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49" w:rsidRPr="00EC5349" w:rsidRDefault="00EC5349" w:rsidP="00EC5349">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EC5349">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EC5349" w:rsidRPr="00EC5349" w:rsidRDefault="00EC5349" w:rsidP="00EC5349">
      <w:pPr>
        <w:spacing w:line="276" w:lineRule="auto"/>
        <w:rPr>
          <w:rFonts w:ascii="Arial" w:hAnsi="Arial" w:cs="Arial"/>
          <w:b/>
          <w:sz w:val="20"/>
        </w:rPr>
      </w:pP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Asunto.</w:t>
      </w:r>
      <w:r w:rsidRPr="00EC5349">
        <w:rPr>
          <w:rFonts w:ascii="Arial" w:eastAsia="Calibri" w:hAnsi="Arial" w:cs="Arial"/>
          <w:sz w:val="20"/>
          <w:szCs w:val="18"/>
        </w:rPr>
        <w:tab/>
      </w:r>
      <w:r w:rsidRPr="00EC5349">
        <w:rPr>
          <w:rFonts w:ascii="Arial" w:eastAsia="Calibri" w:hAnsi="Arial" w:cs="Arial"/>
          <w:sz w:val="20"/>
          <w:szCs w:val="18"/>
        </w:rPr>
        <w:tab/>
      </w:r>
      <w:r w:rsidRPr="00EC5349">
        <w:rPr>
          <w:rFonts w:ascii="Arial" w:eastAsia="Calibri" w:hAnsi="Arial" w:cs="Arial"/>
          <w:sz w:val="20"/>
          <w:szCs w:val="18"/>
        </w:rPr>
        <w:tab/>
        <w:t>Apelación.</w:t>
      </w: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Proceso.</w:t>
      </w:r>
      <w:r w:rsidRPr="00EC5349">
        <w:rPr>
          <w:rFonts w:ascii="Arial" w:eastAsia="Calibri" w:hAnsi="Arial" w:cs="Arial"/>
          <w:sz w:val="20"/>
          <w:szCs w:val="18"/>
        </w:rPr>
        <w:tab/>
      </w:r>
      <w:r w:rsidRPr="00EC5349">
        <w:rPr>
          <w:rFonts w:ascii="Arial" w:eastAsia="Calibri" w:hAnsi="Arial" w:cs="Arial"/>
          <w:sz w:val="20"/>
          <w:szCs w:val="18"/>
        </w:rPr>
        <w:tab/>
        <w:t>Ordinario laboral.</w:t>
      </w: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Radicación Nro.:</w:t>
      </w:r>
      <w:r w:rsidRPr="00EC5349">
        <w:rPr>
          <w:rFonts w:ascii="Arial" w:eastAsia="Calibri" w:hAnsi="Arial" w:cs="Arial"/>
          <w:sz w:val="20"/>
          <w:szCs w:val="18"/>
        </w:rPr>
        <w:tab/>
        <w:t>66001-31-05-004-2016-00492-01.</w:t>
      </w: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 xml:space="preserve">Demandante: </w:t>
      </w:r>
      <w:r w:rsidRPr="00EC5349">
        <w:rPr>
          <w:rFonts w:ascii="Arial" w:eastAsia="Calibri" w:hAnsi="Arial" w:cs="Arial"/>
          <w:sz w:val="20"/>
          <w:szCs w:val="18"/>
        </w:rPr>
        <w:tab/>
      </w:r>
      <w:r w:rsidRPr="00EC5349">
        <w:rPr>
          <w:rFonts w:ascii="Arial" w:eastAsia="Calibri" w:hAnsi="Arial" w:cs="Arial"/>
          <w:sz w:val="20"/>
          <w:szCs w:val="18"/>
        </w:rPr>
        <w:tab/>
        <w:t>John William Betancur Vallejo</w:t>
      </w: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 xml:space="preserve">Demandado: </w:t>
      </w:r>
      <w:r w:rsidRPr="00EC5349">
        <w:rPr>
          <w:rFonts w:ascii="Arial" w:eastAsia="Calibri" w:hAnsi="Arial" w:cs="Arial"/>
          <w:sz w:val="20"/>
          <w:szCs w:val="18"/>
        </w:rPr>
        <w:tab/>
      </w:r>
      <w:r>
        <w:rPr>
          <w:rFonts w:ascii="Arial" w:eastAsia="Calibri" w:hAnsi="Arial" w:cs="Arial"/>
          <w:sz w:val="20"/>
          <w:szCs w:val="18"/>
        </w:rPr>
        <w:tab/>
      </w:r>
      <w:r w:rsidRPr="00EC5349">
        <w:rPr>
          <w:rFonts w:ascii="Arial" w:eastAsia="Calibri" w:hAnsi="Arial" w:cs="Arial"/>
          <w:sz w:val="20"/>
          <w:szCs w:val="18"/>
        </w:rPr>
        <w:t>Cooperativa Integral de Choferes Pereira.</w:t>
      </w:r>
    </w:p>
    <w:p w:rsidR="00EC5349" w:rsidRPr="00EC5349" w:rsidRDefault="00EC5349" w:rsidP="00EC5349">
      <w:pPr>
        <w:pStyle w:val="Sinespaciado"/>
        <w:jc w:val="both"/>
        <w:rPr>
          <w:rFonts w:ascii="Arial" w:eastAsia="Calibri" w:hAnsi="Arial" w:cs="Arial"/>
          <w:sz w:val="20"/>
          <w:szCs w:val="18"/>
        </w:rPr>
      </w:pPr>
      <w:r w:rsidRPr="00EC5349">
        <w:rPr>
          <w:rFonts w:ascii="Arial" w:eastAsia="Calibri" w:hAnsi="Arial" w:cs="Arial"/>
          <w:sz w:val="20"/>
          <w:szCs w:val="18"/>
        </w:rPr>
        <w:t>Juzgado de Origen:</w:t>
      </w:r>
      <w:r w:rsidRPr="00EC5349">
        <w:rPr>
          <w:rFonts w:ascii="Arial" w:eastAsia="Calibri" w:hAnsi="Arial" w:cs="Arial"/>
          <w:sz w:val="20"/>
          <w:szCs w:val="18"/>
        </w:rPr>
        <w:tab/>
        <w:t>Cuarto Laboral del Circuito de Pereira.</w:t>
      </w:r>
    </w:p>
    <w:p w:rsidR="00EC5349" w:rsidRPr="00EC5349" w:rsidRDefault="00EC5349" w:rsidP="00EC5349">
      <w:pPr>
        <w:spacing w:line="276" w:lineRule="auto"/>
        <w:rPr>
          <w:rFonts w:ascii="Arial" w:hAnsi="Arial" w:cs="Arial"/>
          <w:sz w:val="20"/>
        </w:rPr>
      </w:pPr>
    </w:p>
    <w:p w:rsidR="00EC5349" w:rsidRPr="00EC5349" w:rsidRDefault="00EC5349" w:rsidP="00EC5349">
      <w:pPr>
        <w:pStyle w:val="Sinespaciado"/>
        <w:ind w:hanging="3"/>
        <w:jc w:val="both"/>
        <w:rPr>
          <w:rFonts w:ascii="Arial" w:hAnsi="Arial" w:cs="Arial"/>
          <w:b/>
          <w:sz w:val="20"/>
          <w:szCs w:val="20"/>
          <w:lang w:val="es-CO"/>
        </w:rPr>
      </w:pPr>
      <w:r w:rsidRPr="00EC5349">
        <w:rPr>
          <w:rFonts w:ascii="Arial" w:hAnsi="Arial" w:cs="Arial"/>
          <w:b/>
          <w:sz w:val="20"/>
          <w:szCs w:val="20"/>
          <w:u w:val="single"/>
          <w:lang w:val="es-CO"/>
        </w:rPr>
        <w:t>Temas:</w:t>
      </w:r>
      <w:r w:rsidRPr="00EC5349">
        <w:rPr>
          <w:rFonts w:ascii="Arial" w:hAnsi="Arial" w:cs="Arial"/>
          <w:b/>
          <w:sz w:val="20"/>
          <w:szCs w:val="20"/>
          <w:lang w:val="es-CO"/>
        </w:rPr>
        <w:tab/>
      </w:r>
      <w:r w:rsidRPr="00EC5349">
        <w:rPr>
          <w:rFonts w:ascii="Arial" w:hAnsi="Arial" w:cs="Arial"/>
          <w:b/>
          <w:sz w:val="20"/>
          <w:szCs w:val="20"/>
          <w:lang w:val="es-CO"/>
        </w:rPr>
        <w:tab/>
        <w:t>DESCUENTOS SALARIALES</w:t>
      </w:r>
      <w:r w:rsidRPr="00EC5349">
        <w:rPr>
          <w:rFonts w:ascii="Arial" w:hAnsi="Arial" w:cs="Arial"/>
          <w:b/>
          <w:sz w:val="20"/>
          <w:szCs w:val="20"/>
          <w:lang w:val="es-CO"/>
        </w:rPr>
        <w:t xml:space="preserve"> </w:t>
      </w:r>
      <w:r>
        <w:rPr>
          <w:rFonts w:ascii="Arial" w:hAnsi="Arial" w:cs="Arial"/>
          <w:b/>
          <w:sz w:val="20"/>
          <w:szCs w:val="20"/>
          <w:lang w:val="es-CO"/>
        </w:rPr>
        <w:t>/</w:t>
      </w:r>
      <w:r w:rsidR="00F804F3">
        <w:rPr>
          <w:rFonts w:ascii="Arial" w:hAnsi="Arial" w:cs="Arial"/>
          <w:b/>
          <w:sz w:val="20"/>
          <w:szCs w:val="20"/>
          <w:lang w:val="es-CO"/>
        </w:rPr>
        <w:t xml:space="preserve"> SOLO CON AUTORIZACIÓN JUDICIAL U ORDEN JUDICIAL / EXCEPCIONES /</w:t>
      </w:r>
      <w:r>
        <w:rPr>
          <w:rFonts w:ascii="Arial" w:hAnsi="Arial" w:cs="Arial"/>
          <w:b/>
          <w:sz w:val="20"/>
          <w:szCs w:val="20"/>
          <w:lang w:val="es-CO"/>
        </w:rPr>
        <w:t xml:space="preserve"> </w:t>
      </w:r>
      <w:r w:rsidR="00FD050B">
        <w:rPr>
          <w:rFonts w:ascii="Arial" w:hAnsi="Arial" w:cs="Arial"/>
          <w:b/>
          <w:sz w:val="20"/>
          <w:szCs w:val="20"/>
          <w:lang w:val="es-CO"/>
        </w:rPr>
        <w:t>CARGA PROBATORIA</w:t>
      </w:r>
      <w:r w:rsidR="00F804F3">
        <w:rPr>
          <w:rFonts w:ascii="Arial" w:hAnsi="Arial" w:cs="Arial"/>
          <w:b/>
          <w:sz w:val="20"/>
          <w:szCs w:val="20"/>
          <w:lang w:val="es-CO"/>
        </w:rPr>
        <w:t xml:space="preserve"> DEL DEMANDANTE</w:t>
      </w:r>
      <w:bookmarkStart w:id="0" w:name="_GoBack"/>
      <w:bookmarkEnd w:id="0"/>
      <w:r w:rsidRPr="00EC5349">
        <w:rPr>
          <w:rFonts w:ascii="Arial" w:hAnsi="Arial" w:cs="Arial"/>
          <w:b/>
          <w:sz w:val="20"/>
          <w:szCs w:val="20"/>
          <w:lang w:val="es-CO"/>
        </w:rPr>
        <w:t>.</w:t>
      </w:r>
    </w:p>
    <w:p w:rsidR="00EC5349" w:rsidRPr="00F804F3" w:rsidRDefault="00EC5349" w:rsidP="00F804F3">
      <w:pPr>
        <w:autoSpaceDE w:val="0"/>
        <w:autoSpaceDN w:val="0"/>
        <w:adjustRightInd w:val="0"/>
        <w:contextualSpacing/>
        <w:jc w:val="both"/>
        <w:rPr>
          <w:rFonts w:ascii="Arial" w:hAnsi="Arial" w:cs="Arial"/>
          <w:sz w:val="20"/>
        </w:rPr>
      </w:pPr>
    </w:p>
    <w:p w:rsidR="00FD050B" w:rsidRPr="00F804F3" w:rsidRDefault="00FD050B" w:rsidP="00F804F3">
      <w:pPr>
        <w:autoSpaceDE w:val="0"/>
        <w:autoSpaceDN w:val="0"/>
        <w:adjustRightInd w:val="0"/>
        <w:contextualSpacing/>
        <w:jc w:val="both"/>
        <w:rPr>
          <w:rFonts w:ascii="Arial" w:hAnsi="Arial" w:cs="Arial"/>
          <w:sz w:val="20"/>
        </w:rPr>
      </w:pPr>
      <w:r w:rsidRPr="00F804F3">
        <w:rPr>
          <w:rFonts w:ascii="Arial" w:hAnsi="Arial" w:cs="Arial"/>
          <w:sz w:val="20"/>
        </w:rPr>
        <w:t xml:space="preserve">Dispone el artículo 149 del </w:t>
      </w:r>
      <w:proofErr w:type="spellStart"/>
      <w:r w:rsidRPr="00F804F3">
        <w:rPr>
          <w:rFonts w:ascii="Arial" w:hAnsi="Arial" w:cs="Arial"/>
          <w:sz w:val="20"/>
        </w:rPr>
        <w:t>C.S.T</w:t>
      </w:r>
      <w:proofErr w:type="spellEnd"/>
      <w:r w:rsidRPr="00F804F3">
        <w:rPr>
          <w:rFonts w:ascii="Arial" w:hAnsi="Arial" w:cs="Arial"/>
          <w:sz w:val="20"/>
        </w:rPr>
        <w:t>. que el empleador no puede deducir, retener o compensar suma alguna del salario de su trabajador, sino media su autorización escrita u orden judicial.</w:t>
      </w:r>
    </w:p>
    <w:p w:rsidR="00FD050B" w:rsidRPr="00F804F3" w:rsidRDefault="00FD050B" w:rsidP="00F804F3">
      <w:pPr>
        <w:autoSpaceDE w:val="0"/>
        <w:autoSpaceDN w:val="0"/>
        <w:adjustRightInd w:val="0"/>
        <w:contextualSpacing/>
        <w:jc w:val="both"/>
        <w:rPr>
          <w:rFonts w:ascii="Arial" w:hAnsi="Arial" w:cs="Arial"/>
          <w:sz w:val="20"/>
        </w:rPr>
      </w:pPr>
    </w:p>
    <w:p w:rsidR="00FD050B" w:rsidRPr="00F804F3" w:rsidRDefault="00FD050B" w:rsidP="00F804F3">
      <w:pPr>
        <w:autoSpaceDE w:val="0"/>
        <w:autoSpaceDN w:val="0"/>
        <w:adjustRightInd w:val="0"/>
        <w:contextualSpacing/>
        <w:jc w:val="both"/>
        <w:rPr>
          <w:rFonts w:ascii="Arial" w:hAnsi="Arial" w:cs="Arial"/>
          <w:sz w:val="20"/>
        </w:rPr>
      </w:pPr>
      <w:r w:rsidRPr="00F804F3">
        <w:rPr>
          <w:rFonts w:ascii="Arial" w:hAnsi="Arial" w:cs="Arial"/>
          <w:sz w:val="20"/>
        </w:rPr>
        <w:t>Y, el artículo 150 ibídem, prevé que son permitidos los descuentos de cuotas sindicales, de cooperativas y cajas de ahorro; con destino a la seguridad social y sanciones disciplinarias de conformidad con el reglamento interno de trabajo.</w:t>
      </w:r>
    </w:p>
    <w:p w:rsidR="00FD050B" w:rsidRPr="00F804F3" w:rsidRDefault="00FD050B" w:rsidP="00F804F3">
      <w:pPr>
        <w:autoSpaceDE w:val="0"/>
        <w:autoSpaceDN w:val="0"/>
        <w:adjustRightInd w:val="0"/>
        <w:contextualSpacing/>
        <w:jc w:val="both"/>
        <w:rPr>
          <w:rFonts w:ascii="Arial" w:hAnsi="Arial" w:cs="Arial"/>
          <w:sz w:val="20"/>
        </w:rPr>
      </w:pPr>
    </w:p>
    <w:p w:rsidR="00FD050B" w:rsidRPr="00F804F3" w:rsidRDefault="00FD050B" w:rsidP="00F804F3">
      <w:pPr>
        <w:autoSpaceDE w:val="0"/>
        <w:autoSpaceDN w:val="0"/>
        <w:adjustRightInd w:val="0"/>
        <w:contextualSpacing/>
        <w:jc w:val="both"/>
        <w:rPr>
          <w:rFonts w:ascii="Arial" w:hAnsi="Arial" w:cs="Arial"/>
          <w:sz w:val="20"/>
        </w:rPr>
      </w:pPr>
      <w:r w:rsidRPr="00F804F3">
        <w:rPr>
          <w:rFonts w:ascii="Arial" w:hAnsi="Arial" w:cs="Arial"/>
          <w:sz w:val="20"/>
        </w:rPr>
        <w:t>Ahora, el artículo 167 del C.G.P. dispone que le corresponde a las partes probar el supuesto de hecho de las normas que consagran el efecto jurídico que ellas persiguen.</w:t>
      </w:r>
    </w:p>
    <w:p w:rsidR="00FD050B" w:rsidRDefault="00FD050B" w:rsidP="00EC5349">
      <w:pPr>
        <w:autoSpaceDE w:val="0"/>
        <w:autoSpaceDN w:val="0"/>
        <w:adjustRightInd w:val="0"/>
        <w:contextualSpacing/>
        <w:jc w:val="both"/>
        <w:rPr>
          <w:rFonts w:ascii="Arial" w:hAnsi="Arial" w:cs="Arial"/>
          <w:sz w:val="20"/>
        </w:rPr>
      </w:pPr>
    </w:p>
    <w:p w:rsidR="00FD050B" w:rsidRDefault="00F804F3" w:rsidP="00EC5349">
      <w:pPr>
        <w:autoSpaceDE w:val="0"/>
        <w:autoSpaceDN w:val="0"/>
        <w:adjustRightInd w:val="0"/>
        <w:contextualSpacing/>
        <w:jc w:val="both"/>
        <w:rPr>
          <w:rFonts w:ascii="Arial" w:hAnsi="Arial" w:cs="Arial"/>
          <w:sz w:val="20"/>
        </w:rPr>
      </w:pPr>
      <w:r w:rsidRPr="00F804F3">
        <w:rPr>
          <w:rFonts w:ascii="Arial" w:hAnsi="Arial" w:cs="Arial"/>
          <w:sz w:val="20"/>
        </w:rPr>
        <w:t xml:space="preserve">… la </w:t>
      </w:r>
      <w:r w:rsidRPr="00F804F3">
        <w:rPr>
          <w:rFonts w:ascii="Arial" w:hAnsi="Arial" w:cs="Arial"/>
          <w:sz w:val="20"/>
        </w:rPr>
        <w:t>parte actora incumplió la carga que le correspondía de demostrar que efectivamente de su salario se le descontaba los $16.200 diarios destinados a la cooperativa; por el contrario se demostró con la confesión del demandante que el salario mínimo legal vigente que pactó en los contratos escritos, únicos probados, no se vio afectado por el supuesto “descuento indebido” que se relata en la demanda, pues ese valor fue cubierto del producido del vehículo o lo que es lo mismo por su propietario</w:t>
      </w:r>
      <w:r w:rsidRPr="00F804F3">
        <w:rPr>
          <w:rFonts w:ascii="Arial" w:hAnsi="Arial" w:cs="Arial"/>
          <w:sz w:val="20"/>
        </w:rPr>
        <w:t>…</w:t>
      </w:r>
    </w:p>
    <w:p w:rsidR="00EC5349" w:rsidRDefault="00EC5349" w:rsidP="00EC5349">
      <w:pPr>
        <w:autoSpaceDE w:val="0"/>
        <w:autoSpaceDN w:val="0"/>
        <w:adjustRightInd w:val="0"/>
        <w:contextualSpacing/>
        <w:jc w:val="both"/>
        <w:rPr>
          <w:rFonts w:ascii="Arial" w:hAnsi="Arial" w:cs="Arial"/>
          <w:sz w:val="20"/>
        </w:rPr>
      </w:pPr>
    </w:p>
    <w:p w:rsidR="00F804F3" w:rsidRPr="00EC5349" w:rsidRDefault="00F804F3" w:rsidP="00EC5349">
      <w:pPr>
        <w:autoSpaceDE w:val="0"/>
        <w:autoSpaceDN w:val="0"/>
        <w:adjustRightInd w:val="0"/>
        <w:contextualSpacing/>
        <w:jc w:val="both"/>
        <w:rPr>
          <w:rFonts w:ascii="Arial" w:hAnsi="Arial" w:cs="Arial"/>
          <w:sz w:val="20"/>
        </w:rPr>
      </w:pPr>
    </w:p>
    <w:p w:rsidR="00EC5349" w:rsidRPr="00EC5349" w:rsidRDefault="00EC5349" w:rsidP="00EC5349">
      <w:pPr>
        <w:autoSpaceDE w:val="0"/>
        <w:autoSpaceDN w:val="0"/>
        <w:adjustRightInd w:val="0"/>
        <w:contextualSpacing/>
        <w:jc w:val="both"/>
        <w:rPr>
          <w:rFonts w:ascii="Arial" w:hAnsi="Arial" w:cs="Arial"/>
          <w:sz w:val="20"/>
        </w:rPr>
      </w:pPr>
    </w:p>
    <w:p w:rsidR="00B93086" w:rsidRPr="009F70F5" w:rsidRDefault="00B93086" w:rsidP="00462C09">
      <w:pPr>
        <w:spacing w:line="276" w:lineRule="auto"/>
        <w:jc w:val="center"/>
        <w:rPr>
          <w:rFonts w:ascii="Arial" w:hAnsi="Arial" w:cs="Arial"/>
          <w:b/>
          <w:sz w:val="44"/>
          <w:szCs w:val="44"/>
          <w:lang w:val="en-GB"/>
        </w:rPr>
      </w:pPr>
      <w:r w:rsidRPr="009F70F5">
        <w:rPr>
          <w:rFonts w:ascii="Arial" w:hAnsi="Arial" w:cs="Arial"/>
          <w:noProof/>
          <w:sz w:val="44"/>
          <w:szCs w:val="44"/>
          <w:lang w:val="es-ES"/>
        </w:rPr>
        <w:drawing>
          <wp:inline distT="0" distB="0" distL="0" distR="0" wp14:anchorId="2C13C395" wp14:editId="0D42EE0B">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9F70F5" w:rsidRDefault="00B93086" w:rsidP="00462C09">
      <w:pPr>
        <w:widowControl w:val="0"/>
        <w:spacing w:line="276" w:lineRule="auto"/>
        <w:jc w:val="center"/>
        <w:rPr>
          <w:rFonts w:ascii="Arial" w:hAnsi="Arial" w:cs="Arial"/>
          <w:kern w:val="28"/>
          <w:szCs w:val="24"/>
          <w:lang w:val="es-ES"/>
        </w:rPr>
      </w:pPr>
      <w:r w:rsidRPr="009F70F5">
        <w:rPr>
          <w:rFonts w:ascii="Arial" w:hAnsi="Arial" w:cs="Arial"/>
          <w:kern w:val="28"/>
          <w:szCs w:val="24"/>
          <w:lang w:val="es-ES"/>
        </w:rPr>
        <w:t>RAMA JUDICIAL DEL PODER PÚBLICO</w:t>
      </w:r>
    </w:p>
    <w:p w:rsidR="00B93086" w:rsidRPr="009F70F5" w:rsidRDefault="00B93086" w:rsidP="00462C09">
      <w:pPr>
        <w:widowControl w:val="0"/>
        <w:spacing w:line="276" w:lineRule="auto"/>
        <w:jc w:val="center"/>
        <w:rPr>
          <w:rFonts w:ascii="Arial" w:hAnsi="Arial" w:cs="Arial"/>
          <w:kern w:val="28"/>
          <w:szCs w:val="24"/>
          <w:lang w:val="es-ES"/>
        </w:rPr>
      </w:pPr>
      <w:r w:rsidRPr="009F70F5">
        <w:rPr>
          <w:rFonts w:ascii="Arial" w:hAnsi="Arial" w:cs="Arial"/>
          <w:kern w:val="28"/>
          <w:szCs w:val="24"/>
          <w:lang w:val="es-ES"/>
        </w:rPr>
        <w:t>TRIBUNAL SUPERIOR DEL DISTRITO JUDICIAL DE PEREIRA</w:t>
      </w:r>
    </w:p>
    <w:p w:rsidR="00B93086" w:rsidRPr="009F70F5" w:rsidRDefault="002B4631" w:rsidP="00462C09">
      <w:pPr>
        <w:keepNext/>
        <w:spacing w:line="276" w:lineRule="auto"/>
        <w:jc w:val="center"/>
        <w:rPr>
          <w:rFonts w:ascii="Arial" w:hAnsi="Arial" w:cs="Arial"/>
          <w:bCs/>
          <w:szCs w:val="24"/>
        </w:rPr>
      </w:pPr>
      <w:r w:rsidRPr="009F70F5">
        <w:rPr>
          <w:rFonts w:ascii="Arial" w:hAnsi="Arial" w:cs="Arial"/>
          <w:bCs/>
          <w:szCs w:val="24"/>
        </w:rPr>
        <w:t>SALA SEGUNDA</w:t>
      </w:r>
      <w:r w:rsidR="00B93086" w:rsidRPr="009F70F5">
        <w:rPr>
          <w:rFonts w:ascii="Arial" w:hAnsi="Arial" w:cs="Arial"/>
          <w:bCs/>
          <w:szCs w:val="24"/>
        </w:rPr>
        <w:t xml:space="preserve"> DE DECISIÓN LABORAL</w:t>
      </w:r>
    </w:p>
    <w:p w:rsidR="00B93086" w:rsidRPr="009F70F5" w:rsidRDefault="00B93086" w:rsidP="00462C09">
      <w:pPr>
        <w:widowControl w:val="0"/>
        <w:spacing w:line="276" w:lineRule="auto"/>
        <w:jc w:val="center"/>
        <w:rPr>
          <w:rFonts w:ascii="Arial" w:hAnsi="Arial" w:cs="Arial"/>
          <w:bCs/>
          <w:kern w:val="28"/>
          <w:szCs w:val="24"/>
        </w:rPr>
      </w:pPr>
    </w:p>
    <w:p w:rsidR="00B93086" w:rsidRPr="009F70F5" w:rsidRDefault="00B93086" w:rsidP="00462C09">
      <w:pPr>
        <w:spacing w:line="276" w:lineRule="auto"/>
        <w:jc w:val="center"/>
        <w:rPr>
          <w:rFonts w:ascii="Arial" w:hAnsi="Arial" w:cs="Arial"/>
          <w:color w:val="000000"/>
          <w:szCs w:val="24"/>
          <w:lang w:val="es-ES"/>
        </w:rPr>
      </w:pPr>
      <w:r w:rsidRPr="009F70F5">
        <w:rPr>
          <w:rFonts w:ascii="Arial" w:hAnsi="Arial" w:cs="Arial"/>
          <w:color w:val="000000"/>
          <w:szCs w:val="24"/>
          <w:lang w:val="es-ES"/>
        </w:rPr>
        <w:t>Magistrada Sustanciadora</w:t>
      </w:r>
    </w:p>
    <w:p w:rsidR="00B93086" w:rsidRPr="009F70F5" w:rsidRDefault="00B93086" w:rsidP="00462C09">
      <w:pPr>
        <w:widowControl w:val="0"/>
        <w:spacing w:line="276" w:lineRule="auto"/>
        <w:jc w:val="center"/>
        <w:rPr>
          <w:rFonts w:ascii="Arial" w:hAnsi="Arial" w:cs="Arial"/>
          <w:b/>
          <w:bCs/>
          <w:color w:val="000000"/>
          <w:kern w:val="28"/>
          <w:szCs w:val="24"/>
          <w:lang w:val="es-ES"/>
        </w:rPr>
      </w:pPr>
      <w:r w:rsidRPr="009F70F5">
        <w:rPr>
          <w:rFonts w:ascii="Arial" w:hAnsi="Arial" w:cs="Arial"/>
          <w:b/>
          <w:bCs/>
          <w:color w:val="000000"/>
          <w:kern w:val="28"/>
          <w:szCs w:val="24"/>
          <w:lang w:val="es-ES"/>
        </w:rPr>
        <w:t>OLGA LUCÍA HOYOS SEPÚLVEDA</w:t>
      </w:r>
    </w:p>
    <w:p w:rsidR="00B93086" w:rsidRPr="009F70F5" w:rsidRDefault="00B93086" w:rsidP="00462C09">
      <w:pPr>
        <w:pStyle w:val="Encabezado"/>
        <w:spacing w:line="276" w:lineRule="auto"/>
        <w:ind w:right="-7"/>
        <w:rPr>
          <w:rFonts w:ascii="Arial" w:hAnsi="Arial" w:cs="Arial"/>
          <w:sz w:val="18"/>
          <w:szCs w:val="18"/>
          <w:u w:val="single"/>
        </w:rPr>
      </w:pPr>
    </w:p>
    <w:p w:rsidR="00E80826" w:rsidRPr="009F70F5" w:rsidRDefault="00E80826" w:rsidP="00462C09">
      <w:pPr>
        <w:spacing w:line="276" w:lineRule="auto"/>
        <w:ind w:left="1985"/>
        <w:jc w:val="both"/>
        <w:rPr>
          <w:rFonts w:ascii="Arial" w:hAnsi="Arial" w:cs="Arial"/>
          <w:b/>
          <w:sz w:val="16"/>
          <w:szCs w:val="16"/>
          <w:u w:val="single"/>
        </w:rPr>
      </w:pPr>
    </w:p>
    <w:p w:rsidR="003D2CF1" w:rsidRPr="009F70F5" w:rsidRDefault="00B93086" w:rsidP="001A1752">
      <w:pPr>
        <w:pStyle w:val="Prrafodelista"/>
        <w:spacing w:after="0" w:line="240" w:lineRule="auto"/>
        <w:ind w:left="4248" w:hanging="2263"/>
        <w:jc w:val="both"/>
        <w:rPr>
          <w:rFonts w:ascii="Arial" w:hAnsi="Arial" w:cs="Arial"/>
          <w:color w:val="FF0000"/>
          <w:sz w:val="18"/>
          <w:szCs w:val="18"/>
          <w:u w:val="single"/>
        </w:rPr>
      </w:pPr>
      <w:r w:rsidRPr="009F70F5">
        <w:rPr>
          <w:rFonts w:ascii="Arial" w:hAnsi="Arial" w:cs="Arial"/>
          <w:b/>
          <w:bCs/>
          <w:sz w:val="18"/>
          <w:szCs w:val="18"/>
          <w:u w:val="single"/>
        </w:rPr>
        <w:t xml:space="preserve">Tema a Tratar: </w:t>
      </w:r>
      <w:r w:rsidR="00173807" w:rsidRPr="009F70F5">
        <w:rPr>
          <w:rFonts w:ascii="Arial" w:hAnsi="Arial" w:cs="Arial"/>
          <w:b/>
          <w:bCs/>
          <w:sz w:val="18"/>
          <w:szCs w:val="18"/>
        </w:rPr>
        <w:t xml:space="preserve">  </w:t>
      </w:r>
      <w:r w:rsidR="00173807" w:rsidRPr="009F70F5">
        <w:rPr>
          <w:rFonts w:ascii="Arial" w:hAnsi="Arial" w:cs="Arial"/>
          <w:b/>
          <w:bCs/>
          <w:sz w:val="18"/>
          <w:szCs w:val="18"/>
        </w:rPr>
        <w:tab/>
      </w:r>
    </w:p>
    <w:p w:rsidR="002B4631" w:rsidRPr="009F70F5" w:rsidRDefault="002B4631" w:rsidP="00462C09">
      <w:pPr>
        <w:spacing w:line="276" w:lineRule="auto"/>
        <w:jc w:val="both"/>
        <w:rPr>
          <w:rFonts w:ascii="Arial" w:eastAsia="Calibri" w:hAnsi="Arial" w:cs="Arial"/>
          <w:szCs w:val="24"/>
          <w:lang w:val="es-CO" w:eastAsia="en-US"/>
        </w:rPr>
      </w:pPr>
    </w:p>
    <w:p w:rsidR="003D2CF1" w:rsidRPr="009F70F5" w:rsidRDefault="00226D5F" w:rsidP="00462C09">
      <w:pPr>
        <w:spacing w:line="276" w:lineRule="auto"/>
        <w:jc w:val="both"/>
        <w:rPr>
          <w:rFonts w:ascii="Arial" w:hAnsi="Arial" w:cs="Arial"/>
          <w:bCs/>
          <w:iCs/>
          <w:sz w:val="40"/>
          <w:szCs w:val="24"/>
        </w:rPr>
      </w:pPr>
      <w:r w:rsidRPr="003A22A0">
        <w:rPr>
          <w:rFonts w:ascii="Arial" w:eastAsia="Calibri" w:hAnsi="Arial" w:cs="Arial"/>
          <w:szCs w:val="24"/>
          <w:lang w:val="es-CO" w:eastAsia="en-US"/>
        </w:rPr>
        <w:t xml:space="preserve">En Pereira, </w:t>
      </w:r>
      <w:r w:rsidR="003D2CF1" w:rsidRPr="003A22A0">
        <w:rPr>
          <w:rFonts w:ascii="Arial" w:eastAsia="Calibri" w:hAnsi="Arial" w:cs="Arial"/>
          <w:szCs w:val="24"/>
          <w:lang w:val="es-CO" w:eastAsia="en-US"/>
        </w:rPr>
        <w:t xml:space="preserve">a los </w:t>
      </w:r>
      <w:r w:rsidR="00416091" w:rsidRPr="003A22A0">
        <w:rPr>
          <w:rFonts w:ascii="Arial" w:eastAsia="Calibri" w:hAnsi="Arial" w:cs="Arial"/>
          <w:szCs w:val="24"/>
          <w:lang w:val="es-CO" w:eastAsia="en-US"/>
        </w:rPr>
        <w:t xml:space="preserve">dieciséis </w:t>
      </w:r>
      <w:r w:rsidRPr="003A22A0">
        <w:rPr>
          <w:rFonts w:ascii="Arial" w:eastAsia="Calibri" w:hAnsi="Arial" w:cs="Arial"/>
          <w:szCs w:val="24"/>
          <w:lang w:val="es-CO" w:eastAsia="en-US"/>
        </w:rPr>
        <w:t>(</w:t>
      </w:r>
      <w:r w:rsidR="00416091" w:rsidRPr="003A22A0">
        <w:rPr>
          <w:rFonts w:ascii="Arial" w:eastAsia="Calibri" w:hAnsi="Arial" w:cs="Arial"/>
          <w:szCs w:val="24"/>
          <w:lang w:val="es-CO" w:eastAsia="en-US"/>
        </w:rPr>
        <w:t>16</w:t>
      </w:r>
      <w:r w:rsidRPr="003A22A0">
        <w:rPr>
          <w:rFonts w:ascii="Arial" w:eastAsia="Calibri" w:hAnsi="Arial" w:cs="Arial"/>
          <w:szCs w:val="24"/>
          <w:lang w:val="es-CO" w:eastAsia="en-US"/>
        </w:rPr>
        <w:t xml:space="preserve">) días del mes de </w:t>
      </w:r>
      <w:r w:rsidR="00416091" w:rsidRPr="003A22A0">
        <w:rPr>
          <w:rFonts w:ascii="Arial" w:eastAsia="Calibri" w:hAnsi="Arial" w:cs="Arial"/>
          <w:szCs w:val="24"/>
          <w:lang w:val="es-CO" w:eastAsia="en-US"/>
        </w:rPr>
        <w:t xml:space="preserve">octubre </w:t>
      </w:r>
      <w:r w:rsidRPr="003A22A0">
        <w:rPr>
          <w:rFonts w:ascii="Arial" w:eastAsia="Calibri" w:hAnsi="Arial" w:cs="Arial"/>
          <w:szCs w:val="24"/>
          <w:lang w:val="es-CO" w:eastAsia="en-US"/>
        </w:rPr>
        <w:t xml:space="preserve">de dos mil </w:t>
      </w:r>
      <w:r w:rsidR="008E7316" w:rsidRPr="003A22A0">
        <w:rPr>
          <w:rFonts w:ascii="Arial" w:eastAsia="Calibri" w:hAnsi="Arial" w:cs="Arial"/>
          <w:szCs w:val="24"/>
          <w:lang w:val="es-CO" w:eastAsia="en-US"/>
        </w:rPr>
        <w:t xml:space="preserve">dieciocho </w:t>
      </w:r>
      <w:r w:rsidRPr="003A22A0">
        <w:rPr>
          <w:rFonts w:ascii="Arial" w:eastAsia="Calibri" w:hAnsi="Arial" w:cs="Arial"/>
          <w:szCs w:val="24"/>
          <w:lang w:val="es-CO" w:eastAsia="en-US"/>
        </w:rPr>
        <w:t>(201</w:t>
      </w:r>
      <w:r w:rsidR="008E7316" w:rsidRPr="003A22A0">
        <w:rPr>
          <w:rFonts w:ascii="Arial" w:eastAsia="Calibri" w:hAnsi="Arial" w:cs="Arial"/>
          <w:szCs w:val="24"/>
          <w:lang w:val="es-CO" w:eastAsia="en-US"/>
        </w:rPr>
        <w:t>8</w:t>
      </w:r>
      <w:r w:rsidRPr="003A22A0">
        <w:rPr>
          <w:rFonts w:ascii="Arial" w:eastAsia="Calibri" w:hAnsi="Arial" w:cs="Arial"/>
          <w:szCs w:val="24"/>
          <w:lang w:val="es-CO" w:eastAsia="en-US"/>
        </w:rPr>
        <w:t xml:space="preserve">), siendo las </w:t>
      </w:r>
      <w:r w:rsidR="0013208C" w:rsidRPr="003A22A0">
        <w:rPr>
          <w:rFonts w:ascii="Arial" w:eastAsia="Calibri" w:hAnsi="Arial" w:cs="Arial"/>
          <w:szCs w:val="24"/>
          <w:lang w:val="es-CO" w:eastAsia="en-US"/>
        </w:rPr>
        <w:t>diez</w:t>
      </w:r>
      <w:r w:rsidR="008E7316" w:rsidRPr="003A22A0">
        <w:rPr>
          <w:rFonts w:ascii="Arial" w:eastAsia="Calibri" w:hAnsi="Arial" w:cs="Arial"/>
          <w:szCs w:val="24"/>
          <w:lang w:val="es-CO" w:eastAsia="en-US"/>
        </w:rPr>
        <w:t xml:space="preserve"> y treinta</w:t>
      </w:r>
      <w:r w:rsidR="00173807" w:rsidRPr="003A22A0">
        <w:rPr>
          <w:rFonts w:ascii="Arial" w:eastAsia="Calibri" w:hAnsi="Arial" w:cs="Arial"/>
          <w:szCs w:val="24"/>
          <w:lang w:val="es-CO" w:eastAsia="en-US"/>
        </w:rPr>
        <w:t xml:space="preserve"> </w:t>
      </w:r>
      <w:r w:rsidR="00C1062A" w:rsidRPr="003A22A0">
        <w:rPr>
          <w:rFonts w:ascii="Arial" w:eastAsia="Calibri" w:hAnsi="Arial" w:cs="Arial"/>
          <w:szCs w:val="24"/>
          <w:lang w:val="es-CO" w:eastAsia="en-US"/>
        </w:rPr>
        <w:t>de la mañana (</w:t>
      </w:r>
      <w:r w:rsidR="0013208C" w:rsidRPr="003A22A0">
        <w:rPr>
          <w:rFonts w:ascii="Arial" w:eastAsia="Calibri" w:hAnsi="Arial" w:cs="Arial"/>
          <w:szCs w:val="24"/>
          <w:lang w:val="es-CO" w:eastAsia="en-US"/>
        </w:rPr>
        <w:t>10</w:t>
      </w:r>
      <w:r w:rsidR="008E7316" w:rsidRPr="003A22A0">
        <w:rPr>
          <w:rFonts w:ascii="Arial" w:eastAsia="Calibri" w:hAnsi="Arial" w:cs="Arial"/>
          <w:szCs w:val="24"/>
          <w:lang w:val="es-CO" w:eastAsia="en-US"/>
        </w:rPr>
        <w:t>:3</w:t>
      </w:r>
      <w:r w:rsidR="007C5A02" w:rsidRPr="003A22A0">
        <w:rPr>
          <w:rFonts w:ascii="Arial" w:eastAsia="Calibri" w:hAnsi="Arial" w:cs="Arial"/>
          <w:szCs w:val="24"/>
          <w:lang w:val="es-CO" w:eastAsia="en-US"/>
        </w:rPr>
        <w:t>0</w:t>
      </w:r>
      <w:r w:rsidR="00C1062A" w:rsidRPr="003A22A0">
        <w:rPr>
          <w:rFonts w:ascii="Arial" w:eastAsia="Calibri" w:hAnsi="Arial" w:cs="Arial"/>
          <w:szCs w:val="24"/>
          <w:lang w:val="es-CO" w:eastAsia="en-US"/>
        </w:rPr>
        <w:t xml:space="preserve"> a.m.),</w:t>
      </w:r>
      <w:r w:rsidR="00416091" w:rsidRPr="003A22A0">
        <w:rPr>
          <w:rFonts w:ascii="Arial" w:eastAsia="Calibri" w:hAnsi="Arial" w:cs="Arial"/>
          <w:szCs w:val="24"/>
          <w:lang w:val="es-CO" w:eastAsia="en-US"/>
        </w:rPr>
        <w:t xml:space="preserve"> l</w:t>
      </w:r>
      <w:r w:rsidRPr="003A22A0">
        <w:rPr>
          <w:rFonts w:ascii="Arial" w:hAnsi="Arial" w:cs="Arial"/>
          <w:bCs/>
          <w:szCs w:val="24"/>
          <w:lang w:eastAsia="es-CO"/>
        </w:rPr>
        <w:t>a Sala</w:t>
      </w:r>
      <w:r w:rsidR="004F657B" w:rsidRPr="003A22A0">
        <w:rPr>
          <w:rFonts w:ascii="Arial" w:hAnsi="Arial" w:cs="Arial"/>
          <w:bCs/>
          <w:szCs w:val="24"/>
          <w:lang w:eastAsia="es-CO"/>
        </w:rPr>
        <w:t xml:space="preserve"> </w:t>
      </w:r>
      <w:r w:rsidR="0013208C" w:rsidRPr="003A22A0">
        <w:rPr>
          <w:rFonts w:ascii="Arial" w:hAnsi="Arial" w:cs="Arial"/>
          <w:bCs/>
          <w:szCs w:val="24"/>
          <w:lang w:eastAsia="es-CO"/>
        </w:rPr>
        <w:t xml:space="preserve">Segunda </w:t>
      </w:r>
      <w:r w:rsidR="007C5A02" w:rsidRPr="003A22A0">
        <w:rPr>
          <w:rFonts w:ascii="Arial" w:hAnsi="Arial" w:cs="Arial"/>
          <w:bCs/>
          <w:szCs w:val="24"/>
          <w:lang w:eastAsia="es-CO"/>
        </w:rPr>
        <w:t xml:space="preserve">de Decisión </w:t>
      </w:r>
      <w:r w:rsidR="007C5A02" w:rsidRPr="009F70F5">
        <w:rPr>
          <w:rFonts w:ascii="Arial" w:hAnsi="Arial" w:cs="Arial"/>
          <w:bCs/>
          <w:color w:val="000000"/>
          <w:szCs w:val="24"/>
          <w:lang w:eastAsia="es-CO"/>
        </w:rPr>
        <w:t xml:space="preserve">Laboral del </w:t>
      </w:r>
      <w:r w:rsidRPr="009F70F5">
        <w:rPr>
          <w:rFonts w:ascii="Arial" w:hAnsi="Arial" w:cs="Arial"/>
          <w:bCs/>
          <w:color w:val="000000"/>
          <w:szCs w:val="24"/>
          <w:lang w:eastAsia="es-CO"/>
        </w:rPr>
        <w:t>Tribunal Superior de</w:t>
      </w:r>
      <w:r w:rsidR="007C5A02" w:rsidRPr="009F70F5">
        <w:rPr>
          <w:rFonts w:ascii="Arial" w:hAnsi="Arial" w:cs="Arial"/>
          <w:bCs/>
          <w:color w:val="000000"/>
          <w:szCs w:val="24"/>
          <w:lang w:eastAsia="es-CO"/>
        </w:rPr>
        <w:t>l Distrito Judicial de</w:t>
      </w:r>
      <w:r w:rsidRPr="009F70F5">
        <w:rPr>
          <w:rFonts w:ascii="Arial" w:hAnsi="Arial" w:cs="Arial"/>
          <w:bCs/>
          <w:color w:val="000000"/>
          <w:szCs w:val="24"/>
          <w:lang w:eastAsia="es-CO"/>
        </w:rPr>
        <w:t xml:space="preserve"> Pereira, </w:t>
      </w:r>
      <w:r w:rsidR="007C5A02" w:rsidRPr="009F70F5">
        <w:rPr>
          <w:rFonts w:ascii="Arial" w:hAnsi="Arial" w:cs="Arial"/>
          <w:bCs/>
          <w:color w:val="000000"/>
          <w:szCs w:val="24"/>
          <w:lang w:eastAsia="es-CO"/>
        </w:rPr>
        <w:t xml:space="preserve">se </w:t>
      </w:r>
      <w:r w:rsidRPr="009F70F5">
        <w:rPr>
          <w:rFonts w:ascii="Arial" w:hAnsi="Arial" w:cs="Arial"/>
          <w:bCs/>
          <w:color w:val="000000"/>
          <w:szCs w:val="24"/>
          <w:lang w:eastAsia="es-CO"/>
        </w:rPr>
        <w:t xml:space="preserve">declara </w:t>
      </w:r>
      <w:r w:rsidR="007C5A02" w:rsidRPr="009F70F5">
        <w:rPr>
          <w:rFonts w:ascii="Arial" w:hAnsi="Arial" w:cs="Arial"/>
          <w:bCs/>
          <w:color w:val="000000"/>
          <w:szCs w:val="24"/>
          <w:lang w:eastAsia="es-CO"/>
        </w:rPr>
        <w:t xml:space="preserve">en audiencia pública </w:t>
      </w:r>
      <w:r w:rsidR="00A2679A" w:rsidRPr="009F70F5">
        <w:rPr>
          <w:rFonts w:ascii="Arial" w:hAnsi="Arial" w:cs="Arial"/>
          <w:bCs/>
          <w:color w:val="000000"/>
          <w:szCs w:val="24"/>
          <w:lang w:eastAsia="es-CO"/>
        </w:rPr>
        <w:t xml:space="preserve">con el propósito de resolver el </w:t>
      </w:r>
      <w:r w:rsidR="008571E7" w:rsidRPr="009F70F5">
        <w:rPr>
          <w:rFonts w:ascii="Arial" w:hAnsi="Arial" w:cs="Arial"/>
          <w:bCs/>
          <w:color w:val="000000"/>
          <w:szCs w:val="24"/>
          <w:lang w:eastAsia="es-CO"/>
        </w:rPr>
        <w:t>recurso de apelación interpuesto por la parte demandante</w:t>
      </w:r>
      <w:r w:rsidR="003440CA" w:rsidRPr="009F70F5">
        <w:rPr>
          <w:rFonts w:ascii="Arial" w:hAnsi="Arial" w:cs="Arial"/>
          <w:bCs/>
          <w:color w:val="000000"/>
          <w:szCs w:val="24"/>
          <w:lang w:eastAsia="es-CO"/>
        </w:rPr>
        <w:t xml:space="preserve"> </w:t>
      </w:r>
      <w:r w:rsidRPr="009F70F5">
        <w:rPr>
          <w:rFonts w:ascii="Arial" w:hAnsi="Arial" w:cs="Arial"/>
          <w:bCs/>
          <w:color w:val="000000"/>
          <w:szCs w:val="24"/>
          <w:lang w:eastAsia="es-CO"/>
        </w:rPr>
        <w:t>frente a la sentencia p</w:t>
      </w:r>
      <w:r w:rsidR="004F5920" w:rsidRPr="009F70F5">
        <w:rPr>
          <w:rFonts w:ascii="Arial" w:hAnsi="Arial" w:cs="Arial"/>
          <w:szCs w:val="24"/>
        </w:rPr>
        <w:t xml:space="preserve">roferida el </w:t>
      </w:r>
      <w:r w:rsidR="008E6CBB" w:rsidRPr="009F70F5">
        <w:rPr>
          <w:rFonts w:ascii="Arial" w:hAnsi="Arial" w:cs="Arial"/>
          <w:szCs w:val="24"/>
        </w:rPr>
        <w:t>03</w:t>
      </w:r>
      <w:r w:rsidR="00CF0D70" w:rsidRPr="009F70F5">
        <w:rPr>
          <w:rFonts w:ascii="Arial" w:hAnsi="Arial" w:cs="Arial"/>
          <w:szCs w:val="24"/>
        </w:rPr>
        <w:t xml:space="preserve"> de </w:t>
      </w:r>
      <w:r w:rsidR="008E6CBB" w:rsidRPr="009F70F5">
        <w:rPr>
          <w:rFonts w:ascii="Arial" w:hAnsi="Arial" w:cs="Arial"/>
          <w:szCs w:val="24"/>
        </w:rPr>
        <w:t xml:space="preserve">octubre </w:t>
      </w:r>
      <w:r w:rsidRPr="009F70F5">
        <w:rPr>
          <w:rFonts w:ascii="Arial" w:hAnsi="Arial" w:cs="Arial"/>
          <w:szCs w:val="24"/>
        </w:rPr>
        <w:t>de 201</w:t>
      </w:r>
      <w:r w:rsidR="00346267" w:rsidRPr="009F70F5">
        <w:rPr>
          <w:rFonts w:ascii="Arial" w:hAnsi="Arial" w:cs="Arial"/>
          <w:szCs w:val="24"/>
        </w:rPr>
        <w:t xml:space="preserve">7 </w:t>
      </w:r>
      <w:r w:rsidRPr="009F70F5">
        <w:rPr>
          <w:rFonts w:ascii="Arial" w:hAnsi="Arial" w:cs="Arial"/>
          <w:szCs w:val="24"/>
        </w:rPr>
        <w:t xml:space="preserve">por el Juzgado </w:t>
      </w:r>
      <w:r w:rsidR="008E6CBB" w:rsidRPr="009F70F5">
        <w:rPr>
          <w:rFonts w:ascii="Arial" w:hAnsi="Arial" w:cs="Arial"/>
          <w:szCs w:val="24"/>
        </w:rPr>
        <w:t>Cuart</w:t>
      </w:r>
      <w:r w:rsidR="00346267" w:rsidRPr="009F70F5">
        <w:rPr>
          <w:rFonts w:ascii="Arial" w:hAnsi="Arial" w:cs="Arial"/>
          <w:szCs w:val="24"/>
        </w:rPr>
        <w:t xml:space="preserve">o </w:t>
      </w:r>
      <w:r w:rsidRPr="009F70F5">
        <w:rPr>
          <w:rFonts w:ascii="Arial" w:hAnsi="Arial" w:cs="Arial"/>
          <w:szCs w:val="24"/>
        </w:rPr>
        <w:t xml:space="preserve">Laboral del Circuito de Pereira, dentro del proceso </w:t>
      </w:r>
      <w:r w:rsidR="003440CA" w:rsidRPr="009F70F5">
        <w:rPr>
          <w:rFonts w:ascii="Arial" w:hAnsi="Arial" w:cs="Arial"/>
          <w:szCs w:val="24"/>
        </w:rPr>
        <w:t xml:space="preserve">que </w:t>
      </w:r>
      <w:r w:rsidRPr="009F70F5">
        <w:rPr>
          <w:rFonts w:ascii="Arial" w:hAnsi="Arial" w:cs="Arial"/>
          <w:szCs w:val="24"/>
        </w:rPr>
        <w:t>prom</w:t>
      </w:r>
      <w:r w:rsidR="00416DCF" w:rsidRPr="009F70F5">
        <w:rPr>
          <w:rFonts w:ascii="Arial" w:hAnsi="Arial" w:cs="Arial"/>
          <w:szCs w:val="24"/>
        </w:rPr>
        <w:t xml:space="preserve">ueve </w:t>
      </w:r>
      <w:r w:rsidR="00346267" w:rsidRPr="009F70F5">
        <w:rPr>
          <w:rFonts w:ascii="Arial" w:hAnsi="Arial" w:cs="Arial"/>
          <w:szCs w:val="24"/>
        </w:rPr>
        <w:t xml:space="preserve">el señor </w:t>
      </w:r>
      <w:r w:rsidR="008E6CBB" w:rsidRPr="009F70F5">
        <w:rPr>
          <w:rFonts w:ascii="Arial" w:hAnsi="Arial" w:cs="Arial"/>
          <w:b/>
          <w:szCs w:val="24"/>
        </w:rPr>
        <w:t>John William Betancur Vallejo</w:t>
      </w:r>
      <w:r w:rsidR="00346267" w:rsidRPr="009F70F5">
        <w:rPr>
          <w:rFonts w:ascii="Arial" w:hAnsi="Arial" w:cs="Arial"/>
          <w:b/>
          <w:szCs w:val="24"/>
        </w:rPr>
        <w:t xml:space="preserve"> </w:t>
      </w:r>
      <w:r w:rsidRPr="009F70F5">
        <w:rPr>
          <w:rFonts w:ascii="Arial" w:hAnsi="Arial" w:cs="Arial"/>
          <w:szCs w:val="24"/>
        </w:rPr>
        <w:t>contra</w:t>
      </w:r>
      <w:r w:rsidR="004B0F0A" w:rsidRPr="009F70F5">
        <w:rPr>
          <w:rFonts w:ascii="Arial" w:hAnsi="Arial" w:cs="Arial"/>
          <w:szCs w:val="24"/>
        </w:rPr>
        <w:t xml:space="preserve"> la</w:t>
      </w:r>
      <w:r w:rsidRPr="009F70F5">
        <w:rPr>
          <w:rFonts w:ascii="Arial" w:hAnsi="Arial" w:cs="Arial"/>
          <w:szCs w:val="24"/>
        </w:rPr>
        <w:t xml:space="preserve"> </w:t>
      </w:r>
      <w:r w:rsidR="008E6CBB" w:rsidRPr="009F70F5">
        <w:rPr>
          <w:rFonts w:ascii="Arial" w:hAnsi="Arial" w:cs="Arial"/>
          <w:b/>
          <w:szCs w:val="16"/>
        </w:rPr>
        <w:t>Cooperativa Integral de Choferes Pereira</w:t>
      </w:r>
      <w:r w:rsidR="004B0F0A" w:rsidRPr="009F70F5">
        <w:rPr>
          <w:rFonts w:ascii="Arial" w:hAnsi="Arial" w:cs="Arial"/>
          <w:b/>
          <w:szCs w:val="16"/>
        </w:rPr>
        <w:t>,</w:t>
      </w:r>
      <w:r w:rsidR="003D2CF1" w:rsidRPr="009F70F5">
        <w:rPr>
          <w:rFonts w:ascii="Arial" w:hAnsi="Arial" w:cs="Arial"/>
          <w:b/>
          <w:szCs w:val="16"/>
        </w:rPr>
        <w:t xml:space="preserve"> </w:t>
      </w:r>
      <w:r w:rsidR="00346267" w:rsidRPr="009F70F5">
        <w:rPr>
          <w:rFonts w:ascii="Arial" w:hAnsi="Arial" w:cs="Arial"/>
          <w:szCs w:val="16"/>
        </w:rPr>
        <w:t xml:space="preserve">radicado </w:t>
      </w:r>
      <w:r w:rsidR="008E6CBB" w:rsidRPr="009F70F5">
        <w:rPr>
          <w:rFonts w:ascii="Arial" w:hAnsi="Arial" w:cs="Arial"/>
          <w:szCs w:val="16"/>
        </w:rPr>
        <w:t>66001-31-05-004</w:t>
      </w:r>
      <w:r w:rsidR="008571E7" w:rsidRPr="009F70F5">
        <w:rPr>
          <w:rFonts w:ascii="Arial" w:hAnsi="Arial" w:cs="Arial"/>
          <w:szCs w:val="16"/>
        </w:rPr>
        <w:t>-2016-00</w:t>
      </w:r>
      <w:r w:rsidR="008E6CBB" w:rsidRPr="009F70F5">
        <w:rPr>
          <w:rFonts w:ascii="Arial" w:hAnsi="Arial" w:cs="Arial"/>
          <w:szCs w:val="16"/>
        </w:rPr>
        <w:t>492</w:t>
      </w:r>
      <w:r w:rsidR="003D2CF1" w:rsidRPr="009F70F5">
        <w:rPr>
          <w:rFonts w:ascii="Arial" w:hAnsi="Arial" w:cs="Arial"/>
          <w:szCs w:val="16"/>
        </w:rPr>
        <w:t>-01.</w:t>
      </w:r>
    </w:p>
    <w:p w:rsidR="00E80826" w:rsidRPr="009F70F5" w:rsidRDefault="00E80826" w:rsidP="00462C09">
      <w:pPr>
        <w:spacing w:line="276" w:lineRule="auto"/>
        <w:rPr>
          <w:rFonts w:ascii="Arial" w:hAnsi="Arial" w:cs="Arial"/>
          <w:b/>
          <w:szCs w:val="24"/>
        </w:rPr>
      </w:pPr>
    </w:p>
    <w:p w:rsidR="00502691" w:rsidRPr="009F70F5" w:rsidRDefault="00502691" w:rsidP="00462C09">
      <w:pPr>
        <w:spacing w:line="276" w:lineRule="auto"/>
        <w:rPr>
          <w:rFonts w:ascii="Arial" w:hAnsi="Arial" w:cs="Arial"/>
          <w:b/>
          <w:szCs w:val="24"/>
        </w:rPr>
      </w:pPr>
      <w:r w:rsidRPr="009F70F5">
        <w:rPr>
          <w:rFonts w:ascii="Arial" w:hAnsi="Arial" w:cs="Arial"/>
          <w:b/>
          <w:szCs w:val="24"/>
        </w:rPr>
        <w:t>REGISTRO DE ASISTENCIA:</w:t>
      </w:r>
    </w:p>
    <w:p w:rsidR="00502691" w:rsidRPr="009F70F5" w:rsidRDefault="00502691" w:rsidP="00462C09">
      <w:pPr>
        <w:spacing w:line="276" w:lineRule="auto"/>
        <w:ind w:firstLine="851"/>
        <w:rPr>
          <w:rFonts w:ascii="Arial" w:hAnsi="Arial" w:cs="Arial"/>
          <w:szCs w:val="24"/>
        </w:rPr>
      </w:pPr>
    </w:p>
    <w:p w:rsidR="00502691" w:rsidRDefault="00502691" w:rsidP="00462C09">
      <w:pPr>
        <w:spacing w:line="276" w:lineRule="auto"/>
        <w:rPr>
          <w:rFonts w:ascii="Arial" w:hAnsi="Arial" w:cs="Arial"/>
          <w:szCs w:val="24"/>
        </w:rPr>
      </w:pPr>
      <w:r w:rsidRPr="009F70F5">
        <w:rPr>
          <w:rFonts w:ascii="Arial" w:hAnsi="Arial" w:cs="Arial"/>
          <w:szCs w:val="24"/>
        </w:rPr>
        <w:t>Demandante y su apodera</w:t>
      </w:r>
      <w:r w:rsidR="005E0ED1" w:rsidRPr="009F70F5">
        <w:rPr>
          <w:rFonts w:ascii="Arial" w:hAnsi="Arial" w:cs="Arial"/>
          <w:szCs w:val="24"/>
        </w:rPr>
        <w:t xml:space="preserve">do: </w:t>
      </w:r>
      <w:r w:rsidR="005E0ED1" w:rsidRPr="009F70F5">
        <w:rPr>
          <w:rFonts w:ascii="Arial" w:hAnsi="Arial" w:cs="Arial"/>
          <w:szCs w:val="24"/>
        </w:rPr>
        <w:tab/>
      </w:r>
      <w:r w:rsidR="005E0ED1" w:rsidRPr="009F70F5">
        <w:rPr>
          <w:rFonts w:ascii="Arial" w:hAnsi="Arial" w:cs="Arial"/>
          <w:szCs w:val="24"/>
        </w:rPr>
        <w:tab/>
      </w:r>
      <w:r w:rsidR="002245EF">
        <w:rPr>
          <w:rFonts w:ascii="Arial" w:hAnsi="Arial" w:cs="Arial"/>
          <w:szCs w:val="24"/>
        </w:rPr>
        <w:tab/>
      </w:r>
      <w:r w:rsidR="002245EF">
        <w:rPr>
          <w:rFonts w:ascii="Arial" w:hAnsi="Arial" w:cs="Arial"/>
          <w:szCs w:val="24"/>
        </w:rPr>
        <w:tab/>
      </w:r>
      <w:r w:rsidR="005E0ED1" w:rsidRPr="009F70F5">
        <w:rPr>
          <w:rFonts w:ascii="Arial" w:hAnsi="Arial" w:cs="Arial"/>
          <w:szCs w:val="24"/>
        </w:rPr>
        <w:t>Demandado y su apoderado:</w:t>
      </w:r>
    </w:p>
    <w:p w:rsidR="006840F3" w:rsidRDefault="006840F3" w:rsidP="00462C09">
      <w:pPr>
        <w:spacing w:line="276" w:lineRule="auto"/>
        <w:rPr>
          <w:rFonts w:ascii="Arial" w:hAnsi="Arial" w:cs="Arial"/>
          <w:szCs w:val="24"/>
        </w:rPr>
      </w:pPr>
    </w:p>
    <w:p w:rsidR="006840F3" w:rsidRDefault="006840F3" w:rsidP="006840F3">
      <w:pPr>
        <w:spacing w:line="276" w:lineRule="auto"/>
        <w:jc w:val="both"/>
        <w:rPr>
          <w:rFonts w:ascii="Arial" w:hAnsi="Arial" w:cs="Arial"/>
          <w:b/>
          <w:szCs w:val="24"/>
        </w:rPr>
      </w:pPr>
      <w:proofErr w:type="spellStart"/>
      <w:r>
        <w:rPr>
          <w:rFonts w:ascii="Arial" w:hAnsi="Arial" w:cs="Arial"/>
          <w:b/>
          <w:szCs w:val="24"/>
        </w:rPr>
        <w:lastRenderedPageBreak/>
        <w:t>CUESTION</w:t>
      </w:r>
      <w:proofErr w:type="spellEnd"/>
      <w:r>
        <w:rPr>
          <w:rFonts w:ascii="Arial" w:hAnsi="Arial" w:cs="Arial"/>
          <w:b/>
          <w:szCs w:val="24"/>
        </w:rPr>
        <w:t xml:space="preserve"> PREVIA</w:t>
      </w:r>
    </w:p>
    <w:p w:rsidR="006840F3" w:rsidRDefault="006840F3" w:rsidP="006840F3">
      <w:pPr>
        <w:spacing w:line="276" w:lineRule="auto"/>
        <w:jc w:val="both"/>
        <w:rPr>
          <w:rFonts w:ascii="Arial" w:hAnsi="Arial" w:cs="Arial"/>
          <w:szCs w:val="24"/>
        </w:rPr>
      </w:pPr>
    </w:p>
    <w:p w:rsidR="006840F3" w:rsidRDefault="006840F3" w:rsidP="006840F3">
      <w:pPr>
        <w:spacing w:line="276" w:lineRule="auto"/>
        <w:jc w:val="both"/>
        <w:rPr>
          <w:rFonts w:ascii="Arial" w:hAnsi="Arial" w:cs="Arial"/>
          <w:szCs w:val="24"/>
        </w:rPr>
      </w:pPr>
      <w:r w:rsidRPr="00342EF1">
        <w:rPr>
          <w:rFonts w:ascii="Arial" w:hAnsi="Arial" w:cs="Arial"/>
          <w:szCs w:val="24"/>
        </w:rPr>
        <w:t xml:space="preserve">Lo primero que debe </w:t>
      </w:r>
      <w:r>
        <w:rPr>
          <w:rFonts w:ascii="Arial" w:hAnsi="Arial" w:cs="Arial"/>
          <w:szCs w:val="24"/>
        </w:rPr>
        <w:t>decirse es que es improcedente escuchar en esta instancia los testimonios de los señores Luis Alberto Arango y José Gabriel Mejía, indicados por el apoderado de la parte actora al sustentar la alzada</w:t>
      </w:r>
      <w:r w:rsidR="00AE0795">
        <w:rPr>
          <w:rFonts w:ascii="Arial" w:hAnsi="Arial" w:cs="Arial"/>
          <w:szCs w:val="24"/>
        </w:rPr>
        <w:t>,</w:t>
      </w:r>
      <w:r>
        <w:rPr>
          <w:rFonts w:ascii="Arial" w:hAnsi="Arial" w:cs="Arial"/>
          <w:szCs w:val="24"/>
        </w:rPr>
        <w:t xml:space="preserve"> bajo el entendido que no se escucharon en la instancia anterior por fuerza mayor, así como </w:t>
      </w:r>
      <w:r w:rsidR="00407727">
        <w:rPr>
          <w:rFonts w:ascii="Arial" w:hAnsi="Arial" w:cs="Arial"/>
          <w:szCs w:val="24"/>
        </w:rPr>
        <w:t>el decreto oficioso</w:t>
      </w:r>
      <w:r>
        <w:rPr>
          <w:rFonts w:ascii="Arial" w:hAnsi="Arial" w:cs="Arial"/>
          <w:szCs w:val="24"/>
        </w:rPr>
        <w:t xml:space="preserve"> del </w:t>
      </w:r>
      <w:r w:rsidR="00AE0795">
        <w:rPr>
          <w:rFonts w:ascii="Arial" w:hAnsi="Arial" w:cs="Arial"/>
          <w:szCs w:val="24"/>
        </w:rPr>
        <w:t xml:space="preserve">testimonio </w:t>
      </w:r>
      <w:r>
        <w:rPr>
          <w:rFonts w:ascii="Arial" w:hAnsi="Arial" w:cs="Arial"/>
          <w:szCs w:val="24"/>
        </w:rPr>
        <w:t>de la señora Luz Patricia Calvo Nieto, según memorial radicado en la Secretaría de esta Corporación el 14/03/2018 –</w:t>
      </w:r>
      <w:proofErr w:type="spellStart"/>
      <w:r>
        <w:rPr>
          <w:rFonts w:ascii="Arial" w:hAnsi="Arial" w:cs="Arial"/>
          <w:szCs w:val="24"/>
        </w:rPr>
        <w:t>fl</w:t>
      </w:r>
      <w:proofErr w:type="spellEnd"/>
      <w:r>
        <w:rPr>
          <w:rFonts w:ascii="Arial" w:hAnsi="Arial" w:cs="Arial"/>
          <w:szCs w:val="24"/>
        </w:rPr>
        <w:t>. 6 y s.s.-, toda vez que no se cumplen con los requisitos previstos en el artículo 327 y 169 del C.G.P., como se explicará.</w:t>
      </w:r>
    </w:p>
    <w:p w:rsidR="006840F3" w:rsidRDefault="006840F3" w:rsidP="006840F3">
      <w:pPr>
        <w:spacing w:line="276" w:lineRule="auto"/>
        <w:jc w:val="both"/>
        <w:rPr>
          <w:rFonts w:ascii="Arial" w:hAnsi="Arial" w:cs="Arial"/>
          <w:szCs w:val="24"/>
        </w:rPr>
      </w:pPr>
    </w:p>
    <w:p w:rsidR="006840F3" w:rsidRDefault="006840F3" w:rsidP="00407727">
      <w:pPr>
        <w:spacing w:line="276" w:lineRule="auto"/>
        <w:jc w:val="both"/>
        <w:rPr>
          <w:rFonts w:ascii="Arial" w:hAnsi="Arial" w:cs="Arial"/>
          <w:szCs w:val="24"/>
        </w:rPr>
      </w:pPr>
      <w:r>
        <w:rPr>
          <w:rFonts w:ascii="Arial" w:hAnsi="Arial" w:cs="Arial"/>
          <w:szCs w:val="24"/>
        </w:rPr>
        <w:t>En relación con los dos primeros, resulta inadmisible que se indique que no fueron recibidos por circunstancias de fuerza mayor, como quiera que verificado el audio de la audiencia de trámite y juzgamiento, la inasistencia de los testigos</w:t>
      </w:r>
      <w:r w:rsidR="00AE0795">
        <w:rPr>
          <w:rFonts w:ascii="Arial" w:hAnsi="Arial" w:cs="Arial"/>
          <w:szCs w:val="24"/>
        </w:rPr>
        <w:t>,</w:t>
      </w:r>
      <w:r>
        <w:rPr>
          <w:rFonts w:ascii="Arial" w:hAnsi="Arial" w:cs="Arial"/>
          <w:szCs w:val="24"/>
        </w:rPr>
        <w:t xml:space="preserve"> </w:t>
      </w:r>
      <w:r w:rsidR="00407727">
        <w:rPr>
          <w:rFonts w:ascii="Arial" w:hAnsi="Arial" w:cs="Arial"/>
          <w:szCs w:val="24"/>
        </w:rPr>
        <w:t xml:space="preserve">a pesar de darse </w:t>
      </w:r>
      <w:r>
        <w:rPr>
          <w:rFonts w:ascii="Arial" w:hAnsi="Arial" w:cs="Arial"/>
          <w:szCs w:val="24"/>
        </w:rPr>
        <w:t xml:space="preserve">por la falta de permiso de los empleadores y dificultad de traslado desde la ciudad de Barranquilla; </w:t>
      </w:r>
      <w:r w:rsidR="00407727">
        <w:rPr>
          <w:rFonts w:ascii="Arial" w:hAnsi="Arial" w:cs="Arial"/>
          <w:szCs w:val="24"/>
        </w:rPr>
        <w:t xml:space="preserve">en ello tuvo culpa </w:t>
      </w:r>
      <w:r>
        <w:rPr>
          <w:rFonts w:ascii="Arial" w:hAnsi="Arial" w:cs="Arial"/>
          <w:szCs w:val="24"/>
        </w:rPr>
        <w:t xml:space="preserve">el apoderado de la parte actora </w:t>
      </w:r>
      <w:r w:rsidR="00407727">
        <w:rPr>
          <w:rFonts w:ascii="Arial" w:hAnsi="Arial" w:cs="Arial"/>
          <w:szCs w:val="24"/>
        </w:rPr>
        <w:t xml:space="preserve">quien </w:t>
      </w:r>
      <w:r>
        <w:rPr>
          <w:rFonts w:ascii="Arial" w:hAnsi="Arial" w:cs="Arial"/>
          <w:szCs w:val="24"/>
        </w:rPr>
        <w:t>omitió su citación en los términos del artículo 217</w:t>
      </w:r>
      <w:r w:rsidRPr="006A45D2">
        <w:rPr>
          <w:rFonts w:ascii="Arial" w:hAnsi="Arial" w:cs="Arial"/>
          <w:i/>
          <w:szCs w:val="24"/>
        </w:rPr>
        <w:t xml:space="preserve"> ibídem </w:t>
      </w:r>
      <w:r>
        <w:rPr>
          <w:rFonts w:ascii="Arial" w:hAnsi="Arial" w:cs="Arial"/>
          <w:szCs w:val="24"/>
        </w:rPr>
        <w:t>y pese a conocer esa circunstancia con anterioridad a la audiencia</w:t>
      </w:r>
      <w:r w:rsidR="00AE0795">
        <w:rPr>
          <w:rFonts w:ascii="Arial" w:hAnsi="Arial" w:cs="Arial"/>
          <w:szCs w:val="24"/>
        </w:rPr>
        <w:t>,</w:t>
      </w:r>
      <w:r>
        <w:rPr>
          <w:rFonts w:ascii="Arial" w:hAnsi="Arial" w:cs="Arial"/>
          <w:szCs w:val="24"/>
        </w:rPr>
        <w:t xml:space="preserve"> no solicitó su aplazamiento; de ahí que resulta notoria su incuria para lograr l</w:t>
      </w:r>
      <w:r w:rsidR="00407727">
        <w:rPr>
          <w:rFonts w:ascii="Arial" w:hAnsi="Arial" w:cs="Arial"/>
          <w:szCs w:val="24"/>
        </w:rPr>
        <w:t xml:space="preserve">a comparecencia de sus testigos, además de ser inútiles, como se infiere del dicho del </w:t>
      </w:r>
      <w:r w:rsidR="00AE0795">
        <w:rPr>
          <w:rFonts w:ascii="Arial" w:hAnsi="Arial" w:cs="Arial"/>
          <w:szCs w:val="24"/>
        </w:rPr>
        <w:t xml:space="preserve">referido profesional, </w:t>
      </w:r>
      <w:r w:rsidR="00407727">
        <w:rPr>
          <w:rFonts w:ascii="Arial" w:hAnsi="Arial" w:cs="Arial"/>
          <w:szCs w:val="24"/>
        </w:rPr>
        <w:t xml:space="preserve">en tanto </w:t>
      </w:r>
      <w:r>
        <w:rPr>
          <w:rFonts w:ascii="Arial" w:hAnsi="Arial" w:cs="Arial"/>
          <w:szCs w:val="24"/>
        </w:rPr>
        <w:t>indic</w:t>
      </w:r>
      <w:r w:rsidR="00407727">
        <w:rPr>
          <w:rFonts w:ascii="Arial" w:hAnsi="Arial" w:cs="Arial"/>
          <w:szCs w:val="24"/>
        </w:rPr>
        <w:t xml:space="preserve">ó </w:t>
      </w:r>
      <w:r>
        <w:rPr>
          <w:rFonts w:ascii="Arial" w:hAnsi="Arial" w:cs="Arial"/>
          <w:szCs w:val="24"/>
        </w:rPr>
        <w:t xml:space="preserve">que los testigos que ya habían </w:t>
      </w:r>
      <w:r w:rsidR="00407727">
        <w:rPr>
          <w:rFonts w:ascii="Arial" w:hAnsi="Arial" w:cs="Arial"/>
          <w:szCs w:val="24"/>
        </w:rPr>
        <w:t xml:space="preserve">sido escuchados declararon </w:t>
      </w:r>
      <w:r>
        <w:rPr>
          <w:rFonts w:ascii="Arial" w:hAnsi="Arial" w:cs="Arial"/>
          <w:szCs w:val="24"/>
        </w:rPr>
        <w:t>lo mismo que podrían manifestar los que no habían comparecido.</w:t>
      </w:r>
    </w:p>
    <w:p w:rsidR="006840F3" w:rsidRDefault="006840F3" w:rsidP="006840F3">
      <w:pPr>
        <w:spacing w:line="276" w:lineRule="auto"/>
        <w:jc w:val="both"/>
        <w:rPr>
          <w:rFonts w:ascii="Arial" w:hAnsi="Arial" w:cs="Arial"/>
          <w:szCs w:val="24"/>
        </w:rPr>
      </w:pPr>
    </w:p>
    <w:p w:rsidR="006840F3" w:rsidRDefault="006840F3" w:rsidP="006840F3">
      <w:pPr>
        <w:spacing w:line="276" w:lineRule="auto"/>
        <w:jc w:val="both"/>
        <w:rPr>
          <w:rFonts w:ascii="Arial" w:hAnsi="Arial" w:cs="Arial"/>
          <w:szCs w:val="24"/>
        </w:rPr>
      </w:pPr>
      <w:r>
        <w:rPr>
          <w:rFonts w:ascii="Arial" w:hAnsi="Arial" w:cs="Arial"/>
          <w:szCs w:val="24"/>
        </w:rPr>
        <w:t xml:space="preserve">Por último, </w:t>
      </w:r>
      <w:r w:rsidR="00AE0795">
        <w:rPr>
          <w:rFonts w:ascii="Arial" w:hAnsi="Arial" w:cs="Arial"/>
          <w:szCs w:val="24"/>
        </w:rPr>
        <w:t>tampoco procede e</w:t>
      </w:r>
      <w:r>
        <w:rPr>
          <w:rFonts w:ascii="Arial" w:hAnsi="Arial" w:cs="Arial"/>
          <w:szCs w:val="24"/>
        </w:rPr>
        <w:t>l decreto oficioso del testimonio de la señora Luz Patricia Calvo Nieto, como quiera que ella no se encuentra mencionada en ningún otro medio probatorio o acto procesal que obre en el infolio.</w:t>
      </w:r>
    </w:p>
    <w:p w:rsidR="00AE0795" w:rsidRDefault="00AE0795" w:rsidP="006840F3">
      <w:pPr>
        <w:spacing w:line="276" w:lineRule="auto"/>
        <w:jc w:val="both"/>
        <w:rPr>
          <w:rFonts w:ascii="Arial" w:hAnsi="Arial" w:cs="Arial"/>
          <w:szCs w:val="24"/>
        </w:rPr>
      </w:pPr>
    </w:p>
    <w:p w:rsidR="00AE0795" w:rsidRDefault="00AE0795" w:rsidP="006840F3">
      <w:pPr>
        <w:spacing w:line="276" w:lineRule="auto"/>
        <w:jc w:val="both"/>
        <w:rPr>
          <w:rFonts w:ascii="Arial" w:hAnsi="Arial" w:cs="Arial"/>
          <w:szCs w:val="24"/>
        </w:rPr>
      </w:pPr>
      <w:r>
        <w:rPr>
          <w:rFonts w:ascii="Arial" w:hAnsi="Arial" w:cs="Arial"/>
          <w:szCs w:val="24"/>
        </w:rPr>
        <w:t>Pero</w:t>
      </w:r>
      <w:r w:rsidR="00454F5B">
        <w:rPr>
          <w:rFonts w:ascii="Arial" w:hAnsi="Arial" w:cs="Arial"/>
          <w:szCs w:val="24"/>
        </w:rPr>
        <w:t xml:space="preserve"> también, </w:t>
      </w:r>
      <w:r>
        <w:rPr>
          <w:rFonts w:ascii="Arial" w:hAnsi="Arial" w:cs="Arial"/>
          <w:szCs w:val="24"/>
        </w:rPr>
        <w:t xml:space="preserve"> </w:t>
      </w:r>
      <w:r w:rsidR="00454F5B">
        <w:rPr>
          <w:rFonts w:ascii="Arial" w:hAnsi="Arial" w:cs="Arial"/>
          <w:szCs w:val="24"/>
        </w:rPr>
        <w:t xml:space="preserve">esta solicitud a su vez implica </w:t>
      </w:r>
      <w:r>
        <w:rPr>
          <w:rFonts w:ascii="Arial" w:hAnsi="Arial" w:cs="Arial"/>
          <w:szCs w:val="24"/>
        </w:rPr>
        <w:t>una petición de prueba que es a todas luces extemporánea.</w:t>
      </w:r>
    </w:p>
    <w:p w:rsidR="006840F3" w:rsidRPr="009F70F5" w:rsidRDefault="006840F3" w:rsidP="00462C09">
      <w:pPr>
        <w:spacing w:line="276" w:lineRule="auto"/>
        <w:rPr>
          <w:rFonts w:ascii="Arial" w:hAnsi="Arial" w:cs="Arial"/>
          <w:szCs w:val="24"/>
        </w:rPr>
      </w:pPr>
    </w:p>
    <w:p w:rsidR="00272C8B" w:rsidRPr="009F70F5" w:rsidRDefault="00272C8B" w:rsidP="00462C09">
      <w:pPr>
        <w:spacing w:line="276" w:lineRule="auto"/>
        <w:jc w:val="both"/>
        <w:rPr>
          <w:rFonts w:ascii="Arial" w:hAnsi="Arial" w:cs="Arial"/>
          <w:b/>
          <w:szCs w:val="24"/>
        </w:rPr>
      </w:pPr>
      <w:r w:rsidRPr="009F70F5">
        <w:rPr>
          <w:rFonts w:ascii="Arial" w:hAnsi="Arial" w:cs="Arial"/>
          <w:b/>
          <w:szCs w:val="24"/>
        </w:rPr>
        <w:t>TRASLADO A LAS PARTES</w:t>
      </w:r>
    </w:p>
    <w:p w:rsidR="00272C8B" w:rsidRPr="009F70F5" w:rsidRDefault="00272C8B" w:rsidP="00462C09">
      <w:pPr>
        <w:spacing w:line="276" w:lineRule="auto"/>
        <w:contextualSpacing/>
        <w:jc w:val="both"/>
        <w:rPr>
          <w:rFonts w:ascii="Arial" w:hAnsi="Arial" w:cs="Arial"/>
          <w:szCs w:val="24"/>
        </w:rPr>
      </w:pPr>
      <w:r w:rsidRPr="009F70F5">
        <w:rPr>
          <w:rFonts w:ascii="Arial" w:hAnsi="Arial" w:cs="Arial"/>
          <w:szCs w:val="24"/>
        </w:rPr>
        <w:t xml:space="preserve"> </w:t>
      </w:r>
    </w:p>
    <w:p w:rsidR="00272C8B" w:rsidRPr="009F70F5" w:rsidRDefault="00272C8B" w:rsidP="00462C09">
      <w:pPr>
        <w:spacing w:line="276" w:lineRule="auto"/>
        <w:contextualSpacing/>
        <w:jc w:val="both"/>
        <w:rPr>
          <w:rFonts w:ascii="Arial" w:hAnsi="Arial" w:cs="Arial"/>
          <w:szCs w:val="24"/>
        </w:rPr>
      </w:pPr>
      <w:r w:rsidRPr="009F70F5">
        <w:rPr>
          <w:rFonts w:ascii="Arial" w:hAnsi="Arial" w:cs="Arial"/>
          <w:szCs w:val="24"/>
        </w:rPr>
        <w:t>En este estado se corre traslado a los asistentes para que presenten sus alegatos.</w:t>
      </w:r>
    </w:p>
    <w:p w:rsidR="004C7FD8" w:rsidRPr="009F70F5" w:rsidRDefault="004C7FD8" w:rsidP="00462C09">
      <w:pPr>
        <w:spacing w:line="276" w:lineRule="auto"/>
        <w:rPr>
          <w:rFonts w:ascii="Arial" w:hAnsi="Arial" w:cs="Arial"/>
          <w:b/>
          <w:szCs w:val="24"/>
        </w:rPr>
      </w:pPr>
    </w:p>
    <w:p w:rsidR="00C32C0B" w:rsidRPr="009F70F5" w:rsidRDefault="00C32C0B" w:rsidP="00462C09">
      <w:pPr>
        <w:spacing w:line="276" w:lineRule="auto"/>
        <w:jc w:val="center"/>
        <w:rPr>
          <w:rFonts w:ascii="Arial" w:hAnsi="Arial" w:cs="Arial"/>
          <w:b/>
          <w:szCs w:val="24"/>
        </w:rPr>
      </w:pPr>
      <w:r w:rsidRPr="009F70F5">
        <w:rPr>
          <w:rFonts w:ascii="Arial" w:hAnsi="Arial" w:cs="Arial"/>
          <w:b/>
          <w:szCs w:val="24"/>
        </w:rPr>
        <w:t>ANTECEDENTES</w:t>
      </w:r>
    </w:p>
    <w:p w:rsidR="00AA07F0" w:rsidRPr="009F70F5" w:rsidRDefault="00AA07F0" w:rsidP="00462C09">
      <w:pPr>
        <w:spacing w:after="160" w:line="276" w:lineRule="auto"/>
        <w:contextualSpacing/>
        <w:rPr>
          <w:rFonts w:ascii="Arial" w:hAnsi="Arial" w:cs="Arial"/>
          <w:b/>
          <w:szCs w:val="24"/>
        </w:rPr>
      </w:pPr>
    </w:p>
    <w:p w:rsidR="00AA07F0" w:rsidRPr="009F70F5" w:rsidRDefault="00AA07F0" w:rsidP="00462C09">
      <w:pPr>
        <w:spacing w:after="160" w:line="276" w:lineRule="auto"/>
        <w:contextualSpacing/>
        <w:rPr>
          <w:rFonts w:ascii="Arial" w:eastAsiaTheme="minorHAnsi" w:hAnsi="Arial" w:cs="Arial"/>
          <w:b/>
          <w:szCs w:val="24"/>
          <w:lang w:eastAsia="en-US"/>
        </w:rPr>
      </w:pPr>
      <w:r w:rsidRPr="009F70F5">
        <w:rPr>
          <w:rFonts w:ascii="Arial" w:hAnsi="Arial" w:cs="Arial"/>
          <w:b/>
          <w:szCs w:val="24"/>
        </w:rPr>
        <w:t xml:space="preserve">1. </w:t>
      </w:r>
      <w:r w:rsidRPr="009F70F5">
        <w:rPr>
          <w:rFonts w:ascii="Arial" w:eastAsiaTheme="minorHAnsi" w:hAnsi="Arial" w:cs="Arial"/>
          <w:b/>
          <w:szCs w:val="24"/>
          <w:lang w:eastAsia="en-US"/>
        </w:rPr>
        <w:t>Síntesis de la demanda y su contestación</w:t>
      </w:r>
    </w:p>
    <w:p w:rsidR="008571E7" w:rsidRPr="009F70F5" w:rsidRDefault="008571E7" w:rsidP="00462C09">
      <w:pPr>
        <w:spacing w:line="276" w:lineRule="auto"/>
        <w:contextualSpacing/>
        <w:jc w:val="both"/>
        <w:rPr>
          <w:rFonts w:ascii="Arial" w:hAnsi="Arial" w:cs="Arial"/>
          <w:b/>
          <w:szCs w:val="24"/>
        </w:rPr>
      </w:pPr>
    </w:p>
    <w:p w:rsidR="002245EF" w:rsidRDefault="00893129" w:rsidP="00462C09">
      <w:pPr>
        <w:spacing w:line="276" w:lineRule="auto"/>
        <w:contextualSpacing/>
        <w:jc w:val="both"/>
        <w:rPr>
          <w:rFonts w:ascii="Arial" w:hAnsi="Arial" w:cs="Arial"/>
          <w:szCs w:val="24"/>
        </w:rPr>
      </w:pPr>
      <w:r w:rsidRPr="009F70F5">
        <w:rPr>
          <w:rFonts w:ascii="Arial" w:hAnsi="Arial" w:cs="Arial"/>
          <w:szCs w:val="24"/>
        </w:rPr>
        <w:t>El señor John William Betancur Vallejo pretende</w:t>
      </w:r>
      <w:r w:rsidR="00C32C0B" w:rsidRPr="009F70F5">
        <w:rPr>
          <w:rFonts w:ascii="Arial" w:hAnsi="Arial" w:cs="Arial"/>
          <w:szCs w:val="24"/>
        </w:rPr>
        <w:t xml:space="preserve"> que</w:t>
      </w:r>
      <w:r w:rsidR="00DC77F6" w:rsidRPr="009F70F5">
        <w:rPr>
          <w:rFonts w:ascii="Arial" w:hAnsi="Arial" w:cs="Arial"/>
          <w:szCs w:val="24"/>
        </w:rPr>
        <w:t xml:space="preserve"> se declare </w:t>
      </w:r>
      <w:r w:rsidRPr="009F70F5">
        <w:rPr>
          <w:rFonts w:ascii="Arial" w:hAnsi="Arial" w:cs="Arial"/>
          <w:szCs w:val="24"/>
        </w:rPr>
        <w:t>la exi</w:t>
      </w:r>
      <w:r w:rsidR="002245EF">
        <w:rPr>
          <w:rFonts w:ascii="Arial" w:hAnsi="Arial" w:cs="Arial"/>
          <w:szCs w:val="24"/>
        </w:rPr>
        <w:t xml:space="preserve">stencia de una relación laboral, que se suscitó inicialmente a través de un </w:t>
      </w:r>
      <w:r w:rsidRPr="009F70F5">
        <w:rPr>
          <w:rFonts w:ascii="Arial" w:hAnsi="Arial" w:cs="Arial"/>
          <w:szCs w:val="24"/>
        </w:rPr>
        <w:t>contrato verbal</w:t>
      </w:r>
      <w:r w:rsidR="007845AC" w:rsidRPr="009F70F5">
        <w:rPr>
          <w:rFonts w:ascii="Arial" w:hAnsi="Arial" w:cs="Arial"/>
          <w:szCs w:val="24"/>
        </w:rPr>
        <w:t xml:space="preserve">, </w:t>
      </w:r>
      <w:r w:rsidR="00562D52">
        <w:rPr>
          <w:rFonts w:ascii="Arial" w:hAnsi="Arial" w:cs="Arial"/>
          <w:szCs w:val="24"/>
        </w:rPr>
        <w:t>entre el 1</w:t>
      </w:r>
      <w:r w:rsidR="002245EF">
        <w:rPr>
          <w:rFonts w:ascii="Arial" w:hAnsi="Arial" w:cs="Arial"/>
          <w:szCs w:val="24"/>
        </w:rPr>
        <w:t xml:space="preserve">5/09/2002 </w:t>
      </w:r>
      <w:r w:rsidR="00232BAE">
        <w:rPr>
          <w:rFonts w:ascii="Arial" w:hAnsi="Arial" w:cs="Arial"/>
          <w:szCs w:val="24"/>
        </w:rPr>
        <w:t xml:space="preserve">–sic- </w:t>
      </w:r>
      <w:r w:rsidR="002245EF">
        <w:rPr>
          <w:rFonts w:ascii="Arial" w:hAnsi="Arial" w:cs="Arial"/>
          <w:szCs w:val="24"/>
        </w:rPr>
        <w:t>al 01/05/2013 y, en forma escrita desde el 02/05/2013 al 12/10/2015, que terminó al haberse configurado un despido indirecto.</w:t>
      </w:r>
    </w:p>
    <w:p w:rsidR="002245EF" w:rsidRDefault="002245EF" w:rsidP="00462C09">
      <w:pPr>
        <w:spacing w:line="276" w:lineRule="auto"/>
        <w:contextualSpacing/>
        <w:jc w:val="both"/>
        <w:rPr>
          <w:rFonts w:ascii="Arial" w:hAnsi="Arial" w:cs="Arial"/>
          <w:szCs w:val="24"/>
        </w:rPr>
      </w:pPr>
    </w:p>
    <w:p w:rsidR="008D5D01" w:rsidRDefault="002245EF" w:rsidP="00462C09">
      <w:pPr>
        <w:spacing w:line="276" w:lineRule="auto"/>
        <w:contextualSpacing/>
        <w:jc w:val="both"/>
        <w:rPr>
          <w:rFonts w:ascii="Arial" w:hAnsi="Arial" w:cs="Arial"/>
          <w:szCs w:val="24"/>
        </w:rPr>
      </w:pPr>
      <w:r>
        <w:rPr>
          <w:rFonts w:ascii="Arial" w:hAnsi="Arial" w:cs="Arial"/>
          <w:szCs w:val="24"/>
        </w:rPr>
        <w:t xml:space="preserve">Consecuente con lo anterior, que se le reconozca y pague el </w:t>
      </w:r>
      <w:r w:rsidR="007845AC" w:rsidRPr="009F70F5">
        <w:rPr>
          <w:rFonts w:ascii="Arial" w:hAnsi="Arial" w:cs="Arial"/>
          <w:szCs w:val="24"/>
        </w:rPr>
        <w:t>trabajo supletorio</w:t>
      </w:r>
      <w:r>
        <w:rPr>
          <w:rFonts w:ascii="Arial" w:hAnsi="Arial" w:cs="Arial"/>
          <w:szCs w:val="24"/>
        </w:rPr>
        <w:t>, las prestaciones sociales y vacaciones generadas entre los años 2005 a 2012, los aportes a pensión</w:t>
      </w:r>
      <w:r w:rsidR="005F512E">
        <w:rPr>
          <w:rFonts w:ascii="Arial" w:hAnsi="Arial" w:cs="Arial"/>
          <w:szCs w:val="24"/>
        </w:rPr>
        <w:t xml:space="preserve">, indemnización moratoria del artículo 65 del </w:t>
      </w:r>
      <w:proofErr w:type="spellStart"/>
      <w:r w:rsidR="005F512E">
        <w:rPr>
          <w:rFonts w:ascii="Arial" w:hAnsi="Arial" w:cs="Arial"/>
          <w:szCs w:val="24"/>
        </w:rPr>
        <w:t>C.S.T</w:t>
      </w:r>
      <w:proofErr w:type="spellEnd"/>
      <w:r w:rsidR="005F512E">
        <w:rPr>
          <w:rFonts w:ascii="Arial" w:hAnsi="Arial" w:cs="Arial"/>
          <w:szCs w:val="24"/>
        </w:rPr>
        <w:t>. y por no pago de cesantías, indemnización por despido injusto e indexación.</w:t>
      </w:r>
    </w:p>
    <w:p w:rsidR="00232BAE" w:rsidRDefault="00232BAE" w:rsidP="00462C09">
      <w:pPr>
        <w:spacing w:line="276" w:lineRule="auto"/>
        <w:contextualSpacing/>
        <w:jc w:val="both"/>
        <w:rPr>
          <w:rFonts w:ascii="Arial" w:hAnsi="Arial" w:cs="Arial"/>
          <w:szCs w:val="24"/>
        </w:rPr>
      </w:pPr>
    </w:p>
    <w:p w:rsidR="00BA341E" w:rsidRDefault="00C32C0B" w:rsidP="00462C09">
      <w:pPr>
        <w:spacing w:line="276" w:lineRule="auto"/>
        <w:contextualSpacing/>
        <w:jc w:val="both"/>
        <w:rPr>
          <w:rFonts w:ascii="Arial" w:hAnsi="Arial" w:cs="Arial"/>
          <w:szCs w:val="24"/>
        </w:rPr>
      </w:pPr>
      <w:r w:rsidRPr="009F70F5">
        <w:rPr>
          <w:rFonts w:ascii="Arial" w:hAnsi="Arial" w:cs="Arial"/>
          <w:szCs w:val="24"/>
        </w:rPr>
        <w:t xml:space="preserve">Fundamenta sus aspiraciones en que: </w:t>
      </w:r>
      <w:r w:rsidR="00661881" w:rsidRPr="009F70F5">
        <w:rPr>
          <w:rFonts w:ascii="Arial" w:hAnsi="Arial" w:cs="Arial"/>
          <w:szCs w:val="24"/>
        </w:rPr>
        <w:t>(i)</w:t>
      </w:r>
      <w:r w:rsidR="007845AC" w:rsidRPr="009F70F5">
        <w:rPr>
          <w:rFonts w:ascii="Arial" w:hAnsi="Arial" w:cs="Arial"/>
          <w:szCs w:val="24"/>
        </w:rPr>
        <w:t xml:space="preserve"> el 15-09-2005 </w:t>
      </w:r>
      <w:r w:rsidR="003A5959" w:rsidRPr="009F70F5">
        <w:rPr>
          <w:rFonts w:ascii="Arial" w:hAnsi="Arial" w:cs="Arial"/>
          <w:szCs w:val="24"/>
        </w:rPr>
        <w:t xml:space="preserve">fue contratado de manera verbal e </w:t>
      </w:r>
      <w:r w:rsidR="007845AC" w:rsidRPr="009F70F5">
        <w:rPr>
          <w:rFonts w:ascii="Arial" w:hAnsi="Arial" w:cs="Arial"/>
          <w:szCs w:val="24"/>
        </w:rPr>
        <w:t>inició labores con la Cooperativa integral de Choferes de Pereira</w:t>
      </w:r>
      <w:r w:rsidR="003A5959" w:rsidRPr="009F70F5">
        <w:rPr>
          <w:rFonts w:ascii="Arial" w:hAnsi="Arial" w:cs="Arial"/>
          <w:szCs w:val="24"/>
        </w:rPr>
        <w:t xml:space="preserve"> como </w:t>
      </w:r>
      <w:r w:rsidR="003A5959" w:rsidRPr="009F70F5">
        <w:rPr>
          <w:rFonts w:ascii="Arial" w:hAnsi="Arial" w:cs="Arial"/>
          <w:szCs w:val="24"/>
        </w:rPr>
        <w:lastRenderedPageBreak/>
        <w:t>conductor de microbús en horario de 5:00 am a 8:00 pm de lunes a domingo</w:t>
      </w:r>
      <w:r w:rsidR="00AD1238">
        <w:rPr>
          <w:rFonts w:ascii="Arial" w:hAnsi="Arial" w:cs="Arial"/>
          <w:szCs w:val="24"/>
        </w:rPr>
        <w:t xml:space="preserve">, </w:t>
      </w:r>
      <w:r w:rsidR="00BA341E">
        <w:rPr>
          <w:rFonts w:ascii="Arial" w:hAnsi="Arial" w:cs="Arial"/>
          <w:szCs w:val="24"/>
        </w:rPr>
        <w:t xml:space="preserve">en </w:t>
      </w:r>
      <w:r w:rsidR="003A5959" w:rsidRPr="009F70F5">
        <w:rPr>
          <w:rFonts w:ascii="Arial" w:hAnsi="Arial" w:cs="Arial"/>
          <w:szCs w:val="24"/>
        </w:rPr>
        <w:t xml:space="preserve">las rutas con origen </w:t>
      </w:r>
      <w:r w:rsidR="00BA341E">
        <w:rPr>
          <w:rFonts w:ascii="Arial" w:hAnsi="Arial" w:cs="Arial"/>
          <w:szCs w:val="24"/>
        </w:rPr>
        <w:t xml:space="preserve">desde </w:t>
      </w:r>
      <w:r w:rsidR="003A5959" w:rsidRPr="009F70F5">
        <w:rPr>
          <w:rFonts w:ascii="Arial" w:hAnsi="Arial" w:cs="Arial"/>
          <w:szCs w:val="24"/>
        </w:rPr>
        <w:t xml:space="preserve">Pereira </w:t>
      </w:r>
      <w:r w:rsidR="00BA341E">
        <w:rPr>
          <w:rFonts w:ascii="Arial" w:hAnsi="Arial" w:cs="Arial"/>
          <w:szCs w:val="24"/>
        </w:rPr>
        <w:t>y hacia Armenia, Cartago y L</w:t>
      </w:r>
      <w:r w:rsidR="008075AF" w:rsidRPr="009F70F5">
        <w:rPr>
          <w:rFonts w:ascii="Arial" w:hAnsi="Arial" w:cs="Arial"/>
          <w:szCs w:val="24"/>
        </w:rPr>
        <w:t>a Virginia</w:t>
      </w:r>
      <w:r w:rsidR="009F7CA2">
        <w:rPr>
          <w:rFonts w:ascii="Arial" w:hAnsi="Arial" w:cs="Arial"/>
          <w:szCs w:val="24"/>
        </w:rPr>
        <w:t xml:space="preserve"> y portando el uniforme de </w:t>
      </w:r>
      <w:proofErr w:type="spellStart"/>
      <w:r w:rsidR="009F7CA2">
        <w:rPr>
          <w:rFonts w:ascii="Arial" w:hAnsi="Arial" w:cs="Arial"/>
          <w:szCs w:val="24"/>
        </w:rPr>
        <w:t>COOCHOFERES</w:t>
      </w:r>
      <w:proofErr w:type="spellEnd"/>
      <w:r w:rsidR="007845AC" w:rsidRPr="009F70F5">
        <w:rPr>
          <w:rFonts w:ascii="Arial" w:hAnsi="Arial" w:cs="Arial"/>
          <w:szCs w:val="24"/>
        </w:rPr>
        <w:t>; (ii)</w:t>
      </w:r>
      <w:r w:rsidR="003A5959" w:rsidRPr="009F70F5">
        <w:rPr>
          <w:rFonts w:ascii="Arial" w:hAnsi="Arial" w:cs="Arial"/>
          <w:szCs w:val="24"/>
        </w:rPr>
        <w:t xml:space="preserve"> </w:t>
      </w:r>
      <w:r w:rsidR="008075AF" w:rsidRPr="009F70F5">
        <w:rPr>
          <w:rFonts w:ascii="Arial" w:hAnsi="Arial" w:cs="Arial"/>
          <w:szCs w:val="24"/>
        </w:rPr>
        <w:t>el 02-05-2013 celebró contrato de trabajo escrito a término indefinido con la Cooperativa del cual no obtuvo copia</w:t>
      </w:r>
      <w:r w:rsidR="00BA341E">
        <w:rPr>
          <w:rFonts w:ascii="Arial" w:hAnsi="Arial" w:cs="Arial"/>
          <w:szCs w:val="24"/>
        </w:rPr>
        <w:t>.</w:t>
      </w:r>
    </w:p>
    <w:p w:rsidR="00BA341E" w:rsidRDefault="00BA341E" w:rsidP="00462C09">
      <w:pPr>
        <w:spacing w:line="276" w:lineRule="auto"/>
        <w:contextualSpacing/>
        <w:jc w:val="both"/>
        <w:rPr>
          <w:rFonts w:ascii="Arial" w:hAnsi="Arial" w:cs="Arial"/>
          <w:szCs w:val="24"/>
        </w:rPr>
      </w:pPr>
    </w:p>
    <w:p w:rsidR="001B36BC" w:rsidRPr="009F70F5" w:rsidRDefault="00BA341E" w:rsidP="00462C09">
      <w:pPr>
        <w:spacing w:line="276" w:lineRule="auto"/>
        <w:contextualSpacing/>
        <w:jc w:val="both"/>
        <w:rPr>
          <w:rFonts w:ascii="Arial" w:hAnsi="Arial" w:cs="Arial"/>
          <w:szCs w:val="24"/>
        </w:rPr>
      </w:pPr>
      <w:r>
        <w:rPr>
          <w:rFonts w:ascii="Arial" w:hAnsi="Arial" w:cs="Arial"/>
          <w:szCs w:val="24"/>
        </w:rPr>
        <w:t xml:space="preserve">(iii) </w:t>
      </w:r>
      <w:r w:rsidR="0046538E">
        <w:rPr>
          <w:rFonts w:ascii="Arial" w:hAnsi="Arial" w:cs="Arial"/>
          <w:szCs w:val="24"/>
        </w:rPr>
        <w:t xml:space="preserve">La </w:t>
      </w:r>
      <w:r w:rsidR="008075AF" w:rsidRPr="009F70F5">
        <w:rPr>
          <w:rFonts w:ascii="Arial" w:hAnsi="Arial" w:cs="Arial"/>
          <w:szCs w:val="24"/>
        </w:rPr>
        <w:t>gerencia</w:t>
      </w:r>
      <w:r w:rsidR="0046538E">
        <w:rPr>
          <w:rFonts w:ascii="Arial" w:hAnsi="Arial" w:cs="Arial"/>
          <w:szCs w:val="24"/>
        </w:rPr>
        <w:t xml:space="preserve"> </w:t>
      </w:r>
      <w:r w:rsidR="008075AF" w:rsidRPr="009F70F5">
        <w:rPr>
          <w:rFonts w:ascii="Arial" w:hAnsi="Arial" w:cs="Arial"/>
          <w:szCs w:val="24"/>
        </w:rPr>
        <w:t>ordenó que mensualmente se firmara una planilla de nómina con registro quincenal del sueldo de los conductores de microbuses</w:t>
      </w:r>
      <w:r>
        <w:rPr>
          <w:rFonts w:ascii="Arial" w:hAnsi="Arial" w:cs="Arial"/>
          <w:szCs w:val="24"/>
        </w:rPr>
        <w:t>, no obstante el pago era diario</w:t>
      </w:r>
      <w:r w:rsidR="008075AF" w:rsidRPr="009F70F5">
        <w:rPr>
          <w:rFonts w:ascii="Arial" w:hAnsi="Arial" w:cs="Arial"/>
          <w:szCs w:val="24"/>
        </w:rPr>
        <w:t xml:space="preserve">; (iv) recibía subordinación para los viajes y recorridos por parte de la </w:t>
      </w:r>
      <w:r>
        <w:rPr>
          <w:rFonts w:ascii="Arial" w:hAnsi="Arial" w:cs="Arial"/>
          <w:szCs w:val="24"/>
        </w:rPr>
        <w:t>dem</w:t>
      </w:r>
      <w:r w:rsidR="0059263C">
        <w:rPr>
          <w:rFonts w:ascii="Arial" w:hAnsi="Arial" w:cs="Arial"/>
          <w:szCs w:val="24"/>
        </w:rPr>
        <w:t>andada</w:t>
      </w:r>
      <w:r w:rsidR="008075AF" w:rsidRPr="009F70F5">
        <w:rPr>
          <w:rFonts w:ascii="Arial" w:hAnsi="Arial" w:cs="Arial"/>
          <w:szCs w:val="24"/>
        </w:rPr>
        <w:t>; (v) la Cooperativa ordenaba la entrega</w:t>
      </w:r>
      <w:r w:rsidR="0059263C">
        <w:rPr>
          <w:rFonts w:ascii="Arial" w:hAnsi="Arial" w:cs="Arial"/>
          <w:szCs w:val="24"/>
        </w:rPr>
        <w:t xml:space="preserve"> diaria de una suma</w:t>
      </w:r>
      <w:r w:rsidR="008075AF" w:rsidRPr="009F70F5">
        <w:rPr>
          <w:rFonts w:ascii="Arial" w:hAnsi="Arial" w:cs="Arial"/>
          <w:szCs w:val="24"/>
        </w:rPr>
        <w:t xml:space="preserve"> fija </w:t>
      </w:r>
      <w:r w:rsidR="0059263C">
        <w:rPr>
          <w:rFonts w:ascii="Arial" w:hAnsi="Arial" w:cs="Arial"/>
          <w:szCs w:val="24"/>
        </w:rPr>
        <w:t>y el restante de ese</w:t>
      </w:r>
      <w:r w:rsidR="008075AF" w:rsidRPr="009F70F5">
        <w:rPr>
          <w:rFonts w:ascii="Arial" w:hAnsi="Arial" w:cs="Arial"/>
          <w:szCs w:val="24"/>
        </w:rPr>
        <w:t xml:space="preserve"> producido, era su pago, equivalente a un promedio mensua</w:t>
      </w:r>
      <w:r w:rsidR="0059263C">
        <w:rPr>
          <w:rFonts w:ascii="Arial" w:hAnsi="Arial" w:cs="Arial"/>
          <w:szCs w:val="24"/>
        </w:rPr>
        <w:t xml:space="preserve">l de dos (2) </w:t>
      </w:r>
      <w:proofErr w:type="spellStart"/>
      <w:r w:rsidR="0059263C">
        <w:rPr>
          <w:rFonts w:ascii="Arial" w:hAnsi="Arial" w:cs="Arial"/>
          <w:szCs w:val="24"/>
        </w:rPr>
        <w:t>SMLMV</w:t>
      </w:r>
      <w:proofErr w:type="spellEnd"/>
      <w:r w:rsidR="0059263C">
        <w:rPr>
          <w:rFonts w:ascii="Arial" w:hAnsi="Arial" w:cs="Arial"/>
          <w:szCs w:val="24"/>
        </w:rPr>
        <w:t>.</w:t>
      </w:r>
    </w:p>
    <w:p w:rsidR="001B36BC" w:rsidRPr="009F70F5" w:rsidRDefault="001B36BC" w:rsidP="00462C09">
      <w:pPr>
        <w:spacing w:line="276" w:lineRule="auto"/>
        <w:contextualSpacing/>
        <w:jc w:val="both"/>
        <w:rPr>
          <w:rFonts w:ascii="Arial" w:hAnsi="Arial" w:cs="Arial"/>
          <w:szCs w:val="24"/>
        </w:rPr>
      </w:pPr>
    </w:p>
    <w:p w:rsidR="00D85BA0" w:rsidRPr="009F70F5" w:rsidRDefault="008075AF" w:rsidP="00462C09">
      <w:pPr>
        <w:spacing w:line="276" w:lineRule="auto"/>
        <w:contextualSpacing/>
        <w:jc w:val="both"/>
        <w:rPr>
          <w:rFonts w:ascii="Arial" w:hAnsi="Arial" w:cs="Arial"/>
          <w:szCs w:val="24"/>
        </w:rPr>
      </w:pPr>
      <w:r w:rsidRPr="009F70F5">
        <w:rPr>
          <w:rFonts w:ascii="Arial" w:hAnsi="Arial" w:cs="Arial"/>
          <w:szCs w:val="24"/>
        </w:rPr>
        <w:t xml:space="preserve">(vi) </w:t>
      </w:r>
      <w:r w:rsidR="009F7CA2">
        <w:rPr>
          <w:rFonts w:ascii="Arial" w:hAnsi="Arial" w:cs="Arial"/>
          <w:szCs w:val="24"/>
        </w:rPr>
        <w:t>A</w:t>
      </w:r>
      <w:r w:rsidRPr="009F70F5">
        <w:rPr>
          <w:rFonts w:ascii="Arial" w:hAnsi="Arial" w:cs="Arial"/>
          <w:szCs w:val="24"/>
        </w:rPr>
        <w:t xml:space="preserve"> partir del 02-05-2013, </w:t>
      </w:r>
      <w:proofErr w:type="spellStart"/>
      <w:r w:rsidRPr="009F70F5">
        <w:rPr>
          <w:rFonts w:ascii="Arial" w:hAnsi="Arial" w:cs="Arial"/>
          <w:szCs w:val="24"/>
        </w:rPr>
        <w:t>COOCHOFERES</w:t>
      </w:r>
      <w:proofErr w:type="spellEnd"/>
      <w:r w:rsidRPr="009F70F5">
        <w:rPr>
          <w:rFonts w:ascii="Arial" w:hAnsi="Arial" w:cs="Arial"/>
          <w:szCs w:val="24"/>
        </w:rPr>
        <w:t xml:space="preserve"> cobró una suma de $16.200 para el pago de seguridad social y garantía para el pago de prestaciones sociales, lo anterior se debió a una visita del Ministerio del Trabajo en donde advirtió a la Cooperativa la obligatoriedad de tener a su personal</w:t>
      </w:r>
      <w:r w:rsidR="009F7CA2">
        <w:rPr>
          <w:rFonts w:ascii="Arial" w:hAnsi="Arial" w:cs="Arial"/>
          <w:szCs w:val="24"/>
        </w:rPr>
        <w:t xml:space="preserve"> con los mínimos de ley.</w:t>
      </w:r>
    </w:p>
    <w:p w:rsidR="00EC5349" w:rsidRDefault="00EC5349" w:rsidP="00462C09">
      <w:pPr>
        <w:spacing w:line="276" w:lineRule="auto"/>
        <w:contextualSpacing/>
        <w:jc w:val="both"/>
        <w:rPr>
          <w:rFonts w:ascii="Arial" w:hAnsi="Arial" w:cs="Arial"/>
          <w:szCs w:val="24"/>
        </w:rPr>
      </w:pPr>
    </w:p>
    <w:p w:rsidR="002576A3" w:rsidRPr="009F70F5" w:rsidRDefault="0046538E" w:rsidP="00462C09">
      <w:pPr>
        <w:spacing w:line="276" w:lineRule="auto"/>
        <w:contextualSpacing/>
        <w:jc w:val="both"/>
        <w:rPr>
          <w:rFonts w:ascii="Arial" w:hAnsi="Arial" w:cs="Arial"/>
          <w:szCs w:val="24"/>
        </w:rPr>
      </w:pPr>
      <w:r>
        <w:rPr>
          <w:rFonts w:ascii="Arial" w:hAnsi="Arial" w:cs="Arial"/>
          <w:szCs w:val="24"/>
        </w:rPr>
        <w:t>(vii</w:t>
      </w:r>
      <w:r w:rsidR="008075AF" w:rsidRPr="009F70F5">
        <w:rPr>
          <w:rFonts w:ascii="Arial" w:hAnsi="Arial" w:cs="Arial"/>
          <w:szCs w:val="24"/>
        </w:rPr>
        <w:t xml:space="preserve">) </w:t>
      </w:r>
      <w:r w:rsidR="009F7CA2">
        <w:rPr>
          <w:rFonts w:ascii="Arial" w:hAnsi="Arial" w:cs="Arial"/>
          <w:szCs w:val="24"/>
        </w:rPr>
        <w:t>T</w:t>
      </w:r>
      <w:r w:rsidR="002576A3" w:rsidRPr="009F70F5">
        <w:rPr>
          <w:rFonts w:ascii="Arial" w:hAnsi="Arial" w:cs="Arial"/>
          <w:szCs w:val="24"/>
        </w:rPr>
        <w:t>rabajó más de doce (12) horas diarias, tenía dos (2) horas para almorzar (ix) nunca se canceló trabajo supletorio durante la relación contractual; (x) a partir de junio de 2013 el empleador lo afilió a seguridad social y pagó sus prestaciones sociales, previo a ello no las canceló; no obstante fue con dineros q</w:t>
      </w:r>
      <w:r w:rsidR="009F7CA2">
        <w:rPr>
          <w:rFonts w:ascii="Arial" w:hAnsi="Arial" w:cs="Arial"/>
          <w:szCs w:val="24"/>
        </w:rPr>
        <w:t>ue diariamente él mismo pagaba.</w:t>
      </w:r>
    </w:p>
    <w:p w:rsidR="002576A3" w:rsidRPr="009F70F5" w:rsidRDefault="002576A3" w:rsidP="00462C09">
      <w:pPr>
        <w:spacing w:line="276" w:lineRule="auto"/>
        <w:contextualSpacing/>
        <w:jc w:val="both"/>
        <w:rPr>
          <w:rFonts w:ascii="Arial" w:hAnsi="Arial" w:cs="Arial"/>
          <w:szCs w:val="24"/>
        </w:rPr>
      </w:pPr>
    </w:p>
    <w:p w:rsidR="0046538E" w:rsidRDefault="002576A3" w:rsidP="0046538E">
      <w:pPr>
        <w:spacing w:line="276" w:lineRule="auto"/>
        <w:contextualSpacing/>
        <w:jc w:val="both"/>
        <w:rPr>
          <w:rFonts w:ascii="Arial" w:hAnsi="Arial" w:cs="Arial"/>
          <w:szCs w:val="24"/>
        </w:rPr>
      </w:pPr>
      <w:r w:rsidRPr="009F70F5">
        <w:rPr>
          <w:rFonts w:ascii="Arial" w:hAnsi="Arial" w:cs="Arial"/>
          <w:szCs w:val="24"/>
        </w:rPr>
        <w:t>(</w:t>
      </w:r>
      <w:r w:rsidR="0046538E">
        <w:rPr>
          <w:rFonts w:ascii="Arial" w:hAnsi="Arial" w:cs="Arial"/>
          <w:szCs w:val="24"/>
        </w:rPr>
        <w:t>viii</w:t>
      </w:r>
      <w:r w:rsidRPr="009F70F5">
        <w:rPr>
          <w:rFonts w:ascii="Arial" w:hAnsi="Arial" w:cs="Arial"/>
          <w:szCs w:val="24"/>
        </w:rPr>
        <w:t xml:space="preserve">) El 03-01-2014 la </w:t>
      </w:r>
      <w:r w:rsidR="009F7CA2">
        <w:rPr>
          <w:rFonts w:ascii="Arial" w:hAnsi="Arial" w:cs="Arial"/>
          <w:szCs w:val="24"/>
        </w:rPr>
        <w:t xml:space="preserve">demandada </w:t>
      </w:r>
      <w:r w:rsidR="009F7CA2" w:rsidRPr="009F70F5">
        <w:rPr>
          <w:rFonts w:ascii="Arial" w:hAnsi="Arial" w:cs="Arial"/>
          <w:szCs w:val="24"/>
        </w:rPr>
        <w:t xml:space="preserve">mediante Resolución </w:t>
      </w:r>
      <w:r w:rsidR="009F7CA2">
        <w:rPr>
          <w:rFonts w:ascii="Arial" w:hAnsi="Arial" w:cs="Arial"/>
          <w:szCs w:val="24"/>
        </w:rPr>
        <w:t>N</w:t>
      </w:r>
      <w:r w:rsidR="009F7CA2" w:rsidRPr="009F70F5">
        <w:rPr>
          <w:rFonts w:ascii="Arial" w:hAnsi="Arial" w:cs="Arial"/>
          <w:szCs w:val="24"/>
        </w:rPr>
        <w:t>º</w:t>
      </w:r>
      <w:r w:rsidR="009F7CA2">
        <w:rPr>
          <w:rFonts w:ascii="Arial" w:hAnsi="Arial" w:cs="Arial"/>
          <w:szCs w:val="24"/>
        </w:rPr>
        <w:t xml:space="preserve"> </w:t>
      </w:r>
      <w:r w:rsidR="009F7CA2" w:rsidRPr="009F70F5">
        <w:rPr>
          <w:rFonts w:ascii="Arial" w:hAnsi="Arial" w:cs="Arial"/>
          <w:szCs w:val="24"/>
        </w:rPr>
        <w:t>039 de 2014</w:t>
      </w:r>
      <w:r w:rsidR="009F7CA2">
        <w:rPr>
          <w:rFonts w:ascii="Arial" w:hAnsi="Arial" w:cs="Arial"/>
          <w:szCs w:val="24"/>
        </w:rPr>
        <w:t xml:space="preserve"> </w:t>
      </w:r>
      <w:r w:rsidRPr="009F70F5">
        <w:rPr>
          <w:rFonts w:ascii="Arial" w:hAnsi="Arial" w:cs="Arial"/>
          <w:szCs w:val="24"/>
        </w:rPr>
        <w:t>lo sancionó con suspensión de cinco (5) días por actos de indisciplina; (</w:t>
      </w:r>
      <w:r w:rsidR="0046538E">
        <w:rPr>
          <w:rFonts w:ascii="Arial" w:hAnsi="Arial" w:cs="Arial"/>
          <w:szCs w:val="24"/>
        </w:rPr>
        <w:t>i</w:t>
      </w:r>
      <w:r w:rsidRPr="009F70F5">
        <w:rPr>
          <w:rFonts w:ascii="Arial" w:hAnsi="Arial" w:cs="Arial"/>
          <w:szCs w:val="24"/>
        </w:rPr>
        <w:t>x) el 02-08-201</w:t>
      </w:r>
      <w:r w:rsidR="007127D4">
        <w:rPr>
          <w:rFonts w:ascii="Arial" w:hAnsi="Arial" w:cs="Arial"/>
          <w:szCs w:val="24"/>
        </w:rPr>
        <w:t>5</w:t>
      </w:r>
      <w:r w:rsidRPr="009F70F5">
        <w:rPr>
          <w:rFonts w:ascii="Arial" w:hAnsi="Arial" w:cs="Arial"/>
          <w:szCs w:val="24"/>
        </w:rPr>
        <w:t xml:space="preserve"> el Gerente de la compañía le informó que contaba con dos (2) me</w:t>
      </w:r>
      <w:r w:rsidR="009F7CA2">
        <w:rPr>
          <w:rFonts w:ascii="Arial" w:hAnsi="Arial" w:cs="Arial"/>
          <w:szCs w:val="24"/>
        </w:rPr>
        <w:t>ses para conseguir nuevo empleo, po</w:t>
      </w:r>
      <w:r w:rsidR="0041096C">
        <w:rPr>
          <w:rFonts w:ascii="Arial" w:hAnsi="Arial" w:cs="Arial"/>
          <w:szCs w:val="24"/>
        </w:rPr>
        <w:t xml:space="preserve">r </w:t>
      </w:r>
      <w:r w:rsidR="009F7CA2">
        <w:rPr>
          <w:rFonts w:ascii="Arial" w:hAnsi="Arial" w:cs="Arial"/>
          <w:szCs w:val="24"/>
        </w:rPr>
        <w:t xml:space="preserve">lo que </w:t>
      </w:r>
      <w:r w:rsidRPr="009F70F5">
        <w:rPr>
          <w:rFonts w:ascii="Arial" w:hAnsi="Arial" w:cs="Arial"/>
          <w:szCs w:val="24"/>
        </w:rPr>
        <w:t>entreg</w:t>
      </w:r>
      <w:r w:rsidR="00276886" w:rsidRPr="009F70F5">
        <w:rPr>
          <w:rFonts w:ascii="Arial" w:hAnsi="Arial" w:cs="Arial"/>
          <w:szCs w:val="24"/>
        </w:rPr>
        <w:t xml:space="preserve">ó su cargo el 12-10-2015; (x) </w:t>
      </w:r>
      <w:r w:rsidR="009F7CA2">
        <w:rPr>
          <w:rFonts w:ascii="Arial" w:hAnsi="Arial" w:cs="Arial"/>
          <w:szCs w:val="24"/>
        </w:rPr>
        <w:t xml:space="preserve">entre el año 2005 y </w:t>
      </w:r>
      <w:r w:rsidR="00276886" w:rsidRPr="009F70F5">
        <w:rPr>
          <w:rFonts w:ascii="Arial" w:hAnsi="Arial" w:cs="Arial"/>
          <w:szCs w:val="24"/>
        </w:rPr>
        <w:t xml:space="preserve">hasta </w:t>
      </w:r>
      <w:r w:rsidR="009F7CA2">
        <w:rPr>
          <w:rFonts w:ascii="Arial" w:hAnsi="Arial" w:cs="Arial"/>
          <w:szCs w:val="24"/>
        </w:rPr>
        <w:t>el 2015 laboró horas extras diurnas semanales, así como en domingos y feriados</w:t>
      </w:r>
    </w:p>
    <w:p w:rsidR="0046538E" w:rsidRDefault="0046538E" w:rsidP="0046538E">
      <w:pPr>
        <w:spacing w:line="276" w:lineRule="auto"/>
        <w:contextualSpacing/>
        <w:jc w:val="both"/>
        <w:rPr>
          <w:rFonts w:ascii="Arial" w:hAnsi="Arial" w:cs="Arial"/>
          <w:szCs w:val="24"/>
        </w:rPr>
      </w:pPr>
    </w:p>
    <w:p w:rsidR="00E301CC" w:rsidRPr="009F70F5" w:rsidRDefault="0046538E" w:rsidP="0046538E">
      <w:pPr>
        <w:spacing w:line="276" w:lineRule="auto"/>
        <w:contextualSpacing/>
        <w:jc w:val="both"/>
        <w:rPr>
          <w:rFonts w:ascii="Arial" w:hAnsi="Arial" w:cs="Arial"/>
          <w:szCs w:val="24"/>
        </w:rPr>
      </w:pPr>
      <w:r>
        <w:rPr>
          <w:rFonts w:ascii="Arial" w:hAnsi="Arial" w:cs="Arial"/>
          <w:szCs w:val="24"/>
        </w:rPr>
        <w:t>(xi</w:t>
      </w:r>
      <w:r w:rsidR="00E301CC" w:rsidRPr="009F70F5">
        <w:rPr>
          <w:rFonts w:ascii="Arial" w:hAnsi="Arial" w:cs="Arial"/>
          <w:szCs w:val="24"/>
        </w:rPr>
        <w:t>)</w:t>
      </w:r>
      <w:r w:rsidR="00D85BA0" w:rsidRPr="009F70F5">
        <w:rPr>
          <w:rFonts w:ascii="Arial" w:hAnsi="Arial" w:cs="Arial"/>
          <w:szCs w:val="24"/>
        </w:rPr>
        <w:t xml:space="preserve"> la parte demandada a partir del año 2013 </w:t>
      </w:r>
      <w:r w:rsidR="00FA5D22">
        <w:rPr>
          <w:rFonts w:ascii="Arial" w:hAnsi="Arial" w:cs="Arial"/>
          <w:szCs w:val="24"/>
        </w:rPr>
        <w:t xml:space="preserve">le hizo </w:t>
      </w:r>
      <w:r w:rsidR="00D85BA0" w:rsidRPr="009F70F5">
        <w:rPr>
          <w:rFonts w:ascii="Arial" w:hAnsi="Arial" w:cs="Arial"/>
          <w:szCs w:val="24"/>
        </w:rPr>
        <w:t>firmar</w:t>
      </w:r>
      <w:r w:rsidR="00FA5D22">
        <w:rPr>
          <w:rFonts w:ascii="Arial" w:hAnsi="Arial" w:cs="Arial"/>
          <w:szCs w:val="24"/>
        </w:rPr>
        <w:t xml:space="preserve"> el</w:t>
      </w:r>
      <w:r w:rsidR="00D85BA0" w:rsidRPr="009F70F5">
        <w:rPr>
          <w:rFonts w:ascii="Arial" w:hAnsi="Arial" w:cs="Arial"/>
          <w:szCs w:val="24"/>
        </w:rPr>
        <w:t xml:space="preserve"> pago de liquidación de prestaciones sociales con el fin de devolver los dineros que diariame</w:t>
      </w:r>
      <w:r>
        <w:rPr>
          <w:rFonts w:ascii="Arial" w:hAnsi="Arial" w:cs="Arial"/>
          <w:szCs w:val="24"/>
        </w:rPr>
        <w:t>nte él cancelaba; (xii</w:t>
      </w:r>
      <w:r w:rsidR="00D85BA0" w:rsidRPr="009F70F5">
        <w:rPr>
          <w:rFonts w:ascii="Arial" w:hAnsi="Arial" w:cs="Arial"/>
          <w:szCs w:val="24"/>
        </w:rPr>
        <w:t>) el 04-09-2013 y el 09-01-2014 firmó una liquidación de prestaciones donde supuestamente comprendía el periodo trabajado del 02-05-2013 al 03-09-2013 y el 08-10-2013 al 03-01-2014</w:t>
      </w:r>
      <w:r w:rsidR="004D7820">
        <w:rPr>
          <w:rFonts w:ascii="Arial" w:hAnsi="Arial" w:cs="Arial"/>
          <w:szCs w:val="24"/>
        </w:rPr>
        <w:t xml:space="preserve">, </w:t>
      </w:r>
      <w:r>
        <w:rPr>
          <w:rFonts w:ascii="Arial" w:hAnsi="Arial" w:cs="Arial"/>
          <w:szCs w:val="24"/>
        </w:rPr>
        <w:t>respectivamente; (xii</w:t>
      </w:r>
      <w:r w:rsidR="00D85BA0" w:rsidRPr="009F70F5">
        <w:rPr>
          <w:rFonts w:ascii="Arial" w:hAnsi="Arial" w:cs="Arial"/>
          <w:szCs w:val="24"/>
        </w:rPr>
        <w:t xml:space="preserve">i) la cooperativa al terminar la relación contractual, le devolvió el dinero aportado </w:t>
      </w:r>
      <w:r w:rsidR="004D7820">
        <w:rPr>
          <w:rFonts w:ascii="Arial" w:hAnsi="Arial" w:cs="Arial"/>
          <w:szCs w:val="24"/>
        </w:rPr>
        <w:t xml:space="preserve">bajo </w:t>
      </w:r>
      <w:r w:rsidR="00D85BA0" w:rsidRPr="009F70F5">
        <w:rPr>
          <w:rFonts w:ascii="Arial" w:hAnsi="Arial" w:cs="Arial"/>
          <w:szCs w:val="24"/>
        </w:rPr>
        <w:t>la denominación de liquidación contractual.</w:t>
      </w:r>
    </w:p>
    <w:p w:rsidR="00E301CC" w:rsidRPr="009F70F5" w:rsidRDefault="00E301CC" w:rsidP="00462C09">
      <w:pPr>
        <w:spacing w:line="276" w:lineRule="auto"/>
        <w:contextualSpacing/>
        <w:jc w:val="both"/>
        <w:rPr>
          <w:rFonts w:ascii="Arial" w:hAnsi="Arial" w:cs="Arial"/>
          <w:szCs w:val="24"/>
        </w:rPr>
      </w:pPr>
    </w:p>
    <w:p w:rsidR="00C25AA9" w:rsidRPr="009F70F5" w:rsidRDefault="00EA0B2F" w:rsidP="00462C09">
      <w:pPr>
        <w:spacing w:line="276" w:lineRule="auto"/>
        <w:contextualSpacing/>
        <w:jc w:val="both"/>
        <w:rPr>
          <w:rFonts w:ascii="Arial" w:hAnsi="Arial" w:cs="Arial"/>
          <w:szCs w:val="24"/>
        </w:rPr>
      </w:pPr>
      <w:r w:rsidRPr="009F70F5">
        <w:rPr>
          <w:rFonts w:ascii="Arial" w:hAnsi="Arial" w:cs="Arial"/>
          <w:b/>
          <w:szCs w:val="24"/>
        </w:rPr>
        <w:t>La Cooperativa Integral Choferes de Pereira</w:t>
      </w:r>
      <w:r w:rsidR="00C32C0B" w:rsidRPr="009F70F5">
        <w:rPr>
          <w:rFonts w:ascii="Arial" w:hAnsi="Arial" w:cs="Arial"/>
          <w:b/>
          <w:szCs w:val="24"/>
        </w:rPr>
        <w:t xml:space="preserve"> </w:t>
      </w:r>
      <w:r w:rsidRPr="009F70F5">
        <w:rPr>
          <w:rFonts w:ascii="Arial" w:hAnsi="Arial" w:cs="Arial"/>
          <w:b/>
          <w:szCs w:val="24"/>
        </w:rPr>
        <w:t>-</w:t>
      </w:r>
      <w:proofErr w:type="spellStart"/>
      <w:r w:rsidRPr="009F70F5">
        <w:rPr>
          <w:rFonts w:ascii="Arial" w:hAnsi="Arial" w:cs="Arial"/>
          <w:b/>
          <w:szCs w:val="24"/>
        </w:rPr>
        <w:t>COOCHOFERES</w:t>
      </w:r>
      <w:proofErr w:type="spellEnd"/>
      <w:r w:rsidR="00C32C0B" w:rsidRPr="009F70F5">
        <w:rPr>
          <w:rFonts w:ascii="Arial" w:hAnsi="Arial" w:cs="Arial"/>
          <w:b/>
          <w:szCs w:val="24"/>
        </w:rPr>
        <w:t xml:space="preserve">-, </w:t>
      </w:r>
      <w:r w:rsidR="00C32C0B" w:rsidRPr="009F70F5">
        <w:rPr>
          <w:rFonts w:ascii="Arial" w:hAnsi="Arial" w:cs="Arial"/>
          <w:szCs w:val="24"/>
        </w:rPr>
        <w:t>se opuso a</w:t>
      </w:r>
      <w:r w:rsidR="00C32C0B" w:rsidRPr="009F70F5">
        <w:rPr>
          <w:rFonts w:ascii="Arial" w:hAnsi="Arial" w:cs="Arial"/>
          <w:b/>
          <w:szCs w:val="24"/>
        </w:rPr>
        <w:t xml:space="preserve"> </w:t>
      </w:r>
      <w:r w:rsidR="00C32C0B" w:rsidRPr="009F70F5">
        <w:rPr>
          <w:rFonts w:ascii="Arial" w:hAnsi="Arial" w:cs="Arial"/>
          <w:szCs w:val="24"/>
        </w:rPr>
        <w:t>todas las pretensiones de la demanda</w:t>
      </w:r>
      <w:r w:rsidR="002927C1">
        <w:rPr>
          <w:rFonts w:ascii="Arial" w:hAnsi="Arial" w:cs="Arial"/>
          <w:szCs w:val="24"/>
        </w:rPr>
        <w:t xml:space="preserve"> y </w:t>
      </w:r>
      <w:r w:rsidR="00C32C0B" w:rsidRPr="009F70F5">
        <w:rPr>
          <w:rFonts w:ascii="Arial" w:hAnsi="Arial" w:cs="Arial"/>
          <w:szCs w:val="24"/>
        </w:rPr>
        <w:t>como razones de defensa manifestó que</w:t>
      </w:r>
      <w:r w:rsidR="00427D60" w:rsidRPr="009F70F5">
        <w:rPr>
          <w:rFonts w:ascii="Arial" w:hAnsi="Arial" w:cs="Arial"/>
          <w:szCs w:val="24"/>
        </w:rPr>
        <w:t xml:space="preserve"> </w:t>
      </w:r>
      <w:r w:rsidR="003D6F0B" w:rsidRPr="009F70F5">
        <w:rPr>
          <w:rFonts w:ascii="Arial" w:hAnsi="Arial" w:cs="Arial"/>
          <w:szCs w:val="24"/>
        </w:rPr>
        <w:t>no existió vínculo laboral previo al 02-05-2013</w:t>
      </w:r>
      <w:r w:rsidR="0041096C">
        <w:rPr>
          <w:rFonts w:ascii="Arial" w:hAnsi="Arial" w:cs="Arial"/>
          <w:szCs w:val="24"/>
        </w:rPr>
        <w:t>,</w:t>
      </w:r>
      <w:r w:rsidR="003D6F0B" w:rsidRPr="009F70F5">
        <w:rPr>
          <w:rFonts w:ascii="Arial" w:hAnsi="Arial" w:cs="Arial"/>
          <w:szCs w:val="24"/>
        </w:rPr>
        <w:t xml:space="preserve"> </w:t>
      </w:r>
      <w:r w:rsidR="00BF128C">
        <w:rPr>
          <w:rFonts w:ascii="Arial" w:hAnsi="Arial" w:cs="Arial"/>
          <w:szCs w:val="24"/>
        </w:rPr>
        <w:t xml:space="preserve">por lo que no debe cancelarle ningún concepto laboral. Admitió </w:t>
      </w:r>
      <w:r w:rsidR="003D6F0B" w:rsidRPr="009F70F5">
        <w:rPr>
          <w:rFonts w:ascii="Arial" w:hAnsi="Arial" w:cs="Arial"/>
          <w:szCs w:val="24"/>
        </w:rPr>
        <w:t xml:space="preserve">que </w:t>
      </w:r>
      <w:r w:rsidR="00BF128C">
        <w:rPr>
          <w:rFonts w:ascii="Arial" w:hAnsi="Arial" w:cs="Arial"/>
          <w:szCs w:val="24"/>
        </w:rPr>
        <w:t xml:space="preserve">existió </w:t>
      </w:r>
      <w:r w:rsidR="002927C1">
        <w:rPr>
          <w:rFonts w:ascii="Arial" w:hAnsi="Arial" w:cs="Arial"/>
          <w:szCs w:val="24"/>
        </w:rPr>
        <w:t>la relación d</w:t>
      </w:r>
      <w:r w:rsidR="003D6F0B" w:rsidRPr="009F70F5">
        <w:rPr>
          <w:rFonts w:ascii="Arial" w:hAnsi="Arial" w:cs="Arial"/>
          <w:szCs w:val="24"/>
        </w:rPr>
        <w:t>el 02-05-2013 al 03-09-2013;</w:t>
      </w:r>
      <w:r w:rsidR="00C25AA9" w:rsidRPr="009F70F5">
        <w:rPr>
          <w:rFonts w:ascii="Arial" w:hAnsi="Arial" w:cs="Arial"/>
          <w:szCs w:val="24"/>
        </w:rPr>
        <w:t xml:space="preserve"> d</w:t>
      </w:r>
      <w:r w:rsidR="002927C1">
        <w:rPr>
          <w:rFonts w:ascii="Arial" w:hAnsi="Arial" w:cs="Arial"/>
          <w:szCs w:val="24"/>
        </w:rPr>
        <w:t xml:space="preserve">el 08-10-2013 al 03-01-2014 y </w:t>
      </w:r>
      <w:r w:rsidR="00C25AA9" w:rsidRPr="009F70F5">
        <w:rPr>
          <w:rFonts w:ascii="Arial" w:hAnsi="Arial" w:cs="Arial"/>
          <w:szCs w:val="24"/>
        </w:rPr>
        <w:t>d</w:t>
      </w:r>
      <w:r w:rsidR="003D6F0B" w:rsidRPr="009F70F5">
        <w:rPr>
          <w:rFonts w:ascii="Arial" w:hAnsi="Arial" w:cs="Arial"/>
          <w:szCs w:val="24"/>
        </w:rPr>
        <w:t>el 14-10-2014 al 12-10-2015</w:t>
      </w:r>
      <w:r w:rsidR="00C25AA9" w:rsidRPr="009F70F5">
        <w:rPr>
          <w:rFonts w:ascii="Arial" w:hAnsi="Arial" w:cs="Arial"/>
          <w:szCs w:val="24"/>
        </w:rPr>
        <w:t xml:space="preserve">. </w:t>
      </w:r>
      <w:r w:rsidR="002927C1">
        <w:rPr>
          <w:rFonts w:ascii="Arial" w:hAnsi="Arial" w:cs="Arial"/>
          <w:szCs w:val="24"/>
        </w:rPr>
        <w:t xml:space="preserve">Aclaró que </w:t>
      </w:r>
      <w:r w:rsidR="00C25AA9" w:rsidRPr="009F70F5">
        <w:rPr>
          <w:rFonts w:ascii="Arial" w:hAnsi="Arial" w:cs="Arial"/>
          <w:szCs w:val="24"/>
        </w:rPr>
        <w:t xml:space="preserve">el 04-09-2015 le comunicó </w:t>
      </w:r>
      <w:r w:rsidR="002927C1">
        <w:rPr>
          <w:rFonts w:ascii="Arial" w:hAnsi="Arial" w:cs="Arial"/>
          <w:szCs w:val="24"/>
        </w:rPr>
        <w:t xml:space="preserve">al actor </w:t>
      </w:r>
      <w:r w:rsidR="00C25AA9" w:rsidRPr="009F70F5">
        <w:rPr>
          <w:rFonts w:ascii="Arial" w:hAnsi="Arial" w:cs="Arial"/>
          <w:szCs w:val="24"/>
        </w:rPr>
        <w:t xml:space="preserve">que el contrato no </w:t>
      </w:r>
      <w:r w:rsidR="002927C1">
        <w:rPr>
          <w:rFonts w:ascii="Arial" w:hAnsi="Arial" w:cs="Arial"/>
          <w:szCs w:val="24"/>
        </w:rPr>
        <w:t xml:space="preserve">le </w:t>
      </w:r>
      <w:r w:rsidR="00C25AA9" w:rsidRPr="009F70F5">
        <w:rPr>
          <w:rFonts w:ascii="Arial" w:hAnsi="Arial" w:cs="Arial"/>
          <w:szCs w:val="24"/>
        </w:rPr>
        <w:t xml:space="preserve">sería renovado y </w:t>
      </w:r>
      <w:r w:rsidR="002927C1">
        <w:rPr>
          <w:rFonts w:ascii="Arial" w:hAnsi="Arial" w:cs="Arial"/>
          <w:szCs w:val="24"/>
        </w:rPr>
        <w:t xml:space="preserve">posteriormente, lo </w:t>
      </w:r>
      <w:r w:rsidR="00C25AA9" w:rsidRPr="009F70F5">
        <w:rPr>
          <w:rFonts w:ascii="Arial" w:hAnsi="Arial" w:cs="Arial"/>
          <w:szCs w:val="24"/>
        </w:rPr>
        <w:t>liquidó en debida forma</w:t>
      </w:r>
      <w:r w:rsidR="005E1C0C">
        <w:rPr>
          <w:rFonts w:ascii="Arial" w:hAnsi="Arial" w:cs="Arial"/>
          <w:szCs w:val="24"/>
        </w:rPr>
        <w:t>.</w:t>
      </w:r>
    </w:p>
    <w:p w:rsidR="003D6F0B" w:rsidRPr="009F70F5" w:rsidRDefault="003D6F0B" w:rsidP="00462C09">
      <w:pPr>
        <w:spacing w:line="276" w:lineRule="auto"/>
        <w:contextualSpacing/>
        <w:jc w:val="both"/>
        <w:rPr>
          <w:rFonts w:ascii="Arial" w:hAnsi="Arial" w:cs="Arial"/>
          <w:szCs w:val="24"/>
        </w:rPr>
      </w:pPr>
    </w:p>
    <w:p w:rsidR="003D6F0B" w:rsidRPr="009F70F5" w:rsidRDefault="00C25AA9" w:rsidP="00462C09">
      <w:pPr>
        <w:spacing w:line="276" w:lineRule="auto"/>
        <w:contextualSpacing/>
        <w:jc w:val="both"/>
        <w:rPr>
          <w:rFonts w:ascii="Arial" w:hAnsi="Arial" w:cs="Arial"/>
          <w:szCs w:val="24"/>
        </w:rPr>
      </w:pPr>
      <w:r w:rsidRPr="009F70F5">
        <w:rPr>
          <w:rFonts w:ascii="Arial" w:hAnsi="Arial" w:cs="Arial"/>
          <w:szCs w:val="24"/>
        </w:rPr>
        <w:t xml:space="preserve">Por otra parte manifestó que en ningún tiempo el trabajador realizó trabajo supletorio; </w:t>
      </w:r>
      <w:r w:rsidR="00C70F9E" w:rsidRPr="009F70F5">
        <w:rPr>
          <w:rFonts w:ascii="Arial" w:hAnsi="Arial" w:cs="Arial"/>
          <w:szCs w:val="24"/>
        </w:rPr>
        <w:t>y las</w:t>
      </w:r>
      <w:r w:rsidRPr="009F70F5">
        <w:rPr>
          <w:rFonts w:ascii="Arial" w:hAnsi="Arial" w:cs="Arial"/>
          <w:szCs w:val="24"/>
        </w:rPr>
        <w:t xml:space="preserve"> cotizaciones </w:t>
      </w:r>
      <w:r w:rsidR="00C70F9E" w:rsidRPr="009F70F5">
        <w:rPr>
          <w:rFonts w:ascii="Arial" w:hAnsi="Arial" w:cs="Arial"/>
          <w:szCs w:val="24"/>
        </w:rPr>
        <w:t xml:space="preserve">el demandante las realizó </w:t>
      </w:r>
      <w:r w:rsidRPr="009F70F5">
        <w:rPr>
          <w:rFonts w:ascii="Arial" w:hAnsi="Arial" w:cs="Arial"/>
          <w:szCs w:val="24"/>
        </w:rPr>
        <w:t>como persona dependiente a partir del 02-05-2013.</w:t>
      </w:r>
    </w:p>
    <w:p w:rsidR="005C2BF4" w:rsidRPr="009F70F5" w:rsidRDefault="005C2BF4" w:rsidP="00462C09">
      <w:pPr>
        <w:spacing w:line="276" w:lineRule="auto"/>
        <w:contextualSpacing/>
        <w:jc w:val="both"/>
        <w:rPr>
          <w:rFonts w:ascii="Arial" w:hAnsi="Arial" w:cs="Arial"/>
          <w:szCs w:val="24"/>
        </w:rPr>
      </w:pPr>
    </w:p>
    <w:p w:rsidR="00C32C0B" w:rsidRPr="002927C1" w:rsidRDefault="00C32C0B" w:rsidP="00462C09">
      <w:pPr>
        <w:spacing w:line="276" w:lineRule="auto"/>
        <w:contextualSpacing/>
        <w:jc w:val="both"/>
        <w:rPr>
          <w:rFonts w:ascii="Arial" w:hAnsi="Arial" w:cs="Arial"/>
          <w:i/>
          <w:color w:val="FF0000"/>
          <w:szCs w:val="24"/>
        </w:rPr>
      </w:pPr>
      <w:r w:rsidRPr="009F70F5">
        <w:rPr>
          <w:rFonts w:ascii="Arial" w:hAnsi="Arial" w:cs="Arial"/>
          <w:szCs w:val="24"/>
        </w:rPr>
        <w:t>Interpuso como excepciones</w:t>
      </w:r>
      <w:r w:rsidR="002927C1">
        <w:rPr>
          <w:rFonts w:ascii="Arial" w:hAnsi="Arial" w:cs="Arial"/>
          <w:szCs w:val="24"/>
        </w:rPr>
        <w:t xml:space="preserve"> de mérito</w:t>
      </w:r>
      <w:r w:rsidRPr="009F70F5">
        <w:rPr>
          <w:rFonts w:ascii="Arial" w:hAnsi="Arial" w:cs="Arial"/>
          <w:szCs w:val="24"/>
        </w:rPr>
        <w:t xml:space="preserve"> </w:t>
      </w:r>
      <w:r w:rsidR="005C2BF4" w:rsidRPr="009F70F5">
        <w:rPr>
          <w:rFonts w:ascii="Arial" w:hAnsi="Arial" w:cs="Arial"/>
          <w:szCs w:val="24"/>
        </w:rPr>
        <w:t>las que denominó</w:t>
      </w:r>
      <w:r w:rsidRPr="009F70F5">
        <w:rPr>
          <w:rFonts w:ascii="Arial" w:hAnsi="Arial" w:cs="Arial"/>
          <w:szCs w:val="24"/>
        </w:rPr>
        <w:t xml:space="preserve"> </w:t>
      </w:r>
      <w:r w:rsidR="005728B7" w:rsidRPr="009F70F5">
        <w:rPr>
          <w:rFonts w:ascii="Arial" w:hAnsi="Arial" w:cs="Arial"/>
          <w:szCs w:val="24"/>
        </w:rPr>
        <w:t>“</w:t>
      </w:r>
      <w:r w:rsidR="002927C1" w:rsidRPr="002927C1">
        <w:rPr>
          <w:rFonts w:ascii="Arial" w:hAnsi="Arial" w:cs="Arial"/>
          <w:i/>
          <w:szCs w:val="24"/>
        </w:rPr>
        <w:t xml:space="preserve">Inexigibilidad </w:t>
      </w:r>
      <w:r w:rsidR="005728B7" w:rsidRPr="002927C1">
        <w:rPr>
          <w:rFonts w:ascii="Arial" w:hAnsi="Arial" w:cs="Arial"/>
          <w:i/>
          <w:szCs w:val="24"/>
        </w:rPr>
        <w:t>de las obligaciones pretendidas por el demandante”; “</w:t>
      </w:r>
      <w:r w:rsidR="002927C1" w:rsidRPr="002927C1">
        <w:rPr>
          <w:rFonts w:ascii="Arial" w:hAnsi="Arial" w:cs="Arial"/>
          <w:i/>
          <w:szCs w:val="24"/>
        </w:rPr>
        <w:t xml:space="preserve">Inexistencia </w:t>
      </w:r>
      <w:r w:rsidR="005728B7" w:rsidRPr="002927C1">
        <w:rPr>
          <w:rFonts w:ascii="Arial" w:hAnsi="Arial" w:cs="Arial"/>
          <w:i/>
          <w:szCs w:val="24"/>
        </w:rPr>
        <w:t>del vínculo laboral bajo la modalidad de contrato verbal a término indefinido alegado por el demandante”; “</w:t>
      </w:r>
      <w:r w:rsidR="002927C1" w:rsidRPr="002927C1">
        <w:rPr>
          <w:rFonts w:ascii="Arial" w:hAnsi="Arial" w:cs="Arial"/>
          <w:i/>
          <w:szCs w:val="24"/>
        </w:rPr>
        <w:t xml:space="preserve">Improcedencia </w:t>
      </w:r>
      <w:r w:rsidR="005728B7" w:rsidRPr="002927C1">
        <w:rPr>
          <w:rFonts w:ascii="Arial" w:hAnsi="Arial" w:cs="Arial"/>
          <w:i/>
          <w:szCs w:val="24"/>
        </w:rPr>
        <w:t>de la indemnización por despido injusto”</w:t>
      </w:r>
      <w:r w:rsidR="00E35DD6" w:rsidRPr="002927C1">
        <w:rPr>
          <w:rFonts w:ascii="Arial" w:hAnsi="Arial" w:cs="Arial"/>
          <w:i/>
          <w:szCs w:val="24"/>
        </w:rPr>
        <w:t xml:space="preserve"> y</w:t>
      </w:r>
      <w:r w:rsidR="005728B7" w:rsidRPr="002927C1">
        <w:rPr>
          <w:rFonts w:ascii="Arial" w:hAnsi="Arial" w:cs="Arial"/>
          <w:i/>
          <w:szCs w:val="24"/>
        </w:rPr>
        <w:t xml:space="preserve"> “</w:t>
      </w:r>
      <w:r w:rsidR="002927C1" w:rsidRPr="002927C1">
        <w:rPr>
          <w:rFonts w:ascii="Arial" w:hAnsi="Arial" w:cs="Arial"/>
          <w:i/>
          <w:szCs w:val="24"/>
        </w:rPr>
        <w:t>Prescripción</w:t>
      </w:r>
      <w:r w:rsidR="005728B7" w:rsidRPr="002927C1">
        <w:rPr>
          <w:rFonts w:ascii="Arial" w:hAnsi="Arial" w:cs="Arial"/>
          <w:i/>
          <w:szCs w:val="24"/>
        </w:rPr>
        <w:t>”</w:t>
      </w:r>
      <w:r w:rsidR="00C25AA9" w:rsidRPr="002927C1">
        <w:rPr>
          <w:rFonts w:ascii="Arial" w:hAnsi="Arial" w:cs="Arial"/>
          <w:i/>
          <w:szCs w:val="24"/>
        </w:rPr>
        <w:t>.</w:t>
      </w:r>
    </w:p>
    <w:p w:rsidR="00C32C0B" w:rsidRPr="009F70F5" w:rsidRDefault="00C32C0B" w:rsidP="00462C09">
      <w:pPr>
        <w:spacing w:line="276" w:lineRule="auto"/>
        <w:contextualSpacing/>
        <w:jc w:val="both"/>
        <w:rPr>
          <w:rFonts w:ascii="Arial" w:hAnsi="Arial" w:cs="Arial"/>
          <w:szCs w:val="24"/>
        </w:rPr>
      </w:pPr>
    </w:p>
    <w:p w:rsidR="00AA07F0" w:rsidRPr="009F70F5" w:rsidRDefault="00AA07F0" w:rsidP="00462C09">
      <w:pPr>
        <w:spacing w:line="276" w:lineRule="auto"/>
        <w:rPr>
          <w:rFonts w:ascii="Arial" w:hAnsi="Arial" w:cs="Arial"/>
          <w:b/>
          <w:szCs w:val="24"/>
        </w:rPr>
      </w:pPr>
      <w:r w:rsidRPr="009F70F5">
        <w:rPr>
          <w:rFonts w:ascii="Arial" w:hAnsi="Arial" w:cs="Arial"/>
          <w:b/>
          <w:szCs w:val="24"/>
        </w:rPr>
        <w:t xml:space="preserve">2. </w:t>
      </w:r>
      <w:r w:rsidR="00C32C0B" w:rsidRPr="009F70F5">
        <w:rPr>
          <w:rFonts w:ascii="Arial" w:hAnsi="Arial" w:cs="Arial"/>
          <w:b/>
          <w:szCs w:val="24"/>
        </w:rPr>
        <w:t xml:space="preserve">Síntesis de la sentencia </w:t>
      </w:r>
      <w:r w:rsidR="002927C1">
        <w:rPr>
          <w:rFonts w:ascii="Arial" w:hAnsi="Arial" w:cs="Arial"/>
          <w:b/>
          <w:szCs w:val="24"/>
        </w:rPr>
        <w:t>apelada</w:t>
      </w:r>
    </w:p>
    <w:p w:rsidR="002B1B93" w:rsidRPr="009F70F5" w:rsidRDefault="002B1B93" w:rsidP="00462C09">
      <w:pPr>
        <w:spacing w:line="276" w:lineRule="auto"/>
        <w:rPr>
          <w:rFonts w:ascii="Arial" w:hAnsi="Arial" w:cs="Arial"/>
          <w:b/>
          <w:szCs w:val="24"/>
        </w:rPr>
      </w:pPr>
    </w:p>
    <w:p w:rsidR="00C32C0B" w:rsidRPr="00462C09" w:rsidRDefault="001D7812" w:rsidP="00462C09">
      <w:pPr>
        <w:spacing w:line="276" w:lineRule="auto"/>
        <w:contextualSpacing/>
        <w:jc w:val="both"/>
        <w:rPr>
          <w:rFonts w:ascii="Arial" w:hAnsi="Arial" w:cs="Arial"/>
          <w:szCs w:val="24"/>
          <w:lang w:eastAsia="es-CO"/>
        </w:rPr>
      </w:pPr>
      <w:r w:rsidRPr="00462C09">
        <w:rPr>
          <w:rFonts w:ascii="Arial" w:hAnsi="Arial" w:cs="Arial"/>
          <w:szCs w:val="24"/>
          <w:lang w:eastAsia="es-CO"/>
        </w:rPr>
        <w:t xml:space="preserve">El Juzgado </w:t>
      </w:r>
      <w:r w:rsidR="00A23348" w:rsidRPr="00462C09">
        <w:rPr>
          <w:rFonts w:ascii="Arial" w:hAnsi="Arial" w:cs="Arial"/>
          <w:szCs w:val="24"/>
          <w:lang w:eastAsia="es-CO"/>
        </w:rPr>
        <w:t>Quinto</w:t>
      </w:r>
      <w:r w:rsidR="00C32C0B" w:rsidRPr="00462C09">
        <w:rPr>
          <w:rFonts w:ascii="Arial" w:hAnsi="Arial" w:cs="Arial"/>
          <w:szCs w:val="24"/>
          <w:lang w:eastAsia="es-CO"/>
        </w:rPr>
        <w:t xml:space="preserve"> Laboral del Circuito de Pereira, </w:t>
      </w:r>
      <w:r w:rsidR="00C25AA9" w:rsidRPr="00462C09">
        <w:rPr>
          <w:rFonts w:ascii="Arial" w:hAnsi="Arial" w:cs="Arial"/>
          <w:szCs w:val="24"/>
          <w:lang w:eastAsia="es-CO"/>
        </w:rPr>
        <w:t>negó la totalidad de las pretensiones planteadas en la demanda</w:t>
      </w:r>
      <w:r w:rsidR="002102F5" w:rsidRPr="00462C09">
        <w:rPr>
          <w:rFonts w:ascii="Arial" w:hAnsi="Arial" w:cs="Arial"/>
          <w:szCs w:val="24"/>
          <w:lang w:eastAsia="es-CO"/>
        </w:rPr>
        <w:t xml:space="preserve"> y condenó en costas al demandante.</w:t>
      </w:r>
    </w:p>
    <w:p w:rsidR="001B1F11" w:rsidRPr="00462C09" w:rsidRDefault="001B1F11" w:rsidP="00462C09">
      <w:pPr>
        <w:spacing w:line="276" w:lineRule="auto"/>
        <w:contextualSpacing/>
        <w:jc w:val="both"/>
        <w:rPr>
          <w:rFonts w:ascii="Arial" w:hAnsi="Arial" w:cs="Arial"/>
          <w:szCs w:val="24"/>
          <w:lang w:eastAsia="es-CO"/>
        </w:rPr>
      </w:pPr>
    </w:p>
    <w:p w:rsidR="002102F5" w:rsidRDefault="00C32C0B" w:rsidP="00462C09">
      <w:pPr>
        <w:spacing w:line="276" w:lineRule="auto"/>
        <w:jc w:val="both"/>
        <w:rPr>
          <w:rFonts w:ascii="Arial" w:hAnsi="Arial" w:cs="Arial"/>
          <w:szCs w:val="24"/>
        </w:rPr>
      </w:pPr>
      <w:r w:rsidRPr="00462C09">
        <w:rPr>
          <w:rFonts w:ascii="Arial" w:hAnsi="Arial" w:cs="Arial"/>
          <w:szCs w:val="24"/>
          <w:lang w:eastAsia="es-CO"/>
        </w:rPr>
        <w:t>Para arribar a la anterior decisión, manifestó que</w:t>
      </w:r>
      <w:r w:rsidR="002102F5" w:rsidRPr="00462C09">
        <w:rPr>
          <w:rFonts w:ascii="Arial" w:hAnsi="Arial" w:cs="Arial"/>
          <w:szCs w:val="24"/>
          <w:lang w:eastAsia="es-CO"/>
        </w:rPr>
        <w:t xml:space="preserve"> </w:t>
      </w:r>
      <w:r w:rsidR="0054301E">
        <w:rPr>
          <w:rFonts w:ascii="Arial" w:hAnsi="Arial" w:cs="Arial"/>
          <w:szCs w:val="24"/>
        </w:rPr>
        <w:t xml:space="preserve">antes de 2013, pese a que pudo </w:t>
      </w:r>
      <w:r w:rsidR="0046538E">
        <w:rPr>
          <w:rFonts w:ascii="Arial" w:hAnsi="Arial" w:cs="Arial"/>
          <w:szCs w:val="24"/>
        </w:rPr>
        <w:t xml:space="preserve">presentarse </w:t>
      </w:r>
      <w:r w:rsidR="0054301E">
        <w:rPr>
          <w:rFonts w:ascii="Arial" w:hAnsi="Arial" w:cs="Arial"/>
          <w:szCs w:val="24"/>
        </w:rPr>
        <w:t xml:space="preserve">una relación entre el demandante y </w:t>
      </w:r>
      <w:r w:rsidR="002102F5" w:rsidRPr="00462C09">
        <w:rPr>
          <w:rFonts w:ascii="Arial" w:hAnsi="Arial" w:cs="Arial"/>
          <w:szCs w:val="24"/>
        </w:rPr>
        <w:t xml:space="preserve">la cooperativa accionada, </w:t>
      </w:r>
      <w:r w:rsidR="0054301E">
        <w:rPr>
          <w:rFonts w:ascii="Arial" w:hAnsi="Arial" w:cs="Arial"/>
          <w:szCs w:val="24"/>
        </w:rPr>
        <w:t xml:space="preserve">no era posible determinar </w:t>
      </w:r>
      <w:r w:rsidR="002102F5" w:rsidRPr="00462C09">
        <w:rPr>
          <w:rFonts w:ascii="Arial" w:hAnsi="Arial" w:cs="Arial"/>
          <w:szCs w:val="24"/>
        </w:rPr>
        <w:t>en qué época y</w:t>
      </w:r>
      <w:r w:rsidR="009F70F5" w:rsidRPr="00462C09">
        <w:rPr>
          <w:rFonts w:ascii="Arial" w:hAnsi="Arial" w:cs="Arial"/>
          <w:szCs w:val="24"/>
        </w:rPr>
        <w:t xml:space="preserve"> que clase de relación</w:t>
      </w:r>
      <w:r w:rsidR="002102F5" w:rsidRPr="00462C09">
        <w:rPr>
          <w:rFonts w:ascii="Arial" w:hAnsi="Arial" w:cs="Arial"/>
          <w:szCs w:val="24"/>
        </w:rPr>
        <w:t xml:space="preserve">. </w:t>
      </w:r>
    </w:p>
    <w:p w:rsidR="0046538E" w:rsidRPr="00462C09" w:rsidRDefault="0046538E" w:rsidP="00462C09">
      <w:pPr>
        <w:spacing w:line="276" w:lineRule="auto"/>
        <w:jc w:val="both"/>
        <w:rPr>
          <w:rFonts w:ascii="Arial" w:hAnsi="Arial" w:cs="Arial"/>
          <w:szCs w:val="24"/>
        </w:rPr>
      </w:pPr>
    </w:p>
    <w:p w:rsidR="002102F5" w:rsidRPr="00462C09" w:rsidRDefault="0046538E" w:rsidP="00462C09">
      <w:pPr>
        <w:spacing w:line="276" w:lineRule="auto"/>
        <w:jc w:val="both"/>
        <w:rPr>
          <w:rFonts w:ascii="Arial" w:hAnsi="Arial" w:cs="Arial"/>
          <w:szCs w:val="24"/>
        </w:rPr>
      </w:pPr>
      <w:r>
        <w:rPr>
          <w:rFonts w:ascii="Arial" w:hAnsi="Arial" w:cs="Arial"/>
          <w:szCs w:val="24"/>
        </w:rPr>
        <w:t xml:space="preserve">Encontró probados </w:t>
      </w:r>
      <w:r w:rsidR="002102F5" w:rsidRPr="00462C09">
        <w:rPr>
          <w:rFonts w:ascii="Arial" w:hAnsi="Arial" w:cs="Arial"/>
          <w:szCs w:val="24"/>
        </w:rPr>
        <w:t>tres contratos de trabajo, los aportados</w:t>
      </w:r>
      <w:r w:rsidR="0054301E">
        <w:rPr>
          <w:rFonts w:ascii="Arial" w:hAnsi="Arial" w:cs="Arial"/>
          <w:szCs w:val="24"/>
        </w:rPr>
        <w:t xml:space="preserve"> con la demanda,</w:t>
      </w:r>
      <w:r w:rsidR="002102F5" w:rsidRPr="00462C09">
        <w:rPr>
          <w:rFonts w:ascii="Arial" w:hAnsi="Arial" w:cs="Arial"/>
          <w:szCs w:val="24"/>
        </w:rPr>
        <w:t xml:space="preserve"> entre el 02-05-2013 y el</w:t>
      </w:r>
      <w:r w:rsidR="00462C09" w:rsidRPr="00462C09">
        <w:rPr>
          <w:rFonts w:ascii="Arial" w:hAnsi="Arial" w:cs="Arial"/>
          <w:szCs w:val="24"/>
        </w:rPr>
        <w:t xml:space="preserve"> </w:t>
      </w:r>
      <w:r w:rsidR="002102F5" w:rsidRPr="00462C09">
        <w:rPr>
          <w:rFonts w:ascii="Arial" w:hAnsi="Arial" w:cs="Arial"/>
          <w:szCs w:val="24"/>
        </w:rPr>
        <w:t>03-09-2013; el 08-10-2013 y el 03-01-2014 y entre el 14-10-2014 y el 12</w:t>
      </w:r>
      <w:r w:rsidR="00673827">
        <w:rPr>
          <w:rFonts w:ascii="Arial" w:hAnsi="Arial" w:cs="Arial"/>
          <w:szCs w:val="24"/>
        </w:rPr>
        <w:t>/10/</w:t>
      </w:r>
      <w:r w:rsidR="002102F5" w:rsidRPr="00462C09">
        <w:rPr>
          <w:rFonts w:ascii="Arial" w:hAnsi="Arial" w:cs="Arial"/>
          <w:szCs w:val="24"/>
        </w:rPr>
        <w:t xml:space="preserve">2015, </w:t>
      </w:r>
      <w:r w:rsidR="0054301E">
        <w:rPr>
          <w:rFonts w:ascii="Arial" w:hAnsi="Arial" w:cs="Arial"/>
          <w:szCs w:val="24"/>
        </w:rPr>
        <w:t>r</w:t>
      </w:r>
      <w:r w:rsidR="00223DBA">
        <w:rPr>
          <w:rFonts w:ascii="Arial" w:hAnsi="Arial" w:cs="Arial"/>
          <w:szCs w:val="24"/>
        </w:rPr>
        <w:t xml:space="preserve">emunerados con base en el </w:t>
      </w:r>
      <w:proofErr w:type="spellStart"/>
      <w:r w:rsidR="00223DBA">
        <w:rPr>
          <w:rFonts w:ascii="Arial" w:hAnsi="Arial" w:cs="Arial"/>
          <w:szCs w:val="24"/>
        </w:rPr>
        <w:t>SMLMV</w:t>
      </w:r>
      <w:proofErr w:type="spellEnd"/>
      <w:r w:rsidR="0041096C">
        <w:rPr>
          <w:rFonts w:ascii="Arial" w:hAnsi="Arial" w:cs="Arial"/>
          <w:szCs w:val="24"/>
        </w:rPr>
        <w:t>,</w:t>
      </w:r>
      <w:r w:rsidR="003733FE">
        <w:rPr>
          <w:rFonts w:ascii="Arial" w:hAnsi="Arial" w:cs="Arial"/>
          <w:szCs w:val="24"/>
        </w:rPr>
        <w:t xml:space="preserve"> al no poderse demostrar una suma superior</w:t>
      </w:r>
      <w:r w:rsidR="0041096C">
        <w:rPr>
          <w:rFonts w:ascii="Arial" w:hAnsi="Arial" w:cs="Arial"/>
          <w:szCs w:val="24"/>
        </w:rPr>
        <w:t>;</w:t>
      </w:r>
      <w:r w:rsidR="00223DBA">
        <w:rPr>
          <w:rFonts w:ascii="Arial" w:hAnsi="Arial" w:cs="Arial"/>
          <w:szCs w:val="24"/>
        </w:rPr>
        <w:t xml:space="preserve"> los dos primeros terminados por renuncia del trabajador y el </w:t>
      </w:r>
      <w:r w:rsidR="0041096C">
        <w:rPr>
          <w:rFonts w:ascii="Arial" w:hAnsi="Arial" w:cs="Arial"/>
          <w:szCs w:val="24"/>
        </w:rPr>
        <w:t>ú</w:t>
      </w:r>
      <w:r w:rsidR="00223DBA">
        <w:rPr>
          <w:rFonts w:ascii="Arial" w:hAnsi="Arial" w:cs="Arial"/>
          <w:szCs w:val="24"/>
        </w:rPr>
        <w:t>ltimo, por el empleador</w:t>
      </w:r>
      <w:r w:rsidR="0041096C">
        <w:rPr>
          <w:rFonts w:ascii="Arial" w:hAnsi="Arial" w:cs="Arial"/>
          <w:szCs w:val="24"/>
        </w:rPr>
        <w:t>,</w:t>
      </w:r>
      <w:r w:rsidR="00223DBA">
        <w:rPr>
          <w:rFonts w:ascii="Arial" w:hAnsi="Arial" w:cs="Arial"/>
          <w:szCs w:val="24"/>
        </w:rPr>
        <w:t xml:space="preserve"> al preavisarlo en la forma legal.</w:t>
      </w:r>
    </w:p>
    <w:p w:rsidR="002102F5" w:rsidRPr="00462C09" w:rsidRDefault="002102F5" w:rsidP="00462C09">
      <w:pPr>
        <w:spacing w:line="276" w:lineRule="auto"/>
        <w:jc w:val="both"/>
        <w:rPr>
          <w:rFonts w:ascii="Arial" w:hAnsi="Arial" w:cs="Arial"/>
          <w:szCs w:val="24"/>
        </w:rPr>
      </w:pPr>
    </w:p>
    <w:p w:rsidR="00600967" w:rsidRDefault="00600967" w:rsidP="00600967">
      <w:pPr>
        <w:spacing w:line="276" w:lineRule="auto"/>
        <w:jc w:val="both"/>
        <w:rPr>
          <w:rFonts w:ascii="Arial" w:hAnsi="Arial" w:cs="Arial"/>
          <w:szCs w:val="24"/>
        </w:rPr>
      </w:pPr>
      <w:r>
        <w:rPr>
          <w:rFonts w:ascii="Arial" w:hAnsi="Arial" w:cs="Arial"/>
          <w:szCs w:val="24"/>
        </w:rPr>
        <w:t xml:space="preserve">Negó el reconocimiento del trabajo suplementario por </w:t>
      </w:r>
      <w:r w:rsidR="0046538E">
        <w:rPr>
          <w:rFonts w:ascii="Arial" w:hAnsi="Arial" w:cs="Arial"/>
          <w:szCs w:val="24"/>
        </w:rPr>
        <w:t xml:space="preserve">falta de </w:t>
      </w:r>
      <w:r w:rsidRPr="00462C09">
        <w:rPr>
          <w:rFonts w:ascii="Arial" w:hAnsi="Arial" w:cs="Arial"/>
          <w:szCs w:val="24"/>
        </w:rPr>
        <w:t xml:space="preserve">prueba. </w:t>
      </w:r>
    </w:p>
    <w:p w:rsidR="00600967" w:rsidRPr="00462C09" w:rsidRDefault="00600967" w:rsidP="00600967">
      <w:pPr>
        <w:spacing w:line="276" w:lineRule="auto"/>
        <w:jc w:val="both"/>
        <w:rPr>
          <w:rFonts w:ascii="Arial" w:hAnsi="Arial" w:cs="Arial"/>
          <w:szCs w:val="24"/>
        </w:rPr>
      </w:pPr>
    </w:p>
    <w:p w:rsidR="002102F5" w:rsidRPr="00462C09" w:rsidRDefault="00EA0EC0" w:rsidP="00223DBA">
      <w:pPr>
        <w:spacing w:line="276" w:lineRule="auto"/>
        <w:jc w:val="both"/>
        <w:rPr>
          <w:rFonts w:ascii="Arial" w:hAnsi="Arial" w:cs="Arial"/>
          <w:szCs w:val="24"/>
        </w:rPr>
      </w:pPr>
      <w:r>
        <w:rPr>
          <w:rFonts w:ascii="Arial" w:hAnsi="Arial" w:cs="Arial"/>
          <w:szCs w:val="24"/>
        </w:rPr>
        <w:t>En cuanto a los</w:t>
      </w:r>
      <w:r w:rsidR="002102F5" w:rsidRPr="00462C09">
        <w:rPr>
          <w:rFonts w:ascii="Arial" w:hAnsi="Arial" w:cs="Arial"/>
          <w:szCs w:val="24"/>
        </w:rPr>
        <w:t xml:space="preserve"> descuento</w:t>
      </w:r>
      <w:r>
        <w:rPr>
          <w:rFonts w:ascii="Arial" w:hAnsi="Arial" w:cs="Arial"/>
          <w:szCs w:val="24"/>
        </w:rPr>
        <w:t>s</w:t>
      </w:r>
      <w:r w:rsidR="0034174D">
        <w:rPr>
          <w:rFonts w:ascii="Arial" w:hAnsi="Arial" w:cs="Arial"/>
          <w:szCs w:val="24"/>
        </w:rPr>
        <w:t xml:space="preserve"> realizados al actor</w:t>
      </w:r>
      <w:r w:rsidR="00223DBA">
        <w:rPr>
          <w:rFonts w:ascii="Arial" w:hAnsi="Arial" w:cs="Arial"/>
          <w:szCs w:val="24"/>
        </w:rPr>
        <w:t xml:space="preserve"> por la suma de $16.200 mensuales</w:t>
      </w:r>
      <w:r w:rsidR="002102F5" w:rsidRPr="00462C09">
        <w:rPr>
          <w:rFonts w:ascii="Arial" w:hAnsi="Arial" w:cs="Arial"/>
          <w:szCs w:val="24"/>
        </w:rPr>
        <w:t>,</w:t>
      </w:r>
      <w:r w:rsidR="00557667">
        <w:rPr>
          <w:rFonts w:ascii="Arial" w:hAnsi="Arial" w:cs="Arial"/>
          <w:szCs w:val="24"/>
        </w:rPr>
        <w:t xml:space="preserve"> adujo que</w:t>
      </w:r>
      <w:r w:rsidR="002102F5" w:rsidRPr="00462C09">
        <w:rPr>
          <w:rFonts w:ascii="Arial" w:hAnsi="Arial" w:cs="Arial"/>
          <w:szCs w:val="24"/>
        </w:rPr>
        <w:t xml:space="preserve"> </w:t>
      </w:r>
      <w:r w:rsidR="00223DBA">
        <w:rPr>
          <w:rFonts w:ascii="Arial" w:hAnsi="Arial" w:cs="Arial"/>
          <w:szCs w:val="24"/>
        </w:rPr>
        <w:t>era efectuado del total del producido del vehículo y que obedeció a un acuerdo realizado entre las partes, sin que se lograra demostrar para qué era destinado.</w:t>
      </w:r>
    </w:p>
    <w:p w:rsidR="002102F5" w:rsidRPr="00462C09" w:rsidRDefault="002102F5" w:rsidP="00462C09">
      <w:pPr>
        <w:spacing w:line="276" w:lineRule="auto"/>
        <w:jc w:val="both"/>
        <w:rPr>
          <w:rFonts w:ascii="Arial" w:hAnsi="Arial" w:cs="Arial"/>
          <w:szCs w:val="24"/>
        </w:rPr>
      </w:pPr>
    </w:p>
    <w:p w:rsidR="00600967" w:rsidRPr="00600967" w:rsidRDefault="00600967" w:rsidP="00600967">
      <w:pPr>
        <w:spacing w:line="276" w:lineRule="auto"/>
        <w:jc w:val="both"/>
        <w:rPr>
          <w:rFonts w:ascii="Arial" w:hAnsi="Arial" w:cs="Arial"/>
          <w:szCs w:val="24"/>
        </w:rPr>
      </w:pPr>
      <w:r w:rsidRPr="00600967">
        <w:rPr>
          <w:rFonts w:ascii="Arial" w:hAnsi="Arial" w:cs="Arial"/>
          <w:szCs w:val="24"/>
        </w:rPr>
        <w:t xml:space="preserve">Ahora, respecto a que las prestaciones sociales y los aportes para seguridad social eran cancelados </w:t>
      </w:r>
      <w:r w:rsidR="0046538E">
        <w:rPr>
          <w:rFonts w:ascii="Arial" w:hAnsi="Arial" w:cs="Arial"/>
          <w:szCs w:val="24"/>
        </w:rPr>
        <w:t>con</w:t>
      </w:r>
      <w:r w:rsidRPr="00600967">
        <w:rPr>
          <w:rFonts w:ascii="Arial" w:hAnsi="Arial" w:cs="Arial"/>
          <w:szCs w:val="24"/>
        </w:rPr>
        <w:t xml:space="preserve"> dinero </w:t>
      </w:r>
      <w:r w:rsidR="0046538E">
        <w:rPr>
          <w:rFonts w:ascii="Arial" w:hAnsi="Arial" w:cs="Arial"/>
          <w:szCs w:val="24"/>
        </w:rPr>
        <w:t>d</w:t>
      </w:r>
      <w:r w:rsidRPr="00600967">
        <w:rPr>
          <w:rFonts w:ascii="Arial" w:hAnsi="Arial" w:cs="Arial"/>
          <w:szCs w:val="24"/>
        </w:rPr>
        <w:t xml:space="preserve">el trabajador, es un asunto que tampoco fue </w:t>
      </w:r>
      <w:r w:rsidR="0046538E">
        <w:rPr>
          <w:rFonts w:ascii="Arial" w:hAnsi="Arial" w:cs="Arial"/>
          <w:szCs w:val="24"/>
        </w:rPr>
        <w:t>acreditado</w:t>
      </w:r>
      <w:r w:rsidRPr="00600967">
        <w:rPr>
          <w:rFonts w:ascii="Arial" w:hAnsi="Arial" w:cs="Arial"/>
          <w:szCs w:val="24"/>
        </w:rPr>
        <w:t xml:space="preserve">, dado que esos pagos al igual que la limpieza, </w:t>
      </w:r>
      <w:proofErr w:type="spellStart"/>
      <w:r w:rsidRPr="00600967">
        <w:rPr>
          <w:rFonts w:ascii="Arial" w:hAnsi="Arial" w:cs="Arial"/>
          <w:szCs w:val="24"/>
        </w:rPr>
        <w:t>tanqueada</w:t>
      </w:r>
      <w:proofErr w:type="spellEnd"/>
      <w:r w:rsidRPr="00600967">
        <w:rPr>
          <w:rFonts w:ascii="Arial" w:hAnsi="Arial" w:cs="Arial"/>
          <w:szCs w:val="24"/>
        </w:rPr>
        <w:t xml:space="preserve">, conduces y demás gastos del vehículo, salían del producido del mismo; </w:t>
      </w:r>
      <w:r w:rsidR="00A524BE">
        <w:rPr>
          <w:rFonts w:ascii="Arial" w:hAnsi="Arial" w:cs="Arial"/>
          <w:szCs w:val="24"/>
        </w:rPr>
        <w:t xml:space="preserve">aunado a que </w:t>
      </w:r>
      <w:r w:rsidRPr="00600967">
        <w:rPr>
          <w:rFonts w:ascii="Arial" w:hAnsi="Arial" w:cs="Arial"/>
          <w:szCs w:val="24"/>
        </w:rPr>
        <w:t xml:space="preserve">aparecen unas planillas de pagos firmadas por él y no controvertidas </w:t>
      </w:r>
      <w:r w:rsidR="00A524BE">
        <w:rPr>
          <w:rFonts w:ascii="Arial" w:hAnsi="Arial" w:cs="Arial"/>
          <w:szCs w:val="24"/>
        </w:rPr>
        <w:t xml:space="preserve">en las que </w:t>
      </w:r>
      <w:r w:rsidRPr="00600967">
        <w:rPr>
          <w:rFonts w:ascii="Arial" w:hAnsi="Arial" w:cs="Arial"/>
          <w:szCs w:val="24"/>
        </w:rPr>
        <w:t xml:space="preserve">no se registra dicho descuento </w:t>
      </w:r>
    </w:p>
    <w:p w:rsidR="00600967" w:rsidRPr="00600967" w:rsidRDefault="00600967" w:rsidP="00600967">
      <w:pPr>
        <w:spacing w:line="276" w:lineRule="auto"/>
        <w:jc w:val="both"/>
        <w:rPr>
          <w:rFonts w:ascii="Arial" w:hAnsi="Arial" w:cs="Arial"/>
          <w:szCs w:val="24"/>
        </w:rPr>
      </w:pPr>
    </w:p>
    <w:p w:rsidR="002102F5" w:rsidRPr="00462C09" w:rsidRDefault="002102F5" w:rsidP="00462C09">
      <w:pPr>
        <w:spacing w:line="276" w:lineRule="auto"/>
        <w:jc w:val="both"/>
        <w:rPr>
          <w:rFonts w:ascii="Arial" w:hAnsi="Arial" w:cs="Arial"/>
          <w:szCs w:val="24"/>
        </w:rPr>
      </w:pPr>
      <w:r w:rsidRPr="00462C09">
        <w:rPr>
          <w:rFonts w:ascii="Arial" w:hAnsi="Arial" w:cs="Arial"/>
          <w:szCs w:val="24"/>
        </w:rPr>
        <w:t>En ese orden de ideas, no se evidenci</w:t>
      </w:r>
      <w:r w:rsidR="00FC5C4B">
        <w:rPr>
          <w:rFonts w:ascii="Arial" w:hAnsi="Arial" w:cs="Arial"/>
          <w:szCs w:val="24"/>
        </w:rPr>
        <w:t>aron</w:t>
      </w:r>
      <w:r w:rsidRPr="00462C09">
        <w:rPr>
          <w:rFonts w:ascii="Arial" w:hAnsi="Arial" w:cs="Arial"/>
          <w:szCs w:val="24"/>
        </w:rPr>
        <w:t xml:space="preserve"> acreencias pendientes po</w:t>
      </w:r>
      <w:r w:rsidR="00AA76E2">
        <w:rPr>
          <w:rFonts w:ascii="Arial" w:hAnsi="Arial" w:cs="Arial"/>
          <w:szCs w:val="24"/>
        </w:rPr>
        <w:t xml:space="preserve">r cancelar, </w:t>
      </w:r>
      <w:r w:rsidR="0046538E">
        <w:rPr>
          <w:rFonts w:ascii="Arial" w:hAnsi="Arial" w:cs="Arial"/>
          <w:szCs w:val="24"/>
        </w:rPr>
        <w:t xml:space="preserve">ni el </w:t>
      </w:r>
      <w:r w:rsidRPr="00462C09">
        <w:rPr>
          <w:rFonts w:ascii="Arial" w:hAnsi="Arial" w:cs="Arial"/>
          <w:szCs w:val="24"/>
        </w:rPr>
        <w:t xml:space="preserve">despido injusto y en consecuencia </w:t>
      </w:r>
      <w:r w:rsidR="00AA76E2">
        <w:rPr>
          <w:rFonts w:ascii="Arial" w:hAnsi="Arial" w:cs="Arial"/>
          <w:szCs w:val="24"/>
        </w:rPr>
        <w:t>negó</w:t>
      </w:r>
      <w:r w:rsidRPr="00462C09">
        <w:rPr>
          <w:rFonts w:ascii="Arial" w:hAnsi="Arial" w:cs="Arial"/>
          <w:szCs w:val="24"/>
        </w:rPr>
        <w:t xml:space="preserve"> las pretensiones. </w:t>
      </w:r>
    </w:p>
    <w:p w:rsidR="000935E9" w:rsidRPr="00462C09" w:rsidRDefault="000935E9" w:rsidP="00462C09">
      <w:pPr>
        <w:spacing w:line="276" w:lineRule="auto"/>
        <w:contextualSpacing/>
        <w:jc w:val="both"/>
        <w:rPr>
          <w:rFonts w:ascii="Arial" w:hAnsi="Arial" w:cs="Arial"/>
          <w:szCs w:val="24"/>
          <w:lang w:val="es-CO" w:eastAsia="es-CO"/>
        </w:rPr>
      </w:pPr>
    </w:p>
    <w:p w:rsidR="00C32C0B" w:rsidRDefault="00AA07F0" w:rsidP="00462C09">
      <w:pPr>
        <w:spacing w:line="276" w:lineRule="auto"/>
        <w:contextualSpacing/>
        <w:jc w:val="both"/>
        <w:rPr>
          <w:rFonts w:ascii="Arial" w:hAnsi="Arial" w:cs="Arial"/>
          <w:b/>
          <w:szCs w:val="24"/>
          <w:lang w:eastAsia="es-CO"/>
        </w:rPr>
      </w:pPr>
      <w:r w:rsidRPr="00462C09">
        <w:rPr>
          <w:rFonts w:ascii="Arial" w:hAnsi="Arial" w:cs="Arial"/>
          <w:b/>
          <w:szCs w:val="24"/>
          <w:lang w:eastAsia="es-CO"/>
        </w:rPr>
        <w:t>3</w:t>
      </w:r>
      <w:r w:rsidR="00C32C0B" w:rsidRPr="00462C09">
        <w:rPr>
          <w:rFonts w:ascii="Arial" w:hAnsi="Arial" w:cs="Arial"/>
          <w:b/>
          <w:szCs w:val="24"/>
          <w:lang w:eastAsia="es-CO"/>
        </w:rPr>
        <w:t xml:space="preserve">. Del </w:t>
      </w:r>
      <w:r w:rsidR="006C04EB" w:rsidRPr="00462C09">
        <w:rPr>
          <w:rFonts w:ascii="Arial" w:hAnsi="Arial" w:cs="Arial"/>
          <w:b/>
          <w:szCs w:val="24"/>
          <w:lang w:eastAsia="es-CO"/>
        </w:rPr>
        <w:t>recurso de apelación</w:t>
      </w:r>
      <w:r w:rsidR="00C32C0B" w:rsidRPr="00462C09">
        <w:rPr>
          <w:rFonts w:ascii="Arial" w:hAnsi="Arial" w:cs="Arial"/>
          <w:b/>
          <w:szCs w:val="24"/>
          <w:lang w:eastAsia="es-CO"/>
        </w:rPr>
        <w:t xml:space="preserve"> </w:t>
      </w:r>
    </w:p>
    <w:p w:rsidR="005E6710" w:rsidRDefault="005E6710" w:rsidP="00462C09">
      <w:pPr>
        <w:spacing w:line="276" w:lineRule="auto"/>
        <w:contextualSpacing/>
        <w:jc w:val="both"/>
        <w:rPr>
          <w:rFonts w:ascii="Arial" w:hAnsi="Arial" w:cs="Arial"/>
          <w:b/>
          <w:szCs w:val="24"/>
          <w:lang w:eastAsia="es-CO"/>
        </w:rPr>
      </w:pPr>
    </w:p>
    <w:p w:rsidR="00390964" w:rsidRDefault="006C04EB" w:rsidP="00462C09">
      <w:pPr>
        <w:shd w:val="clear" w:color="auto" w:fill="FFFFFF"/>
        <w:spacing w:line="276" w:lineRule="auto"/>
        <w:jc w:val="both"/>
        <w:rPr>
          <w:rFonts w:ascii="Arial" w:hAnsi="Arial" w:cs="Arial"/>
          <w:szCs w:val="24"/>
        </w:rPr>
      </w:pPr>
      <w:r w:rsidRPr="00462C09">
        <w:rPr>
          <w:rFonts w:ascii="Arial" w:hAnsi="Arial" w:cs="Arial"/>
          <w:szCs w:val="24"/>
        </w:rPr>
        <w:t xml:space="preserve">La parte demandante presenta su inconformidad </w:t>
      </w:r>
      <w:r w:rsidR="00390964">
        <w:rPr>
          <w:rFonts w:ascii="Arial" w:hAnsi="Arial" w:cs="Arial"/>
          <w:szCs w:val="24"/>
        </w:rPr>
        <w:t>frente a dos aspectos:</w:t>
      </w:r>
    </w:p>
    <w:p w:rsidR="00390964" w:rsidRDefault="00390964" w:rsidP="00462C09">
      <w:pPr>
        <w:shd w:val="clear" w:color="auto" w:fill="FFFFFF"/>
        <w:spacing w:line="276" w:lineRule="auto"/>
        <w:jc w:val="both"/>
        <w:rPr>
          <w:rFonts w:ascii="Arial" w:hAnsi="Arial" w:cs="Arial"/>
          <w:szCs w:val="24"/>
        </w:rPr>
      </w:pPr>
    </w:p>
    <w:p w:rsidR="00AE4869" w:rsidRDefault="00390964" w:rsidP="00462C09">
      <w:pPr>
        <w:shd w:val="clear" w:color="auto" w:fill="FFFFFF"/>
        <w:spacing w:line="276" w:lineRule="auto"/>
        <w:jc w:val="both"/>
        <w:rPr>
          <w:rFonts w:ascii="Arial" w:hAnsi="Arial" w:cs="Arial"/>
          <w:szCs w:val="24"/>
        </w:rPr>
      </w:pPr>
      <w:r>
        <w:rPr>
          <w:rFonts w:ascii="Arial" w:hAnsi="Arial" w:cs="Arial"/>
          <w:szCs w:val="24"/>
        </w:rPr>
        <w:t>El</w:t>
      </w:r>
      <w:r w:rsidR="00AE4869">
        <w:rPr>
          <w:rFonts w:ascii="Arial" w:hAnsi="Arial" w:cs="Arial"/>
          <w:szCs w:val="24"/>
        </w:rPr>
        <w:t xml:space="preserve"> primero, la negativa de reconocimiento del </w:t>
      </w:r>
      <w:r w:rsidR="00A524BE">
        <w:rPr>
          <w:rFonts w:ascii="Arial" w:hAnsi="Arial" w:cs="Arial"/>
          <w:szCs w:val="24"/>
        </w:rPr>
        <w:t>trabajo supletorio.</w:t>
      </w:r>
    </w:p>
    <w:p w:rsidR="00AE4869" w:rsidRDefault="00AE4869" w:rsidP="00462C09">
      <w:pPr>
        <w:shd w:val="clear" w:color="auto" w:fill="FFFFFF"/>
        <w:spacing w:line="276" w:lineRule="auto"/>
        <w:jc w:val="both"/>
        <w:rPr>
          <w:rFonts w:ascii="Arial" w:hAnsi="Arial" w:cs="Arial"/>
          <w:szCs w:val="24"/>
        </w:rPr>
      </w:pPr>
    </w:p>
    <w:p w:rsidR="00673827" w:rsidRDefault="00AF2A2A" w:rsidP="00462C09">
      <w:pPr>
        <w:shd w:val="clear" w:color="auto" w:fill="FFFFFF"/>
        <w:spacing w:line="276" w:lineRule="auto"/>
        <w:jc w:val="both"/>
        <w:rPr>
          <w:rFonts w:ascii="Arial" w:hAnsi="Arial" w:cs="Arial"/>
          <w:szCs w:val="24"/>
        </w:rPr>
      </w:pPr>
      <w:r>
        <w:rPr>
          <w:rFonts w:ascii="Arial" w:hAnsi="Arial" w:cs="Arial"/>
          <w:szCs w:val="24"/>
        </w:rPr>
        <w:t xml:space="preserve">Y, el segundo, </w:t>
      </w:r>
      <w:r w:rsidR="002102F5" w:rsidRPr="00462C09">
        <w:rPr>
          <w:rFonts w:ascii="Arial" w:hAnsi="Arial" w:cs="Arial"/>
          <w:szCs w:val="24"/>
        </w:rPr>
        <w:t>los descuentos indebidos</w:t>
      </w:r>
      <w:r w:rsidR="0065095B">
        <w:rPr>
          <w:rFonts w:ascii="Arial" w:hAnsi="Arial" w:cs="Arial"/>
          <w:szCs w:val="24"/>
        </w:rPr>
        <w:t>,</w:t>
      </w:r>
      <w:r w:rsidR="002102F5" w:rsidRPr="00462C09">
        <w:rPr>
          <w:rFonts w:ascii="Arial" w:hAnsi="Arial" w:cs="Arial"/>
          <w:szCs w:val="24"/>
        </w:rPr>
        <w:t xml:space="preserve"> </w:t>
      </w:r>
      <w:r w:rsidR="00390964">
        <w:rPr>
          <w:rFonts w:ascii="Arial" w:hAnsi="Arial" w:cs="Arial"/>
          <w:szCs w:val="24"/>
        </w:rPr>
        <w:t>por lo cual se debería haber declarado el no pago de prestaciones sociales</w:t>
      </w:r>
      <w:r w:rsidR="005250B3">
        <w:rPr>
          <w:rFonts w:ascii="Arial" w:hAnsi="Arial" w:cs="Arial"/>
          <w:szCs w:val="24"/>
        </w:rPr>
        <w:t xml:space="preserve"> y de la seguridad social</w:t>
      </w:r>
      <w:r w:rsidR="00390964">
        <w:rPr>
          <w:rFonts w:ascii="Arial" w:hAnsi="Arial" w:cs="Arial"/>
          <w:szCs w:val="24"/>
        </w:rPr>
        <w:t xml:space="preserve">, dado que los </w:t>
      </w:r>
      <w:r w:rsidR="002102F5" w:rsidRPr="00462C09">
        <w:rPr>
          <w:rFonts w:ascii="Arial" w:hAnsi="Arial" w:cs="Arial"/>
          <w:szCs w:val="24"/>
        </w:rPr>
        <w:t>testim</w:t>
      </w:r>
      <w:r w:rsidR="0065095B">
        <w:rPr>
          <w:rFonts w:ascii="Arial" w:hAnsi="Arial" w:cs="Arial"/>
          <w:szCs w:val="24"/>
        </w:rPr>
        <w:t>onios</w:t>
      </w:r>
      <w:r w:rsidR="00801BF8">
        <w:rPr>
          <w:rFonts w:ascii="Arial" w:hAnsi="Arial" w:cs="Arial"/>
          <w:szCs w:val="24"/>
        </w:rPr>
        <w:t xml:space="preserve"> fueron claros</w:t>
      </w:r>
      <w:r w:rsidR="0065095B">
        <w:rPr>
          <w:rFonts w:ascii="Arial" w:hAnsi="Arial" w:cs="Arial"/>
          <w:szCs w:val="24"/>
        </w:rPr>
        <w:t xml:space="preserve"> y congruentes</w:t>
      </w:r>
      <w:r w:rsidR="00390964">
        <w:rPr>
          <w:rFonts w:ascii="Arial" w:hAnsi="Arial" w:cs="Arial"/>
          <w:szCs w:val="24"/>
        </w:rPr>
        <w:t xml:space="preserve"> en indicar esa práctica con </w:t>
      </w:r>
      <w:r w:rsidR="00670F70">
        <w:rPr>
          <w:rFonts w:ascii="Arial" w:hAnsi="Arial" w:cs="Arial"/>
          <w:szCs w:val="24"/>
        </w:rPr>
        <w:t>posterioridad</w:t>
      </w:r>
      <w:r w:rsidR="00390964">
        <w:rPr>
          <w:rFonts w:ascii="Arial" w:hAnsi="Arial" w:cs="Arial"/>
          <w:szCs w:val="24"/>
        </w:rPr>
        <w:t xml:space="preserve"> al </w:t>
      </w:r>
      <w:r w:rsidR="00670F70">
        <w:rPr>
          <w:rFonts w:ascii="Arial" w:hAnsi="Arial" w:cs="Arial"/>
          <w:szCs w:val="24"/>
        </w:rPr>
        <w:t>02</w:t>
      </w:r>
      <w:r w:rsidR="00390964">
        <w:rPr>
          <w:rFonts w:ascii="Arial" w:hAnsi="Arial" w:cs="Arial"/>
          <w:szCs w:val="24"/>
        </w:rPr>
        <w:t>/05/2013</w:t>
      </w:r>
      <w:r w:rsidR="00670F70">
        <w:rPr>
          <w:rFonts w:ascii="Arial" w:hAnsi="Arial" w:cs="Arial"/>
          <w:szCs w:val="24"/>
        </w:rPr>
        <w:t>.</w:t>
      </w:r>
      <w:r w:rsidR="00740C05" w:rsidRPr="00462C09">
        <w:rPr>
          <w:rFonts w:ascii="Arial" w:hAnsi="Arial" w:cs="Arial"/>
          <w:szCs w:val="24"/>
        </w:rPr>
        <w:t xml:space="preserve"> </w:t>
      </w:r>
    </w:p>
    <w:p w:rsidR="00673827" w:rsidRDefault="00673827" w:rsidP="00462C09">
      <w:pPr>
        <w:shd w:val="clear" w:color="auto" w:fill="FFFFFF"/>
        <w:spacing w:line="276" w:lineRule="auto"/>
        <w:jc w:val="both"/>
        <w:rPr>
          <w:rFonts w:ascii="Arial" w:hAnsi="Arial" w:cs="Arial"/>
          <w:szCs w:val="24"/>
        </w:rPr>
      </w:pPr>
    </w:p>
    <w:p w:rsidR="005E6710" w:rsidRDefault="009A6584" w:rsidP="00462C09">
      <w:pPr>
        <w:shd w:val="clear" w:color="auto" w:fill="FFFFFF"/>
        <w:spacing w:line="276" w:lineRule="auto"/>
        <w:jc w:val="both"/>
        <w:rPr>
          <w:rFonts w:ascii="Arial" w:hAnsi="Arial" w:cs="Arial"/>
          <w:szCs w:val="24"/>
        </w:rPr>
      </w:pPr>
      <w:r>
        <w:rPr>
          <w:rFonts w:ascii="Arial" w:hAnsi="Arial" w:cs="Arial"/>
          <w:szCs w:val="24"/>
        </w:rPr>
        <w:t>Al respecto, ad</w:t>
      </w:r>
      <w:r w:rsidR="002B3A43">
        <w:rPr>
          <w:rFonts w:ascii="Arial" w:hAnsi="Arial" w:cs="Arial"/>
          <w:szCs w:val="24"/>
        </w:rPr>
        <w:t>ujo que no se pueden apartar</w:t>
      </w:r>
      <w:r w:rsidR="002102F5" w:rsidRPr="00462C09">
        <w:rPr>
          <w:rFonts w:ascii="Arial" w:hAnsi="Arial" w:cs="Arial"/>
          <w:szCs w:val="24"/>
        </w:rPr>
        <w:t xml:space="preserve"> del entendido en que una persona denominada propietario </w:t>
      </w:r>
      <w:r w:rsidR="005250B3">
        <w:rPr>
          <w:rFonts w:ascii="Arial" w:hAnsi="Arial" w:cs="Arial"/>
          <w:szCs w:val="24"/>
        </w:rPr>
        <w:t xml:space="preserve">- </w:t>
      </w:r>
      <w:r w:rsidR="002102F5" w:rsidRPr="00462C09">
        <w:rPr>
          <w:rFonts w:ascii="Arial" w:hAnsi="Arial" w:cs="Arial"/>
          <w:szCs w:val="24"/>
        </w:rPr>
        <w:t xml:space="preserve">conductor, que se le hizo firmar un contrato tal y como se </w:t>
      </w:r>
      <w:r w:rsidR="002102F5" w:rsidRPr="00462C09">
        <w:rPr>
          <w:rFonts w:ascii="Arial" w:hAnsi="Arial" w:cs="Arial"/>
          <w:szCs w:val="24"/>
        </w:rPr>
        <w:lastRenderedPageBreak/>
        <w:t xml:space="preserve">aceptó por las partes, haya recibido consignación de cesantías, cuando en ningún momento percibió salario por parte de la empresa </w:t>
      </w:r>
      <w:proofErr w:type="spellStart"/>
      <w:r w:rsidR="002102F5" w:rsidRPr="00462C09">
        <w:rPr>
          <w:rFonts w:ascii="Arial" w:hAnsi="Arial" w:cs="Arial"/>
          <w:szCs w:val="24"/>
        </w:rPr>
        <w:t>C</w:t>
      </w:r>
      <w:r w:rsidR="00740C05" w:rsidRPr="00462C09">
        <w:rPr>
          <w:rFonts w:ascii="Arial" w:hAnsi="Arial" w:cs="Arial"/>
          <w:szCs w:val="24"/>
        </w:rPr>
        <w:t>O</w:t>
      </w:r>
      <w:r w:rsidR="00801BF8">
        <w:rPr>
          <w:rFonts w:ascii="Arial" w:hAnsi="Arial" w:cs="Arial"/>
          <w:szCs w:val="24"/>
        </w:rPr>
        <w:t>OCHOFERES</w:t>
      </w:r>
      <w:proofErr w:type="spellEnd"/>
      <w:r w:rsidR="005E6710">
        <w:rPr>
          <w:rFonts w:ascii="Arial" w:hAnsi="Arial" w:cs="Arial"/>
          <w:szCs w:val="24"/>
        </w:rPr>
        <w:t>, dado que quedó acreditado</w:t>
      </w:r>
      <w:r>
        <w:rPr>
          <w:rFonts w:ascii="Arial" w:hAnsi="Arial" w:cs="Arial"/>
          <w:szCs w:val="24"/>
        </w:rPr>
        <w:t xml:space="preserve"> con la prueba testimonial, que el descuento diario de $16.200 se le realizaba a todos los trabajadores de la empresa, mismo que la entidad demandada </w:t>
      </w:r>
      <w:r w:rsidR="00801BF8">
        <w:rPr>
          <w:rFonts w:ascii="Arial" w:hAnsi="Arial" w:cs="Arial"/>
          <w:szCs w:val="24"/>
        </w:rPr>
        <w:t xml:space="preserve">no </w:t>
      </w:r>
      <w:r w:rsidR="005E6710">
        <w:rPr>
          <w:rFonts w:ascii="Arial" w:hAnsi="Arial" w:cs="Arial"/>
          <w:szCs w:val="24"/>
        </w:rPr>
        <w:t>logró d</w:t>
      </w:r>
      <w:r w:rsidR="002B3A43" w:rsidRPr="00462C09">
        <w:rPr>
          <w:rFonts w:ascii="Arial" w:hAnsi="Arial" w:cs="Arial"/>
          <w:szCs w:val="24"/>
        </w:rPr>
        <w:t>emostrar que obedecían a otro rubro</w:t>
      </w:r>
      <w:r w:rsidR="00D26A6D">
        <w:rPr>
          <w:rFonts w:ascii="Arial" w:hAnsi="Arial" w:cs="Arial"/>
          <w:szCs w:val="24"/>
        </w:rPr>
        <w:t>, por lo que obró de manera desleal.</w:t>
      </w:r>
    </w:p>
    <w:p w:rsidR="005250B3" w:rsidRDefault="005250B3" w:rsidP="00462C09">
      <w:pPr>
        <w:shd w:val="clear" w:color="auto" w:fill="FFFFFF"/>
        <w:spacing w:line="276" w:lineRule="auto"/>
        <w:jc w:val="both"/>
        <w:rPr>
          <w:rFonts w:ascii="Arial" w:hAnsi="Arial" w:cs="Arial"/>
          <w:szCs w:val="24"/>
        </w:rPr>
      </w:pPr>
    </w:p>
    <w:p w:rsidR="00867F34" w:rsidRDefault="00867F34" w:rsidP="00867F34">
      <w:pPr>
        <w:spacing w:line="276" w:lineRule="auto"/>
        <w:jc w:val="center"/>
        <w:rPr>
          <w:rFonts w:ascii="Arial" w:hAnsi="Arial" w:cs="Arial"/>
          <w:b/>
          <w:szCs w:val="24"/>
        </w:rPr>
      </w:pPr>
      <w:r w:rsidRPr="002D0D07">
        <w:rPr>
          <w:rFonts w:ascii="Arial" w:hAnsi="Arial" w:cs="Arial"/>
          <w:b/>
          <w:szCs w:val="24"/>
        </w:rPr>
        <w:t>CONSIDERACIONES</w:t>
      </w:r>
    </w:p>
    <w:p w:rsidR="000F4B52" w:rsidRDefault="000F4B52" w:rsidP="00867F34">
      <w:pPr>
        <w:spacing w:line="276" w:lineRule="auto"/>
        <w:jc w:val="center"/>
        <w:rPr>
          <w:rFonts w:ascii="Arial" w:hAnsi="Arial" w:cs="Arial"/>
          <w:b/>
          <w:szCs w:val="24"/>
        </w:rPr>
      </w:pPr>
    </w:p>
    <w:p w:rsidR="000F4B52" w:rsidRDefault="000F4B52" w:rsidP="000F4B52">
      <w:pPr>
        <w:pStyle w:val="Prrafodelista"/>
        <w:numPr>
          <w:ilvl w:val="0"/>
          <w:numId w:val="19"/>
        </w:numPr>
        <w:spacing w:line="276" w:lineRule="auto"/>
        <w:ind w:left="284" w:hanging="284"/>
        <w:jc w:val="both"/>
        <w:rPr>
          <w:rFonts w:ascii="Arial" w:hAnsi="Arial" w:cs="Arial"/>
          <w:b/>
          <w:sz w:val="24"/>
          <w:szCs w:val="24"/>
        </w:rPr>
      </w:pPr>
      <w:r w:rsidRPr="000F4B52">
        <w:rPr>
          <w:rFonts w:ascii="Arial" w:hAnsi="Arial" w:cs="Arial"/>
          <w:b/>
          <w:sz w:val="24"/>
          <w:szCs w:val="24"/>
        </w:rPr>
        <w:t xml:space="preserve">Cuestión previa </w:t>
      </w:r>
    </w:p>
    <w:p w:rsidR="00FE07E1" w:rsidRPr="005455C9" w:rsidRDefault="00A6596E" w:rsidP="00FE07E1">
      <w:pPr>
        <w:shd w:val="clear" w:color="auto" w:fill="FFFFFF"/>
        <w:spacing w:line="276" w:lineRule="auto"/>
        <w:jc w:val="both"/>
        <w:rPr>
          <w:rFonts w:ascii="Arial" w:hAnsi="Arial" w:cs="Arial"/>
          <w:szCs w:val="24"/>
          <w:lang w:val="es-CO"/>
        </w:rPr>
      </w:pPr>
      <w:r>
        <w:rPr>
          <w:rFonts w:ascii="Arial" w:hAnsi="Arial" w:cs="Arial"/>
          <w:szCs w:val="24"/>
        </w:rPr>
        <w:t>De manera liminar debe aclarase que e</w:t>
      </w:r>
      <w:r w:rsidR="00FE07E1" w:rsidRPr="00FE07E1">
        <w:rPr>
          <w:rFonts w:ascii="Arial" w:hAnsi="Arial" w:cs="Arial"/>
          <w:szCs w:val="24"/>
        </w:rPr>
        <w:t>scuchados con detenimiento las argumentaciones de</w:t>
      </w:r>
      <w:r w:rsidR="003A4E74">
        <w:rPr>
          <w:rFonts w:ascii="Arial" w:hAnsi="Arial" w:cs="Arial"/>
          <w:szCs w:val="24"/>
        </w:rPr>
        <w:t>l recurso interpuesto</w:t>
      </w:r>
      <w:r w:rsidR="00FE07E1" w:rsidRPr="00FE07E1">
        <w:rPr>
          <w:rFonts w:ascii="Arial" w:hAnsi="Arial" w:cs="Arial"/>
          <w:szCs w:val="24"/>
        </w:rPr>
        <w:t xml:space="preserve">, advierte esta Sala que </w:t>
      </w:r>
      <w:r w:rsidR="00FE07E1">
        <w:rPr>
          <w:rFonts w:ascii="Arial" w:hAnsi="Arial" w:cs="Arial"/>
          <w:szCs w:val="24"/>
        </w:rPr>
        <w:t xml:space="preserve">pese a que se anunció que la misma iba orientada </w:t>
      </w:r>
      <w:r w:rsidR="00186C1F">
        <w:rPr>
          <w:rFonts w:ascii="Arial" w:hAnsi="Arial" w:cs="Arial"/>
          <w:szCs w:val="24"/>
        </w:rPr>
        <w:t>frente a dos aspectos: i)</w:t>
      </w:r>
      <w:r w:rsidR="00FE07E1">
        <w:rPr>
          <w:rFonts w:ascii="Arial" w:hAnsi="Arial" w:cs="Arial"/>
          <w:szCs w:val="24"/>
        </w:rPr>
        <w:t xml:space="preserve"> la negativa en el reconocimiento del trabajo supletorio </w:t>
      </w:r>
      <w:r w:rsidR="00186C1F">
        <w:rPr>
          <w:rFonts w:ascii="Arial" w:hAnsi="Arial" w:cs="Arial"/>
          <w:szCs w:val="24"/>
        </w:rPr>
        <w:t xml:space="preserve">y (ii) </w:t>
      </w:r>
      <w:r w:rsidR="00FE07E1">
        <w:rPr>
          <w:rFonts w:ascii="Arial" w:hAnsi="Arial" w:cs="Arial"/>
          <w:szCs w:val="24"/>
        </w:rPr>
        <w:t>l</w:t>
      </w:r>
      <w:r w:rsidR="00FE07E1" w:rsidRPr="00462C09">
        <w:rPr>
          <w:rFonts w:ascii="Arial" w:hAnsi="Arial" w:cs="Arial"/>
          <w:szCs w:val="24"/>
        </w:rPr>
        <w:t>os descuentos indebidos</w:t>
      </w:r>
      <w:r w:rsidR="00186C1F">
        <w:rPr>
          <w:rFonts w:ascii="Arial" w:hAnsi="Arial" w:cs="Arial"/>
          <w:szCs w:val="24"/>
        </w:rPr>
        <w:t>;</w:t>
      </w:r>
      <w:r w:rsidR="00FE07E1">
        <w:rPr>
          <w:rFonts w:ascii="Arial" w:hAnsi="Arial" w:cs="Arial"/>
          <w:szCs w:val="24"/>
        </w:rPr>
        <w:t xml:space="preserve"> frente al primer punto no se </w:t>
      </w:r>
      <w:r w:rsidR="00186C1F">
        <w:rPr>
          <w:rFonts w:ascii="Arial" w:hAnsi="Arial" w:cs="Arial"/>
          <w:szCs w:val="24"/>
        </w:rPr>
        <w:t>concretaron los reparos que le asistían a la parte actora y que</w:t>
      </w:r>
      <w:r w:rsidR="003A4E74">
        <w:rPr>
          <w:rFonts w:ascii="Arial" w:hAnsi="Arial" w:cs="Arial"/>
          <w:szCs w:val="24"/>
        </w:rPr>
        <w:t xml:space="preserve"> permitieran su estudio en esta sede; por lo que la alzada se limitara al análisis</w:t>
      </w:r>
      <w:r w:rsidR="002F2D9B">
        <w:rPr>
          <w:rFonts w:ascii="Arial" w:hAnsi="Arial" w:cs="Arial"/>
          <w:szCs w:val="24"/>
        </w:rPr>
        <w:t xml:space="preserve"> exclusivo del punto restante c</w:t>
      </w:r>
      <w:r w:rsidR="005455C9">
        <w:rPr>
          <w:rFonts w:ascii="Arial" w:hAnsi="Arial" w:cs="Arial"/>
          <w:szCs w:val="24"/>
        </w:rPr>
        <w:t xml:space="preserve">omo se procederá a continuación; sin que sea viable que esa omisión pueda ser rectificada con el </w:t>
      </w:r>
      <w:r w:rsidR="005455C9">
        <w:rPr>
          <w:rFonts w:ascii="Arial" w:hAnsi="Arial" w:cs="Arial"/>
          <w:szCs w:val="24"/>
          <w:lang w:val="es-CO"/>
        </w:rPr>
        <w:t xml:space="preserve">despliegue de los alegatos de conclusión en esta </w:t>
      </w:r>
      <w:r w:rsidR="0041096C">
        <w:rPr>
          <w:rFonts w:ascii="Arial" w:hAnsi="Arial" w:cs="Arial"/>
          <w:szCs w:val="24"/>
          <w:lang w:val="es-CO"/>
        </w:rPr>
        <w:t>instancia</w:t>
      </w:r>
      <w:r w:rsidR="005455C9">
        <w:rPr>
          <w:rFonts w:ascii="Arial" w:hAnsi="Arial" w:cs="Arial"/>
          <w:szCs w:val="24"/>
          <w:lang w:val="es-CO"/>
        </w:rPr>
        <w:t xml:space="preserve">, toda vez que ello solo es posible para el trámite de las apelaciones en materia civil, según lo autoriza el artículo </w:t>
      </w:r>
      <w:r w:rsidR="00980DFD">
        <w:rPr>
          <w:rFonts w:ascii="Arial" w:hAnsi="Arial" w:cs="Arial"/>
          <w:szCs w:val="24"/>
          <w:lang w:val="es-CO"/>
        </w:rPr>
        <w:t>322 del C</w:t>
      </w:r>
      <w:r w:rsidR="009C3720">
        <w:rPr>
          <w:rFonts w:ascii="Arial" w:hAnsi="Arial" w:cs="Arial"/>
          <w:szCs w:val="24"/>
          <w:lang w:val="es-CO"/>
        </w:rPr>
        <w:t>.</w:t>
      </w:r>
      <w:r w:rsidR="00980DFD">
        <w:rPr>
          <w:rFonts w:ascii="Arial" w:hAnsi="Arial" w:cs="Arial"/>
          <w:szCs w:val="24"/>
          <w:lang w:val="es-CO"/>
        </w:rPr>
        <w:t>G</w:t>
      </w:r>
      <w:r w:rsidR="009C3720">
        <w:rPr>
          <w:rFonts w:ascii="Arial" w:hAnsi="Arial" w:cs="Arial"/>
          <w:szCs w:val="24"/>
          <w:lang w:val="es-CO"/>
        </w:rPr>
        <w:t>.</w:t>
      </w:r>
      <w:r w:rsidR="00980DFD">
        <w:rPr>
          <w:rFonts w:ascii="Arial" w:hAnsi="Arial" w:cs="Arial"/>
          <w:szCs w:val="24"/>
          <w:lang w:val="es-CO"/>
        </w:rPr>
        <w:t>P</w:t>
      </w:r>
      <w:r w:rsidR="009C3720">
        <w:rPr>
          <w:rFonts w:ascii="Arial" w:hAnsi="Arial" w:cs="Arial"/>
          <w:szCs w:val="24"/>
          <w:lang w:val="es-CO"/>
        </w:rPr>
        <w:t>.</w:t>
      </w:r>
      <w:r w:rsidR="00980DFD">
        <w:rPr>
          <w:rFonts w:ascii="Arial" w:hAnsi="Arial" w:cs="Arial"/>
          <w:szCs w:val="24"/>
          <w:lang w:val="es-CO"/>
        </w:rPr>
        <w:t xml:space="preserve"> que dispone que la sustentación del recurso se realiza </w:t>
      </w:r>
      <w:r w:rsidR="009C3720">
        <w:rPr>
          <w:rFonts w:ascii="Arial" w:hAnsi="Arial" w:cs="Arial"/>
          <w:szCs w:val="24"/>
          <w:lang w:val="es-CO"/>
        </w:rPr>
        <w:t xml:space="preserve">ante el Superior, contrario a lo que sucede en materia laboral donde la sustentación debe hacerse en el acto de notificación de la decisión, es decir, ante el juez de primer grado –artículo 66 del </w:t>
      </w:r>
      <w:proofErr w:type="spellStart"/>
      <w:r w:rsidR="009C3720">
        <w:rPr>
          <w:rFonts w:ascii="Arial" w:hAnsi="Arial" w:cs="Arial"/>
          <w:szCs w:val="24"/>
          <w:lang w:val="es-CO"/>
        </w:rPr>
        <w:t>C.P.L</w:t>
      </w:r>
      <w:proofErr w:type="spellEnd"/>
      <w:r w:rsidR="009C3720">
        <w:rPr>
          <w:rFonts w:ascii="Arial" w:hAnsi="Arial" w:cs="Arial"/>
          <w:szCs w:val="24"/>
          <w:lang w:val="es-CO"/>
        </w:rPr>
        <w:t>.-.</w:t>
      </w:r>
    </w:p>
    <w:p w:rsidR="00C5429E" w:rsidRDefault="00C5429E" w:rsidP="00342EF1">
      <w:pPr>
        <w:spacing w:line="276" w:lineRule="auto"/>
        <w:jc w:val="both"/>
        <w:rPr>
          <w:rFonts w:ascii="Arial" w:hAnsi="Arial" w:cs="Arial"/>
          <w:szCs w:val="24"/>
        </w:rPr>
      </w:pPr>
    </w:p>
    <w:p w:rsidR="00867F34" w:rsidRDefault="000F4B52" w:rsidP="00867F34">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867F34">
        <w:rPr>
          <w:rFonts w:ascii="Arial" w:hAnsi="Arial" w:cs="Arial"/>
          <w:b/>
          <w:szCs w:val="24"/>
        </w:rPr>
        <w:t>. P</w:t>
      </w:r>
      <w:r w:rsidR="00867F34" w:rsidRPr="009740CF">
        <w:rPr>
          <w:rFonts w:ascii="Arial" w:hAnsi="Arial" w:cs="Arial"/>
          <w:b/>
          <w:szCs w:val="24"/>
        </w:rPr>
        <w:t>roblema jurídico</w:t>
      </w:r>
    </w:p>
    <w:p w:rsidR="00867F34" w:rsidRPr="0061484D" w:rsidRDefault="00867F34" w:rsidP="00867F34">
      <w:pPr>
        <w:shd w:val="clear" w:color="auto" w:fill="FFFFFF"/>
        <w:tabs>
          <w:tab w:val="left" w:pos="5197"/>
        </w:tabs>
        <w:spacing w:line="276" w:lineRule="auto"/>
        <w:jc w:val="both"/>
        <w:rPr>
          <w:rFonts w:ascii="Arial" w:hAnsi="Arial" w:cs="Arial"/>
          <w:szCs w:val="24"/>
        </w:rPr>
      </w:pPr>
    </w:p>
    <w:p w:rsidR="00867F34" w:rsidRDefault="00867F34" w:rsidP="00867F34">
      <w:pPr>
        <w:suppressAutoHyphens/>
        <w:spacing w:line="276" w:lineRule="auto"/>
        <w:jc w:val="both"/>
        <w:rPr>
          <w:rFonts w:ascii="Arial" w:hAnsi="Arial" w:cs="Arial"/>
          <w:szCs w:val="24"/>
        </w:rPr>
      </w:pPr>
      <w:r w:rsidRPr="004B0EB0">
        <w:rPr>
          <w:rFonts w:ascii="Arial" w:hAnsi="Arial" w:cs="Arial"/>
          <w:szCs w:val="24"/>
        </w:rPr>
        <w:t xml:space="preserve">De acuerdo con </w:t>
      </w:r>
      <w:r w:rsidR="000F4B52">
        <w:rPr>
          <w:rFonts w:ascii="Arial" w:hAnsi="Arial" w:cs="Arial"/>
          <w:szCs w:val="24"/>
        </w:rPr>
        <w:t xml:space="preserve">lo anterior, la Sala plantea el </w:t>
      </w:r>
      <w:r w:rsidRPr="004B0EB0">
        <w:rPr>
          <w:rFonts w:ascii="Arial" w:hAnsi="Arial" w:cs="Arial"/>
          <w:szCs w:val="24"/>
        </w:rPr>
        <w:t>siguiente</w:t>
      </w:r>
      <w:r>
        <w:rPr>
          <w:rFonts w:ascii="Arial" w:hAnsi="Arial" w:cs="Arial"/>
          <w:szCs w:val="24"/>
        </w:rPr>
        <w:t xml:space="preserve"> </w:t>
      </w:r>
      <w:r w:rsidR="000F4B52">
        <w:rPr>
          <w:rFonts w:ascii="Arial" w:hAnsi="Arial" w:cs="Arial"/>
          <w:szCs w:val="24"/>
        </w:rPr>
        <w:t>cuestionamiento</w:t>
      </w:r>
      <w:r w:rsidRPr="004B0EB0">
        <w:rPr>
          <w:rFonts w:ascii="Arial" w:hAnsi="Arial" w:cs="Arial"/>
          <w:szCs w:val="24"/>
        </w:rPr>
        <w:t>:</w:t>
      </w:r>
    </w:p>
    <w:p w:rsidR="006840F3" w:rsidRPr="004B0EB0" w:rsidRDefault="006840F3" w:rsidP="00867F34">
      <w:pPr>
        <w:suppressAutoHyphens/>
        <w:spacing w:line="276" w:lineRule="auto"/>
        <w:jc w:val="both"/>
        <w:rPr>
          <w:rFonts w:ascii="Arial" w:hAnsi="Arial" w:cs="Arial"/>
          <w:szCs w:val="24"/>
        </w:rPr>
      </w:pPr>
    </w:p>
    <w:p w:rsidR="00867F34" w:rsidRDefault="00867F34" w:rsidP="00867F34">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 xml:space="preserve">La prueba obrante en el proceso acredita </w:t>
      </w:r>
      <w:r w:rsidR="000F4B52">
        <w:rPr>
          <w:rFonts w:ascii="Arial" w:hAnsi="Arial" w:cs="Arial"/>
          <w:szCs w:val="24"/>
        </w:rPr>
        <w:t xml:space="preserve">que el pago que el señor </w:t>
      </w:r>
      <w:proofErr w:type="spellStart"/>
      <w:r w:rsidR="000F4B52">
        <w:rPr>
          <w:rFonts w:ascii="Arial" w:hAnsi="Arial" w:cs="Arial"/>
          <w:szCs w:val="24"/>
        </w:rPr>
        <w:t>Jhon</w:t>
      </w:r>
      <w:proofErr w:type="spellEnd"/>
      <w:r w:rsidR="000F4B52">
        <w:rPr>
          <w:rFonts w:ascii="Arial" w:hAnsi="Arial" w:cs="Arial"/>
          <w:szCs w:val="24"/>
        </w:rPr>
        <w:t xml:space="preserve"> William Betancur Vallejo hacía a la Cooperativa demandada por valor de $16.200 diarios, lo fueron de su salario</w:t>
      </w:r>
      <w:r w:rsidRPr="009740CF">
        <w:rPr>
          <w:rFonts w:ascii="Arial" w:hAnsi="Arial" w:cs="Arial"/>
          <w:iCs/>
          <w:szCs w:val="24"/>
        </w:rPr>
        <w:t>?</w:t>
      </w:r>
    </w:p>
    <w:p w:rsidR="00867F34" w:rsidRDefault="00867F34" w:rsidP="00867F34">
      <w:pPr>
        <w:shd w:val="clear" w:color="auto" w:fill="FFFFFF"/>
        <w:tabs>
          <w:tab w:val="left" w:pos="5197"/>
        </w:tabs>
        <w:spacing w:line="276" w:lineRule="auto"/>
        <w:jc w:val="both"/>
        <w:rPr>
          <w:rFonts w:ascii="Arial" w:hAnsi="Arial" w:cs="Arial"/>
          <w:bCs/>
          <w:szCs w:val="24"/>
        </w:rPr>
      </w:pPr>
    </w:p>
    <w:p w:rsidR="00867F34" w:rsidRDefault="000F4B52" w:rsidP="00867F34">
      <w:pPr>
        <w:pStyle w:val="Textoindependiente"/>
        <w:spacing w:line="276" w:lineRule="auto"/>
        <w:contextualSpacing/>
        <w:rPr>
          <w:b/>
          <w:iCs/>
          <w:szCs w:val="24"/>
        </w:rPr>
      </w:pPr>
      <w:r>
        <w:rPr>
          <w:b/>
          <w:iCs/>
          <w:szCs w:val="24"/>
        </w:rPr>
        <w:t>2. Solución a</w:t>
      </w:r>
      <w:r w:rsidR="00867F34">
        <w:rPr>
          <w:b/>
          <w:iCs/>
          <w:szCs w:val="24"/>
        </w:rPr>
        <w:t>l</w:t>
      </w:r>
      <w:r>
        <w:rPr>
          <w:b/>
          <w:iCs/>
          <w:szCs w:val="24"/>
        </w:rPr>
        <w:t xml:space="preserve"> </w:t>
      </w:r>
      <w:r w:rsidR="00867F34">
        <w:rPr>
          <w:b/>
          <w:iCs/>
          <w:szCs w:val="24"/>
        </w:rPr>
        <w:t>interrogante</w:t>
      </w:r>
      <w:r>
        <w:rPr>
          <w:b/>
          <w:iCs/>
          <w:szCs w:val="24"/>
        </w:rPr>
        <w:t xml:space="preserve"> planteado</w:t>
      </w:r>
    </w:p>
    <w:p w:rsidR="00892C21" w:rsidRDefault="00892C21" w:rsidP="00867F34">
      <w:pPr>
        <w:pStyle w:val="Textoindependiente"/>
        <w:spacing w:line="276" w:lineRule="auto"/>
        <w:contextualSpacing/>
        <w:rPr>
          <w:b/>
          <w:iCs/>
          <w:szCs w:val="24"/>
        </w:rPr>
      </w:pPr>
    </w:p>
    <w:p w:rsidR="00892C21" w:rsidRDefault="00892C21" w:rsidP="00867F34">
      <w:pPr>
        <w:pStyle w:val="Textoindependiente"/>
        <w:spacing w:line="276" w:lineRule="auto"/>
        <w:contextualSpacing/>
        <w:rPr>
          <w:b/>
          <w:iCs/>
          <w:szCs w:val="24"/>
        </w:rPr>
      </w:pPr>
      <w:r>
        <w:rPr>
          <w:b/>
          <w:iCs/>
          <w:szCs w:val="24"/>
        </w:rPr>
        <w:t xml:space="preserve">2.1. </w:t>
      </w:r>
      <w:r w:rsidR="006A2C05">
        <w:rPr>
          <w:b/>
          <w:iCs/>
          <w:szCs w:val="24"/>
        </w:rPr>
        <w:t>De los descuentos salariales</w:t>
      </w:r>
    </w:p>
    <w:p w:rsidR="006A2C05" w:rsidRDefault="006A2C05" w:rsidP="00867F34">
      <w:pPr>
        <w:pStyle w:val="Textoindependiente"/>
        <w:spacing w:line="276" w:lineRule="auto"/>
        <w:contextualSpacing/>
        <w:rPr>
          <w:b/>
          <w:iCs/>
          <w:szCs w:val="24"/>
        </w:rPr>
      </w:pPr>
    </w:p>
    <w:p w:rsidR="006A2C05" w:rsidRDefault="006A2C05" w:rsidP="00867F34">
      <w:pPr>
        <w:pStyle w:val="Textoindependiente"/>
        <w:spacing w:line="276" w:lineRule="auto"/>
        <w:contextualSpacing/>
        <w:rPr>
          <w:iCs/>
          <w:szCs w:val="24"/>
        </w:rPr>
      </w:pPr>
      <w:r>
        <w:rPr>
          <w:iCs/>
          <w:szCs w:val="24"/>
        </w:rPr>
        <w:t xml:space="preserve">Dispone el artículo 149 del </w:t>
      </w:r>
      <w:proofErr w:type="spellStart"/>
      <w:r>
        <w:rPr>
          <w:iCs/>
          <w:szCs w:val="24"/>
        </w:rPr>
        <w:t>C.S.T</w:t>
      </w:r>
      <w:proofErr w:type="spellEnd"/>
      <w:r>
        <w:rPr>
          <w:iCs/>
          <w:szCs w:val="24"/>
        </w:rPr>
        <w:t>. que el empleador no puede deducir, retener o compensar suma alguna del salario de su trabajador</w:t>
      </w:r>
      <w:r w:rsidR="0041096C">
        <w:rPr>
          <w:iCs/>
          <w:szCs w:val="24"/>
        </w:rPr>
        <w:t>,</w:t>
      </w:r>
      <w:r>
        <w:rPr>
          <w:iCs/>
          <w:szCs w:val="24"/>
        </w:rPr>
        <w:t xml:space="preserve"> sino media su autorización escrita u orden judicial.</w:t>
      </w:r>
    </w:p>
    <w:p w:rsidR="006A2C05" w:rsidRDefault="006A2C05" w:rsidP="00867F34">
      <w:pPr>
        <w:pStyle w:val="Textoindependiente"/>
        <w:spacing w:line="276" w:lineRule="auto"/>
        <w:contextualSpacing/>
        <w:rPr>
          <w:iCs/>
          <w:szCs w:val="24"/>
        </w:rPr>
      </w:pPr>
    </w:p>
    <w:p w:rsidR="006A2C05" w:rsidRDefault="006A2C05" w:rsidP="00867F34">
      <w:pPr>
        <w:pStyle w:val="Textoindependiente"/>
        <w:spacing w:line="276" w:lineRule="auto"/>
        <w:contextualSpacing/>
        <w:rPr>
          <w:iCs/>
          <w:szCs w:val="24"/>
        </w:rPr>
      </w:pPr>
      <w:r>
        <w:rPr>
          <w:iCs/>
          <w:szCs w:val="24"/>
        </w:rPr>
        <w:t xml:space="preserve">Y, el artículo 150 </w:t>
      </w:r>
      <w:r w:rsidRPr="00CF72A0">
        <w:rPr>
          <w:i/>
          <w:iCs/>
          <w:szCs w:val="24"/>
        </w:rPr>
        <w:t>ibídem</w:t>
      </w:r>
      <w:r>
        <w:rPr>
          <w:iCs/>
          <w:szCs w:val="24"/>
        </w:rPr>
        <w:t>, prevé que son permitidos los descuentos de cuotas sindicales, de cooperativas y cajas de ahorro; con destino a la seguridad social y sanciones disciplinarias de conformidad con el reglamento interno de trabajo.</w:t>
      </w:r>
    </w:p>
    <w:p w:rsidR="001A1752" w:rsidRDefault="001A1752" w:rsidP="00867F34">
      <w:pPr>
        <w:pStyle w:val="Textoindependiente"/>
        <w:spacing w:line="276" w:lineRule="auto"/>
        <w:contextualSpacing/>
        <w:rPr>
          <w:iCs/>
          <w:szCs w:val="24"/>
        </w:rPr>
      </w:pPr>
    </w:p>
    <w:p w:rsidR="009C6982" w:rsidRDefault="009C6982" w:rsidP="00867F34">
      <w:pPr>
        <w:pStyle w:val="Textoindependiente"/>
        <w:spacing w:line="276" w:lineRule="auto"/>
        <w:contextualSpacing/>
        <w:rPr>
          <w:iCs/>
          <w:szCs w:val="24"/>
        </w:rPr>
      </w:pPr>
      <w:r>
        <w:rPr>
          <w:iCs/>
          <w:szCs w:val="24"/>
        </w:rPr>
        <w:t xml:space="preserve">Ahora, el artículo 167 del C.G.P. dispone que le corresponde a las partes probar el supuesto de hecho de las normas </w:t>
      </w:r>
      <w:r w:rsidR="000543B8">
        <w:rPr>
          <w:iCs/>
          <w:szCs w:val="24"/>
        </w:rPr>
        <w:t>que consagran el efecto jurídico que ellas persiguen.</w:t>
      </w:r>
    </w:p>
    <w:p w:rsidR="006A2C05" w:rsidRDefault="006A2C05" w:rsidP="00867F34">
      <w:pPr>
        <w:pStyle w:val="Textoindependiente"/>
        <w:spacing w:line="276" w:lineRule="auto"/>
        <w:contextualSpacing/>
        <w:rPr>
          <w:iCs/>
          <w:szCs w:val="24"/>
        </w:rPr>
      </w:pPr>
    </w:p>
    <w:p w:rsidR="006A2C05" w:rsidRDefault="006A2C05" w:rsidP="00867F34">
      <w:pPr>
        <w:pStyle w:val="Textoindependiente"/>
        <w:spacing w:line="276" w:lineRule="auto"/>
        <w:contextualSpacing/>
        <w:rPr>
          <w:b/>
          <w:iCs/>
          <w:szCs w:val="24"/>
        </w:rPr>
      </w:pPr>
      <w:r w:rsidRPr="006A2C05">
        <w:rPr>
          <w:b/>
          <w:iCs/>
          <w:szCs w:val="24"/>
        </w:rPr>
        <w:t>2.2. Fundamento fáctico</w:t>
      </w:r>
    </w:p>
    <w:p w:rsidR="006A2C05" w:rsidRDefault="006A2C05" w:rsidP="00867F34">
      <w:pPr>
        <w:pStyle w:val="Textoindependiente"/>
        <w:spacing w:line="276" w:lineRule="auto"/>
        <w:contextualSpacing/>
        <w:rPr>
          <w:b/>
          <w:iCs/>
          <w:szCs w:val="24"/>
        </w:rPr>
      </w:pPr>
    </w:p>
    <w:p w:rsidR="006A2C05" w:rsidRDefault="00CF72A0" w:rsidP="00867F34">
      <w:pPr>
        <w:pStyle w:val="Textoindependiente"/>
        <w:spacing w:line="276" w:lineRule="auto"/>
        <w:contextualSpacing/>
        <w:rPr>
          <w:iCs/>
          <w:szCs w:val="24"/>
        </w:rPr>
      </w:pPr>
      <w:r>
        <w:rPr>
          <w:iCs/>
          <w:szCs w:val="24"/>
        </w:rPr>
        <w:t xml:space="preserve">Independientemente de la causa que haya generado la suscripción de los contratos de trabajo entre el señor John William Betancur Vallejo y </w:t>
      </w:r>
      <w:proofErr w:type="spellStart"/>
      <w:r>
        <w:rPr>
          <w:iCs/>
          <w:szCs w:val="24"/>
        </w:rPr>
        <w:t>COOCHOFERES</w:t>
      </w:r>
      <w:proofErr w:type="spellEnd"/>
      <w:r>
        <w:rPr>
          <w:iCs/>
          <w:szCs w:val="24"/>
        </w:rPr>
        <w:t>, dado que ello no es objeto de la apelación, debe resaltarse que en total fueron 3 los convenios que de esta naturaleza unieron a las partes y, en cada uno de ellos, se indicó que el salario a percibir era para el año 2013 de $589.500 y para e</w:t>
      </w:r>
      <w:r w:rsidR="002A250D">
        <w:rPr>
          <w:iCs/>
          <w:szCs w:val="24"/>
        </w:rPr>
        <w:t>l 2014</w:t>
      </w:r>
      <w:r w:rsidR="00BD08C6">
        <w:rPr>
          <w:iCs/>
          <w:szCs w:val="24"/>
        </w:rPr>
        <w:t xml:space="preserve"> de $616.000, es decir, el mínimo legal vigente.</w:t>
      </w:r>
    </w:p>
    <w:p w:rsidR="00AA2CB3" w:rsidRDefault="00AA2CB3" w:rsidP="00867F34">
      <w:pPr>
        <w:pStyle w:val="Textoindependiente"/>
        <w:spacing w:line="276" w:lineRule="auto"/>
        <w:contextualSpacing/>
        <w:rPr>
          <w:iCs/>
          <w:szCs w:val="24"/>
        </w:rPr>
      </w:pPr>
    </w:p>
    <w:p w:rsidR="002A250D" w:rsidRDefault="002A250D" w:rsidP="00867F34">
      <w:pPr>
        <w:pStyle w:val="Textoindependiente"/>
        <w:spacing w:line="276" w:lineRule="auto"/>
        <w:contextualSpacing/>
        <w:rPr>
          <w:iCs/>
          <w:szCs w:val="24"/>
        </w:rPr>
      </w:pPr>
      <w:r>
        <w:rPr>
          <w:iCs/>
          <w:szCs w:val="24"/>
        </w:rPr>
        <w:t>A dicho valor se atuvo la a-quo, dado que de las pruebas allegadas, no se podía establecer una suma superior, aspecto que tampoco fue objeto de in</w:t>
      </w:r>
      <w:r w:rsidR="00E66562">
        <w:rPr>
          <w:iCs/>
          <w:szCs w:val="24"/>
        </w:rPr>
        <w:t xml:space="preserve">conformidad por la parte actora; de tal manera que debe entenderse que el pago de esa suma fue garantizada al trabajador, máxime si se tiene en cuenta que </w:t>
      </w:r>
      <w:r w:rsidR="00FC1E95">
        <w:rPr>
          <w:iCs/>
          <w:szCs w:val="24"/>
        </w:rPr>
        <w:t>en la demanda –hecho 12- se indicó que mensualmente recibía en promedio dos salarios m</w:t>
      </w:r>
      <w:r w:rsidR="00575B74">
        <w:rPr>
          <w:iCs/>
          <w:szCs w:val="24"/>
        </w:rPr>
        <w:t xml:space="preserve">ínimos legales, es decir, que el demandante a través de su apoderado judicial confesó que nunca percibió una suma inferior al salario mínimo. </w:t>
      </w:r>
    </w:p>
    <w:p w:rsidR="00FC1E95" w:rsidRDefault="00FC1E95" w:rsidP="00867F34">
      <w:pPr>
        <w:pStyle w:val="Textoindependiente"/>
        <w:spacing w:line="276" w:lineRule="auto"/>
        <w:contextualSpacing/>
        <w:rPr>
          <w:iCs/>
          <w:szCs w:val="24"/>
        </w:rPr>
      </w:pPr>
    </w:p>
    <w:p w:rsidR="00002728" w:rsidRDefault="006F3834" w:rsidP="00867F34">
      <w:pPr>
        <w:pStyle w:val="Textoindependiente"/>
        <w:spacing w:line="276" w:lineRule="auto"/>
        <w:contextualSpacing/>
        <w:rPr>
          <w:iCs/>
          <w:szCs w:val="24"/>
        </w:rPr>
      </w:pPr>
      <w:r>
        <w:rPr>
          <w:iCs/>
          <w:szCs w:val="24"/>
        </w:rPr>
        <w:t xml:space="preserve">Ahora, </w:t>
      </w:r>
      <w:r w:rsidR="00002728">
        <w:rPr>
          <w:iCs/>
          <w:szCs w:val="24"/>
        </w:rPr>
        <w:t xml:space="preserve">en atención a lo dicho por los testigos y la representante legal de la cooperativa asociada, se tiene que si bien </w:t>
      </w:r>
      <w:r w:rsidR="00760110">
        <w:rPr>
          <w:iCs/>
          <w:szCs w:val="24"/>
        </w:rPr>
        <w:t xml:space="preserve">refieren </w:t>
      </w:r>
      <w:r w:rsidR="0046538E">
        <w:rPr>
          <w:iCs/>
          <w:szCs w:val="24"/>
        </w:rPr>
        <w:t xml:space="preserve">la entrega </w:t>
      </w:r>
      <w:r w:rsidR="00760110">
        <w:rPr>
          <w:iCs/>
          <w:szCs w:val="24"/>
        </w:rPr>
        <w:t xml:space="preserve">de la suma de $16.200 </w:t>
      </w:r>
      <w:r w:rsidR="00002728">
        <w:rPr>
          <w:iCs/>
          <w:szCs w:val="24"/>
        </w:rPr>
        <w:t>a</w:t>
      </w:r>
      <w:r w:rsidR="00CB07B0">
        <w:rPr>
          <w:iCs/>
          <w:szCs w:val="24"/>
        </w:rPr>
        <w:t xml:space="preserve"> esa </w:t>
      </w:r>
      <w:r w:rsidR="0041096C">
        <w:rPr>
          <w:iCs/>
          <w:szCs w:val="24"/>
        </w:rPr>
        <w:t xml:space="preserve">sociedad </w:t>
      </w:r>
      <w:r w:rsidR="00002728">
        <w:rPr>
          <w:iCs/>
          <w:szCs w:val="24"/>
        </w:rPr>
        <w:t xml:space="preserve">por cuenta de los conductores de los vehículos afiliados, lo cierto es que </w:t>
      </w:r>
      <w:r w:rsidR="00A01C82">
        <w:rPr>
          <w:iCs/>
          <w:szCs w:val="24"/>
        </w:rPr>
        <w:t xml:space="preserve">el demandante </w:t>
      </w:r>
      <w:r w:rsidR="00002728">
        <w:rPr>
          <w:iCs/>
          <w:szCs w:val="24"/>
        </w:rPr>
        <w:t xml:space="preserve">no </w:t>
      </w:r>
      <w:r w:rsidR="00CB07B0">
        <w:rPr>
          <w:iCs/>
          <w:szCs w:val="24"/>
        </w:rPr>
        <w:t>demostr</w:t>
      </w:r>
      <w:r w:rsidR="00E74186">
        <w:rPr>
          <w:iCs/>
          <w:szCs w:val="24"/>
        </w:rPr>
        <w:t xml:space="preserve">ó </w:t>
      </w:r>
      <w:r w:rsidR="00002728">
        <w:rPr>
          <w:iCs/>
          <w:szCs w:val="24"/>
        </w:rPr>
        <w:t xml:space="preserve">que </w:t>
      </w:r>
      <w:r w:rsidR="001A5D11">
        <w:rPr>
          <w:iCs/>
          <w:szCs w:val="24"/>
        </w:rPr>
        <w:t xml:space="preserve">se </w:t>
      </w:r>
      <w:r w:rsidR="00002728">
        <w:rPr>
          <w:iCs/>
          <w:szCs w:val="24"/>
        </w:rPr>
        <w:t xml:space="preserve">haya </w:t>
      </w:r>
      <w:r w:rsidR="001A5D11">
        <w:rPr>
          <w:iCs/>
          <w:szCs w:val="24"/>
        </w:rPr>
        <w:t xml:space="preserve">descontado </w:t>
      </w:r>
      <w:r w:rsidR="00CB07B0">
        <w:rPr>
          <w:iCs/>
          <w:szCs w:val="24"/>
        </w:rPr>
        <w:t>de los ingresos</w:t>
      </w:r>
      <w:r w:rsidR="001034B4">
        <w:rPr>
          <w:iCs/>
          <w:szCs w:val="24"/>
        </w:rPr>
        <w:t xml:space="preserve"> propios</w:t>
      </w:r>
      <w:r w:rsidR="00CB07B0">
        <w:rPr>
          <w:iCs/>
          <w:szCs w:val="24"/>
        </w:rPr>
        <w:t xml:space="preserve"> o </w:t>
      </w:r>
      <w:r w:rsidR="001034B4">
        <w:rPr>
          <w:iCs/>
          <w:szCs w:val="24"/>
        </w:rPr>
        <w:t>de su salario</w:t>
      </w:r>
      <w:r w:rsidR="00002728">
        <w:rPr>
          <w:iCs/>
          <w:szCs w:val="24"/>
        </w:rPr>
        <w:t xml:space="preserve">, sino del producido del vehículo, como pasará a verse: </w:t>
      </w:r>
    </w:p>
    <w:p w:rsidR="00002728" w:rsidRDefault="00002728" w:rsidP="00867F34">
      <w:pPr>
        <w:pStyle w:val="Textoindependiente"/>
        <w:spacing w:line="276" w:lineRule="auto"/>
        <w:contextualSpacing/>
        <w:rPr>
          <w:iCs/>
          <w:szCs w:val="24"/>
        </w:rPr>
      </w:pPr>
    </w:p>
    <w:p w:rsidR="00002728" w:rsidRPr="00002728" w:rsidRDefault="003A12B7" w:rsidP="00867F34">
      <w:pPr>
        <w:pStyle w:val="Textoindependiente"/>
        <w:spacing w:line="276" w:lineRule="auto"/>
        <w:contextualSpacing/>
        <w:rPr>
          <w:iCs/>
          <w:szCs w:val="24"/>
          <w:lang w:val="es-CO"/>
        </w:rPr>
      </w:pPr>
      <w:r>
        <w:rPr>
          <w:iCs/>
          <w:szCs w:val="24"/>
        </w:rPr>
        <w:t>La señor</w:t>
      </w:r>
      <w:r w:rsidR="00CB07B0">
        <w:rPr>
          <w:iCs/>
          <w:szCs w:val="24"/>
        </w:rPr>
        <w:t>a</w:t>
      </w:r>
      <w:r>
        <w:rPr>
          <w:iCs/>
          <w:szCs w:val="24"/>
        </w:rPr>
        <w:t xml:space="preserve"> </w:t>
      </w:r>
      <w:r w:rsidRPr="003A12B7">
        <w:rPr>
          <w:b/>
          <w:iCs/>
          <w:szCs w:val="24"/>
        </w:rPr>
        <w:t>Ana María Orozco</w:t>
      </w:r>
      <w:r>
        <w:rPr>
          <w:iCs/>
          <w:szCs w:val="24"/>
        </w:rPr>
        <w:t xml:space="preserve"> </w:t>
      </w:r>
      <w:r w:rsidR="00CB07B0">
        <w:rPr>
          <w:iCs/>
          <w:szCs w:val="24"/>
        </w:rPr>
        <w:t>–representante legal de la accionada- dijo en</w:t>
      </w:r>
      <w:r w:rsidR="003235A4">
        <w:rPr>
          <w:iCs/>
          <w:szCs w:val="24"/>
        </w:rPr>
        <w:t xml:space="preserve"> su interrogatorio de parte respecto a la forma en que percibían su salario los conductores que </w:t>
      </w:r>
      <w:r w:rsidR="003235A4" w:rsidRPr="003235A4">
        <w:rPr>
          <w:i/>
          <w:iCs/>
          <w:szCs w:val="24"/>
        </w:rPr>
        <w:t xml:space="preserve">“se le entrega el valor correspondiente para que le liquide a su propietario, deduciendo de ese producido el valor correspondiente a su salario mínimo” </w:t>
      </w:r>
      <w:r w:rsidR="003235A4">
        <w:rPr>
          <w:iCs/>
          <w:szCs w:val="24"/>
        </w:rPr>
        <w:t xml:space="preserve">y reiteró en varias respuestas que es el asociado –que debe entenderse como tal al dueño del vehículo afiliado a la cooperativa- el que debe pagar la seguridad social sobre el salario mínimo, así como las pólizas, aportes sociales, fondo de ayuda mutua y valor de los créditos que pueda tener, rubros todos estos que se descuentan del producido del vehículo, previo a la entrega del salario al conductor; inclusive, explicó que </w:t>
      </w:r>
      <w:r w:rsidR="003235A4" w:rsidRPr="003235A4">
        <w:rPr>
          <w:i/>
          <w:iCs/>
          <w:szCs w:val="24"/>
        </w:rPr>
        <w:t>“si a un vehículo se le están vendiendo 19 pasajeros, al conductor después de hacer todos los descuentos, se le entrega el resto de plata que es con la que al final del día él va a sacar su valor correspondiente por el servicio prestado y le va a entregar al propietario lo que quedó</w:t>
      </w:r>
      <w:r w:rsidR="003235A4">
        <w:rPr>
          <w:iCs/>
          <w:szCs w:val="24"/>
        </w:rPr>
        <w:t>”.</w:t>
      </w:r>
    </w:p>
    <w:p w:rsidR="002A250D" w:rsidRDefault="002A250D" w:rsidP="00867F34">
      <w:pPr>
        <w:pStyle w:val="Textoindependiente"/>
        <w:spacing w:line="276" w:lineRule="auto"/>
        <w:contextualSpacing/>
        <w:rPr>
          <w:iCs/>
          <w:szCs w:val="24"/>
          <w:lang w:val="es-CO"/>
        </w:rPr>
      </w:pPr>
    </w:p>
    <w:p w:rsidR="002941A7" w:rsidRDefault="002941A7" w:rsidP="002941A7">
      <w:pPr>
        <w:spacing w:line="276" w:lineRule="auto"/>
        <w:jc w:val="both"/>
        <w:rPr>
          <w:rFonts w:ascii="Arial" w:hAnsi="Arial" w:cs="Arial"/>
          <w:iCs/>
          <w:szCs w:val="24"/>
          <w:lang w:val="es-CO"/>
        </w:rPr>
      </w:pPr>
      <w:r>
        <w:rPr>
          <w:rFonts w:ascii="Arial" w:hAnsi="Arial" w:cs="Arial"/>
          <w:iCs/>
          <w:szCs w:val="24"/>
          <w:lang w:val="es-CO"/>
        </w:rPr>
        <w:t xml:space="preserve">En cuanto a la prueba testimonial, los dichos del señor </w:t>
      </w:r>
      <w:r w:rsidRPr="00B2557E">
        <w:rPr>
          <w:rFonts w:ascii="Arial" w:hAnsi="Arial" w:cs="Arial"/>
          <w:b/>
          <w:iCs/>
          <w:szCs w:val="24"/>
          <w:lang w:val="es-CO"/>
        </w:rPr>
        <w:t>Cesar Augusto Porras</w:t>
      </w:r>
      <w:r>
        <w:rPr>
          <w:rFonts w:ascii="Arial" w:hAnsi="Arial" w:cs="Arial"/>
          <w:iCs/>
          <w:szCs w:val="24"/>
          <w:lang w:val="es-CO"/>
        </w:rPr>
        <w:t>, no gozan de credibilidad, como quiera que a juicio de esta Sala le asiste un interés directo en las resultas del proceso, al haber presentado demanda ordinaria laboral de similares características a la que dio origen a este proceso. Incluso, por esa circunstancia fue tachado ante la a-quo.</w:t>
      </w:r>
    </w:p>
    <w:p w:rsidR="002941A7" w:rsidRDefault="002941A7" w:rsidP="002941A7">
      <w:pPr>
        <w:spacing w:line="276" w:lineRule="auto"/>
        <w:jc w:val="both"/>
        <w:rPr>
          <w:rFonts w:ascii="Arial" w:hAnsi="Arial" w:cs="Arial"/>
          <w:iCs/>
          <w:szCs w:val="24"/>
          <w:lang w:val="es-CO"/>
        </w:rPr>
      </w:pPr>
    </w:p>
    <w:p w:rsidR="002941A7" w:rsidRDefault="002941A7" w:rsidP="002941A7">
      <w:pPr>
        <w:spacing w:line="276" w:lineRule="auto"/>
        <w:jc w:val="both"/>
        <w:rPr>
          <w:rFonts w:ascii="Arial" w:hAnsi="Arial" w:cs="Arial"/>
          <w:iCs/>
          <w:szCs w:val="24"/>
          <w:lang w:val="es-CO"/>
        </w:rPr>
      </w:pPr>
      <w:r>
        <w:rPr>
          <w:rFonts w:ascii="Arial" w:hAnsi="Arial" w:cs="Arial"/>
          <w:iCs/>
          <w:szCs w:val="24"/>
          <w:lang w:val="es-CO"/>
        </w:rPr>
        <w:t xml:space="preserve">En relación con el declarante </w:t>
      </w:r>
      <w:r w:rsidR="00B2557E" w:rsidRPr="00B2557E">
        <w:rPr>
          <w:rFonts w:ascii="Arial" w:hAnsi="Arial" w:cs="Arial"/>
          <w:b/>
          <w:iCs/>
          <w:szCs w:val="24"/>
          <w:lang w:val="es-CO"/>
        </w:rPr>
        <w:t>Diego Valencia Rodríguez</w:t>
      </w:r>
      <w:r w:rsidR="00BE6D1C">
        <w:rPr>
          <w:rFonts w:ascii="Arial" w:hAnsi="Arial" w:cs="Arial"/>
          <w:b/>
          <w:iCs/>
          <w:szCs w:val="24"/>
          <w:lang w:val="es-CO"/>
        </w:rPr>
        <w:t xml:space="preserve"> </w:t>
      </w:r>
      <w:r w:rsidR="00BE6D1C">
        <w:rPr>
          <w:rFonts w:ascii="Arial" w:hAnsi="Arial" w:cs="Arial"/>
          <w:iCs/>
          <w:szCs w:val="24"/>
          <w:lang w:val="es-CO"/>
        </w:rPr>
        <w:t xml:space="preserve">–quien fue conductor y propietario afiliado a </w:t>
      </w:r>
      <w:proofErr w:type="spellStart"/>
      <w:r w:rsidR="00BE6D1C">
        <w:rPr>
          <w:rFonts w:ascii="Arial" w:hAnsi="Arial" w:cs="Arial"/>
          <w:iCs/>
          <w:szCs w:val="24"/>
          <w:lang w:val="es-CO"/>
        </w:rPr>
        <w:t>COOCHOFERES</w:t>
      </w:r>
      <w:proofErr w:type="spellEnd"/>
      <w:r w:rsidR="00BE6D1C">
        <w:rPr>
          <w:rFonts w:ascii="Arial" w:hAnsi="Arial" w:cs="Arial"/>
          <w:iCs/>
          <w:szCs w:val="24"/>
          <w:lang w:val="es-CO"/>
        </w:rPr>
        <w:t xml:space="preserve">-, </w:t>
      </w:r>
      <w:r w:rsidR="00DB753A">
        <w:rPr>
          <w:rFonts w:ascii="Arial" w:hAnsi="Arial" w:cs="Arial"/>
          <w:iCs/>
          <w:szCs w:val="24"/>
          <w:lang w:val="es-CO"/>
        </w:rPr>
        <w:t xml:space="preserve">a preguntas realizadas por el apoderado de la accionada en el sentido de si los $16.200 que debían aportar de manera diaria correspondían o no al producido del vehículo por la movilización de pasajeros, contestó que </w:t>
      </w:r>
      <w:r w:rsidR="00DB753A" w:rsidRPr="005375E0">
        <w:rPr>
          <w:rFonts w:ascii="Arial" w:hAnsi="Arial" w:cs="Arial"/>
          <w:i/>
          <w:iCs/>
          <w:szCs w:val="24"/>
          <w:lang w:val="es-CO"/>
        </w:rPr>
        <w:t>“sí claro, dinero que posee el vehículo”</w:t>
      </w:r>
      <w:r w:rsidR="001A5D11">
        <w:rPr>
          <w:rFonts w:ascii="Arial" w:hAnsi="Arial" w:cs="Arial"/>
          <w:iCs/>
          <w:szCs w:val="24"/>
          <w:lang w:val="es-CO"/>
        </w:rPr>
        <w:t xml:space="preserve"> y </w:t>
      </w:r>
      <w:r w:rsidR="00DB753A">
        <w:rPr>
          <w:rFonts w:ascii="Arial" w:hAnsi="Arial" w:cs="Arial"/>
          <w:iCs/>
          <w:szCs w:val="24"/>
          <w:lang w:val="es-CO"/>
        </w:rPr>
        <w:t>qué era lo que tenía que pagar como propietario a la cooperativa refirió que “</w:t>
      </w:r>
      <w:r w:rsidR="00DB753A" w:rsidRPr="005375E0">
        <w:rPr>
          <w:rFonts w:ascii="Arial" w:hAnsi="Arial" w:cs="Arial"/>
          <w:i/>
          <w:iCs/>
          <w:szCs w:val="24"/>
          <w:lang w:val="es-CO"/>
        </w:rPr>
        <w:t xml:space="preserve">le pagaba los $16.200, que lo </w:t>
      </w:r>
      <w:r w:rsidR="00DB753A" w:rsidRPr="005375E0">
        <w:rPr>
          <w:rFonts w:ascii="Arial" w:hAnsi="Arial" w:cs="Arial"/>
          <w:i/>
          <w:iCs/>
          <w:szCs w:val="24"/>
          <w:lang w:val="es-CO"/>
        </w:rPr>
        <w:lastRenderedPageBreak/>
        <w:t>comenzaron a formar a partir del 02/05/2013…”</w:t>
      </w:r>
      <w:r w:rsidR="00DB753A">
        <w:rPr>
          <w:rFonts w:ascii="Arial" w:hAnsi="Arial" w:cs="Arial"/>
          <w:iCs/>
          <w:szCs w:val="24"/>
          <w:lang w:val="es-CO"/>
        </w:rPr>
        <w:t xml:space="preserve"> y se le insistió si ese valor lo pagaba el propietario y expresó que era “</w:t>
      </w:r>
      <w:r w:rsidR="00DB753A" w:rsidRPr="005375E0">
        <w:rPr>
          <w:rFonts w:ascii="Arial" w:hAnsi="Arial" w:cs="Arial"/>
          <w:i/>
          <w:iCs/>
          <w:szCs w:val="24"/>
          <w:lang w:val="es-CO"/>
        </w:rPr>
        <w:t>el vehículo</w:t>
      </w:r>
      <w:r w:rsidR="00DB753A">
        <w:rPr>
          <w:rFonts w:ascii="Arial" w:hAnsi="Arial" w:cs="Arial"/>
          <w:iCs/>
          <w:szCs w:val="24"/>
          <w:lang w:val="es-CO"/>
        </w:rPr>
        <w:t>”.</w:t>
      </w:r>
    </w:p>
    <w:p w:rsidR="009C6982" w:rsidRDefault="009C6982" w:rsidP="002941A7">
      <w:pPr>
        <w:spacing w:line="276" w:lineRule="auto"/>
        <w:jc w:val="both"/>
        <w:rPr>
          <w:rFonts w:ascii="Arial" w:hAnsi="Arial" w:cs="Arial"/>
          <w:iCs/>
          <w:szCs w:val="24"/>
          <w:lang w:val="es-CO"/>
        </w:rPr>
      </w:pPr>
    </w:p>
    <w:p w:rsidR="00CB07B0" w:rsidRDefault="009C6982" w:rsidP="00867F34">
      <w:pPr>
        <w:pStyle w:val="Textoindependiente"/>
        <w:spacing w:line="276" w:lineRule="auto"/>
        <w:contextualSpacing/>
        <w:rPr>
          <w:iCs/>
          <w:szCs w:val="24"/>
          <w:lang w:val="es-CO"/>
        </w:rPr>
      </w:pPr>
      <w:r>
        <w:rPr>
          <w:iCs/>
          <w:szCs w:val="24"/>
          <w:lang w:val="es-CO"/>
        </w:rPr>
        <w:t>De acuerdo con lo anterior, se itera, la parte actora</w:t>
      </w:r>
      <w:r w:rsidR="00A01C82">
        <w:rPr>
          <w:iCs/>
          <w:szCs w:val="24"/>
          <w:lang w:val="es-CO"/>
        </w:rPr>
        <w:t xml:space="preserve"> in</w:t>
      </w:r>
      <w:r>
        <w:rPr>
          <w:iCs/>
          <w:szCs w:val="24"/>
          <w:lang w:val="es-CO"/>
        </w:rPr>
        <w:t xml:space="preserve">cumplió la carga </w:t>
      </w:r>
      <w:r w:rsidR="00A01C82">
        <w:rPr>
          <w:iCs/>
          <w:szCs w:val="24"/>
          <w:lang w:val="es-CO"/>
        </w:rPr>
        <w:t xml:space="preserve">que le correspondía </w:t>
      </w:r>
      <w:r>
        <w:rPr>
          <w:iCs/>
          <w:szCs w:val="24"/>
          <w:lang w:val="es-CO"/>
        </w:rPr>
        <w:t xml:space="preserve">de demostrar que efectivamente de su </w:t>
      </w:r>
      <w:r w:rsidR="001A5D11">
        <w:rPr>
          <w:iCs/>
          <w:szCs w:val="24"/>
          <w:lang w:val="es-CO"/>
        </w:rPr>
        <w:t xml:space="preserve">salario se le descontaba </w:t>
      </w:r>
      <w:r w:rsidR="00A01C82">
        <w:rPr>
          <w:iCs/>
          <w:szCs w:val="24"/>
          <w:lang w:val="es-CO"/>
        </w:rPr>
        <w:t>los $16.200</w:t>
      </w:r>
      <w:r w:rsidR="002D33BE">
        <w:rPr>
          <w:iCs/>
          <w:szCs w:val="24"/>
          <w:lang w:val="es-CO"/>
        </w:rPr>
        <w:t xml:space="preserve"> diarios</w:t>
      </w:r>
      <w:r w:rsidR="001A5D11">
        <w:rPr>
          <w:iCs/>
          <w:szCs w:val="24"/>
          <w:lang w:val="es-CO"/>
        </w:rPr>
        <w:t xml:space="preserve"> destinados</w:t>
      </w:r>
      <w:r w:rsidR="002D33BE">
        <w:rPr>
          <w:iCs/>
          <w:szCs w:val="24"/>
          <w:lang w:val="es-CO"/>
        </w:rPr>
        <w:t xml:space="preserve"> a la cooperativa</w:t>
      </w:r>
      <w:r w:rsidR="001A5D11">
        <w:rPr>
          <w:iCs/>
          <w:szCs w:val="24"/>
          <w:lang w:val="es-CO"/>
        </w:rPr>
        <w:t>;</w:t>
      </w:r>
      <w:r w:rsidR="00A01C82">
        <w:rPr>
          <w:iCs/>
          <w:szCs w:val="24"/>
          <w:lang w:val="es-CO"/>
        </w:rPr>
        <w:t xml:space="preserve"> por</w:t>
      </w:r>
      <w:r w:rsidR="001A5D11">
        <w:rPr>
          <w:iCs/>
          <w:szCs w:val="24"/>
          <w:lang w:val="es-CO"/>
        </w:rPr>
        <w:t xml:space="preserve"> el contrario se demostró con la confesión </w:t>
      </w:r>
      <w:r w:rsidR="009071C2">
        <w:rPr>
          <w:iCs/>
          <w:szCs w:val="24"/>
          <w:lang w:val="es-CO"/>
        </w:rPr>
        <w:t xml:space="preserve">del demandante </w:t>
      </w:r>
      <w:r w:rsidR="001A5D11">
        <w:rPr>
          <w:iCs/>
          <w:szCs w:val="24"/>
          <w:lang w:val="es-CO"/>
        </w:rPr>
        <w:t xml:space="preserve">que </w:t>
      </w:r>
      <w:r w:rsidR="00A01C82">
        <w:rPr>
          <w:iCs/>
          <w:szCs w:val="24"/>
          <w:lang w:val="es-CO"/>
        </w:rPr>
        <w:t xml:space="preserve">el salario </w:t>
      </w:r>
      <w:r w:rsidR="009071C2">
        <w:rPr>
          <w:iCs/>
          <w:szCs w:val="24"/>
          <w:lang w:val="es-CO"/>
        </w:rPr>
        <w:t xml:space="preserve">mínimo legal vigente </w:t>
      </w:r>
      <w:r w:rsidR="00A01C82">
        <w:rPr>
          <w:iCs/>
          <w:szCs w:val="24"/>
          <w:lang w:val="es-CO"/>
        </w:rPr>
        <w:t xml:space="preserve">que pactó </w:t>
      </w:r>
      <w:r w:rsidR="009071C2">
        <w:rPr>
          <w:iCs/>
          <w:szCs w:val="24"/>
          <w:lang w:val="es-CO"/>
        </w:rPr>
        <w:t xml:space="preserve">en los contratos escritos, únicos probados, </w:t>
      </w:r>
      <w:r w:rsidR="00A01C82">
        <w:rPr>
          <w:iCs/>
          <w:szCs w:val="24"/>
          <w:lang w:val="es-CO"/>
        </w:rPr>
        <w:t>no se vio afectad</w:t>
      </w:r>
      <w:r w:rsidR="001A5D11">
        <w:rPr>
          <w:iCs/>
          <w:szCs w:val="24"/>
          <w:lang w:val="es-CO"/>
        </w:rPr>
        <w:t>o</w:t>
      </w:r>
      <w:r w:rsidR="00A01C82">
        <w:rPr>
          <w:iCs/>
          <w:szCs w:val="24"/>
          <w:lang w:val="es-CO"/>
        </w:rPr>
        <w:t xml:space="preserve"> por el supuesto “descuento indebido”</w:t>
      </w:r>
      <w:r w:rsidR="0013096C">
        <w:rPr>
          <w:iCs/>
          <w:szCs w:val="24"/>
          <w:lang w:val="es-CO"/>
        </w:rPr>
        <w:t xml:space="preserve"> que se relata en la demanda,</w:t>
      </w:r>
      <w:r w:rsidR="00A01C82">
        <w:rPr>
          <w:iCs/>
          <w:szCs w:val="24"/>
          <w:lang w:val="es-CO"/>
        </w:rPr>
        <w:t xml:space="preserve"> pues ese valor fue cubierto del producido del veh</w:t>
      </w:r>
      <w:r w:rsidR="001A5D11">
        <w:rPr>
          <w:iCs/>
          <w:szCs w:val="24"/>
          <w:lang w:val="es-CO"/>
        </w:rPr>
        <w:t>ículo o lo que es lo mismo por su</w:t>
      </w:r>
      <w:r w:rsidR="00A01C82">
        <w:rPr>
          <w:iCs/>
          <w:szCs w:val="24"/>
          <w:lang w:val="es-CO"/>
        </w:rPr>
        <w:t xml:space="preserve"> p</w:t>
      </w:r>
      <w:r w:rsidR="0013096C">
        <w:rPr>
          <w:iCs/>
          <w:szCs w:val="24"/>
          <w:lang w:val="es-CO"/>
        </w:rPr>
        <w:t>ropietario.</w:t>
      </w:r>
    </w:p>
    <w:p w:rsidR="001A1752" w:rsidRDefault="001A1752" w:rsidP="00867F34">
      <w:pPr>
        <w:pStyle w:val="Textoindependiente"/>
        <w:spacing w:line="276" w:lineRule="auto"/>
        <w:contextualSpacing/>
        <w:rPr>
          <w:iCs/>
          <w:szCs w:val="24"/>
          <w:lang w:val="es-CO"/>
        </w:rPr>
      </w:pPr>
    </w:p>
    <w:p w:rsidR="003235A4" w:rsidRDefault="0013096C" w:rsidP="00867F34">
      <w:pPr>
        <w:pStyle w:val="Textoindependiente"/>
        <w:spacing w:line="276" w:lineRule="auto"/>
        <w:contextualSpacing/>
        <w:rPr>
          <w:iCs/>
          <w:szCs w:val="24"/>
          <w:lang w:val="es-CO"/>
        </w:rPr>
      </w:pPr>
      <w:r>
        <w:rPr>
          <w:iCs/>
          <w:szCs w:val="24"/>
          <w:lang w:val="es-CO"/>
        </w:rPr>
        <w:t xml:space="preserve">Siendo así las cosas, por obvias razones al </w:t>
      </w:r>
      <w:r w:rsidR="00CD190E">
        <w:rPr>
          <w:iCs/>
          <w:szCs w:val="24"/>
          <w:lang w:val="es-CO"/>
        </w:rPr>
        <w:t xml:space="preserve">no </w:t>
      </w:r>
      <w:r w:rsidR="002D33BE">
        <w:rPr>
          <w:iCs/>
          <w:szCs w:val="24"/>
          <w:lang w:val="es-CO"/>
        </w:rPr>
        <w:t xml:space="preserve">existir </w:t>
      </w:r>
      <w:r>
        <w:rPr>
          <w:iCs/>
          <w:szCs w:val="24"/>
          <w:lang w:val="es-CO"/>
        </w:rPr>
        <w:t>descuentos del salario</w:t>
      </w:r>
      <w:r w:rsidR="008861C7">
        <w:rPr>
          <w:iCs/>
          <w:szCs w:val="24"/>
          <w:lang w:val="es-CO"/>
        </w:rPr>
        <w:t xml:space="preserve"> del señor </w:t>
      </w:r>
      <w:proofErr w:type="spellStart"/>
      <w:r w:rsidR="008861C7">
        <w:rPr>
          <w:iCs/>
          <w:szCs w:val="24"/>
          <w:lang w:val="es-CO"/>
        </w:rPr>
        <w:t>Jhon</w:t>
      </w:r>
      <w:proofErr w:type="spellEnd"/>
      <w:r w:rsidR="008861C7">
        <w:rPr>
          <w:iCs/>
          <w:szCs w:val="24"/>
          <w:lang w:val="es-CO"/>
        </w:rPr>
        <w:t xml:space="preserve"> William Betancur Vallejo</w:t>
      </w:r>
      <w:r>
        <w:rPr>
          <w:iCs/>
          <w:szCs w:val="24"/>
          <w:lang w:val="es-CO"/>
        </w:rPr>
        <w:t xml:space="preserve">, no era necesario que </w:t>
      </w:r>
      <w:r w:rsidR="00CD190E">
        <w:rPr>
          <w:iCs/>
          <w:szCs w:val="24"/>
          <w:lang w:val="es-CO"/>
        </w:rPr>
        <w:t>constara</w:t>
      </w:r>
      <w:r>
        <w:rPr>
          <w:iCs/>
          <w:szCs w:val="24"/>
          <w:lang w:val="es-CO"/>
        </w:rPr>
        <w:t xml:space="preserve"> documento escrito a través de cual e</w:t>
      </w:r>
      <w:r w:rsidR="008861C7">
        <w:rPr>
          <w:iCs/>
          <w:szCs w:val="24"/>
          <w:lang w:val="es-CO"/>
        </w:rPr>
        <w:t xml:space="preserve">ste </w:t>
      </w:r>
      <w:r>
        <w:rPr>
          <w:iCs/>
          <w:szCs w:val="24"/>
          <w:lang w:val="es-CO"/>
        </w:rPr>
        <w:t>autorizará a la Cooperativa Integral de Choferes d</w:t>
      </w:r>
      <w:r w:rsidR="00FD4439">
        <w:rPr>
          <w:iCs/>
          <w:szCs w:val="24"/>
          <w:lang w:val="es-CO"/>
        </w:rPr>
        <w:t>e Pereira efectuar los mismos</w:t>
      </w:r>
      <w:r w:rsidR="00CD190E">
        <w:rPr>
          <w:iCs/>
          <w:szCs w:val="24"/>
          <w:lang w:val="es-CO"/>
        </w:rPr>
        <w:t>.</w:t>
      </w:r>
    </w:p>
    <w:p w:rsidR="009B1E59" w:rsidRDefault="009B1E59" w:rsidP="00867F34">
      <w:pPr>
        <w:pStyle w:val="Textoindependiente"/>
        <w:spacing w:line="276" w:lineRule="auto"/>
        <w:contextualSpacing/>
        <w:rPr>
          <w:iCs/>
          <w:szCs w:val="24"/>
          <w:lang w:val="es-CO"/>
        </w:rPr>
      </w:pPr>
    </w:p>
    <w:p w:rsidR="009B1E59" w:rsidRDefault="009B1E59" w:rsidP="00867F34">
      <w:pPr>
        <w:pStyle w:val="Textoindependiente"/>
        <w:spacing w:line="276" w:lineRule="auto"/>
        <w:contextualSpacing/>
        <w:rPr>
          <w:iCs/>
          <w:szCs w:val="24"/>
          <w:lang w:val="es-CO"/>
        </w:rPr>
      </w:pPr>
      <w:r>
        <w:rPr>
          <w:iCs/>
          <w:szCs w:val="24"/>
          <w:lang w:val="es-CO"/>
        </w:rPr>
        <w:t>Ahora, como la parte actora fundaba sus pretensiones de pago de seguridad social y prestaciones sociales en el hecho de no haberlas cancelado la empresa accion</w:t>
      </w:r>
      <w:r w:rsidR="009C07E8">
        <w:rPr>
          <w:iCs/>
          <w:szCs w:val="24"/>
          <w:lang w:val="es-CO"/>
        </w:rPr>
        <w:t>ada</w:t>
      </w:r>
      <w:r w:rsidR="001A5D11">
        <w:rPr>
          <w:iCs/>
          <w:szCs w:val="24"/>
          <w:lang w:val="es-CO"/>
        </w:rPr>
        <w:t>,</w:t>
      </w:r>
      <w:r w:rsidR="009C07E8">
        <w:rPr>
          <w:iCs/>
          <w:szCs w:val="24"/>
          <w:lang w:val="es-CO"/>
        </w:rPr>
        <w:t xml:space="preserve"> sino </w:t>
      </w:r>
      <w:r w:rsidR="00FC5C4B">
        <w:rPr>
          <w:iCs/>
          <w:szCs w:val="24"/>
          <w:lang w:val="es-CO"/>
        </w:rPr>
        <w:t xml:space="preserve">que provienen </w:t>
      </w:r>
      <w:r w:rsidR="009C07E8">
        <w:rPr>
          <w:iCs/>
          <w:szCs w:val="24"/>
          <w:lang w:val="es-CO"/>
        </w:rPr>
        <w:t>de la sumatoria de los descuentos diarios antes analizados, por no salir airosa esta declaración, han de considerarse que dichos rubros fueron debidamente cancelados, dado los formatos de liquidación de prestaciones sociales que fueron suscritas por el actor y están visibles a folios 372, 374 y 376 de</w:t>
      </w:r>
      <w:r w:rsidR="0018768B">
        <w:rPr>
          <w:iCs/>
          <w:szCs w:val="24"/>
          <w:lang w:val="es-CO"/>
        </w:rPr>
        <w:t xml:space="preserve"> </w:t>
      </w:r>
      <w:r w:rsidR="009C07E8">
        <w:rPr>
          <w:iCs/>
          <w:szCs w:val="24"/>
          <w:lang w:val="es-CO"/>
        </w:rPr>
        <w:t>l</w:t>
      </w:r>
      <w:r w:rsidR="0018768B">
        <w:rPr>
          <w:iCs/>
          <w:szCs w:val="24"/>
          <w:lang w:val="es-CO"/>
        </w:rPr>
        <w:t>a</w:t>
      </w:r>
      <w:r w:rsidR="009C07E8">
        <w:rPr>
          <w:iCs/>
          <w:szCs w:val="24"/>
          <w:lang w:val="es-CO"/>
        </w:rPr>
        <w:t xml:space="preserve"> </w:t>
      </w:r>
      <w:r w:rsidR="0018768B">
        <w:rPr>
          <w:iCs/>
          <w:szCs w:val="24"/>
          <w:lang w:val="es-CO"/>
        </w:rPr>
        <w:t xml:space="preserve">actuación </w:t>
      </w:r>
      <w:r w:rsidR="00341897">
        <w:rPr>
          <w:iCs/>
          <w:szCs w:val="24"/>
          <w:lang w:val="es-CO"/>
        </w:rPr>
        <w:t>de primera instancia y las diferentes planillas de pago de la seguridad social, que obran a folios 208 a 337.</w:t>
      </w:r>
    </w:p>
    <w:p w:rsidR="003235A4" w:rsidRDefault="003235A4" w:rsidP="00867F34">
      <w:pPr>
        <w:pStyle w:val="Textoindependiente"/>
        <w:spacing w:line="276" w:lineRule="auto"/>
        <w:contextualSpacing/>
        <w:rPr>
          <w:iCs/>
          <w:szCs w:val="24"/>
          <w:lang w:val="es-CO"/>
        </w:rPr>
      </w:pPr>
    </w:p>
    <w:p w:rsidR="00867F34" w:rsidRDefault="00867F34" w:rsidP="00867F34">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867F34" w:rsidRDefault="00867F34" w:rsidP="00867F34">
      <w:pPr>
        <w:pStyle w:val="Sinespaciado"/>
        <w:spacing w:line="276" w:lineRule="auto"/>
        <w:jc w:val="center"/>
        <w:rPr>
          <w:rFonts w:ascii="Arial" w:hAnsi="Arial" w:cs="Arial"/>
          <w:b/>
          <w:sz w:val="24"/>
          <w:szCs w:val="24"/>
        </w:rPr>
      </w:pPr>
    </w:p>
    <w:p w:rsidR="00867F34" w:rsidRDefault="00341897" w:rsidP="00341897">
      <w:pPr>
        <w:pStyle w:val="Textoindependiente"/>
        <w:spacing w:line="276" w:lineRule="auto"/>
        <w:contextualSpacing/>
        <w:rPr>
          <w:szCs w:val="24"/>
        </w:rPr>
      </w:pPr>
      <w:r w:rsidRPr="00341897">
        <w:rPr>
          <w:iCs/>
          <w:szCs w:val="24"/>
        </w:rPr>
        <w:t xml:space="preserve">En este orden de ideas, se </w:t>
      </w:r>
      <w:r>
        <w:rPr>
          <w:iCs/>
          <w:szCs w:val="24"/>
        </w:rPr>
        <w:t xml:space="preserve">arriba a la misma conclusión de la jueza de primer grado y por lo tanto, habrá de confirmarse su decisión. </w:t>
      </w:r>
      <w:r w:rsidR="00867F34">
        <w:rPr>
          <w:szCs w:val="24"/>
        </w:rPr>
        <w:t>Costas en esta instancia a cargo de la parte actora y a favor de la demandada al fracasar la alzada, de conformidad con lo dispuesto por los numerales 1 y 3 del artículo 365 del C.G.P.</w:t>
      </w:r>
    </w:p>
    <w:p w:rsidR="00B33821" w:rsidRDefault="00B33821" w:rsidP="00341897">
      <w:pPr>
        <w:pStyle w:val="Textoindependiente"/>
        <w:spacing w:line="276" w:lineRule="auto"/>
        <w:contextualSpacing/>
        <w:rPr>
          <w:szCs w:val="24"/>
        </w:rPr>
      </w:pPr>
    </w:p>
    <w:p w:rsidR="00867F34" w:rsidRPr="00221FC5" w:rsidRDefault="00867F34" w:rsidP="00867F34">
      <w:pPr>
        <w:spacing w:line="276" w:lineRule="auto"/>
        <w:jc w:val="center"/>
        <w:rPr>
          <w:rFonts w:ascii="Arial" w:hAnsi="Arial" w:cs="Arial"/>
          <w:b/>
          <w:szCs w:val="24"/>
        </w:rPr>
      </w:pPr>
      <w:r w:rsidRPr="00221FC5">
        <w:rPr>
          <w:rFonts w:ascii="Arial" w:hAnsi="Arial" w:cs="Arial"/>
          <w:b/>
          <w:szCs w:val="24"/>
        </w:rPr>
        <w:t>DECISIÓN</w:t>
      </w:r>
    </w:p>
    <w:p w:rsidR="00867F34" w:rsidRPr="00221FC5" w:rsidRDefault="00867F34" w:rsidP="00867F34">
      <w:pPr>
        <w:pStyle w:val="Prrafodelista2"/>
        <w:spacing w:after="0"/>
        <w:ind w:left="0"/>
        <w:jc w:val="both"/>
        <w:rPr>
          <w:rFonts w:ascii="Arial" w:hAnsi="Arial" w:cs="Arial"/>
          <w:sz w:val="24"/>
          <w:szCs w:val="24"/>
        </w:rPr>
      </w:pPr>
    </w:p>
    <w:p w:rsidR="00867F34" w:rsidRPr="00221FC5" w:rsidRDefault="00867F34" w:rsidP="00867F34">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867F34" w:rsidRPr="00221FC5" w:rsidRDefault="00867F34" w:rsidP="00867F34">
      <w:pPr>
        <w:pStyle w:val="Prrafodelista2"/>
        <w:spacing w:after="0"/>
        <w:ind w:left="0"/>
        <w:jc w:val="both"/>
        <w:rPr>
          <w:rFonts w:ascii="Arial" w:hAnsi="Arial" w:cs="Arial"/>
          <w:sz w:val="24"/>
          <w:szCs w:val="24"/>
        </w:rPr>
      </w:pPr>
    </w:p>
    <w:p w:rsidR="00867F34" w:rsidRDefault="00867F34" w:rsidP="00867F34">
      <w:pPr>
        <w:spacing w:line="276" w:lineRule="auto"/>
        <w:jc w:val="center"/>
        <w:rPr>
          <w:rFonts w:ascii="Arial" w:hAnsi="Arial" w:cs="Arial"/>
          <w:b/>
          <w:szCs w:val="24"/>
        </w:rPr>
      </w:pPr>
      <w:r w:rsidRPr="00221FC5">
        <w:rPr>
          <w:rFonts w:ascii="Arial" w:hAnsi="Arial" w:cs="Arial"/>
          <w:b/>
          <w:szCs w:val="24"/>
        </w:rPr>
        <w:t>RESUELVE</w:t>
      </w:r>
    </w:p>
    <w:p w:rsidR="00341897" w:rsidRPr="00221FC5" w:rsidRDefault="00341897" w:rsidP="00867F34">
      <w:pPr>
        <w:spacing w:line="276" w:lineRule="auto"/>
        <w:jc w:val="center"/>
        <w:rPr>
          <w:rFonts w:ascii="Arial" w:hAnsi="Arial" w:cs="Arial"/>
          <w:b/>
          <w:szCs w:val="24"/>
        </w:rPr>
      </w:pPr>
    </w:p>
    <w:p w:rsidR="00867F34" w:rsidRDefault="00867F34" w:rsidP="00867F34">
      <w:pPr>
        <w:spacing w:line="276" w:lineRule="auto"/>
        <w:jc w:val="both"/>
        <w:rPr>
          <w:rFonts w:ascii="Arial" w:hAnsi="Arial" w:cs="Arial"/>
          <w:i/>
          <w:sz w:val="22"/>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341897">
        <w:rPr>
          <w:rFonts w:ascii="Arial" w:hAnsi="Arial" w:cs="Arial"/>
          <w:color w:val="000000"/>
          <w:szCs w:val="16"/>
          <w:lang w:val="es-ES"/>
        </w:rPr>
        <w:t>03</w:t>
      </w:r>
      <w:r>
        <w:rPr>
          <w:rFonts w:ascii="Arial" w:hAnsi="Arial" w:cs="Arial"/>
          <w:color w:val="000000"/>
          <w:szCs w:val="16"/>
          <w:lang w:val="es-CO"/>
        </w:rPr>
        <w:t xml:space="preserve"> </w:t>
      </w:r>
      <w:r>
        <w:rPr>
          <w:rFonts w:ascii="Arial" w:hAnsi="Arial" w:cs="Arial"/>
          <w:szCs w:val="24"/>
        </w:rPr>
        <w:t xml:space="preserve">de </w:t>
      </w:r>
      <w:r w:rsidR="00341897">
        <w:rPr>
          <w:rFonts w:ascii="Arial" w:hAnsi="Arial" w:cs="Arial"/>
          <w:szCs w:val="24"/>
        </w:rPr>
        <w:t xml:space="preserve">octubre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sidR="00341897">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proofErr w:type="spellStart"/>
      <w:r w:rsidR="00341897">
        <w:rPr>
          <w:rFonts w:ascii="Arial" w:hAnsi="Arial" w:cs="Arial"/>
          <w:b/>
          <w:szCs w:val="24"/>
        </w:rPr>
        <w:t>Jhon</w:t>
      </w:r>
      <w:proofErr w:type="spellEnd"/>
      <w:r w:rsidR="00341897">
        <w:rPr>
          <w:rFonts w:ascii="Arial" w:hAnsi="Arial" w:cs="Arial"/>
          <w:b/>
          <w:szCs w:val="24"/>
        </w:rPr>
        <w:t xml:space="preserve"> William Betancur Vallejo </w:t>
      </w:r>
      <w:r w:rsidRPr="003440CA">
        <w:rPr>
          <w:rFonts w:ascii="Arial" w:hAnsi="Arial" w:cs="Arial"/>
          <w:szCs w:val="24"/>
        </w:rPr>
        <w:t>contra</w:t>
      </w:r>
      <w:r>
        <w:rPr>
          <w:rFonts w:ascii="Arial" w:hAnsi="Arial" w:cs="Arial"/>
          <w:szCs w:val="24"/>
        </w:rPr>
        <w:t xml:space="preserve"> </w:t>
      </w:r>
      <w:r w:rsidR="00341897">
        <w:rPr>
          <w:rFonts w:ascii="Arial" w:hAnsi="Arial" w:cs="Arial"/>
          <w:b/>
          <w:szCs w:val="24"/>
        </w:rPr>
        <w:t>la Cooperativa Integral de Choferes de Pereira –</w:t>
      </w:r>
      <w:proofErr w:type="spellStart"/>
      <w:r w:rsidR="00341897">
        <w:rPr>
          <w:rFonts w:ascii="Arial" w:hAnsi="Arial" w:cs="Arial"/>
          <w:b/>
          <w:szCs w:val="24"/>
        </w:rPr>
        <w:t>COOCHOFERES</w:t>
      </w:r>
      <w:proofErr w:type="spellEnd"/>
      <w:r w:rsidR="00341897">
        <w:rPr>
          <w:rFonts w:ascii="Arial" w:hAnsi="Arial" w:cs="Arial"/>
          <w:b/>
          <w:szCs w:val="24"/>
        </w:rPr>
        <w:t>-.</w:t>
      </w:r>
    </w:p>
    <w:p w:rsidR="00867F34" w:rsidRPr="0063531D" w:rsidRDefault="00867F34" w:rsidP="00867F34">
      <w:pPr>
        <w:spacing w:line="276" w:lineRule="auto"/>
        <w:jc w:val="both"/>
        <w:rPr>
          <w:rFonts w:ascii="Arial" w:hAnsi="Arial" w:cs="Arial"/>
          <w:b/>
          <w:color w:val="000000"/>
          <w:szCs w:val="16"/>
          <w:lang w:val="es-ES"/>
        </w:rPr>
      </w:pPr>
    </w:p>
    <w:p w:rsidR="00867F34" w:rsidRPr="009270AB" w:rsidRDefault="00867F34" w:rsidP="00867F34">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Pr>
          <w:rFonts w:ascii="Arial" w:hAnsi="Arial" w:cs="Arial"/>
          <w:b/>
          <w:color w:val="000000"/>
          <w:szCs w:val="16"/>
          <w:lang w:val="es-ES"/>
        </w:rPr>
        <w:t xml:space="preserve">CONDENAR </w:t>
      </w:r>
      <w:r w:rsidRPr="009270AB">
        <w:rPr>
          <w:rFonts w:ascii="Arial" w:hAnsi="Arial" w:cs="Arial"/>
          <w:color w:val="000000"/>
          <w:szCs w:val="16"/>
          <w:lang w:val="es-ES"/>
        </w:rPr>
        <w:t xml:space="preserve">en costas a la parte actora y a favor de la </w:t>
      </w:r>
      <w:r w:rsidR="00341897">
        <w:rPr>
          <w:rFonts w:ascii="Arial" w:hAnsi="Arial" w:cs="Arial"/>
          <w:color w:val="000000"/>
          <w:szCs w:val="16"/>
          <w:lang w:val="es-ES"/>
        </w:rPr>
        <w:t xml:space="preserve">cooperativa </w:t>
      </w:r>
      <w:r w:rsidRPr="009270AB">
        <w:rPr>
          <w:rFonts w:ascii="Arial" w:hAnsi="Arial" w:cs="Arial"/>
          <w:color w:val="000000"/>
          <w:szCs w:val="16"/>
          <w:lang w:val="es-ES"/>
        </w:rPr>
        <w:t xml:space="preserve">demandada, según lo </w:t>
      </w:r>
      <w:r>
        <w:rPr>
          <w:rFonts w:ascii="Arial" w:hAnsi="Arial" w:cs="Arial"/>
          <w:color w:val="000000"/>
          <w:szCs w:val="16"/>
          <w:lang w:val="es-ES"/>
        </w:rPr>
        <w:t>mencionado</w:t>
      </w:r>
      <w:r w:rsidRPr="009270AB">
        <w:rPr>
          <w:rFonts w:ascii="Arial" w:hAnsi="Arial" w:cs="Arial"/>
          <w:szCs w:val="28"/>
          <w:lang w:eastAsia="en-US"/>
        </w:rPr>
        <w:t>.</w:t>
      </w:r>
    </w:p>
    <w:p w:rsidR="00867F34" w:rsidRPr="0063531D" w:rsidRDefault="00867F34" w:rsidP="00867F34">
      <w:pPr>
        <w:autoSpaceDE w:val="0"/>
        <w:autoSpaceDN w:val="0"/>
        <w:adjustRightInd w:val="0"/>
        <w:spacing w:line="276" w:lineRule="auto"/>
        <w:jc w:val="both"/>
        <w:rPr>
          <w:rFonts w:ascii="Arial" w:hAnsi="Arial" w:cs="Arial"/>
          <w:szCs w:val="24"/>
          <w:lang w:val="es-ES"/>
        </w:rPr>
      </w:pPr>
    </w:p>
    <w:p w:rsidR="00867F34" w:rsidRPr="0063531D" w:rsidRDefault="00867F34" w:rsidP="00867F34">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867F34" w:rsidRPr="0063531D" w:rsidRDefault="00867F34" w:rsidP="00867F34">
      <w:pPr>
        <w:autoSpaceDE w:val="0"/>
        <w:autoSpaceDN w:val="0"/>
        <w:adjustRightInd w:val="0"/>
        <w:spacing w:line="276" w:lineRule="auto"/>
        <w:jc w:val="both"/>
        <w:rPr>
          <w:rFonts w:ascii="Arial" w:hAnsi="Arial" w:cs="Arial"/>
          <w:szCs w:val="24"/>
          <w:lang w:val="es-ES"/>
        </w:rPr>
      </w:pPr>
    </w:p>
    <w:p w:rsidR="00867F34" w:rsidRPr="0063531D" w:rsidRDefault="00867F34" w:rsidP="00867F34">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867F34" w:rsidRPr="0063531D" w:rsidRDefault="00867F34" w:rsidP="00867F34">
      <w:pPr>
        <w:widowControl w:val="0"/>
        <w:autoSpaceDE w:val="0"/>
        <w:autoSpaceDN w:val="0"/>
        <w:adjustRightInd w:val="0"/>
        <w:spacing w:line="276" w:lineRule="auto"/>
        <w:contextualSpacing/>
        <w:jc w:val="both"/>
        <w:rPr>
          <w:rFonts w:ascii="Arial" w:hAnsi="Arial" w:cs="Arial"/>
          <w:szCs w:val="24"/>
        </w:rPr>
      </w:pPr>
    </w:p>
    <w:p w:rsidR="00867F34" w:rsidRDefault="00867F34" w:rsidP="00B33821">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AA2CB3" w:rsidRDefault="00AA2CB3" w:rsidP="00B33821">
      <w:pPr>
        <w:widowControl w:val="0"/>
        <w:autoSpaceDE w:val="0"/>
        <w:autoSpaceDN w:val="0"/>
        <w:adjustRightInd w:val="0"/>
        <w:spacing w:line="276" w:lineRule="auto"/>
        <w:contextualSpacing/>
        <w:jc w:val="both"/>
        <w:rPr>
          <w:rFonts w:ascii="Arial" w:hAnsi="Arial" w:cs="Arial"/>
          <w:szCs w:val="24"/>
        </w:rPr>
      </w:pPr>
    </w:p>
    <w:p w:rsidR="00AA2CB3" w:rsidRDefault="00AA2CB3" w:rsidP="00B33821">
      <w:pPr>
        <w:widowControl w:val="0"/>
        <w:autoSpaceDE w:val="0"/>
        <w:autoSpaceDN w:val="0"/>
        <w:adjustRightInd w:val="0"/>
        <w:spacing w:line="276" w:lineRule="auto"/>
        <w:contextualSpacing/>
        <w:jc w:val="both"/>
        <w:rPr>
          <w:rFonts w:ascii="Arial" w:eastAsiaTheme="minorHAnsi" w:hAnsi="Arial" w:cs="Arial"/>
          <w:b/>
          <w:szCs w:val="24"/>
          <w:lang w:val="es-ES" w:eastAsia="en-US"/>
        </w:rPr>
      </w:pPr>
    </w:p>
    <w:p w:rsidR="00867F34" w:rsidRPr="0063531D" w:rsidRDefault="00867F34" w:rsidP="00867F34">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867F34" w:rsidRPr="0063531D" w:rsidRDefault="00867F34" w:rsidP="00867F34">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867F34" w:rsidRPr="0063531D" w:rsidRDefault="00867F34" w:rsidP="00867F34">
      <w:pPr>
        <w:spacing w:line="276" w:lineRule="auto"/>
        <w:jc w:val="both"/>
        <w:rPr>
          <w:rFonts w:ascii="Arial" w:hAnsi="Arial" w:cs="Arial"/>
          <w:b/>
          <w:bCs/>
          <w:iCs/>
          <w:szCs w:val="24"/>
          <w:lang w:val="es-ES"/>
        </w:rPr>
      </w:pPr>
    </w:p>
    <w:p w:rsidR="001A1752" w:rsidRDefault="001A1752" w:rsidP="00867F34">
      <w:pPr>
        <w:spacing w:line="276" w:lineRule="auto"/>
        <w:jc w:val="both"/>
        <w:rPr>
          <w:rFonts w:ascii="Arial" w:hAnsi="Arial" w:cs="Arial"/>
          <w:b/>
          <w:bCs/>
          <w:iCs/>
          <w:sz w:val="23"/>
          <w:szCs w:val="23"/>
          <w:lang w:val="es-ES"/>
        </w:rPr>
      </w:pPr>
    </w:p>
    <w:p w:rsidR="00AA2CB3" w:rsidRDefault="00AA2CB3" w:rsidP="00867F34">
      <w:pPr>
        <w:spacing w:line="276" w:lineRule="auto"/>
        <w:jc w:val="both"/>
        <w:rPr>
          <w:rFonts w:ascii="Arial" w:hAnsi="Arial" w:cs="Arial"/>
          <w:b/>
          <w:bCs/>
          <w:iCs/>
          <w:sz w:val="23"/>
          <w:szCs w:val="23"/>
          <w:lang w:val="es-ES"/>
        </w:rPr>
      </w:pPr>
    </w:p>
    <w:p w:rsidR="001A1752" w:rsidRDefault="001A1752" w:rsidP="00867F34">
      <w:pPr>
        <w:spacing w:line="276" w:lineRule="auto"/>
        <w:jc w:val="both"/>
        <w:rPr>
          <w:rFonts w:ascii="Arial" w:hAnsi="Arial" w:cs="Arial"/>
          <w:b/>
          <w:bCs/>
          <w:iCs/>
          <w:sz w:val="23"/>
          <w:szCs w:val="23"/>
          <w:lang w:val="es-ES"/>
        </w:rPr>
      </w:pPr>
    </w:p>
    <w:p w:rsidR="00867F34" w:rsidRPr="00256383" w:rsidRDefault="00867F34" w:rsidP="00867F34">
      <w:pPr>
        <w:spacing w:line="276" w:lineRule="auto"/>
        <w:jc w:val="both"/>
        <w:rPr>
          <w:rFonts w:ascii="Arial" w:hAnsi="Arial" w:cs="Arial"/>
          <w:sz w:val="23"/>
          <w:szCs w:val="23"/>
          <w:lang w:val="es-ES"/>
        </w:rPr>
      </w:pPr>
      <w:r w:rsidRPr="00256383">
        <w:rPr>
          <w:rFonts w:ascii="Arial" w:hAnsi="Arial" w:cs="Arial"/>
          <w:b/>
          <w:bCs/>
          <w:iCs/>
          <w:sz w:val="23"/>
          <w:szCs w:val="23"/>
          <w:lang w:val="es-ES"/>
        </w:rPr>
        <w:t>JULIO CÉSAR SALAZAR MUÑOZ</w:t>
      </w:r>
      <w:r w:rsidRPr="00256383">
        <w:rPr>
          <w:rFonts w:ascii="Arial" w:hAnsi="Arial" w:cs="Arial"/>
          <w:sz w:val="23"/>
          <w:szCs w:val="23"/>
          <w:lang w:val="es-ES"/>
        </w:rPr>
        <w:tab/>
      </w:r>
      <w:r w:rsidRPr="00256383">
        <w:rPr>
          <w:rFonts w:ascii="Arial" w:hAnsi="Arial" w:cs="Arial"/>
          <w:b/>
          <w:bCs/>
          <w:iCs/>
          <w:sz w:val="23"/>
          <w:szCs w:val="23"/>
          <w:lang w:val="es-ES"/>
        </w:rPr>
        <w:t>FRANCISCO JAVIER TAMAYO TABARES</w:t>
      </w:r>
    </w:p>
    <w:p w:rsidR="007D6105" w:rsidRDefault="00867F34" w:rsidP="007D6105">
      <w:pPr>
        <w:spacing w:line="276" w:lineRule="auto"/>
        <w:jc w:val="both"/>
        <w:rPr>
          <w:rFonts w:ascii="Arial" w:hAnsi="Arial" w:cs="Arial"/>
          <w:szCs w:val="24"/>
        </w:rPr>
      </w:pPr>
      <w:r w:rsidRPr="0063531D">
        <w:rPr>
          <w:rFonts w:ascii="Arial" w:hAnsi="Arial" w:cs="Arial"/>
          <w:szCs w:val="24"/>
          <w:lang w:val="es-ES"/>
        </w:rPr>
        <w:t xml:space="preserve">                   Magistrado                                                      </w:t>
      </w:r>
      <w:proofErr w:type="spellStart"/>
      <w:r w:rsidRPr="0063531D">
        <w:rPr>
          <w:rFonts w:ascii="Arial" w:hAnsi="Arial" w:cs="Arial"/>
          <w:szCs w:val="24"/>
          <w:lang w:val="es-ES"/>
        </w:rPr>
        <w:t>Magistrad</w:t>
      </w:r>
      <w:r>
        <w:rPr>
          <w:rFonts w:ascii="Arial" w:hAnsi="Arial" w:cs="Arial"/>
          <w:szCs w:val="24"/>
          <w:lang w:val="es-ES"/>
        </w:rPr>
        <w:t>o</w:t>
      </w:r>
      <w:proofErr w:type="spellEnd"/>
    </w:p>
    <w:sectPr w:rsidR="007D6105" w:rsidSect="00EC5349">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5A" w:rsidRDefault="0051485A" w:rsidP="00226D5F">
      <w:r>
        <w:separator/>
      </w:r>
    </w:p>
  </w:endnote>
  <w:endnote w:type="continuationSeparator" w:id="0">
    <w:p w:rsidR="0051485A" w:rsidRDefault="0051485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EC5349" w:rsidRDefault="00F00C00" w:rsidP="00E12F9F">
    <w:pPr>
      <w:pStyle w:val="Piedepgina"/>
      <w:framePr w:wrap="around" w:vAnchor="text" w:hAnchor="page" w:x="10756" w:y="144"/>
      <w:rPr>
        <w:rStyle w:val="Nmerodepgina"/>
        <w:rFonts w:ascii="Arial" w:hAnsi="Arial" w:cs="Arial"/>
        <w:sz w:val="20"/>
      </w:rPr>
    </w:pPr>
    <w:r w:rsidRPr="00EC5349">
      <w:rPr>
        <w:rStyle w:val="Nmerodepgina"/>
        <w:rFonts w:ascii="Arial" w:hAnsi="Arial" w:cs="Arial"/>
        <w:sz w:val="20"/>
      </w:rPr>
      <w:fldChar w:fldCharType="begin"/>
    </w:r>
    <w:r w:rsidRPr="00EC5349">
      <w:rPr>
        <w:rStyle w:val="Nmerodepgina"/>
        <w:rFonts w:ascii="Arial" w:hAnsi="Arial" w:cs="Arial"/>
        <w:sz w:val="20"/>
      </w:rPr>
      <w:instrText xml:space="preserve">PAGE  </w:instrText>
    </w:r>
    <w:r w:rsidRPr="00EC5349">
      <w:rPr>
        <w:rStyle w:val="Nmerodepgina"/>
        <w:rFonts w:ascii="Arial" w:hAnsi="Arial" w:cs="Arial"/>
        <w:sz w:val="20"/>
      </w:rPr>
      <w:fldChar w:fldCharType="separate"/>
    </w:r>
    <w:r w:rsidR="00F804F3">
      <w:rPr>
        <w:rStyle w:val="Nmerodepgina"/>
        <w:rFonts w:ascii="Arial" w:hAnsi="Arial" w:cs="Arial"/>
        <w:noProof/>
        <w:sz w:val="20"/>
      </w:rPr>
      <w:t>8</w:t>
    </w:r>
    <w:r w:rsidRPr="00EC5349">
      <w:rPr>
        <w:rStyle w:val="Nmerodepgina"/>
        <w:rFonts w:ascii="Arial" w:hAnsi="Arial" w:cs="Arial"/>
        <w:sz w:val="20"/>
      </w:rPr>
      <w:fldChar w:fldCharType="end"/>
    </w:r>
  </w:p>
  <w:p w:rsidR="00F00C00" w:rsidRDefault="00F00C00" w:rsidP="00EC53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5A" w:rsidRDefault="0051485A" w:rsidP="00226D5F">
      <w:r>
        <w:separator/>
      </w:r>
    </w:p>
  </w:footnote>
  <w:footnote w:type="continuationSeparator" w:id="0">
    <w:p w:rsidR="0051485A" w:rsidRDefault="0051485A"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740C05" w:rsidRDefault="00740C05" w:rsidP="00174E3F">
    <w:pPr>
      <w:pStyle w:val="Encabezado"/>
      <w:jc w:val="center"/>
      <w:rPr>
        <w:rFonts w:ascii="Arial" w:hAnsi="Arial" w:cs="Arial"/>
        <w:sz w:val="18"/>
        <w:szCs w:val="18"/>
      </w:rPr>
    </w:pPr>
    <w:r w:rsidRPr="00740C05">
      <w:rPr>
        <w:rFonts w:ascii="Arial" w:hAnsi="Arial" w:cs="Arial"/>
        <w:sz w:val="18"/>
        <w:szCs w:val="18"/>
      </w:rPr>
      <w:t>66001-31-05-004-2016-00492</w:t>
    </w:r>
    <w:r>
      <w:rPr>
        <w:rFonts w:ascii="Arial" w:hAnsi="Arial" w:cs="Arial"/>
        <w:sz w:val="18"/>
        <w:szCs w:val="18"/>
      </w:rPr>
      <w:t>-01</w:t>
    </w:r>
  </w:p>
  <w:p w:rsidR="00F00C00" w:rsidRPr="00174E3F" w:rsidRDefault="00740C05" w:rsidP="00174E3F">
    <w:pPr>
      <w:pStyle w:val="Encabezado"/>
      <w:jc w:val="center"/>
      <w:rPr>
        <w:rFonts w:ascii="Arial" w:hAnsi="Arial" w:cs="Arial"/>
        <w:sz w:val="18"/>
        <w:szCs w:val="18"/>
      </w:rPr>
    </w:pPr>
    <w:r>
      <w:rPr>
        <w:rFonts w:ascii="Arial" w:hAnsi="Arial" w:cs="Arial"/>
        <w:sz w:val="18"/>
        <w:szCs w:val="18"/>
      </w:rPr>
      <w:t xml:space="preserve">John William Betancur Vallejo vs Cooperativa Integral de Choferes de Pereira </w:t>
    </w:r>
    <w:proofErr w:type="spellStart"/>
    <w:r>
      <w:rPr>
        <w:rFonts w:ascii="Arial" w:hAnsi="Arial" w:cs="Arial"/>
        <w:sz w:val="18"/>
        <w:szCs w:val="18"/>
      </w:rPr>
      <w:t>COOCHOFERES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521B8E"/>
    <w:multiLevelType w:val="hybridMultilevel"/>
    <w:tmpl w:val="BFAC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E16231"/>
    <w:multiLevelType w:val="hybridMultilevel"/>
    <w:tmpl w:val="2EF83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7D6F5201"/>
    <w:multiLevelType w:val="hybridMultilevel"/>
    <w:tmpl w:val="46245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7"/>
  </w:num>
  <w:num w:numId="5">
    <w:abstractNumId w:val="1"/>
  </w:num>
  <w:num w:numId="6">
    <w:abstractNumId w:val="16"/>
  </w:num>
  <w:num w:numId="7">
    <w:abstractNumId w:val="2"/>
  </w:num>
  <w:num w:numId="8">
    <w:abstractNumId w:val="13"/>
  </w:num>
  <w:num w:numId="9">
    <w:abstractNumId w:val="15"/>
  </w:num>
  <w:num w:numId="10">
    <w:abstractNumId w:val="18"/>
  </w:num>
  <w:num w:numId="11">
    <w:abstractNumId w:val="3"/>
  </w:num>
  <w:num w:numId="12">
    <w:abstractNumId w:val="14"/>
  </w:num>
  <w:num w:numId="13">
    <w:abstractNumId w:val="7"/>
  </w:num>
  <w:num w:numId="14">
    <w:abstractNumId w:val="9"/>
  </w:num>
  <w:num w:numId="15">
    <w:abstractNumId w:val="0"/>
  </w:num>
  <w:num w:numId="16">
    <w:abstractNumId w:val="8"/>
  </w:num>
  <w:num w:numId="17">
    <w:abstractNumId w:val="5"/>
  </w:num>
  <w:num w:numId="18">
    <w:abstractNumId w:val="19"/>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2728"/>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4F69"/>
    <w:rsid w:val="00045E25"/>
    <w:rsid w:val="0004719C"/>
    <w:rsid w:val="00047AF6"/>
    <w:rsid w:val="00053E26"/>
    <w:rsid w:val="000543B8"/>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7B2"/>
    <w:rsid w:val="000760DA"/>
    <w:rsid w:val="000764CA"/>
    <w:rsid w:val="00076D1F"/>
    <w:rsid w:val="00077B62"/>
    <w:rsid w:val="00080570"/>
    <w:rsid w:val="000806F4"/>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35E9"/>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3FB4"/>
    <w:rsid w:val="000B4E15"/>
    <w:rsid w:val="000B67F1"/>
    <w:rsid w:val="000C08B1"/>
    <w:rsid w:val="000C0A51"/>
    <w:rsid w:val="000C1E03"/>
    <w:rsid w:val="000C435C"/>
    <w:rsid w:val="000C46E7"/>
    <w:rsid w:val="000C4828"/>
    <w:rsid w:val="000C575F"/>
    <w:rsid w:val="000C5ACA"/>
    <w:rsid w:val="000C61C0"/>
    <w:rsid w:val="000D50C2"/>
    <w:rsid w:val="000D56AF"/>
    <w:rsid w:val="000D56F1"/>
    <w:rsid w:val="000D6CDF"/>
    <w:rsid w:val="000D7145"/>
    <w:rsid w:val="000D7CE7"/>
    <w:rsid w:val="000E3C0F"/>
    <w:rsid w:val="000E3C92"/>
    <w:rsid w:val="000E6352"/>
    <w:rsid w:val="000E6408"/>
    <w:rsid w:val="000E69CB"/>
    <w:rsid w:val="000E6FC6"/>
    <w:rsid w:val="000E70EB"/>
    <w:rsid w:val="000E739C"/>
    <w:rsid w:val="000E7F42"/>
    <w:rsid w:val="000F09A6"/>
    <w:rsid w:val="000F2120"/>
    <w:rsid w:val="000F358E"/>
    <w:rsid w:val="000F3F5B"/>
    <w:rsid w:val="000F44F4"/>
    <w:rsid w:val="000F4B52"/>
    <w:rsid w:val="000F5775"/>
    <w:rsid w:val="000F7A95"/>
    <w:rsid w:val="000F7AC0"/>
    <w:rsid w:val="00100B06"/>
    <w:rsid w:val="0010149D"/>
    <w:rsid w:val="00101DEB"/>
    <w:rsid w:val="00102981"/>
    <w:rsid w:val="001034B4"/>
    <w:rsid w:val="00104110"/>
    <w:rsid w:val="001053E1"/>
    <w:rsid w:val="0010577A"/>
    <w:rsid w:val="00107D7A"/>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096C"/>
    <w:rsid w:val="00131426"/>
    <w:rsid w:val="0013208C"/>
    <w:rsid w:val="00134393"/>
    <w:rsid w:val="00134C86"/>
    <w:rsid w:val="00136DFB"/>
    <w:rsid w:val="00137242"/>
    <w:rsid w:val="001374D2"/>
    <w:rsid w:val="00137A69"/>
    <w:rsid w:val="00137D16"/>
    <w:rsid w:val="0014213C"/>
    <w:rsid w:val="0014375B"/>
    <w:rsid w:val="00143A4C"/>
    <w:rsid w:val="00144158"/>
    <w:rsid w:val="001441E9"/>
    <w:rsid w:val="00144D6B"/>
    <w:rsid w:val="00145359"/>
    <w:rsid w:val="00145B22"/>
    <w:rsid w:val="001464B6"/>
    <w:rsid w:val="00146784"/>
    <w:rsid w:val="001500C0"/>
    <w:rsid w:val="0015050F"/>
    <w:rsid w:val="00151624"/>
    <w:rsid w:val="00151A72"/>
    <w:rsid w:val="00153F73"/>
    <w:rsid w:val="00154279"/>
    <w:rsid w:val="001557C9"/>
    <w:rsid w:val="00155DC7"/>
    <w:rsid w:val="00156B5B"/>
    <w:rsid w:val="0015732E"/>
    <w:rsid w:val="001579DC"/>
    <w:rsid w:val="00163804"/>
    <w:rsid w:val="00164619"/>
    <w:rsid w:val="001667FB"/>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4E20"/>
    <w:rsid w:val="00186C1F"/>
    <w:rsid w:val="0018768B"/>
    <w:rsid w:val="00187CDA"/>
    <w:rsid w:val="001900D4"/>
    <w:rsid w:val="0019036C"/>
    <w:rsid w:val="00191E0F"/>
    <w:rsid w:val="001924CE"/>
    <w:rsid w:val="00192BC2"/>
    <w:rsid w:val="0019369E"/>
    <w:rsid w:val="00193C74"/>
    <w:rsid w:val="0019473F"/>
    <w:rsid w:val="00194FFF"/>
    <w:rsid w:val="001958CC"/>
    <w:rsid w:val="00196235"/>
    <w:rsid w:val="001A0025"/>
    <w:rsid w:val="001A0471"/>
    <w:rsid w:val="001A08A5"/>
    <w:rsid w:val="001A0AB8"/>
    <w:rsid w:val="001A1124"/>
    <w:rsid w:val="001A1752"/>
    <w:rsid w:val="001A1D6C"/>
    <w:rsid w:val="001A40B7"/>
    <w:rsid w:val="001A4D21"/>
    <w:rsid w:val="001A5D11"/>
    <w:rsid w:val="001A7CEA"/>
    <w:rsid w:val="001B03FA"/>
    <w:rsid w:val="001B10E6"/>
    <w:rsid w:val="001B1F11"/>
    <w:rsid w:val="001B2241"/>
    <w:rsid w:val="001B2BB0"/>
    <w:rsid w:val="001B316E"/>
    <w:rsid w:val="001B32B8"/>
    <w:rsid w:val="001B36BC"/>
    <w:rsid w:val="001B4CAB"/>
    <w:rsid w:val="001B4F7C"/>
    <w:rsid w:val="001B5845"/>
    <w:rsid w:val="001B5E3B"/>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D7812"/>
    <w:rsid w:val="001E0313"/>
    <w:rsid w:val="001E3135"/>
    <w:rsid w:val="001E324B"/>
    <w:rsid w:val="001E3575"/>
    <w:rsid w:val="001E3CBE"/>
    <w:rsid w:val="001F13EA"/>
    <w:rsid w:val="001F1B37"/>
    <w:rsid w:val="001F217B"/>
    <w:rsid w:val="001F25C6"/>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2A4"/>
    <w:rsid w:val="002102F5"/>
    <w:rsid w:val="00210A6E"/>
    <w:rsid w:val="00210DA3"/>
    <w:rsid w:val="002116E8"/>
    <w:rsid w:val="00212143"/>
    <w:rsid w:val="00214379"/>
    <w:rsid w:val="002150B7"/>
    <w:rsid w:val="0021756D"/>
    <w:rsid w:val="002179EE"/>
    <w:rsid w:val="002200D4"/>
    <w:rsid w:val="0022308B"/>
    <w:rsid w:val="0022343D"/>
    <w:rsid w:val="00223DBA"/>
    <w:rsid w:val="002245EF"/>
    <w:rsid w:val="00225E05"/>
    <w:rsid w:val="002264AE"/>
    <w:rsid w:val="002269DE"/>
    <w:rsid w:val="00226D5F"/>
    <w:rsid w:val="002310B3"/>
    <w:rsid w:val="002310F4"/>
    <w:rsid w:val="00231C21"/>
    <w:rsid w:val="002320EB"/>
    <w:rsid w:val="0023213F"/>
    <w:rsid w:val="00232AA9"/>
    <w:rsid w:val="00232BAE"/>
    <w:rsid w:val="00232CCA"/>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6A3"/>
    <w:rsid w:val="002578B8"/>
    <w:rsid w:val="00260413"/>
    <w:rsid w:val="00261F46"/>
    <w:rsid w:val="00263385"/>
    <w:rsid w:val="002638B6"/>
    <w:rsid w:val="00264518"/>
    <w:rsid w:val="00264BD6"/>
    <w:rsid w:val="00264EFC"/>
    <w:rsid w:val="002658E4"/>
    <w:rsid w:val="00267258"/>
    <w:rsid w:val="00267279"/>
    <w:rsid w:val="002673E6"/>
    <w:rsid w:val="00271957"/>
    <w:rsid w:val="00272398"/>
    <w:rsid w:val="00272C8B"/>
    <w:rsid w:val="00273E1A"/>
    <w:rsid w:val="00273EE8"/>
    <w:rsid w:val="00275EDA"/>
    <w:rsid w:val="00276292"/>
    <w:rsid w:val="00276886"/>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1E"/>
    <w:rsid w:val="00291F4C"/>
    <w:rsid w:val="0029277D"/>
    <w:rsid w:val="002927C1"/>
    <w:rsid w:val="00292FFF"/>
    <w:rsid w:val="00293D5B"/>
    <w:rsid w:val="002941A7"/>
    <w:rsid w:val="002953B6"/>
    <w:rsid w:val="0029549E"/>
    <w:rsid w:val="00297E3B"/>
    <w:rsid w:val="002A0188"/>
    <w:rsid w:val="002A02BA"/>
    <w:rsid w:val="002A0C71"/>
    <w:rsid w:val="002A250D"/>
    <w:rsid w:val="002A3808"/>
    <w:rsid w:val="002A3E70"/>
    <w:rsid w:val="002A4AF9"/>
    <w:rsid w:val="002A55E3"/>
    <w:rsid w:val="002A678D"/>
    <w:rsid w:val="002B10A1"/>
    <w:rsid w:val="002B179D"/>
    <w:rsid w:val="002B1B93"/>
    <w:rsid w:val="002B309B"/>
    <w:rsid w:val="002B3A43"/>
    <w:rsid w:val="002B4631"/>
    <w:rsid w:val="002B7086"/>
    <w:rsid w:val="002B7745"/>
    <w:rsid w:val="002C0992"/>
    <w:rsid w:val="002C2FE3"/>
    <w:rsid w:val="002C3A4E"/>
    <w:rsid w:val="002C5811"/>
    <w:rsid w:val="002C5B6D"/>
    <w:rsid w:val="002C60D7"/>
    <w:rsid w:val="002C6ADC"/>
    <w:rsid w:val="002C7FAF"/>
    <w:rsid w:val="002D0D07"/>
    <w:rsid w:val="002D1127"/>
    <w:rsid w:val="002D11A1"/>
    <w:rsid w:val="002D33BE"/>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D9B"/>
    <w:rsid w:val="002F2E45"/>
    <w:rsid w:val="002F41DF"/>
    <w:rsid w:val="002F46BA"/>
    <w:rsid w:val="002F79B0"/>
    <w:rsid w:val="00300180"/>
    <w:rsid w:val="003001F2"/>
    <w:rsid w:val="00300C21"/>
    <w:rsid w:val="003032C2"/>
    <w:rsid w:val="0030378E"/>
    <w:rsid w:val="0030405A"/>
    <w:rsid w:val="00304AF4"/>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35A4"/>
    <w:rsid w:val="003262F8"/>
    <w:rsid w:val="00326430"/>
    <w:rsid w:val="00334302"/>
    <w:rsid w:val="0033574C"/>
    <w:rsid w:val="00335D2C"/>
    <w:rsid w:val="00336BA4"/>
    <w:rsid w:val="00336FC5"/>
    <w:rsid w:val="00340029"/>
    <w:rsid w:val="0034133C"/>
    <w:rsid w:val="0034174D"/>
    <w:rsid w:val="00341897"/>
    <w:rsid w:val="00341CD1"/>
    <w:rsid w:val="00342EF1"/>
    <w:rsid w:val="00342F00"/>
    <w:rsid w:val="00342F28"/>
    <w:rsid w:val="00343E86"/>
    <w:rsid w:val="003440CA"/>
    <w:rsid w:val="00344A99"/>
    <w:rsid w:val="00344DF6"/>
    <w:rsid w:val="00345881"/>
    <w:rsid w:val="00346267"/>
    <w:rsid w:val="003463CD"/>
    <w:rsid w:val="003465C4"/>
    <w:rsid w:val="00346710"/>
    <w:rsid w:val="00346D5D"/>
    <w:rsid w:val="003506D7"/>
    <w:rsid w:val="003514E1"/>
    <w:rsid w:val="00352ED4"/>
    <w:rsid w:val="003550E8"/>
    <w:rsid w:val="003561C7"/>
    <w:rsid w:val="00356936"/>
    <w:rsid w:val="003578C9"/>
    <w:rsid w:val="003578DF"/>
    <w:rsid w:val="00360DEF"/>
    <w:rsid w:val="003610BE"/>
    <w:rsid w:val="00362988"/>
    <w:rsid w:val="003635E8"/>
    <w:rsid w:val="00364D0E"/>
    <w:rsid w:val="003657B6"/>
    <w:rsid w:val="0036605B"/>
    <w:rsid w:val="0036686B"/>
    <w:rsid w:val="00371CE2"/>
    <w:rsid w:val="003725CA"/>
    <w:rsid w:val="00372F89"/>
    <w:rsid w:val="003733FE"/>
    <w:rsid w:val="00373BE9"/>
    <w:rsid w:val="00374005"/>
    <w:rsid w:val="003753C6"/>
    <w:rsid w:val="0037789B"/>
    <w:rsid w:val="00377FE0"/>
    <w:rsid w:val="003836C5"/>
    <w:rsid w:val="00384179"/>
    <w:rsid w:val="003851D5"/>
    <w:rsid w:val="00385D77"/>
    <w:rsid w:val="003867A3"/>
    <w:rsid w:val="003871DE"/>
    <w:rsid w:val="00387F5F"/>
    <w:rsid w:val="0039067E"/>
    <w:rsid w:val="00390964"/>
    <w:rsid w:val="003922FA"/>
    <w:rsid w:val="00392341"/>
    <w:rsid w:val="0039394B"/>
    <w:rsid w:val="00393AC5"/>
    <w:rsid w:val="003A060F"/>
    <w:rsid w:val="003A12B7"/>
    <w:rsid w:val="003A175F"/>
    <w:rsid w:val="003A22A0"/>
    <w:rsid w:val="003A2A7B"/>
    <w:rsid w:val="003A2C1E"/>
    <w:rsid w:val="003A2F30"/>
    <w:rsid w:val="003A3172"/>
    <w:rsid w:val="003A42B0"/>
    <w:rsid w:val="003A4E74"/>
    <w:rsid w:val="003A5959"/>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A5A"/>
    <w:rsid w:val="003D3B45"/>
    <w:rsid w:val="003D4319"/>
    <w:rsid w:val="003D4F32"/>
    <w:rsid w:val="003D611A"/>
    <w:rsid w:val="003D6623"/>
    <w:rsid w:val="003D6F0B"/>
    <w:rsid w:val="003D78CD"/>
    <w:rsid w:val="003E1FC6"/>
    <w:rsid w:val="003E293B"/>
    <w:rsid w:val="003E344E"/>
    <w:rsid w:val="003E5253"/>
    <w:rsid w:val="003E6A12"/>
    <w:rsid w:val="003E6C9E"/>
    <w:rsid w:val="003F0AE2"/>
    <w:rsid w:val="003F0DFB"/>
    <w:rsid w:val="003F171F"/>
    <w:rsid w:val="003F1B33"/>
    <w:rsid w:val="003F1BD2"/>
    <w:rsid w:val="003F308C"/>
    <w:rsid w:val="003F425C"/>
    <w:rsid w:val="003F4C0F"/>
    <w:rsid w:val="003F4E7D"/>
    <w:rsid w:val="003F5823"/>
    <w:rsid w:val="003F6754"/>
    <w:rsid w:val="00401DB5"/>
    <w:rsid w:val="00402654"/>
    <w:rsid w:val="00403FA4"/>
    <w:rsid w:val="00404438"/>
    <w:rsid w:val="004050D9"/>
    <w:rsid w:val="00405A29"/>
    <w:rsid w:val="004074E6"/>
    <w:rsid w:val="0040758B"/>
    <w:rsid w:val="00407727"/>
    <w:rsid w:val="00410258"/>
    <w:rsid w:val="0041072A"/>
    <w:rsid w:val="0041096C"/>
    <w:rsid w:val="0041178C"/>
    <w:rsid w:val="00411CE6"/>
    <w:rsid w:val="00412336"/>
    <w:rsid w:val="00413BB4"/>
    <w:rsid w:val="00413EF6"/>
    <w:rsid w:val="0041490B"/>
    <w:rsid w:val="00415882"/>
    <w:rsid w:val="00415D5B"/>
    <w:rsid w:val="00416091"/>
    <w:rsid w:val="004166ED"/>
    <w:rsid w:val="00416BCE"/>
    <w:rsid w:val="00416DCF"/>
    <w:rsid w:val="00416EFD"/>
    <w:rsid w:val="00416F4A"/>
    <w:rsid w:val="0042105E"/>
    <w:rsid w:val="0042214B"/>
    <w:rsid w:val="00424A27"/>
    <w:rsid w:val="00424B17"/>
    <w:rsid w:val="00427D60"/>
    <w:rsid w:val="00432EFD"/>
    <w:rsid w:val="00432F5D"/>
    <w:rsid w:val="004332E5"/>
    <w:rsid w:val="004339A7"/>
    <w:rsid w:val="004348AB"/>
    <w:rsid w:val="0043533A"/>
    <w:rsid w:val="004354EB"/>
    <w:rsid w:val="00435966"/>
    <w:rsid w:val="00435E12"/>
    <w:rsid w:val="00435FFF"/>
    <w:rsid w:val="0043600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4F5B"/>
    <w:rsid w:val="0045551F"/>
    <w:rsid w:val="00455571"/>
    <w:rsid w:val="00457881"/>
    <w:rsid w:val="0046083F"/>
    <w:rsid w:val="00460FF5"/>
    <w:rsid w:val="00461E6E"/>
    <w:rsid w:val="00461F93"/>
    <w:rsid w:val="00462C09"/>
    <w:rsid w:val="004632DD"/>
    <w:rsid w:val="00463349"/>
    <w:rsid w:val="00463A9A"/>
    <w:rsid w:val="0046421F"/>
    <w:rsid w:val="00464F56"/>
    <w:rsid w:val="0046538E"/>
    <w:rsid w:val="00465C38"/>
    <w:rsid w:val="004702A3"/>
    <w:rsid w:val="00471F00"/>
    <w:rsid w:val="0047249D"/>
    <w:rsid w:val="004734D4"/>
    <w:rsid w:val="004738DB"/>
    <w:rsid w:val="00474BF0"/>
    <w:rsid w:val="00474CFD"/>
    <w:rsid w:val="0047592E"/>
    <w:rsid w:val="004760C9"/>
    <w:rsid w:val="004765C2"/>
    <w:rsid w:val="00476E52"/>
    <w:rsid w:val="00477293"/>
    <w:rsid w:val="004812EA"/>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E12"/>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34A6"/>
    <w:rsid w:val="004D4F8E"/>
    <w:rsid w:val="004D5C48"/>
    <w:rsid w:val="004D6486"/>
    <w:rsid w:val="004D7820"/>
    <w:rsid w:val="004D7CA6"/>
    <w:rsid w:val="004E06BF"/>
    <w:rsid w:val="004E142F"/>
    <w:rsid w:val="004E2277"/>
    <w:rsid w:val="004E307E"/>
    <w:rsid w:val="004E3F29"/>
    <w:rsid w:val="004E4CC6"/>
    <w:rsid w:val="004E546E"/>
    <w:rsid w:val="004E6192"/>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2CCB"/>
    <w:rsid w:val="00503298"/>
    <w:rsid w:val="00504615"/>
    <w:rsid w:val="00505475"/>
    <w:rsid w:val="00505DB5"/>
    <w:rsid w:val="00505F89"/>
    <w:rsid w:val="005063D9"/>
    <w:rsid w:val="005068FA"/>
    <w:rsid w:val="0050793C"/>
    <w:rsid w:val="005132A4"/>
    <w:rsid w:val="0051375D"/>
    <w:rsid w:val="00513C48"/>
    <w:rsid w:val="0051485A"/>
    <w:rsid w:val="00515BDC"/>
    <w:rsid w:val="00516AEC"/>
    <w:rsid w:val="005178AE"/>
    <w:rsid w:val="005206F5"/>
    <w:rsid w:val="005212BC"/>
    <w:rsid w:val="00521F1E"/>
    <w:rsid w:val="00524931"/>
    <w:rsid w:val="005250B3"/>
    <w:rsid w:val="005250CB"/>
    <w:rsid w:val="00525724"/>
    <w:rsid w:val="00525CE4"/>
    <w:rsid w:val="005269D2"/>
    <w:rsid w:val="00530519"/>
    <w:rsid w:val="00530BEB"/>
    <w:rsid w:val="00533479"/>
    <w:rsid w:val="0053562A"/>
    <w:rsid w:val="0053641B"/>
    <w:rsid w:val="005375E0"/>
    <w:rsid w:val="005409ED"/>
    <w:rsid w:val="00541609"/>
    <w:rsid w:val="005422AB"/>
    <w:rsid w:val="0054301E"/>
    <w:rsid w:val="00543732"/>
    <w:rsid w:val="005440D0"/>
    <w:rsid w:val="005455C9"/>
    <w:rsid w:val="005501C5"/>
    <w:rsid w:val="005517AD"/>
    <w:rsid w:val="00551B9A"/>
    <w:rsid w:val="005521D5"/>
    <w:rsid w:val="00553114"/>
    <w:rsid w:val="0055465D"/>
    <w:rsid w:val="00554A00"/>
    <w:rsid w:val="00554E59"/>
    <w:rsid w:val="00556D41"/>
    <w:rsid w:val="00557667"/>
    <w:rsid w:val="005600EF"/>
    <w:rsid w:val="0056057F"/>
    <w:rsid w:val="00560BB6"/>
    <w:rsid w:val="00560C04"/>
    <w:rsid w:val="00561139"/>
    <w:rsid w:val="00561314"/>
    <w:rsid w:val="0056265F"/>
    <w:rsid w:val="00562CBC"/>
    <w:rsid w:val="00562D52"/>
    <w:rsid w:val="00563420"/>
    <w:rsid w:val="00563496"/>
    <w:rsid w:val="005657F4"/>
    <w:rsid w:val="00565C5C"/>
    <w:rsid w:val="00565E83"/>
    <w:rsid w:val="00566400"/>
    <w:rsid w:val="00566410"/>
    <w:rsid w:val="00566A22"/>
    <w:rsid w:val="00567B33"/>
    <w:rsid w:val="005700E4"/>
    <w:rsid w:val="0057145B"/>
    <w:rsid w:val="005718CB"/>
    <w:rsid w:val="005728B7"/>
    <w:rsid w:val="00572BE9"/>
    <w:rsid w:val="00573B9A"/>
    <w:rsid w:val="00574156"/>
    <w:rsid w:val="00574293"/>
    <w:rsid w:val="005744DF"/>
    <w:rsid w:val="00575B74"/>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263C"/>
    <w:rsid w:val="00594765"/>
    <w:rsid w:val="00596542"/>
    <w:rsid w:val="00596DF1"/>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2BF4"/>
    <w:rsid w:val="005C6D34"/>
    <w:rsid w:val="005C6FC5"/>
    <w:rsid w:val="005C764A"/>
    <w:rsid w:val="005D04E2"/>
    <w:rsid w:val="005D10A0"/>
    <w:rsid w:val="005D30EC"/>
    <w:rsid w:val="005D453B"/>
    <w:rsid w:val="005D45DC"/>
    <w:rsid w:val="005D4EB7"/>
    <w:rsid w:val="005D5862"/>
    <w:rsid w:val="005D5E66"/>
    <w:rsid w:val="005E0ED1"/>
    <w:rsid w:val="005E0F1C"/>
    <w:rsid w:val="005E19E4"/>
    <w:rsid w:val="005E1C0C"/>
    <w:rsid w:val="005E3F35"/>
    <w:rsid w:val="005E4BAA"/>
    <w:rsid w:val="005E4E0F"/>
    <w:rsid w:val="005E5261"/>
    <w:rsid w:val="005E6710"/>
    <w:rsid w:val="005E73DE"/>
    <w:rsid w:val="005F26F8"/>
    <w:rsid w:val="005F3255"/>
    <w:rsid w:val="005F3481"/>
    <w:rsid w:val="005F43EE"/>
    <w:rsid w:val="005F512E"/>
    <w:rsid w:val="005F585B"/>
    <w:rsid w:val="005F5B1E"/>
    <w:rsid w:val="005F5E82"/>
    <w:rsid w:val="005F6D39"/>
    <w:rsid w:val="005F794B"/>
    <w:rsid w:val="005F79B4"/>
    <w:rsid w:val="00600967"/>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14B"/>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095B"/>
    <w:rsid w:val="006516CA"/>
    <w:rsid w:val="006519BB"/>
    <w:rsid w:val="006521F5"/>
    <w:rsid w:val="00652EA0"/>
    <w:rsid w:val="0065330B"/>
    <w:rsid w:val="006538FF"/>
    <w:rsid w:val="00653B8B"/>
    <w:rsid w:val="00654353"/>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0F70"/>
    <w:rsid w:val="0067261C"/>
    <w:rsid w:val="00672754"/>
    <w:rsid w:val="0067340E"/>
    <w:rsid w:val="00673827"/>
    <w:rsid w:val="00673B3F"/>
    <w:rsid w:val="006743E1"/>
    <w:rsid w:val="00674903"/>
    <w:rsid w:val="006751A6"/>
    <w:rsid w:val="00675E25"/>
    <w:rsid w:val="00675EC8"/>
    <w:rsid w:val="00676401"/>
    <w:rsid w:val="00677A20"/>
    <w:rsid w:val="006802B5"/>
    <w:rsid w:val="00681031"/>
    <w:rsid w:val="00681403"/>
    <w:rsid w:val="00681E64"/>
    <w:rsid w:val="006840F3"/>
    <w:rsid w:val="006842B5"/>
    <w:rsid w:val="00687686"/>
    <w:rsid w:val="00687F67"/>
    <w:rsid w:val="006901D8"/>
    <w:rsid w:val="00690EE3"/>
    <w:rsid w:val="006921EB"/>
    <w:rsid w:val="006929D7"/>
    <w:rsid w:val="006932B2"/>
    <w:rsid w:val="0069616B"/>
    <w:rsid w:val="006967AA"/>
    <w:rsid w:val="00696CC0"/>
    <w:rsid w:val="00696DDA"/>
    <w:rsid w:val="00697E5A"/>
    <w:rsid w:val="006A0D48"/>
    <w:rsid w:val="006A22A6"/>
    <w:rsid w:val="006A2C05"/>
    <w:rsid w:val="006A3128"/>
    <w:rsid w:val="006A32CF"/>
    <w:rsid w:val="006A45D2"/>
    <w:rsid w:val="006A48B8"/>
    <w:rsid w:val="006A4984"/>
    <w:rsid w:val="006A5AB6"/>
    <w:rsid w:val="006A5DC0"/>
    <w:rsid w:val="006A694F"/>
    <w:rsid w:val="006A7D6E"/>
    <w:rsid w:val="006B05C0"/>
    <w:rsid w:val="006B1708"/>
    <w:rsid w:val="006B37E9"/>
    <w:rsid w:val="006B4119"/>
    <w:rsid w:val="006B46E4"/>
    <w:rsid w:val="006B56AB"/>
    <w:rsid w:val="006B60AD"/>
    <w:rsid w:val="006B6296"/>
    <w:rsid w:val="006C04EB"/>
    <w:rsid w:val="006C4657"/>
    <w:rsid w:val="006C4937"/>
    <w:rsid w:val="006C4F14"/>
    <w:rsid w:val="006C6A40"/>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6E02"/>
    <w:rsid w:val="006F002D"/>
    <w:rsid w:val="006F0731"/>
    <w:rsid w:val="006F0CCB"/>
    <w:rsid w:val="006F1150"/>
    <w:rsid w:val="006F1756"/>
    <w:rsid w:val="006F2511"/>
    <w:rsid w:val="006F26B2"/>
    <w:rsid w:val="006F2FF3"/>
    <w:rsid w:val="006F3379"/>
    <w:rsid w:val="006F3415"/>
    <w:rsid w:val="006F3834"/>
    <w:rsid w:val="006F3D12"/>
    <w:rsid w:val="006F4633"/>
    <w:rsid w:val="006F59BC"/>
    <w:rsid w:val="006F6603"/>
    <w:rsid w:val="006F68BC"/>
    <w:rsid w:val="006F6C48"/>
    <w:rsid w:val="006F6D28"/>
    <w:rsid w:val="006F6F38"/>
    <w:rsid w:val="006F71DD"/>
    <w:rsid w:val="006F7309"/>
    <w:rsid w:val="006F7ACC"/>
    <w:rsid w:val="00700E40"/>
    <w:rsid w:val="00701226"/>
    <w:rsid w:val="00701F94"/>
    <w:rsid w:val="00702964"/>
    <w:rsid w:val="00703C8C"/>
    <w:rsid w:val="007046FA"/>
    <w:rsid w:val="00706D52"/>
    <w:rsid w:val="00707327"/>
    <w:rsid w:val="00707A63"/>
    <w:rsid w:val="00710CC5"/>
    <w:rsid w:val="0071108C"/>
    <w:rsid w:val="00711B96"/>
    <w:rsid w:val="00711ECB"/>
    <w:rsid w:val="007120E7"/>
    <w:rsid w:val="007127D4"/>
    <w:rsid w:val="00712CFC"/>
    <w:rsid w:val="007132B2"/>
    <w:rsid w:val="00713347"/>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6B51"/>
    <w:rsid w:val="00737237"/>
    <w:rsid w:val="007408C6"/>
    <w:rsid w:val="00740C05"/>
    <w:rsid w:val="007449E5"/>
    <w:rsid w:val="00744FB0"/>
    <w:rsid w:val="0074575F"/>
    <w:rsid w:val="007465BA"/>
    <w:rsid w:val="007509DB"/>
    <w:rsid w:val="00751D22"/>
    <w:rsid w:val="00751FE2"/>
    <w:rsid w:val="00753AD1"/>
    <w:rsid w:val="00753B19"/>
    <w:rsid w:val="00754F2F"/>
    <w:rsid w:val="007552D3"/>
    <w:rsid w:val="007555C8"/>
    <w:rsid w:val="00756E5A"/>
    <w:rsid w:val="007573E2"/>
    <w:rsid w:val="00760110"/>
    <w:rsid w:val="0076081D"/>
    <w:rsid w:val="007611D4"/>
    <w:rsid w:val="00761461"/>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45AC"/>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653"/>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105"/>
    <w:rsid w:val="007D6363"/>
    <w:rsid w:val="007D752B"/>
    <w:rsid w:val="007E12AA"/>
    <w:rsid w:val="007E13DD"/>
    <w:rsid w:val="007E1A41"/>
    <w:rsid w:val="007E2742"/>
    <w:rsid w:val="007E2DBC"/>
    <w:rsid w:val="007E2DEF"/>
    <w:rsid w:val="007E36FF"/>
    <w:rsid w:val="007E5A69"/>
    <w:rsid w:val="007E5F18"/>
    <w:rsid w:val="007E77BD"/>
    <w:rsid w:val="007F4E9D"/>
    <w:rsid w:val="007F5826"/>
    <w:rsid w:val="007F7F97"/>
    <w:rsid w:val="008012D4"/>
    <w:rsid w:val="00801328"/>
    <w:rsid w:val="00801BF8"/>
    <w:rsid w:val="00802328"/>
    <w:rsid w:val="008032A4"/>
    <w:rsid w:val="0080346B"/>
    <w:rsid w:val="008038AE"/>
    <w:rsid w:val="00803951"/>
    <w:rsid w:val="008043A4"/>
    <w:rsid w:val="00804D84"/>
    <w:rsid w:val="008075AF"/>
    <w:rsid w:val="00810397"/>
    <w:rsid w:val="008103E5"/>
    <w:rsid w:val="00810BEC"/>
    <w:rsid w:val="00810E8B"/>
    <w:rsid w:val="00812D9A"/>
    <w:rsid w:val="0081316B"/>
    <w:rsid w:val="00813385"/>
    <w:rsid w:val="008137D2"/>
    <w:rsid w:val="008141B8"/>
    <w:rsid w:val="008154AA"/>
    <w:rsid w:val="008163A6"/>
    <w:rsid w:val="0081685C"/>
    <w:rsid w:val="00817C56"/>
    <w:rsid w:val="00821697"/>
    <w:rsid w:val="008221D9"/>
    <w:rsid w:val="00824066"/>
    <w:rsid w:val="00824946"/>
    <w:rsid w:val="00825550"/>
    <w:rsid w:val="0082555A"/>
    <w:rsid w:val="00825B7A"/>
    <w:rsid w:val="00826CF4"/>
    <w:rsid w:val="00826DB2"/>
    <w:rsid w:val="0083061B"/>
    <w:rsid w:val="00830DC4"/>
    <w:rsid w:val="0083155E"/>
    <w:rsid w:val="00831654"/>
    <w:rsid w:val="00832454"/>
    <w:rsid w:val="00832CAB"/>
    <w:rsid w:val="008334C7"/>
    <w:rsid w:val="0083381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1E7"/>
    <w:rsid w:val="00857B33"/>
    <w:rsid w:val="00857FFD"/>
    <w:rsid w:val="00861036"/>
    <w:rsid w:val="008620D6"/>
    <w:rsid w:val="0086488B"/>
    <w:rsid w:val="00864CB2"/>
    <w:rsid w:val="0086655D"/>
    <w:rsid w:val="00866A37"/>
    <w:rsid w:val="00867F34"/>
    <w:rsid w:val="008724B0"/>
    <w:rsid w:val="00872883"/>
    <w:rsid w:val="008751D8"/>
    <w:rsid w:val="00876502"/>
    <w:rsid w:val="008778BA"/>
    <w:rsid w:val="00877E3D"/>
    <w:rsid w:val="00881758"/>
    <w:rsid w:val="0088196D"/>
    <w:rsid w:val="00881AF4"/>
    <w:rsid w:val="00881EAA"/>
    <w:rsid w:val="00882106"/>
    <w:rsid w:val="00882880"/>
    <w:rsid w:val="00884238"/>
    <w:rsid w:val="00884EE6"/>
    <w:rsid w:val="00885129"/>
    <w:rsid w:val="00885B26"/>
    <w:rsid w:val="008861C7"/>
    <w:rsid w:val="00886357"/>
    <w:rsid w:val="00886CBF"/>
    <w:rsid w:val="00887274"/>
    <w:rsid w:val="00887EE1"/>
    <w:rsid w:val="0089053E"/>
    <w:rsid w:val="0089056F"/>
    <w:rsid w:val="008905E5"/>
    <w:rsid w:val="00891609"/>
    <w:rsid w:val="008916A3"/>
    <w:rsid w:val="00891F9C"/>
    <w:rsid w:val="00892C21"/>
    <w:rsid w:val="00892DF7"/>
    <w:rsid w:val="00893129"/>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5B0F"/>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4C1A"/>
    <w:rsid w:val="008D58B3"/>
    <w:rsid w:val="008D5D01"/>
    <w:rsid w:val="008E232E"/>
    <w:rsid w:val="008E3115"/>
    <w:rsid w:val="008E3E91"/>
    <w:rsid w:val="008E5C43"/>
    <w:rsid w:val="008E6413"/>
    <w:rsid w:val="008E6AA8"/>
    <w:rsid w:val="008E6CBB"/>
    <w:rsid w:val="008E6DFE"/>
    <w:rsid w:val="008E7316"/>
    <w:rsid w:val="008F003B"/>
    <w:rsid w:val="008F00BE"/>
    <w:rsid w:val="008F0C98"/>
    <w:rsid w:val="008F2EF8"/>
    <w:rsid w:val="008F3D00"/>
    <w:rsid w:val="008F44B4"/>
    <w:rsid w:val="008F5F5E"/>
    <w:rsid w:val="008F66C9"/>
    <w:rsid w:val="008F6774"/>
    <w:rsid w:val="008F7EF0"/>
    <w:rsid w:val="00900486"/>
    <w:rsid w:val="00902285"/>
    <w:rsid w:val="00902D01"/>
    <w:rsid w:val="00903579"/>
    <w:rsid w:val="00903873"/>
    <w:rsid w:val="00903F40"/>
    <w:rsid w:val="009040B1"/>
    <w:rsid w:val="0090451C"/>
    <w:rsid w:val="00904DBE"/>
    <w:rsid w:val="0090527C"/>
    <w:rsid w:val="00906571"/>
    <w:rsid w:val="009065C6"/>
    <w:rsid w:val="009071C2"/>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09D"/>
    <w:rsid w:val="00925AEB"/>
    <w:rsid w:val="00925B0C"/>
    <w:rsid w:val="00926DF4"/>
    <w:rsid w:val="00927C4C"/>
    <w:rsid w:val="00927F79"/>
    <w:rsid w:val="00930493"/>
    <w:rsid w:val="00930954"/>
    <w:rsid w:val="00930B71"/>
    <w:rsid w:val="00930EBE"/>
    <w:rsid w:val="00931026"/>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42"/>
    <w:rsid w:val="00952C93"/>
    <w:rsid w:val="00953187"/>
    <w:rsid w:val="0095330A"/>
    <w:rsid w:val="00954180"/>
    <w:rsid w:val="00960D55"/>
    <w:rsid w:val="00962246"/>
    <w:rsid w:val="00963D20"/>
    <w:rsid w:val="00963F15"/>
    <w:rsid w:val="00964A7D"/>
    <w:rsid w:val="00966336"/>
    <w:rsid w:val="009667C1"/>
    <w:rsid w:val="00966F23"/>
    <w:rsid w:val="009670CB"/>
    <w:rsid w:val="00967599"/>
    <w:rsid w:val="00967D35"/>
    <w:rsid w:val="0097081D"/>
    <w:rsid w:val="00971585"/>
    <w:rsid w:val="009728B4"/>
    <w:rsid w:val="009740CF"/>
    <w:rsid w:val="00974205"/>
    <w:rsid w:val="00974818"/>
    <w:rsid w:val="00977845"/>
    <w:rsid w:val="009802FE"/>
    <w:rsid w:val="009805C8"/>
    <w:rsid w:val="00980DFD"/>
    <w:rsid w:val="009817AE"/>
    <w:rsid w:val="009818CC"/>
    <w:rsid w:val="0098193C"/>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A6584"/>
    <w:rsid w:val="009B0AB8"/>
    <w:rsid w:val="009B1E59"/>
    <w:rsid w:val="009B230A"/>
    <w:rsid w:val="009B4645"/>
    <w:rsid w:val="009B5608"/>
    <w:rsid w:val="009B66DC"/>
    <w:rsid w:val="009B6B68"/>
    <w:rsid w:val="009B6C13"/>
    <w:rsid w:val="009B7BE8"/>
    <w:rsid w:val="009C07E8"/>
    <w:rsid w:val="009C1604"/>
    <w:rsid w:val="009C1889"/>
    <w:rsid w:val="009C1CCF"/>
    <w:rsid w:val="009C2167"/>
    <w:rsid w:val="009C2449"/>
    <w:rsid w:val="009C3024"/>
    <w:rsid w:val="009C328F"/>
    <w:rsid w:val="009C3720"/>
    <w:rsid w:val="009C5272"/>
    <w:rsid w:val="009C5525"/>
    <w:rsid w:val="009C5B2C"/>
    <w:rsid w:val="009C6057"/>
    <w:rsid w:val="009C60F1"/>
    <w:rsid w:val="009C6574"/>
    <w:rsid w:val="009C6982"/>
    <w:rsid w:val="009C6E85"/>
    <w:rsid w:val="009D0343"/>
    <w:rsid w:val="009D0CB1"/>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0F5"/>
    <w:rsid w:val="009F75D6"/>
    <w:rsid w:val="009F7743"/>
    <w:rsid w:val="009F7CA2"/>
    <w:rsid w:val="00A002BA"/>
    <w:rsid w:val="00A01713"/>
    <w:rsid w:val="00A01972"/>
    <w:rsid w:val="00A01C82"/>
    <w:rsid w:val="00A01EA8"/>
    <w:rsid w:val="00A03B2F"/>
    <w:rsid w:val="00A03EE5"/>
    <w:rsid w:val="00A047CE"/>
    <w:rsid w:val="00A0603B"/>
    <w:rsid w:val="00A06D40"/>
    <w:rsid w:val="00A0794E"/>
    <w:rsid w:val="00A10068"/>
    <w:rsid w:val="00A1121B"/>
    <w:rsid w:val="00A12BFE"/>
    <w:rsid w:val="00A13CE4"/>
    <w:rsid w:val="00A14043"/>
    <w:rsid w:val="00A1490E"/>
    <w:rsid w:val="00A15128"/>
    <w:rsid w:val="00A15597"/>
    <w:rsid w:val="00A161B2"/>
    <w:rsid w:val="00A1678C"/>
    <w:rsid w:val="00A20CCA"/>
    <w:rsid w:val="00A22B19"/>
    <w:rsid w:val="00A23348"/>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24BE"/>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96E"/>
    <w:rsid w:val="00A65E5B"/>
    <w:rsid w:val="00A6717E"/>
    <w:rsid w:val="00A674C3"/>
    <w:rsid w:val="00A67910"/>
    <w:rsid w:val="00A67B45"/>
    <w:rsid w:val="00A7323D"/>
    <w:rsid w:val="00A7379D"/>
    <w:rsid w:val="00A73819"/>
    <w:rsid w:val="00A73C4B"/>
    <w:rsid w:val="00A74015"/>
    <w:rsid w:val="00A75186"/>
    <w:rsid w:val="00A75519"/>
    <w:rsid w:val="00A7615D"/>
    <w:rsid w:val="00A8205C"/>
    <w:rsid w:val="00A8386A"/>
    <w:rsid w:val="00A83CC8"/>
    <w:rsid w:val="00A85C3A"/>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183D"/>
    <w:rsid w:val="00AA26D3"/>
    <w:rsid w:val="00AA2CB3"/>
    <w:rsid w:val="00AA4967"/>
    <w:rsid w:val="00AA62FE"/>
    <w:rsid w:val="00AA6A21"/>
    <w:rsid w:val="00AA6B5D"/>
    <w:rsid w:val="00AA7544"/>
    <w:rsid w:val="00AA76E2"/>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4E77"/>
    <w:rsid w:val="00AC61B2"/>
    <w:rsid w:val="00AC7B6F"/>
    <w:rsid w:val="00AD0908"/>
    <w:rsid w:val="00AD0C16"/>
    <w:rsid w:val="00AD0EDC"/>
    <w:rsid w:val="00AD1238"/>
    <w:rsid w:val="00AD1646"/>
    <w:rsid w:val="00AD1C64"/>
    <w:rsid w:val="00AD2661"/>
    <w:rsid w:val="00AD65F0"/>
    <w:rsid w:val="00AD6BB2"/>
    <w:rsid w:val="00AD7F36"/>
    <w:rsid w:val="00AE0795"/>
    <w:rsid w:val="00AE1B1C"/>
    <w:rsid w:val="00AE1FD9"/>
    <w:rsid w:val="00AE21AC"/>
    <w:rsid w:val="00AE2639"/>
    <w:rsid w:val="00AE3032"/>
    <w:rsid w:val="00AE4869"/>
    <w:rsid w:val="00AE5FED"/>
    <w:rsid w:val="00AE7124"/>
    <w:rsid w:val="00AE754D"/>
    <w:rsid w:val="00AF21A2"/>
    <w:rsid w:val="00AF2A2A"/>
    <w:rsid w:val="00AF38AB"/>
    <w:rsid w:val="00AF4C89"/>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9C"/>
    <w:rsid w:val="00B131F4"/>
    <w:rsid w:val="00B13F2C"/>
    <w:rsid w:val="00B15ADA"/>
    <w:rsid w:val="00B206A8"/>
    <w:rsid w:val="00B2076C"/>
    <w:rsid w:val="00B20DD9"/>
    <w:rsid w:val="00B22E56"/>
    <w:rsid w:val="00B24A82"/>
    <w:rsid w:val="00B24B98"/>
    <w:rsid w:val="00B25274"/>
    <w:rsid w:val="00B254F6"/>
    <w:rsid w:val="00B2557E"/>
    <w:rsid w:val="00B25D53"/>
    <w:rsid w:val="00B2612E"/>
    <w:rsid w:val="00B2636D"/>
    <w:rsid w:val="00B26592"/>
    <w:rsid w:val="00B26E75"/>
    <w:rsid w:val="00B305C0"/>
    <w:rsid w:val="00B3291E"/>
    <w:rsid w:val="00B33821"/>
    <w:rsid w:val="00B33937"/>
    <w:rsid w:val="00B34386"/>
    <w:rsid w:val="00B35677"/>
    <w:rsid w:val="00B35DA0"/>
    <w:rsid w:val="00B375CA"/>
    <w:rsid w:val="00B37EC3"/>
    <w:rsid w:val="00B40A0D"/>
    <w:rsid w:val="00B41053"/>
    <w:rsid w:val="00B411DC"/>
    <w:rsid w:val="00B42D1B"/>
    <w:rsid w:val="00B4338D"/>
    <w:rsid w:val="00B44683"/>
    <w:rsid w:val="00B44D2E"/>
    <w:rsid w:val="00B4552F"/>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1711"/>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97140"/>
    <w:rsid w:val="00BA028F"/>
    <w:rsid w:val="00BA02FD"/>
    <w:rsid w:val="00BA0C20"/>
    <w:rsid w:val="00BA1B47"/>
    <w:rsid w:val="00BA1F64"/>
    <w:rsid w:val="00BA2832"/>
    <w:rsid w:val="00BA2F9F"/>
    <w:rsid w:val="00BA341E"/>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8C6"/>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3D5C"/>
    <w:rsid w:val="00BE4A9D"/>
    <w:rsid w:val="00BE55E8"/>
    <w:rsid w:val="00BE5C29"/>
    <w:rsid w:val="00BE6D1C"/>
    <w:rsid w:val="00BF05BF"/>
    <w:rsid w:val="00BF128C"/>
    <w:rsid w:val="00BF1815"/>
    <w:rsid w:val="00BF23F2"/>
    <w:rsid w:val="00BF41A8"/>
    <w:rsid w:val="00BF430E"/>
    <w:rsid w:val="00BF49B5"/>
    <w:rsid w:val="00BF661D"/>
    <w:rsid w:val="00BF6DBB"/>
    <w:rsid w:val="00BF75C8"/>
    <w:rsid w:val="00BF7F27"/>
    <w:rsid w:val="00C0195F"/>
    <w:rsid w:val="00C02F3A"/>
    <w:rsid w:val="00C03E58"/>
    <w:rsid w:val="00C04089"/>
    <w:rsid w:val="00C04833"/>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5AA9"/>
    <w:rsid w:val="00C25AB2"/>
    <w:rsid w:val="00C25F80"/>
    <w:rsid w:val="00C27354"/>
    <w:rsid w:val="00C3019C"/>
    <w:rsid w:val="00C305DD"/>
    <w:rsid w:val="00C3087A"/>
    <w:rsid w:val="00C324B8"/>
    <w:rsid w:val="00C32C0B"/>
    <w:rsid w:val="00C32D56"/>
    <w:rsid w:val="00C35112"/>
    <w:rsid w:val="00C35447"/>
    <w:rsid w:val="00C3792A"/>
    <w:rsid w:val="00C40476"/>
    <w:rsid w:val="00C40724"/>
    <w:rsid w:val="00C428BD"/>
    <w:rsid w:val="00C44BF8"/>
    <w:rsid w:val="00C44E79"/>
    <w:rsid w:val="00C45F58"/>
    <w:rsid w:val="00C46814"/>
    <w:rsid w:val="00C4681F"/>
    <w:rsid w:val="00C4759E"/>
    <w:rsid w:val="00C5069E"/>
    <w:rsid w:val="00C51889"/>
    <w:rsid w:val="00C52C2A"/>
    <w:rsid w:val="00C53B9C"/>
    <w:rsid w:val="00C5429E"/>
    <w:rsid w:val="00C546E9"/>
    <w:rsid w:val="00C552D5"/>
    <w:rsid w:val="00C602B2"/>
    <w:rsid w:val="00C628A8"/>
    <w:rsid w:val="00C62BE1"/>
    <w:rsid w:val="00C645B3"/>
    <w:rsid w:val="00C64831"/>
    <w:rsid w:val="00C6522F"/>
    <w:rsid w:val="00C65B37"/>
    <w:rsid w:val="00C67A62"/>
    <w:rsid w:val="00C7014F"/>
    <w:rsid w:val="00C70DE6"/>
    <w:rsid w:val="00C70F9E"/>
    <w:rsid w:val="00C71665"/>
    <w:rsid w:val="00C73C41"/>
    <w:rsid w:val="00C74C47"/>
    <w:rsid w:val="00C75A23"/>
    <w:rsid w:val="00C761AE"/>
    <w:rsid w:val="00C77E60"/>
    <w:rsid w:val="00C80E8B"/>
    <w:rsid w:val="00C82817"/>
    <w:rsid w:val="00C8303F"/>
    <w:rsid w:val="00C83132"/>
    <w:rsid w:val="00C834B2"/>
    <w:rsid w:val="00C83784"/>
    <w:rsid w:val="00C84164"/>
    <w:rsid w:val="00C843E1"/>
    <w:rsid w:val="00C84A48"/>
    <w:rsid w:val="00C84CC1"/>
    <w:rsid w:val="00C85258"/>
    <w:rsid w:val="00C858B3"/>
    <w:rsid w:val="00C87B83"/>
    <w:rsid w:val="00C90982"/>
    <w:rsid w:val="00C91182"/>
    <w:rsid w:val="00C91902"/>
    <w:rsid w:val="00C92023"/>
    <w:rsid w:val="00C93538"/>
    <w:rsid w:val="00C947CD"/>
    <w:rsid w:val="00C94D7D"/>
    <w:rsid w:val="00C9522B"/>
    <w:rsid w:val="00C95671"/>
    <w:rsid w:val="00C9628A"/>
    <w:rsid w:val="00C964DB"/>
    <w:rsid w:val="00C97875"/>
    <w:rsid w:val="00C97EE3"/>
    <w:rsid w:val="00CA0281"/>
    <w:rsid w:val="00CA13EB"/>
    <w:rsid w:val="00CA13FF"/>
    <w:rsid w:val="00CA3985"/>
    <w:rsid w:val="00CA3BDE"/>
    <w:rsid w:val="00CA3C4B"/>
    <w:rsid w:val="00CA4948"/>
    <w:rsid w:val="00CA64FD"/>
    <w:rsid w:val="00CA694A"/>
    <w:rsid w:val="00CA69A1"/>
    <w:rsid w:val="00CA73F8"/>
    <w:rsid w:val="00CA75A0"/>
    <w:rsid w:val="00CA7756"/>
    <w:rsid w:val="00CA79C7"/>
    <w:rsid w:val="00CB0288"/>
    <w:rsid w:val="00CB03B2"/>
    <w:rsid w:val="00CB07B0"/>
    <w:rsid w:val="00CB0B5A"/>
    <w:rsid w:val="00CB1323"/>
    <w:rsid w:val="00CB1920"/>
    <w:rsid w:val="00CB2514"/>
    <w:rsid w:val="00CB4756"/>
    <w:rsid w:val="00CB4D27"/>
    <w:rsid w:val="00CB4E45"/>
    <w:rsid w:val="00CB6C51"/>
    <w:rsid w:val="00CB75CB"/>
    <w:rsid w:val="00CC0CD3"/>
    <w:rsid w:val="00CC2F45"/>
    <w:rsid w:val="00CC2F7F"/>
    <w:rsid w:val="00CC3D5A"/>
    <w:rsid w:val="00CC471A"/>
    <w:rsid w:val="00CC4F76"/>
    <w:rsid w:val="00CD03B3"/>
    <w:rsid w:val="00CD190E"/>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CF72A0"/>
    <w:rsid w:val="00CF7360"/>
    <w:rsid w:val="00D017CC"/>
    <w:rsid w:val="00D01CE2"/>
    <w:rsid w:val="00D0228A"/>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327D"/>
    <w:rsid w:val="00D23510"/>
    <w:rsid w:val="00D23ECC"/>
    <w:rsid w:val="00D24799"/>
    <w:rsid w:val="00D264DA"/>
    <w:rsid w:val="00D2669E"/>
    <w:rsid w:val="00D26A6D"/>
    <w:rsid w:val="00D276A7"/>
    <w:rsid w:val="00D302B0"/>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4558"/>
    <w:rsid w:val="00D55C55"/>
    <w:rsid w:val="00D56022"/>
    <w:rsid w:val="00D578CB"/>
    <w:rsid w:val="00D60CBF"/>
    <w:rsid w:val="00D619D6"/>
    <w:rsid w:val="00D62286"/>
    <w:rsid w:val="00D629C5"/>
    <w:rsid w:val="00D62BB0"/>
    <w:rsid w:val="00D6348E"/>
    <w:rsid w:val="00D63B2B"/>
    <w:rsid w:val="00D63E98"/>
    <w:rsid w:val="00D64183"/>
    <w:rsid w:val="00D66DB2"/>
    <w:rsid w:val="00D718C4"/>
    <w:rsid w:val="00D73F77"/>
    <w:rsid w:val="00D742DD"/>
    <w:rsid w:val="00D747E2"/>
    <w:rsid w:val="00D74BEC"/>
    <w:rsid w:val="00D75C62"/>
    <w:rsid w:val="00D760D6"/>
    <w:rsid w:val="00D76432"/>
    <w:rsid w:val="00D803FC"/>
    <w:rsid w:val="00D805C3"/>
    <w:rsid w:val="00D83DD4"/>
    <w:rsid w:val="00D8488A"/>
    <w:rsid w:val="00D85BA0"/>
    <w:rsid w:val="00D865AC"/>
    <w:rsid w:val="00D879BD"/>
    <w:rsid w:val="00D90D66"/>
    <w:rsid w:val="00D91288"/>
    <w:rsid w:val="00D91A9E"/>
    <w:rsid w:val="00D925E1"/>
    <w:rsid w:val="00D92C02"/>
    <w:rsid w:val="00D9419C"/>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6609"/>
    <w:rsid w:val="00DA7FE4"/>
    <w:rsid w:val="00DB08AB"/>
    <w:rsid w:val="00DB0B35"/>
    <w:rsid w:val="00DB232F"/>
    <w:rsid w:val="00DB3ECC"/>
    <w:rsid w:val="00DB6131"/>
    <w:rsid w:val="00DB73EA"/>
    <w:rsid w:val="00DB753A"/>
    <w:rsid w:val="00DC2671"/>
    <w:rsid w:val="00DC2AE3"/>
    <w:rsid w:val="00DC3850"/>
    <w:rsid w:val="00DC564F"/>
    <w:rsid w:val="00DC77F6"/>
    <w:rsid w:val="00DC785C"/>
    <w:rsid w:val="00DC7AB8"/>
    <w:rsid w:val="00DD2062"/>
    <w:rsid w:val="00DD218F"/>
    <w:rsid w:val="00DD2EE3"/>
    <w:rsid w:val="00DD3057"/>
    <w:rsid w:val="00DD3C09"/>
    <w:rsid w:val="00DD441F"/>
    <w:rsid w:val="00DD5C83"/>
    <w:rsid w:val="00DD5ED5"/>
    <w:rsid w:val="00DE033F"/>
    <w:rsid w:val="00DE0664"/>
    <w:rsid w:val="00DE1A7D"/>
    <w:rsid w:val="00DE35E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01CC"/>
    <w:rsid w:val="00E312C8"/>
    <w:rsid w:val="00E31FB3"/>
    <w:rsid w:val="00E3406A"/>
    <w:rsid w:val="00E35DD6"/>
    <w:rsid w:val="00E3631A"/>
    <w:rsid w:val="00E368B2"/>
    <w:rsid w:val="00E37B03"/>
    <w:rsid w:val="00E410A7"/>
    <w:rsid w:val="00E4187A"/>
    <w:rsid w:val="00E42AB1"/>
    <w:rsid w:val="00E435E9"/>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62"/>
    <w:rsid w:val="00E665CA"/>
    <w:rsid w:val="00E67A93"/>
    <w:rsid w:val="00E70A48"/>
    <w:rsid w:val="00E717B7"/>
    <w:rsid w:val="00E71E71"/>
    <w:rsid w:val="00E72F92"/>
    <w:rsid w:val="00E7324E"/>
    <w:rsid w:val="00E73C14"/>
    <w:rsid w:val="00E74186"/>
    <w:rsid w:val="00E76908"/>
    <w:rsid w:val="00E80826"/>
    <w:rsid w:val="00E80C20"/>
    <w:rsid w:val="00E82032"/>
    <w:rsid w:val="00E83549"/>
    <w:rsid w:val="00E83B38"/>
    <w:rsid w:val="00E8654D"/>
    <w:rsid w:val="00E870B5"/>
    <w:rsid w:val="00E90389"/>
    <w:rsid w:val="00E9121A"/>
    <w:rsid w:val="00E918D0"/>
    <w:rsid w:val="00E9283C"/>
    <w:rsid w:val="00E9644F"/>
    <w:rsid w:val="00E969B8"/>
    <w:rsid w:val="00E97193"/>
    <w:rsid w:val="00E97C3A"/>
    <w:rsid w:val="00EA033C"/>
    <w:rsid w:val="00EA0B2F"/>
    <w:rsid w:val="00EA0EC0"/>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349"/>
    <w:rsid w:val="00EC5AC2"/>
    <w:rsid w:val="00EC6A4D"/>
    <w:rsid w:val="00EC7126"/>
    <w:rsid w:val="00EC7821"/>
    <w:rsid w:val="00EC7C17"/>
    <w:rsid w:val="00ED0BD7"/>
    <w:rsid w:val="00ED121A"/>
    <w:rsid w:val="00ED27F6"/>
    <w:rsid w:val="00ED2D3F"/>
    <w:rsid w:val="00ED2D6D"/>
    <w:rsid w:val="00ED3215"/>
    <w:rsid w:val="00ED34F3"/>
    <w:rsid w:val="00ED3B40"/>
    <w:rsid w:val="00ED5115"/>
    <w:rsid w:val="00ED5146"/>
    <w:rsid w:val="00ED55C9"/>
    <w:rsid w:val="00ED655E"/>
    <w:rsid w:val="00EE093F"/>
    <w:rsid w:val="00EE096F"/>
    <w:rsid w:val="00EE2738"/>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2B52"/>
    <w:rsid w:val="00EF30AA"/>
    <w:rsid w:val="00F00C00"/>
    <w:rsid w:val="00F00C7F"/>
    <w:rsid w:val="00F017BF"/>
    <w:rsid w:val="00F02D1C"/>
    <w:rsid w:val="00F04AF8"/>
    <w:rsid w:val="00F057D4"/>
    <w:rsid w:val="00F059A6"/>
    <w:rsid w:val="00F059CE"/>
    <w:rsid w:val="00F05A7D"/>
    <w:rsid w:val="00F06E4F"/>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649B"/>
    <w:rsid w:val="00F57C3B"/>
    <w:rsid w:val="00F609C5"/>
    <w:rsid w:val="00F609F2"/>
    <w:rsid w:val="00F6244A"/>
    <w:rsid w:val="00F641DC"/>
    <w:rsid w:val="00F64435"/>
    <w:rsid w:val="00F6445D"/>
    <w:rsid w:val="00F65322"/>
    <w:rsid w:val="00F65645"/>
    <w:rsid w:val="00F65E6D"/>
    <w:rsid w:val="00F6659E"/>
    <w:rsid w:val="00F66F45"/>
    <w:rsid w:val="00F674A2"/>
    <w:rsid w:val="00F71092"/>
    <w:rsid w:val="00F7229A"/>
    <w:rsid w:val="00F7403E"/>
    <w:rsid w:val="00F7478D"/>
    <w:rsid w:val="00F755C1"/>
    <w:rsid w:val="00F76BAF"/>
    <w:rsid w:val="00F771E6"/>
    <w:rsid w:val="00F804F3"/>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4C3"/>
    <w:rsid w:val="00F97147"/>
    <w:rsid w:val="00F97298"/>
    <w:rsid w:val="00F975D9"/>
    <w:rsid w:val="00F9783D"/>
    <w:rsid w:val="00FA1C31"/>
    <w:rsid w:val="00FA36A5"/>
    <w:rsid w:val="00FA590D"/>
    <w:rsid w:val="00FA5D22"/>
    <w:rsid w:val="00FA5E62"/>
    <w:rsid w:val="00FA6675"/>
    <w:rsid w:val="00FA730A"/>
    <w:rsid w:val="00FA7B6B"/>
    <w:rsid w:val="00FA7FA8"/>
    <w:rsid w:val="00FB0050"/>
    <w:rsid w:val="00FB073A"/>
    <w:rsid w:val="00FB160E"/>
    <w:rsid w:val="00FB2536"/>
    <w:rsid w:val="00FB44D0"/>
    <w:rsid w:val="00FB47BC"/>
    <w:rsid w:val="00FB7F2B"/>
    <w:rsid w:val="00FC0E48"/>
    <w:rsid w:val="00FC1E95"/>
    <w:rsid w:val="00FC2440"/>
    <w:rsid w:val="00FC2CAD"/>
    <w:rsid w:val="00FC543B"/>
    <w:rsid w:val="00FC5C4B"/>
    <w:rsid w:val="00FC5C54"/>
    <w:rsid w:val="00FC5F2F"/>
    <w:rsid w:val="00FC6F73"/>
    <w:rsid w:val="00FD050B"/>
    <w:rsid w:val="00FD1DB9"/>
    <w:rsid w:val="00FD2A03"/>
    <w:rsid w:val="00FD4439"/>
    <w:rsid w:val="00FD499E"/>
    <w:rsid w:val="00FD4AB5"/>
    <w:rsid w:val="00FD4FFC"/>
    <w:rsid w:val="00FD6794"/>
    <w:rsid w:val="00FD69F4"/>
    <w:rsid w:val="00FD721F"/>
    <w:rsid w:val="00FD7564"/>
    <w:rsid w:val="00FD7DF6"/>
    <w:rsid w:val="00FE04D3"/>
    <w:rsid w:val="00FE059A"/>
    <w:rsid w:val="00FE07E1"/>
    <w:rsid w:val="00FE0A9E"/>
    <w:rsid w:val="00FE1BF2"/>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117B1-1379-48CF-9B2C-81CBEC88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table" w:styleId="Tablaconcuadrcula">
    <w:name w:val="Table Grid"/>
    <w:basedOn w:val="Tablanormal"/>
    <w:uiPriority w:val="39"/>
    <w:rsid w:val="0027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492F-DCC5-4A4A-969D-49459380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3007</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56</cp:revision>
  <cp:lastPrinted>2018-10-09T20:23:00Z</cp:lastPrinted>
  <dcterms:created xsi:type="dcterms:W3CDTF">2018-10-05T13:23:00Z</dcterms:created>
  <dcterms:modified xsi:type="dcterms:W3CDTF">2018-12-04T20:19:00Z</dcterms:modified>
</cp:coreProperties>
</file>