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A52B" w14:textId="77777777" w:rsidR="00172DE1" w:rsidRPr="00F460CC" w:rsidRDefault="00172DE1" w:rsidP="00172DE1">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114730C6" w14:textId="77777777" w:rsidR="00172DE1" w:rsidRPr="00F460CC" w:rsidRDefault="00172DE1" w:rsidP="00172DE1">
      <w:pPr>
        <w:rPr>
          <w:rFonts w:ascii="Arial" w:hAnsi="Arial" w:cs="Arial"/>
          <w:b/>
          <w:sz w:val="20"/>
        </w:rPr>
      </w:pPr>
    </w:p>
    <w:p w14:paraId="391FE895" w14:textId="77777777" w:rsidR="00172DE1" w:rsidRPr="00172DE1" w:rsidRDefault="00172DE1" w:rsidP="00172DE1">
      <w:pPr>
        <w:pStyle w:val="Sinespaciado"/>
        <w:jc w:val="both"/>
        <w:rPr>
          <w:rFonts w:ascii="Arial" w:eastAsia="Calibri" w:hAnsi="Arial" w:cs="Arial"/>
          <w:sz w:val="20"/>
          <w:szCs w:val="18"/>
        </w:rPr>
      </w:pPr>
      <w:r w:rsidRPr="00172DE1">
        <w:rPr>
          <w:rFonts w:ascii="Arial" w:eastAsia="Calibri" w:hAnsi="Arial" w:cs="Arial"/>
          <w:sz w:val="20"/>
          <w:szCs w:val="18"/>
        </w:rPr>
        <w:t>Providencia:</w:t>
      </w:r>
      <w:r w:rsidRPr="00172DE1">
        <w:rPr>
          <w:rFonts w:ascii="Arial" w:eastAsia="Calibri" w:hAnsi="Arial" w:cs="Arial"/>
          <w:sz w:val="20"/>
          <w:szCs w:val="18"/>
        </w:rPr>
        <w:tab/>
      </w:r>
      <w:r w:rsidRPr="00172DE1">
        <w:rPr>
          <w:rFonts w:ascii="Arial" w:eastAsia="Calibri" w:hAnsi="Arial" w:cs="Arial"/>
          <w:sz w:val="20"/>
          <w:szCs w:val="18"/>
        </w:rPr>
        <w:tab/>
        <w:t>Consulta sentencia</w:t>
      </w:r>
    </w:p>
    <w:p w14:paraId="182A6ABB" w14:textId="77777777" w:rsidR="00172DE1" w:rsidRPr="00172DE1" w:rsidRDefault="00172DE1" w:rsidP="00172DE1">
      <w:pPr>
        <w:pStyle w:val="Sinespaciado"/>
        <w:jc w:val="both"/>
        <w:rPr>
          <w:rFonts w:ascii="Arial" w:eastAsia="Calibri" w:hAnsi="Arial" w:cs="Arial"/>
          <w:sz w:val="20"/>
          <w:szCs w:val="18"/>
        </w:rPr>
      </w:pPr>
      <w:r w:rsidRPr="00172DE1">
        <w:rPr>
          <w:rFonts w:ascii="Arial" w:eastAsia="Calibri" w:hAnsi="Arial" w:cs="Arial"/>
          <w:sz w:val="20"/>
          <w:szCs w:val="18"/>
        </w:rPr>
        <w:t>Proceso:</w:t>
      </w:r>
      <w:r w:rsidRPr="00172DE1">
        <w:rPr>
          <w:rFonts w:ascii="Arial" w:eastAsia="Calibri" w:hAnsi="Arial" w:cs="Arial"/>
          <w:sz w:val="20"/>
          <w:szCs w:val="18"/>
        </w:rPr>
        <w:tab/>
      </w:r>
      <w:r w:rsidRPr="00172DE1">
        <w:rPr>
          <w:rFonts w:ascii="Arial" w:eastAsia="Calibri" w:hAnsi="Arial" w:cs="Arial"/>
          <w:sz w:val="20"/>
          <w:szCs w:val="18"/>
        </w:rPr>
        <w:tab/>
        <w:t xml:space="preserve">Ordinario Laboral </w:t>
      </w:r>
    </w:p>
    <w:p w14:paraId="2E4D502A" w14:textId="77777777" w:rsidR="00172DE1" w:rsidRPr="00172DE1" w:rsidRDefault="00172DE1" w:rsidP="00172DE1">
      <w:pPr>
        <w:pStyle w:val="Sinespaciado"/>
        <w:jc w:val="both"/>
        <w:rPr>
          <w:rFonts w:ascii="Arial" w:eastAsia="Calibri" w:hAnsi="Arial" w:cs="Arial"/>
          <w:sz w:val="20"/>
          <w:szCs w:val="18"/>
        </w:rPr>
      </w:pPr>
      <w:r w:rsidRPr="00172DE1">
        <w:rPr>
          <w:rFonts w:ascii="Arial" w:eastAsia="Calibri" w:hAnsi="Arial" w:cs="Arial"/>
          <w:sz w:val="20"/>
          <w:szCs w:val="18"/>
        </w:rPr>
        <w:t>Radicación No:</w:t>
      </w:r>
      <w:r w:rsidRPr="00172DE1">
        <w:rPr>
          <w:rFonts w:ascii="Arial" w:eastAsia="Calibri" w:hAnsi="Arial" w:cs="Arial"/>
          <w:sz w:val="20"/>
          <w:szCs w:val="18"/>
        </w:rPr>
        <w:tab/>
      </w:r>
      <w:r w:rsidRPr="00172DE1">
        <w:rPr>
          <w:rFonts w:ascii="Arial" w:eastAsia="Calibri" w:hAnsi="Arial" w:cs="Arial"/>
          <w:sz w:val="20"/>
          <w:szCs w:val="18"/>
        </w:rPr>
        <w:tab/>
        <w:t>66001-31-05-005-2016-00278-01</w:t>
      </w:r>
    </w:p>
    <w:p w14:paraId="670938FE" w14:textId="699CA2AD" w:rsidR="00172DE1" w:rsidRPr="00172DE1" w:rsidRDefault="00172DE1" w:rsidP="00172DE1">
      <w:pPr>
        <w:pStyle w:val="Sinespaciado"/>
        <w:jc w:val="both"/>
        <w:rPr>
          <w:rFonts w:ascii="Arial" w:eastAsia="Calibri" w:hAnsi="Arial" w:cs="Arial"/>
          <w:sz w:val="20"/>
          <w:szCs w:val="18"/>
        </w:rPr>
      </w:pPr>
      <w:r w:rsidRPr="00172DE1">
        <w:rPr>
          <w:rFonts w:ascii="Arial" w:eastAsia="Calibri" w:hAnsi="Arial" w:cs="Arial"/>
          <w:sz w:val="20"/>
          <w:szCs w:val="18"/>
        </w:rPr>
        <w:t>Demandante:</w:t>
      </w:r>
      <w:r>
        <w:rPr>
          <w:rFonts w:ascii="Arial" w:eastAsia="Calibri" w:hAnsi="Arial" w:cs="Arial"/>
          <w:sz w:val="20"/>
          <w:szCs w:val="18"/>
        </w:rPr>
        <w:tab/>
      </w:r>
      <w:r>
        <w:rPr>
          <w:rFonts w:ascii="Arial" w:eastAsia="Calibri" w:hAnsi="Arial" w:cs="Arial"/>
          <w:sz w:val="20"/>
          <w:szCs w:val="18"/>
        </w:rPr>
        <w:tab/>
      </w:r>
      <w:proofErr w:type="spellStart"/>
      <w:r w:rsidRPr="00172DE1">
        <w:rPr>
          <w:rFonts w:ascii="Arial" w:eastAsia="Calibri" w:hAnsi="Arial" w:cs="Arial"/>
          <w:sz w:val="20"/>
          <w:szCs w:val="18"/>
        </w:rPr>
        <w:t>Marleny</w:t>
      </w:r>
      <w:proofErr w:type="spellEnd"/>
      <w:r w:rsidRPr="00172DE1">
        <w:rPr>
          <w:rFonts w:ascii="Arial" w:eastAsia="Calibri" w:hAnsi="Arial" w:cs="Arial"/>
          <w:sz w:val="20"/>
          <w:szCs w:val="18"/>
        </w:rPr>
        <w:t xml:space="preserve"> Varela Gutiérrez</w:t>
      </w:r>
    </w:p>
    <w:p w14:paraId="67DC4B07" w14:textId="77777777" w:rsidR="00172DE1" w:rsidRPr="00172DE1" w:rsidRDefault="00172DE1" w:rsidP="00172DE1">
      <w:pPr>
        <w:pStyle w:val="Sinespaciado"/>
        <w:jc w:val="both"/>
        <w:rPr>
          <w:rFonts w:ascii="Arial" w:eastAsia="Calibri" w:hAnsi="Arial" w:cs="Arial"/>
          <w:sz w:val="20"/>
          <w:szCs w:val="18"/>
        </w:rPr>
      </w:pPr>
      <w:r w:rsidRPr="00172DE1">
        <w:rPr>
          <w:rFonts w:ascii="Arial" w:eastAsia="Calibri" w:hAnsi="Arial" w:cs="Arial"/>
          <w:sz w:val="20"/>
          <w:szCs w:val="18"/>
        </w:rPr>
        <w:t>Demandado:</w:t>
      </w:r>
      <w:r w:rsidRPr="00172DE1">
        <w:rPr>
          <w:rFonts w:ascii="Arial" w:eastAsia="Calibri" w:hAnsi="Arial" w:cs="Arial"/>
          <w:sz w:val="20"/>
          <w:szCs w:val="18"/>
        </w:rPr>
        <w:tab/>
      </w:r>
      <w:r w:rsidRPr="00172DE1">
        <w:rPr>
          <w:rFonts w:ascii="Arial" w:eastAsia="Calibri" w:hAnsi="Arial" w:cs="Arial"/>
          <w:sz w:val="20"/>
          <w:szCs w:val="18"/>
        </w:rPr>
        <w:tab/>
        <w:t>Colpensiones</w:t>
      </w:r>
    </w:p>
    <w:p w14:paraId="093734D2" w14:textId="3919C15B" w:rsidR="00172DE1" w:rsidRPr="00172DE1" w:rsidRDefault="00172DE1" w:rsidP="00172DE1">
      <w:pPr>
        <w:pStyle w:val="Sinespaciado"/>
        <w:jc w:val="both"/>
        <w:rPr>
          <w:rFonts w:ascii="Arial" w:eastAsia="Calibri" w:hAnsi="Arial" w:cs="Arial"/>
          <w:sz w:val="20"/>
          <w:szCs w:val="18"/>
        </w:rPr>
      </w:pPr>
      <w:r w:rsidRPr="00172DE1">
        <w:rPr>
          <w:rFonts w:ascii="Arial" w:eastAsia="Calibri" w:hAnsi="Arial" w:cs="Arial"/>
          <w:sz w:val="20"/>
          <w:szCs w:val="18"/>
        </w:rPr>
        <w:t>Juzgado de origen:</w:t>
      </w:r>
      <w:r w:rsidRPr="00172DE1">
        <w:rPr>
          <w:rFonts w:ascii="Arial" w:eastAsia="Calibri" w:hAnsi="Arial" w:cs="Arial"/>
          <w:sz w:val="20"/>
          <w:szCs w:val="18"/>
        </w:rPr>
        <w:tab/>
        <w:t>Quinto Laboral del Circuito de Pereira.</w:t>
      </w:r>
    </w:p>
    <w:p w14:paraId="2A840474" w14:textId="77777777" w:rsidR="00172DE1" w:rsidRPr="00F460CC" w:rsidRDefault="00172DE1" w:rsidP="00172DE1">
      <w:pPr>
        <w:rPr>
          <w:rFonts w:ascii="Arial" w:hAnsi="Arial" w:cs="Arial"/>
          <w:sz w:val="20"/>
        </w:rPr>
      </w:pPr>
    </w:p>
    <w:p w14:paraId="25AB9515" w14:textId="62267DCB" w:rsidR="00172DE1" w:rsidRPr="00F460CC" w:rsidRDefault="00172DE1" w:rsidP="00172DE1">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00E71B57">
        <w:rPr>
          <w:rFonts w:ascii="Arial" w:hAnsi="Arial" w:cs="Arial"/>
          <w:b/>
          <w:sz w:val="20"/>
          <w:szCs w:val="20"/>
          <w:lang w:val="es-CO"/>
        </w:rPr>
        <w:t xml:space="preserve">PENSIÓN DE VEJEZ / RÉGIMEN DE TRANSICIÓN / </w:t>
      </w:r>
      <w:r w:rsidRPr="00172DE1">
        <w:rPr>
          <w:rFonts w:ascii="Arial" w:hAnsi="Arial" w:cs="Arial"/>
          <w:b/>
          <w:sz w:val="20"/>
          <w:szCs w:val="20"/>
          <w:lang w:val="es-CO"/>
        </w:rPr>
        <w:t>REQUISITO TÁCITO</w:t>
      </w:r>
      <w:r w:rsidR="005578B5">
        <w:rPr>
          <w:rFonts w:ascii="Arial" w:hAnsi="Arial" w:cs="Arial"/>
          <w:b/>
          <w:sz w:val="20"/>
          <w:szCs w:val="20"/>
          <w:lang w:val="es-CO"/>
        </w:rPr>
        <w:t xml:space="preserve">: HABER ESTADO LA PERSONA AFILIADA AL </w:t>
      </w:r>
      <w:r w:rsidRPr="00172DE1">
        <w:rPr>
          <w:rFonts w:ascii="Arial" w:hAnsi="Arial" w:cs="Arial"/>
          <w:b/>
          <w:sz w:val="20"/>
          <w:szCs w:val="20"/>
          <w:lang w:val="es-CO"/>
        </w:rPr>
        <w:t>ISS</w:t>
      </w:r>
      <w:r w:rsidR="005578B5">
        <w:rPr>
          <w:rFonts w:ascii="Arial" w:hAnsi="Arial" w:cs="Arial"/>
          <w:b/>
          <w:sz w:val="20"/>
          <w:szCs w:val="20"/>
          <w:lang w:val="es-CO"/>
        </w:rPr>
        <w:t xml:space="preserve"> ANTES DEL 1º DE ABRIL DE 1994 / SE NIEGAN PRETENSIONES</w:t>
      </w:r>
      <w:r>
        <w:rPr>
          <w:rFonts w:ascii="Arial" w:hAnsi="Arial" w:cs="Arial"/>
          <w:b/>
          <w:sz w:val="20"/>
          <w:szCs w:val="20"/>
          <w:lang w:val="es-CO"/>
        </w:rPr>
        <w:t>.</w:t>
      </w:r>
    </w:p>
    <w:p w14:paraId="42831049" w14:textId="77777777" w:rsidR="00172DE1" w:rsidRPr="00021BDD" w:rsidRDefault="00172DE1" w:rsidP="00172DE1">
      <w:pPr>
        <w:autoSpaceDE w:val="0"/>
        <w:autoSpaceDN w:val="0"/>
        <w:adjustRightInd w:val="0"/>
        <w:contextualSpacing/>
        <w:jc w:val="both"/>
        <w:rPr>
          <w:rFonts w:ascii="Arial" w:hAnsi="Arial" w:cs="Arial"/>
          <w:sz w:val="20"/>
        </w:rPr>
      </w:pPr>
    </w:p>
    <w:p w14:paraId="7DF2866E" w14:textId="77777777" w:rsidR="00E71B57" w:rsidRPr="00E71B57" w:rsidRDefault="00E71B57" w:rsidP="00E71B57">
      <w:pPr>
        <w:autoSpaceDE w:val="0"/>
        <w:autoSpaceDN w:val="0"/>
        <w:adjustRightInd w:val="0"/>
        <w:contextualSpacing/>
        <w:jc w:val="both"/>
        <w:rPr>
          <w:rFonts w:ascii="Arial" w:hAnsi="Arial" w:cs="Arial"/>
          <w:sz w:val="20"/>
        </w:rPr>
      </w:pPr>
      <w:r w:rsidRPr="00E71B57">
        <w:rPr>
          <w:rFonts w:ascii="Arial" w:hAnsi="Arial" w:cs="Arial"/>
          <w:sz w:val="20"/>
        </w:rPr>
        <w:t>De conformidad con el contenido del artículo 36 de la Ley 100 de 1993, el régimen de transición tiene como finalidad conservar los requisitos de la normativa anterior a la que se encuentren afiliadas las personas que al momento de entrar en vigencia el sistema tuvieran treinta y cinco (35) o más años de edad si son mujeres, o quince (15) o más años de servicios cotizados.</w:t>
      </w:r>
    </w:p>
    <w:p w14:paraId="1C81FC6C" w14:textId="77777777" w:rsidR="00E71B57" w:rsidRDefault="00E71B57" w:rsidP="00E71B57">
      <w:pPr>
        <w:autoSpaceDE w:val="0"/>
        <w:autoSpaceDN w:val="0"/>
        <w:adjustRightInd w:val="0"/>
        <w:contextualSpacing/>
        <w:jc w:val="both"/>
        <w:rPr>
          <w:rFonts w:ascii="Arial" w:hAnsi="Arial" w:cs="Arial"/>
          <w:sz w:val="20"/>
        </w:rPr>
      </w:pPr>
    </w:p>
    <w:p w14:paraId="5C1C358D" w14:textId="24665BA8" w:rsidR="00E71B57" w:rsidRPr="00E71B57" w:rsidRDefault="00E71B57" w:rsidP="00E71B57">
      <w:pPr>
        <w:autoSpaceDE w:val="0"/>
        <w:autoSpaceDN w:val="0"/>
        <w:adjustRightInd w:val="0"/>
        <w:contextualSpacing/>
        <w:jc w:val="both"/>
        <w:rPr>
          <w:rFonts w:ascii="Arial" w:hAnsi="Arial" w:cs="Arial"/>
          <w:sz w:val="20"/>
        </w:rPr>
      </w:pPr>
      <w:r w:rsidRPr="00E71B57">
        <w:rPr>
          <w:rFonts w:ascii="Arial" w:hAnsi="Arial" w:cs="Arial"/>
          <w:sz w:val="20"/>
        </w:rPr>
        <w:t>Ha sido línea constante de la Sala de Casación Laboral de la Corte Suprema de Justicia y de esta Corporación,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p>
    <w:p w14:paraId="413F4B59" w14:textId="77777777" w:rsidR="00E71B57" w:rsidRPr="00E71B57" w:rsidRDefault="00E71B57" w:rsidP="00E71B57">
      <w:pPr>
        <w:autoSpaceDE w:val="0"/>
        <w:autoSpaceDN w:val="0"/>
        <w:adjustRightInd w:val="0"/>
        <w:contextualSpacing/>
        <w:jc w:val="both"/>
        <w:rPr>
          <w:rFonts w:ascii="Arial" w:hAnsi="Arial" w:cs="Arial"/>
          <w:sz w:val="20"/>
        </w:rPr>
      </w:pPr>
    </w:p>
    <w:p w14:paraId="343A691A" w14:textId="77777777" w:rsidR="00E71B57" w:rsidRPr="00E71B57" w:rsidRDefault="00E71B57" w:rsidP="00E71B57">
      <w:pPr>
        <w:autoSpaceDE w:val="0"/>
        <w:autoSpaceDN w:val="0"/>
        <w:adjustRightInd w:val="0"/>
        <w:contextualSpacing/>
        <w:jc w:val="both"/>
        <w:rPr>
          <w:rFonts w:ascii="Arial" w:hAnsi="Arial" w:cs="Arial"/>
          <w:sz w:val="20"/>
        </w:rPr>
      </w:pPr>
      <w:r w:rsidRPr="00E71B57">
        <w:rPr>
          <w:rFonts w:ascii="Arial" w:hAnsi="Arial" w:cs="Arial"/>
          <w:sz w:val="20"/>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14:paraId="78D4273F" w14:textId="77777777" w:rsidR="00E71B57" w:rsidRDefault="00E71B57" w:rsidP="00172DE1">
      <w:pPr>
        <w:autoSpaceDE w:val="0"/>
        <w:autoSpaceDN w:val="0"/>
        <w:adjustRightInd w:val="0"/>
        <w:contextualSpacing/>
        <w:jc w:val="both"/>
        <w:rPr>
          <w:rFonts w:ascii="Arial" w:hAnsi="Arial" w:cs="Arial"/>
          <w:sz w:val="20"/>
        </w:rPr>
      </w:pPr>
    </w:p>
    <w:p w14:paraId="4A438CEB" w14:textId="77777777" w:rsidR="00E71B57" w:rsidRDefault="00E71B57" w:rsidP="00172DE1">
      <w:pPr>
        <w:autoSpaceDE w:val="0"/>
        <w:autoSpaceDN w:val="0"/>
        <w:adjustRightInd w:val="0"/>
        <w:contextualSpacing/>
        <w:jc w:val="both"/>
        <w:rPr>
          <w:rFonts w:ascii="Arial" w:hAnsi="Arial" w:cs="Arial"/>
          <w:sz w:val="20"/>
        </w:rPr>
      </w:pPr>
    </w:p>
    <w:p w14:paraId="63E04AB5" w14:textId="77777777" w:rsidR="00172DE1" w:rsidRPr="00021BDD" w:rsidRDefault="00172DE1" w:rsidP="00172DE1">
      <w:pPr>
        <w:autoSpaceDE w:val="0"/>
        <w:autoSpaceDN w:val="0"/>
        <w:adjustRightInd w:val="0"/>
        <w:contextualSpacing/>
        <w:jc w:val="both"/>
        <w:rPr>
          <w:rFonts w:ascii="Arial" w:hAnsi="Arial" w:cs="Arial"/>
          <w:sz w:val="20"/>
        </w:rPr>
      </w:pPr>
    </w:p>
    <w:p w14:paraId="13B0EF31" w14:textId="77777777" w:rsidR="00A778DE" w:rsidRPr="00621508" w:rsidRDefault="00A778DE" w:rsidP="00A778DE">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3288C828" wp14:editId="44738192">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05D4D92F" w14:textId="77777777" w:rsidR="00A778DE" w:rsidRPr="00781A7A" w:rsidRDefault="00A778DE" w:rsidP="00A778DE">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519CA442" w14:textId="77777777" w:rsidR="00A778DE" w:rsidRPr="00781A7A" w:rsidRDefault="00A778DE" w:rsidP="00A778DE">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01565D0F" w14:textId="77777777" w:rsidR="00A778DE" w:rsidRPr="00781A7A" w:rsidRDefault="00A778DE" w:rsidP="00A778DE">
      <w:pPr>
        <w:keepNext/>
        <w:spacing w:line="360" w:lineRule="auto"/>
        <w:jc w:val="center"/>
        <w:rPr>
          <w:rFonts w:ascii="Arial" w:hAnsi="Arial" w:cs="Arial"/>
          <w:bCs/>
          <w:szCs w:val="24"/>
        </w:rPr>
      </w:pPr>
      <w:r w:rsidRPr="00781A7A">
        <w:rPr>
          <w:rFonts w:ascii="Arial" w:hAnsi="Arial" w:cs="Arial"/>
          <w:bCs/>
          <w:szCs w:val="24"/>
        </w:rPr>
        <w:t>SALA LABORAL</w:t>
      </w:r>
    </w:p>
    <w:p w14:paraId="693CBD32" w14:textId="77777777" w:rsidR="00A778DE" w:rsidRPr="00764878" w:rsidRDefault="00A778DE" w:rsidP="00A778DE">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5A332292" w14:textId="77777777" w:rsidR="00A778DE" w:rsidRDefault="00A778DE" w:rsidP="00A778DE">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76C2268F" w14:textId="77777777" w:rsidR="00A778DE" w:rsidRDefault="00A778DE" w:rsidP="00A778DE">
      <w:pPr>
        <w:widowControl w:val="0"/>
        <w:jc w:val="center"/>
        <w:rPr>
          <w:rFonts w:ascii="Arial" w:hAnsi="Arial" w:cs="Arial"/>
          <w:b/>
          <w:bCs/>
          <w:color w:val="000000"/>
          <w:kern w:val="28"/>
          <w:szCs w:val="24"/>
          <w:lang w:val="es-ES"/>
        </w:rPr>
      </w:pPr>
    </w:p>
    <w:p w14:paraId="2224B2F8" w14:textId="77777777" w:rsidR="00172DE1" w:rsidRPr="00764878" w:rsidRDefault="00172DE1" w:rsidP="00A778DE">
      <w:pPr>
        <w:widowControl w:val="0"/>
        <w:jc w:val="center"/>
        <w:rPr>
          <w:rFonts w:ascii="Arial" w:hAnsi="Arial" w:cs="Arial"/>
          <w:b/>
          <w:bCs/>
          <w:color w:val="000000"/>
          <w:kern w:val="28"/>
          <w:szCs w:val="24"/>
          <w:lang w:val="es-ES"/>
        </w:rPr>
      </w:pPr>
    </w:p>
    <w:p w14:paraId="426C816B" w14:textId="77777777" w:rsidR="00B9538B" w:rsidRDefault="00B9538B" w:rsidP="00B9538B">
      <w:pPr>
        <w:spacing w:line="276" w:lineRule="auto"/>
        <w:jc w:val="center"/>
        <w:rPr>
          <w:rFonts w:ascii="Arial" w:eastAsia="Calibri" w:hAnsi="Arial" w:cs="Arial"/>
          <w:b/>
          <w:szCs w:val="24"/>
          <w:lang w:val="es-CO" w:eastAsia="en-US"/>
        </w:rPr>
      </w:pPr>
      <w:r w:rsidRPr="00B9538B">
        <w:rPr>
          <w:rFonts w:ascii="Arial" w:eastAsia="Calibri" w:hAnsi="Arial" w:cs="Arial"/>
          <w:b/>
          <w:szCs w:val="24"/>
          <w:lang w:val="es-CO" w:eastAsia="en-US"/>
        </w:rPr>
        <w:t>AUDIENCIA</w:t>
      </w:r>
    </w:p>
    <w:p w14:paraId="57ADB8E4" w14:textId="77777777" w:rsidR="00B9538B" w:rsidRDefault="00B9538B" w:rsidP="005D04E2">
      <w:pPr>
        <w:spacing w:line="276" w:lineRule="auto"/>
        <w:jc w:val="both"/>
        <w:rPr>
          <w:rFonts w:ascii="Arial" w:eastAsia="Calibri" w:hAnsi="Arial" w:cs="Arial"/>
          <w:b/>
          <w:szCs w:val="24"/>
          <w:lang w:val="es-CO" w:eastAsia="en-US"/>
        </w:rPr>
      </w:pPr>
    </w:p>
    <w:p w14:paraId="3E9AF4F2" w14:textId="50C49841" w:rsidR="00226D5F" w:rsidRPr="00C61EA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A40CCA">
        <w:rPr>
          <w:rFonts w:ascii="Arial" w:eastAsia="Calibri" w:hAnsi="Arial" w:cs="Arial"/>
          <w:szCs w:val="24"/>
          <w:lang w:val="es-CO" w:eastAsia="en-US"/>
        </w:rPr>
        <w:t>nueve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40CCA">
        <w:rPr>
          <w:rFonts w:ascii="Arial" w:eastAsia="Calibri" w:hAnsi="Arial" w:cs="Arial"/>
          <w:szCs w:val="24"/>
          <w:lang w:val="es-CO" w:eastAsia="en-US"/>
        </w:rPr>
        <w:t>9</w:t>
      </w:r>
      <w:r w:rsidR="00937106">
        <w:rPr>
          <w:rFonts w:ascii="Arial" w:eastAsia="Calibri" w:hAnsi="Arial" w:cs="Arial"/>
          <w:szCs w:val="24"/>
          <w:lang w:val="es-CO" w:eastAsia="en-US"/>
        </w:rPr>
        <w:t>) días del mes de octubre</w:t>
      </w:r>
      <w:r w:rsidR="00C61EA7">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EA076E">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A076E">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A40CCA">
        <w:rPr>
          <w:rFonts w:ascii="Arial" w:eastAsia="Calibri" w:hAnsi="Arial" w:cs="Arial"/>
          <w:szCs w:val="24"/>
          <w:lang w:val="es-CO" w:eastAsia="en-US"/>
        </w:rPr>
        <w:t>ocho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A40CCA">
        <w:rPr>
          <w:rFonts w:ascii="Arial" w:eastAsia="Calibri" w:hAnsi="Arial" w:cs="Arial"/>
          <w:szCs w:val="24"/>
          <w:lang w:val="es-CO" w:eastAsia="en-US"/>
        </w:rPr>
        <w:t>08</w:t>
      </w:r>
      <w:r w:rsidR="00937106">
        <w:rPr>
          <w:rFonts w:ascii="Arial" w:eastAsia="Calibri" w:hAnsi="Arial" w:cs="Arial"/>
          <w:szCs w:val="24"/>
          <w:lang w:val="es-CO" w:eastAsia="en-US"/>
        </w:rPr>
        <w:t>:</w:t>
      </w:r>
      <w:r w:rsidR="00A40CCA">
        <w:rPr>
          <w:rFonts w:ascii="Arial" w:eastAsia="Calibri" w:hAnsi="Arial" w:cs="Arial"/>
          <w:szCs w:val="24"/>
          <w:lang w:val="es-CO" w:eastAsia="en-US"/>
        </w:rPr>
        <w:t>30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 xml:space="preserve">la </w:t>
      </w:r>
      <w:r w:rsidR="00937106">
        <w:rPr>
          <w:rFonts w:ascii="Arial" w:hAnsi="Arial" w:cs="Arial"/>
          <w:bCs/>
          <w:color w:val="000000"/>
          <w:szCs w:val="24"/>
          <w:lang w:eastAsia="es-CO"/>
        </w:rPr>
        <w:t xml:space="preserve">Sala 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324BFC">
        <w:rPr>
          <w:rFonts w:ascii="Arial" w:hAnsi="Arial" w:cs="Arial"/>
          <w:bCs/>
          <w:color w:val="000000"/>
          <w:szCs w:val="24"/>
          <w:lang w:eastAsia="es-CO"/>
        </w:rPr>
        <w:t xml:space="preserve">resolver </w:t>
      </w:r>
      <w:r w:rsidR="00937106">
        <w:rPr>
          <w:rFonts w:ascii="Arial" w:hAnsi="Arial" w:cs="Arial"/>
          <w:bCs/>
          <w:color w:val="000000"/>
          <w:szCs w:val="24"/>
          <w:lang w:eastAsia="es-CO"/>
        </w:rPr>
        <w:t>el grado jurisdiccional de consulta</w:t>
      </w:r>
      <w:r w:rsidR="00324BFC">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A40CCA">
        <w:rPr>
          <w:rFonts w:ascii="Arial" w:hAnsi="Arial" w:cs="Arial"/>
          <w:szCs w:val="24"/>
        </w:rPr>
        <w:t>15 de noviembre de 2017</w:t>
      </w:r>
      <w:r w:rsidRPr="00AC486E">
        <w:rPr>
          <w:rFonts w:ascii="Arial" w:hAnsi="Arial" w:cs="Arial"/>
          <w:szCs w:val="24"/>
        </w:rPr>
        <w:t xml:space="preserve"> por el Juzgado </w:t>
      </w:r>
      <w:r w:rsidR="00324BFC">
        <w:rPr>
          <w:rFonts w:ascii="Arial" w:hAnsi="Arial" w:cs="Arial"/>
          <w:szCs w:val="24"/>
        </w:rPr>
        <w:t>Quinto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EA076E">
        <w:rPr>
          <w:rFonts w:ascii="Arial" w:hAnsi="Arial" w:cs="Arial"/>
          <w:szCs w:val="24"/>
        </w:rPr>
        <w:t xml:space="preserve">ueve </w:t>
      </w:r>
      <w:r w:rsidR="00937106">
        <w:rPr>
          <w:rFonts w:ascii="Arial" w:hAnsi="Arial" w:cs="Arial"/>
          <w:szCs w:val="24"/>
        </w:rPr>
        <w:t>la</w:t>
      </w:r>
      <w:r w:rsidR="00B305C0">
        <w:rPr>
          <w:rFonts w:ascii="Arial" w:hAnsi="Arial" w:cs="Arial"/>
          <w:szCs w:val="24"/>
        </w:rPr>
        <w:t xml:space="preserve"> </w:t>
      </w:r>
      <w:r w:rsidR="003440CA">
        <w:rPr>
          <w:rFonts w:ascii="Arial" w:hAnsi="Arial" w:cs="Arial"/>
          <w:szCs w:val="24"/>
        </w:rPr>
        <w:t>señor</w:t>
      </w:r>
      <w:r w:rsidR="00937106">
        <w:rPr>
          <w:rFonts w:ascii="Arial" w:hAnsi="Arial" w:cs="Arial"/>
          <w:szCs w:val="24"/>
        </w:rPr>
        <w:t>a</w:t>
      </w:r>
      <w:r w:rsidR="003440CA">
        <w:rPr>
          <w:rFonts w:ascii="Arial" w:hAnsi="Arial" w:cs="Arial"/>
          <w:szCs w:val="24"/>
        </w:rPr>
        <w:t xml:space="preserve"> </w:t>
      </w:r>
      <w:proofErr w:type="spellStart"/>
      <w:r w:rsidR="00937106">
        <w:rPr>
          <w:rFonts w:ascii="Arial" w:hAnsi="Arial" w:cs="Arial"/>
          <w:b/>
          <w:szCs w:val="24"/>
        </w:rPr>
        <w:t>Marleny</w:t>
      </w:r>
      <w:proofErr w:type="spellEnd"/>
      <w:r w:rsidR="00937106">
        <w:rPr>
          <w:rFonts w:ascii="Arial" w:hAnsi="Arial" w:cs="Arial"/>
          <w:b/>
          <w:szCs w:val="24"/>
        </w:rPr>
        <w:t xml:space="preserve"> Varela Gutiérrez</w:t>
      </w:r>
      <w:r w:rsidR="002D0D07">
        <w:rPr>
          <w:rFonts w:ascii="Arial" w:hAnsi="Arial" w:cs="Arial"/>
          <w:b/>
          <w:szCs w:val="24"/>
        </w:rPr>
        <w:t xml:space="preserve"> </w:t>
      </w:r>
      <w:r w:rsidRPr="003440CA">
        <w:rPr>
          <w:rFonts w:ascii="Arial" w:hAnsi="Arial" w:cs="Arial"/>
          <w:szCs w:val="24"/>
        </w:rPr>
        <w:t xml:space="preserve">contra </w:t>
      </w:r>
      <w:r w:rsidR="00EA076E">
        <w:rPr>
          <w:rFonts w:ascii="Arial" w:hAnsi="Arial" w:cs="Arial"/>
          <w:b/>
          <w:szCs w:val="16"/>
        </w:rPr>
        <w:t xml:space="preserve">la Administradora Colombiana de Pensiones </w:t>
      </w:r>
      <w:r w:rsidR="00172DE1">
        <w:rPr>
          <w:rFonts w:ascii="Arial" w:hAnsi="Arial" w:cs="Arial"/>
          <w:color w:val="000000"/>
          <w:szCs w:val="24"/>
          <w:lang w:eastAsia="es-CO"/>
        </w:rPr>
        <w:t>–</w:t>
      </w:r>
      <w:r w:rsidR="00EA076E">
        <w:rPr>
          <w:rFonts w:ascii="Arial" w:hAnsi="Arial" w:cs="Arial"/>
          <w:b/>
          <w:szCs w:val="16"/>
        </w:rPr>
        <w:t xml:space="preserve"> Colpensiones</w:t>
      </w:r>
      <w:r w:rsidR="00C61EA7">
        <w:rPr>
          <w:rFonts w:ascii="Arial" w:hAnsi="Arial" w:cs="Arial"/>
          <w:b/>
          <w:szCs w:val="16"/>
        </w:rPr>
        <w:t xml:space="preserve">, </w:t>
      </w:r>
      <w:r w:rsidR="00C61EA7">
        <w:rPr>
          <w:rFonts w:ascii="Arial" w:hAnsi="Arial" w:cs="Arial"/>
          <w:szCs w:val="16"/>
        </w:rPr>
        <w:t xml:space="preserve">con radicado </w:t>
      </w:r>
      <w:r w:rsidR="00937106">
        <w:rPr>
          <w:rFonts w:ascii="Arial" w:hAnsi="Arial" w:cs="Arial"/>
          <w:szCs w:val="16"/>
        </w:rPr>
        <w:t>66001-31-05-005-2016-00278</w:t>
      </w:r>
      <w:r w:rsidR="00562170">
        <w:rPr>
          <w:rFonts w:ascii="Arial" w:hAnsi="Arial" w:cs="Arial"/>
          <w:szCs w:val="16"/>
        </w:rPr>
        <w:t>-01</w:t>
      </w:r>
      <w:r w:rsidR="00C61EA7">
        <w:rPr>
          <w:rFonts w:ascii="Arial" w:hAnsi="Arial" w:cs="Arial"/>
          <w:szCs w:val="16"/>
        </w:rPr>
        <w:t>.</w:t>
      </w:r>
    </w:p>
    <w:p w14:paraId="59B3B3E4" w14:textId="77777777"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14:paraId="5E0912B5"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1D1FA4A4" w14:textId="77777777" w:rsidR="00502691" w:rsidRPr="00174E3F" w:rsidRDefault="00502691" w:rsidP="00F017BF">
      <w:pPr>
        <w:spacing w:line="276" w:lineRule="auto"/>
        <w:ind w:firstLine="851"/>
        <w:rPr>
          <w:rFonts w:ascii="Arial" w:hAnsi="Arial" w:cs="Arial"/>
          <w:szCs w:val="24"/>
        </w:rPr>
      </w:pPr>
    </w:p>
    <w:p w14:paraId="61FBD6DB" w14:textId="77777777" w:rsidR="00502691"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55C908E0" w14:textId="77777777" w:rsidR="00A40CCA" w:rsidRDefault="00A40CCA" w:rsidP="002D0D07">
      <w:pPr>
        <w:spacing w:line="276" w:lineRule="auto"/>
        <w:rPr>
          <w:rFonts w:ascii="Arial" w:hAnsi="Arial" w:cs="Arial"/>
          <w:szCs w:val="24"/>
        </w:rPr>
      </w:pPr>
    </w:p>
    <w:p w14:paraId="1C6657F0" w14:textId="5D628C3D" w:rsidR="00A40CCA" w:rsidRPr="00A40CCA" w:rsidRDefault="00A40CCA" w:rsidP="002D0D07">
      <w:pPr>
        <w:spacing w:line="276" w:lineRule="auto"/>
        <w:rPr>
          <w:rFonts w:ascii="Arial" w:hAnsi="Arial" w:cs="Arial"/>
          <w:b/>
          <w:szCs w:val="24"/>
        </w:rPr>
      </w:pPr>
      <w:r w:rsidRPr="00A40CCA">
        <w:rPr>
          <w:rFonts w:ascii="Arial" w:hAnsi="Arial" w:cs="Arial"/>
          <w:b/>
          <w:szCs w:val="24"/>
        </w:rPr>
        <w:t xml:space="preserve">Reconocimiento apoderado  Colpensiones </w:t>
      </w:r>
      <w:proofErr w:type="spellStart"/>
      <w:r w:rsidRPr="00A40CCA">
        <w:rPr>
          <w:rFonts w:ascii="Arial" w:hAnsi="Arial" w:cs="Arial"/>
          <w:b/>
          <w:szCs w:val="24"/>
        </w:rPr>
        <w:t>fl</w:t>
      </w:r>
      <w:proofErr w:type="spellEnd"/>
      <w:r w:rsidRPr="00A40CCA">
        <w:rPr>
          <w:rFonts w:ascii="Arial" w:hAnsi="Arial" w:cs="Arial"/>
          <w:b/>
          <w:szCs w:val="24"/>
        </w:rPr>
        <w:t xml:space="preserve">. 9 y ss. </w:t>
      </w:r>
      <w:r>
        <w:rPr>
          <w:rFonts w:ascii="Arial" w:hAnsi="Arial" w:cs="Arial"/>
          <w:b/>
          <w:szCs w:val="24"/>
        </w:rPr>
        <w:t>c</w:t>
      </w:r>
      <w:r w:rsidRPr="00A40CCA">
        <w:rPr>
          <w:rFonts w:ascii="Arial" w:hAnsi="Arial" w:cs="Arial"/>
          <w:b/>
          <w:szCs w:val="24"/>
        </w:rPr>
        <w:t>. 2</w:t>
      </w:r>
    </w:p>
    <w:p w14:paraId="156E8101" w14:textId="77777777" w:rsidR="00272C8B" w:rsidRPr="00174E3F" w:rsidRDefault="00272C8B" w:rsidP="00272C8B">
      <w:pPr>
        <w:spacing w:line="276" w:lineRule="auto"/>
        <w:ind w:left="709" w:firstLine="142"/>
        <w:contextualSpacing/>
        <w:jc w:val="both"/>
        <w:rPr>
          <w:rFonts w:ascii="Arial" w:hAnsi="Arial" w:cs="Arial"/>
          <w:szCs w:val="24"/>
        </w:rPr>
      </w:pPr>
    </w:p>
    <w:p w14:paraId="7F13E784"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39A5AA77" w14:textId="77777777"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14:paraId="23896648"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925A3D5" w14:textId="77777777" w:rsidR="004C7FD8" w:rsidRDefault="004C7FD8" w:rsidP="002D0D07">
      <w:pPr>
        <w:spacing w:line="276" w:lineRule="auto"/>
        <w:rPr>
          <w:rFonts w:ascii="Arial" w:hAnsi="Arial" w:cs="Arial"/>
          <w:b/>
          <w:szCs w:val="24"/>
        </w:rPr>
      </w:pPr>
    </w:p>
    <w:p w14:paraId="640B0DC0" w14:textId="77777777" w:rsidR="00226D5F" w:rsidRPr="00637118" w:rsidRDefault="00D65FCA" w:rsidP="00D65FCA">
      <w:pPr>
        <w:spacing w:line="276" w:lineRule="auto"/>
        <w:jc w:val="center"/>
        <w:rPr>
          <w:rFonts w:ascii="Arial" w:hAnsi="Arial" w:cs="Arial"/>
          <w:b/>
          <w:szCs w:val="24"/>
        </w:rPr>
      </w:pPr>
      <w:r>
        <w:rPr>
          <w:rFonts w:ascii="Arial" w:hAnsi="Arial" w:cs="Arial"/>
          <w:b/>
          <w:szCs w:val="24"/>
        </w:rPr>
        <w:t>ANTECEDENTES</w:t>
      </w:r>
    </w:p>
    <w:p w14:paraId="171B63C2" w14:textId="77777777" w:rsidR="00226D5F" w:rsidRDefault="00226D5F" w:rsidP="00F017BF">
      <w:pPr>
        <w:pStyle w:val="Sinespaciado"/>
        <w:spacing w:line="276" w:lineRule="auto"/>
        <w:rPr>
          <w:rFonts w:ascii="Arial" w:hAnsi="Arial" w:cs="Arial"/>
          <w:sz w:val="24"/>
          <w:szCs w:val="24"/>
        </w:rPr>
      </w:pPr>
    </w:p>
    <w:p w14:paraId="10CEB743" w14:textId="77777777"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14:paraId="466F589D" w14:textId="77777777" w:rsidR="009E5AC4" w:rsidRPr="004B0EB0" w:rsidRDefault="009E5AC4" w:rsidP="00341CD1">
      <w:pPr>
        <w:suppressAutoHyphens/>
        <w:spacing w:line="276" w:lineRule="auto"/>
        <w:jc w:val="both"/>
        <w:rPr>
          <w:rFonts w:ascii="Arial" w:hAnsi="Arial" w:cs="Arial"/>
          <w:b/>
          <w:spacing w:val="-2"/>
          <w:szCs w:val="24"/>
        </w:rPr>
      </w:pPr>
    </w:p>
    <w:p w14:paraId="0A22278E" w14:textId="77777777" w:rsidR="006B2723" w:rsidRDefault="00EA076E" w:rsidP="006B2723">
      <w:pPr>
        <w:spacing w:line="276" w:lineRule="auto"/>
        <w:jc w:val="both"/>
        <w:rPr>
          <w:rFonts w:ascii="Arial" w:hAnsi="Arial" w:cs="Arial"/>
          <w:szCs w:val="24"/>
        </w:rPr>
      </w:pPr>
      <w:r>
        <w:rPr>
          <w:rFonts w:ascii="Arial" w:hAnsi="Arial" w:cs="Arial"/>
          <w:szCs w:val="24"/>
        </w:rPr>
        <w:t xml:space="preserve">Pretende </w:t>
      </w:r>
      <w:r w:rsidR="006B2723">
        <w:rPr>
          <w:rFonts w:ascii="Arial" w:hAnsi="Arial" w:cs="Arial"/>
          <w:szCs w:val="24"/>
        </w:rPr>
        <w:t xml:space="preserve">la señora </w:t>
      </w:r>
      <w:proofErr w:type="spellStart"/>
      <w:r w:rsidR="006B2723">
        <w:rPr>
          <w:rFonts w:ascii="Arial" w:hAnsi="Arial" w:cs="Arial"/>
          <w:szCs w:val="24"/>
        </w:rPr>
        <w:t>Marleny</w:t>
      </w:r>
      <w:proofErr w:type="spellEnd"/>
      <w:r w:rsidR="006B2723">
        <w:rPr>
          <w:rFonts w:ascii="Arial" w:hAnsi="Arial" w:cs="Arial"/>
          <w:szCs w:val="24"/>
        </w:rPr>
        <w:t xml:space="preserve"> Varela Gutiérrez</w:t>
      </w:r>
      <w:r w:rsidR="00226D5F" w:rsidRPr="00AC486E">
        <w:rPr>
          <w:rFonts w:ascii="Arial" w:hAnsi="Arial" w:cs="Arial"/>
          <w:szCs w:val="24"/>
        </w:rPr>
        <w:t xml:space="preserve"> que se declare </w:t>
      </w:r>
      <w:r w:rsidR="00635795">
        <w:rPr>
          <w:rFonts w:ascii="Arial" w:hAnsi="Arial" w:cs="Arial"/>
          <w:szCs w:val="24"/>
        </w:rPr>
        <w:t xml:space="preserve">que </w:t>
      </w:r>
      <w:r w:rsidR="006B2723">
        <w:rPr>
          <w:rFonts w:ascii="Arial" w:hAnsi="Arial" w:cs="Arial"/>
          <w:szCs w:val="24"/>
        </w:rPr>
        <w:t>es beneficiaria</w:t>
      </w:r>
      <w:r w:rsidR="00F65478">
        <w:rPr>
          <w:rFonts w:ascii="Arial" w:hAnsi="Arial" w:cs="Arial"/>
          <w:szCs w:val="24"/>
        </w:rPr>
        <w:t xml:space="preserve"> del régimen de transición y tiene derecho a que </w:t>
      </w:r>
      <w:r w:rsidR="00A73427">
        <w:rPr>
          <w:rFonts w:ascii="Arial" w:hAnsi="Arial" w:cs="Arial"/>
          <w:szCs w:val="24"/>
        </w:rPr>
        <w:t>Colpensiones</w:t>
      </w:r>
      <w:r w:rsidR="00346D70">
        <w:rPr>
          <w:rFonts w:ascii="Arial" w:hAnsi="Arial" w:cs="Arial"/>
          <w:szCs w:val="24"/>
        </w:rPr>
        <w:t xml:space="preserve"> </w:t>
      </w:r>
      <w:r w:rsidR="00F65478">
        <w:rPr>
          <w:rFonts w:ascii="Arial" w:hAnsi="Arial" w:cs="Arial"/>
          <w:szCs w:val="24"/>
        </w:rPr>
        <w:t>le</w:t>
      </w:r>
      <w:r w:rsidR="00226D5F" w:rsidRPr="00AC486E">
        <w:rPr>
          <w:rFonts w:ascii="Arial" w:hAnsi="Arial" w:cs="Arial"/>
          <w:szCs w:val="24"/>
        </w:rPr>
        <w:t xml:space="preserve"> recono</w:t>
      </w:r>
      <w:r w:rsidR="00F65478">
        <w:rPr>
          <w:rFonts w:ascii="Arial" w:hAnsi="Arial" w:cs="Arial"/>
          <w:szCs w:val="24"/>
        </w:rPr>
        <w:t>z</w:t>
      </w:r>
      <w:r w:rsidR="00226D5F" w:rsidRPr="00AC486E">
        <w:rPr>
          <w:rFonts w:ascii="Arial" w:hAnsi="Arial" w:cs="Arial"/>
          <w:szCs w:val="24"/>
        </w:rPr>
        <w:t>c</w:t>
      </w:r>
      <w:r w:rsidR="00F65478">
        <w:rPr>
          <w:rFonts w:ascii="Arial" w:hAnsi="Arial" w:cs="Arial"/>
          <w:szCs w:val="24"/>
        </w:rPr>
        <w:t>a</w:t>
      </w:r>
      <w:r w:rsidR="00226D5F" w:rsidRPr="00AC486E">
        <w:rPr>
          <w:rFonts w:ascii="Arial" w:hAnsi="Arial" w:cs="Arial"/>
          <w:szCs w:val="24"/>
        </w:rPr>
        <w:t xml:space="preserve"> y</w:t>
      </w:r>
      <w:r w:rsidR="00A73427">
        <w:rPr>
          <w:rFonts w:ascii="Arial" w:hAnsi="Arial" w:cs="Arial"/>
          <w:szCs w:val="24"/>
        </w:rPr>
        <w:t xml:space="preserve"> pag</w:t>
      </w:r>
      <w:r w:rsidR="00F65478">
        <w:rPr>
          <w:rFonts w:ascii="Arial" w:hAnsi="Arial" w:cs="Arial"/>
          <w:szCs w:val="24"/>
        </w:rPr>
        <w:t>ue</w:t>
      </w:r>
      <w:r w:rsidR="00A73427">
        <w:rPr>
          <w:rFonts w:ascii="Arial" w:hAnsi="Arial" w:cs="Arial"/>
          <w:szCs w:val="24"/>
        </w:rPr>
        <w:t xml:space="preserve"> </w:t>
      </w:r>
      <w:r w:rsidR="006B2723">
        <w:rPr>
          <w:rFonts w:ascii="Arial" w:hAnsi="Arial" w:cs="Arial"/>
          <w:szCs w:val="24"/>
        </w:rPr>
        <w:t>pensión de vejez de conformidad con el Acuerdo 049/90.</w:t>
      </w:r>
    </w:p>
    <w:p w14:paraId="6049BCF4" w14:textId="5B5436D8" w:rsidR="00226D5F" w:rsidRDefault="00226D5F" w:rsidP="006B2723">
      <w:pPr>
        <w:spacing w:line="276" w:lineRule="auto"/>
        <w:jc w:val="both"/>
        <w:rPr>
          <w:rFonts w:ascii="Arial" w:hAnsi="Arial" w:cs="Arial"/>
          <w:szCs w:val="24"/>
        </w:rPr>
      </w:pPr>
      <w:r w:rsidRPr="00AC486E">
        <w:rPr>
          <w:rFonts w:ascii="Arial" w:hAnsi="Arial" w:cs="Arial"/>
          <w:szCs w:val="24"/>
        </w:rPr>
        <w:t xml:space="preserve"> </w:t>
      </w:r>
    </w:p>
    <w:p w14:paraId="07E2CDDC" w14:textId="2CBFFA61" w:rsidR="008221D9" w:rsidRPr="005A15C9" w:rsidRDefault="00A957FB" w:rsidP="00127AE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2268BA" w:rsidRPr="00395CA2">
        <w:rPr>
          <w:rFonts w:ascii="Arial" w:hAnsi="Arial" w:cs="Arial"/>
          <w:i/>
          <w:szCs w:val="24"/>
        </w:rPr>
        <w:t>i)</w:t>
      </w:r>
      <w:r w:rsidR="002268BA">
        <w:rPr>
          <w:rFonts w:ascii="Arial" w:hAnsi="Arial" w:cs="Arial"/>
          <w:szCs w:val="24"/>
        </w:rPr>
        <w:t xml:space="preserve"> </w:t>
      </w:r>
      <w:r w:rsidR="006B2723">
        <w:rPr>
          <w:rFonts w:ascii="Arial" w:hAnsi="Arial" w:cs="Arial"/>
          <w:szCs w:val="24"/>
        </w:rPr>
        <w:t>nació el 03/05/1950</w:t>
      </w:r>
      <w:r w:rsidR="002268BA">
        <w:rPr>
          <w:rFonts w:ascii="Arial" w:hAnsi="Arial" w:cs="Arial"/>
          <w:szCs w:val="24"/>
        </w:rPr>
        <w:t xml:space="preserve">; </w:t>
      </w:r>
      <w:r w:rsidR="003B7DFA" w:rsidRPr="00395CA2">
        <w:rPr>
          <w:rFonts w:ascii="Arial" w:hAnsi="Arial" w:cs="Arial"/>
          <w:i/>
          <w:szCs w:val="24"/>
        </w:rPr>
        <w:t>i</w:t>
      </w:r>
      <w:r w:rsidR="002268BA" w:rsidRPr="00395CA2">
        <w:rPr>
          <w:rFonts w:ascii="Arial" w:hAnsi="Arial" w:cs="Arial"/>
          <w:i/>
          <w:szCs w:val="24"/>
        </w:rPr>
        <w:t>i</w:t>
      </w:r>
      <w:r w:rsidR="003B7DFA" w:rsidRPr="00395CA2">
        <w:rPr>
          <w:rFonts w:ascii="Arial" w:hAnsi="Arial" w:cs="Arial"/>
          <w:i/>
          <w:szCs w:val="24"/>
        </w:rPr>
        <w:t>)</w:t>
      </w:r>
      <w:r w:rsidR="003B7DFA">
        <w:rPr>
          <w:rFonts w:ascii="Arial" w:hAnsi="Arial" w:cs="Arial"/>
          <w:szCs w:val="24"/>
        </w:rPr>
        <w:t xml:space="preserve"> </w:t>
      </w:r>
      <w:r w:rsidR="002268BA">
        <w:rPr>
          <w:rFonts w:ascii="Arial" w:hAnsi="Arial" w:cs="Arial"/>
          <w:szCs w:val="24"/>
        </w:rPr>
        <w:t>para el 01 de abril de 1994 contaba con</w:t>
      </w:r>
      <w:r w:rsidR="00395CA2">
        <w:rPr>
          <w:rFonts w:ascii="Arial" w:hAnsi="Arial" w:cs="Arial"/>
          <w:szCs w:val="24"/>
        </w:rPr>
        <w:t xml:space="preserve"> más de</w:t>
      </w:r>
      <w:r w:rsidR="002268BA">
        <w:rPr>
          <w:rFonts w:ascii="Arial" w:hAnsi="Arial" w:cs="Arial"/>
          <w:szCs w:val="24"/>
        </w:rPr>
        <w:t xml:space="preserve"> </w:t>
      </w:r>
      <w:r w:rsidR="00395CA2">
        <w:rPr>
          <w:rFonts w:ascii="Arial" w:hAnsi="Arial" w:cs="Arial"/>
          <w:szCs w:val="24"/>
        </w:rPr>
        <w:t>treinta y cinco (3</w:t>
      </w:r>
      <w:r w:rsidR="002268BA">
        <w:rPr>
          <w:rFonts w:ascii="Arial" w:hAnsi="Arial" w:cs="Arial"/>
          <w:szCs w:val="24"/>
        </w:rPr>
        <w:t>5) años de edad</w:t>
      </w:r>
      <w:r w:rsidR="000C3272">
        <w:rPr>
          <w:rFonts w:ascii="Arial" w:hAnsi="Arial" w:cs="Arial"/>
          <w:szCs w:val="24"/>
        </w:rPr>
        <w:t xml:space="preserve">; </w:t>
      </w:r>
      <w:r w:rsidR="00CA13FF" w:rsidRPr="00395CA2">
        <w:rPr>
          <w:rFonts w:ascii="Arial" w:hAnsi="Arial" w:cs="Arial"/>
          <w:i/>
          <w:szCs w:val="24"/>
        </w:rPr>
        <w:t>iii)</w:t>
      </w:r>
      <w:r w:rsidR="005F62BA">
        <w:rPr>
          <w:rFonts w:ascii="Arial" w:hAnsi="Arial" w:cs="Arial"/>
          <w:szCs w:val="24"/>
        </w:rPr>
        <w:t xml:space="preserve"> </w:t>
      </w:r>
      <w:r w:rsidR="006B0EDC">
        <w:rPr>
          <w:rFonts w:ascii="Arial" w:hAnsi="Arial" w:cs="Arial"/>
          <w:szCs w:val="24"/>
        </w:rPr>
        <w:t>cumplió</w:t>
      </w:r>
      <w:r w:rsidR="000C2F96">
        <w:rPr>
          <w:rFonts w:ascii="Arial" w:hAnsi="Arial" w:cs="Arial"/>
          <w:szCs w:val="24"/>
        </w:rPr>
        <w:t xml:space="preserve"> </w:t>
      </w:r>
      <w:r w:rsidR="006B0EDC">
        <w:rPr>
          <w:rFonts w:ascii="Arial" w:hAnsi="Arial" w:cs="Arial"/>
          <w:szCs w:val="24"/>
        </w:rPr>
        <w:t>l</w:t>
      </w:r>
      <w:r w:rsidR="00193221">
        <w:rPr>
          <w:rFonts w:ascii="Arial" w:hAnsi="Arial" w:cs="Arial"/>
          <w:szCs w:val="24"/>
        </w:rPr>
        <w:t xml:space="preserve">os </w:t>
      </w:r>
      <w:r w:rsidR="00395CA2">
        <w:rPr>
          <w:rFonts w:ascii="Arial" w:hAnsi="Arial" w:cs="Arial"/>
          <w:szCs w:val="24"/>
        </w:rPr>
        <w:t>55</w:t>
      </w:r>
      <w:r w:rsidR="006B0EDC">
        <w:rPr>
          <w:rFonts w:ascii="Arial" w:hAnsi="Arial" w:cs="Arial"/>
          <w:szCs w:val="24"/>
        </w:rPr>
        <w:t xml:space="preserve"> años e</w:t>
      </w:r>
      <w:r w:rsidR="00193221">
        <w:rPr>
          <w:rFonts w:ascii="Arial" w:hAnsi="Arial" w:cs="Arial"/>
          <w:szCs w:val="24"/>
        </w:rPr>
        <w:t xml:space="preserve">n la misma calenda del </w:t>
      </w:r>
      <w:r w:rsidR="00395CA2">
        <w:rPr>
          <w:rFonts w:ascii="Arial" w:hAnsi="Arial" w:cs="Arial"/>
          <w:szCs w:val="24"/>
        </w:rPr>
        <w:t>2005</w:t>
      </w:r>
      <w:r w:rsidR="006B0EDC">
        <w:rPr>
          <w:rFonts w:ascii="Arial" w:hAnsi="Arial" w:cs="Arial"/>
          <w:szCs w:val="24"/>
        </w:rPr>
        <w:t xml:space="preserve">; </w:t>
      </w:r>
      <w:r w:rsidR="00797CD6" w:rsidRPr="00395CA2">
        <w:rPr>
          <w:rFonts w:ascii="Arial" w:hAnsi="Arial" w:cs="Arial"/>
          <w:i/>
          <w:szCs w:val="24"/>
        </w:rPr>
        <w:t>vi)</w:t>
      </w:r>
      <w:r w:rsidR="00797CD6">
        <w:rPr>
          <w:rFonts w:ascii="Arial" w:hAnsi="Arial" w:cs="Arial"/>
          <w:szCs w:val="24"/>
        </w:rPr>
        <w:t xml:space="preserve"> </w:t>
      </w:r>
      <w:r w:rsidR="00C93017">
        <w:rPr>
          <w:rFonts w:ascii="Arial" w:hAnsi="Arial" w:cs="Arial"/>
          <w:szCs w:val="24"/>
        </w:rPr>
        <w:t xml:space="preserve">tiene cotizadas </w:t>
      </w:r>
      <w:r w:rsidR="00395CA2">
        <w:rPr>
          <w:rFonts w:ascii="Arial" w:hAnsi="Arial" w:cs="Arial"/>
          <w:szCs w:val="24"/>
        </w:rPr>
        <w:t>501,56</w:t>
      </w:r>
      <w:r w:rsidR="00B21ADF">
        <w:rPr>
          <w:rFonts w:ascii="Arial" w:hAnsi="Arial" w:cs="Arial"/>
          <w:szCs w:val="24"/>
        </w:rPr>
        <w:t xml:space="preserve"> semanas</w:t>
      </w:r>
      <w:r w:rsidR="00C93017">
        <w:rPr>
          <w:rFonts w:ascii="Arial" w:hAnsi="Arial" w:cs="Arial"/>
          <w:szCs w:val="24"/>
        </w:rPr>
        <w:t xml:space="preserve"> </w:t>
      </w:r>
      <w:r w:rsidR="006B0EDC">
        <w:rPr>
          <w:rFonts w:ascii="Arial" w:hAnsi="Arial" w:cs="Arial"/>
          <w:szCs w:val="24"/>
        </w:rPr>
        <w:t>dentro de los últimos 20 años anteriores al cumplimiento de la edad mínima</w:t>
      </w:r>
      <w:r w:rsidR="00B21ADF">
        <w:rPr>
          <w:rFonts w:ascii="Arial" w:hAnsi="Arial" w:cs="Arial"/>
          <w:szCs w:val="24"/>
        </w:rPr>
        <w:t>;</w:t>
      </w:r>
      <w:r w:rsidR="006B0EDC">
        <w:rPr>
          <w:rFonts w:ascii="Arial" w:hAnsi="Arial" w:cs="Arial"/>
          <w:szCs w:val="24"/>
        </w:rPr>
        <w:t xml:space="preserve"> </w:t>
      </w:r>
      <w:r w:rsidR="00B21ADF">
        <w:rPr>
          <w:rFonts w:ascii="Arial" w:hAnsi="Arial" w:cs="Arial"/>
          <w:szCs w:val="24"/>
        </w:rPr>
        <w:t xml:space="preserve"> </w:t>
      </w:r>
      <w:r w:rsidR="00B21ADF" w:rsidRPr="00395CA2">
        <w:rPr>
          <w:rFonts w:ascii="Arial" w:hAnsi="Arial" w:cs="Arial"/>
          <w:i/>
          <w:szCs w:val="24"/>
        </w:rPr>
        <w:t>v</w:t>
      </w:r>
      <w:r w:rsidR="00797CD6" w:rsidRPr="00395CA2">
        <w:rPr>
          <w:rFonts w:ascii="Arial" w:hAnsi="Arial" w:cs="Arial"/>
          <w:i/>
          <w:szCs w:val="24"/>
        </w:rPr>
        <w:t>ii</w:t>
      </w:r>
      <w:r w:rsidR="006B0EDC" w:rsidRPr="00395CA2">
        <w:rPr>
          <w:rFonts w:ascii="Arial" w:hAnsi="Arial" w:cs="Arial"/>
          <w:i/>
          <w:szCs w:val="24"/>
        </w:rPr>
        <w:t>)</w:t>
      </w:r>
      <w:r w:rsidR="006B0EDC">
        <w:rPr>
          <w:rFonts w:ascii="Arial" w:hAnsi="Arial" w:cs="Arial"/>
          <w:szCs w:val="24"/>
        </w:rPr>
        <w:t xml:space="preserve"> solicit</w:t>
      </w:r>
      <w:r w:rsidR="00C93017">
        <w:rPr>
          <w:rFonts w:ascii="Arial" w:hAnsi="Arial" w:cs="Arial"/>
          <w:szCs w:val="24"/>
        </w:rPr>
        <w:t>ó</w:t>
      </w:r>
      <w:r w:rsidR="006B0EDC">
        <w:rPr>
          <w:rFonts w:ascii="Arial" w:hAnsi="Arial" w:cs="Arial"/>
          <w:szCs w:val="24"/>
        </w:rPr>
        <w:t xml:space="preserve"> a Colpensiones el reconocimiento de la mencionada prestación, </w:t>
      </w:r>
      <w:r w:rsidR="00C93017">
        <w:rPr>
          <w:rFonts w:ascii="Arial" w:hAnsi="Arial" w:cs="Arial"/>
          <w:szCs w:val="24"/>
        </w:rPr>
        <w:t xml:space="preserve">que </w:t>
      </w:r>
      <w:r w:rsidR="006B0EDC">
        <w:rPr>
          <w:rFonts w:ascii="Arial" w:hAnsi="Arial" w:cs="Arial"/>
          <w:szCs w:val="24"/>
        </w:rPr>
        <w:t>neg</w:t>
      </w:r>
      <w:r w:rsidR="00C93017">
        <w:rPr>
          <w:rFonts w:ascii="Arial" w:hAnsi="Arial" w:cs="Arial"/>
          <w:szCs w:val="24"/>
        </w:rPr>
        <w:t>ó</w:t>
      </w:r>
      <w:r w:rsidR="006B0EDC">
        <w:rPr>
          <w:rFonts w:ascii="Arial" w:hAnsi="Arial" w:cs="Arial"/>
          <w:szCs w:val="24"/>
        </w:rPr>
        <w:t xml:space="preserve"> </w:t>
      </w:r>
      <w:r w:rsidR="005A15C9">
        <w:rPr>
          <w:rFonts w:ascii="Arial" w:hAnsi="Arial" w:cs="Arial"/>
          <w:szCs w:val="24"/>
        </w:rPr>
        <w:t xml:space="preserve">ante insuficiencia </w:t>
      </w:r>
      <w:r w:rsidR="00893F82">
        <w:rPr>
          <w:rFonts w:ascii="Arial" w:hAnsi="Arial" w:cs="Arial"/>
          <w:szCs w:val="24"/>
        </w:rPr>
        <w:t xml:space="preserve">de </w:t>
      </w:r>
      <w:r w:rsidR="005A15C9">
        <w:rPr>
          <w:rFonts w:ascii="Arial" w:hAnsi="Arial" w:cs="Arial"/>
          <w:szCs w:val="24"/>
        </w:rPr>
        <w:t>semana</w:t>
      </w:r>
      <w:r w:rsidR="00893F82">
        <w:rPr>
          <w:rFonts w:ascii="Arial" w:hAnsi="Arial" w:cs="Arial"/>
          <w:szCs w:val="24"/>
        </w:rPr>
        <w:t>s</w:t>
      </w:r>
      <w:r w:rsidR="005A15C9">
        <w:rPr>
          <w:rFonts w:ascii="Arial" w:hAnsi="Arial" w:cs="Arial"/>
          <w:szCs w:val="24"/>
        </w:rPr>
        <w:t xml:space="preserve"> </w:t>
      </w:r>
      <w:r w:rsidR="006B0EDC">
        <w:rPr>
          <w:rFonts w:ascii="Arial" w:hAnsi="Arial" w:cs="Arial"/>
          <w:szCs w:val="24"/>
        </w:rPr>
        <w:t xml:space="preserve">mediante Resolución </w:t>
      </w:r>
      <w:r w:rsidR="005A15C9">
        <w:rPr>
          <w:rFonts w:ascii="Arial" w:hAnsi="Arial" w:cs="Arial"/>
          <w:szCs w:val="24"/>
        </w:rPr>
        <w:t xml:space="preserve">No. </w:t>
      </w:r>
      <w:proofErr w:type="spellStart"/>
      <w:r w:rsidR="005A15C9">
        <w:rPr>
          <w:rFonts w:ascii="Arial" w:hAnsi="Arial" w:cs="Arial"/>
          <w:szCs w:val="24"/>
        </w:rPr>
        <w:t>GNR</w:t>
      </w:r>
      <w:proofErr w:type="spellEnd"/>
      <w:r w:rsidR="005A15C9">
        <w:rPr>
          <w:rFonts w:ascii="Arial" w:hAnsi="Arial" w:cs="Arial"/>
          <w:szCs w:val="24"/>
        </w:rPr>
        <w:t xml:space="preserve"> 377461 de 24/10/2014; </w:t>
      </w:r>
      <w:r w:rsidR="005A15C9" w:rsidRPr="005A15C9">
        <w:rPr>
          <w:rFonts w:ascii="Arial" w:hAnsi="Arial" w:cs="Arial"/>
          <w:i/>
          <w:szCs w:val="24"/>
        </w:rPr>
        <w:t>viii)</w:t>
      </w:r>
      <w:r w:rsidR="005A15C9">
        <w:rPr>
          <w:rFonts w:ascii="Arial" w:hAnsi="Arial" w:cs="Arial"/>
          <w:i/>
          <w:szCs w:val="24"/>
        </w:rPr>
        <w:t xml:space="preserve"> </w:t>
      </w:r>
      <w:r w:rsidR="005A15C9">
        <w:rPr>
          <w:rFonts w:ascii="Arial" w:hAnsi="Arial" w:cs="Arial"/>
          <w:szCs w:val="24"/>
        </w:rPr>
        <w:t xml:space="preserve">requirió la corrección de la historia laboral y revocatoria del acto administrativo ya mencionado; </w:t>
      </w:r>
      <w:r w:rsidR="005A15C9" w:rsidRPr="005A15C9">
        <w:rPr>
          <w:rFonts w:ascii="Arial" w:hAnsi="Arial" w:cs="Arial"/>
          <w:i/>
          <w:szCs w:val="24"/>
        </w:rPr>
        <w:t>ix)</w:t>
      </w:r>
      <w:r w:rsidR="005A15C9">
        <w:rPr>
          <w:rFonts w:ascii="Arial" w:hAnsi="Arial" w:cs="Arial"/>
          <w:i/>
          <w:szCs w:val="24"/>
        </w:rPr>
        <w:t xml:space="preserve"> </w:t>
      </w:r>
      <w:r w:rsidR="005A15C9">
        <w:rPr>
          <w:rFonts w:ascii="Arial" w:hAnsi="Arial" w:cs="Arial"/>
          <w:szCs w:val="24"/>
        </w:rPr>
        <w:t>Colpensiones accedió a la corrección laboral</w:t>
      </w:r>
      <w:r w:rsidR="00893F82">
        <w:rPr>
          <w:rFonts w:ascii="Arial" w:hAnsi="Arial" w:cs="Arial"/>
          <w:szCs w:val="24"/>
        </w:rPr>
        <w:t>,</w:t>
      </w:r>
      <w:r w:rsidR="005A15C9">
        <w:rPr>
          <w:rFonts w:ascii="Arial" w:hAnsi="Arial" w:cs="Arial"/>
          <w:szCs w:val="24"/>
        </w:rPr>
        <w:t xml:space="preserve"> pero negó la revocatoria pretendida a través de la Resolución No. </w:t>
      </w:r>
      <w:proofErr w:type="spellStart"/>
      <w:r w:rsidR="005A15C9">
        <w:rPr>
          <w:rFonts w:ascii="Arial" w:hAnsi="Arial" w:cs="Arial"/>
          <w:szCs w:val="24"/>
        </w:rPr>
        <w:t>GNR</w:t>
      </w:r>
      <w:proofErr w:type="spellEnd"/>
      <w:r w:rsidR="005A15C9">
        <w:rPr>
          <w:rFonts w:ascii="Arial" w:hAnsi="Arial" w:cs="Arial"/>
          <w:szCs w:val="24"/>
        </w:rPr>
        <w:t xml:space="preserve"> 213583 de 16/07/2015.</w:t>
      </w:r>
    </w:p>
    <w:p w14:paraId="23003602" w14:textId="77777777" w:rsidR="00251C4A" w:rsidRDefault="00251C4A" w:rsidP="00127AE7">
      <w:pPr>
        <w:spacing w:line="276" w:lineRule="auto"/>
        <w:jc w:val="both"/>
        <w:rPr>
          <w:rFonts w:ascii="Arial" w:hAnsi="Arial" w:cs="Arial"/>
          <w:szCs w:val="24"/>
        </w:rPr>
      </w:pPr>
    </w:p>
    <w:p w14:paraId="5A24B055" w14:textId="5BF538D3" w:rsidR="00B1139C" w:rsidRPr="00DE0B3C" w:rsidRDefault="00797CD6" w:rsidP="00A10068">
      <w:pPr>
        <w:spacing w:line="276" w:lineRule="auto"/>
        <w:jc w:val="both"/>
        <w:rPr>
          <w:rFonts w:ascii="Arial" w:hAnsi="Arial" w:cs="Arial"/>
          <w:szCs w:val="24"/>
        </w:rPr>
      </w:pPr>
      <w:r>
        <w:rPr>
          <w:rFonts w:ascii="Arial" w:hAnsi="Arial" w:cs="Arial"/>
          <w:b/>
          <w:szCs w:val="24"/>
        </w:rPr>
        <w:t>Administradora Colombiana de P</w:t>
      </w:r>
      <w:r w:rsidR="00395CA2">
        <w:rPr>
          <w:rFonts w:ascii="Arial" w:hAnsi="Arial" w:cs="Arial"/>
          <w:b/>
          <w:szCs w:val="24"/>
        </w:rPr>
        <w:t>ensiones – Colpensiones</w:t>
      </w:r>
      <w:r w:rsidR="00B4338D">
        <w:rPr>
          <w:rFonts w:ascii="Arial" w:hAnsi="Arial" w:cs="Arial"/>
          <w:szCs w:val="24"/>
        </w:rPr>
        <w:t xml:space="preserve"> </w:t>
      </w:r>
      <w:r w:rsidR="00B90BE3">
        <w:rPr>
          <w:rFonts w:ascii="Arial" w:hAnsi="Arial" w:cs="Arial"/>
          <w:szCs w:val="24"/>
        </w:rPr>
        <w:t xml:space="preserve">se opuso a </w:t>
      </w:r>
      <w:r w:rsidR="002642F3">
        <w:rPr>
          <w:rFonts w:ascii="Arial" w:hAnsi="Arial" w:cs="Arial"/>
          <w:szCs w:val="24"/>
        </w:rPr>
        <w:t xml:space="preserve">todas </w:t>
      </w:r>
      <w:r w:rsidR="00B90BE3">
        <w:rPr>
          <w:rFonts w:ascii="Arial" w:hAnsi="Arial" w:cs="Arial"/>
          <w:szCs w:val="24"/>
        </w:rPr>
        <w:t xml:space="preserve">las pretensiones de la demanda </w:t>
      </w:r>
      <w:r w:rsidR="002642F3">
        <w:rPr>
          <w:rFonts w:ascii="Arial" w:hAnsi="Arial" w:cs="Arial"/>
          <w:szCs w:val="24"/>
        </w:rPr>
        <w:t xml:space="preserve">e </w:t>
      </w:r>
      <w:r w:rsidR="00B90BE3">
        <w:rPr>
          <w:rFonts w:ascii="Arial" w:hAnsi="Arial" w:cs="Arial"/>
          <w:szCs w:val="24"/>
        </w:rPr>
        <w:t>indic</w:t>
      </w:r>
      <w:r w:rsidR="002642F3">
        <w:rPr>
          <w:rFonts w:ascii="Arial" w:hAnsi="Arial" w:cs="Arial"/>
          <w:szCs w:val="24"/>
        </w:rPr>
        <w:t>ó</w:t>
      </w:r>
      <w:r w:rsidR="00B90BE3">
        <w:rPr>
          <w:rFonts w:ascii="Arial" w:hAnsi="Arial" w:cs="Arial"/>
          <w:szCs w:val="24"/>
        </w:rPr>
        <w:t xml:space="preserve"> como raz</w:t>
      </w:r>
      <w:r w:rsidR="00072E8C">
        <w:rPr>
          <w:rFonts w:ascii="Arial" w:hAnsi="Arial" w:cs="Arial"/>
          <w:szCs w:val="24"/>
        </w:rPr>
        <w:t>ones jurídicas de defensa</w:t>
      </w:r>
      <w:r w:rsidR="00893F82">
        <w:rPr>
          <w:rFonts w:ascii="Arial" w:hAnsi="Arial" w:cs="Arial"/>
          <w:szCs w:val="24"/>
        </w:rPr>
        <w:t>,</w:t>
      </w:r>
      <w:r w:rsidR="00395CA2">
        <w:rPr>
          <w:rFonts w:ascii="Arial" w:hAnsi="Arial" w:cs="Arial"/>
          <w:szCs w:val="24"/>
        </w:rPr>
        <w:t xml:space="preserve"> que la demandante carece de cotizaciones al ISS con anterioridad al 01/04/1994, máxime que tampoco alcanzó las semanas mínimas para acceder a la prestación vitalicia conforme al Acuerdo 049/90.</w:t>
      </w:r>
      <w:r w:rsidR="00B90BE3">
        <w:rPr>
          <w:rFonts w:ascii="Arial" w:hAnsi="Arial" w:cs="Arial"/>
          <w:szCs w:val="24"/>
        </w:rPr>
        <w:t xml:space="preserve"> P</w:t>
      </w:r>
      <w:r w:rsidR="00A10068">
        <w:rPr>
          <w:rFonts w:ascii="Arial" w:hAnsi="Arial" w:cs="Arial"/>
          <w:szCs w:val="24"/>
        </w:rPr>
        <w:t>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que  denominó</w:t>
      </w:r>
      <w:r w:rsidR="00E1091D">
        <w:rPr>
          <w:rFonts w:ascii="Arial" w:hAnsi="Arial" w:cs="Arial"/>
          <w:szCs w:val="24"/>
        </w:rPr>
        <w:t>:</w:t>
      </w:r>
      <w:r w:rsidR="00072E8C">
        <w:rPr>
          <w:rFonts w:ascii="Arial" w:hAnsi="Arial" w:cs="Arial"/>
          <w:szCs w:val="24"/>
        </w:rPr>
        <w:t xml:space="preserve"> </w:t>
      </w:r>
      <w:r w:rsidR="00982521" w:rsidRPr="00DE0B3C">
        <w:rPr>
          <w:rFonts w:ascii="Arial" w:hAnsi="Arial" w:cs="Arial"/>
          <w:szCs w:val="24"/>
        </w:rPr>
        <w:t>“</w:t>
      </w:r>
      <w:r w:rsidR="00395CA2" w:rsidRPr="005A15C9">
        <w:rPr>
          <w:rFonts w:ascii="Arial" w:hAnsi="Arial" w:cs="Arial"/>
          <w:i/>
          <w:szCs w:val="24"/>
        </w:rPr>
        <w:t>inexistencia de derecho”,</w:t>
      </w:r>
      <w:r w:rsidR="000444AF" w:rsidRPr="00DE0B3C">
        <w:rPr>
          <w:rFonts w:ascii="Arial" w:hAnsi="Arial" w:cs="Arial"/>
          <w:szCs w:val="24"/>
        </w:rPr>
        <w:t xml:space="preserve"> </w:t>
      </w:r>
      <w:r w:rsidR="003A35F9">
        <w:rPr>
          <w:rFonts w:ascii="Arial" w:hAnsi="Arial" w:cs="Arial"/>
          <w:szCs w:val="24"/>
        </w:rPr>
        <w:t>“</w:t>
      </w:r>
      <w:r w:rsidR="00395CA2" w:rsidRPr="00395CA2">
        <w:rPr>
          <w:rFonts w:ascii="Arial" w:hAnsi="Arial" w:cs="Arial"/>
          <w:i/>
          <w:szCs w:val="24"/>
        </w:rPr>
        <w:t>improcedencia del reconocimiento de intereses moratorios”</w:t>
      </w:r>
      <w:r w:rsidR="00395CA2">
        <w:rPr>
          <w:rFonts w:ascii="Arial" w:hAnsi="Arial" w:cs="Arial"/>
          <w:szCs w:val="24"/>
        </w:rPr>
        <w:t xml:space="preserve"> y “</w:t>
      </w:r>
      <w:r w:rsidR="00395CA2" w:rsidRPr="00395CA2">
        <w:rPr>
          <w:rFonts w:ascii="Arial" w:hAnsi="Arial" w:cs="Arial"/>
          <w:i/>
          <w:szCs w:val="24"/>
        </w:rPr>
        <w:t>p</w:t>
      </w:r>
      <w:r w:rsidR="000444AF" w:rsidRPr="00395CA2">
        <w:rPr>
          <w:rFonts w:ascii="Arial" w:hAnsi="Arial" w:cs="Arial"/>
          <w:i/>
          <w:szCs w:val="24"/>
        </w:rPr>
        <w:t>rescripción</w:t>
      </w:r>
      <w:r w:rsidR="00982521" w:rsidRPr="00395CA2">
        <w:rPr>
          <w:rFonts w:ascii="Arial" w:hAnsi="Arial" w:cs="Arial"/>
          <w:i/>
          <w:szCs w:val="24"/>
        </w:rPr>
        <w:t>”</w:t>
      </w:r>
      <w:r w:rsidR="00A10068" w:rsidRPr="00395CA2">
        <w:rPr>
          <w:rFonts w:ascii="Arial" w:hAnsi="Arial" w:cs="Arial"/>
          <w:i/>
          <w:szCs w:val="24"/>
        </w:rPr>
        <w:t>.</w:t>
      </w:r>
    </w:p>
    <w:p w14:paraId="4C8DA344" w14:textId="77777777" w:rsidR="009A0EA9" w:rsidRDefault="009A0EA9" w:rsidP="002D0D07">
      <w:pPr>
        <w:spacing w:line="276" w:lineRule="auto"/>
        <w:rPr>
          <w:rFonts w:ascii="Arial" w:hAnsi="Arial" w:cs="Arial"/>
          <w:b/>
          <w:szCs w:val="24"/>
        </w:rPr>
      </w:pPr>
    </w:p>
    <w:p w14:paraId="70BD413D" w14:textId="77777777"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072E8C">
        <w:rPr>
          <w:rFonts w:ascii="Arial" w:hAnsi="Arial" w:cs="Arial"/>
          <w:b/>
          <w:szCs w:val="24"/>
        </w:rPr>
        <w:t>objeto de consulta</w:t>
      </w:r>
    </w:p>
    <w:p w14:paraId="277CC3B0" w14:textId="77777777" w:rsidR="00226D5F" w:rsidRPr="00AC486E" w:rsidRDefault="00226D5F" w:rsidP="00F017BF">
      <w:pPr>
        <w:pStyle w:val="Sinespaciado"/>
        <w:spacing w:line="276" w:lineRule="auto"/>
        <w:rPr>
          <w:rFonts w:ascii="Arial" w:hAnsi="Arial" w:cs="Arial"/>
          <w:sz w:val="24"/>
          <w:szCs w:val="24"/>
        </w:rPr>
      </w:pPr>
    </w:p>
    <w:p w14:paraId="786BFA98" w14:textId="102B018B" w:rsidR="00BA4D44" w:rsidRDefault="00226D5F" w:rsidP="00BA4D44">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72E8C">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41C3">
        <w:rPr>
          <w:rFonts w:ascii="Arial" w:hAnsi="Arial" w:cs="Arial"/>
          <w:color w:val="000000"/>
          <w:szCs w:val="24"/>
          <w:lang w:eastAsia="es-CO"/>
        </w:rPr>
        <w:t xml:space="preserve"> </w:t>
      </w:r>
      <w:r w:rsidR="005A15C9">
        <w:rPr>
          <w:rFonts w:ascii="Arial" w:hAnsi="Arial" w:cs="Arial"/>
          <w:color w:val="000000"/>
          <w:szCs w:val="24"/>
          <w:lang w:eastAsia="es-CO"/>
        </w:rPr>
        <w:t>adujo</w:t>
      </w:r>
      <w:r w:rsidR="00052931">
        <w:rPr>
          <w:rFonts w:ascii="Arial" w:hAnsi="Arial" w:cs="Arial"/>
          <w:color w:val="000000"/>
          <w:szCs w:val="24"/>
          <w:lang w:eastAsia="es-CO"/>
        </w:rPr>
        <w:t xml:space="preserve"> que</w:t>
      </w:r>
      <w:r w:rsidR="00072E8C">
        <w:rPr>
          <w:rFonts w:ascii="Arial" w:hAnsi="Arial" w:cs="Arial"/>
          <w:color w:val="000000"/>
          <w:szCs w:val="24"/>
          <w:lang w:eastAsia="es-CO"/>
        </w:rPr>
        <w:t xml:space="preserve"> </w:t>
      </w:r>
      <w:r w:rsidR="005A15C9">
        <w:rPr>
          <w:rFonts w:ascii="Arial" w:hAnsi="Arial" w:cs="Arial"/>
          <w:color w:val="000000"/>
          <w:szCs w:val="24"/>
          <w:lang w:eastAsia="es-CO"/>
        </w:rPr>
        <w:t>la señora</w:t>
      </w:r>
      <w:r w:rsidR="004740B7">
        <w:rPr>
          <w:rFonts w:ascii="Arial" w:hAnsi="Arial" w:cs="Arial"/>
          <w:color w:val="000000"/>
          <w:szCs w:val="24"/>
          <w:lang w:eastAsia="es-CO"/>
        </w:rPr>
        <w:t xml:space="preserve"> </w:t>
      </w:r>
      <w:proofErr w:type="spellStart"/>
      <w:r w:rsidR="004740B7">
        <w:rPr>
          <w:rFonts w:ascii="Arial" w:hAnsi="Arial" w:cs="Arial"/>
          <w:color w:val="000000"/>
          <w:szCs w:val="24"/>
          <w:lang w:eastAsia="es-CO"/>
        </w:rPr>
        <w:t>Marleny</w:t>
      </w:r>
      <w:proofErr w:type="spellEnd"/>
      <w:r w:rsidR="004740B7">
        <w:rPr>
          <w:rFonts w:ascii="Arial" w:hAnsi="Arial" w:cs="Arial"/>
          <w:color w:val="000000"/>
          <w:szCs w:val="24"/>
          <w:lang w:eastAsia="es-CO"/>
        </w:rPr>
        <w:t xml:space="preserve"> Varela Gutiérrez</w:t>
      </w:r>
      <w:r w:rsidR="007D5040">
        <w:rPr>
          <w:rFonts w:ascii="Arial" w:hAnsi="Arial" w:cs="Arial"/>
          <w:color w:val="000000"/>
          <w:szCs w:val="24"/>
          <w:lang w:eastAsia="es-CO"/>
        </w:rPr>
        <w:t xml:space="preserve"> es beneficiari</w:t>
      </w:r>
      <w:r w:rsidR="004740B7">
        <w:rPr>
          <w:rFonts w:ascii="Arial" w:hAnsi="Arial" w:cs="Arial"/>
          <w:color w:val="000000"/>
          <w:szCs w:val="24"/>
          <w:lang w:eastAsia="es-CO"/>
        </w:rPr>
        <w:t>a</w:t>
      </w:r>
      <w:r w:rsidR="00052931">
        <w:rPr>
          <w:rFonts w:ascii="Arial" w:hAnsi="Arial" w:cs="Arial"/>
          <w:color w:val="000000"/>
          <w:szCs w:val="24"/>
          <w:lang w:eastAsia="es-CO"/>
        </w:rPr>
        <w:t xml:space="preserve"> del </w:t>
      </w:r>
      <w:r w:rsidR="00077817">
        <w:rPr>
          <w:rFonts w:ascii="Arial" w:hAnsi="Arial" w:cs="Arial"/>
          <w:color w:val="000000"/>
          <w:szCs w:val="24"/>
          <w:lang w:eastAsia="es-CO"/>
        </w:rPr>
        <w:t>Régimen</w:t>
      </w:r>
      <w:r w:rsidR="00052931">
        <w:rPr>
          <w:rFonts w:ascii="Arial" w:hAnsi="Arial" w:cs="Arial"/>
          <w:color w:val="000000"/>
          <w:szCs w:val="24"/>
          <w:lang w:eastAsia="es-CO"/>
        </w:rPr>
        <w:t xml:space="preserve"> de </w:t>
      </w:r>
      <w:r w:rsidR="00077817">
        <w:rPr>
          <w:rFonts w:ascii="Arial" w:hAnsi="Arial" w:cs="Arial"/>
          <w:color w:val="000000"/>
          <w:szCs w:val="24"/>
          <w:lang w:eastAsia="es-CO"/>
        </w:rPr>
        <w:t>Transición</w:t>
      </w:r>
      <w:r w:rsidR="00052931">
        <w:rPr>
          <w:rFonts w:ascii="Arial" w:hAnsi="Arial" w:cs="Arial"/>
          <w:color w:val="000000"/>
          <w:szCs w:val="24"/>
          <w:lang w:eastAsia="es-CO"/>
        </w:rPr>
        <w:t xml:space="preserve"> contemplado en el </w:t>
      </w:r>
      <w:r w:rsidR="00077817">
        <w:rPr>
          <w:rFonts w:ascii="Arial" w:hAnsi="Arial" w:cs="Arial"/>
          <w:color w:val="000000"/>
          <w:szCs w:val="24"/>
          <w:lang w:eastAsia="es-CO"/>
        </w:rPr>
        <w:t>Artículo</w:t>
      </w:r>
      <w:r w:rsidR="00052931">
        <w:rPr>
          <w:rFonts w:ascii="Arial" w:hAnsi="Arial" w:cs="Arial"/>
          <w:color w:val="000000"/>
          <w:szCs w:val="24"/>
          <w:lang w:eastAsia="es-CO"/>
        </w:rPr>
        <w:t xml:space="preserve"> 36 de la Ley 100 de 1993, siendo el </w:t>
      </w:r>
      <w:r w:rsidR="00077817">
        <w:rPr>
          <w:rFonts w:ascii="Arial" w:hAnsi="Arial" w:cs="Arial"/>
          <w:color w:val="000000"/>
          <w:szCs w:val="24"/>
          <w:lang w:eastAsia="es-CO"/>
        </w:rPr>
        <w:t>Régimen</w:t>
      </w:r>
      <w:r w:rsidR="00052931">
        <w:rPr>
          <w:rFonts w:ascii="Arial" w:hAnsi="Arial" w:cs="Arial"/>
          <w:color w:val="000000"/>
          <w:szCs w:val="24"/>
          <w:lang w:eastAsia="es-CO"/>
        </w:rPr>
        <w:t xml:space="preserve"> anterior aplicable el Acue</w:t>
      </w:r>
      <w:r w:rsidR="007D5040">
        <w:rPr>
          <w:rFonts w:ascii="Arial" w:hAnsi="Arial" w:cs="Arial"/>
          <w:color w:val="000000"/>
          <w:szCs w:val="24"/>
          <w:lang w:eastAsia="es-CO"/>
        </w:rPr>
        <w:t>rdo 049 de 1990</w:t>
      </w:r>
      <w:r w:rsidR="000941C3">
        <w:rPr>
          <w:rFonts w:ascii="Arial" w:hAnsi="Arial" w:cs="Arial"/>
          <w:color w:val="000000"/>
          <w:szCs w:val="24"/>
          <w:lang w:eastAsia="es-CO"/>
        </w:rPr>
        <w:t>;</w:t>
      </w:r>
      <w:r w:rsidR="007D5040">
        <w:rPr>
          <w:rFonts w:ascii="Arial" w:hAnsi="Arial" w:cs="Arial"/>
          <w:color w:val="000000"/>
          <w:szCs w:val="24"/>
          <w:lang w:eastAsia="es-CO"/>
        </w:rPr>
        <w:t xml:space="preserve"> no obstante</w:t>
      </w:r>
      <w:r w:rsidR="004740B7">
        <w:rPr>
          <w:rFonts w:ascii="Arial" w:hAnsi="Arial" w:cs="Arial"/>
          <w:color w:val="000000"/>
          <w:szCs w:val="24"/>
          <w:lang w:eastAsia="es-CO"/>
        </w:rPr>
        <w:t xml:space="preserve"> lo anterior, </w:t>
      </w:r>
      <w:r w:rsidR="00BA4D44">
        <w:rPr>
          <w:rFonts w:ascii="Arial" w:hAnsi="Arial" w:cs="Arial"/>
          <w:color w:val="000000"/>
          <w:szCs w:val="24"/>
          <w:lang w:eastAsia="es-CO"/>
        </w:rPr>
        <w:t>negó las pretensiones al</w:t>
      </w:r>
      <w:r w:rsidR="007D5040">
        <w:rPr>
          <w:rFonts w:ascii="Arial" w:hAnsi="Arial" w:cs="Arial"/>
          <w:color w:val="000000"/>
          <w:szCs w:val="24"/>
          <w:lang w:eastAsia="es-CO"/>
        </w:rPr>
        <w:t xml:space="preserve"> </w:t>
      </w:r>
      <w:r w:rsidR="000941C3">
        <w:rPr>
          <w:rFonts w:ascii="Arial" w:hAnsi="Arial" w:cs="Arial"/>
          <w:color w:val="000000"/>
          <w:szCs w:val="24"/>
          <w:lang w:eastAsia="es-CO"/>
        </w:rPr>
        <w:t>no satisf</w:t>
      </w:r>
      <w:r w:rsidR="00BA4D44">
        <w:rPr>
          <w:rFonts w:ascii="Arial" w:hAnsi="Arial" w:cs="Arial"/>
          <w:color w:val="000000"/>
          <w:szCs w:val="24"/>
          <w:lang w:eastAsia="es-CO"/>
        </w:rPr>
        <w:t>acer</w:t>
      </w:r>
      <w:r w:rsidR="000941C3">
        <w:rPr>
          <w:rFonts w:ascii="Arial" w:hAnsi="Arial" w:cs="Arial"/>
          <w:color w:val="000000"/>
          <w:szCs w:val="24"/>
          <w:lang w:eastAsia="es-CO"/>
        </w:rPr>
        <w:t xml:space="preserve"> el requisito tácito, que</w:t>
      </w:r>
      <w:r w:rsidR="007D5040">
        <w:rPr>
          <w:rFonts w:ascii="Arial" w:hAnsi="Arial" w:cs="Arial"/>
          <w:color w:val="000000"/>
          <w:szCs w:val="24"/>
          <w:lang w:eastAsia="es-CO"/>
        </w:rPr>
        <w:t xml:space="preserve"> consiste en haber pertenecido al Régimen de Prima </w:t>
      </w:r>
      <w:r w:rsidR="00E71B57">
        <w:rPr>
          <w:rFonts w:ascii="Arial" w:hAnsi="Arial" w:cs="Arial"/>
          <w:color w:val="000000"/>
          <w:szCs w:val="24"/>
          <w:lang w:eastAsia="es-CO"/>
        </w:rPr>
        <w:t xml:space="preserve">Media </w:t>
      </w:r>
      <w:r w:rsidR="007D5040">
        <w:rPr>
          <w:rFonts w:ascii="Arial" w:hAnsi="Arial" w:cs="Arial"/>
          <w:color w:val="000000"/>
          <w:szCs w:val="24"/>
          <w:lang w:eastAsia="es-CO"/>
        </w:rPr>
        <w:t xml:space="preserve">antes de la </w:t>
      </w:r>
      <w:r w:rsidR="000F05F2">
        <w:rPr>
          <w:rFonts w:ascii="Arial" w:hAnsi="Arial" w:cs="Arial"/>
          <w:color w:val="000000"/>
          <w:szCs w:val="24"/>
          <w:lang w:eastAsia="es-CO"/>
        </w:rPr>
        <w:t>vigencia</w:t>
      </w:r>
      <w:r w:rsidR="004740B7">
        <w:rPr>
          <w:rFonts w:ascii="Arial" w:hAnsi="Arial" w:cs="Arial"/>
          <w:color w:val="000000"/>
          <w:szCs w:val="24"/>
          <w:lang w:eastAsia="es-CO"/>
        </w:rPr>
        <w:t xml:space="preserve"> de la Ley 100/9</w:t>
      </w:r>
      <w:r w:rsidR="007D5040">
        <w:rPr>
          <w:rFonts w:ascii="Arial" w:hAnsi="Arial" w:cs="Arial"/>
          <w:color w:val="000000"/>
          <w:szCs w:val="24"/>
          <w:lang w:eastAsia="es-CO"/>
        </w:rPr>
        <w:t>3, para que se pueda derivar una expectativa</w:t>
      </w:r>
      <w:r w:rsidR="004740B7">
        <w:rPr>
          <w:rFonts w:ascii="Arial" w:hAnsi="Arial" w:cs="Arial"/>
          <w:color w:val="000000"/>
          <w:szCs w:val="24"/>
          <w:lang w:eastAsia="es-CO"/>
        </w:rPr>
        <w:t>.</w:t>
      </w:r>
    </w:p>
    <w:p w14:paraId="61799A3E" w14:textId="77777777" w:rsidR="00BA4D44" w:rsidRDefault="00BA4D44" w:rsidP="00BA4D44">
      <w:pPr>
        <w:spacing w:line="276" w:lineRule="auto"/>
        <w:jc w:val="both"/>
        <w:rPr>
          <w:rFonts w:ascii="Arial" w:hAnsi="Arial" w:cs="Arial"/>
          <w:color w:val="000000"/>
          <w:szCs w:val="24"/>
          <w:lang w:eastAsia="es-CO"/>
        </w:rPr>
      </w:pPr>
    </w:p>
    <w:p w14:paraId="111F34A3" w14:textId="6EA77584" w:rsidR="00BA4D44" w:rsidRDefault="000941C3" w:rsidP="00BA4D4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por cuanto </w:t>
      </w:r>
      <w:r w:rsidR="000F05F2">
        <w:rPr>
          <w:rFonts w:ascii="Arial" w:hAnsi="Arial" w:cs="Arial"/>
          <w:color w:val="000000"/>
          <w:szCs w:val="24"/>
          <w:lang w:eastAsia="es-CO"/>
        </w:rPr>
        <w:t>revisada la historia laboral y el expediente administr</w:t>
      </w:r>
      <w:r w:rsidR="004740B7">
        <w:rPr>
          <w:rFonts w:ascii="Arial" w:hAnsi="Arial" w:cs="Arial"/>
          <w:color w:val="000000"/>
          <w:szCs w:val="24"/>
          <w:lang w:eastAsia="es-CO"/>
        </w:rPr>
        <w:t>ativo allegados, se observa que la primera cotización realizada al sistema ocurrió 01/02/1995, es decir, con posterioridad al vigor normativo de la Ley 100/93.</w:t>
      </w:r>
    </w:p>
    <w:p w14:paraId="75330B35" w14:textId="77777777" w:rsidR="00BA4D44" w:rsidRDefault="00BA4D44" w:rsidP="00BA4D44">
      <w:pPr>
        <w:spacing w:line="276" w:lineRule="auto"/>
        <w:jc w:val="both"/>
        <w:rPr>
          <w:rFonts w:ascii="Arial" w:hAnsi="Arial" w:cs="Arial"/>
          <w:color w:val="000000"/>
          <w:szCs w:val="24"/>
          <w:lang w:eastAsia="es-CO"/>
        </w:rPr>
      </w:pPr>
    </w:p>
    <w:p w14:paraId="4241E0B9" w14:textId="77777777" w:rsidR="00AB077C" w:rsidRPr="0037594F" w:rsidRDefault="0037594F" w:rsidP="0037594F">
      <w:pPr>
        <w:spacing w:line="276" w:lineRule="auto"/>
        <w:jc w:val="both"/>
        <w:rPr>
          <w:rFonts w:ascii="Arial" w:hAnsi="Arial" w:cs="Arial"/>
          <w:b/>
          <w:szCs w:val="24"/>
        </w:rPr>
      </w:pPr>
      <w:r>
        <w:rPr>
          <w:rFonts w:ascii="Arial" w:hAnsi="Arial" w:cs="Arial"/>
          <w:b/>
          <w:szCs w:val="24"/>
        </w:rPr>
        <w:t xml:space="preserve">3. </w:t>
      </w:r>
      <w:r w:rsidR="00AB077C" w:rsidRPr="0037594F">
        <w:rPr>
          <w:rFonts w:ascii="Arial" w:hAnsi="Arial" w:cs="Arial"/>
          <w:b/>
          <w:szCs w:val="24"/>
        </w:rPr>
        <w:t>Grado Jurisdiccional de Consulta</w:t>
      </w:r>
    </w:p>
    <w:p w14:paraId="7456E568" w14:textId="77777777" w:rsidR="00AB077C" w:rsidRDefault="00AB077C" w:rsidP="00AB077C">
      <w:pPr>
        <w:shd w:val="clear" w:color="auto" w:fill="FFFFFF"/>
        <w:spacing w:line="276" w:lineRule="auto"/>
        <w:jc w:val="both"/>
        <w:rPr>
          <w:rFonts w:ascii="Arial" w:hAnsi="Arial" w:cs="Arial"/>
          <w:szCs w:val="24"/>
        </w:rPr>
      </w:pPr>
      <w:r>
        <w:rPr>
          <w:rFonts w:ascii="Arial" w:hAnsi="Arial" w:cs="Arial"/>
          <w:szCs w:val="24"/>
        </w:rPr>
        <w:tab/>
      </w:r>
    </w:p>
    <w:p w14:paraId="44ABBC92" w14:textId="1CC1AC52" w:rsidR="007641AC" w:rsidRDefault="00AB077C" w:rsidP="0090122C">
      <w:pPr>
        <w:shd w:val="clear" w:color="auto" w:fill="FFFFFF"/>
        <w:spacing w:line="276" w:lineRule="auto"/>
        <w:jc w:val="both"/>
        <w:rPr>
          <w:rFonts w:ascii="Arial" w:hAnsi="Arial" w:cs="Arial"/>
          <w:szCs w:val="24"/>
        </w:rPr>
      </w:pPr>
      <w:r>
        <w:rPr>
          <w:rFonts w:ascii="Arial" w:hAnsi="Arial" w:cs="Arial"/>
          <w:szCs w:val="24"/>
        </w:rPr>
        <w:lastRenderedPageBreak/>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w:t>
      </w:r>
      <w:r w:rsidR="0090122C">
        <w:rPr>
          <w:rFonts w:ascii="Arial" w:hAnsi="Arial" w:cs="Arial"/>
          <w:szCs w:val="24"/>
        </w:rPr>
        <w:t>risdiccional de consulta a favor de</w:t>
      </w:r>
      <w:r w:rsidR="004740B7">
        <w:rPr>
          <w:rFonts w:ascii="Arial" w:hAnsi="Arial" w:cs="Arial"/>
          <w:szCs w:val="24"/>
        </w:rPr>
        <w:t xml:space="preserve"> </w:t>
      </w:r>
      <w:r w:rsidR="0090122C">
        <w:rPr>
          <w:rFonts w:ascii="Arial" w:hAnsi="Arial" w:cs="Arial"/>
          <w:szCs w:val="24"/>
        </w:rPr>
        <w:t>l</w:t>
      </w:r>
      <w:r w:rsidR="004740B7">
        <w:rPr>
          <w:rFonts w:ascii="Arial" w:hAnsi="Arial" w:cs="Arial"/>
          <w:szCs w:val="24"/>
        </w:rPr>
        <w:t>a</w:t>
      </w:r>
      <w:r w:rsidR="0090122C">
        <w:rPr>
          <w:rFonts w:ascii="Arial" w:hAnsi="Arial" w:cs="Arial"/>
          <w:szCs w:val="24"/>
        </w:rPr>
        <w:t xml:space="preserve"> demandante.</w:t>
      </w:r>
      <w:r w:rsidR="00A579B0">
        <w:rPr>
          <w:rFonts w:ascii="Arial" w:hAnsi="Arial" w:cs="Arial"/>
          <w:szCs w:val="24"/>
        </w:rPr>
        <w:t xml:space="preserve"> </w:t>
      </w:r>
    </w:p>
    <w:p w14:paraId="0B6DF533" w14:textId="77777777" w:rsidR="00487856" w:rsidRDefault="00487856" w:rsidP="00062A5B">
      <w:pPr>
        <w:shd w:val="clear" w:color="auto" w:fill="FFFFFF"/>
        <w:spacing w:line="276" w:lineRule="auto"/>
        <w:jc w:val="both"/>
        <w:rPr>
          <w:rFonts w:ascii="Arial" w:hAnsi="Arial" w:cs="Arial"/>
          <w:szCs w:val="24"/>
          <w:lang w:eastAsia="es-CO"/>
        </w:rPr>
      </w:pPr>
    </w:p>
    <w:p w14:paraId="68417256"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31CC3625" w14:textId="77777777" w:rsidR="009D1A56" w:rsidRPr="002D0D07" w:rsidRDefault="009D1A56" w:rsidP="008141B8">
      <w:pPr>
        <w:shd w:val="clear" w:color="auto" w:fill="FFFFFF"/>
        <w:tabs>
          <w:tab w:val="left" w:pos="5197"/>
        </w:tabs>
        <w:spacing w:line="276" w:lineRule="auto"/>
        <w:jc w:val="center"/>
        <w:rPr>
          <w:rFonts w:ascii="Arial" w:hAnsi="Arial" w:cs="Arial"/>
          <w:b/>
          <w:szCs w:val="24"/>
        </w:rPr>
      </w:pPr>
    </w:p>
    <w:p w14:paraId="0245E84F" w14:textId="77777777"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14:paraId="4EEDE163" w14:textId="77777777" w:rsidR="00EA73D9" w:rsidRPr="0061484D" w:rsidRDefault="00EA73D9" w:rsidP="002D0D07">
      <w:pPr>
        <w:shd w:val="clear" w:color="auto" w:fill="FFFFFF"/>
        <w:tabs>
          <w:tab w:val="left" w:pos="5197"/>
        </w:tabs>
        <w:spacing w:line="276" w:lineRule="auto"/>
        <w:jc w:val="both"/>
        <w:rPr>
          <w:rFonts w:ascii="Arial" w:hAnsi="Arial" w:cs="Arial"/>
          <w:szCs w:val="24"/>
        </w:rPr>
      </w:pPr>
    </w:p>
    <w:p w14:paraId="16EC5FC6" w14:textId="77777777" w:rsidR="008141B8"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B650FD">
        <w:rPr>
          <w:rFonts w:ascii="Arial" w:hAnsi="Arial" w:cs="Arial"/>
          <w:szCs w:val="24"/>
        </w:rPr>
        <w:t>e</w:t>
      </w:r>
      <w:r w:rsidR="00FC0E48">
        <w:rPr>
          <w:rFonts w:ascii="Arial" w:hAnsi="Arial" w:cs="Arial"/>
          <w:szCs w:val="24"/>
        </w:rPr>
        <w:t>l</w:t>
      </w:r>
      <w:r w:rsidRPr="004B0EB0">
        <w:rPr>
          <w:rFonts w:ascii="Arial" w:hAnsi="Arial" w:cs="Arial"/>
          <w:szCs w:val="24"/>
        </w:rPr>
        <w:t xml:space="preserve"> siguiente</w:t>
      </w:r>
      <w:r w:rsidR="00FC0E48">
        <w:rPr>
          <w:rFonts w:ascii="Arial" w:hAnsi="Arial" w:cs="Arial"/>
          <w:szCs w:val="24"/>
        </w:rPr>
        <w:t xml:space="preserve"> </w:t>
      </w:r>
      <w:r w:rsidR="00816D5B">
        <w:rPr>
          <w:rFonts w:ascii="Arial" w:hAnsi="Arial" w:cs="Arial"/>
          <w:szCs w:val="24"/>
        </w:rPr>
        <w:t>interrogante</w:t>
      </w:r>
      <w:r w:rsidRPr="004B0EB0">
        <w:rPr>
          <w:rFonts w:ascii="Arial" w:hAnsi="Arial" w:cs="Arial"/>
          <w:szCs w:val="24"/>
        </w:rPr>
        <w:t>:</w:t>
      </w:r>
    </w:p>
    <w:p w14:paraId="25128FF1" w14:textId="77777777" w:rsidR="006A3D43" w:rsidRDefault="006A3D43" w:rsidP="00BD490B">
      <w:pPr>
        <w:autoSpaceDE w:val="0"/>
        <w:autoSpaceDN w:val="0"/>
        <w:adjustRightInd w:val="0"/>
        <w:spacing w:line="276" w:lineRule="auto"/>
        <w:jc w:val="both"/>
        <w:rPr>
          <w:rFonts w:ascii="Arial" w:hAnsi="Arial" w:cs="Arial"/>
          <w:szCs w:val="24"/>
        </w:rPr>
      </w:pPr>
    </w:p>
    <w:p w14:paraId="5428C4C6" w14:textId="52F490A0" w:rsidR="0090122C" w:rsidRPr="00BD490B" w:rsidRDefault="00BD490B" w:rsidP="00BD490B">
      <w:pPr>
        <w:autoSpaceDE w:val="0"/>
        <w:autoSpaceDN w:val="0"/>
        <w:adjustRightInd w:val="0"/>
        <w:spacing w:line="276" w:lineRule="auto"/>
        <w:jc w:val="both"/>
        <w:rPr>
          <w:rFonts w:ascii="Arial Narrow" w:hAnsi="Arial Narrow" w:cs="Tahoma"/>
          <w:i/>
          <w:sz w:val="28"/>
          <w:szCs w:val="28"/>
        </w:rPr>
      </w:pPr>
      <w:r>
        <w:rPr>
          <w:rFonts w:ascii="Arial" w:hAnsi="Arial" w:cs="Arial"/>
          <w:szCs w:val="24"/>
        </w:rPr>
        <w:t xml:space="preserve">(i) </w:t>
      </w:r>
      <w:r w:rsidR="004740B7">
        <w:rPr>
          <w:rFonts w:ascii="Arial" w:hAnsi="Arial" w:cs="Arial"/>
          <w:szCs w:val="24"/>
        </w:rPr>
        <w:t>¿Tiene derecho la</w:t>
      </w:r>
      <w:r w:rsidR="0090122C" w:rsidRPr="00BD490B">
        <w:rPr>
          <w:rFonts w:ascii="Arial" w:hAnsi="Arial" w:cs="Arial"/>
          <w:szCs w:val="24"/>
        </w:rPr>
        <w:t xml:space="preserve"> demandante a beneficiarse del régimen de transición establecido en el artículo 36 de la Ley 100 de 19</w:t>
      </w:r>
      <w:r w:rsidR="004740B7">
        <w:rPr>
          <w:rFonts w:ascii="Arial" w:hAnsi="Arial" w:cs="Arial"/>
          <w:szCs w:val="24"/>
        </w:rPr>
        <w:t>93,</w:t>
      </w:r>
      <w:r w:rsidR="00E71B57">
        <w:rPr>
          <w:rFonts w:ascii="Arial" w:hAnsi="Arial" w:cs="Arial"/>
          <w:szCs w:val="24"/>
        </w:rPr>
        <w:t xml:space="preserve"> </w:t>
      </w:r>
      <w:r w:rsidR="00D6728B">
        <w:rPr>
          <w:rFonts w:ascii="Arial" w:hAnsi="Arial" w:cs="Arial"/>
          <w:szCs w:val="24"/>
        </w:rPr>
        <w:t>y en consecuencia de la aplicación del Acuerdo 049/90</w:t>
      </w:r>
      <w:r w:rsidR="0090122C" w:rsidRPr="00BD490B">
        <w:rPr>
          <w:rFonts w:ascii="Arial Narrow" w:hAnsi="Arial Narrow" w:cs="Tahoma"/>
          <w:i/>
          <w:sz w:val="28"/>
          <w:szCs w:val="28"/>
        </w:rPr>
        <w:t>?</w:t>
      </w:r>
    </w:p>
    <w:p w14:paraId="3B11D0EC" w14:textId="77777777" w:rsidR="006A3D43" w:rsidRDefault="006A3D43" w:rsidP="00385D77">
      <w:pPr>
        <w:pStyle w:val="Textoindependiente"/>
        <w:spacing w:line="276" w:lineRule="auto"/>
        <w:contextualSpacing/>
        <w:rPr>
          <w:b/>
          <w:iCs/>
          <w:szCs w:val="24"/>
        </w:rPr>
      </w:pPr>
    </w:p>
    <w:p w14:paraId="3588C447" w14:textId="77777777" w:rsidR="00057890" w:rsidRDefault="00562170" w:rsidP="00385D77">
      <w:pPr>
        <w:pStyle w:val="Textoindependiente"/>
        <w:spacing w:line="276" w:lineRule="auto"/>
        <w:contextualSpacing/>
        <w:rPr>
          <w:b/>
          <w:iCs/>
          <w:szCs w:val="24"/>
        </w:rPr>
      </w:pPr>
      <w:r>
        <w:rPr>
          <w:b/>
          <w:iCs/>
          <w:szCs w:val="24"/>
        </w:rPr>
        <w:t>2. Solución al interrogante</w:t>
      </w:r>
      <w:r w:rsidR="00057890">
        <w:rPr>
          <w:b/>
          <w:iCs/>
          <w:szCs w:val="24"/>
        </w:rPr>
        <w:t xml:space="preserve"> </w:t>
      </w:r>
      <w:r>
        <w:rPr>
          <w:b/>
          <w:iCs/>
          <w:szCs w:val="24"/>
        </w:rPr>
        <w:t>planteado</w:t>
      </w:r>
    </w:p>
    <w:p w14:paraId="0F6B337E" w14:textId="77777777" w:rsidR="009E5AC4" w:rsidRDefault="009E5AC4" w:rsidP="00385D77">
      <w:pPr>
        <w:pStyle w:val="Textoindependiente"/>
        <w:spacing w:line="276" w:lineRule="auto"/>
        <w:contextualSpacing/>
        <w:rPr>
          <w:b/>
          <w:iCs/>
          <w:szCs w:val="24"/>
        </w:rPr>
      </w:pPr>
    </w:p>
    <w:p w14:paraId="2B23931B" w14:textId="77777777"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w:t>
      </w:r>
    </w:p>
    <w:p w14:paraId="0ECF308E" w14:textId="77777777"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p>
    <w:p w14:paraId="3D865E79" w14:textId="77777777" w:rsidR="009E3CA8" w:rsidRDefault="009E3CA8" w:rsidP="009E3CA8">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BD490B">
        <w:rPr>
          <w:iCs/>
          <w:szCs w:val="24"/>
        </w:rPr>
        <w:t>l</w:t>
      </w:r>
      <w:r>
        <w:rPr>
          <w:iCs/>
          <w:szCs w:val="24"/>
        </w:rPr>
        <w:t xml:space="preserve"> anterior cuestionamiento</w:t>
      </w:r>
      <w:r w:rsidRPr="008E0CBF">
        <w:rPr>
          <w:iCs/>
          <w:szCs w:val="24"/>
        </w:rPr>
        <w:t xml:space="preserve">, </w:t>
      </w:r>
      <w:r>
        <w:rPr>
          <w:iCs/>
          <w:szCs w:val="24"/>
        </w:rPr>
        <w:t>se considera necesario precisar</w:t>
      </w:r>
      <w:r w:rsidRPr="008E0CBF">
        <w:rPr>
          <w:iCs/>
          <w:szCs w:val="24"/>
        </w:rPr>
        <w:t xml:space="preserve"> lo siguiente:</w:t>
      </w:r>
    </w:p>
    <w:p w14:paraId="66E32C36" w14:textId="65E83040" w:rsidR="0090122C" w:rsidRPr="00E1091D" w:rsidRDefault="0090122C" w:rsidP="00E1091D">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tiene como finalidad conservar los requisitos de la normativa anterior</w:t>
      </w:r>
      <w:r w:rsidR="00562170">
        <w:rPr>
          <w:rFonts w:ascii="Arial" w:hAnsi="Arial" w:cs="Arial"/>
          <w:bCs/>
          <w:color w:val="000000"/>
        </w:rPr>
        <w:t xml:space="preserve"> a la que se encuentren afiliada</w:t>
      </w:r>
      <w:r w:rsidRPr="00D156A5">
        <w:rPr>
          <w:rFonts w:ascii="Arial" w:hAnsi="Arial" w:cs="Arial"/>
          <w:bCs/>
          <w:color w:val="000000"/>
        </w:rPr>
        <w:t xml:space="preserve">s </w:t>
      </w:r>
      <w:r w:rsidRPr="00D156A5">
        <w:rPr>
          <w:rFonts w:ascii="Arial" w:hAnsi="Arial" w:cs="Arial"/>
          <w:color w:val="000000"/>
          <w:shd w:val="clear" w:color="auto" w:fill="FFFFFF"/>
        </w:rPr>
        <w:t xml:space="preserve">las personas que al momento de entrar en vigencia el sistema </w:t>
      </w:r>
      <w:r w:rsidR="004740B7">
        <w:rPr>
          <w:rFonts w:ascii="Arial" w:hAnsi="Arial" w:cs="Arial"/>
          <w:color w:val="000000"/>
          <w:shd w:val="clear" w:color="auto" w:fill="FFFFFF"/>
        </w:rPr>
        <w:t>tuvieran</w:t>
      </w:r>
      <w:r w:rsidRPr="00D156A5">
        <w:rPr>
          <w:rFonts w:ascii="Arial" w:hAnsi="Arial" w:cs="Arial"/>
          <w:color w:val="000000"/>
          <w:shd w:val="clear" w:color="auto" w:fill="FFFFFF"/>
        </w:rPr>
        <w:t xml:space="preserve"> treinta y cinco (35) o más años de edad si son</w:t>
      </w:r>
      <w:r w:rsidR="004740B7">
        <w:rPr>
          <w:rFonts w:ascii="Arial" w:hAnsi="Arial" w:cs="Arial"/>
          <w:color w:val="000000"/>
          <w:shd w:val="clear" w:color="auto" w:fill="FFFFFF"/>
        </w:rPr>
        <w:t xml:space="preserve"> mujeres</w:t>
      </w:r>
      <w:r w:rsidRPr="00D156A5">
        <w:rPr>
          <w:rFonts w:ascii="Arial" w:hAnsi="Arial" w:cs="Arial"/>
          <w:color w:val="000000"/>
          <w:shd w:val="clear" w:color="auto" w:fill="FFFFFF"/>
        </w:rPr>
        <w:t xml:space="preserve">, o quince (15) o más años de servicios </w:t>
      </w:r>
      <w:r w:rsidRPr="00E1091D">
        <w:rPr>
          <w:rFonts w:ascii="Arial" w:hAnsi="Arial" w:cs="Arial"/>
          <w:color w:val="000000"/>
          <w:shd w:val="clear" w:color="auto" w:fill="FFFFFF"/>
        </w:rPr>
        <w:t>cotizados</w:t>
      </w:r>
      <w:r w:rsidR="004740B7">
        <w:rPr>
          <w:rFonts w:ascii="Arial" w:hAnsi="Arial" w:cs="Arial"/>
          <w:color w:val="000000"/>
          <w:shd w:val="clear" w:color="auto" w:fill="FFFFFF"/>
        </w:rPr>
        <w:t>.</w:t>
      </w:r>
    </w:p>
    <w:p w14:paraId="3423EECE" w14:textId="07D28F22" w:rsidR="00E1091D" w:rsidRPr="00E1091D" w:rsidRDefault="00E1091D" w:rsidP="00E1091D">
      <w:pPr>
        <w:pStyle w:val="Textoindependiente21"/>
        <w:spacing w:line="276" w:lineRule="auto"/>
        <w:contextualSpacing/>
        <w:rPr>
          <w:rFonts w:cs="Arial"/>
          <w:color w:val="000000"/>
          <w:sz w:val="24"/>
          <w:szCs w:val="24"/>
          <w:shd w:val="clear" w:color="auto" w:fill="FFFFFF"/>
        </w:rPr>
      </w:pPr>
      <w:r w:rsidRPr="00E1091D">
        <w:rPr>
          <w:rFonts w:cs="Arial"/>
          <w:color w:val="000000"/>
          <w:sz w:val="24"/>
          <w:szCs w:val="24"/>
          <w:shd w:val="clear" w:color="auto" w:fill="FFFFFF"/>
        </w:rPr>
        <w:t>Ha sido línea constante de la Sala de Casación Laboral de la Corte Suprema de Justicia</w:t>
      </w:r>
      <w:r w:rsidRPr="00E1091D">
        <w:rPr>
          <w:rStyle w:val="Refdenotaalpie"/>
          <w:rFonts w:cs="Arial"/>
          <w:color w:val="000000"/>
          <w:sz w:val="24"/>
          <w:szCs w:val="24"/>
          <w:shd w:val="clear" w:color="auto" w:fill="FFFFFF"/>
        </w:rPr>
        <w:footnoteReference w:id="1"/>
      </w:r>
      <w:r w:rsidRPr="00E1091D">
        <w:rPr>
          <w:rFonts w:cs="Arial"/>
          <w:color w:val="000000"/>
          <w:sz w:val="24"/>
          <w:szCs w:val="24"/>
          <w:shd w:val="clear" w:color="auto" w:fill="FFFFFF"/>
        </w:rPr>
        <w:t xml:space="preserve"> y de esta Corporación</w:t>
      </w:r>
      <w:r w:rsidRPr="00E1091D">
        <w:rPr>
          <w:rStyle w:val="Refdenotaalpie"/>
          <w:rFonts w:cs="Arial"/>
          <w:color w:val="000000"/>
          <w:sz w:val="24"/>
          <w:szCs w:val="24"/>
          <w:shd w:val="clear" w:color="auto" w:fill="FFFFFF"/>
        </w:rPr>
        <w:footnoteReference w:id="2"/>
      </w:r>
      <w:r w:rsidR="00893F82">
        <w:rPr>
          <w:rFonts w:cs="Arial"/>
          <w:color w:val="000000"/>
          <w:sz w:val="24"/>
          <w:szCs w:val="24"/>
          <w:shd w:val="clear" w:color="auto" w:fill="FFFFFF"/>
        </w:rPr>
        <w:t>,</w:t>
      </w:r>
      <w:r w:rsidRPr="00E1091D">
        <w:rPr>
          <w:rFonts w:cs="Arial"/>
          <w:color w:val="000000"/>
          <w:sz w:val="24"/>
          <w:szCs w:val="24"/>
          <w:shd w:val="clear" w:color="auto" w:fill="FFFFFF"/>
        </w:rPr>
        <w:t xml:space="preserve"> que para la aplicación de una norma anterior a la Ley 100 de 1993, el afiliado además de cumplir con las exigencias del referido artículo 36 y hoy en día del Acto Legislativo 01 de 2005, debe encontrarse afiliado con anterioridad al 1° de abril de 1994 a alguno de los regí</w:t>
      </w:r>
      <w:r w:rsidR="00893F82">
        <w:rPr>
          <w:rFonts w:cs="Arial"/>
          <w:color w:val="000000"/>
          <w:sz w:val="24"/>
          <w:szCs w:val="24"/>
          <w:shd w:val="clear" w:color="auto" w:fill="FFFFFF"/>
        </w:rPr>
        <w:t>menes vigentes para ese momento;</w:t>
      </w:r>
      <w:r w:rsidRPr="00E1091D">
        <w:rPr>
          <w:rFonts w:cs="Arial"/>
          <w:color w:val="000000"/>
          <w:sz w:val="24"/>
          <w:szCs w:val="24"/>
          <w:shd w:val="clear" w:color="auto" w:fill="FFFFFF"/>
        </w:rPr>
        <w:t xml:space="preserve"> circunstancia que es apenas obvia para poder determinar cuáles son los requisitos que deben resguardarse por el cambio de legislación.</w:t>
      </w:r>
    </w:p>
    <w:p w14:paraId="618D30D9" w14:textId="77777777" w:rsidR="00E1091D" w:rsidRPr="00E1091D" w:rsidRDefault="00E1091D" w:rsidP="00E1091D">
      <w:pPr>
        <w:pStyle w:val="Textoindependiente21"/>
        <w:spacing w:line="276" w:lineRule="auto"/>
        <w:contextualSpacing/>
        <w:rPr>
          <w:rFonts w:cs="Arial"/>
          <w:color w:val="000000"/>
          <w:sz w:val="24"/>
          <w:szCs w:val="24"/>
          <w:shd w:val="clear" w:color="auto" w:fill="FFFFFF"/>
        </w:rPr>
      </w:pPr>
    </w:p>
    <w:p w14:paraId="0097D0C6" w14:textId="77777777" w:rsidR="0090122C" w:rsidRPr="00E1091D" w:rsidRDefault="0090122C" w:rsidP="00E1091D">
      <w:pPr>
        <w:pStyle w:val="Textoindependiente21"/>
        <w:spacing w:line="276" w:lineRule="auto"/>
        <w:contextualSpacing/>
        <w:rPr>
          <w:rFonts w:cs="Arial"/>
          <w:b/>
          <w:sz w:val="24"/>
          <w:szCs w:val="24"/>
        </w:rPr>
      </w:pPr>
      <w:r w:rsidRPr="00E1091D">
        <w:rPr>
          <w:rFonts w:cs="Arial"/>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14:paraId="5B30EA89" w14:textId="77777777" w:rsidR="0090122C" w:rsidRDefault="0090122C" w:rsidP="0090122C">
      <w:pPr>
        <w:shd w:val="clear" w:color="auto" w:fill="FFFFFF"/>
        <w:tabs>
          <w:tab w:val="left" w:pos="5197"/>
        </w:tabs>
        <w:spacing w:line="276" w:lineRule="auto"/>
        <w:ind w:firstLine="851"/>
        <w:contextualSpacing/>
        <w:jc w:val="both"/>
        <w:rPr>
          <w:rFonts w:ascii="Arial" w:hAnsi="Arial" w:cs="Arial"/>
          <w:color w:val="000000"/>
          <w:szCs w:val="24"/>
          <w:lang w:eastAsia="es-CO"/>
        </w:rPr>
      </w:pPr>
    </w:p>
    <w:p w14:paraId="7EA262DB" w14:textId="77777777" w:rsidR="00562170" w:rsidRDefault="00562170" w:rsidP="0056217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14:paraId="36B7761A" w14:textId="77777777" w:rsidR="00562170" w:rsidRDefault="00562170" w:rsidP="00B6699E">
      <w:pPr>
        <w:shd w:val="clear" w:color="auto" w:fill="FFFFFF"/>
        <w:tabs>
          <w:tab w:val="left" w:pos="5197"/>
        </w:tabs>
        <w:spacing w:line="276" w:lineRule="auto"/>
        <w:contextualSpacing/>
        <w:jc w:val="both"/>
        <w:rPr>
          <w:rFonts w:ascii="Arial" w:hAnsi="Arial"/>
          <w:szCs w:val="24"/>
        </w:rPr>
      </w:pPr>
    </w:p>
    <w:p w14:paraId="373A97BE" w14:textId="29B9DB44" w:rsidR="00F1512B" w:rsidRDefault="0090122C" w:rsidP="00B6699E">
      <w:pPr>
        <w:shd w:val="clear" w:color="auto" w:fill="FFFFFF"/>
        <w:tabs>
          <w:tab w:val="left" w:pos="5197"/>
        </w:tabs>
        <w:spacing w:line="276" w:lineRule="auto"/>
        <w:contextualSpacing/>
        <w:jc w:val="both"/>
        <w:rPr>
          <w:rFonts w:ascii="Arial" w:hAnsi="Arial"/>
          <w:szCs w:val="24"/>
        </w:rPr>
      </w:pPr>
      <w:r>
        <w:rPr>
          <w:rFonts w:ascii="Arial" w:hAnsi="Arial"/>
          <w:szCs w:val="24"/>
        </w:rPr>
        <w:lastRenderedPageBreak/>
        <w:t xml:space="preserve">De conformidad con </w:t>
      </w:r>
      <w:r w:rsidR="004740B7">
        <w:rPr>
          <w:rFonts w:ascii="Arial" w:hAnsi="Arial"/>
          <w:szCs w:val="24"/>
        </w:rPr>
        <w:t xml:space="preserve">el registro civil de nacimiento se observa que la demandante nació el 03/05/1950 – </w:t>
      </w:r>
      <w:proofErr w:type="spellStart"/>
      <w:r w:rsidR="004740B7">
        <w:rPr>
          <w:rFonts w:ascii="Arial" w:hAnsi="Arial"/>
          <w:szCs w:val="24"/>
        </w:rPr>
        <w:t>fl</w:t>
      </w:r>
      <w:proofErr w:type="spellEnd"/>
      <w:r w:rsidR="004740B7">
        <w:rPr>
          <w:rFonts w:ascii="Arial" w:hAnsi="Arial"/>
          <w:szCs w:val="24"/>
        </w:rPr>
        <w:t xml:space="preserve">. 15 c. 1 </w:t>
      </w:r>
      <w:r w:rsidR="00172DE1">
        <w:rPr>
          <w:rFonts w:ascii="Arial" w:hAnsi="Arial"/>
          <w:szCs w:val="24"/>
        </w:rPr>
        <w:t>–</w:t>
      </w:r>
      <w:r w:rsidR="004740B7">
        <w:rPr>
          <w:rFonts w:ascii="Arial" w:hAnsi="Arial"/>
          <w:szCs w:val="24"/>
        </w:rPr>
        <w:t>, por lo que para el 1º de abril de 1994 tenía cumplidos 43</w:t>
      </w:r>
      <w:r>
        <w:rPr>
          <w:rFonts w:ascii="Arial" w:hAnsi="Arial"/>
          <w:szCs w:val="24"/>
        </w:rPr>
        <w:t xml:space="preserve"> años</w:t>
      </w:r>
      <w:r w:rsidR="0024643B">
        <w:rPr>
          <w:rFonts w:ascii="Arial" w:hAnsi="Arial"/>
          <w:szCs w:val="24"/>
        </w:rPr>
        <w:t xml:space="preserve"> de edad, lo que en principio </w:t>
      </w:r>
      <w:r w:rsidR="004740B7">
        <w:rPr>
          <w:rFonts w:ascii="Arial" w:hAnsi="Arial"/>
          <w:szCs w:val="24"/>
        </w:rPr>
        <w:t>la haría beneficiaria del régimen de t</w:t>
      </w:r>
      <w:r>
        <w:rPr>
          <w:rFonts w:ascii="Arial" w:hAnsi="Arial"/>
          <w:szCs w:val="24"/>
        </w:rPr>
        <w:t>ransición previsto en el artículo 36 de la ley 100 de 1993.</w:t>
      </w:r>
    </w:p>
    <w:p w14:paraId="53CE0377" w14:textId="77777777" w:rsidR="009E5AC4" w:rsidRDefault="009E5AC4" w:rsidP="00B6699E">
      <w:pPr>
        <w:shd w:val="clear" w:color="auto" w:fill="FFFFFF"/>
        <w:tabs>
          <w:tab w:val="left" w:pos="5197"/>
        </w:tabs>
        <w:spacing w:line="276" w:lineRule="auto"/>
        <w:contextualSpacing/>
        <w:jc w:val="both"/>
        <w:rPr>
          <w:rFonts w:ascii="Arial" w:hAnsi="Arial"/>
          <w:szCs w:val="24"/>
        </w:rPr>
      </w:pPr>
    </w:p>
    <w:p w14:paraId="5F155448" w14:textId="3813D33E" w:rsidR="00B6699E" w:rsidRDefault="00B6699E" w:rsidP="00B6699E">
      <w:pPr>
        <w:shd w:val="clear" w:color="auto" w:fill="FFFFFF"/>
        <w:tabs>
          <w:tab w:val="left" w:pos="5197"/>
        </w:tabs>
        <w:spacing w:line="276" w:lineRule="auto"/>
        <w:contextualSpacing/>
        <w:jc w:val="both"/>
        <w:rPr>
          <w:rFonts w:ascii="Arial" w:hAnsi="Arial"/>
          <w:szCs w:val="24"/>
        </w:rPr>
      </w:pPr>
      <w:r>
        <w:rPr>
          <w:rFonts w:ascii="Arial" w:hAnsi="Arial"/>
          <w:szCs w:val="24"/>
        </w:rPr>
        <w:t xml:space="preserve">Igualmente alcanzó los </w:t>
      </w:r>
      <w:r w:rsidR="004740B7">
        <w:rPr>
          <w:rFonts w:ascii="Arial" w:hAnsi="Arial"/>
          <w:szCs w:val="24"/>
        </w:rPr>
        <w:t>55</w:t>
      </w:r>
      <w:r>
        <w:rPr>
          <w:rFonts w:ascii="Arial" w:hAnsi="Arial"/>
          <w:szCs w:val="24"/>
        </w:rPr>
        <w:t xml:space="preserve"> años de edad en la misma calenda de 200</w:t>
      </w:r>
      <w:r w:rsidR="004740B7">
        <w:rPr>
          <w:rFonts w:ascii="Arial" w:hAnsi="Arial"/>
          <w:szCs w:val="24"/>
        </w:rPr>
        <w:t>5</w:t>
      </w:r>
      <w:r>
        <w:rPr>
          <w:rFonts w:ascii="Arial" w:hAnsi="Arial"/>
          <w:szCs w:val="24"/>
        </w:rPr>
        <w:t>, por lo que se podría colegir que no tendría que satisfacer la exigencia del Acto Legislativo</w:t>
      </w:r>
      <w:r w:rsidR="00562170">
        <w:rPr>
          <w:rFonts w:ascii="Arial" w:hAnsi="Arial"/>
          <w:szCs w:val="24"/>
        </w:rPr>
        <w:t xml:space="preserve"> 01 de 2005</w:t>
      </w:r>
      <w:r>
        <w:rPr>
          <w:rFonts w:ascii="Arial" w:hAnsi="Arial"/>
          <w:szCs w:val="24"/>
        </w:rPr>
        <w:t xml:space="preserve">, de </w:t>
      </w:r>
      <w:r w:rsidR="00562170">
        <w:rPr>
          <w:rFonts w:ascii="Arial" w:hAnsi="Arial"/>
          <w:szCs w:val="24"/>
        </w:rPr>
        <w:t xml:space="preserve">ser la normativa aplicable el Acuerdo </w:t>
      </w:r>
      <w:r>
        <w:rPr>
          <w:rFonts w:ascii="Arial" w:hAnsi="Arial"/>
          <w:szCs w:val="24"/>
        </w:rPr>
        <w:t>049</w:t>
      </w:r>
      <w:r w:rsidR="004740B7">
        <w:rPr>
          <w:rFonts w:ascii="Arial" w:hAnsi="Arial"/>
          <w:szCs w:val="24"/>
        </w:rPr>
        <w:t>/</w:t>
      </w:r>
      <w:r>
        <w:rPr>
          <w:rFonts w:ascii="Arial" w:hAnsi="Arial"/>
          <w:szCs w:val="24"/>
        </w:rPr>
        <w:t xml:space="preserve">90, siempre y cuando </w:t>
      </w:r>
      <w:r w:rsidR="009E5AC4">
        <w:rPr>
          <w:rFonts w:ascii="Arial" w:hAnsi="Arial"/>
          <w:szCs w:val="24"/>
        </w:rPr>
        <w:t>lograra</w:t>
      </w:r>
      <w:r>
        <w:rPr>
          <w:rFonts w:ascii="Arial" w:hAnsi="Arial"/>
          <w:szCs w:val="24"/>
        </w:rPr>
        <w:t xml:space="preserve"> completar las 500 semanas requeridas en los 20 años anteriores, pues en la h</w:t>
      </w:r>
      <w:r w:rsidR="00562170">
        <w:rPr>
          <w:rFonts w:ascii="Arial" w:hAnsi="Arial"/>
          <w:szCs w:val="24"/>
        </w:rPr>
        <w:t xml:space="preserve">istoria laboral aparecen </w:t>
      </w:r>
      <w:r w:rsidR="004740B7">
        <w:rPr>
          <w:rFonts w:ascii="Arial" w:hAnsi="Arial"/>
          <w:szCs w:val="24"/>
        </w:rPr>
        <w:t xml:space="preserve">505,44 </w:t>
      </w:r>
      <w:r w:rsidR="00172DE1">
        <w:rPr>
          <w:rFonts w:ascii="Arial" w:hAnsi="Arial"/>
          <w:szCs w:val="24"/>
        </w:rPr>
        <w:t>–</w:t>
      </w:r>
      <w:r w:rsidR="009C400E">
        <w:rPr>
          <w:rFonts w:ascii="Arial" w:hAnsi="Arial"/>
          <w:szCs w:val="24"/>
        </w:rPr>
        <w:t xml:space="preserve"> </w:t>
      </w:r>
      <w:proofErr w:type="spellStart"/>
      <w:r w:rsidR="009C400E">
        <w:rPr>
          <w:rFonts w:ascii="Arial" w:hAnsi="Arial"/>
          <w:szCs w:val="24"/>
        </w:rPr>
        <w:t>fl</w:t>
      </w:r>
      <w:proofErr w:type="spellEnd"/>
      <w:r w:rsidR="009C400E">
        <w:rPr>
          <w:rFonts w:ascii="Arial" w:hAnsi="Arial"/>
          <w:szCs w:val="24"/>
        </w:rPr>
        <w:t>. 74 c. 1</w:t>
      </w:r>
      <w:r w:rsidR="00172DE1">
        <w:rPr>
          <w:rFonts w:ascii="Arial" w:hAnsi="Arial"/>
          <w:szCs w:val="24"/>
        </w:rPr>
        <w:t>–</w:t>
      </w:r>
      <w:r w:rsidR="009C400E">
        <w:rPr>
          <w:rFonts w:ascii="Arial" w:hAnsi="Arial"/>
          <w:szCs w:val="24"/>
        </w:rPr>
        <w:t>.</w:t>
      </w:r>
      <w:r>
        <w:rPr>
          <w:rFonts w:ascii="Arial" w:hAnsi="Arial"/>
          <w:szCs w:val="24"/>
        </w:rPr>
        <w:t xml:space="preserve"> </w:t>
      </w:r>
    </w:p>
    <w:p w14:paraId="504F2705" w14:textId="77777777" w:rsidR="0090122C" w:rsidRDefault="0090122C" w:rsidP="0090122C">
      <w:pPr>
        <w:shd w:val="clear" w:color="auto" w:fill="FFFFFF"/>
        <w:tabs>
          <w:tab w:val="left" w:pos="5197"/>
        </w:tabs>
        <w:spacing w:line="276" w:lineRule="auto"/>
        <w:contextualSpacing/>
        <w:jc w:val="both"/>
        <w:rPr>
          <w:rFonts w:ascii="Arial" w:hAnsi="Arial"/>
          <w:szCs w:val="24"/>
        </w:rPr>
      </w:pPr>
    </w:p>
    <w:p w14:paraId="0798D4FE" w14:textId="3259EDD2" w:rsidR="0090122C" w:rsidRDefault="004740B7" w:rsidP="0090122C">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No obstante lo anterior, resulta innecesaria tal búsqueda</w:t>
      </w:r>
      <w:r w:rsidR="00061D44">
        <w:rPr>
          <w:rFonts w:ascii="Arial" w:hAnsi="Arial" w:cs="Arial"/>
          <w:color w:val="000000"/>
          <w:szCs w:val="24"/>
          <w:lang w:eastAsia="es-CO"/>
        </w:rPr>
        <w:t xml:space="preserve"> dado que</w:t>
      </w:r>
      <w:r w:rsidR="0090122C">
        <w:rPr>
          <w:rFonts w:ascii="Arial" w:hAnsi="Arial" w:cs="Arial"/>
          <w:color w:val="000000"/>
          <w:szCs w:val="24"/>
          <w:lang w:eastAsia="es-CO"/>
        </w:rPr>
        <w:t xml:space="preserve"> </w:t>
      </w:r>
      <w:r w:rsidR="009C400E">
        <w:rPr>
          <w:rFonts w:ascii="Arial" w:hAnsi="Arial" w:cs="Arial"/>
          <w:color w:val="000000"/>
          <w:szCs w:val="24"/>
          <w:lang w:eastAsia="es-CO"/>
        </w:rPr>
        <w:t>auscultada la historia laboral</w:t>
      </w:r>
      <w:r w:rsidR="0090122C">
        <w:rPr>
          <w:rFonts w:ascii="Arial" w:hAnsi="Arial" w:cs="Arial"/>
          <w:color w:val="000000"/>
          <w:szCs w:val="24"/>
          <w:lang w:eastAsia="es-CO"/>
        </w:rPr>
        <w:t xml:space="preserve"> allegada</w:t>
      </w:r>
      <w:r w:rsidR="009C400E">
        <w:rPr>
          <w:rFonts w:ascii="Arial" w:hAnsi="Arial" w:cs="Arial"/>
          <w:color w:val="000000"/>
          <w:szCs w:val="24"/>
          <w:lang w:eastAsia="es-CO"/>
        </w:rPr>
        <w:t xml:space="preserve"> – </w:t>
      </w:r>
      <w:proofErr w:type="spellStart"/>
      <w:r w:rsidR="009C400E">
        <w:rPr>
          <w:rFonts w:ascii="Arial" w:hAnsi="Arial" w:cs="Arial"/>
          <w:color w:val="000000"/>
          <w:szCs w:val="24"/>
          <w:lang w:eastAsia="es-CO"/>
        </w:rPr>
        <w:t>fls</w:t>
      </w:r>
      <w:proofErr w:type="spellEnd"/>
      <w:r w:rsidR="009C400E">
        <w:rPr>
          <w:rFonts w:ascii="Arial" w:hAnsi="Arial" w:cs="Arial"/>
          <w:color w:val="000000"/>
          <w:szCs w:val="24"/>
          <w:lang w:eastAsia="es-CO"/>
        </w:rPr>
        <w:t xml:space="preserve">. 16 a 17, 69 a 70, 74 a 75 c. 1 </w:t>
      </w:r>
      <w:r w:rsidR="00172DE1">
        <w:rPr>
          <w:rFonts w:ascii="Arial" w:hAnsi="Arial" w:cs="Arial"/>
          <w:color w:val="000000"/>
          <w:szCs w:val="24"/>
          <w:lang w:eastAsia="es-CO"/>
        </w:rPr>
        <w:t>–</w:t>
      </w:r>
      <w:r w:rsidR="0090122C">
        <w:rPr>
          <w:rFonts w:ascii="Arial" w:hAnsi="Arial" w:cs="Arial"/>
          <w:color w:val="000000"/>
          <w:szCs w:val="24"/>
          <w:lang w:eastAsia="es-CO"/>
        </w:rPr>
        <w:t>, se advierte que la primera vinculación al régimen de segurid</w:t>
      </w:r>
      <w:r w:rsidR="0024643B">
        <w:rPr>
          <w:rFonts w:ascii="Arial" w:hAnsi="Arial" w:cs="Arial"/>
          <w:color w:val="000000"/>
          <w:szCs w:val="24"/>
          <w:lang w:eastAsia="es-CO"/>
        </w:rPr>
        <w:t>ad social por parte de</w:t>
      </w:r>
      <w:r w:rsidR="009C400E">
        <w:rPr>
          <w:rFonts w:ascii="Arial" w:hAnsi="Arial" w:cs="Arial"/>
          <w:color w:val="000000"/>
          <w:szCs w:val="24"/>
          <w:lang w:eastAsia="es-CO"/>
        </w:rPr>
        <w:t xml:space="preserve"> </w:t>
      </w:r>
      <w:r w:rsidR="0024643B">
        <w:rPr>
          <w:rFonts w:ascii="Arial" w:hAnsi="Arial" w:cs="Arial"/>
          <w:color w:val="000000"/>
          <w:szCs w:val="24"/>
          <w:lang w:eastAsia="es-CO"/>
        </w:rPr>
        <w:t>l</w:t>
      </w:r>
      <w:r w:rsidR="009C400E">
        <w:rPr>
          <w:rFonts w:ascii="Arial" w:hAnsi="Arial" w:cs="Arial"/>
          <w:color w:val="000000"/>
          <w:szCs w:val="24"/>
          <w:lang w:eastAsia="es-CO"/>
        </w:rPr>
        <w:t>a</w:t>
      </w:r>
      <w:r w:rsidR="0024643B">
        <w:rPr>
          <w:rFonts w:ascii="Arial" w:hAnsi="Arial" w:cs="Arial"/>
          <w:color w:val="000000"/>
          <w:szCs w:val="24"/>
          <w:lang w:eastAsia="es-CO"/>
        </w:rPr>
        <w:t xml:space="preserve"> señor</w:t>
      </w:r>
      <w:r w:rsidR="009C400E">
        <w:rPr>
          <w:rFonts w:ascii="Arial" w:hAnsi="Arial" w:cs="Arial"/>
          <w:color w:val="000000"/>
          <w:szCs w:val="24"/>
          <w:lang w:eastAsia="es-CO"/>
        </w:rPr>
        <w:t>a</w:t>
      </w:r>
      <w:r w:rsidR="0024643B">
        <w:rPr>
          <w:rFonts w:ascii="Arial" w:hAnsi="Arial" w:cs="Arial"/>
          <w:color w:val="000000"/>
          <w:szCs w:val="24"/>
          <w:lang w:eastAsia="es-CO"/>
        </w:rPr>
        <w:t xml:space="preserve"> </w:t>
      </w:r>
      <w:proofErr w:type="spellStart"/>
      <w:r w:rsidR="009C400E">
        <w:rPr>
          <w:rFonts w:ascii="Arial" w:hAnsi="Arial" w:cs="Arial"/>
          <w:color w:val="000000"/>
          <w:szCs w:val="24"/>
          <w:lang w:eastAsia="es-CO"/>
        </w:rPr>
        <w:t>Marleny</w:t>
      </w:r>
      <w:proofErr w:type="spellEnd"/>
      <w:r w:rsidR="009C400E">
        <w:rPr>
          <w:rFonts w:ascii="Arial" w:hAnsi="Arial" w:cs="Arial"/>
          <w:color w:val="000000"/>
          <w:szCs w:val="24"/>
          <w:lang w:eastAsia="es-CO"/>
        </w:rPr>
        <w:t xml:space="preserve"> Varela Gutiérrez</w:t>
      </w:r>
      <w:r w:rsidR="0090122C">
        <w:rPr>
          <w:rFonts w:ascii="Arial" w:hAnsi="Arial" w:cs="Arial"/>
          <w:color w:val="000000"/>
          <w:szCs w:val="24"/>
          <w:lang w:eastAsia="es-CO"/>
        </w:rPr>
        <w:t xml:space="preserve"> </w:t>
      </w:r>
      <w:r w:rsidR="009C400E">
        <w:rPr>
          <w:rFonts w:ascii="Arial" w:hAnsi="Arial" w:cs="Arial"/>
          <w:color w:val="000000"/>
          <w:szCs w:val="24"/>
          <w:lang w:eastAsia="es-CO"/>
        </w:rPr>
        <w:t>ocurrió el 01/02/1995</w:t>
      </w:r>
      <w:r w:rsidR="0090122C">
        <w:rPr>
          <w:rFonts w:ascii="Arial" w:hAnsi="Arial" w:cs="Arial"/>
          <w:color w:val="000000"/>
          <w:szCs w:val="24"/>
          <w:lang w:eastAsia="es-CO"/>
        </w:rPr>
        <w:t xml:space="preserve">, por lo que es evidente que incumple el requisito </w:t>
      </w:r>
      <w:r w:rsidR="00794D6E">
        <w:rPr>
          <w:rFonts w:ascii="Arial" w:hAnsi="Arial" w:cs="Arial"/>
          <w:color w:val="000000"/>
          <w:szCs w:val="24"/>
          <w:lang w:eastAsia="es-CO"/>
        </w:rPr>
        <w:t>tácito i</w:t>
      </w:r>
      <w:r w:rsidR="0090122C">
        <w:rPr>
          <w:rFonts w:ascii="Arial" w:hAnsi="Arial" w:cs="Arial"/>
          <w:color w:val="000000"/>
          <w:szCs w:val="24"/>
          <w:lang w:eastAsia="es-CO"/>
        </w:rPr>
        <w:t xml:space="preserve">ndicado </w:t>
      </w:r>
      <w:proofErr w:type="spellStart"/>
      <w:r w:rsidR="00645CA3">
        <w:rPr>
          <w:rFonts w:ascii="Arial" w:hAnsi="Arial" w:cs="Arial"/>
          <w:color w:val="000000"/>
          <w:szCs w:val="24"/>
          <w:lang w:eastAsia="es-CO"/>
        </w:rPr>
        <w:t>anteladamente</w:t>
      </w:r>
      <w:proofErr w:type="spellEnd"/>
      <w:r w:rsidR="0024643B">
        <w:rPr>
          <w:rFonts w:ascii="Arial" w:hAnsi="Arial" w:cs="Arial"/>
          <w:color w:val="000000"/>
          <w:szCs w:val="24"/>
          <w:lang w:eastAsia="es-CO"/>
        </w:rPr>
        <w:t>,</w:t>
      </w:r>
      <w:r w:rsidR="0090122C">
        <w:rPr>
          <w:rFonts w:ascii="Arial" w:hAnsi="Arial" w:cs="Arial"/>
          <w:color w:val="000000"/>
          <w:szCs w:val="24"/>
          <w:lang w:eastAsia="es-CO"/>
        </w:rPr>
        <w:t xml:space="preserve"> y por tanto, </w:t>
      </w:r>
      <w:r w:rsidR="009C400E">
        <w:rPr>
          <w:rFonts w:ascii="Arial" w:hAnsi="Arial" w:cs="Arial"/>
          <w:color w:val="000000"/>
          <w:szCs w:val="24"/>
          <w:lang w:eastAsia="es-CO"/>
        </w:rPr>
        <w:t>resulta</w:t>
      </w:r>
      <w:r w:rsidR="0024643B">
        <w:rPr>
          <w:rFonts w:ascii="Arial" w:hAnsi="Arial" w:cs="Arial"/>
          <w:color w:val="000000"/>
          <w:szCs w:val="24"/>
          <w:lang w:eastAsia="es-CO"/>
        </w:rPr>
        <w:t xml:space="preserve"> imposible beneficiarse del </w:t>
      </w:r>
      <w:r w:rsidR="009C400E">
        <w:rPr>
          <w:rFonts w:ascii="Arial" w:hAnsi="Arial" w:cs="Arial"/>
          <w:color w:val="000000"/>
          <w:szCs w:val="24"/>
          <w:lang w:eastAsia="es-CO"/>
        </w:rPr>
        <w:t>r</w:t>
      </w:r>
      <w:r w:rsidR="0024643B">
        <w:rPr>
          <w:rFonts w:ascii="Arial" w:hAnsi="Arial" w:cs="Arial"/>
          <w:color w:val="000000"/>
          <w:szCs w:val="24"/>
          <w:lang w:eastAsia="es-CO"/>
        </w:rPr>
        <w:t xml:space="preserve">égimen de </w:t>
      </w:r>
      <w:r w:rsidR="00F1512B">
        <w:rPr>
          <w:rFonts w:ascii="Arial" w:hAnsi="Arial" w:cs="Arial"/>
          <w:color w:val="000000"/>
          <w:szCs w:val="24"/>
          <w:lang w:eastAsia="es-CO"/>
        </w:rPr>
        <w:t>t</w:t>
      </w:r>
      <w:r w:rsidR="0090122C">
        <w:rPr>
          <w:rFonts w:ascii="Arial" w:hAnsi="Arial" w:cs="Arial"/>
          <w:color w:val="000000"/>
          <w:szCs w:val="24"/>
          <w:lang w:eastAsia="es-CO"/>
        </w:rPr>
        <w:t>ransición pretendido.</w:t>
      </w:r>
    </w:p>
    <w:p w14:paraId="5CE6E39F" w14:textId="77777777" w:rsidR="00E71B57" w:rsidRDefault="00E71B57" w:rsidP="00987D50">
      <w:pPr>
        <w:shd w:val="clear" w:color="auto" w:fill="FFFFFF"/>
        <w:tabs>
          <w:tab w:val="left" w:pos="5197"/>
        </w:tabs>
        <w:spacing w:line="276" w:lineRule="auto"/>
        <w:jc w:val="both"/>
        <w:rPr>
          <w:rFonts w:ascii="Arial" w:hAnsi="Arial" w:cs="Arial"/>
          <w:bCs/>
          <w:color w:val="000000"/>
          <w:szCs w:val="24"/>
          <w:lang w:eastAsia="es-CO"/>
        </w:rPr>
      </w:pPr>
    </w:p>
    <w:p w14:paraId="1923DA73" w14:textId="7A15F493" w:rsidR="009E3CA8" w:rsidRDefault="0090122C" w:rsidP="00987D50">
      <w:pPr>
        <w:shd w:val="clear" w:color="auto" w:fill="FFFFFF"/>
        <w:tabs>
          <w:tab w:val="left" w:pos="5197"/>
        </w:tabs>
        <w:spacing w:line="276" w:lineRule="auto"/>
        <w:jc w:val="both"/>
        <w:rPr>
          <w:rFonts w:ascii="Arial" w:hAnsi="Arial" w:cs="Arial"/>
          <w:bCs/>
          <w:color w:val="000000"/>
          <w:szCs w:val="24"/>
          <w:lang w:eastAsia="es-CO"/>
        </w:rPr>
      </w:pPr>
      <w:r w:rsidRPr="00F26C18">
        <w:rPr>
          <w:rFonts w:ascii="Arial" w:hAnsi="Arial" w:cs="Arial"/>
          <w:bCs/>
          <w:color w:val="000000"/>
          <w:szCs w:val="24"/>
          <w:lang w:eastAsia="es-CO"/>
        </w:rPr>
        <w:t xml:space="preserve">En este orden de ideas, al </w:t>
      </w:r>
      <w:r>
        <w:rPr>
          <w:rFonts w:ascii="Arial" w:hAnsi="Arial" w:cs="Arial"/>
          <w:bCs/>
          <w:color w:val="000000"/>
          <w:szCs w:val="24"/>
          <w:lang w:eastAsia="es-CO"/>
        </w:rPr>
        <w:t>ser inadmisible el beneficio</w:t>
      </w:r>
      <w:r w:rsidRPr="00F26C18">
        <w:rPr>
          <w:rFonts w:ascii="Arial" w:hAnsi="Arial" w:cs="Arial"/>
          <w:bCs/>
          <w:color w:val="000000"/>
          <w:szCs w:val="24"/>
          <w:lang w:eastAsia="es-CO"/>
        </w:rPr>
        <w:t xml:space="preserve"> </w:t>
      </w:r>
      <w:r>
        <w:rPr>
          <w:rFonts w:ascii="Arial" w:hAnsi="Arial" w:cs="Arial"/>
          <w:bCs/>
          <w:color w:val="000000"/>
          <w:szCs w:val="24"/>
          <w:lang w:eastAsia="es-CO"/>
        </w:rPr>
        <w:t>transicional</w:t>
      </w:r>
      <w:r w:rsidRPr="00F26C18">
        <w:rPr>
          <w:rFonts w:ascii="Arial" w:hAnsi="Arial" w:cs="Arial"/>
          <w:bCs/>
          <w:color w:val="000000"/>
          <w:szCs w:val="24"/>
          <w:lang w:eastAsia="es-CO"/>
        </w:rPr>
        <w:t xml:space="preserve">, es necesario acudir a los postulados de la </w:t>
      </w:r>
      <w:r w:rsidR="009C400E">
        <w:rPr>
          <w:rFonts w:ascii="Arial" w:hAnsi="Arial" w:cs="Arial"/>
          <w:bCs/>
          <w:color w:val="000000"/>
          <w:szCs w:val="24"/>
          <w:lang w:eastAsia="es-CO"/>
        </w:rPr>
        <w:t>Ley 100/93, modificada por la Ley 797/03 para</w:t>
      </w:r>
      <w:r w:rsidRPr="00F26C18">
        <w:rPr>
          <w:rFonts w:ascii="Arial" w:hAnsi="Arial" w:cs="Arial"/>
          <w:bCs/>
          <w:color w:val="000000"/>
          <w:szCs w:val="24"/>
          <w:lang w:eastAsia="es-CO"/>
        </w:rPr>
        <w:t xml:space="preserve"> efectos de determinar si bajo su amparo puede acceder a la pensión de vejez</w:t>
      </w:r>
      <w:r w:rsidR="009C400E">
        <w:rPr>
          <w:rFonts w:ascii="Arial" w:hAnsi="Arial" w:cs="Arial"/>
          <w:bCs/>
          <w:color w:val="000000"/>
          <w:szCs w:val="24"/>
          <w:lang w:eastAsia="es-CO"/>
        </w:rPr>
        <w:t xml:space="preserve">; sin embargo, </w:t>
      </w:r>
      <w:r w:rsidRPr="00F26C18">
        <w:rPr>
          <w:rFonts w:ascii="Arial" w:hAnsi="Arial" w:cs="Arial"/>
          <w:bCs/>
          <w:color w:val="000000"/>
          <w:szCs w:val="24"/>
          <w:lang w:eastAsia="es-CO"/>
        </w:rPr>
        <w:t xml:space="preserve">se advierte que </w:t>
      </w:r>
      <w:r w:rsidR="009C400E">
        <w:rPr>
          <w:rFonts w:ascii="Arial" w:hAnsi="Arial" w:cs="Arial"/>
          <w:bCs/>
          <w:color w:val="000000"/>
          <w:szCs w:val="24"/>
          <w:lang w:eastAsia="es-CO"/>
        </w:rPr>
        <w:t>la</w:t>
      </w:r>
      <w:r>
        <w:rPr>
          <w:rFonts w:ascii="Arial" w:hAnsi="Arial" w:cs="Arial"/>
          <w:bCs/>
          <w:color w:val="000000"/>
          <w:szCs w:val="24"/>
          <w:lang w:eastAsia="es-CO"/>
        </w:rPr>
        <w:t xml:space="preserve"> demandante </w:t>
      </w:r>
      <w:r w:rsidRPr="00F26C18">
        <w:rPr>
          <w:rFonts w:ascii="Arial" w:hAnsi="Arial" w:cs="Arial"/>
          <w:bCs/>
          <w:color w:val="000000"/>
          <w:szCs w:val="24"/>
          <w:lang w:eastAsia="es-CO"/>
        </w:rPr>
        <w:t>en to</w:t>
      </w:r>
      <w:r w:rsidR="0024643B">
        <w:rPr>
          <w:rFonts w:ascii="Arial" w:hAnsi="Arial" w:cs="Arial"/>
          <w:bCs/>
          <w:color w:val="000000"/>
          <w:szCs w:val="24"/>
          <w:lang w:eastAsia="es-CO"/>
        </w:rPr>
        <w:t xml:space="preserve">da su vida laboral </w:t>
      </w:r>
      <w:r w:rsidR="009C400E">
        <w:rPr>
          <w:rFonts w:ascii="Arial" w:hAnsi="Arial" w:cs="Arial"/>
          <w:bCs/>
          <w:color w:val="000000"/>
          <w:szCs w:val="24"/>
          <w:lang w:eastAsia="es-CO"/>
        </w:rPr>
        <w:t>alcanzó 505,44</w:t>
      </w:r>
      <w:r w:rsidRPr="00F26C18">
        <w:rPr>
          <w:rFonts w:ascii="Arial" w:hAnsi="Arial" w:cs="Arial"/>
          <w:bCs/>
          <w:color w:val="000000"/>
          <w:szCs w:val="24"/>
          <w:lang w:eastAsia="es-CO"/>
        </w:rPr>
        <w:t xml:space="preserve"> semanas que</w:t>
      </w:r>
      <w:r w:rsidR="00645CA3">
        <w:rPr>
          <w:rFonts w:ascii="Arial" w:hAnsi="Arial" w:cs="Arial"/>
          <w:bCs/>
          <w:color w:val="000000"/>
          <w:szCs w:val="24"/>
          <w:lang w:eastAsia="es-CO"/>
        </w:rPr>
        <w:t xml:space="preserve"> son</w:t>
      </w:r>
      <w:r w:rsidRPr="00F26C18">
        <w:rPr>
          <w:rFonts w:ascii="Arial" w:hAnsi="Arial" w:cs="Arial"/>
          <w:bCs/>
          <w:color w:val="000000"/>
          <w:szCs w:val="24"/>
          <w:lang w:eastAsia="es-CO"/>
        </w:rPr>
        <w:t xml:space="preserve"> insuficientes </w:t>
      </w:r>
      <w:r w:rsidR="009C400E">
        <w:rPr>
          <w:rFonts w:ascii="Arial" w:hAnsi="Arial" w:cs="Arial"/>
          <w:bCs/>
          <w:color w:val="000000"/>
          <w:szCs w:val="24"/>
          <w:lang w:eastAsia="es-CO"/>
        </w:rPr>
        <w:t xml:space="preserve">para acceder al beneficio pensional </w:t>
      </w:r>
      <w:r w:rsidRPr="00F26C18">
        <w:rPr>
          <w:rFonts w:ascii="Arial" w:hAnsi="Arial" w:cs="Arial"/>
          <w:bCs/>
          <w:color w:val="000000"/>
          <w:szCs w:val="24"/>
          <w:lang w:eastAsia="es-CO"/>
        </w:rPr>
        <w:t>de acuerdo con las exigencias del artículo 33</w:t>
      </w:r>
      <w:r w:rsidRPr="000C0532">
        <w:rPr>
          <w:rFonts w:ascii="Arial" w:hAnsi="Arial" w:cs="Arial"/>
          <w:bCs/>
          <w:i/>
          <w:color w:val="000000"/>
          <w:szCs w:val="24"/>
          <w:lang w:eastAsia="es-CO"/>
        </w:rPr>
        <w:t xml:space="preserve"> ibídem</w:t>
      </w:r>
      <w:r w:rsidRPr="00F26C18">
        <w:rPr>
          <w:rFonts w:ascii="Arial" w:hAnsi="Arial" w:cs="Arial"/>
          <w:bCs/>
          <w:color w:val="000000"/>
          <w:szCs w:val="24"/>
          <w:lang w:eastAsia="es-CO"/>
        </w:rPr>
        <w:t>, modificado por el artículo 9 de la Ley 797</w:t>
      </w:r>
      <w:r w:rsidR="009C400E">
        <w:rPr>
          <w:rFonts w:ascii="Arial" w:hAnsi="Arial" w:cs="Arial"/>
          <w:bCs/>
          <w:color w:val="000000"/>
          <w:szCs w:val="24"/>
          <w:lang w:eastAsia="es-CO"/>
        </w:rPr>
        <w:t>/</w:t>
      </w:r>
      <w:r w:rsidRPr="00F26C18">
        <w:rPr>
          <w:rFonts w:ascii="Arial" w:hAnsi="Arial" w:cs="Arial"/>
          <w:bCs/>
          <w:color w:val="000000"/>
          <w:szCs w:val="24"/>
          <w:lang w:eastAsia="es-CO"/>
        </w:rPr>
        <w:t>03</w:t>
      </w:r>
      <w:r w:rsidR="00645CA3">
        <w:rPr>
          <w:rFonts w:ascii="Arial" w:hAnsi="Arial" w:cs="Arial"/>
          <w:bCs/>
          <w:color w:val="000000"/>
          <w:szCs w:val="24"/>
          <w:lang w:eastAsia="es-CO"/>
        </w:rPr>
        <w:t xml:space="preserve"> para adquirir la gracia pensional</w:t>
      </w:r>
      <w:r w:rsidR="009C400E">
        <w:rPr>
          <w:rFonts w:ascii="Arial" w:hAnsi="Arial" w:cs="Arial"/>
          <w:bCs/>
          <w:color w:val="000000"/>
          <w:szCs w:val="24"/>
          <w:lang w:eastAsia="es-CO"/>
        </w:rPr>
        <w:t>, pues requeriría 1.050 septenarios  para la época en que cumplió los 55 años de edad, es decir, para el año 2005, insuficiencia semanal que también excluye por esta vía el reconocimiento pensional pretendido</w:t>
      </w:r>
      <w:r w:rsidR="00A778DE">
        <w:rPr>
          <w:rFonts w:ascii="Arial" w:hAnsi="Arial" w:cs="Arial"/>
          <w:bCs/>
          <w:color w:val="000000"/>
          <w:szCs w:val="24"/>
          <w:lang w:eastAsia="es-CO"/>
        </w:rPr>
        <w:t>.</w:t>
      </w:r>
    </w:p>
    <w:p w14:paraId="4107321B" w14:textId="77777777" w:rsidR="006A3D43" w:rsidRDefault="006A3D43" w:rsidP="009E5AC4">
      <w:pPr>
        <w:suppressAutoHyphens/>
        <w:overflowPunct w:val="0"/>
        <w:autoSpaceDE w:val="0"/>
        <w:autoSpaceDN w:val="0"/>
        <w:adjustRightInd w:val="0"/>
        <w:jc w:val="center"/>
        <w:textAlignment w:val="baseline"/>
        <w:rPr>
          <w:rFonts w:ascii="Arial" w:hAnsi="Arial" w:cs="Arial"/>
          <w:b/>
          <w:szCs w:val="24"/>
        </w:rPr>
      </w:pPr>
    </w:p>
    <w:p w14:paraId="4C1A08D4" w14:textId="77777777" w:rsidR="000151EA" w:rsidRDefault="000151EA" w:rsidP="00A71872">
      <w:pPr>
        <w:suppressAutoHyphens/>
        <w:overflowPunct w:val="0"/>
        <w:autoSpaceDE w:val="0"/>
        <w:autoSpaceDN w:val="0"/>
        <w:adjustRightInd w:val="0"/>
        <w:spacing w:line="276" w:lineRule="auto"/>
        <w:jc w:val="center"/>
        <w:textAlignment w:val="baseline"/>
        <w:rPr>
          <w:rFonts w:ascii="Arial" w:hAnsi="Arial" w:cs="Arial"/>
          <w:b/>
          <w:szCs w:val="24"/>
        </w:rPr>
      </w:pPr>
      <w:r w:rsidRPr="00DF4DE4">
        <w:rPr>
          <w:rFonts w:ascii="Arial" w:hAnsi="Arial" w:cs="Arial"/>
          <w:b/>
          <w:szCs w:val="24"/>
        </w:rPr>
        <w:t>CONCLUSIÓN</w:t>
      </w:r>
    </w:p>
    <w:p w14:paraId="1DD190BF" w14:textId="77777777" w:rsidR="00652BAC" w:rsidRDefault="00652BAC" w:rsidP="009E5AC4">
      <w:pPr>
        <w:autoSpaceDE w:val="0"/>
        <w:autoSpaceDN w:val="0"/>
        <w:adjustRightInd w:val="0"/>
        <w:jc w:val="both"/>
        <w:rPr>
          <w:rFonts w:ascii="Arial" w:hAnsi="Arial" w:cs="Arial"/>
          <w:szCs w:val="24"/>
        </w:rPr>
      </w:pPr>
    </w:p>
    <w:p w14:paraId="3A7A50A5" w14:textId="4849F18D" w:rsidR="000151EA" w:rsidRDefault="00A71872" w:rsidP="00A778DE">
      <w:pPr>
        <w:spacing w:line="276" w:lineRule="auto"/>
        <w:jc w:val="both"/>
        <w:rPr>
          <w:rFonts w:ascii="Arial" w:hAnsi="Arial" w:cs="Arial"/>
          <w:szCs w:val="28"/>
          <w:lang w:eastAsia="en-US"/>
        </w:rPr>
      </w:pPr>
      <w:r>
        <w:rPr>
          <w:rFonts w:ascii="Arial" w:hAnsi="Arial"/>
          <w:szCs w:val="24"/>
        </w:rPr>
        <w:t>Por lo expuesto</w:t>
      </w:r>
      <w:r w:rsidR="00987D50">
        <w:rPr>
          <w:rFonts w:ascii="Arial" w:hAnsi="Arial"/>
          <w:szCs w:val="24"/>
        </w:rPr>
        <w:t xml:space="preserve">, se </w:t>
      </w:r>
      <w:r>
        <w:rPr>
          <w:rFonts w:ascii="Arial" w:hAnsi="Arial"/>
          <w:szCs w:val="24"/>
        </w:rPr>
        <w:t xml:space="preserve">confirmará la sentencia </w:t>
      </w:r>
      <w:r w:rsidR="00987D50">
        <w:rPr>
          <w:rFonts w:ascii="Arial" w:hAnsi="Arial"/>
          <w:szCs w:val="24"/>
        </w:rPr>
        <w:t>consultada</w:t>
      </w:r>
      <w:r w:rsidR="00A778DE">
        <w:rPr>
          <w:rFonts w:ascii="Arial" w:hAnsi="Arial"/>
          <w:szCs w:val="24"/>
        </w:rPr>
        <w:t xml:space="preserve">, sin costas en esta instancia </w:t>
      </w:r>
      <w:r>
        <w:rPr>
          <w:rFonts w:ascii="Arial" w:hAnsi="Arial" w:cs="Arial"/>
          <w:szCs w:val="24"/>
        </w:rPr>
        <w:t>por conocerse la decisión en virtud del grado jurisdiccional de consulta ordenado a favor de la parte actora</w:t>
      </w:r>
      <w:r w:rsidR="00A778DE">
        <w:rPr>
          <w:rFonts w:ascii="Arial" w:hAnsi="Arial" w:cs="Arial"/>
          <w:szCs w:val="24"/>
        </w:rPr>
        <w:t>.</w:t>
      </w:r>
    </w:p>
    <w:p w14:paraId="01749134" w14:textId="77777777" w:rsidR="00652BAC" w:rsidRDefault="00652BAC" w:rsidP="009E5AC4">
      <w:pPr>
        <w:tabs>
          <w:tab w:val="left" w:pos="8647"/>
          <w:tab w:val="left" w:pos="9356"/>
        </w:tabs>
        <w:jc w:val="both"/>
        <w:rPr>
          <w:rFonts w:ascii="Arial" w:hAnsi="Arial" w:cs="Arial"/>
          <w:szCs w:val="28"/>
          <w:lang w:eastAsia="en-US"/>
        </w:rPr>
      </w:pPr>
    </w:p>
    <w:p w14:paraId="5D553805" w14:textId="77777777" w:rsidR="000151EA" w:rsidRDefault="000151EA" w:rsidP="000151EA">
      <w:pPr>
        <w:spacing w:line="276" w:lineRule="auto"/>
        <w:jc w:val="center"/>
        <w:rPr>
          <w:rFonts w:ascii="Arial" w:hAnsi="Arial" w:cs="Arial"/>
          <w:b/>
          <w:szCs w:val="24"/>
        </w:rPr>
      </w:pPr>
      <w:r>
        <w:rPr>
          <w:rFonts w:ascii="Arial" w:hAnsi="Arial" w:cs="Arial"/>
          <w:b/>
          <w:szCs w:val="24"/>
        </w:rPr>
        <w:t>DECISIÓN</w:t>
      </w:r>
    </w:p>
    <w:p w14:paraId="295307D6" w14:textId="77777777" w:rsidR="009A301C" w:rsidRPr="00DF4DE4" w:rsidRDefault="009A301C" w:rsidP="009E5AC4">
      <w:pPr>
        <w:jc w:val="center"/>
        <w:rPr>
          <w:rFonts w:ascii="Arial" w:hAnsi="Arial" w:cs="Arial"/>
          <w:b/>
          <w:szCs w:val="24"/>
        </w:rPr>
      </w:pPr>
    </w:p>
    <w:p w14:paraId="7160656C" w14:textId="77777777" w:rsidR="000151EA" w:rsidRPr="00D578CB" w:rsidRDefault="000151EA" w:rsidP="000151E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w:t>
      </w:r>
      <w:r w:rsidR="004166C8">
        <w:rPr>
          <w:rFonts w:ascii="Arial" w:hAnsi="Arial" w:cs="Arial"/>
          <w:b/>
          <w:sz w:val="24"/>
          <w:szCs w:val="24"/>
        </w:rPr>
        <w:t>dos</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4F4BEFF9" w14:textId="77777777" w:rsidR="006A3D43" w:rsidRDefault="006A3D43" w:rsidP="009E5AC4">
      <w:pPr>
        <w:jc w:val="center"/>
        <w:rPr>
          <w:rFonts w:ascii="Arial" w:hAnsi="Arial" w:cs="Arial"/>
          <w:b/>
          <w:szCs w:val="24"/>
        </w:rPr>
      </w:pPr>
    </w:p>
    <w:p w14:paraId="2F4215F3" w14:textId="77777777" w:rsidR="000151EA" w:rsidRDefault="000151EA" w:rsidP="000151EA">
      <w:pPr>
        <w:spacing w:line="276" w:lineRule="auto"/>
        <w:jc w:val="center"/>
        <w:rPr>
          <w:rFonts w:ascii="Arial" w:hAnsi="Arial" w:cs="Arial"/>
          <w:b/>
          <w:szCs w:val="24"/>
        </w:rPr>
      </w:pPr>
      <w:r w:rsidRPr="00D578CB">
        <w:rPr>
          <w:rFonts w:ascii="Arial" w:hAnsi="Arial" w:cs="Arial"/>
          <w:b/>
          <w:szCs w:val="24"/>
        </w:rPr>
        <w:t>RESUELVE</w:t>
      </w:r>
    </w:p>
    <w:p w14:paraId="1550D3BC" w14:textId="77777777" w:rsidR="006A3D43" w:rsidRDefault="006A3D43" w:rsidP="009E5AC4">
      <w:pPr>
        <w:widowControl w:val="0"/>
        <w:autoSpaceDE w:val="0"/>
        <w:autoSpaceDN w:val="0"/>
        <w:adjustRightInd w:val="0"/>
        <w:contextualSpacing/>
        <w:jc w:val="both"/>
        <w:rPr>
          <w:rFonts w:ascii="Arial" w:hAnsi="Arial" w:cs="Arial"/>
          <w:b/>
          <w:spacing w:val="-2"/>
          <w:szCs w:val="24"/>
        </w:rPr>
      </w:pPr>
    </w:p>
    <w:p w14:paraId="58D79F93" w14:textId="4ECEB871" w:rsidR="00A71872" w:rsidRDefault="000151EA" w:rsidP="00A71872">
      <w:pPr>
        <w:widowControl w:val="0"/>
        <w:autoSpaceDE w:val="0"/>
        <w:autoSpaceDN w:val="0"/>
        <w:adjustRightInd w:val="0"/>
        <w:spacing w:line="276" w:lineRule="auto"/>
        <w:contextualSpacing/>
        <w:jc w:val="both"/>
        <w:rPr>
          <w:rFonts w:ascii="Arial" w:hAnsi="Arial" w:cs="Arial"/>
          <w:bCs/>
          <w:i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71872">
        <w:rPr>
          <w:rFonts w:ascii="Arial" w:hAnsi="Arial" w:cs="Arial"/>
          <w:b/>
          <w:szCs w:val="24"/>
        </w:rPr>
        <w:t xml:space="preserve">CONFIRMAR </w:t>
      </w:r>
      <w:r w:rsidR="00A71872" w:rsidRPr="001320DB">
        <w:rPr>
          <w:rFonts w:ascii="Arial" w:hAnsi="Arial" w:cs="Arial"/>
          <w:szCs w:val="24"/>
        </w:rPr>
        <w:t xml:space="preserve">la sentencia </w:t>
      </w:r>
      <w:r w:rsidR="00A71872" w:rsidRPr="00D578CB">
        <w:rPr>
          <w:rFonts w:ascii="Arial" w:hAnsi="Arial" w:cs="Arial"/>
          <w:szCs w:val="24"/>
        </w:rPr>
        <w:t xml:space="preserve">proferida el </w:t>
      </w:r>
      <w:r w:rsidR="00A778DE">
        <w:rPr>
          <w:rFonts w:ascii="Arial" w:hAnsi="Arial" w:cs="Arial"/>
          <w:szCs w:val="24"/>
        </w:rPr>
        <w:t>15 de noviembre de 2017</w:t>
      </w:r>
      <w:r w:rsidR="00A778DE" w:rsidRPr="00AC486E">
        <w:rPr>
          <w:rFonts w:ascii="Arial" w:hAnsi="Arial" w:cs="Arial"/>
          <w:szCs w:val="24"/>
        </w:rPr>
        <w:t xml:space="preserve"> por el Juzgado </w:t>
      </w:r>
      <w:r w:rsidR="00A778DE">
        <w:rPr>
          <w:rFonts w:ascii="Arial" w:hAnsi="Arial" w:cs="Arial"/>
          <w:szCs w:val="24"/>
        </w:rPr>
        <w:t xml:space="preserve">Quinto </w:t>
      </w:r>
      <w:r w:rsidR="00A778DE" w:rsidRPr="00AC486E">
        <w:rPr>
          <w:rFonts w:ascii="Arial" w:hAnsi="Arial" w:cs="Arial"/>
          <w:szCs w:val="24"/>
        </w:rPr>
        <w:t xml:space="preserve">Laboral del Circuito de Pereira, dentro del proceso </w:t>
      </w:r>
      <w:r w:rsidR="00A778DE">
        <w:rPr>
          <w:rFonts w:ascii="Arial" w:hAnsi="Arial" w:cs="Arial"/>
          <w:szCs w:val="24"/>
        </w:rPr>
        <w:t xml:space="preserve">que </w:t>
      </w:r>
      <w:r w:rsidR="00A778DE" w:rsidRPr="00AC486E">
        <w:rPr>
          <w:rFonts w:ascii="Arial" w:hAnsi="Arial" w:cs="Arial"/>
          <w:szCs w:val="24"/>
        </w:rPr>
        <w:t>prom</w:t>
      </w:r>
      <w:r w:rsidR="00A778DE">
        <w:rPr>
          <w:rFonts w:ascii="Arial" w:hAnsi="Arial" w:cs="Arial"/>
          <w:szCs w:val="24"/>
        </w:rPr>
        <w:t xml:space="preserve">ueve la señora </w:t>
      </w:r>
      <w:proofErr w:type="spellStart"/>
      <w:r w:rsidR="00A778DE">
        <w:rPr>
          <w:rFonts w:ascii="Arial" w:hAnsi="Arial" w:cs="Arial"/>
          <w:b/>
          <w:szCs w:val="24"/>
        </w:rPr>
        <w:t>Marleny</w:t>
      </w:r>
      <w:proofErr w:type="spellEnd"/>
      <w:r w:rsidR="00A778DE">
        <w:rPr>
          <w:rFonts w:ascii="Arial" w:hAnsi="Arial" w:cs="Arial"/>
          <w:b/>
          <w:szCs w:val="24"/>
        </w:rPr>
        <w:t xml:space="preserve"> Varela Gutiérrez </w:t>
      </w:r>
      <w:r w:rsidR="00A778DE" w:rsidRPr="003440CA">
        <w:rPr>
          <w:rFonts w:ascii="Arial" w:hAnsi="Arial" w:cs="Arial"/>
          <w:szCs w:val="24"/>
        </w:rPr>
        <w:t xml:space="preserve">contra </w:t>
      </w:r>
      <w:r w:rsidR="00A778DE">
        <w:rPr>
          <w:rFonts w:ascii="Arial" w:hAnsi="Arial" w:cs="Arial"/>
          <w:b/>
          <w:szCs w:val="16"/>
        </w:rPr>
        <w:t xml:space="preserve">la Administradora Colombiana de Pensiones </w:t>
      </w:r>
      <w:r w:rsidR="00172DE1">
        <w:rPr>
          <w:rFonts w:ascii="Arial" w:hAnsi="Arial" w:cs="Arial"/>
          <w:b/>
          <w:szCs w:val="16"/>
        </w:rPr>
        <w:t>–</w:t>
      </w:r>
      <w:r w:rsidR="00A778DE">
        <w:rPr>
          <w:rFonts w:ascii="Arial" w:hAnsi="Arial" w:cs="Arial"/>
          <w:b/>
          <w:szCs w:val="16"/>
        </w:rPr>
        <w:t xml:space="preserve"> Colpensiones,</w:t>
      </w:r>
      <w:r w:rsidR="00A71872">
        <w:rPr>
          <w:rFonts w:ascii="Arial" w:hAnsi="Arial" w:cs="Arial"/>
          <w:bCs/>
          <w:szCs w:val="24"/>
        </w:rPr>
        <w:t xml:space="preserve"> conforme a lo exp</w:t>
      </w:r>
      <w:r w:rsidR="00A71872">
        <w:rPr>
          <w:rFonts w:ascii="Arial" w:hAnsi="Arial" w:cs="Arial"/>
          <w:bCs/>
          <w:iCs/>
          <w:szCs w:val="24"/>
        </w:rPr>
        <w:t>uesto en la parte motiva de esta decisión</w:t>
      </w:r>
      <w:r w:rsidR="009E5AC4">
        <w:rPr>
          <w:rFonts w:ascii="Arial" w:hAnsi="Arial" w:cs="Arial"/>
          <w:bCs/>
          <w:iCs/>
          <w:szCs w:val="24"/>
        </w:rPr>
        <w:t>.</w:t>
      </w:r>
    </w:p>
    <w:p w14:paraId="6311A0CB" w14:textId="77777777" w:rsidR="00A71872" w:rsidRDefault="00A71872" w:rsidP="009E5AC4">
      <w:pPr>
        <w:widowControl w:val="0"/>
        <w:autoSpaceDE w:val="0"/>
        <w:autoSpaceDN w:val="0"/>
        <w:adjustRightInd w:val="0"/>
        <w:contextualSpacing/>
        <w:jc w:val="both"/>
        <w:rPr>
          <w:rFonts w:ascii="Arial" w:hAnsi="Arial" w:cs="Arial"/>
          <w:bCs/>
          <w:iCs/>
          <w:szCs w:val="24"/>
        </w:rPr>
      </w:pPr>
      <w:r>
        <w:rPr>
          <w:rFonts w:ascii="Arial" w:hAnsi="Arial" w:cs="Arial"/>
          <w:bCs/>
          <w:iCs/>
          <w:szCs w:val="24"/>
        </w:rPr>
        <w:t xml:space="preserve"> </w:t>
      </w:r>
    </w:p>
    <w:p w14:paraId="36527625" w14:textId="79A51DE0" w:rsidR="00421C32" w:rsidRDefault="00A71872" w:rsidP="00A71872">
      <w:pPr>
        <w:spacing w:line="276" w:lineRule="auto"/>
        <w:jc w:val="both"/>
        <w:rPr>
          <w:rFonts w:ascii="Arial" w:hAnsi="Arial" w:cs="Arial"/>
          <w:szCs w:val="24"/>
          <w:lang w:val="es-ES"/>
        </w:rPr>
      </w:pPr>
      <w:r w:rsidRPr="001365C6">
        <w:rPr>
          <w:rFonts w:ascii="Arial" w:hAnsi="Arial" w:cs="Arial"/>
          <w:b/>
          <w:bCs/>
          <w:iCs/>
          <w:szCs w:val="24"/>
        </w:rPr>
        <w:t xml:space="preserve">SEGUNDO: </w:t>
      </w:r>
      <w:r w:rsidR="009E5AC4">
        <w:rPr>
          <w:rFonts w:ascii="Arial" w:hAnsi="Arial" w:cs="Arial"/>
          <w:szCs w:val="24"/>
        </w:rPr>
        <w:t>Sin costas en esta instancia.</w:t>
      </w:r>
    </w:p>
    <w:p w14:paraId="148B4096" w14:textId="77777777" w:rsidR="00A71872" w:rsidRDefault="00A71872" w:rsidP="009E5AC4">
      <w:pPr>
        <w:autoSpaceDE w:val="0"/>
        <w:autoSpaceDN w:val="0"/>
        <w:adjustRightInd w:val="0"/>
        <w:jc w:val="both"/>
        <w:rPr>
          <w:rFonts w:ascii="Arial" w:hAnsi="Arial" w:cs="Arial"/>
          <w:szCs w:val="24"/>
          <w:lang w:val="es-ES"/>
        </w:rPr>
      </w:pPr>
    </w:p>
    <w:p w14:paraId="3D39777C" w14:textId="77777777" w:rsidR="000151EA" w:rsidRDefault="000151EA" w:rsidP="000151EA">
      <w:pPr>
        <w:autoSpaceDE w:val="0"/>
        <w:autoSpaceDN w:val="0"/>
        <w:adjustRightInd w:val="0"/>
        <w:spacing w:line="276" w:lineRule="auto"/>
        <w:jc w:val="both"/>
        <w:rPr>
          <w:rFonts w:ascii="Arial" w:hAnsi="Arial" w:cs="Arial"/>
          <w:szCs w:val="24"/>
          <w:lang w:val="es-ES"/>
        </w:rPr>
      </w:pPr>
      <w:r>
        <w:rPr>
          <w:rFonts w:ascii="Arial" w:hAnsi="Arial" w:cs="Arial"/>
          <w:szCs w:val="24"/>
          <w:lang w:val="es-ES"/>
        </w:rPr>
        <w:lastRenderedPageBreak/>
        <w:t>Notificación surtida en estrados.</w:t>
      </w:r>
    </w:p>
    <w:p w14:paraId="60A9A457" w14:textId="77777777" w:rsidR="000151EA" w:rsidRDefault="000151EA" w:rsidP="009E5AC4">
      <w:pPr>
        <w:autoSpaceDE w:val="0"/>
        <w:autoSpaceDN w:val="0"/>
        <w:adjustRightInd w:val="0"/>
        <w:jc w:val="both"/>
        <w:rPr>
          <w:rFonts w:ascii="Arial" w:hAnsi="Arial" w:cs="Arial"/>
          <w:szCs w:val="24"/>
        </w:rPr>
      </w:pPr>
    </w:p>
    <w:p w14:paraId="671284B4" w14:textId="77777777" w:rsidR="000151EA" w:rsidRDefault="000151EA" w:rsidP="000151E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4C79EB32" w14:textId="77777777" w:rsidR="000151EA" w:rsidRPr="00A47C8D" w:rsidRDefault="000151EA" w:rsidP="009E5AC4">
      <w:pPr>
        <w:pStyle w:val="Textoindependiente"/>
        <w:contextualSpacing/>
        <w:rPr>
          <w:szCs w:val="24"/>
        </w:rPr>
      </w:pPr>
    </w:p>
    <w:p w14:paraId="7C40B607" w14:textId="77777777" w:rsidR="000151EA" w:rsidRPr="00A47C8D" w:rsidRDefault="000151EA" w:rsidP="000151E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99414B7" w14:textId="77777777" w:rsidR="000151EA" w:rsidRDefault="000151EA" w:rsidP="000151EA">
      <w:pPr>
        <w:pStyle w:val="Sinespaciado"/>
        <w:spacing w:line="276" w:lineRule="auto"/>
        <w:rPr>
          <w:rFonts w:ascii="Arial" w:hAnsi="Arial" w:cs="Arial"/>
          <w:sz w:val="24"/>
          <w:szCs w:val="24"/>
        </w:rPr>
      </w:pPr>
    </w:p>
    <w:p w14:paraId="20EB9928" w14:textId="77777777" w:rsidR="00421C32" w:rsidRDefault="00421C32" w:rsidP="000151EA">
      <w:pPr>
        <w:pStyle w:val="Sinespaciado"/>
        <w:spacing w:line="276" w:lineRule="auto"/>
        <w:jc w:val="center"/>
        <w:rPr>
          <w:rFonts w:ascii="Arial" w:hAnsi="Arial" w:cs="Arial"/>
          <w:b/>
          <w:sz w:val="24"/>
          <w:szCs w:val="24"/>
          <w:lang w:val="es-ES"/>
        </w:rPr>
      </w:pPr>
    </w:p>
    <w:p w14:paraId="095F63DC" w14:textId="77777777" w:rsidR="00421C32" w:rsidRDefault="00421C32" w:rsidP="000151EA">
      <w:pPr>
        <w:pStyle w:val="Sinespaciado"/>
        <w:spacing w:line="276" w:lineRule="auto"/>
        <w:jc w:val="center"/>
        <w:rPr>
          <w:rFonts w:ascii="Arial" w:hAnsi="Arial" w:cs="Arial"/>
          <w:b/>
          <w:sz w:val="24"/>
          <w:szCs w:val="24"/>
          <w:lang w:val="es-ES"/>
        </w:rPr>
      </w:pPr>
    </w:p>
    <w:p w14:paraId="2B86979C" w14:textId="77777777" w:rsidR="00421C32" w:rsidRDefault="00421C32" w:rsidP="000151EA">
      <w:pPr>
        <w:pStyle w:val="Sinespaciado"/>
        <w:spacing w:line="276" w:lineRule="auto"/>
        <w:jc w:val="center"/>
        <w:rPr>
          <w:rFonts w:ascii="Arial" w:hAnsi="Arial" w:cs="Arial"/>
          <w:b/>
          <w:sz w:val="24"/>
          <w:szCs w:val="24"/>
          <w:lang w:val="es-ES"/>
        </w:rPr>
      </w:pPr>
    </w:p>
    <w:p w14:paraId="65730759" w14:textId="77777777" w:rsidR="000151EA" w:rsidRPr="00D578CB" w:rsidRDefault="000151EA" w:rsidP="000151EA">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08EDCCB5" w14:textId="77777777" w:rsidR="000151EA" w:rsidRPr="00D578CB" w:rsidRDefault="000151EA" w:rsidP="000151EA">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5D2FA65" w14:textId="77777777" w:rsidR="000151EA" w:rsidRDefault="000151EA" w:rsidP="000151EA">
      <w:pPr>
        <w:spacing w:line="276" w:lineRule="auto"/>
        <w:ind w:firstLine="900"/>
        <w:jc w:val="center"/>
        <w:rPr>
          <w:rFonts w:ascii="Arial" w:hAnsi="Arial" w:cs="Arial"/>
          <w:b/>
          <w:szCs w:val="24"/>
          <w:lang w:val="es-ES"/>
        </w:rPr>
      </w:pPr>
    </w:p>
    <w:p w14:paraId="29DCC8D6" w14:textId="77777777" w:rsidR="000151EA" w:rsidRDefault="000151EA" w:rsidP="000151EA">
      <w:pPr>
        <w:spacing w:line="276" w:lineRule="auto"/>
        <w:ind w:firstLine="900"/>
        <w:jc w:val="center"/>
        <w:rPr>
          <w:rFonts w:ascii="Arial" w:hAnsi="Arial" w:cs="Arial"/>
          <w:b/>
          <w:szCs w:val="24"/>
          <w:lang w:val="es-ES"/>
        </w:rPr>
      </w:pPr>
    </w:p>
    <w:p w14:paraId="3B3DADF7" w14:textId="77777777" w:rsidR="00421C32" w:rsidRDefault="00421C32" w:rsidP="000151EA">
      <w:pPr>
        <w:spacing w:line="276" w:lineRule="auto"/>
        <w:jc w:val="both"/>
        <w:rPr>
          <w:rFonts w:ascii="Arial" w:hAnsi="Arial" w:cs="Arial"/>
          <w:b/>
          <w:bCs/>
          <w:iCs/>
          <w:sz w:val="23"/>
          <w:szCs w:val="23"/>
          <w:lang w:val="es-ES"/>
        </w:rPr>
      </w:pPr>
    </w:p>
    <w:p w14:paraId="4847B4D9" w14:textId="77777777" w:rsidR="000151EA" w:rsidRPr="0045273B" w:rsidRDefault="000151EA" w:rsidP="000151EA">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4166C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01F1B3B1" w14:textId="71DE9C29" w:rsidR="000151EA" w:rsidRPr="00AC486E" w:rsidRDefault="000151EA" w:rsidP="00270F63">
      <w:pPr>
        <w:spacing w:line="276" w:lineRule="auto"/>
        <w:jc w:val="both"/>
        <w:rPr>
          <w:rFonts w:ascii="Arial" w:hAnsi="Arial" w:cs="Arial"/>
          <w:szCs w:val="24"/>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9E5AC4">
        <w:rPr>
          <w:rFonts w:ascii="Arial" w:hAnsi="Arial" w:cs="Arial"/>
          <w:sz w:val="23"/>
          <w:szCs w:val="23"/>
          <w:lang w:val="es-ES"/>
        </w:rPr>
        <w:t>Magistrado</w:t>
      </w:r>
      <w:proofErr w:type="spellEnd"/>
      <w:r w:rsidRPr="0045273B">
        <w:rPr>
          <w:rFonts w:ascii="Arial" w:hAnsi="Arial" w:cs="Arial"/>
          <w:sz w:val="23"/>
          <w:szCs w:val="23"/>
          <w:lang w:val="es-ES"/>
        </w:rPr>
        <w:t xml:space="preserve"> </w:t>
      </w:r>
    </w:p>
    <w:sectPr w:rsidR="000151EA" w:rsidRPr="00AC486E" w:rsidSect="007A0B55">
      <w:headerReference w:type="default" r:id="rId9"/>
      <w:footerReference w:type="even" r:id="rId10"/>
      <w:footerReference w:type="default" r:id="rId11"/>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8D335" w14:textId="77777777" w:rsidR="00B2202C" w:rsidRDefault="00B2202C" w:rsidP="00226D5F">
      <w:r>
        <w:separator/>
      </w:r>
    </w:p>
  </w:endnote>
  <w:endnote w:type="continuationSeparator" w:id="0">
    <w:p w14:paraId="300D0C6E" w14:textId="77777777" w:rsidR="00B2202C" w:rsidRDefault="00B2202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8164" w14:textId="77777777"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4FA78D" w14:textId="77777777" w:rsidR="0090122C" w:rsidRDefault="0090122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DBA8" w14:textId="77777777" w:rsidR="0090122C" w:rsidRDefault="0090122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78B5">
      <w:rPr>
        <w:rStyle w:val="Nmerodepgina"/>
        <w:noProof/>
      </w:rPr>
      <w:t>4</w:t>
    </w:r>
    <w:r>
      <w:rPr>
        <w:rStyle w:val="Nmerodepgina"/>
      </w:rPr>
      <w:fldChar w:fldCharType="end"/>
    </w:r>
  </w:p>
  <w:p w14:paraId="2EF4A3E2" w14:textId="77777777" w:rsidR="0090122C" w:rsidRDefault="0090122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C148" w14:textId="77777777" w:rsidR="00B2202C" w:rsidRDefault="00B2202C" w:rsidP="00226D5F">
      <w:r>
        <w:separator/>
      </w:r>
    </w:p>
  </w:footnote>
  <w:footnote w:type="continuationSeparator" w:id="0">
    <w:p w14:paraId="52BE007A" w14:textId="77777777" w:rsidR="00B2202C" w:rsidRDefault="00B2202C" w:rsidP="00226D5F">
      <w:r>
        <w:continuationSeparator/>
      </w:r>
    </w:p>
  </w:footnote>
  <w:footnote w:id="1">
    <w:p w14:paraId="4FCB14E8" w14:textId="5295354B" w:rsidR="00E1091D" w:rsidRPr="00172DE1" w:rsidRDefault="00E1091D" w:rsidP="00E1091D">
      <w:pPr>
        <w:pStyle w:val="Textonotapie"/>
        <w:jc w:val="both"/>
        <w:rPr>
          <w:rFonts w:ascii="Arial" w:hAnsi="Arial" w:cs="Arial"/>
          <w:sz w:val="18"/>
          <w:szCs w:val="18"/>
        </w:rPr>
      </w:pPr>
      <w:r w:rsidRPr="00172DE1">
        <w:rPr>
          <w:rStyle w:val="Refdenotaalpie"/>
          <w:rFonts w:ascii="Arial" w:hAnsi="Arial" w:cs="Arial"/>
          <w:sz w:val="18"/>
          <w:szCs w:val="18"/>
        </w:rPr>
        <w:footnoteRef/>
      </w:r>
      <w:r w:rsidRPr="00172DE1">
        <w:rPr>
          <w:rFonts w:ascii="Arial" w:hAnsi="Arial" w:cs="Arial"/>
          <w:sz w:val="18"/>
          <w:szCs w:val="18"/>
        </w:rPr>
        <w:t xml:space="preserve"> Corte Suprema de Justicia, Sala de Casación Laboral, radicado 42489 del 21 de marzo de 2012, </w:t>
      </w:r>
      <w:proofErr w:type="spellStart"/>
      <w:r w:rsidRPr="00172DE1">
        <w:rPr>
          <w:rFonts w:ascii="Arial" w:hAnsi="Arial" w:cs="Arial"/>
          <w:sz w:val="18"/>
          <w:szCs w:val="18"/>
        </w:rPr>
        <w:t>M.P</w:t>
      </w:r>
      <w:proofErr w:type="spellEnd"/>
      <w:r w:rsidRPr="00172DE1">
        <w:rPr>
          <w:rFonts w:ascii="Arial" w:hAnsi="Arial" w:cs="Arial"/>
          <w:sz w:val="18"/>
          <w:szCs w:val="18"/>
        </w:rPr>
        <w:t xml:space="preserve">. Dr. Jorge Mauricio Burgos, y más recientemente sentencia del 3.05-2017, radicado 53694 de 2017, </w:t>
      </w:r>
      <w:proofErr w:type="spellStart"/>
      <w:r w:rsidRPr="00172DE1">
        <w:rPr>
          <w:rFonts w:ascii="Arial" w:hAnsi="Arial" w:cs="Arial"/>
          <w:sz w:val="18"/>
          <w:szCs w:val="18"/>
        </w:rPr>
        <w:t>MP</w:t>
      </w:r>
      <w:proofErr w:type="spellEnd"/>
      <w:r w:rsidRPr="00172DE1">
        <w:rPr>
          <w:rFonts w:ascii="Arial" w:hAnsi="Arial" w:cs="Arial"/>
          <w:sz w:val="18"/>
          <w:szCs w:val="18"/>
        </w:rPr>
        <w:t xml:space="preserve"> Luis Quiroz </w:t>
      </w:r>
      <w:r w:rsidR="004740B7" w:rsidRPr="00172DE1">
        <w:rPr>
          <w:rFonts w:ascii="Arial" w:hAnsi="Arial" w:cs="Arial"/>
          <w:sz w:val="18"/>
          <w:szCs w:val="18"/>
        </w:rPr>
        <w:t xml:space="preserve">Alemán. </w:t>
      </w:r>
    </w:p>
    <w:p w14:paraId="3CEDE8D8" w14:textId="77777777" w:rsidR="00E1091D" w:rsidRPr="00172DE1" w:rsidRDefault="00E1091D" w:rsidP="00E1091D">
      <w:pPr>
        <w:pStyle w:val="Textonotapie"/>
        <w:jc w:val="both"/>
        <w:rPr>
          <w:rFonts w:ascii="Arial" w:hAnsi="Arial" w:cs="Arial"/>
          <w:sz w:val="18"/>
          <w:szCs w:val="18"/>
        </w:rPr>
      </w:pPr>
      <w:r w:rsidRPr="00172DE1">
        <w:rPr>
          <w:rFonts w:ascii="Arial" w:hAnsi="Arial" w:cs="Arial"/>
          <w:sz w:val="18"/>
          <w:szCs w:val="18"/>
        </w:rPr>
        <w:t xml:space="preserve">Corte Suprema de Justicia, Sala de Casación Laboral, Providencia N° SL15827 -2014. </w:t>
      </w:r>
      <w:proofErr w:type="spellStart"/>
      <w:r w:rsidRPr="00172DE1">
        <w:rPr>
          <w:rFonts w:ascii="Arial" w:hAnsi="Arial" w:cs="Arial"/>
          <w:sz w:val="18"/>
          <w:szCs w:val="18"/>
        </w:rPr>
        <w:t>M.P</w:t>
      </w:r>
      <w:proofErr w:type="spellEnd"/>
      <w:r w:rsidRPr="00172DE1">
        <w:rPr>
          <w:rFonts w:ascii="Arial" w:hAnsi="Arial" w:cs="Arial"/>
          <w:sz w:val="18"/>
          <w:szCs w:val="18"/>
        </w:rPr>
        <w:t>. Carlos Ernesto Molina Monsalve.</w:t>
      </w:r>
    </w:p>
    <w:p w14:paraId="0E0A8D59" w14:textId="77777777" w:rsidR="00E1091D" w:rsidRPr="00172DE1" w:rsidRDefault="00E1091D" w:rsidP="00E1091D">
      <w:pPr>
        <w:pStyle w:val="Textonotapie"/>
        <w:jc w:val="both"/>
        <w:rPr>
          <w:rFonts w:ascii="Arial" w:hAnsi="Arial" w:cs="Arial"/>
          <w:sz w:val="18"/>
          <w:szCs w:val="18"/>
          <w:lang w:val="es-AR"/>
        </w:rPr>
      </w:pPr>
      <w:r w:rsidRPr="00172DE1">
        <w:rPr>
          <w:rFonts w:ascii="Arial" w:hAnsi="Arial" w:cs="Arial"/>
          <w:sz w:val="18"/>
          <w:szCs w:val="18"/>
        </w:rPr>
        <w:t xml:space="preserve">Corte Suprema de Justicia, Sala de Casación Laboral, Providencia N° SL770-2013 y SL622-2013 </w:t>
      </w:r>
      <w:proofErr w:type="spellStart"/>
      <w:r w:rsidRPr="00172DE1">
        <w:rPr>
          <w:rFonts w:ascii="Arial" w:hAnsi="Arial" w:cs="Arial"/>
          <w:sz w:val="18"/>
          <w:szCs w:val="18"/>
        </w:rPr>
        <w:t>M.P</w:t>
      </w:r>
      <w:proofErr w:type="spellEnd"/>
      <w:r w:rsidRPr="00172DE1">
        <w:rPr>
          <w:rFonts w:ascii="Arial" w:hAnsi="Arial" w:cs="Arial"/>
          <w:sz w:val="18"/>
          <w:szCs w:val="18"/>
        </w:rPr>
        <w:t>. Dra. Elsy del Pilar Cuello Calderón.</w:t>
      </w:r>
    </w:p>
  </w:footnote>
  <w:footnote w:id="2">
    <w:p w14:paraId="45DD51DE" w14:textId="77777777" w:rsidR="00E1091D" w:rsidRPr="00172DE1" w:rsidRDefault="00E1091D" w:rsidP="00E1091D">
      <w:pPr>
        <w:pStyle w:val="Textonotapie"/>
        <w:jc w:val="both"/>
        <w:rPr>
          <w:rFonts w:ascii="Arial" w:hAnsi="Arial" w:cs="Arial"/>
          <w:sz w:val="18"/>
          <w:szCs w:val="18"/>
          <w:lang w:val="es-AR"/>
        </w:rPr>
      </w:pPr>
      <w:r w:rsidRPr="00172DE1">
        <w:rPr>
          <w:rStyle w:val="Refdenotaalpie"/>
          <w:rFonts w:ascii="Arial" w:hAnsi="Arial" w:cs="Arial"/>
          <w:sz w:val="18"/>
          <w:szCs w:val="18"/>
        </w:rPr>
        <w:footnoteRef/>
      </w:r>
      <w:r w:rsidRPr="00172DE1">
        <w:rPr>
          <w:rFonts w:ascii="Arial" w:hAnsi="Arial" w:cs="Arial"/>
          <w:sz w:val="18"/>
          <w:szCs w:val="18"/>
        </w:rPr>
        <w:t xml:space="preserve"> </w:t>
      </w:r>
      <w:proofErr w:type="spellStart"/>
      <w:r w:rsidRPr="00172DE1">
        <w:rPr>
          <w:rFonts w:ascii="Arial" w:hAnsi="Arial" w:cs="Arial"/>
          <w:sz w:val="18"/>
          <w:szCs w:val="18"/>
          <w:lang w:val="es-AR"/>
        </w:rPr>
        <w:t>M.P</w:t>
      </w:r>
      <w:proofErr w:type="spellEnd"/>
      <w:r w:rsidRPr="00172DE1">
        <w:rPr>
          <w:rFonts w:ascii="Arial" w:hAnsi="Arial" w:cs="Arial"/>
          <w:sz w:val="18"/>
          <w:szCs w:val="18"/>
          <w:lang w:val="es-AR"/>
        </w:rPr>
        <w:t xml:space="preserve">. Julio César Salazar Muñoz, radicado 2014-00183 del 12 de agosto de 2015. </w:t>
      </w:r>
      <w:proofErr w:type="spellStart"/>
      <w:r w:rsidRPr="00172DE1">
        <w:rPr>
          <w:rFonts w:ascii="Arial" w:hAnsi="Arial" w:cs="Arial"/>
          <w:sz w:val="18"/>
          <w:szCs w:val="18"/>
          <w:lang w:val="es-AR"/>
        </w:rPr>
        <w:t>Dte</w:t>
      </w:r>
      <w:proofErr w:type="spellEnd"/>
      <w:r w:rsidRPr="00172DE1">
        <w:rPr>
          <w:rFonts w:ascii="Arial" w:hAnsi="Arial" w:cs="Arial"/>
          <w:sz w:val="18"/>
          <w:szCs w:val="18"/>
          <w:lang w:val="es-AR"/>
        </w:rPr>
        <w:t>: Higinio de Jesús Foronda vs Colpensiones.</w:t>
      </w:r>
    </w:p>
    <w:p w14:paraId="039AF86E" w14:textId="566B6C81" w:rsidR="00E1091D" w:rsidRPr="00172DE1" w:rsidRDefault="00E1091D" w:rsidP="00E1091D">
      <w:pPr>
        <w:pStyle w:val="Textonotapie"/>
        <w:jc w:val="both"/>
        <w:rPr>
          <w:rFonts w:ascii="Arial" w:hAnsi="Arial" w:cs="Arial"/>
          <w:sz w:val="16"/>
          <w:szCs w:val="16"/>
          <w:lang w:val="es-AR"/>
        </w:rPr>
      </w:pPr>
      <w:proofErr w:type="spellStart"/>
      <w:r w:rsidRPr="00172DE1">
        <w:rPr>
          <w:rFonts w:ascii="Arial" w:hAnsi="Arial" w:cs="Arial"/>
          <w:sz w:val="18"/>
          <w:szCs w:val="18"/>
          <w:lang w:val="es-AR"/>
        </w:rPr>
        <w:t>M.P</w:t>
      </w:r>
      <w:proofErr w:type="spellEnd"/>
      <w:r w:rsidRPr="00172DE1">
        <w:rPr>
          <w:rFonts w:ascii="Arial" w:hAnsi="Arial" w:cs="Arial"/>
          <w:sz w:val="18"/>
          <w:szCs w:val="18"/>
          <w:lang w:val="es-AR"/>
        </w:rPr>
        <w:t xml:space="preserve">. Francisco Javier Tamayo Tabares, radicado 2013-00325 del 17 de febrero de 2015. </w:t>
      </w:r>
      <w:proofErr w:type="spellStart"/>
      <w:r w:rsidRPr="00172DE1">
        <w:rPr>
          <w:rFonts w:ascii="Arial" w:hAnsi="Arial" w:cs="Arial"/>
          <w:sz w:val="18"/>
          <w:szCs w:val="18"/>
          <w:lang w:val="es-AR"/>
        </w:rPr>
        <w:t>Dte</w:t>
      </w:r>
      <w:proofErr w:type="spellEnd"/>
      <w:r w:rsidRPr="00172DE1">
        <w:rPr>
          <w:rFonts w:ascii="Arial" w:hAnsi="Arial" w:cs="Arial"/>
          <w:sz w:val="18"/>
          <w:szCs w:val="18"/>
          <w:lang w:val="es-AR"/>
        </w:rPr>
        <w:t>: María Gladis López González vs Colpensiones.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E6A3" w14:textId="77777777" w:rsidR="0090122C" w:rsidRPr="00174E3F" w:rsidRDefault="0090122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6048C7F1" w14:textId="780C7A76" w:rsidR="0090122C" w:rsidRPr="00174E3F" w:rsidRDefault="0090122C" w:rsidP="00174E3F">
    <w:pPr>
      <w:pStyle w:val="Encabezado"/>
      <w:jc w:val="center"/>
      <w:rPr>
        <w:rFonts w:ascii="Arial" w:hAnsi="Arial" w:cs="Arial"/>
        <w:sz w:val="18"/>
        <w:szCs w:val="18"/>
      </w:rPr>
    </w:pPr>
    <w:r>
      <w:rPr>
        <w:rFonts w:ascii="Arial" w:hAnsi="Arial" w:cs="Arial"/>
        <w:sz w:val="18"/>
        <w:szCs w:val="18"/>
      </w:rPr>
      <w:t>66001-31-05-005-2016-00</w:t>
    </w:r>
    <w:r w:rsidR="005A15C9">
      <w:rPr>
        <w:rFonts w:ascii="Arial" w:hAnsi="Arial" w:cs="Arial"/>
        <w:sz w:val="18"/>
        <w:szCs w:val="18"/>
      </w:rPr>
      <w:t>278</w:t>
    </w:r>
    <w:r>
      <w:rPr>
        <w:rFonts w:ascii="Arial" w:hAnsi="Arial" w:cs="Arial"/>
        <w:sz w:val="18"/>
        <w:szCs w:val="18"/>
      </w:rPr>
      <w:t>-0</w:t>
    </w:r>
    <w:r w:rsidR="005A15C9">
      <w:rPr>
        <w:rFonts w:ascii="Arial" w:hAnsi="Arial" w:cs="Arial"/>
        <w:sz w:val="18"/>
        <w:szCs w:val="18"/>
      </w:rPr>
      <w:t>1</w:t>
    </w:r>
  </w:p>
  <w:p w14:paraId="632B4263" w14:textId="111BCDDE" w:rsidR="0090122C" w:rsidRPr="00174E3F" w:rsidRDefault="005A15C9" w:rsidP="00174E3F">
    <w:pPr>
      <w:pStyle w:val="Encabezado"/>
      <w:jc w:val="center"/>
      <w:rPr>
        <w:rFonts w:ascii="Arial" w:hAnsi="Arial" w:cs="Arial"/>
        <w:sz w:val="18"/>
        <w:szCs w:val="18"/>
      </w:rPr>
    </w:pPr>
    <w:proofErr w:type="spellStart"/>
    <w:r>
      <w:rPr>
        <w:rFonts w:ascii="Arial" w:hAnsi="Arial" w:cs="Arial"/>
        <w:sz w:val="18"/>
        <w:szCs w:val="18"/>
      </w:rPr>
      <w:t>Marleny</w:t>
    </w:r>
    <w:proofErr w:type="spellEnd"/>
    <w:r>
      <w:rPr>
        <w:rFonts w:ascii="Arial" w:hAnsi="Arial" w:cs="Arial"/>
        <w:sz w:val="18"/>
        <w:szCs w:val="18"/>
      </w:rPr>
      <w:t xml:space="preserve"> Varela Gutiérrez</w:t>
    </w:r>
    <w:r w:rsidR="0090122C">
      <w:rPr>
        <w:rFonts w:ascii="Arial" w:hAnsi="Arial" w:cs="Arial"/>
        <w:sz w:val="18"/>
        <w:szCs w:val="18"/>
      </w:rPr>
      <w:t xml:space="preserve"> vs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5D5604"/>
    <w:multiLevelType w:val="multilevel"/>
    <w:tmpl w:val="6372ABEA"/>
    <w:lvl w:ilvl="0">
      <w:start w:val="1"/>
      <w:numFmt w:val="decimal"/>
      <w:lvlText w:val="%1."/>
      <w:lvlJc w:val="left"/>
      <w:pPr>
        <w:ind w:left="525" w:hanging="525"/>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46815"/>
    <w:multiLevelType w:val="hybridMultilevel"/>
    <w:tmpl w:val="4076493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DC3"/>
    <w:rsid w:val="00007B72"/>
    <w:rsid w:val="00012C89"/>
    <w:rsid w:val="0001390C"/>
    <w:rsid w:val="00013DE6"/>
    <w:rsid w:val="000148B4"/>
    <w:rsid w:val="00014C37"/>
    <w:rsid w:val="00014E00"/>
    <w:rsid w:val="000151EA"/>
    <w:rsid w:val="000157D2"/>
    <w:rsid w:val="00017D74"/>
    <w:rsid w:val="000243E0"/>
    <w:rsid w:val="00025D53"/>
    <w:rsid w:val="00026BC6"/>
    <w:rsid w:val="00027CE4"/>
    <w:rsid w:val="0003057C"/>
    <w:rsid w:val="000344FD"/>
    <w:rsid w:val="00036097"/>
    <w:rsid w:val="000361E2"/>
    <w:rsid w:val="00040E9A"/>
    <w:rsid w:val="000429E7"/>
    <w:rsid w:val="000444AF"/>
    <w:rsid w:val="00051DB3"/>
    <w:rsid w:val="00052931"/>
    <w:rsid w:val="00056D9C"/>
    <w:rsid w:val="00057890"/>
    <w:rsid w:val="000608A6"/>
    <w:rsid w:val="00061D44"/>
    <w:rsid w:val="00062A5B"/>
    <w:rsid w:val="00063358"/>
    <w:rsid w:val="000717AD"/>
    <w:rsid w:val="00072E8C"/>
    <w:rsid w:val="000757B2"/>
    <w:rsid w:val="000760DA"/>
    <w:rsid w:val="000764CA"/>
    <w:rsid w:val="0007690E"/>
    <w:rsid w:val="00076B0D"/>
    <w:rsid w:val="00077817"/>
    <w:rsid w:val="00080570"/>
    <w:rsid w:val="00081200"/>
    <w:rsid w:val="00082409"/>
    <w:rsid w:val="00082AEB"/>
    <w:rsid w:val="000922D0"/>
    <w:rsid w:val="000941C3"/>
    <w:rsid w:val="00095AFA"/>
    <w:rsid w:val="00097EE9"/>
    <w:rsid w:val="000A0044"/>
    <w:rsid w:val="000A397D"/>
    <w:rsid w:val="000A4845"/>
    <w:rsid w:val="000B0CA6"/>
    <w:rsid w:val="000B34D9"/>
    <w:rsid w:val="000B3CF1"/>
    <w:rsid w:val="000C08B1"/>
    <w:rsid w:val="000C0A51"/>
    <w:rsid w:val="000C2F96"/>
    <w:rsid w:val="000C3272"/>
    <w:rsid w:val="000C46E7"/>
    <w:rsid w:val="000C4972"/>
    <w:rsid w:val="000D5CB8"/>
    <w:rsid w:val="000D7145"/>
    <w:rsid w:val="000E3C92"/>
    <w:rsid w:val="000E70EB"/>
    <w:rsid w:val="000E7F42"/>
    <w:rsid w:val="000F05F2"/>
    <w:rsid w:val="000F0C94"/>
    <w:rsid w:val="000F2120"/>
    <w:rsid w:val="000F358E"/>
    <w:rsid w:val="000F44F4"/>
    <w:rsid w:val="000F5775"/>
    <w:rsid w:val="000F7A95"/>
    <w:rsid w:val="000F7AC0"/>
    <w:rsid w:val="001008CA"/>
    <w:rsid w:val="00101DEB"/>
    <w:rsid w:val="00104110"/>
    <w:rsid w:val="00105029"/>
    <w:rsid w:val="001053E1"/>
    <w:rsid w:val="00115A3C"/>
    <w:rsid w:val="00117D87"/>
    <w:rsid w:val="00121188"/>
    <w:rsid w:val="0012145E"/>
    <w:rsid w:val="00122A57"/>
    <w:rsid w:val="001238FE"/>
    <w:rsid w:val="00127390"/>
    <w:rsid w:val="00127AE7"/>
    <w:rsid w:val="00131426"/>
    <w:rsid w:val="001332AB"/>
    <w:rsid w:val="00134393"/>
    <w:rsid w:val="00134C86"/>
    <w:rsid w:val="0013552F"/>
    <w:rsid w:val="0013693D"/>
    <w:rsid w:val="00136DFB"/>
    <w:rsid w:val="00140752"/>
    <w:rsid w:val="001419E9"/>
    <w:rsid w:val="00142169"/>
    <w:rsid w:val="0014375B"/>
    <w:rsid w:val="00144D6B"/>
    <w:rsid w:val="00146784"/>
    <w:rsid w:val="001511F6"/>
    <w:rsid w:val="00154279"/>
    <w:rsid w:val="001550E7"/>
    <w:rsid w:val="001557C9"/>
    <w:rsid w:val="00155DC7"/>
    <w:rsid w:val="00156B5B"/>
    <w:rsid w:val="00163804"/>
    <w:rsid w:val="00163CD0"/>
    <w:rsid w:val="00165BAB"/>
    <w:rsid w:val="001667FB"/>
    <w:rsid w:val="00167322"/>
    <w:rsid w:val="00171C56"/>
    <w:rsid w:val="00172834"/>
    <w:rsid w:val="00172DE1"/>
    <w:rsid w:val="00174E3F"/>
    <w:rsid w:val="001751D4"/>
    <w:rsid w:val="00177F0B"/>
    <w:rsid w:val="00182241"/>
    <w:rsid w:val="00183477"/>
    <w:rsid w:val="00183CAB"/>
    <w:rsid w:val="0018453C"/>
    <w:rsid w:val="00193221"/>
    <w:rsid w:val="00193C74"/>
    <w:rsid w:val="00193D41"/>
    <w:rsid w:val="00194FFF"/>
    <w:rsid w:val="00195A34"/>
    <w:rsid w:val="001A08A5"/>
    <w:rsid w:val="001A4D21"/>
    <w:rsid w:val="001B03FA"/>
    <w:rsid w:val="001B10E6"/>
    <w:rsid w:val="001B2BB0"/>
    <w:rsid w:val="001B5EBD"/>
    <w:rsid w:val="001B5F10"/>
    <w:rsid w:val="001B66AE"/>
    <w:rsid w:val="001C0F7F"/>
    <w:rsid w:val="001C2D4B"/>
    <w:rsid w:val="001C2DE0"/>
    <w:rsid w:val="001C30B3"/>
    <w:rsid w:val="001C3630"/>
    <w:rsid w:val="001C3C84"/>
    <w:rsid w:val="001C3EDE"/>
    <w:rsid w:val="001C4C13"/>
    <w:rsid w:val="001C4D7F"/>
    <w:rsid w:val="001D5517"/>
    <w:rsid w:val="001E0313"/>
    <w:rsid w:val="001E2CA3"/>
    <w:rsid w:val="001E3575"/>
    <w:rsid w:val="001E3CBE"/>
    <w:rsid w:val="001E592B"/>
    <w:rsid w:val="001F217B"/>
    <w:rsid w:val="001F318B"/>
    <w:rsid w:val="001F46E1"/>
    <w:rsid w:val="00202430"/>
    <w:rsid w:val="00203E4A"/>
    <w:rsid w:val="00204DF7"/>
    <w:rsid w:val="002077DB"/>
    <w:rsid w:val="002116E8"/>
    <w:rsid w:val="00212143"/>
    <w:rsid w:val="00214379"/>
    <w:rsid w:val="0021756D"/>
    <w:rsid w:val="00221D42"/>
    <w:rsid w:val="0022308B"/>
    <w:rsid w:val="002268BA"/>
    <w:rsid w:val="002269DE"/>
    <w:rsid w:val="00226D5F"/>
    <w:rsid w:val="002310B3"/>
    <w:rsid w:val="00231C21"/>
    <w:rsid w:val="002320EB"/>
    <w:rsid w:val="0024143D"/>
    <w:rsid w:val="00242152"/>
    <w:rsid w:val="002424AA"/>
    <w:rsid w:val="00245041"/>
    <w:rsid w:val="0024643B"/>
    <w:rsid w:val="00246AF6"/>
    <w:rsid w:val="00247BBE"/>
    <w:rsid w:val="00251C4A"/>
    <w:rsid w:val="002578B8"/>
    <w:rsid w:val="00260413"/>
    <w:rsid w:val="002612C3"/>
    <w:rsid w:val="00262770"/>
    <w:rsid w:val="0026320A"/>
    <w:rsid w:val="002642F3"/>
    <w:rsid w:val="00264EFC"/>
    <w:rsid w:val="00265112"/>
    <w:rsid w:val="002658E4"/>
    <w:rsid w:val="00270C68"/>
    <w:rsid w:val="00270F63"/>
    <w:rsid w:val="00271957"/>
    <w:rsid w:val="00272C8B"/>
    <w:rsid w:val="002777B2"/>
    <w:rsid w:val="00277E32"/>
    <w:rsid w:val="002869BF"/>
    <w:rsid w:val="00287140"/>
    <w:rsid w:val="00287275"/>
    <w:rsid w:val="00293C5D"/>
    <w:rsid w:val="002A0188"/>
    <w:rsid w:val="002A02BA"/>
    <w:rsid w:val="002A0C71"/>
    <w:rsid w:val="002A3808"/>
    <w:rsid w:val="002A55E3"/>
    <w:rsid w:val="002A6DF4"/>
    <w:rsid w:val="002A7E5A"/>
    <w:rsid w:val="002C2D59"/>
    <w:rsid w:val="002C370E"/>
    <w:rsid w:val="002C3A4E"/>
    <w:rsid w:val="002D0D07"/>
    <w:rsid w:val="002D1E60"/>
    <w:rsid w:val="002D6807"/>
    <w:rsid w:val="002E317A"/>
    <w:rsid w:val="002E34E6"/>
    <w:rsid w:val="002E3B26"/>
    <w:rsid w:val="002E4F47"/>
    <w:rsid w:val="002E6424"/>
    <w:rsid w:val="002F27EA"/>
    <w:rsid w:val="002F2D3C"/>
    <w:rsid w:val="002F2E45"/>
    <w:rsid w:val="002F41DF"/>
    <w:rsid w:val="003032C2"/>
    <w:rsid w:val="0030405A"/>
    <w:rsid w:val="00305AD4"/>
    <w:rsid w:val="0030734F"/>
    <w:rsid w:val="00311DDC"/>
    <w:rsid w:val="003138FB"/>
    <w:rsid w:val="00317E19"/>
    <w:rsid w:val="00317F40"/>
    <w:rsid w:val="00322EBE"/>
    <w:rsid w:val="003239A8"/>
    <w:rsid w:val="00324BFC"/>
    <w:rsid w:val="0034133C"/>
    <w:rsid w:val="00341CD1"/>
    <w:rsid w:val="003440CA"/>
    <w:rsid w:val="00344A89"/>
    <w:rsid w:val="00345499"/>
    <w:rsid w:val="003463CD"/>
    <w:rsid w:val="003465C4"/>
    <w:rsid w:val="00346D5D"/>
    <w:rsid w:val="00346D70"/>
    <w:rsid w:val="00346EF5"/>
    <w:rsid w:val="003506D7"/>
    <w:rsid w:val="00360DEF"/>
    <w:rsid w:val="003610BE"/>
    <w:rsid w:val="00362988"/>
    <w:rsid w:val="003661F7"/>
    <w:rsid w:val="00371BBD"/>
    <w:rsid w:val="00371CE2"/>
    <w:rsid w:val="00372F89"/>
    <w:rsid w:val="00374005"/>
    <w:rsid w:val="0037594F"/>
    <w:rsid w:val="00377FE0"/>
    <w:rsid w:val="0038323A"/>
    <w:rsid w:val="003836C5"/>
    <w:rsid w:val="003841B7"/>
    <w:rsid w:val="00385D77"/>
    <w:rsid w:val="0038638C"/>
    <w:rsid w:val="003871DE"/>
    <w:rsid w:val="00390F38"/>
    <w:rsid w:val="00391DC7"/>
    <w:rsid w:val="003922FA"/>
    <w:rsid w:val="0039394B"/>
    <w:rsid w:val="00395CA2"/>
    <w:rsid w:val="003A045D"/>
    <w:rsid w:val="003A060F"/>
    <w:rsid w:val="003A2A7B"/>
    <w:rsid w:val="003A35B5"/>
    <w:rsid w:val="003A35F9"/>
    <w:rsid w:val="003A42B0"/>
    <w:rsid w:val="003A5DAB"/>
    <w:rsid w:val="003B5C6C"/>
    <w:rsid w:val="003B7DFA"/>
    <w:rsid w:val="003C2103"/>
    <w:rsid w:val="003C32B1"/>
    <w:rsid w:val="003C4EDF"/>
    <w:rsid w:val="003D098B"/>
    <w:rsid w:val="003D1DE3"/>
    <w:rsid w:val="003D2534"/>
    <w:rsid w:val="003D3A5A"/>
    <w:rsid w:val="003D78CD"/>
    <w:rsid w:val="003E5196"/>
    <w:rsid w:val="003E5253"/>
    <w:rsid w:val="003F0DFB"/>
    <w:rsid w:val="003F1BD2"/>
    <w:rsid w:val="003F4E7D"/>
    <w:rsid w:val="003F5083"/>
    <w:rsid w:val="003F53CA"/>
    <w:rsid w:val="00402654"/>
    <w:rsid w:val="00404CAC"/>
    <w:rsid w:val="004050D9"/>
    <w:rsid w:val="004074E6"/>
    <w:rsid w:val="0040758B"/>
    <w:rsid w:val="00407792"/>
    <w:rsid w:val="00411CE6"/>
    <w:rsid w:val="00413BB4"/>
    <w:rsid w:val="0041490B"/>
    <w:rsid w:val="00415566"/>
    <w:rsid w:val="004166C8"/>
    <w:rsid w:val="004166ED"/>
    <w:rsid w:val="0042105E"/>
    <w:rsid w:val="00421C32"/>
    <w:rsid w:val="0042214B"/>
    <w:rsid w:val="0042328F"/>
    <w:rsid w:val="004348AB"/>
    <w:rsid w:val="00443AB3"/>
    <w:rsid w:val="00443EF8"/>
    <w:rsid w:val="00444317"/>
    <w:rsid w:val="00447A2F"/>
    <w:rsid w:val="00450598"/>
    <w:rsid w:val="004508C4"/>
    <w:rsid w:val="00450903"/>
    <w:rsid w:val="004519EB"/>
    <w:rsid w:val="0045206A"/>
    <w:rsid w:val="0045273B"/>
    <w:rsid w:val="00453FF3"/>
    <w:rsid w:val="0045551F"/>
    <w:rsid w:val="00457881"/>
    <w:rsid w:val="00463A9A"/>
    <w:rsid w:val="00465C38"/>
    <w:rsid w:val="00466EB6"/>
    <w:rsid w:val="004740B7"/>
    <w:rsid w:val="004740D3"/>
    <w:rsid w:val="00474BF0"/>
    <w:rsid w:val="00476E52"/>
    <w:rsid w:val="0047777D"/>
    <w:rsid w:val="00477DCA"/>
    <w:rsid w:val="004806C5"/>
    <w:rsid w:val="004853A1"/>
    <w:rsid w:val="00487856"/>
    <w:rsid w:val="004914BE"/>
    <w:rsid w:val="00495233"/>
    <w:rsid w:val="00496E2A"/>
    <w:rsid w:val="004974D6"/>
    <w:rsid w:val="004A0770"/>
    <w:rsid w:val="004A2468"/>
    <w:rsid w:val="004A3182"/>
    <w:rsid w:val="004A557F"/>
    <w:rsid w:val="004A7DDA"/>
    <w:rsid w:val="004B2B6C"/>
    <w:rsid w:val="004B5CC2"/>
    <w:rsid w:val="004B68A1"/>
    <w:rsid w:val="004C36E2"/>
    <w:rsid w:val="004C4AF7"/>
    <w:rsid w:val="004C7FD8"/>
    <w:rsid w:val="004D01C5"/>
    <w:rsid w:val="004D0D6D"/>
    <w:rsid w:val="004D6655"/>
    <w:rsid w:val="004E142F"/>
    <w:rsid w:val="004E2277"/>
    <w:rsid w:val="004E307E"/>
    <w:rsid w:val="004E4CC6"/>
    <w:rsid w:val="004E546E"/>
    <w:rsid w:val="004E6192"/>
    <w:rsid w:val="004F433C"/>
    <w:rsid w:val="004F5114"/>
    <w:rsid w:val="004F6857"/>
    <w:rsid w:val="004F6DA3"/>
    <w:rsid w:val="00500460"/>
    <w:rsid w:val="00501034"/>
    <w:rsid w:val="00502691"/>
    <w:rsid w:val="005038A6"/>
    <w:rsid w:val="00505DB5"/>
    <w:rsid w:val="005063D9"/>
    <w:rsid w:val="005068FA"/>
    <w:rsid w:val="005132A4"/>
    <w:rsid w:val="00515BDC"/>
    <w:rsid w:val="005206F5"/>
    <w:rsid w:val="005212BC"/>
    <w:rsid w:val="00525724"/>
    <w:rsid w:val="00533479"/>
    <w:rsid w:val="00533CAB"/>
    <w:rsid w:val="0053562A"/>
    <w:rsid w:val="0053641B"/>
    <w:rsid w:val="00537FFD"/>
    <w:rsid w:val="00541614"/>
    <w:rsid w:val="00542715"/>
    <w:rsid w:val="00543FF4"/>
    <w:rsid w:val="005501C5"/>
    <w:rsid w:val="00551B9A"/>
    <w:rsid w:val="005521C6"/>
    <w:rsid w:val="0055465D"/>
    <w:rsid w:val="00555C28"/>
    <w:rsid w:val="005578B5"/>
    <w:rsid w:val="00561314"/>
    <w:rsid w:val="00562170"/>
    <w:rsid w:val="00562CBC"/>
    <w:rsid w:val="00563496"/>
    <w:rsid w:val="00565E83"/>
    <w:rsid w:val="00566410"/>
    <w:rsid w:val="00566A22"/>
    <w:rsid w:val="0056777D"/>
    <w:rsid w:val="00567B33"/>
    <w:rsid w:val="00572BE9"/>
    <w:rsid w:val="00573B9A"/>
    <w:rsid w:val="00574156"/>
    <w:rsid w:val="00577C3F"/>
    <w:rsid w:val="00582FF5"/>
    <w:rsid w:val="0058573E"/>
    <w:rsid w:val="00586454"/>
    <w:rsid w:val="005877F6"/>
    <w:rsid w:val="0059586D"/>
    <w:rsid w:val="00596091"/>
    <w:rsid w:val="00597F77"/>
    <w:rsid w:val="005A15C9"/>
    <w:rsid w:val="005A328B"/>
    <w:rsid w:val="005A32DB"/>
    <w:rsid w:val="005B31B1"/>
    <w:rsid w:val="005B36A8"/>
    <w:rsid w:val="005B5E4E"/>
    <w:rsid w:val="005B7E31"/>
    <w:rsid w:val="005C0854"/>
    <w:rsid w:val="005C22B2"/>
    <w:rsid w:val="005C2889"/>
    <w:rsid w:val="005D02B5"/>
    <w:rsid w:val="005D04E2"/>
    <w:rsid w:val="005D4EB7"/>
    <w:rsid w:val="005D5862"/>
    <w:rsid w:val="005D5E66"/>
    <w:rsid w:val="005D70BE"/>
    <w:rsid w:val="005E0ED1"/>
    <w:rsid w:val="005E4BAA"/>
    <w:rsid w:val="005F31B1"/>
    <w:rsid w:val="005F5E82"/>
    <w:rsid w:val="005F62BA"/>
    <w:rsid w:val="005F7963"/>
    <w:rsid w:val="00605E81"/>
    <w:rsid w:val="00607F9F"/>
    <w:rsid w:val="00612EDA"/>
    <w:rsid w:val="006135E9"/>
    <w:rsid w:val="0061396E"/>
    <w:rsid w:val="0061484D"/>
    <w:rsid w:val="00615075"/>
    <w:rsid w:val="00615905"/>
    <w:rsid w:val="006173D2"/>
    <w:rsid w:val="006211FE"/>
    <w:rsid w:val="0062397D"/>
    <w:rsid w:val="00623C9F"/>
    <w:rsid w:val="00624666"/>
    <w:rsid w:val="00631FA5"/>
    <w:rsid w:val="00633107"/>
    <w:rsid w:val="0063322A"/>
    <w:rsid w:val="00635795"/>
    <w:rsid w:val="00636A54"/>
    <w:rsid w:val="00637118"/>
    <w:rsid w:val="00637462"/>
    <w:rsid w:val="00637924"/>
    <w:rsid w:val="00643983"/>
    <w:rsid w:val="00644CB7"/>
    <w:rsid w:val="00645CA3"/>
    <w:rsid w:val="006478DE"/>
    <w:rsid w:val="00647A0A"/>
    <w:rsid w:val="006516CA"/>
    <w:rsid w:val="00651853"/>
    <w:rsid w:val="006521F5"/>
    <w:rsid w:val="00652219"/>
    <w:rsid w:val="00652BAC"/>
    <w:rsid w:val="006544D3"/>
    <w:rsid w:val="00661FD8"/>
    <w:rsid w:val="0066558F"/>
    <w:rsid w:val="006659E0"/>
    <w:rsid w:val="00666005"/>
    <w:rsid w:val="006667A5"/>
    <w:rsid w:val="00670D39"/>
    <w:rsid w:val="0067340E"/>
    <w:rsid w:val="006743E1"/>
    <w:rsid w:val="00674E7F"/>
    <w:rsid w:val="00675E25"/>
    <w:rsid w:val="00676401"/>
    <w:rsid w:val="00677A20"/>
    <w:rsid w:val="00684D50"/>
    <w:rsid w:val="006901D8"/>
    <w:rsid w:val="006967AA"/>
    <w:rsid w:val="00696DDA"/>
    <w:rsid w:val="006A0D48"/>
    <w:rsid w:val="006A3D43"/>
    <w:rsid w:val="006A5AB6"/>
    <w:rsid w:val="006A5DC0"/>
    <w:rsid w:val="006A7CDC"/>
    <w:rsid w:val="006A7D6E"/>
    <w:rsid w:val="006B0EDC"/>
    <w:rsid w:val="006B1708"/>
    <w:rsid w:val="006B2723"/>
    <w:rsid w:val="006B6D8E"/>
    <w:rsid w:val="006C4937"/>
    <w:rsid w:val="006C7128"/>
    <w:rsid w:val="006D01F7"/>
    <w:rsid w:val="006D0816"/>
    <w:rsid w:val="006D71F3"/>
    <w:rsid w:val="006D7866"/>
    <w:rsid w:val="006D79A3"/>
    <w:rsid w:val="006E099D"/>
    <w:rsid w:val="006E11A2"/>
    <w:rsid w:val="006E2C68"/>
    <w:rsid w:val="006E2F01"/>
    <w:rsid w:val="006E3D60"/>
    <w:rsid w:val="006E7C15"/>
    <w:rsid w:val="006F1150"/>
    <w:rsid w:val="006F1C28"/>
    <w:rsid w:val="006F2FF3"/>
    <w:rsid w:val="006F3415"/>
    <w:rsid w:val="006F3913"/>
    <w:rsid w:val="006F3D12"/>
    <w:rsid w:val="006F68BC"/>
    <w:rsid w:val="006F71DD"/>
    <w:rsid w:val="00701226"/>
    <w:rsid w:val="00701F94"/>
    <w:rsid w:val="007046FA"/>
    <w:rsid w:val="00707327"/>
    <w:rsid w:val="0071108C"/>
    <w:rsid w:val="00712CFC"/>
    <w:rsid w:val="00713558"/>
    <w:rsid w:val="0071545C"/>
    <w:rsid w:val="007154E1"/>
    <w:rsid w:val="00716474"/>
    <w:rsid w:val="0072002B"/>
    <w:rsid w:val="007219E3"/>
    <w:rsid w:val="00724639"/>
    <w:rsid w:val="007258A6"/>
    <w:rsid w:val="00726C98"/>
    <w:rsid w:val="007308D1"/>
    <w:rsid w:val="00740E52"/>
    <w:rsid w:val="007465BA"/>
    <w:rsid w:val="007509DB"/>
    <w:rsid w:val="0075620B"/>
    <w:rsid w:val="00757BEA"/>
    <w:rsid w:val="007611D4"/>
    <w:rsid w:val="007632AA"/>
    <w:rsid w:val="007641AC"/>
    <w:rsid w:val="007647BC"/>
    <w:rsid w:val="00764AD6"/>
    <w:rsid w:val="00764C9B"/>
    <w:rsid w:val="0076518D"/>
    <w:rsid w:val="007677B2"/>
    <w:rsid w:val="00770917"/>
    <w:rsid w:val="00770A8C"/>
    <w:rsid w:val="007714C0"/>
    <w:rsid w:val="00776347"/>
    <w:rsid w:val="00777D9C"/>
    <w:rsid w:val="00791F1D"/>
    <w:rsid w:val="00793DC4"/>
    <w:rsid w:val="00794322"/>
    <w:rsid w:val="00794D6E"/>
    <w:rsid w:val="00795237"/>
    <w:rsid w:val="007967CF"/>
    <w:rsid w:val="00796A3A"/>
    <w:rsid w:val="00797CD6"/>
    <w:rsid w:val="007A0B55"/>
    <w:rsid w:val="007A2D40"/>
    <w:rsid w:val="007B1977"/>
    <w:rsid w:val="007B3705"/>
    <w:rsid w:val="007B5499"/>
    <w:rsid w:val="007B60F9"/>
    <w:rsid w:val="007B6835"/>
    <w:rsid w:val="007B7BCC"/>
    <w:rsid w:val="007C060F"/>
    <w:rsid w:val="007C1593"/>
    <w:rsid w:val="007C338F"/>
    <w:rsid w:val="007C5A02"/>
    <w:rsid w:val="007C5C98"/>
    <w:rsid w:val="007D00C1"/>
    <w:rsid w:val="007D0CD5"/>
    <w:rsid w:val="007D2404"/>
    <w:rsid w:val="007D5040"/>
    <w:rsid w:val="007D56F2"/>
    <w:rsid w:val="007D5E30"/>
    <w:rsid w:val="007D6363"/>
    <w:rsid w:val="007D6FB7"/>
    <w:rsid w:val="007D6FCB"/>
    <w:rsid w:val="007E1A41"/>
    <w:rsid w:val="007E3D33"/>
    <w:rsid w:val="007E5F18"/>
    <w:rsid w:val="007F4A20"/>
    <w:rsid w:val="007F4E9D"/>
    <w:rsid w:val="007F5826"/>
    <w:rsid w:val="008012D4"/>
    <w:rsid w:val="008038AE"/>
    <w:rsid w:val="00803951"/>
    <w:rsid w:val="008044EC"/>
    <w:rsid w:val="00804D84"/>
    <w:rsid w:val="00806DCD"/>
    <w:rsid w:val="00810397"/>
    <w:rsid w:val="00813385"/>
    <w:rsid w:val="00813ADA"/>
    <w:rsid w:val="008141B8"/>
    <w:rsid w:val="00815547"/>
    <w:rsid w:val="00816D5B"/>
    <w:rsid w:val="008221D9"/>
    <w:rsid w:val="00825B7A"/>
    <w:rsid w:val="0083033D"/>
    <w:rsid w:val="0083061B"/>
    <w:rsid w:val="0083155E"/>
    <w:rsid w:val="00831A11"/>
    <w:rsid w:val="00832CAB"/>
    <w:rsid w:val="00835472"/>
    <w:rsid w:val="00840433"/>
    <w:rsid w:val="00842AF9"/>
    <w:rsid w:val="00844852"/>
    <w:rsid w:val="00851922"/>
    <w:rsid w:val="00853D1E"/>
    <w:rsid w:val="00856739"/>
    <w:rsid w:val="00857B33"/>
    <w:rsid w:val="00864CB2"/>
    <w:rsid w:val="008700EE"/>
    <w:rsid w:val="008724B0"/>
    <w:rsid w:val="008751D8"/>
    <w:rsid w:val="008778BA"/>
    <w:rsid w:val="00880783"/>
    <w:rsid w:val="00881758"/>
    <w:rsid w:val="0088196D"/>
    <w:rsid w:val="00881EAA"/>
    <w:rsid w:val="00882880"/>
    <w:rsid w:val="00882B3D"/>
    <w:rsid w:val="008865C6"/>
    <w:rsid w:val="0089056F"/>
    <w:rsid w:val="008905E5"/>
    <w:rsid w:val="00891F9C"/>
    <w:rsid w:val="00892DF7"/>
    <w:rsid w:val="00893F82"/>
    <w:rsid w:val="00895036"/>
    <w:rsid w:val="00895044"/>
    <w:rsid w:val="00896E9A"/>
    <w:rsid w:val="00897122"/>
    <w:rsid w:val="008A04F6"/>
    <w:rsid w:val="008A50F9"/>
    <w:rsid w:val="008B037F"/>
    <w:rsid w:val="008B1E23"/>
    <w:rsid w:val="008B44C7"/>
    <w:rsid w:val="008B6EBA"/>
    <w:rsid w:val="008C1F98"/>
    <w:rsid w:val="008C4864"/>
    <w:rsid w:val="008C5EB9"/>
    <w:rsid w:val="008C684E"/>
    <w:rsid w:val="008C7277"/>
    <w:rsid w:val="008C7972"/>
    <w:rsid w:val="008D1855"/>
    <w:rsid w:val="008D3314"/>
    <w:rsid w:val="008E5FCA"/>
    <w:rsid w:val="008E6AA8"/>
    <w:rsid w:val="008E6DFE"/>
    <w:rsid w:val="008F003B"/>
    <w:rsid w:val="008F00BE"/>
    <w:rsid w:val="008F786E"/>
    <w:rsid w:val="0090122C"/>
    <w:rsid w:val="009023F3"/>
    <w:rsid w:val="00902D01"/>
    <w:rsid w:val="00903579"/>
    <w:rsid w:val="009040B1"/>
    <w:rsid w:val="0090451C"/>
    <w:rsid w:val="009065C6"/>
    <w:rsid w:val="00907A5F"/>
    <w:rsid w:val="00913241"/>
    <w:rsid w:val="00914886"/>
    <w:rsid w:val="00915EE3"/>
    <w:rsid w:val="009162CE"/>
    <w:rsid w:val="00917014"/>
    <w:rsid w:val="00917E40"/>
    <w:rsid w:val="00921C85"/>
    <w:rsid w:val="00922DCA"/>
    <w:rsid w:val="009230E6"/>
    <w:rsid w:val="00923401"/>
    <w:rsid w:val="0092344C"/>
    <w:rsid w:val="00923C14"/>
    <w:rsid w:val="009247FF"/>
    <w:rsid w:val="00925787"/>
    <w:rsid w:val="00926DF4"/>
    <w:rsid w:val="0093309A"/>
    <w:rsid w:val="00937106"/>
    <w:rsid w:val="009375C8"/>
    <w:rsid w:val="00940F5A"/>
    <w:rsid w:val="00943127"/>
    <w:rsid w:val="0094448C"/>
    <w:rsid w:val="00945870"/>
    <w:rsid w:val="0094587A"/>
    <w:rsid w:val="00945F68"/>
    <w:rsid w:val="00947CCA"/>
    <w:rsid w:val="00952C93"/>
    <w:rsid w:val="0095759D"/>
    <w:rsid w:val="00960D55"/>
    <w:rsid w:val="00962246"/>
    <w:rsid w:val="00962C80"/>
    <w:rsid w:val="009667C1"/>
    <w:rsid w:val="00966F23"/>
    <w:rsid w:val="00971888"/>
    <w:rsid w:val="009740CF"/>
    <w:rsid w:val="00974B07"/>
    <w:rsid w:val="00977845"/>
    <w:rsid w:val="00982521"/>
    <w:rsid w:val="009847A2"/>
    <w:rsid w:val="00987D50"/>
    <w:rsid w:val="009902BE"/>
    <w:rsid w:val="00990E65"/>
    <w:rsid w:val="009934E1"/>
    <w:rsid w:val="00995393"/>
    <w:rsid w:val="009A0EA9"/>
    <w:rsid w:val="009A2686"/>
    <w:rsid w:val="009A2FC4"/>
    <w:rsid w:val="009A301C"/>
    <w:rsid w:val="009A41BE"/>
    <w:rsid w:val="009B230A"/>
    <w:rsid w:val="009B5608"/>
    <w:rsid w:val="009B7BE8"/>
    <w:rsid w:val="009C1889"/>
    <w:rsid w:val="009C2449"/>
    <w:rsid w:val="009C39D1"/>
    <w:rsid w:val="009C3AB6"/>
    <w:rsid w:val="009C400E"/>
    <w:rsid w:val="009C5272"/>
    <w:rsid w:val="009C5525"/>
    <w:rsid w:val="009C6057"/>
    <w:rsid w:val="009D0343"/>
    <w:rsid w:val="009D1A56"/>
    <w:rsid w:val="009D50FC"/>
    <w:rsid w:val="009D6534"/>
    <w:rsid w:val="009D7B72"/>
    <w:rsid w:val="009D7D60"/>
    <w:rsid w:val="009E3151"/>
    <w:rsid w:val="009E3CA8"/>
    <w:rsid w:val="009E5A8E"/>
    <w:rsid w:val="009E5AC4"/>
    <w:rsid w:val="009E7B2F"/>
    <w:rsid w:val="009F1835"/>
    <w:rsid w:val="009F2922"/>
    <w:rsid w:val="009F3A90"/>
    <w:rsid w:val="009F44A9"/>
    <w:rsid w:val="009F5335"/>
    <w:rsid w:val="009F75D6"/>
    <w:rsid w:val="00A01EA8"/>
    <w:rsid w:val="00A03B2F"/>
    <w:rsid w:val="00A06D40"/>
    <w:rsid w:val="00A10068"/>
    <w:rsid w:val="00A108A0"/>
    <w:rsid w:val="00A2262C"/>
    <w:rsid w:val="00A22658"/>
    <w:rsid w:val="00A23CFA"/>
    <w:rsid w:val="00A24E26"/>
    <w:rsid w:val="00A24F8A"/>
    <w:rsid w:val="00A2504E"/>
    <w:rsid w:val="00A2679A"/>
    <w:rsid w:val="00A27137"/>
    <w:rsid w:val="00A30D4C"/>
    <w:rsid w:val="00A36761"/>
    <w:rsid w:val="00A40CCA"/>
    <w:rsid w:val="00A41EAC"/>
    <w:rsid w:val="00A424F8"/>
    <w:rsid w:val="00A437AE"/>
    <w:rsid w:val="00A46A33"/>
    <w:rsid w:val="00A46E5E"/>
    <w:rsid w:val="00A50050"/>
    <w:rsid w:val="00A5024C"/>
    <w:rsid w:val="00A517A2"/>
    <w:rsid w:val="00A53070"/>
    <w:rsid w:val="00A533B9"/>
    <w:rsid w:val="00A53D87"/>
    <w:rsid w:val="00A57806"/>
    <w:rsid w:val="00A579B0"/>
    <w:rsid w:val="00A612E0"/>
    <w:rsid w:val="00A65E5B"/>
    <w:rsid w:val="00A67910"/>
    <w:rsid w:val="00A67B45"/>
    <w:rsid w:val="00A713C7"/>
    <w:rsid w:val="00A71872"/>
    <w:rsid w:val="00A73427"/>
    <w:rsid w:val="00A74F0F"/>
    <w:rsid w:val="00A75186"/>
    <w:rsid w:val="00A778DE"/>
    <w:rsid w:val="00A85C3A"/>
    <w:rsid w:val="00A86574"/>
    <w:rsid w:val="00A9023E"/>
    <w:rsid w:val="00A90F81"/>
    <w:rsid w:val="00A928D2"/>
    <w:rsid w:val="00A92CEA"/>
    <w:rsid w:val="00A93DCA"/>
    <w:rsid w:val="00A957FB"/>
    <w:rsid w:val="00A9708A"/>
    <w:rsid w:val="00AA4F2F"/>
    <w:rsid w:val="00AA7544"/>
    <w:rsid w:val="00AB077C"/>
    <w:rsid w:val="00AB26FC"/>
    <w:rsid w:val="00AB5856"/>
    <w:rsid w:val="00AB5FBF"/>
    <w:rsid w:val="00AB63D9"/>
    <w:rsid w:val="00AB6F49"/>
    <w:rsid w:val="00AB776D"/>
    <w:rsid w:val="00AC0E6D"/>
    <w:rsid w:val="00AC1B08"/>
    <w:rsid w:val="00AC27C7"/>
    <w:rsid w:val="00AC3E0F"/>
    <w:rsid w:val="00AC486E"/>
    <w:rsid w:val="00AC61B2"/>
    <w:rsid w:val="00AD0908"/>
    <w:rsid w:val="00AD1C64"/>
    <w:rsid w:val="00AD2661"/>
    <w:rsid w:val="00AD63D6"/>
    <w:rsid w:val="00AE5FED"/>
    <w:rsid w:val="00AE7124"/>
    <w:rsid w:val="00AF0C75"/>
    <w:rsid w:val="00AF1D70"/>
    <w:rsid w:val="00AF4C89"/>
    <w:rsid w:val="00AF5404"/>
    <w:rsid w:val="00AF68D5"/>
    <w:rsid w:val="00AF7A32"/>
    <w:rsid w:val="00B007CA"/>
    <w:rsid w:val="00B026E7"/>
    <w:rsid w:val="00B0355F"/>
    <w:rsid w:val="00B0466B"/>
    <w:rsid w:val="00B05E18"/>
    <w:rsid w:val="00B06F91"/>
    <w:rsid w:val="00B071D6"/>
    <w:rsid w:val="00B10FBC"/>
    <w:rsid w:val="00B1139C"/>
    <w:rsid w:val="00B131F4"/>
    <w:rsid w:val="00B160C5"/>
    <w:rsid w:val="00B2141C"/>
    <w:rsid w:val="00B21ADF"/>
    <w:rsid w:val="00B2202C"/>
    <w:rsid w:val="00B22E56"/>
    <w:rsid w:val="00B23668"/>
    <w:rsid w:val="00B24A82"/>
    <w:rsid w:val="00B26592"/>
    <w:rsid w:val="00B26E75"/>
    <w:rsid w:val="00B305C0"/>
    <w:rsid w:val="00B30656"/>
    <w:rsid w:val="00B3226E"/>
    <w:rsid w:val="00B3291E"/>
    <w:rsid w:val="00B34386"/>
    <w:rsid w:val="00B35677"/>
    <w:rsid w:val="00B4338D"/>
    <w:rsid w:val="00B44683"/>
    <w:rsid w:val="00B4559D"/>
    <w:rsid w:val="00B50141"/>
    <w:rsid w:val="00B56E76"/>
    <w:rsid w:val="00B606AF"/>
    <w:rsid w:val="00B6075B"/>
    <w:rsid w:val="00B60F48"/>
    <w:rsid w:val="00B62E3E"/>
    <w:rsid w:val="00B63804"/>
    <w:rsid w:val="00B650FD"/>
    <w:rsid w:val="00B66319"/>
    <w:rsid w:val="00B6699E"/>
    <w:rsid w:val="00B67118"/>
    <w:rsid w:val="00B70769"/>
    <w:rsid w:val="00B73273"/>
    <w:rsid w:val="00B769BF"/>
    <w:rsid w:val="00B810D6"/>
    <w:rsid w:val="00B815DC"/>
    <w:rsid w:val="00B826EE"/>
    <w:rsid w:val="00B82A13"/>
    <w:rsid w:val="00B82B46"/>
    <w:rsid w:val="00B8518E"/>
    <w:rsid w:val="00B85C78"/>
    <w:rsid w:val="00B86AFB"/>
    <w:rsid w:val="00B90BE3"/>
    <w:rsid w:val="00B91D7B"/>
    <w:rsid w:val="00B93086"/>
    <w:rsid w:val="00B94B2F"/>
    <w:rsid w:val="00B9538B"/>
    <w:rsid w:val="00B9600C"/>
    <w:rsid w:val="00BA0C20"/>
    <w:rsid w:val="00BA1579"/>
    <w:rsid w:val="00BA4D44"/>
    <w:rsid w:val="00BA5FDB"/>
    <w:rsid w:val="00BB001C"/>
    <w:rsid w:val="00BB32F5"/>
    <w:rsid w:val="00BB3689"/>
    <w:rsid w:val="00BC071C"/>
    <w:rsid w:val="00BC31C8"/>
    <w:rsid w:val="00BC7C53"/>
    <w:rsid w:val="00BD00C4"/>
    <w:rsid w:val="00BD157D"/>
    <w:rsid w:val="00BD1587"/>
    <w:rsid w:val="00BD1A37"/>
    <w:rsid w:val="00BD1BC0"/>
    <w:rsid w:val="00BD1E53"/>
    <w:rsid w:val="00BD2671"/>
    <w:rsid w:val="00BD490B"/>
    <w:rsid w:val="00BD5BD3"/>
    <w:rsid w:val="00BE0373"/>
    <w:rsid w:val="00BE0BB7"/>
    <w:rsid w:val="00BE4481"/>
    <w:rsid w:val="00BF05BF"/>
    <w:rsid w:val="00BF49B5"/>
    <w:rsid w:val="00BF5C2C"/>
    <w:rsid w:val="00BF661D"/>
    <w:rsid w:val="00BF75C8"/>
    <w:rsid w:val="00C04833"/>
    <w:rsid w:val="00C05A6F"/>
    <w:rsid w:val="00C07ED0"/>
    <w:rsid w:val="00C1062A"/>
    <w:rsid w:val="00C116E5"/>
    <w:rsid w:val="00C11DAB"/>
    <w:rsid w:val="00C1591F"/>
    <w:rsid w:val="00C163D7"/>
    <w:rsid w:val="00C217DD"/>
    <w:rsid w:val="00C23C45"/>
    <w:rsid w:val="00C25F80"/>
    <w:rsid w:val="00C3019C"/>
    <w:rsid w:val="00C30400"/>
    <w:rsid w:val="00C324B8"/>
    <w:rsid w:val="00C32D56"/>
    <w:rsid w:val="00C337AD"/>
    <w:rsid w:val="00C344CE"/>
    <w:rsid w:val="00C40724"/>
    <w:rsid w:val="00C420B6"/>
    <w:rsid w:val="00C46814"/>
    <w:rsid w:val="00C4681F"/>
    <w:rsid w:val="00C546E9"/>
    <w:rsid w:val="00C547EA"/>
    <w:rsid w:val="00C552D5"/>
    <w:rsid w:val="00C561E3"/>
    <w:rsid w:val="00C5747A"/>
    <w:rsid w:val="00C579AF"/>
    <w:rsid w:val="00C61EA7"/>
    <w:rsid w:val="00C64483"/>
    <w:rsid w:val="00C645B3"/>
    <w:rsid w:val="00C77E60"/>
    <w:rsid w:val="00C83132"/>
    <w:rsid w:val="00C83784"/>
    <w:rsid w:val="00C84164"/>
    <w:rsid w:val="00C84A48"/>
    <w:rsid w:val="00C91182"/>
    <w:rsid w:val="00C91902"/>
    <w:rsid w:val="00C92023"/>
    <w:rsid w:val="00C93017"/>
    <w:rsid w:val="00C94D7D"/>
    <w:rsid w:val="00C9522B"/>
    <w:rsid w:val="00C95671"/>
    <w:rsid w:val="00C9628A"/>
    <w:rsid w:val="00C964DB"/>
    <w:rsid w:val="00C96B57"/>
    <w:rsid w:val="00C972D7"/>
    <w:rsid w:val="00C97875"/>
    <w:rsid w:val="00CA0281"/>
    <w:rsid w:val="00CA13FF"/>
    <w:rsid w:val="00CA64FD"/>
    <w:rsid w:val="00CA73F8"/>
    <w:rsid w:val="00CB2514"/>
    <w:rsid w:val="00CB4756"/>
    <w:rsid w:val="00CB4E45"/>
    <w:rsid w:val="00CC2F7F"/>
    <w:rsid w:val="00CC3D5A"/>
    <w:rsid w:val="00CD41BC"/>
    <w:rsid w:val="00CE2152"/>
    <w:rsid w:val="00CE2A63"/>
    <w:rsid w:val="00CE2EDC"/>
    <w:rsid w:val="00CE3F22"/>
    <w:rsid w:val="00CE432D"/>
    <w:rsid w:val="00CE5B01"/>
    <w:rsid w:val="00CF0D70"/>
    <w:rsid w:val="00CF1042"/>
    <w:rsid w:val="00CF14F8"/>
    <w:rsid w:val="00CF576A"/>
    <w:rsid w:val="00CF70B9"/>
    <w:rsid w:val="00D03587"/>
    <w:rsid w:val="00D0496E"/>
    <w:rsid w:val="00D0750C"/>
    <w:rsid w:val="00D10079"/>
    <w:rsid w:val="00D16BEE"/>
    <w:rsid w:val="00D16FE6"/>
    <w:rsid w:val="00D1732B"/>
    <w:rsid w:val="00D178D6"/>
    <w:rsid w:val="00D2305F"/>
    <w:rsid w:val="00D264DA"/>
    <w:rsid w:val="00D3022F"/>
    <w:rsid w:val="00D30498"/>
    <w:rsid w:val="00D31C57"/>
    <w:rsid w:val="00D31D31"/>
    <w:rsid w:val="00D320B2"/>
    <w:rsid w:val="00D3559B"/>
    <w:rsid w:val="00D37F7C"/>
    <w:rsid w:val="00D418FD"/>
    <w:rsid w:val="00D427CB"/>
    <w:rsid w:val="00D45704"/>
    <w:rsid w:val="00D458C3"/>
    <w:rsid w:val="00D50A47"/>
    <w:rsid w:val="00D53EC4"/>
    <w:rsid w:val="00D55C55"/>
    <w:rsid w:val="00D56022"/>
    <w:rsid w:val="00D574AA"/>
    <w:rsid w:val="00D578CB"/>
    <w:rsid w:val="00D60CBF"/>
    <w:rsid w:val="00D62286"/>
    <w:rsid w:val="00D64183"/>
    <w:rsid w:val="00D65FCA"/>
    <w:rsid w:val="00D6728B"/>
    <w:rsid w:val="00D747E2"/>
    <w:rsid w:val="00D803FC"/>
    <w:rsid w:val="00D83DD4"/>
    <w:rsid w:val="00D879BD"/>
    <w:rsid w:val="00D87EDB"/>
    <w:rsid w:val="00D90BA0"/>
    <w:rsid w:val="00D92C02"/>
    <w:rsid w:val="00D9666D"/>
    <w:rsid w:val="00D97E1A"/>
    <w:rsid w:val="00DA0AE2"/>
    <w:rsid w:val="00DA2684"/>
    <w:rsid w:val="00DA2705"/>
    <w:rsid w:val="00DA27EC"/>
    <w:rsid w:val="00DA2871"/>
    <w:rsid w:val="00DA29D3"/>
    <w:rsid w:val="00DA3217"/>
    <w:rsid w:val="00DA3E57"/>
    <w:rsid w:val="00DA4DD6"/>
    <w:rsid w:val="00DA4F31"/>
    <w:rsid w:val="00DB28F4"/>
    <w:rsid w:val="00DD218F"/>
    <w:rsid w:val="00DD3057"/>
    <w:rsid w:val="00DD5C83"/>
    <w:rsid w:val="00DD6C94"/>
    <w:rsid w:val="00DE0B3C"/>
    <w:rsid w:val="00DE1A7D"/>
    <w:rsid w:val="00DE6752"/>
    <w:rsid w:val="00DF30A5"/>
    <w:rsid w:val="00DF4DE4"/>
    <w:rsid w:val="00E01C04"/>
    <w:rsid w:val="00E062F9"/>
    <w:rsid w:val="00E07A8F"/>
    <w:rsid w:val="00E1091D"/>
    <w:rsid w:val="00E11F8A"/>
    <w:rsid w:val="00E13992"/>
    <w:rsid w:val="00E147BD"/>
    <w:rsid w:val="00E14B41"/>
    <w:rsid w:val="00E14DFB"/>
    <w:rsid w:val="00E21F89"/>
    <w:rsid w:val="00E22D61"/>
    <w:rsid w:val="00E2419B"/>
    <w:rsid w:val="00E24AB9"/>
    <w:rsid w:val="00E27B52"/>
    <w:rsid w:val="00E312C8"/>
    <w:rsid w:val="00E3406A"/>
    <w:rsid w:val="00E368B2"/>
    <w:rsid w:val="00E369B2"/>
    <w:rsid w:val="00E43AEA"/>
    <w:rsid w:val="00E460AF"/>
    <w:rsid w:val="00E46B55"/>
    <w:rsid w:val="00E46B65"/>
    <w:rsid w:val="00E46D8E"/>
    <w:rsid w:val="00E47F0E"/>
    <w:rsid w:val="00E5298C"/>
    <w:rsid w:val="00E5328C"/>
    <w:rsid w:val="00E575BE"/>
    <w:rsid w:val="00E60EB1"/>
    <w:rsid w:val="00E665CA"/>
    <w:rsid w:val="00E67A93"/>
    <w:rsid w:val="00E70A48"/>
    <w:rsid w:val="00E71B57"/>
    <w:rsid w:val="00E7324E"/>
    <w:rsid w:val="00E742F7"/>
    <w:rsid w:val="00E8399F"/>
    <w:rsid w:val="00E84903"/>
    <w:rsid w:val="00E8654D"/>
    <w:rsid w:val="00E932DB"/>
    <w:rsid w:val="00E94E0D"/>
    <w:rsid w:val="00E9644F"/>
    <w:rsid w:val="00E969B8"/>
    <w:rsid w:val="00EA076E"/>
    <w:rsid w:val="00EA1B84"/>
    <w:rsid w:val="00EA4765"/>
    <w:rsid w:val="00EA5A20"/>
    <w:rsid w:val="00EA73D9"/>
    <w:rsid w:val="00EA7B80"/>
    <w:rsid w:val="00EB13B9"/>
    <w:rsid w:val="00EB21C1"/>
    <w:rsid w:val="00EB42C4"/>
    <w:rsid w:val="00EB4BBE"/>
    <w:rsid w:val="00EB5B23"/>
    <w:rsid w:val="00EB5C98"/>
    <w:rsid w:val="00EC0EA2"/>
    <w:rsid w:val="00EC3C6F"/>
    <w:rsid w:val="00EC5AC2"/>
    <w:rsid w:val="00EC7821"/>
    <w:rsid w:val="00ED5146"/>
    <w:rsid w:val="00ED55C9"/>
    <w:rsid w:val="00EE6058"/>
    <w:rsid w:val="00EE7862"/>
    <w:rsid w:val="00EE7988"/>
    <w:rsid w:val="00EF0ECD"/>
    <w:rsid w:val="00EF2074"/>
    <w:rsid w:val="00EF30AA"/>
    <w:rsid w:val="00F00675"/>
    <w:rsid w:val="00F00C7F"/>
    <w:rsid w:val="00F017BF"/>
    <w:rsid w:val="00F04AF8"/>
    <w:rsid w:val="00F11410"/>
    <w:rsid w:val="00F1262C"/>
    <w:rsid w:val="00F13D96"/>
    <w:rsid w:val="00F13F2E"/>
    <w:rsid w:val="00F1512B"/>
    <w:rsid w:val="00F2287E"/>
    <w:rsid w:val="00F22D81"/>
    <w:rsid w:val="00F22E90"/>
    <w:rsid w:val="00F32921"/>
    <w:rsid w:val="00F33A0E"/>
    <w:rsid w:val="00F37BEE"/>
    <w:rsid w:val="00F37C20"/>
    <w:rsid w:val="00F4204B"/>
    <w:rsid w:val="00F445B4"/>
    <w:rsid w:val="00F44736"/>
    <w:rsid w:val="00F4635E"/>
    <w:rsid w:val="00F500A7"/>
    <w:rsid w:val="00F61BC9"/>
    <w:rsid w:val="00F6445D"/>
    <w:rsid w:val="00F65478"/>
    <w:rsid w:val="00F65645"/>
    <w:rsid w:val="00F66F45"/>
    <w:rsid w:val="00F708BA"/>
    <w:rsid w:val="00F70EC7"/>
    <w:rsid w:val="00F7229A"/>
    <w:rsid w:val="00F74538"/>
    <w:rsid w:val="00F76BAF"/>
    <w:rsid w:val="00F837DD"/>
    <w:rsid w:val="00F83C28"/>
    <w:rsid w:val="00F87808"/>
    <w:rsid w:val="00F91FDD"/>
    <w:rsid w:val="00F92535"/>
    <w:rsid w:val="00F947A3"/>
    <w:rsid w:val="00F96370"/>
    <w:rsid w:val="00F9783D"/>
    <w:rsid w:val="00FA6675"/>
    <w:rsid w:val="00FA7FA8"/>
    <w:rsid w:val="00FB26A2"/>
    <w:rsid w:val="00FB44D0"/>
    <w:rsid w:val="00FB7F2B"/>
    <w:rsid w:val="00FC0E48"/>
    <w:rsid w:val="00FC2CAD"/>
    <w:rsid w:val="00FC4637"/>
    <w:rsid w:val="00FC5C54"/>
    <w:rsid w:val="00FC5D80"/>
    <w:rsid w:val="00FC6F73"/>
    <w:rsid w:val="00FD499E"/>
    <w:rsid w:val="00FD4FFC"/>
    <w:rsid w:val="00FD6794"/>
    <w:rsid w:val="00FD69F4"/>
    <w:rsid w:val="00FD721F"/>
    <w:rsid w:val="00FE059A"/>
    <w:rsid w:val="00FE5292"/>
    <w:rsid w:val="00FE52E6"/>
    <w:rsid w:val="00FE6CF3"/>
    <w:rsid w:val="00FE6EA0"/>
    <w:rsid w:val="00FE7CDC"/>
    <w:rsid w:val="00FF01F2"/>
    <w:rsid w:val="00FF141F"/>
    <w:rsid w:val="00FF2377"/>
    <w:rsid w:val="00FF24FA"/>
    <w:rsid w:val="00FF2C89"/>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F5AD6"/>
  <w15:docId w15:val="{F839A473-6960-4A14-8B8F-A9F261B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92CC-2C5A-456F-8C54-FD36F3D7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1540</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3</cp:revision>
  <cp:lastPrinted>2018-02-09T15:43:00Z</cp:lastPrinted>
  <dcterms:created xsi:type="dcterms:W3CDTF">2018-10-10T15:03:00Z</dcterms:created>
  <dcterms:modified xsi:type="dcterms:W3CDTF">2018-12-05T13:46:00Z</dcterms:modified>
</cp:coreProperties>
</file>