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9A" w:rsidRPr="0017269A" w:rsidRDefault="0017269A" w:rsidP="0017269A">
      <w:pPr>
        <w:pBdr>
          <w:top w:val="single" w:sz="4" w:space="1" w:color="auto"/>
          <w:left w:val="single" w:sz="4" w:space="4" w:color="auto"/>
          <w:bottom w:val="single" w:sz="4" w:space="1" w:color="auto"/>
          <w:right w:val="single" w:sz="4" w:space="4" w:color="auto"/>
        </w:pBdr>
        <w:shd w:val="clear" w:color="auto" w:fill="FFFFFF"/>
        <w:autoSpaceDN w:val="0"/>
        <w:spacing w:line="240" w:lineRule="auto"/>
        <w:jc w:val="center"/>
        <w:rPr>
          <w:rFonts w:ascii="Calibri" w:eastAsia="Calibri" w:hAnsi="Calibri" w:cs="Calibri"/>
          <w:color w:val="FF0000"/>
          <w:spacing w:val="-8"/>
          <w:sz w:val="16"/>
          <w:szCs w:val="16"/>
          <w:lang w:val="es-CO" w:eastAsia="fr-FR"/>
        </w:rPr>
      </w:pPr>
      <w:r w:rsidRPr="0017269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7269A" w:rsidRPr="0017269A" w:rsidRDefault="0017269A" w:rsidP="0017269A">
      <w:pPr>
        <w:pBdr>
          <w:top w:val="single" w:sz="4" w:space="1" w:color="auto"/>
          <w:left w:val="single" w:sz="4" w:space="4" w:color="auto"/>
          <w:bottom w:val="single" w:sz="4" w:space="1" w:color="auto"/>
          <w:right w:val="single" w:sz="4" w:space="4" w:color="auto"/>
        </w:pBdr>
        <w:shd w:val="clear" w:color="auto" w:fill="FFFFFF"/>
        <w:autoSpaceDN w:val="0"/>
        <w:spacing w:after="200" w:line="240" w:lineRule="auto"/>
        <w:jc w:val="center"/>
        <w:rPr>
          <w:rFonts w:ascii="Calibri" w:eastAsia="Calibri" w:hAnsi="Calibri" w:cs="Calibri"/>
          <w:sz w:val="18"/>
          <w:szCs w:val="18"/>
          <w:lang w:val="es-CO" w:eastAsia="fr-FR"/>
        </w:rPr>
      </w:pPr>
      <w:r w:rsidRPr="0017269A">
        <w:rPr>
          <w:rFonts w:ascii="Calibri" w:eastAsia="Calibri" w:hAnsi="Calibri" w:cs="Calibri"/>
          <w:color w:val="FF0000"/>
          <w:sz w:val="16"/>
          <w:szCs w:val="16"/>
          <w:lang w:val="es-CO" w:eastAsia="fr-FR"/>
        </w:rPr>
        <w:t>El contenido total y fiel de la decisión debe ser verificado en la Secretaría de esta Sala.</w:t>
      </w:r>
    </w:p>
    <w:p w:rsidR="0017269A" w:rsidRPr="0017269A" w:rsidRDefault="0017269A" w:rsidP="0017269A">
      <w:pPr>
        <w:shd w:val="clear" w:color="auto" w:fill="FFFFFF"/>
        <w:autoSpaceDN w:val="0"/>
        <w:spacing w:line="240" w:lineRule="auto"/>
        <w:ind w:left="1843" w:hanging="1843"/>
        <w:rPr>
          <w:rFonts w:ascii="Calibri" w:eastAsia="Times New Roman" w:hAnsi="Calibri" w:cs="Calibri"/>
          <w:sz w:val="18"/>
          <w:szCs w:val="18"/>
          <w:lang w:val="es-CO" w:eastAsia="fr-FR"/>
        </w:rPr>
      </w:pPr>
      <w:r w:rsidRPr="0017269A">
        <w:rPr>
          <w:rFonts w:ascii="Calibri" w:eastAsia="Times New Roman" w:hAnsi="Calibri" w:cs="Calibri"/>
          <w:sz w:val="18"/>
          <w:szCs w:val="18"/>
          <w:lang w:val="es-CO" w:eastAsia="fr-FR"/>
        </w:rPr>
        <w:t>Providencia</w:t>
      </w:r>
      <w:r>
        <w:rPr>
          <w:rFonts w:ascii="Calibri" w:eastAsia="Times New Roman" w:hAnsi="Calibri" w:cs="Calibri"/>
          <w:sz w:val="18"/>
          <w:szCs w:val="18"/>
          <w:lang w:val="es-CO" w:eastAsia="fr-FR"/>
        </w:rPr>
        <w:t>:</w:t>
      </w:r>
      <w:r>
        <w:rPr>
          <w:rFonts w:ascii="Calibri" w:eastAsia="Times New Roman" w:hAnsi="Calibri" w:cs="Calibri"/>
          <w:sz w:val="18"/>
          <w:szCs w:val="18"/>
          <w:lang w:val="es-CO" w:eastAsia="fr-FR"/>
        </w:rPr>
        <w:tab/>
        <w:t>Sentencia  – 2ª instancia – 21</w:t>
      </w:r>
      <w:r w:rsidRPr="0017269A">
        <w:rPr>
          <w:rFonts w:ascii="Calibri" w:eastAsia="Times New Roman" w:hAnsi="Calibri" w:cs="Calibri"/>
          <w:sz w:val="18"/>
          <w:szCs w:val="18"/>
          <w:lang w:val="es-CO" w:eastAsia="fr-FR"/>
        </w:rPr>
        <w:t xml:space="preserve"> de </w:t>
      </w:r>
      <w:r>
        <w:rPr>
          <w:rFonts w:ascii="Calibri" w:eastAsia="Times New Roman" w:hAnsi="Calibri" w:cs="Calibri"/>
          <w:sz w:val="18"/>
          <w:szCs w:val="18"/>
          <w:lang w:val="es-CO" w:eastAsia="fr-FR"/>
        </w:rPr>
        <w:t>marzo</w:t>
      </w:r>
      <w:r w:rsidRPr="0017269A">
        <w:rPr>
          <w:rFonts w:ascii="Calibri" w:eastAsia="Times New Roman" w:hAnsi="Calibri" w:cs="Calibri"/>
          <w:sz w:val="18"/>
          <w:szCs w:val="18"/>
          <w:lang w:val="es-CO" w:eastAsia="fr-FR"/>
        </w:rPr>
        <w:t xml:space="preserve"> de 2018</w:t>
      </w:r>
    </w:p>
    <w:p w:rsidR="0017269A" w:rsidRPr="0017269A" w:rsidRDefault="0017269A" w:rsidP="0017269A">
      <w:pPr>
        <w:shd w:val="clear" w:color="auto" w:fill="FFFFFF"/>
        <w:tabs>
          <w:tab w:val="left" w:pos="1843"/>
          <w:tab w:val="left" w:pos="4755"/>
        </w:tabs>
        <w:autoSpaceDN w:val="0"/>
        <w:spacing w:line="240" w:lineRule="auto"/>
        <w:ind w:left="1843" w:hanging="1843"/>
        <w:rPr>
          <w:rFonts w:ascii="Calibri" w:eastAsia="Calibri" w:hAnsi="Calibri" w:cs="Calibri"/>
          <w:sz w:val="18"/>
          <w:szCs w:val="18"/>
          <w:lang w:eastAsia="fr-FR"/>
        </w:rPr>
      </w:pPr>
      <w:r w:rsidRPr="0017269A">
        <w:rPr>
          <w:rFonts w:ascii="Calibri" w:eastAsia="Calibri" w:hAnsi="Calibri" w:cs="Calibri"/>
          <w:sz w:val="18"/>
          <w:szCs w:val="18"/>
          <w:lang w:val="es-CO" w:eastAsia="fr-FR"/>
        </w:rPr>
        <w:t>Proceso:    </w:t>
      </w:r>
      <w:r w:rsidRPr="0017269A">
        <w:rPr>
          <w:rFonts w:ascii="Calibri" w:eastAsia="Calibri" w:hAnsi="Calibri" w:cs="Calibri"/>
          <w:sz w:val="18"/>
          <w:szCs w:val="18"/>
          <w:lang w:val="es-CO" w:eastAsia="fr-FR"/>
        </w:rPr>
        <w:tab/>
        <w:t>Acción de Tutela – Confirma</w:t>
      </w:r>
      <w:r>
        <w:rPr>
          <w:rFonts w:ascii="Calibri" w:eastAsia="Calibri" w:hAnsi="Calibri" w:cs="Calibri"/>
          <w:sz w:val="18"/>
          <w:szCs w:val="18"/>
          <w:lang w:val="es-CO" w:eastAsia="fr-FR"/>
        </w:rPr>
        <w:t xml:space="preserve"> parcialmente</w:t>
      </w:r>
      <w:r w:rsidRPr="0017269A">
        <w:rPr>
          <w:rFonts w:ascii="Calibri" w:eastAsia="Calibri" w:hAnsi="Calibri" w:cs="Calibri"/>
          <w:sz w:val="18"/>
          <w:szCs w:val="18"/>
          <w:lang w:val="es-CO" w:eastAsia="fr-FR"/>
        </w:rPr>
        <w:t xml:space="preserve">  </w:t>
      </w:r>
    </w:p>
    <w:p w:rsidR="0017269A" w:rsidRPr="0017269A" w:rsidRDefault="0017269A" w:rsidP="0017269A">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sz w:val="18"/>
          <w:szCs w:val="18"/>
          <w:lang w:eastAsia="fr-FR"/>
        </w:rPr>
      </w:pPr>
      <w:r w:rsidRPr="0017269A">
        <w:rPr>
          <w:rFonts w:ascii="Calibri" w:eastAsia="Calibri" w:hAnsi="Calibri" w:cs="Calibri"/>
          <w:sz w:val="18"/>
          <w:szCs w:val="18"/>
          <w:lang w:val="es-CO" w:eastAsia="fr-FR"/>
        </w:rPr>
        <w:t>Radicación Nro. :</w:t>
      </w:r>
      <w:r w:rsidRPr="0017269A">
        <w:rPr>
          <w:rFonts w:ascii="Calibri" w:eastAsia="Calibri" w:hAnsi="Calibri" w:cs="Calibri"/>
          <w:sz w:val="18"/>
          <w:szCs w:val="18"/>
          <w:lang w:val="es-CO" w:eastAsia="fr-FR"/>
        </w:rPr>
        <w:tab/>
      </w:r>
      <w:r w:rsidRPr="0017269A">
        <w:rPr>
          <w:rFonts w:ascii="Calibri" w:eastAsia="Calibri" w:hAnsi="Calibri" w:cs="Calibri"/>
          <w:sz w:val="18"/>
          <w:szCs w:val="18"/>
          <w:lang w:val="es-CO" w:eastAsia="fr-FR"/>
        </w:rPr>
        <w:tab/>
        <w:t xml:space="preserve"> </w:t>
      </w:r>
      <w:r w:rsidRPr="0017269A">
        <w:rPr>
          <w:rFonts w:ascii="Calibri" w:eastAsia="Calibri" w:hAnsi="Calibri" w:cs="Calibri"/>
          <w:bCs/>
          <w:sz w:val="18"/>
          <w:szCs w:val="18"/>
          <w:lang w:val="es-MX" w:eastAsia="fr-FR"/>
        </w:rPr>
        <w:t>66682-31-04-001 2018 00020 00</w:t>
      </w:r>
    </w:p>
    <w:p w:rsidR="0017269A" w:rsidRPr="0017269A" w:rsidRDefault="0017269A" w:rsidP="0017269A">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iCs/>
          <w:sz w:val="18"/>
          <w:szCs w:val="18"/>
          <w:u w:val="double"/>
          <w:lang w:eastAsia="fr-FR"/>
        </w:rPr>
      </w:pPr>
      <w:r w:rsidRPr="0017269A">
        <w:rPr>
          <w:rFonts w:ascii="Calibri" w:eastAsia="Calibri" w:hAnsi="Calibri" w:cs="Calibri"/>
          <w:bCs/>
          <w:iCs/>
          <w:sz w:val="18"/>
          <w:szCs w:val="18"/>
          <w:lang w:eastAsia="fr-FR"/>
        </w:rPr>
        <w:t xml:space="preserve">Accionante: </w:t>
      </w:r>
      <w:r w:rsidRPr="0017269A">
        <w:rPr>
          <w:rFonts w:ascii="Calibri" w:eastAsia="Calibri" w:hAnsi="Calibri" w:cs="Calibri"/>
          <w:bCs/>
          <w:iCs/>
          <w:sz w:val="18"/>
          <w:szCs w:val="18"/>
          <w:lang w:eastAsia="fr-FR"/>
        </w:rPr>
        <w:tab/>
        <w:t xml:space="preserve"> </w:t>
      </w:r>
      <w:proofErr w:type="spellStart"/>
      <w:r>
        <w:rPr>
          <w:rFonts w:ascii="Calibri" w:eastAsia="Calibri" w:hAnsi="Calibri" w:cs="Calibri"/>
          <w:bCs/>
          <w:iCs/>
          <w:sz w:val="18"/>
          <w:szCs w:val="18"/>
          <w:lang w:eastAsia="fr-FR"/>
        </w:rPr>
        <w:t>EGAM</w:t>
      </w:r>
      <w:proofErr w:type="spellEnd"/>
    </w:p>
    <w:p w:rsidR="0017269A" w:rsidRPr="0017269A" w:rsidRDefault="0017269A" w:rsidP="0017269A">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iCs/>
          <w:sz w:val="18"/>
          <w:szCs w:val="18"/>
          <w:u w:val="double"/>
          <w:lang w:eastAsia="fr-FR"/>
        </w:rPr>
      </w:pPr>
      <w:r w:rsidRPr="0017269A">
        <w:rPr>
          <w:rFonts w:ascii="Calibri" w:eastAsia="Calibri" w:hAnsi="Calibri" w:cs="Calibri"/>
          <w:sz w:val="18"/>
          <w:szCs w:val="18"/>
          <w:lang w:val="es-CO" w:eastAsia="fr-FR"/>
        </w:rPr>
        <w:t>Accionado:</w:t>
      </w:r>
      <w:r w:rsidRPr="0017269A">
        <w:rPr>
          <w:rFonts w:ascii="Calibri" w:eastAsia="Calibri" w:hAnsi="Calibri" w:cs="Calibri"/>
          <w:sz w:val="18"/>
          <w:szCs w:val="18"/>
          <w:lang w:val="es-CO" w:eastAsia="fr-FR"/>
        </w:rPr>
        <w:tab/>
      </w:r>
      <w:r w:rsidRPr="0017269A">
        <w:rPr>
          <w:rFonts w:ascii="Calibri" w:eastAsia="Calibri" w:hAnsi="Calibri" w:cs="Calibri"/>
          <w:spacing w:val="-6"/>
          <w:sz w:val="18"/>
          <w:szCs w:val="18"/>
          <w:lang w:val="es-ES_tradnl" w:eastAsia="fr-FR"/>
        </w:rPr>
        <w:t xml:space="preserve"> </w:t>
      </w:r>
      <w:proofErr w:type="spellStart"/>
      <w:r>
        <w:rPr>
          <w:rFonts w:ascii="Calibri" w:eastAsia="Calibri" w:hAnsi="Calibri" w:cs="Calibri"/>
          <w:spacing w:val="-6"/>
          <w:sz w:val="18"/>
          <w:szCs w:val="18"/>
          <w:lang w:val="es-ES_tradnl" w:eastAsia="fr-FR"/>
        </w:rPr>
        <w:t>INPEC</w:t>
      </w:r>
      <w:proofErr w:type="spellEnd"/>
      <w:r w:rsidRPr="0017269A">
        <w:rPr>
          <w:rFonts w:ascii="Calibri" w:eastAsia="Calibri" w:hAnsi="Calibri" w:cs="Calibri"/>
          <w:spacing w:val="-6"/>
          <w:sz w:val="18"/>
          <w:szCs w:val="18"/>
          <w:lang w:val="es-ES_tradnl" w:eastAsia="fr-FR"/>
        </w:rPr>
        <w:t xml:space="preserve"> Y OTROS</w:t>
      </w:r>
    </w:p>
    <w:p w:rsidR="0017269A" w:rsidRPr="0017269A" w:rsidRDefault="0017269A" w:rsidP="0017269A">
      <w:pPr>
        <w:shd w:val="clear" w:color="auto" w:fill="FFFFFF"/>
        <w:tabs>
          <w:tab w:val="left" w:pos="1843"/>
          <w:tab w:val="left" w:pos="4755"/>
        </w:tabs>
        <w:autoSpaceDN w:val="0"/>
        <w:spacing w:line="240" w:lineRule="auto"/>
        <w:ind w:left="1843" w:hanging="1843"/>
        <w:rPr>
          <w:rFonts w:ascii="Calibri" w:eastAsia="Calibri" w:hAnsi="Calibri" w:cs="Calibri"/>
          <w:b/>
          <w:bCs/>
          <w:iCs/>
          <w:sz w:val="18"/>
          <w:szCs w:val="18"/>
          <w:lang w:val="es-CO" w:eastAsia="fr-FR"/>
        </w:rPr>
      </w:pPr>
      <w:r w:rsidRPr="0017269A">
        <w:rPr>
          <w:rFonts w:ascii="Calibri" w:eastAsia="Calibri" w:hAnsi="Calibri" w:cs="Calibri"/>
          <w:sz w:val="18"/>
          <w:szCs w:val="18"/>
          <w:lang w:val="es-CO" w:eastAsia="fr-FR"/>
        </w:rPr>
        <w:t xml:space="preserve">Magistrado Ponente: </w:t>
      </w:r>
      <w:r w:rsidRPr="0017269A">
        <w:rPr>
          <w:rFonts w:ascii="Calibri" w:eastAsia="Calibri" w:hAnsi="Calibri" w:cs="Calibri"/>
          <w:sz w:val="18"/>
          <w:szCs w:val="18"/>
          <w:lang w:val="es-CO" w:eastAsia="fr-FR"/>
        </w:rPr>
        <w:tab/>
      </w:r>
      <w:r w:rsidRPr="0017269A">
        <w:rPr>
          <w:rFonts w:ascii="Calibri" w:eastAsia="Calibri" w:hAnsi="Calibri" w:cs="Calibri"/>
          <w:bCs/>
          <w:iCs/>
          <w:sz w:val="18"/>
          <w:szCs w:val="18"/>
          <w:lang w:val="es-CO" w:eastAsia="fr-FR"/>
        </w:rPr>
        <w:t>JAIRO ERNESTO ESCOBAR SANZ</w:t>
      </w:r>
    </w:p>
    <w:p w:rsidR="0017269A" w:rsidRPr="0017269A" w:rsidRDefault="0017269A" w:rsidP="0017269A">
      <w:pPr>
        <w:shd w:val="clear" w:color="auto" w:fill="FFFFFF"/>
        <w:tabs>
          <w:tab w:val="left" w:pos="1843"/>
          <w:tab w:val="left" w:pos="4755"/>
        </w:tabs>
        <w:autoSpaceDN w:val="0"/>
        <w:spacing w:line="240" w:lineRule="auto"/>
        <w:ind w:left="1843" w:hanging="1843"/>
        <w:rPr>
          <w:rFonts w:ascii="Times New Roman" w:eastAsia="Calibri" w:hAnsi="Times New Roman" w:cs="Times New Roman"/>
          <w:sz w:val="16"/>
          <w:szCs w:val="16"/>
          <w:lang w:val="es-CO" w:eastAsia="fr-FR"/>
        </w:rPr>
      </w:pPr>
    </w:p>
    <w:p w:rsidR="0017269A" w:rsidRPr="0017269A" w:rsidRDefault="0017269A" w:rsidP="0017269A">
      <w:pPr>
        <w:autoSpaceDN w:val="0"/>
        <w:spacing w:line="240" w:lineRule="auto"/>
        <w:rPr>
          <w:rFonts w:ascii="Calibri" w:hAnsi="Calibri" w:cs="Times New Roman"/>
          <w:sz w:val="18"/>
          <w:szCs w:val="22"/>
          <w:lang w:eastAsia="fr-FR"/>
        </w:rPr>
      </w:pPr>
      <w:r w:rsidRPr="0017269A">
        <w:rPr>
          <w:rFonts w:ascii="Calibri" w:hAnsi="Calibri" w:cs="Times New Roman"/>
          <w:b/>
          <w:sz w:val="18"/>
          <w:szCs w:val="22"/>
          <w:lang w:val="es-CO" w:eastAsia="fr-FR"/>
        </w:rPr>
        <w:t xml:space="preserve">Temas: </w:t>
      </w:r>
      <w:r w:rsidRPr="0017269A">
        <w:rPr>
          <w:rFonts w:ascii="Calibri" w:hAnsi="Calibri" w:cs="Times New Roman"/>
          <w:b/>
          <w:sz w:val="18"/>
          <w:szCs w:val="22"/>
          <w:lang w:val="es-CO" w:eastAsia="fr-FR"/>
        </w:rPr>
        <w:tab/>
        <w:t>DERECHO A LA SALUD /  PERSONAS PRIVADAS DE LA LIBERTAD / LEY 1709 DE 2014 /</w:t>
      </w:r>
      <w:r>
        <w:rPr>
          <w:rFonts w:ascii="Calibri" w:hAnsi="Calibri" w:cs="Times New Roman"/>
          <w:b/>
          <w:sz w:val="18"/>
          <w:szCs w:val="22"/>
          <w:lang w:val="es-CO" w:eastAsia="fr-FR"/>
        </w:rPr>
        <w:t xml:space="preserve"> CONCURRENCIA DE ENTIDADES EN LA ATENCIÓN INTEGRAL /</w:t>
      </w:r>
      <w:r w:rsidRPr="0017269A">
        <w:rPr>
          <w:rFonts w:ascii="Calibri" w:hAnsi="Calibri" w:cs="Times New Roman"/>
          <w:b/>
          <w:sz w:val="18"/>
          <w:szCs w:val="22"/>
          <w:lang w:val="es-CO" w:eastAsia="fr-FR"/>
        </w:rPr>
        <w:t xml:space="preserve"> </w:t>
      </w:r>
      <w:r>
        <w:rPr>
          <w:rFonts w:ascii="Calibri" w:hAnsi="Calibri" w:cs="Times New Roman"/>
          <w:b/>
          <w:sz w:val="18"/>
          <w:szCs w:val="22"/>
          <w:lang w:val="es-CO" w:eastAsia="fr-FR"/>
        </w:rPr>
        <w:t xml:space="preserve">TRATAMIENTO INTEGRAL LEY 1384 DE 2010 / </w:t>
      </w:r>
      <w:r w:rsidRPr="0017269A">
        <w:rPr>
          <w:rFonts w:ascii="Calibri" w:hAnsi="Calibri" w:cs="Times New Roman"/>
          <w:b/>
          <w:sz w:val="18"/>
          <w:szCs w:val="22"/>
          <w:lang w:eastAsia="fr-FR"/>
        </w:rPr>
        <w:t xml:space="preserve"> </w:t>
      </w:r>
      <w:r w:rsidRPr="0017269A">
        <w:rPr>
          <w:rFonts w:ascii="Calibri" w:hAnsi="Calibri" w:cs="Times New Roman"/>
          <w:sz w:val="18"/>
          <w:szCs w:val="22"/>
          <w:lang w:eastAsia="fr-FR"/>
        </w:rPr>
        <w:t xml:space="preserve">En tal sentido, la población reclusa merece un trato diferencial para lo cual las entidades competentes que fueron convocadas al presente trámite deben concurrir a ello por disposición legal y constitucional para que se les brinde un tratamiento médico a las patologías sufridas, tal como lo ha indicado la Corte Constitucional en su jurisprudencia: </w:t>
      </w:r>
    </w:p>
    <w:p w:rsidR="0017269A" w:rsidRPr="0017269A" w:rsidRDefault="0017269A" w:rsidP="0017269A">
      <w:pPr>
        <w:autoSpaceDN w:val="0"/>
        <w:spacing w:line="240" w:lineRule="auto"/>
        <w:rPr>
          <w:rFonts w:ascii="Calibri" w:hAnsi="Calibri" w:cs="Times New Roman"/>
          <w:sz w:val="18"/>
          <w:szCs w:val="22"/>
          <w:lang w:eastAsia="fr-FR"/>
        </w:rPr>
      </w:pPr>
      <w:r>
        <w:rPr>
          <w:rFonts w:ascii="Calibri" w:hAnsi="Calibri" w:cs="Times New Roman"/>
          <w:sz w:val="18"/>
          <w:szCs w:val="22"/>
          <w:lang w:eastAsia="fr-FR"/>
        </w:rPr>
        <w:t>(…)</w:t>
      </w:r>
    </w:p>
    <w:p w:rsidR="0017269A" w:rsidRPr="0017269A" w:rsidRDefault="0017269A" w:rsidP="0017269A">
      <w:pPr>
        <w:autoSpaceDN w:val="0"/>
        <w:spacing w:line="240" w:lineRule="auto"/>
        <w:rPr>
          <w:rFonts w:ascii="Calibri" w:hAnsi="Calibri" w:cs="Times New Roman"/>
          <w:b/>
          <w:sz w:val="18"/>
          <w:szCs w:val="22"/>
          <w:lang w:eastAsia="fr-FR"/>
        </w:rPr>
      </w:pPr>
      <w:r w:rsidRPr="0017269A">
        <w:rPr>
          <w:rFonts w:ascii="Calibri" w:hAnsi="Calibri" w:cs="Times New Roman"/>
          <w:sz w:val="18"/>
          <w:szCs w:val="22"/>
          <w:lang w:eastAsia="fr-FR"/>
        </w:rPr>
        <w:t xml:space="preserve">6.7. Sumado a lo anterior, y en consideración al diagnóstico oncológico que presenta el señor </w:t>
      </w:r>
      <w:proofErr w:type="spellStart"/>
      <w:r>
        <w:rPr>
          <w:rFonts w:ascii="Calibri" w:hAnsi="Calibri" w:cs="Times New Roman"/>
          <w:sz w:val="18"/>
          <w:szCs w:val="22"/>
          <w:lang w:eastAsia="fr-FR"/>
        </w:rPr>
        <w:t>EGAM</w:t>
      </w:r>
      <w:proofErr w:type="spellEnd"/>
      <w:r w:rsidRPr="0017269A">
        <w:rPr>
          <w:rFonts w:ascii="Calibri" w:hAnsi="Calibri" w:cs="Times New Roman"/>
          <w:sz w:val="18"/>
          <w:szCs w:val="22"/>
          <w:lang w:eastAsia="fr-FR"/>
        </w:rPr>
        <w:t xml:space="preserve">, el cual es considerado de alto costo,  resulta necesaria su atención integral, tal como se indicó en la Ley 1384 del 19 de abril de 2010 conocida como ley “SANDRA CEBALLOS”, la cual  fue establecida con el fin de que el gobierno atendiera integralmente a las personas que padezcan dichas patologías </w:t>
      </w:r>
    </w:p>
    <w:p w:rsidR="0017269A" w:rsidRDefault="0017269A" w:rsidP="0017269A">
      <w:pPr>
        <w:autoSpaceDN w:val="0"/>
        <w:spacing w:line="240" w:lineRule="auto"/>
        <w:rPr>
          <w:rFonts w:ascii="Calibri" w:hAnsi="Calibri" w:cs="Times New Roman"/>
          <w:sz w:val="18"/>
          <w:szCs w:val="22"/>
          <w:lang w:eastAsia="fr-FR"/>
        </w:rPr>
      </w:pPr>
      <w:r w:rsidRPr="0017269A">
        <w:rPr>
          <w:rFonts w:ascii="Calibri" w:hAnsi="Calibri" w:cs="Times New Roman"/>
          <w:sz w:val="18"/>
          <w:szCs w:val="22"/>
          <w:lang w:eastAsia="fr-FR"/>
        </w:rPr>
        <w:t>(…)</w:t>
      </w:r>
      <w:bookmarkStart w:id="0" w:name="_GoBack"/>
      <w:bookmarkEnd w:id="0"/>
    </w:p>
    <w:p w:rsidR="0017269A" w:rsidRPr="0017269A" w:rsidRDefault="0017269A" w:rsidP="0017269A">
      <w:pPr>
        <w:autoSpaceDN w:val="0"/>
        <w:spacing w:line="240" w:lineRule="auto"/>
        <w:rPr>
          <w:rFonts w:ascii="Calibri" w:hAnsi="Calibri" w:cs="Times New Roman"/>
          <w:sz w:val="18"/>
          <w:szCs w:val="22"/>
          <w:lang w:eastAsia="fr-FR"/>
        </w:rPr>
      </w:pPr>
      <w:r w:rsidRPr="0017269A">
        <w:rPr>
          <w:rFonts w:ascii="Calibri" w:hAnsi="Calibri" w:cs="Times New Roman"/>
          <w:sz w:val="18"/>
          <w:szCs w:val="22"/>
          <w:lang w:eastAsia="fr-FR"/>
        </w:rPr>
        <w:t xml:space="preserve">Por lo tanto, esta Colegiatura concluye que si bien es cierto las entidades accionadas y vinculadas a este trámite, de acuerdo con sus funciones legales y constitucionales que corresponden a cada una, han adelantado las gestiones pertinentes para que al señor </w:t>
      </w:r>
      <w:proofErr w:type="spellStart"/>
      <w:r>
        <w:rPr>
          <w:rFonts w:ascii="Calibri" w:hAnsi="Calibri" w:cs="Times New Roman"/>
          <w:sz w:val="18"/>
          <w:szCs w:val="22"/>
          <w:lang w:eastAsia="fr-FR"/>
        </w:rPr>
        <w:t>EGAM</w:t>
      </w:r>
      <w:proofErr w:type="spellEnd"/>
      <w:r w:rsidRPr="0017269A">
        <w:rPr>
          <w:rFonts w:ascii="Calibri" w:hAnsi="Calibri" w:cs="Times New Roman"/>
          <w:sz w:val="18"/>
          <w:szCs w:val="22"/>
          <w:lang w:eastAsia="fr-FR"/>
        </w:rPr>
        <w:t xml:space="preserve"> reciba una atención en salud para sus patologías de “CÁNCER DE LINFOMA NO </w:t>
      </w:r>
      <w:proofErr w:type="spellStart"/>
      <w:r w:rsidRPr="0017269A">
        <w:rPr>
          <w:rFonts w:ascii="Calibri" w:hAnsi="Calibri" w:cs="Times New Roman"/>
          <w:sz w:val="18"/>
          <w:szCs w:val="22"/>
          <w:lang w:eastAsia="fr-FR"/>
        </w:rPr>
        <w:t>HODKIN</w:t>
      </w:r>
      <w:proofErr w:type="spellEnd"/>
      <w:r w:rsidRPr="0017269A">
        <w:rPr>
          <w:rFonts w:ascii="Calibri" w:hAnsi="Calibri" w:cs="Times New Roman"/>
          <w:sz w:val="18"/>
          <w:szCs w:val="22"/>
          <w:lang w:eastAsia="fr-FR"/>
        </w:rPr>
        <w:t xml:space="preserve"> y la fractura de la mano”, también lo es que el accionante por ser un sujeto de especial protección constitucional, debe continuar recibiendo un tratamiento integral con el fin de que se restablezca su salud y pueda llevar una vida más digna.</w:t>
      </w:r>
    </w:p>
    <w:p w:rsidR="0017269A" w:rsidRDefault="0017269A" w:rsidP="0017269A">
      <w:pPr>
        <w:autoSpaceDN w:val="0"/>
        <w:spacing w:line="240" w:lineRule="auto"/>
        <w:rPr>
          <w:rFonts w:ascii="Calibri" w:hAnsi="Calibri" w:cs="Times New Roman"/>
          <w:sz w:val="18"/>
          <w:szCs w:val="22"/>
          <w:lang w:eastAsia="fr-FR"/>
        </w:rPr>
      </w:pPr>
      <w:r w:rsidRPr="0017269A">
        <w:rPr>
          <w:rFonts w:ascii="Calibri" w:hAnsi="Calibri" w:cs="Times New Roman"/>
          <w:sz w:val="18"/>
          <w:szCs w:val="22"/>
          <w:lang w:eastAsia="fr-FR"/>
        </w:rPr>
        <w:t xml:space="preserve">6.12. Consecuente con lo discurrido y en aras de salvaguardar los derechos fundamentales a la vida y salud del señor </w:t>
      </w:r>
      <w:proofErr w:type="spellStart"/>
      <w:r>
        <w:rPr>
          <w:rFonts w:ascii="Calibri" w:hAnsi="Calibri" w:cs="Times New Roman"/>
          <w:sz w:val="18"/>
          <w:szCs w:val="22"/>
          <w:lang w:eastAsia="fr-FR"/>
        </w:rPr>
        <w:t>EGAM</w:t>
      </w:r>
      <w:proofErr w:type="spellEnd"/>
      <w:r w:rsidRPr="0017269A">
        <w:rPr>
          <w:rFonts w:ascii="Calibri" w:hAnsi="Calibri" w:cs="Times New Roman"/>
          <w:sz w:val="18"/>
          <w:szCs w:val="22"/>
          <w:lang w:eastAsia="fr-FR"/>
        </w:rPr>
        <w:t xml:space="preserve">, esta Sala considera que no es viable excluir del presente trámite al Consorcio Fondo de Atención en Salud </w:t>
      </w:r>
      <w:proofErr w:type="spellStart"/>
      <w:r w:rsidRPr="0017269A">
        <w:rPr>
          <w:rFonts w:ascii="Calibri" w:hAnsi="Calibri" w:cs="Times New Roman"/>
          <w:sz w:val="18"/>
          <w:szCs w:val="22"/>
          <w:lang w:eastAsia="fr-FR"/>
        </w:rPr>
        <w:t>PPL</w:t>
      </w:r>
      <w:proofErr w:type="spellEnd"/>
      <w:r w:rsidRPr="0017269A">
        <w:rPr>
          <w:rFonts w:ascii="Calibri" w:hAnsi="Calibri" w:cs="Times New Roman"/>
          <w:sz w:val="18"/>
          <w:szCs w:val="22"/>
          <w:lang w:eastAsia="fr-FR"/>
        </w:rPr>
        <w:t xml:space="preserve"> 2017,  a  la </w:t>
      </w:r>
      <w:proofErr w:type="spellStart"/>
      <w:r w:rsidRPr="0017269A">
        <w:rPr>
          <w:rFonts w:ascii="Calibri" w:hAnsi="Calibri" w:cs="Times New Roman"/>
          <w:sz w:val="18"/>
          <w:szCs w:val="22"/>
          <w:lang w:eastAsia="fr-FR"/>
        </w:rPr>
        <w:t>USPEC</w:t>
      </w:r>
      <w:proofErr w:type="spellEnd"/>
      <w:r w:rsidRPr="0017269A">
        <w:rPr>
          <w:rFonts w:ascii="Calibri" w:hAnsi="Calibri" w:cs="Times New Roman"/>
          <w:sz w:val="18"/>
          <w:szCs w:val="22"/>
          <w:lang w:eastAsia="fr-FR"/>
        </w:rPr>
        <w:t xml:space="preserve"> y  la Dirección del  Establecimiento Penitenciario y Carcelario de Mediana Seguridad de Santa Rosa de Cabal, pues como quedó expuesto, todas estas entidades tienen obligaciones y responsabilidades para que las personas privadas de la libertad puedan acceder a los servicios médicos que requieran.</w:t>
      </w:r>
    </w:p>
    <w:p w:rsidR="0017269A" w:rsidRDefault="0017269A" w:rsidP="0017269A">
      <w:pPr>
        <w:autoSpaceDN w:val="0"/>
        <w:spacing w:line="240" w:lineRule="auto"/>
        <w:rPr>
          <w:rFonts w:ascii="Calibri" w:hAnsi="Calibri" w:cs="Times New Roman"/>
          <w:sz w:val="18"/>
          <w:szCs w:val="22"/>
          <w:lang w:eastAsia="fr-FR"/>
        </w:rPr>
      </w:pPr>
    </w:p>
    <w:p w:rsidR="0017269A" w:rsidRDefault="0017269A" w:rsidP="0017269A">
      <w:pPr>
        <w:autoSpaceDN w:val="0"/>
        <w:spacing w:line="240" w:lineRule="auto"/>
        <w:rPr>
          <w:rFonts w:ascii="Calibri" w:hAnsi="Calibri" w:cs="Times New Roman"/>
          <w:sz w:val="18"/>
          <w:szCs w:val="22"/>
          <w:lang w:eastAsia="fr-FR"/>
        </w:rPr>
      </w:pPr>
    </w:p>
    <w:p w:rsidR="0017269A" w:rsidRDefault="0017269A" w:rsidP="0017269A">
      <w:pPr>
        <w:autoSpaceDN w:val="0"/>
        <w:spacing w:line="240" w:lineRule="auto"/>
        <w:rPr>
          <w:rFonts w:ascii="Calibri" w:hAnsi="Calibri" w:cs="Times New Roman"/>
          <w:sz w:val="18"/>
          <w:szCs w:val="22"/>
          <w:lang w:eastAsia="fr-FR"/>
        </w:rPr>
      </w:pPr>
    </w:p>
    <w:p w:rsidR="0017269A" w:rsidRPr="0017269A" w:rsidRDefault="0017269A" w:rsidP="0017269A">
      <w:pPr>
        <w:autoSpaceDN w:val="0"/>
        <w:spacing w:line="240" w:lineRule="auto"/>
        <w:rPr>
          <w:rFonts w:ascii="Calibri" w:hAnsi="Calibri" w:cs="Times New Roman"/>
          <w:sz w:val="18"/>
          <w:szCs w:val="22"/>
          <w:lang w:eastAsia="fr-FR"/>
        </w:rPr>
      </w:pPr>
    </w:p>
    <w:p w:rsidR="0017269A" w:rsidRDefault="0017269A" w:rsidP="00434FBE">
      <w:pPr>
        <w:pStyle w:val="Ttulo1"/>
        <w:jc w:val="center"/>
        <w:rPr>
          <w:rFonts w:ascii="Arial" w:hAnsi="Arial" w:cs="Arial"/>
          <w:b w:val="0"/>
          <w:sz w:val="26"/>
          <w:szCs w:val="26"/>
        </w:rPr>
      </w:pPr>
    </w:p>
    <w:p w:rsidR="0076065E" w:rsidRPr="00434FBE" w:rsidRDefault="0076065E" w:rsidP="00434FBE">
      <w:pPr>
        <w:pStyle w:val="Ttulo1"/>
        <w:jc w:val="center"/>
        <w:rPr>
          <w:rFonts w:ascii="Arial" w:hAnsi="Arial" w:cs="Arial"/>
          <w:b w:val="0"/>
          <w:sz w:val="26"/>
          <w:szCs w:val="26"/>
        </w:rPr>
      </w:pPr>
      <w:r w:rsidRPr="00434FBE">
        <w:rPr>
          <w:rFonts w:ascii="Arial" w:hAnsi="Arial" w:cs="Arial"/>
          <w:b w:val="0"/>
          <w:sz w:val="26"/>
          <w:szCs w:val="26"/>
        </w:rPr>
        <w:t>RAMA JUDICIAL DEL PODER PÚBLI</w:t>
      </w:r>
      <w:r w:rsidR="001C6FA7" w:rsidRPr="00434FBE">
        <w:rPr>
          <w:rFonts w:ascii="Arial" w:hAnsi="Arial" w:cs="Arial"/>
          <w:b w:val="0"/>
          <w:sz w:val="26"/>
          <w:szCs w:val="26"/>
        </w:rPr>
        <w:t>CO</w:t>
      </w:r>
    </w:p>
    <w:p w:rsidR="0076065E" w:rsidRPr="00434FBE" w:rsidRDefault="00930C3E" w:rsidP="00926ED5">
      <w:pPr>
        <w:spacing w:line="240" w:lineRule="auto"/>
        <w:jc w:val="center"/>
        <w:rPr>
          <w:rFonts w:ascii="Arial" w:hAnsi="Arial" w:cs="Arial"/>
        </w:rPr>
      </w:pPr>
      <w:r w:rsidRPr="00434FBE">
        <w:rPr>
          <w:rFonts w:ascii="Arial" w:hAnsi="Arial" w:cs="Arial"/>
          <w:noProof/>
        </w:rPr>
        <w:drawing>
          <wp:inline distT="0" distB="0" distL="0" distR="0" wp14:anchorId="1C54B09F" wp14:editId="780896B4">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434FBE" w:rsidRDefault="0076065E" w:rsidP="00926ED5">
      <w:pPr>
        <w:spacing w:line="240" w:lineRule="auto"/>
        <w:jc w:val="center"/>
        <w:rPr>
          <w:rFonts w:ascii="Arial" w:hAnsi="Arial" w:cs="Arial"/>
        </w:rPr>
      </w:pPr>
      <w:r w:rsidRPr="00434FBE">
        <w:rPr>
          <w:rFonts w:ascii="Arial" w:hAnsi="Arial" w:cs="Arial"/>
        </w:rPr>
        <w:t>TRIBUNAL SUPERIOR DEL DISTRITO JUDICIAL DE PEREIRA - RISARALDA</w:t>
      </w:r>
    </w:p>
    <w:p w:rsidR="0076065E" w:rsidRPr="00434FBE" w:rsidRDefault="0076065E" w:rsidP="00926ED5">
      <w:pPr>
        <w:pStyle w:val="Ttulo4"/>
        <w:spacing w:line="240" w:lineRule="auto"/>
        <w:jc w:val="center"/>
        <w:rPr>
          <w:rFonts w:ascii="Arial" w:hAnsi="Arial" w:cs="Arial"/>
          <w:b w:val="0"/>
          <w:sz w:val="26"/>
          <w:szCs w:val="26"/>
        </w:rPr>
      </w:pPr>
      <w:r w:rsidRPr="00434FBE">
        <w:rPr>
          <w:rFonts w:ascii="Arial" w:hAnsi="Arial" w:cs="Arial"/>
          <w:b w:val="0"/>
          <w:sz w:val="26"/>
          <w:szCs w:val="26"/>
        </w:rPr>
        <w:t xml:space="preserve">SALA </w:t>
      </w:r>
      <w:r w:rsidR="00107D7A" w:rsidRPr="00434FBE">
        <w:rPr>
          <w:rFonts w:ascii="Arial" w:hAnsi="Arial" w:cs="Arial"/>
          <w:b w:val="0"/>
          <w:sz w:val="26"/>
          <w:szCs w:val="26"/>
        </w:rPr>
        <w:t>DE DECISIÓ</w:t>
      </w:r>
      <w:r w:rsidR="00C017F6" w:rsidRPr="00434FBE">
        <w:rPr>
          <w:rFonts w:ascii="Arial" w:hAnsi="Arial" w:cs="Arial"/>
          <w:b w:val="0"/>
          <w:sz w:val="26"/>
          <w:szCs w:val="26"/>
        </w:rPr>
        <w:t>N PENAL</w:t>
      </w:r>
    </w:p>
    <w:p w:rsidR="00434FBE" w:rsidRDefault="00434FBE" w:rsidP="00434FBE">
      <w:pPr>
        <w:pStyle w:val="Textoindependiente"/>
        <w:spacing w:after="0" w:line="240" w:lineRule="auto"/>
        <w:jc w:val="center"/>
        <w:rPr>
          <w:rFonts w:ascii="Arial" w:hAnsi="Arial" w:cs="Arial"/>
          <w:sz w:val="26"/>
          <w:szCs w:val="26"/>
        </w:rPr>
      </w:pPr>
    </w:p>
    <w:p w:rsidR="0076065E" w:rsidRPr="00434FBE" w:rsidRDefault="0076065E" w:rsidP="00EC198A">
      <w:pPr>
        <w:pStyle w:val="Textoindependiente"/>
        <w:spacing w:line="240" w:lineRule="auto"/>
        <w:jc w:val="center"/>
        <w:rPr>
          <w:rFonts w:ascii="Arial" w:hAnsi="Arial" w:cs="Arial"/>
          <w:sz w:val="26"/>
          <w:szCs w:val="26"/>
        </w:rPr>
      </w:pPr>
      <w:r w:rsidRPr="00434FBE">
        <w:rPr>
          <w:rFonts w:ascii="Arial" w:hAnsi="Arial" w:cs="Arial"/>
          <w:sz w:val="26"/>
          <w:szCs w:val="26"/>
        </w:rPr>
        <w:t>M.P. JAIRO ERNESTO ESCOBAR SANZ</w:t>
      </w:r>
    </w:p>
    <w:p w:rsidR="0076065E" w:rsidRPr="00434FBE" w:rsidRDefault="0076065E" w:rsidP="00926ED5">
      <w:pPr>
        <w:pStyle w:val="Textoindependiente"/>
        <w:spacing w:line="240" w:lineRule="auto"/>
        <w:ind w:left="2124"/>
        <w:jc w:val="center"/>
        <w:rPr>
          <w:rFonts w:ascii="Arial" w:hAnsi="Arial" w:cs="Arial"/>
          <w:sz w:val="26"/>
          <w:szCs w:val="26"/>
        </w:rPr>
      </w:pPr>
    </w:p>
    <w:p w:rsidR="00876291" w:rsidRPr="00434FBE" w:rsidRDefault="00FB6B0F" w:rsidP="00926ED5">
      <w:pPr>
        <w:pStyle w:val="Sinespaciado"/>
        <w:jc w:val="both"/>
        <w:rPr>
          <w:rFonts w:ascii="Arial" w:hAnsi="Arial" w:cs="Arial"/>
          <w:sz w:val="26"/>
          <w:szCs w:val="26"/>
          <w:lang w:val="es-MX"/>
        </w:rPr>
      </w:pPr>
      <w:r w:rsidRPr="00434FBE">
        <w:rPr>
          <w:rFonts w:ascii="Arial" w:hAnsi="Arial" w:cs="Arial"/>
          <w:sz w:val="26"/>
          <w:szCs w:val="26"/>
          <w:lang w:val="es-MX"/>
        </w:rPr>
        <w:t>Pereira,</w:t>
      </w:r>
      <w:r w:rsidR="00787755">
        <w:rPr>
          <w:rFonts w:ascii="Arial" w:hAnsi="Arial" w:cs="Arial"/>
          <w:sz w:val="26"/>
          <w:szCs w:val="26"/>
          <w:lang w:val="es-MX"/>
        </w:rPr>
        <w:t xml:space="preserve"> veintiuno (21) de marzo de dos mil dieciocho (2018)</w:t>
      </w:r>
    </w:p>
    <w:p w:rsidR="00553E0A" w:rsidRPr="00434FBE" w:rsidRDefault="00876291" w:rsidP="00926ED5">
      <w:pPr>
        <w:pStyle w:val="Sinespaciado"/>
        <w:jc w:val="both"/>
        <w:rPr>
          <w:rFonts w:ascii="Arial" w:hAnsi="Arial" w:cs="Arial"/>
          <w:sz w:val="26"/>
          <w:szCs w:val="26"/>
          <w:lang w:val="es-ES"/>
        </w:rPr>
      </w:pPr>
      <w:r w:rsidRPr="00434FBE">
        <w:rPr>
          <w:rFonts w:ascii="Arial" w:hAnsi="Arial" w:cs="Arial"/>
          <w:sz w:val="26"/>
          <w:szCs w:val="26"/>
          <w:lang w:val="es-ES"/>
        </w:rPr>
        <w:t>Aprobado por Acta No.</w:t>
      </w:r>
      <w:r w:rsidR="00787755">
        <w:rPr>
          <w:rFonts w:ascii="Arial" w:hAnsi="Arial" w:cs="Arial"/>
          <w:sz w:val="26"/>
          <w:szCs w:val="26"/>
          <w:lang w:val="es-ES"/>
        </w:rPr>
        <w:t>0273</w:t>
      </w:r>
    </w:p>
    <w:p w:rsidR="005E0B8B" w:rsidRPr="00434FBE" w:rsidRDefault="00AD1184" w:rsidP="00926ED5">
      <w:pPr>
        <w:pStyle w:val="Sinespaciado"/>
        <w:jc w:val="both"/>
        <w:rPr>
          <w:rFonts w:ascii="Arial" w:hAnsi="Arial" w:cs="Arial"/>
          <w:sz w:val="26"/>
          <w:szCs w:val="26"/>
          <w:lang w:val="es-ES"/>
        </w:rPr>
      </w:pPr>
      <w:r w:rsidRPr="00434FBE">
        <w:rPr>
          <w:rFonts w:ascii="Arial" w:hAnsi="Arial" w:cs="Arial"/>
          <w:sz w:val="26"/>
          <w:szCs w:val="26"/>
          <w:lang w:val="es-ES"/>
        </w:rPr>
        <w:t>Hora:</w:t>
      </w:r>
      <w:r w:rsidR="00787755">
        <w:rPr>
          <w:rFonts w:ascii="Arial" w:hAnsi="Arial" w:cs="Arial"/>
          <w:sz w:val="26"/>
          <w:szCs w:val="26"/>
          <w:lang w:val="es-ES"/>
        </w:rPr>
        <w:t xml:space="preserve"> 3:30 p.m.</w:t>
      </w:r>
    </w:p>
    <w:p w:rsidR="0076065E" w:rsidRPr="00434FBE" w:rsidRDefault="0076065E" w:rsidP="00926ED5">
      <w:pPr>
        <w:tabs>
          <w:tab w:val="left" w:pos="2410"/>
          <w:tab w:val="left" w:pos="2835"/>
        </w:tabs>
        <w:spacing w:line="240" w:lineRule="auto"/>
        <w:jc w:val="center"/>
        <w:rPr>
          <w:rFonts w:ascii="Arial" w:hAnsi="Arial" w:cs="Arial"/>
        </w:rPr>
      </w:pPr>
    </w:p>
    <w:p w:rsidR="0076065E" w:rsidRPr="00434FBE"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434FBE">
        <w:rPr>
          <w:rFonts w:ascii="Arial" w:hAnsi="Arial" w:cs="Arial"/>
        </w:rPr>
        <w:t>1. ASUNTO A DECIDIR</w:t>
      </w:r>
    </w:p>
    <w:p w:rsidR="0076065E" w:rsidRPr="00434FBE" w:rsidRDefault="0076065E" w:rsidP="00926ED5">
      <w:pPr>
        <w:spacing w:line="240" w:lineRule="auto"/>
        <w:rPr>
          <w:rFonts w:ascii="Arial" w:hAnsi="Arial" w:cs="Arial"/>
        </w:rPr>
      </w:pPr>
    </w:p>
    <w:p w:rsidR="00A55EF8" w:rsidRPr="00434FBE" w:rsidRDefault="004A3493" w:rsidP="00926ED5">
      <w:pPr>
        <w:spacing w:line="240" w:lineRule="auto"/>
        <w:rPr>
          <w:rFonts w:ascii="Arial" w:hAnsi="Arial" w:cs="Arial"/>
        </w:rPr>
      </w:pPr>
      <w:r w:rsidRPr="00434FBE">
        <w:rPr>
          <w:rFonts w:ascii="Arial" w:hAnsi="Arial" w:cs="Arial"/>
        </w:rPr>
        <w:t xml:space="preserve">Corresponde a la </w:t>
      </w:r>
      <w:r w:rsidR="003D3765" w:rsidRPr="00434FBE">
        <w:rPr>
          <w:rFonts w:ascii="Arial" w:hAnsi="Arial" w:cs="Arial"/>
        </w:rPr>
        <w:t>Sala res</w:t>
      </w:r>
      <w:r w:rsidR="002811A4" w:rsidRPr="00434FBE">
        <w:rPr>
          <w:rFonts w:ascii="Arial" w:hAnsi="Arial" w:cs="Arial"/>
        </w:rPr>
        <w:t xml:space="preserve">olver la impugnación presentada </w:t>
      </w:r>
      <w:r w:rsidR="00700F03" w:rsidRPr="00434FBE">
        <w:rPr>
          <w:rFonts w:ascii="Arial" w:hAnsi="Arial" w:cs="Arial"/>
        </w:rPr>
        <w:t xml:space="preserve">por el </w:t>
      </w:r>
      <w:r w:rsidR="00DF0CD3" w:rsidRPr="00434FBE">
        <w:rPr>
          <w:rFonts w:ascii="Arial" w:hAnsi="Arial" w:cs="Arial"/>
        </w:rPr>
        <w:t>gerente del Consorcio Fond</w:t>
      </w:r>
      <w:r w:rsidR="00474046" w:rsidRPr="00434FBE">
        <w:rPr>
          <w:rFonts w:ascii="Arial" w:hAnsi="Arial" w:cs="Arial"/>
        </w:rPr>
        <w:t>o de Atención en Salud PPL 2017 (integrado por las sociedades</w:t>
      </w:r>
      <w:r w:rsidR="00DF0CD3" w:rsidRPr="00434FBE">
        <w:rPr>
          <w:rFonts w:ascii="Arial" w:hAnsi="Arial" w:cs="Arial"/>
        </w:rPr>
        <w:t xml:space="preserve"> Fiduprevisora S.A. </w:t>
      </w:r>
      <w:r w:rsidR="00474046" w:rsidRPr="00434FBE">
        <w:rPr>
          <w:rFonts w:ascii="Arial" w:hAnsi="Arial" w:cs="Arial"/>
        </w:rPr>
        <w:t xml:space="preserve">y </w:t>
      </w:r>
      <w:proofErr w:type="spellStart"/>
      <w:r w:rsidR="00474046" w:rsidRPr="00434FBE">
        <w:rPr>
          <w:rFonts w:ascii="Arial" w:hAnsi="Arial" w:cs="Arial"/>
        </w:rPr>
        <w:t>Fiduagraria</w:t>
      </w:r>
      <w:proofErr w:type="spellEnd"/>
      <w:r w:rsidR="00474046" w:rsidRPr="00434FBE">
        <w:rPr>
          <w:rFonts w:ascii="Arial" w:hAnsi="Arial" w:cs="Arial"/>
        </w:rPr>
        <w:t xml:space="preserve">) </w:t>
      </w:r>
      <w:r w:rsidR="00C530FA" w:rsidRPr="00434FBE">
        <w:rPr>
          <w:rFonts w:ascii="Arial" w:hAnsi="Arial" w:cs="Arial"/>
        </w:rPr>
        <w:t>frente a</w:t>
      </w:r>
      <w:r w:rsidR="00CE7B47" w:rsidRPr="00434FBE">
        <w:rPr>
          <w:rFonts w:ascii="Arial" w:hAnsi="Arial" w:cs="Arial"/>
        </w:rPr>
        <w:t xml:space="preserve">l fallo </w:t>
      </w:r>
      <w:r w:rsidR="0046048A" w:rsidRPr="00434FBE">
        <w:rPr>
          <w:rFonts w:ascii="Arial" w:hAnsi="Arial" w:cs="Arial"/>
        </w:rPr>
        <w:t xml:space="preserve">proferido </w:t>
      </w:r>
      <w:r w:rsidR="00AF50D7" w:rsidRPr="00434FBE">
        <w:rPr>
          <w:rFonts w:ascii="Arial" w:hAnsi="Arial" w:cs="Arial"/>
        </w:rPr>
        <w:t xml:space="preserve">por el </w:t>
      </w:r>
      <w:r w:rsidR="00474046" w:rsidRPr="00434FBE">
        <w:rPr>
          <w:rFonts w:ascii="Arial" w:hAnsi="Arial" w:cs="Arial"/>
        </w:rPr>
        <w:t xml:space="preserve">12 de febrero de </w:t>
      </w:r>
      <w:r w:rsidR="00474046" w:rsidRPr="00434FBE">
        <w:rPr>
          <w:rFonts w:ascii="Arial" w:hAnsi="Arial" w:cs="Arial"/>
        </w:rPr>
        <w:lastRenderedPageBreak/>
        <w:t xml:space="preserve">2018 por el </w:t>
      </w:r>
      <w:r w:rsidR="00AF50D7" w:rsidRPr="00434FBE">
        <w:rPr>
          <w:rFonts w:ascii="Arial" w:hAnsi="Arial" w:cs="Arial"/>
        </w:rPr>
        <w:t>Juzgado</w:t>
      </w:r>
      <w:r w:rsidR="00FB6B0F" w:rsidRPr="00434FBE">
        <w:rPr>
          <w:rFonts w:ascii="Arial" w:hAnsi="Arial" w:cs="Arial"/>
        </w:rPr>
        <w:t xml:space="preserve"> </w:t>
      </w:r>
      <w:r w:rsidR="005D6955" w:rsidRPr="00434FBE">
        <w:rPr>
          <w:rFonts w:ascii="Arial" w:hAnsi="Arial" w:cs="Arial"/>
        </w:rPr>
        <w:t>Penal del Circuito de Santa Rosa</w:t>
      </w:r>
      <w:r w:rsidR="00026CC4" w:rsidRPr="00434FBE">
        <w:rPr>
          <w:rFonts w:ascii="Arial" w:hAnsi="Arial" w:cs="Arial"/>
        </w:rPr>
        <w:t>,</w:t>
      </w:r>
      <w:r w:rsidR="007E47D9" w:rsidRPr="00434FBE">
        <w:rPr>
          <w:rFonts w:ascii="Arial" w:hAnsi="Arial" w:cs="Arial"/>
        </w:rPr>
        <w:t xml:space="preserve"> Risaralda</w:t>
      </w:r>
      <w:r w:rsidR="006F2969" w:rsidRPr="00434FBE">
        <w:rPr>
          <w:rFonts w:ascii="Arial" w:hAnsi="Arial" w:cs="Arial"/>
        </w:rPr>
        <w:t>, dentro de la</w:t>
      </w:r>
      <w:r w:rsidR="0046048A" w:rsidRPr="00434FBE">
        <w:rPr>
          <w:rFonts w:ascii="Arial" w:hAnsi="Arial" w:cs="Arial"/>
        </w:rPr>
        <w:t xml:space="preserve"> acción de </w:t>
      </w:r>
      <w:r w:rsidR="006F2969" w:rsidRPr="00434FBE">
        <w:rPr>
          <w:rFonts w:ascii="Arial" w:hAnsi="Arial" w:cs="Arial"/>
        </w:rPr>
        <w:t xml:space="preserve">tutela instaurada por </w:t>
      </w:r>
      <w:r w:rsidR="005D6955" w:rsidRPr="00434FBE">
        <w:rPr>
          <w:rFonts w:ascii="Arial" w:hAnsi="Arial" w:cs="Arial"/>
        </w:rPr>
        <w:t xml:space="preserve">la agente oficiosa del señor </w:t>
      </w:r>
      <w:proofErr w:type="spellStart"/>
      <w:r w:rsidR="009353B0">
        <w:rPr>
          <w:rFonts w:ascii="Arial" w:hAnsi="Arial" w:cs="Arial"/>
        </w:rPr>
        <w:t>EGAM</w:t>
      </w:r>
      <w:proofErr w:type="spellEnd"/>
      <w:r w:rsidR="005D6955" w:rsidRPr="00434FBE">
        <w:rPr>
          <w:rFonts w:ascii="Arial" w:hAnsi="Arial" w:cs="Arial"/>
        </w:rPr>
        <w:t xml:space="preserve">. </w:t>
      </w:r>
    </w:p>
    <w:p w:rsidR="00111DAA" w:rsidRPr="00434FBE" w:rsidRDefault="00111DAA" w:rsidP="00926ED5">
      <w:pPr>
        <w:spacing w:line="240" w:lineRule="auto"/>
        <w:rPr>
          <w:rFonts w:ascii="Arial" w:hAnsi="Arial" w:cs="Arial"/>
        </w:rPr>
      </w:pPr>
    </w:p>
    <w:p w:rsidR="0053744A" w:rsidRPr="00434FBE" w:rsidRDefault="0076065E" w:rsidP="00926ED5">
      <w:pPr>
        <w:pStyle w:val="Sangradetextonormal"/>
        <w:tabs>
          <w:tab w:val="left" w:pos="-1701"/>
        </w:tabs>
        <w:spacing w:line="240" w:lineRule="auto"/>
        <w:jc w:val="center"/>
        <w:rPr>
          <w:rFonts w:ascii="Arial" w:hAnsi="Arial" w:cs="Arial"/>
        </w:rPr>
      </w:pPr>
      <w:r w:rsidRPr="00434FBE">
        <w:rPr>
          <w:rFonts w:ascii="Arial" w:hAnsi="Arial" w:cs="Arial"/>
        </w:rPr>
        <w:t xml:space="preserve">2. </w:t>
      </w:r>
      <w:r w:rsidR="005E0B8B" w:rsidRPr="00434FBE">
        <w:rPr>
          <w:rFonts w:ascii="Arial" w:hAnsi="Arial" w:cs="Arial"/>
        </w:rPr>
        <w:t xml:space="preserve">RESUMEN DE LOS HECHOS </w:t>
      </w:r>
    </w:p>
    <w:p w:rsidR="00FB6B0F" w:rsidRPr="00434FBE" w:rsidRDefault="00FB6B0F" w:rsidP="00926ED5">
      <w:pPr>
        <w:pStyle w:val="Sangradetextonormal"/>
        <w:tabs>
          <w:tab w:val="left" w:pos="-1701"/>
        </w:tabs>
        <w:spacing w:line="240" w:lineRule="auto"/>
        <w:jc w:val="center"/>
        <w:rPr>
          <w:rFonts w:ascii="Arial" w:hAnsi="Arial" w:cs="Arial"/>
        </w:rPr>
      </w:pPr>
    </w:p>
    <w:p w:rsidR="00736545" w:rsidRPr="00434FBE" w:rsidRDefault="001865D8" w:rsidP="00736545">
      <w:pPr>
        <w:spacing w:line="240" w:lineRule="auto"/>
        <w:rPr>
          <w:rFonts w:ascii="Arial" w:hAnsi="Arial" w:cs="Arial"/>
          <w:lang w:val="es-MX"/>
        </w:rPr>
      </w:pPr>
      <w:r w:rsidRPr="00434FBE">
        <w:rPr>
          <w:rFonts w:ascii="Arial" w:hAnsi="Arial" w:cs="Arial"/>
          <w:lang w:val="es-MX"/>
        </w:rPr>
        <w:t>2.1</w:t>
      </w:r>
      <w:r w:rsidR="00576611" w:rsidRPr="00434FBE">
        <w:rPr>
          <w:rFonts w:ascii="Arial" w:hAnsi="Arial" w:cs="Arial"/>
          <w:lang w:val="es-MX"/>
        </w:rPr>
        <w:t xml:space="preserve">. </w:t>
      </w:r>
      <w:r w:rsidR="00F70332" w:rsidRPr="00434FBE">
        <w:rPr>
          <w:rFonts w:ascii="Arial" w:hAnsi="Arial" w:cs="Arial"/>
          <w:lang w:val="es-MX"/>
        </w:rPr>
        <w:t xml:space="preserve">La agente oficiosa del señor </w:t>
      </w:r>
      <w:proofErr w:type="spellStart"/>
      <w:r w:rsidR="009353B0">
        <w:rPr>
          <w:rFonts w:ascii="Arial" w:hAnsi="Arial" w:cs="Arial"/>
          <w:lang w:val="es-MX"/>
        </w:rPr>
        <w:t>EGAM</w:t>
      </w:r>
      <w:proofErr w:type="spellEnd"/>
      <w:r w:rsidR="00F70332" w:rsidRPr="00434FBE">
        <w:rPr>
          <w:rFonts w:ascii="Arial" w:hAnsi="Arial" w:cs="Arial"/>
          <w:lang w:val="es-MX"/>
        </w:rPr>
        <w:t xml:space="preserve"> manifestó que este encuentra detenido en el Centro Carcelario de Santa Rosa de Cabal, </w:t>
      </w:r>
      <w:r w:rsidR="00474046" w:rsidRPr="00434FBE">
        <w:rPr>
          <w:rFonts w:ascii="Arial" w:hAnsi="Arial" w:cs="Arial"/>
          <w:lang w:val="es-MX"/>
        </w:rPr>
        <w:t>que</w:t>
      </w:r>
      <w:r w:rsidR="00F70332" w:rsidRPr="00434FBE">
        <w:rPr>
          <w:rFonts w:ascii="Arial" w:hAnsi="Arial" w:cs="Arial"/>
          <w:lang w:val="es-MX"/>
        </w:rPr>
        <w:t xml:space="preserve"> padece la patología </w:t>
      </w:r>
      <w:r w:rsidR="00474046" w:rsidRPr="00434FBE">
        <w:rPr>
          <w:rFonts w:ascii="Arial" w:hAnsi="Arial" w:cs="Arial"/>
          <w:lang w:val="es-MX"/>
        </w:rPr>
        <w:t>c</w:t>
      </w:r>
      <w:r w:rsidR="00F70332" w:rsidRPr="00434FBE">
        <w:rPr>
          <w:rFonts w:ascii="Arial" w:hAnsi="Arial" w:cs="Arial"/>
          <w:lang w:val="es-MX"/>
        </w:rPr>
        <w:t>áncer</w:t>
      </w:r>
      <w:r w:rsidR="008C5538" w:rsidRPr="00434FBE">
        <w:rPr>
          <w:rFonts w:ascii="Arial" w:hAnsi="Arial" w:cs="Arial"/>
          <w:lang w:val="es-MX"/>
        </w:rPr>
        <w:t xml:space="preserve"> </w:t>
      </w:r>
      <w:r w:rsidR="00474046" w:rsidRPr="00434FBE">
        <w:rPr>
          <w:rFonts w:ascii="Arial" w:hAnsi="Arial" w:cs="Arial"/>
          <w:lang w:val="es-MX"/>
        </w:rPr>
        <w:t>en ganglios denominado</w:t>
      </w:r>
      <w:r w:rsidR="008C5538" w:rsidRPr="00434FBE">
        <w:rPr>
          <w:rFonts w:ascii="Arial" w:hAnsi="Arial" w:cs="Arial"/>
          <w:lang w:val="es-MX"/>
        </w:rPr>
        <w:t xml:space="preserve"> </w:t>
      </w:r>
      <w:r w:rsidR="00474046" w:rsidRPr="00434FBE">
        <w:rPr>
          <w:rFonts w:ascii="Arial" w:hAnsi="Arial" w:cs="Arial"/>
          <w:lang w:val="es-MX"/>
        </w:rPr>
        <w:t>“</w:t>
      </w:r>
      <w:r w:rsidR="008C5538" w:rsidRPr="00434FBE">
        <w:rPr>
          <w:rFonts w:ascii="Arial" w:hAnsi="Arial" w:cs="Arial"/>
          <w:lang w:val="es-MX"/>
        </w:rPr>
        <w:t xml:space="preserve">Linfoma no </w:t>
      </w:r>
      <w:proofErr w:type="spellStart"/>
      <w:r w:rsidR="008C5538" w:rsidRPr="00434FBE">
        <w:rPr>
          <w:rFonts w:ascii="Arial" w:hAnsi="Arial" w:cs="Arial"/>
          <w:lang w:val="es-MX"/>
        </w:rPr>
        <w:t>H</w:t>
      </w:r>
      <w:r w:rsidR="00EC198A" w:rsidRPr="00434FBE">
        <w:rPr>
          <w:rFonts w:ascii="Arial" w:hAnsi="Arial" w:cs="Arial"/>
          <w:lang w:val="es-MX"/>
        </w:rPr>
        <w:t>odgkin</w:t>
      </w:r>
      <w:proofErr w:type="spellEnd"/>
      <w:r w:rsidR="00474046" w:rsidRPr="00434FBE">
        <w:rPr>
          <w:rFonts w:ascii="Arial" w:hAnsi="Arial" w:cs="Arial"/>
          <w:lang w:val="es-MX"/>
        </w:rPr>
        <w:t>” y que s</w:t>
      </w:r>
      <w:r w:rsidR="00F70332" w:rsidRPr="00434FBE">
        <w:rPr>
          <w:rFonts w:ascii="Arial" w:hAnsi="Arial" w:cs="Arial"/>
          <w:lang w:val="es-MX"/>
        </w:rPr>
        <w:t>olo le han realizado una biopsia sin haberle prestado más atención.</w:t>
      </w:r>
    </w:p>
    <w:p w:rsidR="00F70332" w:rsidRPr="00434FBE" w:rsidRDefault="00F70332" w:rsidP="00736545">
      <w:pPr>
        <w:spacing w:line="240" w:lineRule="auto"/>
        <w:rPr>
          <w:rFonts w:ascii="Arial" w:hAnsi="Arial" w:cs="Arial"/>
          <w:lang w:val="es-MX"/>
        </w:rPr>
      </w:pPr>
    </w:p>
    <w:p w:rsidR="00474046" w:rsidRPr="00434FBE" w:rsidRDefault="00474046" w:rsidP="00736545">
      <w:pPr>
        <w:spacing w:line="240" w:lineRule="auto"/>
        <w:rPr>
          <w:rFonts w:ascii="Arial" w:hAnsi="Arial" w:cs="Arial"/>
          <w:lang w:val="es-MX"/>
        </w:rPr>
      </w:pPr>
      <w:r w:rsidRPr="00434FBE">
        <w:rPr>
          <w:rFonts w:ascii="Arial" w:hAnsi="Arial" w:cs="Arial"/>
          <w:lang w:val="es-MX"/>
        </w:rPr>
        <w:t xml:space="preserve">Refirió que el señor </w:t>
      </w:r>
      <w:proofErr w:type="spellStart"/>
      <w:r w:rsidR="009353B0">
        <w:rPr>
          <w:rFonts w:ascii="Arial" w:hAnsi="Arial" w:cs="Arial"/>
          <w:lang w:val="es-MX"/>
        </w:rPr>
        <w:t>EGAM</w:t>
      </w:r>
      <w:proofErr w:type="spellEnd"/>
      <w:r w:rsidRPr="00434FBE">
        <w:rPr>
          <w:rFonts w:ascii="Arial" w:hAnsi="Arial" w:cs="Arial"/>
          <w:lang w:val="es-MX"/>
        </w:rPr>
        <w:t xml:space="preserve"> </w:t>
      </w:r>
      <w:r w:rsidR="00F70332" w:rsidRPr="00434FBE">
        <w:rPr>
          <w:rFonts w:ascii="Arial" w:hAnsi="Arial" w:cs="Arial"/>
          <w:lang w:val="es-MX"/>
        </w:rPr>
        <w:t xml:space="preserve">presenta un fractura en la mano, la que tampoco ha sido atendida, teme por la salud de su compañero </w:t>
      </w:r>
      <w:r w:rsidRPr="00434FBE">
        <w:rPr>
          <w:rFonts w:ascii="Arial" w:hAnsi="Arial" w:cs="Arial"/>
          <w:lang w:val="es-MX"/>
        </w:rPr>
        <w:t xml:space="preserve">sentimental, toda vez el cáncer </w:t>
      </w:r>
      <w:r w:rsidR="00F70332" w:rsidRPr="00434FBE">
        <w:rPr>
          <w:rFonts w:ascii="Arial" w:hAnsi="Arial" w:cs="Arial"/>
          <w:lang w:val="es-MX"/>
        </w:rPr>
        <w:t>pued</w:t>
      </w:r>
      <w:r w:rsidRPr="00434FBE">
        <w:rPr>
          <w:rFonts w:ascii="Arial" w:hAnsi="Arial" w:cs="Arial"/>
          <w:lang w:val="es-MX"/>
        </w:rPr>
        <w:t>e</w:t>
      </w:r>
      <w:r w:rsidR="00F70332" w:rsidRPr="00434FBE">
        <w:rPr>
          <w:rFonts w:ascii="Arial" w:hAnsi="Arial" w:cs="Arial"/>
          <w:lang w:val="es-MX"/>
        </w:rPr>
        <w:t xml:space="preserve"> diseminarse </w:t>
      </w:r>
      <w:r w:rsidRPr="00434FBE">
        <w:rPr>
          <w:rFonts w:ascii="Arial" w:hAnsi="Arial" w:cs="Arial"/>
          <w:lang w:val="es-MX"/>
        </w:rPr>
        <w:t>a</w:t>
      </w:r>
      <w:r w:rsidR="00F70332" w:rsidRPr="00434FBE">
        <w:rPr>
          <w:rFonts w:ascii="Arial" w:hAnsi="Arial" w:cs="Arial"/>
          <w:lang w:val="es-MX"/>
        </w:rPr>
        <w:t xml:space="preserve"> otros órganos del cuerpo</w:t>
      </w:r>
      <w:r w:rsidRPr="00434FBE">
        <w:rPr>
          <w:rFonts w:ascii="Arial" w:hAnsi="Arial" w:cs="Arial"/>
          <w:lang w:val="es-MX"/>
        </w:rPr>
        <w:t xml:space="preserve"> y que su mano pierda la movilidad por falta de atención a</w:t>
      </w:r>
      <w:r w:rsidR="00F70332" w:rsidRPr="00434FBE">
        <w:rPr>
          <w:rFonts w:ascii="Arial" w:hAnsi="Arial" w:cs="Arial"/>
          <w:lang w:val="es-MX"/>
        </w:rPr>
        <w:t xml:space="preserve">l interior del </w:t>
      </w:r>
      <w:r w:rsidRPr="00434FBE">
        <w:rPr>
          <w:rFonts w:ascii="Arial" w:hAnsi="Arial" w:cs="Arial"/>
          <w:lang w:val="es-MX"/>
        </w:rPr>
        <w:t xml:space="preserve">centro carcelario, </w:t>
      </w:r>
      <w:r w:rsidR="00F70332" w:rsidRPr="00434FBE">
        <w:rPr>
          <w:rFonts w:ascii="Arial" w:hAnsi="Arial" w:cs="Arial"/>
          <w:lang w:val="es-MX"/>
        </w:rPr>
        <w:t>ya que todas las citas son demasiado demoradas</w:t>
      </w:r>
      <w:r w:rsidRPr="00434FBE">
        <w:rPr>
          <w:rFonts w:ascii="Arial" w:hAnsi="Arial" w:cs="Arial"/>
          <w:lang w:val="es-MX"/>
        </w:rPr>
        <w:t>, lo que vulnera sus derechos fundamentales a la vida y salud.</w:t>
      </w:r>
    </w:p>
    <w:p w:rsidR="00474046" w:rsidRPr="00434FBE" w:rsidRDefault="00474046" w:rsidP="009D43BE">
      <w:pPr>
        <w:spacing w:line="240" w:lineRule="auto"/>
        <w:rPr>
          <w:rFonts w:ascii="Arial" w:hAnsi="Arial" w:cs="Arial"/>
          <w:lang w:val="es-MX"/>
        </w:rPr>
      </w:pPr>
    </w:p>
    <w:p w:rsidR="00CC1D80" w:rsidRPr="00434FBE" w:rsidRDefault="00474046" w:rsidP="009D43BE">
      <w:pPr>
        <w:spacing w:line="240" w:lineRule="auto"/>
        <w:rPr>
          <w:rFonts w:ascii="Arial" w:hAnsi="Arial" w:cs="Arial"/>
          <w:lang w:val="es-MX"/>
        </w:rPr>
      </w:pPr>
      <w:r w:rsidRPr="00434FBE">
        <w:rPr>
          <w:rFonts w:ascii="Arial" w:hAnsi="Arial" w:cs="Arial"/>
          <w:lang w:val="es-MX"/>
        </w:rPr>
        <w:t xml:space="preserve">Por lo tanto solicitó i) que se amparen los derechos fundamentales al señor </w:t>
      </w:r>
      <w:proofErr w:type="spellStart"/>
      <w:r w:rsidR="009353B0">
        <w:rPr>
          <w:rFonts w:ascii="Arial" w:hAnsi="Arial" w:cs="Arial"/>
          <w:lang w:val="es-MX"/>
        </w:rPr>
        <w:t>EGAM</w:t>
      </w:r>
      <w:proofErr w:type="spellEnd"/>
      <w:r w:rsidRPr="00434FBE">
        <w:rPr>
          <w:rFonts w:ascii="Arial" w:hAnsi="Arial" w:cs="Arial"/>
          <w:lang w:val="es-MX"/>
        </w:rPr>
        <w:t xml:space="preserve"> y en tal sentido, ii) se</w:t>
      </w:r>
      <w:r w:rsidR="00C540BA" w:rsidRPr="00434FBE">
        <w:rPr>
          <w:rFonts w:ascii="Arial" w:hAnsi="Arial" w:cs="Arial"/>
          <w:lang w:val="es-MX"/>
        </w:rPr>
        <w:t xml:space="preserve"> le brinde</w:t>
      </w:r>
      <w:r w:rsidRPr="00434FBE">
        <w:rPr>
          <w:rFonts w:ascii="Arial" w:hAnsi="Arial" w:cs="Arial"/>
          <w:lang w:val="es-MX"/>
        </w:rPr>
        <w:t xml:space="preserve"> sin d</w:t>
      </w:r>
      <w:r w:rsidR="00C540BA" w:rsidRPr="00434FBE">
        <w:rPr>
          <w:rFonts w:ascii="Arial" w:hAnsi="Arial" w:cs="Arial"/>
          <w:lang w:val="es-MX"/>
        </w:rPr>
        <w:t>ilación alguna</w:t>
      </w:r>
      <w:r w:rsidRPr="00434FBE">
        <w:rPr>
          <w:rFonts w:ascii="Arial" w:hAnsi="Arial" w:cs="Arial"/>
          <w:lang w:val="es-MX"/>
        </w:rPr>
        <w:t>,</w:t>
      </w:r>
      <w:r w:rsidR="00C540BA" w:rsidRPr="00434FBE">
        <w:rPr>
          <w:rFonts w:ascii="Arial" w:hAnsi="Arial" w:cs="Arial"/>
          <w:lang w:val="es-MX"/>
        </w:rPr>
        <w:t xml:space="preserve"> la atención en salud que requiere en virtud de las patologías que presenta, y </w:t>
      </w:r>
      <w:r w:rsidRPr="00434FBE">
        <w:rPr>
          <w:rFonts w:ascii="Arial" w:hAnsi="Arial" w:cs="Arial"/>
          <w:lang w:val="es-MX"/>
        </w:rPr>
        <w:t xml:space="preserve">ii) </w:t>
      </w:r>
      <w:r w:rsidR="00C540BA" w:rsidRPr="00434FBE">
        <w:rPr>
          <w:rFonts w:ascii="Arial" w:hAnsi="Arial" w:cs="Arial"/>
          <w:lang w:val="es-MX"/>
        </w:rPr>
        <w:t xml:space="preserve">se ordenen todos los exámenes, terapias y medicamentos necesarios, puesto que por falta </w:t>
      </w:r>
      <w:r w:rsidR="00D631DE" w:rsidRPr="00434FBE">
        <w:rPr>
          <w:rFonts w:ascii="Arial" w:hAnsi="Arial" w:cs="Arial"/>
          <w:lang w:val="es-MX"/>
        </w:rPr>
        <w:t xml:space="preserve">de </w:t>
      </w:r>
      <w:r w:rsidR="00C540BA" w:rsidRPr="00434FBE">
        <w:rPr>
          <w:rFonts w:ascii="Arial" w:hAnsi="Arial" w:cs="Arial"/>
          <w:lang w:val="es-MX"/>
        </w:rPr>
        <w:t>atención oportuna e inmediata pued</w:t>
      </w:r>
      <w:r w:rsidRPr="00434FBE">
        <w:rPr>
          <w:rFonts w:ascii="Arial" w:hAnsi="Arial" w:cs="Arial"/>
          <w:lang w:val="es-MX"/>
        </w:rPr>
        <w:t>e</w:t>
      </w:r>
      <w:r w:rsidR="00C540BA" w:rsidRPr="00434FBE">
        <w:rPr>
          <w:rFonts w:ascii="Arial" w:hAnsi="Arial" w:cs="Arial"/>
          <w:lang w:val="es-MX"/>
        </w:rPr>
        <w:t xml:space="preserve"> presentar serias complicaciones, y así</w:t>
      </w:r>
      <w:r w:rsidR="00D631DE" w:rsidRPr="00434FBE">
        <w:rPr>
          <w:rFonts w:ascii="Arial" w:hAnsi="Arial" w:cs="Arial"/>
          <w:lang w:val="es-MX"/>
        </w:rPr>
        <w:t xml:space="preserve"> mismo</w:t>
      </w:r>
      <w:r w:rsidRPr="00434FBE">
        <w:rPr>
          <w:rFonts w:ascii="Arial" w:hAnsi="Arial" w:cs="Arial"/>
          <w:lang w:val="es-MX"/>
        </w:rPr>
        <w:t xml:space="preserve">, sea </w:t>
      </w:r>
      <w:r w:rsidR="00C540BA" w:rsidRPr="00434FBE">
        <w:rPr>
          <w:rFonts w:ascii="Arial" w:hAnsi="Arial" w:cs="Arial"/>
          <w:lang w:val="es-MX"/>
        </w:rPr>
        <w:t xml:space="preserve"> llevado a las citas médicas necesarias, </w:t>
      </w:r>
      <w:r w:rsidRPr="00434FBE">
        <w:rPr>
          <w:rFonts w:ascii="Arial" w:hAnsi="Arial" w:cs="Arial"/>
          <w:lang w:val="es-MX"/>
        </w:rPr>
        <w:t>sin excusas de que se tien</w:t>
      </w:r>
      <w:r w:rsidR="00C540BA" w:rsidRPr="00434FBE">
        <w:rPr>
          <w:rFonts w:ascii="Arial" w:hAnsi="Arial" w:cs="Arial"/>
          <w:lang w:val="es-MX"/>
        </w:rPr>
        <w:t>en muchas citas o solo existe un vehículo</w:t>
      </w:r>
      <w:r w:rsidRPr="00434FBE">
        <w:rPr>
          <w:rFonts w:ascii="Arial" w:hAnsi="Arial" w:cs="Arial"/>
          <w:lang w:val="es-MX"/>
        </w:rPr>
        <w:t xml:space="preserve"> en el centro carcelario.</w:t>
      </w:r>
    </w:p>
    <w:p w:rsidR="00D40F81" w:rsidRPr="00434FBE" w:rsidRDefault="00D40F81" w:rsidP="009D43BE">
      <w:pPr>
        <w:spacing w:line="240" w:lineRule="auto"/>
        <w:rPr>
          <w:rFonts w:ascii="Arial" w:hAnsi="Arial" w:cs="Arial"/>
          <w:lang w:val="es-MX"/>
        </w:rPr>
      </w:pPr>
    </w:p>
    <w:p w:rsidR="00D40F81" w:rsidRPr="00434FBE" w:rsidRDefault="00D40F81" w:rsidP="009D43BE">
      <w:pPr>
        <w:spacing w:line="240" w:lineRule="auto"/>
        <w:rPr>
          <w:rFonts w:ascii="Arial" w:hAnsi="Arial" w:cs="Arial"/>
          <w:lang w:val="es-MX"/>
        </w:rPr>
      </w:pPr>
      <w:r w:rsidRPr="00434FBE">
        <w:rPr>
          <w:rFonts w:ascii="Arial" w:hAnsi="Arial" w:cs="Arial"/>
          <w:lang w:val="es-MX"/>
        </w:rPr>
        <w:t>As</w:t>
      </w:r>
      <w:r w:rsidR="00474046" w:rsidRPr="00434FBE">
        <w:rPr>
          <w:rFonts w:ascii="Arial" w:hAnsi="Arial" w:cs="Arial"/>
          <w:lang w:val="es-MX"/>
        </w:rPr>
        <w:t xml:space="preserve">í </w:t>
      </w:r>
      <w:r w:rsidRPr="00434FBE">
        <w:rPr>
          <w:rFonts w:ascii="Arial" w:hAnsi="Arial" w:cs="Arial"/>
          <w:lang w:val="es-MX"/>
        </w:rPr>
        <w:t>mismo</w:t>
      </w:r>
      <w:r w:rsidR="00474046" w:rsidRPr="00434FBE">
        <w:rPr>
          <w:rFonts w:ascii="Arial" w:hAnsi="Arial" w:cs="Arial"/>
          <w:lang w:val="es-MX"/>
        </w:rPr>
        <w:t xml:space="preserve">, solicitó una </w:t>
      </w:r>
      <w:r w:rsidRPr="00434FBE">
        <w:rPr>
          <w:rFonts w:ascii="Arial" w:hAnsi="Arial" w:cs="Arial"/>
          <w:lang w:val="es-MX"/>
        </w:rPr>
        <w:t xml:space="preserve">medida provisional en aras de que le fuera brindado </w:t>
      </w:r>
      <w:r w:rsidR="00474046" w:rsidRPr="00434FBE">
        <w:rPr>
          <w:rFonts w:ascii="Arial" w:hAnsi="Arial" w:cs="Arial"/>
          <w:lang w:val="es-MX"/>
        </w:rPr>
        <w:t xml:space="preserve">al agenciado </w:t>
      </w:r>
      <w:r w:rsidRPr="00434FBE">
        <w:rPr>
          <w:rFonts w:ascii="Arial" w:hAnsi="Arial" w:cs="Arial"/>
          <w:lang w:val="es-MX"/>
        </w:rPr>
        <w:t>una atención médica de manera inmediata, que conllevara a mejorar las condiciones de salud derivadas de las enfermedades que padece</w:t>
      </w:r>
      <w:r w:rsidR="00474046" w:rsidRPr="00434FBE">
        <w:rPr>
          <w:rFonts w:ascii="Arial" w:hAnsi="Arial" w:cs="Arial"/>
          <w:lang w:val="es-MX"/>
        </w:rPr>
        <w:t xml:space="preserve"> el mismo</w:t>
      </w:r>
      <w:r w:rsidR="007973EF" w:rsidRPr="00434FBE">
        <w:rPr>
          <w:rFonts w:ascii="Arial" w:hAnsi="Arial" w:cs="Arial"/>
          <w:lang w:val="es-MX"/>
        </w:rPr>
        <w:t xml:space="preserve"> </w:t>
      </w:r>
      <w:r w:rsidR="00A972B2" w:rsidRPr="00434FBE">
        <w:rPr>
          <w:rFonts w:ascii="Arial" w:hAnsi="Arial" w:cs="Arial"/>
          <w:lang w:val="es-MX"/>
        </w:rPr>
        <w:t>(</w:t>
      </w:r>
      <w:proofErr w:type="spellStart"/>
      <w:r w:rsidR="00A972B2" w:rsidRPr="00434FBE">
        <w:rPr>
          <w:rFonts w:ascii="Arial" w:hAnsi="Arial" w:cs="Arial"/>
          <w:lang w:val="es-MX"/>
        </w:rPr>
        <w:t>F</w:t>
      </w:r>
      <w:r w:rsidR="00474046" w:rsidRPr="00434FBE">
        <w:rPr>
          <w:rFonts w:ascii="Arial" w:hAnsi="Arial" w:cs="Arial"/>
          <w:lang w:val="es-MX"/>
        </w:rPr>
        <w:t>ls</w:t>
      </w:r>
      <w:proofErr w:type="spellEnd"/>
      <w:r w:rsidR="00474046" w:rsidRPr="00434FBE">
        <w:rPr>
          <w:rFonts w:ascii="Arial" w:hAnsi="Arial" w:cs="Arial"/>
          <w:lang w:val="es-MX"/>
        </w:rPr>
        <w:t>. 1-7</w:t>
      </w:r>
      <w:r w:rsidR="00A972B2" w:rsidRPr="00434FBE">
        <w:rPr>
          <w:rFonts w:ascii="Arial" w:hAnsi="Arial" w:cs="Arial"/>
          <w:lang w:val="es-MX"/>
        </w:rPr>
        <w:t>)</w:t>
      </w:r>
    </w:p>
    <w:p w:rsidR="00A554B7" w:rsidRPr="00434FBE" w:rsidRDefault="00A554B7" w:rsidP="009D43BE">
      <w:pPr>
        <w:spacing w:line="240" w:lineRule="auto"/>
        <w:rPr>
          <w:rFonts w:ascii="Arial" w:hAnsi="Arial" w:cs="Arial"/>
          <w:lang w:val="es-MX"/>
        </w:rPr>
      </w:pPr>
    </w:p>
    <w:p w:rsidR="00A554B7" w:rsidRPr="00434FBE" w:rsidRDefault="00A554B7" w:rsidP="009D43BE">
      <w:pPr>
        <w:spacing w:line="240" w:lineRule="auto"/>
        <w:rPr>
          <w:rFonts w:ascii="Arial" w:hAnsi="Arial" w:cs="Arial"/>
          <w:lang w:val="es-MX"/>
        </w:rPr>
      </w:pPr>
      <w:r w:rsidRPr="00434FBE">
        <w:rPr>
          <w:rFonts w:ascii="Arial" w:hAnsi="Arial" w:cs="Arial"/>
          <w:lang w:val="es-MX"/>
        </w:rPr>
        <w:t>2.2. El juzgado fallador avocó el conocimiento de la presente acción de tutela  y ordenó correr traslado de la misma a la Dirección Regional Viejo Caldas del INPEC, USPEC, a la Dirección General del INPEC y al centro carcelario de Santa Rosa de Cabal (</w:t>
      </w:r>
      <w:proofErr w:type="spellStart"/>
      <w:r w:rsidRPr="00434FBE">
        <w:rPr>
          <w:rFonts w:ascii="Arial" w:hAnsi="Arial" w:cs="Arial"/>
          <w:lang w:val="es-MX"/>
        </w:rPr>
        <w:t>Fl</w:t>
      </w:r>
      <w:proofErr w:type="spellEnd"/>
      <w:r w:rsidRPr="00434FBE">
        <w:rPr>
          <w:rFonts w:ascii="Arial" w:hAnsi="Arial" w:cs="Arial"/>
          <w:lang w:val="es-MX"/>
        </w:rPr>
        <w:t xml:space="preserve">. 8).  Así mismo, decretó la medida provisional solicitada por la agente oficiosa del señor </w:t>
      </w:r>
      <w:proofErr w:type="spellStart"/>
      <w:r w:rsidR="009353B0">
        <w:rPr>
          <w:rFonts w:ascii="Arial" w:hAnsi="Arial" w:cs="Arial"/>
          <w:lang w:val="es-MX"/>
        </w:rPr>
        <w:t>EGAM</w:t>
      </w:r>
      <w:proofErr w:type="spellEnd"/>
      <w:r w:rsidRPr="00434FBE">
        <w:rPr>
          <w:rFonts w:ascii="Arial" w:hAnsi="Arial" w:cs="Arial"/>
          <w:lang w:val="es-MX"/>
        </w:rPr>
        <w:t xml:space="preserve"> (</w:t>
      </w:r>
      <w:proofErr w:type="spellStart"/>
      <w:r w:rsidRPr="00434FBE">
        <w:rPr>
          <w:rFonts w:ascii="Arial" w:hAnsi="Arial" w:cs="Arial"/>
          <w:lang w:val="es-MX"/>
        </w:rPr>
        <w:t>fls</w:t>
      </w:r>
      <w:proofErr w:type="spellEnd"/>
      <w:r w:rsidRPr="00434FBE">
        <w:rPr>
          <w:rFonts w:ascii="Arial" w:hAnsi="Arial" w:cs="Arial"/>
          <w:lang w:val="es-MX"/>
        </w:rPr>
        <w:t>. 16 y 17).</w:t>
      </w:r>
    </w:p>
    <w:p w:rsidR="00E51A84" w:rsidRPr="00434FBE" w:rsidRDefault="00E51A84" w:rsidP="00CA34D0">
      <w:pPr>
        <w:spacing w:line="240" w:lineRule="auto"/>
        <w:rPr>
          <w:rFonts w:ascii="Arial" w:hAnsi="Arial" w:cs="Arial"/>
          <w:lang w:val="es-MX"/>
        </w:rPr>
      </w:pPr>
    </w:p>
    <w:p w:rsidR="001F3AD7" w:rsidRPr="00434FBE" w:rsidRDefault="001F3AD7" w:rsidP="00926ED5">
      <w:pPr>
        <w:spacing w:line="240" w:lineRule="auto"/>
        <w:jc w:val="center"/>
        <w:rPr>
          <w:rFonts w:ascii="Arial" w:hAnsi="Arial" w:cs="Arial"/>
        </w:rPr>
      </w:pPr>
      <w:r w:rsidRPr="00434FBE">
        <w:rPr>
          <w:rFonts w:ascii="Arial" w:hAnsi="Arial" w:cs="Arial"/>
        </w:rPr>
        <w:t>3. RESPUESTA DE LAS ENTIDADES ACCIONADAS</w:t>
      </w:r>
    </w:p>
    <w:p w:rsidR="0009677C" w:rsidRPr="00434FBE" w:rsidRDefault="0009677C" w:rsidP="00926ED5">
      <w:pPr>
        <w:spacing w:line="240" w:lineRule="auto"/>
        <w:rPr>
          <w:rFonts w:ascii="Arial" w:hAnsi="Arial" w:cs="Arial"/>
          <w:lang w:val="es-MX"/>
        </w:rPr>
      </w:pPr>
    </w:p>
    <w:p w:rsidR="00326562" w:rsidRPr="00434FBE" w:rsidRDefault="00326562" w:rsidP="00926ED5">
      <w:pPr>
        <w:spacing w:line="240" w:lineRule="auto"/>
        <w:rPr>
          <w:rFonts w:ascii="Arial" w:hAnsi="Arial" w:cs="Arial"/>
          <w:lang w:val="es-MX"/>
        </w:rPr>
      </w:pPr>
    </w:p>
    <w:p w:rsidR="00B238D7" w:rsidRPr="00434FBE" w:rsidRDefault="00B238D7" w:rsidP="00BA2329">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3.1.</w:t>
      </w:r>
      <w:r w:rsidR="00734B06" w:rsidRPr="00434FBE">
        <w:rPr>
          <w:rStyle w:val="CuerpodeltextoNegrita"/>
          <w:b w:val="0"/>
          <w:color w:val="auto"/>
          <w:sz w:val="26"/>
          <w:szCs w:val="26"/>
        </w:rPr>
        <w:t xml:space="preserve"> </w:t>
      </w:r>
      <w:r w:rsidR="00F61E56" w:rsidRPr="00434FBE">
        <w:rPr>
          <w:rFonts w:cs="Arial"/>
          <w:sz w:val="26"/>
          <w:szCs w:val="26"/>
        </w:rPr>
        <w:t>INSTITUTO REGIONAL VIEJO CALDAS INPEC</w:t>
      </w:r>
    </w:p>
    <w:p w:rsidR="00082008" w:rsidRPr="00434FBE" w:rsidRDefault="00474046" w:rsidP="00474046">
      <w:pPr>
        <w:pStyle w:val="Cuerpodeltexto0"/>
        <w:shd w:val="clear" w:color="auto" w:fill="auto"/>
        <w:spacing w:before="0" w:line="240" w:lineRule="auto"/>
        <w:ind w:right="51"/>
        <w:rPr>
          <w:rStyle w:val="CuerpodeltextoNegrita"/>
          <w:b w:val="0"/>
          <w:color w:val="auto"/>
          <w:sz w:val="26"/>
          <w:szCs w:val="26"/>
        </w:rPr>
      </w:pPr>
      <w:r w:rsidRPr="00434FBE">
        <w:rPr>
          <w:rStyle w:val="CuerpodeltextoNegrita"/>
          <w:b w:val="0"/>
          <w:color w:val="auto"/>
          <w:sz w:val="26"/>
          <w:szCs w:val="26"/>
        </w:rPr>
        <w:t>In</w:t>
      </w:r>
      <w:r w:rsidR="00F61E56" w:rsidRPr="00434FBE">
        <w:rPr>
          <w:rStyle w:val="CuerpodeltextoNegrita"/>
          <w:b w:val="0"/>
          <w:color w:val="auto"/>
          <w:sz w:val="26"/>
          <w:szCs w:val="26"/>
        </w:rPr>
        <w:t>dicó que es el Consorcio Fondo de Atenci</w:t>
      </w:r>
      <w:r w:rsidR="00A456C2" w:rsidRPr="00434FBE">
        <w:rPr>
          <w:rStyle w:val="CuerpodeltextoNegrita"/>
          <w:b w:val="0"/>
          <w:color w:val="auto"/>
          <w:sz w:val="26"/>
          <w:szCs w:val="26"/>
        </w:rPr>
        <w:t>ón en Salud PPL 2017 el que se encarga de administrar los dineros y de contratar con cualquier prestador, el servicio de salud para que brinde la atención en salud a las personas privadas de la libertad, por tener el presupuesto y la competencia para ello, por medio del contrato de fiducia que tiene el Consorcio con la USPEC este adquirió la obligaci</w:t>
      </w:r>
      <w:r w:rsidR="00B34B04" w:rsidRPr="00434FBE">
        <w:rPr>
          <w:rStyle w:val="CuerpodeltextoNegrita"/>
          <w:b w:val="0"/>
          <w:color w:val="auto"/>
          <w:sz w:val="26"/>
          <w:szCs w:val="26"/>
        </w:rPr>
        <w:t xml:space="preserve">ón de contratar con los entes prestadores del servicio de salud, además es oportuno señalar que las áreas de sanidad de los Establecimiento Penitenciarios, se encuentran limitadas en su actuar ya que todo procedimiento que requiera una PPL debe ser autorizado por el Consorcio, el cual debe </w:t>
      </w:r>
      <w:r w:rsidR="00B34B04" w:rsidRPr="00434FBE">
        <w:rPr>
          <w:rStyle w:val="CuerpodeltextoNegrita"/>
          <w:b w:val="0"/>
          <w:color w:val="auto"/>
          <w:sz w:val="26"/>
          <w:szCs w:val="26"/>
        </w:rPr>
        <w:lastRenderedPageBreak/>
        <w:t xml:space="preserve">autorizar y señalar cual es la entidad que va a prestar la atención médica. </w:t>
      </w:r>
    </w:p>
    <w:p w:rsidR="00E50111" w:rsidRPr="00434FBE" w:rsidRDefault="00474046" w:rsidP="00F61E56">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Adujo que s</w:t>
      </w:r>
      <w:r w:rsidR="00E50111" w:rsidRPr="00434FBE">
        <w:rPr>
          <w:rStyle w:val="CuerpodeltextoNegrita"/>
          <w:b w:val="0"/>
          <w:color w:val="auto"/>
          <w:sz w:val="26"/>
          <w:szCs w:val="26"/>
        </w:rPr>
        <w:t xml:space="preserve">i bien el  INPEC tiene la obligación de velar por el bienestar del personal interno, el presupuesto para la atención en salud, infraestructura, alimentación y demás bienes y servicios está en cabeza de otra entidad, la Unidad de Servicios Penitenciarios USPEC, por tal motivo esa Dirección Regional efectúa el seguimiento mensual a la prestación del servicio en salud, comunicando las falencias respectivas a la Subdirección de Atención en Salud de la Dirección General del INPEC, adjuntando Oficio No. 2018IE0000662 del 05 de enero de 2018, en el cual se informa sobre </w:t>
      </w:r>
      <w:r w:rsidRPr="00434FBE">
        <w:rPr>
          <w:rStyle w:val="CuerpodeltextoNegrita"/>
          <w:b w:val="0"/>
          <w:color w:val="auto"/>
          <w:sz w:val="26"/>
          <w:szCs w:val="26"/>
        </w:rPr>
        <w:t xml:space="preserve">la trazabilidad correspondiente </w:t>
      </w:r>
      <w:r w:rsidR="00E50111" w:rsidRPr="00434FBE">
        <w:rPr>
          <w:rStyle w:val="CuerpodeltextoNegrita"/>
          <w:b w:val="0"/>
          <w:color w:val="auto"/>
          <w:sz w:val="26"/>
          <w:szCs w:val="26"/>
        </w:rPr>
        <w:t xml:space="preserve">al mes de diciembre de 2017. </w:t>
      </w:r>
    </w:p>
    <w:p w:rsidR="00E50111" w:rsidRPr="00434FBE" w:rsidRDefault="00474046" w:rsidP="00F61E56">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C</w:t>
      </w:r>
      <w:r w:rsidR="00E50111" w:rsidRPr="00434FBE">
        <w:rPr>
          <w:rStyle w:val="CuerpodeltextoNegrita"/>
          <w:b w:val="0"/>
          <w:color w:val="auto"/>
          <w:sz w:val="26"/>
          <w:szCs w:val="26"/>
        </w:rPr>
        <w:t xml:space="preserve">oncluyó que no son competentes para satisfacer las pretensiones del accionante, toda vez que no cuentan ni con la competencia ni el presupuesto para hacerlo, por lo cual solicitó la desvinculación de la presente acción de tutela. </w:t>
      </w:r>
      <w:r w:rsidR="001B3400" w:rsidRPr="00434FBE">
        <w:rPr>
          <w:rStyle w:val="CuerpodeltextoNegrita"/>
          <w:b w:val="0"/>
          <w:color w:val="auto"/>
          <w:sz w:val="26"/>
          <w:szCs w:val="26"/>
        </w:rPr>
        <w:t>(</w:t>
      </w:r>
      <w:proofErr w:type="spellStart"/>
      <w:r w:rsidR="001B3400" w:rsidRPr="00434FBE">
        <w:rPr>
          <w:rStyle w:val="CuerpodeltextoNegrita"/>
          <w:b w:val="0"/>
          <w:color w:val="auto"/>
          <w:sz w:val="26"/>
          <w:szCs w:val="26"/>
        </w:rPr>
        <w:t>Fls</w:t>
      </w:r>
      <w:proofErr w:type="spellEnd"/>
      <w:r w:rsidR="001B3400" w:rsidRPr="00434FBE">
        <w:rPr>
          <w:rStyle w:val="CuerpodeltextoNegrita"/>
          <w:b w:val="0"/>
          <w:color w:val="auto"/>
          <w:sz w:val="26"/>
          <w:szCs w:val="26"/>
        </w:rPr>
        <w:t>. 13-14)</w:t>
      </w:r>
    </w:p>
    <w:p w:rsidR="00E42DFF" w:rsidRPr="00434FBE" w:rsidRDefault="00E42DFF" w:rsidP="00926ED5">
      <w:pPr>
        <w:pStyle w:val="Cuerpodeltexto0"/>
        <w:shd w:val="clear" w:color="auto" w:fill="auto"/>
        <w:spacing w:before="0" w:line="240" w:lineRule="auto"/>
        <w:ind w:left="20" w:right="1020"/>
        <w:rPr>
          <w:rStyle w:val="CuerpodeltextoNegrita"/>
          <w:b w:val="0"/>
          <w:color w:val="auto"/>
          <w:sz w:val="26"/>
          <w:szCs w:val="26"/>
        </w:rPr>
      </w:pPr>
      <w:r w:rsidRPr="00434FBE">
        <w:rPr>
          <w:rStyle w:val="CuerpodeltextoNegrita"/>
          <w:b w:val="0"/>
          <w:color w:val="auto"/>
          <w:sz w:val="26"/>
          <w:szCs w:val="26"/>
        </w:rPr>
        <w:t xml:space="preserve">3.2. </w:t>
      </w:r>
      <w:r w:rsidR="001B3400" w:rsidRPr="00434FBE">
        <w:rPr>
          <w:rStyle w:val="CuerpodeltextoNegrita"/>
          <w:b w:val="0"/>
          <w:color w:val="auto"/>
          <w:sz w:val="26"/>
          <w:szCs w:val="26"/>
        </w:rPr>
        <w:t>UNIDAD DE SERVICIOS PENITENCIARIOS Y CARCELARIOS-USPEC</w:t>
      </w:r>
    </w:p>
    <w:p w:rsidR="005461B3" w:rsidRPr="00434FBE" w:rsidRDefault="00474046" w:rsidP="005461B3">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R</w:t>
      </w:r>
      <w:r w:rsidR="009E1604" w:rsidRPr="00434FBE">
        <w:rPr>
          <w:rStyle w:val="CuerpodeltextoNegrita"/>
          <w:b w:val="0"/>
          <w:color w:val="auto"/>
          <w:sz w:val="26"/>
          <w:szCs w:val="26"/>
        </w:rPr>
        <w:t xml:space="preserve">esaltó que la asistencia en salud que está solicitando el accionante, corresponde prestarla al Consorcio Fondo de Atención </w:t>
      </w:r>
      <w:r w:rsidRPr="00434FBE">
        <w:rPr>
          <w:rStyle w:val="CuerpodeltextoNegrita"/>
          <w:b w:val="0"/>
          <w:color w:val="auto"/>
          <w:sz w:val="26"/>
          <w:szCs w:val="26"/>
        </w:rPr>
        <w:t xml:space="preserve">en Salud PPL 2017 conforme al contrato de fiducia mercantil No.331 de 2016, el que tiene </w:t>
      </w:r>
      <w:r w:rsidR="00B90BDF" w:rsidRPr="00434FBE">
        <w:rPr>
          <w:rStyle w:val="CuerpodeltextoNegrita"/>
          <w:b w:val="0"/>
          <w:color w:val="auto"/>
          <w:sz w:val="26"/>
          <w:szCs w:val="26"/>
        </w:rPr>
        <w:t xml:space="preserve">la obligación de adoptar todas las medidas pertinentes tendientes a velar por la pronta prestación del servicio salud a la población carcelaria, motivo por el cual, no es procedente la vinculación </w:t>
      </w:r>
      <w:r w:rsidR="00B62BF7" w:rsidRPr="00434FBE">
        <w:rPr>
          <w:rStyle w:val="CuerpodeltextoNegrita"/>
          <w:b w:val="0"/>
          <w:color w:val="auto"/>
          <w:sz w:val="26"/>
          <w:szCs w:val="26"/>
        </w:rPr>
        <w:t>de la</w:t>
      </w:r>
      <w:r w:rsidRPr="00434FBE">
        <w:rPr>
          <w:rStyle w:val="CuerpodeltextoNegrita"/>
          <w:b w:val="0"/>
          <w:color w:val="auto"/>
          <w:sz w:val="26"/>
          <w:szCs w:val="26"/>
        </w:rPr>
        <w:t xml:space="preserve"> </w:t>
      </w:r>
      <w:r w:rsidR="00B62BF7" w:rsidRPr="00434FBE">
        <w:rPr>
          <w:rStyle w:val="CuerpodeltextoNegrita"/>
          <w:b w:val="0"/>
          <w:color w:val="auto"/>
          <w:sz w:val="26"/>
          <w:szCs w:val="26"/>
        </w:rPr>
        <w:t>USPEC</w:t>
      </w:r>
      <w:r w:rsidR="005461B3" w:rsidRPr="00434FBE">
        <w:rPr>
          <w:rStyle w:val="CuerpodeltextoNegrita"/>
          <w:b w:val="0"/>
          <w:color w:val="auto"/>
          <w:sz w:val="26"/>
          <w:szCs w:val="26"/>
        </w:rPr>
        <w:t>.</w:t>
      </w:r>
    </w:p>
    <w:p w:rsidR="005461B3" w:rsidRPr="00434FBE" w:rsidRDefault="00474046" w:rsidP="005461B3">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Indicó que el</w:t>
      </w:r>
      <w:r w:rsidR="005461B3" w:rsidRPr="00434FBE">
        <w:rPr>
          <w:rStyle w:val="CuerpodeltextoNegrita"/>
          <w:b w:val="0"/>
          <w:color w:val="auto"/>
          <w:sz w:val="26"/>
          <w:szCs w:val="26"/>
        </w:rPr>
        <w:t xml:space="preserve"> artículo 5 del decreto No. 4150 de 2011</w:t>
      </w:r>
      <w:r w:rsidRPr="00434FBE">
        <w:rPr>
          <w:rStyle w:val="CuerpodeltextoNegrita"/>
          <w:b w:val="0"/>
          <w:color w:val="auto"/>
          <w:sz w:val="26"/>
          <w:szCs w:val="26"/>
        </w:rPr>
        <w:t xml:space="preserve"> </w:t>
      </w:r>
      <w:r w:rsidR="005461B3" w:rsidRPr="00434FBE">
        <w:rPr>
          <w:rStyle w:val="CuerpodeltextoNegrita"/>
          <w:b w:val="0"/>
          <w:color w:val="auto"/>
          <w:sz w:val="26"/>
          <w:szCs w:val="26"/>
        </w:rPr>
        <w:t xml:space="preserve">establece las funciones </w:t>
      </w:r>
      <w:r w:rsidRPr="00434FBE">
        <w:rPr>
          <w:rStyle w:val="CuerpodeltextoNegrita"/>
          <w:b w:val="0"/>
          <w:color w:val="auto"/>
          <w:sz w:val="26"/>
          <w:szCs w:val="26"/>
        </w:rPr>
        <w:t>de esa Unidad y que n</w:t>
      </w:r>
      <w:r w:rsidR="005461B3" w:rsidRPr="00434FBE">
        <w:rPr>
          <w:rStyle w:val="CuerpodeltextoNegrita"/>
          <w:b w:val="0"/>
          <w:color w:val="auto"/>
          <w:sz w:val="26"/>
          <w:szCs w:val="26"/>
        </w:rPr>
        <w:t>unca se le ha asignado competencia para prestar el servicio de salud a la población privada de la libertad a cargo del INPEC.</w:t>
      </w:r>
      <w:r w:rsidR="003951CE" w:rsidRPr="00434FBE">
        <w:rPr>
          <w:rStyle w:val="CuerpodeltextoNegrita"/>
          <w:b w:val="0"/>
          <w:color w:val="auto"/>
          <w:sz w:val="26"/>
          <w:szCs w:val="26"/>
        </w:rPr>
        <w:t xml:space="preserve"> Por lo tanto, si bien la USPEC no es indiferente a las necesidades en materia de salud que expone la población privada de la libertad, la entidad no puede ejercer funciones distintas a las que asignó la ley, en virtud del principio de legalidad consagrado en el artículo 121 de la Constitución Política. </w:t>
      </w:r>
    </w:p>
    <w:p w:rsidR="00EC6139" w:rsidRPr="00434FBE" w:rsidRDefault="00474046" w:rsidP="001F31C0">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Por lo anterior, </w:t>
      </w:r>
      <w:r w:rsidR="001F31C0" w:rsidRPr="00434FBE">
        <w:rPr>
          <w:rStyle w:val="CuerpodeltextoNegrita"/>
          <w:b w:val="0"/>
          <w:color w:val="auto"/>
          <w:sz w:val="26"/>
          <w:szCs w:val="26"/>
        </w:rPr>
        <w:t xml:space="preserve"> solicitó su desvinculación de la acción de tutela</w:t>
      </w:r>
      <w:r w:rsidR="004B3041" w:rsidRPr="00434FBE">
        <w:rPr>
          <w:rStyle w:val="CuerpodeltextoNegrita"/>
          <w:b w:val="0"/>
          <w:color w:val="auto"/>
          <w:sz w:val="26"/>
          <w:szCs w:val="26"/>
        </w:rPr>
        <w:t xml:space="preserve"> </w:t>
      </w:r>
      <w:r w:rsidR="00873FFE" w:rsidRPr="00434FBE">
        <w:rPr>
          <w:rStyle w:val="CuerpodeltextoNegrita"/>
          <w:b w:val="0"/>
          <w:color w:val="auto"/>
          <w:sz w:val="26"/>
          <w:szCs w:val="26"/>
        </w:rPr>
        <w:t>(</w:t>
      </w:r>
      <w:proofErr w:type="spellStart"/>
      <w:r w:rsidR="00873FFE" w:rsidRPr="00434FBE">
        <w:rPr>
          <w:rStyle w:val="CuerpodeltextoNegrita"/>
          <w:b w:val="0"/>
          <w:color w:val="auto"/>
          <w:sz w:val="26"/>
          <w:szCs w:val="26"/>
        </w:rPr>
        <w:t>Fls</w:t>
      </w:r>
      <w:proofErr w:type="spellEnd"/>
      <w:r w:rsidR="00873FFE" w:rsidRPr="00434FBE">
        <w:rPr>
          <w:rStyle w:val="CuerpodeltextoNegrita"/>
          <w:b w:val="0"/>
          <w:color w:val="auto"/>
          <w:sz w:val="26"/>
          <w:szCs w:val="26"/>
        </w:rPr>
        <w:t xml:space="preserve">. </w:t>
      </w:r>
      <w:r w:rsidR="001F31C0" w:rsidRPr="00434FBE">
        <w:rPr>
          <w:rStyle w:val="CuerpodeltextoNegrita"/>
          <w:b w:val="0"/>
          <w:color w:val="auto"/>
          <w:sz w:val="26"/>
          <w:szCs w:val="26"/>
        </w:rPr>
        <w:t>18-20</w:t>
      </w:r>
      <w:r w:rsidR="00873FFE" w:rsidRPr="00434FBE">
        <w:rPr>
          <w:rStyle w:val="CuerpodeltextoNegrita"/>
          <w:b w:val="0"/>
          <w:color w:val="auto"/>
          <w:sz w:val="26"/>
          <w:szCs w:val="26"/>
        </w:rPr>
        <w:t>)</w:t>
      </w:r>
      <w:r w:rsidRPr="00434FBE">
        <w:rPr>
          <w:rStyle w:val="CuerpodeltextoNegrita"/>
          <w:b w:val="0"/>
          <w:color w:val="auto"/>
          <w:sz w:val="26"/>
          <w:szCs w:val="26"/>
        </w:rPr>
        <w:t>.</w:t>
      </w:r>
    </w:p>
    <w:p w:rsidR="00F70D70" w:rsidRPr="00434FBE" w:rsidRDefault="00873FFE"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3.3. </w:t>
      </w:r>
      <w:r w:rsidR="00BA2329" w:rsidRPr="00434FBE">
        <w:rPr>
          <w:rStyle w:val="CuerpodeltextoNegrita"/>
          <w:b w:val="0"/>
          <w:color w:val="auto"/>
          <w:sz w:val="26"/>
          <w:szCs w:val="26"/>
        </w:rPr>
        <w:t>CONSORCIO</w:t>
      </w:r>
      <w:r w:rsidR="00F530F2" w:rsidRPr="00434FBE">
        <w:rPr>
          <w:rStyle w:val="CuerpodeltextoNegrita"/>
          <w:b w:val="0"/>
          <w:color w:val="auto"/>
          <w:sz w:val="26"/>
          <w:szCs w:val="26"/>
        </w:rPr>
        <w:t xml:space="preserve"> FONDO DE ATENCIÓN EN SALUD PPL 2017- </w:t>
      </w:r>
      <w:r w:rsidR="00111DAA" w:rsidRPr="00434FBE">
        <w:rPr>
          <w:rStyle w:val="CuerpodeltextoNegrita"/>
          <w:b w:val="0"/>
          <w:color w:val="auto"/>
          <w:sz w:val="26"/>
          <w:szCs w:val="26"/>
        </w:rPr>
        <w:t xml:space="preserve">(INTEGRADO POR LA </w:t>
      </w:r>
      <w:r w:rsidR="00BA2329" w:rsidRPr="00434FBE">
        <w:rPr>
          <w:rStyle w:val="CuerpodeltextoNegrita"/>
          <w:b w:val="0"/>
          <w:color w:val="auto"/>
          <w:sz w:val="26"/>
          <w:szCs w:val="26"/>
        </w:rPr>
        <w:t xml:space="preserve">FIDUPREVISORA </w:t>
      </w:r>
      <w:r w:rsidR="00111DAA" w:rsidRPr="00434FBE">
        <w:rPr>
          <w:rStyle w:val="CuerpodeltextoNegrita"/>
          <w:b w:val="0"/>
          <w:color w:val="auto"/>
          <w:sz w:val="26"/>
          <w:szCs w:val="26"/>
        </w:rPr>
        <w:t>Y FIDUAGRARIA S.A.)</w:t>
      </w:r>
    </w:p>
    <w:p w:rsidR="00876BD0" w:rsidRPr="00434FBE" w:rsidRDefault="00111DAA"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I</w:t>
      </w:r>
      <w:r w:rsidR="00876BD0" w:rsidRPr="00434FBE">
        <w:rPr>
          <w:rStyle w:val="CuerpodeltextoNegrita"/>
          <w:b w:val="0"/>
          <w:color w:val="auto"/>
          <w:sz w:val="26"/>
          <w:szCs w:val="26"/>
        </w:rPr>
        <w:t>nformó que en cumplimiento de sus obligaciones emanadas del Contrato de Fiducia  No. 331 de 2016 celebrado</w:t>
      </w:r>
      <w:r w:rsidRPr="00434FBE">
        <w:rPr>
          <w:rStyle w:val="CuerpodeltextoNegrita"/>
          <w:b w:val="0"/>
          <w:color w:val="auto"/>
          <w:sz w:val="26"/>
          <w:szCs w:val="26"/>
        </w:rPr>
        <w:t xml:space="preserve"> entre ese Consorcio y la USPEC</w:t>
      </w:r>
      <w:r w:rsidR="00AF6C35" w:rsidRPr="00434FBE">
        <w:rPr>
          <w:rStyle w:val="CuerpodeltextoNegrita"/>
          <w:b w:val="0"/>
          <w:color w:val="auto"/>
          <w:sz w:val="26"/>
          <w:szCs w:val="26"/>
        </w:rPr>
        <w:t xml:space="preserve"> ha efectuado la contratación con la red prestadora de servicios </w:t>
      </w:r>
      <w:proofErr w:type="spellStart"/>
      <w:r w:rsidR="00AF6C35" w:rsidRPr="00434FBE">
        <w:rPr>
          <w:rStyle w:val="CuerpodeltextoNegrita"/>
          <w:b w:val="0"/>
          <w:color w:val="auto"/>
          <w:sz w:val="26"/>
          <w:szCs w:val="26"/>
        </w:rPr>
        <w:t>intramural</w:t>
      </w:r>
      <w:proofErr w:type="spellEnd"/>
      <w:r w:rsidR="00AF6C35" w:rsidRPr="00434FBE">
        <w:rPr>
          <w:rStyle w:val="CuerpodeltextoNegrita"/>
          <w:b w:val="0"/>
          <w:color w:val="auto"/>
          <w:sz w:val="26"/>
          <w:szCs w:val="26"/>
        </w:rPr>
        <w:t xml:space="preserve"> y extramural </w:t>
      </w:r>
      <w:proofErr w:type="spellStart"/>
      <w:r w:rsidR="00AF6C35" w:rsidRPr="00434FBE">
        <w:rPr>
          <w:rStyle w:val="CuerpodeltextoNegrita"/>
          <w:b w:val="0"/>
          <w:color w:val="auto"/>
          <w:sz w:val="26"/>
          <w:szCs w:val="26"/>
        </w:rPr>
        <w:t>EPMSC</w:t>
      </w:r>
      <w:proofErr w:type="spellEnd"/>
      <w:r w:rsidR="00AF6C35" w:rsidRPr="00434FBE">
        <w:rPr>
          <w:rStyle w:val="CuerpodeltextoNegrita"/>
          <w:b w:val="0"/>
          <w:color w:val="auto"/>
          <w:sz w:val="26"/>
          <w:szCs w:val="26"/>
        </w:rPr>
        <w:t xml:space="preserve"> Santa Rosa de Cabal a fin de garantizarle a la población privada de la libertad </w:t>
      </w:r>
      <w:r w:rsidR="00444050" w:rsidRPr="00434FBE">
        <w:rPr>
          <w:rStyle w:val="CuerpodeltextoNegrita"/>
          <w:b w:val="0"/>
          <w:color w:val="auto"/>
          <w:sz w:val="26"/>
          <w:szCs w:val="26"/>
        </w:rPr>
        <w:t xml:space="preserve">de sus derechos fundamentales. </w:t>
      </w:r>
    </w:p>
    <w:p w:rsidR="00F34039" w:rsidRPr="00434FBE" w:rsidRDefault="00111DAA"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Indicó que </w:t>
      </w:r>
      <w:r w:rsidR="00F34039" w:rsidRPr="00434FBE">
        <w:rPr>
          <w:rStyle w:val="CuerpodeltextoNegrita"/>
          <w:b w:val="0"/>
          <w:color w:val="auto"/>
          <w:sz w:val="26"/>
          <w:szCs w:val="26"/>
        </w:rPr>
        <w:t xml:space="preserve">el accionante </w:t>
      </w:r>
      <w:r w:rsidRPr="00434FBE">
        <w:rPr>
          <w:rStyle w:val="CuerpodeltextoNegrita"/>
          <w:b w:val="0"/>
          <w:color w:val="auto"/>
          <w:sz w:val="26"/>
          <w:szCs w:val="26"/>
        </w:rPr>
        <w:t xml:space="preserve">una vez </w:t>
      </w:r>
      <w:r w:rsidR="00F34039" w:rsidRPr="00434FBE">
        <w:rPr>
          <w:rStyle w:val="CuerpodeltextoNegrita"/>
          <w:b w:val="0"/>
          <w:color w:val="auto"/>
          <w:sz w:val="26"/>
          <w:szCs w:val="26"/>
        </w:rPr>
        <w:t xml:space="preserve">requiere </w:t>
      </w:r>
      <w:r w:rsidRPr="00434FBE">
        <w:rPr>
          <w:rStyle w:val="CuerpodeltextoNegrita"/>
          <w:b w:val="0"/>
          <w:color w:val="auto"/>
          <w:sz w:val="26"/>
          <w:szCs w:val="26"/>
        </w:rPr>
        <w:t xml:space="preserve">la </w:t>
      </w:r>
      <w:r w:rsidR="00F34039" w:rsidRPr="00434FBE">
        <w:rPr>
          <w:rStyle w:val="CuerpodeltextoNegrita"/>
          <w:b w:val="0"/>
          <w:color w:val="auto"/>
          <w:sz w:val="26"/>
          <w:szCs w:val="26"/>
        </w:rPr>
        <w:t>atención m</w:t>
      </w:r>
      <w:r w:rsidRPr="00434FBE">
        <w:rPr>
          <w:rStyle w:val="CuerpodeltextoNegrita"/>
          <w:b w:val="0"/>
          <w:color w:val="auto"/>
          <w:sz w:val="26"/>
          <w:szCs w:val="26"/>
        </w:rPr>
        <w:t>é</w:t>
      </w:r>
      <w:r w:rsidR="00F34039" w:rsidRPr="00434FBE">
        <w:rPr>
          <w:rStyle w:val="CuerpodeltextoNegrita"/>
          <w:b w:val="0"/>
          <w:color w:val="auto"/>
          <w:sz w:val="26"/>
          <w:szCs w:val="26"/>
        </w:rPr>
        <w:t>dica</w:t>
      </w:r>
      <w:r w:rsidRPr="00434FBE">
        <w:rPr>
          <w:rStyle w:val="CuerpodeltextoNegrita"/>
          <w:b w:val="0"/>
          <w:color w:val="auto"/>
          <w:sz w:val="26"/>
          <w:szCs w:val="26"/>
        </w:rPr>
        <w:t>,</w:t>
      </w:r>
      <w:r w:rsidR="00F34039" w:rsidRPr="00434FBE">
        <w:rPr>
          <w:rStyle w:val="CuerpodeltextoNegrita"/>
          <w:b w:val="0"/>
          <w:color w:val="auto"/>
          <w:sz w:val="26"/>
          <w:szCs w:val="26"/>
        </w:rPr>
        <w:t xml:space="preserve"> debe ser valorado inicialmente por medicina general del establecimiento penitenciario o en la I</w:t>
      </w:r>
      <w:r w:rsidR="00657DE3" w:rsidRPr="00434FBE">
        <w:rPr>
          <w:rStyle w:val="CuerpodeltextoNegrita"/>
          <w:b w:val="0"/>
          <w:color w:val="auto"/>
          <w:sz w:val="26"/>
          <w:szCs w:val="26"/>
        </w:rPr>
        <w:t xml:space="preserve">PS que indique el </w:t>
      </w:r>
      <w:r w:rsidRPr="00434FBE">
        <w:rPr>
          <w:rStyle w:val="CuerpodeltextoNegrita"/>
          <w:b w:val="0"/>
          <w:color w:val="auto"/>
          <w:sz w:val="26"/>
          <w:szCs w:val="26"/>
        </w:rPr>
        <w:t>“</w:t>
      </w:r>
      <w:proofErr w:type="spellStart"/>
      <w:r w:rsidR="00657DE3" w:rsidRPr="00434FBE">
        <w:rPr>
          <w:rStyle w:val="CuerpodeltextoNegrita"/>
          <w:b w:val="0"/>
          <w:color w:val="auto"/>
          <w:sz w:val="26"/>
          <w:szCs w:val="26"/>
        </w:rPr>
        <w:t>contac</w:t>
      </w:r>
      <w:proofErr w:type="spellEnd"/>
      <w:r w:rsidR="00657DE3" w:rsidRPr="00434FBE">
        <w:rPr>
          <w:rStyle w:val="CuerpodeltextoNegrita"/>
          <w:b w:val="0"/>
          <w:color w:val="auto"/>
          <w:sz w:val="26"/>
          <w:szCs w:val="26"/>
        </w:rPr>
        <w:t xml:space="preserve"> center</w:t>
      </w:r>
      <w:r w:rsidRPr="00434FBE">
        <w:rPr>
          <w:rStyle w:val="CuerpodeltextoNegrita"/>
          <w:b w:val="0"/>
          <w:color w:val="auto"/>
          <w:sz w:val="26"/>
          <w:szCs w:val="26"/>
        </w:rPr>
        <w:t>”</w:t>
      </w:r>
      <w:r w:rsidR="00657DE3" w:rsidRPr="00434FBE">
        <w:rPr>
          <w:rStyle w:val="CuerpodeltextoNegrita"/>
          <w:b w:val="0"/>
          <w:color w:val="auto"/>
          <w:sz w:val="26"/>
          <w:szCs w:val="26"/>
        </w:rPr>
        <w:t xml:space="preserve">,  y dado el caso que el médico tratante establezca la necesidad de valoración o tratamiento por especialidad, el establecimiento penitenciario debe solicitar ante el </w:t>
      </w:r>
      <w:r w:rsidRPr="00434FBE">
        <w:rPr>
          <w:rStyle w:val="CuerpodeltextoNegrita"/>
          <w:b w:val="0"/>
          <w:color w:val="auto"/>
          <w:sz w:val="26"/>
          <w:szCs w:val="26"/>
        </w:rPr>
        <w:t>“</w:t>
      </w:r>
      <w:proofErr w:type="spellStart"/>
      <w:r w:rsidR="00657DE3" w:rsidRPr="00434FBE">
        <w:rPr>
          <w:rStyle w:val="CuerpodeltextoNegrita"/>
          <w:b w:val="0"/>
          <w:color w:val="auto"/>
          <w:sz w:val="26"/>
          <w:szCs w:val="26"/>
        </w:rPr>
        <w:t>contac</w:t>
      </w:r>
      <w:proofErr w:type="spellEnd"/>
      <w:r w:rsidR="00657DE3" w:rsidRPr="00434FBE">
        <w:rPr>
          <w:rStyle w:val="CuerpodeltextoNegrita"/>
          <w:b w:val="0"/>
          <w:color w:val="auto"/>
          <w:sz w:val="26"/>
          <w:szCs w:val="26"/>
        </w:rPr>
        <w:t xml:space="preserve"> center</w:t>
      </w:r>
      <w:r w:rsidRPr="00434FBE">
        <w:rPr>
          <w:rStyle w:val="CuerpodeltextoNegrita"/>
          <w:b w:val="0"/>
          <w:color w:val="auto"/>
          <w:sz w:val="26"/>
          <w:szCs w:val="26"/>
        </w:rPr>
        <w:t>”</w:t>
      </w:r>
      <w:r w:rsidR="00657DE3" w:rsidRPr="00434FBE">
        <w:rPr>
          <w:rStyle w:val="CuerpodeltextoNegrita"/>
          <w:b w:val="0"/>
          <w:color w:val="auto"/>
          <w:sz w:val="26"/>
          <w:szCs w:val="26"/>
        </w:rPr>
        <w:t xml:space="preserve"> las autorizaciones </w:t>
      </w:r>
      <w:r w:rsidRPr="00434FBE">
        <w:rPr>
          <w:rStyle w:val="CuerpodeltextoNegrita"/>
          <w:b w:val="0"/>
          <w:color w:val="auto"/>
          <w:sz w:val="26"/>
          <w:szCs w:val="26"/>
        </w:rPr>
        <w:t xml:space="preserve">a que </w:t>
      </w:r>
      <w:r w:rsidR="00657DE3" w:rsidRPr="00434FBE">
        <w:rPr>
          <w:rStyle w:val="CuerpodeltextoNegrita"/>
          <w:b w:val="0"/>
          <w:color w:val="auto"/>
          <w:sz w:val="26"/>
          <w:szCs w:val="26"/>
        </w:rPr>
        <w:t>haya lugar</w:t>
      </w:r>
      <w:r w:rsidRPr="00434FBE">
        <w:rPr>
          <w:rStyle w:val="CuerpodeltextoNegrita"/>
          <w:b w:val="0"/>
          <w:color w:val="auto"/>
          <w:sz w:val="26"/>
          <w:szCs w:val="26"/>
        </w:rPr>
        <w:t xml:space="preserve">, </w:t>
      </w:r>
      <w:r w:rsidR="00657DE3" w:rsidRPr="00434FBE">
        <w:rPr>
          <w:rStyle w:val="CuerpodeltextoNegrita"/>
          <w:b w:val="0"/>
          <w:color w:val="auto"/>
          <w:sz w:val="26"/>
          <w:szCs w:val="26"/>
        </w:rPr>
        <w:t xml:space="preserve">por ende programar las correspondientes citas </w:t>
      </w:r>
      <w:r w:rsidR="00657DE3" w:rsidRPr="00434FBE">
        <w:rPr>
          <w:rStyle w:val="CuerpodeltextoNegrita"/>
          <w:b w:val="0"/>
          <w:color w:val="auto"/>
          <w:sz w:val="26"/>
          <w:szCs w:val="26"/>
        </w:rPr>
        <w:lastRenderedPageBreak/>
        <w:t xml:space="preserve">y tramitar el traslado del interno a la entidad prestadora del servicio médico. </w:t>
      </w:r>
    </w:p>
    <w:p w:rsidR="00FC707B" w:rsidRPr="00434FBE" w:rsidRDefault="00111DAA"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Consideró que </w:t>
      </w:r>
      <w:r w:rsidR="00FC707B" w:rsidRPr="00434FBE">
        <w:rPr>
          <w:rStyle w:val="CuerpodeltextoNegrita"/>
          <w:b w:val="0"/>
          <w:color w:val="auto"/>
          <w:sz w:val="26"/>
          <w:szCs w:val="26"/>
        </w:rPr>
        <w:t>carece de legitimación en la causa por pasiva frente a la prestación de los servicios médico-asistenciales y/</w:t>
      </w:r>
      <w:proofErr w:type="spellStart"/>
      <w:r w:rsidR="00FC707B" w:rsidRPr="00434FBE">
        <w:rPr>
          <w:rStyle w:val="CuerpodeltextoNegrita"/>
          <w:b w:val="0"/>
          <w:color w:val="auto"/>
          <w:sz w:val="26"/>
          <w:szCs w:val="26"/>
        </w:rPr>
        <w:t>o</w:t>
      </w:r>
      <w:proofErr w:type="spellEnd"/>
      <w:r w:rsidR="00FC707B" w:rsidRPr="00434FBE">
        <w:rPr>
          <w:rStyle w:val="CuerpodeltextoNegrita"/>
          <w:b w:val="0"/>
          <w:color w:val="auto"/>
          <w:sz w:val="26"/>
          <w:szCs w:val="26"/>
        </w:rPr>
        <w:t xml:space="preserve"> odontológicos, como quiera </w:t>
      </w:r>
      <w:r w:rsidR="00DC30CC" w:rsidRPr="00434FBE">
        <w:rPr>
          <w:rStyle w:val="CuerpodeltextoNegrita"/>
          <w:b w:val="0"/>
          <w:color w:val="auto"/>
          <w:sz w:val="26"/>
          <w:szCs w:val="26"/>
        </w:rPr>
        <w:t>que no le fue asignada ninguna obligación relacionada con la prestación de los servicios médicos que por ley están reservadas a las entidades que conforman la organización del sistema general de seguridad social en salud</w:t>
      </w:r>
      <w:r w:rsidR="00E378D5" w:rsidRPr="00434FBE">
        <w:rPr>
          <w:rStyle w:val="CuerpodeltextoNegrita"/>
          <w:b w:val="0"/>
          <w:color w:val="auto"/>
          <w:sz w:val="26"/>
          <w:szCs w:val="26"/>
        </w:rPr>
        <w:t xml:space="preserve"> dentro del marco de la ley 100 de 1993 y el Manual Técnico Administrativo para la Prestación del Servicio de Salud a la Población privada de la libertad a cargo del INPEC </w:t>
      </w:r>
    </w:p>
    <w:p w:rsidR="00333A4A" w:rsidRPr="00434FBE" w:rsidRDefault="00111DAA"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Relacionó  las </w:t>
      </w:r>
      <w:r w:rsidR="00841CD0" w:rsidRPr="00434FBE">
        <w:rPr>
          <w:rStyle w:val="CuerpodeltextoNegrita"/>
          <w:b w:val="0"/>
          <w:color w:val="auto"/>
          <w:sz w:val="26"/>
          <w:szCs w:val="26"/>
        </w:rPr>
        <w:t xml:space="preserve"> autorizaciones que</w:t>
      </w:r>
      <w:r w:rsidRPr="00434FBE">
        <w:rPr>
          <w:rStyle w:val="CuerpodeltextoNegrita"/>
          <w:b w:val="0"/>
          <w:color w:val="auto"/>
          <w:sz w:val="26"/>
          <w:szCs w:val="26"/>
        </w:rPr>
        <w:t xml:space="preserve"> se han generado a través del “</w:t>
      </w:r>
      <w:proofErr w:type="spellStart"/>
      <w:r w:rsidRPr="00434FBE">
        <w:rPr>
          <w:rStyle w:val="CuerpodeltextoNegrita"/>
          <w:b w:val="0"/>
          <w:color w:val="auto"/>
          <w:sz w:val="26"/>
          <w:szCs w:val="26"/>
        </w:rPr>
        <w:t>contac</w:t>
      </w:r>
      <w:proofErr w:type="spellEnd"/>
      <w:r w:rsidRPr="00434FBE">
        <w:rPr>
          <w:rStyle w:val="CuerpodeltextoNegrita"/>
          <w:b w:val="0"/>
          <w:color w:val="auto"/>
          <w:sz w:val="26"/>
          <w:szCs w:val="26"/>
        </w:rPr>
        <w:t xml:space="preserve"> center” al accionante</w:t>
      </w:r>
      <w:r w:rsidR="00841CD0" w:rsidRPr="00434FBE">
        <w:rPr>
          <w:rStyle w:val="CuerpodeltextoNegrita"/>
          <w:b w:val="0"/>
          <w:color w:val="auto"/>
          <w:sz w:val="26"/>
          <w:szCs w:val="26"/>
        </w:rPr>
        <w:t xml:space="preserve">. </w:t>
      </w:r>
    </w:p>
    <w:p w:rsidR="00841CD0" w:rsidRPr="00434FBE" w:rsidRDefault="00A554B7"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Por lo señalado, sol</w:t>
      </w:r>
      <w:r w:rsidR="00333A4A" w:rsidRPr="00434FBE">
        <w:rPr>
          <w:rStyle w:val="CuerpodeltextoNegrita"/>
          <w:b w:val="0"/>
          <w:color w:val="auto"/>
          <w:sz w:val="26"/>
          <w:szCs w:val="26"/>
        </w:rPr>
        <w:t>icitó su desvinculación de la presente acción</w:t>
      </w:r>
      <w:r w:rsidRPr="00434FBE">
        <w:rPr>
          <w:rStyle w:val="CuerpodeltextoNegrita"/>
          <w:b w:val="0"/>
          <w:color w:val="auto"/>
          <w:sz w:val="26"/>
          <w:szCs w:val="26"/>
        </w:rPr>
        <w:t xml:space="preserve"> y solicitó que se requiriera al centro penitenciario de Santa Rosa de Cabal para que informe cuáles son las labores administrativas para la solicitud del interno</w:t>
      </w:r>
      <w:r w:rsidR="00854E01" w:rsidRPr="00434FBE">
        <w:rPr>
          <w:rStyle w:val="CuerpodeltextoNegrita"/>
          <w:b w:val="0"/>
          <w:color w:val="auto"/>
          <w:sz w:val="26"/>
          <w:szCs w:val="26"/>
        </w:rPr>
        <w:t xml:space="preserve"> </w:t>
      </w:r>
      <w:r w:rsidR="00333A4A" w:rsidRPr="00434FBE">
        <w:rPr>
          <w:rStyle w:val="CuerpodeltextoNegrita"/>
          <w:b w:val="0"/>
          <w:color w:val="auto"/>
          <w:sz w:val="26"/>
          <w:szCs w:val="26"/>
        </w:rPr>
        <w:t>(</w:t>
      </w:r>
      <w:proofErr w:type="spellStart"/>
      <w:r w:rsidR="00333A4A" w:rsidRPr="00434FBE">
        <w:rPr>
          <w:rStyle w:val="CuerpodeltextoNegrita"/>
          <w:b w:val="0"/>
          <w:color w:val="auto"/>
          <w:sz w:val="26"/>
          <w:szCs w:val="26"/>
        </w:rPr>
        <w:t>Fls</w:t>
      </w:r>
      <w:proofErr w:type="spellEnd"/>
      <w:r w:rsidR="00333A4A" w:rsidRPr="00434FBE">
        <w:rPr>
          <w:rStyle w:val="CuerpodeltextoNegrita"/>
          <w:b w:val="0"/>
          <w:color w:val="auto"/>
          <w:sz w:val="26"/>
          <w:szCs w:val="26"/>
        </w:rPr>
        <w:t>. 21-25)</w:t>
      </w:r>
    </w:p>
    <w:p w:rsidR="00854E01" w:rsidRPr="00434FBE" w:rsidRDefault="00A554B7"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Allegó copia de las autorizaciones </w:t>
      </w:r>
      <w:r w:rsidR="00AB7D43" w:rsidRPr="00434FBE">
        <w:rPr>
          <w:rStyle w:val="CuerpodeltextoNegrita"/>
          <w:b w:val="0"/>
          <w:color w:val="auto"/>
          <w:sz w:val="26"/>
          <w:szCs w:val="26"/>
        </w:rPr>
        <w:t>de urgencias para medicina (</w:t>
      </w:r>
      <w:proofErr w:type="spellStart"/>
      <w:r w:rsidR="00AB7D43" w:rsidRPr="00434FBE">
        <w:rPr>
          <w:rStyle w:val="CuerpodeltextoNegrita"/>
          <w:b w:val="0"/>
          <w:color w:val="auto"/>
          <w:sz w:val="26"/>
          <w:szCs w:val="26"/>
        </w:rPr>
        <w:t>fls</w:t>
      </w:r>
      <w:proofErr w:type="spellEnd"/>
      <w:r w:rsidR="00AB7D43" w:rsidRPr="00434FBE">
        <w:rPr>
          <w:rStyle w:val="CuerpodeltextoNegrita"/>
          <w:b w:val="0"/>
          <w:color w:val="auto"/>
          <w:sz w:val="26"/>
          <w:szCs w:val="26"/>
        </w:rPr>
        <w:t xml:space="preserve">. </w:t>
      </w:r>
      <w:r w:rsidR="00854E01" w:rsidRPr="00434FBE">
        <w:rPr>
          <w:rStyle w:val="CuerpodeltextoNegrita"/>
          <w:b w:val="0"/>
          <w:color w:val="auto"/>
          <w:sz w:val="26"/>
          <w:szCs w:val="26"/>
        </w:rPr>
        <w:t>26</w:t>
      </w:r>
      <w:r w:rsidR="00AB7D43" w:rsidRPr="00434FBE">
        <w:rPr>
          <w:rStyle w:val="CuerpodeltextoNegrita"/>
          <w:b w:val="0"/>
          <w:color w:val="auto"/>
          <w:sz w:val="26"/>
          <w:szCs w:val="26"/>
        </w:rPr>
        <w:t>-30)</w:t>
      </w:r>
      <w:r w:rsidR="00E824DC" w:rsidRPr="00434FBE">
        <w:rPr>
          <w:rStyle w:val="CuerpodeltextoNegrita"/>
          <w:b w:val="0"/>
          <w:color w:val="auto"/>
          <w:sz w:val="26"/>
          <w:szCs w:val="26"/>
        </w:rPr>
        <w:t>.</w:t>
      </w:r>
    </w:p>
    <w:p w:rsidR="00E824DC" w:rsidRPr="00434FBE" w:rsidRDefault="00E824DC"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3.4. ESTABLECIMIENTO PENITENCIARIO Y CARCELARIO DE MEDIANA SEGURIDAD Y CARCELARIO DE SANTA ROSA DE CABAL.</w:t>
      </w:r>
    </w:p>
    <w:p w:rsidR="0042205C" w:rsidRPr="00434FBE" w:rsidRDefault="00AB7D43"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Afirmó que ese centro ha realizado </w:t>
      </w:r>
      <w:r w:rsidR="00737412" w:rsidRPr="00434FBE">
        <w:rPr>
          <w:rStyle w:val="CuerpodeltextoNegrita"/>
          <w:b w:val="0"/>
          <w:color w:val="auto"/>
          <w:sz w:val="26"/>
          <w:szCs w:val="26"/>
        </w:rPr>
        <w:t xml:space="preserve">las gestiones </w:t>
      </w:r>
      <w:r w:rsidR="00FB5DF3" w:rsidRPr="00434FBE">
        <w:rPr>
          <w:rStyle w:val="CuerpodeltextoNegrita"/>
          <w:b w:val="0"/>
          <w:color w:val="auto"/>
          <w:sz w:val="26"/>
          <w:szCs w:val="26"/>
        </w:rPr>
        <w:t xml:space="preserve">pertinentes para que el actor reciba valoración por </w:t>
      </w:r>
      <w:r w:rsidRPr="00434FBE">
        <w:rPr>
          <w:rStyle w:val="CuerpodeltextoNegrita"/>
          <w:b w:val="0"/>
          <w:color w:val="auto"/>
          <w:sz w:val="26"/>
          <w:szCs w:val="26"/>
        </w:rPr>
        <w:t>la</w:t>
      </w:r>
      <w:r w:rsidR="00FB5DF3" w:rsidRPr="00434FBE">
        <w:rPr>
          <w:rStyle w:val="CuerpodeltextoNegrita"/>
          <w:b w:val="0"/>
          <w:color w:val="auto"/>
          <w:sz w:val="26"/>
          <w:szCs w:val="26"/>
        </w:rPr>
        <w:t xml:space="preserve"> especialidad que es oncolog</w:t>
      </w:r>
      <w:r w:rsidR="0042205C" w:rsidRPr="00434FBE">
        <w:rPr>
          <w:rStyle w:val="CuerpodeltextoNegrita"/>
          <w:b w:val="0"/>
          <w:color w:val="auto"/>
          <w:sz w:val="26"/>
          <w:szCs w:val="26"/>
        </w:rPr>
        <w:t>ía,</w:t>
      </w:r>
      <w:r w:rsidRPr="00434FBE">
        <w:rPr>
          <w:rStyle w:val="CuerpodeltextoNegrita"/>
          <w:b w:val="0"/>
          <w:color w:val="auto"/>
          <w:sz w:val="26"/>
          <w:szCs w:val="26"/>
        </w:rPr>
        <w:t xml:space="preserve"> con respecto a la patología del Linfoma no </w:t>
      </w:r>
      <w:proofErr w:type="spellStart"/>
      <w:r w:rsidRPr="00434FBE">
        <w:rPr>
          <w:rStyle w:val="CuerpodeltextoNegrita"/>
          <w:b w:val="0"/>
          <w:color w:val="auto"/>
          <w:sz w:val="26"/>
          <w:szCs w:val="26"/>
        </w:rPr>
        <w:t>Hodkin</w:t>
      </w:r>
      <w:proofErr w:type="spellEnd"/>
      <w:r w:rsidRPr="00434FBE">
        <w:rPr>
          <w:rStyle w:val="CuerpodeltextoNegrita"/>
          <w:b w:val="0"/>
          <w:color w:val="auto"/>
          <w:sz w:val="26"/>
          <w:szCs w:val="26"/>
        </w:rPr>
        <w:t xml:space="preserve"> desde el 15 de mayo de 2017 hasta el 19 de octubre de 2017, además de la cita que se encontraba reprogramada para el 2 de febrero de 2018.  </w:t>
      </w:r>
      <w:r w:rsidR="009D68FF" w:rsidRPr="00434FBE">
        <w:rPr>
          <w:rStyle w:val="CuerpodeltextoNegrita"/>
          <w:b w:val="0"/>
          <w:color w:val="auto"/>
          <w:sz w:val="26"/>
          <w:szCs w:val="26"/>
        </w:rPr>
        <w:t xml:space="preserve"> </w:t>
      </w:r>
    </w:p>
    <w:p w:rsidR="00945E89" w:rsidRPr="00434FBE" w:rsidRDefault="00AB7D43"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Señaló que con respecto a la </w:t>
      </w:r>
      <w:r w:rsidR="00945E89" w:rsidRPr="00434FBE">
        <w:rPr>
          <w:rStyle w:val="CuerpodeltextoNegrita"/>
          <w:b w:val="0"/>
          <w:color w:val="auto"/>
          <w:sz w:val="26"/>
          <w:szCs w:val="26"/>
        </w:rPr>
        <w:t xml:space="preserve">fractura que hace referencia la tutelante, </w:t>
      </w:r>
      <w:r w:rsidR="00F72F2D" w:rsidRPr="00434FBE">
        <w:rPr>
          <w:rStyle w:val="CuerpodeltextoNegrita"/>
          <w:b w:val="0"/>
          <w:color w:val="auto"/>
          <w:sz w:val="26"/>
          <w:szCs w:val="26"/>
        </w:rPr>
        <w:t xml:space="preserve">el </w:t>
      </w:r>
      <w:r w:rsidRPr="00434FBE">
        <w:rPr>
          <w:rStyle w:val="CuerpodeltextoNegrita"/>
          <w:b w:val="0"/>
          <w:color w:val="auto"/>
          <w:sz w:val="26"/>
          <w:szCs w:val="26"/>
        </w:rPr>
        <w:t>2</w:t>
      </w:r>
      <w:r w:rsidR="00F72F2D" w:rsidRPr="00434FBE">
        <w:rPr>
          <w:rStyle w:val="CuerpodeltextoNegrita"/>
          <w:b w:val="0"/>
          <w:color w:val="auto"/>
          <w:sz w:val="26"/>
          <w:szCs w:val="26"/>
        </w:rPr>
        <w:t xml:space="preserve"> de enero de 2018 fue atendido en el área de sanidad del establecimiento por el médico </w:t>
      </w:r>
      <w:r w:rsidR="0078258E" w:rsidRPr="00434FBE">
        <w:rPr>
          <w:rStyle w:val="CuerpodeltextoNegrita"/>
          <w:b w:val="0"/>
          <w:color w:val="auto"/>
          <w:sz w:val="26"/>
          <w:szCs w:val="26"/>
        </w:rPr>
        <w:t xml:space="preserve">y fue valorado el 10 de enero de 2018 por el ortopedista, quien lo programa para reducción abierta de fractura de cuarto metacarpiano mano derecha, cirugía que ya está en trámite y será valorado por anestesiólogo el día 6 de febrero de 2018 para definir fecha de la realización de la cirugía. </w:t>
      </w:r>
    </w:p>
    <w:p w:rsidR="00841549" w:rsidRPr="00434FBE" w:rsidRDefault="00AB7D43"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Consideró que existe negligencia por parte de las autoridades penitenciarias en la prestación del servicio de salud, toda vez que el mismo está a cargo del </w:t>
      </w:r>
      <w:r w:rsidR="00841549" w:rsidRPr="00434FBE">
        <w:rPr>
          <w:rStyle w:val="CuerpodeltextoNegrita"/>
          <w:b w:val="0"/>
          <w:color w:val="auto"/>
          <w:sz w:val="26"/>
          <w:szCs w:val="26"/>
        </w:rPr>
        <w:t xml:space="preserve"> Consorcio</w:t>
      </w:r>
      <w:r w:rsidRPr="00434FBE">
        <w:rPr>
          <w:rStyle w:val="CuerpodeltextoNegrita"/>
          <w:b w:val="0"/>
          <w:color w:val="auto"/>
          <w:sz w:val="26"/>
          <w:szCs w:val="26"/>
        </w:rPr>
        <w:t xml:space="preserve"> Fondo de Atención en Salud PPL.  Por lo tanto, est</w:t>
      </w:r>
      <w:r w:rsidR="00841549" w:rsidRPr="00434FBE">
        <w:rPr>
          <w:rStyle w:val="CuerpodeltextoNegrita"/>
          <w:b w:val="0"/>
          <w:color w:val="auto"/>
          <w:sz w:val="26"/>
          <w:szCs w:val="26"/>
        </w:rPr>
        <w:t>á plenamente demostrado que se le ha venido prestando correcta y oportunamente los servicios de salud a las enfermedades</w:t>
      </w:r>
      <w:r w:rsidRPr="00434FBE">
        <w:rPr>
          <w:rStyle w:val="CuerpodeltextoNegrita"/>
          <w:b w:val="0"/>
          <w:color w:val="auto"/>
          <w:sz w:val="26"/>
          <w:szCs w:val="26"/>
        </w:rPr>
        <w:t xml:space="preserve"> que lo aquejan, contrario a lo afirmado por </w:t>
      </w:r>
      <w:r w:rsidR="00E07EE7" w:rsidRPr="00434FBE">
        <w:rPr>
          <w:rStyle w:val="CuerpodeltextoNegrita"/>
          <w:b w:val="0"/>
          <w:color w:val="auto"/>
          <w:sz w:val="26"/>
          <w:szCs w:val="26"/>
        </w:rPr>
        <w:t>el actor</w:t>
      </w:r>
      <w:r w:rsidR="003423CA" w:rsidRPr="00434FBE">
        <w:rPr>
          <w:rStyle w:val="CuerpodeltextoNegrita"/>
          <w:b w:val="0"/>
          <w:color w:val="auto"/>
          <w:sz w:val="26"/>
          <w:szCs w:val="26"/>
        </w:rPr>
        <w:t xml:space="preserve"> (</w:t>
      </w:r>
      <w:proofErr w:type="spellStart"/>
      <w:r w:rsidR="003423CA" w:rsidRPr="00434FBE">
        <w:rPr>
          <w:rStyle w:val="CuerpodeltextoNegrita"/>
          <w:b w:val="0"/>
          <w:color w:val="auto"/>
          <w:sz w:val="26"/>
          <w:szCs w:val="26"/>
        </w:rPr>
        <w:t>Fls</w:t>
      </w:r>
      <w:proofErr w:type="spellEnd"/>
      <w:r w:rsidR="003423CA" w:rsidRPr="00434FBE">
        <w:rPr>
          <w:rStyle w:val="CuerpodeltextoNegrita"/>
          <w:b w:val="0"/>
          <w:color w:val="auto"/>
          <w:sz w:val="26"/>
          <w:szCs w:val="26"/>
        </w:rPr>
        <w:t>. 31</w:t>
      </w:r>
      <w:r w:rsidRPr="00434FBE">
        <w:rPr>
          <w:rStyle w:val="CuerpodeltextoNegrita"/>
          <w:b w:val="0"/>
          <w:color w:val="auto"/>
          <w:sz w:val="26"/>
          <w:szCs w:val="26"/>
        </w:rPr>
        <w:t>-</w:t>
      </w:r>
      <w:r w:rsidR="003423CA" w:rsidRPr="00434FBE">
        <w:rPr>
          <w:rStyle w:val="CuerpodeltextoNegrita"/>
          <w:b w:val="0"/>
          <w:color w:val="auto"/>
          <w:sz w:val="26"/>
          <w:szCs w:val="26"/>
        </w:rPr>
        <w:t>34)</w:t>
      </w:r>
      <w:r w:rsidRPr="00434FBE">
        <w:rPr>
          <w:rStyle w:val="CuerpodeltextoNegrita"/>
          <w:b w:val="0"/>
          <w:color w:val="auto"/>
          <w:sz w:val="26"/>
          <w:szCs w:val="26"/>
        </w:rPr>
        <w:t>.</w:t>
      </w:r>
    </w:p>
    <w:p w:rsidR="00844C2F" w:rsidRPr="00434FBE" w:rsidRDefault="00AB7D43"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Solicitó </w:t>
      </w:r>
      <w:r w:rsidR="00844C2F" w:rsidRPr="00434FBE">
        <w:rPr>
          <w:rStyle w:val="CuerpodeltextoNegrita"/>
          <w:b w:val="0"/>
          <w:color w:val="auto"/>
          <w:sz w:val="26"/>
          <w:szCs w:val="26"/>
        </w:rPr>
        <w:t xml:space="preserve">su desvinculación </w:t>
      </w:r>
      <w:r w:rsidRPr="00434FBE">
        <w:rPr>
          <w:rStyle w:val="CuerpodeltextoNegrita"/>
          <w:b w:val="0"/>
          <w:color w:val="auto"/>
          <w:sz w:val="26"/>
          <w:szCs w:val="26"/>
        </w:rPr>
        <w:t>del presente tr</w:t>
      </w:r>
      <w:r w:rsidR="0065591F" w:rsidRPr="00434FBE">
        <w:rPr>
          <w:rStyle w:val="CuerpodeltextoNegrita"/>
          <w:b w:val="0"/>
          <w:color w:val="auto"/>
          <w:sz w:val="26"/>
          <w:szCs w:val="26"/>
        </w:rPr>
        <w:t xml:space="preserve">ámite y que se tengan en cuenta toda </w:t>
      </w:r>
      <w:r w:rsidR="00844C2F" w:rsidRPr="00434FBE">
        <w:rPr>
          <w:rStyle w:val="CuerpodeltextoNegrita"/>
          <w:b w:val="0"/>
          <w:color w:val="auto"/>
          <w:sz w:val="26"/>
          <w:szCs w:val="26"/>
        </w:rPr>
        <w:t xml:space="preserve">la documentación </w:t>
      </w:r>
      <w:r w:rsidR="0065591F" w:rsidRPr="00434FBE">
        <w:rPr>
          <w:rStyle w:val="CuerpodeltextoNegrita"/>
          <w:b w:val="0"/>
          <w:color w:val="auto"/>
          <w:sz w:val="26"/>
          <w:szCs w:val="26"/>
        </w:rPr>
        <w:t>que anexa con la demanda que acredita la prestación de los servicios médicos al accionante (</w:t>
      </w:r>
      <w:proofErr w:type="spellStart"/>
      <w:r w:rsidR="0065591F" w:rsidRPr="00434FBE">
        <w:rPr>
          <w:rStyle w:val="CuerpodeltextoNegrita"/>
          <w:b w:val="0"/>
          <w:color w:val="auto"/>
          <w:sz w:val="26"/>
          <w:szCs w:val="26"/>
        </w:rPr>
        <w:t>Fls</w:t>
      </w:r>
      <w:proofErr w:type="spellEnd"/>
      <w:r w:rsidR="0065591F" w:rsidRPr="00434FBE">
        <w:rPr>
          <w:rStyle w:val="CuerpodeltextoNegrita"/>
          <w:b w:val="0"/>
          <w:color w:val="auto"/>
          <w:sz w:val="26"/>
          <w:szCs w:val="26"/>
        </w:rPr>
        <w:t xml:space="preserve">. </w:t>
      </w:r>
      <w:r w:rsidR="00DE3144" w:rsidRPr="00434FBE">
        <w:rPr>
          <w:rStyle w:val="CuerpodeltextoNegrita"/>
          <w:b w:val="0"/>
          <w:color w:val="auto"/>
          <w:sz w:val="26"/>
          <w:szCs w:val="26"/>
        </w:rPr>
        <w:t>35</w:t>
      </w:r>
      <w:r w:rsidR="0065591F" w:rsidRPr="00434FBE">
        <w:rPr>
          <w:rStyle w:val="CuerpodeltextoNegrita"/>
          <w:b w:val="0"/>
          <w:color w:val="auto"/>
          <w:sz w:val="26"/>
          <w:szCs w:val="26"/>
        </w:rPr>
        <w:t>-</w:t>
      </w:r>
      <w:r w:rsidR="00DE3144" w:rsidRPr="00434FBE">
        <w:rPr>
          <w:rStyle w:val="CuerpodeltextoNegrita"/>
          <w:b w:val="0"/>
          <w:color w:val="auto"/>
          <w:sz w:val="26"/>
          <w:szCs w:val="26"/>
        </w:rPr>
        <w:t>60</w:t>
      </w:r>
      <w:r w:rsidR="0065591F" w:rsidRPr="00434FBE">
        <w:rPr>
          <w:rStyle w:val="CuerpodeltextoNegrita"/>
          <w:b w:val="0"/>
          <w:color w:val="auto"/>
          <w:sz w:val="26"/>
          <w:szCs w:val="26"/>
        </w:rPr>
        <w:t>).</w:t>
      </w:r>
    </w:p>
    <w:p w:rsidR="00FA0E4D" w:rsidRPr="00434FBE" w:rsidRDefault="00225B9A"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3.5. </w:t>
      </w:r>
      <w:r w:rsidR="00FE5941" w:rsidRPr="00434FBE">
        <w:rPr>
          <w:rStyle w:val="CuerpodeltextoNegrita"/>
          <w:b w:val="0"/>
          <w:color w:val="auto"/>
          <w:sz w:val="26"/>
          <w:szCs w:val="26"/>
        </w:rPr>
        <w:t>DIRECCIÓN GENERAL DEL INPEC</w:t>
      </w:r>
    </w:p>
    <w:p w:rsidR="00CE08A5" w:rsidRPr="00434FBE" w:rsidRDefault="0065591F"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In</w:t>
      </w:r>
      <w:r w:rsidR="00CF4386" w:rsidRPr="00434FBE">
        <w:rPr>
          <w:rStyle w:val="CuerpodeltextoNegrita"/>
          <w:b w:val="0"/>
          <w:color w:val="auto"/>
          <w:sz w:val="26"/>
          <w:szCs w:val="26"/>
        </w:rPr>
        <w:t xml:space="preserve">dicó que </w:t>
      </w:r>
      <w:r w:rsidRPr="00434FBE">
        <w:rPr>
          <w:rStyle w:val="CuerpodeltextoNegrita"/>
          <w:b w:val="0"/>
          <w:color w:val="auto"/>
          <w:sz w:val="26"/>
          <w:szCs w:val="26"/>
        </w:rPr>
        <w:t xml:space="preserve">esa entidad </w:t>
      </w:r>
      <w:r w:rsidR="00CF4386" w:rsidRPr="00434FBE">
        <w:rPr>
          <w:rStyle w:val="CuerpodeltextoNegrita"/>
          <w:b w:val="0"/>
          <w:color w:val="auto"/>
          <w:sz w:val="26"/>
          <w:szCs w:val="26"/>
        </w:rPr>
        <w:t xml:space="preserve">no tiene la responsabilidad ni competencia legal de </w:t>
      </w:r>
      <w:proofErr w:type="spellStart"/>
      <w:r w:rsidR="00CF4386" w:rsidRPr="00434FBE">
        <w:rPr>
          <w:rStyle w:val="CuerpodeltextoNegrita"/>
          <w:b w:val="0"/>
          <w:color w:val="auto"/>
          <w:sz w:val="26"/>
          <w:szCs w:val="26"/>
        </w:rPr>
        <w:t>agendar</w:t>
      </w:r>
      <w:proofErr w:type="spellEnd"/>
      <w:r w:rsidR="00CF4386" w:rsidRPr="00434FBE">
        <w:rPr>
          <w:rStyle w:val="CuerpodeltextoNegrita"/>
          <w:b w:val="0"/>
          <w:color w:val="auto"/>
          <w:sz w:val="26"/>
          <w:szCs w:val="26"/>
        </w:rPr>
        <w:t xml:space="preserve">, solicitar, separar citas médicas, prestar el servicio de salud, solicitar citas con especialistas para las personas privadas de la libertad que se </w:t>
      </w:r>
      <w:r w:rsidR="00DC0FCF" w:rsidRPr="00434FBE">
        <w:rPr>
          <w:rStyle w:val="CuerpodeltextoNegrita"/>
          <w:b w:val="0"/>
          <w:color w:val="auto"/>
          <w:sz w:val="26"/>
          <w:szCs w:val="26"/>
        </w:rPr>
        <w:t xml:space="preserve">encuentran recluidas en alguno de los centros carcelarios a cargo del instituto, </w:t>
      </w:r>
      <w:r w:rsidRPr="00434FBE">
        <w:rPr>
          <w:rStyle w:val="CuerpodeltextoNegrita"/>
          <w:b w:val="0"/>
          <w:color w:val="auto"/>
          <w:sz w:val="26"/>
          <w:szCs w:val="26"/>
        </w:rPr>
        <w:lastRenderedPageBreak/>
        <w:t xml:space="preserve">ni de prestar </w:t>
      </w:r>
      <w:r w:rsidR="00DC0FCF" w:rsidRPr="00434FBE">
        <w:rPr>
          <w:rStyle w:val="CuerpodeltextoNegrita"/>
          <w:b w:val="0"/>
          <w:color w:val="auto"/>
          <w:sz w:val="26"/>
          <w:szCs w:val="26"/>
        </w:rPr>
        <w:t>el servicio en especialidades requeridas co</w:t>
      </w:r>
      <w:r w:rsidRPr="00434FBE">
        <w:rPr>
          <w:rStyle w:val="CuerpodeltextoNegrita"/>
          <w:b w:val="0"/>
          <w:color w:val="auto"/>
          <w:sz w:val="26"/>
          <w:szCs w:val="26"/>
        </w:rPr>
        <w:t>mo medicina legal entre otras, ni la e</w:t>
      </w:r>
      <w:r w:rsidR="00DC0FCF" w:rsidRPr="00434FBE">
        <w:rPr>
          <w:rStyle w:val="CuerpodeltextoNegrita"/>
          <w:b w:val="0"/>
          <w:color w:val="auto"/>
          <w:sz w:val="26"/>
          <w:szCs w:val="26"/>
        </w:rPr>
        <w:t>ntrega de equipos o elementos médicos para su tratamiento, rehabilitación, terapia ni la entrega de medicamentos, gafas, prótesis dentales</w:t>
      </w:r>
      <w:r w:rsidRPr="00434FBE">
        <w:rPr>
          <w:rStyle w:val="CuerpodeltextoNegrita"/>
          <w:b w:val="0"/>
          <w:color w:val="auto"/>
          <w:sz w:val="26"/>
          <w:szCs w:val="26"/>
        </w:rPr>
        <w:t>,</w:t>
      </w:r>
      <w:r w:rsidR="00DC0FCF" w:rsidRPr="00434FBE">
        <w:rPr>
          <w:rStyle w:val="CuerpodeltextoNegrita"/>
          <w:b w:val="0"/>
          <w:color w:val="auto"/>
          <w:sz w:val="26"/>
          <w:szCs w:val="26"/>
        </w:rPr>
        <w:t xml:space="preserve"> entre otros. </w:t>
      </w:r>
    </w:p>
    <w:p w:rsidR="00D66F99" w:rsidRPr="00434FBE" w:rsidRDefault="00D66F99"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Adujo que la responsabilidad y competencia legal de la contratación, supervisión, prestación del servicio de salud y en las especialidades requeridas así como la entrega de elementos a las personas privadas de la libertad a cargo del INPEC y</w:t>
      </w:r>
      <w:r w:rsidR="0065591F" w:rsidRPr="00434FBE">
        <w:rPr>
          <w:rStyle w:val="CuerpodeltextoNegrita"/>
          <w:b w:val="0"/>
          <w:color w:val="auto"/>
          <w:sz w:val="26"/>
          <w:szCs w:val="26"/>
        </w:rPr>
        <w:t xml:space="preserve"> de las que </w:t>
      </w:r>
      <w:r w:rsidR="00133A04" w:rsidRPr="00434FBE">
        <w:rPr>
          <w:rStyle w:val="CuerpodeltextoNegrita"/>
          <w:b w:val="0"/>
          <w:color w:val="auto"/>
          <w:sz w:val="26"/>
          <w:szCs w:val="26"/>
        </w:rPr>
        <w:t>se encuentran en las estaciones de policía y URI</w:t>
      </w:r>
      <w:r w:rsidR="0065591F" w:rsidRPr="00434FBE">
        <w:rPr>
          <w:rStyle w:val="CuerpodeltextoNegrita"/>
          <w:b w:val="0"/>
          <w:color w:val="auto"/>
          <w:sz w:val="26"/>
          <w:szCs w:val="26"/>
        </w:rPr>
        <w:t xml:space="preserve"> son exclusivamente </w:t>
      </w:r>
      <w:r w:rsidR="00133A04" w:rsidRPr="00434FBE">
        <w:rPr>
          <w:rStyle w:val="CuerpodeltextoNegrita"/>
          <w:b w:val="0"/>
          <w:color w:val="auto"/>
          <w:sz w:val="26"/>
          <w:szCs w:val="26"/>
        </w:rPr>
        <w:t xml:space="preserve">de la Unidad de Servicios </w:t>
      </w:r>
      <w:r w:rsidR="0065591F" w:rsidRPr="00434FBE">
        <w:rPr>
          <w:rStyle w:val="CuerpodeltextoNegrita"/>
          <w:b w:val="0"/>
          <w:color w:val="auto"/>
          <w:sz w:val="26"/>
          <w:szCs w:val="26"/>
        </w:rPr>
        <w:t>Penitenciarios</w:t>
      </w:r>
      <w:r w:rsidR="00133A04" w:rsidRPr="00434FBE">
        <w:rPr>
          <w:rStyle w:val="CuerpodeltextoNegrita"/>
          <w:b w:val="0"/>
          <w:color w:val="auto"/>
          <w:sz w:val="26"/>
          <w:szCs w:val="26"/>
        </w:rPr>
        <w:t xml:space="preserve"> y Carcelarios USPEC, Consorcio Fondo de Atención en Salud PPL 2017 integrado por las sociedades Fiduprevisora S.A. y </w:t>
      </w:r>
      <w:proofErr w:type="spellStart"/>
      <w:r w:rsidR="00133A04" w:rsidRPr="00434FBE">
        <w:rPr>
          <w:rStyle w:val="CuerpodeltextoNegrita"/>
          <w:b w:val="0"/>
          <w:color w:val="auto"/>
          <w:sz w:val="26"/>
          <w:szCs w:val="26"/>
        </w:rPr>
        <w:t>Fiduagraria</w:t>
      </w:r>
      <w:proofErr w:type="spellEnd"/>
      <w:r w:rsidR="00133A04" w:rsidRPr="00434FBE">
        <w:rPr>
          <w:rStyle w:val="CuerpodeltextoNegrita"/>
          <w:b w:val="0"/>
          <w:color w:val="auto"/>
          <w:sz w:val="26"/>
          <w:szCs w:val="26"/>
        </w:rPr>
        <w:t xml:space="preserve"> </w:t>
      </w:r>
      <w:proofErr w:type="spellStart"/>
      <w:r w:rsidR="00133A04" w:rsidRPr="00434FBE">
        <w:rPr>
          <w:rStyle w:val="CuerpodeltextoNegrita"/>
          <w:b w:val="0"/>
          <w:color w:val="auto"/>
          <w:sz w:val="26"/>
          <w:szCs w:val="26"/>
        </w:rPr>
        <w:t>S.A</w:t>
      </w:r>
      <w:proofErr w:type="spellEnd"/>
      <w:r w:rsidR="00133A04" w:rsidRPr="00434FBE">
        <w:rPr>
          <w:rStyle w:val="CuerpodeltextoNegrita"/>
          <w:b w:val="0"/>
          <w:color w:val="auto"/>
          <w:sz w:val="26"/>
          <w:szCs w:val="26"/>
        </w:rPr>
        <w:t xml:space="preserve">, en razón a </w:t>
      </w:r>
      <w:r w:rsidR="00EE7EA1" w:rsidRPr="00434FBE">
        <w:rPr>
          <w:rStyle w:val="CuerpodeltextoNegrita"/>
          <w:b w:val="0"/>
          <w:color w:val="auto"/>
          <w:sz w:val="26"/>
          <w:szCs w:val="26"/>
        </w:rPr>
        <w:t xml:space="preserve">la Constitución </w:t>
      </w:r>
      <w:r w:rsidR="00C12298" w:rsidRPr="00434FBE">
        <w:rPr>
          <w:rStyle w:val="CuerpodeltextoNegrita"/>
          <w:b w:val="0"/>
          <w:color w:val="auto"/>
          <w:sz w:val="26"/>
          <w:szCs w:val="26"/>
        </w:rPr>
        <w:t>Política</w:t>
      </w:r>
      <w:r w:rsidR="00EE7EA1" w:rsidRPr="00434FBE">
        <w:rPr>
          <w:rStyle w:val="CuerpodeltextoNegrita"/>
          <w:b w:val="0"/>
          <w:color w:val="auto"/>
          <w:sz w:val="26"/>
          <w:szCs w:val="26"/>
        </w:rPr>
        <w:t xml:space="preserve"> </w:t>
      </w:r>
      <w:r w:rsidR="00C12298" w:rsidRPr="00434FBE">
        <w:rPr>
          <w:rStyle w:val="CuerpodeltextoNegrita"/>
          <w:b w:val="0"/>
          <w:color w:val="auto"/>
          <w:sz w:val="26"/>
          <w:szCs w:val="26"/>
        </w:rPr>
        <w:t>artículo 49, Ley 65 de 1993, el decreto 4150 de 2011 y dem</w:t>
      </w:r>
      <w:r w:rsidR="0010203C" w:rsidRPr="00434FBE">
        <w:rPr>
          <w:rStyle w:val="CuerpodeltextoNegrita"/>
          <w:b w:val="0"/>
          <w:color w:val="auto"/>
          <w:sz w:val="26"/>
          <w:szCs w:val="26"/>
        </w:rPr>
        <w:t xml:space="preserve">ás normatividades legales. </w:t>
      </w:r>
    </w:p>
    <w:p w:rsidR="0010203C" w:rsidRDefault="0065591F" w:rsidP="004B3041">
      <w:pPr>
        <w:pStyle w:val="Cuerpodeltexto0"/>
        <w:shd w:val="clear" w:color="auto" w:fill="auto"/>
        <w:spacing w:before="0" w:line="240" w:lineRule="auto"/>
        <w:ind w:left="20" w:right="51"/>
        <w:rPr>
          <w:rStyle w:val="CuerpodeltextoNegrita"/>
          <w:b w:val="0"/>
          <w:color w:val="auto"/>
          <w:sz w:val="26"/>
          <w:szCs w:val="26"/>
        </w:rPr>
      </w:pPr>
      <w:r w:rsidRPr="00434FBE">
        <w:rPr>
          <w:rStyle w:val="CuerpodeltextoNegrita"/>
          <w:b w:val="0"/>
          <w:color w:val="auto"/>
          <w:sz w:val="26"/>
          <w:szCs w:val="26"/>
        </w:rPr>
        <w:t xml:space="preserve">Consideró que ese instituto no ha vulnerado derechos fundamentales al accionante </w:t>
      </w:r>
      <w:r w:rsidR="00B2625C" w:rsidRPr="00434FBE">
        <w:rPr>
          <w:rStyle w:val="CuerpodeltextoNegrita"/>
          <w:b w:val="0"/>
          <w:color w:val="auto"/>
          <w:sz w:val="26"/>
          <w:szCs w:val="26"/>
        </w:rPr>
        <w:t xml:space="preserve">por cuanto no se sustraído de sus deberes, ni existe prueba alguna que demuestre el incumplimiento de sus labores de vigilancia y custodia, ni que le haya negado el libre acceso a las áreas de sanidad en el centro penitenciario. Por </w:t>
      </w:r>
      <w:r w:rsidRPr="00434FBE">
        <w:rPr>
          <w:rStyle w:val="CuerpodeltextoNegrita"/>
          <w:b w:val="0"/>
          <w:color w:val="auto"/>
          <w:sz w:val="26"/>
          <w:szCs w:val="26"/>
        </w:rPr>
        <w:t>lo tanto, so</w:t>
      </w:r>
      <w:r w:rsidR="009C43E3" w:rsidRPr="00434FBE">
        <w:rPr>
          <w:rStyle w:val="CuerpodeltextoNegrita"/>
          <w:b w:val="0"/>
          <w:color w:val="auto"/>
          <w:sz w:val="26"/>
          <w:szCs w:val="26"/>
        </w:rPr>
        <w:t>licitó</w:t>
      </w:r>
      <w:r w:rsidRPr="00434FBE">
        <w:rPr>
          <w:rStyle w:val="CuerpodeltextoNegrita"/>
          <w:b w:val="0"/>
          <w:color w:val="auto"/>
          <w:sz w:val="26"/>
          <w:szCs w:val="26"/>
        </w:rPr>
        <w:t xml:space="preserve">: </w:t>
      </w:r>
      <w:r w:rsidR="00B2625C" w:rsidRPr="00434FBE">
        <w:rPr>
          <w:rStyle w:val="CuerpodeltextoNegrita"/>
          <w:b w:val="0"/>
          <w:color w:val="auto"/>
          <w:sz w:val="26"/>
          <w:szCs w:val="26"/>
        </w:rPr>
        <w:t>i) declarar la falta de legitimación en la causa por pasiva, ii) desvincular a esa Dirección de la presente acción constitucional, iii) requerir y exhortar a la USPEC a la Fiduprevisora y al Consorcio Fondo de Atención en Salud PPL 2017 para que le brinden al accionante</w:t>
      </w:r>
      <w:r w:rsidR="00787755">
        <w:rPr>
          <w:rStyle w:val="CuerpodeltextoNegrita"/>
          <w:b w:val="0"/>
          <w:color w:val="auto"/>
          <w:sz w:val="26"/>
          <w:szCs w:val="26"/>
        </w:rPr>
        <w:t xml:space="preserve"> toda la atención en salud que requiere el accionante</w:t>
      </w:r>
      <w:r w:rsidR="00D67B88" w:rsidRPr="00434FBE">
        <w:rPr>
          <w:rStyle w:val="CuerpodeltextoNegrita"/>
          <w:b w:val="0"/>
          <w:color w:val="auto"/>
          <w:sz w:val="26"/>
          <w:szCs w:val="26"/>
        </w:rPr>
        <w:t xml:space="preserve"> (</w:t>
      </w:r>
      <w:proofErr w:type="spellStart"/>
      <w:r w:rsidR="00D67B88" w:rsidRPr="00434FBE">
        <w:rPr>
          <w:rStyle w:val="CuerpodeltextoNegrita"/>
          <w:b w:val="0"/>
          <w:color w:val="auto"/>
          <w:sz w:val="26"/>
          <w:szCs w:val="26"/>
        </w:rPr>
        <w:t>Fls</w:t>
      </w:r>
      <w:proofErr w:type="spellEnd"/>
      <w:r w:rsidR="00D67B88" w:rsidRPr="00434FBE">
        <w:rPr>
          <w:rStyle w:val="CuerpodeltextoNegrita"/>
          <w:b w:val="0"/>
          <w:color w:val="auto"/>
          <w:sz w:val="26"/>
          <w:szCs w:val="26"/>
        </w:rPr>
        <w:t>. 61-63)</w:t>
      </w:r>
      <w:r w:rsidR="00787755">
        <w:rPr>
          <w:rStyle w:val="CuerpodeltextoNegrita"/>
          <w:b w:val="0"/>
          <w:color w:val="auto"/>
          <w:sz w:val="26"/>
          <w:szCs w:val="26"/>
        </w:rPr>
        <w:t>.</w:t>
      </w:r>
    </w:p>
    <w:p w:rsidR="00787755" w:rsidRPr="00434FBE" w:rsidRDefault="00787755" w:rsidP="004B3041">
      <w:pPr>
        <w:pStyle w:val="Cuerpodeltexto0"/>
        <w:shd w:val="clear" w:color="auto" w:fill="auto"/>
        <w:spacing w:before="0" w:line="240" w:lineRule="auto"/>
        <w:ind w:left="20" w:right="51"/>
        <w:rPr>
          <w:rStyle w:val="CuerpodeltextoNegrita"/>
          <w:b w:val="0"/>
          <w:color w:val="auto"/>
          <w:sz w:val="26"/>
          <w:szCs w:val="26"/>
        </w:rPr>
      </w:pPr>
    </w:p>
    <w:p w:rsidR="00876BD0" w:rsidRPr="00434FBE" w:rsidRDefault="00876BD0" w:rsidP="00926ED5">
      <w:pPr>
        <w:tabs>
          <w:tab w:val="left" w:pos="6660"/>
        </w:tabs>
        <w:spacing w:line="240" w:lineRule="auto"/>
        <w:jc w:val="center"/>
        <w:rPr>
          <w:rFonts w:ascii="Arial" w:hAnsi="Arial" w:cs="Arial"/>
        </w:rPr>
      </w:pPr>
    </w:p>
    <w:p w:rsidR="008D5A19" w:rsidRPr="00434FBE" w:rsidRDefault="00A95A8C" w:rsidP="00926ED5">
      <w:pPr>
        <w:tabs>
          <w:tab w:val="left" w:pos="6660"/>
        </w:tabs>
        <w:spacing w:line="240" w:lineRule="auto"/>
        <w:jc w:val="center"/>
        <w:rPr>
          <w:rFonts w:ascii="Arial" w:hAnsi="Arial" w:cs="Arial"/>
        </w:rPr>
      </w:pPr>
      <w:r w:rsidRPr="00434FBE">
        <w:rPr>
          <w:rFonts w:ascii="Arial" w:hAnsi="Arial" w:cs="Arial"/>
        </w:rPr>
        <w:t xml:space="preserve">4. </w:t>
      </w:r>
      <w:r w:rsidR="008D5A19" w:rsidRPr="00434FBE">
        <w:rPr>
          <w:rFonts w:ascii="Arial" w:hAnsi="Arial" w:cs="Arial"/>
        </w:rPr>
        <w:t>DECISIÓN DE PRIMERA INSTANCIA</w:t>
      </w:r>
    </w:p>
    <w:p w:rsidR="001D5670" w:rsidRPr="00434FBE" w:rsidRDefault="001D5670" w:rsidP="00926ED5">
      <w:pPr>
        <w:spacing w:line="240" w:lineRule="auto"/>
        <w:rPr>
          <w:rFonts w:ascii="Arial" w:hAnsi="Arial" w:cs="Arial"/>
        </w:rPr>
      </w:pPr>
    </w:p>
    <w:p w:rsidR="00577357" w:rsidRPr="00434FBE" w:rsidRDefault="003D3D1B" w:rsidP="00926ED5">
      <w:pPr>
        <w:spacing w:line="240" w:lineRule="auto"/>
        <w:rPr>
          <w:rFonts w:ascii="Arial" w:hAnsi="Arial" w:cs="Arial"/>
        </w:rPr>
      </w:pPr>
      <w:r w:rsidRPr="00434FBE">
        <w:rPr>
          <w:rFonts w:ascii="Arial" w:hAnsi="Arial" w:cs="Arial"/>
        </w:rPr>
        <w:t>Mediante</w:t>
      </w:r>
      <w:r w:rsidR="00532527" w:rsidRPr="00434FBE">
        <w:rPr>
          <w:rFonts w:ascii="Arial" w:hAnsi="Arial" w:cs="Arial"/>
        </w:rPr>
        <w:t xml:space="preserve"> sentencia</w:t>
      </w:r>
      <w:r w:rsidR="008D5A19" w:rsidRPr="00434FBE">
        <w:rPr>
          <w:rFonts w:ascii="Arial" w:hAnsi="Arial" w:cs="Arial"/>
        </w:rPr>
        <w:t xml:space="preserve"> del</w:t>
      </w:r>
      <w:r w:rsidR="008419A5" w:rsidRPr="00434FBE">
        <w:rPr>
          <w:rFonts w:ascii="Arial" w:hAnsi="Arial" w:cs="Arial"/>
        </w:rPr>
        <w:t xml:space="preserve"> </w:t>
      </w:r>
      <w:r w:rsidR="001F029E" w:rsidRPr="00434FBE">
        <w:rPr>
          <w:rFonts w:ascii="Arial" w:hAnsi="Arial" w:cs="Arial"/>
        </w:rPr>
        <w:t>12</w:t>
      </w:r>
      <w:r w:rsidR="008419A5" w:rsidRPr="00434FBE">
        <w:rPr>
          <w:rFonts w:ascii="Arial" w:hAnsi="Arial" w:cs="Arial"/>
        </w:rPr>
        <w:t xml:space="preserve"> de </w:t>
      </w:r>
      <w:r w:rsidR="001F029E" w:rsidRPr="00434FBE">
        <w:rPr>
          <w:rFonts w:ascii="Arial" w:hAnsi="Arial" w:cs="Arial"/>
        </w:rPr>
        <w:t>febrero</w:t>
      </w:r>
      <w:r w:rsidR="008419A5" w:rsidRPr="00434FBE">
        <w:rPr>
          <w:rFonts w:ascii="Arial" w:hAnsi="Arial" w:cs="Arial"/>
        </w:rPr>
        <w:t xml:space="preserve"> de 201</w:t>
      </w:r>
      <w:r w:rsidR="005B2E2E" w:rsidRPr="00434FBE">
        <w:rPr>
          <w:rFonts w:ascii="Arial" w:hAnsi="Arial" w:cs="Arial"/>
        </w:rPr>
        <w:t>8</w:t>
      </w:r>
      <w:r w:rsidR="00252A27" w:rsidRPr="00434FBE">
        <w:rPr>
          <w:rFonts w:ascii="Arial" w:hAnsi="Arial" w:cs="Arial"/>
        </w:rPr>
        <w:t xml:space="preserve"> </w:t>
      </w:r>
      <w:r w:rsidR="00027190" w:rsidRPr="00434FBE">
        <w:rPr>
          <w:rFonts w:ascii="Arial" w:hAnsi="Arial" w:cs="Arial"/>
        </w:rPr>
        <w:t xml:space="preserve">el </w:t>
      </w:r>
      <w:r w:rsidR="009767B7" w:rsidRPr="00434FBE">
        <w:rPr>
          <w:rFonts w:ascii="Arial" w:hAnsi="Arial" w:cs="Arial"/>
        </w:rPr>
        <w:t>J</w:t>
      </w:r>
      <w:r w:rsidR="00027190" w:rsidRPr="00434FBE">
        <w:rPr>
          <w:rFonts w:ascii="Arial" w:hAnsi="Arial" w:cs="Arial"/>
        </w:rPr>
        <w:t xml:space="preserve">uzgado </w:t>
      </w:r>
      <w:r w:rsidR="001F029E" w:rsidRPr="00434FBE">
        <w:rPr>
          <w:rFonts w:ascii="Arial" w:hAnsi="Arial" w:cs="Arial"/>
        </w:rPr>
        <w:t>Penal del Circuito de Santa Rosa de Cabal</w:t>
      </w:r>
      <w:r w:rsidR="00027190" w:rsidRPr="00434FBE">
        <w:rPr>
          <w:rFonts w:ascii="Arial" w:hAnsi="Arial" w:cs="Arial"/>
        </w:rPr>
        <w:t>, Risaralda,</w:t>
      </w:r>
      <w:r w:rsidR="00577357" w:rsidRPr="00434FBE">
        <w:rPr>
          <w:rFonts w:ascii="Arial" w:hAnsi="Arial" w:cs="Arial"/>
        </w:rPr>
        <w:t xml:space="preserve"> resolvió lo siguiente (</w:t>
      </w:r>
      <w:proofErr w:type="spellStart"/>
      <w:r w:rsidR="00577357" w:rsidRPr="00434FBE">
        <w:rPr>
          <w:rFonts w:ascii="Arial" w:hAnsi="Arial" w:cs="Arial"/>
        </w:rPr>
        <w:t>Fls</w:t>
      </w:r>
      <w:proofErr w:type="spellEnd"/>
      <w:r w:rsidR="00577357" w:rsidRPr="00434FBE">
        <w:rPr>
          <w:rFonts w:ascii="Arial" w:hAnsi="Arial" w:cs="Arial"/>
        </w:rPr>
        <w:t>. 79 al 84):</w:t>
      </w:r>
    </w:p>
    <w:p w:rsidR="00577357" w:rsidRPr="00434FBE" w:rsidRDefault="00577357" w:rsidP="00926ED5">
      <w:pPr>
        <w:spacing w:line="240" w:lineRule="auto"/>
        <w:rPr>
          <w:rFonts w:ascii="Arial" w:hAnsi="Arial" w:cs="Arial"/>
        </w:rPr>
      </w:pPr>
    </w:p>
    <w:p w:rsidR="00577357" w:rsidRPr="00434FBE" w:rsidRDefault="00577357" w:rsidP="00577357">
      <w:pPr>
        <w:spacing w:line="240" w:lineRule="auto"/>
        <w:ind w:left="567" w:right="618"/>
        <w:rPr>
          <w:rFonts w:ascii="Arial" w:hAnsi="Arial" w:cs="Arial"/>
          <w:i/>
          <w:sz w:val="22"/>
          <w:szCs w:val="22"/>
        </w:rPr>
      </w:pPr>
      <w:r w:rsidRPr="00434FBE">
        <w:rPr>
          <w:rFonts w:ascii="Arial" w:hAnsi="Arial" w:cs="Arial"/>
          <w:i/>
        </w:rPr>
        <w:t>“</w:t>
      </w:r>
      <w:r w:rsidRPr="00434FBE">
        <w:rPr>
          <w:rFonts w:ascii="Arial" w:hAnsi="Arial" w:cs="Arial"/>
          <w:i/>
          <w:sz w:val="22"/>
          <w:szCs w:val="22"/>
        </w:rPr>
        <w:t xml:space="preserve">PRIMERO: Declarar </w:t>
      </w:r>
      <w:r w:rsidR="005014F8" w:rsidRPr="00434FBE">
        <w:rPr>
          <w:rFonts w:ascii="Arial" w:hAnsi="Arial" w:cs="Arial"/>
          <w:i/>
          <w:sz w:val="22"/>
          <w:szCs w:val="22"/>
        </w:rPr>
        <w:t xml:space="preserve">la existencia de un hecho superado </w:t>
      </w:r>
      <w:r w:rsidR="005C4FB0" w:rsidRPr="00434FBE">
        <w:rPr>
          <w:rFonts w:ascii="Arial" w:hAnsi="Arial" w:cs="Arial"/>
          <w:i/>
          <w:sz w:val="22"/>
          <w:szCs w:val="22"/>
        </w:rPr>
        <w:t xml:space="preserve">en la acción de tutela interpuesta por la </w:t>
      </w:r>
      <w:r w:rsidRPr="00434FBE">
        <w:rPr>
          <w:rFonts w:ascii="Arial" w:hAnsi="Arial" w:cs="Arial"/>
          <w:i/>
          <w:sz w:val="22"/>
          <w:szCs w:val="22"/>
        </w:rPr>
        <w:t xml:space="preserve">señora MARIA DANIELA AGUDELO HOYOS actuado como </w:t>
      </w:r>
      <w:r w:rsidR="005C4FB0" w:rsidRPr="00434FBE">
        <w:rPr>
          <w:rFonts w:ascii="Arial" w:hAnsi="Arial" w:cs="Arial"/>
          <w:i/>
          <w:sz w:val="22"/>
          <w:szCs w:val="22"/>
        </w:rPr>
        <w:t xml:space="preserve">agente oficiosa del interno </w:t>
      </w:r>
      <w:proofErr w:type="spellStart"/>
      <w:r w:rsidR="009353B0">
        <w:rPr>
          <w:rFonts w:ascii="Arial" w:hAnsi="Arial" w:cs="Arial"/>
          <w:i/>
          <w:sz w:val="22"/>
          <w:szCs w:val="22"/>
        </w:rPr>
        <w:t>EGAM</w:t>
      </w:r>
      <w:proofErr w:type="spellEnd"/>
      <w:r w:rsidR="00F46A48" w:rsidRPr="00434FBE">
        <w:rPr>
          <w:rFonts w:ascii="Arial" w:hAnsi="Arial" w:cs="Arial"/>
          <w:i/>
          <w:sz w:val="22"/>
          <w:szCs w:val="22"/>
        </w:rPr>
        <w:t xml:space="preserve"> con relación al tratamiento para el </w:t>
      </w:r>
      <w:r w:rsidRPr="00434FBE">
        <w:rPr>
          <w:rFonts w:ascii="Arial" w:hAnsi="Arial" w:cs="Arial"/>
          <w:i/>
          <w:sz w:val="22"/>
          <w:szCs w:val="22"/>
        </w:rPr>
        <w:t>CÁNCER DE LINFOMA NO HODKIN</w:t>
      </w:r>
      <w:r w:rsidR="00F46A48" w:rsidRPr="00434FBE">
        <w:rPr>
          <w:rFonts w:ascii="Arial" w:hAnsi="Arial" w:cs="Arial"/>
          <w:i/>
          <w:sz w:val="22"/>
          <w:szCs w:val="22"/>
        </w:rPr>
        <w:t xml:space="preserve"> y la atención brindada en la fractura de la mano</w:t>
      </w:r>
      <w:r w:rsidRPr="00434FBE">
        <w:rPr>
          <w:rFonts w:ascii="Arial" w:hAnsi="Arial" w:cs="Arial"/>
          <w:i/>
          <w:sz w:val="22"/>
          <w:szCs w:val="22"/>
        </w:rPr>
        <w:t>.</w:t>
      </w:r>
    </w:p>
    <w:p w:rsidR="00577357" w:rsidRPr="00434FBE" w:rsidRDefault="00577357" w:rsidP="00577357">
      <w:pPr>
        <w:spacing w:line="240" w:lineRule="auto"/>
        <w:ind w:left="567" w:right="618"/>
        <w:rPr>
          <w:rFonts w:ascii="Arial" w:hAnsi="Arial" w:cs="Arial"/>
          <w:i/>
          <w:sz w:val="22"/>
          <w:szCs w:val="22"/>
        </w:rPr>
      </w:pPr>
    </w:p>
    <w:p w:rsidR="00577357" w:rsidRPr="00434FBE" w:rsidRDefault="00577357" w:rsidP="00577357">
      <w:pPr>
        <w:spacing w:line="240" w:lineRule="auto"/>
        <w:ind w:left="567" w:right="618"/>
        <w:rPr>
          <w:rFonts w:ascii="Arial" w:hAnsi="Arial" w:cs="Arial"/>
          <w:i/>
          <w:sz w:val="22"/>
          <w:szCs w:val="22"/>
        </w:rPr>
      </w:pPr>
      <w:r w:rsidRPr="00434FBE">
        <w:rPr>
          <w:rFonts w:ascii="Arial" w:hAnsi="Arial" w:cs="Arial"/>
          <w:i/>
          <w:sz w:val="22"/>
          <w:szCs w:val="22"/>
        </w:rPr>
        <w:t xml:space="preserve">SEGUNDO: Se ORDENA </w:t>
      </w:r>
      <w:r w:rsidR="00686C8D" w:rsidRPr="00434FBE">
        <w:rPr>
          <w:rFonts w:ascii="Arial" w:hAnsi="Arial" w:cs="Arial"/>
          <w:i/>
          <w:sz w:val="22"/>
          <w:szCs w:val="22"/>
        </w:rPr>
        <w:t>al Consorcio Fondo de Atención en Salud PPL gestionar y autorizar de manera oportuna los exámenes médicos que se hagan necesarios parar darle seguimiento a sus patologías</w:t>
      </w:r>
      <w:r w:rsidRPr="00434FBE">
        <w:rPr>
          <w:rFonts w:ascii="Arial" w:hAnsi="Arial" w:cs="Arial"/>
          <w:i/>
          <w:sz w:val="22"/>
          <w:szCs w:val="22"/>
        </w:rPr>
        <w:t xml:space="preserve"> referidas con anterioridad</w:t>
      </w:r>
      <w:r w:rsidR="00686C8D" w:rsidRPr="00434FBE">
        <w:rPr>
          <w:rFonts w:ascii="Arial" w:hAnsi="Arial" w:cs="Arial"/>
          <w:i/>
          <w:sz w:val="22"/>
          <w:szCs w:val="22"/>
        </w:rPr>
        <w:t>,</w:t>
      </w:r>
      <w:r w:rsidRPr="00434FBE">
        <w:rPr>
          <w:rFonts w:ascii="Arial" w:hAnsi="Arial" w:cs="Arial"/>
          <w:i/>
          <w:sz w:val="22"/>
          <w:szCs w:val="22"/>
        </w:rPr>
        <w:t xml:space="preserve"> e igualmente se o</w:t>
      </w:r>
      <w:r w:rsidR="000A1ED1" w:rsidRPr="00434FBE">
        <w:rPr>
          <w:rFonts w:ascii="Arial" w:hAnsi="Arial" w:cs="Arial"/>
          <w:i/>
          <w:sz w:val="22"/>
          <w:szCs w:val="22"/>
        </w:rPr>
        <w:t xml:space="preserve">rdena el tratamiento integral solicitado, esto para </w:t>
      </w:r>
      <w:r w:rsidRPr="00434FBE">
        <w:rPr>
          <w:rFonts w:ascii="Arial" w:hAnsi="Arial" w:cs="Arial"/>
          <w:i/>
          <w:sz w:val="22"/>
          <w:szCs w:val="22"/>
        </w:rPr>
        <w:t xml:space="preserve">LA PATOLOGÍA DE LINFOMA NO HODKIN </w:t>
      </w:r>
      <w:r w:rsidR="00320F4D" w:rsidRPr="00434FBE">
        <w:rPr>
          <w:rFonts w:ascii="Arial" w:hAnsi="Arial" w:cs="Arial"/>
          <w:i/>
          <w:sz w:val="22"/>
          <w:szCs w:val="22"/>
        </w:rPr>
        <w:t>y la fractura de la mano, esto es va</w:t>
      </w:r>
      <w:r w:rsidRPr="00434FBE">
        <w:rPr>
          <w:rFonts w:ascii="Arial" w:hAnsi="Arial" w:cs="Arial"/>
          <w:i/>
          <w:sz w:val="22"/>
          <w:szCs w:val="22"/>
        </w:rPr>
        <w:t>loraciones</w:t>
      </w:r>
      <w:r w:rsidR="00320F4D" w:rsidRPr="00434FBE">
        <w:rPr>
          <w:rFonts w:ascii="Arial" w:hAnsi="Arial" w:cs="Arial"/>
          <w:i/>
          <w:sz w:val="22"/>
          <w:szCs w:val="22"/>
        </w:rPr>
        <w:t xml:space="preserve">, medicamentos y todo </w:t>
      </w:r>
      <w:r w:rsidRPr="00434FBE">
        <w:rPr>
          <w:rFonts w:ascii="Arial" w:hAnsi="Arial" w:cs="Arial"/>
          <w:i/>
          <w:sz w:val="22"/>
          <w:szCs w:val="22"/>
        </w:rPr>
        <w:t xml:space="preserve">aquello que se haga </w:t>
      </w:r>
      <w:r w:rsidR="00320F4D" w:rsidRPr="00434FBE">
        <w:rPr>
          <w:rFonts w:ascii="Arial" w:hAnsi="Arial" w:cs="Arial"/>
          <w:i/>
          <w:sz w:val="22"/>
          <w:szCs w:val="22"/>
        </w:rPr>
        <w:t>necesario para la recuperación del peticionario</w:t>
      </w:r>
      <w:r w:rsidRPr="00434FBE">
        <w:rPr>
          <w:rFonts w:ascii="Arial" w:hAnsi="Arial" w:cs="Arial"/>
          <w:i/>
          <w:sz w:val="22"/>
          <w:szCs w:val="22"/>
        </w:rPr>
        <w:t>.</w:t>
      </w:r>
    </w:p>
    <w:p w:rsidR="00577357" w:rsidRPr="00434FBE" w:rsidRDefault="00577357" w:rsidP="00577357">
      <w:pPr>
        <w:spacing w:line="240" w:lineRule="auto"/>
        <w:ind w:left="567" w:right="618"/>
        <w:rPr>
          <w:rFonts w:ascii="Arial" w:hAnsi="Arial" w:cs="Arial"/>
          <w:i/>
          <w:sz w:val="22"/>
          <w:szCs w:val="22"/>
        </w:rPr>
      </w:pPr>
    </w:p>
    <w:p w:rsidR="00577357" w:rsidRPr="00434FBE" w:rsidRDefault="00577357" w:rsidP="00577357">
      <w:pPr>
        <w:spacing w:line="240" w:lineRule="auto"/>
        <w:ind w:left="567" w:right="618"/>
        <w:rPr>
          <w:rFonts w:ascii="Arial" w:hAnsi="Arial" w:cs="Arial"/>
          <w:i/>
          <w:sz w:val="22"/>
          <w:szCs w:val="22"/>
        </w:rPr>
      </w:pPr>
      <w:r w:rsidRPr="00434FBE">
        <w:rPr>
          <w:rFonts w:ascii="Arial" w:hAnsi="Arial" w:cs="Arial"/>
          <w:i/>
          <w:sz w:val="22"/>
          <w:szCs w:val="22"/>
        </w:rPr>
        <w:t xml:space="preserve">TERCERO: Se desvincula de la presente </w:t>
      </w:r>
      <w:r w:rsidR="00127512" w:rsidRPr="00434FBE">
        <w:rPr>
          <w:rFonts w:ascii="Arial" w:hAnsi="Arial" w:cs="Arial"/>
          <w:i/>
          <w:sz w:val="22"/>
          <w:szCs w:val="22"/>
        </w:rPr>
        <w:t xml:space="preserve">tutela a la </w:t>
      </w:r>
      <w:r w:rsidRPr="00434FBE">
        <w:rPr>
          <w:rFonts w:ascii="Arial" w:hAnsi="Arial" w:cs="Arial"/>
          <w:i/>
          <w:sz w:val="22"/>
          <w:szCs w:val="22"/>
        </w:rPr>
        <w:t>DIRECCIÓN REGIONAL DEL INPEC, UNIDAD DE SERVICIOS PENITENCIARIOS, DIRECCIÓN GENERAL DEL INPEC Y AL ESTABLECIMIENTO PENITENCIARIO Y CARCELARIO DE MEDIANA SEGURIDAD DE SANTA ROSA DE CABAL</w:t>
      </w:r>
    </w:p>
    <w:p w:rsidR="00577357" w:rsidRPr="00434FBE" w:rsidRDefault="00577357" w:rsidP="00926ED5">
      <w:pPr>
        <w:spacing w:line="240" w:lineRule="auto"/>
        <w:rPr>
          <w:rFonts w:ascii="Arial" w:hAnsi="Arial" w:cs="Arial"/>
        </w:rPr>
      </w:pPr>
    </w:p>
    <w:p w:rsidR="00765AB6" w:rsidRPr="00434FBE" w:rsidRDefault="00F51684" w:rsidP="00926ED5">
      <w:pPr>
        <w:spacing w:line="240" w:lineRule="auto"/>
        <w:rPr>
          <w:rFonts w:ascii="Arial" w:hAnsi="Arial" w:cs="Arial"/>
        </w:rPr>
      </w:pPr>
      <w:r w:rsidRPr="00434FBE">
        <w:rPr>
          <w:rFonts w:ascii="Arial" w:hAnsi="Arial" w:cs="Arial"/>
        </w:rPr>
        <w:t xml:space="preserve">Las entidades accionadas </w:t>
      </w:r>
      <w:r w:rsidR="00577357" w:rsidRPr="00434FBE">
        <w:rPr>
          <w:rFonts w:ascii="Arial" w:hAnsi="Arial" w:cs="Arial"/>
        </w:rPr>
        <w:t xml:space="preserve">y vinculadas </w:t>
      </w:r>
      <w:r w:rsidRPr="00434FBE">
        <w:rPr>
          <w:rFonts w:ascii="Arial" w:hAnsi="Arial" w:cs="Arial"/>
        </w:rPr>
        <w:t>fueron</w:t>
      </w:r>
      <w:r w:rsidR="00944030" w:rsidRPr="00434FBE">
        <w:rPr>
          <w:rFonts w:ascii="Arial" w:hAnsi="Arial" w:cs="Arial"/>
        </w:rPr>
        <w:t xml:space="preserve"> notificada</w:t>
      </w:r>
      <w:r w:rsidRPr="00434FBE">
        <w:rPr>
          <w:rFonts w:ascii="Arial" w:hAnsi="Arial" w:cs="Arial"/>
        </w:rPr>
        <w:t>s</w:t>
      </w:r>
      <w:r w:rsidR="00944030" w:rsidRPr="00434FBE">
        <w:rPr>
          <w:rFonts w:ascii="Arial" w:hAnsi="Arial" w:cs="Arial"/>
        </w:rPr>
        <w:t xml:space="preserve"> del fallo anterior mediante </w:t>
      </w:r>
      <w:r w:rsidR="00C33B44" w:rsidRPr="00434FBE">
        <w:rPr>
          <w:rFonts w:ascii="Arial" w:hAnsi="Arial" w:cs="Arial"/>
        </w:rPr>
        <w:t>c</w:t>
      </w:r>
      <w:r w:rsidR="00920096" w:rsidRPr="00434FBE">
        <w:rPr>
          <w:rFonts w:ascii="Arial" w:hAnsi="Arial" w:cs="Arial"/>
        </w:rPr>
        <w:t xml:space="preserve">orreo electrónico </w:t>
      </w:r>
      <w:r w:rsidR="00C33B44" w:rsidRPr="00434FBE">
        <w:rPr>
          <w:rFonts w:ascii="Arial" w:hAnsi="Arial" w:cs="Arial"/>
        </w:rPr>
        <w:t xml:space="preserve">el </w:t>
      </w:r>
      <w:r w:rsidR="00194EEB" w:rsidRPr="00434FBE">
        <w:rPr>
          <w:rFonts w:ascii="Arial" w:hAnsi="Arial" w:cs="Arial"/>
        </w:rPr>
        <w:t>12</w:t>
      </w:r>
      <w:r w:rsidR="00F52B78" w:rsidRPr="00434FBE">
        <w:rPr>
          <w:rFonts w:ascii="Arial" w:hAnsi="Arial" w:cs="Arial"/>
        </w:rPr>
        <w:t xml:space="preserve"> de </w:t>
      </w:r>
      <w:r w:rsidR="00194EEB" w:rsidRPr="00434FBE">
        <w:rPr>
          <w:rFonts w:ascii="Arial" w:hAnsi="Arial" w:cs="Arial"/>
        </w:rPr>
        <w:t>febrero</w:t>
      </w:r>
      <w:r w:rsidR="00C33B44" w:rsidRPr="00434FBE">
        <w:rPr>
          <w:rFonts w:ascii="Arial" w:hAnsi="Arial" w:cs="Arial"/>
        </w:rPr>
        <w:t xml:space="preserve"> de 201</w:t>
      </w:r>
      <w:r w:rsidR="00747C36" w:rsidRPr="00434FBE">
        <w:rPr>
          <w:rFonts w:ascii="Arial" w:hAnsi="Arial" w:cs="Arial"/>
        </w:rPr>
        <w:t>8</w:t>
      </w:r>
      <w:r w:rsidR="00F52B78" w:rsidRPr="00434FBE">
        <w:rPr>
          <w:rFonts w:ascii="Arial" w:hAnsi="Arial" w:cs="Arial"/>
        </w:rPr>
        <w:t xml:space="preserve"> </w:t>
      </w:r>
      <w:r w:rsidR="00765AB6" w:rsidRPr="00434FBE">
        <w:rPr>
          <w:rFonts w:ascii="Arial" w:hAnsi="Arial" w:cs="Arial"/>
        </w:rPr>
        <w:t>(</w:t>
      </w:r>
      <w:proofErr w:type="spellStart"/>
      <w:r w:rsidR="00747C36" w:rsidRPr="00434FBE">
        <w:rPr>
          <w:rFonts w:ascii="Arial" w:hAnsi="Arial" w:cs="Arial"/>
        </w:rPr>
        <w:t>Fls</w:t>
      </w:r>
      <w:proofErr w:type="spellEnd"/>
      <w:r w:rsidR="00747C36" w:rsidRPr="00434FBE">
        <w:rPr>
          <w:rFonts w:ascii="Arial" w:hAnsi="Arial" w:cs="Arial"/>
        </w:rPr>
        <w:t>.</w:t>
      </w:r>
      <w:r w:rsidR="00194EEB" w:rsidRPr="00434FBE">
        <w:rPr>
          <w:rFonts w:ascii="Arial" w:hAnsi="Arial" w:cs="Arial"/>
        </w:rPr>
        <w:t xml:space="preserve"> 85</w:t>
      </w:r>
      <w:r w:rsidR="00577357" w:rsidRPr="00434FBE">
        <w:rPr>
          <w:rFonts w:ascii="Arial" w:hAnsi="Arial" w:cs="Arial"/>
        </w:rPr>
        <w:t>-</w:t>
      </w:r>
      <w:r w:rsidR="00194EEB" w:rsidRPr="00434FBE">
        <w:rPr>
          <w:rFonts w:ascii="Arial" w:hAnsi="Arial" w:cs="Arial"/>
        </w:rPr>
        <w:t>90</w:t>
      </w:r>
      <w:r w:rsidR="00765AB6" w:rsidRPr="00434FBE">
        <w:rPr>
          <w:rFonts w:ascii="Arial" w:hAnsi="Arial" w:cs="Arial"/>
        </w:rPr>
        <w:t>).</w:t>
      </w:r>
    </w:p>
    <w:p w:rsidR="0061656E" w:rsidRPr="00434FBE" w:rsidRDefault="0061656E" w:rsidP="00926ED5">
      <w:pPr>
        <w:spacing w:line="240" w:lineRule="auto"/>
        <w:rPr>
          <w:rFonts w:ascii="Arial" w:hAnsi="Arial" w:cs="Arial"/>
          <w:i/>
        </w:rPr>
      </w:pPr>
    </w:p>
    <w:p w:rsidR="008D5A19" w:rsidRPr="00434FBE" w:rsidRDefault="00421CB8" w:rsidP="00926ED5">
      <w:pPr>
        <w:tabs>
          <w:tab w:val="left" w:pos="6660"/>
        </w:tabs>
        <w:spacing w:line="240" w:lineRule="auto"/>
        <w:jc w:val="center"/>
        <w:rPr>
          <w:rFonts w:ascii="Arial" w:hAnsi="Arial" w:cs="Arial"/>
        </w:rPr>
      </w:pPr>
      <w:r w:rsidRPr="00434FBE">
        <w:rPr>
          <w:rFonts w:ascii="Arial" w:hAnsi="Arial" w:cs="Arial"/>
        </w:rPr>
        <w:t>5</w:t>
      </w:r>
      <w:r w:rsidR="008D5A19" w:rsidRPr="00434FBE">
        <w:rPr>
          <w:rFonts w:ascii="Arial" w:hAnsi="Arial" w:cs="Arial"/>
        </w:rPr>
        <w:t>. FUNDAMENTOS DE LA IMPUGNACIÓN</w:t>
      </w:r>
    </w:p>
    <w:p w:rsidR="0028394B" w:rsidRPr="00434FBE" w:rsidRDefault="0028394B" w:rsidP="00926ED5">
      <w:pPr>
        <w:spacing w:line="240" w:lineRule="auto"/>
        <w:rPr>
          <w:rFonts w:ascii="Arial" w:hAnsi="Arial" w:cs="Arial"/>
        </w:rPr>
      </w:pPr>
    </w:p>
    <w:p w:rsidR="008B4C49" w:rsidRPr="00434FBE" w:rsidRDefault="009E4BB3" w:rsidP="00BA344E">
      <w:pPr>
        <w:spacing w:line="240" w:lineRule="auto"/>
        <w:rPr>
          <w:rFonts w:ascii="Arial" w:hAnsi="Arial" w:cs="Arial"/>
          <w:lang w:val="es-MX"/>
        </w:rPr>
      </w:pPr>
      <w:r w:rsidRPr="00434FBE">
        <w:rPr>
          <w:rFonts w:ascii="Arial" w:hAnsi="Arial" w:cs="Arial"/>
          <w:lang w:val="es-MX"/>
        </w:rPr>
        <w:t>Dentro del término legal par</w:t>
      </w:r>
      <w:r w:rsidR="00765AB6" w:rsidRPr="00434FBE">
        <w:rPr>
          <w:rFonts w:ascii="Arial" w:hAnsi="Arial" w:cs="Arial"/>
          <w:lang w:val="es-MX"/>
        </w:rPr>
        <w:t xml:space="preserve">a presentar la impugnación, el </w:t>
      </w:r>
      <w:r w:rsidR="00434FBE" w:rsidRPr="00434FBE">
        <w:rPr>
          <w:rFonts w:ascii="Arial" w:hAnsi="Arial" w:cs="Arial"/>
          <w:lang w:val="es-MX"/>
        </w:rPr>
        <w:t>13</w:t>
      </w:r>
      <w:r w:rsidR="00F52B78" w:rsidRPr="00434FBE">
        <w:rPr>
          <w:rFonts w:ascii="Arial" w:hAnsi="Arial" w:cs="Arial"/>
          <w:lang w:val="es-MX"/>
        </w:rPr>
        <w:t xml:space="preserve"> de </w:t>
      </w:r>
      <w:r w:rsidR="00194EEB" w:rsidRPr="00434FBE">
        <w:rPr>
          <w:rFonts w:ascii="Arial" w:hAnsi="Arial" w:cs="Arial"/>
          <w:lang w:val="es-MX"/>
        </w:rPr>
        <w:t>febrero</w:t>
      </w:r>
      <w:r w:rsidR="00013F06" w:rsidRPr="00434FBE">
        <w:rPr>
          <w:rFonts w:ascii="Arial" w:hAnsi="Arial" w:cs="Arial"/>
          <w:lang w:val="es-MX"/>
        </w:rPr>
        <w:t xml:space="preserve"> de </w:t>
      </w:r>
      <w:r w:rsidR="00111A75" w:rsidRPr="00434FBE">
        <w:rPr>
          <w:rFonts w:ascii="Arial" w:hAnsi="Arial" w:cs="Arial"/>
          <w:lang w:val="es-MX"/>
        </w:rPr>
        <w:t>2</w:t>
      </w:r>
      <w:r w:rsidR="00013F06" w:rsidRPr="00434FBE">
        <w:rPr>
          <w:rFonts w:ascii="Arial" w:hAnsi="Arial" w:cs="Arial"/>
          <w:lang w:val="es-MX"/>
        </w:rPr>
        <w:t>01</w:t>
      </w:r>
      <w:r w:rsidR="006F3346" w:rsidRPr="00434FBE">
        <w:rPr>
          <w:rFonts w:ascii="Arial" w:hAnsi="Arial" w:cs="Arial"/>
          <w:lang w:val="es-MX"/>
        </w:rPr>
        <w:t>8</w:t>
      </w:r>
      <w:r w:rsidR="00765AB6" w:rsidRPr="00434FBE">
        <w:rPr>
          <w:rFonts w:ascii="Arial" w:hAnsi="Arial" w:cs="Arial"/>
          <w:lang w:val="es-MX"/>
        </w:rPr>
        <w:t>,</w:t>
      </w:r>
      <w:r w:rsidR="00013F06" w:rsidRPr="00434FBE">
        <w:rPr>
          <w:rFonts w:ascii="Arial" w:hAnsi="Arial" w:cs="Arial"/>
          <w:lang w:val="es-MX"/>
        </w:rPr>
        <w:t xml:space="preserve"> </w:t>
      </w:r>
      <w:r w:rsidR="00BA344E" w:rsidRPr="00434FBE">
        <w:rPr>
          <w:rFonts w:ascii="Arial" w:hAnsi="Arial" w:cs="Arial"/>
          <w:lang w:val="es-MX"/>
        </w:rPr>
        <w:t>el Gerente del Consorcio Fondo de Atención en Salud PPL 2017</w:t>
      </w:r>
      <w:r w:rsidR="00241E95" w:rsidRPr="00434FBE">
        <w:rPr>
          <w:rFonts w:ascii="Arial" w:hAnsi="Arial" w:cs="Arial"/>
          <w:lang w:val="es-MX"/>
        </w:rPr>
        <w:t xml:space="preserve"> </w:t>
      </w:r>
      <w:r w:rsidR="004265DA" w:rsidRPr="00434FBE">
        <w:rPr>
          <w:rFonts w:ascii="Arial" w:hAnsi="Arial" w:cs="Arial"/>
          <w:lang w:val="es-MX"/>
        </w:rPr>
        <w:t>reiteró que no es el encargado de gestionar las autorizaciones a especialista, quien realiza la gestión de las autorizaciones es el Área de Sanidad del Establec</w:t>
      </w:r>
      <w:r w:rsidR="00787755">
        <w:rPr>
          <w:rFonts w:ascii="Arial" w:hAnsi="Arial" w:cs="Arial"/>
          <w:lang w:val="es-MX"/>
        </w:rPr>
        <w:t>imiento Penitenciario de Santa R</w:t>
      </w:r>
      <w:r w:rsidR="004265DA" w:rsidRPr="00434FBE">
        <w:rPr>
          <w:rFonts w:ascii="Arial" w:hAnsi="Arial" w:cs="Arial"/>
          <w:lang w:val="es-MX"/>
        </w:rPr>
        <w:t>osa</w:t>
      </w:r>
      <w:r w:rsidR="00B12032" w:rsidRPr="00434FBE">
        <w:rPr>
          <w:rFonts w:ascii="Arial" w:hAnsi="Arial" w:cs="Arial"/>
          <w:lang w:val="es-MX"/>
        </w:rPr>
        <w:t xml:space="preserve"> de Cabal, el Consorcio solo realiza la contratación de la red prestadora de los servicios de salud para las personas privadas de la libertad. </w:t>
      </w:r>
    </w:p>
    <w:p w:rsidR="00BE4735" w:rsidRPr="00434FBE" w:rsidRDefault="00BE4735" w:rsidP="00BA344E">
      <w:pPr>
        <w:spacing w:line="240" w:lineRule="auto"/>
        <w:rPr>
          <w:rFonts w:ascii="Arial" w:hAnsi="Arial" w:cs="Arial"/>
          <w:lang w:val="es-MX"/>
        </w:rPr>
      </w:pPr>
    </w:p>
    <w:p w:rsidR="00BE4735" w:rsidRPr="00434FBE" w:rsidRDefault="000068E7" w:rsidP="00BA344E">
      <w:pPr>
        <w:spacing w:line="240" w:lineRule="auto"/>
        <w:rPr>
          <w:rFonts w:ascii="Arial" w:hAnsi="Arial" w:cs="Arial"/>
          <w:lang w:val="es-MX"/>
        </w:rPr>
      </w:pPr>
      <w:r w:rsidRPr="00434FBE">
        <w:rPr>
          <w:rFonts w:ascii="Arial" w:hAnsi="Arial" w:cs="Arial"/>
          <w:lang w:val="es-MX"/>
        </w:rPr>
        <w:t xml:space="preserve">Insistió que el </w:t>
      </w:r>
      <w:r w:rsidR="00BE4735" w:rsidRPr="00434FBE">
        <w:rPr>
          <w:rFonts w:ascii="Arial" w:hAnsi="Arial" w:cs="Arial"/>
          <w:lang w:val="es-MX"/>
        </w:rPr>
        <w:t xml:space="preserve">modelo de salud de las personas privadas de la libertad, no es una tarea exclusiva del Consorcio Fondo de Atención PPL, </w:t>
      </w:r>
      <w:r w:rsidRPr="00434FBE">
        <w:rPr>
          <w:rFonts w:ascii="Arial" w:hAnsi="Arial" w:cs="Arial"/>
          <w:lang w:val="es-MX"/>
        </w:rPr>
        <w:t xml:space="preserve">toda vez que </w:t>
      </w:r>
      <w:r w:rsidR="00BE4735" w:rsidRPr="00434FBE">
        <w:rPr>
          <w:rFonts w:ascii="Arial" w:hAnsi="Arial" w:cs="Arial"/>
          <w:lang w:val="es-MX"/>
        </w:rPr>
        <w:t xml:space="preserve">es un conjunto de funciones que se encuentran distribuidas entre las entidades que el </w:t>
      </w:r>
      <w:r w:rsidR="00BE4735" w:rsidRPr="00434FBE">
        <w:rPr>
          <w:rFonts w:ascii="Arial" w:hAnsi="Arial" w:cs="Arial"/>
          <w:i/>
          <w:lang w:val="es-MX"/>
        </w:rPr>
        <w:t xml:space="preserve">a quo, </w:t>
      </w:r>
      <w:r w:rsidR="00BE4735" w:rsidRPr="00434FBE">
        <w:rPr>
          <w:rFonts w:ascii="Arial" w:hAnsi="Arial" w:cs="Arial"/>
          <w:lang w:val="es-MX"/>
        </w:rPr>
        <w:t xml:space="preserve">desvinculó, </w:t>
      </w:r>
      <w:r w:rsidRPr="00434FBE">
        <w:rPr>
          <w:rFonts w:ascii="Arial" w:hAnsi="Arial" w:cs="Arial"/>
          <w:lang w:val="es-MX"/>
        </w:rPr>
        <w:t>para lo cual hizo mención lo dispuesto en el D</w:t>
      </w:r>
      <w:r w:rsidR="00E47B2A" w:rsidRPr="00434FBE">
        <w:rPr>
          <w:rFonts w:ascii="Arial" w:hAnsi="Arial" w:cs="Arial"/>
          <w:lang w:val="es-MX"/>
        </w:rPr>
        <w:t>ecreto 1142 de 2016.</w:t>
      </w:r>
    </w:p>
    <w:p w:rsidR="00E47B2A" w:rsidRPr="00434FBE" w:rsidRDefault="00E47B2A" w:rsidP="00BA344E">
      <w:pPr>
        <w:spacing w:line="240" w:lineRule="auto"/>
        <w:rPr>
          <w:rFonts w:ascii="Arial" w:hAnsi="Arial" w:cs="Arial"/>
          <w:lang w:val="es-MX"/>
        </w:rPr>
      </w:pPr>
    </w:p>
    <w:p w:rsidR="00FB58BA" w:rsidRPr="00434FBE" w:rsidRDefault="000068E7" w:rsidP="009E4BB3">
      <w:pPr>
        <w:spacing w:line="240" w:lineRule="auto"/>
        <w:rPr>
          <w:rFonts w:ascii="Arial" w:hAnsi="Arial" w:cs="Arial"/>
          <w:lang w:val="es-MX"/>
        </w:rPr>
      </w:pPr>
      <w:r w:rsidRPr="00434FBE">
        <w:rPr>
          <w:rFonts w:ascii="Arial" w:hAnsi="Arial" w:cs="Arial"/>
          <w:lang w:val="es-MX"/>
        </w:rPr>
        <w:t>S</w:t>
      </w:r>
      <w:r w:rsidR="00E47B2A" w:rsidRPr="00434FBE">
        <w:rPr>
          <w:rFonts w:ascii="Arial" w:hAnsi="Arial" w:cs="Arial"/>
          <w:lang w:val="es-MX"/>
        </w:rPr>
        <w:t>olicitó</w:t>
      </w:r>
      <w:r w:rsidRPr="00434FBE">
        <w:rPr>
          <w:rFonts w:ascii="Arial" w:hAnsi="Arial" w:cs="Arial"/>
          <w:lang w:val="es-MX"/>
        </w:rPr>
        <w:t xml:space="preserve">: i) </w:t>
      </w:r>
      <w:r w:rsidR="00E47B2A" w:rsidRPr="00434FBE">
        <w:rPr>
          <w:rFonts w:ascii="Arial" w:hAnsi="Arial" w:cs="Arial"/>
          <w:lang w:val="es-MX"/>
        </w:rPr>
        <w:t xml:space="preserve"> modificar el fallo de tutela del 12 de febrero de 2018, </w:t>
      </w:r>
      <w:r w:rsidRPr="00434FBE">
        <w:rPr>
          <w:rFonts w:ascii="Arial" w:hAnsi="Arial" w:cs="Arial"/>
          <w:lang w:val="es-MX"/>
        </w:rPr>
        <w:t xml:space="preserve">ii) </w:t>
      </w:r>
      <w:r w:rsidR="00E47B2A" w:rsidRPr="00434FBE">
        <w:rPr>
          <w:rFonts w:ascii="Arial" w:hAnsi="Arial" w:cs="Arial"/>
          <w:lang w:val="es-MX"/>
        </w:rPr>
        <w:t>desvincular al Consorcio Fondo de Atención en Salud PPL 2017 de la presente acción</w:t>
      </w:r>
      <w:r w:rsidRPr="00434FBE">
        <w:rPr>
          <w:rFonts w:ascii="Arial" w:hAnsi="Arial" w:cs="Arial"/>
          <w:lang w:val="es-MX"/>
        </w:rPr>
        <w:t xml:space="preserve"> por no ser el competente </w:t>
      </w:r>
      <w:r w:rsidR="00E47B2A" w:rsidRPr="00434FBE">
        <w:rPr>
          <w:rFonts w:ascii="Arial" w:hAnsi="Arial" w:cs="Arial"/>
          <w:lang w:val="es-MX"/>
        </w:rPr>
        <w:t xml:space="preserve"> y </w:t>
      </w:r>
      <w:r w:rsidRPr="00434FBE">
        <w:rPr>
          <w:rFonts w:ascii="Arial" w:hAnsi="Arial" w:cs="Arial"/>
          <w:lang w:val="es-MX"/>
        </w:rPr>
        <w:t xml:space="preserve">iii) </w:t>
      </w:r>
      <w:r w:rsidR="00E47B2A" w:rsidRPr="00434FBE">
        <w:rPr>
          <w:rFonts w:ascii="Arial" w:hAnsi="Arial" w:cs="Arial"/>
          <w:lang w:val="es-MX"/>
        </w:rPr>
        <w:t xml:space="preserve">vincular a la USPEC, al INPEC y a su vez al área de sanidad de Santa Rosa de Cabal </w:t>
      </w:r>
      <w:r w:rsidR="008D3468" w:rsidRPr="00434FBE">
        <w:rPr>
          <w:rFonts w:ascii="Arial" w:hAnsi="Arial" w:cs="Arial"/>
          <w:lang w:val="es-MX"/>
        </w:rPr>
        <w:t>(</w:t>
      </w:r>
      <w:r w:rsidR="000E097C" w:rsidRPr="00434FBE">
        <w:rPr>
          <w:rFonts w:ascii="Arial" w:hAnsi="Arial" w:cs="Arial"/>
          <w:lang w:val="es-MX"/>
        </w:rPr>
        <w:t>Fls.</w:t>
      </w:r>
      <w:r w:rsidR="00C632F5" w:rsidRPr="00434FBE">
        <w:rPr>
          <w:rFonts w:ascii="Arial" w:hAnsi="Arial" w:cs="Arial"/>
          <w:lang w:val="es-MX"/>
        </w:rPr>
        <w:t>92-96</w:t>
      </w:r>
      <w:r w:rsidR="000E097C" w:rsidRPr="00434FBE">
        <w:rPr>
          <w:rFonts w:ascii="Arial" w:hAnsi="Arial" w:cs="Arial"/>
          <w:lang w:val="es-MX"/>
        </w:rPr>
        <w:t>)</w:t>
      </w:r>
      <w:r w:rsidRPr="00434FBE">
        <w:rPr>
          <w:rFonts w:ascii="Arial" w:hAnsi="Arial" w:cs="Arial"/>
          <w:lang w:val="es-MX"/>
        </w:rPr>
        <w:t>.</w:t>
      </w:r>
    </w:p>
    <w:p w:rsidR="00FB58BA" w:rsidRPr="00434FBE" w:rsidRDefault="00FB58BA" w:rsidP="009E4BB3">
      <w:pPr>
        <w:spacing w:line="240" w:lineRule="auto"/>
        <w:rPr>
          <w:rFonts w:ascii="Arial" w:hAnsi="Arial" w:cs="Arial"/>
          <w:lang w:val="es-MX"/>
        </w:rPr>
      </w:pPr>
    </w:p>
    <w:p w:rsidR="00696B18" w:rsidRPr="00434FBE" w:rsidRDefault="00696B18" w:rsidP="00926ED5">
      <w:pPr>
        <w:pStyle w:val="Normalcomics"/>
        <w:rPr>
          <w:rFonts w:ascii="Arial" w:hAnsi="Arial" w:cs="Arial"/>
          <w:bCs/>
          <w:sz w:val="26"/>
          <w:szCs w:val="26"/>
        </w:rPr>
      </w:pPr>
      <w:r w:rsidRPr="00434FBE">
        <w:rPr>
          <w:rFonts w:ascii="Arial" w:hAnsi="Arial" w:cs="Arial"/>
          <w:bCs/>
          <w:sz w:val="26"/>
          <w:szCs w:val="26"/>
        </w:rPr>
        <w:t>6. CONSIDERACIONES DE LA SALA</w:t>
      </w:r>
    </w:p>
    <w:p w:rsidR="000068E7" w:rsidRPr="00434FBE" w:rsidRDefault="000068E7" w:rsidP="00926ED5">
      <w:pPr>
        <w:pStyle w:val="Normalcomics"/>
        <w:rPr>
          <w:rFonts w:ascii="Arial" w:hAnsi="Arial" w:cs="Arial"/>
          <w:bCs/>
          <w:sz w:val="26"/>
          <w:szCs w:val="26"/>
        </w:rPr>
      </w:pPr>
    </w:p>
    <w:p w:rsidR="009303B4" w:rsidRPr="00434FBE" w:rsidRDefault="009303B4" w:rsidP="009303B4">
      <w:pPr>
        <w:spacing w:line="240" w:lineRule="auto"/>
        <w:rPr>
          <w:rFonts w:ascii="Arial" w:eastAsia="Times New Roman" w:hAnsi="Arial" w:cs="Arial"/>
        </w:rPr>
      </w:pPr>
      <w:r w:rsidRPr="00434FBE">
        <w:rPr>
          <w:rFonts w:ascii="Arial" w:eastAsia="Times New Roman" w:hAnsi="Arial" w:cs="Arial"/>
        </w:rPr>
        <w:t>6.1 Esta Sala es competente para conocer de la presente acción, de conformidad con lo  establecido en el artículo 32 del Decreto 2591 de 1991 reglamentario del artículo 86 de la C.N.</w:t>
      </w:r>
    </w:p>
    <w:p w:rsidR="009303B4" w:rsidRPr="00434FBE" w:rsidRDefault="009303B4" w:rsidP="009303B4">
      <w:pPr>
        <w:spacing w:line="240" w:lineRule="auto"/>
        <w:rPr>
          <w:rFonts w:ascii="Arial" w:eastAsia="Times New Roman" w:hAnsi="Arial" w:cs="Arial"/>
        </w:rPr>
      </w:pPr>
    </w:p>
    <w:p w:rsidR="009303B4" w:rsidRPr="00434FBE" w:rsidRDefault="009303B4" w:rsidP="009303B4">
      <w:pPr>
        <w:spacing w:line="240" w:lineRule="auto"/>
        <w:rPr>
          <w:rFonts w:ascii="Arial" w:hAnsi="Arial" w:cs="Arial"/>
        </w:rPr>
      </w:pPr>
      <w:r w:rsidRPr="00434FBE">
        <w:rPr>
          <w:rFonts w:ascii="Arial" w:hAnsi="Arial" w:cs="Arial"/>
        </w:rPr>
        <w:t xml:space="preserve">6.2. La Constitución Política en su artículo 86 señala que quien se sienta amenazado o vulnerado en sus derechos fundamentales, por acción u omisión de la autoridad pública o por un particular, puede invocar el amparo consagrado en el ordenamiento constitucional, para su protección, a través de la acción de tutela, reglamentada por los Decretos 2591 de noviembre de 1991 y 306 de febrero de 1992.  Igualmente, la jurisprudencia constitucional ha sostenido que la tutela es </w:t>
      </w:r>
      <w:r w:rsidRPr="00434FBE">
        <w:rPr>
          <w:rFonts w:ascii="Arial" w:hAnsi="Arial" w:cs="Arial"/>
          <w:i/>
          <w:iCs/>
        </w:rPr>
        <w:t>subsidiaria</w:t>
      </w:r>
      <w:r w:rsidRPr="00434FBE">
        <w:rPr>
          <w:rFonts w:ascii="Arial" w:hAnsi="Arial" w:cs="Arial"/>
        </w:rPr>
        <w:t xml:space="preserve">, en cuanto no procede cuando el ordenamiento prevé otro mecanismo para la protección del derecho invocado; </w:t>
      </w:r>
      <w:r w:rsidRPr="00434FBE">
        <w:rPr>
          <w:rFonts w:ascii="Arial" w:hAnsi="Arial" w:cs="Arial"/>
          <w:i/>
          <w:iCs/>
        </w:rPr>
        <w:t>residual</w:t>
      </w:r>
      <w:r w:rsidRPr="00434FBE">
        <w:rPr>
          <w:rFonts w:ascii="Arial" w:hAnsi="Arial" w:cs="Arial"/>
        </w:rPr>
        <w:t xml:space="preserve">, en la medida en que complementa aquellos mecanismos previstos en el ordenamiento que no son suficientes o que no resultan verdaderamente eficaces en la protección de los derechos fundamentales e </w:t>
      </w:r>
      <w:r w:rsidRPr="00434FBE">
        <w:rPr>
          <w:rFonts w:ascii="Arial" w:hAnsi="Arial" w:cs="Arial"/>
          <w:i/>
          <w:iCs/>
        </w:rPr>
        <w:t>informal</w:t>
      </w:r>
      <w:r w:rsidRPr="00434FBE">
        <w:rPr>
          <w:rFonts w:ascii="Arial" w:hAnsi="Arial" w:cs="Arial"/>
        </w:rPr>
        <w:t xml:space="preserve">, porque se tramitan por esta vía las violaciones o amenazas de los derechos fundamentales que dada su evidencia y simplicidad no requieren la confrontación propia de un proceso ante la justicia ordinaria. Debe agregarse además, que la tutela, está destinada a proteger situaciones individuales frente a aquellas actuaciones u omisiones que constituyan una efectiva amenaza u ofensa concreta frente a una persona determinada. </w:t>
      </w:r>
    </w:p>
    <w:p w:rsidR="00EF05D1" w:rsidRPr="00434FBE" w:rsidRDefault="00EF05D1" w:rsidP="009303B4">
      <w:pPr>
        <w:spacing w:line="240" w:lineRule="auto"/>
        <w:rPr>
          <w:rFonts w:ascii="Arial" w:hAnsi="Arial" w:cs="Arial"/>
        </w:rPr>
      </w:pPr>
    </w:p>
    <w:p w:rsidR="009303B4" w:rsidRPr="00434FBE" w:rsidRDefault="009303B4" w:rsidP="009303B4">
      <w:pPr>
        <w:spacing w:line="240" w:lineRule="auto"/>
        <w:rPr>
          <w:rFonts w:ascii="Arial" w:hAnsi="Arial" w:cs="Arial"/>
        </w:rPr>
      </w:pPr>
      <w:r w:rsidRPr="00434FBE">
        <w:rPr>
          <w:rFonts w:ascii="Arial" w:hAnsi="Arial" w:cs="Arial"/>
        </w:rPr>
        <w:t>6.3. PROBLEMA JURÍDICO Y SOLUCIÓN AL CASO EN CONCRETO</w:t>
      </w:r>
    </w:p>
    <w:p w:rsidR="009303B4" w:rsidRPr="00434FBE" w:rsidRDefault="009303B4" w:rsidP="009303B4">
      <w:pPr>
        <w:spacing w:line="240" w:lineRule="auto"/>
        <w:rPr>
          <w:rFonts w:ascii="Arial" w:hAnsi="Arial" w:cs="Arial"/>
        </w:rPr>
      </w:pPr>
    </w:p>
    <w:p w:rsidR="009303B4" w:rsidRPr="00434FBE" w:rsidRDefault="009303B4" w:rsidP="009303B4">
      <w:pPr>
        <w:spacing w:line="240" w:lineRule="auto"/>
        <w:rPr>
          <w:rFonts w:ascii="Arial" w:hAnsi="Arial" w:cs="Arial"/>
        </w:rPr>
      </w:pPr>
      <w:r w:rsidRPr="00434FBE">
        <w:rPr>
          <w:rFonts w:ascii="Arial" w:hAnsi="Arial" w:cs="Arial"/>
        </w:rPr>
        <w:t xml:space="preserve">6.3.1. Corresponde a esta Sala determinar si la sentencia de primera instancia se ajustó a las normas legales y constitucionales que se deben tener en cuenta para tutelar los derechos fundamentales invocados de una persona que se </w:t>
      </w:r>
      <w:r w:rsidRPr="00434FBE">
        <w:rPr>
          <w:rFonts w:ascii="Arial" w:hAnsi="Arial" w:cs="Arial"/>
        </w:rPr>
        <w:lastRenderedPageBreak/>
        <w:t>encuentra recluida en un centro carcelario y que requie</w:t>
      </w:r>
      <w:r w:rsidR="00460C35" w:rsidRPr="00434FBE">
        <w:rPr>
          <w:rFonts w:ascii="Arial" w:hAnsi="Arial" w:cs="Arial"/>
        </w:rPr>
        <w:t xml:space="preserve">re de atención médica, o si en este caso hay lugar a revocarla, tal como lo solicitó el </w:t>
      </w:r>
      <w:proofErr w:type="spellStart"/>
      <w:r w:rsidR="00460C35" w:rsidRPr="00434FBE">
        <w:rPr>
          <w:rFonts w:ascii="Arial" w:hAnsi="Arial" w:cs="Arial"/>
        </w:rPr>
        <w:t>impugante</w:t>
      </w:r>
      <w:proofErr w:type="spellEnd"/>
      <w:r w:rsidR="00460C35" w:rsidRPr="00434FBE">
        <w:rPr>
          <w:rFonts w:ascii="Arial" w:hAnsi="Arial" w:cs="Arial"/>
        </w:rPr>
        <w:t>.</w:t>
      </w:r>
    </w:p>
    <w:p w:rsidR="000068E7" w:rsidRPr="00434FBE" w:rsidRDefault="000068E7" w:rsidP="009303B4">
      <w:pPr>
        <w:spacing w:line="240" w:lineRule="auto"/>
        <w:rPr>
          <w:rFonts w:ascii="Arial" w:hAnsi="Arial" w:cs="Arial"/>
        </w:rPr>
      </w:pPr>
    </w:p>
    <w:p w:rsidR="00817638" w:rsidRPr="00434FBE" w:rsidRDefault="009303B4" w:rsidP="00817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textAlignment w:val="baseline"/>
        <w:rPr>
          <w:rFonts w:ascii="Arial" w:hAnsi="Arial" w:cs="Arial"/>
        </w:rPr>
      </w:pPr>
      <w:r w:rsidRPr="00434FBE">
        <w:rPr>
          <w:rFonts w:ascii="Arial" w:hAnsi="Arial" w:cs="Arial"/>
        </w:rPr>
        <w:t xml:space="preserve">6.4. De  lo expuesto en el escrito introductorio y de las pruebas que obran en </w:t>
      </w:r>
      <w:r w:rsidR="00C63CE0" w:rsidRPr="00434FBE">
        <w:rPr>
          <w:rFonts w:ascii="Arial" w:hAnsi="Arial" w:cs="Arial"/>
        </w:rPr>
        <w:t>el expediente</w:t>
      </w:r>
      <w:r w:rsidR="00817638" w:rsidRPr="00434FBE">
        <w:rPr>
          <w:rFonts w:ascii="Arial" w:hAnsi="Arial" w:cs="Arial"/>
        </w:rPr>
        <w:t xml:space="preserve"> que fueron allegas por el Director del centro carcelario de Santa Rosa de Cabal</w:t>
      </w:r>
      <w:r w:rsidRPr="00434FBE">
        <w:rPr>
          <w:rFonts w:ascii="Arial" w:hAnsi="Arial" w:cs="Arial"/>
        </w:rPr>
        <w:t xml:space="preserve">, la Sala observa que </w:t>
      </w:r>
      <w:r w:rsidR="00EF05D1" w:rsidRPr="00434FBE">
        <w:rPr>
          <w:rFonts w:ascii="Arial" w:hAnsi="Arial" w:cs="Arial"/>
        </w:rPr>
        <w:t xml:space="preserve">el señor </w:t>
      </w:r>
      <w:proofErr w:type="spellStart"/>
      <w:r w:rsidR="009353B0">
        <w:rPr>
          <w:rFonts w:ascii="Arial" w:hAnsi="Arial" w:cs="Arial"/>
        </w:rPr>
        <w:t>EGAM</w:t>
      </w:r>
      <w:proofErr w:type="spellEnd"/>
      <w:r w:rsidRPr="00434FBE">
        <w:rPr>
          <w:rFonts w:ascii="Arial" w:hAnsi="Arial" w:cs="Arial"/>
        </w:rPr>
        <w:t>, quien se encuentra recluid</w:t>
      </w:r>
      <w:r w:rsidR="0057181B" w:rsidRPr="00434FBE">
        <w:rPr>
          <w:rFonts w:ascii="Arial" w:hAnsi="Arial" w:cs="Arial"/>
        </w:rPr>
        <w:t>o</w:t>
      </w:r>
      <w:r w:rsidRPr="00434FBE">
        <w:rPr>
          <w:rFonts w:ascii="Arial" w:hAnsi="Arial" w:cs="Arial"/>
        </w:rPr>
        <w:t xml:space="preserve"> en el establecimiento penitenciario y carcelario </w:t>
      </w:r>
      <w:r w:rsidR="0057181B" w:rsidRPr="00434FBE">
        <w:rPr>
          <w:rFonts w:ascii="Arial" w:hAnsi="Arial" w:cs="Arial"/>
        </w:rPr>
        <w:t>de Santa Rosa</w:t>
      </w:r>
      <w:r w:rsidRPr="00434FBE">
        <w:rPr>
          <w:rFonts w:ascii="Arial" w:hAnsi="Arial" w:cs="Arial"/>
        </w:rPr>
        <w:t xml:space="preserve"> presenta un diagnóstico de </w:t>
      </w:r>
      <w:r w:rsidR="000068E7" w:rsidRPr="00434FBE">
        <w:rPr>
          <w:rFonts w:ascii="Arial" w:hAnsi="Arial" w:cs="Arial"/>
        </w:rPr>
        <w:t>“</w:t>
      </w:r>
      <w:r w:rsidR="0057181B" w:rsidRPr="00434FBE">
        <w:rPr>
          <w:rFonts w:ascii="Arial" w:hAnsi="Arial" w:cs="Arial"/>
        </w:rPr>
        <w:t xml:space="preserve">Linfoma de </w:t>
      </w:r>
      <w:proofErr w:type="spellStart"/>
      <w:r w:rsidR="0057181B" w:rsidRPr="00434FBE">
        <w:rPr>
          <w:rFonts w:ascii="Arial" w:hAnsi="Arial" w:cs="Arial"/>
        </w:rPr>
        <w:t>Hodgkin</w:t>
      </w:r>
      <w:proofErr w:type="spellEnd"/>
      <w:r w:rsidR="0057181B" w:rsidRPr="00434FBE">
        <w:rPr>
          <w:rFonts w:ascii="Arial" w:hAnsi="Arial" w:cs="Arial"/>
        </w:rPr>
        <w:t xml:space="preserve"> tipo </w:t>
      </w:r>
      <w:proofErr w:type="spellStart"/>
      <w:r w:rsidR="0057181B" w:rsidRPr="00434FBE">
        <w:rPr>
          <w:rFonts w:ascii="Arial" w:hAnsi="Arial" w:cs="Arial"/>
        </w:rPr>
        <w:t>celularidad</w:t>
      </w:r>
      <w:proofErr w:type="spellEnd"/>
      <w:r w:rsidR="0057181B" w:rsidRPr="00434FBE">
        <w:rPr>
          <w:rFonts w:ascii="Arial" w:hAnsi="Arial" w:cs="Arial"/>
        </w:rPr>
        <w:t xml:space="preserve"> mixta estadio </w:t>
      </w:r>
      <w:proofErr w:type="spellStart"/>
      <w:r w:rsidR="0057181B" w:rsidRPr="00434FBE">
        <w:rPr>
          <w:rFonts w:ascii="Arial" w:hAnsi="Arial" w:cs="Arial"/>
        </w:rPr>
        <w:t>IIIB</w:t>
      </w:r>
      <w:proofErr w:type="spellEnd"/>
      <w:r w:rsidR="0057181B" w:rsidRPr="00434FBE">
        <w:rPr>
          <w:rFonts w:ascii="Arial" w:hAnsi="Arial" w:cs="Arial"/>
        </w:rPr>
        <w:t xml:space="preserve"> (masa </w:t>
      </w:r>
      <w:proofErr w:type="spellStart"/>
      <w:r w:rsidR="0057181B" w:rsidRPr="00434FBE">
        <w:rPr>
          <w:rFonts w:ascii="Arial" w:hAnsi="Arial" w:cs="Arial"/>
        </w:rPr>
        <w:t>bulky</w:t>
      </w:r>
      <w:proofErr w:type="spellEnd"/>
      <w:r w:rsidR="0057181B" w:rsidRPr="00434FBE">
        <w:rPr>
          <w:rFonts w:ascii="Arial" w:hAnsi="Arial" w:cs="Arial"/>
        </w:rPr>
        <w:t xml:space="preserve"> cervical izquierda, adenopatía axilar </w:t>
      </w:r>
      <w:r w:rsidR="00B46A98" w:rsidRPr="00434FBE">
        <w:rPr>
          <w:rFonts w:ascii="Arial" w:hAnsi="Arial" w:cs="Arial"/>
        </w:rPr>
        <w:t>izquierda hepatomegalia)</w:t>
      </w:r>
      <w:r w:rsidR="000068E7" w:rsidRPr="00434FBE">
        <w:rPr>
          <w:rFonts w:ascii="Arial" w:hAnsi="Arial" w:cs="Arial"/>
        </w:rPr>
        <w:t>”,según la</w:t>
      </w:r>
      <w:r w:rsidR="00C63CE0" w:rsidRPr="00434FBE">
        <w:rPr>
          <w:rFonts w:ascii="Arial" w:hAnsi="Arial" w:cs="Arial"/>
        </w:rPr>
        <w:t>s</w:t>
      </w:r>
      <w:r w:rsidR="000068E7" w:rsidRPr="00434FBE">
        <w:rPr>
          <w:rFonts w:ascii="Arial" w:hAnsi="Arial" w:cs="Arial"/>
        </w:rPr>
        <w:t xml:space="preserve"> historia</w:t>
      </w:r>
      <w:r w:rsidR="00C63CE0" w:rsidRPr="00434FBE">
        <w:rPr>
          <w:rFonts w:ascii="Arial" w:hAnsi="Arial" w:cs="Arial"/>
        </w:rPr>
        <w:t>s</w:t>
      </w:r>
      <w:r w:rsidR="000068E7" w:rsidRPr="00434FBE">
        <w:rPr>
          <w:rFonts w:ascii="Arial" w:hAnsi="Arial" w:cs="Arial"/>
        </w:rPr>
        <w:t xml:space="preserve"> clínica</w:t>
      </w:r>
      <w:r w:rsidR="00C63CE0" w:rsidRPr="00434FBE">
        <w:rPr>
          <w:rFonts w:ascii="Arial" w:hAnsi="Arial" w:cs="Arial"/>
        </w:rPr>
        <w:t>s</w:t>
      </w:r>
      <w:r w:rsidR="000068E7" w:rsidRPr="00434FBE">
        <w:rPr>
          <w:rFonts w:ascii="Arial" w:hAnsi="Arial" w:cs="Arial"/>
        </w:rPr>
        <w:t xml:space="preserve"> del Hospital Universitario San Jorge de Pereira</w:t>
      </w:r>
      <w:r w:rsidR="00C63CE0" w:rsidRPr="00434FBE">
        <w:rPr>
          <w:rFonts w:ascii="Arial" w:hAnsi="Arial" w:cs="Arial"/>
        </w:rPr>
        <w:t xml:space="preserve"> y</w:t>
      </w:r>
      <w:r w:rsidR="000068E7" w:rsidRPr="00434FBE">
        <w:rPr>
          <w:rFonts w:ascii="Arial" w:hAnsi="Arial" w:cs="Arial"/>
        </w:rPr>
        <w:t xml:space="preserve"> de Oncólogos del Occidente S.A.</w:t>
      </w:r>
      <w:r w:rsidR="00C63CE0" w:rsidRPr="00434FBE">
        <w:rPr>
          <w:rFonts w:ascii="Arial" w:hAnsi="Arial" w:cs="Arial"/>
        </w:rPr>
        <w:t xml:space="preserve"> (</w:t>
      </w:r>
      <w:proofErr w:type="spellStart"/>
      <w:r w:rsidR="00C63CE0" w:rsidRPr="00434FBE">
        <w:rPr>
          <w:rFonts w:ascii="Arial" w:hAnsi="Arial" w:cs="Arial"/>
        </w:rPr>
        <w:t>Fls</w:t>
      </w:r>
      <w:proofErr w:type="spellEnd"/>
      <w:r w:rsidR="00C63CE0" w:rsidRPr="00434FBE">
        <w:rPr>
          <w:rFonts w:ascii="Arial" w:hAnsi="Arial" w:cs="Arial"/>
        </w:rPr>
        <w:t>. 35 al 49</w:t>
      </w:r>
      <w:r w:rsidR="00817638" w:rsidRPr="00434FBE">
        <w:rPr>
          <w:rFonts w:ascii="Arial" w:hAnsi="Arial" w:cs="Arial"/>
        </w:rPr>
        <w:t xml:space="preserve">).  </w:t>
      </w:r>
      <w:r w:rsidR="00005419" w:rsidRPr="00434FBE">
        <w:rPr>
          <w:rFonts w:ascii="Arial" w:hAnsi="Arial" w:cs="Arial"/>
        </w:rPr>
        <w:t>Po</w:t>
      </w:r>
      <w:r w:rsidR="00C63CE0" w:rsidRPr="00434FBE">
        <w:rPr>
          <w:rFonts w:ascii="Arial" w:hAnsi="Arial" w:cs="Arial"/>
        </w:rPr>
        <w:t>r</w:t>
      </w:r>
      <w:r w:rsidR="00005419" w:rsidRPr="00434FBE">
        <w:rPr>
          <w:rFonts w:ascii="Arial" w:hAnsi="Arial" w:cs="Arial"/>
        </w:rPr>
        <w:t xml:space="preserve"> otro lado, en cuanto</w:t>
      </w:r>
      <w:r w:rsidR="00817638" w:rsidRPr="00434FBE">
        <w:rPr>
          <w:rFonts w:ascii="Arial" w:hAnsi="Arial" w:cs="Arial"/>
        </w:rPr>
        <w:t xml:space="preserve"> a la fractura de huesos m</w:t>
      </w:r>
      <w:r w:rsidR="00B043FE" w:rsidRPr="00434FBE">
        <w:rPr>
          <w:rFonts w:ascii="Arial" w:hAnsi="Arial" w:cs="Arial"/>
        </w:rPr>
        <w:t>etacarpiano</w:t>
      </w:r>
      <w:r w:rsidR="00817638" w:rsidRPr="00434FBE">
        <w:rPr>
          <w:rFonts w:ascii="Arial" w:hAnsi="Arial" w:cs="Arial"/>
        </w:rPr>
        <w:t>s, obra historia clínica del 3 de enero de 2018 del Hospital San Vicente de Paul de Santa Rosa de Cabal en el que se advierte que el accionante fue inmovilizado con férula “</w:t>
      </w:r>
      <w:proofErr w:type="spellStart"/>
      <w:r w:rsidR="00817638" w:rsidRPr="00434FBE">
        <w:rPr>
          <w:rFonts w:ascii="Arial" w:hAnsi="Arial" w:cs="Arial"/>
        </w:rPr>
        <w:t>antebraquiopalmar</w:t>
      </w:r>
      <w:proofErr w:type="spellEnd"/>
      <w:r w:rsidR="00817638" w:rsidRPr="00434FBE">
        <w:rPr>
          <w:rFonts w:ascii="Arial" w:hAnsi="Arial" w:cs="Arial"/>
        </w:rPr>
        <w:t xml:space="preserve"> de yeso” y el médico lo remitió para valoración con ortopedia (</w:t>
      </w:r>
      <w:proofErr w:type="spellStart"/>
      <w:r w:rsidR="00817638" w:rsidRPr="00434FBE">
        <w:rPr>
          <w:rFonts w:ascii="Arial" w:hAnsi="Arial" w:cs="Arial"/>
        </w:rPr>
        <w:t>Fls</w:t>
      </w:r>
      <w:proofErr w:type="spellEnd"/>
      <w:r w:rsidR="00817638" w:rsidRPr="00434FBE">
        <w:rPr>
          <w:rFonts w:ascii="Arial" w:hAnsi="Arial" w:cs="Arial"/>
        </w:rPr>
        <w:t>. 58-60).</w:t>
      </w:r>
    </w:p>
    <w:p w:rsidR="009303B4" w:rsidRPr="00434FBE" w:rsidRDefault="009303B4" w:rsidP="009303B4">
      <w:pPr>
        <w:widowControl w:val="0"/>
        <w:spacing w:line="240" w:lineRule="auto"/>
        <w:rPr>
          <w:rFonts w:ascii="Arial" w:eastAsia="Times New Roman" w:hAnsi="Arial" w:cs="Arial"/>
        </w:rPr>
      </w:pPr>
    </w:p>
    <w:p w:rsidR="009303B4" w:rsidRPr="00434FBE" w:rsidRDefault="009303B4" w:rsidP="009303B4">
      <w:pPr>
        <w:widowControl w:val="0"/>
        <w:spacing w:line="240" w:lineRule="auto"/>
        <w:rPr>
          <w:rFonts w:ascii="Arial" w:eastAsia="Times New Roman" w:hAnsi="Arial" w:cs="Arial"/>
          <w:lang w:eastAsia="zh-CN"/>
        </w:rPr>
      </w:pPr>
      <w:r w:rsidRPr="00434FBE">
        <w:rPr>
          <w:rFonts w:ascii="Arial" w:eastAsia="Times New Roman" w:hAnsi="Arial" w:cs="Arial"/>
        </w:rPr>
        <w:t>6.5. En lo que tiene que ver con el derecho a la salud, éste tiene la connotación de fundamental que debe ser respetado y protegido cuando se advierte algún tipo de amenaza o vulneración, tal como lo ha reiterado la jurisprudencia de la Corte Constitucional en la S</w:t>
      </w:r>
      <w:r w:rsidRPr="00434FBE">
        <w:rPr>
          <w:rFonts w:ascii="Arial" w:eastAsia="Times New Roman" w:hAnsi="Arial" w:cs="Arial"/>
          <w:lang w:eastAsia="zh-CN"/>
        </w:rPr>
        <w:t xml:space="preserve">entencia T-760 de 2008, en la que </w:t>
      </w:r>
      <w:r w:rsidRPr="00434FBE">
        <w:rPr>
          <w:rFonts w:ascii="Arial" w:eastAsia="Times New Roman" w:hAnsi="Arial" w:cs="Arial"/>
        </w:rPr>
        <w:t xml:space="preserve">concluyó que </w:t>
      </w:r>
      <w:r w:rsidRPr="00434FBE">
        <w:rPr>
          <w:rFonts w:ascii="Arial" w:eastAsia="Times New Roman" w:hAnsi="Arial" w:cs="Arial"/>
          <w:lang w:eastAsia="zh-CN"/>
        </w:rPr>
        <w:t>la salud es un derecho fundamental autónomo:</w:t>
      </w:r>
    </w:p>
    <w:p w:rsidR="009303B4" w:rsidRPr="00434FBE" w:rsidRDefault="009303B4" w:rsidP="009303B4">
      <w:pPr>
        <w:widowControl w:val="0"/>
        <w:spacing w:line="240" w:lineRule="auto"/>
        <w:rPr>
          <w:rFonts w:ascii="Arial" w:eastAsia="Times New Roman" w:hAnsi="Arial" w:cs="Arial"/>
          <w:lang w:eastAsia="zh-CN"/>
        </w:rPr>
      </w:pPr>
    </w:p>
    <w:p w:rsidR="009303B4" w:rsidRPr="00434FBE" w:rsidRDefault="009303B4" w:rsidP="009303B4">
      <w:pPr>
        <w:tabs>
          <w:tab w:val="left" w:pos="3780"/>
        </w:tabs>
        <w:spacing w:line="240" w:lineRule="auto"/>
        <w:ind w:left="284" w:right="357"/>
        <w:rPr>
          <w:rFonts w:ascii="Arial" w:eastAsia="Times New Roman" w:hAnsi="Arial" w:cs="Arial"/>
          <w:lang w:eastAsia="zh-CN"/>
        </w:rPr>
      </w:pPr>
      <w:r w:rsidRPr="00434FBE">
        <w:rPr>
          <w:rFonts w:ascii="Arial" w:eastAsia="Times New Roman" w:hAnsi="Arial" w:cs="Arial"/>
          <w:sz w:val="20"/>
          <w:szCs w:val="20"/>
          <w:lang w:eastAsia="zh-CN"/>
        </w:rPr>
        <w:t xml:space="preserve"> “(…) </w:t>
      </w:r>
      <w:r w:rsidRPr="00434FBE">
        <w:rPr>
          <w:rFonts w:ascii="Arial" w:eastAsia="Times New Roman" w:hAnsi="Arial" w:cs="Arial"/>
          <w:i/>
          <w:sz w:val="20"/>
          <w:szCs w:val="20"/>
          <w:lang w:eastAsia="zh-CN"/>
        </w:rPr>
        <w:t xml:space="preserve">3.2.1.3. Así pues, considerando que son fundamentales (i) aquellos derechos respecto de los cuales existe consenso sobre su naturaleza fundamental y (ii) </w:t>
      </w:r>
      <w:r w:rsidRPr="00434FBE">
        <w:rPr>
          <w:rFonts w:ascii="Arial" w:eastAsia="Times New Roman" w:hAnsi="Arial" w:cs="Arial"/>
          <w:i/>
          <w:iCs/>
          <w:sz w:val="20"/>
          <w:szCs w:val="20"/>
          <w:lang w:eastAsia="zh-CN"/>
        </w:rPr>
        <w:t>todo derecho constitucional que funcionalmente esté dirigido a lograr la dignidad humana y sea traducible en un derecho subjetivo</w:t>
      </w:r>
      <w:r w:rsidRPr="00434FBE">
        <w:rPr>
          <w:rFonts w:ascii="Arial" w:eastAsia="Times New Roman" w:hAnsi="Arial" w:cs="Arial"/>
          <w:i/>
          <w:sz w:val="20"/>
          <w:szCs w:val="20"/>
          <w:lang w:eastAsia="zh-CN"/>
        </w:rPr>
        <w:t xml:space="preserve">”, la Corte señaló en la sentencia T-859 de 2003 que el derecho a la salud es un derecho fundamental, ‘de manera autónoma’, cuando se puede concretar en una garantía subjetiva derivada de las normas que rigen el derecho a la salud, advirtiendo que algunas de estas se encuentran en la Constitución misma, otras en el bloque de constitucionalidad y la mayoría, finalmente, en las leyes y demás normas que crean y estructuran el Sistema Nacional de Salud, y definen los servicios específicos a los que las personas tienen derecho. </w:t>
      </w:r>
      <w:r w:rsidRPr="00434FBE">
        <w:rPr>
          <w:rFonts w:ascii="Arial" w:eastAsia="Times New Roman" w:hAnsi="Arial" w:cs="Arial"/>
          <w:i/>
          <w:sz w:val="20"/>
          <w:szCs w:val="20"/>
          <w:u w:val="single"/>
          <w:lang w:eastAsia="zh-CN"/>
        </w:rPr>
        <w:t>Concretamente, la jurisprudencia constitucional ha señalado que el acceso a un servicio de salud que se requiera, contemplado en los planes obligatorios, es derecho fundamental autónomo. En tal medida, la negación de los servicios de salud contemplados en el POS es una violación del derecho fundamental a la salud, por tanto, se trata de una prestación claramente exigible y justiciable mediante acción de tutela</w:t>
      </w:r>
      <w:r w:rsidRPr="00434FBE">
        <w:rPr>
          <w:rFonts w:ascii="Arial" w:eastAsia="Times New Roman" w:hAnsi="Arial" w:cs="Arial"/>
          <w:i/>
          <w:sz w:val="20"/>
          <w:szCs w:val="20"/>
          <w:lang w:eastAsia="zh-CN"/>
        </w:rPr>
        <w:t>. La jurisprudencia ha señalado que la calidad de fundamental de un derecho no depende de la vía procesal mediante la cual éste se hace efectivo.</w:t>
      </w:r>
      <w:r w:rsidRPr="00434FBE">
        <w:rPr>
          <w:rFonts w:ascii="Arial" w:eastAsia="Times New Roman" w:hAnsi="Arial" w:cs="Arial"/>
          <w:sz w:val="20"/>
          <w:szCs w:val="20"/>
          <w:lang w:eastAsia="zh-CN"/>
        </w:rPr>
        <w:t xml:space="preserve">” </w:t>
      </w:r>
      <w:r w:rsidRPr="00434FBE">
        <w:rPr>
          <w:rFonts w:ascii="Arial" w:eastAsia="Times New Roman" w:hAnsi="Arial" w:cs="Arial"/>
          <w:lang w:eastAsia="zh-CN"/>
        </w:rPr>
        <w:t>(Subrayas nuestras).</w:t>
      </w:r>
    </w:p>
    <w:p w:rsidR="009303B4" w:rsidRPr="00434FBE" w:rsidRDefault="009303B4" w:rsidP="00930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textAlignment w:val="baseline"/>
        <w:rPr>
          <w:rFonts w:ascii="Arial" w:hAnsi="Arial" w:cs="Arial"/>
        </w:rPr>
      </w:pPr>
    </w:p>
    <w:p w:rsidR="00460C35" w:rsidRPr="00434FBE" w:rsidRDefault="009303B4" w:rsidP="00460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ind w:right="51"/>
        <w:textAlignment w:val="baseline"/>
        <w:rPr>
          <w:rFonts w:ascii="Arial" w:hAnsi="Arial" w:cs="Arial"/>
          <w:iCs/>
        </w:rPr>
      </w:pPr>
      <w:r w:rsidRPr="00434FBE">
        <w:rPr>
          <w:rFonts w:ascii="Arial" w:hAnsi="Arial" w:cs="Arial"/>
        </w:rPr>
        <w:t>6.6. Igualmente, la jurisprudencia de la Corte Constitucional ha indicado que el derecho a la salud de las personas que s</w:t>
      </w:r>
      <w:r w:rsidRPr="00434FBE">
        <w:rPr>
          <w:rFonts w:ascii="Arial" w:hAnsi="Arial" w:cs="Arial"/>
          <w:iCs/>
          <w:bdr w:val="none" w:sz="0" w:space="0" w:color="auto" w:frame="1"/>
        </w:rPr>
        <w:t>e encuentran privadas de la libertad adquiere tres ámbitos de protección:</w:t>
      </w:r>
      <w:r w:rsidRPr="00434FBE">
        <w:rPr>
          <w:rFonts w:ascii="Arial" w:hAnsi="Arial" w:cs="Arial"/>
          <w:i/>
          <w:iCs/>
          <w:bdr w:val="none" w:sz="0" w:space="0" w:color="auto" w:frame="1"/>
        </w:rPr>
        <w:t xml:space="preserve"> “i) el deber del Estado de brindar atención integral y oportuna a las necesidades médicas del interno, y ii) el deber del Estado de garantizar la integridad física del recluso al interior del establecimiento carcelario, y iii) el deber del Estado de garantizar unas adecuadas condiciones de higiene, seguridad, salubridad y alimentación, al interior del establecimiento carcelario.” </w:t>
      </w:r>
      <w:r w:rsidRPr="00434FBE">
        <w:rPr>
          <w:rFonts w:ascii="Arial" w:hAnsi="Arial" w:cs="Arial"/>
          <w:iCs/>
          <w:bdr w:val="none" w:sz="0" w:space="0" w:color="auto" w:frame="1"/>
        </w:rPr>
        <w:t xml:space="preserve"> En tal sentido, la población reclusa me</w:t>
      </w:r>
      <w:r w:rsidRPr="00434FBE">
        <w:rPr>
          <w:rFonts w:ascii="Arial" w:hAnsi="Arial" w:cs="Arial"/>
          <w:iCs/>
        </w:rPr>
        <w:t xml:space="preserve">rece un trato diferencial para lo cual las entidades competentes que fueron convocadas al presente trámite deben concurrir a ello por disposición legal y constitucional para que se les brinde un tratamiento médico a las patologías sufridas, tal como lo ha indicado la Corte Constitucional en su jurisprudencia: </w:t>
      </w:r>
    </w:p>
    <w:p w:rsidR="00460C35" w:rsidRPr="00434FBE" w:rsidRDefault="00460C35" w:rsidP="00460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ind w:left="426" w:right="334"/>
        <w:textAlignment w:val="baseline"/>
        <w:rPr>
          <w:rFonts w:ascii="Arial" w:hAnsi="Arial" w:cs="Arial"/>
          <w:iCs/>
        </w:rPr>
      </w:pPr>
    </w:p>
    <w:p w:rsidR="009303B4" w:rsidRPr="00434FBE" w:rsidRDefault="009303B4" w:rsidP="00460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ind w:left="426" w:right="334"/>
        <w:textAlignment w:val="baseline"/>
        <w:rPr>
          <w:rFonts w:ascii="Arial" w:eastAsia="Times New Roman" w:hAnsi="Arial" w:cs="Arial"/>
        </w:rPr>
      </w:pPr>
      <w:r w:rsidRPr="00434FBE">
        <w:rPr>
          <w:rFonts w:ascii="Arial" w:hAnsi="Arial" w:cs="Arial"/>
          <w:i/>
          <w:iCs/>
          <w:sz w:val="20"/>
          <w:szCs w:val="20"/>
          <w:bdr w:val="none" w:sz="0" w:space="0" w:color="auto" w:frame="1"/>
        </w:rPr>
        <w:t>“</w:t>
      </w:r>
      <w:r w:rsidRPr="00434FBE">
        <w:rPr>
          <w:rFonts w:ascii="Arial" w:hAnsi="Arial" w:cs="Arial"/>
          <w:i/>
          <w:iCs/>
          <w:sz w:val="20"/>
          <w:szCs w:val="20"/>
          <w:u w:val="thick"/>
          <w:bdr w:val="none" w:sz="0" w:space="0" w:color="auto" w:frame="1"/>
        </w:rPr>
        <w:t xml:space="preserve">Las personas privadas de libertad tendrán derecho a la salud, entendida como el disfrute del más alto nivel posible de bienestar físico, mental y social, que incluye, entre otros, la atención </w:t>
      </w:r>
      <w:r w:rsidRPr="00434FBE">
        <w:rPr>
          <w:rFonts w:ascii="Arial" w:hAnsi="Arial" w:cs="Arial"/>
          <w:i/>
          <w:iCs/>
          <w:sz w:val="20"/>
          <w:szCs w:val="20"/>
          <w:u w:val="thick"/>
          <w:bdr w:val="none" w:sz="0" w:space="0" w:color="auto" w:frame="1"/>
        </w:rPr>
        <w:lastRenderedPageBreak/>
        <w:t>médica, psiquiátrica y odontológica adecuada;</w:t>
      </w:r>
      <w:r w:rsidRPr="00434FBE">
        <w:rPr>
          <w:rFonts w:ascii="Arial" w:hAnsi="Arial" w:cs="Arial"/>
          <w:i/>
          <w:iCs/>
          <w:sz w:val="20"/>
          <w:szCs w:val="20"/>
          <w:bdr w:val="none" w:sz="0" w:space="0" w:color="auto" w:frame="1"/>
        </w:rPr>
        <w:t xml:space="preserve"> la disponibilidad permanente de personal médico idóneo e imparcial; el acceso a tratamiento y medicamentos apropiados y gratuitos; la implementación de programas de educación y promoción en salud, inmunización, prevención y tratamiento de enfermedades infecciosas, endémicas y de otra índole; y </w:t>
      </w:r>
      <w:r w:rsidRPr="00434FBE">
        <w:rPr>
          <w:rFonts w:ascii="Arial" w:hAnsi="Arial" w:cs="Arial"/>
          <w:i/>
          <w:iCs/>
          <w:sz w:val="20"/>
          <w:szCs w:val="20"/>
          <w:u w:val="thick"/>
          <w:bdr w:val="none" w:sz="0" w:space="0" w:color="auto" w:frame="1"/>
        </w:rPr>
        <w:t>las medidas especiales para satisfacer las necesidades particulares de salud de las personas privadas de libertad pertenecientes a grupos vulnerables o de alto riesg</w:t>
      </w:r>
      <w:r w:rsidRPr="00434FBE">
        <w:rPr>
          <w:rFonts w:ascii="Arial" w:hAnsi="Arial" w:cs="Arial"/>
          <w:i/>
          <w:iCs/>
          <w:sz w:val="20"/>
          <w:szCs w:val="20"/>
          <w:bdr w:val="none" w:sz="0" w:space="0" w:color="auto" w:frame="1"/>
        </w:rPr>
        <w:t xml:space="preserve">o, tales como: las personas adultas mayores, las mujeres, los niños y las niñas, las personas con discapacidad, las personas portadoras del VIH-SIDA, tuberculosis, y las personas con enfermedades en fase terminal. </w:t>
      </w:r>
      <w:r w:rsidRPr="00434FBE">
        <w:rPr>
          <w:rFonts w:ascii="Arial" w:hAnsi="Arial" w:cs="Arial"/>
          <w:i/>
          <w:iCs/>
          <w:sz w:val="20"/>
          <w:szCs w:val="20"/>
          <w:u w:val="thick"/>
          <w:bdr w:val="none" w:sz="0" w:space="0" w:color="auto" w:frame="1"/>
        </w:rPr>
        <w:t>El tratamiento deberá basarse en principios científicos y aplicar las mejores prácticas.</w:t>
      </w:r>
      <w:r w:rsidRPr="00434FBE">
        <w:rPr>
          <w:rFonts w:ascii="Arial" w:hAnsi="Arial" w:cs="Arial"/>
          <w:i/>
          <w:iCs/>
          <w:sz w:val="20"/>
          <w:szCs w:val="20"/>
          <w:bdr w:val="none" w:sz="0" w:space="0" w:color="auto" w:frame="1"/>
        </w:rPr>
        <w:t>”</w:t>
      </w:r>
      <w:hyperlink r:id="rId10" w:anchor="_ftn8" w:history="1">
        <w:r w:rsidRPr="00434FBE">
          <w:rPr>
            <w:rFonts w:ascii="Arial" w:hAnsi="Arial" w:cs="Arial"/>
            <w:bCs/>
            <w:i/>
            <w:iCs/>
            <w:sz w:val="20"/>
            <w:szCs w:val="20"/>
            <w:u w:val="single"/>
            <w:bdr w:val="none" w:sz="0" w:space="0" w:color="auto" w:frame="1"/>
          </w:rPr>
          <w:t>[8]</w:t>
        </w:r>
      </w:hyperlink>
      <w:r w:rsidRPr="00434FBE">
        <w:rPr>
          <w:rFonts w:ascii="Arial" w:hAnsi="Arial" w:cs="Arial"/>
          <w:i/>
          <w:iCs/>
          <w:bdr w:val="none" w:sz="0" w:space="0" w:color="auto" w:frame="1"/>
        </w:rPr>
        <w:t xml:space="preserve">  (</w:t>
      </w:r>
      <w:r w:rsidRPr="00434FBE">
        <w:rPr>
          <w:rFonts w:ascii="Arial" w:hAnsi="Arial" w:cs="Arial"/>
          <w:iCs/>
          <w:bdr w:val="none" w:sz="0" w:space="0" w:color="auto" w:frame="1"/>
        </w:rPr>
        <w:t>Sentencia T-126/15, subrayas propias).</w:t>
      </w:r>
    </w:p>
    <w:p w:rsidR="009303B4" w:rsidRPr="00434FBE" w:rsidRDefault="009303B4" w:rsidP="009303B4">
      <w:pPr>
        <w:spacing w:before="100" w:beforeAutospacing="1" w:after="100" w:afterAutospacing="1" w:line="240" w:lineRule="auto"/>
        <w:ind w:right="51"/>
        <w:rPr>
          <w:rFonts w:ascii="Arial" w:hAnsi="Arial" w:cs="Arial"/>
        </w:rPr>
      </w:pPr>
      <w:r w:rsidRPr="00434FBE">
        <w:rPr>
          <w:rFonts w:ascii="Arial" w:hAnsi="Arial" w:cs="Arial"/>
        </w:rPr>
        <w:t>6.7. Sumado a lo anterior, y en consideración al diagn</w:t>
      </w:r>
      <w:r w:rsidR="00EB5307" w:rsidRPr="00434FBE">
        <w:rPr>
          <w:rFonts w:ascii="Arial" w:hAnsi="Arial" w:cs="Arial"/>
        </w:rPr>
        <w:t xml:space="preserve">óstico oncológico que presenta el señor </w:t>
      </w:r>
      <w:proofErr w:type="spellStart"/>
      <w:r w:rsidR="009353B0">
        <w:rPr>
          <w:rFonts w:ascii="Arial" w:hAnsi="Arial" w:cs="Arial"/>
        </w:rPr>
        <w:t>EGAM</w:t>
      </w:r>
      <w:proofErr w:type="spellEnd"/>
      <w:r w:rsidRPr="00434FBE">
        <w:rPr>
          <w:rFonts w:ascii="Arial" w:hAnsi="Arial" w:cs="Arial"/>
        </w:rPr>
        <w:t>, el cual es considerado de alto costo,  resulta necesaria su atención integral, tal como se indicó en la</w:t>
      </w:r>
      <w:r w:rsidRPr="00434FBE">
        <w:rPr>
          <w:rFonts w:ascii="Arial" w:hAnsi="Arial" w:cs="Arial"/>
          <w:lang w:eastAsia="zh-CN"/>
        </w:rPr>
        <w:t xml:space="preserve"> Ley 1384 del 19 de abril de 2010 conocida como ley “SANDRA CEBALLOS”, la cual  fue establecida con el fin de que el gobierno atendiera integralmente a las personas que padezcan dichas patologías, en sus artículos 11, 12 y 13, consagró:</w:t>
      </w:r>
    </w:p>
    <w:p w:rsidR="009303B4" w:rsidRDefault="009303B4" w:rsidP="00460C35">
      <w:pPr>
        <w:tabs>
          <w:tab w:val="left" w:pos="3780"/>
        </w:tabs>
        <w:spacing w:line="240" w:lineRule="auto"/>
        <w:ind w:left="426" w:right="334"/>
        <w:rPr>
          <w:rFonts w:ascii="Arial" w:hAnsi="Arial" w:cs="Arial"/>
          <w:i/>
          <w:sz w:val="20"/>
          <w:szCs w:val="20"/>
        </w:rPr>
      </w:pPr>
      <w:r w:rsidRPr="00434FBE">
        <w:rPr>
          <w:rFonts w:ascii="Arial" w:hAnsi="Arial" w:cs="Arial"/>
          <w:bCs/>
          <w:i/>
          <w:sz w:val="20"/>
          <w:szCs w:val="20"/>
        </w:rPr>
        <w:t xml:space="preserve">“Artículo 11. </w:t>
      </w:r>
      <w:r w:rsidRPr="00434FBE">
        <w:rPr>
          <w:rFonts w:ascii="Arial" w:hAnsi="Arial" w:cs="Arial"/>
          <w:i/>
          <w:iCs/>
          <w:sz w:val="20"/>
          <w:szCs w:val="20"/>
        </w:rPr>
        <w:t xml:space="preserve">Rehabilitación integral. </w:t>
      </w:r>
      <w:r w:rsidRPr="00434FBE">
        <w:rPr>
          <w:rFonts w:ascii="Arial" w:hAnsi="Arial" w:cs="Arial"/>
          <w:i/>
          <w:sz w:val="20"/>
          <w:szCs w:val="20"/>
        </w:rPr>
        <w:t>Las Entidades Promotoras de Salud de ambos regímenes y las entidades territoriales responsables de la población pobre no asegurada, deberán garantizar el acceso de los pacientes oncológicos a programas de apoyo de rehabilitación integral que incluyan rehabilitación física en todos sus componentes, sicológica y social, incluyendo prótesis.”</w:t>
      </w:r>
    </w:p>
    <w:p w:rsidR="002B7C50" w:rsidRDefault="002B7C50" w:rsidP="00460C35">
      <w:pPr>
        <w:tabs>
          <w:tab w:val="left" w:pos="3780"/>
        </w:tabs>
        <w:spacing w:line="240" w:lineRule="auto"/>
        <w:ind w:left="426" w:right="334"/>
        <w:rPr>
          <w:rFonts w:ascii="Arial" w:hAnsi="Arial" w:cs="Arial"/>
          <w:i/>
          <w:sz w:val="20"/>
          <w:szCs w:val="20"/>
        </w:rPr>
      </w:pPr>
    </w:p>
    <w:p w:rsidR="002B7C50" w:rsidRPr="00434FBE" w:rsidRDefault="002B7C50" w:rsidP="00460C35">
      <w:pPr>
        <w:tabs>
          <w:tab w:val="left" w:pos="3780"/>
        </w:tabs>
        <w:spacing w:line="240" w:lineRule="auto"/>
        <w:ind w:left="426" w:right="334"/>
        <w:rPr>
          <w:rFonts w:ascii="Arial" w:hAnsi="Arial" w:cs="Arial"/>
          <w:i/>
          <w:sz w:val="20"/>
          <w:szCs w:val="20"/>
        </w:rPr>
      </w:pPr>
    </w:p>
    <w:p w:rsidR="009303B4" w:rsidRDefault="009303B4" w:rsidP="00460C35">
      <w:pPr>
        <w:spacing w:line="240" w:lineRule="auto"/>
        <w:ind w:left="426" w:right="334"/>
        <w:rPr>
          <w:rFonts w:ascii="Arial" w:hAnsi="Arial" w:cs="Arial"/>
          <w:i/>
          <w:sz w:val="20"/>
          <w:szCs w:val="20"/>
        </w:rPr>
      </w:pPr>
      <w:r w:rsidRPr="00434FBE">
        <w:rPr>
          <w:rFonts w:ascii="Arial" w:hAnsi="Arial" w:cs="Arial"/>
          <w:i/>
          <w:sz w:val="20"/>
          <w:szCs w:val="20"/>
        </w:rPr>
        <w:t>PARÁGRAFO 1o. Con el fin de precisar responsabilidades previstas en esta ley y asegurar la atención integral del cáncer en sus diferentes etapas, las entidades responsables lo harán en una forma eficiente y ágil sin perjuicio que cuando se trate de servicios fuera de los planes de beneficios hagan los recobros a que haya lugar.</w:t>
      </w:r>
    </w:p>
    <w:p w:rsidR="002B7C50" w:rsidRPr="00434FBE" w:rsidRDefault="002B7C50" w:rsidP="00460C35">
      <w:pPr>
        <w:spacing w:line="240" w:lineRule="auto"/>
        <w:ind w:left="426" w:right="334"/>
        <w:rPr>
          <w:rFonts w:ascii="Arial" w:hAnsi="Arial" w:cs="Arial"/>
          <w:i/>
          <w:sz w:val="20"/>
          <w:szCs w:val="20"/>
        </w:rPr>
      </w:pPr>
    </w:p>
    <w:p w:rsidR="009303B4" w:rsidRPr="00434FBE" w:rsidRDefault="009303B4" w:rsidP="00460C35">
      <w:pPr>
        <w:spacing w:line="240" w:lineRule="auto"/>
        <w:ind w:left="426" w:right="334"/>
        <w:rPr>
          <w:rFonts w:ascii="Arial" w:hAnsi="Arial" w:cs="Arial"/>
          <w:i/>
          <w:sz w:val="20"/>
          <w:szCs w:val="20"/>
        </w:rPr>
      </w:pPr>
      <w:r w:rsidRPr="00434FBE">
        <w:rPr>
          <w:rFonts w:ascii="Arial" w:hAnsi="Arial" w:cs="Arial"/>
          <w:i/>
          <w:sz w:val="20"/>
          <w:szCs w:val="20"/>
        </w:rPr>
        <w:t xml:space="preserve">ARTÍCULO 12. </w:t>
      </w:r>
      <w:r w:rsidRPr="00434FBE">
        <w:rPr>
          <w:rFonts w:ascii="Arial" w:hAnsi="Arial" w:cs="Arial"/>
          <w:i/>
          <w:iCs/>
          <w:sz w:val="20"/>
          <w:szCs w:val="20"/>
        </w:rPr>
        <w:t xml:space="preserve">RED NACIONAL DE CÁNCER. </w:t>
      </w:r>
      <w:r w:rsidRPr="00434FBE">
        <w:rPr>
          <w:rFonts w:ascii="Arial" w:hAnsi="Arial" w:cs="Arial"/>
          <w:i/>
          <w:sz w:val="20"/>
          <w:szCs w:val="20"/>
        </w:rPr>
        <w:t>El Ministerio de la Protección Social definirá los mecanismos y la organización de la Red Nacional de Cáncer y concurrirá en su financiación. Esta Red será coordinada por el Instituto Nacional de Cancerología.</w:t>
      </w:r>
    </w:p>
    <w:p w:rsidR="009303B4" w:rsidRPr="00434FBE" w:rsidRDefault="009303B4" w:rsidP="00460C35">
      <w:pPr>
        <w:spacing w:line="240" w:lineRule="auto"/>
        <w:ind w:left="426" w:right="334"/>
        <w:rPr>
          <w:rFonts w:ascii="Arial" w:hAnsi="Arial" w:cs="Arial"/>
          <w:i/>
          <w:sz w:val="20"/>
          <w:szCs w:val="20"/>
        </w:rPr>
      </w:pPr>
      <w:r w:rsidRPr="00434FBE">
        <w:rPr>
          <w:rFonts w:ascii="Arial" w:hAnsi="Arial" w:cs="Arial"/>
          <w:i/>
          <w:sz w:val="20"/>
          <w:szCs w:val="20"/>
        </w:rPr>
        <w:t>PARÁGRAFO. La red tendrá como objeto la gestión del sistema integral de información en cáncer, la gestión del conocimiento, la gestión de la calidad de la información, la gestión del desarrollo tecnológico y la vigilancia epidemiológica del cáncer.</w:t>
      </w:r>
    </w:p>
    <w:p w:rsidR="002B7C50" w:rsidRDefault="002B7C50" w:rsidP="00460C35">
      <w:pPr>
        <w:spacing w:line="240" w:lineRule="auto"/>
        <w:ind w:left="426" w:right="334"/>
        <w:rPr>
          <w:rStyle w:val="textonavy"/>
          <w:rFonts w:ascii="Arial" w:hAnsi="Arial" w:cs="Arial"/>
          <w:i/>
          <w:sz w:val="20"/>
          <w:szCs w:val="20"/>
        </w:rPr>
      </w:pPr>
    </w:p>
    <w:p w:rsidR="009303B4" w:rsidRPr="00434FBE" w:rsidRDefault="009303B4" w:rsidP="00460C35">
      <w:pPr>
        <w:spacing w:line="240" w:lineRule="auto"/>
        <w:ind w:left="426" w:right="334"/>
        <w:rPr>
          <w:rFonts w:ascii="Arial" w:hAnsi="Arial" w:cs="Arial"/>
        </w:rPr>
      </w:pPr>
      <w:r w:rsidRPr="00434FBE">
        <w:rPr>
          <w:rStyle w:val="textonavy"/>
          <w:rFonts w:ascii="Arial" w:hAnsi="Arial" w:cs="Arial"/>
          <w:i/>
          <w:sz w:val="20"/>
          <w:szCs w:val="20"/>
        </w:rPr>
        <w:t xml:space="preserve">ARTÍCULO 13. </w:t>
      </w:r>
      <w:r w:rsidRPr="00434FBE">
        <w:rPr>
          <w:rStyle w:val="textonavy"/>
          <w:rFonts w:ascii="Arial" w:hAnsi="Arial" w:cs="Arial"/>
          <w:i/>
          <w:iCs/>
          <w:sz w:val="20"/>
          <w:szCs w:val="20"/>
        </w:rPr>
        <w:t>RED DE PRESTACIÓN DE SERVICIOS ONCOLÓGICOS.</w:t>
      </w:r>
      <w:r w:rsidRPr="00434FBE">
        <w:rPr>
          <w:rFonts w:ascii="Arial" w:hAnsi="Arial" w:cs="Arial"/>
          <w:i/>
          <w:iCs/>
          <w:sz w:val="20"/>
          <w:szCs w:val="20"/>
        </w:rPr>
        <w:t xml:space="preserve"> </w:t>
      </w:r>
      <w:r w:rsidRPr="00434FBE">
        <w:rPr>
          <w:rFonts w:ascii="Arial" w:hAnsi="Arial" w:cs="Arial"/>
          <w:i/>
          <w:sz w:val="20"/>
          <w:szCs w:val="20"/>
        </w:rPr>
        <w:t>Las Entidades Promotoras de Salud de ambos regímenes y las entidades territoriales responsables de la población pobre no asegurada, deberán responder por la organización y gestión integral de la Red de Prestación de Servicios Oncológicos, de acuerdo con los parámetros establecidos por el Ministerio de la Protección Social y contenidos en la presente ley.”</w:t>
      </w:r>
    </w:p>
    <w:p w:rsidR="00474046" w:rsidRPr="00434FBE" w:rsidRDefault="00474046" w:rsidP="00460C35">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40" w:lineRule="auto"/>
        <w:ind w:left="426" w:right="334"/>
        <w:textAlignment w:val="baseline"/>
        <w:rPr>
          <w:rFonts w:ascii="Arial" w:hAnsi="Arial" w:cs="Arial"/>
        </w:rPr>
      </w:pPr>
    </w:p>
    <w:p w:rsidR="00460C35" w:rsidRPr="002B7C50" w:rsidRDefault="009303B4" w:rsidP="009303B4">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40" w:lineRule="auto"/>
        <w:textAlignment w:val="baseline"/>
        <w:rPr>
          <w:rFonts w:ascii="Arial" w:hAnsi="Arial" w:cs="Arial"/>
        </w:rPr>
      </w:pPr>
      <w:r w:rsidRPr="002B7C50">
        <w:rPr>
          <w:rFonts w:ascii="Arial" w:hAnsi="Arial" w:cs="Arial"/>
        </w:rPr>
        <w:t>6.8.  Ahora bien, en lo que tiene que ver con lo que fue objeto de</w:t>
      </w:r>
      <w:r w:rsidR="005F6AB6" w:rsidRPr="002B7C50">
        <w:rPr>
          <w:rFonts w:ascii="Arial" w:hAnsi="Arial" w:cs="Arial"/>
        </w:rPr>
        <w:t xml:space="preserve"> impugnación, en cuanto a que en el modelo de salud para las personas privadas de la libertad, no es tarea exclusiva del </w:t>
      </w:r>
      <w:r w:rsidRPr="002B7C50">
        <w:rPr>
          <w:rFonts w:ascii="Arial" w:hAnsi="Arial" w:cs="Arial"/>
        </w:rPr>
        <w:t>Consorcio Fondo de Atención en Sa</w:t>
      </w:r>
      <w:r w:rsidR="005F6AB6" w:rsidRPr="002B7C50">
        <w:rPr>
          <w:rFonts w:ascii="Arial" w:hAnsi="Arial" w:cs="Arial"/>
        </w:rPr>
        <w:t xml:space="preserve">lud PPL 2017, sino que es un </w:t>
      </w:r>
      <w:r w:rsidR="0009440E" w:rsidRPr="002B7C50">
        <w:rPr>
          <w:rFonts w:ascii="Arial" w:hAnsi="Arial" w:cs="Arial"/>
        </w:rPr>
        <w:t>conjunto</w:t>
      </w:r>
      <w:r w:rsidR="005F6AB6" w:rsidRPr="002B7C50">
        <w:rPr>
          <w:rFonts w:ascii="Arial" w:hAnsi="Arial" w:cs="Arial"/>
        </w:rPr>
        <w:t xml:space="preserve"> de funciones que se encuentran atribuidas </w:t>
      </w:r>
      <w:r w:rsidR="0009440E" w:rsidRPr="002B7C50">
        <w:rPr>
          <w:rFonts w:ascii="Arial" w:hAnsi="Arial" w:cs="Arial"/>
        </w:rPr>
        <w:t xml:space="preserve">a las entidades que el juzgado de primer nivel desvinculó, ya que </w:t>
      </w:r>
      <w:r w:rsidR="00EB5307" w:rsidRPr="002B7C50">
        <w:rPr>
          <w:rFonts w:ascii="Arial" w:hAnsi="Arial" w:cs="Arial"/>
        </w:rPr>
        <w:t xml:space="preserve">el encargado de gestionar las autorizaciones </w:t>
      </w:r>
      <w:r w:rsidR="00E70875" w:rsidRPr="002B7C50">
        <w:rPr>
          <w:rFonts w:ascii="Arial" w:hAnsi="Arial" w:cs="Arial"/>
        </w:rPr>
        <w:t xml:space="preserve">es el área de sanidad del Establecimiento Penitenciario </w:t>
      </w:r>
      <w:r w:rsidR="00BA67DD" w:rsidRPr="002B7C50">
        <w:rPr>
          <w:rFonts w:ascii="Arial" w:hAnsi="Arial" w:cs="Arial"/>
        </w:rPr>
        <w:t>de Santa Rosa de Cabal</w:t>
      </w:r>
      <w:r w:rsidR="00460C35" w:rsidRPr="002B7C50">
        <w:rPr>
          <w:rFonts w:ascii="Arial" w:hAnsi="Arial" w:cs="Arial"/>
        </w:rPr>
        <w:t xml:space="preserve"> </w:t>
      </w:r>
      <w:r w:rsidR="0009440E" w:rsidRPr="002B7C50">
        <w:rPr>
          <w:rFonts w:ascii="Arial" w:hAnsi="Arial" w:cs="Arial"/>
        </w:rPr>
        <w:t xml:space="preserve">en coordinación con la USPEC para presar los servicios médicos al accionante, </w:t>
      </w:r>
      <w:r w:rsidRPr="002B7C50">
        <w:rPr>
          <w:rFonts w:ascii="Arial" w:hAnsi="Arial" w:cs="Arial"/>
        </w:rPr>
        <w:t xml:space="preserve">esta Sala </w:t>
      </w:r>
      <w:r w:rsidR="0009440E" w:rsidRPr="002B7C50">
        <w:rPr>
          <w:rFonts w:ascii="Arial" w:hAnsi="Arial" w:cs="Arial"/>
        </w:rPr>
        <w:t xml:space="preserve">considera necesario reiterar </w:t>
      </w:r>
      <w:r w:rsidR="00460C35" w:rsidRPr="002B7C50">
        <w:rPr>
          <w:rFonts w:ascii="Arial" w:hAnsi="Arial" w:cs="Arial"/>
        </w:rPr>
        <w:t>lo dispuesto en</w:t>
      </w:r>
      <w:r w:rsidRPr="002B7C50">
        <w:rPr>
          <w:rFonts w:ascii="Arial" w:hAnsi="Arial" w:cs="Arial"/>
        </w:rPr>
        <w:t xml:space="preserve"> </w:t>
      </w:r>
      <w:r w:rsidRPr="002B7C50">
        <w:rPr>
          <w:rFonts w:ascii="Arial" w:hAnsi="Arial" w:cs="Arial"/>
          <w:iCs/>
          <w:bdr w:val="none" w:sz="0" w:space="0" w:color="auto" w:frame="1"/>
        </w:rPr>
        <w:t xml:space="preserve">el artículo </w:t>
      </w:r>
      <w:r w:rsidR="00460C35" w:rsidRPr="002B7C50">
        <w:rPr>
          <w:rFonts w:ascii="Arial" w:hAnsi="Arial" w:cs="Arial"/>
          <w:iCs/>
          <w:bdr w:val="none" w:sz="0" w:space="0" w:color="auto" w:frame="1"/>
        </w:rPr>
        <w:t>66</w:t>
      </w:r>
      <w:r w:rsidRPr="002B7C50">
        <w:rPr>
          <w:rFonts w:ascii="Arial" w:hAnsi="Arial" w:cs="Arial"/>
          <w:iCs/>
          <w:bdr w:val="none" w:sz="0" w:space="0" w:color="auto" w:frame="1"/>
        </w:rPr>
        <w:t xml:space="preserve">  de la Ley 1709 de 2014 </w:t>
      </w:r>
      <w:r w:rsidRPr="002B7C50">
        <w:rPr>
          <w:rFonts w:ascii="Arial" w:hAnsi="Arial" w:cs="Arial"/>
        </w:rPr>
        <w:t>“Por medio de la cual se reforman algunos artículos de la Ley 65 de 1993, de la Ley 599 de 2000, de la Ley 55 de 1985 y se dict</w:t>
      </w:r>
      <w:r w:rsidR="004D51B4" w:rsidRPr="002B7C50">
        <w:rPr>
          <w:rFonts w:ascii="Arial" w:hAnsi="Arial" w:cs="Arial"/>
        </w:rPr>
        <w:t>an otras disposiciones”,</w:t>
      </w:r>
      <w:r w:rsidR="00460C35" w:rsidRPr="002B7C50">
        <w:rPr>
          <w:rFonts w:ascii="Arial" w:hAnsi="Arial" w:cs="Arial"/>
        </w:rPr>
        <w:t xml:space="preserve"> el cual señala lo siguiente:</w:t>
      </w:r>
    </w:p>
    <w:p w:rsidR="00460C35" w:rsidRPr="00434FBE" w:rsidRDefault="00460C35" w:rsidP="009303B4">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40" w:lineRule="auto"/>
        <w:textAlignment w:val="baseline"/>
        <w:rPr>
          <w:rFonts w:ascii="Arial" w:hAnsi="Arial" w:cs="Arial"/>
        </w:rPr>
      </w:pPr>
    </w:p>
    <w:p w:rsidR="002B7C50" w:rsidRDefault="002B7C50" w:rsidP="00460C35">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40" w:lineRule="auto"/>
        <w:ind w:left="567" w:right="759"/>
        <w:textAlignment w:val="baseline"/>
        <w:rPr>
          <w:rFonts w:ascii="Arial" w:hAnsi="Arial" w:cs="Arial"/>
          <w:i/>
          <w:sz w:val="22"/>
          <w:szCs w:val="22"/>
        </w:rPr>
      </w:pPr>
    </w:p>
    <w:p w:rsidR="00460C35" w:rsidRPr="00434FBE" w:rsidRDefault="009303B4" w:rsidP="00460C35">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40" w:lineRule="auto"/>
        <w:ind w:left="567" w:right="759"/>
        <w:textAlignment w:val="baseline"/>
        <w:rPr>
          <w:rFonts w:ascii="Arial" w:hAnsi="Arial" w:cs="Arial"/>
          <w:bCs/>
          <w:i/>
          <w:sz w:val="22"/>
          <w:szCs w:val="22"/>
          <w:shd w:val="clear" w:color="auto" w:fill="FFFFFF"/>
        </w:rPr>
      </w:pPr>
      <w:r w:rsidRPr="00434FBE">
        <w:rPr>
          <w:rFonts w:ascii="Arial" w:hAnsi="Arial" w:cs="Arial"/>
          <w:i/>
          <w:sz w:val="22"/>
          <w:szCs w:val="22"/>
        </w:rPr>
        <w:t>“</w:t>
      </w:r>
      <w:r w:rsidR="00460C35" w:rsidRPr="00434FBE">
        <w:rPr>
          <w:rFonts w:ascii="Arial" w:hAnsi="Arial" w:cs="Arial"/>
          <w:i/>
          <w:sz w:val="22"/>
          <w:szCs w:val="22"/>
        </w:rPr>
        <w:t xml:space="preserve">Artículo 66. </w:t>
      </w:r>
      <w:proofErr w:type="spellStart"/>
      <w:r w:rsidR="00460C35" w:rsidRPr="00434FBE">
        <w:rPr>
          <w:rFonts w:ascii="Arial" w:hAnsi="Arial" w:cs="Arial"/>
          <w:i/>
          <w:sz w:val="22"/>
          <w:szCs w:val="22"/>
        </w:rPr>
        <w:t>Modifícase</w:t>
      </w:r>
      <w:proofErr w:type="spellEnd"/>
      <w:r w:rsidR="00460C35" w:rsidRPr="00434FBE">
        <w:rPr>
          <w:rFonts w:ascii="Arial" w:hAnsi="Arial" w:cs="Arial"/>
          <w:i/>
          <w:sz w:val="22"/>
          <w:szCs w:val="22"/>
        </w:rPr>
        <w:t xml:space="preserve"> el artículo </w:t>
      </w:r>
      <w:hyperlink r:id="rId11" w:anchor="105" w:history="1">
        <w:r w:rsidR="00460C35" w:rsidRPr="00434FBE">
          <w:rPr>
            <w:rStyle w:val="Hipervnculo"/>
            <w:rFonts w:ascii="Arial" w:hAnsi="Arial" w:cs="Arial"/>
            <w:i/>
            <w:color w:val="auto"/>
            <w:sz w:val="22"/>
            <w:szCs w:val="22"/>
          </w:rPr>
          <w:t>105</w:t>
        </w:r>
      </w:hyperlink>
      <w:r w:rsidR="00460C35" w:rsidRPr="00434FBE">
        <w:rPr>
          <w:rFonts w:ascii="Arial" w:hAnsi="Arial" w:cs="Arial"/>
          <w:i/>
          <w:sz w:val="22"/>
          <w:szCs w:val="22"/>
        </w:rPr>
        <w:t xml:space="preserve"> de la Ley 65 de 1993, el cual quedará así:</w:t>
      </w:r>
    </w:p>
    <w:p w:rsidR="00460C35" w:rsidRPr="00434FBE" w:rsidRDefault="00460C35" w:rsidP="009303B4">
      <w:pPr>
        <w:spacing w:line="240" w:lineRule="auto"/>
        <w:ind w:left="567" w:right="732"/>
        <w:rPr>
          <w:rFonts w:ascii="Arial" w:hAnsi="Arial" w:cs="Arial"/>
          <w:i/>
          <w:sz w:val="22"/>
          <w:szCs w:val="22"/>
        </w:rPr>
      </w:pPr>
    </w:p>
    <w:p w:rsidR="009303B4" w:rsidRPr="00434FBE" w:rsidRDefault="009303B4" w:rsidP="009303B4">
      <w:pPr>
        <w:spacing w:line="240" w:lineRule="auto"/>
        <w:ind w:left="567" w:right="732"/>
        <w:rPr>
          <w:rFonts w:ascii="Arial" w:hAnsi="Arial" w:cs="Arial"/>
          <w:i/>
          <w:sz w:val="22"/>
          <w:szCs w:val="22"/>
        </w:rPr>
      </w:pPr>
      <w:r w:rsidRPr="00434FBE">
        <w:rPr>
          <w:rFonts w:ascii="Arial" w:hAnsi="Arial" w:cs="Arial"/>
          <w:i/>
          <w:sz w:val="22"/>
          <w:szCs w:val="22"/>
        </w:rPr>
        <w:lastRenderedPageBreak/>
        <w:t>Artículo 105. Servicio Médico Penitenciario y Carcelario. (Artículo modificado por el artículo 66 de la Ley 1709 de 2014): El Ministerio de Salud y Protección Social y la Unidad de Servicios Penitenciarios y Carcelarios (</w:t>
      </w:r>
      <w:proofErr w:type="spellStart"/>
      <w:r w:rsidRPr="00434FBE">
        <w:rPr>
          <w:rFonts w:ascii="Arial" w:hAnsi="Arial" w:cs="Arial"/>
          <w:i/>
          <w:sz w:val="22"/>
          <w:szCs w:val="22"/>
        </w:rPr>
        <w:t>Uspec</w:t>
      </w:r>
      <w:proofErr w:type="spellEnd"/>
      <w:r w:rsidRPr="00434FBE">
        <w:rPr>
          <w:rFonts w:ascii="Arial" w:hAnsi="Arial" w:cs="Arial"/>
          <w:i/>
          <w:sz w:val="22"/>
          <w:szCs w:val="22"/>
        </w:rPr>
        <w:t xml:space="preserve">)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434FBE">
        <w:rPr>
          <w:rFonts w:ascii="Arial" w:hAnsi="Arial" w:cs="Arial"/>
          <w:i/>
          <w:sz w:val="22"/>
          <w:szCs w:val="22"/>
        </w:rPr>
        <w:t>intramural</w:t>
      </w:r>
      <w:proofErr w:type="spellEnd"/>
      <w:r w:rsidRPr="00434FBE">
        <w:rPr>
          <w:rFonts w:ascii="Arial" w:hAnsi="Arial" w:cs="Arial"/>
          <w:i/>
          <w:sz w:val="22"/>
          <w:szCs w:val="22"/>
        </w:rPr>
        <w:t>, extramural y una política de atención primaria en salud.</w:t>
      </w:r>
    </w:p>
    <w:p w:rsidR="00460C35" w:rsidRPr="00434FBE" w:rsidRDefault="00460C35" w:rsidP="009303B4">
      <w:pPr>
        <w:spacing w:line="240" w:lineRule="auto"/>
        <w:ind w:left="567" w:right="732"/>
        <w:rPr>
          <w:rFonts w:ascii="Arial" w:hAnsi="Arial" w:cs="Arial"/>
          <w:i/>
          <w:sz w:val="22"/>
          <w:szCs w:val="22"/>
        </w:rPr>
      </w:pPr>
    </w:p>
    <w:p w:rsidR="009303B4" w:rsidRPr="00434FBE" w:rsidRDefault="009303B4" w:rsidP="009303B4">
      <w:pPr>
        <w:spacing w:line="240" w:lineRule="auto"/>
        <w:ind w:left="567" w:right="732"/>
        <w:rPr>
          <w:rFonts w:ascii="Arial" w:hAnsi="Arial" w:cs="Arial"/>
          <w:i/>
          <w:sz w:val="22"/>
          <w:szCs w:val="22"/>
        </w:rPr>
      </w:pPr>
      <w:r w:rsidRPr="00434FBE">
        <w:rPr>
          <w:rFonts w:ascii="Arial" w:hAnsi="Arial" w:cs="Arial"/>
          <w:i/>
          <w:sz w:val="22"/>
          <w:szCs w:val="22"/>
        </w:rPr>
        <w:t>La Unidad Especial de Servicios Penitenciarios y Carcelarios (</w:t>
      </w:r>
      <w:proofErr w:type="spellStart"/>
      <w:r w:rsidRPr="00434FBE">
        <w:rPr>
          <w:rFonts w:ascii="Arial" w:hAnsi="Arial" w:cs="Arial"/>
          <w:i/>
          <w:sz w:val="22"/>
          <w:szCs w:val="22"/>
        </w:rPr>
        <w:t>Uspec</w:t>
      </w:r>
      <w:proofErr w:type="spellEnd"/>
      <w:r w:rsidRPr="00434FBE">
        <w:rPr>
          <w:rFonts w:ascii="Arial" w:hAnsi="Arial" w:cs="Arial"/>
          <w:i/>
          <w:sz w:val="22"/>
          <w:szCs w:val="22"/>
        </w:rPr>
        <w:t xml:space="preserve">) será la responsable de la adecuación de la infraestructura de las Unidades de Atención Primaria y de Atención Inicial de Urgencias en cada uno de los establecimientos Penitenciarios y Carcelarios en los cuales se prestará la atención </w:t>
      </w:r>
      <w:proofErr w:type="spellStart"/>
      <w:r w:rsidRPr="00434FBE">
        <w:rPr>
          <w:rFonts w:ascii="Arial" w:hAnsi="Arial" w:cs="Arial"/>
          <w:i/>
          <w:sz w:val="22"/>
          <w:szCs w:val="22"/>
        </w:rPr>
        <w:t>intramural</w:t>
      </w:r>
      <w:proofErr w:type="spellEnd"/>
      <w:r w:rsidRPr="00434FBE">
        <w:rPr>
          <w:rFonts w:ascii="Arial" w:hAnsi="Arial" w:cs="Arial"/>
          <w:i/>
          <w:sz w:val="22"/>
          <w:szCs w:val="22"/>
        </w:rPr>
        <w:t>, conforme a los que establezca el modelo de atención en salud del que trata el presente artículo.</w:t>
      </w:r>
    </w:p>
    <w:p w:rsidR="00460C35" w:rsidRPr="00434FBE" w:rsidRDefault="00460C35" w:rsidP="009303B4">
      <w:pPr>
        <w:spacing w:line="240" w:lineRule="auto"/>
        <w:ind w:left="567" w:right="732"/>
        <w:rPr>
          <w:rFonts w:ascii="Arial" w:hAnsi="Arial" w:cs="Arial"/>
          <w:i/>
          <w:sz w:val="22"/>
          <w:szCs w:val="22"/>
        </w:rPr>
      </w:pPr>
    </w:p>
    <w:p w:rsidR="009303B4" w:rsidRPr="00434FBE" w:rsidRDefault="009303B4" w:rsidP="009303B4">
      <w:pPr>
        <w:spacing w:line="240" w:lineRule="auto"/>
        <w:ind w:left="567" w:right="732"/>
        <w:rPr>
          <w:rFonts w:ascii="Arial" w:hAnsi="Arial" w:cs="Arial"/>
          <w:i/>
          <w:sz w:val="22"/>
          <w:szCs w:val="22"/>
        </w:rPr>
      </w:pPr>
      <w:r w:rsidRPr="00434FBE">
        <w:rPr>
          <w:rFonts w:ascii="Arial" w:hAnsi="Arial" w:cs="Arial"/>
          <w:i/>
          <w:sz w:val="22"/>
          <w:szCs w:val="22"/>
        </w:rPr>
        <w:t>PARÁGRAFO 1º.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Unidad Administrativa de Servicios Penitenciarios y Carcelarios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w:t>
      </w:r>
    </w:p>
    <w:p w:rsidR="00460C35" w:rsidRPr="00434FBE" w:rsidRDefault="00460C35" w:rsidP="009303B4">
      <w:pPr>
        <w:spacing w:line="240" w:lineRule="auto"/>
        <w:ind w:left="567" w:right="732"/>
        <w:rPr>
          <w:rFonts w:ascii="Arial" w:hAnsi="Arial" w:cs="Arial"/>
          <w:i/>
          <w:sz w:val="22"/>
          <w:szCs w:val="22"/>
          <w:u w:val="single"/>
        </w:rPr>
      </w:pPr>
    </w:p>
    <w:p w:rsidR="009303B4" w:rsidRPr="00434FBE" w:rsidRDefault="009303B4" w:rsidP="009303B4">
      <w:pPr>
        <w:spacing w:line="240" w:lineRule="auto"/>
        <w:ind w:left="567" w:right="732"/>
        <w:rPr>
          <w:rFonts w:ascii="Arial" w:eastAsia="Times New Roman" w:hAnsi="Arial" w:cs="Arial"/>
          <w:i/>
          <w:sz w:val="22"/>
          <w:szCs w:val="22"/>
          <w:u w:val="single"/>
        </w:rPr>
      </w:pPr>
      <w:r w:rsidRPr="00434FBE">
        <w:rPr>
          <w:rFonts w:ascii="Arial" w:hAnsi="Arial" w:cs="Arial"/>
          <w:i/>
          <w:sz w:val="22"/>
          <w:szCs w:val="22"/>
          <w:u w:val="single"/>
        </w:rPr>
        <w:t xml:space="preserve">PARÁGRAFO 2º. El Fondo Nacional </w:t>
      </w:r>
      <w:r w:rsidRPr="00434FBE">
        <w:rPr>
          <w:rFonts w:ascii="Arial" w:eastAsia="Times New Roman" w:hAnsi="Arial" w:cs="Arial"/>
          <w:i/>
          <w:sz w:val="22"/>
          <w:szCs w:val="22"/>
          <w:u w:val="single"/>
        </w:rPr>
        <w:t>de Salud de las Personas Privadas de la Libertad, se encargará de contratar la prestación de los servicios de salud de todas las personas privadas de la libertad, de conformidad con el modelo de atención que se diseñe en virtud del presente artículo.</w:t>
      </w:r>
    </w:p>
    <w:p w:rsidR="009303B4" w:rsidRPr="00434FBE" w:rsidRDefault="009303B4" w:rsidP="009303B4">
      <w:pPr>
        <w:spacing w:line="240" w:lineRule="auto"/>
        <w:ind w:left="567" w:right="732"/>
        <w:rPr>
          <w:rFonts w:ascii="Arial" w:eastAsia="Times New Roman" w:hAnsi="Arial" w:cs="Arial"/>
          <w:i/>
          <w:sz w:val="22"/>
          <w:szCs w:val="22"/>
        </w:rPr>
      </w:pPr>
      <w:r w:rsidRPr="00434FBE">
        <w:rPr>
          <w:rFonts w:ascii="Arial" w:eastAsia="Times New Roman" w:hAnsi="Arial" w:cs="Arial"/>
          <w:i/>
          <w:sz w:val="22"/>
          <w:szCs w:val="22"/>
        </w:rPr>
        <w:t>El Fondo Nacional de Salud de las Personas Privadas de la Libertad tendrá los siguientes objetivos:</w:t>
      </w:r>
    </w:p>
    <w:p w:rsidR="009303B4" w:rsidRPr="00434FBE" w:rsidRDefault="009303B4" w:rsidP="009303B4">
      <w:pPr>
        <w:spacing w:line="240" w:lineRule="auto"/>
        <w:ind w:left="567" w:right="732"/>
        <w:rPr>
          <w:rFonts w:ascii="Arial" w:eastAsia="Times New Roman" w:hAnsi="Arial" w:cs="Arial"/>
          <w:i/>
          <w:sz w:val="22"/>
          <w:szCs w:val="22"/>
        </w:rPr>
      </w:pPr>
      <w:r w:rsidRPr="00434FBE">
        <w:rPr>
          <w:rFonts w:ascii="Arial" w:eastAsia="Times New Roman" w:hAnsi="Arial" w:cs="Arial"/>
          <w:i/>
          <w:sz w:val="22"/>
          <w:szCs w:val="22"/>
        </w:rPr>
        <w:t>1º. Administrar de forma eficiente y diligente los recursos que provengan del Presupuesto General de la Nación para cubrir con los costos del modelo de atención en salud para las personas privadas de la libertad.</w:t>
      </w:r>
    </w:p>
    <w:p w:rsidR="009303B4" w:rsidRPr="00434FBE" w:rsidRDefault="009303B4" w:rsidP="009303B4">
      <w:pPr>
        <w:spacing w:line="240" w:lineRule="auto"/>
        <w:ind w:left="567" w:right="732"/>
        <w:rPr>
          <w:rFonts w:ascii="Arial" w:eastAsia="Times New Roman" w:hAnsi="Arial" w:cs="Arial"/>
          <w:i/>
          <w:sz w:val="22"/>
          <w:szCs w:val="22"/>
        </w:rPr>
      </w:pPr>
      <w:r w:rsidRPr="00434FBE">
        <w:rPr>
          <w:rFonts w:ascii="Arial" w:hAnsi="Arial" w:cs="Arial"/>
          <w:i/>
          <w:sz w:val="22"/>
          <w:szCs w:val="22"/>
        </w:rPr>
        <w:t xml:space="preserve">2º. Garantizar </w:t>
      </w:r>
      <w:r w:rsidRPr="00434FBE">
        <w:rPr>
          <w:rFonts w:ascii="Arial" w:eastAsia="Times New Roman" w:hAnsi="Arial" w:cs="Arial"/>
          <w:i/>
          <w:sz w:val="22"/>
          <w:szCs w:val="22"/>
        </w:rPr>
        <w:t>la prestación de los servicios médico-asistenciales, que contratará con entidades de acuerdo con instrucciones que imparta el Consejo Directivo del Fondo.</w:t>
      </w:r>
    </w:p>
    <w:p w:rsidR="009303B4" w:rsidRPr="00434FBE" w:rsidRDefault="009303B4" w:rsidP="009303B4">
      <w:pPr>
        <w:spacing w:line="240" w:lineRule="auto"/>
        <w:ind w:left="567" w:right="732"/>
        <w:rPr>
          <w:rFonts w:ascii="Arial" w:eastAsia="Times New Roman" w:hAnsi="Arial" w:cs="Arial"/>
          <w:i/>
          <w:sz w:val="22"/>
          <w:szCs w:val="22"/>
        </w:rPr>
      </w:pPr>
      <w:r w:rsidRPr="00434FBE">
        <w:rPr>
          <w:rFonts w:ascii="Arial" w:eastAsia="Times New Roman" w:hAnsi="Arial" w:cs="Arial"/>
          <w:i/>
          <w:sz w:val="22"/>
          <w:szCs w:val="22"/>
        </w:rPr>
        <w:t>3º. Llevar los registros contables y estadísticos necesarios para determinar el estado de la prestación del servicio de salud y garantizar un estricto control del uso de los recursos.</w:t>
      </w:r>
    </w:p>
    <w:p w:rsidR="00F547A6" w:rsidRDefault="009303B4" w:rsidP="009303B4">
      <w:pPr>
        <w:spacing w:line="240" w:lineRule="auto"/>
        <w:ind w:left="567" w:right="732"/>
        <w:rPr>
          <w:rFonts w:ascii="Arial" w:eastAsia="Times New Roman" w:hAnsi="Arial" w:cs="Arial"/>
          <w:i/>
        </w:rPr>
      </w:pPr>
      <w:r w:rsidRPr="00434FBE">
        <w:rPr>
          <w:rFonts w:ascii="Arial" w:eastAsia="Times New Roman" w:hAnsi="Arial" w:cs="Arial"/>
          <w:i/>
          <w:sz w:val="22"/>
          <w:szCs w:val="22"/>
        </w:rPr>
        <w:t>4º. Velar porque todas las entidades deudoras del Fondo Nacional de Salud de las Personas Privadas de la Libertad, cumplan oportunamente con el pago de sus obligaciones</w:t>
      </w:r>
      <w:r w:rsidRPr="00434FBE">
        <w:rPr>
          <w:rFonts w:ascii="Arial" w:eastAsia="Times New Roman" w:hAnsi="Arial" w:cs="Arial"/>
          <w:i/>
        </w:rPr>
        <w:t>.</w:t>
      </w:r>
      <w:r w:rsidR="00427B63" w:rsidRPr="00434FBE">
        <w:rPr>
          <w:rFonts w:ascii="Arial" w:eastAsia="Times New Roman" w:hAnsi="Arial" w:cs="Arial"/>
          <w:i/>
        </w:rPr>
        <w:t xml:space="preserve">” </w:t>
      </w:r>
    </w:p>
    <w:p w:rsidR="009303B4" w:rsidRPr="00434FBE" w:rsidRDefault="009303B4" w:rsidP="009303B4">
      <w:pPr>
        <w:spacing w:line="240" w:lineRule="auto"/>
        <w:ind w:left="567" w:right="732"/>
        <w:rPr>
          <w:rFonts w:ascii="Arial" w:hAnsi="Arial" w:cs="Arial"/>
          <w:i/>
        </w:rPr>
      </w:pPr>
      <w:r w:rsidRPr="00434FBE">
        <w:rPr>
          <w:rFonts w:ascii="Arial" w:eastAsia="Times New Roman" w:hAnsi="Arial" w:cs="Arial"/>
        </w:rPr>
        <w:t>(Subrayas fuera del texto original)</w:t>
      </w:r>
    </w:p>
    <w:p w:rsidR="00460C35" w:rsidRPr="00434FBE" w:rsidRDefault="00460C35" w:rsidP="009303B4">
      <w:pPr>
        <w:pStyle w:val="Sangra3detindependiente"/>
        <w:widowControl w:val="0"/>
        <w:tabs>
          <w:tab w:val="left" w:pos="708"/>
          <w:tab w:val="left" w:pos="1416"/>
          <w:tab w:val="left" w:pos="2124"/>
          <w:tab w:val="left" w:pos="2832"/>
          <w:tab w:val="left" w:pos="3540"/>
          <w:tab w:val="left" w:pos="4248"/>
          <w:tab w:val="left" w:pos="5040"/>
        </w:tabs>
        <w:spacing w:after="0"/>
        <w:ind w:left="0" w:right="51"/>
        <w:jc w:val="both"/>
        <w:rPr>
          <w:rFonts w:ascii="Arial" w:hAnsi="Arial" w:cs="Arial"/>
          <w:sz w:val="26"/>
          <w:szCs w:val="26"/>
          <w:lang w:val="es-ES_tradnl"/>
        </w:rPr>
      </w:pPr>
    </w:p>
    <w:p w:rsidR="009303B4" w:rsidRPr="00434FBE" w:rsidRDefault="0009440E" w:rsidP="009303B4">
      <w:pPr>
        <w:pStyle w:val="Sangra3detindependiente"/>
        <w:widowControl w:val="0"/>
        <w:tabs>
          <w:tab w:val="left" w:pos="708"/>
          <w:tab w:val="left" w:pos="1416"/>
          <w:tab w:val="left" w:pos="2124"/>
          <w:tab w:val="left" w:pos="2832"/>
          <w:tab w:val="left" w:pos="3540"/>
          <w:tab w:val="left" w:pos="4248"/>
          <w:tab w:val="left" w:pos="5040"/>
        </w:tabs>
        <w:spacing w:after="0"/>
        <w:ind w:left="0" w:right="51"/>
        <w:jc w:val="both"/>
        <w:rPr>
          <w:rFonts w:ascii="Arial" w:hAnsi="Arial" w:cs="Arial"/>
          <w:sz w:val="26"/>
          <w:szCs w:val="26"/>
        </w:rPr>
      </w:pPr>
      <w:r w:rsidRPr="00434FBE">
        <w:rPr>
          <w:rFonts w:ascii="Arial" w:hAnsi="Arial" w:cs="Arial"/>
          <w:sz w:val="26"/>
          <w:szCs w:val="26"/>
          <w:lang w:val="es-ES_tradnl"/>
        </w:rPr>
        <w:t>La</w:t>
      </w:r>
      <w:r w:rsidR="009303B4" w:rsidRPr="00434FBE">
        <w:rPr>
          <w:rFonts w:ascii="Arial" w:hAnsi="Arial" w:cs="Arial"/>
          <w:sz w:val="26"/>
          <w:szCs w:val="26"/>
          <w:lang w:val="es-ES_tradnl"/>
        </w:rPr>
        <w:t xml:space="preserve"> norma antes transcrita se refiere al </w:t>
      </w:r>
      <w:r w:rsidR="009303B4" w:rsidRPr="00434FBE">
        <w:rPr>
          <w:rFonts w:ascii="Arial" w:hAnsi="Arial" w:cs="Arial"/>
          <w:sz w:val="26"/>
          <w:szCs w:val="26"/>
        </w:rPr>
        <w:t xml:space="preserve">Fondo Nacional de Salud de las Personas Privadas de la Libertad, que consiste en una cuenta especial de La Nación, administrada mediante un contrato de fiducia mercantil, el cual fue adjudicado el 27 de diciembre de 2016 al Consorcio Fondo de Atención en Salud PPL 2017, integrado por Fiduprevisora S.A. y </w:t>
      </w:r>
      <w:proofErr w:type="spellStart"/>
      <w:r w:rsidR="009303B4" w:rsidRPr="00434FBE">
        <w:rPr>
          <w:rFonts w:ascii="Arial" w:hAnsi="Arial" w:cs="Arial"/>
          <w:sz w:val="26"/>
          <w:szCs w:val="26"/>
        </w:rPr>
        <w:t>Fiduagraria</w:t>
      </w:r>
      <w:proofErr w:type="spellEnd"/>
      <w:r w:rsidR="009303B4" w:rsidRPr="00434FBE">
        <w:rPr>
          <w:rFonts w:ascii="Arial" w:hAnsi="Arial" w:cs="Arial"/>
          <w:sz w:val="26"/>
          <w:szCs w:val="26"/>
        </w:rPr>
        <w:t xml:space="preserve"> S.A., tal como se desprende del parágrafo 2° del precepto subrayado. </w:t>
      </w:r>
    </w:p>
    <w:p w:rsidR="007049B5" w:rsidRPr="00434FBE" w:rsidRDefault="009303B4" w:rsidP="00620B52">
      <w:pPr>
        <w:spacing w:before="100" w:beforeAutospacing="1" w:after="100" w:afterAutospacing="1" w:line="240" w:lineRule="auto"/>
        <w:rPr>
          <w:rFonts w:ascii="Arial" w:hAnsi="Arial" w:cs="Arial"/>
          <w:shd w:val="clear" w:color="auto" w:fill="FFFFFF"/>
          <w:lang w:val="es-CO"/>
        </w:rPr>
      </w:pPr>
      <w:r w:rsidRPr="00434FBE">
        <w:rPr>
          <w:rFonts w:ascii="Arial" w:hAnsi="Arial" w:cs="Arial"/>
          <w:iCs/>
        </w:rPr>
        <w:lastRenderedPageBreak/>
        <w:t xml:space="preserve">6.9. </w:t>
      </w:r>
      <w:r w:rsidR="007049B5" w:rsidRPr="00434FBE">
        <w:rPr>
          <w:rFonts w:ascii="Arial" w:hAnsi="Arial" w:cs="Arial"/>
          <w:iCs/>
          <w:lang w:val="es-CO"/>
        </w:rPr>
        <w:t>El a</w:t>
      </w:r>
      <w:proofErr w:type="spellStart"/>
      <w:r w:rsidR="007049B5" w:rsidRPr="00434FBE">
        <w:rPr>
          <w:rFonts w:ascii="Arial" w:hAnsi="Arial" w:cs="Arial"/>
        </w:rPr>
        <w:t>rtículo</w:t>
      </w:r>
      <w:proofErr w:type="spellEnd"/>
      <w:r w:rsidR="007049B5" w:rsidRPr="00434FBE">
        <w:rPr>
          <w:rFonts w:ascii="Arial" w:hAnsi="Arial" w:cs="Arial"/>
        </w:rPr>
        <w:t xml:space="preserve"> 2.2.1.11.3.2 del Decreto 2245</w:t>
      </w:r>
      <w:r w:rsidR="007049B5" w:rsidRPr="00434FBE">
        <w:rPr>
          <w:rFonts w:ascii="Arial" w:hAnsi="Arial" w:cs="Arial"/>
          <w:lang w:val="es-CO"/>
        </w:rPr>
        <w:t xml:space="preserve"> expedido por el Gobierno el 24 de noviembre de 2015 </w:t>
      </w:r>
      <w:r w:rsidR="00620B52" w:rsidRPr="00434FBE">
        <w:rPr>
          <w:rFonts w:ascii="Arial" w:hAnsi="Arial" w:cs="Arial"/>
          <w:lang w:val="es-CO"/>
        </w:rPr>
        <w:t>“</w:t>
      </w:r>
      <w:r w:rsidR="00620B52" w:rsidRPr="00434FBE">
        <w:rPr>
          <w:rFonts w:ascii="Arial" w:hAnsi="Arial" w:cs="Arial"/>
          <w:i/>
          <w:lang w:val="es-CO"/>
        </w:rPr>
        <w:t>p</w:t>
      </w:r>
      <w:proofErr w:type="spellStart"/>
      <w:r w:rsidR="00620B52" w:rsidRPr="00434FBE">
        <w:rPr>
          <w:rFonts w:ascii="Arial" w:hAnsi="Arial" w:cs="Arial"/>
          <w:bCs/>
          <w:i/>
          <w:iCs/>
        </w:rPr>
        <w:t>or</w:t>
      </w:r>
      <w:proofErr w:type="spellEnd"/>
      <w:r w:rsidR="00620B52" w:rsidRPr="00434FBE">
        <w:rPr>
          <w:rFonts w:ascii="Arial" w:hAnsi="Arial" w:cs="Arial"/>
          <w:bCs/>
          <w:i/>
          <w:iCs/>
        </w:rPr>
        <w:t xml:space="preserve"> el cual se adiciona un capítulo al Decreto 1069 de 2015, Único Reglamentario del Sector Justicia y del Derecho, en lo relacionado con la prestación de los servicios de salud a las personas privadas de la libertad bajo la custodia y vigilancia del Instituto Nacional Penitenciario y Carcelario (</w:t>
      </w:r>
      <w:proofErr w:type="spellStart"/>
      <w:r w:rsidR="00620B52" w:rsidRPr="00434FBE">
        <w:rPr>
          <w:rFonts w:ascii="Arial" w:hAnsi="Arial" w:cs="Arial"/>
          <w:bCs/>
          <w:i/>
          <w:iCs/>
        </w:rPr>
        <w:t>Inpec</w:t>
      </w:r>
      <w:proofErr w:type="spellEnd"/>
      <w:r w:rsidR="00620B52" w:rsidRPr="00434FBE">
        <w:rPr>
          <w:rFonts w:ascii="Arial" w:hAnsi="Arial" w:cs="Arial"/>
          <w:bCs/>
          <w:iCs/>
        </w:rPr>
        <w:t xml:space="preserve">)” </w:t>
      </w:r>
      <w:r w:rsidR="007049B5" w:rsidRPr="00434FBE">
        <w:rPr>
          <w:rFonts w:ascii="Arial" w:hAnsi="Arial" w:cs="Arial"/>
          <w:lang w:val="es-CO"/>
        </w:rPr>
        <w:t xml:space="preserve">establece que en desarrollo de las funciones </w:t>
      </w:r>
      <w:r w:rsidR="007049B5" w:rsidRPr="00434FBE">
        <w:rPr>
          <w:rFonts w:ascii="Arial" w:hAnsi="Arial" w:cs="Arial"/>
        </w:rPr>
        <w:t>previstas en el Decreto 4150 de</w:t>
      </w:r>
      <w:r w:rsidR="00620B52" w:rsidRPr="00434FBE">
        <w:rPr>
          <w:rFonts w:ascii="Arial" w:hAnsi="Arial" w:cs="Arial"/>
          <w:lang w:val="es-CO"/>
        </w:rPr>
        <w:t xml:space="preserve"> 2011 </w:t>
      </w:r>
      <w:r w:rsidR="00620B52" w:rsidRPr="00434FBE">
        <w:rPr>
          <w:rFonts w:ascii="Arial" w:hAnsi="Arial" w:cs="Arial"/>
          <w:i/>
          <w:lang w:val="es-CO"/>
        </w:rPr>
        <w:t>“p</w:t>
      </w:r>
      <w:proofErr w:type="spellStart"/>
      <w:r w:rsidR="00620B52" w:rsidRPr="00434FBE">
        <w:rPr>
          <w:rFonts w:ascii="Arial" w:hAnsi="Arial" w:cs="Arial"/>
          <w:bCs/>
          <w:i/>
          <w:iCs/>
        </w:rPr>
        <w:t>or</w:t>
      </w:r>
      <w:proofErr w:type="spellEnd"/>
      <w:r w:rsidR="00620B52" w:rsidRPr="00434FBE">
        <w:rPr>
          <w:rFonts w:ascii="Arial" w:hAnsi="Arial" w:cs="Arial"/>
          <w:bCs/>
          <w:i/>
          <w:iCs/>
        </w:rPr>
        <w:t xml:space="preserve"> el cual se crea la Unidad de Servicios Penitenciarios y Carcelarios - </w:t>
      </w:r>
      <w:proofErr w:type="spellStart"/>
      <w:r w:rsidR="00620B52" w:rsidRPr="00434FBE">
        <w:rPr>
          <w:rFonts w:ascii="Arial" w:hAnsi="Arial" w:cs="Arial"/>
          <w:bCs/>
          <w:i/>
          <w:iCs/>
        </w:rPr>
        <w:t>SPC</w:t>
      </w:r>
      <w:proofErr w:type="spellEnd"/>
      <w:r w:rsidR="00620B52" w:rsidRPr="00434FBE">
        <w:rPr>
          <w:rFonts w:ascii="Arial" w:hAnsi="Arial" w:cs="Arial"/>
          <w:bCs/>
          <w:i/>
          <w:iCs/>
        </w:rPr>
        <w:t>, se determina su objeto y estructura</w:t>
      </w:r>
      <w:r w:rsidR="00620B52" w:rsidRPr="00434FBE">
        <w:rPr>
          <w:rFonts w:ascii="Arial" w:hAnsi="Arial" w:cs="Arial"/>
          <w:bCs/>
          <w:i/>
          <w:iCs/>
          <w:lang w:val="es-CO"/>
        </w:rPr>
        <w:t>”</w:t>
      </w:r>
      <w:r w:rsidR="007049B5" w:rsidRPr="00434FBE">
        <w:rPr>
          <w:rFonts w:ascii="Arial" w:hAnsi="Arial" w:cs="Arial"/>
          <w:i/>
        </w:rPr>
        <w:t>,</w:t>
      </w:r>
      <w:r w:rsidR="007049B5" w:rsidRPr="00434FBE">
        <w:rPr>
          <w:rFonts w:ascii="Arial" w:hAnsi="Arial" w:cs="Arial"/>
        </w:rPr>
        <w:t xml:space="preserve"> corresponde a la </w:t>
      </w:r>
      <w:proofErr w:type="spellStart"/>
      <w:r w:rsidR="007049B5" w:rsidRPr="00434FBE">
        <w:rPr>
          <w:rFonts w:ascii="Arial" w:hAnsi="Arial" w:cs="Arial"/>
        </w:rPr>
        <w:t>USPEC</w:t>
      </w:r>
      <w:proofErr w:type="spellEnd"/>
      <w:r w:rsidR="007049B5" w:rsidRPr="00434FBE">
        <w:rPr>
          <w:rFonts w:ascii="Arial" w:hAnsi="Arial" w:cs="Arial"/>
        </w:rPr>
        <w:t xml:space="preserve"> e</w:t>
      </w:r>
      <w:r w:rsidR="007049B5" w:rsidRPr="00434FBE">
        <w:rPr>
          <w:rFonts w:ascii="Arial" w:hAnsi="Arial" w:cs="Arial"/>
          <w:shd w:val="clear" w:color="auto" w:fill="FFFFFF"/>
        </w:rPr>
        <w:t>laborar un esquema de auditoría para el control, seguimiento, monitoreo y uso racional de los servicios de salud por parte de los prestadores, así como realizar las actividades necesarias para garantizar la prestación de los servicios de salud a la población privada de la libertad.</w:t>
      </w:r>
    </w:p>
    <w:p w:rsidR="005F6AB6" w:rsidRPr="00F547A6" w:rsidRDefault="007049B5" w:rsidP="005F6AB6">
      <w:pPr>
        <w:spacing w:line="240" w:lineRule="auto"/>
        <w:rPr>
          <w:rFonts w:ascii="Arial" w:hAnsi="Arial" w:cs="Arial"/>
          <w:shd w:val="clear" w:color="auto" w:fill="FFFFFF"/>
        </w:rPr>
      </w:pPr>
      <w:r w:rsidRPr="00F547A6">
        <w:rPr>
          <w:rFonts w:ascii="Arial" w:hAnsi="Arial" w:cs="Arial"/>
          <w:iCs/>
          <w:lang w:val="es-CO"/>
        </w:rPr>
        <w:t xml:space="preserve">6.10. </w:t>
      </w:r>
      <w:r w:rsidR="00F547A6" w:rsidRPr="00F547A6">
        <w:rPr>
          <w:rFonts w:ascii="Arial" w:hAnsi="Arial" w:cs="Arial"/>
          <w:iCs/>
          <w:lang w:val="es-CO"/>
        </w:rPr>
        <w:t xml:space="preserve">  </w:t>
      </w:r>
      <w:r w:rsidRPr="00F547A6">
        <w:rPr>
          <w:rFonts w:ascii="Arial" w:hAnsi="Arial" w:cs="Arial"/>
          <w:iCs/>
        </w:rPr>
        <w:t xml:space="preserve">Se tiene entonces, que </w:t>
      </w:r>
      <w:r w:rsidRPr="00F547A6">
        <w:rPr>
          <w:rFonts w:ascii="Arial" w:hAnsi="Arial" w:cs="Arial"/>
        </w:rPr>
        <w:t>la USPEC suscribió el contrato de fiducia mercantil No.331 del 27 de 2016, entre el Consorcio Fondo de Atención En Salud PPL 2017, cuyo objeto es la administración de los recursos para la atención en salud de la población reclusa a cargo del INPEC. En el mismo sentido, la Resolución 5159 del 30 de noviembre de 2015</w:t>
      </w:r>
      <w:r w:rsidRPr="00F547A6">
        <w:rPr>
          <w:rFonts w:ascii="Arial" w:hAnsi="Arial" w:cs="Arial"/>
          <w:lang w:val="es-CO"/>
        </w:rPr>
        <w:t xml:space="preserve"> </w:t>
      </w:r>
      <w:r w:rsidRPr="00F547A6">
        <w:rPr>
          <w:rFonts w:ascii="Arial" w:hAnsi="Arial" w:cs="Arial"/>
          <w:i/>
          <w:lang w:val="es-CO"/>
        </w:rPr>
        <w:t>“</w:t>
      </w:r>
      <w:r w:rsidRPr="00F547A6">
        <w:rPr>
          <w:rFonts w:ascii="Arial" w:hAnsi="Arial" w:cs="Arial"/>
          <w:i/>
        </w:rPr>
        <w:t>mediante la cual se adoptó el Modelo de Atención en Salud para la población privada de la libertad</w:t>
      </w:r>
      <w:r w:rsidRPr="00F547A6">
        <w:rPr>
          <w:rFonts w:ascii="Arial" w:hAnsi="Arial" w:cs="Arial"/>
          <w:lang w:val="es-CO"/>
        </w:rPr>
        <w:t>”</w:t>
      </w:r>
      <w:r w:rsidRPr="00F547A6">
        <w:rPr>
          <w:rFonts w:ascii="Arial" w:hAnsi="Arial" w:cs="Arial"/>
        </w:rPr>
        <w:t xml:space="preserve"> establece que la implementación de ese sistema corresponderá a la USPEC en coordinación con el INPEC la </w:t>
      </w:r>
      <w:r w:rsidRPr="00F547A6">
        <w:rPr>
          <w:rFonts w:ascii="Arial" w:hAnsi="Arial" w:cs="Arial"/>
          <w:lang w:val="es-ES_tradnl"/>
        </w:rPr>
        <w:t xml:space="preserve">facultad y obligación de supervisar el cumplimiento del encargo fiduciario celebrado con </w:t>
      </w:r>
      <w:r w:rsidRPr="00F547A6">
        <w:rPr>
          <w:rFonts w:ascii="Arial" w:hAnsi="Arial" w:cs="Arial"/>
        </w:rPr>
        <w:t>el Consorcio Fondo de Atención en Salud PPL 2017</w:t>
      </w:r>
      <w:r w:rsidR="005F6AB6" w:rsidRPr="00F547A6">
        <w:rPr>
          <w:rFonts w:ascii="Arial" w:hAnsi="Arial" w:cs="Arial"/>
          <w:lang w:val="es-CO"/>
        </w:rPr>
        <w:t xml:space="preserve"> y en tal virtud, </w:t>
      </w:r>
      <w:r w:rsidR="00620B52" w:rsidRPr="00F547A6">
        <w:rPr>
          <w:rFonts w:ascii="Arial" w:eastAsia="Times New Roman" w:hAnsi="Arial" w:cs="Arial"/>
        </w:rPr>
        <w:t xml:space="preserve"> </w:t>
      </w:r>
      <w:r w:rsidR="00620B52" w:rsidRPr="00F547A6">
        <w:rPr>
          <w:rFonts w:ascii="Arial" w:hAnsi="Arial" w:cs="Arial"/>
        </w:rPr>
        <w:t xml:space="preserve">la USPEC tiene la obligación de asegurar la provisión del servicio de atención integral en salud a la </w:t>
      </w:r>
      <w:r w:rsidR="005F6AB6" w:rsidRPr="00F547A6">
        <w:rPr>
          <w:rFonts w:ascii="Arial" w:hAnsi="Arial" w:cs="Arial"/>
        </w:rPr>
        <w:t>población privada de la libertad, el que no se extingue</w:t>
      </w:r>
      <w:r w:rsidR="00620B52" w:rsidRPr="00F547A6">
        <w:rPr>
          <w:rFonts w:ascii="Arial" w:hAnsi="Arial" w:cs="Arial"/>
        </w:rPr>
        <w:t xml:space="preserve"> con la firma del contrato fiduciario con el Consorcio Fondo de Atención en Salud PPL</w:t>
      </w:r>
      <w:r w:rsidR="005F6AB6" w:rsidRPr="00F547A6">
        <w:rPr>
          <w:rFonts w:ascii="Arial" w:hAnsi="Arial" w:cs="Arial"/>
          <w:lang w:val="es-CO"/>
        </w:rPr>
        <w:t xml:space="preserve"> y en consecuencia, </w:t>
      </w:r>
      <w:r w:rsidR="005F6AB6" w:rsidRPr="00F547A6">
        <w:rPr>
          <w:rFonts w:ascii="Arial" w:hAnsi="Arial" w:cs="Arial"/>
          <w:shd w:val="clear" w:color="auto" w:fill="FFFFFF"/>
        </w:rPr>
        <w:t>la USPEC debe velar por la prestación integral y oportuna de salud a la población privada de la libertad, debiendo supervisar que el agente fiduciario  cumpla igualmente con sus funciones.</w:t>
      </w:r>
    </w:p>
    <w:p w:rsidR="005F6AB6" w:rsidRPr="00F547A6" w:rsidRDefault="005F6AB6" w:rsidP="005F6AB6">
      <w:pPr>
        <w:pStyle w:val="Sangra3detindependiente"/>
        <w:widowControl w:val="0"/>
        <w:spacing w:after="0"/>
        <w:ind w:left="0" w:right="51"/>
        <w:jc w:val="both"/>
        <w:rPr>
          <w:rFonts w:ascii="Arial" w:hAnsi="Arial" w:cs="Arial"/>
          <w:sz w:val="26"/>
          <w:szCs w:val="26"/>
          <w:lang w:val="es-CO"/>
        </w:rPr>
      </w:pPr>
    </w:p>
    <w:p w:rsidR="00620B52" w:rsidRPr="00F547A6" w:rsidRDefault="005F6AB6" w:rsidP="005F6AB6">
      <w:pPr>
        <w:pStyle w:val="Sangra3detindependiente"/>
        <w:widowControl w:val="0"/>
        <w:spacing w:after="0"/>
        <w:ind w:left="0" w:right="51"/>
        <w:jc w:val="both"/>
        <w:rPr>
          <w:rFonts w:ascii="Arial" w:hAnsi="Arial" w:cs="Arial"/>
          <w:sz w:val="26"/>
          <w:szCs w:val="26"/>
        </w:rPr>
      </w:pPr>
      <w:r w:rsidRPr="00F547A6">
        <w:rPr>
          <w:rFonts w:ascii="Arial" w:hAnsi="Arial" w:cs="Arial"/>
          <w:sz w:val="26"/>
          <w:szCs w:val="26"/>
          <w:lang w:val="es-CO"/>
        </w:rPr>
        <w:t xml:space="preserve">6.11. </w:t>
      </w:r>
      <w:r w:rsidRPr="00F547A6">
        <w:rPr>
          <w:rFonts w:ascii="Arial" w:hAnsi="Arial" w:cs="Arial"/>
          <w:sz w:val="26"/>
          <w:szCs w:val="26"/>
        </w:rPr>
        <w:t xml:space="preserve">Por lo tanto, </w:t>
      </w:r>
      <w:r w:rsidR="00A5235A" w:rsidRPr="00F547A6">
        <w:rPr>
          <w:rFonts w:ascii="Arial" w:hAnsi="Arial" w:cs="Arial"/>
          <w:sz w:val="26"/>
          <w:szCs w:val="26"/>
        </w:rPr>
        <w:t xml:space="preserve">esta Colegiatura concluye que si bien es cierto las entidades accionadas y vinculadas a este trámite, </w:t>
      </w:r>
      <w:r w:rsidR="007049B5" w:rsidRPr="00F547A6">
        <w:rPr>
          <w:rFonts w:ascii="Arial" w:hAnsi="Arial" w:cs="Arial"/>
          <w:sz w:val="26"/>
          <w:szCs w:val="26"/>
        </w:rPr>
        <w:t xml:space="preserve">de acuerdo con </w:t>
      </w:r>
      <w:r w:rsidR="00A5235A" w:rsidRPr="00F547A6">
        <w:rPr>
          <w:rFonts w:ascii="Arial" w:hAnsi="Arial" w:cs="Arial"/>
          <w:sz w:val="26"/>
          <w:szCs w:val="26"/>
        </w:rPr>
        <w:t>sus funciones</w:t>
      </w:r>
      <w:r w:rsidR="007049B5" w:rsidRPr="00F547A6">
        <w:rPr>
          <w:rFonts w:ascii="Arial" w:hAnsi="Arial" w:cs="Arial"/>
          <w:sz w:val="26"/>
          <w:szCs w:val="26"/>
        </w:rPr>
        <w:t xml:space="preserve"> legales y constitucionales que corresponden a cada una</w:t>
      </w:r>
      <w:r w:rsidR="00A5235A" w:rsidRPr="00F547A6">
        <w:rPr>
          <w:rFonts w:ascii="Arial" w:hAnsi="Arial" w:cs="Arial"/>
          <w:sz w:val="26"/>
          <w:szCs w:val="26"/>
        </w:rPr>
        <w:t xml:space="preserve">, han adelantado las gestiones pertinentes para que al señor </w:t>
      </w:r>
      <w:proofErr w:type="spellStart"/>
      <w:r w:rsidR="009353B0">
        <w:rPr>
          <w:rFonts w:ascii="Arial" w:hAnsi="Arial" w:cs="Arial"/>
          <w:sz w:val="26"/>
          <w:szCs w:val="26"/>
        </w:rPr>
        <w:t>EGAM</w:t>
      </w:r>
      <w:proofErr w:type="spellEnd"/>
      <w:r w:rsidR="00A5235A" w:rsidRPr="00F547A6">
        <w:rPr>
          <w:rFonts w:ascii="Arial" w:hAnsi="Arial" w:cs="Arial"/>
          <w:sz w:val="26"/>
          <w:szCs w:val="26"/>
        </w:rPr>
        <w:t xml:space="preserve"> reciba una atención </w:t>
      </w:r>
      <w:r w:rsidR="00434FBE" w:rsidRPr="00F547A6">
        <w:rPr>
          <w:rFonts w:ascii="Arial" w:hAnsi="Arial" w:cs="Arial"/>
          <w:sz w:val="26"/>
          <w:szCs w:val="26"/>
          <w:lang w:val="es-CO"/>
        </w:rPr>
        <w:t xml:space="preserve">en salud </w:t>
      </w:r>
      <w:r w:rsidR="00A5235A" w:rsidRPr="00F547A6">
        <w:rPr>
          <w:rFonts w:ascii="Arial" w:hAnsi="Arial" w:cs="Arial"/>
          <w:sz w:val="26"/>
          <w:szCs w:val="26"/>
        </w:rPr>
        <w:t xml:space="preserve">para sus patologías </w:t>
      </w:r>
      <w:r w:rsidR="007049B5" w:rsidRPr="00F547A6">
        <w:rPr>
          <w:rFonts w:ascii="Arial" w:hAnsi="Arial" w:cs="Arial"/>
          <w:sz w:val="26"/>
          <w:szCs w:val="26"/>
        </w:rPr>
        <w:t xml:space="preserve">de </w:t>
      </w:r>
      <w:r w:rsidR="00620B52" w:rsidRPr="00F547A6">
        <w:rPr>
          <w:rFonts w:ascii="Arial" w:hAnsi="Arial" w:cs="Arial"/>
          <w:sz w:val="26"/>
          <w:szCs w:val="26"/>
        </w:rPr>
        <w:t>“</w:t>
      </w:r>
      <w:r w:rsidR="007049B5" w:rsidRPr="00F547A6">
        <w:rPr>
          <w:rFonts w:ascii="Arial" w:hAnsi="Arial" w:cs="Arial"/>
          <w:i/>
          <w:sz w:val="26"/>
          <w:szCs w:val="26"/>
        </w:rPr>
        <w:t>CÁNCER DE LINFOMA NO HODKIN y la fractura de la mano</w:t>
      </w:r>
      <w:r w:rsidR="00620B52" w:rsidRPr="00F547A6">
        <w:rPr>
          <w:rFonts w:ascii="Arial" w:hAnsi="Arial" w:cs="Arial"/>
          <w:i/>
          <w:sz w:val="26"/>
          <w:szCs w:val="26"/>
        </w:rPr>
        <w:t>”</w:t>
      </w:r>
      <w:r w:rsidR="009303B4" w:rsidRPr="00F547A6">
        <w:rPr>
          <w:rFonts w:ascii="Arial" w:hAnsi="Arial" w:cs="Arial"/>
          <w:sz w:val="26"/>
          <w:szCs w:val="26"/>
        </w:rPr>
        <w:t xml:space="preserve">, </w:t>
      </w:r>
      <w:r w:rsidR="007049B5" w:rsidRPr="00F547A6">
        <w:rPr>
          <w:rFonts w:ascii="Arial" w:hAnsi="Arial" w:cs="Arial"/>
          <w:sz w:val="26"/>
          <w:szCs w:val="26"/>
        </w:rPr>
        <w:t xml:space="preserve">también lo es que el accionante </w:t>
      </w:r>
      <w:r w:rsidR="00620B52" w:rsidRPr="00F547A6">
        <w:rPr>
          <w:rFonts w:ascii="Arial" w:hAnsi="Arial" w:cs="Arial"/>
          <w:sz w:val="26"/>
          <w:szCs w:val="26"/>
        </w:rPr>
        <w:t xml:space="preserve">por ser un sujeto de especial protección constitucional, </w:t>
      </w:r>
      <w:r w:rsidR="007049B5" w:rsidRPr="00F547A6">
        <w:rPr>
          <w:rFonts w:ascii="Arial" w:hAnsi="Arial" w:cs="Arial"/>
          <w:sz w:val="26"/>
          <w:szCs w:val="26"/>
        </w:rPr>
        <w:t xml:space="preserve">debe continuar recibiendo un tratamiento </w:t>
      </w:r>
      <w:r w:rsidR="00620B52" w:rsidRPr="00F547A6">
        <w:rPr>
          <w:rFonts w:ascii="Arial" w:hAnsi="Arial" w:cs="Arial"/>
          <w:sz w:val="26"/>
          <w:szCs w:val="26"/>
        </w:rPr>
        <w:t>integral con el fin de que se restablezca su salud y pueda llevar una vida más digna.</w:t>
      </w:r>
    </w:p>
    <w:p w:rsidR="005F6AB6" w:rsidRPr="00F547A6" w:rsidRDefault="005F6AB6" w:rsidP="00620B52">
      <w:pPr>
        <w:spacing w:line="240" w:lineRule="auto"/>
        <w:rPr>
          <w:rFonts w:ascii="Arial" w:hAnsi="Arial" w:cs="Arial"/>
          <w:shd w:val="clear" w:color="auto" w:fill="FFFFFF"/>
        </w:rPr>
      </w:pPr>
    </w:p>
    <w:p w:rsidR="00434FBE" w:rsidRPr="00434FBE" w:rsidRDefault="005F6AB6" w:rsidP="00DD0D30">
      <w:pPr>
        <w:spacing w:line="240" w:lineRule="auto"/>
        <w:rPr>
          <w:rFonts w:ascii="Arial" w:eastAsia="Times New Roman" w:hAnsi="Arial" w:cs="Arial"/>
        </w:rPr>
      </w:pPr>
      <w:r w:rsidRPr="00434FBE">
        <w:rPr>
          <w:rFonts w:ascii="Arial" w:eastAsia="Times New Roman" w:hAnsi="Arial" w:cs="Arial"/>
        </w:rPr>
        <w:t>6.12. Consecuente con lo discurrido</w:t>
      </w:r>
      <w:r w:rsidR="0009440E" w:rsidRPr="00434FBE">
        <w:rPr>
          <w:rFonts w:ascii="Arial" w:eastAsia="Times New Roman" w:hAnsi="Arial" w:cs="Arial"/>
        </w:rPr>
        <w:t xml:space="preserve"> y en aras de salvaguardar los derechos fundamentales a la vida y salud del señor </w:t>
      </w:r>
      <w:proofErr w:type="spellStart"/>
      <w:r w:rsidR="009353B0">
        <w:rPr>
          <w:rFonts w:ascii="Arial" w:eastAsia="Times New Roman" w:hAnsi="Arial" w:cs="Arial"/>
        </w:rPr>
        <w:t>EGAM</w:t>
      </w:r>
      <w:proofErr w:type="spellEnd"/>
      <w:r w:rsidR="0009440E" w:rsidRPr="00434FBE">
        <w:rPr>
          <w:rFonts w:ascii="Arial" w:eastAsia="Times New Roman" w:hAnsi="Arial" w:cs="Arial"/>
        </w:rPr>
        <w:t xml:space="preserve">, </w:t>
      </w:r>
      <w:r w:rsidR="00434FBE" w:rsidRPr="00434FBE">
        <w:rPr>
          <w:rFonts w:ascii="Arial" w:eastAsia="Times New Roman" w:hAnsi="Arial" w:cs="Arial"/>
        </w:rPr>
        <w:t xml:space="preserve">esta Sala </w:t>
      </w:r>
      <w:r w:rsidR="0009440E" w:rsidRPr="00434FBE">
        <w:rPr>
          <w:rFonts w:ascii="Arial" w:eastAsia="Times New Roman" w:hAnsi="Arial" w:cs="Arial"/>
        </w:rPr>
        <w:t>considera que no</w:t>
      </w:r>
      <w:r w:rsidR="009303B4" w:rsidRPr="00434FBE">
        <w:rPr>
          <w:rFonts w:ascii="Arial" w:eastAsia="Times New Roman" w:hAnsi="Arial" w:cs="Arial"/>
        </w:rPr>
        <w:t xml:space="preserve"> es viable excluir del presente trámite al Consorcio Fondo de Atención en Salud PPL 2017, </w:t>
      </w:r>
      <w:r w:rsidR="0009440E" w:rsidRPr="00434FBE">
        <w:rPr>
          <w:rFonts w:ascii="Arial" w:eastAsia="Times New Roman" w:hAnsi="Arial" w:cs="Arial"/>
        </w:rPr>
        <w:t xml:space="preserve"> a  la USPEC y </w:t>
      </w:r>
      <w:r w:rsidR="002B70AE" w:rsidRPr="00434FBE">
        <w:rPr>
          <w:rFonts w:ascii="Arial" w:eastAsia="Times New Roman" w:hAnsi="Arial" w:cs="Arial"/>
        </w:rPr>
        <w:t xml:space="preserve"> la Dirección</w:t>
      </w:r>
      <w:r w:rsidR="0009440E" w:rsidRPr="00434FBE">
        <w:rPr>
          <w:rFonts w:ascii="Arial" w:eastAsia="Times New Roman" w:hAnsi="Arial" w:cs="Arial"/>
        </w:rPr>
        <w:t xml:space="preserve"> del </w:t>
      </w:r>
      <w:r w:rsidR="002B70AE" w:rsidRPr="00434FBE">
        <w:rPr>
          <w:rFonts w:ascii="Arial" w:eastAsia="Times New Roman" w:hAnsi="Arial" w:cs="Arial"/>
        </w:rPr>
        <w:t xml:space="preserve"> Establecimiento Penitenciario y Carcelario de Mediana Seguridad de Santa Rosa de Cabal, </w:t>
      </w:r>
      <w:r w:rsidR="0009440E" w:rsidRPr="00434FBE">
        <w:rPr>
          <w:rFonts w:ascii="Arial" w:eastAsia="Times New Roman" w:hAnsi="Arial" w:cs="Arial"/>
        </w:rPr>
        <w:t xml:space="preserve">pues </w:t>
      </w:r>
      <w:r w:rsidR="002B70AE" w:rsidRPr="00434FBE">
        <w:rPr>
          <w:rFonts w:ascii="Arial" w:eastAsia="Times New Roman" w:hAnsi="Arial" w:cs="Arial"/>
        </w:rPr>
        <w:t>como quedó expuesto</w:t>
      </w:r>
      <w:r w:rsidR="009303B4" w:rsidRPr="00434FBE">
        <w:rPr>
          <w:rFonts w:ascii="Arial" w:eastAsia="Times New Roman" w:hAnsi="Arial" w:cs="Arial"/>
        </w:rPr>
        <w:t xml:space="preserve">, </w:t>
      </w:r>
      <w:r w:rsidR="005B2FD6" w:rsidRPr="00434FBE">
        <w:rPr>
          <w:rFonts w:ascii="Arial" w:eastAsia="Times New Roman" w:hAnsi="Arial" w:cs="Arial"/>
        </w:rPr>
        <w:t xml:space="preserve">todas estas entidades </w:t>
      </w:r>
      <w:r w:rsidR="009303B4" w:rsidRPr="00434FBE">
        <w:rPr>
          <w:rFonts w:ascii="Arial" w:eastAsia="Times New Roman" w:hAnsi="Arial" w:cs="Arial"/>
        </w:rPr>
        <w:t>tiene</w:t>
      </w:r>
      <w:r w:rsidR="002B70AE" w:rsidRPr="00434FBE">
        <w:rPr>
          <w:rFonts w:ascii="Arial" w:eastAsia="Times New Roman" w:hAnsi="Arial" w:cs="Arial"/>
        </w:rPr>
        <w:t>n</w:t>
      </w:r>
      <w:r w:rsidR="009303B4" w:rsidRPr="00434FBE">
        <w:rPr>
          <w:rFonts w:ascii="Arial" w:eastAsia="Times New Roman" w:hAnsi="Arial" w:cs="Arial"/>
        </w:rPr>
        <w:t xml:space="preserve"> obligaciones</w:t>
      </w:r>
      <w:r w:rsidR="00A27F4E" w:rsidRPr="00434FBE">
        <w:rPr>
          <w:rFonts w:ascii="Arial" w:eastAsia="Times New Roman" w:hAnsi="Arial" w:cs="Arial"/>
        </w:rPr>
        <w:t xml:space="preserve"> y responsabilidades para que </w:t>
      </w:r>
      <w:r w:rsidR="009303B4" w:rsidRPr="00434FBE">
        <w:rPr>
          <w:rFonts w:ascii="Arial" w:eastAsia="Times New Roman" w:hAnsi="Arial" w:cs="Arial"/>
        </w:rPr>
        <w:t>las personas privadas de la libertad puedan acceder a los servicios médicos que requieran.</w:t>
      </w:r>
    </w:p>
    <w:p w:rsidR="00434FBE" w:rsidRPr="00434FBE" w:rsidRDefault="00434FBE" w:rsidP="00DD0D30">
      <w:pPr>
        <w:spacing w:line="240" w:lineRule="auto"/>
        <w:rPr>
          <w:rFonts w:ascii="Arial" w:eastAsia="Times New Roman" w:hAnsi="Arial" w:cs="Arial"/>
        </w:rPr>
      </w:pPr>
    </w:p>
    <w:p w:rsidR="0009440E" w:rsidRPr="00434FBE" w:rsidRDefault="00434FBE" w:rsidP="00DD0D30">
      <w:pPr>
        <w:spacing w:line="240" w:lineRule="auto"/>
        <w:rPr>
          <w:rFonts w:ascii="Arial" w:hAnsi="Arial" w:cs="Arial"/>
          <w:lang w:val="es-CO"/>
        </w:rPr>
      </w:pPr>
      <w:r w:rsidRPr="00434FBE">
        <w:rPr>
          <w:rFonts w:ascii="Arial" w:eastAsia="Times New Roman" w:hAnsi="Arial" w:cs="Arial"/>
        </w:rPr>
        <w:t>6.13.</w:t>
      </w:r>
      <w:r w:rsidR="0009440E" w:rsidRPr="00434FBE">
        <w:rPr>
          <w:rFonts w:ascii="Arial" w:eastAsia="Times New Roman" w:hAnsi="Arial" w:cs="Arial"/>
        </w:rPr>
        <w:t xml:space="preserve"> </w:t>
      </w:r>
      <w:r w:rsidRPr="00434FBE">
        <w:rPr>
          <w:rFonts w:ascii="Arial" w:eastAsia="Times New Roman" w:hAnsi="Arial" w:cs="Arial"/>
        </w:rPr>
        <w:t xml:space="preserve">Como consecuencia de lo anterior, se confirmará parcialmente el fallo proferido el 12 de febrero de 2018 por el Juzgado Penal del Circuito de Santa </w:t>
      </w:r>
      <w:r w:rsidRPr="00434FBE">
        <w:rPr>
          <w:rFonts w:ascii="Arial" w:eastAsia="Times New Roman" w:hAnsi="Arial" w:cs="Arial"/>
        </w:rPr>
        <w:lastRenderedPageBreak/>
        <w:t>Rosa de Cabal, Risaralda, en el entendido de revocar el num</w:t>
      </w:r>
      <w:r w:rsidR="00DD0D30" w:rsidRPr="00434FBE">
        <w:rPr>
          <w:rFonts w:ascii="Arial" w:eastAsia="Times New Roman" w:hAnsi="Arial" w:cs="Arial"/>
        </w:rPr>
        <w:t>eral tercero de</w:t>
      </w:r>
      <w:r w:rsidRPr="00434FBE">
        <w:rPr>
          <w:rFonts w:ascii="Arial" w:eastAsia="Times New Roman" w:hAnsi="Arial" w:cs="Arial"/>
        </w:rPr>
        <w:t xml:space="preserve"> ese proveído, en el que se ordenará al Director del </w:t>
      </w:r>
      <w:r w:rsidR="00DD0D30" w:rsidRPr="00434FBE">
        <w:rPr>
          <w:rFonts w:ascii="Arial" w:eastAsia="Times New Roman" w:hAnsi="Arial" w:cs="Arial"/>
        </w:rPr>
        <w:t>Establecimiento Penitenciario y Carcelario de Mediana Seguridad de Santa Rosa de Cabal</w:t>
      </w:r>
      <w:r w:rsidR="00DD0D30" w:rsidRPr="00434FBE">
        <w:rPr>
          <w:rFonts w:ascii="Arial" w:hAnsi="Arial" w:cs="Arial"/>
        </w:rPr>
        <w:t xml:space="preserve"> que una vez el Consorcio Fondo de Atención en Salud PPL 2017, autorice la prestación del servicio médico al ciudadano </w:t>
      </w:r>
      <w:proofErr w:type="spellStart"/>
      <w:r w:rsidR="009353B0">
        <w:rPr>
          <w:rFonts w:ascii="Arial" w:hAnsi="Arial" w:cs="Arial"/>
        </w:rPr>
        <w:t>EGAM</w:t>
      </w:r>
      <w:proofErr w:type="spellEnd"/>
      <w:r w:rsidR="00DD0D30" w:rsidRPr="00434FBE">
        <w:rPr>
          <w:rFonts w:ascii="Arial" w:hAnsi="Arial" w:cs="Arial"/>
        </w:rPr>
        <w:t>, traslade sin demora al paciente a sus citas médicas, procedimientos y demás servicios que considere el médico tratante. Igual</w:t>
      </w:r>
      <w:r w:rsidRPr="00434FBE">
        <w:rPr>
          <w:rFonts w:ascii="Arial" w:hAnsi="Arial" w:cs="Arial"/>
        </w:rPr>
        <w:t>m</w:t>
      </w:r>
      <w:r w:rsidR="00DD0D30" w:rsidRPr="00434FBE">
        <w:rPr>
          <w:rFonts w:ascii="Arial" w:hAnsi="Arial" w:cs="Arial"/>
        </w:rPr>
        <w:t xml:space="preserve">ente, se ordenará a la Unidad de Servicios Penitenciarios y Carcelarios USPEC, que una vez se autorice la prestación de los servicios médicos al señor </w:t>
      </w:r>
      <w:proofErr w:type="spellStart"/>
      <w:r w:rsidR="009353B0">
        <w:rPr>
          <w:rFonts w:ascii="Arial" w:hAnsi="Arial" w:cs="Arial"/>
        </w:rPr>
        <w:t>EGAM</w:t>
      </w:r>
      <w:proofErr w:type="spellEnd"/>
      <w:r w:rsidR="00DD0D30" w:rsidRPr="00434FBE">
        <w:rPr>
          <w:rFonts w:ascii="Arial" w:hAnsi="Arial" w:cs="Arial"/>
        </w:rPr>
        <w:t xml:space="preserve"> supervise</w:t>
      </w:r>
      <w:r w:rsidR="00E11AD5" w:rsidRPr="00434FBE">
        <w:rPr>
          <w:rFonts w:ascii="Arial" w:hAnsi="Arial" w:cs="Arial"/>
          <w:lang w:val="es-ES_tradnl"/>
        </w:rPr>
        <w:t xml:space="preserve">, con </w:t>
      </w:r>
      <w:r w:rsidRPr="00434FBE">
        <w:rPr>
          <w:rFonts w:ascii="Arial" w:hAnsi="Arial" w:cs="Arial"/>
          <w:lang w:val="es-ES_tradnl"/>
        </w:rPr>
        <w:t>fundamento</w:t>
      </w:r>
      <w:r w:rsidR="00E11AD5" w:rsidRPr="00434FBE">
        <w:rPr>
          <w:rFonts w:ascii="Arial" w:hAnsi="Arial" w:cs="Arial"/>
          <w:lang w:val="es-ES_tradnl"/>
        </w:rPr>
        <w:t xml:space="preserve"> en el </w:t>
      </w:r>
      <w:r w:rsidR="0009440E" w:rsidRPr="00434FBE">
        <w:rPr>
          <w:rFonts w:ascii="Arial" w:hAnsi="Arial" w:cs="Arial"/>
          <w:lang w:val="es-ES_tradnl"/>
        </w:rPr>
        <w:t xml:space="preserve"> encargo fiduciario celebrado con </w:t>
      </w:r>
      <w:r w:rsidR="0009440E" w:rsidRPr="00434FBE">
        <w:rPr>
          <w:rFonts w:ascii="Arial" w:hAnsi="Arial" w:cs="Arial"/>
        </w:rPr>
        <w:t>el Consorcio Fondo de Atención en Salud PPL 2015</w:t>
      </w:r>
      <w:r w:rsidRPr="00434FBE">
        <w:rPr>
          <w:rFonts w:ascii="Arial" w:hAnsi="Arial" w:cs="Arial"/>
        </w:rPr>
        <w:t xml:space="preserve">, que </w:t>
      </w:r>
      <w:r w:rsidRPr="00434FBE">
        <w:rPr>
          <w:rFonts w:ascii="Arial" w:hAnsi="Arial" w:cs="Arial"/>
          <w:lang w:val="es-ES_tradnl"/>
        </w:rPr>
        <w:t>al accionante se le brinde el tratamiento integral para los diagnósticos antes referidos</w:t>
      </w:r>
      <w:r w:rsidR="0009440E" w:rsidRPr="00434FBE">
        <w:rPr>
          <w:rFonts w:ascii="Arial" w:hAnsi="Arial" w:cs="Arial"/>
          <w:lang w:val="es-CO"/>
        </w:rPr>
        <w:t>.</w:t>
      </w:r>
      <w:r w:rsidRPr="00434FBE">
        <w:rPr>
          <w:rFonts w:ascii="Arial" w:hAnsi="Arial" w:cs="Arial"/>
          <w:lang w:val="es-CO"/>
        </w:rPr>
        <w:t xml:space="preserve"> Se mantendrá la orden de </w:t>
      </w:r>
      <w:r w:rsidR="00FE01C8">
        <w:rPr>
          <w:rFonts w:ascii="Arial" w:hAnsi="Arial" w:cs="Arial"/>
          <w:lang w:val="es-CO"/>
        </w:rPr>
        <w:t>desvinculación de las entidades Dirección Regional del INPEC y Dirección General del INPEC.</w:t>
      </w:r>
    </w:p>
    <w:p w:rsidR="00B24584" w:rsidRPr="00434FBE" w:rsidRDefault="00B24584" w:rsidP="00F80E07">
      <w:pPr>
        <w:tabs>
          <w:tab w:val="left" w:pos="1701"/>
        </w:tabs>
        <w:spacing w:line="240" w:lineRule="auto"/>
        <w:rPr>
          <w:rFonts w:ascii="Arial" w:hAnsi="Arial" w:cs="Arial"/>
          <w:lang w:val="es-ES_tradnl"/>
        </w:rPr>
      </w:pPr>
    </w:p>
    <w:p w:rsidR="005F53E0" w:rsidRPr="00434FBE" w:rsidRDefault="005F53E0" w:rsidP="005F53E0">
      <w:pPr>
        <w:tabs>
          <w:tab w:val="left" w:pos="1701"/>
        </w:tabs>
        <w:spacing w:line="240" w:lineRule="auto"/>
        <w:jc w:val="center"/>
        <w:rPr>
          <w:rFonts w:ascii="Arial" w:hAnsi="Arial" w:cs="Arial"/>
          <w:lang w:val="es-ES_tradnl"/>
        </w:rPr>
      </w:pPr>
      <w:r w:rsidRPr="00434FBE">
        <w:rPr>
          <w:rFonts w:ascii="Arial" w:hAnsi="Arial" w:cs="Arial"/>
          <w:lang w:val="es-ES_tradnl"/>
        </w:rPr>
        <w:t xml:space="preserve">DECISIÓN </w:t>
      </w:r>
    </w:p>
    <w:p w:rsidR="005F53E0" w:rsidRPr="00434FBE" w:rsidRDefault="005F53E0" w:rsidP="005F53E0">
      <w:pPr>
        <w:tabs>
          <w:tab w:val="left" w:pos="1701"/>
          <w:tab w:val="left" w:pos="9200"/>
        </w:tabs>
        <w:spacing w:line="240" w:lineRule="auto"/>
        <w:ind w:right="46"/>
        <w:rPr>
          <w:rFonts w:ascii="Arial" w:hAnsi="Arial" w:cs="Arial"/>
        </w:rPr>
      </w:pPr>
    </w:p>
    <w:p w:rsidR="002E3055" w:rsidRPr="00434FBE" w:rsidRDefault="002E3055" w:rsidP="002E305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434FBE">
        <w:rPr>
          <w:rFonts w:ascii="Arial" w:hAnsi="Arial" w:cs="Arial"/>
        </w:rPr>
        <w:t xml:space="preserve">En mérito de lo expuesto, el Tribunal Superior del Distrito Judicial de Pereira, Sala de Decisión Penal, administrando justicia en nombre de la República y por mandato de la Constitución y la ley.  </w:t>
      </w:r>
    </w:p>
    <w:p w:rsidR="002E3055" w:rsidRDefault="002E3055" w:rsidP="005F53E0">
      <w:pPr>
        <w:tabs>
          <w:tab w:val="left" w:pos="1701"/>
          <w:tab w:val="left" w:pos="9200"/>
        </w:tabs>
        <w:spacing w:line="240" w:lineRule="auto"/>
        <w:ind w:right="46"/>
        <w:jc w:val="center"/>
        <w:rPr>
          <w:rFonts w:ascii="Arial" w:hAnsi="Arial" w:cs="Arial"/>
          <w:bCs/>
          <w:spacing w:val="-4"/>
        </w:rPr>
      </w:pPr>
    </w:p>
    <w:p w:rsidR="00434FBE" w:rsidRPr="00434FBE" w:rsidRDefault="00434FBE" w:rsidP="005F53E0">
      <w:pPr>
        <w:tabs>
          <w:tab w:val="left" w:pos="1701"/>
          <w:tab w:val="left" w:pos="9200"/>
        </w:tabs>
        <w:spacing w:line="240" w:lineRule="auto"/>
        <w:ind w:right="46"/>
        <w:jc w:val="center"/>
        <w:rPr>
          <w:rFonts w:ascii="Arial" w:hAnsi="Arial" w:cs="Arial"/>
          <w:bCs/>
          <w:spacing w:val="-4"/>
        </w:rPr>
      </w:pPr>
    </w:p>
    <w:p w:rsidR="005F53E0" w:rsidRPr="00434FBE" w:rsidRDefault="005F53E0" w:rsidP="005F53E0">
      <w:pPr>
        <w:tabs>
          <w:tab w:val="left" w:pos="1701"/>
          <w:tab w:val="left" w:pos="9200"/>
        </w:tabs>
        <w:spacing w:line="240" w:lineRule="auto"/>
        <w:ind w:right="46"/>
        <w:jc w:val="center"/>
        <w:rPr>
          <w:rFonts w:ascii="Arial" w:hAnsi="Arial" w:cs="Arial"/>
          <w:bCs/>
          <w:spacing w:val="-4"/>
        </w:rPr>
      </w:pPr>
      <w:r w:rsidRPr="00434FBE">
        <w:rPr>
          <w:rFonts w:ascii="Arial" w:hAnsi="Arial" w:cs="Arial"/>
          <w:bCs/>
          <w:spacing w:val="-4"/>
        </w:rPr>
        <w:t>RESUELVE</w:t>
      </w:r>
    </w:p>
    <w:p w:rsidR="005F53E0" w:rsidRPr="00434FBE" w:rsidRDefault="005F53E0" w:rsidP="005F53E0">
      <w:pPr>
        <w:tabs>
          <w:tab w:val="left" w:pos="1701"/>
        </w:tabs>
        <w:spacing w:line="240" w:lineRule="auto"/>
        <w:rPr>
          <w:rFonts w:ascii="Arial" w:hAnsi="Arial" w:cs="Arial"/>
          <w:bCs/>
          <w:spacing w:val="-4"/>
        </w:rPr>
      </w:pPr>
    </w:p>
    <w:p w:rsidR="001A34C0" w:rsidRPr="00434FBE" w:rsidRDefault="005F53E0" w:rsidP="001A34C0">
      <w:pPr>
        <w:tabs>
          <w:tab w:val="left" w:pos="1701"/>
        </w:tabs>
        <w:spacing w:line="240" w:lineRule="auto"/>
        <w:rPr>
          <w:rFonts w:ascii="Arial" w:hAnsi="Arial" w:cs="Arial"/>
          <w:spacing w:val="-3"/>
        </w:rPr>
      </w:pPr>
      <w:r w:rsidRPr="00434FBE">
        <w:rPr>
          <w:rFonts w:ascii="Arial" w:hAnsi="Arial" w:cs="Arial"/>
          <w:bCs/>
          <w:spacing w:val="-4"/>
        </w:rPr>
        <w:t xml:space="preserve">PRIMERO: </w:t>
      </w:r>
      <w:r w:rsidR="00FE01C8">
        <w:rPr>
          <w:rFonts w:ascii="Arial" w:hAnsi="Arial" w:cs="Arial"/>
          <w:bCs/>
          <w:spacing w:val="-4"/>
        </w:rPr>
        <w:t xml:space="preserve">CONFIRMAR PARCIALMENTE </w:t>
      </w:r>
      <w:r w:rsidR="001A34C0" w:rsidRPr="00434FBE">
        <w:rPr>
          <w:rFonts w:ascii="Arial" w:hAnsi="Arial" w:cs="Arial"/>
          <w:bCs/>
          <w:spacing w:val="-4"/>
        </w:rPr>
        <w:t xml:space="preserve">la sentencia del 12 de febrero de 2018, proferida por el </w:t>
      </w:r>
      <w:r w:rsidR="001A34C0" w:rsidRPr="00434FBE">
        <w:rPr>
          <w:rFonts w:ascii="Arial" w:eastAsia="Times New Roman" w:hAnsi="Arial" w:cs="Arial"/>
        </w:rPr>
        <w:t>Juzgado Penal del Circuito de Santa Rosa de Cabal</w:t>
      </w:r>
      <w:r w:rsidR="001A34C0" w:rsidRPr="00434FBE">
        <w:rPr>
          <w:rFonts w:ascii="Arial" w:hAnsi="Arial" w:cs="Arial"/>
          <w:bCs/>
          <w:spacing w:val="-4"/>
        </w:rPr>
        <w:t>, Risaralda</w:t>
      </w:r>
      <w:r w:rsidR="001A34C0" w:rsidRPr="00434FBE">
        <w:rPr>
          <w:rFonts w:ascii="Arial" w:hAnsi="Arial" w:cs="Arial"/>
        </w:rPr>
        <w:t xml:space="preserve">, dentro de la acción de tutela instaurada por la agente oficiosa del señor </w:t>
      </w:r>
      <w:proofErr w:type="spellStart"/>
      <w:r w:rsidR="009353B0">
        <w:rPr>
          <w:rFonts w:ascii="Arial" w:hAnsi="Arial" w:cs="Arial"/>
        </w:rPr>
        <w:t>EGAM</w:t>
      </w:r>
      <w:proofErr w:type="spellEnd"/>
      <w:r w:rsidR="001A34C0" w:rsidRPr="00434FBE">
        <w:rPr>
          <w:rFonts w:ascii="Arial" w:hAnsi="Arial" w:cs="Arial"/>
        </w:rPr>
        <w:t xml:space="preserve"> contra el </w:t>
      </w:r>
      <w:proofErr w:type="spellStart"/>
      <w:r w:rsidR="001A34C0" w:rsidRPr="00434FBE">
        <w:rPr>
          <w:rFonts w:ascii="Arial" w:hAnsi="Arial" w:cs="Arial"/>
        </w:rPr>
        <w:t>INPEC</w:t>
      </w:r>
      <w:proofErr w:type="spellEnd"/>
      <w:r w:rsidR="001A34C0" w:rsidRPr="00434FBE">
        <w:rPr>
          <w:rFonts w:ascii="Arial" w:hAnsi="Arial" w:cs="Arial"/>
        </w:rPr>
        <w:t xml:space="preserve"> y otros.</w:t>
      </w:r>
    </w:p>
    <w:p w:rsidR="005F53E0" w:rsidRPr="00434FBE"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FE01C8" w:rsidRDefault="005F53E0" w:rsidP="00FE01C8">
      <w:pPr>
        <w:spacing w:line="240" w:lineRule="auto"/>
        <w:rPr>
          <w:rFonts w:ascii="Arial" w:eastAsia="Times New Roman" w:hAnsi="Arial" w:cs="Arial"/>
        </w:rPr>
      </w:pPr>
      <w:r w:rsidRPr="00434FBE">
        <w:rPr>
          <w:rFonts w:ascii="Arial" w:hAnsi="Arial" w:cs="Arial"/>
          <w:spacing w:val="-3"/>
          <w:lang w:val="es-ES_tradnl"/>
        </w:rPr>
        <w:t>SEGUNDO:</w:t>
      </w:r>
      <w:r w:rsidR="002E3055" w:rsidRPr="00434FBE">
        <w:rPr>
          <w:rFonts w:ascii="Arial" w:hAnsi="Arial" w:cs="Arial"/>
          <w:spacing w:val="-3"/>
          <w:lang w:val="es-ES_tradnl"/>
        </w:rPr>
        <w:t xml:space="preserve"> </w:t>
      </w:r>
      <w:r w:rsidR="00FE01C8">
        <w:rPr>
          <w:rFonts w:ascii="Arial" w:hAnsi="Arial" w:cs="Arial"/>
          <w:spacing w:val="-3"/>
          <w:lang w:val="es-ES_tradnl"/>
        </w:rPr>
        <w:t>El numeral</w:t>
      </w:r>
      <w:r w:rsidR="00FE01C8" w:rsidRPr="00434FBE">
        <w:rPr>
          <w:rFonts w:ascii="Arial" w:eastAsia="Times New Roman" w:hAnsi="Arial" w:cs="Arial"/>
        </w:rPr>
        <w:t xml:space="preserve"> tercero de ese proveído</w:t>
      </w:r>
      <w:r w:rsidR="00FE01C8">
        <w:rPr>
          <w:rFonts w:ascii="Arial" w:eastAsia="Times New Roman" w:hAnsi="Arial" w:cs="Arial"/>
        </w:rPr>
        <w:t xml:space="preserve"> quedará así:</w:t>
      </w:r>
    </w:p>
    <w:p w:rsidR="00FE01C8" w:rsidRDefault="00FE01C8" w:rsidP="00FE01C8">
      <w:pPr>
        <w:spacing w:line="240" w:lineRule="auto"/>
        <w:rPr>
          <w:rFonts w:ascii="Arial" w:eastAsia="Times New Roman" w:hAnsi="Arial" w:cs="Arial"/>
        </w:rPr>
      </w:pPr>
    </w:p>
    <w:p w:rsidR="00FE01C8" w:rsidRDefault="00FE01C8" w:rsidP="00FE01C8">
      <w:pPr>
        <w:spacing w:line="240" w:lineRule="auto"/>
        <w:rPr>
          <w:rFonts w:ascii="Arial" w:hAnsi="Arial" w:cs="Arial"/>
          <w:lang w:val="es-CO"/>
        </w:rPr>
      </w:pPr>
      <w:r>
        <w:rPr>
          <w:rFonts w:ascii="Arial" w:eastAsia="Times New Roman" w:hAnsi="Arial" w:cs="Arial"/>
        </w:rPr>
        <w:t>ORDENAR</w:t>
      </w:r>
      <w:r w:rsidRPr="00434FBE">
        <w:rPr>
          <w:rFonts w:ascii="Arial" w:eastAsia="Times New Roman" w:hAnsi="Arial" w:cs="Arial"/>
        </w:rPr>
        <w:t xml:space="preserve"> al Director del Establecimiento Penitenciario y Carcelario de Mediana Seguridad de Santa Rosa de Cabal</w:t>
      </w:r>
      <w:r w:rsidRPr="00434FBE">
        <w:rPr>
          <w:rFonts w:ascii="Arial" w:hAnsi="Arial" w:cs="Arial"/>
        </w:rPr>
        <w:t xml:space="preserve"> que una vez el Consorcio Fondo de Atención en Salud PPL 2017, autorice la prestación del servicio médico al ciudadano </w:t>
      </w:r>
      <w:proofErr w:type="spellStart"/>
      <w:r w:rsidR="009353B0">
        <w:rPr>
          <w:rFonts w:ascii="Arial" w:hAnsi="Arial" w:cs="Arial"/>
        </w:rPr>
        <w:t>EGAM</w:t>
      </w:r>
      <w:proofErr w:type="spellEnd"/>
      <w:r w:rsidRPr="00434FBE">
        <w:rPr>
          <w:rFonts w:ascii="Arial" w:hAnsi="Arial" w:cs="Arial"/>
        </w:rPr>
        <w:t xml:space="preserve">, </w:t>
      </w:r>
      <w:r w:rsidR="00F24C60">
        <w:rPr>
          <w:rFonts w:ascii="Arial" w:hAnsi="Arial" w:cs="Arial"/>
        </w:rPr>
        <w:t xml:space="preserve">disponga los </w:t>
      </w:r>
      <w:r w:rsidRPr="00434FBE">
        <w:rPr>
          <w:rFonts w:ascii="Arial" w:hAnsi="Arial" w:cs="Arial"/>
        </w:rPr>
        <w:t>traslad</w:t>
      </w:r>
      <w:r w:rsidR="00F24C60">
        <w:rPr>
          <w:rFonts w:ascii="Arial" w:hAnsi="Arial" w:cs="Arial"/>
        </w:rPr>
        <w:t xml:space="preserve">os del señor </w:t>
      </w:r>
      <w:proofErr w:type="spellStart"/>
      <w:r w:rsidR="009353B0">
        <w:rPr>
          <w:rFonts w:ascii="Arial" w:hAnsi="Arial" w:cs="Arial"/>
        </w:rPr>
        <w:t>EGAM</w:t>
      </w:r>
      <w:proofErr w:type="spellEnd"/>
      <w:r w:rsidR="00F24C60">
        <w:rPr>
          <w:rFonts w:ascii="Arial" w:hAnsi="Arial" w:cs="Arial"/>
        </w:rPr>
        <w:t xml:space="preserve"> </w:t>
      </w:r>
      <w:r w:rsidRPr="00434FBE">
        <w:rPr>
          <w:rFonts w:ascii="Arial" w:hAnsi="Arial" w:cs="Arial"/>
        </w:rPr>
        <w:t xml:space="preserve">a sus citas médicas, procedimientos y demás servicios que considere el médico tratante. Igualmente, </w:t>
      </w:r>
      <w:r>
        <w:rPr>
          <w:rFonts w:ascii="Arial" w:hAnsi="Arial" w:cs="Arial"/>
        </w:rPr>
        <w:t>SE ORDENA</w:t>
      </w:r>
      <w:r w:rsidRPr="00434FBE">
        <w:rPr>
          <w:rFonts w:ascii="Arial" w:hAnsi="Arial" w:cs="Arial"/>
        </w:rPr>
        <w:t xml:space="preserve"> a la Unidad de Servicios Penitenciarios y Carcelarios USPEC, que una vez se autorice la prestación de los servicios médicos al señor </w:t>
      </w:r>
      <w:proofErr w:type="spellStart"/>
      <w:r w:rsidR="009353B0">
        <w:rPr>
          <w:rFonts w:ascii="Arial" w:hAnsi="Arial" w:cs="Arial"/>
        </w:rPr>
        <w:t>EGAM</w:t>
      </w:r>
      <w:proofErr w:type="spellEnd"/>
      <w:r w:rsidRPr="00434FBE">
        <w:rPr>
          <w:rFonts w:ascii="Arial" w:hAnsi="Arial" w:cs="Arial"/>
        </w:rPr>
        <w:t xml:space="preserve"> supervise</w:t>
      </w:r>
      <w:r w:rsidRPr="00434FBE">
        <w:rPr>
          <w:rFonts w:ascii="Arial" w:hAnsi="Arial" w:cs="Arial"/>
          <w:lang w:val="es-ES_tradnl"/>
        </w:rPr>
        <w:t xml:space="preserve">, con fundamento en el  encargo fiduciario celebrado con </w:t>
      </w:r>
      <w:r w:rsidRPr="00434FBE">
        <w:rPr>
          <w:rFonts w:ascii="Arial" w:hAnsi="Arial" w:cs="Arial"/>
        </w:rPr>
        <w:t xml:space="preserve">el Consorcio Fondo de Atención en Salud PPL 2015, que </w:t>
      </w:r>
      <w:r w:rsidRPr="00434FBE">
        <w:rPr>
          <w:rFonts w:ascii="Arial" w:hAnsi="Arial" w:cs="Arial"/>
          <w:lang w:val="es-ES_tradnl"/>
        </w:rPr>
        <w:t>al accionante se le brinde el tratamiento integral para los diagnósticos antes referidos</w:t>
      </w:r>
      <w:r w:rsidRPr="00434FBE">
        <w:rPr>
          <w:rFonts w:ascii="Arial" w:hAnsi="Arial" w:cs="Arial"/>
          <w:lang w:val="es-CO"/>
        </w:rPr>
        <w:t xml:space="preserve">. Se mantendrá la orden de </w:t>
      </w:r>
      <w:r>
        <w:rPr>
          <w:rFonts w:ascii="Arial" w:hAnsi="Arial" w:cs="Arial"/>
          <w:lang w:val="es-CO"/>
        </w:rPr>
        <w:t>desvinculación de las entidades Dirección Regional del INPEC y Dirección General del INPEC.</w:t>
      </w:r>
    </w:p>
    <w:p w:rsidR="00AE715B" w:rsidRPr="00434FBE" w:rsidRDefault="00AE715B" w:rsidP="002E3055">
      <w:pPr>
        <w:spacing w:line="240" w:lineRule="auto"/>
        <w:ind w:right="51"/>
        <w:rPr>
          <w:rFonts w:ascii="Arial" w:hAnsi="Arial" w:cs="Arial"/>
          <w:spacing w:val="-3"/>
          <w:lang w:val="es-ES_tradnl"/>
        </w:rPr>
      </w:pPr>
    </w:p>
    <w:p w:rsidR="002E3055" w:rsidRPr="00434FBE" w:rsidRDefault="00AE715B" w:rsidP="002E3055">
      <w:pPr>
        <w:spacing w:line="240" w:lineRule="auto"/>
        <w:ind w:right="51"/>
        <w:rPr>
          <w:rFonts w:ascii="Arial" w:hAnsi="Arial" w:cs="Arial"/>
        </w:rPr>
      </w:pPr>
      <w:r w:rsidRPr="00434FBE">
        <w:rPr>
          <w:rFonts w:ascii="Arial" w:hAnsi="Arial" w:cs="Arial"/>
        </w:rPr>
        <w:t xml:space="preserve">TERCERO: </w:t>
      </w:r>
      <w:r w:rsidR="002E3055" w:rsidRPr="00434FBE">
        <w:rPr>
          <w:rFonts w:ascii="Arial" w:hAnsi="Arial" w:cs="Arial"/>
        </w:rPr>
        <w:t>Notificar a las partes por el medio más expedito posible y remitir la actuación a la Honorable Corte Constitucional, para su eventual revisión.</w:t>
      </w:r>
    </w:p>
    <w:p w:rsidR="005F53E0" w:rsidRPr="00434FBE"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434FBE"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434FBE" w:rsidRDefault="005F53E0" w:rsidP="005F53E0">
      <w:pPr>
        <w:pStyle w:val="Ttulo1"/>
        <w:tabs>
          <w:tab w:val="left" w:pos="1701"/>
        </w:tabs>
        <w:spacing w:after="0" w:line="240" w:lineRule="auto"/>
        <w:jc w:val="center"/>
        <w:rPr>
          <w:rFonts w:ascii="Arial" w:hAnsi="Arial" w:cs="Arial"/>
          <w:b w:val="0"/>
          <w:sz w:val="26"/>
          <w:szCs w:val="26"/>
        </w:rPr>
      </w:pPr>
      <w:r w:rsidRPr="00434FBE">
        <w:rPr>
          <w:rFonts w:ascii="Arial" w:hAnsi="Arial" w:cs="Arial"/>
          <w:b w:val="0"/>
          <w:sz w:val="26"/>
          <w:szCs w:val="26"/>
        </w:rPr>
        <w:t>CÓPIESE, NOTIFÍQUESE Y CÚMPLASE</w:t>
      </w:r>
    </w:p>
    <w:p w:rsidR="005F53E0" w:rsidRPr="00434FBE" w:rsidRDefault="005F53E0" w:rsidP="005F53E0">
      <w:pPr>
        <w:tabs>
          <w:tab w:val="left" w:pos="1701"/>
        </w:tabs>
        <w:spacing w:line="240" w:lineRule="auto"/>
        <w:jc w:val="center"/>
        <w:rPr>
          <w:rFonts w:ascii="Arial" w:hAnsi="Arial" w:cs="Arial"/>
          <w:bCs/>
        </w:rPr>
      </w:pPr>
    </w:p>
    <w:p w:rsidR="005F53E0" w:rsidRPr="00434FBE" w:rsidRDefault="005F53E0" w:rsidP="005F53E0">
      <w:pPr>
        <w:tabs>
          <w:tab w:val="left" w:pos="1701"/>
        </w:tabs>
        <w:spacing w:line="240" w:lineRule="auto"/>
        <w:jc w:val="center"/>
        <w:rPr>
          <w:rFonts w:ascii="Arial" w:hAnsi="Arial" w:cs="Arial"/>
          <w:bCs/>
        </w:rPr>
      </w:pPr>
    </w:p>
    <w:p w:rsidR="005F53E0" w:rsidRPr="00434FBE" w:rsidRDefault="005F53E0" w:rsidP="005F53E0">
      <w:pPr>
        <w:tabs>
          <w:tab w:val="left" w:pos="1701"/>
        </w:tabs>
        <w:spacing w:line="240" w:lineRule="auto"/>
        <w:jc w:val="center"/>
        <w:rPr>
          <w:rFonts w:ascii="Arial" w:hAnsi="Arial" w:cs="Arial"/>
          <w:bCs/>
        </w:rPr>
      </w:pPr>
    </w:p>
    <w:p w:rsidR="005F53E0" w:rsidRPr="00434FBE" w:rsidRDefault="005F53E0" w:rsidP="005F53E0">
      <w:pPr>
        <w:tabs>
          <w:tab w:val="left" w:pos="1701"/>
        </w:tabs>
        <w:spacing w:line="240" w:lineRule="auto"/>
        <w:jc w:val="center"/>
        <w:rPr>
          <w:rFonts w:ascii="Arial" w:hAnsi="Arial" w:cs="Arial"/>
          <w:bCs/>
        </w:rPr>
      </w:pPr>
    </w:p>
    <w:p w:rsidR="005F53E0" w:rsidRPr="00434FBE" w:rsidRDefault="005F53E0" w:rsidP="005F53E0">
      <w:pPr>
        <w:tabs>
          <w:tab w:val="left" w:pos="1701"/>
        </w:tabs>
        <w:spacing w:line="240" w:lineRule="auto"/>
        <w:jc w:val="center"/>
        <w:rPr>
          <w:rFonts w:ascii="Arial" w:hAnsi="Arial" w:cs="Arial"/>
          <w:bCs/>
        </w:rPr>
      </w:pPr>
      <w:r w:rsidRPr="00434FBE">
        <w:rPr>
          <w:rFonts w:ascii="Arial" w:hAnsi="Arial" w:cs="Arial"/>
          <w:bCs/>
        </w:rPr>
        <w:t>JAIRO ERNESTO ESCOBAR SANZ</w:t>
      </w:r>
    </w:p>
    <w:p w:rsidR="005F53E0" w:rsidRPr="00434FBE" w:rsidRDefault="005F53E0" w:rsidP="005F53E0">
      <w:pPr>
        <w:tabs>
          <w:tab w:val="left" w:pos="1701"/>
        </w:tabs>
        <w:spacing w:line="240" w:lineRule="auto"/>
        <w:jc w:val="center"/>
        <w:rPr>
          <w:rFonts w:ascii="Arial" w:hAnsi="Arial" w:cs="Arial"/>
          <w:bCs/>
          <w:lang w:val="pt-BR"/>
        </w:rPr>
      </w:pPr>
      <w:r w:rsidRPr="00434FBE">
        <w:rPr>
          <w:rFonts w:ascii="Arial" w:hAnsi="Arial" w:cs="Arial"/>
          <w:bCs/>
          <w:lang w:val="pt-BR"/>
        </w:rPr>
        <w:t>Magistrado</w:t>
      </w: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5F53E0" w:rsidP="005F53E0">
      <w:pPr>
        <w:tabs>
          <w:tab w:val="left" w:pos="1701"/>
        </w:tabs>
        <w:spacing w:line="240" w:lineRule="auto"/>
        <w:jc w:val="center"/>
        <w:rPr>
          <w:rFonts w:ascii="Arial" w:hAnsi="Arial" w:cs="Arial"/>
          <w:bCs/>
          <w:lang w:val="pt-BR"/>
        </w:rPr>
      </w:pPr>
      <w:r w:rsidRPr="00434FBE">
        <w:rPr>
          <w:rFonts w:ascii="Arial" w:hAnsi="Arial" w:cs="Arial"/>
          <w:bCs/>
          <w:lang w:val="pt-BR"/>
        </w:rPr>
        <w:t>MANUEL YARZAGARAY BANDERA</w:t>
      </w:r>
    </w:p>
    <w:p w:rsidR="005F53E0" w:rsidRPr="00434FBE" w:rsidRDefault="005F53E0" w:rsidP="005F53E0">
      <w:pPr>
        <w:tabs>
          <w:tab w:val="left" w:pos="1701"/>
        </w:tabs>
        <w:spacing w:line="240" w:lineRule="auto"/>
        <w:jc w:val="center"/>
        <w:rPr>
          <w:rFonts w:ascii="Arial" w:hAnsi="Arial" w:cs="Arial"/>
          <w:bCs/>
          <w:lang w:val="pt-BR"/>
        </w:rPr>
      </w:pPr>
      <w:r w:rsidRPr="00434FBE">
        <w:rPr>
          <w:rFonts w:ascii="Arial" w:hAnsi="Arial" w:cs="Arial"/>
          <w:bCs/>
          <w:lang w:val="pt-BR"/>
        </w:rPr>
        <w:t>Magistrado</w:t>
      </w: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5F53E0" w:rsidP="005F53E0">
      <w:pPr>
        <w:tabs>
          <w:tab w:val="left" w:pos="1701"/>
        </w:tabs>
        <w:spacing w:line="240" w:lineRule="auto"/>
        <w:rPr>
          <w:rFonts w:ascii="Arial" w:hAnsi="Arial" w:cs="Arial"/>
          <w:bCs/>
          <w:lang w:val="pt-BR"/>
        </w:rPr>
      </w:pP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5F53E0" w:rsidP="005F53E0">
      <w:pPr>
        <w:tabs>
          <w:tab w:val="left" w:pos="1701"/>
        </w:tabs>
        <w:spacing w:line="240" w:lineRule="auto"/>
        <w:jc w:val="center"/>
        <w:rPr>
          <w:rFonts w:ascii="Arial" w:hAnsi="Arial" w:cs="Arial"/>
          <w:bCs/>
          <w:lang w:val="pt-BR"/>
        </w:rPr>
      </w:pPr>
      <w:r w:rsidRPr="00434FBE">
        <w:rPr>
          <w:rFonts w:ascii="Arial" w:hAnsi="Arial" w:cs="Arial"/>
          <w:bCs/>
          <w:lang w:val="pt-BR"/>
        </w:rPr>
        <w:t>JORGE ARTURO CASTAÑO DUQUE</w:t>
      </w:r>
    </w:p>
    <w:p w:rsidR="005F53E0" w:rsidRPr="00434FBE" w:rsidRDefault="005F53E0" w:rsidP="005F53E0">
      <w:pPr>
        <w:tabs>
          <w:tab w:val="left" w:pos="1701"/>
        </w:tabs>
        <w:spacing w:line="240" w:lineRule="auto"/>
        <w:jc w:val="center"/>
        <w:rPr>
          <w:rFonts w:ascii="Arial" w:hAnsi="Arial" w:cs="Arial"/>
          <w:bCs/>
          <w:lang w:val="pt-BR"/>
        </w:rPr>
      </w:pPr>
      <w:r w:rsidRPr="00434FBE">
        <w:rPr>
          <w:rFonts w:ascii="Arial" w:hAnsi="Arial" w:cs="Arial"/>
          <w:bCs/>
          <w:lang w:val="pt-BR"/>
        </w:rPr>
        <w:t>Magistrado</w:t>
      </w: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5F53E0" w:rsidP="005F53E0">
      <w:pPr>
        <w:tabs>
          <w:tab w:val="left" w:pos="1701"/>
        </w:tabs>
        <w:spacing w:line="240" w:lineRule="auto"/>
        <w:jc w:val="center"/>
        <w:rPr>
          <w:rFonts w:ascii="Arial" w:hAnsi="Arial" w:cs="Arial"/>
          <w:bCs/>
          <w:lang w:val="pt-BR"/>
        </w:rPr>
      </w:pPr>
    </w:p>
    <w:p w:rsidR="005F53E0" w:rsidRPr="00434FBE" w:rsidRDefault="00220CA9" w:rsidP="005F53E0">
      <w:pPr>
        <w:tabs>
          <w:tab w:val="left" w:pos="1701"/>
        </w:tabs>
        <w:spacing w:line="240" w:lineRule="auto"/>
        <w:jc w:val="center"/>
        <w:rPr>
          <w:rFonts w:ascii="Arial" w:hAnsi="Arial" w:cs="Arial"/>
          <w:bCs/>
        </w:rPr>
      </w:pPr>
      <w:r w:rsidRPr="00434FBE">
        <w:rPr>
          <w:rFonts w:ascii="Arial" w:hAnsi="Arial" w:cs="Arial"/>
          <w:bCs/>
        </w:rPr>
        <w:t>WILSON FREDY LÓPEZ</w:t>
      </w:r>
    </w:p>
    <w:p w:rsidR="005F53E0" w:rsidRPr="00434FBE" w:rsidRDefault="00220CA9" w:rsidP="005F53E0">
      <w:pPr>
        <w:tabs>
          <w:tab w:val="left" w:pos="1701"/>
        </w:tabs>
        <w:spacing w:line="240" w:lineRule="auto"/>
        <w:jc w:val="center"/>
        <w:rPr>
          <w:rFonts w:ascii="Arial" w:hAnsi="Arial" w:cs="Arial"/>
        </w:rPr>
      </w:pPr>
      <w:r w:rsidRPr="00434FBE">
        <w:rPr>
          <w:rFonts w:ascii="Arial" w:hAnsi="Arial" w:cs="Arial"/>
        </w:rPr>
        <w:t>Secretario</w:t>
      </w:r>
    </w:p>
    <w:p w:rsidR="00686404" w:rsidRPr="00434FBE" w:rsidRDefault="00686404" w:rsidP="005F53E0">
      <w:pPr>
        <w:autoSpaceDE w:val="0"/>
        <w:autoSpaceDN w:val="0"/>
        <w:spacing w:line="240" w:lineRule="auto"/>
        <w:ind w:right="51"/>
        <w:rPr>
          <w:rFonts w:ascii="Arial" w:hAnsi="Arial" w:cs="Arial"/>
        </w:rPr>
      </w:pPr>
    </w:p>
    <w:sectPr w:rsidR="00686404" w:rsidRPr="00434FBE" w:rsidSect="00434FBE">
      <w:headerReference w:type="default" r:id="rId12"/>
      <w:footerReference w:type="default" r:id="rId13"/>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57" w:rsidRDefault="00BF5357">
      <w:r>
        <w:separator/>
      </w:r>
    </w:p>
  </w:endnote>
  <w:endnote w:type="continuationSeparator" w:id="0">
    <w:p w:rsidR="00BF5357" w:rsidRDefault="00B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altName w:val="Courier New"/>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0255E3">
      <w:rPr>
        <w:noProof/>
      </w:rPr>
      <w:t>12</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0255E3">
      <w:rPr>
        <w:noProof/>
      </w:rPr>
      <w:t>12</w:t>
    </w:r>
    <w:r w:rsidR="006728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57" w:rsidRDefault="00BF5357">
      <w:r>
        <w:separator/>
      </w:r>
    </w:p>
  </w:footnote>
  <w:footnote w:type="continuationSeparator" w:id="0">
    <w:p w:rsidR="00BF5357" w:rsidRDefault="00BF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84" w:rsidRPr="005325D4" w:rsidRDefault="007B3784" w:rsidP="007B3784">
    <w:pPr>
      <w:spacing w:line="240" w:lineRule="auto"/>
      <w:ind w:left="708"/>
      <w:jc w:val="right"/>
      <w:rPr>
        <w:rFonts w:ascii="Comic Sans MS" w:hAnsi="Comic Sans MS" w:cs="Arial"/>
        <w:i/>
        <w:sz w:val="14"/>
        <w:szCs w:val="14"/>
        <w:lang w:val="es-MX"/>
      </w:rPr>
    </w:pPr>
    <w:r w:rsidRPr="005325D4">
      <w:rPr>
        <w:rFonts w:ascii="Comic Sans MS" w:hAnsi="Comic Sans MS" w:cs="Arial"/>
        <w:i/>
        <w:sz w:val="14"/>
        <w:szCs w:val="14"/>
        <w:lang w:val="es-MX"/>
      </w:rPr>
      <w:t xml:space="preserve">ACCIÓN DE TUTELA SEGUNDA INSTANCIA                               </w:t>
    </w:r>
  </w:p>
  <w:p w:rsidR="007B3784" w:rsidRPr="005325D4" w:rsidRDefault="007B3784" w:rsidP="007B3784">
    <w:pPr>
      <w:pStyle w:val="Encabezado"/>
      <w:jc w:val="right"/>
      <w:rPr>
        <w:rFonts w:ascii="Comic Sans MS" w:hAnsi="Comic Sans MS" w:cs="Arial"/>
        <w:i/>
        <w:sz w:val="14"/>
        <w:szCs w:val="14"/>
        <w:lang w:val="es-MX"/>
      </w:rPr>
    </w:pPr>
    <w:r w:rsidRPr="005325D4">
      <w:rPr>
        <w:rFonts w:ascii="Comic Sans MS" w:hAnsi="Comic Sans MS" w:cs="Arial"/>
        <w:i/>
        <w:sz w:val="14"/>
        <w:szCs w:val="14"/>
        <w:lang w:val="es-MX"/>
      </w:rPr>
      <w:t xml:space="preserve">                                            </w:t>
    </w:r>
    <w:r>
      <w:rPr>
        <w:rFonts w:ascii="Comic Sans MS" w:hAnsi="Comic Sans MS" w:cs="Arial"/>
        <w:i/>
        <w:sz w:val="14"/>
        <w:szCs w:val="14"/>
        <w:lang w:val="es-MX"/>
      </w:rPr>
      <w:t xml:space="preserve">           RADICACIÓN: 66682-31-04-001 2018 00020 00</w:t>
    </w:r>
    <w:r w:rsidRPr="005325D4">
      <w:rPr>
        <w:rFonts w:ascii="Comic Sans MS" w:hAnsi="Comic Sans MS" w:cs="Arial"/>
        <w:i/>
        <w:sz w:val="14"/>
        <w:szCs w:val="14"/>
        <w:lang w:val="es-MX"/>
      </w:rPr>
      <w:t xml:space="preserve"> </w:t>
    </w:r>
  </w:p>
  <w:p w:rsidR="007B3784" w:rsidRPr="007B3784" w:rsidRDefault="007B3784" w:rsidP="007B3784">
    <w:pPr>
      <w:pStyle w:val="Encabezado"/>
      <w:jc w:val="right"/>
      <w:rPr>
        <w:rFonts w:ascii="Comic Sans MS" w:hAnsi="Comic Sans MS" w:cs="Arial"/>
        <w:i/>
        <w:sz w:val="14"/>
        <w:szCs w:val="14"/>
        <w:lang w:val="es-MX"/>
      </w:rPr>
    </w:pPr>
    <w:r w:rsidRPr="005325D4">
      <w:rPr>
        <w:rFonts w:ascii="Comic Sans MS" w:hAnsi="Comic Sans MS" w:cs="Arial"/>
        <w:i/>
        <w:sz w:val="14"/>
        <w:szCs w:val="14"/>
        <w:lang w:val="es-MX"/>
      </w:rPr>
      <w:t xml:space="preserve">                                            </w:t>
    </w:r>
    <w:r>
      <w:rPr>
        <w:rFonts w:ascii="Comic Sans MS" w:hAnsi="Comic Sans MS" w:cs="Arial"/>
        <w:i/>
        <w:sz w:val="14"/>
        <w:szCs w:val="14"/>
        <w:lang w:val="es-MX"/>
      </w:rPr>
      <w:t xml:space="preserve">                 ACCIONANTE: </w:t>
    </w:r>
    <w:proofErr w:type="spellStart"/>
    <w:r w:rsidR="000255E3">
      <w:rPr>
        <w:rFonts w:ascii="Comic Sans MS" w:hAnsi="Comic Sans MS" w:cs="Arial"/>
        <w:i/>
        <w:sz w:val="14"/>
        <w:szCs w:val="14"/>
        <w:lang w:val="es-MX"/>
      </w:rPr>
      <w:t>EGAM</w:t>
    </w:r>
    <w:proofErr w:type="spellEnd"/>
    <w:r>
      <w:rPr>
        <w:rFonts w:ascii="Comic Sans MS" w:hAnsi="Comic Sans MS" w:cs="Arial"/>
        <w:i/>
        <w:sz w:val="14"/>
        <w:szCs w:val="14"/>
        <w:lang w:val="es-MX"/>
      </w:rPr>
      <w:t xml:space="preserve"> VS </w:t>
    </w:r>
    <w:proofErr w:type="spellStart"/>
    <w:r>
      <w:rPr>
        <w:rFonts w:ascii="Comic Sans MS" w:hAnsi="Comic Sans MS" w:cs="Arial"/>
        <w:i/>
        <w:sz w:val="14"/>
        <w:szCs w:val="14"/>
        <w:lang w:val="es-MX"/>
      </w:rPr>
      <w:t>INPEC</w:t>
    </w:r>
    <w:proofErr w:type="spellEnd"/>
    <w:r>
      <w:rPr>
        <w:rFonts w:ascii="Comic Sans MS" w:hAnsi="Comic Sans MS" w:cs="Arial"/>
        <w:i/>
        <w:sz w:val="14"/>
        <w:szCs w:val="14"/>
        <w:lang w:val="es-MX"/>
      </w:rPr>
      <w:t xml:space="preserve"> Y OTROS</w:t>
    </w:r>
  </w:p>
  <w:p w:rsidR="005F0EC4" w:rsidRPr="009514BB" w:rsidRDefault="00B7617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F132F6">
      <w:rPr>
        <w:rFonts w:ascii="Arial" w:hAnsi="Arial" w:cs="Arial"/>
        <w:i/>
        <w:sz w:val="14"/>
        <w:szCs w:val="14"/>
        <w:lang w:val="es-MX"/>
      </w:rPr>
      <w:t>CONFIRMAR PARCIALMENTE</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5">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419"/>
    <w:rsid w:val="00005771"/>
    <w:rsid w:val="0000585B"/>
    <w:rsid w:val="00006071"/>
    <w:rsid w:val="000068E7"/>
    <w:rsid w:val="000072A0"/>
    <w:rsid w:val="000077B2"/>
    <w:rsid w:val="000106C7"/>
    <w:rsid w:val="00013F06"/>
    <w:rsid w:val="0002083D"/>
    <w:rsid w:val="0002181A"/>
    <w:rsid w:val="00021EBC"/>
    <w:rsid w:val="00023315"/>
    <w:rsid w:val="00024710"/>
    <w:rsid w:val="000255E3"/>
    <w:rsid w:val="00026CC4"/>
    <w:rsid w:val="00027190"/>
    <w:rsid w:val="0003142E"/>
    <w:rsid w:val="00033EE8"/>
    <w:rsid w:val="0003504B"/>
    <w:rsid w:val="00035DBF"/>
    <w:rsid w:val="00036882"/>
    <w:rsid w:val="000369EB"/>
    <w:rsid w:val="00040217"/>
    <w:rsid w:val="00041B89"/>
    <w:rsid w:val="00042063"/>
    <w:rsid w:val="00043B3C"/>
    <w:rsid w:val="00047626"/>
    <w:rsid w:val="00050393"/>
    <w:rsid w:val="00051407"/>
    <w:rsid w:val="000518B8"/>
    <w:rsid w:val="00052DBE"/>
    <w:rsid w:val="00055223"/>
    <w:rsid w:val="000554EE"/>
    <w:rsid w:val="000555EA"/>
    <w:rsid w:val="000615E0"/>
    <w:rsid w:val="0006183F"/>
    <w:rsid w:val="0006200F"/>
    <w:rsid w:val="0006233D"/>
    <w:rsid w:val="00062EFC"/>
    <w:rsid w:val="00063DCC"/>
    <w:rsid w:val="00065975"/>
    <w:rsid w:val="00066C9D"/>
    <w:rsid w:val="00072E89"/>
    <w:rsid w:val="00073CB7"/>
    <w:rsid w:val="00074152"/>
    <w:rsid w:val="00075E44"/>
    <w:rsid w:val="00077028"/>
    <w:rsid w:val="000807FB"/>
    <w:rsid w:val="0008117B"/>
    <w:rsid w:val="000815B8"/>
    <w:rsid w:val="00081EE9"/>
    <w:rsid w:val="00082008"/>
    <w:rsid w:val="00082B2B"/>
    <w:rsid w:val="000832B6"/>
    <w:rsid w:val="000841BC"/>
    <w:rsid w:val="000849CA"/>
    <w:rsid w:val="00085C5C"/>
    <w:rsid w:val="00086D64"/>
    <w:rsid w:val="00086F90"/>
    <w:rsid w:val="0009144F"/>
    <w:rsid w:val="000930BF"/>
    <w:rsid w:val="0009440E"/>
    <w:rsid w:val="00095C95"/>
    <w:rsid w:val="00096465"/>
    <w:rsid w:val="0009677C"/>
    <w:rsid w:val="00096EF7"/>
    <w:rsid w:val="000A0461"/>
    <w:rsid w:val="000A0BCB"/>
    <w:rsid w:val="000A0BDF"/>
    <w:rsid w:val="000A0D31"/>
    <w:rsid w:val="000A10A7"/>
    <w:rsid w:val="000A15B6"/>
    <w:rsid w:val="000A1ED1"/>
    <w:rsid w:val="000A24D2"/>
    <w:rsid w:val="000A2A6A"/>
    <w:rsid w:val="000A46BA"/>
    <w:rsid w:val="000A48BC"/>
    <w:rsid w:val="000A5DEF"/>
    <w:rsid w:val="000A67B8"/>
    <w:rsid w:val="000A7025"/>
    <w:rsid w:val="000A74C5"/>
    <w:rsid w:val="000B0BC9"/>
    <w:rsid w:val="000B4382"/>
    <w:rsid w:val="000B5205"/>
    <w:rsid w:val="000B604C"/>
    <w:rsid w:val="000C0E14"/>
    <w:rsid w:val="000C2077"/>
    <w:rsid w:val="000C2984"/>
    <w:rsid w:val="000C4916"/>
    <w:rsid w:val="000C50FB"/>
    <w:rsid w:val="000C56DD"/>
    <w:rsid w:val="000C5D6B"/>
    <w:rsid w:val="000C6187"/>
    <w:rsid w:val="000C6C28"/>
    <w:rsid w:val="000C7E96"/>
    <w:rsid w:val="000D0A3D"/>
    <w:rsid w:val="000D0C11"/>
    <w:rsid w:val="000D18DD"/>
    <w:rsid w:val="000D27E1"/>
    <w:rsid w:val="000D3C1B"/>
    <w:rsid w:val="000D3F43"/>
    <w:rsid w:val="000D5BC2"/>
    <w:rsid w:val="000D774C"/>
    <w:rsid w:val="000E097C"/>
    <w:rsid w:val="000E0AB2"/>
    <w:rsid w:val="000E0AC9"/>
    <w:rsid w:val="000E115C"/>
    <w:rsid w:val="000E1FE3"/>
    <w:rsid w:val="000E316D"/>
    <w:rsid w:val="000E3401"/>
    <w:rsid w:val="000E4EB3"/>
    <w:rsid w:val="000E563B"/>
    <w:rsid w:val="000E7E3D"/>
    <w:rsid w:val="000F1A7D"/>
    <w:rsid w:val="000F2DA1"/>
    <w:rsid w:val="000F36A0"/>
    <w:rsid w:val="000F4666"/>
    <w:rsid w:val="000F7034"/>
    <w:rsid w:val="000F78FB"/>
    <w:rsid w:val="00100EDE"/>
    <w:rsid w:val="0010121B"/>
    <w:rsid w:val="001017E8"/>
    <w:rsid w:val="00101863"/>
    <w:rsid w:val="00101F6D"/>
    <w:rsid w:val="00101F95"/>
    <w:rsid w:val="0010203C"/>
    <w:rsid w:val="0010237A"/>
    <w:rsid w:val="00103276"/>
    <w:rsid w:val="00105715"/>
    <w:rsid w:val="00105840"/>
    <w:rsid w:val="001069F3"/>
    <w:rsid w:val="00107D7A"/>
    <w:rsid w:val="00111363"/>
    <w:rsid w:val="00111A75"/>
    <w:rsid w:val="00111A77"/>
    <w:rsid w:val="00111DAA"/>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512"/>
    <w:rsid w:val="00127ADB"/>
    <w:rsid w:val="00130974"/>
    <w:rsid w:val="001335C3"/>
    <w:rsid w:val="00133A04"/>
    <w:rsid w:val="0013610E"/>
    <w:rsid w:val="00136F0F"/>
    <w:rsid w:val="001401D3"/>
    <w:rsid w:val="00140872"/>
    <w:rsid w:val="001418BF"/>
    <w:rsid w:val="00143223"/>
    <w:rsid w:val="0014382D"/>
    <w:rsid w:val="0014740E"/>
    <w:rsid w:val="00147E15"/>
    <w:rsid w:val="0015315A"/>
    <w:rsid w:val="001537A1"/>
    <w:rsid w:val="001606B0"/>
    <w:rsid w:val="001620B2"/>
    <w:rsid w:val="00162494"/>
    <w:rsid w:val="001637BA"/>
    <w:rsid w:val="00164EE2"/>
    <w:rsid w:val="001666BA"/>
    <w:rsid w:val="001701EF"/>
    <w:rsid w:val="00170E71"/>
    <w:rsid w:val="0017269A"/>
    <w:rsid w:val="00172BB0"/>
    <w:rsid w:val="001736C1"/>
    <w:rsid w:val="00175151"/>
    <w:rsid w:val="00175957"/>
    <w:rsid w:val="001762A0"/>
    <w:rsid w:val="00177D34"/>
    <w:rsid w:val="001810F4"/>
    <w:rsid w:val="0018179A"/>
    <w:rsid w:val="00185B6F"/>
    <w:rsid w:val="00185B7C"/>
    <w:rsid w:val="001865D8"/>
    <w:rsid w:val="00187065"/>
    <w:rsid w:val="00187B39"/>
    <w:rsid w:val="001901D4"/>
    <w:rsid w:val="00190F23"/>
    <w:rsid w:val="00193899"/>
    <w:rsid w:val="001939D1"/>
    <w:rsid w:val="00194303"/>
    <w:rsid w:val="00194EEB"/>
    <w:rsid w:val="0019573B"/>
    <w:rsid w:val="001966DD"/>
    <w:rsid w:val="00196917"/>
    <w:rsid w:val="00196A15"/>
    <w:rsid w:val="001A0757"/>
    <w:rsid w:val="001A0A5B"/>
    <w:rsid w:val="001A0D53"/>
    <w:rsid w:val="001A1785"/>
    <w:rsid w:val="001A26B4"/>
    <w:rsid w:val="001A34C0"/>
    <w:rsid w:val="001A4C2D"/>
    <w:rsid w:val="001A5925"/>
    <w:rsid w:val="001A778B"/>
    <w:rsid w:val="001A779F"/>
    <w:rsid w:val="001A7B96"/>
    <w:rsid w:val="001B0222"/>
    <w:rsid w:val="001B10B1"/>
    <w:rsid w:val="001B1A73"/>
    <w:rsid w:val="001B26A7"/>
    <w:rsid w:val="001B2833"/>
    <w:rsid w:val="001B3400"/>
    <w:rsid w:val="001B36D9"/>
    <w:rsid w:val="001B4188"/>
    <w:rsid w:val="001B4622"/>
    <w:rsid w:val="001B5C36"/>
    <w:rsid w:val="001B5D15"/>
    <w:rsid w:val="001B5F90"/>
    <w:rsid w:val="001B6911"/>
    <w:rsid w:val="001C1A19"/>
    <w:rsid w:val="001C37FD"/>
    <w:rsid w:val="001C3C9A"/>
    <w:rsid w:val="001C58E8"/>
    <w:rsid w:val="001C69F8"/>
    <w:rsid w:val="001C6D12"/>
    <w:rsid w:val="001C6FA7"/>
    <w:rsid w:val="001D0B2A"/>
    <w:rsid w:val="001D0E83"/>
    <w:rsid w:val="001D11F8"/>
    <w:rsid w:val="001D1DE9"/>
    <w:rsid w:val="001D3007"/>
    <w:rsid w:val="001D303A"/>
    <w:rsid w:val="001D412E"/>
    <w:rsid w:val="001D5299"/>
    <w:rsid w:val="001D5670"/>
    <w:rsid w:val="001D76DC"/>
    <w:rsid w:val="001D7B61"/>
    <w:rsid w:val="001E07F3"/>
    <w:rsid w:val="001E5079"/>
    <w:rsid w:val="001E6261"/>
    <w:rsid w:val="001F029E"/>
    <w:rsid w:val="001F02CE"/>
    <w:rsid w:val="001F0A21"/>
    <w:rsid w:val="001F0B26"/>
    <w:rsid w:val="001F0EFE"/>
    <w:rsid w:val="001F15DA"/>
    <w:rsid w:val="001F1A70"/>
    <w:rsid w:val="001F1D25"/>
    <w:rsid w:val="001F313C"/>
    <w:rsid w:val="001F31C0"/>
    <w:rsid w:val="001F34EA"/>
    <w:rsid w:val="001F3AD7"/>
    <w:rsid w:val="001F3B7E"/>
    <w:rsid w:val="001F49E6"/>
    <w:rsid w:val="001F4BFA"/>
    <w:rsid w:val="001F4D44"/>
    <w:rsid w:val="001F4D80"/>
    <w:rsid w:val="001F61EC"/>
    <w:rsid w:val="001F73A5"/>
    <w:rsid w:val="002002C7"/>
    <w:rsid w:val="002022A4"/>
    <w:rsid w:val="002026E3"/>
    <w:rsid w:val="00202B5D"/>
    <w:rsid w:val="002039ED"/>
    <w:rsid w:val="002039FC"/>
    <w:rsid w:val="00204AB8"/>
    <w:rsid w:val="00204E50"/>
    <w:rsid w:val="00205065"/>
    <w:rsid w:val="00205BD2"/>
    <w:rsid w:val="00206EF3"/>
    <w:rsid w:val="00210F72"/>
    <w:rsid w:val="00211319"/>
    <w:rsid w:val="00211929"/>
    <w:rsid w:val="00213254"/>
    <w:rsid w:val="002139BC"/>
    <w:rsid w:val="00213FC9"/>
    <w:rsid w:val="00214FDC"/>
    <w:rsid w:val="00216E92"/>
    <w:rsid w:val="002171B3"/>
    <w:rsid w:val="00217557"/>
    <w:rsid w:val="00220CA9"/>
    <w:rsid w:val="00220D6A"/>
    <w:rsid w:val="00221934"/>
    <w:rsid w:val="002249BC"/>
    <w:rsid w:val="00224A84"/>
    <w:rsid w:val="00224C34"/>
    <w:rsid w:val="00225B9A"/>
    <w:rsid w:val="00226507"/>
    <w:rsid w:val="0022658C"/>
    <w:rsid w:val="00227054"/>
    <w:rsid w:val="00227184"/>
    <w:rsid w:val="002303EA"/>
    <w:rsid w:val="002325AE"/>
    <w:rsid w:val="00232789"/>
    <w:rsid w:val="00233EFC"/>
    <w:rsid w:val="002349EB"/>
    <w:rsid w:val="00241E95"/>
    <w:rsid w:val="00243E3A"/>
    <w:rsid w:val="00244034"/>
    <w:rsid w:val="002449A7"/>
    <w:rsid w:val="00244CF4"/>
    <w:rsid w:val="0024541A"/>
    <w:rsid w:val="00245487"/>
    <w:rsid w:val="0024603E"/>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66A0B"/>
    <w:rsid w:val="00270D89"/>
    <w:rsid w:val="002737E3"/>
    <w:rsid w:val="0027390E"/>
    <w:rsid w:val="00273C15"/>
    <w:rsid w:val="00274FBC"/>
    <w:rsid w:val="002807F5"/>
    <w:rsid w:val="00280855"/>
    <w:rsid w:val="00280A43"/>
    <w:rsid w:val="00280ED6"/>
    <w:rsid w:val="002811A4"/>
    <w:rsid w:val="002812C1"/>
    <w:rsid w:val="00282093"/>
    <w:rsid w:val="002823AB"/>
    <w:rsid w:val="00282D5A"/>
    <w:rsid w:val="0028394B"/>
    <w:rsid w:val="00284C93"/>
    <w:rsid w:val="00285290"/>
    <w:rsid w:val="00286F05"/>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652"/>
    <w:rsid w:val="002B2DED"/>
    <w:rsid w:val="002B3DF6"/>
    <w:rsid w:val="002B48A7"/>
    <w:rsid w:val="002B6C6C"/>
    <w:rsid w:val="002B70AE"/>
    <w:rsid w:val="002B7C50"/>
    <w:rsid w:val="002C0209"/>
    <w:rsid w:val="002C0915"/>
    <w:rsid w:val="002C1880"/>
    <w:rsid w:val="002C3F7D"/>
    <w:rsid w:val="002C7624"/>
    <w:rsid w:val="002C7BC5"/>
    <w:rsid w:val="002C7C87"/>
    <w:rsid w:val="002D0577"/>
    <w:rsid w:val="002D1989"/>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3C1E"/>
    <w:rsid w:val="002F44EF"/>
    <w:rsid w:val="002F4987"/>
    <w:rsid w:val="002F6907"/>
    <w:rsid w:val="002F69EE"/>
    <w:rsid w:val="002F7DF6"/>
    <w:rsid w:val="0030114C"/>
    <w:rsid w:val="003019A3"/>
    <w:rsid w:val="0030269E"/>
    <w:rsid w:val="00302E11"/>
    <w:rsid w:val="00302F46"/>
    <w:rsid w:val="003033BC"/>
    <w:rsid w:val="003044BA"/>
    <w:rsid w:val="00311BB3"/>
    <w:rsid w:val="00311C26"/>
    <w:rsid w:val="00311FD7"/>
    <w:rsid w:val="003124C6"/>
    <w:rsid w:val="00313115"/>
    <w:rsid w:val="00313E2E"/>
    <w:rsid w:val="00314C97"/>
    <w:rsid w:val="003156B9"/>
    <w:rsid w:val="00316CDA"/>
    <w:rsid w:val="0032004A"/>
    <w:rsid w:val="00320F4D"/>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3A4A"/>
    <w:rsid w:val="00335037"/>
    <w:rsid w:val="0033538C"/>
    <w:rsid w:val="00337AFB"/>
    <w:rsid w:val="00340608"/>
    <w:rsid w:val="00340E7D"/>
    <w:rsid w:val="003423CA"/>
    <w:rsid w:val="003435C7"/>
    <w:rsid w:val="00345ACA"/>
    <w:rsid w:val="00345DD4"/>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19E4"/>
    <w:rsid w:val="00373A64"/>
    <w:rsid w:val="00373E4A"/>
    <w:rsid w:val="00375BD7"/>
    <w:rsid w:val="00375D62"/>
    <w:rsid w:val="00376440"/>
    <w:rsid w:val="00377531"/>
    <w:rsid w:val="00382A4D"/>
    <w:rsid w:val="00382EF5"/>
    <w:rsid w:val="0038411D"/>
    <w:rsid w:val="00386407"/>
    <w:rsid w:val="003874F5"/>
    <w:rsid w:val="00390BA0"/>
    <w:rsid w:val="00391B1A"/>
    <w:rsid w:val="003924D5"/>
    <w:rsid w:val="00392D9B"/>
    <w:rsid w:val="003948F9"/>
    <w:rsid w:val="003951AE"/>
    <w:rsid w:val="003951CE"/>
    <w:rsid w:val="003964DB"/>
    <w:rsid w:val="00396D06"/>
    <w:rsid w:val="00396F55"/>
    <w:rsid w:val="00397DA8"/>
    <w:rsid w:val="003A0C27"/>
    <w:rsid w:val="003A0F00"/>
    <w:rsid w:val="003A4BF6"/>
    <w:rsid w:val="003A6330"/>
    <w:rsid w:val="003A68B6"/>
    <w:rsid w:val="003B0D67"/>
    <w:rsid w:val="003B100A"/>
    <w:rsid w:val="003B1F66"/>
    <w:rsid w:val="003B2445"/>
    <w:rsid w:val="003B31A1"/>
    <w:rsid w:val="003B398B"/>
    <w:rsid w:val="003B39EC"/>
    <w:rsid w:val="003B4C51"/>
    <w:rsid w:val="003B4F4E"/>
    <w:rsid w:val="003B542A"/>
    <w:rsid w:val="003B6C4F"/>
    <w:rsid w:val="003B6FBE"/>
    <w:rsid w:val="003B7A44"/>
    <w:rsid w:val="003B7D00"/>
    <w:rsid w:val="003C12B2"/>
    <w:rsid w:val="003C1407"/>
    <w:rsid w:val="003C2A73"/>
    <w:rsid w:val="003C6E8A"/>
    <w:rsid w:val="003D0B10"/>
    <w:rsid w:val="003D0D4C"/>
    <w:rsid w:val="003D32F1"/>
    <w:rsid w:val="003D3765"/>
    <w:rsid w:val="003D3D1B"/>
    <w:rsid w:val="003D42A0"/>
    <w:rsid w:val="003D505F"/>
    <w:rsid w:val="003D51DA"/>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3200"/>
    <w:rsid w:val="004158CB"/>
    <w:rsid w:val="00416882"/>
    <w:rsid w:val="00416C0F"/>
    <w:rsid w:val="00421CB8"/>
    <w:rsid w:val="0042205C"/>
    <w:rsid w:val="004237D5"/>
    <w:rsid w:val="0042459D"/>
    <w:rsid w:val="00424AFD"/>
    <w:rsid w:val="004265DA"/>
    <w:rsid w:val="00427515"/>
    <w:rsid w:val="00427B63"/>
    <w:rsid w:val="004306E1"/>
    <w:rsid w:val="00431082"/>
    <w:rsid w:val="004320CB"/>
    <w:rsid w:val="00433238"/>
    <w:rsid w:val="004347BF"/>
    <w:rsid w:val="00434FBE"/>
    <w:rsid w:val="004362EF"/>
    <w:rsid w:val="0044012C"/>
    <w:rsid w:val="004408A4"/>
    <w:rsid w:val="00441208"/>
    <w:rsid w:val="004416F6"/>
    <w:rsid w:val="00442CB9"/>
    <w:rsid w:val="00443E33"/>
    <w:rsid w:val="00444050"/>
    <w:rsid w:val="0044449D"/>
    <w:rsid w:val="00444B75"/>
    <w:rsid w:val="00444F80"/>
    <w:rsid w:val="0044728F"/>
    <w:rsid w:val="00447494"/>
    <w:rsid w:val="0045414B"/>
    <w:rsid w:val="00454A05"/>
    <w:rsid w:val="004555BC"/>
    <w:rsid w:val="004557C2"/>
    <w:rsid w:val="0045644B"/>
    <w:rsid w:val="004603EC"/>
    <w:rsid w:val="0046048A"/>
    <w:rsid w:val="00460C35"/>
    <w:rsid w:val="00460EC1"/>
    <w:rsid w:val="00461BEF"/>
    <w:rsid w:val="00461E5F"/>
    <w:rsid w:val="00463324"/>
    <w:rsid w:val="00463BF4"/>
    <w:rsid w:val="004641BA"/>
    <w:rsid w:val="00464225"/>
    <w:rsid w:val="00467140"/>
    <w:rsid w:val="00467512"/>
    <w:rsid w:val="00470ABA"/>
    <w:rsid w:val="00471DB2"/>
    <w:rsid w:val="00474046"/>
    <w:rsid w:val="00476898"/>
    <w:rsid w:val="00477D7E"/>
    <w:rsid w:val="00482B11"/>
    <w:rsid w:val="00484D1C"/>
    <w:rsid w:val="00486037"/>
    <w:rsid w:val="00486A14"/>
    <w:rsid w:val="0048764F"/>
    <w:rsid w:val="00487FE2"/>
    <w:rsid w:val="00490164"/>
    <w:rsid w:val="0049204E"/>
    <w:rsid w:val="00492F0D"/>
    <w:rsid w:val="00493A52"/>
    <w:rsid w:val="0049497E"/>
    <w:rsid w:val="00495C49"/>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2FF6"/>
    <w:rsid w:val="004B3041"/>
    <w:rsid w:val="004B4B7B"/>
    <w:rsid w:val="004B5822"/>
    <w:rsid w:val="004C1679"/>
    <w:rsid w:val="004C256F"/>
    <w:rsid w:val="004C30BC"/>
    <w:rsid w:val="004C3698"/>
    <w:rsid w:val="004C467E"/>
    <w:rsid w:val="004D001F"/>
    <w:rsid w:val="004D0049"/>
    <w:rsid w:val="004D24C0"/>
    <w:rsid w:val="004D4C69"/>
    <w:rsid w:val="004D4D6F"/>
    <w:rsid w:val="004D51B4"/>
    <w:rsid w:val="004D5D4F"/>
    <w:rsid w:val="004D6A1B"/>
    <w:rsid w:val="004E0006"/>
    <w:rsid w:val="004E1378"/>
    <w:rsid w:val="004E1BBD"/>
    <w:rsid w:val="004E2327"/>
    <w:rsid w:val="004E2F41"/>
    <w:rsid w:val="004E3547"/>
    <w:rsid w:val="004E3866"/>
    <w:rsid w:val="004E4C59"/>
    <w:rsid w:val="004F1080"/>
    <w:rsid w:val="004F218A"/>
    <w:rsid w:val="004F3C49"/>
    <w:rsid w:val="004F42EE"/>
    <w:rsid w:val="004F4BC5"/>
    <w:rsid w:val="004F5C4D"/>
    <w:rsid w:val="004F69D1"/>
    <w:rsid w:val="004F76CB"/>
    <w:rsid w:val="004F7A71"/>
    <w:rsid w:val="00500B33"/>
    <w:rsid w:val="005014F8"/>
    <w:rsid w:val="00501B83"/>
    <w:rsid w:val="00503EA9"/>
    <w:rsid w:val="00505D89"/>
    <w:rsid w:val="0050660A"/>
    <w:rsid w:val="005067BD"/>
    <w:rsid w:val="00506F14"/>
    <w:rsid w:val="005071D2"/>
    <w:rsid w:val="00510C72"/>
    <w:rsid w:val="00510E7D"/>
    <w:rsid w:val="005111A5"/>
    <w:rsid w:val="00511E28"/>
    <w:rsid w:val="0051312C"/>
    <w:rsid w:val="00514583"/>
    <w:rsid w:val="00516EAC"/>
    <w:rsid w:val="005172EE"/>
    <w:rsid w:val="005172FC"/>
    <w:rsid w:val="0051793D"/>
    <w:rsid w:val="00517EE3"/>
    <w:rsid w:val="00522718"/>
    <w:rsid w:val="0052346F"/>
    <w:rsid w:val="00523759"/>
    <w:rsid w:val="00524A10"/>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1B3"/>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440"/>
    <w:rsid w:val="00560701"/>
    <w:rsid w:val="00560899"/>
    <w:rsid w:val="005615BE"/>
    <w:rsid w:val="00563976"/>
    <w:rsid w:val="00564349"/>
    <w:rsid w:val="00565728"/>
    <w:rsid w:val="0056591D"/>
    <w:rsid w:val="0056775D"/>
    <w:rsid w:val="0057181B"/>
    <w:rsid w:val="00571994"/>
    <w:rsid w:val="00571A73"/>
    <w:rsid w:val="0057212F"/>
    <w:rsid w:val="005729E3"/>
    <w:rsid w:val="00572B99"/>
    <w:rsid w:val="00574FEF"/>
    <w:rsid w:val="005759BC"/>
    <w:rsid w:val="00576611"/>
    <w:rsid w:val="00577357"/>
    <w:rsid w:val="00580812"/>
    <w:rsid w:val="0058111B"/>
    <w:rsid w:val="005815A3"/>
    <w:rsid w:val="005826D1"/>
    <w:rsid w:val="00583D27"/>
    <w:rsid w:val="00584EB4"/>
    <w:rsid w:val="00585FCB"/>
    <w:rsid w:val="0058614A"/>
    <w:rsid w:val="0058734E"/>
    <w:rsid w:val="00590380"/>
    <w:rsid w:val="00591508"/>
    <w:rsid w:val="00591D05"/>
    <w:rsid w:val="005938EA"/>
    <w:rsid w:val="00594482"/>
    <w:rsid w:val="00594A5C"/>
    <w:rsid w:val="00595E54"/>
    <w:rsid w:val="00596B5F"/>
    <w:rsid w:val="00597CA9"/>
    <w:rsid w:val="005A10DC"/>
    <w:rsid w:val="005A1F8F"/>
    <w:rsid w:val="005A2328"/>
    <w:rsid w:val="005A4065"/>
    <w:rsid w:val="005A512E"/>
    <w:rsid w:val="005A571B"/>
    <w:rsid w:val="005A5EE6"/>
    <w:rsid w:val="005A6903"/>
    <w:rsid w:val="005B1529"/>
    <w:rsid w:val="005B21A8"/>
    <w:rsid w:val="005B2340"/>
    <w:rsid w:val="005B28B5"/>
    <w:rsid w:val="005B2E2E"/>
    <w:rsid w:val="005B2FD6"/>
    <w:rsid w:val="005B2FE9"/>
    <w:rsid w:val="005B4A9E"/>
    <w:rsid w:val="005B52E8"/>
    <w:rsid w:val="005B6541"/>
    <w:rsid w:val="005B6776"/>
    <w:rsid w:val="005B7FB6"/>
    <w:rsid w:val="005C12E3"/>
    <w:rsid w:val="005C2187"/>
    <w:rsid w:val="005C4FB0"/>
    <w:rsid w:val="005C75A2"/>
    <w:rsid w:val="005C7757"/>
    <w:rsid w:val="005D08D6"/>
    <w:rsid w:val="005D1AF3"/>
    <w:rsid w:val="005D210D"/>
    <w:rsid w:val="005D3490"/>
    <w:rsid w:val="005D5762"/>
    <w:rsid w:val="005D6626"/>
    <w:rsid w:val="005D6955"/>
    <w:rsid w:val="005D71A9"/>
    <w:rsid w:val="005E0B8B"/>
    <w:rsid w:val="005E2513"/>
    <w:rsid w:val="005E2986"/>
    <w:rsid w:val="005E2CDE"/>
    <w:rsid w:val="005E2DFE"/>
    <w:rsid w:val="005E423D"/>
    <w:rsid w:val="005E54DB"/>
    <w:rsid w:val="005E68EB"/>
    <w:rsid w:val="005E7417"/>
    <w:rsid w:val="005F0DD8"/>
    <w:rsid w:val="005F0EC4"/>
    <w:rsid w:val="005F15F0"/>
    <w:rsid w:val="005F19D8"/>
    <w:rsid w:val="005F1F94"/>
    <w:rsid w:val="005F47C3"/>
    <w:rsid w:val="005F4BAE"/>
    <w:rsid w:val="005F5087"/>
    <w:rsid w:val="005F53E0"/>
    <w:rsid w:val="005F5F71"/>
    <w:rsid w:val="005F6AB6"/>
    <w:rsid w:val="005F7E69"/>
    <w:rsid w:val="006007AC"/>
    <w:rsid w:val="006009FA"/>
    <w:rsid w:val="0060260C"/>
    <w:rsid w:val="00602C10"/>
    <w:rsid w:val="00603A8B"/>
    <w:rsid w:val="006058EB"/>
    <w:rsid w:val="0060687D"/>
    <w:rsid w:val="00610430"/>
    <w:rsid w:val="00610851"/>
    <w:rsid w:val="0061126F"/>
    <w:rsid w:val="006119B9"/>
    <w:rsid w:val="00612E12"/>
    <w:rsid w:val="00614A01"/>
    <w:rsid w:val="00615612"/>
    <w:rsid w:val="006163EB"/>
    <w:rsid w:val="0061656E"/>
    <w:rsid w:val="00620A95"/>
    <w:rsid w:val="00620B52"/>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4CA5"/>
    <w:rsid w:val="00645EAD"/>
    <w:rsid w:val="0065001A"/>
    <w:rsid w:val="00650663"/>
    <w:rsid w:val="00650F70"/>
    <w:rsid w:val="00651768"/>
    <w:rsid w:val="00653525"/>
    <w:rsid w:val="006538AA"/>
    <w:rsid w:val="006538F3"/>
    <w:rsid w:val="0065591F"/>
    <w:rsid w:val="0065689E"/>
    <w:rsid w:val="00656AA0"/>
    <w:rsid w:val="006572C3"/>
    <w:rsid w:val="00657DE3"/>
    <w:rsid w:val="00663CEB"/>
    <w:rsid w:val="00665A05"/>
    <w:rsid w:val="00665F48"/>
    <w:rsid w:val="006663D0"/>
    <w:rsid w:val="006700FD"/>
    <w:rsid w:val="00671EBF"/>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6C8D"/>
    <w:rsid w:val="00687A6C"/>
    <w:rsid w:val="006935AF"/>
    <w:rsid w:val="006937A4"/>
    <w:rsid w:val="00693DC2"/>
    <w:rsid w:val="0069656E"/>
    <w:rsid w:val="00696B18"/>
    <w:rsid w:val="00697265"/>
    <w:rsid w:val="006A04B1"/>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51B6"/>
    <w:rsid w:val="006C6CE1"/>
    <w:rsid w:val="006D0C75"/>
    <w:rsid w:val="006D110A"/>
    <w:rsid w:val="006D7C90"/>
    <w:rsid w:val="006D7F69"/>
    <w:rsid w:val="006E0DF8"/>
    <w:rsid w:val="006E1B95"/>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9B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524"/>
    <w:rsid w:val="007277B2"/>
    <w:rsid w:val="00727FC2"/>
    <w:rsid w:val="00730195"/>
    <w:rsid w:val="007306BA"/>
    <w:rsid w:val="00730E72"/>
    <w:rsid w:val="007313DE"/>
    <w:rsid w:val="0073206C"/>
    <w:rsid w:val="007330DE"/>
    <w:rsid w:val="0073315F"/>
    <w:rsid w:val="00733F52"/>
    <w:rsid w:val="00734B06"/>
    <w:rsid w:val="0073542B"/>
    <w:rsid w:val="007362B9"/>
    <w:rsid w:val="00736545"/>
    <w:rsid w:val="00737412"/>
    <w:rsid w:val="0073774B"/>
    <w:rsid w:val="00741014"/>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29D9"/>
    <w:rsid w:val="00763007"/>
    <w:rsid w:val="00763477"/>
    <w:rsid w:val="00763971"/>
    <w:rsid w:val="00765AB6"/>
    <w:rsid w:val="00770BD0"/>
    <w:rsid w:val="00770C5A"/>
    <w:rsid w:val="00771397"/>
    <w:rsid w:val="007714F0"/>
    <w:rsid w:val="00771C38"/>
    <w:rsid w:val="0077219B"/>
    <w:rsid w:val="00774550"/>
    <w:rsid w:val="00774B43"/>
    <w:rsid w:val="00774B6F"/>
    <w:rsid w:val="00774C22"/>
    <w:rsid w:val="007761BD"/>
    <w:rsid w:val="00777A10"/>
    <w:rsid w:val="00777CAA"/>
    <w:rsid w:val="00777FF0"/>
    <w:rsid w:val="00780B15"/>
    <w:rsid w:val="00780CAB"/>
    <w:rsid w:val="00780E3B"/>
    <w:rsid w:val="00780ED4"/>
    <w:rsid w:val="007817C4"/>
    <w:rsid w:val="00781AA9"/>
    <w:rsid w:val="0078258E"/>
    <w:rsid w:val="0078473D"/>
    <w:rsid w:val="00784B36"/>
    <w:rsid w:val="0078529B"/>
    <w:rsid w:val="00785A90"/>
    <w:rsid w:val="00785AD2"/>
    <w:rsid w:val="00787755"/>
    <w:rsid w:val="007905F7"/>
    <w:rsid w:val="00793D73"/>
    <w:rsid w:val="00794D32"/>
    <w:rsid w:val="00795931"/>
    <w:rsid w:val="007966B8"/>
    <w:rsid w:val="0079739C"/>
    <w:rsid w:val="007973EF"/>
    <w:rsid w:val="00797E9F"/>
    <w:rsid w:val="007A08B1"/>
    <w:rsid w:val="007A2498"/>
    <w:rsid w:val="007A71CA"/>
    <w:rsid w:val="007A746C"/>
    <w:rsid w:val="007B2492"/>
    <w:rsid w:val="007B3784"/>
    <w:rsid w:val="007B4373"/>
    <w:rsid w:val="007B4835"/>
    <w:rsid w:val="007B5326"/>
    <w:rsid w:val="007B5666"/>
    <w:rsid w:val="007B61B4"/>
    <w:rsid w:val="007B7D93"/>
    <w:rsid w:val="007C031D"/>
    <w:rsid w:val="007C0821"/>
    <w:rsid w:val="007C0E8F"/>
    <w:rsid w:val="007C1749"/>
    <w:rsid w:val="007C1907"/>
    <w:rsid w:val="007C3E07"/>
    <w:rsid w:val="007C5DE0"/>
    <w:rsid w:val="007C67E2"/>
    <w:rsid w:val="007C6AC5"/>
    <w:rsid w:val="007C6D8C"/>
    <w:rsid w:val="007D1338"/>
    <w:rsid w:val="007D1DBA"/>
    <w:rsid w:val="007D37AD"/>
    <w:rsid w:val="007D3EF8"/>
    <w:rsid w:val="007D44CA"/>
    <w:rsid w:val="007D6EC5"/>
    <w:rsid w:val="007D789A"/>
    <w:rsid w:val="007D7D29"/>
    <w:rsid w:val="007E0DED"/>
    <w:rsid w:val="007E27A8"/>
    <w:rsid w:val="007E3166"/>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1E49"/>
    <w:rsid w:val="00814D3E"/>
    <w:rsid w:val="00815806"/>
    <w:rsid w:val="0081612E"/>
    <w:rsid w:val="008167A4"/>
    <w:rsid w:val="008174D2"/>
    <w:rsid w:val="00817638"/>
    <w:rsid w:val="00817C21"/>
    <w:rsid w:val="00821CD8"/>
    <w:rsid w:val="0082278F"/>
    <w:rsid w:val="0082368A"/>
    <w:rsid w:val="00823A3A"/>
    <w:rsid w:val="00826AC0"/>
    <w:rsid w:val="00826B67"/>
    <w:rsid w:val="0082780C"/>
    <w:rsid w:val="0083077A"/>
    <w:rsid w:val="00832001"/>
    <w:rsid w:val="008322BE"/>
    <w:rsid w:val="008325F5"/>
    <w:rsid w:val="00833F89"/>
    <w:rsid w:val="008345F2"/>
    <w:rsid w:val="00834AE8"/>
    <w:rsid w:val="00837461"/>
    <w:rsid w:val="00837ADD"/>
    <w:rsid w:val="008403B2"/>
    <w:rsid w:val="008411F2"/>
    <w:rsid w:val="00841549"/>
    <w:rsid w:val="008419A5"/>
    <w:rsid w:val="00841CD0"/>
    <w:rsid w:val="00841F8C"/>
    <w:rsid w:val="00841FC3"/>
    <w:rsid w:val="00842FC5"/>
    <w:rsid w:val="008435D5"/>
    <w:rsid w:val="00843ECB"/>
    <w:rsid w:val="00844C2F"/>
    <w:rsid w:val="008459AA"/>
    <w:rsid w:val="00850CA5"/>
    <w:rsid w:val="00851A80"/>
    <w:rsid w:val="00853868"/>
    <w:rsid w:val="00853FF1"/>
    <w:rsid w:val="00854075"/>
    <w:rsid w:val="00854A6F"/>
    <w:rsid w:val="00854CB8"/>
    <w:rsid w:val="00854E01"/>
    <w:rsid w:val="00855462"/>
    <w:rsid w:val="00855483"/>
    <w:rsid w:val="00855E05"/>
    <w:rsid w:val="00855F56"/>
    <w:rsid w:val="0085656B"/>
    <w:rsid w:val="00857751"/>
    <w:rsid w:val="008607FC"/>
    <w:rsid w:val="00861531"/>
    <w:rsid w:val="00861829"/>
    <w:rsid w:val="00861FCF"/>
    <w:rsid w:val="008633B5"/>
    <w:rsid w:val="00863595"/>
    <w:rsid w:val="00866137"/>
    <w:rsid w:val="008667E2"/>
    <w:rsid w:val="00870FE3"/>
    <w:rsid w:val="00873FFE"/>
    <w:rsid w:val="0087415C"/>
    <w:rsid w:val="00875B37"/>
    <w:rsid w:val="00876141"/>
    <w:rsid w:val="00876291"/>
    <w:rsid w:val="008766E5"/>
    <w:rsid w:val="00876BD0"/>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C49"/>
    <w:rsid w:val="008B4E44"/>
    <w:rsid w:val="008B5151"/>
    <w:rsid w:val="008B7A72"/>
    <w:rsid w:val="008B7AA5"/>
    <w:rsid w:val="008C0591"/>
    <w:rsid w:val="008C0601"/>
    <w:rsid w:val="008C2AC8"/>
    <w:rsid w:val="008C324F"/>
    <w:rsid w:val="008C357E"/>
    <w:rsid w:val="008C483B"/>
    <w:rsid w:val="008C5538"/>
    <w:rsid w:val="008C6DD3"/>
    <w:rsid w:val="008D32B1"/>
    <w:rsid w:val="008D3468"/>
    <w:rsid w:val="008D364F"/>
    <w:rsid w:val="008D54BC"/>
    <w:rsid w:val="008D596B"/>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4A2"/>
    <w:rsid w:val="00910E15"/>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3B4"/>
    <w:rsid w:val="00930C3E"/>
    <w:rsid w:val="00932256"/>
    <w:rsid w:val="00932D11"/>
    <w:rsid w:val="0093398B"/>
    <w:rsid w:val="009339A1"/>
    <w:rsid w:val="00933FF6"/>
    <w:rsid w:val="009353B0"/>
    <w:rsid w:val="009407CC"/>
    <w:rsid w:val="00943A1F"/>
    <w:rsid w:val="00943ED0"/>
    <w:rsid w:val="00944030"/>
    <w:rsid w:val="009440F9"/>
    <w:rsid w:val="00944725"/>
    <w:rsid w:val="00945E89"/>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E05"/>
    <w:rsid w:val="0096321B"/>
    <w:rsid w:val="0096511E"/>
    <w:rsid w:val="00965394"/>
    <w:rsid w:val="00965ADE"/>
    <w:rsid w:val="009667C3"/>
    <w:rsid w:val="0096686D"/>
    <w:rsid w:val="00966EA0"/>
    <w:rsid w:val="00967080"/>
    <w:rsid w:val="009673A7"/>
    <w:rsid w:val="00971AC5"/>
    <w:rsid w:val="00972555"/>
    <w:rsid w:val="00972AC8"/>
    <w:rsid w:val="009731B4"/>
    <w:rsid w:val="00975BFA"/>
    <w:rsid w:val="009763C3"/>
    <w:rsid w:val="009767B7"/>
    <w:rsid w:val="00977676"/>
    <w:rsid w:val="00981E1B"/>
    <w:rsid w:val="00982A0A"/>
    <w:rsid w:val="00983FB7"/>
    <w:rsid w:val="009847D4"/>
    <w:rsid w:val="00985598"/>
    <w:rsid w:val="00987A03"/>
    <w:rsid w:val="00990819"/>
    <w:rsid w:val="009912D3"/>
    <w:rsid w:val="00991F96"/>
    <w:rsid w:val="00992A69"/>
    <w:rsid w:val="00993EDF"/>
    <w:rsid w:val="00994020"/>
    <w:rsid w:val="00995A0D"/>
    <w:rsid w:val="00995E80"/>
    <w:rsid w:val="00996635"/>
    <w:rsid w:val="00996EC2"/>
    <w:rsid w:val="00997C41"/>
    <w:rsid w:val="009A0E58"/>
    <w:rsid w:val="009A1124"/>
    <w:rsid w:val="009A126B"/>
    <w:rsid w:val="009A32C5"/>
    <w:rsid w:val="009A43B7"/>
    <w:rsid w:val="009A5B55"/>
    <w:rsid w:val="009A6BD0"/>
    <w:rsid w:val="009A7E87"/>
    <w:rsid w:val="009B08C1"/>
    <w:rsid w:val="009B0C2F"/>
    <w:rsid w:val="009B2AE5"/>
    <w:rsid w:val="009B405E"/>
    <w:rsid w:val="009B4EFE"/>
    <w:rsid w:val="009B50F4"/>
    <w:rsid w:val="009B6166"/>
    <w:rsid w:val="009C0041"/>
    <w:rsid w:val="009C1975"/>
    <w:rsid w:val="009C27A6"/>
    <w:rsid w:val="009C43E3"/>
    <w:rsid w:val="009C5510"/>
    <w:rsid w:val="009C6475"/>
    <w:rsid w:val="009C71F2"/>
    <w:rsid w:val="009C74B1"/>
    <w:rsid w:val="009D0409"/>
    <w:rsid w:val="009D43BE"/>
    <w:rsid w:val="009D68FF"/>
    <w:rsid w:val="009D758E"/>
    <w:rsid w:val="009E1604"/>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9F0"/>
    <w:rsid w:val="00A03BE1"/>
    <w:rsid w:val="00A03CCF"/>
    <w:rsid w:val="00A04F44"/>
    <w:rsid w:val="00A0514F"/>
    <w:rsid w:val="00A065A2"/>
    <w:rsid w:val="00A07248"/>
    <w:rsid w:val="00A077AD"/>
    <w:rsid w:val="00A0798B"/>
    <w:rsid w:val="00A10316"/>
    <w:rsid w:val="00A10478"/>
    <w:rsid w:val="00A14477"/>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27F4E"/>
    <w:rsid w:val="00A30171"/>
    <w:rsid w:val="00A30F77"/>
    <w:rsid w:val="00A32085"/>
    <w:rsid w:val="00A34326"/>
    <w:rsid w:val="00A3474E"/>
    <w:rsid w:val="00A35C49"/>
    <w:rsid w:val="00A36379"/>
    <w:rsid w:val="00A378A4"/>
    <w:rsid w:val="00A3797F"/>
    <w:rsid w:val="00A415BF"/>
    <w:rsid w:val="00A4201E"/>
    <w:rsid w:val="00A44706"/>
    <w:rsid w:val="00A456C2"/>
    <w:rsid w:val="00A46144"/>
    <w:rsid w:val="00A46CE6"/>
    <w:rsid w:val="00A46EE0"/>
    <w:rsid w:val="00A478BB"/>
    <w:rsid w:val="00A51E8C"/>
    <w:rsid w:val="00A5235A"/>
    <w:rsid w:val="00A5267E"/>
    <w:rsid w:val="00A52FBF"/>
    <w:rsid w:val="00A54C76"/>
    <w:rsid w:val="00A54FD7"/>
    <w:rsid w:val="00A551A2"/>
    <w:rsid w:val="00A551C9"/>
    <w:rsid w:val="00A554B7"/>
    <w:rsid w:val="00A5550A"/>
    <w:rsid w:val="00A55849"/>
    <w:rsid w:val="00A55EF8"/>
    <w:rsid w:val="00A5618D"/>
    <w:rsid w:val="00A6038E"/>
    <w:rsid w:val="00A62954"/>
    <w:rsid w:val="00A63647"/>
    <w:rsid w:val="00A647D9"/>
    <w:rsid w:val="00A64BCB"/>
    <w:rsid w:val="00A6609E"/>
    <w:rsid w:val="00A66807"/>
    <w:rsid w:val="00A66AC4"/>
    <w:rsid w:val="00A67177"/>
    <w:rsid w:val="00A739A2"/>
    <w:rsid w:val="00A749EC"/>
    <w:rsid w:val="00A81CDE"/>
    <w:rsid w:val="00A82642"/>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2B2"/>
    <w:rsid w:val="00A97499"/>
    <w:rsid w:val="00AA0AA1"/>
    <w:rsid w:val="00AA24A4"/>
    <w:rsid w:val="00AA2719"/>
    <w:rsid w:val="00AA4142"/>
    <w:rsid w:val="00AA4207"/>
    <w:rsid w:val="00AA5D2A"/>
    <w:rsid w:val="00AA6678"/>
    <w:rsid w:val="00AA752F"/>
    <w:rsid w:val="00AB18C4"/>
    <w:rsid w:val="00AB2C89"/>
    <w:rsid w:val="00AB3514"/>
    <w:rsid w:val="00AB591F"/>
    <w:rsid w:val="00AB5D76"/>
    <w:rsid w:val="00AB5FC3"/>
    <w:rsid w:val="00AB65C5"/>
    <w:rsid w:val="00AB72C7"/>
    <w:rsid w:val="00AB7D43"/>
    <w:rsid w:val="00AC0FEC"/>
    <w:rsid w:val="00AC2CAE"/>
    <w:rsid w:val="00AC35C5"/>
    <w:rsid w:val="00AC3E7E"/>
    <w:rsid w:val="00AC4244"/>
    <w:rsid w:val="00AC4FC9"/>
    <w:rsid w:val="00AC5C0E"/>
    <w:rsid w:val="00AC6FD7"/>
    <w:rsid w:val="00AC765B"/>
    <w:rsid w:val="00AD1184"/>
    <w:rsid w:val="00AD11E7"/>
    <w:rsid w:val="00AD18CC"/>
    <w:rsid w:val="00AD2277"/>
    <w:rsid w:val="00AD3799"/>
    <w:rsid w:val="00AD5346"/>
    <w:rsid w:val="00AD6E4B"/>
    <w:rsid w:val="00AD7D6B"/>
    <w:rsid w:val="00AD7E56"/>
    <w:rsid w:val="00AE0527"/>
    <w:rsid w:val="00AE28FA"/>
    <w:rsid w:val="00AE5D58"/>
    <w:rsid w:val="00AE6FF2"/>
    <w:rsid w:val="00AE715B"/>
    <w:rsid w:val="00AF001E"/>
    <w:rsid w:val="00AF2575"/>
    <w:rsid w:val="00AF25BC"/>
    <w:rsid w:val="00AF2F9E"/>
    <w:rsid w:val="00AF4715"/>
    <w:rsid w:val="00AF50D7"/>
    <w:rsid w:val="00AF5E3D"/>
    <w:rsid w:val="00AF6C35"/>
    <w:rsid w:val="00B007FC"/>
    <w:rsid w:val="00B00FC3"/>
    <w:rsid w:val="00B026DD"/>
    <w:rsid w:val="00B03B5B"/>
    <w:rsid w:val="00B043FE"/>
    <w:rsid w:val="00B06F07"/>
    <w:rsid w:val="00B0742C"/>
    <w:rsid w:val="00B0748F"/>
    <w:rsid w:val="00B10BB2"/>
    <w:rsid w:val="00B12032"/>
    <w:rsid w:val="00B13CBA"/>
    <w:rsid w:val="00B13D9A"/>
    <w:rsid w:val="00B1561F"/>
    <w:rsid w:val="00B17E45"/>
    <w:rsid w:val="00B204BF"/>
    <w:rsid w:val="00B2066D"/>
    <w:rsid w:val="00B238D7"/>
    <w:rsid w:val="00B24584"/>
    <w:rsid w:val="00B2625C"/>
    <w:rsid w:val="00B27107"/>
    <w:rsid w:val="00B27EDA"/>
    <w:rsid w:val="00B30475"/>
    <w:rsid w:val="00B31059"/>
    <w:rsid w:val="00B3166F"/>
    <w:rsid w:val="00B32DF4"/>
    <w:rsid w:val="00B34838"/>
    <w:rsid w:val="00B34B04"/>
    <w:rsid w:val="00B35510"/>
    <w:rsid w:val="00B40726"/>
    <w:rsid w:val="00B40727"/>
    <w:rsid w:val="00B41206"/>
    <w:rsid w:val="00B42F46"/>
    <w:rsid w:val="00B4365B"/>
    <w:rsid w:val="00B44F84"/>
    <w:rsid w:val="00B45273"/>
    <w:rsid w:val="00B466AC"/>
    <w:rsid w:val="00B46A98"/>
    <w:rsid w:val="00B50A5F"/>
    <w:rsid w:val="00B51FE2"/>
    <w:rsid w:val="00B520E9"/>
    <w:rsid w:val="00B53218"/>
    <w:rsid w:val="00B547D9"/>
    <w:rsid w:val="00B55612"/>
    <w:rsid w:val="00B5567C"/>
    <w:rsid w:val="00B55FDA"/>
    <w:rsid w:val="00B56025"/>
    <w:rsid w:val="00B56428"/>
    <w:rsid w:val="00B56B18"/>
    <w:rsid w:val="00B60AAC"/>
    <w:rsid w:val="00B62BF7"/>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0BDF"/>
    <w:rsid w:val="00B91A3B"/>
    <w:rsid w:val="00B91FA8"/>
    <w:rsid w:val="00B9212B"/>
    <w:rsid w:val="00B924CF"/>
    <w:rsid w:val="00B92D9C"/>
    <w:rsid w:val="00B946E7"/>
    <w:rsid w:val="00B94A82"/>
    <w:rsid w:val="00B94A9D"/>
    <w:rsid w:val="00B96F86"/>
    <w:rsid w:val="00BA024C"/>
    <w:rsid w:val="00BA0487"/>
    <w:rsid w:val="00BA2329"/>
    <w:rsid w:val="00BA26C2"/>
    <w:rsid w:val="00BA2A80"/>
    <w:rsid w:val="00BA344E"/>
    <w:rsid w:val="00BA369A"/>
    <w:rsid w:val="00BA43E0"/>
    <w:rsid w:val="00BA45DD"/>
    <w:rsid w:val="00BA6477"/>
    <w:rsid w:val="00BA67DD"/>
    <w:rsid w:val="00BA7B46"/>
    <w:rsid w:val="00BB0196"/>
    <w:rsid w:val="00BB0408"/>
    <w:rsid w:val="00BB1F62"/>
    <w:rsid w:val="00BB2392"/>
    <w:rsid w:val="00BB28D9"/>
    <w:rsid w:val="00BB3384"/>
    <w:rsid w:val="00BB416C"/>
    <w:rsid w:val="00BB6B3F"/>
    <w:rsid w:val="00BB757A"/>
    <w:rsid w:val="00BC0C6D"/>
    <w:rsid w:val="00BC1BC9"/>
    <w:rsid w:val="00BC1D6F"/>
    <w:rsid w:val="00BC1F19"/>
    <w:rsid w:val="00BC6147"/>
    <w:rsid w:val="00BD3169"/>
    <w:rsid w:val="00BD37A9"/>
    <w:rsid w:val="00BD3819"/>
    <w:rsid w:val="00BD3B25"/>
    <w:rsid w:val="00BD4391"/>
    <w:rsid w:val="00BD5214"/>
    <w:rsid w:val="00BD673D"/>
    <w:rsid w:val="00BE1FE3"/>
    <w:rsid w:val="00BE3151"/>
    <w:rsid w:val="00BE37A5"/>
    <w:rsid w:val="00BE4735"/>
    <w:rsid w:val="00BE4B36"/>
    <w:rsid w:val="00BE67FB"/>
    <w:rsid w:val="00BE7952"/>
    <w:rsid w:val="00BE7C6C"/>
    <w:rsid w:val="00BF1BD1"/>
    <w:rsid w:val="00BF2483"/>
    <w:rsid w:val="00BF418D"/>
    <w:rsid w:val="00BF45A6"/>
    <w:rsid w:val="00BF4A82"/>
    <w:rsid w:val="00BF4C7F"/>
    <w:rsid w:val="00BF51CE"/>
    <w:rsid w:val="00BF522D"/>
    <w:rsid w:val="00BF5357"/>
    <w:rsid w:val="00BF63D7"/>
    <w:rsid w:val="00BF6F3C"/>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2298"/>
    <w:rsid w:val="00C15B57"/>
    <w:rsid w:val="00C17B66"/>
    <w:rsid w:val="00C17DD5"/>
    <w:rsid w:val="00C2295E"/>
    <w:rsid w:val="00C22F59"/>
    <w:rsid w:val="00C23B47"/>
    <w:rsid w:val="00C24745"/>
    <w:rsid w:val="00C2514C"/>
    <w:rsid w:val="00C25CE9"/>
    <w:rsid w:val="00C2798C"/>
    <w:rsid w:val="00C301AD"/>
    <w:rsid w:val="00C301DD"/>
    <w:rsid w:val="00C317B0"/>
    <w:rsid w:val="00C33239"/>
    <w:rsid w:val="00C33B44"/>
    <w:rsid w:val="00C33B8F"/>
    <w:rsid w:val="00C363A0"/>
    <w:rsid w:val="00C374BE"/>
    <w:rsid w:val="00C404C4"/>
    <w:rsid w:val="00C41A96"/>
    <w:rsid w:val="00C41BEB"/>
    <w:rsid w:val="00C43BD1"/>
    <w:rsid w:val="00C45747"/>
    <w:rsid w:val="00C4604C"/>
    <w:rsid w:val="00C47BD5"/>
    <w:rsid w:val="00C52EE2"/>
    <w:rsid w:val="00C530FA"/>
    <w:rsid w:val="00C540BA"/>
    <w:rsid w:val="00C54F9D"/>
    <w:rsid w:val="00C60921"/>
    <w:rsid w:val="00C61EAB"/>
    <w:rsid w:val="00C632F5"/>
    <w:rsid w:val="00C6360D"/>
    <w:rsid w:val="00C6380D"/>
    <w:rsid w:val="00C63CE0"/>
    <w:rsid w:val="00C64838"/>
    <w:rsid w:val="00C661B4"/>
    <w:rsid w:val="00C66553"/>
    <w:rsid w:val="00C66ADD"/>
    <w:rsid w:val="00C671BF"/>
    <w:rsid w:val="00C6764A"/>
    <w:rsid w:val="00C676B0"/>
    <w:rsid w:val="00C703ED"/>
    <w:rsid w:val="00C7228F"/>
    <w:rsid w:val="00C739B6"/>
    <w:rsid w:val="00C7414D"/>
    <w:rsid w:val="00C75200"/>
    <w:rsid w:val="00C75564"/>
    <w:rsid w:val="00C777FE"/>
    <w:rsid w:val="00C80175"/>
    <w:rsid w:val="00C80590"/>
    <w:rsid w:val="00C80BBE"/>
    <w:rsid w:val="00C8170D"/>
    <w:rsid w:val="00C84BDF"/>
    <w:rsid w:val="00C84C9C"/>
    <w:rsid w:val="00C850C4"/>
    <w:rsid w:val="00C86227"/>
    <w:rsid w:val="00C87162"/>
    <w:rsid w:val="00C87CA3"/>
    <w:rsid w:val="00C91F52"/>
    <w:rsid w:val="00C921C7"/>
    <w:rsid w:val="00C93257"/>
    <w:rsid w:val="00C9379E"/>
    <w:rsid w:val="00C966BC"/>
    <w:rsid w:val="00C96AE6"/>
    <w:rsid w:val="00C97154"/>
    <w:rsid w:val="00CA0153"/>
    <w:rsid w:val="00CA0F7C"/>
    <w:rsid w:val="00CA168A"/>
    <w:rsid w:val="00CA271B"/>
    <w:rsid w:val="00CA34D0"/>
    <w:rsid w:val="00CA54B9"/>
    <w:rsid w:val="00CA5DD6"/>
    <w:rsid w:val="00CA6C9E"/>
    <w:rsid w:val="00CB0DCE"/>
    <w:rsid w:val="00CB1087"/>
    <w:rsid w:val="00CB3647"/>
    <w:rsid w:val="00CB4FF8"/>
    <w:rsid w:val="00CB52FD"/>
    <w:rsid w:val="00CB609B"/>
    <w:rsid w:val="00CB7EC9"/>
    <w:rsid w:val="00CC035F"/>
    <w:rsid w:val="00CC1D80"/>
    <w:rsid w:val="00CC31EE"/>
    <w:rsid w:val="00CC51BC"/>
    <w:rsid w:val="00CC55B8"/>
    <w:rsid w:val="00CC5C06"/>
    <w:rsid w:val="00CC630A"/>
    <w:rsid w:val="00CC6A88"/>
    <w:rsid w:val="00CC7692"/>
    <w:rsid w:val="00CC7B21"/>
    <w:rsid w:val="00CD136A"/>
    <w:rsid w:val="00CD1C80"/>
    <w:rsid w:val="00CD1EE6"/>
    <w:rsid w:val="00CD24B1"/>
    <w:rsid w:val="00CD2611"/>
    <w:rsid w:val="00CD2B1A"/>
    <w:rsid w:val="00CD2DA3"/>
    <w:rsid w:val="00CD462A"/>
    <w:rsid w:val="00CD4ABF"/>
    <w:rsid w:val="00CD5644"/>
    <w:rsid w:val="00CD62C1"/>
    <w:rsid w:val="00CD7C82"/>
    <w:rsid w:val="00CE08A5"/>
    <w:rsid w:val="00CE4A52"/>
    <w:rsid w:val="00CE5746"/>
    <w:rsid w:val="00CE5CDA"/>
    <w:rsid w:val="00CE5D17"/>
    <w:rsid w:val="00CE7B47"/>
    <w:rsid w:val="00CF00EB"/>
    <w:rsid w:val="00CF065D"/>
    <w:rsid w:val="00CF15B0"/>
    <w:rsid w:val="00CF166F"/>
    <w:rsid w:val="00CF1E70"/>
    <w:rsid w:val="00CF2E37"/>
    <w:rsid w:val="00CF4386"/>
    <w:rsid w:val="00CF4593"/>
    <w:rsid w:val="00D0106F"/>
    <w:rsid w:val="00D02153"/>
    <w:rsid w:val="00D0263D"/>
    <w:rsid w:val="00D0325B"/>
    <w:rsid w:val="00D051AB"/>
    <w:rsid w:val="00D05607"/>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194"/>
    <w:rsid w:val="00D23705"/>
    <w:rsid w:val="00D2428A"/>
    <w:rsid w:val="00D247DE"/>
    <w:rsid w:val="00D24AC6"/>
    <w:rsid w:val="00D26908"/>
    <w:rsid w:val="00D278E8"/>
    <w:rsid w:val="00D27CF2"/>
    <w:rsid w:val="00D30546"/>
    <w:rsid w:val="00D31AE7"/>
    <w:rsid w:val="00D332FA"/>
    <w:rsid w:val="00D33314"/>
    <w:rsid w:val="00D34648"/>
    <w:rsid w:val="00D40F81"/>
    <w:rsid w:val="00D43439"/>
    <w:rsid w:val="00D43A33"/>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1DE"/>
    <w:rsid w:val="00D636C7"/>
    <w:rsid w:val="00D65063"/>
    <w:rsid w:val="00D65123"/>
    <w:rsid w:val="00D66F99"/>
    <w:rsid w:val="00D67B88"/>
    <w:rsid w:val="00D711B3"/>
    <w:rsid w:val="00D73101"/>
    <w:rsid w:val="00D7336D"/>
    <w:rsid w:val="00D734C5"/>
    <w:rsid w:val="00D7399A"/>
    <w:rsid w:val="00D7466A"/>
    <w:rsid w:val="00D75257"/>
    <w:rsid w:val="00D759A8"/>
    <w:rsid w:val="00D75AD0"/>
    <w:rsid w:val="00D76A29"/>
    <w:rsid w:val="00D7706F"/>
    <w:rsid w:val="00D82391"/>
    <w:rsid w:val="00D854D8"/>
    <w:rsid w:val="00D85B3C"/>
    <w:rsid w:val="00D90B2B"/>
    <w:rsid w:val="00D91873"/>
    <w:rsid w:val="00D92466"/>
    <w:rsid w:val="00D94628"/>
    <w:rsid w:val="00D95662"/>
    <w:rsid w:val="00D96B6F"/>
    <w:rsid w:val="00D96E32"/>
    <w:rsid w:val="00D97D3C"/>
    <w:rsid w:val="00DA1081"/>
    <w:rsid w:val="00DA3050"/>
    <w:rsid w:val="00DA3EB7"/>
    <w:rsid w:val="00DA416B"/>
    <w:rsid w:val="00DA4C5B"/>
    <w:rsid w:val="00DA4DF6"/>
    <w:rsid w:val="00DA7493"/>
    <w:rsid w:val="00DB2E65"/>
    <w:rsid w:val="00DB426E"/>
    <w:rsid w:val="00DB4365"/>
    <w:rsid w:val="00DB503D"/>
    <w:rsid w:val="00DB5BF9"/>
    <w:rsid w:val="00DB5D48"/>
    <w:rsid w:val="00DB650C"/>
    <w:rsid w:val="00DC07EE"/>
    <w:rsid w:val="00DC0FCF"/>
    <w:rsid w:val="00DC14A0"/>
    <w:rsid w:val="00DC30CC"/>
    <w:rsid w:val="00DC31F1"/>
    <w:rsid w:val="00DC452D"/>
    <w:rsid w:val="00DC5177"/>
    <w:rsid w:val="00DC56D1"/>
    <w:rsid w:val="00DC5E7A"/>
    <w:rsid w:val="00DC5F2F"/>
    <w:rsid w:val="00DC692C"/>
    <w:rsid w:val="00DC70E9"/>
    <w:rsid w:val="00DC7A28"/>
    <w:rsid w:val="00DD0D30"/>
    <w:rsid w:val="00DD35A5"/>
    <w:rsid w:val="00DD3E47"/>
    <w:rsid w:val="00DD46A2"/>
    <w:rsid w:val="00DD56B2"/>
    <w:rsid w:val="00DD7038"/>
    <w:rsid w:val="00DD71D8"/>
    <w:rsid w:val="00DE1BEC"/>
    <w:rsid w:val="00DE3144"/>
    <w:rsid w:val="00DE3591"/>
    <w:rsid w:val="00DE46EB"/>
    <w:rsid w:val="00DE6977"/>
    <w:rsid w:val="00DF0CD3"/>
    <w:rsid w:val="00DF23F0"/>
    <w:rsid w:val="00DF2C0C"/>
    <w:rsid w:val="00DF2E9D"/>
    <w:rsid w:val="00DF31FA"/>
    <w:rsid w:val="00DF37ED"/>
    <w:rsid w:val="00DF3B9F"/>
    <w:rsid w:val="00DF402F"/>
    <w:rsid w:val="00DF4B62"/>
    <w:rsid w:val="00DF75FC"/>
    <w:rsid w:val="00DF7955"/>
    <w:rsid w:val="00DF7FD7"/>
    <w:rsid w:val="00E0079E"/>
    <w:rsid w:val="00E01566"/>
    <w:rsid w:val="00E048E5"/>
    <w:rsid w:val="00E04B43"/>
    <w:rsid w:val="00E04D98"/>
    <w:rsid w:val="00E069BF"/>
    <w:rsid w:val="00E07EE7"/>
    <w:rsid w:val="00E07F3C"/>
    <w:rsid w:val="00E11114"/>
    <w:rsid w:val="00E11309"/>
    <w:rsid w:val="00E11AD5"/>
    <w:rsid w:val="00E12365"/>
    <w:rsid w:val="00E12457"/>
    <w:rsid w:val="00E13B7C"/>
    <w:rsid w:val="00E15374"/>
    <w:rsid w:val="00E200D0"/>
    <w:rsid w:val="00E2171C"/>
    <w:rsid w:val="00E21CC2"/>
    <w:rsid w:val="00E2509A"/>
    <w:rsid w:val="00E25249"/>
    <w:rsid w:val="00E2589D"/>
    <w:rsid w:val="00E2596E"/>
    <w:rsid w:val="00E265D6"/>
    <w:rsid w:val="00E273B3"/>
    <w:rsid w:val="00E27A6A"/>
    <w:rsid w:val="00E27AF0"/>
    <w:rsid w:val="00E31E20"/>
    <w:rsid w:val="00E325C4"/>
    <w:rsid w:val="00E32EF2"/>
    <w:rsid w:val="00E331A6"/>
    <w:rsid w:val="00E34445"/>
    <w:rsid w:val="00E35F80"/>
    <w:rsid w:val="00E367FE"/>
    <w:rsid w:val="00E36AA7"/>
    <w:rsid w:val="00E378D5"/>
    <w:rsid w:val="00E37A9D"/>
    <w:rsid w:val="00E42DFF"/>
    <w:rsid w:val="00E435A7"/>
    <w:rsid w:val="00E457DC"/>
    <w:rsid w:val="00E45A42"/>
    <w:rsid w:val="00E45F2A"/>
    <w:rsid w:val="00E4659E"/>
    <w:rsid w:val="00E47B2A"/>
    <w:rsid w:val="00E50111"/>
    <w:rsid w:val="00E5027E"/>
    <w:rsid w:val="00E50617"/>
    <w:rsid w:val="00E512F5"/>
    <w:rsid w:val="00E513A8"/>
    <w:rsid w:val="00E51A84"/>
    <w:rsid w:val="00E53301"/>
    <w:rsid w:val="00E536BF"/>
    <w:rsid w:val="00E55E1D"/>
    <w:rsid w:val="00E6129B"/>
    <w:rsid w:val="00E6429B"/>
    <w:rsid w:val="00E643D2"/>
    <w:rsid w:val="00E65B3D"/>
    <w:rsid w:val="00E70875"/>
    <w:rsid w:val="00E708BF"/>
    <w:rsid w:val="00E71929"/>
    <w:rsid w:val="00E7237B"/>
    <w:rsid w:val="00E72465"/>
    <w:rsid w:val="00E72CA2"/>
    <w:rsid w:val="00E73D18"/>
    <w:rsid w:val="00E7538C"/>
    <w:rsid w:val="00E756C7"/>
    <w:rsid w:val="00E7575B"/>
    <w:rsid w:val="00E75AEB"/>
    <w:rsid w:val="00E77864"/>
    <w:rsid w:val="00E803BC"/>
    <w:rsid w:val="00E816FA"/>
    <w:rsid w:val="00E81818"/>
    <w:rsid w:val="00E824DC"/>
    <w:rsid w:val="00E82915"/>
    <w:rsid w:val="00E82A6D"/>
    <w:rsid w:val="00E83C2B"/>
    <w:rsid w:val="00E843C8"/>
    <w:rsid w:val="00E84C3F"/>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430D"/>
    <w:rsid w:val="00EB5307"/>
    <w:rsid w:val="00EB56E0"/>
    <w:rsid w:val="00EC1908"/>
    <w:rsid w:val="00EC198A"/>
    <w:rsid w:val="00EC1D12"/>
    <w:rsid w:val="00EC2283"/>
    <w:rsid w:val="00EC22AF"/>
    <w:rsid w:val="00EC2936"/>
    <w:rsid w:val="00EC31A6"/>
    <w:rsid w:val="00EC37E0"/>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3163"/>
    <w:rsid w:val="00EE3C36"/>
    <w:rsid w:val="00EE46A2"/>
    <w:rsid w:val="00EE676E"/>
    <w:rsid w:val="00EE7EA1"/>
    <w:rsid w:val="00EF05D1"/>
    <w:rsid w:val="00EF1843"/>
    <w:rsid w:val="00EF1C12"/>
    <w:rsid w:val="00EF3522"/>
    <w:rsid w:val="00EF370A"/>
    <w:rsid w:val="00EF38E9"/>
    <w:rsid w:val="00EF4301"/>
    <w:rsid w:val="00EF4D17"/>
    <w:rsid w:val="00EF5961"/>
    <w:rsid w:val="00EF5FF8"/>
    <w:rsid w:val="00F00470"/>
    <w:rsid w:val="00F007E1"/>
    <w:rsid w:val="00F00DD1"/>
    <w:rsid w:val="00F00E53"/>
    <w:rsid w:val="00F02000"/>
    <w:rsid w:val="00F03CE4"/>
    <w:rsid w:val="00F0579B"/>
    <w:rsid w:val="00F05CB0"/>
    <w:rsid w:val="00F07083"/>
    <w:rsid w:val="00F10130"/>
    <w:rsid w:val="00F126E7"/>
    <w:rsid w:val="00F12DB8"/>
    <w:rsid w:val="00F132F6"/>
    <w:rsid w:val="00F15FC5"/>
    <w:rsid w:val="00F164A7"/>
    <w:rsid w:val="00F16D8B"/>
    <w:rsid w:val="00F179FF"/>
    <w:rsid w:val="00F207E0"/>
    <w:rsid w:val="00F20DC8"/>
    <w:rsid w:val="00F22FE0"/>
    <w:rsid w:val="00F23E4A"/>
    <w:rsid w:val="00F24C60"/>
    <w:rsid w:val="00F25062"/>
    <w:rsid w:val="00F26447"/>
    <w:rsid w:val="00F30468"/>
    <w:rsid w:val="00F3107D"/>
    <w:rsid w:val="00F3138E"/>
    <w:rsid w:val="00F3185E"/>
    <w:rsid w:val="00F32685"/>
    <w:rsid w:val="00F34039"/>
    <w:rsid w:val="00F346C5"/>
    <w:rsid w:val="00F34F6C"/>
    <w:rsid w:val="00F36A88"/>
    <w:rsid w:val="00F36ACC"/>
    <w:rsid w:val="00F37309"/>
    <w:rsid w:val="00F37AC0"/>
    <w:rsid w:val="00F40ADD"/>
    <w:rsid w:val="00F44539"/>
    <w:rsid w:val="00F463C2"/>
    <w:rsid w:val="00F46A48"/>
    <w:rsid w:val="00F46E0D"/>
    <w:rsid w:val="00F471CF"/>
    <w:rsid w:val="00F472E7"/>
    <w:rsid w:val="00F47D2C"/>
    <w:rsid w:val="00F50666"/>
    <w:rsid w:val="00F51684"/>
    <w:rsid w:val="00F52B78"/>
    <w:rsid w:val="00F52CA9"/>
    <w:rsid w:val="00F52F49"/>
    <w:rsid w:val="00F530F2"/>
    <w:rsid w:val="00F53958"/>
    <w:rsid w:val="00F547A6"/>
    <w:rsid w:val="00F55951"/>
    <w:rsid w:val="00F55A9C"/>
    <w:rsid w:val="00F56BFA"/>
    <w:rsid w:val="00F56EFF"/>
    <w:rsid w:val="00F577D7"/>
    <w:rsid w:val="00F57D4E"/>
    <w:rsid w:val="00F60347"/>
    <w:rsid w:val="00F61E56"/>
    <w:rsid w:val="00F62EA5"/>
    <w:rsid w:val="00F63508"/>
    <w:rsid w:val="00F6577F"/>
    <w:rsid w:val="00F70332"/>
    <w:rsid w:val="00F70D70"/>
    <w:rsid w:val="00F71943"/>
    <w:rsid w:val="00F72F2D"/>
    <w:rsid w:val="00F74A38"/>
    <w:rsid w:val="00F754D2"/>
    <w:rsid w:val="00F75A53"/>
    <w:rsid w:val="00F75D57"/>
    <w:rsid w:val="00F7644B"/>
    <w:rsid w:val="00F76A73"/>
    <w:rsid w:val="00F771BD"/>
    <w:rsid w:val="00F77B40"/>
    <w:rsid w:val="00F80E07"/>
    <w:rsid w:val="00F849ED"/>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0E4D"/>
    <w:rsid w:val="00FA7645"/>
    <w:rsid w:val="00FA7B5A"/>
    <w:rsid w:val="00FB0D72"/>
    <w:rsid w:val="00FB58BA"/>
    <w:rsid w:val="00FB5A2E"/>
    <w:rsid w:val="00FB5DF3"/>
    <w:rsid w:val="00FB6B0F"/>
    <w:rsid w:val="00FC0287"/>
    <w:rsid w:val="00FC0382"/>
    <w:rsid w:val="00FC0AFF"/>
    <w:rsid w:val="00FC1665"/>
    <w:rsid w:val="00FC3ED9"/>
    <w:rsid w:val="00FC41D9"/>
    <w:rsid w:val="00FC492E"/>
    <w:rsid w:val="00FC6963"/>
    <w:rsid w:val="00FC706D"/>
    <w:rsid w:val="00FC707B"/>
    <w:rsid w:val="00FC737C"/>
    <w:rsid w:val="00FC7A5A"/>
    <w:rsid w:val="00FD01FE"/>
    <w:rsid w:val="00FD04AC"/>
    <w:rsid w:val="00FD0DEB"/>
    <w:rsid w:val="00FD122B"/>
    <w:rsid w:val="00FD1803"/>
    <w:rsid w:val="00FD4C0A"/>
    <w:rsid w:val="00FD513C"/>
    <w:rsid w:val="00FE01C8"/>
    <w:rsid w:val="00FE0921"/>
    <w:rsid w:val="00FE19C9"/>
    <w:rsid w:val="00FE1B22"/>
    <w:rsid w:val="00FE3C23"/>
    <w:rsid w:val="00FE46B9"/>
    <w:rsid w:val="00FE5165"/>
    <w:rsid w:val="00FE5941"/>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AB54B5-70BA-4B54-B6F8-6F56AD92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 w:type="character" w:customStyle="1" w:styleId="textonavy">
    <w:name w:val="texto_navy"/>
    <w:rsid w:val="0093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6324">
      <w:bodyDiv w:val="1"/>
      <w:marLeft w:val="0"/>
      <w:marRight w:val="0"/>
      <w:marTop w:val="0"/>
      <w:marBottom w:val="0"/>
      <w:divBdr>
        <w:top w:val="none" w:sz="0" w:space="0" w:color="auto"/>
        <w:left w:val="none" w:sz="0" w:space="0" w:color="auto"/>
        <w:bottom w:val="none" w:sz="0" w:space="0" w:color="auto"/>
        <w:right w:val="none" w:sz="0" w:space="0" w:color="auto"/>
      </w:divBdr>
    </w:div>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12039219">
      <w:bodyDiv w:val="1"/>
      <w:marLeft w:val="0"/>
      <w:marRight w:val="0"/>
      <w:marTop w:val="0"/>
      <w:marBottom w:val="0"/>
      <w:divBdr>
        <w:top w:val="none" w:sz="0" w:space="0" w:color="auto"/>
        <w:left w:val="none" w:sz="0" w:space="0" w:color="auto"/>
        <w:bottom w:val="none" w:sz="0" w:space="0" w:color="auto"/>
        <w:right w:val="none" w:sz="0" w:space="0" w:color="auto"/>
      </w:divBdr>
    </w:div>
    <w:div w:id="26912089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585501199">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58960059">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065_1993_pr0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teconstitucional.gov.co/RELATORIA/2015/T-126-15.ht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CFCC-8A6D-43B2-B2B3-3808EC00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40</TotalTime>
  <Pages>12</Pages>
  <Words>5376</Words>
  <Characters>29573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34880</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JAIRO</dc:creator>
  <cp:lastModifiedBy>Henry Lora Rodriguez</cp:lastModifiedBy>
  <cp:revision>8</cp:revision>
  <cp:lastPrinted>2018-03-22T20:32:00Z</cp:lastPrinted>
  <dcterms:created xsi:type="dcterms:W3CDTF">2018-03-21T13:38:00Z</dcterms:created>
  <dcterms:modified xsi:type="dcterms:W3CDTF">2018-04-12T15:08:00Z</dcterms:modified>
</cp:coreProperties>
</file>