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A3" w:rsidRPr="00EA2CA3" w:rsidRDefault="00EA2CA3" w:rsidP="00EA2CA3">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22"/>
          <w:szCs w:val="22"/>
          <w:lang w:eastAsia="fr-FR"/>
        </w:rPr>
      </w:pPr>
      <w:r w:rsidRPr="00EA2CA3">
        <w:rPr>
          <w:rFonts w:ascii="Arial" w:eastAsia="Calibri" w:hAnsi="Arial" w:cs="Arial"/>
          <w:color w:val="FF0000"/>
          <w:spacing w:val="-8"/>
          <w:sz w:val="22"/>
          <w:szCs w:val="22"/>
          <w:lang w:eastAsia="fr-FR"/>
        </w:rPr>
        <w:t xml:space="preserve">El siguiente es el documento presentado por el Magistrado Ponente que sirvió de base para proferir la providencia dentro del presente proceso. </w:t>
      </w:r>
      <w:r w:rsidRPr="00EA2CA3">
        <w:rPr>
          <w:rFonts w:ascii="Arial" w:eastAsia="Calibri" w:hAnsi="Arial" w:cs="Arial"/>
          <w:color w:val="FF0000"/>
          <w:sz w:val="22"/>
          <w:szCs w:val="22"/>
          <w:lang w:eastAsia="fr-FR"/>
        </w:rPr>
        <w:t>El contenido total y fiel de la decisión debe ser verificado en la Secretaría de esta Sala.</w:t>
      </w:r>
    </w:p>
    <w:p w:rsidR="00EA2CA3" w:rsidRPr="00EA2CA3" w:rsidRDefault="00EA2CA3" w:rsidP="00EA2CA3">
      <w:pPr>
        <w:shd w:val="clear" w:color="auto" w:fill="FFFFFF"/>
        <w:rPr>
          <w:rFonts w:ascii="Arial" w:hAnsi="Arial" w:cs="Arial"/>
          <w:sz w:val="22"/>
          <w:szCs w:val="22"/>
          <w:lang w:eastAsia="fr-FR"/>
        </w:rPr>
      </w:pPr>
    </w:p>
    <w:p w:rsidR="00EA2CA3" w:rsidRPr="00EA2CA3" w:rsidRDefault="00EA2CA3" w:rsidP="00EA2CA3">
      <w:pPr>
        <w:shd w:val="clear" w:color="auto" w:fill="FFFFFF"/>
        <w:rPr>
          <w:rFonts w:ascii="Arial" w:hAnsi="Arial" w:cs="Arial"/>
          <w:sz w:val="22"/>
          <w:szCs w:val="22"/>
          <w:lang w:eastAsia="fr-FR"/>
        </w:rPr>
      </w:pPr>
    </w:p>
    <w:p w:rsidR="00EA2CA3" w:rsidRPr="00EA2CA3" w:rsidRDefault="00EA2CA3" w:rsidP="00EA2CA3">
      <w:pPr>
        <w:shd w:val="clear" w:color="auto" w:fill="FFFFFF"/>
        <w:rPr>
          <w:rFonts w:ascii="Arial" w:eastAsia="Calibri" w:hAnsi="Arial" w:cs="Arial"/>
          <w:sz w:val="22"/>
          <w:szCs w:val="22"/>
          <w:lang w:eastAsia="fr-FR"/>
        </w:rPr>
      </w:pPr>
      <w:r w:rsidRPr="00EA2CA3">
        <w:rPr>
          <w:rFonts w:ascii="Arial" w:hAnsi="Arial" w:cs="Arial"/>
          <w:sz w:val="22"/>
          <w:szCs w:val="22"/>
          <w:lang w:eastAsia="fr-FR"/>
        </w:rPr>
        <w:t>Providencia:</w:t>
      </w:r>
      <w:r w:rsidRPr="00EA2CA3">
        <w:rPr>
          <w:rFonts w:ascii="Arial" w:hAnsi="Arial" w:cs="Arial"/>
          <w:sz w:val="22"/>
          <w:szCs w:val="22"/>
          <w:lang w:eastAsia="fr-FR"/>
        </w:rPr>
        <w:tab/>
      </w:r>
      <w:r w:rsidRPr="00EA2CA3">
        <w:rPr>
          <w:rFonts w:ascii="Arial" w:hAnsi="Arial" w:cs="Arial"/>
          <w:sz w:val="22"/>
          <w:szCs w:val="22"/>
          <w:lang w:eastAsia="fr-FR"/>
        </w:rPr>
        <w:tab/>
      </w:r>
      <w:r w:rsidR="00C369CD">
        <w:rPr>
          <w:rFonts w:ascii="Arial" w:hAnsi="Arial" w:cs="Arial"/>
          <w:sz w:val="22"/>
          <w:szCs w:val="22"/>
          <w:lang w:eastAsia="fr-FR"/>
        </w:rPr>
        <w:t xml:space="preserve">Auto </w:t>
      </w:r>
      <w:r w:rsidRPr="00EA2CA3">
        <w:rPr>
          <w:rFonts w:ascii="Arial" w:hAnsi="Arial" w:cs="Arial"/>
          <w:sz w:val="22"/>
          <w:szCs w:val="22"/>
          <w:lang w:eastAsia="fr-FR"/>
        </w:rPr>
        <w:t xml:space="preserve"> </w:t>
      </w:r>
      <w:r w:rsidR="00C369CD">
        <w:rPr>
          <w:rFonts w:ascii="Arial" w:hAnsi="Arial" w:cs="Arial"/>
          <w:sz w:val="22"/>
          <w:szCs w:val="22"/>
          <w:lang w:eastAsia="fr-FR"/>
        </w:rPr>
        <w:t>2ª.</w:t>
      </w:r>
      <w:bookmarkStart w:id="0" w:name="_GoBack"/>
      <w:bookmarkEnd w:id="0"/>
      <w:r w:rsidRPr="00EA2CA3">
        <w:rPr>
          <w:rFonts w:ascii="Arial" w:hAnsi="Arial" w:cs="Arial"/>
          <w:sz w:val="22"/>
          <w:szCs w:val="22"/>
          <w:lang w:eastAsia="fr-FR"/>
        </w:rPr>
        <w:t>– 31 de agosto de 2018</w:t>
      </w:r>
    </w:p>
    <w:p w:rsidR="00EA2CA3" w:rsidRPr="00EA2CA3" w:rsidRDefault="00EA2CA3" w:rsidP="00EA2CA3">
      <w:pPr>
        <w:shd w:val="clear" w:color="auto" w:fill="FFFFFF"/>
        <w:tabs>
          <w:tab w:val="left" w:pos="1418"/>
        </w:tabs>
        <w:rPr>
          <w:rFonts w:ascii="Arial" w:eastAsia="Calibri" w:hAnsi="Arial" w:cs="Arial"/>
          <w:sz w:val="22"/>
          <w:szCs w:val="22"/>
          <w:lang w:eastAsia="fr-FR"/>
        </w:rPr>
      </w:pPr>
      <w:r w:rsidRPr="00EA2CA3">
        <w:rPr>
          <w:rFonts w:ascii="Arial" w:eastAsia="Calibri" w:hAnsi="Arial" w:cs="Arial"/>
          <w:sz w:val="22"/>
          <w:szCs w:val="22"/>
          <w:lang w:eastAsia="fr-FR"/>
        </w:rPr>
        <w:t>Proceso:                </w:t>
      </w:r>
      <w:r w:rsidRPr="00EA2CA3">
        <w:rPr>
          <w:rFonts w:ascii="Arial" w:eastAsia="Calibri" w:hAnsi="Arial" w:cs="Arial"/>
          <w:sz w:val="22"/>
          <w:szCs w:val="22"/>
          <w:lang w:eastAsia="fr-FR"/>
        </w:rPr>
        <w:tab/>
        <w:t>Tráfico, Fabricación o porte de estupefacientes</w:t>
      </w:r>
    </w:p>
    <w:p w:rsidR="00EA2CA3" w:rsidRPr="00EA2CA3" w:rsidRDefault="00EA2CA3" w:rsidP="00EA2CA3">
      <w:pPr>
        <w:shd w:val="clear" w:color="auto" w:fill="FFFFFF"/>
        <w:rPr>
          <w:rFonts w:ascii="Arial" w:hAnsi="Arial" w:cs="Arial"/>
          <w:sz w:val="22"/>
          <w:szCs w:val="22"/>
          <w:lang w:eastAsia="fr-FR"/>
        </w:rPr>
      </w:pPr>
      <w:r w:rsidRPr="00EA2CA3">
        <w:rPr>
          <w:rFonts w:ascii="Arial" w:hAnsi="Arial" w:cs="Arial"/>
          <w:sz w:val="22"/>
          <w:szCs w:val="22"/>
          <w:lang w:eastAsia="fr-FR"/>
        </w:rPr>
        <w:t>Radicación Nro. :       660016000035201501428-02</w:t>
      </w:r>
    </w:p>
    <w:p w:rsidR="00EA2CA3" w:rsidRPr="00EA2CA3" w:rsidRDefault="00EA2CA3" w:rsidP="00EA2CA3">
      <w:pPr>
        <w:shd w:val="clear" w:color="auto" w:fill="FFFFFF"/>
        <w:rPr>
          <w:rFonts w:ascii="Arial" w:hAnsi="Arial" w:cs="Arial"/>
          <w:sz w:val="22"/>
          <w:szCs w:val="22"/>
          <w:lang w:eastAsia="fr-FR"/>
        </w:rPr>
      </w:pPr>
      <w:r w:rsidRPr="00EA2CA3">
        <w:rPr>
          <w:rFonts w:ascii="Arial" w:hAnsi="Arial" w:cs="Arial"/>
          <w:sz w:val="22"/>
          <w:szCs w:val="22"/>
          <w:lang w:eastAsia="fr-FR"/>
        </w:rPr>
        <w:t>Procesado:                 Karen Martínez</w:t>
      </w:r>
    </w:p>
    <w:p w:rsidR="00EA2CA3" w:rsidRPr="00EA2CA3" w:rsidRDefault="00EA2CA3" w:rsidP="00EA2CA3">
      <w:pPr>
        <w:shd w:val="clear" w:color="auto" w:fill="FFFFFF"/>
        <w:rPr>
          <w:rFonts w:ascii="Arial" w:hAnsi="Arial" w:cs="Arial"/>
          <w:sz w:val="22"/>
          <w:szCs w:val="22"/>
          <w:lang w:eastAsia="fr-FR"/>
        </w:rPr>
      </w:pPr>
      <w:r w:rsidRPr="00EA2CA3">
        <w:rPr>
          <w:rFonts w:ascii="Arial" w:hAnsi="Arial" w:cs="Arial"/>
          <w:sz w:val="22"/>
          <w:szCs w:val="22"/>
          <w:lang w:eastAsia="fr-FR"/>
        </w:rPr>
        <w:t>Magistrado Ponente: </w:t>
      </w:r>
      <w:r w:rsidRPr="00EA2CA3">
        <w:rPr>
          <w:rFonts w:ascii="Arial" w:hAnsi="Arial" w:cs="Arial"/>
          <w:sz w:val="22"/>
          <w:szCs w:val="22"/>
          <w:lang w:eastAsia="fr-FR"/>
        </w:rPr>
        <w:tab/>
        <w:t>Jairo Ernesto Escobar Sanz</w:t>
      </w:r>
    </w:p>
    <w:p w:rsidR="00EA2CA3" w:rsidRPr="00EA2CA3" w:rsidRDefault="00EA2CA3" w:rsidP="00EA2CA3">
      <w:pPr>
        <w:shd w:val="clear" w:color="auto" w:fill="FFFFFF"/>
        <w:rPr>
          <w:rFonts w:ascii="Arial" w:hAnsi="Arial" w:cs="Arial"/>
          <w:sz w:val="22"/>
          <w:szCs w:val="22"/>
          <w:lang w:eastAsia="fr-FR"/>
        </w:rPr>
      </w:pPr>
    </w:p>
    <w:p w:rsidR="00EA2CA3" w:rsidRPr="00EA2CA3" w:rsidRDefault="00EA2CA3" w:rsidP="00EA2CA3">
      <w:pPr>
        <w:jc w:val="both"/>
        <w:rPr>
          <w:rFonts w:ascii="Arial" w:eastAsia="Calibri" w:hAnsi="Arial" w:cs="Arial"/>
          <w:b/>
          <w:sz w:val="22"/>
          <w:szCs w:val="22"/>
          <w:lang w:eastAsia="fr-FR"/>
        </w:rPr>
      </w:pPr>
      <w:r w:rsidRPr="00EA2CA3">
        <w:rPr>
          <w:rFonts w:ascii="Arial" w:eastAsia="Calibri" w:hAnsi="Arial" w:cs="Arial"/>
          <w:b/>
          <w:bCs/>
          <w:iCs/>
          <w:sz w:val="22"/>
          <w:szCs w:val="22"/>
          <w:lang w:eastAsia="fr-FR"/>
        </w:rPr>
        <w:t xml:space="preserve">Temas:  </w:t>
      </w:r>
      <w:r w:rsidRPr="00EA2CA3">
        <w:rPr>
          <w:rFonts w:ascii="Arial" w:eastAsia="Calibri" w:hAnsi="Arial" w:cs="Arial"/>
          <w:b/>
          <w:bCs/>
          <w:iCs/>
          <w:sz w:val="22"/>
          <w:szCs w:val="22"/>
          <w:lang w:eastAsia="fr-FR"/>
        </w:rPr>
        <w:tab/>
      </w:r>
      <w:r w:rsidRPr="00EA2CA3">
        <w:rPr>
          <w:rFonts w:ascii="Arial" w:eastAsia="Calibri" w:hAnsi="Arial" w:cs="Arial"/>
          <w:b/>
          <w:bCs/>
          <w:iCs/>
          <w:sz w:val="22"/>
          <w:szCs w:val="22"/>
          <w:lang w:eastAsia="fr-FR"/>
        </w:rPr>
        <w:tab/>
      </w:r>
      <w:r w:rsidRPr="00EA2CA3">
        <w:rPr>
          <w:rFonts w:ascii="Arial" w:eastAsia="Calibri" w:hAnsi="Arial" w:cs="Arial"/>
          <w:b/>
          <w:bCs/>
          <w:iCs/>
          <w:sz w:val="22"/>
          <w:szCs w:val="22"/>
          <w:lang w:eastAsia="fr-FR"/>
        </w:rPr>
        <w:tab/>
      </w:r>
      <w:r w:rsidRPr="00EA2CA3">
        <w:rPr>
          <w:rFonts w:ascii="Arial" w:eastAsia="Calibri" w:hAnsi="Arial" w:cs="Arial"/>
          <w:b/>
          <w:bCs/>
          <w:iCs/>
          <w:sz w:val="22"/>
          <w:szCs w:val="22"/>
          <w:lang w:eastAsia="fr-FR"/>
        </w:rPr>
        <w:tab/>
      </w:r>
      <w:r w:rsidRPr="00EA2CA3">
        <w:rPr>
          <w:rFonts w:ascii="Arial" w:eastAsia="Calibri" w:hAnsi="Arial" w:cs="Arial"/>
          <w:b/>
          <w:sz w:val="22"/>
          <w:szCs w:val="22"/>
          <w:lang w:eastAsia="fr-FR"/>
        </w:rPr>
        <w:t xml:space="preserve">TRÁFICO, FABRICACIÓN O PORTE DE ESTUPEFACIENTES/ </w:t>
      </w:r>
      <w:r w:rsidRPr="00EA2CA3">
        <w:rPr>
          <w:rFonts w:ascii="Arial" w:hAnsi="Arial" w:cs="Arial"/>
          <w:b/>
          <w:sz w:val="22"/>
          <w:szCs w:val="22"/>
        </w:rPr>
        <w:t>SUSTITUCIÓN  DE LA DETENCIÓN PREVENTIVA EN ESTABLECIMIENTO CARCELARIO POR LA DEL LUGAR DE RESIDENCIA/ REQUISITOS/  NORMATIVA/ PRECEDENTE JURISPRUDENCIAL/ MATERIAL PROBATORIO</w:t>
      </w:r>
      <w:r w:rsidRPr="00EA2CA3">
        <w:rPr>
          <w:rFonts w:ascii="Arial" w:hAnsi="Arial" w:cs="Arial"/>
        </w:rPr>
        <w:t xml:space="preserve">/  </w:t>
      </w:r>
      <w:r w:rsidRPr="00EA2CA3">
        <w:rPr>
          <w:rFonts w:ascii="Arial" w:hAnsi="Arial" w:cs="Arial"/>
          <w:b/>
          <w:sz w:val="22"/>
          <w:szCs w:val="22"/>
        </w:rPr>
        <w:t xml:space="preserve">NO </w:t>
      </w:r>
      <w:r w:rsidRPr="00EA2CA3">
        <w:rPr>
          <w:rFonts w:ascii="Arial" w:eastAsia="Calibri" w:hAnsi="Arial" w:cs="Arial"/>
          <w:b/>
          <w:sz w:val="22"/>
          <w:szCs w:val="22"/>
          <w:lang w:eastAsia="fr-FR"/>
        </w:rPr>
        <w:t xml:space="preserve">SE ACREDITÓ LA CONDICIÓN DE </w:t>
      </w:r>
      <w:r w:rsidRPr="00EA2CA3">
        <w:rPr>
          <w:rFonts w:ascii="Arial" w:hAnsi="Arial" w:cs="Arial"/>
          <w:b/>
          <w:sz w:val="22"/>
          <w:szCs w:val="22"/>
        </w:rPr>
        <w:t>MADRE CABEZA DE FAMILIA</w:t>
      </w:r>
      <w:r w:rsidRPr="00EA2CA3">
        <w:rPr>
          <w:rFonts w:ascii="Arial" w:eastAsia="Calibri" w:hAnsi="Arial" w:cs="Arial"/>
          <w:b/>
          <w:sz w:val="22"/>
          <w:szCs w:val="22"/>
          <w:lang w:eastAsia="fr-FR"/>
        </w:rPr>
        <w:t xml:space="preserve"> /  CONFIRMA-</w:t>
      </w:r>
    </w:p>
    <w:p w:rsidR="00EA2CA3" w:rsidRPr="00EA2CA3" w:rsidRDefault="00EA2CA3" w:rsidP="00EA2CA3">
      <w:pPr>
        <w:pStyle w:val="Prrafodelista"/>
        <w:spacing w:line="360" w:lineRule="auto"/>
        <w:ind w:left="0"/>
        <w:jc w:val="both"/>
        <w:rPr>
          <w:rFonts w:ascii="Arial" w:hAnsi="Arial" w:cs="Arial"/>
          <w:lang w:val="es-ES"/>
        </w:rPr>
      </w:pPr>
    </w:p>
    <w:p w:rsidR="00EA2CA3" w:rsidRPr="00883829" w:rsidRDefault="00EA2CA3" w:rsidP="00883829">
      <w:pPr>
        <w:pStyle w:val="Prrafodelista"/>
        <w:ind w:left="0"/>
        <w:jc w:val="both"/>
        <w:rPr>
          <w:rFonts w:ascii="Arial" w:hAnsi="Arial" w:cs="Arial"/>
          <w:sz w:val="22"/>
          <w:szCs w:val="22"/>
          <w:lang w:val="es-ES"/>
        </w:rPr>
      </w:pPr>
      <w:r w:rsidRPr="00883829">
        <w:rPr>
          <w:rFonts w:ascii="Arial" w:hAnsi="Arial" w:cs="Arial"/>
          <w:sz w:val="22"/>
          <w:szCs w:val="22"/>
          <w:lang w:val="es-ES"/>
        </w:rPr>
        <w:t xml:space="preserve">Ahora, en el asunto quedó demostrado que las hijas de la señora Martínez -si bien una es menor de edad y la otra se encuentra en condición de discapacidad por hipoacusia-no dependen en forma permanente de su progenitora bajo el entendido que es su padre quien les provee el sustento económico. Así lo argumentó en su petición el recurrente al indicar que el padre trabaja para el sostenimiento del hogar compuesto además por sus dos hijas y su esposa privada de la libertad. </w:t>
      </w:r>
    </w:p>
    <w:p w:rsidR="00EA2CA3" w:rsidRPr="00883829" w:rsidRDefault="00EA2CA3" w:rsidP="00883829">
      <w:pPr>
        <w:spacing w:before="100" w:beforeAutospacing="1" w:after="100" w:afterAutospacing="1"/>
        <w:ind w:right="-51"/>
        <w:jc w:val="both"/>
        <w:rPr>
          <w:rFonts w:ascii="Arial" w:hAnsi="Arial" w:cs="Arial"/>
          <w:sz w:val="22"/>
          <w:szCs w:val="22"/>
          <w:lang w:val="es-ES"/>
        </w:rPr>
      </w:pPr>
      <w:r w:rsidRPr="00883829">
        <w:rPr>
          <w:rFonts w:ascii="Arial" w:hAnsi="Arial" w:cs="Arial"/>
          <w:sz w:val="22"/>
          <w:szCs w:val="22"/>
          <w:lang w:val="es-ES"/>
        </w:rPr>
        <w:t>Con relación al acompañamiento afectivo, es pertinente aclarar que el señor Rigoberto Sepúlveda es quien ha estado presente en los cuidados de sus dos hijas, tanto así que ha estado pendiente y ha sido diligente con las consultas médicas y atenciones ambulatorias que ha requerido su hija mayor de edad (fls. 60-70), quien incluso recibió atención particular en la especialidad de fonoaudiología en Médica Colombia el 11 de mayo de 2018 (fl. 55), y además -como lo indicara el mismo en la entrevista rendida ante el investigador de campo (fls. 74 y 55)- es contratista; de lo que se desprende que las hijas de la señora Martínez no se hallan en un estado de abandono que derive una situación de vulnerabilidad, ya que el padre de las menores atiende sus necesidades básicas, pese a las dificultades que se le presentan para adelantar simultáneamente sus actividades laborales.</w:t>
      </w:r>
    </w:p>
    <w:p w:rsidR="00EA2CA3" w:rsidRPr="00883829" w:rsidRDefault="00EA2CA3" w:rsidP="00883829">
      <w:pPr>
        <w:spacing w:before="100" w:beforeAutospacing="1" w:after="100" w:afterAutospacing="1"/>
        <w:ind w:right="-51"/>
        <w:jc w:val="both"/>
        <w:rPr>
          <w:rFonts w:ascii="Arial" w:hAnsi="Arial" w:cs="Arial"/>
          <w:sz w:val="22"/>
          <w:szCs w:val="22"/>
          <w:lang w:val="es-ES"/>
        </w:rPr>
      </w:pPr>
      <w:r w:rsidRPr="00883829">
        <w:rPr>
          <w:rFonts w:ascii="Arial" w:hAnsi="Arial" w:cs="Arial"/>
          <w:sz w:val="22"/>
          <w:szCs w:val="22"/>
          <w:lang w:val="es-ES"/>
        </w:rPr>
        <w:t>(…)</w:t>
      </w:r>
    </w:p>
    <w:p w:rsidR="00EA2CA3" w:rsidRPr="00883829" w:rsidRDefault="00EA2CA3" w:rsidP="00883829">
      <w:pPr>
        <w:pStyle w:val="Prrafodelista"/>
        <w:ind w:left="0"/>
        <w:jc w:val="both"/>
        <w:rPr>
          <w:rFonts w:ascii="Arial" w:hAnsi="Arial" w:cs="Arial"/>
          <w:sz w:val="22"/>
          <w:szCs w:val="22"/>
          <w:lang w:val="es-ES"/>
        </w:rPr>
      </w:pPr>
      <w:r w:rsidRPr="00883829">
        <w:rPr>
          <w:rFonts w:ascii="Arial" w:hAnsi="Arial" w:cs="Arial"/>
          <w:sz w:val="22"/>
          <w:szCs w:val="22"/>
          <w:lang w:val="es-ES"/>
        </w:rPr>
        <w:t>En atención a lo señalado, el instituto solicitado tienen por finalidad la garantía de los derechos e intereses de los menores de edad y en situación de discapacidad, sin embargo en este caso se concluye que las hijas de la señora Martínez no se encuentran desamparadas, ni en condición de abandono. En esos términos, al encontrar que no se cumplen los requisitos para considerar que Karen Martínez tiene la condición de madre cabeza de familia, no hay lugar a abordar el estudio de los presupuestos restantes para la concesión del sustituto solicitado en su favor.</w:t>
      </w:r>
    </w:p>
    <w:p w:rsidR="00EA2CA3" w:rsidRPr="00883829" w:rsidRDefault="00EA2CA3" w:rsidP="00883829">
      <w:pPr>
        <w:pStyle w:val="Prrafodelista"/>
        <w:ind w:left="0"/>
        <w:jc w:val="both"/>
        <w:rPr>
          <w:rFonts w:ascii="Arial" w:hAnsi="Arial" w:cs="Arial"/>
          <w:sz w:val="22"/>
          <w:szCs w:val="22"/>
          <w:lang w:val="es-ES"/>
        </w:rPr>
      </w:pPr>
    </w:p>
    <w:p w:rsidR="00EA2CA3" w:rsidRDefault="00EA2CA3" w:rsidP="00883829">
      <w:pPr>
        <w:ind w:right="-51"/>
        <w:jc w:val="center"/>
        <w:rPr>
          <w:rFonts w:ascii="Arial" w:eastAsia="Batang" w:hAnsi="Arial" w:cs="Arial"/>
          <w:b/>
          <w:sz w:val="22"/>
          <w:szCs w:val="22"/>
        </w:rPr>
      </w:pPr>
    </w:p>
    <w:p w:rsidR="00883829" w:rsidRDefault="00883829" w:rsidP="00883829">
      <w:pPr>
        <w:ind w:right="-51"/>
        <w:jc w:val="center"/>
        <w:rPr>
          <w:rFonts w:ascii="Arial" w:eastAsia="Batang" w:hAnsi="Arial" w:cs="Arial"/>
          <w:b/>
          <w:sz w:val="22"/>
          <w:szCs w:val="22"/>
        </w:rPr>
      </w:pPr>
    </w:p>
    <w:p w:rsidR="00883829" w:rsidRDefault="00883829" w:rsidP="00883829">
      <w:pPr>
        <w:ind w:right="-51"/>
        <w:jc w:val="center"/>
        <w:rPr>
          <w:rFonts w:ascii="Arial" w:eastAsia="Batang" w:hAnsi="Arial" w:cs="Arial"/>
          <w:b/>
          <w:sz w:val="22"/>
          <w:szCs w:val="22"/>
        </w:rPr>
      </w:pPr>
    </w:p>
    <w:p w:rsidR="00883829" w:rsidRDefault="00883829" w:rsidP="00883829">
      <w:pPr>
        <w:ind w:right="-51"/>
        <w:jc w:val="center"/>
        <w:rPr>
          <w:rFonts w:ascii="Arial" w:eastAsia="Batang" w:hAnsi="Arial" w:cs="Arial"/>
          <w:b/>
          <w:sz w:val="22"/>
          <w:szCs w:val="22"/>
        </w:rPr>
      </w:pPr>
    </w:p>
    <w:p w:rsidR="00883829" w:rsidRDefault="00883829" w:rsidP="00883829">
      <w:pPr>
        <w:ind w:right="-51"/>
        <w:jc w:val="center"/>
        <w:rPr>
          <w:rFonts w:ascii="Arial" w:eastAsia="Batang" w:hAnsi="Arial" w:cs="Arial"/>
          <w:b/>
          <w:sz w:val="22"/>
          <w:szCs w:val="22"/>
        </w:rPr>
      </w:pPr>
    </w:p>
    <w:p w:rsidR="00883829" w:rsidRDefault="00883829" w:rsidP="00883829">
      <w:pPr>
        <w:ind w:right="-51"/>
        <w:jc w:val="center"/>
        <w:rPr>
          <w:rFonts w:ascii="Arial" w:eastAsia="Batang" w:hAnsi="Arial" w:cs="Arial"/>
          <w:b/>
          <w:sz w:val="22"/>
          <w:szCs w:val="22"/>
        </w:rPr>
      </w:pPr>
    </w:p>
    <w:p w:rsidR="00883829" w:rsidRDefault="00883829" w:rsidP="00883829">
      <w:pPr>
        <w:ind w:right="-51"/>
        <w:jc w:val="center"/>
        <w:rPr>
          <w:rFonts w:ascii="Arial" w:eastAsia="Batang" w:hAnsi="Arial" w:cs="Arial"/>
          <w:b/>
          <w:sz w:val="22"/>
          <w:szCs w:val="22"/>
        </w:rPr>
      </w:pPr>
    </w:p>
    <w:p w:rsidR="00883829" w:rsidRDefault="00883829" w:rsidP="00883829">
      <w:pPr>
        <w:ind w:right="-51"/>
        <w:jc w:val="center"/>
        <w:rPr>
          <w:rFonts w:ascii="Arial" w:eastAsia="Batang" w:hAnsi="Arial" w:cs="Arial"/>
          <w:b/>
          <w:sz w:val="22"/>
          <w:szCs w:val="22"/>
        </w:rPr>
      </w:pPr>
    </w:p>
    <w:p w:rsidR="00883829" w:rsidRPr="00883829" w:rsidRDefault="00883829" w:rsidP="00883829">
      <w:pPr>
        <w:ind w:right="-51"/>
        <w:jc w:val="center"/>
        <w:rPr>
          <w:rFonts w:ascii="Arial" w:eastAsia="Batang" w:hAnsi="Arial" w:cs="Arial"/>
          <w:b/>
          <w:sz w:val="22"/>
          <w:szCs w:val="22"/>
        </w:rPr>
      </w:pPr>
    </w:p>
    <w:p w:rsidR="00EA2CA3" w:rsidRPr="00EA2CA3" w:rsidRDefault="00EA2CA3" w:rsidP="00046531">
      <w:pPr>
        <w:spacing w:line="360" w:lineRule="auto"/>
        <w:ind w:right="-51"/>
        <w:jc w:val="center"/>
        <w:rPr>
          <w:rFonts w:ascii="Arial" w:eastAsia="Batang" w:hAnsi="Arial" w:cs="Arial"/>
          <w:b/>
        </w:rPr>
      </w:pPr>
    </w:p>
    <w:p w:rsidR="00EA2CA3" w:rsidRPr="00EA2CA3" w:rsidRDefault="00EA2CA3" w:rsidP="00046531">
      <w:pPr>
        <w:spacing w:line="360" w:lineRule="auto"/>
        <w:ind w:right="-51"/>
        <w:jc w:val="center"/>
        <w:rPr>
          <w:rFonts w:ascii="Arial" w:eastAsia="Batang" w:hAnsi="Arial" w:cs="Arial"/>
          <w:b/>
        </w:rPr>
      </w:pPr>
    </w:p>
    <w:p w:rsidR="00EA2CA3" w:rsidRPr="00EA2CA3" w:rsidRDefault="00EA2CA3" w:rsidP="00046531">
      <w:pPr>
        <w:spacing w:line="360" w:lineRule="auto"/>
        <w:ind w:right="-51"/>
        <w:jc w:val="center"/>
        <w:rPr>
          <w:rFonts w:ascii="Arial" w:eastAsia="Batang" w:hAnsi="Arial" w:cs="Arial"/>
          <w:b/>
        </w:rPr>
      </w:pPr>
    </w:p>
    <w:p w:rsidR="00EA2CA3" w:rsidRPr="00EA2CA3" w:rsidRDefault="00EA2CA3" w:rsidP="00046531">
      <w:pPr>
        <w:spacing w:line="360" w:lineRule="auto"/>
        <w:ind w:right="-51"/>
        <w:jc w:val="center"/>
        <w:rPr>
          <w:rFonts w:ascii="Arial" w:eastAsia="Batang" w:hAnsi="Arial" w:cs="Arial"/>
          <w:b/>
        </w:rPr>
      </w:pPr>
    </w:p>
    <w:p w:rsidR="00B64D88" w:rsidRPr="00EA2CA3" w:rsidRDefault="00B64D88" w:rsidP="00046531">
      <w:pPr>
        <w:spacing w:line="360" w:lineRule="auto"/>
        <w:ind w:right="-51"/>
        <w:jc w:val="center"/>
        <w:rPr>
          <w:rFonts w:ascii="Arial" w:eastAsia="Batang" w:hAnsi="Arial" w:cs="Arial"/>
          <w:b/>
        </w:rPr>
      </w:pPr>
      <w:r w:rsidRPr="00EA2CA3">
        <w:rPr>
          <w:rFonts w:ascii="Arial" w:eastAsia="Batang" w:hAnsi="Arial" w:cs="Arial"/>
          <w:b/>
        </w:rPr>
        <w:t>RAMA JUDICIAL DEL PODER PÚBLICO</w:t>
      </w:r>
    </w:p>
    <w:p w:rsidR="00B64D88" w:rsidRPr="00EA2CA3" w:rsidRDefault="00B64D88" w:rsidP="00046531">
      <w:pPr>
        <w:spacing w:line="360" w:lineRule="auto"/>
        <w:ind w:right="-51"/>
        <w:jc w:val="center"/>
        <w:rPr>
          <w:rFonts w:ascii="Arial" w:eastAsia="Batang" w:hAnsi="Arial" w:cs="Arial"/>
          <w:b/>
        </w:rPr>
      </w:pPr>
    </w:p>
    <w:p w:rsidR="00B64D88" w:rsidRPr="00EA2CA3" w:rsidRDefault="0065734B" w:rsidP="00046531">
      <w:pPr>
        <w:spacing w:line="360" w:lineRule="auto"/>
        <w:ind w:right="-51"/>
        <w:jc w:val="center"/>
        <w:rPr>
          <w:rFonts w:ascii="Arial" w:eastAsia="Batang" w:hAnsi="Arial" w:cs="Arial"/>
          <w:b/>
        </w:rPr>
      </w:pPr>
      <w:r w:rsidRPr="00EA2CA3">
        <w:rPr>
          <w:rFonts w:ascii="Arial" w:hAnsi="Arial" w:cs="Arial"/>
          <w:b/>
          <w:noProof/>
          <w:lang w:val="es-ES"/>
        </w:rPr>
        <w:drawing>
          <wp:anchor distT="0" distB="0" distL="114300" distR="114300" simplePos="0" relativeHeight="251657728" behindDoc="0" locked="0" layoutInCell="1" allowOverlap="1">
            <wp:simplePos x="0" y="0"/>
            <wp:positionH relativeFrom="column">
              <wp:posOffset>2676525</wp:posOffset>
            </wp:positionH>
            <wp:positionV relativeFrom="paragraph">
              <wp:posOffset>-2540</wp:posOffset>
            </wp:positionV>
            <wp:extent cx="466725" cy="571500"/>
            <wp:effectExtent l="0" t="0" r="9525" b="0"/>
            <wp:wrapSquare wrapText="right"/>
            <wp:docPr id="3"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88" w:rsidRPr="00EA2CA3" w:rsidRDefault="00B64D88" w:rsidP="00046531">
      <w:pPr>
        <w:spacing w:line="360" w:lineRule="auto"/>
        <w:ind w:right="-51"/>
        <w:jc w:val="center"/>
        <w:rPr>
          <w:rFonts w:ascii="Arial" w:eastAsia="Batang" w:hAnsi="Arial" w:cs="Arial"/>
          <w:b/>
        </w:rPr>
      </w:pPr>
      <w:r w:rsidRPr="00EA2CA3">
        <w:rPr>
          <w:rFonts w:ascii="Arial" w:eastAsia="Batang" w:hAnsi="Arial" w:cs="Arial"/>
          <w:b/>
        </w:rPr>
        <w:br w:type="textWrapping" w:clear="all"/>
      </w:r>
    </w:p>
    <w:p w:rsidR="003C5C14" w:rsidRPr="00EA2CA3" w:rsidRDefault="00B64D88" w:rsidP="00046531">
      <w:pPr>
        <w:spacing w:line="360" w:lineRule="auto"/>
        <w:ind w:right="-51"/>
        <w:jc w:val="center"/>
        <w:rPr>
          <w:rFonts w:ascii="Arial" w:eastAsia="Batang" w:hAnsi="Arial" w:cs="Arial"/>
          <w:b/>
        </w:rPr>
      </w:pPr>
      <w:r w:rsidRPr="00EA2CA3">
        <w:rPr>
          <w:rFonts w:ascii="Arial" w:eastAsia="Batang" w:hAnsi="Arial" w:cs="Arial"/>
          <w:b/>
        </w:rPr>
        <w:t xml:space="preserve">TRIBUNAL SUPERIOR DEL DISTRITO JUDICIAL DE PEREIRA </w:t>
      </w:r>
      <w:r w:rsidR="003C5C14" w:rsidRPr="00EA2CA3">
        <w:rPr>
          <w:rFonts w:ascii="Arial" w:eastAsia="Batang" w:hAnsi="Arial" w:cs="Arial"/>
          <w:b/>
        </w:rPr>
        <w:t>–</w:t>
      </w:r>
      <w:r w:rsidRPr="00EA2CA3">
        <w:rPr>
          <w:rFonts w:ascii="Arial" w:eastAsia="Batang" w:hAnsi="Arial" w:cs="Arial"/>
          <w:b/>
        </w:rPr>
        <w:t xml:space="preserve"> RISARALDA</w:t>
      </w:r>
    </w:p>
    <w:p w:rsidR="00B64D88" w:rsidRPr="00EA2CA3" w:rsidRDefault="00B64D88" w:rsidP="00046531">
      <w:pPr>
        <w:spacing w:line="360" w:lineRule="auto"/>
        <w:ind w:right="-51"/>
        <w:jc w:val="center"/>
        <w:rPr>
          <w:rFonts w:ascii="Arial" w:eastAsia="Batang" w:hAnsi="Arial" w:cs="Arial"/>
          <w:b/>
        </w:rPr>
      </w:pPr>
      <w:r w:rsidRPr="00EA2CA3">
        <w:rPr>
          <w:rFonts w:ascii="Arial" w:eastAsia="Batang" w:hAnsi="Arial" w:cs="Arial"/>
          <w:b/>
          <w:bCs/>
        </w:rPr>
        <w:t>SALA DE DECISIÓN PENAL</w:t>
      </w:r>
    </w:p>
    <w:p w:rsidR="00B64D88" w:rsidRPr="00EA2CA3" w:rsidRDefault="00B64D88" w:rsidP="00046531">
      <w:pPr>
        <w:spacing w:after="120" w:line="360" w:lineRule="auto"/>
        <w:ind w:right="-51"/>
        <w:jc w:val="center"/>
        <w:rPr>
          <w:rFonts w:ascii="Arial" w:eastAsia="Batang" w:hAnsi="Arial" w:cs="Arial"/>
        </w:rPr>
      </w:pPr>
      <w:r w:rsidRPr="00EA2CA3">
        <w:rPr>
          <w:rFonts w:ascii="Arial" w:eastAsia="Batang" w:hAnsi="Arial" w:cs="Arial"/>
          <w:b/>
        </w:rPr>
        <w:t>M.P. JAIRO ERNESTO ESCOBAR SANZ</w:t>
      </w:r>
    </w:p>
    <w:p w:rsidR="00B64D88" w:rsidRPr="00EA2CA3" w:rsidRDefault="00B64D88" w:rsidP="00046531">
      <w:pPr>
        <w:spacing w:after="120" w:line="360" w:lineRule="auto"/>
        <w:ind w:left="2124"/>
        <w:jc w:val="both"/>
        <w:rPr>
          <w:rFonts w:ascii="Arial" w:eastAsia="Batang" w:hAnsi="Arial" w:cs="Arial"/>
        </w:rPr>
      </w:pPr>
    </w:p>
    <w:p w:rsidR="00B64D88" w:rsidRPr="00EA2CA3" w:rsidRDefault="00B12A82" w:rsidP="00046531">
      <w:pPr>
        <w:pStyle w:val="Sinespaciado"/>
        <w:spacing w:line="360" w:lineRule="auto"/>
        <w:jc w:val="both"/>
        <w:rPr>
          <w:rFonts w:ascii="Arial" w:hAnsi="Arial" w:cs="Arial"/>
          <w:sz w:val="24"/>
          <w:szCs w:val="24"/>
        </w:rPr>
      </w:pPr>
      <w:r w:rsidRPr="00EA2CA3">
        <w:rPr>
          <w:rFonts w:ascii="Arial" w:hAnsi="Arial" w:cs="Arial"/>
          <w:sz w:val="24"/>
          <w:szCs w:val="24"/>
        </w:rPr>
        <w:t xml:space="preserve">Pereira, </w:t>
      </w:r>
      <w:r w:rsidR="009C5ADA" w:rsidRPr="00EA2CA3">
        <w:rPr>
          <w:rFonts w:ascii="Arial" w:hAnsi="Arial" w:cs="Arial"/>
          <w:sz w:val="24"/>
          <w:szCs w:val="24"/>
        </w:rPr>
        <w:t>treinta y uno (31) de agosto de dos mil dieciocho (2018)</w:t>
      </w:r>
    </w:p>
    <w:p w:rsidR="00B64D88" w:rsidRPr="00EA2CA3" w:rsidRDefault="00125452" w:rsidP="00046531">
      <w:pPr>
        <w:pStyle w:val="Sinespaciado"/>
        <w:spacing w:line="360" w:lineRule="auto"/>
        <w:jc w:val="both"/>
        <w:rPr>
          <w:rFonts w:ascii="Arial" w:hAnsi="Arial" w:cs="Arial"/>
          <w:sz w:val="24"/>
          <w:szCs w:val="24"/>
        </w:rPr>
      </w:pPr>
      <w:r w:rsidRPr="00EA2CA3">
        <w:rPr>
          <w:rFonts w:ascii="Arial" w:hAnsi="Arial" w:cs="Arial"/>
          <w:sz w:val="24"/>
          <w:szCs w:val="24"/>
        </w:rPr>
        <w:t>Aprobado por Acta No.</w:t>
      </w:r>
      <w:r w:rsidR="009C5ADA" w:rsidRPr="00EA2CA3">
        <w:rPr>
          <w:rFonts w:ascii="Arial" w:hAnsi="Arial" w:cs="Arial"/>
          <w:sz w:val="24"/>
          <w:szCs w:val="24"/>
        </w:rPr>
        <w:t>0741</w:t>
      </w:r>
      <w:r w:rsidRPr="00EA2CA3">
        <w:rPr>
          <w:rFonts w:ascii="Arial" w:hAnsi="Arial" w:cs="Arial"/>
          <w:sz w:val="24"/>
          <w:szCs w:val="24"/>
        </w:rPr>
        <w:t xml:space="preserve"> </w:t>
      </w:r>
    </w:p>
    <w:p w:rsidR="00B12A82" w:rsidRPr="00EA2CA3" w:rsidRDefault="00B64D88" w:rsidP="00046531">
      <w:pPr>
        <w:pStyle w:val="Sinespaciado"/>
        <w:spacing w:line="360" w:lineRule="auto"/>
        <w:jc w:val="both"/>
        <w:rPr>
          <w:rFonts w:ascii="Arial" w:hAnsi="Arial" w:cs="Arial"/>
          <w:sz w:val="24"/>
          <w:szCs w:val="24"/>
        </w:rPr>
      </w:pPr>
      <w:r w:rsidRPr="00EA2CA3">
        <w:rPr>
          <w:rFonts w:ascii="Arial" w:hAnsi="Arial" w:cs="Arial"/>
          <w:sz w:val="24"/>
          <w:szCs w:val="24"/>
        </w:rPr>
        <w:t xml:space="preserve">Hora: </w:t>
      </w:r>
      <w:r w:rsidR="009C5ADA" w:rsidRPr="00EA2CA3">
        <w:rPr>
          <w:rFonts w:ascii="Arial" w:hAnsi="Arial" w:cs="Arial"/>
          <w:sz w:val="24"/>
          <w:szCs w:val="24"/>
        </w:rPr>
        <w:t>11:40 p.m.</w:t>
      </w:r>
    </w:p>
    <w:p w:rsidR="00B12A82" w:rsidRPr="00EA2CA3" w:rsidRDefault="00B12A82" w:rsidP="00046531">
      <w:pPr>
        <w:pStyle w:val="Sinespaciado"/>
        <w:spacing w:line="360" w:lineRule="auto"/>
        <w:jc w:val="both"/>
        <w:rPr>
          <w:rFonts w:ascii="Arial" w:hAnsi="Arial" w:cs="Arial"/>
          <w:sz w:val="24"/>
          <w:szCs w:val="24"/>
        </w:rPr>
      </w:pPr>
    </w:p>
    <w:p w:rsidR="00B64D88" w:rsidRPr="00EA2CA3" w:rsidRDefault="00B64D88" w:rsidP="00046531">
      <w:pPr>
        <w:numPr>
          <w:ilvl w:val="0"/>
          <w:numId w:val="6"/>
        </w:numPr>
        <w:spacing w:line="360" w:lineRule="auto"/>
        <w:ind w:left="426" w:hanging="426"/>
        <w:jc w:val="center"/>
        <w:rPr>
          <w:rFonts w:ascii="Arial" w:eastAsia="Batang" w:hAnsi="Arial" w:cs="Arial"/>
          <w:u w:val="single"/>
        </w:rPr>
      </w:pPr>
      <w:r w:rsidRPr="00EA2CA3">
        <w:rPr>
          <w:rFonts w:ascii="Arial" w:eastAsia="Batang" w:hAnsi="Arial" w:cs="Arial"/>
        </w:rPr>
        <w:t>ASUNTO A DECIDIR</w:t>
      </w:r>
    </w:p>
    <w:p w:rsidR="00131B3B" w:rsidRPr="00EA2CA3" w:rsidRDefault="00131B3B" w:rsidP="00046531">
      <w:pPr>
        <w:pStyle w:val="Sangradetextonormal"/>
        <w:spacing w:after="0" w:line="360" w:lineRule="auto"/>
        <w:ind w:left="0"/>
        <w:jc w:val="both"/>
        <w:rPr>
          <w:sz w:val="24"/>
          <w:lang w:val="es-CO"/>
        </w:rPr>
      </w:pPr>
    </w:p>
    <w:p w:rsidR="002476C0" w:rsidRPr="00EA2CA3" w:rsidRDefault="00A313B3" w:rsidP="00046531">
      <w:pPr>
        <w:pStyle w:val="Sangradetextonormal"/>
        <w:spacing w:after="0" w:line="360" w:lineRule="auto"/>
        <w:ind w:left="0"/>
        <w:jc w:val="both"/>
        <w:rPr>
          <w:sz w:val="24"/>
          <w:lang w:val="es-CO"/>
        </w:rPr>
      </w:pPr>
      <w:r w:rsidRPr="00EA2CA3">
        <w:rPr>
          <w:sz w:val="24"/>
          <w:lang w:val="es-CO" w:bidi="en-US"/>
        </w:rPr>
        <w:t xml:space="preserve">Procede la Sala a resolver el recurso de apelación interpuesto por </w:t>
      </w:r>
      <w:r w:rsidR="00BE6946" w:rsidRPr="00EA2CA3">
        <w:rPr>
          <w:sz w:val="24"/>
          <w:lang w:val="es-CO"/>
        </w:rPr>
        <w:t>l</w:t>
      </w:r>
      <w:r w:rsidR="00A71212" w:rsidRPr="00EA2CA3">
        <w:rPr>
          <w:sz w:val="24"/>
          <w:lang w:val="es-CO"/>
        </w:rPr>
        <w:t>a</w:t>
      </w:r>
      <w:r w:rsidR="009979BF" w:rsidRPr="00EA2CA3">
        <w:rPr>
          <w:sz w:val="24"/>
          <w:lang w:val="es-CO"/>
        </w:rPr>
        <w:t xml:space="preserve"> </w:t>
      </w:r>
      <w:r w:rsidR="00371883" w:rsidRPr="00EA2CA3">
        <w:rPr>
          <w:sz w:val="24"/>
          <w:lang w:val="es-CO"/>
        </w:rPr>
        <w:t>defensor</w:t>
      </w:r>
      <w:r w:rsidR="00A71212" w:rsidRPr="00EA2CA3">
        <w:rPr>
          <w:sz w:val="24"/>
          <w:lang w:val="es-CO"/>
        </w:rPr>
        <w:t>a</w:t>
      </w:r>
      <w:r w:rsidR="00371883" w:rsidRPr="00EA2CA3">
        <w:rPr>
          <w:sz w:val="24"/>
          <w:lang w:val="es-CO"/>
        </w:rPr>
        <w:t xml:space="preserve"> de</w:t>
      </w:r>
      <w:r w:rsidR="00A71212" w:rsidRPr="00EA2CA3">
        <w:rPr>
          <w:sz w:val="24"/>
          <w:lang w:val="es-CO"/>
        </w:rPr>
        <w:t xml:space="preserve"> </w:t>
      </w:r>
      <w:r w:rsidR="00371883" w:rsidRPr="00EA2CA3">
        <w:rPr>
          <w:sz w:val="24"/>
          <w:lang w:val="es-CO"/>
        </w:rPr>
        <w:t>l</w:t>
      </w:r>
      <w:r w:rsidR="00A71212" w:rsidRPr="00EA2CA3">
        <w:rPr>
          <w:sz w:val="24"/>
          <w:lang w:val="es-CO"/>
        </w:rPr>
        <w:t>a</w:t>
      </w:r>
      <w:r w:rsidR="00371883" w:rsidRPr="00EA2CA3">
        <w:rPr>
          <w:sz w:val="24"/>
          <w:lang w:val="es-CO"/>
        </w:rPr>
        <w:t xml:space="preserve"> </w:t>
      </w:r>
      <w:r w:rsidR="00E47FD0" w:rsidRPr="00EA2CA3">
        <w:rPr>
          <w:sz w:val="24"/>
          <w:lang w:val="es-CO"/>
        </w:rPr>
        <w:t>senten</w:t>
      </w:r>
      <w:r w:rsidR="00BE6946" w:rsidRPr="00EA2CA3">
        <w:rPr>
          <w:sz w:val="24"/>
          <w:lang w:val="es-CO"/>
        </w:rPr>
        <w:t>ciad</w:t>
      </w:r>
      <w:r w:rsidR="00A71212" w:rsidRPr="00EA2CA3">
        <w:rPr>
          <w:sz w:val="24"/>
          <w:lang w:val="es-CO"/>
        </w:rPr>
        <w:t>a</w:t>
      </w:r>
      <w:r w:rsidR="00562CBD" w:rsidRPr="00EA2CA3">
        <w:rPr>
          <w:sz w:val="24"/>
          <w:lang w:val="es-CO"/>
        </w:rPr>
        <w:t xml:space="preserve"> </w:t>
      </w:r>
      <w:r w:rsidR="00A71212" w:rsidRPr="00EA2CA3">
        <w:rPr>
          <w:sz w:val="24"/>
          <w:lang w:val="es-CO"/>
        </w:rPr>
        <w:t>Karen Martínez</w:t>
      </w:r>
      <w:r w:rsidR="00562CBD" w:rsidRPr="00EA2CA3">
        <w:rPr>
          <w:sz w:val="24"/>
          <w:lang w:val="es-CO"/>
        </w:rPr>
        <w:t xml:space="preserve">, </w:t>
      </w:r>
      <w:r w:rsidRPr="00EA2CA3">
        <w:rPr>
          <w:sz w:val="24"/>
          <w:lang w:val="es-CO"/>
        </w:rPr>
        <w:t xml:space="preserve">contra el </w:t>
      </w:r>
      <w:r w:rsidR="00B35F55" w:rsidRPr="00EA2CA3">
        <w:rPr>
          <w:sz w:val="24"/>
          <w:lang w:val="es-CO"/>
        </w:rPr>
        <w:t>auto emitido</w:t>
      </w:r>
      <w:r w:rsidRPr="00EA2CA3">
        <w:rPr>
          <w:sz w:val="24"/>
          <w:lang w:val="es-CO"/>
        </w:rPr>
        <w:t xml:space="preserve"> el </w:t>
      </w:r>
      <w:r w:rsidR="005C2D84" w:rsidRPr="00EA2CA3">
        <w:rPr>
          <w:sz w:val="24"/>
          <w:lang w:val="es-CO"/>
        </w:rPr>
        <w:t>20</w:t>
      </w:r>
      <w:r w:rsidR="00A71212" w:rsidRPr="00EA2CA3">
        <w:rPr>
          <w:sz w:val="24"/>
          <w:lang w:val="es-CO"/>
        </w:rPr>
        <w:t xml:space="preserve"> de </w:t>
      </w:r>
      <w:r w:rsidR="005C2D84" w:rsidRPr="00EA2CA3">
        <w:rPr>
          <w:sz w:val="24"/>
          <w:lang w:val="es-CO"/>
        </w:rPr>
        <w:t>junio de 2018</w:t>
      </w:r>
      <w:r w:rsidR="006D2589" w:rsidRPr="00EA2CA3">
        <w:rPr>
          <w:sz w:val="24"/>
          <w:lang w:val="es-CO"/>
        </w:rPr>
        <w:t xml:space="preserve"> mediante el</w:t>
      </w:r>
      <w:r w:rsidR="00E9239A" w:rsidRPr="00EA2CA3">
        <w:rPr>
          <w:sz w:val="24"/>
          <w:lang w:val="es-CO"/>
        </w:rPr>
        <w:t xml:space="preserve"> cual el </w:t>
      </w:r>
      <w:r w:rsidR="00E47FD0" w:rsidRPr="00EA2CA3">
        <w:rPr>
          <w:sz w:val="24"/>
          <w:lang w:val="es-CO"/>
        </w:rPr>
        <w:t xml:space="preserve">Juzgado </w:t>
      </w:r>
      <w:r w:rsidR="00A71212" w:rsidRPr="00EA2CA3">
        <w:rPr>
          <w:sz w:val="24"/>
          <w:lang w:val="es-CO"/>
        </w:rPr>
        <w:t>2</w:t>
      </w:r>
      <w:r w:rsidR="00B72F54" w:rsidRPr="00EA2CA3">
        <w:rPr>
          <w:sz w:val="24"/>
          <w:lang w:val="es-CO"/>
        </w:rPr>
        <w:t>º</w:t>
      </w:r>
      <w:r w:rsidR="00E47FD0" w:rsidRPr="00EA2CA3">
        <w:rPr>
          <w:sz w:val="24"/>
          <w:lang w:val="es-CO"/>
        </w:rPr>
        <w:t xml:space="preserve"> </w:t>
      </w:r>
      <w:r w:rsidR="00B72F54" w:rsidRPr="00EA2CA3">
        <w:rPr>
          <w:sz w:val="24"/>
          <w:lang w:val="es-CO"/>
        </w:rPr>
        <w:t xml:space="preserve">Penal del Circuito de </w:t>
      </w:r>
      <w:r w:rsidR="00EC2A3A" w:rsidRPr="00EA2CA3">
        <w:rPr>
          <w:sz w:val="24"/>
          <w:lang w:val="es-CO"/>
        </w:rPr>
        <w:t>esta ciudad</w:t>
      </w:r>
      <w:r w:rsidR="00E9239A" w:rsidRPr="00EA2CA3">
        <w:rPr>
          <w:sz w:val="24"/>
          <w:lang w:val="es-CO"/>
        </w:rPr>
        <w:t xml:space="preserve"> le negó la</w:t>
      </w:r>
      <w:r w:rsidR="00B72F54" w:rsidRPr="00EA2CA3">
        <w:rPr>
          <w:sz w:val="24"/>
          <w:lang w:val="es-CO"/>
        </w:rPr>
        <w:t xml:space="preserve"> </w:t>
      </w:r>
      <w:r w:rsidR="00A71212" w:rsidRPr="00EA2CA3">
        <w:rPr>
          <w:sz w:val="24"/>
          <w:lang w:val="es-CO"/>
        </w:rPr>
        <w:t xml:space="preserve">sustitución de </w:t>
      </w:r>
      <w:r w:rsidR="00767301" w:rsidRPr="00EA2CA3">
        <w:rPr>
          <w:sz w:val="24"/>
          <w:lang w:val="es-CO"/>
        </w:rPr>
        <w:t>‘</w:t>
      </w:r>
      <w:r w:rsidR="00A71212" w:rsidRPr="00EA2CA3">
        <w:rPr>
          <w:sz w:val="24"/>
          <w:lang w:val="es-CO"/>
        </w:rPr>
        <w:t>detención</w:t>
      </w:r>
      <w:r w:rsidR="00767301" w:rsidRPr="00EA2CA3">
        <w:rPr>
          <w:sz w:val="24"/>
          <w:lang w:val="es-CO"/>
        </w:rPr>
        <w:t xml:space="preserve">’ </w:t>
      </w:r>
      <w:r w:rsidR="00A71212" w:rsidRPr="00EA2CA3">
        <w:rPr>
          <w:sz w:val="24"/>
          <w:lang w:val="es-CO"/>
        </w:rPr>
        <w:t>en lugar de residencia.</w:t>
      </w:r>
    </w:p>
    <w:p w:rsidR="002476C0" w:rsidRPr="00EA2CA3" w:rsidRDefault="002476C0" w:rsidP="00046531">
      <w:pPr>
        <w:pStyle w:val="Sangradetextonormal"/>
        <w:spacing w:after="0" w:line="360" w:lineRule="auto"/>
        <w:ind w:left="0"/>
        <w:jc w:val="both"/>
        <w:rPr>
          <w:sz w:val="24"/>
          <w:lang w:val="es-CO"/>
        </w:rPr>
      </w:pPr>
    </w:p>
    <w:p w:rsidR="00E9239A" w:rsidRPr="00EA2CA3" w:rsidRDefault="00B12A82" w:rsidP="00046531">
      <w:pPr>
        <w:pStyle w:val="Sangradetextonormal"/>
        <w:numPr>
          <w:ilvl w:val="0"/>
          <w:numId w:val="6"/>
        </w:numPr>
        <w:spacing w:after="0" w:line="360" w:lineRule="auto"/>
        <w:jc w:val="center"/>
        <w:rPr>
          <w:sz w:val="24"/>
          <w:lang w:val="es-CO"/>
        </w:rPr>
      </w:pPr>
      <w:r w:rsidRPr="00EA2CA3">
        <w:rPr>
          <w:sz w:val="24"/>
          <w:lang w:val="es-CO"/>
        </w:rPr>
        <w:t>ANTECEDENTES</w:t>
      </w:r>
    </w:p>
    <w:p w:rsidR="00E9239A" w:rsidRPr="00EA2CA3" w:rsidRDefault="00E9239A" w:rsidP="00046531">
      <w:pPr>
        <w:pStyle w:val="Sinespaciado1"/>
        <w:spacing w:line="360" w:lineRule="auto"/>
        <w:jc w:val="both"/>
        <w:rPr>
          <w:rFonts w:ascii="Arial" w:hAnsi="Arial" w:cs="Arial"/>
          <w:sz w:val="24"/>
          <w:szCs w:val="24"/>
          <w:lang w:val="es-CO"/>
        </w:rPr>
      </w:pPr>
    </w:p>
    <w:p w:rsidR="006D2589" w:rsidRPr="00EA2CA3" w:rsidRDefault="00B12A82"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2.1 </w:t>
      </w:r>
      <w:r w:rsidR="00E47FD0" w:rsidRPr="00EA2CA3">
        <w:rPr>
          <w:rFonts w:ascii="Arial" w:hAnsi="Arial" w:cs="Arial"/>
          <w:sz w:val="24"/>
          <w:szCs w:val="24"/>
          <w:lang w:val="es-CO"/>
        </w:rPr>
        <w:t>Se</w:t>
      </w:r>
      <w:r w:rsidR="00766805" w:rsidRPr="00EA2CA3">
        <w:rPr>
          <w:rFonts w:ascii="Arial" w:hAnsi="Arial" w:cs="Arial"/>
          <w:sz w:val="24"/>
          <w:szCs w:val="24"/>
          <w:lang w:val="es-CO"/>
        </w:rPr>
        <w:t xml:space="preserve"> extracta de la actuación que l</w:t>
      </w:r>
      <w:r w:rsidR="00AB3996" w:rsidRPr="00EA2CA3">
        <w:rPr>
          <w:rFonts w:ascii="Arial" w:hAnsi="Arial" w:cs="Arial"/>
          <w:sz w:val="24"/>
          <w:szCs w:val="24"/>
          <w:lang w:val="es-CO"/>
        </w:rPr>
        <w:t>a</w:t>
      </w:r>
      <w:r w:rsidR="00766805" w:rsidRPr="00EA2CA3">
        <w:rPr>
          <w:rFonts w:ascii="Arial" w:hAnsi="Arial" w:cs="Arial"/>
          <w:sz w:val="24"/>
          <w:szCs w:val="24"/>
          <w:lang w:val="es-CO"/>
        </w:rPr>
        <w:t xml:space="preserve"> señor</w:t>
      </w:r>
      <w:r w:rsidR="00AB3996" w:rsidRPr="00EA2CA3">
        <w:rPr>
          <w:rFonts w:ascii="Arial" w:hAnsi="Arial" w:cs="Arial"/>
          <w:sz w:val="24"/>
          <w:szCs w:val="24"/>
          <w:lang w:val="es-CO"/>
        </w:rPr>
        <w:t>a</w:t>
      </w:r>
      <w:r w:rsidR="009C5B15" w:rsidRPr="00EA2CA3">
        <w:rPr>
          <w:rFonts w:ascii="Arial" w:hAnsi="Arial" w:cs="Arial"/>
          <w:sz w:val="24"/>
          <w:szCs w:val="24"/>
          <w:lang w:val="es-CO"/>
        </w:rPr>
        <w:t xml:space="preserve"> </w:t>
      </w:r>
      <w:r w:rsidR="00A71212" w:rsidRPr="00EA2CA3">
        <w:rPr>
          <w:rFonts w:ascii="Arial" w:hAnsi="Arial" w:cs="Arial"/>
          <w:sz w:val="24"/>
          <w:szCs w:val="24"/>
          <w:lang w:val="es-CO"/>
        </w:rPr>
        <w:t>Karen Martínez</w:t>
      </w:r>
      <w:r w:rsidR="00766805" w:rsidRPr="00EA2CA3">
        <w:rPr>
          <w:rFonts w:ascii="Arial" w:hAnsi="Arial" w:cs="Arial"/>
          <w:sz w:val="24"/>
          <w:szCs w:val="24"/>
          <w:lang w:val="es-CO"/>
        </w:rPr>
        <w:t xml:space="preserve"> </w:t>
      </w:r>
      <w:r w:rsidR="00E47FD0" w:rsidRPr="00EA2CA3">
        <w:rPr>
          <w:rFonts w:ascii="Arial" w:hAnsi="Arial" w:cs="Arial"/>
          <w:sz w:val="24"/>
          <w:szCs w:val="24"/>
          <w:lang w:val="es-CO"/>
        </w:rPr>
        <w:t xml:space="preserve">fue </w:t>
      </w:r>
      <w:r w:rsidR="009979BF" w:rsidRPr="00EA2CA3">
        <w:rPr>
          <w:rFonts w:ascii="Arial" w:hAnsi="Arial" w:cs="Arial"/>
          <w:sz w:val="24"/>
          <w:szCs w:val="24"/>
          <w:lang w:val="es-CO"/>
        </w:rPr>
        <w:t>condenad</w:t>
      </w:r>
      <w:r w:rsidR="00AB3996" w:rsidRPr="00EA2CA3">
        <w:rPr>
          <w:rFonts w:ascii="Arial" w:hAnsi="Arial" w:cs="Arial"/>
          <w:sz w:val="24"/>
          <w:szCs w:val="24"/>
          <w:lang w:val="es-CO"/>
        </w:rPr>
        <w:t>a</w:t>
      </w:r>
      <w:r w:rsidR="00E47FD0" w:rsidRPr="00EA2CA3">
        <w:rPr>
          <w:rFonts w:ascii="Arial" w:hAnsi="Arial" w:cs="Arial"/>
          <w:sz w:val="24"/>
          <w:szCs w:val="24"/>
          <w:lang w:val="es-CO"/>
        </w:rPr>
        <w:t xml:space="preserve"> por el Juzgado </w:t>
      </w:r>
      <w:r w:rsidR="00AB3996" w:rsidRPr="00EA2CA3">
        <w:rPr>
          <w:rFonts w:ascii="Arial" w:hAnsi="Arial" w:cs="Arial"/>
          <w:sz w:val="24"/>
          <w:szCs w:val="24"/>
          <w:lang w:val="es-CO"/>
        </w:rPr>
        <w:t>2</w:t>
      </w:r>
      <w:r w:rsidR="00EA53DF" w:rsidRPr="00EA2CA3">
        <w:rPr>
          <w:rFonts w:ascii="Arial" w:hAnsi="Arial" w:cs="Arial"/>
          <w:sz w:val="24"/>
          <w:szCs w:val="24"/>
          <w:lang w:val="es-CO"/>
        </w:rPr>
        <w:t xml:space="preserve">º </w:t>
      </w:r>
      <w:r w:rsidR="00E47FD0" w:rsidRPr="00EA2CA3">
        <w:rPr>
          <w:rFonts w:ascii="Arial" w:hAnsi="Arial" w:cs="Arial"/>
          <w:sz w:val="24"/>
          <w:szCs w:val="24"/>
          <w:lang w:val="es-CO"/>
        </w:rPr>
        <w:t xml:space="preserve">Penal </w:t>
      </w:r>
      <w:r w:rsidR="004A7239" w:rsidRPr="00EA2CA3">
        <w:rPr>
          <w:rFonts w:ascii="Arial" w:hAnsi="Arial" w:cs="Arial"/>
          <w:sz w:val="24"/>
          <w:szCs w:val="24"/>
          <w:lang w:val="es-CO"/>
        </w:rPr>
        <w:t xml:space="preserve">del Circuito </w:t>
      </w:r>
      <w:r w:rsidR="00B72F54" w:rsidRPr="00EA2CA3">
        <w:rPr>
          <w:rFonts w:ascii="Arial" w:hAnsi="Arial" w:cs="Arial"/>
          <w:sz w:val="24"/>
          <w:szCs w:val="24"/>
          <w:lang w:val="es-CO"/>
        </w:rPr>
        <w:t xml:space="preserve">de </w:t>
      </w:r>
      <w:r w:rsidR="00EA53DF" w:rsidRPr="00EA2CA3">
        <w:rPr>
          <w:rFonts w:ascii="Arial" w:hAnsi="Arial" w:cs="Arial"/>
          <w:sz w:val="24"/>
          <w:szCs w:val="24"/>
          <w:lang w:val="es-CO"/>
        </w:rPr>
        <w:t>Pereira</w:t>
      </w:r>
      <w:r w:rsidR="00767301" w:rsidRPr="00EA2CA3">
        <w:rPr>
          <w:rFonts w:ascii="Arial" w:hAnsi="Arial" w:cs="Arial"/>
          <w:sz w:val="24"/>
          <w:szCs w:val="24"/>
          <w:lang w:val="es-CO"/>
        </w:rPr>
        <w:t xml:space="preserve"> (Risaralda)</w:t>
      </w:r>
      <w:r w:rsidR="00B35F55" w:rsidRPr="00EA2CA3">
        <w:rPr>
          <w:rFonts w:ascii="Arial" w:hAnsi="Arial" w:cs="Arial"/>
          <w:sz w:val="24"/>
          <w:szCs w:val="24"/>
          <w:lang w:val="es-CO"/>
        </w:rPr>
        <w:t xml:space="preserve"> </w:t>
      </w:r>
      <w:r w:rsidR="006D2589" w:rsidRPr="00EA2CA3">
        <w:rPr>
          <w:rFonts w:ascii="Arial" w:hAnsi="Arial" w:cs="Arial"/>
          <w:sz w:val="24"/>
          <w:szCs w:val="24"/>
          <w:lang w:val="es-CO"/>
        </w:rPr>
        <w:t xml:space="preserve">el </w:t>
      </w:r>
      <w:r w:rsidR="00AB3996" w:rsidRPr="00EA2CA3">
        <w:rPr>
          <w:rFonts w:ascii="Arial" w:hAnsi="Arial" w:cs="Arial"/>
          <w:sz w:val="24"/>
          <w:szCs w:val="24"/>
          <w:lang w:val="es-CO"/>
        </w:rPr>
        <w:t>6 de abril de 2016,</w:t>
      </w:r>
      <w:r w:rsidR="00CD3FBB" w:rsidRPr="00EA2CA3">
        <w:rPr>
          <w:rFonts w:ascii="Arial" w:hAnsi="Arial" w:cs="Arial"/>
          <w:sz w:val="24"/>
          <w:szCs w:val="24"/>
          <w:lang w:val="es-CO"/>
        </w:rPr>
        <w:t xml:space="preserve"> </w:t>
      </w:r>
      <w:r w:rsidR="00414FC4" w:rsidRPr="00EA2CA3">
        <w:rPr>
          <w:rFonts w:ascii="Arial" w:hAnsi="Arial" w:cs="Arial"/>
          <w:sz w:val="24"/>
          <w:szCs w:val="24"/>
          <w:lang w:val="es-CO"/>
        </w:rPr>
        <w:t xml:space="preserve">el cual le </w:t>
      </w:r>
      <w:r w:rsidR="00CD3FBB" w:rsidRPr="00EA2CA3">
        <w:rPr>
          <w:rFonts w:ascii="Arial" w:hAnsi="Arial" w:cs="Arial"/>
          <w:sz w:val="24"/>
          <w:szCs w:val="24"/>
          <w:lang w:val="es-CO"/>
        </w:rPr>
        <w:t xml:space="preserve">impuso </w:t>
      </w:r>
      <w:r w:rsidR="00767301" w:rsidRPr="00EA2CA3">
        <w:rPr>
          <w:rFonts w:ascii="Arial" w:hAnsi="Arial" w:cs="Arial"/>
          <w:sz w:val="24"/>
          <w:szCs w:val="24"/>
          <w:lang w:val="es-CO"/>
        </w:rPr>
        <w:t>la</w:t>
      </w:r>
      <w:r w:rsidR="00CD3FBB" w:rsidRPr="00EA2CA3">
        <w:rPr>
          <w:rFonts w:ascii="Arial" w:hAnsi="Arial" w:cs="Arial"/>
          <w:sz w:val="24"/>
          <w:szCs w:val="24"/>
          <w:lang w:val="es-CO"/>
        </w:rPr>
        <w:t xml:space="preserve"> pena </w:t>
      </w:r>
      <w:r w:rsidR="005C2D84" w:rsidRPr="00EA2CA3">
        <w:rPr>
          <w:rFonts w:ascii="Arial" w:hAnsi="Arial" w:cs="Arial"/>
          <w:sz w:val="24"/>
          <w:szCs w:val="24"/>
          <w:lang w:val="es-CO"/>
        </w:rPr>
        <w:t xml:space="preserve">principal </w:t>
      </w:r>
      <w:r w:rsidR="00CD3FBB" w:rsidRPr="00EA2CA3">
        <w:rPr>
          <w:rFonts w:ascii="Arial" w:hAnsi="Arial" w:cs="Arial"/>
          <w:sz w:val="24"/>
          <w:szCs w:val="24"/>
          <w:lang w:val="es-CO"/>
        </w:rPr>
        <w:t xml:space="preserve">de </w:t>
      </w:r>
      <w:r w:rsidR="005C2D84" w:rsidRPr="00EA2CA3">
        <w:rPr>
          <w:rFonts w:ascii="Arial" w:hAnsi="Arial" w:cs="Arial"/>
          <w:sz w:val="24"/>
          <w:szCs w:val="24"/>
          <w:lang w:val="es-CO"/>
        </w:rPr>
        <w:t xml:space="preserve">186 meses, 1 día de prisión </w:t>
      </w:r>
      <w:r w:rsidR="00AB3996" w:rsidRPr="00EA2CA3">
        <w:rPr>
          <w:rFonts w:ascii="Arial" w:hAnsi="Arial" w:cs="Arial"/>
          <w:sz w:val="24"/>
          <w:szCs w:val="24"/>
          <w:lang w:val="es-CO"/>
        </w:rPr>
        <w:t xml:space="preserve">y multa de $8.699.111.610,oo pesos, </w:t>
      </w:r>
      <w:r w:rsidR="00767301" w:rsidRPr="00EA2CA3">
        <w:rPr>
          <w:rFonts w:ascii="Arial" w:hAnsi="Arial" w:cs="Arial"/>
          <w:sz w:val="24"/>
          <w:szCs w:val="24"/>
          <w:lang w:val="es-CO"/>
        </w:rPr>
        <w:t xml:space="preserve">así como la </w:t>
      </w:r>
      <w:r w:rsidR="005C2D84" w:rsidRPr="00EA2CA3">
        <w:rPr>
          <w:rFonts w:ascii="Arial" w:hAnsi="Arial" w:cs="Arial"/>
          <w:sz w:val="24"/>
          <w:szCs w:val="24"/>
          <w:lang w:val="es-CO"/>
        </w:rPr>
        <w:t>pena accesoria de inhabilitación para el ejercicio de derechos y funciones públicas por el mis</w:t>
      </w:r>
      <w:r w:rsidR="00767301" w:rsidRPr="00EA2CA3">
        <w:rPr>
          <w:rFonts w:ascii="Arial" w:hAnsi="Arial" w:cs="Arial"/>
          <w:sz w:val="24"/>
          <w:szCs w:val="24"/>
          <w:lang w:val="es-CO"/>
        </w:rPr>
        <w:t xml:space="preserve">mo lapso de la pena de prisión; al </w:t>
      </w:r>
      <w:r w:rsidR="005C2D84" w:rsidRPr="00EA2CA3">
        <w:rPr>
          <w:rFonts w:ascii="Arial" w:hAnsi="Arial" w:cs="Arial"/>
          <w:sz w:val="24"/>
          <w:szCs w:val="24"/>
          <w:lang w:val="es-CO"/>
        </w:rPr>
        <w:t xml:space="preserve">hallarla responsable en calidad de coautora, de la conducta punible de </w:t>
      </w:r>
      <w:r w:rsidR="00AB3996" w:rsidRPr="00EA2CA3">
        <w:rPr>
          <w:rFonts w:ascii="Arial" w:hAnsi="Arial" w:cs="Arial"/>
          <w:sz w:val="24"/>
          <w:szCs w:val="24"/>
          <w:lang w:val="es-CO"/>
        </w:rPr>
        <w:t>tráfico, fabrica</w:t>
      </w:r>
      <w:r w:rsidR="005C2D84" w:rsidRPr="00EA2CA3">
        <w:rPr>
          <w:rFonts w:ascii="Arial" w:hAnsi="Arial" w:cs="Arial"/>
          <w:sz w:val="24"/>
          <w:szCs w:val="24"/>
          <w:lang w:val="es-CO"/>
        </w:rPr>
        <w:t>ción y porte de estupefacientes, negándose la suspen</w:t>
      </w:r>
      <w:r w:rsidR="00767301" w:rsidRPr="00EA2CA3">
        <w:rPr>
          <w:rFonts w:ascii="Arial" w:hAnsi="Arial" w:cs="Arial"/>
          <w:sz w:val="24"/>
          <w:szCs w:val="24"/>
          <w:lang w:val="es-CO"/>
        </w:rPr>
        <w:t>sión de la ejecución de la pena</w:t>
      </w:r>
      <w:r w:rsidR="00AB3996" w:rsidRPr="00EA2CA3">
        <w:rPr>
          <w:rFonts w:ascii="Arial" w:hAnsi="Arial" w:cs="Arial"/>
          <w:sz w:val="24"/>
          <w:szCs w:val="24"/>
          <w:lang w:val="es-CO"/>
        </w:rPr>
        <w:t xml:space="preserve"> (Fls. 38 a 44).</w:t>
      </w:r>
      <w:r w:rsidR="00767301" w:rsidRPr="00EA2CA3">
        <w:rPr>
          <w:rFonts w:ascii="Arial" w:hAnsi="Arial" w:cs="Arial"/>
          <w:sz w:val="24"/>
          <w:szCs w:val="24"/>
          <w:lang w:val="es-CO"/>
        </w:rPr>
        <w:t xml:space="preserve">  </w:t>
      </w:r>
    </w:p>
    <w:p w:rsidR="004E0BA3" w:rsidRPr="00EA2CA3" w:rsidRDefault="006D2589"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 </w:t>
      </w:r>
    </w:p>
    <w:p w:rsidR="00276A8B" w:rsidRPr="00EA2CA3" w:rsidRDefault="00B12A82"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2.2 </w:t>
      </w:r>
      <w:r w:rsidR="00791574" w:rsidRPr="00EA2CA3">
        <w:rPr>
          <w:rFonts w:ascii="Arial" w:hAnsi="Arial" w:cs="Arial"/>
          <w:sz w:val="24"/>
          <w:szCs w:val="24"/>
          <w:lang w:val="es-CO"/>
        </w:rPr>
        <w:t xml:space="preserve">La sentencia fue apelada por la defensa y actualmente se encuentra pendiente del fallo de segunda instancia en esta Corporación. </w:t>
      </w:r>
    </w:p>
    <w:p w:rsidR="00276A8B" w:rsidRPr="00EA2CA3" w:rsidRDefault="00276A8B" w:rsidP="00046531">
      <w:pPr>
        <w:pStyle w:val="Sinespaciado1"/>
        <w:spacing w:line="360" w:lineRule="auto"/>
        <w:jc w:val="both"/>
        <w:rPr>
          <w:rFonts w:ascii="Arial" w:hAnsi="Arial" w:cs="Arial"/>
          <w:sz w:val="24"/>
          <w:szCs w:val="24"/>
          <w:lang w:val="es-CO"/>
        </w:rPr>
      </w:pPr>
    </w:p>
    <w:p w:rsidR="006B02E0" w:rsidRPr="00EA2CA3" w:rsidRDefault="00B12A82"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lastRenderedPageBreak/>
        <w:t xml:space="preserve">2.3 </w:t>
      </w:r>
      <w:r w:rsidR="00EA53DF" w:rsidRPr="00EA2CA3">
        <w:rPr>
          <w:rFonts w:ascii="Arial" w:hAnsi="Arial" w:cs="Arial"/>
          <w:sz w:val="24"/>
          <w:szCs w:val="24"/>
          <w:lang w:val="es-CO"/>
        </w:rPr>
        <w:t>El</w:t>
      </w:r>
      <w:r w:rsidR="00EB5343" w:rsidRPr="00EA2CA3">
        <w:rPr>
          <w:rFonts w:ascii="Arial" w:hAnsi="Arial" w:cs="Arial"/>
          <w:sz w:val="24"/>
          <w:szCs w:val="24"/>
          <w:lang w:val="es-CO"/>
        </w:rPr>
        <w:t xml:space="preserve"> </w:t>
      </w:r>
      <w:r w:rsidR="00F07770" w:rsidRPr="00EA2CA3">
        <w:rPr>
          <w:rFonts w:ascii="Arial" w:hAnsi="Arial" w:cs="Arial"/>
          <w:sz w:val="24"/>
          <w:szCs w:val="24"/>
          <w:lang w:val="es-CO"/>
        </w:rPr>
        <w:t>12</w:t>
      </w:r>
      <w:r w:rsidR="00D345B2" w:rsidRPr="00EA2CA3">
        <w:rPr>
          <w:rFonts w:ascii="Arial" w:hAnsi="Arial" w:cs="Arial"/>
          <w:sz w:val="24"/>
          <w:szCs w:val="24"/>
          <w:lang w:val="es-CO"/>
        </w:rPr>
        <w:t xml:space="preserve"> de </w:t>
      </w:r>
      <w:r w:rsidR="00F07770" w:rsidRPr="00EA2CA3">
        <w:rPr>
          <w:rFonts w:ascii="Arial" w:hAnsi="Arial" w:cs="Arial"/>
          <w:sz w:val="24"/>
          <w:szCs w:val="24"/>
          <w:lang w:val="es-CO"/>
        </w:rPr>
        <w:t>junio de 2018</w:t>
      </w:r>
      <w:r w:rsidR="00EB42AA" w:rsidRPr="00EA2CA3">
        <w:rPr>
          <w:rFonts w:ascii="Arial" w:hAnsi="Arial" w:cs="Arial"/>
          <w:sz w:val="24"/>
          <w:szCs w:val="24"/>
          <w:lang w:val="es-CO"/>
        </w:rPr>
        <w:t xml:space="preserve"> el defensor de la señora Martínez</w:t>
      </w:r>
      <w:r w:rsidR="00791574" w:rsidRPr="00EA2CA3">
        <w:rPr>
          <w:rFonts w:ascii="Arial" w:hAnsi="Arial" w:cs="Arial"/>
          <w:sz w:val="24"/>
          <w:szCs w:val="24"/>
          <w:lang w:val="es-CO"/>
        </w:rPr>
        <w:t xml:space="preserve"> elevó solicitud ante el Juzgado </w:t>
      </w:r>
      <w:r w:rsidR="00D345B2" w:rsidRPr="00EA2CA3">
        <w:rPr>
          <w:rFonts w:ascii="Arial" w:hAnsi="Arial" w:cs="Arial"/>
          <w:sz w:val="24"/>
          <w:szCs w:val="24"/>
          <w:lang w:val="es-CO"/>
        </w:rPr>
        <w:t>2</w:t>
      </w:r>
      <w:r w:rsidR="00791574" w:rsidRPr="00EA2CA3">
        <w:rPr>
          <w:rFonts w:ascii="Arial" w:hAnsi="Arial" w:cs="Arial"/>
          <w:sz w:val="24"/>
          <w:szCs w:val="24"/>
          <w:lang w:val="es-CO"/>
        </w:rPr>
        <w:t xml:space="preserve">º Penal del Circuito </w:t>
      </w:r>
      <w:r w:rsidR="00D345B2" w:rsidRPr="00EA2CA3">
        <w:rPr>
          <w:rFonts w:ascii="Arial" w:hAnsi="Arial" w:cs="Arial"/>
          <w:sz w:val="24"/>
          <w:szCs w:val="24"/>
          <w:lang w:val="es-CO"/>
        </w:rPr>
        <w:t xml:space="preserve">de la ciudad, en el cual pidió </w:t>
      </w:r>
      <w:r w:rsidR="00791574" w:rsidRPr="00EA2CA3">
        <w:rPr>
          <w:rFonts w:ascii="Arial" w:hAnsi="Arial" w:cs="Arial"/>
          <w:sz w:val="24"/>
          <w:szCs w:val="24"/>
          <w:lang w:val="es-CO"/>
        </w:rPr>
        <w:t xml:space="preserve">la </w:t>
      </w:r>
      <w:r w:rsidR="00D345B2" w:rsidRPr="00EA2CA3">
        <w:rPr>
          <w:rFonts w:ascii="Arial" w:hAnsi="Arial" w:cs="Arial"/>
          <w:sz w:val="24"/>
          <w:szCs w:val="24"/>
          <w:lang w:val="es-CO"/>
        </w:rPr>
        <w:t xml:space="preserve">sustitución </w:t>
      </w:r>
      <w:r w:rsidR="00EB42AA" w:rsidRPr="00EA2CA3">
        <w:rPr>
          <w:rFonts w:ascii="Arial" w:hAnsi="Arial" w:cs="Arial"/>
          <w:sz w:val="24"/>
          <w:szCs w:val="24"/>
          <w:lang w:val="es-CO"/>
        </w:rPr>
        <w:t xml:space="preserve">del lugar de reclusión de su mandante </w:t>
      </w:r>
      <w:r w:rsidR="00D345B2" w:rsidRPr="00EA2CA3">
        <w:rPr>
          <w:rFonts w:ascii="Arial" w:hAnsi="Arial" w:cs="Arial"/>
          <w:sz w:val="24"/>
          <w:szCs w:val="24"/>
          <w:lang w:val="es-CO"/>
        </w:rPr>
        <w:t>en establecimiento carcelario por l</w:t>
      </w:r>
      <w:r w:rsidR="00414FC4" w:rsidRPr="00EA2CA3">
        <w:rPr>
          <w:rFonts w:ascii="Arial" w:hAnsi="Arial" w:cs="Arial"/>
          <w:sz w:val="24"/>
          <w:szCs w:val="24"/>
          <w:lang w:val="es-CO"/>
        </w:rPr>
        <w:t>a</w:t>
      </w:r>
      <w:r w:rsidR="00D345B2" w:rsidRPr="00EA2CA3">
        <w:rPr>
          <w:rFonts w:ascii="Arial" w:hAnsi="Arial" w:cs="Arial"/>
          <w:sz w:val="24"/>
          <w:szCs w:val="24"/>
          <w:lang w:val="es-CO"/>
        </w:rPr>
        <w:t xml:space="preserve"> del lugar de su residencia</w:t>
      </w:r>
      <w:r w:rsidR="00791574" w:rsidRPr="00EA2CA3">
        <w:rPr>
          <w:rFonts w:ascii="Arial" w:hAnsi="Arial" w:cs="Arial"/>
          <w:sz w:val="24"/>
          <w:szCs w:val="24"/>
          <w:lang w:val="es-CO"/>
        </w:rPr>
        <w:t xml:space="preserve"> </w:t>
      </w:r>
      <w:r w:rsidR="00F07770" w:rsidRPr="00EA2CA3">
        <w:rPr>
          <w:rFonts w:ascii="Arial" w:hAnsi="Arial" w:cs="Arial"/>
          <w:sz w:val="24"/>
          <w:szCs w:val="24"/>
          <w:lang w:val="es-CO"/>
        </w:rPr>
        <w:t>al considerar que reúne los requisitos para ser reconoci</w:t>
      </w:r>
      <w:r w:rsidR="00EB42AA" w:rsidRPr="00EA2CA3">
        <w:rPr>
          <w:rFonts w:ascii="Arial" w:hAnsi="Arial" w:cs="Arial"/>
          <w:sz w:val="24"/>
          <w:szCs w:val="24"/>
          <w:lang w:val="es-CO"/>
        </w:rPr>
        <w:t>da como madre cabeza de hogar, con base en</w:t>
      </w:r>
      <w:r w:rsidR="00866558" w:rsidRPr="00EA2CA3">
        <w:rPr>
          <w:rFonts w:ascii="Arial" w:hAnsi="Arial" w:cs="Arial"/>
          <w:sz w:val="24"/>
          <w:szCs w:val="24"/>
          <w:lang w:val="es-CO"/>
        </w:rPr>
        <w:t xml:space="preserve"> lo dispuesto en</w:t>
      </w:r>
      <w:r w:rsidR="00B85D75" w:rsidRPr="00EA2CA3">
        <w:rPr>
          <w:rFonts w:ascii="Arial" w:hAnsi="Arial" w:cs="Arial"/>
          <w:sz w:val="24"/>
          <w:szCs w:val="24"/>
          <w:lang w:val="es-CO"/>
        </w:rPr>
        <w:t xml:space="preserve"> el artículo 1 inciso 3 de la L</w:t>
      </w:r>
      <w:r w:rsidR="00EB42AA" w:rsidRPr="00EA2CA3">
        <w:rPr>
          <w:rFonts w:ascii="Arial" w:hAnsi="Arial" w:cs="Arial"/>
          <w:sz w:val="24"/>
          <w:szCs w:val="24"/>
          <w:lang w:val="es-CO"/>
        </w:rPr>
        <w:t>ey 750 de 2002 y los artículos 314 inciso 5 y 461 del Código de Procedimiento Penal</w:t>
      </w:r>
      <w:r w:rsidR="00B85D75" w:rsidRPr="00EA2CA3">
        <w:rPr>
          <w:rFonts w:ascii="Arial" w:hAnsi="Arial" w:cs="Arial"/>
          <w:sz w:val="24"/>
          <w:szCs w:val="24"/>
          <w:lang w:val="es-CO"/>
        </w:rPr>
        <w:t xml:space="preserve"> (Fls</w:t>
      </w:r>
      <w:r w:rsidR="00671F5D" w:rsidRPr="00EA2CA3">
        <w:rPr>
          <w:rFonts w:ascii="Arial" w:hAnsi="Arial" w:cs="Arial"/>
          <w:sz w:val="24"/>
          <w:szCs w:val="24"/>
          <w:lang w:val="es-CO"/>
        </w:rPr>
        <w:t>.</w:t>
      </w:r>
      <w:r w:rsidR="00B85D75" w:rsidRPr="00EA2CA3">
        <w:rPr>
          <w:rFonts w:ascii="Arial" w:hAnsi="Arial" w:cs="Arial"/>
          <w:sz w:val="24"/>
          <w:szCs w:val="24"/>
          <w:lang w:val="es-CO"/>
        </w:rPr>
        <w:t xml:space="preserve"> 1-33)</w:t>
      </w:r>
      <w:r w:rsidR="00EB42AA" w:rsidRPr="00EA2CA3">
        <w:rPr>
          <w:rFonts w:ascii="Arial" w:hAnsi="Arial" w:cs="Arial"/>
          <w:sz w:val="24"/>
          <w:szCs w:val="24"/>
          <w:lang w:val="es-CO"/>
        </w:rPr>
        <w:t xml:space="preserve">. </w:t>
      </w:r>
    </w:p>
    <w:p w:rsidR="004E2342" w:rsidRPr="00EA2CA3" w:rsidRDefault="004E2342" w:rsidP="00046531">
      <w:pPr>
        <w:pStyle w:val="Sinespaciado1"/>
        <w:spacing w:line="360" w:lineRule="auto"/>
        <w:jc w:val="both"/>
        <w:rPr>
          <w:rFonts w:ascii="Arial" w:hAnsi="Arial" w:cs="Arial"/>
          <w:sz w:val="24"/>
          <w:szCs w:val="24"/>
          <w:lang w:val="es-CO"/>
        </w:rPr>
      </w:pPr>
    </w:p>
    <w:p w:rsidR="00F06232" w:rsidRPr="00EA2CA3" w:rsidRDefault="00306C28"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2.4 Por auto interlocutorio del </w:t>
      </w:r>
      <w:r w:rsidR="00F07770" w:rsidRPr="00EA2CA3">
        <w:rPr>
          <w:rFonts w:ascii="Arial" w:hAnsi="Arial" w:cs="Arial"/>
          <w:sz w:val="24"/>
          <w:szCs w:val="24"/>
          <w:lang w:val="es-CO"/>
        </w:rPr>
        <w:t>20</w:t>
      </w:r>
      <w:r w:rsidR="00A71212" w:rsidRPr="00EA2CA3">
        <w:rPr>
          <w:rFonts w:ascii="Arial" w:hAnsi="Arial" w:cs="Arial"/>
          <w:sz w:val="24"/>
          <w:szCs w:val="24"/>
          <w:lang w:val="es-CO"/>
        </w:rPr>
        <w:t xml:space="preserve"> de </w:t>
      </w:r>
      <w:r w:rsidR="00F07770" w:rsidRPr="00EA2CA3">
        <w:rPr>
          <w:rFonts w:ascii="Arial" w:hAnsi="Arial" w:cs="Arial"/>
          <w:sz w:val="24"/>
          <w:szCs w:val="24"/>
          <w:lang w:val="es-CO"/>
        </w:rPr>
        <w:t>junio de 2018</w:t>
      </w:r>
      <w:r w:rsidRPr="00EA2CA3">
        <w:rPr>
          <w:rFonts w:ascii="Arial" w:hAnsi="Arial" w:cs="Arial"/>
          <w:sz w:val="24"/>
          <w:szCs w:val="24"/>
          <w:lang w:val="es-CO"/>
        </w:rPr>
        <w:t xml:space="preserve"> el Juzgado </w:t>
      </w:r>
      <w:r w:rsidR="00F06232" w:rsidRPr="00EA2CA3">
        <w:rPr>
          <w:rFonts w:ascii="Arial" w:hAnsi="Arial" w:cs="Arial"/>
          <w:sz w:val="24"/>
          <w:szCs w:val="24"/>
          <w:lang w:val="es-CO"/>
        </w:rPr>
        <w:t>2</w:t>
      </w:r>
      <w:r w:rsidRPr="00EA2CA3">
        <w:rPr>
          <w:rFonts w:ascii="Arial" w:hAnsi="Arial" w:cs="Arial"/>
          <w:sz w:val="24"/>
          <w:szCs w:val="24"/>
          <w:lang w:val="es-CO"/>
        </w:rPr>
        <w:t xml:space="preserve">º Penal del Circuito </w:t>
      </w:r>
      <w:r w:rsidR="00276A8B" w:rsidRPr="00EA2CA3">
        <w:rPr>
          <w:rFonts w:ascii="Arial" w:hAnsi="Arial" w:cs="Arial"/>
          <w:sz w:val="24"/>
          <w:szCs w:val="24"/>
          <w:lang w:val="es-CO"/>
        </w:rPr>
        <w:t>resolvió</w:t>
      </w:r>
      <w:r w:rsidRPr="00EA2CA3">
        <w:rPr>
          <w:rFonts w:ascii="Arial" w:hAnsi="Arial" w:cs="Arial"/>
          <w:sz w:val="24"/>
          <w:szCs w:val="24"/>
          <w:lang w:val="es-CO"/>
        </w:rPr>
        <w:t xml:space="preserve"> negar </w:t>
      </w:r>
      <w:r w:rsidR="00F06232" w:rsidRPr="00EA2CA3">
        <w:rPr>
          <w:rFonts w:ascii="Arial" w:hAnsi="Arial" w:cs="Arial"/>
          <w:sz w:val="24"/>
          <w:szCs w:val="24"/>
          <w:lang w:val="es-CO"/>
        </w:rPr>
        <w:t xml:space="preserve">la solicitud del beneficio de sustitución de la </w:t>
      </w:r>
      <w:r w:rsidR="00671F5D" w:rsidRPr="00EA2CA3">
        <w:rPr>
          <w:rFonts w:ascii="Arial" w:hAnsi="Arial" w:cs="Arial"/>
          <w:sz w:val="24"/>
          <w:szCs w:val="24"/>
          <w:lang w:val="es-CO"/>
        </w:rPr>
        <w:t>‘</w:t>
      </w:r>
      <w:r w:rsidR="00F06232" w:rsidRPr="00EA2CA3">
        <w:rPr>
          <w:rFonts w:ascii="Arial" w:hAnsi="Arial" w:cs="Arial"/>
          <w:sz w:val="24"/>
          <w:szCs w:val="24"/>
          <w:lang w:val="es-CO"/>
        </w:rPr>
        <w:t>detención preventiva</w:t>
      </w:r>
      <w:r w:rsidR="00671F5D" w:rsidRPr="00EA2CA3">
        <w:rPr>
          <w:rFonts w:ascii="Arial" w:hAnsi="Arial" w:cs="Arial"/>
          <w:sz w:val="24"/>
          <w:szCs w:val="24"/>
          <w:lang w:val="es-CO"/>
        </w:rPr>
        <w:t>’</w:t>
      </w:r>
      <w:r w:rsidR="00F06232" w:rsidRPr="00EA2CA3">
        <w:rPr>
          <w:rFonts w:ascii="Arial" w:hAnsi="Arial" w:cs="Arial"/>
          <w:sz w:val="24"/>
          <w:szCs w:val="24"/>
          <w:lang w:val="es-CO"/>
        </w:rPr>
        <w:t xml:space="preserve"> en establecimiento carcelario por la del lugar de residencia</w:t>
      </w:r>
      <w:r w:rsidR="003C5C14" w:rsidRPr="00EA2CA3">
        <w:rPr>
          <w:rFonts w:ascii="Arial" w:hAnsi="Arial" w:cs="Arial"/>
          <w:sz w:val="24"/>
          <w:szCs w:val="24"/>
          <w:lang w:val="es-CO"/>
        </w:rPr>
        <w:t>;</w:t>
      </w:r>
      <w:r w:rsidR="00F06232" w:rsidRPr="00EA2CA3">
        <w:rPr>
          <w:rFonts w:ascii="Arial" w:hAnsi="Arial" w:cs="Arial"/>
          <w:sz w:val="24"/>
          <w:szCs w:val="24"/>
          <w:lang w:val="es-CO"/>
        </w:rPr>
        <w:t xml:space="preserve"> por</w:t>
      </w:r>
      <w:r w:rsidR="003C5C14" w:rsidRPr="00EA2CA3">
        <w:rPr>
          <w:rFonts w:ascii="Arial" w:hAnsi="Arial" w:cs="Arial"/>
          <w:sz w:val="24"/>
          <w:szCs w:val="24"/>
          <w:lang w:val="es-CO"/>
        </w:rPr>
        <w:t xml:space="preserve"> considerar que</w:t>
      </w:r>
      <w:r w:rsidR="00F06232" w:rsidRPr="00EA2CA3">
        <w:rPr>
          <w:rFonts w:ascii="Arial" w:hAnsi="Arial" w:cs="Arial"/>
          <w:sz w:val="24"/>
          <w:szCs w:val="24"/>
          <w:lang w:val="es-CO"/>
        </w:rPr>
        <w:t xml:space="preserve"> no</w:t>
      </w:r>
      <w:r w:rsidR="003C5C14" w:rsidRPr="00EA2CA3">
        <w:rPr>
          <w:rFonts w:ascii="Arial" w:hAnsi="Arial" w:cs="Arial"/>
          <w:sz w:val="24"/>
          <w:szCs w:val="24"/>
          <w:lang w:val="es-CO"/>
        </w:rPr>
        <w:t xml:space="preserve"> se reúnen</w:t>
      </w:r>
      <w:r w:rsidR="00F06232" w:rsidRPr="00EA2CA3">
        <w:rPr>
          <w:rFonts w:ascii="Arial" w:hAnsi="Arial" w:cs="Arial"/>
          <w:sz w:val="24"/>
          <w:szCs w:val="24"/>
          <w:lang w:val="es-CO"/>
        </w:rPr>
        <w:t xml:space="preserve"> los requisitos para </w:t>
      </w:r>
      <w:r w:rsidR="00B85D75" w:rsidRPr="00EA2CA3">
        <w:rPr>
          <w:rFonts w:ascii="Arial" w:hAnsi="Arial" w:cs="Arial"/>
          <w:sz w:val="24"/>
          <w:szCs w:val="24"/>
          <w:lang w:val="es-CO"/>
        </w:rPr>
        <w:t>ser</w:t>
      </w:r>
      <w:r w:rsidR="00F06232" w:rsidRPr="00EA2CA3">
        <w:rPr>
          <w:rFonts w:ascii="Arial" w:hAnsi="Arial" w:cs="Arial"/>
          <w:sz w:val="24"/>
          <w:szCs w:val="24"/>
          <w:lang w:val="es-CO"/>
        </w:rPr>
        <w:t xml:space="preserve"> con</w:t>
      </w:r>
      <w:r w:rsidR="00F07770" w:rsidRPr="00EA2CA3">
        <w:rPr>
          <w:rFonts w:ascii="Arial" w:hAnsi="Arial" w:cs="Arial"/>
          <w:sz w:val="24"/>
          <w:szCs w:val="24"/>
          <w:lang w:val="es-CO"/>
        </w:rPr>
        <w:t>siderada</w:t>
      </w:r>
      <w:r w:rsidR="00B85D75" w:rsidRPr="00EA2CA3">
        <w:rPr>
          <w:rFonts w:ascii="Arial" w:hAnsi="Arial" w:cs="Arial"/>
          <w:sz w:val="24"/>
          <w:szCs w:val="24"/>
          <w:lang w:val="es-CO"/>
        </w:rPr>
        <w:t xml:space="preserve"> como</w:t>
      </w:r>
      <w:r w:rsidR="00F07770" w:rsidRPr="00EA2CA3">
        <w:rPr>
          <w:rFonts w:ascii="Arial" w:hAnsi="Arial" w:cs="Arial"/>
          <w:sz w:val="24"/>
          <w:szCs w:val="24"/>
          <w:lang w:val="es-CO"/>
        </w:rPr>
        <w:t xml:space="preserve"> madre cabeza</w:t>
      </w:r>
      <w:r w:rsidR="00B85D75" w:rsidRPr="00EA2CA3">
        <w:rPr>
          <w:rFonts w:ascii="Arial" w:hAnsi="Arial" w:cs="Arial"/>
          <w:sz w:val="24"/>
          <w:szCs w:val="24"/>
          <w:lang w:val="es-CO"/>
        </w:rPr>
        <w:t xml:space="preserve"> de hogar </w:t>
      </w:r>
      <w:r w:rsidR="00F07770" w:rsidRPr="00EA2CA3">
        <w:rPr>
          <w:rFonts w:ascii="Arial" w:hAnsi="Arial" w:cs="Arial"/>
          <w:sz w:val="24"/>
          <w:szCs w:val="24"/>
          <w:lang w:val="es-CO"/>
        </w:rPr>
        <w:t>(Fls. 83 y 84</w:t>
      </w:r>
      <w:r w:rsidR="00F06232" w:rsidRPr="00EA2CA3">
        <w:rPr>
          <w:rFonts w:ascii="Arial" w:hAnsi="Arial" w:cs="Arial"/>
          <w:sz w:val="24"/>
          <w:szCs w:val="24"/>
          <w:lang w:val="es-CO"/>
        </w:rPr>
        <w:t>).</w:t>
      </w:r>
    </w:p>
    <w:p w:rsidR="00F06232" w:rsidRPr="00EA2CA3" w:rsidRDefault="00F06232" w:rsidP="00046531">
      <w:pPr>
        <w:pStyle w:val="Sinespaciado1"/>
        <w:spacing w:line="360" w:lineRule="auto"/>
        <w:jc w:val="both"/>
        <w:rPr>
          <w:rFonts w:ascii="Arial" w:hAnsi="Arial" w:cs="Arial"/>
          <w:sz w:val="24"/>
          <w:szCs w:val="24"/>
          <w:lang w:val="es-CO"/>
        </w:rPr>
      </w:pPr>
    </w:p>
    <w:p w:rsidR="00A23A8E" w:rsidRPr="00EA2CA3" w:rsidRDefault="00F06232"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2.5</w:t>
      </w:r>
      <w:r w:rsidR="00306C28" w:rsidRPr="00EA2CA3">
        <w:rPr>
          <w:rFonts w:ascii="Arial" w:hAnsi="Arial" w:cs="Arial"/>
          <w:sz w:val="24"/>
          <w:szCs w:val="24"/>
          <w:lang w:val="es-CO"/>
        </w:rPr>
        <w:t xml:space="preserve"> </w:t>
      </w:r>
      <w:r w:rsidR="00B85D75" w:rsidRPr="00EA2CA3">
        <w:rPr>
          <w:rFonts w:ascii="Arial" w:hAnsi="Arial" w:cs="Arial"/>
          <w:sz w:val="24"/>
          <w:szCs w:val="24"/>
          <w:lang w:val="es-CO"/>
        </w:rPr>
        <w:t>El apoderado</w:t>
      </w:r>
      <w:r w:rsidRPr="00EA2CA3">
        <w:rPr>
          <w:rFonts w:ascii="Arial" w:hAnsi="Arial" w:cs="Arial"/>
          <w:sz w:val="24"/>
          <w:szCs w:val="24"/>
          <w:lang w:val="es-CO"/>
        </w:rPr>
        <w:t xml:space="preserve"> </w:t>
      </w:r>
      <w:r w:rsidR="008A6B16" w:rsidRPr="00EA2CA3">
        <w:rPr>
          <w:rFonts w:ascii="Arial" w:hAnsi="Arial" w:cs="Arial"/>
          <w:sz w:val="24"/>
          <w:szCs w:val="24"/>
          <w:lang w:val="es-CO"/>
        </w:rPr>
        <w:t xml:space="preserve">de la señora Martínez </w:t>
      </w:r>
      <w:r w:rsidR="009A6431" w:rsidRPr="00EA2CA3">
        <w:rPr>
          <w:rFonts w:ascii="Arial" w:hAnsi="Arial" w:cs="Arial"/>
          <w:sz w:val="24"/>
          <w:szCs w:val="24"/>
          <w:lang w:val="es-CO"/>
        </w:rPr>
        <w:t xml:space="preserve">interpuso recurso de </w:t>
      </w:r>
      <w:r w:rsidR="00306C28" w:rsidRPr="00EA2CA3">
        <w:rPr>
          <w:rFonts w:ascii="Arial" w:hAnsi="Arial" w:cs="Arial"/>
          <w:sz w:val="24"/>
          <w:szCs w:val="24"/>
          <w:lang w:val="es-CO"/>
        </w:rPr>
        <w:t>apelación</w:t>
      </w:r>
      <w:r w:rsidRPr="00EA2CA3">
        <w:rPr>
          <w:rFonts w:ascii="Arial" w:hAnsi="Arial" w:cs="Arial"/>
          <w:sz w:val="24"/>
          <w:szCs w:val="24"/>
          <w:lang w:val="es-CO"/>
        </w:rPr>
        <w:t xml:space="preserve"> el </w:t>
      </w:r>
      <w:r w:rsidR="00F07770" w:rsidRPr="00EA2CA3">
        <w:rPr>
          <w:rFonts w:ascii="Arial" w:hAnsi="Arial" w:cs="Arial"/>
          <w:sz w:val="24"/>
          <w:szCs w:val="24"/>
          <w:lang w:val="es-CO"/>
        </w:rPr>
        <w:t>26 de junio</w:t>
      </w:r>
      <w:r w:rsidRPr="00EA2CA3">
        <w:rPr>
          <w:rFonts w:ascii="Arial" w:hAnsi="Arial" w:cs="Arial"/>
          <w:sz w:val="24"/>
          <w:szCs w:val="24"/>
          <w:lang w:val="es-CO"/>
        </w:rPr>
        <w:t xml:space="preserve"> de </w:t>
      </w:r>
      <w:r w:rsidR="00F07770" w:rsidRPr="00EA2CA3">
        <w:rPr>
          <w:rFonts w:ascii="Arial" w:hAnsi="Arial" w:cs="Arial"/>
          <w:sz w:val="24"/>
          <w:szCs w:val="24"/>
          <w:lang w:val="es-CO"/>
        </w:rPr>
        <w:t>2018 (Fls. 91-94</w:t>
      </w:r>
      <w:r w:rsidR="003C5C14" w:rsidRPr="00EA2CA3">
        <w:rPr>
          <w:rFonts w:ascii="Arial" w:hAnsi="Arial" w:cs="Arial"/>
          <w:sz w:val="24"/>
          <w:szCs w:val="24"/>
          <w:lang w:val="es-CO"/>
        </w:rPr>
        <w:t>), el cual fue concedido por e</w:t>
      </w:r>
      <w:r w:rsidR="00962A62" w:rsidRPr="00EA2CA3">
        <w:rPr>
          <w:rFonts w:ascii="Arial" w:hAnsi="Arial" w:cs="Arial"/>
          <w:sz w:val="24"/>
          <w:szCs w:val="24"/>
          <w:lang w:val="es-CO"/>
        </w:rPr>
        <w:t xml:space="preserve">l Juzgado </w:t>
      </w:r>
      <w:r w:rsidRPr="00EA2CA3">
        <w:rPr>
          <w:rFonts w:ascii="Arial" w:hAnsi="Arial" w:cs="Arial"/>
          <w:sz w:val="24"/>
          <w:szCs w:val="24"/>
          <w:lang w:val="es-CO"/>
        </w:rPr>
        <w:t>2</w:t>
      </w:r>
      <w:r w:rsidR="00962A62" w:rsidRPr="00EA2CA3">
        <w:rPr>
          <w:rFonts w:ascii="Arial" w:hAnsi="Arial" w:cs="Arial"/>
          <w:sz w:val="24"/>
          <w:szCs w:val="24"/>
          <w:lang w:val="es-CO"/>
        </w:rPr>
        <w:t xml:space="preserve">º </w:t>
      </w:r>
      <w:r w:rsidR="00306C28" w:rsidRPr="00EA2CA3">
        <w:rPr>
          <w:rFonts w:ascii="Arial" w:hAnsi="Arial" w:cs="Arial"/>
          <w:sz w:val="24"/>
          <w:szCs w:val="24"/>
          <w:lang w:val="es-CO"/>
        </w:rPr>
        <w:t>Penal del Circuito de la ciud</w:t>
      </w:r>
      <w:r w:rsidR="00C12A6F" w:rsidRPr="00EA2CA3">
        <w:rPr>
          <w:rFonts w:ascii="Arial" w:hAnsi="Arial" w:cs="Arial"/>
          <w:sz w:val="24"/>
          <w:szCs w:val="24"/>
          <w:lang w:val="es-CO"/>
        </w:rPr>
        <w:t>a</w:t>
      </w:r>
      <w:r w:rsidR="00962A62" w:rsidRPr="00EA2CA3">
        <w:rPr>
          <w:rFonts w:ascii="Arial" w:hAnsi="Arial" w:cs="Arial"/>
          <w:sz w:val="24"/>
          <w:szCs w:val="24"/>
          <w:lang w:val="es-CO"/>
        </w:rPr>
        <w:t>d</w:t>
      </w:r>
      <w:r w:rsidR="00A23A8E" w:rsidRPr="00EA2CA3">
        <w:rPr>
          <w:rFonts w:ascii="Arial" w:hAnsi="Arial" w:cs="Arial"/>
          <w:sz w:val="24"/>
          <w:szCs w:val="24"/>
          <w:lang w:val="es-CO"/>
        </w:rPr>
        <w:t xml:space="preserve"> mediante providencia del </w:t>
      </w:r>
      <w:r w:rsidR="00F07770" w:rsidRPr="00EA2CA3">
        <w:rPr>
          <w:rFonts w:ascii="Arial" w:hAnsi="Arial" w:cs="Arial"/>
          <w:sz w:val="24"/>
          <w:szCs w:val="24"/>
          <w:lang w:val="es-CO"/>
        </w:rPr>
        <w:t>12</w:t>
      </w:r>
      <w:r w:rsidRPr="00EA2CA3">
        <w:rPr>
          <w:rFonts w:ascii="Arial" w:hAnsi="Arial" w:cs="Arial"/>
          <w:sz w:val="24"/>
          <w:szCs w:val="24"/>
          <w:lang w:val="es-CO"/>
        </w:rPr>
        <w:t xml:space="preserve"> de </w:t>
      </w:r>
      <w:r w:rsidR="00F07770" w:rsidRPr="00EA2CA3">
        <w:rPr>
          <w:rFonts w:ascii="Arial" w:hAnsi="Arial" w:cs="Arial"/>
          <w:sz w:val="24"/>
          <w:szCs w:val="24"/>
          <w:lang w:val="es-CO"/>
        </w:rPr>
        <w:t>julio</w:t>
      </w:r>
      <w:r w:rsidRPr="00EA2CA3">
        <w:rPr>
          <w:rFonts w:ascii="Arial" w:hAnsi="Arial" w:cs="Arial"/>
          <w:sz w:val="24"/>
          <w:szCs w:val="24"/>
          <w:lang w:val="es-CO"/>
        </w:rPr>
        <w:t xml:space="preserve"> de 201</w:t>
      </w:r>
      <w:r w:rsidR="00B85D75" w:rsidRPr="00EA2CA3">
        <w:rPr>
          <w:rFonts w:ascii="Arial" w:hAnsi="Arial" w:cs="Arial"/>
          <w:sz w:val="24"/>
          <w:szCs w:val="24"/>
          <w:lang w:val="es-CO"/>
        </w:rPr>
        <w:t xml:space="preserve">8 </w:t>
      </w:r>
      <w:r w:rsidR="00F07770" w:rsidRPr="00EA2CA3">
        <w:rPr>
          <w:rFonts w:ascii="Arial" w:hAnsi="Arial" w:cs="Arial"/>
          <w:sz w:val="24"/>
          <w:szCs w:val="24"/>
          <w:lang w:val="es-CO"/>
        </w:rPr>
        <w:t>(Fl. 97</w:t>
      </w:r>
      <w:r w:rsidRPr="00EA2CA3">
        <w:rPr>
          <w:rFonts w:ascii="Arial" w:hAnsi="Arial" w:cs="Arial"/>
          <w:sz w:val="24"/>
          <w:szCs w:val="24"/>
          <w:lang w:val="es-CO"/>
        </w:rPr>
        <w:t>).</w:t>
      </w:r>
    </w:p>
    <w:p w:rsidR="00716882" w:rsidRPr="00EA2CA3" w:rsidRDefault="00716882" w:rsidP="00046531">
      <w:pPr>
        <w:pStyle w:val="Sinespaciado1"/>
        <w:spacing w:line="360" w:lineRule="auto"/>
        <w:jc w:val="both"/>
        <w:rPr>
          <w:rFonts w:ascii="Arial" w:hAnsi="Arial" w:cs="Arial"/>
          <w:sz w:val="24"/>
          <w:szCs w:val="24"/>
          <w:lang w:val="es-CO"/>
        </w:rPr>
      </w:pPr>
    </w:p>
    <w:p w:rsidR="00716882" w:rsidRPr="00EA2CA3" w:rsidRDefault="00716882" w:rsidP="00046531">
      <w:pPr>
        <w:pStyle w:val="Sinespaciado1"/>
        <w:numPr>
          <w:ilvl w:val="0"/>
          <w:numId w:val="6"/>
        </w:numPr>
        <w:spacing w:line="360" w:lineRule="auto"/>
        <w:jc w:val="center"/>
        <w:rPr>
          <w:rFonts w:ascii="Arial" w:hAnsi="Arial" w:cs="Arial"/>
          <w:sz w:val="24"/>
          <w:szCs w:val="24"/>
          <w:lang w:val="es-CO"/>
        </w:rPr>
      </w:pPr>
      <w:r w:rsidRPr="00EA2CA3">
        <w:rPr>
          <w:rFonts w:ascii="Arial" w:hAnsi="Arial" w:cs="Arial"/>
          <w:sz w:val="24"/>
          <w:szCs w:val="24"/>
          <w:lang w:val="es-CO"/>
        </w:rPr>
        <w:t>SOLICITUD INCOADA</w:t>
      </w:r>
    </w:p>
    <w:p w:rsidR="00716882" w:rsidRPr="00EA2CA3" w:rsidRDefault="00716882" w:rsidP="00046531">
      <w:pPr>
        <w:pStyle w:val="Sinespaciado1"/>
        <w:spacing w:line="360" w:lineRule="auto"/>
        <w:jc w:val="both"/>
        <w:rPr>
          <w:rFonts w:ascii="Arial" w:hAnsi="Arial" w:cs="Arial"/>
          <w:b/>
          <w:sz w:val="24"/>
          <w:szCs w:val="24"/>
          <w:lang w:val="es-CO"/>
        </w:rPr>
      </w:pPr>
    </w:p>
    <w:p w:rsidR="00716882" w:rsidRPr="00EA2CA3" w:rsidRDefault="00716882"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El 12 de junio hogaño la señora Karen Martínez, por intermedio de apode</w:t>
      </w:r>
      <w:r w:rsidR="00615A1F" w:rsidRPr="00EA2CA3">
        <w:rPr>
          <w:rFonts w:ascii="Arial" w:hAnsi="Arial" w:cs="Arial"/>
          <w:sz w:val="24"/>
          <w:szCs w:val="24"/>
          <w:lang w:val="es-CO"/>
        </w:rPr>
        <w:t>rado judicial presentó ante el j</w:t>
      </w:r>
      <w:r w:rsidRPr="00EA2CA3">
        <w:rPr>
          <w:rFonts w:ascii="Arial" w:hAnsi="Arial" w:cs="Arial"/>
          <w:sz w:val="24"/>
          <w:szCs w:val="24"/>
          <w:lang w:val="es-CO"/>
        </w:rPr>
        <w:t xml:space="preserve">uzgado aludido solicitud para que se le conceda el beneficio de sustitución de la </w:t>
      </w:r>
      <w:r w:rsidR="003A0315" w:rsidRPr="00EA2CA3">
        <w:rPr>
          <w:rFonts w:ascii="Arial" w:hAnsi="Arial" w:cs="Arial"/>
          <w:sz w:val="24"/>
          <w:szCs w:val="24"/>
          <w:lang w:val="es-CO"/>
        </w:rPr>
        <w:t>prisión</w:t>
      </w:r>
      <w:r w:rsidRPr="00EA2CA3">
        <w:rPr>
          <w:rFonts w:ascii="Arial" w:hAnsi="Arial" w:cs="Arial"/>
          <w:sz w:val="24"/>
          <w:szCs w:val="24"/>
          <w:lang w:val="es-CO"/>
        </w:rPr>
        <w:t xml:space="preserve"> en establecimiento carcelario por la del lugar de residencia, al considerar que reúne los requisitos para ser reconocida como madre cabeza de hogar. </w:t>
      </w:r>
    </w:p>
    <w:p w:rsidR="002517B1" w:rsidRPr="00EA2CA3" w:rsidRDefault="002517B1" w:rsidP="00046531">
      <w:pPr>
        <w:pStyle w:val="Sinespaciado1"/>
        <w:spacing w:line="360" w:lineRule="auto"/>
        <w:jc w:val="both"/>
        <w:rPr>
          <w:rFonts w:ascii="Arial" w:hAnsi="Arial" w:cs="Arial"/>
          <w:sz w:val="24"/>
          <w:szCs w:val="24"/>
          <w:lang w:val="es-CO"/>
        </w:rPr>
      </w:pPr>
    </w:p>
    <w:p w:rsidR="00414FC4" w:rsidRPr="00EA2CA3" w:rsidRDefault="002517B1"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Señaló que Karen Martínez puede ser catalogada como madre cabeza de hogar, porque pese a que es la compañera del señor Rigober</w:t>
      </w:r>
      <w:r w:rsidR="00B85D75" w:rsidRPr="00EA2CA3">
        <w:rPr>
          <w:rFonts w:ascii="Arial" w:hAnsi="Arial" w:cs="Arial"/>
          <w:sz w:val="24"/>
          <w:szCs w:val="24"/>
          <w:lang w:val="es-CO"/>
        </w:rPr>
        <w:t xml:space="preserve">to Sepúlveda por tener vínculo marital de hecho con </w:t>
      </w:r>
      <w:r w:rsidRPr="00EA2CA3">
        <w:rPr>
          <w:rFonts w:ascii="Arial" w:hAnsi="Arial" w:cs="Arial"/>
          <w:sz w:val="24"/>
          <w:szCs w:val="24"/>
          <w:lang w:val="es-CO"/>
        </w:rPr>
        <w:t>quien es el padre de sus hijas y est</w:t>
      </w:r>
      <w:r w:rsidR="00B85D75" w:rsidRPr="00EA2CA3">
        <w:rPr>
          <w:rFonts w:ascii="Arial" w:hAnsi="Arial" w:cs="Arial"/>
          <w:sz w:val="24"/>
          <w:szCs w:val="24"/>
          <w:lang w:val="es-CO"/>
        </w:rPr>
        <w:t>á</w:t>
      </w:r>
      <w:r w:rsidR="005D5572" w:rsidRPr="00EA2CA3">
        <w:rPr>
          <w:rFonts w:ascii="Arial" w:hAnsi="Arial" w:cs="Arial"/>
          <w:sz w:val="24"/>
          <w:szCs w:val="24"/>
          <w:lang w:val="es-CO"/>
        </w:rPr>
        <w:t xml:space="preserve"> al cuidado de ellas, la madre</w:t>
      </w:r>
      <w:r w:rsidRPr="00EA2CA3">
        <w:rPr>
          <w:rFonts w:ascii="Arial" w:hAnsi="Arial" w:cs="Arial"/>
          <w:sz w:val="24"/>
          <w:szCs w:val="24"/>
          <w:lang w:val="es-CO"/>
        </w:rPr>
        <w:t xml:space="preserve"> es quie</w:t>
      </w:r>
      <w:r w:rsidR="00B85D75" w:rsidRPr="00EA2CA3">
        <w:rPr>
          <w:rFonts w:ascii="Arial" w:hAnsi="Arial" w:cs="Arial"/>
          <w:sz w:val="24"/>
          <w:szCs w:val="24"/>
          <w:lang w:val="es-CO"/>
        </w:rPr>
        <w:t>n se ha encargado de la atención</w:t>
      </w:r>
      <w:r w:rsidR="005D5572" w:rsidRPr="00EA2CA3">
        <w:rPr>
          <w:rFonts w:ascii="Arial" w:hAnsi="Arial" w:cs="Arial"/>
          <w:sz w:val="24"/>
          <w:szCs w:val="24"/>
          <w:lang w:val="es-CO"/>
        </w:rPr>
        <w:t xml:space="preserve">, </w:t>
      </w:r>
      <w:r w:rsidRPr="00EA2CA3">
        <w:rPr>
          <w:rFonts w:ascii="Arial" w:hAnsi="Arial" w:cs="Arial"/>
          <w:sz w:val="24"/>
          <w:szCs w:val="24"/>
          <w:lang w:val="es-CO"/>
        </w:rPr>
        <w:t>protección, tutela y garantía de los derechos de las niñas, es decir, es quien ha estado a cargo de su núcleo familiar des</w:t>
      </w:r>
      <w:r w:rsidR="00134C1D" w:rsidRPr="00EA2CA3">
        <w:rPr>
          <w:rFonts w:ascii="Arial" w:hAnsi="Arial" w:cs="Arial"/>
          <w:sz w:val="24"/>
          <w:szCs w:val="24"/>
          <w:lang w:val="es-CO"/>
        </w:rPr>
        <w:t>de el aspecto social y afectivo,</w:t>
      </w:r>
      <w:r w:rsidRPr="00EA2CA3">
        <w:rPr>
          <w:rFonts w:ascii="Arial" w:hAnsi="Arial" w:cs="Arial"/>
          <w:sz w:val="24"/>
          <w:szCs w:val="24"/>
          <w:lang w:val="es-CO"/>
        </w:rPr>
        <w:t xml:space="preserve"> mientras que e</w:t>
      </w:r>
      <w:r w:rsidR="00134C1D" w:rsidRPr="00EA2CA3">
        <w:rPr>
          <w:rFonts w:ascii="Arial" w:hAnsi="Arial" w:cs="Arial"/>
          <w:sz w:val="24"/>
          <w:szCs w:val="24"/>
          <w:lang w:val="es-CO"/>
        </w:rPr>
        <w:t>l padre ejerce el rol económico;</w:t>
      </w:r>
      <w:r w:rsidRPr="00EA2CA3">
        <w:rPr>
          <w:rFonts w:ascii="Arial" w:hAnsi="Arial" w:cs="Arial"/>
          <w:sz w:val="24"/>
          <w:szCs w:val="24"/>
          <w:lang w:val="es-CO"/>
        </w:rPr>
        <w:t xml:space="preserve"> mismo que </w:t>
      </w:r>
      <w:r w:rsidR="005D5572" w:rsidRPr="00EA2CA3">
        <w:rPr>
          <w:rFonts w:ascii="Arial" w:hAnsi="Arial" w:cs="Arial"/>
          <w:sz w:val="24"/>
          <w:szCs w:val="24"/>
          <w:lang w:val="es-CO"/>
        </w:rPr>
        <w:t>s</w:t>
      </w:r>
      <w:r w:rsidRPr="00EA2CA3">
        <w:rPr>
          <w:rFonts w:ascii="Arial" w:hAnsi="Arial" w:cs="Arial"/>
          <w:sz w:val="24"/>
          <w:szCs w:val="24"/>
          <w:lang w:val="es-CO"/>
        </w:rPr>
        <w:t>e ha visto disminuido al tener que hacerse cargo de la menor de edad y la mayor, quien presenta discapacidad auditiva y cognitiva. Además, el padre a pesar de esta</w:t>
      </w:r>
      <w:r w:rsidR="00363342" w:rsidRPr="00EA2CA3">
        <w:rPr>
          <w:rFonts w:ascii="Arial" w:hAnsi="Arial" w:cs="Arial"/>
          <w:sz w:val="24"/>
          <w:szCs w:val="24"/>
          <w:lang w:val="es-CO"/>
        </w:rPr>
        <w:t>r</w:t>
      </w:r>
      <w:r w:rsidRPr="00EA2CA3">
        <w:rPr>
          <w:rFonts w:ascii="Arial" w:hAnsi="Arial" w:cs="Arial"/>
          <w:sz w:val="24"/>
          <w:szCs w:val="24"/>
          <w:lang w:val="es-CO"/>
        </w:rPr>
        <w:t xml:space="preserve"> presente tiene una incapacidad moral para atender a las hijas que tiene con Karen Martínez. </w:t>
      </w:r>
    </w:p>
    <w:p w:rsidR="00663392" w:rsidRPr="00EA2CA3" w:rsidRDefault="00663392" w:rsidP="00046531">
      <w:pPr>
        <w:pStyle w:val="Sinespaciado1"/>
        <w:spacing w:line="360" w:lineRule="auto"/>
        <w:jc w:val="both"/>
        <w:rPr>
          <w:rFonts w:ascii="Arial" w:hAnsi="Arial" w:cs="Arial"/>
          <w:b/>
          <w:sz w:val="24"/>
          <w:szCs w:val="24"/>
          <w:lang w:val="es-CO"/>
        </w:rPr>
      </w:pPr>
    </w:p>
    <w:p w:rsidR="00E56B6C" w:rsidRPr="00EA2CA3" w:rsidRDefault="00B12A82" w:rsidP="00046531">
      <w:pPr>
        <w:pStyle w:val="Sinespaciado1"/>
        <w:numPr>
          <w:ilvl w:val="0"/>
          <w:numId w:val="6"/>
        </w:numPr>
        <w:spacing w:line="360" w:lineRule="auto"/>
        <w:jc w:val="center"/>
        <w:rPr>
          <w:rFonts w:ascii="Arial" w:hAnsi="Arial" w:cs="Arial"/>
          <w:sz w:val="24"/>
          <w:szCs w:val="24"/>
          <w:lang w:val="es-CO"/>
        </w:rPr>
      </w:pPr>
      <w:r w:rsidRPr="00EA2CA3">
        <w:rPr>
          <w:rFonts w:ascii="Arial" w:hAnsi="Arial" w:cs="Arial"/>
          <w:sz w:val="24"/>
          <w:szCs w:val="24"/>
          <w:lang w:val="es-CO"/>
        </w:rPr>
        <w:t>LA DECISIÓN OBJETO DE RECURSO</w:t>
      </w:r>
    </w:p>
    <w:p w:rsidR="00EB1F97" w:rsidRPr="00EA2CA3" w:rsidRDefault="00EB1F97" w:rsidP="00046531">
      <w:pPr>
        <w:pStyle w:val="Sinespaciado1"/>
        <w:spacing w:line="360" w:lineRule="auto"/>
        <w:jc w:val="both"/>
        <w:rPr>
          <w:rFonts w:ascii="Arial" w:hAnsi="Arial" w:cs="Arial"/>
          <w:sz w:val="24"/>
          <w:szCs w:val="24"/>
          <w:lang w:val="es-CO"/>
        </w:rPr>
      </w:pPr>
    </w:p>
    <w:p w:rsidR="00FE15B3" w:rsidRPr="00EA2CA3" w:rsidRDefault="00F06232"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lastRenderedPageBreak/>
        <w:t>La</w:t>
      </w:r>
      <w:r w:rsidR="00E56B6C" w:rsidRPr="00EA2CA3">
        <w:rPr>
          <w:rFonts w:ascii="Arial" w:hAnsi="Arial" w:cs="Arial"/>
          <w:sz w:val="24"/>
          <w:szCs w:val="24"/>
          <w:lang w:val="es-CO"/>
        </w:rPr>
        <w:t xml:space="preserve"> Juez </w:t>
      </w:r>
      <w:r w:rsidR="00A23A8E" w:rsidRPr="00EA2CA3">
        <w:rPr>
          <w:rFonts w:ascii="Arial" w:hAnsi="Arial" w:cs="Arial"/>
          <w:i/>
          <w:sz w:val="24"/>
          <w:szCs w:val="24"/>
          <w:lang w:val="es-CO"/>
        </w:rPr>
        <w:t>a</w:t>
      </w:r>
      <w:r w:rsidR="00E56B6C" w:rsidRPr="00EA2CA3">
        <w:rPr>
          <w:rFonts w:ascii="Arial" w:hAnsi="Arial" w:cs="Arial"/>
          <w:i/>
          <w:sz w:val="24"/>
          <w:szCs w:val="24"/>
          <w:lang w:val="es-CO"/>
        </w:rPr>
        <w:t xml:space="preserve"> quo</w:t>
      </w:r>
      <w:r w:rsidR="00E56B6C" w:rsidRPr="00EA2CA3">
        <w:rPr>
          <w:rFonts w:ascii="Arial" w:hAnsi="Arial" w:cs="Arial"/>
          <w:sz w:val="24"/>
          <w:szCs w:val="24"/>
          <w:lang w:val="es-CO"/>
        </w:rPr>
        <w:t xml:space="preserve">, mediante </w:t>
      </w:r>
      <w:r w:rsidR="00A23A8E" w:rsidRPr="00EA2CA3">
        <w:rPr>
          <w:rFonts w:ascii="Arial" w:hAnsi="Arial" w:cs="Arial"/>
          <w:sz w:val="24"/>
          <w:szCs w:val="24"/>
          <w:lang w:val="es-CO"/>
        </w:rPr>
        <w:t xml:space="preserve">providencia </w:t>
      </w:r>
      <w:r w:rsidR="00875773" w:rsidRPr="00EA2CA3">
        <w:rPr>
          <w:rFonts w:ascii="Arial" w:hAnsi="Arial" w:cs="Arial"/>
          <w:sz w:val="24"/>
          <w:szCs w:val="24"/>
          <w:lang w:val="es-CO"/>
        </w:rPr>
        <w:t xml:space="preserve">proferida </w:t>
      </w:r>
      <w:r w:rsidR="00E56B6C" w:rsidRPr="00EA2CA3">
        <w:rPr>
          <w:rFonts w:ascii="Arial" w:hAnsi="Arial" w:cs="Arial"/>
          <w:sz w:val="24"/>
          <w:szCs w:val="24"/>
          <w:lang w:val="es-CO"/>
        </w:rPr>
        <w:t xml:space="preserve">el </w:t>
      </w:r>
      <w:r w:rsidR="00A34140" w:rsidRPr="00EA2CA3">
        <w:rPr>
          <w:rFonts w:ascii="Arial" w:hAnsi="Arial" w:cs="Arial"/>
          <w:sz w:val="24"/>
          <w:szCs w:val="24"/>
          <w:lang w:val="es-CO"/>
        </w:rPr>
        <w:t>20</w:t>
      </w:r>
      <w:r w:rsidR="00A71212" w:rsidRPr="00EA2CA3">
        <w:rPr>
          <w:rFonts w:ascii="Arial" w:hAnsi="Arial" w:cs="Arial"/>
          <w:sz w:val="24"/>
          <w:szCs w:val="24"/>
          <w:lang w:val="es-CO"/>
        </w:rPr>
        <w:t xml:space="preserve"> de </w:t>
      </w:r>
      <w:r w:rsidR="00A34140" w:rsidRPr="00EA2CA3">
        <w:rPr>
          <w:rFonts w:ascii="Arial" w:hAnsi="Arial" w:cs="Arial"/>
          <w:sz w:val="24"/>
          <w:szCs w:val="24"/>
          <w:lang w:val="es-CO"/>
        </w:rPr>
        <w:t>junio de 2018</w:t>
      </w:r>
      <w:r w:rsidR="00E34A7F" w:rsidRPr="00EA2CA3">
        <w:rPr>
          <w:rFonts w:ascii="Arial" w:hAnsi="Arial" w:cs="Arial"/>
          <w:sz w:val="24"/>
          <w:szCs w:val="24"/>
          <w:lang w:val="es-CO"/>
        </w:rPr>
        <w:t xml:space="preserve"> negó </w:t>
      </w:r>
      <w:r w:rsidR="00E56B6C" w:rsidRPr="00EA2CA3">
        <w:rPr>
          <w:rFonts w:ascii="Arial" w:hAnsi="Arial" w:cs="Arial"/>
          <w:sz w:val="24"/>
          <w:szCs w:val="24"/>
          <w:lang w:val="es-CO"/>
        </w:rPr>
        <w:t xml:space="preserve">la </w:t>
      </w:r>
      <w:r w:rsidRPr="00EA2CA3">
        <w:rPr>
          <w:rFonts w:ascii="Arial" w:hAnsi="Arial" w:cs="Arial"/>
          <w:sz w:val="24"/>
          <w:szCs w:val="24"/>
          <w:lang w:val="es-CO"/>
        </w:rPr>
        <w:t xml:space="preserve">sustitución </w:t>
      </w:r>
      <w:r w:rsidR="00FE15B3" w:rsidRPr="00EA2CA3">
        <w:rPr>
          <w:rFonts w:ascii="Arial" w:hAnsi="Arial" w:cs="Arial"/>
          <w:sz w:val="24"/>
          <w:szCs w:val="24"/>
          <w:lang w:val="es-CO"/>
        </w:rPr>
        <w:t xml:space="preserve">de la </w:t>
      </w:r>
      <w:r w:rsidR="00767301" w:rsidRPr="00EA2CA3">
        <w:rPr>
          <w:rFonts w:ascii="Arial" w:hAnsi="Arial" w:cs="Arial"/>
          <w:sz w:val="24"/>
          <w:szCs w:val="24"/>
          <w:lang w:val="es-CO"/>
        </w:rPr>
        <w:t>‘</w:t>
      </w:r>
      <w:r w:rsidR="00FE15B3" w:rsidRPr="00EA2CA3">
        <w:rPr>
          <w:rFonts w:ascii="Arial" w:hAnsi="Arial" w:cs="Arial"/>
          <w:sz w:val="24"/>
          <w:szCs w:val="24"/>
          <w:lang w:val="es-CO"/>
        </w:rPr>
        <w:t>detención preventiva</w:t>
      </w:r>
      <w:r w:rsidR="00767301" w:rsidRPr="00EA2CA3">
        <w:rPr>
          <w:rFonts w:ascii="Arial" w:hAnsi="Arial" w:cs="Arial"/>
          <w:sz w:val="24"/>
          <w:szCs w:val="24"/>
          <w:lang w:val="es-CO"/>
        </w:rPr>
        <w:t>’</w:t>
      </w:r>
      <w:r w:rsidR="00FE15B3" w:rsidRPr="00EA2CA3">
        <w:rPr>
          <w:rFonts w:ascii="Arial" w:hAnsi="Arial" w:cs="Arial"/>
          <w:sz w:val="24"/>
          <w:szCs w:val="24"/>
          <w:lang w:val="es-CO"/>
        </w:rPr>
        <w:t xml:space="preserve"> en establecimiento carcelario por la del lugar de residencia</w:t>
      </w:r>
      <w:r w:rsidR="00767301" w:rsidRPr="00EA2CA3">
        <w:rPr>
          <w:rFonts w:ascii="Arial" w:hAnsi="Arial" w:cs="Arial"/>
          <w:sz w:val="24"/>
          <w:szCs w:val="24"/>
          <w:lang w:val="es-CO"/>
        </w:rPr>
        <w:t xml:space="preserve"> (sic),</w:t>
      </w:r>
      <w:r w:rsidR="00FE15B3" w:rsidRPr="00EA2CA3">
        <w:rPr>
          <w:rFonts w:ascii="Arial" w:hAnsi="Arial" w:cs="Arial"/>
          <w:sz w:val="24"/>
          <w:szCs w:val="24"/>
          <w:lang w:val="es-CO"/>
        </w:rPr>
        <w:t xml:space="preserve"> que se había pedido en favor de Karen Martínez. </w:t>
      </w:r>
    </w:p>
    <w:p w:rsidR="00FE15B3" w:rsidRPr="00EA2CA3" w:rsidRDefault="00FE15B3" w:rsidP="00046531">
      <w:pPr>
        <w:pStyle w:val="Sinespaciado1"/>
        <w:spacing w:line="360" w:lineRule="auto"/>
        <w:jc w:val="both"/>
        <w:rPr>
          <w:rFonts w:ascii="Arial" w:hAnsi="Arial" w:cs="Arial"/>
          <w:sz w:val="24"/>
          <w:szCs w:val="24"/>
          <w:lang w:val="es-CO"/>
        </w:rPr>
      </w:pPr>
    </w:p>
    <w:p w:rsidR="007A0A34" w:rsidRPr="00EA2CA3" w:rsidRDefault="0007561A"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Advirtió que la declarada penalmente responsable, ya había presentado solicitud de sustitución de la medida de aseguramiento bajo la condición de madre cabeza de familia, misma que fue resuelta de manera negativa mediante auto interlocutorio número</w:t>
      </w:r>
      <w:r w:rsidR="0026014E" w:rsidRPr="00EA2CA3">
        <w:rPr>
          <w:rFonts w:ascii="Arial" w:hAnsi="Arial" w:cs="Arial"/>
          <w:sz w:val="24"/>
          <w:szCs w:val="24"/>
          <w:lang w:val="es-CO"/>
        </w:rPr>
        <w:t xml:space="preserve"> 374 del 5 de diciembre de 2016;</w:t>
      </w:r>
      <w:r w:rsidRPr="00EA2CA3">
        <w:rPr>
          <w:rFonts w:ascii="Arial" w:hAnsi="Arial" w:cs="Arial"/>
          <w:sz w:val="24"/>
          <w:szCs w:val="24"/>
          <w:lang w:val="es-CO"/>
        </w:rPr>
        <w:t xml:space="preserve"> frente al cual la interesada presentó recurso </w:t>
      </w:r>
      <w:r w:rsidR="003255B9" w:rsidRPr="00EA2CA3">
        <w:rPr>
          <w:rFonts w:ascii="Arial" w:hAnsi="Arial" w:cs="Arial"/>
          <w:sz w:val="24"/>
          <w:szCs w:val="24"/>
          <w:lang w:val="es-CO"/>
        </w:rPr>
        <w:t xml:space="preserve">de reposición y en subsidio el </w:t>
      </w:r>
      <w:r w:rsidR="0026014E" w:rsidRPr="00EA2CA3">
        <w:rPr>
          <w:rFonts w:ascii="Arial" w:hAnsi="Arial" w:cs="Arial"/>
          <w:sz w:val="24"/>
          <w:szCs w:val="24"/>
          <w:lang w:val="es-CO"/>
        </w:rPr>
        <w:t xml:space="preserve">de apelación, </w:t>
      </w:r>
      <w:r w:rsidR="00615A1F" w:rsidRPr="00EA2CA3">
        <w:rPr>
          <w:rFonts w:ascii="Arial" w:hAnsi="Arial" w:cs="Arial"/>
          <w:sz w:val="24"/>
          <w:szCs w:val="24"/>
          <w:lang w:val="es-CO"/>
        </w:rPr>
        <w:t xml:space="preserve">que </w:t>
      </w:r>
      <w:r w:rsidRPr="00EA2CA3">
        <w:rPr>
          <w:rFonts w:ascii="Arial" w:hAnsi="Arial" w:cs="Arial"/>
          <w:sz w:val="24"/>
          <w:szCs w:val="24"/>
          <w:lang w:val="es-CO"/>
        </w:rPr>
        <w:t>fue resuelto mediante providencia interlocutoria núm</w:t>
      </w:r>
      <w:r w:rsidR="00615A1F" w:rsidRPr="00EA2CA3">
        <w:rPr>
          <w:rFonts w:ascii="Arial" w:hAnsi="Arial" w:cs="Arial"/>
          <w:sz w:val="24"/>
          <w:szCs w:val="24"/>
          <w:lang w:val="es-CO"/>
        </w:rPr>
        <w:t xml:space="preserve">ero 11 del 18 de enero de 2017, en </w:t>
      </w:r>
      <w:r w:rsidR="0026014E" w:rsidRPr="00EA2CA3">
        <w:rPr>
          <w:rFonts w:ascii="Arial" w:hAnsi="Arial" w:cs="Arial"/>
          <w:sz w:val="24"/>
          <w:szCs w:val="24"/>
          <w:lang w:val="es-CO"/>
        </w:rPr>
        <w:t xml:space="preserve">la cual no </w:t>
      </w:r>
      <w:r w:rsidRPr="00EA2CA3">
        <w:rPr>
          <w:rFonts w:ascii="Arial" w:hAnsi="Arial" w:cs="Arial"/>
          <w:sz w:val="24"/>
          <w:szCs w:val="24"/>
          <w:lang w:val="es-CO"/>
        </w:rPr>
        <w:t xml:space="preserve">se repuso la decisión y se concedió la apelación. </w:t>
      </w:r>
    </w:p>
    <w:p w:rsidR="00961BB9" w:rsidRPr="00EA2CA3" w:rsidRDefault="00961BB9" w:rsidP="00046531">
      <w:pPr>
        <w:pStyle w:val="Sinespaciado1"/>
        <w:spacing w:line="360" w:lineRule="auto"/>
        <w:jc w:val="both"/>
        <w:rPr>
          <w:rFonts w:ascii="Arial" w:hAnsi="Arial" w:cs="Arial"/>
          <w:sz w:val="24"/>
          <w:szCs w:val="24"/>
          <w:lang w:val="es-CO"/>
        </w:rPr>
      </w:pPr>
    </w:p>
    <w:p w:rsidR="0007561A" w:rsidRPr="00EA2CA3" w:rsidRDefault="0007561A"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La alzada fue resuelta el 22 de noviembre de 2017 por esta Colegiatura, a través de auto aprobado por acta </w:t>
      </w:r>
      <w:r w:rsidR="00AD2CD2" w:rsidRPr="00EA2CA3">
        <w:rPr>
          <w:rFonts w:ascii="Arial" w:hAnsi="Arial" w:cs="Arial"/>
          <w:sz w:val="24"/>
          <w:szCs w:val="24"/>
          <w:lang w:val="es-CO"/>
        </w:rPr>
        <w:t>número</w:t>
      </w:r>
      <w:r w:rsidRPr="00EA2CA3">
        <w:rPr>
          <w:rFonts w:ascii="Arial" w:hAnsi="Arial" w:cs="Arial"/>
          <w:sz w:val="24"/>
          <w:szCs w:val="24"/>
          <w:lang w:val="es-CO"/>
        </w:rPr>
        <w:t xml:space="preserve"> 1279, en el que confirmó la decisión proferida por el a quo. </w:t>
      </w:r>
    </w:p>
    <w:p w:rsidR="0007561A" w:rsidRPr="00EA2CA3" w:rsidRDefault="0007561A"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 </w:t>
      </w:r>
    </w:p>
    <w:p w:rsidR="00962BDB" w:rsidRPr="00EA2CA3" w:rsidRDefault="00E56EB6"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Con base en los elementos probatorios allegados con la nueva solicitud,</w:t>
      </w:r>
      <w:r w:rsidR="00615A1F" w:rsidRPr="00EA2CA3">
        <w:rPr>
          <w:rFonts w:ascii="Arial" w:hAnsi="Arial" w:cs="Arial"/>
          <w:sz w:val="24"/>
          <w:szCs w:val="24"/>
          <w:lang w:val="es-CO"/>
        </w:rPr>
        <w:t xml:space="preserve"> el juzgado</w:t>
      </w:r>
      <w:r w:rsidRPr="00EA2CA3">
        <w:rPr>
          <w:rFonts w:ascii="Arial" w:hAnsi="Arial" w:cs="Arial"/>
          <w:sz w:val="24"/>
          <w:szCs w:val="24"/>
          <w:lang w:val="es-CO"/>
        </w:rPr>
        <w:t xml:space="preserve"> entró a realizar el análisis sobre el cumplimiento de los presupuestos legales necesarios para reconocerle el </w:t>
      </w:r>
      <w:r w:rsidR="00825AF1" w:rsidRPr="00EA2CA3">
        <w:rPr>
          <w:rFonts w:ascii="Arial" w:hAnsi="Arial" w:cs="Arial"/>
          <w:sz w:val="24"/>
          <w:szCs w:val="24"/>
          <w:lang w:val="es-CO"/>
        </w:rPr>
        <w:t>e</w:t>
      </w:r>
      <w:r w:rsidRPr="00EA2CA3">
        <w:rPr>
          <w:rFonts w:ascii="Arial" w:hAnsi="Arial" w:cs="Arial"/>
          <w:sz w:val="24"/>
          <w:szCs w:val="24"/>
          <w:lang w:val="es-CO"/>
        </w:rPr>
        <w:t>status de madre cabeza de familia a Karen Mart</w:t>
      </w:r>
      <w:r w:rsidR="00962BDB" w:rsidRPr="00EA2CA3">
        <w:rPr>
          <w:rFonts w:ascii="Arial" w:hAnsi="Arial" w:cs="Arial"/>
          <w:sz w:val="24"/>
          <w:szCs w:val="24"/>
          <w:lang w:val="es-CO"/>
        </w:rPr>
        <w:t xml:space="preserve">ínez, para lo cual hizo </w:t>
      </w:r>
      <w:r w:rsidR="00AD2CD2" w:rsidRPr="00EA2CA3">
        <w:rPr>
          <w:rFonts w:ascii="Arial" w:hAnsi="Arial" w:cs="Arial"/>
          <w:sz w:val="24"/>
          <w:szCs w:val="24"/>
          <w:lang w:val="es-CO"/>
        </w:rPr>
        <w:t>referencia al artículo 1 de la L</w:t>
      </w:r>
      <w:r w:rsidR="00962BDB" w:rsidRPr="00EA2CA3">
        <w:rPr>
          <w:rFonts w:ascii="Arial" w:hAnsi="Arial" w:cs="Arial"/>
          <w:sz w:val="24"/>
          <w:szCs w:val="24"/>
          <w:lang w:val="es-CO"/>
        </w:rPr>
        <w:t xml:space="preserve">ey 750 de 2002. </w:t>
      </w:r>
    </w:p>
    <w:p w:rsidR="00DD1A44" w:rsidRPr="00EA2CA3" w:rsidRDefault="00DD1A44" w:rsidP="00046531">
      <w:pPr>
        <w:pStyle w:val="Sinespaciado1"/>
        <w:spacing w:line="360" w:lineRule="auto"/>
        <w:jc w:val="both"/>
        <w:rPr>
          <w:rFonts w:ascii="Arial" w:hAnsi="Arial" w:cs="Arial"/>
          <w:sz w:val="24"/>
          <w:szCs w:val="24"/>
          <w:lang w:val="es-CO"/>
        </w:rPr>
      </w:pPr>
    </w:p>
    <w:p w:rsidR="00DD1A44" w:rsidRPr="00EA2CA3" w:rsidRDefault="00DD1A44"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Adujo que la jurisprudencia de la Sala de Casación Penal de la Corte Suprema de Justicia ha enfatizado que los mencionados requisitos deben converger, de manera tal, que si falta uno de ellos no procede la prisión domicil</w:t>
      </w:r>
      <w:r w:rsidR="0053031C" w:rsidRPr="00EA2CA3">
        <w:rPr>
          <w:rFonts w:ascii="Arial" w:hAnsi="Arial" w:cs="Arial"/>
          <w:sz w:val="24"/>
          <w:szCs w:val="24"/>
          <w:lang w:val="es-CO"/>
        </w:rPr>
        <w:t>iaria por ser cabeza de familia;</w:t>
      </w:r>
      <w:r w:rsidRPr="00EA2CA3">
        <w:rPr>
          <w:rFonts w:ascii="Arial" w:hAnsi="Arial" w:cs="Arial"/>
          <w:sz w:val="24"/>
          <w:szCs w:val="24"/>
          <w:lang w:val="es-CO"/>
        </w:rPr>
        <w:t xml:space="preserve"> por tanto al hacer el análisis de su cumplimiento, si deja de cumplirse uno de ellos, no es necesario analizar la pertinencia de los demás. </w:t>
      </w:r>
    </w:p>
    <w:p w:rsidR="00A53435" w:rsidRPr="00EA2CA3" w:rsidRDefault="00A53435" w:rsidP="00046531">
      <w:pPr>
        <w:pStyle w:val="Sinespaciado1"/>
        <w:spacing w:line="360" w:lineRule="auto"/>
        <w:jc w:val="both"/>
        <w:rPr>
          <w:rFonts w:ascii="Arial" w:hAnsi="Arial" w:cs="Arial"/>
          <w:sz w:val="24"/>
          <w:szCs w:val="24"/>
          <w:lang w:val="es-CO"/>
        </w:rPr>
      </w:pPr>
    </w:p>
    <w:p w:rsidR="00A53435" w:rsidRPr="00EA2CA3" w:rsidRDefault="00961BB9" w:rsidP="00046531">
      <w:pPr>
        <w:pStyle w:val="Sinespaciado1"/>
        <w:spacing w:line="360" w:lineRule="auto"/>
        <w:jc w:val="both"/>
        <w:rPr>
          <w:rFonts w:ascii="Arial" w:hAnsi="Arial" w:cs="Arial"/>
          <w:i/>
          <w:sz w:val="24"/>
          <w:szCs w:val="24"/>
          <w:lang w:val="es-CO"/>
        </w:rPr>
      </w:pPr>
      <w:r w:rsidRPr="00EA2CA3">
        <w:rPr>
          <w:rFonts w:ascii="Arial" w:hAnsi="Arial" w:cs="Arial"/>
          <w:sz w:val="24"/>
          <w:szCs w:val="24"/>
          <w:lang w:val="es-CO"/>
        </w:rPr>
        <w:t>De tal modo que c</w:t>
      </w:r>
      <w:r w:rsidR="00A53435" w:rsidRPr="00EA2CA3">
        <w:rPr>
          <w:rFonts w:ascii="Arial" w:hAnsi="Arial" w:cs="Arial"/>
          <w:sz w:val="24"/>
          <w:szCs w:val="24"/>
          <w:lang w:val="es-CO"/>
        </w:rPr>
        <w:t xml:space="preserve">onsideró necesario analizar el concepto de mujer cabeza de familia, </w:t>
      </w:r>
      <w:r w:rsidRPr="00EA2CA3">
        <w:rPr>
          <w:rFonts w:ascii="Arial" w:hAnsi="Arial" w:cs="Arial"/>
          <w:sz w:val="24"/>
          <w:szCs w:val="24"/>
          <w:lang w:val="es-CO"/>
        </w:rPr>
        <w:t>para lo cual citó</w:t>
      </w:r>
      <w:r w:rsidR="00A53435" w:rsidRPr="00EA2CA3">
        <w:rPr>
          <w:rFonts w:ascii="Arial" w:hAnsi="Arial" w:cs="Arial"/>
          <w:sz w:val="24"/>
          <w:szCs w:val="24"/>
          <w:lang w:val="es-CO"/>
        </w:rPr>
        <w:t xml:space="preserve"> el incis</w:t>
      </w:r>
      <w:r w:rsidR="0053031C" w:rsidRPr="00EA2CA3">
        <w:rPr>
          <w:rFonts w:ascii="Arial" w:hAnsi="Arial" w:cs="Arial"/>
          <w:sz w:val="24"/>
          <w:szCs w:val="24"/>
          <w:lang w:val="es-CO"/>
        </w:rPr>
        <w:t>o tercero del artículo 2 de la L</w:t>
      </w:r>
      <w:r w:rsidR="00A53435" w:rsidRPr="00EA2CA3">
        <w:rPr>
          <w:rFonts w:ascii="Arial" w:hAnsi="Arial" w:cs="Arial"/>
          <w:sz w:val="24"/>
          <w:szCs w:val="24"/>
          <w:lang w:val="es-CO"/>
        </w:rPr>
        <w:t>ey 82 de 1993, modi</w:t>
      </w:r>
      <w:r w:rsidR="0053031C" w:rsidRPr="00EA2CA3">
        <w:rPr>
          <w:rFonts w:ascii="Arial" w:hAnsi="Arial" w:cs="Arial"/>
          <w:sz w:val="24"/>
          <w:szCs w:val="24"/>
          <w:lang w:val="es-CO"/>
        </w:rPr>
        <w:t>ficado por el artículo 1 de la L</w:t>
      </w:r>
      <w:r w:rsidR="00A53435" w:rsidRPr="00EA2CA3">
        <w:rPr>
          <w:rFonts w:ascii="Arial" w:hAnsi="Arial" w:cs="Arial"/>
          <w:sz w:val="24"/>
          <w:szCs w:val="24"/>
          <w:lang w:val="es-CO"/>
        </w:rPr>
        <w:t xml:space="preserve">ey 1232 de 2008 que </w:t>
      </w:r>
      <w:r w:rsidR="00A53435" w:rsidRPr="00EA2CA3">
        <w:rPr>
          <w:rFonts w:ascii="Arial" w:hAnsi="Arial" w:cs="Arial"/>
          <w:i/>
          <w:sz w:val="24"/>
          <w:szCs w:val="24"/>
          <w:lang w:val="es-CO"/>
        </w:rPr>
        <w:t xml:space="preserve">“… es mujer cabeza de familia, quien siendo soltera o casada, ejerce la jefatura femenina del hogar y tiene bajo su cargo, afectiva, económica o socialmente, en forma permanente hijos menores propios u otras personas incapaces o incapacitadas para trabajar, ya sea por ausencia permanente o incapacidad física, sensorial, psíquica o moral del </w:t>
      </w:r>
      <w:r w:rsidR="00825AF1" w:rsidRPr="00EA2CA3">
        <w:rPr>
          <w:rFonts w:ascii="Arial" w:hAnsi="Arial" w:cs="Arial"/>
          <w:i/>
          <w:sz w:val="24"/>
          <w:szCs w:val="24"/>
          <w:lang w:val="es-CO"/>
        </w:rPr>
        <w:t>cónyug</w:t>
      </w:r>
      <w:r w:rsidR="00A53435" w:rsidRPr="00EA2CA3">
        <w:rPr>
          <w:rFonts w:ascii="Arial" w:hAnsi="Arial" w:cs="Arial"/>
          <w:i/>
          <w:sz w:val="24"/>
          <w:szCs w:val="24"/>
          <w:lang w:val="es-CO"/>
        </w:rPr>
        <w:t xml:space="preserve">e o compañero permanente o deficiencia sustancial de ayuda de los demás miembros del núcleo familiar”. </w:t>
      </w:r>
    </w:p>
    <w:p w:rsidR="004A6026" w:rsidRPr="00EA2CA3" w:rsidRDefault="004A6026" w:rsidP="00046531">
      <w:pPr>
        <w:pStyle w:val="Sinespaciado1"/>
        <w:spacing w:line="360" w:lineRule="auto"/>
        <w:jc w:val="both"/>
        <w:rPr>
          <w:rFonts w:ascii="Arial" w:hAnsi="Arial" w:cs="Arial"/>
          <w:i/>
          <w:sz w:val="24"/>
          <w:szCs w:val="24"/>
          <w:lang w:val="es-CO"/>
        </w:rPr>
      </w:pPr>
    </w:p>
    <w:p w:rsidR="004A6026" w:rsidRPr="00EA2CA3" w:rsidRDefault="00A53435"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lastRenderedPageBreak/>
        <w:t xml:space="preserve">Consecuente con lo anterior, </w:t>
      </w:r>
      <w:r w:rsidR="00825AF1" w:rsidRPr="00EA2CA3">
        <w:rPr>
          <w:rFonts w:ascii="Arial" w:hAnsi="Arial" w:cs="Arial"/>
          <w:sz w:val="24"/>
          <w:szCs w:val="24"/>
          <w:lang w:val="es-CO"/>
        </w:rPr>
        <w:t xml:space="preserve">indicó que </w:t>
      </w:r>
      <w:r w:rsidRPr="00EA2CA3">
        <w:rPr>
          <w:rFonts w:ascii="Arial" w:hAnsi="Arial" w:cs="Arial"/>
          <w:sz w:val="24"/>
          <w:szCs w:val="24"/>
          <w:lang w:val="es-CO"/>
        </w:rPr>
        <w:t>para ser catalogada madre cabeza de familia se deben cumplir con l</w:t>
      </w:r>
      <w:r w:rsidR="00825AF1" w:rsidRPr="00EA2CA3">
        <w:rPr>
          <w:rFonts w:ascii="Arial" w:hAnsi="Arial" w:cs="Arial"/>
          <w:sz w:val="24"/>
          <w:szCs w:val="24"/>
          <w:lang w:val="es-CO"/>
        </w:rPr>
        <w:t>os supuestos fácticos</w:t>
      </w:r>
      <w:r w:rsidRPr="00EA2CA3">
        <w:rPr>
          <w:rFonts w:ascii="Arial" w:hAnsi="Arial" w:cs="Arial"/>
          <w:sz w:val="24"/>
          <w:szCs w:val="24"/>
          <w:lang w:val="es-CO"/>
        </w:rPr>
        <w:t xml:space="preserve"> </w:t>
      </w:r>
      <w:r w:rsidR="00431AC0" w:rsidRPr="00EA2CA3">
        <w:rPr>
          <w:rFonts w:ascii="Arial" w:hAnsi="Arial" w:cs="Arial"/>
          <w:sz w:val="24"/>
          <w:szCs w:val="24"/>
          <w:lang w:val="es-CO"/>
        </w:rPr>
        <w:t>de carácter requisitorio dados por la norma citada</w:t>
      </w:r>
      <w:r w:rsidR="00825AF1" w:rsidRPr="00EA2CA3">
        <w:rPr>
          <w:rFonts w:ascii="Arial" w:hAnsi="Arial" w:cs="Arial"/>
          <w:sz w:val="24"/>
          <w:szCs w:val="24"/>
          <w:lang w:val="es-CO"/>
        </w:rPr>
        <w:t>, con respecto a lo cual el</w:t>
      </w:r>
      <w:r w:rsidR="00431AC0" w:rsidRPr="00EA2CA3">
        <w:rPr>
          <w:rFonts w:ascii="Arial" w:hAnsi="Arial" w:cs="Arial"/>
          <w:sz w:val="24"/>
          <w:szCs w:val="24"/>
          <w:lang w:val="es-CO"/>
        </w:rPr>
        <w:t xml:space="preserve"> apoderado judicial manifestó que las hijas de la señora Karen Martínez, Karen Tatiana y Leidy Viviana Sepúlveda M</w:t>
      </w:r>
      <w:r w:rsidR="00E745DF" w:rsidRPr="00EA2CA3">
        <w:rPr>
          <w:rFonts w:ascii="Arial" w:hAnsi="Arial" w:cs="Arial"/>
          <w:sz w:val="24"/>
          <w:szCs w:val="24"/>
          <w:lang w:val="es-CO"/>
        </w:rPr>
        <w:t>artínez de 11 y 23 años de edad</w:t>
      </w:r>
      <w:r w:rsidR="00431AC0" w:rsidRPr="00EA2CA3">
        <w:rPr>
          <w:rFonts w:ascii="Arial" w:hAnsi="Arial" w:cs="Arial"/>
          <w:sz w:val="24"/>
          <w:szCs w:val="24"/>
          <w:lang w:val="es-CO"/>
        </w:rPr>
        <w:t xml:space="preserve"> respectiva</w:t>
      </w:r>
      <w:r w:rsidR="00134C1D" w:rsidRPr="00EA2CA3">
        <w:rPr>
          <w:rFonts w:ascii="Arial" w:hAnsi="Arial" w:cs="Arial"/>
          <w:sz w:val="24"/>
          <w:szCs w:val="24"/>
          <w:lang w:val="es-CO"/>
        </w:rPr>
        <w:t>mente</w:t>
      </w:r>
      <w:r w:rsidR="00431AC0" w:rsidRPr="00EA2CA3">
        <w:rPr>
          <w:rFonts w:ascii="Arial" w:hAnsi="Arial" w:cs="Arial"/>
          <w:sz w:val="24"/>
          <w:szCs w:val="24"/>
          <w:lang w:val="es-CO"/>
        </w:rPr>
        <w:t xml:space="preserve"> requieren de la presencia</w:t>
      </w:r>
      <w:r w:rsidR="008370F9" w:rsidRPr="00EA2CA3">
        <w:rPr>
          <w:rFonts w:ascii="Arial" w:hAnsi="Arial" w:cs="Arial"/>
          <w:sz w:val="24"/>
          <w:szCs w:val="24"/>
          <w:lang w:val="es-CO"/>
        </w:rPr>
        <w:t xml:space="preserve"> inmediata de su madre por ser é</w:t>
      </w:r>
      <w:r w:rsidR="00431AC0" w:rsidRPr="00EA2CA3">
        <w:rPr>
          <w:rFonts w:ascii="Arial" w:hAnsi="Arial" w:cs="Arial"/>
          <w:sz w:val="24"/>
          <w:szCs w:val="24"/>
          <w:lang w:val="es-CO"/>
        </w:rPr>
        <w:t>sta quien</w:t>
      </w:r>
      <w:r w:rsidR="00E745DF" w:rsidRPr="00EA2CA3">
        <w:rPr>
          <w:rFonts w:ascii="Arial" w:hAnsi="Arial" w:cs="Arial"/>
          <w:sz w:val="24"/>
          <w:szCs w:val="24"/>
          <w:lang w:val="es-CO"/>
        </w:rPr>
        <w:t xml:space="preserve"> estaba al cuidado de sus hijas</w:t>
      </w:r>
      <w:r w:rsidR="00431AC0" w:rsidRPr="00EA2CA3">
        <w:rPr>
          <w:rFonts w:ascii="Arial" w:hAnsi="Arial" w:cs="Arial"/>
          <w:sz w:val="24"/>
          <w:szCs w:val="24"/>
          <w:lang w:val="es-CO"/>
        </w:rPr>
        <w:t>, especialmente de la mayor, quien únicamente se sa</w:t>
      </w:r>
      <w:r w:rsidR="008370F9" w:rsidRPr="00EA2CA3">
        <w:rPr>
          <w:rFonts w:ascii="Arial" w:hAnsi="Arial" w:cs="Arial"/>
          <w:sz w:val="24"/>
          <w:szCs w:val="24"/>
          <w:lang w:val="es-CO"/>
        </w:rPr>
        <w:t>be comunicar con su madre</w:t>
      </w:r>
      <w:r w:rsidR="00E745DF" w:rsidRPr="00EA2CA3">
        <w:rPr>
          <w:rFonts w:ascii="Arial" w:hAnsi="Arial" w:cs="Arial"/>
          <w:sz w:val="24"/>
          <w:szCs w:val="24"/>
          <w:lang w:val="es-CO"/>
        </w:rPr>
        <w:t xml:space="preserve"> a través del lenguaje de señas. </w:t>
      </w:r>
    </w:p>
    <w:p w:rsidR="000250D6" w:rsidRPr="00EA2CA3" w:rsidRDefault="00692946"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Explicó que</w:t>
      </w:r>
      <w:r w:rsidR="00B446A4" w:rsidRPr="00EA2CA3">
        <w:rPr>
          <w:rFonts w:ascii="Arial" w:hAnsi="Arial" w:cs="Arial"/>
          <w:sz w:val="24"/>
          <w:szCs w:val="24"/>
          <w:lang w:val="es-CO"/>
        </w:rPr>
        <w:t xml:space="preserve"> se tiene claro que el señor Rigoberto Sepúlveda ha estado a cargo del factor económico del hogar</w:t>
      </w:r>
      <w:r w:rsidRPr="00EA2CA3">
        <w:rPr>
          <w:rFonts w:ascii="Arial" w:hAnsi="Arial" w:cs="Arial"/>
          <w:sz w:val="24"/>
          <w:szCs w:val="24"/>
          <w:lang w:val="es-CO"/>
        </w:rPr>
        <w:t xml:space="preserve"> y</w:t>
      </w:r>
      <w:r w:rsidR="00B446A4" w:rsidRPr="00EA2CA3">
        <w:rPr>
          <w:rFonts w:ascii="Arial" w:hAnsi="Arial" w:cs="Arial"/>
          <w:sz w:val="24"/>
          <w:szCs w:val="24"/>
          <w:lang w:val="es-CO"/>
        </w:rPr>
        <w:t xml:space="preserve"> ha asumido el rol completo</w:t>
      </w:r>
      <w:r w:rsidRPr="00EA2CA3">
        <w:rPr>
          <w:rFonts w:ascii="Arial" w:hAnsi="Arial" w:cs="Arial"/>
          <w:sz w:val="24"/>
          <w:szCs w:val="24"/>
          <w:lang w:val="es-CO"/>
        </w:rPr>
        <w:t xml:space="preserve"> con respecto</w:t>
      </w:r>
      <w:r w:rsidR="00B446A4" w:rsidRPr="00EA2CA3">
        <w:rPr>
          <w:rFonts w:ascii="Arial" w:hAnsi="Arial" w:cs="Arial"/>
          <w:sz w:val="24"/>
          <w:szCs w:val="24"/>
          <w:lang w:val="es-CO"/>
        </w:rPr>
        <w:t xml:space="preserve"> </w:t>
      </w:r>
      <w:r w:rsidR="00D15BAC" w:rsidRPr="00EA2CA3">
        <w:rPr>
          <w:rFonts w:ascii="Arial" w:hAnsi="Arial" w:cs="Arial"/>
          <w:sz w:val="24"/>
          <w:szCs w:val="24"/>
          <w:lang w:val="es-CO"/>
        </w:rPr>
        <w:t xml:space="preserve">de </w:t>
      </w:r>
      <w:r w:rsidRPr="00EA2CA3">
        <w:rPr>
          <w:rFonts w:ascii="Arial" w:hAnsi="Arial" w:cs="Arial"/>
          <w:sz w:val="24"/>
          <w:szCs w:val="24"/>
          <w:lang w:val="es-CO"/>
        </w:rPr>
        <w:t>las hijas de la señora Martínez</w:t>
      </w:r>
      <w:r w:rsidR="00B446A4" w:rsidRPr="00EA2CA3">
        <w:rPr>
          <w:rFonts w:ascii="Arial" w:hAnsi="Arial" w:cs="Arial"/>
          <w:sz w:val="24"/>
          <w:szCs w:val="24"/>
          <w:lang w:val="es-CO"/>
        </w:rPr>
        <w:t xml:space="preserve"> durante el tiempo que ésta ha estado detenida</w:t>
      </w:r>
      <w:r w:rsidR="00B666BF" w:rsidRPr="00EA2CA3">
        <w:rPr>
          <w:rFonts w:ascii="Arial" w:hAnsi="Arial" w:cs="Arial"/>
          <w:sz w:val="24"/>
          <w:szCs w:val="24"/>
          <w:lang w:val="es-CO"/>
        </w:rPr>
        <w:t xml:space="preserve">; a su vez anotó que la incapacidad moral alegada por </w:t>
      </w:r>
      <w:r w:rsidR="0051719F" w:rsidRPr="00EA2CA3">
        <w:rPr>
          <w:rFonts w:ascii="Arial" w:hAnsi="Arial" w:cs="Arial"/>
          <w:sz w:val="24"/>
          <w:szCs w:val="24"/>
          <w:lang w:val="es-CO"/>
        </w:rPr>
        <w:t>el</w:t>
      </w:r>
      <w:r w:rsidR="00B666BF" w:rsidRPr="00EA2CA3">
        <w:rPr>
          <w:rFonts w:ascii="Arial" w:hAnsi="Arial" w:cs="Arial"/>
          <w:sz w:val="24"/>
          <w:szCs w:val="24"/>
          <w:lang w:val="es-CO"/>
        </w:rPr>
        <w:t xml:space="preserve"> apoderado</w:t>
      </w:r>
      <w:r w:rsidR="0051719F" w:rsidRPr="00EA2CA3">
        <w:rPr>
          <w:rFonts w:ascii="Arial" w:hAnsi="Arial" w:cs="Arial"/>
          <w:sz w:val="24"/>
          <w:szCs w:val="24"/>
          <w:lang w:val="es-CO"/>
        </w:rPr>
        <w:t xml:space="preserve"> de la declarada penalmente responsable</w:t>
      </w:r>
      <w:r w:rsidR="00B666BF" w:rsidRPr="00EA2CA3">
        <w:rPr>
          <w:rFonts w:ascii="Arial" w:hAnsi="Arial" w:cs="Arial"/>
          <w:sz w:val="24"/>
          <w:szCs w:val="24"/>
          <w:lang w:val="es-CO"/>
        </w:rPr>
        <w:t xml:space="preserve"> no tiene </w:t>
      </w:r>
      <w:r w:rsidR="00131066" w:rsidRPr="00EA2CA3">
        <w:rPr>
          <w:rFonts w:ascii="Arial" w:hAnsi="Arial" w:cs="Arial"/>
          <w:sz w:val="24"/>
          <w:szCs w:val="24"/>
          <w:lang w:val="es-CO"/>
        </w:rPr>
        <w:t>asidero como quiera que dicha situación no se</w:t>
      </w:r>
      <w:r w:rsidR="00B666BF" w:rsidRPr="00EA2CA3">
        <w:rPr>
          <w:rFonts w:ascii="Arial" w:hAnsi="Arial" w:cs="Arial"/>
          <w:sz w:val="24"/>
          <w:szCs w:val="24"/>
          <w:lang w:val="es-CO"/>
        </w:rPr>
        <w:t xml:space="preserve"> encuentra probada</w:t>
      </w:r>
      <w:r w:rsidR="00A22FED" w:rsidRPr="00EA2CA3">
        <w:rPr>
          <w:rFonts w:ascii="Arial" w:hAnsi="Arial" w:cs="Arial"/>
          <w:sz w:val="24"/>
          <w:szCs w:val="24"/>
          <w:lang w:val="es-CO"/>
        </w:rPr>
        <w:t xml:space="preserve">; </w:t>
      </w:r>
      <w:r w:rsidR="0051719F" w:rsidRPr="00EA2CA3">
        <w:rPr>
          <w:rFonts w:ascii="Arial" w:hAnsi="Arial" w:cs="Arial"/>
          <w:sz w:val="24"/>
          <w:szCs w:val="24"/>
          <w:lang w:val="es-CO"/>
        </w:rPr>
        <w:t xml:space="preserve">además </w:t>
      </w:r>
      <w:r w:rsidR="00A22FED" w:rsidRPr="00EA2CA3">
        <w:rPr>
          <w:rFonts w:ascii="Arial" w:hAnsi="Arial" w:cs="Arial"/>
          <w:sz w:val="24"/>
          <w:szCs w:val="24"/>
          <w:lang w:val="es-CO"/>
        </w:rPr>
        <w:t xml:space="preserve">se coligió </w:t>
      </w:r>
      <w:r w:rsidR="00F17912" w:rsidRPr="00EA2CA3">
        <w:rPr>
          <w:rFonts w:ascii="Arial" w:hAnsi="Arial" w:cs="Arial"/>
          <w:sz w:val="24"/>
          <w:szCs w:val="24"/>
          <w:lang w:val="es-CO"/>
        </w:rPr>
        <w:t xml:space="preserve">que la citada imposibilidad de comunicación entre el padre y la joven diagnosticada con hipoacusia congénita puede subsanarse y ha podido sobrellevarse durante el tiempo que Karen ha estado detenida. </w:t>
      </w:r>
    </w:p>
    <w:p w:rsidR="004A6026" w:rsidRPr="00EA2CA3" w:rsidRDefault="004A6026" w:rsidP="00046531">
      <w:pPr>
        <w:pStyle w:val="Sinespaciado1"/>
        <w:spacing w:line="360" w:lineRule="auto"/>
        <w:jc w:val="both"/>
        <w:rPr>
          <w:rFonts w:ascii="Arial" w:hAnsi="Arial" w:cs="Arial"/>
          <w:sz w:val="24"/>
          <w:szCs w:val="24"/>
          <w:lang w:val="es-CO"/>
        </w:rPr>
      </w:pPr>
    </w:p>
    <w:p w:rsidR="00F17912" w:rsidRPr="00EA2CA3" w:rsidRDefault="003F538B"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Po</w:t>
      </w:r>
      <w:r w:rsidR="00692946" w:rsidRPr="00EA2CA3">
        <w:rPr>
          <w:rFonts w:ascii="Arial" w:hAnsi="Arial" w:cs="Arial"/>
          <w:sz w:val="24"/>
          <w:szCs w:val="24"/>
          <w:lang w:val="es-CO"/>
        </w:rPr>
        <w:t>r</w:t>
      </w:r>
      <w:r w:rsidRPr="00EA2CA3">
        <w:rPr>
          <w:rFonts w:ascii="Arial" w:hAnsi="Arial" w:cs="Arial"/>
          <w:sz w:val="24"/>
          <w:szCs w:val="24"/>
          <w:lang w:val="es-CO"/>
        </w:rPr>
        <w:t xml:space="preserve"> otro lado</w:t>
      </w:r>
      <w:r w:rsidR="00692946" w:rsidRPr="00EA2CA3">
        <w:rPr>
          <w:rFonts w:ascii="Arial" w:hAnsi="Arial" w:cs="Arial"/>
          <w:sz w:val="24"/>
          <w:szCs w:val="24"/>
          <w:lang w:val="es-CO"/>
        </w:rPr>
        <w:t>,</w:t>
      </w:r>
      <w:r w:rsidRPr="00EA2CA3">
        <w:rPr>
          <w:rFonts w:ascii="Arial" w:hAnsi="Arial" w:cs="Arial"/>
          <w:sz w:val="24"/>
          <w:szCs w:val="24"/>
          <w:lang w:val="es-CO"/>
        </w:rPr>
        <w:t xml:space="preserve"> </w:t>
      </w:r>
      <w:r w:rsidR="00692946" w:rsidRPr="00EA2CA3">
        <w:rPr>
          <w:rFonts w:ascii="Arial" w:hAnsi="Arial" w:cs="Arial"/>
          <w:sz w:val="24"/>
          <w:szCs w:val="24"/>
          <w:lang w:val="es-CO"/>
        </w:rPr>
        <w:t xml:space="preserve">aclaró que </w:t>
      </w:r>
      <w:r w:rsidR="00F17912" w:rsidRPr="00EA2CA3">
        <w:rPr>
          <w:rFonts w:ascii="Arial" w:hAnsi="Arial" w:cs="Arial"/>
          <w:sz w:val="24"/>
          <w:szCs w:val="24"/>
          <w:lang w:val="es-CO"/>
        </w:rPr>
        <w:t>de la revisión de l</w:t>
      </w:r>
      <w:r w:rsidR="00692946" w:rsidRPr="00EA2CA3">
        <w:rPr>
          <w:rFonts w:ascii="Arial" w:hAnsi="Arial" w:cs="Arial"/>
          <w:sz w:val="24"/>
          <w:szCs w:val="24"/>
          <w:lang w:val="es-CO"/>
        </w:rPr>
        <w:t>a historia clínica aportada</w:t>
      </w:r>
      <w:r w:rsidRPr="00EA2CA3">
        <w:rPr>
          <w:rFonts w:ascii="Arial" w:hAnsi="Arial" w:cs="Arial"/>
          <w:sz w:val="24"/>
          <w:szCs w:val="24"/>
          <w:lang w:val="es-CO"/>
        </w:rPr>
        <w:t xml:space="preserve"> se evidencia que la hija mayor</w:t>
      </w:r>
      <w:r w:rsidR="00F17912" w:rsidRPr="00EA2CA3">
        <w:rPr>
          <w:rFonts w:ascii="Arial" w:hAnsi="Arial" w:cs="Arial"/>
          <w:sz w:val="24"/>
          <w:szCs w:val="24"/>
          <w:lang w:val="es-CO"/>
        </w:rPr>
        <w:t xml:space="preserve"> ha sido atendida por la EPS </w:t>
      </w:r>
      <w:r w:rsidR="00692946" w:rsidRPr="00EA2CA3">
        <w:rPr>
          <w:rFonts w:ascii="Arial" w:hAnsi="Arial" w:cs="Arial"/>
          <w:sz w:val="24"/>
          <w:szCs w:val="24"/>
          <w:lang w:val="es-CO"/>
        </w:rPr>
        <w:t xml:space="preserve">a la que se encuentra afiliada y que </w:t>
      </w:r>
      <w:r w:rsidR="00F17912" w:rsidRPr="00EA2CA3">
        <w:rPr>
          <w:rFonts w:ascii="Arial" w:hAnsi="Arial" w:cs="Arial"/>
          <w:sz w:val="24"/>
          <w:szCs w:val="24"/>
          <w:lang w:val="es-CO"/>
        </w:rPr>
        <w:t xml:space="preserve">incluso se le han conseguido servicios particulares para </w:t>
      </w:r>
      <w:r w:rsidR="00027515" w:rsidRPr="00EA2CA3">
        <w:rPr>
          <w:rFonts w:ascii="Arial" w:hAnsi="Arial" w:cs="Arial"/>
          <w:sz w:val="24"/>
          <w:szCs w:val="24"/>
          <w:lang w:val="es-CO"/>
        </w:rPr>
        <w:t xml:space="preserve">su </w:t>
      </w:r>
      <w:r w:rsidR="00F17912" w:rsidRPr="00EA2CA3">
        <w:rPr>
          <w:rFonts w:ascii="Arial" w:hAnsi="Arial" w:cs="Arial"/>
          <w:sz w:val="24"/>
          <w:szCs w:val="24"/>
          <w:lang w:val="es-CO"/>
        </w:rPr>
        <w:t>atención, por lo que no se vislumbra una desprotección</w:t>
      </w:r>
      <w:r w:rsidR="0053031C" w:rsidRPr="00EA2CA3">
        <w:rPr>
          <w:rFonts w:ascii="Arial" w:hAnsi="Arial" w:cs="Arial"/>
          <w:sz w:val="24"/>
          <w:szCs w:val="24"/>
          <w:lang w:val="es-CO"/>
        </w:rPr>
        <w:t xml:space="preserve"> o </w:t>
      </w:r>
      <w:r w:rsidR="00F17912" w:rsidRPr="00EA2CA3">
        <w:rPr>
          <w:rFonts w:ascii="Arial" w:hAnsi="Arial" w:cs="Arial"/>
          <w:sz w:val="24"/>
          <w:szCs w:val="24"/>
          <w:lang w:val="es-CO"/>
        </w:rPr>
        <w:t>inhospitalidad frente al derecho a la salud</w:t>
      </w:r>
      <w:r w:rsidR="00692946" w:rsidRPr="00EA2CA3">
        <w:rPr>
          <w:rFonts w:ascii="Arial" w:hAnsi="Arial" w:cs="Arial"/>
          <w:sz w:val="24"/>
          <w:szCs w:val="24"/>
          <w:lang w:val="es-CO"/>
        </w:rPr>
        <w:t xml:space="preserve"> y </w:t>
      </w:r>
      <w:r w:rsidR="00134C1D" w:rsidRPr="00EA2CA3">
        <w:rPr>
          <w:rFonts w:ascii="Arial" w:hAnsi="Arial" w:cs="Arial"/>
          <w:sz w:val="24"/>
          <w:szCs w:val="24"/>
          <w:lang w:val="es-CO"/>
        </w:rPr>
        <w:t>resaltó</w:t>
      </w:r>
      <w:r w:rsidR="00692946" w:rsidRPr="00EA2CA3">
        <w:rPr>
          <w:rFonts w:ascii="Arial" w:hAnsi="Arial" w:cs="Arial"/>
          <w:sz w:val="24"/>
          <w:szCs w:val="24"/>
          <w:lang w:val="es-CO"/>
        </w:rPr>
        <w:t xml:space="preserve"> que </w:t>
      </w:r>
      <w:r w:rsidR="00134C1D" w:rsidRPr="00EA2CA3">
        <w:rPr>
          <w:rFonts w:ascii="Arial" w:hAnsi="Arial" w:cs="Arial"/>
          <w:sz w:val="24"/>
          <w:szCs w:val="24"/>
          <w:lang w:val="es-CO"/>
        </w:rPr>
        <w:t>l</w:t>
      </w:r>
      <w:r w:rsidR="00B74F04" w:rsidRPr="00EA2CA3">
        <w:rPr>
          <w:rFonts w:ascii="Arial" w:hAnsi="Arial" w:cs="Arial"/>
          <w:sz w:val="24"/>
          <w:szCs w:val="24"/>
          <w:lang w:val="es-CO"/>
        </w:rPr>
        <w:t>a situación de separación de su hogar</w:t>
      </w:r>
      <w:r w:rsidR="00692946" w:rsidRPr="00EA2CA3">
        <w:rPr>
          <w:rFonts w:ascii="Arial" w:hAnsi="Arial" w:cs="Arial"/>
          <w:sz w:val="24"/>
          <w:szCs w:val="24"/>
          <w:lang w:val="es-CO"/>
        </w:rPr>
        <w:t>, debió ser considerada</w:t>
      </w:r>
      <w:r w:rsidR="008F01F8" w:rsidRPr="00EA2CA3">
        <w:rPr>
          <w:rFonts w:ascii="Arial" w:hAnsi="Arial" w:cs="Arial"/>
          <w:sz w:val="24"/>
          <w:szCs w:val="24"/>
          <w:lang w:val="es-CO"/>
        </w:rPr>
        <w:t xml:space="preserve"> por </w:t>
      </w:r>
      <w:r w:rsidR="00B74F04" w:rsidRPr="00EA2CA3">
        <w:rPr>
          <w:rFonts w:ascii="Arial" w:hAnsi="Arial" w:cs="Arial"/>
          <w:sz w:val="24"/>
          <w:szCs w:val="24"/>
          <w:lang w:val="es-CO"/>
        </w:rPr>
        <w:t>la sentenciada</w:t>
      </w:r>
      <w:r w:rsidR="00080707" w:rsidRPr="00EA2CA3">
        <w:rPr>
          <w:rFonts w:ascii="Arial" w:hAnsi="Arial" w:cs="Arial"/>
          <w:sz w:val="24"/>
          <w:szCs w:val="24"/>
          <w:lang w:val="es-CO"/>
        </w:rPr>
        <w:t xml:space="preserve"> antes de </w:t>
      </w:r>
      <w:r w:rsidR="008F01F8" w:rsidRPr="00EA2CA3">
        <w:rPr>
          <w:rFonts w:ascii="Arial" w:hAnsi="Arial" w:cs="Arial"/>
          <w:sz w:val="24"/>
          <w:szCs w:val="24"/>
          <w:lang w:val="es-CO"/>
        </w:rPr>
        <w:t>realiz</w:t>
      </w:r>
      <w:r w:rsidR="00B22474" w:rsidRPr="00EA2CA3">
        <w:rPr>
          <w:rFonts w:ascii="Arial" w:hAnsi="Arial" w:cs="Arial"/>
          <w:sz w:val="24"/>
          <w:szCs w:val="24"/>
          <w:lang w:val="es-CO"/>
        </w:rPr>
        <w:t>ar la conducta punible</w:t>
      </w:r>
      <w:r w:rsidR="00F36EC3" w:rsidRPr="00EA2CA3">
        <w:rPr>
          <w:rFonts w:ascii="Arial" w:hAnsi="Arial" w:cs="Arial"/>
          <w:sz w:val="24"/>
          <w:szCs w:val="24"/>
          <w:lang w:val="es-CO"/>
        </w:rPr>
        <w:t xml:space="preserve"> </w:t>
      </w:r>
      <w:r w:rsidR="00BF3668" w:rsidRPr="00EA2CA3">
        <w:rPr>
          <w:rFonts w:ascii="Arial" w:hAnsi="Arial" w:cs="Arial"/>
          <w:sz w:val="24"/>
          <w:szCs w:val="24"/>
          <w:lang w:val="es-CO"/>
        </w:rPr>
        <w:t xml:space="preserve">por la cual fue condenada. </w:t>
      </w:r>
    </w:p>
    <w:p w:rsidR="004A6026" w:rsidRPr="00EA2CA3" w:rsidRDefault="004A6026" w:rsidP="00046531">
      <w:pPr>
        <w:pStyle w:val="Sinespaciado1"/>
        <w:spacing w:line="360" w:lineRule="auto"/>
        <w:jc w:val="both"/>
        <w:rPr>
          <w:rFonts w:ascii="Arial" w:hAnsi="Arial" w:cs="Arial"/>
          <w:sz w:val="24"/>
          <w:szCs w:val="24"/>
          <w:lang w:val="es-CO"/>
        </w:rPr>
      </w:pPr>
    </w:p>
    <w:p w:rsidR="007C1891" w:rsidRPr="00EA2CA3" w:rsidRDefault="00960800"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Con base en ello, </w:t>
      </w:r>
      <w:r w:rsidR="00615A1F" w:rsidRPr="00EA2CA3">
        <w:rPr>
          <w:rFonts w:ascii="Arial" w:hAnsi="Arial" w:cs="Arial"/>
          <w:sz w:val="24"/>
          <w:szCs w:val="24"/>
          <w:lang w:val="es-CO"/>
        </w:rPr>
        <w:t xml:space="preserve">aseguró </w:t>
      </w:r>
      <w:r w:rsidR="00B84A75" w:rsidRPr="00EA2CA3">
        <w:rPr>
          <w:rFonts w:ascii="Arial" w:hAnsi="Arial" w:cs="Arial"/>
          <w:sz w:val="24"/>
          <w:szCs w:val="24"/>
          <w:lang w:val="es-CO"/>
        </w:rPr>
        <w:t xml:space="preserve">que las dos hijas de la </w:t>
      </w:r>
      <w:r w:rsidR="005A1D01" w:rsidRPr="00EA2CA3">
        <w:rPr>
          <w:rFonts w:ascii="Arial" w:hAnsi="Arial" w:cs="Arial"/>
          <w:sz w:val="24"/>
          <w:szCs w:val="24"/>
          <w:lang w:val="es-CO"/>
        </w:rPr>
        <w:t>procesada</w:t>
      </w:r>
      <w:r w:rsidR="00B84A75" w:rsidRPr="00EA2CA3">
        <w:rPr>
          <w:rFonts w:ascii="Arial" w:hAnsi="Arial" w:cs="Arial"/>
          <w:sz w:val="24"/>
          <w:szCs w:val="24"/>
          <w:lang w:val="es-CO"/>
        </w:rPr>
        <w:t xml:space="preserve"> Martínez</w:t>
      </w:r>
      <w:r w:rsidRPr="00EA2CA3">
        <w:rPr>
          <w:rFonts w:ascii="Arial" w:hAnsi="Arial" w:cs="Arial"/>
          <w:sz w:val="24"/>
          <w:szCs w:val="24"/>
          <w:lang w:val="es-CO"/>
        </w:rPr>
        <w:t xml:space="preserve"> cuentan con el cuidado de su padre, por lo que resulta desacertado</w:t>
      </w:r>
      <w:r w:rsidR="00D42550" w:rsidRPr="00EA2CA3">
        <w:rPr>
          <w:rFonts w:ascii="Arial" w:hAnsi="Arial" w:cs="Arial"/>
          <w:sz w:val="24"/>
          <w:szCs w:val="24"/>
          <w:lang w:val="es-CO"/>
        </w:rPr>
        <w:t xml:space="preserve"> afirmar que </w:t>
      </w:r>
      <w:r w:rsidRPr="00EA2CA3">
        <w:rPr>
          <w:rFonts w:ascii="Arial" w:hAnsi="Arial" w:cs="Arial"/>
          <w:sz w:val="24"/>
          <w:szCs w:val="24"/>
          <w:lang w:val="es-CO"/>
        </w:rPr>
        <w:t>les sea imposible subsistir dignamente mientras la condenada cumple con la sanción impuesta como consecuencia de haber trasgred</w:t>
      </w:r>
      <w:r w:rsidR="007C1891" w:rsidRPr="00EA2CA3">
        <w:rPr>
          <w:rFonts w:ascii="Arial" w:hAnsi="Arial" w:cs="Arial"/>
          <w:sz w:val="24"/>
          <w:szCs w:val="24"/>
          <w:lang w:val="es-CO"/>
        </w:rPr>
        <w:t xml:space="preserve">ido las normas penales. </w:t>
      </w:r>
    </w:p>
    <w:p w:rsidR="004A6026" w:rsidRPr="00EA2CA3" w:rsidRDefault="004A6026" w:rsidP="00046531">
      <w:pPr>
        <w:pStyle w:val="Sinespaciado1"/>
        <w:spacing w:line="360" w:lineRule="auto"/>
        <w:jc w:val="both"/>
        <w:rPr>
          <w:rFonts w:ascii="Arial" w:hAnsi="Arial" w:cs="Arial"/>
          <w:sz w:val="24"/>
          <w:szCs w:val="24"/>
          <w:lang w:val="es-CO"/>
        </w:rPr>
      </w:pPr>
    </w:p>
    <w:p w:rsidR="007C1891" w:rsidRPr="00EA2CA3" w:rsidRDefault="00615A1F"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En consecuencia afirmó</w:t>
      </w:r>
      <w:r w:rsidR="004A6026" w:rsidRPr="00EA2CA3">
        <w:rPr>
          <w:rFonts w:ascii="Arial" w:hAnsi="Arial" w:cs="Arial"/>
          <w:sz w:val="24"/>
          <w:szCs w:val="24"/>
          <w:lang w:val="es-CO"/>
        </w:rPr>
        <w:t xml:space="preserve"> </w:t>
      </w:r>
      <w:r w:rsidR="001B237E" w:rsidRPr="00EA2CA3">
        <w:rPr>
          <w:rFonts w:ascii="Arial" w:hAnsi="Arial" w:cs="Arial"/>
          <w:sz w:val="24"/>
          <w:szCs w:val="24"/>
          <w:lang w:val="es-CO"/>
        </w:rPr>
        <w:t>“</w:t>
      </w:r>
      <w:r w:rsidR="007C1891" w:rsidRPr="00EA2CA3">
        <w:rPr>
          <w:rFonts w:ascii="Arial" w:hAnsi="Arial" w:cs="Arial"/>
          <w:sz w:val="24"/>
          <w:szCs w:val="24"/>
          <w:lang w:val="es-CO"/>
        </w:rPr>
        <w:t>que la señora Karen Martínez no cumple con los requisitos para ser catalogada madre cabeza de familia, toda vez que no hay ausencia de protección o de cuidado respecto de sus hijas</w:t>
      </w:r>
      <w:r w:rsidR="00B74F04" w:rsidRPr="00EA2CA3">
        <w:rPr>
          <w:rFonts w:ascii="Arial" w:hAnsi="Arial" w:cs="Arial"/>
          <w:sz w:val="24"/>
          <w:szCs w:val="24"/>
          <w:lang w:val="es-CO"/>
        </w:rPr>
        <w:t>”</w:t>
      </w:r>
      <w:r w:rsidR="007C1891" w:rsidRPr="00EA2CA3">
        <w:rPr>
          <w:rFonts w:ascii="Arial" w:hAnsi="Arial" w:cs="Arial"/>
          <w:sz w:val="24"/>
          <w:szCs w:val="24"/>
          <w:lang w:val="es-CO"/>
        </w:rPr>
        <w:t xml:space="preserve">. </w:t>
      </w:r>
    </w:p>
    <w:p w:rsidR="00AD66DE" w:rsidRPr="00EA2CA3" w:rsidRDefault="00AD66DE" w:rsidP="00046531">
      <w:pPr>
        <w:pStyle w:val="Sinespaciado1"/>
        <w:spacing w:line="360" w:lineRule="auto"/>
        <w:jc w:val="both"/>
        <w:rPr>
          <w:rFonts w:ascii="Arial" w:hAnsi="Arial" w:cs="Arial"/>
          <w:sz w:val="24"/>
          <w:szCs w:val="24"/>
          <w:lang w:val="es-CO"/>
        </w:rPr>
      </w:pPr>
    </w:p>
    <w:p w:rsidR="00431AC0" w:rsidRPr="00EA2CA3" w:rsidRDefault="00615A1F"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Concluy</w:t>
      </w:r>
      <w:r w:rsidR="00BF5DDF" w:rsidRPr="00EA2CA3">
        <w:rPr>
          <w:rFonts w:ascii="Arial" w:hAnsi="Arial" w:cs="Arial"/>
          <w:sz w:val="24"/>
          <w:szCs w:val="24"/>
          <w:lang w:val="es-CO"/>
        </w:rPr>
        <w:t xml:space="preserve">ó </w:t>
      </w:r>
      <w:r w:rsidRPr="00EA2CA3">
        <w:rPr>
          <w:rFonts w:ascii="Arial" w:hAnsi="Arial" w:cs="Arial"/>
          <w:sz w:val="24"/>
          <w:szCs w:val="24"/>
          <w:lang w:val="es-CO"/>
        </w:rPr>
        <w:t>que a</w:t>
      </w:r>
      <w:r w:rsidR="007C1891" w:rsidRPr="00EA2CA3">
        <w:rPr>
          <w:rFonts w:ascii="Arial" w:hAnsi="Arial" w:cs="Arial"/>
          <w:sz w:val="24"/>
          <w:szCs w:val="24"/>
          <w:lang w:val="es-CO"/>
        </w:rPr>
        <w:t xml:space="preserve">l no cumplir el primer requisito enunciado por el artículo 1 de la </w:t>
      </w:r>
      <w:r w:rsidR="00B74F04" w:rsidRPr="00EA2CA3">
        <w:rPr>
          <w:rFonts w:ascii="Arial" w:hAnsi="Arial" w:cs="Arial"/>
          <w:sz w:val="24"/>
          <w:szCs w:val="24"/>
          <w:lang w:val="es-CO"/>
        </w:rPr>
        <w:t>L</w:t>
      </w:r>
      <w:r w:rsidR="007C1891" w:rsidRPr="00EA2CA3">
        <w:rPr>
          <w:rFonts w:ascii="Arial" w:hAnsi="Arial" w:cs="Arial"/>
          <w:sz w:val="24"/>
          <w:szCs w:val="24"/>
          <w:lang w:val="es-CO"/>
        </w:rPr>
        <w:t xml:space="preserve">ey 75 de 2002, no se le puede otorgar la prisión domiciliaria como sustituta de la prisión intramural y es innecesario estudiar el cumplimiento de los requisitos </w:t>
      </w:r>
      <w:r w:rsidR="00D72E45" w:rsidRPr="00EA2CA3">
        <w:rPr>
          <w:rFonts w:ascii="Arial" w:hAnsi="Arial" w:cs="Arial"/>
          <w:sz w:val="24"/>
          <w:szCs w:val="24"/>
          <w:lang w:val="es-CO"/>
        </w:rPr>
        <w:t>restantes (Fls. 83 y 84).</w:t>
      </w:r>
      <w:r w:rsidR="00D56F40" w:rsidRPr="00EA2CA3">
        <w:rPr>
          <w:rFonts w:ascii="Arial" w:hAnsi="Arial" w:cs="Arial"/>
          <w:sz w:val="24"/>
          <w:szCs w:val="24"/>
          <w:lang w:val="es-CO"/>
        </w:rPr>
        <w:t>”</w:t>
      </w:r>
    </w:p>
    <w:p w:rsidR="00431AC0" w:rsidRPr="00EA2CA3" w:rsidRDefault="00431AC0" w:rsidP="00046531">
      <w:pPr>
        <w:pStyle w:val="Sinespaciado1"/>
        <w:spacing w:line="360" w:lineRule="auto"/>
        <w:jc w:val="both"/>
        <w:rPr>
          <w:rFonts w:ascii="Arial" w:hAnsi="Arial" w:cs="Arial"/>
          <w:sz w:val="24"/>
          <w:szCs w:val="24"/>
          <w:lang w:val="es-CO"/>
        </w:rPr>
      </w:pPr>
    </w:p>
    <w:p w:rsidR="00F84E57" w:rsidRPr="00EA2CA3" w:rsidRDefault="00B12A82" w:rsidP="00046531">
      <w:pPr>
        <w:pStyle w:val="Sinespaciado1"/>
        <w:numPr>
          <w:ilvl w:val="0"/>
          <w:numId w:val="6"/>
        </w:numPr>
        <w:spacing w:line="360" w:lineRule="auto"/>
        <w:jc w:val="center"/>
        <w:rPr>
          <w:rFonts w:ascii="Arial" w:hAnsi="Arial" w:cs="Arial"/>
          <w:sz w:val="24"/>
          <w:szCs w:val="24"/>
          <w:lang w:val="es-CO"/>
        </w:rPr>
      </w:pPr>
      <w:r w:rsidRPr="00EA2CA3">
        <w:rPr>
          <w:rFonts w:ascii="Arial" w:hAnsi="Arial" w:cs="Arial"/>
          <w:sz w:val="24"/>
          <w:szCs w:val="24"/>
          <w:lang w:val="es-CO"/>
        </w:rPr>
        <w:t>DEL RECURSO PROPUESTO</w:t>
      </w:r>
    </w:p>
    <w:p w:rsidR="00F84E57" w:rsidRPr="00EA2CA3" w:rsidRDefault="00F84E57" w:rsidP="00046531">
      <w:pPr>
        <w:pStyle w:val="Sinespaciado1"/>
        <w:spacing w:line="360" w:lineRule="auto"/>
        <w:jc w:val="both"/>
        <w:rPr>
          <w:rFonts w:ascii="Arial" w:hAnsi="Arial" w:cs="Arial"/>
          <w:b/>
          <w:sz w:val="24"/>
          <w:szCs w:val="24"/>
          <w:lang w:val="es-CO"/>
        </w:rPr>
      </w:pPr>
    </w:p>
    <w:p w:rsidR="002C4689" w:rsidRPr="00EA2CA3" w:rsidRDefault="00E62995"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El apoderado</w:t>
      </w:r>
      <w:r w:rsidR="007A0A34" w:rsidRPr="00EA2CA3">
        <w:rPr>
          <w:rFonts w:ascii="Arial" w:hAnsi="Arial" w:cs="Arial"/>
          <w:sz w:val="24"/>
          <w:szCs w:val="24"/>
          <w:lang w:val="es-CO"/>
        </w:rPr>
        <w:t xml:space="preserve"> </w:t>
      </w:r>
      <w:r w:rsidR="002C4689" w:rsidRPr="00EA2CA3">
        <w:rPr>
          <w:rFonts w:ascii="Arial" w:hAnsi="Arial" w:cs="Arial"/>
          <w:sz w:val="24"/>
          <w:szCs w:val="24"/>
          <w:lang w:val="es-CO"/>
        </w:rPr>
        <w:t>de</w:t>
      </w:r>
      <w:r w:rsidR="007A0A34" w:rsidRPr="00EA2CA3">
        <w:rPr>
          <w:rFonts w:ascii="Arial" w:hAnsi="Arial" w:cs="Arial"/>
          <w:sz w:val="24"/>
          <w:szCs w:val="24"/>
          <w:lang w:val="es-CO"/>
        </w:rPr>
        <w:t xml:space="preserve"> </w:t>
      </w:r>
      <w:r w:rsidR="00B607C8" w:rsidRPr="00EA2CA3">
        <w:rPr>
          <w:rFonts w:ascii="Arial" w:hAnsi="Arial" w:cs="Arial"/>
          <w:sz w:val="24"/>
          <w:szCs w:val="24"/>
          <w:lang w:val="es-CO"/>
        </w:rPr>
        <w:t>l</w:t>
      </w:r>
      <w:r w:rsidR="007A0A34" w:rsidRPr="00EA2CA3">
        <w:rPr>
          <w:rFonts w:ascii="Arial" w:hAnsi="Arial" w:cs="Arial"/>
          <w:sz w:val="24"/>
          <w:szCs w:val="24"/>
          <w:lang w:val="es-CO"/>
        </w:rPr>
        <w:t>a</w:t>
      </w:r>
      <w:r w:rsidR="00B607C8" w:rsidRPr="00EA2CA3">
        <w:rPr>
          <w:rFonts w:ascii="Arial" w:hAnsi="Arial" w:cs="Arial"/>
          <w:sz w:val="24"/>
          <w:szCs w:val="24"/>
          <w:lang w:val="es-CO"/>
        </w:rPr>
        <w:t xml:space="preserve"> señor</w:t>
      </w:r>
      <w:r w:rsidR="007A0A34" w:rsidRPr="00EA2CA3">
        <w:rPr>
          <w:rFonts w:ascii="Arial" w:hAnsi="Arial" w:cs="Arial"/>
          <w:sz w:val="24"/>
          <w:szCs w:val="24"/>
          <w:lang w:val="es-CO"/>
        </w:rPr>
        <w:t>a</w:t>
      </w:r>
      <w:r w:rsidR="00B607C8" w:rsidRPr="00EA2CA3">
        <w:rPr>
          <w:rFonts w:ascii="Arial" w:hAnsi="Arial" w:cs="Arial"/>
          <w:sz w:val="24"/>
          <w:szCs w:val="24"/>
          <w:lang w:val="es-CO"/>
        </w:rPr>
        <w:t xml:space="preserve"> </w:t>
      </w:r>
      <w:r w:rsidR="00A71212" w:rsidRPr="00EA2CA3">
        <w:rPr>
          <w:rFonts w:ascii="Arial" w:hAnsi="Arial" w:cs="Arial"/>
          <w:sz w:val="24"/>
          <w:szCs w:val="24"/>
          <w:lang w:val="es-CO"/>
        </w:rPr>
        <w:t>Karen Martínez</w:t>
      </w:r>
      <w:r w:rsidR="0030575E" w:rsidRPr="00EA2CA3">
        <w:rPr>
          <w:rFonts w:ascii="Arial" w:hAnsi="Arial" w:cs="Arial"/>
          <w:sz w:val="24"/>
          <w:szCs w:val="24"/>
          <w:lang w:val="es-CO"/>
        </w:rPr>
        <w:t xml:space="preserve"> </w:t>
      </w:r>
      <w:r w:rsidR="00984840" w:rsidRPr="00EA2CA3">
        <w:rPr>
          <w:rFonts w:ascii="Arial" w:hAnsi="Arial" w:cs="Arial"/>
          <w:sz w:val="24"/>
          <w:szCs w:val="24"/>
          <w:lang w:val="es-CO"/>
        </w:rPr>
        <w:t xml:space="preserve">el </w:t>
      </w:r>
      <w:r w:rsidR="00BB6BBE" w:rsidRPr="00EA2CA3">
        <w:rPr>
          <w:rFonts w:ascii="Arial" w:hAnsi="Arial" w:cs="Arial"/>
          <w:sz w:val="24"/>
          <w:szCs w:val="24"/>
          <w:lang w:val="es-CO"/>
        </w:rPr>
        <w:t>26</w:t>
      </w:r>
      <w:r w:rsidR="00F84E57" w:rsidRPr="00EA2CA3">
        <w:rPr>
          <w:rFonts w:ascii="Arial" w:hAnsi="Arial" w:cs="Arial"/>
          <w:sz w:val="24"/>
          <w:szCs w:val="24"/>
          <w:lang w:val="es-CO"/>
        </w:rPr>
        <w:t xml:space="preserve"> de </w:t>
      </w:r>
      <w:r w:rsidR="00B74F04" w:rsidRPr="00EA2CA3">
        <w:rPr>
          <w:rFonts w:ascii="Arial" w:hAnsi="Arial" w:cs="Arial"/>
          <w:sz w:val="24"/>
          <w:szCs w:val="24"/>
          <w:lang w:val="es-CO"/>
        </w:rPr>
        <w:t>junio de 2018</w:t>
      </w:r>
      <w:r w:rsidR="00F84E57" w:rsidRPr="00EA2CA3">
        <w:rPr>
          <w:rFonts w:ascii="Arial" w:hAnsi="Arial" w:cs="Arial"/>
          <w:sz w:val="24"/>
          <w:szCs w:val="24"/>
          <w:lang w:val="es-CO"/>
        </w:rPr>
        <w:t xml:space="preserve"> </w:t>
      </w:r>
      <w:r w:rsidR="00C77C25" w:rsidRPr="00EA2CA3">
        <w:rPr>
          <w:rFonts w:ascii="Arial" w:hAnsi="Arial" w:cs="Arial"/>
          <w:sz w:val="24"/>
          <w:szCs w:val="24"/>
          <w:lang w:val="es-CO"/>
        </w:rPr>
        <w:t xml:space="preserve">expuso que el </w:t>
      </w:r>
      <w:r w:rsidRPr="00EA2CA3">
        <w:rPr>
          <w:rFonts w:ascii="Arial" w:hAnsi="Arial" w:cs="Arial"/>
          <w:sz w:val="24"/>
          <w:szCs w:val="24"/>
          <w:lang w:val="es-CO"/>
        </w:rPr>
        <w:t xml:space="preserve">juez de primer grado </w:t>
      </w:r>
      <w:r w:rsidR="00BB6BBE" w:rsidRPr="00EA2CA3">
        <w:rPr>
          <w:rFonts w:ascii="Arial" w:hAnsi="Arial" w:cs="Arial"/>
          <w:sz w:val="24"/>
          <w:szCs w:val="24"/>
          <w:lang w:val="es-CO"/>
        </w:rPr>
        <w:t>desatendió una serie de razones que fueron expuestas en el libelo inicial</w:t>
      </w:r>
      <w:r w:rsidRPr="00EA2CA3">
        <w:rPr>
          <w:rFonts w:ascii="Arial" w:hAnsi="Arial" w:cs="Arial"/>
          <w:sz w:val="24"/>
          <w:szCs w:val="24"/>
          <w:lang w:val="es-CO"/>
        </w:rPr>
        <w:t xml:space="preserve"> presentado, en el que se colegí</w:t>
      </w:r>
      <w:r w:rsidR="00BB6BBE" w:rsidRPr="00EA2CA3">
        <w:rPr>
          <w:rFonts w:ascii="Arial" w:hAnsi="Arial" w:cs="Arial"/>
          <w:sz w:val="24"/>
          <w:szCs w:val="24"/>
          <w:lang w:val="es-CO"/>
        </w:rPr>
        <w:t xml:space="preserve">a la necesidad y urgencia de </w:t>
      </w:r>
      <w:r w:rsidR="00A57B85" w:rsidRPr="00EA2CA3">
        <w:rPr>
          <w:rFonts w:ascii="Arial" w:hAnsi="Arial" w:cs="Arial"/>
          <w:sz w:val="24"/>
          <w:szCs w:val="24"/>
          <w:lang w:val="es-CO"/>
        </w:rPr>
        <w:t xml:space="preserve">la </w:t>
      </w:r>
      <w:r w:rsidR="00BB6BBE" w:rsidRPr="00EA2CA3">
        <w:rPr>
          <w:rFonts w:ascii="Arial" w:hAnsi="Arial" w:cs="Arial"/>
          <w:sz w:val="24"/>
          <w:szCs w:val="24"/>
          <w:lang w:val="es-CO"/>
        </w:rPr>
        <w:t xml:space="preserve">presencia de la madre </w:t>
      </w:r>
      <w:r w:rsidR="00F44C6E" w:rsidRPr="00EA2CA3">
        <w:rPr>
          <w:rFonts w:ascii="Arial" w:hAnsi="Arial" w:cs="Arial"/>
          <w:sz w:val="24"/>
          <w:szCs w:val="24"/>
          <w:lang w:val="es-CO"/>
        </w:rPr>
        <w:t xml:space="preserve">de </w:t>
      </w:r>
      <w:r w:rsidRPr="00EA2CA3">
        <w:rPr>
          <w:rFonts w:ascii="Arial" w:hAnsi="Arial" w:cs="Arial"/>
          <w:sz w:val="24"/>
          <w:szCs w:val="24"/>
          <w:lang w:val="es-CO"/>
        </w:rPr>
        <w:t xml:space="preserve">Karen Tatiana </w:t>
      </w:r>
      <w:r w:rsidR="00F44C6E" w:rsidRPr="00EA2CA3">
        <w:rPr>
          <w:rFonts w:ascii="Arial" w:hAnsi="Arial" w:cs="Arial"/>
          <w:sz w:val="24"/>
          <w:szCs w:val="24"/>
          <w:lang w:val="es-CO"/>
        </w:rPr>
        <w:t xml:space="preserve">y Leidy Viviana </w:t>
      </w:r>
      <w:r w:rsidRPr="00EA2CA3">
        <w:rPr>
          <w:rFonts w:ascii="Arial" w:hAnsi="Arial" w:cs="Arial"/>
          <w:sz w:val="24"/>
          <w:szCs w:val="24"/>
          <w:lang w:val="es-CO"/>
        </w:rPr>
        <w:t xml:space="preserve">Sepúlveda Martínez </w:t>
      </w:r>
      <w:r w:rsidR="00BB6BBE" w:rsidRPr="00EA2CA3">
        <w:rPr>
          <w:rFonts w:ascii="Arial" w:hAnsi="Arial" w:cs="Arial"/>
          <w:sz w:val="24"/>
          <w:szCs w:val="24"/>
          <w:lang w:val="es-CO"/>
        </w:rPr>
        <w:t xml:space="preserve">con la finalidad de mitigar la situación por la cual estaban atravesando </w:t>
      </w:r>
      <w:r w:rsidRPr="00EA2CA3">
        <w:rPr>
          <w:rFonts w:ascii="Arial" w:hAnsi="Arial" w:cs="Arial"/>
          <w:sz w:val="24"/>
          <w:szCs w:val="24"/>
          <w:lang w:val="es-CO"/>
        </w:rPr>
        <w:t>en el seno de su hogar</w:t>
      </w:r>
      <w:r w:rsidR="00BB6BBE" w:rsidRPr="00EA2CA3">
        <w:rPr>
          <w:rFonts w:ascii="Arial" w:hAnsi="Arial" w:cs="Arial"/>
          <w:sz w:val="24"/>
          <w:szCs w:val="24"/>
          <w:lang w:val="es-CO"/>
        </w:rPr>
        <w:t xml:space="preserve">, en virtud de distintos factores de desprotección. </w:t>
      </w:r>
    </w:p>
    <w:p w:rsidR="000A1F91" w:rsidRPr="00EA2CA3" w:rsidRDefault="000A1F91" w:rsidP="00046531">
      <w:pPr>
        <w:pStyle w:val="Sinespaciado1"/>
        <w:spacing w:line="360" w:lineRule="auto"/>
        <w:ind w:left="708" w:hanging="708"/>
        <w:jc w:val="both"/>
        <w:rPr>
          <w:rFonts w:ascii="Arial" w:hAnsi="Arial" w:cs="Arial"/>
          <w:sz w:val="24"/>
          <w:szCs w:val="24"/>
          <w:lang w:val="es-CO"/>
        </w:rPr>
      </w:pPr>
    </w:p>
    <w:p w:rsidR="00BB6BBE" w:rsidRPr="00EA2CA3" w:rsidRDefault="00A22D73"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Hizo alusión al inciso 2 de la L</w:t>
      </w:r>
      <w:r w:rsidR="00BB6BBE" w:rsidRPr="00EA2CA3">
        <w:rPr>
          <w:rFonts w:ascii="Arial" w:hAnsi="Arial" w:cs="Arial"/>
          <w:sz w:val="24"/>
          <w:szCs w:val="24"/>
          <w:lang w:val="es-CO"/>
        </w:rPr>
        <w:t xml:space="preserve">ey 82 de 1993, el cual alude a la expresión de </w:t>
      </w:r>
      <w:r w:rsidR="0086660A" w:rsidRPr="00EA2CA3">
        <w:rPr>
          <w:rFonts w:ascii="Arial" w:hAnsi="Arial" w:cs="Arial"/>
          <w:i/>
          <w:sz w:val="24"/>
          <w:szCs w:val="24"/>
          <w:lang w:val="es-CO"/>
        </w:rPr>
        <w:t xml:space="preserve">“quien siendo soltera o casada” </w:t>
      </w:r>
      <w:r w:rsidR="00C257D4" w:rsidRPr="00EA2CA3">
        <w:rPr>
          <w:rFonts w:ascii="Arial" w:hAnsi="Arial" w:cs="Arial"/>
          <w:sz w:val="24"/>
          <w:szCs w:val="24"/>
          <w:lang w:val="es-CO"/>
        </w:rPr>
        <w:t>para indicar que ello ha sido reconocido</w:t>
      </w:r>
      <w:r w:rsidR="00C77C25" w:rsidRPr="00EA2CA3">
        <w:rPr>
          <w:rFonts w:ascii="Arial" w:hAnsi="Arial" w:cs="Arial"/>
          <w:sz w:val="24"/>
          <w:szCs w:val="24"/>
          <w:lang w:val="es-CO"/>
        </w:rPr>
        <w:t xml:space="preserve"> por la jur</w:t>
      </w:r>
      <w:r w:rsidR="00AC7FFC" w:rsidRPr="00EA2CA3">
        <w:rPr>
          <w:rFonts w:ascii="Arial" w:hAnsi="Arial" w:cs="Arial"/>
          <w:sz w:val="24"/>
          <w:szCs w:val="24"/>
          <w:lang w:val="es-CO"/>
        </w:rPr>
        <w:t xml:space="preserve">isprudencia constitucional, en tanto </w:t>
      </w:r>
      <w:r w:rsidR="00C77C25" w:rsidRPr="00EA2CA3">
        <w:rPr>
          <w:rFonts w:ascii="Arial" w:hAnsi="Arial" w:cs="Arial"/>
          <w:sz w:val="24"/>
          <w:szCs w:val="24"/>
          <w:lang w:val="es-CO"/>
        </w:rPr>
        <w:t xml:space="preserve">la existencia de dicho </w:t>
      </w:r>
      <w:r w:rsidRPr="00EA2CA3">
        <w:rPr>
          <w:rFonts w:ascii="Arial" w:hAnsi="Arial" w:cs="Arial"/>
          <w:sz w:val="24"/>
          <w:szCs w:val="24"/>
          <w:lang w:val="es-CO"/>
        </w:rPr>
        <w:t>vínculo</w:t>
      </w:r>
      <w:r w:rsidR="00B8052E" w:rsidRPr="00EA2CA3">
        <w:rPr>
          <w:rFonts w:ascii="Arial" w:hAnsi="Arial" w:cs="Arial"/>
          <w:sz w:val="24"/>
          <w:szCs w:val="24"/>
          <w:lang w:val="es-CO"/>
        </w:rPr>
        <w:t xml:space="preserve"> no impide el rol de la jefatura del hogar que le sea intrínseco al priva</w:t>
      </w:r>
      <w:r w:rsidRPr="00EA2CA3">
        <w:rPr>
          <w:rFonts w:ascii="Arial" w:hAnsi="Arial" w:cs="Arial"/>
          <w:sz w:val="24"/>
          <w:szCs w:val="24"/>
          <w:lang w:val="es-CO"/>
        </w:rPr>
        <w:t>do de la libertad de vieja data;</w:t>
      </w:r>
      <w:r w:rsidR="00B8052E" w:rsidRPr="00EA2CA3">
        <w:rPr>
          <w:rFonts w:ascii="Arial" w:hAnsi="Arial" w:cs="Arial"/>
          <w:sz w:val="24"/>
          <w:szCs w:val="24"/>
          <w:lang w:val="es-CO"/>
        </w:rPr>
        <w:t xml:space="preserve"> que como se ha expuesto y acreditado </w:t>
      </w:r>
      <w:r w:rsidR="00A57B85" w:rsidRPr="00EA2CA3">
        <w:rPr>
          <w:rFonts w:ascii="Arial" w:hAnsi="Arial" w:cs="Arial"/>
          <w:sz w:val="24"/>
          <w:szCs w:val="24"/>
          <w:lang w:val="es-CO"/>
        </w:rPr>
        <w:t>ha asumido</w:t>
      </w:r>
      <w:r w:rsidR="00B8052E" w:rsidRPr="00EA2CA3">
        <w:rPr>
          <w:rFonts w:ascii="Arial" w:hAnsi="Arial" w:cs="Arial"/>
          <w:sz w:val="24"/>
          <w:szCs w:val="24"/>
          <w:lang w:val="es-CO"/>
        </w:rPr>
        <w:t xml:space="preserve"> la acusada Karen Martínez de tiempo atrás</w:t>
      </w:r>
      <w:r w:rsidR="00A57B85" w:rsidRPr="00EA2CA3">
        <w:rPr>
          <w:rFonts w:ascii="Arial" w:hAnsi="Arial" w:cs="Arial"/>
          <w:sz w:val="24"/>
          <w:szCs w:val="24"/>
          <w:lang w:val="es-CO"/>
        </w:rPr>
        <w:t xml:space="preserve">, respecto de sus hijas, una </w:t>
      </w:r>
      <w:r w:rsidR="00B8052E" w:rsidRPr="00EA2CA3">
        <w:rPr>
          <w:rFonts w:ascii="Arial" w:hAnsi="Arial" w:cs="Arial"/>
          <w:sz w:val="24"/>
          <w:szCs w:val="24"/>
          <w:lang w:val="es-CO"/>
        </w:rPr>
        <w:t xml:space="preserve">menor de edad y </w:t>
      </w:r>
      <w:r w:rsidR="00A57B85" w:rsidRPr="00EA2CA3">
        <w:rPr>
          <w:rFonts w:ascii="Arial" w:hAnsi="Arial" w:cs="Arial"/>
          <w:sz w:val="24"/>
          <w:szCs w:val="24"/>
          <w:lang w:val="es-CO"/>
        </w:rPr>
        <w:t>otra en situación de discapacidad</w:t>
      </w:r>
      <w:r w:rsidR="00B8052E" w:rsidRPr="00EA2CA3">
        <w:rPr>
          <w:rFonts w:ascii="Arial" w:hAnsi="Arial" w:cs="Arial"/>
          <w:sz w:val="24"/>
          <w:szCs w:val="24"/>
          <w:lang w:val="es-CO"/>
        </w:rPr>
        <w:t xml:space="preserve">. </w:t>
      </w:r>
      <w:r w:rsidR="00462940" w:rsidRPr="00EA2CA3">
        <w:rPr>
          <w:rFonts w:ascii="Arial" w:hAnsi="Arial" w:cs="Arial"/>
          <w:sz w:val="24"/>
          <w:szCs w:val="24"/>
          <w:lang w:val="es-CO"/>
        </w:rPr>
        <w:t xml:space="preserve"> </w:t>
      </w:r>
    </w:p>
    <w:p w:rsidR="000A1F91" w:rsidRPr="00EA2CA3" w:rsidRDefault="000A1F91" w:rsidP="00046531">
      <w:pPr>
        <w:pStyle w:val="Sinespaciado1"/>
        <w:spacing w:line="360" w:lineRule="auto"/>
        <w:jc w:val="both"/>
        <w:rPr>
          <w:rFonts w:ascii="Arial" w:hAnsi="Arial" w:cs="Arial"/>
          <w:sz w:val="24"/>
          <w:szCs w:val="24"/>
          <w:lang w:val="es-CO"/>
        </w:rPr>
      </w:pPr>
    </w:p>
    <w:p w:rsidR="002B0600" w:rsidRPr="00EA2CA3" w:rsidRDefault="002B69C0"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Señaló que e</w:t>
      </w:r>
      <w:r w:rsidR="00462940" w:rsidRPr="00EA2CA3">
        <w:rPr>
          <w:rFonts w:ascii="Arial" w:hAnsi="Arial" w:cs="Arial"/>
          <w:sz w:val="24"/>
          <w:szCs w:val="24"/>
          <w:lang w:val="es-CO"/>
        </w:rPr>
        <w:t xml:space="preserve">l legislador igualmente ha colegido la necesidad de que se acredite la </w:t>
      </w:r>
      <w:r w:rsidR="00A22D73" w:rsidRPr="00EA2CA3">
        <w:rPr>
          <w:rFonts w:ascii="Arial" w:hAnsi="Arial" w:cs="Arial"/>
          <w:i/>
          <w:sz w:val="24"/>
          <w:szCs w:val="24"/>
          <w:lang w:val="es-CO"/>
        </w:rPr>
        <w:t>“ausencia del cónyug</w:t>
      </w:r>
      <w:r w:rsidR="00462940" w:rsidRPr="00EA2CA3">
        <w:rPr>
          <w:rFonts w:ascii="Arial" w:hAnsi="Arial" w:cs="Arial"/>
          <w:i/>
          <w:sz w:val="24"/>
          <w:szCs w:val="24"/>
          <w:lang w:val="es-CO"/>
        </w:rPr>
        <w:t xml:space="preserve">e o compañero permanente” o “su incapacidad”, de tipo “física, sensorial, físico, moral o psíquica” </w:t>
      </w:r>
      <w:r w:rsidR="00462940" w:rsidRPr="00EA2CA3">
        <w:rPr>
          <w:rFonts w:ascii="Arial" w:hAnsi="Arial" w:cs="Arial"/>
          <w:sz w:val="24"/>
          <w:szCs w:val="24"/>
          <w:lang w:val="es-CO"/>
        </w:rPr>
        <w:t>que le impida poder cubrir el rol dejado por la persona privada de la libertad.</w:t>
      </w:r>
    </w:p>
    <w:p w:rsidR="000A1F91" w:rsidRPr="00EA2CA3" w:rsidRDefault="000A1F91" w:rsidP="00046531">
      <w:pPr>
        <w:pStyle w:val="Sinespaciado1"/>
        <w:spacing w:line="360" w:lineRule="auto"/>
        <w:jc w:val="both"/>
        <w:rPr>
          <w:rFonts w:ascii="Arial" w:hAnsi="Arial" w:cs="Arial"/>
          <w:sz w:val="24"/>
          <w:szCs w:val="24"/>
          <w:lang w:val="es-CO"/>
        </w:rPr>
      </w:pPr>
    </w:p>
    <w:p w:rsidR="00324B54" w:rsidRPr="00EA2CA3" w:rsidRDefault="002B086A"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En ese sentido aclaró que si bien</w:t>
      </w:r>
      <w:r w:rsidR="00A12558" w:rsidRPr="00EA2CA3">
        <w:rPr>
          <w:rFonts w:ascii="Arial" w:hAnsi="Arial" w:cs="Arial"/>
          <w:sz w:val="24"/>
          <w:szCs w:val="24"/>
          <w:lang w:val="es-CO"/>
        </w:rPr>
        <w:t xml:space="preserve"> </w:t>
      </w:r>
      <w:r w:rsidRPr="00EA2CA3">
        <w:rPr>
          <w:rFonts w:ascii="Arial" w:hAnsi="Arial" w:cs="Arial"/>
          <w:sz w:val="24"/>
          <w:szCs w:val="24"/>
          <w:lang w:val="es-CO"/>
        </w:rPr>
        <w:t>se cuenta con la existencia de Rigoberto Sepúlveda</w:t>
      </w:r>
      <w:r w:rsidR="00E976E2" w:rsidRPr="00EA2CA3">
        <w:rPr>
          <w:rFonts w:ascii="Arial" w:hAnsi="Arial" w:cs="Arial"/>
          <w:sz w:val="24"/>
          <w:szCs w:val="24"/>
          <w:lang w:val="es-CO"/>
        </w:rPr>
        <w:t xml:space="preserve">, </w:t>
      </w:r>
      <w:r w:rsidR="002B69C0" w:rsidRPr="00EA2CA3">
        <w:rPr>
          <w:rFonts w:ascii="Arial" w:hAnsi="Arial" w:cs="Arial"/>
          <w:sz w:val="24"/>
          <w:szCs w:val="24"/>
          <w:lang w:val="es-CO"/>
        </w:rPr>
        <w:t>có</w:t>
      </w:r>
      <w:r w:rsidR="00A12558" w:rsidRPr="00EA2CA3">
        <w:rPr>
          <w:rFonts w:ascii="Arial" w:hAnsi="Arial" w:cs="Arial"/>
          <w:sz w:val="24"/>
          <w:szCs w:val="24"/>
          <w:lang w:val="es-CO"/>
        </w:rPr>
        <w:t>n</w:t>
      </w:r>
      <w:r w:rsidR="002B69C0" w:rsidRPr="00EA2CA3">
        <w:rPr>
          <w:rFonts w:ascii="Arial" w:hAnsi="Arial" w:cs="Arial"/>
          <w:sz w:val="24"/>
          <w:szCs w:val="24"/>
          <w:lang w:val="es-CO"/>
        </w:rPr>
        <w:t>yug</w:t>
      </w:r>
      <w:r w:rsidRPr="00EA2CA3">
        <w:rPr>
          <w:rFonts w:ascii="Arial" w:hAnsi="Arial" w:cs="Arial"/>
          <w:sz w:val="24"/>
          <w:szCs w:val="24"/>
          <w:lang w:val="es-CO"/>
        </w:rPr>
        <w:t>e de su prohijada,</w:t>
      </w:r>
      <w:r w:rsidR="002B69C0" w:rsidRPr="00EA2CA3">
        <w:rPr>
          <w:rFonts w:ascii="Arial" w:hAnsi="Arial" w:cs="Arial"/>
          <w:sz w:val="24"/>
          <w:szCs w:val="24"/>
          <w:lang w:val="es-CO"/>
        </w:rPr>
        <w:t xml:space="preserve"> la situación</w:t>
      </w:r>
      <w:r w:rsidRPr="00EA2CA3">
        <w:rPr>
          <w:rFonts w:ascii="Arial" w:hAnsi="Arial" w:cs="Arial"/>
          <w:sz w:val="24"/>
          <w:szCs w:val="24"/>
          <w:lang w:val="es-CO"/>
        </w:rPr>
        <w:t xml:space="preserve"> encuadra en </w:t>
      </w:r>
      <w:r w:rsidR="00A12558" w:rsidRPr="00EA2CA3">
        <w:rPr>
          <w:rFonts w:ascii="Arial" w:hAnsi="Arial" w:cs="Arial"/>
          <w:sz w:val="24"/>
          <w:szCs w:val="24"/>
          <w:lang w:val="es-CO"/>
        </w:rPr>
        <w:t>una de las excepciones que ha previsto el legislador y q</w:t>
      </w:r>
      <w:r w:rsidR="002B69C0" w:rsidRPr="00EA2CA3">
        <w:rPr>
          <w:rFonts w:ascii="Arial" w:hAnsi="Arial" w:cs="Arial"/>
          <w:sz w:val="24"/>
          <w:szCs w:val="24"/>
          <w:lang w:val="es-CO"/>
        </w:rPr>
        <w:t>ue ha acogido la jurisprudencia,</w:t>
      </w:r>
      <w:r w:rsidR="008478C1" w:rsidRPr="00EA2CA3">
        <w:rPr>
          <w:rFonts w:ascii="Arial" w:hAnsi="Arial" w:cs="Arial"/>
          <w:sz w:val="24"/>
          <w:szCs w:val="24"/>
          <w:lang w:val="es-CO"/>
        </w:rPr>
        <w:t xml:space="preserve"> </w:t>
      </w:r>
      <w:r w:rsidR="002B69C0" w:rsidRPr="00EA2CA3">
        <w:rPr>
          <w:rFonts w:ascii="Arial" w:hAnsi="Arial" w:cs="Arial"/>
          <w:sz w:val="24"/>
          <w:szCs w:val="24"/>
          <w:lang w:val="es-CO"/>
        </w:rPr>
        <w:t>relativa a que si uno de los cónyuges debe</w:t>
      </w:r>
      <w:r w:rsidR="00A12558" w:rsidRPr="00EA2CA3">
        <w:rPr>
          <w:rFonts w:ascii="Arial" w:hAnsi="Arial" w:cs="Arial"/>
          <w:sz w:val="24"/>
          <w:szCs w:val="24"/>
          <w:lang w:val="es-CO"/>
        </w:rPr>
        <w:t xml:space="preserve"> cuidar de</w:t>
      </w:r>
      <w:r w:rsidR="002B69C0" w:rsidRPr="00EA2CA3">
        <w:rPr>
          <w:rFonts w:ascii="Arial" w:hAnsi="Arial" w:cs="Arial"/>
          <w:sz w:val="24"/>
          <w:szCs w:val="24"/>
          <w:lang w:val="es-CO"/>
        </w:rPr>
        <w:t xml:space="preserve">l hijo o hijos en virtud de la </w:t>
      </w:r>
      <w:r w:rsidR="008A44DF" w:rsidRPr="00EA2CA3">
        <w:rPr>
          <w:rFonts w:ascii="Arial" w:hAnsi="Arial" w:cs="Arial"/>
          <w:sz w:val="24"/>
          <w:szCs w:val="24"/>
          <w:lang w:val="es-CO"/>
        </w:rPr>
        <w:t>enfermedad o discapacidad</w:t>
      </w:r>
      <w:r w:rsidR="00A12558" w:rsidRPr="00EA2CA3">
        <w:rPr>
          <w:rFonts w:ascii="Arial" w:hAnsi="Arial" w:cs="Arial"/>
          <w:sz w:val="24"/>
          <w:szCs w:val="24"/>
          <w:lang w:val="es-CO"/>
        </w:rPr>
        <w:t xml:space="preserve">, el </w:t>
      </w:r>
      <w:r w:rsidR="002B69C0" w:rsidRPr="00EA2CA3">
        <w:rPr>
          <w:rFonts w:ascii="Arial" w:hAnsi="Arial" w:cs="Arial"/>
          <w:sz w:val="24"/>
          <w:szCs w:val="24"/>
          <w:lang w:val="es-CO"/>
        </w:rPr>
        <w:t>otro</w:t>
      </w:r>
      <w:r w:rsidR="00624A52" w:rsidRPr="00EA2CA3">
        <w:rPr>
          <w:rFonts w:ascii="Arial" w:hAnsi="Arial" w:cs="Arial"/>
          <w:sz w:val="24"/>
          <w:szCs w:val="24"/>
          <w:lang w:val="es-CO"/>
        </w:rPr>
        <w:t xml:space="preserve"> hará las veces de pro</w:t>
      </w:r>
      <w:r w:rsidR="00A12558" w:rsidRPr="00EA2CA3">
        <w:rPr>
          <w:rFonts w:ascii="Arial" w:hAnsi="Arial" w:cs="Arial"/>
          <w:sz w:val="24"/>
          <w:szCs w:val="24"/>
          <w:lang w:val="es-CO"/>
        </w:rPr>
        <w:t>ve</w:t>
      </w:r>
      <w:r w:rsidR="00624A52" w:rsidRPr="00EA2CA3">
        <w:rPr>
          <w:rFonts w:ascii="Arial" w:hAnsi="Arial" w:cs="Arial"/>
          <w:sz w:val="24"/>
          <w:szCs w:val="24"/>
          <w:lang w:val="es-CO"/>
        </w:rPr>
        <w:t>e</w:t>
      </w:r>
      <w:r w:rsidR="00A12558" w:rsidRPr="00EA2CA3">
        <w:rPr>
          <w:rFonts w:ascii="Arial" w:hAnsi="Arial" w:cs="Arial"/>
          <w:sz w:val="24"/>
          <w:szCs w:val="24"/>
          <w:lang w:val="es-CO"/>
        </w:rPr>
        <w:t xml:space="preserve">r </w:t>
      </w:r>
      <w:r w:rsidR="002B69C0" w:rsidRPr="00EA2CA3">
        <w:rPr>
          <w:rFonts w:ascii="Arial" w:hAnsi="Arial" w:cs="Arial"/>
          <w:sz w:val="24"/>
          <w:szCs w:val="24"/>
          <w:lang w:val="es-CO"/>
        </w:rPr>
        <w:t>además</w:t>
      </w:r>
      <w:r w:rsidR="00A12558" w:rsidRPr="00EA2CA3">
        <w:rPr>
          <w:rFonts w:ascii="Arial" w:hAnsi="Arial" w:cs="Arial"/>
          <w:sz w:val="24"/>
          <w:szCs w:val="24"/>
          <w:lang w:val="es-CO"/>
        </w:rPr>
        <w:t xml:space="preserve"> del cuidado y la at</w:t>
      </w:r>
      <w:r w:rsidR="008A44DF" w:rsidRPr="00EA2CA3">
        <w:rPr>
          <w:rFonts w:ascii="Arial" w:hAnsi="Arial" w:cs="Arial"/>
          <w:sz w:val="24"/>
          <w:szCs w:val="24"/>
          <w:lang w:val="es-CO"/>
        </w:rPr>
        <w:t>ención, los insumos e</w:t>
      </w:r>
      <w:r w:rsidR="00987C76" w:rsidRPr="00EA2CA3">
        <w:rPr>
          <w:rFonts w:ascii="Arial" w:hAnsi="Arial" w:cs="Arial"/>
          <w:sz w:val="24"/>
          <w:szCs w:val="24"/>
          <w:lang w:val="es-CO"/>
        </w:rPr>
        <w:t xml:space="preserve">conómicos; </w:t>
      </w:r>
      <w:r w:rsidR="008A44DF" w:rsidRPr="00EA2CA3">
        <w:rPr>
          <w:rFonts w:ascii="Arial" w:hAnsi="Arial" w:cs="Arial"/>
          <w:sz w:val="24"/>
          <w:szCs w:val="24"/>
          <w:lang w:val="es-CO"/>
        </w:rPr>
        <w:t>para lo cual citó</w:t>
      </w:r>
      <w:r w:rsidR="00324B54" w:rsidRPr="00EA2CA3">
        <w:rPr>
          <w:rFonts w:ascii="Arial" w:hAnsi="Arial" w:cs="Arial"/>
          <w:sz w:val="24"/>
          <w:szCs w:val="24"/>
          <w:lang w:val="es-CO"/>
        </w:rPr>
        <w:t xml:space="preserve"> la decisión bajo ra</w:t>
      </w:r>
      <w:r w:rsidR="001B237E" w:rsidRPr="00EA2CA3">
        <w:rPr>
          <w:rFonts w:ascii="Arial" w:hAnsi="Arial" w:cs="Arial"/>
          <w:sz w:val="24"/>
          <w:szCs w:val="24"/>
          <w:lang w:val="es-CO"/>
        </w:rPr>
        <w:t>dicado 77.028/14 M.P.</w:t>
      </w:r>
      <w:r w:rsidR="00324B54" w:rsidRPr="00EA2CA3">
        <w:rPr>
          <w:rFonts w:ascii="Arial" w:hAnsi="Arial" w:cs="Arial"/>
          <w:sz w:val="24"/>
          <w:szCs w:val="24"/>
          <w:lang w:val="es-CO"/>
        </w:rPr>
        <w:t xml:space="preserve"> Patricia Salazar Cuellar</w:t>
      </w:r>
      <w:r w:rsidR="007D2A27" w:rsidRPr="00EA2CA3">
        <w:rPr>
          <w:rFonts w:ascii="Arial" w:hAnsi="Arial" w:cs="Arial"/>
          <w:sz w:val="24"/>
          <w:szCs w:val="24"/>
          <w:lang w:val="es-CO"/>
        </w:rPr>
        <w:t xml:space="preserve">. </w:t>
      </w:r>
    </w:p>
    <w:p w:rsidR="000A1F91" w:rsidRPr="00EA2CA3" w:rsidRDefault="000A1F91" w:rsidP="00046531">
      <w:pPr>
        <w:pStyle w:val="Sinespaciado1"/>
        <w:spacing w:line="360" w:lineRule="auto"/>
        <w:jc w:val="both"/>
        <w:rPr>
          <w:rFonts w:ascii="Arial" w:hAnsi="Arial" w:cs="Arial"/>
          <w:sz w:val="24"/>
          <w:szCs w:val="24"/>
          <w:lang w:val="es-CO"/>
        </w:rPr>
      </w:pPr>
    </w:p>
    <w:p w:rsidR="004C49E4" w:rsidRPr="00EA2CA3" w:rsidRDefault="00987C76"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Con base en la</w:t>
      </w:r>
      <w:r w:rsidR="00EF2A82" w:rsidRPr="00EA2CA3">
        <w:rPr>
          <w:rFonts w:ascii="Arial" w:hAnsi="Arial" w:cs="Arial"/>
          <w:sz w:val="24"/>
          <w:szCs w:val="24"/>
          <w:lang w:val="es-CO"/>
        </w:rPr>
        <w:t xml:space="preserve"> </w:t>
      </w:r>
      <w:r w:rsidR="007D2A27" w:rsidRPr="00EA2CA3">
        <w:rPr>
          <w:rFonts w:ascii="Arial" w:hAnsi="Arial" w:cs="Arial"/>
          <w:sz w:val="24"/>
          <w:szCs w:val="24"/>
          <w:lang w:val="es-CO"/>
        </w:rPr>
        <w:t xml:space="preserve">sentencia de tutela </w:t>
      </w:r>
      <w:r w:rsidR="008478C1" w:rsidRPr="00EA2CA3">
        <w:rPr>
          <w:rFonts w:ascii="Arial" w:hAnsi="Arial" w:cs="Arial"/>
          <w:sz w:val="24"/>
          <w:szCs w:val="24"/>
          <w:lang w:val="es-CO"/>
        </w:rPr>
        <w:t>aludida</w:t>
      </w:r>
      <w:r w:rsidRPr="00EA2CA3">
        <w:rPr>
          <w:rFonts w:ascii="Arial" w:hAnsi="Arial" w:cs="Arial"/>
          <w:sz w:val="24"/>
          <w:szCs w:val="24"/>
          <w:lang w:val="es-CO"/>
        </w:rPr>
        <w:t>,</w:t>
      </w:r>
      <w:r w:rsidR="008478C1" w:rsidRPr="00EA2CA3">
        <w:rPr>
          <w:rFonts w:ascii="Arial" w:hAnsi="Arial" w:cs="Arial"/>
          <w:sz w:val="24"/>
          <w:szCs w:val="24"/>
          <w:lang w:val="es-CO"/>
        </w:rPr>
        <w:t xml:space="preserve"> </w:t>
      </w:r>
      <w:r w:rsidR="007D2A27" w:rsidRPr="00EA2CA3">
        <w:rPr>
          <w:rFonts w:ascii="Arial" w:hAnsi="Arial" w:cs="Arial"/>
          <w:sz w:val="24"/>
          <w:szCs w:val="24"/>
          <w:lang w:val="es-CO"/>
        </w:rPr>
        <w:t>sost</w:t>
      </w:r>
      <w:r w:rsidR="00615A1F" w:rsidRPr="00EA2CA3">
        <w:rPr>
          <w:rFonts w:ascii="Arial" w:hAnsi="Arial" w:cs="Arial"/>
          <w:sz w:val="24"/>
          <w:szCs w:val="24"/>
          <w:lang w:val="es-CO"/>
        </w:rPr>
        <w:t>uvo</w:t>
      </w:r>
      <w:r w:rsidR="007D2A27" w:rsidRPr="00EA2CA3">
        <w:rPr>
          <w:rFonts w:ascii="Arial" w:hAnsi="Arial" w:cs="Arial"/>
          <w:sz w:val="24"/>
          <w:szCs w:val="24"/>
          <w:lang w:val="es-CO"/>
        </w:rPr>
        <w:t xml:space="preserve"> que no únicamente ante situaciones de incapacidad física, moral, sensorial, me</w:t>
      </w:r>
      <w:r w:rsidR="00900987" w:rsidRPr="00EA2CA3">
        <w:rPr>
          <w:rFonts w:ascii="Arial" w:hAnsi="Arial" w:cs="Arial"/>
          <w:sz w:val="24"/>
          <w:szCs w:val="24"/>
          <w:lang w:val="es-CO"/>
        </w:rPr>
        <w:t>ntal o psíquica del padre, puede</w:t>
      </w:r>
      <w:r w:rsidR="007D2A27" w:rsidRPr="00EA2CA3">
        <w:rPr>
          <w:rFonts w:ascii="Arial" w:hAnsi="Arial" w:cs="Arial"/>
          <w:sz w:val="24"/>
          <w:szCs w:val="24"/>
          <w:lang w:val="es-CO"/>
        </w:rPr>
        <w:t xml:space="preserve"> darse la presencia d</w:t>
      </w:r>
      <w:r w:rsidR="008478C1" w:rsidRPr="00EA2CA3">
        <w:rPr>
          <w:rFonts w:ascii="Arial" w:hAnsi="Arial" w:cs="Arial"/>
          <w:sz w:val="24"/>
          <w:szCs w:val="24"/>
          <w:lang w:val="es-CO"/>
        </w:rPr>
        <w:t>e la madre en el seno del hogar</w:t>
      </w:r>
      <w:r w:rsidR="00615A1F" w:rsidRPr="00EA2CA3">
        <w:rPr>
          <w:rFonts w:ascii="Arial" w:hAnsi="Arial" w:cs="Arial"/>
          <w:sz w:val="24"/>
          <w:szCs w:val="24"/>
          <w:lang w:val="es-CO"/>
        </w:rPr>
        <w:t>;</w:t>
      </w:r>
      <w:r w:rsidR="007D2A27" w:rsidRPr="00EA2CA3">
        <w:rPr>
          <w:rFonts w:ascii="Arial" w:hAnsi="Arial" w:cs="Arial"/>
          <w:sz w:val="24"/>
          <w:szCs w:val="24"/>
          <w:lang w:val="es-CO"/>
        </w:rPr>
        <w:t xml:space="preserve"> sino que</w:t>
      </w:r>
      <w:r w:rsidR="008478C1" w:rsidRPr="00EA2CA3">
        <w:rPr>
          <w:rFonts w:ascii="Arial" w:hAnsi="Arial" w:cs="Arial"/>
          <w:sz w:val="24"/>
          <w:szCs w:val="24"/>
          <w:lang w:val="es-CO"/>
        </w:rPr>
        <w:t xml:space="preserve"> </w:t>
      </w:r>
      <w:r w:rsidR="00490B33" w:rsidRPr="00EA2CA3">
        <w:rPr>
          <w:rFonts w:ascii="Arial" w:hAnsi="Arial" w:cs="Arial"/>
          <w:sz w:val="24"/>
          <w:szCs w:val="24"/>
          <w:lang w:val="es-CO"/>
        </w:rPr>
        <w:t xml:space="preserve">se extiende a situaciones excepcionales </w:t>
      </w:r>
      <w:r w:rsidR="009E64B5" w:rsidRPr="00EA2CA3">
        <w:rPr>
          <w:rFonts w:ascii="Arial" w:hAnsi="Arial" w:cs="Arial"/>
          <w:sz w:val="24"/>
          <w:szCs w:val="24"/>
          <w:lang w:val="es-CO"/>
        </w:rPr>
        <w:t xml:space="preserve">que permite determinar </w:t>
      </w:r>
      <w:r w:rsidR="00D70435" w:rsidRPr="00EA2CA3">
        <w:rPr>
          <w:rFonts w:ascii="Arial" w:hAnsi="Arial" w:cs="Arial"/>
          <w:sz w:val="24"/>
          <w:szCs w:val="24"/>
          <w:lang w:val="es-CO"/>
        </w:rPr>
        <w:t>la necesidad de</w:t>
      </w:r>
      <w:r w:rsidR="00E976E2" w:rsidRPr="00EA2CA3">
        <w:rPr>
          <w:rFonts w:ascii="Arial" w:hAnsi="Arial" w:cs="Arial"/>
          <w:sz w:val="24"/>
          <w:szCs w:val="24"/>
          <w:lang w:val="es-CO"/>
        </w:rPr>
        <w:t xml:space="preserve"> </w:t>
      </w:r>
      <w:r w:rsidR="007D2A27" w:rsidRPr="00EA2CA3">
        <w:rPr>
          <w:rFonts w:ascii="Arial" w:hAnsi="Arial" w:cs="Arial"/>
          <w:sz w:val="24"/>
          <w:szCs w:val="24"/>
          <w:lang w:val="es-CO"/>
        </w:rPr>
        <w:t xml:space="preserve">la presencia de la madre en el </w:t>
      </w:r>
      <w:r w:rsidR="008478C1" w:rsidRPr="00EA2CA3">
        <w:rPr>
          <w:rFonts w:ascii="Arial" w:hAnsi="Arial" w:cs="Arial"/>
          <w:sz w:val="24"/>
          <w:szCs w:val="24"/>
          <w:lang w:val="es-CO"/>
        </w:rPr>
        <w:t xml:space="preserve">cuidado </w:t>
      </w:r>
      <w:r w:rsidR="00D70435" w:rsidRPr="00EA2CA3">
        <w:rPr>
          <w:rFonts w:ascii="Arial" w:hAnsi="Arial" w:cs="Arial"/>
          <w:sz w:val="24"/>
          <w:szCs w:val="24"/>
          <w:lang w:val="es-CO"/>
        </w:rPr>
        <w:t xml:space="preserve">y atención especial </w:t>
      </w:r>
      <w:r w:rsidR="008478C1" w:rsidRPr="00EA2CA3">
        <w:rPr>
          <w:rFonts w:ascii="Arial" w:hAnsi="Arial" w:cs="Arial"/>
          <w:sz w:val="24"/>
          <w:szCs w:val="24"/>
          <w:lang w:val="es-CO"/>
        </w:rPr>
        <w:t xml:space="preserve">de su hija </w:t>
      </w:r>
      <w:r w:rsidR="00A57B85" w:rsidRPr="00EA2CA3">
        <w:rPr>
          <w:rFonts w:ascii="Arial" w:hAnsi="Arial" w:cs="Arial"/>
          <w:sz w:val="24"/>
          <w:szCs w:val="24"/>
          <w:lang w:val="es-CO"/>
        </w:rPr>
        <w:t>en situación de discapacidad</w:t>
      </w:r>
      <w:r w:rsidR="00490B33" w:rsidRPr="00EA2CA3">
        <w:rPr>
          <w:rFonts w:ascii="Arial" w:hAnsi="Arial" w:cs="Arial"/>
          <w:sz w:val="24"/>
          <w:szCs w:val="24"/>
          <w:lang w:val="es-CO"/>
        </w:rPr>
        <w:t xml:space="preserve"> como se observa del a</w:t>
      </w:r>
      <w:r w:rsidRPr="00EA2CA3">
        <w:rPr>
          <w:rFonts w:ascii="Arial" w:hAnsi="Arial" w:cs="Arial"/>
          <w:sz w:val="24"/>
          <w:szCs w:val="24"/>
          <w:lang w:val="es-CO"/>
        </w:rPr>
        <w:t>cervo probatorio, y que e</w:t>
      </w:r>
      <w:r w:rsidR="00841E52" w:rsidRPr="00EA2CA3">
        <w:rPr>
          <w:rFonts w:ascii="Arial" w:hAnsi="Arial" w:cs="Arial"/>
          <w:sz w:val="24"/>
          <w:szCs w:val="24"/>
          <w:lang w:val="es-CO"/>
        </w:rPr>
        <w:t xml:space="preserve">n </w:t>
      </w:r>
      <w:r w:rsidR="00E409D6" w:rsidRPr="00EA2CA3">
        <w:rPr>
          <w:rFonts w:ascii="Arial" w:hAnsi="Arial" w:cs="Arial"/>
          <w:sz w:val="24"/>
          <w:szCs w:val="24"/>
          <w:lang w:val="es-CO"/>
        </w:rPr>
        <w:t xml:space="preserve">igual medida ello </w:t>
      </w:r>
      <w:r w:rsidR="00995F6C" w:rsidRPr="00EA2CA3">
        <w:rPr>
          <w:rFonts w:ascii="Arial" w:hAnsi="Arial" w:cs="Arial"/>
          <w:sz w:val="24"/>
          <w:szCs w:val="24"/>
          <w:lang w:val="es-CO"/>
        </w:rPr>
        <w:t>encuadra en la interpretación que efectúa la jurisprudencia del Tribunal de Casación</w:t>
      </w:r>
      <w:r w:rsidR="00430065" w:rsidRPr="00EA2CA3">
        <w:rPr>
          <w:rFonts w:ascii="Arial" w:hAnsi="Arial" w:cs="Arial"/>
          <w:sz w:val="24"/>
          <w:szCs w:val="24"/>
          <w:lang w:val="es-CO"/>
        </w:rPr>
        <w:t>.</w:t>
      </w:r>
    </w:p>
    <w:p w:rsidR="000A1F91" w:rsidRPr="00EA2CA3" w:rsidRDefault="000A1F91" w:rsidP="00046531">
      <w:pPr>
        <w:pStyle w:val="Sinespaciado1"/>
        <w:spacing w:line="360" w:lineRule="auto"/>
        <w:jc w:val="both"/>
        <w:rPr>
          <w:rFonts w:ascii="Arial" w:hAnsi="Arial" w:cs="Arial"/>
          <w:sz w:val="24"/>
          <w:szCs w:val="24"/>
          <w:lang w:val="es-CO"/>
        </w:rPr>
      </w:pPr>
    </w:p>
    <w:p w:rsidR="00700108" w:rsidRPr="00EA2CA3" w:rsidRDefault="00987C76"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Manifestó que a</w:t>
      </w:r>
      <w:r w:rsidR="00995F6C" w:rsidRPr="00EA2CA3">
        <w:rPr>
          <w:rFonts w:ascii="Arial" w:hAnsi="Arial" w:cs="Arial"/>
          <w:sz w:val="24"/>
          <w:szCs w:val="24"/>
          <w:lang w:val="es-CO"/>
        </w:rPr>
        <w:t>unado a lo anterior, se edifica el concepto de “incapacidad moral” en el padre de las jóvenes,</w:t>
      </w:r>
      <w:r w:rsidRPr="00EA2CA3">
        <w:rPr>
          <w:rFonts w:ascii="Arial" w:hAnsi="Arial" w:cs="Arial"/>
          <w:sz w:val="24"/>
          <w:szCs w:val="24"/>
          <w:lang w:val="es-CO"/>
        </w:rPr>
        <w:t xml:space="preserve"> pues</w:t>
      </w:r>
      <w:r w:rsidR="00995F6C" w:rsidRPr="00EA2CA3">
        <w:rPr>
          <w:rFonts w:ascii="Arial" w:hAnsi="Arial" w:cs="Arial"/>
          <w:sz w:val="24"/>
          <w:szCs w:val="24"/>
          <w:lang w:val="es-CO"/>
        </w:rPr>
        <w:t xml:space="preserve"> </w:t>
      </w:r>
      <w:r w:rsidR="0086696C" w:rsidRPr="00EA2CA3">
        <w:rPr>
          <w:rFonts w:ascii="Arial" w:hAnsi="Arial" w:cs="Arial"/>
          <w:sz w:val="24"/>
          <w:szCs w:val="24"/>
          <w:lang w:val="es-CO"/>
        </w:rPr>
        <w:t xml:space="preserve">ante el riesgo de salud de Leidy Viviana </w:t>
      </w:r>
      <w:r w:rsidR="00C63F33" w:rsidRPr="00EA2CA3">
        <w:rPr>
          <w:rFonts w:ascii="Arial" w:hAnsi="Arial" w:cs="Arial"/>
          <w:sz w:val="24"/>
          <w:szCs w:val="24"/>
          <w:lang w:val="es-CO"/>
        </w:rPr>
        <w:t>de auto agredirse físicamente</w:t>
      </w:r>
      <w:r w:rsidRPr="00EA2CA3">
        <w:rPr>
          <w:rFonts w:ascii="Arial" w:hAnsi="Arial" w:cs="Arial"/>
          <w:sz w:val="24"/>
          <w:szCs w:val="24"/>
          <w:lang w:val="es-CO"/>
        </w:rPr>
        <w:t>,</w:t>
      </w:r>
      <w:r w:rsidR="00C63F33" w:rsidRPr="00EA2CA3">
        <w:rPr>
          <w:rFonts w:ascii="Arial" w:hAnsi="Arial" w:cs="Arial"/>
          <w:sz w:val="24"/>
          <w:szCs w:val="24"/>
          <w:lang w:val="es-CO"/>
        </w:rPr>
        <w:t xml:space="preserve"> como de la menor </w:t>
      </w:r>
      <w:r w:rsidR="0086696C" w:rsidRPr="00EA2CA3">
        <w:rPr>
          <w:rFonts w:ascii="Arial" w:hAnsi="Arial" w:cs="Arial"/>
          <w:sz w:val="24"/>
          <w:szCs w:val="24"/>
          <w:lang w:val="es-CO"/>
        </w:rPr>
        <w:t xml:space="preserve">Karen Tatiana al </w:t>
      </w:r>
      <w:r w:rsidR="00C63F33" w:rsidRPr="00EA2CA3">
        <w:rPr>
          <w:rFonts w:ascii="Arial" w:hAnsi="Arial" w:cs="Arial"/>
          <w:sz w:val="24"/>
          <w:szCs w:val="24"/>
          <w:lang w:val="es-CO"/>
        </w:rPr>
        <w:t xml:space="preserve">verse expuesta a las </w:t>
      </w:r>
      <w:r w:rsidR="0086696C" w:rsidRPr="00EA2CA3">
        <w:rPr>
          <w:rFonts w:ascii="Arial" w:hAnsi="Arial" w:cs="Arial"/>
          <w:sz w:val="24"/>
          <w:szCs w:val="24"/>
          <w:lang w:val="es-CO"/>
        </w:rPr>
        <w:t xml:space="preserve">agresiones de </w:t>
      </w:r>
      <w:r w:rsidR="004E0821" w:rsidRPr="00EA2CA3">
        <w:rPr>
          <w:rFonts w:ascii="Arial" w:hAnsi="Arial" w:cs="Arial"/>
          <w:sz w:val="24"/>
          <w:szCs w:val="24"/>
          <w:lang w:val="es-CO"/>
        </w:rPr>
        <w:t>aquella</w:t>
      </w:r>
      <w:r w:rsidR="0086696C" w:rsidRPr="00EA2CA3">
        <w:rPr>
          <w:rFonts w:ascii="Arial" w:hAnsi="Arial" w:cs="Arial"/>
          <w:sz w:val="24"/>
          <w:szCs w:val="24"/>
          <w:lang w:val="es-CO"/>
        </w:rPr>
        <w:t xml:space="preserve">, el padre se </w:t>
      </w:r>
      <w:r w:rsidRPr="00EA2CA3">
        <w:rPr>
          <w:rFonts w:ascii="Arial" w:hAnsi="Arial" w:cs="Arial"/>
          <w:sz w:val="24"/>
          <w:szCs w:val="24"/>
          <w:lang w:val="es-CO"/>
        </w:rPr>
        <w:t>ve impedido para poder trabajar;</w:t>
      </w:r>
      <w:r w:rsidR="0086696C" w:rsidRPr="00EA2CA3">
        <w:rPr>
          <w:rFonts w:ascii="Arial" w:hAnsi="Arial" w:cs="Arial"/>
          <w:sz w:val="24"/>
          <w:szCs w:val="24"/>
          <w:lang w:val="es-CO"/>
        </w:rPr>
        <w:t xml:space="preserve"> </w:t>
      </w:r>
      <w:r w:rsidR="00E868D4" w:rsidRPr="00EA2CA3">
        <w:rPr>
          <w:rFonts w:ascii="Arial" w:hAnsi="Arial" w:cs="Arial"/>
          <w:sz w:val="24"/>
          <w:szCs w:val="24"/>
          <w:lang w:val="es-CO"/>
        </w:rPr>
        <w:t>si</w:t>
      </w:r>
      <w:r w:rsidR="004E0821" w:rsidRPr="00EA2CA3">
        <w:rPr>
          <w:rFonts w:ascii="Arial" w:hAnsi="Arial" w:cs="Arial"/>
          <w:sz w:val="24"/>
          <w:szCs w:val="24"/>
          <w:lang w:val="es-CO"/>
        </w:rPr>
        <w:t xml:space="preserve">n que actualmente haya </w:t>
      </w:r>
      <w:r w:rsidR="00C63F33" w:rsidRPr="00EA2CA3">
        <w:rPr>
          <w:rFonts w:ascii="Arial" w:hAnsi="Arial" w:cs="Arial"/>
          <w:sz w:val="24"/>
          <w:szCs w:val="24"/>
          <w:lang w:val="es-CO"/>
        </w:rPr>
        <w:t>una estabilidad en el núcleo familiar con la presencia del padre</w:t>
      </w:r>
      <w:r w:rsidR="004E0821" w:rsidRPr="00EA2CA3">
        <w:rPr>
          <w:rFonts w:ascii="Arial" w:hAnsi="Arial" w:cs="Arial"/>
          <w:sz w:val="24"/>
          <w:szCs w:val="24"/>
          <w:lang w:val="es-CO"/>
        </w:rPr>
        <w:t>.</w:t>
      </w:r>
    </w:p>
    <w:p w:rsidR="004E0821" w:rsidRPr="00EA2CA3" w:rsidRDefault="004E0821" w:rsidP="00046531">
      <w:pPr>
        <w:pStyle w:val="Sinespaciado1"/>
        <w:spacing w:line="360" w:lineRule="auto"/>
        <w:jc w:val="both"/>
        <w:rPr>
          <w:rFonts w:ascii="Arial" w:hAnsi="Arial" w:cs="Arial"/>
          <w:sz w:val="24"/>
          <w:szCs w:val="24"/>
          <w:lang w:val="es-CO"/>
        </w:rPr>
      </w:pPr>
    </w:p>
    <w:p w:rsidR="000568F4" w:rsidRPr="00EA2CA3" w:rsidRDefault="000A1F91"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Agregó que e</w:t>
      </w:r>
      <w:r w:rsidR="006829B8" w:rsidRPr="00EA2CA3">
        <w:rPr>
          <w:rFonts w:ascii="Arial" w:hAnsi="Arial" w:cs="Arial"/>
          <w:sz w:val="24"/>
          <w:szCs w:val="24"/>
          <w:lang w:val="es-CO"/>
        </w:rPr>
        <w:t>l juez de primer grado no tuvo</w:t>
      </w:r>
      <w:r w:rsidR="0086696C" w:rsidRPr="00EA2CA3">
        <w:rPr>
          <w:rFonts w:ascii="Arial" w:hAnsi="Arial" w:cs="Arial"/>
          <w:sz w:val="24"/>
          <w:szCs w:val="24"/>
          <w:lang w:val="es-CO"/>
        </w:rPr>
        <w:t xml:space="preserve"> en cuenta las pruebas </w:t>
      </w:r>
      <w:r w:rsidR="00E21E03" w:rsidRPr="00EA2CA3">
        <w:rPr>
          <w:rFonts w:ascii="Arial" w:hAnsi="Arial" w:cs="Arial"/>
          <w:sz w:val="24"/>
          <w:szCs w:val="24"/>
          <w:lang w:val="es-CO"/>
        </w:rPr>
        <w:t>a</w:t>
      </w:r>
      <w:r w:rsidR="0086696C" w:rsidRPr="00EA2CA3">
        <w:rPr>
          <w:rFonts w:ascii="Arial" w:hAnsi="Arial" w:cs="Arial"/>
          <w:sz w:val="24"/>
          <w:szCs w:val="24"/>
          <w:lang w:val="es-CO"/>
        </w:rPr>
        <w:t xml:space="preserve">portadas que permiten acreditar que la situación de la menor de edad y </w:t>
      </w:r>
      <w:r w:rsidR="00176B8F" w:rsidRPr="00EA2CA3">
        <w:rPr>
          <w:rFonts w:ascii="Arial" w:hAnsi="Arial" w:cs="Arial"/>
          <w:sz w:val="24"/>
          <w:szCs w:val="24"/>
          <w:lang w:val="es-CO"/>
        </w:rPr>
        <w:t>de la joven</w:t>
      </w:r>
      <w:r w:rsidR="00A57B85" w:rsidRPr="00EA2CA3">
        <w:rPr>
          <w:rFonts w:ascii="Arial" w:hAnsi="Arial" w:cs="Arial"/>
          <w:sz w:val="24"/>
          <w:szCs w:val="24"/>
          <w:lang w:val="es-CO"/>
        </w:rPr>
        <w:t xml:space="preserve"> en situación de discapacidad</w:t>
      </w:r>
      <w:r w:rsidR="00176B8F" w:rsidRPr="00EA2CA3">
        <w:rPr>
          <w:rFonts w:ascii="Arial" w:hAnsi="Arial" w:cs="Arial"/>
          <w:sz w:val="24"/>
          <w:szCs w:val="24"/>
          <w:lang w:val="es-CO"/>
        </w:rPr>
        <w:t xml:space="preserve">, </w:t>
      </w:r>
      <w:r w:rsidR="0086696C" w:rsidRPr="00EA2CA3">
        <w:rPr>
          <w:rFonts w:ascii="Arial" w:hAnsi="Arial" w:cs="Arial"/>
          <w:sz w:val="24"/>
          <w:szCs w:val="24"/>
          <w:lang w:val="es-CO"/>
        </w:rPr>
        <w:t>día a día va empeorando desde el ám</w:t>
      </w:r>
      <w:r w:rsidR="00615A1F" w:rsidRPr="00EA2CA3">
        <w:rPr>
          <w:rFonts w:ascii="Arial" w:hAnsi="Arial" w:cs="Arial"/>
          <w:sz w:val="24"/>
          <w:szCs w:val="24"/>
          <w:lang w:val="es-CO"/>
        </w:rPr>
        <w:t>bito económico, afectivo y de</w:t>
      </w:r>
      <w:r w:rsidR="0086696C" w:rsidRPr="00EA2CA3">
        <w:rPr>
          <w:rFonts w:ascii="Arial" w:hAnsi="Arial" w:cs="Arial"/>
          <w:sz w:val="24"/>
          <w:szCs w:val="24"/>
          <w:lang w:val="es-CO"/>
        </w:rPr>
        <w:t xml:space="preserve"> salud </w:t>
      </w:r>
      <w:r w:rsidR="00671F5D" w:rsidRPr="00EA2CA3">
        <w:rPr>
          <w:rFonts w:ascii="Arial" w:hAnsi="Arial" w:cs="Arial"/>
          <w:sz w:val="24"/>
          <w:szCs w:val="24"/>
          <w:lang w:val="es-CO"/>
        </w:rPr>
        <w:t>y requieren</w:t>
      </w:r>
      <w:r w:rsidR="000568F4" w:rsidRPr="00EA2CA3">
        <w:rPr>
          <w:rFonts w:ascii="Arial" w:hAnsi="Arial" w:cs="Arial"/>
          <w:sz w:val="24"/>
          <w:szCs w:val="24"/>
          <w:lang w:val="es-CO"/>
        </w:rPr>
        <w:t xml:space="preserve"> la presencia de la madre</w:t>
      </w:r>
      <w:r w:rsidRPr="00EA2CA3">
        <w:rPr>
          <w:rFonts w:ascii="Arial" w:hAnsi="Arial" w:cs="Arial"/>
          <w:sz w:val="24"/>
          <w:szCs w:val="24"/>
          <w:lang w:val="es-CO"/>
        </w:rPr>
        <w:t xml:space="preserve"> en su hogar</w:t>
      </w:r>
      <w:r w:rsidR="00624A52" w:rsidRPr="00EA2CA3">
        <w:rPr>
          <w:rFonts w:ascii="Arial" w:hAnsi="Arial" w:cs="Arial"/>
          <w:sz w:val="24"/>
          <w:szCs w:val="24"/>
          <w:lang w:val="es-CO"/>
        </w:rPr>
        <w:t>;</w:t>
      </w:r>
      <w:r w:rsidR="000568F4" w:rsidRPr="00EA2CA3">
        <w:rPr>
          <w:rFonts w:ascii="Arial" w:hAnsi="Arial" w:cs="Arial"/>
          <w:sz w:val="24"/>
          <w:szCs w:val="24"/>
          <w:lang w:val="es-CO"/>
        </w:rPr>
        <w:t xml:space="preserve"> de modo </w:t>
      </w:r>
      <w:r w:rsidR="00296628" w:rsidRPr="00EA2CA3">
        <w:rPr>
          <w:rFonts w:ascii="Arial" w:hAnsi="Arial" w:cs="Arial"/>
          <w:sz w:val="24"/>
          <w:szCs w:val="24"/>
          <w:lang w:val="es-CO"/>
        </w:rPr>
        <w:t>que</w:t>
      </w:r>
      <w:r w:rsidR="00615A1F" w:rsidRPr="00EA2CA3">
        <w:rPr>
          <w:rFonts w:ascii="Arial" w:hAnsi="Arial" w:cs="Arial"/>
          <w:sz w:val="24"/>
          <w:szCs w:val="24"/>
          <w:lang w:val="es-CO"/>
        </w:rPr>
        <w:t xml:space="preserve"> afirmó que</w:t>
      </w:r>
      <w:r w:rsidR="00296628" w:rsidRPr="00EA2CA3">
        <w:rPr>
          <w:rFonts w:ascii="Arial" w:hAnsi="Arial" w:cs="Arial"/>
          <w:sz w:val="24"/>
          <w:szCs w:val="24"/>
          <w:lang w:val="es-CO"/>
        </w:rPr>
        <w:t xml:space="preserve"> </w:t>
      </w:r>
      <w:r w:rsidR="00176B8F" w:rsidRPr="00EA2CA3">
        <w:rPr>
          <w:rFonts w:ascii="Arial" w:hAnsi="Arial" w:cs="Arial"/>
          <w:sz w:val="24"/>
          <w:szCs w:val="24"/>
          <w:lang w:val="es-CO"/>
        </w:rPr>
        <w:t xml:space="preserve">dicho juzgador </w:t>
      </w:r>
      <w:r w:rsidR="000568F4" w:rsidRPr="00EA2CA3">
        <w:rPr>
          <w:rFonts w:ascii="Arial" w:hAnsi="Arial" w:cs="Arial"/>
          <w:sz w:val="24"/>
          <w:szCs w:val="24"/>
          <w:lang w:val="es-CO"/>
        </w:rPr>
        <w:t xml:space="preserve">desatendió el contexto socio familiar que rodea la realidad material del núcleo familiar de la implicada. </w:t>
      </w:r>
    </w:p>
    <w:p w:rsidR="000A1F91" w:rsidRPr="00EA2CA3" w:rsidRDefault="000A1F91" w:rsidP="00046531">
      <w:pPr>
        <w:pStyle w:val="Sinespaciado1"/>
        <w:spacing w:line="360" w:lineRule="auto"/>
        <w:jc w:val="both"/>
        <w:rPr>
          <w:rFonts w:ascii="Arial" w:hAnsi="Arial" w:cs="Arial"/>
          <w:sz w:val="24"/>
          <w:szCs w:val="24"/>
          <w:lang w:val="es-CO"/>
        </w:rPr>
      </w:pPr>
    </w:p>
    <w:p w:rsidR="00C63F33" w:rsidRPr="00EA2CA3" w:rsidRDefault="00E640DC"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Precisó</w:t>
      </w:r>
      <w:r w:rsidR="009F68BD" w:rsidRPr="00EA2CA3">
        <w:rPr>
          <w:rFonts w:ascii="Arial" w:hAnsi="Arial" w:cs="Arial"/>
          <w:sz w:val="24"/>
          <w:szCs w:val="24"/>
          <w:lang w:val="es-CO"/>
        </w:rPr>
        <w:t xml:space="preserve"> que otro error de apre</w:t>
      </w:r>
      <w:r w:rsidR="002407A4" w:rsidRPr="00EA2CA3">
        <w:rPr>
          <w:rFonts w:ascii="Arial" w:hAnsi="Arial" w:cs="Arial"/>
          <w:sz w:val="24"/>
          <w:szCs w:val="24"/>
          <w:lang w:val="es-CO"/>
        </w:rPr>
        <w:t xml:space="preserve">ciación por parte del </w:t>
      </w:r>
      <w:r w:rsidR="002407A4" w:rsidRPr="00EA2CA3">
        <w:rPr>
          <w:rFonts w:ascii="Arial" w:hAnsi="Arial" w:cs="Arial"/>
          <w:i/>
          <w:sz w:val="24"/>
          <w:szCs w:val="24"/>
          <w:lang w:val="es-CO"/>
        </w:rPr>
        <w:t>a quo</w:t>
      </w:r>
      <w:r w:rsidR="002407A4" w:rsidRPr="00EA2CA3">
        <w:rPr>
          <w:rFonts w:ascii="Arial" w:hAnsi="Arial" w:cs="Arial"/>
          <w:sz w:val="24"/>
          <w:szCs w:val="24"/>
          <w:lang w:val="es-CO"/>
        </w:rPr>
        <w:t xml:space="preserve"> </w:t>
      </w:r>
      <w:r w:rsidR="00176B8F" w:rsidRPr="00EA2CA3">
        <w:rPr>
          <w:rFonts w:ascii="Arial" w:hAnsi="Arial" w:cs="Arial"/>
          <w:sz w:val="24"/>
          <w:szCs w:val="24"/>
          <w:lang w:val="es-CO"/>
        </w:rPr>
        <w:t xml:space="preserve">fue </w:t>
      </w:r>
      <w:r w:rsidR="009F68BD" w:rsidRPr="00EA2CA3">
        <w:rPr>
          <w:rFonts w:ascii="Arial" w:hAnsi="Arial" w:cs="Arial"/>
          <w:sz w:val="24"/>
          <w:szCs w:val="24"/>
          <w:lang w:val="es-CO"/>
        </w:rPr>
        <w:t xml:space="preserve">considerar que los factores aludidos se encuentran cubiertos, </w:t>
      </w:r>
      <w:r w:rsidR="00C22E0F" w:rsidRPr="00EA2CA3">
        <w:rPr>
          <w:rFonts w:ascii="Arial" w:hAnsi="Arial" w:cs="Arial"/>
          <w:sz w:val="24"/>
          <w:szCs w:val="24"/>
          <w:lang w:val="es-CO"/>
        </w:rPr>
        <w:t>cuando</w:t>
      </w:r>
      <w:r w:rsidR="009F68BD" w:rsidRPr="00EA2CA3">
        <w:rPr>
          <w:rFonts w:ascii="Arial" w:hAnsi="Arial" w:cs="Arial"/>
          <w:sz w:val="24"/>
          <w:szCs w:val="24"/>
          <w:lang w:val="es-CO"/>
        </w:rPr>
        <w:t xml:space="preserve"> se carece de recursos, precisamente por la situación de la joven que impide que el padre pueda laborar de forma constante y periódica. </w:t>
      </w:r>
    </w:p>
    <w:p w:rsidR="00C63F33" w:rsidRPr="00EA2CA3" w:rsidRDefault="00C63F33" w:rsidP="00046531">
      <w:pPr>
        <w:pStyle w:val="Sinespaciado1"/>
        <w:spacing w:line="360" w:lineRule="auto"/>
        <w:jc w:val="both"/>
        <w:rPr>
          <w:rFonts w:ascii="Arial" w:hAnsi="Arial" w:cs="Arial"/>
          <w:sz w:val="24"/>
          <w:szCs w:val="24"/>
          <w:lang w:val="es-CO"/>
        </w:rPr>
      </w:pPr>
    </w:p>
    <w:p w:rsidR="00585362" w:rsidRPr="00EA2CA3" w:rsidRDefault="00585362"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Finalment</w:t>
      </w:r>
      <w:r w:rsidR="000C175D" w:rsidRPr="00EA2CA3">
        <w:rPr>
          <w:rFonts w:ascii="Arial" w:hAnsi="Arial" w:cs="Arial"/>
          <w:sz w:val="24"/>
          <w:szCs w:val="24"/>
          <w:lang w:val="es-CO"/>
        </w:rPr>
        <w:t xml:space="preserve">e dejó por sentado que el juez de primer grado </w:t>
      </w:r>
      <w:r w:rsidRPr="00EA2CA3">
        <w:rPr>
          <w:rFonts w:ascii="Arial" w:hAnsi="Arial" w:cs="Arial"/>
          <w:sz w:val="24"/>
          <w:szCs w:val="24"/>
          <w:lang w:val="es-CO"/>
        </w:rPr>
        <w:t>al reducir el ámbito de apl</w:t>
      </w:r>
      <w:r w:rsidR="003D78DB" w:rsidRPr="00EA2CA3">
        <w:rPr>
          <w:rFonts w:ascii="Arial" w:hAnsi="Arial" w:cs="Arial"/>
          <w:sz w:val="24"/>
          <w:szCs w:val="24"/>
          <w:lang w:val="es-CO"/>
        </w:rPr>
        <w:t>icación e interpretación de la Ley 750 de 2002 como de la L</w:t>
      </w:r>
      <w:r w:rsidRPr="00EA2CA3">
        <w:rPr>
          <w:rFonts w:ascii="Arial" w:hAnsi="Arial" w:cs="Arial"/>
          <w:sz w:val="24"/>
          <w:szCs w:val="24"/>
          <w:lang w:val="es-CO"/>
        </w:rPr>
        <w:t>ey 82 de 1993 al desatender las circunstancias excepcionales que rodean la situación del grupo familiar de la acusada en tanto la realidad social demarca la protección en un estado social y democrático de derecho por virtud de las disposiciones previstas en los artículos 5, 42 y 43 constitucionales hacia l</w:t>
      </w:r>
      <w:r w:rsidR="00472E1D" w:rsidRPr="00EA2CA3">
        <w:rPr>
          <w:rFonts w:ascii="Arial" w:hAnsi="Arial" w:cs="Arial"/>
          <w:sz w:val="24"/>
          <w:szCs w:val="24"/>
          <w:lang w:val="es-CO"/>
        </w:rPr>
        <w:t xml:space="preserve">a mujer privada de la libertad </w:t>
      </w:r>
      <w:r w:rsidRPr="00EA2CA3">
        <w:rPr>
          <w:rFonts w:ascii="Arial" w:hAnsi="Arial" w:cs="Arial"/>
          <w:sz w:val="24"/>
          <w:szCs w:val="24"/>
          <w:lang w:val="es-CO"/>
        </w:rPr>
        <w:t xml:space="preserve">tiene bajo su cargo a determinadas personas, cuya presencia resulta indispensable para la satisfacción de la necesidades del núcleo familiar. </w:t>
      </w:r>
    </w:p>
    <w:p w:rsidR="000A1F91" w:rsidRPr="00EA2CA3" w:rsidRDefault="000A1F91" w:rsidP="00046531">
      <w:pPr>
        <w:pStyle w:val="Sinespaciado1"/>
        <w:spacing w:line="360" w:lineRule="auto"/>
        <w:jc w:val="both"/>
        <w:rPr>
          <w:rFonts w:ascii="Arial" w:hAnsi="Arial" w:cs="Arial"/>
          <w:sz w:val="24"/>
          <w:szCs w:val="24"/>
          <w:lang w:val="es-CO"/>
        </w:rPr>
      </w:pPr>
    </w:p>
    <w:p w:rsidR="00795B9F" w:rsidRPr="00EA2CA3" w:rsidRDefault="00795B9F" w:rsidP="00046531">
      <w:pPr>
        <w:pStyle w:val="Sinespaciado1"/>
        <w:spacing w:line="360" w:lineRule="auto"/>
        <w:jc w:val="both"/>
        <w:rPr>
          <w:rFonts w:ascii="Arial" w:hAnsi="Arial" w:cs="Arial"/>
          <w:sz w:val="24"/>
          <w:szCs w:val="24"/>
          <w:lang w:val="es-CO"/>
        </w:rPr>
      </w:pPr>
      <w:r w:rsidRPr="00EA2CA3">
        <w:rPr>
          <w:rFonts w:ascii="Arial" w:hAnsi="Arial" w:cs="Arial"/>
          <w:sz w:val="24"/>
          <w:szCs w:val="24"/>
          <w:lang w:val="es-CO"/>
        </w:rPr>
        <w:t xml:space="preserve">Por consiguiente, solicitó que se revoque el auto interlocutorio del 20 de junio de 2018 y en su lugar conceda la sustitución de la pena en favor del núcleo familiar de la implicada Karen Martínez. </w:t>
      </w:r>
    </w:p>
    <w:p w:rsidR="005C2A64" w:rsidRPr="00EA2CA3" w:rsidRDefault="005C2A64" w:rsidP="00046531">
      <w:pPr>
        <w:pStyle w:val="Sinespaciado1"/>
        <w:spacing w:line="360" w:lineRule="auto"/>
        <w:jc w:val="both"/>
        <w:rPr>
          <w:rFonts w:ascii="Arial" w:hAnsi="Arial" w:cs="Arial"/>
          <w:b/>
          <w:sz w:val="24"/>
          <w:szCs w:val="24"/>
          <w:lang w:val="es-CO"/>
        </w:rPr>
      </w:pPr>
    </w:p>
    <w:p w:rsidR="00190C37" w:rsidRPr="00EA2CA3" w:rsidRDefault="00A72E50" w:rsidP="00046531">
      <w:pPr>
        <w:pStyle w:val="Sinespaciado1"/>
        <w:numPr>
          <w:ilvl w:val="0"/>
          <w:numId w:val="6"/>
        </w:numPr>
        <w:spacing w:line="360" w:lineRule="auto"/>
        <w:jc w:val="center"/>
        <w:rPr>
          <w:rFonts w:ascii="Arial" w:hAnsi="Arial" w:cs="Arial"/>
          <w:sz w:val="24"/>
          <w:szCs w:val="24"/>
          <w:lang w:val="es-CO"/>
        </w:rPr>
      </w:pPr>
      <w:r w:rsidRPr="00EA2CA3">
        <w:rPr>
          <w:rFonts w:ascii="Arial" w:hAnsi="Arial" w:cs="Arial"/>
          <w:sz w:val="24"/>
          <w:szCs w:val="24"/>
          <w:lang w:val="es-CO"/>
        </w:rPr>
        <w:t>CONSIDERACIONES</w:t>
      </w:r>
      <w:r w:rsidR="0074105E" w:rsidRPr="00EA2CA3">
        <w:rPr>
          <w:rFonts w:ascii="Arial" w:hAnsi="Arial" w:cs="Arial"/>
          <w:sz w:val="24"/>
          <w:szCs w:val="24"/>
          <w:lang w:val="es-CO"/>
        </w:rPr>
        <w:t xml:space="preserve"> DE LA SALA</w:t>
      </w:r>
    </w:p>
    <w:p w:rsidR="003B794A" w:rsidRPr="00EA2CA3" w:rsidRDefault="003B794A" w:rsidP="00046531">
      <w:pPr>
        <w:pStyle w:val="Sinespaciado1"/>
        <w:spacing w:line="360" w:lineRule="auto"/>
        <w:jc w:val="both"/>
        <w:rPr>
          <w:rFonts w:ascii="Arial" w:hAnsi="Arial" w:cs="Arial"/>
          <w:b/>
          <w:sz w:val="24"/>
          <w:szCs w:val="24"/>
          <w:lang w:val="es-CO"/>
        </w:rPr>
      </w:pPr>
    </w:p>
    <w:p w:rsidR="00615A1F" w:rsidRPr="00EA2CA3" w:rsidRDefault="00615A1F" w:rsidP="00046531">
      <w:pPr>
        <w:pStyle w:val="Prrafodelista"/>
        <w:numPr>
          <w:ilvl w:val="1"/>
          <w:numId w:val="6"/>
        </w:numPr>
        <w:spacing w:line="360" w:lineRule="auto"/>
        <w:ind w:left="0" w:firstLine="0"/>
        <w:jc w:val="both"/>
        <w:rPr>
          <w:rFonts w:ascii="Arial" w:hAnsi="Arial" w:cs="Arial"/>
          <w:bCs/>
        </w:rPr>
      </w:pPr>
      <w:r w:rsidRPr="00EA2CA3">
        <w:rPr>
          <w:rFonts w:ascii="Arial" w:hAnsi="Arial" w:cs="Arial"/>
          <w:bCs/>
        </w:rPr>
        <w:t xml:space="preserve">Competencia </w:t>
      </w:r>
    </w:p>
    <w:p w:rsidR="00615A1F" w:rsidRPr="00EA2CA3" w:rsidRDefault="00615A1F" w:rsidP="00046531">
      <w:pPr>
        <w:pStyle w:val="Prrafodelista"/>
        <w:spacing w:line="360" w:lineRule="auto"/>
        <w:ind w:left="0"/>
        <w:jc w:val="both"/>
        <w:rPr>
          <w:rFonts w:ascii="Arial" w:hAnsi="Arial" w:cs="Arial"/>
          <w:bCs/>
        </w:rPr>
      </w:pPr>
    </w:p>
    <w:p w:rsidR="00615A1F" w:rsidRPr="00EA2CA3" w:rsidRDefault="00E9707F" w:rsidP="00046531">
      <w:pPr>
        <w:pStyle w:val="Prrafodelista"/>
        <w:spacing w:line="360" w:lineRule="auto"/>
        <w:ind w:left="0"/>
        <w:jc w:val="both"/>
        <w:rPr>
          <w:rFonts w:ascii="Arial" w:hAnsi="Arial" w:cs="Arial"/>
        </w:rPr>
      </w:pPr>
      <w:r w:rsidRPr="00EA2CA3">
        <w:rPr>
          <w:rFonts w:ascii="Arial" w:hAnsi="Arial" w:cs="Arial"/>
        </w:rPr>
        <w:lastRenderedPageBreak/>
        <w:t xml:space="preserve">De acuerdo con lo estipulado en el </w:t>
      </w:r>
      <w:r w:rsidR="008B6D71" w:rsidRPr="00EA2CA3">
        <w:rPr>
          <w:rFonts w:ascii="Arial" w:hAnsi="Arial" w:cs="Arial"/>
        </w:rPr>
        <w:t xml:space="preserve">numeral 1º del </w:t>
      </w:r>
      <w:r w:rsidRPr="00EA2CA3">
        <w:rPr>
          <w:rFonts w:ascii="Arial" w:hAnsi="Arial" w:cs="Arial"/>
        </w:rPr>
        <w:t xml:space="preserve">artículo </w:t>
      </w:r>
      <w:r w:rsidR="006D2589" w:rsidRPr="00EA2CA3">
        <w:rPr>
          <w:rFonts w:ascii="Arial" w:hAnsi="Arial" w:cs="Arial"/>
        </w:rPr>
        <w:t>34 del Código de Procedimiento Penal</w:t>
      </w:r>
      <w:r w:rsidRPr="00EA2CA3">
        <w:rPr>
          <w:rFonts w:ascii="Arial" w:hAnsi="Arial" w:cs="Arial"/>
        </w:rPr>
        <w:t xml:space="preserve">, esta Corporación es competente para resolver el recurso de apelación impetrado </w:t>
      </w:r>
      <w:r w:rsidR="008B6D71" w:rsidRPr="00EA2CA3">
        <w:rPr>
          <w:rFonts w:ascii="Arial" w:hAnsi="Arial" w:cs="Arial"/>
        </w:rPr>
        <w:t>en favor de</w:t>
      </w:r>
      <w:r w:rsidR="005C2A64" w:rsidRPr="00EA2CA3">
        <w:rPr>
          <w:rFonts w:ascii="Arial" w:hAnsi="Arial" w:cs="Arial"/>
        </w:rPr>
        <w:t xml:space="preserve"> </w:t>
      </w:r>
      <w:r w:rsidR="008B6D71" w:rsidRPr="00EA2CA3">
        <w:rPr>
          <w:rFonts w:ascii="Arial" w:hAnsi="Arial" w:cs="Arial"/>
        </w:rPr>
        <w:t>l</w:t>
      </w:r>
      <w:r w:rsidR="005C2A64" w:rsidRPr="00EA2CA3">
        <w:rPr>
          <w:rFonts w:ascii="Arial" w:hAnsi="Arial" w:cs="Arial"/>
        </w:rPr>
        <w:t>a</w:t>
      </w:r>
      <w:r w:rsidR="008B6D71" w:rsidRPr="00EA2CA3">
        <w:rPr>
          <w:rFonts w:ascii="Arial" w:hAnsi="Arial" w:cs="Arial"/>
        </w:rPr>
        <w:t xml:space="preserve"> </w:t>
      </w:r>
      <w:r w:rsidR="00956A08" w:rsidRPr="00EA2CA3">
        <w:rPr>
          <w:rFonts w:ascii="Arial" w:hAnsi="Arial" w:cs="Arial"/>
        </w:rPr>
        <w:t>señor</w:t>
      </w:r>
      <w:r w:rsidR="005C2A64" w:rsidRPr="00EA2CA3">
        <w:rPr>
          <w:rFonts w:ascii="Arial" w:hAnsi="Arial" w:cs="Arial"/>
        </w:rPr>
        <w:t>a</w:t>
      </w:r>
      <w:r w:rsidR="00956A08" w:rsidRPr="00EA2CA3">
        <w:rPr>
          <w:rFonts w:ascii="Arial" w:hAnsi="Arial" w:cs="Arial"/>
        </w:rPr>
        <w:t xml:space="preserve">  </w:t>
      </w:r>
      <w:r w:rsidR="00A71212" w:rsidRPr="00EA2CA3">
        <w:rPr>
          <w:rFonts w:ascii="Arial" w:hAnsi="Arial" w:cs="Arial"/>
        </w:rPr>
        <w:t>Karen Martínez</w:t>
      </w:r>
      <w:r w:rsidR="00D0207F" w:rsidRPr="00EA2CA3">
        <w:rPr>
          <w:rFonts w:ascii="Arial" w:hAnsi="Arial" w:cs="Arial"/>
        </w:rPr>
        <w:t>, en</w:t>
      </w:r>
      <w:r w:rsidR="00956A08" w:rsidRPr="00EA2CA3">
        <w:rPr>
          <w:rFonts w:ascii="Arial" w:hAnsi="Arial" w:cs="Arial"/>
        </w:rPr>
        <w:t xml:space="preserve"> </w:t>
      </w:r>
      <w:r w:rsidRPr="00EA2CA3">
        <w:rPr>
          <w:rFonts w:ascii="Arial" w:hAnsi="Arial" w:cs="Arial"/>
        </w:rPr>
        <w:t xml:space="preserve">contra </w:t>
      </w:r>
      <w:r w:rsidR="00D0207F" w:rsidRPr="00EA2CA3">
        <w:rPr>
          <w:rFonts w:ascii="Arial" w:hAnsi="Arial" w:cs="Arial"/>
        </w:rPr>
        <w:t xml:space="preserve">de </w:t>
      </w:r>
      <w:r w:rsidRPr="00EA2CA3">
        <w:rPr>
          <w:rFonts w:ascii="Arial" w:hAnsi="Arial" w:cs="Arial"/>
        </w:rPr>
        <w:t>la decisión</w:t>
      </w:r>
      <w:r w:rsidR="008B6D71" w:rsidRPr="00EA2CA3">
        <w:rPr>
          <w:rFonts w:ascii="Arial" w:hAnsi="Arial" w:cs="Arial"/>
        </w:rPr>
        <w:t xml:space="preserve"> del </w:t>
      </w:r>
      <w:r w:rsidRPr="00EA2CA3">
        <w:rPr>
          <w:rFonts w:ascii="Arial" w:hAnsi="Arial" w:cs="Arial"/>
        </w:rPr>
        <w:t xml:space="preserve">Juzgado </w:t>
      </w:r>
      <w:r w:rsidR="00615A1F" w:rsidRPr="00EA2CA3">
        <w:rPr>
          <w:rFonts w:ascii="Arial" w:hAnsi="Arial" w:cs="Arial"/>
        </w:rPr>
        <w:t>2º</w:t>
      </w:r>
      <w:r w:rsidR="005C2A64" w:rsidRPr="00EA2CA3">
        <w:rPr>
          <w:rFonts w:ascii="Arial" w:hAnsi="Arial" w:cs="Arial"/>
        </w:rPr>
        <w:t xml:space="preserve"> </w:t>
      </w:r>
      <w:r w:rsidR="00F67703" w:rsidRPr="00EA2CA3">
        <w:rPr>
          <w:rFonts w:ascii="Arial" w:hAnsi="Arial" w:cs="Arial"/>
        </w:rPr>
        <w:t xml:space="preserve">Penal del Circuito </w:t>
      </w:r>
      <w:r w:rsidRPr="00EA2CA3">
        <w:rPr>
          <w:rFonts w:ascii="Arial" w:hAnsi="Arial" w:cs="Arial"/>
        </w:rPr>
        <w:t>de Pereira.</w:t>
      </w:r>
    </w:p>
    <w:p w:rsidR="00615A1F" w:rsidRPr="00EA2CA3" w:rsidRDefault="00615A1F" w:rsidP="00046531">
      <w:pPr>
        <w:pStyle w:val="Prrafodelista"/>
        <w:spacing w:line="360" w:lineRule="auto"/>
        <w:ind w:left="0"/>
        <w:jc w:val="both"/>
        <w:rPr>
          <w:rFonts w:ascii="Arial" w:hAnsi="Arial" w:cs="Arial"/>
          <w:bCs/>
        </w:rPr>
      </w:pPr>
    </w:p>
    <w:p w:rsidR="00615A1F" w:rsidRPr="00EA2CA3" w:rsidRDefault="00615A1F" w:rsidP="00046531">
      <w:pPr>
        <w:pStyle w:val="Prrafodelista"/>
        <w:numPr>
          <w:ilvl w:val="1"/>
          <w:numId w:val="6"/>
        </w:numPr>
        <w:spacing w:line="360" w:lineRule="auto"/>
        <w:ind w:left="0" w:firstLine="0"/>
        <w:jc w:val="both"/>
        <w:rPr>
          <w:rFonts w:ascii="Arial" w:hAnsi="Arial" w:cs="Arial"/>
          <w:bCs/>
        </w:rPr>
      </w:pPr>
      <w:r w:rsidRPr="00EA2CA3">
        <w:rPr>
          <w:rFonts w:ascii="Arial" w:hAnsi="Arial" w:cs="Arial"/>
          <w:bCs/>
        </w:rPr>
        <w:t>Problema</w:t>
      </w:r>
      <w:r w:rsidR="003B794A" w:rsidRPr="00EA2CA3">
        <w:rPr>
          <w:rFonts w:ascii="Arial" w:hAnsi="Arial" w:cs="Arial"/>
          <w:bCs/>
        </w:rPr>
        <w:t xml:space="preserve"> jurídico</w:t>
      </w:r>
    </w:p>
    <w:p w:rsidR="00046531" w:rsidRPr="00EA2CA3" w:rsidRDefault="00046531" w:rsidP="00046531">
      <w:pPr>
        <w:pStyle w:val="Prrafodelista"/>
        <w:spacing w:line="360" w:lineRule="auto"/>
        <w:ind w:left="0"/>
        <w:jc w:val="both"/>
        <w:rPr>
          <w:rFonts w:ascii="Arial" w:hAnsi="Arial" w:cs="Arial"/>
          <w:bCs/>
        </w:rPr>
      </w:pPr>
    </w:p>
    <w:p w:rsidR="00615A1F" w:rsidRPr="00EA2CA3" w:rsidRDefault="00C2271C" w:rsidP="00046531">
      <w:pPr>
        <w:pStyle w:val="Prrafodelista"/>
        <w:spacing w:line="360" w:lineRule="auto"/>
        <w:ind w:left="0"/>
        <w:jc w:val="both"/>
        <w:rPr>
          <w:rFonts w:ascii="Arial" w:hAnsi="Arial" w:cs="Arial"/>
          <w:bCs/>
        </w:rPr>
      </w:pPr>
      <w:r w:rsidRPr="00EA2CA3">
        <w:rPr>
          <w:rFonts w:ascii="Arial" w:hAnsi="Arial" w:cs="Arial"/>
          <w:bCs/>
        </w:rPr>
        <w:t xml:space="preserve">El problema jurídico se circunscribe a establecer </w:t>
      </w:r>
      <w:r w:rsidR="00FE719F" w:rsidRPr="00EA2CA3">
        <w:rPr>
          <w:rFonts w:ascii="Arial" w:hAnsi="Arial" w:cs="Arial"/>
          <w:bCs/>
        </w:rPr>
        <w:t>si es viable o no</w:t>
      </w:r>
      <w:r w:rsidRPr="00EA2CA3">
        <w:rPr>
          <w:rFonts w:ascii="Arial" w:hAnsi="Arial" w:cs="Arial"/>
          <w:bCs/>
        </w:rPr>
        <w:t xml:space="preserve"> </w:t>
      </w:r>
      <w:r w:rsidR="000972E1" w:rsidRPr="00EA2CA3">
        <w:rPr>
          <w:rFonts w:ascii="Arial" w:hAnsi="Arial" w:cs="Arial"/>
          <w:bCs/>
        </w:rPr>
        <w:t>conceder</w:t>
      </w:r>
      <w:r w:rsidR="00DE7832" w:rsidRPr="00EA2CA3">
        <w:rPr>
          <w:rFonts w:ascii="Arial" w:hAnsi="Arial" w:cs="Arial"/>
          <w:bCs/>
        </w:rPr>
        <w:t xml:space="preserve"> </w:t>
      </w:r>
      <w:r w:rsidR="000972E1" w:rsidRPr="00EA2CA3">
        <w:rPr>
          <w:rFonts w:ascii="Arial" w:hAnsi="Arial" w:cs="Arial"/>
          <w:bCs/>
        </w:rPr>
        <w:t>a</w:t>
      </w:r>
      <w:r w:rsidR="005A19D5" w:rsidRPr="00EA2CA3">
        <w:rPr>
          <w:rFonts w:ascii="Arial" w:hAnsi="Arial" w:cs="Arial"/>
          <w:bCs/>
        </w:rPr>
        <w:t xml:space="preserve"> </w:t>
      </w:r>
      <w:r w:rsidR="000972E1" w:rsidRPr="00EA2CA3">
        <w:rPr>
          <w:rFonts w:ascii="Arial" w:hAnsi="Arial" w:cs="Arial"/>
          <w:bCs/>
        </w:rPr>
        <w:t>l</w:t>
      </w:r>
      <w:r w:rsidR="005A19D5" w:rsidRPr="00EA2CA3">
        <w:rPr>
          <w:rFonts w:ascii="Arial" w:hAnsi="Arial" w:cs="Arial"/>
          <w:bCs/>
        </w:rPr>
        <w:t>a</w:t>
      </w:r>
      <w:r w:rsidR="000972E1" w:rsidRPr="00EA2CA3">
        <w:rPr>
          <w:rFonts w:ascii="Arial" w:hAnsi="Arial" w:cs="Arial"/>
          <w:bCs/>
        </w:rPr>
        <w:t xml:space="preserve"> señor</w:t>
      </w:r>
      <w:r w:rsidR="005A19D5" w:rsidRPr="00EA2CA3">
        <w:rPr>
          <w:rFonts w:ascii="Arial" w:hAnsi="Arial" w:cs="Arial"/>
          <w:bCs/>
        </w:rPr>
        <w:t>a</w:t>
      </w:r>
      <w:r w:rsidR="000972E1" w:rsidRPr="00EA2CA3">
        <w:rPr>
          <w:rFonts w:ascii="Arial" w:hAnsi="Arial" w:cs="Arial"/>
          <w:bCs/>
        </w:rPr>
        <w:t xml:space="preserve"> </w:t>
      </w:r>
      <w:r w:rsidR="00A71212" w:rsidRPr="00EA2CA3">
        <w:rPr>
          <w:rFonts w:ascii="Arial" w:hAnsi="Arial" w:cs="Arial"/>
          <w:bCs/>
        </w:rPr>
        <w:t>Karen Martínez</w:t>
      </w:r>
      <w:r w:rsidR="00983F22" w:rsidRPr="00EA2CA3">
        <w:rPr>
          <w:rFonts w:ascii="Arial" w:hAnsi="Arial" w:cs="Arial"/>
          <w:bCs/>
        </w:rPr>
        <w:t xml:space="preserve"> </w:t>
      </w:r>
      <w:r w:rsidR="00C65D51" w:rsidRPr="00EA2CA3">
        <w:rPr>
          <w:rFonts w:ascii="Arial" w:hAnsi="Arial" w:cs="Arial"/>
          <w:bCs/>
        </w:rPr>
        <w:t xml:space="preserve">la </w:t>
      </w:r>
      <w:r w:rsidR="005A19D5" w:rsidRPr="00EA2CA3">
        <w:rPr>
          <w:rFonts w:ascii="Arial" w:hAnsi="Arial" w:cs="Arial"/>
          <w:bCs/>
        </w:rPr>
        <w:t xml:space="preserve">sustitución de reclusión </w:t>
      </w:r>
      <w:r w:rsidR="000A1F91" w:rsidRPr="00EA2CA3">
        <w:rPr>
          <w:rFonts w:ascii="Arial" w:hAnsi="Arial" w:cs="Arial"/>
          <w:bCs/>
        </w:rPr>
        <w:t xml:space="preserve">en establecimiento carcelario </w:t>
      </w:r>
      <w:r w:rsidR="005A19D5" w:rsidRPr="00EA2CA3">
        <w:rPr>
          <w:rFonts w:ascii="Arial" w:hAnsi="Arial" w:cs="Arial"/>
          <w:bCs/>
        </w:rPr>
        <w:t>por la del lugar de r</w:t>
      </w:r>
      <w:r w:rsidR="003D78DB" w:rsidRPr="00EA2CA3">
        <w:rPr>
          <w:rFonts w:ascii="Arial" w:hAnsi="Arial" w:cs="Arial"/>
          <w:bCs/>
        </w:rPr>
        <w:t>esidencia, en aplicación de la L</w:t>
      </w:r>
      <w:r w:rsidR="005A19D5" w:rsidRPr="00EA2CA3">
        <w:rPr>
          <w:rFonts w:ascii="Arial" w:hAnsi="Arial" w:cs="Arial"/>
          <w:bCs/>
        </w:rPr>
        <w:t>ey 1232 de 2008 y el art</w:t>
      </w:r>
      <w:r w:rsidR="003D78DB" w:rsidRPr="00EA2CA3">
        <w:rPr>
          <w:rFonts w:ascii="Arial" w:hAnsi="Arial" w:cs="Arial"/>
          <w:bCs/>
        </w:rPr>
        <w:t>ículo 314 de la L</w:t>
      </w:r>
      <w:r w:rsidR="00615A1F" w:rsidRPr="00EA2CA3">
        <w:rPr>
          <w:rFonts w:ascii="Arial" w:hAnsi="Arial" w:cs="Arial"/>
          <w:bCs/>
        </w:rPr>
        <w:t>ey 906 de 2004;</w:t>
      </w:r>
      <w:r w:rsidR="00EB5F6B" w:rsidRPr="00EA2CA3">
        <w:rPr>
          <w:rFonts w:ascii="Arial" w:hAnsi="Arial" w:cs="Arial"/>
          <w:bCs/>
        </w:rPr>
        <w:t xml:space="preserve"> ya que en atención a la pena concreta que se le impuso no procede la aplicación del artículo 38B del CP, numeral 1º adicionado por el artículo 23 </w:t>
      </w:r>
      <w:r w:rsidR="003D78DB" w:rsidRPr="00EA2CA3">
        <w:rPr>
          <w:rFonts w:ascii="Arial" w:hAnsi="Arial" w:cs="Arial"/>
          <w:bCs/>
        </w:rPr>
        <w:t>de la L</w:t>
      </w:r>
      <w:r w:rsidR="00EB5F6B" w:rsidRPr="00EA2CA3">
        <w:rPr>
          <w:rFonts w:ascii="Arial" w:hAnsi="Arial" w:cs="Arial"/>
          <w:bCs/>
        </w:rPr>
        <w:t xml:space="preserve">ey 1709 de 2014. </w:t>
      </w:r>
    </w:p>
    <w:p w:rsidR="00615A1F" w:rsidRPr="00EA2CA3" w:rsidRDefault="00615A1F" w:rsidP="00046531">
      <w:pPr>
        <w:pStyle w:val="Prrafodelista"/>
        <w:spacing w:line="360" w:lineRule="auto"/>
        <w:ind w:left="0"/>
        <w:jc w:val="both"/>
        <w:rPr>
          <w:rFonts w:ascii="Arial" w:hAnsi="Arial" w:cs="Arial"/>
          <w:bCs/>
        </w:rPr>
      </w:pPr>
    </w:p>
    <w:p w:rsidR="00615A1F" w:rsidRPr="00EA2CA3" w:rsidRDefault="00615A1F" w:rsidP="00046531">
      <w:pPr>
        <w:pStyle w:val="Prrafodelista"/>
        <w:numPr>
          <w:ilvl w:val="1"/>
          <w:numId w:val="6"/>
        </w:numPr>
        <w:spacing w:line="360" w:lineRule="auto"/>
        <w:ind w:left="0" w:firstLine="0"/>
        <w:jc w:val="both"/>
        <w:rPr>
          <w:rFonts w:ascii="Arial" w:hAnsi="Arial" w:cs="Arial"/>
          <w:bCs/>
        </w:rPr>
      </w:pPr>
      <w:r w:rsidRPr="00EA2CA3">
        <w:rPr>
          <w:rFonts w:ascii="Arial" w:hAnsi="Arial" w:cs="Arial"/>
          <w:bCs/>
        </w:rPr>
        <w:t>S</w:t>
      </w:r>
      <w:r w:rsidR="00F2285F" w:rsidRPr="00EA2CA3">
        <w:rPr>
          <w:rFonts w:ascii="Arial" w:hAnsi="Arial" w:cs="Arial"/>
          <w:bCs/>
        </w:rPr>
        <w:t>olución</w:t>
      </w:r>
    </w:p>
    <w:p w:rsidR="00615A1F" w:rsidRPr="00EA2CA3" w:rsidRDefault="00615A1F" w:rsidP="00046531">
      <w:pPr>
        <w:pStyle w:val="Prrafodelista"/>
        <w:spacing w:line="360" w:lineRule="auto"/>
        <w:ind w:left="0"/>
        <w:jc w:val="both"/>
        <w:rPr>
          <w:rFonts w:ascii="Arial" w:hAnsi="Arial" w:cs="Arial"/>
          <w:bCs/>
        </w:rPr>
      </w:pPr>
    </w:p>
    <w:p w:rsidR="00615A1F" w:rsidRPr="00EA2CA3" w:rsidRDefault="00E05B60" w:rsidP="00046531">
      <w:pPr>
        <w:pStyle w:val="Prrafodelista"/>
        <w:numPr>
          <w:ilvl w:val="2"/>
          <w:numId w:val="6"/>
        </w:numPr>
        <w:spacing w:line="360" w:lineRule="auto"/>
        <w:ind w:left="0" w:firstLine="0"/>
        <w:jc w:val="both"/>
        <w:rPr>
          <w:rFonts w:ascii="Arial" w:hAnsi="Arial" w:cs="Arial"/>
          <w:bCs/>
          <w:lang w:eastAsia="x-none"/>
        </w:rPr>
      </w:pPr>
      <w:r w:rsidRPr="00EA2CA3">
        <w:rPr>
          <w:rFonts w:ascii="Arial" w:hAnsi="Arial" w:cs="Arial"/>
          <w:bCs/>
          <w:lang w:eastAsia="x-none"/>
        </w:rPr>
        <w:t>En primer lugar es necesario precisar que la figura de prisión domicilia</w:t>
      </w:r>
      <w:r w:rsidR="00F6015D" w:rsidRPr="00EA2CA3">
        <w:rPr>
          <w:rFonts w:ascii="Arial" w:hAnsi="Arial" w:cs="Arial"/>
          <w:bCs/>
          <w:lang w:eastAsia="x-none"/>
        </w:rPr>
        <w:t>ria</w:t>
      </w:r>
      <w:r w:rsidRPr="00EA2CA3">
        <w:rPr>
          <w:rFonts w:ascii="Arial" w:hAnsi="Arial" w:cs="Arial"/>
          <w:bCs/>
          <w:lang w:eastAsia="x-none"/>
        </w:rPr>
        <w:t xml:space="preserve"> que se solicita en favor de la señora Martínez, debe resolverse de conformidad con las disposiciones del artículo 461 C</w:t>
      </w:r>
      <w:r w:rsidR="00F6015D" w:rsidRPr="00EA2CA3">
        <w:rPr>
          <w:rFonts w:ascii="Arial" w:hAnsi="Arial" w:cs="Arial"/>
          <w:bCs/>
          <w:lang w:eastAsia="x-none"/>
        </w:rPr>
        <w:t>.</w:t>
      </w:r>
      <w:r w:rsidRPr="00EA2CA3">
        <w:rPr>
          <w:rFonts w:ascii="Arial" w:hAnsi="Arial" w:cs="Arial"/>
          <w:bCs/>
          <w:lang w:eastAsia="x-none"/>
        </w:rPr>
        <w:t>P</w:t>
      </w:r>
      <w:r w:rsidR="00F6015D" w:rsidRPr="00EA2CA3">
        <w:rPr>
          <w:rFonts w:ascii="Arial" w:hAnsi="Arial" w:cs="Arial"/>
          <w:bCs/>
          <w:lang w:eastAsia="x-none"/>
        </w:rPr>
        <w:t>.</w:t>
      </w:r>
      <w:r w:rsidRPr="00EA2CA3">
        <w:rPr>
          <w:rFonts w:ascii="Arial" w:hAnsi="Arial" w:cs="Arial"/>
          <w:bCs/>
          <w:lang w:eastAsia="x-none"/>
        </w:rPr>
        <w:t>P</w:t>
      </w:r>
      <w:r w:rsidR="00F6015D" w:rsidRPr="00EA2CA3">
        <w:rPr>
          <w:rFonts w:ascii="Arial" w:hAnsi="Arial" w:cs="Arial"/>
          <w:bCs/>
          <w:lang w:eastAsia="x-none"/>
        </w:rPr>
        <w:t xml:space="preserve">. que </w:t>
      </w:r>
      <w:r w:rsidRPr="00EA2CA3">
        <w:rPr>
          <w:rFonts w:ascii="Arial" w:hAnsi="Arial" w:cs="Arial"/>
          <w:bCs/>
          <w:lang w:eastAsia="x-none"/>
        </w:rPr>
        <w:t>remite al artículo 314 de la misma codificación</w:t>
      </w:r>
      <w:r w:rsidR="005E0360" w:rsidRPr="00EA2CA3">
        <w:rPr>
          <w:rFonts w:ascii="Arial" w:hAnsi="Arial" w:cs="Arial"/>
          <w:bCs/>
          <w:lang w:eastAsia="x-none"/>
        </w:rPr>
        <w:t>,</w:t>
      </w:r>
      <w:r w:rsidRPr="00EA2CA3">
        <w:rPr>
          <w:rFonts w:ascii="Arial" w:hAnsi="Arial" w:cs="Arial"/>
          <w:bCs/>
          <w:lang w:eastAsia="x-none"/>
        </w:rPr>
        <w:t xml:space="preserve"> el cual regula la sustitu</w:t>
      </w:r>
      <w:r w:rsidR="005E0360" w:rsidRPr="00EA2CA3">
        <w:rPr>
          <w:rFonts w:ascii="Arial" w:hAnsi="Arial" w:cs="Arial"/>
          <w:bCs/>
          <w:lang w:eastAsia="x-none"/>
        </w:rPr>
        <w:t>ción de la detención preventiva. A</w:t>
      </w:r>
      <w:r w:rsidRPr="00EA2CA3">
        <w:rPr>
          <w:rFonts w:ascii="Arial" w:hAnsi="Arial" w:cs="Arial"/>
          <w:bCs/>
          <w:lang w:eastAsia="x-none"/>
        </w:rPr>
        <w:t xml:space="preserve">demás del artículo 38 </w:t>
      </w:r>
      <w:r w:rsidR="00AB7383" w:rsidRPr="00EA2CA3">
        <w:rPr>
          <w:rFonts w:ascii="Arial" w:hAnsi="Arial" w:cs="Arial"/>
          <w:bCs/>
          <w:lang w:eastAsia="x-none"/>
        </w:rPr>
        <w:t xml:space="preserve">del </w:t>
      </w:r>
      <w:r w:rsidRPr="00EA2CA3">
        <w:rPr>
          <w:rFonts w:ascii="Arial" w:hAnsi="Arial" w:cs="Arial"/>
          <w:bCs/>
          <w:lang w:eastAsia="x-none"/>
        </w:rPr>
        <w:t>C</w:t>
      </w:r>
      <w:r w:rsidR="00F6015D" w:rsidRPr="00EA2CA3">
        <w:rPr>
          <w:rFonts w:ascii="Arial" w:hAnsi="Arial" w:cs="Arial"/>
          <w:bCs/>
          <w:lang w:eastAsia="x-none"/>
        </w:rPr>
        <w:t>.</w:t>
      </w:r>
      <w:r w:rsidRPr="00EA2CA3">
        <w:rPr>
          <w:rFonts w:ascii="Arial" w:hAnsi="Arial" w:cs="Arial"/>
          <w:bCs/>
          <w:lang w:eastAsia="x-none"/>
        </w:rPr>
        <w:t>P</w:t>
      </w:r>
      <w:r w:rsidR="00F6015D" w:rsidRPr="00EA2CA3">
        <w:rPr>
          <w:rFonts w:ascii="Arial" w:hAnsi="Arial" w:cs="Arial"/>
          <w:bCs/>
          <w:lang w:eastAsia="x-none"/>
        </w:rPr>
        <w:t>., la L</w:t>
      </w:r>
      <w:r w:rsidR="001E1F60" w:rsidRPr="00EA2CA3">
        <w:rPr>
          <w:rFonts w:ascii="Arial" w:hAnsi="Arial" w:cs="Arial"/>
          <w:bCs/>
          <w:lang w:eastAsia="x-none"/>
        </w:rPr>
        <w:t>ey 82 de 1993</w:t>
      </w:r>
      <w:r w:rsidR="00A532C7" w:rsidRPr="00EA2CA3">
        <w:rPr>
          <w:rFonts w:ascii="Arial" w:hAnsi="Arial" w:cs="Arial"/>
          <w:lang w:val="es-ES"/>
        </w:rPr>
        <w:t xml:space="preserve"> modificada por la Ley 1232 de 2008</w:t>
      </w:r>
      <w:r w:rsidR="00F6015D" w:rsidRPr="00EA2CA3">
        <w:rPr>
          <w:rFonts w:ascii="Arial" w:hAnsi="Arial" w:cs="Arial"/>
          <w:bCs/>
          <w:lang w:eastAsia="x-none"/>
        </w:rPr>
        <w:t xml:space="preserve"> y la L</w:t>
      </w:r>
      <w:r w:rsidRPr="00EA2CA3">
        <w:rPr>
          <w:rFonts w:ascii="Arial" w:hAnsi="Arial" w:cs="Arial"/>
          <w:bCs/>
          <w:lang w:eastAsia="x-none"/>
        </w:rPr>
        <w:t xml:space="preserve">ey 750 de 2002 respecto de la prisión domiciliaria para la mujer cabeza de familia. </w:t>
      </w:r>
    </w:p>
    <w:p w:rsidR="002B0BE4" w:rsidRPr="00EA2CA3" w:rsidRDefault="002B0BE4" w:rsidP="00046531">
      <w:pPr>
        <w:pStyle w:val="Prrafodelista"/>
        <w:spacing w:line="360" w:lineRule="auto"/>
        <w:ind w:left="0"/>
        <w:jc w:val="both"/>
        <w:rPr>
          <w:rFonts w:ascii="Arial" w:hAnsi="Arial" w:cs="Arial"/>
          <w:bCs/>
          <w:lang w:eastAsia="x-none"/>
        </w:rPr>
      </w:pPr>
    </w:p>
    <w:p w:rsidR="002B0BE4" w:rsidRPr="00EA2CA3" w:rsidRDefault="001E1F60"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lang w:val="es-ES"/>
        </w:rPr>
        <w:t xml:space="preserve">Así, la solicitud se </w:t>
      </w:r>
      <w:r w:rsidR="005C59D3" w:rsidRPr="00EA2CA3">
        <w:rPr>
          <w:rFonts w:ascii="Arial" w:hAnsi="Arial" w:cs="Arial"/>
          <w:lang w:val="es-ES"/>
        </w:rPr>
        <w:t xml:space="preserve">enfocó </w:t>
      </w:r>
      <w:r w:rsidRPr="00EA2CA3">
        <w:rPr>
          <w:rFonts w:ascii="Arial" w:hAnsi="Arial" w:cs="Arial"/>
          <w:lang w:val="es-ES"/>
        </w:rPr>
        <w:t xml:space="preserve">en la </w:t>
      </w:r>
      <w:r w:rsidR="005C59D3" w:rsidRPr="00EA2CA3">
        <w:rPr>
          <w:rFonts w:ascii="Arial" w:hAnsi="Arial" w:cs="Arial"/>
          <w:lang w:val="es-ES"/>
        </w:rPr>
        <w:t xml:space="preserve">aplicación </w:t>
      </w:r>
      <w:r w:rsidR="00A532C7" w:rsidRPr="00EA2CA3">
        <w:rPr>
          <w:rFonts w:ascii="Arial" w:hAnsi="Arial" w:cs="Arial"/>
          <w:lang w:val="es-ES"/>
        </w:rPr>
        <w:t>de la sustitución de la ejecución de la pena en establecimiento carcelario por la del</w:t>
      </w:r>
      <w:r w:rsidR="00EA624C" w:rsidRPr="00EA2CA3">
        <w:rPr>
          <w:rFonts w:ascii="Arial" w:hAnsi="Arial" w:cs="Arial"/>
          <w:lang w:val="es-ES"/>
        </w:rPr>
        <w:t xml:space="preserve"> lugar de </w:t>
      </w:r>
      <w:r w:rsidR="00A532C7" w:rsidRPr="00EA2CA3">
        <w:rPr>
          <w:rFonts w:ascii="Arial" w:hAnsi="Arial" w:cs="Arial"/>
          <w:lang w:val="es-ES"/>
        </w:rPr>
        <w:t>residencia consagrada en el artículo 461 del C.P.P. en concordancia con</w:t>
      </w:r>
      <w:r w:rsidR="00EA624C" w:rsidRPr="00EA2CA3">
        <w:rPr>
          <w:rFonts w:ascii="Arial" w:hAnsi="Arial" w:cs="Arial"/>
          <w:lang w:val="es-ES"/>
        </w:rPr>
        <w:t xml:space="preserve"> el </w:t>
      </w:r>
      <w:r w:rsidR="00A532C7" w:rsidRPr="00EA2CA3">
        <w:rPr>
          <w:rFonts w:ascii="Arial" w:hAnsi="Arial" w:cs="Arial"/>
          <w:lang w:val="es-ES"/>
        </w:rPr>
        <w:t xml:space="preserve">numeral 5º del artículo 314 CPP; </w:t>
      </w:r>
      <w:r w:rsidRPr="00EA2CA3">
        <w:rPr>
          <w:rFonts w:ascii="Arial" w:hAnsi="Arial" w:cs="Arial"/>
          <w:lang w:val="es-ES"/>
        </w:rPr>
        <w:t xml:space="preserve">para lo cual se sustentó </w:t>
      </w:r>
      <w:r w:rsidR="003D78DB" w:rsidRPr="00EA2CA3">
        <w:rPr>
          <w:rFonts w:ascii="Arial" w:hAnsi="Arial" w:cs="Arial"/>
          <w:lang w:val="es-ES"/>
        </w:rPr>
        <w:t xml:space="preserve">que </w:t>
      </w:r>
      <w:r w:rsidR="00A532C7" w:rsidRPr="00EA2CA3">
        <w:rPr>
          <w:rFonts w:ascii="Arial" w:hAnsi="Arial" w:cs="Arial"/>
          <w:lang w:val="es-ES"/>
        </w:rPr>
        <w:t xml:space="preserve">en el caso concreto se </w:t>
      </w:r>
      <w:r w:rsidR="00D033B6" w:rsidRPr="00EA2CA3">
        <w:rPr>
          <w:rFonts w:ascii="Arial" w:hAnsi="Arial" w:cs="Arial"/>
          <w:lang w:val="es-ES"/>
        </w:rPr>
        <w:t>dan las dos condiciones allí establecidas</w:t>
      </w:r>
      <w:r w:rsidR="00A532C7" w:rsidRPr="00EA2CA3">
        <w:rPr>
          <w:rFonts w:ascii="Arial" w:hAnsi="Arial" w:cs="Arial"/>
          <w:lang w:val="es-ES"/>
        </w:rPr>
        <w:t>,</w:t>
      </w:r>
      <w:r w:rsidR="00D033B6" w:rsidRPr="00EA2CA3">
        <w:rPr>
          <w:rFonts w:ascii="Arial" w:hAnsi="Arial" w:cs="Arial"/>
          <w:lang w:val="es-ES"/>
        </w:rPr>
        <w:t xml:space="preserve"> </w:t>
      </w:r>
      <w:r w:rsidR="00A532C7" w:rsidRPr="00EA2CA3">
        <w:rPr>
          <w:rFonts w:ascii="Arial" w:hAnsi="Arial" w:cs="Arial"/>
          <w:lang w:val="es-ES"/>
        </w:rPr>
        <w:t>esto es,</w:t>
      </w:r>
      <w:r w:rsidR="00D033B6" w:rsidRPr="00EA2CA3">
        <w:rPr>
          <w:rFonts w:ascii="Arial" w:hAnsi="Arial" w:cs="Arial"/>
          <w:lang w:val="es-ES"/>
        </w:rPr>
        <w:t xml:space="preserve"> que Karen Martínez tiene </w:t>
      </w:r>
      <w:r w:rsidR="00A532C7" w:rsidRPr="00EA2CA3">
        <w:rPr>
          <w:rFonts w:ascii="Arial" w:hAnsi="Arial" w:cs="Arial"/>
          <w:lang w:val="es-ES"/>
        </w:rPr>
        <w:t xml:space="preserve">una hija </w:t>
      </w:r>
      <w:r w:rsidR="00D033B6" w:rsidRPr="00EA2CA3">
        <w:rPr>
          <w:rFonts w:ascii="Arial" w:hAnsi="Arial" w:cs="Arial"/>
          <w:lang w:val="es-ES"/>
        </w:rPr>
        <w:t>menor de ed</w:t>
      </w:r>
      <w:r w:rsidR="003D78DB" w:rsidRPr="00EA2CA3">
        <w:rPr>
          <w:rFonts w:ascii="Arial" w:hAnsi="Arial" w:cs="Arial"/>
          <w:lang w:val="es-ES"/>
        </w:rPr>
        <w:t>ad y otra mayor de edad</w:t>
      </w:r>
      <w:r w:rsidR="00D033B6" w:rsidRPr="00EA2CA3">
        <w:rPr>
          <w:rFonts w:ascii="Arial" w:hAnsi="Arial" w:cs="Arial"/>
          <w:lang w:val="es-ES"/>
        </w:rPr>
        <w:t xml:space="preserve"> con diagn</w:t>
      </w:r>
      <w:r w:rsidR="00A532C7" w:rsidRPr="00EA2CA3">
        <w:rPr>
          <w:rFonts w:ascii="Arial" w:hAnsi="Arial" w:cs="Arial"/>
          <w:lang w:val="es-ES"/>
        </w:rPr>
        <w:t xml:space="preserve">óstico de hipoacusia congénita. </w:t>
      </w:r>
    </w:p>
    <w:p w:rsidR="002B0BE4" w:rsidRPr="00EA2CA3" w:rsidRDefault="002B0BE4" w:rsidP="00046531">
      <w:pPr>
        <w:pStyle w:val="Prrafodelista"/>
        <w:spacing w:line="360" w:lineRule="auto"/>
        <w:jc w:val="both"/>
        <w:rPr>
          <w:rFonts w:ascii="Arial" w:hAnsi="Arial" w:cs="Arial"/>
          <w:lang w:val="es-ES"/>
        </w:rPr>
      </w:pPr>
    </w:p>
    <w:p w:rsidR="002B0BE4" w:rsidRPr="00EA2CA3" w:rsidRDefault="000978D0"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lang w:val="es-ES"/>
        </w:rPr>
        <w:t xml:space="preserve">Para resolver el anterior pedimento la </w:t>
      </w:r>
      <w:r w:rsidRPr="00EA2CA3">
        <w:rPr>
          <w:rFonts w:ascii="Arial" w:hAnsi="Arial" w:cs="Arial"/>
          <w:i/>
          <w:lang w:val="es-ES"/>
        </w:rPr>
        <w:t xml:space="preserve">a quo </w:t>
      </w:r>
      <w:r w:rsidRPr="00EA2CA3">
        <w:rPr>
          <w:rFonts w:ascii="Arial" w:hAnsi="Arial" w:cs="Arial"/>
          <w:lang w:val="es-ES"/>
        </w:rPr>
        <w:t>enfocó el análisis en el cumplimiento de los requisitos cont</w:t>
      </w:r>
      <w:r w:rsidR="003D78DB" w:rsidRPr="00EA2CA3">
        <w:rPr>
          <w:rFonts w:ascii="Arial" w:hAnsi="Arial" w:cs="Arial"/>
          <w:lang w:val="es-ES"/>
        </w:rPr>
        <w:t>enidos en el artículo 1º de la L</w:t>
      </w:r>
      <w:r w:rsidRPr="00EA2CA3">
        <w:rPr>
          <w:rFonts w:ascii="Arial" w:hAnsi="Arial" w:cs="Arial"/>
          <w:lang w:val="es-ES"/>
        </w:rPr>
        <w:t>ey 750 de 2</w:t>
      </w:r>
      <w:r w:rsidR="003D78DB" w:rsidRPr="00EA2CA3">
        <w:rPr>
          <w:rFonts w:ascii="Arial" w:hAnsi="Arial" w:cs="Arial"/>
          <w:lang w:val="es-ES"/>
        </w:rPr>
        <w:t>002, en concordancia con el artí</w:t>
      </w:r>
      <w:r w:rsidRPr="00EA2CA3">
        <w:rPr>
          <w:rFonts w:ascii="Arial" w:hAnsi="Arial" w:cs="Arial"/>
          <w:lang w:val="es-ES"/>
        </w:rPr>
        <w:t>culo 314 numeral 5 del Código de Procedimiento Penal. De ese modo, el primer requisito a valorar fue la condición de mujer cabeza de familia, en los términos de las leyes 82 de 1993, 1232 de 2008 y 750 de 2002 en su artículo 1 y concluyó que como quiera que el padre de las hijas de Karen Martínez está a cargo</w:t>
      </w:r>
      <w:r w:rsidR="00092CDE" w:rsidRPr="00EA2CA3">
        <w:rPr>
          <w:rFonts w:ascii="Arial" w:hAnsi="Arial" w:cs="Arial"/>
          <w:lang w:val="es-ES"/>
        </w:rPr>
        <w:t xml:space="preserve"> del factor </w:t>
      </w:r>
      <w:r w:rsidR="00092CDE" w:rsidRPr="00EA2CA3">
        <w:rPr>
          <w:rFonts w:ascii="Arial" w:hAnsi="Arial" w:cs="Arial"/>
          <w:lang w:val="es-ES"/>
        </w:rPr>
        <w:lastRenderedPageBreak/>
        <w:t>económico del hogar</w:t>
      </w:r>
      <w:r w:rsidRPr="00EA2CA3">
        <w:rPr>
          <w:rFonts w:ascii="Arial" w:hAnsi="Arial" w:cs="Arial"/>
          <w:lang w:val="es-ES"/>
        </w:rPr>
        <w:t xml:space="preserve"> y a su vez es quien ha asumido el rol completo </w:t>
      </w:r>
      <w:r w:rsidR="00092CDE" w:rsidRPr="00EA2CA3">
        <w:rPr>
          <w:rFonts w:ascii="Arial" w:hAnsi="Arial" w:cs="Arial"/>
          <w:lang w:val="es-ES"/>
        </w:rPr>
        <w:t>de</w:t>
      </w:r>
      <w:r w:rsidRPr="00EA2CA3">
        <w:rPr>
          <w:rFonts w:ascii="Arial" w:hAnsi="Arial" w:cs="Arial"/>
          <w:lang w:val="es-ES"/>
        </w:rPr>
        <w:t xml:space="preserve"> cuidado de sus hijas</w:t>
      </w:r>
      <w:r w:rsidR="00092CDE" w:rsidRPr="00EA2CA3">
        <w:rPr>
          <w:rFonts w:ascii="Arial" w:hAnsi="Arial" w:cs="Arial"/>
          <w:lang w:val="es-ES"/>
        </w:rPr>
        <w:t>; de ello</w:t>
      </w:r>
      <w:r w:rsidRPr="00EA2CA3">
        <w:rPr>
          <w:rFonts w:ascii="Arial" w:hAnsi="Arial" w:cs="Arial"/>
          <w:lang w:val="es-ES"/>
        </w:rPr>
        <w:t xml:space="preserve"> se desprende que aquellas no se encuentran desprotegidas, por lo que descarta </w:t>
      </w:r>
      <w:r w:rsidR="00092CDE" w:rsidRPr="00EA2CA3">
        <w:rPr>
          <w:rFonts w:ascii="Arial" w:hAnsi="Arial" w:cs="Arial"/>
          <w:lang w:val="es-ES"/>
        </w:rPr>
        <w:t xml:space="preserve">que </w:t>
      </w:r>
      <w:r w:rsidRPr="00EA2CA3">
        <w:rPr>
          <w:rFonts w:ascii="Arial" w:hAnsi="Arial" w:cs="Arial"/>
          <w:lang w:val="es-ES"/>
        </w:rPr>
        <w:t xml:space="preserve">a la solicitante se le pueda catalogar como madre cabeza de familia, </w:t>
      </w:r>
      <w:r w:rsidR="00092CDE" w:rsidRPr="00EA2CA3">
        <w:rPr>
          <w:rFonts w:ascii="Arial" w:hAnsi="Arial" w:cs="Arial"/>
          <w:lang w:val="es-ES"/>
        </w:rPr>
        <w:t xml:space="preserve">y </w:t>
      </w:r>
      <w:r w:rsidR="00D105A6" w:rsidRPr="00EA2CA3">
        <w:rPr>
          <w:rFonts w:ascii="Arial" w:hAnsi="Arial" w:cs="Arial"/>
          <w:lang w:val="es-ES"/>
        </w:rPr>
        <w:t xml:space="preserve">enfatizó en </w:t>
      </w:r>
      <w:r w:rsidR="00092CDE" w:rsidRPr="00EA2CA3">
        <w:rPr>
          <w:rFonts w:ascii="Arial" w:hAnsi="Arial" w:cs="Arial"/>
          <w:lang w:val="es-ES"/>
        </w:rPr>
        <w:t xml:space="preserve">que </w:t>
      </w:r>
      <w:r w:rsidRPr="00EA2CA3">
        <w:rPr>
          <w:rFonts w:ascii="Arial" w:hAnsi="Arial" w:cs="Arial"/>
          <w:lang w:val="es-ES"/>
        </w:rPr>
        <w:t xml:space="preserve">aun cuando se alega incapacidad moral por parte del padre, esta no se encuentra acreditada. </w:t>
      </w:r>
    </w:p>
    <w:p w:rsidR="002B0BE4" w:rsidRPr="00EA2CA3" w:rsidRDefault="002B0BE4" w:rsidP="00046531">
      <w:pPr>
        <w:pStyle w:val="Prrafodelista"/>
        <w:spacing w:line="360" w:lineRule="auto"/>
        <w:jc w:val="both"/>
        <w:rPr>
          <w:rFonts w:ascii="Arial" w:hAnsi="Arial" w:cs="Arial"/>
          <w:lang w:val="es-ES"/>
        </w:rPr>
      </w:pPr>
    </w:p>
    <w:p w:rsidR="002B0BE4" w:rsidRPr="00EA2CA3" w:rsidRDefault="000978D0"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lang w:val="es-ES"/>
        </w:rPr>
        <w:t xml:space="preserve">En ese sentido, como lo planteó la </w:t>
      </w:r>
      <w:r w:rsidRPr="00EA2CA3">
        <w:rPr>
          <w:rFonts w:ascii="Arial" w:hAnsi="Arial" w:cs="Arial"/>
          <w:i/>
          <w:lang w:val="es-ES"/>
        </w:rPr>
        <w:t xml:space="preserve">juzgadora de primera instancia </w:t>
      </w:r>
      <w:r w:rsidRPr="00EA2CA3">
        <w:rPr>
          <w:rFonts w:ascii="Arial" w:hAnsi="Arial" w:cs="Arial"/>
          <w:lang w:val="es-ES"/>
        </w:rPr>
        <w:t xml:space="preserve">esta Sala entrará a resolver inicialmente la pretensión invocada por el apoderado de la señora Karen Martínez, dirigida a definir si la misma tiene la calidad de madre cabeza de familia de conformidad con los requisitos normativos que rigen el asunto, por lo cual se procede a hacer el análisis correspondiente. </w:t>
      </w:r>
    </w:p>
    <w:p w:rsidR="002B0BE4" w:rsidRPr="00EA2CA3" w:rsidRDefault="002B0BE4" w:rsidP="00046531">
      <w:pPr>
        <w:pStyle w:val="Prrafodelista"/>
        <w:spacing w:line="360" w:lineRule="auto"/>
        <w:jc w:val="both"/>
        <w:rPr>
          <w:rFonts w:ascii="Arial" w:hAnsi="Arial" w:cs="Arial"/>
          <w:lang w:val="es-ES"/>
        </w:rPr>
      </w:pPr>
    </w:p>
    <w:p w:rsidR="000978D0" w:rsidRPr="00EA2CA3" w:rsidRDefault="00D105A6"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lang w:val="es-ES"/>
        </w:rPr>
        <w:t>En este orden de ideas</w:t>
      </w:r>
      <w:r w:rsidR="000978D0" w:rsidRPr="00EA2CA3">
        <w:rPr>
          <w:rFonts w:ascii="Arial" w:hAnsi="Arial" w:cs="Arial"/>
          <w:lang w:val="es-ES"/>
        </w:rPr>
        <w:t xml:space="preserve">, el numeral 5º del artículo 314 </w:t>
      </w:r>
      <w:r w:rsidR="00AB7383" w:rsidRPr="00EA2CA3">
        <w:rPr>
          <w:rFonts w:ascii="Arial" w:hAnsi="Arial" w:cs="Arial"/>
          <w:lang w:val="es-ES"/>
        </w:rPr>
        <w:t xml:space="preserve">del </w:t>
      </w:r>
      <w:r w:rsidR="000978D0" w:rsidRPr="00EA2CA3">
        <w:rPr>
          <w:rFonts w:ascii="Arial" w:hAnsi="Arial" w:cs="Arial"/>
          <w:lang w:val="es-ES"/>
        </w:rPr>
        <w:t>C</w:t>
      </w:r>
      <w:r w:rsidR="00AB7383" w:rsidRPr="00EA2CA3">
        <w:rPr>
          <w:rFonts w:ascii="Arial" w:hAnsi="Arial" w:cs="Arial"/>
          <w:lang w:val="es-ES"/>
        </w:rPr>
        <w:t>.</w:t>
      </w:r>
      <w:r w:rsidR="000978D0" w:rsidRPr="00EA2CA3">
        <w:rPr>
          <w:rFonts w:ascii="Arial" w:hAnsi="Arial" w:cs="Arial"/>
          <w:lang w:val="es-ES"/>
        </w:rPr>
        <w:t>P</w:t>
      </w:r>
      <w:r w:rsidR="00AB7383" w:rsidRPr="00EA2CA3">
        <w:rPr>
          <w:rFonts w:ascii="Arial" w:hAnsi="Arial" w:cs="Arial"/>
          <w:lang w:val="es-ES"/>
        </w:rPr>
        <w:t>.</w:t>
      </w:r>
      <w:r w:rsidR="000978D0" w:rsidRPr="00EA2CA3">
        <w:rPr>
          <w:rFonts w:ascii="Arial" w:hAnsi="Arial" w:cs="Arial"/>
          <w:lang w:val="es-ES"/>
        </w:rPr>
        <w:t>P</w:t>
      </w:r>
      <w:r w:rsidR="00AB7383" w:rsidRPr="00EA2CA3">
        <w:rPr>
          <w:rFonts w:ascii="Arial" w:hAnsi="Arial" w:cs="Arial"/>
          <w:lang w:val="es-ES"/>
        </w:rPr>
        <w:t>.</w:t>
      </w:r>
      <w:r w:rsidR="000978D0" w:rsidRPr="00EA2CA3">
        <w:rPr>
          <w:rFonts w:ascii="Arial" w:hAnsi="Arial" w:cs="Arial"/>
          <w:lang w:val="es-ES"/>
        </w:rPr>
        <w:t xml:space="preserve"> dispone que uno de los eventos en los que procede la sustitución de la detención preventiva en reclusión por la del lugar de residencia tiene lugar cuando la imputada o acusada fuere madre cabeza de familia de hijo menor de edad o que sufriere incapacidad permanente. Sin embargo, como esta norma no prevé las condiciones para establecer cuándo una persona puede ser considerada madre cabeza de famili</w:t>
      </w:r>
      <w:r w:rsidR="005678CB" w:rsidRPr="00EA2CA3">
        <w:rPr>
          <w:rFonts w:ascii="Arial" w:hAnsi="Arial" w:cs="Arial"/>
          <w:lang w:val="es-ES"/>
        </w:rPr>
        <w:t>a, es necesario remitirse a la L</w:t>
      </w:r>
      <w:r w:rsidR="000978D0" w:rsidRPr="00EA2CA3">
        <w:rPr>
          <w:rFonts w:ascii="Arial" w:hAnsi="Arial" w:cs="Arial"/>
          <w:lang w:val="es-ES"/>
        </w:rPr>
        <w:t>e</w:t>
      </w:r>
      <w:r w:rsidR="005678CB" w:rsidRPr="00EA2CA3">
        <w:rPr>
          <w:rFonts w:ascii="Arial" w:hAnsi="Arial" w:cs="Arial"/>
          <w:lang w:val="es-ES"/>
        </w:rPr>
        <w:t>y 82 de 1993 modificada por la</w:t>
      </w:r>
      <w:r w:rsidR="002B0BE4" w:rsidRPr="00EA2CA3">
        <w:rPr>
          <w:rFonts w:ascii="Arial" w:hAnsi="Arial" w:cs="Arial"/>
          <w:lang w:val="es-ES"/>
        </w:rPr>
        <w:t xml:space="preserve"> Ley 1232 d</w:t>
      </w:r>
      <w:r w:rsidRPr="00EA2CA3">
        <w:rPr>
          <w:rFonts w:ascii="Arial" w:hAnsi="Arial" w:cs="Arial"/>
          <w:lang w:val="es-ES"/>
        </w:rPr>
        <w:t>e 2008 y a la Ley 750 de 2002.</w:t>
      </w:r>
    </w:p>
    <w:p w:rsidR="00BF5DDF" w:rsidRPr="00EA2CA3" w:rsidRDefault="00BF5DDF" w:rsidP="00046531">
      <w:pPr>
        <w:spacing w:before="100" w:beforeAutospacing="1" w:after="100" w:afterAutospacing="1" w:line="360" w:lineRule="auto"/>
        <w:ind w:right="-51"/>
        <w:jc w:val="both"/>
        <w:rPr>
          <w:rFonts w:ascii="Arial" w:hAnsi="Arial" w:cs="Arial"/>
          <w:lang w:val="es-ES"/>
        </w:rPr>
      </w:pPr>
      <w:r w:rsidRPr="00EA2CA3">
        <w:rPr>
          <w:rFonts w:ascii="Arial" w:hAnsi="Arial" w:cs="Arial"/>
          <w:lang w:val="es-ES"/>
        </w:rPr>
        <w:t>Así, el artículo 2 de la Ley 82 de 1993 modificado por la Ley 1232 de 2008, describe el anterior concepto de madre cabeza de familia, como pasa a verse:</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bookmarkStart w:id="1" w:name="2"/>
      <w:r w:rsidRPr="00EA2CA3">
        <w:rPr>
          <w:rFonts w:ascii="Arial" w:hAnsi="Arial" w:cs="Arial"/>
          <w:bCs/>
          <w:i/>
          <w:sz w:val="22"/>
          <w:szCs w:val="22"/>
          <w:lang w:val="es-ES"/>
        </w:rPr>
        <w:t>“</w:t>
      </w:r>
      <w:r w:rsidRPr="00EA2CA3">
        <w:rPr>
          <w:rFonts w:ascii="Arial" w:hAnsi="Arial" w:cs="Arial"/>
          <w:b/>
          <w:bCs/>
          <w:i/>
          <w:sz w:val="22"/>
          <w:szCs w:val="22"/>
          <w:lang w:val="es-ES"/>
        </w:rPr>
        <w:t>ARTÍCULO 2o. JEFATURA FEMENINA DE HOGAR.</w:t>
      </w:r>
      <w:bookmarkEnd w:id="1"/>
      <w:r w:rsidRPr="00EA2CA3">
        <w:rPr>
          <w:rFonts w:ascii="Arial" w:hAnsi="Arial" w:cs="Arial"/>
          <w:i/>
          <w:sz w:val="22"/>
          <w:szCs w:val="22"/>
          <w:lang w:val="es-ES"/>
        </w:rPr>
        <w:t> &lt;Artículo modificado por el artículo 1 de la Ley 1232 de 2008. El nuevo texto es el siguiente:&gt; Para los efectos de la presente ley, la Jefatura Femenina de Hogar, es una categoría social de los hogares, derivada de los cambios sociodemográficos, económicos, culturales y de las relaciones de género que se han producido en la estructura familiar, en las subjetividades, representaciones e identidades de las mujeres que redefinen su posición y condición en los procesos de reproducción y producción social, que es objeto de políticas públicas en las que participan instituciones estatales, privadas y sectores de la sociedad civil.</w:t>
      </w:r>
    </w:p>
    <w:p w:rsidR="00BF5DDF" w:rsidRPr="00EA2CA3" w:rsidRDefault="00BF5DDF" w:rsidP="00046531">
      <w:pPr>
        <w:spacing w:before="100" w:beforeAutospacing="1" w:after="100" w:afterAutospacing="1" w:line="360" w:lineRule="auto"/>
        <w:ind w:left="567" w:right="516"/>
        <w:jc w:val="both"/>
        <w:rPr>
          <w:rFonts w:ascii="Arial" w:hAnsi="Arial" w:cs="Arial"/>
          <w:sz w:val="22"/>
          <w:szCs w:val="22"/>
          <w:lang w:val="es-ES"/>
        </w:rPr>
      </w:pPr>
      <w:r w:rsidRPr="00EA2CA3">
        <w:rPr>
          <w:rFonts w:ascii="Arial" w:hAnsi="Arial" w:cs="Arial"/>
          <w:i/>
          <w:sz w:val="22"/>
          <w:szCs w:val="22"/>
          <w:lang w:val="es-ES"/>
        </w:rPr>
        <w:t xml:space="preserve">En concordancia con lo anterior, </w:t>
      </w:r>
      <w:r w:rsidRPr="00EA2CA3">
        <w:rPr>
          <w:rFonts w:ascii="Arial" w:hAnsi="Arial" w:cs="Arial"/>
          <w:i/>
          <w:sz w:val="22"/>
          <w:szCs w:val="22"/>
          <w:u w:val="single"/>
          <w:lang w:val="es-ES"/>
        </w:rPr>
        <w:t xml:space="preserve">es Mujer Cabeza de Familia, quien 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w:t>
      </w:r>
      <w:r w:rsidRPr="00EA2CA3">
        <w:rPr>
          <w:rFonts w:ascii="Arial" w:hAnsi="Arial" w:cs="Arial"/>
          <w:i/>
          <w:sz w:val="22"/>
          <w:szCs w:val="22"/>
          <w:u w:val="single"/>
          <w:lang w:val="es-ES"/>
        </w:rPr>
        <w:lastRenderedPageBreak/>
        <w:t>permanente o deficiencia sustancial de ayuda de los demás miembros del núcleo familiar.</w:t>
      </w:r>
      <w:r w:rsidRPr="00EA2CA3">
        <w:rPr>
          <w:rFonts w:ascii="Arial" w:hAnsi="Arial" w:cs="Arial"/>
          <w:i/>
          <w:sz w:val="22"/>
          <w:szCs w:val="22"/>
          <w:lang w:val="es-ES"/>
        </w:rPr>
        <w:t xml:space="preserve">” </w:t>
      </w:r>
      <w:r w:rsidRPr="00EA2CA3">
        <w:rPr>
          <w:rFonts w:ascii="Arial" w:hAnsi="Arial" w:cs="Arial"/>
          <w:sz w:val="22"/>
          <w:szCs w:val="22"/>
          <w:lang w:val="es-ES"/>
        </w:rPr>
        <w:t>(Subrayado fuera del texto original).</w:t>
      </w:r>
    </w:p>
    <w:p w:rsidR="00BF5DDF" w:rsidRPr="00EA2CA3" w:rsidRDefault="00BF5DDF" w:rsidP="00046531">
      <w:pPr>
        <w:spacing w:before="100" w:beforeAutospacing="1" w:after="100" w:afterAutospacing="1" w:line="360" w:lineRule="auto"/>
        <w:ind w:right="-51"/>
        <w:jc w:val="both"/>
        <w:rPr>
          <w:rFonts w:ascii="Arial" w:hAnsi="Arial" w:cs="Arial"/>
          <w:lang w:val="es-ES"/>
        </w:rPr>
      </w:pPr>
      <w:r w:rsidRPr="00EA2CA3">
        <w:rPr>
          <w:rFonts w:ascii="Arial" w:hAnsi="Arial" w:cs="Arial"/>
          <w:lang w:val="es-ES"/>
        </w:rPr>
        <w:t>Mientras que el artículo 1º de la Ley 750 de 2002, contiene los requisitos para acceder al sustituto deprecado:</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bookmarkStart w:id="2" w:name="1"/>
      <w:r w:rsidRPr="00EA2CA3">
        <w:rPr>
          <w:rFonts w:ascii="Arial" w:hAnsi="Arial" w:cs="Arial"/>
          <w:bCs/>
          <w:i/>
          <w:sz w:val="22"/>
          <w:szCs w:val="22"/>
          <w:lang w:val="es-ES"/>
        </w:rPr>
        <w:t>“</w:t>
      </w:r>
      <w:r w:rsidRPr="00EA2CA3">
        <w:rPr>
          <w:rFonts w:ascii="Arial" w:hAnsi="Arial" w:cs="Arial"/>
          <w:b/>
          <w:bCs/>
          <w:i/>
          <w:sz w:val="22"/>
          <w:szCs w:val="22"/>
          <w:lang w:val="es-ES"/>
        </w:rPr>
        <w:t>ARTÍCULO 1o.</w:t>
      </w:r>
      <w:bookmarkEnd w:id="2"/>
      <w:r w:rsidRPr="00EA2CA3">
        <w:rPr>
          <w:rFonts w:ascii="Arial" w:hAnsi="Arial" w:cs="Arial"/>
          <w:i/>
          <w:sz w:val="22"/>
          <w:szCs w:val="22"/>
          <w:lang w:val="es-ES"/>
        </w:rPr>
        <w:t xml:space="preserve"> La ejecución de la pena privativa de la libertad se cumplirá, </w:t>
      </w:r>
      <w:r w:rsidRPr="00EA2CA3">
        <w:rPr>
          <w:rFonts w:ascii="Arial" w:hAnsi="Arial" w:cs="Arial"/>
          <w:i/>
          <w:sz w:val="22"/>
          <w:szCs w:val="22"/>
          <w:u w:val="single"/>
          <w:lang w:val="es-ES"/>
        </w:rPr>
        <w:t>cuando la infractora sea mujer cabeza de familia</w:t>
      </w:r>
      <w:r w:rsidRPr="00EA2CA3">
        <w:rPr>
          <w:rFonts w:ascii="Arial" w:hAnsi="Arial" w:cs="Arial"/>
          <w:i/>
          <w:sz w:val="22"/>
          <w:szCs w:val="22"/>
          <w:lang w:val="es-ES"/>
        </w:rPr>
        <w:t>, en el lugar de su residencia o en su defecto en el lugar señalado por el juez en caso de que la víctima de la conducta punible resida en aquel lugar, siempre que se cumplan los siguientes requisitos:</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r w:rsidRPr="00EA2CA3">
        <w:rPr>
          <w:rFonts w:ascii="Arial" w:hAnsi="Arial" w:cs="Arial"/>
          <w:i/>
          <w:sz w:val="22"/>
          <w:szCs w:val="22"/>
          <w:lang w:val="es-ES"/>
        </w:rPr>
        <w:t>Que el desempeño personal, laboral, familiar o social de la infractora permita a la autoridad judicial competente determinar que no colocará en peligro a la comunidad o a las personas a su cargo, hijos menores de edad o hijos con incapacidad mental permanente.</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r w:rsidRPr="00EA2CA3">
        <w:rPr>
          <w:rFonts w:ascii="Arial" w:hAnsi="Arial" w:cs="Arial"/>
          <w:i/>
          <w:sz w:val="22"/>
          <w:szCs w:val="22"/>
          <w:lang w:val="es-ES"/>
        </w:rPr>
        <w:t>La presente ley no se aplicará a las autoras o partícipes de los delitos de genocidio, homicidio, delitos contra las cosas o personas y bienes protegidos por el Derecho Internacional Humanitario, extorsión, secuestro o desaparición forzada o quienes registren antecedentes penales, salvo por delitos culposos o delitos políticos.</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r w:rsidRPr="00EA2CA3">
        <w:rPr>
          <w:rFonts w:ascii="Arial" w:hAnsi="Arial" w:cs="Arial"/>
          <w:i/>
          <w:sz w:val="22"/>
          <w:szCs w:val="22"/>
          <w:lang w:val="es-ES"/>
        </w:rPr>
        <w:t>Que se garantice mediante caución el cumplimiento de las siguientes obligaciones:</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r w:rsidRPr="00EA2CA3">
        <w:rPr>
          <w:rFonts w:ascii="Arial" w:hAnsi="Arial" w:cs="Arial"/>
          <w:i/>
          <w:sz w:val="22"/>
          <w:szCs w:val="22"/>
          <w:lang w:val="es-ES"/>
        </w:rPr>
        <w:t>Cuando sea el caso, solicitar al funcionario judicial autorización para cambiar de residencia.</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r w:rsidRPr="00EA2CA3">
        <w:rPr>
          <w:rFonts w:ascii="Arial" w:hAnsi="Arial" w:cs="Arial"/>
          <w:i/>
          <w:sz w:val="22"/>
          <w:szCs w:val="22"/>
          <w:lang w:val="es-ES"/>
        </w:rPr>
        <w:t>Observar buena conducta en general y en particular respecto de las personas a cargo.</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r w:rsidRPr="00EA2CA3">
        <w:rPr>
          <w:rFonts w:ascii="Arial" w:hAnsi="Arial" w:cs="Arial"/>
          <w:i/>
          <w:sz w:val="22"/>
          <w:szCs w:val="22"/>
          <w:lang w:val="es-ES"/>
        </w:rPr>
        <w:t>Comparecer personalmente ante la autoridad judicial que vigile el cumplimiento de la pena cuando fuere requerida para ello.</w:t>
      </w:r>
    </w:p>
    <w:p w:rsidR="00BF5DDF" w:rsidRPr="00EA2CA3" w:rsidRDefault="00BF5DDF" w:rsidP="00046531">
      <w:pPr>
        <w:spacing w:before="100" w:beforeAutospacing="1" w:after="100" w:afterAutospacing="1" w:line="360" w:lineRule="auto"/>
        <w:ind w:left="567" w:right="516"/>
        <w:jc w:val="both"/>
        <w:rPr>
          <w:rFonts w:ascii="Arial" w:hAnsi="Arial" w:cs="Arial"/>
          <w:i/>
          <w:sz w:val="22"/>
          <w:szCs w:val="22"/>
          <w:lang w:val="es-ES"/>
        </w:rPr>
      </w:pPr>
      <w:r w:rsidRPr="00EA2CA3">
        <w:rPr>
          <w:rFonts w:ascii="Arial" w:hAnsi="Arial" w:cs="Arial"/>
          <w:i/>
          <w:sz w:val="22"/>
          <w:szCs w:val="22"/>
          <w:lang w:val="es-ES"/>
        </w:rPr>
        <w:t>Permitir la entrada a la residencia, a los servidores públicos encargados de realizar la vigilancia del cumplimiento de la reclusión y cumplir las demás condiciones de seguridad impuestas en la sentencia, por el funcionario judicial encargado de la vigilancia de la pena y cumplir la reglamentación del INPEC.</w:t>
      </w:r>
    </w:p>
    <w:p w:rsidR="00BF5DDF" w:rsidRPr="00EA2CA3" w:rsidRDefault="00BF5DDF" w:rsidP="00046531">
      <w:pPr>
        <w:spacing w:before="100" w:beforeAutospacing="1" w:after="100" w:afterAutospacing="1" w:line="360" w:lineRule="auto"/>
        <w:ind w:left="567" w:right="516"/>
        <w:jc w:val="both"/>
        <w:rPr>
          <w:rFonts w:ascii="Arial" w:hAnsi="Arial" w:cs="Arial"/>
          <w:sz w:val="22"/>
          <w:szCs w:val="22"/>
          <w:lang w:val="es-ES"/>
        </w:rPr>
      </w:pPr>
      <w:r w:rsidRPr="00EA2CA3">
        <w:rPr>
          <w:rFonts w:ascii="Arial" w:hAnsi="Arial" w:cs="Arial"/>
          <w:i/>
          <w:sz w:val="22"/>
          <w:szCs w:val="22"/>
          <w:lang w:val="es-ES"/>
        </w:rPr>
        <w:t xml:space="preserve">El seguimiento y control sobre esta medida sustitutiva será ejercido por el juez, autoridad competente o tribunal que conozca del asunto o vigile la ejecución de la sentencia con apoyo en el INPEC, organismo que adoptará entre otros un sistema de visitas periódicas a la residencia de la penada para verificar el cumplimiento de </w:t>
      </w:r>
      <w:r w:rsidRPr="00EA2CA3">
        <w:rPr>
          <w:rFonts w:ascii="Arial" w:hAnsi="Arial" w:cs="Arial"/>
          <w:i/>
          <w:sz w:val="22"/>
          <w:szCs w:val="22"/>
          <w:lang w:val="es-ES"/>
        </w:rPr>
        <w:lastRenderedPageBreak/>
        <w:t>la pena, de lo cual informará al despacho judicial respectivo.”</w:t>
      </w:r>
      <w:r w:rsidRPr="00EA2CA3">
        <w:rPr>
          <w:rFonts w:ascii="Arial" w:hAnsi="Arial" w:cs="Arial"/>
          <w:sz w:val="22"/>
          <w:szCs w:val="22"/>
          <w:lang w:val="es-ES"/>
        </w:rPr>
        <w:t xml:space="preserve"> (Subrayado por fuera del texto original). </w:t>
      </w:r>
    </w:p>
    <w:p w:rsidR="00BF5DDF" w:rsidRPr="00EA2CA3" w:rsidRDefault="00BF5DDF" w:rsidP="00046531">
      <w:pPr>
        <w:pStyle w:val="Prrafodelista"/>
        <w:spacing w:line="360" w:lineRule="auto"/>
        <w:jc w:val="both"/>
        <w:rPr>
          <w:rFonts w:ascii="Arial" w:hAnsi="Arial" w:cs="Arial"/>
          <w:lang w:val="es-ES"/>
        </w:rPr>
      </w:pPr>
    </w:p>
    <w:p w:rsidR="00BF5DDF" w:rsidRPr="00EA2CA3" w:rsidRDefault="00D105A6"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rPr>
        <w:t xml:space="preserve">Por medio de la </w:t>
      </w:r>
      <w:r w:rsidR="00BF5DDF" w:rsidRPr="00EA2CA3">
        <w:rPr>
          <w:rFonts w:ascii="Arial" w:hAnsi="Arial" w:cs="Arial"/>
        </w:rPr>
        <w:t>Ley 750 de 2002 -señalada en precedencia-</w:t>
      </w:r>
      <w:r w:rsidRPr="00EA2CA3">
        <w:rPr>
          <w:rFonts w:ascii="Arial" w:hAnsi="Arial" w:cs="Arial"/>
        </w:rPr>
        <w:t xml:space="preserve"> se expidieron normas sobre el apoyo de manera especial en materia de prisión domiciliaria y trabajo comunitario; en cuyo examen de constitucionalidad se mencionó como motivo tenido en cuenta por el legislador para la promulgación </w:t>
      </w:r>
      <w:r w:rsidR="009710F5" w:rsidRPr="00EA2CA3">
        <w:rPr>
          <w:rFonts w:ascii="Arial" w:hAnsi="Arial" w:cs="Arial"/>
        </w:rPr>
        <w:t>de la misma</w:t>
      </w:r>
      <w:r w:rsidRPr="00EA2CA3">
        <w:rPr>
          <w:rFonts w:ascii="Arial" w:hAnsi="Arial" w:cs="Arial"/>
        </w:rPr>
        <w:t xml:space="preserve">, el “facilitar el rol de la mujer colombiana cabeza de familia privada de la libertad, ya que esta circunstancia lleva a que los menores e incapaces que se encuentran bajo su cargo queden desamparados, </w:t>
      </w:r>
      <w:r w:rsidRPr="00EA2CA3">
        <w:rPr>
          <w:rFonts w:ascii="Arial" w:hAnsi="Arial" w:cs="Arial"/>
          <w:b/>
        </w:rPr>
        <w:t>puesto que es ella la única encargada de su protección, manutención y cuidado</w:t>
      </w:r>
      <w:r w:rsidRPr="00EA2CA3">
        <w:rPr>
          <w:rFonts w:ascii="Arial" w:hAnsi="Arial" w:cs="Arial"/>
        </w:rPr>
        <w:t>”.</w:t>
      </w:r>
    </w:p>
    <w:p w:rsidR="00BF5DDF" w:rsidRPr="00EA2CA3" w:rsidRDefault="00BF5DDF" w:rsidP="00046531">
      <w:pPr>
        <w:widowControl w:val="0"/>
        <w:spacing w:line="360" w:lineRule="auto"/>
        <w:ind w:right="333"/>
        <w:jc w:val="both"/>
        <w:rPr>
          <w:rFonts w:ascii="Arial" w:hAnsi="Arial" w:cs="Arial"/>
          <w:lang w:val="es-ES"/>
        </w:rPr>
      </w:pPr>
    </w:p>
    <w:p w:rsidR="00BF5DDF" w:rsidRPr="00EA2CA3" w:rsidRDefault="00BF5DDF" w:rsidP="00046531">
      <w:pPr>
        <w:widowControl w:val="0"/>
        <w:spacing w:line="360" w:lineRule="auto"/>
        <w:ind w:right="333"/>
        <w:jc w:val="both"/>
        <w:rPr>
          <w:rFonts w:ascii="Arial" w:hAnsi="Arial" w:cs="Arial"/>
        </w:rPr>
      </w:pPr>
      <w:r w:rsidRPr="00EA2CA3">
        <w:rPr>
          <w:rFonts w:ascii="Arial" w:hAnsi="Arial" w:cs="Arial"/>
        </w:rPr>
        <w:t>En similar sentido lo señaló la jurisprudencia constitucional, al establecer que dicho escenario se facilita a la madre que ostente el cuidado exclusivo de su núcleo familiar; toda vez que se trata es de garantizar los derechos de los menores o en situación de discapacidad, por su carácter de sujetos de especial protección constitucional conforme al artículo 44 de la Constitución Política. Así:</w:t>
      </w:r>
    </w:p>
    <w:p w:rsidR="00BF5DDF" w:rsidRPr="00EA2CA3" w:rsidRDefault="00BF5DDF" w:rsidP="00046531">
      <w:pPr>
        <w:pStyle w:val="Prrafodelista"/>
        <w:widowControl w:val="0"/>
        <w:spacing w:line="360" w:lineRule="auto"/>
        <w:ind w:right="333"/>
        <w:jc w:val="both"/>
        <w:rPr>
          <w:rFonts w:ascii="Arial" w:hAnsi="Arial" w:cs="Arial"/>
        </w:rPr>
      </w:pPr>
    </w:p>
    <w:p w:rsidR="00BF5DDF" w:rsidRPr="00EA2CA3" w:rsidRDefault="00BF5DDF" w:rsidP="00046531">
      <w:pPr>
        <w:pStyle w:val="Prrafodelista"/>
        <w:spacing w:line="360" w:lineRule="auto"/>
        <w:ind w:right="333"/>
        <w:jc w:val="both"/>
        <w:rPr>
          <w:rFonts w:ascii="Arial" w:hAnsi="Arial" w:cs="Arial"/>
          <w:i/>
          <w:sz w:val="22"/>
          <w:szCs w:val="22"/>
        </w:rPr>
      </w:pPr>
      <w:r w:rsidRPr="00EA2CA3">
        <w:rPr>
          <w:rFonts w:ascii="Arial" w:hAnsi="Arial" w:cs="Arial"/>
          <w:i/>
          <w:sz w:val="22"/>
          <w:szCs w:val="22"/>
        </w:rPr>
        <w:t xml:space="preserve">“Ciertamente, la Corte ha venido señalando </w:t>
      </w:r>
      <w:r w:rsidRPr="00EA2CA3">
        <w:rPr>
          <w:rFonts w:ascii="Arial" w:hAnsi="Arial" w:cs="Arial"/>
          <w:b/>
          <w:i/>
          <w:sz w:val="22"/>
          <w:szCs w:val="22"/>
        </w:rPr>
        <w:t>que al dispensar una protección especial a la única figura que tiene a su cargo el cuidado y sostenimiento exclusivo de hijos menores o incapacitados</w:t>
      </w:r>
      <w:r w:rsidRPr="00EA2CA3">
        <w:rPr>
          <w:rFonts w:ascii="Arial" w:hAnsi="Arial" w:cs="Arial"/>
          <w:i/>
          <w:sz w:val="22"/>
          <w:szCs w:val="22"/>
        </w:rPr>
        <w:t>, la ley ampara decididamente los derechos de los últimos, por lo que las normas dispuestas para la protección de madres cabeza de familia deben considerarse intencionalmente dirigidas a la protección del núcleo familiar y de sus componentes. Sobre dicho particular la Corte dijo a propósito de una norma de la Ley 790 de 2003, que dispensaba una protección especial laboral a las madres cabeza de familia (…)”</w:t>
      </w:r>
      <w:r w:rsidRPr="00EA2CA3">
        <w:rPr>
          <w:rStyle w:val="Refdenotaalpie"/>
          <w:rFonts w:ascii="Arial" w:hAnsi="Arial" w:cs="Arial"/>
          <w:i/>
          <w:sz w:val="22"/>
          <w:szCs w:val="22"/>
        </w:rPr>
        <w:footnoteReference w:id="1"/>
      </w:r>
      <w:r w:rsidRPr="00EA2CA3">
        <w:rPr>
          <w:rFonts w:ascii="Arial" w:hAnsi="Arial" w:cs="Arial"/>
          <w:i/>
          <w:sz w:val="22"/>
          <w:szCs w:val="22"/>
        </w:rPr>
        <w:t xml:space="preserve"> (…)</w:t>
      </w:r>
    </w:p>
    <w:p w:rsidR="00BF5DDF" w:rsidRPr="00EA2CA3" w:rsidRDefault="00BF5DDF" w:rsidP="00046531">
      <w:pPr>
        <w:pStyle w:val="Prrafodelista"/>
        <w:spacing w:line="360" w:lineRule="auto"/>
        <w:ind w:right="333"/>
        <w:jc w:val="both"/>
        <w:rPr>
          <w:rFonts w:ascii="Arial" w:hAnsi="Arial" w:cs="Arial"/>
          <w:i/>
          <w:sz w:val="22"/>
          <w:szCs w:val="22"/>
        </w:rPr>
      </w:pPr>
      <w:r w:rsidRPr="00EA2CA3">
        <w:rPr>
          <w:rFonts w:ascii="Arial" w:hAnsi="Arial" w:cs="Arial"/>
          <w:i/>
          <w:sz w:val="22"/>
          <w:szCs w:val="22"/>
        </w:rPr>
        <w:t>“El tratamiento especial que se consigna en los numeral 2, 3, 4 y 5 del artículo 314, está establecido en algunos casos en favor del propio procesado (a) en estado de debilidad manifiesta (personas de la tercera edad o enfermos graves), y en otros, con propósito de protección de terceros que resultan afectados con la medida restrictiva de la libertad y que tienen la condición de sujetos de especial protección constitucional, como es el caso del menor lactante (num. 3°),</w:t>
      </w:r>
      <w:r w:rsidRPr="00EA2CA3">
        <w:rPr>
          <w:rFonts w:ascii="Arial" w:hAnsi="Arial" w:cs="Arial"/>
          <w:b/>
          <w:i/>
          <w:sz w:val="22"/>
          <w:szCs w:val="22"/>
        </w:rPr>
        <w:t xml:space="preserve"> y del hijo menor o discapacitado bajo el cuidado exclusivo del padre o madre bajo imputación</w:t>
      </w:r>
      <w:r w:rsidRPr="00EA2CA3">
        <w:rPr>
          <w:rFonts w:ascii="Arial" w:hAnsi="Arial" w:cs="Arial"/>
          <w:i/>
          <w:sz w:val="22"/>
          <w:szCs w:val="22"/>
        </w:rPr>
        <w:t xml:space="preserve"> (num. 5°).”</w:t>
      </w:r>
      <w:r w:rsidRPr="00EA2CA3">
        <w:rPr>
          <w:rStyle w:val="Refdenotaalpie"/>
          <w:rFonts w:ascii="Arial" w:hAnsi="Arial" w:cs="Arial"/>
          <w:i/>
          <w:sz w:val="22"/>
          <w:szCs w:val="22"/>
        </w:rPr>
        <w:footnoteReference w:id="2"/>
      </w:r>
    </w:p>
    <w:p w:rsidR="00BF5DDF" w:rsidRPr="00EA2CA3" w:rsidRDefault="00BF5DDF" w:rsidP="00046531">
      <w:pPr>
        <w:pStyle w:val="Prrafodelista"/>
        <w:spacing w:line="360" w:lineRule="auto"/>
        <w:ind w:left="0"/>
        <w:jc w:val="both"/>
        <w:rPr>
          <w:rFonts w:ascii="Arial" w:hAnsi="Arial" w:cs="Arial"/>
          <w:sz w:val="22"/>
          <w:szCs w:val="22"/>
        </w:rPr>
      </w:pPr>
    </w:p>
    <w:p w:rsidR="000978D0" w:rsidRPr="00EA2CA3" w:rsidRDefault="000978D0"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lang w:val="es-ES"/>
        </w:rPr>
        <w:lastRenderedPageBreak/>
        <w:t xml:space="preserve">De las pruebas </w:t>
      </w:r>
      <w:r w:rsidR="00BB0997" w:rsidRPr="00EA2CA3">
        <w:rPr>
          <w:rFonts w:ascii="Arial" w:hAnsi="Arial" w:cs="Arial"/>
          <w:lang w:val="es-ES"/>
        </w:rPr>
        <w:t>obrantes</w:t>
      </w:r>
      <w:r w:rsidRPr="00EA2CA3">
        <w:rPr>
          <w:rFonts w:ascii="Arial" w:hAnsi="Arial" w:cs="Arial"/>
          <w:lang w:val="es-ES"/>
        </w:rPr>
        <w:t xml:space="preserve"> en el </w:t>
      </w:r>
      <w:r w:rsidR="009710F5" w:rsidRPr="00EA2CA3">
        <w:rPr>
          <w:rFonts w:ascii="Arial" w:hAnsi="Arial" w:cs="Arial"/>
          <w:lang w:val="es-ES"/>
        </w:rPr>
        <w:t>expediente se</w:t>
      </w:r>
      <w:r w:rsidRPr="00EA2CA3">
        <w:rPr>
          <w:rFonts w:ascii="Arial" w:hAnsi="Arial" w:cs="Arial"/>
          <w:lang w:val="es-ES"/>
        </w:rPr>
        <w:t xml:space="preserve"> e</w:t>
      </w:r>
      <w:r w:rsidR="009710F5" w:rsidRPr="00EA2CA3">
        <w:rPr>
          <w:rFonts w:ascii="Arial" w:hAnsi="Arial" w:cs="Arial"/>
          <w:lang w:val="es-ES"/>
        </w:rPr>
        <w:t xml:space="preserve">xtrae que no se cumplen con los </w:t>
      </w:r>
      <w:r w:rsidRPr="00EA2CA3">
        <w:rPr>
          <w:rFonts w:ascii="Arial" w:hAnsi="Arial" w:cs="Arial"/>
          <w:lang w:val="es-ES"/>
        </w:rPr>
        <w:t>requisitos</w:t>
      </w:r>
      <w:r w:rsidR="009710F5" w:rsidRPr="00EA2CA3">
        <w:rPr>
          <w:rFonts w:ascii="Arial" w:hAnsi="Arial" w:cs="Arial"/>
          <w:lang w:val="es-ES"/>
        </w:rPr>
        <w:t xml:space="preserve"> para conceder la sustitución solicitada</w:t>
      </w:r>
      <w:r w:rsidRPr="00EA2CA3">
        <w:rPr>
          <w:rFonts w:ascii="Arial" w:hAnsi="Arial" w:cs="Arial"/>
          <w:lang w:val="es-ES"/>
        </w:rPr>
        <w:t xml:space="preserve">, habida cuenta que estos se sujetan a que previamente se declare que la </w:t>
      </w:r>
      <w:r w:rsidR="009710F5" w:rsidRPr="00EA2CA3">
        <w:rPr>
          <w:rFonts w:ascii="Arial" w:hAnsi="Arial" w:cs="Arial"/>
          <w:lang w:val="es-ES"/>
        </w:rPr>
        <w:t>procesada</w:t>
      </w:r>
      <w:r w:rsidRPr="00EA2CA3">
        <w:rPr>
          <w:rFonts w:ascii="Arial" w:hAnsi="Arial" w:cs="Arial"/>
          <w:lang w:val="es-ES"/>
        </w:rPr>
        <w:t xml:space="preserve"> </w:t>
      </w:r>
      <w:r w:rsidR="009710F5" w:rsidRPr="00EA2CA3">
        <w:rPr>
          <w:rFonts w:ascii="Arial" w:hAnsi="Arial" w:cs="Arial"/>
          <w:lang w:val="es-ES"/>
        </w:rPr>
        <w:t>tenga</w:t>
      </w:r>
      <w:r w:rsidRPr="00EA2CA3">
        <w:rPr>
          <w:rFonts w:ascii="Arial" w:hAnsi="Arial" w:cs="Arial"/>
          <w:lang w:val="es-ES"/>
        </w:rPr>
        <w:t xml:space="preserve"> la condición o cali</w:t>
      </w:r>
      <w:r w:rsidR="009710F5" w:rsidRPr="00EA2CA3">
        <w:rPr>
          <w:rFonts w:ascii="Arial" w:hAnsi="Arial" w:cs="Arial"/>
          <w:lang w:val="es-ES"/>
        </w:rPr>
        <w:t xml:space="preserve">dad de madre cabeza de familia; toda vez </w:t>
      </w:r>
      <w:r w:rsidRPr="00EA2CA3">
        <w:rPr>
          <w:rFonts w:ascii="Arial" w:hAnsi="Arial" w:cs="Arial"/>
          <w:lang w:val="es-ES"/>
        </w:rPr>
        <w:t xml:space="preserve">que no es posible concluir que Karen Martínez </w:t>
      </w:r>
      <w:r w:rsidR="009710F5" w:rsidRPr="00EA2CA3">
        <w:rPr>
          <w:rFonts w:ascii="Arial" w:hAnsi="Arial" w:cs="Arial"/>
          <w:lang w:val="es-ES"/>
        </w:rPr>
        <w:t xml:space="preserve">tiene bajo </w:t>
      </w:r>
      <w:r w:rsidRPr="00EA2CA3">
        <w:rPr>
          <w:rFonts w:ascii="Arial" w:hAnsi="Arial" w:cs="Arial"/>
          <w:lang w:val="es-ES"/>
        </w:rPr>
        <w:t xml:space="preserve">su </w:t>
      </w:r>
      <w:r w:rsidR="009710F5" w:rsidRPr="00EA2CA3">
        <w:rPr>
          <w:rFonts w:ascii="Arial" w:hAnsi="Arial" w:cs="Arial"/>
          <w:lang w:val="es-ES"/>
        </w:rPr>
        <w:t xml:space="preserve">exclusivo y permanente </w:t>
      </w:r>
      <w:r w:rsidRPr="00EA2CA3">
        <w:rPr>
          <w:rFonts w:ascii="Arial" w:hAnsi="Arial" w:cs="Arial"/>
          <w:lang w:val="es-ES"/>
        </w:rPr>
        <w:t xml:space="preserve">cargo </w:t>
      </w:r>
      <w:r w:rsidR="009710F5" w:rsidRPr="00EA2CA3">
        <w:rPr>
          <w:rFonts w:ascii="Arial" w:hAnsi="Arial" w:cs="Arial"/>
          <w:lang w:val="es-ES"/>
        </w:rPr>
        <w:t>sus</w:t>
      </w:r>
      <w:r w:rsidRPr="00EA2CA3">
        <w:rPr>
          <w:rFonts w:ascii="Arial" w:hAnsi="Arial" w:cs="Arial"/>
          <w:lang w:val="es-ES"/>
        </w:rPr>
        <w:t xml:space="preserve"> hijos menores </w:t>
      </w:r>
      <w:r w:rsidR="00BB0997" w:rsidRPr="00EA2CA3">
        <w:rPr>
          <w:rFonts w:ascii="Arial" w:hAnsi="Arial" w:cs="Arial"/>
          <w:lang w:val="es-ES"/>
        </w:rPr>
        <w:t xml:space="preserve">o en situación de discapacidad, bien sea </w:t>
      </w:r>
      <w:r w:rsidRPr="00EA2CA3">
        <w:rPr>
          <w:rFonts w:ascii="Arial" w:hAnsi="Arial" w:cs="Arial"/>
          <w:lang w:val="es-ES"/>
        </w:rPr>
        <w:t>por ausencia permanente o incapacidad física, sensorial, síquica o moral del c</w:t>
      </w:r>
      <w:r w:rsidR="005678CB" w:rsidRPr="00EA2CA3">
        <w:rPr>
          <w:rFonts w:ascii="Arial" w:hAnsi="Arial" w:cs="Arial"/>
          <w:lang w:val="es-ES"/>
        </w:rPr>
        <w:t>ónyuge</w:t>
      </w:r>
      <w:r w:rsidRPr="00EA2CA3">
        <w:rPr>
          <w:rFonts w:ascii="Arial" w:hAnsi="Arial" w:cs="Arial"/>
          <w:lang w:val="es-ES"/>
        </w:rPr>
        <w:t xml:space="preserve"> o deficiencia sustancial de ayuda de los demás miembros del núcleo familiar. </w:t>
      </w:r>
    </w:p>
    <w:p w:rsidR="00BF5DDF" w:rsidRPr="00EA2CA3" w:rsidRDefault="00BF5DDF" w:rsidP="00046531">
      <w:pPr>
        <w:spacing w:before="100" w:beforeAutospacing="1" w:after="100" w:afterAutospacing="1" w:line="360" w:lineRule="auto"/>
        <w:ind w:right="-51"/>
        <w:jc w:val="both"/>
        <w:rPr>
          <w:rFonts w:ascii="Arial" w:hAnsi="Arial" w:cs="Arial"/>
          <w:lang w:val="es-ES"/>
        </w:rPr>
      </w:pPr>
      <w:r w:rsidRPr="00EA2CA3">
        <w:rPr>
          <w:rFonts w:ascii="Arial" w:hAnsi="Arial" w:cs="Arial"/>
          <w:lang w:val="es-ES"/>
        </w:rPr>
        <w:t xml:space="preserve">Pues así se dejó sentado el Alto Tribunal Constitucional en sentencia T-534-17: </w:t>
      </w:r>
    </w:p>
    <w:p w:rsidR="00BF5DDF" w:rsidRPr="00EA2CA3" w:rsidRDefault="00BF5DDF" w:rsidP="00046531">
      <w:pPr>
        <w:pStyle w:val="Prrafodelista"/>
        <w:shd w:val="clear" w:color="auto" w:fill="FFFFFF"/>
        <w:spacing w:line="360" w:lineRule="auto"/>
        <w:ind w:right="516"/>
        <w:jc w:val="both"/>
        <w:textAlignment w:val="baseline"/>
        <w:rPr>
          <w:rFonts w:ascii="Arial" w:eastAsia="Arial Unicode MS" w:hAnsi="Arial" w:cs="Arial"/>
          <w:i/>
          <w:color w:val="2D2D2D"/>
          <w:sz w:val="22"/>
          <w:szCs w:val="22"/>
          <w:lang w:val="es-ES"/>
        </w:rPr>
      </w:pPr>
      <w:r w:rsidRPr="00EA2CA3">
        <w:rPr>
          <w:rFonts w:ascii="Arial" w:eastAsia="Arial Unicode MS" w:hAnsi="Arial" w:cs="Arial"/>
          <w:i/>
          <w:color w:val="000000"/>
          <w:sz w:val="22"/>
          <w:szCs w:val="22"/>
          <w:bdr w:val="none" w:sz="0" w:space="0" w:color="auto" w:frame="1"/>
          <w:shd w:val="clear" w:color="auto" w:fill="FFFFFF"/>
        </w:rPr>
        <w:t>La jurisprudencia constitucional, en concordancia con el mandato del artículo 43 Superior que establece el especial apoyo que debe proveerse a las madres cabeza de familia y los desarrollos legales orientados a brindar dicha protección, señaló que para tener la calidad de madre cabeza de familia es necesario: </w:t>
      </w:r>
    </w:p>
    <w:p w:rsidR="00BF5DDF" w:rsidRPr="00EA2CA3" w:rsidRDefault="00BF5DDF" w:rsidP="00046531">
      <w:pPr>
        <w:pStyle w:val="Prrafodelista"/>
        <w:shd w:val="clear" w:color="auto" w:fill="FFFFFF"/>
        <w:spacing w:line="360" w:lineRule="auto"/>
        <w:ind w:right="516"/>
        <w:jc w:val="both"/>
        <w:textAlignment w:val="baseline"/>
        <w:rPr>
          <w:rFonts w:ascii="Arial" w:eastAsia="Arial Unicode MS" w:hAnsi="Arial" w:cs="Arial"/>
          <w:i/>
          <w:color w:val="2D2D2D"/>
          <w:sz w:val="22"/>
          <w:szCs w:val="22"/>
        </w:rPr>
      </w:pPr>
      <w:r w:rsidRPr="00EA2CA3">
        <w:rPr>
          <w:rFonts w:ascii="Arial" w:eastAsia="Arial Unicode MS" w:hAnsi="Arial" w:cs="Arial"/>
          <w:i/>
          <w:color w:val="000000"/>
          <w:sz w:val="22"/>
          <w:szCs w:val="22"/>
          <w:bdr w:val="none" w:sz="0" w:space="0" w:color="auto" w:frame="1"/>
          <w:shd w:val="clear" w:color="auto" w:fill="FFFFFF"/>
        </w:rPr>
        <w:t> </w:t>
      </w:r>
    </w:p>
    <w:p w:rsidR="00BF5DDF" w:rsidRPr="00EA2CA3" w:rsidRDefault="00BF5DDF" w:rsidP="00046531">
      <w:pPr>
        <w:pStyle w:val="Prrafodelista"/>
        <w:shd w:val="clear" w:color="auto" w:fill="FFFFFF"/>
        <w:spacing w:line="360" w:lineRule="auto"/>
        <w:ind w:right="516"/>
        <w:jc w:val="both"/>
        <w:textAlignment w:val="baseline"/>
        <w:rPr>
          <w:rFonts w:ascii="Arial" w:eastAsia="Arial Unicode MS" w:hAnsi="Arial" w:cs="Arial"/>
          <w:i/>
          <w:color w:val="2D2D2D"/>
          <w:sz w:val="22"/>
          <w:szCs w:val="22"/>
          <w:u w:val="single"/>
        </w:rPr>
      </w:pPr>
      <w:r w:rsidRPr="00EA2CA3">
        <w:rPr>
          <w:rFonts w:ascii="Arial" w:eastAsia="Arial Unicode MS" w:hAnsi="Arial" w:cs="Arial"/>
          <w:i/>
          <w:iCs/>
          <w:color w:val="000000"/>
          <w:sz w:val="22"/>
          <w:szCs w:val="22"/>
          <w:bdr w:val="none" w:sz="0" w:space="0" w:color="auto" w:frame="1"/>
          <w:shd w:val="clear" w:color="auto" w:fill="FFFFFF"/>
        </w:rPr>
        <w:t>“(</w:t>
      </w:r>
      <w:r w:rsidRPr="00EA2CA3">
        <w:rPr>
          <w:rFonts w:ascii="Arial" w:eastAsia="Arial Unicode MS" w:hAnsi="Arial" w:cs="Arial"/>
          <w:i/>
          <w:iCs/>
          <w:color w:val="000000"/>
          <w:sz w:val="22"/>
          <w:szCs w:val="22"/>
          <w:u w:val="single"/>
          <w:bdr w:val="none" w:sz="0" w:space="0" w:color="auto" w:frame="1"/>
          <w:shd w:val="clear" w:color="auto" w:fill="FFFFFF"/>
        </w:rPr>
        <w:t>i) que se tenga a cargo la responsabilidad de hijos menores o de otras personas incapacitadas para trabajar; (ii) que esa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o, como es obvio, la muerte; (v) por último, que haya una deficiencia sustancial de ayuda de los demás miembros de la familia, lo cual significa la responsabilidad solitaria de la madre para sostener el hogar”</w:t>
      </w:r>
    </w:p>
    <w:p w:rsidR="00BF5DDF" w:rsidRPr="00EA2CA3" w:rsidRDefault="00BF5DDF" w:rsidP="00046531">
      <w:pPr>
        <w:pStyle w:val="Prrafodelista"/>
        <w:spacing w:line="360" w:lineRule="auto"/>
        <w:ind w:left="0"/>
        <w:jc w:val="both"/>
        <w:rPr>
          <w:rFonts w:ascii="Arial" w:hAnsi="Arial" w:cs="Arial"/>
        </w:rPr>
      </w:pPr>
    </w:p>
    <w:p w:rsidR="00393F48" w:rsidRPr="00EA2CA3" w:rsidRDefault="00BB0997"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lang w:val="es-ES"/>
        </w:rPr>
        <w:t>Ahora, en el asunto q</w:t>
      </w:r>
      <w:r w:rsidR="000978D0" w:rsidRPr="00EA2CA3">
        <w:rPr>
          <w:rFonts w:ascii="Arial" w:hAnsi="Arial" w:cs="Arial"/>
          <w:lang w:val="es-ES"/>
        </w:rPr>
        <w:t xml:space="preserve">uedó demostrado que </w:t>
      </w:r>
      <w:r w:rsidRPr="00EA2CA3">
        <w:rPr>
          <w:rFonts w:ascii="Arial" w:hAnsi="Arial" w:cs="Arial"/>
          <w:lang w:val="es-ES"/>
        </w:rPr>
        <w:t>las hijas de la señora Martínez</w:t>
      </w:r>
      <w:r w:rsidR="000978D0" w:rsidRPr="00EA2CA3">
        <w:rPr>
          <w:rFonts w:ascii="Arial" w:hAnsi="Arial" w:cs="Arial"/>
          <w:lang w:val="es-ES"/>
        </w:rPr>
        <w:t xml:space="preserve"> </w:t>
      </w:r>
      <w:r w:rsidRPr="00EA2CA3">
        <w:rPr>
          <w:rFonts w:ascii="Arial" w:hAnsi="Arial" w:cs="Arial"/>
          <w:lang w:val="es-ES"/>
        </w:rPr>
        <w:t>-</w:t>
      </w:r>
      <w:r w:rsidR="000978D0" w:rsidRPr="00EA2CA3">
        <w:rPr>
          <w:rFonts w:ascii="Arial" w:hAnsi="Arial" w:cs="Arial"/>
          <w:lang w:val="es-ES"/>
        </w:rPr>
        <w:t>si bien una es menor de edad y la otra se encuentra en condición de discapacidad por hipoacusia</w:t>
      </w:r>
      <w:r w:rsidRPr="00EA2CA3">
        <w:rPr>
          <w:rFonts w:ascii="Arial" w:hAnsi="Arial" w:cs="Arial"/>
          <w:lang w:val="es-ES"/>
        </w:rPr>
        <w:t>-</w:t>
      </w:r>
      <w:r w:rsidR="000978D0" w:rsidRPr="00EA2CA3">
        <w:rPr>
          <w:rFonts w:ascii="Arial" w:hAnsi="Arial" w:cs="Arial"/>
          <w:lang w:val="es-ES"/>
        </w:rPr>
        <w:t xml:space="preserve">no dependen en forma permanente de su progenitora </w:t>
      </w:r>
      <w:r w:rsidRPr="00EA2CA3">
        <w:rPr>
          <w:rFonts w:ascii="Arial" w:hAnsi="Arial" w:cs="Arial"/>
          <w:lang w:val="es-ES"/>
        </w:rPr>
        <w:t>bajo</w:t>
      </w:r>
      <w:r w:rsidR="000978D0" w:rsidRPr="00EA2CA3">
        <w:rPr>
          <w:rFonts w:ascii="Arial" w:hAnsi="Arial" w:cs="Arial"/>
          <w:lang w:val="es-ES"/>
        </w:rPr>
        <w:t xml:space="preserve"> el entendido que</w:t>
      </w:r>
      <w:r w:rsidRPr="00EA2CA3">
        <w:rPr>
          <w:rFonts w:ascii="Arial" w:hAnsi="Arial" w:cs="Arial"/>
          <w:lang w:val="es-ES"/>
        </w:rPr>
        <w:t xml:space="preserve"> es su padre </w:t>
      </w:r>
      <w:r w:rsidR="000978D0" w:rsidRPr="00EA2CA3">
        <w:rPr>
          <w:rFonts w:ascii="Arial" w:hAnsi="Arial" w:cs="Arial"/>
          <w:lang w:val="es-ES"/>
        </w:rPr>
        <w:t xml:space="preserve">quien les provee el sustento económico. Así lo argumentó en su petición </w:t>
      </w:r>
      <w:r w:rsidR="00B91866" w:rsidRPr="00EA2CA3">
        <w:rPr>
          <w:rFonts w:ascii="Arial" w:hAnsi="Arial" w:cs="Arial"/>
          <w:lang w:val="es-ES"/>
        </w:rPr>
        <w:t>el</w:t>
      </w:r>
      <w:r w:rsidR="000978D0" w:rsidRPr="00EA2CA3">
        <w:rPr>
          <w:rFonts w:ascii="Arial" w:hAnsi="Arial" w:cs="Arial"/>
          <w:lang w:val="es-ES"/>
        </w:rPr>
        <w:t xml:space="preserve"> recurrente al indicar</w:t>
      </w:r>
      <w:r w:rsidRPr="00EA2CA3">
        <w:rPr>
          <w:rFonts w:ascii="Arial" w:hAnsi="Arial" w:cs="Arial"/>
          <w:lang w:val="es-ES"/>
        </w:rPr>
        <w:t xml:space="preserve"> que</w:t>
      </w:r>
      <w:r w:rsidR="000978D0" w:rsidRPr="00EA2CA3">
        <w:rPr>
          <w:rFonts w:ascii="Arial" w:hAnsi="Arial" w:cs="Arial"/>
          <w:lang w:val="es-ES"/>
        </w:rPr>
        <w:t xml:space="preserve"> el padre trabaja para el sostenimiento del hogar </w:t>
      </w:r>
      <w:r w:rsidRPr="00EA2CA3">
        <w:rPr>
          <w:rFonts w:ascii="Arial" w:hAnsi="Arial" w:cs="Arial"/>
          <w:lang w:val="es-ES"/>
        </w:rPr>
        <w:t>compuesto además por sus dos hijas y su</w:t>
      </w:r>
      <w:r w:rsidR="000978D0" w:rsidRPr="00EA2CA3">
        <w:rPr>
          <w:rFonts w:ascii="Arial" w:hAnsi="Arial" w:cs="Arial"/>
          <w:lang w:val="es-ES"/>
        </w:rPr>
        <w:t xml:space="preserve"> esposa privada de la libertad. </w:t>
      </w:r>
    </w:p>
    <w:p w:rsidR="00BF5DDF" w:rsidRPr="00EA2CA3" w:rsidRDefault="00BF5DDF" w:rsidP="00046531">
      <w:pPr>
        <w:spacing w:before="100" w:beforeAutospacing="1" w:after="100" w:afterAutospacing="1" w:line="360" w:lineRule="auto"/>
        <w:ind w:right="-51"/>
        <w:jc w:val="both"/>
        <w:rPr>
          <w:rFonts w:ascii="Arial" w:hAnsi="Arial" w:cs="Arial"/>
          <w:lang w:val="es-ES"/>
        </w:rPr>
      </w:pPr>
      <w:r w:rsidRPr="00EA2CA3">
        <w:rPr>
          <w:rFonts w:ascii="Arial" w:hAnsi="Arial" w:cs="Arial"/>
          <w:lang w:val="es-ES"/>
        </w:rPr>
        <w:t xml:space="preserve">Con relación al acompañamiento afectivo, es pertinente aclarar que el señor Rigoberto Sepúlveda es quien ha estado presente en los cuidados de sus dos hijas, tanto así que ha estado pendiente y ha sido diligente con las consultas médicas y atenciones ambulatorias que ha requerido su hija mayor de edad (fls. 60-70), quien incluso recibió atención particular en la especialidad de fonoaudiología en Médica Colombia el 11 de </w:t>
      </w:r>
      <w:r w:rsidRPr="00EA2CA3">
        <w:rPr>
          <w:rFonts w:ascii="Arial" w:hAnsi="Arial" w:cs="Arial"/>
          <w:lang w:val="es-ES"/>
        </w:rPr>
        <w:lastRenderedPageBreak/>
        <w:t>mayo de 2018 (fl. 55), y además -como lo indicara el mismo en la entrevista rendida ante el investigador de campo (fls. 74 y 55)- es contratista; de lo que se desprende que las hijas de la señora Martínez no se hallan en un estado de abandono que derive una situación de vulnerabilidad, ya que el padre de las menores atiende sus necesidades básicas, pese a las dificultades que se le presentan para adelantar simultáneamente sus actividades laborales.</w:t>
      </w:r>
    </w:p>
    <w:p w:rsidR="00430065" w:rsidRPr="00EA2CA3" w:rsidRDefault="000978D0" w:rsidP="00046531">
      <w:pPr>
        <w:pStyle w:val="Prrafodelista"/>
        <w:numPr>
          <w:ilvl w:val="2"/>
          <w:numId w:val="6"/>
        </w:numPr>
        <w:spacing w:line="360" w:lineRule="auto"/>
        <w:ind w:left="0" w:firstLine="0"/>
        <w:jc w:val="both"/>
        <w:rPr>
          <w:rFonts w:ascii="Arial" w:hAnsi="Arial" w:cs="Arial"/>
          <w:lang w:val="es-ES"/>
        </w:rPr>
      </w:pPr>
      <w:r w:rsidRPr="00EA2CA3">
        <w:rPr>
          <w:rFonts w:ascii="Arial" w:hAnsi="Arial" w:cs="Arial"/>
          <w:lang w:val="es-ES"/>
        </w:rPr>
        <w:t xml:space="preserve">En atención a lo </w:t>
      </w:r>
      <w:r w:rsidR="00046531" w:rsidRPr="00EA2CA3">
        <w:rPr>
          <w:rFonts w:ascii="Arial" w:hAnsi="Arial" w:cs="Arial"/>
          <w:lang w:val="es-ES"/>
        </w:rPr>
        <w:t>señalado</w:t>
      </w:r>
      <w:r w:rsidRPr="00EA2CA3">
        <w:rPr>
          <w:rFonts w:ascii="Arial" w:hAnsi="Arial" w:cs="Arial"/>
          <w:lang w:val="es-ES"/>
        </w:rPr>
        <w:t xml:space="preserve">, </w:t>
      </w:r>
      <w:r w:rsidR="00BF5DDF" w:rsidRPr="00EA2CA3">
        <w:rPr>
          <w:rFonts w:ascii="Arial" w:hAnsi="Arial" w:cs="Arial"/>
          <w:lang w:val="es-ES"/>
        </w:rPr>
        <w:t>el instituto solicitado</w:t>
      </w:r>
      <w:r w:rsidRPr="00EA2CA3">
        <w:rPr>
          <w:rFonts w:ascii="Arial" w:hAnsi="Arial" w:cs="Arial"/>
          <w:lang w:val="es-ES"/>
        </w:rPr>
        <w:t xml:space="preserve"> tienen por finalidad la garantía de los derechos e intereses </w:t>
      </w:r>
      <w:r w:rsidR="00FB45D9" w:rsidRPr="00EA2CA3">
        <w:rPr>
          <w:rFonts w:ascii="Arial" w:hAnsi="Arial" w:cs="Arial"/>
          <w:lang w:val="es-ES"/>
        </w:rPr>
        <w:t>de los menores de edad</w:t>
      </w:r>
      <w:r w:rsidR="00BF5DDF" w:rsidRPr="00EA2CA3">
        <w:rPr>
          <w:rFonts w:ascii="Arial" w:hAnsi="Arial" w:cs="Arial"/>
          <w:lang w:val="es-ES"/>
        </w:rPr>
        <w:t xml:space="preserve"> y en situación de discapacidad</w:t>
      </w:r>
      <w:r w:rsidRPr="00EA2CA3">
        <w:rPr>
          <w:rFonts w:ascii="Arial" w:hAnsi="Arial" w:cs="Arial"/>
          <w:lang w:val="es-ES"/>
        </w:rPr>
        <w:t xml:space="preserve">, sin embargo </w:t>
      </w:r>
      <w:r w:rsidR="00BF5DDF" w:rsidRPr="00EA2CA3">
        <w:rPr>
          <w:rFonts w:ascii="Arial" w:hAnsi="Arial" w:cs="Arial"/>
          <w:lang w:val="es-ES"/>
        </w:rPr>
        <w:t>en este caso se concluye</w:t>
      </w:r>
      <w:r w:rsidRPr="00EA2CA3">
        <w:rPr>
          <w:rFonts w:ascii="Arial" w:hAnsi="Arial" w:cs="Arial"/>
          <w:lang w:val="es-ES"/>
        </w:rPr>
        <w:t xml:space="preserve"> que las hijas de la señora Martínez no se encuentran desamparada</w:t>
      </w:r>
      <w:r w:rsidR="00046531" w:rsidRPr="00EA2CA3">
        <w:rPr>
          <w:rFonts w:ascii="Arial" w:hAnsi="Arial" w:cs="Arial"/>
          <w:lang w:val="es-ES"/>
        </w:rPr>
        <w:t xml:space="preserve">s, ni en condición de abandono. </w:t>
      </w:r>
      <w:r w:rsidRPr="00EA2CA3">
        <w:rPr>
          <w:rFonts w:ascii="Arial" w:hAnsi="Arial" w:cs="Arial"/>
          <w:lang w:val="es-ES"/>
        </w:rPr>
        <w:t>En esos términos, al encontrar que no se cumplen l</w:t>
      </w:r>
      <w:r w:rsidR="00046531" w:rsidRPr="00EA2CA3">
        <w:rPr>
          <w:rFonts w:ascii="Arial" w:hAnsi="Arial" w:cs="Arial"/>
          <w:lang w:val="es-ES"/>
        </w:rPr>
        <w:t>os requisitos para considerar</w:t>
      </w:r>
      <w:r w:rsidRPr="00EA2CA3">
        <w:rPr>
          <w:rFonts w:ascii="Arial" w:hAnsi="Arial" w:cs="Arial"/>
          <w:lang w:val="es-ES"/>
        </w:rPr>
        <w:t xml:space="preserve"> que Karen Martínez tiene la condición de madre cabeza de familia, no hay lugar a abordar el estudio de los presupuestos restantes para la concesión del sustituto solicitado en su favor.</w:t>
      </w:r>
    </w:p>
    <w:p w:rsidR="00046531" w:rsidRPr="00EA2CA3" w:rsidRDefault="00046531" w:rsidP="00046531">
      <w:pPr>
        <w:pStyle w:val="Prrafodelista"/>
        <w:spacing w:line="360" w:lineRule="auto"/>
        <w:ind w:left="0"/>
        <w:jc w:val="both"/>
        <w:rPr>
          <w:rFonts w:ascii="Arial" w:hAnsi="Arial" w:cs="Arial"/>
          <w:lang w:val="es-ES"/>
        </w:rPr>
      </w:pPr>
    </w:p>
    <w:p w:rsidR="00046531" w:rsidRPr="00EA2CA3" w:rsidRDefault="000978D0" w:rsidP="00046531">
      <w:pPr>
        <w:pStyle w:val="Textoindependiente"/>
        <w:spacing w:line="360" w:lineRule="auto"/>
        <w:ind w:right="-193"/>
        <w:jc w:val="both"/>
        <w:rPr>
          <w:rFonts w:ascii="Arial" w:hAnsi="Arial" w:cs="Arial"/>
        </w:rPr>
      </w:pPr>
      <w:r w:rsidRPr="00EA2CA3">
        <w:rPr>
          <w:rFonts w:ascii="Arial" w:hAnsi="Arial" w:cs="Arial"/>
        </w:rPr>
        <w:t>En mérito de lo expuesto, el Tribunal Superior del Distrito Judicial  de Pereira, Sala de Decisión Penal,</w:t>
      </w:r>
    </w:p>
    <w:p w:rsidR="000978D0" w:rsidRPr="00EA2CA3" w:rsidRDefault="000978D0" w:rsidP="00046531">
      <w:pPr>
        <w:spacing w:line="360" w:lineRule="auto"/>
        <w:ind w:right="676"/>
        <w:jc w:val="center"/>
        <w:rPr>
          <w:rFonts w:ascii="Arial" w:hAnsi="Arial" w:cs="Arial"/>
          <w:b/>
          <w:bCs/>
        </w:rPr>
      </w:pPr>
      <w:r w:rsidRPr="00EA2CA3">
        <w:rPr>
          <w:rFonts w:ascii="Arial" w:hAnsi="Arial" w:cs="Arial"/>
          <w:b/>
          <w:bCs/>
        </w:rPr>
        <w:t>RESUELVE</w:t>
      </w:r>
    </w:p>
    <w:p w:rsidR="000978D0" w:rsidRPr="00EA2CA3" w:rsidRDefault="000978D0" w:rsidP="00046531">
      <w:pPr>
        <w:spacing w:line="360" w:lineRule="auto"/>
        <w:ind w:right="-193"/>
        <w:jc w:val="both"/>
        <w:rPr>
          <w:rFonts w:ascii="Arial" w:hAnsi="Arial" w:cs="Arial"/>
        </w:rPr>
      </w:pPr>
    </w:p>
    <w:p w:rsidR="000978D0" w:rsidRPr="00EA2CA3" w:rsidRDefault="00046531" w:rsidP="00046531">
      <w:pPr>
        <w:spacing w:line="360" w:lineRule="auto"/>
        <w:ind w:right="-193"/>
        <w:jc w:val="both"/>
        <w:rPr>
          <w:rFonts w:ascii="Arial" w:hAnsi="Arial" w:cs="Arial"/>
        </w:rPr>
      </w:pPr>
      <w:r w:rsidRPr="00EA2CA3">
        <w:rPr>
          <w:rFonts w:ascii="Arial" w:hAnsi="Arial" w:cs="Arial"/>
          <w:bCs/>
        </w:rPr>
        <w:t>PRIMERO:</w:t>
      </w:r>
      <w:r w:rsidRPr="00EA2CA3">
        <w:rPr>
          <w:rFonts w:ascii="Arial" w:hAnsi="Arial" w:cs="Arial"/>
          <w:bCs/>
        </w:rPr>
        <w:tab/>
      </w:r>
      <w:r w:rsidR="000978D0" w:rsidRPr="00EA2CA3">
        <w:rPr>
          <w:rFonts w:ascii="Arial" w:hAnsi="Arial" w:cs="Arial"/>
          <w:bCs/>
        </w:rPr>
        <w:t>CONFIRMAR</w:t>
      </w:r>
      <w:r w:rsidR="000978D0" w:rsidRPr="00EA2CA3">
        <w:rPr>
          <w:rFonts w:ascii="Arial" w:hAnsi="Arial" w:cs="Arial"/>
        </w:rPr>
        <w:t xml:space="preserve"> el auto interlocutorio del 20 de junio de 2018 proferido por el Juzgado 2° Penal del Circuito de esta ciudad</w:t>
      </w:r>
      <w:r w:rsidR="00CF237B" w:rsidRPr="00EA2CA3">
        <w:rPr>
          <w:rFonts w:ascii="Arial" w:hAnsi="Arial" w:cs="Arial"/>
        </w:rPr>
        <w:t xml:space="preserve"> en lo que fue objeto de impugnación</w:t>
      </w:r>
      <w:r w:rsidR="000978D0" w:rsidRPr="00EA2CA3">
        <w:rPr>
          <w:rFonts w:ascii="Arial" w:hAnsi="Arial" w:cs="Arial"/>
        </w:rPr>
        <w:t xml:space="preserve">, </w:t>
      </w:r>
      <w:r w:rsidR="00CF237B" w:rsidRPr="00EA2CA3">
        <w:rPr>
          <w:rFonts w:ascii="Arial" w:hAnsi="Arial" w:cs="Arial"/>
        </w:rPr>
        <w:t>y por tanto negar</w:t>
      </w:r>
      <w:r w:rsidR="000978D0" w:rsidRPr="00EA2CA3">
        <w:rPr>
          <w:rFonts w:ascii="Arial" w:hAnsi="Arial" w:cs="Arial"/>
        </w:rPr>
        <w:t xml:space="preserve"> la</w:t>
      </w:r>
      <w:r w:rsidRPr="00EA2CA3">
        <w:rPr>
          <w:rFonts w:ascii="Arial" w:hAnsi="Arial" w:cs="Arial"/>
        </w:rPr>
        <w:t xml:space="preserve"> sustitución de la prisión </w:t>
      </w:r>
      <w:r w:rsidR="000978D0" w:rsidRPr="00EA2CA3">
        <w:rPr>
          <w:rFonts w:ascii="Arial" w:hAnsi="Arial" w:cs="Arial"/>
        </w:rPr>
        <w:t>en establecimiento carcelario por la del lugar de residencia a la señora Karen Martínez.</w:t>
      </w:r>
    </w:p>
    <w:p w:rsidR="00046531" w:rsidRPr="00EA2CA3" w:rsidRDefault="00046531" w:rsidP="00046531">
      <w:pPr>
        <w:spacing w:line="360" w:lineRule="auto"/>
        <w:ind w:right="-193"/>
        <w:jc w:val="both"/>
        <w:rPr>
          <w:rFonts w:ascii="Arial" w:hAnsi="Arial" w:cs="Arial"/>
        </w:rPr>
      </w:pPr>
    </w:p>
    <w:p w:rsidR="00046531" w:rsidRPr="00EA2CA3" w:rsidRDefault="00046531" w:rsidP="00046531">
      <w:pPr>
        <w:spacing w:line="360" w:lineRule="auto"/>
        <w:jc w:val="both"/>
        <w:rPr>
          <w:rFonts w:ascii="Arial" w:hAnsi="Arial" w:cs="Arial"/>
        </w:rPr>
      </w:pPr>
      <w:r w:rsidRPr="00EA2CA3">
        <w:rPr>
          <w:rFonts w:ascii="Arial" w:hAnsi="Arial" w:cs="Arial"/>
        </w:rPr>
        <w:t>SEGUNDO:</w:t>
      </w:r>
      <w:r w:rsidRPr="00EA2CA3">
        <w:rPr>
          <w:rFonts w:ascii="Arial" w:hAnsi="Arial" w:cs="Arial"/>
        </w:rPr>
        <w:tab/>
        <w:t>Contra esta determinación no procede ningún recurso.</w:t>
      </w:r>
    </w:p>
    <w:p w:rsidR="000978D0" w:rsidRPr="00EA2CA3" w:rsidRDefault="000978D0" w:rsidP="00046531">
      <w:pPr>
        <w:spacing w:line="360" w:lineRule="auto"/>
        <w:ind w:right="676"/>
        <w:jc w:val="both"/>
        <w:rPr>
          <w:rFonts w:ascii="Arial" w:hAnsi="Arial" w:cs="Arial"/>
        </w:rPr>
      </w:pPr>
    </w:p>
    <w:p w:rsidR="000978D0" w:rsidRPr="00EA2CA3" w:rsidRDefault="000978D0" w:rsidP="00046531">
      <w:pPr>
        <w:pStyle w:val="Textoindependiente2"/>
        <w:spacing w:line="360" w:lineRule="auto"/>
        <w:ind w:right="676"/>
        <w:jc w:val="center"/>
        <w:rPr>
          <w:rFonts w:ascii="Arial" w:hAnsi="Arial" w:cs="Arial"/>
          <w:b/>
          <w:bCs/>
          <w:lang w:val="es-CO"/>
        </w:rPr>
      </w:pPr>
      <w:r w:rsidRPr="00EA2CA3">
        <w:rPr>
          <w:rFonts w:ascii="Arial" w:hAnsi="Arial" w:cs="Arial"/>
          <w:b/>
          <w:bCs/>
          <w:lang w:val="es-CO"/>
        </w:rPr>
        <w:t>CÓPIESE, NOTIFÍQUESE Y CÚMPLASE</w:t>
      </w:r>
    </w:p>
    <w:p w:rsidR="000978D0" w:rsidRPr="00EA2CA3" w:rsidRDefault="000978D0" w:rsidP="00046531">
      <w:pPr>
        <w:pStyle w:val="Textoindependiente2"/>
        <w:spacing w:line="360" w:lineRule="auto"/>
        <w:ind w:right="676"/>
        <w:jc w:val="both"/>
        <w:rPr>
          <w:rFonts w:ascii="Arial" w:hAnsi="Arial" w:cs="Arial"/>
          <w:b/>
          <w:bCs/>
          <w:lang w:val="es-CO"/>
        </w:rPr>
      </w:pPr>
    </w:p>
    <w:p w:rsidR="00046531" w:rsidRPr="00EA2CA3" w:rsidRDefault="00046531" w:rsidP="00CF237B">
      <w:pPr>
        <w:pStyle w:val="Textoindependiente2"/>
        <w:spacing w:line="360" w:lineRule="auto"/>
        <w:ind w:right="676"/>
        <w:jc w:val="center"/>
        <w:rPr>
          <w:rFonts w:ascii="Arial" w:hAnsi="Arial" w:cs="Arial"/>
          <w:b/>
          <w:bCs/>
          <w:lang w:val="es-CO"/>
        </w:rPr>
      </w:pPr>
    </w:p>
    <w:p w:rsidR="000978D0" w:rsidRPr="00EA2CA3" w:rsidRDefault="000978D0" w:rsidP="00CF237B">
      <w:pPr>
        <w:spacing w:line="360" w:lineRule="auto"/>
        <w:ind w:right="676"/>
        <w:jc w:val="center"/>
        <w:rPr>
          <w:rFonts w:ascii="Arial" w:hAnsi="Arial" w:cs="Arial"/>
          <w:b/>
        </w:rPr>
      </w:pPr>
      <w:r w:rsidRPr="00EA2CA3">
        <w:rPr>
          <w:rFonts w:ascii="Arial" w:hAnsi="Arial" w:cs="Arial"/>
          <w:b/>
        </w:rPr>
        <w:t>JAIRO ERNESTO ESCOBAR SANZ</w:t>
      </w:r>
    </w:p>
    <w:p w:rsidR="000978D0" w:rsidRPr="00EA2CA3" w:rsidRDefault="000978D0" w:rsidP="00CF237B">
      <w:pPr>
        <w:spacing w:line="360" w:lineRule="auto"/>
        <w:ind w:right="676"/>
        <w:jc w:val="center"/>
        <w:rPr>
          <w:rFonts w:ascii="Arial" w:hAnsi="Arial" w:cs="Arial"/>
          <w:b/>
        </w:rPr>
      </w:pPr>
      <w:r w:rsidRPr="00EA2CA3">
        <w:rPr>
          <w:rFonts w:ascii="Arial" w:hAnsi="Arial" w:cs="Arial"/>
          <w:b/>
        </w:rPr>
        <w:t>Magistrado</w:t>
      </w:r>
    </w:p>
    <w:p w:rsidR="000978D0" w:rsidRPr="00EA2CA3" w:rsidRDefault="000978D0" w:rsidP="00CF237B">
      <w:pPr>
        <w:spacing w:line="360" w:lineRule="auto"/>
        <w:ind w:right="676"/>
        <w:jc w:val="center"/>
        <w:rPr>
          <w:rFonts w:ascii="Arial" w:hAnsi="Arial" w:cs="Arial"/>
          <w:b/>
        </w:rPr>
      </w:pPr>
    </w:p>
    <w:p w:rsidR="000978D0" w:rsidRPr="00EA2CA3" w:rsidRDefault="000978D0" w:rsidP="00CF237B">
      <w:pPr>
        <w:spacing w:line="360" w:lineRule="auto"/>
        <w:ind w:right="676"/>
        <w:jc w:val="center"/>
        <w:rPr>
          <w:rFonts w:ascii="Arial" w:hAnsi="Arial" w:cs="Arial"/>
          <w:b/>
        </w:rPr>
      </w:pPr>
    </w:p>
    <w:p w:rsidR="000978D0" w:rsidRPr="00EA2CA3" w:rsidRDefault="000978D0" w:rsidP="00CF237B">
      <w:pPr>
        <w:spacing w:line="360" w:lineRule="auto"/>
        <w:ind w:right="676"/>
        <w:jc w:val="center"/>
        <w:rPr>
          <w:rFonts w:ascii="Arial" w:hAnsi="Arial" w:cs="Arial"/>
          <w:b/>
        </w:rPr>
      </w:pPr>
      <w:r w:rsidRPr="00EA2CA3">
        <w:rPr>
          <w:rFonts w:ascii="Arial" w:hAnsi="Arial" w:cs="Arial"/>
          <w:b/>
        </w:rPr>
        <w:t>MANUEL YARZAGARAY BANDERA</w:t>
      </w:r>
    </w:p>
    <w:p w:rsidR="000978D0" w:rsidRPr="00EA2CA3" w:rsidRDefault="000978D0" w:rsidP="00CF237B">
      <w:pPr>
        <w:spacing w:line="360" w:lineRule="auto"/>
        <w:ind w:right="676"/>
        <w:jc w:val="center"/>
        <w:rPr>
          <w:rFonts w:ascii="Arial" w:hAnsi="Arial" w:cs="Arial"/>
          <w:b/>
        </w:rPr>
      </w:pPr>
      <w:r w:rsidRPr="00EA2CA3">
        <w:rPr>
          <w:rFonts w:ascii="Arial" w:hAnsi="Arial" w:cs="Arial"/>
          <w:b/>
        </w:rPr>
        <w:t>Magistrado</w:t>
      </w:r>
    </w:p>
    <w:p w:rsidR="000978D0" w:rsidRPr="00EA2CA3" w:rsidRDefault="000978D0" w:rsidP="00CF237B">
      <w:pPr>
        <w:spacing w:line="360" w:lineRule="auto"/>
        <w:ind w:right="676"/>
        <w:jc w:val="center"/>
        <w:rPr>
          <w:rFonts w:ascii="Arial" w:hAnsi="Arial" w:cs="Arial"/>
          <w:b/>
        </w:rPr>
      </w:pPr>
    </w:p>
    <w:p w:rsidR="000978D0" w:rsidRPr="00EA2CA3" w:rsidRDefault="000978D0" w:rsidP="00CF237B">
      <w:pPr>
        <w:spacing w:line="360" w:lineRule="auto"/>
        <w:ind w:right="676"/>
        <w:jc w:val="center"/>
        <w:rPr>
          <w:rFonts w:ascii="Arial" w:hAnsi="Arial" w:cs="Arial"/>
          <w:b/>
        </w:rPr>
      </w:pPr>
    </w:p>
    <w:p w:rsidR="000978D0" w:rsidRPr="00EA2CA3" w:rsidRDefault="000978D0" w:rsidP="00CF237B">
      <w:pPr>
        <w:spacing w:line="360" w:lineRule="auto"/>
        <w:ind w:right="676"/>
        <w:jc w:val="center"/>
        <w:rPr>
          <w:rFonts w:ascii="Arial" w:hAnsi="Arial" w:cs="Arial"/>
          <w:b/>
        </w:rPr>
      </w:pPr>
      <w:r w:rsidRPr="00EA2CA3">
        <w:rPr>
          <w:rFonts w:ascii="Arial" w:hAnsi="Arial" w:cs="Arial"/>
          <w:b/>
        </w:rPr>
        <w:t>JORGE ARTURO CASTAÑO DUQUE</w:t>
      </w:r>
    </w:p>
    <w:p w:rsidR="00796D10" w:rsidRPr="00046531" w:rsidRDefault="00666F19" w:rsidP="00CF237B">
      <w:pPr>
        <w:spacing w:line="360" w:lineRule="auto"/>
        <w:ind w:right="676"/>
        <w:jc w:val="center"/>
        <w:rPr>
          <w:rFonts w:ascii="Arial" w:hAnsi="Arial" w:cs="Arial"/>
          <w:b/>
        </w:rPr>
      </w:pPr>
      <w:r w:rsidRPr="00EA2CA3">
        <w:rPr>
          <w:rFonts w:ascii="Arial" w:hAnsi="Arial" w:cs="Arial"/>
          <w:b/>
        </w:rPr>
        <w:t>Magistrado</w:t>
      </w:r>
    </w:p>
    <w:sectPr w:rsidR="00796D10" w:rsidRPr="00046531" w:rsidSect="004A328B">
      <w:headerReference w:type="default" r:id="rId9"/>
      <w:footerReference w:type="default" r:id="rId10"/>
      <w:headerReference w:type="first" r:id="rId11"/>
      <w:pgSz w:w="12242" w:h="18722" w:code="14"/>
      <w:pgMar w:top="1797" w:right="1209" w:bottom="1618"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9C4" w:rsidRDefault="003379C4">
      <w:r>
        <w:separator/>
      </w:r>
    </w:p>
  </w:endnote>
  <w:endnote w:type="continuationSeparator" w:id="0">
    <w:p w:rsidR="003379C4" w:rsidRDefault="0033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CBD" w:rsidRPr="003F385B" w:rsidRDefault="00562CBD" w:rsidP="003F385B">
    <w:pPr>
      <w:pStyle w:val="Piedepgina"/>
      <w:rPr>
        <w:rFonts w:ascii="Arial" w:hAnsi="Arial" w:cs="Arial"/>
        <w:sz w:val="16"/>
        <w:szCs w:val="16"/>
      </w:rPr>
    </w:pPr>
    <w:r w:rsidRPr="003F385B">
      <w:rPr>
        <w:rFonts w:ascii="Arial" w:hAnsi="Arial" w:cs="Arial"/>
        <w:sz w:val="16"/>
        <w:szCs w:val="16"/>
      </w:rPr>
      <w:t xml:space="preserve">Página </w:t>
    </w:r>
    <w:r w:rsidRPr="003F385B">
      <w:rPr>
        <w:rFonts w:ascii="Arial" w:hAnsi="Arial" w:cs="Arial"/>
        <w:sz w:val="16"/>
        <w:szCs w:val="16"/>
      </w:rPr>
      <w:fldChar w:fldCharType="begin"/>
    </w:r>
    <w:r w:rsidRPr="003F385B">
      <w:rPr>
        <w:rFonts w:ascii="Arial" w:hAnsi="Arial" w:cs="Arial"/>
        <w:sz w:val="16"/>
        <w:szCs w:val="16"/>
      </w:rPr>
      <w:instrText xml:space="preserve"> PAGE </w:instrText>
    </w:r>
    <w:r w:rsidRPr="003F385B">
      <w:rPr>
        <w:rFonts w:ascii="Arial" w:hAnsi="Arial" w:cs="Arial"/>
        <w:sz w:val="16"/>
        <w:szCs w:val="16"/>
      </w:rPr>
      <w:fldChar w:fldCharType="separate"/>
    </w:r>
    <w:r w:rsidR="00C369CD">
      <w:rPr>
        <w:rFonts w:ascii="Arial" w:hAnsi="Arial" w:cs="Arial"/>
        <w:noProof/>
        <w:sz w:val="16"/>
        <w:szCs w:val="16"/>
      </w:rPr>
      <w:t>14</w:t>
    </w:r>
    <w:r w:rsidRPr="003F385B">
      <w:rPr>
        <w:rFonts w:ascii="Arial" w:hAnsi="Arial" w:cs="Arial"/>
        <w:sz w:val="16"/>
        <w:szCs w:val="16"/>
      </w:rPr>
      <w:fldChar w:fldCharType="end"/>
    </w:r>
    <w:r w:rsidRPr="003F385B">
      <w:rPr>
        <w:rFonts w:ascii="Arial" w:hAnsi="Arial" w:cs="Arial"/>
        <w:sz w:val="16"/>
        <w:szCs w:val="16"/>
      </w:rPr>
      <w:t xml:space="preserve"> de </w:t>
    </w:r>
    <w:r w:rsidRPr="003F385B">
      <w:rPr>
        <w:rFonts w:ascii="Arial" w:hAnsi="Arial" w:cs="Arial"/>
        <w:sz w:val="16"/>
        <w:szCs w:val="16"/>
      </w:rPr>
      <w:fldChar w:fldCharType="begin"/>
    </w:r>
    <w:r w:rsidRPr="003F385B">
      <w:rPr>
        <w:rFonts w:ascii="Arial" w:hAnsi="Arial" w:cs="Arial"/>
        <w:sz w:val="16"/>
        <w:szCs w:val="16"/>
      </w:rPr>
      <w:instrText xml:space="preserve"> NUMPAGES </w:instrText>
    </w:r>
    <w:r w:rsidRPr="003F385B">
      <w:rPr>
        <w:rFonts w:ascii="Arial" w:hAnsi="Arial" w:cs="Arial"/>
        <w:sz w:val="16"/>
        <w:szCs w:val="16"/>
      </w:rPr>
      <w:fldChar w:fldCharType="separate"/>
    </w:r>
    <w:r w:rsidR="00C369CD">
      <w:rPr>
        <w:rFonts w:ascii="Arial" w:hAnsi="Arial" w:cs="Arial"/>
        <w:noProof/>
        <w:sz w:val="16"/>
        <w:szCs w:val="16"/>
      </w:rPr>
      <w:t>14</w:t>
    </w:r>
    <w:r w:rsidRPr="003F385B">
      <w:rPr>
        <w:rFonts w:ascii="Arial" w:hAnsi="Arial" w:cs="Arial"/>
        <w:sz w:val="16"/>
        <w:szCs w:val="16"/>
      </w:rPr>
      <w:fldChar w:fldCharType="end"/>
    </w:r>
  </w:p>
  <w:p w:rsidR="00562CBD" w:rsidRDefault="00562CBD" w:rsidP="003F38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9C4" w:rsidRDefault="003379C4">
      <w:r>
        <w:separator/>
      </w:r>
    </w:p>
  </w:footnote>
  <w:footnote w:type="continuationSeparator" w:id="0">
    <w:p w:rsidR="003379C4" w:rsidRDefault="003379C4">
      <w:r>
        <w:continuationSeparator/>
      </w:r>
    </w:p>
  </w:footnote>
  <w:footnote w:id="1">
    <w:p w:rsidR="00BF5DDF" w:rsidRPr="00CE7260" w:rsidRDefault="00BF5DDF" w:rsidP="00BF5DDF">
      <w:pPr>
        <w:pStyle w:val="Textonotapie"/>
        <w:jc w:val="both"/>
        <w:rPr>
          <w:rFonts w:ascii="Arial" w:hAnsi="Arial" w:cs="Arial"/>
          <w:sz w:val="18"/>
          <w:szCs w:val="18"/>
        </w:rPr>
      </w:pPr>
      <w:r w:rsidRPr="00CE7260">
        <w:rPr>
          <w:rStyle w:val="Refdenotaalpie"/>
          <w:rFonts w:ascii="Arial" w:hAnsi="Arial" w:cs="Arial"/>
          <w:sz w:val="18"/>
          <w:szCs w:val="18"/>
        </w:rPr>
        <w:footnoteRef/>
      </w:r>
      <w:r w:rsidRPr="00CE7260">
        <w:rPr>
          <w:rFonts w:ascii="Arial" w:hAnsi="Arial" w:cs="Arial"/>
          <w:sz w:val="18"/>
          <w:szCs w:val="18"/>
        </w:rPr>
        <w:t xml:space="preserve"> Corte Constitucional., sentencia C 154 de 2007. M.P. Marco Gerardo Monroy Cabra.</w:t>
      </w:r>
    </w:p>
  </w:footnote>
  <w:footnote w:id="2">
    <w:p w:rsidR="00BF5DDF" w:rsidRPr="00CE7260" w:rsidRDefault="00BF5DDF" w:rsidP="00BF5DDF">
      <w:pPr>
        <w:pStyle w:val="Textonotapie"/>
      </w:pPr>
      <w:r w:rsidRPr="00CE7260">
        <w:rPr>
          <w:rStyle w:val="Refdenotaalpie"/>
          <w:rFonts w:ascii="Arial" w:hAnsi="Arial" w:cs="Arial"/>
          <w:sz w:val="18"/>
          <w:szCs w:val="18"/>
        </w:rPr>
        <w:footnoteRef/>
      </w:r>
      <w:r w:rsidRPr="00CE7260">
        <w:rPr>
          <w:rFonts w:ascii="Arial" w:hAnsi="Arial" w:cs="Arial"/>
          <w:sz w:val="18"/>
          <w:szCs w:val="18"/>
        </w:rPr>
        <w:t xml:space="preserve"> Corte Constitucional., sentencia C</w:t>
      </w:r>
      <w:r>
        <w:rPr>
          <w:rFonts w:ascii="Arial" w:hAnsi="Arial" w:cs="Arial"/>
          <w:sz w:val="18"/>
          <w:szCs w:val="18"/>
        </w:rPr>
        <w:t xml:space="preserve"> 318 de 2008</w:t>
      </w:r>
      <w:r w:rsidRPr="00CE7260">
        <w:rPr>
          <w:rFonts w:ascii="Arial" w:hAnsi="Arial" w:cs="Arial"/>
          <w:sz w:val="18"/>
          <w:szCs w:val="18"/>
        </w:rPr>
        <w:t xml:space="preserve">. M.P. </w:t>
      </w:r>
      <w:r>
        <w:rPr>
          <w:rFonts w:ascii="Arial" w:hAnsi="Arial" w:cs="Arial"/>
          <w:sz w:val="18"/>
          <w:szCs w:val="18"/>
        </w:rPr>
        <w:t>Jaime Córdoba Triviño</w:t>
      </w:r>
      <w:r w:rsidRPr="00CE726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32" w:rsidRPr="00B12A82" w:rsidRDefault="00F06232" w:rsidP="00F06232">
    <w:pPr>
      <w:tabs>
        <w:tab w:val="center" w:pos="4252"/>
        <w:tab w:val="right" w:pos="8504"/>
      </w:tabs>
      <w:overflowPunct w:val="0"/>
      <w:autoSpaceDE w:val="0"/>
      <w:autoSpaceDN w:val="0"/>
      <w:adjustRightInd w:val="0"/>
      <w:jc w:val="right"/>
      <w:textAlignment w:val="baseline"/>
      <w:rPr>
        <w:rFonts w:ascii="Arial" w:eastAsia="Batang" w:hAnsi="Arial" w:cs="Arial"/>
        <w:sz w:val="14"/>
        <w:szCs w:val="14"/>
        <w:lang w:val="es-MX"/>
      </w:rPr>
    </w:pPr>
    <w:r w:rsidRPr="00B12A82">
      <w:rPr>
        <w:rFonts w:ascii="Arial" w:eastAsia="Batang" w:hAnsi="Arial" w:cs="Arial"/>
        <w:sz w:val="14"/>
        <w:szCs w:val="14"/>
        <w:lang w:val="es-MX"/>
      </w:rPr>
      <w:t xml:space="preserve">                                                       RADICACIÓN: </w:t>
    </w:r>
    <w:r>
      <w:rPr>
        <w:rFonts w:ascii="Arial" w:eastAsia="Batang" w:hAnsi="Arial" w:cs="Arial"/>
        <w:sz w:val="14"/>
        <w:szCs w:val="14"/>
        <w:lang w:val="es-MX"/>
      </w:rPr>
      <w:t>660016000035201501428-02</w:t>
    </w:r>
  </w:p>
  <w:p w:rsidR="00F06232" w:rsidRPr="00B12A82" w:rsidRDefault="00F06232" w:rsidP="00F06232">
    <w:pPr>
      <w:tabs>
        <w:tab w:val="center" w:pos="4252"/>
        <w:tab w:val="right" w:pos="8504"/>
      </w:tabs>
      <w:overflowPunct w:val="0"/>
      <w:autoSpaceDE w:val="0"/>
      <w:autoSpaceDN w:val="0"/>
      <w:adjustRightInd w:val="0"/>
      <w:jc w:val="right"/>
      <w:textAlignment w:val="baseline"/>
      <w:rPr>
        <w:rFonts w:ascii="Arial" w:eastAsia="Batang" w:hAnsi="Arial" w:cs="Arial"/>
        <w:sz w:val="14"/>
        <w:szCs w:val="14"/>
        <w:lang w:val="es-MX"/>
      </w:rPr>
    </w:pPr>
    <w:r w:rsidRPr="00B12A82">
      <w:rPr>
        <w:rFonts w:ascii="Arial" w:eastAsia="Batang" w:hAnsi="Arial" w:cs="Arial"/>
        <w:sz w:val="14"/>
        <w:szCs w:val="14"/>
        <w:lang w:val="es-MX"/>
      </w:rPr>
      <w:t xml:space="preserve"> ACUSADO: </w:t>
    </w:r>
    <w:r w:rsidR="00B85D75">
      <w:rPr>
        <w:rFonts w:ascii="Arial" w:eastAsia="Batang" w:hAnsi="Arial" w:cs="Arial"/>
        <w:sz w:val="14"/>
        <w:szCs w:val="14"/>
        <w:lang w:val="es-MX"/>
      </w:rPr>
      <w:t>KAREN MARTÍ</w:t>
    </w:r>
    <w:r>
      <w:rPr>
        <w:rFonts w:ascii="Arial" w:eastAsia="Batang" w:hAnsi="Arial" w:cs="Arial"/>
        <w:sz w:val="14"/>
        <w:szCs w:val="14"/>
        <w:lang w:val="es-MX"/>
      </w:rPr>
      <w:t>NEZ</w:t>
    </w:r>
  </w:p>
  <w:p w:rsidR="00F06232" w:rsidRPr="00B12A82" w:rsidRDefault="00B85D75" w:rsidP="00F06232">
    <w:pPr>
      <w:tabs>
        <w:tab w:val="center" w:pos="4252"/>
        <w:tab w:val="right" w:pos="8504"/>
      </w:tabs>
      <w:overflowPunct w:val="0"/>
      <w:autoSpaceDE w:val="0"/>
      <w:autoSpaceDN w:val="0"/>
      <w:adjustRightInd w:val="0"/>
      <w:jc w:val="right"/>
      <w:textAlignment w:val="baseline"/>
      <w:rPr>
        <w:rFonts w:ascii="Arial" w:eastAsia="Batang" w:hAnsi="Arial" w:cs="Arial"/>
        <w:sz w:val="14"/>
        <w:szCs w:val="14"/>
        <w:lang w:val="es-MX"/>
      </w:rPr>
    </w:pPr>
    <w:r>
      <w:rPr>
        <w:rFonts w:ascii="Arial" w:eastAsia="Batang" w:hAnsi="Arial" w:cs="Arial"/>
        <w:sz w:val="14"/>
        <w:szCs w:val="14"/>
        <w:lang w:val="es-MX"/>
      </w:rPr>
      <w:t>CONDUCTA PUNIBLE: TRÁFICO, FABRICACIÓ</w:t>
    </w:r>
    <w:r w:rsidR="00F06232">
      <w:rPr>
        <w:rFonts w:ascii="Arial" w:eastAsia="Batang" w:hAnsi="Arial" w:cs="Arial"/>
        <w:sz w:val="14"/>
        <w:szCs w:val="14"/>
        <w:lang w:val="es-MX"/>
      </w:rPr>
      <w:t>N O PORTE DE ESTUPEFACIENTES</w:t>
    </w:r>
  </w:p>
  <w:p w:rsidR="00F06232" w:rsidRPr="00B12A82" w:rsidRDefault="00F06232" w:rsidP="00F06232">
    <w:pPr>
      <w:tabs>
        <w:tab w:val="center" w:pos="4252"/>
        <w:tab w:val="right" w:pos="8504"/>
      </w:tabs>
      <w:overflowPunct w:val="0"/>
      <w:autoSpaceDE w:val="0"/>
      <w:autoSpaceDN w:val="0"/>
      <w:adjustRightInd w:val="0"/>
      <w:jc w:val="right"/>
      <w:textAlignment w:val="baseline"/>
      <w:rPr>
        <w:rFonts w:ascii="Arial" w:hAnsi="Arial" w:cs="Arial"/>
        <w:sz w:val="14"/>
        <w:szCs w:val="14"/>
        <w:lang w:val="es-MX"/>
      </w:rPr>
    </w:pPr>
    <w:r w:rsidRPr="00B12A82">
      <w:rPr>
        <w:rFonts w:ascii="Arial" w:hAnsi="Arial" w:cs="Arial"/>
        <w:sz w:val="14"/>
        <w:szCs w:val="14"/>
        <w:lang w:val="es-MX"/>
      </w:rPr>
      <w:t>ASUNTO: CONFIRMA</w:t>
    </w:r>
    <w:r>
      <w:rPr>
        <w:rFonts w:ascii="Arial" w:hAnsi="Arial" w:cs="Arial"/>
        <w:sz w:val="14"/>
        <w:szCs w:val="14"/>
        <w:lang w:val="es-MX"/>
      </w:rPr>
      <w:t xml:space="preserve"> AUTO DE PRIMERA INSTANCIA</w:t>
    </w:r>
  </w:p>
  <w:p w:rsidR="00F06232" w:rsidRPr="00B12A82" w:rsidRDefault="00F06232" w:rsidP="00F06232">
    <w:pPr>
      <w:pStyle w:val="Encabezado"/>
    </w:pPr>
  </w:p>
  <w:p w:rsidR="008F6059" w:rsidRPr="00F06232" w:rsidRDefault="008F6059" w:rsidP="00F062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88" w:rsidRPr="00B12A82" w:rsidRDefault="00B64D88" w:rsidP="00B64D88">
    <w:pPr>
      <w:tabs>
        <w:tab w:val="center" w:pos="4252"/>
        <w:tab w:val="right" w:pos="8504"/>
      </w:tabs>
      <w:overflowPunct w:val="0"/>
      <w:autoSpaceDE w:val="0"/>
      <w:autoSpaceDN w:val="0"/>
      <w:adjustRightInd w:val="0"/>
      <w:jc w:val="right"/>
      <w:textAlignment w:val="baseline"/>
      <w:rPr>
        <w:rFonts w:ascii="Arial" w:eastAsia="Batang" w:hAnsi="Arial" w:cs="Arial"/>
        <w:sz w:val="14"/>
        <w:szCs w:val="14"/>
        <w:lang w:val="es-MX"/>
      </w:rPr>
    </w:pPr>
    <w:r w:rsidRPr="00B12A82">
      <w:rPr>
        <w:rFonts w:ascii="Arial" w:eastAsia="Batang" w:hAnsi="Arial" w:cs="Arial"/>
        <w:sz w:val="14"/>
        <w:szCs w:val="14"/>
        <w:lang w:val="es-MX"/>
      </w:rPr>
      <w:t xml:space="preserve">                                                       RADICACIÓN: </w:t>
    </w:r>
    <w:r w:rsidR="00A71212">
      <w:rPr>
        <w:rFonts w:ascii="Arial" w:eastAsia="Batang" w:hAnsi="Arial" w:cs="Arial"/>
        <w:sz w:val="14"/>
        <w:szCs w:val="14"/>
        <w:lang w:val="es-MX"/>
      </w:rPr>
      <w:t>660016000035201501428-02</w:t>
    </w:r>
  </w:p>
  <w:p w:rsidR="00B64D88" w:rsidRPr="00B12A82" w:rsidRDefault="00B64D88" w:rsidP="00B64D88">
    <w:pPr>
      <w:tabs>
        <w:tab w:val="center" w:pos="4252"/>
        <w:tab w:val="right" w:pos="8504"/>
      </w:tabs>
      <w:overflowPunct w:val="0"/>
      <w:autoSpaceDE w:val="0"/>
      <w:autoSpaceDN w:val="0"/>
      <w:adjustRightInd w:val="0"/>
      <w:jc w:val="right"/>
      <w:textAlignment w:val="baseline"/>
      <w:rPr>
        <w:rFonts w:ascii="Arial" w:eastAsia="Batang" w:hAnsi="Arial" w:cs="Arial"/>
        <w:sz w:val="14"/>
        <w:szCs w:val="14"/>
        <w:lang w:val="es-MX"/>
      </w:rPr>
    </w:pPr>
    <w:r w:rsidRPr="00B12A82">
      <w:rPr>
        <w:rFonts w:ascii="Arial" w:eastAsia="Batang" w:hAnsi="Arial" w:cs="Arial"/>
        <w:sz w:val="14"/>
        <w:szCs w:val="14"/>
        <w:lang w:val="es-MX"/>
      </w:rPr>
      <w:t xml:space="preserve"> ACUSADO: </w:t>
    </w:r>
    <w:r w:rsidR="00A71212">
      <w:rPr>
        <w:rFonts w:ascii="Arial" w:eastAsia="Batang" w:hAnsi="Arial" w:cs="Arial"/>
        <w:sz w:val="14"/>
        <w:szCs w:val="14"/>
        <w:lang w:val="es-MX"/>
      </w:rPr>
      <w:t>KAREN MARTÍNEZ</w:t>
    </w:r>
  </w:p>
  <w:p w:rsidR="00B64D88" w:rsidRPr="00B12A82" w:rsidRDefault="00B65301" w:rsidP="00B64D88">
    <w:pPr>
      <w:tabs>
        <w:tab w:val="center" w:pos="4252"/>
        <w:tab w:val="right" w:pos="8504"/>
      </w:tabs>
      <w:overflowPunct w:val="0"/>
      <w:autoSpaceDE w:val="0"/>
      <w:autoSpaceDN w:val="0"/>
      <w:adjustRightInd w:val="0"/>
      <w:jc w:val="right"/>
      <w:textAlignment w:val="baseline"/>
      <w:rPr>
        <w:rFonts w:ascii="Arial" w:eastAsia="Batang" w:hAnsi="Arial" w:cs="Arial"/>
        <w:sz w:val="14"/>
        <w:szCs w:val="14"/>
        <w:lang w:val="es-MX"/>
      </w:rPr>
    </w:pPr>
    <w:r>
      <w:rPr>
        <w:rFonts w:ascii="Arial" w:eastAsia="Batang" w:hAnsi="Arial" w:cs="Arial"/>
        <w:sz w:val="14"/>
        <w:szCs w:val="14"/>
        <w:lang w:val="es-MX"/>
      </w:rPr>
      <w:t xml:space="preserve">CONDUCTA PUNIBLE: </w:t>
    </w:r>
    <w:r w:rsidR="00A71212">
      <w:rPr>
        <w:rFonts w:ascii="Arial" w:eastAsia="Batang" w:hAnsi="Arial" w:cs="Arial"/>
        <w:sz w:val="14"/>
        <w:szCs w:val="14"/>
        <w:lang w:val="es-MX"/>
      </w:rPr>
      <w:t>TRÁFICO, FABRICACIÓN O PORTE DE ESTUPEFACIENTES</w:t>
    </w:r>
  </w:p>
  <w:p w:rsidR="00B64D88" w:rsidRPr="00B12A82" w:rsidRDefault="00B64D88" w:rsidP="00B64D88">
    <w:pPr>
      <w:tabs>
        <w:tab w:val="center" w:pos="4252"/>
        <w:tab w:val="right" w:pos="8504"/>
      </w:tabs>
      <w:overflowPunct w:val="0"/>
      <w:autoSpaceDE w:val="0"/>
      <w:autoSpaceDN w:val="0"/>
      <w:adjustRightInd w:val="0"/>
      <w:jc w:val="right"/>
      <w:textAlignment w:val="baseline"/>
      <w:rPr>
        <w:rFonts w:ascii="Arial" w:hAnsi="Arial" w:cs="Arial"/>
        <w:sz w:val="14"/>
        <w:szCs w:val="14"/>
        <w:lang w:val="es-MX"/>
      </w:rPr>
    </w:pPr>
    <w:r w:rsidRPr="00B12A82">
      <w:rPr>
        <w:rFonts w:ascii="Arial" w:hAnsi="Arial" w:cs="Arial"/>
        <w:sz w:val="14"/>
        <w:szCs w:val="14"/>
        <w:lang w:val="es-MX"/>
      </w:rPr>
      <w:t>ASUNTO: CONFIRMA</w:t>
    </w:r>
    <w:r w:rsidR="00B12A82">
      <w:rPr>
        <w:rFonts w:ascii="Arial" w:hAnsi="Arial" w:cs="Arial"/>
        <w:sz w:val="14"/>
        <w:szCs w:val="14"/>
        <w:lang w:val="es-MX"/>
      </w:rPr>
      <w:t xml:space="preserve"> AUTO DE PRIMERA INSTANCIA</w:t>
    </w:r>
  </w:p>
  <w:p w:rsidR="00B64D88" w:rsidRPr="00B12A82" w:rsidRDefault="00B64D88" w:rsidP="00B64D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5434D"/>
    <w:multiLevelType w:val="hybridMultilevel"/>
    <w:tmpl w:val="67A0D4F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DDC6266"/>
    <w:multiLevelType w:val="hybridMultilevel"/>
    <w:tmpl w:val="C48E0FB6"/>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7D40F8"/>
    <w:multiLevelType w:val="multilevel"/>
    <w:tmpl w:val="072093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1E1420A"/>
    <w:multiLevelType w:val="multilevel"/>
    <w:tmpl w:val="072093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80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E0D3E58"/>
    <w:multiLevelType w:val="hybridMultilevel"/>
    <w:tmpl w:val="BC6604FA"/>
    <w:lvl w:ilvl="0" w:tplc="0C0A000F">
      <w:start w:val="1"/>
      <w:numFmt w:val="decimal"/>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A5746C"/>
    <w:multiLevelType w:val="multilevel"/>
    <w:tmpl w:val="072093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1734855"/>
    <w:multiLevelType w:val="hybridMultilevel"/>
    <w:tmpl w:val="6400B1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4FB375C"/>
    <w:multiLevelType w:val="hybridMultilevel"/>
    <w:tmpl w:val="286AE47E"/>
    <w:lvl w:ilvl="0" w:tplc="DA64BBE0">
      <w:start w:val="1"/>
      <w:numFmt w:val="decimal"/>
      <w:lvlText w:val="%1."/>
      <w:lvlJc w:val="left"/>
      <w:pPr>
        <w:ind w:left="2913" w:hanging="360"/>
      </w:pPr>
      <w:rPr>
        <w:rFonts w:hint="default"/>
      </w:rPr>
    </w:lvl>
    <w:lvl w:ilvl="1" w:tplc="0C0A0019" w:tentative="1">
      <w:start w:val="1"/>
      <w:numFmt w:val="lowerLetter"/>
      <w:lvlText w:val="%2."/>
      <w:lvlJc w:val="left"/>
      <w:pPr>
        <w:ind w:left="3633" w:hanging="360"/>
      </w:pPr>
    </w:lvl>
    <w:lvl w:ilvl="2" w:tplc="0C0A001B" w:tentative="1">
      <w:start w:val="1"/>
      <w:numFmt w:val="lowerRoman"/>
      <w:lvlText w:val="%3."/>
      <w:lvlJc w:val="right"/>
      <w:pPr>
        <w:ind w:left="4353" w:hanging="180"/>
      </w:pPr>
    </w:lvl>
    <w:lvl w:ilvl="3" w:tplc="0C0A000F" w:tentative="1">
      <w:start w:val="1"/>
      <w:numFmt w:val="decimal"/>
      <w:lvlText w:val="%4."/>
      <w:lvlJc w:val="left"/>
      <w:pPr>
        <w:ind w:left="5073" w:hanging="360"/>
      </w:pPr>
    </w:lvl>
    <w:lvl w:ilvl="4" w:tplc="0C0A0019" w:tentative="1">
      <w:start w:val="1"/>
      <w:numFmt w:val="lowerLetter"/>
      <w:lvlText w:val="%5."/>
      <w:lvlJc w:val="left"/>
      <w:pPr>
        <w:ind w:left="5793" w:hanging="360"/>
      </w:pPr>
    </w:lvl>
    <w:lvl w:ilvl="5" w:tplc="0C0A001B" w:tentative="1">
      <w:start w:val="1"/>
      <w:numFmt w:val="lowerRoman"/>
      <w:lvlText w:val="%6."/>
      <w:lvlJc w:val="right"/>
      <w:pPr>
        <w:ind w:left="6513" w:hanging="180"/>
      </w:pPr>
    </w:lvl>
    <w:lvl w:ilvl="6" w:tplc="0C0A000F" w:tentative="1">
      <w:start w:val="1"/>
      <w:numFmt w:val="decimal"/>
      <w:lvlText w:val="%7."/>
      <w:lvlJc w:val="left"/>
      <w:pPr>
        <w:ind w:left="7233" w:hanging="360"/>
      </w:pPr>
    </w:lvl>
    <w:lvl w:ilvl="7" w:tplc="0C0A0019" w:tentative="1">
      <w:start w:val="1"/>
      <w:numFmt w:val="lowerLetter"/>
      <w:lvlText w:val="%8."/>
      <w:lvlJc w:val="left"/>
      <w:pPr>
        <w:ind w:left="7953" w:hanging="360"/>
      </w:pPr>
    </w:lvl>
    <w:lvl w:ilvl="8" w:tplc="0C0A001B" w:tentative="1">
      <w:start w:val="1"/>
      <w:numFmt w:val="lowerRoman"/>
      <w:lvlText w:val="%9."/>
      <w:lvlJc w:val="right"/>
      <w:pPr>
        <w:ind w:left="8673" w:hanging="180"/>
      </w:pPr>
    </w:lvl>
  </w:abstractNum>
  <w:abstractNum w:abstractNumId="8">
    <w:nsid w:val="69326E6F"/>
    <w:multiLevelType w:val="hybridMultilevel"/>
    <w:tmpl w:val="E31069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EE4E88"/>
    <w:multiLevelType w:val="multilevel"/>
    <w:tmpl w:val="F3467A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55E62E6"/>
    <w:multiLevelType w:val="hybridMultilevel"/>
    <w:tmpl w:val="D102F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4"/>
  </w:num>
  <w:num w:numId="6">
    <w:abstractNumId w:val="3"/>
  </w:num>
  <w:num w:numId="7">
    <w:abstractNumId w:val="6"/>
  </w:num>
  <w:num w:numId="8">
    <w:abstractNumId w:val="9"/>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E6"/>
    <w:rsid w:val="00000B40"/>
    <w:rsid w:val="00004F38"/>
    <w:rsid w:val="0000593C"/>
    <w:rsid w:val="0000684F"/>
    <w:rsid w:val="000146C5"/>
    <w:rsid w:val="00021760"/>
    <w:rsid w:val="0002176E"/>
    <w:rsid w:val="00021D46"/>
    <w:rsid w:val="0002365A"/>
    <w:rsid w:val="000250D6"/>
    <w:rsid w:val="000254BC"/>
    <w:rsid w:val="000255C7"/>
    <w:rsid w:val="0002660F"/>
    <w:rsid w:val="00027515"/>
    <w:rsid w:val="00032134"/>
    <w:rsid w:val="00032A7F"/>
    <w:rsid w:val="00033230"/>
    <w:rsid w:val="00034C82"/>
    <w:rsid w:val="00036E16"/>
    <w:rsid w:val="00040A5E"/>
    <w:rsid w:val="000410F9"/>
    <w:rsid w:val="00042EE9"/>
    <w:rsid w:val="00046531"/>
    <w:rsid w:val="000555CB"/>
    <w:rsid w:val="000568F4"/>
    <w:rsid w:val="000605A9"/>
    <w:rsid w:val="00060891"/>
    <w:rsid w:val="00060C39"/>
    <w:rsid w:val="00063606"/>
    <w:rsid w:val="0006486D"/>
    <w:rsid w:val="000703BD"/>
    <w:rsid w:val="0007561A"/>
    <w:rsid w:val="00076387"/>
    <w:rsid w:val="00080707"/>
    <w:rsid w:val="00092704"/>
    <w:rsid w:val="00092CDE"/>
    <w:rsid w:val="00094647"/>
    <w:rsid w:val="000972E1"/>
    <w:rsid w:val="000978D0"/>
    <w:rsid w:val="00097E7F"/>
    <w:rsid w:val="000A1F91"/>
    <w:rsid w:val="000A267A"/>
    <w:rsid w:val="000A50E3"/>
    <w:rsid w:val="000A55CB"/>
    <w:rsid w:val="000B0B7A"/>
    <w:rsid w:val="000B298C"/>
    <w:rsid w:val="000B3FDB"/>
    <w:rsid w:val="000B43FC"/>
    <w:rsid w:val="000B4610"/>
    <w:rsid w:val="000C01B3"/>
    <w:rsid w:val="000C1632"/>
    <w:rsid w:val="000C175D"/>
    <w:rsid w:val="000C49BC"/>
    <w:rsid w:val="000C5959"/>
    <w:rsid w:val="000D3648"/>
    <w:rsid w:val="000E722B"/>
    <w:rsid w:val="000F1A9E"/>
    <w:rsid w:val="001120EF"/>
    <w:rsid w:val="001138C2"/>
    <w:rsid w:val="001166DB"/>
    <w:rsid w:val="00117369"/>
    <w:rsid w:val="0011795F"/>
    <w:rsid w:val="00120E71"/>
    <w:rsid w:val="0012471F"/>
    <w:rsid w:val="00125452"/>
    <w:rsid w:val="00127E71"/>
    <w:rsid w:val="00131066"/>
    <w:rsid w:val="00131B3B"/>
    <w:rsid w:val="00134C1D"/>
    <w:rsid w:val="00140B0B"/>
    <w:rsid w:val="001422C6"/>
    <w:rsid w:val="00142C17"/>
    <w:rsid w:val="00143E0A"/>
    <w:rsid w:val="00145C1A"/>
    <w:rsid w:val="00150F36"/>
    <w:rsid w:val="001548EA"/>
    <w:rsid w:val="00154C99"/>
    <w:rsid w:val="0015742A"/>
    <w:rsid w:val="0017548C"/>
    <w:rsid w:val="00176B8F"/>
    <w:rsid w:val="00183FAE"/>
    <w:rsid w:val="001861A4"/>
    <w:rsid w:val="00186F9A"/>
    <w:rsid w:val="00190C37"/>
    <w:rsid w:val="00193151"/>
    <w:rsid w:val="00193F4F"/>
    <w:rsid w:val="001947C5"/>
    <w:rsid w:val="001957F9"/>
    <w:rsid w:val="00195E2D"/>
    <w:rsid w:val="00197ADD"/>
    <w:rsid w:val="001A052C"/>
    <w:rsid w:val="001A1B86"/>
    <w:rsid w:val="001A672A"/>
    <w:rsid w:val="001B237E"/>
    <w:rsid w:val="001B23A4"/>
    <w:rsid w:val="001B2422"/>
    <w:rsid w:val="001B27D0"/>
    <w:rsid w:val="001B7CFA"/>
    <w:rsid w:val="001D1775"/>
    <w:rsid w:val="001D1A65"/>
    <w:rsid w:val="001D25BF"/>
    <w:rsid w:val="001D56FE"/>
    <w:rsid w:val="001D5A35"/>
    <w:rsid w:val="001E1F60"/>
    <w:rsid w:val="001F57A4"/>
    <w:rsid w:val="001F63A2"/>
    <w:rsid w:val="001F6FC6"/>
    <w:rsid w:val="00202B92"/>
    <w:rsid w:val="002065D7"/>
    <w:rsid w:val="00217923"/>
    <w:rsid w:val="00221F58"/>
    <w:rsid w:val="00224934"/>
    <w:rsid w:val="00224E9E"/>
    <w:rsid w:val="00236991"/>
    <w:rsid w:val="002372A0"/>
    <w:rsid w:val="002407A4"/>
    <w:rsid w:val="00242824"/>
    <w:rsid w:val="002476C0"/>
    <w:rsid w:val="0024781E"/>
    <w:rsid w:val="002517B1"/>
    <w:rsid w:val="00257F4E"/>
    <w:rsid w:val="0026014E"/>
    <w:rsid w:val="002639BD"/>
    <w:rsid w:val="00264079"/>
    <w:rsid w:val="002744AC"/>
    <w:rsid w:val="00276A8B"/>
    <w:rsid w:val="00277154"/>
    <w:rsid w:val="00282C43"/>
    <w:rsid w:val="002834FA"/>
    <w:rsid w:val="00283908"/>
    <w:rsid w:val="00284DBA"/>
    <w:rsid w:val="00287C4D"/>
    <w:rsid w:val="00296628"/>
    <w:rsid w:val="00296813"/>
    <w:rsid w:val="00296F14"/>
    <w:rsid w:val="002A2EA6"/>
    <w:rsid w:val="002B0600"/>
    <w:rsid w:val="002B086A"/>
    <w:rsid w:val="002B0BE4"/>
    <w:rsid w:val="002B69C0"/>
    <w:rsid w:val="002C16C7"/>
    <w:rsid w:val="002C4689"/>
    <w:rsid w:val="002D647B"/>
    <w:rsid w:val="002E07A0"/>
    <w:rsid w:val="002E2107"/>
    <w:rsid w:val="002E255F"/>
    <w:rsid w:val="002E52B3"/>
    <w:rsid w:val="002E68CA"/>
    <w:rsid w:val="002E6D18"/>
    <w:rsid w:val="002F1259"/>
    <w:rsid w:val="002F17F4"/>
    <w:rsid w:val="002F32F4"/>
    <w:rsid w:val="002F343C"/>
    <w:rsid w:val="00303681"/>
    <w:rsid w:val="0030575E"/>
    <w:rsid w:val="00306C28"/>
    <w:rsid w:val="003078C6"/>
    <w:rsid w:val="00307C17"/>
    <w:rsid w:val="00313E8A"/>
    <w:rsid w:val="00314F32"/>
    <w:rsid w:val="0031654B"/>
    <w:rsid w:val="0031797A"/>
    <w:rsid w:val="00321086"/>
    <w:rsid w:val="003241D3"/>
    <w:rsid w:val="00324B54"/>
    <w:rsid w:val="003255B9"/>
    <w:rsid w:val="00331155"/>
    <w:rsid w:val="003316EF"/>
    <w:rsid w:val="0033187C"/>
    <w:rsid w:val="003379C4"/>
    <w:rsid w:val="003432E4"/>
    <w:rsid w:val="003434C6"/>
    <w:rsid w:val="00347D6A"/>
    <w:rsid w:val="00350C98"/>
    <w:rsid w:val="00353484"/>
    <w:rsid w:val="003565CE"/>
    <w:rsid w:val="0036007D"/>
    <w:rsid w:val="00363342"/>
    <w:rsid w:val="00364A05"/>
    <w:rsid w:val="00365780"/>
    <w:rsid w:val="00371883"/>
    <w:rsid w:val="00371945"/>
    <w:rsid w:val="0037338D"/>
    <w:rsid w:val="00373FEB"/>
    <w:rsid w:val="00376085"/>
    <w:rsid w:val="003800F8"/>
    <w:rsid w:val="00382B49"/>
    <w:rsid w:val="00382BD2"/>
    <w:rsid w:val="00387C77"/>
    <w:rsid w:val="00393507"/>
    <w:rsid w:val="00393F48"/>
    <w:rsid w:val="00394F36"/>
    <w:rsid w:val="00395052"/>
    <w:rsid w:val="00396B24"/>
    <w:rsid w:val="003A0315"/>
    <w:rsid w:val="003A38A3"/>
    <w:rsid w:val="003B794A"/>
    <w:rsid w:val="003C153C"/>
    <w:rsid w:val="003C17E4"/>
    <w:rsid w:val="003C2219"/>
    <w:rsid w:val="003C229F"/>
    <w:rsid w:val="003C3BD4"/>
    <w:rsid w:val="003C5C14"/>
    <w:rsid w:val="003D78DB"/>
    <w:rsid w:val="003E1C54"/>
    <w:rsid w:val="003F11F9"/>
    <w:rsid w:val="003F385B"/>
    <w:rsid w:val="003F538B"/>
    <w:rsid w:val="003F5536"/>
    <w:rsid w:val="00403D72"/>
    <w:rsid w:val="0041274F"/>
    <w:rsid w:val="00414FC4"/>
    <w:rsid w:val="004206B0"/>
    <w:rsid w:val="00424A77"/>
    <w:rsid w:val="00430065"/>
    <w:rsid w:val="00431AC0"/>
    <w:rsid w:val="00443895"/>
    <w:rsid w:val="00444F09"/>
    <w:rsid w:val="004466D4"/>
    <w:rsid w:val="00453068"/>
    <w:rsid w:val="00457A54"/>
    <w:rsid w:val="00460DB5"/>
    <w:rsid w:val="00462940"/>
    <w:rsid w:val="00470163"/>
    <w:rsid w:val="00472360"/>
    <w:rsid w:val="00472E1D"/>
    <w:rsid w:val="00476AD6"/>
    <w:rsid w:val="0047759D"/>
    <w:rsid w:val="0048151E"/>
    <w:rsid w:val="0048436A"/>
    <w:rsid w:val="004845A7"/>
    <w:rsid w:val="004909BE"/>
    <w:rsid w:val="00490B33"/>
    <w:rsid w:val="004A082F"/>
    <w:rsid w:val="004A328B"/>
    <w:rsid w:val="004A4ABD"/>
    <w:rsid w:val="004A5163"/>
    <w:rsid w:val="004A5D7F"/>
    <w:rsid w:val="004A6026"/>
    <w:rsid w:val="004A7239"/>
    <w:rsid w:val="004A73B1"/>
    <w:rsid w:val="004A7C23"/>
    <w:rsid w:val="004B5B61"/>
    <w:rsid w:val="004C260B"/>
    <w:rsid w:val="004C2CF9"/>
    <w:rsid w:val="004C49E4"/>
    <w:rsid w:val="004C5643"/>
    <w:rsid w:val="004C58F5"/>
    <w:rsid w:val="004C6D9E"/>
    <w:rsid w:val="004C7916"/>
    <w:rsid w:val="004D0F66"/>
    <w:rsid w:val="004D1E7B"/>
    <w:rsid w:val="004D5B0F"/>
    <w:rsid w:val="004E0821"/>
    <w:rsid w:val="004E0BA3"/>
    <w:rsid w:val="004E2342"/>
    <w:rsid w:val="004F0538"/>
    <w:rsid w:val="004F0EDB"/>
    <w:rsid w:val="004F5001"/>
    <w:rsid w:val="004F6D59"/>
    <w:rsid w:val="004F75B1"/>
    <w:rsid w:val="00503A95"/>
    <w:rsid w:val="005044B1"/>
    <w:rsid w:val="00507661"/>
    <w:rsid w:val="0051112A"/>
    <w:rsid w:val="00514EE2"/>
    <w:rsid w:val="0051719F"/>
    <w:rsid w:val="00522C93"/>
    <w:rsid w:val="00524098"/>
    <w:rsid w:val="0052621A"/>
    <w:rsid w:val="00526792"/>
    <w:rsid w:val="0053031C"/>
    <w:rsid w:val="00532DA4"/>
    <w:rsid w:val="005344C4"/>
    <w:rsid w:val="0054306A"/>
    <w:rsid w:val="005431B6"/>
    <w:rsid w:val="00543442"/>
    <w:rsid w:val="005442AA"/>
    <w:rsid w:val="005560DD"/>
    <w:rsid w:val="00557942"/>
    <w:rsid w:val="0056038F"/>
    <w:rsid w:val="00562CBD"/>
    <w:rsid w:val="005646C2"/>
    <w:rsid w:val="00566CCE"/>
    <w:rsid w:val="005678CB"/>
    <w:rsid w:val="00570D26"/>
    <w:rsid w:val="0058016F"/>
    <w:rsid w:val="00580FE8"/>
    <w:rsid w:val="00582792"/>
    <w:rsid w:val="00585362"/>
    <w:rsid w:val="00597D1F"/>
    <w:rsid w:val="005A19D5"/>
    <w:rsid w:val="005A1D01"/>
    <w:rsid w:val="005A291A"/>
    <w:rsid w:val="005B18F5"/>
    <w:rsid w:val="005B1BBD"/>
    <w:rsid w:val="005B3627"/>
    <w:rsid w:val="005B5126"/>
    <w:rsid w:val="005C0B0A"/>
    <w:rsid w:val="005C2A64"/>
    <w:rsid w:val="005C2D84"/>
    <w:rsid w:val="005C2E1A"/>
    <w:rsid w:val="005C59D3"/>
    <w:rsid w:val="005C69C7"/>
    <w:rsid w:val="005D1343"/>
    <w:rsid w:val="005D28F1"/>
    <w:rsid w:val="005D31AC"/>
    <w:rsid w:val="005D5572"/>
    <w:rsid w:val="005D7B12"/>
    <w:rsid w:val="005E0360"/>
    <w:rsid w:val="005E24E8"/>
    <w:rsid w:val="005F1E40"/>
    <w:rsid w:val="005F66E3"/>
    <w:rsid w:val="005F6C77"/>
    <w:rsid w:val="00602482"/>
    <w:rsid w:val="00606485"/>
    <w:rsid w:val="0061206D"/>
    <w:rsid w:val="006122B6"/>
    <w:rsid w:val="00614466"/>
    <w:rsid w:val="00614558"/>
    <w:rsid w:val="00615A1F"/>
    <w:rsid w:val="00624A52"/>
    <w:rsid w:val="006252CE"/>
    <w:rsid w:val="00625C1A"/>
    <w:rsid w:val="00637988"/>
    <w:rsid w:val="00644418"/>
    <w:rsid w:val="0064709D"/>
    <w:rsid w:val="00652498"/>
    <w:rsid w:val="0065734B"/>
    <w:rsid w:val="00661354"/>
    <w:rsid w:val="00663025"/>
    <w:rsid w:val="00663392"/>
    <w:rsid w:val="006657EB"/>
    <w:rsid w:val="00666302"/>
    <w:rsid w:val="00666F19"/>
    <w:rsid w:val="00670B55"/>
    <w:rsid w:val="00670C04"/>
    <w:rsid w:val="00671F5D"/>
    <w:rsid w:val="00675053"/>
    <w:rsid w:val="006829B8"/>
    <w:rsid w:val="006833AB"/>
    <w:rsid w:val="006840A0"/>
    <w:rsid w:val="00685831"/>
    <w:rsid w:val="00692946"/>
    <w:rsid w:val="006947CA"/>
    <w:rsid w:val="0069536C"/>
    <w:rsid w:val="00696C74"/>
    <w:rsid w:val="006A5B92"/>
    <w:rsid w:val="006B02E0"/>
    <w:rsid w:val="006B44AD"/>
    <w:rsid w:val="006B4907"/>
    <w:rsid w:val="006C0ED4"/>
    <w:rsid w:val="006D2589"/>
    <w:rsid w:val="006D2D44"/>
    <w:rsid w:val="006E5268"/>
    <w:rsid w:val="006E7701"/>
    <w:rsid w:val="006F3E73"/>
    <w:rsid w:val="00700108"/>
    <w:rsid w:val="00704A43"/>
    <w:rsid w:val="00704F0A"/>
    <w:rsid w:val="00704FDD"/>
    <w:rsid w:val="0070544B"/>
    <w:rsid w:val="00706315"/>
    <w:rsid w:val="00706F4A"/>
    <w:rsid w:val="007111EC"/>
    <w:rsid w:val="00716882"/>
    <w:rsid w:val="00716B85"/>
    <w:rsid w:val="00720887"/>
    <w:rsid w:val="00721C66"/>
    <w:rsid w:val="007262F3"/>
    <w:rsid w:val="00726ADD"/>
    <w:rsid w:val="0073576D"/>
    <w:rsid w:val="00735F3A"/>
    <w:rsid w:val="0074105E"/>
    <w:rsid w:val="00747CB5"/>
    <w:rsid w:val="00753458"/>
    <w:rsid w:val="007566D1"/>
    <w:rsid w:val="00766805"/>
    <w:rsid w:val="00767301"/>
    <w:rsid w:val="00767BD5"/>
    <w:rsid w:val="00772F49"/>
    <w:rsid w:val="00783841"/>
    <w:rsid w:val="00783CAB"/>
    <w:rsid w:val="00791574"/>
    <w:rsid w:val="00795B9F"/>
    <w:rsid w:val="00796D10"/>
    <w:rsid w:val="007A0A34"/>
    <w:rsid w:val="007A4E12"/>
    <w:rsid w:val="007A6C70"/>
    <w:rsid w:val="007B549E"/>
    <w:rsid w:val="007C1891"/>
    <w:rsid w:val="007D131A"/>
    <w:rsid w:val="007D27D3"/>
    <w:rsid w:val="007D2A27"/>
    <w:rsid w:val="007D5E09"/>
    <w:rsid w:val="007E6225"/>
    <w:rsid w:val="007F3E36"/>
    <w:rsid w:val="007F6C41"/>
    <w:rsid w:val="007F7595"/>
    <w:rsid w:val="008001B8"/>
    <w:rsid w:val="0080235E"/>
    <w:rsid w:val="0080328D"/>
    <w:rsid w:val="00805AC1"/>
    <w:rsid w:val="0081163C"/>
    <w:rsid w:val="00812E04"/>
    <w:rsid w:val="00813A08"/>
    <w:rsid w:val="00817F38"/>
    <w:rsid w:val="00823F69"/>
    <w:rsid w:val="00824574"/>
    <w:rsid w:val="00825AF1"/>
    <w:rsid w:val="00830281"/>
    <w:rsid w:val="00833615"/>
    <w:rsid w:val="008370F9"/>
    <w:rsid w:val="00841E52"/>
    <w:rsid w:val="008423BD"/>
    <w:rsid w:val="00842957"/>
    <w:rsid w:val="008478C1"/>
    <w:rsid w:val="00850FCE"/>
    <w:rsid w:val="0086191C"/>
    <w:rsid w:val="008629CE"/>
    <w:rsid w:val="00866558"/>
    <w:rsid w:val="0086660A"/>
    <w:rsid w:val="0086696C"/>
    <w:rsid w:val="00874041"/>
    <w:rsid w:val="00875773"/>
    <w:rsid w:val="00881584"/>
    <w:rsid w:val="00883829"/>
    <w:rsid w:val="0089521B"/>
    <w:rsid w:val="00895220"/>
    <w:rsid w:val="008A44DF"/>
    <w:rsid w:val="008A6B16"/>
    <w:rsid w:val="008B6D71"/>
    <w:rsid w:val="008C037B"/>
    <w:rsid w:val="008C67AF"/>
    <w:rsid w:val="008D0DBD"/>
    <w:rsid w:val="008D666B"/>
    <w:rsid w:val="008E030B"/>
    <w:rsid w:val="008E31CC"/>
    <w:rsid w:val="008E5662"/>
    <w:rsid w:val="008F01F8"/>
    <w:rsid w:val="008F2218"/>
    <w:rsid w:val="008F42BE"/>
    <w:rsid w:val="008F6059"/>
    <w:rsid w:val="008F7506"/>
    <w:rsid w:val="00900987"/>
    <w:rsid w:val="00902265"/>
    <w:rsid w:val="00904811"/>
    <w:rsid w:val="009129FC"/>
    <w:rsid w:val="0091641F"/>
    <w:rsid w:val="0092670C"/>
    <w:rsid w:val="009276D4"/>
    <w:rsid w:val="00927B3A"/>
    <w:rsid w:val="00933D3A"/>
    <w:rsid w:val="009416DB"/>
    <w:rsid w:val="00944BA5"/>
    <w:rsid w:val="00947312"/>
    <w:rsid w:val="00950B43"/>
    <w:rsid w:val="009527D8"/>
    <w:rsid w:val="00953E81"/>
    <w:rsid w:val="00956A08"/>
    <w:rsid w:val="009579FE"/>
    <w:rsid w:val="00957AB8"/>
    <w:rsid w:val="00960800"/>
    <w:rsid w:val="00961BB9"/>
    <w:rsid w:val="00962A62"/>
    <w:rsid w:val="00962BDB"/>
    <w:rsid w:val="00964C61"/>
    <w:rsid w:val="009658F5"/>
    <w:rsid w:val="00966B2C"/>
    <w:rsid w:val="009672FC"/>
    <w:rsid w:val="009710F5"/>
    <w:rsid w:val="00974FEC"/>
    <w:rsid w:val="00983F22"/>
    <w:rsid w:val="00984840"/>
    <w:rsid w:val="00986192"/>
    <w:rsid w:val="00987C76"/>
    <w:rsid w:val="009903BB"/>
    <w:rsid w:val="00990C94"/>
    <w:rsid w:val="00993858"/>
    <w:rsid w:val="00995F6C"/>
    <w:rsid w:val="00996A1D"/>
    <w:rsid w:val="009979BF"/>
    <w:rsid w:val="009A0E71"/>
    <w:rsid w:val="009A6431"/>
    <w:rsid w:val="009B0559"/>
    <w:rsid w:val="009B0CA3"/>
    <w:rsid w:val="009B3933"/>
    <w:rsid w:val="009B5FA8"/>
    <w:rsid w:val="009B663E"/>
    <w:rsid w:val="009C4998"/>
    <w:rsid w:val="009C5ADA"/>
    <w:rsid w:val="009C5B15"/>
    <w:rsid w:val="009D28D0"/>
    <w:rsid w:val="009D4029"/>
    <w:rsid w:val="009E0B09"/>
    <w:rsid w:val="009E29D9"/>
    <w:rsid w:val="009E2CE0"/>
    <w:rsid w:val="009E64B5"/>
    <w:rsid w:val="009F0A7B"/>
    <w:rsid w:val="009F53F5"/>
    <w:rsid w:val="009F5654"/>
    <w:rsid w:val="009F6847"/>
    <w:rsid w:val="009F68BD"/>
    <w:rsid w:val="00A01D5D"/>
    <w:rsid w:val="00A01FDD"/>
    <w:rsid w:val="00A02AAA"/>
    <w:rsid w:val="00A02DDD"/>
    <w:rsid w:val="00A060F9"/>
    <w:rsid w:val="00A12558"/>
    <w:rsid w:val="00A12CD7"/>
    <w:rsid w:val="00A146F7"/>
    <w:rsid w:val="00A22D73"/>
    <w:rsid w:val="00A22FED"/>
    <w:rsid w:val="00A23A8E"/>
    <w:rsid w:val="00A27D88"/>
    <w:rsid w:val="00A27F12"/>
    <w:rsid w:val="00A313B3"/>
    <w:rsid w:val="00A34140"/>
    <w:rsid w:val="00A374FD"/>
    <w:rsid w:val="00A37750"/>
    <w:rsid w:val="00A4337D"/>
    <w:rsid w:val="00A474A3"/>
    <w:rsid w:val="00A504D5"/>
    <w:rsid w:val="00A532C7"/>
    <w:rsid w:val="00A53435"/>
    <w:rsid w:val="00A57B85"/>
    <w:rsid w:val="00A637AF"/>
    <w:rsid w:val="00A644E9"/>
    <w:rsid w:val="00A673DB"/>
    <w:rsid w:val="00A67AE6"/>
    <w:rsid w:val="00A67ED8"/>
    <w:rsid w:val="00A7055A"/>
    <w:rsid w:val="00A71212"/>
    <w:rsid w:val="00A72E50"/>
    <w:rsid w:val="00A7319B"/>
    <w:rsid w:val="00A73F16"/>
    <w:rsid w:val="00A75AF1"/>
    <w:rsid w:val="00A80103"/>
    <w:rsid w:val="00A82D40"/>
    <w:rsid w:val="00A8349D"/>
    <w:rsid w:val="00A92910"/>
    <w:rsid w:val="00A94ADA"/>
    <w:rsid w:val="00AA0B8B"/>
    <w:rsid w:val="00AA2D7F"/>
    <w:rsid w:val="00AA6299"/>
    <w:rsid w:val="00AB27BC"/>
    <w:rsid w:val="00AB3996"/>
    <w:rsid w:val="00AB4A9C"/>
    <w:rsid w:val="00AB7383"/>
    <w:rsid w:val="00AC3E8F"/>
    <w:rsid w:val="00AC5733"/>
    <w:rsid w:val="00AC7FFC"/>
    <w:rsid w:val="00AD2B6A"/>
    <w:rsid w:val="00AD2CD2"/>
    <w:rsid w:val="00AD3958"/>
    <w:rsid w:val="00AD45E3"/>
    <w:rsid w:val="00AD66DE"/>
    <w:rsid w:val="00AE2B96"/>
    <w:rsid w:val="00AE4B40"/>
    <w:rsid w:val="00AF0739"/>
    <w:rsid w:val="00AF11DE"/>
    <w:rsid w:val="00AF2B3F"/>
    <w:rsid w:val="00AF32EA"/>
    <w:rsid w:val="00AF40ED"/>
    <w:rsid w:val="00AF6A64"/>
    <w:rsid w:val="00AF7260"/>
    <w:rsid w:val="00B07A1F"/>
    <w:rsid w:val="00B109A7"/>
    <w:rsid w:val="00B11BF0"/>
    <w:rsid w:val="00B12A82"/>
    <w:rsid w:val="00B1409E"/>
    <w:rsid w:val="00B166C7"/>
    <w:rsid w:val="00B22474"/>
    <w:rsid w:val="00B23E4B"/>
    <w:rsid w:val="00B331ED"/>
    <w:rsid w:val="00B35F55"/>
    <w:rsid w:val="00B446A4"/>
    <w:rsid w:val="00B463CC"/>
    <w:rsid w:val="00B47B38"/>
    <w:rsid w:val="00B563E9"/>
    <w:rsid w:val="00B607C8"/>
    <w:rsid w:val="00B64D88"/>
    <w:rsid w:val="00B65301"/>
    <w:rsid w:val="00B659A9"/>
    <w:rsid w:val="00B6663E"/>
    <w:rsid w:val="00B666BF"/>
    <w:rsid w:val="00B72F54"/>
    <w:rsid w:val="00B74F04"/>
    <w:rsid w:val="00B759DC"/>
    <w:rsid w:val="00B77D03"/>
    <w:rsid w:val="00B8004C"/>
    <w:rsid w:val="00B8052E"/>
    <w:rsid w:val="00B83801"/>
    <w:rsid w:val="00B83F18"/>
    <w:rsid w:val="00B84A75"/>
    <w:rsid w:val="00B85D75"/>
    <w:rsid w:val="00B8698F"/>
    <w:rsid w:val="00B879D9"/>
    <w:rsid w:val="00B91866"/>
    <w:rsid w:val="00BA0FD4"/>
    <w:rsid w:val="00BA1244"/>
    <w:rsid w:val="00BA3875"/>
    <w:rsid w:val="00BA53DB"/>
    <w:rsid w:val="00BB0997"/>
    <w:rsid w:val="00BB0B7E"/>
    <w:rsid w:val="00BB1A96"/>
    <w:rsid w:val="00BB21D7"/>
    <w:rsid w:val="00BB6BBE"/>
    <w:rsid w:val="00BC326E"/>
    <w:rsid w:val="00BC364D"/>
    <w:rsid w:val="00BC4F86"/>
    <w:rsid w:val="00BC76D1"/>
    <w:rsid w:val="00BD7A3D"/>
    <w:rsid w:val="00BE2514"/>
    <w:rsid w:val="00BE505F"/>
    <w:rsid w:val="00BE6946"/>
    <w:rsid w:val="00BE72BA"/>
    <w:rsid w:val="00BF17D5"/>
    <w:rsid w:val="00BF3668"/>
    <w:rsid w:val="00BF4D7A"/>
    <w:rsid w:val="00BF5DDF"/>
    <w:rsid w:val="00C01EF9"/>
    <w:rsid w:val="00C038BB"/>
    <w:rsid w:val="00C11A06"/>
    <w:rsid w:val="00C12A6F"/>
    <w:rsid w:val="00C13278"/>
    <w:rsid w:val="00C13FC2"/>
    <w:rsid w:val="00C170B4"/>
    <w:rsid w:val="00C17EBA"/>
    <w:rsid w:val="00C212F6"/>
    <w:rsid w:val="00C2271C"/>
    <w:rsid w:val="00C22E0F"/>
    <w:rsid w:val="00C257D4"/>
    <w:rsid w:val="00C2678E"/>
    <w:rsid w:val="00C325AF"/>
    <w:rsid w:val="00C369CD"/>
    <w:rsid w:val="00C40224"/>
    <w:rsid w:val="00C551F8"/>
    <w:rsid w:val="00C61874"/>
    <w:rsid w:val="00C63F33"/>
    <w:rsid w:val="00C64DEC"/>
    <w:rsid w:val="00C65D51"/>
    <w:rsid w:val="00C765C0"/>
    <w:rsid w:val="00C77C25"/>
    <w:rsid w:val="00C80DEB"/>
    <w:rsid w:val="00C8400A"/>
    <w:rsid w:val="00C86718"/>
    <w:rsid w:val="00C86EC7"/>
    <w:rsid w:val="00C93510"/>
    <w:rsid w:val="00CA2468"/>
    <w:rsid w:val="00CA3FB2"/>
    <w:rsid w:val="00CA53A8"/>
    <w:rsid w:val="00CB1FC5"/>
    <w:rsid w:val="00CB2452"/>
    <w:rsid w:val="00CC465F"/>
    <w:rsid w:val="00CC4F2D"/>
    <w:rsid w:val="00CC7D32"/>
    <w:rsid w:val="00CD0607"/>
    <w:rsid w:val="00CD3A0F"/>
    <w:rsid w:val="00CD3FBB"/>
    <w:rsid w:val="00CD4463"/>
    <w:rsid w:val="00CD7FCC"/>
    <w:rsid w:val="00CE0548"/>
    <w:rsid w:val="00CE1250"/>
    <w:rsid w:val="00CE5DDF"/>
    <w:rsid w:val="00CE66C6"/>
    <w:rsid w:val="00CE697E"/>
    <w:rsid w:val="00CE798F"/>
    <w:rsid w:val="00CF237B"/>
    <w:rsid w:val="00CF51FD"/>
    <w:rsid w:val="00CF7D31"/>
    <w:rsid w:val="00D01D79"/>
    <w:rsid w:val="00D0207F"/>
    <w:rsid w:val="00D033B6"/>
    <w:rsid w:val="00D04135"/>
    <w:rsid w:val="00D105A6"/>
    <w:rsid w:val="00D159CE"/>
    <w:rsid w:val="00D15BAC"/>
    <w:rsid w:val="00D20111"/>
    <w:rsid w:val="00D213B5"/>
    <w:rsid w:val="00D329C4"/>
    <w:rsid w:val="00D344DD"/>
    <w:rsid w:val="00D345B2"/>
    <w:rsid w:val="00D348EE"/>
    <w:rsid w:val="00D34FC6"/>
    <w:rsid w:val="00D42550"/>
    <w:rsid w:val="00D56F40"/>
    <w:rsid w:val="00D60A5F"/>
    <w:rsid w:val="00D67766"/>
    <w:rsid w:val="00D70435"/>
    <w:rsid w:val="00D71F5D"/>
    <w:rsid w:val="00D72E45"/>
    <w:rsid w:val="00D744E9"/>
    <w:rsid w:val="00D7487E"/>
    <w:rsid w:val="00D809FC"/>
    <w:rsid w:val="00D82DA6"/>
    <w:rsid w:val="00D83319"/>
    <w:rsid w:val="00D903E6"/>
    <w:rsid w:val="00D908CE"/>
    <w:rsid w:val="00D942AB"/>
    <w:rsid w:val="00DA1C06"/>
    <w:rsid w:val="00DA3677"/>
    <w:rsid w:val="00DA48A8"/>
    <w:rsid w:val="00DA4907"/>
    <w:rsid w:val="00DA761F"/>
    <w:rsid w:val="00DB1172"/>
    <w:rsid w:val="00DB58BA"/>
    <w:rsid w:val="00DB6D74"/>
    <w:rsid w:val="00DB7C3F"/>
    <w:rsid w:val="00DC0136"/>
    <w:rsid w:val="00DC46CA"/>
    <w:rsid w:val="00DC7856"/>
    <w:rsid w:val="00DD03B4"/>
    <w:rsid w:val="00DD1A44"/>
    <w:rsid w:val="00DD6291"/>
    <w:rsid w:val="00DD7282"/>
    <w:rsid w:val="00DD75BC"/>
    <w:rsid w:val="00DE2EB6"/>
    <w:rsid w:val="00DE47AC"/>
    <w:rsid w:val="00DE77C1"/>
    <w:rsid w:val="00DE7832"/>
    <w:rsid w:val="00E026ED"/>
    <w:rsid w:val="00E045A0"/>
    <w:rsid w:val="00E058FE"/>
    <w:rsid w:val="00E05B60"/>
    <w:rsid w:val="00E106AB"/>
    <w:rsid w:val="00E112EF"/>
    <w:rsid w:val="00E16AF3"/>
    <w:rsid w:val="00E21E03"/>
    <w:rsid w:val="00E22691"/>
    <w:rsid w:val="00E2515F"/>
    <w:rsid w:val="00E26737"/>
    <w:rsid w:val="00E34A7F"/>
    <w:rsid w:val="00E409D6"/>
    <w:rsid w:val="00E4249B"/>
    <w:rsid w:val="00E4470A"/>
    <w:rsid w:val="00E47FD0"/>
    <w:rsid w:val="00E56B6C"/>
    <w:rsid w:val="00E56EB6"/>
    <w:rsid w:val="00E57327"/>
    <w:rsid w:val="00E60AD3"/>
    <w:rsid w:val="00E62995"/>
    <w:rsid w:val="00E640DC"/>
    <w:rsid w:val="00E64687"/>
    <w:rsid w:val="00E65EDD"/>
    <w:rsid w:val="00E67F5C"/>
    <w:rsid w:val="00E703AB"/>
    <w:rsid w:val="00E71851"/>
    <w:rsid w:val="00E745DF"/>
    <w:rsid w:val="00E76C7E"/>
    <w:rsid w:val="00E7714F"/>
    <w:rsid w:val="00E8457A"/>
    <w:rsid w:val="00E868D4"/>
    <w:rsid w:val="00E9239A"/>
    <w:rsid w:val="00E932A5"/>
    <w:rsid w:val="00E93ABA"/>
    <w:rsid w:val="00E9562E"/>
    <w:rsid w:val="00E97040"/>
    <w:rsid w:val="00E9707F"/>
    <w:rsid w:val="00E976E2"/>
    <w:rsid w:val="00E97E5E"/>
    <w:rsid w:val="00EA2CA3"/>
    <w:rsid w:val="00EA2E6C"/>
    <w:rsid w:val="00EA53DF"/>
    <w:rsid w:val="00EA567A"/>
    <w:rsid w:val="00EA58A3"/>
    <w:rsid w:val="00EA60FC"/>
    <w:rsid w:val="00EA624C"/>
    <w:rsid w:val="00EA6CA8"/>
    <w:rsid w:val="00EB1756"/>
    <w:rsid w:val="00EB1F39"/>
    <w:rsid w:val="00EB1F97"/>
    <w:rsid w:val="00EB42AA"/>
    <w:rsid w:val="00EB5343"/>
    <w:rsid w:val="00EB5F6B"/>
    <w:rsid w:val="00EB722E"/>
    <w:rsid w:val="00EB7B39"/>
    <w:rsid w:val="00EC2A2C"/>
    <w:rsid w:val="00EC2A3A"/>
    <w:rsid w:val="00EC5C76"/>
    <w:rsid w:val="00EC7CD0"/>
    <w:rsid w:val="00EC7E16"/>
    <w:rsid w:val="00ED211A"/>
    <w:rsid w:val="00ED385A"/>
    <w:rsid w:val="00ED727B"/>
    <w:rsid w:val="00EE1187"/>
    <w:rsid w:val="00EE2D63"/>
    <w:rsid w:val="00EE31B6"/>
    <w:rsid w:val="00EE5FD0"/>
    <w:rsid w:val="00EF2A82"/>
    <w:rsid w:val="00EF5DF4"/>
    <w:rsid w:val="00F06232"/>
    <w:rsid w:val="00F07770"/>
    <w:rsid w:val="00F103A7"/>
    <w:rsid w:val="00F105E8"/>
    <w:rsid w:val="00F10FBC"/>
    <w:rsid w:val="00F11B1A"/>
    <w:rsid w:val="00F1560B"/>
    <w:rsid w:val="00F160FB"/>
    <w:rsid w:val="00F167C8"/>
    <w:rsid w:val="00F17912"/>
    <w:rsid w:val="00F17B0E"/>
    <w:rsid w:val="00F21055"/>
    <w:rsid w:val="00F2285F"/>
    <w:rsid w:val="00F2752C"/>
    <w:rsid w:val="00F30E2D"/>
    <w:rsid w:val="00F31961"/>
    <w:rsid w:val="00F36080"/>
    <w:rsid w:val="00F36EC3"/>
    <w:rsid w:val="00F37644"/>
    <w:rsid w:val="00F40A9D"/>
    <w:rsid w:val="00F41C16"/>
    <w:rsid w:val="00F44C6E"/>
    <w:rsid w:val="00F4737E"/>
    <w:rsid w:val="00F6015D"/>
    <w:rsid w:val="00F61755"/>
    <w:rsid w:val="00F64F5C"/>
    <w:rsid w:val="00F67703"/>
    <w:rsid w:val="00F7166C"/>
    <w:rsid w:val="00F72247"/>
    <w:rsid w:val="00F731B4"/>
    <w:rsid w:val="00F75421"/>
    <w:rsid w:val="00F825CB"/>
    <w:rsid w:val="00F82E08"/>
    <w:rsid w:val="00F83A7B"/>
    <w:rsid w:val="00F83CCA"/>
    <w:rsid w:val="00F84E57"/>
    <w:rsid w:val="00F93CFB"/>
    <w:rsid w:val="00F956FB"/>
    <w:rsid w:val="00FA0625"/>
    <w:rsid w:val="00FA4674"/>
    <w:rsid w:val="00FA57A8"/>
    <w:rsid w:val="00FA7B41"/>
    <w:rsid w:val="00FB0DE6"/>
    <w:rsid w:val="00FB2628"/>
    <w:rsid w:val="00FB45D9"/>
    <w:rsid w:val="00FC1688"/>
    <w:rsid w:val="00FC3C0E"/>
    <w:rsid w:val="00FC515D"/>
    <w:rsid w:val="00FC56A8"/>
    <w:rsid w:val="00FD0CDC"/>
    <w:rsid w:val="00FD2588"/>
    <w:rsid w:val="00FD4AAE"/>
    <w:rsid w:val="00FD6100"/>
    <w:rsid w:val="00FE15B3"/>
    <w:rsid w:val="00FE3472"/>
    <w:rsid w:val="00FE356B"/>
    <w:rsid w:val="00FE6E51"/>
    <w:rsid w:val="00FE719F"/>
    <w:rsid w:val="00FE73F4"/>
    <w:rsid w:val="00FF068C"/>
    <w:rsid w:val="00FF0E55"/>
    <w:rsid w:val="00FF6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15CA86-95D1-435A-99DF-C7692BD9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CO"/>
    </w:rPr>
  </w:style>
  <w:style w:type="paragraph" w:styleId="Ttulo6">
    <w:name w:val="heading 6"/>
    <w:basedOn w:val="Normal"/>
    <w:next w:val="Normal"/>
    <w:link w:val="Ttulo6Car"/>
    <w:qFormat/>
    <w:rsid w:val="006F3E73"/>
    <w:pPr>
      <w:spacing w:before="240" w:after="60"/>
      <w:outlineLvl w:val="5"/>
    </w:pPr>
    <w:rPr>
      <w:b/>
      <w:bCs/>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FB0DE6"/>
    <w:rPr>
      <w:rFonts w:ascii="Verdana" w:hAnsi="Verdana"/>
      <w:sz w:val="28"/>
      <w:szCs w:val="22"/>
      <w:lang w:eastAsia="en-US"/>
    </w:rPr>
  </w:style>
  <w:style w:type="paragraph" w:styleId="Piedepgina">
    <w:name w:val="footer"/>
    <w:basedOn w:val="Normal"/>
    <w:link w:val="PiedepginaCar"/>
    <w:rsid w:val="00FB0DE6"/>
    <w:pPr>
      <w:tabs>
        <w:tab w:val="center" w:pos="4252"/>
        <w:tab w:val="right" w:pos="8504"/>
      </w:tabs>
    </w:pPr>
    <w:rPr>
      <w:rFonts w:ascii="Calibri" w:hAnsi="Calibri"/>
      <w:sz w:val="22"/>
      <w:szCs w:val="22"/>
      <w:lang w:eastAsia="en-US"/>
    </w:rPr>
  </w:style>
  <w:style w:type="character" w:customStyle="1" w:styleId="PiedepginaCar">
    <w:name w:val="Pie de página Car"/>
    <w:link w:val="Piedepgina"/>
    <w:locked/>
    <w:rsid w:val="00FB0DE6"/>
    <w:rPr>
      <w:rFonts w:ascii="Calibri" w:hAnsi="Calibri"/>
      <w:sz w:val="22"/>
      <w:szCs w:val="22"/>
      <w:lang w:val="es-CO" w:eastAsia="en-US" w:bidi="ar-SA"/>
    </w:rPr>
  </w:style>
  <w:style w:type="paragraph" w:styleId="Textonotapie">
    <w:name w:val="footnote text"/>
    <w:aliases w:val="Footnote Text Char Char Char Char Char,Footnote Text Char Char Char Char,Footnote reference,FA Fu,Texto nota pie Car,Footnote Text Char Char Char,Footnote Text Char Char Char Car Car Car,Footnote Text Char Char Char Car,texto de nota al p"/>
    <w:basedOn w:val="Normal"/>
    <w:link w:val="TextonotapieCar1"/>
    <w:uiPriority w:val="99"/>
    <w:qFormat/>
    <w:rsid w:val="00FB0DE6"/>
    <w:rPr>
      <w:rFonts w:ascii="Calibri" w:hAnsi="Calibri"/>
      <w:sz w:val="20"/>
      <w:szCs w:val="20"/>
      <w:lang w:eastAsia="en-US"/>
    </w:rPr>
  </w:style>
  <w:style w:type="character" w:customStyle="1" w:styleId="TextonotapieCar1">
    <w:name w:val="Texto nota pie Car1"/>
    <w:aliases w:val="Footnote Text Char Char Char Char Char Car,Footnote Text Char Char Char Char Car,Footnote reference Car,FA Fu Car,Texto nota pie Car Car,Footnote Text Char Char Char Car1,Footnote Text Char Char Char Car Car Car Car"/>
    <w:link w:val="Textonotapie"/>
    <w:locked/>
    <w:rsid w:val="00FB0DE6"/>
    <w:rPr>
      <w:rFonts w:ascii="Calibri" w:hAnsi="Calibri"/>
      <w:lang w:val="es-CO" w:eastAsia="en-US" w:bidi="ar-SA"/>
    </w:rPr>
  </w:style>
  <w:style w:type="character" w:styleId="Refdenotaalpie">
    <w:name w:val="footnote reference"/>
    <w:aliases w:val="Texto de nota al pie,Ref,de nota al pie,referencia nota al pie,Fago Fußnotenzeichen,4_G,16 Point,Superscript 6 Point,Texto nota al pie,Footnote Reference Char3,FC,Ref1,Nota de pie,f1,Footnote Text Char Char Char Char Char Char1 Car"/>
    <w:uiPriority w:val="99"/>
    <w:qFormat/>
    <w:rsid w:val="00FB0DE6"/>
    <w:rPr>
      <w:rFonts w:cs="Times New Roman"/>
      <w:vertAlign w:val="superscript"/>
    </w:rPr>
  </w:style>
  <w:style w:type="paragraph" w:customStyle="1" w:styleId="Sinespaciado10">
    <w:name w:val="Sin espaciado1"/>
    <w:rsid w:val="00FB0DE6"/>
    <w:rPr>
      <w:rFonts w:ascii="Verdana" w:eastAsia="Calibri" w:hAnsi="Verdana"/>
      <w:sz w:val="28"/>
      <w:szCs w:val="22"/>
      <w:lang w:eastAsia="en-US"/>
    </w:rPr>
  </w:style>
  <w:style w:type="paragraph" w:styleId="Encabezado">
    <w:name w:val="header"/>
    <w:basedOn w:val="Normal"/>
    <w:link w:val="EncabezadoCar"/>
    <w:uiPriority w:val="99"/>
    <w:rsid w:val="00FB0DE6"/>
    <w:pPr>
      <w:tabs>
        <w:tab w:val="center" w:pos="4252"/>
        <w:tab w:val="right" w:pos="8504"/>
      </w:tabs>
    </w:pPr>
    <w:rPr>
      <w:lang w:eastAsia="x-none"/>
    </w:rPr>
  </w:style>
  <w:style w:type="paragraph" w:styleId="Sangradetextonormal">
    <w:name w:val="Body Text Indent"/>
    <w:basedOn w:val="Normal"/>
    <w:rsid w:val="00EA6CA8"/>
    <w:pPr>
      <w:spacing w:after="120"/>
      <w:ind w:left="283"/>
    </w:pPr>
    <w:rPr>
      <w:rFonts w:ascii="Arial" w:hAnsi="Arial" w:cs="Arial"/>
      <w:sz w:val="26"/>
      <w:lang w:val="es-ES"/>
    </w:rPr>
  </w:style>
  <w:style w:type="character" w:customStyle="1" w:styleId="Ttulo6Car">
    <w:name w:val="Título 6 Car"/>
    <w:link w:val="Ttulo6"/>
    <w:rsid w:val="006F3E73"/>
    <w:rPr>
      <w:b/>
      <w:bCs/>
      <w:sz w:val="22"/>
      <w:szCs w:val="22"/>
      <w:lang w:val="es-ES" w:eastAsia="es-ES" w:bidi="ar-SA"/>
    </w:rPr>
  </w:style>
  <w:style w:type="character" w:customStyle="1" w:styleId="CarCar2">
    <w:name w:val="Car Car2"/>
    <w:semiHidden/>
    <w:rsid w:val="006F3E73"/>
    <w:rPr>
      <w:rFonts w:ascii="Arial Narrow" w:hAnsi="Arial Narrow"/>
      <w:sz w:val="32"/>
      <w:lang w:val="es-ES" w:eastAsia="es-ES" w:bidi="ar-SA"/>
    </w:rPr>
  </w:style>
  <w:style w:type="character" w:customStyle="1" w:styleId="Smbolodenotaalpie">
    <w:name w:val="Símbolo de nota al pie"/>
    <w:rsid w:val="005B5126"/>
    <w:rPr>
      <w:vertAlign w:val="superscript"/>
    </w:rPr>
  </w:style>
  <w:style w:type="paragraph" w:customStyle="1" w:styleId="Sangra2detindependiente1">
    <w:name w:val="Sangría 2 de t. independiente1"/>
    <w:basedOn w:val="Normal"/>
    <w:rsid w:val="005B5126"/>
    <w:pPr>
      <w:widowControl w:val="0"/>
      <w:suppressAutoHyphens/>
      <w:spacing w:after="120" w:line="480" w:lineRule="auto"/>
      <w:ind w:left="283"/>
    </w:pPr>
    <w:rPr>
      <w:rFonts w:eastAsia="Arial Unicode MS" w:cs="Tahoma"/>
      <w:color w:val="000000"/>
      <w:lang w:eastAsia="en-US" w:bidi="en-US"/>
    </w:rPr>
  </w:style>
  <w:style w:type="character" w:customStyle="1" w:styleId="CarCar">
    <w:name w:val="Car Car"/>
    <w:semiHidden/>
    <w:rsid w:val="005B5126"/>
    <w:rPr>
      <w:rFonts w:eastAsia="Arial Unicode MS" w:cs="Tahoma"/>
      <w:color w:val="000000"/>
      <w:lang w:val="es-CO" w:eastAsia="en-US" w:bidi="en-US"/>
    </w:rPr>
  </w:style>
  <w:style w:type="paragraph" w:styleId="Textodeglobo">
    <w:name w:val="Balloon Text"/>
    <w:basedOn w:val="Normal"/>
    <w:semiHidden/>
    <w:rsid w:val="00097E7F"/>
    <w:rPr>
      <w:rFonts w:ascii="Tahoma" w:hAnsi="Tahoma" w:cs="Tahoma"/>
      <w:sz w:val="16"/>
      <w:szCs w:val="16"/>
    </w:rPr>
  </w:style>
  <w:style w:type="paragraph" w:styleId="Textoindependiente">
    <w:name w:val="Body Text"/>
    <w:basedOn w:val="Normal"/>
    <w:rsid w:val="00E9707F"/>
    <w:pPr>
      <w:spacing w:after="120"/>
    </w:pPr>
  </w:style>
  <w:style w:type="paragraph" w:styleId="NormalWeb">
    <w:name w:val="Normal (Web)"/>
    <w:basedOn w:val="Normal"/>
    <w:unhideWhenUsed/>
    <w:rsid w:val="00C13FC2"/>
    <w:pPr>
      <w:spacing w:before="100" w:beforeAutospacing="1" w:after="100" w:afterAutospacing="1"/>
    </w:pPr>
    <w:rPr>
      <w:lang w:val="es-ES"/>
    </w:rPr>
  </w:style>
  <w:style w:type="character" w:customStyle="1" w:styleId="apple-converted-space">
    <w:name w:val="apple-converted-space"/>
    <w:rsid w:val="00C13FC2"/>
  </w:style>
  <w:style w:type="character" w:styleId="Hipervnculo">
    <w:name w:val="Hyperlink"/>
    <w:unhideWhenUsed/>
    <w:rsid w:val="00C13FC2"/>
    <w:rPr>
      <w:color w:val="0000FF"/>
      <w:u w:val="single"/>
    </w:rPr>
  </w:style>
  <w:style w:type="character" w:customStyle="1" w:styleId="iaj">
    <w:name w:val="i_aj"/>
    <w:rsid w:val="00C13FC2"/>
  </w:style>
  <w:style w:type="paragraph" w:styleId="Sinespaciado">
    <w:name w:val="No Spacing"/>
    <w:link w:val="SinespaciadoCar"/>
    <w:uiPriority w:val="1"/>
    <w:qFormat/>
    <w:rsid w:val="00B64D88"/>
    <w:rPr>
      <w:rFonts w:ascii="Calibri" w:eastAsia="Batang" w:hAnsi="Calibri"/>
      <w:sz w:val="22"/>
      <w:szCs w:val="22"/>
      <w:lang w:val="es-CO" w:eastAsia="en-US"/>
    </w:rPr>
  </w:style>
  <w:style w:type="character" w:customStyle="1" w:styleId="SinespaciadoCar">
    <w:name w:val="Sin espaciado Car"/>
    <w:link w:val="Sinespaciado"/>
    <w:uiPriority w:val="1"/>
    <w:locked/>
    <w:rsid w:val="00B64D88"/>
    <w:rPr>
      <w:rFonts w:ascii="Calibri" w:eastAsia="Batang" w:hAnsi="Calibri"/>
      <w:sz w:val="22"/>
      <w:szCs w:val="22"/>
      <w:lang w:val="es-CO" w:eastAsia="en-US" w:bidi="ar-SA"/>
    </w:rPr>
  </w:style>
  <w:style w:type="character" w:customStyle="1" w:styleId="EncabezadoCar">
    <w:name w:val="Encabezado Car"/>
    <w:link w:val="Encabezado"/>
    <w:uiPriority w:val="99"/>
    <w:rsid w:val="00AC5733"/>
    <w:rPr>
      <w:sz w:val="24"/>
      <w:szCs w:val="24"/>
      <w:lang w:val="es-CO"/>
    </w:rPr>
  </w:style>
  <w:style w:type="paragraph" w:customStyle="1" w:styleId="Default">
    <w:name w:val="Default"/>
    <w:rsid w:val="003A38A3"/>
    <w:pPr>
      <w:autoSpaceDE w:val="0"/>
      <w:autoSpaceDN w:val="0"/>
      <w:adjustRightInd w:val="0"/>
    </w:pPr>
    <w:rPr>
      <w:color w:val="000000"/>
      <w:sz w:val="24"/>
      <w:szCs w:val="24"/>
      <w:lang w:val="es-CO" w:eastAsia="es-CO"/>
    </w:rPr>
  </w:style>
  <w:style w:type="paragraph" w:customStyle="1" w:styleId="western">
    <w:name w:val="western"/>
    <w:basedOn w:val="Normal"/>
    <w:rsid w:val="006657EB"/>
    <w:pPr>
      <w:spacing w:before="100" w:beforeAutospacing="1" w:after="100" w:afterAutospacing="1"/>
    </w:pPr>
    <w:rPr>
      <w:lang w:eastAsia="es-CO"/>
    </w:rPr>
  </w:style>
  <w:style w:type="paragraph" w:styleId="Textoindependiente2">
    <w:name w:val="Body Text 2"/>
    <w:basedOn w:val="Normal"/>
    <w:link w:val="Textoindependiente2Car"/>
    <w:rsid w:val="00796D10"/>
    <w:pPr>
      <w:spacing w:after="120" w:line="480" w:lineRule="auto"/>
    </w:pPr>
    <w:rPr>
      <w:lang w:val="x-none"/>
    </w:rPr>
  </w:style>
  <w:style w:type="character" w:customStyle="1" w:styleId="Textoindependiente2Car">
    <w:name w:val="Texto independiente 2 Car"/>
    <w:link w:val="Textoindependiente2"/>
    <w:rsid w:val="00796D10"/>
    <w:rPr>
      <w:sz w:val="24"/>
      <w:szCs w:val="24"/>
      <w:lang w:eastAsia="es-ES"/>
    </w:rPr>
  </w:style>
  <w:style w:type="paragraph" w:styleId="Prrafodelista">
    <w:name w:val="List Paragraph"/>
    <w:basedOn w:val="Normal"/>
    <w:uiPriority w:val="99"/>
    <w:qFormat/>
    <w:rsid w:val="00615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4144">
      <w:bodyDiv w:val="1"/>
      <w:marLeft w:val="0"/>
      <w:marRight w:val="0"/>
      <w:marTop w:val="0"/>
      <w:marBottom w:val="0"/>
      <w:divBdr>
        <w:top w:val="none" w:sz="0" w:space="0" w:color="auto"/>
        <w:left w:val="none" w:sz="0" w:space="0" w:color="auto"/>
        <w:bottom w:val="none" w:sz="0" w:space="0" w:color="auto"/>
        <w:right w:val="none" w:sz="0" w:space="0" w:color="auto"/>
      </w:divBdr>
    </w:div>
    <w:div w:id="1110977648">
      <w:bodyDiv w:val="1"/>
      <w:marLeft w:val="0"/>
      <w:marRight w:val="0"/>
      <w:marTop w:val="0"/>
      <w:marBottom w:val="0"/>
      <w:divBdr>
        <w:top w:val="none" w:sz="0" w:space="0" w:color="auto"/>
        <w:left w:val="none" w:sz="0" w:space="0" w:color="auto"/>
        <w:bottom w:val="none" w:sz="0" w:space="0" w:color="auto"/>
        <w:right w:val="none" w:sz="0" w:space="0" w:color="auto"/>
      </w:divBdr>
    </w:div>
    <w:div w:id="1308700777">
      <w:bodyDiv w:val="1"/>
      <w:marLeft w:val="0"/>
      <w:marRight w:val="0"/>
      <w:marTop w:val="0"/>
      <w:marBottom w:val="0"/>
      <w:divBdr>
        <w:top w:val="none" w:sz="0" w:space="0" w:color="auto"/>
        <w:left w:val="none" w:sz="0" w:space="0" w:color="auto"/>
        <w:bottom w:val="none" w:sz="0" w:space="0" w:color="auto"/>
        <w:right w:val="none" w:sz="0" w:space="0" w:color="auto"/>
      </w:divBdr>
    </w:div>
    <w:div w:id="15888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3AAD-C95B-45A9-A845-FFA2180B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4443</Words>
  <Characters>24440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Sandra Milena Pineda Echeverri</dc:creator>
  <cp:keywords/>
  <dc:description/>
  <cp:lastModifiedBy>Henry Lora Rodriguez</cp:lastModifiedBy>
  <cp:revision>5</cp:revision>
  <cp:lastPrinted>2018-09-03T16:58:00Z</cp:lastPrinted>
  <dcterms:created xsi:type="dcterms:W3CDTF">2018-08-31T11:57:00Z</dcterms:created>
  <dcterms:modified xsi:type="dcterms:W3CDTF">2018-10-17T12:41:00Z</dcterms:modified>
</cp:coreProperties>
</file>