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51" w:rsidRPr="00B05A51" w:rsidRDefault="00B05A51" w:rsidP="00B05A51">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val="es-ES" w:eastAsia="fr-FR"/>
        </w:rPr>
      </w:pPr>
      <w:bookmarkStart w:id="0" w:name="_GoBack"/>
      <w:bookmarkEnd w:id="0"/>
      <w:r w:rsidRPr="00B05A51">
        <w:rPr>
          <w:rFonts w:ascii="Calibri" w:eastAsia="Batang"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B05A51" w:rsidRPr="00B05A51" w:rsidRDefault="00B05A51" w:rsidP="00B05A51">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ES" w:eastAsia="fr-FR"/>
        </w:rPr>
      </w:pPr>
      <w:r w:rsidRPr="00B05A51">
        <w:rPr>
          <w:rFonts w:ascii="Calibri" w:eastAsia="Batang" w:hAnsi="Calibri" w:cs="Calibri"/>
          <w:color w:val="FF0000"/>
          <w:sz w:val="16"/>
          <w:szCs w:val="16"/>
          <w:lang w:val="es-ES" w:eastAsia="fr-FR"/>
        </w:rPr>
        <w:t>El contenido total y fiel de la decisión debe ser verificado en la Secretaría de esta Sala.</w:t>
      </w:r>
    </w:p>
    <w:p w:rsidR="00B05A51" w:rsidRPr="00B05A51" w:rsidRDefault="00B05A51" w:rsidP="00B05A51">
      <w:pPr>
        <w:shd w:val="clear" w:color="auto" w:fill="FFFFFF"/>
        <w:ind w:left="2124" w:hanging="2124"/>
        <w:jc w:val="both"/>
        <w:rPr>
          <w:rFonts w:ascii="Calibri" w:hAnsi="Calibri" w:cs="Calibri"/>
          <w:color w:val="222222"/>
          <w:sz w:val="18"/>
          <w:szCs w:val="18"/>
          <w:lang w:val="es-ES" w:eastAsia="fr-FR"/>
        </w:rPr>
      </w:pPr>
    </w:p>
    <w:p w:rsidR="00B05A51" w:rsidRPr="00B05A51" w:rsidRDefault="00B05A51" w:rsidP="00B05A51">
      <w:pPr>
        <w:shd w:val="clear" w:color="auto" w:fill="FFFFFF"/>
        <w:ind w:left="2124" w:hanging="2124"/>
        <w:jc w:val="both"/>
        <w:rPr>
          <w:rFonts w:ascii="Calibri" w:eastAsia="Calibri" w:hAnsi="Calibri" w:cs="Calibri"/>
          <w:color w:val="222222"/>
          <w:sz w:val="18"/>
          <w:szCs w:val="18"/>
          <w:lang w:eastAsia="fr-FR"/>
        </w:rPr>
      </w:pPr>
      <w:r w:rsidRPr="00B05A51">
        <w:rPr>
          <w:rFonts w:ascii="Calibri" w:hAnsi="Calibri" w:cs="Calibri"/>
          <w:color w:val="222222"/>
          <w:sz w:val="18"/>
          <w:szCs w:val="18"/>
          <w:lang w:eastAsia="fr-FR"/>
        </w:rPr>
        <w:t>Providencia:</w:t>
      </w:r>
      <w:r w:rsidRPr="00B05A51">
        <w:rPr>
          <w:rFonts w:ascii="Calibri" w:hAnsi="Calibri" w:cs="Calibri"/>
          <w:color w:val="222222"/>
          <w:sz w:val="18"/>
          <w:szCs w:val="18"/>
          <w:lang w:eastAsia="fr-FR"/>
        </w:rPr>
        <w:tab/>
        <w:t>Auto – Incidente de desacato en grado de consulta – 24 de enero de 2018</w:t>
      </w:r>
    </w:p>
    <w:p w:rsidR="00B05A51" w:rsidRPr="00B05A51" w:rsidRDefault="00B05A51" w:rsidP="00B05A51">
      <w:pPr>
        <w:shd w:val="clear" w:color="auto" w:fill="FFFFFF"/>
        <w:tabs>
          <w:tab w:val="left" w:pos="1418"/>
        </w:tabs>
        <w:jc w:val="both"/>
        <w:rPr>
          <w:rFonts w:ascii="Calibri" w:eastAsia="Calibri" w:hAnsi="Calibri" w:cs="Calibri"/>
          <w:color w:val="222222"/>
          <w:sz w:val="18"/>
          <w:szCs w:val="18"/>
          <w:lang w:eastAsia="fr-FR"/>
        </w:rPr>
      </w:pPr>
      <w:r w:rsidRPr="00B05A51">
        <w:rPr>
          <w:rFonts w:ascii="Calibri" w:eastAsia="Calibri" w:hAnsi="Calibri" w:cs="Calibri"/>
          <w:color w:val="222222"/>
          <w:sz w:val="18"/>
          <w:szCs w:val="18"/>
          <w:lang w:eastAsia="fr-FR"/>
        </w:rPr>
        <w:t>Proceso:                </w:t>
      </w:r>
      <w:r w:rsidRPr="00B05A51">
        <w:rPr>
          <w:rFonts w:ascii="Calibri" w:eastAsia="Calibri" w:hAnsi="Calibri" w:cs="Calibri"/>
          <w:color w:val="222222"/>
          <w:sz w:val="18"/>
          <w:szCs w:val="18"/>
          <w:lang w:eastAsia="fr-FR"/>
        </w:rPr>
        <w:tab/>
      </w:r>
      <w:r w:rsidRPr="00B05A51">
        <w:rPr>
          <w:rFonts w:ascii="Calibri" w:eastAsia="Calibri" w:hAnsi="Calibri" w:cs="Calibri"/>
          <w:color w:val="222222"/>
          <w:sz w:val="18"/>
          <w:szCs w:val="18"/>
          <w:lang w:eastAsia="fr-FR"/>
        </w:rPr>
        <w:tab/>
        <w:t>Acción de Tutela – Revoca sanción</w:t>
      </w:r>
    </w:p>
    <w:p w:rsidR="00B05A51" w:rsidRPr="00B05A51" w:rsidRDefault="00B05A51" w:rsidP="00B05A51">
      <w:pPr>
        <w:shd w:val="clear" w:color="auto" w:fill="FFFFFF"/>
        <w:tabs>
          <w:tab w:val="left" w:pos="1418"/>
          <w:tab w:val="left" w:pos="2085"/>
        </w:tabs>
        <w:jc w:val="both"/>
        <w:rPr>
          <w:rFonts w:ascii="Calibri" w:eastAsia="Calibri" w:hAnsi="Calibri" w:cs="Calibri"/>
          <w:bCs/>
          <w:color w:val="222222"/>
          <w:sz w:val="18"/>
          <w:szCs w:val="18"/>
          <w:lang w:eastAsia="fr-FR"/>
        </w:rPr>
      </w:pPr>
      <w:r w:rsidRPr="00B05A51">
        <w:rPr>
          <w:rFonts w:ascii="Calibri" w:eastAsia="Calibri" w:hAnsi="Calibri" w:cs="Calibri"/>
          <w:color w:val="222222"/>
          <w:sz w:val="18"/>
          <w:szCs w:val="18"/>
          <w:lang w:eastAsia="fr-FR"/>
        </w:rPr>
        <w:t>Radicación Nro. :</w:t>
      </w:r>
      <w:r w:rsidRPr="00B05A51">
        <w:rPr>
          <w:rFonts w:ascii="Calibri" w:eastAsia="Calibri" w:hAnsi="Calibri" w:cs="Calibri"/>
          <w:color w:val="222222"/>
          <w:sz w:val="18"/>
          <w:szCs w:val="18"/>
          <w:lang w:eastAsia="fr-FR"/>
        </w:rPr>
        <w:tab/>
        <w:t xml:space="preserve">  </w:t>
      </w:r>
      <w:r w:rsidRPr="00B05A51">
        <w:rPr>
          <w:rFonts w:ascii="Calibri" w:eastAsia="Calibri" w:hAnsi="Calibri" w:cs="Calibri"/>
          <w:color w:val="222222"/>
          <w:sz w:val="18"/>
          <w:szCs w:val="18"/>
          <w:lang w:eastAsia="fr-FR"/>
        </w:rPr>
        <w:tab/>
      </w:r>
      <w:r w:rsidRPr="00B05A51">
        <w:rPr>
          <w:rFonts w:ascii="Calibri" w:eastAsia="Calibri" w:hAnsi="Calibri" w:cs="Calibri"/>
          <w:color w:val="222222"/>
          <w:sz w:val="18"/>
          <w:szCs w:val="18"/>
          <w:lang w:eastAsia="fr-FR"/>
        </w:rPr>
        <w:tab/>
      </w:r>
      <w:r w:rsidRPr="00B05A51">
        <w:rPr>
          <w:rFonts w:ascii="Calibri" w:eastAsia="Calibri" w:hAnsi="Calibri" w:cs="Calibri"/>
          <w:bCs/>
          <w:color w:val="222222"/>
          <w:sz w:val="18"/>
          <w:szCs w:val="18"/>
          <w:lang w:eastAsia="fr-FR"/>
        </w:rPr>
        <w:t>660013187004-2017-00067-02</w:t>
      </w:r>
    </w:p>
    <w:p w:rsidR="00B05A51" w:rsidRPr="00B05A51" w:rsidRDefault="00B05A51" w:rsidP="00B05A51">
      <w:pPr>
        <w:shd w:val="clear" w:color="auto" w:fill="FFFFFF"/>
        <w:tabs>
          <w:tab w:val="left" w:pos="1418"/>
          <w:tab w:val="left" w:pos="2085"/>
        </w:tabs>
        <w:jc w:val="both"/>
        <w:rPr>
          <w:rFonts w:ascii="Calibri" w:eastAsia="Batang" w:hAnsi="Calibri" w:cs="Calibri"/>
          <w:bCs/>
          <w:sz w:val="18"/>
          <w:szCs w:val="18"/>
          <w:lang w:val="es-MX"/>
        </w:rPr>
      </w:pPr>
      <w:r w:rsidRPr="00B05A51">
        <w:rPr>
          <w:rFonts w:ascii="Calibri" w:eastAsia="Batang" w:hAnsi="Calibri" w:cs="Calibri"/>
          <w:bCs/>
          <w:sz w:val="18"/>
          <w:szCs w:val="18"/>
          <w:lang w:val="es-ES"/>
        </w:rPr>
        <w:t>Accionante:</w:t>
      </w:r>
      <w:r w:rsidRPr="00B05A51">
        <w:rPr>
          <w:rFonts w:ascii="Calibri" w:eastAsia="Batang" w:hAnsi="Calibri" w:cs="Calibri"/>
          <w:bCs/>
          <w:sz w:val="18"/>
          <w:szCs w:val="18"/>
          <w:lang w:val="es-ES"/>
        </w:rPr>
        <w:tab/>
      </w:r>
      <w:r w:rsidRPr="00B05A51">
        <w:rPr>
          <w:rFonts w:ascii="Calibri" w:eastAsia="Batang" w:hAnsi="Calibri" w:cs="Calibri"/>
          <w:bCs/>
          <w:sz w:val="18"/>
          <w:szCs w:val="18"/>
          <w:lang w:val="es-ES"/>
        </w:rPr>
        <w:tab/>
      </w:r>
      <w:r w:rsidRPr="00B05A51">
        <w:rPr>
          <w:rFonts w:ascii="Calibri" w:eastAsia="Batang" w:hAnsi="Calibri" w:cs="Calibri"/>
          <w:bCs/>
          <w:sz w:val="18"/>
          <w:szCs w:val="18"/>
          <w:lang w:val="es-ES"/>
        </w:rPr>
        <w:tab/>
      </w:r>
      <w:proofErr w:type="spellStart"/>
      <w:r w:rsidRPr="00B05A51">
        <w:rPr>
          <w:rFonts w:ascii="Calibri" w:eastAsia="Batang" w:hAnsi="Calibri" w:cs="Calibri"/>
          <w:bCs/>
          <w:sz w:val="18"/>
          <w:szCs w:val="18"/>
          <w:lang w:val="es-MX"/>
        </w:rPr>
        <w:t>NORALBA</w:t>
      </w:r>
      <w:proofErr w:type="spellEnd"/>
      <w:r w:rsidRPr="00B05A51">
        <w:rPr>
          <w:rFonts w:ascii="Calibri" w:eastAsia="Batang" w:hAnsi="Calibri" w:cs="Calibri"/>
          <w:bCs/>
          <w:sz w:val="18"/>
          <w:szCs w:val="18"/>
          <w:lang w:val="es-MX"/>
        </w:rPr>
        <w:t xml:space="preserve"> SÁNCHEZ </w:t>
      </w:r>
      <w:proofErr w:type="spellStart"/>
      <w:r w:rsidRPr="00B05A51">
        <w:rPr>
          <w:rFonts w:ascii="Calibri" w:eastAsia="Batang" w:hAnsi="Calibri" w:cs="Calibri"/>
          <w:bCs/>
          <w:sz w:val="18"/>
          <w:szCs w:val="18"/>
          <w:lang w:val="es-MX"/>
        </w:rPr>
        <w:t>SÁNCHEZ</w:t>
      </w:r>
      <w:proofErr w:type="spellEnd"/>
    </w:p>
    <w:p w:rsidR="00B05A51" w:rsidRPr="00B05A51" w:rsidRDefault="00B05A51" w:rsidP="00B05A51">
      <w:pPr>
        <w:shd w:val="clear" w:color="auto" w:fill="FFFFFF"/>
        <w:tabs>
          <w:tab w:val="left" w:pos="1418"/>
          <w:tab w:val="left" w:pos="2085"/>
        </w:tabs>
        <w:jc w:val="both"/>
        <w:rPr>
          <w:rFonts w:ascii="Calibri" w:eastAsia="Calibri" w:hAnsi="Calibri" w:cs="Calibri"/>
          <w:color w:val="222222"/>
          <w:sz w:val="18"/>
          <w:szCs w:val="18"/>
          <w:lang w:val="es-ES" w:eastAsia="fr-FR"/>
        </w:rPr>
      </w:pPr>
      <w:r w:rsidRPr="00B05A51">
        <w:rPr>
          <w:rFonts w:ascii="Calibri" w:eastAsia="Calibri" w:hAnsi="Calibri" w:cs="Calibri"/>
          <w:color w:val="222222"/>
          <w:sz w:val="18"/>
          <w:szCs w:val="18"/>
          <w:lang w:eastAsia="fr-FR"/>
        </w:rPr>
        <w:t>Accionados:     </w:t>
      </w:r>
      <w:r w:rsidRPr="00B05A51">
        <w:rPr>
          <w:rFonts w:ascii="Calibri" w:eastAsia="Calibri" w:hAnsi="Calibri" w:cs="Calibri"/>
          <w:color w:val="222222"/>
          <w:sz w:val="18"/>
          <w:szCs w:val="18"/>
          <w:lang w:eastAsia="fr-FR"/>
        </w:rPr>
        <w:tab/>
      </w:r>
      <w:r w:rsidRPr="00B05A51">
        <w:rPr>
          <w:rFonts w:ascii="Calibri" w:eastAsia="Calibri" w:hAnsi="Calibri" w:cs="Calibri"/>
          <w:color w:val="222222"/>
          <w:sz w:val="18"/>
          <w:szCs w:val="18"/>
          <w:lang w:eastAsia="fr-FR"/>
        </w:rPr>
        <w:tab/>
      </w:r>
      <w:r w:rsidRPr="00B05A51">
        <w:rPr>
          <w:rFonts w:ascii="Calibri" w:eastAsia="Calibri" w:hAnsi="Calibri" w:cs="Calibri"/>
          <w:color w:val="222222"/>
          <w:sz w:val="18"/>
          <w:szCs w:val="18"/>
          <w:lang w:eastAsia="fr-FR"/>
        </w:rPr>
        <w:tab/>
      </w:r>
      <w:proofErr w:type="spellStart"/>
      <w:r w:rsidRPr="00B05A51">
        <w:rPr>
          <w:rFonts w:ascii="Calibri" w:eastAsia="Calibri" w:hAnsi="Calibri" w:cs="Calibri"/>
          <w:color w:val="222222"/>
          <w:sz w:val="18"/>
          <w:szCs w:val="18"/>
          <w:lang w:val="es-ES" w:eastAsia="fr-FR"/>
        </w:rPr>
        <w:t>EPS</w:t>
      </w:r>
      <w:proofErr w:type="spellEnd"/>
      <w:r w:rsidRPr="00B05A51">
        <w:rPr>
          <w:rFonts w:ascii="Calibri" w:eastAsia="Calibri" w:hAnsi="Calibri" w:cs="Calibri"/>
          <w:color w:val="222222"/>
          <w:sz w:val="18"/>
          <w:szCs w:val="18"/>
          <w:lang w:val="es-ES" w:eastAsia="fr-FR"/>
        </w:rPr>
        <w:t xml:space="preserve"> </w:t>
      </w:r>
      <w:proofErr w:type="spellStart"/>
      <w:r w:rsidRPr="00B05A51">
        <w:rPr>
          <w:rFonts w:ascii="Calibri" w:eastAsia="Calibri" w:hAnsi="Calibri" w:cs="Calibri"/>
          <w:color w:val="222222"/>
          <w:sz w:val="18"/>
          <w:szCs w:val="18"/>
          <w:lang w:val="es-ES" w:eastAsia="fr-FR"/>
        </w:rPr>
        <w:t>SERCICIO</w:t>
      </w:r>
      <w:proofErr w:type="spellEnd"/>
      <w:r w:rsidRPr="00B05A51">
        <w:rPr>
          <w:rFonts w:ascii="Calibri" w:eastAsia="Calibri" w:hAnsi="Calibri" w:cs="Calibri"/>
          <w:color w:val="222222"/>
          <w:sz w:val="18"/>
          <w:szCs w:val="18"/>
          <w:lang w:val="es-ES" w:eastAsia="fr-FR"/>
        </w:rPr>
        <w:t xml:space="preserve"> OCCIDENTAL DE SALUD SOS</w:t>
      </w:r>
    </w:p>
    <w:p w:rsidR="00B05A51" w:rsidRPr="00B05A51" w:rsidRDefault="00B05A51" w:rsidP="00B05A51">
      <w:pPr>
        <w:shd w:val="clear" w:color="auto" w:fill="FFFFFF"/>
        <w:tabs>
          <w:tab w:val="left" w:pos="1418"/>
          <w:tab w:val="left" w:pos="2085"/>
        </w:tabs>
        <w:jc w:val="both"/>
        <w:rPr>
          <w:rFonts w:ascii="Calibri" w:eastAsia="Calibri" w:hAnsi="Calibri" w:cs="Calibri"/>
          <w:b/>
          <w:bCs/>
          <w:iCs/>
          <w:color w:val="222222"/>
          <w:sz w:val="18"/>
          <w:szCs w:val="18"/>
          <w:lang w:eastAsia="fr-FR"/>
        </w:rPr>
      </w:pPr>
      <w:r w:rsidRPr="00B05A51">
        <w:rPr>
          <w:rFonts w:ascii="Calibri" w:eastAsia="Calibri" w:hAnsi="Calibri" w:cs="Calibri"/>
          <w:color w:val="222222"/>
          <w:sz w:val="18"/>
          <w:szCs w:val="18"/>
          <w:lang w:eastAsia="fr-FR"/>
        </w:rPr>
        <w:t>Magistrado Ponente: </w:t>
      </w:r>
      <w:r w:rsidRPr="00B05A51">
        <w:rPr>
          <w:rFonts w:ascii="Calibri" w:eastAsia="Calibri" w:hAnsi="Calibri" w:cs="Calibri"/>
          <w:color w:val="222222"/>
          <w:sz w:val="18"/>
          <w:szCs w:val="18"/>
          <w:lang w:eastAsia="fr-FR"/>
        </w:rPr>
        <w:tab/>
      </w:r>
      <w:r w:rsidRPr="00B05A51">
        <w:rPr>
          <w:rFonts w:ascii="Calibri" w:eastAsia="Calibri" w:hAnsi="Calibri" w:cs="Calibri"/>
          <w:color w:val="222222"/>
          <w:sz w:val="18"/>
          <w:szCs w:val="18"/>
          <w:lang w:eastAsia="fr-FR"/>
        </w:rPr>
        <w:tab/>
      </w:r>
      <w:r w:rsidRPr="00B05A51">
        <w:rPr>
          <w:rFonts w:ascii="Calibri" w:eastAsia="Batang" w:hAnsi="Calibri" w:cs="Calibri"/>
          <w:bCs/>
          <w:iCs/>
          <w:color w:val="222222"/>
          <w:sz w:val="18"/>
          <w:szCs w:val="18"/>
          <w:lang w:eastAsia="fr-FR"/>
        </w:rPr>
        <w:t xml:space="preserve">MANUEL </w:t>
      </w:r>
      <w:proofErr w:type="spellStart"/>
      <w:r w:rsidRPr="00B05A51">
        <w:rPr>
          <w:rFonts w:ascii="Calibri" w:eastAsia="Batang" w:hAnsi="Calibri" w:cs="Calibri"/>
          <w:bCs/>
          <w:iCs/>
          <w:color w:val="222222"/>
          <w:sz w:val="18"/>
          <w:szCs w:val="18"/>
          <w:lang w:eastAsia="fr-FR"/>
        </w:rPr>
        <w:t>YARZAGARAY</w:t>
      </w:r>
      <w:proofErr w:type="spellEnd"/>
      <w:r w:rsidRPr="00B05A51">
        <w:rPr>
          <w:rFonts w:ascii="Calibri" w:eastAsia="Batang" w:hAnsi="Calibri" w:cs="Calibri"/>
          <w:bCs/>
          <w:iCs/>
          <w:color w:val="222222"/>
          <w:sz w:val="18"/>
          <w:szCs w:val="18"/>
          <w:lang w:eastAsia="fr-FR"/>
        </w:rPr>
        <w:t xml:space="preserve"> BANDERA</w:t>
      </w:r>
    </w:p>
    <w:p w:rsidR="00B05A51" w:rsidRPr="00B05A51" w:rsidRDefault="00B05A51" w:rsidP="00B05A51">
      <w:pPr>
        <w:shd w:val="clear" w:color="auto" w:fill="FFFFFF"/>
        <w:tabs>
          <w:tab w:val="left" w:pos="1418"/>
        </w:tabs>
        <w:jc w:val="both"/>
        <w:rPr>
          <w:rFonts w:ascii="Calibri" w:eastAsia="Calibri" w:hAnsi="Calibri" w:cs="Calibri"/>
          <w:bCs/>
          <w:iCs/>
          <w:color w:val="222222"/>
          <w:sz w:val="18"/>
          <w:szCs w:val="18"/>
          <w:lang w:eastAsia="fr-FR"/>
        </w:rPr>
      </w:pPr>
    </w:p>
    <w:p w:rsidR="00B05A51" w:rsidRPr="00B05A51" w:rsidRDefault="00B05A51" w:rsidP="00B05A51">
      <w:pPr>
        <w:shd w:val="clear" w:color="auto" w:fill="FFFFFF"/>
        <w:spacing w:after="200"/>
        <w:jc w:val="both"/>
        <w:rPr>
          <w:rFonts w:ascii="Calibri" w:hAnsi="Calibri" w:cs="Calibri"/>
          <w:color w:val="222222"/>
          <w:sz w:val="18"/>
          <w:szCs w:val="18"/>
          <w:lang w:val="es-MX" w:eastAsia="fr-FR"/>
        </w:rPr>
      </w:pPr>
      <w:r w:rsidRPr="00B05A51">
        <w:rPr>
          <w:rFonts w:ascii="Calibri" w:hAnsi="Calibri" w:cs="Calibri"/>
          <w:b/>
          <w:color w:val="222222"/>
          <w:sz w:val="18"/>
          <w:szCs w:val="18"/>
          <w:lang w:eastAsia="fr-FR"/>
        </w:rPr>
        <w:t xml:space="preserve">Temas: </w:t>
      </w:r>
      <w:r w:rsidRPr="00B05A51">
        <w:rPr>
          <w:rFonts w:ascii="Calibri" w:hAnsi="Calibri" w:cs="Calibri"/>
          <w:b/>
          <w:color w:val="222222"/>
          <w:sz w:val="18"/>
          <w:szCs w:val="18"/>
          <w:lang w:eastAsia="fr-FR"/>
        </w:rPr>
        <w:tab/>
      </w:r>
      <w:r w:rsidRPr="00B05A51">
        <w:rPr>
          <w:rFonts w:ascii="Calibri" w:hAnsi="Calibri" w:cs="Calibri"/>
          <w:b/>
          <w:color w:val="222222"/>
          <w:sz w:val="18"/>
          <w:szCs w:val="18"/>
          <w:lang w:eastAsia="fr-FR"/>
        </w:rPr>
        <w:tab/>
      </w:r>
      <w:r w:rsidRPr="00B05A51">
        <w:rPr>
          <w:rFonts w:ascii="Calibri" w:hAnsi="Calibri" w:cs="Calibri"/>
          <w:b/>
          <w:color w:val="222222"/>
          <w:sz w:val="18"/>
          <w:szCs w:val="18"/>
          <w:lang w:eastAsia="fr-FR"/>
        </w:rPr>
        <w:tab/>
        <w:t>INCIDENTE DE DESACATO / ORDEN CUMPLIDA.</w:t>
      </w:r>
      <w:r w:rsidRPr="00B05A51">
        <w:rPr>
          <w:rFonts w:ascii="Verdana" w:hAnsi="Verdana" w:cs="Arial"/>
          <w:sz w:val="26"/>
          <w:szCs w:val="26"/>
          <w:lang w:val="es-ES"/>
        </w:rPr>
        <w:t xml:space="preserve"> </w:t>
      </w:r>
      <w:r w:rsidRPr="00B05A51">
        <w:rPr>
          <w:rFonts w:ascii="Calibri" w:hAnsi="Calibri" w:cs="Calibri"/>
          <w:color w:val="222222"/>
          <w:sz w:val="18"/>
          <w:szCs w:val="18"/>
          <w:lang w:val="es-ES" w:eastAsia="fr-FR"/>
        </w:rPr>
        <w:t>[L]</w:t>
      </w:r>
      <w:r w:rsidRPr="00B05A51">
        <w:rPr>
          <w:rFonts w:ascii="Calibri" w:hAnsi="Calibri" w:cs="Calibri"/>
          <w:color w:val="222222"/>
          <w:sz w:val="18"/>
          <w:szCs w:val="18"/>
          <w:lang w:val="es-MX" w:eastAsia="fr-FR"/>
        </w:rPr>
        <w:t xml:space="preserve">a finalidad del incidente de desacato no es otra que el de hacer cumplir la decisión adoptada en la acción constitucional, mas no desembocar ineludiblemente en una sanción, inclusive cuando la parte accionada procediera tardíamente al cumplimiento del mandamiento judicial. Por lo tanto, como con el actuar de la </w:t>
      </w:r>
      <w:proofErr w:type="spellStart"/>
      <w:r w:rsidRPr="00B05A51">
        <w:rPr>
          <w:rFonts w:ascii="Calibri" w:hAnsi="Calibri" w:cs="Calibri"/>
          <w:color w:val="222222"/>
          <w:sz w:val="18"/>
          <w:szCs w:val="18"/>
          <w:lang w:val="es-MX" w:eastAsia="fr-FR"/>
        </w:rPr>
        <w:t>incidentada</w:t>
      </w:r>
      <w:proofErr w:type="spellEnd"/>
      <w:r w:rsidRPr="00B05A51">
        <w:rPr>
          <w:rFonts w:ascii="Calibri" w:hAnsi="Calibri" w:cs="Calibri"/>
          <w:color w:val="222222"/>
          <w:sz w:val="18"/>
          <w:szCs w:val="18"/>
          <w:lang w:val="es-MX" w:eastAsia="fr-FR"/>
        </w:rPr>
        <w:t xml:space="preserve"> se ha desdibujado la figura de la desobediencia judicial, es de justicia abstenerse de imponer cualquier tipo de sanción; en virtud de lo cual la decisión consultada habrá de revocarse, puesto que los fundamentos fácticos y jurídicos que dieron lugar a su expedición fueron desnaturalizados por la actividad de la entidad accionada.</w:t>
      </w:r>
    </w:p>
    <w:p w:rsidR="00B05A51" w:rsidRDefault="00B05A51" w:rsidP="00B05A51">
      <w:pPr>
        <w:pStyle w:val="Corpsdetexte"/>
        <w:jc w:val="center"/>
        <w:rPr>
          <w:rFonts w:ascii="Verdana" w:hAnsi="Verdana" w:cs="Arial"/>
          <w:b/>
          <w:sz w:val="25"/>
          <w:szCs w:val="25"/>
        </w:rPr>
      </w:pPr>
    </w:p>
    <w:p w:rsidR="00E77D62" w:rsidRDefault="00E77D62" w:rsidP="00E77D62">
      <w:pPr>
        <w:pStyle w:val="Corpsdetexte"/>
        <w:spacing w:line="304" w:lineRule="auto"/>
        <w:jc w:val="center"/>
        <w:rPr>
          <w:rFonts w:ascii="Verdana" w:hAnsi="Verdana" w:cs="Arial"/>
          <w:b/>
          <w:sz w:val="25"/>
          <w:szCs w:val="25"/>
        </w:rPr>
      </w:pPr>
      <w:r>
        <w:rPr>
          <w:rFonts w:ascii="Verdana" w:hAnsi="Verdana" w:cs="Arial"/>
          <w:b/>
          <w:sz w:val="25"/>
          <w:szCs w:val="25"/>
        </w:rPr>
        <w:t>REPÚBLICA DE COLOMBIA</w:t>
      </w:r>
    </w:p>
    <w:p w:rsidR="00E77D62" w:rsidRDefault="00E77D62" w:rsidP="00E77D62">
      <w:pPr>
        <w:pStyle w:val="Corpsdetexte"/>
        <w:spacing w:line="304" w:lineRule="auto"/>
        <w:jc w:val="center"/>
        <w:rPr>
          <w:rFonts w:ascii="Verdana" w:hAnsi="Verdana" w:cs="Arial"/>
          <w:b/>
          <w:sz w:val="25"/>
          <w:szCs w:val="25"/>
        </w:rPr>
      </w:pPr>
      <w:r>
        <w:rPr>
          <w:rFonts w:ascii="Verdana" w:hAnsi="Verdana" w:cs="Arial"/>
          <w:b/>
          <w:sz w:val="25"/>
          <w:szCs w:val="25"/>
        </w:rPr>
        <w:t>RAMA JUDICIAL DEL PODER PÚBLICO</w:t>
      </w:r>
    </w:p>
    <w:p w:rsidR="00E77D62" w:rsidRDefault="00E77D62" w:rsidP="00E77D62">
      <w:pPr>
        <w:pStyle w:val="Corpsdetexte"/>
        <w:spacing w:line="304" w:lineRule="auto"/>
        <w:jc w:val="center"/>
        <w:rPr>
          <w:rFonts w:ascii="Verdana" w:hAnsi="Verdana" w:cs="Arial"/>
          <w:b/>
          <w:i/>
          <w:sz w:val="25"/>
          <w:szCs w:val="25"/>
        </w:rPr>
      </w:pPr>
      <w:r>
        <w:rPr>
          <w:rFonts w:ascii="Verdana" w:hAnsi="Verdana" w:cs="Arial"/>
          <w:b/>
          <w:noProof/>
          <w:sz w:val="25"/>
          <w:szCs w:val="25"/>
          <w:lang w:val="fr-FR" w:eastAsia="fr-FR"/>
        </w:rPr>
        <w:drawing>
          <wp:inline distT="0" distB="0" distL="0" distR="0">
            <wp:extent cx="638175" cy="638175"/>
            <wp:effectExtent l="0" t="0" r="9525"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E77D62" w:rsidRDefault="00E77D62" w:rsidP="00E77D62">
      <w:pPr>
        <w:pStyle w:val="Corpsdetexte"/>
        <w:spacing w:line="304" w:lineRule="auto"/>
        <w:jc w:val="center"/>
        <w:rPr>
          <w:rFonts w:ascii="Verdana" w:hAnsi="Verdana" w:cs="Arial"/>
          <w:b/>
          <w:sz w:val="25"/>
          <w:szCs w:val="25"/>
        </w:rPr>
      </w:pPr>
      <w:r>
        <w:rPr>
          <w:rFonts w:ascii="Verdana" w:hAnsi="Verdana" w:cs="Arial"/>
          <w:b/>
          <w:sz w:val="25"/>
          <w:szCs w:val="25"/>
        </w:rPr>
        <w:t>TRIBUNAL SUPERIOR DEL DISTRITO JUDICIAL DE PEREIRA</w:t>
      </w:r>
    </w:p>
    <w:p w:rsidR="00E77D62" w:rsidRDefault="00E77D62" w:rsidP="00E77D62">
      <w:pPr>
        <w:pStyle w:val="Corpsdetexte"/>
        <w:spacing w:line="304" w:lineRule="auto"/>
        <w:jc w:val="center"/>
        <w:rPr>
          <w:rFonts w:ascii="Verdana" w:hAnsi="Verdana" w:cs="Arial"/>
          <w:b/>
          <w:sz w:val="25"/>
          <w:szCs w:val="25"/>
        </w:rPr>
      </w:pPr>
      <w:r>
        <w:rPr>
          <w:rFonts w:ascii="Verdana" w:hAnsi="Verdana" w:cs="Arial"/>
          <w:b/>
          <w:sz w:val="25"/>
          <w:szCs w:val="25"/>
        </w:rPr>
        <w:t>SALA DE DECISIÓN PENAL</w:t>
      </w:r>
    </w:p>
    <w:p w:rsidR="00E77D62" w:rsidRDefault="00E77D62" w:rsidP="00E77D62">
      <w:pPr>
        <w:suppressAutoHyphens/>
        <w:ind w:right="-175"/>
        <w:rPr>
          <w:rFonts w:ascii="Verdana" w:hAnsi="Verdana" w:cs="Arial"/>
          <w:b/>
          <w:bCs/>
          <w:spacing w:val="-4"/>
          <w:sz w:val="25"/>
          <w:szCs w:val="25"/>
        </w:rPr>
      </w:pPr>
    </w:p>
    <w:p w:rsidR="00E77D62" w:rsidRDefault="00E77D62" w:rsidP="00E77D62">
      <w:pPr>
        <w:suppressAutoHyphens/>
        <w:spacing w:line="300" w:lineRule="auto"/>
        <w:jc w:val="center"/>
        <w:rPr>
          <w:rFonts w:ascii="Verdana" w:hAnsi="Verdana" w:cs="Arial"/>
          <w:spacing w:val="-4"/>
          <w:sz w:val="25"/>
          <w:szCs w:val="25"/>
        </w:rPr>
      </w:pPr>
      <w:r>
        <w:rPr>
          <w:rFonts w:ascii="Verdana" w:hAnsi="Verdana" w:cs="Arial"/>
          <w:spacing w:val="-4"/>
          <w:sz w:val="25"/>
          <w:szCs w:val="25"/>
        </w:rPr>
        <w:t>Magistrado Ponente</w:t>
      </w:r>
    </w:p>
    <w:p w:rsidR="00E77D62" w:rsidRDefault="00E77D62" w:rsidP="00E77D62">
      <w:pPr>
        <w:suppressAutoHyphens/>
        <w:spacing w:line="300" w:lineRule="auto"/>
        <w:jc w:val="center"/>
        <w:rPr>
          <w:rFonts w:ascii="Verdana" w:hAnsi="Verdana" w:cs="Arial"/>
          <w:b/>
          <w:bCs/>
          <w:spacing w:val="-4"/>
          <w:sz w:val="25"/>
          <w:szCs w:val="25"/>
        </w:rPr>
      </w:pPr>
      <w:r>
        <w:rPr>
          <w:rFonts w:ascii="Verdana" w:hAnsi="Verdana" w:cs="Arial"/>
          <w:b/>
          <w:bCs/>
          <w:spacing w:val="-4"/>
          <w:sz w:val="25"/>
          <w:szCs w:val="25"/>
        </w:rPr>
        <w:t xml:space="preserve">MANUEL </w:t>
      </w:r>
      <w:proofErr w:type="spellStart"/>
      <w:r>
        <w:rPr>
          <w:rFonts w:ascii="Verdana" w:hAnsi="Verdana" w:cs="Arial"/>
          <w:b/>
          <w:bCs/>
          <w:spacing w:val="-4"/>
          <w:sz w:val="25"/>
          <w:szCs w:val="25"/>
        </w:rPr>
        <w:t>YARZAGARAY</w:t>
      </w:r>
      <w:proofErr w:type="spellEnd"/>
      <w:r>
        <w:rPr>
          <w:rFonts w:ascii="Verdana" w:hAnsi="Verdana" w:cs="Arial"/>
          <w:b/>
          <w:bCs/>
          <w:spacing w:val="-4"/>
          <w:sz w:val="25"/>
          <w:szCs w:val="25"/>
        </w:rPr>
        <w:t xml:space="preserve"> BANDERA</w:t>
      </w:r>
    </w:p>
    <w:p w:rsidR="00E77D62" w:rsidRDefault="00E77D62" w:rsidP="00B05A51">
      <w:pPr>
        <w:widowControl w:val="0"/>
        <w:autoSpaceDE w:val="0"/>
        <w:autoSpaceDN w:val="0"/>
        <w:adjustRightInd w:val="0"/>
        <w:jc w:val="both"/>
        <w:rPr>
          <w:rFonts w:ascii="Verdana" w:hAnsi="Verdana" w:cs="Arial"/>
          <w:sz w:val="25"/>
          <w:szCs w:val="25"/>
        </w:rPr>
      </w:pPr>
    </w:p>
    <w:p w:rsidR="00E77D62" w:rsidRDefault="00E77D62" w:rsidP="00E77D62">
      <w:pPr>
        <w:widowControl w:val="0"/>
        <w:autoSpaceDE w:val="0"/>
        <w:autoSpaceDN w:val="0"/>
        <w:adjustRightInd w:val="0"/>
        <w:spacing w:line="336" w:lineRule="auto"/>
        <w:jc w:val="center"/>
        <w:rPr>
          <w:rFonts w:ascii="Verdana" w:hAnsi="Verdana" w:cs="Arial"/>
          <w:b/>
          <w:sz w:val="25"/>
          <w:szCs w:val="25"/>
        </w:rPr>
      </w:pPr>
      <w:r>
        <w:rPr>
          <w:rFonts w:ascii="Verdana" w:hAnsi="Verdana" w:cs="Arial"/>
          <w:b/>
          <w:sz w:val="25"/>
          <w:szCs w:val="25"/>
        </w:rPr>
        <w:t>CONSULTA INCIDENTE DE DESACATO</w:t>
      </w:r>
    </w:p>
    <w:p w:rsidR="00E77D62" w:rsidRDefault="00E77D62" w:rsidP="00B05A51">
      <w:pPr>
        <w:widowControl w:val="0"/>
        <w:autoSpaceDE w:val="0"/>
        <w:autoSpaceDN w:val="0"/>
        <w:adjustRightInd w:val="0"/>
        <w:jc w:val="both"/>
        <w:rPr>
          <w:rFonts w:ascii="Verdana" w:hAnsi="Verdana" w:cs="Arial"/>
          <w:sz w:val="25"/>
          <w:szCs w:val="25"/>
        </w:rPr>
      </w:pPr>
    </w:p>
    <w:p w:rsidR="00E77D62" w:rsidRDefault="00E77D62" w:rsidP="00E77D62">
      <w:pPr>
        <w:widowControl w:val="0"/>
        <w:autoSpaceDE w:val="0"/>
        <w:autoSpaceDN w:val="0"/>
        <w:adjustRightInd w:val="0"/>
        <w:spacing w:line="276" w:lineRule="auto"/>
        <w:jc w:val="both"/>
        <w:rPr>
          <w:rFonts w:ascii="Verdana" w:hAnsi="Verdana" w:cs="Arial"/>
          <w:sz w:val="25"/>
          <w:szCs w:val="25"/>
        </w:rPr>
      </w:pPr>
      <w:r>
        <w:rPr>
          <w:rFonts w:ascii="Verdana" w:hAnsi="Verdana" w:cs="Arial"/>
          <w:sz w:val="25"/>
          <w:szCs w:val="25"/>
        </w:rPr>
        <w:t xml:space="preserve">Pereira, veinticuatro (24) de enero de dos mil dieciocho (2018) </w:t>
      </w:r>
    </w:p>
    <w:p w:rsidR="00E77D62" w:rsidRDefault="00E77D62" w:rsidP="00E77D62">
      <w:pPr>
        <w:widowControl w:val="0"/>
        <w:autoSpaceDE w:val="0"/>
        <w:autoSpaceDN w:val="0"/>
        <w:adjustRightInd w:val="0"/>
        <w:spacing w:line="276" w:lineRule="auto"/>
        <w:jc w:val="both"/>
        <w:rPr>
          <w:rFonts w:ascii="Verdana" w:hAnsi="Verdana" w:cs="Arial"/>
          <w:sz w:val="25"/>
          <w:szCs w:val="25"/>
        </w:rPr>
      </w:pPr>
      <w:r>
        <w:rPr>
          <w:rFonts w:ascii="Verdana" w:hAnsi="Verdana" w:cs="Arial"/>
          <w:sz w:val="25"/>
          <w:szCs w:val="25"/>
        </w:rPr>
        <w:t xml:space="preserve">Hora: 10:30 a.m. </w:t>
      </w:r>
    </w:p>
    <w:p w:rsidR="00E77D62" w:rsidRDefault="00E77D62" w:rsidP="00E77D62">
      <w:pPr>
        <w:widowControl w:val="0"/>
        <w:autoSpaceDE w:val="0"/>
        <w:autoSpaceDN w:val="0"/>
        <w:adjustRightInd w:val="0"/>
        <w:spacing w:line="276" w:lineRule="auto"/>
        <w:jc w:val="both"/>
        <w:rPr>
          <w:rFonts w:ascii="Verdana" w:hAnsi="Verdana" w:cs="Arial"/>
          <w:sz w:val="25"/>
          <w:szCs w:val="25"/>
        </w:rPr>
      </w:pPr>
      <w:r>
        <w:rPr>
          <w:rFonts w:ascii="Verdana" w:hAnsi="Verdana" w:cs="Arial"/>
          <w:sz w:val="25"/>
          <w:szCs w:val="25"/>
        </w:rPr>
        <w:t>Aprobado por Acta No. 38</w:t>
      </w:r>
    </w:p>
    <w:p w:rsidR="00E77D62" w:rsidRDefault="00E77D62" w:rsidP="00B05A51">
      <w:pPr>
        <w:widowControl w:val="0"/>
        <w:autoSpaceDE w:val="0"/>
        <w:autoSpaceDN w:val="0"/>
        <w:adjustRightInd w:val="0"/>
        <w:ind w:right="-175"/>
        <w:jc w:val="both"/>
        <w:rPr>
          <w:rFonts w:ascii="Verdana" w:hAnsi="Verdana" w:cs="Arial"/>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784"/>
      </w:tblGrid>
      <w:tr w:rsidR="00E77D62" w:rsidTr="00E77D62">
        <w:trPr>
          <w:trHeight w:val="319"/>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
                <w:bCs/>
                <w:sz w:val="22"/>
                <w:szCs w:val="26"/>
              </w:rPr>
            </w:pPr>
            <w:r>
              <w:rPr>
                <w:rFonts w:ascii="Calibri Light" w:hAnsi="Calibri Light" w:cs="Calibri Light"/>
                <w:b/>
                <w:bCs/>
                <w:sz w:val="22"/>
                <w:szCs w:val="26"/>
              </w:rPr>
              <w:t>Radicación:</w:t>
            </w:r>
          </w:p>
        </w:tc>
        <w:tc>
          <w:tcPr>
            <w:tcW w:w="5784"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Cs/>
                <w:sz w:val="22"/>
                <w:szCs w:val="26"/>
              </w:rPr>
            </w:pPr>
            <w:r>
              <w:rPr>
                <w:rFonts w:ascii="Calibri Light" w:hAnsi="Calibri Light" w:cs="Calibri Light"/>
                <w:bCs/>
                <w:sz w:val="22"/>
                <w:szCs w:val="26"/>
              </w:rPr>
              <w:t>660013187004-2017-00067-02</w:t>
            </w:r>
          </w:p>
        </w:tc>
      </w:tr>
      <w:tr w:rsidR="00E77D62" w:rsidTr="00E77D62">
        <w:trPr>
          <w:trHeight w:val="237"/>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
                <w:bCs/>
                <w:sz w:val="22"/>
                <w:szCs w:val="26"/>
              </w:rPr>
            </w:pPr>
            <w:r>
              <w:rPr>
                <w:rFonts w:ascii="Calibri Light" w:hAnsi="Calibri Light" w:cs="Calibri Light"/>
                <w:b/>
                <w:bCs/>
                <w:sz w:val="22"/>
                <w:szCs w:val="26"/>
              </w:rPr>
              <w:t>Accionante:</w:t>
            </w:r>
          </w:p>
        </w:tc>
        <w:tc>
          <w:tcPr>
            <w:tcW w:w="5784"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Cs/>
                <w:sz w:val="22"/>
                <w:szCs w:val="26"/>
              </w:rPr>
            </w:pPr>
            <w:proofErr w:type="spellStart"/>
            <w:r>
              <w:rPr>
                <w:rFonts w:ascii="Calibri Light" w:hAnsi="Calibri Light" w:cs="Calibri Light"/>
                <w:bCs/>
                <w:sz w:val="22"/>
                <w:szCs w:val="26"/>
              </w:rPr>
              <w:t>Noralba</w:t>
            </w:r>
            <w:proofErr w:type="spellEnd"/>
            <w:r>
              <w:rPr>
                <w:rFonts w:ascii="Calibri Light" w:hAnsi="Calibri Light" w:cs="Calibri Light"/>
                <w:bCs/>
                <w:sz w:val="22"/>
                <w:szCs w:val="26"/>
              </w:rPr>
              <w:t xml:space="preserve"> Sánchez </w:t>
            </w:r>
            <w:proofErr w:type="spellStart"/>
            <w:r>
              <w:rPr>
                <w:rFonts w:ascii="Calibri Light" w:hAnsi="Calibri Light" w:cs="Calibri Light"/>
                <w:bCs/>
                <w:sz w:val="22"/>
                <w:szCs w:val="26"/>
              </w:rPr>
              <w:t>Sánchez</w:t>
            </w:r>
            <w:proofErr w:type="spellEnd"/>
            <w:r>
              <w:rPr>
                <w:rFonts w:ascii="Calibri Light" w:hAnsi="Calibri Light" w:cs="Calibri Light"/>
                <w:bCs/>
                <w:sz w:val="22"/>
                <w:szCs w:val="26"/>
              </w:rPr>
              <w:t xml:space="preserve"> </w:t>
            </w:r>
          </w:p>
        </w:tc>
      </w:tr>
      <w:tr w:rsidR="00E77D62" w:rsidTr="00E77D62">
        <w:trPr>
          <w:trHeight w:val="335"/>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
                <w:bCs/>
                <w:sz w:val="22"/>
                <w:szCs w:val="26"/>
              </w:rPr>
            </w:pPr>
            <w:r>
              <w:rPr>
                <w:rFonts w:ascii="Calibri Light" w:hAnsi="Calibri Light" w:cs="Calibri Light"/>
                <w:b/>
                <w:bCs/>
                <w:sz w:val="22"/>
                <w:szCs w:val="26"/>
              </w:rPr>
              <w:t>Accionado:</w:t>
            </w:r>
          </w:p>
        </w:tc>
        <w:tc>
          <w:tcPr>
            <w:tcW w:w="5784"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Cs/>
                <w:sz w:val="22"/>
                <w:szCs w:val="26"/>
              </w:rPr>
            </w:pPr>
            <w:proofErr w:type="spellStart"/>
            <w:r>
              <w:rPr>
                <w:rFonts w:ascii="Calibri Light" w:hAnsi="Calibri Light" w:cs="Calibri Light"/>
                <w:bCs/>
                <w:sz w:val="22"/>
                <w:szCs w:val="26"/>
              </w:rPr>
              <w:t>EPS</w:t>
            </w:r>
            <w:proofErr w:type="spellEnd"/>
            <w:r>
              <w:rPr>
                <w:rFonts w:ascii="Calibri Light" w:hAnsi="Calibri Light" w:cs="Calibri Light"/>
                <w:bCs/>
                <w:sz w:val="22"/>
                <w:szCs w:val="26"/>
              </w:rPr>
              <w:t xml:space="preserve"> Servicio Occidental de Salud S.O.S. </w:t>
            </w:r>
          </w:p>
        </w:tc>
      </w:tr>
      <w:tr w:rsidR="00E77D62" w:rsidTr="00E77D62">
        <w:trPr>
          <w:trHeight w:val="319"/>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
                <w:bCs/>
                <w:sz w:val="22"/>
                <w:szCs w:val="26"/>
              </w:rPr>
            </w:pPr>
            <w:r>
              <w:rPr>
                <w:rFonts w:ascii="Calibri Light" w:hAnsi="Calibri Light" w:cs="Calibri Light"/>
                <w:b/>
                <w:bCs/>
                <w:sz w:val="22"/>
                <w:szCs w:val="26"/>
              </w:rPr>
              <w:t xml:space="preserve">Procedencia: </w:t>
            </w:r>
          </w:p>
        </w:tc>
        <w:tc>
          <w:tcPr>
            <w:tcW w:w="5784"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Cs/>
                <w:sz w:val="22"/>
                <w:szCs w:val="26"/>
              </w:rPr>
            </w:pPr>
            <w:r>
              <w:rPr>
                <w:rFonts w:ascii="Calibri Light" w:hAnsi="Calibri Light" w:cs="Calibri Light"/>
                <w:bCs/>
                <w:sz w:val="22"/>
                <w:szCs w:val="26"/>
              </w:rPr>
              <w:t>Juzgado Cuarto de Ejecución de Penas y Medidas de Seguridad</w:t>
            </w:r>
          </w:p>
        </w:tc>
      </w:tr>
      <w:tr w:rsidR="00E77D62" w:rsidTr="00E77D62">
        <w:trPr>
          <w:trHeight w:val="335"/>
          <w:jc w:val="center"/>
        </w:trPr>
        <w:tc>
          <w:tcPr>
            <w:tcW w:w="1660"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
                <w:bCs/>
                <w:sz w:val="22"/>
                <w:szCs w:val="26"/>
              </w:rPr>
            </w:pPr>
            <w:r>
              <w:rPr>
                <w:rFonts w:ascii="Calibri Light" w:hAnsi="Calibri Light" w:cs="Calibri Light"/>
                <w:b/>
                <w:bCs/>
                <w:sz w:val="22"/>
                <w:szCs w:val="26"/>
              </w:rPr>
              <w:t xml:space="preserve">Decisión: </w:t>
            </w:r>
          </w:p>
        </w:tc>
        <w:tc>
          <w:tcPr>
            <w:tcW w:w="5784" w:type="dxa"/>
            <w:tcBorders>
              <w:top w:val="single" w:sz="4" w:space="0" w:color="auto"/>
              <w:left w:val="single" w:sz="4" w:space="0" w:color="auto"/>
              <w:bottom w:val="single" w:sz="4" w:space="0" w:color="auto"/>
              <w:right w:val="single" w:sz="4" w:space="0" w:color="auto"/>
            </w:tcBorders>
            <w:vAlign w:val="center"/>
            <w:hideMark/>
          </w:tcPr>
          <w:p w:rsidR="00E77D62" w:rsidRDefault="00E77D62">
            <w:pPr>
              <w:widowControl w:val="0"/>
              <w:autoSpaceDE w:val="0"/>
              <w:autoSpaceDN w:val="0"/>
              <w:adjustRightInd w:val="0"/>
              <w:rPr>
                <w:rFonts w:ascii="Calibri Light" w:hAnsi="Calibri Light" w:cs="Calibri Light"/>
                <w:bCs/>
                <w:sz w:val="22"/>
                <w:szCs w:val="26"/>
              </w:rPr>
            </w:pPr>
            <w:r>
              <w:rPr>
                <w:rFonts w:ascii="Calibri Light" w:hAnsi="Calibri Light" w:cs="Calibri Light"/>
                <w:bCs/>
                <w:sz w:val="22"/>
                <w:szCs w:val="26"/>
              </w:rPr>
              <w:t>Revoca Sanción</w:t>
            </w:r>
          </w:p>
        </w:tc>
      </w:tr>
    </w:tbl>
    <w:p w:rsidR="00E77D62" w:rsidRDefault="00E77D62" w:rsidP="00B05A51">
      <w:pPr>
        <w:widowControl w:val="0"/>
        <w:tabs>
          <w:tab w:val="left" w:pos="2805"/>
        </w:tabs>
        <w:autoSpaceDE w:val="0"/>
        <w:autoSpaceDN w:val="0"/>
        <w:adjustRightInd w:val="0"/>
        <w:ind w:right="-175"/>
        <w:jc w:val="both"/>
        <w:rPr>
          <w:rFonts w:ascii="Verdana" w:hAnsi="Verdana" w:cs="Arial"/>
          <w:bCs/>
          <w:i/>
          <w:szCs w:val="26"/>
        </w:rPr>
      </w:pPr>
    </w:p>
    <w:p w:rsidR="00E77D62" w:rsidRDefault="00E77D62" w:rsidP="00E77D62">
      <w:pPr>
        <w:widowControl w:val="0"/>
        <w:autoSpaceDE w:val="0"/>
        <w:autoSpaceDN w:val="0"/>
        <w:adjustRightInd w:val="0"/>
        <w:spacing w:line="292" w:lineRule="auto"/>
        <w:jc w:val="center"/>
        <w:rPr>
          <w:rFonts w:ascii="Verdana" w:hAnsi="Verdana" w:cs="Arial"/>
          <w:b/>
          <w:bCs/>
          <w:sz w:val="25"/>
          <w:szCs w:val="25"/>
        </w:rPr>
      </w:pPr>
      <w:r>
        <w:rPr>
          <w:rFonts w:ascii="Verdana" w:hAnsi="Verdana" w:cs="Arial"/>
          <w:b/>
          <w:bCs/>
          <w:sz w:val="25"/>
          <w:szCs w:val="25"/>
        </w:rPr>
        <w:t>ASUNTO:</w:t>
      </w:r>
    </w:p>
    <w:p w:rsidR="00E77D62" w:rsidRDefault="00E77D62" w:rsidP="00E77D62">
      <w:pPr>
        <w:pStyle w:val="Corpsdetexte"/>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Procede la sala a revisar en grado jurisdiccional de consulta, la sanción impuesta por el Juzgado Cuarto de Ejecución de Penas y </w:t>
      </w:r>
      <w:r>
        <w:rPr>
          <w:rFonts w:ascii="Verdana" w:hAnsi="Verdana" w:cs="Arial"/>
          <w:sz w:val="25"/>
          <w:szCs w:val="25"/>
        </w:rPr>
        <w:lastRenderedPageBreak/>
        <w:t xml:space="preserve">Medidas de Seguridad de Pereira, a las Doctoras </w:t>
      </w:r>
      <w:proofErr w:type="spellStart"/>
      <w:r>
        <w:rPr>
          <w:rFonts w:ascii="Verdana" w:hAnsi="Verdana" w:cs="Arial"/>
          <w:b/>
          <w:sz w:val="25"/>
          <w:szCs w:val="25"/>
        </w:rPr>
        <w:t>NEICY</w:t>
      </w:r>
      <w:proofErr w:type="spellEnd"/>
      <w:r>
        <w:rPr>
          <w:rFonts w:ascii="Verdana" w:hAnsi="Verdana" w:cs="Arial"/>
          <w:b/>
          <w:sz w:val="25"/>
          <w:szCs w:val="25"/>
        </w:rPr>
        <w:t xml:space="preserve"> RESTREPO HERNÁNDEZ </w:t>
      </w:r>
      <w:r>
        <w:rPr>
          <w:rFonts w:ascii="Verdana" w:hAnsi="Verdana" w:cs="Arial"/>
          <w:sz w:val="25"/>
          <w:szCs w:val="25"/>
        </w:rPr>
        <w:t xml:space="preserve">y </w:t>
      </w:r>
      <w:r>
        <w:rPr>
          <w:rFonts w:ascii="Verdana" w:hAnsi="Verdana" w:cs="Arial"/>
          <w:b/>
          <w:sz w:val="25"/>
          <w:szCs w:val="25"/>
        </w:rPr>
        <w:t>ADRIANA MARÍA GARCÍA ARCE</w:t>
      </w:r>
      <w:r>
        <w:rPr>
          <w:rFonts w:ascii="Verdana" w:hAnsi="Verdana" w:cs="Arial"/>
          <w:sz w:val="25"/>
          <w:szCs w:val="25"/>
        </w:rPr>
        <w:t xml:space="preserve">, funcionarias de la </w:t>
      </w:r>
      <w:proofErr w:type="spellStart"/>
      <w:r>
        <w:rPr>
          <w:rFonts w:ascii="Verdana" w:hAnsi="Verdana" w:cs="Arial"/>
          <w:b/>
          <w:sz w:val="25"/>
          <w:szCs w:val="25"/>
        </w:rPr>
        <w:t>EPS</w:t>
      </w:r>
      <w:proofErr w:type="spellEnd"/>
      <w:r>
        <w:rPr>
          <w:rFonts w:ascii="Verdana" w:hAnsi="Verdana" w:cs="Arial"/>
          <w:b/>
          <w:sz w:val="25"/>
          <w:szCs w:val="25"/>
        </w:rPr>
        <w:t xml:space="preserve"> SERVICIO OCCIDENTAL DE SALUD S.O.S.</w:t>
      </w:r>
      <w:r>
        <w:rPr>
          <w:rFonts w:ascii="Verdana" w:hAnsi="Verdana" w:cs="Arial"/>
          <w:sz w:val="25"/>
          <w:szCs w:val="25"/>
        </w:rPr>
        <w:t xml:space="preserve">, con ocasión del trámite incidental de desacato promovido por la señora </w:t>
      </w:r>
      <w:proofErr w:type="spellStart"/>
      <w:r>
        <w:rPr>
          <w:rFonts w:ascii="Verdana" w:hAnsi="Verdana" w:cs="Arial"/>
          <w:b/>
          <w:sz w:val="25"/>
          <w:szCs w:val="25"/>
        </w:rPr>
        <w:t>NORALBA</w:t>
      </w:r>
      <w:proofErr w:type="spellEnd"/>
      <w:r>
        <w:rPr>
          <w:rFonts w:ascii="Verdana" w:hAnsi="Verdana" w:cs="Arial"/>
          <w:b/>
          <w:sz w:val="25"/>
          <w:szCs w:val="25"/>
        </w:rPr>
        <w:t xml:space="preserve"> S</w:t>
      </w:r>
      <w:proofErr w:type="spellStart"/>
      <w:r>
        <w:rPr>
          <w:rFonts w:ascii="Verdana" w:hAnsi="Verdana" w:cs="Arial"/>
          <w:b/>
          <w:sz w:val="25"/>
          <w:szCs w:val="25"/>
          <w:lang w:val="es-CO"/>
        </w:rPr>
        <w:t>ÁNCHEZ</w:t>
      </w:r>
      <w:proofErr w:type="spellEnd"/>
      <w:r>
        <w:rPr>
          <w:rFonts w:ascii="Verdana" w:hAnsi="Verdana" w:cs="Arial"/>
          <w:b/>
          <w:sz w:val="25"/>
          <w:szCs w:val="25"/>
          <w:lang w:val="es-CO"/>
        </w:rPr>
        <w:t xml:space="preserve"> SÁNCHEZ</w:t>
      </w:r>
      <w:r>
        <w:rPr>
          <w:rFonts w:ascii="Verdana" w:hAnsi="Verdana" w:cs="Arial"/>
          <w:sz w:val="25"/>
          <w:szCs w:val="25"/>
        </w:rPr>
        <w:t>.</w:t>
      </w:r>
    </w:p>
    <w:p w:rsidR="00E77D62" w:rsidRDefault="00E77D62" w:rsidP="00E77D62">
      <w:pPr>
        <w:pStyle w:val="Corpsdetexte"/>
        <w:spacing w:line="360" w:lineRule="auto"/>
        <w:rPr>
          <w:rFonts w:ascii="Verdana" w:hAnsi="Verdana" w:cs="Arial"/>
          <w:b/>
          <w:sz w:val="25"/>
          <w:szCs w:val="25"/>
        </w:rPr>
      </w:pPr>
    </w:p>
    <w:p w:rsidR="00E77D62" w:rsidRDefault="00E77D62" w:rsidP="00E77D62">
      <w:pPr>
        <w:pStyle w:val="Corpsdetexte"/>
        <w:spacing w:line="292" w:lineRule="auto"/>
        <w:jc w:val="center"/>
        <w:rPr>
          <w:rFonts w:ascii="Verdana" w:hAnsi="Verdana" w:cs="Arial"/>
          <w:b/>
          <w:sz w:val="25"/>
          <w:szCs w:val="25"/>
        </w:rPr>
      </w:pPr>
      <w:r>
        <w:rPr>
          <w:rFonts w:ascii="Verdana" w:hAnsi="Verdana" w:cs="Arial"/>
          <w:b/>
          <w:sz w:val="25"/>
          <w:szCs w:val="25"/>
        </w:rPr>
        <w:t>ANTECEDENTES:</w:t>
      </w:r>
    </w:p>
    <w:p w:rsidR="00E77D62" w:rsidRDefault="00E77D62" w:rsidP="00E77D62">
      <w:pPr>
        <w:pStyle w:val="Corpsdetexte"/>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Mediante fallo de tutela proferido por el Juzgado Cuarto de Ejecución de Penas y Medidas de Seguridad de Pereira el 4 de septiembre de 2017, se concedió la solicitud de amparo constitucional invocada por la señora </w:t>
      </w:r>
      <w:proofErr w:type="spellStart"/>
      <w:r>
        <w:rPr>
          <w:rFonts w:ascii="Verdana" w:hAnsi="Verdana" w:cs="Arial"/>
          <w:sz w:val="25"/>
          <w:szCs w:val="25"/>
        </w:rPr>
        <w:t>Noralba</w:t>
      </w:r>
      <w:proofErr w:type="spellEnd"/>
      <w:r>
        <w:rPr>
          <w:rFonts w:ascii="Verdana" w:hAnsi="Verdana" w:cs="Arial"/>
          <w:sz w:val="25"/>
          <w:szCs w:val="25"/>
        </w:rPr>
        <w:t xml:space="preserve"> Sánchez </w:t>
      </w:r>
      <w:proofErr w:type="spellStart"/>
      <w:r>
        <w:rPr>
          <w:rFonts w:ascii="Verdana" w:hAnsi="Verdana" w:cs="Arial"/>
          <w:sz w:val="25"/>
          <w:szCs w:val="25"/>
        </w:rPr>
        <w:t>Sánchez</w:t>
      </w:r>
      <w:proofErr w:type="spellEnd"/>
      <w:r>
        <w:rPr>
          <w:rFonts w:ascii="Verdana" w:hAnsi="Verdana" w:cs="Arial"/>
          <w:sz w:val="25"/>
          <w:szCs w:val="25"/>
        </w:rPr>
        <w:t xml:space="preserve"> en contra de la </w:t>
      </w:r>
      <w:proofErr w:type="spellStart"/>
      <w:r>
        <w:rPr>
          <w:rFonts w:ascii="Verdana" w:hAnsi="Verdana" w:cs="Arial"/>
          <w:sz w:val="25"/>
          <w:szCs w:val="25"/>
        </w:rPr>
        <w:t>EPS</w:t>
      </w:r>
      <w:proofErr w:type="spellEnd"/>
      <w:r>
        <w:rPr>
          <w:rFonts w:ascii="Verdana" w:hAnsi="Verdana" w:cs="Arial"/>
          <w:sz w:val="25"/>
          <w:szCs w:val="25"/>
        </w:rPr>
        <w:t xml:space="preserve"> Servicio Occidental de Salud </w:t>
      </w:r>
      <w:proofErr w:type="spellStart"/>
      <w:r>
        <w:rPr>
          <w:rFonts w:ascii="Verdana" w:hAnsi="Verdana" w:cs="Arial"/>
          <w:sz w:val="25"/>
          <w:szCs w:val="25"/>
        </w:rPr>
        <w:t>S.O.S</w:t>
      </w:r>
      <w:proofErr w:type="spellEnd"/>
      <w:r>
        <w:rPr>
          <w:rFonts w:ascii="Verdana" w:hAnsi="Verdana" w:cs="Arial"/>
          <w:sz w:val="25"/>
          <w:szCs w:val="25"/>
        </w:rPr>
        <w:t xml:space="preserve">; corolario de ello, se tutelaron sus derechos fundamentales a la salud, a la integridad personal y a la vida, ordenando a la accionada, que en el perentorio término de 3 días procediera a hacerle entrega del medicamento denominado </w:t>
      </w:r>
      <w:r>
        <w:rPr>
          <w:rFonts w:ascii="Verdana" w:hAnsi="Verdana" w:cs="Arial"/>
          <w:i/>
          <w:sz w:val="25"/>
          <w:szCs w:val="25"/>
        </w:rPr>
        <w:t>“</w:t>
      </w:r>
      <w:proofErr w:type="spellStart"/>
      <w:r>
        <w:rPr>
          <w:rFonts w:ascii="Verdana" w:hAnsi="Verdana" w:cs="Arial"/>
          <w:i/>
          <w:sz w:val="25"/>
          <w:szCs w:val="25"/>
        </w:rPr>
        <w:t>FENOFIBRATO</w:t>
      </w:r>
      <w:proofErr w:type="spellEnd"/>
      <w:r>
        <w:rPr>
          <w:rFonts w:ascii="Verdana" w:hAnsi="Verdana" w:cs="Arial"/>
          <w:i/>
          <w:sz w:val="25"/>
          <w:szCs w:val="25"/>
        </w:rPr>
        <w:t xml:space="preserve"> y </w:t>
      </w:r>
      <w:proofErr w:type="spellStart"/>
      <w:r>
        <w:rPr>
          <w:rFonts w:ascii="Verdana" w:hAnsi="Verdana" w:cs="Arial"/>
          <w:i/>
          <w:sz w:val="25"/>
          <w:szCs w:val="25"/>
        </w:rPr>
        <w:t>RISUVASTATINA</w:t>
      </w:r>
      <w:proofErr w:type="spellEnd"/>
      <w:r>
        <w:rPr>
          <w:rFonts w:ascii="Verdana" w:hAnsi="Verdana" w:cs="Arial"/>
          <w:i/>
          <w:sz w:val="25"/>
          <w:szCs w:val="25"/>
        </w:rPr>
        <w:t>”</w:t>
      </w:r>
      <w:r>
        <w:rPr>
          <w:rFonts w:ascii="Verdana" w:hAnsi="Verdana" w:cs="Arial"/>
          <w:sz w:val="25"/>
          <w:szCs w:val="25"/>
        </w:rPr>
        <w:t xml:space="preserve">, en la cantidad que fuer prescrita por su médico tratante. </w:t>
      </w:r>
    </w:p>
    <w:p w:rsidR="00E77D62" w:rsidRDefault="00E77D62" w:rsidP="00E77D62">
      <w:pPr>
        <w:pStyle w:val="Corpsdetexte"/>
        <w:spacing w:line="276" w:lineRule="auto"/>
        <w:jc w:val="both"/>
        <w:rPr>
          <w:rFonts w:ascii="Verdana" w:hAnsi="Verdana" w:cs="Arial"/>
          <w:sz w:val="25"/>
          <w:szCs w:val="25"/>
        </w:rPr>
      </w:pPr>
    </w:p>
    <w:p w:rsidR="00E77D62" w:rsidRDefault="00E77D62" w:rsidP="00E77D62">
      <w:pPr>
        <w:pStyle w:val="Corpsdetexte2"/>
        <w:overflowPunct w:val="0"/>
        <w:autoSpaceDE w:val="0"/>
        <w:autoSpaceDN w:val="0"/>
        <w:adjustRightInd w:val="0"/>
        <w:spacing w:after="0" w:line="300" w:lineRule="auto"/>
        <w:jc w:val="both"/>
        <w:textAlignment w:val="baseline"/>
        <w:rPr>
          <w:rFonts w:ascii="Verdana" w:hAnsi="Verdana" w:cs="Arial"/>
          <w:iCs/>
          <w:sz w:val="25"/>
          <w:szCs w:val="25"/>
        </w:rPr>
      </w:pPr>
      <w:r>
        <w:rPr>
          <w:rFonts w:ascii="Verdana" w:hAnsi="Verdana" w:cs="Arial"/>
          <w:sz w:val="25"/>
          <w:szCs w:val="25"/>
        </w:rPr>
        <w:t>Aunado a lo anterior, al desatar la impugnación interpuesta por la accionante en contra de dicha decisión, esta Corporación resolvió adicionar</w:t>
      </w:r>
      <w:r>
        <w:rPr>
          <w:rFonts w:ascii="Verdana" w:hAnsi="Verdana" w:cs="Arial"/>
          <w:b/>
          <w:bCs/>
          <w:spacing w:val="-4"/>
          <w:sz w:val="25"/>
          <w:szCs w:val="25"/>
        </w:rPr>
        <w:t xml:space="preserve"> </w:t>
      </w:r>
      <w:r>
        <w:rPr>
          <w:rFonts w:ascii="Verdana" w:hAnsi="Verdana" w:cs="Arial"/>
          <w:bCs/>
          <w:spacing w:val="-4"/>
          <w:sz w:val="25"/>
          <w:szCs w:val="25"/>
        </w:rPr>
        <w:t>un numeral al fallo de primera instancia, en el sentido de ordenar a la</w:t>
      </w:r>
      <w:r>
        <w:rPr>
          <w:rFonts w:ascii="Verdana" w:hAnsi="Verdana" w:cs="Arial"/>
          <w:b/>
          <w:bCs/>
          <w:spacing w:val="-4"/>
          <w:sz w:val="25"/>
          <w:szCs w:val="25"/>
        </w:rPr>
        <w:t xml:space="preserve"> </w:t>
      </w:r>
      <w:proofErr w:type="spellStart"/>
      <w:r>
        <w:rPr>
          <w:rFonts w:ascii="Verdana" w:hAnsi="Verdana" w:cs="Arial"/>
          <w:bCs/>
          <w:spacing w:val="-4"/>
          <w:sz w:val="25"/>
          <w:szCs w:val="25"/>
        </w:rPr>
        <w:t>EPS</w:t>
      </w:r>
      <w:proofErr w:type="spellEnd"/>
      <w:r>
        <w:rPr>
          <w:rFonts w:ascii="Verdana" w:hAnsi="Verdana" w:cs="Arial"/>
          <w:bCs/>
          <w:spacing w:val="-4"/>
          <w:sz w:val="25"/>
          <w:szCs w:val="25"/>
        </w:rPr>
        <w:t xml:space="preserve"> </w:t>
      </w:r>
      <w:proofErr w:type="spellStart"/>
      <w:r>
        <w:rPr>
          <w:rFonts w:ascii="Verdana" w:hAnsi="Verdana" w:cs="Arial"/>
          <w:bCs/>
          <w:spacing w:val="-4"/>
          <w:sz w:val="25"/>
          <w:szCs w:val="25"/>
        </w:rPr>
        <w:t>S.O.S</w:t>
      </w:r>
      <w:proofErr w:type="spellEnd"/>
      <w:r>
        <w:rPr>
          <w:rFonts w:ascii="Verdana" w:hAnsi="Verdana" w:cs="Arial"/>
          <w:b/>
          <w:bCs/>
          <w:spacing w:val="-4"/>
          <w:sz w:val="25"/>
          <w:szCs w:val="25"/>
        </w:rPr>
        <w:t xml:space="preserve"> </w:t>
      </w:r>
      <w:r>
        <w:rPr>
          <w:rFonts w:ascii="Verdana" w:hAnsi="Verdana" w:cs="Arial"/>
          <w:iCs/>
          <w:sz w:val="25"/>
          <w:szCs w:val="25"/>
        </w:rPr>
        <w:t xml:space="preserve">que en lo relacionado con las patologías denominadas </w:t>
      </w:r>
      <w:r>
        <w:rPr>
          <w:rFonts w:ascii="Verdana" w:hAnsi="Verdana" w:cs="Arial"/>
          <w:bCs/>
          <w:i/>
          <w:sz w:val="25"/>
          <w:szCs w:val="25"/>
        </w:rPr>
        <w:t>“</w:t>
      </w:r>
      <w:proofErr w:type="spellStart"/>
      <w:r>
        <w:rPr>
          <w:rFonts w:ascii="Verdana" w:hAnsi="Verdana" w:cs="Arial"/>
          <w:bCs/>
          <w:i/>
          <w:sz w:val="25"/>
          <w:szCs w:val="25"/>
        </w:rPr>
        <w:t>DISCOPATÍA</w:t>
      </w:r>
      <w:proofErr w:type="spellEnd"/>
      <w:r>
        <w:rPr>
          <w:rFonts w:ascii="Verdana" w:hAnsi="Verdana" w:cs="Arial"/>
          <w:bCs/>
          <w:i/>
          <w:sz w:val="25"/>
          <w:szCs w:val="25"/>
        </w:rPr>
        <w:t xml:space="preserve"> LUMBAR, </w:t>
      </w:r>
      <w:proofErr w:type="spellStart"/>
      <w:r>
        <w:rPr>
          <w:rFonts w:ascii="Verdana" w:hAnsi="Verdana" w:cs="Arial"/>
          <w:bCs/>
          <w:i/>
          <w:sz w:val="25"/>
          <w:szCs w:val="25"/>
        </w:rPr>
        <w:t>TENDONITIS</w:t>
      </w:r>
      <w:proofErr w:type="spellEnd"/>
      <w:r>
        <w:rPr>
          <w:rFonts w:ascii="Verdana" w:hAnsi="Verdana" w:cs="Arial"/>
          <w:bCs/>
          <w:i/>
          <w:sz w:val="25"/>
          <w:szCs w:val="25"/>
        </w:rPr>
        <w:t xml:space="preserve"> DE PATA DE </w:t>
      </w:r>
      <w:proofErr w:type="spellStart"/>
      <w:r>
        <w:rPr>
          <w:rFonts w:ascii="Verdana" w:hAnsi="Verdana" w:cs="Arial"/>
          <w:bCs/>
          <w:i/>
          <w:sz w:val="25"/>
          <w:szCs w:val="25"/>
        </w:rPr>
        <w:t>GANZO</w:t>
      </w:r>
      <w:proofErr w:type="spellEnd"/>
      <w:r>
        <w:rPr>
          <w:rFonts w:ascii="Verdana" w:hAnsi="Verdana" w:cs="Arial"/>
          <w:bCs/>
          <w:i/>
          <w:sz w:val="25"/>
          <w:szCs w:val="25"/>
        </w:rPr>
        <w:t xml:space="preserve"> RODILLA DERECHA, INSUFICIENCIA VENOSA SUPERFICIAL, RETRACCIONES </w:t>
      </w:r>
      <w:proofErr w:type="spellStart"/>
      <w:r>
        <w:rPr>
          <w:rFonts w:ascii="Verdana" w:hAnsi="Verdana" w:cs="Arial"/>
          <w:bCs/>
          <w:i/>
          <w:sz w:val="25"/>
          <w:szCs w:val="25"/>
        </w:rPr>
        <w:t>ISQUIOTIBIALES</w:t>
      </w:r>
      <w:proofErr w:type="spellEnd"/>
      <w:r>
        <w:rPr>
          <w:rFonts w:ascii="Verdana" w:hAnsi="Verdana" w:cs="Arial"/>
          <w:bCs/>
          <w:i/>
          <w:sz w:val="25"/>
          <w:szCs w:val="25"/>
        </w:rPr>
        <w:t xml:space="preserve"> BILATERALES, HIPERTENSIÓN ARTERIAL CONTROLADA, ANTECEDENTE DE </w:t>
      </w:r>
      <w:proofErr w:type="spellStart"/>
      <w:r>
        <w:rPr>
          <w:rFonts w:ascii="Verdana" w:hAnsi="Verdana" w:cs="Arial"/>
          <w:bCs/>
          <w:i/>
          <w:sz w:val="25"/>
          <w:szCs w:val="25"/>
        </w:rPr>
        <w:t>SARCOIDIOSIS</w:t>
      </w:r>
      <w:proofErr w:type="spellEnd"/>
      <w:r>
        <w:rPr>
          <w:rFonts w:ascii="Verdana" w:hAnsi="Verdana" w:cs="Arial"/>
          <w:bCs/>
          <w:i/>
          <w:sz w:val="25"/>
          <w:szCs w:val="25"/>
        </w:rPr>
        <w:t xml:space="preserve"> TRATADA, OSTEOPENIA, </w:t>
      </w:r>
      <w:proofErr w:type="spellStart"/>
      <w:r>
        <w:rPr>
          <w:rFonts w:ascii="Verdana" w:hAnsi="Verdana" w:cs="Arial"/>
          <w:bCs/>
          <w:i/>
          <w:sz w:val="25"/>
          <w:szCs w:val="25"/>
        </w:rPr>
        <w:t>HIPERTRIGLICERIDEMIA</w:t>
      </w:r>
      <w:proofErr w:type="spellEnd"/>
      <w:r>
        <w:rPr>
          <w:rFonts w:ascii="Verdana" w:hAnsi="Verdana" w:cs="Arial"/>
          <w:bCs/>
          <w:i/>
          <w:sz w:val="25"/>
          <w:szCs w:val="25"/>
        </w:rPr>
        <w:t xml:space="preserve"> E </w:t>
      </w:r>
      <w:proofErr w:type="spellStart"/>
      <w:r>
        <w:rPr>
          <w:rFonts w:ascii="Verdana" w:hAnsi="Verdana" w:cs="Arial"/>
          <w:bCs/>
          <w:i/>
          <w:sz w:val="25"/>
          <w:szCs w:val="25"/>
        </w:rPr>
        <w:t>HIPERLIDEMIA</w:t>
      </w:r>
      <w:proofErr w:type="spellEnd"/>
      <w:r>
        <w:rPr>
          <w:rFonts w:ascii="Verdana" w:hAnsi="Verdana" w:cs="Arial"/>
          <w:bCs/>
          <w:i/>
          <w:sz w:val="25"/>
          <w:szCs w:val="25"/>
        </w:rPr>
        <w:t xml:space="preserve"> MIXTA”</w:t>
      </w:r>
      <w:r>
        <w:rPr>
          <w:rFonts w:ascii="Verdana" w:hAnsi="Verdana" w:cs="Arial"/>
          <w:iCs/>
          <w:sz w:val="25"/>
          <w:szCs w:val="25"/>
        </w:rPr>
        <w:t>,</w:t>
      </w:r>
      <w:r>
        <w:rPr>
          <w:rFonts w:ascii="Verdana" w:hAnsi="Verdana" w:cs="Arial"/>
          <w:sz w:val="25"/>
          <w:szCs w:val="25"/>
          <w:lang w:val="es-ES_tradnl"/>
        </w:rPr>
        <w:t xml:space="preserve"> debería brindar a la señora </w:t>
      </w:r>
      <w:proofErr w:type="spellStart"/>
      <w:r>
        <w:rPr>
          <w:rFonts w:ascii="Verdana" w:hAnsi="Verdana" w:cs="Arial"/>
          <w:sz w:val="25"/>
          <w:szCs w:val="25"/>
          <w:lang w:val="es-ES_tradnl"/>
        </w:rPr>
        <w:t>Noralba</w:t>
      </w:r>
      <w:proofErr w:type="spellEnd"/>
      <w:r>
        <w:rPr>
          <w:rFonts w:ascii="Verdana" w:hAnsi="Verdana" w:cs="Arial"/>
          <w:sz w:val="25"/>
          <w:szCs w:val="25"/>
          <w:lang w:val="es-ES_tradnl"/>
        </w:rPr>
        <w:t xml:space="preserve"> un tratamiento integral, dentro del cual se le garantice, sin ningún tipo de dilación</w:t>
      </w:r>
      <w:r>
        <w:rPr>
          <w:rFonts w:ascii="Verdana" w:hAnsi="Verdana" w:cs="Arial"/>
          <w:i/>
          <w:iCs/>
          <w:sz w:val="25"/>
          <w:szCs w:val="25"/>
          <w:lang w:val="es-ES_tradnl"/>
        </w:rPr>
        <w:t xml:space="preserve"> </w:t>
      </w:r>
      <w:r>
        <w:rPr>
          <w:rFonts w:ascii="Verdana" w:hAnsi="Verdana" w:cs="Arial"/>
          <w:iCs/>
          <w:sz w:val="25"/>
          <w:szCs w:val="25"/>
        </w:rPr>
        <w:t xml:space="preserve">todo cuidado, suministro de medicamentos, intervenciones quirúrgicas, prácticas de rehabilitación, exámenes para el diagnóstico y seguimiento, y cualquier otro componente que sus médicos tratantes estimen necesarios para el restablecimiento de su salud. </w:t>
      </w:r>
    </w:p>
    <w:p w:rsidR="00E77D62" w:rsidRDefault="00E77D62" w:rsidP="00E77D62">
      <w:pPr>
        <w:pStyle w:val="Corpsdetexte"/>
        <w:spacing w:line="276" w:lineRule="auto"/>
        <w:jc w:val="both"/>
        <w:rPr>
          <w:rFonts w:ascii="Verdana" w:hAnsi="Verdana" w:cs="Arial"/>
          <w:sz w:val="25"/>
          <w:szCs w:val="25"/>
          <w:lang w:val="es-ES"/>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No obstante, el día 13 de septiembre de 2017 se recibió en el Despacho de conocimiento un memorial suscrito por la señora </w:t>
      </w:r>
      <w:proofErr w:type="spellStart"/>
      <w:r>
        <w:rPr>
          <w:rFonts w:ascii="Verdana" w:hAnsi="Verdana" w:cs="Arial"/>
          <w:sz w:val="25"/>
          <w:szCs w:val="25"/>
        </w:rPr>
        <w:lastRenderedPageBreak/>
        <w:t>Noralba</w:t>
      </w:r>
      <w:proofErr w:type="spellEnd"/>
      <w:r>
        <w:rPr>
          <w:rFonts w:ascii="Verdana" w:hAnsi="Verdana" w:cs="Arial"/>
          <w:sz w:val="25"/>
          <w:szCs w:val="25"/>
        </w:rPr>
        <w:t xml:space="preserve">, solicitando que se diera inicio a un trámite incidental de desacato, ello por cuanto no había sido posible lograr que la </w:t>
      </w:r>
      <w:proofErr w:type="spellStart"/>
      <w:r>
        <w:rPr>
          <w:rFonts w:ascii="Verdana" w:hAnsi="Verdana" w:cs="Arial"/>
          <w:sz w:val="25"/>
          <w:szCs w:val="25"/>
        </w:rPr>
        <w:t>EPS</w:t>
      </w:r>
      <w:proofErr w:type="spellEnd"/>
      <w:r>
        <w:rPr>
          <w:rFonts w:ascii="Verdana" w:hAnsi="Verdana" w:cs="Arial"/>
          <w:sz w:val="25"/>
          <w:szCs w:val="25"/>
        </w:rPr>
        <w:t xml:space="preserve"> accionada le hiciera entrega del medicamento aludido, tal como se orden</w:t>
      </w:r>
      <w:proofErr w:type="spellStart"/>
      <w:r>
        <w:rPr>
          <w:rFonts w:ascii="Verdana" w:hAnsi="Verdana" w:cs="Arial"/>
          <w:sz w:val="25"/>
          <w:szCs w:val="25"/>
          <w:lang w:val="es-CO"/>
        </w:rPr>
        <w:t>ó</w:t>
      </w:r>
      <w:proofErr w:type="spellEnd"/>
      <w:r>
        <w:rPr>
          <w:rFonts w:ascii="Verdana" w:hAnsi="Verdana" w:cs="Arial"/>
          <w:sz w:val="25"/>
          <w:szCs w:val="25"/>
          <w:lang w:val="es-CO"/>
        </w:rPr>
        <w:t xml:space="preserve"> en el fallo de tutela, de conformidad con la orden que previamente le había suministrado su médico tratante</w:t>
      </w:r>
      <w:r>
        <w:rPr>
          <w:rFonts w:ascii="Verdana" w:hAnsi="Verdana" w:cs="Arial"/>
          <w:sz w:val="25"/>
          <w:szCs w:val="25"/>
        </w:rPr>
        <w:t xml:space="preserve">. </w:t>
      </w:r>
    </w:p>
    <w:p w:rsidR="00E77D62" w:rsidRDefault="00E77D62" w:rsidP="00E77D62">
      <w:pPr>
        <w:pStyle w:val="Corpsdetexte"/>
        <w:spacing w:line="276" w:lineRule="auto"/>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De este modo, atendiendo esa manifestación, el Juez de conocimiento emitió un auto con fecha del 20 de septiembre de 2017, dentro del cual ordenó requerir a la Doctora </w:t>
      </w:r>
      <w:proofErr w:type="spellStart"/>
      <w:r>
        <w:rPr>
          <w:rFonts w:ascii="Verdana" w:hAnsi="Verdana" w:cs="Arial"/>
          <w:sz w:val="25"/>
          <w:szCs w:val="25"/>
        </w:rPr>
        <w:t>Neicy</w:t>
      </w:r>
      <w:proofErr w:type="spellEnd"/>
      <w:r>
        <w:rPr>
          <w:rFonts w:ascii="Verdana" w:hAnsi="Verdana" w:cs="Arial"/>
          <w:sz w:val="25"/>
          <w:szCs w:val="25"/>
        </w:rPr>
        <w:t xml:space="preserve"> Restrepo Hernández, en su calidad de Gerente de la </w:t>
      </w:r>
      <w:proofErr w:type="spellStart"/>
      <w:r>
        <w:rPr>
          <w:rFonts w:ascii="Verdana" w:hAnsi="Verdana" w:cs="Arial"/>
          <w:sz w:val="25"/>
          <w:szCs w:val="25"/>
        </w:rPr>
        <w:t>EPS</w:t>
      </w:r>
      <w:proofErr w:type="spellEnd"/>
      <w:r>
        <w:rPr>
          <w:rFonts w:ascii="Verdana" w:hAnsi="Verdana" w:cs="Arial"/>
          <w:sz w:val="25"/>
          <w:szCs w:val="25"/>
        </w:rPr>
        <w:t xml:space="preserve"> SOS en Pereira, para que en el término de dos días acreditara el acatamiento de la aludida sentencia; además se requirió a su superior jerárquica, Doctora Adriana María García Arce, como representante legal de dicha entidad para que hiciera cumplir la decisión constitucional en comento, y además iniciara la investigación disciplinaria a que hubiera lugar. </w:t>
      </w:r>
    </w:p>
    <w:p w:rsidR="00E77D62" w:rsidRDefault="00E77D62" w:rsidP="00E77D62">
      <w:pPr>
        <w:pStyle w:val="Corpsdetexte"/>
        <w:spacing w:line="276" w:lineRule="auto"/>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Respecto de dicho requerimiento se recibió una respuesta por parte de la entidad accionada el día 22 de septiembre de 2017, memorial en el cual expuso como defensa que la orden para los medicamentos reclamados por la señora </w:t>
      </w:r>
      <w:proofErr w:type="spellStart"/>
      <w:r>
        <w:rPr>
          <w:rFonts w:ascii="Verdana" w:hAnsi="Verdana" w:cs="Arial"/>
          <w:sz w:val="25"/>
          <w:szCs w:val="25"/>
        </w:rPr>
        <w:t>Noralba</w:t>
      </w:r>
      <w:proofErr w:type="spellEnd"/>
      <w:r>
        <w:rPr>
          <w:rFonts w:ascii="Verdana" w:hAnsi="Verdana" w:cs="Arial"/>
          <w:sz w:val="25"/>
          <w:szCs w:val="25"/>
        </w:rPr>
        <w:t xml:space="preserve"> se encontraba desabastecido, y que por lo tanto se debería generar una nueva orden por parte del médico. </w:t>
      </w:r>
    </w:p>
    <w:p w:rsidR="00E77D62" w:rsidRDefault="00E77D62" w:rsidP="00E77D62">
      <w:pPr>
        <w:pStyle w:val="Corpsdetexte"/>
        <w:jc w:val="both"/>
        <w:rPr>
          <w:rFonts w:ascii="Verdana" w:hAnsi="Verdana" w:cs="Arial"/>
          <w:sz w:val="14"/>
          <w:szCs w:val="25"/>
        </w:rPr>
      </w:pPr>
    </w:p>
    <w:p w:rsidR="00E77D62" w:rsidRDefault="00E77D62" w:rsidP="00E77D62">
      <w:pPr>
        <w:pStyle w:val="Corpsdetexte"/>
        <w:spacing w:line="280" w:lineRule="auto"/>
        <w:jc w:val="both"/>
        <w:rPr>
          <w:rFonts w:ascii="Verdana" w:hAnsi="Verdana" w:cs="Arial"/>
          <w:sz w:val="25"/>
          <w:szCs w:val="25"/>
        </w:rPr>
      </w:pPr>
      <w:r>
        <w:rPr>
          <w:rFonts w:ascii="Verdana" w:hAnsi="Verdana" w:cs="Arial"/>
          <w:sz w:val="25"/>
          <w:szCs w:val="25"/>
        </w:rPr>
        <w:t xml:space="preserve">No obstante, el Juzgado de primer nivel consideró injustificada la respuesta brindada por la </w:t>
      </w:r>
      <w:proofErr w:type="spellStart"/>
      <w:r>
        <w:rPr>
          <w:rFonts w:ascii="Verdana" w:hAnsi="Verdana" w:cs="Arial"/>
          <w:sz w:val="25"/>
          <w:szCs w:val="25"/>
        </w:rPr>
        <w:t>EPS</w:t>
      </w:r>
      <w:proofErr w:type="spellEnd"/>
      <w:r>
        <w:rPr>
          <w:rFonts w:ascii="Verdana" w:hAnsi="Verdana" w:cs="Arial"/>
          <w:sz w:val="25"/>
          <w:szCs w:val="25"/>
        </w:rPr>
        <w:t xml:space="preserve"> SOS, de modo que resolvió dar apertura formal al incidente de desacato el 28 de septiembre de 2017 en contra de las mencionadas funcionarias, y les concedió el término de 3 días para que expusieran las justificaciones del caso.</w:t>
      </w:r>
    </w:p>
    <w:p w:rsidR="00E77D62" w:rsidRDefault="00E77D62" w:rsidP="00E77D62">
      <w:pPr>
        <w:pStyle w:val="Corpsdetexte"/>
        <w:spacing w:line="276" w:lineRule="auto"/>
        <w:rPr>
          <w:rFonts w:ascii="Verdana" w:hAnsi="Verdana" w:cs="Arial"/>
          <w:sz w:val="25"/>
          <w:szCs w:val="25"/>
        </w:rPr>
      </w:pPr>
    </w:p>
    <w:p w:rsidR="00E77D62" w:rsidRDefault="00E77D62" w:rsidP="00E77D62">
      <w:pPr>
        <w:pStyle w:val="Corpsdetexte"/>
        <w:spacing w:line="280" w:lineRule="auto"/>
        <w:jc w:val="both"/>
        <w:rPr>
          <w:rFonts w:ascii="Verdana" w:hAnsi="Verdana" w:cs="Arial"/>
          <w:sz w:val="25"/>
          <w:szCs w:val="25"/>
        </w:rPr>
      </w:pPr>
      <w:r>
        <w:rPr>
          <w:rFonts w:ascii="Verdana" w:hAnsi="Verdana" w:cs="Arial"/>
          <w:sz w:val="25"/>
          <w:szCs w:val="25"/>
        </w:rPr>
        <w:t xml:space="preserve">Agotado el trámite incidental, mediante auto del 5 de </w:t>
      </w:r>
      <w:r>
        <w:rPr>
          <w:rFonts w:ascii="Verdana" w:hAnsi="Verdana" w:cs="Arial"/>
          <w:sz w:val="25"/>
          <w:szCs w:val="25"/>
          <w:lang w:val="es-CO"/>
        </w:rPr>
        <w:t>octubre</w:t>
      </w:r>
      <w:r>
        <w:rPr>
          <w:rFonts w:ascii="Verdana" w:hAnsi="Verdana" w:cs="Arial"/>
          <w:sz w:val="25"/>
          <w:szCs w:val="25"/>
        </w:rPr>
        <w:t xml:space="preserve"> de 2017 el </w:t>
      </w:r>
      <w:r>
        <w:rPr>
          <w:rFonts w:ascii="Verdana" w:hAnsi="Verdana" w:cs="Arial"/>
          <w:i/>
          <w:sz w:val="25"/>
          <w:szCs w:val="25"/>
        </w:rPr>
        <w:t>A-quo</w:t>
      </w:r>
      <w:r>
        <w:rPr>
          <w:rFonts w:ascii="Verdana" w:hAnsi="Verdana" w:cs="Arial"/>
          <w:sz w:val="25"/>
          <w:szCs w:val="25"/>
        </w:rPr>
        <w:t xml:space="preserve"> decidió sancionar a las funcionarias de la </w:t>
      </w:r>
      <w:proofErr w:type="spellStart"/>
      <w:r>
        <w:rPr>
          <w:rFonts w:ascii="Verdana" w:hAnsi="Verdana" w:cs="Arial"/>
          <w:sz w:val="25"/>
          <w:szCs w:val="25"/>
        </w:rPr>
        <w:t>EPS</w:t>
      </w:r>
      <w:proofErr w:type="spellEnd"/>
      <w:r>
        <w:rPr>
          <w:rFonts w:ascii="Verdana" w:hAnsi="Verdana" w:cs="Arial"/>
          <w:sz w:val="25"/>
          <w:szCs w:val="25"/>
        </w:rPr>
        <w:t xml:space="preserve"> SOS vinculadas, con arresto de dos (2) días y multa de un (1) </w:t>
      </w:r>
      <w:proofErr w:type="spellStart"/>
      <w:r>
        <w:rPr>
          <w:rFonts w:ascii="Verdana" w:hAnsi="Verdana" w:cs="Arial"/>
          <w:sz w:val="25"/>
          <w:szCs w:val="25"/>
        </w:rPr>
        <w:t>SMLMV</w:t>
      </w:r>
      <w:proofErr w:type="spellEnd"/>
      <w:r>
        <w:rPr>
          <w:rFonts w:ascii="Verdana" w:hAnsi="Verdana" w:cs="Arial"/>
          <w:sz w:val="25"/>
          <w:szCs w:val="25"/>
        </w:rPr>
        <w:t xml:space="preserve">, por su desacato a la sentencia de tutela proferida el 4 de septiembre 2017 en favor de la señora </w:t>
      </w:r>
      <w:proofErr w:type="spellStart"/>
      <w:r>
        <w:rPr>
          <w:rFonts w:ascii="Verdana" w:hAnsi="Verdana" w:cs="Arial"/>
          <w:sz w:val="25"/>
          <w:szCs w:val="25"/>
        </w:rPr>
        <w:t>Noralba</w:t>
      </w:r>
      <w:proofErr w:type="spellEnd"/>
      <w:r>
        <w:rPr>
          <w:rFonts w:ascii="Verdana" w:hAnsi="Verdana" w:cs="Arial"/>
          <w:sz w:val="25"/>
          <w:szCs w:val="25"/>
        </w:rPr>
        <w:t xml:space="preserve"> Sánchez </w:t>
      </w:r>
      <w:proofErr w:type="spellStart"/>
      <w:r>
        <w:rPr>
          <w:rFonts w:ascii="Verdana" w:hAnsi="Verdana" w:cs="Arial"/>
          <w:sz w:val="25"/>
          <w:szCs w:val="25"/>
        </w:rPr>
        <w:t>Sánchez</w:t>
      </w:r>
      <w:proofErr w:type="spellEnd"/>
      <w:r>
        <w:rPr>
          <w:rFonts w:ascii="Verdana" w:hAnsi="Verdana" w:cs="Arial"/>
          <w:sz w:val="25"/>
          <w:szCs w:val="25"/>
        </w:rPr>
        <w:t xml:space="preserve"> y ordenó la consulta de la decisión que hoy ocupa la atención de la Magistratura.</w:t>
      </w:r>
    </w:p>
    <w:p w:rsidR="00E77D62" w:rsidRDefault="00E77D62" w:rsidP="00E77D62">
      <w:pPr>
        <w:pStyle w:val="Corpsdetexte"/>
        <w:spacing w:line="360" w:lineRule="auto"/>
        <w:jc w:val="both"/>
        <w:rPr>
          <w:rFonts w:ascii="Verdana" w:hAnsi="Verdana" w:cs="Arial"/>
          <w:sz w:val="25"/>
          <w:szCs w:val="25"/>
        </w:rPr>
      </w:pPr>
    </w:p>
    <w:p w:rsidR="00B05A51" w:rsidRDefault="00B05A51" w:rsidP="00E77D62">
      <w:pPr>
        <w:pStyle w:val="Corpsdetexte"/>
        <w:spacing w:line="360" w:lineRule="auto"/>
        <w:jc w:val="both"/>
        <w:rPr>
          <w:rFonts w:ascii="Verdana" w:hAnsi="Verdana" w:cs="Arial"/>
          <w:sz w:val="25"/>
          <w:szCs w:val="25"/>
        </w:rPr>
      </w:pPr>
    </w:p>
    <w:p w:rsidR="00E77D62" w:rsidRDefault="00E77D62" w:rsidP="00E77D62">
      <w:pPr>
        <w:pStyle w:val="Corpsdetexte"/>
        <w:spacing w:line="292" w:lineRule="auto"/>
        <w:jc w:val="center"/>
        <w:rPr>
          <w:rFonts w:ascii="Verdana" w:hAnsi="Verdana" w:cs="Arial"/>
          <w:b/>
          <w:sz w:val="25"/>
          <w:szCs w:val="25"/>
        </w:rPr>
      </w:pPr>
      <w:r>
        <w:rPr>
          <w:rFonts w:ascii="Verdana" w:hAnsi="Verdana" w:cs="Arial"/>
          <w:b/>
          <w:sz w:val="25"/>
          <w:szCs w:val="25"/>
        </w:rPr>
        <w:lastRenderedPageBreak/>
        <w:t>CONSIDERACIONES:</w:t>
      </w:r>
    </w:p>
    <w:p w:rsidR="00E77D62" w:rsidRDefault="00E77D62" w:rsidP="00E77D62">
      <w:pPr>
        <w:pStyle w:val="Corpsdetexte"/>
        <w:jc w:val="both"/>
        <w:rPr>
          <w:rFonts w:ascii="Verdana" w:hAnsi="Verdana" w:cs="Arial"/>
          <w:b/>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La Sala se encuentra funcionalmente habilitada para revisar y decidir sobre la juridicidad de esta decisión, de conformidad con los artículos 27 y 52 del Decreto 2591 de 1991.</w:t>
      </w:r>
    </w:p>
    <w:p w:rsidR="00E77D62" w:rsidRDefault="00E77D62" w:rsidP="00E77D62">
      <w:pPr>
        <w:pStyle w:val="Corpsdetexte"/>
        <w:spacing w:line="276" w:lineRule="auto"/>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Le corresponde determinar a esta Corporación si la decisión consultada se encuentra ajustada a derecho, para lo cual se debe establecer si la entidad accionada incurrió en desacato y en caso afirmativo proceder de conformidad.</w:t>
      </w:r>
    </w:p>
    <w:p w:rsidR="00E77D62" w:rsidRDefault="00E77D62" w:rsidP="00E77D62">
      <w:pPr>
        <w:pStyle w:val="Corpsdetexte"/>
        <w:spacing w:line="276" w:lineRule="auto"/>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Acorde con el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w:t>
      </w:r>
    </w:p>
    <w:p w:rsidR="00E77D62" w:rsidRDefault="00E77D62" w:rsidP="00E77D62">
      <w:pPr>
        <w:pStyle w:val="Corpsdetexte"/>
        <w:spacing w:line="276" w:lineRule="auto"/>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E77D62" w:rsidRDefault="00E77D62" w:rsidP="00E77D62">
      <w:pPr>
        <w:pStyle w:val="Corpsdetexte"/>
        <w:spacing w:line="276" w:lineRule="auto"/>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E77D62" w:rsidRDefault="00E77D62" w:rsidP="00E77D62">
      <w:pPr>
        <w:pStyle w:val="Corpsdetexte"/>
        <w:spacing w:line="276" w:lineRule="auto"/>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Cuando la decisión del juez de primera instancia conlleva la imposición de una sanción, ésta debe ser consultada ante su superior funcional, lo que indica que no puede ser ejecutada hasta tanto exista un pronunciamiento de segundo grado que verifique la </w:t>
      </w:r>
      <w:r>
        <w:rPr>
          <w:rFonts w:ascii="Verdana" w:hAnsi="Verdana" w:cs="Arial"/>
          <w:sz w:val="25"/>
          <w:szCs w:val="25"/>
        </w:rPr>
        <w:lastRenderedPageBreak/>
        <w:t>legalidad y legitimidad de la misma, y consolide la aniquilación de la presunción de inocencia a través de la comprobación de la responsabilidad en cabeza del funcionario sancionado.</w:t>
      </w:r>
    </w:p>
    <w:p w:rsidR="00E77D62" w:rsidRDefault="00E77D62" w:rsidP="00E77D62">
      <w:pPr>
        <w:pStyle w:val="Corpsdetexte"/>
        <w:spacing w:line="360" w:lineRule="auto"/>
        <w:jc w:val="both"/>
        <w:rPr>
          <w:rFonts w:ascii="Verdana" w:hAnsi="Verdana" w:cs="Arial"/>
          <w:sz w:val="25"/>
          <w:szCs w:val="25"/>
        </w:rPr>
      </w:pPr>
    </w:p>
    <w:p w:rsidR="00E77D62" w:rsidRDefault="00E77D62" w:rsidP="00E77D62">
      <w:pPr>
        <w:pStyle w:val="Corpsdetexte"/>
        <w:spacing w:line="280" w:lineRule="auto"/>
        <w:jc w:val="both"/>
        <w:rPr>
          <w:rFonts w:ascii="Verdana" w:hAnsi="Verdana" w:cs="Arial"/>
          <w:b/>
          <w:sz w:val="25"/>
          <w:szCs w:val="25"/>
        </w:rPr>
      </w:pPr>
      <w:r>
        <w:rPr>
          <w:rFonts w:ascii="Verdana" w:hAnsi="Verdana" w:cs="Arial"/>
          <w:b/>
          <w:sz w:val="25"/>
          <w:szCs w:val="25"/>
        </w:rPr>
        <w:t>Caso Concreto:</w:t>
      </w:r>
    </w:p>
    <w:p w:rsidR="00E77D62" w:rsidRDefault="00E77D62" w:rsidP="00E77D62">
      <w:pPr>
        <w:pStyle w:val="Corpsdetexte"/>
        <w:spacing w:line="280" w:lineRule="auto"/>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El presente incidente de desacato se originó con fundamento en la noticia suministrada por la señora </w:t>
      </w:r>
      <w:proofErr w:type="spellStart"/>
      <w:r>
        <w:rPr>
          <w:rFonts w:ascii="Verdana" w:hAnsi="Verdana" w:cs="Arial"/>
          <w:sz w:val="25"/>
          <w:szCs w:val="25"/>
        </w:rPr>
        <w:t>Noralba</w:t>
      </w:r>
      <w:proofErr w:type="spellEnd"/>
      <w:r>
        <w:rPr>
          <w:rFonts w:ascii="Verdana" w:hAnsi="Verdana" w:cs="Arial"/>
          <w:sz w:val="25"/>
          <w:szCs w:val="25"/>
        </w:rPr>
        <w:t xml:space="preserve"> Sánchez </w:t>
      </w:r>
      <w:proofErr w:type="spellStart"/>
      <w:r>
        <w:rPr>
          <w:rFonts w:ascii="Verdana" w:hAnsi="Verdana" w:cs="Arial"/>
          <w:sz w:val="25"/>
          <w:szCs w:val="25"/>
        </w:rPr>
        <w:t>Sánchez</w:t>
      </w:r>
      <w:proofErr w:type="spellEnd"/>
      <w:r>
        <w:rPr>
          <w:rFonts w:ascii="Verdana" w:hAnsi="Verdana" w:cs="Arial"/>
          <w:sz w:val="25"/>
          <w:szCs w:val="25"/>
        </w:rPr>
        <w:t xml:space="preserve">, mediante la cual puso en conocimiento del juez de primer grado que la entidad accionada se encontraba en estado de indiferencia frente a lo ordenado en la sentencia de tutela proferida por ese Despacho el 4 de septiembre de 2017, mediante el cual se protegieron sus derechos fundamentales. </w:t>
      </w:r>
    </w:p>
    <w:p w:rsidR="00E77D62" w:rsidRDefault="00E77D62" w:rsidP="00E77D62">
      <w:pPr>
        <w:pStyle w:val="Corpsdetexte"/>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Atendiendo a la voluntad de la parte accionante, el Juzgado llevó a cabo el procedimiento que estimó pertinente para el caso concreto, pese a lo cual, los funcionarios de la </w:t>
      </w:r>
      <w:proofErr w:type="spellStart"/>
      <w:r>
        <w:rPr>
          <w:rFonts w:ascii="Verdana" w:hAnsi="Verdana" w:cs="Arial"/>
          <w:sz w:val="25"/>
          <w:szCs w:val="25"/>
        </w:rPr>
        <w:t>EPS</w:t>
      </w:r>
      <w:proofErr w:type="spellEnd"/>
      <w:r>
        <w:rPr>
          <w:rFonts w:ascii="Verdana" w:hAnsi="Verdana" w:cs="Arial"/>
          <w:sz w:val="25"/>
          <w:szCs w:val="25"/>
        </w:rPr>
        <w:t xml:space="preserve"> accionada se mantuvieron en su incumplimiento al mandato judicial impuesto, razón por la que decidió imponerles la respectiva sanción que hoy es objeto de consulta.</w:t>
      </w:r>
    </w:p>
    <w:p w:rsidR="00E77D62" w:rsidRDefault="00E77D62" w:rsidP="00E77D62">
      <w:pPr>
        <w:pStyle w:val="Corpsdetexte"/>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Es de anotar que obran en el expediente dos memoriales suscritos por la accionada, entregados de forma posterior al </w:t>
      </w:r>
      <w:proofErr w:type="spellStart"/>
      <w:r>
        <w:rPr>
          <w:rFonts w:ascii="Verdana" w:hAnsi="Verdana" w:cs="Arial"/>
          <w:sz w:val="25"/>
          <w:szCs w:val="25"/>
        </w:rPr>
        <w:t>proferimiento</w:t>
      </w:r>
      <w:proofErr w:type="spellEnd"/>
      <w:r>
        <w:rPr>
          <w:rFonts w:ascii="Verdana" w:hAnsi="Verdana" w:cs="Arial"/>
          <w:sz w:val="25"/>
          <w:szCs w:val="25"/>
        </w:rPr>
        <w:t xml:space="preserve"> del auto sancionatorio, con los cuales puso en consideración que el medicamento </w:t>
      </w:r>
      <w:r>
        <w:rPr>
          <w:rFonts w:ascii="Verdana" w:hAnsi="Verdana" w:cs="Arial"/>
          <w:i/>
          <w:sz w:val="25"/>
          <w:szCs w:val="25"/>
        </w:rPr>
        <w:t>“</w:t>
      </w:r>
      <w:proofErr w:type="spellStart"/>
      <w:r>
        <w:rPr>
          <w:rFonts w:ascii="Verdana" w:hAnsi="Verdana" w:cs="Arial"/>
          <w:i/>
          <w:sz w:val="25"/>
          <w:szCs w:val="25"/>
        </w:rPr>
        <w:t>STAFEN</w:t>
      </w:r>
      <w:proofErr w:type="spellEnd"/>
      <w:r>
        <w:rPr>
          <w:rFonts w:ascii="Verdana" w:hAnsi="Verdana" w:cs="Arial"/>
          <w:i/>
          <w:sz w:val="25"/>
          <w:szCs w:val="25"/>
        </w:rPr>
        <w:t>”</w:t>
      </w:r>
      <w:r>
        <w:rPr>
          <w:rFonts w:ascii="Verdana" w:hAnsi="Verdana" w:cs="Arial"/>
          <w:sz w:val="25"/>
          <w:szCs w:val="25"/>
        </w:rPr>
        <w:t xml:space="preserve">, compuesto por </w:t>
      </w:r>
      <w:r>
        <w:rPr>
          <w:rFonts w:ascii="Verdana" w:hAnsi="Verdana" w:cs="Arial"/>
          <w:i/>
          <w:sz w:val="25"/>
          <w:szCs w:val="25"/>
        </w:rPr>
        <w:t>“</w:t>
      </w:r>
      <w:proofErr w:type="spellStart"/>
      <w:r>
        <w:rPr>
          <w:rFonts w:ascii="Verdana" w:hAnsi="Verdana" w:cs="Arial"/>
          <w:i/>
          <w:sz w:val="25"/>
          <w:szCs w:val="25"/>
        </w:rPr>
        <w:t>FENOFIBRATO</w:t>
      </w:r>
      <w:proofErr w:type="spellEnd"/>
      <w:r>
        <w:rPr>
          <w:rFonts w:ascii="Verdana" w:hAnsi="Verdana" w:cs="Arial"/>
          <w:i/>
          <w:sz w:val="25"/>
          <w:szCs w:val="25"/>
        </w:rPr>
        <w:t xml:space="preserve"> y </w:t>
      </w:r>
      <w:proofErr w:type="spellStart"/>
      <w:r>
        <w:rPr>
          <w:rFonts w:ascii="Verdana" w:hAnsi="Verdana" w:cs="Arial"/>
          <w:i/>
          <w:sz w:val="25"/>
          <w:szCs w:val="25"/>
        </w:rPr>
        <w:t>RISUVASTATINA</w:t>
      </w:r>
      <w:proofErr w:type="spellEnd"/>
      <w:r>
        <w:rPr>
          <w:rFonts w:ascii="Verdana" w:hAnsi="Verdana" w:cs="Arial"/>
          <w:i/>
          <w:sz w:val="25"/>
          <w:szCs w:val="25"/>
        </w:rPr>
        <w:t>”</w:t>
      </w:r>
      <w:r>
        <w:rPr>
          <w:rFonts w:ascii="Verdana" w:hAnsi="Verdana" w:cs="Arial"/>
          <w:sz w:val="25"/>
          <w:szCs w:val="25"/>
        </w:rPr>
        <w:t xml:space="preserve"> fueron entregados a la señora </w:t>
      </w:r>
      <w:proofErr w:type="spellStart"/>
      <w:r>
        <w:rPr>
          <w:rFonts w:ascii="Verdana" w:hAnsi="Verdana" w:cs="Arial"/>
          <w:sz w:val="25"/>
          <w:szCs w:val="25"/>
        </w:rPr>
        <w:t>Noralba</w:t>
      </w:r>
      <w:proofErr w:type="spellEnd"/>
      <w:r>
        <w:rPr>
          <w:rFonts w:ascii="Verdana" w:hAnsi="Verdana" w:cs="Arial"/>
          <w:sz w:val="25"/>
          <w:szCs w:val="25"/>
        </w:rPr>
        <w:t xml:space="preserve"> el 6 de octubre de 2017, tal como lo indicaba la orden médica que recetó su médico tratante, adjuntando con su escrito la constancia de dicha entrega. </w:t>
      </w:r>
    </w:p>
    <w:p w:rsidR="00E77D62" w:rsidRDefault="00E77D62" w:rsidP="00E77D62">
      <w:pPr>
        <w:pStyle w:val="Corpsdetexte"/>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w:t>
      </w:r>
    </w:p>
    <w:p w:rsidR="00E77D62" w:rsidRDefault="00E77D62" w:rsidP="00E77D62">
      <w:pPr>
        <w:pStyle w:val="Corpsdetexte"/>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 xml:space="preserve">Por lo tanto, como con el actuar de la </w:t>
      </w:r>
      <w:proofErr w:type="spellStart"/>
      <w:r>
        <w:rPr>
          <w:rFonts w:ascii="Verdana" w:hAnsi="Verdana" w:cs="Arial"/>
          <w:sz w:val="25"/>
          <w:szCs w:val="25"/>
        </w:rPr>
        <w:t>incidentada</w:t>
      </w:r>
      <w:proofErr w:type="spellEnd"/>
      <w:r>
        <w:rPr>
          <w:rFonts w:ascii="Verdana" w:hAnsi="Verdana" w:cs="Arial"/>
          <w:sz w:val="25"/>
          <w:szCs w:val="25"/>
        </w:rPr>
        <w:t xml:space="preserve"> se ha desdibujado la figura de la desobediencia judicial, es de justicia abstenerse de imponer cualquier tipo de sanción; en virtud de lo </w:t>
      </w:r>
      <w:r>
        <w:rPr>
          <w:rFonts w:ascii="Verdana" w:hAnsi="Verdana" w:cs="Arial"/>
          <w:sz w:val="25"/>
          <w:szCs w:val="25"/>
        </w:rPr>
        <w:lastRenderedPageBreak/>
        <w:t>cual la decisión consultada habrá de revocarse, puesto que los fundamentos fácticos y jurídicos que dieron lugar a su expedición fueron desnaturalizados por la actividad de la entidad accionada.</w:t>
      </w:r>
    </w:p>
    <w:p w:rsidR="00E77D62" w:rsidRDefault="00E77D62" w:rsidP="00E77D62">
      <w:pPr>
        <w:pStyle w:val="Corpsdetexte"/>
        <w:jc w:val="both"/>
        <w:rPr>
          <w:rFonts w:ascii="Verdana" w:hAnsi="Verdana" w:cs="Arial"/>
          <w:sz w:val="25"/>
          <w:szCs w:val="25"/>
        </w:rPr>
      </w:pPr>
    </w:p>
    <w:p w:rsidR="00E77D62" w:rsidRDefault="00E77D62" w:rsidP="00E77D62">
      <w:pPr>
        <w:pStyle w:val="Corpsdetexte"/>
        <w:spacing w:line="276" w:lineRule="auto"/>
        <w:jc w:val="both"/>
        <w:rPr>
          <w:rFonts w:ascii="Verdana" w:hAnsi="Verdana" w:cs="Arial"/>
          <w:sz w:val="25"/>
          <w:szCs w:val="25"/>
        </w:rPr>
      </w:pPr>
      <w:r>
        <w:rPr>
          <w:rFonts w:ascii="Verdana" w:hAnsi="Verdana" w:cs="Arial"/>
          <w:sz w:val="25"/>
          <w:szCs w:val="25"/>
        </w:rPr>
        <w:t>En mérito de lo discurrido, El Tribunal Superior del Distrito judicial de Pereira, en Sala de Decisión Penal,</w:t>
      </w:r>
    </w:p>
    <w:p w:rsidR="00E77D62" w:rsidRDefault="00E77D62" w:rsidP="00E77D62">
      <w:pPr>
        <w:pStyle w:val="Corpsdetexte"/>
        <w:spacing w:line="360" w:lineRule="auto"/>
        <w:jc w:val="both"/>
        <w:rPr>
          <w:rFonts w:ascii="Verdana" w:hAnsi="Verdana" w:cs="Arial"/>
          <w:sz w:val="25"/>
          <w:szCs w:val="25"/>
        </w:rPr>
      </w:pPr>
    </w:p>
    <w:p w:rsidR="00E77D62" w:rsidRDefault="00E77D62" w:rsidP="00E77D62">
      <w:pPr>
        <w:pStyle w:val="Corpsdetexte"/>
        <w:spacing w:line="292" w:lineRule="auto"/>
        <w:jc w:val="center"/>
        <w:rPr>
          <w:rFonts w:ascii="Verdana" w:hAnsi="Verdana" w:cs="Arial"/>
          <w:b/>
          <w:sz w:val="25"/>
          <w:szCs w:val="25"/>
        </w:rPr>
      </w:pPr>
      <w:r>
        <w:rPr>
          <w:rFonts w:ascii="Verdana" w:hAnsi="Verdana" w:cs="Arial"/>
          <w:b/>
          <w:sz w:val="25"/>
          <w:szCs w:val="25"/>
        </w:rPr>
        <w:t>RESUELVE:</w:t>
      </w:r>
    </w:p>
    <w:p w:rsidR="00E77D62" w:rsidRDefault="00E77D62" w:rsidP="00E77D62">
      <w:pPr>
        <w:pStyle w:val="Corpsdetexte"/>
        <w:jc w:val="both"/>
        <w:rPr>
          <w:rFonts w:ascii="Verdana" w:hAnsi="Verdana" w:cs="Arial"/>
          <w:sz w:val="25"/>
          <w:szCs w:val="25"/>
        </w:rPr>
      </w:pPr>
    </w:p>
    <w:p w:rsidR="00E77D62" w:rsidRDefault="00E77D62" w:rsidP="00E77D62">
      <w:pPr>
        <w:spacing w:line="276" w:lineRule="auto"/>
        <w:jc w:val="both"/>
        <w:rPr>
          <w:rFonts w:ascii="Verdana" w:hAnsi="Verdana" w:cs="Arial"/>
          <w:sz w:val="25"/>
          <w:szCs w:val="25"/>
          <w:lang w:val="es-MX"/>
        </w:rPr>
      </w:pPr>
      <w:r>
        <w:rPr>
          <w:rFonts w:ascii="Verdana" w:hAnsi="Verdana" w:cs="Arial"/>
          <w:b/>
          <w:sz w:val="25"/>
          <w:szCs w:val="25"/>
          <w:lang w:val="es-MX"/>
        </w:rPr>
        <w:t xml:space="preserve">PRIMERO: REVOCAR </w:t>
      </w:r>
      <w:r>
        <w:rPr>
          <w:rFonts w:ascii="Verdana" w:hAnsi="Verdana" w:cs="Arial"/>
          <w:sz w:val="25"/>
          <w:szCs w:val="25"/>
          <w:lang w:val="es-MX"/>
        </w:rPr>
        <w:t xml:space="preserve">la sanción impuesta por el Juzgado Cuarto de Ejecución de Penas y Medidas de Seguridad de esta ciudad, a las Doctoras </w:t>
      </w:r>
      <w:proofErr w:type="spellStart"/>
      <w:r>
        <w:rPr>
          <w:rFonts w:ascii="Verdana" w:hAnsi="Verdana" w:cs="Arial"/>
          <w:sz w:val="25"/>
          <w:szCs w:val="25"/>
          <w:lang w:val="es-MX"/>
        </w:rPr>
        <w:t>NEICY</w:t>
      </w:r>
      <w:proofErr w:type="spellEnd"/>
      <w:r>
        <w:rPr>
          <w:rFonts w:ascii="Verdana" w:hAnsi="Verdana" w:cs="Arial"/>
          <w:sz w:val="25"/>
          <w:szCs w:val="25"/>
          <w:lang w:val="es-MX"/>
        </w:rPr>
        <w:t xml:space="preserve"> RESTREPO HERNÁNDEZ y ADRIANA MARÍA GARCÍA ARCE, ambas funcionarias de la </w:t>
      </w:r>
      <w:proofErr w:type="spellStart"/>
      <w:r>
        <w:rPr>
          <w:rFonts w:ascii="Verdana" w:hAnsi="Verdana" w:cs="Arial"/>
          <w:sz w:val="25"/>
          <w:szCs w:val="25"/>
          <w:lang w:val="es-MX"/>
        </w:rPr>
        <w:t>EPS</w:t>
      </w:r>
      <w:proofErr w:type="spellEnd"/>
      <w:r>
        <w:rPr>
          <w:rFonts w:ascii="Verdana" w:hAnsi="Verdana" w:cs="Arial"/>
          <w:sz w:val="25"/>
          <w:szCs w:val="25"/>
          <w:lang w:val="es-MX"/>
        </w:rPr>
        <w:t xml:space="preserve"> SOS, ello de acuerdo a lo expuesto en la parte motiva de esta decisión.</w:t>
      </w:r>
    </w:p>
    <w:p w:rsidR="00E77D62" w:rsidRDefault="00E77D62" w:rsidP="00E77D62">
      <w:pPr>
        <w:spacing w:line="276" w:lineRule="auto"/>
        <w:rPr>
          <w:rFonts w:ascii="Verdana" w:hAnsi="Verdana" w:cs="Arial"/>
          <w:b/>
          <w:sz w:val="25"/>
          <w:szCs w:val="25"/>
          <w:lang w:val="es-MX"/>
        </w:rPr>
      </w:pPr>
    </w:p>
    <w:p w:rsidR="00E77D62" w:rsidRDefault="00E77D62" w:rsidP="00E77D62">
      <w:pPr>
        <w:spacing w:line="276" w:lineRule="auto"/>
        <w:jc w:val="both"/>
        <w:rPr>
          <w:rFonts w:ascii="Verdana" w:hAnsi="Verdana" w:cs="Arial"/>
          <w:sz w:val="25"/>
          <w:szCs w:val="25"/>
        </w:rPr>
      </w:pPr>
      <w:r>
        <w:rPr>
          <w:rFonts w:ascii="Verdana" w:hAnsi="Verdana" w:cs="Arial"/>
          <w:b/>
          <w:sz w:val="25"/>
          <w:szCs w:val="25"/>
          <w:lang w:val="es-MX"/>
        </w:rPr>
        <w:t xml:space="preserve">SEGUNDO: DEVOLVER </w:t>
      </w:r>
      <w:r>
        <w:rPr>
          <w:rFonts w:ascii="Verdana" w:hAnsi="Verdana" w:cs="Arial"/>
          <w:sz w:val="25"/>
          <w:szCs w:val="25"/>
          <w:lang w:val="es-MX"/>
        </w:rPr>
        <w:t>la actuación al Juzgado de origen, para los fines consiguientes.</w:t>
      </w:r>
    </w:p>
    <w:p w:rsidR="00E77D62" w:rsidRDefault="00E77D62" w:rsidP="00E77D62">
      <w:pPr>
        <w:spacing w:line="360" w:lineRule="auto"/>
        <w:ind w:right="-175"/>
        <w:rPr>
          <w:rFonts w:ascii="Verdana" w:hAnsi="Verdana" w:cs="Arial"/>
          <w:sz w:val="25"/>
          <w:szCs w:val="25"/>
        </w:rPr>
      </w:pPr>
    </w:p>
    <w:p w:rsidR="00E77D62" w:rsidRDefault="00E77D62" w:rsidP="00E77D62">
      <w:pPr>
        <w:pStyle w:val="Titre1"/>
        <w:spacing w:line="348" w:lineRule="auto"/>
        <w:ind w:right="-175"/>
        <w:jc w:val="center"/>
        <w:rPr>
          <w:rFonts w:ascii="Verdana" w:hAnsi="Verdana" w:cs="Arial"/>
          <w:i w:val="0"/>
          <w:sz w:val="25"/>
          <w:szCs w:val="25"/>
        </w:rPr>
      </w:pPr>
      <w:r>
        <w:rPr>
          <w:rFonts w:ascii="Verdana" w:hAnsi="Verdana" w:cs="Arial"/>
          <w:i w:val="0"/>
          <w:sz w:val="25"/>
          <w:szCs w:val="25"/>
        </w:rPr>
        <w:t>CÓPIESE, NOTIFÍQUESE Y CÚMPLASE.</w:t>
      </w:r>
    </w:p>
    <w:p w:rsidR="00E77D62" w:rsidRDefault="00E77D62" w:rsidP="00B05A51">
      <w:pPr>
        <w:ind w:right="-175"/>
        <w:jc w:val="center"/>
        <w:rPr>
          <w:rFonts w:ascii="Verdana" w:hAnsi="Verdana" w:cs="Arial"/>
          <w:sz w:val="25"/>
          <w:szCs w:val="25"/>
          <w:lang w:val="es-ES_tradnl"/>
        </w:rPr>
      </w:pPr>
    </w:p>
    <w:p w:rsidR="00E77D62" w:rsidRDefault="00E77D62" w:rsidP="00B05A51">
      <w:pPr>
        <w:ind w:right="-175"/>
        <w:jc w:val="center"/>
        <w:rPr>
          <w:rFonts w:ascii="Verdana" w:hAnsi="Verdana" w:cs="Arial"/>
          <w:sz w:val="25"/>
          <w:szCs w:val="25"/>
          <w:lang w:val="es-ES_tradnl"/>
        </w:rPr>
      </w:pPr>
    </w:p>
    <w:p w:rsidR="00E77D62" w:rsidRDefault="00E77D62" w:rsidP="00B05A51">
      <w:pPr>
        <w:ind w:right="-175"/>
        <w:jc w:val="center"/>
        <w:rPr>
          <w:rFonts w:ascii="Verdana" w:hAnsi="Verdana" w:cs="Arial"/>
          <w:sz w:val="25"/>
          <w:szCs w:val="25"/>
          <w:lang w:val="es-ES_tradnl"/>
        </w:rPr>
      </w:pPr>
    </w:p>
    <w:p w:rsidR="00E77D62" w:rsidRDefault="00E77D62" w:rsidP="00B05A51">
      <w:pPr>
        <w:ind w:right="-175"/>
        <w:jc w:val="center"/>
        <w:rPr>
          <w:rFonts w:ascii="Verdana" w:hAnsi="Verdana" w:cs="Arial"/>
          <w:b/>
          <w:sz w:val="25"/>
          <w:szCs w:val="25"/>
        </w:rPr>
      </w:pPr>
    </w:p>
    <w:p w:rsidR="00E77D62" w:rsidRDefault="00E77D62" w:rsidP="00B05A51">
      <w:pPr>
        <w:ind w:right="-175"/>
        <w:jc w:val="center"/>
        <w:rPr>
          <w:rFonts w:ascii="Verdana" w:hAnsi="Verdana" w:cs="Arial"/>
          <w:b/>
          <w:sz w:val="25"/>
          <w:szCs w:val="25"/>
        </w:rPr>
      </w:pPr>
      <w:r>
        <w:rPr>
          <w:rFonts w:ascii="Verdana" w:hAnsi="Verdana" w:cs="Arial"/>
          <w:b/>
          <w:sz w:val="25"/>
          <w:szCs w:val="25"/>
        </w:rPr>
        <w:t xml:space="preserve">MANUEL </w:t>
      </w:r>
      <w:proofErr w:type="spellStart"/>
      <w:r>
        <w:rPr>
          <w:rFonts w:ascii="Verdana" w:hAnsi="Verdana" w:cs="Arial"/>
          <w:b/>
          <w:sz w:val="25"/>
          <w:szCs w:val="25"/>
        </w:rPr>
        <w:t>YARZAGARAY</w:t>
      </w:r>
      <w:proofErr w:type="spellEnd"/>
      <w:r>
        <w:rPr>
          <w:rFonts w:ascii="Verdana" w:hAnsi="Verdana" w:cs="Arial"/>
          <w:b/>
          <w:sz w:val="25"/>
          <w:szCs w:val="25"/>
        </w:rPr>
        <w:t xml:space="preserve"> BANDERA</w:t>
      </w:r>
    </w:p>
    <w:p w:rsidR="00E77D62" w:rsidRDefault="00E77D62" w:rsidP="00B05A51">
      <w:pPr>
        <w:ind w:right="-175"/>
        <w:jc w:val="center"/>
        <w:rPr>
          <w:rFonts w:ascii="Verdana" w:hAnsi="Verdana" w:cs="Arial"/>
          <w:sz w:val="25"/>
          <w:szCs w:val="25"/>
        </w:rPr>
      </w:pPr>
      <w:r>
        <w:rPr>
          <w:rFonts w:ascii="Verdana" w:hAnsi="Verdana" w:cs="Arial"/>
          <w:sz w:val="25"/>
          <w:szCs w:val="25"/>
        </w:rPr>
        <w:t>Magistrado</w:t>
      </w:r>
    </w:p>
    <w:p w:rsidR="00E77D62" w:rsidRDefault="00E77D62" w:rsidP="00B05A51">
      <w:pPr>
        <w:ind w:right="-175"/>
        <w:jc w:val="center"/>
        <w:rPr>
          <w:rFonts w:ascii="Verdana" w:hAnsi="Verdana" w:cs="Arial"/>
          <w:sz w:val="25"/>
          <w:szCs w:val="25"/>
        </w:rPr>
      </w:pPr>
    </w:p>
    <w:p w:rsidR="00E77D62" w:rsidRDefault="00E77D62" w:rsidP="00B05A51">
      <w:pPr>
        <w:ind w:right="-175"/>
        <w:jc w:val="center"/>
        <w:rPr>
          <w:rFonts w:ascii="Verdana" w:hAnsi="Verdana" w:cs="Arial"/>
          <w:sz w:val="25"/>
          <w:szCs w:val="25"/>
        </w:rPr>
      </w:pPr>
    </w:p>
    <w:p w:rsidR="00E77D62" w:rsidRDefault="00E77D62" w:rsidP="00B05A51">
      <w:pPr>
        <w:ind w:right="-175"/>
        <w:jc w:val="center"/>
        <w:rPr>
          <w:rFonts w:ascii="Verdana" w:hAnsi="Verdana" w:cs="Arial"/>
          <w:sz w:val="25"/>
          <w:szCs w:val="25"/>
        </w:rPr>
      </w:pPr>
    </w:p>
    <w:p w:rsidR="00E77D62" w:rsidRDefault="00E77D62" w:rsidP="00B05A51">
      <w:pPr>
        <w:ind w:right="-175"/>
        <w:jc w:val="center"/>
        <w:rPr>
          <w:rFonts w:ascii="Verdana" w:hAnsi="Verdana" w:cs="Arial"/>
          <w:sz w:val="25"/>
          <w:szCs w:val="25"/>
        </w:rPr>
      </w:pPr>
    </w:p>
    <w:p w:rsidR="00E77D62" w:rsidRDefault="00E77D62" w:rsidP="00B05A51">
      <w:pPr>
        <w:ind w:right="-175"/>
        <w:jc w:val="center"/>
        <w:rPr>
          <w:rFonts w:ascii="Verdana" w:hAnsi="Verdana" w:cs="Arial"/>
          <w:b/>
          <w:sz w:val="25"/>
          <w:szCs w:val="25"/>
        </w:rPr>
      </w:pPr>
      <w:r>
        <w:rPr>
          <w:rFonts w:ascii="Verdana" w:hAnsi="Verdana" w:cs="Arial"/>
          <w:b/>
          <w:sz w:val="25"/>
          <w:szCs w:val="25"/>
        </w:rPr>
        <w:t>JORGE ARTURO CASTAÑO DUQUE</w:t>
      </w:r>
    </w:p>
    <w:p w:rsidR="00E77D62" w:rsidRDefault="00E77D62" w:rsidP="00B05A51">
      <w:pPr>
        <w:tabs>
          <w:tab w:val="center" w:pos="4479"/>
          <w:tab w:val="left" w:pos="5793"/>
        </w:tabs>
        <w:ind w:right="-175"/>
        <w:jc w:val="center"/>
        <w:rPr>
          <w:rFonts w:ascii="Verdana" w:hAnsi="Verdana" w:cs="Arial"/>
          <w:sz w:val="25"/>
          <w:szCs w:val="25"/>
        </w:rPr>
      </w:pPr>
      <w:r>
        <w:rPr>
          <w:rFonts w:ascii="Verdana" w:hAnsi="Verdana" w:cs="Arial"/>
          <w:sz w:val="25"/>
          <w:szCs w:val="25"/>
        </w:rPr>
        <w:t>Magistrado</w:t>
      </w:r>
    </w:p>
    <w:p w:rsidR="00E77D62" w:rsidRDefault="00E77D62" w:rsidP="00B05A51">
      <w:pPr>
        <w:ind w:right="-175"/>
        <w:jc w:val="center"/>
        <w:rPr>
          <w:rFonts w:ascii="Verdana" w:hAnsi="Verdana" w:cs="Arial"/>
          <w:sz w:val="25"/>
          <w:szCs w:val="25"/>
        </w:rPr>
      </w:pPr>
    </w:p>
    <w:p w:rsidR="00E77D62" w:rsidRDefault="00E77D62" w:rsidP="00B05A51">
      <w:pPr>
        <w:ind w:right="-175"/>
        <w:jc w:val="center"/>
        <w:rPr>
          <w:rFonts w:ascii="Verdana" w:hAnsi="Verdana" w:cs="Arial"/>
          <w:sz w:val="25"/>
          <w:szCs w:val="25"/>
        </w:rPr>
      </w:pPr>
    </w:p>
    <w:p w:rsidR="00E77D62" w:rsidRDefault="00E77D62" w:rsidP="00B05A51">
      <w:pPr>
        <w:ind w:right="-175"/>
        <w:jc w:val="center"/>
        <w:rPr>
          <w:rFonts w:ascii="Verdana" w:hAnsi="Verdana" w:cs="Arial"/>
          <w:sz w:val="25"/>
          <w:szCs w:val="25"/>
        </w:rPr>
      </w:pPr>
    </w:p>
    <w:p w:rsidR="00E77D62" w:rsidRDefault="00E77D62" w:rsidP="00B05A51">
      <w:pPr>
        <w:ind w:right="-175"/>
        <w:jc w:val="center"/>
        <w:rPr>
          <w:rFonts w:ascii="Verdana" w:hAnsi="Verdana" w:cs="Arial"/>
          <w:sz w:val="25"/>
          <w:szCs w:val="25"/>
        </w:rPr>
      </w:pPr>
    </w:p>
    <w:p w:rsidR="00E77D62" w:rsidRDefault="00E77D62" w:rsidP="00B05A51">
      <w:pPr>
        <w:ind w:right="-175"/>
        <w:jc w:val="center"/>
        <w:rPr>
          <w:rFonts w:ascii="Verdana" w:hAnsi="Verdana" w:cs="Arial"/>
          <w:b/>
          <w:sz w:val="25"/>
          <w:szCs w:val="25"/>
        </w:rPr>
      </w:pPr>
      <w:r>
        <w:rPr>
          <w:rFonts w:ascii="Verdana" w:hAnsi="Verdana" w:cs="Arial"/>
          <w:b/>
          <w:sz w:val="25"/>
          <w:szCs w:val="25"/>
        </w:rPr>
        <w:t>JAIRO ERNESTO ESCOBAR SANZ</w:t>
      </w:r>
    </w:p>
    <w:p w:rsidR="00E77D62" w:rsidRDefault="00E77D62" w:rsidP="00B05A51">
      <w:pPr>
        <w:ind w:right="-175"/>
        <w:jc w:val="center"/>
        <w:rPr>
          <w:rFonts w:ascii="Verdana" w:hAnsi="Verdana" w:cs="Arial"/>
          <w:sz w:val="25"/>
          <w:szCs w:val="25"/>
        </w:rPr>
      </w:pPr>
      <w:r>
        <w:rPr>
          <w:rFonts w:ascii="Verdana" w:hAnsi="Verdana" w:cs="Arial"/>
          <w:sz w:val="25"/>
          <w:szCs w:val="25"/>
        </w:rPr>
        <w:t>Magistrado</w:t>
      </w:r>
    </w:p>
    <w:p w:rsidR="005F1135" w:rsidRDefault="00B05A51" w:rsidP="00B05A51">
      <w:pPr>
        <w:jc w:val="center"/>
      </w:pPr>
    </w:p>
    <w:sectPr w:rsidR="005F1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8E"/>
    <w:rsid w:val="008C2308"/>
    <w:rsid w:val="00B05A51"/>
    <w:rsid w:val="00B82871"/>
    <w:rsid w:val="00E77D62"/>
    <w:rsid w:val="00EE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62"/>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qFormat/>
    <w:rsid w:val="00E77D6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77D62"/>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semiHidden/>
    <w:unhideWhenUsed/>
    <w:rsid w:val="00E77D62"/>
    <w:rPr>
      <w:sz w:val="28"/>
      <w:szCs w:val="20"/>
      <w:lang w:val="es-MX"/>
    </w:rPr>
  </w:style>
  <w:style w:type="character" w:customStyle="1" w:styleId="CorpsdetexteCar">
    <w:name w:val="Corps de texte Car"/>
    <w:basedOn w:val="Policepardfaut"/>
    <w:link w:val="Corpsdetexte"/>
    <w:semiHidden/>
    <w:rsid w:val="00E77D62"/>
    <w:rPr>
      <w:rFonts w:ascii="Times New Roman" w:eastAsia="Times New Roman" w:hAnsi="Times New Roman" w:cs="Times New Roman"/>
      <w:sz w:val="28"/>
      <w:szCs w:val="20"/>
      <w:lang w:val="es-MX" w:eastAsia="es-ES"/>
    </w:rPr>
  </w:style>
  <w:style w:type="paragraph" w:styleId="Corpsdetexte2">
    <w:name w:val="Body Text 2"/>
    <w:basedOn w:val="Normal"/>
    <w:link w:val="Corpsdetexte2Car"/>
    <w:semiHidden/>
    <w:unhideWhenUsed/>
    <w:rsid w:val="00E77D62"/>
    <w:pPr>
      <w:spacing w:after="120" w:line="480" w:lineRule="auto"/>
    </w:pPr>
    <w:rPr>
      <w:sz w:val="20"/>
      <w:szCs w:val="20"/>
    </w:rPr>
  </w:style>
  <w:style w:type="character" w:customStyle="1" w:styleId="Corpsdetexte2Car">
    <w:name w:val="Corps de texte 2 Car"/>
    <w:basedOn w:val="Policepardfaut"/>
    <w:link w:val="Corpsdetexte2"/>
    <w:semiHidden/>
    <w:rsid w:val="00E77D62"/>
    <w:rPr>
      <w:rFonts w:ascii="Times New Roman" w:eastAsia="Times New Roman" w:hAnsi="Times New Roman" w:cs="Times New Roman"/>
      <w:sz w:val="20"/>
      <w:szCs w:val="20"/>
      <w:lang w:val="es-CO" w:eastAsia="es-ES"/>
    </w:rPr>
  </w:style>
  <w:style w:type="paragraph" w:styleId="Textedebulles">
    <w:name w:val="Balloon Text"/>
    <w:basedOn w:val="Normal"/>
    <w:link w:val="TextedebullesCar"/>
    <w:uiPriority w:val="99"/>
    <w:semiHidden/>
    <w:unhideWhenUsed/>
    <w:rsid w:val="00B05A51"/>
    <w:rPr>
      <w:rFonts w:ascii="Tahoma" w:hAnsi="Tahoma" w:cs="Tahoma"/>
      <w:sz w:val="16"/>
      <w:szCs w:val="16"/>
    </w:rPr>
  </w:style>
  <w:style w:type="character" w:customStyle="1" w:styleId="TextedebullesCar">
    <w:name w:val="Texte de bulles Car"/>
    <w:basedOn w:val="Policepardfaut"/>
    <w:link w:val="Textedebulles"/>
    <w:uiPriority w:val="99"/>
    <w:semiHidden/>
    <w:rsid w:val="00B05A51"/>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62"/>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qFormat/>
    <w:rsid w:val="00E77D6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77D62"/>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semiHidden/>
    <w:unhideWhenUsed/>
    <w:rsid w:val="00E77D62"/>
    <w:rPr>
      <w:sz w:val="28"/>
      <w:szCs w:val="20"/>
      <w:lang w:val="es-MX"/>
    </w:rPr>
  </w:style>
  <w:style w:type="character" w:customStyle="1" w:styleId="CorpsdetexteCar">
    <w:name w:val="Corps de texte Car"/>
    <w:basedOn w:val="Policepardfaut"/>
    <w:link w:val="Corpsdetexte"/>
    <w:semiHidden/>
    <w:rsid w:val="00E77D62"/>
    <w:rPr>
      <w:rFonts w:ascii="Times New Roman" w:eastAsia="Times New Roman" w:hAnsi="Times New Roman" w:cs="Times New Roman"/>
      <w:sz w:val="28"/>
      <w:szCs w:val="20"/>
      <w:lang w:val="es-MX" w:eastAsia="es-ES"/>
    </w:rPr>
  </w:style>
  <w:style w:type="paragraph" w:styleId="Corpsdetexte2">
    <w:name w:val="Body Text 2"/>
    <w:basedOn w:val="Normal"/>
    <w:link w:val="Corpsdetexte2Car"/>
    <w:semiHidden/>
    <w:unhideWhenUsed/>
    <w:rsid w:val="00E77D62"/>
    <w:pPr>
      <w:spacing w:after="120" w:line="480" w:lineRule="auto"/>
    </w:pPr>
    <w:rPr>
      <w:sz w:val="20"/>
      <w:szCs w:val="20"/>
    </w:rPr>
  </w:style>
  <w:style w:type="character" w:customStyle="1" w:styleId="Corpsdetexte2Car">
    <w:name w:val="Corps de texte 2 Car"/>
    <w:basedOn w:val="Policepardfaut"/>
    <w:link w:val="Corpsdetexte2"/>
    <w:semiHidden/>
    <w:rsid w:val="00E77D62"/>
    <w:rPr>
      <w:rFonts w:ascii="Times New Roman" w:eastAsia="Times New Roman" w:hAnsi="Times New Roman" w:cs="Times New Roman"/>
      <w:sz w:val="20"/>
      <w:szCs w:val="20"/>
      <w:lang w:val="es-CO" w:eastAsia="es-ES"/>
    </w:rPr>
  </w:style>
  <w:style w:type="paragraph" w:styleId="Textedebulles">
    <w:name w:val="Balloon Text"/>
    <w:basedOn w:val="Normal"/>
    <w:link w:val="TextedebullesCar"/>
    <w:uiPriority w:val="99"/>
    <w:semiHidden/>
    <w:unhideWhenUsed/>
    <w:rsid w:val="00B05A51"/>
    <w:rPr>
      <w:rFonts w:ascii="Tahoma" w:hAnsi="Tahoma" w:cs="Tahoma"/>
      <w:sz w:val="16"/>
      <w:szCs w:val="16"/>
    </w:rPr>
  </w:style>
  <w:style w:type="character" w:customStyle="1" w:styleId="TextedebullesCar">
    <w:name w:val="Texte de bulles Car"/>
    <w:basedOn w:val="Policepardfaut"/>
    <w:link w:val="Textedebulles"/>
    <w:uiPriority w:val="99"/>
    <w:semiHidden/>
    <w:rsid w:val="00B05A51"/>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172.16.12.60\windows\TEMP\PKGE12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1638</Words>
  <Characters>9011</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2018-02-21T15:38:00Z</dcterms:created>
  <dcterms:modified xsi:type="dcterms:W3CDTF">2018-02-27T19:53:00Z</dcterms:modified>
</cp:coreProperties>
</file>