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4B" w:rsidRPr="00D31D4B" w:rsidRDefault="00D31D4B" w:rsidP="00D31D4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D31D4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1D4B" w:rsidRPr="00D31D4B" w:rsidRDefault="00D31D4B" w:rsidP="00D31D4B">
      <w:pPr>
        <w:widowControl/>
        <w:autoSpaceDE/>
        <w:autoSpaceDN/>
        <w:adjustRightInd/>
        <w:jc w:val="both"/>
        <w:rPr>
          <w:rFonts w:ascii="Arial" w:hAnsi="Arial" w:cs="Arial"/>
          <w:sz w:val="20"/>
          <w:szCs w:val="20"/>
          <w:lang w:val="es-419"/>
        </w:rPr>
      </w:pP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Asunto</w:t>
      </w:r>
      <w:r w:rsidRPr="00D31D4B">
        <w:rPr>
          <w:rFonts w:ascii="Arial" w:hAnsi="Arial" w:cs="Arial"/>
          <w:sz w:val="20"/>
          <w:szCs w:val="20"/>
          <w:lang w:val="es-419"/>
        </w:rPr>
        <w:tab/>
      </w:r>
      <w:r w:rsidRPr="00D31D4B">
        <w:rPr>
          <w:rFonts w:ascii="Arial" w:hAnsi="Arial" w:cs="Arial"/>
          <w:sz w:val="20"/>
          <w:szCs w:val="20"/>
          <w:lang w:val="es-419"/>
        </w:rPr>
        <w:tab/>
      </w:r>
      <w:r w:rsidRPr="00D31D4B">
        <w:rPr>
          <w:rFonts w:ascii="Arial" w:hAnsi="Arial" w:cs="Arial"/>
          <w:sz w:val="20"/>
          <w:szCs w:val="20"/>
          <w:lang w:val="es-419"/>
        </w:rPr>
        <w:tab/>
        <w:t>: Sentencia de tutela en segunda instancia</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Accionante (s)</w:t>
      </w:r>
      <w:r w:rsidRPr="00D31D4B">
        <w:rPr>
          <w:rFonts w:ascii="Arial" w:hAnsi="Arial" w:cs="Arial"/>
          <w:sz w:val="20"/>
          <w:szCs w:val="20"/>
          <w:lang w:val="es-419"/>
        </w:rPr>
        <w:tab/>
      </w:r>
      <w:r w:rsidRPr="00D31D4B">
        <w:rPr>
          <w:rFonts w:ascii="Arial" w:hAnsi="Arial" w:cs="Arial"/>
          <w:sz w:val="20"/>
          <w:szCs w:val="20"/>
          <w:lang w:val="es-419"/>
        </w:rPr>
        <w:tab/>
        <w:t>: Alejandro Londoño Ramírez y otro</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Accionado (s)</w:t>
      </w:r>
      <w:r w:rsidRPr="00D31D4B">
        <w:rPr>
          <w:rFonts w:ascii="Arial" w:hAnsi="Arial" w:cs="Arial"/>
          <w:sz w:val="20"/>
          <w:szCs w:val="20"/>
          <w:lang w:val="es-419"/>
        </w:rPr>
        <w:tab/>
      </w:r>
      <w:r w:rsidRPr="00D31D4B">
        <w:rPr>
          <w:rFonts w:ascii="Arial" w:hAnsi="Arial" w:cs="Arial"/>
          <w:sz w:val="20"/>
          <w:szCs w:val="20"/>
          <w:lang w:val="es-419"/>
        </w:rPr>
        <w:tab/>
        <w:t>: Ministerio de Educación Nacional y otros</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Radicación</w:t>
      </w:r>
      <w:r w:rsidRPr="00D31D4B">
        <w:rPr>
          <w:rFonts w:ascii="Arial" w:hAnsi="Arial" w:cs="Arial"/>
          <w:sz w:val="20"/>
          <w:szCs w:val="20"/>
          <w:lang w:val="es-419"/>
        </w:rPr>
        <w:tab/>
      </w:r>
      <w:r w:rsidRPr="00D31D4B">
        <w:rPr>
          <w:rFonts w:ascii="Arial" w:hAnsi="Arial" w:cs="Arial"/>
          <w:sz w:val="20"/>
          <w:szCs w:val="20"/>
          <w:lang w:val="es-419"/>
        </w:rPr>
        <w:tab/>
        <w:t>: 66045-31-89-001-2019-00089-01</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Temas</w:t>
      </w:r>
      <w:r w:rsidRPr="00D31D4B">
        <w:rPr>
          <w:rFonts w:ascii="Arial" w:hAnsi="Arial" w:cs="Arial"/>
          <w:sz w:val="20"/>
          <w:szCs w:val="20"/>
          <w:lang w:val="es-419"/>
        </w:rPr>
        <w:tab/>
      </w:r>
      <w:r w:rsidRPr="00D31D4B">
        <w:rPr>
          <w:rFonts w:ascii="Arial" w:hAnsi="Arial" w:cs="Arial"/>
          <w:sz w:val="20"/>
          <w:szCs w:val="20"/>
          <w:lang w:val="es-419"/>
        </w:rPr>
        <w:tab/>
      </w:r>
      <w:r w:rsidRPr="00D31D4B">
        <w:rPr>
          <w:rFonts w:ascii="Arial" w:hAnsi="Arial" w:cs="Arial"/>
          <w:sz w:val="20"/>
          <w:szCs w:val="20"/>
          <w:lang w:val="es-419"/>
        </w:rPr>
        <w:tab/>
        <w:t>: Educación – Accesibilidad – Transporte escolar</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Despacho de origen</w:t>
      </w:r>
      <w:r w:rsidRPr="00D31D4B">
        <w:rPr>
          <w:rFonts w:ascii="Arial" w:hAnsi="Arial" w:cs="Arial"/>
          <w:sz w:val="20"/>
          <w:szCs w:val="20"/>
          <w:lang w:val="es-419"/>
        </w:rPr>
        <w:tab/>
        <w:t>: Juzgado Promiscuo del Circuito de Apía</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Magistrado Ponente</w:t>
      </w:r>
      <w:r w:rsidRPr="00D31D4B">
        <w:rPr>
          <w:rFonts w:ascii="Arial" w:hAnsi="Arial" w:cs="Arial"/>
          <w:sz w:val="20"/>
          <w:szCs w:val="20"/>
          <w:lang w:val="es-419"/>
        </w:rPr>
        <w:tab/>
        <w:t>: DUBERNEY GRISALES HERRERA</w:t>
      </w:r>
    </w:p>
    <w:p w:rsidR="00D31D4B" w:rsidRPr="00D31D4B" w:rsidRDefault="00D31D4B" w:rsidP="00D31D4B">
      <w:pPr>
        <w:widowControl/>
        <w:autoSpaceDE/>
        <w:autoSpaceDN/>
        <w:adjustRightInd/>
        <w:jc w:val="both"/>
        <w:rPr>
          <w:rFonts w:ascii="Arial" w:hAnsi="Arial" w:cs="Arial"/>
          <w:sz w:val="20"/>
          <w:szCs w:val="20"/>
          <w:lang w:val="es-419"/>
        </w:rPr>
      </w:pPr>
      <w:r w:rsidRPr="00D31D4B">
        <w:rPr>
          <w:rFonts w:ascii="Arial" w:hAnsi="Arial" w:cs="Arial"/>
          <w:sz w:val="20"/>
          <w:szCs w:val="20"/>
          <w:lang w:val="es-419"/>
        </w:rPr>
        <w:t>Acta número</w:t>
      </w:r>
      <w:r w:rsidRPr="00D31D4B">
        <w:rPr>
          <w:rFonts w:ascii="Arial" w:hAnsi="Arial" w:cs="Arial"/>
          <w:sz w:val="20"/>
          <w:szCs w:val="20"/>
          <w:lang w:val="es-419"/>
        </w:rPr>
        <w:tab/>
      </w:r>
      <w:r w:rsidRPr="00D31D4B">
        <w:rPr>
          <w:rFonts w:ascii="Arial" w:hAnsi="Arial" w:cs="Arial"/>
          <w:sz w:val="20"/>
          <w:szCs w:val="20"/>
          <w:lang w:val="es-419"/>
        </w:rPr>
        <w:tab/>
        <w:t>: 318 de 22-07-2019</w:t>
      </w:r>
    </w:p>
    <w:p w:rsidR="00D31D4B" w:rsidRPr="00D31D4B" w:rsidRDefault="00D31D4B" w:rsidP="00D31D4B">
      <w:pPr>
        <w:widowControl/>
        <w:autoSpaceDE/>
        <w:autoSpaceDN/>
        <w:adjustRightInd/>
        <w:jc w:val="both"/>
        <w:rPr>
          <w:rFonts w:ascii="Arial" w:hAnsi="Arial" w:cs="Arial"/>
          <w:sz w:val="20"/>
          <w:szCs w:val="20"/>
          <w:lang w:val="es-419"/>
        </w:rPr>
      </w:pPr>
    </w:p>
    <w:p w:rsidR="00D31D4B" w:rsidRPr="00BE3FE4" w:rsidRDefault="00D31D4B" w:rsidP="00D31D4B">
      <w:pPr>
        <w:widowControl/>
        <w:autoSpaceDE/>
        <w:autoSpaceDN/>
        <w:adjustRightInd/>
        <w:jc w:val="both"/>
        <w:rPr>
          <w:rFonts w:ascii="Arial" w:hAnsi="Arial" w:cs="Arial"/>
          <w:b/>
          <w:bCs/>
          <w:iCs/>
          <w:sz w:val="20"/>
          <w:szCs w:val="20"/>
          <w:lang w:val="es-CO" w:eastAsia="fr-FR"/>
        </w:rPr>
      </w:pPr>
      <w:r w:rsidRPr="00D31D4B">
        <w:rPr>
          <w:rFonts w:ascii="Arial" w:hAnsi="Arial" w:cs="Arial"/>
          <w:b/>
          <w:bCs/>
          <w:iCs/>
          <w:sz w:val="20"/>
          <w:szCs w:val="20"/>
          <w:lang w:val="es-419" w:eastAsia="fr-FR"/>
        </w:rPr>
        <w:t>TEMAS:</w:t>
      </w:r>
      <w:r w:rsidRPr="00D31D4B">
        <w:rPr>
          <w:rFonts w:ascii="Arial" w:hAnsi="Arial" w:cs="Arial"/>
          <w:b/>
          <w:bCs/>
          <w:iCs/>
          <w:sz w:val="20"/>
          <w:szCs w:val="20"/>
          <w:lang w:val="es-419" w:eastAsia="fr-FR"/>
        </w:rPr>
        <w:tab/>
      </w:r>
      <w:r w:rsidR="00051414">
        <w:rPr>
          <w:rFonts w:ascii="Arial" w:hAnsi="Arial" w:cs="Arial"/>
          <w:b/>
          <w:bCs/>
          <w:iCs/>
          <w:sz w:val="20"/>
          <w:szCs w:val="20"/>
          <w:lang w:val="es-CO" w:eastAsia="fr-FR"/>
        </w:rPr>
        <w:t xml:space="preserve">DERECHO A LA </w:t>
      </w:r>
      <w:r w:rsidR="00051414">
        <w:rPr>
          <w:rFonts w:ascii="Arial" w:hAnsi="Arial" w:cs="Arial"/>
          <w:b/>
          <w:bCs/>
          <w:iCs/>
          <w:sz w:val="20"/>
          <w:szCs w:val="20"/>
          <w:lang w:val="es-CO" w:eastAsia="fr-FR"/>
        </w:rPr>
        <w:t>EDUCACI</w:t>
      </w:r>
      <w:r w:rsidR="00051414">
        <w:rPr>
          <w:rFonts w:ascii="Arial" w:hAnsi="Arial" w:cs="Arial"/>
          <w:b/>
          <w:bCs/>
          <w:iCs/>
          <w:sz w:val="20"/>
          <w:szCs w:val="20"/>
          <w:lang w:val="es-CO" w:eastAsia="fr-FR"/>
        </w:rPr>
        <w:t xml:space="preserve">ÓN / </w:t>
      </w:r>
      <w:r w:rsidR="00BE3FE4">
        <w:rPr>
          <w:rFonts w:ascii="Arial" w:hAnsi="Arial" w:cs="Arial"/>
          <w:b/>
          <w:bCs/>
          <w:iCs/>
          <w:sz w:val="20"/>
          <w:szCs w:val="20"/>
          <w:lang w:val="es-CO" w:eastAsia="fr-FR"/>
        </w:rPr>
        <w:t xml:space="preserve">ES DE NATURALEZA FUNDAMENTAL / COMPONENTE DE </w:t>
      </w:r>
      <w:r w:rsidRPr="00D31D4B">
        <w:rPr>
          <w:rFonts w:ascii="Arial" w:hAnsi="Arial" w:cs="Arial"/>
          <w:b/>
          <w:bCs/>
          <w:iCs/>
          <w:sz w:val="20"/>
          <w:szCs w:val="20"/>
          <w:lang w:val="es-419" w:eastAsia="fr-FR"/>
        </w:rPr>
        <w:t xml:space="preserve"> </w:t>
      </w:r>
      <w:r w:rsidR="00BE3FE4">
        <w:rPr>
          <w:rFonts w:ascii="Arial" w:hAnsi="Arial" w:cs="Arial"/>
          <w:b/>
          <w:bCs/>
          <w:iCs/>
          <w:sz w:val="20"/>
          <w:szCs w:val="20"/>
          <w:lang w:val="es-CO" w:eastAsia="fr-FR"/>
        </w:rPr>
        <w:t xml:space="preserve">ACCESIBILIDAD MATERIAL / </w:t>
      </w:r>
      <w:r w:rsidR="00A248EB">
        <w:rPr>
          <w:rFonts w:ascii="Arial" w:hAnsi="Arial" w:cs="Arial"/>
          <w:b/>
          <w:bCs/>
          <w:iCs/>
          <w:sz w:val="20"/>
          <w:szCs w:val="20"/>
          <w:lang w:val="es-CO" w:eastAsia="fr-FR"/>
        </w:rPr>
        <w:t>ES OBLIGACIÓN DEL ESTADO GARANTIZAR EL ACCESO AL SERVICIO EDUCATIVO FORMAL.</w:t>
      </w:r>
    </w:p>
    <w:p w:rsidR="00D31D4B" w:rsidRPr="00D31D4B" w:rsidRDefault="00D31D4B" w:rsidP="00D31D4B">
      <w:pPr>
        <w:widowControl/>
        <w:autoSpaceDE/>
        <w:autoSpaceDN/>
        <w:adjustRightInd/>
        <w:jc w:val="both"/>
        <w:rPr>
          <w:rFonts w:ascii="Arial" w:hAnsi="Arial" w:cs="Arial"/>
          <w:sz w:val="20"/>
          <w:szCs w:val="20"/>
          <w:lang w:val="es-419"/>
        </w:rPr>
      </w:pPr>
    </w:p>
    <w:p w:rsidR="0028567E" w:rsidRPr="0028567E" w:rsidRDefault="0028567E" w:rsidP="0028567E">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28567E">
        <w:rPr>
          <w:rFonts w:ascii="Arial" w:hAnsi="Arial" w:cs="Arial"/>
          <w:sz w:val="20"/>
          <w:szCs w:val="20"/>
          <w:lang w:val="es-419"/>
        </w:rPr>
        <w:t>nuestra CC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CO"/>
        </w:rPr>
        <w:t xml:space="preserve"> (…)</w:t>
      </w:r>
    </w:p>
    <w:p w:rsidR="0028567E" w:rsidRPr="0028567E" w:rsidRDefault="0028567E" w:rsidP="0028567E">
      <w:pPr>
        <w:widowControl/>
        <w:autoSpaceDE/>
        <w:autoSpaceDN/>
        <w:adjustRightInd/>
        <w:jc w:val="both"/>
        <w:rPr>
          <w:rFonts w:ascii="Arial" w:hAnsi="Arial" w:cs="Arial"/>
          <w:sz w:val="20"/>
          <w:szCs w:val="20"/>
          <w:lang w:val="es-419"/>
        </w:rPr>
      </w:pPr>
    </w:p>
    <w:p w:rsidR="0028567E" w:rsidRPr="0028567E" w:rsidRDefault="0028567E" w:rsidP="0028567E">
      <w:pPr>
        <w:widowControl/>
        <w:autoSpaceDE/>
        <w:autoSpaceDN/>
        <w:adjustRightInd/>
        <w:jc w:val="both"/>
        <w:rPr>
          <w:rFonts w:ascii="Arial" w:hAnsi="Arial" w:cs="Arial"/>
          <w:sz w:val="20"/>
          <w:szCs w:val="20"/>
          <w:lang w:val="es-419"/>
        </w:rPr>
      </w:pPr>
      <w:r w:rsidRPr="0028567E">
        <w:rPr>
          <w:rFonts w:ascii="Arial" w:hAnsi="Arial" w:cs="Arial"/>
          <w:sz w:val="20"/>
          <w:szCs w:val="20"/>
          <w:lang w:val="es-419"/>
        </w:rPr>
        <w:t xml:space="preserve">En cuanto a la subsidiariedad debe indicarse que la acción es viable siempre que los afectados carezcan de otro medio de defensa judicial, de tal manera que no se sustituyan los mecanismos legales ordinarios .  Esta regla tiene dos (2) excepciones que guardan en común la existencia del medio judicial ordinario: (i) la tutela transitoria para evitar un perjuicio irremediable; y (ii) La ineficacia de la acción ordinaria para salvaguardar los derechos fundamentales del accionante. </w:t>
      </w:r>
    </w:p>
    <w:p w:rsidR="0028567E" w:rsidRPr="0028567E" w:rsidRDefault="0028567E" w:rsidP="0028567E">
      <w:pPr>
        <w:widowControl/>
        <w:autoSpaceDE/>
        <w:autoSpaceDN/>
        <w:adjustRightInd/>
        <w:jc w:val="both"/>
        <w:rPr>
          <w:rFonts w:ascii="Arial" w:hAnsi="Arial" w:cs="Arial"/>
          <w:sz w:val="20"/>
          <w:szCs w:val="20"/>
          <w:lang w:val="es-419"/>
        </w:rPr>
      </w:pPr>
    </w:p>
    <w:p w:rsidR="00D31D4B" w:rsidRDefault="0028567E" w:rsidP="0028567E">
      <w:pPr>
        <w:widowControl/>
        <w:autoSpaceDE/>
        <w:autoSpaceDN/>
        <w:adjustRightInd/>
        <w:jc w:val="both"/>
        <w:rPr>
          <w:rFonts w:ascii="Arial" w:hAnsi="Arial" w:cs="Arial"/>
          <w:sz w:val="20"/>
          <w:szCs w:val="20"/>
          <w:lang w:val="es-CO"/>
        </w:rPr>
      </w:pPr>
      <w:r w:rsidRPr="0028567E">
        <w:rPr>
          <w:rFonts w:ascii="Arial" w:hAnsi="Arial" w:cs="Arial"/>
          <w:sz w:val="20"/>
          <w:szCs w:val="20"/>
          <w:lang w:val="es-419"/>
        </w:rPr>
        <w:t>En el sub examine, los accionantes no cuentan con otro mecanismo diferente a esta acción para procurar la defensa de los derechos invocados</w:t>
      </w:r>
      <w:r>
        <w:rPr>
          <w:rFonts w:ascii="Arial" w:hAnsi="Arial" w:cs="Arial"/>
          <w:sz w:val="20"/>
          <w:szCs w:val="20"/>
          <w:lang w:val="es-CO"/>
        </w:rPr>
        <w:t>…</w:t>
      </w:r>
    </w:p>
    <w:p w:rsidR="0028567E" w:rsidRDefault="0028567E" w:rsidP="0028567E">
      <w:pPr>
        <w:widowControl/>
        <w:autoSpaceDE/>
        <w:autoSpaceDN/>
        <w:adjustRightInd/>
        <w:jc w:val="both"/>
        <w:rPr>
          <w:rFonts w:ascii="Arial" w:hAnsi="Arial" w:cs="Arial"/>
          <w:sz w:val="20"/>
          <w:szCs w:val="20"/>
          <w:lang w:val="es-CO"/>
        </w:rPr>
      </w:pPr>
    </w:p>
    <w:p w:rsidR="00970BD1" w:rsidRDefault="00970BD1" w:rsidP="00970BD1">
      <w:pPr>
        <w:widowControl/>
        <w:autoSpaceDE/>
        <w:autoSpaceDN/>
        <w:adjustRightInd/>
        <w:jc w:val="both"/>
        <w:rPr>
          <w:rFonts w:ascii="Arial" w:hAnsi="Arial" w:cs="Arial"/>
          <w:sz w:val="20"/>
          <w:szCs w:val="20"/>
          <w:lang w:val="es-CO"/>
        </w:rPr>
      </w:pPr>
      <w:r w:rsidRPr="00970BD1">
        <w:rPr>
          <w:rFonts w:ascii="Arial" w:hAnsi="Arial" w:cs="Arial"/>
          <w:sz w:val="20"/>
          <w:szCs w:val="20"/>
          <w:lang w:val="es-CO"/>
        </w:rPr>
        <w:t>Que el derecho a la educación es fundamental o esencial es cuestión que se tiene por averiguada en la línea jurisprudencial constitucional, empero no aparecer en forma expresa en la Constitución</w:t>
      </w:r>
      <w:r>
        <w:rPr>
          <w:rFonts w:ascii="Arial" w:hAnsi="Arial" w:cs="Arial"/>
          <w:sz w:val="20"/>
          <w:szCs w:val="20"/>
          <w:lang w:val="es-CO"/>
        </w:rPr>
        <w:t>…</w:t>
      </w:r>
    </w:p>
    <w:p w:rsidR="00970BD1" w:rsidRPr="00970BD1" w:rsidRDefault="00970BD1" w:rsidP="00970BD1">
      <w:pPr>
        <w:widowControl/>
        <w:autoSpaceDE/>
        <w:autoSpaceDN/>
        <w:adjustRightInd/>
        <w:jc w:val="both"/>
        <w:rPr>
          <w:rFonts w:ascii="Arial" w:hAnsi="Arial" w:cs="Arial"/>
          <w:sz w:val="20"/>
          <w:szCs w:val="20"/>
          <w:lang w:val="es-CO"/>
        </w:rPr>
      </w:pPr>
    </w:p>
    <w:p w:rsidR="00970BD1" w:rsidRPr="00970BD1" w:rsidRDefault="00970BD1" w:rsidP="00970BD1">
      <w:pPr>
        <w:widowControl/>
        <w:autoSpaceDE/>
        <w:autoSpaceDN/>
        <w:adjustRightInd/>
        <w:jc w:val="both"/>
        <w:rPr>
          <w:rFonts w:ascii="Arial" w:hAnsi="Arial" w:cs="Arial"/>
          <w:sz w:val="20"/>
          <w:szCs w:val="20"/>
          <w:lang w:val="es-CO"/>
        </w:rPr>
      </w:pPr>
      <w:r w:rsidRPr="00970BD1">
        <w:rPr>
          <w:rFonts w:ascii="Arial" w:hAnsi="Arial" w:cs="Arial"/>
          <w:sz w:val="20"/>
          <w:szCs w:val="20"/>
          <w:lang w:val="es-CO"/>
        </w:rPr>
        <w:t>En lo que atañe a su contenido prestacional y dada la connotación de deber y servicio público, se reconocen sus caracteres, pero de igual manera la Corte destaca que las restricciones injustificadas, lesionan el derecho y ameritan un amparo, precisó con estos términos:</w:t>
      </w:r>
    </w:p>
    <w:p w:rsidR="00970BD1" w:rsidRPr="00970BD1" w:rsidRDefault="00970BD1" w:rsidP="00970BD1">
      <w:pPr>
        <w:widowControl/>
        <w:autoSpaceDE/>
        <w:autoSpaceDN/>
        <w:adjustRightInd/>
        <w:jc w:val="both"/>
        <w:rPr>
          <w:rFonts w:ascii="Arial" w:hAnsi="Arial" w:cs="Arial"/>
          <w:sz w:val="20"/>
          <w:szCs w:val="20"/>
          <w:lang w:val="es-CO"/>
        </w:rPr>
      </w:pPr>
    </w:p>
    <w:p w:rsidR="0028567E" w:rsidRDefault="00970BD1" w:rsidP="00970BD1">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970BD1">
        <w:rPr>
          <w:rFonts w:ascii="Arial" w:hAnsi="Arial" w:cs="Arial"/>
          <w:sz w:val="20"/>
          <w:szCs w:val="20"/>
          <w:lang w:val="es-CO"/>
        </w:rPr>
        <w:t>… la Corporación ha explicado que del derecho se derivan varias obligaciones, entre ellas: (i) prestación del servicio público, el cual de asegurarse mediante el acceso y la permanencia en el sistema educativo, y (ii) los compromisos internacionales derivados de la Observación General 13 del Comité de Derechos Económicos, Sociales y Culturales</w:t>
      </w:r>
      <w:r>
        <w:rPr>
          <w:rFonts w:ascii="Arial" w:hAnsi="Arial" w:cs="Arial"/>
          <w:sz w:val="20"/>
          <w:szCs w:val="20"/>
          <w:lang w:val="es-CO"/>
        </w:rPr>
        <w:t xml:space="preserve">…”. </w:t>
      </w:r>
    </w:p>
    <w:p w:rsidR="00970BD1" w:rsidRDefault="00970BD1" w:rsidP="00970BD1">
      <w:pPr>
        <w:widowControl/>
        <w:autoSpaceDE/>
        <w:autoSpaceDN/>
        <w:adjustRightInd/>
        <w:jc w:val="both"/>
        <w:rPr>
          <w:rFonts w:ascii="Arial" w:hAnsi="Arial" w:cs="Arial"/>
          <w:sz w:val="20"/>
          <w:szCs w:val="20"/>
          <w:lang w:val="es-CO"/>
        </w:rPr>
      </w:pPr>
    </w:p>
    <w:p w:rsidR="00970BD1" w:rsidRDefault="00970BD1" w:rsidP="00970BD1">
      <w:pPr>
        <w:widowControl/>
        <w:autoSpaceDE/>
        <w:autoSpaceDN/>
        <w:adjustRightInd/>
        <w:jc w:val="both"/>
        <w:rPr>
          <w:rFonts w:ascii="Arial" w:hAnsi="Arial" w:cs="Arial"/>
          <w:sz w:val="20"/>
          <w:szCs w:val="20"/>
          <w:lang w:val="es-CO"/>
        </w:rPr>
      </w:pPr>
      <w:r w:rsidRPr="00970BD1">
        <w:rPr>
          <w:rFonts w:ascii="Arial" w:hAnsi="Arial" w:cs="Arial"/>
          <w:sz w:val="20"/>
          <w:szCs w:val="20"/>
          <w:lang w:val="es-CO"/>
        </w:rPr>
        <w:t>En tratándose del componente de accesibilidad debe decirse, conforme a la jurisprudencia constitucional, que consta de tres (3) dimensiones afines y que se disgregan en: (i) La no discriminación; (ii) La accesibilidad económica; y, (iii) La accesibilidad material. Todas orientadas a eliminar las barreras que puedan desincentivar a lo</w:t>
      </w:r>
      <w:r w:rsidR="00051414">
        <w:rPr>
          <w:rFonts w:ascii="Arial" w:hAnsi="Arial" w:cs="Arial"/>
          <w:sz w:val="20"/>
          <w:szCs w:val="20"/>
          <w:lang w:val="es-CO"/>
        </w:rPr>
        <w:t>s menores de su aprendizaje. (…)</w:t>
      </w:r>
    </w:p>
    <w:p w:rsidR="00970BD1" w:rsidRDefault="00970BD1" w:rsidP="00970BD1">
      <w:pPr>
        <w:widowControl/>
        <w:autoSpaceDE/>
        <w:autoSpaceDN/>
        <w:adjustRightInd/>
        <w:jc w:val="both"/>
        <w:rPr>
          <w:rFonts w:ascii="Arial" w:hAnsi="Arial" w:cs="Arial"/>
          <w:sz w:val="20"/>
          <w:szCs w:val="20"/>
          <w:lang w:val="es-CO"/>
        </w:rPr>
      </w:pPr>
    </w:p>
    <w:p w:rsidR="0028567E" w:rsidRPr="0028567E" w:rsidRDefault="00051414" w:rsidP="0028567E">
      <w:pPr>
        <w:widowControl/>
        <w:autoSpaceDE/>
        <w:autoSpaceDN/>
        <w:adjustRightInd/>
        <w:jc w:val="both"/>
        <w:rPr>
          <w:rFonts w:ascii="Arial" w:hAnsi="Arial" w:cs="Arial"/>
          <w:sz w:val="20"/>
          <w:szCs w:val="20"/>
          <w:lang w:val="es-CO"/>
        </w:rPr>
      </w:pPr>
      <w:r w:rsidRPr="00051414">
        <w:rPr>
          <w:rFonts w:ascii="Arial" w:hAnsi="Arial" w:cs="Arial"/>
          <w:sz w:val="20"/>
          <w:szCs w:val="20"/>
          <w:lang w:val="es-CO"/>
        </w:rPr>
        <w:t>De acuerdo con el petitorio y las pruebas recaudas en este amparo, de entrada advierte la Corporación que se confirmará la sentencia impugnada, porque es diáfano que las autoridades accionadas vulneraron los derechos de los accionantes por dejar de tomar los recaudos administrativos mínimos y necesarios dirigidos a eliminar las barreras geográficas que tenían para asistir a sus estudios en La Sonora y, en mayor medida, garantizar el acceso al servicio educativo formal que deben recibir por su edad.</w:t>
      </w:r>
    </w:p>
    <w:p w:rsidR="00D31D4B" w:rsidRPr="00D31D4B" w:rsidRDefault="00D31D4B" w:rsidP="00D31D4B">
      <w:pPr>
        <w:widowControl/>
        <w:autoSpaceDE/>
        <w:autoSpaceDN/>
        <w:adjustRightInd/>
        <w:jc w:val="both"/>
        <w:rPr>
          <w:rFonts w:ascii="Arial" w:hAnsi="Arial" w:cs="Arial"/>
          <w:sz w:val="20"/>
          <w:szCs w:val="20"/>
          <w:lang w:val="es-419"/>
        </w:rPr>
      </w:pPr>
    </w:p>
    <w:p w:rsidR="00D31D4B" w:rsidRPr="00D31D4B" w:rsidRDefault="00D31D4B" w:rsidP="00D31D4B">
      <w:pPr>
        <w:widowControl/>
        <w:autoSpaceDE/>
        <w:autoSpaceDN/>
        <w:adjustRightInd/>
        <w:jc w:val="both"/>
        <w:rPr>
          <w:rFonts w:ascii="Arial" w:hAnsi="Arial" w:cs="Arial"/>
          <w:sz w:val="20"/>
          <w:szCs w:val="20"/>
          <w:lang w:val="es-419"/>
        </w:rPr>
      </w:pPr>
    </w:p>
    <w:p w:rsidR="00D31D4B" w:rsidRPr="00D31D4B" w:rsidRDefault="00D31D4B" w:rsidP="00D31D4B">
      <w:pPr>
        <w:widowControl/>
        <w:autoSpaceDE/>
        <w:autoSpaceDN/>
        <w:adjustRightInd/>
        <w:jc w:val="both"/>
        <w:rPr>
          <w:rFonts w:ascii="Arial" w:hAnsi="Arial" w:cs="Arial"/>
          <w:sz w:val="20"/>
          <w:szCs w:val="20"/>
          <w:lang w:val="es-419"/>
        </w:rPr>
      </w:pPr>
    </w:p>
    <w:p w:rsidR="003913E3" w:rsidRPr="00D31D4B" w:rsidRDefault="00165382" w:rsidP="00F839CE">
      <w:pPr>
        <w:pStyle w:val="Sinespaciado"/>
        <w:spacing w:line="360" w:lineRule="auto"/>
        <w:rPr>
          <w:rFonts w:ascii="Georgia" w:hAnsi="Georgia" w:cs="Arial"/>
          <w:w w:val="140"/>
          <w:lang w:val="es-419"/>
        </w:rPr>
      </w:pPr>
      <w:r w:rsidRPr="00D31D4B">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D31D4B" w:rsidRDefault="003913E3" w:rsidP="00F839CE">
      <w:pPr>
        <w:pStyle w:val="Sinespaciado"/>
        <w:spacing w:line="360" w:lineRule="auto"/>
        <w:rPr>
          <w:rFonts w:ascii="Georgia" w:hAnsi="Georgia" w:cs="Arial"/>
          <w:w w:val="140"/>
          <w:sz w:val="14"/>
          <w:lang w:val="es-419"/>
        </w:rPr>
      </w:pPr>
    </w:p>
    <w:p w:rsidR="003913E3" w:rsidRPr="00D31D4B" w:rsidRDefault="003913E3" w:rsidP="00417661">
      <w:pPr>
        <w:pStyle w:val="Sinespaciado"/>
        <w:spacing w:line="360" w:lineRule="auto"/>
        <w:ind w:left="708" w:firstLine="708"/>
        <w:jc w:val="center"/>
        <w:rPr>
          <w:rFonts w:ascii="Georgia" w:hAnsi="Georgia" w:cs="Arial"/>
          <w:w w:val="140"/>
          <w:sz w:val="14"/>
          <w:lang w:val="es-419"/>
        </w:rPr>
      </w:pPr>
    </w:p>
    <w:p w:rsidR="00691398" w:rsidRPr="00D31D4B" w:rsidRDefault="00691398" w:rsidP="00691398">
      <w:pPr>
        <w:pStyle w:val="Sinespaciado"/>
        <w:spacing w:line="360" w:lineRule="auto"/>
        <w:jc w:val="center"/>
        <w:rPr>
          <w:rFonts w:ascii="Georgia" w:hAnsi="Georgia" w:cs="Arial"/>
          <w:w w:val="140"/>
          <w:sz w:val="14"/>
          <w:lang w:val="es-419"/>
        </w:rPr>
      </w:pPr>
      <w:r w:rsidRPr="00D31D4B">
        <w:rPr>
          <w:rFonts w:ascii="Georgia" w:hAnsi="Georgia" w:cs="Arial"/>
          <w:w w:val="140"/>
          <w:sz w:val="14"/>
          <w:lang w:val="es-419"/>
        </w:rPr>
        <w:t>REPUBLICA DE COLOMBIA</w:t>
      </w:r>
    </w:p>
    <w:p w:rsidR="00691398" w:rsidRPr="00D31D4B" w:rsidRDefault="00691398" w:rsidP="00691398">
      <w:pPr>
        <w:pStyle w:val="Sinespaciado"/>
        <w:tabs>
          <w:tab w:val="center" w:pos="4987"/>
          <w:tab w:val="left" w:pos="8449"/>
        </w:tabs>
        <w:spacing w:line="360" w:lineRule="auto"/>
        <w:jc w:val="center"/>
        <w:rPr>
          <w:rFonts w:ascii="Georgia" w:hAnsi="Georgia" w:cs="Arial"/>
          <w:w w:val="140"/>
          <w:lang w:val="es-419"/>
        </w:rPr>
      </w:pPr>
      <w:r w:rsidRPr="00D31D4B">
        <w:rPr>
          <w:rFonts w:ascii="Georgia" w:hAnsi="Georgia" w:cs="Arial"/>
          <w:w w:val="140"/>
          <w:sz w:val="14"/>
          <w:lang w:val="es-419"/>
        </w:rPr>
        <w:t>RAMA JUDICIAL DEL PODER PÚBLICO</w:t>
      </w:r>
    </w:p>
    <w:p w:rsidR="00691398" w:rsidRPr="00D31D4B" w:rsidRDefault="00691398" w:rsidP="00691398">
      <w:pPr>
        <w:pStyle w:val="Sinespaciado"/>
        <w:spacing w:line="360" w:lineRule="auto"/>
        <w:jc w:val="center"/>
        <w:rPr>
          <w:rFonts w:ascii="Georgia" w:hAnsi="Georgia" w:cs="Arial"/>
          <w:w w:val="140"/>
          <w:sz w:val="16"/>
          <w:lang w:val="es-419"/>
        </w:rPr>
      </w:pPr>
      <w:r w:rsidRPr="00D31D4B">
        <w:rPr>
          <w:rFonts w:ascii="Georgia" w:hAnsi="Georgia" w:cs="Arial"/>
          <w:w w:val="140"/>
          <w:sz w:val="18"/>
          <w:lang w:val="es-419"/>
        </w:rPr>
        <w:t>T</w:t>
      </w:r>
      <w:r w:rsidRPr="00D31D4B">
        <w:rPr>
          <w:rFonts w:ascii="Georgia" w:hAnsi="Georgia" w:cs="Arial"/>
          <w:w w:val="140"/>
          <w:sz w:val="16"/>
          <w:lang w:val="es-419"/>
        </w:rPr>
        <w:t>RIBUNAL</w:t>
      </w:r>
      <w:r w:rsidRPr="00D31D4B">
        <w:rPr>
          <w:rFonts w:ascii="Georgia" w:hAnsi="Georgia" w:cs="Arial"/>
          <w:w w:val="140"/>
          <w:sz w:val="18"/>
          <w:lang w:val="es-419"/>
        </w:rPr>
        <w:t xml:space="preserve"> S</w:t>
      </w:r>
      <w:r w:rsidRPr="00D31D4B">
        <w:rPr>
          <w:rFonts w:ascii="Georgia" w:hAnsi="Georgia" w:cs="Arial"/>
          <w:w w:val="140"/>
          <w:sz w:val="16"/>
          <w:lang w:val="es-419"/>
        </w:rPr>
        <w:t xml:space="preserve">UPERIOR DEL </w:t>
      </w:r>
      <w:r w:rsidRPr="00D31D4B">
        <w:rPr>
          <w:rFonts w:ascii="Georgia" w:hAnsi="Georgia" w:cs="Arial"/>
          <w:w w:val="140"/>
          <w:sz w:val="18"/>
          <w:lang w:val="es-419"/>
        </w:rPr>
        <w:t>D</w:t>
      </w:r>
      <w:r w:rsidRPr="00D31D4B">
        <w:rPr>
          <w:rFonts w:ascii="Georgia" w:hAnsi="Georgia" w:cs="Arial"/>
          <w:w w:val="140"/>
          <w:sz w:val="16"/>
          <w:lang w:val="es-419"/>
        </w:rPr>
        <w:t>ISTRITO</w:t>
      </w:r>
      <w:r w:rsidRPr="00D31D4B">
        <w:rPr>
          <w:rFonts w:ascii="Georgia" w:hAnsi="Georgia" w:cs="Arial"/>
          <w:w w:val="140"/>
          <w:sz w:val="18"/>
          <w:lang w:val="es-419"/>
        </w:rPr>
        <w:t xml:space="preserve"> J</w:t>
      </w:r>
      <w:r w:rsidRPr="00D31D4B">
        <w:rPr>
          <w:rFonts w:ascii="Georgia" w:hAnsi="Georgia" w:cs="Arial"/>
          <w:w w:val="140"/>
          <w:sz w:val="16"/>
          <w:lang w:val="es-419"/>
        </w:rPr>
        <w:t>UDICIAL</w:t>
      </w:r>
    </w:p>
    <w:p w:rsidR="00691398" w:rsidRPr="00D31D4B" w:rsidRDefault="00691398" w:rsidP="00691398">
      <w:pPr>
        <w:pStyle w:val="Sinespaciado"/>
        <w:spacing w:line="360" w:lineRule="auto"/>
        <w:jc w:val="center"/>
        <w:rPr>
          <w:rFonts w:ascii="Georgia" w:hAnsi="Georgia" w:cs="Arial"/>
          <w:w w:val="140"/>
          <w:sz w:val="16"/>
          <w:szCs w:val="18"/>
          <w:lang w:val="es-419"/>
        </w:rPr>
      </w:pPr>
      <w:r w:rsidRPr="00D31D4B">
        <w:rPr>
          <w:rFonts w:ascii="Georgia" w:hAnsi="Georgia" w:cs="Arial"/>
          <w:w w:val="140"/>
          <w:sz w:val="18"/>
          <w:szCs w:val="18"/>
          <w:lang w:val="es-419"/>
        </w:rPr>
        <w:t>S</w:t>
      </w:r>
      <w:r w:rsidRPr="00D31D4B">
        <w:rPr>
          <w:rFonts w:ascii="Georgia" w:hAnsi="Georgia" w:cs="Arial"/>
          <w:w w:val="140"/>
          <w:sz w:val="16"/>
          <w:szCs w:val="18"/>
          <w:lang w:val="es-419"/>
        </w:rPr>
        <w:t xml:space="preserve">ALA DE </w:t>
      </w:r>
      <w:r w:rsidRPr="00D31D4B">
        <w:rPr>
          <w:rFonts w:ascii="Georgia" w:hAnsi="Georgia" w:cs="Arial"/>
          <w:w w:val="140"/>
          <w:sz w:val="18"/>
          <w:szCs w:val="18"/>
          <w:lang w:val="es-419"/>
        </w:rPr>
        <w:t>D</w:t>
      </w:r>
      <w:r w:rsidRPr="00D31D4B">
        <w:rPr>
          <w:rFonts w:ascii="Georgia" w:hAnsi="Georgia" w:cs="Arial"/>
          <w:w w:val="140"/>
          <w:sz w:val="16"/>
          <w:szCs w:val="18"/>
          <w:lang w:val="es-419"/>
        </w:rPr>
        <w:t xml:space="preserve">ECISIÓN </w:t>
      </w:r>
      <w:r w:rsidRPr="00D31D4B">
        <w:rPr>
          <w:rFonts w:ascii="Georgia" w:hAnsi="Georgia" w:cs="Arial"/>
          <w:w w:val="140"/>
          <w:sz w:val="18"/>
          <w:szCs w:val="18"/>
          <w:lang w:val="es-419"/>
        </w:rPr>
        <w:t>C</w:t>
      </w:r>
      <w:r w:rsidRPr="00D31D4B">
        <w:rPr>
          <w:rFonts w:ascii="Georgia" w:hAnsi="Georgia" w:cs="Arial"/>
          <w:w w:val="140"/>
          <w:sz w:val="16"/>
          <w:szCs w:val="18"/>
          <w:lang w:val="es-419"/>
        </w:rPr>
        <w:t xml:space="preserve">IVIL – </w:t>
      </w:r>
      <w:r w:rsidRPr="00D31D4B">
        <w:rPr>
          <w:rFonts w:ascii="Georgia" w:hAnsi="Georgia" w:cs="Arial"/>
          <w:w w:val="140"/>
          <w:sz w:val="18"/>
          <w:szCs w:val="18"/>
          <w:lang w:val="es-419"/>
        </w:rPr>
        <w:t>F</w:t>
      </w:r>
      <w:r w:rsidRPr="00D31D4B">
        <w:rPr>
          <w:rFonts w:ascii="Georgia" w:hAnsi="Georgia" w:cs="Arial"/>
          <w:w w:val="140"/>
          <w:sz w:val="16"/>
          <w:szCs w:val="18"/>
          <w:lang w:val="es-419"/>
        </w:rPr>
        <w:t xml:space="preserve">AMILIA – </w:t>
      </w:r>
      <w:r w:rsidRPr="00D31D4B">
        <w:rPr>
          <w:rFonts w:ascii="Georgia" w:hAnsi="Georgia" w:cs="Arial"/>
          <w:w w:val="140"/>
          <w:sz w:val="18"/>
          <w:szCs w:val="18"/>
          <w:lang w:val="es-419"/>
        </w:rPr>
        <w:t>D</w:t>
      </w:r>
      <w:r w:rsidRPr="00D31D4B">
        <w:rPr>
          <w:rFonts w:ascii="Georgia" w:hAnsi="Georgia" w:cs="Arial"/>
          <w:w w:val="140"/>
          <w:sz w:val="16"/>
          <w:szCs w:val="18"/>
          <w:lang w:val="es-419"/>
        </w:rPr>
        <w:t xml:space="preserve">ISTRITO DE </w:t>
      </w:r>
      <w:r w:rsidRPr="00D31D4B">
        <w:rPr>
          <w:rFonts w:ascii="Georgia" w:hAnsi="Georgia" w:cs="Arial"/>
          <w:w w:val="140"/>
          <w:sz w:val="18"/>
          <w:szCs w:val="18"/>
          <w:lang w:val="es-419"/>
        </w:rPr>
        <w:t>P</w:t>
      </w:r>
      <w:r w:rsidRPr="00D31D4B">
        <w:rPr>
          <w:rFonts w:ascii="Georgia" w:hAnsi="Georgia" w:cs="Arial"/>
          <w:w w:val="140"/>
          <w:sz w:val="16"/>
          <w:szCs w:val="18"/>
          <w:lang w:val="es-419"/>
        </w:rPr>
        <w:t>EREIRA</w:t>
      </w:r>
    </w:p>
    <w:p w:rsidR="00691398" w:rsidRPr="00D31D4B" w:rsidRDefault="00691398" w:rsidP="00691398">
      <w:pPr>
        <w:pStyle w:val="Sinespaciado"/>
        <w:spacing w:line="360" w:lineRule="auto"/>
        <w:jc w:val="center"/>
        <w:rPr>
          <w:rFonts w:ascii="Georgia" w:hAnsi="Georgia" w:cs="Arial"/>
          <w:w w:val="140"/>
          <w:sz w:val="16"/>
          <w:szCs w:val="18"/>
          <w:lang w:val="es-419"/>
        </w:rPr>
      </w:pPr>
      <w:r w:rsidRPr="00D31D4B">
        <w:rPr>
          <w:rFonts w:ascii="Georgia" w:hAnsi="Georgia" w:cs="Arial"/>
          <w:w w:val="140"/>
          <w:sz w:val="16"/>
          <w:szCs w:val="18"/>
          <w:lang w:val="es-419"/>
        </w:rPr>
        <w:t xml:space="preserve">D </w:t>
      </w:r>
      <w:r w:rsidRPr="00D31D4B">
        <w:rPr>
          <w:rFonts w:ascii="Georgia" w:hAnsi="Georgia" w:cs="Arial"/>
          <w:w w:val="140"/>
          <w:sz w:val="14"/>
          <w:szCs w:val="18"/>
          <w:lang w:val="es-419"/>
        </w:rPr>
        <w:t xml:space="preserve">E P A R T A M E N T O   D E L   </w:t>
      </w:r>
      <w:r w:rsidRPr="00D31D4B">
        <w:rPr>
          <w:rFonts w:ascii="Georgia" w:hAnsi="Georgia" w:cs="Arial"/>
          <w:w w:val="140"/>
          <w:sz w:val="16"/>
          <w:szCs w:val="18"/>
          <w:lang w:val="es-419"/>
        </w:rPr>
        <w:t xml:space="preserve">R </w:t>
      </w:r>
      <w:r w:rsidRPr="00D31D4B">
        <w:rPr>
          <w:rFonts w:ascii="Georgia" w:hAnsi="Georgia" w:cs="Arial"/>
          <w:w w:val="140"/>
          <w:sz w:val="14"/>
          <w:szCs w:val="18"/>
          <w:lang w:val="es-419"/>
        </w:rPr>
        <w:t>I S A R A L D A</w:t>
      </w:r>
    </w:p>
    <w:p w:rsidR="003913E3" w:rsidRPr="00D31D4B" w:rsidRDefault="003913E3" w:rsidP="00F839CE">
      <w:pPr>
        <w:spacing w:line="360" w:lineRule="auto"/>
        <w:jc w:val="center"/>
        <w:rPr>
          <w:rFonts w:ascii="Georgia" w:hAnsi="Georgia" w:cs="Arial"/>
          <w:b/>
          <w:bCs/>
          <w:sz w:val="14"/>
          <w:szCs w:val="26"/>
          <w:lang w:val="es-419"/>
        </w:rPr>
      </w:pPr>
    </w:p>
    <w:p w:rsidR="003913E3" w:rsidRPr="00D31D4B" w:rsidRDefault="003913E3" w:rsidP="00F839CE">
      <w:pPr>
        <w:pBdr>
          <w:bottom w:val="double" w:sz="6" w:space="1" w:color="auto"/>
        </w:pBdr>
        <w:spacing w:line="360" w:lineRule="auto"/>
        <w:jc w:val="center"/>
        <w:rPr>
          <w:rFonts w:ascii="Georgia" w:hAnsi="Georgia" w:cs="Arial"/>
          <w:b/>
          <w:bCs/>
          <w:sz w:val="14"/>
          <w:szCs w:val="22"/>
          <w:lang w:val="es-419"/>
        </w:rPr>
      </w:pPr>
    </w:p>
    <w:p w:rsidR="003913E3" w:rsidRPr="00D31D4B" w:rsidRDefault="003913E3" w:rsidP="00A92D21">
      <w:pPr>
        <w:spacing w:line="360" w:lineRule="auto"/>
        <w:jc w:val="center"/>
        <w:rPr>
          <w:rFonts w:ascii="Georgia" w:hAnsi="Georgia" w:cs="Arial"/>
          <w:b/>
          <w:bCs/>
          <w:sz w:val="20"/>
          <w:szCs w:val="22"/>
          <w:lang w:val="es-419"/>
        </w:rPr>
      </w:pPr>
    </w:p>
    <w:p w:rsidR="003913E3" w:rsidRPr="00D31D4B" w:rsidRDefault="000776B7" w:rsidP="00D31D4B">
      <w:pPr>
        <w:spacing w:line="288" w:lineRule="auto"/>
        <w:jc w:val="center"/>
        <w:rPr>
          <w:rFonts w:ascii="Georgia" w:hAnsi="Georgia" w:cs="Arial"/>
          <w:iCs/>
          <w:sz w:val="28"/>
          <w:lang w:val="es-419"/>
        </w:rPr>
      </w:pPr>
      <w:r w:rsidRPr="00D31D4B">
        <w:rPr>
          <w:rFonts w:ascii="Georgia" w:hAnsi="Georgia" w:cs="Arial"/>
          <w:iCs/>
          <w:smallCaps/>
          <w:sz w:val="28"/>
          <w:lang w:val="es-419"/>
        </w:rPr>
        <w:t>Pereira</w:t>
      </w:r>
      <w:r w:rsidR="003913E3" w:rsidRPr="00D31D4B">
        <w:rPr>
          <w:rFonts w:ascii="Georgia" w:hAnsi="Georgia" w:cs="Arial"/>
          <w:iCs/>
          <w:smallCaps/>
          <w:sz w:val="28"/>
          <w:lang w:val="es-419"/>
        </w:rPr>
        <w:t>,</w:t>
      </w:r>
      <w:r w:rsidR="003F672F" w:rsidRPr="00D31D4B">
        <w:rPr>
          <w:rFonts w:ascii="Georgia" w:hAnsi="Georgia" w:cs="Arial"/>
          <w:iCs/>
          <w:smallCaps/>
          <w:sz w:val="28"/>
          <w:lang w:val="es-419"/>
        </w:rPr>
        <w:t xml:space="preserve"> R.,</w:t>
      </w:r>
      <w:r w:rsidR="003913E3" w:rsidRPr="00D31D4B">
        <w:rPr>
          <w:rFonts w:ascii="Georgia" w:hAnsi="Georgia" w:cs="Arial"/>
          <w:iCs/>
          <w:smallCaps/>
          <w:sz w:val="28"/>
          <w:lang w:val="es-419"/>
        </w:rPr>
        <w:t xml:space="preserve"> </w:t>
      </w:r>
      <w:r w:rsidR="004934D2" w:rsidRPr="00D31D4B">
        <w:rPr>
          <w:rFonts w:ascii="Georgia" w:hAnsi="Georgia" w:cs="Arial"/>
          <w:iCs/>
          <w:smallCaps/>
          <w:sz w:val="28"/>
          <w:lang w:val="es-419"/>
        </w:rPr>
        <w:t>veintidós</w:t>
      </w:r>
      <w:r w:rsidR="00620FD9" w:rsidRPr="00D31D4B">
        <w:rPr>
          <w:rFonts w:ascii="Georgia" w:hAnsi="Georgia" w:cs="Arial"/>
          <w:iCs/>
          <w:smallCaps/>
          <w:sz w:val="28"/>
          <w:lang w:val="es-419"/>
        </w:rPr>
        <w:t xml:space="preserve"> </w:t>
      </w:r>
      <w:r w:rsidR="003913E3" w:rsidRPr="00D31D4B">
        <w:rPr>
          <w:rFonts w:ascii="Georgia" w:hAnsi="Georgia" w:cs="Arial"/>
          <w:iCs/>
          <w:smallCaps/>
          <w:sz w:val="28"/>
          <w:lang w:val="es-419"/>
        </w:rPr>
        <w:t>(</w:t>
      </w:r>
      <w:r w:rsidR="004934D2" w:rsidRPr="00D31D4B">
        <w:rPr>
          <w:rFonts w:ascii="Georgia" w:hAnsi="Georgia" w:cs="Arial"/>
          <w:iCs/>
          <w:smallCaps/>
          <w:sz w:val="28"/>
          <w:lang w:val="es-419"/>
        </w:rPr>
        <w:t>22</w:t>
      </w:r>
      <w:r w:rsidR="003913E3" w:rsidRPr="00D31D4B">
        <w:rPr>
          <w:rFonts w:ascii="Georgia" w:hAnsi="Georgia" w:cs="Arial"/>
          <w:iCs/>
          <w:smallCaps/>
          <w:sz w:val="28"/>
          <w:lang w:val="es-419"/>
        </w:rPr>
        <w:t xml:space="preserve">) de </w:t>
      </w:r>
      <w:r w:rsidR="0093724F" w:rsidRPr="00D31D4B">
        <w:rPr>
          <w:rFonts w:ascii="Georgia" w:hAnsi="Georgia" w:cs="Arial"/>
          <w:iCs/>
          <w:smallCaps/>
          <w:sz w:val="28"/>
          <w:lang w:val="es-419"/>
        </w:rPr>
        <w:t>julio</w:t>
      </w:r>
      <w:r w:rsidR="00F96748" w:rsidRPr="00D31D4B">
        <w:rPr>
          <w:rFonts w:ascii="Georgia" w:hAnsi="Georgia" w:cs="Arial"/>
          <w:iCs/>
          <w:smallCaps/>
          <w:sz w:val="28"/>
          <w:lang w:val="es-419"/>
        </w:rPr>
        <w:t xml:space="preserve"> </w:t>
      </w:r>
      <w:r w:rsidR="003913E3" w:rsidRPr="00D31D4B">
        <w:rPr>
          <w:rFonts w:ascii="Georgia" w:hAnsi="Georgia" w:cs="Arial"/>
          <w:iCs/>
          <w:smallCaps/>
          <w:sz w:val="28"/>
          <w:lang w:val="es-419"/>
        </w:rPr>
        <w:t xml:space="preserve">de dos mil </w:t>
      </w:r>
      <w:r w:rsidR="00F96748" w:rsidRPr="00D31D4B">
        <w:rPr>
          <w:rFonts w:ascii="Georgia" w:hAnsi="Georgia" w:cs="Arial"/>
          <w:iCs/>
          <w:smallCaps/>
          <w:sz w:val="28"/>
          <w:lang w:val="es-419"/>
        </w:rPr>
        <w:t xml:space="preserve">diecinueve </w:t>
      </w:r>
      <w:r w:rsidR="003913E3" w:rsidRPr="00D31D4B">
        <w:rPr>
          <w:rFonts w:ascii="Georgia" w:hAnsi="Georgia" w:cs="Arial"/>
          <w:iCs/>
          <w:smallCaps/>
          <w:sz w:val="28"/>
          <w:lang w:val="es-419"/>
        </w:rPr>
        <w:t>(</w:t>
      </w:r>
      <w:r w:rsidR="00F96748" w:rsidRPr="00D31D4B">
        <w:rPr>
          <w:rFonts w:ascii="Georgia" w:hAnsi="Georgia" w:cs="Arial"/>
          <w:iCs/>
          <w:smallCaps/>
          <w:sz w:val="28"/>
          <w:lang w:val="es-419"/>
        </w:rPr>
        <w:t>2019</w:t>
      </w:r>
      <w:r w:rsidR="003913E3" w:rsidRPr="00D31D4B">
        <w:rPr>
          <w:rFonts w:ascii="Georgia" w:hAnsi="Georgia" w:cs="Arial"/>
          <w:iCs/>
          <w:smallCaps/>
          <w:sz w:val="28"/>
          <w:lang w:val="es-419"/>
        </w:rPr>
        <w:t>)</w:t>
      </w:r>
      <w:r w:rsidR="003913E3" w:rsidRPr="00D31D4B">
        <w:rPr>
          <w:rFonts w:ascii="Georgia" w:hAnsi="Georgia" w:cs="Arial"/>
          <w:iCs/>
          <w:sz w:val="28"/>
          <w:lang w:val="es-419"/>
        </w:rPr>
        <w:t>.</w:t>
      </w:r>
    </w:p>
    <w:p w:rsidR="00A92D21" w:rsidRPr="00D31D4B" w:rsidRDefault="00A92D21" w:rsidP="00D31D4B">
      <w:pPr>
        <w:pStyle w:val="Textoindependiente"/>
        <w:spacing w:line="288" w:lineRule="auto"/>
        <w:rPr>
          <w:rFonts w:ascii="Georgia" w:hAnsi="Georgia" w:cs="Arial"/>
          <w:sz w:val="22"/>
          <w:szCs w:val="24"/>
          <w:lang w:val="es-419"/>
        </w:rPr>
      </w:pPr>
    </w:p>
    <w:p w:rsidR="003913E3" w:rsidRPr="00D31D4B" w:rsidRDefault="004D623C" w:rsidP="00D31D4B">
      <w:pPr>
        <w:pStyle w:val="Textoindependiente"/>
        <w:numPr>
          <w:ilvl w:val="0"/>
          <w:numId w:val="1"/>
        </w:numPr>
        <w:spacing w:line="288" w:lineRule="auto"/>
        <w:rPr>
          <w:rFonts w:ascii="Georgia" w:hAnsi="Georgia" w:cs="Arial"/>
          <w:smallCaps/>
          <w:sz w:val="28"/>
          <w:szCs w:val="24"/>
          <w:lang w:val="es-419"/>
        </w:rPr>
      </w:pPr>
      <w:r w:rsidRPr="00D31D4B">
        <w:rPr>
          <w:rFonts w:ascii="Georgia" w:hAnsi="Georgia" w:cs="Arial"/>
          <w:smallCaps/>
          <w:sz w:val="28"/>
          <w:szCs w:val="24"/>
          <w:lang w:val="es-419"/>
        </w:rPr>
        <w:t>El asunto a decidir</w:t>
      </w:r>
    </w:p>
    <w:p w:rsidR="003913E3" w:rsidRPr="00D31D4B" w:rsidRDefault="003913E3" w:rsidP="00D31D4B">
      <w:pPr>
        <w:pStyle w:val="Textoindependiente"/>
        <w:spacing w:line="288" w:lineRule="auto"/>
        <w:rPr>
          <w:rFonts w:ascii="Georgia" w:hAnsi="Georgia" w:cs="Arial"/>
          <w:sz w:val="24"/>
          <w:szCs w:val="24"/>
          <w:lang w:val="es-419"/>
        </w:rPr>
      </w:pPr>
    </w:p>
    <w:p w:rsidR="006545A0" w:rsidRPr="00D31D4B" w:rsidRDefault="006545A0" w:rsidP="00D31D4B">
      <w:pPr>
        <w:pStyle w:val="Textoindependiente"/>
        <w:spacing w:line="288" w:lineRule="auto"/>
        <w:rPr>
          <w:rFonts w:ascii="Georgia" w:hAnsi="Georgia"/>
          <w:sz w:val="24"/>
          <w:szCs w:val="24"/>
          <w:lang w:val="es-419"/>
        </w:rPr>
      </w:pPr>
      <w:r w:rsidRPr="00D31D4B">
        <w:rPr>
          <w:rFonts w:ascii="Georgia" w:hAnsi="Georgia"/>
          <w:sz w:val="24"/>
          <w:szCs w:val="24"/>
          <w:lang w:val="es-419"/>
        </w:rPr>
        <w:t xml:space="preserve">La impugnación </w:t>
      </w:r>
      <w:r w:rsidR="00435CCB" w:rsidRPr="00D31D4B">
        <w:rPr>
          <w:rFonts w:ascii="Georgia" w:hAnsi="Georgia"/>
          <w:sz w:val="24"/>
          <w:szCs w:val="24"/>
          <w:lang w:val="es-419"/>
        </w:rPr>
        <w:t>suscitada</w:t>
      </w:r>
      <w:r w:rsidRPr="00D31D4B">
        <w:rPr>
          <w:rFonts w:ascii="Georgia" w:hAnsi="Georgia"/>
          <w:sz w:val="24"/>
          <w:szCs w:val="24"/>
          <w:lang w:val="es-419"/>
        </w:rPr>
        <w:t xml:space="preserve"> en el trámite constitucional ya referido, una vez se ha cumplido</w:t>
      </w:r>
      <w:r w:rsidR="00C74D36" w:rsidRPr="00D31D4B">
        <w:rPr>
          <w:rFonts w:ascii="Georgia" w:hAnsi="Georgia"/>
          <w:sz w:val="24"/>
          <w:szCs w:val="24"/>
          <w:lang w:val="es-419"/>
        </w:rPr>
        <w:t xml:space="preserve"> </w:t>
      </w:r>
      <w:r w:rsidRPr="00D31D4B">
        <w:rPr>
          <w:rFonts w:ascii="Georgia" w:hAnsi="Georgia"/>
          <w:sz w:val="24"/>
          <w:szCs w:val="24"/>
          <w:lang w:val="es-419"/>
        </w:rPr>
        <w:t>la actuación de primera instancia.</w:t>
      </w:r>
    </w:p>
    <w:p w:rsidR="003913E3" w:rsidRPr="00D31D4B" w:rsidRDefault="003913E3" w:rsidP="00D31D4B">
      <w:pPr>
        <w:pStyle w:val="Textoindependiente"/>
        <w:spacing w:line="288" w:lineRule="auto"/>
        <w:rPr>
          <w:rFonts w:ascii="Georgia" w:hAnsi="Georgia" w:cs="Arial"/>
          <w:sz w:val="24"/>
          <w:szCs w:val="24"/>
          <w:lang w:val="es-419"/>
        </w:rPr>
      </w:pPr>
    </w:p>
    <w:p w:rsidR="003913E3" w:rsidRPr="00D31D4B" w:rsidRDefault="004D623C" w:rsidP="00D31D4B">
      <w:pPr>
        <w:pStyle w:val="Textoindependiente"/>
        <w:numPr>
          <w:ilvl w:val="0"/>
          <w:numId w:val="1"/>
        </w:numPr>
        <w:spacing w:line="288" w:lineRule="auto"/>
        <w:rPr>
          <w:rFonts w:ascii="Georgia" w:hAnsi="Georgia" w:cs="Arial"/>
          <w:smallCaps/>
          <w:sz w:val="28"/>
          <w:szCs w:val="24"/>
          <w:lang w:val="es-419"/>
        </w:rPr>
      </w:pPr>
      <w:r w:rsidRPr="00D31D4B">
        <w:rPr>
          <w:rFonts w:ascii="Georgia" w:hAnsi="Georgia" w:cs="Arial"/>
          <w:smallCaps/>
          <w:sz w:val="28"/>
          <w:szCs w:val="24"/>
          <w:lang w:val="es-419"/>
        </w:rPr>
        <w:t>La síntesis fáctic</w:t>
      </w:r>
      <w:r w:rsidR="00432786" w:rsidRPr="00D31D4B">
        <w:rPr>
          <w:rFonts w:ascii="Georgia" w:hAnsi="Georgia" w:cs="Arial"/>
          <w:smallCaps/>
          <w:sz w:val="28"/>
          <w:szCs w:val="24"/>
          <w:lang w:val="es-419"/>
        </w:rPr>
        <w:t>a</w:t>
      </w:r>
    </w:p>
    <w:p w:rsidR="003913E3" w:rsidRPr="00D31D4B" w:rsidRDefault="003913E3" w:rsidP="00D31D4B">
      <w:pPr>
        <w:pStyle w:val="Textoindependiente"/>
        <w:spacing w:line="288" w:lineRule="auto"/>
        <w:rPr>
          <w:rFonts w:ascii="Georgia" w:hAnsi="Georgia" w:cs="Arial"/>
          <w:sz w:val="22"/>
          <w:szCs w:val="24"/>
          <w:lang w:val="es-419"/>
        </w:rPr>
      </w:pPr>
    </w:p>
    <w:p w:rsidR="00A06034" w:rsidRPr="00D31D4B" w:rsidRDefault="00620FD9" w:rsidP="00D31D4B">
      <w:pPr>
        <w:pStyle w:val="Textoindependiente"/>
        <w:spacing w:line="288" w:lineRule="auto"/>
        <w:rPr>
          <w:rFonts w:ascii="Georgia" w:hAnsi="Georgia" w:cs="Arial"/>
          <w:sz w:val="24"/>
          <w:szCs w:val="24"/>
          <w:lang w:val="es-419"/>
        </w:rPr>
      </w:pPr>
      <w:r w:rsidRPr="00D31D4B">
        <w:rPr>
          <w:rFonts w:ascii="Georgia" w:hAnsi="Georgia" w:cs="Arial"/>
          <w:sz w:val="24"/>
          <w:szCs w:val="24"/>
          <w:lang w:val="es-419"/>
        </w:rPr>
        <w:t xml:space="preserve">Se informó </w:t>
      </w:r>
      <w:r w:rsidR="004934D2" w:rsidRPr="00D31D4B">
        <w:rPr>
          <w:rFonts w:ascii="Georgia" w:hAnsi="Georgia" w:cs="Arial"/>
          <w:sz w:val="24"/>
          <w:szCs w:val="24"/>
          <w:lang w:val="es-419"/>
        </w:rPr>
        <w:t xml:space="preserve">por las madres de los actores </w:t>
      </w:r>
      <w:r w:rsidRPr="00D31D4B">
        <w:rPr>
          <w:rFonts w:ascii="Georgia" w:hAnsi="Georgia" w:cs="Arial"/>
          <w:sz w:val="24"/>
          <w:szCs w:val="24"/>
          <w:lang w:val="es-419"/>
        </w:rPr>
        <w:t>que en la vereda La Trinidad del municipio de Pueblo Rico</w:t>
      </w:r>
      <w:r w:rsidR="00480A3F" w:rsidRPr="00D31D4B">
        <w:rPr>
          <w:rFonts w:ascii="Georgia" w:hAnsi="Georgia" w:cs="Arial"/>
          <w:sz w:val="24"/>
          <w:szCs w:val="24"/>
          <w:lang w:val="es-419"/>
        </w:rPr>
        <w:t>,</w:t>
      </w:r>
      <w:r w:rsidRPr="00D31D4B">
        <w:rPr>
          <w:rFonts w:ascii="Georgia" w:hAnsi="Georgia" w:cs="Arial"/>
          <w:sz w:val="24"/>
          <w:szCs w:val="24"/>
          <w:lang w:val="es-419"/>
        </w:rPr>
        <w:t xml:space="preserve"> se brindada el servicio de bachillerato rural al que acudían doce (12) personas, entre ellas, los dos (2) menores </w:t>
      </w:r>
      <w:r w:rsidR="004934D2" w:rsidRPr="00D31D4B">
        <w:rPr>
          <w:rFonts w:ascii="Georgia" w:hAnsi="Georgia" w:cs="Arial"/>
          <w:sz w:val="24"/>
          <w:szCs w:val="24"/>
          <w:lang w:val="es-419"/>
        </w:rPr>
        <w:t>representados</w:t>
      </w:r>
      <w:r w:rsidRPr="00D31D4B">
        <w:rPr>
          <w:rFonts w:ascii="Georgia" w:hAnsi="Georgia" w:cs="Arial"/>
          <w:sz w:val="24"/>
          <w:szCs w:val="24"/>
          <w:lang w:val="es-419"/>
        </w:rPr>
        <w:t>, mas el 11-03-2019 se suspendió por falta de docente</w:t>
      </w:r>
      <w:r w:rsidR="00A06034" w:rsidRPr="00D31D4B">
        <w:rPr>
          <w:rFonts w:ascii="Georgia" w:hAnsi="Georgia" w:cs="Arial"/>
          <w:sz w:val="24"/>
          <w:szCs w:val="24"/>
          <w:lang w:val="es-419"/>
        </w:rPr>
        <w:t xml:space="preserve"> y </w:t>
      </w:r>
      <w:r w:rsidR="00376777" w:rsidRPr="00D31D4B">
        <w:rPr>
          <w:rFonts w:ascii="Georgia" w:hAnsi="Georgia" w:cs="Arial"/>
          <w:sz w:val="24"/>
          <w:szCs w:val="24"/>
          <w:lang w:val="es-419"/>
        </w:rPr>
        <w:t xml:space="preserve">poca </w:t>
      </w:r>
      <w:r w:rsidR="00A06034" w:rsidRPr="00D31D4B">
        <w:rPr>
          <w:rFonts w:ascii="Georgia" w:hAnsi="Georgia" w:cs="Arial"/>
          <w:sz w:val="24"/>
          <w:szCs w:val="24"/>
          <w:lang w:val="es-419"/>
        </w:rPr>
        <w:t>cantidad de alumnos; por esa razón se tuvieron</w:t>
      </w:r>
      <w:r w:rsidRPr="00D31D4B">
        <w:rPr>
          <w:rFonts w:ascii="Georgia" w:hAnsi="Georgia" w:cs="Arial"/>
          <w:sz w:val="24"/>
          <w:szCs w:val="24"/>
          <w:lang w:val="es-419"/>
        </w:rPr>
        <w:t xml:space="preserve"> </w:t>
      </w:r>
      <w:r w:rsidR="00A06034" w:rsidRPr="00D31D4B">
        <w:rPr>
          <w:rFonts w:ascii="Georgia" w:hAnsi="Georgia" w:cs="Arial"/>
          <w:sz w:val="24"/>
          <w:szCs w:val="24"/>
          <w:lang w:val="es-419"/>
        </w:rPr>
        <w:t xml:space="preserve">que matricular en la </w:t>
      </w:r>
      <w:r w:rsidRPr="00D31D4B">
        <w:rPr>
          <w:rFonts w:ascii="Georgia" w:hAnsi="Georgia" w:cs="Arial"/>
          <w:sz w:val="24"/>
          <w:szCs w:val="24"/>
          <w:lang w:val="es-419"/>
        </w:rPr>
        <w:t xml:space="preserve">vereda </w:t>
      </w:r>
      <w:r w:rsidR="00A06034" w:rsidRPr="00D31D4B">
        <w:rPr>
          <w:rFonts w:ascii="Georgia" w:hAnsi="Georgia" w:cs="Arial"/>
          <w:sz w:val="24"/>
          <w:szCs w:val="24"/>
          <w:lang w:val="es-419"/>
        </w:rPr>
        <w:t>La Sonora</w:t>
      </w:r>
      <w:r w:rsidR="00480A3F" w:rsidRPr="00D31D4B">
        <w:rPr>
          <w:rFonts w:ascii="Georgia" w:hAnsi="Georgia" w:cs="Arial"/>
          <w:sz w:val="24"/>
          <w:szCs w:val="24"/>
          <w:lang w:val="es-419"/>
        </w:rPr>
        <w:t>,</w:t>
      </w:r>
      <w:r w:rsidR="00376777" w:rsidRPr="00D31D4B">
        <w:rPr>
          <w:rFonts w:ascii="Georgia" w:hAnsi="Georgia" w:cs="Arial"/>
          <w:sz w:val="24"/>
          <w:szCs w:val="24"/>
          <w:lang w:val="es-419"/>
        </w:rPr>
        <w:t xml:space="preserve"> que </w:t>
      </w:r>
      <w:r w:rsidR="00A06034" w:rsidRPr="00D31D4B">
        <w:rPr>
          <w:rFonts w:ascii="Georgia" w:hAnsi="Georgia" w:cs="Arial"/>
          <w:sz w:val="24"/>
          <w:szCs w:val="24"/>
          <w:lang w:val="es-419"/>
        </w:rPr>
        <w:t>se encuentra a dos (2) horas de camino</w:t>
      </w:r>
      <w:r w:rsidR="00480A3F" w:rsidRPr="00D31D4B">
        <w:rPr>
          <w:rFonts w:ascii="Georgia" w:hAnsi="Georgia" w:cs="Arial"/>
          <w:sz w:val="24"/>
          <w:szCs w:val="24"/>
          <w:lang w:val="es-419"/>
        </w:rPr>
        <w:t>,</w:t>
      </w:r>
      <w:r w:rsidR="00A06034" w:rsidRPr="00D31D4B">
        <w:rPr>
          <w:rFonts w:ascii="Georgia" w:hAnsi="Georgia" w:cs="Arial"/>
          <w:sz w:val="24"/>
          <w:szCs w:val="24"/>
          <w:lang w:val="es-419"/>
        </w:rPr>
        <w:t xml:space="preserve"> el trayecto es peligroso para los actores. Asimismo, se acotó que formularon derecho de petición ante la Secretaría de Educación Departamental de Risaralda para que solventar</w:t>
      </w:r>
      <w:r w:rsidR="00376777" w:rsidRPr="00D31D4B">
        <w:rPr>
          <w:rFonts w:ascii="Georgia" w:hAnsi="Georgia" w:cs="Arial"/>
          <w:sz w:val="24"/>
          <w:szCs w:val="24"/>
          <w:lang w:val="es-419"/>
        </w:rPr>
        <w:t>a</w:t>
      </w:r>
      <w:r w:rsidR="00A06034" w:rsidRPr="00D31D4B">
        <w:rPr>
          <w:rFonts w:ascii="Georgia" w:hAnsi="Georgia" w:cs="Arial"/>
          <w:sz w:val="24"/>
          <w:szCs w:val="24"/>
          <w:lang w:val="es-419"/>
        </w:rPr>
        <w:t xml:space="preserve"> esa problemática, mas no lo respondió </w:t>
      </w:r>
      <w:r w:rsidR="00A06034" w:rsidRPr="00D31D4B">
        <w:rPr>
          <w:rFonts w:ascii="Georgia" w:hAnsi="Georgia" w:cs="Arial"/>
          <w:sz w:val="22"/>
          <w:szCs w:val="24"/>
          <w:lang w:val="es-419"/>
        </w:rPr>
        <w:t>(Folios 4-7, cuaderno principal)</w:t>
      </w:r>
      <w:r w:rsidR="00A06034" w:rsidRPr="00D31D4B">
        <w:rPr>
          <w:rFonts w:ascii="Georgia" w:hAnsi="Georgia" w:cs="Arial"/>
          <w:sz w:val="24"/>
          <w:szCs w:val="24"/>
          <w:lang w:val="es-419"/>
        </w:rPr>
        <w:t>.</w:t>
      </w:r>
    </w:p>
    <w:p w:rsidR="00C74D36" w:rsidRPr="00D31D4B" w:rsidRDefault="00C74D36" w:rsidP="00D31D4B">
      <w:pPr>
        <w:pStyle w:val="Textoindependiente"/>
        <w:spacing w:line="288" w:lineRule="auto"/>
        <w:rPr>
          <w:rFonts w:ascii="Georgia" w:hAnsi="Georgia" w:cs="Arial"/>
          <w:sz w:val="24"/>
          <w:szCs w:val="24"/>
          <w:lang w:val="es-419"/>
        </w:rPr>
      </w:pPr>
    </w:p>
    <w:p w:rsidR="00386A25" w:rsidRPr="00D31D4B" w:rsidRDefault="00DC2DE8" w:rsidP="00D31D4B">
      <w:pPr>
        <w:pStyle w:val="Textoindependiente"/>
        <w:numPr>
          <w:ilvl w:val="0"/>
          <w:numId w:val="1"/>
        </w:numPr>
        <w:spacing w:line="288" w:lineRule="auto"/>
        <w:rPr>
          <w:rFonts w:ascii="Georgia" w:hAnsi="Georgia"/>
          <w:smallCaps/>
          <w:sz w:val="28"/>
          <w:szCs w:val="24"/>
          <w:lang w:val="es-419"/>
        </w:rPr>
      </w:pPr>
      <w:r w:rsidRPr="00D31D4B">
        <w:rPr>
          <w:rFonts w:ascii="Georgia" w:hAnsi="Georgia"/>
          <w:smallCaps/>
          <w:sz w:val="28"/>
          <w:szCs w:val="24"/>
          <w:lang w:val="es-419"/>
        </w:rPr>
        <w:t xml:space="preserve">Los </w:t>
      </w:r>
      <w:r w:rsidR="004D623C" w:rsidRPr="00D31D4B">
        <w:rPr>
          <w:rFonts w:ascii="Georgia" w:hAnsi="Georgia"/>
          <w:smallCaps/>
          <w:sz w:val="28"/>
          <w:szCs w:val="24"/>
          <w:lang w:val="es-419"/>
        </w:rPr>
        <w:t>derecho</w:t>
      </w:r>
      <w:r w:rsidRPr="00D31D4B">
        <w:rPr>
          <w:rFonts w:ascii="Georgia" w:hAnsi="Georgia"/>
          <w:smallCaps/>
          <w:sz w:val="28"/>
          <w:szCs w:val="24"/>
          <w:lang w:val="es-419"/>
        </w:rPr>
        <w:t>s</w:t>
      </w:r>
      <w:r w:rsidR="004D623C" w:rsidRPr="00D31D4B">
        <w:rPr>
          <w:rFonts w:ascii="Georgia" w:hAnsi="Georgia"/>
          <w:smallCaps/>
          <w:sz w:val="28"/>
          <w:szCs w:val="24"/>
          <w:lang w:val="es-419"/>
        </w:rPr>
        <w:t xml:space="preserve"> </w:t>
      </w:r>
      <w:r w:rsidR="00432786" w:rsidRPr="00D31D4B">
        <w:rPr>
          <w:rFonts w:ascii="Georgia" w:hAnsi="Georgia"/>
          <w:smallCaps/>
          <w:sz w:val="28"/>
          <w:szCs w:val="24"/>
          <w:lang w:val="es-419"/>
        </w:rPr>
        <w:t xml:space="preserve">invocados </w:t>
      </w:r>
    </w:p>
    <w:p w:rsidR="00D13C1E" w:rsidRPr="00D31D4B" w:rsidRDefault="00D13C1E" w:rsidP="00D31D4B">
      <w:pPr>
        <w:pStyle w:val="Textoindependiente"/>
        <w:spacing w:line="288" w:lineRule="auto"/>
        <w:ind w:left="360"/>
        <w:rPr>
          <w:rFonts w:ascii="Georgia" w:hAnsi="Georgia"/>
          <w:sz w:val="24"/>
          <w:szCs w:val="24"/>
          <w:lang w:val="es-419"/>
        </w:rPr>
      </w:pPr>
    </w:p>
    <w:p w:rsidR="00B20A39" w:rsidRPr="00D31D4B" w:rsidRDefault="00A06034" w:rsidP="00D31D4B">
      <w:pPr>
        <w:pStyle w:val="Textoindependiente"/>
        <w:widowControl w:val="0"/>
        <w:spacing w:line="288" w:lineRule="auto"/>
        <w:rPr>
          <w:rFonts w:ascii="Georgia" w:hAnsi="Georgia"/>
          <w:sz w:val="22"/>
          <w:szCs w:val="24"/>
          <w:lang w:val="es-419"/>
        </w:rPr>
      </w:pPr>
      <w:r w:rsidRPr="00D31D4B">
        <w:rPr>
          <w:rFonts w:ascii="Georgia" w:hAnsi="Georgia"/>
          <w:sz w:val="24"/>
          <w:szCs w:val="24"/>
          <w:lang w:val="es-419"/>
        </w:rPr>
        <w:t>E</w:t>
      </w:r>
      <w:r w:rsidR="00C74D36" w:rsidRPr="00D31D4B">
        <w:rPr>
          <w:rFonts w:ascii="Georgia" w:hAnsi="Georgia"/>
          <w:sz w:val="24"/>
          <w:szCs w:val="24"/>
          <w:lang w:val="es-419"/>
        </w:rPr>
        <w:t>ducación</w:t>
      </w:r>
      <w:r w:rsidR="001F5321" w:rsidRPr="00D31D4B">
        <w:rPr>
          <w:rFonts w:ascii="Georgia" w:hAnsi="Georgia"/>
          <w:sz w:val="24"/>
          <w:szCs w:val="24"/>
          <w:lang w:val="es-419"/>
        </w:rPr>
        <w:t xml:space="preserve">, </w:t>
      </w:r>
      <w:r w:rsidRPr="00D31D4B">
        <w:rPr>
          <w:rFonts w:ascii="Georgia" w:hAnsi="Georgia"/>
          <w:sz w:val="24"/>
          <w:szCs w:val="24"/>
          <w:lang w:val="es-419"/>
        </w:rPr>
        <w:t xml:space="preserve">dignidad e integridad física </w:t>
      </w:r>
      <w:r w:rsidR="00386A25" w:rsidRPr="00D31D4B">
        <w:rPr>
          <w:rFonts w:ascii="Georgia" w:hAnsi="Georgia"/>
          <w:sz w:val="22"/>
          <w:szCs w:val="24"/>
          <w:lang w:val="es-419"/>
        </w:rPr>
        <w:t>(Folio</w:t>
      </w:r>
      <w:r w:rsidR="00F13AC7" w:rsidRPr="00D31D4B">
        <w:rPr>
          <w:rFonts w:ascii="Georgia" w:hAnsi="Georgia"/>
          <w:sz w:val="22"/>
          <w:szCs w:val="24"/>
          <w:lang w:val="es-419"/>
        </w:rPr>
        <w:t xml:space="preserve"> </w:t>
      </w:r>
      <w:r w:rsidRPr="00D31D4B">
        <w:rPr>
          <w:rFonts w:ascii="Georgia" w:hAnsi="Georgia"/>
          <w:sz w:val="22"/>
          <w:szCs w:val="24"/>
          <w:lang w:val="es-419"/>
        </w:rPr>
        <w:t>4</w:t>
      </w:r>
      <w:r w:rsidR="00386A25" w:rsidRPr="00D31D4B">
        <w:rPr>
          <w:rFonts w:ascii="Georgia" w:hAnsi="Georgia"/>
          <w:sz w:val="22"/>
          <w:szCs w:val="24"/>
          <w:lang w:val="es-419"/>
        </w:rPr>
        <w:t>,</w:t>
      </w:r>
      <w:r w:rsidR="009F6AB8" w:rsidRPr="00D31D4B">
        <w:rPr>
          <w:rFonts w:ascii="Georgia" w:hAnsi="Georgia"/>
          <w:sz w:val="22"/>
          <w:szCs w:val="24"/>
          <w:lang w:val="es-419"/>
        </w:rPr>
        <w:t xml:space="preserve"> </w:t>
      </w:r>
      <w:r w:rsidR="001F5321" w:rsidRPr="00D31D4B">
        <w:rPr>
          <w:rFonts w:ascii="Georgia" w:hAnsi="Georgia" w:cs="Arial"/>
          <w:sz w:val="22"/>
          <w:szCs w:val="24"/>
          <w:lang w:val="es-419"/>
        </w:rPr>
        <w:t>cuaderno principal</w:t>
      </w:r>
      <w:r w:rsidR="009F6AB8" w:rsidRPr="00D31D4B">
        <w:rPr>
          <w:rFonts w:ascii="Georgia" w:hAnsi="Georgia"/>
          <w:sz w:val="22"/>
          <w:szCs w:val="24"/>
          <w:lang w:val="es-419"/>
        </w:rPr>
        <w:t>).</w:t>
      </w:r>
    </w:p>
    <w:p w:rsidR="009F6AB8" w:rsidRPr="00D31D4B" w:rsidRDefault="009F6AB8" w:rsidP="00D31D4B">
      <w:pPr>
        <w:pStyle w:val="Textoindependiente"/>
        <w:widowControl w:val="0"/>
        <w:spacing w:line="288" w:lineRule="auto"/>
        <w:rPr>
          <w:rFonts w:ascii="Georgia" w:hAnsi="Georgia"/>
          <w:sz w:val="24"/>
          <w:szCs w:val="24"/>
          <w:lang w:val="es-419"/>
        </w:rPr>
      </w:pPr>
    </w:p>
    <w:p w:rsidR="004D623C" w:rsidRPr="00D31D4B" w:rsidRDefault="004D623C" w:rsidP="00D31D4B">
      <w:pPr>
        <w:pStyle w:val="Textoindependiente"/>
        <w:numPr>
          <w:ilvl w:val="0"/>
          <w:numId w:val="1"/>
        </w:numPr>
        <w:spacing w:line="288" w:lineRule="auto"/>
        <w:rPr>
          <w:rFonts w:ascii="Georgia" w:hAnsi="Georgia"/>
          <w:smallCaps/>
          <w:sz w:val="28"/>
          <w:szCs w:val="24"/>
          <w:lang w:val="es-419"/>
        </w:rPr>
      </w:pPr>
      <w:r w:rsidRPr="00D31D4B">
        <w:rPr>
          <w:rFonts w:ascii="Georgia" w:hAnsi="Georgia"/>
          <w:smallCaps/>
          <w:sz w:val="28"/>
          <w:szCs w:val="24"/>
          <w:lang w:val="es-419"/>
        </w:rPr>
        <w:t>La petición de protección</w:t>
      </w:r>
    </w:p>
    <w:p w:rsidR="0028567E" w:rsidRDefault="0028567E" w:rsidP="00D31D4B">
      <w:pPr>
        <w:pStyle w:val="Sinespaciado"/>
        <w:spacing w:line="288" w:lineRule="auto"/>
        <w:jc w:val="both"/>
        <w:rPr>
          <w:rFonts w:ascii="Georgia" w:hAnsi="Georgia" w:cs="Arial"/>
          <w:sz w:val="24"/>
          <w:szCs w:val="24"/>
          <w:lang w:val="es-419"/>
        </w:rPr>
      </w:pPr>
    </w:p>
    <w:p w:rsidR="00B17C85" w:rsidRPr="00D31D4B" w:rsidRDefault="004D623C" w:rsidP="00D31D4B">
      <w:pPr>
        <w:pStyle w:val="Sinespaciado"/>
        <w:spacing w:line="288" w:lineRule="auto"/>
        <w:jc w:val="both"/>
        <w:rPr>
          <w:rFonts w:ascii="Georgia" w:hAnsi="Georgia" w:cs="Arial"/>
          <w:szCs w:val="24"/>
          <w:lang w:val="es-419"/>
        </w:rPr>
      </w:pPr>
      <w:r w:rsidRPr="00D31D4B">
        <w:rPr>
          <w:rFonts w:ascii="Georgia" w:hAnsi="Georgia" w:cs="Arial"/>
          <w:sz w:val="24"/>
          <w:szCs w:val="24"/>
          <w:lang w:val="es-419"/>
        </w:rPr>
        <w:t xml:space="preserve">Pretende </w:t>
      </w:r>
      <w:r w:rsidR="001F5321" w:rsidRPr="00D31D4B">
        <w:rPr>
          <w:rFonts w:ascii="Georgia" w:hAnsi="Georgia" w:cs="Arial"/>
          <w:sz w:val="24"/>
          <w:szCs w:val="24"/>
          <w:lang w:val="es-419"/>
        </w:rPr>
        <w:t xml:space="preserve">el amparo </w:t>
      </w:r>
      <w:r w:rsidR="00423A50" w:rsidRPr="00D31D4B">
        <w:rPr>
          <w:rFonts w:ascii="Georgia" w:hAnsi="Georgia" w:cs="Arial"/>
          <w:sz w:val="24"/>
          <w:szCs w:val="24"/>
          <w:lang w:val="es-419"/>
        </w:rPr>
        <w:t xml:space="preserve">de </w:t>
      </w:r>
      <w:r w:rsidR="00C74D36" w:rsidRPr="00D31D4B">
        <w:rPr>
          <w:rFonts w:ascii="Georgia" w:hAnsi="Georgia" w:cs="Arial"/>
          <w:sz w:val="24"/>
          <w:szCs w:val="24"/>
          <w:lang w:val="es-419"/>
        </w:rPr>
        <w:t xml:space="preserve">los derechos, y en consecuencia, se </w:t>
      </w:r>
      <w:r w:rsidR="00A06034" w:rsidRPr="00D31D4B">
        <w:rPr>
          <w:rFonts w:ascii="Georgia" w:hAnsi="Georgia" w:cs="Arial"/>
          <w:sz w:val="24"/>
          <w:szCs w:val="24"/>
          <w:lang w:val="es-419"/>
        </w:rPr>
        <w:t xml:space="preserve">impongan las mismas órdenes que la CC </w:t>
      </w:r>
      <w:r w:rsidR="00376777" w:rsidRPr="00D31D4B">
        <w:rPr>
          <w:rFonts w:ascii="Georgia" w:hAnsi="Georgia" w:cs="Arial"/>
          <w:sz w:val="24"/>
          <w:szCs w:val="24"/>
          <w:lang w:val="es-419"/>
        </w:rPr>
        <w:t>dispuso</w:t>
      </w:r>
      <w:r w:rsidR="00A06034" w:rsidRPr="00D31D4B">
        <w:rPr>
          <w:rFonts w:ascii="Georgia" w:hAnsi="Georgia" w:cs="Arial"/>
          <w:sz w:val="24"/>
          <w:szCs w:val="24"/>
          <w:lang w:val="es-419"/>
        </w:rPr>
        <w:t xml:space="preserve"> en las sentencia T-</w:t>
      </w:r>
      <w:r w:rsidR="00571209" w:rsidRPr="00D31D4B">
        <w:rPr>
          <w:rFonts w:ascii="Georgia" w:hAnsi="Georgia" w:cs="Arial"/>
          <w:sz w:val="24"/>
          <w:szCs w:val="24"/>
          <w:lang w:val="es-419"/>
        </w:rPr>
        <w:t>690</w:t>
      </w:r>
      <w:r w:rsidR="00A06034" w:rsidRPr="00D31D4B">
        <w:rPr>
          <w:rFonts w:ascii="Georgia" w:hAnsi="Georgia" w:cs="Arial"/>
          <w:sz w:val="24"/>
          <w:szCs w:val="24"/>
          <w:lang w:val="es-419"/>
        </w:rPr>
        <w:t xml:space="preserve"> de </w:t>
      </w:r>
      <w:r w:rsidR="00571209" w:rsidRPr="00D31D4B">
        <w:rPr>
          <w:rFonts w:ascii="Georgia" w:hAnsi="Georgia" w:cs="Arial"/>
          <w:sz w:val="24"/>
          <w:szCs w:val="24"/>
          <w:lang w:val="es-419"/>
        </w:rPr>
        <w:t>2012</w:t>
      </w:r>
      <w:r w:rsidR="00A06034" w:rsidRPr="00D31D4B">
        <w:rPr>
          <w:rFonts w:ascii="Georgia" w:hAnsi="Georgia" w:cs="Arial"/>
          <w:sz w:val="24"/>
          <w:szCs w:val="24"/>
          <w:lang w:val="es-419"/>
        </w:rPr>
        <w:t xml:space="preserve">, dirigidas a que las accionadas </w:t>
      </w:r>
      <w:r w:rsidR="00571209" w:rsidRPr="00D31D4B">
        <w:rPr>
          <w:rFonts w:ascii="Georgia" w:hAnsi="Georgia" w:cs="Arial"/>
          <w:sz w:val="24"/>
          <w:szCs w:val="24"/>
          <w:lang w:val="es-419"/>
        </w:rPr>
        <w:t xml:space="preserve">provean un profesor en la vereda, teniendo en cuenta que pueden inaplicar el artículo 11 del Decreto 3020 de 2002, respecto del mínimo de estudiantes, y brinden el servicio de transporte escolar hasta que se atienda esa disposición </w:t>
      </w:r>
      <w:r w:rsidR="00B17C85" w:rsidRPr="00D31D4B">
        <w:rPr>
          <w:rFonts w:ascii="Georgia" w:hAnsi="Georgia" w:cs="Arial"/>
          <w:szCs w:val="24"/>
          <w:lang w:val="es-419"/>
        </w:rPr>
        <w:t xml:space="preserve">(Folio </w:t>
      </w:r>
      <w:r w:rsidR="00571209" w:rsidRPr="00D31D4B">
        <w:rPr>
          <w:rFonts w:ascii="Georgia" w:hAnsi="Georgia" w:cs="Arial"/>
          <w:szCs w:val="24"/>
          <w:lang w:val="es-419"/>
        </w:rPr>
        <w:t>6</w:t>
      </w:r>
      <w:r w:rsidR="00B17C85" w:rsidRPr="00D31D4B">
        <w:rPr>
          <w:rFonts w:ascii="Georgia" w:hAnsi="Georgia" w:cs="Arial"/>
          <w:szCs w:val="24"/>
          <w:lang w:val="es-419"/>
        </w:rPr>
        <w:t xml:space="preserve">, </w:t>
      </w:r>
      <w:r w:rsidR="001F5321" w:rsidRPr="00D31D4B">
        <w:rPr>
          <w:rFonts w:ascii="Georgia" w:hAnsi="Georgia" w:cs="Arial"/>
          <w:szCs w:val="24"/>
          <w:lang w:val="es-419"/>
        </w:rPr>
        <w:t>cuaderno principal</w:t>
      </w:r>
      <w:r w:rsidR="00B17C85" w:rsidRPr="00D31D4B">
        <w:rPr>
          <w:rFonts w:ascii="Georgia" w:hAnsi="Georgia" w:cs="Arial"/>
          <w:szCs w:val="24"/>
          <w:lang w:val="es-419"/>
        </w:rPr>
        <w:t xml:space="preserve">). </w:t>
      </w:r>
    </w:p>
    <w:p w:rsidR="008F00BF" w:rsidRPr="00D31D4B" w:rsidRDefault="008F00BF" w:rsidP="00D31D4B">
      <w:pPr>
        <w:pStyle w:val="Sinespaciado"/>
        <w:spacing w:line="288" w:lineRule="auto"/>
        <w:jc w:val="both"/>
        <w:rPr>
          <w:rFonts w:ascii="Georgia" w:hAnsi="Georgia" w:cs="Arial"/>
          <w:sz w:val="24"/>
          <w:szCs w:val="24"/>
          <w:lang w:val="es-419"/>
        </w:rPr>
      </w:pPr>
    </w:p>
    <w:p w:rsidR="003913E3" w:rsidRPr="00D31D4B" w:rsidRDefault="00432786" w:rsidP="00D31D4B">
      <w:pPr>
        <w:pStyle w:val="Textoindependiente"/>
        <w:widowControl w:val="0"/>
        <w:numPr>
          <w:ilvl w:val="0"/>
          <w:numId w:val="1"/>
        </w:numPr>
        <w:spacing w:line="288" w:lineRule="auto"/>
        <w:rPr>
          <w:rFonts w:ascii="Georgia" w:hAnsi="Georgia" w:cs="Arial"/>
          <w:smallCaps/>
          <w:sz w:val="28"/>
          <w:szCs w:val="24"/>
          <w:lang w:val="es-419"/>
        </w:rPr>
      </w:pPr>
      <w:r w:rsidRPr="00D31D4B">
        <w:rPr>
          <w:rFonts w:ascii="Georgia" w:hAnsi="Georgia" w:cs="Arial"/>
          <w:smallCaps/>
          <w:sz w:val="28"/>
          <w:szCs w:val="24"/>
          <w:lang w:val="es-419"/>
        </w:rPr>
        <w:t xml:space="preserve">El resumen </w:t>
      </w:r>
      <w:r w:rsidR="004D623C" w:rsidRPr="00D31D4B">
        <w:rPr>
          <w:rFonts w:ascii="Georgia" w:hAnsi="Georgia" w:cs="Arial"/>
          <w:smallCaps/>
          <w:sz w:val="28"/>
          <w:szCs w:val="24"/>
          <w:lang w:val="es-419"/>
        </w:rPr>
        <w:t>de la crónica procesal</w:t>
      </w:r>
    </w:p>
    <w:p w:rsidR="003913E3" w:rsidRPr="00D31D4B" w:rsidRDefault="003913E3" w:rsidP="00D31D4B">
      <w:pPr>
        <w:pStyle w:val="Textoindependiente"/>
        <w:spacing w:line="288" w:lineRule="auto"/>
        <w:rPr>
          <w:rFonts w:ascii="Georgia" w:hAnsi="Georgia" w:cs="Arial"/>
          <w:sz w:val="22"/>
          <w:szCs w:val="24"/>
          <w:lang w:val="es-419"/>
        </w:rPr>
      </w:pPr>
    </w:p>
    <w:p w:rsidR="00585267" w:rsidRPr="00D31D4B" w:rsidRDefault="001F5321" w:rsidP="00D31D4B">
      <w:pPr>
        <w:pStyle w:val="Textoindependiente"/>
        <w:widowControl w:val="0"/>
        <w:spacing w:line="288" w:lineRule="auto"/>
        <w:rPr>
          <w:rFonts w:ascii="Georgia" w:hAnsi="Georgia" w:cs="Arial"/>
          <w:sz w:val="24"/>
          <w:szCs w:val="24"/>
          <w:lang w:val="es-419"/>
        </w:rPr>
      </w:pPr>
      <w:r w:rsidRPr="00D31D4B">
        <w:rPr>
          <w:rFonts w:ascii="Georgia" w:hAnsi="Georgia"/>
          <w:sz w:val="24"/>
          <w:szCs w:val="24"/>
          <w:lang w:val="es-419"/>
        </w:rPr>
        <w:t>La funcionaria c</w:t>
      </w:r>
      <w:r w:rsidR="00297321" w:rsidRPr="00D31D4B">
        <w:rPr>
          <w:rFonts w:ascii="Georgia" w:hAnsi="Georgia"/>
          <w:sz w:val="24"/>
          <w:szCs w:val="24"/>
          <w:lang w:val="es-419"/>
        </w:rPr>
        <w:t>on</w:t>
      </w:r>
      <w:r w:rsidR="00E23D2E" w:rsidRPr="00D31D4B">
        <w:rPr>
          <w:rFonts w:ascii="Georgia" w:hAnsi="Georgia"/>
          <w:sz w:val="24"/>
          <w:szCs w:val="24"/>
          <w:lang w:val="es-419"/>
        </w:rPr>
        <w:t xml:space="preserve"> providencia del </w:t>
      </w:r>
      <w:r w:rsidR="00364A6F" w:rsidRPr="00D31D4B">
        <w:rPr>
          <w:rFonts w:ascii="Georgia" w:hAnsi="Georgia" w:cs="Arial"/>
          <w:sz w:val="24"/>
          <w:szCs w:val="24"/>
          <w:lang w:val="es-419"/>
        </w:rPr>
        <w:t>27</w:t>
      </w:r>
      <w:r w:rsidR="00585267" w:rsidRPr="00D31D4B">
        <w:rPr>
          <w:rFonts w:ascii="Georgia" w:hAnsi="Georgia" w:cs="Arial"/>
          <w:sz w:val="24"/>
          <w:szCs w:val="24"/>
          <w:lang w:val="es-419"/>
        </w:rPr>
        <w:t>-</w:t>
      </w:r>
      <w:r w:rsidR="00364A6F" w:rsidRPr="00D31D4B">
        <w:rPr>
          <w:rFonts w:ascii="Georgia" w:hAnsi="Georgia" w:cs="Arial"/>
          <w:sz w:val="24"/>
          <w:szCs w:val="24"/>
          <w:lang w:val="es-419"/>
        </w:rPr>
        <w:t>05</w:t>
      </w:r>
      <w:r w:rsidR="00585267" w:rsidRPr="00D31D4B">
        <w:rPr>
          <w:rFonts w:ascii="Georgia" w:hAnsi="Georgia" w:cs="Arial"/>
          <w:sz w:val="24"/>
          <w:szCs w:val="24"/>
          <w:lang w:val="es-419"/>
        </w:rPr>
        <w:t>-</w:t>
      </w:r>
      <w:r w:rsidRPr="00D31D4B">
        <w:rPr>
          <w:rFonts w:ascii="Georgia" w:hAnsi="Georgia" w:cs="Arial"/>
          <w:sz w:val="24"/>
          <w:szCs w:val="24"/>
          <w:lang w:val="es-419"/>
        </w:rPr>
        <w:t xml:space="preserve">2019 </w:t>
      </w:r>
      <w:r w:rsidR="00585267" w:rsidRPr="00D31D4B">
        <w:rPr>
          <w:rFonts w:ascii="Georgia" w:hAnsi="Georgia"/>
          <w:sz w:val="24"/>
          <w:szCs w:val="24"/>
          <w:lang w:val="es-419"/>
        </w:rPr>
        <w:t>admitió la acción</w:t>
      </w:r>
      <w:r w:rsidR="00364A6F" w:rsidRPr="00D31D4B">
        <w:rPr>
          <w:rFonts w:ascii="Georgia" w:hAnsi="Georgia"/>
          <w:sz w:val="24"/>
          <w:szCs w:val="24"/>
          <w:lang w:val="es-419"/>
        </w:rPr>
        <w:t xml:space="preserve">, </w:t>
      </w:r>
      <w:r w:rsidR="00585267" w:rsidRPr="00D31D4B">
        <w:rPr>
          <w:rFonts w:ascii="Georgia" w:hAnsi="Georgia"/>
          <w:sz w:val="24"/>
          <w:szCs w:val="24"/>
          <w:lang w:val="es-419"/>
        </w:rPr>
        <w:t>ordenó notificar a las partes</w:t>
      </w:r>
      <w:r w:rsidR="00364A6F" w:rsidRPr="00D31D4B">
        <w:rPr>
          <w:rFonts w:ascii="Georgia" w:hAnsi="Georgia"/>
          <w:sz w:val="24"/>
          <w:szCs w:val="24"/>
          <w:lang w:val="es-419"/>
        </w:rPr>
        <w:t xml:space="preserve"> y comisionó la práctica de </w:t>
      </w:r>
      <w:r w:rsidR="00013631" w:rsidRPr="00D31D4B">
        <w:rPr>
          <w:rFonts w:ascii="Georgia" w:hAnsi="Georgia"/>
          <w:sz w:val="24"/>
          <w:szCs w:val="24"/>
          <w:lang w:val="es-419"/>
        </w:rPr>
        <w:t>una</w:t>
      </w:r>
      <w:r w:rsidR="00364A6F" w:rsidRPr="00D31D4B">
        <w:rPr>
          <w:rFonts w:ascii="Georgia" w:hAnsi="Georgia"/>
          <w:sz w:val="24"/>
          <w:szCs w:val="24"/>
          <w:lang w:val="es-419"/>
        </w:rPr>
        <w:t xml:space="preserve"> prueba testimonial </w:t>
      </w:r>
      <w:r w:rsidRPr="00D31D4B">
        <w:rPr>
          <w:rFonts w:ascii="Georgia" w:hAnsi="Georgia" w:cs="Arial"/>
          <w:sz w:val="22"/>
          <w:szCs w:val="24"/>
          <w:lang w:val="es-419"/>
        </w:rPr>
        <w:t xml:space="preserve">(Folio </w:t>
      </w:r>
      <w:r w:rsidR="00364A6F" w:rsidRPr="00D31D4B">
        <w:rPr>
          <w:rFonts w:ascii="Georgia" w:hAnsi="Georgia" w:cs="Arial"/>
          <w:sz w:val="22"/>
          <w:szCs w:val="24"/>
          <w:lang w:val="es-419"/>
        </w:rPr>
        <w:t>9</w:t>
      </w:r>
      <w:r w:rsidR="00585267" w:rsidRPr="00D31D4B">
        <w:rPr>
          <w:rFonts w:ascii="Georgia" w:hAnsi="Georgia" w:cs="Arial"/>
          <w:sz w:val="22"/>
          <w:szCs w:val="24"/>
          <w:lang w:val="es-419"/>
        </w:rPr>
        <w:t xml:space="preserve">, </w:t>
      </w:r>
      <w:r w:rsidRPr="00D31D4B">
        <w:rPr>
          <w:rFonts w:ascii="Georgia" w:hAnsi="Georgia" w:cs="Arial"/>
          <w:sz w:val="22"/>
          <w:szCs w:val="24"/>
          <w:lang w:val="es-419"/>
        </w:rPr>
        <w:t>ibídem</w:t>
      </w:r>
      <w:r w:rsidR="00585267" w:rsidRPr="00D31D4B">
        <w:rPr>
          <w:rFonts w:ascii="Georgia" w:hAnsi="Georgia" w:cs="Arial"/>
          <w:sz w:val="22"/>
          <w:szCs w:val="24"/>
          <w:lang w:val="es-419"/>
        </w:rPr>
        <w:t>)</w:t>
      </w:r>
      <w:r w:rsidRPr="00D31D4B">
        <w:rPr>
          <w:rFonts w:ascii="Georgia" w:hAnsi="Georgia" w:cs="Arial"/>
          <w:sz w:val="24"/>
          <w:szCs w:val="24"/>
          <w:lang w:val="es-419"/>
        </w:rPr>
        <w:t xml:space="preserve">, </w:t>
      </w:r>
      <w:r w:rsidR="00364A6F" w:rsidRPr="00D31D4B">
        <w:rPr>
          <w:rFonts w:ascii="Georgia" w:hAnsi="Georgia" w:cs="Arial"/>
          <w:sz w:val="24"/>
          <w:szCs w:val="24"/>
          <w:lang w:val="es-419"/>
        </w:rPr>
        <w:t xml:space="preserve">el 29-05-2019 el comisionado recibió los testimonios de las madres de los accionantes </w:t>
      </w:r>
      <w:r w:rsidR="00364A6F" w:rsidRPr="00D31D4B">
        <w:rPr>
          <w:rFonts w:ascii="Georgia" w:hAnsi="Georgia" w:cs="Arial"/>
          <w:sz w:val="22"/>
          <w:szCs w:val="24"/>
          <w:lang w:val="es-419"/>
        </w:rPr>
        <w:t>(Folio 13, ibídem)</w:t>
      </w:r>
      <w:r w:rsidR="00013631" w:rsidRPr="00D31D4B">
        <w:rPr>
          <w:rFonts w:ascii="Georgia" w:hAnsi="Georgia" w:cs="Arial"/>
          <w:sz w:val="24"/>
          <w:szCs w:val="24"/>
          <w:lang w:val="es-419"/>
        </w:rPr>
        <w:t>,</w:t>
      </w:r>
      <w:r w:rsidR="00364A6F" w:rsidRPr="00D31D4B">
        <w:rPr>
          <w:rFonts w:ascii="Georgia" w:hAnsi="Georgia" w:cs="Arial"/>
          <w:sz w:val="24"/>
          <w:szCs w:val="24"/>
          <w:lang w:val="es-419"/>
        </w:rPr>
        <w:t xml:space="preserve"> </w:t>
      </w:r>
      <w:r w:rsidR="00013631" w:rsidRPr="00D31D4B">
        <w:rPr>
          <w:rFonts w:ascii="Georgia" w:hAnsi="Georgia" w:cs="Arial"/>
          <w:sz w:val="24"/>
          <w:szCs w:val="24"/>
          <w:lang w:val="es-419"/>
        </w:rPr>
        <w:t>e</w:t>
      </w:r>
      <w:r w:rsidR="004B1585" w:rsidRPr="00D31D4B">
        <w:rPr>
          <w:rFonts w:ascii="Georgia" w:hAnsi="Georgia" w:cs="Arial"/>
          <w:sz w:val="24"/>
          <w:szCs w:val="24"/>
          <w:lang w:val="es-419"/>
        </w:rPr>
        <w:t xml:space="preserve">l </w:t>
      </w:r>
      <w:r w:rsidR="00364A6F" w:rsidRPr="00D31D4B">
        <w:rPr>
          <w:rFonts w:ascii="Georgia" w:hAnsi="Georgia" w:cs="Arial"/>
          <w:sz w:val="24"/>
          <w:szCs w:val="24"/>
          <w:lang w:val="es-419"/>
        </w:rPr>
        <w:t xml:space="preserve">06-06-2019 </w:t>
      </w:r>
      <w:r w:rsidR="00376777" w:rsidRPr="00D31D4B">
        <w:rPr>
          <w:rFonts w:ascii="Georgia" w:hAnsi="Georgia" w:cs="Arial"/>
          <w:sz w:val="24"/>
          <w:szCs w:val="24"/>
          <w:lang w:val="es-419"/>
        </w:rPr>
        <w:t xml:space="preserve">se </w:t>
      </w:r>
      <w:r w:rsidR="004B1585" w:rsidRPr="00D31D4B">
        <w:rPr>
          <w:rFonts w:ascii="Georgia" w:hAnsi="Georgia" w:cs="Arial"/>
          <w:sz w:val="24"/>
          <w:szCs w:val="24"/>
          <w:lang w:val="es-419"/>
        </w:rPr>
        <w:t xml:space="preserve">profirió </w:t>
      </w:r>
      <w:r w:rsidR="00013631" w:rsidRPr="00D31D4B">
        <w:rPr>
          <w:rFonts w:ascii="Georgia" w:hAnsi="Georgia" w:cs="Arial"/>
          <w:sz w:val="24"/>
          <w:szCs w:val="24"/>
          <w:lang w:val="es-419"/>
        </w:rPr>
        <w:t xml:space="preserve">la </w:t>
      </w:r>
      <w:r w:rsidR="004B1585" w:rsidRPr="00D31D4B">
        <w:rPr>
          <w:rFonts w:ascii="Georgia" w:hAnsi="Georgia" w:cs="Arial"/>
          <w:sz w:val="24"/>
          <w:szCs w:val="24"/>
          <w:lang w:val="es-419"/>
        </w:rPr>
        <w:t xml:space="preserve">sentencia </w:t>
      </w:r>
      <w:r w:rsidR="004B1585" w:rsidRPr="00D31D4B">
        <w:rPr>
          <w:rFonts w:ascii="Georgia" w:hAnsi="Georgia" w:cs="Arial"/>
          <w:sz w:val="22"/>
          <w:szCs w:val="24"/>
          <w:lang w:val="es-419"/>
        </w:rPr>
        <w:t xml:space="preserve">(Folios </w:t>
      </w:r>
      <w:r w:rsidR="00364A6F" w:rsidRPr="00D31D4B">
        <w:rPr>
          <w:rFonts w:ascii="Georgia" w:hAnsi="Georgia" w:cs="Arial"/>
          <w:sz w:val="22"/>
          <w:szCs w:val="24"/>
          <w:lang w:val="es-419"/>
        </w:rPr>
        <w:t>24-28</w:t>
      </w:r>
      <w:r w:rsidR="004B1585" w:rsidRPr="00D31D4B">
        <w:rPr>
          <w:rFonts w:ascii="Georgia" w:hAnsi="Georgia" w:cs="Arial"/>
          <w:sz w:val="22"/>
          <w:szCs w:val="24"/>
          <w:lang w:val="es-419"/>
        </w:rPr>
        <w:t xml:space="preserve">, ib.) </w:t>
      </w:r>
      <w:r w:rsidR="00585267" w:rsidRPr="00D31D4B">
        <w:rPr>
          <w:rFonts w:ascii="Georgia" w:hAnsi="Georgia" w:cs="Arial"/>
          <w:sz w:val="24"/>
          <w:szCs w:val="24"/>
          <w:lang w:val="es-419"/>
        </w:rPr>
        <w:t xml:space="preserve">y el </w:t>
      </w:r>
      <w:r w:rsidR="00364A6F" w:rsidRPr="00D31D4B">
        <w:rPr>
          <w:rFonts w:ascii="Georgia" w:hAnsi="Georgia" w:cs="Arial"/>
          <w:sz w:val="24"/>
          <w:szCs w:val="24"/>
          <w:lang w:val="es-419"/>
        </w:rPr>
        <w:t xml:space="preserve">12-06-2019 </w:t>
      </w:r>
      <w:r w:rsidR="00013631" w:rsidRPr="00D31D4B">
        <w:rPr>
          <w:rFonts w:ascii="Georgia" w:hAnsi="Georgia" w:cs="Arial"/>
          <w:sz w:val="24"/>
          <w:szCs w:val="24"/>
          <w:lang w:val="es-419"/>
        </w:rPr>
        <w:t xml:space="preserve">se </w:t>
      </w:r>
      <w:r w:rsidR="004B1585" w:rsidRPr="00D31D4B">
        <w:rPr>
          <w:rFonts w:ascii="Georgia" w:hAnsi="Georgia" w:cs="Arial"/>
          <w:sz w:val="24"/>
          <w:szCs w:val="24"/>
          <w:lang w:val="es-419"/>
        </w:rPr>
        <w:t>concedió</w:t>
      </w:r>
      <w:r w:rsidR="00585267" w:rsidRPr="00D31D4B">
        <w:rPr>
          <w:rFonts w:ascii="Georgia" w:hAnsi="Georgia" w:cs="Arial"/>
          <w:sz w:val="24"/>
          <w:szCs w:val="24"/>
          <w:lang w:val="es-419"/>
        </w:rPr>
        <w:t xml:space="preserve"> la impugnación formulada por la </w:t>
      </w:r>
      <w:r w:rsidR="00013631" w:rsidRPr="00D31D4B">
        <w:rPr>
          <w:rFonts w:ascii="Georgia" w:hAnsi="Georgia" w:cs="Arial"/>
          <w:sz w:val="24"/>
          <w:szCs w:val="24"/>
          <w:lang w:val="es-419"/>
        </w:rPr>
        <w:t xml:space="preserve">Secretaría de Educación Departamental </w:t>
      </w:r>
      <w:r w:rsidR="00585267" w:rsidRPr="00D31D4B">
        <w:rPr>
          <w:rFonts w:ascii="Georgia" w:hAnsi="Georgia" w:cs="Arial"/>
          <w:sz w:val="22"/>
          <w:szCs w:val="24"/>
          <w:lang w:val="es-419"/>
        </w:rPr>
        <w:t xml:space="preserve">(Folio </w:t>
      </w:r>
      <w:r w:rsidR="00364A6F" w:rsidRPr="00D31D4B">
        <w:rPr>
          <w:rFonts w:ascii="Georgia" w:hAnsi="Georgia" w:cs="Arial"/>
          <w:sz w:val="22"/>
          <w:szCs w:val="24"/>
          <w:lang w:val="es-419"/>
        </w:rPr>
        <w:t>38</w:t>
      </w:r>
      <w:r w:rsidR="00585267" w:rsidRPr="00D31D4B">
        <w:rPr>
          <w:rFonts w:ascii="Georgia" w:hAnsi="Georgia" w:cs="Arial"/>
          <w:sz w:val="22"/>
          <w:szCs w:val="24"/>
          <w:lang w:val="es-419"/>
        </w:rPr>
        <w:t>, ib.).</w:t>
      </w:r>
    </w:p>
    <w:p w:rsidR="00540EB5" w:rsidRPr="00D31D4B" w:rsidRDefault="00540EB5" w:rsidP="00D31D4B">
      <w:pPr>
        <w:pStyle w:val="Textoindependiente"/>
        <w:widowControl w:val="0"/>
        <w:spacing w:line="288" w:lineRule="auto"/>
        <w:rPr>
          <w:rFonts w:ascii="Georgia" w:hAnsi="Georgia"/>
          <w:sz w:val="22"/>
          <w:szCs w:val="24"/>
          <w:lang w:val="es-419"/>
        </w:rPr>
      </w:pPr>
    </w:p>
    <w:p w:rsidR="00B6730B" w:rsidRPr="00D31D4B" w:rsidRDefault="00585267" w:rsidP="00D31D4B">
      <w:pPr>
        <w:pStyle w:val="Textoindependiente"/>
        <w:widowControl w:val="0"/>
        <w:spacing w:line="288" w:lineRule="auto"/>
        <w:rPr>
          <w:rFonts w:ascii="Georgia" w:hAnsi="Georgia"/>
          <w:sz w:val="24"/>
          <w:szCs w:val="24"/>
          <w:lang w:val="es-419"/>
        </w:rPr>
      </w:pPr>
      <w:r w:rsidRPr="00D31D4B">
        <w:rPr>
          <w:rFonts w:ascii="Georgia" w:hAnsi="Georgia"/>
          <w:sz w:val="24"/>
          <w:szCs w:val="24"/>
          <w:lang w:val="es-419"/>
        </w:rPr>
        <w:t xml:space="preserve">En la sentencia se concedió el amparo </w:t>
      </w:r>
      <w:r w:rsidR="00A97043" w:rsidRPr="00D31D4B">
        <w:rPr>
          <w:rFonts w:ascii="Georgia" w:hAnsi="Georgia"/>
          <w:sz w:val="24"/>
          <w:szCs w:val="24"/>
          <w:lang w:val="es-419"/>
        </w:rPr>
        <w:t xml:space="preserve">y </w:t>
      </w:r>
      <w:r w:rsidR="00ED5299" w:rsidRPr="00D31D4B">
        <w:rPr>
          <w:rFonts w:ascii="Georgia" w:hAnsi="Georgia"/>
          <w:sz w:val="24"/>
          <w:szCs w:val="24"/>
          <w:lang w:val="es-419"/>
        </w:rPr>
        <w:t xml:space="preserve">se </w:t>
      </w:r>
      <w:r w:rsidR="00364A6F" w:rsidRPr="00D31D4B">
        <w:rPr>
          <w:rFonts w:ascii="Georgia" w:hAnsi="Georgia"/>
          <w:sz w:val="24"/>
          <w:szCs w:val="24"/>
          <w:lang w:val="es-419"/>
        </w:rPr>
        <w:t xml:space="preserve">impusieron las órdenes deprecadas </w:t>
      </w:r>
      <w:r w:rsidR="006C2110" w:rsidRPr="00D31D4B">
        <w:rPr>
          <w:rFonts w:ascii="Georgia" w:hAnsi="Georgia"/>
          <w:sz w:val="24"/>
          <w:szCs w:val="24"/>
          <w:lang w:val="es-419"/>
        </w:rPr>
        <w:t xml:space="preserve">con base en jurisprudencia constitucional que estableció como medidas para superar las dificultades geográficas que impiden el acceso material al servicio educativo: i) </w:t>
      </w:r>
      <w:r w:rsidR="00376777" w:rsidRPr="00D31D4B">
        <w:rPr>
          <w:rFonts w:ascii="Georgia" w:hAnsi="Georgia"/>
          <w:sz w:val="24"/>
          <w:szCs w:val="24"/>
          <w:lang w:val="es-419"/>
        </w:rPr>
        <w:t>F</w:t>
      </w:r>
      <w:r w:rsidR="006C2110" w:rsidRPr="00D31D4B">
        <w:rPr>
          <w:rFonts w:ascii="Georgia" w:hAnsi="Georgia"/>
          <w:sz w:val="24"/>
          <w:szCs w:val="24"/>
          <w:lang w:val="es-419"/>
        </w:rPr>
        <w:t xml:space="preserve">lexibilización de las normas de distribución de </w:t>
      </w:r>
      <w:r w:rsidR="000440E0" w:rsidRPr="00D31D4B">
        <w:rPr>
          <w:rFonts w:ascii="Georgia" w:hAnsi="Georgia"/>
          <w:sz w:val="24"/>
          <w:szCs w:val="24"/>
          <w:lang w:val="es-419"/>
        </w:rPr>
        <w:t>docentes</w:t>
      </w:r>
      <w:r w:rsidR="006C2110" w:rsidRPr="00D31D4B">
        <w:rPr>
          <w:rFonts w:ascii="Georgia" w:hAnsi="Georgia"/>
          <w:sz w:val="24"/>
          <w:szCs w:val="24"/>
          <w:lang w:val="es-419"/>
        </w:rPr>
        <w:t xml:space="preserve">; y, ii) </w:t>
      </w:r>
      <w:r w:rsidR="00376777" w:rsidRPr="00D31D4B">
        <w:rPr>
          <w:rFonts w:ascii="Georgia" w:hAnsi="Georgia"/>
          <w:sz w:val="24"/>
          <w:szCs w:val="24"/>
          <w:lang w:val="es-419"/>
        </w:rPr>
        <w:t>S</w:t>
      </w:r>
      <w:r w:rsidR="006C2110" w:rsidRPr="00D31D4B">
        <w:rPr>
          <w:rFonts w:ascii="Georgia" w:hAnsi="Georgia"/>
          <w:sz w:val="24"/>
          <w:szCs w:val="24"/>
          <w:lang w:val="es-419"/>
        </w:rPr>
        <w:t xml:space="preserve">uministro de transporte escolar. Aquello, </w:t>
      </w:r>
      <w:r w:rsidR="00364A6F" w:rsidRPr="00D31D4B">
        <w:rPr>
          <w:rFonts w:ascii="Georgia" w:hAnsi="Georgia"/>
          <w:sz w:val="24"/>
          <w:szCs w:val="24"/>
          <w:lang w:val="es-419"/>
        </w:rPr>
        <w:t xml:space="preserve">porque la ausencia de </w:t>
      </w:r>
      <w:r w:rsidR="000440E0" w:rsidRPr="00D31D4B">
        <w:rPr>
          <w:rFonts w:ascii="Georgia" w:hAnsi="Georgia"/>
          <w:sz w:val="24"/>
          <w:szCs w:val="24"/>
          <w:lang w:val="es-419"/>
        </w:rPr>
        <w:t xml:space="preserve">ese profesional </w:t>
      </w:r>
      <w:r w:rsidR="006C2110" w:rsidRPr="00D31D4B">
        <w:rPr>
          <w:rFonts w:ascii="Georgia" w:hAnsi="Georgia"/>
          <w:sz w:val="24"/>
          <w:szCs w:val="24"/>
          <w:lang w:val="es-419"/>
        </w:rPr>
        <w:t xml:space="preserve">produjo la </w:t>
      </w:r>
      <w:r w:rsidR="00364A6F" w:rsidRPr="00D31D4B">
        <w:rPr>
          <w:rFonts w:ascii="Georgia" w:hAnsi="Georgia"/>
          <w:sz w:val="24"/>
          <w:szCs w:val="24"/>
          <w:lang w:val="es-419"/>
        </w:rPr>
        <w:t>deserción escolar</w:t>
      </w:r>
      <w:r w:rsidR="000440E0" w:rsidRPr="00D31D4B">
        <w:rPr>
          <w:rFonts w:ascii="Georgia" w:hAnsi="Georgia"/>
          <w:sz w:val="24"/>
          <w:szCs w:val="24"/>
          <w:lang w:val="es-419"/>
        </w:rPr>
        <w:t xml:space="preserve"> y</w:t>
      </w:r>
      <w:r w:rsidR="006C2110" w:rsidRPr="00D31D4B">
        <w:rPr>
          <w:rFonts w:ascii="Georgia" w:hAnsi="Georgia"/>
          <w:sz w:val="24"/>
          <w:szCs w:val="24"/>
          <w:lang w:val="es-419"/>
        </w:rPr>
        <w:t xml:space="preserve"> </w:t>
      </w:r>
      <w:r w:rsidR="00364A6F" w:rsidRPr="00D31D4B">
        <w:rPr>
          <w:rFonts w:ascii="Georgia" w:hAnsi="Georgia"/>
          <w:sz w:val="24"/>
          <w:szCs w:val="24"/>
          <w:lang w:val="es-419"/>
        </w:rPr>
        <w:t>desincentiv</w:t>
      </w:r>
      <w:r w:rsidR="006C2110" w:rsidRPr="00D31D4B">
        <w:rPr>
          <w:rFonts w:ascii="Georgia" w:hAnsi="Georgia"/>
          <w:sz w:val="24"/>
          <w:szCs w:val="24"/>
          <w:lang w:val="es-419"/>
        </w:rPr>
        <w:t>ó</w:t>
      </w:r>
      <w:r w:rsidR="00364A6F" w:rsidRPr="00D31D4B">
        <w:rPr>
          <w:rFonts w:ascii="Georgia" w:hAnsi="Georgia"/>
          <w:sz w:val="24"/>
          <w:szCs w:val="24"/>
          <w:lang w:val="es-419"/>
        </w:rPr>
        <w:t xml:space="preserve"> </w:t>
      </w:r>
      <w:r w:rsidR="006C2110" w:rsidRPr="00D31D4B">
        <w:rPr>
          <w:rFonts w:ascii="Georgia" w:hAnsi="Georgia"/>
          <w:sz w:val="24"/>
          <w:szCs w:val="24"/>
          <w:lang w:val="es-419"/>
        </w:rPr>
        <w:t xml:space="preserve">que </w:t>
      </w:r>
      <w:r w:rsidR="00364A6F" w:rsidRPr="00D31D4B">
        <w:rPr>
          <w:rFonts w:ascii="Georgia" w:hAnsi="Georgia"/>
          <w:sz w:val="24"/>
          <w:szCs w:val="24"/>
          <w:lang w:val="es-419"/>
        </w:rPr>
        <w:t xml:space="preserve">los habitantes </w:t>
      </w:r>
      <w:r w:rsidR="006C2110" w:rsidRPr="00D31D4B">
        <w:rPr>
          <w:rFonts w:ascii="Georgia" w:hAnsi="Georgia"/>
          <w:sz w:val="24"/>
          <w:szCs w:val="24"/>
          <w:lang w:val="es-419"/>
        </w:rPr>
        <w:t xml:space="preserve">de </w:t>
      </w:r>
      <w:r w:rsidR="00364A6F" w:rsidRPr="00D31D4B">
        <w:rPr>
          <w:rFonts w:ascii="Georgia" w:hAnsi="Georgia"/>
          <w:sz w:val="24"/>
          <w:szCs w:val="24"/>
          <w:lang w:val="es-419"/>
        </w:rPr>
        <w:t>esa zona</w:t>
      </w:r>
      <w:r w:rsidR="006C2110" w:rsidRPr="00D31D4B">
        <w:rPr>
          <w:rFonts w:ascii="Georgia" w:hAnsi="Georgia"/>
          <w:sz w:val="24"/>
          <w:szCs w:val="24"/>
          <w:lang w:val="es-419"/>
        </w:rPr>
        <w:t xml:space="preserve"> se matricularan</w:t>
      </w:r>
      <w:r w:rsidR="00364A6F" w:rsidRPr="00D31D4B">
        <w:rPr>
          <w:rFonts w:ascii="Georgia" w:hAnsi="Georgia"/>
          <w:sz w:val="24"/>
          <w:szCs w:val="24"/>
          <w:lang w:val="es-419"/>
        </w:rPr>
        <w:t xml:space="preserve">, </w:t>
      </w:r>
      <w:r w:rsidR="000440E0" w:rsidRPr="00D31D4B">
        <w:rPr>
          <w:rFonts w:ascii="Georgia" w:hAnsi="Georgia"/>
          <w:sz w:val="24"/>
          <w:szCs w:val="24"/>
          <w:lang w:val="es-419"/>
        </w:rPr>
        <w:t xml:space="preserve">además, </w:t>
      </w:r>
      <w:r w:rsidR="00364A6F" w:rsidRPr="00D31D4B">
        <w:rPr>
          <w:rFonts w:ascii="Georgia" w:hAnsi="Georgia"/>
          <w:sz w:val="24"/>
          <w:szCs w:val="24"/>
          <w:lang w:val="es-419"/>
        </w:rPr>
        <w:t>el desplazamiento a lugares alejados</w:t>
      </w:r>
      <w:r w:rsidR="00480A3F" w:rsidRPr="00D31D4B">
        <w:rPr>
          <w:rFonts w:ascii="Georgia" w:hAnsi="Georgia"/>
          <w:sz w:val="24"/>
          <w:szCs w:val="24"/>
          <w:lang w:val="es-419"/>
        </w:rPr>
        <w:t>,</w:t>
      </w:r>
      <w:r w:rsidR="00364A6F" w:rsidRPr="00D31D4B">
        <w:rPr>
          <w:rFonts w:ascii="Georgia" w:hAnsi="Georgia"/>
          <w:sz w:val="24"/>
          <w:szCs w:val="24"/>
          <w:lang w:val="es-419"/>
        </w:rPr>
        <w:t xml:space="preserve"> amenaza la integridad física de los actores </w:t>
      </w:r>
      <w:r w:rsidR="00B6730B" w:rsidRPr="00D31D4B">
        <w:rPr>
          <w:rFonts w:ascii="Georgia" w:hAnsi="Georgia"/>
          <w:sz w:val="22"/>
          <w:szCs w:val="24"/>
          <w:lang w:val="es-419"/>
        </w:rPr>
        <w:t xml:space="preserve">(Folios </w:t>
      </w:r>
      <w:r w:rsidR="00364A6F" w:rsidRPr="00D31D4B">
        <w:rPr>
          <w:rFonts w:ascii="Georgia" w:hAnsi="Georgia"/>
          <w:sz w:val="22"/>
          <w:szCs w:val="24"/>
          <w:lang w:val="es-419"/>
        </w:rPr>
        <w:t>24-28</w:t>
      </w:r>
      <w:r w:rsidR="00B6730B" w:rsidRPr="00D31D4B">
        <w:rPr>
          <w:rFonts w:ascii="Georgia" w:hAnsi="Georgia"/>
          <w:sz w:val="22"/>
          <w:szCs w:val="24"/>
          <w:lang w:val="es-419"/>
        </w:rPr>
        <w:t xml:space="preserve">, </w:t>
      </w:r>
      <w:r w:rsidR="00013631" w:rsidRPr="00D31D4B">
        <w:rPr>
          <w:rFonts w:ascii="Georgia" w:hAnsi="Georgia"/>
          <w:sz w:val="22"/>
          <w:szCs w:val="24"/>
          <w:lang w:val="es-419"/>
        </w:rPr>
        <w:t>ib.</w:t>
      </w:r>
      <w:r w:rsidR="00B6730B" w:rsidRPr="00D31D4B">
        <w:rPr>
          <w:rFonts w:ascii="Georgia" w:hAnsi="Georgia"/>
          <w:sz w:val="22"/>
          <w:szCs w:val="24"/>
          <w:lang w:val="es-419"/>
        </w:rPr>
        <w:t>)</w:t>
      </w:r>
      <w:r w:rsidR="00B6730B" w:rsidRPr="00D31D4B">
        <w:rPr>
          <w:rFonts w:ascii="Georgia" w:hAnsi="Georgia"/>
          <w:sz w:val="24"/>
          <w:szCs w:val="24"/>
          <w:lang w:val="es-419"/>
        </w:rPr>
        <w:t>.</w:t>
      </w:r>
    </w:p>
    <w:p w:rsidR="00B6730B" w:rsidRPr="00D31D4B" w:rsidRDefault="00B6730B" w:rsidP="00D31D4B">
      <w:pPr>
        <w:pStyle w:val="Textoindependiente"/>
        <w:widowControl w:val="0"/>
        <w:spacing w:line="288" w:lineRule="auto"/>
        <w:rPr>
          <w:rFonts w:ascii="Georgia" w:hAnsi="Georgia"/>
          <w:sz w:val="24"/>
          <w:szCs w:val="24"/>
          <w:lang w:val="es-419"/>
        </w:rPr>
      </w:pPr>
    </w:p>
    <w:p w:rsidR="00013631" w:rsidRPr="00D31D4B" w:rsidRDefault="000440E0" w:rsidP="00D31D4B">
      <w:pPr>
        <w:pStyle w:val="Textoindependiente"/>
        <w:widowControl w:val="0"/>
        <w:spacing w:line="288" w:lineRule="auto"/>
        <w:rPr>
          <w:rFonts w:ascii="Georgia" w:hAnsi="Georgia"/>
          <w:sz w:val="24"/>
          <w:szCs w:val="24"/>
          <w:lang w:val="es-419"/>
        </w:rPr>
      </w:pPr>
      <w:r w:rsidRPr="00D31D4B">
        <w:rPr>
          <w:rFonts w:ascii="Georgia" w:hAnsi="Georgia"/>
          <w:sz w:val="24"/>
          <w:szCs w:val="24"/>
          <w:lang w:val="es-419"/>
        </w:rPr>
        <w:t>La Secretaría de Educación Departamental de Risaralda cuestionó esa determinación porque</w:t>
      </w:r>
      <w:r w:rsidR="003047B4" w:rsidRPr="00D31D4B">
        <w:rPr>
          <w:rFonts w:ascii="Georgia" w:hAnsi="Georgia"/>
          <w:sz w:val="24"/>
          <w:szCs w:val="24"/>
          <w:lang w:val="es-419"/>
        </w:rPr>
        <w:t>:</w:t>
      </w:r>
      <w:r w:rsidRPr="00D31D4B">
        <w:rPr>
          <w:rFonts w:ascii="Georgia" w:hAnsi="Georgia"/>
          <w:sz w:val="24"/>
          <w:szCs w:val="24"/>
          <w:lang w:val="es-419"/>
        </w:rPr>
        <w:t xml:space="preserve"> </w:t>
      </w:r>
      <w:r w:rsidR="003047B4" w:rsidRPr="00D31D4B">
        <w:rPr>
          <w:rFonts w:ascii="Georgia" w:hAnsi="Georgia"/>
          <w:sz w:val="24"/>
          <w:szCs w:val="24"/>
          <w:lang w:val="es-419"/>
        </w:rPr>
        <w:t>(i) N</w:t>
      </w:r>
      <w:r w:rsidRPr="00D31D4B">
        <w:rPr>
          <w:rFonts w:ascii="Georgia" w:hAnsi="Georgia"/>
          <w:sz w:val="24"/>
          <w:szCs w:val="24"/>
          <w:lang w:val="es-419"/>
        </w:rPr>
        <w:t xml:space="preserve">o se </w:t>
      </w:r>
      <w:r w:rsidR="003047B4" w:rsidRPr="00D31D4B">
        <w:rPr>
          <w:rFonts w:ascii="Georgia" w:hAnsi="Georgia"/>
          <w:sz w:val="24"/>
          <w:szCs w:val="24"/>
          <w:lang w:val="es-419"/>
        </w:rPr>
        <w:t>tuvo en cuenta</w:t>
      </w:r>
      <w:r w:rsidRPr="00D31D4B">
        <w:rPr>
          <w:rFonts w:ascii="Georgia" w:hAnsi="Georgia"/>
          <w:sz w:val="24"/>
          <w:szCs w:val="24"/>
          <w:lang w:val="es-419"/>
        </w:rPr>
        <w:t xml:space="preserve"> que carece de presupuesto para contratar un profesor para solo dos (2) estudiantes</w:t>
      </w:r>
      <w:r w:rsidR="003047B4" w:rsidRPr="00D31D4B">
        <w:rPr>
          <w:rFonts w:ascii="Georgia" w:hAnsi="Georgia"/>
          <w:sz w:val="24"/>
          <w:szCs w:val="24"/>
          <w:lang w:val="es-419"/>
        </w:rPr>
        <w:t>; (ii) S</w:t>
      </w:r>
      <w:r w:rsidR="00013631" w:rsidRPr="00D31D4B">
        <w:rPr>
          <w:rFonts w:ascii="Georgia" w:hAnsi="Georgia"/>
          <w:sz w:val="24"/>
          <w:szCs w:val="24"/>
          <w:lang w:val="es-419"/>
        </w:rPr>
        <w:t xml:space="preserve">í </w:t>
      </w:r>
      <w:r w:rsidRPr="00D31D4B">
        <w:rPr>
          <w:rFonts w:ascii="Georgia" w:hAnsi="Georgia"/>
          <w:sz w:val="24"/>
          <w:szCs w:val="24"/>
          <w:lang w:val="es-419"/>
        </w:rPr>
        <w:t xml:space="preserve">garantiza el servicio </w:t>
      </w:r>
      <w:r w:rsidR="00013631" w:rsidRPr="00D31D4B">
        <w:rPr>
          <w:rFonts w:ascii="Georgia" w:hAnsi="Georgia"/>
          <w:sz w:val="24"/>
          <w:szCs w:val="24"/>
          <w:lang w:val="es-419"/>
        </w:rPr>
        <w:t>educativo pues lo brinda en 18 de las 80 veredas del municipio, entras ellas, La Sonora, donde acuden los menores</w:t>
      </w:r>
      <w:r w:rsidR="003047B4" w:rsidRPr="00D31D4B">
        <w:rPr>
          <w:rFonts w:ascii="Georgia" w:hAnsi="Georgia"/>
          <w:sz w:val="24"/>
          <w:szCs w:val="24"/>
          <w:lang w:val="es-419"/>
        </w:rPr>
        <w:t xml:space="preserve">; (iii) Los </w:t>
      </w:r>
      <w:r w:rsidR="00013631" w:rsidRPr="00D31D4B">
        <w:rPr>
          <w:rFonts w:ascii="Georgia" w:hAnsi="Georgia"/>
          <w:sz w:val="24"/>
          <w:szCs w:val="24"/>
          <w:lang w:val="es-419"/>
        </w:rPr>
        <w:t xml:space="preserve">actores </w:t>
      </w:r>
      <w:r w:rsidR="003047B4" w:rsidRPr="00D31D4B">
        <w:rPr>
          <w:rFonts w:ascii="Georgia" w:hAnsi="Georgia"/>
          <w:sz w:val="24"/>
          <w:szCs w:val="24"/>
          <w:lang w:val="es-419"/>
        </w:rPr>
        <w:t xml:space="preserve">de </w:t>
      </w:r>
      <w:r w:rsidR="00013631" w:rsidRPr="00D31D4B">
        <w:rPr>
          <w:rFonts w:ascii="Georgia" w:hAnsi="Georgia"/>
          <w:sz w:val="24"/>
          <w:szCs w:val="24"/>
          <w:lang w:val="es-419"/>
        </w:rPr>
        <w:t xml:space="preserve">11 y 13 años deben acudir a una institución educativa formal y no a una con modalidad de bachillerato rural, tal como lo exigen, en razón a que </w:t>
      </w:r>
      <w:r w:rsidR="00376777" w:rsidRPr="00D31D4B">
        <w:rPr>
          <w:rFonts w:ascii="Georgia" w:hAnsi="Georgia"/>
          <w:sz w:val="24"/>
          <w:szCs w:val="24"/>
          <w:lang w:val="es-419"/>
        </w:rPr>
        <w:t xml:space="preserve">está dirigido a </w:t>
      </w:r>
      <w:r w:rsidR="00013631" w:rsidRPr="00D31D4B">
        <w:rPr>
          <w:rFonts w:ascii="Georgia" w:hAnsi="Georgia"/>
          <w:sz w:val="24"/>
          <w:szCs w:val="24"/>
          <w:lang w:val="es-419"/>
        </w:rPr>
        <w:t>mayores de 15 años</w:t>
      </w:r>
      <w:r w:rsidR="00376777" w:rsidRPr="00D31D4B">
        <w:rPr>
          <w:rFonts w:ascii="Georgia" w:hAnsi="Georgia"/>
          <w:sz w:val="24"/>
          <w:szCs w:val="24"/>
          <w:lang w:val="es-419"/>
        </w:rPr>
        <w:t xml:space="preserve"> y con </w:t>
      </w:r>
      <w:r w:rsidR="00013631" w:rsidRPr="00D31D4B">
        <w:rPr>
          <w:rFonts w:ascii="Georgia" w:hAnsi="Georgia"/>
          <w:sz w:val="24"/>
          <w:szCs w:val="24"/>
          <w:lang w:val="es-419"/>
        </w:rPr>
        <w:t xml:space="preserve">jornada flexible de dos (2) días a la semana </w:t>
      </w:r>
      <w:r w:rsidR="00376777" w:rsidRPr="00D31D4B">
        <w:rPr>
          <w:rFonts w:ascii="Georgia" w:hAnsi="Georgia"/>
          <w:sz w:val="24"/>
          <w:szCs w:val="24"/>
          <w:lang w:val="es-419"/>
        </w:rPr>
        <w:t xml:space="preserve">a </w:t>
      </w:r>
      <w:r w:rsidR="00013631" w:rsidRPr="00D31D4B">
        <w:rPr>
          <w:rFonts w:ascii="Georgia" w:hAnsi="Georgia"/>
          <w:sz w:val="24"/>
          <w:szCs w:val="24"/>
          <w:lang w:val="es-419"/>
        </w:rPr>
        <w:t>cualquier hora del día, según se concrete por los estudiantes y el profesor; y,</w:t>
      </w:r>
      <w:r w:rsidR="003047B4" w:rsidRPr="00D31D4B">
        <w:rPr>
          <w:rFonts w:ascii="Georgia" w:hAnsi="Georgia"/>
          <w:sz w:val="24"/>
          <w:szCs w:val="24"/>
          <w:lang w:val="es-419"/>
        </w:rPr>
        <w:t xml:space="preserve"> (iv)</w:t>
      </w:r>
      <w:r w:rsidR="00013631" w:rsidRPr="00D31D4B">
        <w:rPr>
          <w:rFonts w:ascii="Georgia" w:hAnsi="Georgia"/>
          <w:sz w:val="24"/>
          <w:szCs w:val="24"/>
          <w:lang w:val="es-419"/>
        </w:rPr>
        <w:t xml:space="preserve"> </w:t>
      </w:r>
      <w:r w:rsidR="00196F07" w:rsidRPr="00D31D4B">
        <w:rPr>
          <w:rFonts w:ascii="Georgia" w:hAnsi="Georgia"/>
          <w:sz w:val="24"/>
          <w:szCs w:val="24"/>
          <w:lang w:val="es-419"/>
        </w:rPr>
        <w:t>Es el</w:t>
      </w:r>
      <w:r w:rsidR="00013631" w:rsidRPr="00D31D4B">
        <w:rPr>
          <w:rFonts w:ascii="Georgia" w:hAnsi="Georgia"/>
          <w:sz w:val="24"/>
          <w:szCs w:val="24"/>
          <w:lang w:val="es-419"/>
        </w:rPr>
        <w:t xml:space="preserve"> municipio </w:t>
      </w:r>
      <w:r w:rsidR="003047B4" w:rsidRPr="00D31D4B">
        <w:rPr>
          <w:rFonts w:ascii="Georgia" w:hAnsi="Georgia"/>
          <w:sz w:val="24"/>
          <w:szCs w:val="24"/>
          <w:lang w:val="es-419"/>
        </w:rPr>
        <w:t xml:space="preserve">el que </w:t>
      </w:r>
      <w:r w:rsidR="00013631" w:rsidRPr="00D31D4B">
        <w:rPr>
          <w:rFonts w:ascii="Georgia" w:hAnsi="Georgia"/>
          <w:sz w:val="24"/>
          <w:szCs w:val="24"/>
          <w:lang w:val="es-419"/>
        </w:rPr>
        <w:t xml:space="preserve">debe garantizar el servicio de transporte escolar, sin argumento alguno </w:t>
      </w:r>
      <w:r w:rsidR="00013631" w:rsidRPr="00D31D4B">
        <w:rPr>
          <w:rFonts w:ascii="Georgia" w:hAnsi="Georgia"/>
          <w:sz w:val="22"/>
          <w:szCs w:val="24"/>
          <w:lang w:val="es-419"/>
        </w:rPr>
        <w:t>(Folios 30-36, ib.).</w:t>
      </w:r>
    </w:p>
    <w:p w:rsidR="00013631" w:rsidRPr="00D31D4B" w:rsidRDefault="00013631" w:rsidP="00D31D4B">
      <w:pPr>
        <w:pStyle w:val="Textoindependiente"/>
        <w:widowControl w:val="0"/>
        <w:spacing w:line="288" w:lineRule="auto"/>
        <w:rPr>
          <w:rFonts w:ascii="Georgia" w:hAnsi="Georgia"/>
          <w:sz w:val="24"/>
          <w:szCs w:val="24"/>
          <w:lang w:val="es-419"/>
        </w:rPr>
      </w:pPr>
    </w:p>
    <w:p w:rsidR="005D5BD2" w:rsidRPr="00D31D4B" w:rsidRDefault="00970AEE" w:rsidP="00D31D4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 w:val="28"/>
          <w:szCs w:val="24"/>
          <w:lang w:val="es-419"/>
        </w:rPr>
      </w:pPr>
      <w:r w:rsidRPr="00D31D4B">
        <w:rPr>
          <w:rFonts w:ascii="Georgia" w:hAnsi="Georgia" w:cs="Arial"/>
          <w:smallCaps/>
          <w:sz w:val="28"/>
          <w:szCs w:val="24"/>
          <w:lang w:val="es-419"/>
        </w:rPr>
        <w:t>La fundamentación jurídica para resolver</w:t>
      </w:r>
    </w:p>
    <w:p w:rsidR="005D5BD2" w:rsidRPr="00D31D4B" w:rsidRDefault="005D5BD2"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mallCaps/>
          <w:sz w:val="24"/>
          <w:szCs w:val="24"/>
          <w:lang w:val="es-419"/>
        </w:rPr>
      </w:pPr>
    </w:p>
    <w:p w:rsidR="005C3695" w:rsidRPr="00D31D4B" w:rsidRDefault="003913E3" w:rsidP="00D31D4B">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D31D4B">
        <w:rPr>
          <w:rFonts w:ascii="Georgia" w:hAnsi="Georgia" w:cs="Arial"/>
          <w:smallCaps/>
          <w:sz w:val="24"/>
          <w:szCs w:val="24"/>
          <w:lang w:val="es-419"/>
        </w:rPr>
        <w:t>La competencia funcional</w:t>
      </w:r>
      <w:r w:rsidR="00B6730B" w:rsidRPr="00D31D4B">
        <w:rPr>
          <w:rFonts w:ascii="Georgia" w:hAnsi="Georgia" w:cs="Arial"/>
          <w:smallCaps/>
          <w:sz w:val="24"/>
          <w:szCs w:val="24"/>
          <w:lang w:val="es-419"/>
        </w:rPr>
        <w:t>.</w:t>
      </w:r>
      <w:r w:rsidR="00066D06" w:rsidRPr="00D31D4B">
        <w:rPr>
          <w:rFonts w:ascii="Georgia" w:hAnsi="Georgia" w:cs="Arial"/>
          <w:smallCaps/>
          <w:sz w:val="24"/>
          <w:szCs w:val="24"/>
          <w:lang w:val="es-419"/>
        </w:rPr>
        <w:t xml:space="preserve"> </w:t>
      </w:r>
      <w:r w:rsidR="00FB6C7D" w:rsidRPr="00D31D4B">
        <w:rPr>
          <w:rFonts w:ascii="Georgia" w:hAnsi="Georgia" w:cs="Arial"/>
          <w:sz w:val="24"/>
          <w:szCs w:val="24"/>
          <w:lang w:val="es-419"/>
        </w:rPr>
        <w:t xml:space="preserve">Esta Sala especializada está facultada en forma legal para desatar la controversia puesta a su consideración, por ser la superiora jerárquica del Despacho </w:t>
      </w:r>
      <w:r w:rsidR="00132DE7" w:rsidRPr="00D31D4B">
        <w:rPr>
          <w:rFonts w:ascii="Georgia" w:hAnsi="Georgia" w:cs="Arial"/>
          <w:sz w:val="24"/>
          <w:szCs w:val="24"/>
          <w:lang w:val="es-419"/>
        </w:rPr>
        <w:t xml:space="preserve">cognoscente. </w:t>
      </w:r>
    </w:p>
    <w:p w:rsidR="005C3695" w:rsidRPr="00D31D4B" w:rsidRDefault="005C3695"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 w:val="22"/>
          <w:szCs w:val="24"/>
          <w:lang w:val="es-419"/>
        </w:rPr>
      </w:pPr>
    </w:p>
    <w:p w:rsidR="003D341D" w:rsidRPr="00D31D4B" w:rsidRDefault="00FB0904" w:rsidP="00D31D4B">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D31D4B">
        <w:rPr>
          <w:rFonts w:ascii="Georgia" w:hAnsi="Georgia" w:cs="Arial"/>
          <w:smallCaps/>
          <w:sz w:val="24"/>
          <w:szCs w:val="24"/>
          <w:lang w:val="es-419"/>
        </w:rPr>
        <w:t xml:space="preserve">El problema jurídico a resolver. </w:t>
      </w:r>
      <w:r w:rsidRPr="00D31D4B">
        <w:rPr>
          <w:rFonts w:ascii="Georgia" w:hAnsi="Georgia" w:cs="Arial"/>
          <w:sz w:val="24"/>
          <w:szCs w:val="24"/>
          <w:lang w:val="es-419"/>
        </w:rPr>
        <w:t xml:space="preserve">¿Es procedente confirmar, modificar o revocar la </w:t>
      </w:r>
    </w:p>
    <w:p w:rsidR="00FB0904" w:rsidRPr="00D31D4B" w:rsidRDefault="00FB0904"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 w:val="24"/>
          <w:szCs w:val="24"/>
          <w:lang w:val="es-419"/>
        </w:rPr>
      </w:pPr>
      <w:r w:rsidRPr="00D31D4B">
        <w:rPr>
          <w:rFonts w:ascii="Georgia" w:hAnsi="Georgia" w:cs="Arial"/>
          <w:sz w:val="24"/>
          <w:szCs w:val="24"/>
          <w:lang w:val="es-419"/>
        </w:rPr>
        <w:t xml:space="preserve">sentencia del </w:t>
      </w:r>
      <w:r w:rsidRPr="00D31D4B">
        <w:rPr>
          <w:rFonts w:ascii="Georgia" w:hAnsi="Georgia"/>
          <w:sz w:val="24"/>
          <w:szCs w:val="24"/>
          <w:lang w:val="es-419"/>
        </w:rPr>
        <w:t xml:space="preserve">Juzgado </w:t>
      </w:r>
      <w:r w:rsidR="003D341D" w:rsidRPr="00D31D4B">
        <w:rPr>
          <w:rFonts w:ascii="Georgia" w:hAnsi="Georgia"/>
          <w:sz w:val="24"/>
          <w:szCs w:val="24"/>
          <w:lang w:val="es-419"/>
        </w:rPr>
        <w:t xml:space="preserve">Promiscuo </w:t>
      </w:r>
      <w:r w:rsidRPr="00D31D4B">
        <w:rPr>
          <w:rFonts w:ascii="Georgia" w:hAnsi="Georgia"/>
          <w:sz w:val="24"/>
          <w:szCs w:val="24"/>
          <w:lang w:val="es-419"/>
        </w:rPr>
        <w:t xml:space="preserve">del Circuito de </w:t>
      </w:r>
      <w:r w:rsidR="003D341D" w:rsidRPr="00D31D4B">
        <w:rPr>
          <w:rFonts w:ascii="Georgia" w:hAnsi="Georgia"/>
          <w:sz w:val="24"/>
          <w:szCs w:val="24"/>
          <w:lang w:val="es-419"/>
        </w:rPr>
        <w:t>Apía</w:t>
      </w:r>
      <w:r w:rsidRPr="00D31D4B">
        <w:rPr>
          <w:rFonts w:ascii="Georgia" w:hAnsi="Georgia" w:cs="Arial"/>
          <w:sz w:val="24"/>
          <w:szCs w:val="24"/>
          <w:lang w:val="es-419"/>
        </w:rPr>
        <w:t xml:space="preserve">, según la impugnación de la parte accionada? </w:t>
      </w:r>
    </w:p>
    <w:p w:rsidR="005B1101" w:rsidRPr="00D31D4B" w:rsidRDefault="005B1101"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p>
    <w:p w:rsidR="00FB0904" w:rsidRPr="00D31D4B" w:rsidRDefault="00FB0904" w:rsidP="00D31D4B">
      <w:pPr>
        <w:pStyle w:val="Textoindependiente"/>
        <w:numPr>
          <w:ilvl w:val="1"/>
          <w:numId w:val="35"/>
        </w:numPr>
        <w:tabs>
          <w:tab w:val="clear" w:pos="708"/>
          <w:tab w:val="clear" w:pos="1416"/>
          <w:tab w:val="left" w:pos="709"/>
          <w:tab w:val="left" w:pos="1418"/>
        </w:tabs>
        <w:spacing w:line="288" w:lineRule="auto"/>
        <w:rPr>
          <w:rFonts w:ascii="Georgia" w:hAnsi="Georgia"/>
          <w:smallCaps/>
          <w:sz w:val="24"/>
          <w:szCs w:val="24"/>
          <w:lang w:val="es-419"/>
        </w:rPr>
      </w:pPr>
      <w:r w:rsidRPr="00D31D4B">
        <w:rPr>
          <w:rFonts w:ascii="Georgia" w:hAnsi="Georgia"/>
          <w:smallCaps/>
          <w:sz w:val="24"/>
          <w:szCs w:val="24"/>
          <w:lang w:val="es-419"/>
        </w:rPr>
        <w:t>Los presupuestos generales de procedencia</w:t>
      </w:r>
    </w:p>
    <w:p w:rsidR="003D341D" w:rsidRPr="00D31D4B" w:rsidRDefault="003D341D" w:rsidP="00D31D4B">
      <w:pPr>
        <w:pStyle w:val="Textoindependiente"/>
        <w:tabs>
          <w:tab w:val="clear" w:pos="708"/>
          <w:tab w:val="clear" w:pos="1416"/>
          <w:tab w:val="left" w:pos="709"/>
          <w:tab w:val="left" w:pos="1418"/>
        </w:tabs>
        <w:spacing w:line="288" w:lineRule="auto"/>
        <w:ind w:left="720"/>
        <w:rPr>
          <w:rFonts w:ascii="Georgia" w:hAnsi="Georgia"/>
          <w:smallCaps/>
          <w:sz w:val="24"/>
          <w:szCs w:val="24"/>
          <w:lang w:val="es-419"/>
        </w:rPr>
      </w:pPr>
    </w:p>
    <w:p w:rsidR="00FB0904" w:rsidRPr="00D31D4B" w:rsidRDefault="005C3695" w:rsidP="00D31D4B">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D31D4B">
        <w:rPr>
          <w:rFonts w:ascii="Georgia" w:hAnsi="Georgia" w:cs="Arial"/>
          <w:smallCaps/>
          <w:sz w:val="24"/>
          <w:szCs w:val="24"/>
          <w:lang w:val="es-419"/>
        </w:rPr>
        <w:t xml:space="preserve">La legitimación en la causa </w:t>
      </w:r>
    </w:p>
    <w:p w:rsidR="00FB0904" w:rsidRPr="00D31D4B" w:rsidRDefault="00FB0904"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mallCaps/>
          <w:sz w:val="24"/>
          <w:szCs w:val="24"/>
          <w:lang w:val="es-419"/>
        </w:rPr>
      </w:pPr>
    </w:p>
    <w:p w:rsidR="001A67CB" w:rsidRPr="00D31D4B" w:rsidRDefault="005C3695" w:rsidP="00D31D4B">
      <w:pPr>
        <w:pStyle w:val="Textoindependiente"/>
        <w:spacing w:line="288" w:lineRule="auto"/>
        <w:rPr>
          <w:rFonts w:ascii="Georgia" w:hAnsi="Georgia" w:cs="Arial"/>
          <w:sz w:val="24"/>
          <w:szCs w:val="24"/>
          <w:lang w:val="es-419"/>
        </w:rPr>
      </w:pPr>
      <w:r w:rsidRPr="00D31D4B">
        <w:rPr>
          <w:rFonts w:ascii="Georgia" w:hAnsi="Georgia" w:cs="Arial"/>
          <w:sz w:val="24"/>
          <w:szCs w:val="24"/>
          <w:lang w:val="es-419"/>
        </w:rPr>
        <w:t>Se cump</w:t>
      </w:r>
      <w:r w:rsidR="00F52CB0" w:rsidRPr="00D31D4B">
        <w:rPr>
          <w:rFonts w:ascii="Georgia" w:hAnsi="Georgia" w:cs="Arial"/>
          <w:sz w:val="24"/>
          <w:szCs w:val="24"/>
          <w:lang w:val="es-419"/>
        </w:rPr>
        <w:t xml:space="preserve">le por activa </w:t>
      </w:r>
      <w:r w:rsidR="00842BDA" w:rsidRPr="00D31D4B">
        <w:rPr>
          <w:rFonts w:ascii="Georgia" w:hAnsi="Georgia" w:cs="Arial"/>
          <w:sz w:val="24"/>
          <w:szCs w:val="24"/>
          <w:lang w:val="es-419"/>
        </w:rPr>
        <w:t>por</w:t>
      </w:r>
      <w:r w:rsidR="00833DD8" w:rsidRPr="00D31D4B">
        <w:rPr>
          <w:rFonts w:ascii="Georgia" w:hAnsi="Georgia" w:cs="Arial"/>
          <w:sz w:val="24"/>
          <w:szCs w:val="24"/>
          <w:lang w:val="es-419"/>
        </w:rPr>
        <w:t>que</w:t>
      </w:r>
      <w:r w:rsidR="00842BDA" w:rsidRPr="00D31D4B">
        <w:rPr>
          <w:rFonts w:ascii="Georgia" w:hAnsi="Georgia" w:cs="Arial"/>
          <w:sz w:val="24"/>
          <w:szCs w:val="24"/>
          <w:lang w:val="es-419"/>
        </w:rPr>
        <w:t xml:space="preserve"> </w:t>
      </w:r>
      <w:r w:rsidR="00ED5299" w:rsidRPr="00D31D4B">
        <w:rPr>
          <w:rFonts w:ascii="Georgia" w:hAnsi="Georgia" w:cs="Arial"/>
          <w:sz w:val="24"/>
          <w:szCs w:val="24"/>
          <w:lang w:val="es-419"/>
        </w:rPr>
        <w:t xml:space="preserve">se formuló </w:t>
      </w:r>
      <w:r w:rsidR="00480A3F" w:rsidRPr="00D31D4B">
        <w:rPr>
          <w:rFonts w:ascii="Georgia" w:hAnsi="Georgia" w:cs="Arial"/>
          <w:sz w:val="24"/>
          <w:szCs w:val="24"/>
          <w:lang w:val="es-419"/>
        </w:rPr>
        <w:t>por</w:t>
      </w:r>
      <w:r w:rsidR="00ED5299" w:rsidRPr="00D31D4B">
        <w:rPr>
          <w:rFonts w:ascii="Georgia" w:hAnsi="Georgia" w:cs="Arial"/>
          <w:sz w:val="24"/>
          <w:szCs w:val="24"/>
          <w:lang w:val="es-419"/>
        </w:rPr>
        <w:t xml:space="preserve"> </w:t>
      </w:r>
      <w:r w:rsidR="003D341D" w:rsidRPr="00D31D4B">
        <w:rPr>
          <w:rFonts w:ascii="Georgia" w:hAnsi="Georgia" w:cs="Arial"/>
          <w:sz w:val="24"/>
          <w:szCs w:val="24"/>
          <w:lang w:val="es-419"/>
        </w:rPr>
        <w:t xml:space="preserve">los menores </w:t>
      </w:r>
      <w:r w:rsidR="0093724F" w:rsidRPr="00D31D4B">
        <w:rPr>
          <w:rFonts w:ascii="Georgia" w:hAnsi="Georgia" w:cs="Arial"/>
          <w:sz w:val="24"/>
          <w:szCs w:val="24"/>
          <w:lang w:val="es-419"/>
        </w:rPr>
        <w:t>que</w:t>
      </w:r>
      <w:r w:rsidR="00ED5299" w:rsidRPr="00D31D4B">
        <w:rPr>
          <w:rFonts w:ascii="Georgia" w:hAnsi="Georgia" w:cs="Arial"/>
          <w:sz w:val="24"/>
          <w:szCs w:val="24"/>
          <w:lang w:val="es-419"/>
        </w:rPr>
        <w:t xml:space="preserve"> </w:t>
      </w:r>
      <w:r w:rsidR="003D341D" w:rsidRPr="00D31D4B">
        <w:rPr>
          <w:rFonts w:ascii="Georgia" w:hAnsi="Georgia" w:cs="Arial"/>
          <w:sz w:val="24"/>
          <w:szCs w:val="24"/>
          <w:lang w:val="es-419"/>
        </w:rPr>
        <w:t xml:space="preserve">recibían el servicio educativo bajo la modalidad de bachiller rural en la vereda </w:t>
      </w:r>
      <w:r w:rsidR="008819AC" w:rsidRPr="00D31D4B">
        <w:rPr>
          <w:rFonts w:ascii="Georgia" w:hAnsi="Georgia" w:cs="Arial"/>
          <w:sz w:val="24"/>
          <w:szCs w:val="24"/>
          <w:lang w:val="es-419"/>
        </w:rPr>
        <w:t>La</w:t>
      </w:r>
      <w:r w:rsidR="003D341D" w:rsidRPr="00D31D4B">
        <w:rPr>
          <w:rFonts w:ascii="Georgia" w:hAnsi="Georgia" w:cs="Arial"/>
          <w:sz w:val="24"/>
          <w:szCs w:val="24"/>
          <w:lang w:val="es-419"/>
        </w:rPr>
        <w:t xml:space="preserve"> Trinidad</w:t>
      </w:r>
      <w:r w:rsidR="00480A3F" w:rsidRPr="00D31D4B">
        <w:rPr>
          <w:rFonts w:ascii="Georgia" w:hAnsi="Georgia" w:cs="Arial"/>
          <w:sz w:val="24"/>
          <w:szCs w:val="24"/>
          <w:lang w:val="es-419"/>
        </w:rPr>
        <w:t xml:space="preserve">; </w:t>
      </w:r>
      <w:r w:rsidR="003D341D" w:rsidRPr="00D31D4B">
        <w:rPr>
          <w:rFonts w:ascii="Georgia" w:hAnsi="Georgia" w:cs="Arial"/>
          <w:sz w:val="24"/>
          <w:szCs w:val="24"/>
          <w:lang w:val="es-419"/>
        </w:rPr>
        <w:t xml:space="preserve">sus madres </w:t>
      </w:r>
      <w:r w:rsidR="00153BA6" w:rsidRPr="00D31D4B">
        <w:rPr>
          <w:rFonts w:ascii="Georgia" w:hAnsi="Georgia" w:cs="Arial"/>
          <w:sz w:val="22"/>
          <w:szCs w:val="24"/>
          <w:lang w:val="es-419"/>
        </w:rPr>
        <w:t xml:space="preserve">(Folios 1 y 2, cuaderno principal) </w:t>
      </w:r>
      <w:r w:rsidR="00480A3F" w:rsidRPr="00D31D4B">
        <w:rPr>
          <w:rFonts w:ascii="Georgia" w:hAnsi="Georgia" w:cs="Arial"/>
          <w:sz w:val="24"/>
          <w:szCs w:val="24"/>
          <w:lang w:val="es-419"/>
        </w:rPr>
        <w:t xml:space="preserve">están habilitadas para representarlos por razón del </w:t>
      </w:r>
      <w:r w:rsidR="003D341D" w:rsidRPr="00D31D4B">
        <w:rPr>
          <w:rFonts w:ascii="Georgia" w:hAnsi="Georgia" w:cs="Arial"/>
          <w:sz w:val="24"/>
          <w:szCs w:val="24"/>
          <w:lang w:val="es-419"/>
        </w:rPr>
        <w:t xml:space="preserve">ejercicio de la patria potestad </w:t>
      </w:r>
      <w:r w:rsidR="003D341D" w:rsidRPr="00D31D4B">
        <w:rPr>
          <w:rFonts w:ascii="Georgia" w:hAnsi="Georgia" w:cs="Arial"/>
          <w:sz w:val="22"/>
          <w:szCs w:val="24"/>
          <w:lang w:val="es-419"/>
        </w:rPr>
        <w:t>(Artículo 306, CC)</w:t>
      </w:r>
      <w:r w:rsidR="0093724F" w:rsidRPr="00D31D4B">
        <w:rPr>
          <w:rFonts w:ascii="Georgia" w:hAnsi="Georgia" w:cs="Arial"/>
          <w:sz w:val="22"/>
          <w:szCs w:val="24"/>
          <w:lang w:val="es-419"/>
        </w:rPr>
        <w:t xml:space="preserve">. </w:t>
      </w:r>
    </w:p>
    <w:p w:rsidR="003D341D" w:rsidRPr="00D31D4B" w:rsidRDefault="003D341D"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p>
    <w:p w:rsidR="003D341D" w:rsidRPr="00D31D4B" w:rsidRDefault="005C3695" w:rsidP="00D31D4B">
      <w:pPr>
        <w:shd w:val="clear" w:color="auto" w:fill="FFFFFF"/>
        <w:spacing w:line="288" w:lineRule="auto"/>
        <w:jc w:val="both"/>
        <w:textAlignment w:val="baseline"/>
        <w:rPr>
          <w:rFonts w:ascii="Georgia" w:hAnsi="Georgia"/>
          <w:shd w:val="clear" w:color="auto" w:fill="FFFFFF"/>
          <w:lang w:val="es-419"/>
        </w:rPr>
      </w:pPr>
      <w:r w:rsidRPr="00D31D4B">
        <w:rPr>
          <w:rFonts w:ascii="Georgia" w:hAnsi="Georgia" w:cs="Arial"/>
          <w:lang w:val="es-419"/>
        </w:rPr>
        <w:t xml:space="preserve">En el extremo pasivo, </w:t>
      </w:r>
      <w:r w:rsidR="003D341D" w:rsidRPr="00D31D4B">
        <w:rPr>
          <w:rFonts w:ascii="Georgia" w:hAnsi="Georgia" w:cs="Arial"/>
          <w:lang w:val="es-419"/>
        </w:rPr>
        <w:t>la Secretaría de Educación Departamental de Risaralda porque</w:t>
      </w:r>
      <w:r w:rsidR="008819AC" w:rsidRPr="00D31D4B">
        <w:rPr>
          <w:rFonts w:ascii="Georgia" w:hAnsi="Georgia" w:cs="Arial"/>
          <w:lang w:val="es-419"/>
        </w:rPr>
        <w:t>,</w:t>
      </w:r>
      <w:r w:rsidR="00366BFC" w:rsidRPr="00D31D4B">
        <w:rPr>
          <w:rFonts w:ascii="Georgia" w:hAnsi="Georgia" w:cs="Arial"/>
          <w:lang w:val="es-419"/>
        </w:rPr>
        <w:t xml:space="preserve">en los municipios no certificados </w:t>
      </w:r>
      <w:r w:rsidR="00366BFC" w:rsidRPr="00D31D4B">
        <w:rPr>
          <w:rFonts w:ascii="Georgia" w:hAnsi="Georgia" w:cs="Arial"/>
          <w:sz w:val="22"/>
          <w:lang w:val="es-419"/>
        </w:rPr>
        <w:t>(Artículo 20, Ley 715)</w:t>
      </w:r>
      <w:r w:rsidR="00366BFC" w:rsidRPr="00D31D4B">
        <w:rPr>
          <w:rFonts w:ascii="Georgia" w:hAnsi="Georgia" w:cs="Arial"/>
          <w:lang w:val="es-419"/>
        </w:rPr>
        <w:t xml:space="preserve"> </w:t>
      </w:r>
      <w:r w:rsidR="003D341D" w:rsidRPr="00D31D4B">
        <w:rPr>
          <w:rFonts w:ascii="Georgia" w:hAnsi="Georgia" w:cs="Arial"/>
          <w:lang w:val="es-419"/>
        </w:rPr>
        <w:t>le corresponde</w:t>
      </w:r>
      <w:r w:rsidR="00366BFC" w:rsidRPr="00D31D4B">
        <w:rPr>
          <w:rStyle w:val="Refdenotaalpie"/>
          <w:rFonts w:ascii="Georgia" w:hAnsi="Georgia"/>
          <w:lang w:val="es-419"/>
        </w:rPr>
        <w:footnoteReference w:id="1"/>
      </w:r>
      <w:r w:rsidR="00366BFC" w:rsidRPr="00D31D4B">
        <w:rPr>
          <w:rFonts w:ascii="Georgia" w:hAnsi="Georgia" w:cs="Arial"/>
          <w:lang w:val="es-419"/>
        </w:rPr>
        <w:t xml:space="preserve">: </w:t>
      </w:r>
      <w:r w:rsidR="00366BFC" w:rsidRPr="00D31D4B">
        <w:rPr>
          <w:rFonts w:ascii="Georgia" w:hAnsi="Georgia" w:cs="Arial"/>
          <w:i/>
          <w:sz w:val="22"/>
          <w:lang w:val="es-419"/>
        </w:rPr>
        <w:t>“(…)</w:t>
      </w:r>
      <w:r w:rsidR="003D341D" w:rsidRPr="00D31D4B">
        <w:rPr>
          <w:rFonts w:ascii="Georgia" w:hAnsi="Georgia" w:cs="Arial"/>
          <w:i/>
          <w:sz w:val="22"/>
          <w:lang w:val="es-419"/>
        </w:rPr>
        <w:t xml:space="preserve"> </w:t>
      </w:r>
      <w:r w:rsidR="00366BFC" w:rsidRPr="00D31D4B">
        <w:rPr>
          <w:rFonts w:ascii="Georgia" w:hAnsi="Georgia"/>
          <w:i/>
          <w:sz w:val="22"/>
          <w:shd w:val="clear" w:color="auto" w:fill="FFFFFF"/>
          <w:lang w:val="es-419"/>
        </w:rPr>
        <w:t>(i) prestar asistencia técnica educativa, financiera y administrativa a los municipios, cuando a ello haya lugar; (ii) mantener la cobertura actual y propender su ampliación; y (iii) ejercer la inspección, vigilancia y supervisión de la educación en su jurisdicción, en ejercicio de la delegación que para tal fin realice el Presidente de la República (…)”</w:t>
      </w:r>
      <w:r w:rsidR="00366BFC" w:rsidRPr="00D31D4B">
        <w:rPr>
          <w:rFonts w:ascii="Georgia" w:hAnsi="Georgia"/>
          <w:shd w:val="clear" w:color="auto" w:fill="FFFFFF"/>
          <w:lang w:val="es-419"/>
        </w:rPr>
        <w:t xml:space="preserve"> </w:t>
      </w:r>
      <w:r w:rsidR="00366BFC" w:rsidRPr="00D31D4B">
        <w:rPr>
          <w:rFonts w:ascii="Georgia" w:hAnsi="Georgia"/>
          <w:sz w:val="22"/>
          <w:shd w:val="clear" w:color="auto" w:fill="FFFFFF"/>
          <w:lang w:val="es-419"/>
        </w:rPr>
        <w:t>(Artículos 6º y 151, Ley 715)</w:t>
      </w:r>
      <w:r w:rsidR="00366BFC" w:rsidRPr="00D31D4B">
        <w:rPr>
          <w:rFonts w:ascii="Georgia" w:hAnsi="Georgia"/>
          <w:shd w:val="clear" w:color="auto" w:fill="FFFFFF"/>
          <w:lang w:val="es-419"/>
        </w:rPr>
        <w:t>.</w:t>
      </w:r>
    </w:p>
    <w:p w:rsidR="003D341D" w:rsidRPr="00D31D4B" w:rsidRDefault="003D341D" w:rsidP="00D31D4B">
      <w:pPr>
        <w:shd w:val="clear" w:color="auto" w:fill="FFFFFF"/>
        <w:spacing w:line="288" w:lineRule="auto"/>
        <w:jc w:val="both"/>
        <w:textAlignment w:val="baseline"/>
        <w:rPr>
          <w:rFonts w:ascii="Georgia" w:hAnsi="Georgia" w:cs="Arial"/>
          <w:lang w:val="es-419"/>
        </w:rPr>
      </w:pPr>
    </w:p>
    <w:p w:rsidR="00366BFC" w:rsidRPr="00D31D4B" w:rsidRDefault="00366BFC" w:rsidP="00D31D4B">
      <w:pPr>
        <w:shd w:val="clear" w:color="auto" w:fill="FFFFFF"/>
        <w:spacing w:line="288" w:lineRule="auto"/>
        <w:jc w:val="both"/>
        <w:textAlignment w:val="baseline"/>
        <w:rPr>
          <w:rFonts w:ascii="Georgia" w:hAnsi="Georgia" w:cs="Arial"/>
          <w:lang w:val="es-419"/>
        </w:rPr>
      </w:pPr>
      <w:r w:rsidRPr="00D31D4B">
        <w:rPr>
          <w:rFonts w:ascii="Georgia" w:hAnsi="Georgia" w:cs="Arial"/>
          <w:lang w:val="es-419"/>
        </w:rPr>
        <w:t>Y, el municipio de Pueblo Rico, pese a que se trate de un municipio no certificado, porque es de su competencia</w:t>
      </w:r>
      <w:r w:rsidRPr="00D31D4B">
        <w:rPr>
          <w:rStyle w:val="Refdenotaalpie"/>
          <w:rFonts w:ascii="Georgia" w:hAnsi="Georgia"/>
          <w:lang w:val="es-419"/>
        </w:rPr>
        <w:footnoteReference w:id="2"/>
      </w:r>
      <w:r w:rsidRPr="00D31D4B">
        <w:rPr>
          <w:rFonts w:ascii="Georgia" w:hAnsi="Georgia" w:cs="Arial"/>
          <w:lang w:val="es-419"/>
        </w:rPr>
        <w:t xml:space="preserve">: </w:t>
      </w:r>
      <w:r w:rsidRPr="00D31D4B">
        <w:rPr>
          <w:rFonts w:ascii="Georgia" w:hAnsi="Georgia" w:cs="Arial"/>
          <w:i/>
          <w:sz w:val="22"/>
          <w:lang w:val="es-419"/>
        </w:rPr>
        <w:t xml:space="preserve">“(…) </w:t>
      </w:r>
      <w:r w:rsidRPr="00D31D4B">
        <w:rPr>
          <w:rFonts w:ascii="Georgia" w:hAnsi="Georgia"/>
          <w:i/>
          <w:sz w:val="22"/>
          <w:shd w:val="clear" w:color="auto" w:fill="FFFFFF"/>
          <w:lang w:val="es-419"/>
        </w:rPr>
        <w:t>(i) administrar y distribuir los recursos del Sistema General de Participaciones que se le asignen para el mantenimiento y mejoramiento de la calidad del servicio de educación; (ii) participar con recursos propios en la financiación de los servicios educativos a cargo del Estado y en las inversiones de infraestructura, calidad y dotación; y (iii) suministrar la información al departamento y a la Nación con calidad y en la oportunidad que se señale (…)”</w:t>
      </w:r>
      <w:r w:rsidRPr="00D31D4B">
        <w:rPr>
          <w:rFonts w:ascii="Georgia" w:hAnsi="Georgia"/>
          <w:sz w:val="22"/>
          <w:shd w:val="clear" w:color="auto" w:fill="FFFFFF"/>
          <w:lang w:val="es-419"/>
        </w:rPr>
        <w:t xml:space="preserve"> (Artículo 8</w:t>
      </w:r>
      <w:r w:rsidR="00153BA6" w:rsidRPr="00D31D4B">
        <w:rPr>
          <w:rFonts w:ascii="Georgia" w:hAnsi="Georgia"/>
          <w:sz w:val="22"/>
          <w:shd w:val="clear" w:color="auto" w:fill="FFFFFF"/>
          <w:lang w:val="es-419"/>
        </w:rPr>
        <w:t>º</w:t>
      </w:r>
      <w:r w:rsidRPr="00D31D4B">
        <w:rPr>
          <w:rFonts w:ascii="Georgia" w:hAnsi="Georgia"/>
          <w:sz w:val="22"/>
          <w:shd w:val="clear" w:color="auto" w:fill="FFFFFF"/>
          <w:lang w:val="es-419"/>
        </w:rPr>
        <w:t>, Ley 715).</w:t>
      </w:r>
    </w:p>
    <w:p w:rsidR="00A71AA9" w:rsidRPr="00D31D4B" w:rsidRDefault="00A71AA9"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2"/>
          <w:szCs w:val="24"/>
          <w:lang w:val="es-419"/>
        </w:rPr>
      </w:pPr>
    </w:p>
    <w:p w:rsidR="00A71AA9" w:rsidRPr="00D31D4B" w:rsidRDefault="001E1A5C"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D31D4B">
        <w:rPr>
          <w:rFonts w:ascii="Georgia" w:hAnsi="Georgia" w:cs="Arial"/>
          <w:sz w:val="24"/>
          <w:szCs w:val="24"/>
          <w:lang w:val="es-419"/>
        </w:rPr>
        <w:t xml:space="preserve">El Ministerio de Educación Nacional carece de legitimación porque el servicio educativo se descentralizó en las autoridades reseñadas </w:t>
      </w:r>
      <w:r w:rsidRPr="00D31D4B">
        <w:rPr>
          <w:rFonts w:ascii="Georgia" w:hAnsi="Georgia" w:cs="Arial"/>
          <w:sz w:val="22"/>
          <w:szCs w:val="24"/>
          <w:lang w:val="es-419"/>
        </w:rPr>
        <w:t>(Artículo</w:t>
      </w:r>
      <w:r w:rsidR="00153BA6" w:rsidRPr="00D31D4B">
        <w:rPr>
          <w:rFonts w:ascii="Georgia" w:hAnsi="Georgia" w:cs="Arial"/>
          <w:sz w:val="22"/>
          <w:szCs w:val="24"/>
          <w:lang w:val="es-419"/>
        </w:rPr>
        <w:t>s</w:t>
      </w:r>
      <w:r w:rsidRPr="00D31D4B">
        <w:rPr>
          <w:rFonts w:ascii="Georgia" w:hAnsi="Georgia" w:cs="Arial"/>
          <w:sz w:val="22"/>
          <w:szCs w:val="24"/>
          <w:lang w:val="es-419"/>
        </w:rPr>
        <w:t xml:space="preserve"> 16, Ley 60</w:t>
      </w:r>
      <w:r w:rsidR="00153BA6" w:rsidRPr="00D31D4B">
        <w:rPr>
          <w:rFonts w:ascii="Georgia" w:hAnsi="Georgia" w:cs="Arial"/>
          <w:sz w:val="22"/>
          <w:szCs w:val="24"/>
          <w:lang w:val="es-419"/>
        </w:rPr>
        <w:t>,</w:t>
      </w:r>
      <w:r w:rsidRPr="00D31D4B">
        <w:rPr>
          <w:rFonts w:ascii="Georgia" w:hAnsi="Georgia" w:cs="Arial"/>
          <w:sz w:val="22"/>
          <w:szCs w:val="24"/>
          <w:lang w:val="es-419"/>
        </w:rPr>
        <w:t xml:space="preserve"> y 20, Ley 715)</w:t>
      </w:r>
      <w:r w:rsidR="00A71AA9" w:rsidRPr="00D31D4B">
        <w:rPr>
          <w:rFonts w:ascii="Georgia" w:hAnsi="Georgia" w:cs="Arial"/>
          <w:sz w:val="24"/>
          <w:szCs w:val="24"/>
          <w:lang w:val="es-419"/>
        </w:rPr>
        <w:t xml:space="preserve">, por lo tanto, se declarará improcedente el amparo en su contra. </w:t>
      </w:r>
    </w:p>
    <w:p w:rsidR="007A7A23" w:rsidRPr="00D31D4B" w:rsidRDefault="007A7A23"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pacing w:val="0"/>
          <w:sz w:val="24"/>
          <w:szCs w:val="24"/>
          <w:lang w:val="es-419" w:eastAsia="es-CO"/>
        </w:rPr>
      </w:pPr>
    </w:p>
    <w:p w:rsidR="007A7A23" w:rsidRPr="00D31D4B" w:rsidRDefault="007A7A23" w:rsidP="00D31D4B">
      <w:pPr>
        <w:pStyle w:val="Prrafodelista"/>
        <w:numPr>
          <w:ilvl w:val="2"/>
          <w:numId w:val="35"/>
        </w:numPr>
        <w:spacing w:after="0" w:line="288" w:lineRule="auto"/>
        <w:jc w:val="both"/>
        <w:rPr>
          <w:rFonts w:ascii="Georgia" w:hAnsi="Georgia" w:cs="Arial"/>
          <w:smallCaps/>
          <w:noProof/>
          <w:sz w:val="24"/>
          <w:szCs w:val="24"/>
          <w:lang w:val="es-419"/>
        </w:rPr>
      </w:pPr>
      <w:r w:rsidRPr="00D31D4B">
        <w:rPr>
          <w:rFonts w:ascii="Georgia" w:hAnsi="Georgia" w:cs="Arial"/>
          <w:smallCaps/>
          <w:noProof/>
          <w:sz w:val="24"/>
          <w:szCs w:val="24"/>
          <w:lang w:val="es-419"/>
        </w:rPr>
        <w:t>La inmediatez y la subsidiariedad</w:t>
      </w:r>
    </w:p>
    <w:p w:rsidR="001E1A5C" w:rsidRPr="00D31D4B" w:rsidRDefault="001E1A5C" w:rsidP="00D31D4B">
      <w:pPr>
        <w:pStyle w:val="Prrafodelista"/>
        <w:spacing w:after="0" w:line="288" w:lineRule="auto"/>
        <w:jc w:val="both"/>
        <w:rPr>
          <w:rFonts w:ascii="Georgia" w:hAnsi="Georgia" w:cs="Arial"/>
          <w:smallCaps/>
          <w:noProof/>
          <w:sz w:val="24"/>
          <w:szCs w:val="24"/>
          <w:lang w:val="es-419"/>
        </w:rPr>
      </w:pPr>
    </w:p>
    <w:p w:rsidR="00A71AA9" w:rsidRPr="00D31D4B" w:rsidRDefault="00A71AA9" w:rsidP="00D31D4B">
      <w:pPr>
        <w:spacing w:line="288" w:lineRule="auto"/>
        <w:jc w:val="both"/>
        <w:rPr>
          <w:rFonts w:ascii="Georgia" w:hAnsi="Georgia"/>
          <w:i/>
          <w:sz w:val="22"/>
          <w:szCs w:val="22"/>
          <w:lang w:val="es-419"/>
        </w:rPr>
      </w:pPr>
      <w:r w:rsidRPr="00D31D4B">
        <w:rPr>
          <w:rFonts w:ascii="Georgia" w:hAnsi="Georgia"/>
          <w:lang w:val="es-419"/>
        </w:rPr>
        <w:t>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w:t>
      </w:r>
      <w:r w:rsidRPr="00D31D4B">
        <w:rPr>
          <w:rFonts w:ascii="Georgia" w:hAnsi="Georgia"/>
          <w:i/>
          <w:lang w:val="es-419"/>
        </w:rPr>
        <w:t xml:space="preserve"> </w:t>
      </w:r>
      <w:r w:rsidRPr="00D31D4B">
        <w:rPr>
          <w:rFonts w:ascii="Georgia" w:hAnsi="Georgia"/>
          <w:i/>
          <w:sz w:val="22"/>
          <w:szCs w:val="22"/>
          <w:lang w:val="es-419"/>
        </w:rPr>
        <w:t>"(...) solo procederá cuando el afectado no disponga de otro medio de defensa judicial, salvo que aquella se utilice como mecanismo transitorio para evitar un perjuicio irremediable".</w:t>
      </w:r>
    </w:p>
    <w:p w:rsidR="00A71AA9" w:rsidRPr="00D31D4B" w:rsidRDefault="00A71AA9" w:rsidP="00D31D4B">
      <w:pPr>
        <w:spacing w:line="288" w:lineRule="auto"/>
        <w:jc w:val="both"/>
        <w:rPr>
          <w:rFonts w:ascii="Georgia" w:hAnsi="Georgia"/>
          <w:lang w:val="es-419"/>
        </w:rPr>
      </w:pPr>
    </w:p>
    <w:p w:rsidR="00A71AA9" w:rsidRPr="00D31D4B" w:rsidRDefault="00A71AA9" w:rsidP="00D31D4B">
      <w:pPr>
        <w:spacing w:line="288" w:lineRule="auto"/>
        <w:jc w:val="both"/>
        <w:rPr>
          <w:rFonts w:ascii="Georgia" w:hAnsi="Georgia"/>
          <w:lang w:val="es-419"/>
        </w:rPr>
      </w:pPr>
      <w:r w:rsidRPr="00D31D4B">
        <w:rPr>
          <w:rFonts w:ascii="Georgia" w:hAnsi="Georgia"/>
          <w:lang w:val="es-419"/>
        </w:rPr>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rsidR="00A71AA9" w:rsidRPr="00D31D4B" w:rsidRDefault="00A71AA9" w:rsidP="00D31D4B">
      <w:pPr>
        <w:pStyle w:val="Prrafodelista"/>
        <w:spacing w:after="0" w:line="288" w:lineRule="auto"/>
        <w:ind w:left="390"/>
        <w:jc w:val="both"/>
        <w:rPr>
          <w:rFonts w:ascii="Georgia" w:hAnsi="Georgia"/>
          <w:sz w:val="24"/>
          <w:lang w:val="es-419"/>
        </w:rPr>
      </w:pPr>
    </w:p>
    <w:p w:rsidR="00A71AA9" w:rsidRPr="00D31D4B" w:rsidRDefault="00A71AA9" w:rsidP="00D31D4B">
      <w:pPr>
        <w:spacing w:line="288" w:lineRule="auto"/>
        <w:jc w:val="both"/>
        <w:rPr>
          <w:rFonts w:ascii="Georgia" w:hAnsi="Georgia"/>
          <w:lang w:val="es-419"/>
        </w:rPr>
      </w:pPr>
      <w:r w:rsidRPr="00D31D4B">
        <w:rPr>
          <w:rFonts w:ascii="Georgia" w:hAnsi="Georgia"/>
          <w:lang w:val="es-419"/>
        </w:rPr>
        <w:t xml:space="preserve">Respecto a la inmediatez debe indicarse que se cumple porque la acción se formuló </w:t>
      </w:r>
      <w:r w:rsidR="00940832" w:rsidRPr="00D31D4B">
        <w:rPr>
          <w:rFonts w:ascii="Georgia" w:hAnsi="Georgia"/>
          <w:sz w:val="22"/>
          <w:lang w:val="es-419"/>
        </w:rPr>
        <w:t>(</w:t>
      </w:r>
      <w:r w:rsidR="00153BA6" w:rsidRPr="00D31D4B">
        <w:rPr>
          <w:rFonts w:ascii="Georgia" w:hAnsi="Georgia"/>
          <w:sz w:val="22"/>
          <w:lang w:val="es-419"/>
        </w:rPr>
        <w:t>27-05-2019</w:t>
      </w:r>
      <w:r w:rsidR="00940832" w:rsidRPr="00D31D4B">
        <w:rPr>
          <w:rFonts w:ascii="Georgia" w:hAnsi="Georgia"/>
          <w:sz w:val="22"/>
          <w:lang w:val="es-419"/>
        </w:rPr>
        <w:t xml:space="preserve">) </w:t>
      </w:r>
      <w:r w:rsidR="00940832" w:rsidRPr="00D31D4B">
        <w:rPr>
          <w:rFonts w:ascii="Georgia" w:hAnsi="Georgia"/>
          <w:sz w:val="22"/>
          <w:szCs w:val="22"/>
          <w:lang w:val="es-419"/>
        </w:rPr>
        <w:t xml:space="preserve">(Folio </w:t>
      </w:r>
      <w:r w:rsidR="00153BA6" w:rsidRPr="00D31D4B">
        <w:rPr>
          <w:rFonts w:ascii="Georgia" w:hAnsi="Georgia"/>
          <w:sz w:val="22"/>
          <w:szCs w:val="22"/>
          <w:lang w:val="es-419"/>
        </w:rPr>
        <w:t>8</w:t>
      </w:r>
      <w:r w:rsidR="00940832" w:rsidRPr="00D31D4B">
        <w:rPr>
          <w:rFonts w:ascii="Georgia" w:hAnsi="Georgia"/>
          <w:sz w:val="22"/>
          <w:szCs w:val="22"/>
          <w:lang w:val="es-419"/>
        </w:rPr>
        <w:t>, cuaderno principal)</w:t>
      </w:r>
      <w:r w:rsidR="00940832" w:rsidRPr="00D31D4B">
        <w:rPr>
          <w:rFonts w:ascii="Georgia" w:hAnsi="Georgia"/>
          <w:lang w:val="es-419"/>
        </w:rPr>
        <w:t xml:space="preserve"> </w:t>
      </w:r>
      <w:r w:rsidR="00153BA6" w:rsidRPr="00D31D4B">
        <w:rPr>
          <w:rFonts w:ascii="Georgia" w:hAnsi="Georgia"/>
          <w:lang w:val="es-419"/>
        </w:rPr>
        <w:t>dos (2) meses y once (16) días después de que se suspendió el servicio público educativo (11-03-2019),</w:t>
      </w:r>
      <w:r w:rsidRPr="00D31D4B">
        <w:rPr>
          <w:rFonts w:ascii="Georgia" w:hAnsi="Georgia"/>
          <w:lang w:val="es-419"/>
        </w:rPr>
        <w:t xml:space="preserve"> es decir, dentro de los seis (6) meses siguientes a los hechos violatorios, que es el plazo general, fijado por la doctrina constitucional</w:t>
      </w:r>
      <w:r w:rsidRPr="00D31D4B">
        <w:rPr>
          <w:rFonts w:ascii="Georgia" w:hAnsi="Georgia" w:cs="Arial"/>
          <w:vertAlign w:val="superscript"/>
          <w:lang w:val="es-419"/>
        </w:rPr>
        <w:footnoteReference w:id="3"/>
      </w:r>
      <w:r w:rsidRPr="00D31D4B">
        <w:rPr>
          <w:rFonts w:ascii="Georgia" w:hAnsi="Georgia" w:cs="Arial"/>
          <w:lang w:val="es-419"/>
        </w:rPr>
        <w:t>.</w:t>
      </w:r>
    </w:p>
    <w:p w:rsidR="00A71AA9" w:rsidRPr="00D31D4B" w:rsidRDefault="00A71AA9" w:rsidP="00D31D4B">
      <w:pPr>
        <w:spacing w:line="288" w:lineRule="auto"/>
        <w:jc w:val="both"/>
        <w:rPr>
          <w:rFonts w:ascii="Georgia" w:hAnsi="Georgia"/>
          <w:lang w:val="es-419"/>
        </w:rPr>
      </w:pPr>
    </w:p>
    <w:p w:rsidR="00940832" w:rsidRPr="00D31D4B" w:rsidRDefault="007A7A23" w:rsidP="00D31D4B">
      <w:pPr>
        <w:spacing w:line="288" w:lineRule="auto"/>
        <w:jc w:val="both"/>
        <w:rPr>
          <w:rFonts w:ascii="Georgia" w:hAnsi="Georgia" w:cs="Arial"/>
          <w:lang w:val="es-419"/>
        </w:rPr>
      </w:pPr>
      <w:r w:rsidRPr="00D31D4B">
        <w:rPr>
          <w:rFonts w:ascii="Georgia" w:hAnsi="Georgia" w:cs="Arial"/>
          <w:lang w:val="es-419"/>
        </w:rPr>
        <w:t xml:space="preserve">En cuanto a la subsidiariedad debe indicarse que la acción es viable siempre que </w:t>
      </w:r>
      <w:r w:rsidR="00940832" w:rsidRPr="00D31D4B">
        <w:rPr>
          <w:rFonts w:ascii="Georgia" w:hAnsi="Georgia" w:cs="Arial"/>
          <w:lang w:val="es-419"/>
        </w:rPr>
        <w:t>los</w:t>
      </w:r>
      <w:r w:rsidRPr="00D31D4B">
        <w:rPr>
          <w:rFonts w:ascii="Georgia" w:hAnsi="Georgia" w:cs="Arial"/>
          <w:lang w:val="es-419"/>
        </w:rPr>
        <w:t xml:space="preserve"> afectado</w:t>
      </w:r>
      <w:r w:rsidR="00940832" w:rsidRPr="00D31D4B">
        <w:rPr>
          <w:rFonts w:ascii="Georgia" w:hAnsi="Georgia" w:cs="Arial"/>
          <w:lang w:val="es-419"/>
        </w:rPr>
        <w:t>s</w:t>
      </w:r>
      <w:r w:rsidRPr="00D31D4B">
        <w:rPr>
          <w:rFonts w:ascii="Georgia" w:hAnsi="Georgia" w:cs="Arial"/>
          <w:lang w:val="es-419"/>
        </w:rPr>
        <w:t xml:space="preserve"> </w:t>
      </w:r>
      <w:r w:rsidR="00A97043" w:rsidRPr="00D31D4B">
        <w:rPr>
          <w:rFonts w:ascii="Georgia" w:hAnsi="Georgia" w:cs="Arial"/>
          <w:lang w:val="es-419"/>
        </w:rPr>
        <w:t>carezca</w:t>
      </w:r>
      <w:r w:rsidR="00940832" w:rsidRPr="00D31D4B">
        <w:rPr>
          <w:rFonts w:ascii="Georgia" w:hAnsi="Georgia" w:cs="Arial"/>
          <w:lang w:val="es-419"/>
        </w:rPr>
        <w:t>n</w:t>
      </w:r>
      <w:r w:rsidR="00A97043" w:rsidRPr="00D31D4B">
        <w:rPr>
          <w:rFonts w:ascii="Georgia" w:hAnsi="Georgia" w:cs="Arial"/>
          <w:lang w:val="es-419"/>
        </w:rPr>
        <w:t xml:space="preserve"> </w:t>
      </w:r>
      <w:r w:rsidRPr="00D31D4B">
        <w:rPr>
          <w:rFonts w:ascii="Georgia" w:hAnsi="Georgia" w:cs="Arial"/>
          <w:lang w:val="es-419"/>
        </w:rPr>
        <w:t>de otro medio de defensa judicial, de tal manera que no se sustituyan los mecanismos legales ordinarios</w:t>
      </w:r>
      <w:r w:rsidRPr="00D31D4B">
        <w:rPr>
          <w:rFonts w:ascii="Georgia" w:hAnsi="Georgia" w:cs="Arial"/>
          <w:vertAlign w:val="superscript"/>
          <w:lang w:val="es-419"/>
        </w:rPr>
        <w:footnoteReference w:id="4"/>
      </w:r>
      <w:r w:rsidRPr="00D31D4B">
        <w:rPr>
          <w:rFonts w:ascii="Georgia" w:hAnsi="Georgia" w:cs="Arial"/>
          <w:lang w:val="es-419"/>
        </w:rPr>
        <w:t>.  Esta regla tiene dos (2) excepciones que guardan en común la existencia del medio judicial ordinario</w:t>
      </w:r>
      <w:r w:rsidRPr="00D31D4B">
        <w:rPr>
          <w:rStyle w:val="Refdenotaalpie"/>
          <w:rFonts w:ascii="Georgia" w:hAnsi="Georgia" w:cs="Arial"/>
          <w:lang w:val="es-419"/>
        </w:rPr>
        <w:footnoteReference w:id="5"/>
      </w:r>
      <w:r w:rsidRPr="00D31D4B">
        <w:rPr>
          <w:rFonts w:ascii="Georgia" w:hAnsi="Georgia" w:cs="Arial"/>
          <w:lang w:val="es-419"/>
        </w:rPr>
        <w:t xml:space="preserve">: (i) la tutela transitoria para evitar un perjuicio irremediable; y (ii) La ineficacia de la acción ordinaria para salvaguardar los derechos fundamentales del accionante. </w:t>
      </w:r>
    </w:p>
    <w:p w:rsidR="00940832" w:rsidRPr="00D31D4B" w:rsidRDefault="00940832" w:rsidP="00D31D4B">
      <w:pPr>
        <w:spacing w:line="288" w:lineRule="auto"/>
        <w:jc w:val="both"/>
        <w:rPr>
          <w:rFonts w:ascii="Georgia" w:hAnsi="Georgia" w:cs="Arial"/>
          <w:lang w:val="es-419"/>
        </w:rPr>
      </w:pPr>
    </w:p>
    <w:p w:rsidR="00153BA6" w:rsidRPr="00D31D4B" w:rsidRDefault="00153BA6" w:rsidP="00D31D4B">
      <w:pPr>
        <w:widowControl/>
        <w:spacing w:line="288" w:lineRule="auto"/>
        <w:jc w:val="both"/>
        <w:rPr>
          <w:rFonts w:ascii="Georgia" w:hAnsi="Georgia" w:cs="Arial"/>
          <w:lang w:val="es-419"/>
        </w:rPr>
      </w:pPr>
      <w:r w:rsidRPr="00D31D4B">
        <w:rPr>
          <w:rFonts w:ascii="Georgia" w:hAnsi="Georgia" w:cs="Arial"/>
          <w:spacing w:val="-3"/>
          <w:lang w:val="es-419"/>
        </w:rPr>
        <w:t xml:space="preserve">En el </w:t>
      </w:r>
      <w:r w:rsidRPr="00D31D4B">
        <w:rPr>
          <w:rFonts w:ascii="Georgia" w:hAnsi="Georgia" w:cs="Arial"/>
          <w:i/>
          <w:spacing w:val="-3"/>
          <w:lang w:val="es-419"/>
        </w:rPr>
        <w:t>sub examine</w:t>
      </w:r>
      <w:r w:rsidRPr="00D31D4B">
        <w:rPr>
          <w:rFonts w:ascii="Georgia" w:hAnsi="Georgia" w:cs="Arial"/>
          <w:spacing w:val="-3"/>
          <w:lang w:val="es-419"/>
        </w:rPr>
        <w:t>, los accionantes no cuentan con otro mecanismo diferente a esta acción para procurar la defensa de los derechos invocados</w:t>
      </w:r>
      <w:r w:rsidRPr="00D31D4B">
        <w:rPr>
          <w:rStyle w:val="Refdenotaalpie"/>
          <w:rFonts w:ascii="Georgia" w:hAnsi="Georgia"/>
          <w:lang w:val="es-419"/>
        </w:rPr>
        <w:footnoteReference w:id="6"/>
      </w:r>
      <w:r w:rsidRPr="00D31D4B">
        <w:rPr>
          <w:rFonts w:ascii="Georgia" w:hAnsi="Georgia" w:cs="Arial"/>
          <w:spacing w:val="-3"/>
          <w:lang w:val="es-419"/>
        </w:rPr>
        <w:t xml:space="preserve">. Por consiguiente, como este asunto </w:t>
      </w:r>
      <w:r w:rsidRPr="00D31D4B">
        <w:rPr>
          <w:rFonts w:ascii="Georgia" w:hAnsi="Georgia" w:cs="Arial"/>
          <w:lang w:val="es-419"/>
        </w:rPr>
        <w:t>supera el test de procedencia, puede examinarse de fondo.</w:t>
      </w:r>
    </w:p>
    <w:p w:rsidR="007A7A23" w:rsidRPr="00D31D4B" w:rsidRDefault="007A7A23" w:rsidP="00D31D4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pacing w:val="0"/>
          <w:sz w:val="24"/>
          <w:szCs w:val="24"/>
          <w:lang w:val="es-419" w:eastAsia="es-CO"/>
        </w:rPr>
      </w:pPr>
    </w:p>
    <w:p w:rsidR="00A81864" w:rsidRPr="00D31D4B" w:rsidRDefault="00952E55" w:rsidP="00D31D4B">
      <w:pPr>
        <w:pStyle w:val="Prrafodelista"/>
        <w:numPr>
          <w:ilvl w:val="1"/>
          <w:numId w:val="35"/>
        </w:numPr>
        <w:spacing w:after="0" w:line="288" w:lineRule="auto"/>
        <w:jc w:val="both"/>
        <w:rPr>
          <w:rFonts w:ascii="Georgia" w:hAnsi="Georgia" w:cs="Arial"/>
          <w:sz w:val="24"/>
          <w:szCs w:val="24"/>
          <w:lang w:val="es-419"/>
        </w:rPr>
      </w:pPr>
      <w:r w:rsidRPr="00D31D4B">
        <w:rPr>
          <w:rFonts w:ascii="Georgia" w:hAnsi="Georgia" w:cs="Arial"/>
          <w:smallCaps/>
          <w:sz w:val="24"/>
          <w:szCs w:val="24"/>
          <w:lang w:val="es-419"/>
        </w:rPr>
        <w:t>El derecho a la educación</w:t>
      </w:r>
    </w:p>
    <w:p w:rsidR="00952E55" w:rsidRPr="00D31D4B" w:rsidRDefault="00952E55" w:rsidP="00D31D4B">
      <w:pPr>
        <w:pStyle w:val="Prrafodelista"/>
        <w:spacing w:after="0" w:line="288" w:lineRule="auto"/>
        <w:ind w:left="0"/>
        <w:jc w:val="both"/>
        <w:rPr>
          <w:rFonts w:ascii="Georgia" w:hAnsi="Georgia" w:cs="Arial"/>
          <w:sz w:val="24"/>
          <w:szCs w:val="24"/>
          <w:lang w:val="es-419"/>
        </w:rPr>
      </w:pPr>
    </w:p>
    <w:p w:rsidR="00952E55" w:rsidRPr="00D31D4B" w:rsidRDefault="00952E55" w:rsidP="00D31D4B">
      <w:pPr>
        <w:pStyle w:val="Prrafodelista"/>
        <w:spacing w:after="0" w:line="288" w:lineRule="auto"/>
        <w:ind w:left="0"/>
        <w:jc w:val="both"/>
        <w:rPr>
          <w:rFonts w:ascii="Georgia" w:hAnsi="Georgia" w:cs="Arial"/>
          <w:sz w:val="24"/>
          <w:szCs w:val="24"/>
          <w:lang w:val="es-419"/>
        </w:rPr>
      </w:pPr>
      <w:r w:rsidRPr="00D31D4B">
        <w:rPr>
          <w:rFonts w:ascii="Georgia" w:hAnsi="Georgia" w:cs="Arial"/>
          <w:sz w:val="24"/>
          <w:szCs w:val="24"/>
          <w:lang w:val="es-419"/>
        </w:rPr>
        <w:t>Que el derecho a la educación es fundamental o esencial es cuestión que se tiene por averiguada en la línea jurisprudencial constitucional</w:t>
      </w:r>
      <w:r w:rsidRPr="00D31D4B">
        <w:rPr>
          <w:rStyle w:val="Refdenotaalpie"/>
          <w:rFonts w:ascii="Georgia" w:hAnsi="Georgia"/>
          <w:sz w:val="24"/>
          <w:szCs w:val="24"/>
          <w:lang w:val="es-419"/>
        </w:rPr>
        <w:footnoteReference w:id="7"/>
      </w:r>
      <w:r w:rsidRPr="00D31D4B">
        <w:rPr>
          <w:rFonts w:ascii="Georgia" w:hAnsi="Georgia" w:cs="Arial"/>
          <w:sz w:val="24"/>
          <w:szCs w:val="24"/>
          <w:lang w:val="es-419"/>
        </w:rPr>
        <w:t>, empero no aparece</w:t>
      </w:r>
      <w:r w:rsidR="009C72E6" w:rsidRPr="00D31D4B">
        <w:rPr>
          <w:rFonts w:ascii="Georgia" w:hAnsi="Georgia" w:cs="Arial"/>
          <w:sz w:val="24"/>
          <w:szCs w:val="24"/>
          <w:lang w:val="es-419"/>
        </w:rPr>
        <w:t>r</w:t>
      </w:r>
      <w:r w:rsidRPr="00D31D4B">
        <w:rPr>
          <w:rFonts w:ascii="Georgia" w:hAnsi="Georgia" w:cs="Arial"/>
          <w:sz w:val="24"/>
          <w:szCs w:val="24"/>
          <w:lang w:val="es-419"/>
        </w:rPr>
        <w:t xml:space="preserve"> en forma expresa en la Constitución</w:t>
      </w:r>
      <w:r w:rsidR="00644B62" w:rsidRPr="00D31D4B">
        <w:rPr>
          <w:rFonts w:ascii="Georgia" w:hAnsi="Georgia" w:cs="Arial"/>
          <w:sz w:val="24"/>
          <w:szCs w:val="24"/>
          <w:lang w:val="es-419"/>
        </w:rPr>
        <w:t>;</w:t>
      </w:r>
      <w:r w:rsidRPr="00D31D4B">
        <w:rPr>
          <w:rFonts w:ascii="Georgia" w:hAnsi="Georgia" w:cs="Arial"/>
          <w:sz w:val="24"/>
          <w:szCs w:val="24"/>
          <w:lang w:val="es-419"/>
        </w:rPr>
        <w:t xml:space="preserve"> además se tiene dicho que como nota característica posee una doble dimensión, en tanto se reconoce como un derecho-deber, del que se derivan </w:t>
      </w:r>
      <w:r w:rsidRPr="00D31D4B">
        <w:rPr>
          <w:rFonts w:ascii="Georgia" w:hAnsi="Georgia" w:cs="Arial"/>
          <w:sz w:val="24"/>
          <w:szCs w:val="24"/>
          <w:lang w:val="es-419"/>
        </w:rPr>
        <w:lastRenderedPageBreak/>
        <w:t>otros derechos y obligaciones para quienes deben procurar y garantizar de forma efectiva su prestación.</w:t>
      </w:r>
    </w:p>
    <w:p w:rsidR="004934D2" w:rsidRPr="00D31D4B" w:rsidRDefault="004934D2" w:rsidP="00D31D4B">
      <w:pPr>
        <w:pStyle w:val="Prrafodelista"/>
        <w:spacing w:after="0" w:line="288" w:lineRule="auto"/>
        <w:ind w:left="0"/>
        <w:jc w:val="both"/>
        <w:rPr>
          <w:rFonts w:ascii="Georgia" w:hAnsi="Georgia" w:cs="Arial"/>
          <w:sz w:val="24"/>
          <w:szCs w:val="24"/>
          <w:lang w:val="es-419"/>
        </w:rPr>
      </w:pPr>
    </w:p>
    <w:p w:rsidR="00952E55" w:rsidRPr="00D31D4B" w:rsidRDefault="004934D2" w:rsidP="00D31D4B">
      <w:pPr>
        <w:pStyle w:val="Prrafodelista"/>
        <w:spacing w:after="0" w:line="288" w:lineRule="auto"/>
        <w:ind w:left="0"/>
        <w:jc w:val="both"/>
        <w:rPr>
          <w:rFonts w:ascii="Georgia" w:hAnsi="Georgia" w:cs="Arial"/>
          <w:sz w:val="24"/>
          <w:szCs w:val="24"/>
          <w:lang w:val="es-419"/>
        </w:rPr>
      </w:pPr>
      <w:r w:rsidRPr="00D31D4B">
        <w:rPr>
          <w:rFonts w:ascii="Georgia" w:hAnsi="Georgia" w:cs="Arial"/>
          <w:sz w:val="24"/>
          <w:szCs w:val="24"/>
          <w:lang w:val="es-419"/>
        </w:rPr>
        <w:t xml:space="preserve">En </w:t>
      </w:r>
      <w:r w:rsidR="00952E55" w:rsidRPr="00D31D4B">
        <w:rPr>
          <w:rFonts w:ascii="Georgia" w:hAnsi="Georgia" w:cs="Arial"/>
          <w:sz w:val="24"/>
          <w:szCs w:val="24"/>
          <w:lang w:val="es-419"/>
        </w:rPr>
        <w:t xml:space="preserve">lo que atañe a su contenido prestacional y dada la connotación de deber </w:t>
      </w:r>
      <w:r w:rsidRPr="00D31D4B">
        <w:rPr>
          <w:rFonts w:ascii="Georgia" w:hAnsi="Georgia" w:cs="Arial"/>
          <w:sz w:val="24"/>
          <w:szCs w:val="24"/>
          <w:lang w:val="es-419"/>
        </w:rPr>
        <w:t xml:space="preserve">y </w:t>
      </w:r>
      <w:r w:rsidR="00952E55" w:rsidRPr="00D31D4B">
        <w:rPr>
          <w:rFonts w:ascii="Georgia" w:hAnsi="Georgia" w:cs="Arial"/>
          <w:sz w:val="24"/>
          <w:szCs w:val="24"/>
          <w:lang w:val="es-419"/>
        </w:rPr>
        <w:t>servicio público</w:t>
      </w:r>
      <w:r w:rsidR="009C72E6" w:rsidRPr="00D31D4B">
        <w:rPr>
          <w:rFonts w:ascii="Georgia" w:hAnsi="Georgia" w:cs="Arial"/>
          <w:sz w:val="24"/>
          <w:szCs w:val="24"/>
          <w:lang w:val="es-419"/>
        </w:rPr>
        <w:t>,</w:t>
      </w:r>
      <w:r w:rsidR="00952E55" w:rsidRPr="00D31D4B">
        <w:rPr>
          <w:rFonts w:ascii="Georgia" w:hAnsi="Georgia" w:cs="Arial"/>
          <w:sz w:val="24"/>
          <w:szCs w:val="24"/>
          <w:lang w:val="es-419"/>
        </w:rPr>
        <w:t xml:space="preserve"> se reconocen sus caracteres, pero de igual manera la Corte destaca que las</w:t>
      </w:r>
      <w:r w:rsidRPr="00D31D4B">
        <w:rPr>
          <w:rFonts w:ascii="Georgia" w:hAnsi="Georgia" w:cs="Arial"/>
          <w:sz w:val="24"/>
          <w:szCs w:val="24"/>
          <w:lang w:val="es-419"/>
        </w:rPr>
        <w:t xml:space="preserve"> </w:t>
      </w:r>
      <w:r w:rsidR="00952E55" w:rsidRPr="00D31D4B">
        <w:rPr>
          <w:rFonts w:ascii="Georgia" w:hAnsi="Georgia" w:cs="Arial"/>
          <w:sz w:val="24"/>
          <w:szCs w:val="24"/>
          <w:lang w:val="es-419"/>
        </w:rPr>
        <w:t>restricciones injustificadas, lesionan el derecho y ameritan un amparo, precisó con estos términos:</w:t>
      </w:r>
    </w:p>
    <w:p w:rsidR="00952E55" w:rsidRPr="00D31D4B" w:rsidRDefault="00952E55" w:rsidP="00D31D4B">
      <w:pPr>
        <w:pStyle w:val="Prrafodelista"/>
        <w:spacing w:after="0" w:line="288" w:lineRule="auto"/>
        <w:ind w:left="567"/>
        <w:jc w:val="both"/>
        <w:rPr>
          <w:rFonts w:ascii="Georgia" w:hAnsi="Georgia" w:cs="Arial"/>
          <w:sz w:val="24"/>
          <w:szCs w:val="24"/>
          <w:lang w:val="es-419"/>
        </w:rPr>
      </w:pPr>
    </w:p>
    <w:p w:rsidR="00B2071C" w:rsidRPr="00D31D4B" w:rsidRDefault="00B2071C" w:rsidP="00D31D4B">
      <w:pPr>
        <w:ind w:left="426" w:right="420"/>
        <w:jc w:val="both"/>
        <w:rPr>
          <w:rFonts w:ascii="Georgia" w:hAnsi="Georgia" w:cs="Arial"/>
          <w:bCs/>
          <w:iCs/>
          <w:sz w:val="22"/>
          <w:lang w:val="es-419"/>
        </w:rPr>
      </w:pPr>
      <w:r w:rsidRPr="00D31D4B">
        <w:rPr>
          <w:rFonts w:ascii="Georgia" w:hAnsi="Georgia" w:cs="Arial"/>
          <w:bCs/>
          <w:iCs/>
          <w:sz w:val="22"/>
          <w:lang w:val="es-419"/>
        </w:rPr>
        <w:t>… la Corporación ha explicado que del derecho se derivan varias obligaciones, entre ellas: (i) prestación del servicio público, el cual de asegurarse mediante el acceso y la permanencia en el sistema educativo, y (ii) los compromisos internacionales derivados de la Observación General 13 del Comité de Derechos Económicos, Sociales y Culturales. Este Tribunal ha indicado:</w:t>
      </w:r>
    </w:p>
    <w:p w:rsidR="00B2071C" w:rsidRPr="00D31D4B" w:rsidRDefault="00B2071C" w:rsidP="00D31D4B">
      <w:pPr>
        <w:ind w:left="426" w:right="420"/>
        <w:jc w:val="both"/>
        <w:rPr>
          <w:rFonts w:ascii="Georgia" w:hAnsi="Georgia" w:cs="Arial"/>
          <w:bCs/>
          <w:i/>
          <w:iCs/>
          <w:sz w:val="22"/>
          <w:lang w:val="es-419"/>
        </w:rPr>
      </w:pPr>
    </w:p>
    <w:p w:rsidR="00B2071C" w:rsidRPr="00D31D4B" w:rsidRDefault="00B2071C" w:rsidP="00D31D4B">
      <w:pPr>
        <w:ind w:left="426" w:right="420"/>
        <w:jc w:val="both"/>
        <w:rPr>
          <w:rFonts w:ascii="Georgia" w:hAnsi="Georgia" w:cs="Arial"/>
          <w:bCs/>
          <w:sz w:val="22"/>
          <w:lang w:val="es-419"/>
        </w:rPr>
      </w:pPr>
      <w:r w:rsidRPr="00D31D4B">
        <w:rPr>
          <w:rFonts w:ascii="Georgia" w:hAnsi="Georgia" w:cs="Arial"/>
          <w:bCs/>
          <w:i/>
          <w:iCs/>
          <w:sz w:val="22"/>
          <w:lang w:val="es-419"/>
        </w:rPr>
        <w:t>“(i)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sidRPr="00D31D4B">
        <w:rPr>
          <w:rFonts w:ascii="Georgia" w:hAnsi="Georgia" w:cs="Arial"/>
          <w:bCs/>
          <w:sz w:val="22"/>
          <w:lang w:val="es-419"/>
        </w:rPr>
        <w:t>.</w:t>
      </w:r>
      <w:r w:rsidRPr="00D31D4B">
        <w:rPr>
          <w:rStyle w:val="Refdenotaalpie"/>
          <w:rFonts w:ascii="Georgia" w:hAnsi="Georgia" w:cs="Arial"/>
          <w:bCs/>
          <w:sz w:val="22"/>
          <w:lang w:val="es-419"/>
        </w:rPr>
        <w:footnoteReference w:id="8"/>
      </w:r>
    </w:p>
    <w:p w:rsidR="00B2071C" w:rsidRPr="00D31D4B" w:rsidRDefault="00B2071C" w:rsidP="00D31D4B">
      <w:pPr>
        <w:ind w:left="426" w:right="420"/>
        <w:jc w:val="both"/>
        <w:rPr>
          <w:rFonts w:ascii="Georgia" w:hAnsi="Georgia" w:cs="Arial"/>
          <w:b/>
          <w:bCs/>
          <w:sz w:val="22"/>
          <w:lang w:val="es-419"/>
        </w:rPr>
      </w:pPr>
    </w:p>
    <w:p w:rsidR="00952E55" w:rsidRPr="00D31D4B" w:rsidRDefault="00B2071C" w:rsidP="00D31D4B">
      <w:pPr>
        <w:ind w:left="426" w:right="420"/>
        <w:jc w:val="both"/>
        <w:rPr>
          <w:rFonts w:ascii="Georgia" w:hAnsi="Georgia" w:cs="Arial"/>
          <w:bCs/>
          <w:sz w:val="22"/>
          <w:lang w:val="es-419"/>
        </w:rPr>
      </w:pPr>
      <w:r w:rsidRPr="00D31D4B">
        <w:rPr>
          <w:rFonts w:ascii="Georgia" w:hAnsi="Georgia" w:cs="Arial"/>
          <w:bCs/>
          <w:sz w:val="22"/>
          <w:lang w:val="es-419"/>
        </w:rPr>
        <w:t>En desarrollo de la anterior obligación internacional, (…) la educación, en tanto servicio público social a cargo del Estado, se traduce en una obligación positiva en cabeza de la Administración de “</w:t>
      </w:r>
      <w:r w:rsidRPr="00D31D4B">
        <w:rPr>
          <w:rFonts w:ascii="Georgia" w:hAnsi="Georgia" w:cs="Arial"/>
          <w:bCs/>
          <w:i/>
          <w:iCs/>
          <w:sz w:val="22"/>
          <w:lang w:val="es-419"/>
        </w:rPr>
        <w:t>proporcionar todos los recursos materiales y humanos, aptos y adecuados a los educandos, que garanticen su óptimo goce; y, además, en un deber negativo de no impedir que particulares tomen la iniciativa de ofrecer ese servicio. Por otro lado, también en una obligación de garantizar la remoción de toda barrera económica y geográfica y circunstancias de discriminación para el acceso al sistema educativo, así como un servicio que cumpla con estándares de calidad</w:t>
      </w:r>
      <w:r w:rsidRPr="00D31D4B">
        <w:rPr>
          <w:rFonts w:ascii="Georgia" w:hAnsi="Georgia" w:cs="Arial"/>
          <w:bCs/>
          <w:sz w:val="22"/>
          <w:lang w:val="es-419"/>
        </w:rPr>
        <w:t xml:space="preserve">.”… </w:t>
      </w:r>
    </w:p>
    <w:p w:rsidR="00952E55" w:rsidRPr="00D31D4B" w:rsidRDefault="00952E55" w:rsidP="00D31D4B">
      <w:pPr>
        <w:pStyle w:val="Prrafodelista"/>
        <w:spacing w:after="0" w:line="288" w:lineRule="auto"/>
        <w:ind w:left="567"/>
        <w:jc w:val="both"/>
        <w:rPr>
          <w:rFonts w:ascii="Georgia" w:hAnsi="Georgia" w:cs="Arial"/>
          <w:sz w:val="16"/>
          <w:szCs w:val="24"/>
          <w:lang w:val="es-419"/>
        </w:rPr>
      </w:pPr>
    </w:p>
    <w:p w:rsidR="00952E55" w:rsidRPr="00D31D4B" w:rsidRDefault="00952E55" w:rsidP="00D31D4B">
      <w:pPr>
        <w:pStyle w:val="Prrafodelista"/>
        <w:spacing w:after="0" w:line="288" w:lineRule="auto"/>
        <w:ind w:left="567"/>
        <w:jc w:val="both"/>
        <w:rPr>
          <w:rFonts w:ascii="Georgia" w:hAnsi="Georgia" w:cs="Arial"/>
          <w:szCs w:val="24"/>
          <w:lang w:val="es-419"/>
        </w:rPr>
      </w:pPr>
    </w:p>
    <w:p w:rsidR="008A0E0C" w:rsidRPr="00D31D4B" w:rsidRDefault="008A0E0C" w:rsidP="00D31D4B">
      <w:pPr>
        <w:pStyle w:val="Prrafodelista"/>
        <w:spacing w:after="0" w:line="288" w:lineRule="auto"/>
        <w:ind w:left="0"/>
        <w:jc w:val="both"/>
        <w:rPr>
          <w:rFonts w:ascii="Georgia" w:hAnsi="Georgia" w:cs="Arial"/>
          <w:sz w:val="24"/>
          <w:szCs w:val="24"/>
          <w:lang w:val="es-419"/>
        </w:rPr>
      </w:pPr>
      <w:r w:rsidRPr="00D31D4B">
        <w:rPr>
          <w:rFonts w:ascii="Georgia" w:hAnsi="Georgia" w:cs="Arial"/>
          <w:sz w:val="24"/>
          <w:szCs w:val="24"/>
          <w:lang w:val="es-419"/>
        </w:rPr>
        <w:t xml:space="preserve">Hay que relievar </w:t>
      </w:r>
      <w:r w:rsidR="00BF3C1E" w:rsidRPr="00D31D4B">
        <w:rPr>
          <w:rFonts w:ascii="Georgia" w:hAnsi="Georgia" w:cs="Arial"/>
          <w:sz w:val="24"/>
          <w:szCs w:val="24"/>
          <w:lang w:val="es-419"/>
        </w:rPr>
        <w:t xml:space="preserve">que </w:t>
      </w:r>
      <w:r w:rsidR="001841C4" w:rsidRPr="00D31D4B">
        <w:rPr>
          <w:rFonts w:ascii="Georgia" w:hAnsi="Georgia" w:cs="Arial"/>
          <w:sz w:val="24"/>
          <w:szCs w:val="24"/>
          <w:lang w:val="es-419"/>
        </w:rPr>
        <w:t xml:space="preserve">todos los componentes </w:t>
      </w:r>
      <w:r w:rsidR="00D82379" w:rsidRPr="00D31D4B">
        <w:rPr>
          <w:rFonts w:ascii="Georgia" w:hAnsi="Georgia" w:cs="Arial"/>
          <w:sz w:val="24"/>
          <w:szCs w:val="24"/>
          <w:lang w:val="es-419"/>
        </w:rPr>
        <w:t>del</w:t>
      </w:r>
      <w:r w:rsidR="001841C4" w:rsidRPr="00D31D4B">
        <w:rPr>
          <w:rFonts w:ascii="Georgia" w:hAnsi="Georgia" w:cs="Arial"/>
          <w:sz w:val="24"/>
          <w:szCs w:val="24"/>
          <w:lang w:val="es-419"/>
        </w:rPr>
        <w:t xml:space="preserve"> derecho a la educación reseñado</w:t>
      </w:r>
      <w:r w:rsidR="00D82379" w:rsidRPr="00D31D4B">
        <w:rPr>
          <w:rFonts w:ascii="Georgia" w:hAnsi="Georgia" w:cs="Arial"/>
          <w:sz w:val="24"/>
          <w:szCs w:val="24"/>
          <w:lang w:val="es-419"/>
        </w:rPr>
        <w:t>s</w:t>
      </w:r>
      <w:r w:rsidR="005E54CF" w:rsidRPr="00D31D4B">
        <w:rPr>
          <w:rFonts w:ascii="Georgia" w:hAnsi="Georgia" w:cs="Arial"/>
          <w:sz w:val="24"/>
          <w:szCs w:val="24"/>
          <w:lang w:val="es-419"/>
        </w:rPr>
        <w:t xml:space="preserve"> ha</w:t>
      </w:r>
      <w:r w:rsidR="00407710" w:rsidRPr="00D31D4B">
        <w:rPr>
          <w:rFonts w:ascii="Georgia" w:hAnsi="Georgia" w:cs="Arial"/>
          <w:sz w:val="24"/>
          <w:szCs w:val="24"/>
          <w:lang w:val="es-419"/>
        </w:rPr>
        <w:t>n</w:t>
      </w:r>
      <w:r w:rsidR="005E54CF" w:rsidRPr="00D31D4B">
        <w:rPr>
          <w:rFonts w:ascii="Georgia" w:hAnsi="Georgia" w:cs="Arial"/>
          <w:sz w:val="24"/>
          <w:szCs w:val="24"/>
          <w:lang w:val="es-419"/>
        </w:rPr>
        <w:t xml:space="preserve"> sido reiterados por la Alta Magistratura Constitucional</w:t>
      </w:r>
      <w:r w:rsidR="005E54CF" w:rsidRPr="00D31D4B">
        <w:rPr>
          <w:rStyle w:val="Refdenotaalpie"/>
          <w:rFonts w:ascii="Georgia" w:hAnsi="Georgia"/>
          <w:sz w:val="24"/>
          <w:szCs w:val="24"/>
          <w:lang w:val="es-419"/>
        </w:rPr>
        <w:footnoteReference w:id="9"/>
      </w:r>
      <w:r w:rsidR="005E54CF" w:rsidRPr="00D31D4B">
        <w:rPr>
          <w:rFonts w:ascii="Georgia" w:hAnsi="Georgia" w:cs="Arial"/>
          <w:sz w:val="24"/>
          <w:szCs w:val="24"/>
          <w:lang w:val="es-419"/>
        </w:rPr>
        <w:t xml:space="preserve"> y</w:t>
      </w:r>
      <w:r w:rsidR="00D82379" w:rsidRPr="00D31D4B">
        <w:rPr>
          <w:rFonts w:ascii="Georgia" w:hAnsi="Georgia" w:cs="Arial"/>
          <w:sz w:val="24"/>
          <w:szCs w:val="24"/>
          <w:lang w:val="es-419"/>
        </w:rPr>
        <w:t xml:space="preserve">: </w:t>
      </w:r>
      <w:r w:rsidR="00BF3C1E" w:rsidRPr="00D31D4B">
        <w:rPr>
          <w:rFonts w:ascii="Georgia" w:hAnsi="Georgia" w:cs="Arial"/>
          <w:i/>
          <w:szCs w:val="24"/>
          <w:lang w:val="es-419"/>
        </w:rPr>
        <w:t xml:space="preserve">“(…) deben </w:t>
      </w:r>
      <w:r w:rsidR="00D82379" w:rsidRPr="00D31D4B">
        <w:rPr>
          <w:rFonts w:ascii="Georgia" w:hAnsi="Georgia" w:cs="Arial"/>
          <w:i/>
          <w:szCs w:val="24"/>
          <w:lang w:val="es-419"/>
        </w:rPr>
        <w:t>interpretarse en conjunción con los demás derechos constitucionales de los menores, tales como la integridad, la salud, la recreación, entre otros (…)”</w:t>
      </w:r>
      <w:r w:rsidR="00423A50" w:rsidRPr="00D31D4B">
        <w:rPr>
          <w:rFonts w:ascii="Georgia" w:hAnsi="Georgia" w:cs="Arial"/>
          <w:sz w:val="24"/>
          <w:szCs w:val="24"/>
          <w:lang w:val="es-419"/>
        </w:rPr>
        <w:t>.</w:t>
      </w:r>
      <w:r w:rsidRPr="00D31D4B">
        <w:rPr>
          <w:rFonts w:ascii="Georgia" w:hAnsi="Georgia" w:cs="Arial"/>
          <w:sz w:val="24"/>
          <w:szCs w:val="24"/>
          <w:lang w:val="es-419"/>
        </w:rPr>
        <w:t xml:space="preserve"> </w:t>
      </w:r>
    </w:p>
    <w:p w:rsidR="00707A37" w:rsidRPr="00D31D4B" w:rsidRDefault="00707A37" w:rsidP="00D31D4B">
      <w:pPr>
        <w:pStyle w:val="Prrafodelista"/>
        <w:spacing w:after="0" w:line="288" w:lineRule="auto"/>
        <w:ind w:left="0"/>
        <w:jc w:val="both"/>
        <w:rPr>
          <w:rFonts w:ascii="Georgia" w:hAnsi="Georgia" w:cs="Arial"/>
          <w:szCs w:val="24"/>
          <w:lang w:val="es-419"/>
        </w:rPr>
      </w:pPr>
    </w:p>
    <w:p w:rsidR="001841C4" w:rsidRPr="00D31D4B" w:rsidRDefault="001841C4" w:rsidP="00D31D4B">
      <w:pPr>
        <w:pStyle w:val="Prrafodelista"/>
        <w:numPr>
          <w:ilvl w:val="1"/>
          <w:numId w:val="35"/>
        </w:numPr>
        <w:spacing w:after="0" w:line="288" w:lineRule="auto"/>
        <w:jc w:val="both"/>
        <w:rPr>
          <w:rFonts w:ascii="Georgia" w:hAnsi="Georgia" w:cs="Arial"/>
          <w:sz w:val="24"/>
          <w:szCs w:val="24"/>
          <w:lang w:val="es-419"/>
        </w:rPr>
      </w:pPr>
      <w:r w:rsidRPr="00D31D4B">
        <w:rPr>
          <w:rFonts w:ascii="Georgia" w:hAnsi="Georgia" w:cs="Arial"/>
          <w:smallCaps/>
          <w:sz w:val="24"/>
          <w:szCs w:val="24"/>
          <w:lang w:val="es-419"/>
        </w:rPr>
        <w:t>la accesibilidad y el transporte escolar</w:t>
      </w:r>
    </w:p>
    <w:p w:rsidR="001841C4" w:rsidRPr="00D31D4B" w:rsidRDefault="001841C4" w:rsidP="00D31D4B">
      <w:pPr>
        <w:pStyle w:val="Prrafodelista"/>
        <w:spacing w:after="0" w:line="288" w:lineRule="auto"/>
        <w:jc w:val="both"/>
        <w:rPr>
          <w:rFonts w:ascii="Georgia" w:hAnsi="Georgia" w:cs="Arial"/>
          <w:szCs w:val="24"/>
          <w:lang w:val="es-419"/>
        </w:rPr>
      </w:pPr>
    </w:p>
    <w:p w:rsidR="001841C4" w:rsidRPr="00D31D4B" w:rsidRDefault="001841C4" w:rsidP="00D31D4B">
      <w:pPr>
        <w:pStyle w:val="Prrafodelista"/>
        <w:spacing w:after="0" w:line="288" w:lineRule="auto"/>
        <w:ind w:left="0"/>
        <w:jc w:val="both"/>
        <w:rPr>
          <w:rFonts w:ascii="Georgia" w:hAnsi="Georgia" w:cs="Arial"/>
          <w:sz w:val="24"/>
          <w:szCs w:val="24"/>
          <w:lang w:val="es-419"/>
        </w:rPr>
      </w:pPr>
      <w:r w:rsidRPr="00D31D4B">
        <w:rPr>
          <w:rFonts w:ascii="Georgia" w:hAnsi="Georgia" w:cs="Arial"/>
          <w:sz w:val="24"/>
          <w:szCs w:val="24"/>
          <w:lang w:val="es-419"/>
        </w:rPr>
        <w:t xml:space="preserve">En tratándose del </w:t>
      </w:r>
      <w:r w:rsidR="00FF64E7" w:rsidRPr="00D31D4B">
        <w:rPr>
          <w:rFonts w:ascii="Georgia" w:hAnsi="Georgia" w:cs="Arial"/>
          <w:sz w:val="24"/>
          <w:szCs w:val="24"/>
          <w:lang w:val="es-419"/>
        </w:rPr>
        <w:t>componente</w:t>
      </w:r>
      <w:r w:rsidRPr="00D31D4B">
        <w:rPr>
          <w:rFonts w:ascii="Georgia" w:hAnsi="Georgia" w:cs="Arial"/>
          <w:sz w:val="24"/>
          <w:szCs w:val="24"/>
          <w:lang w:val="es-419"/>
        </w:rPr>
        <w:t xml:space="preserve"> de accesibilidad debe decirse, conforme a la jurisprudencia constitucional</w:t>
      </w:r>
      <w:r w:rsidRPr="00D31D4B">
        <w:rPr>
          <w:rStyle w:val="Refdenotaalpie"/>
          <w:rFonts w:ascii="Georgia" w:hAnsi="Georgia"/>
          <w:sz w:val="24"/>
          <w:szCs w:val="24"/>
          <w:lang w:val="es-419"/>
        </w:rPr>
        <w:footnoteReference w:id="10"/>
      </w:r>
      <w:r w:rsidRPr="00D31D4B">
        <w:rPr>
          <w:rFonts w:ascii="Georgia" w:hAnsi="Georgia" w:cs="Arial"/>
          <w:sz w:val="24"/>
          <w:szCs w:val="24"/>
          <w:lang w:val="es-419"/>
        </w:rPr>
        <w:t xml:space="preserve">, que consta de tres (3) dimensiones afines y que se disgregan en: (i) La no discriminación; (ii) La accesibilidad económica; y, (iii) La accesibilidad material. Todas orientadas a eliminar las barreras que puedan desincentivar a los menores de su aprendizaje.    </w:t>
      </w:r>
    </w:p>
    <w:p w:rsidR="004934D2" w:rsidRPr="00D31D4B" w:rsidRDefault="004934D2" w:rsidP="00D31D4B">
      <w:pPr>
        <w:pStyle w:val="Prrafodelista"/>
        <w:spacing w:after="0" w:line="288" w:lineRule="auto"/>
        <w:ind w:left="0"/>
        <w:jc w:val="both"/>
        <w:rPr>
          <w:rFonts w:ascii="Georgia" w:hAnsi="Georgia" w:cs="Arial"/>
          <w:szCs w:val="24"/>
          <w:lang w:val="es-419"/>
        </w:rPr>
      </w:pPr>
    </w:p>
    <w:p w:rsidR="004934D2" w:rsidRPr="00D31D4B" w:rsidRDefault="001841C4" w:rsidP="00D31D4B">
      <w:pPr>
        <w:pStyle w:val="Prrafodelista"/>
        <w:spacing w:after="0" w:line="288" w:lineRule="auto"/>
        <w:ind w:left="0"/>
        <w:jc w:val="both"/>
        <w:rPr>
          <w:rFonts w:ascii="Georgia" w:hAnsi="Georgia" w:cs="Arial"/>
          <w:sz w:val="24"/>
          <w:szCs w:val="24"/>
          <w:lang w:val="es-419"/>
        </w:rPr>
      </w:pPr>
      <w:r w:rsidRPr="00D31D4B">
        <w:rPr>
          <w:rFonts w:ascii="Georgia" w:hAnsi="Georgia" w:cs="Arial"/>
          <w:sz w:val="24"/>
          <w:szCs w:val="24"/>
          <w:lang w:val="es-419"/>
        </w:rPr>
        <w:t xml:space="preserve">Ahora,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como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se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anotó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en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el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acápite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de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legitimación</w:t>
      </w:r>
      <w:r w:rsidR="005357FB" w:rsidRPr="00D31D4B">
        <w:rPr>
          <w:rFonts w:ascii="Georgia" w:hAnsi="Georgia" w:cs="Arial"/>
          <w:sz w:val="24"/>
          <w:szCs w:val="24"/>
          <w:lang w:val="es-419"/>
        </w:rPr>
        <w:t>,</w:t>
      </w:r>
      <w:r w:rsidRPr="00D31D4B">
        <w:rPr>
          <w:rFonts w:ascii="Georgia" w:hAnsi="Georgia" w:cs="Arial"/>
          <w:sz w:val="24"/>
          <w:szCs w:val="24"/>
          <w:lang w:val="es-419"/>
        </w:rPr>
        <w:t xml:space="preserve"> </w:t>
      </w:r>
      <w:r w:rsidR="004934D2" w:rsidRPr="00D31D4B">
        <w:rPr>
          <w:rFonts w:ascii="Georgia" w:hAnsi="Georgia" w:cs="Arial"/>
          <w:sz w:val="24"/>
          <w:szCs w:val="24"/>
          <w:lang w:val="es-419"/>
        </w:rPr>
        <w:t xml:space="preserve">  </w:t>
      </w:r>
      <w:r w:rsidR="005357FB" w:rsidRPr="00D31D4B">
        <w:rPr>
          <w:rFonts w:ascii="Georgia" w:hAnsi="Georgia" w:cs="Arial"/>
          <w:sz w:val="24"/>
          <w:szCs w:val="24"/>
          <w:lang w:val="es-419"/>
        </w:rPr>
        <w:t xml:space="preserve">son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los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entes </w:t>
      </w:r>
      <w:r w:rsidR="004934D2" w:rsidRPr="00D31D4B">
        <w:rPr>
          <w:rFonts w:ascii="Georgia" w:hAnsi="Georgia" w:cs="Arial"/>
          <w:sz w:val="24"/>
          <w:szCs w:val="24"/>
          <w:lang w:val="es-419"/>
        </w:rPr>
        <w:t xml:space="preserve">  </w:t>
      </w:r>
      <w:r w:rsidRPr="00D31D4B">
        <w:rPr>
          <w:rFonts w:ascii="Georgia" w:hAnsi="Georgia" w:cs="Arial"/>
          <w:sz w:val="24"/>
          <w:szCs w:val="24"/>
          <w:lang w:val="es-419"/>
        </w:rPr>
        <w:t xml:space="preserve">territoriales </w:t>
      </w:r>
      <w:r w:rsidR="004934D2" w:rsidRPr="00D31D4B">
        <w:rPr>
          <w:rFonts w:ascii="Georgia" w:hAnsi="Georgia" w:cs="Arial"/>
          <w:sz w:val="24"/>
          <w:szCs w:val="24"/>
          <w:lang w:val="es-419"/>
        </w:rPr>
        <w:t xml:space="preserve"> </w:t>
      </w:r>
    </w:p>
    <w:p w:rsidR="00707A37" w:rsidRPr="00D31D4B" w:rsidRDefault="001841C4" w:rsidP="00D31D4B">
      <w:pPr>
        <w:pStyle w:val="Prrafodelista"/>
        <w:spacing w:after="0" w:line="288" w:lineRule="auto"/>
        <w:ind w:left="0"/>
        <w:jc w:val="both"/>
        <w:rPr>
          <w:rFonts w:ascii="Georgia" w:hAnsi="Georgia" w:cs="Arial"/>
          <w:szCs w:val="24"/>
          <w:lang w:val="es-419"/>
        </w:rPr>
      </w:pPr>
      <w:r w:rsidRPr="00D31D4B">
        <w:rPr>
          <w:rFonts w:ascii="Georgia" w:hAnsi="Georgia" w:cs="Arial"/>
          <w:sz w:val="24"/>
          <w:szCs w:val="24"/>
          <w:lang w:val="es-419"/>
        </w:rPr>
        <w:lastRenderedPageBreak/>
        <w:t xml:space="preserve">a </w:t>
      </w:r>
      <w:r w:rsidR="004934D2" w:rsidRPr="00D31D4B">
        <w:rPr>
          <w:rFonts w:ascii="Georgia" w:hAnsi="Georgia" w:cs="Arial"/>
          <w:sz w:val="24"/>
          <w:szCs w:val="24"/>
          <w:lang w:val="es-419"/>
        </w:rPr>
        <w:t xml:space="preserve">nivel </w:t>
      </w:r>
      <w:r w:rsidRPr="00D31D4B">
        <w:rPr>
          <w:rFonts w:ascii="Georgia" w:hAnsi="Georgia" w:cs="Arial"/>
          <w:sz w:val="24"/>
          <w:szCs w:val="24"/>
          <w:lang w:val="es-419"/>
        </w:rPr>
        <w:t xml:space="preserve">departamental y municipal, sin importar que </w:t>
      </w:r>
      <w:r w:rsidR="005357FB" w:rsidRPr="00D31D4B">
        <w:rPr>
          <w:rFonts w:ascii="Georgia" w:hAnsi="Georgia" w:cs="Arial"/>
          <w:sz w:val="24"/>
          <w:szCs w:val="24"/>
          <w:lang w:val="es-419"/>
        </w:rPr>
        <w:t xml:space="preserve">los últimos no </w:t>
      </w:r>
      <w:r w:rsidR="004934D2" w:rsidRPr="00D31D4B">
        <w:rPr>
          <w:rFonts w:ascii="Georgia" w:hAnsi="Georgia" w:cs="Arial"/>
          <w:sz w:val="24"/>
          <w:szCs w:val="24"/>
          <w:lang w:val="es-419"/>
        </w:rPr>
        <w:t xml:space="preserve">estén certificados, </w:t>
      </w:r>
      <w:r w:rsidR="005357FB" w:rsidRPr="00D31D4B">
        <w:rPr>
          <w:rFonts w:ascii="Georgia" w:hAnsi="Georgia" w:cs="Arial"/>
          <w:sz w:val="24"/>
          <w:szCs w:val="24"/>
          <w:lang w:val="es-419"/>
        </w:rPr>
        <w:t xml:space="preserve">quienes deben velar por la calidad y cobertura de la educación, </w:t>
      </w:r>
      <w:r w:rsidR="00644B62" w:rsidRPr="00D31D4B">
        <w:rPr>
          <w:rFonts w:ascii="Georgia" w:hAnsi="Georgia" w:cs="Arial"/>
          <w:sz w:val="24"/>
          <w:szCs w:val="24"/>
          <w:lang w:val="es-419"/>
        </w:rPr>
        <w:t xml:space="preserve">y </w:t>
      </w:r>
      <w:r w:rsidR="005357FB" w:rsidRPr="00D31D4B">
        <w:rPr>
          <w:rFonts w:ascii="Georgia" w:hAnsi="Georgia" w:cs="Arial"/>
          <w:sz w:val="24"/>
          <w:szCs w:val="24"/>
          <w:lang w:val="es-419"/>
        </w:rPr>
        <w:t>diseñar y poner en marcha los programas que se requieran para mejorar</w:t>
      </w:r>
      <w:r w:rsidR="00FF64E7" w:rsidRPr="00D31D4B">
        <w:rPr>
          <w:rFonts w:ascii="Georgia" w:hAnsi="Georgia" w:cs="Arial"/>
          <w:sz w:val="24"/>
          <w:szCs w:val="24"/>
          <w:lang w:val="es-419"/>
        </w:rPr>
        <w:t xml:space="preserve">la y brindarla de </w:t>
      </w:r>
      <w:r w:rsidR="005357FB" w:rsidRPr="00D31D4B">
        <w:rPr>
          <w:rFonts w:ascii="Georgia" w:hAnsi="Georgia" w:cs="Arial"/>
          <w:sz w:val="24"/>
          <w:szCs w:val="24"/>
          <w:lang w:val="es-419"/>
        </w:rPr>
        <w:t xml:space="preserve">forma permanente, </w:t>
      </w:r>
      <w:r w:rsidR="00644B62" w:rsidRPr="00D31D4B">
        <w:rPr>
          <w:rFonts w:ascii="Georgia" w:hAnsi="Georgia" w:cs="Arial"/>
          <w:sz w:val="24"/>
          <w:szCs w:val="24"/>
          <w:lang w:val="es-419"/>
        </w:rPr>
        <w:t>incluso</w:t>
      </w:r>
      <w:r w:rsidR="005357FB" w:rsidRPr="00D31D4B">
        <w:rPr>
          <w:rFonts w:ascii="Georgia" w:hAnsi="Georgia" w:cs="Arial"/>
          <w:sz w:val="24"/>
          <w:szCs w:val="24"/>
          <w:lang w:val="es-419"/>
        </w:rPr>
        <w:t xml:space="preserve">, </w:t>
      </w:r>
      <w:r w:rsidR="00644B62" w:rsidRPr="00D31D4B">
        <w:rPr>
          <w:rFonts w:ascii="Georgia" w:hAnsi="Georgia" w:cs="Arial"/>
          <w:sz w:val="24"/>
          <w:szCs w:val="24"/>
          <w:lang w:val="es-419"/>
        </w:rPr>
        <w:t xml:space="preserve">tienen la obligación de </w:t>
      </w:r>
      <w:r w:rsidR="005357FB" w:rsidRPr="00D31D4B">
        <w:rPr>
          <w:rFonts w:ascii="Georgia" w:hAnsi="Georgia" w:cs="Arial"/>
          <w:sz w:val="24"/>
          <w:szCs w:val="24"/>
          <w:lang w:val="es-419"/>
        </w:rPr>
        <w:t xml:space="preserve">proveer el servicio de transporte </w:t>
      </w:r>
      <w:r w:rsidR="00FF64E7" w:rsidRPr="00D31D4B">
        <w:rPr>
          <w:rFonts w:ascii="Georgia" w:hAnsi="Georgia" w:cs="Arial"/>
          <w:sz w:val="24"/>
          <w:szCs w:val="24"/>
          <w:lang w:val="es-419"/>
        </w:rPr>
        <w:t xml:space="preserve">cuando </w:t>
      </w:r>
      <w:r w:rsidR="00644B62" w:rsidRPr="00D31D4B">
        <w:rPr>
          <w:rFonts w:ascii="Georgia" w:hAnsi="Georgia" w:cs="Arial"/>
          <w:sz w:val="24"/>
          <w:szCs w:val="24"/>
          <w:lang w:val="es-419"/>
        </w:rPr>
        <w:t>la distancia entre el centro educativo y la residencia de los menores se constituya en una barrera que pueda repercutir en la deserción escolar</w:t>
      </w:r>
      <w:r w:rsidR="00FF64E7" w:rsidRPr="00D31D4B">
        <w:rPr>
          <w:rFonts w:ascii="Georgia" w:hAnsi="Georgia" w:cs="Arial"/>
          <w:sz w:val="24"/>
          <w:szCs w:val="24"/>
          <w:lang w:val="es-419"/>
        </w:rPr>
        <w:t xml:space="preserve"> </w:t>
      </w:r>
      <w:r w:rsidR="00FF64E7" w:rsidRPr="00D31D4B">
        <w:rPr>
          <w:rFonts w:ascii="Georgia" w:hAnsi="Georgia" w:cs="Arial"/>
          <w:szCs w:val="24"/>
          <w:lang w:val="es-419"/>
        </w:rPr>
        <w:t>(Artículo 15, parágrafo 2º, Ley 715)</w:t>
      </w:r>
      <w:r w:rsidR="00644B62" w:rsidRPr="00D31D4B">
        <w:rPr>
          <w:rFonts w:ascii="Georgia" w:hAnsi="Georgia" w:cs="Arial"/>
          <w:szCs w:val="24"/>
          <w:lang w:val="es-419"/>
        </w:rPr>
        <w:t xml:space="preserve">. </w:t>
      </w:r>
      <w:r w:rsidR="00644B62" w:rsidRPr="00D31D4B">
        <w:rPr>
          <w:rFonts w:ascii="Georgia" w:hAnsi="Georgia" w:cs="Arial"/>
          <w:sz w:val="24"/>
          <w:szCs w:val="24"/>
          <w:lang w:val="es-419"/>
        </w:rPr>
        <w:t>Criterio añejo y revalidado por la CC</w:t>
      </w:r>
      <w:r w:rsidR="00644B62" w:rsidRPr="00D31D4B">
        <w:rPr>
          <w:rStyle w:val="Refdenotaalpie"/>
          <w:rFonts w:ascii="Georgia" w:hAnsi="Georgia"/>
          <w:sz w:val="24"/>
          <w:szCs w:val="24"/>
          <w:lang w:val="es-419"/>
        </w:rPr>
        <w:footnoteReference w:id="11"/>
      </w:r>
      <w:r w:rsidR="00644B62" w:rsidRPr="00D31D4B">
        <w:rPr>
          <w:rFonts w:ascii="Georgia" w:hAnsi="Georgia" w:cs="Arial"/>
          <w:sz w:val="24"/>
          <w:szCs w:val="24"/>
          <w:lang w:val="es-419"/>
        </w:rPr>
        <w:t>.</w:t>
      </w:r>
      <w:r w:rsidR="00376777" w:rsidRPr="00D31D4B">
        <w:rPr>
          <w:rFonts w:ascii="Georgia" w:hAnsi="Georgia" w:cs="Arial"/>
          <w:sz w:val="24"/>
          <w:szCs w:val="24"/>
          <w:lang w:val="es-419"/>
        </w:rPr>
        <w:t xml:space="preserve"> </w:t>
      </w:r>
    </w:p>
    <w:p w:rsidR="00017467" w:rsidRPr="00D31D4B" w:rsidRDefault="00017467" w:rsidP="00D31D4B">
      <w:pPr>
        <w:pStyle w:val="Prrafodelista"/>
        <w:spacing w:after="0" w:line="288" w:lineRule="auto"/>
        <w:ind w:left="0"/>
        <w:jc w:val="both"/>
        <w:rPr>
          <w:rFonts w:ascii="Georgia" w:hAnsi="Georgia" w:cs="Arial"/>
          <w:sz w:val="24"/>
          <w:szCs w:val="24"/>
          <w:lang w:val="es-419"/>
        </w:rPr>
      </w:pPr>
    </w:p>
    <w:p w:rsidR="005E54CF" w:rsidRPr="00D31D4B" w:rsidRDefault="005E54CF" w:rsidP="00D31D4B">
      <w:pPr>
        <w:pStyle w:val="Prrafodelista"/>
        <w:numPr>
          <w:ilvl w:val="1"/>
          <w:numId w:val="35"/>
        </w:numPr>
        <w:spacing w:after="0" w:line="288" w:lineRule="auto"/>
        <w:jc w:val="both"/>
        <w:rPr>
          <w:rFonts w:ascii="Georgia" w:hAnsi="Georgia" w:cs="Arial"/>
          <w:smallCaps/>
          <w:sz w:val="24"/>
          <w:szCs w:val="24"/>
          <w:lang w:val="es-419"/>
        </w:rPr>
      </w:pPr>
      <w:r w:rsidRPr="00D31D4B">
        <w:rPr>
          <w:rFonts w:ascii="Georgia" w:hAnsi="Georgia" w:cs="Arial"/>
          <w:smallCaps/>
          <w:sz w:val="24"/>
          <w:szCs w:val="24"/>
          <w:lang w:val="es-419"/>
        </w:rPr>
        <w:t>El ingreso de niños y adolescentes a programas de educación para adultos</w:t>
      </w:r>
    </w:p>
    <w:p w:rsidR="005E54CF" w:rsidRPr="00D31D4B" w:rsidRDefault="005E54CF" w:rsidP="00D31D4B">
      <w:pPr>
        <w:spacing w:line="288" w:lineRule="auto"/>
        <w:jc w:val="both"/>
        <w:rPr>
          <w:rFonts w:ascii="Georgia" w:hAnsi="Georgia" w:cs="Arial"/>
          <w:smallCaps/>
          <w:lang w:val="es-419"/>
        </w:rPr>
      </w:pPr>
    </w:p>
    <w:p w:rsidR="00B62D07" w:rsidRPr="00D31D4B" w:rsidRDefault="00F06E3A" w:rsidP="00D31D4B">
      <w:pPr>
        <w:spacing w:line="288" w:lineRule="auto"/>
        <w:jc w:val="both"/>
        <w:rPr>
          <w:rFonts w:ascii="Georgia" w:hAnsi="Georgia" w:cs="Arial"/>
          <w:i/>
          <w:sz w:val="22"/>
          <w:lang w:val="es-419"/>
        </w:rPr>
      </w:pPr>
      <w:r w:rsidRPr="00D31D4B">
        <w:rPr>
          <w:rFonts w:ascii="Georgia" w:hAnsi="Georgia" w:cs="Arial"/>
          <w:lang w:val="es-419"/>
        </w:rPr>
        <w:t>De acuerdo con</w:t>
      </w:r>
      <w:r w:rsidR="00265A3B" w:rsidRPr="00D31D4B">
        <w:rPr>
          <w:rFonts w:ascii="Georgia" w:hAnsi="Georgia" w:cs="Arial"/>
          <w:lang w:val="es-419"/>
        </w:rPr>
        <w:t xml:space="preserve"> el</w:t>
      </w:r>
      <w:r w:rsidRPr="00D31D4B">
        <w:rPr>
          <w:rFonts w:ascii="Georgia" w:hAnsi="Georgia" w:cs="Arial"/>
          <w:lang w:val="es-419"/>
        </w:rPr>
        <w:t xml:space="preserve"> Decreto 1075 de 2015 </w:t>
      </w:r>
      <w:r w:rsidR="00B62D07" w:rsidRPr="00D31D4B">
        <w:rPr>
          <w:rFonts w:ascii="Georgia" w:hAnsi="Georgia" w:cs="Arial"/>
          <w:lang w:val="es-419"/>
        </w:rPr>
        <w:t xml:space="preserve">la educación </w:t>
      </w:r>
      <w:r w:rsidR="0098398A" w:rsidRPr="00D31D4B">
        <w:rPr>
          <w:rFonts w:ascii="Georgia" w:hAnsi="Georgia" w:cs="Arial"/>
          <w:lang w:val="es-419"/>
        </w:rPr>
        <w:t xml:space="preserve">básica </w:t>
      </w:r>
      <w:r w:rsidR="00B62D07" w:rsidRPr="00D31D4B">
        <w:rPr>
          <w:rFonts w:ascii="Georgia" w:hAnsi="Georgia" w:cs="Arial"/>
          <w:lang w:val="es-419"/>
        </w:rPr>
        <w:t xml:space="preserve">formal que se imparte a menores </w:t>
      </w:r>
      <w:r w:rsidRPr="00D31D4B">
        <w:rPr>
          <w:rFonts w:ascii="Georgia" w:hAnsi="Georgia" w:cs="Arial"/>
          <w:lang w:val="es-419"/>
        </w:rPr>
        <w:t xml:space="preserve">entre 5 y 15 años </w:t>
      </w:r>
      <w:r w:rsidR="0098398A" w:rsidRPr="00D31D4B">
        <w:rPr>
          <w:rFonts w:ascii="Georgia" w:hAnsi="Georgia" w:cs="Arial"/>
          <w:sz w:val="22"/>
          <w:szCs w:val="22"/>
          <w:lang w:val="es-419"/>
        </w:rPr>
        <w:t>(</w:t>
      </w:r>
      <w:r w:rsidR="00FE4C89" w:rsidRPr="00D31D4B">
        <w:rPr>
          <w:rFonts w:ascii="Georgia" w:hAnsi="Georgia" w:cs="Arial"/>
          <w:sz w:val="22"/>
          <w:szCs w:val="22"/>
          <w:lang w:val="es-419"/>
        </w:rPr>
        <w:t xml:space="preserve">Artículo </w:t>
      </w:r>
      <w:r w:rsidR="0098398A" w:rsidRPr="00D31D4B">
        <w:rPr>
          <w:rStyle w:val="Textoennegrita"/>
          <w:rFonts w:ascii="Georgia" w:hAnsi="Georgia" w:cs="Arial"/>
          <w:b w:val="0"/>
          <w:color w:val="000000"/>
          <w:sz w:val="22"/>
          <w:szCs w:val="22"/>
          <w:lang w:val="es-419"/>
        </w:rPr>
        <w:t>2.3.3.1.2.3.</w:t>
      </w:r>
      <w:r w:rsidR="00FE4C89" w:rsidRPr="00D31D4B">
        <w:rPr>
          <w:rStyle w:val="Textoennegrita"/>
          <w:rFonts w:ascii="Georgia" w:hAnsi="Georgia" w:cs="Arial"/>
          <w:b w:val="0"/>
          <w:color w:val="000000"/>
          <w:sz w:val="22"/>
          <w:szCs w:val="22"/>
          <w:lang w:val="es-419"/>
        </w:rPr>
        <w:t>, ibídem</w:t>
      </w:r>
      <w:r w:rsidR="0098398A" w:rsidRPr="00D31D4B">
        <w:rPr>
          <w:rStyle w:val="Textoennegrita"/>
          <w:rFonts w:ascii="Georgia" w:hAnsi="Georgia" w:cs="Arial"/>
          <w:b w:val="0"/>
          <w:color w:val="000000"/>
          <w:sz w:val="22"/>
          <w:szCs w:val="22"/>
          <w:lang w:val="es-419"/>
        </w:rPr>
        <w:t>)</w:t>
      </w:r>
      <w:r w:rsidR="0098398A" w:rsidRPr="00D31D4B">
        <w:rPr>
          <w:rFonts w:ascii="Georgia" w:hAnsi="Georgia" w:cs="Arial"/>
          <w:lang w:val="es-419"/>
        </w:rPr>
        <w:t xml:space="preserve"> </w:t>
      </w:r>
      <w:r w:rsidR="00B62D07" w:rsidRPr="00D31D4B">
        <w:rPr>
          <w:rFonts w:ascii="Georgia" w:hAnsi="Georgia" w:cs="Arial"/>
          <w:lang w:val="es-419"/>
        </w:rPr>
        <w:t xml:space="preserve">difiere sustancialmente </w:t>
      </w:r>
      <w:r w:rsidR="00407710" w:rsidRPr="00D31D4B">
        <w:rPr>
          <w:rFonts w:ascii="Georgia" w:hAnsi="Georgia" w:cs="Arial"/>
          <w:lang w:val="es-419"/>
        </w:rPr>
        <w:t>de</w:t>
      </w:r>
      <w:r w:rsidR="00B62D07" w:rsidRPr="00D31D4B">
        <w:rPr>
          <w:rFonts w:ascii="Georgia" w:hAnsi="Georgia" w:cs="Arial"/>
          <w:lang w:val="es-419"/>
        </w:rPr>
        <w:t xml:space="preserve"> la que es brindada a los adultos que no cursaron estudios durante esas edades o dese</w:t>
      </w:r>
      <w:r w:rsidR="00265A3B" w:rsidRPr="00D31D4B">
        <w:rPr>
          <w:rFonts w:ascii="Georgia" w:hAnsi="Georgia" w:cs="Arial"/>
          <w:lang w:val="es-419"/>
        </w:rPr>
        <w:t>a</w:t>
      </w:r>
      <w:r w:rsidR="00B62D07" w:rsidRPr="00D31D4B">
        <w:rPr>
          <w:rFonts w:ascii="Georgia" w:hAnsi="Georgia" w:cs="Arial"/>
          <w:lang w:val="es-419"/>
        </w:rPr>
        <w:t xml:space="preserve">n mejorar sus aptitudes y conocimientos </w:t>
      </w:r>
      <w:r w:rsidR="0098398A" w:rsidRPr="00D31D4B">
        <w:rPr>
          <w:rFonts w:ascii="Georgia" w:hAnsi="Georgia" w:cs="Arial"/>
          <w:sz w:val="22"/>
          <w:szCs w:val="22"/>
          <w:lang w:val="es-419"/>
        </w:rPr>
        <w:t xml:space="preserve">(Artículo </w:t>
      </w:r>
      <w:r w:rsidR="0098398A" w:rsidRPr="00D31D4B">
        <w:rPr>
          <w:rStyle w:val="Textoennegrita"/>
          <w:rFonts w:ascii="Georgia" w:hAnsi="Georgia" w:cs="Arial"/>
          <w:b w:val="0"/>
          <w:color w:val="000000"/>
          <w:sz w:val="22"/>
          <w:szCs w:val="22"/>
          <w:lang w:val="es-419"/>
        </w:rPr>
        <w:t>2.3.3.5.3.1.2.</w:t>
      </w:r>
      <w:r w:rsidR="00FE4C89" w:rsidRPr="00D31D4B">
        <w:rPr>
          <w:rStyle w:val="Textoennegrita"/>
          <w:rFonts w:ascii="Georgia" w:hAnsi="Georgia" w:cs="Arial"/>
          <w:b w:val="0"/>
          <w:color w:val="000000"/>
          <w:sz w:val="22"/>
          <w:szCs w:val="22"/>
          <w:lang w:val="es-419"/>
        </w:rPr>
        <w:t>, ib.</w:t>
      </w:r>
      <w:r w:rsidR="0098398A" w:rsidRPr="00D31D4B">
        <w:rPr>
          <w:rStyle w:val="Textoennegrita"/>
          <w:rFonts w:ascii="Georgia" w:hAnsi="Georgia" w:cs="Arial"/>
          <w:b w:val="0"/>
          <w:color w:val="000000"/>
          <w:sz w:val="22"/>
          <w:szCs w:val="22"/>
          <w:lang w:val="es-419"/>
        </w:rPr>
        <w:t>)</w:t>
      </w:r>
      <w:r w:rsidR="0098398A" w:rsidRPr="00D31D4B">
        <w:rPr>
          <w:rFonts w:ascii="Georgia" w:hAnsi="Georgia" w:cs="Arial"/>
          <w:lang w:val="es-419"/>
        </w:rPr>
        <w:t xml:space="preserve"> </w:t>
      </w:r>
      <w:r w:rsidR="00B62D07" w:rsidRPr="00D31D4B">
        <w:rPr>
          <w:rFonts w:ascii="Georgia" w:hAnsi="Georgia" w:cs="Arial"/>
          <w:lang w:val="es-419"/>
        </w:rPr>
        <w:t xml:space="preserve">en cuanto a sus niveles, ciclos y grados, objetivos, duración, intensidad horaria, entre otros, por lo tanto, en principio, es inviable </w:t>
      </w:r>
      <w:r w:rsidR="0098398A" w:rsidRPr="00D31D4B">
        <w:rPr>
          <w:rFonts w:ascii="Georgia" w:hAnsi="Georgia" w:cs="Arial"/>
          <w:lang w:val="es-419"/>
        </w:rPr>
        <w:t xml:space="preserve">que </w:t>
      </w:r>
      <w:r w:rsidR="00265A3B" w:rsidRPr="00D31D4B">
        <w:rPr>
          <w:rFonts w:ascii="Georgia" w:hAnsi="Georgia" w:cs="Arial"/>
          <w:lang w:val="es-419"/>
        </w:rPr>
        <w:t xml:space="preserve">aquellos </w:t>
      </w:r>
      <w:r w:rsidR="0098398A" w:rsidRPr="00D31D4B">
        <w:rPr>
          <w:rFonts w:ascii="Georgia" w:hAnsi="Georgia" w:cs="Arial"/>
          <w:lang w:val="es-419"/>
        </w:rPr>
        <w:t xml:space="preserve">reciban la instrucción de </w:t>
      </w:r>
      <w:r w:rsidR="00265A3B" w:rsidRPr="00D31D4B">
        <w:rPr>
          <w:rFonts w:ascii="Georgia" w:hAnsi="Georgia" w:cs="Arial"/>
          <w:lang w:val="es-419"/>
        </w:rPr>
        <w:t xml:space="preserve">estos </w:t>
      </w:r>
      <w:r w:rsidR="0098398A" w:rsidRPr="00D31D4B">
        <w:rPr>
          <w:rFonts w:ascii="Georgia" w:hAnsi="Georgia" w:cs="Arial"/>
          <w:lang w:val="es-419"/>
        </w:rPr>
        <w:t>porque</w:t>
      </w:r>
      <w:r w:rsidR="009552E8" w:rsidRPr="00D31D4B">
        <w:rPr>
          <w:rStyle w:val="Refdenotaalpie"/>
          <w:rFonts w:ascii="Georgia" w:hAnsi="Georgia"/>
          <w:lang w:val="es-419"/>
        </w:rPr>
        <w:footnoteReference w:id="12"/>
      </w:r>
      <w:r w:rsidR="0098398A" w:rsidRPr="00D31D4B">
        <w:rPr>
          <w:rFonts w:ascii="Georgia" w:hAnsi="Georgia" w:cs="Arial"/>
          <w:lang w:val="es-419"/>
        </w:rPr>
        <w:t xml:space="preserve">: </w:t>
      </w:r>
      <w:r w:rsidR="0098398A" w:rsidRPr="00D31D4B">
        <w:rPr>
          <w:rFonts w:ascii="Georgia" w:hAnsi="Georgia" w:cs="Arial"/>
          <w:i/>
          <w:sz w:val="22"/>
          <w:lang w:val="es-419"/>
        </w:rPr>
        <w:t xml:space="preserve">“(…) (i) las jornadas excepcionales pueden ser la causa del trabajo infantil; y (ii) la educación formal y tradicional diseñada para niños y adolescentes exige que el ambiente en el cual se dé sea apropiado a su edad, por ello, diferencias de este tipo pueden inclusive considerarse riesgosas para su integridad física, emocional y mental (…)”. </w:t>
      </w:r>
    </w:p>
    <w:p w:rsidR="00B62D07" w:rsidRPr="00D31D4B" w:rsidRDefault="00B62D07" w:rsidP="00D31D4B">
      <w:pPr>
        <w:spacing w:line="288" w:lineRule="auto"/>
        <w:jc w:val="both"/>
        <w:rPr>
          <w:rFonts w:ascii="Georgia" w:hAnsi="Georgia" w:cs="Arial"/>
          <w:lang w:val="es-419"/>
        </w:rPr>
      </w:pPr>
    </w:p>
    <w:p w:rsidR="009552E8" w:rsidRPr="00D31D4B" w:rsidRDefault="009552E8" w:rsidP="00D31D4B">
      <w:pPr>
        <w:spacing w:line="288" w:lineRule="auto"/>
        <w:jc w:val="both"/>
        <w:rPr>
          <w:rFonts w:ascii="Georgia" w:hAnsi="Georgia" w:cs="Arial"/>
          <w:b/>
          <w:bCs/>
          <w:sz w:val="22"/>
          <w:lang w:val="es-419"/>
        </w:rPr>
      </w:pPr>
      <w:r w:rsidRPr="00D31D4B">
        <w:rPr>
          <w:rFonts w:ascii="Georgia" w:hAnsi="Georgia" w:cs="Arial"/>
          <w:lang w:val="es-419"/>
        </w:rPr>
        <w:t xml:space="preserve">No obstante lo expuesto, </w:t>
      </w:r>
      <w:r w:rsidR="00265A3B" w:rsidRPr="00D31D4B">
        <w:rPr>
          <w:rFonts w:ascii="Georgia" w:hAnsi="Georgia" w:cs="Arial"/>
          <w:lang w:val="es-419"/>
        </w:rPr>
        <w:t xml:space="preserve">el legislador </w:t>
      </w:r>
      <w:r w:rsidR="007C4D01" w:rsidRPr="00D31D4B">
        <w:rPr>
          <w:rFonts w:ascii="Georgia" w:hAnsi="Georgia" w:cs="Arial"/>
          <w:lang w:val="es-419"/>
        </w:rPr>
        <w:t xml:space="preserve">estableció que </w:t>
      </w:r>
      <w:r w:rsidR="00265A3B" w:rsidRPr="00D31D4B">
        <w:rPr>
          <w:rFonts w:ascii="Georgia" w:hAnsi="Georgia" w:cs="Arial"/>
          <w:lang w:val="es-419"/>
        </w:rPr>
        <w:t xml:space="preserve">los menores </w:t>
      </w:r>
      <w:r w:rsidR="007C4D01" w:rsidRPr="00D31D4B">
        <w:rPr>
          <w:rFonts w:ascii="Georgia" w:hAnsi="Georgia" w:cs="Arial"/>
          <w:lang w:val="es-419"/>
        </w:rPr>
        <w:t xml:space="preserve">que se encuentre </w:t>
      </w:r>
      <w:r w:rsidR="00265A3B" w:rsidRPr="00D31D4B">
        <w:rPr>
          <w:rFonts w:ascii="Georgia" w:hAnsi="Georgia" w:cs="Arial"/>
          <w:lang w:val="es-419"/>
        </w:rPr>
        <w:t xml:space="preserve">bajo precisas circunstancias </w:t>
      </w:r>
      <w:r w:rsidR="007C4D01" w:rsidRPr="00D31D4B">
        <w:rPr>
          <w:rFonts w:ascii="Georgia" w:hAnsi="Georgia" w:cs="Arial"/>
          <w:lang w:val="es-419"/>
        </w:rPr>
        <w:t xml:space="preserve">sí podían </w:t>
      </w:r>
      <w:r w:rsidRPr="00D31D4B">
        <w:rPr>
          <w:rFonts w:ascii="Georgia" w:hAnsi="Georgia" w:cs="Arial"/>
          <w:lang w:val="es-419"/>
        </w:rPr>
        <w:t xml:space="preserve">acceder </w:t>
      </w:r>
      <w:r w:rsidR="00C15066" w:rsidRPr="00D31D4B">
        <w:rPr>
          <w:rFonts w:ascii="Georgia" w:hAnsi="Georgia" w:cs="Arial"/>
          <w:lang w:val="es-419"/>
        </w:rPr>
        <w:t xml:space="preserve">a ese </w:t>
      </w:r>
      <w:r w:rsidRPr="00D31D4B">
        <w:rPr>
          <w:rFonts w:ascii="Georgia" w:hAnsi="Georgia" w:cs="Arial"/>
          <w:lang w:val="es-419"/>
        </w:rPr>
        <w:t xml:space="preserve">servicio, </w:t>
      </w:r>
      <w:r w:rsidR="007C4D01" w:rsidRPr="00D31D4B">
        <w:rPr>
          <w:rFonts w:ascii="Georgia" w:hAnsi="Georgia" w:cs="Arial"/>
          <w:lang w:val="es-419"/>
        </w:rPr>
        <w:t>a saber</w:t>
      </w:r>
      <w:r w:rsidRPr="00D31D4B">
        <w:rPr>
          <w:rFonts w:ascii="Georgia" w:hAnsi="Georgia" w:cs="Arial"/>
          <w:lang w:val="es-419"/>
        </w:rPr>
        <w:t xml:space="preserve">: </w:t>
      </w:r>
      <w:r w:rsidR="00265A3B" w:rsidRPr="00D31D4B">
        <w:rPr>
          <w:rFonts w:ascii="Georgia" w:hAnsi="Georgia" w:cs="Arial"/>
          <w:i/>
          <w:sz w:val="22"/>
          <w:lang w:val="es-419"/>
        </w:rPr>
        <w:t>“Podrán ingresar a la educación básica formal de adultos ofrecida en ciclos lectivos especiales integrados:</w:t>
      </w:r>
      <w:r w:rsidRPr="00D31D4B">
        <w:rPr>
          <w:rFonts w:ascii="Georgia" w:hAnsi="Georgia" w:cs="Arial"/>
          <w:i/>
          <w:sz w:val="20"/>
          <w:lang w:val="es-419"/>
        </w:rPr>
        <w:t xml:space="preserve"> </w:t>
      </w:r>
      <w:r w:rsidRPr="00D31D4B">
        <w:rPr>
          <w:rFonts w:ascii="Georgia" w:hAnsi="Georgia" w:cs="Arial"/>
          <w:i/>
          <w:sz w:val="22"/>
          <w:lang w:val="es-419"/>
        </w:rPr>
        <w:t xml:space="preserve">1. Las personas con edades de trece (13) años o más, que no han ingresado a ningún grado del ciclo de educación básica primaria o hayan cursado como máximo los tres primeros grados. 2. Las personas con edades de quince (15) años o más, que hayan finalizado el ciclo de educación básica primaria y demuestren que han estado por fuera del servicio público educativo formal, dos (2) años o más (…)” </w:t>
      </w:r>
      <w:r w:rsidRPr="00D31D4B">
        <w:rPr>
          <w:rFonts w:ascii="Georgia" w:hAnsi="Georgia" w:cs="Arial"/>
          <w:sz w:val="22"/>
          <w:lang w:val="es-419"/>
        </w:rPr>
        <w:t>(A</w:t>
      </w:r>
      <w:r w:rsidR="0098398A" w:rsidRPr="00D31D4B">
        <w:rPr>
          <w:rFonts w:ascii="Georgia" w:hAnsi="Georgia" w:cs="Arial"/>
          <w:lang w:val="es-419"/>
        </w:rPr>
        <w:t xml:space="preserve">rtículo </w:t>
      </w:r>
      <w:r w:rsidR="0098398A" w:rsidRPr="00D31D4B">
        <w:rPr>
          <w:rFonts w:ascii="Georgia" w:hAnsi="Georgia" w:cs="Arial"/>
          <w:bCs/>
          <w:sz w:val="22"/>
          <w:lang w:val="es-419"/>
        </w:rPr>
        <w:t>2.3.3.5.3.4.2.</w:t>
      </w:r>
      <w:r w:rsidR="00C15066" w:rsidRPr="00D31D4B">
        <w:rPr>
          <w:rFonts w:ascii="Georgia" w:hAnsi="Georgia" w:cs="Arial"/>
          <w:bCs/>
          <w:sz w:val="22"/>
          <w:lang w:val="es-419"/>
        </w:rPr>
        <w:t>, ib.</w:t>
      </w:r>
      <w:r w:rsidRPr="00D31D4B">
        <w:rPr>
          <w:rFonts w:ascii="Georgia" w:hAnsi="Georgia" w:cs="Arial"/>
          <w:bCs/>
          <w:sz w:val="22"/>
          <w:lang w:val="es-419"/>
        </w:rPr>
        <w:t>).</w:t>
      </w:r>
    </w:p>
    <w:p w:rsidR="009552E8" w:rsidRPr="00D31D4B" w:rsidRDefault="009552E8" w:rsidP="00D31D4B">
      <w:pPr>
        <w:spacing w:line="288" w:lineRule="auto"/>
        <w:jc w:val="both"/>
        <w:rPr>
          <w:rFonts w:ascii="Georgia" w:hAnsi="Georgia" w:cs="Arial"/>
          <w:b/>
          <w:bCs/>
          <w:sz w:val="22"/>
          <w:lang w:val="es-419"/>
        </w:rPr>
      </w:pPr>
    </w:p>
    <w:p w:rsidR="00FF64E7" w:rsidRPr="00D31D4B" w:rsidRDefault="009552E8" w:rsidP="00D31D4B">
      <w:pPr>
        <w:spacing w:line="288" w:lineRule="auto"/>
        <w:jc w:val="both"/>
        <w:rPr>
          <w:rFonts w:ascii="Georgia" w:hAnsi="Georgia" w:cs="Arial"/>
          <w:bCs/>
          <w:lang w:val="es-419"/>
        </w:rPr>
      </w:pPr>
      <w:r w:rsidRPr="00D31D4B">
        <w:rPr>
          <w:rFonts w:ascii="Georgia" w:hAnsi="Georgia" w:cs="Arial"/>
          <w:bCs/>
          <w:lang w:val="es-419"/>
        </w:rPr>
        <w:t xml:space="preserve">A más de lo anotado, </w:t>
      </w:r>
      <w:r w:rsidR="00C15066" w:rsidRPr="00D31D4B">
        <w:rPr>
          <w:rFonts w:ascii="Georgia" w:hAnsi="Georgia" w:cs="Arial"/>
          <w:bCs/>
          <w:lang w:val="es-419"/>
        </w:rPr>
        <w:t xml:space="preserve">es imperativo resaltar que </w:t>
      </w:r>
      <w:r w:rsidRPr="00D31D4B">
        <w:rPr>
          <w:rFonts w:ascii="Georgia" w:hAnsi="Georgia" w:cs="Arial"/>
          <w:bCs/>
          <w:lang w:val="es-419"/>
        </w:rPr>
        <w:t xml:space="preserve">la CC en ciertos eventos especiales </w:t>
      </w:r>
      <w:r w:rsidR="00C15066" w:rsidRPr="00D31D4B">
        <w:rPr>
          <w:rFonts w:ascii="Georgia" w:hAnsi="Georgia" w:cs="Arial"/>
          <w:bCs/>
          <w:lang w:val="es-419"/>
        </w:rPr>
        <w:t xml:space="preserve">aplicó </w:t>
      </w:r>
      <w:r w:rsidRPr="00D31D4B">
        <w:rPr>
          <w:rFonts w:ascii="Georgia" w:hAnsi="Georgia" w:cs="Arial"/>
          <w:bCs/>
          <w:lang w:val="es-419"/>
        </w:rPr>
        <w:t xml:space="preserve">la excepción de institucionalidad </w:t>
      </w:r>
      <w:r w:rsidR="00407710" w:rsidRPr="00D31D4B">
        <w:rPr>
          <w:rFonts w:ascii="Georgia" w:hAnsi="Georgia" w:cs="Arial"/>
          <w:bCs/>
          <w:lang w:val="es-419"/>
        </w:rPr>
        <w:t>a</w:t>
      </w:r>
      <w:r w:rsidRPr="00D31D4B">
        <w:rPr>
          <w:rFonts w:ascii="Georgia" w:hAnsi="Georgia" w:cs="Arial"/>
          <w:bCs/>
          <w:lang w:val="es-419"/>
        </w:rPr>
        <w:t xml:space="preserve"> esa norma </w:t>
      </w:r>
      <w:r w:rsidR="00480A3F" w:rsidRPr="00D31D4B">
        <w:rPr>
          <w:rFonts w:ascii="Georgia" w:hAnsi="Georgia" w:cs="Arial"/>
          <w:bCs/>
          <w:lang w:val="es-419"/>
        </w:rPr>
        <w:t xml:space="preserve">y autorizó que </w:t>
      </w:r>
      <w:r w:rsidR="00FF64E7" w:rsidRPr="00D31D4B">
        <w:rPr>
          <w:rFonts w:ascii="Georgia" w:hAnsi="Georgia" w:cs="Arial"/>
          <w:bCs/>
          <w:lang w:val="es-419"/>
        </w:rPr>
        <w:t>menor</w:t>
      </w:r>
      <w:r w:rsidR="00480A3F" w:rsidRPr="00D31D4B">
        <w:rPr>
          <w:rFonts w:ascii="Georgia" w:hAnsi="Georgia" w:cs="Arial"/>
          <w:bCs/>
          <w:lang w:val="es-419"/>
        </w:rPr>
        <w:t>es</w:t>
      </w:r>
      <w:r w:rsidR="00C15066" w:rsidRPr="00D31D4B">
        <w:rPr>
          <w:rFonts w:ascii="Georgia" w:hAnsi="Georgia" w:cs="Arial"/>
          <w:bCs/>
          <w:lang w:val="es-419"/>
        </w:rPr>
        <w:t xml:space="preserve"> que </w:t>
      </w:r>
      <w:r w:rsidRPr="00D31D4B">
        <w:rPr>
          <w:rFonts w:ascii="Georgia" w:hAnsi="Georgia" w:cs="Arial"/>
          <w:bCs/>
          <w:lang w:val="es-419"/>
        </w:rPr>
        <w:t xml:space="preserve">no </w:t>
      </w:r>
      <w:r w:rsidR="00C15066" w:rsidRPr="00D31D4B">
        <w:rPr>
          <w:rFonts w:ascii="Georgia" w:hAnsi="Georgia" w:cs="Arial"/>
          <w:bCs/>
          <w:lang w:val="es-419"/>
        </w:rPr>
        <w:t>reunía</w:t>
      </w:r>
      <w:r w:rsidR="00480A3F" w:rsidRPr="00D31D4B">
        <w:rPr>
          <w:rFonts w:ascii="Georgia" w:hAnsi="Georgia" w:cs="Arial"/>
          <w:bCs/>
          <w:lang w:val="es-419"/>
        </w:rPr>
        <w:t>n</w:t>
      </w:r>
      <w:r w:rsidR="00C15066" w:rsidRPr="00D31D4B">
        <w:rPr>
          <w:rFonts w:ascii="Georgia" w:hAnsi="Georgia" w:cs="Arial"/>
          <w:bCs/>
          <w:lang w:val="es-419"/>
        </w:rPr>
        <w:t xml:space="preserve"> </w:t>
      </w:r>
      <w:r w:rsidR="00265A3B" w:rsidRPr="00D31D4B">
        <w:rPr>
          <w:rFonts w:ascii="Georgia" w:hAnsi="Georgia" w:cs="Arial"/>
          <w:bCs/>
          <w:lang w:val="es-419"/>
        </w:rPr>
        <w:t xml:space="preserve">alguno de </w:t>
      </w:r>
      <w:r w:rsidR="00FF64E7" w:rsidRPr="00D31D4B">
        <w:rPr>
          <w:rFonts w:ascii="Georgia" w:hAnsi="Georgia" w:cs="Arial"/>
          <w:bCs/>
          <w:lang w:val="es-419"/>
        </w:rPr>
        <w:t xml:space="preserve">los </w:t>
      </w:r>
      <w:r w:rsidR="00265A3B" w:rsidRPr="00D31D4B">
        <w:rPr>
          <w:rFonts w:ascii="Georgia" w:hAnsi="Georgia" w:cs="Arial"/>
          <w:bCs/>
          <w:lang w:val="es-419"/>
        </w:rPr>
        <w:t xml:space="preserve">requisitos </w:t>
      </w:r>
      <w:r w:rsidR="00FF64E7" w:rsidRPr="00D31D4B">
        <w:rPr>
          <w:rFonts w:ascii="Georgia" w:hAnsi="Georgia" w:cs="Arial"/>
          <w:bCs/>
          <w:lang w:val="es-419"/>
        </w:rPr>
        <w:t>reseñados</w:t>
      </w:r>
      <w:r w:rsidR="00480A3F" w:rsidRPr="00D31D4B">
        <w:rPr>
          <w:rFonts w:ascii="Georgia" w:hAnsi="Georgia" w:cs="Arial"/>
          <w:bCs/>
          <w:lang w:val="es-419"/>
        </w:rPr>
        <w:t>,</w:t>
      </w:r>
      <w:r w:rsidR="00FF64E7" w:rsidRPr="00D31D4B">
        <w:rPr>
          <w:rFonts w:ascii="Georgia" w:hAnsi="Georgia" w:cs="Arial"/>
          <w:bCs/>
          <w:lang w:val="es-419"/>
        </w:rPr>
        <w:t xml:space="preserve"> </w:t>
      </w:r>
      <w:r w:rsidR="00480A3F" w:rsidRPr="00D31D4B">
        <w:rPr>
          <w:rFonts w:ascii="Georgia" w:hAnsi="Georgia" w:cs="Arial"/>
          <w:bCs/>
          <w:lang w:val="es-419"/>
        </w:rPr>
        <w:t xml:space="preserve">recibieran </w:t>
      </w:r>
      <w:r w:rsidR="00265A3B" w:rsidRPr="00D31D4B">
        <w:rPr>
          <w:rFonts w:ascii="Georgia" w:hAnsi="Georgia" w:cs="Arial"/>
          <w:bCs/>
          <w:lang w:val="es-419"/>
        </w:rPr>
        <w:t xml:space="preserve">clases con adultos. </w:t>
      </w:r>
      <w:r w:rsidR="00C15066" w:rsidRPr="00D31D4B">
        <w:rPr>
          <w:rFonts w:ascii="Georgia" w:hAnsi="Georgia" w:cs="Arial"/>
          <w:bCs/>
          <w:lang w:val="es-419"/>
        </w:rPr>
        <w:t>Por ejemplo</w:t>
      </w:r>
      <w:r w:rsidR="00480A3F" w:rsidRPr="00D31D4B">
        <w:rPr>
          <w:rFonts w:ascii="Georgia" w:hAnsi="Georgia" w:cs="Arial"/>
          <w:bCs/>
          <w:lang w:val="es-419"/>
        </w:rPr>
        <w:t xml:space="preserve">, </w:t>
      </w:r>
      <w:r w:rsidR="00C15066" w:rsidRPr="00D31D4B">
        <w:rPr>
          <w:rFonts w:ascii="Georgia" w:hAnsi="Georgia" w:cs="Arial"/>
          <w:bCs/>
          <w:lang w:val="es-419"/>
        </w:rPr>
        <w:t xml:space="preserve">cuando es indispensable que trabaje para proveerse el sustento propio y el de su familia (Con permiso del Ministerio de Trabajo) o cuando </w:t>
      </w:r>
      <w:r w:rsidR="00407710" w:rsidRPr="00D31D4B">
        <w:rPr>
          <w:rFonts w:ascii="Georgia" w:hAnsi="Georgia" w:cs="Arial"/>
          <w:bCs/>
          <w:lang w:val="es-419"/>
        </w:rPr>
        <w:t xml:space="preserve">es </w:t>
      </w:r>
      <w:r w:rsidR="00C15066" w:rsidRPr="00D31D4B">
        <w:rPr>
          <w:rFonts w:ascii="Georgia" w:hAnsi="Georgia" w:cs="Arial"/>
          <w:bCs/>
          <w:lang w:val="es-419"/>
        </w:rPr>
        <w:t xml:space="preserve">madre </w:t>
      </w:r>
      <w:r w:rsidR="00407710" w:rsidRPr="00D31D4B">
        <w:rPr>
          <w:rFonts w:ascii="Georgia" w:hAnsi="Georgia" w:cs="Arial"/>
          <w:bCs/>
          <w:lang w:val="es-419"/>
        </w:rPr>
        <w:t xml:space="preserve">y </w:t>
      </w:r>
      <w:r w:rsidR="00C15066" w:rsidRPr="00D31D4B">
        <w:rPr>
          <w:rFonts w:ascii="Georgia" w:hAnsi="Georgia" w:cs="Arial"/>
          <w:bCs/>
          <w:lang w:val="es-419"/>
        </w:rPr>
        <w:t>no puede estudiar porque debe cuidar a su hijo</w:t>
      </w:r>
      <w:r w:rsidR="00480A3F" w:rsidRPr="00D31D4B">
        <w:rPr>
          <w:rFonts w:ascii="Georgia" w:hAnsi="Georgia" w:cs="Arial"/>
          <w:bCs/>
          <w:lang w:val="es-419"/>
        </w:rPr>
        <w:t xml:space="preserve"> (a)</w:t>
      </w:r>
      <w:r w:rsidR="00C15066" w:rsidRPr="00D31D4B">
        <w:rPr>
          <w:rStyle w:val="Refdenotaalpie"/>
          <w:rFonts w:ascii="Georgia" w:hAnsi="Georgia"/>
          <w:bCs/>
          <w:lang w:val="es-419"/>
        </w:rPr>
        <w:footnoteReference w:id="13"/>
      </w:r>
      <w:r w:rsidR="00A248EB">
        <w:rPr>
          <w:rFonts w:ascii="Georgia" w:hAnsi="Georgia" w:cs="Arial"/>
          <w:bCs/>
          <w:lang w:val="es-419"/>
        </w:rPr>
        <w:t>.</w:t>
      </w:r>
    </w:p>
    <w:p w:rsidR="005E54CF" w:rsidRPr="00D31D4B" w:rsidRDefault="005E54CF" w:rsidP="00D31D4B">
      <w:pPr>
        <w:spacing w:line="288" w:lineRule="auto"/>
        <w:jc w:val="both"/>
        <w:rPr>
          <w:rFonts w:ascii="Georgia" w:hAnsi="Georgia" w:cs="Arial"/>
          <w:lang w:val="es-419"/>
        </w:rPr>
      </w:pPr>
    </w:p>
    <w:p w:rsidR="002F2011" w:rsidRPr="00D31D4B" w:rsidRDefault="00B74642" w:rsidP="00D31D4B">
      <w:pPr>
        <w:pStyle w:val="Prrafodelista"/>
        <w:numPr>
          <w:ilvl w:val="0"/>
          <w:numId w:val="35"/>
        </w:numPr>
        <w:spacing w:after="0" w:line="288" w:lineRule="auto"/>
        <w:jc w:val="both"/>
        <w:rPr>
          <w:rFonts w:ascii="Georgia" w:hAnsi="Georgia" w:cs="Arial"/>
          <w:smallCaps/>
          <w:sz w:val="28"/>
          <w:szCs w:val="24"/>
          <w:lang w:val="es-419"/>
        </w:rPr>
      </w:pPr>
      <w:r w:rsidRPr="00D31D4B">
        <w:rPr>
          <w:rFonts w:ascii="Georgia" w:hAnsi="Georgia" w:cs="Arial"/>
          <w:smallCaps/>
          <w:sz w:val="28"/>
          <w:szCs w:val="24"/>
          <w:lang w:val="es-419"/>
        </w:rPr>
        <w:t xml:space="preserve">El caso concreto </w:t>
      </w:r>
    </w:p>
    <w:p w:rsidR="002F2011" w:rsidRPr="00D31D4B" w:rsidRDefault="002F2011" w:rsidP="00D31D4B">
      <w:pPr>
        <w:pStyle w:val="Prrafodelista"/>
        <w:spacing w:after="0" w:line="288" w:lineRule="auto"/>
        <w:ind w:left="390"/>
        <w:jc w:val="both"/>
        <w:rPr>
          <w:rFonts w:ascii="Georgia" w:hAnsi="Georgia" w:cs="Arial"/>
          <w:sz w:val="24"/>
          <w:szCs w:val="24"/>
          <w:lang w:val="es-419"/>
        </w:rPr>
      </w:pPr>
    </w:p>
    <w:p w:rsidR="007F0E8A" w:rsidRPr="00D31D4B" w:rsidRDefault="004C1411" w:rsidP="00D31D4B">
      <w:pPr>
        <w:pStyle w:val="Textoindependiente"/>
        <w:spacing w:line="288" w:lineRule="auto"/>
        <w:rPr>
          <w:rFonts w:ascii="Georgia" w:hAnsi="Georgia" w:cs="Arial"/>
          <w:sz w:val="24"/>
          <w:szCs w:val="24"/>
          <w:lang w:val="es-419" w:eastAsia="es-CO"/>
        </w:rPr>
      </w:pPr>
      <w:r w:rsidRPr="00D31D4B">
        <w:rPr>
          <w:rFonts w:ascii="Georgia" w:hAnsi="Georgia" w:cs="Arial"/>
          <w:sz w:val="24"/>
          <w:szCs w:val="24"/>
          <w:lang w:val="es-419" w:eastAsia="es-CO"/>
        </w:rPr>
        <w:t xml:space="preserve">De acuerdo con </w:t>
      </w:r>
      <w:r w:rsidR="007F0E8A" w:rsidRPr="00D31D4B">
        <w:rPr>
          <w:rFonts w:ascii="Georgia" w:hAnsi="Georgia" w:cs="Arial"/>
          <w:sz w:val="24"/>
          <w:szCs w:val="24"/>
          <w:lang w:val="es-419" w:eastAsia="es-CO"/>
        </w:rPr>
        <w:t>el petitorio y las pruebas recaudas en este amparo</w:t>
      </w:r>
      <w:r w:rsidR="00480A3F" w:rsidRPr="00D31D4B">
        <w:rPr>
          <w:rFonts w:ascii="Georgia" w:hAnsi="Georgia" w:cs="Arial"/>
          <w:sz w:val="24"/>
          <w:szCs w:val="24"/>
          <w:lang w:val="es-419" w:eastAsia="es-CO"/>
        </w:rPr>
        <w:t>,</w:t>
      </w:r>
      <w:r w:rsidR="007F0E8A" w:rsidRPr="00D31D4B">
        <w:rPr>
          <w:rFonts w:ascii="Georgia" w:hAnsi="Georgia" w:cs="Arial"/>
          <w:sz w:val="24"/>
          <w:szCs w:val="24"/>
          <w:lang w:val="es-419" w:eastAsia="es-CO"/>
        </w:rPr>
        <w:t xml:space="preserve"> de entrada </w:t>
      </w:r>
      <w:r w:rsidR="00480A3F" w:rsidRPr="00D31D4B">
        <w:rPr>
          <w:rFonts w:ascii="Georgia" w:hAnsi="Georgia" w:cs="Arial"/>
          <w:sz w:val="24"/>
          <w:szCs w:val="24"/>
          <w:lang w:val="es-419" w:eastAsia="es-CO"/>
        </w:rPr>
        <w:t xml:space="preserve">advierte la </w:t>
      </w:r>
      <w:r w:rsidR="007F0E8A" w:rsidRPr="00D31D4B">
        <w:rPr>
          <w:rFonts w:ascii="Georgia" w:hAnsi="Georgia" w:cs="Arial"/>
          <w:sz w:val="24"/>
          <w:szCs w:val="24"/>
          <w:lang w:val="es-419" w:eastAsia="es-CO"/>
        </w:rPr>
        <w:t xml:space="preserve">Corporación </w:t>
      </w:r>
      <w:r w:rsidR="00480A3F" w:rsidRPr="00D31D4B">
        <w:rPr>
          <w:rFonts w:ascii="Georgia" w:hAnsi="Georgia" w:cs="Arial"/>
          <w:sz w:val="24"/>
          <w:szCs w:val="24"/>
          <w:lang w:val="es-419" w:eastAsia="es-CO"/>
        </w:rPr>
        <w:t xml:space="preserve">que se confirmará la sentencia impugnada, porque es diáfano que </w:t>
      </w:r>
      <w:r w:rsidR="00C15066" w:rsidRPr="00D31D4B">
        <w:rPr>
          <w:rFonts w:ascii="Georgia" w:hAnsi="Georgia" w:cs="Arial"/>
          <w:sz w:val="24"/>
          <w:szCs w:val="24"/>
          <w:lang w:val="es-419" w:eastAsia="es-CO"/>
        </w:rPr>
        <w:t xml:space="preserve">las autoridades accionadas </w:t>
      </w:r>
      <w:r w:rsidR="00480A3F" w:rsidRPr="00D31D4B">
        <w:rPr>
          <w:rFonts w:ascii="Georgia" w:hAnsi="Georgia" w:cs="Arial"/>
          <w:sz w:val="24"/>
          <w:szCs w:val="24"/>
          <w:lang w:val="es-419" w:eastAsia="es-CO"/>
        </w:rPr>
        <w:t xml:space="preserve">vulneraron </w:t>
      </w:r>
      <w:r w:rsidR="00C15066" w:rsidRPr="00D31D4B">
        <w:rPr>
          <w:rFonts w:ascii="Georgia" w:hAnsi="Georgia" w:cs="Arial"/>
          <w:sz w:val="24"/>
          <w:szCs w:val="24"/>
          <w:lang w:val="es-419" w:eastAsia="es-CO"/>
        </w:rPr>
        <w:t>los derechos de los accionante</w:t>
      </w:r>
      <w:r w:rsidR="007C4D01" w:rsidRPr="00D31D4B">
        <w:rPr>
          <w:rFonts w:ascii="Georgia" w:hAnsi="Georgia" w:cs="Arial"/>
          <w:sz w:val="24"/>
          <w:szCs w:val="24"/>
          <w:lang w:val="es-419" w:eastAsia="es-CO"/>
        </w:rPr>
        <w:t>s</w:t>
      </w:r>
      <w:r w:rsidR="00C15066" w:rsidRPr="00D31D4B">
        <w:rPr>
          <w:rFonts w:ascii="Georgia" w:hAnsi="Georgia" w:cs="Arial"/>
          <w:sz w:val="24"/>
          <w:szCs w:val="24"/>
          <w:lang w:val="es-419" w:eastAsia="es-CO"/>
        </w:rPr>
        <w:t xml:space="preserve"> </w:t>
      </w:r>
      <w:r w:rsidR="00480A3F" w:rsidRPr="00D31D4B">
        <w:rPr>
          <w:rFonts w:ascii="Georgia" w:hAnsi="Georgia" w:cs="Arial"/>
          <w:sz w:val="24"/>
          <w:szCs w:val="24"/>
          <w:lang w:val="es-419" w:eastAsia="es-CO"/>
        </w:rPr>
        <w:t xml:space="preserve">por dejar de </w:t>
      </w:r>
      <w:r w:rsidR="00407710" w:rsidRPr="00D31D4B">
        <w:rPr>
          <w:rFonts w:ascii="Georgia" w:hAnsi="Georgia" w:cs="Arial"/>
          <w:sz w:val="24"/>
          <w:szCs w:val="24"/>
          <w:lang w:val="es-419" w:eastAsia="es-CO"/>
        </w:rPr>
        <w:t xml:space="preserve">tomar </w:t>
      </w:r>
      <w:r w:rsidR="00C15066" w:rsidRPr="00D31D4B">
        <w:rPr>
          <w:rFonts w:ascii="Georgia" w:hAnsi="Georgia" w:cs="Arial"/>
          <w:sz w:val="24"/>
          <w:szCs w:val="24"/>
          <w:lang w:val="es-419" w:eastAsia="es-CO"/>
        </w:rPr>
        <w:t xml:space="preserve">los recaudos administrativos mínimos </w:t>
      </w:r>
      <w:r w:rsidR="00407710" w:rsidRPr="00D31D4B">
        <w:rPr>
          <w:rFonts w:ascii="Georgia" w:hAnsi="Georgia" w:cs="Arial"/>
          <w:sz w:val="24"/>
          <w:szCs w:val="24"/>
          <w:lang w:val="es-419" w:eastAsia="es-CO"/>
        </w:rPr>
        <w:t xml:space="preserve">y </w:t>
      </w:r>
      <w:r w:rsidR="00C15066" w:rsidRPr="00D31D4B">
        <w:rPr>
          <w:rFonts w:ascii="Georgia" w:hAnsi="Georgia" w:cs="Arial"/>
          <w:sz w:val="24"/>
          <w:szCs w:val="24"/>
          <w:lang w:val="es-419" w:eastAsia="es-CO"/>
        </w:rPr>
        <w:t xml:space="preserve">necesarios </w:t>
      </w:r>
      <w:r w:rsidR="00407710" w:rsidRPr="00D31D4B">
        <w:rPr>
          <w:rFonts w:ascii="Georgia" w:hAnsi="Georgia" w:cs="Arial"/>
          <w:sz w:val="24"/>
          <w:szCs w:val="24"/>
          <w:lang w:val="es-419" w:eastAsia="es-CO"/>
        </w:rPr>
        <w:t xml:space="preserve">dirigidos a eliminar las barreras </w:t>
      </w:r>
      <w:r w:rsidR="00407710" w:rsidRPr="00D31D4B">
        <w:rPr>
          <w:rFonts w:ascii="Georgia" w:hAnsi="Georgia" w:cs="Arial"/>
          <w:sz w:val="24"/>
          <w:szCs w:val="24"/>
          <w:lang w:val="es-419" w:eastAsia="es-CO"/>
        </w:rPr>
        <w:lastRenderedPageBreak/>
        <w:t xml:space="preserve">geográficas </w:t>
      </w:r>
      <w:r w:rsidR="007C4D01" w:rsidRPr="00D31D4B">
        <w:rPr>
          <w:rFonts w:ascii="Georgia" w:hAnsi="Georgia" w:cs="Arial"/>
          <w:sz w:val="24"/>
          <w:szCs w:val="24"/>
          <w:lang w:val="es-419" w:eastAsia="es-CO"/>
        </w:rPr>
        <w:t xml:space="preserve">que tenían </w:t>
      </w:r>
      <w:r w:rsidR="00407710" w:rsidRPr="00D31D4B">
        <w:rPr>
          <w:rFonts w:ascii="Georgia" w:hAnsi="Georgia" w:cs="Arial"/>
          <w:sz w:val="24"/>
          <w:szCs w:val="24"/>
          <w:lang w:val="es-419" w:eastAsia="es-CO"/>
        </w:rPr>
        <w:t xml:space="preserve">para asistir </w:t>
      </w:r>
      <w:r w:rsidR="007C4D01" w:rsidRPr="00D31D4B">
        <w:rPr>
          <w:rFonts w:ascii="Georgia" w:hAnsi="Georgia" w:cs="Arial"/>
          <w:sz w:val="24"/>
          <w:szCs w:val="24"/>
          <w:lang w:val="es-419" w:eastAsia="es-CO"/>
        </w:rPr>
        <w:t xml:space="preserve">a sus estudios en La Sonora </w:t>
      </w:r>
      <w:r w:rsidR="00407710" w:rsidRPr="00D31D4B">
        <w:rPr>
          <w:rFonts w:ascii="Georgia" w:hAnsi="Georgia" w:cs="Arial"/>
          <w:sz w:val="24"/>
          <w:szCs w:val="24"/>
          <w:lang w:val="es-419" w:eastAsia="es-CO"/>
        </w:rPr>
        <w:t xml:space="preserve">y, en mayor medida, garantizar el acceso al </w:t>
      </w:r>
      <w:r w:rsidR="00C15066" w:rsidRPr="00D31D4B">
        <w:rPr>
          <w:rFonts w:ascii="Georgia" w:hAnsi="Georgia" w:cs="Arial"/>
          <w:sz w:val="24"/>
          <w:szCs w:val="24"/>
          <w:u w:val="single"/>
          <w:lang w:val="es-419" w:eastAsia="es-CO"/>
        </w:rPr>
        <w:t>servicio educativo formal</w:t>
      </w:r>
      <w:r w:rsidR="00C15066" w:rsidRPr="00D31D4B">
        <w:rPr>
          <w:rFonts w:ascii="Georgia" w:hAnsi="Georgia" w:cs="Arial"/>
          <w:sz w:val="24"/>
          <w:szCs w:val="24"/>
          <w:lang w:val="es-419" w:eastAsia="es-CO"/>
        </w:rPr>
        <w:t xml:space="preserve"> que deben recibir</w:t>
      </w:r>
      <w:r w:rsidR="00407710" w:rsidRPr="00D31D4B">
        <w:rPr>
          <w:rFonts w:ascii="Georgia" w:hAnsi="Georgia" w:cs="Arial"/>
          <w:sz w:val="24"/>
          <w:szCs w:val="24"/>
          <w:lang w:val="es-419" w:eastAsia="es-CO"/>
        </w:rPr>
        <w:t xml:space="preserve"> por su edad</w:t>
      </w:r>
      <w:r w:rsidR="007F0E8A" w:rsidRPr="00D31D4B">
        <w:rPr>
          <w:rFonts w:ascii="Georgia" w:hAnsi="Georgia" w:cs="Arial"/>
          <w:sz w:val="24"/>
          <w:szCs w:val="24"/>
          <w:lang w:val="es-419" w:eastAsia="es-CO"/>
        </w:rPr>
        <w:t xml:space="preserve">. </w:t>
      </w:r>
    </w:p>
    <w:p w:rsidR="007F0E8A" w:rsidRPr="00D31D4B" w:rsidRDefault="007F0E8A" w:rsidP="00D31D4B">
      <w:pPr>
        <w:pStyle w:val="Textoindependiente"/>
        <w:spacing w:line="288" w:lineRule="auto"/>
        <w:rPr>
          <w:rFonts w:ascii="Georgia" w:hAnsi="Georgia" w:cs="Arial"/>
          <w:sz w:val="24"/>
          <w:szCs w:val="24"/>
          <w:lang w:val="es-419" w:eastAsia="es-CO"/>
        </w:rPr>
      </w:pPr>
    </w:p>
    <w:p w:rsidR="00C15066" w:rsidRPr="00D31D4B" w:rsidRDefault="00C15066" w:rsidP="00D31D4B">
      <w:pPr>
        <w:pStyle w:val="Textoindependiente"/>
        <w:spacing w:line="288" w:lineRule="auto"/>
        <w:rPr>
          <w:rFonts w:ascii="Georgia" w:hAnsi="Georgia" w:cs="Arial"/>
          <w:sz w:val="24"/>
          <w:szCs w:val="24"/>
          <w:lang w:val="es-419" w:eastAsia="es-CO"/>
        </w:rPr>
      </w:pPr>
      <w:r w:rsidRPr="00D31D4B">
        <w:rPr>
          <w:rFonts w:ascii="Georgia" w:hAnsi="Georgia" w:cs="Arial"/>
          <w:sz w:val="24"/>
          <w:szCs w:val="24"/>
          <w:lang w:val="es-419" w:eastAsia="es-CO"/>
        </w:rPr>
        <w:t xml:space="preserve">No hay discusión respecto de que estaban adscritos al programa de bachiller rural que se brindaba en la </w:t>
      </w:r>
      <w:r w:rsidR="00407710" w:rsidRPr="00D31D4B">
        <w:rPr>
          <w:rFonts w:ascii="Georgia" w:hAnsi="Georgia" w:cs="Arial"/>
          <w:sz w:val="24"/>
          <w:szCs w:val="24"/>
          <w:lang w:val="es-419" w:eastAsia="es-CO"/>
        </w:rPr>
        <w:t>vereda La</w:t>
      </w:r>
      <w:r w:rsidRPr="00D31D4B">
        <w:rPr>
          <w:rFonts w:ascii="Georgia" w:hAnsi="Georgia" w:cs="Arial"/>
          <w:sz w:val="24"/>
          <w:szCs w:val="24"/>
          <w:lang w:val="es-419" w:eastAsia="es-CO"/>
        </w:rPr>
        <w:t xml:space="preserve"> Trinidad</w:t>
      </w:r>
      <w:r w:rsidR="00407710" w:rsidRPr="00D31D4B">
        <w:rPr>
          <w:rFonts w:ascii="Georgia" w:hAnsi="Georgia" w:cs="Arial"/>
          <w:sz w:val="24"/>
          <w:szCs w:val="24"/>
          <w:lang w:val="es-419" w:eastAsia="es-CO"/>
        </w:rPr>
        <w:t xml:space="preserve"> que fue suspendido </w:t>
      </w:r>
      <w:r w:rsidR="001F3945" w:rsidRPr="00D31D4B">
        <w:rPr>
          <w:rFonts w:ascii="Georgia" w:hAnsi="Georgia" w:cs="Arial"/>
          <w:sz w:val="24"/>
          <w:szCs w:val="24"/>
          <w:lang w:val="es-419" w:eastAsia="es-CO"/>
        </w:rPr>
        <w:t xml:space="preserve">sin aviso alguno </w:t>
      </w:r>
      <w:r w:rsidR="00407710" w:rsidRPr="00D31D4B">
        <w:rPr>
          <w:rFonts w:ascii="Georgia" w:hAnsi="Georgia" w:cs="Arial"/>
          <w:sz w:val="24"/>
          <w:szCs w:val="24"/>
          <w:lang w:val="es-419" w:eastAsia="es-CO"/>
        </w:rPr>
        <w:t>por la Secretaría de Educación Departamental de Risaralda</w:t>
      </w:r>
      <w:r w:rsidRPr="00D31D4B">
        <w:rPr>
          <w:rFonts w:ascii="Georgia" w:hAnsi="Georgia" w:cs="Arial"/>
          <w:sz w:val="24"/>
          <w:szCs w:val="24"/>
          <w:lang w:val="es-419" w:eastAsia="es-CO"/>
        </w:rPr>
        <w:t xml:space="preserve">, </w:t>
      </w:r>
      <w:r w:rsidR="007C4D01" w:rsidRPr="00D31D4B">
        <w:rPr>
          <w:rFonts w:ascii="Georgia" w:hAnsi="Georgia" w:cs="Arial"/>
          <w:sz w:val="24"/>
          <w:szCs w:val="24"/>
          <w:lang w:val="es-419" w:eastAsia="es-CO"/>
        </w:rPr>
        <w:t>provocando que quedara</w:t>
      </w:r>
      <w:r w:rsidR="001F3945" w:rsidRPr="00D31D4B">
        <w:rPr>
          <w:rFonts w:ascii="Georgia" w:hAnsi="Georgia" w:cs="Arial"/>
          <w:sz w:val="24"/>
          <w:szCs w:val="24"/>
          <w:lang w:val="es-419" w:eastAsia="es-CO"/>
        </w:rPr>
        <w:t xml:space="preserve"> </w:t>
      </w:r>
      <w:r w:rsidR="007C4D01" w:rsidRPr="00D31D4B">
        <w:rPr>
          <w:rFonts w:ascii="Georgia" w:hAnsi="Georgia" w:cs="Arial"/>
          <w:sz w:val="24"/>
          <w:szCs w:val="24"/>
          <w:lang w:val="es-419" w:eastAsia="es-CO"/>
        </w:rPr>
        <w:t xml:space="preserve">a </w:t>
      </w:r>
      <w:r w:rsidRPr="00D31D4B">
        <w:rPr>
          <w:rFonts w:ascii="Georgia" w:hAnsi="Georgia" w:cs="Arial"/>
          <w:sz w:val="24"/>
          <w:szCs w:val="24"/>
          <w:lang w:val="es-419" w:eastAsia="es-CO"/>
        </w:rPr>
        <w:t xml:space="preserve">merced de sus familias, </w:t>
      </w:r>
      <w:r w:rsidR="001F3945" w:rsidRPr="00D31D4B">
        <w:rPr>
          <w:rFonts w:ascii="Georgia" w:hAnsi="Georgia" w:cs="Arial"/>
          <w:sz w:val="24"/>
          <w:szCs w:val="24"/>
          <w:lang w:val="es-419" w:eastAsia="es-CO"/>
        </w:rPr>
        <w:t>de su economía</w:t>
      </w:r>
      <w:r w:rsidRPr="00D31D4B">
        <w:rPr>
          <w:rFonts w:ascii="Georgia" w:hAnsi="Georgia" w:cs="Arial"/>
          <w:sz w:val="24"/>
          <w:szCs w:val="24"/>
          <w:lang w:val="es-419" w:eastAsia="es-CO"/>
        </w:rPr>
        <w:t xml:space="preserve">, </w:t>
      </w:r>
      <w:r w:rsidR="001F3945" w:rsidRPr="00D31D4B">
        <w:rPr>
          <w:rFonts w:ascii="Georgia" w:hAnsi="Georgia" w:cs="Arial"/>
          <w:sz w:val="24"/>
          <w:szCs w:val="24"/>
          <w:lang w:val="es-419" w:eastAsia="es-CO"/>
        </w:rPr>
        <w:t xml:space="preserve">de su </w:t>
      </w:r>
      <w:r w:rsidRPr="00D31D4B">
        <w:rPr>
          <w:rFonts w:ascii="Georgia" w:hAnsi="Georgia" w:cs="Arial"/>
          <w:sz w:val="24"/>
          <w:szCs w:val="24"/>
          <w:lang w:val="es-419" w:eastAsia="es-CO"/>
        </w:rPr>
        <w:t xml:space="preserve">ubicación geográfica y </w:t>
      </w:r>
      <w:r w:rsidR="001F3945" w:rsidRPr="00D31D4B">
        <w:rPr>
          <w:rFonts w:ascii="Georgia" w:hAnsi="Georgia" w:cs="Arial"/>
          <w:sz w:val="24"/>
          <w:szCs w:val="24"/>
          <w:lang w:val="es-419" w:eastAsia="es-CO"/>
        </w:rPr>
        <w:t xml:space="preserve">de sus </w:t>
      </w:r>
      <w:r w:rsidR="007C4D01" w:rsidRPr="00D31D4B">
        <w:rPr>
          <w:rFonts w:ascii="Georgia" w:hAnsi="Georgia" w:cs="Arial"/>
          <w:sz w:val="24"/>
          <w:szCs w:val="24"/>
          <w:lang w:val="es-419" w:eastAsia="es-CO"/>
        </w:rPr>
        <w:t xml:space="preserve">propios </w:t>
      </w:r>
      <w:r w:rsidRPr="00D31D4B">
        <w:rPr>
          <w:rFonts w:ascii="Georgia" w:hAnsi="Georgia" w:cs="Arial"/>
          <w:sz w:val="24"/>
          <w:szCs w:val="24"/>
          <w:lang w:val="es-419" w:eastAsia="es-CO"/>
        </w:rPr>
        <w:t xml:space="preserve">deseos </w:t>
      </w:r>
      <w:r w:rsidR="007C4D01" w:rsidRPr="00D31D4B">
        <w:rPr>
          <w:rFonts w:ascii="Georgia" w:hAnsi="Georgia" w:cs="Arial"/>
          <w:sz w:val="24"/>
          <w:szCs w:val="24"/>
          <w:lang w:val="es-419" w:eastAsia="es-CO"/>
        </w:rPr>
        <w:t xml:space="preserve">seguir capacitándose en </w:t>
      </w:r>
      <w:r w:rsidRPr="00D31D4B">
        <w:rPr>
          <w:rFonts w:ascii="Georgia" w:hAnsi="Georgia" w:cs="Arial"/>
          <w:sz w:val="24"/>
          <w:szCs w:val="24"/>
          <w:lang w:val="es-419" w:eastAsia="es-CO"/>
        </w:rPr>
        <w:t xml:space="preserve">una localidad distinta y </w:t>
      </w:r>
      <w:r w:rsidR="007C4D01" w:rsidRPr="00D31D4B">
        <w:rPr>
          <w:rFonts w:ascii="Georgia" w:hAnsi="Georgia" w:cs="Arial"/>
          <w:sz w:val="24"/>
          <w:szCs w:val="24"/>
          <w:lang w:val="es-419" w:eastAsia="es-CO"/>
        </w:rPr>
        <w:t xml:space="preserve">apartada </w:t>
      </w:r>
      <w:r w:rsidR="00A248EB">
        <w:rPr>
          <w:rFonts w:ascii="Georgia" w:hAnsi="Georgia" w:cs="Arial"/>
          <w:sz w:val="24"/>
          <w:szCs w:val="24"/>
          <w:lang w:val="es-419" w:eastAsia="es-CO"/>
        </w:rPr>
        <w:t>de su residencia.</w:t>
      </w:r>
    </w:p>
    <w:p w:rsidR="00C15066" w:rsidRPr="00D31D4B" w:rsidRDefault="00C15066" w:rsidP="00D31D4B">
      <w:pPr>
        <w:pStyle w:val="Textoindependiente"/>
        <w:spacing w:line="288" w:lineRule="auto"/>
        <w:rPr>
          <w:rFonts w:ascii="Georgia" w:hAnsi="Georgia" w:cs="Arial"/>
          <w:sz w:val="24"/>
          <w:szCs w:val="24"/>
          <w:lang w:val="es-419" w:eastAsia="es-CO"/>
        </w:rPr>
      </w:pPr>
    </w:p>
    <w:p w:rsidR="000665F3" w:rsidRPr="00D31D4B" w:rsidRDefault="00C15066" w:rsidP="00D31D4B">
      <w:pPr>
        <w:pStyle w:val="Textoindependiente"/>
        <w:spacing w:line="288" w:lineRule="auto"/>
        <w:rPr>
          <w:rFonts w:ascii="Georgia" w:hAnsi="Georgia" w:cs="Arial"/>
          <w:sz w:val="24"/>
          <w:szCs w:val="24"/>
          <w:lang w:val="es-419" w:eastAsia="es-CO"/>
        </w:rPr>
      </w:pPr>
      <w:r w:rsidRPr="00D31D4B">
        <w:rPr>
          <w:rFonts w:ascii="Georgia" w:hAnsi="Georgia" w:cs="Arial"/>
          <w:sz w:val="24"/>
          <w:szCs w:val="24"/>
          <w:lang w:val="es-419" w:eastAsia="es-CO"/>
        </w:rPr>
        <w:t xml:space="preserve">Reconoce esta Magistratura que la decisión de la </w:t>
      </w:r>
      <w:r w:rsidR="000665F3" w:rsidRPr="00D31D4B">
        <w:rPr>
          <w:rFonts w:ascii="Georgia" w:hAnsi="Georgia" w:cs="Arial"/>
          <w:sz w:val="24"/>
          <w:szCs w:val="24"/>
          <w:lang w:val="es-419" w:eastAsia="es-CO"/>
        </w:rPr>
        <w:t xml:space="preserve">entidad territorial </w:t>
      </w:r>
      <w:r w:rsidRPr="00D31D4B">
        <w:rPr>
          <w:rFonts w:ascii="Georgia" w:hAnsi="Georgia" w:cs="Arial"/>
          <w:sz w:val="24"/>
          <w:szCs w:val="24"/>
          <w:lang w:val="es-419" w:eastAsia="es-CO"/>
        </w:rPr>
        <w:t>se ajustó a derecho</w:t>
      </w:r>
      <w:r w:rsidR="000665F3" w:rsidRPr="00D31D4B">
        <w:rPr>
          <w:rFonts w:ascii="Georgia" w:hAnsi="Georgia" w:cs="Arial"/>
          <w:sz w:val="24"/>
          <w:szCs w:val="24"/>
          <w:lang w:val="es-419" w:eastAsia="es-CO"/>
        </w:rPr>
        <w:t>, puesto</w:t>
      </w:r>
      <w:r w:rsidR="00D05D55" w:rsidRPr="00D31D4B">
        <w:rPr>
          <w:rFonts w:ascii="Georgia" w:hAnsi="Georgia" w:cs="Arial"/>
          <w:sz w:val="24"/>
          <w:szCs w:val="24"/>
          <w:lang w:val="es-419" w:eastAsia="es-CO"/>
        </w:rPr>
        <w:t xml:space="preserve"> que</w:t>
      </w:r>
      <w:r w:rsidR="000665F3" w:rsidRPr="00D31D4B">
        <w:rPr>
          <w:rFonts w:ascii="Georgia" w:hAnsi="Georgia" w:cs="Arial"/>
          <w:sz w:val="24"/>
          <w:szCs w:val="24"/>
          <w:lang w:val="es-419" w:eastAsia="es-CO"/>
        </w:rPr>
        <w:t xml:space="preserve"> allí no se contaba con el mínimo de educandos </w:t>
      </w:r>
      <w:r w:rsidR="007C4D01" w:rsidRPr="00D31D4B">
        <w:rPr>
          <w:rFonts w:ascii="Georgia" w:hAnsi="Georgia" w:cs="Arial"/>
          <w:sz w:val="24"/>
          <w:szCs w:val="24"/>
          <w:lang w:val="es-419" w:eastAsia="es-CO"/>
        </w:rPr>
        <w:t xml:space="preserve">necesario </w:t>
      </w:r>
      <w:r w:rsidR="000665F3" w:rsidRPr="00D31D4B">
        <w:rPr>
          <w:rFonts w:ascii="Georgia" w:hAnsi="Georgia" w:cs="Arial"/>
          <w:sz w:val="24"/>
          <w:szCs w:val="24"/>
          <w:lang w:val="es-419" w:eastAsia="es-CO"/>
        </w:rPr>
        <w:t>para preservar el programa educativo</w:t>
      </w:r>
      <w:r w:rsidR="00D05D55" w:rsidRPr="00D31D4B">
        <w:rPr>
          <w:rFonts w:ascii="Georgia" w:hAnsi="Georgia" w:cs="Arial"/>
          <w:sz w:val="24"/>
          <w:szCs w:val="24"/>
          <w:lang w:val="es-419" w:eastAsia="es-CO"/>
        </w:rPr>
        <w:t xml:space="preserve"> </w:t>
      </w:r>
      <w:r w:rsidR="00D05D55" w:rsidRPr="00D31D4B">
        <w:rPr>
          <w:rFonts w:ascii="Georgia" w:hAnsi="Georgia" w:cs="Arial"/>
          <w:sz w:val="22"/>
          <w:szCs w:val="24"/>
          <w:lang w:val="es-419" w:eastAsia="es-CO"/>
        </w:rPr>
        <w:t xml:space="preserve">(Artículo </w:t>
      </w:r>
      <w:r w:rsidR="00D05D55" w:rsidRPr="00D31D4B">
        <w:rPr>
          <w:rFonts w:ascii="Georgia" w:hAnsi="Georgia" w:cs="Arial"/>
          <w:bCs/>
          <w:sz w:val="22"/>
          <w:szCs w:val="24"/>
          <w:lang w:val="es-419" w:eastAsia="es-CO"/>
        </w:rPr>
        <w:t>2.4.6.1.2.4., Decreto 1075 de 2015 - mínimo 32 en la zona urbana y 22 en la zona rural)</w:t>
      </w:r>
      <w:r w:rsidR="000665F3" w:rsidRPr="00D31D4B">
        <w:rPr>
          <w:rFonts w:ascii="Georgia" w:hAnsi="Georgia" w:cs="Arial"/>
          <w:sz w:val="24"/>
          <w:szCs w:val="24"/>
          <w:lang w:val="es-419" w:eastAsia="es-CO"/>
        </w:rPr>
        <w:t xml:space="preserve">, sin embargo, era su obligación verificar si dentro de </w:t>
      </w:r>
      <w:r w:rsidR="007C4D01" w:rsidRPr="00D31D4B">
        <w:rPr>
          <w:rFonts w:ascii="Georgia" w:hAnsi="Georgia" w:cs="Arial"/>
          <w:sz w:val="24"/>
          <w:szCs w:val="24"/>
          <w:lang w:val="es-419" w:eastAsia="es-CO"/>
        </w:rPr>
        <w:t xml:space="preserve">los alumnos </w:t>
      </w:r>
      <w:r w:rsidR="000665F3" w:rsidRPr="00D31D4B">
        <w:rPr>
          <w:rFonts w:ascii="Georgia" w:hAnsi="Georgia" w:cs="Arial"/>
          <w:sz w:val="24"/>
          <w:szCs w:val="24"/>
          <w:lang w:val="es-419" w:eastAsia="es-CO"/>
        </w:rPr>
        <w:t xml:space="preserve">se encontraba </w:t>
      </w:r>
      <w:r w:rsidR="00D05D55" w:rsidRPr="00D31D4B">
        <w:rPr>
          <w:rFonts w:ascii="Georgia" w:hAnsi="Georgia" w:cs="Arial"/>
          <w:sz w:val="24"/>
          <w:szCs w:val="24"/>
          <w:lang w:val="es-419" w:eastAsia="es-CO"/>
        </w:rPr>
        <w:t xml:space="preserve">alguno </w:t>
      </w:r>
      <w:r w:rsidR="000665F3" w:rsidRPr="00D31D4B">
        <w:rPr>
          <w:rFonts w:ascii="Georgia" w:hAnsi="Georgia" w:cs="Arial"/>
          <w:sz w:val="24"/>
          <w:szCs w:val="24"/>
          <w:lang w:val="es-419" w:eastAsia="es-CO"/>
        </w:rPr>
        <w:t>de especial protección qu</w:t>
      </w:r>
      <w:r w:rsidR="00480A3F" w:rsidRPr="00D31D4B">
        <w:rPr>
          <w:rFonts w:ascii="Georgia" w:hAnsi="Georgia" w:cs="Arial"/>
          <w:sz w:val="24"/>
          <w:szCs w:val="24"/>
          <w:lang w:val="es-419" w:eastAsia="es-CO"/>
        </w:rPr>
        <w:t xml:space="preserve">e ameritaran </w:t>
      </w:r>
      <w:r w:rsidR="000665F3" w:rsidRPr="00D31D4B">
        <w:rPr>
          <w:rFonts w:ascii="Georgia" w:hAnsi="Georgia" w:cs="Arial"/>
          <w:sz w:val="24"/>
          <w:szCs w:val="24"/>
          <w:lang w:val="es-419" w:eastAsia="es-CO"/>
        </w:rPr>
        <w:t xml:space="preserve">un trato diferenciado. No podía suponer, sin indagación alguna, que todos los estudiantes inscritos eran mayores de 15 años y </w:t>
      </w:r>
      <w:r w:rsidR="007C4D01" w:rsidRPr="00D31D4B">
        <w:rPr>
          <w:rFonts w:ascii="Georgia" w:hAnsi="Georgia" w:cs="Arial"/>
          <w:sz w:val="24"/>
          <w:szCs w:val="24"/>
          <w:lang w:val="es-419" w:eastAsia="es-CO"/>
        </w:rPr>
        <w:t xml:space="preserve">que </w:t>
      </w:r>
      <w:r w:rsidR="000665F3" w:rsidRPr="00D31D4B">
        <w:rPr>
          <w:rFonts w:ascii="Georgia" w:hAnsi="Georgia" w:cs="Arial"/>
          <w:sz w:val="24"/>
          <w:szCs w:val="24"/>
          <w:lang w:val="es-419" w:eastAsia="es-CO"/>
        </w:rPr>
        <w:t xml:space="preserve">contaban con la capacidad para desplazarse a otro lugar donde se esté prestando el servicio. </w:t>
      </w:r>
    </w:p>
    <w:p w:rsidR="000665F3" w:rsidRPr="00D31D4B" w:rsidRDefault="000665F3" w:rsidP="00D31D4B">
      <w:pPr>
        <w:pStyle w:val="Textoindependiente"/>
        <w:spacing w:line="288" w:lineRule="auto"/>
        <w:rPr>
          <w:rFonts w:ascii="Georgia" w:hAnsi="Georgia" w:cs="Arial"/>
          <w:sz w:val="24"/>
          <w:szCs w:val="24"/>
          <w:lang w:val="es-419" w:eastAsia="es-CO"/>
        </w:rPr>
      </w:pPr>
    </w:p>
    <w:p w:rsidR="00DD0A9B" w:rsidRPr="00D31D4B" w:rsidRDefault="000665F3" w:rsidP="00D31D4B">
      <w:pPr>
        <w:spacing w:line="288" w:lineRule="auto"/>
        <w:jc w:val="both"/>
        <w:rPr>
          <w:rFonts w:ascii="Georgia" w:hAnsi="Georgia" w:cs="Arial"/>
          <w:bCs/>
          <w:sz w:val="22"/>
          <w:lang w:val="es-419"/>
        </w:rPr>
      </w:pPr>
      <w:r w:rsidRPr="00D31D4B">
        <w:rPr>
          <w:rFonts w:ascii="Georgia" w:hAnsi="Georgia" w:cs="Arial"/>
          <w:lang w:val="es-419" w:eastAsia="es-CO"/>
        </w:rPr>
        <w:t xml:space="preserve">También se acepta </w:t>
      </w:r>
      <w:r w:rsidR="00DD0A9B" w:rsidRPr="00D31D4B">
        <w:rPr>
          <w:rFonts w:ascii="Georgia" w:hAnsi="Georgia" w:cs="Arial"/>
          <w:lang w:val="es-419" w:eastAsia="es-CO"/>
        </w:rPr>
        <w:t>que los accionantes no deben acceder a ese programa porque está dirigido a mayores de 15 años</w:t>
      </w:r>
      <w:r w:rsidR="00006E09" w:rsidRPr="00D31D4B">
        <w:rPr>
          <w:rFonts w:ascii="Georgia" w:hAnsi="Georgia" w:cs="Arial"/>
          <w:lang w:val="es-419" w:eastAsia="es-CO"/>
        </w:rPr>
        <w:t xml:space="preserve"> </w:t>
      </w:r>
      <w:r w:rsidR="00D05D55" w:rsidRPr="00D31D4B">
        <w:rPr>
          <w:rFonts w:ascii="Georgia" w:hAnsi="Georgia" w:cs="Arial"/>
          <w:lang w:val="es-419" w:eastAsia="es-CO"/>
        </w:rPr>
        <w:t xml:space="preserve">y su </w:t>
      </w:r>
      <w:r w:rsidR="00DD0A9B" w:rsidRPr="00D31D4B">
        <w:rPr>
          <w:rFonts w:ascii="Georgia" w:hAnsi="Georgia" w:cs="Arial"/>
          <w:lang w:val="es-419" w:eastAsia="es-CO"/>
        </w:rPr>
        <w:t xml:space="preserve">sistema de aprendizaje y horarios se contraponen </w:t>
      </w:r>
      <w:r w:rsidR="00D05D55" w:rsidRPr="00D31D4B">
        <w:rPr>
          <w:rFonts w:ascii="Georgia" w:hAnsi="Georgia" w:cs="Arial"/>
          <w:lang w:val="es-419" w:eastAsia="es-CO"/>
        </w:rPr>
        <w:t xml:space="preserve">a los de la </w:t>
      </w:r>
      <w:r w:rsidR="00DD0A9B" w:rsidRPr="00D31D4B">
        <w:rPr>
          <w:rFonts w:ascii="Georgia" w:hAnsi="Georgia" w:cs="Arial"/>
          <w:lang w:val="es-419" w:eastAsia="es-CO"/>
        </w:rPr>
        <w:t xml:space="preserve">educación formal </w:t>
      </w:r>
      <w:r w:rsidR="00006E09" w:rsidRPr="00D31D4B">
        <w:rPr>
          <w:rFonts w:ascii="Georgia" w:hAnsi="Georgia" w:cs="Arial"/>
          <w:lang w:val="es-419" w:eastAsia="es-CO"/>
        </w:rPr>
        <w:t xml:space="preserve">que </w:t>
      </w:r>
      <w:r w:rsidR="00DD0A9B" w:rsidRPr="00D31D4B">
        <w:rPr>
          <w:rFonts w:ascii="Georgia" w:hAnsi="Georgia" w:cs="Arial"/>
          <w:lang w:val="es-419" w:eastAsia="es-CO"/>
        </w:rPr>
        <w:t>debe proveérseles</w:t>
      </w:r>
      <w:r w:rsidR="00D05D55" w:rsidRPr="00D31D4B">
        <w:rPr>
          <w:rFonts w:ascii="Georgia" w:hAnsi="Georgia" w:cs="Arial"/>
          <w:lang w:val="es-419" w:eastAsia="es-CO"/>
        </w:rPr>
        <w:t xml:space="preserve">; además de que tampoco se encuentran en alguna de las circunstancias excepcionales regladas en el </w:t>
      </w:r>
      <w:r w:rsidR="00DD0A9B" w:rsidRPr="00D31D4B">
        <w:rPr>
          <w:rFonts w:ascii="Georgia" w:hAnsi="Georgia" w:cs="Arial"/>
          <w:lang w:val="es-419" w:eastAsia="es-CO"/>
        </w:rPr>
        <w:t xml:space="preserve">artículo </w:t>
      </w:r>
      <w:r w:rsidR="00D05D55" w:rsidRPr="00D31D4B">
        <w:rPr>
          <w:rFonts w:ascii="Georgia" w:hAnsi="Georgia" w:cs="Arial"/>
          <w:bCs/>
          <w:lang w:val="es-419"/>
        </w:rPr>
        <w:t>2.3.3.5.3.4.2</w:t>
      </w:r>
      <w:r w:rsidR="00006E09" w:rsidRPr="00D31D4B">
        <w:rPr>
          <w:rFonts w:ascii="Georgia" w:hAnsi="Georgia" w:cs="Arial"/>
          <w:bCs/>
          <w:lang w:val="es-419"/>
        </w:rPr>
        <w:t xml:space="preserve"> del</w:t>
      </w:r>
      <w:r w:rsidR="00DD0A9B" w:rsidRPr="00D31D4B">
        <w:rPr>
          <w:rFonts w:ascii="Georgia" w:hAnsi="Georgia" w:cs="Arial"/>
          <w:bCs/>
          <w:lang w:val="es-419"/>
        </w:rPr>
        <w:t xml:space="preserve"> Decreto </w:t>
      </w:r>
      <w:r w:rsidR="00DD0A9B" w:rsidRPr="00D31D4B">
        <w:rPr>
          <w:rFonts w:ascii="Georgia" w:hAnsi="Georgia" w:cs="Arial"/>
          <w:lang w:val="es-419"/>
        </w:rPr>
        <w:t>1075 de 2015</w:t>
      </w:r>
      <w:r w:rsidR="00006E09" w:rsidRPr="00D31D4B">
        <w:rPr>
          <w:rFonts w:ascii="Georgia" w:hAnsi="Georgia" w:cs="Arial"/>
          <w:lang w:val="es-419"/>
        </w:rPr>
        <w:t xml:space="preserve"> </w:t>
      </w:r>
      <w:r w:rsidR="00D05D55" w:rsidRPr="00D31D4B">
        <w:rPr>
          <w:rFonts w:ascii="Georgia" w:hAnsi="Georgia" w:cs="Arial"/>
          <w:lang w:val="es-419"/>
        </w:rPr>
        <w:t xml:space="preserve">que permitan autorizar </w:t>
      </w:r>
      <w:r w:rsidR="00480A3F" w:rsidRPr="00D31D4B">
        <w:rPr>
          <w:rFonts w:ascii="Georgia" w:hAnsi="Georgia" w:cs="Arial"/>
          <w:lang w:val="es-419"/>
        </w:rPr>
        <w:t>su</w:t>
      </w:r>
      <w:r w:rsidR="00D05D55" w:rsidRPr="00D31D4B">
        <w:rPr>
          <w:rFonts w:ascii="Georgia" w:hAnsi="Georgia" w:cs="Arial"/>
          <w:lang w:val="es-419"/>
        </w:rPr>
        <w:t xml:space="preserve"> </w:t>
      </w:r>
      <w:r w:rsidR="00480A3F" w:rsidRPr="00D31D4B">
        <w:rPr>
          <w:rFonts w:ascii="Georgia" w:hAnsi="Georgia" w:cs="Arial"/>
          <w:lang w:val="es-419"/>
        </w:rPr>
        <w:t xml:space="preserve">ingreso </w:t>
      </w:r>
      <w:r w:rsidR="00D05D55" w:rsidRPr="00D31D4B">
        <w:rPr>
          <w:rFonts w:ascii="Georgia" w:hAnsi="Georgia" w:cs="Arial"/>
          <w:lang w:val="es-419"/>
        </w:rPr>
        <w:t>a esa modalidad</w:t>
      </w:r>
      <w:r w:rsidR="00006E09" w:rsidRPr="00D31D4B">
        <w:rPr>
          <w:rFonts w:ascii="Georgia" w:hAnsi="Georgia" w:cs="Arial"/>
          <w:lang w:val="es-419"/>
        </w:rPr>
        <w:t>.</w:t>
      </w:r>
      <w:r w:rsidR="00DD0A9B" w:rsidRPr="00D31D4B">
        <w:rPr>
          <w:rFonts w:ascii="Georgia" w:hAnsi="Georgia" w:cs="Arial"/>
          <w:bCs/>
          <w:sz w:val="22"/>
          <w:lang w:val="es-419"/>
        </w:rPr>
        <w:t xml:space="preserve"> </w:t>
      </w:r>
    </w:p>
    <w:p w:rsidR="00DD0A9B" w:rsidRPr="00D31D4B" w:rsidRDefault="00DD0A9B" w:rsidP="00D31D4B">
      <w:pPr>
        <w:spacing w:line="288" w:lineRule="auto"/>
        <w:jc w:val="both"/>
        <w:rPr>
          <w:rFonts w:ascii="Georgia" w:hAnsi="Georgia" w:cs="Arial"/>
          <w:bCs/>
          <w:lang w:val="es-419"/>
        </w:rPr>
      </w:pPr>
    </w:p>
    <w:p w:rsidR="00006E09" w:rsidRPr="00D31D4B" w:rsidRDefault="00DD0A9B" w:rsidP="00D31D4B">
      <w:pPr>
        <w:spacing w:line="288" w:lineRule="auto"/>
        <w:jc w:val="both"/>
        <w:rPr>
          <w:rFonts w:ascii="Georgia" w:hAnsi="Georgia" w:cs="Arial"/>
          <w:lang w:val="es-419"/>
        </w:rPr>
      </w:pPr>
      <w:r w:rsidRPr="00D31D4B">
        <w:rPr>
          <w:rFonts w:ascii="Georgia" w:hAnsi="Georgia" w:cs="Arial"/>
          <w:bCs/>
          <w:lang w:val="es-419"/>
        </w:rPr>
        <w:t xml:space="preserve">Mírese que el menor Alejando </w:t>
      </w:r>
      <w:r w:rsidR="00D05D55" w:rsidRPr="00D31D4B">
        <w:rPr>
          <w:rFonts w:ascii="Georgia" w:hAnsi="Georgia" w:cs="Arial"/>
          <w:bCs/>
          <w:lang w:val="es-419"/>
        </w:rPr>
        <w:t xml:space="preserve">Londoño </w:t>
      </w:r>
      <w:r w:rsidRPr="00D31D4B">
        <w:rPr>
          <w:rFonts w:ascii="Georgia" w:hAnsi="Georgia" w:cs="Arial"/>
          <w:bCs/>
          <w:lang w:val="es-419"/>
        </w:rPr>
        <w:t xml:space="preserve">Ramírez </w:t>
      </w:r>
      <w:r w:rsidR="00006E09" w:rsidRPr="00D31D4B">
        <w:rPr>
          <w:rFonts w:ascii="Georgia" w:hAnsi="Georgia" w:cs="Arial"/>
          <w:bCs/>
          <w:lang w:val="es-419"/>
        </w:rPr>
        <w:t>está</w:t>
      </w:r>
      <w:r w:rsidRPr="00D31D4B">
        <w:rPr>
          <w:rFonts w:ascii="Georgia" w:hAnsi="Georgia" w:cs="Arial"/>
          <w:bCs/>
          <w:lang w:val="es-419"/>
        </w:rPr>
        <w:t xml:space="preserve"> por debajo del rango de edad</w:t>
      </w:r>
      <w:r w:rsidR="00006E09" w:rsidRPr="00D31D4B">
        <w:rPr>
          <w:rFonts w:ascii="Georgia" w:hAnsi="Georgia" w:cs="Arial"/>
          <w:bCs/>
          <w:lang w:val="es-419"/>
        </w:rPr>
        <w:t xml:space="preserve"> </w:t>
      </w:r>
      <w:r w:rsidR="00480A3F" w:rsidRPr="00D31D4B">
        <w:rPr>
          <w:rFonts w:ascii="Georgia" w:hAnsi="Georgia" w:cs="Arial"/>
          <w:bCs/>
          <w:lang w:val="es-419"/>
        </w:rPr>
        <w:t xml:space="preserve">de </w:t>
      </w:r>
      <w:r w:rsidRPr="00D31D4B">
        <w:rPr>
          <w:rFonts w:ascii="Georgia" w:hAnsi="Georgia" w:cs="Arial"/>
          <w:bCs/>
          <w:lang w:val="es-419"/>
        </w:rPr>
        <w:t>la norma</w:t>
      </w:r>
      <w:r w:rsidR="00480A3F" w:rsidRPr="00D31D4B">
        <w:rPr>
          <w:rFonts w:ascii="Georgia" w:hAnsi="Georgia" w:cs="Arial"/>
          <w:bCs/>
          <w:lang w:val="es-419"/>
        </w:rPr>
        <w:t xml:space="preserve">, </w:t>
      </w:r>
      <w:r w:rsidR="00006E09" w:rsidRPr="00D31D4B">
        <w:rPr>
          <w:rFonts w:ascii="Georgia" w:hAnsi="Georgia" w:cs="Arial"/>
          <w:bCs/>
          <w:lang w:val="es-419"/>
        </w:rPr>
        <w:t xml:space="preserve">tiene once (11) años </w:t>
      </w:r>
      <w:r w:rsidR="00006E09" w:rsidRPr="00D31D4B">
        <w:rPr>
          <w:rFonts w:ascii="Georgia" w:hAnsi="Georgia" w:cs="Arial"/>
          <w:bCs/>
          <w:sz w:val="22"/>
          <w:lang w:val="es-419"/>
        </w:rPr>
        <w:t>(Folio 1, cuaderno principal)</w:t>
      </w:r>
      <w:r w:rsidR="00480A3F" w:rsidRPr="00D31D4B">
        <w:rPr>
          <w:rFonts w:ascii="Georgia" w:hAnsi="Georgia" w:cs="Arial"/>
          <w:bCs/>
          <w:lang w:val="es-419"/>
        </w:rPr>
        <w:t>,</w:t>
      </w:r>
      <w:r w:rsidRPr="00D31D4B">
        <w:rPr>
          <w:rFonts w:ascii="Georgia" w:hAnsi="Georgia" w:cs="Arial"/>
          <w:bCs/>
          <w:lang w:val="es-419"/>
        </w:rPr>
        <w:t xml:space="preserve"> y el menor Juan David Valencia Acevedo, aun cuando reúne </w:t>
      </w:r>
      <w:r w:rsidR="00480A3F" w:rsidRPr="00D31D4B">
        <w:rPr>
          <w:rFonts w:ascii="Georgia" w:hAnsi="Georgia" w:cs="Arial"/>
          <w:bCs/>
          <w:lang w:val="es-419"/>
        </w:rPr>
        <w:t xml:space="preserve">el requisito de la edad, </w:t>
      </w:r>
      <w:r w:rsidRPr="00D31D4B">
        <w:rPr>
          <w:rFonts w:ascii="Georgia" w:hAnsi="Georgia" w:cs="Arial"/>
          <w:bCs/>
          <w:lang w:val="es-419"/>
        </w:rPr>
        <w:t>13 años</w:t>
      </w:r>
      <w:r w:rsidR="00480A3F" w:rsidRPr="00D31D4B">
        <w:rPr>
          <w:rFonts w:ascii="Georgia" w:hAnsi="Georgia" w:cs="Arial"/>
          <w:bCs/>
          <w:lang w:val="es-419"/>
        </w:rPr>
        <w:t xml:space="preserve"> </w:t>
      </w:r>
      <w:r w:rsidR="00480A3F" w:rsidRPr="00D31D4B">
        <w:rPr>
          <w:rFonts w:ascii="Georgia" w:hAnsi="Georgia" w:cs="Arial"/>
          <w:bCs/>
          <w:sz w:val="22"/>
          <w:lang w:val="es-419"/>
        </w:rPr>
        <w:t>(Folio 2, ibídem)</w:t>
      </w:r>
      <w:r w:rsidRPr="00D31D4B">
        <w:rPr>
          <w:rFonts w:ascii="Georgia" w:hAnsi="Georgia" w:cs="Arial"/>
          <w:bCs/>
          <w:lang w:val="es-419"/>
        </w:rPr>
        <w:t xml:space="preserve">, incumple el </w:t>
      </w:r>
      <w:r w:rsidR="00D05D55" w:rsidRPr="00D31D4B">
        <w:rPr>
          <w:rFonts w:ascii="Georgia" w:hAnsi="Georgia" w:cs="Arial"/>
          <w:bCs/>
          <w:lang w:val="es-419"/>
        </w:rPr>
        <w:t>presupuesto</w:t>
      </w:r>
      <w:r w:rsidR="00006E09" w:rsidRPr="00D31D4B">
        <w:rPr>
          <w:rFonts w:ascii="Georgia" w:hAnsi="Georgia" w:cs="Arial"/>
          <w:bCs/>
          <w:lang w:val="es-419"/>
        </w:rPr>
        <w:t xml:space="preserve"> </w:t>
      </w:r>
      <w:r w:rsidRPr="00D31D4B">
        <w:rPr>
          <w:rFonts w:ascii="Georgia" w:hAnsi="Georgia" w:cs="Arial"/>
          <w:bCs/>
          <w:lang w:val="es-419"/>
        </w:rPr>
        <w:t xml:space="preserve">referente a que </w:t>
      </w:r>
      <w:r w:rsidRPr="00D31D4B">
        <w:rPr>
          <w:rFonts w:ascii="Georgia" w:hAnsi="Georgia" w:cs="Arial"/>
          <w:bCs/>
          <w:sz w:val="22"/>
          <w:lang w:val="es-419"/>
        </w:rPr>
        <w:t>“(…)</w:t>
      </w:r>
      <w:r w:rsidR="00006E09" w:rsidRPr="00D31D4B">
        <w:rPr>
          <w:rFonts w:ascii="Georgia" w:hAnsi="Georgia" w:cs="Arial"/>
          <w:bCs/>
          <w:sz w:val="22"/>
          <w:lang w:val="es-419"/>
        </w:rPr>
        <w:t xml:space="preserve"> </w:t>
      </w:r>
      <w:r w:rsidRPr="00D31D4B">
        <w:rPr>
          <w:rFonts w:ascii="Georgia" w:hAnsi="Georgia" w:cs="Arial"/>
          <w:i/>
          <w:sz w:val="22"/>
          <w:lang w:val="es-419"/>
        </w:rPr>
        <w:t>no han ingresado a ningún grado del ciclo de educación básica primaria o hayan cursado como máximo los tres primeros grados”</w:t>
      </w:r>
      <w:r w:rsidR="00D05D55" w:rsidRPr="00D31D4B">
        <w:rPr>
          <w:rFonts w:ascii="Georgia" w:hAnsi="Georgia" w:cs="Arial"/>
          <w:lang w:val="es-419"/>
        </w:rPr>
        <w:t>;</w:t>
      </w:r>
      <w:r w:rsidR="00006E09" w:rsidRPr="00D31D4B">
        <w:rPr>
          <w:rFonts w:ascii="Georgia" w:hAnsi="Georgia" w:cs="Arial"/>
          <w:lang w:val="es-419"/>
        </w:rPr>
        <w:t xml:space="preserve"> según la testimonial de su madre, señora Sandra Milena Acevedo, su hijo ya cursó los cinco (5) años de primaria </w:t>
      </w:r>
      <w:r w:rsidR="00006E09" w:rsidRPr="00D31D4B">
        <w:rPr>
          <w:rFonts w:ascii="Georgia" w:hAnsi="Georgia" w:cs="Arial"/>
          <w:sz w:val="22"/>
          <w:lang w:val="es-419"/>
        </w:rPr>
        <w:t xml:space="preserve">(Folio 13, vuelto, </w:t>
      </w:r>
      <w:r w:rsidR="00480A3F" w:rsidRPr="00D31D4B">
        <w:rPr>
          <w:rFonts w:ascii="Georgia" w:hAnsi="Georgia" w:cs="Arial"/>
          <w:sz w:val="22"/>
          <w:lang w:val="es-419"/>
        </w:rPr>
        <w:t>ib.</w:t>
      </w:r>
      <w:r w:rsidR="00006E09" w:rsidRPr="00D31D4B">
        <w:rPr>
          <w:rFonts w:ascii="Georgia" w:hAnsi="Georgia" w:cs="Arial"/>
          <w:sz w:val="22"/>
          <w:lang w:val="es-419"/>
        </w:rPr>
        <w:t>)</w:t>
      </w:r>
      <w:r w:rsidR="00006E09" w:rsidRPr="00D31D4B">
        <w:rPr>
          <w:rFonts w:ascii="Georgia" w:hAnsi="Georgia" w:cs="Arial"/>
          <w:lang w:val="es-419"/>
        </w:rPr>
        <w:t xml:space="preserve">. Tampoco se alegó ni se probó circunstancia especial que habilite a este juzgador aplicar la excepción de </w:t>
      </w:r>
      <w:r w:rsidR="00D05D55" w:rsidRPr="00D31D4B">
        <w:rPr>
          <w:rFonts w:ascii="Georgia" w:hAnsi="Georgia" w:cs="Arial"/>
          <w:lang w:val="es-419"/>
        </w:rPr>
        <w:t>in</w:t>
      </w:r>
      <w:r w:rsidR="00006E09" w:rsidRPr="00D31D4B">
        <w:rPr>
          <w:rFonts w:ascii="Georgia" w:hAnsi="Georgia" w:cs="Arial"/>
          <w:lang w:val="es-419"/>
        </w:rPr>
        <w:t>constitucionalidad.</w:t>
      </w:r>
    </w:p>
    <w:p w:rsidR="00006E09" w:rsidRPr="00D31D4B" w:rsidRDefault="00006E09" w:rsidP="00D31D4B">
      <w:pPr>
        <w:spacing w:line="288" w:lineRule="auto"/>
        <w:jc w:val="both"/>
        <w:rPr>
          <w:rFonts w:ascii="Georgia" w:hAnsi="Georgia" w:cs="Arial"/>
          <w:lang w:val="es-419"/>
        </w:rPr>
      </w:pPr>
    </w:p>
    <w:p w:rsidR="002237C4" w:rsidRPr="00D31D4B" w:rsidRDefault="00F209B5" w:rsidP="00D31D4B">
      <w:pPr>
        <w:spacing w:line="288" w:lineRule="auto"/>
        <w:jc w:val="both"/>
        <w:rPr>
          <w:rFonts w:ascii="Georgia" w:hAnsi="Georgia" w:cs="Arial"/>
          <w:lang w:val="es-419"/>
        </w:rPr>
      </w:pPr>
      <w:r w:rsidRPr="00D31D4B">
        <w:rPr>
          <w:rFonts w:ascii="Georgia" w:hAnsi="Georgia" w:cs="Arial"/>
          <w:lang w:val="es-419"/>
        </w:rPr>
        <w:t>Así las cosas, e</w:t>
      </w:r>
      <w:r w:rsidR="00006E09" w:rsidRPr="00D31D4B">
        <w:rPr>
          <w:rFonts w:ascii="Georgia" w:hAnsi="Georgia" w:cs="Arial"/>
          <w:lang w:val="es-419"/>
        </w:rPr>
        <w:t xml:space="preserve">s </w:t>
      </w:r>
      <w:r w:rsidRPr="00D31D4B">
        <w:rPr>
          <w:rFonts w:ascii="Georgia" w:hAnsi="Georgia" w:cs="Arial"/>
          <w:lang w:val="es-419"/>
        </w:rPr>
        <w:t>inapropiado que</w:t>
      </w:r>
      <w:r w:rsidR="00006E09" w:rsidRPr="00D31D4B">
        <w:rPr>
          <w:rFonts w:ascii="Georgia" w:hAnsi="Georgia" w:cs="Arial"/>
          <w:lang w:val="es-419"/>
        </w:rPr>
        <w:t xml:space="preserve"> </w:t>
      </w:r>
      <w:r w:rsidRPr="00D31D4B">
        <w:rPr>
          <w:rFonts w:ascii="Georgia" w:hAnsi="Georgia" w:cs="Arial"/>
          <w:lang w:val="es-419"/>
        </w:rPr>
        <w:t xml:space="preserve">el programa de bachiller rural se reanude </w:t>
      </w:r>
      <w:r w:rsidR="00006E09" w:rsidRPr="00D31D4B">
        <w:rPr>
          <w:rFonts w:ascii="Georgia" w:hAnsi="Georgia" w:cs="Arial"/>
          <w:lang w:val="es-419"/>
        </w:rPr>
        <w:t>en La Trinidad</w:t>
      </w:r>
      <w:r w:rsidRPr="00D31D4B">
        <w:rPr>
          <w:rFonts w:ascii="Georgia" w:hAnsi="Georgia" w:cs="Arial"/>
          <w:lang w:val="es-419"/>
        </w:rPr>
        <w:t xml:space="preserve">, tal como se depreca en el petitorio, mas </w:t>
      </w:r>
      <w:r w:rsidR="00377162" w:rsidRPr="00D31D4B">
        <w:rPr>
          <w:rFonts w:ascii="Georgia" w:hAnsi="Georgia" w:cs="Arial"/>
          <w:lang w:val="es-419"/>
        </w:rPr>
        <w:t xml:space="preserve">también </w:t>
      </w:r>
      <w:r w:rsidR="002237C4" w:rsidRPr="00D31D4B">
        <w:rPr>
          <w:rFonts w:ascii="Georgia" w:hAnsi="Georgia" w:cs="Arial"/>
          <w:lang w:val="es-419"/>
        </w:rPr>
        <w:t xml:space="preserve">lo es </w:t>
      </w:r>
      <w:r w:rsidR="00377162" w:rsidRPr="00D31D4B">
        <w:rPr>
          <w:rFonts w:ascii="Georgia" w:hAnsi="Georgia" w:cs="Arial"/>
          <w:lang w:val="es-419"/>
        </w:rPr>
        <w:t xml:space="preserve">que los </w:t>
      </w:r>
      <w:r w:rsidRPr="00D31D4B">
        <w:rPr>
          <w:rFonts w:ascii="Georgia" w:hAnsi="Georgia" w:cs="Arial"/>
          <w:lang w:val="es-419"/>
        </w:rPr>
        <w:t>niños reciban la instrucción en La Sonora porque allí se brinda el servicio bajo la misma modalidad</w:t>
      </w:r>
      <w:r w:rsidR="00377162" w:rsidRPr="00D31D4B">
        <w:rPr>
          <w:rFonts w:ascii="Georgia" w:hAnsi="Georgia" w:cs="Arial"/>
          <w:lang w:val="es-419"/>
        </w:rPr>
        <w:t>.</w:t>
      </w:r>
      <w:r w:rsidR="002B25B1" w:rsidRPr="00D31D4B">
        <w:rPr>
          <w:rFonts w:ascii="Georgia" w:hAnsi="Georgia" w:cs="Arial"/>
          <w:lang w:val="es-419"/>
        </w:rPr>
        <w:t xml:space="preserve"> </w:t>
      </w:r>
      <w:r w:rsidRPr="00D31D4B">
        <w:rPr>
          <w:rFonts w:ascii="Georgia" w:hAnsi="Georgia" w:cs="Arial"/>
          <w:lang w:val="es-419"/>
        </w:rPr>
        <w:t>Sin embargo, lo expuesto no puede repercutir en la denegación de</w:t>
      </w:r>
      <w:r w:rsidR="002237C4" w:rsidRPr="00D31D4B">
        <w:rPr>
          <w:rFonts w:ascii="Georgia" w:hAnsi="Georgia" w:cs="Arial"/>
          <w:lang w:val="es-419"/>
        </w:rPr>
        <w:t>l amparo</w:t>
      </w:r>
      <w:r w:rsidR="00480A3F" w:rsidRPr="00D31D4B">
        <w:rPr>
          <w:rFonts w:ascii="Georgia" w:hAnsi="Georgia" w:cs="Arial"/>
          <w:lang w:val="es-419"/>
        </w:rPr>
        <w:t>,</w:t>
      </w:r>
      <w:r w:rsidR="002237C4" w:rsidRPr="00D31D4B">
        <w:rPr>
          <w:rFonts w:ascii="Georgia" w:hAnsi="Georgia" w:cs="Arial"/>
          <w:lang w:val="es-419"/>
        </w:rPr>
        <w:t xml:space="preserve"> dada la calidad de </w:t>
      </w:r>
      <w:r w:rsidRPr="00D31D4B">
        <w:rPr>
          <w:rFonts w:ascii="Georgia" w:hAnsi="Georgia" w:cs="Arial"/>
          <w:lang w:val="es-419"/>
        </w:rPr>
        <w:t xml:space="preserve">personas de especial protección constitucional </w:t>
      </w:r>
      <w:r w:rsidR="002237C4" w:rsidRPr="00D31D4B">
        <w:rPr>
          <w:rFonts w:ascii="Georgia" w:hAnsi="Georgia" w:cs="Arial"/>
          <w:lang w:val="es-419"/>
        </w:rPr>
        <w:t>de los actores que implica el auxilio reforzado de sus derechos y la toma de medidas conducentes.</w:t>
      </w:r>
    </w:p>
    <w:p w:rsidR="002237C4" w:rsidRPr="00D31D4B" w:rsidRDefault="002237C4" w:rsidP="00D31D4B">
      <w:pPr>
        <w:spacing w:line="288" w:lineRule="auto"/>
        <w:jc w:val="both"/>
        <w:rPr>
          <w:rFonts w:ascii="Georgia" w:hAnsi="Georgia" w:cs="Arial"/>
          <w:lang w:val="es-419"/>
        </w:rPr>
      </w:pPr>
    </w:p>
    <w:p w:rsidR="00F84689" w:rsidRPr="00D31D4B" w:rsidRDefault="002237C4" w:rsidP="00D31D4B">
      <w:pPr>
        <w:spacing w:line="288" w:lineRule="auto"/>
        <w:jc w:val="both"/>
        <w:rPr>
          <w:rFonts w:ascii="Georgia" w:hAnsi="Georgia" w:cs="Arial"/>
          <w:lang w:val="es-419"/>
        </w:rPr>
      </w:pPr>
      <w:r w:rsidRPr="00D31D4B">
        <w:rPr>
          <w:rFonts w:ascii="Georgia" w:hAnsi="Georgia" w:cs="Arial"/>
          <w:lang w:val="es-419"/>
        </w:rPr>
        <w:t xml:space="preserve">Como se anotó, los niños deben asistir al sistema educativo formal que se imparte en las instituciones que existen en el casco urbano del municipio de Pueblo Rico, por manera que se dispondrá que la Secretaría de Educación accionada garantice su ingreso el sistema educativo </w:t>
      </w:r>
      <w:r w:rsidR="00F84689" w:rsidRPr="00D31D4B">
        <w:rPr>
          <w:rFonts w:ascii="Georgia" w:hAnsi="Georgia" w:cs="Arial"/>
          <w:lang w:val="es-419"/>
        </w:rPr>
        <w:t xml:space="preserve">para cursar sus estudios secundarios, y como quiera que ya ha transcurrido gran parte del año lectivo deberá brindarles </w:t>
      </w:r>
      <w:r w:rsidR="00F84689" w:rsidRPr="00D31D4B">
        <w:rPr>
          <w:rFonts w:ascii="Georgia" w:hAnsi="Georgia"/>
          <w:bdr w:val="none" w:sz="0" w:space="0" w:color="auto" w:frame="1"/>
          <w:shd w:val="clear" w:color="auto" w:fill="FFFFFF"/>
          <w:lang w:val="es-419"/>
        </w:rPr>
        <w:t xml:space="preserve">un programa de </w:t>
      </w:r>
      <w:r w:rsidR="00F84689" w:rsidRPr="00D31D4B">
        <w:rPr>
          <w:rFonts w:ascii="Georgia" w:hAnsi="Georgia"/>
          <w:bdr w:val="none" w:sz="0" w:space="0" w:color="auto" w:frame="1"/>
          <w:shd w:val="clear" w:color="auto" w:fill="FFFFFF"/>
          <w:lang w:val="es-419"/>
        </w:rPr>
        <w:lastRenderedPageBreak/>
        <w:t>nivelación académica para que puedan acceder a sus cursos en condiciones de igualdad; además, de consuno con la Alcaldía de Pueblo Rico brindará el servicio de transporte escolar</w:t>
      </w:r>
      <w:r w:rsidR="00480A3F" w:rsidRPr="00D31D4B">
        <w:rPr>
          <w:rFonts w:ascii="Georgia" w:hAnsi="Georgia"/>
          <w:bdr w:val="none" w:sz="0" w:space="0" w:color="auto" w:frame="1"/>
          <w:shd w:val="clear" w:color="auto" w:fill="FFFFFF"/>
          <w:lang w:val="es-419"/>
        </w:rPr>
        <w:t xml:space="preserve"> </w:t>
      </w:r>
      <w:r w:rsidR="00DD2EF1" w:rsidRPr="00D31D4B">
        <w:rPr>
          <w:rFonts w:ascii="Georgia" w:hAnsi="Georgia"/>
          <w:bdr w:val="none" w:sz="0" w:space="0" w:color="auto" w:frame="1"/>
          <w:shd w:val="clear" w:color="auto" w:fill="FFFFFF"/>
          <w:lang w:val="es-419"/>
        </w:rPr>
        <w:t xml:space="preserve">para sortear la barrera geográfica y </w:t>
      </w:r>
      <w:r w:rsidR="00480A3F" w:rsidRPr="00D31D4B">
        <w:rPr>
          <w:rFonts w:ascii="Georgia" w:hAnsi="Georgia"/>
          <w:bdr w:val="none" w:sz="0" w:space="0" w:color="auto" w:frame="1"/>
          <w:shd w:val="clear" w:color="auto" w:fill="FFFFFF"/>
          <w:lang w:val="es-419"/>
        </w:rPr>
        <w:t xml:space="preserve">siempre con salvaguarda de </w:t>
      </w:r>
      <w:r w:rsidR="00DD2EF1" w:rsidRPr="00D31D4B">
        <w:rPr>
          <w:rFonts w:ascii="Georgia" w:hAnsi="Georgia"/>
          <w:bdr w:val="none" w:sz="0" w:space="0" w:color="auto" w:frame="1"/>
          <w:shd w:val="clear" w:color="auto" w:fill="FFFFFF"/>
          <w:lang w:val="es-419"/>
        </w:rPr>
        <w:t>la integridad física de los accionantes.</w:t>
      </w:r>
    </w:p>
    <w:p w:rsidR="002237C4" w:rsidRPr="00D31D4B" w:rsidRDefault="002237C4" w:rsidP="00D31D4B">
      <w:pPr>
        <w:spacing w:line="288" w:lineRule="auto"/>
        <w:jc w:val="both"/>
        <w:rPr>
          <w:rFonts w:ascii="Georgia" w:hAnsi="Georgia" w:cs="Arial"/>
          <w:lang w:val="es-419"/>
        </w:rPr>
      </w:pPr>
    </w:p>
    <w:p w:rsidR="007D7DB2" w:rsidRPr="00D31D4B" w:rsidRDefault="007D7DB2" w:rsidP="00D31D4B">
      <w:pPr>
        <w:spacing w:line="288" w:lineRule="auto"/>
        <w:jc w:val="both"/>
        <w:rPr>
          <w:rFonts w:ascii="Georgia" w:hAnsi="Georgia" w:cs="Arial"/>
          <w:lang w:val="es-419"/>
        </w:rPr>
      </w:pPr>
      <w:r w:rsidRPr="00D31D4B">
        <w:rPr>
          <w:rFonts w:ascii="Georgia" w:hAnsi="Georgia" w:cs="Arial"/>
          <w:lang w:val="es-419"/>
        </w:rPr>
        <w:t xml:space="preserve">En mérito de lo expuesto, el </w:t>
      </w:r>
      <w:r w:rsidRPr="00D31D4B">
        <w:rPr>
          <w:rFonts w:ascii="Georgia" w:hAnsi="Georgia" w:cs="Arial"/>
          <w:bCs/>
          <w:smallCaps/>
          <w:lang w:val="es-419"/>
        </w:rPr>
        <w:t>Tribunal Superior del Distrito Judicial de Pereira, Sala de Decisión Civil -Familia</w:t>
      </w:r>
      <w:r w:rsidRPr="00D31D4B">
        <w:rPr>
          <w:rFonts w:ascii="Georgia" w:hAnsi="Georgia" w:cs="Arial"/>
          <w:lang w:val="es-419"/>
        </w:rPr>
        <w:t>, administrando Justicia en nombre de la República y por autoridad de la Ley,</w:t>
      </w:r>
    </w:p>
    <w:p w:rsidR="004934D2" w:rsidRPr="00D31D4B" w:rsidRDefault="004934D2" w:rsidP="00D31D4B">
      <w:pPr>
        <w:spacing w:line="288" w:lineRule="auto"/>
        <w:jc w:val="both"/>
        <w:rPr>
          <w:rFonts w:ascii="Georgia" w:hAnsi="Georgia" w:cs="Arial"/>
          <w:sz w:val="16"/>
          <w:lang w:val="es-419"/>
        </w:rPr>
      </w:pPr>
    </w:p>
    <w:p w:rsidR="00DD1EC0" w:rsidRPr="00D31D4B" w:rsidRDefault="00DD1EC0" w:rsidP="00D31D4B">
      <w:pPr>
        <w:pStyle w:val="Textoindependiente"/>
        <w:spacing w:line="288" w:lineRule="auto"/>
        <w:jc w:val="center"/>
        <w:rPr>
          <w:rFonts w:ascii="Georgia" w:hAnsi="Georgia" w:cs="Arial"/>
          <w:bCs/>
          <w:smallCaps/>
          <w:sz w:val="28"/>
          <w:szCs w:val="24"/>
          <w:lang w:val="es-419"/>
        </w:rPr>
      </w:pPr>
      <w:r w:rsidRPr="00D31D4B">
        <w:rPr>
          <w:rFonts w:ascii="Georgia" w:hAnsi="Georgia" w:cs="Arial"/>
          <w:bCs/>
          <w:smallCaps/>
          <w:sz w:val="28"/>
          <w:szCs w:val="24"/>
          <w:lang w:val="es-419"/>
        </w:rPr>
        <w:t>F a l l a:</w:t>
      </w:r>
    </w:p>
    <w:p w:rsidR="002824F3" w:rsidRPr="00AD4183" w:rsidRDefault="002824F3" w:rsidP="00D31D4B">
      <w:pPr>
        <w:pStyle w:val="Textoindependiente"/>
        <w:spacing w:line="288" w:lineRule="auto"/>
        <w:jc w:val="center"/>
        <w:rPr>
          <w:rFonts w:ascii="Georgia" w:hAnsi="Georgia" w:cs="Arial"/>
          <w:bCs/>
          <w:smallCaps/>
          <w:sz w:val="22"/>
          <w:szCs w:val="24"/>
          <w:lang w:val="es-419"/>
        </w:rPr>
      </w:pPr>
    </w:p>
    <w:p w:rsidR="00DD1EC0" w:rsidRPr="00D31D4B" w:rsidRDefault="00DD1EC0" w:rsidP="00D31D4B">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hanging="426"/>
        <w:jc w:val="both"/>
        <w:textAlignment w:val="baseline"/>
        <w:rPr>
          <w:rFonts w:ascii="Georgia" w:hAnsi="Georgia"/>
          <w:spacing w:val="-3"/>
          <w:sz w:val="24"/>
          <w:szCs w:val="24"/>
          <w:lang w:val="es-419"/>
        </w:rPr>
      </w:pPr>
      <w:r w:rsidRPr="00D31D4B">
        <w:rPr>
          <w:rFonts w:ascii="Georgia" w:hAnsi="Georgia"/>
          <w:spacing w:val="-3"/>
          <w:sz w:val="24"/>
          <w:szCs w:val="24"/>
          <w:lang w:val="es-419"/>
        </w:rPr>
        <w:t>CONFIRMAR</w:t>
      </w:r>
      <w:r w:rsidR="00A84D7C" w:rsidRPr="00D31D4B">
        <w:rPr>
          <w:rFonts w:ascii="Georgia" w:hAnsi="Georgia"/>
          <w:spacing w:val="-3"/>
          <w:sz w:val="24"/>
          <w:szCs w:val="24"/>
          <w:lang w:val="es-419"/>
        </w:rPr>
        <w:t xml:space="preserve"> </w:t>
      </w:r>
      <w:r w:rsidR="001A3195" w:rsidRPr="00D31D4B">
        <w:rPr>
          <w:rFonts w:ascii="Georgia" w:hAnsi="Georgia"/>
          <w:sz w:val="24"/>
          <w:szCs w:val="24"/>
          <w:lang w:val="es-419"/>
        </w:rPr>
        <w:t xml:space="preserve">la sentencia del </w:t>
      </w:r>
      <w:r w:rsidR="00DD2EF1" w:rsidRPr="00D31D4B">
        <w:rPr>
          <w:rFonts w:ascii="Georgia" w:hAnsi="Georgia"/>
          <w:sz w:val="24"/>
          <w:szCs w:val="24"/>
          <w:lang w:val="es-419"/>
        </w:rPr>
        <w:t>06-06-2019</w:t>
      </w:r>
      <w:r w:rsidR="008C5391" w:rsidRPr="00D31D4B">
        <w:rPr>
          <w:rFonts w:ascii="Georgia" w:hAnsi="Georgia"/>
          <w:sz w:val="24"/>
          <w:szCs w:val="24"/>
          <w:lang w:val="es-419"/>
        </w:rPr>
        <w:t xml:space="preserve"> </w:t>
      </w:r>
      <w:r w:rsidR="001A3195" w:rsidRPr="00D31D4B">
        <w:rPr>
          <w:rFonts w:ascii="Georgia" w:hAnsi="Georgia"/>
          <w:sz w:val="24"/>
          <w:szCs w:val="24"/>
          <w:lang w:val="es-419"/>
        </w:rPr>
        <w:t xml:space="preserve">proferida por el Juzgado </w:t>
      </w:r>
      <w:r w:rsidR="00DD2EF1" w:rsidRPr="00D31D4B">
        <w:rPr>
          <w:rFonts w:ascii="Georgia" w:hAnsi="Georgia"/>
          <w:sz w:val="24"/>
          <w:szCs w:val="24"/>
          <w:lang w:val="es-419"/>
        </w:rPr>
        <w:t xml:space="preserve">Promiscuo </w:t>
      </w:r>
      <w:r w:rsidR="00BB3931" w:rsidRPr="00D31D4B">
        <w:rPr>
          <w:rFonts w:ascii="Georgia" w:hAnsi="Georgia"/>
          <w:sz w:val="24"/>
          <w:szCs w:val="24"/>
          <w:lang w:val="es-419"/>
        </w:rPr>
        <w:t xml:space="preserve">del Circuito de </w:t>
      </w:r>
      <w:r w:rsidR="00DD2EF1" w:rsidRPr="00D31D4B">
        <w:rPr>
          <w:rFonts w:ascii="Georgia" w:hAnsi="Georgia"/>
          <w:sz w:val="24"/>
          <w:szCs w:val="24"/>
          <w:lang w:val="es-419"/>
        </w:rPr>
        <w:t xml:space="preserve">Apía, R. </w:t>
      </w:r>
    </w:p>
    <w:p w:rsidR="00800A96" w:rsidRPr="00D31D4B" w:rsidRDefault="00800A96" w:rsidP="00D31D4B">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jc w:val="both"/>
        <w:textAlignment w:val="baseline"/>
        <w:rPr>
          <w:rFonts w:ascii="Georgia" w:hAnsi="Georgia"/>
          <w:spacing w:val="-3"/>
          <w:sz w:val="24"/>
          <w:szCs w:val="24"/>
          <w:lang w:val="es-419"/>
        </w:rPr>
      </w:pPr>
    </w:p>
    <w:p w:rsidR="00DD2EF1" w:rsidRPr="00D31D4B" w:rsidRDefault="00800A96" w:rsidP="00D31D4B">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hanging="425"/>
        <w:jc w:val="both"/>
        <w:textAlignment w:val="baseline"/>
        <w:rPr>
          <w:rFonts w:ascii="Georgia" w:hAnsi="Georgia"/>
          <w:sz w:val="24"/>
          <w:szCs w:val="24"/>
          <w:lang w:val="es-419"/>
        </w:rPr>
      </w:pPr>
      <w:r w:rsidRPr="00D31D4B">
        <w:rPr>
          <w:rFonts w:ascii="Georgia" w:hAnsi="Georgia"/>
          <w:spacing w:val="-3"/>
          <w:sz w:val="24"/>
          <w:szCs w:val="24"/>
          <w:lang w:val="es-419"/>
        </w:rPr>
        <w:t xml:space="preserve">MODIFICAR el numeral </w:t>
      </w:r>
      <w:r w:rsidR="008C5391" w:rsidRPr="00D31D4B">
        <w:rPr>
          <w:rFonts w:ascii="Georgia" w:hAnsi="Georgia"/>
          <w:spacing w:val="-3"/>
          <w:sz w:val="24"/>
          <w:szCs w:val="24"/>
          <w:lang w:val="es-419"/>
        </w:rPr>
        <w:t xml:space="preserve">segundo para ORDENAR a </w:t>
      </w:r>
      <w:r w:rsidR="00342C23" w:rsidRPr="00D31D4B">
        <w:rPr>
          <w:rFonts w:ascii="Georgia" w:hAnsi="Georgia"/>
          <w:sz w:val="24"/>
          <w:szCs w:val="24"/>
          <w:lang w:val="es-419"/>
        </w:rPr>
        <w:t xml:space="preserve">la </w:t>
      </w:r>
      <w:r w:rsidR="00DD2EF1" w:rsidRPr="00D31D4B">
        <w:rPr>
          <w:rFonts w:ascii="Georgia" w:hAnsi="Georgia"/>
          <w:sz w:val="24"/>
          <w:szCs w:val="24"/>
          <w:lang w:val="es-419"/>
        </w:rPr>
        <w:t>Secretaría de Educación Departamental de Risaralda que</w:t>
      </w:r>
      <w:r w:rsidR="00480A3F" w:rsidRPr="00D31D4B">
        <w:rPr>
          <w:rFonts w:ascii="Georgia" w:hAnsi="Georgia"/>
          <w:sz w:val="24"/>
          <w:szCs w:val="24"/>
          <w:lang w:val="es-419"/>
        </w:rPr>
        <w:t>,</w:t>
      </w:r>
      <w:r w:rsidR="00DD2EF1" w:rsidRPr="00D31D4B">
        <w:rPr>
          <w:rFonts w:ascii="Georgia" w:hAnsi="Georgia"/>
          <w:sz w:val="24"/>
          <w:szCs w:val="24"/>
          <w:lang w:val="es-419"/>
        </w:rPr>
        <w:t xml:space="preserve"> en el improrrogable término de cuarenta y ocho (48) horas, contado a partir de la notificación de esta providencia: (i) </w:t>
      </w:r>
      <w:r w:rsidR="00DD2EF1" w:rsidRPr="00D31D4B">
        <w:rPr>
          <w:rFonts w:ascii="Georgia" w:hAnsi="Georgia"/>
          <w:sz w:val="24"/>
          <w:szCs w:val="24"/>
          <w:bdr w:val="none" w:sz="0" w:space="0" w:color="auto" w:frame="1"/>
          <w:shd w:val="clear" w:color="auto" w:fill="FFFFFF"/>
          <w:lang w:val="es-419"/>
        </w:rPr>
        <w:t xml:space="preserve">Matricule a los </w:t>
      </w:r>
      <w:r w:rsidR="006B5642" w:rsidRPr="00D31D4B">
        <w:rPr>
          <w:rFonts w:ascii="Georgia" w:hAnsi="Georgia"/>
          <w:sz w:val="24"/>
          <w:szCs w:val="24"/>
          <w:bdr w:val="none" w:sz="0" w:space="0" w:color="auto" w:frame="1"/>
          <w:shd w:val="clear" w:color="auto" w:fill="FFFFFF"/>
          <w:lang w:val="es-419"/>
        </w:rPr>
        <w:t xml:space="preserve">menores </w:t>
      </w:r>
      <w:r w:rsidR="00DD2EF1" w:rsidRPr="00D31D4B">
        <w:rPr>
          <w:rFonts w:ascii="Georgia" w:hAnsi="Georgia"/>
          <w:sz w:val="24"/>
          <w:szCs w:val="24"/>
          <w:bdr w:val="none" w:sz="0" w:space="0" w:color="auto" w:frame="1"/>
          <w:shd w:val="clear" w:color="auto" w:fill="FFFFFF"/>
          <w:lang w:val="es-419"/>
        </w:rPr>
        <w:t xml:space="preserve">accionantes en un colegio ubicado en el casco urbano del municipio de Pueblo Rico que ofrezca educación formal secundaria; y, (ii) Diseñe y ejecute </w:t>
      </w:r>
      <w:r w:rsidR="00DD2EF1" w:rsidRPr="00D31D4B">
        <w:rPr>
          <w:rFonts w:ascii="Georgia" w:hAnsi="Georgia"/>
          <w:sz w:val="24"/>
          <w:szCs w:val="24"/>
          <w:shd w:val="clear" w:color="auto" w:fill="FFFFFF"/>
          <w:lang w:val="es-419"/>
        </w:rPr>
        <w:t xml:space="preserve">un programa de nivelación académica que garantice su acceso </w:t>
      </w:r>
      <w:r w:rsidR="007D508C" w:rsidRPr="00D31D4B">
        <w:rPr>
          <w:rFonts w:ascii="Georgia" w:hAnsi="Georgia"/>
          <w:sz w:val="24"/>
          <w:szCs w:val="24"/>
          <w:shd w:val="clear" w:color="auto" w:fill="FFFFFF"/>
          <w:lang w:val="es-419"/>
        </w:rPr>
        <w:t>al curso</w:t>
      </w:r>
      <w:r w:rsidR="00DD2EF1" w:rsidRPr="00D31D4B">
        <w:rPr>
          <w:rFonts w:ascii="Georgia" w:hAnsi="Georgia"/>
          <w:sz w:val="24"/>
          <w:szCs w:val="24"/>
          <w:shd w:val="clear" w:color="auto" w:fill="FFFFFF"/>
          <w:lang w:val="es-419"/>
        </w:rPr>
        <w:t xml:space="preserve"> que corresponda en condiciones de igualdad.</w:t>
      </w:r>
    </w:p>
    <w:p w:rsidR="00DD2EF1" w:rsidRPr="00D31D4B" w:rsidRDefault="00DD2EF1" w:rsidP="00D31D4B">
      <w:pPr>
        <w:pStyle w:val="Prrafodelista"/>
        <w:spacing w:after="0" w:line="288" w:lineRule="auto"/>
        <w:rPr>
          <w:rFonts w:ascii="Georgia" w:hAnsi="Georgia"/>
          <w:sz w:val="24"/>
          <w:szCs w:val="24"/>
          <w:lang w:val="es-419"/>
        </w:rPr>
      </w:pPr>
    </w:p>
    <w:p w:rsidR="00DD2EF1" w:rsidRPr="00D31D4B" w:rsidRDefault="00DD2EF1" w:rsidP="001822E3">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hanging="425"/>
        <w:jc w:val="both"/>
        <w:textAlignment w:val="baseline"/>
        <w:rPr>
          <w:rFonts w:ascii="Georgia" w:hAnsi="Georgia"/>
          <w:sz w:val="24"/>
          <w:szCs w:val="24"/>
          <w:shd w:val="clear" w:color="auto" w:fill="FFFFFF"/>
          <w:lang w:val="es-419"/>
        </w:rPr>
      </w:pPr>
      <w:r w:rsidRPr="00D31D4B">
        <w:rPr>
          <w:rFonts w:ascii="Georgia" w:hAnsi="Georgia"/>
          <w:spacing w:val="-3"/>
          <w:sz w:val="24"/>
          <w:szCs w:val="24"/>
          <w:lang w:val="es-419"/>
        </w:rPr>
        <w:t>MODIFICAR</w:t>
      </w:r>
      <w:r w:rsidR="00B535ED" w:rsidRPr="00D31D4B">
        <w:rPr>
          <w:rFonts w:ascii="Georgia" w:hAnsi="Georgia"/>
          <w:spacing w:val="-3"/>
          <w:sz w:val="24"/>
          <w:szCs w:val="24"/>
          <w:lang w:val="es-419"/>
        </w:rPr>
        <w:t xml:space="preserve"> </w:t>
      </w:r>
      <w:r w:rsidRPr="00D31D4B">
        <w:rPr>
          <w:rFonts w:ascii="Georgia" w:hAnsi="Georgia"/>
          <w:spacing w:val="-3"/>
          <w:sz w:val="24"/>
          <w:szCs w:val="24"/>
          <w:lang w:val="es-419"/>
        </w:rPr>
        <w:t>el</w:t>
      </w:r>
      <w:r w:rsidR="00B535ED" w:rsidRPr="00D31D4B">
        <w:rPr>
          <w:rFonts w:ascii="Georgia" w:hAnsi="Georgia"/>
          <w:spacing w:val="-3"/>
          <w:sz w:val="24"/>
          <w:szCs w:val="24"/>
          <w:lang w:val="es-419"/>
        </w:rPr>
        <w:t xml:space="preserve"> </w:t>
      </w:r>
      <w:r w:rsidRPr="00D31D4B">
        <w:rPr>
          <w:rFonts w:ascii="Georgia" w:hAnsi="Georgia"/>
          <w:spacing w:val="-3"/>
          <w:sz w:val="24"/>
          <w:szCs w:val="24"/>
          <w:lang w:val="es-419"/>
        </w:rPr>
        <w:t>numeral</w:t>
      </w:r>
      <w:r w:rsidR="00B535ED" w:rsidRPr="00D31D4B">
        <w:rPr>
          <w:rFonts w:ascii="Georgia" w:hAnsi="Georgia"/>
          <w:spacing w:val="-3"/>
          <w:sz w:val="24"/>
          <w:szCs w:val="24"/>
          <w:lang w:val="es-419"/>
        </w:rPr>
        <w:t xml:space="preserve"> </w:t>
      </w:r>
      <w:r w:rsidRPr="00D31D4B">
        <w:rPr>
          <w:rFonts w:ascii="Georgia" w:hAnsi="Georgia"/>
          <w:spacing w:val="-3"/>
          <w:sz w:val="24"/>
          <w:szCs w:val="24"/>
          <w:lang w:val="es-419"/>
        </w:rPr>
        <w:t>tercero</w:t>
      </w:r>
      <w:r w:rsidR="00B535ED" w:rsidRPr="00D31D4B">
        <w:rPr>
          <w:rFonts w:ascii="Georgia" w:hAnsi="Georgia"/>
          <w:spacing w:val="-3"/>
          <w:sz w:val="24"/>
          <w:szCs w:val="24"/>
          <w:lang w:val="es-419"/>
        </w:rPr>
        <w:t xml:space="preserve"> </w:t>
      </w:r>
      <w:r w:rsidRPr="00D31D4B">
        <w:rPr>
          <w:rFonts w:ascii="Georgia" w:hAnsi="Georgia"/>
          <w:spacing w:val="-3"/>
          <w:sz w:val="24"/>
          <w:szCs w:val="24"/>
          <w:lang w:val="es-419"/>
        </w:rPr>
        <w:t>para</w:t>
      </w:r>
      <w:r w:rsidR="00A248EB">
        <w:rPr>
          <w:rFonts w:ascii="Georgia" w:hAnsi="Georgia"/>
          <w:spacing w:val="-3"/>
          <w:sz w:val="24"/>
          <w:szCs w:val="24"/>
        </w:rPr>
        <w:t xml:space="preserve"> </w:t>
      </w:r>
      <w:r w:rsidRPr="00D31D4B">
        <w:rPr>
          <w:rFonts w:ascii="Georgia" w:hAnsi="Georgia"/>
          <w:spacing w:val="-3"/>
          <w:sz w:val="24"/>
          <w:szCs w:val="24"/>
          <w:lang w:val="es-419"/>
        </w:rPr>
        <w:t>ORDENAR</w:t>
      </w:r>
      <w:r w:rsidR="00B535ED" w:rsidRPr="00D31D4B">
        <w:rPr>
          <w:rFonts w:ascii="Georgia" w:hAnsi="Georgia"/>
          <w:spacing w:val="-3"/>
          <w:sz w:val="24"/>
          <w:szCs w:val="24"/>
          <w:lang w:val="es-419"/>
        </w:rPr>
        <w:t xml:space="preserve"> </w:t>
      </w:r>
      <w:r w:rsidRPr="00D31D4B">
        <w:rPr>
          <w:rFonts w:ascii="Georgia" w:hAnsi="Georgia"/>
          <w:spacing w:val="-3"/>
          <w:sz w:val="24"/>
          <w:szCs w:val="24"/>
          <w:lang w:val="es-419"/>
        </w:rPr>
        <w:t>a</w:t>
      </w:r>
      <w:r w:rsidR="00B535ED" w:rsidRPr="00D31D4B">
        <w:rPr>
          <w:rFonts w:ascii="Georgia" w:hAnsi="Georgia"/>
          <w:spacing w:val="-3"/>
          <w:sz w:val="24"/>
          <w:szCs w:val="24"/>
          <w:lang w:val="es-419"/>
        </w:rPr>
        <w:t xml:space="preserve"> </w:t>
      </w:r>
      <w:r w:rsidRPr="00D31D4B">
        <w:rPr>
          <w:rFonts w:ascii="Georgia" w:hAnsi="Georgia"/>
          <w:sz w:val="24"/>
          <w:szCs w:val="24"/>
          <w:lang w:val="es-419"/>
        </w:rPr>
        <w:t>la</w:t>
      </w:r>
      <w:r w:rsidR="00B535ED" w:rsidRPr="00D31D4B">
        <w:rPr>
          <w:rFonts w:ascii="Georgia" w:hAnsi="Georgia"/>
          <w:sz w:val="24"/>
          <w:szCs w:val="24"/>
          <w:lang w:val="es-419"/>
        </w:rPr>
        <w:t xml:space="preserve"> </w:t>
      </w:r>
      <w:r w:rsidRPr="00D31D4B">
        <w:rPr>
          <w:rFonts w:ascii="Georgia" w:hAnsi="Georgia"/>
          <w:sz w:val="24"/>
          <w:szCs w:val="24"/>
          <w:lang w:val="es-419"/>
        </w:rPr>
        <w:t>Secretaría</w:t>
      </w:r>
      <w:r w:rsidR="00B535ED" w:rsidRPr="00D31D4B">
        <w:rPr>
          <w:rFonts w:ascii="Georgia" w:hAnsi="Georgia"/>
          <w:sz w:val="24"/>
          <w:szCs w:val="24"/>
          <w:lang w:val="es-419"/>
        </w:rPr>
        <w:t xml:space="preserve"> </w:t>
      </w:r>
      <w:r w:rsidRPr="00D31D4B">
        <w:rPr>
          <w:rFonts w:ascii="Georgia" w:hAnsi="Georgia"/>
          <w:sz w:val="24"/>
          <w:szCs w:val="24"/>
          <w:lang w:val="es-419"/>
        </w:rPr>
        <w:t>de</w:t>
      </w:r>
      <w:r w:rsidR="00B535ED" w:rsidRPr="00D31D4B">
        <w:rPr>
          <w:rFonts w:ascii="Georgia" w:hAnsi="Georgia"/>
          <w:sz w:val="24"/>
          <w:szCs w:val="24"/>
          <w:lang w:val="es-419"/>
        </w:rPr>
        <w:t xml:space="preserve"> </w:t>
      </w:r>
      <w:r w:rsidRPr="00D31D4B">
        <w:rPr>
          <w:rFonts w:ascii="Georgia" w:hAnsi="Georgia"/>
          <w:sz w:val="24"/>
          <w:szCs w:val="24"/>
          <w:lang w:val="es-419"/>
        </w:rPr>
        <w:t>Educación Departamental de Risaralda</w:t>
      </w:r>
      <w:r w:rsidR="00B535ED" w:rsidRPr="00D31D4B">
        <w:rPr>
          <w:rFonts w:ascii="Georgia" w:hAnsi="Georgia"/>
          <w:sz w:val="24"/>
          <w:szCs w:val="24"/>
          <w:lang w:val="es-419"/>
        </w:rPr>
        <w:t xml:space="preserve"> y a la Alcaldía de Pueblo Rico, R., </w:t>
      </w:r>
      <w:r w:rsidRPr="00D31D4B">
        <w:rPr>
          <w:rFonts w:ascii="Georgia" w:hAnsi="Georgia"/>
          <w:sz w:val="24"/>
          <w:szCs w:val="24"/>
          <w:lang w:val="es-419"/>
        </w:rPr>
        <w:t xml:space="preserve">que </w:t>
      </w:r>
      <w:r w:rsidR="00B535ED" w:rsidRPr="00D31D4B">
        <w:rPr>
          <w:rFonts w:ascii="Georgia" w:hAnsi="Georgia"/>
          <w:sz w:val="24"/>
          <w:szCs w:val="24"/>
          <w:lang w:val="es-419"/>
        </w:rPr>
        <w:t xml:space="preserve">de consuno y </w:t>
      </w:r>
      <w:r w:rsidRPr="00D31D4B">
        <w:rPr>
          <w:rFonts w:ascii="Georgia" w:hAnsi="Georgia"/>
          <w:sz w:val="24"/>
          <w:szCs w:val="24"/>
          <w:lang w:val="es-419"/>
        </w:rPr>
        <w:t xml:space="preserve">en el </w:t>
      </w:r>
      <w:r w:rsidR="00B535ED" w:rsidRPr="00D31D4B">
        <w:rPr>
          <w:rFonts w:ascii="Georgia" w:hAnsi="Georgia"/>
          <w:sz w:val="24"/>
          <w:szCs w:val="24"/>
          <w:lang w:val="es-419"/>
        </w:rPr>
        <w:t>mismo plazo anterior</w:t>
      </w:r>
      <w:r w:rsidRPr="00D31D4B">
        <w:rPr>
          <w:rFonts w:ascii="Georgia" w:hAnsi="Georgia"/>
          <w:sz w:val="24"/>
          <w:szCs w:val="24"/>
          <w:lang w:val="es-419"/>
        </w:rPr>
        <w:t xml:space="preserve">: (i) </w:t>
      </w:r>
      <w:r w:rsidR="00B535ED" w:rsidRPr="00D31D4B">
        <w:rPr>
          <w:rFonts w:ascii="Georgia" w:hAnsi="Georgia"/>
          <w:sz w:val="24"/>
          <w:szCs w:val="24"/>
          <w:bdr w:val="none" w:sz="0" w:space="0" w:color="auto" w:frame="1"/>
          <w:shd w:val="clear" w:color="auto" w:fill="FFFFFF"/>
          <w:lang w:val="es-419"/>
        </w:rPr>
        <w:t xml:space="preserve">Provean el servicio de transporte escolar </w:t>
      </w:r>
      <w:r w:rsidR="00B535ED" w:rsidRPr="00D31D4B">
        <w:rPr>
          <w:rFonts w:ascii="Georgia" w:hAnsi="Georgia"/>
          <w:szCs w:val="24"/>
          <w:bdr w:val="none" w:sz="0" w:space="0" w:color="auto" w:frame="1"/>
          <w:shd w:val="clear" w:color="auto" w:fill="FFFFFF"/>
          <w:lang w:val="es-419"/>
        </w:rPr>
        <w:t xml:space="preserve">(ida y regreso) </w:t>
      </w:r>
      <w:r w:rsidR="00B535ED" w:rsidRPr="00D31D4B">
        <w:rPr>
          <w:rFonts w:ascii="Georgia" w:hAnsi="Georgia"/>
          <w:sz w:val="24"/>
          <w:szCs w:val="24"/>
          <w:bdr w:val="none" w:sz="0" w:space="0" w:color="auto" w:frame="1"/>
          <w:shd w:val="clear" w:color="auto" w:fill="FFFFFF"/>
          <w:lang w:val="es-419"/>
        </w:rPr>
        <w:t xml:space="preserve">desde el lugar de residencia </w:t>
      </w:r>
      <w:r w:rsidR="006B5642" w:rsidRPr="00D31D4B">
        <w:rPr>
          <w:rFonts w:ascii="Georgia" w:hAnsi="Georgia"/>
          <w:sz w:val="24"/>
          <w:szCs w:val="24"/>
          <w:bdr w:val="none" w:sz="0" w:space="0" w:color="auto" w:frame="1"/>
          <w:shd w:val="clear" w:color="auto" w:fill="FFFFFF"/>
          <w:lang w:val="es-419"/>
        </w:rPr>
        <w:t xml:space="preserve">de los menores accionantes </w:t>
      </w:r>
      <w:r w:rsidR="00B535ED" w:rsidRPr="00D31D4B">
        <w:rPr>
          <w:rFonts w:ascii="Georgia" w:hAnsi="Georgia"/>
          <w:sz w:val="24"/>
          <w:szCs w:val="24"/>
          <w:bdr w:val="none" w:sz="0" w:space="0" w:color="auto" w:frame="1"/>
          <w:shd w:val="clear" w:color="auto" w:fill="FFFFFF"/>
          <w:lang w:val="es-419"/>
        </w:rPr>
        <w:t>en la vereda La Trinidad hasta la institución educativa del municipio a la que se</w:t>
      </w:r>
      <w:r w:rsidR="006B5642" w:rsidRPr="00D31D4B">
        <w:rPr>
          <w:rFonts w:ascii="Georgia" w:hAnsi="Georgia"/>
          <w:sz w:val="24"/>
          <w:szCs w:val="24"/>
          <w:bdr w:val="none" w:sz="0" w:space="0" w:color="auto" w:frame="1"/>
          <w:shd w:val="clear" w:color="auto" w:fill="FFFFFF"/>
          <w:lang w:val="es-419"/>
        </w:rPr>
        <w:t>an</w:t>
      </w:r>
      <w:r w:rsidR="00B535ED" w:rsidRPr="00D31D4B">
        <w:rPr>
          <w:rFonts w:ascii="Georgia" w:hAnsi="Georgia"/>
          <w:sz w:val="24"/>
          <w:szCs w:val="24"/>
          <w:bdr w:val="none" w:sz="0" w:space="0" w:color="auto" w:frame="1"/>
          <w:shd w:val="clear" w:color="auto" w:fill="FFFFFF"/>
          <w:lang w:val="es-419"/>
        </w:rPr>
        <w:t xml:space="preserve"> matriculados</w:t>
      </w:r>
      <w:r w:rsidR="006B5642" w:rsidRPr="00D31D4B">
        <w:rPr>
          <w:rFonts w:ascii="Georgia" w:hAnsi="Georgia"/>
          <w:sz w:val="24"/>
          <w:szCs w:val="24"/>
          <w:bdr w:val="none" w:sz="0" w:space="0" w:color="auto" w:frame="1"/>
          <w:shd w:val="clear" w:color="auto" w:fill="FFFFFF"/>
          <w:lang w:val="es-419"/>
        </w:rPr>
        <w:t>, siempre con garantía de su integridad física</w:t>
      </w:r>
      <w:r w:rsidRPr="00D31D4B">
        <w:rPr>
          <w:rFonts w:ascii="Georgia" w:hAnsi="Georgia"/>
          <w:sz w:val="24"/>
          <w:szCs w:val="24"/>
          <w:shd w:val="clear" w:color="auto" w:fill="FFFFFF"/>
          <w:lang w:val="es-419"/>
        </w:rPr>
        <w:t>.</w:t>
      </w:r>
    </w:p>
    <w:p w:rsidR="00D31D4B" w:rsidRPr="00D31D4B" w:rsidRDefault="00D31D4B" w:rsidP="00D31D4B">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jc w:val="both"/>
        <w:textAlignment w:val="baseline"/>
        <w:rPr>
          <w:rFonts w:ascii="Georgia" w:hAnsi="Georgia"/>
          <w:sz w:val="24"/>
          <w:szCs w:val="24"/>
          <w:shd w:val="clear" w:color="auto" w:fill="FFFFFF"/>
          <w:lang w:val="es-419"/>
        </w:rPr>
      </w:pPr>
    </w:p>
    <w:p w:rsidR="00E9379E" w:rsidRPr="00D31D4B" w:rsidRDefault="00E9379E" w:rsidP="00D31D4B">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hanging="425"/>
        <w:jc w:val="both"/>
        <w:textAlignment w:val="baseline"/>
        <w:rPr>
          <w:rFonts w:ascii="Georgia" w:hAnsi="Georgia"/>
          <w:sz w:val="24"/>
          <w:szCs w:val="24"/>
          <w:lang w:val="es-419"/>
        </w:rPr>
      </w:pPr>
      <w:r w:rsidRPr="00D31D4B">
        <w:rPr>
          <w:rFonts w:ascii="Georgia" w:hAnsi="Georgia"/>
          <w:spacing w:val="-3"/>
          <w:sz w:val="24"/>
          <w:szCs w:val="24"/>
          <w:lang w:val="es-419"/>
        </w:rPr>
        <w:t xml:space="preserve">MODIFICAR el numeral cuarto para DECLARAR IMPROCEDENTE el amparo constitucional contra el Ministerio de Educación Nacional, por carecer de legitimación por pasiva. </w:t>
      </w:r>
    </w:p>
    <w:p w:rsidR="00E9379E" w:rsidRPr="00D31D4B" w:rsidRDefault="00E9379E" w:rsidP="00D31D4B">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jc w:val="both"/>
        <w:textAlignment w:val="baseline"/>
        <w:rPr>
          <w:rFonts w:ascii="Georgia" w:hAnsi="Georgia"/>
          <w:sz w:val="24"/>
          <w:szCs w:val="24"/>
          <w:lang w:val="es-419"/>
        </w:rPr>
      </w:pPr>
    </w:p>
    <w:p w:rsidR="00DD1EC0" w:rsidRPr="00D31D4B" w:rsidRDefault="00DD1EC0" w:rsidP="00D31D4B">
      <w:pPr>
        <w:pStyle w:val="Prrafodelista"/>
        <w:numPr>
          <w:ilvl w:val="0"/>
          <w:numId w:val="7"/>
        </w:numPr>
        <w:tabs>
          <w:tab w:val="clear" w:pos="426"/>
        </w:tabs>
        <w:spacing w:after="0" w:line="288" w:lineRule="auto"/>
        <w:ind w:right="51" w:hanging="426"/>
        <w:jc w:val="both"/>
        <w:rPr>
          <w:rFonts w:ascii="Georgia" w:hAnsi="Georgia"/>
          <w:sz w:val="24"/>
          <w:szCs w:val="24"/>
          <w:lang w:val="es-419"/>
        </w:rPr>
      </w:pPr>
      <w:r w:rsidRPr="00D31D4B">
        <w:rPr>
          <w:rFonts w:ascii="Georgia" w:hAnsi="Georgia" w:cs="Arial"/>
          <w:spacing w:val="-3"/>
          <w:sz w:val="24"/>
          <w:szCs w:val="24"/>
          <w:lang w:val="es-419"/>
        </w:rPr>
        <w:t xml:space="preserve">REMITIR este expediente, a la </w:t>
      </w:r>
      <w:r w:rsidR="00C5565F" w:rsidRPr="00D31D4B">
        <w:rPr>
          <w:rFonts w:ascii="Georgia" w:hAnsi="Georgia" w:cs="Arial"/>
          <w:spacing w:val="-3"/>
          <w:sz w:val="24"/>
          <w:szCs w:val="24"/>
          <w:lang w:val="es-419"/>
        </w:rPr>
        <w:t xml:space="preserve">CC </w:t>
      </w:r>
      <w:r w:rsidRPr="00D31D4B">
        <w:rPr>
          <w:rFonts w:ascii="Georgia" w:hAnsi="Georgia" w:cs="Arial"/>
          <w:spacing w:val="-3"/>
          <w:sz w:val="24"/>
          <w:szCs w:val="24"/>
          <w:lang w:val="es-419"/>
        </w:rPr>
        <w:t>para su eventual revisión.</w:t>
      </w:r>
    </w:p>
    <w:p w:rsidR="004934D2" w:rsidRPr="00D31D4B" w:rsidRDefault="004934D2" w:rsidP="00D31D4B">
      <w:pPr>
        <w:pStyle w:val="Textoindependiente"/>
        <w:tabs>
          <w:tab w:val="clear" w:pos="708"/>
        </w:tabs>
        <w:spacing w:line="288" w:lineRule="auto"/>
        <w:jc w:val="center"/>
        <w:rPr>
          <w:rFonts w:ascii="Georgia" w:hAnsi="Georgia"/>
          <w:smallCaps/>
          <w:sz w:val="24"/>
          <w:szCs w:val="24"/>
          <w:lang w:val="es-419"/>
        </w:rPr>
      </w:pPr>
    </w:p>
    <w:p w:rsidR="003F672F" w:rsidRPr="00ED002F" w:rsidRDefault="00D31D4B" w:rsidP="00ED002F">
      <w:pPr>
        <w:pStyle w:val="Textoindependiente"/>
        <w:spacing w:line="288" w:lineRule="auto"/>
        <w:jc w:val="center"/>
        <w:rPr>
          <w:rFonts w:ascii="Georgia" w:hAnsi="Georgia" w:cs="Arial"/>
          <w:bCs/>
          <w:smallCaps/>
          <w:sz w:val="28"/>
          <w:szCs w:val="24"/>
          <w:lang w:val="es-419"/>
        </w:rPr>
      </w:pPr>
      <w:r w:rsidRPr="00ED002F">
        <w:rPr>
          <w:rFonts w:ascii="Georgia" w:hAnsi="Georgia" w:cs="Arial"/>
          <w:bCs/>
          <w:smallCaps/>
          <w:sz w:val="28"/>
          <w:szCs w:val="24"/>
          <w:lang w:val="es-419"/>
        </w:rPr>
        <w:t>Notifíquese</w:t>
      </w:r>
    </w:p>
    <w:p w:rsidR="00B535ED" w:rsidRPr="00AD4183" w:rsidRDefault="00B535ED" w:rsidP="00AD4183">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jc w:val="both"/>
        <w:textAlignment w:val="baseline"/>
        <w:rPr>
          <w:rFonts w:ascii="Georgia" w:hAnsi="Georgia"/>
          <w:sz w:val="24"/>
          <w:szCs w:val="24"/>
          <w:lang w:val="es-419"/>
        </w:rPr>
      </w:pPr>
    </w:p>
    <w:p w:rsidR="006B3FA0" w:rsidRPr="00AD4183" w:rsidRDefault="006B3FA0" w:rsidP="00AD4183">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jc w:val="both"/>
        <w:textAlignment w:val="baseline"/>
        <w:rPr>
          <w:rFonts w:ascii="Georgia" w:hAnsi="Georgia"/>
          <w:sz w:val="24"/>
          <w:szCs w:val="24"/>
          <w:lang w:val="es-419"/>
        </w:rPr>
      </w:pPr>
    </w:p>
    <w:p w:rsidR="0017096D" w:rsidRPr="00D31D4B" w:rsidRDefault="0017096D" w:rsidP="00D31D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D31D4B">
        <w:rPr>
          <w:rFonts w:ascii="Georgia" w:hAnsi="Georgia" w:cs="Arial"/>
          <w:i/>
          <w:spacing w:val="-3"/>
          <w:w w:val="150"/>
          <w:sz w:val="28"/>
          <w:lang w:val="es-419"/>
        </w:rPr>
        <w:t>D</w:t>
      </w:r>
      <w:r w:rsidRPr="00D31D4B">
        <w:rPr>
          <w:rFonts w:ascii="Georgia" w:hAnsi="Georgia" w:cs="Arial"/>
          <w:i/>
          <w:spacing w:val="-3"/>
          <w:w w:val="150"/>
          <w:sz w:val="18"/>
          <w:lang w:val="es-419"/>
        </w:rPr>
        <w:t>UBERNEY</w:t>
      </w:r>
      <w:r w:rsidRPr="00D31D4B">
        <w:rPr>
          <w:rFonts w:ascii="Georgia" w:hAnsi="Georgia" w:cs="Arial"/>
          <w:i/>
          <w:spacing w:val="-3"/>
          <w:w w:val="150"/>
          <w:lang w:val="es-419"/>
        </w:rPr>
        <w:t xml:space="preserve"> </w:t>
      </w:r>
      <w:r w:rsidRPr="00D31D4B">
        <w:rPr>
          <w:rFonts w:ascii="Georgia" w:hAnsi="Georgia" w:cs="Arial"/>
          <w:i/>
          <w:spacing w:val="-3"/>
          <w:w w:val="150"/>
          <w:sz w:val="28"/>
          <w:lang w:val="es-419"/>
        </w:rPr>
        <w:t>G</w:t>
      </w:r>
      <w:r w:rsidRPr="00D31D4B">
        <w:rPr>
          <w:rFonts w:ascii="Georgia" w:hAnsi="Georgia" w:cs="Arial"/>
          <w:i/>
          <w:spacing w:val="-3"/>
          <w:w w:val="150"/>
          <w:sz w:val="18"/>
          <w:lang w:val="es-419"/>
        </w:rPr>
        <w:t>RISALES</w:t>
      </w:r>
      <w:r w:rsidRPr="00D31D4B">
        <w:rPr>
          <w:rFonts w:ascii="Georgia" w:hAnsi="Georgia" w:cs="Arial"/>
          <w:i/>
          <w:spacing w:val="-3"/>
          <w:w w:val="150"/>
          <w:sz w:val="18"/>
          <w:szCs w:val="18"/>
          <w:lang w:val="es-419"/>
        </w:rPr>
        <w:t xml:space="preserve"> </w:t>
      </w:r>
      <w:r w:rsidRPr="00D31D4B">
        <w:rPr>
          <w:rFonts w:ascii="Georgia" w:hAnsi="Georgia" w:cs="Arial"/>
          <w:i/>
          <w:spacing w:val="-3"/>
          <w:w w:val="150"/>
          <w:sz w:val="28"/>
          <w:szCs w:val="18"/>
          <w:lang w:val="es-419"/>
        </w:rPr>
        <w:t>H</w:t>
      </w:r>
      <w:r w:rsidRPr="00D31D4B">
        <w:rPr>
          <w:rFonts w:ascii="Georgia" w:hAnsi="Georgia" w:cs="Arial"/>
          <w:i/>
          <w:spacing w:val="-3"/>
          <w:w w:val="150"/>
          <w:sz w:val="18"/>
          <w:szCs w:val="18"/>
          <w:lang w:val="es-419"/>
        </w:rPr>
        <w:t>ERRERA</w:t>
      </w:r>
    </w:p>
    <w:p w:rsidR="0017096D" w:rsidRPr="00D31D4B" w:rsidRDefault="0017096D" w:rsidP="00D31D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D31D4B">
        <w:rPr>
          <w:rFonts w:ascii="Georgia" w:hAnsi="Georgia" w:cs="Arial"/>
          <w:i/>
          <w:spacing w:val="-3"/>
          <w:w w:val="150"/>
          <w:sz w:val="32"/>
          <w:lang w:val="es-419"/>
        </w:rPr>
        <w:t>M</w:t>
      </w:r>
      <w:r w:rsidRPr="00D31D4B">
        <w:rPr>
          <w:rFonts w:ascii="Georgia" w:hAnsi="Georgia" w:cs="Arial"/>
          <w:i/>
          <w:spacing w:val="-3"/>
          <w:w w:val="150"/>
          <w:sz w:val="16"/>
          <w:lang w:val="es-419"/>
        </w:rPr>
        <w:t xml:space="preserve"> </w:t>
      </w:r>
      <w:r w:rsidRPr="00D31D4B">
        <w:rPr>
          <w:rFonts w:ascii="Georgia" w:hAnsi="Georgia" w:cs="Arial"/>
          <w:i/>
          <w:spacing w:val="-3"/>
          <w:w w:val="150"/>
          <w:sz w:val="18"/>
          <w:szCs w:val="20"/>
          <w:lang w:val="es-419"/>
        </w:rPr>
        <w:t>A G I S T R A D O</w:t>
      </w:r>
    </w:p>
    <w:p w:rsidR="008C047C" w:rsidRPr="00AD4183" w:rsidRDefault="008C047C" w:rsidP="00AD4183">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jc w:val="both"/>
        <w:textAlignment w:val="baseline"/>
        <w:rPr>
          <w:rFonts w:ascii="Georgia" w:hAnsi="Georgia"/>
          <w:sz w:val="24"/>
          <w:szCs w:val="24"/>
          <w:lang w:val="es-419"/>
        </w:rPr>
      </w:pPr>
    </w:p>
    <w:p w:rsidR="00A248EB" w:rsidRPr="00AD4183" w:rsidRDefault="00A248EB" w:rsidP="00AD4183">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jc w:val="both"/>
        <w:textAlignment w:val="baseline"/>
        <w:rPr>
          <w:rFonts w:ascii="Georgia" w:hAnsi="Georgia"/>
          <w:sz w:val="24"/>
          <w:szCs w:val="24"/>
          <w:lang w:val="es-419"/>
        </w:rPr>
      </w:pPr>
    </w:p>
    <w:p w:rsidR="008C047C" w:rsidRPr="00D31D4B" w:rsidRDefault="008C047C" w:rsidP="00D31D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D31D4B">
        <w:rPr>
          <w:rFonts w:ascii="Georgia" w:hAnsi="Georgia"/>
          <w:i/>
          <w:w w:val="150"/>
          <w:sz w:val="28"/>
          <w:szCs w:val="18"/>
          <w:lang w:val="es-419"/>
        </w:rPr>
        <w:t>E</w:t>
      </w:r>
      <w:r w:rsidRPr="00D31D4B">
        <w:rPr>
          <w:rFonts w:ascii="Georgia" w:hAnsi="Georgia"/>
          <w:i/>
          <w:w w:val="150"/>
          <w:sz w:val="18"/>
          <w:szCs w:val="18"/>
          <w:lang w:val="es-419"/>
        </w:rPr>
        <w:t>DDER</w:t>
      </w:r>
      <w:r w:rsidRPr="00D31D4B">
        <w:rPr>
          <w:rFonts w:ascii="Georgia" w:hAnsi="Georgia"/>
          <w:i/>
          <w:w w:val="150"/>
          <w:sz w:val="18"/>
          <w:lang w:val="es-419"/>
        </w:rPr>
        <w:t xml:space="preserve"> </w:t>
      </w:r>
      <w:r w:rsidRPr="00D31D4B">
        <w:rPr>
          <w:rFonts w:ascii="Georgia" w:hAnsi="Georgia"/>
          <w:i/>
          <w:w w:val="150"/>
          <w:sz w:val="28"/>
          <w:lang w:val="es-419"/>
        </w:rPr>
        <w:t>J</w:t>
      </w:r>
      <w:r w:rsidRPr="00D31D4B">
        <w:rPr>
          <w:rFonts w:ascii="Georgia" w:hAnsi="Georgia"/>
          <w:i/>
          <w:w w:val="150"/>
          <w:sz w:val="18"/>
          <w:szCs w:val="18"/>
          <w:lang w:val="es-419"/>
        </w:rPr>
        <w:t xml:space="preserve">IMMY </w:t>
      </w:r>
      <w:r w:rsidRPr="00D31D4B">
        <w:rPr>
          <w:rFonts w:ascii="Georgia" w:hAnsi="Georgia"/>
          <w:i/>
          <w:w w:val="150"/>
          <w:sz w:val="28"/>
          <w:lang w:val="es-419"/>
        </w:rPr>
        <w:t>S</w:t>
      </w:r>
      <w:r w:rsidRPr="00D31D4B">
        <w:rPr>
          <w:rFonts w:ascii="Georgia" w:hAnsi="Georgia"/>
          <w:i/>
          <w:w w:val="150"/>
          <w:sz w:val="18"/>
          <w:szCs w:val="18"/>
          <w:lang w:val="es-419"/>
        </w:rPr>
        <w:t xml:space="preserve">ÁNCHEZ </w:t>
      </w:r>
      <w:r w:rsidRPr="00D31D4B">
        <w:rPr>
          <w:rFonts w:ascii="Georgia" w:hAnsi="Georgia"/>
          <w:i/>
          <w:w w:val="150"/>
          <w:sz w:val="28"/>
          <w:szCs w:val="18"/>
          <w:lang w:val="es-419"/>
        </w:rPr>
        <w:t>C.</w:t>
      </w:r>
      <w:r w:rsidRPr="00D31D4B">
        <w:rPr>
          <w:rFonts w:ascii="Georgia" w:hAnsi="Georgia"/>
          <w:i/>
          <w:w w:val="150"/>
          <w:sz w:val="28"/>
          <w:szCs w:val="18"/>
          <w:lang w:val="es-419"/>
        </w:rPr>
        <w:tab/>
      </w:r>
      <w:r w:rsidRPr="00D31D4B">
        <w:rPr>
          <w:rFonts w:ascii="Georgia" w:hAnsi="Georgia"/>
          <w:i/>
          <w:w w:val="150"/>
          <w:sz w:val="28"/>
          <w:szCs w:val="18"/>
          <w:lang w:val="es-419"/>
        </w:rPr>
        <w:tab/>
      </w:r>
      <w:r w:rsidR="00275F56" w:rsidRPr="00D31D4B">
        <w:rPr>
          <w:rFonts w:ascii="Georgia" w:hAnsi="Georgia"/>
          <w:i/>
          <w:w w:val="150"/>
          <w:sz w:val="28"/>
          <w:szCs w:val="18"/>
          <w:lang w:val="es-419"/>
        </w:rPr>
        <w:t xml:space="preserve"> </w:t>
      </w:r>
      <w:r w:rsidRPr="00D31D4B">
        <w:rPr>
          <w:rFonts w:ascii="Georgia" w:hAnsi="Georgia" w:cs="Arial"/>
          <w:i/>
          <w:spacing w:val="-3"/>
          <w:w w:val="150"/>
          <w:sz w:val="28"/>
          <w:szCs w:val="18"/>
          <w:lang w:val="es-419"/>
        </w:rPr>
        <w:t>J</w:t>
      </w:r>
      <w:r w:rsidRPr="00D31D4B">
        <w:rPr>
          <w:rFonts w:ascii="Georgia" w:hAnsi="Georgia" w:cs="Arial"/>
          <w:i/>
          <w:spacing w:val="-3"/>
          <w:w w:val="150"/>
          <w:sz w:val="18"/>
          <w:szCs w:val="18"/>
          <w:lang w:val="es-419"/>
        </w:rPr>
        <w:t xml:space="preserve">AIME </w:t>
      </w:r>
      <w:r w:rsidRPr="00D31D4B">
        <w:rPr>
          <w:rFonts w:ascii="Georgia" w:hAnsi="Georgia" w:cs="Arial"/>
          <w:i/>
          <w:spacing w:val="-3"/>
          <w:w w:val="150"/>
          <w:sz w:val="28"/>
          <w:szCs w:val="18"/>
          <w:lang w:val="es-419"/>
        </w:rPr>
        <w:t>A</w:t>
      </w:r>
      <w:r w:rsidRPr="00D31D4B">
        <w:rPr>
          <w:rFonts w:ascii="Georgia" w:hAnsi="Georgia"/>
          <w:i/>
          <w:w w:val="150"/>
          <w:sz w:val="18"/>
          <w:szCs w:val="18"/>
          <w:lang w:val="es-419"/>
        </w:rPr>
        <w:t xml:space="preserve">LBERTO </w:t>
      </w:r>
      <w:r w:rsidRPr="00D31D4B">
        <w:rPr>
          <w:rFonts w:ascii="Georgia" w:hAnsi="Georgia" w:cs="Arial"/>
          <w:i/>
          <w:spacing w:val="-3"/>
          <w:w w:val="150"/>
          <w:sz w:val="28"/>
          <w:szCs w:val="18"/>
          <w:lang w:val="es-419"/>
        </w:rPr>
        <w:t>S</w:t>
      </w:r>
      <w:r w:rsidRPr="00D31D4B">
        <w:rPr>
          <w:rFonts w:ascii="Georgia" w:hAnsi="Georgia" w:cs="Arial"/>
          <w:i/>
          <w:spacing w:val="-3"/>
          <w:w w:val="150"/>
          <w:sz w:val="18"/>
          <w:szCs w:val="16"/>
          <w:lang w:val="es-419"/>
        </w:rPr>
        <w:t xml:space="preserve">ARAZA </w:t>
      </w:r>
      <w:r w:rsidRPr="00D31D4B">
        <w:rPr>
          <w:rFonts w:ascii="Georgia" w:hAnsi="Georgia" w:cs="Arial"/>
          <w:i/>
          <w:spacing w:val="-3"/>
          <w:w w:val="150"/>
          <w:sz w:val="28"/>
          <w:szCs w:val="18"/>
          <w:lang w:val="es-419"/>
        </w:rPr>
        <w:t>N.</w:t>
      </w:r>
    </w:p>
    <w:p w:rsidR="00D31D4B" w:rsidRPr="00D31D4B" w:rsidRDefault="008C047C" w:rsidP="00D31D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8"/>
          <w:lang w:val="es-419"/>
        </w:rPr>
      </w:pPr>
      <w:r w:rsidRPr="00D31D4B">
        <w:rPr>
          <w:rFonts w:ascii="Georgia" w:hAnsi="Georgia" w:cs="Arial"/>
          <w:i/>
          <w:w w:val="150"/>
          <w:sz w:val="28"/>
          <w:lang w:val="es-419"/>
        </w:rPr>
        <w:tab/>
        <w:t>M</w:t>
      </w:r>
      <w:r w:rsidRPr="00D31D4B">
        <w:rPr>
          <w:rFonts w:ascii="Georgia" w:hAnsi="Georgia" w:cs="Arial"/>
          <w:i/>
          <w:w w:val="150"/>
          <w:sz w:val="18"/>
          <w:lang w:val="es-419"/>
        </w:rPr>
        <w:t xml:space="preserve"> A G I S T R A D O </w:t>
      </w:r>
      <w:r w:rsidRPr="00D31D4B">
        <w:rPr>
          <w:rFonts w:ascii="Georgia" w:hAnsi="Georgia" w:cs="Arial"/>
          <w:i/>
          <w:w w:val="150"/>
          <w:sz w:val="18"/>
          <w:lang w:val="es-419"/>
        </w:rPr>
        <w:tab/>
      </w:r>
      <w:r w:rsidRPr="00D31D4B">
        <w:rPr>
          <w:rFonts w:ascii="Georgia" w:hAnsi="Georgia" w:cs="Arial"/>
          <w:i/>
          <w:w w:val="150"/>
          <w:sz w:val="18"/>
          <w:lang w:val="es-419"/>
        </w:rPr>
        <w:tab/>
      </w:r>
      <w:r w:rsidRPr="00D31D4B">
        <w:rPr>
          <w:rFonts w:ascii="Georgia" w:hAnsi="Georgia" w:cs="Arial"/>
          <w:i/>
          <w:w w:val="150"/>
          <w:sz w:val="18"/>
          <w:lang w:val="es-419"/>
        </w:rPr>
        <w:tab/>
      </w:r>
      <w:r w:rsidRPr="00D31D4B">
        <w:rPr>
          <w:rFonts w:ascii="Georgia" w:hAnsi="Georgia" w:cs="Arial"/>
          <w:i/>
          <w:w w:val="150"/>
          <w:sz w:val="18"/>
          <w:lang w:val="es-419"/>
        </w:rPr>
        <w:tab/>
      </w:r>
      <w:r w:rsidR="00275F56" w:rsidRPr="00D31D4B">
        <w:rPr>
          <w:rFonts w:ascii="Georgia" w:hAnsi="Georgia" w:cs="Arial"/>
          <w:i/>
          <w:w w:val="150"/>
          <w:sz w:val="18"/>
          <w:lang w:val="es-419"/>
        </w:rPr>
        <w:t xml:space="preserve">   </w:t>
      </w:r>
      <w:r w:rsidRPr="00D31D4B">
        <w:rPr>
          <w:rFonts w:ascii="Georgia" w:hAnsi="Georgia" w:cs="Arial"/>
          <w:i/>
          <w:w w:val="150"/>
          <w:sz w:val="28"/>
          <w:lang w:val="es-419"/>
        </w:rPr>
        <w:t>M</w:t>
      </w:r>
      <w:r w:rsidR="00D31D4B" w:rsidRPr="00D31D4B">
        <w:rPr>
          <w:rFonts w:ascii="Georgia" w:hAnsi="Georgia" w:cs="Arial"/>
          <w:i/>
          <w:w w:val="150"/>
          <w:sz w:val="18"/>
          <w:lang w:val="es-419"/>
        </w:rPr>
        <w:t xml:space="preserve"> A G I S T R A D O</w:t>
      </w:r>
    </w:p>
    <w:sectPr w:rsidR="00D31D4B" w:rsidRPr="00D31D4B" w:rsidSect="00D31D4B">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C9" w:rsidRDefault="00DD07C9" w:rsidP="002F20AB">
      <w:r>
        <w:separator/>
      </w:r>
    </w:p>
  </w:endnote>
  <w:endnote w:type="continuationSeparator" w:id="0">
    <w:p w:rsidR="00DD07C9" w:rsidRDefault="00DD07C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3A" w:rsidRPr="005836EB" w:rsidRDefault="00F06E3A">
    <w:pPr>
      <w:pStyle w:val="Piedepgina"/>
      <w:framePr w:wrap="around" w:vAnchor="text" w:hAnchor="margin" w:xAlign="right" w:y="1"/>
      <w:rPr>
        <w:rStyle w:val="Nmerodepgina"/>
        <w:rFonts w:ascii="Georgia" w:hAnsi="Georgia" w:cs="Verdana"/>
      </w:rPr>
    </w:pPr>
    <w:r w:rsidRPr="005836EB">
      <w:rPr>
        <w:rStyle w:val="Nmerodepgina"/>
        <w:rFonts w:ascii="Georgia" w:hAnsi="Georgia" w:cs="Verdana"/>
      </w:rPr>
      <w:fldChar w:fldCharType="begin"/>
    </w:r>
    <w:r w:rsidRPr="005836EB">
      <w:rPr>
        <w:rStyle w:val="Nmerodepgina"/>
        <w:rFonts w:ascii="Georgia" w:hAnsi="Georgia" w:cs="Verdana"/>
      </w:rPr>
      <w:instrText xml:space="preserve">PAGE  </w:instrText>
    </w:r>
    <w:r w:rsidRPr="005836EB">
      <w:rPr>
        <w:rStyle w:val="Nmerodepgina"/>
        <w:rFonts w:ascii="Georgia" w:hAnsi="Georgia" w:cs="Verdana"/>
      </w:rPr>
      <w:fldChar w:fldCharType="separate"/>
    </w:r>
    <w:r w:rsidRPr="005836EB">
      <w:rPr>
        <w:rStyle w:val="Nmerodepgina"/>
        <w:rFonts w:ascii="Georgia" w:hAnsi="Georgia" w:cs="Verdana"/>
        <w:noProof/>
      </w:rPr>
      <w:t>10</w:t>
    </w:r>
    <w:r w:rsidRPr="005836EB">
      <w:rPr>
        <w:rStyle w:val="Nmerodepgina"/>
        <w:rFonts w:ascii="Georgia" w:hAnsi="Georgia" w:cs="Verdana"/>
      </w:rPr>
      <w:fldChar w:fldCharType="end"/>
    </w:r>
  </w:p>
  <w:p w:rsidR="00F06E3A" w:rsidRPr="005836EB" w:rsidRDefault="00F06E3A">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3A" w:rsidRPr="004934D2" w:rsidRDefault="00F06E3A" w:rsidP="00A67268">
    <w:pPr>
      <w:pStyle w:val="Piedepgina"/>
      <w:pBdr>
        <w:bottom w:val="double" w:sz="6" w:space="1" w:color="auto"/>
      </w:pBdr>
      <w:spacing w:line="360" w:lineRule="auto"/>
      <w:rPr>
        <w:rFonts w:ascii="Georgia" w:hAnsi="Georgia" w:cs="Arial"/>
        <w:spacing w:val="20"/>
        <w:w w:val="200"/>
        <w:sz w:val="2"/>
        <w:szCs w:val="10"/>
        <w:lang w:val="es-ES"/>
      </w:rPr>
    </w:pPr>
  </w:p>
  <w:p w:rsidR="00F06E3A" w:rsidRPr="005836EB" w:rsidRDefault="00F06E3A" w:rsidP="00751EE2">
    <w:pPr>
      <w:pStyle w:val="Piedepgina"/>
      <w:spacing w:line="360" w:lineRule="auto"/>
      <w:jc w:val="right"/>
      <w:rPr>
        <w:rFonts w:ascii="Georgia" w:hAnsi="Georgia" w:cs="Arial"/>
        <w:spacing w:val="20"/>
        <w:w w:val="200"/>
        <w:sz w:val="14"/>
        <w:szCs w:val="10"/>
      </w:rPr>
    </w:pPr>
  </w:p>
  <w:p w:rsidR="00F06E3A" w:rsidRPr="005836EB" w:rsidRDefault="00F06E3A" w:rsidP="00751EE2">
    <w:pPr>
      <w:pStyle w:val="Piedepgina"/>
      <w:spacing w:line="360" w:lineRule="auto"/>
      <w:jc w:val="right"/>
      <w:rPr>
        <w:rFonts w:ascii="Georgia" w:hAnsi="Georgia" w:cs="Arial"/>
        <w:spacing w:val="20"/>
        <w:w w:val="200"/>
        <w:sz w:val="10"/>
        <w:szCs w:val="10"/>
        <w:lang w:val="es-ES"/>
      </w:rPr>
    </w:pPr>
    <w:r w:rsidRPr="005836EB">
      <w:rPr>
        <w:rFonts w:ascii="Georgia" w:hAnsi="Georgia" w:cs="Arial"/>
        <w:spacing w:val="20"/>
        <w:w w:val="200"/>
        <w:sz w:val="14"/>
        <w:szCs w:val="10"/>
        <w:lang w:val="es-ES"/>
      </w:rPr>
      <w:t>T</w:t>
    </w:r>
    <w:r w:rsidRPr="005836EB">
      <w:rPr>
        <w:rFonts w:ascii="Georgia" w:hAnsi="Georgia" w:cs="Arial"/>
        <w:spacing w:val="20"/>
        <w:w w:val="200"/>
        <w:sz w:val="10"/>
        <w:szCs w:val="10"/>
        <w:lang w:val="es-ES"/>
      </w:rPr>
      <w:t xml:space="preserve">RIBUNAL </w:t>
    </w:r>
    <w:r w:rsidRPr="005836EB">
      <w:rPr>
        <w:rFonts w:ascii="Georgia" w:hAnsi="Georgia" w:cs="Arial"/>
        <w:spacing w:val="20"/>
        <w:w w:val="200"/>
        <w:sz w:val="14"/>
        <w:szCs w:val="10"/>
        <w:lang w:val="es-ES"/>
      </w:rPr>
      <w:t>S</w:t>
    </w:r>
    <w:r w:rsidRPr="005836EB">
      <w:rPr>
        <w:rFonts w:ascii="Georgia" w:hAnsi="Georgia" w:cs="Arial"/>
        <w:spacing w:val="20"/>
        <w:w w:val="200"/>
        <w:sz w:val="10"/>
        <w:szCs w:val="10"/>
        <w:lang w:val="es-ES"/>
      </w:rPr>
      <w:t xml:space="preserve">UPERIOR DE </w:t>
    </w:r>
    <w:r w:rsidRPr="005836EB">
      <w:rPr>
        <w:rFonts w:ascii="Georgia" w:hAnsi="Georgia" w:cs="Arial"/>
        <w:spacing w:val="20"/>
        <w:w w:val="200"/>
        <w:sz w:val="14"/>
        <w:szCs w:val="10"/>
        <w:lang w:val="es-ES"/>
      </w:rPr>
      <w:t>P</w:t>
    </w:r>
    <w:r w:rsidRPr="005836EB">
      <w:rPr>
        <w:rFonts w:ascii="Georgia" w:hAnsi="Georgia" w:cs="Arial"/>
        <w:spacing w:val="20"/>
        <w:w w:val="200"/>
        <w:sz w:val="10"/>
        <w:szCs w:val="10"/>
        <w:lang w:val="es-ES"/>
      </w:rPr>
      <w:t>EREIRA</w:t>
    </w:r>
  </w:p>
  <w:p w:rsidR="00F06E3A" w:rsidRPr="005836EB" w:rsidRDefault="00F06E3A" w:rsidP="00751EE2">
    <w:pPr>
      <w:pStyle w:val="Piedepgina"/>
      <w:jc w:val="right"/>
      <w:rPr>
        <w:rFonts w:ascii="Georgia" w:hAnsi="Georgia"/>
        <w:lang w:val="es-ES"/>
      </w:rPr>
    </w:pPr>
    <w:proofErr w:type="spellStart"/>
    <w:r w:rsidRPr="005836EB">
      <w:rPr>
        <w:rFonts w:ascii="Georgia" w:hAnsi="Georgia" w:cs="Arial"/>
        <w:spacing w:val="20"/>
        <w:w w:val="200"/>
        <w:sz w:val="10"/>
        <w:szCs w:val="10"/>
        <w:lang w:val="es-ES"/>
      </w:rPr>
      <w:t>MP</w:t>
    </w:r>
    <w:proofErr w:type="spellEnd"/>
    <w:r w:rsidRPr="005836EB">
      <w:rPr>
        <w:rFonts w:ascii="Georgia" w:hAnsi="Georgia" w:cs="Arial"/>
        <w:spacing w:val="20"/>
        <w:w w:val="200"/>
        <w:sz w:val="10"/>
        <w:szCs w:val="10"/>
        <w:lang w:val="es-ES"/>
      </w:rPr>
      <w:t xml:space="preserve"> </w:t>
    </w:r>
    <w:r w:rsidRPr="005836EB">
      <w:rPr>
        <w:rFonts w:ascii="Georgia" w:hAnsi="Georgia" w:cs="Arial"/>
        <w:spacing w:val="20"/>
        <w:w w:val="200"/>
        <w:sz w:val="12"/>
        <w:szCs w:val="10"/>
        <w:lang w:val="es-ES"/>
      </w:rPr>
      <w:t>D</w:t>
    </w:r>
    <w:r w:rsidRPr="005836EB">
      <w:rPr>
        <w:rFonts w:ascii="Georgia" w:hAnsi="Georgia" w:cs="Arial"/>
        <w:spacing w:val="20"/>
        <w:w w:val="200"/>
        <w:sz w:val="8"/>
        <w:szCs w:val="10"/>
        <w:lang w:val="es-ES"/>
      </w:rPr>
      <w:t xml:space="preserve">UBERNEY </w:t>
    </w:r>
    <w:r w:rsidRPr="005836EB">
      <w:rPr>
        <w:rFonts w:ascii="Georgia" w:hAnsi="Georgia" w:cs="Arial"/>
        <w:spacing w:val="20"/>
        <w:w w:val="200"/>
        <w:sz w:val="12"/>
        <w:szCs w:val="10"/>
        <w:lang w:val="es-ES"/>
      </w:rPr>
      <w:t>G</w:t>
    </w:r>
    <w:r w:rsidRPr="005836EB">
      <w:rPr>
        <w:rFonts w:ascii="Georgia" w:hAnsi="Georgia" w:cs="Arial"/>
        <w:spacing w:val="20"/>
        <w:w w:val="200"/>
        <w:sz w:val="8"/>
        <w:szCs w:val="10"/>
        <w:lang w:val="es-ES"/>
      </w:rPr>
      <w:t xml:space="preserve">RISALES </w:t>
    </w:r>
    <w:r w:rsidRPr="005836EB">
      <w:rPr>
        <w:rFonts w:ascii="Georgia" w:hAnsi="Georgia" w:cs="Arial"/>
        <w:spacing w:val="20"/>
        <w:w w:val="200"/>
        <w:sz w:val="12"/>
        <w:szCs w:val="10"/>
        <w:lang w:val="es-ES"/>
      </w:rPr>
      <w:t>H</w:t>
    </w:r>
    <w:r w:rsidRPr="005836EB">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3A" w:rsidRPr="00C53999" w:rsidRDefault="00F06E3A"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F06E3A" w:rsidRPr="00213147" w:rsidRDefault="00F06E3A"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C9" w:rsidRDefault="00DD07C9" w:rsidP="002F20AB">
      <w:r>
        <w:separator/>
      </w:r>
    </w:p>
  </w:footnote>
  <w:footnote w:type="continuationSeparator" w:id="0">
    <w:p w:rsidR="00DD07C9" w:rsidRDefault="00DD07C9" w:rsidP="002F20AB">
      <w:r>
        <w:continuationSeparator/>
      </w:r>
    </w:p>
  </w:footnote>
  <w:footnote w:id="1">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T-434 de 2018.</w:t>
      </w:r>
    </w:p>
  </w:footnote>
  <w:footnote w:id="2">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Ob. cit.</w:t>
      </w:r>
    </w:p>
  </w:footnote>
  <w:footnote w:id="3">
    <w:p w:rsidR="00F06E3A" w:rsidRPr="00D31D4B" w:rsidRDefault="00F06E3A" w:rsidP="00D31D4B">
      <w:pPr>
        <w:pStyle w:val="Textonotapie"/>
        <w:jc w:val="both"/>
        <w:rPr>
          <w:rFonts w:ascii="Arial" w:hAnsi="Arial" w:cs="Arial"/>
          <w:sz w:val="18"/>
        </w:rPr>
      </w:pPr>
      <w:r w:rsidRPr="00D31D4B">
        <w:rPr>
          <w:rFonts w:ascii="Arial" w:hAnsi="Arial" w:cs="Arial"/>
          <w:sz w:val="18"/>
          <w:vertAlign w:val="superscript"/>
        </w:rPr>
        <w:footnoteRef/>
      </w:r>
      <w:r w:rsidRPr="00D31D4B">
        <w:rPr>
          <w:rFonts w:ascii="Arial" w:hAnsi="Arial" w:cs="Arial"/>
          <w:sz w:val="18"/>
          <w:lang w:val="es-CO"/>
        </w:rPr>
        <w:t xml:space="preserve"> CC.</w:t>
      </w:r>
      <w:r w:rsidRPr="00D31D4B">
        <w:rPr>
          <w:rFonts w:ascii="Arial" w:hAnsi="Arial" w:cs="Arial"/>
          <w:sz w:val="18"/>
        </w:rPr>
        <w:t xml:space="preserve"> T-195 de 2019, SU-499 de 2016, T-172 de 2013, T-548 de 2011, T-890 de 2006 y SU-961 de 1999.</w:t>
      </w:r>
    </w:p>
  </w:footnote>
  <w:footnote w:id="4">
    <w:p w:rsidR="00F06E3A" w:rsidRPr="00D31D4B" w:rsidRDefault="00F06E3A" w:rsidP="00D31D4B">
      <w:pPr>
        <w:pStyle w:val="Textonotapie"/>
        <w:jc w:val="both"/>
        <w:rPr>
          <w:rFonts w:ascii="Arial" w:hAnsi="Arial" w:cs="Arial"/>
          <w:sz w:val="18"/>
          <w:lang w:val="es-AR"/>
        </w:rPr>
      </w:pPr>
      <w:r w:rsidRPr="00D31D4B">
        <w:rPr>
          <w:rStyle w:val="Refdenotaalpie"/>
          <w:rFonts w:ascii="Arial" w:hAnsi="Arial" w:cs="Arial"/>
          <w:sz w:val="18"/>
          <w:lang w:val="es-AR"/>
        </w:rPr>
        <w:footnoteRef/>
      </w:r>
      <w:r w:rsidRPr="00D31D4B">
        <w:rPr>
          <w:rFonts w:ascii="Arial" w:hAnsi="Arial" w:cs="Arial"/>
          <w:sz w:val="18"/>
          <w:lang w:val="es-AR"/>
        </w:rPr>
        <w:t xml:space="preserve"> CC. T-162 de 2010, T-034 de 2010 y T-099 de 2008. </w:t>
      </w:r>
    </w:p>
  </w:footnote>
  <w:footnote w:id="5">
    <w:p w:rsidR="00F06E3A" w:rsidRPr="00D31D4B" w:rsidRDefault="00F06E3A" w:rsidP="00D31D4B">
      <w:pPr>
        <w:pStyle w:val="Textonotapie"/>
        <w:jc w:val="both"/>
        <w:rPr>
          <w:rFonts w:ascii="Arial" w:hAnsi="Arial" w:cs="Arial"/>
          <w:sz w:val="18"/>
          <w:lang w:val="es-AR"/>
        </w:rPr>
      </w:pPr>
      <w:r w:rsidRPr="00D31D4B">
        <w:rPr>
          <w:rStyle w:val="Refdenotaalpie"/>
          <w:rFonts w:ascii="Arial" w:hAnsi="Arial" w:cs="Arial"/>
          <w:sz w:val="18"/>
          <w:lang w:val="es-CO"/>
        </w:rPr>
        <w:footnoteRef/>
      </w:r>
      <w:r w:rsidRPr="00D31D4B">
        <w:rPr>
          <w:rFonts w:ascii="Arial" w:hAnsi="Arial" w:cs="Arial"/>
          <w:sz w:val="18"/>
          <w:lang w:val="es-CO"/>
        </w:rPr>
        <w:t xml:space="preserve"> CC. T-128</w:t>
      </w:r>
      <w:r w:rsidRPr="00D31D4B">
        <w:rPr>
          <w:rFonts w:ascii="Arial" w:hAnsi="Arial" w:cs="Arial"/>
          <w:sz w:val="18"/>
          <w:lang w:val="es-AR"/>
        </w:rPr>
        <w:t xml:space="preserve"> de 2016, T-623 de 2011, T-498 de 2011, T-162 de 2010, T-034 de 2010, T-180 de 2009, T-989 de 2008, T-972 de 2005, T-822 de 2002, T-626 de 2000 y T-315 de 2000.</w:t>
      </w:r>
    </w:p>
  </w:footnote>
  <w:footnote w:id="6">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T-167 de 2019.</w:t>
      </w:r>
    </w:p>
  </w:footnote>
  <w:footnote w:id="7">
    <w:p w:rsidR="00F06E3A" w:rsidRPr="00D31D4B" w:rsidRDefault="00F06E3A" w:rsidP="00D31D4B">
      <w:pPr>
        <w:pStyle w:val="Textonotapie"/>
        <w:ind w:left="708" w:hanging="708"/>
        <w:jc w:val="both"/>
        <w:rPr>
          <w:rFonts w:ascii="Arial" w:hAnsi="Arial" w:cs="Arial"/>
          <w:sz w:val="18"/>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 xml:space="preserve">CC. T-581 de 2016, </w:t>
      </w:r>
      <w:r w:rsidRPr="00D31D4B">
        <w:rPr>
          <w:rFonts w:ascii="Arial" w:hAnsi="Arial" w:cs="Arial"/>
          <w:bCs/>
          <w:sz w:val="18"/>
          <w:lang w:val="es-ES"/>
        </w:rPr>
        <w:t>T-488 de 2016, T-039 de 2016 y</w:t>
      </w:r>
      <w:r w:rsidRPr="00D31D4B">
        <w:rPr>
          <w:rFonts w:ascii="Arial" w:hAnsi="Arial" w:cs="Arial"/>
          <w:sz w:val="18"/>
          <w:lang w:val="es-CO"/>
        </w:rPr>
        <w:t xml:space="preserve"> T-051 de 2011.</w:t>
      </w:r>
    </w:p>
  </w:footnote>
  <w:footnote w:id="8">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T-428 de 2012, reiterada en la T-581 de 2016.</w:t>
      </w:r>
    </w:p>
  </w:footnote>
  <w:footnote w:id="9">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T-167 de 2019.</w:t>
      </w:r>
    </w:p>
  </w:footnote>
  <w:footnote w:id="10">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T-434 de 2018.</w:t>
      </w:r>
    </w:p>
  </w:footnote>
  <w:footnote w:id="11">
    <w:p w:rsidR="00F06E3A" w:rsidRPr="00D31D4B" w:rsidRDefault="00F06E3A"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T-1259 de 2008, T-779 de 2011, T-690 de 2012, T-458 de 2013, T-008 de 2016, T-105 de 2017 y T-434 de 2018.</w:t>
      </w:r>
    </w:p>
  </w:footnote>
  <w:footnote w:id="12">
    <w:p w:rsidR="009552E8" w:rsidRPr="00D31D4B" w:rsidRDefault="009552E8" w:rsidP="00D31D4B">
      <w:pPr>
        <w:pStyle w:val="Textonotapie"/>
        <w:jc w:val="both"/>
        <w:rPr>
          <w:rFonts w:ascii="Arial" w:hAnsi="Arial" w:cs="Arial"/>
          <w:sz w:val="18"/>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T-434 de 2018.</w:t>
      </w:r>
    </w:p>
  </w:footnote>
  <w:footnote w:id="13">
    <w:p w:rsidR="00C15066" w:rsidRPr="00C15066" w:rsidRDefault="00C15066" w:rsidP="00D31D4B">
      <w:pPr>
        <w:pStyle w:val="Textonotapie"/>
        <w:jc w:val="both"/>
        <w:rPr>
          <w:lang w:val="es-CO"/>
        </w:rPr>
      </w:pPr>
      <w:r w:rsidRPr="00D31D4B">
        <w:rPr>
          <w:rStyle w:val="Refdenotaalpie"/>
          <w:rFonts w:ascii="Arial" w:hAnsi="Arial" w:cs="Arial"/>
          <w:sz w:val="18"/>
        </w:rPr>
        <w:footnoteRef/>
      </w:r>
      <w:r w:rsidRPr="00D31D4B">
        <w:rPr>
          <w:rFonts w:ascii="Arial" w:hAnsi="Arial" w:cs="Arial"/>
          <w:sz w:val="18"/>
        </w:rPr>
        <w:t xml:space="preserve"> </w:t>
      </w:r>
      <w:r w:rsidRPr="00D31D4B">
        <w:rPr>
          <w:rFonts w:ascii="Arial" w:hAnsi="Arial" w:cs="Arial"/>
          <w:sz w:val="18"/>
          <w:lang w:val="es-CO"/>
        </w:rPr>
        <w:t>CC. T-108 de 2001, T-675 de 2002 y T-546 de 2013, citadas en la T-434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3A" w:rsidRDefault="00F06E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F06E3A" w:rsidRDefault="00F06E3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3A" w:rsidRPr="005836EB" w:rsidRDefault="00F06E3A">
    <w:pPr>
      <w:pStyle w:val="Encabezado"/>
      <w:pBdr>
        <w:bottom w:val="single" w:sz="4" w:space="1" w:color="D9D9D9"/>
      </w:pBdr>
      <w:jc w:val="right"/>
      <w:rPr>
        <w:rFonts w:ascii="Georgia" w:hAnsi="Georgia"/>
        <w:b/>
        <w:lang w:val="es-CO"/>
      </w:rPr>
    </w:pPr>
    <w:r w:rsidRPr="005836EB">
      <w:rPr>
        <w:rFonts w:ascii="Georgia" w:hAnsi="Georgia"/>
        <w:color w:val="7F7F7F"/>
        <w:spacing w:val="60"/>
        <w:sz w:val="22"/>
        <w:lang w:val="es-CO"/>
      </w:rPr>
      <w:t>Página</w:t>
    </w:r>
    <w:r w:rsidRPr="005836EB">
      <w:rPr>
        <w:rFonts w:ascii="Georgia" w:hAnsi="Georgia"/>
        <w:sz w:val="22"/>
        <w:lang w:val="es-CO"/>
      </w:rPr>
      <w:t xml:space="preserve">| </w:t>
    </w:r>
    <w:r w:rsidRPr="005836EB">
      <w:rPr>
        <w:rFonts w:ascii="Georgia" w:hAnsi="Georgia"/>
        <w:sz w:val="22"/>
        <w:lang w:val="es-CO"/>
      </w:rPr>
      <w:fldChar w:fldCharType="begin"/>
    </w:r>
    <w:r w:rsidRPr="005836EB">
      <w:rPr>
        <w:rFonts w:ascii="Georgia" w:hAnsi="Georgia"/>
        <w:sz w:val="22"/>
        <w:lang w:val="es-CO"/>
      </w:rPr>
      <w:instrText xml:space="preserve"> PAGE   \* MERGEFORMAT </w:instrText>
    </w:r>
    <w:r w:rsidRPr="005836EB">
      <w:rPr>
        <w:rFonts w:ascii="Georgia" w:hAnsi="Georgia"/>
        <w:sz w:val="22"/>
        <w:lang w:val="es-CO"/>
      </w:rPr>
      <w:fldChar w:fldCharType="separate"/>
    </w:r>
    <w:r w:rsidR="00AD4183">
      <w:rPr>
        <w:rFonts w:ascii="Georgia" w:hAnsi="Georgia"/>
        <w:noProof/>
        <w:sz w:val="22"/>
        <w:lang w:val="es-CO"/>
      </w:rPr>
      <w:t>1</w:t>
    </w:r>
    <w:r w:rsidRPr="005836EB">
      <w:rPr>
        <w:rFonts w:ascii="Georgia" w:hAnsi="Georgia"/>
        <w:sz w:val="22"/>
        <w:lang w:val="es-CO"/>
      </w:rPr>
      <w:fldChar w:fldCharType="end"/>
    </w:r>
  </w:p>
  <w:p w:rsidR="00F06E3A" w:rsidRPr="005836EB" w:rsidRDefault="00F06E3A" w:rsidP="006F562A">
    <w:pPr>
      <w:pStyle w:val="Encabezado"/>
      <w:ind w:right="360"/>
      <w:jc w:val="both"/>
      <w:rPr>
        <w:rFonts w:ascii="Georgia" w:hAnsi="Georgia" w:cs="Calibri"/>
        <w:i/>
        <w:sz w:val="18"/>
        <w:szCs w:val="20"/>
        <w:lang w:val="es-CO"/>
      </w:rPr>
    </w:pPr>
    <w:r w:rsidRPr="005836EB">
      <w:rPr>
        <w:rFonts w:ascii="Georgia" w:hAnsi="Georgia" w:cs="Calibri"/>
        <w:i/>
        <w:sz w:val="18"/>
        <w:szCs w:val="20"/>
        <w:lang w:val="es-CO"/>
      </w:rPr>
      <w:t>EXPEDIENTE No.</w:t>
    </w:r>
    <w:r>
      <w:rPr>
        <w:rFonts w:ascii="Georgia" w:hAnsi="Georgia" w:cs="Calibri"/>
        <w:i/>
        <w:sz w:val="18"/>
        <w:szCs w:val="20"/>
        <w:lang w:val="es-CO"/>
      </w:rPr>
      <w:t>2019-00089-01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3A" w:rsidRPr="0092089F" w:rsidRDefault="00F06E3A">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F06E3A" w:rsidRDefault="00F06E3A"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54C6481"/>
    <w:multiLevelType w:val="hybridMultilevel"/>
    <w:tmpl w:val="FFB20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C965F5"/>
    <w:multiLevelType w:val="singleLevel"/>
    <w:tmpl w:val="224E74BC"/>
    <w:lvl w:ilvl="0">
      <w:start w:val="1"/>
      <w:numFmt w:val="decimal"/>
      <w:lvlText w:val="%1."/>
      <w:lvlJc w:val="left"/>
      <w:pPr>
        <w:tabs>
          <w:tab w:val="num" w:pos="1068"/>
        </w:tabs>
        <w:ind w:left="1068" w:hanging="36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A380D3B"/>
    <w:multiLevelType w:val="multilevel"/>
    <w:tmpl w:val="A07ADED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6833A06"/>
    <w:multiLevelType w:val="hybridMultilevel"/>
    <w:tmpl w:val="1C52B9D0"/>
    <w:lvl w:ilvl="0" w:tplc="0E14826C">
      <w:start w:val="3"/>
      <w:numFmt w:val="lowerRoman"/>
      <w:lvlText w:val="(%1)"/>
      <w:lvlJc w:val="left"/>
      <w:pPr>
        <w:tabs>
          <w:tab w:val="num" w:pos="360"/>
        </w:tabs>
        <w:ind w:left="360"/>
      </w:pPr>
      <w:rPr>
        <w:rFonts w:cs="Times New Roman" w:hint="default"/>
        <w:b/>
      </w:rPr>
    </w:lvl>
    <w:lvl w:ilvl="1" w:tplc="01B6EAF2">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A37162"/>
    <w:multiLevelType w:val="multilevel"/>
    <w:tmpl w:val="F9DE4074"/>
    <w:lvl w:ilvl="0">
      <w:start w:val="8"/>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8"/>
  </w:num>
  <w:num w:numId="3">
    <w:abstractNumId w:val="21"/>
  </w:num>
  <w:num w:numId="4">
    <w:abstractNumId w:val="18"/>
  </w:num>
  <w:num w:numId="5">
    <w:abstractNumId w:val="31"/>
  </w:num>
  <w:num w:numId="6">
    <w:abstractNumId w:val="19"/>
  </w:num>
  <w:num w:numId="7">
    <w:abstractNumId w:val="5"/>
  </w:num>
  <w:num w:numId="8">
    <w:abstractNumId w:val="14"/>
  </w:num>
  <w:num w:numId="9">
    <w:abstractNumId w:val="15"/>
  </w:num>
  <w:num w:numId="10">
    <w:abstractNumId w:val="4"/>
  </w:num>
  <w:num w:numId="11">
    <w:abstractNumId w:val="27"/>
  </w:num>
  <w:num w:numId="12">
    <w:abstractNumId w:val="11"/>
  </w:num>
  <w:num w:numId="13">
    <w:abstractNumId w:val="17"/>
  </w:num>
  <w:num w:numId="14">
    <w:abstractNumId w:val="34"/>
  </w:num>
  <w:num w:numId="15">
    <w:abstractNumId w:val="23"/>
  </w:num>
  <w:num w:numId="16">
    <w:abstractNumId w:val="1"/>
  </w:num>
  <w:num w:numId="17">
    <w:abstractNumId w:val="36"/>
  </w:num>
  <w:num w:numId="18">
    <w:abstractNumId w:val="25"/>
  </w:num>
  <w:num w:numId="19">
    <w:abstractNumId w:val="33"/>
  </w:num>
  <w:num w:numId="20">
    <w:abstractNumId w:val="32"/>
  </w:num>
  <w:num w:numId="21">
    <w:abstractNumId w:val="7"/>
  </w:num>
  <w:num w:numId="22">
    <w:abstractNumId w:val="0"/>
  </w:num>
  <w:num w:numId="23">
    <w:abstractNumId w:val="38"/>
  </w:num>
  <w:num w:numId="24">
    <w:abstractNumId w:val="22"/>
  </w:num>
  <w:num w:numId="25">
    <w:abstractNumId w:val="13"/>
  </w:num>
  <w:num w:numId="26">
    <w:abstractNumId w:val="16"/>
  </w:num>
  <w:num w:numId="27">
    <w:abstractNumId w:val="6"/>
  </w:num>
  <w:num w:numId="28">
    <w:abstractNumId w:val="30"/>
  </w:num>
  <w:num w:numId="29">
    <w:abstractNumId w:val="12"/>
  </w:num>
  <w:num w:numId="30">
    <w:abstractNumId w:val="3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9"/>
  </w:num>
  <w:num w:numId="35">
    <w:abstractNumId w:val="8"/>
  </w:num>
  <w:num w:numId="36">
    <w:abstractNumId w:val="37"/>
  </w:num>
  <w:num w:numId="37">
    <w:abstractNumId w:val="20"/>
  </w:num>
  <w:num w:numId="38">
    <w:abstractNumId w:val="26"/>
  </w:num>
  <w:num w:numId="39">
    <w:abstractNumId w:val="3"/>
    <w:lvlOverride w:ilvl="0">
      <w:startOverride w:val="1"/>
    </w:lvlOverride>
  </w:num>
  <w:num w:numId="40">
    <w:abstractNumId w:val="2"/>
  </w:num>
  <w:num w:numId="41">
    <w:abstractNumId w:val="2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6E09"/>
    <w:rsid w:val="00007912"/>
    <w:rsid w:val="000100E5"/>
    <w:rsid w:val="00011CF2"/>
    <w:rsid w:val="00011D52"/>
    <w:rsid w:val="00013631"/>
    <w:rsid w:val="00013BE8"/>
    <w:rsid w:val="000145F0"/>
    <w:rsid w:val="00017467"/>
    <w:rsid w:val="00017BC5"/>
    <w:rsid w:val="0002042C"/>
    <w:rsid w:val="00020AA3"/>
    <w:rsid w:val="00021178"/>
    <w:rsid w:val="000215F0"/>
    <w:rsid w:val="00022F38"/>
    <w:rsid w:val="00023886"/>
    <w:rsid w:val="00023FAD"/>
    <w:rsid w:val="00024E51"/>
    <w:rsid w:val="00025764"/>
    <w:rsid w:val="00026F32"/>
    <w:rsid w:val="00027251"/>
    <w:rsid w:val="00027F82"/>
    <w:rsid w:val="00031D5D"/>
    <w:rsid w:val="000332E9"/>
    <w:rsid w:val="00033F1E"/>
    <w:rsid w:val="00041B57"/>
    <w:rsid w:val="0004382E"/>
    <w:rsid w:val="00043EC5"/>
    <w:rsid w:val="000440E0"/>
    <w:rsid w:val="00047896"/>
    <w:rsid w:val="000505E7"/>
    <w:rsid w:val="00051414"/>
    <w:rsid w:val="00051F5B"/>
    <w:rsid w:val="00052FE3"/>
    <w:rsid w:val="00055B9D"/>
    <w:rsid w:val="00056027"/>
    <w:rsid w:val="00057535"/>
    <w:rsid w:val="000601B1"/>
    <w:rsid w:val="00060954"/>
    <w:rsid w:val="00060F7F"/>
    <w:rsid w:val="0006117C"/>
    <w:rsid w:val="000615E1"/>
    <w:rsid w:val="0006167A"/>
    <w:rsid w:val="00061922"/>
    <w:rsid w:val="00062065"/>
    <w:rsid w:val="000634BA"/>
    <w:rsid w:val="00065A2F"/>
    <w:rsid w:val="000664A8"/>
    <w:rsid w:val="000665F3"/>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22E"/>
    <w:rsid w:val="000818FB"/>
    <w:rsid w:val="0008191F"/>
    <w:rsid w:val="000820F0"/>
    <w:rsid w:val="0008424D"/>
    <w:rsid w:val="0008427C"/>
    <w:rsid w:val="0008432D"/>
    <w:rsid w:val="00084A66"/>
    <w:rsid w:val="00085FB4"/>
    <w:rsid w:val="00086D8F"/>
    <w:rsid w:val="00086DEB"/>
    <w:rsid w:val="0008767C"/>
    <w:rsid w:val="00087DB9"/>
    <w:rsid w:val="00090735"/>
    <w:rsid w:val="00091A3B"/>
    <w:rsid w:val="00092CB6"/>
    <w:rsid w:val="0009345E"/>
    <w:rsid w:val="00093500"/>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962"/>
    <w:rsid w:val="000C7C79"/>
    <w:rsid w:val="000D1818"/>
    <w:rsid w:val="000D253C"/>
    <w:rsid w:val="000D302F"/>
    <w:rsid w:val="000D3AE1"/>
    <w:rsid w:val="000D4585"/>
    <w:rsid w:val="000D5ECA"/>
    <w:rsid w:val="000E1A18"/>
    <w:rsid w:val="000E2073"/>
    <w:rsid w:val="000E2262"/>
    <w:rsid w:val="000E324D"/>
    <w:rsid w:val="000E4B1F"/>
    <w:rsid w:val="000E51A9"/>
    <w:rsid w:val="000E52D7"/>
    <w:rsid w:val="000E6C15"/>
    <w:rsid w:val="000E7042"/>
    <w:rsid w:val="000E742B"/>
    <w:rsid w:val="000E7ABD"/>
    <w:rsid w:val="000F0D74"/>
    <w:rsid w:val="000F1AC1"/>
    <w:rsid w:val="000F2CA2"/>
    <w:rsid w:val="000F3710"/>
    <w:rsid w:val="000F3FF5"/>
    <w:rsid w:val="000F45EF"/>
    <w:rsid w:val="000F56D4"/>
    <w:rsid w:val="000F6C11"/>
    <w:rsid w:val="001012AD"/>
    <w:rsid w:val="001017E7"/>
    <w:rsid w:val="001039FB"/>
    <w:rsid w:val="00103CD9"/>
    <w:rsid w:val="0010401B"/>
    <w:rsid w:val="001042EB"/>
    <w:rsid w:val="001055E9"/>
    <w:rsid w:val="00105F37"/>
    <w:rsid w:val="001064AC"/>
    <w:rsid w:val="00106AD1"/>
    <w:rsid w:val="001107AC"/>
    <w:rsid w:val="00111511"/>
    <w:rsid w:val="001127AE"/>
    <w:rsid w:val="00115C96"/>
    <w:rsid w:val="00116F63"/>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2DE7"/>
    <w:rsid w:val="0013310E"/>
    <w:rsid w:val="00133D97"/>
    <w:rsid w:val="00135B04"/>
    <w:rsid w:val="001424D3"/>
    <w:rsid w:val="00143D8D"/>
    <w:rsid w:val="0014678E"/>
    <w:rsid w:val="00146F13"/>
    <w:rsid w:val="00147EF8"/>
    <w:rsid w:val="00147F79"/>
    <w:rsid w:val="00150AF5"/>
    <w:rsid w:val="00150C96"/>
    <w:rsid w:val="00152DAF"/>
    <w:rsid w:val="00153BA6"/>
    <w:rsid w:val="0015445A"/>
    <w:rsid w:val="001545B7"/>
    <w:rsid w:val="00156283"/>
    <w:rsid w:val="00156865"/>
    <w:rsid w:val="00157A96"/>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B5F"/>
    <w:rsid w:val="00175F77"/>
    <w:rsid w:val="0017606A"/>
    <w:rsid w:val="0018099D"/>
    <w:rsid w:val="00180F71"/>
    <w:rsid w:val="0018124A"/>
    <w:rsid w:val="00181871"/>
    <w:rsid w:val="001841C4"/>
    <w:rsid w:val="00184D93"/>
    <w:rsid w:val="00187410"/>
    <w:rsid w:val="001878F8"/>
    <w:rsid w:val="001900A1"/>
    <w:rsid w:val="001900B9"/>
    <w:rsid w:val="001917D1"/>
    <w:rsid w:val="001929A7"/>
    <w:rsid w:val="00192CFD"/>
    <w:rsid w:val="0019307C"/>
    <w:rsid w:val="00193789"/>
    <w:rsid w:val="00193798"/>
    <w:rsid w:val="001944B3"/>
    <w:rsid w:val="001952B7"/>
    <w:rsid w:val="00195627"/>
    <w:rsid w:val="00196F07"/>
    <w:rsid w:val="001972AF"/>
    <w:rsid w:val="001A0871"/>
    <w:rsid w:val="001A1A41"/>
    <w:rsid w:val="001A2112"/>
    <w:rsid w:val="001A239F"/>
    <w:rsid w:val="001A261B"/>
    <w:rsid w:val="001A2BC5"/>
    <w:rsid w:val="001A3195"/>
    <w:rsid w:val="001A3B2A"/>
    <w:rsid w:val="001A3EF7"/>
    <w:rsid w:val="001A49E0"/>
    <w:rsid w:val="001A4B98"/>
    <w:rsid w:val="001A4F41"/>
    <w:rsid w:val="001A503A"/>
    <w:rsid w:val="001A67CB"/>
    <w:rsid w:val="001A71BE"/>
    <w:rsid w:val="001A7CD5"/>
    <w:rsid w:val="001B03A5"/>
    <w:rsid w:val="001B0E37"/>
    <w:rsid w:val="001B22A1"/>
    <w:rsid w:val="001B2876"/>
    <w:rsid w:val="001B2BF9"/>
    <w:rsid w:val="001B47F2"/>
    <w:rsid w:val="001B4E5A"/>
    <w:rsid w:val="001B5C6F"/>
    <w:rsid w:val="001B6B9C"/>
    <w:rsid w:val="001C1259"/>
    <w:rsid w:val="001C1611"/>
    <w:rsid w:val="001C1DA8"/>
    <w:rsid w:val="001C2101"/>
    <w:rsid w:val="001D0A6A"/>
    <w:rsid w:val="001D14A5"/>
    <w:rsid w:val="001D2702"/>
    <w:rsid w:val="001D300C"/>
    <w:rsid w:val="001D3D53"/>
    <w:rsid w:val="001D5B0F"/>
    <w:rsid w:val="001D6658"/>
    <w:rsid w:val="001D6840"/>
    <w:rsid w:val="001D7064"/>
    <w:rsid w:val="001D76C4"/>
    <w:rsid w:val="001E1592"/>
    <w:rsid w:val="001E1A5C"/>
    <w:rsid w:val="001E311C"/>
    <w:rsid w:val="001E37D4"/>
    <w:rsid w:val="001E6AB8"/>
    <w:rsid w:val="001E7EDB"/>
    <w:rsid w:val="001F08CF"/>
    <w:rsid w:val="001F08D7"/>
    <w:rsid w:val="001F0AC0"/>
    <w:rsid w:val="001F1DC2"/>
    <w:rsid w:val="001F2983"/>
    <w:rsid w:val="001F2F42"/>
    <w:rsid w:val="001F3204"/>
    <w:rsid w:val="001F3945"/>
    <w:rsid w:val="001F5321"/>
    <w:rsid w:val="001F55DF"/>
    <w:rsid w:val="001F6067"/>
    <w:rsid w:val="001F6B77"/>
    <w:rsid w:val="001F7D5D"/>
    <w:rsid w:val="0020003C"/>
    <w:rsid w:val="002020CF"/>
    <w:rsid w:val="00202EB9"/>
    <w:rsid w:val="0020383C"/>
    <w:rsid w:val="00204694"/>
    <w:rsid w:val="00205091"/>
    <w:rsid w:val="00205106"/>
    <w:rsid w:val="00207906"/>
    <w:rsid w:val="00210A59"/>
    <w:rsid w:val="00213147"/>
    <w:rsid w:val="00214468"/>
    <w:rsid w:val="00214A4A"/>
    <w:rsid w:val="00217035"/>
    <w:rsid w:val="00221B21"/>
    <w:rsid w:val="00221B6D"/>
    <w:rsid w:val="002237C4"/>
    <w:rsid w:val="00225472"/>
    <w:rsid w:val="00227BA7"/>
    <w:rsid w:val="00227D2E"/>
    <w:rsid w:val="002306D2"/>
    <w:rsid w:val="00230D6E"/>
    <w:rsid w:val="00230F0D"/>
    <w:rsid w:val="00231A7F"/>
    <w:rsid w:val="00231EFB"/>
    <w:rsid w:val="002338DF"/>
    <w:rsid w:val="00235BB0"/>
    <w:rsid w:val="00235DC0"/>
    <w:rsid w:val="00240E98"/>
    <w:rsid w:val="00242C28"/>
    <w:rsid w:val="00242E93"/>
    <w:rsid w:val="002431E8"/>
    <w:rsid w:val="00243973"/>
    <w:rsid w:val="00243BF8"/>
    <w:rsid w:val="00245D96"/>
    <w:rsid w:val="00250401"/>
    <w:rsid w:val="00250FAB"/>
    <w:rsid w:val="00251042"/>
    <w:rsid w:val="002524D7"/>
    <w:rsid w:val="00252B94"/>
    <w:rsid w:val="00253BE8"/>
    <w:rsid w:val="00253DB2"/>
    <w:rsid w:val="002541D1"/>
    <w:rsid w:val="002542C3"/>
    <w:rsid w:val="00254312"/>
    <w:rsid w:val="00254D05"/>
    <w:rsid w:val="00255A76"/>
    <w:rsid w:val="00255E29"/>
    <w:rsid w:val="00257A0E"/>
    <w:rsid w:val="00257C43"/>
    <w:rsid w:val="0026028F"/>
    <w:rsid w:val="002617B1"/>
    <w:rsid w:val="00265452"/>
    <w:rsid w:val="00265A3B"/>
    <w:rsid w:val="00267DED"/>
    <w:rsid w:val="00271019"/>
    <w:rsid w:val="00271259"/>
    <w:rsid w:val="0027273C"/>
    <w:rsid w:val="00275605"/>
    <w:rsid w:val="00275F4A"/>
    <w:rsid w:val="00275F56"/>
    <w:rsid w:val="0028166B"/>
    <w:rsid w:val="002824F3"/>
    <w:rsid w:val="00283209"/>
    <w:rsid w:val="0028498A"/>
    <w:rsid w:val="00285267"/>
    <w:rsid w:val="0028567E"/>
    <w:rsid w:val="002865F6"/>
    <w:rsid w:val="00286A56"/>
    <w:rsid w:val="00287CF2"/>
    <w:rsid w:val="002901E0"/>
    <w:rsid w:val="00290D6E"/>
    <w:rsid w:val="00291B96"/>
    <w:rsid w:val="002923B3"/>
    <w:rsid w:val="00292F07"/>
    <w:rsid w:val="0029313D"/>
    <w:rsid w:val="002946FF"/>
    <w:rsid w:val="0029571A"/>
    <w:rsid w:val="0029574A"/>
    <w:rsid w:val="00296EA8"/>
    <w:rsid w:val="00297321"/>
    <w:rsid w:val="002978A1"/>
    <w:rsid w:val="002A0F18"/>
    <w:rsid w:val="002A259F"/>
    <w:rsid w:val="002A2B8A"/>
    <w:rsid w:val="002A5547"/>
    <w:rsid w:val="002A6F1B"/>
    <w:rsid w:val="002B0529"/>
    <w:rsid w:val="002B25B1"/>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AC1"/>
    <w:rsid w:val="002E1BBA"/>
    <w:rsid w:val="002E33DD"/>
    <w:rsid w:val="002E393C"/>
    <w:rsid w:val="002E64BE"/>
    <w:rsid w:val="002E67CC"/>
    <w:rsid w:val="002E71F1"/>
    <w:rsid w:val="002E7DC6"/>
    <w:rsid w:val="002F1EF1"/>
    <w:rsid w:val="002F1F4A"/>
    <w:rsid w:val="002F2011"/>
    <w:rsid w:val="002F20AB"/>
    <w:rsid w:val="002F20B2"/>
    <w:rsid w:val="002F2345"/>
    <w:rsid w:val="002F330A"/>
    <w:rsid w:val="002F34AE"/>
    <w:rsid w:val="002F7BE7"/>
    <w:rsid w:val="0030058B"/>
    <w:rsid w:val="00300CF9"/>
    <w:rsid w:val="00300E36"/>
    <w:rsid w:val="003014FA"/>
    <w:rsid w:val="00301D9F"/>
    <w:rsid w:val="00303127"/>
    <w:rsid w:val="00304138"/>
    <w:rsid w:val="003047B4"/>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2C23"/>
    <w:rsid w:val="00342D4F"/>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35E"/>
    <w:rsid w:val="00362F8C"/>
    <w:rsid w:val="00363ADD"/>
    <w:rsid w:val="00364162"/>
    <w:rsid w:val="00364A6F"/>
    <w:rsid w:val="00364D54"/>
    <w:rsid w:val="00366BFC"/>
    <w:rsid w:val="00367DF8"/>
    <w:rsid w:val="0037008E"/>
    <w:rsid w:val="003708EF"/>
    <w:rsid w:val="003726F4"/>
    <w:rsid w:val="0037385E"/>
    <w:rsid w:val="00373EC1"/>
    <w:rsid w:val="00374FC2"/>
    <w:rsid w:val="00376777"/>
    <w:rsid w:val="0037716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98E"/>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376"/>
    <w:rsid w:val="003C4A4A"/>
    <w:rsid w:val="003C620C"/>
    <w:rsid w:val="003C6992"/>
    <w:rsid w:val="003C710D"/>
    <w:rsid w:val="003C7446"/>
    <w:rsid w:val="003D0448"/>
    <w:rsid w:val="003D0FBA"/>
    <w:rsid w:val="003D1506"/>
    <w:rsid w:val="003D1702"/>
    <w:rsid w:val="003D341D"/>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07710"/>
    <w:rsid w:val="0041105C"/>
    <w:rsid w:val="00411983"/>
    <w:rsid w:val="004121F7"/>
    <w:rsid w:val="004134D8"/>
    <w:rsid w:val="0041414C"/>
    <w:rsid w:val="00415166"/>
    <w:rsid w:val="0041757E"/>
    <w:rsid w:val="00417661"/>
    <w:rsid w:val="00417DA3"/>
    <w:rsid w:val="00421D69"/>
    <w:rsid w:val="0042362D"/>
    <w:rsid w:val="00423A50"/>
    <w:rsid w:val="004259A6"/>
    <w:rsid w:val="00427D6B"/>
    <w:rsid w:val="00430378"/>
    <w:rsid w:val="00431AEE"/>
    <w:rsid w:val="00432786"/>
    <w:rsid w:val="004343C1"/>
    <w:rsid w:val="004344C0"/>
    <w:rsid w:val="0043473A"/>
    <w:rsid w:val="00434E57"/>
    <w:rsid w:val="00435CCB"/>
    <w:rsid w:val="00435CD3"/>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6C73"/>
    <w:rsid w:val="00467235"/>
    <w:rsid w:val="0046775F"/>
    <w:rsid w:val="0047094C"/>
    <w:rsid w:val="00472E2D"/>
    <w:rsid w:val="004736F9"/>
    <w:rsid w:val="00474092"/>
    <w:rsid w:val="00474304"/>
    <w:rsid w:val="00474FBA"/>
    <w:rsid w:val="00475136"/>
    <w:rsid w:val="00475C03"/>
    <w:rsid w:val="00476D6C"/>
    <w:rsid w:val="00480162"/>
    <w:rsid w:val="00480688"/>
    <w:rsid w:val="00480A3F"/>
    <w:rsid w:val="0048202A"/>
    <w:rsid w:val="00483D25"/>
    <w:rsid w:val="00485811"/>
    <w:rsid w:val="00486576"/>
    <w:rsid w:val="00490305"/>
    <w:rsid w:val="004905B4"/>
    <w:rsid w:val="0049109E"/>
    <w:rsid w:val="0049174B"/>
    <w:rsid w:val="00492527"/>
    <w:rsid w:val="004930CF"/>
    <w:rsid w:val="004934D2"/>
    <w:rsid w:val="00493C9F"/>
    <w:rsid w:val="00494780"/>
    <w:rsid w:val="004975AA"/>
    <w:rsid w:val="004A0593"/>
    <w:rsid w:val="004A05CD"/>
    <w:rsid w:val="004A07EE"/>
    <w:rsid w:val="004A0DCF"/>
    <w:rsid w:val="004A0F23"/>
    <w:rsid w:val="004A0FE6"/>
    <w:rsid w:val="004A1E39"/>
    <w:rsid w:val="004A2227"/>
    <w:rsid w:val="004A2DDC"/>
    <w:rsid w:val="004A37A1"/>
    <w:rsid w:val="004A38E3"/>
    <w:rsid w:val="004A50B2"/>
    <w:rsid w:val="004A5B43"/>
    <w:rsid w:val="004A6299"/>
    <w:rsid w:val="004A6DD5"/>
    <w:rsid w:val="004A6E0A"/>
    <w:rsid w:val="004A7D32"/>
    <w:rsid w:val="004B04B7"/>
    <w:rsid w:val="004B1585"/>
    <w:rsid w:val="004B3751"/>
    <w:rsid w:val="004B3D58"/>
    <w:rsid w:val="004B47A3"/>
    <w:rsid w:val="004B53D6"/>
    <w:rsid w:val="004B5E6C"/>
    <w:rsid w:val="004B638F"/>
    <w:rsid w:val="004B6FD7"/>
    <w:rsid w:val="004C03D5"/>
    <w:rsid w:val="004C0806"/>
    <w:rsid w:val="004C1411"/>
    <w:rsid w:val="004C31A3"/>
    <w:rsid w:val="004C4256"/>
    <w:rsid w:val="004C4A5C"/>
    <w:rsid w:val="004C5BDE"/>
    <w:rsid w:val="004C6746"/>
    <w:rsid w:val="004C7D84"/>
    <w:rsid w:val="004D1CFD"/>
    <w:rsid w:val="004D32D2"/>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58A"/>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63F"/>
    <w:rsid w:val="00517B20"/>
    <w:rsid w:val="005206FB"/>
    <w:rsid w:val="00520BF9"/>
    <w:rsid w:val="0052222D"/>
    <w:rsid w:val="00522421"/>
    <w:rsid w:val="005227AC"/>
    <w:rsid w:val="00524424"/>
    <w:rsid w:val="00524A0F"/>
    <w:rsid w:val="005254D4"/>
    <w:rsid w:val="00525EDC"/>
    <w:rsid w:val="005265D9"/>
    <w:rsid w:val="005266C2"/>
    <w:rsid w:val="00527AF8"/>
    <w:rsid w:val="005301DF"/>
    <w:rsid w:val="00530623"/>
    <w:rsid w:val="00531544"/>
    <w:rsid w:val="0053372B"/>
    <w:rsid w:val="00534323"/>
    <w:rsid w:val="00534EE4"/>
    <w:rsid w:val="005357FB"/>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209"/>
    <w:rsid w:val="00571A04"/>
    <w:rsid w:val="00574FAA"/>
    <w:rsid w:val="0057530B"/>
    <w:rsid w:val="005755F3"/>
    <w:rsid w:val="005770C3"/>
    <w:rsid w:val="00580913"/>
    <w:rsid w:val="00581321"/>
    <w:rsid w:val="00582361"/>
    <w:rsid w:val="005836EB"/>
    <w:rsid w:val="00584B9D"/>
    <w:rsid w:val="00585267"/>
    <w:rsid w:val="005859B5"/>
    <w:rsid w:val="00587194"/>
    <w:rsid w:val="00587698"/>
    <w:rsid w:val="005902CE"/>
    <w:rsid w:val="00590CB5"/>
    <w:rsid w:val="0059311A"/>
    <w:rsid w:val="0059342A"/>
    <w:rsid w:val="0059669F"/>
    <w:rsid w:val="00596C0B"/>
    <w:rsid w:val="00597CED"/>
    <w:rsid w:val="005A2467"/>
    <w:rsid w:val="005A2595"/>
    <w:rsid w:val="005A3B1D"/>
    <w:rsid w:val="005A3C01"/>
    <w:rsid w:val="005A461E"/>
    <w:rsid w:val="005A54E2"/>
    <w:rsid w:val="005A66FC"/>
    <w:rsid w:val="005A7334"/>
    <w:rsid w:val="005A7685"/>
    <w:rsid w:val="005A7BED"/>
    <w:rsid w:val="005B025A"/>
    <w:rsid w:val="005B1101"/>
    <w:rsid w:val="005B248B"/>
    <w:rsid w:val="005B2516"/>
    <w:rsid w:val="005B2BDE"/>
    <w:rsid w:val="005B387F"/>
    <w:rsid w:val="005B3BD2"/>
    <w:rsid w:val="005B606C"/>
    <w:rsid w:val="005B6637"/>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0FD8"/>
    <w:rsid w:val="005E14BE"/>
    <w:rsid w:val="005E25A0"/>
    <w:rsid w:val="005E2EFD"/>
    <w:rsid w:val="005E45DD"/>
    <w:rsid w:val="005E54CF"/>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2104"/>
    <w:rsid w:val="00614195"/>
    <w:rsid w:val="00614452"/>
    <w:rsid w:val="006145D8"/>
    <w:rsid w:val="00615133"/>
    <w:rsid w:val="00615E1E"/>
    <w:rsid w:val="00616841"/>
    <w:rsid w:val="00617636"/>
    <w:rsid w:val="00617D66"/>
    <w:rsid w:val="00620C95"/>
    <w:rsid w:val="00620FD9"/>
    <w:rsid w:val="0062698A"/>
    <w:rsid w:val="006278ED"/>
    <w:rsid w:val="00627B10"/>
    <w:rsid w:val="00630A34"/>
    <w:rsid w:val="00631D04"/>
    <w:rsid w:val="006331B3"/>
    <w:rsid w:val="00634AD8"/>
    <w:rsid w:val="00634D8C"/>
    <w:rsid w:val="00634E55"/>
    <w:rsid w:val="006352B7"/>
    <w:rsid w:val="006353EF"/>
    <w:rsid w:val="00635ED8"/>
    <w:rsid w:val="0063671B"/>
    <w:rsid w:val="0063767B"/>
    <w:rsid w:val="00637AB3"/>
    <w:rsid w:val="00640CA5"/>
    <w:rsid w:val="00641308"/>
    <w:rsid w:val="0064234D"/>
    <w:rsid w:val="00644B62"/>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08B5"/>
    <w:rsid w:val="00661297"/>
    <w:rsid w:val="006615CB"/>
    <w:rsid w:val="006627C2"/>
    <w:rsid w:val="00662B8C"/>
    <w:rsid w:val="006641CB"/>
    <w:rsid w:val="006642B1"/>
    <w:rsid w:val="0066436E"/>
    <w:rsid w:val="006668E1"/>
    <w:rsid w:val="00666D58"/>
    <w:rsid w:val="006678FC"/>
    <w:rsid w:val="00667F0F"/>
    <w:rsid w:val="00671D69"/>
    <w:rsid w:val="00672F20"/>
    <w:rsid w:val="00675A78"/>
    <w:rsid w:val="00676C54"/>
    <w:rsid w:val="00684673"/>
    <w:rsid w:val="0068471D"/>
    <w:rsid w:val="0068549C"/>
    <w:rsid w:val="006862CD"/>
    <w:rsid w:val="006904E2"/>
    <w:rsid w:val="00690E0F"/>
    <w:rsid w:val="00691145"/>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456"/>
    <w:rsid w:val="006B0DC5"/>
    <w:rsid w:val="006B0F10"/>
    <w:rsid w:val="006B28B3"/>
    <w:rsid w:val="006B3DB3"/>
    <w:rsid w:val="006B3FA0"/>
    <w:rsid w:val="006B5642"/>
    <w:rsid w:val="006B6B2E"/>
    <w:rsid w:val="006B6D9B"/>
    <w:rsid w:val="006B757F"/>
    <w:rsid w:val="006B77CB"/>
    <w:rsid w:val="006C0A90"/>
    <w:rsid w:val="006C11A5"/>
    <w:rsid w:val="006C1FB5"/>
    <w:rsid w:val="006C205F"/>
    <w:rsid w:val="006C2110"/>
    <w:rsid w:val="006C2AFC"/>
    <w:rsid w:val="006C325C"/>
    <w:rsid w:val="006C509C"/>
    <w:rsid w:val="006C53E9"/>
    <w:rsid w:val="006C5C89"/>
    <w:rsid w:val="006D1947"/>
    <w:rsid w:val="006D1972"/>
    <w:rsid w:val="006D1B00"/>
    <w:rsid w:val="006D3B8F"/>
    <w:rsid w:val="006D5236"/>
    <w:rsid w:val="006D5F62"/>
    <w:rsid w:val="006D6BA1"/>
    <w:rsid w:val="006D7214"/>
    <w:rsid w:val="006D7EFA"/>
    <w:rsid w:val="006E1629"/>
    <w:rsid w:val="006E1832"/>
    <w:rsid w:val="006E3DA0"/>
    <w:rsid w:val="006E40F2"/>
    <w:rsid w:val="006E4649"/>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4061"/>
    <w:rsid w:val="00705353"/>
    <w:rsid w:val="00707A37"/>
    <w:rsid w:val="00707B4A"/>
    <w:rsid w:val="007117A0"/>
    <w:rsid w:val="00716B70"/>
    <w:rsid w:val="00720017"/>
    <w:rsid w:val="007201D5"/>
    <w:rsid w:val="0072020C"/>
    <w:rsid w:val="00720D87"/>
    <w:rsid w:val="0072250C"/>
    <w:rsid w:val="007238E9"/>
    <w:rsid w:val="007239AD"/>
    <w:rsid w:val="00723F96"/>
    <w:rsid w:val="00725575"/>
    <w:rsid w:val="00725A28"/>
    <w:rsid w:val="00725A38"/>
    <w:rsid w:val="00726989"/>
    <w:rsid w:val="007278D6"/>
    <w:rsid w:val="0073192F"/>
    <w:rsid w:val="00731B65"/>
    <w:rsid w:val="00731CB2"/>
    <w:rsid w:val="00732403"/>
    <w:rsid w:val="007328DA"/>
    <w:rsid w:val="0073555B"/>
    <w:rsid w:val="00735CD2"/>
    <w:rsid w:val="00740778"/>
    <w:rsid w:val="00743286"/>
    <w:rsid w:val="007436E1"/>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07FE"/>
    <w:rsid w:val="00780B71"/>
    <w:rsid w:val="00781457"/>
    <w:rsid w:val="00781B9C"/>
    <w:rsid w:val="00782DCE"/>
    <w:rsid w:val="007857F3"/>
    <w:rsid w:val="00785B30"/>
    <w:rsid w:val="007860C0"/>
    <w:rsid w:val="00786788"/>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4647"/>
    <w:rsid w:val="007A49BB"/>
    <w:rsid w:val="007A53D4"/>
    <w:rsid w:val="007A56E2"/>
    <w:rsid w:val="007A6DAB"/>
    <w:rsid w:val="007A6EFF"/>
    <w:rsid w:val="007A73BB"/>
    <w:rsid w:val="007A7A23"/>
    <w:rsid w:val="007B1C17"/>
    <w:rsid w:val="007B298B"/>
    <w:rsid w:val="007B2DD3"/>
    <w:rsid w:val="007B4249"/>
    <w:rsid w:val="007B4307"/>
    <w:rsid w:val="007B4FAE"/>
    <w:rsid w:val="007B68AB"/>
    <w:rsid w:val="007B7CB1"/>
    <w:rsid w:val="007C1154"/>
    <w:rsid w:val="007C134C"/>
    <w:rsid w:val="007C1F0B"/>
    <w:rsid w:val="007C3091"/>
    <w:rsid w:val="007C32C7"/>
    <w:rsid w:val="007C4D01"/>
    <w:rsid w:val="007C68C1"/>
    <w:rsid w:val="007C6965"/>
    <w:rsid w:val="007D130E"/>
    <w:rsid w:val="007D1E22"/>
    <w:rsid w:val="007D4737"/>
    <w:rsid w:val="007D508C"/>
    <w:rsid w:val="007D6F7F"/>
    <w:rsid w:val="007D7DB2"/>
    <w:rsid w:val="007E082C"/>
    <w:rsid w:val="007E1963"/>
    <w:rsid w:val="007E269D"/>
    <w:rsid w:val="007E2FA0"/>
    <w:rsid w:val="007E3CDF"/>
    <w:rsid w:val="007E4E84"/>
    <w:rsid w:val="007E62ED"/>
    <w:rsid w:val="007E7710"/>
    <w:rsid w:val="007F0E8A"/>
    <w:rsid w:val="007F2158"/>
    <w:rsid w:val="007F3A65"/>
    <w:rsid w:val="007F5A36"/>
    <w:rsid w:val="007F7D49"/>
    <w:rsid w:val="00800654"/>
    <w:rsid w:val="00800A96"/>
    <w:rsid w:val="00800C57"/>
    <w:rsid w:val="008025E6"/>
    <w:rsid w:val="008049A8"/>
    <w:rsid w:val="008067C9"/>
    <w:rsid w:val="008114E1"/>
    <w:rsid w:val="00812318"/>
    <w:rsid w:val="00814381"/>
    <w:rsid w:val="0081509A"/>
    <w:rsid w:val="0081536B"/>
    <w:rsid w:val="0081561D"/>
    <w:rsid w:val="00815BC3"/>
    <w:rsid w:val="00816246"/>
    <w:rsid w:val="0081669C"/>
    <w:rsid w:val="00821675"/>
    <w:rsid w:val="00821AC0"/>
    <w:rsid w:val="00821FFD"/>
    <w:rsid w:val="00823227"/>
    <w:rsid w:val="008241DE"/>
    <w:rsid w:val="008260C7"/>
    <w:rsid w:val="00830F64"/>
    <w:rsid w:val="00833DD8"/>
    <w:rsid w:val="008367CF"/>
    <w:rsid w:val="0083685E"/>
    <w:rsid w:val="00836EE1"/>
    <w:rsid w:val="00842BDA"/>
    <w:rsid w:val="00843062"/>
    <w:rsid w:val="00843342"/>
    <w:rsid w:val="0084358E"/>
    <w:rsid w:val="00843668"/>
    <w:rsid w:val="00844928"/>
    <w:rsid w:val="00845D57"/>
    <w:rsid w:val="00846E0C"/>
    <w:rsid w:val="0084769F"/>
    <w:rsid w:val="00847A96"/>
    <w:rsid w:val="00847D64"/>
    <w:rsid w:val="00847F3F"/>
    <w:rsid w:val="00850DCB"/>
    <w:rsid w:val="00851A70"/>
    <w:rsid w:val="0085260A"/>
    <w:rsid w:val="00852D40"/>
    <w:rsid w:val="00854008"/>
    <w:rsid w:val="00855963"/>
    <w:rsid w:val="00857554"/>
    <w:rsid w:val="008577D9"/>
    <w:rsid w:val="00860490"/>
    <w:rsid w:val="00860841"/>
    <w:rsid w:val="00860DAD"/>
    <w:rsid w:val="00860E07"/>
    <w:rsid w:val="008616C9"/>
    <w:rsid w:val="008630A2"/>
    <w:rsid w:val="00864D0F"/>
    <w:rsid w:val="0086594C"/>
    <w:rsid w:val="0086606D"/>
    <w:rsid w:val="00866292"/>
    <w:rsid w:val="00866D83"/>
    <w:rsid w:val="00866FC7"/>
    <w:rsid w:val="00872269"/>
    <w:rsid w:val="00872680"/>
    <w:rsid w:val="00875D4E"/>
    <w:rsid w:val="00877A45"/>
    <w:rsid w:val="008803C4"/>
    <w:rsid w:val="008819AC"/>
    <w:rsid w:val="0088212C"/>
    <w:rsid w:val="00882F38"/>
    <w:rsid w:val="008847CB"/>
    <w:rsid w:val="0088683E"/>
    <w:rsid w:val="008868F2"/>
    <w:rsid w:val="00893FCA"/>
    <w:rsid w:val="008961CD"/>
    <w:rsid w:val="00896588"/>
    <w:rsid w:val="00896FA9"/>
    <w:rsid w:val="008A0AE4"/>
    <w:rsid w:val="008A0E0C"/>
    <w:rsid w:val="008A1328"/>
    <w:rsid w:val="008A14FC"/>
    <w:rsid w:val="008A2B57"/>
    <w:rsid w:val="008A4A7A"/>
    <w:rsid w:val="008A4D55"/>
    <w:rsid w:val="008B0BC9"/>
    <w:rsid w:val="008B0D88"/>
    <w:rsid w:val="008B2D04"/>
    <w:rsid w:val="008B3C3E"/>
    <w:rsid w:val="008B615C"/>
    <w:rsid w:val="008B7331"/>
    <w:rsid w:val="008C043B"/>
    <w:rsid w:val="008C047C"/>
    <w:rsid w:val="008C0916"/>
    <w:rsid w:val="008C0F06"/>
    <w:rsid w:val="008C16DE"/>
    <w:rsid w:val="008C25E5"/>
    <w:rsid w:val="008C3D59"/>
    <w:rsid w:val="008C42CD"/>
    <w:rsid w:val="008C4916"/>
    <w:rsid w:val="008C4B4E"/>
    <w:rsid w:val="008C4B67"/>
    <w:rsid w:val="008C5391"/>
    <w:rsid w:val="008C7AF3"/>
    <w:rsid w:val="008D112B"/>
    <w:rsid w:val="008D4074"/>
    <w:rsid w:val="008D4EE1"/>
    <w:rsid w:val="008D5CC7"/>
    <w:rsid w:val="008D698B"/>
    <w:rsid w:val="008D767F"/>
    <w:rsid w:val="008D77CB"/>
    <w:rsid w:val="008E1D0B"/>
    <w:rsid w:val="008E226C"/>
    <w:rsid w:val="008E33BF"/>
    <w:rsid w:val="008E4DA9"/>
    <w:rsid w:val="008E50EF"/>
    <w:rsid w:val="008E5C6D"/>
    <w:rsid w:val="008E6FC1"/>
    <w:rsid w:val="008F00BF"/>
    <w:rsid w:val="008F04FE"/>
    <w:rsid w:val="008F05E9"/>
    <w:rsid w:val="008F1922"/>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766"/>
    <w:rsid w:val="00904E56"/>
    <w:rsid w:val="00905425"/>
    <w:rsid w:val="00905E36"/>
    <w:rsid w:val="00907B47"/>
    <w:rsid w:val="009107DC"/>
    <w:rsid w:val="00912A38"/>
    <w:rsid w:val="0091327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32F3"/>
    <w:rsid w:val="0093403F"/>
    <w:rsid w:val="009346FF"/>
    <w:rsid w:val="0093724F"/>
    <w:rsid w:val="0094060D"/>
    <w:rsid w:val="00940832"/>
    <w:rsid w:val="00940B61"/>
    <w:rsid w:val="00940C53"/>
    <w:rsid w:val="00940FE3"/>
    <w:rsid w:val="009429E1"/>
    <w:rsid w:val="00942D80"/>
    <w:rsid w:val="00943BD1"/>
    <w:rsid w:val="00945255"/>
    <w:rsid w:val="00947418"/>
    <w:rsid w:val="0095183F"/>
    <w:rsid w:val="009520FD"/>
    <w:rsid w:val="0095291D"/>
    <w:rsid w:val="00952E55"/>
    <w:rsid w:val="009551E8"/>
    <w:rsid w:val="009552E8"/>
    <w:rsid w:val="009565CF"/>
    <w:rsid w:val="00956621"/>
    <w:rsid w:val="00956A70"/>
    <w:rsid w:val="00957870"/>
    <w:rsid w:val="00963416"/>
    <w:rsid w:val="00963C4C"/>
    <w:rsid w:val="0096734B"/>
    <w:rsid w:val="0096755F"/>
    <w:rsid w:val="00970AEE"/>
    <w:rsid w:val="00970BD1"/>
    <w:rsid w:val="00970BE6"/>
    <w:rsid w:val="00971C3A"/>
    <w:rsid w:val="00972E5F"/>
    <w:rsid w:val="00974030"/>
    <w:rsid w:val="0097435F"/>
    <w:rsid w:val="00974EE1"/>
    <w:rsid w:val="00975546"/>
    <w:rsid w:val="009758F3"/>
    <w:rsid w:val="00977C42"/>
    <w:rsid w:val="00980038"/>
    <w:rsid w:val="00980916"/>
    <w:rsid w:val="00983599"/>
    <w:rsid w:val="0098398A"/>
    <w:rsid w:val="00985901"/>
    <w:rsid w:val="00985D9D"/>
    <w:rsid w:val="0098633C"/>
    <w:rsid w:val="00986544"/>
    <w:rsid w:val="0098678D"/>
    <w:rsid w:val="00993072"/>
    <w:rsid w:val="00994E00"/>
    <w:rsid w:val="00995802"/>
    <w:rsid w:val="00995A0B"/>
    <w:rsid w:val="00995D77"/>
    <w:rsid w:val="009963C1"/>
    <w:rsid w:val="009968A3"/>
    <w:rsid w:val="00996E1D"/>
    <w:rsid w:val="00997AFC"/>
    <w:rsid w:val="00997B9C"/>
    <w:rsid w:val="009A09E7"/>
    <w:rsid w:val="009A17AB"/>
    <w:rsid w:val="009A30FA"/>
    <w:rsid w:val="009A4B2D"/>
    <w:rsid w:val="009A4B9C"/>
    <w:rsid w:val="009A5B0C"/>
    <w:rsid w:val="009A7604"/>
    <w:rsid w:val="009A7716"/>
    <w:rsid w:val="009A7C3E"/>
    <w:rsid w:val="009B2801"/>
    <w:rsid w:val="009B4F92"/>
    <w:rsid w:val="009B676D"/>
    <w:rsid w:val="009C00B3"/>
    <w:rsid w:val="009C1824"/>
    <w:rsid w:val="009C2A9A"/>
    <w:rsid w:val="009C2DA9"/>
    <w:rsid w:val="009C553D"/>
    <w:rsid w:val="009C56F5"/>
    <w:rsid w:val="009C635F"/>
    <w:rsid w:val="009C72E6"/>
    <w:rsid w:val="009D01FF"/>
    <w:rsid w:val="009D0422"/>
    <w:rsid w:val="009D0D8E"/>
    <w:rsid w:val="009D1E21"/>
    <w:rsid w:val="009D2AA8"/>
    <w:rsid w:val="009D2AAF"/>
    <w:rsid w:val="009D2BC9"/>
    <w:rsid w:val="009D4D2B"/>
    <w:rsid w:val="009D64CB"/>
    <w:rsid w:val="009E070D"/>
    <w:rsid w:val="009E17E9"/>
    <w:rsid w:val="009E4769"/>
    <w:rsid w:val="009E579C"/>
    <w:rsid w:val="009E65C8"/>
    <w:rsid w:val="009E7674"/>
    <w:rsid w:val="009F0BC3"/>
    <w:rsid w:val="009F17BA"/>
    <w:rsid w:val="009F3788"/>
    <w:rsid w:val="009F5C6C"/>
    <w:rsid w:val="009F6AB8"/>
    <w:rsid w:val="009F7765"/>
    <w:rsid w:val="009F7B88"/>
    <w:rsid w:val="009F7C3E"/>
    <w:rsid w:val="009F7FC5"/>
    <w:rsid w:val="00A01283"/>
    <w:rsid w:val="00A018E6"/>
    <w:rsid w:val="00A01C46"/>
    <w:rsid w:val="00A040C2"/>
    <w:rsid w:val="00A05DB4"/>
    <w:rsid w:val="00A06034"/>
    <w:rsid w:val="00A0613A"/>
    <w:rsid w:val="00A1019D"/>
    <w:rsid w:val="00A1098C"/>
    <w:rsid w:val="00A1168F"/>
    <w:rsid w:val="00A12315"/>
    <w:rsid w:val="00A124AD"/>
    <w:rsid w:val="00A13B23"/>
    <w:rsid w:val="00A13F69"/>
    <w:rsid w:val="00A14E56"/>
    <w:rsid w:val="00A16E76"/>
    <w:rsid w:val="00A21281"/>
    <w:rsid w:val="00A231EF"/>
    <w:rsid w:val="00A23B0E"/>
    <w:rsid w:val="00A23C49"/>
    <w:rsid w:val="00A248EB"/>
    <w:rsid w:val="00A24DF3"/>
    <w:rsid w:val="00A25327"/>
    <w:rsid w:val="00A25584"/>
    <w:rsid w:val="00A25DCF"/>
    <w:rsid w:val="00A25EF0"/>
    <w:rsid w:val="00A26337"/>
    <w:rsid w:val="00A304FA"/>
    <w:rsid w:val="00A30C3F"/>
    <w:rsid w:val="00A31490"/>
    <w:rsid w:val="00A36D98"/>
    <w:rsid w:val="00A36DEC"/>
    <w:rsid w:val="00A36EB8"/>
    <w:rsid w:val="00A37190"/>
    <w:rsid w:val="00A37405"/>
    <w:rsid w:val="00A3754E"/>
    <w:rsid w:val="00A376DA"/>
    <w:rsid w:val="00A37CC6"/>
    <w:rsid w:val="00A42755"/>
    <w:rsid w:val="00A4288C"/>
    <w:rsid w:val="00A42F46"/>
    <w:rsid w:val="00A4376B"/>
    <w:rsid w:val="00A4395D"/>
    <w:rsid w:val="00A43E7E"/>
    <w:rsid w:val="00A4470A"/>
    <w:rsid w:val="00A45F3A"/>
    <w:rsid w:val="00A46722"/>
    <w:rsid w:val="00A47A38"/>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1AA9"/>
    <w:rsid w:val="00A72FCA"/>
    <w:rsid w:val="00A73DA4"/>
    <w:rsid w:val="00A74577"/>
    <w:rsid w:val="00A747D8"/>
    <w:rsid w:val="00A747DA"/>
    <w:rsid w:val="00A748C7"/>
    <w:rsid w:val="00A752DB"/>
    <w:rsid w:val="00A755B7"/>
    <w:rsid w:val="00A75B1D"/>
    <w:rsid w:val="00A75DA8"/>
    <w:rsid w:val="00A763B0"/>
    <w:rsid w:val="00A77179"/>
    <w:rsid w:val="00A80B61"/>
    <w:rsid w:val="00A80F0C"/>
    <w:rsid w:val="00A8100F"/>
    <w:rsid w:val="00A8129C"/>
    <w:rsid w:val="00A81864"/>
    <w:rsid w:val="00A82ED3"/>
    <w:rsid w:val="00A8309A"/>
    <w:rsid w:val="00A84D7C"/>
    <w:rsid w:val="00A859C7"/>
    <w:rsid w:val="00A867A7"/>
    <w:rsid w:val="00A8787C"/>
    <w:rsid w:val="00A911D6"/>
    <w:rsid w:val="00A92D21"/>
    <w:rsid w:val="00A92EB1"/>
    <w:rsid w:val="00A93460"/>
    <w:rsid w:val="00A93B4F"/>
    <w:rsid w:val="00A94126"/>
    <w:rsid w:val="00A94AAE"/>
    <w:rsid w:val="00A9535D"/>
    <w:rsid w:val="00A97043"/>
    <w:rsid w:val="00AA06EF"/>
    <w:rsid w:val="00AA1C1A"/>
    <w:rsid w:val="00AA25A4"/>
    <w:rsid w:val="00AA25B6"/>
    <w:rsid w:val="00AA2AD9"/>
    <w:rsid w:val="00AA6B28"/>
    <w:rsid w:val="00AB0D7B"/>
    <w:rsid w:val="00AB0E17"/>
    <w:rsid w:val="00AB190E"/>
    <w:rsid w:val="00AB2B91"/>
    <w:rsid w:val="00AB3059"/>
    <w:rsid w:val="00AB3C76"/>
    <w:rsid w:val="00AB45FB"/>
    <w:rsid w:val="00AB498B"/>
    <w:rsid w:val="00AB54C2"/>
    <w:rsid w:val="00AB6246"/>
    <w:rsid w:val="00AB7BF3"/>
    <w:rsid w:val="00AC01AE"/>
    <w:rsid w:val="00AC1EDB"/>
    <w:rsid w:val="00AC411C"/>
    <w:rsid w:val="00AC5998"/>
    <w:rsid w:val="00AC626D"/>
    <w:rsid w:val="00AC66DA"/>
    <w:rsid w:val="00AC67A1"/>
    <w:rsid w:val="00AC70ED"/>
    <w:rsid w:val="00AC7679"/>
    <w:rsid w:val="00AD0BF1"/>
    <w:rsid w:val="00AD2E57"/>
    <w:rsid w:val="00AD3CE7"/>
    <w:rsid w:val="00AD4183"/>
    <w:rsid w:val="00AD5832"/>
    <w:rsid w:val="00AD5990"/>
    <w:rsid w:val="00AE08D1"/>
    <w:rsid w:val="00AE0F4B"/>
    <w:rsid w:val="00AE3D47"/>
    <w:rsid w:val="00AE45C6"/>
    <w:rsid w:val="00AE4964"/>
    <w:rsid w:val="00AE4CFE"/>
    <w:rsid w:val="00AE5786"/>
    <w:rsid w:val="00AE6A4F"/>
    <w:rsid w:val="00AE6C6B"/>
    <w:rsid w:val="00AE7D08"/>
    <w:rsid w:val="00AF19C9"/>
    <w:rsid w:val="00AF292A"/>
    <w:rsid w:val="00AF2B73"/>
    <w:rsid w:val="00AF48A5"/>
    <w:rsid w:val="00AF49DA"/>
    <w:rsid w:val="00AF5C7C"/>
    <w:rsid w:val="00AF6FE8"/>
    <w:rsid w:val="00B001A4"/>
    <w:rsid w:val="00B0031E"/>
    <w:rsid w:val="00B00453"/>
    <w:rsid w:val="00B00489"/>
    <w:rsid w:val="00B011DC"/>
    <w:rsid w:val="00B023D5"/>
    <w:rsid w:val="00B02529"/>
    <w:rsid w:val="00B033DB"/>
    <w:rsid w:val="00B047CD"/>
    <w:rsid w:val="00B047F5"/>
    <w:rsid w:val="00B04D33"/>
    <w:rsid w:val="00B05CFA"/>
    <w:rsid w:val="00B06926"/>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71C"/>
    <w:rsid w:val="00B2085E"/>
    <w:rsid w:val="00B20A39"/>
    <w:rsid w:val="00B21023"/>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47D"/>
    <w:rsid w:val="00B437AB"/>
    <w:rsid w:val="00B43D9D"/>
    <w:rsid w:val="00B440FD"/>
    <w:rsid w:val="00B44BA8"/>
    <w:rsid w:val="00B4624C"/>
    <w:rsid w:val="00B478FE"/>
    <w:rsid w:val="00B47F00"/>
    <w:rsid w:val="00B509BE"/>
    <w:rsid w:val="00B50AF9"/>
    <w:rsid w:val="00B5195E"/>
    <w:rsid w:val="00B52709"/>
    <w:rsid w:val="00B533C4"/>
    <w:rsid w:val="00B535ED"/>
    <w:rsid w:val="00B54973"/>
    <w:rsid w:val="00B54BA9"/>
    <w:rsid w:val="00B552A6"/>
    <w:rsid w:val="00B555F0"/>
    <w:rsid w:val="00B5576A"/>
    <w:rsid w:val="00B55D36"/>
    <w:rsid w:val="00B61F7F"/>
    <w:rsid w:val="00B620F5"/>
    <w:rsid w:val="00B62341"/>
    <w:rsid w:val="00B62D07"/>
    <w:rsid w:val="00B62F4B"/>
    <w:rsid w:val="00B64C11"/>
    <w:rsid w:val="00B64CE8"/>
    <w:rsid w:val="00B64EF9"/>
    <w:rsid w:val="00B66B8E"/>
    <w:rsid w:val="00B6730B"/>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0CAF"/>
    <w:rsid w:val="00BB1123"/>
    <w:rsid w:val="00BB1D1D"/>
    <w:rsid w:val="00BB1D42"/>
    <w:rsid w:val="00BB1DEC"/>
    <w:rsid w:val="00BB3931"/>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36C5"/>
    <w:rsid w:val="00BD4739"/>
    <w:rsid w:val="00BD491A"/>
    <w:rsid w:val="00BD7D7B"/>
    <w:rsid w:val="00BE0BEF"/>
    <w:rsid w:val="00BE210F"/>
    <w:rsid w:val="00BE2865"/>
    <w:rsid w:val="00BE3FE4"/>
    <w:rsid w:val="00BE4F1C"/>
    <w:rsid w:val="00BF0265"/>
    <w:rsid w:val="00BF0BA5"/>
    <w:rsid w:val="00BF257E"/>
    <w:rsid w:val="00BF2953"/>
    <w:rsid w:val="00BF2D53"/>
    <w:rsid w:val="00BF3C1E"/>
    <w:rsid w:val="00BF3CE6"/>
    <w:rsid w:val="00BF4B32"/>
    <w:rsid w:val="00C003F1"/>
    <w:rsid w:val="00C01000"/>
    <w:rsid w:val="00C015A5"/>
    <w:rsid w:val="00C02FCA"/>
    <w:rsid w:val="00C045A0"/>
    <w:rsid w:val="00C054CD"/>
    <w:rsid w:val="00C06499"/>
    <w:rsid w:val="00C07092"/>
    <w:rsid w:val="00C0768E"/>
    <w:rsid w:val="00C107B6"/>
    <w:rsid w:val="00C1156E"/>
    <w:rsid w:val="00C12A96"/>
    <w:rsid w:val="00C1385E"/>
    <w:rsid w:val="00C144F5"/>
    <w:rsid w:val="00C15066"/>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506C"/>
    <w:rsid w:val="00C46338"/>
    <w:rsid w:val="00C46708"/>
    <w:rsid w:val="00C50767"/>
    <w:rsid w:val="00C51054"/>
    <w:rsid w:val="00C51AB9"/>
    <w:rsid w:val="00C52889"/>
    <w:rsid w:val="00C52D6B"/>
    <w:rsid w:val="00C53999"/>
    <w:rsid w:val="00C53DAB"/>
    <w:rsid w:val="00C54653"/>
    <w:rsid w:val="00C5565F"/>
    <w:rsid w:val="00C568DD"/>
    <w:rsid w:val="00C576F9"/>
    <w:rsid w:val="00C61834"/>
    <w:rsid w:val="00C64130"/>
    <w:rsid w:val="00C643EF"/>
    <w:rsid w:val="00C65627"/>
    <w:rsid w:val="00C6576A"/>
    <w:rsid w:val="00C65A0F"/>
    <w:rsid w:val="00C662C1"/>
    <w:rsid w:val="00C67CA2"/>
    <w:rsid w:val="00C70F24"/>
    <w:rsid w:val="00C74D36"/>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203E"/>
    <w:rsid w:val="00CF3971"/>
    <w:rsid w:val="00CF4D81"/>
    <w:rsid w:val="00CF5E40"/>
    <w:rsid w:val="00CF667A"/>
    <w:rsid w:val="00D0039D"/>
    <w:rsid w:val="00D01DE0"/>
    <w:rsid w:val="00D054B7"/>
    <w:rsid w:val="00D05D55"/>
    <w:rsid w:val="00D067E0"/>
    <w:rsid w:val="00D0757E"/>
    <w:rsid w:val="00D108C2"/>
    <w:rsid w:val="00D10D97"/>
    <w:rsid w:val="00D11813"/>
    <w:rsid w:val="00D1298B"/>
    <w:rsid w:val="00D12F43"/>
    <w:rsid w:val="00D13B9F"/>
    <w:rsid w:val="00D13C1E"/>
    <w:rsid w:val="00D146F4"/>
    <w:rsid w:val="00D161EF"/>
    <w:rsid w:val="00D174ED"/>
    <w:rsid w:val="00D1751E"/>
    <w:rsid w:val="00D2051D"/>
    <w:rsid w:val="00D2069B"/>
    <w:rsid w:val="00D21EEA"/>
    <w:rsid w:val="00D22184"/>
    <w:rsid w:val="00D22801"/>
    <w:rsid w:val="00D2288E"/>
    <w:rsid w:val="00D23191"/>
    <w:rsid w:val="00D2373A"/>
    <w:rsid w:val="00D254F9"/>
    <w:rsid w:val="00D31D4B"/>
    <w:rsid w:val="00D32E88"/>
    <w:rsid w:val="00D331A5"/>
    <w:rsid w:val="00D33D3F"/>
    <w:rsid w:val="00D33D52"/>
    <w:rsid w:val="00D342F8"/>
    <w:rsid w:val="00D35921"/>
    <w:rsid w:val="00D37757"/>
    <w:rsid w:val="00D42F40"/>
    <w:rsid w:val="00D43C0E"/>
    <w:rsid w:val="00D4466B"/>
    <w:rsid w:val="00D44CED"/>
    <w:rsid w:val="00D460F2"/>
    <w:rsid w:val="00D47861"/>
    <w:rsid w:val="00D50671"/>
    <w:rsid w:val="00D51AF3"/>
    <w:rsid w:val="00D5296C"/>
    <w:rsid w:val="00D54BF8"/>
    <w:rsid w:val="00D55820"/>
    <w:rsid w:val="00D604ED"/>
    <w:rsid w:val="00D60BD1"/>
    <w:rsid w:val="00D6104D"/>
    <w:rsid w:val="00D648BB"/>
    <w:rsid w:val="00D66C88"/>
    <w:rsid w:val="00D704C6"/>
    <w:rsid w:val="00D73163"/>
    <w:rsid w:val="00D7427B"/>
    <w:rsid w:val="00D74733"/>
    <w:rsid w:val="00D7492E"/>
    <w:rsid w:val="00D76EA3"/>
    <w:rsid w:val="00D7703E"/>
    <w:rsid w:val="00D7742C"/>
    <w:rsid w:val="00D77BAC"/>
    <w:rsid w:val="00D808CE"/>
    <w:rsid w:val="00D80988"/>
    <w:rsid w:val="00D80C4E"/>
    <w:rsid w:val="00D82363"/>
    <w:rsid w:val="00D82379"/>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1F8F"/>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A8C"/>
    <w:rsid w:val="00DC2DE8"/>
    <w:rsid w:val="00DC47F9"/>
    <w:rsid w:val="00DC5255"/>
    <w:rsid w:val="00DC578F"/>
    <w:rsid w:val="00DC5F9B"/>
    <w:rsid w:val="00DC624E"/>
    <w:rsid w:val="00DD07C9"/>
    <w:rsid w:val="00DD0A9B"/>
    <w:rsid w:val="00DD1EC0"/>
    <w:rsid w:val="00DD204D"/>
    <w:rsid w:val="00DD20F9"/>
    <w:rsid w:val="00DD2EF1"/>
    <w:rsid w:val="00DD304F"/>
    <w:rsid w:val="00DD3DD7"/>
    <w:rsid w:val="00DD3F4A"/>
    <w:rsid w:val="00DD79ED"/>
    <w:rsid w:val="00DE1742"/>
    <w:rsid w:val="00DE19F8"/>
    <w:rsid w:val="00DE1F32"/>
    <w:rsid w:val="00DE20EA"/>
    <w:rsid w:val="00DE25BB"/>
    <w:rsid w:val="00DE43BE"/>
    <w:rsid w:val="00DE5FE4"/>
    <w:rsid w:val="00DE7DCD"/>
    <w:rsid w:val="00DF180B"/>
    <w:rsid w:val="00DF2230"/>
    <w:rsid w:val="00DF4164"/>
    <w:rsid w:val="00DF50EB"/>
    <w:rsid w:val="00DF6B4C"/>
    <w:rsid w:val="00DF6FAD"/>
    <w:rsid w:val="00E02766"/>
    <w:rsid w:val="00E0498B"/>
    <w:rsid w:val="00E05640"/>
    <w:rsid w:val="00E0600F"/>
    <w:rsid w:val="00E06AE8"/>
    <w:rsid w:val="00E14018"/>
    <w:rsid w:val="00E1458E"/>
    <w:rsid w:val="00E15535"/>
    <w:rsid w:val="00E16DFE"/>
    <w:rsid w:val="00E17DF3"/>
    <w:rsid w:val="00E21F2B"/>
    <w:rsid w:val="00E22306"/>
    <w:rsid w:val="00E22A58"/>
    <w:rsid w:val="00E22F26"/>
    <w:rsid w:val="00E23D2E"/>
    <w:rsid w:val="00E24161"/>
    <w:rsid w:val="00E24C10"/>
    <w:rsid w:val="00E26A5B"/>
    <w:rsid w:val="00E3253C"/>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712"/>
    <w:rsid w:val="00E57C7E"/>
    <w:rsid w:val="00E6111C"/>
    <w:rsid w:val="00E654A0"/>
    <w:rsid w:val="00E66BFB"/>
    <w:rsid w:val="00E66FA6"/>
    <w:rsid w:val="00E67FC4"/>
    <w:rsid w:val="00E70A23"/>
    <w:rsid w:val="00E71BB4"/>
    <w:rsid w:val="00E75008"/>
    <w:rsid w:val="00E7584C"/>
    <w:rsid w:val="00E7621F"/>
    <w:rsid w:val="00E76D99"/>
    <w:rsid w:val="00E77549"/>
    <w:rsid w:val="00E80D4F"/>
    <w:rsid w:val="00E8100A"/>
    <w:rsid w:val="00E815F5"/>
    <w:rsid w:val="00E819AD"/>
    <w:rsid w:val="00E82C3B"/>
    <w:rsid w:val="00E82CE1"/>
    <w:rsid w:val="00E838E0"/>
    <w:rsid w:val="00E85616"/>
    <w:rsid w:val="00E86D69"/>
    <w:rsid w:val="00E91010"/>
    <w:rsid w:val="00E9207C"/>
    <w:rsid w:val="00E9348C"/>
    <w:rsid w:val="00E9379E"/>
    <w:rsid w:val="00E939C5"/>
    <w:rsid w:val="00E942CB"/>
    <w:rsid w:val="00E957A3"/>
    <w:rsid w:val="00E96EBF"/>
    <w:rsid w:val="00E975A9"/>
    <w:rsid w:val="00E97DCA"/>
    <w:rsid w:val="00EA1B5E"/>
    <w:rsid w:val="00EA4F49"/>
    <w:rsid w:val="00EA4FBC"/>
    <w:rsid w:val="00EA56AA"/>
    <w:rsid w:val="00EA64B7"/>
    <w:rsid w:val="00EA7C10"/>
    <w:rsid w:val="00EB007E"/>
    <w:rsid w:val="00EB0C2A"/>
    <w:rsid w:val="00EB0C80"/>
    <w:rsid w:val="00EB39EB"/>
    <w:rsid w:val="00EB44BF"/>
    <w:rsid w:val="00EB4D38"/>
    <w:rsid w:val="00EB7193"/>
    <w:rsid w:val="00EB7638"/>
    <w:rsid w:val="00EC0BBF"/>
    <w:rsid w:val="00EC0DD5"/>
    <w:rsid w:val="00EC3E6B"/>
    <w:rsid w:val="00EC3EC0"/>
    <w:rsid w:val="00EC47D1"/>
    <w:rsid w:val="00EC4B2F"/>
    <w:rsid w:val="00EC5C2E"/>
    <w:rsid w:val="00EC6711"/>
    <w:rsid w:val="00EC7665"/>
    <w:rsid w:val="00EC7E45"/>
    <w:rsid w:val="00ED002F"/>
    <w:rsid w:val="00ED132D"/>
    <w:rsid w:val="00ED1A3B"/>
    <w:rsid w:val="00ED1D80"/>
    <w:rsid w:val="00ED2012"/>
    <w:rsid w:val="00ED435E"/>
    <w:rsid w:val="00ED5205"/>
    <w:rsid w:val="00ED5299"/>
    <w:rsid w:val="00ED63EF"/>
    <w:rsid w:val="00EE0105"/>
    <w:rsid w:val="00EE06FD"/>
    <w:rsid w:val="00EE0CB5"/>
    <w:rsid w:val="00EE1611"/>
    <w:rsid w:val="00EE1730"/>
    <w:rsid w:val="00EE4205"/>
    <w:rsid w:val="00EE4731"/>
    <w:rsid w:val="00EE58DB"/>
    <w:rsid w:val="00EE707E"/>
    <w:rsid w:val="00EE7F0F"/>
    <w:rsid w:val="00EF05EE"/>
    <w:rsid w:val="00EF2151"/>
    <w:rsid w:val="00EF3C0E"/>
    <w:rsid w:val="00EF3FE1"/>
    <w:rsid w:val="00EF4E29"/>
    <w:rsid w:val="00EF5408"/>
    <w:rsid w:val="00EF5765"/>
    <w:rsid w:val="00F02D6F"/>
    <w:rsid w:val="00F02F49"/>
    <w:rsid w:val="00F04D44"/>
    <w:rsid w:val="00F051FB"/>
    <w:rsid w:val="00F05B49"/>
    <w:rsid w:val="00F064B3"/>
    <w:rsid w:val="00F06E3A"/>
    <w:rsid w:val="00F07649"/>
    <w:rsid w:val="00F13AC7"/>
    <w:rsid w:val="00F14049"/>
    <w:rsid w:val="00F1409F"/>
    <w:rsid w:val="00F1453B"/>
    <w:rsid w:val="00F14A50"/>
    <w:rsid w:val="00F15030"/>
    <w:rsid w:val="00F17B33"/>
    <w:rsid w:val="00F20799"/>
    <w:rsid w:val="00F2083E"/>
    <w:rsid w:val="00F209B5"/>
    <w:rsid w:val="00F21D34"/>
    <w:rsid w:val="00F2520B"/>
    <w:rsid w:val="00F25E55"/>
    <w:rsid w:val="00F26008"/>
    <w:rsid w:val="00F26165"/>
    <w:rsid w:val="00F26514"/>
    <w:rsid w:val="00F26B05"/>
    <w:rsid w:val="00F30557"/>
    <w:rsid w:val="00F30DDD"/>
    <w:rsid w:val="00F32EE7"/>
    <w:rsid w:val="00F33A95"/>
    <w:rsid w:val="00F34554"/>
    <w:rsid w:val="00F34CCB"/>
    <w:rsid w:val="00F35167"/>
    <w:rsid w:val="00F35D52"/>
    <w:rsid w:val="00F407F0"/>
    <w:rsid w:val="00F40905"/>
    <w:rsid w:val="00F410BF"/>
    <w:rsid w:val="00F42D77"/>
    <w:rsid w:val="00F45C90"/>
    <w:rsid w:val="00F45E30"/>
    <w:rsid w:val="00F46B1C"/>
    <w:rsid w:val="00F46B42"/>
    <w:rsid w:val="00F51A57"/>
    <w:rsid w:val="00F52CB0"/>
    <w:rsid w:val="00F53813"/>
    <w:rsid w:val="00F53C19"/>
    <w:rsid w:val="00F54161"/>
    <w:rsid w:val="00F54AD5"/>
    <w:rsid w:val="00F54BCF"/>
    <w:rsid w:val="00F54EF6"/>
    <w:rsid w:val="00F60161"/>
    <w:rsid w:val="00F60957"/>
    <w:rsid w:val="00F61457"/>
    <w:rsid w:val="00F62F83"/>
    <w:rsid w:val="00F62FC8"/>
    <w:rsid w:val="00F631F2"/>
    <w:rsid w:val="00F64661"/>
    <w:rsid w:val="00F66918"/>
    <w:rsid w:val="00F70264"/>
    <w:rsid w:val="00F70422"/>
    <w:rsid w:val="00F70534"/>
    <w:rsid w:val="00F70C08"/>
    <w:rsid w:val="00F7132A"/>
    <w:rsid w:val="00F71B57"/>
    <w:rsid w:val="00F72A57"/>
    <w:rsid w:val="00F73F45"/>
    <w:rsid w:val="00F748BB"/>
    <w:rsid w:val="00F748E0"/>
    <w:rsid w:val="00F755CB"/>
    <w:rsid w:val="00F774A1"/>
    <w:rsid w:val="00F81BD6"/>
    <w:rsid w:val="00F839CE"/>
    <w:rsid w:val="00F83E14"/>
    <w:rsid w:val="00F84342"/>
    <w:rsid w:val="00F84689"/>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748"/>
    <w:rsid w:val="00F96CF6"/>
    <w:rsid w:val="00F979A0"/>
    <w:rsid w:val="00F97CEA"/>
    <w:rsid w:val="00FA0874"/>
    <w:rsid w:val="00FA12B3"/>
    <w:rsid w:val="00FA12D7"/>
    <w:rsid w:val="00FA14A6"/>
    <w:rsid w:val="00FA1597"/>
    <w:rsid w:val="00FA36E1"/>
    <w:rsid w:val="00FA399C"/>
    <w:rsid w:val="00FA480C"/>
    <w:rsid w:val="00FA73CF"/>
    <w:rsid w:val="00FA776A"/>
    <w:rsid w:val="00FB0904"/>
    <w:rsid w:val="00FB0F0A"/>
    <w:rsid w:val="00FB13FA"/>
    <w:rsid w:val="00FB2480"/>
    <w:rsid w:val="00FB27AA"/>
    <w:rsid w:val="00FB431D"/>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6F62"/>
    <w:rsid w:val="00FC7750"/>
    <w:rsid w:val="00FD0A81"/>
    <w:rsid w:val="00FD0DFF"/>
    <w:rsid w:val="00FD5558"/>
    <w:rsid w:val="00FD58EF"/>
    <w:rsid w:val="00FD7923"/>
    <w:rsid w:val="00FE169A"/>
    <w:rsid w:val="00FE2375"/>
    <w:rsid w:val="00FE2934"/>
    <w:rsid w:val="00FE4C89"/>
    <w:rsid w:val="00FE5669"/>
    <w:rsid w:val="00FE5C14"/>
    <w:rsid w:val="00FE6333"/>
    <w:rsid w:val="00FE6819"/>
    <w:rsid w:val="00FE6FD9"/>
    <w:rsid w:val="00FF2819"/>
    <w:rsid w:val="00FF3B7F"/>
    <w:rsid w:val="00FF4146"/>
    <w:rsid w:val="00FF5F2A"/>
    <w:rsid w:val="00FF5F2E"/>
    <w:rsid w:val="00FF64E7"/>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 w:type="paragraph" w:customStyle="1" w:styleId="cuadrculavistosa-nfasis11">
    <w:name w:val="cuadrculavistosa-nfasis11"/>
    <w:basedOn w:val="Normal"/>
    <w:rsid w:val="00017467"/>
    <w:pPr>
      <w:widowControl/>
      <w:autoSpaceDE/>
      <w:autoSpaceDN/>
      <w:adjustRightInd/>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983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137959452">
      <w:bodyDiv w:val="1"/>
      <w:marLeft w:val="0"/>
      <w:marRight w:val="0"/>
      <w:marTop w:val="0"/>
      <w:marBottom w:val="0"/>
      <w:divBdr>
        <w:top w:val="none" w:sz="0" w:space="0" w:color="auto"/>
        <w:left w:val="none" w:sz="0" w:space="0" w:color="auto"/>
        <w:bottom w:val="none" w:sz="0" w:space="0" w:color="auto"/>
        <w:right w:val="none" w:sz="0" w:space="0" w:color="auto"/>
      </w:divBdr>
    </w:div>
    <w:div w:id="298002236">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38083614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558829246">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47049705">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6034969">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8854590">
      <w:bodyDiv w:val="1"/>
      <w:marLeft w:val="0"/>
      <w:marRight w:val="0"/>
      <w:marTop w:val="0"/>
      <w:marBottom w:val="0"/>
      <w:divBdr>
        <w:top w:val="none" w:sz="0" w:space="0" w:color="auto"/>
        <w:left w:val="none" w:sz="0" w:space="0" w:color="auto"/>
        <w:bottom w:val="none" w:sz="0" w:space="0" w:color="auto"/>
        <w:right w:val="none" w:sz="0" w:space="0" w:color="auto"/>
      </w:divBdr>
    </w:div>
    <w:div w:id="1098990881">
      <w:bodyDiv w:val="1"/>
      <w:marLeft w:val="0"/>
      <w:marRight w:val="0"/>
      <w:marTop w:val="0"/>
      <w:marBottom w:val="0"/>
      <w:divBdr>
        <w:top w:val="none" w:sz="0" w:space="0" w:color="auto"/>
        <w:left w:val="none" w:sz="0" w:space="0" w:color="auto"/>
        <w:bottom w:val="none" w:sz="0" w:space="0" w:color="auto"/>
        <w:right w:val="none" w:sz="0" w:space="0" w:color="auto"/>
      </w:divBdr>
    </w:div>
    <w:div w:id="1196768869">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41202688">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22514248">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8177243">
      <w:bodyDiv w:val="1"/>
      <w:marLeft w:val="0"/>
      <w:marRight w:val="0"/>
      <w:marTop w:val="0"/>
      <w:marBottom w:val="0"/>
      <w:divBdr>
        <w:top w:val="none" w:sz="0" w:space="0" w:color="auto"/>
        <w:left w:val="none" w:sz="0" w:space="0" w:color="auto"/>
        <w:bottom w:val="none" w:sz="0" w:space="0" w:color="auto"/>
        <w:right w:val="none" w:sz="0" w:space="0" w:color="auto"/>
      </w:divBdr>
    </w:div>
    <w:div w:id="2014140140">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C8FB-569E-4A8F-B259-FAAFF99D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3501</Words>
  <Characters>19256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24</cp:revision>
  <cp:lastPrinted>2019-07-19T16:17:00Z</cp:lastPrinted>
  <dcterms:created xsi:type="dcterms:W3CDTF">2019-07-18T14:06:00Z</dcterms:created>
  <dcterms:modified xsi:type="dcterms:W3CDTF">2019-09-02T20:43:00Z</dcterms:modified>
</cp:coreProperties>
</file>