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EF7" w:rsidRPr="00700EF7" w:rsidRDefault="00700EF7" w:rsidP="00700EF7">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r w:rsidRPr="00700EF7">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00EF7" w:rsidRPr="00700EF7" w:rsidRDefault="00700EF7" w:rsidP="00700EF7">
      <w:pPr>
        <w:widowControl/>
        <w:autoSpaceDE/>
        <w:autoSpaceDN/>
        <w:adjustRightInd/>
        <w:jc w:val="both"/>
        <w:rPr>
          <w:rFonts w:ascii="Arial" w:hAnsi="Arial" w:cs="Arial"/>
          <w:sz w:val="20"/>
          <w:szCs w:val="20"/>
          <w:lang w:val="es-419"/>
        </w:rPr>
      </w:pPr>
    </w:p>
    <w:p w:rsidR="00700EF7" w:rsidRPr="00700EF7" w:rsidRDefault="00700EF7" w:rsidP="00700EF7">
      <w:pPr>
        <w:widowControl/>
        <w:autoSpaceDE/>
        <w:autoSpaceDN/>
        <w:adjustRightInd/>
        <w:jc w:val="both"/>
        <w:rPr>
          <w:rFonts w:ascii="Arial" w:hAnsi="Arial" w:cs="Arial"/>
          <w:sz w:val="20"/>
          <w:szCs w:val="20"/>
          <w:lang w:val="es-419"/>
        </w:rPr>
      </w:pPr>
      <w:r w:rsidRPr="00700EF7">
        <w:rPr>
          <w:rFonts w:ascii="Arial" w:hAnsi="Arial" w:cs="Arial"/>
          <w:sz w:val="20"/>
          <w:szCs w:val="20"/>
          <w:lang w:val="es-419"/>
        </w:rPr>
        <w:t>Asunto</w:t>
      </w:r>
      <w:r w:rsidRPr="00700EF7">
        <w:rPr>
          <w:rFonts w:ascii="Arial" w:hAnsi="Arial" w:cs="Arial"/>
          <w:sz w:val="20"/>
          <w:szCs w:val="20"/>
          <w:lang w:val="es-419"/>
        </w:rPr>
        <w:tab/>
      </w:r>
      <w:r w:rsidRPr="00700EF7">
        <w:rPr>
          <w:rFonts w:ascii="Arial" w:hAnsi="Arial" w:cs="Arial"/>
          <w:sz w:val="20"/>
          <w:szCs w:val="20"/>
          <w:lang w:val="es-419"/>
        </w:rPr>
        <w:tab/>
      </w:r>
      <w:r w:rsidRPr="00700EF7">
        <w:rPr>
          <w:rFonts w:ascii="Arial" w:hAnsi="Arial" w:cs="Arial"/>
          <w:sz w:val="20"/>
          <w:szCs w:val="20"/>
          <w:lang w:val="es-419"/>
        </w:rPr>
        <w:tab/>
        <w:t>: Sentencia de tutela en segunda instancia</w:t>
      </w:r>
    </w:p>
    <w:p w:rsidR="00700EF7" w:rsidRPr="00700EF7" w:rsidRDefault="00700EF7" w:rsidP="00700EF7">
      <w:pPr>
        <w:widowControl/>
        <w:autoSpaceDE/>
        <w:autoSpaceDN/>
        <w:adjustRightInd/>
        <w:jc w:val="both"/>
        <w:rPr>
          <w:rFonts w:ascii="Arial" w:hAnsi="Arial" w:cs="Arial"/>
          <w:sz w:val="20"/>
          <w:szCs w:val="20"/>
          <w:lang w:val="es-419"/>
        </w:rPr>
      </w:pPr>
      <w:r w:rsidRPr="00700EF7">
        <w:rPr>
          <w:rFonts w:ascii="Arial" w:hAnsi="Arial" w:cs="Arial"/>
          <w:sz w:val="20"/>
          <w:szCs w:val="20"/>
          <w:lang w:val="es-419"/>
        </w:rPr>
        <w:t>Accionante</w:t>
      </w:r>
      <w:r w:rsidRPr="00700EF7">
        <w:rPr>
          <w:rFonts w:ascii="Arial" w:hAnsi="Arial" w:cs="Arial"/>
          <w:sz w:val="20"/>
          <w:szCs w:val="20"/>
          <w:lang w:val="es-419"/>
        </w:rPr>
        <w:tab/>
      </w:r>
      <w:r w:rsidRPr="00700EF7">
        <w:rPr>
          <w:rFonts w:ascii="Arial" w:hAnsi="Arial" w:cs="Arial"/>
          <w:sz w:val="20"/>
          <w:szCs w:val="20"/>
          <w:lang w:val="es-419"/>
        </w:rPr>
        <w:tab/>
        <w:t>: Francisco Javier Posada Buitrago</w:t>
      </w:r>
    </w:p>
    <w:p w:rsidR="00700EF7" w:rsidRPr="00700EF7" w:rsidRDefault="00700EF7" w:rsidP="00700EF7">
      <w:pPr>
        <w:widowControl/>
        <w:autoSpaceDE/>
        <w:autoSpaceDN/>
        <w:adjustRightInd/>
        <w:jc w:val="both"/>
        <w:rPr>
          <w:rFonts w:ascii="Arial" w:hAnsi="Arial" w:cs="Arial"/>
          <w:sz w:val="20"/>
          <w:szCs w:val="20"/>
          <w:lang w:val="es-419"/>
        </w:rPr>
      </w:pPr>
      <w:r w:rsidRPr="00700EF7">
        <w:rPr>
          <w:rFonts w:ascii="Arial" w:hAnsi="Arial" w:cs="Arial"/>
          <w:sz w:val="20"/>
          <w:szCs w:val="20"/>
          <w:lang w:val="es-419"/>
        </w:rPr>
        <w:t>Accionados</w:t>
      </w:r>
      <w:r w:rsidRPr="00700EF7">
        <w:rPr>
          <w:rFonts w:ascii="Arial" w:hAnsi="Arial" w:cs="Arial"/>
          <w:sz w:val="20"/>
          <w:szCs w:val="20"/>
          <w:lang w:val="es-419"/>
        </w:rPr>
        <w:tab/>
      </w:r>
      <w:r w:rsidRPr="00700EF7">
        <w:rPr>
          <w:rFonts w:ascii="Arial" w:hAnsi="Arial" w:cs="Arial"/>
          <w:sz w:val="20"/>
          <w:szCs w:val="20"/>
          <w:lang w:val="es-419"/>
        </w:rPr>
        <w:tab/>
        <w:t>: Cosmitet Ltda y otro</w:t>
      </w:r>
    </w:p>
    <w:p w:rsidR="00700EF7" w:rsidRPr="00700EF7" w:rsidRDefault="00700EF7" w:rsidP="00700EF7">
      <w:pPr>
        <w:widowControl/>
        <w:autoSpaceDE/>
        <w:autoSpaceDN/>
        <w:adjustRightInd/>
        <w:jc w:val="both"/>
        <w:rPr>
          <w:rFonts w:ascii="Arial" w:hAnsi="Arial" w:cs="Arial"/>
          <w:sz w:val="20"/>
          <w:szCs w:val="20"/>
          <w:lang w:val="es-419"/>
        </w:rPr>
      </w:pPr>
      <w:r w:rsidRPr="00700EF7">
        <w:rPr>
          <w:rFonts w:ascii="Arial" w:hAnsi="Arial" w:cs="Arial"/>
          <w:sz w:val="20"/>
          <w:szCs w:val="20"/>
          <w:lang w:val="es-419"/>
        </w:rPr>
        <w:t>Radicación</w:t>
      </w:r>
      <w:r w:rsidRPr="00700EF7">
        <w:rPr>
          <w:rFonts w:ascii="Arial" w:hAnsi="Arial" w:cs="Arial"/>
          <w:sz w:val="20"/>
          <w:szCs w:val="20"/>
          <w:lang w:val="es-419"/>
        </w:rPr>
        <w:tab/>
      </w:r>
      <w:r w:rsidRPr="00700EF7">
        <w:rPr>
          <w:rFonts w:ascii="Arial" w:hAnsi="Arial" w:cs="Arial"/>
          <w:sz w:val="20"/>
          <w:szCs w:val="20"/>
          <w:lang w:val="es-419"/>
        </w:rPr>
        <w:tab/>
        <w:t>: 66001-31-10-002-2019-00377-01</w:t>
      </w:r>
    </w:p>
    <w:p w:rsidR="00700EF7" w:rsidRPr="00700EF7" w:rsidRDefault="00700EF7" w:rsidP="00700EF7">
      <w:pPr>
        <w:widowControl/>
        <w:autoSpaceDE/>
        <w:autoSpaceDN/>
        <w:adjustRightInd/>
        <w:jc w:val="both"/>
        <w:rPr>
          <w:rFonts w:ascii="Arial" w:hAnsi="Arial" w:cs="Arial"/>
          <w:sz w:val="20"/>
          <w:szCs w:val="20"/>
          <w:lang w:val="es-419"/>
        </w:rPr>
      </w:pPr>
      <w:r w:rsidRPr="00700EF7">
        <w:rPr>
          <w:rFonts w:ascii="Arial" w:hAnsi="Arial" w:cs="Arial"/>
          <w:sz w:val="20"/>
          <w:szCs w:val="20"/>
          <w:lang w:val="es-419"/>
        </w:rPr>
        <w:t xml:space="preserve">Despacho de origen </w:t>
      </w:r>
      <w:r w:rsidRPr="00700EF7">
        <w:rPr>
          <w:rFonts w:ascii="Arial" w:hAnsi="Arial" w:cs="Arial"/>
          <w:sz w:val="20"/>
          <w:szCs w:val="20"/>
          <w:lang w:val="es-419"/>
        </w:rPr>
        <w:tab/>
        <w:t xml:space="preserve">: Juzgado Segundo de Familia de Pereira </w:t>
      </w:r>
    </w:p>
    <w:p w:rsidR="00700EF7" w:rsidRPr="00700EF7" w:rsidRDefault="00700EF7" w:rsidP="00700EF7">
      <w:pPr>
        <w:widowControl/>
        <w:autoSpaceDE/>
        <w:autoSpaceDN/>
        <w:adjustRightInd/>
        <w:jc w:val="both"/>
        <w:rPr>
          <w:rFonts w:ascii="Arial" w:hAnsi="Arial" w:cs="Arial"/>
          <w:sz w:val="20"/>
          <w:szCs w:val="20"/>
          <w:lang w:val="es-419"/>
        </w:rPr>
      </w:pPr>
      <w:r w:rsidRPr="00700EF7">
        <w:rPr>
          <w:rFonts w:ascii="Arial" w:hAnsi="Arial" w:cs="Arial"/>
          <w:sz w:val="20"/>
          <w:szCs w:val="20"/>
          <w:lang w:val="es-419"/>
        </w:rPr>
        <w:t>Magistrado Ponente</w:t>
      </w:r>
      <w:r w:rsidRPr="00700EF7">
        <w:rPr>
          <w:rFonts w:ascii="Arial" w:hAnsi="Arial" w:cs="Arial"/>
          <w:sz w:val="20"/>
          <w:szCs w:val="20"/>
          <w:lang w:val="es-419"/>
        </w:rPr>
        <w:tab/>
        <w:t>: DUBERNEY GRISALES HERRERA</w:t>
      </w:r>
    </w:p>
    <w:p w:rsidR="00700EF7" w:rsidRPr="00700EF7" w:rsidRDefault="00700EF7" w:rsidP="00700EF7">
      <w:pPr>
        <w:widowControl/>
        <w:autoSpaceDE/>
        <w:autoSpaceDN/>
        <w:adjustRightInd/>
        <w:jc w:val="both"/>
        <w:rPr>
          <w:rFonts w:ascii="Arial" w:hAnsi="Arial" w:cs="Arial"/>
          <w:sz w:val="20"/>
          <w:szCs w:val="20"/>
          <w:lang w:val="es-419"/>
        </w:rPr>
      </w:pPr>
      <w:r w:rsidRPr="00700EF7">
        <w:rPr>
          <w:rFonts w:ascii="Arial" w:hAnsi="Arial" w:cs="Arial"/>
          <w:sz w:val="20"/>
          <w:szCs w:val="20"/>
          <w:lang w:val="es-419"/>
        </w:rPr>
        <w:t>Acta número</w:t>
      </w:r>
      <w:r w:rsidRPr="00700EF7">
        <w:rPr>
          <w:rFonts w:ascii="Arial" w:hAnsi="Arial" w:cs="Arial"/>
          <w:sz w:val="20"/>
          <w:szCs w:val="20"/>
          <w:lang w:val="es-419"/>
        </w:rPr>
        <w:tab/>
      </w:r>
      <w:r w:rsidRPr="00700EF7">
        <w:rPr>
          <w:rFonts w:ascii="Arial" w:hAnsi="Arial" w:cs="Arial"/>
          <w:sz w:val="20"/>
          <w:szCs w:val="20"/>
          <w:lang w:val="es-419"/>
        </w:rPr>
        <w:tab/>
        <w:t>: 490 del 09-10-2019</w:t>
      </w:r>
    </w:p>
    <w:p w:rsidR="00700EF7" w:rsidRPr="00700EF7" w:rsidRDefault="00700EF7" w:rsidP="00700EF7">
      <w:pPr>
        <w:widowControl/>
        <w:autoSpaceDE/>
        <w:autoSpaceDN/>
        <w:adjustRightInd/>
        <w:jc w:val="both"/>
        <w:rPr>
          <w:rFonts w:ascii="Arial" w:hAnsi="Arial" w:cs="Arial"/>
          <w:sz w:val="20"/>
          <w:szCs w:val="20"/>
          <w:lang w:val="es-419"/>
        </w:rPr>
      </w:pPr>
    </w:p>
    <w:p w:rsidR="00700EF7" w:rsidRPr="00700EF7" w:rsidRDefault="00700EF7" w:rsidP="00700EF7">
      <w:pPr>
        <w:widowControl/>
        <w:autoSpaceDE/>
        <w:autoSpaceDN/>
        <w:adjustRightInd/>
        <w:jc w:val="both"/>
        <w:rPr>
          <w:rFonts w:ascii="Arial" w:hAnsi="Arial" w:cs="Arial"/>
          <w:b/>
          <w:bCs/>
          <w:iCs/>
          <w:sz w:val="20"/>
          <w:szCs w:val="20"/>
          <w:lang w:val="es-419" w:eastAsia="fr-FR"/>
        </w:rPr>
      </w:pPr>
      <w:r w:rsidRPr="00700EF7">
        <w:rPr>
          <w:rFonts w:ascii="Arial" w:hAnsi="Arial" w:cs="Arial"/>
          <w:b/>
          <w:bCs/>
          <w:iCs/>
          <w:sz w:val="20"/>
          <w:szCs w:val="20"/>
          <w:u w:val="single"/>
          <w:lang w:val="es-419" w:eastAsia="fr-FR"/>
        </w:rPr>
        <w:t>TEMAS:</w:t>
      </w:r>
      <w:r w:rsidRPr="00700EF7">
        <w:rPr>
          <w:rFonts w:ascii="Arial" w:hAnsi="Arial" w:cs="Arial"/>
          <w:b/>
          <w:bCs/>
          <w:iCs/>
          <w:sz w:val="20"/>
          <w:szCs w:val="20"/>
          <w:lang w:val="es-419" w:eastAsia="fr-FR"/>
        </w:rPr>
        <w:tab/>
      </w:r>
      <w:r w:rsidRPr="00700EF7">
        <w:rPr>
          <w:rFonts w:ascii="Arial" w:hAnsi="Arial" w:cs="Arial"/>
          <w:b/>
          <w:sz w:val="20"/>
          <w:szCs w:val="20"/>
          <w:lang w:val="es-419"/>
        </w:rPr>
        <w:t>DERECHO A LA SALUD</w:t>
      </w:r>
      <w:r w:rsidR="00672C2B">
        <w:rPr>
          <w:rFonts w:ascii="Arial" w:hAnsi="Arial" w:cs="Arial"/>
          <w:b/>
          <w:sz w:val="20"/>
          <w:szCs w:val="20"/>
          <w:lang w:val="es-CO"/>
        </w:rPr>
        <w:t xml:space="preserve"> / </w:t>
      </w:r>
      <w:r w:rsidRPr="00700EF7">
        <w:rPr>
          <w:rFonts w:ascii="Arial" w:hAnsi="Arial" w:cs="Arial"/>
          <w:b/>
          <w:sz w:val="20"/>
          <w:szCs w:val="20"/>
          <w:lang w:val="es-419"/>
        </w:rPr>
        <w:t xml:space="preserve"> </w:t>
      </w:r>
      <w:r w:rsidR="00672C2B">
        <w:rPr>
          <w:rFonts w:ascii="Arial" w:hAnsi="Arial" w:cs="Arial"/>
          <w:b/>
          <w:sz w:val="20"/>
          <w:szCs w:val="20"/>
          <w:lang w:val="es-CO"/>
        </w:rPr>
        <w:t>CARÁCTER FUNDAMENTAL / LEY 1751 DE 2015 / PROCEDENCIA DE LA TUTELA PARA AMPARARLO / TRATAMIENTO INTEGRAL.</w:t>
      </w:r>
      <w:bookmarkStart w:id="0" w:name="_GoBack"/>
      <w:bookmarkEnd w:id="0"/>
    </w:p>
    <w:p w:rsidR="00700EF7" w:rsidRPr="00700EF7" w:rsidRDefault="00700EF7" w:rsidP="00700EF7">
      <w:pPr>
        <w:widowControl/>
        <w:autoSpaceDE/>
        <w:autoSpaceDN/>
        <w:adjustRightInd/>
        <w:jc w:val="both"/>
        <w:rPr>
          <w:rFonts w:ascii="Arial" w:hAnsi="Arial" w:cs="Arial"/>
          <w:sz w:val="20"/>
          <w:szCs w:val="20"/>
          <w:lang w:val="es-419"/>
        </w:rPr>
      </w:pPr>
    </w:p>
    <w:p w:rsidR="00700EF7" w:rsidRPr="00182A00" w:rsidRDefault="00182A00" w:rsidP="00700EF7">
      <w:pPr>
        <w:widowControl/>
        <w:autoSpaceDE/>
        <w:autoSpaceDN/>
        <w:adjustRightInd/>
        <w:jc w:val="both"/>
        <w:rPr>
          <w:rFonts w:ascii="Arial" w:hAnsi="Arial" w:cs="Arial"/>
          <w:sz w:val="20"/>
          <w:szCs w:val="20"/>
          <w:lang w:val="es-CO"/>
        </w:rPr>
      </w:pPr>
      <w:r>
        <w:rPr>
          <w:rFonts w:ascii="Arial" w:hAnsi="Arial" w:cs="Arial"/>
          <w:sz w:val="20"/>
          <w:szCs w:val="20"/>
          <w:lang w:val="es-CO"/>
        </w:rPr>
        <w:t xml:space="preserve">… </w:t>
      </w:r>
      <w:r w:rsidRPr="00182A00">
        <w:rPr>
          <w:rFonts w:ascii="Arial" w:hAnsi="Arial" w:cs="Arial"/>
          <w:sz w:val="20"/>
          <w:szCs w:val="20"/>
          <w:lang w:val="es-419"/>
        </w:rPr>
        <w:t>nuestra CC estableció que: (i) La subsidiariedad o residualidad, y (ii) La inmediatez, son exigencias generales de procedencia de la acción, condiciones indispensables para el conocimiento de fondo de las solicitudes de protección de derechos fundamentales.</w:t>
      </w:r>
      <w:r>
        <w:rPr>
          <w:rFonts w:ascii="Arial" w:hAnsi="Arial" w:cs="Arial"/>
          <w:sz w:val="20"/>
          <w:szCs w:val="20"/>
          <w:lang w:val="es-CO"/>
        </w:rPr>
        <w:t xml:space="preserve"> (…)</w:t>
      </w:r>
    </w:p>
    <w:p w:rsidR="00700EF7" w:rsidRPr="00700EF7" w:rsidRDefault="00700EF7" w:rsidP="00700EF7">
      <w:pPr>
        <w:widowControl/>
        <w:autoSpaceDE/>
        <w:autoSpaceDN/>
        <w:adjustRightInd/>
        <w:jc w:val="both"/>
        <w:rPr>
          <w:rFonts w:ascii="Arial" w:hAnsi="Arial" w:cs="Arial"/>
          <w:sz w:val="20"/>
          <w:szCs w:val="20"/>
          <w:lang w:val="es-419"/>
        </w:rPr>
      </w:pPr>
    </w:p>
    <w:p w:rsidR="00700EF7" w:rsidRDefault="00182A00" w:rsidP="00700EF7">
      <w:pPr>
        <w:widowControl/>
        <w:autoSpaceDE/>
        <w:autoSpaceDN/>
        <w:adjustRightInd/>
        <w:jc w:val="both"/>
        <w:rPr>
          <w:rFonts w:ascii="Arial" w:hAnsi="Arial" w:cs="Arial"/>
          <w:sz w:val="20"/>
          <w:szCs w:val="20"/>
          <w:lang w:val="es-CO"/>
        </w:rPr>
      </w:pPr>
      <w:r>
        <w:rPr>
          <w:rFonts w:ascii="Arial" w:hAnsi="Arial" w:cs="Arial"/>
          <w:sz w:val="20"/>
          <w:szCs w:val="20"/>
          <w:lang w:val="es-CO"/>
        </w:rPr>
        <w:t xml:space="preserve">… </w:t>
      </w:r>
      <w:r w:rsidRPr="00182A00">
        <w:rPr>
          <w:rFonts w:ascii="Arial" w:hAnsi="Arial" w:cs="Arial"/>
          <w:sz w:val="20"/>
          <w:szCs w:val="20"/>
          <w:lang w:val="es-419"/>
        </w:rPr>
        <w:t>respecto a la residualidad se tiene dicho que existen al menos dos excepciones a esta regla en general: i) Cuando la persona afectada no tiene un mecanismo distinto y eficaz a la acción de tutela para defender sus derecho</w:t>
      </w:r>
      <w:r w:rsidR="00D64DD0">
        <w:rPr>
          <w:rFonts w:ascii="Arial" w:hAnsi="Arial" w:cs="Arial"/>
          <w:sz w:val="20"/>
          <w:szCs w:val="20"/>
          <w:lang w:val="es-CO"/>
        </w:rPr>
        <w:t>…</w:t>
      </w:r>
      <w:r w:rsidRPr="00182A00">
        <w:rPr>
          <w:rFonts w:ascii="Arial" w:hAnsi="Arial" w:cs="Arial"/>
          <w:sz w:val="20"/>
          <w:szCs w:val="20"/>
          <w:lang w:val="es-419"/>
        </w:rPr>
        <w:t xml:space="preserve"> y (ii) cuando se trata de evitar la ocurrencia de perjuicio irremediable cuando se la quiera usar como mecanismo transitorio (Artículo 86 CP)</w:t>
      </w:r>
      <w:r w:rsidR="00D64DD0">
        <w:rPr>
          <w:rFonts w:ascii="Arial" w:hAnsi="Arial" w:cs="Arial"/>
          <w:sz w:val="20"/>
          <w:szCs w:val="20"/>
          <w:lang w:val="es-CO"/>
        </w:rPr>
        <w:t>…</w:t>
      </w:r>
    </w:p>
    <w:p w:rsidR="00D64DD0" w:rsidRDefault="00D64DD0" w:rsidP="00700EF7">
      <w:pPr>
        <w:widowControl/>
        <w:autoSpaceDE/>
        <w:autoSpaceDN/>
        <w:adjustRightInd/>
        <w:jc w:val="both"/>
        <w:rPr>
          <w:rFonts w:ascii="Arial" w:hAnsi="Arial" w:cs="Arial"/>
          <w:sz w:val="20"/>
          <w:szCs w:val="20"/>
          <w:lang w:val="es-CO"/>
        </w:rPr>
      </w:pPr>
    </w:p>
    <w:p w:rsidR="00D64DD0" w:rsidRDefault="00D64DD0" w:rsidP="00D64DD0">
      <w:pPr>
        <w:widowControl/>
        <w:autoSpaceDE/>
        <w:autoSpaceDN/>
        <w:adjustRightInd/>
        <w:jc w:val="both"/>
        <w:rPr>
          <w:rFonts w:ascii="Arial" w:hAnsi="Arial" w:cs="Arial"/>
          <w:sz w:val="20"/>
          <w:szCs w:val="20"/>
          <w:lang w:val="es-CO"/>
        </w:rPr>
      </w:pPr>
      <w:r w:rsidRPr="00D64DD0">
        <w:rPr>
          <w:rFonts w:ascii="Arial" w:hAnsi="Arial" w:cs="Arial"/>
          <w:sz w:val="20"/>
          <w:szCs w:val="20"/>
          <w:lang w:val="es-CO"/>
        </w:rPr>
        <w:t>La CC en su jurisprudencia reconoció el carácter fundamental del derecho a la salud, en el que señala que toda persona tiene el derecho constitucional a que se le garantice el acceso efectivo a los servicios que requiera</w:t>
      </w:r>
      <w:r>
        <w:rPr>
          <w:rFonts w:ascii="Arial" w:hAnsi="Arial" w:cs="Arial"/>
          <w:sz w:val="20"/>
          <w:szCs w:val="20"/>
          <w:lang w:val="es-CO"/>
        </w:rPr>
        <w:t>…</w:t>
      </w:r>
    </w:p>
    <w:p w:rsidR="00D64DD0" w:rsidRPr="00D64DD0" w:rsidRDefault="00D64DD0" w:rsidP="00D64DD0">
      <w:pPr>
        <w:widowControl/>
        <w:autoSpaceDE/>
        <w:autoSpaceDN/>
        <w:adjustRightInd/>
        <w:jc w:val="both"/>
        <w:rPr>
          <w:rFonts w:ascii="Arial" w:hAnsi="Arial" w:cs="Arial"/>
          <w:sz w:val="20"/>
          <w:szCs w:val="20"/>
          <w:lang w:val="es-CO"/>
        </w:rPr>
      </w:pPr>
    </w:p>
    <w:p w:rsidR="00D64DD0" w:rsidRDefault="00D64DD0" w:rsidP="00D64DD0">
      <w:pPr>
        <w:widowControl/>
        <w:autoSpaceDE/>
        <w:autoSpaceDN/>
        <w:adjustRightInd/>
        <w:jc w:val="both"/>
        <w:rPr>
          <w:rFonts w:ascii="Arial" w:hAnsi="Arial" w:cs="Arial"/>
          <w:sz w:val="20"/>
          <w:szCs w:val="20"/>
          <w:lang w:val="es-CO"/>
        </w:rPr>
      </w:pPr>
      <w:r w:rsidRPr="00D64DD0">
        <w:rPr>
          <w:rFonts w:ascii="Arial" w:hAnsi="Arial" w:cs="Arial"/>
          <w:sz w:val="20"/>
          <w:szCs w:val="20"/>
          <w:lang w:val="es-CO"/>
        </w:rPr>
        <w:t>Así también lo entendió el legislador, al expedir la Ley 1751 que regula el derecho fundamental a la salud y lo estableció como un derecho autónomo e irrenunciable, que enmarca entre otros los principios de universalidad, equidad, eficiencia.</w:t>
      </w:r>
      <w:r>
        <w:rPr>
          <w:rFonts w:ascii="Arial" w:hAnsi="Arial" w:cs="Arial"/>
          <w:sz w:val="20"/>
          <w:szCs w:val="20"/>
          <w:lang w:val="es-CO"/>
        </w:rPr>
        <w:t xml:space="preserve"> (…)</w:t>
      </w:r>
    </w:p>
    <w:p w:rsidR="00D64DD0" w:rsidRDefault="00D64DD0" w:rsidP="00700EF7">
      <w:pPr>
        <w:widowControl/>
        <w:autoSpaceDE/>
        <w:autoSpaceDN/>
        <w:adjustRightInd/>
        <w:jc w:val="both"/>
        <w:rPr>
          <w:rFonts w:ascii="Arial" w:hAnsi="Arial" w:cs="Arial"/>
          <w:sz w:val="20"/>
          <w:szCs w:val="20"/>
          <w:lang w:val="es-CO"/>
        </w:rPr>
      </w:pPr>
    </w:p>
    <w:p w:rsidR="00D16977" w:rsidRDefault="00D16977" w:rsidP="00700EF7">
      <w:pPr>
        <w:widowControl/>
        <w:autoSpaceDE/>
        <w:autoSpaceDN/>
        <w:adjustRightInd/>
        <w:jc w:val="both"/>
        <w:rPr>
          <w:rFonts w:ascii="Arial" w:hAnsi="Arial" w:cs="Arial"/>
          <w:sz w:val="20"/>
          <w:szCs w:val="20"/>
          <w:lang w:val="es-CO"/>
        </w:rPr>
      </w:pPr>
      <w:r w:rsidRPr="00D16977">
        <w:rPr>
          <w:rFonts w:ascii="Arial" w:hAnsi="Arial" w:cs="Arial"/>
          <w:sz w:val="20"/>
          <w:szCs w:val="20"/>
          <w:lang w:val="es-CO"/>
        </w:rPr>
        <w:t>La integralidad del servicio a la salud, también se consideró en la precitada ley, en la que se estableció que: “Los servicios y tecnologías de salud deberán ser suministrados de manera completa para prevenir, paliar o curar la enfermedad, con independencia del origen de la enfermedad o condición de salud, del sistema de provisión, cubrimiento o financiación definido por el legislador. (…)”. (Artículo 8, Ley 1751).</w:t>
      </w:r>
      <w:r w:rsidR="00961C9F">
        <w:rPr>
          <w:rFonts w:ascii="Arial" w:hAnsi="Arial" w:cs="Arial"/>
          <w:sz w:val="20"/>
          <w:szCs w:val="20"/>
          <w:lang w:val="es-CO"/>
        </w:rPr>
        <w:t xml:space="preserve"> (…)</w:t>
      </w:r>
    </w:p>
    <w:p w:rsidR="00961C9F" w:rsidRDefault="00961C9F" w:rsidP="00700EF7">
      <w:pPr>
        <w:widowControl/>
        <w:autoSpaceDE/>
        <w:autoSpaceDN/>
        <w:adjustRightInd/>
        <w:jc w:val="both"/>
        <w:rPr>
          <w:rFonts w:ascii="Arial" w:hAnsi="Arial" w:cs="Arial"/>
          <w:sz w:val="20"/>
          <w:szCs w:val="20"/>
          <w:lang w:val="es-CO"/>
        </w:rPr>
      </w:pPr>
    </w:p>
    <w:p w:rsidR="00961C9F" w:rsidRDefault="00961C9F" w:rsidP="00700EF7">
      <w:pPr>
        <w:widowControl/>
        <w:autoSpaceDE/>
        <w:autoSpaceDN/>
        <w:adjustRightInd/>
        <w:jc w:val="both"/>
        <w:rPr>
          <w:rFonts w:ascii="Arial" w:hAnsi="Arial" w:cs="Arial"/>
          <w:sz w:val="20"/>
          <w:szCs w:val="20"/>
          <w:lang w:val="es-CO"/>
        </w:rPr>
      </w:pPr>
      <w:r w:rsidRPr="00961C9F">
        <w:rPr>
          <w:rFonts w:ascii="Arial" w:hAnsi="Arial" w:cs="Arial"/>
          <w:sz w:val="20"/>
          <w:szCs w:val="20"/>
          <w:lang w:val="es-CO"/>
        </w:rPr>
        <w:t>Partiendo de las premisas jurídicas anotadas y teniendo en cuenta el petitorio junto con las pruebas obrantes en el expediente, advierte esta Colegiatura que la sentencia venida en impugnación habrá de confirmarse, habida cuenta que es manifiesta la trasgresión del derecho a la salud del actor.</w:t>
      </w:r>
      <w:r>
        <w:rPr>
          <w:rFonts w:ascii="Arial" w:hAnsi="Arial" w:cs="Arial"/>
          <w:sz w:val="20"/>
          <w:szCs w:val="20"/>
          <w:lang w:val="es-CO"/>
        </w:rPr>
        <w:t xml:space="preserve"> (…)</w:t>
      </w:r>
    </w:p>
    <w:p w:rsidR="00961C9F" w:rsidRDefault="00961C9F" w:rsidP="00700EF7">
      <w:pPr>
        <w:widowControl/>
        <w:autoSpaceDE/>
        <w:autoSpaceDN/>
        <w:adjustRightInd/>
        <w:jc w:val="both"/>
        <w:rPr>
          <w:rFonts w:ascii="Arial" w:hAnsi="Arial" w:cs="Arial"/>
          <w:sz w:val="20"/>
          <w:szCs w:val="20"/>
          <w:lang w:val="es-CO"/>
        </w:rPr>
      </w:pPr>
    </w:p>
    <w:p w:rsidR="00961C9F" w:rsidRPr="00D64DD0" w:rsidRDefault="00961C9F" w:rsidP="00700EF7">
      <w:pPr>
        <w:widowControl/>
        <w:autoSpaceDE/>
        <w:autoSpaceDN/>
        <w:adjustRightInd/>
        <w:jc w:val="both"/>
        <w:rPr>
          <w:rFonts w:ascii="Arial" w:hAnsi="Arial" w:cs="Arial"/>
          <w:sz w:val="20"/>
          <w:szCs w:val="20"/>
          <w:lang w:val="es-CO"/>
        </w:rPr>
      </w:pPr>
      <w:r w:rsidRPr="00961C9F">
        <w:rPr>
          <w:rFonts w:ascii="Arial" w:hAnsi="Arial" w:cs="Arial"/>
          <w:sz w:val="20"/>
          <w:szCs w:val="20"/>
          <w:lang w:val="es-CO"/>
        </w:rPr>
        <w:t>Del mismo modo sucede en lo atinente al tratamiento integral dispuesto por el a quo, pues se avino a la jurisprudencia constitucional: (i) Es indispensable concederlo porque el actor es una persona de especial protección constitucional dada su avanzada edad (68 años); (ii) La “HIPERPLASIA DE LA PRÓSTATA” diagnosticada es progresiva y afecta notablemente su condición de salud; y, (iii) A la fecha han pasado casi cuatro (4) meses desde que se radicó la orden del especialista.</w:t>
      </w:r>
    </w:p>
    <w:p w:rsidR="00700EF7" w:rsidRPr="00700EF7" w:rsidRDefault="00700EF7" w:rsidP="00700EF7">
      <w:pPr>
        <w:widowControl/>
        <w:autoSpaceDE/>
        <w:autoSpaceDN/>
        <w:adjustRightInd/>
        <w:jc w:val="both"/>
        <w:rPr>
          <w:rFonts w:ascii="Arial" w:hAnsi="Arial" w:cs="Arial"/>
          <w:sz w:val="20"/>
          <w:szCs w:val="20"/>
          <w:lang w:val="es-419"/>
        </w:rPr>
      </w:pPr>
    </w:p>
    <w:p w:rsidR="00700EF7" w:rsidRPr="00700EF7" w:rsidRDefault="00700EF7" w:rsidP="00700EF7">
      <w:pPr>
        <w:widowControl/>
        <w:autoSpaceDE/>
        <w:autoSpaceDN/>
        <w:adjustRightInd/>
        <w:jc w:val="both"/>
        <w:rPr>
          <w:rFonts w:ascii="Arial" w:hAnsi="Arial" w:cs="Arial"/>
          <w:sz w:val="20"/>
          <w:szCs w:val="20"/>
          <w:lang w:val="es-419"/>
        </w:rPr>
      </w:pPr>
    </w:p>
    <w:p w:rsidR="00700EF7" w:rsidRPr="00700EF7" w:rsidRDefault="00700EF7" w:rsidP="00700EF7">
      <w:pPr>
        <w:widowControl/>
        <w:autoSpaceDE/>
        <w:autoSpaceDN/>
        <w:adjustRightInd/>
        <w:jc w:val="both"/>
        <w:rPr>
          <w:rFonts w:ascii="Arial" w:hAnsi="Arial" w:cs="Arial"/>
          <w:sz w:val="20"/>
          <w:szCs w:val="20"/>
          <w:lang w:val="es-419"/>
        </w:rPr>
      </w:pPr>
    </w:p>
    <w:p w:rsidR="00581750" w:rsidRPr="00700EF7" w:rsidRDefault="0042240F" w:rsidP="00581750">
      <w:pPr>
        <w:pStyle w:val="Sinespaciado"/>
        <w:tabs>
          <w:tab w:val="left" w:pos="3579"/>
        </w:tabs>
        <w:spacing w:line="360" w:lineRule="auto"/>
        <w:jc w:val="center"/>
        <w:rPr>
          <w:rFonts w:ascii="Georgia" w:hAnsi="Georgia" w:cs="Arial"/>
          <w:w w:val="140"/>
          <w:sz w:val="14"/>
          <w:lang w:val="es-419"/>
        </w:rPr>
      </w:pPr>
      <w:r w:rsidRPr="00700EF7">
        <w:rPr>
          <w:noProof/>
        </w:rPr>
        <w:drawing>
          <wp:anchor distT="0" distB="0" distL="114300" distR="114300" simplePos="0" relativeHeight="251659264"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581750" w:rsidRPr="00700EF7">
        <w:rPr>
          <w:rFonts w:ascii="Georgia" w:hAnsi="Georgia" w:cs="Arial"/>
          <w:color w:val="FF0000"/>
          <w:w w:val="140"/>
          <w:lang w:val="es-419"/>
        </w:rPr>
        <w:br w:type="textWrapping" w:clear="all"/>
      </w:r>
      <w:r w:rsidR="00581750" w:rsidRPr="00700EF7">
        <w:rPr>
          <w:rFonts w:ascii="Georgia" w:hAnsi="Georgia" w:cs="Arial"/>
          <w:w w:val="140"/>
          <w:sz w:val="14"/>
          <w:lang w:val="es-419"/>
        </w:rPr>
        <w:t>REPUBLICA DE COLOMBIA</w:t>
      </w:r>
    </w:p>
    <w:p w:rsidR="00581750" w:rsidRPr="00700EF7" w:rsidRDefault="00581750" w:rsidP="00581750">
      <w:pPr>
        <w:pStyle w:val="Sinespaciado"/>
        <w:tabs>
          <w:tab w:val="center" w:pos="4987"/>
          <w:tab w:val="left" w:pos="8449"/>
        </w:tabs>
        <w:spacing w:line="360" w:lineRule="auto"/>
        <w:jc w:val="center"/>
        <w:rPr>
          <w:rFonts w:ascii="Georgia" w:hAnsi="Georgia" w:cs="Arial"/>
          <w:w w:val="140"/>
          <w:lang w:val="es-419"/>
        </w:rPr>
      </w:pPr>
      <w:r w:rsidRPr="00700EF7">
        <w:rPr>
          <w:rFonts w:ascii="Georgia" w:hAnsi="Georgia" w:cs="Arial"/>
          <w:w w:val="140"/>
          <w:sz w:val="14"/>
          <w:lang w:val="es-419"/>
        </w:rPr>
        <w:t>RAMA JUDICIAL DEL PODER PÚBLICO</w:t>
      </w:r>
    </w:p>
    <w:p w:rsidR="00581750" w:rsidRPr="00700EF7" w:rsidRDefault="00581750" w:rsidP="00581750">
      <w:pPr>
        <w:pStyle w:val="Sinespaciado"/>
        <w:spacing w:line="360" w:lineRule="auto"/>
        <w:jc w:val="center"/>
        <w:rPr>
          <w:rFonts w:ascii="Georgia" w:hAnsi="Georgia" w:cs="Arial"/>
          <w:w w:val="140"/>
          <w:sz w:val="16"/>
          <w:lang w:val="es-419"/>
        </w:rPr>
      </w:pPr>
      <w:r w:rsidRPr="00700EF7">
        <w:rPr>
          <w:rFonts w:ascii="Georgia" w:hAnsi="Georgia" w:cs="Arial"/>
          <w:w w:val="140"/>
          <w:sz w:val="18"/>
          <w:lang w:val="es-419"/>
        </w:rPr>
        <w:t>T</w:t>
      </w:r>
      <w:r w:rsidRPr="00700EF7">
        <w:rPr>
          <w:rFonts w:ascii="Georgia" w:hAnsi="Georgia" w:cs="Arial"/>
          <w:w w:val="140"/>
          <w:sz w:val="16"/>
          <w:lang w:val="es-419"/>
        </w:rPr>
        <w:t>RIBUNAL</w:t>
      </w:r>
      <w:r w:rsidRPr="00700EF7">
        <w:rPr>
          <w:rFonts w:ascii="Georgia" w:hAnsi="Georgia" w:cs="Arial"/>
          <w:w w:val="140"/>
          <w:sz w:val="18"/>
          <w:lang w:val="es-419"/>
        </w:rPr>
        <w:t xml:space="preserve"> S</w:t>
      </w:r>
      <w:r w:rsidRPr="00700EF7">
        <w:rPr>
          <w:rFonts w:ascii="Georgia" w:hAnsi="Georgia" w:cs="Arial"/>
          <w:w w:val="140"/>
          <w:sz w:val="16"/>
          <w:lang w:val="es-419"/>
        </w:rPr>
        <w:t xml:space="preserve">UPERIOR DEL </w:t>
      </w:r>
      <w:r w:rsidRPr="00700EF7">
        <w:rPr>
          <w:rFonts w:ascii="Georgia" w:hAnsi="Georgia" w:cs="Arial"/>
          <w:w w:val="140"/>
          <w:sz w:val="18"/>
          <w:lang w:val="es-419"/>
        </w:rPr>
        <w:t>D</w:t>
      </w:r>
      <w:r w:rsidRPr="00700EF7">
        <w:rPr>
          <w:rFonts w:ascii="Georgia" w:hAnsi="Georgia" w:cs="Arial"/>
          <w:w w:val="140"/>
          <w:sz w:val="16"/>
          <w:lang w:val="es-419"/>
        </w:rPr>
        <w:t>ISTRITO</w:t>
      </w:r>
      <w:r w:rsidRPr="00700EF7">
        <w:rPr>
          <w:rFonts w:ascii="Georgia" w:hAnsi="Georgia" w:cs="Arial"/>
          <w:w w:val="140"/>
          <w:sz w:val="18"/>
          <w:lang w:val="es-419"/>
        </w:rPr>
        <w:t xml:space="preserve"> J</w:t>
      </w:r>
      <w:r w:rsidRPr="00700EF7">
        <w:rPr>
          <w:rFonts w:ascii="Georgia" w:hAnsi="Georgia" w:cs="Arial"/>
          <w:w w:val="140"/>
          <w:sz w:val="16"/>
          <w:lang w:val="es-419"/>
        </w:rPr>
        <w:t>UDICIAL</w:t>
      </w:r>
    </w:p>
    <w:p w:rsidR="00581750" w:rsidRPr="00700EF7" w:rsidRDefault="00581750" w:rsidP="00581750">
      <w:pPr>
        <w:pStyle w:val="Sinespaciado"/>
        <w:spacing w:line="360" w:lineRule="auto"/>
        <w:jc w:val="center"/>
        <w:rPr>
          <w:rFonts w:ascii="Georgia" w:hAnsi="Georgia" w:cs="Arial"/>
          <w:w w:val="140"/>
          <w:sz w:val="16"/>
          <w:szCs w:val="18"/>
          <w:lang w:val="es-419"/>
        </w:rPr>
      </w:pPr>
      <w:r w:rsidRPr="00700EF7">
        <w:rPr>
          <w:rFonts w:ascii="Georgia" w:hAnsi="Georgia" w:cs="Arial"/>
          <w:w w:val="140"/>
          <w:sz w:val="18"/>
          <w:szCs w:val="18"/>
          <w:lang w:val="es-419"/>
        </w:rPr>
        <w:t>S</w:t>
      </w:r>
      <w:r w:rsidRPr="00700EF7">
        <w:rPr>
          <w:rFonts w:ascii="Georgia" w:hAnsi="Georgia" w:cs="Arial"/>
          <w:w w:val="140"/>
          <w:sz w:val="16"/>
          <w:szCs w:val="18"/>
          <w:lang w:val="es-419"/>
        </w:rPr>
        <w:t>ALA</w:t>
      </w:r>
      <w:r w:rsidRPr="00700EF7">
        <w:rPr>
          <w:rFonts w:ascii="Georgia" w:hAnsi="Georgia" w:cs="Arial"/>
          <w:w w:val="140"/>
          <w:sz w:val="14"/>
          <w:szCs w:val="18"/>
          <w:lang w:val="es-419"/>
        </w:rPr>
        <w:t xml:space="preserve"> </w:t>
      </w:r>
      <w:r w:rsidRPr="00700EF7">
        <w:rPr>
          <w:rFonts w:ascii="Georgia" w:hAnsi="Georgia" w:cs="Arial"/>
          <w:w w:val="140"/>
          <w:sz w:val="16"/>
          <w:szCs w:val="18"/>
          <w:lang w:val="es-419"/>
        </w:rPr>
        <w:t xml:space="preserve">DE </w:t>
      </w:r>
      <w:r w:rsidRPr="00700EF7">
        <w:rPr>
          <w:rFonts w:ascii="Georgia" w:hAnsi="Georgia" w:cs="Arial"/>
          <w:w w:val="140"/>
          <w:sz w:val="18"/>
          <w:szCs w:val="18"/>
          <w:lang w:val="es-419"/>
        </w:rPr>
        <w:t>D</w:t>
      </w:r>
      <w:r w:rsidRPr="00700EF7">
        <w:rPr>
          <w:rFonts w:ascii="Georgia" w:hAnsi="Georgia" w:cs="Arial"/>
          <w:w w:val="140"/>
          <w:sz w:val="16"/>
          <w:szCs w:val="18"/>
          <w:lang w:val="es-419"/>
        </w:rPr>
        <w:t>ECISIÓN</w:t>
      </w:r>
      <w:r w:rsidRPr="00700EF7">
        <w:rPr>
          <w:rFonts w:ascii="Georgia" w:hAnsi="Georgia" w:cs="Arial"/>
          <w:w w:val="140"/>
          <w:sz w:val="18"/>
          <w:szCs w:val="18"/>
          <w:lang w:val="es-419"/>
        </w:rPr>
        <w:t xml:space="preserve"> C</w:t>
      </w:r>
      <w:r w:rsidRPr="00700EF7">
        <w:rPr>
          <w:rFonts w:ascii="Georgia" w:hAnsi="Georgia" w:cs="Arial"/>
          <w:w w:val="140"/>
          <w:sz w:val="16"/>
          <w:szCs w:val="18"/>
          <w:lang w:val="es-419"/>
        </w:rPr>
        <w:t>IVIL –</w:t>
      </w:r>
      <w:r w:rsidRPr="00700EF7">
        <w:rPr>
          <w:rFonts w:ascii="Georgia" w:hAnsi="Georgia" w:cs="Arial"/>
          <w:w w:val="140"/>
          <w:sz w:val="18"/>
          <w:szCs w:val="18"/>
          <w:lang w:val="es-419"/>
        </w:rPr>
        <w:t>F</w:t>
      </w:r>
      <w:r w:rsidRPr="00700EF7">
        <w:rPr>
          <w:rFonts w:ascii="Georgia" w:hAnsi="Georgia" w:cs="Arial"/>
          <w:w w:val="140"/>
          <w:sz w:val="16"/>
          <w:szCs w:val="18"/>
          <w:lang w:val="es-419"/>
        </w:rPr>
        <w:t xml:space="preserve">AMILIA – </w:t>
      </w:r>
      <w:r w:rsidRPr="00700EF7">
        <w:rPr>
          <w:rFonts w:ascii="Georgia" w:hAnsi="Georgia" w:cs="Arial"/>
          <w:w w:val="140"/>
          <w:sz w:val="18"/>
          <w:szCs w:val="18"/>
          <w:lang w:val="es-419"/>
        </w:rPr>
        <w:t>D</w:t>
      </w:r>
      <w:r w:rsidRPr="00700EF7">
        <w:rPr>
          <w:rFonts w:ascii="Georgia" w:hAnsi="Georgia" w:cs="Arial"/>
          <w:w w:val="140"/>
          <w:sz w:val="16"/>
          <w:szCs w:val="18"/>
          <w:lang w:val="es-419"/>
        </w:rPr>
        <w:t>ISTRITO</w:t>
      </w:r>
      <w:r w:rsidRPr="00700EF7">
        <w:rPr>
          <w:rFonts w:ascii="Georgia" w:hAnsi="Georgia" w:cs="Arial"/>
          <w:w w:val="140"/>
          <w:sz w:val="18"/>
          <w:szCs w:val="18"/>
          <w:lang w:val="es-419"/>
        </w:rPr>
        <w:t xml:space="preserve"> D</w:t>
      </w:r>
      <w:r w:rsidRPr="00700EF7">
        <w:rPr>
          <w:rFonts w:ascii="Georgia" w:hAnsi="Georgia" w:cs="Arial"/>
          <w:w w:val="140"/>
          <w:sz w:val="16"/>
          <w:szCs w:val="18"/>
          <w:lang w:val="es-419"/>
        </w:rPr>
        <w:t>E</w:t>
      </w:r>
      <w:r w:rsidRPr="00700EF7">
        <w:rPr>
          <w:rFonts w:ascii="Georgia" w:hAnsi="Georgia" w:cs="Arial"/>
          <w:w w:val="140"/>
          <w:sz w:val="18"/>
          <w:szCs w:val="18"/>
          <w:lang w:val="es-419"/>
        </w:rPr>
        <w:t xml:space="preserve"> P</w:t>
      </w:r>
      <w:r w:rsidRPr="00700EF7">
        <w:rPr>
          <w:rFonts w:ascii="Georgia" w:hAnsi="Georgia" w:cs="Arial"/>
          <w:w w:val="140"/>
          <w:sz w:val="16"/>
          <w:szCs w:val="18"/>
          <w:lang w:val="es-419"/>
        </w:rPr>
        <w:t>EREIRA</w:t>
      </w:r>
    </w:p>
    <w:p w:rsidR="00581750" w:rsidRPr="00700EF7" w:rsidRDefault="00581750" w:rsidP="00581750">
      <w:pPr>
        <w:pStyle w:val="Sinespaciado"/>
        <w:spacing w:line="360" w:lineRule="auto"/>
        <w:jc w:val="center"/>
        <w:rPr>
          <w:rFonts w:ascii="Georgia" w:hAnsi="Georgia" w:cs="Arial"/>
          <w:w w:val="140"/>
          <w:sz w:val="16"/>
          <w:szCs w:val="18"/>
          <w:lang w:val="es-419"/>
        </w:rPr>
      </w:pPr>
      <w:r w:rsidRPr="00700EF7">
        <w:rPr>
          <w:rFonts w:ascii="Georgia" w:hAnsi="Georgia" w:cs="Arial"/>
          <w:w w:val="140"/>
          <w:sz w:val="18"/>
          <w:szCs w:val="18"/>
          <w:lang w:val="es-419"/>
        </w:rPr>
        <w:t>D</w:t>
      </w:r>
      <w:r w:rsidRPr="00700EF7">
        <w:rPr>
          <w:rFonts w:ascii="Georgia" w:hAnsi="Georgia" w:cs="Arial"/>
          <w:w w:val="140"/>
          <w:sz w:val="16"/>
          <w:szCs w:val="18"/>
          <w:lang w:val="es-419"/>
        </w:rPr>
        <w:t xml:space="preserve">EPARTAMENTO </w:t>
      </w:r>
      <w:r w:rsidRPr="00700EF7">
        <w:rPr>
          <w:rFonts w:ascii="Georgia" w:hAnsi="Georgia" w:cs="Arial"/>
          <w:w w:val="140"/>
          <w:sz w:val="18"/>
          <w:szCs w:val="18"/>
          <w:lang w:val="es-419"/>
        </w:rPr>
        <w:t>D</w:t>
      </w:r>
      <w:r w:rsidRPr="00700EF7">
        <w:rPr>
          <w:rFonts w:ascii="Georgia" w:hAnsi="Georgia" w:cs="Arial"/>
          <w:w w:val="140"/>
          <w:sz w:val="16"/>
          <w:szCs w:val="18"/>
          <w:lang w:val="es-419"/>
        </w:rPr>
        <w:t xml:space="preserve">EL </w:t>
      </w:r>
      <w:r w:rsidRPr="00700EF7">
        <w:rPr>
          <w:rFonts w:ascii="Georgia" w:hAnsi="Georgia" w:cs="Arial"/>
          <w:w w:val="140"/>
          <w:sz w:val="18"/>
          <w:szCs w:val="18"/>
          <w:lang w:val="es-419"/>
        </w:rPr>
        <w:t>R</w:t>
      </w:r>
      <w:r w:rsidRPr="00700EF7">
        <w:rPr>
          <w:rFonts w:ascii="Georgia" w:hAnsi="Georgia" w:cs="Arial"/>
          <w:w w:val="140"/>
          <w:sz w:val="16"/>
          <w:szCs w:val="18"/>
          <w:lang w:val="es-419"/>
        </w:rPr>
        <w:t>ISARALDA</w:t>
      </w:r>
    </w:p>
    <w:p w:rsidR="00F95BED" w:rsidRPr="00700EF7" w:rsidRDefault="00F95BED" w:rsidP="00F95BED">
      <w:pPr>
        <w:pBdr>
          <w:bottom w:val="double" w:sz="6" w:space="1" w:color="auto"/>
        </w:pBdr>
        <w:spacing w:line="360" w:lineRule="auto"/>
        <w:jc w:val="center"/>
        <w:rPr>
          <w:rFonts w:ascii="Georgia" w:hAnsi="Georgia" w:cs="Arial"/>
          <w:b/>
          <w:bCs/>
          <w:sz w:val="18"/>
          <w:szCs w:val="22"/>
          <w:lang w:val="es-419"/>
        </w:rPr>
      </w:pPr>
    </w:p>
    <w:p w:rsidR="00F95BED" w:rsidRPr="00700EF7" w:rsidRDefault="00F95BED" w:rsidP="00F95BED">
      <w:pPr>
        <w:spacing w:line="360" w:lineRule="auto"/>
        <w:jc w:val="center"/>
        <w:rPr>
          <w:rFonts w:ascii="Georgia" w:hAnsi="Georgia" w:cs="Arial"/>
          <w:b/>
          <w:bCs/>
          <w:szCs w:val="22"/>
          <w:lang w:val="es-419"/>
        </w:rPr>
      </w:pPr>
    </w:p>
    <w:p w:rsidR="00F95BED" w:rsidRPr="00700EF7" w:rsidRDefault="00F95BED" w:rsidP="00961C9F">
      <w:pPr>
        <w:spacing w:line="300" w:lineRule="auto"/>
        <w:jc w:val="center"/>
        <w:rPr>
          <w:rFonts w:ascii="Georgia" w:hAnsi="Georgia" w:cs="Arial"/>
          <w:iCs/>
          <w:sz w:val="28"/>
          <w:szCs w:val="28"/>
          <w:lang w:val="es-419"/>
        </w:rPr>
      </w:pPr>
      <w:r w:rsidRPr="00700EF7">
        <w:rPr>
          <w:rFonts w:ascii="Georgia" w:hAnsi="Georgia" w:cs="Arial"/>
          <w:iCs/>
          <w:smallCaps/>
          <w:sz w:val="28"/>
          <w:szCs w:val="28"/>
          <w:lang w:val="es-419"/>
        </w:rPr>
        <w:t xml:space="preserve">Pereira, R., </w:t>
      </w:r>
      <w:r w:rsidR="007C0049" w:rsidRPr="00700EF7">
        <w:rPr>
          <w:rFonts w:ascii="Georgia" w:hAnsi="Georgia" w:cs="Arial"/>
          <w:iCs/>
          <w:smallCaps/>
          <w:sz w:val="28"/>
          <w:szCs w:val="28"/>
          <w:lang w:val="es-419"/>
        </w:rPr>
        <w:t xml:space="preserve">nueve </w:t>
      </w:r>
      <w:r w:rsidRPr="00700EF7">
        <w:rPr>
          <w:rFonts w:ascii="Georgia" w:hAnsi="Georgia" w:cs="Arial"/>
          <w:iCs/>
          <w:smallCaps/>
          <w:sz w:val="28"/>
          <w:szCs w:val="28"/>
          <w:lang w:val="es-419"/>
        </w:rPr>
        <w:t>(</w:t>
      </w:r>
      <w:r w:rsidR="007C0049" w:rsidRPr="00700EF7">
        <w:rPr>
          <w:rFonts w:ascii="Georgia" w:hAnsi="Georgia" w:cs="Arial"/>
          <w:iCs/>
          <w:smallCaps/>
          <w:sz w:val="28"/>
          <w:szCs w:val="28"/>
          <w:lang w:val="es-419"/>
        </w:rPr>
        <w:t>9</w:t>
      </w:r>
      <w:r w:rsidRPr="00700EF7">
        <w:rPr>
          <w:rFonts w:ascii="Georgia" w:hAnsi="Georgia" w:cs="Arial"/>
          <w:iCs/>
          <w:smallCaps/>
          <w:sz w:val="28"/>
          <w:szCs w:val="28"/>
          <w:lang w:val="es-419"/>
        </w:rPr>
        <w:t xml:space="preserve">) de </w:t>
      </w:r>
      <w:r w:rsidR="00AC3757" w:rsidRPr="00700EF7">
        <w:rPr>
          <w:rFonts w:ascii="Georgia" w:hAnsi="Georgia" w:cs="Arial"/>
          <w:iCs/>
          <w:smallCaps/>
          <w:sz w:val="28"/>
          <w:szCs w:val="28"/>
          <w:lang w:val="es-419"/>
        </w:rPr>
        <w:t>octubre</w:t>
      </w:r>
      <w:r w:rsidRPr="00700EF7">
        <w:rPr>
          <w:rFonts w:ascii="Georgia" w:hAnsi="Georgia" w:cs="Arial"/>
          <w:iCs/>
          <w:smallCaps/>
          <w:sz w:val="28"/>
          <w:szCs w:val="28"/>
          <w:lang w:val="es-419"/>
        </w:rPr>
        <w:t xml:space="preserve"> de dos mil dieci</w:t>
      </w:r>
      <w:r w:rsidR="00EE1E1A" w:rsidRPr="00700EF7">
        <w:rPr>
          <w:rFonts w:ascii="Georgia" w:hAnsi="Georgia" w:cs="Arial"/>
          <w:iCs/>
          <w:smallCaps/>
          <w:sz w:val="28"/>
          <w:szCs w:val="28"/>
          <w:lang w:val="es-419"/>
        </w:rPr>
        <w:t>nueve</w:t>
      </w:r>
      <w:r w:rsidRPr="00700EF7">
        <w:rPr>
          <w:rFonts w:ascii="Georgia" w:hAnsi="Georgia" w:cs="Arial"/>
          <w:iCs/>
          <w:smallCaps/>
          <w:sz w:val="28"/>
          <w:szCs w:val="28"/>
          <w:lang w:val="es-419"/>
        </w:rPr>
        <w:t xml:space="preserve"> (201</w:t>
      </w:r>
      <w:r w:rsidR="00EE1E1A" w:rsidRPr="00700EF7">
        <w:rPr>
          <w:rFonts w:ascii="Georgia" w:hAnsi="Georgia" w:cs="Arial"/>
          <w:iCs/>
          <w:smallCaps/>
          <w:sz w:val="28"/>
          <w:szCs w:val="28"/>
          <w:lang w:val="es-419"/>
        </w:rPr>
        <w:t>9</w:t>
      </w:r>
      <w:r w:rsidRPr="00700EF7">
        <w:rPr>
          <w:rFonts w:ascii="Georgia" w:hAnsi="Georgia" w:cs="Arial"/>
          <w:iCs/>
          <w:smallCaps/>
          <w:sz w:val="28"/>
          <w:szCs w:val="28"/>
          <w:lang w:val="es-419"/>
        </w:rPr>
        <w:t>)</w:t>
      </w:r>
      <w:r w:rsidRPr="00700EF7">
        <w:rPr>
          <w:rFonts w:ascii="Georgia" w:hAnsi="Georgia" w:cs="Arial"/>
          <w:iCs/>
          <w:sz w:val="28"/>
          <w:szCs w:val="28"/>
          <w:lang w:val="es-419"/>
        </w:rPr>
        <w:t>.</w:t>
      </w:r>
    </w:p>
    <w:p w:rsidR="00D6104D" w:rsidRPr="00700EF7" w:rsidRDefault="00D6104D" w:rsidP="00961C9F">
      <w:pPr>
        <w:pStyle w:val="Textoindependiente"/>
        <w:spacing w:line="300" w:lineRule="auto"/>
        <w:rPr>
          <w:rFonts w:ascii="Georgia" w:hAnsi="Georgia"/>
          <w:sz w:val="22"/>
          <w:szCs w:val="24"/>
          <w:lang w:val="es-419"/>
        </w:rPr>
      </w:pPr>
    </w:p>
    <w:p w:rsidR="002F20AB" w:rsidRPr="00700EF7" w:rsidRDefault="002F20AB" w:rsidP="00961C9F">
      <w:pPr>
        <w:pStyle w:val="Textoindependiente"/>
        <w:numPr>
          <w:ilvl w:val="0"/>
          <w:numId w:val="1"/>
        </w:numPr>
        <w:spacing w:line="300" w:lineRule="auto"/>
        <w:rPr>
          <w:rFonts w:ascii="Georgia" w:hAnsi="Georgia"/>
          <w:szCs w:val="24"/>
          <w:lang w:val="es-419"/>
        </w:rPr>
      </w:pPr>
      <w:r w:rsidRPr="00700EF7">
        <w:rPr>
          <w:rFonts w:ascii="Georgia" w:hAnsi="Georgia"/>
          <w:szCs w:val="24"/>
          <w:lang w:val="es-419"/>
        </w:rPr>
        <w:t xml:space="preserve">EL ASUNTO </w:t>
      </w:r>
      <w:r w:rsidR="00937A8C" w:rsidRPr="00700EF7">
        <w:rPr>
          <w:rFonts w:ascii="Georgia" w:hAnsi="Georgia"/>
          <w:szCs w:val="24"/>
          <w:lang w:val="es-419"/>
        </w:rPr>
        <w:t xml:space="preserve">POR </w:t>
      </w:r>
      <w:r w:rsidRPr="00700EF7">
        <w:rPr>
          <w:rFonts w:ascii="Georgia" w:hAnsi="Georgia"/>
          <w:szCs w:val="24"/>
          <w:lang w:val="es-419"/>
        </w:rPr>
        <w:t>DECIDIR</w:t>
      </w:r>
    </w:p>
    <w:p w:rsidR="002F20AB" w:rsidRPr="00700EF7" w:rsidRDefault="002F20AB" w:rsidP="00961C9F">
      <w:pPr>
        <w:pStyle w:val="Textoindependiente"/>
        <w:spacing w:line="300" w:lineRule="auto"/>
        <w:rPr>
          <w:rFonts w:ascii="Georgia" w:hAnsi="Georgia"/>
          <w:sz w:val="22"/>
          <w:szCs w:val="24"/>
          <w:lang w:val="es-419"/>
        </w:rPr>
      </w:pPr>
    </w:p>
    <w:p w:rsidR="002F20AB" w:rsidRPr="00700EF7" w:rsidRDefault="002F20AB" w:rsidP="00961C9F">
      <w:pPr>
        <w:pStyle w:val="Textoindependiente"/>
        <w:spacing w:line="300" w:lineRule="auto"/>
        <w:rPr>
          <w:rFonts w:ascii="Georgia" w:hAnsi="Georgia"/>
          <w:szCs w:val="24"/>
          <w:lang w:val="es-419"/>
        </w:rPr>
      </w:pPr>
      <w:r w:rsidRPr="00700EF7">
        <w:rPr>
          <w:rFonts w:ascii="Georgia" w:hAnsi="Georgia"/>
          <w:szCs w:val="24"/>
          <w:lang w:val="es-419"/>
        </w:rPr>
        <w:lastRenderedPageBreak/>
        <w:t>La impugnación formulada dentro de la acción constituciona</w:t>
      </w:r>
      <w:r w:rsidR="00321733" w:rsidRPr="00700EF7">
        <w:rPr>
          <w:rFonts w:ascii="Georgia" w:hAnsi="Georgia"/>
          <w:szCs w:val="24"/>
          <w:lang w:val="es-419"/>
        </w:rPr>
        <w:t xml:space="preserve">l referida, luego de surtida la </w:t>
      </w:r>
      <w:r w:rsidRPr="00700EF7">
        <w:rPr>
          <w:rFonts w:ascii="Georgia" w:hAnsi="Georgia"/>
          <w:szCs w:val="24"/>
          <w:lang w:val="es-419"/>
        </w:rPr>
        <w:t>actuación de primera instancia, sin avistar nulidades que la invaliden.</w:t>
      </w:r>
    </w:p>
    <w:p w:rsidR="002F20AB" w:rsidRPr="00700EF7" w:rsidRDefault="002F20AB" w:rsidP="00961C9F">
      <w:pPr>
        <w:pStyle w:val="Textoindependiente"/>
        <w:spacing w:line="300" w:lineRule="auto"/>
        <w:rPr>
          <w:rFonts w:ascii="Georgia" w:hAnsi="Georgia"/>
          <w:sz w:val="22"/>
          <w:szCs w:val="24"/>
          <w:lang w:val="es-419"/>
        </w:rPr>
      </w:pPr>
    </w:p>
    <w:p w:rsidR="002F20AB" w:rsidRPr="00700EF7" w:rsidRDefault="002F20AB" w:rsidP="00961C9F">
      <w:pPr>
        <w:pStyle w:val="Textoindependiente"/>
        <w:numPr>
          <w:ilvl w:val="0"/>
          <w:numId w:val="1"/>
        </w:numPr>
        <w:spacing w:line="300" w:lineRule="auto"/>
        <w:rPr>
          <w:rFonts w:ascii="Georgia" w:hAnsi="Georgia"/>
          <w:szCs w:val="24"/>
          <w:lang w:val="es-419"/>
        </w:rPr>
      </w:pPr>
      <w:r w:rsidRPr="00700EF7">
        <w:rPr>
          <w:rFonts w:ascii="Georgia" w:hAnsi="Georgia"/>
          <w:szCs w:val="24"/>
          <w:lang w:val="es-419"/>
        </w:rPr>
        <w:t>LA SÍNTESIS</w:t>
      </w:r>
      <w:r w:rsidR="00200AA9" w:rsidRPr="00700EF7">
        <w:rPr>
          <w:rFonts w:ascii="Georgia" w:hAnsi="Georgia"/>
          <w:szCs w:val="24"/>
          <w:lang w:val="es-419"/>
        </w:rPr>
        <w:t xml:space="preserve"> FÁCTICA</w:t>
      </w:r>
    </w:p>
    <w:p w:rsidR="002F20AB" w:rsidRPr="00700EF7" w:rsidRDefault="002F20AB" w:rsidP="00961C9F">
      <w:pPr>
        <w:pStyle w:val="Textoindependiente"/>
        <w:spacing w:line="300" w:lineRule="auto"/>
        <w:rPr>
          <w:rFonts w:ascii="Georgia" w:hAnsi="Georgia"/>
          <w:sz w:val="22"/>
          <w:szCs w:val="24"/>
          <w:lang w:val="es-419"/>
        </w:rPr>
      </w:pPr>
    </w:p>
    <w:p w:rsidR="00C47BF9" w:rsidRPr="00700EF7" w:rsidRDefault="00390B46" w:rsidP="00961C9F">
      <w:pPr>
        <w:pStyle w:val="Textoindependiente"/>
        <w:spacing w:line="300" w:lineRule="auto"/>
        <w:rPr>
          <w:rFonts w:ascii="Georgia" w:hAnsi="Georgia"/>
          <w:szCs w:val="24"/>
          <w:lang w:val="es-419"/>
        </w:rPr>
      </w:pPr>
      <w:r w:rsidRPr="00700EF7">
        <w:rPr>
          <w:rFonts w:ascii="Georgia" w:hAnsi="Georgia"/>
          <w:szCs w:val="24"/>
          <w:lang w:val="es-419"/>
        </w:rPr>
        <w:t>Se</w:t>
      </w:r>
      <w:r w:rsidR="00334D22" w:rsidRPr="00700EF7">
        <w:rPr>
          <w:rFonts w:ascii="Georgia" w:hAnsi="Georgia"/>
          <w:szCs w:val="24"/>
          <w:lang w:val="es-419"/>
        </w:rPr>
        <w:t xml:space="preserve"> expresó </w:t>
      </w:r>
      <w:r w:rsidRPr="00700EF7">
        <w:rPr>
          <w:rFonts w:ascii="Georgia" w:hAnsi="Georgia"/>
          <w:szCs w:val="24"/>
          <w:lang w:val="es-419"/>
        </w:rPr>
        <w:t xml:space="preserve">por </w:t>
      </w:r>
      <w:r w:rsidR="00334D22" w:rsidRPr="00700EF7">
        <w:rPr>
          <w:rFonts w:ascii="Georgia" w:hAnsi="Georgia"/>
          <w:szCs w:val="24"/>
          <w:lang w:val="es-419"/>
        </w:rPr>
        <w:t>el tutelante que en virtud al diagnóstico</w:t>
      </w:r>
      <w:r w:rsidR="00B864D8" w:rsidRPr="00700EF7">
        <w:rPr>
          <w:rFonts w:ascii="Georgia" w:hAnsi="Georgia"/>
          <w:szCs w:val="24"/>
          <w:lang w:val="es-419"/>
        </w:rPr>
        <w:t>:</w:t>
      </w:r>
      <w:r w:rsidR="00224C2C" w:rsidRPr="00700EF7">
        <w:rPr>
          <w:rFonts w:ascii="Georgia" w:hAnsi="Georgia"/>
          <w:szCs w:val="24"/>
          <w:lang w:val="es-419"/>
        </w:rPr>
        <w:t xml:space="preserve"> </w:t>
      </w:r>
      <w:r w:rsidR="00833AAF" w:rsidRPr="00700EF7">
        <w:rPr>
          <w:rFonts w:ascii="Georgia" w:hAnsi="Georgia"/>
          <w:i/>
          <w:sz w:val="20"/>
          <w:szCs w:val="22"/>
          <w:lang w:val="es-419"/>
        </w:rPr>
        <w:t>“</w:t>
      </w:r>
      <w:r w:rsidR="00334D22" w:rsidRPr="00700EF7">
        <w:rPr>
          <w:rFonts w:ascii="Georgia" w:hAnsi="Georgia"/>
          <w:i/>
          <w:sz w:val="20"/>
          <w:szCs w:val="22"/>
          <w:lang w:val="es-419"/>
        </w:rPr>
        <w:t>TUMOR MALIGNO DE LA PRÓSTATA</w:t>
      </w:r>
      <w:r w:rsidR="00833AAF" w:rsidRPr="00700EF7">
        <w:rPr>
          <w:rFonts w:ascii="Georgia" w:hAnsi="Georgia"/>
          <w:i/>
          <w:sz w:val="20"/>
          <w:szCs w:val="22"/>
          <w:lang w:val="es-419"/>
        </w:rPr>
        <w:t>”</w:t>
      </w:r>
      <w:r w:rsidR="005612BC" w:rsidRPr="00700EF7">
        <w:rPr>
          <w:rFonts w:ascii="Georgia" w:hAnsi="Georgia"/>
          <w:szCs w:val="24"/>
          <w:lang w:val="es-419"/>
        </w:rPr>
        <w:t xml:space="preserve">, </w:t>
      </w:r>
      <w:r w:rsidR="00334D22" w:rsidRPr="00700EF7">
        <w:rPr>
          <w:rFonts w:ascii="Georgia" w:hAnsi="Georgia"/>
          <w:szCs w:val="24"/>
          <w:lang w:val="es-419"/>
        </w:rPr>
        <w:t xml:space="preserve">el especialista </w:t>
      </w:r>
      <w:r w:rsidR="00715E8F" w:rsidRPr="00700EF7">
        <w:rPr>
          <w:rFonts w:ascii="Georgia" w:hAnsi="Georgia"/>
          <w:szCs w:val="24"/>
          <w:lang w:val="es-419"/>
        </w:rPr>
        <w:t xml:space="preserve">le </w:t>
      </w:r>
      <w:r w:rsidR="00334D22" w:rsidRPr="00700EF7">
        <w:rPr>
          <w:rFonts w:ascii="Georgia" w:hAnsi="Georgia"/>
          <w:szCs w:val="24"/>
          <w:lang w:val="es-419"/>
        </w:rPr>
        <w:t>prescribió</w:t>
      </w:r>
      <w:r w:rsidR="00B864D8" w:rsidRPr="00700EF7">
        <w:rPr>
          <w:rFonts w:ascii="Georgia" w:hAnsi="Georgia"/>
          <w:szCs w:val="24"/>
          <w:lang w:val="es-419"/>
        </w:rPr>
        <w:t>:</w:t>
      </w:r>
      <w:r w:rsidR="00334D22" w:rsidRPr="00700EF7">
        <w:rPr>
          <w:rFonts w:ascii="Georgia" w:hAnsi="Georgia"/>
          <w:szCs w:val="24"/>
          <w:lang w:val="es-419"/>
        </w:rPr>
        <w:t xml:space="preserve"> </w:t>
      </w:r>
      <w:r w:rsidR="00334D22" w:rsidRPr="00700EF7">
        <w:rPr>
          <w:rFonts w:ascii="Georgia" w:hAnsi="Georgia"/>
          <w:i/>
          <w:sz w:val="20"/>
          <w:szCs w:val="22"/>
          <w:lang w:val="es-419"/>
        </w:rPr>
        <w:t>“ONCOLOGÌA RADIOTERAPIA</w:t>
      </w:r>
      <w:r w:rsidR="00334D22" w:rsidRPr="00700EF7">
        <w:rPr>
          <w:rFonts w:ascii="Georgia" w:hAnsi="Georgia"/>
          <w:sz w:val="22"/>
          <w:szCs w:val="24"/>
          <w:lang w:val="es-419"/>
        </w:rPr>
        <w:t>”</w:t>
      </w:r>
      <w:r w:rsidR="005612BC" w:rsidRPr="00700EF7">
        <w:rPr>
          <w:rFonts w:ascii="Georgia" w:hAnsi="Georgia"/>
          <w:i/>
          <w:sz w:val="22"/>
          <w:szCs w:val="22"/>
          <w:lang w:val="es-419"/>
        </w:rPr>
        <w:t>,</w:t>
      </w:r>
      <w:r w:rsidR="001E58CE" w:rsidRPr="00700EF7">
        <w:rPr>
          <w:rFonts w:ascii="Georgia" w:hAnsi="Georgia"/>
          <w:szCs w:val="24"/>
          <w:lang w:val="es-419"/>
        </w:rPr>
        <w:t xml:space="preserve"> </w:t>
      </w:r>
      <w:r w:rsidR="00334D22" w:rsidRPr="00700EF7">
        <w:rPr>
          <w:rFonts w:ascii="Georgia" w:hAnsi="Georgia"/>
          <w:szCs w:val="24"/>
          <w:lang w:val="es-419"/>
        </w:rPr>
        <w:t>pendiente</w:t>
      </w:r>
      <w:r w:rsidR="00FA6354" w:rsidRPr="00700EF7">
        <w:rPr>
          <w:rFonts w:ascii="Georgia" w:hAnsi="Georgia"/>
          <w:szCs w:val="24"/>
          <w:lang w:val="es-419"/>
        </w:rPr>
        <w:t xml:space="preserve"> de </w:t>
      </w:r>
      <w:r w:rsidR="00850B86" w:rsidRPr="00700EF7">
        <w:rPr>
          <w:rFonts w:ascii="Georgia" w:hAnsi="Georgia"/>
          <w:szCs w:val="24"/>
          <w:lang w:val="es-419"/>
        </w:rPr>
        <w:t xml:space="preserve">su </w:t>
      </w:r>
      <w:r w:rsidR="00EF52DD" w:rsidRPr="00700EF7">
        <w:rPr>
          <w:rFonts w:ascii="Georgia" w:hAnsi="Georgia"/>
          <w:szCs w:val="24"/>
          <w:lang w:val="es-419"/>
        </w:rPr>
        <w:t>a</w:t>
      </w:r>
      <w:r w:rsidR="0029190E" w:rsidRPr="00700EF7">
        <w:rPr>
          <w:rFonts w:ascii="Georgia" w:hAnsi="Georgia"/>
          <w:szCs w:val="24"/>
          <w:lang w:val="es-419"/>
        </w:rPr>
        <w:t xml:space="preserve">probación </w:t>
      </w:r>
      <w:r w:rsidR="00FA6354" w:rsidRPr="00700EF7">
        <w:rPr>
          <w:rFonts w:ascii="Georgia" w:hAnsi="Georgia"/>
          <w:szCs w:val="24"/>
          <w:lang w:val="es-419"/>
        </w:rPr>
        <w:t xml:space="preserve">desde </w:t>
      </w:r>
      <w:r w:rsidR="00E442CB" w:rsidRPr="00700EF7">
        <w:rPr>
          <w:rFonts w:ascii="Georgia" w:hAnsi="Georgia"/>
          <w:szCs w:val="24"/>
          <w:lang w:val="es-419"/>
        </w:rPr>
        <w:t xml:space="preserve">el </w:t>
      </w:r>
      <w:r w:rsidR="00334D22" w:rsidRPr="00700EF7">
        <w:rPr>
          <w:rFonts w:ascii="Georgia" w:hAnsi="Georgia"/>
          <w:szCs w:val="24"/>
          <w:lang w:val="es-419"/>
        </w:rPr>
        <w:t xml:space="preserve">19-06-2019; </w:t>
      </w:r>
      <w:r w:rsidR="00B864D8" w:rsidRPr="00700EF7">
        <w:rPr>
          <w:rFonts w:ascii="Georgia" w:hAnsi="Georgia"/>
          <w:szCs w:val="24"/>
          <w:lang w:val="es-419"/>
        </w:rPr>
        <w:t xml:space="preserve">incluso, </w:t>
      </w:r>
      <w:r w:rsidR="00BE3DB1" w:rsidRPr="00700EF7">
        <w:rPr>
          <w:rFonts w:ascii="Georgia" w:hAnsi="Georgia"/>
          <w:szCs w:val="24"/>
          <w:lang w:val="es-419"/>
        </w:rPr>
        <w:t xml:space="preserve">consultó </w:t>
      </w:r>
      <w:r w:rsidR="00850B86" w:rsidRPr="00700EF7">
        <w:rPr>
          <w:rFonts w:ascii="Georgia" w:hAnsi="Georgia"/>
          <w:szCs w:val="24"/>
          <w:lang w:val="es-419"/>
        </w:rPr>
        <w:t>con un médico p</w:t>
      </w:r>
      <w:r w:rsidR="007C1E22" w:rsidRPr="00700EF7">
        <w:rPr>
          <w:rFonts w:ascii="Georgia" w:hAnsi="Georgia"/>
          <w:szCs w:val="24"/>
          <w:lang w:val="es-419"/>
        </w:rPr>
        <w:t xml:space="preserve">articular </w:t>
      </w:r>
      <w:r w:rsidR="00B864D8" w:rsidRPr="00700EF7">
        <w:rPr>
          <w:rFonts w:ascii="Georgia" w:hAnsi="Georgia"/>
          <w:szCs w:val="24"/>
          <w:lang w:val="es-419"/>
        </w:rPr>
        <w:t xml:space="preserve">y </w:t>
      </w:r>
      <w:r w:rsidR="00BE3DB1" w:rsidRPr="00700EF7">
        <w:rPr>
          <w:rFonts w:ascii="Georgia" w:hAnsi="Georgia"/>
          <w:szCs w:val="24"/>
          <w:lang w:val="es-419"/>
        </w:rPr>
        <w:t xml:space="preserve">confirmó la urgencia </w:t>
      </w:r>
      <w:r w:rsidR="00B864D8" w:rsidRPr="00700EF7">
        <w:rPr>
          <w:rFonts w:ascii="Georgia" w:hAnsi="Georgia"/>
          <w:szCs w:val="24"/>
          <w:lang w:val="es-419"/>
        </w:rPr>
        <w:t xml:space="preserve">de ese </w:t>
      </w:r>
      <w:r w:rsidR="00BE3DB1" w:rsidRPr="00700EF7">
        <w:rPr>
          <w:rFonts w:ascii="Georgia" w:hAnsi="Georgia"/>
          <w:szCs w:val="24"/>
          <w:lang w:val="es-419"/>
        </w:rPr>
        <w:t>procedimiento</w:t>
      </w:r>
      <w:r w:rsidR="007C1E22" w:rsidRPr="00700EF7">
        <w:rPr>
          <w:rFonts w:ascii="Georgia" w:hAnsi="Georgia"/>
          <w:szCs w:val="24"/>
          <w:lang w:val="es-419"/>
        </w:rPr>
        <w:t xml:space="preserve"> </w:t>
      </w:r>
      <w:r w:rsidR="001B1F3F" w:rsidRPr="00700EF7">
        <w:rPr>
          <w:rFonts w:ascii="Georgia" w:hAnsi="Georgia"/>
          <w:szCs w:val="24"/>
          <w:lang w:val="es-419"/>
        </w:rPr>
        <w:t>(</w:t>
      </w:r>
      <w:r w:rsidR="00C47BF9" w:rsidRPr="00700EF7">
        <w:rPr>
          <w:rFonts w:ascii="Georgia" w:hAnsi="Georgia"/>
          <w:szCs w:val="24"/>
          <w:lang w:val="es-419"/>
        </w:rPr>
        <w:t>Folio</w:t>
      </w:r>
      <w:r w:rsidR="0029190E" w:rsidRPr="00700EF7">
        <w:rPr>
          <w:rFonts w:ascii="Georgia" w:hAnsi="Georgia"/>
          <w:szCs w:val="24"/>
          <w:lang w:val="es-419"/>
        </w:rPr>
        <w:t xml:space="preserve">s </w:t>
      </w:r>
      <w:r w:rsidR="007C1E22" w:rsidRPr="00700EF7">
        <w:rPr>
          <w:rFonts w:ascii="Georgia" w:hAnsi="Georgia"/>
          <w:szCs w:val="24"/>
          <w:lang w:val="es-419"/>
        </w:rPr>
        <w:t>1</w:t>
      </w:r>
      <w:r w:rsidR="00490BC0" w:rsidRPr="00700EF7">
        <w:rPr>
          <w:rFonts w:ascii="Georgia" w:hAnsi="Georgia"/>
          <w:szCs w:val="24"/>
          <w:lang w:val="es-419"/>
        </w:rPr>
        <w:t>-</w:t>
      </w:r>
      <w:r w:rsidR="007C1E22" w:rsidRPr="00700EF7">
        <w:rPr>
          <w:rFonts w:ascii="Georgia" w:hAnsi="Georgia"/>
          <w:szCs w:val="24"/>
          <w:lang w:val="es-419"/>
        </w:rPr>
        <w:t>4,</w:t>
      </w:r>
      <w:r w:rsidR="00C47BF9" w:rsidRPr="00700EF7">
        <w:rPr>
          <w:rFonts w:ascii="Georgia" w:hAnsi="Georgia"/>
          <w:szCs w:val="24"/>
          <w:lang w:val="es-419"/>
        </w:rPr>
        <w:t xml:space="preserve"> cuaderno </w:t>
      </w:r>
      <w:r w:rsidR="006933E7" w:rsidRPr="00700EF7">
        <w:rPr>
          <w:rFonts w:ascii="Georgia" w:hAnsi="Georgia"/>
          <w:szCs w:val="24"/>
          <w:lang w:val="es-419"/>
        </w:rPr>
        <w:t>No.1</w:t>
      </w:r>
      <w:r w:rsidR="00C47BF9" w:rsidRPr="00700EF7">
        <w:rPr>
          <w:rFonts w:ascii="Georgia" w:hAnsi="Georgia"/>
          <w:szCs w:val="24"/>
          <w:lang w:val="es-419"/>
        </w:rPr>
        <w:t>).</w:t>
      </w:r>
    </w:p>
    <w:p w:rsidR="00B0316E" w:rsidRPr="00700EF7" w:rsidRDefault="00B0316E" w:rsidP="00961C9F">
      <w:pPr>
        <w:pStyle w:val="Textoindependiente"/>
        <w:spacing w:line="300" w:lineRule="auto"/>
        <w:rPr>
          <w:rFonts w:ascii="Georgia" w:hAnsi="Georgia"/>
          <w:sz w:val="22"/>
          <w:szCs w:val="24"/>
          <w:lang w:val="es-419"/>
        </w:rPr>
      </w:pPr>
    </w:p>
    <w:p w:rsidR="00B0316E" w:rsidRPr="00700EF7" w:rsidRDefault="00B0316E" w:rsidP="00961C9F">
      <w:pPr>
        <w:pStyle w:val="Textoindependiente"/>
        <w:numPr>
          <w:ilvl w:val="0"/>
          <w:numId w:val="1"/>
        </w:numPr>
        <w:spacing w:line="300" w:lineRule="auto"/>
        <w:rPr>
          <w:rFonts w:ascii="Georgia" w:hAnsi="Georgia"/>
          <w:szCs w:val="24"/>
          <w:lang w:val="es-419"/>
        </w:rPr>
      </w:pPr>
      <w:r w:rsidRPr="00700EF7">
        <w:rPr>
          <w:rFonts w:ascii="Georgia" w:hAnsi="Georgia"/>
          <w:szCs w:val="24"/>
          <w:lang w:val="es-419"/>
        </w:rPr>
        <w:t>LOS DERECHOS</w:t>
      </w:r>
      <w:r w:rsidR="00200AA9" w:rsidRPr="00700EF7">
        <w:rPr>
          <w:rFonts w:ascii="Georgia" w:hAnsi="Georgia"/>
          <w:szCs w:val="24"/>
          <w:lang w:val="es-419"/>
        </w:rPr>
        <w:t xml:space="preserve"> INVOCADOS</w:t>
      </w:r>
      <w:r w:rsidRPr="00700EF7">
        <w:rPr>
          <w:rFonts w:ascii="Georgia" w:hAnsi="Georgia"/>
          <w:szCs w:val="24"/>
          <w:lang w:val="es-419"/>
        </w:rPr>
        <w:t xml:space="preserve"> </w:t>
      </w:r>
    </w:p>
    <w:p w:rsidR="008746DD" w:rsidRPr="00700EF7" w:rsidRDefault="008746DD" w:rsidP="00961C9F">
      <w:pPr>
        <w:pStyle w:val="Textoindependiente"/>
        <w:spacing w:line="300" w:lineRule="auto"/>
        <w:ind w:left="360"/>
        <w:rPr>
          <w:rFonts w:ascii="Georgia" w:hAnsi="Georgia"/>
          <w:sz w:val="22"/>
          <w:szCs w:val="24"/>
          <w:lang w:val="es-419"/>
        </w:rPr>
      </w:pPr>
    </w:p>
    <w:p w:rsidR="00E0600F" w:rsidRPr="00700EF7" w:rsidRDefault="00605865" w:rsidP="00961C9F">
      <w:pPr>
        <w:pStyle w:val="Textoindependiente"/>
        <w:widowControl w:val="0"/>
        <w:spacing w:line="300" w:lineRule="auto"/>
        <w:rPr>
          <w:rFonts w:ascii="Georgia" w:hAnsi="Georgia"/>
          <w:szCs w:val="24"/>
          <w:lang w:val="es-419"/>
        </w:rPr>
      </w:pPr>
      <w:r w:rsidRPr="00700EF7">
        <w:rPr>
          <w:rFonts w:ascii="Georgia" w:hAnsi="Georgia"/>
          <w:szCs w:val="24"/>
          <w:lang w:val="es-419"/>
        </w:rPr>
        <w:t xml:space="preserve">Se estiman </w:t>
      </w:r>
      <w:r w:rsidR="00B0316E" w:rsidRPr="00700EF7">
        <w:rPr>
          <w:rFonts w:ascii="Georgia" w:hAnsi="Georgia"/>
          <w:szCs w:val="24"/>
          <w:lang w:val="es-419"/>
        </w:rPr>
        <w:t>vulnera</w:t>
      </w:r>
      <w:r w:rsidRPr="00700EF7">
        <w:rPr>
          <w:rFonts w:ascii="Georgia" w:hAnsi="Georgia"/>
          <w:szCs w:val="24"/>
          <w:lang w:val="es-419"/>
        </w:rPr>
        <w:t xml:space="preserve">dos los </w:t>
      </w:r>
      <w:r w:rsidR="00B0316E" w:rsidRPr="00700EF7">
        <w:rPr>
          <w:rFonts w:ascii="Georgia" w:hAnsi="Georgia"/>
          <w:szCs w:val="24"/>
          <w:lang w:val="es-419"/>
        </w:rPr>
        <w:t>derecho</w:t>
      </w:r>
      <w:r w:rsidRPr="00700EF7">
        <w:rPr>
          <w:rFonts w:ascii="Georgia" w:hAnsi="Georgia"/>
          <w:szCs w:val="24"/>
          <w:lang w:val="es-419"/>
        </w:rPr>
        <w:t>s</w:t>
      </w:r>
      <w:r w:rsidR="00B0316E" w:rsidRPr="00700EF7">
        <w:rPr>
          <w:rFonts w:ascii="Georgia" w:hAnsi="Georgia"/>
          <w:szCs w:val="24"/>
          <w:lang w:val="es-419"/>
        </w:rPr>
        <w:t xml:space="preserve"> a</w:t>
      </w:r>
      <w:r w:rsidR="00B35B8D" w:rsidRPr="00700EF7">
        <w:rPr>
          <w:rFonts w:ascii="Georgia" w:hAnsi="Georgia"/>
          <w:szCs w:val="24"/>
          <w:lang w:val="es-419"/>
        </w:rPr>
        <w:t xml:space="preserve"> la</w:t>
      </w:r>
      <w:r w:rsidR="00EA4140" w:rsidRPr="00700EF7">
        <w:rPr>
          <w:rFonts w:ascii="Georgia" w:hAnsi="Georgia"/>
          <w:szCs w:val="24"/>
          <w:lang w:val="es-419"/>
        </w:rPr>
        <w:t xml:space="preserve"> salud</w:t>
      </w:r>
      <w:r w:rsidR="00705E58" w:rsidRPr="00700EF7">
        <w:rPr>
          <w:rFonts w:ascii="Georgia" w:hAnsi="Georgia"/>
          <w:szCs w:val="24"/>
          <w:lang w:val="es-419"/>
        </w:rPr>
        <w:t xml:space="preserve"> </w:t>
      </w:r>
      <w:r w:rsidR="007C1E22" w:rsidRPr="00700EF7">
        <w:rPr>
          <w:rFonts w:ascii="Georgia" w:hAnsi="Georgia"/>
          <w:szCs w:val="24"/>
          <w:lang w:val="es-419"/>
        </w:rPr>
        <w:t xml:space="preserve">y </w:t>
      </w:r>
      <w:r w:rsidR="00705E58" w:rsidRPr="00700EF7">
        <w:rPr>
          <w:rFonts w:ascii="Georgia" w:hAnsi="Georgia"/>
          <w:szCs w:val="24"/>
          <w:lang w:val="es-419"/>
        </w:rPr>
        <w:t>la vida</w:t>
      </w:r>
      <w:r w:rsidR="001E58CE" w:rsidRPr="00700EF7">
        <w:rPr>
          <w:rFonts w:ascii="Georgia" w:hAnsi="Georgia"/>
          <w:szCs w:val="24"/>
          <w:lang w:val="es-419"/>
        </w:rPr>
        <w:t xml:space="preserve"> </w:t>
      </w:r>
      <w:r w:rsidR="007C1E22" w:rsidRPr="00700EF7">
        <w:rPr>
          <w:rFonts w:ascii="Georgia" w:hAnsi="Georgia"/>
          <w:szCs w:val="24"/>
          <w:lang w:val="es-419"/>
        </w:rPr>
        <w:t>en condiciones dignas</w:t>
      </w:r>
      <w:r w:rsidR="001E58CE" w:rsidRPr="00700EF7">
        <w:rPr>
          <w:rFonts w:ascii="Georgia" w:hAnsi="Georgia"/>
          <w:szCs w:val="24"/>
          <w:lang w:val="es-419"/>
        </w:rPr>
        <w:t xml:space="preserve"> (F</w:t>
      </w:r>
      <w:r w:rsidR="002F20AB" w:rsidRPr="00700EF7">
        <w:rPr>
          <w:rFonts w:ascii="Georgia" w:hAnsi="Georgia"/>
          <w:szCs w:val="24"/>
          <w:lang w:val="es-419"/>
        </w:rPr>
        <w:t>olio</w:t>
      </w:r>
      <w:r w:rsidR="001E58CE" w:rsidRPr="00700EF7">
        <w:rPr>
          <w:rFonts w:ascii="Georgia" w:hAnsi="Georgia"/>
          <w:szCs w:val="24"/>
          <w:lang w:val="es-419"/>
        </w:rPr>
        <w:t xml:space="preserve"> 2</w:t>
      </w:r>
      <w:r w:rsidR="00705E58" w:rsidRPr="00700EF7">
        <w:rPr>
          <w:rFonts w:ascii="Georgia" w:hAnsi="Georgia"/>
          <w:szCs w:val="24"/>
          <w:lang w:val="es-419"/>
        </w:rPr>
        <w:t xml:space="preserve">, </w:t>
      </w:r>
      <w:r w:rsidR="0001537B" w:rsidRPr="00700EF7">
        <w:rPr>
          <w:rFonts w:ascii="Georgia" w:hAnsi="Georgia"/>
          <w:szCs w:val="24"/>
          <w:lang w:val="es-419"/>
        </w:rPr>
        <w:t xml:space="preserve">cuaderno </w:t>
      </w:r>
      <w:r w:rsidR="00AC11C4" w:rsidRPr="00700EF7">
        <w:rPr>
          <w:rFonts w:ascii="Georgia" w:hAnsi="Georgia"/>
          <w:szCs w:val="24"/>
          <w:lang w:val="es-419"/>
        </w:rPr>
        <w:t>No.1</w:t>
      </w:r>
      <w:r w:rsidR="00CB3A58" w:rsidRPr="00700EF7">
        <w:rPr>
          <w:rFonts w:ascii="Georgia" w:hAnsi="Georgia"/>
          <w:szCs w:val="24"/>
          <w:lang w:val="es-419"/>
        </w:rPr>
        <w:t>).</w:t>
      </w:r>
    </w:p>
    <w:p w:rsidR="001A5721" w:rsidRPr="00700EF7" w:rsidRDefault="001A5721" w:rsidP="00961C9F">
      <w:pPr>
        <w:pStyle w:val="Textoindependiente"/>
        <w:widowControl w:val="0"/>
        <w:spacing w:line="300" w:lineRule="auto"/>
        <w:rPr>
          <w:rFonts w:ascii="Georgia" w:hAnsi="Georgia"/>
          <w:sz w:val="22"/>
          <w:szCs w:val="24"/>
          <w:lang w:val="es-419"/>
        </w:rPr>
      </w:pPr>
    </w:p>
    <w:p w:rsidR="00571DF2" w:rsidRPr="00700EF7" w:rsidRDefault="00571DF2" w:rsidP="00961C9F">
      <w:pPr>
        <w:pStyle w:val="Textoindependiente"/>
        <w:numPr>
          <w:ilvl w:val="0"/>
          <w:numId w:val="1"/>
        </w:numPr>
        <w:spacing w:line="300" w:lineRule="auto"/>
        <w:rPr>
          <w:rFonts w:ascii="Georgia" w:hAnsi="Georgia"/>
          <w:sz w:val="22"/>
          <w:szCs w:val="22"/>
          <w:lang w:val="es-419"/>
        </w:rPr>
      </w:pPr>
      <w:r w:rsidRPr="00700EF7">
        <w:rPr>
          <w:rFonts w:ascii="Georgia" w:hAnsi="Georgia"/>
          <w:szCs w:val="24"/>
          <w:lang w:val="es-419"/>
        </w:rPr>
        <w:t xml:space="preserve">LA </w:t>
      </w:r>
      <w:r w:rsidRPr="00700EF7">
        <w:rPr>
          <w:rFonts w:ascii="Georgia" w:hAnsi="Georgia"/>
          <w:sz w:val="22"/>
          <w:szCs w:val="22"/>
          <w:lang w:val="es-419"/>
        </w:rPr>
        <w:t>PETICIÓN DE PROTECCIÓN</w:t>
      </w:r>
    </w:p>
    <w:p w:rsidR="005E5DC5" w:rsidRPr="00700EF7" w:rsidRDefault="005E5DC5" w:rsidP="00961C9F">
      <w:pPr>
        <w:pStyle w:val="Sinespaciado"/>
        <w:spacing w:line="300" w:lineRule="auto"/>
        <w:jc w:val="both"/>
        <w:rPr>
          <w:rFonts w:ascii="Georgia" w:hAnsi="Georgia"/>
          <w:sz w:val="22"/>
          <w:lang w:val="es-419"/>
        </w:rPr>
      </w:pPr>
    </w:p>
    <w:p w:rsidR="00D574EB" w:rsidRPr="00700EF7" w:rsidRDefault="00874924" w:rsidP="00961C9F">
      <w:pPr>
        <w:pStyle w:val="Sinespaciado"/>
        <w:spacing w:line="300" w:lineRule="auto"/>
        <w:jc w:val="both"/>
        <w:rPr>
          <w:rFonts w:ascii="Georgia" w:hAnsi="Georgia" w:cs="Arial"/>
          <w:szCs w:val="24"/>
          <w:lang w:val="es-419"/>
        </w:rPr>
      </w:pPr>
      <w:r w:rsidRPr="00700EF7">
        <w:rPr>
          <w:rFonts w:ascii="Georgia" w:hAnsi="Georgia"/>
          <w:szCs w:val="24"/>
          <w:lang w:val="es-419"/>
        </w:rPr>
        <w:t xml:space="preserve">Pretende que </w:t>
      </w:r>
      <w:r w:rsidR="00B864D8" w:rsidRPr="00700EF7">
        <w:rPr>
          <w:rFonts w:ascii="Georgia" w:hAnsi="Georgia"/>
          <w:szCs w:val="24"/>
          <w:lang w:val="es-419"/>
        </w:rPr>
        <w:t>el amparo de los derechos, y en consecuencia, disponer que las accionadas</w:t>
      </w:r>
      <w:r w:rsidR="00EA4140" w:rsidRPr="00700EF7">
        <w:rPr>
          <w:rFonts w:ascii="Georgia" w:hAnsi="Georgia"/>
          <w:szCs w:val="24"/>
          <w:lang w:val="es-419"/>
        </w:rPr>
        <w:t>:</w:t>
      </w:r>
      <w:r w:rsidRPr="00700EF7">
        <w:rPr>
          <w:rFonts w:ascii="Georgia" w:hAnsi="Georgia"/>
          <w:szCs w:val="24"/>
          <w:lang w:val="es-419"/>
        </w:rPr>
        <w:t xml:space="preserve"> </w:t>
      </w:r>
      <w:r w:rsidR="00D574EB" w:rsidRPr="00700EF7">
        <w:rPr>
          <w:rFonts w:ascii="Georgia" w:hAnsi="Georgia" w:cs="Arial"/>
          <w:szCs w:val="24"/>
          <w:lang w:val="es-419"/>
        </w:rPr>
        <w:t>(i</w:t>
      </w:r>
      <w:r w:rsidR="00B864D8" w:rsidRPr="00700EF7">
        <w:rPr>
          <w:rFonts w:ascii="Georgia" w:hAnsi="Georgia" w:cs="Arial"/>
          <w:szCs w:val="24"/>
          <w:lang w:val="es-419"/>
        </w:rPr>
        <w:t xml:space="preserve">) Autoricen </w:t>
      </w:r>
      <w:r w:rsidR="00A20A49" w:rsidRPr="00700EF7">
        <w:rPr>
          <w:rFonts w:ascii="Georgia" w:hAnsi="Georgia" w:cs="Arial"/>
          <w:szCs w:val="24"/>
          <w:lang w:val="es-419"/>
        </w:rPr>
        <w:t>la asistencia médica</w:t>
      </w:r>
      <w:r w:rsidR="00B864D8" w:rsidRPr="00700EF7">
        <w:rPr>
          <w:rFonts w:ascii="Georgia" w:hAnsi="Georgia" w:cs="Arial"/>
          <w:szCs w:val="24"/>
          <w:lang w:val="es-419"/>
        </w:rPr>
        <w:t>:</w:t>
      </w:r>
      <w:r w:rsidR="007C1E22" w:rsidRPr="00700EF7">
        <w:rPr>
          <w:rFonts w:ascii="Georgia" w:hAnsi="Georgia" w:cs="Arial"/>
          <w:szCs w:val="24"/>
          <w:lang w:val="es-419"/>
        </w:rPr>
        <w:t xml:space="preserve"> </w:t>
      </w:r>
      <w:r w:rsidR="007C1E22" w:rsidRPr="00700EF7">
        <w:rPr>
          <w:rFonts w:ascii="Georgia" w:hAnsi="Georgia" w:cs="Arial"/>
          <w:i/>
          <w:sz w:val="20"/>
          <w:szCs w:val="20"/>
          <w:lang w:val="es-419"/>
        </w:rPr>
        <w:t>“ONCOLOGÍA RADIOTERAPIA</w:t>
      </w:r>
      <w:r w:rsidR="007C1E22" w:rsidRPr="00700EF7">
        <w:rPr>
          <w:rFonts w:ascii="Georgia" w:hAnsi="Georgia" w:cs="Arial"/>
          <w:sz w:val="20"/>
          <w:szCs w:val="20"/>
          <w:lang w:val="es-419"/>
        </w:rPr>
        <w:t>”</w:t>
      </w:r>
      <w:r w:rsidR="00CD6F3E" w:rsidRPr="00700EF7">
        <w:rPr>
          <w:rFonts w:ascii="Georgia" w:hAnsi="Georgia"/>
          <w:szCs w:val="24"/>
          <w:lang w:val="es-419"/>
        </w:rPr>
        <w:t>; y (i</w:t>
      </w:r>
      <w:r w:rsidR="00B864D8" w:rsidRPr="00700EF7">
        <w:rPr>
          <w:rFonts w:ascii="Georgia" w:hAnsi="Georgia"/>
          <w:szCs w:val="24"/>
          <w:lang w:val="es-419"/>
        </w:rPr>
        <w:t>i</w:t>
      </w:r>
      <w:r w:rsidR="00CD6F3E" w:rsidRPr="00700EF7">
        <w:rPr>
          <w:rFonts w:ascii="Georgia" w:hAnsi="Georgia"/>
          <w:szCs w:val="24"/>
          <w:lang w:val="es-419"/>
        </w:rPr>
        <w:t>)</w:t>
      </w:r>
      <w:r w:rsidR="00F57470" w:rsidRPr="00700EF7">
        <w:rPr>
          <w:rFonts w:ascii="Georgia" w:hAnsi="Georgia"/>
          <w:szCs w:val="24"/>
          <w:lang w:val="es-419"/>
        </w:rPr>
        <w:t xml:space="preserve"> </w:t>
      </w:r>
      <w:r w:rsidR="00B864D8" w:rsidRPr="00700EF7">
        <w:rPr>
          <w:rFonts w:ascii="Georgia" w:hAnsi="Georgia"/>
          <w:szCs w:val="24"/>
          <w:lang w:val="es-419"/>
        </w:rPr>
        <w:t xml:space="preserve">Brinden </w:t>
      </w:r>
      <w:r w:rsidR="00D756AA" w:rsidRPr="00700EF7">
        <w:rPr>
          <w:rFonts w:ascii="Georgia" w:hAnsi="Georgia"/>
          <w:szCs w:val="24"/>
          <w:lang w:val="es-419"/>
        </w:rPr>
        <w:t xml:space="preserve">atención </w:t>
      </w:r>
      <w:r w:rsidR="00CD6F3E" w:rsidRPr="00700EF7">
        <w:rPr>
          <w:rFonts w:ascii="Georgia" w:hAnsi="Georgia"/>
          <w:szCs w:val="24"/>
          <w:lang w:val="es-419"/>
        </w:rPr>
        <w:t>integral</w:t>
      </w:r>
      <w:r w:rsidR="00634C75" w:rsidRPr="00700EF7">
        <w:rPr>
          <w:rFonts w:ascii="Georgia" w:hAnsi="Georgia" w:cs="Arial"/>
          <w:szCs w:val="24"/>
          <w:lang w:val="es-419"/>
        </w:rPr>
        <w:t xml:space="preserve"> </w:t>
      </w:r>
      <w:r w:rsidR="00D574EB" w:rsidRPr="00700EF7">
        <w:rPr>
          <w:rFonts w:ascii="Georgia" w:hAnsi="Georgia" w:cs="Arial"/>
          <w:szCs w:val="24"/>
          <w:lang w:val="es-419"/>
        </w:rPr>
        <w:t>(Folio</w:t>
      </w:r>
      <w:r w:rsidR="009B30F4" w:rsidRPr="00700EF7">
        <w:rPr>
          <w:rFonts w:ascii="Georgia" w:hAnsi="Georgia" w:cs="Arial"/>
          <w:szCs w:val="24"/>
          <w:lang w:val="es-419"/>
        </w:rPr>
        <w:t xml:space="preserve"> </w:t>
      </w:r>
      <w:r w:rsidR="007C1E22" w:rsidRPr="00700EF7">
        <w:rPr>
          <w:rFonts w:ascii="Georgia" w:hAnsi="Georgia" w:cs="Arial"/>
          <w:szCs w:val="24"/>
          <w:lang w:val="es-419"/>
        </w:rPr>
        <w:t>3</w:t>
      </w:r>
      <w:r w:rsidR="00D574EB" w:rsidRPr="00700EF7">
        <w:rPr>
          <w:rFonts w:ascii="Georgia" w:hAnsi="Georgia" w:cs="Arial"/>
          <w:szCs w:val="24"/>
          <w:lang w:val="es-419"/>
        </w:rPr>
        <w:t xml:space="preserve">, </w:t>
      </w:r>
      <w:r w:rsidR="00D574EB" w:rsidRPr="00700EF7">
        <w:rPr>
          <w:rFonts w:ascii="Georgia" w:hAnsi="Georgia" w:cs="Arial"/>
          <w:lang w:val="es-419"/>
        </w:rPr>
        <w:t>cuaderno</w:t>
      </w:r>
      <w:r w:rsidR="00AC11C4" w:rsidRPr="00700EF7">
        <w:rPr>
          <w:rFonts w:ascii="Georgia" w:hAnsi="Georgia" w:cs="Arial"/>
          <w:lang w:val="es-419"/>
        </w:rPr>
        <w:t xml:space="preserve"> No.1</w:t>
      </w:r>
      <w:r w:rsidR="00D574EB" w:rsidRPr="00700EF7">
        <w:rPr>
          <w:rFonts w:ascii="Georgia" w:hAnsi="Georgia" w:cs="Arial"/>
          <w:szCs w:val="24"/>
          <w:lang w:val="es-419"/>
        </w:rPr>
        <w:t>).</w:t>
      </w:r>
    </w:p>
    <w:p w:rsidR="00B0316E" w:rsidRPr="00700EF7" w:rsidRDefault="00F46F15" w:rsidP="00961C9F">
      <w:pPr>
        <w:pStyle w:val="Textoindependiente"/>
        <w:numPr>
          <w:ilvl w:val="0"/>
          <w:numId w:val="1"/>
        </w:numPr>
        <w:tabs>
          <w:tab w:val="clear" w:pos="0"/>
          <w:tab w:val="clear" w:pos="708"/>
          <w:tab w:val="left" w:pos="426"/>
        </w:tabs>
        <w:spacing w:line="300" w:lineRule="auto"/>
        <w:rPr>
          <w:rFonts w:ascii="Georgia" w:hAnsi="Georgia"/>
          <w:szCs w:val="24"/>
          <w:lang w:val="es-419"/>
        </w:rPr>
      </w:pPr>
      <w:r w:rsidRPr="00700EF7">
        <w:rPr>
          <w:rFonts w:ascii="Georgia" w:hAnsi="Georgia"/>
          <w:szCs w:val="24"/>
          <w:lang w:val="es-419"/>
        </w:rPr>
        <w:t>RESUMEN DE LA CRÓNICA PROCESAL</w:t>
      </w:r>
    </w:p>
    <w:p w:rsidR="00B0316E" w:rsidRPr="00700EF7" w:rsidRDefault="00B0316E" w:rsidP="00961C9F">
      <w:pPr>
        <w:spacing w:line="300" w:lineRule="auto"/>
        <w:ind w:left="284" w:hanging="284"/>
        <w:jc w:val="both"/>
        <w:rPr>
          <w:rFonts w:ascii="Georgia" w:hAnsi="Georgia"/>
          <w:sz w:val="22"/>
          <w:lang w:val="es-419"/>
        </w:rPr>
      </w:pPr>
    </w:p>
    <w:p w:rsidR="00CE0DFC" w:rsidRPr="00700EF7" w:rsidRDefault="00CE0DFC" w:rsidP="00961C9F">
      <w:pPr>
        <w:pStyle w:val="Textoindependiente"/>
        <w:widowControl w:val="0"/>
        <w:spacing w:line="300" w:lineRule="auto"/>
        <w:rPr>
          <w:rFonts w:ascii="Georgia" w:hAnsi="Georgia"/>
          <w:szCs w:val="24"/>
          <w:lang w:val="es-419"/>
        </w:rPr>
      </w:pPr>
      <w:r w:rsidRPr="00700EF7">
        <w:rPr>
          <w:rFonts w:ascii="Georgia" w:hAnsi="Georgia"/>
          <w:szCs w:val="24"/>
          <w:lang w:val="es-419"/>
        </w:rPr>
        <w:t xml:space="preserve">Con providencia del </w:t>
      </w:r>
      <w:r w:rsidR="00AD4AEA" w:rsidRPr="00700EF7">
        <w:rPr>
          <w:rFonts w:ascii="Georgia" w:hAnsi="Georgia"/>
          <w:szCs w:val="24"/>
          <w:lang w:val="es-419"/>
        </w:rPr>
        <w:t>09-08</w:t>
      </w:r>
      <w:r w:rsidRPr="00700EF7">
        <w:rPr>
          <w:rFonts w:ascii="Georgia" w:hAnsi="Georgia"/>
          <w:szCs w:val="24"/>
          <w:lang w:val="es-419"/>
        </w:rPr>
        <w:t xml:space="preserve">-2019 se admitió, y se dispuso notificar a las partes, entre otros ordenamientos (Folio </w:t>
      </w:r>
      <w:r w:rsidR="00AD4AEA" w:rsidRPr="00700EF7">
        <w:rPr>
          <w:rFonts w:ascii="Georgia" w:hAnsi="Georgia"/>
          <w:szCs w:val="24"/>
          <w:lang w:val="es-419"/>
        </w:rPr>
        <w:t>26</w:t>
      </w:r>
      <w:r w:rsidRPr="00700EF7">
        <w:rPr>
          <w:rFonts w:ascii="Georgia" w:hAnsi="Georgia"/>
          <w:szCs w:val="24"/>
          <w:lang w:val="es-419"/>
        </w:rPr>
        <w:t>, ibídem). Fueron notificados los extremos de la acc</w:t>
      </w:r>
      <w:r w:rsidR="002458E7" w:rsidRPr="00700EF7">
        <w:rPr>
          <w:rFonts w:ascii="Georgia" w:hAnsi="Georgia"/>
          <w:szCs w:val="24"/>
          <w:lang w:val="es-419"/>
        </w:rPr>
        <w:t xml:space="preserve">ión (Folios </w:t>
      </w:r>
      <w:r w:rsidR="00AD4AEA" w:rsidRPr="00700EF7">
        <w:rPr>
          <w:rFonts w:ascii="Georgia" w:hAnsi="Georgia"/>
          <w:szCs w:val="24"/>
          <w:lang w:val="es-419"/>
        </w:rPr>
        <w:t>27</w:t>
      </w:r>
      <w:r w:rsidR="00490BC0" w:rsidRPr="00700EF7">
        <w:rPr>
          <w:rFonts w:ascii="Georgia" w:hAnsi="Georgia"/>
          <w:szCs w:val="24"/>
          <w:lang w:val="es-419"/>
        </w:rPr>
        <w:t>-</w:t>
      </w:r>
      <w:r w:rsidR="002458E7" w:rsidRPr="00700EF7">
        <w:rPr>
          <w:rFonts w:ascii="Georgia" w:hAnsi="Georgia"/>
          <w:szCs w:val="24"/>
          <w:lang w:val="es-419"/>
        </w:rPr>
        <w:t>3</w:t>
      </w:r>
      <w:r w:rsidR="00AD4AEA" w:rsidRPr="00700EF7">
        <w:rPr>
          <w:rFonts w:ascii="Georgia" w:hAnsi="Georgia"/>
          <w:szCs w:val="24"/>
          <w:lang w:val="es-419"/>
        </w:rPr>
        <w:t>0</w:t>
      </w:r>
      <w:r w:rsidRPr="00700EF7">
        <w:rPr>
          <w:rFonts w:ascii="Georgia" w:hAnsi="Georgia"/>
          <w:szCs w:val="24"/>
          <w:lang w:val="es-419"/>
        </w:rPr>
        <w:t xml:space="preserve">, ibídem). El </w:t>
      </w:r>
      <w:r w:rsidR="00850B86" w:rsidRPr="00700EF7">
        <w:rPr>
          <w:rFonts w:ascii="Georgia" w:hAnsi="Georgia"/>
          <w:szCs w:val="24"/>
          <w:lang w:val="es-419"/>
        </w:rPr>
        <w:t>23-08-2019</w:t>
      </w:r>
      <w:r w:rsidRPr="00700EF7">
        <w:rPr>
          <w:rFonts w:ascii="Georgia" w:hAnsi="Georgia"/>
          <w:szCs w:val="24"/>
          <w:lang w:val="es-419"/>
        </w:rPr>
        <w:t xml:space="preserve"> se profirió sentencia (Folios</w:t>
      </w:r>
      <w:r w:rsidR="009B30F4" w:rsidRPr="00700EF7">
        <w:rPr>
          <w:rFonts w:ascii="Georgia" w:hAnsi="Georgia"/>
          <w:szCs w:val="24"/>
          <w:lang w:val="es-419"/>
        </w:rPr>
        <w:t xml:space="preserve"> </w:t>
      </w:r>
      <w:r w:rsidR="00850B86" w:rsidRPr="00700EF7">
        <w:rPr>
          <w:rFonts w:ascii="Georgia" w:hAnsi="Georgia"/>
          <w:szCs w:val="24"/>
          <w:lang w:val="es-419"/>
        </w:rPr>
        <w:t>35</w:t>
      </w:r>
      <w:r w:rsidR="00490BC0" w:rsidRPr="00700EF7">
        <w:rPr>
          <w:rFonts w:ascii="Georgia" w:hAnsi="Georgia"/>
          <w:szCs w:val="24"/>
          <w:lang w:val="es-419"/>
        </w:rPr>
        <w:t>-</w:t>
      </w:r>
      <w:r w:rsidR="009B30F4" w:rsidRPr="00700EF7">
        <w:rPr>
          <w:rFonts w:ascii="Georgia" w:hAnsi="Georgia"/>
          <w:szCs w:val="24"/>
          <w:lang w:val="es-419"/>
        </w:rPr>
        <w:t>4</w:t>
      </w:r>
      <w:r w:rsidR="00850B86" w:rsidRPr="00700EF7">
        <w:rPr>
          <w:rFonts w:ascii="Georgia" w:hAnsi="Georgia"/>
          <w:szCs w:val="24"/>
          <w:lang w:val="es-419"/>
        </w:rPr>
        <w:t>4</w:t>
      </w:r>
      <w:r w:rsidRPr="00700EF7">
        <w:rPr>
          <w:rFonts w:ascii="Georgia" w:hAnsi="Georgia"/>
          <w:szCs w:val="24"/>
          <w:lang w:val="es-419"/>
        </w:rPr>
        <w:t>, ibídem)</w:t>
      </w:r>
      <w:r w:rsidR="00490BC0" w:rsidRPr="00700EF7">
        <w:rPr>
          <w:rFonts w:ascii="Georgia" w:hAnsi="Georgia"/>
          <w:szCs w:val="24"/>
          <w:lang w:val="es-419"/>
        </w:rPr>
        <w:t xml:space="preserve">. Y, </w:t>
      </w:r>
      <w:r w:rsidRPr="00700EF7">
        <w:rPr>
          <w:rFonts w:ascii="Georgia" w:hAnsi="Georgia"/>
          <w:szCs w:val="24"/>
          <w:lang w:val="es-419"/>
        </w:rPr>
        <w:t xml:space="preserve">el </w:t>
      </w:r>
      <w:r w:rsidR="00850B86" w:rsidRPr="00700EF7">
        <w:rPr>
          <w:rFonts w:ascii="Georgia" w:hAnsi="Georgia"/>
          <w:szCs w:val="24"/>
          <w:lang w:val="es-419"/>
        </w:rPr>
        <w:t>05-09-2019</w:t>
      </w:r>
      <w:r w:rsidRPr="00700EF7">
        <w:rPr>
          <w:rFonts w:ascii="Georgia" w:hAnsi="Georgia"/>
          <w:szCs w:val="24"/>
          <w:lang w:val="es-419"/>
        </w:rPr>
        <w:t xml:space="preserve"> se concedió la impugnación formulada por</w:t>
      </w:r>
      <w:r w:rsidR="00D07B92" w:rsidRPr="00700EF7">
        <w:rPr>
          <w:rFonts w:ascii="Georgia" w:hAnsi="Georgia"/>
          <w:szCs w:val="24"/>
          <w:lang w:val="es-419"/>
        </w:rPr>
        <w:t xml:space="preserve"> </w:t>
      </w:r>
      <w:r w:rsidR="00850B86" w:rsidRPr="00700EF7">
        <w:rPr>
          <w:rFonts w:ascii="Georgia" w:hAnsi="Georgia"/>
          <w:szCs w:val="24"/>
          <w:lang w:val="es-419"/>
        </w:rPr>
        <w:t>Cosmitet Ltda</w:t>
      </w:r>
      <w:r w:rsidRPr="00700EF7">
        <w:rPr>
          <w:rFonts w:ascii="Georgia" w:hAnsi="Georgia"/>
          <w:szCs w:val="24"/>
          <w:lang w:val="es-419"/>
        </w:rPr>
        <w:t xml:space="preserve"> (</w:t>
      </w:r>
      <w:r w:rsidR="005710AD" w:rsidRPr="00700EF7">
        <w:rPr>
          <w:rFonts w:ascii="Georgia" w:hAnsi="Georgia"/>
          <w:szCs w:val="24"/>
          <w:lang w:val="es-419"/>
        </w:rPr>
        <w:t xml:space="preserve">Folio </w:t>
      </w:r>
      <w:r w:rsidR="00850B86" w:rsidRPr="00700EF7">
        <w:rPr>
          <w:rFonts w:ascii="Georgia" w:hAnsi="Georgia"/>
          <w:szCs w:val="24"/>
          <w:lang w:val="es-419"/>
        </w:rPr>
        <w:t>67</w:t>
      </w:r>
      <w:r w:rsidR="005710AD" w:rsidRPr="00700EF7">
        <w:rPr>
          <w:rFonts w:ascii="Georgia" w:hAnsi="Georgia"/>
          <w:szCs w:val="24"/>
          <w:lang w:val="es-419"/>
        </w:rPr>
        <w:t>, ib.</w:t>
      </w:r>
      <w:r w:rsidRPr="00700EF7">
        <w:rPr>
          <w:rFonts w:ascii="Georgia" w:hAnsi="Georgia"/>
          <w:szCs w:val="24"/>
          <w:lang w:val="es-419"/>
        </w:rPr>
        <w:t>).</w:t>
      </w:r>
    </w:p>
    <w:p w:rsidR="00CE0DFC" w:rsidRPr="00700EF7" w:rsidRDefault="00CE0DFC" w:rsidP="00961C9F">
      <w:pPr>
        <w:pStyle w:val="Textoindependiente"/>
        <w:widowControl w:val="0"/>
        <w:spacing w:line="300" w:lineRule="auto"/>
        <w:rPr>
          <w:rFonts w:ascii="Georgia" w:hAnsi="Georgia"/>
          <w:sz w:val="22"/>
          <w:szCs w:val="22"/>
          <w:lang w:val="es-419"/>
        </w:rPr>
      </w:pPr>
    </w:p>
    <w:p w:rsidR="00634C75" w:rsidRPr="00700EF7" w:rsidRDefault="00CE0DFC" w:rsidP="00961C9F">
      <w:pPr>
        <w:pStyle w:val="Textoindependiente"/>
        <w:widowControl w:val="0"/>
        <w:spacing w:line="300" w:lineRule="auto"/>
        <w:rPr>
          <w:rFonts w:ascii="Georgia" w:hAnsi="Georgia"/>
          <w:lang w:val="es-419"/>
        </w:rPr>
      </w:pPr>
      <w:r w:rsidRPr="00700EF7">
        <w:rPr>
          <w:rFonts w:ascii="Georgia" w:hAnsi="Georgia"/>
          <w:szCs w:val="24"/>
          <w:lang w:val="es-419"/>
        </w:rPr>
        <w:t xml:space="preserve">El fallo opugnado </w:t>
      </w:r>
      <w:r w:rsidR="00F82E97" w:rsidRPr="00700EF7">
        <w:rPr>
          <w:rFonts w:ascii="Georgia" w:hAnsi="Georgia"/>
          <w:szCs w:val="24"/>
          <w:lang w:val="es-419"/>
        </w:rPr>
        <w:t xml:space="preserve">concedió el amparo, </w:t>
      </w:r>
      <w:r w:rsidR="00875E2E" w:rsidRPr="00700EF7">
        <w:rPr>
          <w:rFonts w:ascii="Georgia" w:hAnsi="Georgia"/>
          <w:szCs w:val="24"/>
          <w:lang w:val="es-419"/>
        </w:rPr>
        <w:t>por</w:t>
      </w:r>
      <w:r w:rsidR="00490BC0" w:rsidRPr="00700EF7">
        <w:rPr>
          <w:rFonts w:ascii="Georgia" w:hAnsi="Georgia"/>
          <w:szCs w:val="24"/>
          <w:lang w:val="es-419"/>
        </w:rPr>
        <w:t xml:space="preserve"> </w:t>
      </w:r>
      <w:r w:rsidR="00F82E97" w:rsidRPr="00700EF7">
        <w:rPr>
          <w:rFonts w:ascii="Georgia" w:hAnsi="Georgia"/>
          <w:szCs w:val="24"/>
          <w:lang w:val="es-419"/>
        </w:rPr>
        <w:t xml:space="preserve">la </w:t>
      </w:r>
      <w:r w:rsidR="00490BC0" w:rsidRPr="00700EF7">
        <w:rPr>
          <w:rFonts w:ascii="Georgia" w:hAnsi="Georgia"/>
          <w:szCs w:val="24"/>
          <w:lang w:val="es-419"/>
        </w:rPr>
        <w:t xml:space="preserve">demora injustificada de la accionada en la autorización de </w:t>
      </w:r>
      <w:r w:rsidR="00875E2E" w:rsidRPr="00700EF7">
        <w:rPr>
          <w:rFonts w:ascii="Georgia" w:hAnsi="Georgia"/>
          <w:szCs w:val="24"/>
          <w:lang w:val="es-419"/>
        </w:rPr>
        <w:t>la</w:t>
      </w:r>
      <w:r w:rsidR="00F82E97" w:rsidRPr="00700EF7">
        <w:rPr>
          <w:rFonts w:ascii="Georgia" w:hAnsi="Georgia"/>
          <w:szCs w:val="24"/>
          <w:lang w:val="es-419"/>
        </w:rPr>
        <w:t xml:space="preserve"> asistencia médica </w:t>
      </w:r>
      <w:r w:rsidR="00C616EB" w:rsidRPr="00700EF7">
        <w:rPr>
          <w:rFonts w:ascii="Georgia" w:hAnsi="Georgia"/>
          <w:szCs w:val="24"/>
          <w:lang w:val="es-419"/>
        </w:rPr>
        <w:t>prescrita</w:t>
      </w:r>
      <w:r w:rsidR="009B5151" w:rsidRPr="00700EF7">
        <w:rPr>
          <w:rFonts w:ascii="Georgia" w:hAnsi="Georgia"/>
          <w:szCs w:val="24"/>
          <w:lang w:val="es-419"/>
        </w:rPr>
        <w:t xml:space="preserve"> por </w:t>
      </w:r>
      <w:r w:rsidR="00C616EB" w:rsidRPr="00700EF7">
        <w:rPr>
          <w:rFonts w:ascii="Georgia" w:hAnsi="Georgia"/>
          <w:szCs w:val="24"/>
          <w:lang w:val="es-419"/>
        </w:rPr>
        <w:t>es</w:t>
      </w:r>
      <w:r w:rsidR="00406BD6" w:rsidRPr="00700EF7">
        <w:rPr>
          <w:rFonts w:ascii="Georgia" w:hAnsi="Georgia"/>
          <w:szCs w:val="24"/>
          <w:lang w:val="es-419"/>
        </w:rPr>
        <w:t xml:space="preserve">pecialista, </w:t>
      </w:r>
      <w:r w:rsidR="00490BC0" w:rsidRPr="00700EF7">
        <w:rPr>
          <w:rFonts w:ascii="Georgia" w:hAnsi="Georgia"/>
          <w:szCs w:val="24"/>
          <w:lang w:val="es-419"/>
        </w:rPr>
        <w:t xml:space="preserve">sin tener en cuenta la edad del </w:t>
      </w:r>
      <w:r w:rsidR="00875E2E" w:rsidRPr="00700EF7">
        <w:rPr>
          <w:rFonts w:ascii="Georgia" w:hAnsi="Georgia"/>
          <w:szCs w:val="24"/>
          <w:lang w:val="es-419"/>
        </w:rPr>
        <w:t xml:space="preserve">actor </w:t>
      </w:r>
      <w:r w:rsidR="00F82E97" w:rsidRPr="00700EF7">
        <w:rPr>
          <w:rFonts w:ascii="Georgia" w:hAnsi="Georgia"/>
          <w:szCs w:val="24"/>
          <w:lang w:val="es-419"/>
        </w:rPr>
        <w:t xml:space="preserve">y </w:t>
      </w:r>
      <w:r w:rsidR="009B5151" w:rsidRPr="00700EF7">
        <w:rPr>
          <w:rFonts w:ascii="Georgia" w:hAnsi="Georgia"/>
          <w:szCs w:val="24"/>
          <w:lang w:val="es-419"/>
        </w:rPr>
        <w:t xml:space="preserve">la </w:t>
      </w:r>
      <w:r w:rsidR="00490BC0" w:rsidRPr="00700EF7">
        <w:rPr>
          <w:rFonts w:ascii="Georgia" w:hAnsi="Georgia"/>
          <w:szCs w:val="24"/>
          <w:lang w:val="es-419"/>
        </w:rPr>
        <w:t xml:space="preserve">grave </w:t>
      </w:r>
      <w:r w:rsidR="00F82E97" w:rsidRPr="00700EF7">
        <w:rPr>
          <w:rFonts w:ascii="Georgia" w:hAnsi="Georgia"/>
          <w:szCs w:val="24"/>
          <w:lang w:val="es-419"/>
        </w:rPr>
        <w:t>patolog</w:t>
      </w:r>
      <w:r w:rsidR="00D57F37" w:rsidRPr="00700EF7">
        <w:rPr>
          <w:rFonts w:ascii="Georgia" w:hAnsi="Georgia"/>
          <w:szCs w:val="24"/>
          <w:lang w:val="es-419"/>
        </w:rPr>
        <w:t>ía</w:t>
      </w:r>
      <w:r w:rsidR="00E819CA" w:rsidRPr="00700EF7">
        <w:rPr>
          <w:rFonts w:ascii="Georgia" w:hAnsi="Georgia"/>
          <w:szCs w:val="24"/>
          <w:lang w:val="es-419"/>
        </w:rPr>
        <w:t xml:space="preserve"> que </w:t>
      </w:r>
      <w:r w:rsidR="00875E2E" w:rsidRPr="00700EF7">
        <w:rPr>
          <w:rFonts w:ascii="Georgia" w:hAnsi="Georgia"/>
          <w:szCs w:val="24"/>
          <w:lang w:val="es-419"/>
        </w:rPr>
        <w:t>afecta su salud</w:t>
      </w:r>
      <w:r w:rsidR="00C616EB" w:rsidRPr="00700EF7">
        <w:rPr>
          <w:rFonts w:ascii="Georgia" w:hAnsi="Georgia"/>
          <w:szCs w:val="24"/>
          <w:lang w:val="es-419"/>
        </w:rPr>
        <w:t xml:space="preserve"> </w:t>
      </w:r>
      <w:r w:rsidR="00490BC0" w:rsidRPr="00700EF7">
        <w:rPr>
          <w:rFonts w:ascii="Georgia" w:hAnsi="Georgia"/>
          <w:i/>
          <w:sz w:val="20"/>
          <w:szCs w:val="22"/>
          <w:lang w:val="es-419"/>
        </w:rPr>
        <w:t>“</w:t>
      </w:r>
      <w:r w:rsidR="00143015" w:rsidRPr="00700EF7">
        <w:rPr>
          <w:rFonts w:ascii="Georgia" w:hAnsi="Georgia"/>
          <w:i/>
          <w:sz w:val="20"/>
          <w:szCs w:val="22"/>
          <w:lang w:val="es-419"/>
        </w:rPr>
        <w:t>HIPERPLASIA DE LA PRÓSTATA</w:t>
      </w:r>
      <w:r w:rsidR="00490BC0" w:rsidRPr="00700EF7">
        <w:rPr>
          <w:rFonts w:ascii="Georgia" w:hAnsi="Georgia"/>
          <w:i/>
          <w:sz w:val="20"/>
          <w:szCs w:val="22"/>
          <w:lang w:val="es-419"/>
        </w:rPr>
        <w:t>”</w:t>
      </w:r>
      <w:r w:rsidR="005C20B1" w:rsidRPr="00700EF7">
        <w:rPr>
          <w:rFonts w:ascii="Georgia" w:hAnsi="Georgia"/>
          <w:sz w:val="22"/>
          <w:szCs w:val="24"/>
          <w:lang w:val="es-419"/>
        </w:rPr>
        <w:t xml:space="preserve"> </w:t>
      </w:r>
      <w:r w:rsidRPr="00700EF7">
        <w:rPr>
          <w:rFonts w:ascii="Georgia" w:hAnsi="Georgia"/>
          <w:szCs w:val="24"/>
          <w:lang w:val="es-419"/>
        </w:rPr>
        <w:t>(Folios</w:t>
      </w:r>
      <w:r w:rsidR="005C282C" w:rsidRPr="00700EF7">
        <w:rPr>
          <w:rFonts w:ascii="Georgia" w:hAnsi="Georgia"/>
          <w:szCs w:val="24"/>
          <w:lang w:val="es-419"/>
        </w:rPr>
        <w:t xml:space="preserve"> </w:t>
      </w:r>
      <w:r w:rsidR="00DE5CF9" w:rsidRPr="00700EF7">
        <w:rPr>
          <w:rFonts w:ascii="Georgia" w:hAnsi="Georgia"/>
          <w:szCs w:val="24"/>
          <w:lang w:val="es-419"/>
        </w:rPr>
        <w:t>3</w:t>
      </w:r>
      <w:r w:rsidR="005C282C" w:rsidRPr="00700EF7">
        <w:rPr>
          <w:rFonts w:ascii="Georgia" w:hAnsi="Georgia"/>
          <w:szCs w:val="24"/>
          <w:lang w:val="es-419"/>
        </w:rPr>
        <w:t>5 a 4</w:t>
      </w:r>
      <w:r w:rsidR="00DE5CF9" w:rsidRPr="00700EF7">
        <w:rPr>
          <w:rFonts w:ascii="Georgia" w:hAnsi="Georgia"/>
          <w:szCs w:val="24"/>
          <w:lang w:val="es-419"/>
        </w:rPr>
        <w:t>4</w:t>
      </w:r>
      <w:r w:rsidRPr="00700EF7">
        <w:rPr>
          <w:rFonts w:ascii="Georgia" w:hAnsi="Georgia"/>
          <w:szCs w:val="24"/>
          <w:lang w:val="es-419"/>
        </w:rPr>
        <w:t>, ib.).</w:t>
      </w:r>
      <w:r w:rsidR="00490BC0" w:rsidRPr="00700EF7">
        <w:rPr>
          <w:rFonts w:ascii="Georgia" w:hAnsi="Georgia"/>
          <w:lang w:val="es-419"/>
        </w:rPr>
        <w:t xml:space="preserve"> </w:t>
      </w:r>
      <w:r w:rsidR="00D07B92" w:rsidRPr="00700EF7">
        <w:rPr>
          <w:rFonts w:ascii="Georgia" w:hAnsi="Georgia"/>
          <w:lang w:val="es-419"/>
        </w:rPr>
        <w:t>Cosmitet</w:t>
      </w:r>
      <w:r w:rsidR="006C10CD" w:rsidRPr="00700EF7">
        <w:rPr>
          <w:rFonts w:ascii="Georgia" w:hAnsi="Georgia"/>
          <w:lang w:val="es-419"/>
        </w:rPr>
        <w:t xml:space="preserve"> </w:t>
      </w:r>
      <w:r w:rsidR="00490BC0" w:rsidRPr="00700EF7">
        <w:rPr>
          <w:rFonts w:ascii="Georgia" w:hAnsi="Georgia"/>
          <w:lang w:val="es-419"/>
        </w:rPr>
        <w:t>Ltda cuestiona que se haya ordenado que preste el servicio en esta municipalidad, sin parar mientes en su facultad</w:t>
      </w:r>
      <w:r w:rsidR="00624F93" w:rsidRPr="00700EF7">
        <w:rPr>
          <w:rFonts w:ascii="Georgia" w:hAnsi="Georgia"/>
          <w:lang w:val="es-419"/>
        </w:rPr>
        <w:t xml:space="preserve"> </w:t>
      </w:r>
      <w:r w:rsidR="00490BC0" w:rsidRPr="00700EF7">
        <w:rPr>
          <w:rFonts w:ascii="Georgia" w:hAnsi="Georgia"/>
          <w:lang w:val="es-419"/>
        </w:rPr>
        <w:t xml:space="preserve">de </w:t>
      </w:r>
      <w:r w:rsidR="00A20A49" w:rsidRPr="00700EF7">
        <w:rPr>
          <w:rFonts w:ascii="Georgia" w:hAnsi="Georgia"/>
          <w:lang w:val="es-419"/>
        </w:rPr>
        <w:t xml:space="preserve">escoger </w:t>
      </w:r>
      <w:r w:rsidR="004E14B9" w:rsidRPr="00700EF7">
        <w:rPr>
          <w:rFonts w:ascii="Georgia" w:hAnsi="Georgia"/>
          <w:lang w:val="es-419"/>
        </w:rPr>
        <w:t xml:space="preserve">el prestador </w:t>
      </w:r>
      <w:r w:rsidR="00490BC0" w:rsidRPr="00700EF7">
        <w:rPr>
          <w:rFonts w:ascii="Georgia" w:hAnsi="Georgia"/>
          <w:lang w:val="es-419"/>
        </w:rPr>
        <w:t>que garantice</w:t>
      </w:r>
      <w:r w:rsidR="00776344" w:rsidRPr="00700EF7">
        <w:rPr>
          <w:rFonts w:ascii="Georgia" w:hAnsi="Georgia"/>
          <w:lang w:val="es-419"/>
        </w:rPr>
        <w:t xml:space="preserve"> </w:t>
      </w:r>
      <w:r w:rsidR="00624F93" w:rsidRPr="00700EF7">
        <w:rPr>
          <w:rFonts w:ascii="Georgia" w:hAnsi="Georgia"/>
          <w:lang w:val="es-419"/>
        </w:rPr>
        <w:t>la atención</w:t>
      </w:r>
      <w:r w:rsidR="006C10CD" w:rsidRPr="00700EF7">
        <w:rPr>
          <w:rFonts w:ascii="Georgia" w:hAnsi="Georgia"/>
          <w:lang w:val="es-419"/>
        </w:rPr>
        <w:t xml:space="preserve">, de acuerdo a jurisprudencia constitucional; por consiguiente, </w:t>
      </w:r>
      <w:r w:rsidR="00490BC0" w:rsidRPr="00700EF7">
        <w:rPr>
          <w:rFonts w:ascii="Georgia" w:hAnsi="Georgia"/>
          <w:lang w:val="es-419"/>
        </w:rPr>
        <w:t>pide</w:t>
      </w:r>
      <w:r w:rsidR="006C10CD" w:rsidRPr="00700EF7">
        <w:rPr>
          <w:rFonts w:ascii="Georgia" w:hAnsi="Georgia"/>
          <w:lang w:val="es-419"/>
        </w:rPr>
        <w:t xml:space="preserve"> modificar el fallo opugnado </w:t>
      </w:r>
      <w:r w:rsidR="00634C75" w:rsidRPr="00700EF7">
        <w:rPr>
          <w:rFonts w:ascii="Georgia" w:hAnsi="Georgia"/>
          <w:lang w:val="es-419"/>
        </w:rPr>
        <w:t xml:space="preserve">(Folios </w:t>
      </w:r>
      <w:r w:rsidR="006F2BC1" w:rsidRPr="00700EF7">
        <w:rPr>
          <w:rFonts w:ascii="Georgia" w:hAnsi="Georgia"/>
          <w:lang w:val="es-419"/>
        </w:rPr>
        <w:t>5</w:t>
      </w:r>
      <w:r w:rsidR="006C10CD" w:rsidRPr="00700EF7">
        <w:rPr>
          <w:rFonts w:ascii="Georgia" w:hAnsi="Georgia"/>
          <w:lang w:val="es-419"/>
        </w:rPr>
        <w:t>4</w:t>
      </w:r>
      <w:r w:rsidR="00490BC0" w:rsidRPr="00700EF7">
        <w:rPr>
          <w:rFonts w:ascii="Georgia" w:hAnsi="Georgia"/>
          <w:lang w:val="es-419"/>
        </w:rPr>
        <w:t>-</w:t>
      </w:r>
      <w:r w:rsidR="006F2BC1" w:rsidRPr="00700EF7">
        <w:rPr>
          <w:rFonts w:ascii="Georgia" w:hAnsi="Georgia"/>
          <w:lang w:val="es-419"/>
        </w:rPr>
        <w:t>55</w:t>
      </w:r>
      <w:r w:rsidR="00853EC2" w:rsidRPr="00700EF7">
        <w:rPr>
          <w:rFonts w:ascii="Georgia" w:hAnsi="Georgia"/>
          <w:lang w:val="es-419"/>
        </w:rPr>
        <w:t>,</w:t>
      </w:r>
      <w:r w:rsidR="00634C75" w:rsidRPr="00700EF7">
        <w:rPr>
          <w:rFonts w:ascii="Georgia" w:hAnsi="Georgia"/>
          <w:lang w:val="es-419"/>
        </w:rPr>
        <w:t xml:space="preserve"> ib.). </w:t>
      </w:r>
    </w:p>
    <w:p w:rsidR="00295437" w:rsidRPr="00700EF7" w:rsidRDefault="00295437" w:rsidP="00961C9F">
      <w:pPr>
        <w:pStyle w:val="Textoindependiente"/>
        <w:spacing w:line="300" w:lineRule="auto"/>
        <w:rPr>
          <w:rFonts w:ascii="Georgia" w:hAnsi="Georgia"/>
          <w:sz w:val="22"/>
          <w:szCs w:val="24"/>
          <w:lang w:val="es-419"/>
        </w:rPr>
      </w:pPr>
    </w:p>
    <w:p w:rsidR="009B262F" w:rsidRPr="00700EF7" w:rsidRDefault="002F20AB" w:rsidP="00961C9F">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00" w:lineRule="auto"/>
        <w:rPr>
          <w:rFonts w:ascii="Georgia" w:hAnsi="Georgia"/>
          <w:szCs w:val="24"/>
          <w:lang w:val="es-419"/>
        </w:rPr>
      </w:pPr>
      <w:r w:rsidRPr="00700EF7">
        <w:rPr>
          <w:rFonts w:ascii="Georgia" w:hAnsi="Georgia"/>
          <w:szCs w:val="24"/>
          <w:lang w:val="es-419"/>
        </w:rPr>
        <w:t>LA FUNDAM</w:t>
      </w:r>
      <w:r w:rsidR="00A67268" w:rsidRPr="00700EF7">
        <w:rPr>
          <w:rFonts w:ascii="Georgia" w:hAnsi="Georgia"/>
          <w:szCs w:val="24"/>
          <w:lang w:val="es-419"/>
        </w:rPr>
        <w:t xml:space="preserve">ENTACIÓN JURÍDICA PARA </w:t>
      </w:r>
      <w:r w:rsidR="00E76E51" w:rsidRPr="00700EF7">
        <w:rPr>
          <w:rFonts w:ascii="Georgia" w:hAnsi="Georgia"/>
          <w:szCs w:val="24"/>
          <w:lang w:val="es-419"/>
        </w:rPr>
        <w:t>DECIDIR</w:t>
      </w:r>
    </w:p>
    <w:p w:rsidR="009B262F" w:rsidRPr="00700EF7" w:rsidRDefault="009B262F" w:rsidP="00961C9F">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00" w:lineRule="auto"/>
        <w:ind w:left="360"/>
        <w:rPr>
          <w:rFonts w:ascii="Georgia" w:hAnsi="Georgia"/>
          <w:sz w:val="22"/>
          <w:szCs w:val="24"/>
          <w:lang w:val="es-419"/>
        </w:rPr>
      </w:pPr>
    </w:p>
    <w:p w:rsidR="009B262F" w:rsidRPr="00700EF7" w:rsidRDefault="00E76E51" w:rsidP="00961C9F">
      <w:pPr>
        <w:pStyle w:val="Textoindependiente"/>
        <w:widowControl w:val="0"/>
        <w:numPr>
          <w:ilvl w:val="1"/>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00" w:lineRule="auto"/>
        <w:rPr>
          <w:rFonts w:ascii="Georgia" w:hAnsi="Georgia"/>
          <w:szCs w:val="24"/>
          <w:lang w:val="es-419"/>
        </w:rPr>
      </w:pPr>
      <w:r w:rsidRPr="00700EF7">
        <w:rPr>
          <w:rFonts w:ascii="Georgia" w:hAnsi="Georgia"/>
          <w:smallCaps/>
          <w:sz w:val="22"/>
          <w:szCs w:val="24"/>
          <w:lang w:val="es-419"/>
        </w:rPr>
        <w:t>La competencia funcional</w:t>
      </w:r>
      <w:r w:rsidRPr="00700EF7">
        <w:rPr>
          <w:rFonts w:ascii="Georgia" w:hAnsi="Georgia" w:cs="Arial"/>
          <w:szCs w:val="24"/>
          <w:lang w:val="es-419"/>
        </w:rPr>
        <w:t xml:space="preserve">. </w:t>
      </w:r>
      <w:r w:rsidR="00705CAA" w:rsidRPr="00700EF7">
        <w:rPr>
          <w:rFonts w:ascii="Georgia" w:hAnsi="Georgia" w:cs="Arial"/>
          <w:lang w:val="es-419"/>
        </w:rPr>
        <w:t xml:space="preserve">Esta </w:t>
      </w:r>
      <w:r w:rsidR="003E442C" w:rsidRPr="00700EF7">
        <w:rPr>
          <w:rFonts w:ascii="Georgia" w:hAnsi="Georgia" w:cs="Arial"/>
          <w:lang w:val="es-419"/>
        </w:rPr>
        <w:t xml:space="preserve">Corporación </w:t>
      </w:r>
      <w:r w:rsidR="00705CAA" w:rsidRPr="00700EF7">
        <w:rPr>
          <w:rFonts w:ascii="Georgia" w:hAnsi="Georgia" w:cs="Arial"/>
          <w:lang w:val="es-419"/>
        </w:rPr>
        <w:t xml:space="preserve">está facultada en forma legal para desatar la controversia puesta a su consideración, por ser </w:t>
      </w:r>
      <w:r w:rsidR="00921078" w:rsidRPr="00700EF7">
        <w:rPr>
          <w:rFonts w:ascii="Georgia" w:hAnsi="Georgia" w:cs="Arial"/>
          <w:lang w:val="es-419"/>
        </w:rPr>
        <w:t xml:space="preserve">la </w:t>
      </w:r>
      <w:r w:rsidR="00705CAA" w:rsidRPr="00700EF7">
        <w:rPr>
          <w:rFonts w:ascii="Georgia" w:hAnsi="Georgia" w:cs="Arial"/>
          <w:lang w:val="es-419"/>
        </w:rPr>
        <w:t>superior</w:t>
      </w:r>
      <w:r w:rsidR="00921078" w:rsidRPr="00700EF7">
        <w:rPr>
          <w:rFonts w:ascii="Georgia" w:hAnsi="Georgia" w:cs="Arial"/>
          <w:lang w:val="es-419"/>
        </w:rPr>
        <w:t>a jerárquica</w:t>
      </w:r>
      <w:r w:rsidR="00705CAA" w:rsidRPr="00700EF7">
        <w:rPr>
          <w:rFonts w:ascii="Georgia" w:hAnsi="Georgia" w:cs="Arial"/>
          <w:lang w:val="es-419"/>
        </w:rPr>
        <w:t xml:space="preserve"> del </w:t>
      </w:r>
      <w:r w:rsidR="003E442C" w:rsidRPr="00700EF7">
        <w:rPr>
          <w:rFonts w:ascii="Georgia" w:hAnsi="Georgia" w:cs="Arial"/>
          <w:lang w:val="es-419"/>
        </w:rPr>
        <w:t xml:space="preserve">Juzgado </w:t>
      </w:r>
      <w:r w:rsidR="00705CAA" w:rsidRPr="00700EF7">
        <w:rPr>
          <w:rFonts w:ascii="Georgia" w:hAnsi="Georgia" w:cs="Arial"/>
          <w:lang w:val="es-419"/>
        </w:rPr>
        <w:t>que conoció en primera instancia (Artículo 32 del Decreto 2591 de 1991).</w:t>
      </w:r>
    </w:p>
    <w:p w:rsidR="009B262F" w:rsidRPr="00700EF7" w:rsidRDefault="009B262F" w:rsidP="00961C9F">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00" w:lineRule="auto"/>
        <w:ind w:left="720"/>
        <w:rPr>
          <w:rFonts w:ascii="Georgia" w:hAnsi="Georgia"/>
          <w:sz w:val="22"/>
          <w:szCs w:val="24"/>
          <w:lang w:val="es-419"/>
        </w:rPr>
      </w:pPr>
    </w:p>
    <w:p w:rsidR="003F6304" w:rsidRPr="00700EF7" w:rsidRDefault="002F20AB" w:rsidP="00961C9F">
      <w:pPr>
        <w:pStyle w:val="Textoindependiente"/>
        <w:widowControl w:val="0"/>
        <w:numPr>
          <w:ilvl w:val="1"/>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00" w:lineRule="auto"/>
        <w:rPr>
          <w:rFonts w:ascii="Georgia" w:hAnsi="Georgia" w:cs="Arial"/>
          <w:lang w:val="es-419"/>
        </w:rPr>
      </w:pPr>
      <w:r w:rsidRPr="00700EF7">
        <w:rPr>
          <w:rFonts w:ascii="Georgia" w:hAnsi="Georgia"/>
          <w:smallCaps/>
          <w:sz w:val="22"/>
          <w:lang w:val="es-419"/>
        </w:rPr>
        <w:t>El problema jurídico a resolver</w:t>
      </w:r>
      <w:r w:rsidR="00E360D9" w:rsidRPr="00700EF7">
        <w:rPr>
          <w:rFonts w:ascii="Georgia" w:hAnsi="Georgia"/>
          <w:smallCaps/>
          <w:sz w:val="22"/>
          <w:lang w:val="es-419"/>
        </w:rPr>
        <w:t>.</w:t>
      </w:r>
      <w:r w:rsidR="00E360D9" w:rsidRPr="00700EF7">
        <w:rPr>
          <w:rFonts w:ascii="Georgia" w:hAnsi="Georgia"/>
          <w:smallCaps/>
          <w:lang w:val="es-419"/>
        </w:rPr>
        <w:t xml:space="preserve"> </w:t>
      </w:r>
      <w:r w:rsidR="00CA026F" w:rsidRPr="00700EF7">
        <w:rPr>
          <w:rFonts w:ascii="Georgia" w:hAnsi="Georgia" w:cs="Arial"/>
          <w:lang w:val="es-419"/>
        </w:rPr>
        <w:t xml:space="preserve">¿Es procedente </w:t>
      </w:r>
      <w:r w:rsidR="004F328F" w:rsidRPr="00700EF7">
        <w:rPr>
          <w:rFonts w:ascii="Georgia" w:hAnsi="Georgia" w:cs="Arial"/>
          <w:lang w:val="es-419"/>
        </w:rPr>
        <w:t>confirmar,</w:t>
      </w:r>
      <w:r w:rsidR="00286208" w:rsidRPr="00700EF7">
        <w:rPr>
          <w:rFonts w:ascii="Georgia" w:hAnsi="Georgia" w:cs="Arial"/>
          <w:lang w:val="es-419"/>
        </w:rPr>
        <w:t xml:space="preserve"> </w:t>
      </w:r>
      <w:r w:rsidR="00CA026F" w:rsidRPr="00700EF7">
        <w:rPr>
          <w:rFonts w:ascii="Georgia" w:hAnsi="Georgia" w:cs="Arial"/>
          <w:lang w:val="es-419"/>
        </w:rPr>
        <w:t xml:space="preserve">modificar o revocar la </w:t>
      </w:r>
      <w:r w:rsidR="00B65E9F" w:rsidRPr="00700EF7">
        <w:rPr>
          <w:rFonts w:ascii="Georgia" w:hAnsi="Georgia" w:cs="Arial"/>
          <w:lang w:val="es-419"/>
        </w:rPr>
        <w:t>sentencia d</w:t>
      </w:r>
      <w:r w:rsidR="00876084" w:rsidRPr="00700EF7">
        <w:rPr>
          <w:rFonts w:ascii="Georgia" w:hAnsi="Georgia" w:cs="Arial"/>
          <w:lang w:val="es-419"/>
        </w:rPr>
        <w:t>el Juzgado</w:t>
      </w:r>
      <w:r w:rsidR="00544E42" w:rsidRPr="00700EF7">
        <w:rPr>
          <w:rFonts w:ascii="Georgia" w:hAnsi="Georgia" w:cs="Arial"/>
          <w:lang w:val="es-419"/>
        </w:rPr>
        <w:t xml:space="preserve"> </w:t>
      </w:r>
      <w:r w:rsidR="006C10CD" w:rsidRPr="00700EF7">
        <w:rPr>
          <w:rFonts w:ascii="Georgia" w:hAnsi="Georgia" w:cs="Arial"/>
          <w:lang w:val="es-419"/>
        </w:rPr>
        <w:t xml:space="preserve">Segundo </w:t>
      </w:r>
      <w:r w:rsidR="00544E42" w:rsidRPr="00700EF7">
        <w:rPr>
          <w:rFonts w:ascii="Georgia" w:hAnsi="Georgia" w:cs="Arial"/>
          <w:lang w:val="es-419"/>
        </w:rPr>
        <w:t>de</w:t>
      </w:r>
      <w:r w:rsidR="00853EC2" w:rsidRPr="00700EF7">
        <w:rPr>
          <w:rFonts w:ascii="Georgia" w:hAnsi="Georgia" w:cs="Arial"/>
          <w:lang w:val="es-419"/>
        </w:rPr>
        <w:t xml:space="preserve"> Familia de</w:t>
      </w:r>
      <w:r w:rsidR="00544E42" w:rsidRPr="00700EF7">
        <w:rPr>
          <w:rFonts w:ascii="Georgia" w:hAnsi="Georgia" w:cs="Arial"/>
          <w:lang w:val="es-419"/>
        </w:rPr>
        <w:t xml:space="preserve"> Pereira</w:t>
      </w:r>
      <w:r w:rsidR="0077234A" w:rsidRPr="00700EF7">
        <w:rPr>
          <w:rFonts w:ascii="Georgia" w:hAnsi="Georgia"/>
          <w:lang w:val="es-419"/>
        </w:rPr>
        <w:t xml:space="preserve">, </w:t>
      </w:r>
      <w:r w:rsidR="00705CAA" w:rsidRPr="00700EF7">
        <w:rPr>
          <w:rFonts w:ascii="Georgia" w:hAnsi="Georgia"/>
          <w:lang w:val="es-419"/>
        </w:rPr>
        <w:t xml:space="preserve">que </w:t>
      </w:r>
      <w:r w:rsidR="00853EC2" w:rsidRPr="00700EF7">
        <w:rPr>
          <w:rFonts w:ascii="Georgia" w:hAnsi="Georgia"/>
          <w:lang w:val="es-419"/>
        </w:rPr>
        <w:t>tutel</w:t>
      </w:r>
      <w:r w:rsidR="006F2BC1" w:rsidRPr="00700EF7">
        <w:rPr>
          <w:rFonts w:ascii="Georgia" w:hAnsi="Georgia"/>
          <w:lang w:val="es-419"/>
        </w:rPr>
        <w:t>ó</w:t>
      </w:r>
      <w:r w:rsidR="00853EC2" w:rsidRPr="00700EF7">
        <w:rPr>
          <w:rFonts w:ascii="Georgia" w:hAnsi="Georgia"/>
          <w:lang w:val="es-419"/>
        </w:rPr>
        <w:t xml:space="preserve"> </w:t>
      </w:r>
      <w:r w:rsidR="00773298" w:rsidRPr="00700EF7">
        <w:rPr>
          <w:rFonts w:ascii="Georgia" w:hAnsi="Georgia"/>
          <w:lang w:val="es-419"/>
        </w:rPr>
        <w:t>los derechos de</w:t>
      </w:r>
      <w:r w:rsidR="000242CB" w:rsidRPr="00700EF7">
        <w:rPr>
          <w:rFonts w:ascii="Georgia" w:hAnsi="Georgia"/>
          <w:lang w:val="es-419"/>
        </w:rPr>
        <w:t xml:space="preserve">l </w:t>
      </w:r>
      <w:r w:rsidR="000242CB" w:rsidRPr="00700EF7">
        <w:rPr>
          <w:rFonts w:ascii="Georgia" w:hAnsi="Georgia" w:cs="Arial"/>
          <w:lang w:val="es-419"/>
        </w:rPr>
        <w:t xml:space="preserve">accionante, conforme al escrito de impugnación. </w:t>
      </w:r>
    </w:p>
    <w:p w:rsidR="006F2BC1" w:rsidRPr="00700EF7" w:rsidRDefault="006F2BC1" w:rsidP="00961C9F">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00" w:lineRule="auto"/>
        <w:ind w:left="720"/>
        <w:rPr>
          <w:rFonts w:ascii="Georgia" w:hAnsi="Georgia" w:cs="Arial"/>
          <w:lang w:val="es-419"/>
        </w:rPr>
      </w:pPr>
    </w:p>
    <w:p w:rsidR="00B13699" w:rsidRPr="00700EF7" w:rsidRDefault="00B311DA" w:rsidP="00961C9F">
      <w:pPr>
        <w:pStyle w:val="Textoindependiente"/>
        <w:widowControl w:val="0"/>
        <w:numPr>
          <w:ilvl w:val="1"/>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00" w:lineRule="auto"/>
        <w:rPr>
          <w:rFonts w:ascii="Georgia" w:hAnsi="Georgia"/>
          <w:szCs w:val="24"/>
          <w:lang w:val="es-419"/>
        </w:rPr>
      </w:pPr>
      <w:r w:rsidRPr="00700EF7">
        <w:rPr>
          <w:rFonts w:ascii="Georgia" w:hAnsi="Georgia" w:cs="Arial"/>
          <w:lang w:val="es-419"/>
        </w:rPr>
        <w:lastRenderedPageBreak/>
        <w:t>L</w:t>
      </w:r>
      <w:r w:rsidR="004F328F" w:rsidRPr="00700EF7">
        <w:rPr>
          <w:rFonts w:ascii="Georgia" w:hAnsi="Georgia" w:cs="Arial"/>
          <w:lang w:val="es-419"/>
        </w:rPr>
        <w:t>os</w:t>
      </w:r>
      <w:r w:rsidR="004F328F" w:rsidRPr="00700EF7">
        <w:rPr>
          <w:rFonts w:ascii="Georgia" w:hAnsi="Georgia" w:cs="Verdana"/>
          <w:smallCaps/>
          <w:spacing w:val="0"/>
          <w:sz w:val="22"/>
          <w:szCs w:val="24"/>
          <w:lang w:val="es-419"/>
        </w:rPr>
        <w:t xml:space="preserve"> presupuestos generales de procedencia</w:t>
      </w:r>
    </w:p>
    <w:p w:rsidR="006C10CD" w:rsidRPr="00700EF7" w:rsidRDefault="006C10CD" w:rsidP="00961C9F">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00" w:lineRule="auto"/>
        <w:ind w:left="720"/>
        <w:rPr>
          <w:rFonts w:ascii="Georgia" w:hAnsi="Georgia"/>
          <w:szCs w:val="24"/>
          <w:lang w:val="es-419"/>
        </w:rPr>
      </w:pPr>
    </w:p>
    <w:p w:rsidR="009B262F" w:rsidRPr="00700EF7" w:rsidRDefault="0080416B" w:rsidP="00961C9F">
      <w:pPr>
        <w:pStyle w:val="Textoindependiente"/>
        <w:widowControl w:val="0"/>
        <w:numPr>
          <w:ilvl w:val="2"/>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00" w:lineRule="auto"/>
        <w:rPr>
          <w:rFonts w:ascii="Georgia" w:hAnsi="Georgia"/>
          <w:szCs w:val="24"/>
          <w:lang w:val="es-419"/>
        </w:rPr>
      </w:pPr>
      <w:r w:rsidRPr="00700EF7">
        <w:rPr>
          <w:rFonts w:ascii="Georgia" w:hAnsi="Georgia" w:cs="Verdana"/>
          <w:smallCaps/>
          <w:spacing w:val="0"/>
          <w:sz w:val="22"/>
          <w:szCs w:val="24"/>
          <w:lang w:val="es-419"/>
        </w:rPr>
        <w:t>La legitimación en la causa</w:t>
      </w:r>
    </w:p>
    <w:p w:rsidR="00ED0E13" w:rsidRPr="00700EF7" w:rsidRDefault="00ED0E13" w:rsidP="00961C9F">
      <w:pPr>
        <w:pStyle w:val="Textoindependiente"/>
        <w:tabs>
          <w:tab w:val="clear" w:pos="708"/>
        </w:tabs>
        <w:spacing w:line="300" w:lineRule="auto"/>
        <w:ind w:right="51"/>
        <w:rPr>
          <w:rFonts w:ascii="Georgia" w:hAnsi="Georgia" w:cs="Arial"/>
          <w:sz w:val="22"/>
          <w:szCs w:val="24"/>
          <w:lang w:val="es-419"/>
        </w:rPr>
      </w:pPr>
    </w:p>
    <w:p w:rsidR="00CD4BFA" w:rsidRPr="00700EF7" w:rsidRDefault="006C10CD" w:rsidP="00961C9F">
      <w:pPr>
        <w:widowControl/>
        <w:spacing w:line="300" w:lineRule="auto"/>
        <w:jc w:val="both"/>
        <w:rPr>
          <w:rFonts w:ascii="Georgia" w:hAnsi="Georgia"/>
          <w:lang w:val="es-419"/>
        </w:rPr>
      </w:pPr>
      <w:r w:rsidRPr="00700EF7">
        <w:rPr>
          <w:rFonts w:ascii="Georgia" w:hAnsi="Georgia"/>
          <w:lang w:val="es-419"/>
        </w:rPr>
        <w:t xml:space="preserve">Por </w:t>
      </w:r>
      <w:r w:rsidR="00CD4BFA" w:rsidRPr="00700EF7">
        <w:rPr>
          <w:rFonts w:ascii="Georgia" w:hAnsi="Georgia"/>
          <w:lang w:val="es-419"/>
        </w:rPr>
        <w:t xml:space="preserve">activa se cumple porque el señor </w:t>
      </w:r>
      <w:r w:rsidR="008453DE" w:rsidRPr="00700EF7">
        <w:rPr>
          <w:rFonts w:ascii="Georgia" w:hAnsi="Georgia"/>
          <w:lang w:val="es-419"/>
        </w:rPr>
        <w:t xml:space="preserve">Francisco Javier Posada Buitrago </w:t>
      </w:r>
      <w:r w:rsidR="00CD4BFA" w:rsidRPr="00700EF7">
        <w:rPr>
          <w:rFonts w:ascii="Georgia" w:hAnsi="Georgia"/>
          <w:lang w:val="es-419"/>
        </w:rPr>
        <w:t xml:space="preserve">está afiliado </w:t>
      </w:r>
      <w:r w:rsidR="008453DE" w:rsidRPr="00700EF7">
        <w:rPr>
          <w:rFonts w:ascii="Georgia" w:hAnsi="Georgia"/>
          <w:lang w:val="es-419"/>
        </w:rPr>
        <w:t>en el régimen de asistencia en salud</w:t>
      </w:r>
      <w:r w:rsidR="00CD4BFA" w:rsidRPr="00700EF7">
        <w:rPr>
          <w:rFonts w:ascii="Georgia" w:hAnsi="Georgia"/>
          <w:lang w:val="es-419"/>
        </w:rPr>
        <w:t>,</w:t>
      </w:r>
      <w:r w:rsidR="00BA4845" w:rsidRPr="00700EF7">
        <w:rPr>
          <w:rFonts w:ascii="Georgia" w:hAnsi="Georgia"/>
          <w:lang w:val="es-419"/>
        </w:rPr>
        <w:t xml:space="preserve"> </w:t>
      </w:r>
      <w:r w:rsidR="00CD4BFA" w:rsidRPr="00700EF7">
        <w:rPr>
          <w:rFonts w:ascii="Georgia" w:hAnsi="Georgia"/>
          <w:lang w:val="es-419"/>
        </w:rPr>
        <w:t>a través de</w:t>
      </w:r>
      <w:r w:rsidR="00BA4845" w:rsidRPr="00700EF7">
        <w:rPr>
          <w:rFonts w:ascii="Georgia" w:hAnsi="Georgia"/>
          <w:lang w:val="es-419"/>
        </w:rPr>
        <w:t xml:space="preserve"> </w:t>
      </w:r>
      <w:r w:rsidR="008453DE" w:rsidRPr="00700EF7">
        <w:rPr>
          <w:rFonts w:ascii="Georgia" w:hAnsi="Georgia"/>
          <w:lang w:val="es-419"/>
        </w:rPr>
        <w:t>UT Cosmitet Ltda</w:t>
      </w:r>
      <w:r w:rsidR="00CD4BFA" w:rsidRPr="00700EF7">
        <w:rPr>
          <w:rFonts w:ascii="Georgia" w:hAnsi="Georgia"/>
          <w:lang w:val="es-419"/>
        </w:rPr>
        <w:t xml:space="preserve"> (Folio</w:t>
      </w:r>
      <w:r w:rsidR="00143015" w:rsidRPr="00700EF7">
        <w:rPr>
          <w:rFonts w:ascii="Georgia" w:hAnsi="Georgia"/>
          <w:lang w:val="es-419"/>
        </w:rPr>
        <w:t xml:space="preserve"> 31</w:t>
      </w:r>
      <w:r w:rsidR="00CD4BFA" w:rsidRPr="00700EF7">
        <w:rPr>
          <w:rFonts w:ascii="Georgia" w:hAnsi="Georgia"/>
          <w:lang w:val="es-419"/>
        </w:rPr>
        <w:t>, ib.).</w:t>
      </w:r>
    </w:p>
    <w:p w:rsidR="00427544" w:rsidRPr="00700EF7" w:rsidRDefault="00427544" w:rsidP="00961C9F">
      <w:pPr>
        <w:widowControl/>
        <w:spacing w:line="300" w:lineRule="auto"/>
        <w:jc w:val="both"/>
        <w:rPr>
          <w:rFonts w:ascii="Georgia" w:hAnsi="Georgia"/>
          <w:lang w:val="es-419"/>
        </w:rPr>
      </w:pPr>
    </w:p>
    <w:p w:rsidR="00361263" w:rsidRPr="00700EF7" w:rsidRDefault="003D154A" w:rsidP="00961C9F">
      <w:pPr>
        <w:widowControl/>
        <w:spacing w:line="300" w:lineRule="auto"/>
        <w:jc w:val="both"/>
        <w:rPr>
          <w:rFonts w:ascii="Georgia" w:hAnsi="Georgia"/>
          <w:lang w:val="es-419"/>
        </w:rPr>
      </w:pPr>
      <w:r w:rsidRPr="00700EF7">
        <w:rPr>
          <w:rFonts w:ascii="Georgia" w:hAnsi="Georgia"/>
          <w:lang w:val="es-419"/>
        </w:rPr>
        <w:t>Por pasiva</w:t>
      </w:r>
      <w:r w:rsidR="00BD4E73" w:rsidRPr="00700EF7">
        <w:rPr>
          <w:rFonts w:ascii="Georgia" w:hAnsi="Georgia"/>
          <w:lang w:val="es-419"/>
        </w:rPr>
        <w:t xml:space="preserve">, la </w:t>
      </w:r>
      <w:r w:rsidR="008453DE" w:rsidRPr="00700EF7">
        <w:rPr>
          <w:rFonts w:ascii="Georgia" w:hAnsi="Georgia"/>
          <w:lang w:val="es-419"/>
        </w:rPr>
        <w:t xml:space="preserve">IPS Cosmitet Litda </w:t>
      </w:r>
      <w:r w:rsidR="00FC3492" w:rsidRPr="00700EF7">
        <w:rPr>
          <w:rFonts w:ascii="Georgia" w:hAnsi="Georgia"/>
          <w:lang w:val="es-419"/>
        </w:rPr>
        <w:t xml:space="preserve">porque es </w:t>
      </w:r>
      <w:r w:rsidR="0077077D" w:rsidRPr="00700EF7">
        <w:rPr>
          <w:rFonts w:ascii="Georgia" w:hAnsi="Georgia"/>
          <w:lang w:val="es-419"/>
        </w:rPr>
        <w:t>entidad que presta los servicios médicos</w:t>
      </w:r>
      <w:r w:rsidR="00427544" w:rsidRPr="00700EF7">
        <w:rPr>
          <w:rFonts w:ascii="Georgia" w:hAnsi="Georgia"/>
          <w:lang w:val="es-419"/>
        </w:rPr>
        <w:t xml:space="preserve"> asistenciales </w:t>
      </w:r>
      <w:r w:rsidR="0077077D" w:rsidRPr="00700EF7">
        <w:rPr>
          <w:rFonts w:ascii="Georgia" w:hAnsi="Georgia"/>
          <w:lang w:val="es-419"/>
        </w:rPr>
        <w:t>al personal docente</w:t>
      </w:r>
      <w:r w:rsidR="00427544" w:rsidRPr="00700EF7">
        <w:rPr>
          <w:rFonts w:ascii="Georgia" w:hAnsi="Georgia"/>
          <w:lang w:val="es-419"/>
        </w:rPr>
        <w:t xml:space="preserve"> dentro del régimen especial de salud administrado por el Fondo Nacional de Prestaciones Sociales del Ministerio </w:t>
      </w:r>
      <w:r w:rsidR="00AC11C4" w:rsidRPr="00700EF7">
        <w:rPr>
          <w:rFonts w:ascii="Georgia" w:hAnsi="Georgia"/>
          <w:lang w:val="es-419"/>
        </w:rPr>
        <w:t>(Folio</w:t>
      </w:r>
      <w:r w:rsidR="0077077D" w:rsidRPr="00700EF7">
        <w:rPr>
          <w:rFonts w:ascii="Georgia" w:hAnsi="Georgia"/>
          <w:lang w:val="es-419"/>
        </w:rPr>
        <w:t xml:space="preserve"> 54</w:t>
      </w:r>
      <w:r w:rsidR="00AC11C4" w:rsidRPr="00700EF7">
        <w:rPr>
          <w:rFonts w:ascii="Georgia" w:hAnsi="Georgia"/>
          <w:lang w:val="es-419"/>
        </w:rPr>
        <w:t>, ib</w:t>
      </w:r>
      <w:r w:rsidR="00490BC0" w:rsidRPr="00700EF7">
        <w:rPr>
          <w:rFonts w:ascii="Georgia" w:hAnsi="Georgia"/>
          <w:lang w:val="es-419"/>
        </w:rPr>
        <w:t>.</w:t>
      </w:r>
      <w:r w:rsidR="00AC11C4" w:rsidRPr="00700EF7">
        <w:rPr>
          <w:rFonts w:ascii="Georgia" w:hAnsi="Georgia"/>
          <w:lang w:val="es-419"/>
        </w:rPr>
        <w:t>).</w:t>
      </w:r>
    </w:p>
    <w:p w:rsidR="00427544" w:rsidRPr="00700EF7" w:rsidRDefault="00427544" w:rsidP="00961C9F">
      <w:pPr>
        <w:widowControl/>
        <w:spacing w:line="300" w:lineRule="auto"/>
        <w:jc w:val="both"/>
        <w:rPr>
          <w:rFonts w:ascii="Georgia" w:hAnsi="Georgia"/>
          <w:lang w:val="es-419"/>
        </w:rPr>
      </w:pPr>
    </w:p>
    <w:p w:rsidR="00B311DA" w:rsidRPr="00700EF7" w:rsidRDefault="00B311DA" w:rsidP="00961C9F">
      <w:pPr>
        <w:pStyle w:val="Textoindependiente"/>
        <w:numPr>
          <w:ilvl w:val="2"/>
          <w:numId w:val="32"/>
        </w:numPr>
        <w:tabs>
          <w:tab w:val="clear" w:pos="708"/>
          <w:tab w:val="clear" w:pos="1416"/>
          <w:tab w:val="left" w:pos="709"/>
          <w:tab w:val="left" w:pos="1418"/>
        </w:tabs>
        <w:spacing w:line="300" w:lineRule="auto"/>
        <w:rPr>
          <w:rFonts w:ascii="Georgia" w:hAnsi="Georgia" w:cs="Verdana"/>
          <w:smallCaps/>
          <w:spacing w:val="0"/>
          <w:sz w:val="22"/>
          <w:szCs w:val="22"/>
          <w:lang w:val="es-419"/>
        </w:rPr>
      </w:pPr>
      <w:r w:rsidRPr="00700EF7">
        <w:rPr>
          <w:rFonts w:ascii="Georgia" w:hAnsi="Georgia" w:cs="Verdana"/>
          <w:smallCaps/>
          <w:spacing w:val="0"/>
          <w:sz w:val="22"/>
          <w:szCs w:val="22"/>
          <w:lang w:val="es-419"/>
        </w:rPr>
        <w:t>L</w:t>
      </w:r>
      <w:r w:rsidR="00876084" w:rsidRPr="00700EF7">
        <w:rPr>
          <w:rFonts w:ascii="Georgia" w:hAnsi="Georgia" w:cs="Verdana"/>
          <w:smallCaps/>
          <w:spacing w:val="0"/>
          <w:sz w:val="22"/>
          <w:szCs w:val="22"/>
          <w:lang w:val="es-419"/>
        </w:rPr>
        <w:t>a</w:t>
      </w:r>
      <w:r w:rsidR="00FB7349" w:rsidRPr="00700EF7">
        <w:rPr>
          <w:rFonts w:ascii="Georgia" w:hAnsi="Georgia" w:cs="Verdana"/>
          <w:smallCaps/>
          <w:spacing w:val="0"/>
          <w:sz w:val="22"/>
          <w:szCs w:val="22"/>
          <w:lang w:val="es-419"/>
        </w:rPr>
        <w:t xml:space="preserve"> subsidiariedad e inmediatez </w:t>
      </w:r>
    </w:p>
    <w:p w:rsidR="00EB3636" w:rsidRPr="00700EF7" w:rsidRDefault="00EB3636" w:rsidP="00961C9F">
      <w:pPr>
        <w:pStyle w:val="Textoindependiente"/>
        <w:tabs>
          <w:tab w:val="clear" w:pos="708"/>
          <w:tab w:val="clear" w:pos="1416"/>
          <w:tab w:val="left" w:pos="709"/>
          <w:tab w:val="left" w:pos="1418"/>
        </w:tabs>
        <w:spacing w:line="300" w:lineRule="auto"/>
        <w:ind w:left="720"/>
        <w:rPr>
          <w:rFonts w:ascii="Georgia" w:hAnsi="Georgia"/>
          <w:sz w:val="20"/>
          <w:szCs w:val="24"/>
          <w:lang w:val="es-419"/>
        </w:rPr>
      </w:pPr>
    </w:p>
    <w:p w:rsidR="00F53493" w:rsidRPr="00700EF7" w:rsidRDefault="00F53493" w:rsidP="00961C9F">
      <w:pPr>
        <w:pStyle w:val="Sinespaciado"/>
        <w:spacing w:line="300" w:lineRule="auto"/>
        <w:jc w:val="both"/>
        <w:rPr>
          <w:rFonts w:ascii="Georgia" w:hAnsi="Georgia" w:cs="Arial"/>
          <w:lang w:val="es-419"/>
        </w:rPr>
      </w:pPr>
      <w:r w:rsidRPr="00700EF7">
        <w:rPr>
          <w:rFonts w:ascii="Georgia" w:hAnsi="Georgia" w:cs="Arial"/>
          <w:lang w:val="es-419"/>
        </w:rPr>
        <w:t xml:space="preserve">El artículo 86 de la CP,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700EF7">
        <w:rPr>
          <w:rFonts w:ascii="Georgia" w:hAnsi="Georgia" w:cs="Arial"/>
          <w:i/>
          <w:sz w:val="20"/>
          <w:lang w:val="es-419"/>
        </w:rPr>
        <w:t xml:space="preserve">“(…) </w:t>
      </w:r>
      <w:r w:rsidRPr="00700EF7">
        <w:rPr>
          <w:rFonts w:ascii="Georgia" w:hAnsi="Georgia" w:cs="Arial"/>
          <w:i/>
          <w:lang w:val="es-419"/>
        </w:rPr>
        <w:t>solo procederá cuando el afectado no disponga de otro medio de defensa judicial, salvo que aquella se utilice como mecanismo transitorio para evitar un perjuicio irremediable.</w:t>
      </w:r>
      <w:r w:rsidRPr="00700EF7">
        <w:rPr>
          <w:rFonts w:ascii="Georgia" w:hAnsi="Georgia" w:cs="Arial"/>
          <w:i/>
          <w:sz w:val="20"/>
          <w:lang w:val="es-419"/>
        </w:rPr>
        <w:t>”.</w:t>
      </w:r>
      <w:r w:rsidRPr="00700EF7">
        <w:rPr>
          <w:rFonts w:ascii="Georgia" w:hAnsi="Georgia" w:cs="Arial"/>
          <w:lang w:val="es-419"/>
        </w:rPr>
        <w:t xml:space="preserve"> </w:t>
      </w:r>
    </w:p>
    <w:p w:rsidR="00F53493" w:rsidRPr="00700EF7" w:rsidRDefault="00F53493" w:rsidP="00961C9F">
      <w:pPr>
        <w:pStyle w:val="Sinespaciado"/>
        <w:spacing w:line="300" w:lineRule="auto"/>
        <w:jc w:val="both"/>
        <w:rPr>
          <w:rFonts w:ascii="Georgia" w:hAnsi="Georgia" w:cs="Arial"/>
          <w:lang w:val="es-419"/>
        </w:rPr>
      </w:pPr>
    </w:p>
    <w:p w:rsidR="00F53493" w:rsidRPr="00700EF7" w:rsidRDefault="00F53493" w:rsidP="00961C9F">
      <w:pPr>
        <w:pStyle w:val="Sinespaciado"/>
        <w:spacing w:line="300" w:lineRule="auto"/>
        <w:jc w:val="both"/>
        <w:rPr>
          <w:rFonts w:ascii="Georgia" w:hAnsi="Georgia" w:cs="Arial"/>
          <w:noProof/>
          <w:lang w:val="es-419"/>
        </w:rPr>
      </w:pPr>
      <w:r w:rsidRPr="00700EF7">
        <w:rPr>
          <w:rFonts w:ascii="Georgia" w:hAnsi="Georgia" w:cs="Arial"/>
          <w:noProof/>
          <w:lang w:val="es-419"/>
        </w:rPr>
        <w:t xml:space="preserve">En ese entendido, nuestra CC estableció que: (i) La </w:t>
      </w:r>
      <w:r w:rsidRPr="00700EF7">
        <w:rPr>
          <w:rFonts w:ascii="Georgia" w:hAnsi="Georgia" w:cs="Arial"/>
          <w:iCs/>
          <w:noProof/>
          <w:lang w:val="es-419"/>
        </w:rPr>
        <w:t>subsidiariedad</w:t>
      </w:r>
      <w:r w:rsidRPr="00700EF7">
        <w:rPr>
          <w:rFonts w:ascii="Georgia" w:hAnsi="Georgia" w:cs="Arial"/>
          <w:noProof/>
          <w:lang w:val="es-419"/>
        </w:rPr>
        <w:t xml:space="preserve"> o residualidad, y (ii) La </w:t>
      </w:r>
      <w:r w:rsidRPr="00700EF7">
        <w:rPr>
          <w:rFonts w:ascii="Georgia" w:hAnsi="Georgia" w:cs="Arial"/>
          <w:iCs/>
          <w:noProof/>
          <w:lang w:val="es-419"/>
        </w:rPr>
        <w:t>inmediatez</w:t>
      </w:r>
      <w:r w:rsidRPr="00700EF7">
        <w:rPr>
          <w:rFonts w:ascii="Georgia" w:hAnsi="Georgia" w:cs="Arial"/>
          <w:noProof/>
          <w:lang w:val="es-419"/>
        </w:rPr>
        <w:t>, son exigencias generales de procedencia de la acción, condiciones indispensables para el conocimiento de fondo de las solicitudes de protección de derechos fundamentales.</w:t>
      </w:r>
    </w:p>
    <w:p w:rsidR="00F53493" w:rsidRPr="00700EF7" w:rsidRDefault="00F53493" w:rsidP="00961C9F">
      <w:pPr>
        <w:pStyle w:val="Sinespaciado"/>
        <w:spacing w:line="300" w:lineRule="auto"/>
        <w:jc w:val="both"/>
        <w:rPr>
          <w:rFonts w:ascii="Georgia" w:hAnsi="Georgia" w:cs="Arial"/>
          <w:lang w:val="es-419"/>
        </w:rPr>
      </w:pPr>
    </w:p>
    <w:p w:rsidR="00F53493" w:rsidRPr="00700EF7" w:rsidRDefault="00F53493" w:rsidP="00961C9F">
      <w:pPr>
        <w:spacing w:line="300" w:lineRule="auto"/>
        <w:jc w:val="both"/>
        <w:rPr>
          <w:rFonts w:ascii="Georgia" w:hAnsi="Georgia" w:cs="Arial"/>
          <w:noProof/>
          <w:szCs w:val="22"/>
          <w:lang w:val="es-419"/>
        </w:rPr>
      </w:pPr>
      <w:r w:rsidRPr="00700EF7">
        <w:rPr>
          <w:rFonts w:ascii="Georgia" w:hAnsi="Georgia" w:cs="Arial"/>
          <w:spacing w:val="-3"/>
          <w:lang w:val="es-419"/>
        </w:rPr>
        <w:t>Este último supuesto está satisfecho, pues la acción se presentó dentro de los seis (6) meses siguiente a los hechos violatorio, que es el plazo general, fijado por la doctrina constitucional;</w:t>
      </w:r>
      <w:r w:rsidRPr="00700EF7">
        <w:rPr>
          <w:rFonts w:ascii="Georgia" w:hAnsi="Georgia" w:cs="Arial"/>
          <w:bCs/>
          <w:lang w:val="es-419"/>
        </w:rPr>
        <w:t xml:space="preserve"> la orden médica para la prestación del servicio </w:t>
      </w:r>
      <w:r w:rsidRPr="00700EF7">
        <w:rPr>
          <w:rFonts w:ascii="Georgia" w:hAnsi="Georgia" w:cs="Arial"/>
          <w:bCs/>
          <w:i/>
          <w:sz w:val="20"/>
          <w:szCs w:val="22"/>
          <w:lang w:val="es-419"/>
        </w:rPr>
        <w:t>“ONCOLOGÍA RADIOTERAPIA”</w:t>
      </w:r>
      <w:r w:rsidRPr="00700EF7">
        <w:rPr>
          <w:rFonts w:ascii="Georgia" w:hAnsi="Georgia" w:cs="Arial"/>
          <w:bCs/>
          <w:sz w:val="22"/>
          <w:lang w:val="es-419"/>
        </w:rPr>
        <w:t xml:space="preserve"> </w:t>
      </w:r>
      <w:r w:rsidR="00490BC0" w:rsidRPr="00700EF7">
        <w:rPr>
          <w:rFonts w:ascii="Georgia" w:hAnsi="Georgia" w:cs="Arial"/>
          <w:noProof/>
          <w:szCs w:val="22"/>
          <w:lang w:val="es-419"/>
        </w:rPr>
        <w:t xml:space="preserve">es </w:t>
      </w:r>
      <w:r w:rsidRPr="00700EF7">
        <w:rPr>
          <w:rFonts w:ascii="Georgia" w:hAnsi="Georgia" w:cs="Arial"/>
          <w:noProof/>
          <w:szCs w:val="22"/>
          <w:lang w:val="es-419"/>
        </w:rPr>
        <w:t>del 19-06-2019 (Folio 8, ib.) y la tutela se radicó el 08-08-2019 (Folio 1, ib.).</w:t>
      </w:r>
    </w:p>
    <w:p w:rsidR="00F53493" w:rsidRPr="00700EF7" w:rsidRDefault="00F53493" w:rsidP="00961C9F">
      <w:pPr>
        <w:pStyle w:val="Sinespaciado3"/>
        <w:spacing w:line="300" w:lineRule="auto"/>
        <w:jc w:val="both"/>
        <w:rPr>
          <w:rFonts w:ascii="Georgia" w:hAnsi="Georgia" w:cs="Arial"/>
          <w:sz w:val="24"/>
          <w:lang w:val="es-419"/>
        </w:rPr>
      </w:pPr>
    </w:p>
    <w:p w:rsidR="00F6327D" w:rsidRPr="00700EF7" w:rsidRDefault="00F53493" w:rsidP="00961C9F">
      <w:pPr>
        <w:pStyle w:val="Sinespaciado3"/>
        <w:spacing w:line="300" w:lineRule="auto"/>
        <w:jc w:val="both"/>
        <w:rPr>
          <w:rFonts w:ascii="Georgia" w:hAnsi="Georgia" w:cs="Arial"/>
          <w:spacing w:val="-3"/>
          <w:lang w:val="es-419"/>
        </w:rPr>
      </w:pPr>
      <w:r w:rsidRPr="00700EF7">
        <w:rPr>
          <w:rFonts w:ascii="Georgia" w:hAnsi="Georgia" w:cs="Arial"/>
          <w:sz w:val="24"/>
          <w:szCs w:val="24"/>
          <w:lang w:val="es-419"/>
        </w:rPr>
        <w:t>Ahora, respecto a la residualidad se tiene dicho que existen al menos dos excepciones a esta regla en general</w:t>
      </w:r>
      <w:r w:rsidRPr="00700EF7">
        <w:rPr>
          <w:rFonts w:ascii="Georgia" w:hAnsi="Georgia" w:cs="Arial"/>
          <w:sz w:val="24"/>
          <w:szCs w:val="24"/>
          <w:vertAlign w:val="superscript"/>
          <w:lang w:val="es-419"/>
        </w:rPr>
        <w:footnoteReference w:id="1"/>
      </w:r>
      <w:r w:rsidRPr="00700EF7">
        <w:rPr>
          <w:rFonts w:ascii="Georgia" w:hAnsi="Georgia" w:cs="Arial"/>
          <w:sz w:val="24"/>
          <w:szCs w:val="24"/>
          <w:lang w:val="es-419"/>
        </w:rPr>
        <w:t>: i) Cuando la persona afectada no tiene un mecanismo distinto y eficaz a la acción de tutela para defender sus derechos porque no está legitimada para impugnar los actos administrativos que los vulneran</w:t>
      </w:r>
      <w:r w:rsidRPr="00700EF7">
        <w:rPr>
          <w:rFonts w:ascii="Georgia" w:hAnsi="Georgia" w:cs="Arial"/>
          <w:vertAlign w:val="superscript"/>
          <w:lang w:val="es-419"/>
        </w:rPr>
        <w:footnoteReference w:id="2"/>
      </w:r>
      <w:r w:rsidRPr="00700EF7">
        <w:rPr>
          <w:rFonts w:ascii="Georgia" w:hAnsi="Georgia" w:cs="Arial"/>
          <w:sz w:val="24"/>
          <w:szCs w:val="24"/>
          <w:lang w:val="es-419"/>
        </w:rPr>
        <w:t xml:space="preserve"> o porque la cuestión debatida es eminentemente constitucional</w:t>
      </w:r>
      <w:r w:rsidRPr="00700EF7">
        <w:rPr>
          <w:rFonts w:ascii="Georgia" w:hAnsi="Georgia" w:cs="Arial"/>
          <w:vertAlign w:val="superscript"/>
          <w:lang w:val="es-419"/>
        </w:rPr>
        <w:footnoteReference w:id="3"/>
      </w:r>
      <w:r w:rsidRPr="00700EF7">
        <w:rPr>
          <w:rFonts w:ascii="Georgia" w:hAnsi="Georgia" w:cs="Arial"/>
          <w:sz w:val="24"/>
          <w:szCs w:val="24"/>
          <w:lang w:val="es-419"/>
        </w:rPr>
        <w:t xml:space="preserve"> y (ii) cuando se trata de evitar la ocurrencia de perjuicio irremediable cuando se la quiera usar como mecanismo transitorio  (Artículo 86 CP)</w:t>
      </w:r>
      <w:r w:rsidRPr="00700EF7">
        <w:rPr>
          <w:rStyle w:val="Refdenotaalpie"/>
          <w:rFonts w:ascii="Georgia" w:hAnsi="Georgia"/>
          <w:sz w:val="24"/>
          <w:szCs w:val="24"/>
          <w:lang w:val="es-419"/>
        </w:rPr>
        <w:footnoteReference w:id="4"/>
      </w:r>
      <w:r w:rsidRPr="00700EF7">
        <w:rPr>
          <w:rFonts w:ascii="Georgia" w:hAnsi="Georgia"/>
          <w:sz w:val="24"/>
          <w:szCs w:val="24"/>
          <w:lang w:val="es-419"/>
        </w:rPr>
        <w:t>.</w:t>
      </w:r>
      <w:r w:rsidRPr="00700EF7">
        <w:rPr>
          <w:rFonts w:ascii="Georgia" w:hAnsi="Georgia" w:cs="Arial"/>
          <w:sz w:val="24"/>
          <w:szCs w:val="24"/>
          <w:lang w:val="es-419"/>
        </w:rPr>
        <w:t xml:space="preserve"> </w:t>
      </w:r>
    </w:p>
    <w:p w:rsidR="0037092F" w:rsidRPr="00700EF7" w:rsidRDefault="0037092F" w:rsidP="00961C9F">
      <w:pPr>
        <w:spacing w:line="300" w:lineRule="auto"/>
        <w:jc w:val="both"/>
        <w:rPr>
          <w:rFonts w:ascii="Georgia" w:hAnsi="Georgia" w:cs="Arial"/>
          <w:spacing w:val="-3"/>
          <w:sz w:val="20"/>
          <w:lang w:val="es-419"/>
        </w:rPr>
      </w:pPr>
    </w:p>
    <w:p w:rsidR="00504BC6" w:rsidRPr="00700EF7" w:rsidRDefault="00504BC6" w:rsidP="00961C9F">
      <w:pPr>
        <w:spacing w:line="300" w:lineRule="auto"/>
        <w:jc w:val="both"/>
        <w:rPr>
          <w:rFonts w:ascii="Georgia" w:hAnsi="Georgia"/>
          <w:lang w:val="es-419"/>
        </w:rPr>
      </w:pPr>
      <w:r w:rsidRPr="00700EF7">
        <w:rPr>
          <w:rFonts w:ascii="Georgia" w:hAnsi="Georgia"/>
          <w:lang w:val="es-419"/>
        </w:rPr>
        <w:lastRenderedPageBreak/>
        <w:t xml:space="preserve">En el </w:t>
      </w:r>
      <w:r w:rsidRPr="00700EF7">
        <w:rPr>
          <w:rFonts w:ascii="Georgia" w:hAnsi="Georgia"/>
          <w:i/>
          <w:lang w:val="es-419"/>
        </w:rPr>
        <w:t>sub examine</w:t>
      </w:r>
      <w:r w:rsidRPr="00700EF7">
        <w:rPr>
          <w:rFonts w:ascii="Georgia" w:hAnsi="Georgia"/>
          <w:lang w:val="es-419"/>
        </w:rPr>
        <w:t>, la parte actora carece de otro mecanismo diferente a esta acción para procurar la defensa de sus derechos. Por consiguiente, como este asunto supera el test de procedencia, puede examinarse de fondo.</w:t>
      </w:r>
    </w:p>
    <w:p w:rsidR="00504BC6" w:rsidRPr="00700EF7" w:rsidRDefault="00504BC6" w:rsidP="00961C9F">
      <w:pPr>
        <w:pStyle w:val="Prrafodelista"/>
        <w:spacing w:after="0" w:line="300" w:lineRule="auto"/>
        <w:rPr>
          <w:rFonts w:ascii="Georgia" w:hAnsi="Georgia"/>
          <w:sz w:val="24"/>
          <w:szCs w:val="24"/>
          <w:lang w:val="es-419"/>
        </w:rPr>
      </w:pPr>
    </w:p>
    <w:p w:rsidR="00504BC6" w:rsidRPr="00700EF7" w:rsidRDefault="00504BC6" w:rsidP="00961C9F">
      <w:pPr>
        <w:pStyle w:val="Textoindependiente"/>
        <w:numPr>
          <w:ilvl w:val="1"/>
          <w:numId w:val="32"/>
        </w:numPr>
        <w:spacing w:line="300" w:lineRule="auto"/>
        <w:rPr>
          <w:rFonts w:ascii="Georgia" w:hAnsi="Georgia" w:cs="Arial"/>
          <w:szCs w:val="24"/>
          <w:lang w:val="es-419"/>
        </w:rPr>
      </w:pPr>
      <w:r w:rsidRPr="00700EF7">
        <w:rPr>
          <w:rFonts w:ascii="Georgia" w:hAnsi="Georgia"/>
          <w:smallCaps/>
          <w:szCs w:val="24"/>
          <w:lang w:val="es-419"/>
        </w:rPr>
        <w:t>El derecho a la salud como fundamental</w:t>
      </w:r>
      <w:r w:rsidRPr="00700EF7">
        <w:rPr>
          <w:rFonts w:ascii="Georgia" w:hAnsi="Georgia" w:cs="Arial"/>
          <w:szCs w:val="24"/>
          <w:lang w:val="es-419"/>
        </w:rPr>
        <w:t xml:space="preserve"> </w:t>
      </w:r>
    </w:p>
    <w:p w:rsidR="00FC1FB4" w:rsidRPr="00700EF7" w:rsidRDefault="00FC1FB4" w:rsidP="00961C9F">
      <w:pPr>
        <w:spacing w:line="300" w:lineRule="auto"/>
        <w:jc w:val="both"/>
        <w:rPr>
          <w:rFonts w:ascii="Georgia" w:hAnsi="Georgia" w:cs="Arial"/>
          <w:lang w:val="es-419"/>
        </w:rPr>
      </w:pPr>
    </w:p>
    <w:p w:rsidR="00504BC6" w:rsidRPr="00700EF7" w:rsidRDefault="00504BC6" w:rsidP="00961C9F">
      <w:pPr>
        <w:spacing w:line="300" w:lineRule="auto"/>
        <w:jc w:val="both"/>
        <w:rPr>
          <w:rFonts w:ascii="Georgia" w:hAnsi="Georgia" w:cs="Arial"/>
          <w:lang w:val="es-419"/>
        </w:rPr>
      </w:pPr>
      <w:r w:rsidRPr="00700EF7">
        <w:rPr>
          <w:rFonts w:ascii="Georgia" w:hAnsi="Georgia" w:cs="Arial"/>
          <w:lang w:val="es-419"/>
        </w:rPr>
        <w:t xml:space="preserve">Al tenor del artículo 49 CP, el Estado tiene la obligación de garantizar a todas las personas </w:t>
      </w:r>
      <w:r w:rsidRPr="00700EF7">
        <w:rPr>
          <w:rFonts w:ascii="Georgia" w:hAnsi="Georgia" w:cs="Arial"/>
          <w:i/>
          <w:sz w:val="22"/>
          <w:lang w:val="es-419"/>
        </w:rPr>
        <w:t>“(…) el acceso a los servicios de promoción, protección y recuperación de la salud (...)”.</w:t>
      </w:r>
      <w:r w:rsidRPr="00700EF7">
        <w:rPr>
          <w:rFonts w:ascii="Georgia" w:hAnsi="Georgia" w:cs="Arial"/>
          <w:lang w:val="es-419"/>
        </w:rPr>
        <w:t xml:space="preserve"> La CC en su jurisprudencia reconoció el carácter fundamental del derecho a la salud, en el que señala que toda persona tiene el derecho constitucional a que se le garantice el acceso efectivo a los servicios que requiera; esto es, servicios indispensables para conservar su salud, cuando se encuentre comprometida gravemente su vida, su integridad personal, o su dignidad</w:t>
      </w:r>
      <w:r w:rsidRPr="00700EF7">
        <w:rPr>
          <w:rFonts w:ascii="Georgia" w:hAnsi="Georgia" w:cs="Arial"/>
          <w:vertAlign w:val="superscript"/>
          <w:lang w:val="es-419"/>
        </w:rPr>
        <w:footnoteReference w:id="5"/>
      </w:r>
      <w:r w:rsidRPr="00700EF7">
        <w:rPr>
          <w:rFonts w:ascii="Georgia" w:hAnsi="Georgia" w:cs="Arial"/>
          <w:lang w:val="es-419"/>
        </w:rPr>
        <w:t xml:space="preserve">. </w:t>
      </w:r>
    </w:p>
    <w:p w:rsidR="00504BC6" w:rsidRPr="00700EF7" w:rsidRDefault="00504BC6" w:rsidP="00961C9F">
      <w:pPr>
        <w:pStyle w:val="Prrafodelista"/>
        <w:spacing w:after="0" w:line="300" w:lineRule="auto"/>
        <w:rPr>
          <w:rFonts w:ascii="Georgia" w:hAnsi="Georgia"/>
          <w:sz w:val="24"/>
          <w:szCs w:val="24"/>
          <w:lang w:val="es-419"/>
        </w:rPr>
      </w:pPr>
    </w:p>
    <w:p w:rsidR="00504BC6" w:rsidRPr="00700EF7" w:rsidRDefault="00504BC6" w:rsidP="00961C9F">
      <w:pPr>
        <w:spacing w:line="300" w:lineRule="auto"/>
        <w:jc w:val="both"/>
        <w:rPr>
          <w:rFonts w:ascii="Georgia" w:hAnsi="Georgia" w:cs="Arial"/>
          <w:lang w:val="es-419"/>
        </w:rPr>
      </w:pPr>
      <w:r w:rsidRPr="00700EF7">
        <w:rPr>
          <w:rFonts w:ascii="Georgia" w:hAnsi="Georgia" w:cs="Arial"/>
          <w:lang w:val="es-419"/>
        </w:rPr>
        <w:t>Así también lo entendió el legislador, al expedir la Ley 1751 que regula el derecho fundamental a la salud y lo estableció como un derecho autónomo e irrenunciable, que enmarca entre otros los principios de universalidad, equidad, eficiencia. Por ende, la acción de tutela continúa siendo un medio judicial idóneo para defenderlo.</w:t>
      </w:r>
    </w:p>
    <w:p w:rsidR="00504BC6" w:rsidRPr="00700EF7" w:rsidRDefault="00504BC6" w:rsidP="00961C9F">
      <w:pPr>
        <w:pStyle w:val="Prrafodelista"/>
        <w:spacing w:after="0" w:line="300" w:lineRule="auto"/>
        <w:rPr>
          <w:rFonts w:ascii="Georgia" w:hAnsi="Georgia"/>
          <w:sz w:val="24"/>
          <w:szCs w:val="24"/>
          <w:lang w:val="es-419"/>
        </w:rPr>
      </w:pPr>
    </w:p>
    <w:p w:rsidR="00504BC6" w:rsidRPr="00700EF7" w:rsidRDefault="00504BC6" w:rsidP="00961C9F">
      <w:pPr>
        <w:pStyle w:val="Textoindependiente"/>
        <w:numPr>
          <w:ilvl w:val="1"/>
          <w:numId w:val="32"/>
        </w:numPr>
        <w:spacing w:line="300" w:lineRule="auto"/>
        <w:rPr>
          <w:rFonts w:ascii="Georgia" w:hAnsi="Georgia" w:cs="Arial"/>
          <w:szCs w:val="24"/>
          <w:lang w:val="es-419"/>
        </w:rPr>
      </w:pPr>
      <w:r w:rsidRPr="00700EF7">
        <w:rPr>
          <w:rFonts w:ascii="Georgia" w:hAnsi="Georgia"/>
          <w:smallCaps/>
          <w:szCs w:val="24"/>
          <w:lang w:val="es-419"/>
        </w:rPr>
        <w:t>Las exclusiones en el tratamiento al usuario</w:t>
      </w:r>
      <w:r w:rsidRPr="00700EF7">
        <w:rPr>
          <w:rFonts w:ascii="Georgia" w:hAnsi="Georgia" w:cs="Arial"/>
          <w:szCs w:val="24"/>
          <w:lang w:val="es-419"/>
        </w:rPr>
        <w:t xml:space="preserve"> </w:t>
      </w:r>
    </w:p>
    <w:p w:rsidR="00504BC6" w:rsidRPr="00700EF7" w:rsidRDefault="00504BC6" w:rsidP="00961C9F">
      <w:pPr>
        <w:pStyle w:val="Prrafodelista"/>
        <w:spacing w:after="0" w:line="300" w:lineRule="auto"/>
        <w:rPr>
          <w:rFonts w:ascii="Georgia" w:hAnsi="Georgia"/>
          <w:sz w:val="24"/>
          <w:szCs w:val="24"/>
          <w:lang w:val="es-419"/>
        </w:rPr>
      </w:pPr>
    </w:p>
    <w:p w:rsidR="00504BC6" w:rsidRPr="00700EF7" w:rsidRDefault="00504BC6" w:rsidP="00961C9F">
      <w:pPr>
        <w:spacing w:line="300" w:lineRule="auto"/>
        <w:jc w:val="both"/>
        <w:rPr>
          <w:rFonts w:ascii="Georgia" w:hAnsi="Georgia" w:cs="Arial"/>
          <w:lang w:val="es-419"/>
        </w:rPr>
      </w:pPr>
      <w:r w:rsidRPr="00700EF7">
        <w:rPr>
          <w:rFonts w:ascii="Georgia" w:hAnsi="Georgia" w:cs="Arial"/>
          <w:lang w:val="es-419"/>
        </w:rPr>
        <w:t xml:space="preserve">También debe entenderse que a la luz de la precitada ley, el derecho fundamental a la salud debe garantizarse a través de: </w:t>
      </w:r>
      <w:r w:rsidRPr="00700EF7">
        <w:rPr>
          <w:rFonts w:ascii="Georgia" w:hAnsi="Georgia" w:cs="Arial"/>
          <w:i/>
          <w:sz w:val="22"/>
          <w:szCs w:val="22"/>
          <w:lang w:val="es-419"/>
        </w:rPr>
        <w:t>“(…) la prestación de servicios y tecnologías, estructurados sobre una concepción integral de la salud, que incluya su promoción, la prevención, la paliación, la atención de la enfermedad y rehabilitación de sus secuelas (…)”</w:t>
      </w:r>
      <w:r w:rsidRPr="00700EF7">
        <w:rPr>
          <w:rFonts w:ascii="Georgia" w:hAnsi="Georgia" w:cs="Arial"/>
          <w:lang w:val="es-419"/>
        </w:rPr>
        <w:t xml:space="preserve">, esto es, las exclusiones son solo aquellas expresamente mencionadas en el artículo 15, además el 3º de la misma Ley, dispone: </w:t>
      </w:r>
      <w:r w:rsidRPr="00700EF7">
        <w:rPr>
          <w:rFonts w:ascii="Georgia" w:hAnsi="Georgia" w:cs="Arial"/>
          <w:i/>
          <w:sz w:val="22"/>
          <w:szCs w:val="22"/>
          <w:lang w:val="es-419"/>
        </w:rPr>
        <w:t>“(…) a todos los agentes, usuarios y demás que intervengan de manera directa o indirecta, en la garantía del derecho fundamental a la salud (…)”</w:t>
      </w:r>
      <w:r w:rsidRPr="00700EF7">
        <w:rPr>
          <w:rFonts w:ascii="Georgia" w:hAnsi="Georgia" w:cs="Arial"/>
          <w:lang w:val="es-419"/>
        </w:rPr>
        <w:t>.</w:t>
      </w:r>
    </w:p>
    <w:p w:rsidR="00504BC6" w:rsidRPr="00700EF7" w:rsidRDefault="00504BC6" w:rsidP="00961C9F">
      <w:pPr>
        <w:pStyle w:val="Prrafodelista"/>
        <w:spacing w:after="0" w:line="300" w:lineRule="auto"/>
        <w:rPr>
          <w:rFonts w:ascii="Georgia" w:hAnsi="Georgia"/>
          <w:sz w:val="24"/>
          <w:szCs w:val="24"/>
          <w:lang w:val="es-419"/>
        </w:rPr>
      </w:pPr>
    </w:p>
    <w:p w:rsidR="00504BC6" w:rsidRPr="00700EF7" w:rsidRDefault="00504BC6" w:rsidP="00961C9F">
      <w:pPr>
        <w:pStyle w:val="Textoindependiente"/>
        <w:numPr>
          <w:ilvl w:val="1"/>
          <w:numId w:val="32"/>
        </w:numPr>
        <w:spacing w:line="300" w:lineRule="auto"/>
        <w:rPr>
          <w:rFonts w:ascii="Georgia" w:hAnsi="Georgia"/>
          <w:smallCaps/>
          <w:szCs w:val="24"/>
          <w:lang w:val="es-419"/>
        </w:rPr>
      </w:pPr>
      <w:r w:rsidRPr="00700EF7">
        <w:rPr>
          <w:rFonts w:ascii="Georgia" w:hAnsi="Georgia"/>
          <w:smallCaps/>
          <w:szCs w:val="24"/>
          <w:lang w:val="es-419"/>
        </w:rPr>
        <w:t>El tratamiento integral para el usuario</w:t>
      </w:r>
    </w:p>
    <w:p w:rsidR="00504BC6" w:rsidRPr="00700EF7" w:rsidRDefault="00504BC6" w:rsidP="00961C9F">
      <w:pPr>
        <w:pStyle w:val="Prrafodelista"/>
        <w:spacing w:after="0" w:line="300" w:lineRule="auto"/>
        <w:rPr>
          <w:rFonts w:ascii="Georgia" w:hAnsi="Georgia"/>
          <w:sz w:val="24"/>
          <w:szCs w:val="24"/>
          <w:lang w:val="es-419"/>
        </w:rPr>
      </w:pPr>
    </w:p>
    <w:p w:rsidR="00504BC6" w:rsidRPr="00700EF7" w:rsidRDefault="00504BC6" w:rsidP="00961C9F">
      <w:pPr>
        <w:spacing w:line="300" w:lineRule="auto"/>
        <w:jc w:val="both"/>
        <w:rPr>
          <w:rFonts w:ascii="Georgia" w:hAnsi="Georgia" w:cs="Arial"/>
          <w:szCs w:val="22"/>
          <w:lang w:val="es-419"/>
        </w:rPr>
      </w:pPr>
      <w:r w:rsidRPr="00700EF7">
        <w:rPr>
          <w:rFonts w:ascii="Georgia" w:hAnsi="Georgia" w:cs="Arial"/>
          <w:color w:val="000000"/>
          <w:lang w:val="es-419"/>
        </w:rPr>
        <w:t xml:space="preserve">La integralidad del servicio a la salud, también se consideró en la precitada ley, en la que se estableció que: </w:t>
      </w:r>
      <w:r w:rsidRPr="00700EF7">
        <w:rPr>
          <w:rFonts w:ascii="Georgia" w:hAnsi="Georgia" w:cs="Arial"/>
          <w:i/>
          <w:color w:val="000000"/>
          <w:sz w:val="22"/>
          <w:szCs w:val="22"/>
          <w:lang w:val="es-419"/>
        </w:rPr>
        <w:t>“</w:t>
      </w:r>
      <w:r w:rsidRPr="00700EF7">
        <w:rPr>
          <w:rFonts w:ascii="Georgia" w:hAnsi="Georgia" w:cs="Arial"/>
          <w:i/>
          <w:sz w:val="22"/>
          <w:szCs w:val="22"/>
          <w:lang w:val="es-419"/>
        </w:rPr>
        <w:t xml:space="preserve">Los servicios y tecnologías de salud deberán ser suministrados de manera completa para prevenir, paliar o curar la enfermedad, con independencia del origen de la enfermedad o condición de salud, del sistema de provisión, cubrimiento o financiación definido por el legislador. No podrá fragmentarse la responsabilidad en la prestación de un servicio de salud específico en desmedro de la salud del usuario (…)”. </w:t>
      </w:r>
      <w:r w:rsidRPr="00700EF7">
        <w:rPr>
          <w:rFonts w:ascii="Georgia" w:hAnsi="Georgia" w:cs="Arial"/>
          <w:szCs w:val="22"/>
          <w:lang w:val="es-419"/>
        </w:rPr>
        <w:t>(Artículo 8, Ley 1751).</w:t>
      </w:r>
    </w:p>
    <w:p w:rsidR="00504BC6" w:rsidRPr="00700EF7" w:rsidRDefault="00504BC6" w:rsidP="00961C9F">
      <w:pPr>
        <w:pStyle w:val="Prrafodelista"/>
        <w:spacing w:after="0" w:line="300" w:lineRule="auto"/>
        <w:rPr>
          <w:rFonts w:ascii="Georgia" w:hAnsi="Georgia"/>
          <w:sz w:val="24"/>
          <w:szCs w:val="24"/>
          <w:lang w:val="es-419"/>
        </w:rPr>
      </w:pPr>
    </w:p>
    <w:p w:rsidR="00504BC6" w:rsidRPr="00700EF7" w:rsidRDefault="00504BC6" w:rsidP="00961C9F">
      <w:pPr>
        <w:spacing w:line="300" w:lineRule="auto"/>
        <w:jc w:val="both"/>
        <w:rPr>
          <w:rFonts w:ascii="Georgia" w:hAnsi="Georgia" w:cs="Arial"/>
          <w:i/>
          <w:iCs/>
          <w:sz w:val="22"/>
          <w:szCs w:val="22"/>
          <w:lang w:val="es-419"/>
        </w:rPr>
      </w:pPr>
      <w:r w:rsidRPr="00700EF7">
        <w:rPr>
          <w:rFonts w:ascii="Georgia" w:hAnsi="Georgia" w:cs="Arial"/>
          <w:color w:val="000000"/>
          <w:lang w:val="es-419"/>
        </w:rPr>
        <w:t>Y sobre ella, la Máxima Magistratura Constitucional</w:t>
      </w:r>
      <w:r w:rsidRPr="00700EF7">
        <w:rPr>
          <w:rFonts w:ascii="Georgia" w:hAnsi="Georgia" w:cs="Arial"/>
          <w:lang w:val="es-419"/>
        </w:rPr>
        <w:t>, ha dicho</w:t>
      </w:r>
      <w:r w:rsidRPr="00700EF7">
        <w:rPr>
          <w:rStyle w:val="Refdenotaalpie"/>
          <w:rFonts w:ascii="Georgia" w:hAnsi="Georgia" w:cs="Arial"/>
          <w:lang w:val="es-419"/>
        </w:rPr>
        <w:footnoteReference w:id="6"/>
      </w:r>
      <w:r w:rsidRPr="00700EF7">
        <w:rPr>
          <w:rFonts w:ascii="Georgia" w:hAnsi="Georgia" w:cs="Arial"/>
          <w:lang w:val="es-419"/>
        </w:rPr>
        <w:t xml:space="preserve">: </w:t>
      </w:r>
      <w:r w:rsidRPr="00700EF7">
        <w:rPr>
          <w:rFonts w:ascii="Georgia" w:hAnsi="Georgia" w:cs="Arial"/>
          <w:i/>
          <w:iCs/>
          <w:lang w:val="es-419"/>
        </w:rPr>
        <w:t>“</w:t>
      </w:r>
      <w:r w:rsidRPr="00700EF7">
        <w:rPr>
          <w:rFonts w:ascii="Georgia" w:hAnsi="Georgia" w:cs="Arial"/>
          <w:i/>
          <w:iCs/>
          <w:sz w:val="22"/>
          <w:szCs w:val="22"/>
          <w:lang w:val="es-419"/>
        </w:rPr>
        <w:t xml:space="preserve">(…) el principio de integralidad </w:t>
      </w:r>
      <w:r w:rsidRPr="00700EF7">
        <w:rPr>
          <w:rFonts w:ascii="Georgia" w:hAnsi="Georgia" w:cs="Arial"/>
          <w:i/>
          <w:sz w:val="22"/>
          <w:szCs w:val="22"/>
          <w:lang w:val="es-419"/>
        </w:rPr>
        <w:t xml:space="preserve">consiste en mejorar las condiciones de existencia de los pacientes garantizando todos los servicios que los médicos consideren científicamente necesarios para el restablecimiento de la salud, ello en condiciones de calidad y oportunidad. Finalmente, en consonancia con este principio, sobre las empresas promotoras de salud recae la obligación </w:t>
      </w:r>
      <w:r w:rsidRPr="00700EF7">
        <w:rPr>
          <w:rFonts w:ascii="Georgia" w:hAnsi="Georgia" w:cs="Arial"/>
          <w:i/>
          <w:sz w:val="22"/>
          <w:szCs w:val="22"/>
          <w:lang w:val="es-419"/>
        </w:rPr>
        <w:lastRenderedPageBreak/>
        <w:t xml:space="preserve">de no entorpecer los requerimientos médicos con procesos y trámites administrativos que impidan a los usuarios el acceso a los medios necesarios para garantizar el derecho a la salud </w:t>
      </w:r>
      <w:r w:rsidRPr="00700EF7">
        <w:rPr>
          <w:rFonts w:ascii="Georgia" w:hAnsi="Georgia" w:cs="Arial"/>
          <w:i/>
          <w:iCs/>
          <w:sz w:val="22"/>
          <w:szCs w:val="22"/>
          <w:lang w:val="es-419"/>
        </w:rPr>
        <w:t>(…)”</w:t>
      </w:r>
      <w:r w:rsidRPr="00700EF7">
        <w:rPr>
          <w:rFonts w:ascii="Georgia" w:hAnsi="Georgia" w:cs="Arial"/>
          <w:i/>
          <w:iCs/>
          <w:lang w:val="es-419"/>
        </w:rPr>
        <w:t xml:space="preserve">. </w:t>
      </w:r>
      <w:r w:rsidRPr="00700EF7">
        <w:rPr>
          <w:rFonts w:ascii="Georgia" w:hAnsi="Georgia" w:cs="Arial"/>
          <w:i/>
          <w:sz w:val="22"/>
          <w:szCs w:val="22"/>
          <w:lang w:val="es-419"/>
        </w:rPr>
        <w:t xml:space="preserve"> </w:t>
      </w:r>
    </w:p>
    <w:p w:rsidR="00504BC6" w:rsidRPr="00700EF7" w:rsidRDefault="00504BC6" w:rsidP="00961C9F">
      <w:pPr>
        <w:spacing w:line="300" w:lineRule="auto"/>
        <w:jc w:val="both"/>
        <w:rPr>
          <w:rFonts w:ascii="Georgia" w:hAnsi="Georgia"/>
          <w:lang w:val="es-419"/>
        </w:rPr>
      </w:pPr>
    </w:p>
    <w:p w:rsidR="00B311DA" w:rsidRPr="00700EF7" w:rsidRDefault="00567F0F" w:rsidP="00961C9F">
      <w:pPr>
        <w:pStyle w:val="Prrafodelista"/>
        <w:numPr>
          <w:ilvl w:val="0"/>
          <w:numId w:val="32"/>
        </w:numPr>
        <w:spacing w:after="0" w:line="300" w:lineRule="auto"/>
        <w:jc w:val="both"/>
        <w:rPr>
          <w:rFonts w:ascii="Georgia" w:hAnsi="Georgia" w:cs="Arial"/>
          <w:lang w:val="es-419"/>
        </w:rPr>
      </w:pPr>
      <w:r w:rsidRPr="00700EF7">
        <w:rPr>
          <w:rFonts w:ascii="Georgia" w:hAnsi="Georgia" w:cs="Arial"/>
          <w:lang w:val="es-419"/>
        </w:rPr>
        <w:t>EL ANÁLISIS DEL CASO EN CONCRETO</w:t>
      </w:r>
    </w:p>
    <w:p w:rsidR="004757C8" w:rsidRPr="00700EF7" w:rsidRDefault="004757C8" w:rsidP="00961C9F">
      <w:pPr>
        <w:spacing w:line="300" w:lineRule="auto"/>
        <w:jc w:val="both"/>
        <w:rPr>
          <w:rFonts w:ascii="Georgia" w:hAnsi="Georgia"/>
          <w:sz w:val="22"/>
          <w:lang w:val="es-419"/>
        </w:rPr>
      </w:pPr>
    </w:p>
    <w:p w:rsidR="00504BC6" w:rsidRPr="00700EF7" w:rsidRDefault="00504BC6" w:rsidP="00961C9F">
      <w:pPr>
        <w:spacing w:line="300" w:lineRule="auto"/>
        <w:ind w:right="51"/>
        <w:jc w:val="both"/>
        <w:rPr>
          <w:rFonts w:ascii="Georgia" w:hAnsi="Georgia" w:cs="Arial"/>
          <w:lang w:val="es-419"/>
        </w:rPr>
      </w:pPr>
      <w:r w:rsidRPr="00700EF7">
        <w:rPr>
          <w:rFonts w:ascii="Georgia" w:hAnsi="Georgia" w:cs="Arial"/>
          <w:lang w:val="es-419"/>
        </w:rPr>
        <w:t xml:space="preserve">Partiendo de las premisas jurídicas anotadas y teniendo en cuenta el petitorio junto con las pruebas obrantes en el expediente, advierte esta Colegiatura que la sentencia venida en impugnación habrá de confirmarse, </w:t>
      </w:r>
      <w:r w:rsidR="00AB35C7" w:rsidRPr="00700EF7">
        <w:rPr>
          <w:rFonts w:ascii="Georgia" w:hAnsi="Georgia" w:cs="Arial"/>
          <w:lang w:val="es-419"/>
        </w:rPr>
        <w:t xml:space="preserve">habida cuenta que es manifiesta </w:t>
      </w:r>
      <w:r w:rsidR="00961C9F">
        <w:rPr>
          <w:rFonts w:ascii="Georgia" w:hAnsi="Georgia" w:cs="Arial"/>
          <w:lang w:val="es-CO"/>
        </w:rPr>
        <w:t xml:space="preserve">la </w:t>
      </w:r>
      <w:r w:rsidR="00AB35C7" w:rsidRPr="00700EF7">
        <w:rPr>
          <w:rFonts w:ascii="Georgia" w:hAnsi="Georgia" w:cs="Arial"/>
          <w:lang w:val="es-419"/>
        </w:rPr>
        <w:t xml:space="preserve">trasgresión </w:t>
      </w:r>
      <w:r w:rsidRPr="00700EF7">
        <w:rPr>
          <w:rFonts w:ascii="Georgia" w:hAnsi="Georgia" w:cs="Arial"/>
          <w:lang w:val="es-419"/>
        </w:rPr>
        <w:t xml:space="preserve">del derecho a la salud del actor. </w:t>
      </w:r>
    </w:p>
    <w:p w:rsidR="00191C7E" w:rsidRPr="00700EF7" w:rsidRDefault="00191C7E" w:rsidP="00961C9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00" w:lineRule="auto"/>
        <w:jc w:val="both"/>
        <w:textAlignment w:val="baseline"/>
        <w:rPr>
          <w:rFonts w:ascii="Georgia" w:hAnsi="Georgia"/>
          <w:sz w:val="22"/>
          <w:szCs w:val="22"/>
          <w:lang w:val="es-419"/>
        </w:rPr>
      </w:pPr>
    </w:p>
    <w:p w:rsidR="00A06DAA" w:rsidRPr="00700EF7" w:rsidRDefault="00504BC6" w:rsidP="00961C9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00" w:lineRule="auto"/>
        <w:jc w:val="both"/>
        <w:textAlignment w:val="baseline"/>
        <w:rPr>
          <w:rFonts w:ascii="Georgia" w:hAnsi="Georgia" w:cs="Arial"/>
          <w:lang w:val="es-419" w:eastAsia="es-CO"/>
        </w:rPr>
      </w:pPr>
      <w:r w:rsidRPr="00700EF7">
        <w:rPr>
          <w:rFonts w:ascii="Georgia" w:hAnsi="Georgia"/>
          <w:lang w:val="es-419"/>
        </w:rPr>
        <w:t xml:space="preserve">En efecto, el </w:t>
      </w:r>
      <w:r w:rsidR="00205B9D" w:rsidRPr="00700EF7">
        <w:rPr>
          <w:rFonts w:ascii="Georgia" w:hAnsi="Georgia"/>
          <w:lang w:val="es-419"/>
        </w:rPr>
        <w:t>médico</w:t>
      </w:r>
      <w:r w:rsidRPr="00700EF7">
        <w:rPr>
          <w:rFonts w:ascii="Georgia" w:hAnsi="Georgia"/>
          <w:lang w:val="es-419"/>
        </w:rPr>
        <w:t xml:space="preserve"> tratante</w:t>
      </w:r>
      <w:r w:rsidR="006079C2" w:rsidRPr="00700EF7">
        <w:rPr>
          <w:rFonts w:ascii="Georgia" w:hAnsi="Georgia"/>
          <w:lang w:val="es-419"/>
        </w:rPr>
        <w:t xml:space="preserve"> </w:t>
      </w:r>
      <w:r w:rsidR="00816BB8" w:rsidRPr="00700EF7">
        <w:rPr>
          <w:rFonts w:ascii="Georgia" w:hAnsi="Georgia"/>
          <w:lang w:val="es-419"/>
        </w:rPr>
        <w:t xml:space="preserve">ordenó </w:t>
      </w:r>
      <w:r w:rsidRPr="00700EF7">
        <w:rPr>
          <w:rFonts w:ascii="Georgia" w:hAnsi="Georgia"/>
          <w:lang w:val="es-419"/>
        </w:rPr>
        <w:t>el procedimiento</w:t>
      </w:r>
      <w:r w:rsidR="00816BB8" w:rsidRPr="00700EF7">
        <w:rPr>
          <w:rFonts w:ascii="Georgia" w:hAnsi="Georgia"/>
          <w:lang w:val="es-419"/>
        </w:rPr>
        <w:t xml:space="preserve"> </w:t>
      </w:r>
      <w:r w:rsidR="00816BB8" w:rsidRPr="00700EF7">
        <w:rPr>
          <w:rFonts w:ascii="Georgia" w:hAnsi="Georgia"/>
          <w:i/>
          <w:sz w:val="20"/>
          <w:szCs w:val="22"/>
          <w:lang w:val="es-419"/>
        </w:rPr>
        <w:t>“</w:t>
      </w:r>
      <w:r w:rsidRPr="00700EF7">
        <w:rPr>
          <w:rFonts w:ascii="Georgia" w:hAnsi="Georgia"/>
          <w:i/>
          <w:sz w:val="20"/>
          <w:szCs w:val="22"/>
          <w:lang w:val="es-419"/>
        </w:rPr>
        <w:t>ONCOLOGÍA RADIOTERAPIA</w:t>
      </w:r>
      <w:r w:rsidR="00816BB8" w:rsidRPr="00700EF7">
        <w:rPr>
          <w:rFonts w:ascii="Georgia" w:hAnsi="Georgia"/>
          <w:i/>
          <w:sz w:val="20"/>
          <w:szCs w:val="22"/>
          <w:lang w:val="es-419"/>
        </w:rPr>
        <w:t xml:space="preserve">” </w:t>
      </w:r>
      <w:r w:rsidR="00E84C41" w:rsidRPr="00700EF7">
        <w:rPr>
          <w:rFonts w:ascii="Georgia" w:hAnsi="Georgia"/>
          <w:lang w:val="es-419"/>
        </w:rPr>
        <w:t>(Folio</w:t>
      </w:r>
      <w:r w:rsidRPr="00700EF7">
        <w:rPr>
          <w:rFonts w:ascii="Georgia" w:hAnsi="Georgia"/>
          <w:lang w:val="es-419"/>
        </w:rPr>
        <w:t xml:space="preserve"> 8</w:t>
      </w:r>
      <w:r w:rsidR="00E84C41" w:rsidRPr="00700EF7">
        <w:rPr>
          <w:rFonts w:ascii="Georgia" w:hAnsi="Georgia"/>
          <w:lang w:val="es-419"/>
        </w:rPr>
        <w:t xml:space="preserve">, cuaderno No.1), </w:t>
      </w:r>
      <w:r w:rsidRPr="00700EF7">
        <w:rPr>
          <w:rFonts w:ascii="Georgia" w:hAnsi="Georgia"/>
          <w:lang w:val="es-419"/>
        </w:rPr>
        <w:t xml:space="preserve">como plan de manejo </w:t>
      </w:r>
      <w:r w:rsidR="00AB35C7" w:rsidRPr="00700EF7">
        <w:rPr>
          <w:rFonts w:ascii="Georgia" w:hAnsi="Georgia"/>
          <w:lang w:val="es-419"/>
        </w:rPr>
        <w:t xml:space="preserve">para la </w:t>
      </w:r>
      <w:r w:rsidRPr="00700EF7">
        <w:rPr>
          <w:rFonts w:ascii="Georgia" w:hAnsi="Georgia"/>
          <w:i/>
          <w:sz w:val="20"/>
          <w:szCs w:val="22"/>
          <w:lang w:val="es-419"/>
        </w:rPr>
        <w:t>“</w:t>
      </w:r>
      <w:r w:rsidR="00143015" w:rsidRPr="00700EF7">
        <w:rPr>
          <w:rFonts w:ascii="Georgia" w:hAnsi="Georgia"/>
          <w:i/>
          <w:sz w:val="20"/>
          <w:szCs w:val="22"/>
          <w:lang w:val="es-419"/>
        </w:rPr>
        <w:t>HIPERPLASIA DE LA PRÓSTATA”</w:t>
      </w:r>
      <w:r w:rsidR="00392B59" w:rsidRPr="00700EF7">
        <w:rPr>
          <w:rFonts w:ascii="Georgia" w:hAnsi="Georgia"/>
          <w:lang w:val="es-419"/>
        </w:rPr>
        <w:t xml:space="preserve">, </w:t>
      </w:r>
      <w:r w:rsidR="00F22275" w:rsidRPr="00700EF7">
        <w:rPr>
          <w:rFonts w:ascii="Georgia" w:hAnsi="Georgia"/>
          <w:lang w:val="es-419"/>
        </w:rPr>
        <w:t xml:space="preserve">que </w:t>
      </w:r>
      <w:r w:rsidR="00AB35C7" w:rsidRPr="00700EF7">
        <w:rPr>
          <w:rFonts w:ascii="Georgia" w:hAnsi="Georgia"/>
          <w:lang w:val="es-419"/>
        </w:rPr>
        <w:t>padece</w:t>
      </w:r>
      <w:r w:rsidR="00F22275" w:rsidRPr="00700EF7">
        <w:rPr>
          <w:rFonts w:ascii="Georgia" w:hAnsi="Georgia"/>
          <w:lang w:val="es-419"/>
        </w:rPr>
        <w:t xml:space="preserve">; </w:t>
      </w:r>
      <w:r w:rsidR="00392B59" w:rsidRPr="00700EF7">
        <w:rPr>
          <w:rFonts w:ascii="Georgia" w:hAnsi="Georgia"/>
          <w:lang w:val="es-419"/>
        </w:rPr>
        <w:t xml:space="preserve">sin embargo, </w:t>
      </w:r>
      <w:r w:rsidR="00AB35C7" w:rsidRPr="00700EF7">
        <w:rPr>
          <w:rFonts w:ascii="Georgia" w:hAnsi="Georgia"/>
          <w:lang w:val="es-419"/>
        </w:rPr>
        <w:t xml:space="preserve">aún no ha garantizado </w:t>
      </w:r>
      <w:r w:rsidR="00EE0553" w:rsidRPr="00700EF7">
        <w:rPr>
          <w:rFonts w:ascii="Georgia" w:hAnsi="Georgia"/>
          <w:lang w:val="es-419"/>
        </w:rPr>
        <w:t xml:space="preserve">su </w:t>
      </w:r>
      <w:r w:rsidR="00AB35C7" w:rsidRPr="00700EF7">
        <w:rPr>
          <w:rFonts w:ascii="Georgia" w:hAnsi="Georgia"/>
          <w:lang w:val="es-419"/>
        </w:rPr>
        <w:t>práctica</w:t>
      </w:r>
      <w:r w:rsidR="00392B59" w:rsidRPr="00700EF7">
        <w:rPr>
          <w:rFonts w:ascii="Georgia" w:hAnsi="Georgia"/>
          <w:lang w:val="es-419"/>
        </w:rPr>
        <w:t xml:space="preserve">, según se </w:t>
      </w:r>
      <w:r w:rsidR="00F22275" w:rsidRPr="00700EF7">
        <w:rPr>
          <w:rFonts w:ascii="Georgia" w:hAnsi="Georgia"/>
          <w:lang w:val="es-419"/>
        </w:rPr>
        <w:t>verificó</w:t>
      </w:r>
      <w:r w:rsidR="00392B59" w:rsidRPr="00700EF7">
        <w:rPr>
          <w:rFonts w:ascii="Georgia" w:hAnsi="Georgia"/>
          <w:lang w:val="es-419"/>
        </w:rPr>
        <w:t xml:space="preserve"> en </w:t>
      </w:r>
      <w:r w:rsidR="00F22275" w:rsidRPr="00700EF7">
        <w:rPr>
          <w:rFonts w:ascii="Georgia" w:hAnsi="Georgia"/>
          <w:lang w:val="es-419"/>
        </w:rPr>
        <w:t>esta instancia</w:t>
      </w:r>
      <w:r w:rsidR="00994FF8" w:rsidRPr="00700EF7">
        <w:rPr>
          <w:rFonts w:ascii="Georgia" w:hAnsi="Georgia"/>
          <w:lang w:val="es-419"/>
        </w:rPr>
        <w:t xml:space="preserve"> </w:t>
      </w:r>
      <w:r w:rsidR="001E69B0" w:rsidRPr="00700EF7">
        <w:rPr>
          <w:rFonts w:ascii="Georgia" w:hAnsi="Georgia"/>
          <w:lang w:val="es-419"/>
        </w:rPr>
        <w:t>(Folio</w:t>
      </w:r>
      <w:r w:rsidR="0025509C" w:rsidRPr="00700EF7">
        <w:rPr>
          <w:rFonts w:ascii="Georgia" w:hAnsi="Georgia"/>
          <w:lang w:val="es-419"/>
        </w:rPr>
        <w:t xml:space="preserve"> 4,</w:t>
      </w:r>
      <w:r w:rsidR="001E69B0" w:rsidRPr="00700EF7">
        <w:rPr>
          <w:rFonts w:ascii="Georgia" w:hAnsi="Georgia"/>
          <w:lang w:val="es-419"/>
        </w:rPr>
        <w:t xml:space="preserve"> cuaderno No.</w:t>
      </w:r>
      <w:r w:rsidR="00EE0553" w:rsidRPr="00700EF7">
        <w:rPr>
          <w:rFonts w:ascii="Georgia" w:hAnsi="Georgia"/>
          <w:lang w:val="es-419"/>
        </w:rPr>
        <w:t>2</w:t>
      </w:r>
      <w:r w:rsidR="001E69B0" w:rsidRPr="00700EF7">
        <w:rPr>
          <w:rFonts w:ascii="Georgia" w:hAnsi="Georgia"/>
          <w:lang w:val="es-419"/>
        </w:rPr>
        <w:t>)</w:t>
      </w:r>
      <w:r w:rsidR="00392B59" w:rsidRPr="00700EF7">
        <w:rPr>
          <w:rFonts w:ascii="Georgia" w:hAnsi="Georgia"/>
          <w:lang w:val="es-419"/>
        </w:rPr>
        <w:t>.</w:t>
      </w:r>
    </w:p>
    <w:p w:rsidR="005C1C56" w:rsidRPr="00700EF7" w:rsidRDefault="005C1C56" w:rsidP="00961C9F">
      <w:pPr>
        <w:pStyle w:val="Prrafodelista"/>
        <w:spacing w:after="0" w:line="300" w:lineRule="auto"/>
        <w:rPr>
          <w:rFonts w:ascii="Georgia" w:hAnsi="Georgia"/>
          <w:sz w:val="24"/>
          <w:szCs w:val="24"/>
          <w:lang w:val="es-419"/>
        </w:rPr>
      </w:pPr>
    </w:p>
    <w:p w:rsidR="00F22275" w:rsidRPr="00700EF7" w:rsidRDefault="00AB35C7" w:rsidP="00961C9F">
      <w:pPr>
        <w:pStyle w:val="Prrafodelista"/>
        <w:spacing w:after="0" w:line="300" w:lineRule="auto"/>
        <w:ind w:left="0"/>
        <w:jc w:val="both"/>
        <w:rPr>
          <w:rFonts w:ascii="Georgia" w:hAnsi="Georgia" w:cs="Verdana"/>
          <w:sz w:val="24"/>
          <w:szCs w:val="24"/>
          <w:lang w:val="es-419" w:eastAsia="es-ES"/>
        </w:rPr>
      </w:pPr>
      <w:r w:rsidRPr="00700EF7">
        <w:rPr>
          <w:rFonts w:ascii="Georgia" w:hAnsi="Georgia" w:cs="Verdana"/>
          <w:sz w:val="24"/>
          <w:szCs w:val="24"/>
          <w:lang w:val="es-419" w:eastAsia="es-ES"/>
        </w:rPr>
        <w:t xml:space="preserve">En ese orden de ideas, hay </w:t>
      </w:r>
      <w:r w:rsidR="00F22275" w:rsidRPr="00700EF7">
        <w:rPr>
          <w:rFonts w:ascii="Georgia" w:hAnsi="Georgia" w:cs="Verdana"/>
          <w:sz w:val="24"/>
          <w:szCs w:val="24"/>
          <w:lang w:val="es-419" w:eastAsia="es-ES"/>
        </w:rPr>
        <w:t xml:space="preserve">que decir que fue acertada la decisión de primera sede al </w:t>
      </w:r>
      <w:r w:rsidRPr="00700EF7">
        <w:rPr>
          <w:rFonts w:ascii="Georgia" w:hAnsi="Georgia" w:cs="Verdana"/>
          <w:sz w:val="24"/>
          <w:szCs w:val="24"/>
          <w:lang w:val="es-419" w:eastAsia="es-ES"/>
        </w:rPr>
        <w:t xml:space="preserve">disponer </w:t>
      </w:r>
      <w:r w:rsidR="00F22275" w:rsidRPr="00700EF7">
        <w:rPr>
          <w:rFonts w:ascii="Georgia" w:hAnsi="Georgia" w:cs="Verdana"/>
          <w:sz w:val="24"/>
          <w:szCs w:val="24"/>
          <w:lang w:val="es-419" w:eastAsia="es-ES"/>
        </w:rPr>
        <w:t xml:space="preserve">de manera prioritaria </w:t>
      </w:r>
      <w:r w:rsidRPr="00700EF7">
        <w:rPr>
          <w:rFonts w:ascii="Georgia" w:hAnsi="Georgia" w:cs="Verdana"/>
          <w:sz w:val="24"/>
          <w:szCs w:val="24"/>
          <w:lang w:val="es-419" w:eastAsia="es-ES"/>
        </w:rPr>
        <w:t xml:space="preserve">que se efectuara el </w:t>
      </w:r>
      <w:r w:rsidR="00D561E7" w:rsidRPr="00700EF7">
        <w:rPr>
          <w:rFonts w:ascii="Georgia" w:hAnsi="Georgia" w:cs="Verdana"/>
          <w:sz w:val="24"/>
          <w:szCs w:val="24"/>
          <w:lang w:val="es-419" w:eastAsia="es-ES"/>
        </w:rPr>
        <w:t>procedimiento</w:t>
      </w:r>
      <w:r w:rsidR="00F22275" w:rsidRPr="00700EF7">
        <w:rPr>
          <w:rFonts w:ascii="Georgia" w:hAnsi="Georgia" w:cs="Verdana"/>
          <w:sz w:val="24"/>
          <w:szCs w:val="24"/>
          <w:lang w:val="es-419" w:eastAsia="es-ES"/>
        </w:rPr>
        <w:t xml:space="preserve">, </w:t>
      </w:r>
      <w:r w:rsidRPr="00700EF7">
        <w:rPr>
          <w:rFonts w:ascii="Georgia" w:hAnsi="Georgia" w:cs="Verdana"/>
          <w:sz w:val="24"/>
          <w:szCs w:val="24"/>
          <w:lang w:val="es-419" w:eastAsia="es-ES"/>
        </w:rPr>
        <w:t>habida cuenta de la tardanza injustificada de la encausada</w:t>
      </w:r>
      <w:r w:rsidR="00F22275" w:rsidRPr="00700EF7">
        <w:rPr>
          <w:rFonts w:ascii="Georgia" w:hAnsi="Georgia" w:cs="Verdana"/>
          <w:sz w:val="24"/>
          <w:szCs w:val="24"/>
          <w:lang w:val="es-419" w:eastAsia="es-ES"/>
        </w:rPr>
        <w:t>; negligencia que</w:t>
      </w:r>
      <w:r w:rsidR="00285957" w:rsidRPr="00700EF7">
        <w:rPr>
          <w:rFonts w:ascii="Georgia" w:hAnsi="Georgia" w:cs="Verdana"/>
          <w:sz w:val="24"/>
          <w:szCs w:val="24"/>
          <w:lang w:val="es-419" w:eastAsia="es-ES"/>
        </w:rPr>
        <w:t xml:space="preserve"> puede ocasionar que su estado de salud tienda a agravarse</w:t>
      </w:r>
      <w:r w:rsidRPr="00700EF7">
        <w:rPr>
          <w:rFonts w:ascii="Georgia" w:hAnsi="Georgia" w:cs="Verdana"/>
          <w:sz w:val="24"/>
          <w:szCs w:val="24"/>
          <w:lang w:val="es-419" w:eastAsia="es-ES"/>
        </w:rPr>
        <w:t>.</w:t>
      </w:r>
    </w:p>
    <w:p w:rsidR="00014C58" w:rsidRPr="00700EF7" w:rsidRDefault="00014C58" w:rsidP="00961C9F">
      <w:pPr>
        <w:spacing w:line="300" w:lineRule="auto"/>
        <w:jc w:val="both"/>
        <w:rPr>
          <w:rFonts w:ascii="Georgia" w:hAnsi="Georgia"/>
          <w:lang w:val="es-419"/>
        </w:rPr>
      </w:pPr>
    </w:p>
    <w:p w:rsidR="00014C58" w:rsidRPr="00700EF7" w:rsidRDefault="00014C58" w:rsidP="00961C9F">
      <w:pPr>
        <w:spacing w:line="300" w:lineRule="auto"/>
        <w:jc w:val="both"/>
        <w:rPr>
          <w:rFonts w:ascii="Georgia" w:hAnsi="Georgia"/>
          <w:lang w:val="es-419"/>
        </w:rPr>
      </w:pPr>
      <w:r w:rsidRPr="00700EF7">
        <w:rPr>
          <w:rFonts w:ascii="Georgia" w:hAnsi="Georgia"/>
          <w:lang w:val="es-419"/>
        </w:rPr>
        <w:t xml:space="preserve">Ya la Alta Magistratura </w:t>
      </w:r>
      <w:r w:rsidR="00AB35C7" w:rsidRPr="00700EF7">
        <w:rPr>
          <w:rFonts w:ascii="Georgia" w:hAnsi="Georgia"/>
          <w:lang w:val="es-419"/>
        </w:rPr>
        <w:t>Constitucional</w:t>
      </w:r>
      <w:r w:rsidRPr="00700EF7">
        <w:rPr>
          <w:rStyle w:val="Refdenotaalpie"/>
          <w:rFonts w:ascii="Georgia" w:hAnsi="Georgia" w:cs="Arial"/>
          <w:lang w:val="es-419"/>
        </w:rPr>
        <w:footnoteReference w:id="7"/>
      </w:r>
      <w:r w:rsidRPr="00700EF7">
        <w:rPr>
          <w:rFonts w:ascii="Georgia" w:hAnsi="Georgia" w:cs="Arial"/>
          <w:lang w:val="es-419"/>
        </w:rPr>
        <w:t xml:space="preserve"> en varias oportunidades ha sostenido que: </w:t>
      </w:r>
      <w:r w:rsidRPr="00700EF7">
        <w:rPr>
          <w:rFonts w:ascii="Georgia" w:hAnsi="Georgia" w:cs="Arial"/>
          <w:i/>
          <w:sz w:val="22"/>
          <w:szCs w:val="22"/>
          <w:lang w:val="es-419"/>
        </w:rPr>
        <w:t>“(…) la demora injustificada (…) “puede implicar la distorsión del objetivo del tratamiento o cirugía ordenada inicialmente, prolongar el sufrimiento, deteriorar o agravar la salud del paciente e incluso, generar en éste nuevas patologías, en consecuencia, una grave vulneración del derecho a la salud, a la integridad personal y ala vida digna de un paciente”</w:t>
      </w:r>
      <w:r w:rsidRPr="00700EF7">
        <w:rPr>
          <w:rFonts w:ascii="Georgia" w:hAnsi="Georgia" w:cs="Arial"/>
          <w:lang w:val="es-419"/>
        </w:rPr>
        <w:t>.</w:t>
      </w:r>
      <w:r w:rsidRPr="00700EF7">
        <w:rPr>
          <w:rFonts w:ascii="Georgia" w:hAnsi="Georgia"/>
          <w:lang w:val="es-419"/>
        </w:rPr>
        <w:t xml:space="preserve"> </w:t>
      </w:r>
    </w:p>
    <w:p w:rsidR="00014C58" w:rsidRPr="00700EF7" w:rsidRDefault="00014C58" w:rsidP="00961C9F">
      <w:pPr>
        <w:spacing w:line="300" w:lineRule="auto"/>
        <w:rPr>
          <w:rFonts w:ascii="Georgia" w:hAnsi="Georgia"/>
          <w:lang w:val="es-419"/>
        </w:rPr>
      </w:pPr>
    </w:p>
    <w:p w:rsidR="00DC19EB" w:rsidRPr="00700EF7" w:rsidRDefault="00F22275" w:rsidP="00961C9F">
      <w:pPr>
        <w:pStyle w:val="Prrafodelista"/>
        <w:spacing w:after="0" w:line="300" w:lineRule="auto"/>
        <w:ind w:left="0"/>
        <w:jc w:val="both"/>
        <w:rPr>
          <w:rFonts w:ascii="Georgia" w:hAnsi="Georgia"/>
          <w:sz w:val="24"/>
          <w:szCs w:val="24"/>
          <w:lang w:val="es-419"/>
        </w:rPr>
      </w:pPr>
      <w:r w:rsidRPr="00700EF7">
        <w:rPr>
          <w:rFonts w:ascii="Georgia" w:hAnsi="Georgia"/>
          <w:sz w:val="24"/>
          <w:szCs w:val="24"/>
          <w:lang w:val="es-419"/>
        </w:rPr>
        <w:t xml:space="preserve">Del mismo modo sucede en lo atinente al tratamiento integral dispuesto por el </w:t>
      </w:r>
      <w:r w:rsidRPr="00700EF7">
        <w:rPr>
          <w:rFonts w:ascii="Georgia" w:hAnsi="Georgia"/>
          <w:i/>
          <w:sz w:val="24"/>
          <w:szCs w:val="24"/>
          <w:lang w:val="es-419"/>
        </w:rPr>
        <w:t xml:space="preserve">a quo, </w:t>
      </w:r>
      <w:r w:rsidRPr="00700EF7">
        <w:rPr>
          <w:rFonts w:ascii="Georgia" w:hAnsi="Georgia"/>
          <w:sz w:val="24"/>
          <w:szCs w:val="24"/>
          <w:lang w:val="es-419"/>
        </w:rPr>
        <w:t>pues se</w:t>
      </w:r>
      <w:r w:rsidRPr="00700EF7">
        <w:rPr>
          <w:rFonts w:ascii="Georgia" w:hAnsi="Georgia"/>
          <w:i/>
          <w:sz w:val="24"/>
          <w:szCs w:val="24"/>
          <w:lang w:val="es-419"/>
        </w:rPr>
        <w:t xml:space="preserve"> </w:t>
      </w:r>
      <w:r w:rsidRPr="00700EF7">
        <w:rPr>
          <w:rFonts w:ascii="Georgia" w:hAnsi="Georgia"/>
          <w:sz w:val="24"/>
          <w:szCs w:val="24"/>
          <w:lang w:val="es-419"/>
        </w:rPr>
        <w:t>avino</w:t>
      </w:r>
      <w:r w:rsidRPr="00700EF7">
        <w:rPr>
          <w:rFonts w:ascii="Georgia" w:hAnsi="Georgia"/>
          <w:i/>
          <w:sz w:val="24"/>
          <w:szCs w:val="24"/>
          <w:lang w:val="es-419"/>
        </w:rPr>
        <w:t xml:space="preserve"> </w:t>
      </w:r>
      <w:r w:rsidRPr="00700EF7">
        <w:rPr>
          <w:rFonts w:ascii="Georgia" w:hAnsi="Georgia"/>
          <w:sz w:val="24"/>
          <w:szCs w:val="24"/>
          <w:lang w:val="es-419"/>
        </w:rPr>
        <w:t>a la</w:t>
      </w:r>
      <w:r w:rsidRPr="00700EF7">
        <w:rPr>
          <w:rFonts w:ascii="Georgia" w:hAnsi="Georgia"/>
          <w:i/>
          <w:sz w:val="24"/>
          <w:szCs w:val="24"/>
          <w:lang w:val="es-419"/>
        </w:rPr>
        <w:t xml:space="preserve"> </w:t>
      </w:r>
      <w:r w:rsidR="00AB35C7" w:rsidRPr="00700EF7">
        <w:rPr>
          <w:rFonts w:ascii="Georgia" w:hAnsi="Georgia"/>
          <w:sz w:val="24"/>
          <w:szCs w:val="24"/>
          <w:lang w:val="es-419"/>
        </w:rPr>
        <w:t>jurisprudencia constitucional: (i)</w:t>
      </w:r>
      <w:r w:rsidRPr="00700EF7">
        <w:rPr>
          <w:rFonts w:ascii="Georgia" w:hAnsi="Georgia"/>
          <w:sz w:val="24"/>
          <w:szCs w:val="24"/>
          <w:lang w:val="es-419"/>
        </w:rPr>
        <w:t xml:space="preserve"> </w:t>
      </w:r>
      <w:r w:rsidR="00AB35C7" w:rsidRPr="00700EF7">
        <w:rPr>
          <w:rFonts w:ascii="Georgia" w:hAnsi="Georgia"/>
          <w:sz w:val="24"/>
          <w:szCs w:val="24"/>
          <w:lang w:val="es-419"/>
        </w:rPr>
        <w:t>E</w:t>
      </w:r>
      <w:r w:rsidR="005C1C56" w:rsidRPr="00700EF7">
        <w:rPr>
          <w:rFonts w:ascii="Georgia" w:hAnsi="Georgia"/>
          <w:sz w:val="24"/>
          <w:szCs w:val="24"/>
          <w:lang w:val="es-419"/>
        </w:rPr>
        <w:t>s indispensable concederlo por</w:t>
      </w:r>
      <w:r w:rsidR="00DC19EB" w:rsidRPr="00700EF7">
        <w:rPr>
          <w:rFonts w:ascii="Georgia" w:hAnsi="Georgia"/>
          <w:sz w:val="24"/>
          <w:szCs w:val="24"/>
          <w:lang w:val="es-419"/>
        </w:rPr>
        <w:t>que el actor es una persona de especial protección constitucional dad</w:t>
      </w:r>
      <w:r w:rsidR="001B75A9" w:rsidRPr="00700EF7">
        <w:rPr>
          <w:rFonts w:ascii="Georgia" w:hAnsi="Georgia"/>
          <w:sz w:val="24"/>
          <w:szCs w:val="24"/>
          <w:lang w:val="es-419"/>
        </w:rPr>
        <w:t>a</w:t>
      </w:r>
      <w:r w:rsidR="00DC19EB" w:rsidRPr="00700EF7">
        <w:rPr>
          <w:rFonts w:ascii="Georgia" w:hAnsi="Georgia"/>
          <w:sz w:val="24"/>
          <w:szCs w:val="24"/>
          <w:lang w:val="es-419"/>
        </w:rPr>
        <w:t xml:space="preserve"> su avanzada edad </w:t>
      </w:r>
      <w:r w:rsidR="005C1C56" w:rsidRPr="00700EF7">
        <w:rPr>
          <w:rFonts w:ascii="Georgia" w:hAnsi="Georgia" w:cs="Arial"/>
          <w:sz w:val="24"/>
          <w:szCs w:val="24"/>
          <w:lang w:val="es-419"/>
        </w:rPr>
        <w:t>(68 años)</w:t>
      </w:r>
      <w:r w:rsidR="00DC19EB" w:rsidRPr="00700EF7">
        <w:rPr>
          <w:rFonts w:ascii="Georgia" w:hAnsi="Georgia" w:cs="Arial"/>
          <w:sz w:val="24"/>
          <w:szCs w:val="24"/>
          <w:lang w:val="es-419"/>
        </w:rPr>
        <w:t xml:space="preserve">; (ii) La </w:t>
      </w:r>
      <w:r w:rsidR="005C1C56" w:rsidRPr="00700EF7">
        <w:rPr>
          <w:rFonts w:ascii="Georgia" w:hAnsi="Georgia"/>
          <w:i/>
          <w:sz w:val="20"/>
          <w:lang w:val="es-419"/>
        </w:rPr>
        <w:t>“HIPERPLASIA DE LA PRÓSTATA”</w:t>
      </w:r>
      <w:r w:rsidR="00DC19EB" w:rsidRPr="00700EF7">
        <w:rPr>
          <w:rFonts w:ascii="Georgia" w:hAnsi="Georgia"/>
          <w:lang w:val="es-419"/>
        </w:rPr>
        <w:t xml:space="preserve"> </w:t>
      </w:r>
      <w:r w:rsidR="00DC19EB" w:rsidRPr="00700EF7">
        <w:rPr>
          <w:rFonts w:ascii="Georgia" w:hAnsi="Georgia"/>
          <w:sz w:val="24"/>
          <w:szCs w:val="24"/>
          <w:lang w:val="es-419"/>
        </w:rPr>
        <w:t>diagnosticada es progresiva y afecta</w:t>
      </w:r>
      <w:r w:rsidR="005C1C56" w:rsidRPr="00700EF7">
        <w:rPr>
          <w:rFonts w:ascii="Georgia" w:hAnsi="Georgia"/>
          <w:sz w:val="24"/>
          <w:szCs w:val="24"/>
          <w:lang w:val="es-419"/>
        </w:rPr>
        <w:t xml:space="preserve"> notablemente su condición de salud</w:t>
      </w:r>
      <w:r w:rsidR="00DC19EB" w:rsidRPr="00700EF7">
        <w:rPr>
          <w:rFonts w:ascii="Georgia" w:hAnsi="Georgia"/>
          <w:sz w:val="24"/>
          <w:szCs w:val="24"/>
          <w:lang w:val="es-419"/>
        </w:rPr>
        <w:t xml:space="preserve">; y, (iii) A la fecha han pasado casi cuatro (4) meses desde que se radicó la orden del especialista. </w:t>
      </w:r>
    </w:p>
    <w:p w:rsidR="00DC19EB" w:rsidRPr="00700EF7" w:rsidRDefault="00DC19EB" w:rsidP="00961C9F">
      <w:pPr>
        <w:spacing w:line="300" w:lineRule="auto"/>
        <w:rPr>
          <w:rFonts w:ascii="Georgia" w:hAnsi="Georgia"/>
          <w:lang w:val="es-419"/>
        </w:rPr>
      </w:pPr>
    </w:p>
    <w:p w:rsidR="005C1C56" w:rsidRPr="00700EF7" w:rsidRDefault="00DC19EB" w:rsidP="00961C9F">
      <w:pPr>
        <w:pStyle w:val="Prrafodelista"/>
        <w:spacing w:after="0" w:line="300" w:lineRule="auto"/>
        <w:ind w:left="0"/>
        <w:jc w:val="both"/>
        <w:rPr>
          <w:rFonts w:ascii="Georgia" w:hAnsi="Georgia" w:cs="Arial"/>
          <w:lang w:val="es-419"/>
        </w:rPr>
      </w:pPr>
      <w:r w:rsidRPr="00700EF7">
        <w:rPr>
          <w:rFonts w:ascii="Georgia" w:hAnsi="Georgia"/>
          <w:sz w:val="24"/>
          <w:szCs w:val="24"/>
          <w:lang w:val="es-419"/>
        </w:rPr>
        <w:t xml:space="preserve">Entonces, requiere que se le brinde el </w:t>
      </w:r>
      <w:r w:rsidR="005C1C56" w:rsidRPr="00700EF7">
        <w:rPr>
          <w:rFonts w:ascii="Georgia" w:hAnsi="Georgia"/>
          <w:sz w:val="24"/>
          <w:szCs w:val="24"/>
          <w:lang w:val="es-419"/>
        </w:rPr>
        <w:t xml:space="preserve">tratamiento urgente y continuo, máxime que la </w:t>
      </w:r>
      <w:r w:rsidRPr="00700EF7">
        <w:rPr>
          <w:rFonts w:ascii="Georgia" w:hAnsi="Georgia"/>
          <w:sz w:val="24"/>
          <w:szCs w:val="24"/>
          <w:lang w:val="es-419"/>
        </w:rPr>
        <w:t xml:space="preserve">accionada no ha sido </w:t>
      </w:r>
      <w:r w:rsidR="005C1C56" w:rsidRPr="00700EF7">
        <w:rPr>
          <w:rFonts w:ascii="Georgia" w:hAnsi="Georgia" w:cs="Arial"/>
          <w:sz w:val="24"/>
          <w:szCs w:val="24"/>
          <w:lang w:val="es-419"/>
        </w:rPr>
        <w:t xml:space="preserve">efectiva </w:t>
      </w:r>
      <w:r w:rsidRPr="00700EF7">
        <w:rPr>
          <w:rFonts w:ascii="Georgia" w:hAnsi="Georgia" w:cs="Arial"/>
          <w:sz w:val="24"/>
          <w:szCs w:val="24"/>
          <w:lang w:val="es-419"/>
        </w:rPr>
        <w:t xml:space="preserve">ni </w:t>
      </w:r>
      <w:r w:rsidR="005C1C56" w:rsidRPr="00700EF7">
        <w:rPr>
          <w:rFonts w:ascii="Georgia" w:hAnsi="Georgia" w:cs="Arial"/>
          <w:sz w:val="24"/>
          <w:szCs w:val="24"/>
          <w:lang w:val="es-419"/>
        </w:rPr>
        <w:t>oportuna</w:t>
      </w:r>
      <w:r w:rsidRPr="00700EF7">
        <w:rPr>
          <w:rFonts w:ascii="Georgia" w:hAnsi="Georgia" w:cs="Arial"/>
          <w:sz w:val="24"/>
          <w:szCs w:val="24"/>
          <w:lang w:val="es-419"/>
        </w:rPr>
        <w:t xml:space="preserve"> en la prestación del servicio; </w:t>
      </w:r>
      <w:r w:rsidR="005C1C56" w:rsidRPr="00700EF7">
        <w:rPr>
          <w:rFonts w:ascii="Georgia" w:hAnsi="Georgia" w:cs="Arial"/>
          <w:sz w:val="24"/>
          <w:szCs w:val="24"/>
          <w:lang w:val="es-419"/>
        </w:rPr>
        <w:t xml:space="preserve">sin lugar a dudas, ha sido renuente, prueba de ello, es que </w:t>
      </w:r>
      <w:r w:rsidRPr="00700EF7">
        <w:rPr>
          <w:rFonts w:ascii="Georgia" w:hAnsi="Georgia" w:cs="Arial"/>
          <w:sz w:val="24"/>
          <w:szCs w:val="24"/>
          <w:lang w:val="es-419"/>
        </w:rPr>
        <w:t xml:space="preserve">la </w:t>
      </w:r>
      <w:r w:rsidR="005C1C56" w:rsidRPr="00700EF7">
        <w:rPr>
          <w:rFonts w:ascii="Georgia" w:hAnsi="Georgia" w:cs="Arial"/>
          <w:sz w:val="20"/>
          <w:lang w:val="es-419"/>
        </w:rPr>
        <w:t>“</w:t>
      </w:r>
      <w:r w:rsidR="005C1C56" w:rsidRPr="00700EF7">
        <w:rPr>
          <w:rFonts w:ascii="Georgia" w:hAnsi="Georgia" w:cs="Verdana"/>
          <w:i/>
          <w:sz w:val="20"/>
          <w:lang w:val="es-419" w:eastAsia="es-ES"/>
        </w:rPr>
        <w:t>ONCOLOGÍA RADIOTERAPIA”</w:t>
      </w:r>
      <w:r w:rsidR="005C1C56" w:rsidRPr="00700EF7">
        <w:rPr>
          <w:rFonts w:ascii="Georgia" w:hAnsi="Georgia" w:cs="Verdana"/>
          <w:sz w:val="24"/>
          <w:szCs w:val="24"/>
          <w:lang w:val="es-419" w:eastAsia="es-ES"/>
        </w:rPr>
        <w:t xml:space="preserve">, </w:t>
      </w:r>
      <w:r w:rsidR="005C1C56" w:rsidRPr="00700EF7">
        <w:rPr>
          <w:rFonts w:ascii="Georgia" w:hAnsi="Georgia" w:cs="Arial"/>
          <w:sz w:val="24"/>
          <w:szCs w:val="24"/>
          <w:lang w:val="es-419"/>
        </w:rPr>
        <w:t xml:space="preserve">todavía no se materializa </w:t>
      </w:r>
      <w:r w:rsidR="005C1C56" w:rsidRPr="00700EF7">
        <w:rPr>
          <w:rFonts w:ascii="Georgia" w:hAnsi="Georgia"/>
          <w:lang w:val="es-419"/>
        </w:rPr>
        <w:t>(Folio 4, cuaderno No.2)</w:t>
      </w:r>
      <w:r w:rsidR="005C1C56" w:rsidRPr="00700EF7">
        <w:rPr>
          <w:rFonts w:ascii="Georgia" w:hAnsi="Georgia" w:cs="Arial"/>
          <w:lang w:val="es-419"/>
        </w:rPr>
        <w:t>.</w:t>
      </w:r>
    </w:p>
    <w:p w:rsidR="00F22275" w:rsidRPr="00700EF7" w:rsidRDefault="00F22275" w:rsidP="00961C9F">
      <w:pPr>
        <w:spacing w:line="300" w:lineRule="auto"/>
        <w:rPr>
          <w:rFonts w:ascii="Georgia" w:hAnsi="Georgia"/>
          <w:lang w:val="es-419"/>
        </w:rPr>
      </w:pPr>
    </w:p>
    <w:p w:rsidR="00F22275" w:rsidRPr="00700EF7" w:rsidRDefault="00DC19EB" w:rsidP="00961C9F">
      <w:pPr>
        <w:pStyle w:val="Prrafodelista"/>
        <w:spacing w:after="0" w:line="300" w:lineRule="auto"/>
        <w:ind w:left="0"/>
        <w:jc w:val="both"/>
        <w:rPr>
          <w:rFonts w:ascii="Georgia" w:hAnsi="Georgia" w:cs="Arial"/>
          <w:sz w:val="24"/>
          <w:szCs w:val="24"/>
          <w:lang w:val="es-419"/>
        </w:rPr>
      </w:pPr>
      <w:r w:rsidRPr="00700EF7">
        <w:rPr>
          <w:rFonts w:ascii="Georgia" w:hAnsi="Georgia" w:cs="Arial"/>
          <w:sz w:val="24"/>
          <w:szCs w:val="24"/>
          <w:lang w:val="es-419"/>
        </w:rPr>
        <w:t xml:space="preserve">Por último, </w:t>
      </w:r>
      <w:r w:rsidR="00F22275" w:rsidRPr="00700EF7">
        <w:rPr>
          <w:rFonts w:ascii="Georgia" w:hAnsi="Georgia" w:cs="Arial"/>
          <w:sz w:val="24"/>
          <w:szCs w:val="24"/>
          <w:lang w:val="es-419"/>
        </w:rPr>
        <w:t xml:space="preserve">la Corporación </w:t>
      </w:r>
      <w:r w:rsidRPr="00700EF7">
        <w:rPr>
          <w:rFonts w:ascii="Georgia" w:hAnsi="Georgia" w:cs="Arial"/>
          <w:sz w:val="24"/>
          <w:szCs w:val="24"/>
          <w:lang w:val="es-419"/>
        </w:rPr>
        <w:t xml:space="preserve">advierte infundado el reparo de la opugnante, habida cuenta de que la decisión de instancia en manera alguna circunscribió la prestación del servicio en </w:t>
      </w:r>
      <w:r w:rsidR="007B347C" w:rsidRPr="00700EF7">
        <w:rPr>
          <w:rFonts w:ascii="Georgia" w:hAnsi="Georgia" w:cs="Arial"/>
          <w:sz w:val="24"/>
          <w:szCs w:val="24"/>
          <w:lang w:val="es-419"/>
        </w:rPr>
        <w:t xml:space="preserve">una </w:t>
      </w:r>
      <w:r w:rsidRPr="00700EF7">
        <w:rPr>
          <w:rFonts w:ascii="Georgia" w:hAnsi="Georgia" w:cs="Arial"/>
          <w:sz w:val="24"/>
          <w:szCs w:val="24"/>
          <w:lang w:val="es-419"/>
        </w:rPr>
        <w:t xml:space="preserve">IPS de esta municipalidad, como mal lo anota, simplemente ordenó que autorizara y programara con urgencia la práctica </w:t>
      </w:r>
      <w:r w:rsidR="007B347C" w:rsidRPr="00700EF7">
        <w:rPr>
          <w:rFonts w:ascii="Georgia" w:hAnsi="Georgia" w:cs="Arial"/>
          <w:sz w:val="24"/>
          <w:szCs w:val="24"/>
          <w:lang w:val="es-419"/>
        </w:rPr>
        <w:t xml:space="preserve">del tratamiento, por ende, es discrecional que decida hacerlo en otra localidad, siempre que garantice </w:t>
      </w:r>
      <w:r w:rsidR="001B75A9" w:rsidRPr="00700EF7">
        <w:rPr>
          <w:rFonts w:ascii="Georgia" w:hAnsi="Georgia" w:cs="Arial"/>
          <w:sz w:val="24"/>
          <w:szCs w:val="24"/>
          <w:lang w:val="es-419"/>
        </w:rPr>
        <w:t xml:space="preserve">el servicio </w:t>
      </w:r>
      <w:r w:rsidR="001B75A9" w:rsidRPr="00700EF7">
        <w:rPr>
          <w:rFonts w:ascii="Georgia" w:hAnsi="Georgia" w:cs="Arial"/>
          <w:sz w:val="24"/>
          <w:szCs w:val="24"/>
          <w:lang w:val="es-419"/>
        </w:rPr>
        <w:lastRenderedPageBreak/>
        <w:t>deprecado, y resulte razonable y proporcional el lugar elegido para la asistencia, teniendo en cuenta las condiciones particulares del usuario, de tal manera que no se traduzca en un obstáculo que imposibilite el acceso a la prestación en salud.</w:t>
      </w:r>
    </w:p>
    <w:p w:rsidR="00014C58" w:rsidRPr="00700EF7" w:rsidRDefault="00014C58" w:rsidP="00961C9F">
      <w:pPr>
        <w:spacing w:line="300" w:lineRule="auto"/>
        <w:rPr>
          <w:rFonts w:ascii="Georgia" w:hAnsi="Georgia"/>
          <w:lang w:val="es-419"/>
        </w:rPr>
      </w:pPr>
    </w:p>
    <w:p w:rsidR="00CD14DC" w:rsidRPr="00700EF7" w:rsidRDefault="00CD14DC" w:rsidP="00961C9F">
      <w:pPr>
        <w:tabs>
          <w:tab w:val="left" w:pos="-720"/>
        </w:tabs>
        <w:suppressAutoHyphens/>
        <w:spacing w:line="300" w:lineRule="auto"/>
        <w:jc w:val="both"/>
        <w:rPr>
          <w:rFonts w:ascii="Georgia" w:hAnsi="Georgia" w:cs="Arial"/>
          <w:lang w:val="es-419"/>
        </w:rPr>
      </w:pPr>
      <w:r w:rsidRPr="00700EF7">
        <w:rPr>
          <w:rFonts w:ascii="Georgia" w:hAnsi="Georgia" w:cs="Arial"/>
          <w:lang w:val="es-419"/>
        </w:rPr>
        <w:t xml:space="preserve">En mérito de los razonamientos jurídicos hechos, el </w:t>
      </w:r>
      <w:r w:rsidRPr="00700EF7">
        <w:rPr>
          <w:rFonts w:ascii="Georgia" w:hAnsi="Georgia" w:cs="Arial"/>
          <w:bCs/>
          <w:smallCaps/>
          <w:lang w:val="es-419"/>
        </w:rPr>
        <w:t>Tribunal Superior del Distrito Judicial de Pereira, en Sala decisión Civil - Familia</w:t>
      </w:r>
      <w:r w:rsidRPr="00700EF7">
        <w:rPr>
          <w:rFonts w:ascii="Georgia" w:hAnsi="Georgia" w:cs="Arial"/>
          <w:lang w:val="es-419"/>
        </w:rPr>
        <w:t>, administrando Justicia, en nombre de la República y por autoridad de la Ley,</w:t>
      </w:r>
    </w:p>
    <w:p w:rsidR="006E1EAF" w:rsidRPr="00700EF7" w:rsidRDefault="006E1EAF" w:rsidP="00961C9F">
      <w:pPr>
        <w:spacing w:line="300" w:lineRule="auto"/>
        <w:rPr>
          <w:rFonts w:ascii="Georgia" w:hAnsi="Georgia"/>
          <w:lang w:val="es-419"/>
        </w:rPr>
      </w:pPr>
    </w:p>
    <w:p w:rsidR="00307EBB" w:rsidRPr="00700EF7" w:rsidRDefault="00700EF7" w:rsidP="00961C9F">
      <w:pPr>
        <w:pStyle w:val="Textoindependiente"/>
        <w:spacing w:line="300" w:lineRule="auto"/>
        <w:jc w:val="center"/>
        <w:rPr>
          <w:rFonts w:ascii="Georgia" w:hAnsi="Georgia" w:cs="Arial"/>
          <w:bCs/>
          <w:smallCaps/>
          <w:sz w:val="28"/>
          <w:szCs w:val="24"/>
          <w:lang w:val="es-419"/>
        </w:rPr>
      </w:pPr>
      <w:r>
        <w:rPr>
          <w:rFonts w:ascii="Georgia" w:hAnsi="Georgia" w:cs="Arial"/>
          <w:bCs/>
          <w:smallCaps/>
          <w:sz w:val="28"/>
          <w:szCs w:val="24"/>
          <w:lang w:val="es-419"/>
        </w:rPr>
        <w:t>F a l l a</w:t>
      </w:r>
    </w:p>
    <w:p w:rsidR="00A72B1F" w:rsidRPr="00700EF7" w:rsidRDefault="00A72B1F" w:rsidP="00961C9F">
      <w:pPr>
        <w:spacing w:line="300" w:lineRule="auto"/>
        <w:rPr>
          <w:rFonts w:ascii="Georgia" w:hAnsi="Georgia"/>
          <w:lang w:val="es-419"/>
        </w:rPr>
      </w:pPr>
    </w:p>
    <w:p w:rsidR="001323A1" w:rsidRPr="00700EF7" w:rsidRDefault="009678A5" w:rsidP="00961C9F">
      <w:pPr>
        <w:pStyle w:val="Textoindependiente"/>
        <w:numPr>
          <w:ilvl w:val="0"/>
          <w:numId w:val="24"/>
        </w:numPr>
        <w:tabs>
          <w:tab w:val="clear" w:pos="708"/>
          <w:tab w:val="left" w:pos="426"/>
        </w:tabs>
        <w:spacing w:line="300" w:lineRule="auto"/>
        <w:ind w:left="426" w:hanging="426"/>
        <w:rPr>
          <w:rFonts w:ascii="Georgia" w:hAnsi="Georgia"/>
          <w:szCs w:val="24"/>
          <w:lang w:val="es-419"/>
        </w:rPr>
      </w:pPr>
      <w:r w:rsidRPr="00700EF7">
        <w:rPr>
          <w:rFonts w:ascii="Georgia" w:hAnsi="Georgia"/>
          <w:szCs w:val="24"/>
          <w:lang w:val="es-419"/>
        </w:rPr>
        <w:t xml:space="preserve">CONFIRMAR </w:t>
      </w:r>
      <w:r w:rsidR="007B347C" w:rsidRPr="00700EF7">
        <w:rPr>
          <w:rFonts w:ascii="Georgia" w:hAnsi="Georgia"/>
          <w:szCs w:val="24"/>
          <w:lang w:val="es-419"/>
        </w:rPr>
        <w:t>el fallo proferido</w:t>
      </w:r>
      <w:r w:rsidR="001B0E9B" w:rsidRPr="00700EF7">
        <w:rPr>
          <w:rFonts w:ascii="Georgia" w:hAnsi="Georgia"/>
          <w:szCs w:val="24"/>
          <w:lang w:val="es-419"/>
        </w:rPr>
        <w:t xml:space="preserve"> </w:t>
      </w:r>
      <w:r w:rsidR="007B347C" w:rsidRPr="00700EF7">
        <w:rPr>
          <w:rFonts w:ascii="Georgia" w:hAnsi="Georgia"/>
          <w:szCs w:val="24"/>
          <w:lang w:val="es-419"/>
        </w:rPr>
        <w:t xml:space="preserve">el 23-08-2019 </w:t>
      </w:r>
      <w:r w:rsidR="001B0E9B" w:rsidRPr="00700EF7">
        <w:rPr>
          <w:rFonts w:ascii="Georgia" w:hAnsi="Georgia"/>
          <w:szCs w:val="24"/>
          <w:lang w:val="es-419"/>
        </w:rPr>
        <w:t xml:space="preserve">por el Juzgado </w:t>
      </w:r>
      <w:r w:rsidR="007B347C" w:rsidRPr="00700EF7">
        <w:rPr>
          <w:rFonts w:ascii="Georgia" w:hAnsi="Georgia"/>
          <w:szCs w:val="24"/>
          <w:lang w:val="es-419"/>
        </w:rPr>
        <w:t xml:space="preserve">2º </w:t>
      </w:r>
      <w:r w:rsidR="001B0E9B" w:rsidRPr="00700EF7">
        <w:rPr>
          <w:rFonts w:ascii="Georgia" w:hAnsi="Georgia"/>
          <w:szCs w:val="24"/>
          <w:lang w:val="es-419"/>
        </w:rPr>
        <w:t>de Familia</w:t>
      </w:r>
      <w:r w:rsidR="00F118B4" w:rsidRPr="00700EF7">
        <w:rPr>
          <w:rFonts w:ascii="Georgia" w:hAnsi="Georgia"/>
          <w:szCs w:val="24"/>
          <w:lang w:val="es-419"/>
        </w:rPr>
        <w:t xml:space="preserve"> de Pereira</w:t>
      </w:r>
      <w:r w:rsidR="005C5BF0" w:rsidRPr="00700EF7">
        <w:rPr>
          <w:rFonts w:ascii="Georgia" w:hAnsi="Georgia"/>
          <w:szCs w:val="24"/>
          <w:lang w:val="es-419"/>
        </w:rPr>
        <w:t>.</w:t>
      </w:r>
    </w:p>
    <w:p w:rsidR="001323A1" w:rsidRPr="00700EF7" w:rsidRDefault="001323A1" w:rsidP="00961C9F">
      <w:pPr>
        <w:spacing w:line="300" w:lineRule="auto"/>
        <w:rPr>
          <w:rFonts w:ascii="Georgia" w:hAnsi="Georgia"/>
          <w:lang w:val="es-419"/>
        </w:rPr>
      </w:pPr>
    </w:p>
    <w:p w:rsidR="00307EBB" w:rsidRPr="00700EF7" w:rsidRDefault="004616EF" w:rsidP="00961C9F">
      <w:pPr>
        <w:pStyle w:val="Textoindependiente"/>
        <w:numPr>
          <w:ilvl w:val="0"/>
          <w:numId w:val="24"/>
        </w:numPr>
        <w:tabs>
          <w:tab w:val="clear" w:pos="708"/>
          <w:tab w:val="left" w:pos="426"/>
        </w:tabs>
        <w:spacing w:line="300" w:lineRule="auto"/>
        <w:ind w:left="426" w:hanging="426"/>
        <w:rPr>
          <w:rFonts w:ascii="Georgia" w:hAnsi="Georgia"/>
          <w:szCs w:val="24"/>
          <w:lang w:val="es-419"/>
        </w:rPr>
      </w:pPr>
      <w:r w:rsidRPr="00700EF7">
        <w:rPr>
          <w:rFonts w:ascii="Georgia" w:hAnsi="Georgia"/>
          <w:szCs w:val="24"/>
          <w:lang w:val="es-419"/>
        </w:rPr>
        <w:t xml:space="preserve">NOTIFICAR </w:t>
      </w:r>
      <w:r w:rsidR="00307EBB" w:rsidRPr="00700EF7">
        <w:rPr>
          <w:rFonts w:ascii="Georgia" w:hAnsi="Georgia"/>
          <w:szCs w:val="24"/>
          <w:lang w:val="es-419"/>
        </w:rPr>
        <w:t>esta decisión a todas las partes, por el medio más expedito y eficaz.</w:t>
      </w:r>
    </w:p>
    <w:p w:rsidR="009E1F87" w:rsidRPr="00700EF7" w:rsidRDefault="009E1F87" w:rsidP="00961C9F">
      <w:pPr>
        <w:spacing w:line="300" w:lineRule="auto"/>
        <w:rPr>
          <w:rFonts w:ascii="Georgia" w:hAnsi="Georgia"/>
          <w:lang w:val="es-419"/>
        </w:rPr>
      </w:pPr>
    </w:p>
    <w:p w:rsidR="00072B7F" w:rsidRPr="00700EF7" w:rsidRDefault="00307EBB" w:rsidP="00961C9F">
      <w:pPr>
        <w:pStyle w:val="Textoindependiente"/>
        <w:numPr>
          <w:ilvl w:val="0"/>
          <w:numId w:val="24"/>
        </w:numPr>
        <w:tabs>
          <w:tab w:val="clear" w:pos="708"/>
          <w:tab w:val="left" w:pos="426"/>
        </w:tabs>
        <w:spacing w:line="300" w:lineRule="auto"/>
        <w:ind w:left="426" w:hanging="426"/>
        <w:rPr>
          <w:rFonts w:ascii="Georgia" w:hAnsi="Georgia"/>
          <w:szCs w:val="24"/>
          <w:lang w:val="es-419"/>
        </w:rPr>
      </w:pPr>
      <w:r w:rsidRPr="00700EF7">
        <w:rPr>
          <w:rFonts w:ascii="Georgia" w:hAnsi="Georgia"/>
          <w:szCs w:val="24"/>
          <w:lang w:val="es-419"/>
        </w:rPr>
        <w:t xml:space="preserve">REMITIR este expediente, a la </w:t>
      </w:r>
      <w:r w:rsidR="00EC5864" w:rsidRPr="00700EF7">
        <w:rPr>
          <w:rFonts w:ascii="Georgia" w:hAnsi="Georgia"/>
          <w:szCs w:val="24"/>
          <w:lang w:val="es-419"/>
        </w:rPr>
        <w:t>CC</w:t>
      </w:r>
      <w:r w:rsidRPr="00700EF7">
        <w:rPr>
          <w:rFonts w:ascii="Georgia" w:hAnsi="Georgia"/>
          <w:szCs w:val="24"/>
          <w:lang w:val="es-419"/>
        </w:rPr>
        <w:t xml:space="preserve"> para su eventual revisión.</w:t>
      </w:r>
    </w:p>
    <w:p w:rsidR="00307EBB" w:rsidRPr="00700EF7" w:rsidRDefault="00307EBB" w:rsidP="00961C9F">
      <w:pPr>
        <w:spacing w:line="300" w:lineRule="auto"/>
        <w:rPr>
          <w:rFonts w:ascii="Georgia" w:hAnsi="Georgia"/>
          <w:lang w:val="es-419"/>
        </w:rPr>
      </w:pPr>
    </w:p>
    <w:p w:rsidR="00A72B1F" w:rsidRPr="00700EF7" w:rsidRDefault="00A72B1F" w:rsidP="00961C9F">
      <w:pPr>
        <w:pStyle w:val="Prrafodelista"/>
        <w:spacing w:after="0" w:line="300" w:lineRule="auto"/>
        <w:rPr>
          <w:rFonts w:ascii="Georgia" w:hAnsi="Georgia"/>
          <w:sz w:val="8"/>
          <w:szCs w:val="24"/>
          <w:lang w:val="es-419"/>
        </w:rPr>
      </w:pPr>
    </w:p>
    <w:p w:rsidR="0069656E" w:rsidRPr="00700EF7" w:rsidRDefault="0069656E" w:rsidP="00961C9F">
      <w:pPr>
        <w:pStyle w:val="Textoindependiente"/>
        <w:spacing w:line="300" w:lineRule="auto"/>
        <w:jc w:val="center"/>
        <w:rPr>
          <w:rFonts w:ascii="Georgia" w:hAnsi="Georgia"/>
          <w:smallCaps/>
          <w:szCs w:val="24"/>
          <w:lang w:val="es-419"/>
        </w:rPr>
      </w:pPr>
      <w:r w:rsidRPr="00700EF7">
        <w:rPr>
          <w:rFonts w:ascii="Georgia" w:hAnsi="Georgia"/>
          <w:smallCaps/>
          <w:sz w:val="28"/>
          <w:szCs w:val="24"/>
          <w:lang w:val="es-419"/>
        </w:rPr>
        <w:t>Notifíquese</w:t>
      </w:r>
    </w:p>
    <w:p w:rsidR="002548FE" w:rsidRPr="00700EF7" w:rsidRDefault="002548FE" w:rsidP="00961C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center"/>
        <w:rPr>
          <w:rFonts w:ascii="Georgia" w:hAnsi="Georgia" w:cs="Arial"/>
          <w:spacing w:val="-3"/>
          <w:sz w:val="2"/>
          <w:lang w:val="es-419"/>
        </w:rPr>
      </w:pPr>
    </w:p>
    <w:p w:rsidR="00094269" w:rsidRPr="00700EF7" w:rsidRDefault="00094269" w:rsidP="00961C9F">
      <w:pPr>
        <w:spacing w:line="300" w:lineRule="auto"/>
        <w:rPr>
          <w:rFonts w:ascii="Georgia" w:hAnsi="Georgia"/>
          <w:lang w:val="es-419"/>
        </w:rPr>
      </w:pPr>
    </w:p>
    <w:p w:rsidR="00094269" w:rsidRPr="00700EF7" w:rsidRDefault="00094269" w:rsidP="00961C9F">
      <w:pPr>
        <w:spacing w:line="300" w:lineRule="auto"/>
        <w:rPr>
          <w:rFonts w:ascii="Georgia" w:hAnsi="Georgia"/>
          <w:lang w:val="es-419"/>
        </w:rPr>
      </w:pPr>
    </w:p>
    <w:p w:rsidR="00C232CB" w:rsidRPr="00700EF7" w:rsidRDefault="00C232CB" w:rsidP="00961C9F">
      <w:pPr>
        <w:spacing w:line="300" w:lineRule="auto"/>
        <w:rPr>
          <w:rFonts w:ascii="Georgia" w:hAnsi="Georgia"/>
          <w:lang w:val="es-419"/>
        </w:rPr>
      </w:pPr>
    </w:p>
    <w:p w:rsidR="002548FE" w:rsidRPr="00700EF7" w:rsidRDefault="002548FE" w:rsidP="00961C9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00" w:lineRule="auto"/>
        <w:jc w:val="center"/>
        <w:textAlignment w:val="baseline"/>
        <w:rPr>
          <w:rFonts w:ascii="Georgia" w:hAnsi="Georgia" w:cs="Arial"/>
          <w:spacing w:val="-3"/>
          <w:w w:val="150"/>
          <w:sz w:val="18"/>
          <w:szCs w:val="18"/>
          <w:lang w:val="es-419"/>
        </w:rPr>
      </w:pPr>
      <w:r w:rsidRPr="00700EF7">
        <w:rPr>
          <w:rFonts w:ascii="Georgia" w:hAnsi="Georgia" w:cs="Arial"/>
          <w:spacing w:val="-3"/>
          <w:w w:val="150"/>
          <w:sz w:val="28"/>
          <w:lang w:val="es-419"/>
        </w:rPr>
        <w:t>D</w:t>
      </w:r>
      <w:r w:rsidRPr="00700EF7">
        <w:rPr>
          <w:rFonts w:ascii="Georgia" w:hAnsi="Georgia" w:cs="Arial"/>
          <w:spacing w:val="-3"/>
          <w:w w:val="150"/>
          <w:sz w:val="18"/>
          <w:szCs w:val="16"/>
          <w:lang w:val="es-419"/>
        </w:rPr>
        <w:t xml:space="preserve">UBERNEY </w:t>
      </w:r>
      <w:r w:rsidRPr="00700EF7">
        <w:rPr>
          <w:rFonts w:ascii="Georgia" w:hAnsi="Georgia" w:cs="Arial"/>
          <w:spacing w:val="-3"/>
          <w:w w:val="150"/>
          <w:sz w:val="28"/>
          <w:lang w:val="es-419"/>
        </w:rPr>
        <w:t>G</w:t>
      </w:r>
      <w:r w:rsidRPr="00700EF7">
        <w:rPr>
          <w:rFonts w:ascii="Georgia" w:hAnsi="Georgia" w:cs="Arial"/>
          <w:spacing w:val="-3"/>
          <w:w w:val="150"/>
          <w:sz w:val="18"/>
          <w:szCs w:val="16"/>
          <w:lang w:val="es-419"/>
        </w:rPr>
        <w:t xml:space="preserve">RISALES </w:t>
      </w:r>
      <w:r w:rsidRPr="00700EF7">
        <w:rPr>
          <w:rFonts w:ascii="Georgia" w:hAnsi="Georgia" w:cs="Arial"/>
          <w:spacing w:val="-3"/>
          <w:w w:val="150"/>
          <w:sz w:val="28"/>
          <w:lang w:val="es-419"/>
        </w:rPr>
        <w:t>H</w:t>
      </w:r>
      <w:r w:rsidRPr="00700EF7">
        <w:rPr>
          <w:rFonts w:ascii="Georgia" w:hAnsi="Georgia" w:cs="Arial"/>
          <w:spacing w:val="-3"/>
          <w:w w:val="150"/>
          <w:sz w:val="18"/>
          <w:szCs w:val="16"/>
          <w:lang w:val="es-419"/>
        </w:rPr>
        <w:t>ERRERA</w:t>
      </w:r>
    </w:p>
    <w:p w:rsidR="002548FE" w:rsidRPr="00700EF7" w:rsidRDefault="002548FE" w:rsidP="00961C9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00" w:lineRule="auto"/>
        <w:jc w:val="center"/>
        <w:textAlignment w:val="baseline"/>
        <w:rPr>
          <w:rFonts w:ascii="Georgia" w:hAnsi="Georgia" w:cs="Arial"/>
          <w:spacing w:val="-3"/>
          <w:w w:val="150"/>
          <w:sz w:val="18"/>
          <w:szCs w:val="20"/>
          <w:lang w:val="es-419"/>
        </w:rPr>
      </w:pPr>
      <w:r w:rsidRPr="00700EF7">
        <w:rPr>
          <w:rFonts w:ascii="Georgia" w:hAnsi="Georgia" w:cs="Arial"/>
          <w:spacing w:val="-3"/>
          <w:w w:val="150"/>
          <w:sz w:val="28"/>
          <w:lang w:val="es-419"/>
        </w:rPr>
        <w:t>M</w:t>
      </w:r>
      <w:r w:rsidRPr="00700EF7">
        <w:rPr>
          <w:rFonts w:ascii="Georgia" w:hAnsi="Georgia" w:cs="Arial"/>
          <w:spacing w:val="-3"/>
          <w:w w:val="150"/>
          <w:lang w:val="es-419"/>
        </w:rPr>
        <w:t xml:space="preserve"> </w:t>
      </w:r>
      <w:r w:rsidRPr="00700EF7">
        <w:rPr>
          <w:rFonts w:ascii="Georgia" w:hAnsi="Georgia" w:cs="Arial"/>
          <w:spacing w:val="-3"/>
          <w:w w:val="150"/>
          <w:sz w:val="18"/>
          <w:szCs w:val="20"/>
          <w:lang w:val="es-419"/>
        </w:rPr>
        <w:t>A G I S T R A D O</w:t>
      </w:r>
    </w:p>
    <w:p w:rsidR="00094269" w:rsidRPr="00700EF7" w:rsidRDefault="00094269" w:rsidP="00961C9F">
      <w:pPr>
        <w:spacing w:line="300" w:lineRule="auto"/>
        <w:rPr>
          <w:rFonts w:ascii="Georgia" w:hAnsi="Georgia"/>
          <w:lang w:val="es-419"/>
        </w:rPr>
      </w:pPr>
    </w:p>
    <w:p w:rsidR="00094269" w:rsidRPr="00700EF7" w:rsidRDefault="00094269" w:rsidP="00961C9F">
      <w:pPr>
        <w:spacing w:line="300" w:lineRule="auto"/>
        <w:rPr>
          <w:rFonts w:ascii="Georgia" w:hAnsi="Georgia"/>
          <w:lang w:val="es-419"/>
        </w:rPr>
      </w:pPr>
    </w:p>
    <w:p w:rsidR="00C232CB" w:rsidRPr="00700EF7" w:rsidRDefault="00C232CB" w:rsidP="00961C9F">
      <w:pPr>
        <w:spacing w:line="300" w:lineRule="auto"/>
        <w:rPr>
          <w:rFonts w:ascii="Georgia" w:hAnsi="Georgia"/>
          <w:lang w:val="es-419"/>
        </w:rPr>
      </w:pPr>
    </w:p>
    <w:p w:rsidR="002548FE" w:rsidRPr="00700EF7" w:rsidRDefault="002548FE" w:rsidP="00961C9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00" w:lineRule="auto"/>
        <w:textAlignment w:val="baseline"/>
        <w:rPr>
          <w:rFonts w:ascii="Georgia" w:hAnsi="Georgia"/>
          <w:w w:val="150"/>
          <w:sz w:val="20"/>
          <w:lang w:val="es-419"/>
        </w:rPr>
      </w:pPr>
      <w:r w:rsidRPr="00700EF7">
        <w:rPr>
          <w:rFonts w:ascii="Georgia" w:hAnsi="Georgia"/>
          <w:w w:val="150"/>
          <w:sz w:val="28"/>
          <w:szCs w:val="18"/>
          <w:lang w:val="es-419"/>
        </w:rPr>
        <w:t>E</w:t>
      </w:r>
      <w:r w:rsidRPr="00700EF7">
        <w:rPr>
          <w:rFonts w:ascii="Georgia" w:hAnsi="Georgia"/>
          <w:w w:val="150"/>
          <w:sz w:val="18"/>
          <w:szCs w:val="18"/>
          <w:lang w:val="es-419"/>
        </w:rPr>
        <w:t>DDER</w:t>
      </w:r>
      <w:r w:rsidRPr="00700EF7">
        <w:rPr>
          <w:rFonts w:ascii="Georgia" w:hAnsi="Georgia"/>
          <w:w w:val="150"/>
          <w:sz w:val="18"/>
          <w:lang w:val="es-419"/>
        </w:rPr>
        <w:t xml:space="preserve"> </w:t>
      </w:r>
      <w:r w:rsidRPr="00700EF7">
        <w:rPr>
          <w:rFonts w:ascii="Georgia" w:hAnsi="Georgia"/>
          <w:w w:val="150"/>
          <w:sz w:val="28"/>
          <w:lang w:val="es-419"/>
        </w:rPr>
        <w:t>J</w:t>
      </w:r>
      <w:r w:rsidRPr="00700EF7">
        <w:rPr>
          <w:rFonts w:ascii="Georgia" w:hAnsi="Georgia"/>
          <w:w w:val="150"/>
          <w:sz w:val="18"/>
          <w:szCs w:val="18"/>
          <w:lang w:val="es-419"/>
        </w:rPr>
        <w:t xml:space="preserve">IMMY </w:t>
      </w:r>
      <w:r w:rsidRPr="00700EF7">
        <w:rPr>
          <w:rFonts w:ascii="Georgia" w:hAnsi="Georgia"/>
          <w:w w:val="150"/>
          <w:sz w:val="28"/>
          <w:lang w:val="es-419"/>
        </w:rPr>
        <w:t>S</w:t>
      </w:r>
      <w:r w:rsidRPr="00700EF7">
        <w:rPr>
          <w:rFonts w:ascii="Georgia" w:hAnsi="Georgia"/>
          <w:w w:val="150"/>
          <w:sz w:val="18"/>
          <w:szCs w:val="18"/>
          <w:lang w:val="es-419"/>
        </w:rPr>
        <w:t xml:space="preserve">ÁNCHEZ </w:t>
      </w:r>
      <w:r w:rsidRPr="00700EF7">
        <w:rPr>
          <w:rFonts w:ascii="Georgia" w:hAnsi="Georgia"/>
          <w:w w:val="150"/>
          <w:sz w:val="28"/>
          <w:szCs w:val="18"/>
          <w:lang w:val="es-419"/>
        </w:rPr>
        <w:t>C.</w:t>
      </w:r>
      <w:r w:rsidRPr="00700EF7">
        <w:rPr>
          <w:rFonts w:ascii="Georgia" w:hAnsi="Georgia"/>
          <w:w w:val="150"/>
          <w:sz w:val="28"/>
          <w:szCs w:val="18"/>
          <w:lang w:val="es-419"/>
        </w:rPr>
        <w:tab/>
      </w:r>
      <w:r w:rsidRPr="00700EF7">
        <w:rPr>
          <w:rFonts w:ascii="Georgia" w:hAnsi="Georgia"/>
          <w:w w:val="150"/>
          <w:sz w:val="28"/>
          <w:szCs w:val="18"/>
          <w:lang w:val="es-419"/>
        </w:rPr>
        <w:tab/>
      </w:r>
      <w:r w:rsidR="00BD5B8C" w:rsidRPr="00700EF7">
        <w:rPr>
          <w:rFonts w:ascii="Georgia" w:hAnsi="Georgia"/>
          <w:w w:val="150"/>
          <w:sz w:val="28"/>
          <w:szCs w:val="18"/>
          <w:lang w:val="es-419"/>
        </w:rPr>
        <w:t xml:space="preserve"> </w:t>
      </w:r>
      <w:r w:rsidRPr="00700EF7">
        <w:rPr>
          <w:rFonts w:ascii="Georgia" w:hAnsi="Georgia" w:cs="Arial"/>
          <w:spacing w:val="-3"/>
          <w:w w:val="150"/>
          <w:sz w:val="28"/>
          <w:szCs w:val="18"/>
          <w:lang w:val="es-419"/>
        </w:rPr>
        <w:t>J</w:t>
      </w:r>
      <w:r w:rsidRPr="00700EF7">
        <w:rPr>
          <w:rFonts w:ascii="Georgia" w:hAnsi="Georgia" w:cs="Arial"/>
          <w:spacing w:val="-3"/>
          <w:w w:val="150"/>
          <w:sz w:val="18"/>
          <w:szCs w:val="18"/>
          <w:lang w:val="es-419"/>
        </w:rPr>
        <w:t xml:space="preserve">AIME </w:t>
      </w:r>
      <w:r w:rsidRPr="00700EF7">
        <w:rPr>
          <w:rFonts w:ascii="Georgia" w:hAnsi="Georgia" w:cs="Arial"/>
          <w:spacing w:val="-3"/>
          <w:w w:val="150"/>
          <w:sz w:val="28"/>
          <w:szCs w:val="18"/>
          <w:lang w:val="es-419"/>
        </w:rPr>
        <w:t>A</w:t>
      </w:r>
      <w:r w:rsidRPr="00700EF7">
        <w:rPr>
          <w:rFonts w:ascii="Georgia" w:hAnsi="Georgia"/>
          <w:w w:val="150"/>
          <w:sz w:val="18"/>
          <w:szCs w:val="18"/>
          <w:lang w:val="es-419"/>
        </w:rPr>
        <w:t xml:space="preserve">LBERTO </w:t>
      </w:r>
      <w:r w:rsidRPr="00700EF7">
        <w:rPr>
          <w:rFonts w:ascii="Georgia" w:hAnsi="Georgia" w:cs="Arial"/>
          <w:spacing w:val="-3"/>
          <w:w w:val="150"/>
          <w:sz w:val="28"/>
          <w:szCs w:val="18"/>
          <w:lang w:val="es-419"/>
        </w:rPr>
        <w:t>S</w:t>
      </w:r>
      <w:r w:rsidRPr="00700EF7">
        <w:rPr>
          <w:rFonts w:ascii="Georgia" w:hAnsi="Georgia" w:cs="Arial"/>
          <w:spacing w:val="-3"/>
          <w:w w:val="150"/>
          <w:sz w:val="18"/>
          <w:szCs w:val="16"/>
          <w:lang w:val="es-419"/>
        </w:rPr>
        <w:t xml:space="preserve">ARAZA </w:t>
      </w:r>
      <w:r w:rsidRPr="00700EF7">
        <w:rPr>
          <w:rFonts w:ascii="Georgia" w:hAnsi="Georgia" w:cs="Arial"/>
          <w:spacing w:val="-3"/>
          <w:w w:val="150"/>
          <w:sz w:val="28"/>
          <w:szCs w:val="18"/>
          <w:lang w:val="es-419"/>
        </w:rPr>
        <w:t>N.</w:t>
      </w:r>
    </w:p>
    <w:p w:rsidR="007E3176" w:rsidRPr="00700EF7" w:rsidRDefault="002548FE" w:rsidP="00961C9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00" w:lineRule="auto"/>
        <w:textAlignment w:val="baseline"/>
        <w:rPr>
          <w:rFonts w:ascii="Georgia" w:hAnsi="Georgia"/>
          <w:w w:val="150"/>
          <w:sz w:val="8"/>
          <w:szCs w:val="12"/>
          <w:lang w:val="es-419"/>
        </w:rPr>
      </w:pPr>
      <w:r w:rsidRPr="00700EF7">
        <w:rPr>
          <w:rFonts w:ascii="Georgia" w:hAnsi="Georgia" w:cs="Arial"/>
          <w:w w:val="150"/>
          <w:sz w:val="28"/>
          <w:lang w:val="es-419"/>
        </w:rPr>
        <w:tab/>
        <w:t>M</w:t>
      </w:r>
      <w:r w:rsidRPr="00700EF7">
        <w:rPr>
          <w:rFonts w:ascii="Georgia" w:hAnsi="Georgia" w:cs="Arial"/>
          <w:w w:val="150"/>
          <w:sz w:val="18"/>
          <w:lang w:val="es-419"/>
        </w:rPr>
        <w:t xml:space="preserve"> A G I S T R A D O </w:t>
      </w:r>
      <w:r w:rsidRPr="00700EF7">
        <w:rPr>
          <w:rFonts w:ascii="Georgia" w:hAnsi="Georgia" w:cs="Arial"/>
          <w:w w:val="150"/>
          <w:sz w:val="18"/>
          <w:lang w:val="es-419"/>
        </w:rPr>
        <w:tab/>
      </w:r>
      <w:r w:rsidRPr="00700EF7">
        <w:rPr>
          <w:rFonts w:ascii="Georgia" w:hAnsi="Georgia" w:cs="Arial"/>
          <w:w w:val="150"/>
          <w:sz w:val="18"/>
          <w:lang w:val="es-419"/>
        </w:rPr>
        <w:tab/>
      </w:r>
      <w:r w:rsidRPr="00700EF7">
        <w:rPr>
          <w:rFonts w:ascii="Georgia" w:hAnsi="Georgia" w:cs="Arial"/>
          <w:w w:val="150"/>
          <w:sz w:val="18"/>
          <w:lang w:val="es-419"/>
        </w:rPr>
        <w:tab/>
      </w:r>
      <w:r w:rsidRPr="00700EF7">
        <w:rPr>
          <w:rFonts w:ascii="Georgia" w:hAnsi="Georgia" w:cs="Arial"/>
          <w:w w:val="150"/>
          <w:sz w:val="18"/>
          <w:lang w:val="es-419"/>
        </w:rPr>
        <w:tab/>
      </w:r>
      <w:r w:rsidR="00BD5B8C" w:rsidRPr="00700EF7">
        <w:rPr>
          <w:rFonts w:ascii="Georgia" w:hAnsi="Georgia" w:cs="Arial"/>
          <w:w w:val="150"/>
          <w:sz w:val="18"/>
          <w:lang w:val="es-419"/>
        </w:rPr>
        <w:t xml:space="preserve">   </w:t>
      </w:r>
      <w:r w:rsidRPr="00700EF7">
        <w:rPr>
          <w:rFonts w:ascii="Georgia" w:hAnsi="Georgia" w:cs="Arial"/>
          <w:w w:val="150"/>
          <w:sz w:val="28"/>
          <w:lang w:val="es-419"/>
        </w:rPr>
        <w:t>M</w:t>
      </w:r>
      <w:r w:rsidRPr="00700EF7">
        <w:rPr>
          <w:rFonts w:ascii="Georgia" w:hAnsi="Georgia" w:cs="Arial"/>
          <w:w w:val="150"/>
          <w:sz w:val="18"/>
          <w:lang w:val="es-419"/>
        </w:rPr>
        <w:t xml:space="preserve"> A G I S T R A D </w:t>
      </w:r>
      <w:r w:rsidR="00FF72A6">
        <w:rPr>
          <w:rFonts w:ascii="Georgia" w:hAnsi="Georgia" w:cs="Arial"/>
          <w:w w:val="150"/>
          <w:sz w:val="18"/>
          <w:lang w:val="es-CO"/>
        </w:rPr>
        <w:t>O</w:t>
      </w:r>
    </w:p>
    <w:sectPr w:rsidR="007E3176" w:rsidRPr="00700EF7" w:rsidSect="00700EF7">
      <w:headerReference w:type="even" r:id="rId9"/>
      <w:headerReference w:type="default" r:id="rId10"/>
      <w:footerReference w:type="even" r:id="rId11"/>
      <w:footerReference w:type="default" r:id="rId12"/>
      <w:headerReference w:type="first" r:id="rId13"/>
      <w:footerReference w:type="first" r:id="rId14"/>
      <w:pgSz w:w="12242" w:h="18722" w:code="14"/>
      <w:pgMar w:top="1871" w:right="1304" w:bottom="1304" w:left="1871" w:header="567"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183" w:rsidRDefault="006E5183" w:rsidP="002F20AB">
      <w:r>
        <w:separator/>
      </w:r>
    </w:p>
  </w:endnote>
  <w:endnote w:type="continuationSeparator" w:id="0">
    <w:p w:rsidR="006E5183" w:rsidRDefault="006E5183"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715A19" w:rsidRDefault="0093403F">
    <w:pPr>
      <w:pStyle w:val="Piedepgina"/>
      <w:framePr w:wrap="around" w:vAnchor="text" w:hAnchor="margin" w:xAlign="right" w:y="1"/>
      <w:rPr>
        <w:rStyle w:val="Nmerodepgina"/>
        <w:rFonts w:ascii="Georgia" w:hAnsi="Georgia" w:cs="Verdana"/>
      </w:rPr>
    </w:pPr>
    <w:r w:rsidRPr="00715A19">
      <w:rPr>
        <w:rStyle w:val="Nmerodepgina"/>
        <w:rFonts w:ascii="Georgia" w:hAnsi="Georgia" w:cs="Verdana"/>
      </w:rPr>
      <w:fldChar w:fldCharType="begin"/>
    </w:r>
    <w:r w:rsidRPr="00715A19">
      <w:rPr>
        <w:rStyle w:val="Nmerodepgina"/>
        <w:rFonts w:ascii="Georgia" w:hAnsi="Georgia" w:cs="Verdana"/>
      </w:rPr>
      <w:instrText xml:space="preserve">PAGE  </w:instrText>
    </w:r>
    <w:r w:rsidRPr="00715A19">
      <w:rPr>
        <w:rStyle w:val="Nmerodepgina"/>
        <w:rFonts w:ascii="Georgia" w:hAnsi="Georgia" w:cs="Verdana"/>
      </w:rPr>
      <w:fldChar w:fldCharType="separate"/>
    </w:r>
    <w:r w:rsidRPr="00715A19">
      <w:rPr>
        <w:rStyle w:val="Nmerodepgina"/>
        <w:rFonts w:ascii="Georgia" w:hAnsi="Georgia" w:cs="Verdana"/>
        <w:noProof/>
      </w:rPr>
      <w:t>10</w:t>
    </w:r>
    <w:r w:rsidRPr="00715A19">
      <w:rPr>
        <w:rStyle w:val="Nmerodepgina"/>
        <w:rFonts w:ascii="Georgia" w:hAnsi="Georgia" w:cs="Verdana"/>
      </w:rPr>
      <w:fldChar w:fldCharType="end"/>
    </w:r>
  </w:p>
  <w:p w:rsidR="0093403F" w:rsidRPr="00715A19" w:rsidRDefault="0093403F">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3F6304" w:rsidRDefault="0093403F" w:rsidP="00A67268">
    <w:pPr>
      <w:pStyle w:val="Piedepgina"/>
      <w:pBdr>
        <w:bottom w:val="double" w:sz="6" w:space="1" w:color="auto"/>
      </w:pBdr>
      <w:spacing w:line="360" w:lineRule="auto"/>
      <w:rPr>
        <w:rFonts w:ascii="Georgia" w:hAnsi="Georgia" w:cs="Arial"/>
        <w:spacing w:val="20"/>
        <w:w w:val="200"/>
        <w:sz w:val="2"/>
        <w:szCs w:val="10"/>
        <w:lang w:val="es-ES"/>
      </w:rPr>
    </w:pPr>
  </w:p>
  <w:p w:rsidR="0093403F" w:rsidRPr="00715A19" w:rsidRDefault="0093403F" w:rsidP="00751EE2">
    <w:pPr>
      <w:pStyle w:val="Piedepgina"/>
      <w:spacing w:line="360" w:lineRule="auto"/>
      <w:jc w:val="right"/>
      <w:rPr>
        <w:rFonts w:ascii="Georgia" w:hAnsi="Georgia" w:cs="Arial"/>
        <w:spacing w:val="20"/>
        <w:w w:val="200"/>
        <w:sz w:val="14"/>
        <w:szCs w:val="10"/>
      </w:rPr>
    </w:pPr>
  </w:p>
  <w:p w:rsidR="0093403F" w:rsidRPr="00715A19" w:rsidRDefault="0093403F" w:rsidP="00751EE2">
    <w:pPr>
      <w:pStyle w:val="Piedepgina"/>
      <w:spacing w:line="360" w:lineRule="auto"/>
      <w:jc w:val="right"/>
      <w:rPr>
        <w:rFonts w:ascii="Georgia" w:hAnsi="Georgia" w:cs="Arial"/>
        <w:spacing w:val="20"/>
        <w:w w:val="200"/>
        <w:sz w:val="10"/>
        <w:szCs w:val="10"/>
      </w:rPr>
    </w:pPr>
    <w:r w:rsidRPr="00715A19">
      <w:rPr>
        <w:rFonts w:ascii="Georgia" w:hAnsi="Georgia" w:cs="Arial"/>
        <w:spacing w:val="20"/>
        <w:w w:val="200"/>
        <w:sz w:val="14"/>
        <w:szCs w:val="10"/>
      </w:rPr>
      <w:t>T</w:t>
    </w:r>
    <w:r w:rsidRPr="00715A19">
      <w:rPr>
        <w:rFonts w:ascii="Georgia" w:hAnsi="Georgia" w:cs="Arial"/>
        <w:spacing w:val="20"/>
        <w:w w:val="200"/>
        <w:sz w:val="10"/>
        <w:szCs w:val="10"/>
      </w:rPr>
      <w:t xml:space="preserve">RIBUNAL </w:t>
    </w:r>
    <w:r w:rsidRPr="00715A19">
      <w:rPr>
        <w:rFonts w:ascii="Georgia" w:hAnsi="Georgia" w:cs="Arial"/>
        <w:spacing w:val="20"/>
        <w:w w:val="200"/>
        <w:sz w:val="14"/>
        <w:szCs w:val="10"/>
      </w:rPr>
      <w:t>S</w:t>
    </w:r>
    <w:r w:rsidRPr="00715A19">
      <w:rPr>
        <w:rFonts w:ascii="Georgia" w:hAnsi="Georgia" w:cs="Arial"/>
        <w:spacing w:val="20"/>
        <w:w w:val="200"/>
        <w:sz w:val="10"/>
        <w:szCs w:val="10"/>
      </w:rPr>
      <w:t xml:space="preserve">UPERIOR DE </w:t>
    </w:r>
    <w:r w:rsidRPr="00715A19">
      <w:rPr>
        <w:rFonts w:ascii="Georgia" w:hAnsi="Georgia" w:cs="Arial"/>
        <w:spacing w:val="20"/>
        <w:w w:val="200"/>
        <w:sz w:val="14"/>
        <w:szCs w:val="10"/>
      </w:rPr>
      <w:t>P</w:t>
    </w:r>
    <w:r w:rsidRPr="00715A19">
      <w:rPr>
        <w:rFonts w:ascii="Georgia" w:hAnsi="Georgia" w:cs="Arial"/>
        <w:spacing w:val="20"/>
        <w:w w:val="200"/>
        <w:sz w:val="10"/>
        <w:szCs w:val="10"/>
      </w:rPr>
      <w:t>EREIR</w:t>
    </w:r>
    <w:r w:rsidR="001A7CD5" w:rsidRPr="00715A19">
      <w:rPr>
        <w:rFonts w:ascii="Georgia" w:hAnsi="Georgia" w:cs="Arial"/>
        <w:spacing w:val="20"/>
        <w:w w:val="200"/>
        <w:sz w:val="10"/>
        <w:szCs w:val="10"/>
      </w:rPr>
      <w:t>A</w:t>
    </w:r>
  </w:p>
  <w:p w:rsidR="0093403F" w:rsidRPr="00715A19" w:rsidRDefault="0093403F" w:rsidP="00751EE2">
    <w:pPr>
      <w:pStyle w:val="Piedepgina"/>
      <w:jc w:val="right"/>
      <w:rPr>
        <w:rFonts w:ascii="Georgia" w:hAnsi="Georgia"/>
      </w:rPr>
    </w:pPr>
    <w:r w:rsidRPr="00715A19">
      <w:rPr>
        <w:rFonts w:ascii="Georgia" w:hAnsi="Georgia" w:cs="Arial"/>
        <w:spacing w:val="20"/>
        <w:w w:val="200"/>
        <w:sz w:val="10"/>
        <w:szCs w:val="10"/>
      </w:rPr>
      <w:t xml:space="preserve">MP </w:t>
    </w:r>
    <w:r w:rsidRPr="00715A19">
      <w:rPr>
        <w:rFonts w:ascii="Georgia" w:hAnsi="Georgia" w:cs="Arial"/>
        <w:spacing w:val="20"/>
        <w:w w:val="200"/>
        <w:sz w:val="12"/>
        <w:szCs w:val="10"/>
      </w:rPr>
      <w:t>D</w:t>
    </w:r>
    <w:r w:rsidRPr="00715A19">
      <w:rPr>
        <w:rFonts w:ascii="Georgia" w:hAnsi="Georgia" w:cs="Arial"/>
        <w:spacing w:val="20"/>
        <w:w w:val="200"/>
        <w:sz w:val="8"/>
        <w:szCs w:val="10"/>
      </w:rPr>
      <w:t xml:space="preserve">UBERNEY </w:t>
    </w:r>
    <w:r w:rsidRPr="00715A19">
      <w:rPr>
        <w:rFonts w:ascii="Georgia" w:hAnsi="Georgia" w:cs="Arial"/>
        <w:spacing w:val="20"/>
        <w:w w:val="200"/>
        <w:sz w:val="12"/>
        <w:szCs w:val="10"/>
      </w:rPr>
      <w:t>G</w:t>
    </w:r>
    <w:r w:rsidRPr="00715A19">
      <w:rPr>
        <w:rFonts w:ascii="Georgia" w:hAnsi="Georgia" w:cs="Arial"/>
        <w:spacing w:val="20"/>
        <w:w w:val="200"/>
        <w:sz w:val="8"/>
        <w:szCs w:val="10"/>
      </w:rPr>
      <w:t xml:space="preserve">RISALES </w:t>
    </w:r>
    <w:r w:rsidRPr="00715A19">
      <w:rPr>
        <w:rFonts w:ascii="Georgia" w:hAnsi="Georgia" w:cs="Arial"/>
        <w:spacing w:val="20"/>
        <w:w w:val="200"/>
        <w:sz w:val="12"/>
        <w:szCs w:val="10"/>
      </w:rPr>
      <w:t>H</w:t>
    </w:r>
    <w:r w:rsidRPr="00715A19">
      <w:rPr>
        <w:rFonts w:ascii="Georgia" w:hAnsi="Georgia"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213147" w:rsidRDefault="0093403F" w:rsidP="006E1629">
    <w:pPr>
      <w:pStyle w:val="Piedepgina"/>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rsidR="0093403F" w:rsidRPr="00213147" w:rsidRDefault="0093403F"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183" w:rsidRDefault="006E5183" w:rsidP="002F20AB">
      <w:r>
        <w:separator/>
      </w:r>
    </w:p>
  </w:footnote>
  <w:footnote w:type="continuationSeparator" w:id="0">
    <w:p w:rsidR="006E5183" w:rsidRDefault="006E5183" w:rsidP="002F20AB">
      <w:r>
        <w:continuationSeparator/>
      </w:r>
    </w:p>
  </w:footnote>
  <w:footnote w:id="1">
    <w:p w:rsidR="003A2FBD" w:rsidRPr="00700EF7" w:rsidRDefault="00F53493" w:rsidP="00700EF7">
      <w:pPr>
        <w:pStyle w:val="Textonotapie"/>
        <w:jc w:val="both"/>
        <w:rPr>
          <w:sz w:val="18"/>
        </w:rPr>
      </w:pPr>
      <w:r w:rsidRPr="00700EF7">
        <w:rPr>
          <w:rStyle w:val="Refdenotaalpie"/>
          <w:rFonts w:ascii="Century" w:hAnsi="Century"/>
          <w:sz w:val="18"/>
        </w:rPr>
        <w:footnoteRef/>
      </w:r>
      <w:r w:rsidRPr="00700EF7">
        <w:rPr>
          <w:rFonts w:ascii="Century" w:hAnsi="Century"/>
          <w:sz w:val="18"/>
        </w:rPr>
        <w:t xml:space="preserve"> CC. T-600 de 2002, T-572 de 2015, T-370 de 2017, T-522 de 2017 y T-042 de 2019. </w:t>
      </w:r>
    </w:p>
  </w:footnote>
  <w:footnote w:id="2">
    <w:p w:rsidR="003A2FBD" w:rsidRPr="00700EF7" w:rsidRDefault="00F53493" w:rsidP="00700EF7">
      <w:pPr>
        <w:pStyle w:val="Textonotapie"/>
        <w:jc w:val="both"/>
        <w:rPr>
          <w:sz w:val="18"/>
        </w:rPr>
      </w:pPr>
      <w:r w:rsidRPr="00700EF7">
        <w:rPr>
          <w:rStyle w:val="Refdenotaalpie"/>
          <w:rFonts w:ascii="Century" w:hAnsi="Century"/>
          <w:sz w:val="18"/>
        </w:rPr>
        <w:footnoteRef/>
      </w:r>
      <w:r w:rsidRPr="00700EF7">
        <w:rPr>
          <w:rFonts w:ascii="Century" w:hAnsi="Century"/>
          <w:sz w:val="18"/>
        </w:rPr>
        <w:t xml:space="preserve"> CC. T-046 de 1995. </w:t>
      </w:r>
    </w:p>
  </w:footnote>
  <w:footnote w:id="3">
    <w:p w:rsidR="003A2FBD" w:rsidRPr="00700EF7" w:rsidRDefault="00F53493" w:rsidP="00700EF7">
      <w:pPr>
        <w:pStyle w:val="Textonotapie"/>
        <w:jc w:val="both"/>
        <w:rPr>
          <w:sz w:val="18"/>
        </w:rPr>
      </w:pPr>
      <w:r w:rsidRPr="00700EF7">
        <w:rPr>
          <w:rStyle w:val="Refdenotaalpie"/>
          <w:rFonts w:ascii="Century" w:hAnsi="Century"/>
          <w:sz w:val="18"/>
        </w:rPr>
        <w:footnoteRef/>
      </w:r>
      <w:r w:rsidRPr="00700EF7">
        <w:rPr>
          <w:rFonts w:ascii="Century" w:hAnsi="Century"/>
          <w:sz w:val="18"/>
        </w:rPr>
        <w:t xml:space="preserve"> CC. T-100 de 1994, T-256 de 1995, T-325 de 1995, T-455 de 1996, T-459 de 1996, T-083 de 1997 y SU-133 de 1998.</w:t>
      </w:r>
    </w:p>
  </w:footnote>
  <w:footnote w:id="4">
    <w:p w:rsidR="003A2FBD" w:rsidRPr="00700EF7" w:rsidRDefault="00F53493" w:rsidP="00700EF7">
      <w:pPr>
        <w:pStyle w:val="Textonotapie"/>
        <w:jc w:val="both"/>
        <w:rPr>
          <w:sz w:val="18"/>
        </w:rPr>
      </w:pPr>
      <w:r w:rsidRPr="00700EF7">
        <w:rPr>
          <w:rStyle w:val="Refdenotaalpie"/>
          <w:rFonts w:ascii="Century" w:hAnsi="Century"/>
          <w:sz w:val="18"/>
        </w:rPr>
        <w:footnoteRef/>
      </w:r>
      <w:r w:rsidRPr="00700EF7">
        <w:rPr>
          <w:rFonts w:ascii="Century" w:hAnsi="Century"/>
          <w:sz w:val="18"/>
        </w:rPr>
        <w:t xml:space="preserve"> CC. T-225 de 1993: </w:t>
      </w:r>
      <w:r w:rsidRPr="00700EF7">
        <w:rPr>
          <w:rFonts w:ascii="Century" w:hAnsi="Century"/>
          <w:i/>
          <w:sz w:val="18"/>
        </w:rPr>
        <w:t>según esta sentencia el perjuicio irremediable se caracteriza i) por ser inminente, es decir, que se trata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5">
    <w:p w:rsidR="003A2FBD" w:rsidRPr="00700EF7" w:rsidRDefault="00504BC6" w:rsidP="00700EF7">
      <w:pPr>
        <w:pStyle w:val="Textonotapie"/>
        <w:ind w:left="142" w:hanging="142"/>
        <w:jc w:val="both"/>
        <w:rPr>
          <w:sz w:val="18"/>
        </w:rPr>
      </w:pPr>
      <w:r w:rsidRPr="00700EF7">
        <w:rPr>
          <w:rStyle w:val="Refdenotaalpie"/>
          <w:rFonts w:ascii="Century" w:hAnsi="Century" w:cs="Arial"/>
          <w:sz w:val="18"/>
        </w:rPr>
        <w:footnoteRef/>
      </w:r>
      <w:r w:rsidRPr="00700EF7">
        <w:rPr>
          <w:rFonts w:ascii="Century" w:hAnsi="Century" w:cs="Arial"/>
          <w:sz w:val="18"/>
        </w:rPr>
        <w:t xml:space="preserve"> CC. T-405 de 2017, T-081</w:t>
      </w:r>
      <w:r w:rsidR="00C71096" w:rsidRPr="00700EF7">
        <w:rPr>
          <w:rFonts w:ascii="Century" w:hAnsi="Century" w:cs="Arial"/>
          <w:sz w:val="18"/>
        </w:rPr>
        <w:t xml:space="preserve"> de 2019 y T-117 de 2019.</w:t>
      </w:r>
      <w:r w:rsidRPr="00700EF7">
        <w:rPr>
          <w:rFonts w:ascii="Century" w:hAnsi="Century" w:cs="Arial"/>
          <w:sz w:val="18"/>
        </w:rPr>
        <w:t xml:space="preserve"> </w:t>
      </w:r>
    </w:p>
  </w:footnote>
  <w:footnote w:id="6">
    <w:p w:rsidR="003A2FBD" w:rsidRPr="00700EF7" w:rsidRDefault="00504BC6" w:rsidP="00700EF7">
      <w:pPr>
        <w:pStyle w:val="Textonotapie"/>
        <w:jc w:val="both"/>
        <w:rPr>
          <w:sz w:val="18"/>
        </w:rPr>
      </w:pPr>
      <w:r w:rsidRPr="00700EF7">
        <w:rPr>
          <w:rStyle w:val="Refdenotaalpie"/>
          <w:rFonts w:ascii="Century" w:hAnsi="Century" w:cs="Arial"/>
          <w:sz w:val="18"/>
        </w:rPr>
        <w:footnoteRef/>
      </w:r>
      <w:r w:rsidRPr="00700EF7">
        <w:rPr>
          <w:rFonts w:ascii="Century" w:hAnsi="Century" w:cs="Arial"/>
          <w:sz w:val="18"/>
        </w:rPr>
        <w:t xml:space="preserve"> CC.T-062 de 2006, en igual sentido l</w:t>
      </w:r>
      <w:r w:rsidR="00C955C2" w:rsidRPr="00700EF7">
        <w:rPr>
          <w:rFonts w:ascii="Century" w:hAnsi="Century" w:cs="Arial"/>
          <w:sz w:val="18"/>
        </w:rPr>
        <w:t>as T-096 de 2016 y T-020 de 2017</w:t>
      </w:r>
      <w:r w:rsidRPr="00700EF7">
        <w:rPr>
          <w:rFonts w:ascii="Century" w:hAnsi="Century" w:cs="Arial"/>
          <w:sz w:val="18"/>
        </w:rPr>
        <w:t>.</w:t>
      </w:r>
    </w:p>
  </w:footnote>
  <w:footnote w:id="7">
    <w:p w:rsidR="003A2FBD" w:rsidRPr="00700EF7" w:rsidRDefault="00014C58" w:rsidP="00700EF7">
      <w:pPr>
        <w:pStyle w:val="Textonotapie"/>
        <w:jc w:val="both"/>
        <w:rPr>
          <w:sz w:val="18"/>
        </w:rPr>
      </w:pPr>
      <w:r w:rsidRPr="00700EF7">
        <w:rPr>
          <w:rStyle w:val="Refdenotaalpie"/>
          <w:rFonts w:ascii="Century" w:hAnsi="Century" w:cs="Arial"/>
          <w:sz w:val="18"/>
        </w:rPr>
        <w:footnoteRef/>
      </w:r>
      <w:r w:rsidRPr="00700EF7">
        <w:rPr>
          <w:rFonts w:ascii="Century" w:hAnsi="Century" w:cs="Arial"/>
          <w:sz w:val="18"/>
        </w:rPr>
        <w:t xml:space="preserve"> CC.</w:t>
      </w:r>
      <w:r w:rsidR="00FC1FB4" w:rsidRPr="00700EF7">
        <w:rPr>
          <w:rFonts w:ascii="Century" w:hAnsi="Century" w:cs="Arial"/>
          <w:sz w:val="18"/>
        </w:rPr>
        <w:t xml:space="preserve"> </w:t>
      </w:r>
      <w:r w:rsidRPr="00700EF7">
        <w:rPr>
          <w:rFonts w:ascii="Century" w:hAnsi="Century" w:cs="Arial"/>
          <w:sz w:val="18"/>
        </w:rPr>
        <w:t>T-345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Default="0093403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93403F" w:rsidRDefault="0093403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715A19" w:rsidRDefault="0093403F">
    <w:pPr>
      <w:pStyle w:val="Encabezado"/>
      <w:pBdr>
        <w:bottom w:val="single" w:sz="4" w:space="1" w:color="D9D9D9"/>
      </w:pBdr>
      <w:jc w:val="right"/>
      <w:rPr>
        <w:rFonts w:ascii="Georgia" w:hAnsi="Georgia"/>
        <w:b/>
      </w:rPr>
    </w:pPr>
    <w:r w:rsidRPr="00715A19">
      <w:rPr>
        <w:rFonts w:ascii="Georgia" w:hAnsi="Georgia"/>
        <w:color w:val="7F7F7F"/>
        <w:spacing w:val="60"/>
        <w:sz w:val="22"/>
      </w:rPr>
      <w:t>Página</w:t>
    </w:r>
    <w:r w:rsidRPr="00715A19">
      <w:rPr>
        <w:rFonts w:ascii="Georgia" w:hAnsi="Georgia"/>
        <w:sz w:val="22"/>
      </w:rPr>
      <w:t xml:space="preserve"> | </w:t>
    </w:r>
    <w:r w:rsidRPr="00715A19">
      <w:rPr>
        <w:rFonts w:ascii="Georgia" w:hAnsi="Georgia"/>
        <w:sz w:val="22"/>
      </w:rPr>
      <w:fldChar w:fldCharType="begin"/>
    </w:r>
    <w:r w:rsidRPr="00715A19">
      <w:rPr>
        <w:rFonts w:ascii="Georgia" w:hAnsi="Georgia"/>
        <w:sz w:val="22"/>
      </w:rPr>
      <w:instrText xml:space="preserve"> PAGE   \* MERGEFORMAT </w:instrText>
    </w:r>
    <w:r w:rsidRPr="00715A19">
      <w:rPr>
        <w:rFonts w:ascii="Georgia" w:hAnsi="Georgia"/>
        <w:sz w:val="22"/>
      </w:rPr>
      <w:fldChar w:fldCharType="separate"/>
    </w:r>
    <w:r w:rsidR="00672C2B">
      <w:rPr>
        <w:rFonts w:ascii="Georgia" w:hAnsi="Georgia"/>
        <w:noProof/>
        <w:sz w:val="22"/>
      </w:rPr>
      <w:t>6</w:t>
    </w:r>
    <w:r w:rsidRPr="00715A19">
      <w:rPr>
        <w:rFonts w:ascii="Georgia" w:hAnsi="Georgia"/>
        <w:sz w:val="22"/>
      </w:rPr>
      <w:fldChar w:fldCharType="end"/>
    </w:r>
  </w:p>
  <w:p w:rsidR="0093403F" w:rsidRPr="00715A19" w:rsidRDefault="0093403F" w:rsidP="00235DC0">
    <w:pPr>
      <w:pStyle w:val="Encabezado"/>
      <w:ind w:right="360"/>
      <w:jc w:val="both"/>
      <w:rPr>
        <w:rFonts w:ascii="Georgia" w:hAnsi="Georgia" w:cs="Calibri"/>
        <w:i/>
        <w:sz w:val="20"/>
        <w:szCs w:val="20"/>
      </w:rPr>
    </w:pPr>
    <w:r w:rsidRPr="00715A19">
      <w:rPr>
        <w:rFonts w:ascii="Georgia" w:hAnsi="Georgia" w:cs="Calibri"/>
        <w:i/>
        <w:sz w:val="20"/>
        <w:szCs w:val="20"/>
      </w:rPr>
      <w:t>EXPEDIENTE No.</w:t>
    </w:r>
    <w:r w:rsidR="00476E56" w:rsidRPr="00715A19">
      <w:rPr>
        <w:rFonts w:ascii="Georgia" w:hAnsi="Georgia" w:cs="Calibri"/>
        <w:i/>
        <w:sz w:val="20"/>
        <w:szCs w:val="20"/>
      </w:rPr>
      <w:t>201</w:t>
    </w:r>
    <w:r w:rsidR="00EE1E1A">
      <w:rPr>
        <w:rFonts w:ascii="Georgia" w:hAnsi="Georgia" w:cs="Calibri"/>
        <w:i/>
        <w:sz w:val="20"/>
        <w:szCs w:val="20"/>
      </w:rPr>
      <w:t>9</w:t>
    </w:r>
    <w:r w:rsidR="00476E56" w:rsidRPr="00715A19">
      <w:rPr>
        <w:rFonts w:ascii="Georgia" w:hAnsi="Georgia" w:cs="Calibri"/>
        <w:i/>
        <w:sz w:val="20"/>
        <w:szCs w:val="20"/>
      </w:rPr>
      <w:t>-</w:t>
    </w:r>
    <w:r w:rsidR="00571DF2" w:rsidRPr="00715A19">
      <w:rPr>
        <w:rFonts w:ascii="Georgia" w:hAnsi="Georgia" w:cs="Calibri"/>
        <w:i/>
        <w:sz w:val="20"/>
        <w:szCs w:val="20"/>
      </w:rPr>
      <w:t>00</w:t>
    </w:r>
    <w:r w:rsidR="0034375B">
      <w:rPr>
        <w:rFonts w:ascii="Georgia" w:hAnsi="Georgia" w:cs="Calibri"/>
        <w:i/>
        <w:sz w:val="20"/>
        <w:szCs w:val="20"/>
      </w:rPr>
      <w:t>3</w:t>
    </w:r>
    <w:r w:rsidR="00AC3757">
      <w:rPr>
        <w:rFonts w:ascii="Georgia" w:hAnsi="Georgia" w:cs="Calibri"/>
        <w:i/>
        <w:sz w:val="20"/>
        <w:szCs w:val="20"/>
      </w:rPr>
      <w:t>77</w:t>
    </w:r>
    <w:r w:rsidR="00571DF2" w:rsidRPr="00715A19">
      <w:rPr>
        <w:rFonts w:ascii="Georgia" w:hAnsi="Georgia" w:cs="Calibri"/>
        <w:i/>
        <w:sz w:val="20"/>
        <w:szCs w:val="20"/>
      </w:rPr>
      <w:t>-01</w:t>
    </w:r>
    <w:r w:rsidR="000D0EDD" w:rsidRPr="00715A19">
      <w:rPr>
        <w:rFonts w:ascii="Georgia" w:hAnsi="Georgia" w:cs="Calibri"/>
        <w:i/>
        <w:sz w:val="20"/>
        <w:szCs w:val="20"/>
      </w:rPr>
      <w:t xml:space="preserve"> </w:t>
    </w:r>
  </w:p>
  <w:p w:rsidR="0093403F" w:rsidRPr="00715A19" w:rsidRDefault="0093403F" w:rsidP="006F562A">
    <w:pPr>
      <w:pStyle w:val="Encabezado"/>
      <w:ind w:right="360"/>
      <w:jc w:val="both"/>
      <w:rPr>
        <w:rFonts w:ascii="Georgia" w:hAnsi="Georgia"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92089F" w:rsidRDefault="0093403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93403F" w:rsidRDefault="0093403F"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46967C1"/>
    <w:multiLevelType w:val="multilevel"/>
    <w:tmpl w:val="6E041352"/>
    <w:lvl w:ilvl="0">
      <w:start w:val="6"/>
      <w:numFmt w:val="decimal"/>
      <w:lvlText w:val="%1."/>
      <w:lvlJc w:val="left"/>
      <w:pPr>
        <w:ind w:left="360" w:hanging="360"/>
      </w:pPr>
      <w:rPr>
        <w:rFonts w:cs="Verdana" w:hint="default"/>
        <w:sz w:val="22"/>
      </w:rPr>
    </w:lvl>
    <w:lvl w:ilvl="1">
      <w:start w:val="1"/>
      <w:numFmt w:val="decimal"/>
      <w:lvlText w:val="%1.%2."/>
      <w:lvlJc w:val="left"/>
      <w:pPr>
        <w:ind w:left="720" w:hanging="720"/>
      </w:pPr>
      <w:rPr>
        <w:rFonts w:cs="Verdana" w:hint="default"/>
        <w:sz w:val="22"/>
      </w:rPr>
    </w:lvl>
    <w:lvl w:ilvl="2">
      <w:start w:val="1"/>
      <w:numFmt w:val="decimal"/>
      <w:lvlText w:val="%1.%2.%3."/>
      <w:lvlJc w:val="left"/>
      <w:pPr>
        <w:ind w:left="720" w:hanging="720"/>
      </w:pPr>
      <w:rPr>
        <w:rFonts w:cs="Verdana" w:hint="default"/>
        <w:sz w:val="22"/>
      </w:rPr>
    </w:lvl>
    <w:lvl w:ilvl="3">
      <w:start w:val="1"/>
      <w:numFmt w:val="decimal"/>
      <w:lvlText w:val="%1.%2.%3.%4."/>
      <w:lvlJc w:val="left"/>
      <w:pPr>
        <w:ind w:left="1080" w:hanging="1080"/>
      </w:pPr>
      <w:rPr>
        <w:rFonts w:cs="Verdana" w:hint="default"/>
        <w:sz w:val="22"/>
      </w:rPr>
    </w:lvl>
    <w:lvl w:ilvl="4">
      <w:start w:val="1"/>
      <w:numFmt w:val="decimal"/>
      <w:lvlText w:val="%1.%2.%3.%4.%5."/>
      <w:lvlJc w:val="left"/>
      <w:pPr>
        <w:ind w:left="1080" w:hanging="1080"/>
      </w:pPr>
      <w:rPr>
        <w:rFonts w:cs="Verdana" w:hint="default"/>
        <w:sz w:val="22"/>
      </w:rPr>
    </w:lvl>
    <w:lvl w:ilvl="5">
      <w:start w:val="1"/>
      <w:numFmt w:val="decimal"/>
      <w:lvlText w:val="%1.%2.%3.%4.%5.%6."/>
      <w:lvlJc w:val="left"/>
      <w:pPr>
        <w:ind w:left="1440" w:hanging="1440"/>
      </w:pPr>
      <w:rPr>
        <w:rFonts w:cs="Verdana" w:hint="default"/>
        <w:sz w:val="22"/>
      </w:rPr>
    </w:lvl>
    <w:lvl w:ilvl="6">
      <w:start w:val="1"/>
      <w:numFmt w:val="decimal"/>
      <w:lvlText w:val="%1.%2.%3.%4.%5.%6.%7."/>
      <w:lvlJc w:val="left"/>
      <w:pPr>
        <w:ind w:left="1800" w:hanging="1800"/>
      </w:pPr>
      <w:rPr>
        <w:rFonts w:cs="Verdana" w:hint="default"/>
        <w:sz w:val="22"/>
      </w:rPr>
    </w:lvl>
    <w:lvl w:ilvl="7">
      <w:start w:val="1"/>
      <w:numFmt w:val="decimal"/>
      <w:lvlText w:val="%1.%2.%3.%4.%5.%6.%7.%8."/>
      <w:lvlJc w:val="left"/>
      <w:pPr>
        <w:ind w:left="1800" w:hanging="1800"/>
      </w:pPr>
      <w:rPr>
        <w:rFonts w:cs="Verdana" w:hint="default"/>
        <w:sz w:val="22"/>
      </w:rPr>
    </w:lvl>
    <w:lvl w:ilvl="8">
      <w:start w:val="1"/>
      <w:numFmt w:val="decimal"/>
      <w:lvlText w:val="%1.%2.%3.%4.%5.%6.%7.%8.%9."/>
      <w:lvlJc w:val="left"/>
      <w:pPr>
        <w:ind w:left="2160" w:hanging="2160"/>
      </w:pPr>
      <w:rPr>
        <w:rFonts w:cs="Verdana" w:hint="default"/>
        <w:sz w:val="22"/>
      </w:rPr>
    </w:lvl>
  </w:abstractNum>
  <w:abstractNum w:abstractNumId="3">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A836A04"/>
    <w:multiLevelType w:val="hybridMultilevel"/>
    <w:tmpl w:val="C69C00F2"/>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D9D7E53"/>
    <w:multiLevelType w:val="hybridMultilevel"/>
    <w:tmpl w:val="D82454C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7">
    <w:nsid w:val="107A45F0"/>
    <w:multiLevelType w:val="multilevel"/>
    <w:tmpl w:val="790086D0"/>
    <w:lvl w:ilvl="0">
      <w:start w:val="8"/>
      <w:numFmt w:val="decimal"/>
      <w:lvlText w:val="%1."/>
      <w:lvlJc w:val="left"/>
      <w:pPr>
        <w:ind w:left="390" w:hanging="390"/>
      </w:pPr>
      <w:rPr>
        <w:rFonts w:cs="Verdana" w:hint="default"/>
      </w:rPr>
    </w:lvl>
    <w:lvl w:ilvl="1">
      <w:start w:val="1"/>
      <w:numFmt w:val="decimal"/>
      <w:lvlText w:val="%1.%2."/>
      <w:lvlJc w:val="left"/>
      <w:pPr>
        <w:ind w:left="720" w:hanging="720"/>
      </w:pPr>
      <w:rPr>
        <w:rFonts w:cs="Verdana" w:hint="default"/>
      </w:rPr>
    </w:lvl>
    <w:lvl w:ilvl="2">
      <w:start w:val="1"/>
      <w:numFmt w:val="decimal"/>
      <w:lvlText w:val="%1.%2.%3."/>
      <w:lvlJc w:val="left"/>
      <w:pPr>
        <w:ind w:left="720" w:hanging="720"/>
      </w:pPr>
      <w:rPr>
        <w:rFonts w:cs="Verdana" w:hint="default"/>
      </w:rPr>
    </w:lvl>
    <w:lvl w:ilvl="3">
      <w:start w:val="1"/>
      <w:numFmt w:val="decimal"/>
      <w:lvlText w:val="%1.%2.%3.%4."/>
      <w:lvlJc w:val="left"/>
      <w:pPr>
        <w:ind w:left="1080" w:hanging="1080"/>
      </w:pPr>
      <w:rPr>
        <w:rFonts w:cs="Verdana" w:hint="default"/>
      </w:rPr>
    </w:lvl>
    <w:lvl w:ilvl="4">
      <w:start w:val="1"/>
      <w:numFmt w:val="decimal"/>
      <w:lvlText w:val="%1.%2.%3.%4.%5."/>
      <w:lvlJc w:val="left"/>
      <w:pPr>
        <w:ind w:left="1080" w:hanging="108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440" w:hanging="144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2160" w:hanging="2160"/>
      </w:pPr>
      <w:rPr>
        <w:rFonts w:cs="Verdana" w:hint="default"/>
      </w:rPr>
    </w:lvl>
  </w:abstractNum>
  <w:abstractNum w:abstractNumId="8">
    <w:nsid w:val="10CC1E1D"/>
    <w:multiLevelType w:val="multilevel"/>
    <w:tmpl w:val="F820AE90"/>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82555E6"/>
    <w:multiLevelType w:val="multilevel"/>
    <w:tmpl w:val="23722282"/>
    <w:lvl w:ilvl="0">
      <w:start w:val="6"/>
      <w:numFmt w:val="decimal"/>
      <w:lvlText w:val="%1."/>
      <w:lvlJc w:val="left"/>
      <w:pPr>
        <w:ind w:left="390" w:hanging="390"/>
      </w:pPr>
      <w:rPr>
        <w:rFonts w:cs="Times New Roman" w:hint="default"/>
        <w:sz w:val="22"/>
      </w:rPr>
    </w:lvl>
    <w:lvl w:ilvl="1">
      <w:start w:val="8"/>
      <w:numFmt w:val="decimal"/>
      <w:lvlText w:val="%1.%2."/>
      <w:lvlJc w:val="left"/>
      <w:pPr>
        <w:ind w:left="1440" w:hanging="720"/>
      </w:pPr>
      <w:rPr>
        <w:rFonts w:cs="Times New Roman" w:hint="default"/>
        <w:sz w:val="22"/>
      </w:rPr>
    </w:lvl>
    <w:lvl w:ilvl="2">
      <w:start w:val="1"/>
      <w:numFmt w:val="decimal"/>
      <w:lvlText w:val="%1.%2.%3."/>
      <w:lvlJc w:val="left"/>
      <w:pPr>
        <w:ind w:left="2160" w:hanging="720"/>
      </w:pPr>
      <w:rPr>
        <w:rFonts w:cs="Times New Roman" w:hint="default"/>
        <w:sz w:val="22"/>
      </w:rPr>
    </w:lvl>
    <w:lvl w:ilvl="3">
      <w:start w:val="1"/>
      <w:numFmt w:val="decimal"/>
      <w:lvlText w:val="%1.%2.%3.%4."/>
      <w:lvlJc w:val="left"/>
      <w:pPr>
        <w:ind w:left="3240" w:hanging="1080"/>
      </w:pPr>
      <w:rPr>
        <w:rFonts w:cs="Times New Roman" w:hint="default"/>
        <w:sz w:val="22"/>
      </w:rPr>
    </w:lvl>
    <w:lvl w:ilvl="4">
      <w:start w:val="1"/>
      <w:numFmt w:val="decimal"/>
      <w:lvlText w:val="%1.%2.%3.%4.%5."/>
      <w:lvlJc w:val="left"/>
      <w:pPr>
        <w:ind w:left="3960" w:hanging="1080"/>
      </w:pPr>
      <w:rPr>
        <w:rFonts w:cs="Times New Roman" w:hint="default"/>
        <w:sz w:val="22"/>
      </w:rPr>
    </w:lvl>
    <w:lvl w:ilvl="5">
      <w:start w:val="1"/>
      <w:numFmt w:val="decimal"/>
      <w:lvlText w:val="%1.%2.%3.%4.%5.%6."/>
      <w:lvlJc w:val="left"/>
      <w:pPr>
        <w:ind w:left="5040" w:hanging="1440"/>
      </w:pPr>
      <w:rPr>
        <w:rFonts w:cs="Times New Roman" w:hint="default"/>
        <w:sz w:val="22"/>
      </w:rPr>
    </w:lvl>
    <w:lvl w:ilvl="6">
      <w:start w:val="1"/>
      <w:numFmt w:val="decimal"/>
      <w:lvlText w:val="%1.%2.%3.%4.%5.%6.%7."/>
      <w:lvlJc w:val="left"/>
      <w:pPr>
        <w:ind w:left="6120" w:hanging="1800"/>
      </w:pPr>
      <w:rPr>
        <w:rFonts w:cs="Times New Roman" w:hint="default"/>
        <w:sz w:val="22"/>
      </w:rPr>
    </w:lvl>
    <w:lvl w:ilvl="7">
      <w:start w:val="1"/>
      <w:numFmt w:val="decimal"/>
      <w:lvlText w:val="%1.%2.%3.%4.%5.%6.%7.%8."/>
      <w:lvlJc w:val="left"/>
      <w:pPr>
        <w:ind w:left="6840" w:hanging="1800"/>
      </w:pPr>
      <w:rPr>
        <w:rFonts w:cs="Times New Roman" w:hint="default"/>
        <w:sz w:val="22"/>
      </w:rPr>
    </w:lvl>
    <w:lvl w:ilvl="8">
      <w:start w:val="1"/>
      <w:numFmt w:val="decimal"/>
      <w:lvlText w:val="%1.%2.%3.%4.%5.%6.%7.%8.%9."/>
      <w:lvlJc w:val="left"/>
      <w:pPr>
        <w:ind w:left="7920" w:hanging="2160"/>
      </w:pPr>
      <w:rPr>
        <w:rFonts w:cs="Times New Roman" w:hint="default"/>
        <w:sz w:val="22"/>
      </w:rPr>
    </w:lvl>
  </w:abstractNum>
  <w:abstractNum w:abstractNumId="10">
    <w:nsid w:val="284F2158"/>
    <w:multiLevelType w:val="multilevel"/>
    <w:tmpl w:val="3A2E7FF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BF76823"/>
    <w:multiLevelType w:val="multilevel"/>
    <w:tmpl w:val="0F2A3216"/>
    <w:lvl w:ilvl="0">
      <w:start w:val="8"/>
      <w:numFmt w:val="decimal"/>
      <w:lvlText w:val="%1."/>
      <w:lvlJc w:val="left"/>
      <w:pPr>
        <w:ind w:left="390" w:hanging="39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sz w:val="24"/>
        <w:szCs w:val="24"/>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3A86023"/>
    <w:multiLevelType w:val="multilevel"/>
    <w:tmpl w:val="CE2CF10C"/>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6015711"/>
    <w:multiLevelType w:val="multilevel"/>
    <w:tmpl w:val="78723F5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ascii="Times New Roman" w:hAnsi="Times New Roman" w:cs="Times New Roman" w:hint="default"/>
        <w:i w:val="0"/>
        <w:sz w:val="28"/>
        <w:szCs w:val="28"/>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1">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2">
    <w:nsid w:val="523F1100"/>
    <w:multiLevelType w:val="multilevel"/>
    <w:tmpl w:val="4E184A3E"/>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7CE3C3C"/>
    <w:multiLevelType w:val="multilevel"/>
    <w:tmpl w:val="F3BCFD1C"/>
    <w:lvl w:ilvl="0">
      <w:start w:val="7"/>
      <w:numFmt w:val="decimal"/>
      <w:lvlText w:val="%1."/>
      <w:lvlJc w:val="left"/>
      <w:pPr>
        <w:ind w:left="375" w:hanging="37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2F23A27"/>
    <w:multiLevelType w:val="multilevel"/>
    <w:tmpl w:val="3E049BF4"/>
    <w:lvl w:ilvl="0">
      <w:start w:val="7"/>
      <w:numFmt w:val="decimal"/>
      <w:lvlText w:val="%1."/>
      <w:lvlJc w:val="left"/>
      <w:pPr>
        <w:ind w:left="360" w:hanging="360"/>
      </w:pPr>
      <w:rPr>
        <w:rFonts w:cs="Times New Roman" w:hint="default"/>
        <w:sz w:val="22"/>
      </w:rPr>
    </w:lvl>
    <w:lvl w:ilvl="1">
      <w:start w:val="1"/>
      <w:numFmt w:val="decimal"/>
      <w:lvlText w:val="%1.%2."/>
      <w:lvlJc w:val="left"/>
      <w:pPr>
        <w:ind w:left="2160" w:hanging="720"/>
      </w:pPr>
      <w:rPr>
        <w:rFonts w:cs="Times New Roman" w:hint="default"/>
        <w:sz w:val="22"/>
      </w:rPr>
    </w:lvl>
    <w:lvl w:ilvl="2">
      <w:start w:val="1"/>
      <w:numFmt w:val="decimal"/>
      <w:lvlText w:val="%1.%2.%3."/>
      <w:lvlJc w:val="left"/>
      <w:pPr>
        <w:ind w:left="3600" w:hanging="720"/>
      </w:pPr>
      <w:rPr>
        <w:rFonts w:cs="Times New Roman" w:hint="default"/>
        <w:sz w:val="22"/>
      </w:rPr>
    </w:lvl>
    <w:lvl w:ilvl="3">
      <w:start w:val="1"/>
      <w:numFmt w:val="decimal"/>
      <w:lvlText w:val="%1.%2.%3.%4."/>
      <w:lvlJc w:val="left"/>
      <w:pPr>
        <w:ind w:left="5400" w:hanging="1080"/>
      </w:pPr>
      <w:rPr>
        <w:rFonts w:cs="Times New Roman" w:hint="default"/>
        <w:sz w:val="22"/>
      </w:rPr>
    </w:lvl>
    <w:lvl w:ilvl="4">
      <w:start w:val="1"/>
      <w:numFmt w:val="decimal"/>
      <w:lvlText w:val="%1.%2.%3.%4.%5."/>
      <w:lvlJc w:val="left"/>
      <w:pPr>
        <w:ind w:left="6840" w:hanging="1080"/>
      </w:pPr>
      <w:rPr>
        <w:rFonts w:cs="Times New Roman" w:hint="default"/>
        <w:sz w:val="22"/>
      </w:rPr>
    </w:lvl>
    <w:lvl w:ilvl="5">
      <w:start w:val="1"/>
      <w:numFmt w:val="decimal"/>
      <w:lvlText w:val="%1.%2.%3.%4.%5.%6."/>
      <w:lvlJc w:val="left"/>
      <w:pPr>
        <w:ind w:left="8640" w:hanging="1440"/>
      </w:pPr>
      <w:rPr>
        <w:rFonts w:cs="Times New Roman" w:hint="default"/>
        <w:sz w:val="22"/>
      </w:rPr>
    </w:lvl>
    <w:lvl w:ilvl="6">
      <w:start w:val="1"/>
      <w:numFmt w:val="decimal"/>
      <w:lvlText w:val="%1.%2.%3.%4.%5.%6.%7."/>
      <w:lvlJc w:val="left"/>
      <w:pPr>
        <w:ind w:left="10440" w:hanging="1800"/>
      </w:pPr>
      <w:rPr>
        <w:rFonts w:cs="Times New Roman" w:hint="default"/>
        <w:sz w:val="22"/>
      </w:rPr>
    </w:lvl>
    <w:lvl w:ilvl="7">
      <w:start w:val="1"/>
      <w:numFmt w:val="decimal"/>
      <w:lvlText w:val="%1.%2.%3.%4.%5.%6.%7.%8."/>
      <w:lvlJc w:val="left"/>
      <w:pPr>
        <w:ind w:left="11880" w:hanging="1800"/>
      </w:pPr>
      <w:rPr>
        <w:rFonts w:cs="Times New Roman" w:hint="default"/>
        <w:sz w:val="22"/>
      </w:rPr>
    </w:lvl>
    <w:lvl w:ilvl="8">
      <w:start w:val="1"/>
      <w:numFmt w:val="decimal"/>
      <w:lvlText w:val="%1.%2.%3.%4.%5.%6.%7.%8.%9."/>
      <w:lvlJc w:val="left"/>
      <w:pPr>
        <w:ind w:left="13680" w:hanging="2160"/>
      </w:pPr>
      <w:rPr>
        <w:rFonts w:cs="Times New Roman" w:hint="default"/>
        <w:sz w:val="22"/>
      </w:rPr>
    </w:lvl>
  </w:abstractNum>
  <w:abstractNum w:abstractNumId="27">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8">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6C78033D"/>
    <w:multiLevelType w:val="multilevel"/>
    <w:tmpl w:val="EE723206"/>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E44047D"/>
    <w:multiLevelType w:val="multilevel"/>
    <w:tmpl w:val="184212C8"/>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011135B"/>
    <w:multiLevelType w:val="multilevel"/>
    <w:tmpl w:val="9238FA88"/>
    <w:lvl w:ilvl="0">
      <w:start w:val="8"/>
      <w:numFmt w:val="decimal"/>
      <w:lvlText w:val="%1."/>
      <w:lvlJc w:val="left"/>
      <w:pPr>
        <w:ind w:left="390" w:hanging="39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6C81C0E"/>
    <w:multiLevelType w:val="hybridMultilevel"/>
    <w:tmpl w:val="EED8817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5">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6">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7">
    <w:nsid w:val="7FD3069B"/>
    <w:multiLevelType w:val="hybridMultilevel"/>
    <w:tmpl w:val="C9E0143A"/>
    <w:lvl w:ilvl="0" w:tplc="48E047FA">
      <w:start w:val="1"/>
      <w:numFmt w:val="decimal"/>
      <w:lvlText w:val="%1."/>
      <w:lvlJc w:val="left"/>
      <w:pPr>
        <w:ind w:left="780" w:hanging="420"/>
      </w:pPr>
      <w:rPr>
        <w:rFonts w:ascii="Georgia" w:hAnsi="Georgia"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35"/>
  </w:num>
  <w:num w:numId="2">
    <w:abstractNumId w:val="25"/>
  </w:num>
  <w:num w:numId="3">
    <w:abstractNumId w:val="20"/>
  </w:num>
  <w:num w:numId="4">
    <w:abstractNumId w:val="17"/>
  </w:num>
  <w:num w:numId="5">
    <w:abstractNumId w:val="27"/>
  </w:num>
  <w:num w:numId="6">
    <w:abstractNumId w:val="19"/>
  </w:num>
  <w:num w:numId="7">
    <w:abstractNumId w:val="4"/>
  </w:num>
  <w:num w:numId="8">
    <w:abstractNumId w:val="14"/>
  </w:num>
  <w:num w:numId="9">
    <w:abstractNumId w:val="15"/>
  </w:num>
  <w:num w:numId="10">
    <w:abstractNumId w:val="3"/>
  </w:num>
  <w:num w:numId="11">
    <w:abstractNumId w:val="24"/>
  </w:num>
  <w:num w:numId="12">
    <w:abstractNumId w:val="12"/>
  </w:num>
  <w:num w:numId="13">
    <w:abstractNumId w:val="16"/>
  </w:num>
  <w:num w:numId="14">
    <w:abstractNumId w:val="34"/>
  </w:num>
  <w:num w:numId="15">
    <w:abstractNumId w:val="21"/>
  </w:num>
  <w:num w:numId="16">
    <w:abstractNumId w:val="1"/>
  </w:num>
  <w:num w:numId="17">
    <w:abstractNumId w:val="36"/>
  </w:num>
  <w:num w:numId="18">
    <w:abstractNumId w:val="22"/>
  </w:num>
  <w:num w:numId="19">
    <w:abstractNumId w:val="32"/>
  </w:num>
  <w:num w:numId="20">
    <w:abstractNumId w:val="28"/>
  </w:num>
  <w:num w:numId="21">
    <w:abstractNumId w:val="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7"/>
  </w:num>
  <w:num w:numId="25">
    <w:abstractNumId w:val="33"/>
  </w:num>
  <w:num w:numId="26">
    <w:abstractNumId w:val="29"/>
  </w:num>
  <w:num w:numId="27">
    <w:abstractNumId w:val="30"/>
  </w:num>
  <w:num w:numId="28">
    <w:abstractNumId w:val="8"/>
  </w:num>
  <w:num w:numId="29">
    <w:abstractNumId w:val="7"/>
  </w:num>
  <w:num w:numId="30">
    <w:abstractNumId w:val="31"/>
  </w:num>
  <w:num w:numId="31">
    <w:abstractNumId w:val="11"/>
  </w:num>
  <w:num w:numId="32">
    <w:abstractNumId w:val="0"/>
  </w:num>
  <w:num w:numId="33">
    <w:abstractNumId w:val="2"/>
  </w:num>
  <w:num w:numId="34">
    <w:abstractNumId w:val="9"/>
  </w:num>
  <w:num w:numId="35">
    <w:abstractNumId w:val="26"/>
  </w:num>
  <w:num w:numId="36">
    <w:abstractNumId w:val="6"/>
  </w:num>
  <w:num w:numId="37">
    <w:abstractNumId w:val="1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3C0"/>
    <w:rsid w:val="000014C3"/>
    <w:rsid w:val="0000191C"/>
    <w:rsid w:val="0000299D"/>
    <w:rsid w:val="00002C84"/>
    <w:rsid w:val="000031D6"/>
    <w:rsid w:val="00004DFE"/>
    <w:rsid w:val="00007912"/>
    <w:rsid w:val="000100E5"/>
    <w:rsid w:val="00010467"/>
    <w:rsid w:val="00011CF2"/>
    <w:rsid w:val="00011D52"/>
    <w:rsid w:val="000129F3"/>
    <w:rsid w:val="00013B45"/>
    <w:rsid w:val="00013BE8"/>
    <w:rsid w:val="00014C58"/>
    <w:rsid w:val="0001537B"/>
    <w:rsid w:val="00015B32"/>
    <w:rsid w:val="00016744"/>
    <w:rsid w:val="0002042C"/>
    <w:rsid w:val="000215F0"/>
    <w:rsid w:val="00022F38"/>
    <w:rsid w:val="00023886"/>
    <w:rsid w:val="00023A42"/>
    <w:rsid w:val="00023B89"/>
    <w:rsid w:val="00023FAD"/>
    <w:rsid w:val="000242CB"/>
    <w:rsid w:val="0002488E"/>
    <w:rsid w:val="00024E51"/>
    <w:rsid w:val="00026F32"/>
    <w:rsid w:val="00027251"/>
    <w:rsid w:val="00027DDD"/>
    <w:rsid w:val="00031D5D"/>
    <w:rsid w:val="00032C8D"/>
    <w:rsid w:val="000332E9"/>
    <w:rsid w:val="00033F1E"/>
    <w:rsid w:val="00033FC8"/>
    <w:rsid w:val="000349B7"/>
    <w:rsid w:val="00034BE6"/>
    <w:rsid w:val="00036DEC"/>
    <w:rsid w:val="00037190"/>
    <w:rsid w:val="00040C37"/>
    <w:rsid w:val="00041B57"/>
    <w:rsid w:val="0004241D"/>
    <w:rsid w:val="000458A5"/>
    <w:rsid w:val="00046625"/>
    <w:rsid w:val="00046BFE"/>
    <w:rsid w:val="00047896"/>
    <w:rsid w:val="00052FE3"/>
    <w:rsid w:val="000539FB"/>
    <w:rsid w:val="00055B9D"/>
    <w:rsid w:val="00056027"/>
    <w:rsid w:val="000601B1"/>
    <w:rsid w:val="0006024F"/>
    <w:rsid w:val="00060954"/>
    <w:rsid w:val="00060F7F"/>
    <w:rsid w:val="0006117C"/>
    <w:rsid w:val="0006167A"/>
    <w:rsid w:val="00062527"/>
    <w:rsid w:val="000634BA"/>
    <w:rsid w:val="00064119"/>
    <w:rsid w:val="00064466"/>
    <w:rsid w:val="00064E22"/>
    <w:rsid w:val="00065A2F"/>
    <w:rsid w:val="000664A8"/>
    <w:rsid w:val="00066F71"/>
    <w:rsid w:val="000676D9"/>
    <w:rsid w:val="00067E4F"/>
    <w:rsid w:val="000703B4"/>
    <w:rsid w:val="0007063B"/>
    <w:rsid w:val="00072310"/>
    <w:rsid w:val="00072763"/>
    <w:rsid w:val="00072B7F"/>
    <w:rsid w:val="0007524F"/>
    <w:rsid w:val="00075C73"/>
    <w:rsid w:val="00076139"/>
    <w:rsid w:val="00076D55"/>
    <w:rsid w:val="00076F62"/>
    <w:rsid w:val="0007768D"/>
    <w:rsid w:val="0008009F"/>
    <w:rsid w:val="00080A1F"/>
    <w:rsid w:val="000818FB"/>
    <w:rsid w:val="000820F0"/>
    <w:rsid w:val="00083D10"/>
    <w:rsid w:val="0008427C"/>
    <w:rsid w:val="00085FB4"/>
    <w:rsid w:val="0008636A"/>
    <w:rsid w:val="0008681A"/>
    <w:rsid w:val="00086BC2"/>
    <w:rsid w:val="000870E0"/>
    <w:rsid w:val="0008767C"/>
    <w:rsid w:val="00091087"/>
    <w:rsid w:val="00092B48"/>
    <w:rsid w:val="00092CB6"/>
    <w:rsid w:val="0009345E"/>
    <w:rsid w:val="00093AD0"/>
    <w:rsid w:val="00093B30"/>
    <w:rsid w:val="00094269"/>
    <w:rsid w:val="000956EB"/>
    <w:rsid w:val="00096950"/>
    <w:rsid w:val="00096F42"/>
    <w:rsid w:val="000975AD"/>
    <w:rsid w:val="00097BAB"/>
    <w:rsid w:val="00097D56"/>
    <w:rsid w:val="000A0EB7"/>
    <w:rsid w:val="000A1508"/>
    <w:rsid w:val="000A15B8"/>
    <w:rsid w:val="000A2533"/>
    <w:rsid w:val="000A2D11"/>
    <w:rsid w:val="000A32A3"/>
    <w:rsid w:val="000A4450"/>
    <w:rsid w:val="000A51FF"/>
    <w:rsid w:val="000A6178"/>
    <w:rsid w:val="000A6B9F"/>
    <w:rsid w:val="000A6C04"/>
    <w:rsid w:val="000B17A9"/>
    <w:rsid w:val="000B3C78"/>
    <w:rsid w:val="000B52EC"/>
    <w:rsid w:val="000B5FF4"/>
    <w:rsid w:val="000B6A4A"/>
    <w:rsid w:val="000B73C5"/>
    <w:rsid w:val="000B76B4"/>
    <w:rsid w:val="000C002F"/>
    <w:rsid w:val="000C0A5D"/>
    <w:rsid w:val="000C1395"/>
    <w:rsid w:val="000C1B17"/>
    <w:rsid w:val="000C2022"/>
    <w:rsid w:val="000C3611"/>
    <w:rsid w:val="000C4E91"/>
    <w:rsid w:val="000C5A2E"/>
    <w:rsid w:val="000C6F60"/>
    <w:rsid w:val="000C7144"/>
    <w:rsid w:val="000C7176"/>
    <w:rsid w:val="000C75AD"/>
    <w:rsid w:val="000C7C79"/>
    <w:rsid w:val="000D0EDD"/>
    <w:rsid w:val="000D302F"/>
    <w:rsid w:val="000D3226"/>
    <w:rsid w:val="000D3AE1"/>
    <w:rsid w:val="000D3F48"/>
    <w:rsid w:val="000D4585"/>
    <w:rsid w:val="000D5ECA"/>
    <w:rsid w:val="000D7D71"/>
    <w:rsid w:val="000E037B"/>
    <w:rsid w:val="000E1A18"/>
    <w:rsid w:val="000E324D"/>
    <w:rsid w:val="000E4B1F"/>
    <w:rsid w:val="000E52D7"/>
    <w:rsid w:val="000E7042"/>
    <w:rsid w:val="000E742B"/>
    <w:rsid w:val="000E7ABD"/>
    <w:rsid w:val="000F1AC1"/>
    <w:rsid w:val="000F2CA2"/>
    <w:rsid w:val="000F3FF5"/>
    <w:rsid w:val="000F596B"/>
    <w:rsid w:val="000F6C11"/>
    <w:rsid w:val="001005D2"/>
    <w:rsid w:val="001012AD"/>
    <w:rsid w:val="001017E7"/>
    <w:rsid w:val="00103840"/>
    <w:rsid w:val="001039D0"/>
    <w:rsid w:val="00103CD9"/>
    <w:rsid w:val="0010401B"/>
    <w:rsid w:val="001055E9"/>
    <w:rsid w:val="00105BB2"/>
    <w:rsid w:val="00105F37"/>
    <w:rsid w:val="001064AC"/>
    <w:rsid w:val="00106637"/>
    <w:rsid w:val="00106867"/>
    <w:rsid w:val="00111B34"/>
    <w:rsid w:val="00111F01"/>
    <w:rsid w:val="001127AE"/>
    <w:rsid w:val="00113ED1"/>
    <w:rsid w:val="00115BCD"/>
    <w:rsid w:val="00115C96"/>
    <w:rsid w:val="00115EF7"/>
    <w:rsid w:val="00117015"/>
    <w:rsid w:val="00117C99"/>
    <w:rsid w:val="00120933"/>
    <w:rsid w:val="00120DA2"/>
    <w:rsid w:val="00124DDA"/>
    <w:rsid w:val="00124F49"/>
    <w:rsid w:val="0012565B"/>
    <w:rsid w:val="00125979"/>
    <w:rsid w:val="00125E31"/>
    <w:rsid w:val="001266B4"/>
    <w:rsid w:val="00126EC6"/>
    <w:rsid w:val="001322A1"/>
    <w:rsid w:val="001323A1"/>
    <w:rsid w:val="0013310E"/>
    <w:rsid w:val="00133D97"/>
    <w:rsid w:val="00135B04"/>
    <w:rsid w:val="001367F0"/>
    <w:rsid w:val="00137418"/>
    <w:rsid w:val="0014062C"/>
    <w:rsid w:val="00140AFB"/>
    <w:rsid w:val="001424D3"/>
    <w:rsid w:val="00142B25"/>
    <w:rsid w:val="00143015"/>
    <w:rsid w:val="001439DA"/>
    <w:rsid w:val="00143D8D"/>
    <w:rsid w:val="0014678E"/>
    <w:rsid w:val="00147AF6"/>
    <w:rsid w:val="00147EF8"/>
    <w:rsid w:val="00150AF5"/>
    <w:rsid w:val="00152DAF"/>
    <w:rsid w:val="00153A09"/>
    <w:rsid w:val="001545B7"/>
    <w:rsid w:val="00156283"/>
    <w:rsid w:val="00156556"/>
    <w:rsid w:val="00160125"/>
    <w:rsid w:val="001607AE"/>
    <w:rsid w:val="00160A8B"/>
    <w:rsid w:val="0016129E"/>
    <w:rsid w:val="00162BFC"/>
    <w:rsid w:val="00162EC9"/>
    <w:rsid w:val="00164342"/>
    <w:rsid w:val="0016442F"/>
    <w:rsid w:val="00165935"/>
    <w:rsid w:val="00166158"/>
    <w:rsid w:val="001665D1"/>
    <w:rsid w:val="00167BBA"/>
    <w:rsid w:val="0017129C"/>
    <w:rsid w:val="00171829"/>
    <w:rsid w:val="0017206C"/>
    <w:rsid w:val="00172487"/>
    <w:rsid w:val="00172F27"/>
    <w:rsid w:val="001730C0"/>
    <w:rsid w:val="00173244"/>
    <w:rsid w:val="001735B3"/>
    <w:rsid w:val="00173EBC"/>
    <w:rsid w:val="0017409B"/>
    <w:rsid w:val="00175F77"/>
    <w:rsid w:val="0017606A"/>
    <w:rsid w:val="001760EA"/>
    <w:rsid w:val="00177B26"/>
    <w:rsid w:val="00180F71"/>
    <w:rsid w:val="0018124A"/>
    <w:rsid w:val="00181871"/>
    <w:rsid w:val="00182A00"/>
    <w:rsid w:val="00183EE7"/>
    <w:rsid w:val="001842A2"/>
    <w:rsid w:val="00184D93"/>
    <w:rsid w:val="00187410"/>
    <w:rsid w:val="001900A1"/>
    <w:rsid w:val="001900B9"/>
    <w:rsid w:val="00191172"/>
    <w:rsid w:val="001917D1"/>
    <w:rsid w:val="00191C7E"/>
    <w:rsid w:val="00191DA1"/>
    <w:rsid w:val="001929A7"/>
    <w:rsid w:val="00192CFD"/>
    <w:rsid w:val="0019307C"/>
    <w:rsid w:val="00193789"/>
    <w:rsid w:val="001952B7"/>
    <w:rsid w:val="00196472"/>
    <w:rsid w:val="001972AF"/>
    <w:rsid w:val="001A0871"/>
    <w:rsid w:val="001A0DE3"/>
    <w:rsid w:val="001A1A41"/>
    <w:rsid w:val="001A2112"/>
    <w:rsid w:val="001A239F"/>
    <w:rsid w:val="001A261B"/>
    <w:rsid w:val="001A2BC5"/>
    <w:rsid w:val="001A3EF7"/>
    <w:rsid w:val="001A40E3"/>
    <w:rsid w:val="001A4B98"/>
    <w:rsid w:val="001A4F41"/>
    <w:rsid w:val="001A5721"/>
    <w:rsid w:val="001A7CD5"/>
    <w:rsid w:val="001B00D8"/>
    <w:rsid w:val="001B03A5"/>
    <w:rsid w:val="001B0E9B"/>
    <w:rsid w:val="001B1F3F"/>
    <w:rsid w:val="001B22A1"/>
    <w:rsid w:val="001B22C8"/>
    <w:rsid w:val="001B27A7"/>
    <w:rsid w:val="001B2BF9"/>
    <w:rsid w:val="001B2F41"/>
    <w:rsid w:val="001B47F2"/>
    <w:rsid w:val="001B4E5A"/>
    <w:rsid w:val="001B5F53"/>
    <w:rsid w:val="001B6B9C"/>
    <w:rsid w:val="001B7593"/>
    <w:rsid w:val="001B75A9"/>
    <w:rsid w:val="001C1611"/>
    <w:rsid w:val="001C2101"/>
    <w:rsid w:val="001C2591"/>
    <w:rsid w:val="001C5D48"/>
    <w:rsid w:val="001D14A5"/>
    <w:rsid w:val="001D2702"/>
    <w:rsid w:val="001D3D53"/>
    <w:rsid w:val="001D5B0F"/>
    <w:rsid w:val="001D6658"/>
    <w:rsid w:val="001D6840"/>
    <w:rsid w:val="001D6D0D"/>
    <w:rsid w:val="001D76C4"/>
    <w:rsid w:val="001E1592"/>
    <w:rsid w:val="001E30C9"/>
    <w:rsid w:val="001E311C"/>
    <w:rsid w:val="001E55AA"/>
    <w:rsid w:val="001E58CE"/>
    <w:rsid w:val="001E5B6B"/>
    <w:rsid w:val="001E69B0"/>
    <w:rsid w:val="001E6AB8"/>
    <w:rsid w:val="001E7EDB"/>
    <w:rsid w:val="001F08CF"/>
    <w:rsid w:val="001F0AC0"/>
    <w:rsid w:val="001F1DC2"/>
    <w:rsid w:val="001F2983"/>
    <w:rsid w:val="001F3204"/>
    <w:rsid w:val="001F380A"/>
    <w:rsid w:val="001F39F8"/>
    <w:rsid w:val="001F58CA"/>
    <w:rsid w:val="001F6B77"/>
    <w:rsid w:val="0020003C"/>
    <w:rsid w:val="002005E2"/>
    <w:rsid w:val="00200AA9"/>
    <w:rsid w:val="00202BBD"/>
    <w:rsid w:val="00202EB9"/>
    <w:rsid w:val="0020383C"/>
    <w:rsid w:val="0020384B"/>
    <w:rsid w:val="00205091"/>
    <w:rsid w:val="00205B9D"/>
    <w:rsid w:val="00205CC7"/>
    <w:rsid w:val="0020646D"/>
    <w:rsid w:val="00207906"/>
    <w:rsid w:val="00210782"/>
    <w:rsid w:val="00210A59"/>
    <w:rsid w:val="00213147"/>
    <w:rsid w:val="00213820"/>
    <w:rsid w:val="002139D9"/>
    <w:rsid w:val="00213F32"/>
    <w:rsid w:val="00214468"/>
    <w:rsid w:val="00214A4A"/>
    <w:rsid w:val="00214A6D"/>
    <w:rsid w:val="00217035"/>
    <w:rsid w:val="00221B21"/>
    <w:rsid w:val="00221B6D"/>
    <w:rsid w:val="00222EFE"/>
    <w:rsid w:val="00224C2C"/>
    <w:rsid w:val="0022555A"/>
    <w:rsid w:val="002255D8"/>
    <w:rsid w:val="0022611B"/>
    <w:rsid w:val="002264ED"/>
    <w:rsid w:val="002276C4"/>
    <w:rsid w:val="00230D6E"/>
    <w:rsid w:val="00230F0D"/>
    <w:rsid w:val="00231A7F"/>
    <w:rsid w:val="00231EFB"/>
    <w:rsid w:val="00233C55"/>
    <w:rsid w:val="0023438B"/>
    <w:rsid w:val="00234FED"/>
    <w:rsid w:val="00235765"/>
    <w:rsid w:val="00235DC0"/>
    <w:rsid w:val="00242A7E"/>
    <w:rsid w:val="00242E93"/>
    <w:rsid w:val="00243652"/>
    <w:rsid w:val="00243973"/>
    <w:rsid w:val="00243BF8"/>
    <w:rsid w:val="00244D4A"/>
    <w:rsid w:val="00245260"/>
    <w:rsid w:val="0024572A"/>
    <w:rsid w:val="002458E7"/>
    <w:rsid w:val="00245D96"/>
    <w:rsid w:val="002468FF"/>
    <w:rsid w:val="00250BAA"/>
    <w:rsid w:val="002524D7"/>
    <w:rsid w:val="00253BDD"/>
    <w:rsid w:val="00253BE8"/>
    <w:rsid w:val="0025473B"/>
    <w:rsid w:val="002548FE"/>
    <w:rsid w:val="0025509C"/>
    <w:rsid w:val="002553CA"/>
    <w:rsid w:val="00255E29"/>
    <w:rsid w:val="00257A0E"/>
    <w:rsid w:val="00257C43"/>
    <w:rsid w:val="002627CD"/>
    <w:rsid w:val="00263444"/>
    <w:rsid w:val="002636CC"/>
    <w:rsid w:val="00264771"/>
    <w:rsid w:val="00265452"/>
    <w:rsid w:val="002663BB"/>
    <w:rsid w:val="00270645"/>
    <w:rsid w:val="0027273C"/>
    <w:rsid w:val="002737B5"/>
    <w:rsid w:val="0027460D"/>
    <w:rsid w:val="00275F4A"/>
    <w:rsid w:val="00276233"/>
    <w:rsid w:val="00276470"/>
    <w:rsid w:val="00276ACC"/>
    <w:rsid w:val="00280258"/>
    <w:rsid w:val="00281039"/>
    <w:rsid w:val="00284C5D"/>
    <w:rsid w:val="00285957"/>
    <w:rsid w:val="00285CCC"/>
    <w:rsid w:val="00286208"/>
    <w:rsid w:val="00286370"/>
    <w:rsid w:val="002865F6"/>
    <w:rsid w:val="00286A56"/>
    <w:rsid w:val="00287281"/>
    <w:rsid w:val="00287BC3"/>
    <w:rsid w:val="00287CF2"/>
    <w:rsid w:val="002901E0"/>
    <w:rsid w:val="0029190E"/>
    <w:rsid w:val="002923B3"/>
    <w:rsid w:val="002927B4"/>
    <w:rsid w:val="0029313D"/>
    <w:rsid w:val="00293A55"/>
    <w:rsid w:val="002946FF"/>
    <w:rsid w:val="00295437"/>
    <w:rsid w:val="0029571A"/>
    <w:rsid w:val="0029574A"/>
    <w:rsid w:val="00296B17"/>
    <w:rsid w:val="00296EA8"/>
    <w:rsid w:val="002978A1"/>
    <w:rsid w:val="002A0F18"/>
    <w:rsid w:val="002A259F"/>
    <w:rsid w:val="002A2B8A"/>
    <w:rsid w:val="002A427A"/>
    <w:rsid w:val="002A5547"/>
    <w:rsid w:val="002A67D8"/>
    <w:rsid w:val="002A6FD6"/>
    <w:rsid w:val="002B007F"/>
    <w:rsid w:val="002B0529"/>
    <w:rsid w:val="002B064E"/>
    <w:rsid w:val="002B27AB"/>
    <w:rsid w:val="002B2E94"/>
    <w:rsid w:val="002B503F"/>
    <w:rsid w:val="002B6043"/>
    <w:rsid w:val="002B6232"/>
    <w:rsid w:val="002B7A49"/>
    <w:rsid w:val="002C3252"/>
    <w:rsid w:val="002C4CF9"/>
    <w:rsid w:val="002C763E"/>
    <w:rsid w:val="002D1038"/>
    <w:rsid w:val="002D1BD4"/>
    <w:rsid w:val="002D21ED"/>
    <w:rsid w:val="002D35C4"/>
    <w:rsid w:val="002D4A14"/>
    <w:rsid w:val="002D5131"/>
    <w:rsid w:val="002D6785"/>
    <w:rsid w:val="002D688F"/>
    <w:rsid w:val="002E062A"/>
    <w:rsid w:val="002E1A27"/>
    <w:rsid w:val="002E33DD"/>
    <w:rsid w:val="002E38E3"/>
    <w:rsid w:val="002E393C"/>
    <w:rsid w:val="002E5428"/>
    <w:rsid w:val="002E551F"/>
    <w:rsid w:val="002E5A9B"/>
    <w:rsid w:val="002E64A7"/>
    <w:rsid w:val="002E64BE"/>
    <w:rsid w:val="002E6B9A"/>
    <w:rsid w:val="002E71F1"/>
    <w:rsid w:val="002E7DC6"/>
    <w:rsid w:val="002F03D1"/>
    <w:rsid w:val="002F0E62"/>
    <w:rsid w:val="002F20AB"/>
    <w:rsid w:val="002F330A"/>
    <w:rsid w:val="002F7A04"/>
    <w:rsid w:val="002F7BE7"/>
    <w:rsid w:val="0030058B"/>
    <w:rsid w:val="00300CF9"/>
    <w:rsid w:val="00300E36"/>
    <w:rsid w:val="00301D9F"/>
    <w:rsid w:val="00303127"/>
    <w:rsid w:val="00304138"/>
    <w:rsid w:val="00305810"/>
    <w:rsid w:val="00305DC6"/>
    <w:rsid w:val="00306DE6"/>
    <w:rsid w:val="003071A1"/>
    <w:rsid w:val="00307EBB"/>
    <w:rsid w:val="003100C5"/>
    <w:rsid w:val="003103A3"/>
    <w:rsid w:val="003106C4"/>
    <w:rsid w:val="00312032"/>
    <w:rsid w:val="00312D1F"/>
    <w:rsid w:val="0031343D"/>
    <w:rsid w:val="00313529"/>
    <w:rsid w:val="0031463C"/>
    <w:rsid w:val="003155EF"/>
    <w:rsid w:val="00316100"/>
    <w:rsid w:val="00320A40"/>
    <w:rsid w:val="00321733"/>
    <w:rsid w:val="00321C16"/>
    <w:rsid w:val="00322768"/>
    <w:rsid w:val="0032385F"/>
    <w:rsid w:val="0032489E"/>
    <w:rsid w:val="003250B5"/>
    <w:rsid w:val="00325AF6"/>
    <w:rsid w:val="003278B1"/>
    <w:rsid w:val="00332FAA"/>
    <w:rsid w:val="0033413E"/>
    <w:rsid w:val="00334D22"/>
    <w:rsid w:val="0033715C"/>
    <w:rsid w:val="003377CA"/>
    <w:rsid w:val="00340212"/>
    <w:rsid w:val="0034319E"/>
    <w:rsid w:val="0034375B"/>
    <w:rsid w:val="00345261"/>
    <w:rsid w:val="0034555F"/>
    <w:rsid w:val="00346381"/>
    <w:rsid w:val="0035091C"/>
    <w:rsid w:val="003509ED"/>
    <w:rsid w:val="00350A7C"/>
    <w:rsid w:val="00351135"/>
    <w:rsid w:val="0035145F"/>
    <w:rsid w:val="00351BE4"/>
    <w:rsid w:val="00353065"/>
    <w:rsid w:val="003530CC"/>
    <w:rsid w:val="00354986"/>
    <w:rsid w:val="00355EDF"/>
    <w:rsid w:val="003560EF"/>
    <w:rsid w:val="00356574"/>
    <w:rsid w:val="00357412"/>
    <w:rsid w:val="003575CA"/>
    <w:rsid w:val="00360F15"/>
    <w:rsid w:val="00361263"/>
    <w:rsid w:val="003708EF"/>
    <w:rsid w:val="0037092F"/>
    <w:rsid w:val="003715A5"/>
    <w:rsid w:val="0037385E"/>
    <w:rsid w:val="00374FC2"/>
    <w:rsid w:val="003755F8"/>
    <w:rsid w:val="00377C39"/>
    <w:rsid w:val="003801D6"/>
    <w:rsid w:val="003832EC"/>
    <w:rsid w:val="00383C88"/>
    <w:rsid w:val="00384C08"/>
    <w:rsid w:val="00384E6D"/>
    <w:rsid w:val="003855C9"/>
    <w:rsid w:val="00386FB7"/>
    <w:rsid w:val="00387011"/>
    <w:rsid w:val="003908F6"/>
    <w:rsid w:val="00390B46"/>
    <w:rsid w:val="0039105A"/>
    <w:rsid w:val="0039128A"/>
    <w:rsid w:val="003929B3"/>
    <w:rsid w:val="00392B59"/>
    <w:rsid w:val="00393460"/>
    <w:rsid w:val="00393A40"/>
    <w:rsid w:val="0039564A"/>
    <w:rsid w:val="00395B14"/>
    <w:rsid w:val="00395DD8"/>
    <w:rsid w:val="003969CD"/>
    <w:rsid w:val="00396F25"/>
    <w:rsid w:val="00397874"/>
    <w:rsid w:val="00397CA0"/>
    <w:rsid w:val="003A01C4"/>
    <w:rsid w:val="003A22A5"/>
    <w:rsid w:val="003A241C"/>
    <w:rsid w:val="003A29EA"/>
    <w:rsid w:val="003A2FBD"/>
    <w:rsid w:val="003A312F"/>
    <w:rsid w:val="003A3829"/>
    <w:rsid w:val="003A46C9"/>
    <w:rsid w:val="003A489A"/>
    <w:rsid w:val="003A5B5D"/>
    <w:rsid w:val="003A606E"/>
    <w:rsid w:val="003A6420"/>
    <w:rsid w:val="003A6AF9"/>
    <w:rsid w:val="003A7064"/>
    <w:rsid w:val="003B030B"/>
    <w:rsid w:val="003B0D56"/>
    <w:rsid w:val="003B4C07"/>
    <w:rsid w:val="003B5607"/>
    <w:rsid w:val="003B59CD"/>
    <w:rsid w:val="003B5FE0"/>
    <w:rsid w:val="003B604B"/>
    <w:rsid w:val="003B688E"/>
    <w:rsid w:val="003B695B"/>
    <w:rsid w:val="003B6CA8"/>
    <w:rsid w:val="003B6CC5"/>
    <w:rsid w:val="003C06FD"/>
    <w:rsid w:val="003C137A"/>
    <w:rsid w:val="003C2934"/>
    <w:rsid w:val="003C2C88"/>
    <w:rsid w:val="003C396C"/>
    <w:rsid w:val="003C4A4A"/>
    <w:rsid w:val="003C5841"/>
    <w:rsid w:val="003C5CD3"/>
    <w:rsid w:val="003C608B"/>
    <w:rsid w:val="003C620C"/>
    <w:rsid w:val="003C6992"/>
    <w:rsid w:val="003C710D"/>
    <w:rsid w:val="003C73A3"/>
    <w:rsid w:val="003C7446"/>
    <w:rsid w:val="003C7D5A"/>
    <w:rsid w:val="003D0A6A"/>
    <w:rsid w:val="003D0FBA"/>
    <w:rsid w:val="003D154A"/>
    <w:rsid w:val="003D1702"/>
    <w:rsid w:val="003D2F12"/>
    <w:rsid w:val="003D3B31"/>
    <w:rsid w:val="003E02F8"/>
    <w:rsid w:val="003E18D8"/>
    <w:rsid w:val="003E18DC"/>
    <w:rsid w:val="003E1BE4"/>
    <w:rsid w:val="003E2169"/>
    <w:rsid w:val="003E3C2F"/>
    <w:rsid w:val="003E442C"/>
    <w:rsid w:val="003E4A74"/>
    <w:rsid w:val="003E6A3B"/>
    <w:rsid w:val="003E6D15"/>
    <w:rsid w:val="003E71C2"/>
    <w:rsid w:val="003F01EC"/>
    <w:rsid w:val="003F10B4"/>
    <w:rsid w:val="003F162E"/>
    <w:rsid w:val="003F298D"/>
    <w:rsid w:val="003F62A3"/>
    <w:rsid w:val="003F6304"/>
    <w:rsid w:val="00401ECF"/>
    <w:rsid w:val="004046B5"/>
    <w:rsid w:val="00404829"/>
    <w:rsid w:val="0040502A"/>
    <w:rsid w:val="00406BD6"/>
    <w:rsid w:val="0041105C"/>
    <w:rsid w:val="00411BC5"/>
    <w:rsid w:val="00411BD6"/>
    <w:rsid w:val="004134D8"/>
    <w:rsid w:val="0041414C"/>
    <w:rsid w:val="0041501E"/>
    <w:rsid w:val="00415553"/>
    <w:rsid w:val="0041752A"/>
    <w:rsid w:val="0041757E"/>
    <w:rsid w:val="00417661"/>
    <w:rsid w:val="00417DA3"/>
    <w:rsid w:val="004200F6"/>
    <w:rsid w:val="00421D69"/>
    <w:rsid w:val="0042240F"/>
    <w:rsid w:val="00422ABA"/>
    <w:rsid w:val="0042362D"/>
    <w:rsid w:val="0042481D"/>
    <w:rsid w:val="0042595E"/>
    <w:rsid w:val="004259A6"/>
    <w:rsid w:val="00427544"/>
    <w:rsid w:val="00427D6B"/>
    <w:rsid w:val="00430378"/>
    <w:rsid w:val="00431D96"/>
    <w:rsid w:val="00432CBE"/>
    <w:rsid w:val="004343C1"/>
    <w:rsid w:val="00434E57"/>
    <w:rsid w:val="0043543F"/>
    <w:rsid w:val="00435CE5"/>
    <w:rsid w:val="00435E0C"/>
    <w:rsid w:val="00436117"/>
    <w:rsid w:val="00436302"/>
    <w:rsid w:val="004368F9"/>
    <w:rsid w:val="00436933"/>
    <w:rsid w:val="00436ECB"/>
    <w:rsid w:val="00437F21"/>
    <w:rsid w:val="00441AA5"/>
    <w:rsid w:val="00443720"/>
    <w:rsid w:val="00444414"/>
    <w:rsid w:val="00444980"/>
    <w:rsid w:val="00444E8C"/>
    <w:rsid w:val="00446402"/>
    <w:rsid w:val="004466BF"/>
    <w:rsid w:val="004470F4"/>
    <w:rsid w:val="00447283"/>
    <w:rsid w:val="004518F7"/>
    <w:rsid w:val="0045202E"/>
    <w:rsid w:val="00453A9C"/>
    <w:rsid w:val="004551B4"/>
    <w:rsid w:val="00455284"/>
    <w:rsid w:val="00455AA7"/>
    <w:rsid w:val="004608DB"/>
    <w:rsid w:val="0046096D"/>
    <w:rsid w:val="004616EF"/>
    <w:rsid w:val="00461D8B"/>
    <w:rsid w:val="00461F7E"/>
    <w:rsid w:val="0046206E"/>
    <w:rsid w:val="0046273A"/>
    <w:rsid w:val="00463583"/>
    <w:rsid w:val="00463D16"/>
    <w:rsid w:val="00464835"/>
    <w:rsid w:val="00464A72"/>
    <w:rsid w:val="00464DC1"/>
    <w:rsid w:val="00464FD6"/>
    <w:rsid w:val="00467235"/>
    <w:rsid w:val="0046775F"/>
    <w:rsid w:val="00471379"/>
    <w:rsid w:val="00471811"/>
    <w:rsid w:val="004757C8"/>
    <w:rsid w:val="00475C03"/>
    <w:rsid w:val="00476D6C"/>
    <w:rsid w:val="00476E56"/>
    <w:rsid w:val="00477140"/>
    <w:rsid w:val="00477889"/>
    <w:rsid w:val="00480688"/>
    <w:rsid w:val="00481BCD"/>
    <w:rsid w:val="004835D3"/>
    <w:rsid w:val="00483D25"/>
    <w:rsid w:val="0048547B"/>
    <w:rsid w:val="00486576"/>
    <w:rsid w:val="00490BC0"/>
    <w:rsid w:val="0049109E"/>
    <w:rsid w:val="0049174B"/>
    <w:rsid w:val="004930CF"/>
    <w:rsid w:val="004944BB"/>
    <w:rsid w:val="00494780"/>
    <w:rsid w:val="0049737B"/>
    <w:rsid w:val="00497483"/>
    <w:rsid w:val="004975AA"/>
    <w:rsid w:val="004A05CD"/>
    <w:rsid w:val="004A0F23"/>
    <w:rsid w:val="004A0FE6"/>
    <w:rsid w:val="004A1D7E"/>
    <w:rsid w:val="004A1E39"/>
    <w:rsid w:val="004A2227"/>
    <w:rsid w:val="004A2DDC"/>
    <w:rsid w:val="004A38E3"/>
    <w:rsid w:val="004A53A1"/>
    <w:rsid w:val="004A60E6"/>
    <w:rsid w:val="004A6E0A"/>
    <w:rsid w:val="004A7D32"/>
    <w:rsid w:val="004B3751"/>
    <w:rsid w:val="004B4041"/>
    <w:rsid w:val="004B47A3"/>
    <w:rsid w:val="004B53D6"/>
    <w:rsid w:val="004B5E6C"/>
    <w:rsid w:val="004B6224"/>
    <w:rsid w:val="004B638F"/>
    <w:rsid w:val="004B7B7D"/>
    <w:rsid w:val="004C0806"/>
    <w:rsid w:val="004C1319"/>
    <w:rsid w:val="004C18E2"/>
    <w:rsid w:val="004C4256"/>
    <w:rsid w:val="004C54CF"/>
    <w:rsid w:val="004C5BDE"/>
    <w:rsid w:val="004C6746"/>
    <w:rsid w:val="004C7D84"/>
    <w:rsid w:val="004D016E"/>
    <w:rsid w:val="004D1CFD"/>
    <w:rsid w:val="004D1DFD"/>
    <w:rsid w:val="004D4476"/>
    <w:rsid w:val="004D4912"/>
    <w:rsid w:val="004D6661"/>
    <w:rsid w:val="004D678C"/>
    <w:rsid w:val="004D7ACE"/>
    <w:rsid w:val="004D7EC1"/>
    <w:rsid w:val="004E14B9"/>
    <w:rsid w:val="004E1CEF"/>
    <w:rsid w:val="004E2B78"/>
    <w:rsid w:val="004E4A34"/>
    <w:rsid w:val="004E6287"/>
    <w:rsid w:val="004F1BDB"/>
    <w:rsid w:val="004F2F0D"/>
    <w:rsid w:val="004F3053"/>
    <w:rsid w:val="004F31F1"/>
    <w:rsid w:val="004F328F"/>
    <w:rsid w:val="004F3E69"/>
    <w:rsid w:val="004F448C"/>
    <w:rsid w:val="004F5D30"/>
    <w:rsid w:val="004F6583"/>
    <w:rsid w:val="004F682A"/>
    <w:rsid w:val="004F6D6A"/>
    <w:rsid w:val="004F7006"/>
    <w:rsid w:val="004F72CF"/>
    <w:rsid w:val="00500081"/>
    <w:rsid w:val="005001C1"/>
    <w:rsid w:val="00500616"/>
    <w:rsid w:val="00502776"/>
    <w:rsid w:val="00503258"/>
    <w:rsid w:val="00503BF5"/>
    <w:rsid w:val="00504BC6"/>
    <w:rsid w:val="00504DC1"/>
    <w:rsid w:val="00504F03"/>
    <w:rsid w:val="00505776"/>
    <w:rsid w:val="0050752F"/>
    <w:rsid w:val="0051036C"/>
    <w:rsid w:val="00510663"/>
    <w:rsid w:val="00510BCA"/>
    <w:rsid w:val="005120B3"/>
    <w:rsid w:val="00512B8A"/>
    <w:rsid w:val="00514EA8"/>
    <w:rsid w:val="005153B9"/>
    <w:rsid w:val="0051699A"/>
    <w:rsid w:val="005170E7"/>
    <w:rsid w:val="005200FD"/>
    <w:rsid w:val="005206FB"/>
    <w:rsid w:val="0052222D"/>
    <w:rsid w:val="00522421"/>
    <w:rsid w:val="005227AC"/>
    <w:rsid w:val="00524424"/>
    <w:rsid w:val="00524A0F"/>
    <w:rsid w:val="005254D4"/>
    <w:rsid w:val="00525889"/>
    <w:rsid w:val="00525EDC"/>
    <w:rsid w:val="005265D9"/>
    <w:rsid w:val="005266C2"/>
    <w:rsid w:val="00527AF8"/>
    <w:rsid w:val="00530623"/>
    <w:rsid w:val="00531544"/>
    <w:rsid w:val="00532727"/>
    <w:rsid w:val="00532D11"/>
    <w:rsid w:val="00534323"/>
    <w:rsid w:val="00534EE4"/>
    <w:rsid w:val="0053517A"/>
    <w:rsid w:val="00535F02"/>
    <w:rsid w:val="00537696"/>
    <w:rsid w:val="005378BD"/>
    <w:rsid w:val="00541088"/>
    <w:rsid w:val="005410DC"/>
    <w:rsid w:val="00541747"/>
    <w:rsid w:val="00541D99"/>
    <w:rsid w:val="0054435F"/>
    <w:rsid w:val="00544E42"/>
    <w:rsid w:val="00546424"/>
    <w:rsid w:val="00546CA1"/>
    <w:rsid w:val="00546F0C"/>
    <w:rsid w:val="00547163"/>
    <w:rsid w:val="00547436"/>
    <w:rsid w:val="00547475"/>
    <w:rsid w:val="00547E57"/>
    <w:rsid w:val="00550967"/>
    <w:rsid w:val="00550989"/>
    <w:rsid w:val="00550D96"/>
    <w:rsid w:val="00551CB9"/>
    <w:rsid w:val="00553DDE"/>
    <w:rsid w:val="005548B0"/>
    <w:rsid w:val="005551E2"/>
    <w:rsid w:val="00555D3C"/>
    <w:rsid w:val="00556508"/>
    <w:rsid w:val="005612BC"/>
    <w:rsid w:val="00561681"/>
    <w:rsid w:val="00562995"/>
    <w:rsid w:val="00565175"/>
    <w:rsid w:val="00565450"/>
    <w:rsid w:val="00565F30"/>
    <w:rsid w:val="005660B9"/>
    <w:rsid w:val="00567017"/>
    <w:rsid w:val="00567F0F"/>
    <w:rsid w:val="00570C27"/>
    <w:rsid w:val="0057101E"/>
    <w:rsid w:val="005710AD"/>
    <w:rsid w:val="00571181"/>
    <w:rsid w:val="00571A4E"/>
    <w:rsid w:val="00571DF2"/>
    <w:rsid w:val="00575210"/>
    <w:rsid w:val="00575C22"/>
    <w:rsid w:val="00581750"/>
    <w:rsid w:val="00582361"/>
    <w:rsid w:val="00583A5F"/>
    <w:rsid w:val="00584B9D"/>
    <w:rsid w:val="00585B13"/>
    <w:rsid w:val="00586E7F"/>
    <w:rsid w:val="00587194"/>
    <w:rsid w:val="00587661"/>
    <w:rsid w:val="00587698"/>
    <w:rsid w:val="00592D4F"/>
    <w:rsid w:val="0059311A"/>
    <w:rsid w:val="00597CED"/>
    <w:rsid w:val="005A1181"/>
    <w:rsid w:val="005A2595"/>
    <w:rsid w:val="005A3B1D"/>
    <w:rsid w:val="005A3C01"/>
    <w:rsid w:val="005A461E"/>
    <w:rsid w:val="005A53E5"/>
    <w:rsid w:val="005A57E6"/>
    <w:rsid w:val="005A66FC"/>
    <w:rsid w:val="005A70CE"/>
    <w:rsid w:val="005A7334"/>
    <w:rsid w:val="005A7BED"/>
    <w:rsid w:val="005B0079"/>
    <w:rsid w:val="005B025A"/>
    <w:rsid w:val="005B248B"/>
    <w:rsid w:val="005B2BDE"/>
    <w:rsid w:val="005B35E1"/>
    <w:rsid w:val="005B387F"/>
    <w:rsid w:val="005B3BD2"/>
    <w:rsid w:val="005B42A7"/>
    <w:rsid w:val="005B447D"/>
    <w:rsid w:val="005B606C"/>
    <w:rsid w:val="005B66D3"/>
    <w:rsid w:val="005B6DBA"/>
    <w:rsid w:val="005C085F"/>
    <w:rsid w:val="005C19D8"/>
    <w:rsid w:val="005C1C56"/>
    <w:rsid w:val="005C1C5A"/>
    <w:rsid w:val="005C20B1"/>
    <w:rsid w:val="005C2225"/>
    <w:rsid w:val="005C282C"/>
    <w:rsid w:val="005C2EF9"/>
    <w:rsid w:val="005C31C9"/>
    <w:rsid w:val="005C31E2"/>
    <w:rsid w:val="005C3B96"/>
    <w:rsid w:val="005C458F"/>
    <w:rsid w:val="005C5BF0"/>
    <w:rsid w:val="005C6722"/>
    <w:rsid w:val="005C7936"/>
    <w:rsid w:val="005D1620"/>
    <w:rsid w:val="005D269F"/>
    <w:rsid w:val="005D29AD"/>
    <w:rsid w:val="005D4CC1"/>
    <w:rsid w:val="005D4F47"/>
    <w:rsid w:val="005D4F5B"/>
    <w:rsid w:val="005D5B8A"/>
    <w:rsid w:val="005E14BE"/>
    <w:rsid w:val="005E45DD"/>
    <w:rsid w:val="005E596C"/>
    <w:rsid w:val="005E5DC5"/>
    <w:rsid w:val="005F19A8"/>
    <w:rsid w:val="005F1D90"/>
    <w:rsid w:val="005F21A6"/>
    <w:rsid w:val="005F288E"/>
    <w:rsid w:val="005F2B51"/>
    <w:rsid w:val="005F34E4"/>
    <w:rsid w:val="005F6B42"/>
    <w:rsid w:val="005F7975"/>
    <w:rsid w:val="00600602"/>
    <w:rsid w:val="00600AC6"/>
    <w:rsid w:val="006018EB"/>
    <w:rsid w:val="006027B0"/>
    <w:rsid w:val="0060319A"/>
    <w:rsid w:val="00604027"/>
    <w:rsid w:val="0060430A"/>
    <w:rsid w:val="00604455"/>
    <w:rsid w:val="006045FD"/>
    <w:rsid w:val="00605865"/>
    <w:rsid w:val="006079C2"/>
    <w:rsid w:val="00607FBD"/>
    <w:rsid w:val="00607FC8"/>
    <w:rsid w:val="00613280"/>
    <w:rsid w:val="00614195"/>
    <w:rsid w:val="00614287"/>
    <w:rsid w:val="00614452"/>
    <w:rsid w:val="006145D8"/>
    <w:rsid w:val="00615133"/>
    <w:rsid w:val="00615E1E"/>
    <w:rsid w:val="00616841"/>
    <w:rsid w:val="00616888"/>
    <w:rsid w:val="00616BC1"/>
    <w:rsid w:val="00616C8E"/>
    <w:rsid w:val="00617636"/>
    <w:rsid w:val="00620C95"/>
    <w:rsid w:val="0062316B"/>
    <w:rsid w:val="006237A7"/>
    <w:rsid w:val="00623D2F"/>
    <w:rsid w:val="006248C1"/>
    <w:rsid w:val="00624F93"/>
    <w:rsid w:val="00625693"/>
    <w:rsid w:val="0062698A"/>
    <w:rsid w:val="00630A34"/>
    <w:rsid w:val="006315DE"/>
    <w:rsid w:val="00631D04"/>
    <w:rsid w:val="006323FF"/>
    <w:rsid w:val="00633DDC"/>
    <w:rsid w:val="00633EB4"/>
    <w:rsid w:val="00634C75"/>
    <w:rsid w:val="00634E55"/>
    <w:rsid w:val="006352B7"/>
    <w:rsid w:val="00635BB5"/>
    <w:rsid w:val="00635ED8"/>
    <w:rsid w:val="0063767B"/>
    <w:rsid w:val="00637AB3"/>
    <w:rsid w:val="00640CA5"/>
    <w:rsid w:val="00641308"/>
    <w:rsid w:val="0064234D"/>
    <w:rsid w:val="00642557"/>
    <w:rsid w:val="006425B4"/>
    <w:rsid w:val="0064425F"/>
    <w:rsid w:val="00644F63"/>
    <w:rsid w:val="00645798"/>
    <w:rsid w:val="006472F2"/>
    <w:rsid w:val="0064795A"/>
    <w:rsid w:val="00647E1F"/>
    <w:rsid w:val="00650262"/>
    <w:rsid w:val="006507EA"/>
    <w:rsid w:val="0065133D"/>
    <w:rsid w:val="00651A12"/>
    <w:rsid w:val="006522B8"/>
    <w:rsid w:val="00652D2F"/>
    <w:rsid w:val="006541D2"/>
    <w:rsid w:val="00654314"/>
    <w:rsid w:val="00655913"/>
    <w:rsid w:val="006562FD"/>
    <w:rsid w:val="00656C54"/>
    <w:rsid w:val="0065745B"/>
    <w:rsid w:val="0065782E"/>
    <w:rsid w:val="00657C42"/>
    <w:rsid w:val="00661297"/>
    <w:rsid w:val="006615CB"/>
    <w:rsid w:val="006627C2"/>
    <w:rsid w:val="00662B8C"/>
    <w:rsid w:val="006641CB"/>
    <w:rsid w:val="006642B1"/>
    <w:rsid w:val="0066436E"/>
    <w:rsid w:val="00664F60"/>
    <w:rsid w:val="00665C42"/>
    <w:rsid w:val="0066613E"/>
    <w:rsid w:val="006668E1"/>
    <w:rsid w:val="006678FC"/>
    <w:rsid w:val="00667D50"/>
    <w:rsid w:val="00667F0F"/>
    <w:rsid w:val="00671492"/>
    <w:rsid w:val="00671B7F"/>
    <w:rsid w:val="00672636"/>
    <w:rsid w:val="00672C2B"/>
    <w:rsid w:val="00673997"/>
    <w:rsid w:val="00674F60"/>
    <w:rsid w:val="0067572C"/>
    <w:rsid w:val="00676C54"/>
    <w:rsid w:val="00676EFB"/>
    <w:rsid w:val="00680D96"/>
    <w:rsid w:val="006811B2"/>
    <w:rsid w:val="00682448"/>
    <w:rsid w:val="00683324"/>
    <w:rsid w:val="00684673"/>
    <w:rsid w:val="0068471D"/>
    <w:rsid w:val="00684998"/>
    <w:rsid w:val="0068549C"/>
    <w:rsid w:val="00685FC8"/>
    <w:rsid w:val="00690E0F"/>
    <w:rsid w:val="00692159"/>
    <w:rsid w:val="00692569"/>
    <w:rsid w:val="006933E7"/>
    <w:rsid w:val="006938F5"/>
    <w:rsid w:val="00694281"/>
    <w:rsid w:val="00694E2A"/>
    <w:rsid w:val="006950A1"/>
    <w:rsid w:val="006953B9"/>
    <w:rsid w:val="006955A1"/>
    <w:rsid w:val="00695FDF"/>
    <w:rsid w:val="0069656E"/>
    <w:rsid w:val="006975BD"/>
    <w:rsid w:val="006A04FE"/>
    <w:rsid w:val="006A0655"/>
    <w:rsid w:val="006A0AFD"/>
    <w:rsid w:val="006A192F"/>
    <w:rsid w:val="006A25F8"/>
    <w:rsid w:val="006A3A7B"/>
    <w:rsid w:val="006A5F1E"/>
    <w:rsid w:val="006A61C4"/>
    <w:rsid w:val="006A6C0A"/>
    <w:rsid w:val="006A6FA0"/>
    <w:rsid w:val="006A7035"/>
    <w:rsid w:val="006A78E4"/>
    <w:rsid w:val="006B03CB"/>
    <w:rsid w:val="006B0F10"/>
    <w:rsid w:val="006B1440"/>
    <w:rsid w:val="006B1D17"/>
    <w:rsid w:val="006B28B3"/>
    <w:rsid w:val="006B5DF4"/>
    <w:rsid w:val="006B6B2E"/>
    <w:rsid w:val="006B6D9B"/>
    <w:rsid w:val="006B77CB"/>
    <w:rsid w:val="006C0A90"/>
    <w:rsid w:val="006C10CD"/>
    <w:rsid w:val="006C1D63"/>
    <w:rsid w:val="006C2413"/>
    <w:rsid w:val="006C24B4"/>
    <w:rsid w:val="006C2AFC"/>
    <w:rsid w:val="006C2F22"/>
    <w:rsid w:val="006C41ED"/>
    <w:rsid w:val="006C44D4"/>
    <w:rsid w:val="006C6121"/>
    <w:rsid w:val="006D140B"/>
    <w:rsid w:val="006D1945"/>
    <w:rsid w:val="006D1B00"/>
    <w:rsid w:val="006D3B8F"/>
    <w:rsid w:val="006D418E"/>
    <w:rsid w:val="006D4BD3"/>
    <w:rsid w:val="006D5032"/>
    <w:rsid w:val="006D5236"/>
    <w:rsid w:val="006D53CE"/>
    <w:rsid w:val="006D5F62"/>
    <w:rsid w:val="006D5FB9"/>
    <w:rsid w:val="006D6BA1"/>
    <w:rsid w:val="006D7167"/>
    <w:rsid w:val="006D7214"/>
    <w:rsid w:val="006D7FA1"/>
    <w:rsid w:val="006E0AE0"/>
    <w:rsid w:val="006E1629"/>
    <w:rsid w:val="006E1832"/>
    <w:rsid w:val="006E1EAF"/>
    <w:rsid w:val="006E263F"/>
    <w:rsid w:val="006E5183"/>
    <w:rsid w:val="006E5690"/>
    <w:rsid w:val="006E6874"/>
    <w:rsid w:val="006E6B60"/>
    <w:rsid w:val="006E71AC"/>
    <w:rsid w:val="006E7752"/>
    <w:rsid w:val="006F01CE"/>
    <w:rsid w:val="006F07F5"/>
    <w:rsid w:val="006F1ED5"/>
    <w:rsid w:val="006F1FC6"/>
    <w:rsid w:val="006F24DB"/>
    <w:rsid w:val="006F2808"/>
    <w:rsid w:val="006F2BC1"/>
    <w:rsid w:val="006F38D2"/>
    <w:rsid w:val="006F41FE"/>
    <w:rsid w:val="006F4219"/>
    <w:rsid w:val="006F44E5"/>
    <w:rsid w:val="006F4A4C"/>
    <w:rsid w:val="006F4D71"/>
    <w:rsid w:val="006F52B4"/>
    <w:rsid w:val="006F562A"/>
    <w:rsid w:val="006F6160"/>
    <w:rsid w:val="006F63A6"/>
    <w:rsid w:val="006F65F9"/>
    <w:rsid w:val="006F695B"/>
    <w:rsid w:val="006F6F92"/>
    <w:rsid w:val="00700EF7"/>
    <w:rsid w:val="00701835"/>
    <w:rsid w:val="00701B80"/>
    <w:rsid w:val="00702605"/>
    <w:rsid w:val="0070278E"/>
    <w:rsid w:val="0070289C"/>
    <w:rsid w:val="00702DC0"/>
    <w:rsid w:val="007049B4"/>
    <w:rsid w:val="00704EB8"/>
    <w:rsid w:val="00705CAA"/>
    <w:rsid w:val="00705E58"/>
    <w:rsid w:val="00707B4A"/>
    <w:rsid w:val="00711441"/>
    <w:rsid w:val="007117A0"/>
    <w:rsid w:val="00711A9B"/>
    <w:rsid w:val="00713DD5"/>
    <w:rsid w:val="00714E62"/>
    <w:rsid w:val="007159F2"/>
    <w:rsid w:val="00715A19"/>
    <w:rsid w:val="00715E8F"/>
    <w:rsid w:val="00716B70"/>
    <w:rsid w:val="00717045"/>
    <w:rsid w:val="007201D5"/>
    <w:rsid w:val="0072020C"/>
    <w:rsid w:val="00720D87"/>
    <w:rsid w:val="0072250C"/>
    <w:rsid w:val="00723F96"/>
    <w:rsid w:val="00725A38"/>
    <w:rsid w:val="00725D7F"/>
    <w:rsid w:val="00726989"/>
    <w:rsid w:val="0073192F"/>
    <w:rsid w:val="007319ED"/>
    <w:rsid w:val="00731B65"/>
    <w:rsid w:val="00731CB2"/>
    <w:rsid w:val="00732403"/>
    <w:rsid w:val="007328DA"/>
    <w:rsid w:val="007329E7"/>
    <w:rsid w:val="0073555B"/>
    <w:rsid w:val="00735CD2"/>
    <w:rsid w:val="00740778"/>
    <w:rsid w:val="007426B0"/>
    <w:rsid w:val="00743984"/>
    <w:rsid w:val="00744C49"/>
    <w:rsid w:val="00745C39"/>
    <w:rsid w:val="007460C1"/>
    <w:rsid w:val="007469AE"/>
    <w:rsid w:val="007470B5"/>
    <w:rsid w:val="00747531"/>
    <w:rsid w:val="00747ED4"/>
    <w:rsid w:val="00751EE2"/>
    <w:rsid w:val="00752048"/>
    <w:rsid w:val="00753EFD"/>
    <w:rsid w:val="007542DE"/>
    <w:rsid w:val="007552B7"/>
    <w:rsid w:val="0075567A"/>
    <w:rsid w:val="00755DA9"/>
    <w:rsid w:val="007560CD"/>
    <w:rsid w:val="00757715"/>
    <w:rsid w:val="00757FFE"/>
    <w:rsid w:val="00763E7A"/>
    <w:rsid w:val="007640D2"/>
    <w:rsid w:val="00764347"/>
    <w:rsid w:val="00766F77"/>
    <w:rsid w:val="007671B0"/>
    <w:rsid w:val="0077077D"/>
    <w:rsid w:val="00770B33"/>
    <w:rsid w:val="00771090"/>
    <w:rsid w:val="007720C9"/>
    <w:rsid w:val="0077234A"/>
    <w:rsid w:val="00772842"/>
    <w:rsid w:val="00772EEF"/>
    <w:rsid w:val="00773298"/>
    <w:rsid w:val="00773610"/>
    <w:rsid w:val="00774500"/>
    <w:rsid w:val="00775B3B"/>
    <w:rsid w:val="00775C19"/>
    <w:rsid w:val="00775E15"/>
    <w:rsid w:val="00775F63"/>
    <w:rsid w:val="00776159"/>
    <w:rsid w:val="00776344"/>
    <w:rsid w:val="00776B80"/>
    <w:rsid w:val="007776B3"/>
    <w:rsid w:val="007776C4"/>
    <w:rsid w:val="00777919"/>
    <w:rsid w:val="00777B7D"/>
    <w:rsid w:val="007806DB"/>
    <w:rsid w:val="00781457"/>
    <w:rsid w:val="00781A8B"/>
    <w:rsid w:val="00781B9C"/>
    <w:rsid w:val="007834FE"/>
    <w:rsid w:val="007857F3"/>
    <w:rsid w:val="00785B30"/>
    <w:rsid w:val="007860C0"/>
    <w:rsid w:val="00786CF7"/>
    <w:rsid w:val="0079072B"/>
    <w:rsid w:val="00790B5F"/>
    <w:rsid w:val="00791A42"/>
    <w:rsid w:val="00792737"/>
    <w:rsid w:val="007931DE"/>
    <w:rsid w:val="007937B6"/>
    <w:rsid w:val="00794635"/>
    <w:rsid w:val="00794AD4"/>
    <w:rsid w:val="007956E2"/>
    <w:rsid w:val="00795938"/>
    <w:rsid w:val="00795FFE"/>
    <w:rsid w:val="007962BE"/>
    <w:rsid w:val="0079684A"/>
    <w:rsid w:val="00796CD2"/>
    <w:rsid w:val="00797324"/>
    <w:rsid w:val="00797369"/>
    <w:rsid w:val="00797588"/>
    <w:rsid w:val="0079762C"/>
    <w:rsid w:val="00797861"/>
    <w:rsid w:val="007A0949"/>
    <w:rsid w:val="007A16DB"/>
    <w:rsid w:val="007A1A8D"/>
    <w:rsid w:val="007A21BD"/>
    <w:rsid w:val="007A2210"/>
    <w:rsid w:val="007A2366"/>
    <w:rsid w:val="007A4891"/>
    <w:rsid w:val="007A53D4"/>
    <w:rsid w:val="007A56E2"/>
    <w:rsid w:val="007A57AD"/>
    <w:rsid w:val="007A5F0F"/>
    <w:rsid w:val="007A6DAB"/>
    <w:rsid w:val="007A6EFF"/>
    <w:rsid w:val="007A6FCD"/>
    <w:rsid w:val="007A73BB"/>
    <w:rsid w:val="007A74BE"/>
    <w:rsid w:val="007B1C17"/>
    <w:rsid w:val="007B347C"/>
    <w:rsid w:val="007B3EA1"/>
    <w:rsid w:val="007B4249"/>
    <w:rsid w:val="007B4FAE"/>
    <w:rsid w:val="007B7CB1"/>
    <w:rsid w:val="007C0049"/>
    <w:rsid w:val="007C0A88"/>
    <w:rsid w:val="007C1154"/>
    <w:rsid w:val="007C1E22"/>
    <w:rsid w:val="007C1F0B"/>
    <w:rsid w:val="007C2E52"/>
    <w:rsid w:val="007C3091"/>
    <w:rsid w:val="007C32C7"/>
    <w:rsid w:val="007C3674"/>
    <w:rsid w:val="007C5C65"/>
    <w:rsid w:val="007C621F"/>
    <w:rsid w:val="007C68C1"/>
    <w:rsid w:val="007C6965"/>
    <w:rsid w:val="007C75E6"/>
    <w:rsid w:val="007D130E"/>
    <w:rsid w:val="007D3905"/>
    <w:rsid w:val="007D4737"/>
    <w:rsid w:val="007D6F7F"/>
    <w:rsid w:val="007E269D"/>
    <w:rsid w:val="007E2FA0"/>
    <w:rsid w:val="007E3012"/>
    <w:rsid w:val="007E3176"/>
    <w:rsid w:val="007E3972"/>
    <w:rsid w:val="007E3CDF"/>
    <w:rsid w:val="007E3DF6"/>
    <w:rsid w:val="007E4E0E"/>
    <w:rsid w:val="007E4E84"/>
    <w:rsid w:val="007E62ED"/>
    <w:rsid w:val="007E7710"/>
    <w:rsid w:val="007F2158"/>
    <w:rsid w:val="007F3A65"/>
    <w:rsid w:val="007F41B1"/>
    <w:rsid w:val="007F6816"/>
    <w:rsid w:val="007F7D49"/>
    <w:rsid w:val="008002C6"/>
    <w:rsid w:val="00800654"/>
    <w:rsid w:val="00800DF8"/>
    <w:rsid w:val="00802B80"/>
    <w:rsid w:val="00802E62"/>
    <w:rsid w:val="0080416B"/>
    <w:rsid w:val="00804426"/>
    <w:rsid w:val="008044A4"/>
    <w:rsid w:val="008049FC"/>
    <w:rsid w:val="00805F57"/>
    <w:rsid w:val="00806DDE"/>
    <w:rsid w:val="00810107"/>
    <w:rsid w:val="008114E1"/>
    <w:rsid w:val="00812318"/>
    <w:rsid w:val="0081509A"/>
    <w:rsid w:val="0081536B"/>
    <w:rsid w:val="00815BC3"/>
    <w:rsid w:val="00816246"/>
    <w:rsid w:val="008168DC"/>
    <w:rsid w:val="00816BB8"/>
    <w:rsid w:val="00821AC0"/>
    <w:rsid w:val="00821C72"/>
    <w:rsid w:val="00821FFD"/>
    <w:rsid w:val="0082297D"/>
    <w:rsid w:val="00823227"/>
    <w:rsid w:val="008237BF"/>
    <w:rsid w:val="008240A1"/>
    <w:rsid w:val="00831779"/>
    <w:rsid w:val="00833AAF"/>
    <w:rsid w:val="00835496"/>
    <w:rsid w:val="0083563C"/>
    <w:rsid w:val="00836EE1"/>
    <w:rsid w:val="00837795"/>
    <w:rsid w:val="00843062"/>
    <w:rsid w:val="00843342"/>
    <w:rsid w:val="00843668"/>
    <w:rsid w:val="008437AF"/>
    <w:rsid w:val="00844928"/>
    <w:rsid w:val="008453DE"/>
    <w:rsid w:val="00845D57"/>
    <w:rsid w:val="00846E0C"/>
    <w:rsid w:val="0084769F"/>
    <w:rsid w:val="00847A96"/>
    <w:rsid w:val="00847D64"/>
    <w:rsid w:val="00847F3F"/>
    <w:rsid w:val="0085036C"/>
    <w:rsid w:val="00850B86"/>
    <w:rsid w:val="0085260A"/>
    <w:rsid w:val="00852D40"/>
    <w:rsid w:val="00853EC2"/>
    <w:rsid w:val="00854008"/>
    <w:rsid w:val="0085496B"/>
    <w:rsid w:val="0085653B"/>
    <w:rsid w:val="00857554"/>
    <w:rsid w:val="00860841"/>
    <w:rsid w:val="00860A05"/>
    <w:rsid w:val="00860E07"/>
    <w:rsid w:val="00861926"/>
    <w:rsid w:val="008629E6"/>
    <w:rsid w:val="008630A2"/>
    <w:rsid w:val="0086594C"/>
    <w:rsid w:val="0086606D"/>
    <w:rsid w:val="00866292"/>
    <w:rsid w:val="00866A06"/>
    <w:rsid w:val="00866D83"/>
    <w:rsid w:val="00870403"/>
    <w:rsid w:val="00870D4B"/>
    <w:rsid w:val="00872680"/>
    <w:rsid w:val="008731EE"/>
    <w:rsid w:val="008746DD"/>
    <w:rsid w:val="00874924"/>
    <w:rsid w:val="00875D4E"/>
    <w:rsid w:val="00875E2E"/>
    <w:rsid w:val="00876084"/>
    <w:rsid w:val="008760F5"/>
    <w:rsid w:val="00877A45"/>
    <w:rsid w:val="00880B9F"/>
    <w:rsid w:val="00882F38"/>
    <w:rsid w:val="008847CB"/>
    <w:rsid w:val="00884EAF"/>
    <w:rsid w:val="0088683E"/>
    <w:rsid w:val="00886948"/>
    <w:rsid w:val="008925D3"/>
    <w:rsid w:val="00893DBA"/>
    <w:rsid w:val="00893FCA"/>
    <w:rsid w:val="00894B06"/>
    <w:rsid w:val="00897FC5"/>
    <w:rsid w:val="008A2B57"/>
    <w:rsid w:val="008A3BA6"/>
    <w:rsid w:val="008A419D"/>
    <w:rsid w:val="008A4A7A"/>
    <w:rsid w:val="008A7C32"/>
    <w:rsid w:val="008B0BC9"/>
    <w:rsid w:val="008B2D04"/>
    <w:rsid w:val="008B3C3E"/>
    <w:rsid w:val="008B429E"/>
    <w:rsid w:val="008B62E1"/>
    <w:rsid w:val="008B6644"/>
    <w:rsid w:val="008B7331"/>
    <w:rsid w:val="008B7F7C"/>
    <w:rsid w:val="008C043B"/>
    <w:rsid w:val="008C0F06"/>
    <w:rsid w:val="008C2A6C"/>
    <w:rsid w:val="008C3103"/>
    <w:rsid w:val="008C35F7"/>
    <w:rsid w:val="008C42CD"/>
    <w:rsid w:val="008C4916"/>
    <w:rsid w:val="008C4B4E"/>
    <w:rsid w:val="008C7F63"/>
    <w:rsid w:val="008D1070"/>
    <w:rsid w:val="008D4EE1"/>
    <w:rsid w:val="008D52D0"/>
    <w:rsid w:val="008D57DF"/>
    <w:rsid w:val="008D6527"/>
    <w:rsid w:val="008D698B"/>
    <w:rsid w:val="008E002E"/>
    <w:rsid w:val="008E1D0B"/>
    <w:rsid w:val="008E33BF"/>
    <w:rsid w:val="008E4DA9"/>
    <w:rsid w:val="008E59FD"/>
    <w:rsid w:val="008F05E9"/>
    <w:rsid w:val="008F20EC"/>
    <w:rsid w:val="008F21C9"/>
    <w:rsid w:val="008F221F"/>
    <w:rsid w:val="008F27FA"/>
    <w:rsid w:val="008F2A37"/>
    <w:rsid w:val="008F2DE9"/>
    <w:rsid w:val="008F2E47"/>
    <w:rsid w:val="008F3514"/>
    <w:rsid w:val="008F3960"/>
    <w:rsid w:val="008F4452"/>
    <w:rsid w:val="008F449D"/>
    <w:rsid w:val="008F533C"/>
    <w:rsid w:val="008F60D0"/>
    <w:rsid w:val="008F6566"/>
    <w:rsid w:val="008F6FC2"/>
    <w:rsid w:val="008F7E4D"/>
    <w:rsid w:val="00901E1E"/>
    <w:rsid w:val="009026FC"/>
    <w:rsid w:val="0090493E"/>
    <w:rsid w:val="00905E36"/>
    <w:rsid w:val="0090715D"/>
    <w:rsid w:val="00913AAB"/>
    <w:rsid w:val="00913B35"/>
    <w:rsid w:val="00913B41"/>
    <w:rsid w:val="00916708"/>
    <w:rsid w:val="00916BD5"/>
    <w:rsid w:val="0091769E"/>
    <w:rsid w:val="00917999"/>
    <w:rsid w:val="00917BF8"/>
    <w:rsid w:val="0092089F"/>
    <w:rsid w:val="00920EC1"/>
    <w:rsid w:val="00921078"/>
    <w:rsid w:val="00922E55"/>
    <w:rsid w:val="0092352E"/>
    <w:rsid w:val="0092430A"/>
    <w:rsid w:val="009262D5"/>
    <w:rsid w:val="00927162"/>
    <w:rsid w:val="0092748E"/>
    <w:rsid w:val="00931691"/>
    <w:rsid w:val="0093329F"/>
    <w:rsid w:val="0093403F"/>
    <w:rsid w:val="009373B4"/>
    <w:rsid w:val="0093785E"/>
    <w:rsid w:val="00937A8C"/>
    <w:rsid w:val="0094060D"/>
    <w:rsid w:val="00940B61"/>
    <w:rsid w:val="00940C53"/>
    <w:rsid w:val="00940FE3"/>
    <w:rsid w:val="009429E1"/>
    <w:rsid w:val="00942D80"/>
    <w:rsid w:val="0094317B"/>
    <w:rsid w:val="00943BD1"/>
    <w:rsid w:val="00945DAA"/>
    <w:rsid w:val="00950BA3"/>
    <w:rsid w:val="0095183F"/>
    <w:rsid w:val="009520FD"/>
    <w:rsid w:val="0095535E"/>
    <w:rsid w:val="00956A70"/>
    <w:rsid w:val="009574FB"/>
    <w:rsid w:val="00957767"/>
    <w:rsid w:val="00957870"/>
    <w:rsid w:val="00961529"/>
    <w:rsid w:val="00961C9F"/>
    <w:rsid w:val="00963416"/>
    <w:rsid w:val="00963A7F"/>
    <w:rsid w:val="00964358"/>
    <w:rsid w:val="00964AEF"/>
    <w:rsid w:val="009670F9"/>
    <w:rsid w:val="0096734B"/>
    <w:rsid w:val="0096755F"/>
    <w:rsid w:val="009678A5"/>
    <w:rsid w:val="00970BE6"/>
    <w:rsid w:val="00971C3A"/>
    <w:rsid w:val="00972E5F"/>
    <w:rsid w:val="009734DE"/>
    <w:rsid w:val="00974030"/>
    <w:rsid w:val="00975546"/>
    <w:rsid w:val="009758F3"/>
    <w:rsid w:val="00980038"/>
    <w:rsid w:val="0098047F"/>
    <w:rsid w:val="00980916"/>
    <w:rsid w:val="00983F96"/>
    <w:rsid w:val="009858E3"/>
    <w:rsid w:val="00985901"/>
    <w:rsid w:val="0098633C"/>
    <w:rsid w:val="00986D98"/>
    <w:rsid w:val="00992C5D"/>
    <w:rsid w:val="00993072"/>
    <w:rsid w:val="00994E00"/>
    <w:rsid w:val="00994FF8"/>
    <w:rsid w:val="009968A3"/>
    <w:rsid w:val="00997AFC"/>
    <w:rsid w:val="00997B9C"/>
    <w:rsid w:val="009A0301"/>
    <w:rsid w:val="009A0416"/>
    <w:rsid w:val="009A09E7"/>
    <w:rsid w:val="009A0C2F"/>
    <w:rsid w:val="009A17AB"/>
    <w:rsid w:val="009A2612"/>
    <w:rsid w:val="009A32FD"/>
    <w:rsid w:val="009A45BC"/>
    <w:rsid w:val="009A4858"/>
    <w:rsid w:val="009A4B2D"/>
    <w:rsid w:val="009A4B9C"/>
    <w:rsid w:val="009A6725"/>
    <w:rsid w:val="009A6D08"/>
    <w:rsid w:val="009A744C"/>
    <w:rsid w:val="009A7C3E"/>
    <w:rsid w:val="009A7FF4"/>
    <w:rsid w:val="009B01D8"/>
    <w:rsid w:val="009B100B"/>
    <w:rsid w:val="009B23D1"/>
    <w:rsid w:val="009B262F"/>
    <w:rsid w:val="009B2801"/>
    <w:rsid w:val="009B30F4"/>
    <w:rsid w:val="009B3B93"/>
    <w:rsid w:val="009B5151"/>
    <w:rsid w:val="009B73CB"/>
    <w:rsid w:val="009C00B3"/>
    <w:rsid w:val="009C1824"/>
    <w:rsid w:val="009C2A60"/>
    <w:rsid w:val="009C3684"/>
    <w:rsid w:val="009C50AC"/>
    <w:rsid w:val="009C553D"/>
    <w:rsid w:val="009C56F5"/>
    <w:rsid w:val="009C635F"/>
    <w:rsid w:val="009C755C"/>
    <w:rsid w:val="009C75DB"/>
    <w:rsid w:val="009D0422"/>
    <w:rsid w:val="009D0D8E"/>
    <w:rsid w:val="009D0FB6"/>
    <w:rsid w:val="009D1637"/>
    <w:rsid w:val="009D19DB"/>
    <w:rsid w:val="009D2AA8"/>
    <w:rsid w:val="009D2AAF"/>
    <w:rsid w:val="009D2BC9"/>
    <w:rsid w:val="009D467A"/>
    <w:rsid w:val="009E06D7"/>
    <w:rsid w:val="009E17E9"/>
    <w:rsid w:val="009E1F87"/>
    <w:rsid w:val="009E3196"/>
    <w:rsid w:val="009E4024"/>
    <w:rsid w:val="009E4683"/>
    <w:rsid w:val="009E4769"/>
    <w:rsid w:val="009E579C"/>
    <w:rsid w:val="009E65C8"/>
    <w:rsid w:val="009E6889"/>
    <w:rsid w:val="009E6F6A"/>
    <w:rsid w:val="009E7571"/>
    <w:rsid w:val="009F0BC3"/>
    <w:rsid w:val="009F17BA"/>
    <w:rsid w:val="009F1E2D"/>
    <w:rsid w:val="009F3788"/>
    <w:rsid w:val="009F555F"/>
    <w:rsid w:val="009F5C6C"/>
    <w:rsid w:val="009F6881"/>
    <w:rsid w:val="009F7B88"/>
    <w:rsid w:val="009F7FC5"/>
    <w:rsid w:val="00A01283"/>
    <w:rsid w:val="00A014E8"/>
    <w:rsid w:val="00A018E6"/>
    <w:rsid w:val="00A01C46"/>
    <w:rsid w:val="00A02835"/>
    <w:rsid w:val="00A03AAA"/>
    <w:rsid w:val="00A03D3F"/>
    <w:rsid w:val="00A040C2"/>
    <w:rsid w:val="00A054B8"/>
    <w:rsid w:val="00A06D2E"/>
    <w:rsid w:val="00A06DAA"/>
    <w:rsid w:val="00A073A9"/>
    <w:rsid w:val="00A07F8A"/>
    <w:rsid w:val="00A1019D"/>
    <w:rsid w:val="00A1098C"/>
    <w:rsid w:val="00A12315"/>
    <w:rsid w:val="00A134F0"/>
    <w:rsid w:val="00A13B23"/>
    <w:rsid w:val="00A13E88"/>
    <w:rsid w:val="00A14BB5"/>
    <w:rsid w:val="00A14E56"/>
    <w:rsid w:val="00A150A0"/>
    <w:rsid w:val="00A1638A"/>
    <w:rsid w:val="00A16449"/>
    <w:rsid w:val="00A16E76"/>
    <w:rsid w:val="00A178A2"/>
    <w:rsid w:val="00A20A49"/>
    <w:rsid w:val="00A20F99"/>
    <w:rsid w:val="00A20FE3"/>
    <w:rsid w:val="00A21181"/>
    <w:rsid w:val="00A21281"/>
    <w:rsid w:val="00A22F5F"/>
    <w:rsid w:val="00A231EF"/>
    <w:rsid w:val="00A23B0E"/>
    <w:rsid w:val="00A23C49"/>
    <w:rsid w:val="00A24DC8"/>
    <w:rsid w:val="00A24DF3"/>
    <w:rsid w:val="00A24F50"/>
    <w:rsid w:val="00A25327"/>
    <w:rsid w:val="00A25584"/>
    <w:rsid w:val="00A26337"/>
    <w:rsid w:val="00A30C3F"/>
    <w:rsid w:val="00A31490"/>
    <w:rsid w:val="00A3248E"/>
    <w:rsid w:val="00A36057"/>
    <w:rsid w:val="00A36DEC"/>
    <w:rsid w:val="00A37190"/>
    <w:rsid w:val="00A3754E"/>
    <w:rsid w:val="00A376DA"/>
    <w:rsid w:val="00A37A40"/>
    <w:rsid w:val="00A404A5"/>
    <w:rsid w:val="00A40E75"/>
    <w:rsid w:val="00A42755"/>
    <w:rsid w:val="00A4288C"/>
    <w:rsid w:val="00A42DF1"/>
    <w:rsid w:val="00A4376B"/>
    <w:rsid w:val="00A4395D"/>
    <w:rsid w:val="00A451CB"/>
    <w:rsid w:val="00A4577F"/>
    <w:rsid w:val="00A45F3A"/>
    <w:rsid w:val="00A46722"/>
    <w:rsid w:val="00A47F94"/>
    <w:rsid w:val="00A500B7"/>
    <w:rsid w:val="00A5015D"/>
    <w:rsid w:val="00A50272"/>
    <w:rsid w:val="00A50471"/>
    <w:rsid w:val="00A51118"/>
    <w:rsid w:val="00A519A2"/>
    <w:rsid w:val="00A519C7"/>
    <w:rsid w:val="00A52265"/>
    <w:rsid w:val="00A531E0"/>
    <w:rsid w:val="00A554B2"/>
    <w:rsid w:val="00A55D1A"/>
    <w:rsid w:val="00A55D46"/>
    <w:rsid w:val="00A55ED7"/>
    <w:rsid w:val="00A56286"/>
    <w:rsid w:val="00A566F8"/>
    <w:rsid w:val="00A62160"/>
    <w:rsid w:val="00A63601"/>
    <w:rsid w:val="00A643AF"/>
    <w:rsid w:val="00A65247"/>
    <w:rsid w:val="00A66348"/>
    <w:rsid w:val="00A67268"/>
    <w:rsid w:val="00A67644"/>
    <w:rsid w:val="00A6794E"/>
    <w:rsid w:val="00A70187"/>
    <w:rsid w:val="00A701ED"/>
    <w:rsid w:val="00A70652"/>
    <w:rsid w:val="00A71300"/>
    <w:rsid w:val="00A717E8"/>
    <w:rsid w:val="00A728B6"/>
    <w:rsid w:val="00A72B1F"/>
    <w:rsid w:val="00A72FCA"/>
    <w:rsid w:val="00A73DA4"/>
    <w:rsid w:val="00A74577"/>
    <w:rsid w:val="00A74665"/>
    <w:rsid w:val="00A747DA"/>
    <w:rsid w:val="00A755B7"/>
    <w:rsid w:val="00A75B1D"/>
    <w:rsid w:val="00A75DA8"/>
    <w:rsid w:val="00A75E6B"/>
    <w:rsid w:val="00A763B0"/>
    <w:rsid w:val="00A76696"/>
    <w:rsid w:val="00A77179"/>
    <w:rsid w:val="00A8100F"/>
    <w:rsid w:val="00A8129C"/>
    <w:rsid w:val="00A82ED3"/>
    <w:rsid w:val="00A85EB7"/>
    <w:rsid w:val="00A90FE9"/>
    <w:rsid w:val="00A91420"/>
    <w:rsid w:val="00A915CE"/>
    <w:rsid w:val="00A91A4A"/>
    <w:rsid w:val="00A92EB1"/>
    <w:rsid w:val="00A93B4F"/>
    <w:rsid w:val="00A94126"/>
    <w:rsid w:val="00A94AAE"/>
    <w:rsid w:val="00A9535D"/>
    <w:rsid w:val="00A974D8"/>
    <w:rsid w:val="00A97F1B"/>
    <w:rsid w:val="00AA1C0B"/>
    <w:rsid w:val="00AA1C1A"/>
    <w:rsid w:val="00AA23C4"/>
    <w:rsid w:val="00AA25B6"/>
    <w:rsid w:val="00AA3077"/>
    <w:rsid w:val="00AA4B42"/>
    <w:rsid w:val="00AA5E29"/>
    <w:rsid w:val="00AA6403"/>
    <w:rsid w:val="00AA7F5D"/>
    <w:rsid w:val="00AB190E"/>
    <w:rsid w:val="00AB2385"/>
    <w:rsid w:val="00AB2943"/>
    <w:rsid w:val="00AB299D"/>
    <w:rsid w:val="00AB2B91"/>
    <w:rsid w:val="00AB3059"/>
    <w:rsid w:val="00AB35C7"/>
    <w:rsid w:val="00AB4026"/>
    <w:rsid w:val="00AB45FB"/>
    <w:rsid w:val="00AB47CB"/>
    <w:rsid w:val="00AB498B"/>
    <w:rsid w:val="00AB54C2"/>
    <w:rsid w:val="00AB6246"/>
    <w:rsid w:val="00AB7BF3"/>
    <w:rsid w:val="00AC01AE"/>
    <w:rsid w:val="00AC0769"/>
    <w:rsid w:val="00AC11C4"/>
    <w:rsid w:val="00AC367A"/>
    <w:rsid w:val="00AC3757"/>
    <w:rsid w:val="00AC411C"/>
    <w:rsid w:val="00AC4BA2"/>
    <w:rsid w:val="00AC4D9C"/>
    <w:rsid w:val="00AC5998"/>
    <w:rsid w:val="00AC66DA"/>
    <w:rsid w:val="00AC7679"/>
    <w:rsid w:val="00AC787F"/>
    <w:rsid w:val="00AD0BF1"/>
    <w:rsid w:val="00AD0D53"/>
    <w:rsid w:val="00AD1C4F"/>
    <w:rsid w:val="00AD2E57"/>
    <w:rsid w:val="00AD3CE7"/>
    <w:rsid w:val="00AD4AEA"/>
    <w:rsid w:val="00AD5990"/>
    <w:rsid w:val="00AE08AF"/>
    <w:rsid w:val="00AE08D1"/>
    <w:rsid w:val="00AE0F4B"/>
    <w:rsid w:val="00AE15A1"/>
    <w:rsid w:val="00AE1A5B"/>
    <w:rsid w:val="00AE3D47"/>
    <w:rsid w:val="00AE45C6"/>
    <w:rsid w:val="00AE4964"/>
    <w:rsid w:val="00AE4CFE"/>
    <w:rsid w:val="00AE6C6B"/>
    <w:rsid w:val="00AE7D08"/>
    <w:rsid w:val="00AF0135"/>
    <w:rsid w:val="00AF2B71"/>
    <w:rsid w:val="00AF48A5"/>
    <w:rsid w:val="00AF6FE8"/>
    <w:rsid w:val="00B0031E"/>
    <w:rsid w:val="00B00453"/>
    <w:rsid w:val="00B00489"/>
    <w:rsid w:val="00B011DC"/>
    <w:rsid w:val="00B023D5"/>
    <w:rsid w:val="00B02529"/>
    <w:rsid w:val="00B03105"/>
    <w:rsid w:val="00B0316E"/>
    <w:rsid w:val="00B033DB"/>
    <w:rsid w:val="00B044B4"/>
    <w:rsid w:val="00B0486A"/>
    <w:rsid w:val="00B04B68"/>
    <w:rsid w:val="00B04D16"/>
    <w:rsid w:val="00B059DD"/>
    <w:rsid w:val="00B05CFA"/>
    <w:rsid w:val="00B05ED0"/>
    <w:rsid w:val="00B066C6"/>
    <w:rsid w:val="00B06D42"/>
    <w:rsid w:val="00B072A5"/>
    <w:rsid w:val="00B07CB8"/>
    <w:rsid w:val="00B11663"/>
    <w:rsid w:val="00B11EA9"/>
    <w:rsid w:val="00B11F04"/>
    <w:rsid w:val="00B122EF"/>
    <w:rsid w:val="00B123B3"/>
    <w:rsid w:val="00B12544"/>
    <w:rsid w:val="00B13699"/>
    <w:rsid w:val="00B13D0F"/>
    <w:rsid w:val="00B13F17"/>
    <w:rsid w:val="00B14227"/>
    <w:rsid w:val="00B14311"/>
    <w:rsid w:val="00B15A63"/>
    <w:rsid w:val="00B16DD3"/>
    <w:rsid w:val="00B202C3"/>
    <w:rsid w:val="00B2085E"/>
    <w:rsid w:val="00B21BCD"/>
    <w:rsid w:val="00B222B9"/>
    <w:rsid w:val="00B233B0"/>
    <w:rsid w:val="00B247D4"/>
    <w:rsid w:val="00B263D4"/>
    <w:rsid w:val="00B26BE9"/>
    <w:rsid w:val="00B279E0"/>
    <w:rsid w:val="00B30644"/>
    <w:rsid w:val="00B30689"/>
    <w:rsid w:val="00B311DA"/>
    <w:rsid w:val="00B317C5"/>
    <w:rsid w:val="00B32328"/>
    <w:rsid w:val="00B33676"/>
    <w:rsid w:val="00B34AEF"/>
    <w:rsid w:val="00B34E93"/>
    <w:rsid w:val="00B35B8D"/>
    <w:rsid w:val="00B36DCA"/>
    <w:rsid w:val="00B370FA"/>
    <w:rsid w:val="00B40C21"/>
    <w:rsid w:val="00B41036"/>
    <w:rsid w:val="00B4190A"/>
    <w:rsid w:val="00B437AB"/>
    <w:rsid w:val="00B43ABD"/>
    <w:rsid w:val="00B43D9D"/>
    <w:rsid w:val="00B440FD"/>
    <w:rsid w:val="00B44BA8"/>
    <w:rsid w:val="00B44F12"/>
    <w:rsid w:val="00B4624C"/>
    <w:rsid w:val="00B478FE"/>
    <w:rsid w:val="00B47DE5"/>
    <w:rsid w:val="00B47E8B"/>
    <w:rsid w:val="00B47F00"/>
    <w:rsid w:val="00B50141"/>
    <w:rsid w:val="00B509BE"/>
    <w:rsid w:val="00B5195E"/>
    <w:rsid w:val="00B51BAE"/>
    <w:rsid w:val="00B52340"/>
    <w:rsid w:val="00B52709"/>
    <w:rsid w:val="00B529CC"/>
    <w:rsid w:val="00B533C4"/>
    <w:rsid w:val="00B552A6"/>
    <w:rsid w:val="00B5576A"/>
    <w:rsid w:val="00B5596A"/>
    <w:rsid w:val="00B5610F"/>
    <w:rsid w:val="00B56EF3"/>
    <w:rsid w:val="00B620F5"/>
    <w:rsid w:val="00B62341"/>
    <w:rsid w:val="00B62884"/>
    <w:rsid w:val="00B62F4B"/>
    <w:rsid w:val="00B6422B"/>
    <w:rsid w:val="00B64C11"/>
    <w:rsid w:val="00B64CE8"/>
    <w:rsid w:val="00B65E9F"/>
    <w:rsid w:val="00B6614B"/>
    <w:rsid w:val="00B66266"/>
    <w:rsid w:val="00B676CC"/>
    <w:rsid w:val="00B67AF7"/>
    <w:rsid w:val="00B67EFF"/>
    <w:rsid w:val="00B70072"/>
    <w:rsid w:val="00B704DE"/>
    <w:rsid w:val="00B707E5"/>
    <w:rsid w:val="00B72130"/>
    <w:rsid w:val="00B726C0"/>
    <w:rsid w:val="00B7355A"/>
    <w:rsid w:val="00B74916"/>
    <w:rsid w:val="00B755A0"/>
    <w:rsid w:val="00B75ED5"/>
    <w:rsid w:val="00B76145"/>
    <w:rsid w:val="00B7667E"/>
    <w:rsid w:val="00B772B6"/>
    <w:rsid w:val="00B77DFA"/>
    <w:rsid w:val="00B81908"/>
    <w:rsid w:val="00B81D1E"/>
    <w:rsid w:val="00B82C68"/>
    <w:rsid w:val="00B83231"/>
    <w:rsid w:val="00B83989"/>
    <w:rsid w:val="00B83EA2"/>
    <w:rsid w:val="00B8435B"/>
    <w:rsid w:val="00B864D8"/>
    <w:rsid w:val="00B87682"/>
    <w:rsid w:val="00B8798B"/>
    <w:rsid w:val="00B87F44"/>
    <w:rsid w:val="00B902FF"/>
    <w:rsid w:val="00B90B52"/>
    <w:rsid w:val="00B92CB8"/>
    <w:rsid w:val="00B931CB"/>
    <w:rsid w:val="00B94732"/>
    <w:rsid w:val="00B9636E"/>
    <w:rsid w:val="00B964F2"/>
    <w:rsid w:val="00B9752E"/>
    <w:rsid w:val="00B97650"/>
    <w:rsid w:val="00BA1780"/>
    <w:rsid w:val="00BA2498"/>
    <w:rsid w:val="00BA2A90"/>
    <w:rsid w:val="00BA2CE0"/>
    <w:rsid w:val="00BA2ED5"/>
    <w:rsid w:val="00BA2F73"/>
    <w:rsid w:val="00BA454B"/>
    <w:rsid w:val="00BA4845"/>
    <w:rsid w:val="00BA5744"/>
    <w:rsid w:val="00BA594C"/>
    <w:rsid w:val="00BA620B"/>
    <w:rsid w:val="00BA67CE"/>
    <w:rsid w:val="00BA72A8"/>
    <w:rsid w:val="00BA7368"/>
    <w:rsid w:val="00BA7992"/>
    <w:rsid w:val="00BA7D97"/>
    <w:rsid w:val="00BA7DD7"/>
    <w:rsid w:val="00BB08B2"/>
    <w:rsid w:val="00BB0F20"/>
    <w:rsid w:val="00BB1DEC"/>
    <w:rsid w:val="00BB1DFC"/>
    <w:rsid w:val="00BB2252"/>
    <w:rsid w:val="00BB236A"/>
    <w:rsid w:val="00BB4C73"/>
    <w:rsid w:val="00BB51DC"/>
    <w:rsid w:val="00BB56D4"/>
    <w:rsid w:val="00BB7438"/>
    <w:rsid w:val="00BB74FF"/>
    <w:rsid w:val="00BC1C36"/>
    <w:rsid w:val="00BC1E92"/>
    <w:rsid w:val="00BC4270"/>
    <w:rsid w:val="00BC454B"/>
    <w:rsid w:val="00BC5450"/>
    <w:rsid w:val="00BC73ED"/>
    <w:rsid w:val="00BD0A59"/>
    <w:rsid w:val="00BD1C0C"/>
    <w:rsid w:val="00BD3B98"/>
    <w:rsid w:val="00BD3C78"/>
    <w:rsid w:val="00BD491A"/>
    <w:rsid w:val="00BD4E73"/>
    <w:rsid w:val="00BD5B8C"/>
    <w:rsid w:val="00BD754F"/>
    <w:rsid w:val="00BD7D7B"/>
    <w:rsid w:val="00BE0BEF"/>
    <w:rsid w:val="00BE1EF9"/>
    <w:rsid w:val="00BE210F"/>
    <w:rsid w:val="00BE28D9"/>
    <w:rsid w:val="00BE3B5C"/>
    <w:rsid w:val="00BE3BB0"/>
    <w:rsid w:val="00BE3DB1"/>
    <w:rsid w:val="00BE419E"/>
    <w:rsid w:val="00BE656E"/>
    <w:rsid w:val="00BE74C7"/>
    <w:rsid w:val="00BF0265"/>
    <w:rsid w:val="00BF0BA5"/>
    <w:rsid w:val="00BF131D"/>
    <w:rsid w:val="00BF1BF0"/>
    <w:rsid w:val="00BF2953"/>
    <w:rsid w:val="00BF2D53"/>
    <w:rsid w:val="00BF3CE6"/>
    <w:rsid w:val="00BF63D1"/>
    <w:rsid w:val="00C045A0"/>
    <w:rsid w:val="00C054CD"/>
    <w:rsid w:val="00C0768E"/>
    <w:rsid w:val="00C10327"/>
    <w:rsid w:val="00C1156E"/>
    <w:rsid w:val="00C1385E"/>
    <w:rsid w:val="00C15706"/>
    <w:rsid w:val="00C20620"/>
    <w:rsid w:val="00C21AB2"/>
    <w:rsid w:val="00C232CB"/>
    <w:rsid w:val="00C239DB"/>
    <w:rsid w:val="00C25D39"/>
    <w:rsid w:val="00C26420"/>
    <w:rsid w:val="00C305DA"/>
    <w:rsid w:val="00C308FC"/>
    <w:rsid w:val="00C312D0"/>
    <w:rsid w:val="00C327A5"/>
    <w:rsid w:val="00C33EF9"/>
    <w:rsid w:val="00C34319"/>
    <w:rsid w:val="00C34C23"/>
    <w:rsid w:val="00C34CBF"/>
    <w:rsid w:val="00C35357"/>
    <w:rsid w:val="00C353D0"/>
    <w:rsid w:val="00C36670"/>
    <w:rsid w:val="00C406A9"/>
    <w:rsid w:val="00C40833"/>
    <w:rsid w:val="00C40CBF"/>
    <w:rsid w:val="00C433DC"/>
    <w:rsid w:val="00C43FC8"/>
    <w:rsid w:val="00C4426E"/>
    <w:rsid w:val="00C46338"/>
    <w:rsid w:val="00C46708"/>
    <w:rsid w:val="00C47BF9"/>
    <w:rsid w:val="00C51054"/>
    <w:rsid w:val="00C51AB9"/>
    <w:rsid w:val="00C52889"/>
    <w:rsid w:val="00C52E4E"/>
    <w:rsid w:val="00C53BEA"/>
    <w:rsid w:val="00C53DAB"/>
    <w:rsid w:val="00C55B74"/>
    <w:rsid w:val="00C55EB7"/>
    <w:rsid w:val="00C56728"/>
    <w:rsid w:val="00C568DD"/>
    <w:rsid w:val="00C576F9"/>
    <w:rsid w:val="00C616EB"/>
    <w:rsid w:val="00C61834"/>
    <w:rsid w:val="00C62763"/>
    <w:rsid w:val="00C65A0F"/>
    <w:rsid w:val="00C66117"/>
    <w:rsid w:val="00C662C1"/>
    <w:rsid w:val="00C70F24"/>
    <w:rsid w:val="00C71096"/>
    <w:rsid w:val="00C715AF"/>
    <w:rsid w:val="00C7282A"/>
    <w:rsid w:val="00C72F57"/>
    <w:rsid w:val="00C7546E"/>
    <w:rsid w:val="00C767B8"/>
    <w:rsid w:val="00C77883"/>
    <w:rsid w:val="00C8203C"/>
    <w:rsid w:val="00C82628"/>
    <w:rsid w:val="00C82860"/>
    <w:rsid w:val="00C8302F"/>
    <w:rsid w:val="00C83A4D"/>
    <w:rsid w:val="00C84053"/>
    <w:rsid w:val="00C85D02"/>
    <w:rsid w:val="00C862D7"/>
    <w:rsid w:val="00C90860"/>
    <w:rsid w:val="00C9116A"/>
    <w:rsid w:val="00C91926"/>
    <w:rsid w:val="00C91A19"/>
    <w:rsid w:val="00C91BBB"/>
    <w:rsid w:val="00C9395F"/>
    <w:rsid w:val="00C940E7"/>
    <w:rsid w:val="00C94974"/>
    <w:rsid w:val="00C95350"/>
    <w:rsid w:val="00C955C2"/>
    <w:rsid w:val="00C959B4"/>
    <w:rsid w:val="00C95A31"/>
    <w:rsid w:val="00C961BD"/>
    <w:rsid w:val="00C96B2D"/>
    <w:rsid w:val="00C97DFA"/>
    <w:rsid w:val="00CA026F"/>
    <w:rsid w:val="00CA320A"/>
    <w:rsid w:val="00CA5F8D"/>
    <w:rsid w:val="00CA621B"/>
    <w:rsid w:val="00CA67C7"/>
    <w:rsid w:val="00CB1289"/>
    <w:rsid w:val="00CB18FC"/>
    <w:rsid w:val="00CB1CFF"/>
    <w:rsid w:val="00CB2EF6"/>
    <w:rsid w:val="00CB3202"/>
    <w:rsid w:val="00CB3A58"/>
    <w:rsid w:val="00CB5291"/>
    <w:rsid w:val="00CB7701"/>
    <w:rsid w:val="00CB7720"/>
    <w:rsid w:val="00CC0D43"/>
    <w:rsid w:val="00CC148C"/>
    <w:rsid w:val="00CC39CD"/>
    <w:rsid w:val="00CC3BCB"/>
    <w:rsid w:val="00CC3CC1"/>
    <w:rsid w:val="00CC42DC"/>
    <w:rsid w:val="00CC714A"/>
    <w:rsid w:val="00CC7DFC"/>
    <w:rsid w:val="00CD08C4"/>
    <w:rsid w:val="00CD09F7"/>
    <w:rsid w:val="00CD14DC"/>
    <w:rsid w:val="00CD27B3"/>
    <w:rsid w:val="00CD2CB0"/>
    <w:rsid w:val="00CD354D"/>
    <w:rsid w:val="00CD3DBD"/>
    <w:rsid w:val="00CD3E8C"/>
    <w:rsid w:val="00CD43FC"/>
    <w:rsid w:val="00CD461C"/>
    <w:rsid w:val="00CD463A"/>
    <w:rsid w:val="00CD4BFA"/>
    <w:rsid w:val="00CD4C65"/>
    <w:rsid w:val="00CD56D6"/>
    <w:rsid w:val="00CD5BE2"/>
    <w:rsid w:val="00CD6F3E"/>
    <w:rsid w:val="00CD7F55"/>
    <w:rsid w:val="00CE0DFC"/>
    <w:rsid w:val="00CE2B49"/>
    <w:rsid w:val="00CE3C23"/>
    <w:rsid w:val="00CE3DD8"/>
    <w:rsid w:val="00CE5880"/>
    <w:rsid w:val="00CE5DF8"/>
    <w:rsid w:val="00CE6984"/>
    <w:rsid w:val="00CF03D1"/>
    <w:rsid w:val="00CF0562"/>
    <w:rsid w:val="00CF1A46"/>
    <w:rsid w:val="00CF21AD"/>
    <w:rsid w:val="00CF286F"/>
    <w:rsid w:val="00CF3971"/>
    <w:rsid w:val="00CF436F"/>
    <w:rsid w:val="00CF4D81"/>
    <w:rsid w:val="00CF5E40"/>
    <w:rsid w:val="00CF667A"/>
    <w:rsid w:val="00CF783E"/>
    <w:rsid w:val="00D001C1"/>
    <w:rsid w:val="00D0039D"/>
    <w:rsid w:val="00D00E3D"/>
    <w:rsid w:val="00D01E26"/>
    <w:rsid w:val="00D035CB"/>
    <w:rsid w:val="00D037B3"/>
    <w:rsid w:val="00D067E0"/>
    <w:rsid w:val="00D0757E"/>
    <w:rsid w:val="00D07B92"/>
    <w:rsid w:val="00D11813"/>
    <w:rsid w:val="00D1298B"/>
    <w:rsid w:val="00D12F43"/>
    <w:rsid w:val="00D16977"/>
    <w:rsid w:val="00D1751E"/>
    <w:rsid w:val="00D20219"/>
    <w:rsid w:val="00D2051D"/>
    <w:rsid w:val="00D20787"/>
    <w:rsid w:val="00D21EEA"/>
    <w:rsid w:val="00D22184"/>
    <w:rsid w:val="00D2288E"/>
    <w:rsid w:val="00D2373A"/>
    <w:rsid w:val="00D2426E"/>
    <w:rsid w:val="00D247F3"/>
    <w:rsid w:val="00D26828"/>
    <w:rsid w:val="00D26F60"/>
    <w:rsid w:val="00D32E88"/>
    <w:rsid w:val="00D33A9E"/>
    <w:rsid w:val="00D33D3F"/>
    <w:rsid w:val="00D33D52"/>
    <w:rsid w:val="00D340AF"/>
    <w:rsid w:val="00D35921"/>
    <w:rsid w:val="00D35A70"/>
    <w:rsid w:val="00D36C39"/>
    <w:rsid w:val="00D37757"/>
    <w:rsid w:val="00D37A09"/>
    <w:rsid w:val="00D42F40"/>
    <w:rsid w:val="00D43C0E"/>
    <w:rsid w:val="00D44CED"/>
    <w:rsid w:val="00D460F2"/>
    <w:rsid w:val="00D47861"/>
    <w:rsid w:val="00D50302"/>
    <w:rsid w:val="00D50671"/>
    <w:rsid w:val="00D50981"/>
    <w:rsid w:val="00D5294D"/>
    <w:rsid w:val="00D5296C"/>
    <w:rsid w:val="00D54BF8"/>
    <w:rsid w:val="00D55820"/>
    <w:rsid w:val="00D561E7"/>
    <w:rsid w:val="00D574EB"/>
    <w:rsid w:val="00D57AD8"/>
    <w:rsid w:val="00D57F37"/>
    <w:rsid w:val="00D60039"/>
    <w:rsid w:val="00D6104D"/>
    <w:rsid w:val="00D6456E"/>
    <w:rsid w:val="00D648BB"/>
    <w:rsid w:val="00D64DD0"/>
    <w:rsid w:val="00D65486"/>
    <w:rsid w:val="00D66C88"/>
    <w:rsid w:val="00D67167"/>
    <w:rsid w:val="00D727DD"/>
    <w:rsid w:val="00D74557"/>
    <w:rsid w:val="00D7492E"/>
    <w:rsid w:val="00D750FA"/>
    <w:rsid w:val="00D756AA"/>
    <w:rsid w:val="00D76EA3"/>
    <w:rsid w:val="00D77CFC"/>
    <w:rsid w:val="00D806ED"/>
    <w:rsid w:val="00D80F47"/>
    <w:rsid w:val="00D83380"/>
    <w:rsid w:val="00D83481"/>
    <w:rsid w:val="00D835B7"/>
    <w:rsid w:val="00D84286"/>
    <w:rsid w:val="00D8463B"/>
    <w:rsid w:val="00D848EB"/>
    <w:rsid w:val="00D85498"/>
    <w:rsid w:val="00D854A8"/>
    <w:rsid w:val="00D85548"/>
    <w:rsid w:val="00D864EE"/>
    <w:rsid w:val="00D86887"/>
    <w:rsid w:val="00D90022"/>
    <w:rsid w:val="00D90292"/>
    <w:rsid w:val="00D903AA"/>
    <w:rsid w:val="00D906C9"/>
    <w:rsid w:val="00D90FB6"/>
    <w:rsid w:val="00D9111A"/>
    <w:rsid w:val="00D9126D"/>
    <w:rsid w:val="00D92150"/>
    <w:rsid w:val="00D92BE6"/>
    <w:rsid w:val="00D92E73"/>
    <w:rsid w:val="00D936B0"/>
    <w:rsid w:val="00D94D40"/>
    <w:rsid w:val="00D95583"/>
    <w:rsid w:val="00D96884"/>
    <w:rsid w:val="00D97226"/>
    <w:rsid w:val="00D97B22"/>
    <w:rsid w:val="00D97D1F"/>
    <w:rsid w:val="00DA0A7F"/>
    <w:rsid w:val="00DA136D"/>
    <w:rsid w:val="00DA15E0"/>
    <w:rsid w:val="00DA1645"/>
    <w:rsid w:val="00DA2877"/>
    <w:rsid w:val="00DA2DEA"/>
    <w:rsid w:val="00DA2E79"/>
    <w:rsid w:val="00DA3560"/>
    <w:rsid w:val="00DA3A99"/>
    <w:rsid w:val="00DA4AA2"/>
    <w:rsid w:val="00DA60B1"/>
    <w:rsid w:val="00DA73AB"/>
    <w:rsid w:val="00DA7650"/>
    <w:rsid w:val="00DB0FF4"/>
    <w:rsid w:val="00DB3157"/>
    <w:rsid w:val="00DB47A8"/>
    <w:rsid w:val="00DB57AD"/>
    <w:rsid w:val="00DB5CA2"/>
    <w:rsid w:val="00DB642A"/>
    <w:rsid w:val="00DB6C55"/>
    <w:rsid w:val="00DB6C9C"/>
    <w:rsid w:val="00DB7F28"/>
    <w:rsid w:val="00DC0F16"/>
    <w:rsid w:val="00DC1470"/>
    <w:rsid w:val="00DC1800"/>
    <w:rsid w:val="00DC19EB"/>
    <w:rsid w:val="00DC2324"/>
    <w:rsid w:val="00DC327F"/>
    <w:rsid w:val="00DC5255"/>
    <w:rsid w:val="00DC5BD7"/>
    <w:rsid w:val="00DC5F9B"/>
    <w:rsid w:val="00DC624E"/>
    <w:rsid w:val="00DD1F99"/>
    <w:rsid w:val="00DD20F9"/>
    <w:rsid w:val="00DD3F4A"/>
    <w:rsid w:val="00DD4419"/>
    <w:rsid w:val="00DD5B63"/>
    <w:rsid w:val="00DD6104"/>
    <w:rsid w:val="00DD62F2"/>
    <w:rsid w:val="00DD715C"/>
    <w:rsid w:val="00DE00A5"/>
    <w:rsid w:val="00DE0E11"/>
    <w:rsid w:val="00DE1F32"/>
    <w:rsid w:val="00DE25BB"/>
    <w:rsid w:val="00DE43BE"/>
    <w:rsid w:val="00DE4A36"/>
    <w:rsid w:val="00DE4A3F"/>
    <w:rsid w:val="00DE4F1B"/>
    <w:rsid w:val="00DE5CF9"/>
    <w:rsid w:val="00DE6440"/>
    <w:rsid w:val="00DE7BE8"/>
    <w:rsid w:val="00DE7DCD"/>
    <w:rsid w:val="00DF0984"/>
    <w:rsid w:val="00DF180B"/>
    <w:rsid w:val="00DF334C"/>
    <w:rsid w:val="00DF4705"/>
    <w:rsid w:val="00DF4B99"/>
    <w:rsid w:val="00DF6FAD"/>
    <w:rsid w:val="00E00243"/>
    <w:rsid w:val="00E01931"/>
    <w:rsid w:val="00E01E16"/>
    <w:rsid w:val="00E02766"/>
    <w:rsid w:val="00E05640"/>
    <w:rsid w:val="00E0600F"/>
    <w:rsid w:val="00E1083B"/>
    <w:rsid w:val="00E13D05"/>
    <w:rsid w:val="00E14018"/>
    <w:rsid w:val="00E1410B"/>
    <w:rsid w:val="00E1458E"/>
    <w:rsid w:val="00E158DF"/>
    <w:rsid w:val="00E15FF9"/>
    <w:rsid w:val="00E16842"/>
    <w:rsid w:val="00E21762"/>
    <w:rsid w:val="00E21C60"/>
    <w:rsid w:val="00E21F2B"/>
    <w:rsid w:val="00E22A58"/>
    <w:rsid w:val="00E23AB6"/>
    <w:rsid w:val="00E24161"/>
    <w:rsid w:val="00E26A5B"/>
    <w:rsid w:val="00E27885"/>
    <w:rsid w:val="00E30731"/>
    <w:rsid w:val="00E3145D"/>
    <w:rsid w:val="00E31AAF"/>
    <w:rsid w:val="00E320CA"/>
    <w:rsid w:val="00E32629"/>
    <w:rsid w:val="00E32841"/>
    <w:rsid w:val="00E332A2"/>
    <w:rsid w:val="00E346C7"/>
    <w:rsid w:val="00E34A00"/>
    <w:rsid w:val="00E360D9"/>
    <w:rsid w:val="00E36374"/>
    <w:rsid w:val="00E36DB7"/>
    <w:rsid w:val="00E4314D"/>
    <w:rsid w:val="00E442CB"/>
    <w:rsid w:val="00E467AC"/>
    <w:rsid w:val="00E46BAA"/>
    <w:rsid w:val="00E4751D"/>
    <w:rsid w:val="00E4798F"/>
    <w:rsid w:val="00E5216B"/>
    <w:rsid w:val="00E53D82"/>
    <w:rsid w:val="00E54279"/>
    <w:rsid w:val="00E54491"/>
    <w:rsid w:val="00E55F7F"/>
    <w:rsid w:val="00E56BC0"/>
    <w:rsid w:val="00E5717C"/>
    <w:rsid w:val="00E5762C"/>
    <w:rsid w:val="00E6111C"/>
    <w:rsid w:val="00E620E1"/>
    <w:rsid w:val="00E62370"/>
    <w:rsid w:val="00E62AE9"/>
    <w:rsid w:val="00E651F2"/>
    <w:rsid w:val="00E654A0"/>
    <w:rsid w:val="00E657C9"/>
    <w:rsid w:val="00E65CF7"/>
    <w:rsid w:val="00E66BFB"/>
    <w:rsid w:val="00E67FC4"/>
    <w:rsid w:val="00E70945"/>
    <w:rsid w:val="00E70A23"/>
    <w:rsid w:val="00E71381"/>
    <w:rsid w:val="00E723A6"/>
    <w:rsid w:val="00E72BF3"/>
    <w:rsid w:val="00E74482"/>
    <w:rsid w:val="00E75008"/>
    <w:rsid w:val="00E7584C"/>
    <w:rsid w:val="00E76C8E"/>
    <w:rsid w:val="00E76D99"/>
    <w:rsid w:val="00E76E51"/>
    <w:rsid w:val="00E77549"/>
    <w:rsid w:val="00E80F6C"/>
    <w:rsid w:val="00E819CA"/>
    <w:rsid w:val="00E82C3B"/>
    <w:rsid w:val="00E82CE1"/>
    <w:rsid w:val="00E831B9"/>
    <w:rsid w:val="00E832EB"/>
    <w:rsid w:val="00E838E0"/>
    <w:rsid w:val="00E84C41"/>
    <w:rsid w:val="00E85616"/>
    <w:rsid w:val="00E85D5D"/>
    <w:rsid w:val="00E86D69"/>
    <w:rsid w:val="00E91010"/>
    <w:rsid w:val="00E910A3"/>
    <w:rsid w:val="00E9207C"/>
    <w:rsid w:val="00E93334"/>
    <w:rsid w:val="00E9348C"/>
    <w:rsid w:val="00E942CB"/>
    <w:rsid w:val="00E9486E"/>
    <w:rsid w:val="00E957A3"/>
    <w:rsid w:val="00E96DAF"/>
    <w:rsid w:val="00E96EBF"/>
    <w:rsid w:val="00E975A9"/>
    <w:rsid w:val="00E97DCA"/>
    <w:rsid w:val="00EA1B5E"/>
    <w:rsid w:val="00EA3390"/>
    <w:rsid w:val="00EA4140"/>
    <w:rsid w:val="00EA5442"/>
    <w:rsid w:val="00EA56DB"/>
    <w:rsid w:val="00EA5EB6"/>
    <w:rsid w:val="00EA64B7"/>
    <w:rsid w:val="00EA7C10"/>
    <w:rsid w:val="00EB007E"/>
    <w:rsid w:val="00EB0C2A"/>
    <w:rsid w:val="00EB0C80"/>
    <w:rsid w:val="00EB1F84"/>
    <w:rsid w:val="00EB2963"/>
    <w:rsid w:val="00EB3636"/>
    <w:rsid w:val="00EB44BF"/>
    <w:rsid w:val="00EB4D38"/>
    <w:rsid w:val="00EB7638"/>
    <w:rsid w:val="00EC0BBF"/>
    <w:rsid w:val="00EC38F4"/>
    <w:rsid w:val="00EC3E6B"/>
    <w:rsid w:val="00EC3EC0"/>
    <w:rsid w:val="00EC5864"/>
    <w:rsid w:val="00EC5C2E"/>
    <w:rsid w:val="00EC5C7C"/>
    <w:rsid w:val="00EC65A0"/>
    <w:rsid w:val="00EC6711"/>
    <w:rsid w:val="00EC7665"/>
    <w:rsid w:val="00ED0E13"/>
    <w:rsid w:val="00ED132D"/>
    <w:rsid w:val="00ED14E8"/>
    <w:rsid w:val="00ED1A3B"/>
    <w:rsid w:val="00ED1D80"/>
    <w:rsid w:val="00ED2012"/>
    <w:rsid w:val="00ED3193"/>
    <w:rsid w:val="00ED3C8C"/>
    <w:rsid w:val="00ED435E"/>
    <w:rsid w:val="00ED4BBF"/>
    <w:rsid w:val="00ED5E52"/>
    <w:rsid w:val="00ED6856"/>
    <w:rsid w:val="00EE0553"/>
    <w:rsid w:val="00EE0CB5"/>
    <w:rsid w:val="00EE1587"/>
    <w:rsid w:val="00EE1730"/>
    <w:rsid w:val="00EE1E1A"/>
    <w:rsid w:val="00EE318E"/>
    <w:rsid w:val="00EE4205"/>
    <w:rsid w:val="00EE58DB"/>
    <w:rsid w:val="00EE71AD"/>
    <w:rsid w:val="00EE7BB5"/>
    <w:rsid w:val="00EF3FE1"/>
    <w:rsid w:val="00EF52DD"/>
    <w:rsid w:val="00EF5408"/>
    <w:rsid w:val="00EF5765"/>
    <w:rsid w:val="00F00D59"/>
    <w:rsid w:val="00F00F95"/>
    <w:rsid w:val="00F02D6F"/>
    <w:rsid w:val="00F02F49"/>
    <w:rsid w:val="00F03F90"/>
    <w:rsid w:val="00F04A2F"/>
    <w:rsid w:val="00F051FB"/>
    <w:rsid w:val="00F05B49"/>
    <w:rsid w:val="00F07622"/>
    <w:rsid w:val="00F07649"/>
    <w:rsid w:val="00F11606"/>
    <w:rsid w:val="00F118B4"/>
    <w:rsid w:val="00F12194"/>
    <w:rsid w:val="00F12B28"/>
    <w:rsid w:val="00F1453B"/>
    <w:rsid w:val="00F1454F"/>
    <w:rsid w:val="00F15B3E"/>
    <w:rsid w:val="00F161F6"/>
    <w:rsid w:val="00F17B33"/>
    <w:rsid w:val="00F20799"/>
    <w:rsid w:val="00F21D34"/>
    <w:rsid w:val="00F2214E"/>
    <w:rsid w:val="00F22275"/>
    <w:rsid w:val="00F22F1D"/>
    <w:rsid w:val="00F240DF"/>
    <w:rsid w:val="00F2520B"/>
    <w:rsid w:val="00F25E55"/>
    <w:rsid w:val="00F26099"/>
    <w:rsid w:val="00F26165"/>
    <w:rsid w:val="00F26514"/>
    <w:rsid w:val="00F26B05"/>
    <w:rsid w:val="00F30DDD"/>
    <w:rsid w:val="00F31987"/>
    <w:rsid w:val="00F3259B"/>
    <w:rsid w:val="00F32EE7"/>
    <w:rsid w:val="00F33543"/>
    <w:rsid w:val="00F34554"/>
    <w:rsid w:val="00F3515C"/>
    <w:rsid w:val="00F35167"/>
    <w:rsid w:val="00F35D52"/>
    <w:rsid w:val="00F407F0"/>
    <w:rsid w:val="00F40905"/>
    <w:rsid w:val="00F42D77"/>
    <w:rsid w:val="00F43C3D"/>
    <w:rsid w:val="00F45C90"/>
    <w:rsid w:val="00F46B1C"/>
    <w:rsid w:val="00F46B42"/>
    <w:rsid w:val="00F46B7F"/>
    <w:rsid w:val="00F46F15"/>
    <w:rsid w:val="00F51A57"/>
    <w:rsid w:val="00F51B4D"/>
    <w:rsid w:val="00F53493"/>
    <w:rsid w:val="00F53813"/>
    <w:rsid w:val="00F54AD5"/>
    <w:rsid w:val="00F54BCF"/>
    <w:rsid w:val="00F57470"/>
    <w:rsid w:val="00F57FAF"/>
    <w:rsid w:val="00F60957"/>
    <w:rsid w:val="00F61C81"/>
    <w:rsid w:val="00F62B72"/>
    <w:rsid w:val="00F62F83"/>
    <w:rsid w:val="00F62FC8"/>
    <w:rsid w:val="00F631F2"/>
    <w:rsid w:val="00F6327D"/>
    <w:rsid w:val="00F66918"/>
    <w:rsid w:val="00F66DCA"/>
    <w:rsid w:val="00F670E2"/>
    <w:rsid w:val="00F70534"/>
    <w:rsid w:val="00F707E1"/>
    <w:rsid w:val="00F70C08"/>
    <w:rsid w:val="00F71B57"/>
    <w:rsid w:val="00F722F4"/>
    <w:rsid w:val="00F72A57"/>
    <w:rsid w:val="00F72DD8"/>
    <w:rsid w:val="00F7451F"/>
    <w:rsid w:val="00F748E0"/>
    <w:rsid w:val="00F755CB"/>
    <w:rsid w:val="00F80AF8"/>
    <w:rsid w:val="00F82E97"/>
    <w:rsid w:val="00F839CE"/>
    <w:rsid w:val="00F84342"/>
    <w:rsid w:val="00F8445F"/>
    <w:rsid w:val="00F84A1E"/>
    <w:rsid w:val="00F86A7A"/>
    <w:rsid w:val="00F86DCE"/>
    <w:rsid w:val="00F91B1D"/>
    <w:rsid w:val="00F91B8E"/>
    <w:rsid w:val="00F92D90"/>
    <w:rsid w:val="00F93FA3"/>
    <w:rsid w:val="00F93FC3"/>
    <w:rsid w:val="00F94295"/>
    <w:rsid w:val="00F94A1B"/>
    <w:rsid w:val="00F953E1"/>
    <w:rsid w:val="00F95498"/>
    <w:rsid w:val="00F9552D"/>
    <w:rsid w:val="00F95BED"/>
    <w:rsid w:val="00F96CF6"/>
    <w:rsid w:val="00FA0874"/>
    <w:rsid w:val="00FA14A6"/>
    <w:rsid w:val="00FA1597"/>
    <w:rsid w:val="00FA399C"/>
    <w:rsid w:val="00FA3F66"/>
    <w:rsid w:val="00FA6354"/>
    <w:rsid w:val="00FA64AC"/>
    <w:rsid w:val="00FA68B3"/>
    <w:rsid w:val="00FA73CF"/>
    <w:rsid w:val="00FA745A"/>
    <w:rsid w:val="00FA79D1"/>
    <w:rsid w:val="00FB1849"/>
    <w:rsid w:val="00FB27AA"/>
    <w:rsid w:val="00FB5476"/>
    <w:rsid w:val="00FB559A"/>
    <w:rsid w:val="00FB5E2F"/>
    <w:rsid w:val="00FB61BD"/>
    <w:rsid w:val="00FB7349"/>
    <w:rsid w:val="00FC02EA"/>
    <w:rsid w:val="00FC06A3"/>
    <w:rsid w:val="00FC071A"/>
    <w:rsid w:val="00FC1FB4"/>
    <w:rsid w:val="00FC2DE3"/>
    <w:rsid w:val="00FC31D9"/>
    <w:rsid w:val="00FC3492"/>
    <w:rsid w:val="00FC3E8F"/>
    <w:rsid w:val="00FC457A"/>
    <w:rsid w:val="00FC48F9"/>
    <w:rsid w:val="00FC5554"/>
    <w:rsid w:val="00FC623A"/>
    <w:rsid w:val="00FC632B"/>
    <w:rsid w:val="00FD0DFF"/>
    <w:rsid w:val="00FD1863"/>
    <w:rsid w:val="00FD4A02"/>
    <w:rsid w:val="00FD5558"/>
    <w:rsid w:val="00FD58EF"/>
    <w:rsid w:val="00FD5ED5"/>
    <w:rsid w:val="00FD69AA"/>
    <w:rsid w:val="00FD787E"/>
    <w:rsid w:val="00FE1DA8"/>
    <w:rsid w:val="00FE2934"/>
    <w:rsid w:val="00FE2D2D"/>
    <w:rsid w:val="00FE3E5E"/>
    <w:rsid w:val="00FE5669"/>
    <w:rsid w:val="00FE6C61"/>
    <w:rsid w:val="00FE7FB8"/>
    <w:rsid w:val="00FF0609"/>
    <w:rsid w:val="00FF4146"/>
    <w:rsid w:val="00FF5161"/>
    <w:rsid w:val="00FF611C"/>
    <w:rsid w:val="00FF680A"/>
    <w:rsid w:val="00FF72A6"/>
    <w:rsid w:val="00FF75D8"/>
    <w:rsid w:val="00FF78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A107B71-6349-4C66-A7C9-F9748EB1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183EE7"/>
    <w:pPr>
      <w:keepNext/>
      <w:keepLines/>
      <w:spacing w:before="240"/>
      <w:outlineLvl w:val="0"/>
    </w:pPr>
    <w:rPr>
      <w:rFonts w:asciiTheme="majorHAnsi" w:eastAsiaTheme="majorEastAsia" w:hAnsiTheme="majorHAnsi" w:cs="Times New Roman"/>
      <w:color w:val="2E74B5" w:themeColor="accent1" w:themeShade="BF"/>
      <w:sz w:val="32"/>
      <w:szCs w:val="32"/>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183EE7"/>
    <w:rPr>
      <w:rFonts w:asciiTheme="majorHAnsi" w:eastAsiaTheme="majorEastAsia" w:hAnsiTheme="majorHAnsi" w:cs="Times New Roman"/>
      <w:color w:val="2E74B5" w:themeColor="accent1" w:themeShade="BF"/>
      <w:sz w:val="32"/>
      <w:szCs w:val="32"/>
    </w:rPr>
  </w:style>
  <w:style w:type="character" w:customStyle="1" w:styleId="Ttulo3Car">
    <w:name w:val="Título 3 Car"/>
    <w:basedOn w:val="Fuentedeprrafopredeter"/>
    <w:link w:val="Ttulo3"/>
    <w:uiPriority w:val="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themeColor="hyperlink"/>
      <w:u w:val="single"/>
    </w:rPr>
  </w:style>
  <w:style w:type="paragraph" w:customStyle="1" w:styleId="BodyText21">
    <w:name w:val="Body Text 21"/>
    <w:basedOn w:val="Normal"/>
    <w:rsid w:val="005B6DBA"/>
    <w:pPr>
      <w:overflowPunct w:val="0"/>
      <w:ind w:right="51"/>
      <w:jc w:val="both"/>
    </w:pPr>
    <w:rPr>
      <w:rFonts w:ascii="Arial" w:hAnsi="Arial" w:cs="Times New Roman"/>
      <w:sz w:val="28"/>
      <w:szCs w:val="20"/>
    </w:rPr>
  </w:style>
  <w:style w:type="character" w:customStyle="1" w:styleId="TextonotapieCar1">
    <w:name w:val="Texto nota pie Car1"/>
    <w:aliases w:val="Ref. de nota al pie2 Car,Texto de nota al pie Car1,referencia nota al pie Car1,Appel note de bas de page Car,Footnotes refss Car"/>
    <w:uiPriority w:val="99"/>
    <w:locked/>
    <w:rsid w:val="00587661"/>
    <w:rPr>
      <w:rFonts w:ascii="Times New Roman" w:hAnsi="Times New Roman"/>
      <w:sz w:val="20"/>
      <w:lang w:val="x-none" w:eastAsia="es-ES"/>
    </w:rPr>
  </w:style>
  <w:style w:type="paragraph" w:styleId="Cita">
    <w:name w:val="Quote"/>
    <w:basedOn w:val="Normal"/>
    <w:next w:val="Normal"/>
    <w:link w:val="CitaCar"/>
    <w:uiPriority w:val="29"/>
    <w:qFormat/>
    <w:rsid w:val="00587661"/>
    <w:pPr>
      <w:widowControl/>
      <w:autoSpaceDE/>
      <w:autoSpaceDN/>
      <w:adjustRightInd/>
      <w:ind w:left="567"/>
      <w:jc w:val="both"/>
    </w:pPr>
    <w:rPr>
      <w:rFonts w:ascii="Times New Roman" w:hAnsi="Times New Roman" w:cs="Times New Roman"/>
      <w:i/>
      <w:szCs w:val="28"/>
    </w:rPr>
  </w:style>
  <w:style w:type="character" w:customStyle="1" w:styleId="CitaCar">
    <w:name w:val="Cita Car"/>
    <w:basedOn w:val="Fuentedeprrafopredeter"/>
    <w:link w:val="Cita"/>
    <w:uiPriority w:val="29"/>
    <w:locked/>
    <w:rsid w:val="00587661"/>
    <w:rPr>
      <w:rFonts w:ascii="Times New Roman" w:hAnsi="Times New Roman" w:cs="Times New Roman"/>
      <w:i/>
      <w:sz w:val="28"/>
      <w:szCs w:val="28"/>
    </w:rPr>
  </w:style>
  <w:style w:type="paragraph" w:customStyle="1" w:styleId="CM21">
    <w:name w:val="CM21"/>
    <w:basedOn w:val="Normal"/>
    <w:next w:val="Normal"/>
    <w:uiPriority w:val="99"/>
    <w:rsid w:val="00BB7438"/>
    <w:pPr>
      <w:widowControl/>
      <w:spacing w:line="346" w:lineRule="atLeast"/>
    </w:pPr>
    <w:rPr>
      <w:rFonts w:ascii="Arial" w:hAnsi="Arial" w:cs="Aria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F53493"/>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F53493"/>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679529">
      <w:marLeft w:val="0"/>
      <w:marRight w:val="0"/>
      <w:marTop w:val="0"/>
      <w:marBottom w:val="0"/>
      <w:divBdr>
        <w:top w:val="none" w:sz="0" w:space="0" w:color="auto"/>
        <w:left w:val="none" w:sz="0" w:space="0" w:color="auto"/>
        <w:bottom w:val="none" w:sz="0" w:space="0" w:color="auto"/>
        <w:right w:val="none" w:sz="0" w:space="0" w:color="auto"/>
      </w:divBdr>
    </w:div>
    <w:div w:id="545679530">
      <w:marLeft w:val="0"/>
      <w:marRight w:val="0"/>
      <w:marTop w:val="0"/>
      <w:marBottom w:val="0"/>
      <w:divBdr>
        <w:top w:val="none" w:sz="0" w:space="0" w:color="auto"/>
        <w:left w:val="none" w:sz="0" w:space="0" w:color="auto"/>
        <w:bottom w:val="none" w:sz="0" w:space="0" w:color="auto"/>
        <w:right w:val="none" w:sz="0" w:space="0" w:color="auto"/>
      </w:divBdr>
    </w:div>
    <w:div w:id="545679531">
      <w:marLeft w:val="0"/>
      <w:marRight w:val="0"/>
      <w:marTop w:val="0"/>
      <w:marBottom w:val="0"/>
      <w:divBdr>
        <w:top w:val="none" w:sz="0" w:space="0" w:color="auto"/>
        <w:left w:val="none" w:sz="0" w:space="0" w:color="auto"/>
        <w:bottom w:val="none" w:sz="0" w:space="0" w:color="auto"/>
        <w:right w:val="none" w:sz="0" w:space="0" w:color="auto"/>
      </w:divBdr>
    </w:div>
    <w:div w:id="545679532">
      <w:marLeft w:val="0"/>
      <w:marRight w:val="0"/>
      <w:marTop w:val="0"/>
      <w:marBottom w:val="0"/>
      <w:divBdr>
        <w:top w:val="none" w:sz="0" w:space="0" w:color="auto"/>
        <w:left w:val="none" w:sz="0" w:space="0" w:color="auto"/>
        <w:bottom w:val="none" w:sz="0" w:space="0" w:color="auto"/>
        <w:right w:val="none" w:sz="0" w:space="0" w:color="auto"/>
      </w:divBdr>
    </w:div>
    <w:div w:id="545679533">
      <w:marLeft w:val="0"/>
      <w:marRight w:val="0"/>
      <w:marTop w:val="0"/>
      <w:marBottom w:val="0"/>
      <w:divBdr>
        <w:top w:val="none" w:sz="0" w:space="0" w:color="auto"/>
        <w:left w:val="none" w:sz="0" w:space="0" w:color="auto"/>
        <w:bottom w:val="none" w:sz="0" w:space="0" w:color="auto"/>
        <w:right w:val="none" w:sz="0" w:space="0" w:color="auto"/>
      </w:divBdr>
    </w:div>
    <w:div w:id="545679534">
      <w:marLeft w:val="0"/>
      <w:marRight w:val="0"/>
      <w:marTop w:val="0"/>
      <w:marBottom w:val="0"/>
      <w:divBdr>
        <w:top w:val="none" w:sz="0" w:space="0" w:color="auto"/>
        <w:left w:val="none" w:sz="0" w:space="0" w:color="auto"/>
        <w:bottom w:val="none" w:sz="0" w:space="0" w:color="auto"/>
        <w:right w:val="none" w:sz="0" w:space="0" w:color="auto"/>
      </w:divBdr>
    </w:div>
    <w:div w:id="545679535">
      <w:marLeft w:val="0"/>
      <w:marRight w:val="0"/>
      <w:marTop w:val="0"/>
      <w:marBottom w:val="0"/>
      <w:divBdr>
        <w:top w:val="none" w:sz="0" w:space="0" w:color="auto"/>
        <w:left w:val="none" w:sz="0" w:space="0" w:color="auto"/>
        <w:bottom w:val="none" w:sz="0" w:space="0" w:color="auto"/>
        <w:right w:val="none" w:sz="0" w:space="0" w:color="auto"/>
      </w:divBdr>
    </w:div>
    <w:div w:id="545679536">
      <w:marLeft w:val="0"/>
      <w:marRight w:val="0"/>
      <w:marTop w:val="0"/>
      <w:marBottom w:val="0"/>
      <w:divBdr>
        <w:top w:val="none" w:sz="0" w:space="0" w:color="auto"/>
        <w:left w:val="none" w:sz="0" w:space="0" w:color="auto"/>
        <w:bottom w:val="none" w:sz="0" w:space="0" w:color="auto"/>
        <w:right w:val="none" w:sz="0" w:space="0" w:color="auto"/>
      </w:divBdr>
    </w:div>
    <w:div w:id="545679537">
      <w:marLeft w:val="0"/>
      <w:marRight w:val="0"/>
      <w:marTop w:val="0"/>
      <w:marBottom w:val="0"/>
      <w:divBdr>
        <w:top w:val="none" w:sz="0" w:space="0" w:color="auto"/>
        <w:left w:val="none" w:sz="0" w:space="0" w:color="auto"/>
        <w:bottom w:val="none" w:sz="0" w:space="0" w:color="auto"/>
        <w:right w:val="none" w:sz="0" w:space="0" w:color="auto"/>
      </w:divBdr>
    </w:div>
    <w:div w:id="545679538">
      <w:marLeft w:val="0"/>
      <w:marRight w:val="0"/>
      <w:marTop w:val="0"/>
      <w:marBottom w:val="0"/>
      <w:divBdr>
        <w:top w:val="none" w:sz="0" w:space="0" w:color="auto"/>
        <w:left w:val="none" w:sz="0" w:space="0" w:color="auto"/>
        <w:bottom w:val="none" w:sz="0" w:space="0" w:color="auto"/>
        <w:right w:val="none" w:sz="0" w:space="0" w:color="auto"/>
      </w:divBdr>
    </w:div>
    <w:div w:id="545679539">
      <w:marLeft w:val="0"/>
      <w:marRight w:val="0"/>
      <w:marTop w:val="0"/>
      <w:marBottom w:val="0"/>
      <w:divBdr>
        <w:top w:val="none" w:sz="0" w:space="0" w:color="auto"/>
        <w:left w:val="none" w:sz="0" w:space="0" w:color="auto"/>
        <w:bottom w:val="none" w:sz="0" w:space="0" w:color="auto"/>
        <w:right w:val="none" w:sz="0" w:space="0" w:color="auto"/>
      </w:divBdr>
    </w:div>
    <w:div w:id="545679540">
      <w:marLeft w:val="0"/>
      <w:marRight w:val="0"/>
      <w:marTop w:val="0"/>
      <w:marBottom w:val="0"/>
      <w:divBdr>
        <w:top w:val="none" w:sz="0" w:space="0" w:color="auto"/>
        <w:left w:val="none" w:sz="0" w:space="0" w:color="auto"/>
        <w:bottom w:val="none" w:sz="0" w:space="0" w:color="auto"/>
        <w:right w:val="none" w:sz="0" w:space="0" w:color="auto"/>
      </w:divBdr>
    </w:div>
    <w:div w:id="545679541">
      <w:marLeft w:val="0"/>
      <w:marRight w:val="0"/>
      <w:marTop w:val="0"/>
      <w:marBottom w:val="0"/>
      <w:divBdr>
        <w:top w:val="none" w:sz="0" w:space="0" w:color="auto"/>
        <w:left w:val="none" w:sz="0" w:space="0" w:color="auto"/>
        <w:bottom w:val="none" w:sz="0" w:space="0" w:color="auto"/>
        <w:right w:val="none" w:sz="0" w:space="0" w:color="auto"/>
      </w:divBdr>
    </w:div>
    <w:div w:id="545679542">
      <w:marLeft w:val="0"/>
      <w:marRight w:val="0"/>
      <w:marTop w:val="0"/>
      <w:marBottom w:val="0"/>
      <w:divBdr>
        <w:top w:val="none" w:sz="0" w:space="0" w:color="auto"/>
        <w:left w:val="none" w:sz="0" w:space="0" w:color="auto"/>
        <w:bottom w:val="none" w:sz="0" w:space="0" w:color="auto"/>
        <w:right w:val="none" w:sz="0" w:space="0" w:color="auto"/>
      </w:divBdr>
    </w:div>
    <w:div w:id="545679543">
      <w:marLeft w:val="0"/>
      <w:marRight w:val="0"/>
      <w:marTop w:val="0"/>
      <w:marBottom w:val="0"/>
      <w:divBdr>
        <w:top w:val="none" w:sz="0" w:space="0" w:color="auto"/>
        <w:left w:val="none" w:sz="0" w:space="0" w:color="auto"/>
        <w:bottom w:val="none" w:sz="0" w:space="0" w:color="auto"/>
        <w:right w:val="none" w:sz="0" w:space="0" w:color="auto"/>
      </w:divBdr>
    </w:div>
    <w:div w:id="545679544">
      <w:marLeft w:val="0"/>
      <w:marRight w:val="0"/>
      <w:marTop w:val="0"/>
      <w:marBottom w:val="0"/>
      <w:divBdr>
        <w:top w:val="none" w:sz="0" w:space="0" w:color="auto"/>
        <w:left w:val="none" w:sz="0" w:space="0" w:color="auto"/>
        <w:bottom w:val="none" w:sz="0" w:space="0" w:color="auto"/>
        <w:right w:val="none" w:sz="0" w:space="0" w:color="auto"/>
      </w:divBdr>
    </w:div>
    <w:div w:id="5456795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F0BD9-E50F-4394-80B9-A4266BC2A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2185</Words>
  <Characters>12023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7</cp:revision>
  <cp:lastPrinted>2019-10-09T15:32:00Z</cp:lastPrinted>
  <dcterms:created xsi:type="dcterms:W3CDTF">2019-11-06T16:35:00Z</dcterms:created>
  <dcterms:modified xsi:type="dcterms:W3CDTF">2019-11-07T13:04:00Z</dcterms:modified>
</cp:coreProperties>
</file>