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A9" w:rsidRPr="00BE58A9" w:rsidRDefault="00BE58A9" w:rsidP="00BE58A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E58A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E58A9" w:rsidRPr="00BE58A9" w:rsidRDefault="00BE58A9" w:rsidP="00BE58A9">
      <w:pPr>
        <w:jc w:val="both"/>
        <w:rPr>
          <w:rFonts w:ascii="Arial" w:hAnsi="Arial" w:cs="Arial"/>
          <w:lang w:val="es-419"/>
        </w:rPr>
      </w:pPr>
    </w:p>
    <w:p w:rsidR="00BE58A9" w:rsidRPr="00BE58A9" w:rsidRDefault="00BE58A9" w:rsidP="00BE58A9">
      <w:pPr>
        <w:jc w:val="both"/>
        <w:rPr>
          <w:rFonts w:ascii="Arial" w:hAnsi="Arial" w:cs="Arial"/>
          <w:b/>
          <w:bCs/>
          <w:iCs/>
          <w:lang w:val="es-419" w:eastAsia="fr-FR"/>
        </w:rPr>
      </w:pPr>
      <w:r w:rsidRPr="00BE58A9">
        <w:rPr>
          <w:rFonts w:ascii="Arial" w:hAnsi="Arial" w:cs="Arial"/>
          <w:b/>
          <w:bCs/>
          <w:iCs/>
          <w:lang w:val="es-419" w:eastAsia="fr-FR"/>
        </w:rPr>
        <w:t>TEMAS:</w:t>
      </w:r>
      <w:r w:rsidRPr="00BE58A9">
        <w:rPr>
          <w:rFonts w:ascii="Arial" w:hAnsi="Arial" w:cs="Arial"/>
          <w:b/>
          <w:bCs/>
          <w:iCs/>
          <w:lang w:val="es-419" w:eastAsia="fr-FR"/>
        </w:rPr>
        <w:tab/>
      </w:r>
      <w:r w:rsidR="008135CC">
        <w:rPr>
          <w:rFonts w:ascii="Arial" w:hAnsi="Arial" w:cs="Arial"/>
          <w:b/>
          <w:bCs/>
          <w:iCs/>
          <w:lang w:val="es-CO" w:eastAsia="fr-FR"/>
        </w:rPr>
        <w:t xml:space="preserve">DERECHO A LA SALUD / ES DE NATURALEZA FUNDAMENTAL / </w:t>
      </w:r>
      <w:r w:rsidR="008135CC">
        <w:rPr>
          <w:rFonts w:ascii="Arial" w:hAnsi="Arial" w:cs="Arial"/>
          <w:b/>
          <w:bCs/>
          <w:iCs/>
          <w:lang w:val="es-CO" w:eastAsia="fr-FR"/>
        </w:rPr>
        <w:t>PERSONA PRIVADA DE LA LIBERTAD /</w:t>
      </w:r>
      <w:r w:rsidR="008135CC">
        <w:rPr>
          <w:rFonts w:ascii="Arial" w:hAnsi="Arial" w:cs="Arial"/>
          <w:b/>
          <w:bCs/>
          <w:iCs/>
          <w:lang w:val="es-CO" w:eastAsia="fr-FR"/>
        </w:rPr>
        <w:t xml:space="preserve"> OBLIGACIÓN DEL ESTADO DE GARANTIZARLE </w:t>
      </w:r>
      <w:r w:rsidR="0038216D">
        <w:rPr>
          <w:rFonts w:ascii="Arial" w:hAnsi="Arial" w:cs="Arial"/>
          <w:b/>
          <w:bCs/>
          <w:iCs/>
          <w:lang w:val="es-CO" w:eastAsia="fr-FR"/>
        </w:rPr>
        <w:t xml:space="preserve">LA ATENCIÓN MÉDICA CORRESPONDIENTE / COMPETENCIA DEL </w:t>
      </w:r>
      <w:r w:rsidR="0038216D" w:rsidRPr="0038216D">
        <w:rPr>
          <w:rFonts w:ascii="Arial" w:hAnsi="Arial" w:cs="Arial"/>
          <w:b/>
          <w:bCs/>
          <w:iCs/>
          <w:lang w:val="es-CO" w:eastAsia="fr-FR"/>
        </w:rPr>
        <w:t xml:space="preserve">CONSORCIO FONDO DE ATENCIÓN EN SALUD </w:t>
      </w:r>
      <w:proofErr w:type="spellStart"/>
      <w:r w:rsidR="0038216D" w:rsidRPr="0038216D">
        <w:rPr>
          <w:rFonts w:ascii="Arial" w:hAnsi="Arial" w:cs="Arial"/>
          <w:b/>
          <w:bCs/>
          <w:iCs/>
          <w:lang w:val="es-CO" w:eastAsia="fr-FR"/>
        </w:rPr>
        <w:t>PPL</w:t>
      </w:r>
      <w:proofErr w:type="spellEnd"/>
      <w:r w:rsidR="0038216D" w:rsidRPr="0038216D">
        <w:rPr>
          <w:rFonts w:ascii="Arial" w:hAnsi="Arial" w:cs="Arial"/>
          <w:b/>
          <w:bCs/>
          <w:iCs/>
          <w:lang w:val="es-CO" w:eastAsia="fr-FR"/>
        </w:rPr>
        <w:t xml:space="preserve"> </w:t>
      </w:r>
      <w:r w:rsidR="0038216D">
        <w:rPr>
          <w:rFonts w:ascii="Arial" w:hAnsi="Arial" w:cs="Arial"/>
          <w:b/>
          <w:bCs/>
          <w:iCs/>
          <w:lang w:val="es-CO" w:eastAsia="fr-FR"/>
        </w:rPr>
        <w:t>–</w:t>
      </w:r>
      <w:r w:rsidR="0038216D" w:rsidRPr="0038216D">
        <w:rPr>
          <w:rFonts w:ascii="Arial" w:hAnsi="Arial" w:cs="Arial"/>
          <w:b/>
          <w:bCs/>
          <w:iCs/>
          <w:lang w:val="es-CO" w:eastAsia="fr-FR"/>
        </w:rPr>
        <w:t xml:space="preserve"> 2017</w:t>
      </w:r>
      <w:r w:rsidR="0038216D">
        <w:rPr>
          <w:rFonts w:ascii="Arial" w:hAnsi="Arial" w:cs="Arial"/>
          <w:b/>
          <w:bCs/>
          <w:iCs/>
          <w:lang w:val="es-CO" w:eastAsia="fr-FR"/>
        </w:rPr>
        <w:t>.</w:t>
      </w:r>
    </w:p>
    <w:p w:rsidR="00BE58A9" w:rsidRPr="00BE58A9" w:rsidRDefault="00BE58A9" w:rsidP="00BE58A9">
      <w:pPr>
        <w:jc w:val="both"/>
        <w:rPr>
          <w:rFonts w:ascii="Arial" w:hAnsi="Arial" w:cs="Arial"/>
          <w:lang w:val="es-419"/>
        </w:rPr>
      </w:pPr>
    </w:p>
    <w:p w:rsidR="00BE58A9" w:rsidRDefault="00D12969" w:rsidP="00BE58A9">
      <w:pPr>
        <w:jc w:val="both"/>
        <w:rPr>
          <w:rFonts w:ascii="Arial" w:hAnsi="Arial" w:cs="Arial"/>
          <w:lang w:val="es-CO"/>
        </w:rPr>
      </w:pPr>
      <w:r>
        <w:rPr>
          <w:rFonts w:ascii="Arial" w:hAnsi="Arial" w:cs="Arial"/>
          <w:lang w:val="es-CO"/>
        </w:rPr>
        <w:t xml:space="preserve">… </w:t>
      </w:r>
      <w:r w:rsidRPr="00D12969">
        <w:rPr>
          <w:rFonts w:ascii="Arial" w:hAnsi="Arial" w:cs="Arial"/>
          <w:lang w:val="es-CO"/>
        </w:rPr>
        <w:t>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r>
        <w:rPr>
          <w:rFonts w:ascii="Arial" w:hAnsi="Arial" w:cs="Arial"/>
          <w:lang w:val="es-CO"/>
        </w:rPr>
        <w:t xml:space="preserve"> (…)</w:t>
      </w:r>
    </w:p>
    <w:p w:rsidR="00D12969" w:rsidRDefault="00D12969" w:rsidP="00BE58A9">
      <w:pPr>
        <w:jc w:val="both"/>
        <w:rPr>
          <w:rFonts w:ascii="Arial" w:hAnsi="Arial" w:cs="Arial"/>
          <w:lang w:val="es-CO"/>
        </w:rPr>
      </w:pPr>
    </w:p>
    <w:p w:rsidR="00A45583" w:rsidRPr="00A45583" w:rsidRDefault="00A45583" w:rsidP="00A45583">
      <w:pPr>
        <w:jc w:val="both"/>
        <w:rPr>
          <w:rFonts w:ascii="Arial" w:hAnsi="Arial" w:cs="Arial"/>
          <w:lang w:val="es-CO"/>
        </w:rPr>
      </w:pPr>
      <w:r w:rsidRPr="00A45583">
        <w:rPr>
          <w:rFonts w:ascii="Arial" w:hAnsi="Arial" w:cs="Arial"/>
          <w:lang w:val="es-CO"/>
        </w:rPr>
        <w:t>En relación con las personas que se encuentran privadas de la libertad y recluidas en un centro penitenciario, como consecuencia de una sanción penal, la Corte ha sostenido que se configura una relación de especial sujeción frente al Estado, en la medida en que al entrar en un régimen jurídico distinto, se limitan ciertos derechos en cabeza de los internos, pero, a su vez, las autoridades asumen una serie de obligaciones para materializar el efectivo ejercicio de algunos derechos.</w:t>
      </w:r>
    </w:p>
    <w:p w:rsidR="00A45583" w:rsidRPr="00A45583" w:rsidRDefault="00A45583" w:rsidP="00A45583">
      <w:pPr>
        <w:jc w:val="both"/>
        <w:rPr>
          <w:rFonts w:ascii="Arial" w:hAnsi="Arial" w:cs="Arial"/>
          <w:lang w:val="es-CO"/>
        </w:rPr>
      </w:pPr>
    </w:p>
    <w:p w:rsidR="00D12969" w:rsidRDefault="00A45583" w:rsidP="00A45583">
      <w:pPr>
        <w:jc w:val="both"/>
        <w:rPr>
          <w:rFonts w:ascii="Arial" w:hAnsi="Arial" w:cs="Arial"/>
          <w:lang w:val="es-CO"/>
        </w:rPr>
      </w:pPr>
      <w:r w:rsidRPr="00A45583">
        <w:rPr>
          <w:rFonts w:ascii="Arial" w:hAnsi="Arial" w:cs="Arial"/>
          <w:lang w:val="es-CO"/>
        </w:rPr>
        <w:t>En ese sentido, el Estado adquiere la obligación de adoptar todas las medidas necesarias y adecuadas para una efectiva garantía del derecho a la salud de los internos, lo que implica una prestación del servicio de manera oportuna, apropiada e ininterrumpida en pro de la dignidad de la población reclusa.</w:t>
      </w:r>
      <w:r>
        <w:rPr>
          <w:rFonts w:ascii="Arial" w:hAnsi="Arial" w:cs="Arial"/>
          <w:lang w:val="es-CO"/>
        </w:rPr>
        <w:t xml:space="preserve"> (…)</w:t>
      </w:r>
    </w:p>
    <w:p w:rsidR="00A45583" w:rsidRDefault="00A45583" w:rsidP="00A45583">
      <w:pPr>
        <w:jc w:val="both"/>
        <w:rPr>
          <w:rFonts w:ascii="Arial" w:hAnsi="Arial" w:cs="Arial"/>
          <w:lang w:val="es-CO"/>
        </w:rPr>
      </w:pPr>
    </w:p>
    <w:p w:rsidR="00A45583" w:rsidRPr="00D12969" w:rsidRDefault="008135CC" w:rsidP="00A45583">
      <w:pPr>
        <w:jc w:val="both"/>
        <w:rPr>
          <w:rFonts w:ascii="Arial" w:hAnsi="Arial" w:cs="Arial"/>
          <w:lang w:val="es-CO"/>
        </w:rPr>
      </w:pPr>
      <w:r>
        <w:rPr>
          <w:rFonts w:ascii="Arial" w:hAnsi="Arial" w:cs="Arial"/>
          <w:lang w:val="es-CO"/>
        </w:rPr>
        <w:t xml:space="preserve">… </w:t>
      </w:r>
      <w:r w:rsidRPr="008135CC">
        <w:rPr>
          <w:rFonts w:ascii="Arial" w:hAnsi="Arial" w:cs="Arial"/>
          <w:lang w:val="es-CO"/>
        </w:rPr>
        <w:t xml:space="preserve">frente a la inconformidad del CONSORCIO FONDO DE ATENCIÓN EN SALUD </w:t>
      </w:r>
      <w:proofErr w:type="spellStart"/>
      <w:r w:rsidRPr="008135CC">
        <w:rPr>
          <w:rFonts w:ascii="Arial" w:hAnsi="Arial" w:cs="Arial"/>
          <w:lang w:val="es-CO"/>
        </w:rPr>
        <w:t>PPL</w:t>
      </w:r>
      <w:proofErr w:type="spellEnd"/>
      <w:r w:rsidRPr="008135CC">
        <w:rPr>
          <w:rFonts w:ascii="Arial" w:hAnsi="Arial" w:cs="Arial"/>
          <w:lang w:val="es-CO"/>
        </w:rPr>
        <w:t xml:space="preserve"> - 2017, relacionada con su falta de competencia para dar cumplimiento al fallo de tutela, por lo que solicita su desvinculación, ha de advertirse que el Juzgado concedió la tutela, contra esta entidad y la Dirección del ESTABLECIMIENTO PENITENCIARIO DE MEDIANA SEGURIDAD Y CARCELARIO ERE DE PEREIRA, a quienes en realidad les corresponde cumplir lo ordenado, teniendo en cuenta lo expresado por la Corte Constitucional en la sentencia T-020 de 2017</w:t>
      </w:r>
      <w:r>
        <w:rPr>
          <w:rFonts w:ascii="Arial" w:hAnsi="Arial" w:cs="Arial"/>
          <w:lang w:val="es-CO"/>
        </w:rPr>
        <w:t>…</w:t>
      </w:r>
    </w:p>
    <w:p w:rsidR="00BE58A9" w:rsidRPr="00BE58A9" w:rsidRDefault="00BE58A9" w:rsidP="00BE58A9">
      <w:pPr>
        <w:jc w:val="both"/>
        <w:rPr>
          <w:rFonts w:ascii="Arial" w:hAnsi="Arial" w:cs="Arial"/>
          <w:lang w:val="es-419"/>
        </w:rPr>
      </w:pPr>
      <w:bookmarkStart w:id="0" w:name="_GoBack"/>
      <w:bookmarkEnd w:id="0"/>
    </w:p>
    <w:p w:rsidR="00BE58A9" w:rsidRPr="00BE58A9" w:rsidRDefault="00BE58A9" w:rsidP="00BE58A9">
      <w:pPr>
        <w:jc w:val="both"/>
        <w:rPr>
          <w:rFonts w:ascii="Arial" w:hAnsi="Arial" w:cs="Arial"/>
          <w:lang w:val="es-419"/>
        </w:rPr>
      </w:pPr>
    </w:p>
    <w:p w:rsidR="00BE58A9" w:rsidRPr="00BE58A9" w:rsidRDefault="00BE58A9" w:rsidP="00BE58A9">
      <w:pPr>
        <w:jc w:val="both"/>
        <w:rPr>
          <w:rFonts w:ascii="Arial" w:hAnsi="Arial" w:cs="Arial"/>
        </w:rPr>
      </w:pPr>
    </w:p>
    <w:p w:rsidR="00411DE6" w:rsidRPr="00BE58A9" w:rsidRDefault="00411DE6" w:rsidP="00BE58A9">
      <w:pPr>
        <w:spacing w:line="288" w:lineRule="auto"/>
        <w:jc w:val="center"/>
        <w:rPr>
          <w:rFonts w:ascii="Arial" w:hAnsi="Arial" w:cs="Arial"/>
          <w:b/>
          <w:bCs/>
          <w:sz w:val="24"/>
          <w:szCs w:val="24"/>
        </w:rPr>
      </w:pPr>
      <w:r w:rsidRPr="00BE58A9">
        <w:rPr>
          <w:rFonts w:ascii="Arial" w:hAnsi="Arial" w:cs="Arial"/>
          <w:b/>
          <w:bCs/>
          <w:sz w:val="24"/>
          <w:szCs w:val="24"/>
        </w:rPr>
        <w:t>TRIBUNAL SUPERIOR DE PEREIRA</w:t>
      </w:r>
    </w:p>
    <w:p w:rsidR="00411DE6" w:rsidRPr="00BE58A9" w:rsidRDefault="00411DE6" w:rsidP="00BE58A9">
      <w:pPr>
        <w:spacing w:line="288" w:lineRule="auto"/>
        <w:jc w:val="center"/>
        <w:rPr>
          <w:rFonts w:ascii="Arial" w:hAnsi="Arial" w:cs="Arial"/>
          <w:b/>
          <w:bCs/>
          <w:sz w:val="24"/>
          <w:szCs w:val="24"/>
        </w:rPr>
      </w:pPr>
      <w:r w:rsidRPr="00BE58A9">
        <w:rPr>
          <w:rFonts w:ascii="Arial" w:hAnsi="Arial" w:cs="Arial"/>
          <w:b/>
          <w:bCs/>
          <w:sz w:val="24"/>
          <w:szCs w:val="24"/>
        </w:rPr>
        <w:t>Sala de Decisión Civil Familia</w:t>
      </w:r>
    </w:p>
    <w:p w:rsidR="00411DE6" w:rsidRPr="00BE58A9" w:rsidRDefault="00411DE6" w:rsidP="00BE58A9">
      <w:pPr>
        <w:spacing w:line="288" w:lineRule="auto"/>
        <w:jc w:val="center"/>
        <w:rPr>
          <w:rFonts w:ascii="Arial" w:hAnsi="Arial" w:cs="Arial"/>
          <w:bCs/>
          <w:sz w:val="24"/>
          <w:szCs w:val="24"/>
        </w:rPr>
      </w:pPr>
    </w:p>
    <w:p w:rsidR="00411DE6" w:rsidRPr="00BE58A9" w:rsidRDefault="00411DE6" w:rsidP="00BE58A9">
      <w:pPr>
        <w:spacing w:line="288" w:lineRule="auto"/>
        <w:jc w:val="center"/>
        <w:rPr>
          <w:rFonts w:ascii="Arial" w:hAnsi="Arial" w:cs="Arial"/>
          <w:bCs/>
          <w:sz w:val="24"/>
          <w:szCs w:val="24"/>
        </w:rPr>
      </w:pPr>
      <w:r w:rsidRPr="00BE58A9">
        <w:rPr>
          <w:rFonts w:ascii="Arial" w:hAnsi="Arial" w:cs="Arial"/>
          <w:bCs/>
          <w:sz w:val="24"/>
          <w:szCs w:val="24"/>
        </w:rPr>
        <w:t xml:space="preserve">Magistrado Ponente: </w:t>
      </w:r>
    </w:p>
    <w:p w:rsidR="00411DE6" w:rsidRPr="00BE58A9" w:rsidRDefault="00411DE6" w:rsidP="00BE58A9">
      <w:pPr>
        <w:spacing w:line="288" w:lineRule="auto"/>
        <w:jc w:val="center"/>
        <w:rPr>
          <w:rFonts w:ascii="Arial" w:hAnsi="Arial" w:cs="Arial"/>
          <w:b/>
          <w:bCs/>
          <w:sz w:val="24"/>
          <w:szCs w:val="24"/>
        </w:rPr>
      </w:pPr>
      <w:proofErr w:type="spellStart"/>
      <w:r w:rsidRPr="00BE58A9">
        <w:rPr>
          <w:rFonts w:ascii="Arial" w:hAnsi="Arial" w:cs="Arial"/>
          <w:b/>
          <w:bCs/>
          <w:sz w:val="24"/>
          <w:szCs w:val="24"/>
        </w:rPr>
        <w:t>EDDER</w:t>
      </w:r>
      <w:proofErr w:type="spellEnd"/>
      <w:r w:rsidRPr="00BE58A9">
        <w:rPr>
          <w:rFonts w:ascii="Arial" w:hAnsi="Arial" w:cs="Arial"/>
          <w:b/>
          <w:bCs/>
          <w:sz w:val="24"/>
          <w:szCs w:val="24"/>
        </w:rPr>
        <w:t xml:space="preserve"> JIMMY SÁNCHEZ </w:t>
      </w:r>
      <w:proofErr w:type="spellStart"/>
      <w:r w:rsidRPr="00BE58A9">
        <w:rPr>
          <w:rFonts w:ascii="Arial" w:hAnsi="Arial" w:cs="Arial"/>
          <w:b/>
          <w:bCs/>
          <w:sz w:val="24"/>
          <w:szCs w:val="24"/>
        </w:rPr>
        <w:t>CALAMBÁS</w:t>
      </w:r>
      <w:proofErr w:type="spellEnd"/>
    </w:p>
    <w:p w:rsidR="00411DE6" w:rsidRPr="00BE58A9" w:rsidRDefault="00411DE6" w:rsidP="00BE58A9">
      <w:pPr>
        <w:spacing w:line="288" w:lineRule="auto"/>
        <w:jc w:val="center"/>
        <w:rPr>
          <w:rFonts w:ascii="Arial" w:hAnsi="Arial" w:cs="Arial"/>
          <w:bCs/>
          <w:sz w:val="24"/>
          <w:szCs w:val="24"/>
        </w:rPr>
      </w:pPr>
    </w:p>
    <w:p w:rsidR="00411DE6" w:rsidRPr="00BE58A9" w:rsidRDefault="00411DE6" w:rsidP="00BE58A9">
      <w:pPr>
        <w:spacing w:line="288" w:lineRule="auto"/>
        <w:jc w:val="center"/>
        <w:rPr>
          <w:rFonts w:ascii="Arial" w:hAnsi="Arial" w:cs="Arial"/>
          <w:bCs/>
          <w:sz w:val="24"/>
          <w:szCs w:val="24"/>
        </w:rPr>
      </w:pPr>
      <w:r w:rsidRPr="00BE58A9">
        <w:rPr>
          <w:rFonts w:ascii="Arial" w:hAnsi="Arial" w:cs="Arial"/>
          <w:bCs/>
          <w:sz w:val="24"/>
          <w:szCs w:val="24"/>
        </w:rPr>
        <w:t>Perei</w:t>
      </w:r>
      <w:r w:rsidR="00AC7812" w:rsidRPr="00BE58A9">
        <w:rPr>
          <w:rFonts w:ascii="Arial" w:hAnsi="Arial" w:cs="Arial"/>
          <w:bCs/>
          <w:sz w:val="24"/>
          <w:szCs w:val="24"/>
        </w:rPr>
        <w:t>ra, dos</w:t>
      </w:r>
      <w:r w:rsidRPr="00BE58A9">
        <w:rPr>
          <w:rFonts w:ascii="Arial" w:hAnsi="Arial" w:cs="Arial"/>
          <w:bCs/>
          <w:sz w:val="24"/>
          <w:szCs w:val="24"/>
        </w:rPr>
        <w:t xml:space="preserve"> (2) de ma</w:t>
      </w:r>
      <w:r w:rsidR="00AC7812" w:rsidRPr="00BE58A9">
        <w:rPr>
          <w:rFonts w:ascii="Arial" w:hAnsi="Arial" w:cs="Arial"/>
          <w:bCs/>
          <w:sz w:val="24"/>
          <w:szCs w:val="24"/>
        </w:rPr>
        <w:t>y</w:t>
      </w:r>
      <w:r w:rsidRPr="00BE58A9">
        <w:rPr>
          <w:rFonts w:ascii="Arial" w:hAnsi="Arial" w:cs="Arial"/>
          <w:bCs/>
          <w:sz w:val="24"/>
          <w:szCs w:val="24"/>
        </w:rPr>
        <w:t>o de dos mil diecinueve (2019)</w:t>
      </w:r>
    </w:p>
    <w:p w:rsidR="00411DE6" w:rsidRPr="00BE58A9" w:rsidRDefault="00411DE6" w:rsidP="00BE58A9">
      <w:pPr>
        <w:spacing w:line="288" w:lineRule="auto"/>
        <w:jc w:val="center"/>
        <w:rPr>
          <w:rFonts w:ascii="Arial" w:hAnsi="Arial" w:cs="Arial"/>
          <w:sz w:val="24"/>
          <w:szCs w:val="24"/>
        </w:rPr>
      </w:pPr>
      <w:r w:rsidRPr="00BE58A9">
        <w:rPr>
          <w:rFonts w:ascii="Arial" w:hAnsi="Arial" w:cs="Arial"/>
          <w:sz w:val="24"/>
          <w:szCs w:val="24"/>
        </w:rPr>
        <w:t xml:space="preserve">Acta Nº </w:t>
      </w:r>
      <w:r w:rsidR="00C1307F" w:rsidRPr="00BE58A9">
        <w:rPr>
          <w:rFonts w:ascii="Arial" w:hAnsi="Arial" w:cs="Arial"/>
          <w:sz w:val="24"/>
          <w:szCs w:val="24"/>
        </w:rPr>
        <w:t>177</w:t>
      </w:r>
      <w:r w:rsidRPr="00BE58A9">
        <w:rPr>
          <w:rFonts w:ascii="Arial" w:hAnsi="Arial" w:cs="Arial"/>
          <w:sz w:val="24"/>
          <w:szCs w:val="24"/>
        </w:rPr>
        <w:t xml:space="preserve"> de </w:t>
      </w:r>
      <w:r w:rsidR="00AC7812" w:rsidRPr="00BE58A9">
        <w:rPr>
          <w:rFonts w:ascii="Arial" w:hAnsi="Arial" w:cs="Arial"/>
          <w:sz w:val="24"/>
          <w:szCs w:val="24"/>
        </w:rPr>
        <w:t>0</w:t>
      </w:r>
      <w:r w:rsidRPr="00BE58A9">
        <w:rPr>
          <w:rFonts w:ascii="Arial" w:hAnsi="Arial" w:cs="Arial"/>
          <w:sz w:val="24"/>
          <w:szCs w:val="24"/>
        </w:rPr>
        <w:t>2-0</w:t>
      </w:r>
      <w:r w:rsidR="00AC7812" w:rsidRPr="00BE58A9">
        <w:rPr>
          <w:rFonts w:ascii="Arial" w:hAnsi="Arial" w:cs="Arial"/>
          <w:sz w:val="24"/>
          <w:szCs w:val="24"/>
        </w:rPr>
        <w:t>5</w:t>
      </w:r>
      <w:r w:rsidRPr="00BE58A9">
        <w:rPr>
          <w:rFonts w:ascii="Arial" w:hAnsi="Arial" w:cs="Arial"/>
          <w:sz w:val="24"/>
          <w:szCs w:val="24"/>
        </w:rPr>
        <w:t>-2019</w:t>
      </w:r>
    </w:p>
    <w:p w:rsidR="00272429" w:rsidRPr="00BE58A9" w:rsidRDefault="00411DE6" w:rsidP="00BE58A9">
      <w:pPr>
        <w:spacing w:line="288" w:lineRule="auto"/>
        <w:jc w:val="center"/>
        <w:rPr>
          <w:rFonts w:ascii="Arial" w:hAnsi="Arial" w:cs="Arial"/>
          <w:bCs/>
          <w:sz w:val="24"/>
          <w:szCs w:val="24"/>
        </w:rPr>
      </w:pPr>
      <w:r w:rsidRPr="00BE58A9">
        <w:rPr>
          <w:rFonts w:ascii="Arial" w:hAnsi="Arial" w:cs="Arial"/>
          <w:sz w:val="24"/>
          <w:szCs w:val="24"/>
        </w:rPr>
        <w:t>Referencia: 66001-31-</w:t>
      </w:r>
      <w:r w:rsidR="00CE11A7" w:rsidRPr="00BE58A9">
        <w:rPr>
          <w:rFonts w:ascii="Arial" w:hAnsi="Arial" w:cs="Arial"/>
          <w:sz w:val="24"/>
          <w:szCs w:val="24"/>
        </w:rPr>
        <w:t>0</w:t>
      </w:r>
      <w:r w:rsidR="00AC7812" w:rsidRPr="00BE58A9">
        <w:rPr>
          <w:rFonts w:ascii="Arial" w:hAnsi="Arial" w:cs="Arial"/>
          <w:sz w:val="24"/>
          <w:szCs w:val="24"/>
        </w:rPr>
        <w:t>3-004</w:t>
      </w:r>
      <w:r w:rsidRPr="00BE58A9">
        <w:rPr>
          <w:rFonts w:ascii="Arial" w:hAnsi="Arial" w:cs="Arial"/>
          <w:sz w:val="24"/>
          <w:szCs w:val="24"/>
        </w:rPr>
        <w:t>-</w:t>
      </w:r>
      <w:r w:rsidRPr="00BE58A9">
        <w:rPr>
          <w:rFonts w:ascii="Arial" w:hAnsi="Arial" w:cs="Arial"/>
          <w:b/>
          <w:sz w:val="24"/>
          <w:szCs w:val="24"/>
        </w:rPr>
        <w:t>2019-0003</w:t>
      </w:r>
      <w:r w:rsidR="00AC7812" w:rsidRPr="00BE58A9">
        <w:rPr>
          <w:rFonts w:ascii="Arial" w:hAnsi="Arial" w:cs="Arial"/>
          <w:b/>
          <w:sz w:val="24"/>
          <w:szCs w:val="24"/>
        </w:rPr>
        <w:t>4</w:t>
      </w:r>
      <w:r w:rsidRPr="00BE58A9">
        <w:rPr>
          <w:rFonts w:ascii="Arial" w:hAnsi="Arial" w:cs="Arial"/>
          <w:b/>
          <w:sz w:val="24"/>
          <w:szCs w:val="24"/>
        </w:rPr>
        <w:t>-01</w:t>
      </w:r>
    </w:p>
    <w:p w:rsidR="00272429" w:rsidRPr="00BE58A9" w:rsidRDefault="00272429" w:rsidP="00BE58A9">
      <w:pPr>
        <w:pStyle w:val="Sinespaciado1"/>
        <w:spacing w:line="288" w:lineRule="auto"/>
        <w:ind w:firstLine="2835"/>
        <w:rPr>
          <w:rFonts w:ascii="Arial" w:hAnsi="Arial" w:cs="Arial"/>
          <w:sz w:val="24"/>
          <w:szCs w:val="24"/>
          <w:lang w:val="es-ES" w:eastAsia="es-ES"/>
        </w:rPr>
      </w:pPr>
    </w:p>
    <w:p w:rsidR="00272429" w:rsidRPr="00BE58A9" w:rsidRDefault="00272429" w:rsidP="00BE58A9">
      <w:pPr>
        <w:pStyle w:val="Sinespaciado1"/>
        <w:spacing w:line="288" w:lineRule="auto"/>
        <w:ind w:firstLine="2835"/>
        <w:rPr>
          <w:rFonts w:ascii="Arial" w:hAnsi="Arial" w:cs="Arial"/>
          <w:b/>
          <w:sz w:val="24"/>
          <w:szCs w:val="24"/>
          <w:lang w:val="es-ES" w:eastAsia="es-ES"/>
        </w:rPr>
      </w:pPr>
      <w:r w:rsidRPr="00BE58A9">
        <w:rPr>
          <w:rFonts w:ascii="Arial" w:hAnsi="Arial" w:cs="Arial"/>
          <w:b/>
          <w:sz w:val="24"/>
          <w:szCs w:val="24"/>
          <w:lang w:val="es-ES" w:eastAsia="es-ES"/>
        </w:rPr>
        <w:t>I. ASUNTO</w:t>
      </w:r>
    </w:p>
    <w:p w:rsidR="00272429" w:rsidRPr="00BE58A9" w:rsidRDefault="00272429" w:rsidP="00BE58A9">
      <w:pPr>
        <w:pStyle w:val="Sinespaciado1"/>
        <w:spacing w:line="288" w:lineRule="auto"/>
        <w:ind w:firstLine="2835"/>
        <w:rPr>
          <w:rFonts w:ascii="Arial" w:hAnsi="Arial" w:cs="Arial"/>
          <w:b/>
          <w:sz w:val="24"/>
          <w:szCs w:val="24"/>
          <w:lang w:val="es-ES" w:eastAsia="es-ES"/>
        </w:rPr>
      </w:pPr>
    </w:p>
    <w:p w:rsidR="00272429" w:rsidRPr="00BE58A9" w:rsidRDefault="00272429" w:rsidP="00BE58A9">
      <w:pPr>
        <w:pStyle w:val="Sinespaciado1"/>
        <w:spacing w:line="288" w:lineRule="auto"/>
        <w:ind w:firstLine="2835"/>
        <w:jc w:val="both"/>
        <w:rPr>
          <w:rFonts w:ascii="Arial" w:hAnsi="Arial" w:cs="Arial"/>
          <w:spacing w:val="-3"/>
          <w:sz w:val="24"/>
          <w:szCs w:val="24"/>
        </w:rPr>
      </w:pPr>
      <w:r w:rsidRPr="00BE58A9">
        <w:rPr>
          <w:rFonts w:ascii="Arial" w:hAnsi="Arial" w:cs="Arial"/>
          <w:sz w:val="24"/>
          <w:szCs w:val="24"/>
          <w:lang w:val="es-ES" w:eastAsia="es-ES"/>
        </w:rPr>
        <w:t>Decide la Sala la impugnación formulada por</w:t>
      </w:r>
      <w:r w:rsidR="00AB7671" w:rsidRPr="00BE58A9">
        <w:rPr>
          <w:rFonts w:ascii="Arial" w:hAnsi="Arial" w:cs="Arial"/>
          <w:sz w:val="24"/>
          <w:szCs w:val="24"/>
          <w:lang w:val="es-ES" w:eastAsia="es-ES"/>
        </w:rPr>
        <w:t xml:space="preserve"> el CONSORCIO FONDO DE ATENCIÓN EN SALUD </w:t>
      </w:r>
      <w:proofErr w:type="spellStart"/>
      <w:r w:rsidR="00AB7671" w:rsidRPr="00BE58A9">
        <w:rPr>
          <w:rFonts w:ascii="Arial" w:hAnsi="Arial" w:cs="Arial"/>
          <w:sz w:val="24"/>
          <w:szCs w:val="24"/>
          <w:lang w:val="es-ES" w:eastAsia="es-ES"/>
        </w:rPr>
        <w:t>PPL</w:t>
      </w:r>
      <w:proofErr w:type="spellEnd"/>
      <w:r w:rsidR="00AB7671" w:rsidRPr="00BE58A9">
        <w:rPr>
          <w:rFonts w:ascii="Arial" w:hAnsi="Arial" w:cs="Arial"/>
          <w:sz w:val="24"/>
          <w:szCs w:val="24"/>
          <w:lang w:val="es-ES" w:eastAsia="es-ES"/>
        </w:rPr>
        <w:t xml:space="preserve"> 2017 y el ESTABLECIMIENTO PENITENCIARIO DE MEDIANA SEGURIDAD Y CARCELARIO ERE DE PEREIRA, </w:t>
      </w:r>
      <w:r w:rsidR="005F11E0" w:rsidRPr="00BE58A9">
        <w:rPr>
          <w:rFonts w:ascii="Arial" w:hAnsi="Arial" w:cs="Arial"/>
          <w:sz w:val="24"/>
          <w:szCs w:val="24"/>
          <w:lang w:val="es-ES" w:eastAsia="es-ES"/>
        </w:rPr>
        <w:t>frente a</w:t>
      </w:r>
      <w:r w:rsidRPr="00BE58A9">
        <w:rPr>
          <w:rFonts w:ascii="Arial" w:hAnsi="Arial" w:cs="Arial"/>
          <w:sz w:val="24"/>
          <w:szCs w:val="24"/>
          <w:lang w:val="es-ES" w:eastAsia="es-ES"/>
        </w:rPr>
        <w:t xml:space="preserve"> la sentencia de</w:t>
      </w:r>
      <w:r w:rsidR="00DF22ED" w:rsidRPr="00BE58A9">
        <w:rPr>
          <w:rFonts w:ascii="Arial" w:hAnsi="Arial" w:cs="Arial"/>
          <w:sz w:val="24"/>
          <w:szCs w:val="24"/>
          <w:lang w:val="es-ES" w:eastAsia="es-ES"/>
        </w:rPr>
        <w:t>l</w:t>
      </w:r>
      <w:r w:rsidR="00FB2C87" w:rsidRPr="00BE58A9">
        <w:rPr>
          <w:rFonts w:ascii="Arial" w:hAnsi="Arial" w:cs="Arial"/>
          <w:sz w:val="24"/>
          <w:szCs w:val="24"/>
          <w:lang w:val="es-ES" w:eastAsia="es-ES"/>
        </w:rPr>
        <w:t xml:space="preserve"> </w:t>
      </w:r>
      <w:r w:rsidR="00AB7671" w:rsidRPr="00BE58A9">
        <w:rPr>
          <w:rFonts w:ascii="Arial" w:hAnsi="Arial" w:cs="Arial"/>
          <w:sz w:val="24"/>
          <w:szCs w:val="24"/>
          <w:lang w:val="es-ES" w:eastAsia="es-ES"/>
        </w:rPr>
        <w:t>28</w:t>
      </w:r>
      <w:r w:rsidRPr="00BE58A9">
        <w:rPr>
          <w:rFonts w:ascii="Arial" w:hAnsi="Arial" w:cs="Arial"/>
          <w:sz w:val="24"/>
          <w:szCs w:val="24"/>
          <w:lang w:val="es-ES" w:eastAsia="es-ES"/>
        </w:rPr>
        <w:t xml:space="preserve"> de</w:t>
      </w:r>
      <w:r w:rsidR="00FB2C87" w:rsidRPr="00BE58A9">
        <w:rPr>
          <w:rFonts w:ascii="Arial" w:hAnsi="Arial" w:cs="Arial"/>
          <w:sz w:val="24"/>
          <w:szCs w:val="24"/>
          <w:lang w:val="es-ES" w:eastAsia="es-ES"/>
        </w:rPr>
        <w:t xml:space="preserve"> </w:t>
      </w:r>
      <w:r w:rsidR="00411DE6" w:rsidRPr="00BE58A9">
        <w:rPr>
          <w:rFonts w:ascii="Arial" w:hAnsi="Arial" w:cs="Arial"/>
          <w:sz w:val="24"/>
          <w:szCs w:val="24"/>
          <w:lang w:val="es-ES" w:eastAsia="es-ES"/>
        </w:rPr>
        <w:t>febrero</w:t>
      </w:r>
      <w:r w:rsidRPr="00BE58A9">
        <w:rPr>
          <w:rFonts w:ascii="Arial" w:hAnsi="Arial" w:cs="Arial"/>
          <w:sz w:val="24"/>
          <w:szCs w:val="24"/>
          <w:lang w:val="es-ES" w:eastAsia="es-ES"/>
        </w:rPr>
        <w:t xml:space="preserve"> de 201</w:t>
      </w:r>
      <w:r w:rsidR="00411DE6" w:rsidRPr="00BE58A9">
        <w:rPr>
          <w:rFonts w:ascii="Arial" w:hAnsi="Arial" w:cs="Arial"/>
          <w:sz w:val="24"/>
          <w:szCs w:val="24"/>
          <w:lang w:val="es-ES" w:eastAsia="es-ES"/>
        </w:rPr>
        <w:t>9</w:t>
      </w:r>
      <w:r w:rsidRPr="00BE58A9">
        <w:rPr>
          <w:rFonts w:ascii="Arial" w:hAnsi="Arial" w:cs="Arial"/>
          <w:sz w:val="24"/>
          <w:szCs w:val="24"/>
          <w:lang w:val="es-ES" w:eastAsia="es-ES"/>
        </w:rPr>
        <w:t xml:space="preserve">, proferida por el Juzgado </w:t>
      </w:r>
      <w:r w:rsidR="00AB7671" w:rsidRPr="00BE58A9">
        <w:rPr>
          <w:rFonts w:ascii="Arial" w:hAnsi="Arial" w:cs="Arial"/>
          <w:sz w:val="24"/>
          <w:szCs w:val="24"/>
          <w:lang w:val="es-ES" w:eastAsia="es-ES"/>
        </w:rPr>
        <w:t xml:space="preserve">Cuarto Civil del Circuito </w:t>
      </w:r>
      <w:r w:rsidRPr="00BE58A9">
        <w:rPr>
          <w:rFonts w:ascii="Arial" w:hAnsi="Arial" w:cs="Arial"/>
          <w:sz w:val="24"/>
          <w:szCs w:val="24"/>
          <w:lang w:val="es-ES" w:eastAsia="es-ES"/>
        </w:rPr>
        <w:t xml:space="preserve">de </w:t>
      </w:r>
      <w:r w:rsidR="00DF22ED" w:rsidRPr="00BE58A9">
        <w:rPr>
          <w:rFonts w:ascii="Arial" w:hAnsi="Arial" w:cs="Arial"/>
          <w:sz w:val="24"/>
          <w:szCs w:val="24"/>
          <w:lang w:val="es-ES" w:eastAsia="es-ES"/>
        </w:rPr>
        <w:t>Pereira</w:t>
      </w:r>
      <w:r w:rsidRPr="00BE58A9">
        <w:rPr>
          <w:rFonts w:ascii="Arial" w:hAnsi="Arial" w:cs="Arial"/>
          <w:sz w:val="24"/>
          <w:szCs w:val="24"/>
          <w:lang w:val="es-ES" w:eastAsia="es-ES"/>
        </w:rPr>
        <w:t>, e</w:t>
      </w:r>
      <w:r w:rsidR="00411DE6" w:rsidRPr="00BE58A9">
        <w:rPr>
          <w:rFonts w:ascii="Arial" w:hAnsi="Arial" w:cs="Arial"/>
          <w:sz w:val="24"/>
          <w:szCs w:val="24"/>
          <w:lang w:val="es-ES" w:eastAsia="es-ES"/>
        </w:rPr>
        <w:t>n</w:t>
      </w:r>
      <w:r w:rsidRPr="00BE58A9">
        <w:rPr>
          <w:rFonts w:ascii="Arial" w:hAnsi="Arial" w:cs="Arial"/>
          <w:sz w:val="24"/>
          <w:szCs w:val="24"/>
          <w:lang w:val="es-ES" w:eastAsia="es-ES"/>
        </w:rPr>
        <w:t xml:space="preserve"> la acción de tutela interpuesta por </w:t>
      </w:r>
      <w:r w:rsidR="00FB2C87" w:rsidRPr="00BE58A9">
        <w:rPr>
          <w:rFonts w:ascii="Arial" w:hAnsi="Arial" w:cs="Arial"/>
          <w:sz w:val="24"/>
          <w:szCs w:val="24"/>
          <w:lang w:val="es-ES" w:eastAsia="es-ES"/>
        </w:rPr>
        <w:t>e</w:t>
      </w:r>
      <w:r w:rsidRPr="00BE58A9">
        <w:rPr>
          <w:rFonts w:ascii="Arial" w:hAnsi="Arial" w:cs="Arial"/>
          <w:sz w:val="24"/>
          <w:szCs w:val="24"/>
          <w:lang w:val="es-ES" w:eastAsia="es-ES"/>
        </w:rPr>
        <w:t>l</w:t>
      </w:r>
      <w:r w:rsidR="007F4973" w:rsidRPr="00BE58A9">
        <w:rPr>
          <w:rFonts w:ascii="Arial" w:hAnsi="Arial" w:cs="Arial"/>
          <w:sz w:val="24"/>
          <w:szCs w:val="24"/>
          <w:lang w:val="es-ES" w:eastAsia="es-ES"/>
        </w:rPr>
        <w:t xml:space="preserve"> señor </w:t>
      </w:r>
      <w:r w:rsidR="008C5E69" w:rsidRPr="00BE58A9">
        <w:rPr>
          <w:rFonts w:ascii="Arial" w:hAnsi="Arial" w:cs="Arial"/>
          <w:sz w:val="24"/>
          <w:szCs w:val="24"/>
          <w:lang w:val="es-ES" w:eastAsia="es-ES"/>
        </w:rPr>
        <w:t xml:space="preserve">JONATHAN ALBERTO MEJÍA </w:t>
      </w:r>
      <w:proofErr w:type="spellStart"/>
      <w:r w:rsidR="008C5E69" w:rsidRPr="00BE58A9">
        <w:rPr>
          <w:rFonts w:ascii="Arial" w:hAnsi="Arial" w:cs="Arial"/>
          <w:sz w:val="24"/>
          <w:szCs w:val="24"/>
          <w:lang w:val="es-ES" w:eastAsia="es-ES"/>
        </w:rPr>
        <w:t>PIAMBA</w:t>
      </w:r>
      <w:proofErr w:type="spellEnd"/>
      <w:r w:rsidR="008C5E69" w:rsidRPr="00BE58A9">
        <w:rPr>
          <w:rFonts w:ascii="Arial" w:hAnsi="Arial" w:cs="Arial"/>
          <w:sz w:val="24"/>
          <w:szCs w:val="24"/>
          <w:lang w:val="es-ES" w:eastAsia="es-ES"/>
        </w:rPr>
        <w:t xml:space="preserve"> </w:t>
      </w:r>
      <w:r w:rsidR="007F4973" w:rsidRPr="00BE58A9">
        <w:rPr>
          <w:rFonts w:ascii="Arial" w:hAnsi="Arial" w:cs="Arial"/>
          <w:sz w:val="24"/>
          <w:szCs w:val="24"/>
          <w:lang w:val="es-ES" w:eastAsia="es-ES"/>
        </w:rPr>
        <w:t xml:space="preserve">contra </w:t>
      </w:r>
      <w:r w:rsidR="00411DE6" w:rsidRPr="00BE58A9">
        <w:rPr>
          <w:rFonts w:ascii="Arial" w:hAnsi="Arial" w:cs="Arial"/>
          <w:sz w:val="24"/>
          <w:szCs w:val="24"/>
          <w:lang w:val="es-ES" w:eastAsia="es-ES"/>
        </w:rPr>
        <w:t xml:space="preserve">la </w:t>
      </w:r>
      <w:r w:rsidR="00AB7671" w:rsidRPr="00BE58A9">
        <w:rPr>
          <w:rFonts w:ascii="Arial" w:hAnsi="Arial" w:cs="Arial"/>
          <w:sz w:val="24"/>
          <w:szCs w:val="24"/>
          <w:lang w:val="es-ES" w:eastAsia="es-ES"/>
        </w:rPr>
        <w:t xml:space="preserve">primera de las </w:t>
      </w:r>
      <w:r w:rsidR="00411DE6" w:rsidRPr="00BE58A9">
        <w:rPr>
          <w:rFonts w:ascii="Arial" w:hAnsi="Arial" w:cs="Arial"/>
          <w:sz w:val="24"/>
          <w:szCs w:val="24"/>
          <w:lang w:val="es-ES" w:eastAsia="es-ES"/>
        </w:rPr>
        <w:t>entidad</w:t>
      </w:r>
      <w:r w:rsidR="00AB7671" w:rsidRPr="00BE58A9">
        <w:rPr>
          <w:rFonts w:ascii="Arial" w:hAnsi="Arial" w:cs="Arial"/>
          <w:sz w:val="24"/>
          <w:szCs w:val="24"/>
          <w:lang w:val="es-ES" w:eastAsia="es-ES"/>
        </w:rPr>
        <w:t>es</w:t>
      </w:r>
      <w:r w:rsidR="00411DE6" w:rsidRPr="00BE58A9">
        <w:rPr>
          <w:rFonts w:ascii="Arial" w:hAnsi="Arial" w:cs="Arial"/>
          <w:sz w:val="24"/>
          <w:szCs w:val="24"/>
          <w:lang w:val="es-ES" w:eastAsia="es-ES"/>
        </w:rPr>
        <w:t xml:space="preserve"> </w:t>
      </w:r>
      <w:r w:rsidR="00AB7671" w:rsidRPr="00BE58A9">
        <w:rPr>
          <w:rFonts w:ascii="Arial" w:hAnsi="Arial" w:cs="Arial"/>
          <w:sz w:val="24"/>
          <w:szCs w:val="24"/>
          <w:lang w:val="es-ES" w:eastAsia="es-ES"/>
        </w:rPr>
        <w:t>impugnantes</w:t>
      </w:r>
      <w:r w:rsidR="00411DE6" w:rsidRPr="00BE58A9">
        <w:rPr>
          <w:rFonts w:ascii="Arial" w:hAnsi="Arial" w:cs="Arial"/>
          <w:sz w:val="24"/>
          <w:szCs w:val="24"/>
          <w:lang w:val="es-ES" w:eastAsia="es-ES"/>
        </w:rPr>
        <w:t xml:space="preserve">, a la que se vincularon </w:t>
      </w:r>
      <w:r w:rsidR="00AB7671" w:rsidRPr="00BE58A9">
        <w:rPr>
          <w:rFonts w:ascii="Arial" w:hAnsi="Arial" w:cs="Arial"/>
          <w:sz w:val="24"/>
          <w:szCs w:val="24"/>
          <w:lang w:val="es-ES" w:eastAsia="es-ES"/>
        </w:rPr>
        <w:t xml:space="preserve">la DIRECCIÓN DE SANIDAD DEL </w:t>
      </w:r>
      <w:proofErr w:type="spellStart"/>
      <w:r w:rsidR="00AB7671" w:rsidRPr="00BE58A9">
        <w:rPr>
          <w:rFonts w:ascii="Arial" w:hAnsi="Arial" w:cs="Arial"/>
          <w:sz w:val="24"/>
          <w:szCs w:val="24"/>
          <w:lang w:val="es-ES" w:eastAsia="es-ES"/>
        </w:rPr>
        <w:t>INPEC</w:t>
      </w:r>
      <w:proofErr w:type="spellEnd"/>
      <w:r w:rsidR="00AB7671" w:rsidRPr="00BE58A9">
        <w:rPr>
          <w:rFonts w:ascii="Arial" w:hAnsi="Arial" w:cs="Arial"/>
          <w:sz w:val="24"/>
          <w:szCs w:val="24"/>
          <w:lang w:val="es-ES" w:eastAsia="es-ES"/>
        </w:rPr>
        <w:t xml:space="preserve"> SECCIONAL RISARALDA, </w:t>
      </w:r>
      <w:r w:rsidR="007F4973" w:rsidRPr="00BE58A9">
        <w:rPr>
          <w:rFonts w:ascii="Arial" w:hAnsi="Arial" w:cs="Arial"/>
          <w:sz w:val="24"/>
          <w:szCs w:val="24"/>
          <w:lang w:val="es-ES" w:eastAsia="es-ES"/>
        </w:rPr>
        <w:t>l</w:t>
      </w:r>
      <w:r w:rsidR="00AB7671" w:rsidRPr="00BE58A9">
        <w:rPr>
          <w:rFonts w:ascii="Arial" w:hAnsi="Arial" w:cs="Arial"/>
          <w:sz w:val="24"/>
          <w:szCs w:val="24"/>
          <w:lang w:val="es-ES" w:eastAsia="es-ES"/>
        </w:rPr>
        <w:t>a</w:t>
      </w:r>
      <w:r w:rsidR="004505E6" w:rsidRPr="00BE58A9">
        <w:rPr>
          <w:rFonts w:ascii="Arial" w:hAnsi="Arial" w:cs="Arial"/>
          <w:sz w:val="24"/>
          <w:szCs w:val="24"/>
          <w:lang w:val="es-ES" w:eastAsia="es-ES"/>
        </w:rPr>
        <w:t xml:space="preserve"> </w:t>
      </w:r>
      <w:r w:rsidR="00512121" w:rsidRPr="00BE58A9">
        <w:rPr>
          <w:rFonts w:ascii="Arial" w:hAnsi="Arial" w:cs="Arial"/>
          <w:sz w:val="24"/>
          <w:szCs w:val="24"/>
          <w:lang w:val="es-ES" w:eastAsia="es-ES"/>
        </w:rPr>
        <w:t>D</w:t>
      </w:r>
      <w:r w:rsidR="00AB7671" w:rsidRPr="00BE58A9">
        <w:rPr>
          <w:rFonts w:ascii="Arial" w:hAnsi="Arial" w:cs="Arial"/>
          <w:sz w:val="24"/>
          <w:szCs w:val="24"/>
          <w:lang w:val="es-ES" w:eastAsia="es-ES"/>
        </w:rPr>
        <w:t xml:space="preserve">IRECCIÓN GENERAL DEL </w:t>
      </w:r>
      <w:r w:rsidR="006A1536" w:rsidRPr="00BE58A9">
        <w:rPr>
          <w:rFonts w:ascii="Arial" w:hAnsi="Arial" w:cs="Arial"/>
          <w:sz w:val="24"/>
          <w:szCs w:val="24"/>
          <w:lang w:val="es-ES" w:eastAsia="es-ES"/>
        </w:rPr>
        <w:t xml:space="preserve">INSTITUTO NACIONAL PENITENCIARIO Y CARCELARIO – </w:t>
      </w:r>
      <w:proofErr w:type="spellStart"/>
      <w:r w:rsidR="006A1536" w:rsidRPr="00BE58A9">
        <w:rPr>
          <w:rFonts w:ascii="Arial" w:hAnsi="Arial" w:cs="Arial"/>
          <w:sz w:val="24"/>
          <w:szCs w:val="24"/>
          <w:lang w:val="es-ES" w:eastAsia="es-ES"/>
        </w:rPr>
        <w:t>INPEC</w:t>
      </w:r>
      <w:proofErr w:type="spellEnd"/>
      <w:r w:rsidR="006A1536" w:rsidRPr="00BE58A9">
        <w:rPr>
          <w:rFonts w:ascii="Arial" w:hAnsi="Arial" w:cs="Arial"/>
          <w:sz w:val="24"/>
          <w:szCs w:val="24"/>
          <w:lang w:val="es-ES" w:eastAsia="es-ES"/>
        </w:rPr>
        <w:t xml:space="preserve">, </w:t>
      </w:r>
      <w:r w:rsidR="00F33D2B" w:rsidRPr="00BE58A9">
        <w:rPr>
          <w:rFonts w:ascii="Arial" w:hAnsi="Arial" w:cs="Arial"/>
          <w:sz w:val="24"/>
          <w:szCs w:val="24"/>
          <w:lang w:val="es-ES" w:eastAsia="es-ES"/>
        </w:rPr>
        <w:t>el</w:t>
      </w:r>
      <w:r w:rsidR="004505E6" w:rsidRPr="00BE58A9">
        <w:rPr>
          <w:rFonts w:ascii="Arial" w:hAnsi="Arial" w:cs="Arial"/>
          <w:sz w:val="24"/>
          <w:szCs w:val="24"/>
          <w:lang w:val="es-ES" w:eastAsia="es-ES"/>
        </w:rPr>
        <w:t xml:space="preserve"> </w:t>
      </w:r>
      <w:r w:rsidR="00F33D2B" w:rsidRPr="00BE58A9">
        <w:rPr>
          <w:rFonts w:ascii="Arial" w:hAnsi="Arial" w:cs="Arial"/>
          <w:sz w:val="24"/>
          <w:szCs w:val="24"/>
          <w:lang w:val="es-ES" w:eastAsia="es-ES"/>
        </w:rPr>
        <w:t xml:space="preserve">ESTABLECIMIENTO </w:t>
      </w:r>
      <w:r w:rsidR="004505E6" w:rsidRPr="00BE58A9">
        <w:rPr>
          <w:rFonts w:ascii="Arial" w:hAnsi="Arial" w:cs="Arial"/>
          <w:sz w:val="24"/>
          <w:szCs w:val="24"/>
          <w:lang w:val="es-ES" w:eastAsia="es-ES"/>
        </w:rPr>
        <w:lastRenderedPageBreak/>
        <w:t>PENITENCIARIO DE MEDIANA SEGURIDAD Y CARCELARIO DE PEREIRA</w:t>
      </w:r>
      <w:r w:rsidR="00F33D2B" w:rsidRPr="00BE58A9">
        <w:rPr>
          <w:rFonts w:ascii="Arial" w:hAnsi="Arial" w:cs="Arial"/>
          <w:sz w:val="24"/>
          <w:szCs w:val="24"/>
          <w:lang w:val="es-ES" w:eastAsia="es-ES"/>
        </w:rPr>
        <w:t xml:space="preserve"> </w:t>
      </w:r>
      <w:r w:rsidR="007F4973" w:rsidRPr="00BE58A9">
        <w:rPr>
          <w:rFonts w:ascii="Arial" w:hAnsi="Arial" w:cs="Arial"/>
          <w:sz w:val="24"/>
          <w:szCs w:val="24"/>
          <w:lang w:val="es-ES" w:eastAsia="es-ES"/>
        </w:rPr>
        <w:t xml:space="preserve">y </w:t>
      </w:r>
      <w:r w:rsidR="00AB7671" w:rsidRPr="00BE58A9">
        <w:rPr>
          <w:rFonts w:ascii="Arial" w:hAnsi="Arial" w:cs="Arial"/>
          <w:sz w:val="24"/>
          <w:szCs w:val="24"/>
          <w:lang w:val="es-ES" w:eastAsia="es-ES"/>
        </w:rPr>
        <w:t xml:space="preserve">la </w:t>
      </w:r>
      <w:r w:rsidR="00AB7671" w:rsidRPr="00BE58A9">
        <w:rPr>
          <w:rFonts w:ascii="Arial" w:hAnsi="Arial" w:cs="Arial"/>
          <w:sz w:val="24"/>
          <w:szCs w:val="24"/>
        </w:rPr>
        <w:t xml:space="preserve">UNIDAD DE SERVICIOS PENITENCIARIOS Y CARCELARIOS – </w:t>
      </w:r>
      <w:proofErr w:type="spellStart"/>
      <w:r w:rsidR="00AB7671" w:rsidRPr="00BE58A9">
        <w:rPr>
          <w:rFonts w:ascii="Arial" w:hAnsi="Arial" w:cs="Arial"/>
          <w:sz w:val="24"/>
          <w:szCs w:val="24"/>
        </w:rPr>
        <w:t>USPEC</w:t>
      </w:r>
      <w:proofErr w:type="spellEnd"/>
      <w:r w:rsidR="00DF22ED" w:rsidRPr="00BE58A9">
        <w:rPr>
          <w:rFonts w:ascii="Arial" w:hAnsi="Arial" w:cs="Arial"/>
          <w:spacing w:val="-3"/>
          <w:sz w:val="24"/>
          <w:szCs w:val="24"/>
        </w:rPr>
        <w:t>.</w:t>
      </w:r>
    </w:p>
    <w:p w:rsidR="00272429" w:rsidRPr="00BE58A9" w:rsidRDefault="00272429" w:rsidP="00BE58A9">
      <w:pPr>
        <w:pStyle w:val="Sinespaciado1"/>
        <w:spacing w:line="288" w:lineRule="auto"/>
        <w:ind w:firstLine="2835"/>
        <w:jc w:val="both"/>
        <w:rPr>
          <w:rFonts w:ascii="Arial" w:hAnsi="Arial" w:cs="Arial"/>
          <w:spacing w:val="-3"/>
          <w:sz w:val="24"/>
          <w:szCs w:val="24"/>
        </w:rPr>
      </w:pPr>
    </w:p>
    <w:p w:rsidR="00272429" w:rsidRPr="00BE58A9" w:rsidRDefault="00272429" w:rsidP="00BE58A9">
      <w:pPr>
        <w:pStyle w:val="Sinespaciado1"/>
        <w:spacing w:line="288" w:lineRule="auto"/>
        <w:ind w:firstLine="2835"/>
        <w:jc w:val="both"/>
        <w:rPr>
          <w:rFonts w:ascii="Arial" w:hAnsi="Arial" w:cs="Arial"/>
          <w:b/>
          <w:sz w:val="24"/>
          <w:szCs w:val="24"/>
          <w:lang w:val="es-ES" w:eastAsia="es-ES"/>
        </w:rPr>
      </w:pPr>
      <w:r w:rsidRPr="00BE58A9">
        <w:rPr>
          <w:rFonts w:ascii="Arial" w:hAnsi="Arial" w:cs="Arial"/>
          <w:b/>
          <w:sz w:val="24"/>
          <w:szCs w:val="24"/>
          <w:lang w:val="es-ES" w:eastAsia="es-ES"/>
        </w:rPr>
        <w:t>II. ANTECEDENTES</w:t>
      </w:r>
    </w:p>
    <w:p w:rsidR="00272429" w:rsidRPr="00BE58A9" w:rsidRDefault="00272429" w:rsidP="00BE58A9">
      <w:pPr>
        <w:pStyle w:val="Sinespaciado1"/>
        <w:spacing w:line="288" w:lineRule="auto"/>
        <w:ind w:firstLine="2835"/>
        <w:jc w:val="both"/>
        <w:rPr>
          <w:rFonts w:ascii="Arial" w:hAnsi="Arial" w:cs="Arial"/>
          <w:b/>
          <w:sz w:val="24"/>
          <w:szCs w:val="24"/>
          <w:lang w:val="es-ES" w:eastAsia="es-ES"/>
        </w:rPr>
      </w:pPr>
    </w:p>
    <w:p w:rsidR="00272429" w:rsidRPr="00BE58A9" w:rsidRDefault="00272429"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lang w:val="es-ES" w:eastAsia="es-ES"/>
        </w:rPr>
        <w:t>1.</w:t>
      </w:r>
      <w:r w:rsidR="008A4213" w:rsidRPr="00BE58A9">
        <w:rPr>
          <w:rFonts w:ascii="Arial" w:hAnsi="Arial" w:cs="Arial"/>
          <w:sz w:val="24"/>
          <w:szCs w:val="24"/>
          <w:lang w:val="es-ES" w:eastAsia="es-ES"/>
        </w:rPr>
        <w:t xml:space="preserve"> El</w:t>
      </w:r>
      <w:r w:rsidRPr="00BE58A9">
        <w:rPr>
          <w:rFonts w:ascii="Arial" w:hAnsi="Arial" w:cs="Arial"/>
          <w:sz w:val="24"/>
          <w:szCs w:val="24"/>
        </w:rPr>
        <w:t xml:space="preserve"> señor </w:t>
      </w:r>
      <w:r w:rsidR="008C5E69" w:rsidRPr="00BE58A9">
        <w:rPr>
          <w:rFonts w:ascii="Arial" w:hAnsi="Arial" w:cs="Arial"/>
          <w:sz w:val="24"/>
          <w:szCs w:val="24"/>
          <w:lang w:val="es-ES" w:eastAsia="es-ES"/>
        </w:rPr>
        <w:t xml:space="preserve">JONATHAN ALBERTO MEJÍA </w:t>
      </w:r>
      <w:proofErr w:type="spellStart"/>
      <w:r w:rsidR="008C5E69" w:rsidRPr="00BE58A9">
        <w:rPr>
          <w:rFonts w:ascii="Arial" w:hAnsi="Arial" w:cs="Arial"/>
          <w:sz w:val="24"/>
          <w:szCs w:val="24"/>
          <w:lang w:val="es-ES" w:eastAsia="es-ES"/>
        </w:rPr>
        <w:t>PIAMBA</w:t>
      </w:r>
      <w:proofErr w:type="spellEnd"/>
      <w:r w:rsidR="005F11E0" w:rsidRPr="00BE58A9">
        <w:rPr>
          <w:rFonts w:ascii="Arial" w:hAnsi="Arial" w:cs="Arial"/>
          <w:sz w:val="24"/>
          <w:szCs w:val="24"/>
          <w:lang w:val="es-ES" w:eastAsia="es-ES"/>
        </w:rPr>
        <w:t>,</w:t>
      </w:r>
      <w:r w:rsidR="008A4213" w:rsidRPr="00BE58A9">
        <w:rPr>
          <w:rFonts w:ascii="Arial" w:hAnsi="Arial" w:cs="Arial"/>
          <w:sz w:val="24"/>
          <w:szCs w:val="24"/>
          <w:lang w:val="es-ES" w:eastAsia="es-ES"/>
        </w:rPr>
        <w:t xml:space="preserve"> </w:t>
      </w:r>
      <w:r w:rsidR="00846799" w:rsidRPr="00BE58A9">
        <w:rPr>
          <w:rFonts w:ascii="Arial" w:hAnsi="Arial" w:cs="Arial"/>
          <w:sz w:val="24"/>
          <w:szCs w:val="24"/>
        </w:rPr>
        <w:t>p</w:t>
      </w:r>
      <w:r w:rsidRPr="00BE58A9">
        <w:rPr>
          <w:rFonts w:ascii="Arial" w:hAnsi="Arial" w:cs="Arial"/>
          <w:sz w:val="24"/>
          <w:szCs w:val="24"/>
        </w:rPr>
        <w:t>r</w:t>
      </w:r>
      <w:r w:rsidR="00F66A47" w:rsidRPr="00BE58A9">
        <w:rPr>
          <w:rFonts w:ascii="Arial" w:hAnsi="Arial" w:cs="Arial"/>
          <w:sz w:val="24"/>
          <w:szCs w:val="24"/>
        </w:rPr>
        <w:t>omovió el amparo constitucional</w:t>
      </w:r>
      <w:r w:rsidRPr="00BE58A9">
        <w:rPr>
          <w:rFonts w:ascii="Arial" w:hAnsi="Arial" w:cs="Arial"/>
          <w:sz w:val="24"/>
          <w:szCs w:val="24"/>
        </w:rPr>
        <w:t xml:space="preserve"> al considerar que la</w:t>
      </w:r>
      <w:r w:rsidR="00846799" w:rsidRPr="00BE58A9">
        <w:rPr>
          <w:rFonts w:ascii="Arial" w:hAnsi="Arial" w:cs="Arial"/>
          <w:sz w:val="24"/>
          <w:szCs w:val="24"/>
        </w:rPr>
        <w:t>s entidades accionadas</w:t>
      </w:r>
      <w:r w:rsidRPr="00BE58A9">
        <w:rPr>
          <w:rFonts w:ascii="Arial" w:hAnsi="Arial" w:cs="Arial"/>
          <w:sz w:val="24"/>
          <w:szCs w:val="24"/>
        </w:rPr>
        <w:t xml:space="preserve"> vulnera</w:t>
      </w:r>
      <w:r w:rsidR="00846799" w:rsidRPr="00BE58A9">
        <w:rPr>
          <w:rFonts w:ascii="Arial" w:hAnsi="Arial" w:cs="Arial"/>
          <w:sz w:val="24"/>
          <w:szCs w:val="24"/>
        </w:rPr>
        <w:t>n</w:t>
      </w:r>
      <w:r w:rsidR="008A4213" w:rsidRPr="00BE58A9">
        <w:rPr>
          <w:rFonts w:ascii="Arial" w:hAnsi="Arial" w:cs="Arial"/>
          <w:sz w:val="24"/>
          <w:szCs w:val="24"/>
        </w:rPr>
        <w:t xml:space="preserve"> </w:t>
      </w:r>
      <w:r w:rsidR="00F66A47" w:rsidRPr="00BE58A9">
        <w:rPr>
          <w:rFonts w:ascii="Arial" w:hAnsi="Arial" w:cs="Arial"/>
          <w:sz w:val="24"/>
          <w:szCs w:val="24"/>
        </w:rPr>
        <w:t>su</w:t>
      </w:r>
      <w:r w:rsidR="008C5E69" w:rsidRPr="00BE58A9">
        <w:rPr>
          <w:rFonts w:ascii="Arial" w:hAnsi="Arial" w:cs="Arial"/>
          <w:sz w:val="24"/>
          <w:szCs w:val="24"/>
        </w:rPr>
        <w:t>s</w:t>
      </w:r>
      <w:r w:rsidRPr="00BE58A9">
        <w:rPr>
          <w:rFonts w:ascii="Arial" w:hAnsi="Arial" w:cs="Arial"/>
          <w:sz w:val="24"/>
          <w:szCs w:val="24"/>
        </w:rPr>
        <w:t xml:space="preserve"> de</w:t>
      </w:r>
      <w:r w:rsidR="00F66A47" w:rsidRPr="00BE58A9">
        <w:rPr>
          <w:rFonts w:ascii="Arial" w:hAnsi="Arial" w:cs="Arial"/>
          <w:sz w:val="24"/>
          <w:szCs w:val="24"/>
        </w:rPr>
        <w:t>recho</w:t>
      </w:r>
      <w:r w:rsidR="008C5E69" w:rsidRPr="00BE58A9">
        <w:rPr>
          <w:rFonts w:ascii="Arial" w:hAnsi="Arial" w:cs="Arial"/>
          <w:sz w:val="24"/>
          <w:szCs w:val="24"/>
        </w:rPr>
        <w:t>s</w:t>
      </w:r>
      <w:r w:rsidR="00F66A47" w:rsidRPr="00BE58A9">
        <w:rPr>
          <w:rFonts w:ascii="Arial" w:hAnsi="Arial" w:cs="Arial"/>
          <w:sz w:val="24"/>
          <w:szCs w:val="24"/>
        </w:rPr>
        <w:t xml:space="preserve"> fundamental</w:t>
      </w:r>
      <w:r w:rsidR="008C5E69" w:rsidRPr="00BE58A9">
        <w:rPr>
          <w:rFonts w:ascii="Arial" w:hAnsi="Arial" w:cs="Arial"/>
          <w:sz w:val="24"/>
          <w:szCs w:val="24"/>
        </w:rPr>
        <w:t>es</w:t>
      </w:r>
      <w:r w:rsidR="00F66A47" w:rsidRPr="00BE58A9">
        <w:rPr>
          <w:rFonts w:ascii="Arial" w:hAnsi="Arial" w:cs="Arial"/>
          <w:sz w:val="24"/>
          <w:szCs w:val="24"/>
        </w:rPr>
        <w:t xml:space="preserve"> a la salud</w:t>
      </w:r>
      <w:r w:rsidR="008C5E69" w:rsidRPr="00BE58A9">
        <w:rPr>
          <w:rFonts w:ascii="Arial" w:hAnsi="Arial" w:cs="Arial"/>
          <w:sz w:val="24"/>
          <w:szCs w:val="24"/>
        </w:rPr>
        <w:t xml:space="preserve"> y a la vida digna</w:t>
      </w:r>
      <w:r w:rsidRPr="00BE58A9">
        <w:rPr>
          <w:rFonts w:ascii="Arial" w:hAnsi="Arial" w:cs="Arial"/>
          <w:sz w:val="24"/>
          <w:szCs w:val="24"/>
        </w:rPr>
        <w:t>.</w:t>
      </w:r>
    </w:p>
    <w:p w:rsidR="00272429" w:rsidRPr="00BE58A9" w:rsidRDefault="00272429" w:rsidP="00BE58A9">
      <w:pPr>
        <w:pStyle w:val="Lista2"/>
        <w:spacing w:line="288" w:lineRule="auto"/>
        <w:ind w:left="283" w:firstLine="2411"/>
        <w:jc w:val="both"/>
        <w:rPr>
          <w:rFonts w:ascii="Arial" w:hAnsi="Arial" w:cs="Arial"/>
          <w:sz w:val="24"/>
          <w:szCs w:val="24"/>
          <w:lang w:val="es-CO"/>
        </w:rPr>
      </w:pPr>
    </w:p>
    <w:p w:rsidR="003F2AB9" w:rsidRPr="00BE58A9" w:rsidRDefault="003F2AB9"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rPr>
        <w:t>2.</w:t>
      </w:r>
      <w:r w:rsidR="008A4213" w:rsidRPr="00BE58A9">
        <w:rPr>
          <w:rFonts w:ascii="Arial" w:hAnsi="Arial" w:cs="Arial"/>
          <w:sz w:val="24"/>
          <w:szCs w:val="24"/>
        </w:rPr>
        <w:t xml:space="preserve"> </w:t>
      </w:r>
      <w:r w:rsidRPr="00BE58A9">
        <w:rPr>
          <w:rFonts w:ascii="Arial" w:hAnsi="Arial" w:cs="Arial"/>
          <w:sz w:val="24"/>
          <w:szCs w:val="24"/>
        </w:rPr>
        <w:t>En síntesis, señaló como sustento de su reclamo lo siguiente:</w:t>
      </w:r>
    </w:p>
    <w:p w:rsidR="003F2AB9" w:rsidRPr="00BE58A9" w:rsidRDefault="003F2AB9" w:rsidP="00BE58A9">
      <w:pPr>
        <w:pStyle w:val="Sinespaciado1"/>
        <w:spacing w:line="288" w:lineRule="auto"/>
        <w:ind w:firstLine="2835"/>
        <w:jc w:val="both"/>
        <w:rPr>
          <w:rFonts w:ascii="Arial" w:hAnsi="Arial" w:cs="Arial"/>
          <w:sz w:val="24"/>
          <w:szCs w:val="24"/>
        </w:rPr>
      </w:pPr>
    </w:p>
    <w:p w:rsidR="002B622D" w:rsidRPr="00BE58A9" w:rsidRDefault="003F2AB9"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rPr>
        <w:t xml:space="preserve">2.1. </w:t>
      </w:r>
      <w:r w:rsidR="00E97776" w:rsidRPr="00BE58A9">
        <w:rPr>
          <w:rFonts w:ascii="Arial" w:hAnsi="Arial" w:cs="Arial"/>
          <w:sz w:val="24"/>
          <w:szCs w:val="24"/>
        </w:rPr>
        <w:t xml:space="preserve">Se encuentra privado de su libertad desde el 7 de abril de 2018 y debido a una serie de malos tratos contra su humanidad el día de su captura, durante su reclusión en los calabozos del </w:t>
      </w:r>
      <w:proofErr w:type="spellStart"/>
      <w:r w:rsidR="00E97776" w:rsidRPr="00BE58A9">
        <w:rPr>
          <w:rFonts w:ascii="Arial" w:hAnsi="Arial" w:cs="Arial"/>
          <w:sz w:val="24"/>
          <w:szCs w:val="24"/>
        </w:rPr>
        <w:t>CTI</w:t>
      </w:r>
      <w:proofErr w:type="spellEnd"/>
      <w:r w:rsidR="00E97776" w:rsidRPr="00BE58A9">
        <w:rPr>
          <w:rFonts w:ascii="Arial" w:hAnsi="Arial" w:cs="Arial"/>
          <w:sz w:val="24"/>
          <w:szCs w:val="24"/>
        </w:rPr>
        <w:t xml:space="preserve"> de esta ciudad, graves lesiones recibidas en el mes de mayo pasado y tortura inf</w:t>
      </w:r>
      <w:r w:rsidR="00C725D4" w:rsidRPr="00BE58A9">
        <w:rPr>
          <w:rFonts w:ascii="Arial" w:hAnsi="Arial" w:cs="Arial"/>
          <w:sz w:val="24"/>
          <w:szCs w:val="24"/>
        </w:rPr>
        <w:t>li</w:t>
      </w:r>
      <w:r w:rsidR="00E97776" w:rsidRPr="00BE58A9">
        <w:rPr>
          <w:rFonts w:ascii="Arial" w:hAnsi="Arial" w:cs="Arial"/>
          <w:sz w:val="24"/>
          <w:szCs w:val="24"/>
        </w:rPr>
        <w:t xml:space="preserve">gida por dos funcionarios del </w:t>
      </w:r>
      <w:proofErr w:type="spellStart"/>
      <w:r w:rsidR="00E97776" w:rsidRPr="00BE58A9">
        <w:rPr>
          <w:rFonts w:ascii="Arial" w:hAnsi="Arial" w:cs="Arial"/>
          <w:sz w:val="24"/>
          <w:szCs w:val="24"/>
        </w:rPr>
        <w:t>INPEC</w:t>
      </w:r>
      <w:proofErr w:type="spellEnd"/>
      <w:r w:rsidR="00E97776" w:rsidRPr="00BE58A9">
        <w:rPr>
          <w:rFonts w:ascii="Arial" w:hAnsi="Arial" w:cs="Arial"/>
          <w:sz w:val="24"/>
          <w:szCs w:val="24"/>
        </w:rPr>
        <w:t xml:space="preserve"> el 3 y 14 de enero últimos, le han dejado graves secuelas físicas</w:t>
      </w:r>
      <w:r w:rsidR="00EF66F0" w:rsidRPr="00BE58A9">
        <w:rPr>
          <w:rFonts w:ascii="Arial" w:hAnsi="Arial" w:cs="Arial"/>
          <w:sz w:val="24"/>
          <w:szCs w:val="24"/>
        </w:rPr>
        <w:t>, como fuertes dolores de cabeza, palpitación al lado de los ojos, perdida de la visión momentánea, afectación de una cirugía que le habían realizado cerca al pulmón, por lo que siente de manera permanente sensación de ahogo y perdida de la respiración, además de un quiste en uno de sus testículos</w:t>
      </w:r>
      <w:r w:rsidR="002B622D" w:rsidRPr="00BE58A9">
        <w:rPr>
          <w:rFonts w:ascii="Arial" w:hAnsi="Arial" w:cs="Arial"/>
          <w:sz w:val="24"/>
          <w:szCs w:val="24"/>
        </w:rPr>
        <w:t xml:space="preserve">. </w:t>
      </w:r>
    </w:p>
    <w:p w:rsidR="002B622D" w:rsidRPr="00BE58A9" w:rsidRDefault="002B622D" w:rsidP="00BE58A9">
      <w:pPr>
        <w:pStyle w:val="Sinespaciado1"/>
        <w:spacing w:line="288" w:lineRule="auto"/>
        <w:ind w:firstLine="2835"/>
        <w:jc w:val="both"/>
        <w:rPr>
          <w:rFonts w:ascii="Arial" w:hAnsi="Arial" w:cs="Arial"/>
          <w:sz w:val="24"/>
          <w:szCs w:val="24"/>
        </w:rPr>
      </w:pPr>
    </w:p>
    <w:p w:rsidR="00D07990" w:rsidRPr="00BE58A9" w:rsidRDefault="00D07990"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rPr>
        <w:t xml:space="preserve">2.2. </w:t>
      </w:r>
      <w:r w:rsidR="00BB5603" w:rsidRPr="00BE58A9">
        <w:rPr>
          <w:rFonts w:ascii="Arial" w:hAnsi="Arial" w:cs="Arial"/>
          <w:sz w:val="24"/>
          <w:szCs w:val="24"/>
        </w:rPr>
        <w:t>Ha solicitado de todas las formas posibles a diferentes autoridades intervenir en la atención de su tema de salud, sin hallar respuesta satisfactoria y una atención a sus trastornos físicos</w:t>
      </w:r>
      <w:r w:rsidRPr="00BE58A9">
        <w:rPr>
          <w:rFonts w:ascii="Arial" w:hAnsi="Arial" w:cs="Arial"/>
          <w:sz w:val="24"/>
          <w:szCs w:val="24"/>
        </w:rPr>
        <w:t>.</w:t>
      </w:r>
    </w:p>
    <w:p w:rsidR="00D07990" w:rsidRPr="00BE58A9" w:rsidRDefault="00D07990" w:rsidP="00BE58A9">
      <w:pPr>
        <w:pStyle w:val="Sinespaciado1"/>
        <w:spacing w:line="288" w:lineRule="auto"/>
        <w:ind w:firstLine="2835"/>
        <w:jc w:val="both"/>
        <w:rPr>
          <w:rFonts w:ascii="Arial" w:hAnsi="Arial" w:cs="Arial"/>
          <w:sz w:val="24"/>
          <w:szCs w:val="24"/>
        </w:rPr>
      </w:pPr>
    </w:p>
    <w:p w:rsidR="005A5D38" w:rsidRPr="00BE58A9" w:rsidRDefault="00230886"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rPr>
        <w:t>3</w:t>
      </w:r>
      <w:r w:rsidR="002B622D" w:rsidRPr="00BE58A9">
        <w:rPr>
          <w:rFonts w:ascii="Arial" w:hAnsi="Arial" w:cs="Arial"/>
          <w:sz w:val="24"/>
          <w:szCs w:val="24"/>
        </w:rPr>
        <w:t xml:space="preserve">. </w:t>
      </w:r>
      <w:r w:rsidR="005A5D38" w:rsidRPr="00BE58A9">
        <w:rPr>
          <w:rFonts w:ascii="Arial" w:hAnsi="Arial" w:cs="Arial"/>
          <w:sz w:val="24"/>
          <w:szCs w:val="24"/>
        </w:rPr>
        <w:t xml:space="preserve">Solicita se </w:t>
      </w:r>
      <w:r w:rsidR="00D07990" w:rsidRPr="00BE58A9">
        <w:rPr>
          <w:rFonts w:ascii="Arial" w:hAnsi="Arial" w:cs="Arial"/>
          <w:sz w:val="24"/>
          <w:szCs w:val="24"/>
        </w:rPr>
        <w:t>le proteja</w:t>
      </w:r>
      <w:r w:rsidR="007835CD" w:rsidRPr="00BE58A9">
        <w:rPr>
          <w:rFonts w:ascii="Arial" w:hAnsi="Arial" w:cs="Arial"/>
          <w:sz w:val="24"/>
          <w:szCs w:val="24"/>
        </w:rPr>
        <w:t>n</w:t>
      </w:r>
      <w:r w:rsidR="00D07990" w:rsidRPr="00BE58A9">
        <w:rPr>
          <w:rFonts w:ascii="Arial" w:hAnsi="Arial" w:cs="Arial"/>
          <w:sz w:val="24"/>
          <w:szCs w:val="24"/>
        </w:rPr>
        <w:t xml:space="preserve"> su</w:t>
      </w:r>
      <w:r w:rsidR="007835CD" w:rsidRPr="00BE58A9">
        <w:rPr>
          <w:rFonts w:ascii="Arial" w:hAnsi="Arial" w:cs="Arial"/>
          <w:sz w:val="24"/>
          <w:szCs w:val="24"/>
        </w:rPr>
        <w:t>s</w:t>
      </w:r>
      <w:r w:rsidR="00D07990" w:rsidRPr="00BE58A9">
        <w:rPr>
          <w:rFonts w:ascii="Arial" w:hAnsi="Arial" w:cs="Arial"/>
          <w:sz w:val="24"/>
          <w:szCs w:val="24"/>
        </w:rPr>
        <w:t xml:space="preserve"> derecho</w:t>
      </w:r>
      <w:r w:rsidR="007835CD" w:rsidRPr="00BE58A9">
        <w:rPr>
          <w:rFonts w:ascii="Arial" w:hAnsi="Arial" w:cs="Arial"/>
          <w:sz w:val="24"/>
          <w:szCs w:val="24"/>
        </w:rPr>
        <w:t>s</w:t>
      </w:r>
      <w:r w:rsidR="00D07990" w:rsidRPr="00BE58A9">
        <w:rPr>
          <w:rFonts w:ascii="Arial" w:hAnsi="Arial" w:cs="Arial"/>
          <w:sz w:val="24"/>
          <w:szCs w:val="24"/>
        </w:rPr>
        <w:t xml:space="preserve"> a la salud</w:t>
      </w:r>
      <w:r w:rsidR="007835CD" w:rsidRPr="00BE58A9">
        <w:rPr>
          <w:rFonts w:ascii="Arial" w:hAnsi="Arial" w:cs="Arial"/>
          <w:sz w:val="24"/>
          <w:szCs w:val="24"/>
        </w:rPr>
        <w:t xml:space="preserve"> y vida digna;</w:t>
      </w:r>
      <w:r w:rsidR="00D07990" w:rsidRPr="00BE58A9">
        <w:rPr>
          <w:rFonts w:ascii="Arial" w:hAnsi="Arial" w:cs="Arial"/>
          <w:sz w:val="24"/>
          <w:szCs w:val="24"/>
        </w:rPr>
        <w:t xml:space="preserve"> y </w:t>
      </w:r>
      <w:r w:rsidR="007835CD" w:rsidRPr="00BE58A9">
        <w:rPr>
          <w:rFonts w:ascii="Arial" w:hAnsi="Arial" w:cs="Arial"/>
          <w:sz w:val="24"/>
          <w:szCs w:val="24"/>
        </w:rPr>
        <w:t xml:space="preserve">en consecuencia, </w:t>
      </w:r>
      <w:r w:rsidR="00D07990" w:rsidRPr="00BE58A9">
        <w:rPr>
          <w:rFonts w:ascii="Arial" w:hAnsi="Arial" w:cs="Arial"/>
          <w:sz w:val="24"/>
          <w:szCs w:val="24"/>
        </w:rPr>
        <w:t>se</w:t>
      </w:r>
      <w:r w:rsidR="007835CD" w:rsidRPr="00BE58A9">
        <w:rPr>
          <w:rFonts w:ascii="Arial" w:hAnsi="Arial" w:cs="Arial"/>
          <w:sz w:val="24"/>
          <w:szCs w:val="24"/>
        </w:rPr>
        <w:t xml:space="preserve"> ordene,</w:t>
      </w:r>
      <w:r w:rsidR="00D07990" w:rsidRPr="00BE58A9">
        <w:rPr>
          <w:rFonts w:ascii="Arial" w:hAnsi="Arial" w:cs="Arial"/>
          <w:sz w:val="24"/>
          <w:szCs w:val="24"/>
        </w:rPr>
        <w:t xml:space="preserve"> </w:t>
      </w:r>
      <w:r w:rsidR="007835CD" w:rsidRPr="00BE58A9">
        <w:rPr>
          <w:rFonts w:ascii="Arial" w:hAnsi="Arial" w:cs="Arial"/>
          <w:sz w:val="24"/>
          <w:szCs w:val="24"/>
        </w:rPr>
        <w:t xml:space="preserve">un diagnóstico completo de las afecciones físicas que presenta, el tratamiento médico-quirúrgico que sea necesario y la atención integral que requiera, así mismo, el suministro de </w:t>
      </w:r>
      <w:r w:rsidR="00D07990" w:rsidRPr="00BE58A9">
        <w:rPr>
          <w:rFonts w:ascii="Arial" w:hAnsi="Arial" w:cs="Arial"/>
          <w:sz w:val="24"/>
          <w:szCs w:val="24"/>
        </w:rPr>
        <w:t xml:space="preserve">los </w:t>
      </w:r>
      <w:r w:rsidR="007835CD" w:rsidRPr="00BE58A9">
        <w:rPr>
          <w:rFonts w:ascii="Arial" w:hAnsi="Arial" w:cs="Arial"/>
          <w:sz w:val="24"/>
          <w:szCs w:val="24"/>
        </w:rPr>
        <w:t>medicam</w:t>
      </w:r>
      <w:r w:rsidR="00D07990" w:rsidRPr="00BE58A9">
        <w:rPr>
          <w:rFonts w:ascii="Arial" w:hAnsi="Arial" w:cs="Arial"/>
          <w:sz w:val="24"/>
          <w:szCs w:val="24"/>
        </w:rPr>
        <w:t>entos</w:t>
      </w:r>
      <w:r w:rsidR="007835CD" w:rsidRPr="00BE58A9">
        <w:rPr>
          <w:rFonts w:ascii="Arial" w:hAnsi="Arial" w:cs="Arial"/>
          <w:sz w:val="24"/>
          <w:szCs w:val="24"/>
        </w:rPr>
        <w:t xml:space="preserve"> que sean ordenados</w:t>
      </w:r>
      <w:r w:rsidR="005C7C13" w:rsidRPr="00BE58A9">
        <w:rPr>
          <w:rFonts w:ascii="Arial" w:hAnsi="Arial" w:cs="Arial"/>
          <w:sz w:val="24"/>
          <w:szCs w:val="24"/>
        </w:rPr>
        <w:t>.</w:t>
      </w:r>
    </w:p>
    <w:p w:rsidR="00272429" w:rsidRPr="00BE58A9" w:rsidRDefault="00272429" w:rsidP="00BE58A9">
      <w:pPr>
        <w:pStyle w:val="Sinespaciado1"/>
        <w:spacing w:line="288" w:lineRule="auto"/>
        <w:ind w:firstLine="2835"/>
        <w:jc w:val="both"/>
        <w:rPr>
          <w:rFonts w:ascii="Arial" w:hAnsi="Arial" w:cs="Arial"/>
          <w:sz w:val="24"/>
          <w:szCs w:val="24"/>
        </w:rPr>
      </w:pPr>
    </w:p>
    <w:p w:rsidR="00272429" w:rsidRPr="00BE58A9" w:rsidRDefault="00230886" w:rsidP="00BE58A9">
      <w:pPr>
        <w:pStyle w:val="Sinespaciado1"/>
        <w:spacing w:line="288" w:lineRule="auto"/>
        <w:ind w:firstLine="2835"/>
        <w:jc w:val="both"/>
        <w:rPr>
          <w:rFonts w:ascii="Arial" w:hAnsi="Arial" w:cs="Arial"/>
          <w:sz w:val="24"/>
          <w:szCs w:val="24"/>
          <w:lang w:val="es-ES" w:eastAsia="es-ES"/>
        </w:rPr>
      </w:pPr>
      <w:r w:rsidRPr="00BE58A9">
        <w:rPr>
          <w:rFonts w:ascii="Arial" w:hAnsi="Arial" w:cs="Arial"/>
          <w:sz w:val="24"/>
          <w:szCs w:val="24"/>
          <w:lang w:val="es-ES" w:eastAsia="es-ES"/>
        </w:rPr>
        <w:t>4</w:t>
      </w:r>
      <w:r w:rsidR="00272429" w:rsidRPr="00BE58A9">
        <w:rPr>
          <w:rFonts w:ascii="Arial" w:hAnsi="Arial" w:cs="Arial"/>
          <w:sz w:val="24"/>
          <w:szCs w:val="24"/>
          <w:lang w:val="es-ES" w:eastAsia="es-ES"/>
        </w:rPr>
        <w:t xml:space="preserve">. Correspondió el conocimiento del asunto al Juzgado </w:t>
      </w:r>
      <w:r w:rsidR="002272EA" w:rsidRPr="00BE58A9">
        <w:rPr>
          <w:rFonts w:ascii="Arial" w:hAnsi="Arial" w:cs="Arial"/>
          <w:sz w:val="24"/>
          <w:szCs w:val="24"/>
          <w:lang w:val="es-ES" w:eastAsia="es-ES"/>
        </w:rPr>
        <w:t xml:space="preserve">Cuarto Civil del Circuito </w:t>
      </w:r>
      <w:r w:rsidR="00272429" w:rsidRPr="00BE58A9">
        <w:rPr>
          <w:rFonts w:ascii="Arial" w:hAnsi="Arial" w:cs="Arial"/>
          <w:sz w:val="24"/>
          <w:szCs w:val="24"/>
          <w:lang w:val="es-ES" w:eastAsia="es-ES"/>
        </w:rPr>
        <w:t xml:space="preserve">de </w:t>
      </w:r>
      <w:r w:rsidR="00DF22ED" w:rsidRPr="00BE58A9">
        <w:rPr>
          <w:rFonts w:ascii="Arial" w:hAnsi="Arial" w:cs="Arial"/>
          <w:sz w:val="24"/>
          <w:szCs w:val="24"/>
          <w:lang w:val="es-ES" w:eastAsia="es-ES"/>
        </w:rPr>
        <w:t>Pereira</w:t>
      </w:r>
      <w:r w:rsidR="00272429" w:rsidRPr="00BE58A9">
        <w:rPr>
          <w:rFonts w:ascii="Arial" w:hAnsi="Arial" w:cs="Arial"/>
          <w:sz w:val="24"/>
          <w:szCs w:val="24"/>
          <w:lang w:val="es-ES" w:eastAsia="es-ES"/>
        </w:rPr>
        <w:t>, quien</w:t>
      </w:r>
      <w:r w:rsidR="00B15752" w:rsidRPr="00BE58A9">
        <w:rPr>
          <w:rFonts w:ascii="Arial" w:hAnsi="Arial" w:cs="Arial"/>
          <w:sz w:val="24"/>
          <w:szCs w:val="24"/>
          <w:lang w:val="es-ES" w:eastAsia="es-ES"/>
        </w:rPr>
        <w:t xml:space="preserve"> por auto del </w:t>
      </w:r>
      <w:r w:rsidR="002272EA" w:rsidRPr="00BE58A9">
        <w:rPr>
          <w:rFonts w:ascii="Arial" w:hAnsi="Arial" w:cs="Arial"/>
          <w:sz w:val="24"/>
          <w:szCs w:val="24"/>
          <w:lang w:val="es-ES" w:eastAsia="es-ES"/>
        </w:rPr>
        <w:t>15</w:t>
      </w:r>
      <w:r w:rsidR="00B15752" w:rsidRPr="00BE58A9">
        <w:rPr>
          <w:rFonts w:ascii="Arial" w:hAnsi="Arial" w:cs="Arial"/>
          <w:sz w:val="24"/>
          <w:szCs w:val="24"/>
          <w:lang w:val="es-ES" w:eastAsia="es-ES"/>
        </w:rPr>
        <w:t xml:space="preserve"> de febrero pasado</w:t>
      </w:r>
      <w:r w:rsidR="00272429" w:rsidRPr="00BE58A9">
        <w:rPr>
          <w:rFonts w:ascii="Arial" w:hAnsi="Arial" w:cs="Arial"/>
          <w:sz w:val="24"/>
          <w:szCs w:val="24"/>
          <w:lang w:val="es-ES" w:eastAsia="es-ES"/>
        </w:rPr>
        <w:t xml:space="preserve"> </w:t>
      </w:r>
      <w:r w:rsidR="00B15752" w:rsidRPr="00BE58A9">
        <w:rPr>
          <w:rFonts w:ascii="Arial" w:hAnsi="Arial" w:cs="Arial"/>
          <w:sz w:val="24"/>
          <w:szCs w:val="24"/>
          <w:lang w:val="es-ES" w:eastAsia="es-ES"/>
        </w:rPr>
        <w:t>le impartió el trámite legal</w:t>
      </w:r>
      <w:r w:rsidR="007A0DA9" w:rsidRPr="00BE58A9">
        <w:rPr>
          <w:rFonts w:ascii="Arial" w:hAnsi="Arial" w:cs="Arial"/>
          <w:sz w:val="24"/>
          <w:szCs w:val="24"/>
          <w:lang w:val="es-ES" w:eastAsia="es-ES"/>
        </w:rPr>
        <w:t>.</w:t>
      </w:r>
      <w:r w:rsidR="00DF22ED" w:rsidRPr="00BE58A9">
        <w:rPr>
          <w:rFonts w:ascii="Arial" w:hAnsi="Arial" w:cs="Arial"/>
          <w:sz w:val="24"/>
          <w:szCs w:val="24"/>
          <w:lang w:val="es-ES" w:eastAsia="es-ES"/>
        </w:rPr>
        <w:t xml:space="preserve"> (</w:t>
      </w:r>
      <w:proofErr w:type="spellStart"/>
      <w:r w:rsidR="00DF22ED" w:rsidRPr="00BE58A9">
        <w:rPr>
          <w:rFonts w:ascii="Arial" w:hAnsi="Arial" w:cs="Arial"/>
          <w:sz w:val="24"/>
          <w:szCs w:val="24"/>
          <w:lang w:val="es-ES" w:eastAsia="es-ES"/>
        </w:rPr>
        <w:t>fl</w:t>
      </w:r>
      <w:proofErr w:type="spellEnd"/>
      <w:r w:rsidR="00DF22ED" w:rsidRPr="00BE58A9">
        <w:rPr>
          <w:rFonts w:ascii="Arial" w:hAnsi="Arial" w:cs="Arial"/>
          <w:sz w:val="24"/>
          <w:szCs w:val="24"/>
          <w:lang w:val="es-ES" w:eastAsia="es-ES"/>
        </w:rPr>
        <w:t xml:space="preserve">. </w:t>
      </w:r>
      <w:r w:rsidR="002272EA" w:rsidRPr="00BE58A9">
        <w:rPr>
          <w:rFonts w:ascii="Arial" w:hAnsi="Arial" w:cs="Arial"/>
          <w:sz w:val="24"/>
          <w:szCs w:val="24"/>
          <w:lang w:val="es-ES" w:eastAsia="es-ES"/>
        </w:rPr>
        <w:t>11</w:t>
      </w:r>
      <w:r w:rsidR="00272429" w:rsidRPr="00BE58A9">
        <w:rPr>
          <w:rFonts w:ascii="Arial" w:hAnsi="Arial" w:cs="Arial"/>
          <w:sz w:val="24"/>
          <w:szCs w:val="24"/>
          <w:lang w:val="es-ES" w:eastAsia="es-ES"/>
        </w:rPr>
        <w:t xml:space="preserve"> Cd. Ppal.).</w:t>
      </w:r>
    </w:p>
    <w:p w:rsidR="00272429" w:rsidRPr="00BE58A9" w:rsidRDefault="00272429" w:rsidP="00BE58A9">
      <w:pPr>
        <w:pStyle w:val="Sinespaciado1"/>
        <w:spacing w:line="288" w:lineRule="auto"/>
        <w:ind w:firstLine="2835"/>
        <w:jc w:val="both"/>
        <w:rPr>
          <w:rFonts w:ascii="Arial" w:hAnsi="Arial" w:cs="Arial"/>
          <w:sz w:val="24"/>
          <w:szCs w:val="24"/>
          <w:lang w:val="es-ES" w:eastAsia="es-ES"/>
        </w:rPr>
      </w:pPr>
    </w:p>
    <w:p w:rsidR="00806CBE" w:rsidRPr="00BE58A9" w:rsidRDefault="00CD46F5" w:rsidP="00BE58A9">
      <w:pPr>
        <w:pStyle w:val="Sinespaciado1"/>
        <w:spacing w:line="288" w:lineRule="auto"/>
        <w:ind w:firstLine="2835"/>
        <w:jc w:val="both"/>
        <w:rPr>
          <w:rFonts w:ascii="Arial" w:hAnsi="Arial" w:cs="Arial"/>
          <w:sz w:val="24"/>
          <w:szCs w:val="24"/>
          <w:lang w:val="es-ES" w:eastAsia="es-ES"/>
        </w:rPr>
      </w:pPr>
      <w:r w:rsidRPr="00BE58A9">
        <w:rPr>
          <w:rFonts w:ascii="Arial" w:hAnsi="Arial" w:cs="Arial"/>
          <w:sz w:val="24"/>
          <w:szCs w:val="24"/>
          <w:lang w:val="es-ES" w:eastAsia="es-ES"/>
        </w:rPr>
        <w:t>4.1</w:t>
      </w:r>
      <w:r w:rsidR="00443CF0" w:rsidRPr="00BE58A9">
        <w:rPr>
          <w:rFonts w:ascii="Arial" w:hAnsi="Arial" w:cs="Arial"/>
          <w:sz w:val="24"/>
          <w:szCs w:val="24"/>
          <w:lang w:val="es-ES" w:eastAsia="es-ES"/>
        </w:rPr>
        <w:t xml:space="preserve">. </w:t>
      </w:r>
      <w:r w:rsidR="002C03D8" w:rsidRPr="00BE58A9">
        <w:rPr>
          <w:rFonts w:ascii="Arial" w:hAnsi="Arial" w:cs="Arial"/>
          <w:sz w:val="24"/>
          <w:szCs w:val="24"/>
          <w:lang w:val="es-ES" w:eastAsia="es-ES"/>
        </w:rPr>
        <w:t>El Coordinador Grupo Tutelas de la</w:t>
      </w:r>
      <w:r w:rsidR="00806CBE" w:rsidRPr="00BE58A9">
        <w:rPr>
          <w:rFonts w:ascii="Arial" w:hAnsi="Arial" w:cs="Arial"/>
          <w:sz w:val="24"/>
          <w:szCs w:val="24"/>
          <w:lang w:val="es-ES" w:eastAsia="es-ES"/>
        </w:rPr>
        <w:t xml:space="preserve"> DIRECCIÓN GENERAL DEL </w:t>
      </w:r>
      <w:proofErr w:type="spellStart"/>
      <w:r w:rsidR="00806CBE" w:rsidRPr="00BE58A9">
        <w:rPr>
          <w:rFonts w:ascii="Arial" w:hAnsi="Arial" w:cs="Arial"/>
          <w:sz w:val="24"/>
          <w:szCs w:val="24"/>
          <w:lang w:val="es-ES" w:eastAsia="es-ES"/>
        </w:rPr>
        <w:t>INPEC</w:t>
      </w:r>
      <w:proofErr w:type="spellEnd"/>
      <w:r w:rsidR="00806CBE" w:rsidRPr="00BE58A9">
        <w:rPr>
          <w:rFonts w:ascii="Arial" w:hAnsi="Arial" w:cs="Arial"/>
          <w:sz w:val="24"/>
          <w:szCs w:val="24"/>
          <w:lang w:val="es-ES" w:eastAsia="es-ES"/>
        </w:rPr>
        <w:t xml:space="preserve">, </w:t>
      </w:r>
      <w:r w:rsidR="00113A1A" w:rsidRPr="00BE58A9">
        <w:rPr>
          <w:rFonts w:ascii="Arial" w:hAnsi="Arial" w:cs="Arial"/>
          <w:sz w:val="24"/>
          <w:szCs w:val="24"/>
          <w:lang w:val="es-ES" w:eastAsia="es-ES"/>
        </w:rPr>
        <w:t>s</w:t>
      </w:r>
      <w:r w:rsidR="00806CBE" w:rsidRPr="00BE58A9">
        <w:rPr>
          <w:rFonts w:ascii="Arial" w:hAnsi="Arial" w:cs="Arial"/>
          <w:sz w:val="24"/>
          <w:szCs w:val="24"/>
          <w:lang w:val="es-ES" w:eastAsia="es-ES"/>
        </w:rPr>
        <w:t xml:space="preserve">olicita declarar </w:t>
      </w:r>
      <w:r w:rsidR="00113A1A" w:rsidRPr="00BE58A9">
        <w:rPr>
          <w:rFonts w:ascii="Arial" w:hAnsi="Arial" w:cs="Arial"/>
          <w:sz w:val="24"/>
          <w:szCs w:val="24"/>
          <w:lang w:val="es-ES" w:eastAsia="es-ES"/>
        </w:rPr>
        <w:t xml:space="preserve">la falta de legitimación en la causa por pasiva respecto de las pretensiones demandadas dentro la acción de tutela promovida por el interno </w:t>
      </w:r>
      <w:r w:rsidR="002C03D8" w:rsidRPr="00BE58A9">
        <w:rPr>
          <w:rFonts w:ascii="Arial" w:hAnsi="Arial" w:cs="Arial"/>
          <w:sz w:val="24"/>
          <w:szCs w:val="24"/>
          <w:lang w:val="es-ES" w:eastAsia="es-ES"/>
        </w:rPr>
        <w:t xml:space="preserve">JONATHAN ALBERTO MEJÍA </w:t>
      </w:r>
      <w:proofErr w:type="spellStart"/>
      <w:r w:rsidR="002C03D8" w:rsidRPr="00BE58A9">
        <w:rPr>
          <w:rFonts w:ascii="Arial" w:hAnsi="Arial" w:cs="Arial"/>
          <w:sz w:val="24"/>
          <w:szCs w:val="24"/>
          <w:lang w:val="es-ES" w:eastAsia="es-ES"/>
        </w:rPr>
        <w:t>PIAMBA</w:t>
      </w:r>
      <w:proofErr w:type="spellEnd"/>
      <w:r w:rsidR="00113A1A" w:rsidRPr="00BE58A9">
        <w:rPr>
          <w:rFonts w:ascii="Arial" w:hAnsi="Arial" w:cs="Arial"/>
          <w:sz w:val="24"/>
          <w:szCs w:val="24"/>
          <w:lang w:val="es-ES" w:eastAsia="es-ES"/>
        </w:rPr>
        <w:t xml:space="preserve"> y su desvinculación de la presente acción constitucional, toda vez que no es de su competencia prestar servicios de salud, si no de la </w:t>
      </w:r>
      <w:r w:rsidR="00113A1A" w:rsidRPr="00BE58A9">
        <w:rPr>
          <w:rFonts w:ascii="Arial" w:hAnsi="Arial" w:cs="Arial"/>
          <w:sz w:val="24"/>
          <w:szCs w:val="24"/>
        </w:rPr>
        <w:t xml:space="preserve">UNIDAD DE SERVICIOS PENITENCIARIOS Y CARCELARIOS – </w:t>
      </w:r>
      <w:proofErr w:type="spellStart"/>
      <w:r w:rsidR="00113A1A" w:rsidRPr="00BE58A9">
        <w:rPr>
          <w:rFonts w:ascii="Arial" w:hAnsi="Arial" w:cs="Arial"/>
          <w:sz w:val="24"/>
          <w:szCs w:val="24"/>
        </w:rPr>
        <w:t>USPEC</w:t>
      </w:r>
      <w:proofErr w:type="spellEnd"/>
      <w:r w:rsidR="00113A1A" w:rsidRPr="00BE58A9">
        <w:rPr>
          <w:rFonts w:ascii="Arial" w:hAnsi="Arial" w:cs="Arial"/>
          <w:sz w:val="24"/>
          <w:szCs w:val="24"/>
          <w:lang w:val="es-ES" w:eastAsia="es-ES"/>
        </w:rPr>
        <w:t xml:space="preserve">, la </w:t>
      </w:r>
      <w:proofErr w:type="spellStart"/>
      <w:r w:rsidR="00113A1A" w:rsidRPr="00BE58A9">
        <w:rPr>
          <w:rFonts w:ascii="Arial" w:hAnsi="Arial" w:cs="Arial"/>
          <w:sz w:val="24"/>
          <w:szCs w:val="24"/>
          <w:lang w:val="es-ES" w:eastAsia="es-ES"/>
        </w:rPr>
        <w:t>FIDUPREVISORA</w:t>
      </w:r>
      <w:proofErr w:type="spellEnd"/>
      <w:r w:rsidR="00113A1A" w:rsidRPr="00BE58A9">
        <w:rPr>
          <w:rFonts w:ascii="Arial" w:hAnsi="Arial" w:cs="Arial"/>
          <w:sz w:val="24"/>
          <w:szCs w:val="24"/>
          <w:lang w:val="es-ES" w:eastAsia="es-ES"/>
        </w:rPr>
        <w:t xml:space="preserve"> </w:t>
      </w:r>
      <w:proofErr w:type="spellStart"/>
      <w:r w:rsidR="00113A1A" w:rsidRPr="00BE58A9">
        <w:rPr>
          <w:rFonts w:ascii="Arial" w:hAnsi="Arial" w:cs="Arial"/>
          <w:sz w:val="24"/>
          <w:szCs w:val="24"/>
          <w:lang w:val="es-ES" w:eastAsia="es-ES"/>
        </w:rPr>
        <w:t>SA</w:t>
      </w:r>
      <w:proofErr w:type="spellEnd"/>
      <w:r w:rsidR="00113A1A" w:rsidRPr="00BE58A9">
        <w:rPr>
          <w:rFonts w:ascii="Arial" w:hAnsi="Arial" w:cs="Arial"/>
          <w:sz w:val="24"/>
          <w:szCs w:val="24"/>
          <w:lang w:val="es-ES" w:eastAsia="es-ES"/>
        </w:rPr>
        <w:t xml:space="preserve"> y el CONSORCIO FONDO DE ATENCIÓN EN SALUD </w:t>
      </w:r>
      <w:proofErr w:type="spellStart"/>
      <w:r w:rsidR="00113A1A" w:rsidRPr="00BE58A9">
        <w:rPr>
          <w:rFonts w:ascii="Arial" w:hAnsi="Arial" w:cs="Arial"/>
          <w:sz w:val="24"/>
          <w:szCs w:val="24"/>
          <w:lang w:val="es-ES" w:eastAsia="es-ES"/>
        </w:rPr>
        <w:t>PPL</w:t>
      </w:r>
      <w:proofErr w:type="spellEnd"/>
      <w:r w:rsidR="00113A1A" w:rsidRPr="00BE58A9">
        <w:rPr>
          <w:rFonts w:ascii="Arial" w:hAnsi="Arial" w:cs="Arial"/>
          <w:sz w:val="24"/>
          <w:szCs w:val="24"/>
          <w:lang w:val="es-ES" w:eastAsia="es-ES"/>
        </w:rPr>
        <w:t xml:space="preserve"> 2017, a quienes se debe requerir y exhortar para que brinden la atención </w:t>
      </w:r>
      <w:r w:rsidR="00AD0E8E" w:rsidRPr="00BE58A9">
        <w:rPr>
          <w:rFonts w:ascii="Arial" w:hAnsi="Arial" w:cs="Arial"/>
          <w:sz w:val="24"/>
          <w:szCs w:val="24"/>
          <w:lang w:val="es-ES" w:eastAsia="es-ES"/>
        </w:rPr>
        <w:t>y tratamiento requerido</w:t>
      </w:r>
      <w:r w:rsidR="00113A1A" w:rsidRPr="00BE58A9">
        <w:rPr>
          <w:rFonts w:ascii="Arial" w:hAnsi="Arial" w:cs="Arial"/>
          <w:sz w:val="24"/>
          <w:szCs w:val="24"/>
          <w:lang w:val="es-ES" w:eastAsia="es-ES"/>
        </w:rPr>
        <w:t xml:space="preserve"> por </w:t>
      </w:r>
      <w:r w:rsidR="00AD0E8E" w:rsidRPr="00BE58A9">
        <w:rPr>
          <w:rFonts w:ascii="Arial" w:hAnsi="Arial" w:cs="Arial"/>
          <w:sz w:val="24"/>
          <w:szCs w:val="24"/>
          <w:lang w:val="es-ES" w:eastAsia="es-ES"/>
        </w:rPr>
        <w:t xml:space="preserve">el señor </w:t>
      </w:r>
      <w:r w:rsidR="002C03D8" w:rsidRPr="00BE58A9">
        <w:rPr>
          <w:rFonts w:ascii="Arial" w:hAnsi="Arial" w:cs="Arial"/>
          <w:sz w:val="24"/>
          <w:szCs w:val="24"/>
          <w:lang w:val="es-ES" w:eastAsia="es-ES"/>
        </w:rPr>
        <w:t xml:space="preserve">JONATHAN ALBERTO MEJÍA </w:t>
      </w:r>
      <w:proofErr w:type="spellStart"/>
      <w:r w:rsidR="002C03D8" w:rsidRPr="00BE58A9">
        <w:rPr>
          <w:rFonts w:ascii="Arial" w:hAnsi="Arial" w:cs="Arial"/>
          <w:sz w:val="24"/>
          <w:szCs w:val="24"/>
          <w:lang w:val="es-ES" w:eastAsia="es-ES"/>
        </w:rPr>
        <w:t>PIAMBA</w:t>
      </w:r>
      <w:proofErr w:type="spellEnd"/>
      <w:r w:rsidR="00AD0E8E" w:rsidRPr="00BE58A9">
        <w:rPr>
          <w:rFonts w:ascii="Arial" w:hAnsi="Arial" w:cs="Arial"/>
          <w:sz w:val="24"/>
          <w:szCs w:val="24"/>
          <w:lang w:val="es-ES" w:eastAsia="es-ES"/>
        </w:rPr>
        <w:t>,</w:t>
      </w:r>
      <w:r w:rsidR="00113A1A" w:rsidRPr="00BE58A9">
        <w:rPr>
          <w:rFonts w:ascii="Arial" w:hAnsi="Arial" w:cs="Arial"/>
          <w:sz w:val="24"/>
          <w:szCs w:val="24"/>
          <w:lang w:val="es-ES" w:eastAsia="es-ES"/>
        </w:rPr>
        <w:t xml:space="preserve"> sin dilación alguna,</w:t>
      </w:r>
      <w:r w:rsidR="00AD0E8E" w:rsidRPr="00BE58A9">
        <w:rPr>
          <w:rFonts w:ascii="Arial" w:hAnsi="Arial" w:cs="Arial"/>
          <w:sz w:val="24"/>
          <w:szCs w:val="24"/>
          <w:lang w:val="es-ES" w:eastAsia="es-ES"/>
        </w:rPr>
        <w:t xml:space="preserve"> en cumplimiento al contrato de prestación de servicios suscrito y conforme</w:t>
      </w:r>
      <w:r w:rsidR="00113A1A" w:rsidRPr="00BE58A9">
        <w:rPr>
          <w:rFonts w:ascii="Arial" w:hAnsi="Arial" w:cs="Arial"/>
          <w:sz w:val="24"/>
          <w:szCs w:val="24"/>
          <w:lang w:val="es-ES" w:eastAsia="es-ES"/>
        </w:rPr>
        <w:t xml:space="preserve"> a lo reglado en la </w:t>
      </w:r>
      <w:r w:rsidR="00AD0E8E" w:rsidRPr="00BE58A9">
        <w:rPr>
          <w:rFonts w:ascii="Arial" w:hAnsi="Arial" w:cs="Arial"/>
          <w:sz w:val="24"/>
          <w:szCs w:val="24"/>
          <w:lang w:val="es-ES" w:eastAsia="es-ES"/>
        </w:rPr>
        <w:t>ley</w:t>
      </w:r>
      <w:r w:rsidR="00806CBE" w:rsidRPr="00BE58A9">
        <w:rPr>
          <w:rFonts w:ascii="Arial" w:hAnsi="Arial" w:cs="Arial"/>
          <w:sz w:val="24"/>
          <w:szCs w:val="24"/>
          <w:lang w:val="es-ES" w:eastAsia="es-ES"/>
        </w:rPr>
        <w:t>. (</w:t>
      </w:r>
      <w:proofErr w:type="spellStart"/>
      <w:r w:rsidR="00806CBE" w:rsidRPr="00BE58A9">
        <w:rPr>
          <w:rFonts w:ascii="Arial" w:hAnsi="Arial" w:cs="Arial"/>
          <w:sz w:val="24"/>
          <w:szCs w:val="24"/>
          <w:lang w:val="es-ES" w:eastAsia="es-ES"/>
        </w:rPr>
        <w:t>fls</w:t>
      </w:r>
      <w:proofErr w:type="spellEnd"/>
      <w:r w:rsidR="00806CBE" w:rsidRPr="00BE58A9">
        <w:rPr>
          <w:rFonts w:ascii="Arial" w:hAnsi="Arial" w:cs="Arial"/>
          <w:sz w:val="24"/>
          <w:szCs w:val="24"/>
          <w:lang w:val="es-ES" w:eastAsia="es-ES"/>
        </w:rPr>
        <w:t xml:space="preserve">. </w:t>
      </w:r>
      <w:r w:rsidR="002C03D8" w:rsidRPr="00BE58A9">
        <w:rPr>
          <w:rFonts w:ascii="Arial" w:hAnsi="Arial" w:cs="Arial"/>
          <w:sz w:val="24"/>
          <w:szCs w:val="24"/>
          <w:lang w:val="es-ES" w:eastAsia="es-ES"/>
        </w:rPr>
        <w:t>18</w:t>
      </w:r>
      <w:r w:rsidR="00806CBE" w:rsidRPr="00BE58A9">
        <w:rPr>
          <w:rFonts w:ascii="Arial" w:hAnsi="Arial" w:cs="Arial"/>
          <w:sz w:val="24"/>
          <w:szCs w:val="24"/>
          <w:lang w:val="es-ES" w:eastAsia="es-ES"/>
        </w:rPr>
        <w:t>-</w:t>
      </w:r>
      <w:r w:rsidR="002C03D8" w:rsidRPr="00BE58A9">
        <w:rPr>
          <w:rFonts w:ascii="Arial" w:hAnsi="Arial" w:cs="Arial"/>
          <w:sz w:val="24"/>
          <w:szCs w:val="24"/>
          <w:lang w:val="es-ES" w:eastAsia="es-ES"/>
        </w:rPr>
        <w:t>20</w:t>
      </w:r>
      <w:r w:rsidR="00C371FC" w:rsidRPr="00BE58A9">
        <w:rPr>
          <w:rFonts w:ascii="Arial" w:hAnsi="Arial" w:cs="Arial"/>
          <w:sz w:val="24"/>
          <w:szCs w:val="24"/>
          <w:lang w:val="es-ES" w:eastAsia="es-ES"/>
        </w:rPr>
        <w:t xml:space="preserve"> id</w:t>
      </w:r>
      <w:r w:rsidR="00806CBE" w:rsidRPr="00BE58A9">
        <w:rPr>
          <w:rFonts w:ascii="Arial" w:hAnsi="Arial" w:cs="Arial"/>
          <w:sz w:val="24"/>
          <w:szCs w:val="24"/>
          <w:lang w:val="es-ES" w:eastAsia="es-ES"/>
        </w:rPr>
        <w:t>.).</w:t>
      </w:r>
    </w:p>
    <w:p w:rsidR="00806CBE" w:rsidRPr="00BE58A9" w:rsidRDefault="00806CBE" w:rsidP="00BE58A9">
      <w:pPr>
        <w:pStyle w:val="Sinespaciado1"/>
        <w:spacing w:line="288" w:lineRule="auto"/>
        <w:ind w:firstLine="2835"/>
        <w:jc w:val="both"/>
        <w:rPr>
          <w:rFonts w:ascii="Arial" w:hAnsi="Arial" w:cs="Arial"/>
          <w:sz w:val="24"/>
          <w:szCs w:val="24"/>
          <w:lang w:val="es-ES" w:eastAsia="es-ES"/>
        </w:rPr>
      </w:pPr>
    </w:p>
    <w:p w:rsidR="00F84730" w:rsidRPr="00BE58A9" w:rsidRDefault="00625AC4"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lang w:val="es-ES" w:eastAsia="es-ES"/>
        </w:rPr>
        <w:t xml:space="preserve">4.2. </w:t>
      </w:r>
      <w:r w:rsidR="00210D5B" w:rsidRPr="00BE58A9">
        <w:rPr>
          <w:rFonts w:ascii="Arial" w:hAnsi="Arial" w:cs="Arial"/>
          <w:sz w:val="24"/>
          <w:szCs w:val="24"/>
          <w:lang w:val="es-ES" w:eastAsia="es-ES"/>
        </w:rPr>
        <w:t>E</w:t>
      </w:r>
      <w:r w:rsidRPr="00BE58A9">
        <w:rPr>
          <w:rFonts w:ascii="Arial" w:hAnsi="Arial" w:cs="Arial"/>
          <w:sz w:val="24"/>
          <w:szCs w:val="24"/>
          <w:lang w:val="es-ES" w:eastAsia="es-ES"/>
        </w:rPr>
        <w:t xml:space="preserve">l CONSORCIO FONDO DE ATENCIÓN EN SALUD </w:t>
      </w:r>
      <w:proofErr w:type="spellStart"/>
      <w:r w:rsidRPr="00BE58A9">
        <w:rPr>
          <w:rFonts w:ascii="Arial" w:hAnsi="Arial" w:cs="Arial"/>
          <w:sz w:val="24"/>
          <w:szCs w:val="24"/>
          <w:lang w:val="es-ES" w:eastAsia="es-ES"/>
        </w:rPr>
        <w:t>PPL</w:t>
      </w:r>
      <w:proofErr w:type="spellEnd"/>
      <w:r w:rsidRPr="00BE58A9">
        <w:rPr>
          <w:rFonts w:ascii="Arial" w:hAnsi="Arial" w:cs="Arial"/>
          <w:sz w:val="24"/>
          <w:szCs w:val="24"/>
          <w:lang w:val="es-ES" w:eastAsia="es-ES"/>
        </w:rPr>
        <w:t xml:space="preserve"> - 2017</w:t>
      </w:r>
      <w:r w:rsidRPr="00BE58A9">
        <w:rPr>
          <w:rFonts w:ascii="Arial" w:hAnsi="Arial" w:cs="Arial"/>
          <w:sz w:val="24"/>
          <w:szCs w:val="24"/>
        </w:rPr>
        <w:t xml:space="preserve">, hace un recuento de los antecedentes del contrato de fiducia mercantil suscrito entre la </w:t>
      </w:r>
      <w:proofErr w:type="spellStart"/>
      <w:r w:rsidRPr="00BE58A9">
        <w:rPr>
          <w:rFonts w:ascii="Arial" w:hAnsi="Arial" w:cs="Arial"/>
          <w:sz w:val="24"/>
          <w:szCs w:val="24"/>
        </w:rPr>
        <w:t>USPEC</w:t>
      </w:r>
      <w:proofErr w:type="spellEnd"/>
      <w:r w:rsidRPr="00BE58A9">
        <w:rPr>
          <w:rFonts w:ascii="Arial" w:hAnsi="Arial" w:cs="Arial"/>
          <w:sz w:val="24"/>
          <w:szCs w:val="24"/>
        </w:rPr>
        <w:t xml:space="preserve">, </w:t>
      </w:r>
      <w:r w:rsidR="00210D5B" w:rsidRPr="00BE58A9">
        <w:rPr>
          <w:rFonts w:ascii="Arial" w:hAnsi="Arial" w:cs="Arial"/>
          <w:sz w:val="24"/>
          <w:szCs w:val="24"/>
        </w:rPr>
        <w:t xml:space="preserve">la </w:t>
      </w:r>
      <w:proofErr w:type="spellStart"/>
      <w:r w:rsidR="00210D5B" w:rsidRPr="00BE58A9">
        <w:rPr>
          <w:rFonts w:ascii="Arial" w:hAnsi="Arial" w:cs="Arial"/>
          <w:sz w:val="24"/>
          <w:szCs w:val="24"/>
        </w:rPr>
        <w:t>FIDUPREVISORA</w:t>
      </w:r>
      <w:proofErr w:type="spellEnd"/>
      <w:r w:rsidR="00210D5B" w:rsidRPr="00BE58A9">
        <w:rPr>
          <w:rFonts w:ascii="Arial" w:hAnsi="Arial" w:cs="Arial"/>
          <w:sz w:val="24"/>
          <w:szCs w:val="24"/>
        </w:rPr>
        <w:t xml:space="preserve"> </w:t>
      </w:r>
      <w:proofErr w:type="spellStart"/>
      <w:r w:rsidR="00210D5B" w:rsidRPr="00BE58A9">
        <w:rPr>
          <w:rFonts w:ascii="Arial" w:hAnsi="Arial" w:cs="Arial"/>
          <w:sz w:val="24"/>
          <w:szCs w:val="24"/>
        </w:rPr>
        <w:t>SA</w:t>
      </w:r>
      <w:proofErr w:type="spellEnd"/>
      <w:r w:rsidRPr="00BE58A9">
        <w:rPr>
          <w:rFonts w:ascii="Arial" w:hAnsi="Arial" w:cs="Arial"/>
          <w:sz w:val="24"/>
          <w:szCs w:val="24"/>
        </w:rPr>
        <w:t xml:space="preserve"> y </w:t>
      </w:r>
      <w:proofErr w:type="spellStart"/>
      <w:r w:rsidRPr="00BE58A9">
        <w:rPr>
          <w:rFonts w:ascii="Arial" w:hAnsi="Arial" w:cs="Arial"/>
          <w:sz w:val="24"/>
          <w:szCs w:val="24"/>
        </w:rPr>
        <w:t>FIDUAGRARIA</w:t>
      </w:r>
      <w:proofErr w:type="spellEnd"/>
      <w:r w:rsidRPr="00BE58A9">
        <w:rPr>
          <w:rFonts w:ascii="Arial" w:hAnsi="Arial" w:cs="Arial"/>
          <w:sz w:val="24"/>
          <w:szCs w:val="24"/>
        </w:rPr>
        <w:t xml:space="preserve"> </w:t>
      </w:r>
      <w:proofErr w:type="spellStart"/>
      <w:r w:rsidRPr="00BE58A9">
        <w:rPr>
          <w:rFonts w:ascii="Arial" w:hAnsi="Arial" w:cs="Arial"/>
          <w:sz w:val="24"/>
          <w:szCs w:val="24"/>
        </w:rPr>
        <w:t>SA</w:t>
      </w:r>
      <w:proofErr w:type="spellEnd"/>
      <w:r w:rsidRPr="00BE58A9">
        <w:rPr>
          <w:rFonts w:ascii="Arial" w:hAnsi="Arial" w:cs="Arial"/>
          <w:sz w:val="24"/>
          <w:szCs w:val="24"/>
        </w:rPr>
        <w:t xml:space="preserve">, para concluir que carece de legitimación en la causa por pasiva, por cuanto no tiene competencia alguna frente a la prestación de los servicios médicos que por ley están reservados a las EPS, </w:t>
      </w:r>
      <w:proofErr w:type="spellStart"/>
      <w:r w:rsidRPr="00BE58A9">
        <w:rPr>
          <w:rFonts w:ascii="Arial" w:hAnsi="Arial" w:cs="Arial"/>
          <w:sz w:val="24"/>
          <w:szCs w:val="24"/>
        </w:rPr>
        <w:t>IPS</w:t>
      </w:r>
      <w:proofErr w:type="spellEnd"/>
      <w:r w:rsidRPr="00BE58A9">
        <w:rPr>
          <w:rFonts w:ascii="Arial" w:hAnsi="Arial" w:cs="Arial"/>
          <w:sz w:val="24"/>
          <w:szCs w:val="24"/>
        </w:rPr>
        <w:t xml:space="preserve">, las Empresas Sociales del Estado y demás entidades del sistema general de seguridad social en salud, ya que solo es un administrador de los recursos del patrimonio autónomo de conformidad con la ley mercantil, y sus obligaciones contractuales se limitan a la contratación de los servicios y pagos de los mismos. Anota que dentro de sus competencias legales dispuso expedir las autorizaciones para los servicios de “ECOGRAFÍA DE ABDOMEN TOTAL” y “VALORACIÓN POR PSIQUIATRÍA”. Solicita su desvinculación y se requiera al </w:t>
      </w:r>
      <w:proofErr w:type="spellStart"/>
      <w:r w:rsidRPr="00BE58A9">
        <w:rPr>
          <w:rFonts w:ascii="Arial" w:hAnsi="Arial" w:cs="Arial"/>
          <w:sz w:val="24"/>
          <w:szCs w:val="24"/>
          <w:lang w:val="es-ES" w:eastAsia="es-ES"/>
        </w:rPr>
        <w:t>EPMSC</w:t>
      </w:r>
      <w:proofErr w:type="spellEnd"/>
      <w:r w:rsidRPr="00BE58A9">
        <w:rPr>
          <w:rFonts w:ascii="Arial" w:hAnsi="Arial" w:cs="Arial"/>
          <w:sz w:val="24"/>
          <w:szCs w:val="24"/>
          <w:lang w:val="es-ES" w:eastAsia="es-ES"/>
        </w:rPr>
        <w:t xml:space="preserve"> de</w:t>
      </w:r>
      <w:r w:rsidRPr="00BE58A9">
        <w:rPr>
          <w:rFonts w:ascii="Arial" w:hAnsi="Arial" w:cs="Arial"/>
          <w:sz w:val="24"/>
          <w:szCs w:val="24"/>
        </w:rPr>
        <w:t xml:space="preserve"> Pereira (ERE), para que haga efectivo el traslado del actor y se materialicen las autorizaciones generadas e informe cuál ha sido la atención en salud que se le ha brindado al interior del establecimiento penitenciario conforme a sus obligaciones. (</w:t>
      </w:r>
      <w:proofErr w:type="spellStart"/>
      <w:r w:rsidRPr="00BE58A9">
        <w:rPr>
          <w:rFonts w:ascii="Arial" w:hAnsi="Arial" w:cs="Arial"/>
          <w:sz w:val="24"/>
          <w:szCs w:val="24"/>
        </w:rPr>
        <w:t>fls</w:t>
      </w:r>
      <w:proofErr w:type="spellEnd"/>
      <w:r w:rsidRPr="00BE58A9">
        <w:rPr>
          <w:rFonts w:ascii="Arial" w:hAnsi="Arial" w:cs="Arial"/>
          <w:sz w:val="24"/>
          <w:szCs w:val="24"/>
        </w:rPr>
        <w:t>. 30-32 id.).</w:t>
      </w:r>
    </w:p>
    <w:p w:rsidR="00F319D0" w:rsidRPr="00BE58A9" w:rsidRDefault="00F319D0" w:rsidP="00BE58A9">
      <w:pPr>
        <w:pStyle w:val="Sinespaciado1"/>
        <w:spacing w:line="288" w:lineRule="auto"/>
        <w:ind w:firstLine="2835"/>
        <w:jc w:val="both"/>
        <w:rPr>
          <w:rFonts w:ascii="Arial" w:hAnsi="Arial" w:cs="Arial"/>
          <w:sz w:val="24"/>
          <w:szCs w:val="24"/>
          <w:lang w:val="es-ES" w:eastAsia="es-ES"/>
        </w:rPr>
      </w:pPr>
    </w:p>
    <w:p w:rsidR="00272429" w:rsidRPr="00BE58A9" w:rsidRDefault="00272429" w:rsidP="00BE58A9">
      <w:pPr>
        <w:pStyle w:val="Sinespaciado1"/>
        <w:spacing w:line="288" w:lineRule="auto"/>
        <w:ind w:firstLine="2835"/>
        <w:rPr>
          <w:rFonts w:ascii="Arial" w:hAnsi="Arial" w:cs="Arial"/>
          <w:b/>
          <w:sz w:val="24"/>
          <w:szCs w:val="24"/>
        </w:rPr>
      </w:pPr>
      <w:r w:rsidRPr="00BE58A9">
        <w:rPr>
          <w:rFonts w:ascii="Arial" w:hAnsi="Arial" w:cs="Arial"/>
          <w:b/>
          <w:sz w:val="24"/>
          <w:szCs w:val="24"/>
        </w:rPr>
        <w:t xml:space="preserve">III. EL FALLO IMPUGNADO </w:t>
      </w:r>
    </w:p>
    <w:p w:rsidR="00272429" w:rsidRPr="00BE58A9" w:rsidRDefault="00272429" w:rsidP="00BE58A9">
      <w:pPr>
        <w:pStyle w:val="Sinespaciado1"/>
        <w:spacing w:line="288" w:lineRule="auto"/>
        <w:ind w:firstLine="2835"/>
        <w:jc w:val="both"/>
        <w:rPr>
          <w:rFonts w:ascii="Arial" w:hAnsi="Arial" w:cs="Arial"/>
          <w:sz w:val="24"/>
          <w:szCs w:val="24"/>
        </w:rPr>
      </w:pPr>
    </w:p>
    <w:p w:rsidR="00272429" w:rsidRPr="00BE58A9" w:rsidRDefault="00272429" w:rsidP="00BE58A9">
      <w:pPr>
        <w:pStyle w:val="Sinespaciado1"/>
        <w:tabs>
          <w:tab w:val="left" w:pos="3119"/>
        </w:tabs>
        <w:spacing w:line="288" w:lineRule="auto"/>
        <w:ind w:firstLine="2835"/>
        <w:jc w:val="both"/>
        <w:rPr>
          <w:rFonts w:ascii="Arial" w:hAnsi="Arial" w:cs="Arial"/>
          <w:sz w:val="24"/>
          <w:szCs w:val="24"/>
        </w:rPr>
      </w:pPr>
      <w:r w:rsidRPr="00BE58A9">
        <w:rPr>
          <w:rFonts w:ascii="Arial" w:hAnsi="Arial" w:cs="Arial"/>
          <w:sz w:val="24"/>
          <w:szCs w:val="24"/>
        </w:rPr>
        <w:t>Culminó la primera instancia con sentencia de</w:t>
      </w:r>
      <w:r w:rsidR="007A0DA9" w:rsidRPr="00BE58A9">
        <w:rPr>
          <w:rFonts w:ascii="Arial" w:hAnsi="Arial" w:cs="Arial"/>
          <w:sz w:val="24"/>
          <w:szCs w:val="24"/>
        </w:rPr>
        <w:t>l</w:t>
      </w:r>
      <w:r w:rsidR="00A81375" w:rsidRPr="00BE58A9">
        <w:rPr>
          <w:rFonts w:ascii="Arial" w:hAnsi="Arial" w:cs="Arial"/>
          <w:sz w:val="24"/>
          <w:szCs w:val="24"/>
        </w:rPr>
        <w:t xml:space="preserve"> </w:t>
      </w:r>
      <w:r w:rsidR="00E475D1" w:rsidRPr="00BE58A9">
        <w:rPr>
          <w:rFonts w:ascii="Arial" w:hAnsi="Arial" w:cs="Arial"/>
          <w:sz w:val="24"/>
          <w:szCs w:val="24"/>
        </w:rPr>
        <w:t>28</w:t>
      </w:r>
      <w:r w:rsidRPr="00BE58A9">
        <w:rPr>
          <w:rFonts w:ascii="Arial" w:hAnsi="Arial" w:cs="Arial"/>
          <w:sz w:val="24"/>
          <w:szCs w:val="24"/>
        </w:rPr>
        <w:t xml:space="preserve"> de </w:t>
      </w:r>
      <w:r w:rsidR="00690CAA" w:rsidRPr="00BE58A9">
        <w:rPr>
          <w:rFonts w:ascii="Arial" w:hAnsi="Arial" w:cs="Arial"/>
          <w:sz w:val="24"/>
          <w:szCs w:val="24"/>
        </w:rPr>
        <w:t>febrero</w:t>
      </w:r>
      <w:r w:rsidR="00A81375" w:rsidRPr="00BE58A9">
        <w:rPr>
          <w:rFonts w:ascii="Arial" w:hAnsi="Arial" w:cs="Arial"/>
          <w:sz w:val="24"/>
          <w:szCs w:val="24"/>
        </w:rPr>
        <w:t xml:space="preserve"> </w:t>
      </w:r>
      <w:r w:rsidRPr="00BE58A9">
        <w:rPr>
          <w:rFonts w:ascii="Arial" w:hAnsi="Arial" w:cs="Arial"/>
          <w:sz w:val="24"/>
          <w:szCs w:val="24"/>
        </w:rPr>
        <w:t>pasado</w:t>
      </w:r>
      <w:r w:rsidR="007A0DA9" w:rsidRPr="00BE58A9">
        <w:rPr>
          <w:rFonts w:ascii="Arial" w:hAnsi="Arial" w:cs="Arial"/>
          <w:sz w:val="24"/>
          <w:szCs w:val="24"/>
        </w:rPr>
        <w:t xml:space="preserve"> que concedió e</w:t>
      </w:r>
      <w:r w:rsidR="00F96511" w:rsidRPr="00BE58A9">
        <w:rPr>
          <w:rFonts w:ascii="Arial" w:hAnsi="Arial" w:cs="Arial"/>
          <w:sz w:val="24"/>
          <w:szCs w:val="24"/>
        </w:rPr>
        <w:t xml:space="preserve">l amparo </w:t>
      </w:r>
      <w:r w:rsidR="00690CAA" w:rsidRPr="00BE58A9">
        <w:rPr>
          <w:rFonts w:ascii="Arial" w:hAnsi="Arial" w:cs="Arial"/>
          <w:sz w:val="24"/>
          <w:szCs w:val="24"/>
        </w:rPr>
        <w:t>de</w:t>
      </w:r>
      <w:r w:rsidR="00CD4A72" w:rsidRPr="00BE58A9">
        <w:rPr>
          <w:rFonts w:ascii="Arial" w:hAnsi="Arial" w:cs="Arial"/>
          <w:sz w:val="24"/>
          <w:szCs w:val="24"/>
        </w:rPr>
        <w:t xml:space="preserve"> </w:t>
      </w:r>
      <w:r w:rsidR="00646B48" w:rsidRPr="00BE58A9">
        <w:rPr>
          <w:rFonts w:ascii="Arial" w:hAnsi="Arial" w:cs="Arial"/>
          <w:sz w:val="24"/>
          <w:szCs w:val="24"/>
        </w:rPr>
        <w:t>l</w:t>
      </w:r>
      <w:r w:rsidR="00CD4A72" w:rsidRPr="00BE58A9">
        <w:rPr>
          <w:rFonts w:ascii="Arial" w:hAnsi="Arial" w:cs="Arial"/>
          <w:sz w:val="24"/>
          <w:szCs w:val="24"/>
        </w:rPr>
        <w:t>os</w:t>
      </w:r>
      <w:r w:rsidR="00646B48" w:rsidRPr="00BE58A9">
        <w:rPr>
          <w:rFonts w:ascii="Arial" w:hAnsi="Arial" w:cs="Arial"/>
          <w:sz w:val="24"/>
          <w:szCs w:val="24"/>
        </w:rPr>
        <w:t xml:space="preserve"> derecho</w:t>
      </w:r>
      <w:r w:rsidR="00CD4A72" w:rsidRPr="00BE58A9">
        <w:rPr>
          <w:rFonts w:ascii="Arial" w:hAnsi="Arial" w:cs="Arial"/>
          <w:sz w:val="24"/>
          <w:szCs w:val="24"/>
        </w:rPr>
        <w:t>s</w:t>
      </w:r>
      <w:r w:rsidR="00646B48" w:rsidRPr="00BE58A9">
        <w:rPr>
          <w:rFonts w:ascii="Arial" w:hAnsi="Arial" w:cs="Arial"/>
          <w:sz w:val="24"/>
          <w:szCs w:val="24"/>
        </w:rPr>
        <w:t xml:space="preserve"> a la salud,</w:t>
      </w:r>
      <w:r w:rsidR="00CD4A72" w:rsidRPr="00BE58A9">
        <w:rPr>
          <w:rFonts w:ascii="Arial" w:hAnsi="Arial" w:cs="Arial"/>
          <w:sz w:val="24"/>
          <w:szCs w:val="24"/>
        </w:rPr>
        <w:t xml:space="preserve"> a la vida y a la dignidad humana,</w:t>
      </w:r>
      <w:r w:rsidR="00646B48" w:rsidRPr="00BE58A9">
        <w:rPr>
          <w:rFonts w:ascii="Arial" w:hAnsi="Arial" w:cs="Arial"/>
          <w:sz w:val="24"/>
          <w:szCs w:val="24"/>
        </w:rPr>
        <w:t xml:space="preserve"> </w:t>
      </w:r>
      <w:r w:rsidR="00CD4A72" w:rsidRPr="00BE58A9">
        <w:rPr>
          <w:rFonts w:ascii="Arial" w:hAnsi="Arial" w:cs="Arial"/>
          <w:sz w:val="24"/>
          <w:szCs w:val="24"/>
        </w:rPr>
        <w:t>d</w:t>
      </w:r>
      <w:r w:rsidR="00CD4A72" w:rsidRPr="00BE58A9">
        <w:rPr>
          <w:rFonts w:ascii="Arial" w:hAnsi="Arial" w:cs="Arial"/>
          <w:sz w:val="24"/>
          <w:szCs w:val="24"/>
          <w:lang w:val="es-ES" w:eastAsia="es-ES"/>
        </w:rPr>
        <w:t xml:space="preserve">el señor JONATHAN ALBERTO MEJÍA </w:t>
      </w:r>
      <w:proofErr w:type="spellStart"/>
      <w:r w:rsidR="00CD4A72" w:rsidRPr="00BE58A9">
        <w:rPr>
          <w:rFonts w:ascii="Arial" w:hAnsi="Arial" w:cs="Arial"/>
          <w:sz w:val="24"/>
          <w:szCs w:val="24"/>
          <w:lang w:val="es-ES" w:eastAsia="es-ES"/>
        </w:rPr>
        <w:t>PIAMBA</w:t>
      </w:r>
      <w:proofErr w:type="spellEnd"/>
      <w:r w:rsidR="00CD4A72" w:rsidRPr="00BE58A9">
        <w:rPr>
          <w:rFonts w:ascii="Arial" w:hAnsi="Arial" w:cs="Arial"/>
          <w:sz w:val="24"/>
          <w:szCs w:val="24"/>
          <w:lang w:val="es-ES" w:eastAsia="es-ES"/>
        </w:rPr>
        <w:t xml:space="preserve">, </w:t>
      </w:r>
      <w:r w:rsidR="00646B48" w:rsidRPr="00BE58A9">
        <w:rPr>
          <w:rFonts w:ascii="Arial" w:hAnsi="Arial" w:cs="Arial"/>
          <w:sz w:val="24"/>
          <w:szCs w:val="24"/>
        </w:rPr>
        <w:t>ordenando a</w:t>
      </w:r>
      <w:r w:rsidR="00CD4A72" w:rsidRPr="00BE58A9">
        <w:rPr>
          <w:rFonts w:ascii="Arial" w:hAnsi="Arial" w:cs="Arial"/>
          <w:sz w:val="24"/>
          <w:szCs w:val="24"/>
        </w:rPr>
        <w:t xml:space="preserve"> </w:t>
      </w:r>
      <w:r w:rsidR="00646B48" w:rsidRPr="00BE58A9">
        <w:rPr>
          <w:rFonts w:ascii="Arial" w:hAnsi="Arial" w:cs="Arial"/>
          <w:sz w:val="24"/>
          <w:szCs w:val="24"/>
        </w:rPr>
        <w:t>l</w:t>
      </w:r>
      <w:r w:rsidR="00CD4A72" w:rsidRPr="00BE58A9">
        <w:rPr>
          <w:rFonts w:ascii="Arial" w:hAnsi="Arial" w:cs="Arial"/>
          <w:sz w:val="24"/>
          <w:szCs w:val="24"/>
        </w:rPr>
        <w:t>a Dirección de la Cárcel Distrital de Varones de esta ciudad,</w:t>
      </w:r>
      <w:r w:rsidR="00F44A0A" w:rsidRPr="00BE58A9">
        <w:rPr>
          <w:rFonts w:ascii="Arial" w:hAnsi="Arial" w:cs="Arial"/>
          <w:sz w:val="24"/>
          <w:szCs w:val="24"/>
        </w:rPr>
        <w:t xml:space="preserve"> iniciar los trámites administrativos de su competencia para autorizar el traslado del interno, una vez sea designada la </w:t>
      </w:r>
      <w:proofErr w:type="spellStart"/>
      <w:r w:rsidR="00F44A0A" w:rsidRPr="00BE58A9">
        <w:rPr>
          <w:rFonts w:ascii="Arial" w:hAnsi="Arial" w:cs="Arial"/>
          <w:sz w:val="24"/>
          <w:szCs w:val="24"/>
        </w:rPr>
        <w:t>IPS</w:t>
      </w:r>
      <w:proofErr w:type="spellEnd"/>
      <w:r w:rsidR="00F44A0A" w:rsidRPr="00BE58A9">
        <w:rPr>
          <w:rFonts w:ascii="Arial" w:hAnsi="Arial" w:cs="Arial"/>
          <w:sz w:val="24"/>
          <w:szCs w:val="24"/>
        </w:rPr>
        <w:t xml:space="preserve"> encargada de prestar los servicios médicos, y que esta a su vez fije las fechas para los exámenes ordenados, de acuerdo con las autorizaciones expedidas por el </w:t>
      </w:r>
      <w:r w:rsidR="00C02E9D" w:rsidRPr="00BE58A9">
        <w:rPr>
          <w:rFonts w:ascii="Arial" w:hAnsi="Arial" w:cs="Arial"/>
          <w:sz w:val="24"/>
          <w:szCs w:val="24"/>
          <w:lang w:val="es-ES" w:eastAsia="es-ES"/>
        </w:rPr>
        <w:t xml:space="preserve">CONSORCIO </w:t>
      </w:r>
      <w:r w:rsidR="00A5494E" w:rsidRPr="00BE58A9">
        <w:rPr>
          <w:rFonts w:ascii="Arial" w:hAnsi="Arial" w:cs="Arial"/>
          <w:sz w:val="24"/>
          <w:szCs w:val="24"/>
          <w:lang w:val="es-ES" w:eastAsia="es-ES"/>
        </w:rPr>
        <w:t xml:space="preserve">FONDO DE ATENCIÓN EN SALUD </w:t>
      </w:r>
      <w:proofErr w:type="spellStart"/>
      <w:r w:rsidR="00A5494E" w:rsidRPr="00BE58A9">
        <w:rPr>
          <w:rFonts w:ascii="Arial" w:hAnsi="Arial" w:cs="Arial"/>
          <w:sz w:val="24"/>
          <w:szCs w:val="24"/>
          <w:lang w:val="es-ES" w:eastAsia="es-ES"/>
        </w:rPr>
        <w:t>PPL</w:t>
      </w:r>
      <w:proofErr w:type="spellEnd"/>
      <w:r w:rsidR="00A5494E" w:rsidRPr="00BE58A9">
        <w:rPr>
          <w:rFonts w:ascii="Arial" w:hAnsi="Arial" w:cs="Arial"/>
          <w:sz w:val="24"/>
          <w:szCs w:val="24"/>
          <w:lang w:val="es-ES" w:eastAsia="es-ES"/>
        </w:rPr>
        <w:t xml:space="preserve"> 2017,</w:t>
      </w:r>
      <w:r w:rsidR="00A5494E" w:rsidRPr="00BE58A9">
        <w:rPr>
          <w:rFonts w:ascii="Arial" w:hAnsi="Arial" w:cs="Arial"/>
          <w:sz w:val="24"/>
          <w:szCs w:val="24"/>
        </w:rPr>
        <w:t xml:space="preserve"> </w:t>
      </w:r>
      <w:r w:rsidR="00F44A0A" w:rsidRPr="00BE58A9">
        <w:rPr>
          <w:rFonts w:ascii="Arial" w:hAnsi="Arial" w:cs="Arial"/>
          <w:sz w:val="24"/>
          <w:szCs w:val="24"/>
        </w:rPr>
        <w:t>e igualmente</w:t>
      </w:r>
      <w:r w:rsidR="00C02E9D" w:rsidRPr="00BE58A9">
        <w:rPr>
          <w:rFonts w:ascii="Arial" w:hAnsi="Arial" w:cs="Arial"/>
          <w:sz w:val="24"/>
          <w:szCs w:val="24"/>
        </w:rPr>
        <w:t xml:space="preserve"> se le preste la integralidad en el servicio, como citas de control por especialista, citas médicas generales, entrega de medicamentos, ecografías y toda la atención en salud que requiera. Al </w:t>
      </w:r>
      <w:r w:rsidR="00C02E9D" w:rsidRPr="00BE58A9">
        <w:rPr>
          <w:rFonts w:ascii="Arial" w:hAnsi="Arial" w:cs="Arial"/>
          <w:sz w:val="24"/>
          <w:szCs w:val="24"/>
          <w:lang w:val="es-ES" w:eastAsia="es-ES"/>
        </w:rPr>
        <w:t xml:space="preserve">CONSORCIO FONDO DE ATENCIÓN EN SALUD </w:t>
      </w:r>
      <w:proofErr w:type="spellStart"/>
      <w:r w:rsidR="00C02E9D" w:rsidRPr="00BE58A9">
        <w:rPr>
          <w:rFonts w:ascii="Arial" w:hAnsi="Arial" w:cs="Arial"/>
          <w:sz w:val="24"/>
          <w:szCs w:val="24"/>
          <w:lang w:val="es-ES" w:eastAsia="es-ES"/>
        </w:rPr>
        <w:t>PPL</w:t>
      </w:r>
      <w:proofErr w:type="spellEnd"/>
      <w:r w:rsidR="00C02E9D" w:rsidRPr="00BE58A9">
        <w:rPr>
          <w:rFonts w:ascii="Arial" w:hAnsi="Arial" w:cs="Arial"/>
          <w:sz w:val="24"/>
          <w:szCs w:val="24"/>
          <w:lang w:val="es-ES" w:eastAsia="es-ES"/>
        </w:rPr>
        <w:t xml:space="preserve"> - 2017</w:t>
      </w:r>
      <w:r w:rsidR="00C02E9D" w:rsidRPr="00BE58A9">
        <w:rPr>
          <w:rFonts w:ascii="Arial" w:hAnsi="Arial" w:cs="Arial"/>
          <w:sz w:val="24"/>
          <w:szCs w:val="24"/>
        </w:rPr>
        <w:t>, para que gestionara en qué institución de salud va a ser atendido el interno y las fechas para las valoraciones médicas</w:t>
      </w:r>
      <w:r w:rsidR="00AA3FC9" w:rsidRPr="00BE58A9">
        <w:rPr>
          <w:rFonts w:ascii="Arial" w:hAnsi="Arial" w:cs="Arial"/>
          <w:sz w:val="24"/>
          <w:szCs w:val="24"/>
        </w:rPr>
        <w:t>. Para decidir así</w:t>
      </w:r>
      <w:r w:rsidR="00AA6DB3" w:rsidRPr="00BE58A9">
        <w:rPr>
          <w:rFonts w:ascii="Arial" w:hAnsi="Arial" w:cs="Arial"/>
          <w:sz w:val="24"/>
          <w:szCs w:val="24"/>
        </w:rPr>
        <w:t>, previa cita jurisprudencial aplicable al caso concreto,</w:t>
      </w:r>
      <w:r w:rsidR="00AA3FC9" w:rsidRPr="00BE58A9">
        <w:rPr>
          <w:rFonts w:ascii="Arial" w:hAnsi="Arial" w:cs="Arial"/>
          <w:sz w:val="24"/>
          <w:szCs w:val="24"/>
        </w:rPr>
        <w:t xml:space="preserve"> expuso que,</w:t>
      </w:r>
      <w:r w:rsidR="004F2B7A" w:rsidRPr="00BE58A9">
        <w:rPr>
          <w:rFonts w:ascii="Arial" w:hAnsi="Arial" w:cs="Arial"/>
          <w:sz w:val="24"/>
          <w:szCs w:val="24"/>
        </w:rPr>
        <w:t xml:space="preserve"> </w:t>
      </w:r>
      <w:r w:rsidR="00737663" w:rsidRPr="00BE58A9">
        <w:rPr>
          <w:rFonts w:ascii="Arial" w:hAnsi="Arial" w:cs="Arial"/>
          <w:sz w:val="24"/>
          <w:szCs w:val="24"/>
        </w:rPr>
        <w:t>“</w:t>
      </w:r>
      <w:r w:rsidR="00C33A4E" w:rsidRPr="00BE58A9">
        <w:rPr>
          <w:rFonts w:ascii="Arial" w:hAnsi="Arial" w:cs="Arial"/>
          <w:i/>
          <w:sz w:val="24"/>
          <w:szCs w:val="24"/>
        </w:rPr>
        <w:t xml:space="preserve">De esta manera resulta evidente que el paciente ha venido requiriendo los servicios de salud por parte de la Dirección de Sanidad del </w:t>
      </w:r>
      <w:proofErr w:type="spellStart"/>
      <w:r w:rsidR="00C33A4E" w:rsidRPr="00BE58A9">
        <w:rPr>
          <w:rFonts w:ascii="Arial" w:hAnsi="Arial" w:cs="Arial"/>
          <w:i/>
          <w:sz w:val="24"/>
          <w:szCs w:val="24"/>
        </w:rPr>
        <w:t>INPEC</w:t>
      </w:r>
      <w:proofErr w:type="spellEnd"/>
      <w:r w:rsidR="00C33A4E" w:rsidRPr="00BE58A9">
        <w:rPr>
          <w:rFonts w:ascii="Arial" w:hAnsi="Arial" w:cs="Arial"/>
          <w:i/>
          <w:sz w:val="24"/>
          <w:szCs w:val="24"/>
        </w:rPr>
        <w:t xml:space="preserve">, a la cual se encuentra afiliado, viéndose obligado a acudir al mecanismo de la tutela atendiendo su delicado estado de salud que le impide llevar una vida en mejores condiciones. Igualmente y como así surge de la intervención de los accionados, en este caso, se requerirá al fondo de atención en salud </w:t>
      </w:r>
      <w:proofErr w:type="spellStart"/>
      <w:r w:rsidR="00C33A4E" w:rsidRPr="00BE58A9">
        <w:rPr>
          <w:rFonts w:ascii="Arial" w:hAnsi="Arial" w:cs="Arial"/>
          <w:i/>
          <w:sz w:val="24"/>
          <w:szCs w:val="24"/>
        </w:rPr>
        <w:t>PPL</w:t>
      </w:r>
      <w:proofErr w:type="spellEnd"/>
      <w:r w:rsidR="00C33A4E" w:rsidRPr="00BE58A9">
        <w:rPr>
          <w:rFonts w:ascii="Arial" w:hAnsi="Arial" w:cs="Arial"/>
          <w:i/>
          <w:sz w:val="24"/>
          <w:szCs w:val="24"/>
        </w:rPr>
        <w:t xml:space="preserve"> 2017, para que se finiquiten las trámites tendientes a las valoraciones médicas que reclama el accionante</w:t>
      </w:r>
      <w:r w:rsidR="0028651C" w:rsidRPr="00BE58A9">
        <w:rPr>
          <w:rFonts w:ascii="Arial" w:hAnsi="Arial" w:cs="Arial"/>
          <w:i/>
          <w:sz w:val="24"/>
          <w:szCs w:val="24"/>
        </w:rPr>
        <w:t>.</w:t>
      </w:r>
      <w:r w:rsidR="00737663" w:rsidRPr="00BE58A9">
        <w:rPr>
          <w:rFonts w:ascii="Arial" w:hAnsi="Arial" w:cs="Arial"/>
          <w:sz w:val="24"/>
          <w:szCs w:val="24"/>
        </w:rPr>
        <w:t>”</w:t>
      </w:r>
      <w:r w:rsidR="004C790D" w:rsidRPr="00BE58A9">
        <w:rPr>
          <w:rFonts w:ascii="Arial" w:hAnsi="Arial" w:cs="Arial"/>
          <w:sz w:val="24"/>
          <w:szCs w:val="24"/>
        </w:rPr>
        <w:t>.</w:t>
      </w:r>
      <w:r w:rsidR="0028651C" w:rsidRPr="00BE58A9">
        <w:rPr>
          <w:rFonts w:ascii="Arial" w:hAnsi="Arial" w:cs="Arial"/>
          <w:sz w:val="24"/>
          <w:szCs w:val="24"/>
        </w:rPr>
        <w:t xml:space="preserve"> </w:t>
      </w:r>
      <w:r w:rsidRPr="00BE58A9">
        <w:rPr>
          <w:rFonts w:ascii="Arial" w:hAnsi="Arial" w:cs="Arial"/>
          <w:sz w:val="24"/>
          <w:szCs w:val="24"/>
        </w:rPr>
        <w:t>(</w:t>
      </w:r>
      <w:proofErr w:type="spellStart"/>
      <w:r w:rsidRPr="00BE58A9">
        <w:rPr>
          <w:rFonts w:ascii="Arial" w:hAnsi="Arial" w:cs="Arial"/>
          <w:sz w:val="24"/>
          <w:szCs w:val="24"/>
        </w:rPr>
        <w:t>fls</w:t>
      </w:r>
      <w:proofErr w:type="spellEnd"/>
      <w:r w:rsidRPr="00BE58A9">
        <w:rPr>
          <w:rFonts w:ascii="Arial" w:hAnsi="Arial" w:cs="Arial"/>
          <w:sz w:val="24"/>
          <w:szCs w:val="24"/>
        </w:rPr>
        <w:t xml:space="preserve">. </w:t>
      </w:r>
      <w:r w:rsidR="00C33A4E" w:rsidRPr="00BE58A9">
        <w:rPr>
          <w:rFonts w:ascii="Arial" w:hAnsi="Arial" w:cs="Arial"/>
          <w:sz w:val="24"/>
          <w:szCs w:val="24"/>
        </w:rPr>
        <w:t>4</w:t>
      </w:r>
      <w:r w:rsidR="00521670" w:rsidRPr="00BE58A9">
        <w:rPr>
          <w:rFonts w:ascii="Arial" w:hAnsi="Arial" w:cs="Arial"/>
          <w:sz w:val="24"/>
          <w:szCs w:val="24"/>
        </w:rPr>
        <w:t>9</w:t>
      </w:r>
      <w:r w:rsidRPr="00BE58A9">
        <w:rPr>
          <w:rFonts w:ascii="Arial" w:hAnsi="Arial" w:cs="Arial"/>
          <w:sz w:val="24"/>
          <w:szCs w:val="24"/>
        </w:rPr>
        <w:t>-</w:t>
      </w:r>
      <w:r w:rsidR="00C33A4E" w:rsidRPr="00BE58A9">
        <w:rPr>
          <w:rFonts w:ascii="Arial" w:hAnsi="Arial" w:cs="Arial"/>
          <w:sz w:val="24"/>
          <w:szCs w:val="24"/>
        </w:rPr>
        <w:t>5</w:t>
      </w:r>
      <w:r w:rsidR="0007747B" w:rsidRPr="00BE58A9">
        <w:rPr>
          <w:rFonts w:ascii="Arial" w:hAnsi="Arial" w:cs="Arial"/>
          <w:sz w:val="24"/>
          <w:szCs w:val="24"/>
        </w:rPr>
        <w:t>3</w:t>
      </w:r>
      <w:r w:rsidR="00F5492F" w:rsidRPr="00BE58A9">
        <w:rPr>
          <w:rFonts w:ascii="Arial" w:hAnsi="Arial" w:cs="Arial"/>
          <w:sz w:val="24"/>
          <w:szCs w:val="24"/>
        </w:rPr>
        <w:t xml:space="preserve"> i</w:t>
      </w:r>
      <w:r w:rsidR="0007747B" w:rsidRPr="00BE58A9">
        <w:rPr>
          <w:rFonts w:ascii="Arial" w:hAnsi="Arial" w:cs="Arial"/>
          <w:sz w:val="24"/>
          <w:szCs w:val="24"/>
        </w:rPr>
        <w:t>d</w:t>
      </w:r>
      <w:r w:rsidRPr="00BE58A9">
        <w:rPr>
          <w:rFonts w:ascii="Arial" w:hAnsi="Arial" w:cs="Arial"/>
          <w:sz w:val="24"/>
          <w:szCs w:val="24"/>
        </w:rPr>
        <w:t>.).</w:t>
      </w:r>
    </w:p>
    <w:p w:rsidR="00272429" w:rsidRPr="00BE58A9" w:rsidRDefault="00272429" w:rsidP="00BE58A9">
      <w:pPr>
        <w:pStyle w:val="Sinespaciado1"/>
        <w:tabs>
          <w:tab w:val="left" w:pos="3119"/>
        </w:tabs>
        <w:spacing w:line="288" w:lineRule="auto"/>
        <w:ind w:firstLine="2835"/>
        <w:jc w:val="both"/>
        <w:rPr>
          <w:rFonts w:ascii="Arial" w:hAnsi="Arial" w:cs="Arial"/>
          <w:sz w:val="24"/>
          <w:szCs w:val="24"/>
        </w:rPr>
      </w:pPr>
    </w:p>
    <w:p w:rsidR="00272429" w:rsidRPr="00BE58A9" w:rsidRDefault="00272429" w:rsidP="00BE58A9">
      <w:pPr>
        <w:pStyle w:val="Sinespaciado1"/>
        <w:tabs>
          <w:tab w:val="left" w:pos="3119"/>
        </w:tabs>
        <w:spacing w:line="288" w:lineRule="auto"/>
        <w:ind w:firstLine="2835"/>
        <w:jc w:val="both"/>
        <w:rPr>
          <w:rFonts w:ascii="Arial" w:hAnsi="Arial" w:cs="Arial"/>
          <w:b/>
          <w:sz w:val="24"/>
          <w:szCs w:val="24"/>
        </w:rPr>
      </w:pPr>
      <w:r w:rsidRPr="00BE58A9">
        <w:rPr>
          <w:rFonts w:ascii="Arial" w:hAnsi="Arial" w:cs="Arial"/>
          <w:b/>
          <w:sz w:val="24"/>
          <w:szCs w:val="24"/>
        </w:rPr>
        <w:t>IV. LA IMPUGNACIÓN</w:t>
      </w:r>
    </w:p>
    <w:p w:rsidR="00272429" w:rsidRPr="00BE58A9" w:rsidRDefault="00272429" w:rsidP="00BE58A9">
      <w:pPr>
        <w:pStyle w:val="Sinespaciado1"/>
        <w:tabs>
          <w:tab w:val="left" w:pos="3119"/>
        </w:tabs>
        <w:spacing w:line="288" w:lineRule="auto"/>
        <w:ind w:firstLine="2835"/>
        <w:jc w:val="both"/>
        <w:rPr>
          <w:rFonts w:ascii="Arial" w:hAnsi="Arial" w:cs="Arial"/>
          <w:sz w:val="24"/>
          <w:szCs w:val="24"/>
        </w:rPr>
      </w:pPr>
    </w:p>
    <w:p w:rsidR="00CD4A72" w:rsidRPr="00BE58A9" w:rsidRDefault="00CD4A72" w:rsidP="00BE58A9">
      <w:pPr>
        <w:pStyle w:val="Sinespaciado1"/>
        <w:spacing w:line="288" w:lineRule="auto"/>
        <w:ind w:firstLine="2835"/>
        <w:jc w:val="both"/>
        <w:rPr>
          <w:rFonts w:ascii="Arial" w:hAnsi="Arial" w:cs="Arial"/>
          <w:sz w:val="24"/>
          <w:szCs w:val="24"/>
          <w:lang w:val="es-ES" w:eastAsia="es-ES"/>
        </w:rPr>
      </w:pPr>
      <w:r w:rsidRPr="00BE58A9">
        <w:rPr>
          <w:rFonts w:ascii="Arial" w:hAnsi="Arial" w:cs="Arial"/>
          <w:sz w:val="24"/>
          <w:szCs w:val="24"/>
          <w:lang w:val="es-ES" w:eastAsia="es-ES"/>
        </w:rPr>
        <w:t>El Director</w:t>
      </w:r>
      <w:r w:rsidR="005C5D7C" w:rsidRPr="00BE58A9">
        <w:rPr>
          <w:rFonts w:ascii="Arial" w:hAnsi="Arial" w:cs="Arial"/>
          <w:sz w:val="24"/>
          <w:szCs w:val="24"/>
          <w:lang w:val="es-ES" w:eastAsia="es-ES"/>
        </w:rPr>
        <w:t xml:space="preserve"> (E)</w:t>
      </w:r>
      <w:r w:rsidRPr="00BE58A9">
        <w:rPr>
          <w:rFonts w:ascii="Arial" w:hAnsi="Arial" w:cs="Arial"/>
          <w:sz w:val="24"/>
          <w:szCs w:val="24"/>
          <w:lang w:val="es-ES" w:eastAsia="es-ES"/>
        </w:rPr>
        <w:t xml:space="preserve"> del ESTABLECIMIENTO PENITENCIARIO DE MEDIANA SEGURIDAD Y CARCELARIO ERE DE PEREIRA, i</w:t>
      </w:r>
      <w:r w:rsidR="005C5D7C" w:rsidRPr="00BE58A9">
        <w:rPr>
          <w:rFonts w:ascii="Arial" w:hAnsi="Arial" w:cs="Arial"/>
          <w:sz w:val="24"/>
          <w:szCs w:val="24"/>
          <w:lang w:val="es-ES" w:eastAsia="es-ES"/>
        </w:rPr>
        <w:t>mpugn</w:t>
      </w:r>
      <w:r w:rsidRPr="00BE58A9">
        <w:rPr>
          <w:rFonts w:ascii="Arial" w:hAnsi="Arial" w:cs="Arial"/>
          <w:sz w:val="24"/>
          <w:szCs w:val="24"/>
          <w:lang w:val="es-ES" w:eastAsia="es-ES"/>
        </w:rPr>
        <w:t xml:space="preserve">ó </w:t>
      </w:r>
      <w:r w:rsidR="005C5D7C" w:rsidRPr="00BE58A9">
        <w:rPr>
          <w:rFonts w:ascii="Arial" w:hAnsi="Arial" w:cs="Arial"/>
          <w:sz w:val="24"/>
          <w:szCs w:val="24"/>
          <w:lang w:val="es-ES" w:eastAsia="es-ES"/>
        </w:rPr>
        <w:t xml:space="preserve">la sentencia e hizo un recuento de todas las atenciones en salud y servicios médicos que se le han prestado al interno. Solicitó negar las pretensiones de la acción de tutela, </w:t>
      </w:r>
      <w:r w:rsidR="005C5D7C" w:rsidRPr="00BE58A9">
        <w:rPr>
          <w:rFonts w:ascii="Arial" w:hAnsi="Arial" w:cs="Arial"/>
          <w:sz w:val="24"/>
          <w:szCs w:val="24"/>
          <w:lang w:val="es-ES" w:eastAsia="es-ES"/>
        </w:rPr>
        <w:lastRenderedPageBreak/>
        <w:t>ya que es</w:t>
      </w:r>
      <w:r w:rsidR="00210D5B" w:rsidRPr="00BE58A9">
        <w:rPr>
          <w:rFonts w:ascii="Arial" w:hAnsi="Arial" w:cs="Arial"/>
          <w:sz w:val="24"/>
          <w:szCs w:val="24"/>
          <w:lang w:val="es-ES" w:eastAsia="es-ES"/>
        </w:rPr>
        <w:t>a entidad no le ha vulnerado ningún derecho fundamental al accionante</w:t>
      </w:r>
      <w:r w:rsidRPr="00BE58A9">
        <w:rPr>
          <w:rFonts w:ascii="Arial" w:hAnsi="Arial" w:cs="Arial"/>
          <w:sz w:val="24"/>
          <w:szCs w:val="24"/>
          <w:lang w:val="es-ES" w:eastAsia="es-ES"/>
        </w:rPr>
        <w:t>. (</w:t>
      </w:r>
      <w:proofErr w:type="spellStart"/>
      <w:r w:rsidRPr="00BE58A9">
        <w:rPr>
          <w:rFonts w:ascii="Arial" w:hAnsi="Arial" w:cs="Arial"/>
          <w:sz w:val="24"/>
          <w:szCs w:val="24"/>
          <w:lang w:val="es-ES" w:eastAsia="es-ES"/>
        </w:rPr>
        <w:t>fl</w:t>
      </w:r>
      <w:r w:rsidR="005C5D7C" w:rsidRPr="00BE58A9">
        <w:rPr>
          <w:rFonts w:ascii="Arial" w:hAnsi="Arial" w:cs="Arial"/>
          <w:sz w:val="24"/>
          <w:szCs w:val="24"/>
          <w:lang w:val="es-ES" w:eastAsia="es-ES"/>
        </w:rPr>
        <w:t>s</w:t>
      </w:r>
      <w:proofErr w:type="spellEnd"/>
      <w:r w:rsidRPr="00BE58A9">
        <w:rPr>
          <w:rFonts w:ascii="Arial" w:hAnsi="Arial" w:cs="Arial"/>
          <w:sz w:val="24"/>
          <w:szCs w:val="24"/>
          <w:lang w:val="es-ES" w:eastAsia="es-ES"/>
        </w:rPr>
        <w:t xml:space="preserve">. </w:t>
      </w:r>
      <w:r w:rsidR="005C5D7C" w:rsidRPr="00BE58A9">
        <w:rPr>
          <w:rFonts w:ascii="Arial" w:hAnsi="Arial" w:cs="Arial"/>
          <w:sz w:val="24"/>
          <w:szCs w:val="24"/>
          <w:lang w:val="es-ES" w:eastAsia="es-ES"/>
        </w:rPr>
        <w:t>70-71</w:t>
      </w:r>
      <w:r w:rsidRPr="00BE58A9">
        <w:rPr>
          <w:rFonts w:ascii="Arial" w:hAnsi="Arial" w:cs="Arial"/>
          <w:sz w:val="24"/>
          <w:szCs w:val="24"/>
          <w:lang w:val="es-ES" w:eastAsia="es-ES"/>
        </w:rPr>
        <w:t xml:space="preserve"> id.).</w:t>
      </w:r>
    </w:p>
    <w:p w:rsidR="00CD4A72" w:rsidRPr="00BE58A9" w:rsidRDefault="00CD4A72" w:rsidP="00BE58A9">
      <w:pPr>
        <w:pStyle w:val="Sinespaciado1"/>
        <w:spacing w:line="288" w:lineRule="auto"/>
        <w:ind w:firstLine="2835"/>
        <w:jc w:val="both"/>
        <w:rPr>
          <w:rFonts w:ascii="Arial" w:hAnsi="Arial" w:cs="Arial"/>
          <w:sz w:val="24"/>
          <w:szCs w:val="24"/>
          <w:lang w:val="es-ES" w:eastAsia="es-ES"/>
        </w:rPr>
      </w:pPr>
    </w:p>
    <w:p w:rsidR="00272429" w:rsidRPr="00BE58A9" w:rsidRDefault="004D0189"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lang w:val="es-ES" w:eastAsia="es-ES"/>
        </w:rPr>
        <w:t xml:space="preserve">El CONSORCIO FONDO DE ATENCIÓN EN SALUD </w:t>
      </w:r>
      <w:proofErr w:type="spellStart"/>
      <w:r w:rsidRPr="00BE58A9">
        <w:rPr>
          <w:rFonts w:ascii="Arial" w:hAnsi="Arial" w:cs="Arial"/>
          <w:sz w:val="24"/>
          <w:szCs w:val="24"/>
          <w:lang w:val="es-ES" w:eastAsia="es-ES"/>
        </w:rPr>
        <w:t>PPL</w:t>
      </w:r>
      <w:proofErr w:type="spellEnd"/>
      <w:r w:rsidRPr="00BE58A9">
        <w:rPr>
          <w:rFonts w:ascii="Arial" w:hAnsi="Arial" w:cs="Arial"/>
          <w:sz w:val="24"/>
          <w:szCs w:val="24"/>
          <w:lang w:val="es-ES" w:eastAsia="es-ES"/>
        </w:rPr>
        <w:t xml:space="preserve"> - 2017</w:t>
      </w:r>
      <w:r w:rsidRPr="00BE58A9">
        <w:rPr>
          <w:rFonts w:ascii="Arial" w:hAnsi="Arial" w:cs="Arial"/>
          <w:sz w:val="24"/>
          <w:szCs w:val="24"/>
        </w:rPr>
        <w:t xml:space="preserve">, también </w:t>
      </w:r>
      <w:r w:rsidR="00272429" w:rsidRPr="00BE58A9">
        <w:rPr>
          <w:rFonts w:ascii="Arial" w:hAnsi="Arial" w:cs="Arial"/>
          <w:sz w:val="24"/>
          <w:szCs w:val="24"/>
        </w:rPr>
        <w:t xml:space="preserve">impugnó </w:t>
      </w:r>
      <w:r w:rsidR="007C1739" w:rsidRPr="00BE58A9">
        <w:rPr>
          <w:rFonts w:ascii="Arial" w:hAnsi="Arial" w:cs="Arial"/>
          <w:sz w:val="24"/>
          <w:szCs w:val="24"/>
        </w:rPr>
        <w:t>la sentencia</w:t>
      </w:r>
      <w:r w:rsidR="00272429" w:rsidRPr="00BE58A9">
        <w:rPr>
          <w:rFonts w:ascii="Arial" w:hAnsi="Arial" w:cs="Arial"/>
          <w:sz w:val="24"/>
          <w:szCs w:val="24"/>
        </w:rPr>
        <w:t>,</w:t>
      </w:r>
      <w:r w:rsidR="00A81375" w:rsidRPr="00BE58A9">
        <w:rPr>
          <w:rFonts w:ascii="Arial" w:hAnsi="Arial" w:cs="Arial"/>
          <w:sz w:val="24"/>
          <w:szCs w:val="24"/>
        </w:rPr>
        <w:t xml:space="preserve"> </w:t>
      </w:r>
      <w:r w:rsidR="003E3547" w:rsidRPr="00BE58A9">
        <w:rPr>
          <w:rFonts w:ascii="Arial" w:hAnsi="Arial" w:cs="Arial"/>
          <w:sz w:val="24"/>
          <w:szCs w:val="24"/>
        </w:rPr>
        <w:t xml:space="preserve">con similares argumentos a los expuestos en la contestación de la demanda, al considerar que no es competente para dar cumplimiento a lo ordenado en el fallo de tutela, </w:t>
      </w:r>
      <w:r w:rsidR="007C1739" w:rsidRPr="00BE58A9">
        <w:rPr>
          <w:rFonts w:ascii="Arial" w:hAnsi="Arial" w:cs="Arial"/>
          <w:sz w:val="24"/>
          <w:szCs w:val="24"/>
        </w:rPr>
        <w:t xml:space="preserve">por lo que solicita </w:t>
      </w:r>
      <w:r w:rsidR="00811056" w:rsidRPr="00BE58A9">
        <w:rPr>
          <w:rFonts w:ascii="Arial" w:hAnsi="Arial" w:cs="Arial"/>
          <w:sz w:val="24"/>
          <w:szCs w:val="24"/>
        </w:rPr>
        <w:t xml:space="preserve">se revoque </w:t>
      </w:r>
      <w:r w:rsidR="007C1739" w:rsidRPr="00BE58A9">
        <w:rPr>
          <w:rFonts w:ascii="Arial" w:hAnsi="Arial" w:cs="Arial"/>
          <w:sz w:val="24"/>
          <w:szCs w:val="24"/>
        </w:rPr>
        <w:t>o</w:t>
      </w:r>
      <w:r w:rsidR="00811056" w:rsidRPr="00BE58A9">
        <w:rPr>
          <w:rFonts w:ascii="Arial" w:hAnsi="Arial" w:cs="Arial"/>
          <w:sz w:val="24"/>
          <w:szCs w:val="24"/>
        </w:rPr>
        <w:t xml:space="preserve"> se desvincule a esa </w:t>
      </w:r>
      <w:r w:rsidR="007C1739" w:rsidRPr="00BE58A9">
        <w:rPr>
          <w:rFonts w:ascii="Arial" w:hAnsi="Arial" w:cs="Arial"/>
          <w:sz w:val="24"/>
          <w:szCs w:val="24"/>
        </w:rPr>
        <w:t>enti</w:t>
      </w:r>
      <w:r w:rsidR="00811056" w:rsidRPr="00BE58A9">
        <w:rPr>
          <w:rFonts w:ascii="Arial" w:hAnsi="Arial" w:cs="Arial"/>
          <w:sz w:val="24"/>
          <w:szCs w:val="24"/>
        </w:rPr>
        <w:t>dad</w:t>
      </w:r>
      <w:r w:rsidR="004D0B11" w:rsidRPr="00BE58A9">
        <w:rPr>
          <w:rFonts w:ascii="Arial" w:hAnsi="Arial" w:cs="Arial"/>
          <w:sz w:val="24"/>
          <w:szCs w:val="24"/>
        </w:rPr>
        <w:t xml:space="preserve">. </w:t>
      </w:r>
      <w:r w:rsidR="00272429" w:rsidRPr="00BE58A9">
        <w:rPr>
          <w:rFonts w:ascii="Arial" w:hAnsi="Arial" w:cs="Arial"/>
          <w:sz w:val="24"/>
          <w:szCs w:val="24"/>
        </w:rPr>
        <w:t>(</w:t>
      </w:r>
      <w:proofErr w:type="spellStart"/>
      <w:r w:rsidR="00272429" w:rsidRPr="00BE58A9">
        <w:rPr>
          <w:rFonts w:ascii="Arial" w:hAnsi="Arial" w:cs="Arial"/>
          <w:sz w:val="24"/>
          <w:szCs w:val="24"/>
        </w:rPr>
        <w:t>fls</w:t>
      </w:r>
      <w:proofErr w:type="spellEnd"/>
      <w:r w:rsidR="00272429" w:rsidRPr="00BE58A9">
        <w:rPr>
          <w:rFonts w:ascii="Arial" w:hAnsi="Arial" w:cs="Arial"/>
          <w:sz w:val="24"/>
          <w:szCs w:val="24"/>
        </w:rPr>
        <w:t xml:space="preserve">. </w:t>
      </w:r>
      <w:r w:rsidR="00210D5B" w:rsidRPr="00BE58A9">
        <w:rPr>
          <w:rFonts w:ascii="Arial" w:hAnsi="Arial" w:cs="Arial"/>
          <w:sz w:val="24"/>
          <w:szCs w:val="24"/>
        </w:rPr>
        <w:t>72</w:t>
      </w:r>
      <w:r w:rsidR="00601863" w:rsidRPr="00BE58A9">
        <w:rPr>
          <w:rFonts w:ascii="Arial" w:hAnsi="Arial" w:cs="Arial"/>
          <w:sz w:val="24"/>
          <w:szCs w:val="24"/>
        </w:rPr>
        <w:t>-</w:t>
      </w:r>
      <w:r w:rsidR="00210D5B" w:rsidRPr="00BE58A9">
        <w:rPr>
          <w:rFonts w:ascii="Arial" w:hAnsi="Arial" w:cs="Arial"/>
          <w:sz w:val="24"/>
          <w:szCs w:val="24"/>
        </w:rPr>
        <w:t>7</w:t>
      </w:r>
      <w:r w:rsidR="00811056" w:rsidRPr="00BE58A9">
        <w:rPr>
          <w:rFonts w:ascii="Arial" w:hAnsi="Arial" w:cs="Arial"/>
          <w:sz w:val="24"/>
          <w:szCs w:val="24"/>
        </w:rPr>
        <w:t>4</w:t>
      </w:r>
      <w:r w:rsidR="00F5492F" w:rsidRPr="00BE58A9">
        <w:rPr>
          <w:rFonts w:ascii="Arial" w:hAnsi="Arial" w:cs="Arial"/>
          <w:sz w:val="24"/>
          <w:szCs w:val="24"/>
        </w:rPr>
        <w:t xml:space="preserve"> i</w:t>
      </w:r>
      <w:r w:rsidR="00690CAA" w:rsidRPr="00BE58A9">
        <w:rPr>
          <w:rFonts w:ascii="Arial" w:hAnsi="Arial" w:cs="Arial"/>
          <w:sz w:val="24"/>
          <w:szCs w:val="24"/>
        </w:rPr>
        <w:t>d</w:t>
      </w:r>
      <w:r w:rsidR="00272429" w:rsidRPr="00BE58A9">
        <w:rPr>
          <w:rFonts w:ascii="Arial" w:hAnsi="Arial" w:cs="Arial"/>
          <w:sz w:val="24"/>
          <w:szCs w:val="24"/>
        </w:rPr>
        <w:t>.).</w:t>
      </w:r>
    </w:p>
    <w:p w:rsidR="006A6891" w:rsidRPr="00BE58A9" w:rsidRDefault="006A6891" w:rsidP="00BE58A9">
      <w:pPr>
        <w:pStyle w:val="Sinespaciado1"/>
        <w:spacing w:line="288" w:lineRule="auto"/>
        <w:ind w:firstLine="2835"/>
        <w:rPr>
          <w:rFonts w:ascii="Arial" w:hAnsi="Arial" w:cs="Arial"/>
          <w:b/>
          <w:spacing w:val="-3"/>
          <w:sz w:val="24"/>
          <w:szCs w:val="24"/>
        </w:rPr>
      </w:pPr>
    </w:p>
    <w:p w:rsidR="00272429" w:rsidRPr="00BE58A9" w:rsidRDefault="00272429" w:rsidP="00BE58A9">
      <w:pPr>
        <w:pStyle w:val="Sinespaciado1"/>
        <w:spacing w:line="288" w:lineRule="auto"/>
        <w:ind w:firstLine="2835"/>
        <w:rPr>
          <w:rFonts w:ascii="Arial" w:hAnsi="Arial" w:cs="Arial"/>
          <w:b/>
          <w:spacing w:val="-3"/>
          <w:sz w:val="24"/>
          <w:szCs w:val="24"/>
        </w:rPr>
      </w:pPr>
      <w:r w:rsidRPr="00BE58A9">
        <w:rPr>
          <w:rFonts w:ascii="Arial" w:hAnsi="Arial" w:cs="Arial"/>
          <w:b/>
          <w:spacing w:val="-3"/>
          <w:sz w:val="24"/>
          <w:szCs w:val="24"/>
        </w:rPr>
        <w:t>V. CONSIDERACIONES DE LA SALA</w:t>
      </w:r>
    </w:p>
    <w:p w:rsidR="00272429" w:rsidRPr="00BE58A9" w:rsidRDefault="00272429" w:rsidP="00BE58A9">
      <w:pPr>
        <w:pStyle w:val="Sinespaciado1"/>
        <w:spacing w:line="288" w:lineRule="auto"/>
        <w:ind w:firstLine="2835"/>
        <w:jc w:val="both"/>
        <w:rPr>
          <w:rFonts w:ascii="Arial" w:hAnsi="Arial" w:cs="Arial"/>
          <w:spacing w:val="-3"/>
          <w:sz w:val="24"/>
          <w:szCs w:val="24"/>
        </w:rPr>
      </w:pPr>
    </w:p>
    <w:p w:rsidR="00272429" w:rsidRPr="00BE58A9" w:rsidRDefault="00272429"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rPr>
        <w:t xml:space="preserve">1. </w:t>
      </w:r>
      <w:r w:rsidR="00C75739" w:rsidRPr="00BE58A9">
        <w:rPr>
          <w:rFonts w:ascii="Arial" w:hAnsi="Arial" w:cs="Arial"/>
          <w:bCs/>
          <w:sz w:val="24"/>
          <w:szCs w:val="24"/>
          <w:lang w:eastAsia="es-ES"/>
        </w:rPr>
        <w:t>Esta Corporación es competente para resolver la impugnación, toda vez que es el superior funcional de la autoridad judicial que profirió la sentencia de primera instancia</w:t>
      </w:r>
      <w:r w:rsidRPr="00BE58A9">
        <w:rPr>
          <w:rFonts w:ascii="Arial" w:hAnsi="Arial" w:cs="Arial"/>
          <w:sz w:val="24"/>
          <w:szCs w:val="24"/>
        </w:rPr>
        <w:t>.</w:t>
      </w:r>
    </w:p>
    <w:p w:rsidR="00272429" w:rsidRPr="00BE58A9" w:rsidRDefault="00272429" w:rsidP="00BE58A9">
      <w:pPr>
        <w:pStyle w:val="Sinespaciado2"/>
        <w:spacing w:line="288" w:lineRule="auto"/>
        <w:ind w:firstLine="2835"/>
        <w:jc w:val="both"/>
        <w:rPr>
          <w:rFonts w:ascii="Arial" w:hAnsi="Arial" w:cs="Arial"/>
          <w:sz w:val="24"/>
          <w:szCs w:val="24"/>
        </w:rPr>
      </w:pPr>
    </w:p>
    <w:p w:rsidR="00272429" w:rsidRPr="00BE58A9" w:rsidRDefault="00272429" w:rsidP="00BE58A9">
      <w:pPr>
        <w:pStyle w:val="Sinespaciado2"/>
        <w:spacing w:line="288" w:lineRule="auto"/>
        <w:ind w:firstLine="2835"/>
        <w:jc w:val="both"/>
        <w:rPr>
          <w:rFonts w:ascii="Arial" w:hAnsi="Arial" w:cs="Arial"/>
          <w:spacing w:val="-3"/>
          <w:sz w:val="24"/>
          <w:szCs w:val="24"/>
        </w:rPr>
      </w:pPr>
      <w:r w:rsidRPr="00BE58A9">
        <w:rPr>
          <w:rFonts w:ascii="Arial" w:hAnsi="Arial" w:cs="Arial"/>
          <w:sz w:val="24"/>
          <w:szCs w:val="24"/>
        </w:rPr>
        <w:t>2.</w:t>
      </w:r>
      <w:r w:rsidRPr="00BE58A9">
        <w:rPr>
          <w:rFonts w:ascii="Arial" w:hAnsi="Arial" w:cs="Arial"/>
          <w:spacing w:val="-3"/>
          <w:sz w:val="24"/>
          <w:szCs w:val="24"/>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BE58A9" w:rsidRDefault="00272429" w:rsidP="00BE58A9">
      <w:pPr>
        <w:pStyle w:val="Sinespaciado1"/>
        <w:spacing w:line="288" w:lineRule="auto"/>
        <w:ind w:firstLine="2835"/>
        <w:jc w:val="both"/>
        <w:rPr>
          <w:rFonts w:ascii="Arial" w:hAnsi="Arial" w:cs="Arial"/>
          <w:sz w:val="24"/>
          <w:szCs w:val="24"/>
        </w:rPr>
      </w:pPr>
    </w:p>
    <w:p w:rsidR="00272429" w:rsidRPr="00BE58A9" w:rsidRDefault="00C6071A" w:rsidP="00BE58A9">
      <w:pPr>
        <w:pStyle w:val="Sinespaciado1"/>
        <w:spacing w:line="288" w:lineRule="auto"/>
        <w:ind w:firstLine="2835"/>
        <w:jc w:val="both"/>
        <w:rPr>
          <w:rFonts w:ascii="Arial" w:hAnsi="Arial" w:cs="Arial"/>
          <w:spacing w:val="-3"/>
          <w:sz w:val="24"/>
          <w:szCs w:val="24"/>
        </w:rPr>
      </w:pPr>
      <w:r w:rsidRPr="00BE58A9">
        <w:rPr>
          <w:rFonts w:ascii="Arial" w:hAnsi="Arial" w:cs="Arial"/>
          <w:sz w:val="24"/>
          <w:szCs w:val="24"/>
        </w:rPr>
        <w:t>3</w:t>
      </w:r>
      <w:r w:rsidR="00272429" w:rsidRPr="00BE58A9">
        <w:rPr>
          <w:rFonts w:ascii="Arial" w:hAnsi="Arial" w:cs="Arial"/>
          <w:sz w:val="24"/>
          <w:szCs w:val="24"/>
        </w:rPr>
        <w:t xml:space="preserve">. </w:t>
      </w:r>
      <w:r w:rsidR="00272429" w:rsidRPr="00BE58A9">
        <w:rPr>
          <w:rFonts w:ascii="Arial" w:hAnsi="Arial" w:cs="Arial"/>
          <w:spacing w:val="-3"/>
          <w:sz w:val="24"/>
          <w:szCs w:val="24"/>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BE58A9" w:rsidRDefault="00272429" w:rsidP="00BE58A9">
      <w:pPr>
        <w:pStyle w:val="Sinespaciado1"/>
        <w:spacing w:line="288" w:lineRule="auto"/>
        <w:ind w:firstLine="2835"/>
        <w:jc w:val="both"/>
        <w:rPr>
          <w:rFonts w:ascii="Arial" w:hAnsi="Arial" w:cs="Arial"/>
          <w:spacing w:val="-3"/>
          <w:sz w:val="24"/>
          <w:szCs w:val="24"/>
        </w:rPr>
      </w:pPr>
    </w:p>
    <w:p w:rsidR="00272429" w:rsidRPr="00BE58A9" w:rsidRDefault="00C6071A"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rPr>
        <w:t>4</w:t>
      </w:r>
      <w:r w:rsidR="00272429" w:rsidRPr="00BE58A9">
        <w:rPr>
          <w:rFonts w:ascii="Arial" w:hAnsi="Arial" w:cs="Arial"/>
          <w:sz w:val="24"/>
          <w:szCs w:val="24"/>
        </w:rPr>
        <w:t xml:space="preserve">. </w:t>
      </w:r>
      <w:r w:rsidR="0007747B" w:rsidRPr="00BE58A9">
        <w:rPr>
          <w:rFonts w:ascii="Arial" w:hAnsi="Arial" w:cs="Arial"/>
          <w:sz w:val="24"/>
          <w:szCs w:val="24"/>
        </w:rPr>
        <w:t>L</w:t>
      </w:r>
      <w:r w:rsidR="00272429" w:rsidRPr="00BE58A9">
        <w:rPr>
          <w:rFonts w:ascii="Arial" w:hAnsi="Arial" w:cs="Arial"/>
          <w:sz w:val="24"/>
          <w:szCs w:val="24"/>
        </w:rPr>
        <w:t>a Ley 1751 de 2015, por medio de la cual se regula el derecho fundamental a la salud y en su artículo 2°, señaló:</w:t>
      </w:r>
    </w:p>
    <w:p w:rsidR="00272429" w:rsidRPr="00BE58A9" w:rsidRDefault="00272429" w:rsidP="00BE58A9">
      <w:pPr>
        <w:pStyle w:val="Sinespaciado1"/>
        <w:spacing w:line="288" w:lineRule="auto"/>
        <w:ind w:firstLine="2835"/>
        <w:jc w:val="both"/>
        <w:rPr>
          <w:rFonts w:ascii="Arial" w:hAnsi="Arial" w:cs="Arial"/>
          <w:sz w:val="24"/>
          <w:szCs w:val="24"/>
        </w:rPr>
      </w:pPr>
    </w:p>
    <w:p w:rsidR="00272429" w:rsidRPr="00B12C63" w:rsidRDefault="00272429" w:rsidP="00B12C63">
      <w:pPr>
        <w:pStyle w:val="Sinespaciado1"/>
        <w:ind w:left="426" w:right="418"/>
        <w:jc w:val="both"/>
        <w:rPr>
          <w:rFonts w:ascii="Arial" w:hAnsi="Arial" w:cs="Arial"/>
          <w:i/>
          <w:szCs w:val="24"/>
        </w:rPr>
      </w:pPr>
      <w:r w:rsidRPr="00B12C63">
        <w:rPr>
          <w:rFonts w:ascii="Arial" w:hAnsi="Arial" w:cs="Arial"/>
          <w:i/>
          <w:szCs w:val="24"/>
        </w:rPr>
        <w:t>“Naturaleza y contenido del derecho fundamental a la salud. El derecho fundamental a la salud es autónomo e irrenunciable en lo individual y en lo colectivo.</w:t>
      </w:r>
    </w:p>
    <w:p w:rsidR="00272429" w:rsidRPr="00B12C63" w:rsidRDefault="00272429" w:rsidP="00B12C63">
      <w:pPr>
        <w:pStyle w:val="Sinespaciado1"/>
        <w:ind w:left="426" w:right="418"/>
        <w:jc w:val="both"/>
        <w:rPr>
          <w:rFonts w:ascii="Arial" w:hAnsi="Arial" w:cs="Arial"/>
          <w:i/>
          <w:szCs w:val="24"/>
        </w:rPr>
      </w:pPr>
    </w:p>
    <w:p w:rsidR="00272429" w:rsidRPr="00B12C63" w:rsidRDefault="00272429" w:rsidP="00B12C63">
      <w:pPr>
        <w:pStyle w:val="Sinespaciado1"/>
        <w:ind w:left="426" w:right="418"/>
        <w:jc w:val="both"/>
        <w:rPr>
          <w:rFonts w:ascii="Arial" w:hAnsi="Arial" w:cs="Arial"/>
          <w:i/>
          <w:szCs w:val="24"/>
        </w:rPr>
      </w:pPr>
      <w:r w:rsidRPr="00B12C63">
        <w:rPr>
          <w:rFonts w:ascii="Arial" w:hAnsi="Arial" w:cs="Arial"/>
          <w:i/>
          <w:szCs w:val="24"/>
        </w:rPr>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BE58A9" w:rsidRDefault="00272429" w:rsidP="00BE58A9">
      <w:pPr>
        <w:pStyle w:val="Sinespaciado1"/>
        <w:spacing w:line="288" w:lineRule="auto"/>
        <w:ind w:firstLine="2835"/>
        <w:rPr>
          <w:rFonts w:ascii="Arial" w:hAnsi="Arial" w:cs="Arial"/>
          <w:spacing w:val="-3"/>
          <w:sz w:val="24"/>
          <w:szCs w:val="24"/>
        </w:rPr>
      </w:pPr>
    </w:p>
    <w:p w:rsidR="00272429" w:rsidRPr="00BE58A9" w:rsidRDefault="00272429" w:rsidP="00BE58A9">
      <w:pPr>
        <w:pStyle w:val="Sinespaciado1"/>
        <w:spacing w:line="288" w:lineRule="auto"/>
        <w:ind w:firstLine="2835"/>
        <w:rPr>
          <w:rFonts w:ascii="Arial" w:hAnsi="Arial" w:cs="Arial"/>
          <w:b/>
          <w:spacing w:val="-3"/>
          <w:sz w:val="24"/>
          <w:szCs w:val="24"/>
        </w:rPr>
      </w:pPr>
      <w:r w:rsidRPr="00BE58A9">
        <w:rPr>
          <w:rFonts w:ascii="Arial" w:hAnsi="Arial" w:cs="Arial"/>
          <w:b/>
          <w:spacing w:val="-3"/>
          <w:sz w:val="24"/>
          <w:szCs w:val="24"/>
        </w:rPr>
        <w:lastRenderedPageBreak/>
        <w:t>VI. DEL CASO CONCRETO</w:t>
      </w:r>
    </w:p>
    <w:p w:rsidR="00272429" w:rsidRPr="00BE58A9" w:rsidRDefault="00272429" w:rsidP="00BE58A9">
      <w:pPr>
        <w:pStyle w:val="Sinespaciado1"/>
        <w:spacing w:line="288" w:lineRule="auto"/>
        <w:ind w:firstLine="2835"/>
        <w:rPr>
          <w:rFonts w:ascii="Arial" w:hAnsi="Arial" w:cs="Arial"/>
          <w:spacing w:val="-3"/>
          <w:sz w:val="24"/>
          <w:szCs w:val="24"/>
        </w:rPr>
      </w:pPr>
    </w:p>
    <w:p w:rsidR="00DF4FAE" w:rsidRPr="00BE58A9" w:rsidRDefault="00DF4FAE" w:rsidP="00BE58A9">
      <w:pPr>
        <w:pStyle w:val="Sinespaciado3"/>
        <w:spacing w:line="288" w:lineRule="auto"/>
        <w:ind w:firstLine="2835"/>
        <w:jc w:val="both"/>
        <w:rPr>
          <w:rFonts w:ascii="Arial" w:hAnsi="Arial" w:cs="Arial"/>
          <w:sz w:val="24"/>
          <w:szCs w:val="24"/>
        </w:rPr>
      </w:pPr>
      <w:r w:rsidRPr="00BE58A9">
        <w:rPr>
          <w:rFonts w:ascii="Arial" w:hAnsi="Arial" w:cs="Arial"/>
          <w:sz w:val="24"/>
          <w:szCs w:val="24"/>
        </w:rPr>
        <w:t xml:space="preserve">1. En abundantes pronunciamientos la Corporación ha dicho que la acción de tutela es un mecanismo singular establecido por la Constitución de 1991, para la protección inmediata de los derechos fundamentales de las personas, frente a la amenaza o violación que pueda derivarse de la acción u omisión de las autoridades públicas o de los particulares. </w:t>
      </w:r>
    </w:p>
    <w:p w:rsidR="00DF4FAE" w:rsidRPr="00BE58A9" w:rsidRDefault="00DF4FAE" w:rsidP="00BE58A9">
      <w:pPr>
        <w:pStyle w:val="Sinespaciado3"/>
        <w:spacing w:line="288" w:lineRule="auto"/>
        <w:ind w:firstLine="2835"/>
        <w:jc w:val="both"/>
        <w:rPr>
          <w:rFonts w:ascii="Arial" w:hAnsi="Arial" w:cs="Arial"/>
          <w:sz w:val="24"/>
          <w:szCs w:val="24"/>
        </w:rPr>
      </w:pPr>
    </w:p>
    <w:p w:rsidR="00DF4FAE" w:rsidRPr="00BE58A9" w:rsidRDefault="00DF4FAE" w:rsidP="00BE58A9">
      <w:pPr>
        <w:pStyle w:val="Sinespaciado3"/>
        <w:spacing w:line="288" w:lineRule="auto"/>
        <w:ind w:firstLine="2835"/>
        <w:jc w:val="both"/>
        <w:rPr>
          <w:rFonts w:ascii="Arial" w:hAnsi="Arial" w:cs="Arial"/>
          <w:sz w:val="24"/>
          <w:szCs w:val="24"/>
        </w:rPr>
      </w:pPr>
      <w:r w:rsidRPr="00BE58A9">
        <w:rPr>
          <w:rFonts w:ascii="Arial" w:hAnsi="Arial" w:cs="Arial"/>
          <w:sz w:val="24"/>
          <w:szCs w:val="24"/>
        </w:rPr>
        <w:t>2.</w:t>
      </w:r>
      <w:r w:rsidR="00A81375" w:rsidRPr="00BE58A9">
        <w:rPr>
          <w:rFonts w:ascii="Arial" w:hAnsi="Arial" w:cs="Arial"/>
          <w:sz w:val="24"/>
          <w:szCs w:val="24"/>
        </w:rPr>
        <w:t xml:space="preserve"> </w:t>
      </w:r>
      <w:r w:rsidRPr="00BE58A9">
        <w:rPr>
          <w:rFonts w:ascii="Arial" w:hAnsi="Arial" w:cs="Arial"/>
          <w:sz w:val="24"/>
          <w:szCs w:val="24"/>
        </w:rPr>
        <w:t>Además, se ha insistido en que la eficacia del amparo reside en que, existiendo certeza de la violación o la amenaza alegada por quien pide la protección, se emita una orden para que la autoridad respecto de la cual se solicita el resguardo, actúe o se abstenga de hacerlo.</w:t>
      </w:r>
    </w:p>
    <w:p w:rsidR="00DF4FAE" w:rsidRPr="00BE58A9" w:rsidRDefault="00DF4FAE" w:rsidP="00BE58A9">
      <w:pPr>
        <w:pStyle w:val="Sinespaciado3"/>
        <w:spacing w:line="288" w:lineRule="auto"/>
        <w:ind w:firstLine="2835"/>
        <w:jc w:val="both"/>
        <w:rPr>
          <w:rFonts w:ascii="Arial" w:hAnsi="Arial" w:cs="Arial"/>
          <w:sz w:val="24"/>
          <w:szCs w:val="24"/>
        </w:rPr>
      </w:pPr>
    </w:p>
    <w:p w:rsidR="00DF4FAE" w:rsidRPr="00BE58A9" w:rsidRDefault="00DF4FAE" w:rsidP="00BE58A9">
      <w:pPr>
        <w:pStyle w:val="Sinespaciado3"/>
        <w:spacing w:line="288" w:lineRule="auto"/>
        <w:ind w:firstLine="2835"/>
        <w:jc w:val="both"/>
        <w:rPr>
          <w:rFonts w:ascii="Arial" w:hAnsi="Arial" w:cs="Arial"/>
          <w:spacing w:val="-3"/>
          <w:sz w:val="24"/>
          <w:szCs w:val="24"/>
        </w:rPr>
      </w:pPr>
      <w:r w:rsidRPr="00BE58A9">
        <w:rPr>
          <w:rFonts w:ascii="Arial" w:hAnsi="Arial" w:cs="Arial"/>
          <w:sz w:val="24"/>
          <w:szCs w:val="24"/>
        </w:rPr>
        <w:t xml:space="preserve">3. </w:t>
      </w:r>
      <w:r w:rsidR="00A81375" w:rsidRPr="00BE58A9">
        <w:rPr>
          <w:rFonts w:ascii="Arial" w:hAnsi="Arial" w:cs="Arial"/>
          <w:sz w:val="24"/>
          <w:szCs w:val="24"/>
        </w:rPr>
        <w:t>La</w:t>
      </w:r>
      <w:r w:rsidR="00A81375" w:rsidRPr="00BE58A9">
        <w:rPr>
          <w:rFonts w:ascii="Arial" w:hAnsi="Arial" w:cs="Arial"/>
          <w:spacing w:val="-3"/>
          <w:sz w:val="24"/>
          <w:szCs w:val="24"/>
        </w:rPr>
        <w:t xml:space="preserve"> funcionaria</w:t>
      </w:r>
      <w:r w:rsidR="00EC13BE" w:rsidRPr="00BE58A9">
        <w:rPr>
          <w:rFonts w:ascii="Arial" w:hAnsi="Arial" w:cs="Arial"/>
          <w:spacing w:val="-3"/>
          <w:sz w:val="24"/>
          <w:szCs w:val="24"/>
        </w:rPr>
        <w:t xml:space="preserve"> judicial de primer grado,</w:t>
      </w:r>
      <w:r w:rsidR="00A81375" w:rsidRPr="00BE58A9">
        <w:rPr>
          <w:rFonts w:ascii="Arial" w:hAnsi="Arial" w:cs="Arial"/>
          <w:spacing w:val="-3"/>
          <w:sz w:val="24"/>
          <w:szCs w:val="24"/>
        </w:rPr>
        <w:t xml:space="preserve"> </w:t>
      </w:r>
      <w:r w:rsidR="00534A78" w:rsidRPr="00BE58A9">
        <w:rPr>
          <w:rFonts w:ascii="Arial" w:hAnsi="Arial" w:cs="Arial"/>
          <w:sz w:val="24"/>
          <w:szCs w:val="24"/>
        </w:rPr>
        <w:t>concedió el amparo</w:t>
      </w:r>
      <w:r w:rsidR="00EC13BE" w:rsidRPr="00BE58A9">
        <w:rPr>
          <w:rFonts w:ascii="Arial" w:hAnsi="Arial" w:cs="Arial"/>
          <w:spacing w:val="-3"/>
          <w:sz w:val="24"/>
          <w:szCs w:val="24"/>
        </w:rPr>
        <w:t xml:space="preserve"> reclamado</w:t>
      </w:r>
      <w:r w:rsidR="00534A78" w:rsidRPr="00BE58A9">
        <w:rPr>
          <w:rFonts w:ascii="Arial" w:hAnsi="Arial" w:cs="Arial"/>
          <w:spacing w:val="-3"/>
          <w:sz w:val="24"/>
          <w:szCs w:val="24"/>
        </w:rPr>
        <w:t xml:space="preserve"> al concluir que</w:t>
      </w:r>
      <w:r w:rsidR="00C157B9" w:rsidRPr="00BE58A9">
        <w:rPr>
          <w:rFonts w:ascii="Arial" w:hAnsi="Arial" w:cs="Arial"/>
          <w:spacing w:val="-3"/>
          <w:sz w:val="24"/>
          <w:szCs w:val="24"/>
        </w:rPr>
        <w:t xml:space="preserve"> “</w:t>
      </w:r>
      <w:r w:rsidR="00D11691" w:rsidRPr="00BE58A9">
        <w:rPr>
          <w:rFonts w:ascii="Arial" w:hAnsi="Arial" w:cs="Arial"/>
          <w:i/>
          <w:spacing w:val="-3"/>
          <w:sz w:val="24"/>
          <w:szCs w:val="24"/>
        </w:rPr>
        <w:t xml:space="preserve">... es necesario emitir pronunciamiento en procura de proteger los derechos a la salud y a la vida digna del accionante, y en consecuencia, se procederá a ordenar a </w:t>
      </w:r>
      <w:r w:rsidR="00C725D4" w:rsidRPr="00BE58A9">
        <w:rPr>
          <w:rFonts w:ascii="Arial" w:hAnsi="Arial" w:cs="Arial"/>
          <w:i/>
          <w:spacing w:val="-3"/>
          <w:sz w:val="24"/>
          <w:szCs w:val="24"/>
        </w:rPr>
        <w:t>l</w:t>
      </w:r>
      <w:r w:rsidR="00D11691" w:rsidRPr="00BE58A9">
        <w:rPr>
          <w:rFonts w:ascii="Arial" w:hAnsi="Arial" w:cs="Arial"/>
          <w:i/>
          <w:spacing w:val="-3"/>
          <w:sz w:val="24"/>
          <w:szCs w:val="24"/>
        </w:rPr>
        <w:t xml:space="preserve">a Dirección de Sanidad del </w:t>
      </w:r>
      <w:proofErr w:type="spellStart"/>
      <w:r w:rsidR="00D11691" w:rsidRPr="00BE58A9">
        <w:rPr>
          <w:rFonts w:ascii="Arial" w:hAnsi="Arial" w:cs="Arial"/>
          <w:i/>
          <w:spacing w:val="-3"/>
          <w:sz w:val="24"/>
          <w:szCs w:val="24"/>
        </w:rPr>
        <w:t>INPEC</w:t>
      </w:r>
      <w:proofErr w:type="spellEnd"/>
      <w:r w:rsidR="00D11691" w:rsidRPr="00BE58A9">
        <w:rPr>
          <w:rFonts w:ascii="Arial" w:hAnsi="Arial" w:cs="Arial"/>
          <w:i/>
          <w:spacing w:val="-3"/>
          <w:sz w:val="24"/>
          <w:szCs w:val="24"/>
        </w:rPr>
        <w:t xml:space="preserve"> Seccional Risaralda, representada legalmente por la doctora </w:t>
      </w:r>
      <w:proofErr w:type="spellStart"/>
      <w:r w:rsidR="00D11691" w:rsidRPr="00BE58A9">
        <w:rPr>
          <w:rFonts w:ascii="Arial" w:hAnsi="Arial" w:cs="Arial"/>
          <w:i/>
          <w:spacing w:val="-3"/>
          <w:sz w:val="24"/>
          <w:szCs w:val="24"/>
        </w:rPr>
        <w:t>Clarahibel</w:t>
      </w:r>
      <w:proofErr w:type="spellEnd"/>
      <w:r w:rsidR="00D11691" w:rsidRPr="00BE58A9">
        <w:rPr>
          <w:rFonts w:ascii="Arial" w:hAnsi="Arial" w:cs="Arial"/>
          <w:i/>
          <w:spacing w:val="-3"/>
          <w:sz w:val="24"/>
          <w:szCs w:val="24"/>
        </w:rPr>
        <w:t xml:space="preserve"> </w:t>
      </w:r>
      <w:proofErr w:type="spellStart"/>
      <w:r w:rsidR="00D11691" w:rsidRPr="00BE58A9">
        <w:rPr>
          <w:rFonts w:ascii="Arial" w:hAnsi="Arial" w:cs="Arial"/>
          <w:i/>
          <w:spacing w:val="-3"/>
          <w:sz w:val="24"/>
          <w:szCs w:val="24"/>
        </w:rPr>
        <w:t>Idrobo</w:t>
      </w:r>
      <w:proofErr w:type="spellEnd"/>
      <w:r w:rsidR="00D11691" w:rsidRPr="00BE58A9">
        <w:rPr>
          <w:rFonts w:ascii="Arial" w:hAnsi="Arial" w:cs="Arial"/>
          <w:i/>
          <w:spacing w:val="-3"/>
          <w:sz w:val="24"/>
          <w:szCs w:val="24"/>
        </w:rPr>
        <w:t xml:space="preserve"> Morales y a la dirección del establecimiento penitenciario, que dentro de las cuarenta y ocho (48) horas siguientes a la notificación de esta providencia, si aún no lo han hecho, inicien los trámites que sean necesarios, para programar las citas para los exámenes médicos autorizados al señor Mejía </w:t>
      </w:r>
      <w:proofErr w:type="spellStart"/>
      <w:r w:rsidR="00D11691" w:rsidRPr="00BE58A9">
        <w:rPr>
          <w:rFonts w:ascii="Arial" w:hAnsi="Arial" w:cs="Arial"/>
          <w:i/>
          <w:spacing w:val="-3"/>
          <w:sz w:val="24"/>
          <w:szCs w:val="24"/>
        </w:rPr>
        <w:t>Piamba</w:t>
      </w:r>
      <w:proofErr w:type="spellEnd"/>
      <w:r w:rsidR="00D11691" w:rsidRPr="00BE58A9">
        <w:rPr>
          <w:rFonts w:ascii="Arial" w:hAnsi="Arial" w:cs="Arial"/>
          <w:i/>
          <w:spacing w:val="-3"/>
          <w:sz w:val="24"/>
          <w:szCs w:val="24"/>
        </w:rPr>
        <w:t>, en este caso las ecografías ordenadas y la valoración por Psiquiatría, así como todos los demás procedimientos, citas médicas y la entrega de medicamentos que requiera el paciente para el tratamiento de sus enfermedades, es decir, brindarle tratamiento integral para obtener su recuperación</w:t>
      </w:r>
      <w:r w:rsidR="00C157B9" w:rsidRPr="00BE58A9">
        <w:rPr>
          <w:rFonts w:ascii="Arial" w:hAnsi="Arial" w:cs="Arial"/>
          <w:i/>
          <w:spacing w:val="-3"/>
          <w:sz w:val="24"/>
          <w:szCs w:val="24"/>
        </w:rPr>
        <w:t>.</w:t>
      </w:r>
      <w:r w:rsidR="00C157B9" w:rsidRPr="00BE58A9">
        <w:rPr>
          <w:rFonts w:ascii="Arial" w:hAnsi="Arial" w:cs="Arial"/>
          <w:spacing w:val="-3"/>
          <w:sz w:val="24"/>
          <w:szCs w:val="24"/>
        </w:rPr>
        <w:t>”</w:t>
      </w:r>
      <w:r w:rsidR="00160E76" w:rsidRPr="00BE58A9">
        <w:rPr>
          <w:rFonts w:ascii="Arial" w:hAnsi="Arial" w:cs="Arial"/>
          <w:sz w:val="24"/>
          <w:szCs w:val="24"/>
        </w:rPr>
        <w:t>.  (</w:t>
      </w:r>
      <w:proofErr w:type="spellStart"/>
      <w:r w:rsidR="00160E76" w:rsidRPr="00BE58A9">
        <w:rPr>
          <w:rFonts w:ascii="Arial" w:hAnsi="Arial" w:cs="Arial"/>
          <w:sz w:val="24"/>
          <w:szCs w:val="24"/>
        </w:rPr>
        <w:t>fls</w:t>
      </w:r>
      <w:proofErr w:type="spellEnd"/>
      <w:r w:rsidR="00160E76" w:rsidRPr="00BE58A9">
        <w:rPr>
          <w:rFonts w:ascii="Arial" w:hAnsi="Arial" w:cs="Arial"/>
          <w:sz w:val="24"/>
          <w:szCs w:val="24"/>
        </w:rPr>
        <w:t xml:space="preserve">. </w:t>
      </w:r>
      <w:r w:rsidR="00D11691" w:rsidRPr="00BE58A9">
        <w:rPr>
          <w:rFonts w:ascii="Arial" w:hAnsi="Arial" w:cs="Arial"/>
          <w:sz w:val="24"/>
          <w:szCs w:val="24"/>
        </w:rPr>
        <w:t>4</w:t>
      </w:r>
      <w:r w:rsidR="0007747B" w:rsidRPr="00BE58A9">
        <w:rPr>
          <w:rFonts w:ascii="Arial" w:hAnsi="Arial" w:cs="Arial"/>
          <w:sz w:val="24"/>
          <w:szCs w:val="24"/>
        </w:rPr>
        <w:t>9</w:t>
      </w:r>
      <w:r w:rsidR="009238B1" w:rsidRPr="00BE58A9">
        <w:rPr>
          <w:rFonts w:ascii="Arial" w:hAnsi="Arial" w:cs="Arial"/>
          <w:sz w:val="24"/>
          <w:szCs w:val="24"/>
        </w:rPr>
        <w:t>-</w:t>
      </w:r>
      <w:r w:rsidR="00D11691" w:rsidRPr="00BE58A9">
        <w:rPr>
          <w:rFonts w:ascii="Arial" w:hAnsi="Arial" w:cs="Arial"/>
          <w:sz w:val="24"/>
          <w:szCs w:val="24"/>
        </w:rPr>
        <w:t>5</w:t>
      </w:r>
      <w:r w:rsidR="0007747B" w:rsidRPr="00BE58A9">
        <w:rPr>
          <w:rFonts w:ascii="Arial" w:hAnsi="Arial" w:cs="Arial"/>
          <w:sz w:val="24"/>
          <w:szCs w:val="24"/>
        </w:rPr>
        <w:t>3</w:t>
      </w:r>
      <w:r w:rsidR="009238B1" w:rsidRPr="00BE58A9">
        <w:rPr>
          <w:rFonts w:ascii="Arial" w:hAnsi="Arial" w:cs="Arial"/>
          <w:sz w:val="24"/>
          <w:szCs w:val="24"/>
        </w:rPr>
        <w:t xml:space="preserve"> </w:t>
      </w:r>
      <w:r w:rsidR="00F5492F" w:rsidRPr="00BE58A9">
        <w:rPr>
          <w:rFonts w:ascii="Arial" w:hAnsi="Arial" w:cs="Arial"/>
          <w:sz w:val="24"/>
          <w:szCs w:val="24"/>
        </w:rPr>
        <w:t>i</w:t>
      </w:r>
      <w:r w:rsidR="0007747B" w:rsidRPr="00BE58A9">
        <w:rPr>
          <w:rFonts w:ascii="Arial" w:hAnsi="Arial" w:cs="Arial"/>
          <w:sz w:val="24"/>
          <w:szCs w:val="24"/>
        </w:rPr>
        <w:t>d</w:t>
      </w:r>
      <w:r w:rsidR="00160E76" w:rsidRPr="00BE58A9">
        <w:rPr>
          <w:rFonts w:ascii="Arial" w:hAnsi="Arial" w:cs="Arial"/>
          <w:sz w:val="24"/>
          <w:szCs w:val="24"/>
        </w:rPr>
        <w:t>.).</w:t>
      </w:r>
    </w:p>
    <w:p w:rsidR="00DF4FAE" w:rsidRPr="00BE58A9" w:rsidRDefault="00DF4FAE" w:rsidP="00BE58A9">
      <w:pPr>
        <w:pStyle w:val="Sinespaciado3"/>
        <w:spacing w:line="288" w:lineRule="auto"/>
        <w:ind w:firstLine="2835"/>
        <w:jc w:val="both"/>
        <w:rPr>
          <w:rFonts w:ascii="Arial" w:hAnsi="Arial" w:cs="Arial"/>
          <w:spacing w:val="-3"/>
          <w:sz w:val="24"/>
          <w:szCs w:val="24"/>
        </w:rPr>
      </w:pPr>
    </w:p>
    <w:p w:rsidR="002B0C5F" w:rsidRPr="00BE58A9" w:rsidRDefault="00F5492F" w:rsidP="00BE58A9">
      <w:pPr>
        <w:pStyle w:val="Sinespaciado1"/>
        <w:spacing w:line="288" w:lineRule="auto"/>
        <w:ind w:firstLine="2835"/>
        <w:jc w:val="both"/>
        <w:rPr>
          <w:rFonts w:ascii="Arial" w:hAnsi="Arial" w:cs="Arial"/>
          <w:sz w:val="24"/>
          <w:szCs w:val="24"/>
        </w:rPr>
      </w:pPr>
      <w:r w:rsidRPr="00BE58A9">
        <w:rPr>
          <w:rFonts w:ascii="Arial" w:hAnsi="Arial" w:cs="Arial"/>
          <w:spacing w:val="-3"/>
          <w:sz w:val="24"/>
          <w:szCs w:val="24"/>
        </w:rPr>
        <w:t>4</w:t>
      </w:r>
      <w:r w:rsidR="00DF4FAE" w:rsidRPr="00BE58A9">
        <w:rPr>
          <w:rFonts w:ascii="Arial" w:hAnsi="Arial" w:cs="Arial"/>
          <w:spacing w:val="-3"/>
          <w:sz w:val="24"/>
          <w:szCs w:val="24"/>
        </w:rPr>
        <w:t xml:space="preserve">. </w:t>
      </w:r>
      <w:r w:rsidR="00D11691" w:rsidRPr="00BE58A9">
        <w:rPr>
          <w:rFonts w:ascii="Arial" w:hAnsi="Arial" w:cs="Arial"/>
          <w:sz w:val="24"/>
          <w:szCs w:val="24"/>
          <w:lang w:val="es-ES" w:eastAsia="es-ES"/>
        </w:rPr>
        <w:t xml:space="preserve">El Director (E) del ESTABLECIMIENTO PENITENCIARIO DE MEDIANA SEGURIDAD Y CARCELARIO ERE DE PEREIRA y el CONSORCIO FONDO DE ATENCIÓN EN SALUD </w:t>
      </w:r>
      <w:proofErr w:type="spellStart"/>
      <w:r w:rsidR="00D11691" w:rsidRPr="00BE58A9">
        <w:rPr>
          <w:rFonts w:ascii="Arial" w:hAnsi="Arial" w:cs="Arial"/>
          <w:sz w:val="24"/>
          <w:szCs w:val="24"/>
          <w:lang w:val="es-ES" w:eastAsia="es-ES"/>
        </w:rPr>
        <w:t>PPL</w:t>
      </w:r>
      <w:proofErr w:type="spellEnd"/>
      <w:r w:rsidR="00D11691" w:rsidRPr="00BE58A9">
        <w:rPr>
          <w:rFonts w:ascii="Arial" w:hAnsi="Arial" w:cs="Arial"/>
          <w:sz w:val="24"/>
          <w:szCs w:val="24"/>
          <w:lang w:val="es-ES" w:eastAsia="es-ES"/>
        </w:rPr>
        <w:t xml:space="preserve"> - 2017</w:t>
      </w:r>
      <w:r w:rsidR="00D11691" w:rsidRPr="00BE58A9">
        <w:rPr>
          <w:rFonts w:ascii="Arial" w:hAnsi="Arial" w:cs="Arial"/>
          <w:sz w:val="24"/>
          <w:szCs w:val="24"/>
        </w:rPr>
        <w:t>, impugnaron la sentencia, el primero al considerar que no ha vulnerado derechos fundamentales, y la segunda por no ser competente para dar cumplimiento a lo ordenado en el fallo de tutela, por lo que solicita se revoque o se desvincule a esa entidad</w:t>
      </w:r>
      <w:r w:rsidR="002B0C5F" w:rsidRPr="00BE58A9">
        <w:rPr>
          <w:rFonts w:ascii="Arial" w:hAnsi="Arial" w:cs="Arial"/>
          <w:sz w:val="24"/>
          <w:szCs w:val="24"/>
        </w:rPr>
        <w:t>.</w:t>
      </w:r>
    </w:p>
    <w:p w:rsidR="00272429" w:rsidRPr="00BE58A9" w:rsidRDefault="00272429" w:rsidP="00BE58A9">
      <w:pPr>
        <w:pStyle w:val="Sinespaciado1"/>
        <w:spacing w:line="288" w:lineRule="auto"/>
        <w:ind w:firstLine="2835"/>
        <w:jc w:val="both"/>
        <w:rPr>
          <w:rFonts w:ascii="Arial" w:hAnsi="Arial" w:cs="Arial"/>
          <w:spacing w:val="-3"/>
          <w:sz w:val="24"/>
          <w:szCs w:val="24"/>
        </w:rPr>
      </w:pPr>
    </w:p>
    <w:p w:rsidR="00846799" w:rsidRPr="00BE58A9" w:rsidRDefault="00F5492F" w:rsidP="00BE58A9">
      <w:pPr>
        <w:pStyle w:val="Sinespaciado4"/>
        <w:spacing w:line="288" w:lineRule="auto"/>
        <w:ind w:firstLine="2835"/>
        <w:jc w:val="both"/>
        <w:rPr>
          <w:rFonts w:ascii="Arial" w:hAnsi="Arial" w:cs="Arial"/>
          <w:sz w:val="24"/>
          <w:szCs w:val="24"/>
        </w:rPr>
      </w:pPr>
      <w:r w:rsidRPr="00BE58A9">
        <w:rPr>
          <w:rFonts w:ascii="Arial" w:hAnsi="Arial" w:cs="Arial"/>
          <w:spacing w:val="-3"/>
          <w:sz w:val="24"/>
          <w:szCs w:val="24"/>
        </w:rPr>
        <w:t>5</w:t>
      </w:r>
      <w:r w:rsidR="00272429" w:rsidRPr="00BE58A9">
        <w:rPr>
          <w:rFonts w:ascii="Arial" w:hAnsi="Arial" w:cs="Arial"/>
          <w:spacing w:val="-3"/>
          <w:sz w:val="24"/>
          <w:szCs w:val="24"/>
        </w:rPr>
        <w:t xml:space="preserve">. </w:t>
      </w:r>
      <w:r w:rsidR="00846799" w:rsidRPr="00BE58A9">
        <w:rPr>
          <w:rFonts w:ascii="Arial" w:hAnsi="Arial" w:cs="Arial"/>
          <w:sz w:val="24"/>
          <w:szCs w:val="24"/>
        </w:rPr>
        <w:t>En relación con las personas que se encuentran privadas de la libertad y recluidas en un centro penitenciario, como consecuencia de una sanción penal, la Corte ha sostenido que se configura una relación de especial sujeción frente al Estado, en la medida en que al entrar en un régimen jurídico distinto, se limitan ciertos derechos en cabeza de los internos, pero, a su vez, las autoridades asumen una serie de obligaciones para materializar el efectivo ejercicio de algunos derechos.</w:t>
      </w:r>
    </w:p>
    <w:p w:rsidR="00846799" w:rsidRPr="00BE58A9" w:rsidRDefault="00846799" w:rsidP="00BE58A9">
      <w:pPr>
        <w:pStyle w:val="Sinespaciado5"/>
        <w:spacing w:line="288" w:lineRule="auto"/>
        <w:ind w:firstLine="2835"/>
        <w:jc w:val="both"/>
        <w:rPr>
          <w:rFonts w:ascii="Arial" w:hAnsi="Arial" w:cs="Arial"/>
          <w:sz w:val="24"/>
          <w:szCs w:val="24"/>
        </w:rPr>
      </w:pPr>
    </w:p>
    <w:p w:rsidR="00846799" w:rsidRPr="00BE58A9" w:rsidRDefault="00846799" w:rsidP="00BE58A9">
      <w:pPr>
        <w:pStyle w:val="Sinespaciado5"/>
        <w:spacing w:line="288" w:lineRule="auto"/>
        <w:ind w:firstLine="2835"/>
        <w:jc w:val="both"/>
        <w:rPr>
          <w:rFonts w:ascii="Arial" w:hAnsi="Arial" w:cs="Arial"/>
          <w:sz w:val="24"/>
          <w:szCs w:val="24"/>
        </w:rPr>
      </w:pPr>
      <w:r w:rsidRPr="00BE58A9">
        <w:rPr>
          <w:rFonts w:ascii="Arial" w:hAnsi="Arial" w:cs="Arial"/>
          <w:sz w:val="24"/>
          <w:szCs w:val="24"/>
        </w:rPr>
        <w:t xml:space="preserve">En ese sentido, el Estado adquiere la obligación de adoptar todas las medidas necesarias y adecuadas para una efectiva garantía del derecho a la salud de los internos, lo que implica una prestación del servicio de manera oportuna, apropiada e ininterrumpida en pro de la dignidad de la población reclusa. Deber que merece una especial observación y materialización, en la medida en que el interno no </w:t>
      </w:r>
      <w:r w:rsidRPr="00BE58A9">
        <w:rPr>
          <w:rFonts w:ascii="Arial" w:hAnsi="Arial" w:cs="Arial"/>
          <w:sz w:val="24"/>
          <w:szCs w:val="24"/>
        </w:rPr>
        <w:lastRenderedPageBreak/>
        <w:t>puede defender este derecho espontáneamente, quedando sujeto a las acciones que las autoridades ejerzan sobre la materia</w:t>
      </w:r>
      <w:r w:rsidRPr="00BE58A9">
        <w:rPr>
          <w:rStyle w:val="Refdenotaalpie"/>
          <w:rFonts w:ascii="Arial" w:hAnsi="Arial" w:cs="Arial"/>
          <w:sz w:val="24"/>
          <w:szCs w:val="24"/>
        </w:rPr>
        <w:footnoteReference w:id="1"/>
      </w:r>
      <w:r w:rsidRPr="00BE58A9">
        <w:rPr>
          <w:rFonts w:ascii="Arial" w:hAnsi="Arial" w:cs="Arial"/>
          <w:sz w:val="24"/>
          <w:szCs w:val="24"/>
        </w:rPr>
        <w:t>.</w:t>
      </w:r>
    </w:p>
    <w:p w:rsidR="00846799" w:rsidRPr="00BE58A9" w:rsidRDefault="00846799" w:rsidP="00BE58A9">
      <w:pPr>
        <w:pStyle w:val="Sinespaciado5"/>
        <w:spacing w:line="288" w:lineRule="auto"/>
        <w:ind w:firstLine="2835"/>
        <w:jc w:val="both"/>
        <w:rPr>
          <w:rFonts w:ascii="Arial" w:hAnsi="Arial" w:cs="Arial"/>
          <w:sz w:val="24"/>
          <w:szCs w:val="24"/>
        </w:rPr>
      </w:pPr>
    </w:p>
    <w:p w:rsidR="00846799" w:rsidRPr="00BE58A9" w:rsidRDefault="00846799" w:rsidP="00BE58A9">
      <w:pPr>
        <w:pStyle w:val="Sinespaciado5"/>
        <w:spacing w:line="288" w:lineRule="auto"/>
        <w:ind w:firstLine="2835"/>
        <w:jc w:val="both"/>
        <w:rPr>
          <w:rFonts w:ascii="Arial" w:hAnsi="Arial" w:cs="Arial"/>
          <w:sz w:val="24"/>
          <w:szCs w:val="24"/>
        </w:rPr>
      </w:pPr>
      <w:r w:rsidRPr="00BE58A9">
        <w:rPr>
          <w:rFonts w:ascii="Arial" w:hAnsi="Arial" w:cs="Arial"/>
          <w:sz w:val="24"/>
          <w:szCs w:val="24"/>
        </w:rPr>
        <w:t xml:space="preserve">Al respecto la Corte ha señalado que: </w:t>
      </w:r>
    </w:p>
    <w:p w:rsidR="00846799" w:rsidRPr="00BE58A9" w:rsidRDefault="00846799" w:rsidP="00BE58A9">
      <w:pPr>
        <w:pStyle w:val="Sinespaciado5"/>
        <w:spacing w:line="288" w:lineRule="auto"/>
        <w:ind w:firstLine="2835"/>
        <w:jc w:val="both"/>
        <w:rPr>
          <w:rFonts w:ascii="Arial" w:hAnsi="Arial" w:cs="Arial"/>
          <w:i/>
          <w:sz w:val="24"/>
          <w:szCs w:val="24"/>
        </w:rPr>
      </w:pPr>
    </w:p>
    <w:p w:rsidR="00846799" w:rsidRPr="00BE58A9" w:rsidRDefault="00846799" w:rsidP="001C5C00">
      <w:pPr>
        <w:pStyle w:val="Sinespaciado5"/>
        <w:ind w:left="426" w:right="418" w:firstLine="1984"/>
        <w:jc w:val="both"/>
        <w:rPr>
          <w:rFonts w:ascii="Arial" w:hAnsi="Arial" w:cs="Arial"/>
          <w:i/>
          <w:sz w:val="24"/>
          <w:szCs w:val="24"/>
        </w:rPr>
      </w:pPr>
      <w:r w:rsidRPr="001C5C00">
        <w:rPr>
          <w:rFonts w:ascii="Arial" w:hAnsi="Arial" w:cs="Arial"/>
          <w:i/>
          <w:szCs w:val="24"/>
        </w:rPr>
        <w:t xml:space="preserve">“El derecho a la salud de la persona que se encuentra privada de la libertad adquiere tres ámbitos de protección: i) </w:t>
      </w:r>
      <w:r w:rsidRPr="001C5C00">
        <w:rPr>
          <w:rFonts w:ascii="Arial" w:hAnsi="Arial" w:cs="Arial"/>
          <w:i/>
          <w:szCs w:val="24"/>
          <w:u w:val="single"/>
        </w:rPr>
        <w:t>el deber del Estado de brindar atención integral y oportuna a las necesidades médicas del interno</w:t>
      </w:r>
      <w:r w:rsidRPr="001C5C00">
        <w:rPr>
          <w:rFonts w:ascii="Arial" w:hAnsi="Arial" w:cs="Arial"/>
          <w:i/>
          <w:szCs w:val="24"/>
        </w:rPr>
        <w:t>, y ii) el deber del Estado de garantizar la integridad física del recluso al interior del establecimiento carcelario, y iii) el deber del Estado de garantizar unas adecuadas condiciones de higiene, seguridad, salubridad y alimentación, al interior del establecimiento carcelario.”</w:t>
      </w:r>
      <w:r w:rsidRPr="001C5C00">
        <w:rPr>
          <w:rStyle w:val="Refdenotaalpie"/>
          <w:rFonts w:ascii="Arial" w:hAnsi="Arial" w:cs="Arial"/>
          <w:i/>
          <w:szCs w:val="24"/>
        </w:rPr>
        <w:footnoteReference w:id="2"/>
      </w:r>
      <w:r w:rsidR="00AD394B" w:rsidRPr="00BE58A9">
        <w:rPr>
          <w:rFonts w:ascii="Arial" w:hAnsi="Arial" w:cs="Arial"/>
          <w:i/>
          <w:sz w:val="24"/>
          <w:szCs w:val="24"/>
        </w:rPr>
        <w:t xml:space="preserve"> </w:t>
      </w:r>
      <w:r w:rsidR="009C375B" w:rsidRPr="00BE58A9">
        <w:rPr>
          <w:rFonts w:ascii="Arial" w:hAnsi="Arial" w:cs="Arial"/>
          <w:sz w:val="24"/>
          <w:szCs w:val="24"/>
        </w:rPr>
        <w:t>(</w:t>
      </w:r>
      <w:r w:rsidR="0099768A" w:rsidRPr="00BE58A9">
        <w:rPr>
          <w:rFonts w:ascii="Arial" w:hAnsi="Arial" w:cs="Arial"/>
          <w:sz w:val="24"/>
          <w:szCs w:val="24"/>
        </w:rPr>
        <w:t>Subrayas</w:t>
      </w:r>
      <w:r w:rsidR="009C375B" w:rsidRPr="00BE58A9">
        <w:rPr>
          <w:rFonts w:ascii="Arial" w:hAnsi="Arial" w:cs="Arial"/>
          <w:sz w:val="24"/>
          <w:szCs w:val="24"/>
        </w:rPr>
        <w:t xml:space="preserve"> fuera del texto)</w:t>
      </w:r>
    </w:p>
    <w:p w:rsidR="00C75ABE" w:rsidRPr="00BE58A9" w:rsidRDefault="00C75ABE" w:rsidP="00BE58A9">
      <w:pPr>
        <w:pStyle w:val="Sinespaciado4"/>
        <w:spacing w:line="288" w:lineRule="auto"/>
        <w:ind w:firstLine="2835"/>
        <w:jc w:val="both"/>
        <w:rPr>
          <w:rFonts w:ascii="Arial" w:hAnsi="Arial" w:cs="Arial"/>
          <w:spacing w:val="-3"/>
          <w:sz w:val="24"/>
          <w:szCs w:val="24"/>
        </w:rPr>
      </w:pPr>
    </w:p>
    <w:p w:rsidR="0025055D" w:rsidRPr="00BE58A9" w:rsidRDefault="00E0081F" w:rsidP="00BE58A9">
      <w:pPr>
        <w:pStyle w:val="Sinespaciado1"/>
        <w:spacing w:line="288" w:lineRule="auto"/>
        <w:ind w:firstLine="2835"/>
        <w:jc w:val="both"/>
        <w:rPr>
          <w:rFonts w:ascii="Arial" w:hAnsi="Arial" w:cs="Arial"/>
          <w:spacing w:val="-3"/>
          <w:sz w:val="24"/>
          <w:szCs w:val="24"/>
        </w:rPr>
      </w:pPr>
      <w:r w:rsidRPr="00BE58A9">
        <w:rPr>
          <w:rFonts w:ascii="Arial" w:hAnsi="Arial" w:cs="Arial"/>
          <w:spacing w:val="-3"/>
          <w:sz w:val="24"/>
          <w:szCs w:val="24"/>
        </w:rPr>
        <w:t>6</w:t>
      </w:r>
      <w:r w:rsidR="00C75ABE" w:rsidRPr="00BE58A9">
        <w:rPr>
          <w:rFonts w:ascii="Arial" w:hAnsi="Arial" w:cs="Arial"/>
          <w:spacing w:val="-3"/>
          <w:sz w:val="24"/>
          <w:szCs w:val="24"/>
        </w:rPr>
        <w:t xml:space="preserve">. </w:t>
      </w:r>
      <w:r w:rsidR="0025055D" w:rsidRPr="00BE58A9">
        <w:rPr>
          <w:rFonts w:ascii="Arial" w:hAnsi="Arial" w:cs="Arial"/>
          <w:spacing w:val="-3"/>
          <w:sz w:val="24"/>
          <w:szCs w:val="24"/>
        </w:rPr>
        <w:t>Ha de decirse que la funcionaria de primer grado acertó en tutelar los derechos a la salud y la vida</w:t>
      </w:r>
      <w:r w:rsidR="00AD394B" w:rsidRPr="00BE58A9">
        <w:rPr>
          <w:rFonts w:ascii="Arial" w:hAnsi="Arial" w:cs="Arial"/>
          <w:spacing w:val="-3"/>
          <w:sz w:val="24"/>
          <w:szCs w:val="24"/>
        </w:rPr>
        <w:t xml:space="preserve"> en condiciones dignas</w:t>
      </w:r>
      <w:r w:rsidR="0025055D" w:rsidRPr="00BE58A9">
        <w:rPr>
          <w:rFonts w:ascii="Arial" w:hAnsi="Arial" w:cs="Arial"/>
          <w:spacing w:val="-3"/>
          <w:sz w:val="24"/>
          <w:szCs w:val="24"/>
        </w:rPr>
        <w:t xml:space="preserve"> de que es titular el señor </w:t>
      </w:r>
      <w:r w:rsidR="00E475D1" w:rsidRPr="00BE58A9">
        <w:rPr>
          <w:rFonts w:ascii="Arial" w:hAnsi="Arial" w:cs="Arial"/>
          <w:sz w:val="24"/>
          <w:szCs w:val="24"/>
          <w:lang w:val="es-ES" w:eastAsia="es-ES"/>
        </w:rPr>
        <w:t xml:space="preserve">JONATHAN ALBERTO MEJÍA </w:t>
      </w:r>
      <w:proofErr w:type="spellStart"/>
      <w:r w:rsidR="00E475D1" w:rsidRPr="00BE58A9">
        <w:rPr>
          <w:rFonts w:ascii="Arial" w:hAnsi="Arial" w:cs="Arial"/>
          <w:sz w:val="24"/>
          <w:szCs w:val="24"/>
          <w:lang w:val="es-ES" w:eastAsia="es-ES"/>
        </w:rPr>
        <w:t>PIAMBA</w:t>
      </w:r>
      <w:proofErr w:type="spellEnd"/>
      <w:r w:rsidR="0025055D" w:rsidRPr="00BE58A9">
        <w:rPr>
          <w:rFonts w:ascii="Arial" w:hAnsi="Arial" w:cs="Arial"/>
          <w:spacing w:val="-3"/>
          <w:sz w:val="24"/>
          <w:szCs w:val="24"/>
        </w:rPr>
        <w:t>, para garantizar la prestación de</w:t>
      </w:r>
      <w:r w:rsidR="00E475D1" w:rsidRPr="00BE58A9">
        <w:rPr>
          <w:rFonts w:ascii="Arial" w:hAnsi="Arial" w:cs="Arial"/>
          <w:spacing w:val="-3"/>
          <w:sz w:val="24"/>
          <w:szCs w:val="24"/>
        </w:rPr>
        <w:t xml:space="preserve"> </w:t>
      </w:r>
      <w:r w:rsidR="0025055D" w:rsidRPr="00BE58A9">
        <w:rPr>
          <w:rFonts w:ascii="Arial" w:hAnsi="Arial" w:cs="Arial"/>
          <w:spacing w:val="-3"/>
          <w:sz w:val="24"/>
          <w:szCs w:val="24"/>
        </w:rPr>
        <w:t>l</w:t>
      </w:r>
      <w:r w:rsidR="00E475D1" w:rsidRPr="00BE58A9">
        <w:rPr>
          <w:rFonts w:ascii="Arial" w:hAnsi="Arial" w:cs="Arial"/>
          <w:spacing w:val="-3"/>
          <w:sz w:val="24"/>
          <w:szCs w:val="24"/>
        </w:rPr>
        <w:t>os</w:t>
      </w:r>
      <w:r w:rsidR="0025055D" w:rsidRPr="00BE58A9">
        <w:rPr>
          <w:rFonts w:ascii="Arial" w:hAnsi="Arial" w:cs="Arial"/>
          <w:spacing w:val="-3"/>
          <w:sz w:val="24"/>
          <w:szCs w:val="24"/>
        </w:rPr>
        <w:t xml:space="preserve"> servicio</w:t>
      </w:r>
      <w:r w:rsidR="00E475D1" w:rsidRPr="00BE58A9">
        <w:rPr>
          <w:rFonts w:ascii="Arial" w:hAnsi="Arial" w:cs="Arial"/>
          <w:spacing w:val="-3"/>
          <w:sz w:val="24"/>
          <w:szCs w:val="24"/>
        </w:rPr>
        <w:t>s</w:t>
      </w:r>
      <w:r w:rsidR="0025055D" w:rsidRPr="00BE58A9">
        <w:rPr>
          <w:rFonts w:ascii="Arial" w:hAnsi="Arial" w:cs="Arial"/>
          <w:spacing w:val="-3"/>
          <w:sz w:val="24"/>
          <w:szCs w:val="24"/>
        </w:rPr>
        <w:t xml:space="preserve"> médico</w:t>
      </w:r>
      <w:r w:rsidR="00E475D1" w:rsidRPr="00BE58A9">
        <w:rPr>
          <w:rFonts w:ascii="Arial" w:hAnsi="Arial" w:cs="Arial"/>
          <w:spacing w:val="-3"/>
          <w:sz w:val="24"/>
          <w:szCs w:val="24"/>
        </w:rPr>
        <w:t>s</w:t>
      </w:r>
      <w:r w:rsidR="0025055D" w:rsidRPr="00BE58A9">
        <w:rPr>
          <w:rFonts w:ascii="Arial" w:hAnsi="Arial" w:cs="Arial"/>
          <w:spacing w:val="-3"/>
          <w:sz w:val="24"/>
          <w:szCs w:val="24"/>
        </w:rPr>
        <w:t xml:space="preserve"> que para ese entonces exigía su estado de salud</w:t>
      </w:r>
      <w:r w:rsidR="00E54DF9" w:rsidRPr="00BE58A9">
        <w:rPr>
          <w:rFonts w:ascii="Arial" w:hAnsi="Arial" w:cs="Arial"/>
          <w:spacing w:val="-3"/>
          <w:sz w:val="24"/>
          <w:szCs w:val="24"/>
        </w:rPr>
        <w:t xml:space="preserve">, específicamente la </w:t>
      </w:r>
      <w:r w:rsidR="00E54DF9" w:rsidRPr="00BE58A9">
        <w:rPr>
          <w:rFonts w:ascii="Arial" w:hAnsi="Arial" w:cs="Arial"/>
          <w:sz w:val="24"/>
          <w:szCs w:val="24"/>
        </w:rPr>
        <w:t>“ECOGRAFÍA DE ABDOMEN TOTAL” y la “VALORACIÓN POR PSIQUIATRÍA” (</w:t>
      </w:r>
      <w:proofErr w:type="spellStart"/>
      <w:r w:rsidR="00E54DF9" w:rsidRPr="00BE58A9">
        <w:rPr>
          <w:rFonts w:ascii="Arial" w:hAnsi="Arial" w:cs="Arial"/>
          <w:sz w:val="24"/>
          <w:szCs w:val="24"/>
        </w:rPr>
        <w:t>fls</w:t>
      </w:r>
      <w:proofErr w:type="spellEnd"/>
      <w:r w:rsidR="00E54DF9" w:rsidRPr="00BE58A9">
        <w:rPr>
          <w:rFonts w:ascii="Arial" w:hAnsi="Arial" w:cs="Arial"/>
          <w:sz w:val="24"/>
          <w:szCs w:val="24"/>
        </w:rPr>
        <w:t>. 33-35 id.)</w:t>
      </w:r>
      <w:r w:rsidR="0025055D" w:rsidRPr="00BE58A9">
        <w:rPr>
          <w:rFonts w:ascii="Arial" w:hAnsi="Arial" w:cs="Arial"/>
          <w:spacing w:val="-3"/>
          <w:sz w:val="24"/>
          <w:szCs w:val="24"/>
        </w:rPr>
        <w:t>.</w:t>
      </w:r>
    </w:p>
    <w:p w:rsidR="0025055D" w:rsidRPr="00BE58A9" w:rsidRDefault="0025055D" w:rsidP="00BE58A9">
      <w:pPr>
        <w:pStyle w:val="Sinespaciado1"/>
        <w:spacing w:line="288" w:lineRule="auto"/>
        <w:ind w:firstLine="2835"/>
        <w:jc w:val="both"/>
        <w:rPr>
          <w:rFonts w:ascii="Arial" w:hAnsi="Arial" w:cs="Arial"/>
          <w:spacing w:val="-3"/>
          <w:sz w:val="24"/>
          <w:szCs w:val="24"/>
        </w:rPr>
      </w:pPr>
    </w:p>
    <w:p w:rsidR="00C17685" w:rsidRPr="00BE58A9" w:rsidRDefault="0000632C" w:rsidP="00BE58A9">
      <w:pPr>
        <w:suppressAutoHyphens/>
        <w:spacing w:line="288" w:lineRule="auto"/>
        <w:ind w:firstLine="2835"/>
        <w:jc w:val="both"/>
        <w:rPr>
          <w:rFonts w:ascii="Arial" w:hAnsi="Arial" w:cs="Arial"/>
          <w:sz w:val="24"/>
          <w:szCs w:val="24"/>
        </w:rPr>
      </w:pPr>
      <w:r w:rsidRPr="00BE58A9">
        <w:rPr>
          <w:rFonts w:ascii="Arial" w:hAnsi="Arial" w:cs="Arial"/>
          <w:spacing w:val="-3"/>
          <w:sz w:val="24"/>
          <w:szCs w:val="24"/>
        </w:rPr>
        <w:t>7</w:t>
      </w:r>
      <w:r w:rsidR="00793171" w:rsidRPr="00BE58A9">
        <w:rPr>
          <w:rFonts w:ascii="Arial" w:hAnsi="Arial" w:cs="Arial"/>
          <w:spacing w:val="-3"/>
          <w:sz w:val="24"/>
          <w:szCs w:val="24"/>
        </w:rPr>
        <w:t xml:space="preserve">. </w:t>
      </w:r>
      <w:r w:rsidR="00C1572D" w:rsidRPr="00BE58A9">
        <w:rPr>
          <w:rFonts w:ascii="Arial" w:hAnsi="Arial" w:cs="Arial"/>
          <w:sz w:val="24"/>
          <w:szCs w:val="24"/>
        </w:rPr>
        <w:t xml:space="preserve">Por último, </w:t>
      </w:r>
      <w:r w:rsidR="00E54DF9" w:rsidRPr="00BE58A9">
        <w:rPr>
          <w:rFonts w:ascii="Arial" w:hAnsi="Arial" w:cs="Arial"/>
          <w:sz w:val="24"/>
          <w:szCs w:val="24"/>
        </w:rPr>
        <w:t xml:space="preserve">frente a la inconformidad del CONSORCIO FONDO DE ATENCIÓN EN SALUD </w:t>
      </w:r>
      <w:proofErr w:type="spellStart"/>
      <w:r w:rsidR="00E54DF9" w:rsidRPr="00BE58A9">
        <w:rPr>
          <w:rFonts w:ascii="Arial" w:hAnsi="Arial" w:cs="Arial"/>
          <w:sz w:val="24"/>
          <w:szCs w:val="24"/>
        </w:rPr>
        <w:t>PPL</w:t>
      </w:r>
      <w:proofErr w:type="spellEnd"/>
      <w:r w:rsidR="00E54DF9" w:rsidRPr="00BE58A9">
        <w:rPr>
          <w:rFonts w:ascii="Arial" w:hAnsi="Arial" w:cs="Arial"/>
          <w:sz w:val="24"/>
          <w:szCs w:val="24"/>
        </w:rPr>
        <w:t xml:space="preserve"> - 2017, relacionada con su falta de competencia para dar cumplimiento al fallo de tutela, por lo que solicita su desvinculación, </w:t>
      </w:r>
      <w:r w:rsidR="00C1572D" w:rsidRPr="00BE58A9">
        <w:rPr>
          <w:rFonts w:ascii="Arial" w:hAnsi="Arial" w:cs="Arial"/>
          <w:sz w:val="24"/>
          <w:szCs w:val="24"/>
        </w:rPr>
        <w:t>ha de advertirse que el Juzgado concedió la tutela, contra</w:t>
      </w:r>
      <w:r w:rsidR="00E54DF9" w:rsidRPr="00BE58A9">
        <w:rPr>
          <w:rFonts w:ascii="Arial" w:hAnsi="Arial" w:cs="Arial"/>
          <w:sz w:val="24"/>
          <w:szCs w:val="24"/>
        </w:rPr>
        <w:t xml:space="preserve"> esta entidad y</w:t>
      </w:r>
      <w:r w:rsidR="00C1572D" w:rsidRPr="00BE58A9">
        <w:rPr>
          <w:rFonts w:ascii="Arial" w:hAnsi="Arial" w:cs="Arial"/>
          <w:sz w:val="24"/>
          <w:szCs w:val="24"/>
        </w:rPr>
        <w:t xml:space="preserve"> </w:t>
      </w:r>
      <w:r w:rsidR="005B651D" w:rsidRPr="00BE58A9">
        <w:rPr>
          <w:rFonts w:ascii="Arial" w:hAnsi="Arial" w:cs="Arial"/>
          <w:sz w:val="24"/>
          <w:szCs w:val="24"/>
        </w:rPr>
        <w:t>la Dirección d</w:t>
      </w:r>
      <w:r w:rsidR="005C0FE7" w:rsidRPr="00BE58A9">
        <w:rPr>
          <w:rFonts w:ascii="Arial" w:hAnsi="Arial" w:cs="Arial"/>
          <w:sz w:val="24"/>
          <w:szCs w:val="24"/>
        </w:rPr>
        <w:t xml:space="preserve">el </w:t>
      </w:r>
      <w:r w:rsidR="00E54DF9" w:rsidRPr="00BE58A9">
        <w:rPr>
          <w:rFonts w:ascii="Arial" w:hAnsi="Arial" w:cs="Arial"/>
          <w:sz w:val="24"/>
          <w:szCs w:val="24"/>
        </w:rPr>
        <w:t>ESTABLECIMIENTO PENITENCIARIO DE MEDIANA SEGURIDAD Y CARCELARIO ERE DE PEREIRA</w:t>
      </w:r>
      <w:r w:rsidR="005C0FE7" w:rsidRPr="00BE58A9">
        <w:rPr>
          <w:rFonts w:ascii="Arial" w:hAnsi="Arial" w:cs="Arial"/>
          <w:sz w:val="24"/>
          <w:szCs w:val="24"/>
        </w:rPr>
        <w:t xml:space="preserve">, </w:t>
      </w:r>
      <w:r w:rsidR="00E54DF9" w:rsidRPr="00BE58A9">
        <w:rPr>
          <w:rFonts w:ascii="Arial" w:hAnsi="Arial" w:cs="Arial"/>
          <w:sz w:val="24"/>
          <w:szCs w:val="24"/>
        </w:rPr>
        <w:t xml:space="preserve">a </w:t>
      </w:r>
      <w:r w:rsidR="00C1572D" w:rsidRPr="00BE58A9">
        <w:rPr>
          <w:rFonts w:ascii="Arial" w:hAnsi="Arial" w:cs="Arial"/>
          <w:sz w:val="24"/>
          <w:szCs w:val="24"/>
        </w:rPr>
        <w:t>quien</w:t>
      </w:r>
      <w:r w:rsidR="00E54DF9" w:rsidRPr="00BE58A9">
        <w:rPr>
          <w:rFonts w:ascii="Arial" w:hAnsi="Arial" w:cs="Arial"/>
          <w:sz w:val="24"/>
          <w:szCs w:val="24"/>
        </w:rPr>
        <w:t>es</w:t>
      </w:r>
      <w:r w:rsidR="00C1572D" w:rsidRPr="00BE58A9">
        <w:rPr>
          <w:rFonts w:ascii="Arial" w:hAnsi="Arial" w:cs="Arial"/>
          <w:sz w:val="24"/>
          <w:szCs w:val="24"/>
        </w:rPr>
        <w:t xml:space="preserve"> en realidad le</w:t>
      </w:r>
      <w:r w:rsidR="00E54DF9" w:rsidRPr="00BE58A9">
        <w:rPr>
          <w:rFonts w:ascii="Arial" w:hAnsi="Arial" w:cs="Arial"/>
          <w:sz w:val="24"/>
          <w:szCs w:val="24"/>
        </w:rPr>
        <w:t>s</w:t>
      </w:r>
      <w:r w:rsidR="00C1572D" w:rsidRPr="00BE58A9">
        <w:rPr>
          <w:rFonts w:ascii="Arial" w:hAnsi="Arial" w:cs="Arial"/>
          <w:sz w:val="24"/>
          <w:szCs w:val="24"/>
        </w:rPr>
        <w:t xml:space="preserve"> corresponde </w:t>
      </w:r>
      <w:r w:rsidR="00570D0C" w:rsidRPr="00BE58A9">
        <w:rPr>
          <w:rFonts w:ascii="Arial" w:hAnsi="Arial" w:cs="Arial"/>
          <w:sz w:val="24"/>
          <w:szCs w:val="24"/>
        </w:rPr>
        <w:t>cumplir lo ordenado,</w:t>
      </w:r>
      <w:r w:rsidR="00B15752" w:rsidRPr="00BE58A9">
        <w:rPr>
          <w:rFonts w:ascii="Arial" w:hAnsi="Arial" w:cs="Arial"/>
          <w:sz w:val="24"/>
          <w:szCs w:val="24"/>
        </w:rPr>
        <w:t xml:space="preserve"> teniendo en cuenta lo expresado por la Corte Constitucional en la sentencia T-020 de 2017, donde </w:t>
      </w:r>
      <w:r w:rsidR="00C17685" w:rsidRPr="00BE58A9">
        <w:rPr>
          <w:rFonts w:ascii="Arial" w:hAnsi="Arial" w:cs="Arial"/>
          <w:sz w:val="24"/>
          <w:szCs w:val="24"/>
        </w:rPr>
        <w:t>se dijo:</w:t>
      </w:r>
    </w:p>
    <w:p w:rsidR="00C17685" w:rsidRPr="00BE58A9" w:rsidRDefault="00C17685" w:rsidP="00BE58A9">
      <w:pPr>
        <w:suppressAutoHyphens/>
        <w:spacing w:line="288" w:lineRule="auto"/>
        <w:ind w:firstLine="2835"/>
        <w:jc w:val="both"/>
        <w:rPr>
          <w:rFonts w:ascii="Arial" w:hAnsi="Arial" w:cs="Arial"/>
          <w:sz w:val="24"/>
          <w:szCs w:val="24"/>
        </w:rPr>
      </w:pPr>
    </w:p>
    <w:p w:rsidR="00C17685" w:rsidRPr="00214D68" w:rsidRDefault="00C17685" w:rsidP="00214D68">
      <w:pPr>
        <w:ind w:left="426" w:right="418"/>
        <w:jc w:val="both"/>
        <w:rPr>
          <w:rFonts w:ascii="Arial" w:hAnsi="Arial" w:cs="Arial"/>
          <w:i/>
          <w:sz w:val="22"/>
          <w:szCs w:val="24"/>
        </w:rPr>
      </w:pPr>
      <w:r w:rsidRPr="00214D68">
        <w:rPr>
          <w:rFonts w:ascii="Arial" w:hAnsi="Arial" w:cs="Arial"/>
          <w:i/>
          <w:sz w:val="22"/>
          <w:szCs w:val="24"/>
        </w:rPr>
        <w:t xml:space="preserve">“28. La prestación del servicio médico penitenciario y carcelario será a través de un modelo de atención en salud especial, integral, diferenciado y con perspectiva de género, cuyo diseño está a cargo del Ministerio de Salud y Protección Social y la </w:t>
      </w:r>
      <w:proofErr w:type="spellStart"/>
      <w:r w:rsidRPr="00214D68">
        <w:rPr>
          <w:rFonts w:ascii="Arial" w:hAnsi="Arial" w:cs="Arial"/>
          <w:i/>
          <w:sz w:val="22"/>
          <w:szCs w:val="24"/>
        </w:rPr>
        <w:t>USPEC</w:t>
      </w:r>
      <w:proofErr w:type="spellEnd"/>
      <w:r w:rsidRPr="00214D68">
        <w:rPr>
          <w:rFonts w:ascii="Arial" w:hAnsi="Arial" w:cs="Arial"/>
          <w:i/>
          <w:sz w:val="22"/>
          <w:szCs w:val="24"/>
        </w:rPr>
        <w:t xml:space="preserve">. Allí mismo se dispone que </w:t>
      </w:r>
      <w:r w:rsidRPr="00214D68">
        <w:rPr>
          <w:rFonts w:ascii="Arial" w:hAnsi="Arial" w:cs="Arial"/>
          <w:i/>
          <w:sz w:val="22"/>
          <w:szCs w:val="24"/>
          <w:u w:val="single"/>
        </w:rPr>
        <w:t xml:space="preserve">el modelo de salud deberá tener como mínimo una atención intramural, extramural y una política de atención primaria en salud. </w:t>
      </w:r>
      <w:r w:rsidRPr="00214D68">
        <w:rPr>
          <w:rFonts w:ascii="Arial" w:hAnsi="Arial" w:cs="Arial"/>
          <w:b/>
          <w:i/>
          <w:sz w:val="22"/>
          <w:szCs w:val="24"/>
          <w:u w:val="single"/>
        </w:rPr>
        <w:t>También contempla la creación del Fondo Nacional de Salud de las Personas Privadas de la Libertad, encargada de contratar la prestación de los servicios de salud de la población reclusa</w:t>
      </w:r>
      <w:r w:rsidRPr="00214D68">
        <w:rPr>
          <w:rFonts w:ascii="Arial" w:hAnsi="Arial" w:cs="Arial"/>
          <w:i/>
          <w:sz w:val="22"/>
          <w:szCs w:val="24"/>
          <w:u w:val="single"/>
        </w:rPr>
        <w:t>, conforme con el modelo de atención que se diseñe. Dicho Fondo tiene previstos los siguientes objetivos</w:t>
      </w:r>
      <w:r w:rsidRPr="00214D68">
        <w:rPr>
          <w:rFonts w:ascii="Arial" w:hAnsi="Arial" w:cs="Arial"/>
          <w:i/>
          <w:sz w:val="22"/>
          <w:szCs w:val="24"/>
        </w:rPr>
        <w:t xml:space="preserve">: </w:t>
      </w:r>
    </w:p>
    <w:p w:rsidR="00C17685" w:rsidRPr="00214D68" w:rsidRDefault="00C17685" w:rsidP="00214D68">
      <w:pPr>
        <w:ind w:left="426" w:right="418"/>
        <w:jc w:val="both"/>
        <w:rPr>
          <w:rFonts w:ascii="Arial" w:hAnsi="Arial" w:cs="Arial"/>
          <w:i/>
          <w:sz w:val="22"/>
          <w:szCs w:val="24"/>
        </w:rPr>
      </w:pPr>
    </w:p>
    <w:p w:rsidR="00C17685" w:rsidRPr="00214D68" w:rsidRDefault="00C17685" w:rsidP="00214D68">
      <w:pPr>
        <w:ind w:left="709" w:right="701"/>
        <w:jc w:val="both"/>
        <w:rPr>
          <w:rFonts w:ascii="Arial" w:hAnsi="Arial" w:cs="Arial"/>
          <w:i/>
          <w:sz w:val="22"/>
          <w:szCs w:val="24"/>
        </w:rPr>
      </w:pPr>
      <w:r w:rsidRPr="00214D68">
        <w:rPr>
          <w:rFonts w:ascii="Arial" w:hAnsi="Arial" w:cs="Arial"/>
          <w:i/>
          <w:sz w:val="22"/>
          <w:szCs w:val="24"/>
        </w:rPr>
        <w:t>“1. (...).</w:t>
      </w:r>
    </w:p>
    <w:p w:rsidR="00C17685" w:rsidRPr="00BE58A9" w:rsidRDefault="00C17685" w:rsidP="00214D68">
      <w:pPr>
        <w:ind w:left="709" w:right="701"/>
        <w:jc w:val="both"/>
        <w:rPr>
          <w:rFonts w:ascii="Arial" w:hAnsi="Arial" w:cs="Arial"/>
          <w:sz w:val="24"/>
          <w:szCs w:val="24"/>
        </w:rPr>
      </w:pPr>
      <w:r w:rsidRPr="00214D68">
        <w:rPr>
          <w:rFonts w:ascii="Arial" w:hAnsi="Arial" w:cs="Arial"/>
          <w:i/>
          <w:sz w:val="22"/>
          <w:szCs w:val="24"/>
        </w:rPr>
        <w:t xml:space="preserve">2. </w:t>
      </w:r>
      <w:r w:rsidRPr="00214D68">
        <w:rPr>
          <w:rFonts w:ascii="Arial" w:hAnsi="Arial" w:cs="Arial"/>
          <w:i/>
          <w:sz w:val="22"/>
          <w:szCs w:val="24"/>
          <w:u w:val="single"/>
        </w:rPr>
        <w:t>Garantizar la prestación de los servicios médico-asistenciales, que contratará con entidades de acuerdo con instrucciones que imparta el Consejo Directivo del Fondo</w:t>
      </w:r>
      <w:r w:rsidRPr="00214D68">
        <w:rPr>
          <w:rFonts w:ascii="Arial" w:hAnsi="Arial" w:cs="Arial"/>
          <w:i/>
          <w:sz w:val="22"/>
          <w:szCs w:val="24"/>
        </w:rPr>
        <w:t>. (...).”</w:t>
      </w:r>
      <w:r w:rsidR="00670FDE" w:rsidRPr="00214D68">
        <w:rPr>
          <w:rFonts w:ascii="Arial" w:hAnsi="Arial" w:cs="Arial"/>
          <w:i/>
          <w:sz w:val="22"/>
          <w:szCs w:val="24"/>
        </w:rPr>
        <w:t xml:space="preserve"> </w:t>
      </w:r>
      <w:r w:rsidR="00670FDE" w:rsidRPr="00BE58A9">
        <w:rPr>
          <w:rFonts w:ascii="Arial" w:hAnsi="Arial" w:cs="Arial"/>
          <w:sz w:val="24"/>
          <w:szCs w:val="24"/>
        </w:rPr>
        <w:t>(</w:t>
      </w:r>
      <w:r w:rsidR="0027375B" w:rsidRPr="00BE58A9">
        <w:rPr>
          <w:rFonts w:ascii="Arial" w:hAnsi="Arial" w:cs="Arial"/>
          <w:sz w:val="24"/>
          <w:szCs w:val="24"/>
        </w:rPr>
        <w:t>Negrillas y s</w:t>
      </w:r>
      <w:r w:rsidR="00670FDE" w:rsidRPr="00BE58A9">
        <w:rPr>
          <w:rFonts w:ascii="Arial" w:hAnsi="Arial" w:cs="Arial"/>
          <w:sz w:val="24"/>
          <w:szCs w:val="24"/>
        </w:rPr>
        <w:t>ubrayas de esta Sala)</w:t>
      </w:r>
    </w:p>
    <w:p w:rsidR="00401DE0" w:rsidRPr="00BE58A9" w:rsidRDefault="00401DE0" w:rsidP="00BE58A9">
      <w:pPr>
        <w:pStyle w:val="Sinespaciado1"/>
        <w:spacing w:line="288" w:lineRule="auto"/>
        <w:ind w:firstLine="2835"/>
        <w:jc w:val="both"/>
        <w:rPr>
          <w:rFonts w:ascii="Arial" w:hAnsi="Arial" w:cs="Arial"/>
          <w:spacing w:val="-3"/>
          <w:sz w:val="24"/>
          <w:szCs w:val="24"/>
        </w:rPr>
      </w:pPr>
    </w:p>
    <w:p w:rsidR="00C1572D" w:rsidRPr="00BE58A9" w:rsidRDefault="00670FDE" w:rsidP="00BE58A9">
      <w:pPr>
        <w:pStyle w:val="Sinespaciado1"/>
        <w:spacing w:line="288" w:lineRule="auto"/>
        <w:ind w:firstLine="2835"/>
        <w:jc w:val="both"/>
        <w:rPr>
          <w:rFonts w:ascii="Arial" w:hAnsi="Arial" w:cs="Arial"/>
          <w:spacing w:val="-3"/>
          <w:sz w:val="24"/>
          <w:szCs w:val="24"/>
        </w:rPr>
      </w:pPr>
      <w:r w:rsidRPr="00BE58A9">
        <w:rPr>
          <w:rFonts w:ascii="Arial" w:hAnsi="Arial" w:cs="Arial"/>
          <w:spacing w:val="-3"/>
          <w:sz w:val="24"/>
          <w:szCs w:val="24"/>
        </w:rPr>
        <w:t>8</w:t>
      </w:r>
      <w:r w:rsidR="00C17685" w:rsidRPr="00BE58A9">
        <w:rPr>
          <w:rFonts w:ascii="Arial" w:hAnsi="Arial" w:cs="Arial"/>
          <w:spacing w:val="-3"/>
          <w:sz w:val="24"/>
          <w:szCs w:val="24"/>
        </w:rPr>
        <w:t>. En armonía con las premisas expuestas en los acápites anteriores, se confirmará</w:t>
      </w:r>
      <w:r w:rsidR="0027375B" w:rsidRPr="00BE58A9">
        <w:rPr>
          <w:rFonts w:ascii="Arial" w:hAnsi="Arial" w:cs="Arial"/>
          <w:spacing w:val="-3"/>
          <w:sz w:val="24"/>
          <w:szCs w:val="24"/>
        </w:rPr>
        <w:t xml:space="preserve"> la sentencia de primera instancia</w:t>
      </w:r>
      <w:r w:rsidR="00E6430D" w:rsidRPr="00BE58A9">
        <w:rPr>
          <w:rFonts w:ascii="Arial" w:hAnsi="Arial" w:cs="Arial"/>
          <w:spacing w:val="-3"/>
          <w:sz w:val="24"/>
          <w:szCs w:val="24"/>
        </w:rPr>
        <w:t xml:space="preserve"> en la forma señalada por el juzgado, pero se adicionará </w:t>
      </w:r>
      <w:r w:rsidR="00E6430D" w:rsidRPr="00BE58A9">
        <w:rPr>
          <w:rFonts w:ascii="Arial" w:hAnsi="Arial" w:cs="Arial"/>
          <w:sz w:val="24"/>
          <w:szCs w:val="24"/>
        </w:rPr>
        <w:t xml:space="preserve">para señalar </w:t>
      </w:r>
      <w:r w:rsidR="00F22F77" w:rsidRPr="00BE58A9">
        <w:rPr>
          <w:rFonts w:ascii="Arial" w:hAnsi="Arial" w:cs="Arial"/>
          <w:sz w:val="24"/>
          <w:szCs w:val="24"/>
        </w:rPr>
        <w:t xml:space="preserve">a </w:t>
      </w:r>
      <w:r w:rsidR="00E6430D" w:rsidRPr="00BE58A9">
        <w:rPr>
          <w:rFonts w:ascii="Arial" w:hAnsi="Arial" w:cs="Arial"/>
          <w:sz w:val="24"/>
          <w:szCs w:val="24"/>
        </w:rPr>
        <w:t>los</w:t>
      </w:r>
      <w:r w:rsidR="00E6430D" w:rsidRPr="00BE58A9">
        <w:rPr>
          <w:rFonts w:ascii="Arial" w:hAnsi="Arial" w:cs="Arial"/>
          <w:spacing w:val="-3"/>
          <w:sz w:val="24"/>
          <w:szCs w:val="24"/>
        </w:rPr>
        <w:t xml:space="preserve"> funcionarios deben cumplir la orden</w:t>
      </w:r>
      <w:r w:rsidR="00E6430D" w:rsidRPr="00BE58A9">
        <w:rPr>
          <w:rFonts w:ascii="Arial" w:hAnsi="Arial" w:cs="Arial"/>
          <w:sz w:val="24"/>
          <w:szCs w:val="24"/>
        </w:rPr>
        <w:t xml:space="preserve">, estos son, el Coronel (R) DIEGO FELIPE GALLEGO MARTÍNEZ, en su calidad de Director del ESTABLECIMIENTO PENITENCIARIO DE MEDIANA SEGURIDAD Y </w:t>
      </w:r>
      <w:r w:rsidR="00E6430D" w:rsidRPr="00BE58A9">
        <w:rPr>
          <w:rFonts w:ascii="Arial" w:hAnsi="Arial" w:cs="Arial"/>
          <w:sz w:val="24"/>
          <w:szCs w:val="24"/>
        </w:rPr>
        <w:lastRenderedPageBreak/>
        <w:t>CARCELARIO ERE DE PEREIRA,</w:t>
      </w:r>
      <w:r w:rsidR="00CC05A3" w:rsidRPr="00BE58A9">
        <w:rPr>
          <w:rFonts w:ascii="Arial" w:hAnsi="Arial" w:cs="Arial"/>
          <w:sz w:val="24"/>
          <w:szCs w:val="24"/>
        </w:rPr>
        <w:t xml:space="preserve"> o quien haga sus veces;</w:t>
      </w:r>
      <w:r w:rsidR="00E6430D" w:rsidRPr="00BE58A9">
        <w:rPr>
          <w:rFonts w:ascii="Arial" w:hAnsi="Arial" w:cs="Arial"/>
          <w:sz w:val="24"/>
          <w:szCs w:val="24"/>
        </w:rPr>
        <w:t xml:space="preserve"> así como</w:t>
      </w:r>
      <w:r w:rsidR="00CC05A3" w:rsidRPr="00BE58A9">
        <w:rPr>
          <w:rFonts w:ascii="Arial" w:hAnsi="Arial" w:cs="Arial"/>
          <w:sz w:val="24"/>
          <w:szCs w:val="24"/>
        </w:rPr>
        <w:t>,</w:t>
      </w:r>
      <w:r w:rsidR="00F22F77" w:rsidRPr="00BE58A9">
        <w:rPr>
          <w:rFonts w:ascii="Arial" w:hAnsi="Arial" w:cs="Arial"/>
          <w:sz w:val="24"/>
          <w:szCs w:val="24"/>
        </w:rPr>
        <w:t xml:space="preserve"> al Representante Legal</w:t>
      </w:r>
      <w:r w:rsidR="00CC05A3" w:rsidRPr="00BE58A9">
        <w:rPr>
          <w:rFonts w:ascii="Arial" w:hAnsi="Arial" w:cs="Arial"/>
          <w:sz w:val="24"/>
          <w:szCs w:val="24"/>
        </w:rPr>
        <w:t xml:space="preserve"> </w:t>
      </w:r>
      <w:r w:rsidR="00E6430D" w:rsidRPr="00BE58A9">
        <w:rPr>
          <w:rFonts w:ascii="Arial" w:hAnsi="Arial" w:cs="Arial"/>
          <w:sz w:val="24"/>
          <w:szCs w:val="24"/>
        </w:rPr>
        <w:t xml:space="preserve">del </w:t>
      </w:r>
      <w:r w:rsidR="00CC05A3" w:rsidRPr="00BE58A9">
        <w:rPr>
          <w:rFonts w:ascii="Arial" w:hAnsi="Arial" w:cs="Arial"/>
          <w:sz w:val="24"/>
          <w:szCs w:val="24"/>
          <w:lang w:val="es-ES" w:eastAsia="es-ES"/>
        </w:rPr>
        <w:t xml:space="preserve">CONSORCIO FONDO DE ATENCIÓN EN SALUD </w:t>
      </w:r>
      <w:proofErr w:type="spellStart"/>
      <w:r w:rsidR="00CC05A3" w:rsidRPr="00BE58A9">
        <w:rPr>
          <w:rFonts w:ascii="Arial" w:hAnsi="Arial" w:cs="Arial"/>
          <w:sz w:val="24"/>
          <w:szCs w:val="24"/>
          <w:lang w:val="es-ES" w:eastAsia="es-ES"/>
        </w:rPr>
        <w:t>PPL</w:t>
      </w:r>
      <w:proofErr w:type="spellEnd"/>
      <w:r w:rsidR="00CC05A3" w:rsidRPr="00BE58A9">
        <w:rPr>
          <w:rFonts w:ascii="Arial" w:hAnsi="Arial" w:cs="Arial"/>
          <w:sz w:val="24"/>
          <w:szCs w:val="24"/>
          <w:lang w:val="es-ES" w:eastAsia="es-ES"/>
        </w:rPr>
        <w:t xml:space="preserve"> – 2017</w:t>
      </w:r>
      <w:r w:rsidR="00CC05A3" w:rsidRPr="00BE58A9">
        <w:rPr>
          <w:rFonts w:ascii="Arial" w:hAnsi="Arial" w:cs="Arial"/>
          <w:sz w:val="24"/>
          <w:szCs w:val="24"/>
        </w:rPr>
        <w:t xml:space="preserve"> (integrado por las Sociedades </w:t>
      </w:r>
      <w:proofErr w:type="spellStart"/>
      <w:r w:rsidR="00CC05A3" w:rsidRPr="00BE58A9">
        <w:rPr>
          <w:rFonts w:ascii="Arial" w:hAnsi="Arial" w:cs="Arial"/>
          <w:sz w:val="24"/>
          <w:szCs w:val="24"/>
        </w:rPr>
        <w:t>FIDUPREVISORA</w:t>
      </w:r>
      <w:proofErr w:type="spellEnd"/>
      <w:r w:rsidR="00CC05A3" w:rsidRPr="00BE58A9">
        <w:rPr>
          <w:rFonts w:ascii="Arial" w:hAnsi="Arial" w:cs="Arial"/>
          <w:sz w:val="24"/>
          <w:szCs w:val="24"/>
        </w:rPr>
        <w:t xml:space="preserve"> </w:t>
      </w:r>
      <w:proofErr w:type="spellStart"/>
      <w:r w:rsidR="00CC05A3" w:rsidRPr="00BE58A9">
        <w:rPr>
          <w:rFonts w:ascii="Arial" w:hAnsi="Arial" w:cs="Arial"/>
          <w:sz w:val="24"/>
          <w:szCs w:val="24"/>
        </w:rPr>
        <w:t>SA</w:t>
      </w:r>
      <w:proofErr w:type="spellEnd"/>
      <w:r w:rsidR="00CC05A3" w:rsidRPr="00BE58A9">
        <w:rPr>
          <w:rFonts w:ascii="Arial" w:hAnsi="Arial" w:cs="Arial"/>
          <w:sz w:val="24"/>
          <w:szCs w:val="24"/>
        </w:rPr>
        <w:t xml:space="preserve"> y </w:t>
      </w:r>
      <w:proofErr w:type="spellStart"/>
      <w:r w:rsidR="00CC05A3" w:rsidRPr="00BE58A9">
        <w:rPr>
          <w:rFonts w:ascii="Arial" w:hAnsi="Arial" w:cs="Arial"/>
          <w:sz w:val="24"/>
          <w:szCs w:val="24"/>
        </w:rPr>
        <w:t>FIDUAGRARIA</w:t>
      </w:r>
      <w:proofErr w:type="spellEnd"/>
      <w:r w:rsidR="00CC05A3" w:rsidRPr="00BE58A9">
        <w:rPr>
          <w:rFonts w:ascii="Arial" w:hAnsi="Arial" w:cs="Arial"/>
          <w:sz w:val="24"/>
          <w:szCs w:val="24"/>
        </w:rPr>
        <w:t xml:space="preserve"> </w:t>
      </w:r>
      <w:proofErr w:type="spellStart"/>
      <w:r w:rsidR="00CC05A3" w:rsidRPr="00BE58A9">
        <w:rPr>
          <w:rFonts w:ascii="Arial" w:hAnsi="Arial" w:cs="Arial"/>
          <w:sz w:val="24"/>
          <w:szCs w:val="24"/>
        </w:rPr>
        <w:t>SA</w:t>
      </w:r>
      <w:proofErr w:type="spellEnd"/>
      <w:r w:rsidR="00CC05A3" w:rsidRPr="00BE58A9">
        <w:rPr>
          <w:rFonts w:ascii="Arial" w:hAnsi="Arial" w:cs="Arial"/>
          <w:sz w:val="24"/>
          <w:szCs w:val="24"/>
        </w:rPr>
        <w:t>)</w:t>
      </w:r>
      <w:r w:rsidR="00C1572D" w:rsidRPr="00BE58A9">
        <w:rPr>
          <w:rFonts w:ascii="Arial" w:hAnsi="Arial" w:cs="Arial"/>
          <w:sz w:val="24"/>
          <w:szCs w:val="24"/>
        </w:rPr>
        <w:t>.</w:t>
      </w:r>
    </w:p>
    <w:p w:rsidR="00272429" w:rsidRPr="00BE58A9" w:rsidRDefault="00272429" w:rsidP="00BE58A9">
      <w:pPr>
        <w:pStyle w:val="Sinespaciado1"/>
        <w:spacing w:line="288" w:lineRule="auto"/>
        <w:jc w:val="both"/>
        <w:rPr>
          <w:rFonts w:ascii="Arial" w:hAnsi="Arial" w:cs="Arial"/>
          <w:spacing w:val="-3"/>
          <w:sz w:val="24"/>
          <w:szCs w:val="24"/>
        </w:rPr>
      </w:pPr>
    </w:p>
    <w:p w:rsidR="00272429" w:rsidRPr="00BE58A9" w:rsidRDefault="00272429" w:rsidP="00BE58A9">
      <w:pPr>
        <w:pStyle w:val="Sinespaciado1"/>
        <w:spacing w:line="288" w:lineRule="auto"/>
        <w:ind w:firstLine="2835"/>
        <w:jc w:val="both"/>
        <w:rPr>
          <w:rFonts w:ascii="Arial" w:hAnsi="Arial" w:cs="Arial"/>
          <w:b/>
          <w:bCs/>
          <w:sz w:val="24"/>
          <w:szCs w:val="24"/>
        </w:rPr>
      </w:pPr>
      <w:r w:rsidRPr="00BE58A9">
        <w:rPr>
          <w:rFonts w:ascii="Arial" w:hAnsi="Arial" w:cs="Arial"/>
          <w:b/>
          <w:bCs/>
          <w:sz w:val="24"/>
          <w:szCs w:val="24"/>
        </w:rPr>
        <w:t>VII. DECISIÓN</w:t>
      </w:r>
    </w:p>
    <w:p w:rsidR="00E475D1" w:rsidRPr="00BE58A9" w:rsidRDefault="00E475D1" w:rsidP="00BE58A9">
      <w:pPr>
        <w:pStyle w:val="Sinespaciado1"/>
        <w:spacing w:line="288" w:lineRule="auto"/>
        <w:ind w:firstLine="2835"/>
        <w:jc w:val="both"/>
        <w:rPr>
          <w:rFonts w:ascii="Arial" w:hAnsi="Arial" w:cs="Arial"/>
          <w:spacing w:val="-3"/>
          <w:sz w:val="24"/>
          <w:szCs w:val="24"/>
        </w:rPr>
      </w:pPr>
    </w:p>
    <w:p w:rsidR="00272429" w:rsidRPr="00BE58A9" w:rsidRDefault="00272429"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rPr>
        <w:t>En mérito de lo expuesto, la Sala de Decisión Civil Familia del Tribunal Superior de Pereira, administrando justicia en nombre de la República y por autoridad de la ley,</w:t>
      </w:r>
    </w:p>
    <w:p w:rsidR="005418F8" w:rsidRPr="00BE58A9" w:rsidRDefault="005418F8" w:rsidP="00BE58A9">
      <w:pPr>
        <w:pStyle w:val="Sinespaciado1"/>
        <w:spacing w:line="288" w:lineRule="auto"/>
        <w:ind w:firstLine="2835"/>
        <w:jc w:val="both"/>
        <w:rPr>
          <w:rFonts w:ascii="Arial" w:hAnsi="Arial" w:cs="Arial"/>
          <w:sz w:val="24"/>
          <w:szCs w:val="24"/>
        </w:rPr>
      </w:pPr>
    </w:p>
    <w:p w:rsidR="00272429" w:rsidRPr="00BE58A9" w:rsidRDefault="00272429" w:rsidP="00BE58A9">
      <w:pPr>
        <w:pStyle w:val="Sinespaciado1"/>
        <w:spacing w:line="288" w:lineRule="auto"/>
        <w:ind w:firstLine="2835"/>
        <w:jc w:val="both"/>
        <w:rPr>
          <w:rFonts w:ascii="Arial" w:hAnsi="Arial" w:cs="Arial"/>
          <w:sz w:val="24"/>
          <w:szCs w:val="24"/>
        </w:rPr>
      </w:pPr>
      <w:r w:rsidRPr="00BE58A9">
        <w:rPr>
          <w:rFonts w:ascii="Arial" w:hAnsi="Arial" w:cs="Arial"/>
          <w:b/>
          <w:spacing w:val="-3"/>
          <w:sz w:val="24"/>
          <w:szCs w:val="24"/>
        </w:rPr>
        <w:t>RESUELVE:</w:t>
      </w:r>
    </w:p>
    <w:p w:rsidR="00272429" w:rsidRPr="00BE58A9" w:rsidRDefault="00272429" w:rsidP="00BE58A9">
      <w:pPr>
        <w:pStyle w:val="Sinespaciado1"/>
        <w:spacing w:line="288" w:lineRule="auto"/>
        <w:ind w:firstLine="2835"/>
        <w:jc w:val="both"/>
        <w:rPr>
          <w:rFonts w:ascii="Arial" w:hAnsi="Arial" w:cs="Arial"/>
          <w:spacing w:val="-3"/>
          <w:sz w:val="24"/>
          <w:szCs w:val="24"/>
        </w:rPr>
      </w:pPr>
    </w:p>
    <w:p w:rsidR="00272429" w:rsidRPr="00BE58A9" w:rsidRDefault="00272429" w:rsidP="00BE58A9">
      <w:pPr>
        <w:pStyle w:val="Sinespaciado1"/>
        <w:spacing w:line="288" w:lineRule="auto"/>
        <w:ind w:firstLine="2835"/>
        <w:jc w:val="both"/>
        <w:rPr>
          <w:rFonts w:ascii="Arial" w:hAnsi="Arial" w:cs="Arial"/>
          <w:sz w:val="24"/>
          <w:szCs w:val="24"/>
        </w:rPr>
      </w:pPr>
      <w:r w:rsidRPr="00BE58A9">
        <w:rPr>
          <w:rFonts w:ascii="Arial" w:hAnsi="Arial" w:cs="Arial"/>
          <w:b/>
          <w:spacing w:val="-3"/>
          <w:sz w:val="24"/>
          <w:szCs w:val="24"/>
        </w:rPr>
        <w:t>PRIMERO</w:t>
      </w:r>
      <w:r w:rsidRPr="00BE58A9">
        <w:rPr>
          <w:rFonts w:ascii="Arial" w:hAnsi="Arial" w:cs="Arial"/>
          <w:spacing w:val="-3"/>
          <w:sz w:val="24"/>
          <w:szCs w:val="24"/>
        </w:rPr>
        <w:t xml:space="preserve">: </w:t>
      </w:r>
      <w:r w:rsidR="00570D0C" w:rsidRPr="00BE58A9">
        <w:rPr>
          <w:rFonts w:ascii="Arial" w:hAnsi="Arial" w:cs="Arial"/>
          <w:spacing w:val="-3"/>
          <w:sz w:val="24"/>
          <w:szCs w:val="24"/>
        </w:rPr>
        <w:t>CONFIRMAR</w:t>
      </w:r>
      <w:r w:rsidR="00570D0C" w:rsidRPr="00BE58A9">
        <w:rPr>
          <w:rFonts w:ascii="Arial" w:hAnsi="Arial" w:cs="Arial"/>
          <w:sz w:val="24"/>
          <w:szCs w:val="24"/>
        </w:rPr>
        <w:t xml:space="preserve"> </w:t>
      </w:r>
      <w:r w:rsidR="00047827" w:rsidRPr="00BE58A9">
        <w:rPr>
          <w:rFonts w:ascii="Arial" w:hAnsi="Arial" w:cs="Arial"/>
          <w:sz w:val="24"/>
          <w:szCs w:val="24"/>
        </w:rPr>
        <w:t xml:space="preserve">el </w:t>
      </w:r>
      <w:r w:rsidR="00570D0C" w:rsidRPr="00BE58A9">
        <w:rPr>
          <w:rFonts w:ascii="Arial" w:hAnsi="Arial" w:cs="Arial"/>
          <w:sz w:val="24"/>
          <w:szCs w:val="24"/>
        </w:rPr>
        <w:t>fallo</w:t>
      </w:r>
      <w:r w:rsidR="00570D0C" w:rsidRPr="00BE58A9">
        <w:rPr>
          <w:rFonts w:ascii="Arial" w:hAnsi="Arial" w:cs="Arial"/>
          <w:spacing w:val="-3"/>
          <w:sz w:val="24"/>
          <w:szCs w:val="24"/>
        </w:rPr>
        <w:t xml:space="preserve"> proferido </w:t>
      </w:r>
      <w:r w:rsidRPr="00BE58A9">
        <w:rPr>
          <w:rFonts w:ascii="Arial" w:hAnsi="Arial" w:cs="Arial"/>
          <w:sz w:val="24"/>
          <w:szCs w:val="24"/>
        </w:rPr>
        <w:t xml:space="preserve">el </w:t>
      </w:r>
      <w:r w:rsidR="00E475D1" w:rsidRPr="00BE58A9">
        <w:rPr>
          <w:rFonts w:ascii="Arial" w:hAnsi="Arial" w:cs="Arial"/>
          <w:sz w:val="24"/>
          <w:szCs w:val="24"/>
        </w:rPr>
        <w:t>28</w:t>
      </w:r>
      <w:r w:rsidRPr="00BE58A9">
        <w:rPr>
          <w:rFonts w:ascii="Arial" w:hAnsi="Arial" w:cs="Arial"/>
          <w:sz w:val="24"/>
          <w:szCs w:val="24"/>
        </w:rPr>
        <w:t xml:space="preserve"> de </w:t>
      </w:r>
      <w:r w:rsidR="00AD007A" w:rsidRPr="00BE58A9">
        <w:rPr>
          <w:rFonts w:ascii="Arial" w:hAnsi="Arial" w:cs="Arial"/>
          <w:sz w:val="24"/>
          <w:szCs w:val="24"/>
        </w:rPr>
        <w:t>febrero</w:t>
      </w:r>
      <w:r w:rsidRPr="00BE58A9">
        <w:rPr>
          <w:rFonts w:ascii="Arial" w:hAnsi="Arial" w:cs="Arial"/>
          <w:sz w:val="24"/>
          <w:szCs w:val="24"/>
        </w:rPr>
        <w:t xml:space="preserve"> de 201</w:t>
      </w:r>
      <w:r w:rsidR="00AD007A" w:rsidRPr="00BE58A9">
        <w:rPr>
          <w:rFonts w:ascii="Arial" w:hAnsi="Arial" w:cs="Arial"/>
          <w:sz w:val="24"/>
          <w:szCs w:val="24"/>
        </w:rPr>
        <w:t>9</w:t>
      </w:r>
      <w:r w:rsidRPr="00BE58A9">
        <w:rPr>
          <w:rFonts w:ascii="Arial" w:hAnsi="Arial" w:cs="Arial"/>
          <w:sz w:val="24"/>
          <w:szCs w:val="24"/>
        </w:rPr>
        <w:t xml:space="preserve"> por el Juzgado</w:t>
      </w:r>
      <w:r w:rsidR="00E4706E" w:rsidRPr="00BE58A9">
        <w:rPr>
          <w:rFonts w:ascii="Arial" w:hAnsi="Arial" w:cs="Arial"/>
          <w:sz w:val="24"/>
          <w:szCs w:val="24"/>
        </w:rPr>
        <w:t xml:space="preserve"> </w:t>
      </w:r>
      <w:r w:rsidR="00E475D1" w:rsidRPr="00BE58A9">
        <w:rPr>
          <w:rFonts w:ascii="Arial" w:hAnsi="Arial" w:cs="Arial"/>
          <w:sz w:val="24"/>
          <w:szCs w:val="24"/>
        </w:rPr>
        <w:t>Cuarto Civil del Circuito</w:t>
      </w:r>
      <w:r w:rsidRPr="00BE58A9">
        <w:rPr>
          <w:rFonts w:ascii="Arial" w:hAnsi="Arial" w:cs="Arial"/>
          <w:sz w:val="24"/>
          <w:szCs w:val="24"/>
        </w:rPr>
        <w:t xml:space="preserve"> de </w:t>
      </w:r>
      <w:r w:rsidR="00A93D4F" w:rsidRPr="00BE58A9">
        <w:rPr>
          <w:rFonts w:ascii="Arial" w:hAnsi="Arial" w:cs="Arial"/>
          <w:sz w:val="24"/>
          <w:szCs w:val="24"/>
        </w:rPr>
        <w:t>Pereira</w:t>
      </w:r>
      <w:r w:rsidRPr="00BE58A9">
        <w:rPr>
          <w:rFonts w:ascii="Arial" w:hAnsi="Arial" w:cs="Arial"/>
          <w:sz w:val="24"/>
          <w:szCs w:val="24"/>
        </w:rPr>
        <w:t xml:space="preserve">, </w:t>
      </w:r>
      <w:r w:rsidR="00CC05A3" w:rsidRPr="00BE58A9">
        <w:rPr>
          <w:rFonts w:ascii="Arial" w:hAnsi="Arial" w:cs="Arial"/>
          <w:sz w:val="24"/>
          <w:szCs w:val="24"/>
          <w:lang w:val="es-ES" w:eastAsia="es-ES"/>
        </w:rPr>
        <w:t>por lo indicado en la parte motiva; y</w:t>
      </w:r>
      <w:r w:rsidR="00CC05A3" w:rsidRPr="00BE58A9">
        <w:rPr>
          <w:rFonts w:ascii="Arial" w:hAnsi="Arial" w:cs="Arial"/>
          <w:spacing w:val="-3"/>
          <w:sz w:val="24"/>
          <w:szCs w:val="24"/>
        </w:rPr>
        <w:t xml:space="preserve"> se ADICIONA </w:t>
      </w:r>
      <w:r w:rsidR="00CC05A3" w:rsidRPr="00BE58A9">
        <w:rPr>
          <w:rFonts w:ascii="Arial" w:hAnsi="Arial" w:cs="Arial"/>
          <w:sz w:val="24"/>
          <w:szCs w:val="24"/>
        </w:rPr>
        <w:t>para señalar que los</w:t>
      </w:r>
      <w:r w:rsidR="00CC05A3" w:rsidRPr="00BE58A9">
        <w:rPr>
          <w:rFonts w:ascii="Arial" w:hAnsi="Arial" w:cs="Arial"/>
          <w:spacing w:val="-3"/>
          <w:sz w:val="24"/>
          <w:szCs w:val="24"/>
        </w:rPr>
        <w:t xml:space="preserve"> funcionarios que deben cumplir la orden son</w:t>
      </w:r>
      <w:r w:rsidR="00401DE0" w:rsidRPr="00BE58A9">
        <w:rPr>
          <w:rFonts w:ascii="Arial" w:hAnsi="Arial" w:cs="Arial"/>
          <w:spacing w:val="-3"/>
          <w:sz w:val="24"/>
          <w:szCs w:val="24"/>
        </w:rPr>
        <w:t>,</w:t>
      </w:r>
      <w:r w:rsidR="00CC05A3" w:rsidRPr="00BE58A9">
        <w:rPr>
          <w:rFonts w:ascii="Arial" w:hAnsi="Arial" w:cs="Arial"/>
          <w:spacing w:val="-3"/>
          <w:sz w:val="24"/>
          <w:szCs w:val="24"/>
        </w:rPr>
        <w:t xml:space="preserve"> </w:t>
      </w:r>
      <w:r w:rsidR="00CC05A3" w:rsidRPr="00BE58A9">
        <w:rPr>
          <w:rFonts w:ascii="Arial" w:hAnsi="Arial" w:cs="Arial"/>
          <w:sz w:val="24"/>
          <w:szCs w:val="24"/>
        </w:rPr>
        <w:t xml:space="preserve">el Coronel (R) DIEGO FELIPE GALLEGO MARTÍNEZ, en su calidad de Director del ESTABLECIMIENTO PENITENCIARIO DE MEDIANA SEGURIDAD Y CARCELARIO ERE DE PEREIRA, o quien haga sus veces; así como, el </w:t>
      </w:r>
      <w:r w:rsidR="00F22F77" w:rsidRPr="00BE58A9">
        <w:rPr>
          <w:rFonts w:ascii="Arial" w:hAnsi="Arial" w:cs="Arial"/>
          <w:sz w:val="24"/>
          <w:szCs w:val="24"/>
        </w:rPr>
        <w:t>Representante Legal del</w:t>
      </w:r>
      <w:r w:rsidR="00CC05A3" w:rsidRPr="00BE58A9">
        <w:rPr>
          <w:rFonts w:ascii="Arial" w:hAnsi="Arial" w:cs="Arial"/>
          <w:sz w:val="24"/>
          <w:szCs w:val="24"/>
        </w:rPr>
        <w:t xml:space="preserve"> </w:t>
      </w:r>
      <w:r w:rsidR="00CC05A3" w:rsidRPr="00BE58A9">
        <w:rPr>
          <w:rFonts w:ascii="Arial" w:hAnsi="Arial" w:cs="Arial"/>
          <w:sz w:val="24"/>
          <w:szCs w:val="24"/>
          <w:lang w:val="es-ES" w:eastAsia="es-ES"/>
        </w:rPr>
        <w:t xml:space="preserve">CONSORCIO FONDO DE ATENCIÓN EN SALUD </w:t>
      </w:r>
      <w:proofErr w:type="spellStart"/>
      <w:r w:rsidR="00CC05A3" w:rsidRPr="00BE58A9">
        <w:rPr>
          <w:rFonts w:ascii="Arial" w:hAnsi="Arial" w:cs="Arial"/>
          <w:sz w:val="24"/>
          <w:szCs w:val="24"/>
          <w:lang w:val="es-ES" w:eastAsia="es-ES"/>
        </w:rPr>
        <w:t>PPL</w:t>
      </w:r>
      <w:proofErr w:type="spellEnd"/>
      <w:r w:rsidR="00CC05A3" w:rsidRPr="00BE58A9">
        <w:rPr>
          <w:rFonts w:ascii="Arial" w:hAnsi="Arial" w:cs="Arial"/>
          <w:sz w:val="24"/>
          <w:szCs w:val="24"/>
          <w:lang w:val="es-ES" w:eastAsia="es-ES"/>
        </w:rPr>
        <w:t xml:space="preserve"> – 2017</w:t>
      </w:r>
      <w:r w:rsidR="00CC05A3" w:rsidRPr="00BE58A9">
        <w:rPr>
          <w:rFonts w:ascii="Arial" w:hAnsi="Arial" w:cs="Arial"/>
          <w:sz w:val="24"/>
          <w:szCs w:val="24"/>
        </w:rPr>
        <w:t xml:space="preserve"> (integrado por las Sociedades </w:t>
      </w:r>
      <w:proofErr w:type="spellStart"/>
      <w:r w:rsidR="00CC05A3" w:rsidRPr="00BE58A9">
        <w:rPr>
          <w:rFonts w:ascii="Arial" w:hAnsi="Arial" w:cs="Arial"/>
          <w:sz w:val="24"/>
          <w:szCs w:val="24"/>
        </w:rPr>
        <w:t>FIDUPREVISORA</w:t>
      </w:r>
      <w:proofErr w:type="spellEnd"/>
      <w:r w:rsidR="00CC05A3" w:rsidRPr="00BE58A9">
        <w:rPr>
          <w:rFonts w:ascii="Arial" w:hAnsi="Arial" w:cs="Arial"/>
          <w:sz w:val="24"/>
          <w:szCs w:val="24"/>
        </w:rPr>
        <w:t xml:space="preserve"> </w:t>
      </w:r>
      <w:proofErr w:type="spellStart"/>
      <w:r w:rsidR="00CC05A3" w:rsidRPr="00BE58A9">
        <w:rPr>
          <w:rFonts w:ascii="Arial" w:hAnsi="Arial" w:cs="Arial"/>
          <w:sz w:val="24"/>
          <w:szCs w:val="24"/>
        </w:rPr>
        <w:t>SA</w:t>
      </w:r>
      <w:proofErr w:type="spellEnd"/>
      <w:r w:rsidR="00CC05A3" w:rsidRPr="00BE58A9">
        <w:rPr>
          <w:rFonts w:ascii="Arial" w:hAnsi="Arial" w:cs="Arial"/>
          <w:sz w:val="24"/>
          <w:szCs w:val="24"/>
        </w:rPr>
        <w:t xml:space="preserve"> y </w:t>
      </w:r>
      <w:proofErr w:type="spellStart"/>
      <w:r w:rsidR="00CC05A3" w:rsidRPr="00BE58A9">
        <w:rPr>
          <w:rFonts w:ascii="Arial" w:hAnsi="Arial" w:cs="Arial"/>
          <w:sz w:val="24"/>
          <w:szCs w:val="24"/>
        </w:rPr>
        <w:t>FIDUAGRARIA</w:t>
      </w:r>
      <w:proofErr w:type="spellEnd"/>
      <w:r w:rsidR="00CC05A3" w:rsidRPr="00BE58A9">
        <w:rPr>
          <w:rFonts w:ascii="Arial" w:hAnsi="Arial" w:cs="Arial"/>
          <w:sz w:val="24"/>
          <w:szCs w:val="24"/>
        </w:rPr>
        <w:t xml:space="preserve"> </w:t>
      </w:r>
      <w:proofErr w:type="spellStart"/>
      <w:r w:rsidR="00CC05A3" w:rsidRPr="00BE58A9">
        <w:rPr>
          <w:rFonts w:ascii="Arial" w:hAnsi="Arial" w:cs="Arial"/>
          <w:sz w:val="24"/>
          <w:szCs w:val="24"/>
        </w:rPr>
        <w:t>SA</w:t>
      </w:r>
      <w:proofErr w:type="spellEnd"/>
      <w:r w:rsidR="00CC05A3" w:rsidRPr="00BE58A9">
        <w:rPr>
          <w:rFonts w:ascii="Arial" w:hAnsi="Arial" w:cs="Arial"/>
          <w:sz w:val="24"/>
          <w:szCs w:val="24"/>
        </w:rPr>
        <w:t>)</w:t>
      </w:r>
      <w:r w:rsidR="00B536FD" w:rsidRPr="00BE58A9">
        <w:rPr>
          <w:rFonts w:ascii="Arial" w:hAnsi="Arial" w:cs="Arial"/>
          <w:sz w:val="24"/>
          <w:szCs w:val="24"/>
          <w:lang w:val="es-ES" w:eastAsia="es-ES"/>
        </w:rPr>
        <w:t>.</w:t>
      </w:r>
    </w:p>
    <w:p w:rsidR="00FF4A85" w:rsidRPr="00BE58A9" w:rsidRDefault="00FF4A85" w:rsidP="00BE58A9">
      <w:pPr>
        <w:pStyle w:val="Sinespaciado1"/>
        <w:spacing w:line="288" w:lineRule="auto"/>
        <w:ind w:firstLine="2835"/>
        <w:jc w:val="both"/>
        <w:rPr>
          <w:rFonts w:ascii="Arial" w:hAnsi="Arial" w:cs="Arial"/>
          <w:sz w:val="24"/>
          <w:szCs w:val="24"/>
        </w:rPr>
      </w:pPr>
    </w:p>
    <w:p w:rsidR="00047827" w:rsidRPr="00BE58A9" w:rsidRDefault="00047827" w:rsidP="00BE58A9">
      <w:pPr>
        <w:pStyle w:val="Sinespaciado2"/>
        <w:spacing w:line="288" w:lineRule="auto"/>
        <w:ind w:firstLine="2880"/>
        <w:jc w:val="both"/>
        <w:rPr>
          <w:rFonts w:ascii="Arial" w:hAnsi="Arial" w:cs="Arial"/>
          <w:sz w:val="24"/>
          <w:szCs w:val="24"/>
        </w:rPr>
      </w:pPr>
      <w:r w:rsidRPr="00BE58A9">
        <w:rPr>
          <w:rFonts w:ascii="Arial" w:hAnsi="Arial" w:cs="Arial"/>
          <w:b/>
          <w:spacing w:val="-3"/>
          <w:sz w:val="24"/>
          <w:szCs w:val="24"/>
        </w:rPr>
        <w:t>SEGUNDO</w:t>
      </w:r>
      <w:r w:rsidRPr="00BE58A9">
        <w:rPr>
          <w:rFonts w:ascii="Arial" w:hAnsi="Arial" w:cs="Arial"/>
          <w:spacing w:val="-3"/>
          <w:sz w:val="24"/>
          <w:szCs w:val="24"/>
        </w:rPr>
        <w:t xml:space="preserve">: </w:t>
      </w:r>
      <w:r w:rsidR="0027375B" w:rsidRPr="00BE58A9">
        <w:rPr>
          <w:rFonts w:ascii="Arial" w:hAnsi="Arial" w:cs="Arial"/>
          <w:sz w:val="24"/>
          <w:szCs w:val="24"/>
        </w:rPr>
        <w:t>NOTIFÍQUESE esta decisión a las partes por el medio más expedito posible (Art. 5º. del Decreto 306 de 1992).</w:t>
      </w:r>
    </w:p>
    <w:p w:rsidR="00047827" w:rsidRPr="00BE58A9" w:rsidRDefault="00047827" w:rsidP="00BE58A9">
      <w:pPr>
        <w:pStyle w:val="Sinespaciado2"/>
        <w:spacing w:line="288" w:lineRule="auto"/>
        <w:ind w:firstLine="2880"/>
        <w:jc w:val="both"/>
        <w:rPr>
          <w:rFonts w:ascii="Arial" w:hAnsi="Arial" w:cs="Arial"/>
          <w:spacing w:val="-3"/>
          <w:sz w:val="24"/>
          <w:szCs w:val="24"/>
        </w:rPr>
      </w:pPr>
    </w:p>
    <w:p w:rsidR="009F66A4" w:rsidRPr="00BE58A9" w:rsidRDefault="00047827" w:rsidP="00BE58A9">
      <w:pPr>
        <w:pStyle w:val="Sinespaciado2"/>
        <w:spacing w:line="288" w:lineRule="auto"/>
        <w:ind w:firstLine="2880"/>
        <w:jc w:val="both"/>
        <w:rPr>
          <w:rFonts w:ascii="Arial" w:hAnsi="Arial" w:cs="Arial"/>
          <w:spacing w:val="-3"/>
          <w:sz w:val="24"/>
          <w:szCs w:val="24"/>
        </w:rPr>
      </w:pPr>
      <w:r w:rsidRPr="00BE58A9">
        <w:rPr>
          <w:rFonts w:ascii="Arial" w:hAnsi="Arial" w:cs="Arial"/>
          <w:b/>
          <w:spacing w:val="-3"/>
          <w:sz w:val="24"/>
          <w:szCs w:val="24"/>
        </w:rPr>
        <w:t>TERCERO</w:t>
      </w:r>
      <w:r w:rsidRPr="00BE58A9">
        <w:rPr>
          <w:rFonts w:ascii="Arial" w:hAnsi="Arial" w:cs="Arial"/>
          <w:spacing w:val="-3"/>
          <w:sz w:val="24"/>
          <w:szCs w:val="24"/>
        </w:rPr>
        <w:t>:</w:t>
      </w:r>
      <w:r w:rsidRPr="00BE58A9">
        <w:rPr>
          <w:rFonts w:ascii="Arial" w:hAnsi="Arial" w:cs="Arial"/>
          <w:sz w:val="24"/>
          <w:szCs w:val="24"/>
        </w:rPr>
        <w:t xml:space="preserve"> </w:t>
      </w:r>
      <w:r w:rsidR="009F66A4" w:rsidRPr="00BE58A9">
        <w:rPr>
          <w:rFonts w:ascii="Arial" w:hAnsi="Arial" w:cs="Arial"/>
          <w:spacing w:val="-3"/>
          <w:sz w:val="24"/>
          <w:szCs w:val="24"/>
        </w:rPr>
        <w:t>Remítase el expediente a la Honorable Corte Constitucional para su eventual revisión.</w:t>
      </w:r>
    </w:p>
    <w:p w:rsidR="009F66A4" w:rsidRPr="00BE58A9" w:rsidRDefault="009F66A4" w:rsidP="00BE58A9">
      <w:pPr>
        <w:pStyle w:val="unico"/>
        <w:spacing w:before="0" w:beforeAutospacing="0" w:after="0" w:afterAutospacing="0" w:line="288" w:lineRule="auto"/>
        <w:jc w:val="both"/>
        <w:rPr>
          <w:rFonts w:ascii="Arial" w:hAnsi="Arial" w:cs="Arial"/>
          <w:spacing w:val="-3"/>
        </w:rPr>
      </w:pPr>
    </w:p>
    <w:p w:rsidR="00272429" w:rsidRPr="00BE58A9" w:rsidRDefault="00F217F0" w:rsidP="00BE58A9">
      <w:pPr>
        <w:pStyle w:val="unico"/>
        <w:spacing w:before="0" w:beforeAutospacing="0" w:after="0" w:afterAutospacing="0" w:line="288" w:lineRule="auto"/>
        <w:ind w:firstLine="2835"/>
        <w:jc w:val="both"/>
        <w:rPr>
          <w:rFonts w:ascii="Arial" w:hAnsi="Arial" w:cs="Arial"/>
          <w:spacing w:val="-3"/>
        </w:rPr>
      </w:pPr>
      <w:r w:rsidRPr="00BE58A9">
        <w:rPr>
          <w:rFonts w:ascii="Arial" w:hAnsi="Arial" w:cs="Arial"/>
          <w:spacing w:val="-3"/>
        </w:rPr>
        <w:t>N</w:t>
      </w:r>
      <w:r w:rsidR="00272429" w:rsidRPr="00BE58A9">
        <w:rPr>
          <w:rFonts w:ascii="Arial" w:hAnsi="Arial" w:cs="Arial"/>
          <w:spacing w:val="-3"/>
        </w:rPr>
        <w:t>otifíquese,</w:t>
      </w:r>
    </w:p>
    <w:p w:rsidR="00730A0E" w:rsidRPr="00BE58A9" w:rsidRDefault="00730A0E" w:rsidP="00BE58A9">
      <w:pPr>
        <w:pStyle w:val="unico"/>
        <w:spacing w:before="0" w:beforeAutospacing="0" w:after="0" w:afterAutospacing="0" w:line="288" w:lineRule="auto"/>
        <w:ind w:firstLine="2835"/>
        <w:jc w:val="both"/>
        <w:rPr>
          <w:rFonts w:ascii="Arial" w:hAnsi="Arial" w:cs="Arial"/>
          <w:spacing w:val="-3"/>
        </w:rPr>
      </w:pPr>
    </w:p>
    <w:p w:rsidR="00BA2DE9" w:rsidRPr="00BE58A9" w:rsidRDefault="00BA2DE9" w:rsidP="00BE58A9">
      <w:pPr>
        <w:pStyle w:val="Sinespaciado1"/>
        <w:spacing w:line="288" w:lineRule="auto"/>
        <w:ind w:firstLine="2835"/>
        <w:jc w:val="both"/>
        <w:rPr>
          <w:rFonts w:ascii="Arial" w:hAnsi="Arial" w:cs="Arial"/>
          <w:b/>
          <w:spacing w:val="-3"/>
          <w:sz w:val="24"/>
          <w:szCs w:val="24"/>
        </w:rPr>
      </w:pPr>
      <w:r w:rsidRPr="00BE58A9">
        <w:rPr>
          <w:rFonts w:ascii="Arial" w:hAnsi="Arial" w:cs="Arial"/>
          <w:spacing w:val="-3"/>
          <w:sz w:val="24"/>
          <w:szCs w:val="24"/>
        </w:rPr>
        <w:t>Los Magistrados,</w:t>
      </w:r>
    </w:p>
    <w:p w:rsidR="00BA2DE9" w:rsidRPr="00BE58A9" w:rsidRDefault="00BA2DE9" w:rsidP="00BE58A9">
      <w:pPr>
        <w:pStyle w:val="Sinespaciado1"/>
        <w:spacing w:line="288" w:lineRule="auto"/>
        <w:ind w:firstLine="2835"/>
        <w:jc w:val="both"/>
        <w:rPr>
          <w:rFonts w:ascii="Arial" w:hAnsi="Arial" w:cs="Arial"/>
          <w:b/>
          <w:spacing w:val="-3"/>
          <w:sz w:val="24"/>
          <w:szCs w:val="24"/>
        </w:rPr>
      </w:pPr>
    </w:p>
    <w:p w:rsidR="00BA2DE9" w:rsidRPr="00BE58A9" w:rsidRDefault="00BA2DE9" w:rsidP="00BE58A9">
      <w:pPr>
        <w:pStyle w:val="Sinespaciado1"/>
        <w:spacing w:line="288" w:lineRule="auto"/>
        <w:ind w:firstLine="2835"/>
        <w:jc w:val="both"/>
        <w:rPr>
          <w:rFonts w:ascii="Arial" w:hAnsi="Arial" w:cs="Arial"/>
          <w:b/>
          <w:spacing w:val="-3"/>
          <w:sz w:val="24"/>
          <w:szCs w:val="24"/>
        </w:rPr>
      </w:pPr>
    </w:p>
    <w:p w:rsidR="00BA2DE9" w:rsidRPr="00BE58A9" w:rsidRDefault="00BA2DE9" w:rsidP="00BE58A9">
      <w:pPr>
        <w:pStyle w:val="Sinespaciado1"/>
        <w:spacing w:line="288" w:lineRule="auto"/>
        <w:ind w:firstLine="2835"/>
        <w:jc w:val="both"/>
        <w:rPr>
          <w:rFonts w:ascii="Arial" w:hAnsi="Arial" w:cs="Arial"/>
          <w:b/>
          <w:spacing w:val="-3"/>
          <w:sz w:val="24"/>
          <w:szCs w:val="24"/>
        </w:rPr>
      </w:pPr>
    </w:p>
    <w:p w:rsidR="00BA2DE9" w:rsidRPr="00BE58A9" w:rsidRDefault="00BA2DE9" w:rsidP="00BE58A9">
      <w:pPr>
        <w:pStyle w:val="Sinespaciado1"/>
        <w:spacing w:line="288" w:lineRule="auto"/>
        <w:ind w:firstLine="2835"/>
        <w:jc w:val="both"/>
        <w:rPr>
          <w:rFonts w:ascii="Arial" w:hAnsi="Arial" w:cs="Arial"/>
          <w:b/>
          <w:spacing w:val="-3"/>
          <w:sz w:val="24"/>
          <w:szCs w:val="24"/>
        </w:rPr>
      </w:pPr>
    </w:p>
    <w:p w:rsidR="00BA2DE9" w:rsidRPr="00BE58A9" w:rsidRDefault="00BA2DE9" w:rsidP="00BE58A9">
      <w:pPr>
        <w:pStyle w:val="Sinespaciado1"/>
        <w:spacing w:line="288" w:lineRule="auto"/>
        <w:ind w:firstLine="2835"/>
        <w:jc w:val="both"/>
        <w:rPr>
          <w:rFonts w:ascii="Arial" w:hAnsi="Arial" w:cs="Arial"/>
          <w:b/>
          <w:spacing w:val="-3"/>
          <w:sz w:val="24"/>
          <w:szCs w:val="24"/>
        </w:rPr>
      </w:pPr>
      <w:proofErr w:type="spellStart"/>
      <w:r w:rsidRPr="00BE58A9">
        <w:rPr>
          <w:rFonts w:ascii="Arial" w:hAnsi="Arial" w:cs="Arial"/>
          <w:b/>
          <w:spacing w:val="-3"/>
          <w:sz w:val="24"/>
          <w:szCs w:val="24"/>
        </w:rPr>
        <w:t>EDDER</w:t>
      </w:r>
      <w:proofErr w:type="spellEnd"/>
      <w:r w:rsidRPr="00BE58A9">
        <w:rPr>
          <w:rFonts w:ascii="Arial" w:hAnsi="Arial" w:cs="Arial"/>
          <w:b/>
          <w:spacing w:val="-3"/>
          <w:sz w:val="24"/>
          <w:szCs w:val="24"/>
        </w:rPr>
        <w:t xml:space="preserve"> JIMMY SÁNCHEZ </w:t>
      </w:r>
      <w:proofErr w:type="spellStart"/>
      <w:r w:rsidRPr="00BE58A9">
        <w:rPr>
          <w:rFonts w:ascii="Arial" w:hAnsi="Arial" w:cs="Arial"/>
          <w:b/>
          <w:spacing w:val="-3"/>
          <w:sz w:val="24"/>
          <w:szCs w:val="24"/>
        </w:rPr>
        <w:t>CALAMBÁS</w:t>
      </w:r>
      <w:proofErr w:type="spellEnd"/>
    </w:p>
    <w:p w:rsidR="00BA2DE9" w:rsidRPr="00BE58A9" w:rsidRDefault="00BA2DE9" w:rsidP="00BE58A9">
      <w:pPr>
        <w:pStyle w:val="Sinespaciado1"/>
        <w:spacing w:line="288" w:lineRule="auto"/>
        <w:ind w:firstLine="2835"/>
        <w:jc w:val="both"/>
        <w:rPr>
          <w:rFonts w:ascii="Arial" w:hAnsi="Arial" w:cs="Arial"/>
          <w:b/>
          <w:spacing w:val="-3"/>
          <w:sz w:val="24"/>
          <w:szCs w:val="24"/>
        </w:rPr>
      </w:pPr>
    </w:p>
    <w:p w:rsidR="00BA2DE9" w:rsidRPr="00BE58A9" w:rsidRDefault="00BA2DE9" w:rsidP="00BE58A9">
      <w:pPr>
        <w:pStyle w:val="Sinespaciado1"/>
        <w:spacing w:line="288" w:lineRule="auto"/>
        <w:ind w:firstLine="2835"/>
        <w:jc w:val="both"/>
        <w:rPr>
          <w:rFonts w:ascii="Arial" w:hAnsi="Arial" w:cs="Arial"/>
          <w:b/>
          <w:spacing w:val="-3"/>
          <w:sz w:val="24"/>
          <w:szCs w:val="24"/>
        </w:rPr>
      </w:pPr>
    </w:p>
    <w:p w:rsidR="00BA2DE9" w:rsidRPr="00BE58A9" w:rsidRDefault="00BA2DE9" w:rsidP="00BE58A9">
      <w:pPr>
        <w:pStyle w:val="Sinespaciado1"/>
        <w:spacing w:line="288" w:lineRule="auto"/>
        <w:ind w:firstLine="2835"/>
        <w:jc w:val="both"/>
        <w:rPr>
          <w:rFonts w:ascii="Arial" w:hAnsi="Arial" w:cs="Arial"/>
          <w:b/>
          <w:spacing w:val="-3"/>
          <w:sz w:val="24"/>
          <w:szCs w:val="24"/>
        </w:rPr>
      </w:pPr>
    </w:p>
    <w:p w:rsidR="00BA2DE9" w:rsidRPr="00BE58A9" w:rsidRDefault="00BA2DE9" w:rsidP="00BE58A9">
      <w:pPr>
        <w:pStyle w:val="Sinespaciado1"/>
        <w:spacing w:line="288" w:lineRule="auto"/>
        <w:ind w:firstLine="2835"/>
        <w:jc w:val="both"/>
        <w:rPr>
          <w:rFonts w:ascii="Arial" w:hAnsi="Arial" w:cs="Arial"/>
          <w:b/>
          <w:spacing w:val="-3"/>
          <w:sz w:val="24"/>
          <w:szCs w:val="24"/>
        </w:rPr>
      </w:pPr>
    </w:p>
    <w:p w:rsidR="00BA2DE9" w:rsidRPr="00BE58A9" w:rsidRDefault="00BA2DE9" w:rsidP="00BE58A9">
      <w:pPr>
        <w:pStyle w:val="Sinespaciado1"/>
        <w:spacing w:line="288" w:lineRule="auto"/>
        <w:ind w:firstLine="2835"/>
        <w:jc w:val="both"/>
        <w:rPr>
          <w:rFonts w:ascii="Arial" w:hAnsi="Arial" w:cs="Arial"/>
          <w:b/>
          <w:spacing w:val="-3"/>
          <w:sz w:val="24"/>
          <w:szCs w:val="24"/>
        </w:rPr>
      </w:pPr>
      <w:r w:rsidRPr="00BE58A9">
        <w:rPr>
          <w:rFonts w:ascii="Arial" w:hAnsi="Arial" w:cs="Arial"/>
          <w:b/>
          <w:spacing w:val="-3"/>
          <w:sz w:val="24"/>
          <w:szCs w:val="24"/>
        </w:rPr>
        <w:t>JAIME ALBERTO SARAZA NARANJO</w:t>
      </w:r>
    </w:p>
    <w:p w:rsidR="00BA2DE9" w:rsidRPr="00BE58A9" w:rsidRDefault="00BA2DE9" w:rsidP="00BE58A9">
      <w:pPr>
        <w:pStyle w:val="Sinespaciado1"/>
        <w:spacing w:line="288" w:lineRule="auto"/>
        <w:ind w:firstLine="2835"/>
        <w:jc w:val="both"/>
        <w:rPr>
          <w:rFonts w:ascii="Arial" w:hAnsi="Arial" w:cs="Arial"/>
          <w:b/>
          <w:spacing w:val="-3"/>
          <w:sz w:val="24"/>
          <w:szCs w:val="24"/>
        </w:rPr>
      </w:pPr>
    </w:p>
    <w:p w:rsidR="00BA2DE9" w:rsidRPr="00BE58A9" w:rsidRDefault="00BA2DE9" w:rsidP="00BE58A9">
      <w:pPr>
        <w:pStyle w:val="Sinespaciado1"/>
        <w:spacing w:line="288" w:lineRule="auto"/>
        <w:ind w:firstLine="2835"/>
        <w:jc w:val="both"/>
        <w:rPr>
          <w:rFonts w:ascii="Arial" w:hAnsi="Arial" w:cs="Arial"/>
          <w:b/>
          <w:sz w:val="24"/>
          <w:szCs w:val="24"/>
        </w:rPr>
      </w:pPr>
    </w:p>
    <w:p w:rsidR="00BA2DE9" w:rsidRPr="00BE58A9" w:rsidRDefault="00BA2DE9" w:rsidP="00BE58A9">
      <w:pPr>
        <w:pStyle w:val="Sinespaciado1"/>
        <w:spacing w:line="288" w:lineRule="auto"/>
        <w:ind w:firstLine="2835"/>
        <w:jc w:val="both"/>
        <w:rPr>
          <w:rFonts w:ascii="Arial" w:hAnsi="Arial" w:cs="Arial"/>
          <w:b/>
          <w:sz w:val="24"/>
          <w:szCs w:val="24"/>
        </w:rPr>
      </w:pPr>
    </w:p>
    <w:p w:rsidR="00BA2DE9" w:rsidRPr="00BE58A9" w:rsidRDefault="00BA2DE9" w:rsidP="00BE58A9">
      <w:pPr>
        <w:pStyle w:val="Sinespaciado1"/>
        <w:spacing w:line="288" w:lineRule="auto"/>
        <w:ind w:firstLine="2835"/>
        <w:jc w:val="both"/>
        <w:rPr>
          <w:rFonts w:ascii="Arial" w:hAnsi="Arial" w:cs="Arial"/>
          <w:b/>
          <w:sz w:val="24"/>
          <w:szCs w:val="24"/>
        </w:rPr>
      </w:pPr>
    </w:p>
    <w:p w:rsidR="00BE58A9" w:rsidRDefault="00BA2DE9" w:rsidP="00BE58A9">
      <w:pPr>
        <w:pStyle w:val="Sinespaciado1"/>
        <w:spacing w:line="288" w:lineRule="auto"/>
        <w:ind w:firstLine="2835"/>
        <w:jc w:val="both"/>
        <w:rPr>
          <w:rFonts w:ascii="Arial" w:hAnsi="Arial" w:cs="Arial"/>
          <w:b/>
          <w:sz w:val="24"/>
          <w:szCs w:val="24"/>
        </w:rPr>
      </w:pPr>
      <w:r w:rsidRPr="00BE58A9">
        <w:rPr>
          <w:rFonts w:ascii="Arial" w:hAnsi="Arial" w:cs="Arial"/>
          <w:b/>
          <w:sz w:val="24"/>
          <w:szCs w:val="24"/>
        </w:rPr>
        <w:t>CLAUDIA MARÍA ARCILA RÍOS</w:t>
      </w:r>
    </w:p>
    <w:p w:rsidR="00BA2DE9" w:rsidRPr="00BE58A9" w:rsidRDefault="00BA2DE9" w:rsidP="00BE58A9">
      <w:pPr>
        <w:pStyle w:val="Sinespaciado1"/>
        <w:spacing w:line="288" w:lineRule="auto"/>
        <w:ind w:firstLine="2835"/>
        <w:jc w:val="both"/>
        <w:rPr>
          <w:rFonts w:ascii="Arial" w:hAnsi="Arial" w:cs="Arial"/>
          <w:sz w:val="24"/>
          <w:szCs w:val="24"/>
        </w:rPr>
      </w:pPr>
      <w:r w:rsidRPr="00BE58A9">
        <w:rPr>
          <w:rFonts w:ascii="Arial" w:hAnsi="Arial" w:cs="Arial"/>
          <w:sz w:val="24"/>
          <w:szCs w:val="24"/>
        </w:rPr>
        <w:t>(</w:t>
      </w:r>
      <w:r w:rsidR="00BE58A9">
        <w:rPr>
          <w:rFonts w:ascii="Arial" w:hAnsi="Arial" w:cs="Arial"/>
          <w:sz w:val="24"/>
          <w:szCs w:val="24"/>
        </w:rPr>
        <w:t>C</w:t>
      </w:r>
      <w:r w:rsidRPr="00BE58A9">
        <w:rPr>
          <w:rFonts w:ascii="Arial" w:hAnsi="Arial" w:cs="Arial"/>
          <w:sz w:val="24"/>
          <w:szCs w:val="24"/>
        </w:rPr>
        <w:t>on ausencia justificada)</w:t>
      </w:r>
    </w:p>
    <w:sectPr w:rsidR="00BA2DE9" w:rsidRPr="00BE58A9" w:rsidSect="00537CFD">
      <w:headerReference w:type="default" r:id="rId7"/>
      <w:footerReference w:type="default" r:id="rId8"/>
      <w:pgSz w:w="12240" w:h="18720" w:code="14"/>
      <w:pgMar w:top="1871" w:right="1304" w:bottom="1304" w:left="1871"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909" w:rsidRDefault="00320909" w:rsidP="00272429">
      <w:r>
        <w:separator/>
      </w:r>
    </w:p>
  </w:endnote>
  <w:endnote w:type="continuationSeparator" w:id="0">
    <w:p w:rsidR="00320909" w:rsidRDefault="00320909"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BE58A9" w:rsidRDefault="007B258B">
    <w:pPr>
      <w:pStyle w:val="Piedepgina"/>
      <w:jc w:val="right"/>
      <w:rPr>
        <w:rFonts w:ascii="Arial" w:hAnsi="Arial" w:cs="Arial"/>
        <w:sz w:val="18"/>
        <w:szCs w:val="22"/>
      </w:rPr>
    </w:pPr>
    <w:r w:rsidRPr="00BE58A9">
      <w:rPr>
        <w:rFonts w:ascii="Arial" w:hAnsi="Arial" w:cs="Arial"/>
        <w:sz w:val="18"/>
        <w:szCs w:val="22"/>
      </w:rPr>
      <w:fldChar w:fldCharType="begin"/>
    </w:r>
    <w:r w:rsidR="00F47108" w:rsidRPr="00BE58A9">
      <w:rPr>
        <w:rFonts w:ascii="Arial" w:hAnsi="Arial" w:cs="Arial"/>
        <w:sz w:val="18"/>
        <w:szCs w:val="22"/>
      </w:rPr>
      <w:instrText xml:space="preserve"> PAGE   \* MERGEFORMAT </w:instrText>
    </w:r>
    <w:r w:rsidRPr="00BE58A9">
      <w:rPr>
        <w:rFonts w:ascii="Arial" w:hAnsi="Arial" w:cs="Arial"/>
        <w:sz w:val="18"/>
        <w:szCs w:val="22"/>
      </w:rPr>
      <w:fldChar w:fldCharType="separate"/>
    </w:r>
    <w:r w:rsidR="0038216D">
      <w:rPr>
        <w:rFonts w:ascii="Arial" w:hAnsi="Arial" w:cs="Arial"/>
        <w:noProof/>
        <w:sz w:val="18"/>
        <w:szCs w:val="22"/>
      </w:rPr>
      <w:t>2</w:t>
    </w:r>
    <w:r w:rsidRPr="00BE58A9">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909" w:rsidRDefault="00320909" w:rsidP="00272429">
      <w:r>
        <w:separator/>
      </w:r>
    </w:p>
  </w:footnote>
  <w:footnote w:type="continuationSeparator" w:id="0">
    <w:p w:rsidR="00320909" w:rsidRDefault="00320909" w:rsidP="00272429">
      <w:r>
        <w:continuationSeparator/>
      </w:r>
    </w:p>
  </w:footnote>
  <w:footnote w:id="1">
    <w:p w:rsidR="00846799" w:rsidRPr="00214D68" w:rsidRDefault="00846799" w:rsidP="00846799">
      <w:pPr>
        <w:pStyle w:val="Textonotapie"/>
        <w:rPr>
          <w:rFonts w:ascii="Arial" w:hAnsi="Arial" w:cs="Arial"/>
          <w:sz w:val="18"/>
          <w:lang w:val="es-CO"/>
        </w:rPr>
      </w:pPr>
      <w:r w:rsidRPr="00214D68">
        <w:rPr>
          <w:rStyle w:val="Refdenotaalpie"/>
          <w:rFonts w:ascii="Arial" w:hAnsi="Arial" w:cs="Arial"/>
          <w:sz w:val="18"/>
        </w:rPr>
        <w:footnoteRef/>
      </w:r>
      <w:r w:rsidR="00214D68">
        <w:rPr>
          <w:rFonts w:ascii="Arial" w:hAnsi="Arial" w:cs="Arial"/>
          <w:sz w:val="18"/>
          <w:lang w:val="es-CO"/>
        </w:rPr>
        <w:t xml:space="preserve"> </w:t>
      </w:r>
      <w:r w:rsidRPr="00214D68">
        <w:rPr>
          <w:rFonts w:ascii="Arial" w:hAnsi="Arial" w:cs="Arial"/>
          <w:sz w:val="18"/>
          <w:lang w:val="es-CO"/>
        </w:rPr>
        <w:t>Sentencia T-126 de 2015</w:t>
      </w:r>
    </w:p>
  </w:footnote>
  <w:footnote w:id="2">
    <w:p w:rsidR="00846799" w:rsidRPr="00B10CCC" w:rsidRDefault="00846799" w:rsidP="00846799">
      <w:pPr>
        <w:pStyle w:val="Textonotapie"/>
        <w:rPr>
          <w:rFonts w:ascii="Arial" w:hAnsi="Arial" w:cs="Arial"/>
          <w:lang w:val="es-CO"/>
        </w:rPr>
      </w:pPr>
      <w:r w:rsidRPr="00214D68">
        <w:rPr>
          <w:rStyle w:val="Refdenotaalpie"/>
          <w:rFonts w:ascii="Arial" w:hAnsi="Arial" w:cs="Arial"/>
          <w:sz w:val="18"/>
        </w:rPr>
        <w:footnoteRef/>
      </w:r>
      <w:r w:rsidRPr="00214D68">
        <w:rPr>
          <w:rFonts w:ascii="Arial" w:hAnsi="Arial" w:cs="Arial"/>
          <w:sz w:val="18"/>
        </w:rPr>
        <w:t xml:space="preserve"> Sentencia T-825 de 2010 reiterado en sentencia T-126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47" w:rsidRPr="005643A9" w:rsidRDefault="00F47108" w:rsidP="00F66A47">
    <w:pPr>
      <w:pStyle w:val="Sinespaciado"/>
      <w:rPr>
        <w:rFonts w:ascii="Arial" w:hAnsi="Arial" w:cs="Arial"/>
        <w:sz w:val="16"/>
        <w:szCs w:val="16"/>
      </w:rPr>
    </w:pP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inespaciado"/>
      <w:rPr>
        <w:rFonts w:ascii="Arial" w:hAnsi="Arial" w:cs="Arial"/>
        <w:sz w:val="16"/>
        <w:szCs w:val="16"/>
      </w:rPr>
    </w:pPr>
  </w:p>
  <w:p w:rsidR="00F66A47" w:rsidRDefault="00F47108" w:rsidP="00F66A47">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w:t>
    </w:r>
    <w:r w:rsidR="0056156A">
      <w:rPr>
        <w:rFonts w:ascii="Arial" w:hAnsi="Arial" w:cs="Arial"/>
        <w:sz w:val="16"/>
        <w:szCs w:val="16"/>
      </w:rPr>
      <w:t>01</w:t>
    </w:r>
    <w:r>
      <w:rPr>
        <w:rFonts w:ascii="Arial" w:hAnsi="Arial" w:cs="Arial"/>
        <w:sz w:val="16"/>
        <w:szCs w:val="16"/>
      </w:rPr>
      <w:t>-31-0</w:t>
    </w:r>
    <w:r w:rsidR="00AC7812">
      <w:rPr>
        <w:rFonts w:ascii="Arial" w:hAnsi="Arial" w:cs="Arial"/>
        <w:sz w:val="16"/>
        <w:szCs w:val="16"/>
      </w:rPr>
      <w:t>3</w:t>
    </w:r>
    <w:r>
      <w:rPr>
        <w:rFonts w:ascii="Arial" w:hAnsi="Arial" w:cs="Arial"/>
        <w:sz w:val="16"/>
        <w:szCs w:val="16"/>
      </w:rPr>
      <w:t>-00</w:t>
    </w:r>
    <w:r w:rsidR="00AC7812">
      <w:rPr>
        <w:rFonts w:ascii="Arial" w:hAnsi="Arial" w:cs="Arial"/>
        <w:sz w:val="16"/>
        <w:szCs w:val="16"/>
      </w:rPr>
      <w:t>4</w:t>
    </w:r>
    <w:r>
      <w:rPr>
        <w:rFonts w:ascii="Arial" w:hAnsi="Arial" w:cs="Arial"/>
        <w:sz w:val="16"/>
        <w:szCs w:val="16"/>
      </w:rPr>
      <w:t>-201</w:t>
    </w:r>
    <w:r w:rsidR="00411DE6">
      <w:rPr>
        <w:rFonts w:ascii="Arial" w:hAnsi="Arial" w:cs="Arial"/>
        <w:sz w:val="16"/>
        <w:szCs w:val="16"/>
      </w:rPr>
      <w:t>9</w:t>
    </w:r>
    <w:r>
      <w:rPr>
        <w:rFonts w:ascii="Arial" w:hAnsi="Arial" w:cs="Arial"/>
        <w:sz w:val="16"/>
        <w:szCs w:val="16"/>
      </w:rPr>
      <w:t>-00</w:t>
    </w:r>
    <w:r w:rsidR="00411DE6">
      <w:rPr>
        <w:rFonts w:ascii="Arial" w:hAnsi="Arial" w:cs="Arial"/>
        <w:sz w:val="16"/>
        <w:szCs w:val="16"/>
      </w:rPr>
      <w:t>0</w:t>
    </w:r>
    <w:r w:rsidR="00FB2C87">
      <w:rPr>
        <w:rFonts w:ascii="Arial" w:hAnsi="Arial" w:cs="Arial"/>
        <w:sz w:val="16"/>
        <w:szCs w:val="16"/>
      </w:rPr>
      <w:t>3</w:t>
    </w:r>
    <w:r w:rsidR="00AC7812">
      <w:rPr>
        <w:rFonts w:ascii="Arial" w:hAnsi="Arial" w:cs="Arial"/>
        <w:sz w:val="16"/>
        <w:szCs w:val="16"/>
      </w:rPr>
      <w:t>4</w:t>
    </w:r>
    <w:r>
      <w:rPr>
        <w:rFonts w:ascii="Arial" w:hAnsi="Arial" w:cs="Arial"/>
        <w:sz w:val="16"/>
        <w:szCs w:val="16"/>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29"/>
    <w:rsid w:val="00002721"/>
    <w:rsid w:val="0000632C"/>
    <w:rsid w:val="0000786F"/>
    <w:rsid w:val="00010679"/>
    <w:rsid w:val="000140DA"/>
    <w:rsid w:val="0003756E"/>
    <w:rsid w:val="00047827"/>
    <w:rsid w:val="000543FB"/>
    <w:rsid w:val="000727E1"/>
    <w:rsid w:val="0007747B"/>
    <w:rsid w:val="000A47EA"/>
    <w:rsid w:val="000A4961"/>
    <w:rsid w:val="000C1A28"/>
    <w:rsid w:val="000F5221"/>
    <w:rsid w:val="00110D98"/>
    <w:rsid w:val="00113A1A"/>
    <w:rsid w:val="00117290"/>
    <w:rsid w:val="001178B3"/>
    <w:rsid w:val="00124596"/>
    <w:rsid w:val="00135E44"/>
    <w:rsid w:val="00137797"/>
    <w:rsid w:val="00160E76"/>
    <w:rsid w:val="001716A2"/>
    <w:rsid w:val="00186093"/>
    <w:rsid w:val="00195906"/>
    <w:rsid w:val="001970DE"/>
    <w:rsid w:val="0019735B"/>
    <w:rsid w:val="001A1718"/>
    <w:rsid w:val="001A2FFA"/>
    <w:rsid w:val="001A608D"/>
    <w:rsid w:val="001C5C00"/>
    <w:rsid w:val="001C6E14"/>
    <w:rsid w:val="001D6FA5"/>
    <w:rsid w:val="001E1235"/>
    <w:rsid w:val="001F13A2"/>
    <w:rsid w:val="00210D5B"/>
    <w:rsid w:val="00214D68"/>
    <w:rsid w:val="00225909"/>
    <w:rsid w:val="00226D34"/>
    <w:rsid w:val="002272EA"/>
    <w:rsid w:val="00230886"/>
    <w:rsid w:val="002446D0"/>
    <w:rsid w:val="0024779F"/>
    <w:rsid w:val="0025055D"/>
    <w:rsid w:val="00272429"/>
    <w:rsid w:val="0027375B"/>
    <w:rsid w:val="00281F9B"/>
    <w:rsid w:val="00286283"/>
    <w:rsid w:val="0028651C"/>
    <w:rsid w:val="002A0E97"/>
    <w:rsid w:val="002B0C5F"/>
    <w:rsid w:val="002B0FEA"/>
    <w:rsid w:val="002B347B"/>
    <w:rsid w:val="002B622D"/>
    <w:rsid w:val="002C03D8"/>
    <w:rsid w:val="002D1D40"/>
    <w:rsid w:val="002D2B61"/>
    <w:rsid w:val="002D3E38"/>
    <w:rsid w:val="002F2F97"/>
    <w:rsid w:val="00320909"/>
    <w:rsid w:val="00324275"/>
    <w:rsid w:val="00331F8E"/>
    <w:rsid w:val="0035619B"/>
    <w:rsid w:val="00366179"/>
    <w:rsid w:val="00366C29"/>
    <w:rsid w:val="0038216D"/>
    <w:rsid w:val="003840DA"/>
    <w:rsid w:val="003851BF"/>
    <w:rsid w:val="00385426"/>
    <w:rsid w:val="00386B73"/>
    <w:rsid w:val="00393B01"/>
    <w:rsid w:val="003B0C5E"/>
    <w:rsid w:val="003B57CC"/>
    <w:rsid w:val="003B70EA"/>
    <w:rsid w:val="003C22CC"/>
    <w:rsid w:val="003D653F"/>
    <w:rsid w:val="003E3547"/>
    <w:rsid w:val="003F2AB9"/>
    <w:rsid w:val="00401DE0"/>
    <w:rsid w:val="00402901"/>
    <w:rsid w:val="00411DE6"/>
    <w:rsid w:val="004161F0"/>
    <w:rsid w:val="00443CF0"/>
    <w:rsid w:val="004458EE"/>
    <w:rsid w:val="004505E6"/>
    <w:rsid w:val="00452854"/>
    <w:rsid w:val="00465B1A"/>
    <w:rsid w:val="00494CA7"/>
    <w:rsid w:val="004C28AC"/>
    <w:rsid w:val="004C3FFD"/>
    <w:rsid w:val="004C75CF"/>
    <w:rsid w:val="004C790D"/>
    <w:rsid w:val="004D0189"/>
    <w:rsid w:val="004D0B11"/>
    <w:rsid w:val="004D4D38"/>
    <w:rsid w:val="004E47BB"/>
    <w:rsid w:val="004F185B"/>
    <w:rsid w:val="004F2B7A"/>
    <w:rsid w:val="004F2BBD"/>
    <w:rsid w:val="00502952"/>
    <w:rsid w:val="005107AB"/>
    <w:rsid w:val="00512121"/>
    <w:rsid w:val="00515351"/>
    <w:rsid w:val="00521670"/>
    <w:rsid w:val="00534A78"/>
    <w:rsid w:val="00537CFD"/>
    <w:rsid w:val="00540964"/>
    <w:rsid w:val="005418F8"/>
    <w:rsid w:val="00550FC8"/>
    <w:rsid w:val="0056156A"/>
    <w:rsid w:val="00562E81"/>
    <w:rsid w:val="005708BA"/>
    <w:rsid w:val="00570D0C"/>
    <w:rsid w:val="0059784D"/>
    <w:rsid w:val="005A0243"/>
    <w:rsid w:val="005A5D38"/>
    <w:rsid w:val="005B0351"/>
    <w:rsid w:val="005B2D32"/>
    <w:rsid w:val="005B651D"/>
    <w:rsid w:val="005C0FE7"/>
    <w:rsid w:val="005C5D7C"/>
    <w:rsid w:val="005C7C13"/>
    <w:rsid w:val="005F11E0"/>
    <w:rsid w:val="005F4A24"/>
    <w:rsid w:val="00601863"/>
    <w:rsid w:val="00625AC4"/>
    <w:rsid w:val="00637559"/>
    <w:rsid w:val="00637E49"/>
    <w:rsid w:val="00641202"/>
    <w:rsid w:val="00646B48"/>
    <w:rsid w:val="00647C8A"/>
    <w:rsid w:val="00670FDE"/>
    <w:rsid w:val="006724CC"/>
    <w:rsid w:val="00685898"/>
    <w:rsid w:val="006879F4"/>
    <w:rsid w:val="00690CAA"/>
    <w:rsid w:val="006A1536"/>
    <w:rsid w:val="006A49CC"/>
    <w:rsid w:val="006A6891"/>
    <w:rsid w:val="006B47A7"/>
    <w:rsid w:val="006D078B"/>
    <w:rsid w:val="006E4338"/>
    <w:rsid w:val="0070031D"/>
    <w:rsid w:val="007036F5"/>
    <w:rsid w:val="00706518"/>
    <w:rsid w:val="0072323D"/>
    <w:rsid w:val="00730A0E"/>
    <w:rsid w:val="007316CC"/>
    <w:rsid w:val="0073436A"/>
    <w:rsid w:val="0073460B"/>
    <w:rsid w:val="00737663"/>
    <w:rsid w:val="00741248"/>
    <w:rsid w:val="007543A4"/>
    <w:rsid w:val="007550A4"/>
    <w:rsid w:val="007605F2"/>
    <w:rsid w:val="00770F85"/>
    <w:rsid w:val="00780111"/>
    <w:rsid w:val="007835CD"/>
    <w:rsid w:val="00793171"/>
    <w:rsid w:val="007A0DA9"/>
    <w:rsid w:val="007A2998"/>
    <w:rsid w:val="007A55B1"/>
    <w:rsid w:val="007B258B"/>
    <w:rsid w:val="007C1739"/>
    <w:rsid w:val="007C3D92"/>
    <w:rsid w:val="007C3F84"/>
    <w:rsid w:val="007F4973"/>
    <w:rsid w:val="008009F5"/>
    <w:rsid w:val="00806CBE"/>
    <w:rsid w:val="00811056"/>
    <w:rsid w:val="008135CC"/>
    <w:rsid w:val="00827984"/>
    <w:rsid w:val="00840122"/>
    <w:rsid w:val="00846799"/>
    <w:rsid w:val="00860FDA"/>
    <w:rsid w:val="008704BC"/>
    <w:rsid w:val="008A4213"/>
    <w:rsid w:val="008A644F"/>
    <w:rsid w:val="008C5E69"/>
    <w:rsid w:val="008C6A26"/>
    <w:rsid w:val="008E44DE"/>
    <w:rsid w:val="008F4F7D"/>
    <w:rsid w:val="0090145C"/>
    <w:rsid w:val="009238B1"/>
    <w:rsid w:val="00943F27"/>
    <w:rsid w:val="00945A92"/>
    <w:rsid w:val="009504FF"/>
    <w:rsid w:val="009539E6"/>
    <w:rsid w:val="00956050"/>
    <w:rsid w:val="00963243"/>
    <w:rsid w:val="00967E98"/>
    <w:rsid w:val="00970AC4"/>
    <w:rsid w:val="0097770F"/>
    <w:rsid w:val="009878B5"/>
    <w:rsid w:val="009926BC"/>
    <w:rsid w:val="009932A4"/>
    <w:rsid w:val="00996487"/>
    <w:rsid w:val="0099768A"/>
    <w:rsid w:val="009B009B"/>
    <w:rsid w:val="009C375B"/>
    <w:rsid w:val="009C60EA"/>
    <w:rsid w:val="009D00DB"/>
    <w:rsid w:val="009D1EAB"/>
    <w:rsid w:val="009D2B91"/>
    <w:rsid w:val="009D338B"/>
    <w:rsid w:val="009E5DDF"/>
    <w:rsid w:val="009F0E02"/>
    <w:rsid w:val="009F5371"/>
    <w:rsid w:val="009F66A4"/>
    <w:rsid w:val="00A0763A"/>
    <w:rsid w:val="00A100F5"/>
    <w:rsid w:val="00A32C9D"/>
    <w:rsid w:val="00A45583"/>
    <w:rsid w:val="00A5494E"/>
    <w:rsid w:val="00A66F33"/>
    <w:rsid w:val="00A81375"/>
    <w:rsid w:val="00A93D4F"/>
    <w:rsid w:val="00AA3FC9"/>
    <w:rsid w:val="00AA6C02"/>
    <w:rsid w:val="00AA6DB3"/>
    <w:rsid w:val="00AB7671"/>
    <w:rsid w:val="00AC7812"/>
    <w:rsid w:val="00AD007A"/>
    <w:rsid w:val="00AD0E8E"/>
    <w:rsid w:val="00AD394B"/>
    <w:rsid w:val="00AF01E0"/>
    <w:rsid w:val="00AF2211"/>
    <w:rsid w:val="00B03326"/>
    <w:rsid w:val="00B11516"/>
    <w:rsid w:val="00B12C63"/>
    <w:rsid w:val="00B15752"/>
    <w:rsid w:val="00B2139A"/>
    <w:rsid w:val="00B320A9"/>
    <w:rsid w:val="00B50915"/>
    <w:rsid w:val="00B536FD"/>
    <w:rsid w:val="00B53923"/>
    <w:rsid w:val="00B804AB"/>
    <w:rsid w:val="00B83931"/>
    <w:rsid w:val="00B92F9C"/>
    <w:rsid w:val="00B935FB"/>
    <w:rsid w:val="00B950FA"/>
    <w:rsid w:val="00BA2DE9"/>
    <w:rsid w:val="00BA3007"/>
    <w:rsid w:val="00BB5411"/>
    <w:rsid w:val="00BB5603"/>
    <w:rsid w:val="00BC0E4B"/>
    <w:rsid w:val="00BC7FB2"/>
    <w:rsid w:val="00BE58A9"/>
    <w:rsid w:val="00BF55FD"/>
    <w:rsid w:val="00BF6D35"/>
    <w:rsid w:val="00BF6D49"/>
    <w:rsid w:val="00C02E9D"/>
    <w:rsid w:val="00C07A78"/>
    <w:rsid w:val="00C1307F"/>
    <w:rsid w:val="00C1572D"/>
    <w:rsid w:val="00C157B9"/>
    <w:rsid w:val="00C17685"/>
    <w:rsid w:val="00C23C87"/>
    <w:rsid w:val="00C25C8B"/>
    <w:rsid w:val="00C33A4E"/>
    <w:rsid w:val="00C367B5"/>
    <w:rsid w:val="00C371FC"/>
    <w:rsid w:val="00C37CEE"/>
    <w:rsid w:val="00C4520A"/>
    <w:rsid w:val="00C5138C"/>
    <w:rsid w:val="00C51560"/>
    <w:rsid w:val="00C547C7"/>
    <w:rsid w:val="00C5601C"/>
    <w:rsid w:val="00C6071A"/>
    <w:rsid w:val="00C725D4"/>
    <w:rsid w:val="00C75739"/>
    <w:rsid w:val="00C75ABE"/>
    <w:rsid w:val="00C86BE5"/>
    <w:rsid w:val="00C8782F"/>
    <w:rsid w:val="00C941CD"/>
    <w:rsid w:val="00C963B4"/>
    <w:rsid w:val="00CB1996"/>
    <w:rsid w:val="00CC05A3"/>
    <w:rsid w:val="00CD46F5"/>
    <w:rsid w:val="00CD4A72"/>
    <w:rsid w:val="00CE0B4F"/>
    <w:rsid w:val="00CE11A7"/>
    <w:rsid w:val="00CE2A3D"/>
    <w:rsid w:val="00CE46B5"/>
    <w:rsid w:val="00CE79FE"/>
    <w:rsid w:val="00D05668"/>
    <w:rsid w:val="00D06957"/>
    <w:rsid w:val="00D07990"/>
    <w:rsid w:val="00D11691"/>
    <w:rsid w:val="00D12969"/>
    <w:rsid w:val="00D27AE5"/>
    <w:rsid w:val="00D3271B"/>
    <w:rsid w:val="00D46995"/>
    <w:rsid w:val="00D6406F"/>
    <w:rsid w:val="00D879A4"/>
    <w:rsid w:val="00D9140A"/>
    <w:rsid w:val="00D967DE"/>
    <w:rsid w:val="00D97CD5"/>
    <w:rsid w:val="00DB0AF2"/>
    <w:rsid w:val="00DB5AB7"/>
    <w:rsid w:val="00DD23D4"/>
    <w:rsid w:val="00DD3B4A"/>
    <w:rsid w:val="00DE2F75"/>
    <w:rsid w:val="00DF22ED"/>
    <w:rsid w:val="00DF28C6"/>
    <w:rsid w:val="00DF4FAE"/>
    <w:rsid w:val="00DF5E0E"/>
    <w:rsid w:val="00E0081F"/>
    <w:rsid w:val="00E05310"/>
    <w:rsid w:val="00E443E0"/>
    <w:rsid w:val="00E4706E"/>
    <w:rsid w:val="00E475D1"/>
    <w:rsid w:val="00E51405"/>
    <w:rsid w:val="00E54DF9"/>
    <w:rsid w:val="00E60A43"/>
    <w:rsid w:val="00E6430D"/>
    <w:rsid w:val="00E6769C"/>
    <w:rsid w:val="00E76A02"/>
    <w:rsid w:val="00E97776"/>
    <w:rsid w:val="00EB4FF2"/>
    <w:rsid w:val="00EB6011"/>
    <w:rsid w:val="00EC13BE"/>
    <w:rsid w:val="00EC16D0"/>
    <w:rsid w:val="00ED4BC4"/>
    <w:rsid w:val="00EF66F0"/>
    <w:rsid w:val="00F217F0"/>
    <w:rsid w:val="00F22F77"/>
    <w:rsid w:val="00F319D0"/>
    <w:rsid w:val="00F33D2B"/>
    <w:rsid w:val="00F44A0A"/>
    <w:rsid w:val="00F47108"/>
    <w:rsid w:val="00F47ABC"/>
    <w:rsid w:val="00F5492F"/>
    <w:rsid w:val="00F550B3"/>
    <w:rsid w:val="00F63BB3"/>
    <w:rsid w:val="00F66A47"/>
    <w:rsid w:val="00F7785A"/>
    <w:rsid w:val="00F84730"/>
    <w:rsid w:val="00F95B26"/>
    <w:rsid w:val="00F96511"/>
    <w:rsid w:val="00FB2C87"/>
    <w:rsid w:val="00FB54BC"/>
    <w:rsid w:val="00FB74CA"/>
    <w:rsid w:val="00FF4A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0C8E6-CEFB-4BF8-B590-C5D8CC6E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SangradetextonormalCar">
    <w:name w:val="Sangría de texto normal Car"/>
    <w:basedOn w:val="Fuentedeprrafopredeter"/>
    <w:link w:val="Sangradetextonormal"/>
    <w:rsid w:val="00272429"/>
    <w:rPr>
      <w:rFonts w:ascii="Arial" w:eastAsia="Times New Roman" w:hAnsi="Arial" w:cs="Times New Roman"/>
      <w:spacing w:val="-3"/>
      <w:sz w:val="28"/>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272429"/>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72429"/>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72429"/>
    <w:rPr>
      <w:vertAlign w:val="superscript"/>
    </w:rPr>
  </w:style>
  <w:style w:type="paragraph" w:customStyle="1" w:styleId="Sinespaciado1">
    <w:name w:val="Sin espaciado1"/>
    <w:link w:val="NoSpacingChar"/>
    <w:qFormat/>
    <w:rsid w:val="00272429"/>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72429"/>
    <w:pPr>
      <w:tabs>
        <w:tab w:val="center" w:pos="4419"/>
        <w:tab w:val="right" w:pos="8838"/>
      </w:tabs>
    </w:pPr>
  </w:style>
  <w:style w:type="character" w:customStyle="1" w:styleId="EncabezadoCar">
    <w:name w:val="Encabezado Car"/>
    <w:basedOn w:val="Fuentedeprrafopredeter"/>
    <w:link w:val="Encabezado"/>
    <w:uiPriority w:val="99"/>
    <w:rsid w:val="0027242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72429"/>
    <w:pPr>
      <w:tabs>
        <w:tab w:val="center" w:pos="4419"/>
        <w:tab w:val="right" w:pos="8838"/>
      </w:tabs>
    </w:pPr>
  </w:style>
  <w:style w:type="character" w:customStyle="1" w:styleId="PiedepginaCar">
    <w:name w:val="Pie de página Car"/>
    <w:basedOn w:val="Fuentedeprrafopredeter"/>
    <w:link w:val="Piedepgina"/>
    <w:uiPriority w:val="99"/>
    <w:rsid w:val="00272429"/>
    <w:rPr>
      <w:rFonts w:ascii="Times New Roman" w:eastAsia="Times New Roman" w:hAnsi="Times New Roman" w:cs="Times New Roman"/>
      <w:sz w:val="20"/>
      <w:szCs w:val="20"/>
      <w:lang w:eastAsia="es-ES"/>
    </w:rPr>
  </w:style>
  <w:style w:type="paragraph" w:styleId="Sinespaciado">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locked/>
    <w:rsid w:val="00272429"/>
    <w:rPr>
      <w:rFonts w:ascii="Calibri" w:eastAsia="Times New Roman" w:hAnsi="Calibri" w:cs="Times New Roman"/>
      <w:lang w:val="es-CO"/>
    </w:rPr>
  </w:style>
  <w:style w:type="paragraph" w:styleId="Lista2">
    <w:name w:val="List 2"/>
    <w:basedOn w:val="Normal"/>
    <w:rsid w:val="00272429"/>
    <w:pPr>
      <w:ind w:left="566" w:hanging="283"/>
      <w:contextualSpacing/>
    </w:pPr>
  </w:style>
  <w:style w:type="paragraph" w:styleId="Puesto">
    <w:name w:val="Title"/>
    <w:basedOn w:val="Normal"/>
    <w:next w:val="Normal"/>
    <w:link w:val="PuestoCar"/>
    <w:qFormat/>
    <w:rsid w:val="00272429"/>
    <w:pPr>
      <w:spacing w:before="240" w:after="60"/>
      <w:jc w:val="center"/>
      <w:outlineLvl w:val="0"/>
    </w:pPr>
    <w:rPr>
      <w:rFonts w:ascii="Calibri Light" w:hAnsi="Calibri Light"/>
      <w:b/>
      <w:bCs/>
      <w:kern w:val="28"/>
      <w:sz w:val="32"/>
      <w:szCs w:val="32"/>
    </w:rPr>
  </w:style>
  <w:style w:type="character" w:customStyle="1" w:styleId="PuestoCar">
    <w:name w:val="Puesto Car"/>
    <w:basedOn w:val="Fuentedeprrafopredeter"/>
    <w:link w:val="Puesto"/>
    <w:rsid w:val="00272429"/>
    <w:rPr>
      <w:rFonts w:ascii="Calibri Light" w:eastAsia="Times New Roman" w:hAnsi="Calibri Light" w:cs="Times New Roman"/>
      <w:b/>
      <w:bCs/>
      <w:kern w:val="28"/>
      <w:sz w:val="32"/>
      <w:szCs w:val="32"/>
      <w:lang w:eastAsia="es-ES"/>
    </w:rPr>
  </w:style>
  <w:style w:type="paragraph" w:styleId="Subttulo">
    <w:name w:val="Subtitle"/>
    <w:basedOn w:val="Normal"/>
    <w:next w:val="Normal"/>
    <w:link w:val="SubttuloCar"/>
    <w:qFormat/>
    <w:rsid w:val="00272429"/>
    <w:pPr>
      <w:spacing w:after="60"/>
      <w:jc w:val="center"/>
      <w:outlineLvl w:val="1"/>
    </w:pPr>
    <w:rPr>
      <w:rFonts w:ascii="Calibri Light" w:hAnsi="Calibri Light"/>
      <w:sz w:val="24"/>
      <w:szCs w:val="24"/>
    </w:rPr>
  </w:style>
  <w:style w:type="character" w:customStyle="1" w:styleId="SubttuloCar">
    <w:name w:val="Subtítulo Car"/>
    <w:basedOn w:val="Fuentedeprrafopredeter"/>
    <w:link w:val="Subttulo"/>
    <w:rsid w:val="00272429"/>
    <w:rPr>
      <w:rFonts w:ascii="Calibri Light" w:eastAsia="Times New Roman" w:hAnsi="Calibri Light" w:cs="Times New Roman"/>
      <w:sz w:val="24"/>
      <w:szCs w:val="24"/>
      <w:lang w:eastAsia="es-ES"/>
    </w:rPr>
  </w:style>
  <w:style w:type="character" w:customStyle="1" w:styleId="FontStyle20">
    <w:name w:val="Font Style20"/>
    <w:basedOn w:val="Fuentedeprrafopredeter"/>
    <w:uiPriority w:val="99"/>
    <w:rsid w:val="00272429"/>
    <w:rPr>
      <w:rFonts w:ascii="Arial" w:hAnsi="Arial" w:cs="Arial"/>
      <w:color w:val="000000"/>
      <w:sz w:val="20"/>
      <w:szCs w:val="20"/>
    </w:rPr>
  </w:style>
  <w:style w:type="character" w:customStyle="1" w:styleId="FontStyle16">
    <w:name w:val="Font Style16"/>
    <w:basedOn w:val="Fuentedeprrafopredeter"/>
    <w:uiPriority w:val="99"/>
    <w:rsid w:val="00272429"/>
    <w:rPr>
      <w:rFonts w:ascii="Arial" w:hAnsi="Arial" w:cs="Arial"/>
      <w:color w:val="000000"/>
      <w:sz w:val="20"/>
      <w:szCs w:val="20"/>
    </w:rPr>
  </w:style>
  <w:style w:type="character" w:customStyle="1" w:styleId="FontStyle27">
    <w:name w:val="Font Style27"/>
    <w:basedOn w:val="Fuentedeprrafopredeter"/>
    <w:uiPriority w:val="99"/>
    <w:rsid w:val="00272429"/>
    <w:rPr>
      <w:rFonts w:ascii="Arial" w:hAnsi="Arial" w:cs="Arial"/>
      <w:i/>
      <w:iCs/>
      <w:color w:val="000000"/>
      <w:sz w:val="20"/>
      <w:szCs w:val="20"/>
    </w:rPr>
  </w:style>
  <w:style w:type="paragraph" w:customStyle="1" w:styleId="Sinespaciado2">
    <w:name w:val="Sin espaciado2"/>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Sangra2detindependiente">
    <w:name w:val="Body Text Indent 2"/>
    <w:basedOn w:val="Normal"/>
    <w:link w:val="Sangra2detindependienteCar"/>
    <w:uiPriority w:val="99"/>
    <w:semiHidden/>
    <w:unhideWhenUsed/>
    <w:rsid w:val="00DF4FA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F4FAE"/>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B4F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eastAsia="es-ES"/>
    </w:rPr>
  </w:style>
  <w:style w:type="paragraph" w:customStyle="1" w:styleId="Sinespaciado5">
    <w:name w:val="Sin espaciado5"/>
    <w:rsid w:val="00846799"/>
    <w:pPr>
      <w:spacing w:after="0" w:line="240" w:lineRule="auto"/>
    </w:pPr>
    <w:rPr>
      <w:rFonts w:ascii="Calibri" w:eastAsia="Times New Roman" w:hAnsi="Calibri" w:cs="Times New Roman"/>
      <w:lang w:val="es-CO"/>
    </w:rPr>
  </w:style>
  <w:style w:type="character" w:customStyle="1" w:styleId="FontStyle14">
    <w:name w:val="Font Style14"/>
    <w:basedOn w:val="Fuentedeprrafopredeter"/>
    <w:uiPriority w:val="99"/>
    <w:rsid w:val="00793171"/>
    <w:rPr>
      <w:rFonts w:ascii="Arial Unicode MS" w:eastAsia="Arial Unicode MS" w:cs="Arial Unicode MS"/>
      <w:color w:val="000000"/>
      <w:sz w:val="22"/>
      <w:szCs w:val="22"/>
    </w:rPr>
  </w:style>
  <w:style w:type="character" w:customStyle="1" w:styleId="FontStyle18">
    <w:name w:val="Font Style18"/>
    <w:basedOn w:val="Fuentedeprrafopredeter"/>
    <w:uiPriority w:val="99"/>
    <w:rsid w:val="00793171"/>
    <w:rPr>
      <w:rFonts w:ascii="Arial" w:hAnsi="Arial" w:cs="Arial"/>
      <w:color w:val="000000"/>
      <w:sz w:val="24"/>
      <w:szCs w:val="24"/>
    </w:rPr>
  </w:style>
  <w:style w:type="character" w:styleId="Hipervnculo">
    <w:name w:val="Hyperlink"/>
    <w:basedOn w:val="Fuentedeprrafopredeter"/>
    <w:uiPriority w:val="99"/>
    <w:semiHidden/>
    <w:unhideWhenUsed/>
    <w:rsid w:val="00E64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28D0-28E7-4225-B4B0-BF3E4F0B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Pages>
  <Words>2935</Words>
  <Characters>16146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41</cp:revision>
  <cp:lastPrinted>2019-05-02T19:13:00Z</cp:lastPrinted>
  <dcterms:created xsi:type="dcterms:W3CDTF">2019-04-30T19:06:00Z</dcterms:created>
  <dcterms:modified xsi:type="dcterms:W3CDTF">2019-06-07T18:44:00Z</dcterms:modified>
</cp:coreProperties>
</file>