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BB" w:rsidRPr="00EF4EBB" w:rsidRDefault="00EF4EBB" w:rsidP="00EF4EBB">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EF4EB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F4EBB" w:rsidRPr="00EF4EBB" w:rsidRDefault="00EF4EBB" w:rsidP="00EF4EBB">
      <w:pPr>
        <w:jc w:val="both"/>
        <w:rPr>
          <w:rFonts w:ascii="Arial" w:eastAsia="Times New Roman" w:hAnsi="Arial" w:cs="Arial"/>
          <w:lang w:val="es-419"/>
        </w:rPr>
      </w:pPr>
    </w:p>
    <w:p w:rsidR="00EF4EBB" w:rsidRPr="00EF4EBB" w:rsidRDefault="00EF4EBB" w:rsidP="00EF4EBB">
      <w:pPr>
        <w:jc w:val="both"/>
        <w:rPr>
          <w:rFonts w:ascii="Arial" w:eastAsia="Times New Roman" w:hAnsi="Arial" w:cs="Arial"/>
          <w:b/>
          <w:bCs/>
          <w:iCs/>
          <w:lang w:val="es-419" w:eastAsia="fr-FR"/>
        </w:rPr>
      </w:pPr>
      <w:r w:rsidRPr="00EF4EBB">
        <w:rPr>
          <w:rFonts w:ascii="Arial" w:eastAsia="Times New Roman" w:hAnsi="Arial" w:cs="Arial"/>
          <w:b/>
          <w:bCs/>
          <w:iCs/>
          <w:lang w:val="es-419" w:eastAsia="fr-FR"/>
        </w:rPr>
        <w:t>TEMAS:</w:t>
      </w:r>
      <w:r w:rsidRPr="00EF4EBB">
        <w:rPr>
          <w:rFonts w:ascii="Arial" w:eastAsia="Times New Roman" w:hAnsi="Arial" w:cs="Arial"/>
          <w:b/>
          <w:bCs/>
          <w:iCs/>
          <w:lang w:val="es-419" w:eastAsia="fr-FR"/>
        </w:rPr>
        <w:tab/>
      </w:r>
      <w:r w:rsidR="00CD1B73">
        <w:rPr>
          <w:rFonts w:ascii="Arial" w:eastAsia="Times New Roman" w:hAnsi="Arial" w:cs="Arial"/>
          <w:b/>
          <w:bCs/>
          <w:iCs/>
          <w:lang w:val="es-CO" w:eastAsia="fr-FR"/>
        </w:rPr>
        <w:t xml:space="preserve">DERECHO A LA SALUD / CARÁCTER FUNDAMENTAL / LEY 1751 DE 2015 / </w:t>
      </w:r>
      <w:r w:rsidR="00636EFF">
        <w:rPr>
          <w:rFonts w:ascii="Arial" w:eastAsia="Times New Roman" w:hAnsi="Arial" w:cs="Arial"/>
          <w:b/>
          <w:bCs/>
          <w:iCs/>
          <w:lang w:val="es-CO" w:eastAsia="fr-FR"/>
        </w:rPr>
        <w:t xml:space="preserve">CONTINUIDAD EN LA PRESTACIÓN DE LOS SERVICIOS DE SALUD / OBLIGACIÓN QUE SE EXTIENDE A </w:t>
      </w:r>
      <w:bookmarkStart w:id="0" w:name="_GoBack"/>
      <w:bookmarkEnd w:id="0"/>
      <w:r w:rsidR="00636EFF">
        <w:rPr>
          <w:rFonts w:ascii="Arial" w:eastAsia="Times New Roman" w:hAnsi="Arial" w:cs="Arial"/>
          <w:b/>
          <w:bCs/>
          <w:iCs/>
          <w:lang w:val="es-CO" w:eastAsia="fr-FR"/>
        </w:rPr>
        <w:t>LAS ADMINISTRADORES DE RIESGOS LABORALES.</w:t>
      </w:r>
    </w:p>
    <w:p w:rsidR="00EF4EBB" w:rsidRPr="00EF4EBB" w:rsidRDefault="00EF4EBB" w:rsidP="00EF4EBB">
      <w:pPr>
        <w:jc w:val="both"/>
        <w:rPr>
          <w:rFonts w:ascii="Arial" w:eastAsia="Times New Roman" w:hAnsi="Arial" w:cs="Arial"/>
          <w:lang w:val="es-419"/>
        </w:rPr>
      </w:pPr>
    </w:p>
    <w:p w:rsidR="00EF4EBB" w:rsidRPr="00EF4EBB" w:rsidRDefault="00AD032C" w:rsidP="00EF4EBB">
      <w:pPr>
        <w:jc w:val="both"/>
        <w:rPr>
          <w:rFonts w:ascii="Arial" w:eastAsia="Times New Roman" w:hAnsi="Arial" w:cs="Arial"/>
          <w:lang w:val="es-CO"/>
        </w:rPr>
      </w:pPr>
      <w:r>
        <w:rPr>
          <w:rFonts w:ascii="Arial" w:eastAsia="Times New Roman" w:hAnsi="Arial" w:cs="Arial"/>
          <w:lang w:val="es-CO"/>
        </w:rPr>
        <w:t xml:space="preserve">… el </w:t>
      </w:r>
      <w:r w:rsidRPr="00AD032C">
        <w:rPr>
          <w:rFonts w:ascii="Arial" w:eastAsia="Times New Roman" w:hAnsi="Arial" w:cs="Arial"/>
          <w:lang w:val="es-419"/>
        </w:rPr>
        <w:t>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w:t>
      </w:r>
      <w:r>
        <w:rPr>
          <w:rFonts w:ascii="Arial" w:eastAsia="Times New Roman" w:hAnsi="Arial" w:cs="Arial"/>
          <w:lang w:val="es-CO"/>
        </w:rPr>
        <w:t>…</w:t>
      </w:r>
    </w:p>
    <w:p w:rsidR="00EF4EBB" w:rsidRDefault="00EF4EBB" w:rsidP="00EF4EBB">
      <w:pPr>
        <w:jc w:val="both"/>
        <w:rPr>
          <w:rFonts w:ascii="Arial" w:eastAsia="Times New Roman" w:hAnsi="Arial" w:cs="Arial"/>
          <w:lang w:val="es-419"/>
        </w:rPr>
      </w:pPr>
    </w:p>
    <w:p w:rsidR="00AD032C" w:rsidRPr="00AD032C" w:rsidRDefault="00AD032C" w:rsidP="00AD032C">
      <w:pPr>
        <w:jc w:val="both"/>
        <w:rPr>
          <w:rFonts w:ascii="Arial" w:eastAsia="Times New Roman" w:hAnsi="Arial" w:cs="Arial"/>
          <w:lang w:val="es-419"/>
        </w:rPr>
      </w:pPr>
      <w:r w:rsidRPr="00AD032C">
        <w:rPr>
          <w:rFonts w:ascii="Arial" w:eastAsia="Times New Roman" w:hAnsi="Arial" w:cs="Arial"/>
          <w:lang w:val="es-419"/>
        </w:rPr>
        <w:t>En asunto similar al que aquí se ventila, dijo la Corte Constitucional:</w:t>
      </w:r>
    </w:p>
    <w:p w:rsidR="00AD032C" w:rsidRPr="00AD032C" w:rsidRDefault="00AD032C" w:rsidP="00AD032C">
      <w:pPr>
        <w:jc w:val="both"/>
        <w:rPr>
          <w:rFonts w:ascii="Arial" w:eastAsia="Times New Roman" w:hAnsi="Arial" w:cs="Arial"/>
          <w:lang w:val="es-419"/>
        </w:rPr>
      </w:pPr>
    </w:p>
    <w:p w:rsidR="00AD032C" w:rsidRPr="00EF4EBB" w:rsidRDefault="00AD032C" w:rsidP="00AD032C">
      <w:pPr>
        <w:jc w:val="both"/>
        <w:rPr>
          <w:rFonts w:ascii="Arial" w:eastAsia="Times New Roman" w:hAnsi="Arial" w:cs="Arial"/>
          <w:lang w:val="es-CO"/>
        </w:rPr>
      </w:pPr>
      <w:r w:rsidRPr="00AD032C">
        <w:rPr>
          <w:rFonts w:ascii="Arial" w:eastAsia="Times New Roman" w:hAnsi="Arial" w:cs="Arial"/>
          <w:lang w:val="es-419"/>
        </w:rPr>
        <w:t>“…</w:t>
      </w:r>
      <w:r>
        <w:rPr>
          <w:rFonts w:ascii="Arial" w:eastAsia="Times New Roman" w:hAnsi="Arial" w:cs="Arial"/>
          <w:lang w:val="es-CO"/>
        </w:rPr>
        <w:t xml:space="preserve"> </w:t>
      </w:r>
      <w:r w:rsidRPr="00AD032C">
        <w:rPr>
          <w:rFonts w:ascii="Arial" w:eastAsia="Times New Roman" w:hAnsi="Arial" w:cs="Arial"/>
          <w:lang w:val="es-419"/>
        </w:rPr>
        <w:t>El derecho a la continuidad en la prestación de servicios de salud, radica un deber en todas las entidades del sistema de seguridad social, incluidas las que pertenecen al sistema de riesgos profesionales que tengan a su cargo la función de garantizar el goce efectivo del derecho fundamental a la salud, desde cualquiera de los ámbitos de protección establecidos por el legislador. En ese sentido, la jurisprudencia de esta Corte ha considerado que las administradoras de riesgos profesionales violan el derecho a la salud cuando suspenden injustificadamente la prestación de un servicio médico asistencial</w:t>
      </w:r>
      <w:r>
        <w:rPr>
          <w:rFonts w:ascii="Arial" w:eastAsia="Times New Roman" w:hAnsi="Arial" w:cs="Arial"/>
          <w:lang w:val="es-CO"/>
        </w:rPr>
        <w:t>”</w:t>
      </w:r>
      <w:r w:rsidRPr="00AD032C">
        <w:rPr>
          <w:rFonts w:ascii="Arial" w:eastAsia="Times New Roman" w:hAnsi="Arial" w:cs="Arial"/>
          <w:lang w:val="es-419"/>
        </w:rPr>
        <w:t>.</w:t>
      </w:r>
      <w:r>
        <w:rPr>
          <w:rFonts w:ascii="Arial" w:eastAsia="Times New Roman" w:hAnsi="Arial" w:cs="Arial"/>
          <w:lang w:val="es-CO"/>
        </w:rPr>
        <w:t xml:space="preserve"> (…)</w:t>
      </w:r>
    </w:p>
    <w:p w:rsidR="00EF4EBB" w:rsidRDefault="00EF4EBB" w:rsidP="00EF4EBB">
      <w:pPr>
        <w:jc w:val="both"/>
        <w:rPr>
          <w:rFonts w:ascii="Arial" w:eastAsia="Times New Roman" w:hAnsi="Arial" w:cs="Arial"/>
          <w:lang w:val="es-419"/>
        </w:rPr>
      </w:pPr>
    </w:p>
    <w:p w:rsidR="00AD032C" w:rsidRPr="00EF4EBB" w:rsidRDefault="00CD1B73" w:rsidP="00EF4EBB">
      <w:pPr>
        <w:jc w:val="both"/>
        <w:rPr>
          <w:rFonts w:ascii="Arial" w:eastAsia="Times New Roman" w:hAnsi="Arial" w:cs="Arial"/>
          <w:lang w:val="es-419"/>
        </w:rPr>
      </w:pPr>
      <w:r w:rsidRPr="00CD1B73">
        <w:rPr>
          <w:rFonts w:ascii="Arial" w:eastAsia="Times New Roman" w:hAnsi="Arial" w:cs="Arial"/>
          <w:lang w:val="es-419"/>
        </w:rPr>
        <w:t>De esa manera las cosas, la ARL POSITIVA COMPAÑÍA DE SEGUROS SA, se ha negado a autorizar los servicios médicos que reclama el peticionario y por lo tanto, a continuar con la prestación del servicio de salud que inició luego del accidente laboral sufrido el 4 de mayo de 2016, conducta que lesiona su derecho fundamental a la salud, al interrumpir, sin justificación válida, la continuidad en el servicio que le venía proporcionando.</w:t>
      </w:r>
    </w:p>
    <w:p w:rsidR="00EF4EBB" w:rsidRPr="00EF4EBB" w:rsidRDefault="00EF4EBB" w:rsidP="00EF4EBB">
      <w:pPr>
        <w:jc w:val="both"/>
        <w:rPr>
          <w:rFonts w:ascii="Arial" w:eastAsia="Times New Roman" w:hAnsi="Arial" w:cs="Arial"/>
        </w:rPr>
      </w:pPr>
    </w:p>
    <w:p w:rsidR="00EF4EBB" w:rsidRPr="00EF4EBB" w:rsidRDefault="00EF4EBB" w:rsidP="00EF4EBB">
      <w:pPr>
        <w:jc w:val="both"/>
        <w:rPr>
          <w:rFonts w:ascii="Arial" w:eastAsia="Times New Roman" w:hAnsi="Arial" w:cs="Arial"/>
        </w:rPr>
      </w:pPr>
    </w:p>
    <w:p w:rsidR="00EF4EBB" w:rsidRPr="00EF4EBB" w:rsidRDefault="00EF4EBB" w:rsidP="00EF4EBB">
      <w:pPr>
        <w:jc w:val="both"/>
        <w:rPr>
          <w:rFonts w:ascii="Arial" w:eastAsia="Times New Roman" w:hAnsi="Arial" w:cs="Arial"/>
        </w:rPr>
      </w:pPr>
    </w:p>
    <w:p w:rsidR="00117571" w:rsidRPr="009E1287" w:rsidRDefault="00117571" w:rsidP="00EF4EBB">
      <w:pPr>
        <w:spacing w:line="288" w:lineRule="auto"/>
        <w:jc w:val="center"/>
        <w:rPr>
          <w:rFonts w:ascii="Arial" w:hAnsi="Arial" w:cs="Arial"/>
          <w:b/>
          <w:bCs/>
          <w:sz w:val="24"/>
          <w:szCs w:val="26"/>
        </w:rPr>
      </w:pPr>
      <w:r w:rsidRPr="009E1287">
        <w:rPr>
          <w:rFonts w:ascii="Arial" w:hAnsi="Arial" w:cs="Arial"/>
          <w:b/>
          <w:bCs/>
          <w:sz w:val="24"/>
          <w:szCs w:val="26"/>
        </w:rPr>
        <w:t>TRIBUNAL SUPERIOR DE PEREIRA</w:t>
      </w:r>
    </w:p>
    <w:p w:rsidR="00B02FCC" w:rsidRPr="00BE392C" w:rsidRDefault="00117571" w:rsidP="00EF4EBB">
      <w:pPr>
        <w:spacing w:line="288" w:lineRule="auto"/>
        <w:jc w:val="center"/>
        <w:rPr>
          <w:rFonts w:ascii="Arial" w:hAnsi="Arial" w:cs="Arial"/>
          <w:bCs/>
          <w:sz w:val="24"/>
          <w:szCs w:val="26"/>
        </w:rPr>
      </w:pPr>
      <w:r w:rsidRPr="00B567C1">
        <w:rPr>
          <w:rFonts w:ascii="Arial" w:hAnsi="Arial" w:cs="Arial"/>
          <w:bCs/>
          <w:sz w:val="24"/>
          <w:szCs w:val="26"/>
        </w:rPr>
        <w:t>Sala de Decisión Civil Familia</w:t>
      </w:r>
    </w:p>
    <w:p w:rsidR="00B02FCC" w:rsidRPr="00BE392C" w:rsidRDefault="00B02FCC" w:rsidP="00EF4EBB">
      <w:pPr>
        <w:spacing w:line="288" w:lineRule="auto"/>
        <w:jc w:val="center"/>
        <w:rPr>
          <w:rFonts w:ascii="Arial" w:hAnsi="Arial" w:cs="Arial"/>
          <w:bCs/>
          <w:sz w:val="26"/>
          <w:szCs w:val="26"/>
        </w:rPr>
      </w:pPr>
    </w:p>
    <w:p w:rsidR="00B02FCC" w:rsidRPr="00BE392C" w:rsidRDefault="00B02FCC" w:rsidP="00EF4EBB">
      <w:pPr>
        <w:spacing w:line="288" w:lineRule="auto"/>
        <w:jc w:val="center"/>
        <w:rPr>
          <w:rFonts w:ascii="Arial" w:hAnsi="Arial" w:cs="Arial"/>
          <w:bCs/>
          <w:sz w:val="26"/>
          <w:szCs w:val="26"/>
        </w:rPr>
      </w:pPr>
      <w:r w:rsidRPr="00BE392C">
        <w:rPr>
          <w:rFonts w:ascii="Arial" w:hAnsi="Arial" w:cs="Arial"/>
          <w:bCs/>
          <w:sz w:val="26"/>
          <w:szCs w:val="26"/>
        </w:rPr>
        <w:t xml:space="preserve">Magistrado Ponente: </w:t>
      </w:r>
    </w:p>
    <w:p w:rsidR="00B02FCC" w:rsidRPr="0095046F" w:rsidRDefault="00B02FCC" w:rsidP="00EF4EBB">
      <w:pPr>
        <w:spacing w:line="288" w:lineRule="auto"/>
        <w:jc w:val="center"/>
        <w:rPr>
          <w:rFonts w:ascii="Arial" w:hAnsi="Arial" w:cs="Arial"/>
          <w:b/>
          <w:bCs/>
          <w:sz w:val="22"/>
          <w:szCs w:val="24"/>
        </w:rPr>
      </w:pPr>
      <w:r w:rsidRPr="0095046F">
        <w:rPr>
          <w:rFonts w:ascii="Arial" w:hAnsi="Arial" w:cs="Arial"/>
          <w:b/>
          <w:bCs/>
          <w:sz w:val="22"/>
          <w:szCs w:val="24"/>
        </w:rPr>
        <w:t>EDDER JIMMY SÁNCHEZ CALAMBÁS</w:t>
      </w:r>
    </w:p>
    <w:p w:rsidR="00B02FCC" w:rsidRPr="00BE392C" w:rsidRDefault="00B02FCC" w:rsidP="00EF4EBB">
      <w:pPr>
        <w:spacing w:line="288" w:lineRule="auto"/>
        <w:rPr>
          <w:rFonts w:ascii="Arial" w:hAnsi="Arial" w:cs="Arial"/>
          <w:bCs/>
          <w:sz w:val="22"/>
          <w:szCs w:val="26"/>
        </w:rPr>
      </w:pPr>
    </w:p>
    <w:p w:rsidR="00B02FCC" w:rsidRPr="00BE392C" w:rsidRDefault="00B02FCC" w:rsidP="00EF4EBB">
      <w:pPr>
        <w:spacing w:line="288" w:lineRule="auto"/>
        <w:ind w:left="708" w:firstLine="708"/>
        <w:jc w:val="both"/>
        <w:rPr>
          <w:rFonts w:ascii="Arial" w:hAnsi="Arial" w:cs="Arial"/>
          <w:bCs/>
          <w:sz w:val="24"/>
          <w:szCs w:val="24"/>
        </w:rPr>
      </w:pPr>
    </w:p>
    <w:p w:rsidR="00B02FCC" w:rsidRPr="00BE392C" w:rsidRDefault="000D3CCD" w:rsidP="00EF4EBB">
      <w:pPr>
        <w:spacing w:line="288" w:lineRule="auto"/>
        <w:ind w:left="708" w:firstLine="708"/>
        <w:jc w:val="both"/>
        <w:rPr>
          <w:rFonts w:ascii="Arial" w:hAnsi="Arial" w:cs="Arial"/>
          <w:bCs/>
          <w:sz w:val="24"/>
          <w:szCs w:val="24"/>
        </w:rPr>
      </w:pPr>
      <w:r>
        <w:rPr>
          <w:rFonts w:ascii="Arial" w:hAnsi="Arial" w:cs="Arial"/>
          <w:bCs/>
          <w:sz w:val="24"/>
          <w:szCs w:val="24"/>
        </w:rPr>
        <w:t xml:space="preserve">Pereira, </w:t>
      </w:r>
      <w:r w:rsidR="008E3EC1">
        <w:rPr>
          <w:rFonts w:ascii="Arial" w:hAnsi="Arial" w:cs="Arial"/>
          <w:bCs/>
          <w:sz w:val="24"/>
          <w:szCs w:val="24"/>
        </w:rPr>
        <w:t>seis</w:t>
      </w:r>
      <w:r w:rsidR="005B55C7" w:rsidRPr="00BE392C">
        <w:rPr>
          <w:rFonts w:ascii="Arial" w:hAnsi="Arial" w:cs="Arial"/>
          <w:bCs/>
          <w:sz w:val="24"/>
          <w:szCs w:val="24"/>
        </w:rPr>
        <w:t xml:space="preserve"> (</w:t>
      </w:r>
      <w:r w:rsidR="008E3EC1">
        <w:rPr>
          <w:rFonts w:ascii="Arial" w:hAnsi="Arial" w:cs="Arial"/>
          <w:bCs/>
          <w:sz w:val="24"/>
          <w:szCs w:val="24"/>
        </w:rPr>
        <w:t>6</w:t>
      </w:r>
      <w:r w:rsidR="00B02FCC" w:rsidRPr="00BE392C">
        <w:rPr>
          <w:rFonts w:ascii="Arial" w:hAnsi="Arial" w:cs="Arial"/>
          <w:bCs/>
          <w:sz w:val="24"/>
          <w:szCs w:val="24"/>
        </w:rPr>
        <w:t xml:space="preserve">) de </w:t>
      </w:r>
      <w:r w:rsidR="008F27AC">
        <w:rPr>
          <w:rFonts w:ascii="Arial" w:hAnsi="Arial" w:cs="Arial"/>
          <w:bCs/>
          <w:sz w:val="24"/>
          <w:szCs w:val="24"/>
        </w:rPr>
        <w:t>junio</w:t>
      </w:r>
      <w:r w:rsidR="00527444">
        <w:rPr>
          <w:rFonts w:ascii="Arial" w:hAnsi="Arial" w:cs="Arial"/>
          <w:bCs/>
          <w:sz w:val="24"/>
          <w:szCs w:val="24"/>
        </w:rPr>
        <w:t xml:space="preserve"> </w:t>
      </w:r>
      <w:r w:rsidR="00B02FCC" w:rsidRPr="00BE392C">
        <w:rPr>
          <w:rFonts w:ascii="Arial" w:hAnsi="Arial" w:cs="Arial"/>
          <w:bCs/>
          <w:sz w:val="24"/>
          <w:szCs w:val="24"/>
        </w:rPr>
        <w:t>de dos mil dieci</w:t>
      </w:r>
      <w:r w:rsidR="00527444">
        <w:rPr>
          <w:rFonts w:ascii="Arial" w:hAnsi="Arial" w:cs="Arial"/>
          <w:bCs/>
          <w:sz w:val="24"/>
          <w:szCs w:val="24"/>
        </w:rPr>
        <w:t>nueve</w:t>
      </w:r>
      <w:r w:rsidR="00B02FCC" w:rsidRPr="00BE392C">
        <w:rPr>
          <w:rFonts w:ascii="Arial" w:hAnsi="Arial" w:cs="Arial"/>
          <w:bCs/>
          <w:sz w:val="24"/>
          <w:szCs w:val="24"/>
        </w:rPr>
        <w:t xml:space="preserve"> (201</w:t>
      </w:r>
      <w:r w:rsidR="00527444">
        <w:rPr>
          <w:rFonts w:ascii="Arial" w:hAnsi="Arial" w:cs="Arial"/>
          <w:bCs/>
          <w:sz w:val="24"/>
          <w:szCs w:val="24"/>
        </w:rPr>
        <w:t>9</w:t>
      </w:r>
      <w:r w:rsidR="00B02FCC" w:rsidRPr="00BE392C">
        <w:rPr>
          <w:rFonts w:ascii="Arial" w:hAnsi="Arial" w:cs="Arial"/>
          <w:bCs/>
          <w:sz w:val="24"/>
          <w:szCs w:val="24"/>
        </w:rPr>
        <w:t>)</w:t>
      </w:r>
    </w:p>
    <w:p w:rsidR="00B02FCC" w:rsidRPr="00BE392C" w:rsidRDefault="00B02FCC" w:rsidP="00EF4EBB">
      <w:pPr>
        <w:spacing w:line="288" w:lineRule="auto"/>
        <w:jc w:val="center"/>
        <w:rPr>
          <w:rFonts w:ascii="Arial" w:hAnsi="Arial" w:cs="Arial"/>
          <w:sz w:val="24"/>
          <w:szCs w:val="24"/>
        </w:rPr>
      </w:pPr>
      <w:r w:rsidRPr="00BE392C">
        <w:rPr>
          <w:rFonts w:ascii="Arial" w:hAnsi="Arial" w:cs="Arial"/>
          <w:sz w:val="24"/>
          <w:szCs w:val="24"/>
        </w:rPr>
        <w:t xml:space="preserve">Acta Nº </w:t>
      </w:r>
      <w:r w:rsidR="00FA43A2">
        <w:rPr>
          <w:rFonts w:ascii="Arial" w:hAnsi="Arial" w:cs="Arial"/>
          <w:sz w:val="24"/>
          <w:szCs w:val="24"/>
        </w:rPr>
        <w:t>235</w:t>
      </w:r>
      <w:r w:rsidR="00BE392C">
        <w:rPr>
          <w:rFonts w:ascii="Arial" w:hAnsi="Arial" w:cs="Arial"/>
          <w:sz w:val="24"/>
          <w:szCs w:val="24"/>
        </w:rPr>
        <w:t xml:space="preserve"> de </w:t>
      </w:r>
      <w:r w:rsidR="008E3EC1">
        <w:rPr>
          <w:rFonts w:ascii="Arial" w:hAnsi="Arial" w:cs="Arial"/>
          <w:sz w:val="24"/>
          <w:szCs w:val="24"/>
        </w:rPr>
        <w:t>06</w:t>
      </w:r>
      <w:r w:rsidRPr="00BE392C">
        <w:rPr>
          <w:rFonts w:ascii="Arial" w:hAnsi="Arial" w:cs="Arial"/>
          <w:sz w:val="24"/>
          <w:szCs w:val="24"/>
        </w:rPr>
        <w:t>-</w:t>
      </w:r>
      <w:r w:rsidR="00483FDA">
        <w:rPr>
          <w:rFonts w:ascii="Arial" w:hAnsi="Arial" w:cs="Arial"/>
          <w:sz w:val="24"/>
          <w:szCs w:val="24"/>
        </w:rPr>
        <w:t>0</w:t>
      </w:r>
      <w:r w:rsidR="008F27AC">
        <w:rPr>
          <w:rFonts w:ascii="Arial" w:hAnsi="Arial" w:cs="Arial"/>
          <w:sz w:val="24"/>
          <w:szCs w:val="24"/>
        </w:rPr>
        <w:t>6</w:t>
      </w:r>
      <w:r w:rsidRPr="00BE392C">
        <w:rPr>
          <w:rFonts w:ascii="Arial" w:hAnsi="Arial" w:cs="Arial"/>
          <w:sz w:val="24"/>
          <w:szCs w:val="24"/>
        </w:rPr>
        <w:t>-201</w:t>
      </w:r>
      <w:r w:rsidR="00483FDA">
        <w:rPr>
          <w:rFonts w:ascii="Arial" w:hAnsi="Arial" w:cs="Arial"/>
          <w:sz w:val="24"/>
          <w:szCs w:val="24"/>
        </w:rPr>
        <w:t>9</w:t>
      </w:r>
    </w:p>
    <w:p w:rsidR="00B02FCC" w:rsidRPr="00BE392C" w:rsidRDefault="009F4636" w:rsidP="00EF4EBB">
      <w:pPr>
        <w:spacing w:line="288" w:lineRule="auto"/>
        <w:jc w:val="center"/>
        <w:rPr>
          <w:rFonts w:ascii="Arial" w:hAnsi="Arial" w:cs="Arial"/>
          <w:bCs/>
          <w:sz w:val="24"/>
          <w:szCs w:val="24"/>
        </w:rPr>
      </w:pPr>
      <w:r>
        <w:rPr>
          <w:rFonts w:ascii="Arial" w:hAnsi="Arial" w:cs="Arial"/>
          <w:sz w:val="24"/>
          <w:szCs w:val="24"/>
        </w:rPr>
        <w:t>Referencia: 66</w:t>
      </w:r>
      <w:r w:rsidR="007B36FF">
        <w:rPr>
          <w:rFonts w:ascii="Arial" w:hAnsi="Arial" w:cs="Arial"/>
          <w:sz w:val="24"/>
          <w:szCs w:val="24"/>
        </w:rPr>
        <w:t>001-31-0</w:t>
      </w:r>
      <w:r w:rsidR="00CC02E1">
        <w:rPr>
          <w:rFonts w:ascii="Arial" w:hAnsi="Arial" w:cs="Arial"/>
          <w:sz w:val="24"/>
          <w:szCs w:val="24"/>
        </w:rPr>
        <w:t>3</w:t>
      </w:r>
      <w:r w:rsidR="00B02FCC" w:rsidRPr="00BE392C">
        <w:rPr>
          <w:rFonts w:ascii="Arial" w:hAnsi="Arial" w:cs="Arial"/>
          <w:sz w:val="24"/>
          <w:szCs w:val="24"/>
        </w:rPr>
        <w:t>-00</w:t>
      </w:r>
      <w:r w:rsidR="002F3F2B">
        <w:rPr>
          <w:rFonts w:ascii="Arial" w:hAnsi="Arial" w:cs="Arial"/>
          <w:sz w:val="24"/>
          <w:szCs w:val="24"/>
        </w:rPr>
        <w:t>4</w:t>
      </w:r>
      <w:r w:rsidR="00B02FCC" w:rsidRPr="00BE392C">
        <w:rPr>
          <w:rFonts w:ascii="Arial" w:hAnsi="Arial" w:cs="Arial"/>
          <w:sz w:val="24"/>
          <w:szCs w:val="24"/>
        </w:rPr>
        <w:t>-</w:t>
      </w:r>
      <w:r w:rsidR="00B02FCC" w:rsidRPr="00483FDA">
        <w:rPr>
          <w:rFonts w:ascii="Arial" w:hAnsi="Arial" w:cs="Arial"/>
          <w:b/>
          <w:sz w:val="24"/>
          <w:szCs w:val="24"/>
        </w:rPr>
        <w:t>201</w:t>
      </w:r>
      <w:r w:rsidR="00483FDA" w:rsidRPr="00483FDA">
        <w:rPr>
          <w:rFonts w:ascii="Arial" w:hAnsi="Arial" w:cs="Arial"/>
          <w:b/>
          <w:sz w:val="24"/>
          <w:szCs w:val="24"/>
        </w:rPr>
        <w:t>9</w:t>
      </w:r>
      <w:r w:rsidR="00B02FCC" w:rsidRPr="00483FDA">
        <w:rPr>
          <w:rFonts w:ascii="Arial" w:hAnsi="Arial" w:cs="Arial"/>
          <w:b/>
          <w:sz w:val="24"/>
          <w:szCs w:val="24"/>
        </w:rPr>
        <w:t>-00</w:t>
      </w:r>
      <w:r w:rsidR="00483FDA" w:rsidRPr="00483FDA">
        <w:rPr>
          <w:rFonts w:ascii="Arial" w:hAnsi="Arial" w:cs="Arial"/>
          <w:b/>
          <w:sz w:val="24"/>
          <w:szCs w:val="24"/>
        </w:rPr>
        <w:t>0</w:t>
      </w:r>
      <w:r w:rsidR="008F27AC">
        <w:rPr>
          <w:rFonts w:ascii="Arial" w:hAnsi="Arial" w:cs="Arial"/>
          <w:b/>
          <w:sz w:val="24"/>
          <w:szCs w:val="24"/>
        </w:rPr>
        <w:t>07</w:t>
      </w:r>
      <w:r w:rsidRPr="00483FDA">
        <w:rPr>
          <w:rFonts w:ascii="Arial" w:hAnsi="Arial" w:cs="Arial"/>
          <w:b/>
          <w:sz w:val="24"/>
          <w:szCs w:val="24"/>
        </w:rPr>
        <w:t>-0</w:t>
      </w:r>
      <w:r w:rsidR="008F27AC">
        <w:rPr>
          <w:rFonts w:ascii="Arial" w:hAnsi="Arial" w:cs="Arial"/>
          <w:b/>
          <w:sz w:val="24"/>
          <w:szCs w:val="24"/>
        </w:rPr>
        <w:t>2</w:t>
      </w:r>
    </w:p>
    <w:p w:rsidR="00B02FCC" w:rsidRPr="00BE392C" w:rsidRDefault="00B02FCC" w:rsidP="00EF4EBB">
      <w:pPr>
        <w:pStyle w:val="Sinespaciado1"/>
        <w:spacing w:line="288" w:lineRule="auto"/>
        <w:ind w:firstLine="2835"/>
        <w:rPr>
          <w:rFonts w:ascii="Arial" w:hAnsi="Arial" w:cs="Arial"/>
          <w:szCs w:val="26"/>
          <w:lang w:val="es-ES" w:eastAsia="es-ES"/>
        </w:rPr>
      </w:pPr>
    </w:p>
    <w:p w:rsidR="00B02FCC" w:rsidRPr="00BE392C" w:rsidRDefault="00B02FCC" w:rsidP="00EF4EBB">
      <w:pPr>
        <w:pStyle w:val="Sinespaciado1"/>
        <w:spacing w:line="288" w:lineRule="auto"/>
        <w:ind w:firstLine="2835"/>
        <w:rPr>
          <w:rFonts w:ascii="Arial" w:hAnsi="Arial" w:cs="Arial"/>
          <w:szCs w:val="26"/>
          <w:lang w:val="es-ES" w:eastAsia="es-ES"/>
        </w:rPr>
      </w:pPr>
    </w:p>
    <w:p w:rsidR="00B02FCC" w:rsidRPr="00BE392C" w:rsidRDefault="00B02FCC" w:rsidP="00EF4EBB">
      <w:pPr>
        <w:pStyle w:val="Sinespaciado1"/>
        <w:spacing w:line="288"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EF4EBB">
      <w:pPr>
        <w:pStyle w:val="Sinespaciado1"/>
        <w:spacing w:line="288" w:lineRule="auto"/>
        <w:ind w:firstLine="2835"/>
        <w:jc w:val="both"/>
        <w:rPr>
          <w:rFonts w:ascii="Arial" w:hAnsi="Arial" w:cs="Arial"/>
          <w:sz w:val="24"/>
          <w:szCs w:val="26"/>
          <w:lang w:val="es-ES" w:eastAsia="es-ES"/>
        </w:rPr>
      </w:pPr>
    </w:p>
    <w:p w:rsidR="00B02FCC" w:rsidRPr="00BE392C" w:rsidRDefault="00B02FCC" w:rsidP="00EF4EBB">
      <w:pPr>
        <w:pStyle w:val="Sinespaciado1"/>
        <w:spacing w:line="288" w:lineRule="auto"/>
        <w:ind w:firstLine="2835"/>
        <w:jc w:val="both"/>
        <w:rPr>
          <w:rFonts w:ascii="Arial" w:eastAsia="Arial" w:hAnsi="Arial" w:cs="Arial"/>
          <w:sz w:val="26"/>
          <w:szCs w:val="26"/>
        </w:rPr>
      </w:pPr>
      <w:r w:rsidRPr="00BE392C">
        <w:rPr>
          <w:rFonts w:ascii="Arial" w:hAnsi="Arial" w:cs="Arial"/>
          <w:sz w:val="26"/>
          <w:szCs w:val="26"/>
          <w:lang w:val="es-ES" w:eastAsia="es-ES"/>
        </w:rPr>
        <w:t xml:space="preserve">Se decide la impugnación formulada por </w:t>
      </w:r>
      <w:r w:rsidR="00421546" w:rsidRPr="00BE392C">
        <w:rPr>
          <w:rFonts w:ascii="Arial" w:hAnsi="Arial" w:cs="Arial"/>
          <w:sz w:val="26"/>
          <w:szCs w:val="26"/>
          <w:lang w:val="es-ES" w:eastAsia="es-ES"/>
        </w:rPr>
        <w:t>la</w:t>
      </w:r>
      <w:r w:rsidR="009C45C5">
        <w:rPr>
          <w:rFonts w:ascii="Arial" w:hAnsi="Arial" w:cs="Arial"/>
          <w:sz w:val="26"/>
          <w:szCs w:val="26"/>
        </w:rPr>
        <w:t xml:space="preserve"> </w:t>
      </w:r>
      <w:r w:rsidR="009F72D1" w:rsidRPr="00FC1592">
        <w:rPr>
          <w:rFonts w:ascii="Arial" w:hAnsi="Arial" w:cs="Arial"/>
          <w:szCs w:val="24"/>
        </w:rPr>
        <w:t>ARL</w:t>
      </w:r>
      <w:r w:rsidR="009F72D1" w:rsidRPr="004E400D">
        <w:rPr>
          <w:rFonts w:ascii="Arial" w:hAnsi="Arial" w:cs="Arial"/>
          <w:sz w:val="24"/>
          <w:szCs w:val="24"/>
        </w:rPr>
        <w:t xml:space="preserve"> </w:t>
      </w:r>
      <w:r w:rsidR="009F72D1" w:rsidRPr="004E400D">
        <w:rPr>
          <w:rFonts w:ascii="Arial" w:eastAsia="Arial" w:hAnsi="Arial" w:cs="Arial"/>
        </w:rPr>
        <w:t>P</w:t>
      </w:r>
      <w:r w:rsidR="009F72D1">
        <w:rPr>
          <w:rFonts w:ascii="Arial" w:eastAsia="Arial" w:hAnsi="Arial" w:cs="Arial"/>
        </w:rPr>
        <w:t>OSITIVA COMPAÑÍA DE SEGUROS SA</w:t>
      </w:r>
      <w:r w:rsidR="00421546">
        <w:rPr>
          <w:rFonts w:ascii="Arial" w:eastAsia="Arial" w:hAnsi="Arial" w:cs="Arial"/>
        </w:rPr>
        <w:t>,</w:t>
      </w:r>
      <w:r w:rsidR="008B75FF">
        <w:rPr>
          <w:rFonts w:ascii="Arial" w:eastAsia="Arial" w:hAnsi="Arial" w:cs="Arial"/>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w:t>
      </w:r>
      <w:r w:rsidR="009F72D1">
        <w:rPr>
          <w:rFonts w:ascii="Arial" w:hAnsi="Arial" w:cs="Arial"/>
          <w:sz w:val="26"/>
          <w:szCs w:val="26"/>
          <w:lang w:val="es-ES" w:eastAsia="es-ES"/>
        </w:rPr>
        <w:t>29</w:t>
      </w:r>
      <w:r w:rsidRPr="00BE392C">
        <w:rPr>
          <w:rFonts w:ascii="Arial" w:hAnsi="Arial" w:cs="Arial"/>
          <w:sz w:val="26"/>
          <w:szCs w:val="26"/>
          <w:lang w:val="es-ES" w:eastAsia="es-ES"/>
        </w:rPr>
        <w:t xml:space="preserve"> de </w:t>
      </w:r>
      <w:r w:rsidR="009F72D1">
        <w:rPr>
          <w:rFonts w:ascii="Arial" w:hAnsi="Arial" w:cs="Arial"/>
          <w:sz w:val="26"/>
          <w:szCs w:val="26"/>
          <w:lang w:val="es-ES" w:eastAsia="es-ES"/>
        </w:rPr>
        <w:t>marzo</w:t>
      </w:r>
      <w:r w:rsidR="009D473C">
        <w:rPr>
          <w:rFonts w:ascii="Arial" w:hAnsi="Arial" w:cs="Arial"/>
          <w:sz w:val="26"/>
          <w:szCs w:val="26"/>
          <w:lang w:val="es-ES" w:eastAsia="es-ES"/>
        </w:rPr>
        <w:t xml:space="preserve"> </w:t>
      </w:r>
      <w:r w:rsidRPr="00BE392C">
        <w:rPr>
          <w:rFonts w:ascii="Arial" w:hAnsi="Arial" w:cs="Arial"/>
          <w:sz w:val="26"/>
          <w:szCs w:val="26"/>
          <w:lang w:val="es-ES" w:eastAsia="es-ES"/>
        </w:rPr>
        <w:t>de 201</w:t>
      </w:r>
      <w:r w:rsidR="00B012B4">
        <w:rPr>
          <w:rFonts w:ascii="Arial" w:hAnsi="Arial" w:cs="Arial"/>
          <w:sz w:val="26"/>
          <w:szCs w:val="26"/>
          <w:lang w:val="es-ES" w:eastAsia="es-ES"/>
        </w:rPr>
        <w:t>9</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 xml:space="preserve">Juzgado </w:t>
      </w:r>
      <w:r w:rsidR="002F3F2B">
        <w:rPr>
          <w:rFonts w:ascii="Arial" w:hAnsi="Arial" w:cs="Arial"/>
          <w:sz w:val="26"/>
          <w:szCs w:val="26"/>
        </w:rPr>
        <w:t>Cuart</w:t>
      </w:r>
      <w:r w:rsidR="009C45C5">
        <w:rPr>
          <w:rFonts w:ascii="Arial" w:hAnsi="Arial" w:cs="Arial"/>
          <w:sz w:val="26"/>
          <w:szCs w:val="26"/>
        </w:rPr>
        <w:t xml:space="preserve">o </w:t>
      </w:r>
      <w:r w:rsidR="00CC02E1">
        <w:rPr>
          <w:rFonts w:ascii="Arial" w:hAnsi="Arial" w:cs="Arial"/>
          <w:sz w:val="26"/>
          <w:szCs w:val="26"/>
        </w:rPr>
        <w:t>Civil</w:t>
      </w:r>
      <w:r w:rsidR="00421546" w:rsidRPr="00B815DC">
        <w:rPr>
          <w:rFonts w:ascii="Arial" w:hAnsi="Arial" w:cs="Arial"/>
          <w:sz w:val="26"/>
          <w:szCs w:val="26"/>
        </w:rPr>
        <w:t xml:space="preserve"> del Circuito</w:t>
      </w:r>
      <w:r w:rsidR="00CC02E1">
        <w:rPr>
          <w:rFonts w:ascii="Arial" w:hAnsi="Arial" w:cs="Arial"/>
          <w:sz w:val="26"/>
          <w:szCs w:val="26"/>
        </w:rPr>
        <w:t xml:space="preserve"> de </w:t>
      </w:r>
      <w:r w:rsidR="009C45C5">
        <w:rPr>
          <w:rFonts w:ascii="Arial" w:hAnsi="Arial" w:cs="Arial"/>
          <w:sz w:val="26"/>
          <w:szCs w:val="26"/>
        </w:rPr>
        <w:t>Pereira</w:t>
      </w:r>
      <w:r w:rsidR="00421546" w:rsidRPr="00B815DC">
        <w:rPr>
          <w:rFonts w:ascii="Arial" w:hAnsi="Arial" w:cs="Arial"/>
          <w:sz w:val="26"/>
          <w:szCs w:val="26"/>
        </w:rPr>
        <w:t xml:space="preserve">, </w:t>
      </w:r>
      <w:r w:rsidR="00CC02E1">
        <w:rPr>
          <w:rFonts w:ascii="Arial" w:hAnsi="Arial" w:cs="Arial"/>
          <w:sz w:val="26"/>
          <w:szCs w:val="26"/>
        </w:rPr>
        <w:t>en</w:t>
      </w:r>
      <w:r w:rsidR="00421546" w:rsidRPr="00B815DC">
        <w:rPr>
          <w:rFonts w:ascii="Arial" w:hAnsi="Arial" w:cs="Arial"/>
          <w:sz w:val="26"/>
          <w:szCs w:val="26"/>
        </w:rPr>
        <w:t xml:space="preserve"> la acción de tutela promovida </w:t>
      </w:r>
      <w:r w:rsidR="00421546">
        <w:rPr>
          <w:rFonts w:ascii="Arial" w:hAnsi="Arial" w:cs="Arial"/>
          <w:sz w:val="26"/>
          <w:szCs w:val="26"/>
        </w:rPr>
        <w:t>por</w:t>
      </w:r>
      <w:r w:rsidR="008B75FF">
        <w:rPr>
          <w:rFonts w:ascii="Arial" w:hAnsi="Arial" w:cs="Arial"/>
          <w:sz w:val="26"/>
          <w:szCs w:val="26"/>
        </w:rPr>
        <w:t xml:space="preserve"> </w:t>
      </w:r>
      <w:r w:rsidR="009F72D1">
        <w:rPr>
          <w:rFonts w:ascii="Arial" w:hAnsi="Arial" w:cs="Arial"/>
          <w:sz w:val="26"/>
          <w:szCs w:val="26"/>
        </w:rPr>
        <w:t>e</w:t>
      </w:r>
      <w:r w:rsidR="00421546">
        <w:rPr>
          <w:rFonts w:ascii="Arial" w:hAnsi="Arial" w:cs="Arial"/>
          <w:sz w:val="26"/>
          <w:szCs w:val="26"/>
        </w:rPr>
        <w:t>l señor</w:t>
      </w:r>
      <w:r w:rsidR="009F72D1">
        <w:rPr>
          <w:rFonts w:ascii="Arial" w:hAnsi="Arial" w:cs="Arial"/>
          <w:sz w:val="26"/>
          <w:szCs w:val="26"/>
        </w:rPr>
        <w:t xml:space="preserve"> </w:t>
      </w:r>
      <w:r w:rsidR="009F72D1">
        <w:rPr>
          <w:rFonts w:ascii="Arial" w:eastAsia="Arial" w:hAnsi="Arial" w:cs="Arial"/>
        </w:rPr>
        <w:t>LUÍS ENRIQUE CÓRDOBA PEREA</w:t>
      </w:r>
      <w:r w:rsidR="009F72D1" w:rsidRPr="004E400D">
        <w:rPr>
          <w:rFonts w:ascii="Arial" w:eastAsia="Arial" w:hAnsi="Arial" w:cs="Arial"/>
          <w:sz w:val="24"/>
          <w:szCs w:val="24"/>
        </w:rPr>
        <w:t xml:space="preserve"> </w:t>
      </w:r>
      <w:r w:rsidR="009F72D1" w:rsidRPr="009F72D1">
        <w:rPr>
          <w:rFonts w:ascii="Arial" w:eastAsia="Arial" w:hAnsi="Arial" w:cs="Arial"/>
          <w:sz w:val="26"/>
          <w:szCs w:val="26"/>
        </w:rPr>
        <w:t>y la empresa</w:t>
      </w:r>
      <w:r w:rsidR="009F72D1">
        <w:rPr>
          <w:rFonts w:ascii="Arial" w:eastAsia="Arial" w:hAnsi="Arial" w:cs="Arial"/>
          <w:sz w:val="24"/>
          <w:szCs w:val="24"/>
        </w:rPr>
        <w:t xml:space="preserve"> “</w:t>
      </w:r>
      <w:r w:rsidR="009F72D1" w:rsidRPr="00FC1592">
        <w:rPr>
          <w:rFonts w:ascii="Arial" w:eastAsia="Arial" w:hAnsi="Arial" w:cs="Arial"/>
          <w:szCs w:val="24"/>
        </w:rPr>
        <w:t>CONSTRUCCIONES ROC SAS</w:t>
      </w:r>
      <w:r w:rsidR="009F72D1">
        <w:rPr>
          <w:rFonts w:ascii="Arial" w:eastAsia="Arial" w:hAnsi="Arial" w:cs="Arial"/>
          <w:sz w:val="24"/>
          <w:szCs w:val="24"/>
        </w:rPr>
        <w:t>”</w:t>
      </w:r>
      <w:r w:rsidR="000D3CCD">
        <w:rPr>
          <w:rFonts w:ascii="Arial" w:hAnsi="Arial" w:cs="Arial"/>
          <w:sz w:val="26"/>
          <w:szCs w:val="26"/>
        </w:rPr>
        <w:t>,</w:t>
      </w:r>
      <w:r w:rsidR="00E71546">
        <w:rPr>
          <w:rFonts w:ascii="Arial" w:hAnsi="Arial" w:cs="Arial"/>
          <w:sz w:val="26"/>
          <w:szCs w:val="26"/>
        </w:rPr>
        <w:t xml:space="preserve"> esta última en calidad de coadyuvante,</w:t>
      </w:r>
      <w:r w:rsidR="000D3CCD">
        <w:rPr>
          <w:rFonts w:ascii="Arial" w:hAnsi="Arial" w:cs="Arial"/>
          <w:sz w:val="26"/>
          <w:szCs w:val="26"/>
        </w:rPr>
        <w:t xml:space="preserve"> </w:t>
      </w:r>
      <w:r w:rsidR="00421546" w:rsidRPr="00B815DC">
        <w:rPr>
          <w:rFonts w:ascii="Arial" w:hAnsi="Arial" w:cs="Arial"/>
          <w:sz w:val="26"/>
          <w:szCs w:val="26"/>
        </w:rPr>
        <w:t>contra</w:t>
      </w:r>
      <w:r w:rsidR="00421546">
        <w:rPr>
          <w:rFonts w:ascii="Arial" w:hAnsi="Arial" w:cs="Arial"/>
          <w:sz w:val="26"/>
          <w:szCs w:val="26"/>
        </w:rPr>
        <w:t xml:space="preserve"> la</w:t>
      </w:r>
      <w:r w:rsidR="002F3F2B">
        <w:rPr>
          <w:rFonts w:ascii="Arial" w:hAnsi="Arial" w:cs="Arial"/>
          <w:sz w:val="26"/>
          <w:szCs w:val="26"/>
        </w:rPr>
        <w:t xml:space="preserve"> entidad opugnante</w:t>
      </w:r>
      <w:r w:rsidR="00B012B4">
        <w:rPr>
          <w:rFonts w:ascii="Arial" w:eastAsia="Arial" w:hAnsi="Arial" w:cs="Arial"/>
          <w:sz w:val="26"/>
          <w:szCs w:val="26"/>
        </w:rPr>
        <w:t xml:space="preserve"> y</w:t>
      </w:r>
      <w:r w:rsidR="00534548" w:rsidRPr="00534548">
        <w:rPr>
          <w:rFonts w:ascii="Arial" w:eastAsia="Arial" w:hAnsi="Arial" w:cs="Arial"/>
          <w:sz w:val="26"/>
          <w:szCs w:val="26"/>
        </w:rPr>
        <w:t xml:space="preserve"> la</w:t>
      </w:r>
      <w:r w:rsidR="002F3F2B">
        <w:rPr>
          <w:rFonts w:ascii="Arial" w:eastAsia="Arial" w:hAnsi="Arial" w:cs="Arial"/>
          <w:sz w:val="26"/>
          <w:szCs w:val="26"/>
        </w:rPr>
        <w:t xml:space="preserve"> </w:t>
      </w:r>
      <w:r w:rsidR="000D3CCD">
        <w:rPr>
          <w:rFonts w:ascii="Arial" w:eastAsia="Arial" w:hAnsi="Arial" w:cs="Arial"/>
          <w:szCs w:val="26"/>
        </w:rPr>
        <w:t>E</w:t>
      </w:r>
      <w:r w:rsidR="002F3F2B" w:rsidRPr="002F3F2B">
        <w:rPr>
          <w:rFonts w:ascii="Arial" w:eastAsia="Arial" w:hAnsi="Arial" w:cs="Arial"/>
          <w:szCs w:val="26"/>
        </w:rPr>
        <w:t>PS</w:t>
      </w:r>
      <w:r w:rsidR="009F72D1">
        <w:rPr>
          <w:rFonts w:ascii="Arial" w:eastAsia="Arial" w:hAnsi="Arial" w:cs="Arial"/>
          <w:szCs w:val="26"/>
        </w:rPr>
        <w:t xml:space="preserve"> </w:t>
      </w:r>
      <w:r w:rsidR="009F72D1">
        <w:rPr>
          <w:rFonts w:ascii="Arial" w:eastAsia="Arial" w:hAnsi="Arial" w:cs="Arial"/>
          <w:szCs w:val="24"/>
        </w:rPr>
        <w:t>COOMEVA</w:t>
      </w:r>
      <w:r w:rsidR="00534548" w:rsidRPr="00534548">
        <w:rPr>
          <w:rFonts w:ascii="Arial" w:eastAsia="Arial" w:hAnsi="Arial" w:cs="Arial"/>
          <w:sz w:val="26"/>
          <w:szCs w:val="26"/>
        </w:rPr>
        <w:t>.</w:t>
      </w:r>
    </w:p>
    <w:p w:rsidR="00B02FCC" w:rsidRPr="00BE392C" w:rsidRDefault="00B02FCC" w:rsidP="00EF4EBB">
      <w:pPr>
        <w:spacing w:line="288" w:lineRule="auto"/>
        <w:ind w:firstLine="2835"/>
        <w:jc w:val="both"/>
        <w:rPr>
          <w:rFonts w:ascii="Arial" w:eastAsia="Arial" w:hAnsi="Arial" w:cs="Arial"/>
          <w:sz w:val="24"/>
          <w:szCs w:val="26"/>
        </w:rPr>
      </w:pPr>
    </w:p>
    <w:p w:rsidR="00B02FCC" w:rsidRPr="00BE392C" w:rsidRDefault="00B02FCC" w:rsidP="00EF4EBB">
      <w:pPr>
        <w:spacing w:line="288" w:lineRule="auto"/>
        <w:ind w:firstLine="2835"/>
        <w:rPr>
          <w:rFonts w:ascii="Arial" w:eastAsia="Arial" w:hAnsi="Arial" w:cs="Arial"/>
          <w:b/>
          <w:sz w:val="22"/>
          <w:szCs w:val="26"/>
        </w:rPr>
      </w:pPr>
      <w:r w:rsidRPr="00BE392C">
        <w:rPr>
          <w:rFonts w:ascii="Arial" w:eastAsia="Arial" w:hAnsi="Arial" w:cs="Arial"/>
          <w:b/>
          <w:sz w:val="22"/>
          <w:szCs w:val="26"/>
        </w:rPr>
        <w:t>II. ANTECEDENTES</w:t>
      </w:r>
    </w:p>
    <w:p w:rsidR="00B02FCC" w:rsidRPr="00BE392C" w:rsidRDefault="00B02FCC" w:rsidP="00EF4EBB">
      <w:pPr>
        <w:spacing w:line="288" w:lineRule="auto"/>
        <w:ind w:firstLine="2835"/>
        <w:jc w:val="both"/>
        <w:rPr>
          <w:rFonts w:ascii="Arial" w:eastAsia="Arial" w:hAnsi="Arial" w:cs="Arial"/>
          <w:sz w:val="24"/>
          <w:szCs w:val="26"/>
        </w:rPr>
      </w:pPr>
    </w:p>
    <w:p w:rsidR="000105B0" w:rsidRPr="00BE392C" w:rsidRDefault="00B02FCC" w:rsidP="00EF4EBB">
      <w:pPr>
        <w:suppressAutoHyphens/>
        <w:spacing w:line="288" w:lineRule="auto"/>
        <w:ind w:firstLine="2835"/>
        <w:jc w:val="both"/>
        <w:rPr>
          <w:rFonts w:ascii="Arial" w:hAnsi="Arial" w:cs="Arial"/>
          <w:spacing w:val="-3"/>
          <w:sz w:val="26"/>
          <w:szCs w:val="26"/>
        </w:rPr>
      </w:pPr>
      <w:r w:rsidRPr="00BE392C">
        <w:rPr>
          <w:rFonts w:ascii="Arial" w:eastAsia="Arial" w:hAnsi="Arial" w:cs="Arial"/>
          <w:sz w:val="26"/>
          <w:szCs w:val="26"/>
        </w:rPr>
        <w:lastRenderedPageBreak/>
        <w:t xml:space="preserve">1. </w:t>
      </w:r>
      <w:r w:rsidR="00E71546">
        <w:rPr>
          <w:rFonts w:ascii="Arial" w:eastAsia="Arial" w:hAnsi="Arial" w:cs="Arial"/>
          <w:sz w:val="26"/>
          <w:szCs w:val="26"/>
        </w:rPr>
        <w:t>El</w:t>
      </w:r>
      <w:r w:rsidR="00D91793">
        <w:rPr>
          <w:rFonts w:ascii="Arial" w:eastAsia="Arial" w:hAnsi="Arial" w:cs="Arial"/>
          <w:sz w:val="26"/>
          <w:szCs w:val="26"/>
        </w:rPr>
        <w:t xml:space="preserve"> </w:t>
      </w:r>
      <w:r w:rsidR="00D91793">
        <w:rPr>
          <w:rFonts w:ascii="Arial" w:hAnsi="Arial" w:cs="Arial"/>
          <w:sz w:val="26"/>
          <w:szCs w:val="26"/>
        </w:rPr>
        <w:t xml:space="preserve">señor </w:t>
      </w:r>
      <w:r w:rsidR="00E71546">
        <w:rPr>
          <w:rFonts w:ascii="Arial" w:eastAsia="Arial" w:hAnsi="Arial" w:cs="Arial"/>
          <w:sz w:val="22"/>
          <w:szCs w:val="22"/>
        </w:rPr>
        <w:t>LUÍS ENRIQUE CÓRDOBA PEREA</w:t>
      </w:r>
      <w:r w:rsidR="00D91793">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w:t>
      </w:r>
      <w:r w:rsidRPr="00BE392C">
        <w:rPr>
          <w:rFonts w:ascii="Arial" w:eastAsia="Arial" w:hAnsi="Arial" w:cs="Arial"/>
          <w:spacing w:val="-3"/>
          <w:sz w:val="26"/>
          <w:szCs w:val="26"/>
        </w:rPr>
        <w:t>vulnera</w:t>
      </w:r>
      <w:r w:rsidR="00D91793">
        <w:rPr>
          <w:rFonts w:ascii="Arial" w:eastAsia="Arial" w:hAnsi="Arial" w:cs="Arial"/>
          <w:spacing w:val="-3"/>
          <w:sz w:val="26"/>
          <w:szCs w:val="26"/>
        </w:rPr>
        <w:t>do</w:t>
      </w:r>
      <w:r w:rsidR="00E71546">
        <w:rPr>
          <w:rFonts w:ascii="Arial" w:eastAsia="Arial" w:hAnsi="Arial" w:cs="Arial"/>
          <w:spacing w:val="-3"/>
          <w:sz w:val="26"/>
          <w:szCs w:val="26"/>
        </w:rPr>
        <w:t>s</w:t>
      </w:r>
      <w:r w:rsidRPr="00BE392C">
        <w:rPr>
          <w:rFonts w:ascii="Arial" w:eastAsia="Arial" w:hAnsi="Arial" w:cs="Arial"/>
          <w:spacing w:val="-3"/>
          <w:sz w:val="26"/>
          <w:szCs w:val="26"/>
        </w:rPr>
        <w:t xml:space="preserve"> </w:t>
      </w:r>
      <w:r w:rsidR="00E71546" w:rsidRPr="00E71546">
        <w:rPr>
          <w:rFonts w:ascii="Arial" w:hAnsi="Arial" w:cs="Arial"/>
          <w:sz w:val="26"/>
          <w:szCs w:val="26"/>
        </w:rPr>
        <w:t>sus derechos fundamentales a la salud, vida, integridad física y dignidad humana</w:t>
      </w:r>
      <w:r w:rsidR="0095739B">
        <w:rPr>
          <w:rFonts w:ascii="Arial" w:hAnsi="Arial" w:cs="Arial"/>
          <w:spacing w:val="-3"/>
          <w:sz w:val="26"/>
          <w:szCs w:val="26"/>
        </w:rPr>
        <w:t>.</w:t>
      </w:r>
    </w:p>
    <w:p w:rsidR="000105B0" w:rsidRPr="00BE392C" w:rsidRDefault="000105B0" w:rsidP="00EF4EBB">
      <w:pPr>
        <w:suppressAutoHyphens/>
        <w:spacing w:line="288" w:lineRule="auto"/>
        <w:ind w:firstLine="2835"/>
        <w:jc w:val="both"/>
        <w:rPr>
          <w:rFonts w:ascii="Arial" w:hAnsi="Arial" w:cs="Arial"/>
          <w:spacing w:val="-3"/>
          <w:sz w:val="16"/>
          <w:szCs w:val="26"/>
        </w:rPr>
      </w:pPr>
    </w:p>
    <w:p w:rsidR="000105B0" w:rsidRDefault="000105B0" w:rsidP="00EF4EBB">
      <w:pPr>
        <w:pStyle w:val="Sinespaciado1"/>
        <w:spacing w:line="288" w:lineRule="auto"/>
        <w:ind w:firstLine="2835"/>
        <w:jc w:val="both"/>
        <w:rPr>
          <w:rFonts w:ascii="Arial" w:hAnsi="Arial" w:cs="Arial"/>
          <w:sz w:val="26"/>
          <w:szCs w:val="26"/>
        </w:rPr>
      </w:pPr>
      <w:r w:rsidRPr="00BE392C">
        <w:rPr>
          <w:rFonts w:ascii="Arial" w:hAnsi="Arial" w:cs="Arial"/>
          <w:sz w:val="26"/>
          <w:szCs w:val="26"/>
        </w:rPr>
        <w:t>2. En síntesis, señaló como sustento de su reclamo lo siguiente:</w:t>
      </w:r>
    </w:p>
    <w:p w:rsidR="00862E82" w:rsidRPr="00862E82" w:rsidRDefault="00862E82" w:rsidP="00EF4EBB">
      <w:pPr>
        <w:pStyle w:val="Sinespaciado1"/>
        <w:spacing w:line="288" w:lineRule="auto"/>
        <w:ind w:firstLine="2835"/>
        <w:jc w:val="both"/>
        <w:rPr>
          <w:rFonts w:ascii="Arial" w:hAnsi="Arial" w:cs="Arial"/>
          <w:sz w:val="16"/>
          <w:szCs w:val="16"/>
        </w:rPr>
      </w:pPr>
    </w:p>
    <w:p w:rsidR="00924F66" w:rsidRDefault="000105B0" w:rsidP="00EF4EBB">
      <w:pPr>
        <w:pStyle w:val="Sinespaciado1"/>
        <w:spacing w:line="288" w:lineRule="auto"/>
        <w:ind w:firstLine="2835"/>
        <w:jc w:val="both"/>
        <w:rPr>
          <w:rFonts w:ascii="Arial" w:hAnsi="Arial" w:cs="Arial"/>
          <w:sz w:val="26"/>
          <w:szCs w:val="26"/>
        </w:rPr>
      </w:pPr>
      <w:r w:rsidRPr="00BE392C">
        <w:rPr>
          <w:rFonts w:ascii="Arial" w:hAnsi="Arial" w:cs="Arial"/>
          <w:sz w:val="26"/>
          <w:szCs w:val="26"/>
        </w:rPr>
        <w:t xml:space="preserve">2.1. </w:t>
      </w:r>
      <w:r w:rsidR="00924F66" w:rsidRPr="00924F66">
        <w:rPr>
          <w:rFonts w:ascii="Arial" w:hAnsi="Arial" w:cs="Arial"/>
          <w:sz w:val="26"/>
          <w:szCs w:val="26"/>
        </w:rPr>
        <w:t xml:space="preserve">Desde el 02/03/2016 labora en la empresa </w:t>
      </w:r>
      <w:r w:rsidR="00924F66" w:rsidRPr="00924F66">
        <w:rPr>
          <w:rFonts w:ascii="Arial" w:hAnsi="Arial" w:cs="Arial"/>
          <w:szCs w:val="26"/>
        </w:rPr>
        <w:t>CONSTRUCCIONES ROC SAS</w:t>
      </w:r>
      <w:r w:rsidR="00924F66">
        <w:rPr>
          <w:rFonts w:ascii="Arial" w:hAnsi="Arial" w:cs="Arial"/>
          <w:sz w:val="26"/>
          <w:szCs w:val="26"/>
        </w:rPr>
        <w:t>; s</w:t>
      </w:r>
      <w:r w:rsidR="00924F66" w:rsidRPr="00924F66">
        <w:rPr>
          <w:rFonts w:ascii="Arial" w:hAnsi="Arial" w:cs="Arial"/>
          <w:sz w:val="26"/>
          <w:szCs w:val="26"/>
        </w:rPr>
        <w:t xml:space="preserve">us funciones son albañil, instalador de </w:t>
      </w:r>
      <w:r w:rsidR="00235729">
        <w:rPr>
          <w:rFonts w:ascii="Arial" w:hAnsi="Arial" w:cs="Arial"/>
          <w:sz w:val="26"/>
          <w:szCs w:val="26"/>
        </w:rPr>
        <w:t>pisos y</w:t>
      </w:r>
      <w:r w:rsidR="00924F66" w:rsidRPr="00924F66">
        <w:rPr>
          <w:rFonts w:ascii="Arial" w:hAnsi="Arial" w:cs="Arial"/>
          <w:sz w:val="26"/>
          <w:szCs w:val="26"/>
        </w:rPr>
        <w:t xml:space="preserve"> carpintero.</w:t>
      </w:r>
    </w:p>
    <w:p w:rsidR="00235729" w:rsidRPr="00235729" w:rsidRDefault="00235729" w:rsidP="00EF4EBB">
      <w:pPr>
        <w:pStyle w:val="Sinespaciado1"/>
        <w:spacing w:line="288" w:lineRule="auto"/>
        <w:ind w:firstLine="2835"/>
        <w:jc w:val="both"/>
        <w:rPr>
          <w:rFonts w:ascii="Arial" w:hAnsi="Arial" w:cs="Arial"/>
          <w:sz w:val="16"/>
          <w:szCs w:val="16"/>
        </w:rPr>
      </w:pPr>
    </w:p>
    <w:p w:rsidR="00924F66" w:rsidRDefault="00235729" w:rsidP="00EF4EBB">
      <w:pPr>
        <w:pStyle w:val="Sinespaciado1"/>
        <w:spacing w:line="288" w:lineRule="auto"/>
        <w:ind w:firstLine="2835"/>
        <w:jc w:val="both"/>
        <w:rPr>
          <w:rFonts w:ascii="Arial" w:hAnsi="Arial" w:cs="Arial"/>
          <w:sz w:val="26"/>
          <w:szCs w:val="26"/>
        </w:rPr>
      </w:pPr>
      <w:r>
        <w:rPr>
          <w:rFonts w:ascii="Arial" w:hAnsi="Arial" w:cs="Arial"/>
          <w:sz w:val="26"/>
          <w:szCs w:val="26"/>
        </w:rPr>
        <w:t>2.2</w:t>
      </w:r>
      <w:r w:rsidR="00924F66" w:rsidRPr="00924F66">
        <w:rPr>
          <w:rFonts w:ascii="Arial" w:hAnsi="Arial" w:cs="Arial"/>
          <w:sz w:val="26"/>
          <w:szCs w:val="26"/>
        </w:rPr>
        <w:t>.</w:t>
      </w:r>
      <w:r>
        <w:rPr>
          <w:rFonts w:ascii="Arial" w:hAnsi="Arial" w:cs="Arial"/>
          <w:sz w:val="26"/>
          <w:szCs w:val="26"/>
        </w:rPr>
        <w:t xml:space="preserve"> </w:t>
      </w:r>
      <w:r w:rsidR="00924F66" w:rsidRPr="00924F66">
        <w:rPr>
          <w:rFonts w:ascii="Arial" w:hAnsi="Arial" w:cs="Arial"/>
          <w:sz w:val="26"/>
          <w:szCs w:val="26"/>
        </w:rPr>
        <w:t xml:space="preserve">El 4 de mayo de 2016, dentro de </w:t>
      </w:r>
      <w:r>
        <w:rPr>
          <w:rFonts w:ascii="Arial" w:hAnsi="Arial" w:cs="Arial"/>
          <w:sz w:val="26"/>
          <w:szCs w:val="26"/>
        </w:rPr>
        <w:t>su</w:t>
      </w:r>
      <w:r w:rsidR="00924F66" w:rsidRPr="00924F66">
        <w:rPr>
          <w:rFonts w:ascii="Arial" w:hAnsi="Arial" w:cs="Arial"/>
          <w:sz w:val="26"/>
          <w:szCs w:val="26"/>
        </w:rPr>
        <w:t xml:space="preserve"> actividad laboral, sufrió un accidente de trabajo que consistió en la perforación de la planta del</w:t>
      </w:r>
      <w:r>
        <w:rPr>
          <w:rFonts w:ascii="Arial" w:hAnsi="Arial" w:cs="Arial"/>
          <w:sz w:val="26"/>
          <w:szCs w:val="26"/>
        </w:rPr>
        <w:t xml:space="preserve"> pie izquierdo con una puntilla, y como </w:t>
      </w:r>
      <w:r w:rsidR="00924F66" w:rsidRPr="00924F66">
        <w:rPr>
          <w:rFonts w:ascii="Arial" w:hAnsi="Arial" w:cs="Arial"/>
          <w:sz w:val="26"/>
          <w:szCs w:val="26"/>
        </w:rPr>
        <w:t>consecuencia de</w:t>
      </w:r>
      <w:r>
        <w:rPr>
          <w:rFonts w:ascii="Arial" w:hAnsi="Arial" w:cs="Arial"/>
          <w:sz w:val="26"/>
          <w:szCs w:val="26"/>
        </w:rPr>
        <w:t xml:space="preserve"> ello</w:t>
      </w:r>
      <w:r w:rsidR="00924F66" w:rsidRPr="00924F66">
        <w:rPr>
          <w:rFonts w:ascii="Arial" w:hAnsi="Arial" w:cs="Arial"/>
          <w:sz w:val="26"/>
          <w:szCs w:val="26"/>
        </w:rPr>
        <w:t>, ha tenido que pasar por cirugía y múltiples tratamientos, ya que persiste un foco infeccioso. Por lo anterior, ha tenido incapacidades sucesivas.</w:t>
      </w:r>
    </w:p>
    <w:p w:rsidR="00235729" w:rsidRPr="00235729" w:rsidRDefault="00235729" w:rsidP="00EF4EBB">
      <w:pPr>
        <w:pStyle w:val="Sinespaciado1"/>
        <w:spacing w:line="288" w:lineRule="auto"/>
        <w:ind w:firstLine="2835"/>
        <w:jc w:val="both"/>
        <w:rPr>
          <w:rFonts w:ascii="Arial" w:hAnsi="Arial" w:cs="Arial"/>
          <w:sz w:val="16"/>
          <w:szCs w:val="16"/>
        </w:rPr>
      </w:pPr>
    </w:p>
    <w:p w:rsidR="00924F66" w:rsidRDefault="00235729"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2.3. </w:t>
      </w:r>
      <w:r w:rsidR="00924F66" w:rsidRPr="00924F66">
        <w:rPr>
          <w:rFonts w:ascii="Arial" w:hAnsi="Arial" w:cs="Arial"/>
          <w:sz w:val="26"/>
          <w:szCs w:val="26"/>
        </w:rPr>
        <w:t>El 6 de agosto de 2018, pese</w:t>
      </w:r>
      <w:r w:rsidR="00E17A5E">
        <w:rPr>
          <w:rFonts w:ascii="Arial" w:hAnsi="Arial" w:cs="Arial"/>
          <w:sz w:val="26"/>
          <w:szCs w:val="26"/>
        </w:rPr>
        <w:t xml:space="preserve"> a</w:t>
      </w:r>
      <w:r w:rsidR="00924F66" w:rsidRPr="00924F66">
        <w:rPr>
          <w:rFonts w:ascii="Arial" w:hAnsi="Arial" w:cs="Arial"/>
          <w:sz w:val="26"/>
          <w:szCs w:val="26"/>
        </w:rPr>
        <w:t xml:space="preserve"> que persiste una costra en la planta del pie y dolor al apoyar, es decir</w:t>
      </w:r>
      <w:r w:rsidR="00DE11AA">
        <w:rPr>
          <w:rFonts w:ascii="Arial" w:hAnsi="Arial" w:cs="Arial"/>
          <w:sz w:val="26"/>
          <w:szCs w:val="26"/>
        </w:rPr>
        <w:t>,</w:t>
      </w:r>
      <w:r w:rsidR="00924F66" w:rsidRPr="00924F66">
        <w:rPr>
          <w:rFonts w:ascii="Arial" w:hAnsi="Arial" w:cs="Arial"/>
          <w:sz w:val="26"/>
          <w:szCs w:val="26"/>
        </w:rPr>
        <w:t xml:space="preserve"> </w:t>
      </w:r>
      <w:r w:rsidR="00DE11AA">
        <w:rPr>
          <w:rFonts w:ascii="Arial" w:hAnsi="Arial" w:cs="Arial"/>
          <w:sz w:val="26"/>
          <w:szCs w:val="26"/>
        </w:rPr>
        <w:t>sin</w:t>
      </w:r>
      <w:r w:rsidR="00924F66" w:rsidRPr="00924F66">
        <w:rPr>
          <w:rFonts w:ascii="Arial" w:hAnsi="Arial" w:cs="Arial"/>
          <w:sz w:val="26"/>
          <w:szCs w:val="26"/>
        </w:rPr>
        <w:t xml:space="preserve"> sana</w:t>
      </w:r>
      <w:r w:rsidR="00DE11AA">
        <w:rPr>
          <w:rFonts w:ascii="Arial" w:hAnsi="Arial" w:cs="Arial"/>
          <w:sz w:val="26"/>
          <w:szCs w:val="26"/>
        </w:rPr>
        <w:t>r</w:t>
      </w:r>
      <w:r w:rsidR="00924F66" w:rsidRPr="00924F66">
        <w:rPr>
          <w:rFonts w:ascii="Arial" w:hAnsi="Arial" w:cs="Arial"/>
          <w:sz w:val="26"/>
          <w:szCs w:val="26"/>
        </w:rPr>
        <w:t xml:space="preserve"> totalmente, la doctora María Isabel Mojica, de </w:t>
      </w:r>
      <w:r w:rsidR="00DE11AA">
        <w:rPr>
          <w:rFonts w:ascii="Arial" w:hAnsi="Arial" w:cs="Arial"/>
          <w:sz w:val="26"/>
          <w:szCs w:val="26"/>
        </w:rPr>
        <w:t>Cuidarte Tu Salud SAS, ordena su</w:t>
      </w:r>
      <w:r w:rsidR="00924F66" w:rsidRPr="00924F66">
        <w:rPr>
          <w:rFonts w:ascii="Arial" w:hAnsi="Arial" w:cs="Arial"/>
          <w:sz w:val="26"/>
          <w:szCs w:val="26"/>
        </w:rPr>
        <w:t xml:space="preserve"> reintegro </w:t>
      </w:r>
      <w:r w:rsidR="00E17A5E">
        <w:rPr>
          <w:rFonts w:ascii="Arial" w:hAnsi="Arial" w:cs="Arial"/>
          <w:sz w:val="26"/>
          <w:szCs w:val="26"/>
        </w:rPr>
        <w:t>laboral</w:t>
      </w:r>
      <w:r w:rsidR="00924F66" w:rsidRPr="00924F66">
        <w:rPr>
          <w:rFonts w:ascii="Arial" w:hAnsi="Arial" w:cs="Arial"/>
          <w:sz w:val="26"/>
          <w:szCs w:val="26"/>
        </w:rPr>
        <w:t xml:space="preserve"> con restricción de carga de peso y </w:t>
      </w:r>
      <w:r w:rsidR="00DE11AA">
        <w:rPr>
          <w:rFonts w:ascii="Arial" w:hAnsi="Arial" w:cs="Arial"/>
          <w:sz w:val="26"/>
          <w:szCs w:val="26"/>
        </w:rPr>
        <w:t>l</w:t>
      </w:r>
      <w:r w:rsidR="00924F66" w:rsidRPr="00924F66">
        <w:rPr>
          <w:rFonts w:ascii="Arial" w:hAnsi="Arial" w:cs="Arial"/>
          <w:sz w:val="26"/>
          <w:szCs w:val="26"/>
        </w:rPr>
        <w:t>e da de alta por fisiatría.</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E17A5E"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2.4. </w:t>
      </w:r>
      <w:r w:rsidR="00924F66" w:rsidRPr="00924F66">
        <w:rPr>
          <w:rFonts w:ascii="Arial" w:hAnsi="Arial" w:cs="Arial"/>
          <w:sz w:val="26"/>
          <w:szCs w:val="26"/>
        </w:rPr>
        <w:t xml:space="preserve">Al reincorporarse </w:t>
      </w:r>
      <w:r>
        <w:rPr>
          <w:rFonts w:ascii="Arial" w:hAnsi="Arial" w:cs="Arial"/>
          <w:sz w:val="26"/>
          <w:szCs w:val="26"/>
        </w:rPr>
        <w:t>a sus funciones</w:t>
      </w:r>
      <w:r w:rsidR="00924F66" w:rsidRPr="00924F66">
        <w:rPr>
          <w:rFonts w:ascii="Arial" w:hAnsi="Arial" w:cs="Arial"/>
          <w:sz w:val="26"/>
          <w:szCs w:val="26"/>
        </w:rPr>
        <w:t xml:space="preserve">, el médico laboral de la empresa no le permitió continuar trabajando, ya que no solo se encuentra incapacitado para hacerlo, sino que es un riesgo en su estado de salud </w:t>
      </w:r>
      <w:r>
        <w:rPr>
          <w:rFonts w:ascii="Arial" w:hAnsi="Arial" w:cs="Arial"/>
          <w:sz w:val="26"/>
          <w:szCs w:val="26"/>
        </w:rPr>
        <w:t>para la empresa;</w:t>
      </w:r>
      <w:r w:rsidR="00924F66" w:rsidRPr="00924F66">
        <w:rPr>
          <w:rFonts w:ascii="Arial" w:hAnsi="Arial" w:cs="Arial"/>
          <w:sz w:val="26"/>
          <w:szCs w:val="26"/>
        </w:rPr>
        <w:t xml:space="preserve"> y menos </w:t>
      </w:r>
      <w:r w:rsidRPr="00924F66">
        <w:rPr>
          <w:rFonts w:ascii="Arial" w:hAnsi="Arial" w:cs="Arial"/>
          <w:sz w:val="26"/>
          <w:szCs w:val="26"/>
        </w:rPr>
        <w:t>aún</w:t>
      </w:r>
      <w:r>
        <w:rPr>
          <w:rFonts w:ascii="Arial" w:hAnsi="Arial" w:cs="Arial"/>
          <w:sz w:val="26"/>
          <w:szCs w:val="26"/>
        </w:rPr>
        <w:t>,</w:t>
      </w:r>
      <w:r w:rsidR="00924F66" w:rsidRPr="00924F66">
        <w:rPr>
          <w:rFonts w:ascii="Arial" w:hAnsi="Arial" w:cs="Arial"/>
          <w:sz w:val="26"/>
          <w:szCs w:val="26"/>
        </w:rPr>
        <w:t xml:space="preserve"> cuando el lugar de trabajo es una obra de construcción, donde está expuesto a riesgo de infección, toda vez que la herida vuelve a abrirse al hacer esfuerzo o apoyar el pie.</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E17A5E"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2.5. </w:t>
      </w:r>
      <w:r w:rsidR="00924F66" w:rsidRPr="00924F66">
        <w:rPr>
          <w:rFonts w:ascii="Arial" w:hAnsi="Arial" w:cs="Arial"/>
          <w:sz w:val="26"/>
          <w:szCs w:val="26"/>
        </w:rPr>
        <w:t>Como el foco infeccioso persistía, y l</w:t>
      </w:r>
      <w:r>
        <w:rPr>
          <w:rFonts w:ascii="Arial" w:hAnsi="Arial" w:cs="Arial"/>
          <w:sz w:val="26"/>
          <w:szCs w:val="26"/>
        </w:rPr>
        <w:t>a médica</w:t>
      </w:r>
      <w:r w:rsidR="00924F66" w:rsidRPr="00924F66">
        <w:rPr>
          <w:rFonts w:ascii="Arial" w:hAnsi="Arial" w:cs="Arial"/>
          <w:sz w:val="26"/>
          <w:szCs w:val="26"/>
        </w:rPr>
        <w:t xml:space="preserve"> laboral de la EPS</w:t>
      </w:r>
      <w:r>
        <w:rPr>
          <w:rFonts w:ascii="Arial" w:hAnsi="Arial" w:cs="Arial"/>
          <w:sz w:val="26"/>
          <w:szCs w:val="26"/>
        </w:rPr>
        <w:t>,</w:t>
      </w:r>
      <w:r w:rsidR="00924F66" w:rsidRPr="00924F66">
        <w:rPr>
          <w:rFonts w:ascii="Arial" w:hAnsi="Arial" w:cs="Arial"/>
          <w:sz w:val="26"/>
          <w:szCs w:val="26"/>
        </w:rPr>
        <w:t xml:space="preserve"> doctora María Elena Piedrahita</w:t>
      </w:r>
      <w:r>
        <w:rPr>
          <w:rFonts w:ascii="Arial" w:hAnsi="Arial" w:cs="Arial"/>
          <w:sz w:val="26"/>
          <w:szCs w:val="26"/>
        </w:rPr>
        <w:t xml:space="preserve">, </w:t>
      </w:r>
      <w:r w:rsidR="00924F66" w:rsidRPr="00924F66">
        <w:rPr>
          <w:rFonts w:ascii="Arial" w:hAnsi="Arial" w:cs="Arial"/>
          <w:sz w:val="26"/>
          <w:szCs w:val="26"/>
        </w:rPr>
        <w:t>dio concepto no favorable de rehabilitación, solicitó</w:t>
      </w:r>
      <w:r w:rsidR="00924F66">
        <w:rPr>
          <w:rFonts w:ascii="Arial" w:hAnsi="Arial" w:cs="Arial"/>
          <w:sz w:val="26"/>
          <w:szCs w:val="26"/>
        </w:rPr>
        <w:t xml:space="preserve"> </w:t>
      </w:r>
      <w:r w:rsidR="00924F66" w:rsidRPr="00924F66">
        <w:rPr>
          <w:rFonts w:ascii="Arial" w:hAnsi="Arial" w:cs="Arial"/>
          <w:sz w:val="26"/>
          <w:szCs w:val="26"/>
        </w:rPr>
        <w:t xml:space="preserve">a la </w:t>
      </w:r>
      <w:r w:rsidR="00924F66" w:rsidRPr="00E17A5E">
        <w:rPr>
          <w:rFonts w:ascii="Arial" w:hAnsi="Arial" w:cs="Arial"/>
          <w:szCs w:val="26"/>
        </w:rPr>
        <w:t xml:space="preserve">ARL POSITIVA </w:t>
      </w:r>
      <w:r w:rsidR="00924F66" w:rsidRPr="00924F66">
        <w:rPr>
          <w:rFonts w:ascii="Arial" w:hAnsi="Arial" w:cs="Arial"/>
          <w:sz w:val="26"/>
          <w:szCs w:val="26"/>
        </w:rPr>
        <w:t xml:space="preserve">calificación de </w:t>
      </w:r>
      <w:r>
        <w:rPr>
          <w:rFonts w:ascii="Arial" w:hAnsi="Arial" w:cs="Arial"/>
          <w:sz w:val="26"/>
          <w:szCs w:val="26"/>
        </w:rPr>
        <w:t xml:space="preserve">su </w:t>
      </w:r>
      <w:r w:rsidR="00924F66" w:rsidRPr="00924F66">
        <w:rPr>
          <w:rFonts w:ascii="Arial" w:hAnsi="Arial" w:cs="Arial"/>
          <w:sz w:val="26"/>
          <w:szCs w:val="26"/>
        </w:rPr>
        <w:t xml:space="preserve">pérdida de capacidad laboral, </w:t>
      </w:r>
      <w:r>
        <w:rPr>
          <w:rFonts w:ascii="Arial" w:hAnsi="Arial" w:cs="Arial"/>
          <w:sz w:val="26"/>
          <w:szCs w:val="26"/>
        </w:rPr>
        <w:t xml:space="preserve">obteniendo </w:t>
      </w:r>
      <w:r w:rsidR="00924F66" w:rsidRPr="00924F66">
        <w:rPr>
          <w:rFonts w:ascii="Arial" w:hAnsi="Arial" w:cs="Arial"/>
          <w:sz w:val="26"/>
          <w:szCs w:val="26"/>
        </w:rPr>
        <w:t>0,0%.</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E3767A"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2.6. </w:t>
      </w:r>
      <w:r w:rsidR="00924F66" w:rsidRPr="00924F66">
        <w:rPr>
          <w:rFonts w:ascii="Arial" w:hAnsi="Arial" w:cs="Arial"/>
          <w:sz w:val="26"/>
          <w:szCs w:val="26"/>
        </w:rPr>
        <w:t>El 17 de septiembre de 2018</w:t>
      </w:r>
      <w:r>
        <w:rPr>
          <w:rFonts w:ascii="Arial" w:hAnsi="Arial" w:cs="Arial"/>
          <w:sz w:val="26"/>
          <w:szCs w:val="26"/>
        </w:rPr>
        <w:t>,</w:t>
      </w:r>
      <w:r w:rsidR="00924F66" w:rsidRPr="00924F66">
        <w:rPr>
          <w:rFonts w:ascii="Arial" w:hAnsi="Arial" w:cs="Arial"/>
          <w:sz w:val="26"/>
          <w:szCs w:val="26"/>
        </w:rPr>
        <w:t xml:space="preserve"> </w:t>
      </w:r>
      <w:r w:rsidR="00924F66">
        <w:rPr>
          <w:rFonts w:ascii="Arial" w:hAnsi="Arial" w:cs="Arial"/>
          <w:sz w:val="26"/>
          <w:szCs w:val="26"/>
        </w:rPr>
        <w:t>p</w:t>
      </w:r>
      <w:r w:rsidR="00924F66" w:rsidRPr="00924F66">
        <w:rPr>
          <w:rFonts w:ascii="Arial" w:hAnsi="Arial" w:cs="Arial"/>
          <w:sz w:val="26"/>
          <w:szCs w:val="26"/>
        </w:rPr>
        <w:t xml:space="preserve">resentó ante la Junta Regional de </w:t>
      </w:r>
      <w:r>
        <w:rPr>
          <w:rFonts w:ascii="Arial" w:hAnsi="Arial" w:cs="Arial"/>
          <w:sz w:val="26"/>
          <w:szCs w:val="26"/>
        </w:rPr>
        <w:t>C</w:t>
      </w:r>
      <w:r w:rsidR="00924F66" w:rsidRPr="00924F66">
        <w:rPr>
          <w:rFonts w:ascii="Arial" w:hAnsi="Arial" w:cs="Arial"/>
          <w:sz w:val="26"/>
          <w:szCs w:val="26"/>
        </w:rPr>
        <w:t>alificación de Invalidez un recurso de apela</w:t>
      </w:r>
      <w:r w:rsidR="00924F66">
        <w:rPr>
          <w:rFonts w:ascii="Arial" w:hAnsi="Arial" w:cs="Arial"/>
          <w:sz w:val="26"/>
          <w:szCs w:val="26"/>
        </w:rPr>
        <w:t>ción</w:t>
      </w:r>
      <w:r w:rsidR="00924F66" w:rsidRPr="00924F66">
        <w:rPr>
          <w:rFonts w:ascii="Arial" w:hAnsi="Arial" w:cs="Arial"/>
          <w:sz w:val="26"/>
          <w:szCs w:val="26"/>
        </w:rPr>
        <w:t xml:space="preserve"> contra el dictamen de pérdida de capacidad laboral, emitido por </w:t>
      </w:r>
      <w:r w:rsidRPr="00924F66">
        <w:rPr>
          <w:rFonts w:ascii="Arial" w:hAnsi="Arial" w:cs="Arial"/>
          <w:sz w:val="26"/>
          <w:szCs w:val="26"/>
        </w:rPr>
        <w:t xml:space="preserve">la </w:t>
      </w:r>
      <w:r w:rsidRPr="00E17A5E">
        <w:rPr>
          <w:rFonts w:ascii="Arial" w:hAnsi="Arial" w:cs="Arial"/>
          <w:szCs w:val="26"/>
        </w:rPr>
        <w:t>ARL POSITIVA</w:t>
      </w:r>
      <w:r w:rsidR="00924F66" w:rsidRPr="00924F66">
        <w:rPr>
          <w:rFonts w:ascii="Arial" w:hAnsi="Arial" w:cs="Arial"/>
          <w:sz w:val="26"/>
          <w:szCs w:val="26"/>
        </w:rPr>
        <w:t>.</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E3767A"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2.7. </w:t>
      </w:r>
      <w:r w:rsidR="00924F66" w:rsidRPr="00924F66">
        <w:rPr>
          <w:rFonts w:ascii="Arial" w:hAnsi="Arial" w:cs="Arial"/>
          <w:sz w:val="26"/>
          <w:szCs w:val="26"/>
        </w:rPr>
        <w:t>El 5 de diciembre de 2018</w:t>
      </w:r>
      <w:r>
        <w:rPr>
          <w:rFonts w:ascii="Arial" w:hAnsi="Arial" w:cs="Arial"/>
          <w:sz w:val="26"/>
          <w:szCs w:val="26"/>
        </w:rPr>
        <w:t>,</w:t>
      </w:r>
      <w:r w:rsidR="00924F66" w:rsidRPr="00924F66">
        <w:rPr>
          <w:rFonts w:ascii="Arial" w:hAnsi="Arial" w:cs="Arial"/>
          <w:sz w:val="26"/>
          <w:szCs w:val="26"/>
        </w:rPr>
        <w:t xml:space="preserve"> la Junta Regional d</w:t>
      </w:r>
      <w:r w:rsidR="00924F66">
        <w:rPr>
          <w:rFonts w:ascii="Arial" w:hAnsi="Arial" w:cs="Arial"/>
          <w:sz w:val="26"/>
          <w:szCs w:val="26"/>
        </w:rPr>
        <w:t>e</w:t>
      </w:r>
      <w:r w:rsidR="00924F66" w:rsidRPr="00924F66">
        <w:rPr>
          <w:rFonts w:ascii="Arial" w:hAnsi="Arial" w:cs="Arial"/>
          <w:sz w:val="26"/>
          <w:szCs w:val="26"/>
        </w:rPr>
        <w:t xml:space="preserve"> Calificación de Invalidez emitió una resolución concediéndole pérdida de la capac</w:t>
      </w:r>
      <w:r w:rsidR="00924F66">
        <w:rPr>
          <w:rFonts w:ascii="Arial" w:hAnsi="Arial" w:cs="Arial"/>
          <w:sz w:val="26"/>
          <w:szCs w:val="26"/>
        </w:rPr>
        <w:t>i</w:t>
      </w:r>
      <w:r w:rsidR="00924F66" w:rsidRPr="00924F66">
        <w:rPr>
          <w:rFonts w:ascii="Arial" w:hAnsi="Arial" w:cs="Arial"/>
          <w:sz w:val="26"/>
          <w:szCs w:val="26"/>
        </w:rPr>
        <w:t xml:space="preserve">dad laboral con un puntaje del </w:t>
      </w:r>
      <w:r w:rsidR="00924F66">
        <w:rPr>
          <w:rFonts w:ascii="Arial" w:hAnsi="Arial" w:cs="Arial"/>
          <w:sz w:val="26"/>
          <w:szCs w:val="26"/>
        </w:rPr>
        <w:t>11,30%</w:t>
      </w:r>
      <w:r w:rsidR="00924F66" w:rsidRPr="00924F66">
        <w:rPr>
          <w:rFonts w:ascii="Arial" w:hAnsi="Arial" w:cs="Arial"/>
          <w:sz w:val="26"/>
          <w:szCs w:val="26"/>
        </w:rPr>
        <w:t>.</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E3767A"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2.8. </w:t>
      </w:r>
      <w:r w:rsidR="00924F66" w:rsidRPr="00924F66">
        <w:rPr>
          <w:rFonts w:ascii="Arial" w:hAnsi="Arial" w:cs="Arial"/>
          <w:sz w:val="26"/>
          <w:szCs w:val="26"/>
        </w:rPr>
        <w:t>El 10 de diciembre de 2018</w:t>
      </w:r>
      <w:r>
        <w:rPr>
          <w:rFonts w:ascii="Arial" w:hAnsi="Arial" w:cs="Arial"/>
          <w:sz w:val="26"/>
          <w:szCs w:val="26"/>
        </w:rPr>
        <w:t>,</w:t>
      </w:r>
      <w:r w:rsidR="00924F66" w:rsidRPr="00924F66">
        <w:rPr>
          <w:rFonts w:ascii="Arial" w:hAnsi="Arial" w:cs="Arial"/>
          <w:sz w:val="26"/>
          <w:szCs w:val="26"/>
        </w:rPr>
        <w:t xml:space="preserve"> el médico labo</w:t>
      </w:r>
      <w:r w:rsidR="00924F66">
        <w:rPr>
          <w:rFonts w:ascii="Arial" w:hAnsi="Arial" w:cs="Arial"/>
          <w:sz w:val="26"/>
          <w:szCs w:val="26"/>
        </w:rPr>
        <w:t>r</w:t>
      </w:r>
      <w:r w:rsidR="00924F66" w:rsidRPr="00924F66">
        <w:rPr>
          <w:rFonts w:ascii="Arial" w:hAnsi="Arial" w:cs="Arial"/>
          <w:sz w:val="26"/>
          <w:szCs w:val="26"/>
        </w:rPr>
        <w:t>al de la empresa ordenó el reintegro con algunas recomendaciones.</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AC37CA"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2.9. </w:t>
      </w:r>
      <w:r w:rsidR="00924F66" w:rsidRPr="00924F66">
        <w:rPr>
          <w:rFonts w:ascii="Arial" w:hAnsi="Arial" w:cs="Arial"/>
          <w:sz w:val="26"/>
          <w:szCs w:val="26"/>
        </w:rPr>
        <w:t>Como la herida vuelve a abrirse y tanto e</w:t>
      </w:r>
      <w:r w:rsidR="00924F66">
        <w:rPr>
          <w:rFonts w:ascii="Arial" w:hAnsi="Arial" w:cs="Arial"/>
          <w:sz w:val="26"/>
          <w:szCs w:val="26"/>
        </w:rPr>
        <w:t>l</w:t>
      </w:r>
      <w:r w:rsidR="00924F66" w:rsidRPr="00924F66">
        <w:rPr>
          <w:rFonts w:ascii="Arial" w:hAnsi="Arial" w:cs="Arial"/>
          <w:sz w:val="26"/>
          <w:szCs w:val="26"/>
        </w:rPr>
        <w:t xml:space="preserve"> foc</w:t>
      </w:r>
      <w:r w:rsidR="00924F66">
        <w:rPr>
          <w:rFonts w:ascii="Arial" w:hAnsi="Arial" w:cs="Arial"/>
          <w:sz w:val="26"/>
          <w:szCs w:val="26"/>
        </w:rPr>
        <w:t>o</w:t>
      </w:r>
      <w:r w:rsidR="00924F66" w:rsidRPr="00924F66">
        <w:rPr>
          <w:rFonts w:ascii="Arial" w:hAnsi="Arial" w:cs="Arial"/>
          <w:sz w:val="26"/>
          <w:szCs w:val="26"/>
        </w:rPr>
        <w:t xml:space="preserve"> infeccioso como el dolor persisten al punto de no </w:t>
      </w:r>
      <w:r w:rsidR="00924F66">
        <w:rPr>
          <w:rFonts w:ascii="Arial" w:hAnsi="Arial" w:cs="Arial"/>
          <w:sz w:val="26"/>
          <w:szCs w:val="26"/>
        </w:rPr>
        <w:t>poderse poner zapato</w:t>
      </w:r>
      <w:r w:rsidR="001E0FEC">
        <w:rPr>
          <w:rFonts w:ascii="Arial" w:hAnsi="Arial" w:cs="Arial"/>
          <w:sz w:val="26"/>
          <w:szCs w:val="26"/>
        </w:rPr>
        <w:t>s</w:t>
      </w:r>
      <w:r w:rsidR="00924F66">
        <w:rPr>
          <w:rFonts w:ascii="Arial" w:hAnsi="Arial" w:cs="Arial"/>
          <w:sz w:val="26"/>
          <w:szCs w:val="26"/>
        </w:rPr>
        <w:t xml:space="preserve">, el 12 </w:t>
      </w:r>
      <w:r w:rsidR="00924F66">
        <w:rPr>
          <w:rFonts w:ascii="Arial" w:hAnsi="Arial" w:cs="Arial"/>
          <w:sz w:val="26"/>
          <w:szCs w:val="26"/>
        </w:rPr>
        <w:lastRenderedPageBreak/>
        <w:t>d</w:t>
      </w:r>
      <w:r w:rsidR="00924F66" w:rsidRPr="00924F66">
        <w:rPr>
          <w:rFonts w:ascii="Arial" w:hAnsi="Arial" w:cs="Arial"/>
          <w:sz w:val="26"/>
          <w:szCs w:val="26"/>
        </w:rPr>
        <w:t xml:space="preserve">e diciembre de 2018 en horas de la mañana </w:t>
      </w:r>
      <w:r w:rsidR="00900AAC">
        <w:rPr>
          <w:rFonts w:ascii="Arial" w:hAnsi="Arial" w:cs="Arial"/>
          <w:sz w:val="26"/>
          <w:szCs w:val="26"/>
        </w:rPr>
        <w:t>s</w:t>
      </w:r>
      <w:r w:rsidR="00924F66" w:rsidRPr="00924F66">
        <w:rPr>
          <w:rFonts w:ascii="Arial" w:hAnsi="Arial" w:cs="Arial"/>
          <w:sz w:val="26"/>
          <w:szCs w:val="26"/>
        </w:rPr>
        <w:t xml:space="preserve">e dirigió nuevamente </w:t>
      </w:r>
      <w:r w:rsidR="00924F66">
        <w:rPr>
          <w:rFonts w:ascii="Arial" w:hAnsi="Arial" w:cs="Arial"/>
          <w:sz w:val="26"/>
          <w:szCs w:val="26"/>
        </w:rPr>
        <w:t xml:space="preserve">a la </w:t>
      </w:r>
      <w:r w:rsidR="00924F66" w:rsidRPr="00AC37CA">
        <w:rPr>
          <w:rFonts w:ascii="Arial" w:hAnsi="Arial" w:cs="Arial"/>
          <w:szCs w:val="26"/>
        </w:rPr>
        <w:t xml:space="preserve">ARL POSITIVA </w:t>
      </w:r>
      <w:r w:rsidR="00924F66">
        <w:rPr>
          <w:rFonts w:ascii="Arial" w:hAnsi="Arial" w:cs="Arial"/>
          <w:sz w:val="26"/>
          <w:szCs w:val="26"/>
        </w:rPr>
        <w:t>con el fin d</w:t>
      </w:r>
      <w:r w:rsidR="00924F66" w:rsidRPr="00924F66">
        <w:rPr>
          <w:rFonts w:ascii="Arial" w:hAnsi="Arial" w:cs="Arial"/>
          <w:sz w:val="26"/>
          <w:szCs w:val="26"/>
        </w:rPr>
        <w:t>e que lo asistieran, y allí</w:t>
      </w:r>
      <w:r w:rsidR="00900AAC">
        <w:rPr>
          <w:rFonts w:ascii="Arial" w:hAnsi="Arial" w:cs="Arial"/>
          <w:sz w:val="26"/>
          <w:szCs w:val="26"/>
        </w:rPr>
        <w:t xml:space="preserve"> le dijeron</w:t>
      </w:r>
      <w:r w:rsidR="00924F66" w:rsidRPr="00924F66">
        <w:rPr>
          <w:rFonts w:ascii="Arial" w:hAnsi="Arial" w:cs="Arial"/>
          <w:sz w:val="26"/>
          <w:szCs w:val="26"/>
        </w:rPr>
        <w:t xml:space="preserve"> que no había más citas ni valoraciones programadas, y que debía espera</w:t>
      </w:r>
      <w:r w:rsidR="00924F66">
        <w:rPr>
          <w:rFonts w:ascii="Arial" w:hAnsi="Arial" w:cs="Arial"/>
          <w:sz w:val="26"/>
          <w:szCs w:val="26"/>
        </w:rPr>
        <w:t>r</w:t>
      </w:r>
      <w:r w:rsidR="00924F66" w:rsidRPr="00924F66">
        <w:rPr>
          <w:rFonts w:ascii="Arial" w:hAnsi="Arial" w:cs="Arial"/>
          <w:sz w:val="26"/>
          <w:szCs w:val="26"/>
        </w:rPr>
        <w:t xml:space="preserve"> la calificación.</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900AAC"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2.10. </w:t>
      </w:r>
      <w:r w:rsidR="00924F66" w:rsidRPr="00924F66">
        <w:rPr>
          <w:rFonts w:ascii="Arial" w:hAnsi="Arial" w:cs="Arial"/>
          <w:sz w:val="26"/>
          <w:szCs w:val="26"/>
        </w:rPr>
        <w:t>El mi</w:t>
      </w:r>
      <w:r w:rsidR="00924F66">
        <w:rPr>
          <w:rFonts w:ascii="Arial" w:hAnsi="Arial" w:cs="Arial"/>
          <w:sz w:val="26"/>
          <w:szCs w:val="26"/>
        </w:rPr>
        <w:t xml:space="preserve">smo día, luego de salir de la </w:t>
      </w:r>
      <w:r w:rsidR="00924F66" w:rsidRPr="00214E48">
        <w:rPr>
          <w:rFonts w:ascii="Arial" w:hAnsi="Arial" w:cs="Arial"/>
          <w:szCs w:val="26"/>
        </w:rPr>
        <w:t>ARL</w:t>
      </w:r>
      <w:r w:rsidR="00924F66" w:rsidRPr="00924F66">
        <w:rPr>
          <w:rFonts w:ascii="Arial" w:hAnsi="Arial" w:cs="Arial"/>
          <w:sz w:val="26"/>
          <w:szCs w:val="26"/>
        </w:rPr>
        <w:t xml:space="preserve">, se dirigió a la </w:t>
      </w:r>
      <w:r w:rsidR="00924F66" w:rsidRPr="00214E48">
        <w:rPr>
          <w:rFonts w:ascii="Arial" w:hAnsi="Arial" w:cs="Arial"/>
          <w:szCs w:val="26"/>
        </w:rPr>
        <w:t>EPS COOMEVA</w:t>
      </w:r>
      <w:r w:rsidR="00924F66" w:rsidRPr="00924F66">
        <w:rPr>
          <w:rFonts w:ascii="Arial" w:hAnsi="Arial" w:cs="Arial"/>
          <w:sz w:val="26"/>
          <w:szCs w:val="26"/>
        </w:rPr>
        <w:t>, con el fin de que lo atendieran. Solicitó una valoración y medicamentos para el dolor, pero le fueron negados</w:t>
      </w:r>
      <w:r w:rsidR="00214E48">
        <w:rPr>
          <w:rFonts w:ascii="Arial" w:hAnsi="Arial" w:cs="Arial"/>
          <w:sz w:val="26"/>
          <w:szCs w:val="26"/>
        </w:rPr>
        <w:t xml:space="preserve">, con el argumento que </w:t>
      </w:r>
      <w:r w:rsidR="008E678D">
        <w:rPr>
          <w:rFonts w:ascii="Arial" w:hAnsi="Arial" w:cs="Arial"/>
          <w:sz w:val="26"/>
          <w:szCs w:val="26"/>
        </w:rPr>
        <w:t xml:space="preserve">era </w:t>
      </w:r>
      <w:r w:rsidR="00924F66" w:rsidRPr="00924F66">
        <w:rPr>
          <w:rFonts w:ascii="Arial" w:hAnsi="Arial" w:cs="Arial"/>
          <w:sz w:val="26"/>
          <w:szCs w:val="26"/>
        </w:rPr>
        <w:t xml:space="preserve">la </w:t>
      </w:r>
      <w:r w:rsidR="00924F66" w:rsidRPr="00214E48">
        <w:rPr>
          <w:rFonts w:ascii="Arial" w:hAnsi="Arial" w:cs="Arial"/>
          <w:szCs w:val="26"/>
        </w:rPr>
        <w:t>ARL</w:t>
      </w:r>
      <w:r w:rsidR="00924F66" w:rsidRPr="00924F66">
        <w:rPr>
          <w:rFonts w:ascii="Arial" w:hAnsi="Arial" w:cs="Arial"/>
          <w:sz w:val="26"/>
          <w:szCs w:val="26"/>
        </w:rPr>
        <w:t xml:space="preserve"> quien </w:t>
      </w:r>
      <w:r w:rsidR="008E678D">
        <w:rPr>
          <w:rFonts w:ascii="Arial" w:hAnsi="Arial" w:cs="Arial"/>
          <w:sz w:val="26"/>
          <w:szCs w:val="26"/>
        </w:rPr>
        <w:t>debía</w:t>
      </w:r>
      <w:r w:rsidR="00924F66" w:rsidRPr="00924F66">
        <w:rPr>
          <w:rFonts w:ascii="Arial" w:hAnsi="Arial" w:cs="Arial"/>
          <w:sz w:val="26"/>
          <w:szCs w:val="26"/>
        </w:rPr>
        <w:t xml:space="preserve"> atenderlo, ya que se trata de un accidente lab</w:t>
      </w:r>
      <w:r w:rsidR="00924F66">
        <w:rPr>
          <w:rFonts w:ascii="Arial" w:hAnsi="Arial" w:cs="Arial"/>
          <w:sz w:val="26"/>
          <w:szCs w:val="26"/>
        </w:rPr>
        <w:t>o</w:t>
      </w:r>
      <w:r w:rsidR="00924F66" w:rsidRPr="00924F66">
        <w:rPr>
          <w:rFonts w:ascii="Arial" w:hAnsi="Arial" w:cs="Arial"/>
          <w:sz w:val="26"/>
          <w:szCs w:val="26"/>
        </w:rPr>
        <w:t>ral.</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924F66" w:rsidP="00EF4EBB">
      <w:pPr>
        <w:pStyle w:val="Sinespaciado1"/>
        <w:spacing w:line="288" w:lineRule="auto"/>
        <w:ind w:firstLine="2835"/>
        <w:jc w:val="both"/>
        <w:rPr>
          <w:rFonts w:ascii="Arial" w:hAnsi="Arial" w:cs="Arial"/>
          <w:sz w:val="26"/>
          <w:szCs w:val="26"/>
        </w:rPr>
      </w:pPr>
      <w:r w:rsidRPr="00924F66">
        <w:rPr>
          <w:rFonts w:ascii="Arial" w:hAnsi="Arial" w:cs="Arial"/>
          <w:sz w:val="26"/>
          <w:szCs w:val="26"/>
        </w:rPr>
        <w:t>2</w:t>
      </w:r>
      <w:r w:rsidR="008E678D">
        <w:rPr>
          <w:rFonts w:ascii="Arial" w:hAnsi="Arial" w:cs="Arial"/>
          <w:sz w:val="26"/>
          <w:szCs w:val="26"/>
        </w:rPr>
        <w:t>.11</w:t>
      </w:r>
      <w:r w:rsidRPr="00924F66">
        <w:rPr>
          <w:rFonts w:ascii="Arial" w:hAnsi="Arial" w:cs="Arial"/>
          <w:sz w:val="26"/>
          <w:szCs w:val="26"/>
        </w:rPr>
        <w:t>.</w:t>
      </w:r>
      <w:r w:rsidR="008E678D">
        <w:rPr>
          <w:rFonts w:ascii="Arial" w:hAnsi="Arial" w:cs="Arial"/>
          <w:sz w:val="26"/>
          <w:szCs w:val="26"/>
        </w:rPr>
        <w:t xml:space="preserve"> </w:t>
      </w:r>
      <w:r w:rsidRPr="00924F66">
        <w:rPr>
          <w:rFonts w:ascii="Arial" w:hAnsi="Arial" w:cs="Arial"/>
          <w:sz w:val="26"/>
          <w:szCs w:val="26"/>
        </w:rPr>
        <w:t>Por lo anterior, el 18 de diciembre 2018</w:t>
      </w:r>
      <w:r w:rsidR="008E678D">
        <w:rPr>
          <w:rFonts w:ascii="Arial" w:hAnsi="Arial" w:cs="Arial"/>
          <w:sz w:val="26"/>
          <w:szCs w:val="26"/>
        </w:rPr>
        <w:t>,</w:t>
      </w:r>
      <w:r w:rsidRPr="00924F66">
        <w:rPr>
          <w:rFonts w:ascii="Arial" w:hAnsi="Arial" w:cs="Arial"/>
          <w:sz w:val="26"/>
          <w:szCs w:val="26"/>
        </w:rPr>
        <w:t xml:space="preserve"> instauró un derecho de petición a la </w:t>
      </w:r>
      <w:r w:rsidRPr="008E678D">
        <w:rPr>
          <w:rFonts w:ascii="Arial" w:hAnsi="Arial" w:cs="Arial"/>
          <w:szCs w:val="26"/>
        </w:rPr>
        <w:t>ARL POSITIVA</w:t>
      </w:r>
      <w:r w:rsidR="008E678D">
        <w:rPr>
          <w:rFonts w:ascii="Arial" w:hAnsi="Arial" w:cs="Arial"/>
          <w:sz w:val="26"/>
          <w:szCs w:val="26"/>
        </w:rPr>
        <w:t>,</w:t>
      </w:r>
      <w:r w:rsidRPr="00924F66">
        <w:rPr>
          <w:rFonts w:ascii="Arial" w:hAnsi="Arial" w:cs="Arial"/>
          <w:sz w:val="26"/>
          <w:szCs w:val="26"/>
        </w:rPr>
        <w:t xml:space="preserve"> solicitando, en primer lugar, atenció</w:t>
      </w:r>
      <w:r>
        <w:rPr>
          <w:rFonts w:ascii="Arial" w:hAnsi="Arial" w:cs="Arial"/>
          <w:sz w:val="26"/>
          <w:szCs w:val="26"/>
        </w:rPr>
        <w:t xml:space="preserve">n </w:t>
      </w:r>
      <w:r w:rsidRPr="00924F66">
        <w:rPr>
          <w:rFonts w:ascii="Arial" w:hAnsi="Arial" w:cs="Arial"/>
          <w:sz w:val="26"/>
          <w:szCs w:val="26"/>
        </w:rPr>
        <w:t>inmediata; y en segundo lugar, que le dieran por escrito los motivos de la negativa de la atención médica.</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8E678D"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2.12. </w:t>
      </w:r>
      <w:r w:rsidR="00924F66" w:rsidRPr="00924F66">
        <w:rPr>
          <w:rFonts w:ascii="Arial" w:hAnsi="Arial" w:cs="Arial"/>
          <w:sz w:val="26"/>
          <w:szCs w:val="26"/>
        </w:rPr>
        <w:t>El 26 de diciembr</w:t>
      </w:r>
      <w:r w:rsidR="00924F66">
        <w:rPr>
          <w:rFonts w:ascii="Arial" w:hAnsi="Arial" w:cs="Arial"/>
          <w:sz w:val="26"/>
          <w:szCs w:val="26"/>
        </w:rPr>
        <w:t>e 2018 recibió la respuesta al d</w:t>
      </w:r>
      <w:r w:rsidR="00924F66" w:rsidRPr="00924F66">
        <w:rPr>
          <w:rFonts w:ascii="Arial" w:hAnsi="Arial" w:cs="Arial"/>
          <w:sz w:val="26"/>
          <w:szCs w:val="26"/>
        </w:rPr>
        <w:t xml:space="preserve">erecho de petición, en la que aducen como motivo de </w:t>
      </w:r>
      <w:r w:rsidR="00924F66">
        <w:rPr>
          <w:rFonts w:ascii="Arial" w:hAnsi="Arial" w:cs="Arial"/>
          <w:sz w:val="26"/>
          <w:szCs w:val="26"/>
        </w:rPr>
        <w:t>la negativa de la asistencia m</w:t>
      </w:r>
      <w:r w:rsidR="00924F66" w:rsidRPr="00924F66">
        <w:rPr>
          <w:rFonts w:ascii="Arial" w:hAnsi="Arial" w:cs="Arial"/>
          <w:sz w:val="26"/>
          <w:szCs w:val="26"/>
        </w:rPr>
        <w:t>édica</w:t>
      </w:r>
      <w:r>
        <w:rPr>
          <w:rFonts w:ascii="Arial" w:hAnsi="Arial" w:cs="Arial"/>
          <w:sz w:val="26"/>
          <w:szCs w:val="26"/>
        </w:rPr>
        <w:t>,</w:t>
      </w:r>
      <w:r w:rsidR="00924F66" w:rsidRPr="00924F66">
        <w:rPr>
          <w:rFonts w:ascii="Arial" w:hAnsi="Arial" w:cs="Arial"/>
          <w:sz w:val="26"/>
          <w:szCs w:val="26"/>
        </w:rPr>
        <w:t xml:space="preserve"> que la compañía controvirtió el dictamen de pérdida de la capacidad laboral e</w:t>
      </w:r>
      <w:r w:rsidR="00924F66">
        <w:rPr>
          <w:rFonts w:ascii="Arial" w:hAnsi="Arial" w:cs="Arial"/>
          <w:sz w:val="26"/>
          <w:szCs w:val="26"/>
        </w:rPr>
        <w:t>m</w:t>
      </w:r>
      <w:r w:rsidR="00924F66" w:rsidRPr="00924F66">
        <w:rPr>
          <w:rFonts w:ascii="Arial" w:hAnsi="Arial" w:cs="Arial"/>
          <w:sz w:val="26"/>
          <w:szCs w:val="26"/>
        </w:rPr>
        <w:t xml:space="preserve">itido por la Junta Regional, y también que </w:t>
      </w:r>
      <w:r w:rsidR="00924F66">
        <w:rPr>
          <w:rFonts w:ascii="Arial" w:hAnsi="Arial" w:cs="Arial"/>
          <w:sz w:val="26"/>
          <w:szCs w:val="26"/>
        </w:rPr>
        <w:t>“</w:t>
      </w:r>
      <w:r w:rsidR="00924F66" w:rsidRPr="008E678D">
        <w:rPr>
          <w:rFonts w:ascii="Arial" w:hAnsi="Arial" w:cs="Arial"/>
          <w:i/>
          <w:sz w:val="24"/>
          <w:szCs w:val="26"/>
        </w:rPr>
        <w:t>al ser revisado el evento integralmente por parte del grupo interdisciplinario de medicina laboral, se concluyó que no existen deficiencias físicas derivadas del accidente, por lo cual las prestaciones asistenciales requeridas, estarán a cargo de la entidad promotora de salud EPS (...)</w:t>
      </w:r>
      <w:r w:rsidR="00924F66">
        <w:rPr>
          <w:rFonts w:ascii="Arial" w:hAnsi="Arial" w:cs="Arial"/>
          <w:sz w:val="26"/>
          <w:szCs w:val="26"/>
        </w:rPr>
        <w:t>”</w:t>
      </w:r>
      <w:r w:rsidR="00924F66" w:rsidRPr="00924F66">
        <w:rPr>
          <w:rFonts w:ascii="Arial" w:hAnsi="Arial" w:cs="Arial"/>
          <w:sz w:val="26"/>
          <w:szCs w:val="26"/>
        </w:rPr>
        <w:t>.</w:t>
      </w:r>
    </w:p>
    <w:p w:rsidR="00DE11AA" w:rsidRPr="00DE11AA" w:rsidRDefault="00DE11AA" w:rsidP="00EF4EBB">
      <w:pPr>
        <w:pStyle w:val="Sinespaciado1"/>
        <w:spacing w:line="288" w:lineRule="auto"/>
        <w:ind w:firstLine="2835"/>
        <w:jc w:val="both"/>
        <w:rPr>
          <w:rFonts w:ascii="Arial" w:hAnsi="Arial" w:cs="Arial"/>
          <w:sz w:val="16"/>
          <w:szCs w:val="16"/>
        </w:rPr>
      </w:pPr>
    </w:p>
    <w:p w:rsidR="00924F66" w:rsidRDefault="008E678D"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2.13. </w:t>
      </w:r>
      <w:r w:rsidR="00924F66" w:rsidRPr="00924F66">
        <w:rPr>
          <w:rFonts w:ascii="Arial" w:hAnsi="Arial" w:cs="Arial"/>
          <w:sz w:val="26"/>
          <w:szCs w:val="26"/>
        </w:rPr>
        <w:t xml:space="preserve">Los argumentos de la </w:t>
      </w:r>
      <w:r w:rsidR="00924F66" w:rsidRPr="001E0FEC">
        <w:rPr>
          <w:rFonts w:ascii="Arial" w:hAnsi="Arial" w:cs="Arial"/>
          <w:szCs w:val="26"/>
        </w:rPr>
        <w:t>ARL</w:t>
      </w:r>
      <w:r w:rsidR="00924F66" w:rsidRPr="00924F66">
        <w:rPr>
          <w:rFonts w:ascii="Arial" w:hAnsi="Arial" w:cs="Arial"/>
          <w:sz w:val="26"/>
          <w:szCs w:val="26"/>
        </w:rPr>
        <w:t xml:space="preserve"> no son ciertos, tod</w:t>
      </w:r>
      <w:r w:rsidR="008F708C">
        <w:rPr>
          <w:rFonts w:ascii="Arial" w:hAnsi="Arial" w:cs="Arial"/>
          <w:sz w:val="26"/>
          <w:szCs w:val="26"/>
        </w:rPr>
        <w:t>a</w:t>
      </w:r>
      <w:r w:rsidR="00924F66" w:rsidRPr="00924F66">
        <w:rPr>
          <w:rFonts w:ascii="Arial" w:hAnsi="Arial" w:cs="Arial"/>
          <w:sz w:val="26"/>
          <w:szCs w:val="26"/>
        </w:rPr>
        <w:t xml:space="preserve"> vez que</w:t>
      </w:r>
      <w:r w:rsidR="001E0FEC">
        <w:rPr>
          <w:rFonts w:ascii="Arial" w:hAnsi="Arial" w:cs="Arial"/>
          <w:sz w:val="26"/>
          <w:szCs w:val="26"/>
        </w:rPr>
        <w:t>,</w:t>
      </w:r>
      <w:r w:rsidR="00924F66" w:rsidRPr="00924F66">
        <w:rPr>
          <w:rFonts w:ascii="Arial" w:hAnsi="Arial" w:cs="Arial"/>
          <w:sz w:val="26"/>
          <w:szCs w:val="26"/>
        </w:rPr>
        <w:t xml:space="preserve"> tanto el empleador</w:t>
      </w:r>
      <w:r w:rsidR="001E0FEC">
        <w:rPr>
          <w:rFonts w:ascii="Arial" w:hAnsi="Arial" w:cs="Arial"/>
          <w:sz w:val="26"/>
          <w:szCs w:val="26"/>
        </w:rPr>
        <w:t>,</w:t>
      </w:r>
      <w:r w:rsidR="00924F66" w:rsidRPr="00924F66">
        <w:rPr>
          <w:rFonts w:ascii="Arial" w:hAnsi="Arial" w:cs="Arial"/>
          <w:sz w:val="26"/>
          <w:szCs w:val="26"/>
        </w:rPr>
        <w:t xml:space="preserve"> como la </w:t>
      </w:r>
      <w:r w:rsidR="00924F66" w:rsidRPr="001E0FEC">
        <w:rPr>
          <w:rFonts w:ascii="Arial" w:hAnsi="Arial" w:cs="Arial"/>
          <w:szCs w:val="26"/>
        </w:rPr>
        <w:t>ARL</w:t>
      </w:r>
      <w:r w:rsidR="001E0FEC">
        <w:rPr>
          <w:rFonts w:ascii="Arial" w:hAnsi="Arial" w:cs="Arial"/>
          <w:sz w:val="26"/>
          <w:szCs w:val="26"/>
        </w:rPr>
        <w:t>,</w:t>
      </w:r>
      <w:r w:rsidR="00924F66" w:rsidRPr="00924F66">
        <w:rPr>
          <w:rFonts w:ascii="Arial" w:hAnsi="Arial" w:cs="Arial"/>
          <w:sz w:val="26"/>
          <w:szCs w:val="26"/>
        </w:rPr>
        <w:t xml:space="preserve"> han reconocido y establecido que el e</w:t>
      </w:r>
      <w:r w:rsidR="008F708C">
        <w:rPr>
          <w:rFonts w:ascii="Arial" w:hAnsi="Arial" w:cs="Arial"/>
          <w:sz w:val="26"/>
          <w:szCs w:val="26"/>
        </w:rPr>
        <w:t>v</w:t>
      </w:r>
      <w:r w:rsidR="00924F66" w:rsidRPr="00924F66">
        <w:rPr>
          <w:rFonts w:ascii="Arial" w:hAnsi="Arial" w:cs="Arial"/>
          <w:sz w:val="26"/>
          <w:szCs w:val="26"/>
        </w:rPr>
        <w:t>ento de la puntilla se</w:t>
      </w:r>
      <w:r w:rsidR="001E0FEC">
        <w:rPr>
          <w:rFonts w:ascii="Arial" w:hAnsi="Arial" w:cs="Arial"/>
          <w:sz w:val="26"/>
          <w:szCs w:val="26"/>
        </w:rPr>
        <w:t xml:space="preserve"> trató de un accidente laboral.</w:t>
      </w:r>
    </w:p>
    <w:p w:rsidR="00DE11AA" w:rsidRPr="00DE11AA" w:rsidRDefault="00DE11AA" w:rsidP="00EF4EBB">
      <w:pPr>
        <w:pStyle w:val="Sinespaciado1"/>
        <w:spacing w:line="288" w:lineRule="auto"/>
        <w:ind w:firstLine="2835"/>
        <w:jc w:val="both"/>
        <w:rPr>
          <w:rFonts w:ascii="Arial" w:hAnsi="Arial" w:cs="Arial"/>
          <w:sz w:val="16"/>
          <w:szCs w:val="16"/>
        </w:rPr>
      </w:pPr>
    </w:p>
    <w:p w:rsidR="008F708C" w:rsidRDefault="001E0FEC"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2.14. </w:t>
      </w:r>
      <w:r w:rsidR="008F708C" w:rsidRPr="008F708C">
        <w:rPr>
          <w:rFonts w:ascii="Arial" w:hAnsi="Arial" w:cs="Arial"/>
          <w:sz w:val="26"/>
          <w:szCs w:val="26"/>
        </w:rPr>
        <w:t xml:space="preserve">Si su condición no es tratada, podría ocasionar graves deterioros en su salud, como </w:t>
      </w:r>
      <w:r w:rsidR="00E770C5">
        <w:rPr>
          <w:rFonts w:ascii="Arial" w:hAnsi="Arial" w:cs="Arial"/>
          <w:sz w:val="26"/>
          <w:szCs w:val="26"/>
        </w:rPr>
        <w:t>la pérdida de su</w:t>
      </w:r>
      <w:r w:rsidR="008F708C" w:rsidRPr="008F708C">
        <w:rPr>
          <w:rFonts w:ascii="Arial" w:hAnsi="Arial" w:cs="Arial"/>
          <w:sz w:val="26"/>
          <w:szCs w:val="26"/>
        </w:rPr>
        <w:t xml:space="preserve"> miembro inferior, tal como en algún momento lo sugirieron los médicos.</w:t>
      </w:r>
    </w:p>
    <w:p w:rsidR="00DE11AA" w:rsidRPr="00DE11AA" w:rsidRDefault="00DE11AA" w:rsidP="00EF4EBB">
      <w:pPr>
        <w:pStyle w:val="Sinespaciado1"/>
        <w:spacing w:line="288" w:lineRule="auto"/>
        <w:ind w:firstLine="2835"/>
        <w:jc w:val="both"/>
        <w:rPr>
          <w:rFonts w:ascii="Arial" w:hAnsi="Arial" w:cs="Arial"/>
          <w:sz w:val="16"/>
          <w:szCs w:val="16"/>
        </w:rPr>
      </w:pPr>
    </w:p>
    <w:p w:rsidR="008F708C" w:rsidRDefault="00E770C5" w:rsidP="00EF4EBB">
      <w:pPr>
        <w:pStyle w:val="Sinespaciado1"/>
        <w:spacing w:line="288" w:lineRule="auto"/>
        <w:ind w:firstLine="2835"/>
        <w:jc w:val="both"/>
        <w:rPr>
          <w:rFonts w:ascii="Arial" w:hAnsi="Arial" w:cs="Arial"/>
          <w:sz w:val="26"/>
          <w:szCs w:val="26"/>
        </w:rPr>
      </w:pPr>
      <w:r>
        <w:rPr>
          <w:rFonts w:ascii="Arial" w:hAnsi="Arial" w:cs="Arial"/>
          <w:sz w:val="26"/>
          <w:szCs w:val="26"/>
        </w:rPr>
        <w:t xml:space="preserve">2.15. </w:t>
      </w:r>
      <w:r w:rsidR="008F708C" w:rsidRPr="008F708C">
        <w:rPr>
          <w:rFonts w:ascii="Arial" w:hAnsi="Arial" w:cs="Arial"/>
          <w:sz w:val="26"/>
          <w:szCs w:val="26"/>
        </w:rPr>
        <w:t xml:space="preserve">Aunque su contrato de trabajo sigue vigente, </w:t>
      </w:r>
      <w:r w:rsidR="001E0FEC">
        <w:rPr>
          <w:rFonts w:ascii="Arial" w:hAnsi="Arial" w:cs="Arial"/>
          <w:sz w:val="26"/>
          <w:szCs w:val="26"/>
        </w:rPr>
        <w:t>y el empleador continúa pagándol</w:t>
      </w:r>
      <w:r w:rsidR="008F708C" w:rsidRPr="008F708C">
        <w:rPr>
          <w:rFonts w:ascii="Arial" w:hAnsi="Arial" w:cs="Arial"/>
          <w:sz w:val="26"/>
          <w:szCs w:val="26"/>
        </w:rPr>
        <w:t>e el salario y la seguridad social, realmente no está apto para laborar ni para llevar una vida normal. Esta situación afecta no solo su integridad física, sino la emocional, y su dignidad humana, al saber que no tiene una pérdida de capacidad laboral suficiente para pensionarse de invalidez, tampoco le conceden la indemnización sustitutiva porque la ARL apeló el dictamen, y además, mientras tanto no lo atiende ni la ARL ni la EPS.</w:t>
      </w:r>
    </w:p>
    <w:p w:rsidR="00DE11AA" w:rsidRPr="00DE11AA" w:rsidRDefault="00DE11AA" w:rsidP="00EF4EBB">
      <w:pPr>
        <w:pStyle w:val="Sinespaciado1"/>
        <w:spacing w:line="288" w:lineRule="auto"/>
        <w:ind w:firstLine="2835"/>
        <w:jc w:val="both"/>
        <w:rPr>
          <w:rFonts w:ascii="Arial" w:hAnsi="Arial" w:cs="Arial"/>
          <w:sz w:val="16"/>
          <w:szCs w:val="16"/>
        </w:rPr>
      </w:pPr>
    </w:p>
    <w:p w:rsidR="00DD4BEA" w:rsidRDefault="008F708C" w:rsidP="00EF4EBB">
      <w:pPr>
        <w:pStyle w:val="Sinespaciado1"/>
        <w:spacing w:line="288" w:lineRule="auto"/>
        <w:ind w:firstLine="2835"/>
        <w:jc w:val="both"/>
        <w:rPr>
          <w:rFonts w:ascii="Arial" w:hAnsi="Arial" w:cs="Arial"/>
          <w:sz w:val="26"/>
          <w:szCs w:val="26"/>
        </w:rPr>
      </w:pPr>
      <w:r w:rsidRPr="008F708C">
        <w:rPr>
          <w:rFonts w:ascii="Arial" w:hAnsi="Arial" w:cs="Arial"/>
          <w:sz w:val="26"/>
          <w:szCs w:val="26"/>
        </w:rPr>
        <w:t>2</w:t>
      </w:r>
      <w:r w:rsidR="00E770C5">
        <w:rPr>
          <w:rFonts w:ascii="Arial" w:hAnsi="Arial" w:cs="Arial"/>
          <w:sz w:val="26"/>
          <w:szCs w:val="26"/>
        </w:rPr>
        <w:t>.</w:t>
      </w:r>
      <w:r w:rsidRPr="008F708C">
        <w:rPr>
          <w:rFonts w:ascii="Arial" w:hAnsi="Arial" w:cs="Arial"/>
          <w:sz w:val="26"/>
          <w:szCs w:val="26"/>
        </w:rPr>
        <w:t>1</w:t>
      </w:r>
      <w:r w:rsidR="00E770C5">
        <w:rPr>
          <w:rFonts w:ascii="Arial" w:hAnsi="Arial" w:cs="Arial"/>
          <w:sz w:val="26"/>
          <w:szCs w:val="26"/>
        </w:rPr>
        <w:t>6</w:t>
      </w:r>
      <w:r w:rsidRPr="008F708C">
        <w:rPr>
          <w:rFonts w:ascii="Arial" w:hAnsi="Arial" w:cs="Arial"/>
          <w:sz w:val="26"/>
          <w:szCs w:val="26"/>
        </w:rPr>
        <w:t>.</w:t>
      </w:r>
      <w:r w:rsidR="00E770C5">
        <w:rPr>
          <w:rFonts w:ascii="Arial" w:hAnsi="Arial" w:cs="Arial"/>
          <w:sz w:val="26"/>
          <w:szCs w:val="26"/>
        </w:rPr>
        <w:t xml:space="preserve"> </w:t>
      </w:r>
      <w:r w:rsidRPr="008F708C">
        <w:rPr>
          <w:rFonts w:ascii="Arial" w:hAnsi="Arial" w:cs="Arial"/>
          <w:sz w:val="26"/>
          <w:szCs w:val="26"/>
        </w:rPr>
        <w:t xml:space="preserve">A pesar de que la </w:t>
      </w:r>
      <w:r w:rsidRPr="00E770C5">
        <w:rPr>
          <w:rFonts w:ascii="Arial" w:hAnsi="Arial" w:cs="Arial"/>
          <w:szCs w:val="26"/>
        </w:rPr>
        <w:t xml:space="preserve">ARL POSITIVA </w:t>
      </w:r>
      <w:r w:rsidRPr="008F708C">
        <w:rPr>
          <w:rFonts w:ascii="Arial" w:hAnsi="Arial" w:cs="Arial"/>
          <w:sz w:val="26"/>
          <w:szCs w:val="26"/>
        </w:rPr>
        <w:t xml:space="preserve">diga que se trata de una </w:t>
      </w:r>
      <w:r w:rsidR="00E770C5">
        <w:rPr>
          <w:rFonts w:ascii="Arial" w:hAnsi="Arial" w:cs="Arial"/>
          <w:sz w:val="26"/>
          <w:szCs w:val="26"/>
        </w:rPr>
        <w:t>situa</w:t>
      </w:r>
      <w:r w:rsidRPr="008F708C">
        <w:rPr>
          <w:rFonts w:ascii="Arial" w:hAnsi="Arial" w:cs="Arial"/>
          <w:sz w:val="26"/>
          <w:szCs w:val="26"/>
        </w:rPr>
        <w:t xml:space="preserve">ción de origen común, no ha realizado ni los exámenes, ni ha efectuado el procedimiento correspondiente para </w:t>
      </w:r>
      <w:r w:rsidR="00E770C5">
        <w:rPr>
          <w:rFonts w:ascii="Arial" w:hAnsi="Arial" w:cs="Arial"/>
          <w:sz w:val="26"/>
          <w:szCs w:val="26"/>
        </w:rPr>
        <w:t>refutar</w:t>
      </w:r>
      <w:r w:rsidRPr="008F708C">
        <w:rPr>
          <w:rFonts w:ascii="Arial" w:hAnsi="Arial" w:cs="Arial"/>
          <w:sz w:val="26"/>
          <w:szCs w:val="26"/>
        </w:rPr>
        <w:t xml:space="preserve"> médicamente que su condición </w:t>
      </w:r>
      <w:r w:rsidR="00E770C5">
        <w:rPr>
          <w:rFonts w:ascii="Arial" w:hAnsi="Arial" w:cs="Arial"/>
          <w:sz w:val="26"/>
          <w:szCs w:val="26"/>
        </w:rPr>
        <w:t xml:space="preserve">sea </w:t>
      </w:r>
      <w:r w:rsidRPr="008F708C">
        <w:rPr>
          <w:rFonts w:ascii="Arial" w:hAnsi="Arial" w:cs="Arial"/>
          <w:sz w:val="26"/>
          <w:szCs w:val="26"/>
        </w:rPr>
        <w:t>de origen laboral.</w:t>
      </w:r>
    </w:p>
    <w:p w:rsidR="00DD4BEA" w:rsidRPr="00862E82" w:rsidRDefault="00DD4BEA" w:rsidP="00EF4EBB">
      <w:pPr>
        <w:pStyle w:val="Sinespaciado1"/>
        <w:spacing w:line="288" w:lineRule="auto"/>
        <w:ind w:firstLine="2835"/>
        <w:jc w:val="both"/>
        <w:rPr>
          <w:rFonts w:ascii="Arial" w:hAnsi="Arial" w:cs="Arial"/>
          <w:sz w:val="16"/>
          <w:szCs w:val="16"/>
        </w:rPr>
      </w:pPr>
    </w:p>
    <w:p w:rsidR="000105B0" w:rsidRPr="00BE392C" w:rsidRDefault="000105B0" w:rsidP="00EF4EBB">
      <w:pPr>
        <w:pStyle w:val="Sinespaciado1"/>
        <w:spacing w:line="288" w:lineRule="auto"/>
        <w:ind w:firstLine="2835"/>
        <w:jc w:val="both"/>
        <w:rPr>
          <w:rFonts w:ascii="Arial" w:hAnsi="Arial" w:cs="Arial"/>
          <w:sz w:val="26"/>
          <w:szCs w:val="26"/>
        </w:rPr>
      </w:pPr>
      <w:r w:rsidRPr="00BE392C">
        <w:rPr>
          <w:rFonts w:ascii="Arial" w:hAnsi="Arial" w:cs="Arial"/>
          <w:sz w:val="26"/>
          <w:szCs w:val="26"/>
        </w:rPr>
        <w:t xml:space="preserve">3. </w:t>
      </w:r>
      <w:r w:rsidRPr="00C2782B">
        <w:rPr>
          <w:rFonts w:ascii="Arial" w:hAnsi="Arial" w:cs="Arial"/>
          <w:sz w:val="26"/>
          <w:szCs w:val="26"/>
        </w:rPr>
        <w:t xml:space="preserve">Pide, </w:t>
      </w:r>
      <w:r w:rsidR="00BC30F4" w:rsidRPr="00C2782B">
        <w:rPr>
          <w:rFonts w:ascii="Arial" w:hAnsi="Arial" w:cs="Arial"/>
          <w:sz w:val="26"/>
          <w:szCs w:val="26"/>
        </w:rPr>
        <w:t>conforme a lo relatado</w:t>
      </w:r>
      <w:r w:rsidR="006E3549">
        <w:rPr>
          <w:rFonts w:ascii="Arial" w:hAnsi="Arial" w:cs="Arial"/>
          <w:sz w:val="26"/>
          <w:szCs w:val="26"/>
        </w:rPr>
        <w:t>,</w:t>
      </w:r>
      <w:r w:rsidR="00C70EBB" w:rsidRPr="00C2782B">
        <w:rPr>
          <w:rFonts w:ascii="Arial" w:hAnsi="Arial" w:cs="Arial"/>
          <w:sz w:val="26"/>
          <w:szCs w:val="26"/>
        </w:rPr>
        <w:t xml:space="preserve"> </w:t>
      </w:r>
      <w:r w:rsidRPr="00C2782B">
        <w:rPr>
          <w:rFonts w:ascii="Arial" w:hAnsi="Arial" w:cs="Arial"/>
          <w:sz w:val="26"/>
          <w:szCs w:val="26"/>
        </w:rPr>
        <w:t>tut</w:t>
      </w:r>
      <w:r w:rsidR="00C70EBB" w:rsidRPr="00C2782B">
        <w:rPr>
          <w:rFonts w:ascii="Arial" w:hAnsi="Arial" w:cs="Arial"/>
          <w:sz w:val="26"/>
          <w:szCs w:val="26"/>
        </w:rPr>
        <w:t>ela</w:t>
      </w:r>
      <w:r w:rsidR="006E3549">
        <w:rPr>
          <w:rFonts w:ascii="Arial" w:hAnsi="Arial" w:cs="Arial"/>
          <w:sz w:val="26"/>
          <w:szCs w:val="26"/>
        </w:rPr>
        <w:t>r</w:t>
      </w:r>
      <w:r w:rsidR="00582B2E" w:rsidRPr="00C2782B">
        <w:rPr>
          <w:rFonts w:ascii="Arial" w:hAnsi="Arial" w:cs="Arial"/>
          <w:sz w:val="26"/>
          <w:szCs w:val="26"/>
        </w:rPr>
        <w:t xml:space="preserve"> </w:t>
      </w:r>
      <w:r w:rsidR="008323D8" w:rsidRPr="00C2782B">
        <w:rPr>
          <w:rFonts w:ascii="Arial" w:hAnsi="Arial" w:cs="Arial"/>
          <w:sz w:val="26"/>
          <w:szCs w:val="26"/>
        </w:rPr>
        <w:t>l</w:t>
      </w:r>
      <w:r w:rsidR="00E71546">
        <w:rPr>
          <w:rFonts w:ascii="Arial" w:hAnsi="Arial" w:cs="Arial"/>
          <w:sz w:val="26"/>
          <w:szCs w:val="26"/>
        </w:rPr>
        <w:t>os</w:t>
      </w:r>
      <w:r w:rsidRPr="00C2782B">
        <w:rPr>
          <w:rFonts w:ascii="Arial" w:hAnsi="Arial" w:cs="Arial"/>
          <w:sz w:val="26"/>
          <w:szCs w:val="26"/>
        </w:rPr>
        <w:t xml:space="preserve"> derecho</w:t>
      </w:r>
      <w:r w:rsidR="00E71546">
        <w:rPr>
          <w:rFonts w:ascii="Arial" w:hAnsi="Arial" w:cs="Arial"/>
          <w:sz w:val="26"/>
          <w:szCs w:val="26"/>
        </w:rPr>
        <w:t>s fundamentales invocados</w:t>
      </w:r>
      <w:r w:rsidR="006E3549" w:rsidRPr="00C2782B">
        <w:rPr>
          <w:rFonts w:ascii="Arial" w:hAnsi="Arial" w:cs="Arial"/>
          <w:sz w:val="26"/>
          <w:szCs w:val="26"/>
        </w:rPr>
        <w:t xml:space="preserve"> </w:t>
      </w:r>
      <w:r w:rsidRPr="00C2782B">
        <w:rPr>
          <w:rFonts w:ascii="Arial" w:hAnsi="Arial" w:cs="Arial"/>
          <w:sz w:val="26"/>
          <w:szCs w:val="26"/>
        </w:rPr>
        <w:t>y se ordene</w:t>
      </w:r>
      <w:r w:rsidR="00E71546">
        <w:rPr>
          <w:rFonts w:ascii="Arial" w:hAnsi="Arial" w:cs="Arial"/>
          <w:sz w:val="26"/>
          <w:szCs w:val="26"/>
        </w:rPr>
        <w:t xml:space="preserve"> a</w:t>
      </w:r>
      <w:r w:rsidR="00E71546" w:rsidRPr="00E71546">
        <w:rPr>
          <w:rFonts w:ascii="Arial" w:hAnsi="Arial" w:cs="Arial"/>
          <w:sz w:val="26"/>
          <w:szCs w:val="26"/>
        </w:rPr>
        <w:t xml:space="preserve"> la </w:t>
      </w:r>
      <w:r w:rsidR="00E71546" w:rsidRPr="00E71546">
        <w:rPr>
          <w:rFonts w:ascii="Arial" w:hAnsi="Arial" w:cs="Arial"/>
          <w:szCs w:val="26"/>
        </w:rPr>
        <w:t xml:space="preserve">ARL POSITIVA COMPAÑÍA DE SEGUROS </w:t>
      </w:r>
      <w:r w:rsidR="00E71546" w:rsidRPr="00E71546">
        <w:rPr>
          <w:rFonts w:ascii="Arial" w:hAnsi="Arial" w:cs="Arial"/>
          <w:szCs w:val="26"/>
        </w:rPr>
        <w:lastRenderedPageBreak/>
        <w:t xml:space="preserve">SA </w:t>
      </w:r>
      <w:r w:rsidR="00E71546" w:rsidRPr="00E71546">
        <w:rPr>
          <w:rFonts w:ascii="Arial" w:hAnsi="Arial" w:cs="Arial"/>
          <w:sz w:val="26"/>
          <w:szCs w:val="26"/>
        </w:rPr>
        <w:t>y/o a quien corresponda, suministrar los servicios de salud correspondientes para la recuperación integral y definitiva del actor</w:t>
      </w:r>
      <w:r w:rsidRPr="00C2782B">
        <w:rPr>
          <w:rFonts w:ascii="Arial" w:hAnsi="Arial" w:cs="Arial"/>
          <w:sz w:val="26"/>
          <w:szCs w:val="26"/>
        </w:rPr>
        <w:t>.</w:t>
      </w:r>
    </w:p>
    <w:p w:rsidR="000105B0" w:rsidRPr="00BE392C" w:rsidRDefault="000105B0" w:rsidP="00EF4EBB">
      <w:pPr>
        <w:pStyle w:val="Sinespaciado1"/>
        <w:spacing w:line="288" w:lineRule="auto"/>
        <w:ind w:firstLine="2835"/>
        <w:jc w:val="both"/>
        <w:rPr>
          <w:rFonts w:ascii="Arial" w:hAnsi="Arial" w:cs="Arial"/>
          <w:sz w:val="16"/>
          <w:szCs w:val="26"/>
        </w:rPr>
      </w:pPr>
    </w:p>
    <w:p w:rsidR="00B02FCC" w:rsidRPr="00BE392C" w:rsidRDefault="000105B0" w:rsidP="00EF4EBB">
      <w:pPr>
        <w:pStyle w:val="Sinespaciado1"/>
        <w:spacing w:line="288" w:lineRule="auto"/>
        <w:ind w:firstLine="2835"/>
        <w:jc w:val="both"/>
        <w:rPr>
          <w:rFonts w:ascii="Arial" w:hAnsi="Arial" w:cs="Arial"/>
          <w:sz w:val="28"/>
          <w:szCs w:val="26"/>
        </w:rPr>
      </w:pPr>
      <w:r w:rsidRPr="00BE392C">
        <w:rPr>
          <w:rFonts w:ascii="Arial" w:hAnsi="Arial" w:cs="Arial"/>
          <w:sz w:val="26"/>
          <w:szCs w:val="26"/>
        </w:rPr>
        <w:t>4. Correspondió el conocimiento de</w:t>
      </w:r>
      <w:r w:rsidR="00447267">
        <w:rPr>
          <w:rFonts w:ascii="Arial" w:hAnsi="Arial" w:cs="Arial"/>
          <w:sz w:val="26"/>
          <w:szCs w:val="26"/>
        </w:rPr>
        <w:t xml:space="preserve"> </w:t>
      </w:r>
      <w:r w:rsidRPr="00BE392C">
        <w:rPr>
          <w:rFonts w:ascii="Arial" w:hAnsi="Arial" w:cs="Arial"/>
          <w:sz w:val="26"/>
          <w:szCs w:val="26"/>
        </w:rPr>
        <w:t>l</w:t>
      </w:r>
      <w:r w:rsidR="00447267">
        <w:rPr>
          <w:rFonts w:ascii="Arial" w:hAnsi="Arial" w:cs="Arial"/>
          <w:sz w:val="26"/>
          <w:szCs w:val="26"/>
        </w:rPr>
        <w:t>a tutela</w:t>
      </w:r>
      <w:r w:rsidRPr="00BE392C">
        <w:rPr>
          <w:rFonts w:ascii="Arial" w:hAnsi="Arial" w:cs="Arial"/>
          <w:sz w:val="26"/>
          <w:szCs w:val="26"/>
        </w:rPr>
        <w:t xml:space="preserve"> al </w:t>
      </w:r>
      <w:r w:rsidR="000C1B0D" w:rsidRPr="00B815DC">
        <w:rPr>
          <w:rFonts w:ascii="Arial" w:hAnsi="Arial" w:cs="Arial"/>
          <w:sz w:val="26"/>
          <w:szCs w:val="26"/>
        </w:rPr>
        <w:t xml:space="preserve">Juzgado </w:t>
      </w:r>
      <w:r w:rsidR="00B95CE9">
        <w:rPr>
          <w:rFonts w:ascii="Arial" w:hAnsi="Arial" w:cs="Arial"/>
          <w:sz w:val="26"/>
          <w:szCs w:val="26"/>
        </w:rPr>
        <w:t>Cuart</w:t>
      </w:r>
      <w:r w:rsidR="00EA31EF">
        <w:rPr>
          <w:rFonts w:ascii="Arial" w:hAnsi="Arial" w:cs="Arial"/>
          <w:sz w:val="26"/>
          <w:szCs w:val="26"/>
        </w:rPr>
        <w:t xml:space="preserve">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EA31EF">
        <w:rPr>
          <w:rFonts w:ascii="Arial" w:hAnsi="Arial" w:cs="Arial"/>
          <w:sz w:val="26"/>
          <w:szCs w:val="26"/>
        </w:rPr>
        <w:t>Pereira</w:t>
      </w:r>
      <w:r w:rsidR="00C70EBB" w:rsidRPr="00BE392C">
        <w:rPr>
          <w:rFonts w:ascii="Arial" w:hAnsi="Arial" w:cs="Arial"/>
          <w:sz w:val="26"/>
          <w:szCs w:val="26"/>
        </w:rPr>
        <w:t>, que</w:t>
      </w:r>
      <w:r w:rsidR="00126D30">
        <w:rPr>
          <w:rFonts w:ascii="Arial" w:hAnsi="Arial" w:cs="Arial"/>
          <w:sz w:val="26"/>
          <w:szCs w:val="26"/>
        </w:rPr>
        <w:t xml:space="preserve"> le</w:t>
      </w:r>
      <w:r w:rsidR="00C70EBB" w:rsidRPr="00BE392C">
        <w:rPr>
          <w:rFonts w:ascii="Arial" w:hAnsi="Arial" w:cs="Arial"/>
          <w:sz w:val="26"/>
          <w:szCs w:val="26"/>
        </w:rPr>
        <w:t xml:space="preserve"> impartió el trámite legal</w:t>
      </w:r>
      <w:r w:rsidR="00C70EBB" w:rsidRPr="00BE392C">
        <w:rPr>
          <w:rFonts w:ascii="Arial" w:eastAsia="Arial" w:hAnsi="Arial" w:cs="Arial"/>
          <w:szCs w:val="26"/>
        </w:rPr>
        <w:t>.</w:t>
      </w:r>
    </w:p>
    <w:p w:rsidR="00BC30F4" w:rsidRPr="00BE392C" w:rsidRDefault="00BC30F4" w:rsidP="00EF4EBB">
      <w:pPr>
        <w:pStyle w:val="Sinespaciado1"/>
        <w:spacing w:line="288" w:lineRule="auto"/>
        <w:ind w:firstLine="2835"/>
        <w:jc w:val="both"/>
        <w:rPr>
          <w:rFonts w:ascii="Arial" w:hAnsi="Arial" w:cs="Arial"/>
          <w:sz w:val="16"/>
          <w:szCs w:val="26"/>
        </w:rPr>
      </w:pPr>
    </w:p>
    <w:p w:rsidR="000856E2" w:rsidRDefault="004D48CF" w:rsidP="00EF4EBB">
      <w:pPr>
        <w:pStyle w:val="Sinespaciado1"/>
        <w:spacing w:line="288" w:lineRule="auto"/>
        <w:ind w:firstLine="2835"/>
        <w:jc w:val="both"/>
        <w:rPr>
          <w:rStyle w:val="FontStyle12"/>
          <w:color w:val="auto"/>
          <w:sz w:val="26"/>
          <w:szCs w:val="26"/>
          <w:lang w:val="es-ES_tradnl" w:eastAsia="es-ES_tradnl"/>
        </w:rPr>
      </w:pPr>
      <w:r>
        <w:rPr>
          <w:rFonts w:ascii="Arial" w:hAnsi="Arial" w:cs="Arial"/>
          <w:sz w:val="26"/>
          <w:szCs w:val="26"/>
          <w:lang w:val="es-ES" w:eastAsia="es-ES"/>
        </w:rPr>
        <w:t>4.1</w:t>
      </w:r>
      <w:r w:rsidR="00BC30F4" w:rsidRPr="00BE392C">
        <w:rPr>
          <w:rFonts w:ascii="Arial" w:hAnsi="Arial" w:cs="Arial"/>
          <w:sz w:val="26"/>
          <w:szCs w:val="26"/>
          <w:lang w:val="es-ES" w:eastAsia="es-ES"/>
        </w:rPr>
        <w:t>.</w:t>
      </w:r>
      <w:r w:rsidR="0033039C">
        <w:rPr>
          <w:rFonts w:ascii="Arial" w:hAnsi="Arial" w:cs="Arial"/>
          <w:sz w:val="26"/>
          <w:szCs w:val="26"/>
          <w:lang w:val="es-ES" w:eastAsia="es-ES"/>
        </w:rPr>
        <w:t xml:space="preserve"> </w:t>
      </w:r>
      <w:r w:rsidR="00FD54CD">
        <w:rPr>
          <w:rFonts w:ascii="Arial" w:hAnsi="Arial" w:cs="Arial"/>
          <w:sz w:val="26"/>
          <w:szCs w:val="26"/>
          <w:lang w:val="es-ES" w:eastAsia="es-ES"/>
        </w:rPr>
        <w:t>La apoderada</w:t>
      </w:r>
      <w:r>
        <w:rPr>
          <w:rFonts w:ascii="Arial" w:hAnsi="Arial" w:cs="Arial"/>
          <w:sz w:val="26"/>
          <w:szCs w:val="26"/>
          <w:lang w:val="es-ES" w:eastAsia="es-ES"/>
        </w:rPr>
        <w:t xml:space="preserve"> de la </w:t>
      </w:r>
      <w:r w:rsidR="00FD54CD" w:rsidRPr="00FC1592">
        <w:rPr>
          <w:rFonts w:ascii="Arial" w:hAnsi="Arial" w:cs="Arial"/>
          <w:szCs w:val="24"/>
        </w:rPr>
        <w:t>ARL</w:t>
      </w:r>
      <w:r w:rsidR="00FD54CD" w:rsidRPr="004E400D">
        <w:rPr>
          <w:rFonts w:ascii="Arial" w:hAnsi="Arial" w:cs="Arial"/>
          <w:sz w:val="24"/>
          <w:szCs w:val="24"/>
        </w:rPr>
        <w:t xml:space="preserve"> </w:t>
      </w:r>
      <w:r w:rsidR="00FD54CD" w:rsidRPr="004E400D">
        <w:rPr>
          <w:rFonts w:ascii="Arial" w:eastAsia="Arial" w:hAnsi="Arial" w:cs="Arial"/>
        </w:rPr>
        <w:t>P</w:t>
      </w:r>
      <w:r w:rsidR="00FD54CD">
        <w:rPr>
          <w:rFonts w:ascii="Arial" w:eastAsia="Arial" w:hAnsi="Arial" w:cs="Arial"/>
        </w:rPr>
        <w:t>OSITIVA COMPAÑÍA DE SEGUROS SA</w:t>
      </w:r>
      <w:r w:rsidR="00C73F93">
        <w:rPr>
          <w:rFonts w:ascii="Arial" w:eastAsia="Arial" w:hAnsi="Arial" w:cs="Arial"/>
        </w:rPr>
        <w:t>,</w:t>
      </w:r>
      <w:r w:rsidR="00C73F93" w:rsidRPr="00BE392C">
        <w:rPr>
          <w:rStyle w:val="FontStyle13"/>
          <w:rFonts w:ascii="Arial" w:hAnsi="Arial" w:cs="Arial"/>
          <w:color w:val="auto"/>
          <w:szCs w:val="26"/>
          <w:lang w:val="es-ES_tradnl" w:eastAsia="es-ES_tradnl"/>
        </w:rPr>
        <w:t xml:space="preserve"> </w:t>
      </w:r>
      <w:r w:rsidR="00E236F3">
        <w:rPr>
          <w:rStyle w:val="FontStyle13"/>
          <w:rFonts w:ascii="Arial" w:hAnsi="Arial" w:cs="Arial"/>
          <w:color w:val="auto"/>
          <w:sz w:val="26"/>
          <w:szCs w:val="26"/>
          <w:lang w:val="es-ES_tradnl" w:eastAsia="es-ES_tradnl"/>
        </w:rPr>
        <w:t>inform</w:t>
      </w:r>
      <w:r w:rsidR="00013717">
        <w:rPr>
          <w:rStyle w:val="FontStyle13"/>
          <w:rFonts w:ascii="Arial" w:hAnsi="Arial" w:cs="Arial"/>
          <w:color w:val="auto"/>
          <w:sz w:val="26"/>
          <w:szCs w:val="26"/>
          <w:lang w:val="es-ES_tradnl" w:eastAsia="es-ES_tradnl"/>
        </w:rPr>
        <w:t>ó</w:t>
      </w:r>
      <w:r w:rsidR="00013717" w:rsidRPr="00BE392C">
        <w:rPr>
          <w:rStyle w:val="FontStyle12"/>
          <w:color w:val="auto"/>
          <w:sz w:val="26"/>
          <w:szCs w:val="26"/>
          <w:lang w:val="es-ES_tradnl" w:eastAsia="es-ES_tradnl"/>
        </w:rPr>
        <w:t xml:space="preserve"> que</w:t>
      </w:r>
      <w:r w:rsidR="00013717">
        <w:rPr>
          <w:rStyle w:val="FontStyle12"/>
          <w:color w:val="auto"/>
          <w:sz w:val="26"/>
          <w:szCs w:val="26"/>
          <w:lang w:val="es-ES_tradnl" w:eastAsia="es-ES_tradnl"/>
        </w:rPr>
        <w:t xml:space="preserve"> </w:t>
      </w:r>
      <w:r w:rsidR="00521581">
        <w:rPr>
          <w:rStyle w:val="FontStyle12"/>
          <w:color w:val="auto"/>
          <w:sz w:val="26"/>
          <w:szCs w:val="26"/>
          <w:lang w:val="es-ES_tradnl" w:eastAsia="es-ES_tradnl"/>
        </w:rPr>
        <w:t>el señor Luí</w:t>
      </w:r>
      <w:r w:rsidR="00521581" w:rsidRPr="00521581">
        <w:rPr>
          <w:rStyle w:val="FontStyle12"/>
          <w:color w:val="auto"/>
          <w:sz w:val="26"/>
          <w:szCs w:val="26"/>
          <w:lang w:val="es-ES_tradnl" w:eastAsia="es-ES_tradnl"/>
        </w:rPr>
        <w:t xml:space="preserve">s Enrique Córdoba reportó un evento con fecha de ocurrencia </w:t>
      </w:r>
      <w:r w:rsidR="00521581">
        <w:rPr>
          <w:rStyle w:val="FontStyle12"/>
          <w:color w:val="auto"/>
          <w:sz w:val="26"/>
          <w:szCs w:val="26"/>
          <w:lang w:val="es-ES_tradnl" w:eastAsia="es-ES_tradnl"/>
        </w:rPr>
        <w:t xml:space="preserve">el </w:t>
      </w:r>
      <w:r w:rsidR="00521581" w:rsidRPr="00521581">
        <w:rPr>
          <w:rStyle w:val="FontStyle12"/>
          <w:color w:val="auto"/>
          <w:sz w:val="26"/>
          <w:szCs w:val="26"/>
          <w:lang w:val="es-ES_tradnl" w:eastAsia="es-ES_tradnl"/>
        </w:rPr>
        <w:t xml:space="preserve">4 de mayo del 2016, el cual fue calificado </w:t>
      </w:r>
      <w:r w:rsidR="00521581">
        <w:rPr>
          <w:rStyle w:val="FontStyle12"/>
          <w:color w:val="auto"/>
          <w:sz w:val="26"/>
          <w:szCs w:val="26"/>
          <w:lang w:val="es-ES_tradnl" w:eastAsia="es-ES_tradnl"/>
        </w:rPr>
        <w:t>como de o</w:t>
      </w:r>
      <w:r w:rsidR="00521581" w:rsidRPr="00521581">
        <w:rPr>
          <w:rStyle w:val="FontStyle12"/>
          <w:color w:val="auto"/>
          <w:sz w:val="26"/>
          <w:szCs w:val="26"/>
          <w:lang w:val="es-ES_tradnl" w:eastAsia="es-ES_tradnl"/>
        </w:rPr>
        <w:t xml:space="preserve">rigen </w:t>
      </w:r>
      <w:r w:rsidR="00521581">
        <w:rPr>
          <w:rStyle w:val="FontStyle12"/>
          <w:color w:val="auto"/>
          <w:sz w:val="26"/>
          <w:szCs w:val="26"/>
          <w:lang w:val="es-ES_tradnl" w:eastAsia="es-ES_tradnl"/>
        </w:rPr>
        <w:t>l</w:t>
      </w:r>
      <w:r w:rsidR="00521581" w:rsidRPr="00521581">
        <w:rPr>
          <w:rStyle w:val="FontStyle12"/>
          <w:color w:val="auto"/>
          <w:sz w:val="26"/>
          <w:szCs w:val="26"/>
          <w:lang w:val="es-ES_tradnl" w:eastAsia="es-ES_tradnl"/>
        </w:rPr>
        <w:t xml:space="preserve">aboral, bajo </w:t>
      </w:r>
      <w:r w:rsidR="00521581">
        <w:rPr>
          <w:rStyle w:val="FontStyle12"/>
          <w:color w:val="auto"/>
          <w:sz w:val="26"/>
          <w:szCs w:val="26"/>
          <w:lang w:val="es-ES_tradnl" w:eastAsia="es-ES_tradnl"/>
        </w:rPr>
        <w:t>e</w:t>
      </w:r>
      <w:r w:rsidR="00521581" w:rsidRPr="00521581">
        <w:rPr>
          <w:rStyle w:val="FontStyle12"/>
          <w:color w:val="auto"/>
          <w:sz w:val="26"/>
          <w:szCs w:val="26"/>
          <w:lang w:val="es-ES_tradnl" w:eastAsia="es-ES_tradnl"/>
        </w:rPr>
        <w:t xml:space="preserve">l diagnóstico </w:t>
      </w:r>
      <w:r w:rsidR="00521581">
        <w:rPr>
          <w:rStyle w:val="FontStyle12"/>
          <w:color w:val="auto"/>
          <w:sz w:val="26"/>
          <w:szCs w:val="26"/>
          <w:lang w:val="es-ES_tradnl" w:eastAsia="es-ES_tradnl"/>
        </w:rPr>
        <w:t>“</w:t>
      </w:r>
      <w:r w:rsidR="00521581" w:rsidRPr="00521581">
        <w:rPr>
          <w:rStyle w:val="FontStyle12"/>
          <w:color w:val="auto"/>
          <w:sz w:val="22"/>
          <w:szCs w:val="26"/>
          <w:lang w:val="es-ES_tradnl" w:eastAsia="es-ES_tradnl"/>
        </w:rPr>
        <w:t>HERIDA EN PIE IZQUIERDO Y CUERPO EXTRAÑO EN REGIÓN PLANTAR PIE IZQUIERDO</w:t>
      </w:r>
      <w:r w:rsidR="00521581">
        <w:rPr>
          <w:rStyle w:val="FontStyle12"/>
          <w:color w:val="auto"/>
          <w:sz w:val="26"/>
          <w:szCs w:val="26"/>
          <w:lang w:val="es-ES_tradnl" w:eastAsia="es-ES_tradnl"/>
        </w:rPr>
        <w:t>”</w:t>
      </w:r>
      <w:r w:rsidR="00E236F3">
        <w:rPr>
          <w:rStyle w:val="FontStyle12"/>
          <w:color w:val="auto"/>
          <w:sz w:val="26"/>
          <w:szCs w:val="26"/>
          <w:lang w:val="es-ES_tradnl" w:eastAsia="es-ES_tradnl"/>
        </w:rPr>
        <w:t xml:space="preserve">. </w:t>
      </w:r>
      <w:r w:rsidR="00521581" w:rsidRPr="00521581">
        <w:rPr>
          <w:rStyle w:val="FontStyle12"/>
          <w:color w:val="auto"/>
          <w:sz w:val="26"/>
          <w:szCs w:val="26"/>
          <w:lang w:val="es-ES_tradnl" w:eastAsia="es-ES_tradnl"/>
        </w:rPr>
        <w:t>Una vez culminado y obtenido el resultado de la fase de rehabilitación, se adelant</w:t>
      </w:r>
      <w:r w:rsidR="00E236F3">
        <w:rPr>
          <w:rStyle w:val="FontStyle12"/>
          <w:color w:val="auto"/>
          <w:sz w:val="26"/>
          <w:szCs w:val="26"/>
          <w:lang w:val="es-ES_tradnl" w:eastAsia="es-ES_tradnl"/>
        </w:rPr>
        <w:t>ó</w:t>
      </w:r>
      <w:r w:rsidR="00521581" w:rsidRPr="00521581">
        <w:rPr>
          <w:rStyle w:val="FontStyle12"/>
          <w:color w:val="auto"/>
          <w:sz w:val="26"/>
          <w:szCs w:val="26"/>
          <w:lang w:val="es-ES_tradnl" w:eastAsia="es-ES_tradnl"/>
        </w:rPr>
        <w:t xml:space="preserve"> la calificación de pérdida de capacidad laboral</w:t>
      </w:r>
      <w:r w:rsidR="00E236F3">
        <w:rPr>
          <w:rStyle w:val="FontStyle12"/>
          <w:color w:val="auto"/>
          <w:sz w:val="26"/>
          <w:szCs w:val="26"/>
          <w:lang w:val="es-ES_tradnl" w:eastAsia="es-ES_tradnl"/>
        </w:rPr>
        <w:t>,</w:t>
      </w:r>
      <w:r w:rsidR="00521581" w:rsidRPr="00521581">
        <w:rPr>
          <w:rStyle w:val="FontStyle12"/>
          <w:color w:val="auto"/>
          <w:sz w:val="26"/>
          <w:szCs w:val="26"/>
          <w:lang w:val="es-ES_tradnl" w:eastAsia="es-ES_tradnl"/>
        </w:rPr>
        <w:t xml:space="preserve"> la cual fue plasmada en el dictamen número 10948747 de fecha 5 de septiembre del 2018, </w:t>
      </w:r>
      <w:r w:rsidR="00E236F3">
        <w:rPr>
          <w:rStyle w:val="FontStyle12"/>
          <w:color w:val="auto"/>
          <w:sz w:val="26"/>
          <w:szCs w:val="26"/>
          <w:lang w:val="es-ES_tradnl" w:eastAsia="es-ES_tradnl"/>
        </w:rPr>
        <w:t>con un</w:t>
      </w:r>
      <w:r w:rsidR="00521581" w:rsidRPr="00521581">
        <w:rPr>
          <w:rStyle w:val="FontStyle12"/>
          <w:color w:val="auto"/>
          <w:sz w:val="26"/>
          <w:szCs w:val="26"/>
          <w:lang w:val="es-ES_tradnl" w:eastAsia="es-ES_tradnl"/>
        </w:rPr>
        <w:t xml:space="preserve"> porcentaje de</w:t>
      </w:r>
      <w:r w:rsidR="00E236F3">
        <w:rPr>
          <w:rStyle w:val="FontStyle12"/>
          <w:color w:val="auto"/>
          <w:sz w:val="26"/>
          <w:szCs w:val="26"/>
          <w:lang w:val="es-ES_tradnl" w:eastAsia="es-ES_tradnl"/>
        </w:rPr>
        <w:t xml:space="preserve"> </w:t>
      </w:r>
      <w:r w:rsidR="00521581" w:rsidRPr="00521581">
        <w:rPr>
          <w:rStyle w:val="FontStyle12"/>
          <w:color w:val="auto"/>
          <w:sz w:val="26"/>
          <w:szCs w:val="26"/>
          <w:lang w:val="es-ES_tradnl" w:eastAsia="es-ES_tradnl"/>
        </w:rPr>
        <w:t>0.00% por ciento, la cual se encuentra actualmente en controversia</w:t>
      </w:r>
      <w:r w:rsidR="00013717" w:rsidRPr="002222A8">
        <w:rPr>
          <w:rStyle w:val="FontStyle12"/>
          <w:color w:val="auto"/>
          <w:sz w:val="26"/>
          <w:szCs w:val="26"/>
          <w:lang w:val="es-ES_tradnl" w:eastAsia="es-ES_tradnl"/>
        </w:rPr>
        <w:t>.</w:t>
      </w:r>
      <w:r w:rsidR="00013717">
        <w:rPr>
          <w:rStyle w:val="FontStyle12"/>
          <w:color w:val="auto"/>
          <w:sz w:val="26"/>
          <w:szCs w:val="26"/>
          <w:lang w:val="es-ES_tradnl" w:eastAsia="es-ES_tradnl"/>
        </w:rPr>
        <w:t xml:space="preserve"> </w:t>
      </w:r>
    </w:p>
    <w:p w:rsidR="000856E2" w:rsidRPr="000856E2" w:rsidRDefault="000856E2" w:rsidP="00EF4EBB">
      <w:pPr>
        <w:pStyle w:val="Sinespaciado1"/>
        <w:spacing w:line="288" w:lineRule="auto"/>
        <w:ind w:firstLine="2835"/>
        <w:jc w:val="both"/>
        <w:rPr>
          <w:rStyle w:val="FontStyle12"/>
          <w:color w:val="auto"/>
          <w:sz w:val="16"/>
          <w:szCs w:val="16"/>
          <w:lang w:val="es-ES_tradnl" w:eastAsia="es-ES_tradnl"/>
        </w:rPr>
      </w:pPr>
    </w:p>
    <w:p w:rsidR="00013717" w:rsidRPr="00732C13" w:rsidRDefault="00013717" w:rsidP="00EF4EBB">
      <w:pPr>
        <w:pStyle w:val="Sinespaciado1"/>
        <w:spacing w:line="288" w:lineRule="auto"/>
        <w:ind w:firstLine="2835"/>
        <w:jc w:val="both"/>
        <w:rPr>
          <w:rFonts w:ascii="Arial" w:hAnsi="Arial" w:cs="Arial"/>
          <w:sz w:val="26"/>
          <w:szCs w:val="26"/>
          <w:lang w:val="es-ES_tradnl" w:eastAsia="es-ES_tradnl"/>
        </w:rPr>
      </w:pPr>
      <w:r>
        <w:rPr>
          <w:rStyle w:val="FontStyle12"/>
          <w:color w:val="auto"/>
          <w:sz w:val="26"/>
          <w:szCs w:val="26"/>
          <w:lang w:val="es-ES_tradnl" w:eastAsia="es-ES_tradnl"/>
        </w:rPr>
        <w:t>Indica</w:t>
      </w:r>
      <w:r w:rsidRPr="002222A8">
        <w:rPr>
          <w:rStyle w:val="FontStyle12"/>
          <w:color w:val="auto"/>
          <w:sz w:val="26"/>
          <w:szCs w:val="26"/>
          <w:lang w:val="es-ES_tradnl" w:eastAsia="es-ES_tradnl"/>
        </w:rPr>
        <w:t xml:space="preserve"> que </w:t>
      </w:r>
      <w:r w:rsidR="00FA2C7F" w:rsidRPr="00FA2C7F">
        <w:rPr>
          <w:rStyle w:val="FontStyle12"/>
          <w:color w:val="auto"/>
          <w:sz w:val="26"/>
          <w:szCs w:val="26"/>
          <w:lang w:val="es-ES_tradnl" w:eastAsia="es-ES_tradnl"/>
        </w:rPr>
        <w:t>las prestaciones asistenciales que solicita el accionante</w:t>
      </w:r>
      <w:r w:rsidR="00FA2C7F">
        <w:rPr>
          <w:rStyle w:val="FontStyle12"/>
          <w:color w:val="auto"/>
          <w:sz w:val="26"/>
          <w:szCs w:val="26"/>
          <w:lang w:val="es-ES_tradnl" w:eastAsia="es-ES_tradnl"/>
        </w:rPr>
        <w:t xml:space="preserve"> </w:t>
      </w:r>
      <w:r w:rsidR="00FA2C7F" w:rsidRPr="00FA2C7F">
        <w:rPr>
          <w:rStyle w:val="FontStyle12"/>
          <w:color w:val="auto"/>
          <w:sz w:val="26"/>
          <w:szCs w:val="26"/>
          <w:lang w:val="es-ES_tradnl" w:eastAsia="es-ES_tradnl"/>
        </w:rPr>
        <w:t>deben ser asumidas por la EPS en la cual se encuentre afiliado</w:t>
      </w:r>
      <w:r w:rsidR="00FA2C7F">
        <w:rPr>
          <w:rStyle w:val="FontStyle12"/>
          <w:color w:val="auto"/>
          <w:sz w:val="26"/>
          <w:szCs w:val="26"/>
          <w:lang w:val="es-ES_tradnl" w:eastAsia="es-ES_tradnl"/>
        </w:rPr>
        <w:t xml:space="preserve">, </w:t>
      </w:r>
      <w:r w:rsidR="00FA2C7F" w:rsidRPr="00FA2C7F">
        <w:rPr>
          <w:rStyle w:val="FontStyle12"/>
          <w:color w:val="auto"/>
          <w:sz w:val="26"/>
          <w:szCs w:val="26"/>
          <w:lang w:val="es-ES_tradnl" w:eastAsia="es-ES_tradnl"/>
        </w:rPr>
        <w:t xml:space="preserve">en razón a que </w:t>
      </w:r>
      <w:r w:rsidR="00FA2C7F">
        <w:rPr>
          <w:rStyle w:val="FontStyle12"/>
          <w:color w:val="auto"/>
          <w:sz w:val="26"/>
          <w:szCs w:val="26"/>
          <w:lang w:val="es-ES_tradnl" w:eastAsia="es-ES_tradnl"/>
        </w:rPr>
        <w:t>esa compañía de s</w:t>
      </w:r>
      <w:r w:rsidR="00FA2C7F" w:rsidRPr="00FA2C7F">
        <w:rPr>
          <w:rStyle w:val="FontStyle12"/>
          <w:color w:val="auto"/>
          <w:sz w:val="26"/>
          <w:szCs w:val="26"/>
          <w:lang w:val="es-ES_tradnl" w:eastAsia="es-ES_tradnl"/>
        </w:rPr>
        <w:t>eguros no se encuentra facultada para brindar ninguna atención medico asistencial</w:t>
      </w:r>
      <w:r w:rsidR="00FA2C7F">
        <w:rPr>
          <w:rStyle w:val="FontStyle12"/>
          <w:color w:val="auto"/>
          <w:sz w:val="26"/>
          <w:szCs w:val="26"/>
          <w:lang w:val="es-ES_tradnl" w:eastAsia="es-ES_tradnl"/>
        </w:rPr>
        <w:t>,</w:t>
      </w:r>
      <w:r w:rsidR="00FA2C7F" w:rsidRPr="00FA2C7F">
        <w:rPr>
          <w:rStyle w:val="FontStyle12"/>
          <w:color w:val="auto"/>
          <w:sz w:val="26"/>
          <w:szCs w:val="26"/>
          <w:lang w:val="es-ES_tradnl" w:eastAsia="es-ES_tradnl"/>
        </w:rPr>
        <w:t xml:space="preserve"> ni económica</w:t>
      </w:r>
      <w:r w:rsidR="00FA2C7F">
        <w:rPr>
          <w:rStyle w:val="FontStyle12"/>
          <w:color w:val="auto"/>
          <w:sz w:val="26"/>
          <w:szCs w:val="26"/>
          <w:lang w:val="es-ES_tradnl" w:eastAsia="es-ES_tradnl"/>
        </w:rPr>
        <w:t>,</w:t>
      </w:r>
      <w:r w:rsidR="00FA2C7F" w:rsidRPr="00FA2C7F">
        <w:rPr>
          <w:rStyle w:val="FontStyle12"/>
          <w:color w:val="auto"/>
          <w:sz w:val="26"/>
          <w:szCs w:val="26"/>
          <w:lang w:val="es-ES_tradnl" w:eastAsia="es-ES_tradnl"/>
        </w:rPr>
        <w:t xml:space="preserve"> debido a que la calificación obtuvo un resultado de</w:t>
      </w:r>
      <w:r w:rsidR="00FA2C7F">
        <w:rPr>
          <w:rStyle w:val="FontStyle12"/>
          <w:color w:val="auto"/>
          <w:sz w:val="26"/>
          <w:szCs w:val="26"/>
          <w:lang w:val="es-ES_tradnl" w:eastAsia="es-ES_tradnl"/>
        </w:rPr>
        <w:t>l</w:t>
      </w:r>
      <w:r w:rsidR="00FA2C7F" w:rsidRPr="00FA2C7F">
        <w:rPr>
          <w:rStyle w:val="FontStyle12"/>
          <w:color w:val="auto"/>
          <w:sz w:val="26"/>
          <w:szCs w:val="26"/>
          <w:lang w:val="es-ES_tradnl" w:eastAsia="es-ES_tradnl"/>
        </w:rPr>
        <w:t xml:space="preserve"> 0.00% </w:t>
      </w:r>
      <w:r w:rsidR="00FA2C7F" w:rsidRPr="00FA2C7F">
        <w:rPr>
          <w:rStyle w:val="FontStyle12"/>
          <w:color w:val="auto"/>
          <w:sz w:val="22"/>
          <w:szCs w:val="26"/>
          <w:lang w:val="es-ES_tradnl" w:eastAsia="es-ES_tradnl"/>
        </w:rPr>
        <w:t>SIN SECUELAS DERIVADAS DEL EVENTO ACAECIDO</w:t>
      </w:r>
      <w:r w:rsidR="00FA2C7F" w:rsidRPr="00FA2C7F">
        <w:rPr>
          <w:rStyle w:val="FontStyle12"/>
          <w:color w:val="auto"/>
          <w:sz w:val="26"/>
          <w:szCs w:val="26"/>
          <w:lang w:val="es-ES_tradnl" w:eastAsia="es-ES_tradnl"/>
        </w:rPr>
        <w:t>,</w:t>
      </w:r>
      <w:r w:rsidR="00FA2C7F">
        <w:rPr>
          <w:rStyle w:val="FontStyle12"/>
          <w:color w:val="auto"/>
          <w:sz w:val="26"/>
          <w:szCs w:val="26"/>
          <w:lang w:val="es-ES_tradnl" w:eastAsia="es-ES_tradnl"/>
        </w:rPr>
        <w:t xml:space="preserve"> </w:t>
      </w:r>
      <w:r w:rsidR="00FA2C7F" w:rsidRPr="00FA2C7F">
        <w:rPr>
          <w:rStyle w:val="FontStyle12"/>
          <w:color w:val="auto"/>
          <w:sz w:val="26"/>
          <w:szCs w:val="26"/>
          <w:lang w:val="es-ES_tradnl" w:eastAsia="es-ES_tradnl"/>
        </w:rPr>
        <w:t>considerado como un suceso que tuvo</w:t>
      </w:r>
      <w:r w:rsidR="00FA2C7F">
        <w:rPr>
          <w:rStyle w:val="FontStyle12"/>
          <w:color w:val="auto"/>
          <w:sz w:val="26"/>
          <w:szCs w:val="26"/>
          <w:lang w:val="es-ES_tradnl" w:eastAsia="es-ES_tradnl"/>
        </w:rPr>
        <w:t xml:space="preserve"> </w:t>
      </w:r>
      <w:r w:rsidR="00FA2C7F" w:rsidRPr="00FA2C7F">
        <w:rPr>
          <w:rStyle w:val="FontStyle12"/>
          <w:color w:val="auto"/>
          <w:sz w:val="26"/>
          <w:szCs w:val="26"/>
          <w:lang w:val="es-ES_tradnl" w:eastAsia="es-ES_tradnl"/>
        </w:rPr>
        <w:t>ocurrencia en un momento determinado, el cual ha sido objeto de atención y recuperación, sin que este produzca consecuencias en la salud del</w:t>
      </w:r>
      <w:r w:rsidR="00FA2C7F">
        <w:rPr>
          <w:rStyle w:val="FontStyle12"/>
          <w:color w:val="auto"/>
          <w:sz w:val="26"/>
          <w:szCs w:val="26"/>
          <w:lang w:val="es-ES_tradnl" w:eastAsia="es-ES_tradnl"/>
        </w:rPr>
        <w:t xml:space="preserve"> </w:t>
      </w:r>
      <w:r w:rsidR="00FA2C7F" w:rsidRPr="00FA2C7F">
        <w:rPr>
          <w:rStyle w:val="FontStyle12"/>
          <w:color w:val="auto"/>
          <w:sz w:val="26"/>
          <w:szCs w:val="26"/>
          <w:lang w:val="es-ES_tradnl" w:eastAsia="es-ES_tradnl"/>
        </w:rPr>
        <w:t>paciente</w:t>
      </w:r>
      <w:r>
        <w:rPr>
          <w:rStyle w:val="FontStyle12"/>
          <w:color w:val="auto"/>
          <w:sz w:val="26"/>
          <w:szCs w:val="26"/>
          <w:lang w:val="es-ES_tradnl" w:eastAsia="es-ES_tradnl"/>
        </w:rPr>
        <w:t>.</w:t>
      </w:r>
      <w:r w:rsidR="00DB268C">
        <w:rPr>
          <w:rStyle w:val="FontStyle12"/>
          <w:color w:val="auto"/>
          <w:sz w:val="26"/>
          <w:szCs w:val="26"/>
          <w:lang w:val="es-ES_tradnl" w:eastAsia="es-ES_tradnl"/>
        </w:rPr>
        <w:t xml:space="preserve"> Solicita </w:t>
      </w:r>
      <w:r w:rsidR="00FC0F9C">
        <w:rPr>
          <w:rStyle w:val="FontStyle12"/>
          <w:color w:val="auto"/>
          <w:sz w:val="26"/>
          <w:szCs w:val="26"/>
          <w:lang w:val="es-ES_tradnl" w:eastAsia="es-ES_tradnl"/>
        </w:rPr>
        <w:t>declarar improcedente el amparo</w:t>
      </w:r>
      <w:r w:rsidR="00521581">
        <w:rPr>
          <w:rStyle w:val="FontStyle12"/>
          <w:color w:val="auto"/>
          <w:sz w:val="26"/>
          <w:szCs w:val="26"/>
          <w:lang w:val="es-ES_tradnl" w:eastAsia="es-ES_tradnl"/>
        </w:rPr>
        <w:t xml:space="preserve"> ante la inexistencia de vulneración de derechos fundamentales</w:t>
      </w:r>
      <w:r>
        <w:rPr>
          <w:rStyle w:val="FontStyle12"/>
          <w:color w:val="auto"/>
          <w:sz w:val="22"/>
          <w:szCs w:val="26"/>
          <w:lang w:val="es-ES_tradnl" w:eastAsia="es-ES_tradnl"/>
        </w:rPr>
        <w:t xml:space="preserve"> </w:t>
      </w:r>
      <w:r w:rsidRPr="00BE392C">
        <w:rPr>
          <w:rStyle w:val="FontStyle12"/>
          <w:color w:val="auto"/>
          <w:sz w:val="26"/>
          <w:szCs w:val="26"/>
          <w:lang w:val="es-ES_tradnl" w:eastAsia="es-ES_tradnl"/>
        </w:rPr>
        <w:t xml:space="preserve">(fls. </w:t>
      </w:r>
      <w:r w:rsidR="00FD54CD">
        <w:rPr>
          <w:rStyle w:val="FontStyle12"/>
          <w:color w:val="auto"/>
          <w:sz w:val="26"/>
          <w:szCs w:val="26"/>
          <w:lang w:val="es-ES_tradnl" w:eastAsia="es-ES_tradnl"/>
        </w:rPr>
        <w:t>31</w:t>
      </w:r>
      <w:r w:rsidRPr="00BE392C">
        <w:rPr>
          <w:rStyle w:val="FontStyle12"/>
          <w:color w:val="auto"/>
          <w:sz w:val="26"/>
          <w:szCs w:val="26"/>
          <w:lang w:val="es-ES_tradnl" w:eastAsia="es-ES_tradnl"/>
        </w:rPr>
        <w:t>-</w:t>
      </w:r>
      <w:r w:rsidR="00FD54CD">
        <w:rPr>
          <w:rStyle w:val="FontStyle12"/>
          <w:color w:val="auto"/>
          <w:sz w:val="26"/>
          <w:szCs w:val="26"/>
          <w:lang w:val="es-ES_tradnl" w:eastAsia="es-ES_tradnl"/>
        </w:rPr>
        <w:t>33 y 89-91</w:t>
      </w:r>
      <w:r>
        <w:rPr>
          <w:rStyle w:val="FontStyle12"/>
          <w:color w:val="auto"/>
          <w:sz w:val="26"/>
          <w:szCs w:val="26"/>
          <w:lang w:val="es-ES_tradnl" w:eastAsia="es-ES_tradnl"/>
        </w:rPr>
        <w:t xml:space="preserve"> </w:t>
      </w:r>
      <w:r w:rsidR="00DB268C">
        <w:rPr>
          <w:rStyle w:val="FontStyle12"/>
          <w:color w:val="auto"/>
          <w:sz w:val="26"/>
          <w:szCs w:val="26"/>
          <w:lang w:val="es-ES_tradnl" w:eastAsia="es-ES_tradnl"/>
        </w:rPr>
        <w:t>id.</w:t>
      </w:r>
      <w:r w:rsidRPr="00BE392C">
        <w:rPr>
          <w:rStyle w:val="FontStyle12"/>
          <w:color w:val="auto"/>
          <w:sz w:val="26"/>
          <w:szCs w:val="26"/>
          <w:lang w:val="es-ES_tradnl" w:eastAsia="es-ES_tradnl"/>
        </w:rPr>
        <w:t>).</w:t>
      </w:r>
    </w:p>
    <w:p w:rsidR="00207D25" w:rsidRPr="00BE392C" w:rsidRDefault="00207D25" w:rsidP="00EF4EBB">
      <w:pPr>
        <w:pStyle w:val="Sinespaciado1"/>
        <w:spacing w:line="288" w:lineRule="auto"/>
        <w:ind w:firstLine="2835"/>
        <w:jc w:val="both"/>
        <w:rPr>
          <w:rFonts w:ascii="Arial" w:eastAsia="Arial" w:hAnsi="Arial" w:cs="Arial"/>
          <w:sz w:val="24"/>
          <w:szCs w:val="26"/>
        </w:rPr>
      </w:pPr>
    </w:p>
    <w:p w:rsidR="004D05E4" w:rsidRPr="00BE392C" w:rsidRDefault="000E459E" w:rsidP="00EF4EBB">
      <w:pPr>
        <w:spacing w:line="288"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BE392C" w:rsidRDefault="004D05E4" w:rsidP="00EF4EBB">
      <w:pPr>
        <w:pStyle w:val="Sinespaciado1"/>
        <w:spacing w:line="288" w:lineRule="auto"/>
        <w:ind w:firstLine="2835"/>
        <w:jc w:val="both"/>
        <w:rPr>
          <w:rFonts w:ascii="Arial" w:eastAsia="Arial" w:hAnsi="Arial" w:cs="Arial"/>
          <w:sz w:val="24"/>
          <w:szCs w:val="26"/>
        </w:rPr>
      </w:pPr>
    </w:p>
    <w:p w:rsidR="008C3861" w:rsidRPr="00BE392C" w:rsidRDefault="00BC30F4" w:rsidP="00EF4EBB">
      <w:pPr>
        <w:pStyle w:val="Sinespaciado1"/>
        <w:spacing w:line="288" w:lineRule="auto"/>
        <w:ind w:firstLine="2835"/>
        <w:jc w:val="both"/>
        <w:rPr>
          <w:rFonts w:ascii="Arial" w:hAnsi="Arial" w:cs="Arial"/>
          <w:sz w:val="26"/>
          <w:szCs w:val="26"/>
          <w:lang w:val="es-ES_tradnl" w:eastAsia="es-ES_tradnl"/>
        </w:rPr>
      </w:pPr>
      <w:r w:rsidRPr="00BE392C">
        <w:rPr>
          <w:rFonts w:ascii="Arial" w:eastAsia="Arial" w:hAnsi="Arial" w:cs="Arial"/>
          <w:sz w:val="26"/>
          <w:szCs w:val="26"/>
        </w:rPr>
        <w:t xml:space="preserve">La profirió el </w:t>
      </w:r>
      <w:r w:rsidR="000C1B0D" w:rsidRPr="00B815DC">
        <w:rPr>
          <w:rFonts w:ascii="Arial" w:hAnsi="Arial" w:cs="Arial"/>
          <w:sz w:val="26"/>
          <w:szCs w:val="26"/>
        </w:rPr>
        <w:t xml:space="preserve">Juzgado </w:t>
      </w:r>
      <w:r w:rsidR="00B95CE9">
        <w:rPr>
          <w:rFonts w:ascii="Arial" w:hAnsi="Arial" w:cs="Arial"/>
          <w:sz w:val="26"/>
          <w:szCs w:val="26"/>
        </w:rPr>
        <w:t>Cuart</w:t>
      </w:r>
      <w:r w:rsidR="00047C1F">
        <w:rPr>
          <w:rFonts w:ascii="Arial" w:hAnsi="Arial" w:cs="Arial"/>
          <w:sz w:val="26"/>
          <w:szCs w:val="26"/>
        </w:rPr>
        <w:t xml:space="preserve">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047C1F">
        <w:rPr>
          <w:rFonts w:ascii="Arial" w:hAnsi="Arial" w:cs="Arial"/>
          <w:sz w:val="26"/>
          <w:szCs w:val="26"/>
        </w:rPr>
        <w:t>Pereira</w:t>
      </w:r>
      <w:r w:rsidRPr="00BE392C">
        <w:rPr>
          <w:rFonts w:ascii="Arial" w:eastAsia="Arial" w:hAnsi="Arial" w:cs="Arial"/>
          <w:sz w:val="26"/>
          <w:szCs w:val="26"/>
        </w:rPr>
        <w:t xml:space="preserve">, que </w:t>
      </w:r>
      <w:r w:rsidR="006F0FD4" w:rsidRPr="006F0FD4">
        <w:rPr>
          <w:rFonts w:ascii="Arial" w:eastAsia="Arial" w:hAnsi="Arial" w:cs="Arial"/>
          <w:sz w:val="26"/>
          <w:szCs w:val="26"/>
        </w:rPr>
        <w:t xml:space="preserve">concedió el amparo de los derechos fundamentales a la salud, seguridad social y dignidad humana del accionante, ordenando a la </w:t>
      </w:r>
      <w:r w:rsidR="006F0FD4" w:rsidRPr="006F0FD4">
        <w:rPr>
          <w:rFonts w:ascii="Arial" w:eastAsia="Arial" w:hAnsi="Arial" w:cs="Arial"/>
          <w:szCs w:val="26"/>
        </w:rPr>
        <w:t>ARL POSITIVA</w:t>
      </w:r>
      <w:r w:rsidR="006F0FD4" w:rsidRPr="006F0FD4">
        <w:rPr>
          <w:rFonts w:ascii="Arial" w:eastAsia="Arial" w:hAnsi="Arial" w:cs="Arial"/>
          <w:sz w:val="26"/>
          <w:szCs w:val="26"/>
        </w:rPr>
        <w:t>, continuar con el tratamiento médico que requiere para la recuperación de su salud, teniendo en cuenta las prescripciones provenientes de los galenos tratantes, las intervenciones médicas o quirúrgicas, valoraciones, ex</w:t>
      </w:r>
      <w:r w:rsidR="006F0FD4">
        <w:rPr>
          <w:rFonts w:ascii="Arial" w:eastAsia="Arial" w:hAnsi="Arial" w:cs="Arial"/>
          <w:sz w:val="26"/>
          <w:szCs w:val="26"/>
        </w:rPr>
        <w:t>ámenes, etc. Decidió</w:t>
      </w:r>
      <w:r w:rsidR="006F0FD4" w:rsidRPr="006F0FD4">
        <w:rPr>
          <w:rFonts w:ascii="Arial" w:eastAsia="Arial" w:hAnsi="Arial" w:cs="Arial"/>
          <w:sz w:val="26"/>
          <w:szCs w:val="26"/>
        </w:rPr>
        <w:t xml:space="preserve"> no </w:t>
      </w:r>
      <w:r w:rsidR="006F0FD4">
        <w:rPr>
          <w:rFonts w:ascii="Arial" w:eastAsia="Arial" w:hAnsi="Arial" w:cs="Arial"/>
          <w:sz w:val="26"/>
          <w:szCs w:val="26"/>
        </w:rPr>
        <w:t>desvincular</w:t>
      </w:r>
      <w:r w:rsidR="006F0FD4" w:rsidRPr="006F0FD4">
        <w:rPr>
          <w:rFonts w:ascii="Arial" w:eastAsia="Arial" w:hAnsi="Arial" w:cs="Arial"/>
          <w:sz w:val="26"/>
          <w:szCs w:val="26"/>
        </w:rPr>
        <w:t xml:space="preserve"> a COOMEVA EPS</w:t>
      </w:r>
      <w:r w:rsidR="000E459E" w:rsidRPr="00BE392C">
        <w:rPr>
          <w:rFonts w:ascii="Arial" w:eastAsia="Arial" w:hAnsi="Arial" w:cs="Arial"/>
          <w:sz w:val="26"/>
          <w:szCs w:val="26"/>
        </w:rPr>
        <w:t>,</w:t>
      </w:r>
      <w:r w:rsidR="00147870">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al considerar que</w:t>
      </w:r>
      <w:r w:rsidR="006F0FD4">
        <w:rPr>
          <w:rStyle w:val="FontStyle39"/>
          <w:rFonts w:ascii="Arial" w:hAnsi="Arial" w:cs="Arial"/>
          <w:color w:val="auto"/>
          <w:sz w:val="26"/>
          <w:szCs w:val="26"/>
          <w:lang w:val="es-ES_tradnl" w:eastAsia="es-ES_tradnl"/>
        </w:rPr>
        <w:t xml:space="preserve"> aunque no se le puede endilgar alguna responsabilidad, ello no quiere decir, que una vez se conozca el origen definitivo de la enfermedad que aqueja al accionante, pueda este requerir la prestación de los servicios médicos a la entidad promotora de salud</w:t>
      </w:r>
      <w:r w:rsidR="000A411C">
        <w:rPr>
          <w:rFonts w:ascii="Arial" w:hAnsi="Arial" w:cs="Arial"/>
          <w:sz w:val="26"/>
          <w:szCs w:val="26"/>
        </w:rPr>
        <w:t>.</w:t>
      </w:r>
      <w:r w:rsidR="00C85F43">
        <w:rPr>
          <w:rFonts w:ascii="Arial" w:eastAsia="Arial" w:hAnsi="Arial" w:cs="Arial"/>
          <w:sz w:val="26"/>
          <w:szCs w:val="26"/>
        </w:rPr>
        <w:t xml:space="preserve"> </w:t>
      </w:r>
      <w:r w:rsidR="001D1262" w:rsidRPr="00BE392C">
        <w:rPr>
          <w:rStyle w:val="FontStyle39"/>
          <w:rFonts w:ascii="Arial" w:hAnsi="Arial" w:cs="Arial"/>
          <w:color w:val="auto"/>
          <w:sz w:val="26"/>
          <w:szCs w:val="26"/>
          <w:lang w:val="es-ES_tradnl" w:eastAsia="es-ES_tradnl"/>
        </w:rPr>
        <w:t>(</w:t>
      </w:r>
      <w:r w:rsidR="00701736">
        <w:rPr>
          <w:rStyle w:val="FontStyle39"/>
          <w:rFonts w:ascii="Arial" w:hAnsi="Arial" w:cs="Arial"/>
          <w:color w:val="auto"/>
          <w:sz w:val="26"/>
          <w:szCs w:val="26"/>
          <w:lang w:val="es-ES_tradnl" w:eastAsia="es-ES_tradnl"/>
        </w:rPr>
        <w:t xml:space="preserve">fls. </w:t>
      </w:r>
      <w:r w:rsidR="0099521C">
        <w:rPr>
          <w:rStyle w:val="FontStyle39"/>
          <w:rFonts w:ascii="Arial" w:hAnsi="Arial" w:cs="Arial"/>
          <w:color w:val="auto"/>
          <w:sz w:val="26"/>
          <w:szCs w:val="26"/>
          <w:lang w:val="es-ES_tradnl" w:eastAsia="es-ES_tradnl"/>
        </w:rPr>
        <w:t>99</w:t>
      </w:r>
      <w:r w:rsidR="00C85F43">
        <w:rPr>
          <w:rStyle w:val="FontStyle39"/>
          <w:rFonts w:ascii="Arial" w:hAnsi="Arial" w:cs="Arial"/>
          <w:color w:val="auto"/>
          <w:sz w:val="26"/>
          <w:szCs w:val="26"/>
          <w:lang w:val="es-ES_tradnl" w:eastAsia="es-ES_tradnl"/>
        </w:rPr>
        <w:t>-</w:t>
      </w:r>
      <w:r w:rsidR="0099521C">
        <w:rPr>
          <w:rStyle w:val="FontStyle39"/>
          <w:rFonts w:ascii="Arial" w:hAnsi="Arial" w:cs="Arial"/>
          <w:color w:val="auto"/>
          <w:sz w:val="26"/>
          <w:szCs w:val="26"/>
          <w:lang w:val="es-ES_tradnl" w:eastAsia="es-ES_tradnl"/>
        </w:rPr>
        <w:t>104</w:t>
      </w:r>
      <w:r w:rsidR="00D50D3A">
        <w:rPr>
          <w:rStyle w:val="FontStyle39"/>
          <w:rFonts w:ascii="Arial" w:hAnsi="Arial" w:cs="Arial"/>
          <w:color w:val="auto"/>
          <w:sz w:val="26"/>
          <w:szCs w:val="26"/>
          <w:lang w:val="es-ES_tradnl" w:eastAsia="es-ES_tradnl"/>
        </w:rPr>
        <w:t xml:space="preserve"> id.</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076D18" w:rsidRPr="00853F3C" w:rsidRDefault="00076D18" w:rsidP="00EF4EBB">
      <w:pPr>
        <w:pStyle w:val="Sinespaciado1"/>
        <w:spacing w:line="288" w:lineRule="auto"/>
        <w:ind w:firstLine="2835"/>
        <w:jc w:val="both"/>
        <w:rPr>
          <w:rFonts w:ascii="Arial" w:hAnsi="Arial" w:cs="Arial"/>
          <w:sz w:val="24"/>
          <w:szCs w:val="26"/>
          <w:lang w:val="es-ES_tradnl"/>
        </w:rPr>
      </w:pPr>
    </w:p>
    <w:p w:rsidR="00BC30F4" w:rsidRPr="00BE392C" w:rsidRDefault="00BC30F4" w:rsidP="00EF4EBB">
      <w:pPr>
        <w:pStyle w:val="Sinespaciado1"/>
        <w:spacing w:line="288"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EF4EBB">
      <w:pPr>
        <w:pStyle w:val="Sinespaciado1"/>
        <w:spacing w:line="288" w:lineRule="auto"/>
        <w:ind w:firstLine="2835"/>
        <w:jc w:val="both"/>
        <w:rPr>
          <w:rFonts w:ascii="Arial" w:hAnsi="Arial" w:cs="Arial"/>
          <w:b/>
          <w:sz w:val="24"/>
          <w:szCs w:val="26"/>
        </w:rPr>
      </w:pPr>
    </w:p>
    <w:p w:rsidR="00BC30F4" w:rsidRPr="00BE392C" w:rsidRDefault="00BC30F4" w:rsidP="00EF4EBB">
      <w:pPr>
        <w:pStyle w:val="Sinespaciado1"/>
        <w:spacing w:line="288" w:lineRule="auto"/>
        <w:ind w:firstLine="2835"/>
        <w:jc w:val="both"/>
        <w:rPr>
          <w:rFonts w:ascii="Arial" w:hAnsi="Arial" w:cs="Arial"/>
          <w:sz w:val="26"/>
          <w:szCs w:val="26"/>
        </w:rPr>
      </w:pPr>
      <w:r w:rsidRPr="00BE392C">
        <w:rPr>
          <w:rFonts w:ascii="Arial" w:hAnsi="Arial" w:cs="Arial"/>
          <w:sz w:val="26"/>
          <w:szCs w:val="26"/>
        </w:rPr>
        <w:t xml:space="preserve">El fallo fue impugnado por la </w:t>
      </w:r>
      <w:r w:rsidR="0099521C" w:rsidRPr="00FC1592">
        <w:rPr>
          <w:rFonts w:ascii="Arial" w:hAnsi="Arial" w:cs="Arial"/>
          <w:szCs w:val="24"/>
        </w:rPr>
        <w:t>ARL</w:t>
      </w:r>
      <w:r w:rsidR="0099521C" w:rsidRPr="004E400D">
        <w:rPr>
          <w:rFonts w:ascii="Arial" w:hAnsi="Arial" w:cs="Arial"/>
          <w:sz w:val="24"/>
          <w:szCs w:val="24"/>
        </w:rPr>
        <w:t xml:space="preserve"> </w:t>
      </w:r>
      <w:r w:rsidR="0099521C" w:rsidRPr="004E400D">
        <w:rPr>
          <w:rFonts w:ascii="Arial" w:eastAsia="Arial" w:hAnsi="Arial" w:cs="Arial"/>
        </w:rPr>
        <w:t>P</w:t>
      </w:r>
      <w:r w:rsidR="0099521C">
        <w:rPr>
          <w:rFonts w:ascii="Arial" w:eastAsia="Arial" w:hAnsi="Arial" w:cs="Arial"/>
        </w:rPr>
        <w:t>OSITIVA COMPAÑÍA DE SEGUROS SA</w:t>
      </w:r>
      <w:r w:rsidR="00183358">
        <w:rPr>
          <w:rStyle w:val="FontStyle12"/>
          <w:color w:val="auto"/>
          <w:sz w:val="26"/>
          <w:szCs w:val="26"/>
          <w:lang w:val="es-ES_tradnl" w:eastAsia="es-ES_tradnl"/>
        </w:rPr>
        <w:t>, con similares argumentos a los expuesto</w:t>
      </w:r>
      <w:r w:rsidR="00042EF7">
        <w:rPr>
          <w:rStyle w:val="FontStyle12"/>
          <w:color w:val="auto"/>
          <w:sz w:val="26"/>
          <w:szCs w:val="26"/>
          <w:lang w:val="es-ES_tradnl" w:eastAsia="es-ES_tradnl"/>
        </w:rPr>
        <w:t>s</w:t>
      </w:r>
      <w:r w:rsidR="00183358">
        <w:rPr>
          <w:rStyle w:val="FontStyle12"/>
          <w:color w:val="auto"/>
          <w:sz w:val="26"/>
          <w:szCs w:val="26"/>
          <w:lang w:val="es-ES_tradnl" w:eastAsia="es-ES_tradnl"/>
        </w:rPr>
        <w:t xml:space="preserve"> en el escrito por </w:t>
      </w:r>
      <w:r w:rsidR="00183358">
        <w:rPr>
          <w:rStyle w:val="FontStyle12"/>
          <w:color w:val="auto"/>
          <w:sz w:val="26"/>
          <w:szCs w:val="26"/>
          <w:lang w:val="es-ES_tradnl" w:eastAsia="es-ES_tradnl"/>
        </w:rPr>
        <w:lastRenderedPageBreak/>
        <w:t>medio del cual contestó la demanda de tutela.</w:t>
      </w:r>
      <w:r w:rsidR="00BF32F6">
        <w:rPr>
          <w:rStyle w:val="FontStyle12"/>
          <w:color w:val="auto"/>
          <w:sz w:val="26"/>
          <w:szCs w:val="26"/>
          <w:lang w:val="es-ES_tradnl" w:eastAsia="es-ES_tradnl"/>
        </w:rPr>
        <w:t xml:space="preserve"> </w:t>
      </w:r>
      <w:r w:rsidR="00656381">
        <w:rPr>
          <w:rStyle w:val="FontStyle12"/>
          <w:color w:val="auto"/>
          <w:sz w:val="26"/>
          <w:szCs w:val="26"/>
          <w:lang w:val="es-ES_tradnl" w:eastAsia="es-ES_tradnl"/>
        </w:rPr>
        <w:t xml:space="preserve">Indica que </w:t>
      </w:r>
      <w:r w:rsidR="00042EF7" w:rsidRPr="00042EF7">
        <w:rPr>
          <w:rStyle w:val="FontStyle12"/>
          <w:color w:val="auto"/>
          <w:sz w:val="26"/>
          <w:szCs w:val="26"/>
          <w:lang w:val="es-ES_tradnl" w:eastAsia="es-ES_tradnl"/>
        </w:rPr>
        <w:t xml:space="preserve">la continuidad del tratamiento que ordena el fallo, no es de </w:t>
      </w:r>
      <w:r w:rsidR="00042EF7">
        <w:rPr>
          <w:rStyle w:val="FontStyle12"/>
          <w:color w:val="auto"/>
          <w:sz w:val="26"/>
          <w:szCs w:val="26"/>
          <w:lang w:val="es-ES_tradnl" w:eastAsia="es-ES_tradnl"/>
        </w:rPr>
        <w:t>su</w:t>
      </w:r>
      <w:r w:rsidR="00042EF7" w:rsidRPr="00042EF7">
        <w:rPr>
          <w:rStyle w:val="FontStyle12"/>
          <w:color w:val="auto"/>
          <w:sz w:val="26"/>
          <w:szCs w:val="26"/>
          <w:lang w:val="es-ES_tradnl" w:eastAsia="es-ES_tradnl"/>
        </w:rPr>
        <w:t xml:space="preserve"> competencia, pues este debe</w:t>
      </w:r>
      <w:r w:rsidR="00042EF7">
        <w:rPr>
          <w:rStyle w:val="FontStyle12"/>
          <w:color w:val="auto"/>
          <w:sz w:val="26"/>
          <w:szCs w:val="26"/>
          <w:lang w:val="es-ES_tradnl" w:eastAsia="es-ES_tradnl"/>
        </w:rPr>
        <w:t xml:space="preserve"> ser asumido</w:t>
      </w:r>
      <w:r w:rsidR="00042EF7" w:rsidRPr="00042EF7">
        <w:rPr>
          <w:rStyle w:val="FontStyle12"/>
          <w:color w:val="auto"/>
          <w:sz w:val="26"/>
          <w:szCs w:val="26"/>
          <w:lang w:val="es-ES_tradnl" w:eastAsia="es-ES_tradnl"/>
        </w:rPr>
        <w:t xml:space="preserve"> por la EPS en la cual se encuentra afiliado el accionante, en razón a que </w:t>
      </w:r>
      <w:r w:rsidR="00042EF7">
        <w:rPr>
          <w:rStyle w:val="FontStyle12"/>
          <w:color w:val="auto"/>
          <w:sz w:val="26"/>
          <w:szCs w:val="26"/>
          <w:lang w:val="es-ES_tradnl" w:eastAsia="es-ES_tradnl"/>
        </w:rPr>
        <w:t>esa entidad</w:t>
      </w:r>
      <w:r w:rsidR="00042EF7" w:rsidRPr="00042EF7">
        <w:rPr>
          <w:rStyle w:val="FontStyle12"/>
          <w:color w:val="auto"/>
          <w:sz w:val="26"/>
          <w:szCs w:val="26"/>
          <w:lang w:val="es-ES_tradnl" w:eastAsia="es-ES_tradnl"/>
        </w:rPr>
        <w:t xml:space="preserve"> no se encuentra facultada o con competencia para brindar ninguna atención medico asistencial</w:t>
      </w:r>
      <w:r w:rsidR="00042EF7">
        <w:rPr>
          <w:rStyle w:val="FontStyle12"/>
          <w:color w:val="auto"/>
          <w:sz w:val="26"/>
          <w:szCs w:val="26"/>
          <w:lang w:val="es-ES_tradnl" w:eastAsia="es-ES_tradnl"/>
        </w:rPr>
        <w:t>,</w:t>
      </w:r>
      <w:r w:rsidR="00042EF7" w:rsidRPr="00042EF7">
        <w:rPr>
          <w:rStyle w:val="FontStyle12"/>
          <w:color w:val="auto"/>
          <w:sz w:val="26"/>
          <w:szCs w:val="26"/>
          <w:lang w:val="es-ES_tradnl" w:eastAsia="es-ES_tradnl"/>
        </w:rPr>
        <w:t xml:space="preserve"> debido a que </w:t>
      </w:r>
      <w:r w:rsidR="00A729DD">
        <w:rPr>
          <w:rStyle w:val="FontStyle12"/>
          <w:color w:val="auto"/>
          <w:sz w:val="26"/>
          <w:szCs w:val="26"/>
          <w:lang w:val="es-ES_tradnl" w:eastAsia="es-ES_tradnl"/>
        </w:rPr>
        <w:t xml:space="preserve">ya se </w:t>
      </w:r>
      <w:r w:rsidR="00A04A5E">
        <w:rPr>
          <w:rStyle w:val="FontStyle12"/>
          <w:color w:val="auto"/>
          <w:sz w:val="26"/>
          <w:szCs w:val="26"/>
          <w:lang w:val="es-ES_tradnl" w:eastAsia="es-ES_tradnl"/>
        </w:rPr>
        <w:t>adelant</w:t>
      </w:r>
      <w:r w:rsidR="00A729DD">
        <w:rPr>
          <w:rStyle w:val="FontStyle12"/>
          <w:color w:val="auto"/>
          <w:sz w:val="26"/>
          <w:szCs w:val="26"/>
          <w:lang w:val="es-ES_tradnl" w:eastAsia="es-ES_tradnl"/>
        </w:rPr>
        <w:t>ó</w:t>
      </w:r>
      <w:r w:rsidR="00042EF7" w:rsidRPr="00042EF7">
        <w:rPr>
          <w:rStyle w:val="FontStyle12"/>
          <w:color w:val="auto"/>
          <w:sz w:val="26"/>
          <w:szCs w:val="26"/>
          <w:lang w:val="es-ES_tradnl" w:eastAsia="es-ES_tradnl"/>
        </w:rPr>
        <w:t xml:space="preserve"> </w:t>
      </w:r>
      <w:r w:rsidR="00A04A5E">
        <w:rPr>
          <w:rStyle w:val="FontStyle12"/>
          <w:color w:val="auto"/>
          <w:sz w:val="26"/>
          <w:szCs w:val="26"/>
          <w:lang w:val="es-ES_tradnl" w:eastAsia="es-ES_tradnl"/>
        </w:rPr>
        <w:t>la</w:t>
      </w:r>
      <w:r w:rsidR="00042EF7" w:rsidRPr="00042EF7">
        <w:rPr>
          <w:rStyle w:val="FontStyle12"/>
          <w:color w:val="auto"/>
          <w:sz w:val="26"/>
          <w:szCs w:val="26"/>
          <w:lang w:val="es-ES_tradnl" w:eastAsia="es-ES_tradnl"/>
        </w:rPr>
        <w:t xml:space="preserve"> calificación</w:t>
      </w:r>
      <w:r w:rsidR="00A04A5E">
        <w:rPr>
          <w:rStyle w:val="FontStyle12"/>
          <w:color w:val="auto"/>
          <w:sz w:val="26"/>
          <w:szCs w:val="26"/>
          <w:lang w:val="es-ES_tradnl" w:eastAsia="es-ES_tradnl"/>
        </w:rPr>
        <w:t xml:space="preserve"> de su pérdida de capacidad laboral,</w:t>
      </w:r>
      <w:r w:rsidR="00042EF7" w:rsidRPr="00042EF7">
        <w:rPr>
          <w:rStyle w:val="FontStyle12"/>
          <w:color w:val="auto"/>
          <w:sz w:val="26"/>
          <w:szCs w:val="26"/>
          <w:lang w:val="es-ES_tradnl" w:eastAsia="es-ES_tradnl"/>
        </w:rPr>
        <w:t xml:space="preserve"> la cual obtuvo un resultado de 0.00%</w:t>
      </w:r>
      <w:r w:rsidR="00A729DD">
        <w:rPr>
          <w:rStyle w:val="FontStyle12"/>
          <w:color w:val="auto"/>
          <w:sz w:val="26"/>
          <w:szCs w:val="26"/>
          <w:lang w:val="es-ES_tradnl" w:eastAsia="es-ES_tradnl"/>
        </w:rPr>
        <w:t>,</w:t>
      </w:r>
      <w:r w:rsidR="00042EF7" w:rsidRPr="00042EF7">
        <w:rPr>
          <w:rStyle w:val="FontStyle12"/>
          <w:color w:val="auto"/>
          <w:sz w:val="26"/>
          <w:szCs w:val="26"/>
          <w:lang w:val="es-ES_tradnl" w:eastAsia="es-ES_tradnl"/>
        </w:rPr>
        <w:t xml:space="preserve"> </w:t>
      </w:r>
      <w:r w:rsidR="00A04A5E" w:rsidRPr="00042EF7">
        <w:rPr>
          <w:rStyle w:val="FontStyle12"/>
          <w:color w:val="auto"/>
          <w:sz w:val="26"/>
          <w:szCs w:val="26"/>
          <w:lang w:val="es-ES_tradnl" w:eastAsia="es-ES_tradnl"/>
        </w:rPr>
        <w:t>sin secuelas derivadas del</w:t>
      </w:r>
      <w:r w:rsidR="00042EF7" w:rsidRPr="00042EF7">
        <w:rPr>
          <w:rStyle w:val="FontStyle12"/>
          <w:color w:val="auto"/>
          <w:sz w:val="26"/>
          <w:szCs w:val="26"/>
          <w:lang w:val="es-ES_tradnl" w:eastAsia="es-ES_tradnl"/>
        </w:rPr>
        <w:t xml:space="preserve"> accidente laboral,</w:t>
      </w:r>
      <w:r w:rsidR="00A04A5E">
        <w:rPr>
          <w:rStyle w:val="FontStyle12"/>
          <w:color w:val="auto"/>
          <w:sz w:val="26"/>
          <w:szCs w:val="26"/>
          <w:lang w:val="es-ES_tradnl" w:eastAsia="es-ES_tradnl"/>
        </w:rPr>
        <w:t xml:space="preserve"> </w:t>
      </w:r>
      <w:r w:rsidR="00A729DD">
        <w:rPr>
          <w:rStyle w:val="FontStyle12"/>
          <w:color w:val="auto"/>
          <w:sz w:val="26"/>
          <w:szCs w:val="26"/>
          <w:lang w:val="es-ES_tradnl" w:eastAsia="es-ES_tradnl"/>
        </w:rPr>
        <w:t>l</w:t>
      </w:r>
      <w:r w:rsidR="00577460">
        <w:rPr>
          <w:rStyle w:val="FontStyle12"/>
          <w:color w:val="auto"/>
          <w:sz w:val="26"/>
          <w:szCs w:val="26"/>
          <w:lang w:val="es-ES_tradnl" w:eastAsia="es-ES_tradnl"/>
        </w:rPr>
        <w:t>a</w:t>
      </w:r>
      <w:r w:rsidR="00A729DD">
        <w:rPr>
          <w:rStyle w:val="FontStyle12"/>
          <w:color w:val="auto"/>
          <w:sz w:val="26"/>
          <w:szCs w:val="26"/>
          <w:lang w:val="es-ES_tradnl" w:eastAsia="es-ES_tradnl"/>
        </w:rPr>
        <w:t xml:space="preserve"> cual se encuentra en controversia, por lo que se presenta una falta de legitimación por pasiva</w:t>
      </w:r>
      <w:r w:rsidR="00BF32F6">
        <w:rPr>
          <w:rStyle w:val="FontStyle12"/>
          <w:color w:val="auto"/>
          <w:sz w:val="26"/>
          <w:szCs w:val="26"/>
          <w:lang w:val="es-ES_tradnl" w:eastAsia="es-ES_tradnl"/>
        </w:rPr>
        <w:t>.</w:t>
      </w:r>
      <w:r w:rsidR="00A729DD">
        <w:rPr>
          <w:rStyle w:val="FontStyle12"/>
          <w:color w:val="auto"/>
          <w:sz w:val="26"/>
          <w:szCs w:val="26"/>
          <w:lang w:val="es-ES_tradnl" w:eastAsia="es-ES_tradnl"/>
        </w:rPr>
        <w:t xml:space="preserve"> Solicita revocar</w:t>
      </w:r>
      <w:r w:rsidR="00A729DD" w:rsidRPr="00A729DD">
        <w:rPr>
          <w:rStyle w:val="FontStyle12"/>
          <w:color w:val="auto"/>
          <w:sz w:val="26"/>
          <w:szCs w:val="26"/>
          <w:lang w:val="es-ES_tradnl" w:eastAsia="es-ES_tradnl"/>
        </w:rPr>
        <w:t xml:space="preserve"> en su totalidad la</w:t>
      </w:r>
      <w:r w:rsidR="00A729DD">
        <w:rPr>
          <w:rStyle w:val="FontStyle12"/>
          <w:color w:val="auto"/>
          <w:sz w:val="26"/>
          <w:szCs w:val="26"/>
          <w:lang w:val="es-ES_tradnl" w:eastAsia="es-ES_tradnl"/>
        </w:rPr>
        <w:t xml:space="preserve"> </w:t>
      </w:r>
      <w:r w:rsidR="00A729DD" w:rsidRPr="00A729DD">
        <w:rPr>
          <w:rStyle w:val="FontStyle12"/>
          <w:color w:val="auto"/>
          <w:sz w:val="26"/>
          <w:szCs w:val="26"/>
          <w:lang w:val="es-ES_tradnl" w:eastAsia="es-ES_tradnl"/>
        </w:rPr>
        <w:t xml:space="preserve">decisión proferida y se declare improcedente la presente </w:t>
      </w:r>
      <w:r w:rsidR="00A729DD">
        <w:rPr>
          <w:rStyle w:val="FontStyle12"/>
          <w:color w:val="auto"/>
          <w:sz w:val="26"/>
          <w:szCs w:val="26"/>
          <w:lang w:val="es-ES_tradnl" w:eastAsia="es-ES_tradnl"/>
        </w:rPr>
        <w:t>a</w:t>
      </w:r>
      <w:r w:rsidR="00A729DD" w:rsidRPr="00A729DD">
        <w:rPr>
          <w:rStyle w:val="FontStyle12"/>
          <w:color w:val="auto"/>
          <w:sz w:val="26"/>
          <w:szCs w:val="26"/>
          <w:lang w:val="es-ES_tradnl" w:eastAsia="es-ES_tradnl"/>
        </w:rPr>
        <w:t xml:space="preserve">cción de </w:t>
      </w:r>
      <w:r w:rsidR="00A729DD">
        <w:rPr>
          <w:rStyle w:val="FontStyle12"/>
          <w:color w:val="auto"/>
          <w:sz w:val="26"/>
          <w:szCs w:val="26"/>
          <w:lang w:val="es-ES_tradnl" w:eastAsia="es-ES_tradnl"/>
        </w:rPr>
        <w:t>t</w:t>
      </w:r>
      <w:r w:rsidR="00A729DD" w:rsidRPr="00A729DD">
        <w:rPr>
          <w:rStyle w:val="FontStyle12"/>
          <w:color w:val="auto"/>
          <w:sz w:val="26"/>
          <w:szCs w:val="26"/>
          <w:lang w:val="es-ES_tradnl" w:eastAsia="es-ES_tradnl"/>
        </w:rPr>
        <w:t>utela en</w:t>
      </w:r>
      <w:r w:rsidR="00A729DD">
        <w:rPr>
          <w:rStyle w:val="FontStyle12"/>
          <w:color w:val="auto"/>
          <w:sz w:val="26"/>
          <w:szCs w:val="26"/>
          <w:lang w:val="es-ES_tradnl" w:eastAsia="es-ES_tradnl"/>
        </w:rPr>
        <w:t xml:space="preserve"> </w:t>
      </w:r>
      <w:r w:rsidR="00A729DD" w:rsidRPr="00A729DD">
        <w:rPr>
          <w:rStyle w:val="FontStyle12"/>
          <w:color w:val="auto"/>
          <w:sz w:val="26"/>
          <w:szCs w:val="26"/>
          <w:lang w:val="es-ES_tradnl" w:eastAsia="es-ES_tradnl"/>
        </w:rPr>
        <w:t xml:space="preserve">contra de esa </w:t>
      </w:r>
      <w:r w:rsidR="00A729DD">
        <w:rPr>
          <w:rStyle w:val="FontStyle12"/>
          <w:color w:val="auto"/>
          <w:sz w:val="26"/>
          <w:szCs w:val="26"/>
          <w:lang w:val="es-ES_tradnl" w:eastAsia="es-ES_tradnl"/>
        </w:rPr>
        <w:t>a</w:t>
      </w:r>
      <w:r w:rsidR="00A729DD" w:rsidRPr="00A729DD">
        <w:rPr>
          <w:rStyle w:val="FontStyle12"/>
          <w:color w:val="auto"/>
          <w:sz w:val="26"/>
          <w:szCs w:val="26"/>
          <w:lang w:val="es-ES_tradnl" w:eastAsia="es-ES_tradnl"/>
        </w:rPr>
        <w:t>dministradora</w:t>
      </w:r>
      <w:r w:rsidR="002F4226">
        <w:rPr>
          <w:rStyle w:val="FontStyle12"/>
          <w:color w:val="auto"/>
          <w:sz w:val="26"/>
          <w:szCs w:val="26"/>
          <w:lang w:val="es-ES_tradnl" w:eastAsia="es-ES_tradnl"/>
        </w:rPr>
        <w:t>.</w:t>
      </w:r>
      <w:r w:rsidR="008323D8">
        <w:rPr>
          <w:rStyle w:val="FontStyle12"/>
          <w:color w:val="auto"/>
          <w:sz w:val="26"/>
          <w:szCs w:val="26"/>
          <w:lang w:val="es-ES_tradnl" w:eastAsia="es-ES_tradnl"/>
        </w:rPr>
        <w:t xml:space="preserve"> </w:t>
      </w:r>
      <w:r w:rsidR="0099521C">
        <w:rPr>
          <w:rStyle w:val="FontStyle12"/>
          <w:color w:val="auto"/>
          <w:sz w:val="26"/>
          <w:szCs w:val="26"/>
          <w:lang w:val="es-ES_tradnl" w:eastAsia="es-ES_tradnl"/>
        </w:rPr>
        <w:t>(fl</w:t>
      </w:r>
      <w:r w:rsidR="008323D8" w:rsidRPr="00BE392C">
        <w:rPr>
          <w:rStyle w:val="FontStyle12"/>
          <w:color w:val="auto"/>
          <w:sz w:val="26"/>
          <w:szCs w:val="26"/>
          <w:lang w:val="es-ES_tradnl" w:eastAsia="es-ES_tradnl"/>
        </w:rPr>
        <w:t xml:space="preserve">. </w:t>
      </w:r>
      <w:r w:rsidR="0099521C">
        <w:rPr>
          <w:rStyle w:val="FontStyle12"/>
          <w:color w:val="auto"/>
          <w:sz w:val="26"/>
          <w:szCs w:val="26"/>
          <w:lang w:val="es-ES_tradnl" w:eastAsia="es-ES_tradnl"/>
        </w:rPr>
        <w:t>11</w:t>
      </w:r>
      <w:r w:rsidR="008445B2">
        <w:rPr>
          <w:rStyle w:val="FontStyle12"/>
          <w:color w:val="auto"/>
          <w:sz w:val="26"/>
          <w:szCs w:val="26"/>
          <w:lang w:val="es-ES_tradnl" w:eastAsia="es-ES_tradnl"/>
        </w:rPr>
        <w:t>5</w:t>
      </w:r>
      <w:r w:rsidR="005A2E2B">
        <w:rPr>
          <w:rStyle w:val="FontStyle12"/>
          <w:color w:val="auto"/>
          <w:sz w:val="26"/>
          <w:szCs w:val="26"/>
          <w:lang w:val="es-ES_tradnl" w:eastAsia="es-ES_tradnl"/>
        </w:rPr>
        <w:t xml:space="preserve"> id</w:t>
      </w:r>
      <w:r w:rsidR="00497B82">
        <w:rPr>
          <w:rStyle w:val="FontStyle12"/>
          <w:color w:val="auto"/>
          <w:sz w:val="26"/>
          <w:szCs w:val="26"/>
          <w:lang w:val="es-ES_tradnl" w:eastAsia="es-ES_tradnl"/>
        </w:rPr>
        <w:t>.</w:t>
      </w:r>
      <w:r w:rsidR="008323D8">
        <w:rPr>
          <w:rStyle w:val="FontStyle12"/>
          <w:color w:val="auto"/>
          <w:sz w:val="26"/>
          <w:szCs w:val="26"/>
          <w:lang w:val="es-ES_tradnl" w:eastAsia="es-ES_tradnl"/>
        </w:rPr>
        <w:t>)</w:t>
      </w:r>
      <w:r w:rsidRPr="00BE392C">
        <w:rPr>
          <w:rFonts w:ascii="Arial" w:hAnsi="Arial" w:cs="Arial"/>
          <w:sz w:val="26"/>
          <w:szCs w:val="26"/>
        </w:rPr>
        <w:t>.</w:t>
      </w:r>
    </w:p>
    <w:p w:rsidR="00BC30F4" w:rsidRPr="00BE392C" w:rsidRDefault="00BC30F4" w:rsidP="00EF4EBB">
      <w:pPr>
        <w:pStyle w:val="Sinespaciado1"/>
        <w:spacing w:line="288" w:lineRule="auto"/>
        <w:ind w:firstLine="2835"/>
        <w:jc w:val="both"/>
        <w:rPr>
          <w:rFonts w:ascii="Arial" w:hAnsi="Arial" w:cs="Arial"/>
          <w:sz w:val="24"/>
          <w:szCs w:val="26"/>
        </w:rPr>
      </w:pPr>
    </w:p>
    <w:p w:rsidR="00BC30F4" w:rsidRPr="00BE392C" w:rsidRDefault="00BC30F4" w:rsidP="00EF4EBB">
      <w:pPr>
        <w:pStyle w:val="Sinespaciado1"/>
        <w:spacing w:line="288"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EF4EBB">
      <w:pPr>
        <w:pStyle w:val="Sinespaciado1"/>
        <w:spacing w:line="288" w:lineRule="auto"/>
        <w:ind w:firstLine="2835"/>
        <w:jc w:val="both"/>
        <w:rPr>
          <w:rFonts w:ascii="Arial" w:hAnsi="Arial" w:cs="Arial"/>
          <w:spacing w:val="-3"/>
          <w:sz w:val="24"/>
          <w:szCs w:val="26"/>
        </w:rPr>
      </w:pPr>
    </w:p>
    <w:p w:rsidR="00BC30F4" w:rsidRPr="00BE392C" w:rsidRDefault="00BC30F4" w:rsidP="00EF4EBB">
      <w:pPr>
        <w:pStyle w:val="Sinespaciado1"/>
        <w:spacing w:line="288" w:lineRule="auto"/>
        <w:ind w:firstLine="2835"/>
        <w:jc w:val="both"/>
        <w:rPr>
          <w:rFonts w:ascii="Arial" w:hAnsi="Arial" w:cs="Arial"/>
          <w:sz w:val="26"/>
          <w:szCs w:val="26"/>
        </w:rPr>
      </w:pPr>
      <w:r w:rsidRPr="00BE392C">
        <w:rPr>
          <w:rFonts w:ascii="Arial" w:hAnsi="Arial" w:cs="Arial"/>
          <w:sz w:val="26"/>
          <w:szCs w:val="26"/>
        </w:rPr>
        <w:t>1. Esta Corporación es competente para conocer de la impugnación, toda vez que es el superior funcional de la autoridad judicial 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w:t>
      </w:r>
      <w:r w:rsidR="003933F7">
        <w:rPr>
          <w:rFonts w:ascii="Arial" w:hAnsi="Arial" w:cs="Arial"/>
          <w:sz w:val="26"/>
          <w:szCs w:val="26"/>
        </w:rPr>
        <w:t>98</w:t>
      </w:r>
      <w:r w:rsidR="001D1262" w:rsidRPr="00BE392C">
        <w:rPr>
          <w:rFonts w:ascii="Arial" w:hAnsi="Arial" w:cs="Arial"/>
          <w:sz w:val="26"/>
          <w:szCs w:val="26"/>
        </w:rPr>
        <w:t>3 de 20</w:t>
      </w:r>
      <w:r w:rsidR="003933F7">
        <w:rPr>
          <w:rFonts w:ascii="Arial" w:hAnsi="Arial" w:cs="Arial"/>
          <w:sz w:val="26"/>
          <w:szCs w:val="26"/>
        </w:rPr>
        <w:t>17</w:t>
      </w:r>
      <w:r w:rsidR="001D1262" w:rsidRPr="00BE392C">
        <w:rPr>
          <w:rFonts w:ascii="Arial" w:hAnsi="Arial" w:cs="Arial"/>
          <w:sz w:val="26"/>
          <w:szCs w:val="26"/>
        </w:rPr>
        <w:t>)</w:t>
      </w:r>
      <w:r w:rsidRPr="00BE392C">
        <w:rPr>
          <w:rFonts w:ascii="Arial" w:hAnsi="Arial" w:cs="Arial"/>
          <w:sz w:val="26"/>
          <w:szCs w:val="26"/>
        </w:rPr>
        <w:t>.</w:t>
      </w:r>
    </w:p>
    <w:p w:rsidR="00BC30F4" w:rsidRPr="00BE392C" w:rsidRDefault="00BC30F4" w:rsidP="00EF4EBB">
      <w:pPr>
        <w:pStyle w:val="Sinespaciado1"/>
        <w:spacing w:line="288" w:lineRule="auto"/>
        <w:ind w:firstLine="2835"/>
        <w:jc w:val="both"/>
        <w:rPr>
          <w:rFonts w:ascii="Arial" w:hAnsi="Arial" w:cs="Arial"/>
          <w:sz w:val="16"/>
          <w:szCs w:val="26"/>
        </w:rPr>
      </w:pPr>
    </w:p>
    <w:p w:rsidR="00BC30F4" w:rsidRPr="00BE392C" w:rsidRDefault="00BC30F4" w:rsidP="00EF4EBB">
      <w:pPr>
        <w:pStyle w:val="Sinespaciado1"/>
        <w:spacing w:line="288" w:lineRule="auto"/>
        <w:ind w:firstLine="2835"/>
        <w:jc w:val="both"/>
        <w:rPr>
          <w:rFonts w:ascii="Arial" w:hAnsi="Arial" w:cs="Arial"/>
          <w:sz w:val="26"/>
          <w:szCs w:val="26"/>
        </w:rPr>
      </w:pPr>
      <w:r w:rsidRPr="00BE392C">
        <w:rPr>
          <w:rFonts w:ascii="Arial" w:hAnsi="Arial" w:cs="Arial"/>
          <w:sz w:val="26"/>
          <w:szCs w:val="26"/>
        </w:rPr>
        <w:t>2. De conformidad con lo expuesto en el acápite de antecedentes, la decisión adoptada en primera instancia y la impugnación, corresponde a la Sala resolver si</w:t>
      </w:r>
      <w:r w:rsidR="0099521C">
        <w:rPr>
          <w:rFonts w:ascii="Arial" w:hAnsi="Arial" w:cs="Arial"/>
          <w:sz w:val="26"/>
          <w:szCs w:val="26"/>
        </w:rPr>
        <w:t xml:space="preserve"> la</w:t>
      </w:r>
      <w:r w:rsidR="00DA76B4">
        <w:rPr>
          <w:rFonts w:ascii="Arial" w:hAnsi="Arial" w:cs="Arial"/>
          <w:sz w:val="26"/>
          <w:szCs w:val="26"/>
        </w:rPr>
        <w:t xml:space="preserve"> </w:t>
      </w:r>
      <w:r w:rsidR="0099521C" w:rsidRPr="00FC1592">
        <w:rPr>
          <w:rFonts w:ascii="Arial" w:hAnsi="Arial" w:cs="Arial"/>
          <w:szCs w:val="24"/>
        </w:rPr>
        <w:t>ARL</w:t>
      </w:r>
      <w:r w:rsidR="0099521C" w:rsidRPr="004E400D">
        <w:rPr>
          <w:rFonts w:ascii="Arial" w:hAnsi="Arial" w:cs="Arial"/>
          <w:sz w:val="24"/>
          <w:szCs w:val="24"/>
        </w:rPr>
        <w:t xml:space="preserve"> </w:t>
      </w:r>
      <w:r w:rsidR="0099521C" w:rsidRPr="004E400D">
        <w:rPr>
          <w:rFonts w:ascii="Arial" w:eastAsia="Arial" w:hAnsi="Arial" w:cs="Arial"/>
        </w:rPr>
        <w:t>P</w:t>
      </w:r>
      <w:r w:rsidR="0099521C">
        <w:rPr>
          <w:rFonts w:ascii="Arial" w:eastAsia="Arial" w:hAnsi="Arial" w:cs="Arial"/>
        </w:rPr>
        <w:t>OSITIVA COMPAÑÍA DE SEGUROS SA</w:t>
      </w:r>
      <w:r w:rsidR="00863888">
        <w:rPr>
          <w:rFonts w:ascii="Arial" w:eastAsia="Arial" w:hAnsi="Arial" w:cs="Arial"/>
        </w:rPr>
        <w:t xml:space="preserve"> </w:t>
      </w:r>
      <w:r w:rsidR="0099521C">
        <w:rPr>
          <w:rFonts w:ascii="Arial" w:eastAsia="Arial" w:hAnsi="Arial" w:cs="Arial"/>
          <w:sz w:val="26"/>
          <w:szCs w:val="26"/>
        </w:rPr>
        <w:t>o</w:t>
      </w:r>
      <w:r w:rsidR="00863888" w:rsidRPr="00534548">
        <w:rPr>
          <w:rFonts w:ascii="Arial" w:eastAsia="Arial" w:hAnsi="Arial" w:cs="Arial"/>
          <w:sz w:val="26"/>
          <w:szCs w:val="26"/>
        </w:rPr>
        <w:t xml:space="preserve"> la</w:t>
      </w:r>
      <w:r w:rsidR="00863888">
        <w:rPr>
          <w:rFonts w:ascii="Arial" w:eastAsia="Arial" w:hAnsi="Arial" w:cs="Arial"/>
          <w:sz w:val="26"/>
          <w:szCs w:val="26"/>
        </w:rPr>
        <w:t xml:space="preserve"> </w:t>
      </w:r>
      <w:r w:rsidR="00863888">
        <w:rPr>
          <w:rFonts w:ascii="Arial" w:eastAsia="Arial" w:hAnsi="Arial" w:cs="Arial"/>
          <w:szCs w:val="26"/>
        </w:rPr>
        <w:t>E</w:t>
      </w:r>
      <w:r w:rsidR="00863888" w:rsidRPr="002F3F2B">
        <w:rPr>
          <w:rFonts w:ascii="Arial" w:eastAsia="Arial" w:hAnsi="Arial" w:cs="Arial"/>
          <w:szCs w:val="26"/>
        </w:rPr>
        <w:t>PS</w:t>
      </w:r>
      <w:r w:rsidR="0099521C">
        <w:rPr>
          <w:rFonts w:ascii="Arial" w:eastAsia="Arial" w:hAnsi="Arial" w:cs="Arial"/>
          <w:szCs w:val="26"/>
        </w:rPr>
        <w:t xml:space="preserve"> COOMEVA</w:t>
      </w:r>
      <w:r w:rsidR="003848EA">
        <w:rPr>
          <w:rFonts w:ascii="Arial" w:eastAsia="Arial" w:hAnsi="Arial" w:cs="Arial"/>
        </w:rPr>
        <w:t>,</w:t>
      </w:r>
      <w:r w:rsidR="00853F3C">
        <w:rPr>
          <w:rFonts w:ascii="Arial" w:eastAsia="Arial" w:hAnsi="Arial" w:cs="Arial"/>
        </w:rPr>
        <w:t xml:space="preserve"> </w:t>
      </w:r>
      <w:r w:rsidR="00B20760">
        <w:rPr>
          <w:rFonts w:ascii="Arial" w:hAnsi="Arial" w:cs="Arial"/>
          <w:sz w:val="26"/>
          <w:szCs w:val="26"/>
        </w:rPr>
        <w:t>vulnera</w:t>
      </w:r>
      <w:r w:rsidR="00863888">
        <w:rPr>
          <w:rFonts w:ascii="Arial" w:hAnsi="Arial" w:cs="Arial"/>
          <w:sz w:val="26"/>
          <w:szCs w:val="26"/>
        </w:rPr>
        <w:t>n</w:t>
      </w:r>
      <w:r w:rsidRPr="00BE392C">
        <w:rPr>
          <w:rFonts w:ascii="Arial" w:hAnsi="Arial" w:cs="Arial"/>
          <w:sz w:val="26"/>
          <w:szCs w:val="26"/>
        </w:rPr>
        <w:t xml:space="preserve"> </w:t>
      </w:r>
      <w:r w:rsidR="00863888">
        <w:rPr>
          <w:rFonts w:ascii="Arial" w:hAnsi="Arial" w:cs="Arial"/>
          <w:sz w:val="26"/>
          <w:szCs w:val="26"/>
        </w:rPr>
        <w:t>e</w:t>
      </w:r>
      <w:r w:rsidRPr="00BE392C">
        <w:rPr>
          <w:rFonts w:ascii="Arial" w:hAnsi="Arial" w:cs="Arial"/>
          <w:sz w:val="26"/>
          <w:szCs w:val="26"/>
        </w:rPr>
        <w:t>l</w:t>
      </w:r>
      <w:r w:rsidR="00863888">
        <w:rPr>
          <w:rFonts w:ascii="Arial" w:hAnsi="Arial" w:cs="Arial"/>
          <w:sz w:val="26"/>
          <w:szCs w:val="26"/>
        </w:rPr>
        <w:t xml:space="preserve"> derecho a la salud de</w:t>
      </w:r>
      <w:r w:rsidR="0099521C">
        <w:rPr>
          <w:rFonts w:ascii="Arial" w:hAnsi="Arial" w:cs="Arial"/>
          <w:sz w:val="26"/>
          <w:szCs w:val="26"/>
        </w:rPr>
        <w:t>l señor</w:t>
      </w:r>
      <w:r w:rsidR="00863888">
        <w:rPr>
          <w:rFonts w:ascii="Arial" w:hAnsi="Arial" w:cs="Arial"/>
          <w:sz w:val="26"/>
          <w:szCs w:val="26"/>
        </w:rPr>
        <w:t xml:space="preserve"> </w:t>
      </w:r>
      <w:r w:rsidR="00863888" w:rsidRPr="000D3CCD">
        <w:rPr>
          <w:rFonts w:ascii="Arial" w:hAnsi="Arial" w:cs="Arial"/>
          <w:szCs w:val="26"/>
        </w:rPr>
        <w:t>LUÍS</w:t>
      </w:r>
      <w:r w:rsidR="0099521C">
        <w:rPr>
          <w:rFonts w:ascii="Arial" w:hAnsi="Arial" w:cs="Arial"/>
          <w:szCs w:val="26"/>
        </w:rPr>
        <w:t xml:space="preserve"> ENRIQUE CÓRDOBA PEREA</w:t>
      </w:r>
      <w:r w:rsidRPr="00BE392C">
        <w:rPr>
          <w:rFonts w:ascii="Arial" w:hAnsi="Arial" w:cs="Arial"/>
          <w:sz w:val="26"/>
          <w:szCs w:val="26"/>
        </w:rPr>
        <w:t>, al negarse</w:t>
      </w:r>
      <w:r w:rsidR="00863888">
        <w:rPr>
          <w:rFonts w:ascii="Arial" w:hAnsi="Arial" w:cs="Arial"/>
          <w:sz w:val="26"/>
          <w:szCs w:val="26"/>
        </w:rPr>
        <w:t xml:space="preserve"> </w:t>
      </w:r>
      <w:r w:rsidRPr="00BE392C">
        <w:rPr>
          <w:rFonts w:ascii="Arial" w:hAnsi="Arial" w:cs="Arial"/>
          <w:sz w:val="26"/>
          <w:szCs w:val="26"/>
        </w:rPr>
        <w:t xml:space="preserve">a </w:t>
      </w:r>
      <w:r w:rsidR="00863888">
        <w:rPr>
          <w:rFonts w:ascii="Arial" w:hAnsi="Arial" w:cs="Arial"/>
          <w:sz w:val="26"/>
          <w:szCs w:val="26"/>
        </w:rPr>
        <w:t>presta</w:t>
      </w:r>
      <w:r w:rsidR="0099521C">
        <w:rPr>
          <w:rFonts w:ascii="Arial" w:hAnsi="Arial" w:cs="Arial"/>
          <w:sz w:val="26"/>
          <w:szCs w:val="26"/>
        </w:rPr>
        <w:t>rle</w:t>
      </w:r>
      <w:r w:rsidR="00863888">
        <w:rPr>
          <w:rFonts w:ascii="Arial" w:hAnsi="Arial" w:cs="Arial"/>
          <w:sz w:val="26"/>
          <w:szCs w:val="26"/>
        </w:rPr>
        <w:t xml:space="preserve"> los servicios médicos</w:t>
      </w:r>
      <w:r w:rsidRPr="00BE392C">
        <w:rPr>
          <w:rFonts w:ascii="Arial" w:hAnsi="Arial" w:cs="Arial"/>
          <w:sz w:val="26"/>
          <w:szCs w:val="26"/>
        </w:rPr>
        <w:t>.</w:t>
      </w:r>
    </w:p>
    <w:p w:rsidR="00BC30F4" w:rsidRPr="00BE392C" w:rsidRDefault="00BC30F4" w:rsidP="00EF4EBB">
      <w:pPr>
        <w:pStyle w:val="Sinespaciado1"/>
        <w:spacing w:line="288" w:lineRule="auto"/>
        <w:ind w:firstLine="2835"/>
        <w:jc w:val="both"/>
        <w:rPr>
          <w:rFonts w:ascii="Arial" w:hAnsi="Arial" w:cs="Arial"/>
          <w:sz w:val="16"/>
          <w:szCs w:val="26"/>
        </w:rPr>
      </w:pPr>
    </w:p>
    <w:p w:rsidR="00863888" w:rsidRPr="00F97103" w:rsidRDefault="00863888" w:rsidP="00EF4EBB">
      <w:pPr>
        <w:pStyle w:val="Sinespaciado2"/>
        <w:spacing w:line="288" w:lineRule="auto"/>
        <w:ind w:firstLine="2835"/>
        <w:jc w:val="both"/>
        <w:rPr>
          <w:rFonts w:ascii="Arial" w:hAnsi="Arial" w:cs="Arial"/>
          <w:spacing w:val="-3"/>
          <w:sz w:val="16"/>
          <w:szCs w:val="26"/>
        </w:rPr>
      </w:pPr>
      <w:r>
        <w:rPr>
          <w:rFonts w:ascii="Arial" w:hAnsi="Arial" w:cs="Arial"/>
          <w:sz w:val="26"/>
          <w:szCs w:val="26"/>
        </w:rPr>
        <w:t>3</w:t>
      </w:r>
      <w:r w:rsidRPr="00F97103">
        <w:rPr>
          <w:rFonts w:ascii="Arial" w:hAnsi="Arial" w:cs="Arial"/>
          <w:sz w:val="26"/>
          <w:szCs w:val="26"/>
        </w:rPr>
        <w:t>.</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863888" w:rsidRPr="00F97103" w:rsidRDefault="00863888" w:rsidP="00EF4EBB">
      <w:pPr>
        <w:pStyle w:val="Sinespaciado1"/>
        <w:spacing w:line="288" w:lineRule="auto"/>
        <w:ind w:firstLine="2835"/>
        <w:jc w:val="both"/>
        <w:rPr>
          <w:rFonts w:ascii="Arial" w:hAnsi="Arial" w:cs="Arial"/>
          <w:sz w:val="16"/>
          <w:szCs w:val="26"/>
        </w:rPr>
      </w:pPr>
    </w:p>
    <w:p w:rsidR="00863888" w:rsidRPr="00F97103" w:rsidRDefault="00863888" w:rsidP="00EF4EBB">
      <w:pPr>
        <w:pStyle w:val="Sinespaciado1"/>
        <w:spacing w:line="288" w:lineRule="auto"/>
        <w:ind w:firstLine="2835"/>
        <w:jc w:val="both"/>
        <w:rPr>
          <w:rFonts w:ascii="Arial" w:hAnsi="Arial" w:cs="Arial"/>
          <w:spacing w:val="-3"/>
          <w:sz w:val="16"/>
          <w:szCs w:val="26"/>
        </w:rPr>
      </w:pPr>
      <w:r>
        <w:rPr>
          <w:rFonts w:ascii="Arial" w:hAnsi="Arial" w:cs="Arial"/>
          <w:sz w:val="26"/>
          <w:szCs w:val="26"/>
        </w:rPr>
        <w:t>4</w:t>
      </w:r>
      <w:r w:rsidRPr="00F97103">
        <w:rPr>
          <w:rFonts w:ascii="Arial" w:hAnsi="Arial" w:cs="Arial"/>
          <w:sz w:val="26"/>
          <w:szCs w:val="26"/>
        </w:rPr>
        <w:t xml:space="preserve">. </w:t>
      </w:r>
      <w:r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3888" w:rsidRPr="00F97103" w:rsidRDefault="00863888" w:rsidP="00EF4EBB">
      <w:pPr>
        <w:pStyle w:val="Sinespaciado1"/>
        <w:spacing w:line="288" w:lineRule="auto"/>
        <w:ind w:firstLine="2835"/>
        <w:jc w:val="both"/>
        <w:rPr>
          <w:rFonts w:ascii="Arial" w:hAnsi="Arial" w:cs="Arial"/>
          <w:spacing w:val="-3"/>
          <w:sz w:val="16"/>
          <w:szCs w:val="26"/>
        </w:rPr>
      </w:pPr>
    </w:p>
    <w:p w:rsidR="00863888" w:rsidRPr="00F97103" w:rsidRDefault="00863888" w:rsidP="00EF4EBB">
      <w:pPr>
        <w:pStyle w:val="Sinespaciado1"/>
        <w:spacing w:line="288" w:lineRule="auto"/>
        <w:ind w:firstLine="2835"/>
        <w:jc w:val="both"/>
        <w:rPr>
          <w:rFonts w:ascii="Arial" w:hAnsi="Arial" w:cs="Arial"/>
          <w:sz w:val="16"/>
          <w:szCs w:val="26"/>
        </w:rPr>
      </w:pPr>
      <w:r>
        <w:rPr>
          <w:rFonts w:ascii="Arial" w:hAnsi="Arial" w:cs="Arial"/>
          <w:sz w:val="26"/>
          <w:szCs w:val="26"/>
        </w:rPr>
        <w:t>5</w:t>
      </w:r>
      <w:r w:rsidRPr="00F97103">
        <w:rPr>
          <w:rFonts w:ascii="Arial" w:hAnsi="Arial" w:cs="Arial"/>
          <w:sz w:val="26"/>
          <w:szCs w:val="26"/>
        </w:rPr>
        <w:t xml:space="preserve">. </w:t>
      </w:r>
      <w:r>
        <w:rPr>
          <w:rFonts w:ascii="Arial" w:hAnsi="Arial" w:cs="Arial"/>
          <w:sz w:val="26"/>
          <w:szCs w:val="26"/>
        </w:rPr>
        <w:t>L</w:t>
      </w:r>
      <w:r w:rsidRPr="00F97103">
        <w:rPr>
          <w:rFonts w:ascii="Arial" w:hAnsi="Arial" w:cs="Arial"/>
          <w:sz w:val="26"/>
          <w:szCs w:val="26"/>
        </w:rPr>
        <w:t>a Ley 1751 de 2015, por medio de la cual se regula el derecho fundamental a la salud</w:t>
      </w:r>
      <w:r>
        <w:rPr>
          <w:rFonts w:ascii="Arial" w:hAnsi="Arial" w:cs="Arial"/>
          <w:sz w:val="26"/>
          <w:szCs w:val="26"/>
        </w:rPr>
        <w:t>,</w:t>
      </w:r>
      <w:r w:rsidRPr="00F97103">
        <w:rPr>
          <w:rFonts w:ascii="Arial" w:hAnsi="Arial" w:cs="Arial"/>
          <w:sz w:val="26"/>
          <w:szCs w:val="26"/>
        </w:rPr>
        <w:t xml:space="preserve"> en su artículo 2°, señaló:</w:t>
      </w:r>
    </w:p>
    <w:p w:rsidR="00863888" w:rsidRPr="00F97103" w:rsidRDefault="00863888" w:rsidP="00EF4EBB">
      <w:pPr>
        <w:pStyle w:val="Sinespaciado1"/>
        <w:spacing w:line="288" w:lineRule="auto"/>
        <w:ind w:firstLine="2835"/>
        <w:jc w:val="both"/>
        <w:rPr>
          <w:rFonts w:ascii="Arial" w:hAnsi="Arial" w:cs="Arial"/>
          <w:sz w:val="16"/>
          <w:szCs w:val="26"/>
        </w:rPr>
      </w:pPr>
    </w:p>
    <w:p w:rsidR="00863888" w:rsidRPr="00A208A2" w:rsidRDefault="00863888" w:rsidP="00A208A2">
      <w:pPr>
        <w:pStyle w:val="Sinespaciado1"/>
        <w:ind w:left="426" w:right="420"/>
        <w:jc w:val="both"/>
        <w:rPr>
          <w:rFonts w:ascii="Arial" w:hAnsi="Arial" w:cs="Arial"/>
          <w:i/>
          <w:szCs w:val="28"/>
        </w:rPr>
      </w:pPr>
      <w:r w:rsidRPr="00A208A2">
        <w:rPr>
          <w:rFonts w:ascii="Arial" w:hAnsi="Arial" w:cs="Arial"/>
          <w:i/>
          <w:szCs w:val="28"/>
        </w:rPr>
        <w:t>“Naturaleza y contenido del derecho fundamental a la salud. El derecho fundamental a la salud es autónomo e irrenunciable en lo individual y en lo colectivo.</w:t>
      </w:r>
    </w:p>
    <w:p w:rsidR="00863888" w:rsidRPr="00A208A2" w:rsidRDefault="00863888" w:rsidP="00A208A2">
      <w:pPr>
        <w:pStyle w:val="Sinespaciado1"/>
        <w:ind w:left="426" w:right="420"/>
        <w:jc w:val="both"/>
        <w:rPr>
          <w:rFonts w:ascii="Arial" w:hAnsi="Arial" w:cs="Arial"/>
          <w:i/>
          <w:sz w:val="12"/>
          <w:szCs w:val="28"/>
        </w:rPr>
      </w:pPr>
    </w:p>
    <w:p w:rsidR="00863888" w:rsidRPr="00A208A2" w:rsidRDefault="00863888" w:rsidP="00A208A2">
      <w:pPr>
        <w:pStyle w:val="Sinespaciado1"/>
        <w:ind w:left="426" w:right="420"/>
        <w:jc w:val="both"/>
        <w:rPr>
          <w:rFonts w:ascii="Arial" w:hAnsi="Arial" w:cs="Arial"/>
          <w:i/>
          <w:szCs w:val="28"/>
        </w:rPr>
      </w:pPr>
      <w:r w:rsidRPr="00A208A2">
        <w:rPr>
          <w:rFonts w:ascii="Arial" w:hAnsi="Arial" w:cs="Arial"/>
          <w:i/>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863888" w:rsidRPr="00C1412F" w:rsidRDefault="00863888" w:rsidP="00EF4EBB">
      <w:pPr>
        <w:pStyle w:val="Sinespaciado1"/>
        <w:spacing w:line="288" w:lineRule="auto"/>
        <w:ind w:firstLine="2835"/>
        <w:rPr>
          <w:rFonts w:ascii="Arial" w:hAnsi="Arial" w:cs="Arial"/>
          <w:spacing w:val="-3"/>
          <w:sz w:val="24"/>
          <w:szCs w:val="28"/>
        </w:rPr>
      </w:pPr>
    </w:p>
    <w:p w:rsidR="00BC30F4" w:rsidRPr="00672C94" w:rsidRDefault="00BC30F4" w:rsidP="00EF4EBB">
      <w:pPr>
        <w:pStyle w:val="Sinespaciado1"/>
        <w:spacing w:line="288" w:lineRule="auto"/>
        <w:ind w:firstLine="2835"/>
        <w:jc w:val="both"/>
        <w:rPr>
          <w:rFonts w:ascii="Arial" w:hAnsi="Arial" w:cs="Arial"/>
          <w:b/>
        </w:rPr>
      </w:pPr>
      <w:r w:rsidRPr="00672C94">
        <w:rPr>
          <w:rFonts w:ascii="Arial" w:hAnsi="Arial" w:cs="Arial"/>
          <w:b/>
          <w:spacing w:val="-3"/>
        </w:rPr>
        <w:t>VI. EL CASO CONCRETO</w:t>
      </w:r>
    </w:p>
    <w:p w:rsidR="00BC30F4" w:rsidRPr="00672C94" w:rsidRDefault="00BC30F4" w:rsidP="00EF4EBB">
      <w:pPr>
        <w:pStyle w:val="Sinespaciado1"/>
        <w:spacing w:line="288" w:lineRule="auto"/>
        <w:ind w:firstLine="2835"/>
        <w:jc w:val="both"/>
        <w:rPr>
          <w:rFonts w:ascii="Arial" w:hAnsi="Arial" w:cs="Arial"/>
        </w:rPr>
      </w:pPr>
    </w:p>
    <w:p w:rsidR="00BC30F4" w:rsidRDefault="00BC30F4" w:rsidP="00EF4EBB">
      <w:pPr>
        <w:pStyle w:val="Sinespaciado1"/>
        <w:spacing w:line="288"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xml:space="preserve">, </w:t>
      </w:r>
      <w:r w:rsidR="002126BD">
        <w:rPr>
          <w:rFonts w:ascii="Arial" w:hAnsi="Arial" w:cs="Arial"/>
          <w:spacing w:val="-3"/>
          <w:sz w:val="26"/>
          <w:szCs w:val="26"/>
        </w:rPr>
        <w:t>e</w:t>
      </w:r>
      <w:r w:rsidRPr="00BE392C">
        <w:rPr>
          <w:rFonts w:ascii="Arial" w:hAnsi="Arial" w:cs="Arial"/>
          <w:spacing w:val="-3"/>
          <w:sz w:val="26"/>
          <w:szCs w:val="26"/>
        </w:rPr>
        <w:t>l señor</w:t>
      </w:r>
      <w:r w:rsidR="00853F3C">
        <w:rPr>
          <w:rFonts w:ascii="Arial" w:hAnsi="Arial" w:cs="Arial"/>
          <w:spacing w:val="-3"/>
          <w:sz w:val="26"/>
          <w:szCs w:val="26"/>
        </w:rPr>
        <w:t xml:space="preserve"> </w:t>
      </w:r>
      <w:r w:rsidR="002126BD" w:rsidRPr="000D3CCD">
        <w:rPr>
          <w:rFonts w:ascii="Arial" w:hAnsi="Arial" w:cs="Arial"/>
          <w:szCs w:val="26"/>
        </w:rPr>
        <w:t>LUÍS</w:t>
      </w:r>
      <w:r w:rsidR="002126BD">
        <w:rPr>
          <w:rFonts w:ascii="Arial" w:hAnsi="Arial" w:cs="Arial"/>
          <w:szCs w:val="26"/>
        </w:rPr>
        <w:t xml:space="preserve"> ENRIQUE CÓRDOBA PEREA</w:t>
      </w:r>
      <w:r w:rsidRPr="00BE392C">
        <w:rPr>
          <w:rFonts w:ascii="Arial" w:hAnsi="Arial" w:cs="Arial"/>
          <w:spacing w:val="-3"/>
          <w:sz w:val="26"/>
          <w:szCs w:val="26"/>
        </w:rPr>
        <w:t xml:space="preserve">, interpuso acción de tutela al considerar que la </w:t>
      </w:r>
      <w:r w:rsidR="002126BD" w:rsidRPr="00FC1592">
        <w:rPr>
          <w:rFonts w:ascii="Arial" w:hAnsi="Arial" w:cs="Arial"/>
          <w:szCs w:val="24"/>
        </w:rPr>
        <w:t>ARL</w:t>
      </w:r>
      <w:r w:rsidR="002126BD" w:rsidRPr="004E400D">
        <w:rPr>
          <w:rFonts w:ascii="Arial" w:hAnsi="Arial" w:cs="Arial"/>
          <w:sz w:val="24"/>
          <w:szCs w:val="24"/>
        </w:rPr>
        <w:t xml:space="preserve"> </w:t>
      </w:r>
      <w:r w:rsidR="002126BD" w:rsidRPr="004E400D">
        <w:rPr>
          <w:rFonts w:ascii="Arial" w:eastAsia="Arial" w:hAnsi="Arial" w:cs="Arial"/>
        </w:rPr>
        <w:t>P</w:t>
      </w:r>
      <w:r w:rsidR="002126BD">
        <w:rPr>
          <w:rFonts w:ascii="Arial" w:eastAsia="Arial" w:hAnsi="Arial" w:cs="Arial"/>
        </w:rPr>
        <w:t xml:space="preserve">OSITIVA COMPAÑÍA DE SEGUROS SA </w:t>
      </w:r>
      <w:r w:rsidR="002126BD">
        <w:rPr>
          <w:rFonts w:ascii="Arial" w:eastAsia="Arial" w:hAnsi="Arial" w:cs="Arial"/>
          <w:sz w:val="26"/>
          <w:szCs w:val="26"/>
        </w:rPr>
        <w:t>y</w:t>
      </w:r>
      <w:r w:rsidR="002126BD" w:rsidRPr="00534548">
        <w:rPr>
          <w:rFonts w:ascii="Arial" w:eastAsia="Arial" w:hAnsi="Arial" w:cs="Arial"/>
          <w:sz w:val="26"/>
          <w:szCs w:val="26"/>
        </w:rPr>
        <w:t xml:space="preserve"> la</w:t>
      </w:r>
      <w:r w:rsidR="002126BD">
        <w:rPr>
          <w:rFonts w:ascii="Arial" w:eastAsia="Arial" w:hAnsi="Arial" w:cs="Arial"/>
          <w:sz w:val="26"/>
          <w:szCs w:val="26"/>
        </w:rPr>
        <w:t xml:space="preserve"> </w:t>
      </w:r>
      <w:r w:rsidR="002126BD">
        <w:rPr>
          <w:rFonts w:ascii="Arial" w:eastAsia="Arial" w:hAnsi="Arial" w:cs="Arial"/>
          <w:szCs w:val="26"/>
        </w:rPr>
        <w:t>E</w:t>
      </w:r>
      <w:r w:rsidR="002126BD" w:rsidRPr="002F3F2B">
        <w:rPr>
          <w:rFonts w:ascii="Arial" w:eastAsia="Arial" w:hAnsi="Arial" w:cs="Arial"/>
          <w:szCs w:val="26"/>
        </w:rPr>
        <w:t>PS</w:t>
      </w:r>
      <w:r w:rsidR="002126BD">
        <w:rPr>
          <w:rFonts w:ascii="Arial" w:eastAsia="Arial" w:hAnsi="Arial" w:cs="Arial"/>
          <w:szCs w:val="26"/>
        </w:rPr>
        <w:t xml:space="preserve"> COOMEVA</w:t>
      </w:r>
      <w:r w:rsidR="002126BD">
        <w:rPr>
          <w:rFonts w:ascii="Arial" w:eastAsia="Arial" w:hAnsi="Arial" w:cs="Arial"/>
        </w:rPr>
        <w:t xml:space="preserve">, </w:t>
      </w:r>
      <w:r w:rsidR="002126BD">
        <w:rPr>
          <w:rFonts w:ascii="Arial" w:hAnsi="Arial" w:cs="Arial"/>
          <w:sz w:val="26"/>
          <w:szCs w:val="26"/>
        </w:rPr>
        <w:t>vulneran</w:t>
      </w:r>
      <w:r w:rsidR="002126BD" w:rsidRPr="00BE392C">
        <w:rPr>
          <w:rFonts w:ascii="Arial" w:hAnsi="Arial" w:cs="Arial"/>
          <w:sz w:val="26"/>
          <w:szCs w:val="26"/>
        </w:rPr>
        <w:t xml:space="preserve"> </w:t>
      </w:r>
      <w:r w:rsidR="002126BD">
        <w:rPr>
          <w:rFonts w:ascii="Arial" w:hAnsi="Arial" w:cs="Arial"/>
          <w:sz w:val="26"/>
          <w:szCs w:val="26"/>
        </w:rPr>
        <w:t xml:space="preserve">sus derechos a la </w:t>
      </w:r>
      <w:r w:rsidR="002126BD" w:rsidRPr="00E71546">
        <w:rPr>
          <w:rFonts w:ascii="Arial" w:hAnsi="Arial" w:cs="Arial"/>
          <w:sz w:val="26"/>
          <w:szCs w:val="26"/>
        </w:rPr>
        <w:t>salud, vida, integridad física y dignidad humana</w:t>
      </w:r>
      <w:r w:rsidR="00C61939" w:rsidRPr="00BE392C">
        <w:rPr>
          <w:rFonts w:ascii="Arial" w:hAnsi="Arial" w:cs="Arial"/>
          <w:sz w:val="26"/>
          <w:szCs w:val="26"/>
        </w:rPr>
        <w:t>, al negarse</w:t>
      </w:r>
      <w:r w:rsidR="00C61939">
        <w:rPr>
          <w:rFonts w:ascii="Arial" w:hAnsi="Arial" w:cs="Arial"/>
          <w:sz w:val="26"/>
          <w:szCs w:val="26"/>
        </w:rPr>
        <w:t xml:space="preserve"> </w:t>
      </w:r>
      <w:r w:rsidR="00C61939" w:rsidRPr="00BE392C">
        <w:rPr>
          <w:rFonts w:ascii="Arial" w:hAnsi="Arial" w:cs="Arial"/>
          <w:sz w:val="26"/>
          <w:szCs w:val="26"/>
        </w:rPr>
        <w:t xml:space="preserve">a </w:t>
      </w:r>
      <w:r w:rsidR="00C61939">
        <w:rPr>
          <w:rFonts w:ascii="Arial" w:hAnsi="Arial" w:cs="Arial"/>
          <w:sz w:val="26"/>
          <w:szCs w:val="26"/>
        </w:rPr>
        <w:t>seguirle prestando los servicios médicos</w:t>
      </w:r>
      <w:r w:rsidR="002126BD">
        <w:rPr>
          <w:rFonts w:ascii="Arial" w:hAnsi="Arial" w:cs="Arial"/>
          <w:sz w:val="26"/>
          <w:szCs w:val="26"/>
        </w:rPr>
        <w:t xml:space="preserve"> que requiere</w:t>
      </w:r>
      <w:r w:rsidRPr="00BE392C">
        <w:rPr>
          <w:rStyle w:val="FontStyle44"/>
          <w:rFonts w:ascii="Arial" w:hAnsi="Arial" w:cs="Arial"/>
          <w:color w:val="auto"/>
          <w:sz w:val="26"/>
          <w:szCs w:val="26"/>
          <w:lang w:val="es-ES_tradnl" w:eastAsia="es-ES_tradnl"/>
        </w:rPr>
        <w:t>.</w:t>
      </w:r>
    </w:p>
    <w:p w:rsidR="00D43D3B" w:rsidRPr="00D43D3B" w:rsidRDefault="00D43D3B" w:rsidP="00EF4EBB">
      <w:pPr>
        <w:pStyle w:val="Sinespaciado1"/>
        <w:spacing w:line="288" w:lineRule="auto"/>
        <w:ind w:firstLine="2835"/>
        <w:jc w:val="both"/>
        <w:rPr>
          <w:rFonts w:ascii="Arial" w:hAnsi="Arial" w:cs="Arial"/>
          <w:sz w:val="16"/>
          <w:szCs w:val="16"/>
          <w:lang w:val="es-ES_tradnl" w:eastAsia="es-ES_tradnl"/>
        </w:rPr>
      </w:pPr>
    </w:p>
    <w:p w:rsidR="00BC30F4" w:rsidRPr="00BE392C" w:rsidRDefault="00BC30F4" w:rsidP="00EF4EBB">
      <w:pPr>
        <w:pStyle w:val="Sinespaciado"/>
        <w:spacing w:line="288"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Como ya se dijo, e</w:t>
      </w:r>
      <w:r w:rsidRPr="00BE392C">
        <w:rPr>
          <w:rFonts w:ascii="Arial" w:hAnsi="Arial" w:cs="Arial"/>
          <w:sz w:val="26"/>
          <w:szCs w:val="26"/>
        </w:rPr>
        <w:t xml:space="preserve">l fallo de primera instancia </w:t>
      </w:r>
      <w:r w:rsidR="00554D47" w:rsidRPr="006F0FD4">
        <w:rPr>
          <w:rFonts w:ascii="Arial" w:eastAsia="Arial" w:hAnsi="Arial" w:cs="Arial"/>
          <w:sz w:val="26"/>
          <w:szCs w:val="26"/>
        </w:rPr>
        <w:t xml:space="preserve">concedió el amparo de los derechos fundamentales a la salud, seguridad social y dignidad humana del accionante, ordenando a la </w:t>
      </w:r>
      <w:r w:rsidR="00554D47" w:rsidRPr="006F0FD4">
        <w:rPr>
          <w:rFonts w:ascii="Arial" w:eastAsia="Arial" w:hAnsi="Arial" w:cs="Arial"/>
          <w:sz w:val="22"/>
          <w:szCs w:val="26"/>
        </w:rPr>
        <w:t>ARL POSITIVA</w:t>
      </w:r>
      <w:r w:rsidR="00554D47" w:rsidRPr="006F0FD4">
        <w:rPr>
          <w:rFonts w:ascii="Arial" w:eastAsia="Arial" w:hAnsi="Arial" w:cs="Arial"/>
          <w:sz w:val="26"/>
          <w:szCs w:val="26"/>
        </w:rPr>
        <w:t>, continuar con el tratamiento médico que requiere para la recuperación de su salud, teniendo en cuenta las prescripciones provenientes de los galenos tratantes, las intervenciones médicas o quirúrgicas, valoraciones, ex</w:t>
      </w:r>
      <w:r w:rsidR="00627C0A">
        <w:rPr>
          <w:rFonts w:ascii="Arial" w:eastAsia="Arial" w:hAnsi="Arial" w:cs="Arial"/>
          <w:sz w:val="26"/>
          <w:szCs w:val="26"/>
        </w:rPr>
        <w:t>ámenes, etc</w:t>
      </w:r>
      <w:r w:rsidR="00E721D0" w:rsidRPr="00BE392C">
        <w:rPr>
          <w:rFonts w:ascii="Arial" w:hAnsi="Arial" w:cs="Arial"/>
          <w:sz w:val="26"/>
          <w:szCs w:val="26"/>
        </w:rPr>
        <w:t>.</w:t>
      </w:r>
    </w:p>
    <w:p w:rsidR="00BC30F4" w:rsidRPr="00BE392C" w:rsidRDefault="00BC30F4" w:rsidP="00EF4EBB">
      <w:pPr>
        <w:pStyle w:val="Sinespaciado1"/>
        <w:spacing w:line="288" w:lineRule="auto"/>
        <w:ind w:firstLine="2835"/>
        <w:jc w:val="both"/>
        <w:rPr>
          <w:rFonts w:ascii="Arial" w:hAnsi="Arial" w:cs="Arial"/>
          <w:spacing w:val="-3"/>
          <w:sz w:val="16"/>
          <w:szCs w:val="26"/>
        </w:rPr>
      </w:pPr>
    </w:p>
    <w:p w:rsidR="00866A2C" w:rsidRPr="00F97103" w:rsidRDefault="00866A2C" w:rsidP="00EF4EBB">
      <w:pPr>
        <w:pStyle w:val="Sinespaciado1"/>
        <w:spacing w:line="288" w:lineRule="auto"/>
        <w:ind w:firstLine="2835"/>
        <w:jc w:val="both"/>
        <w:rPr>
          <w:rFonts w:ascii="Arial" w:hAnsi="Arial" w:cs="Arial"/>
          <w:sz w:val="26"/>
          <w:szCs w:val="26"/>
        </w:rPr>
      </w:pPr>
      <w:r w:rsidRPr="00F97103">
        <w:rPr>
          <w:rFonts w:ascii="Arial" w:hAnsi="Arial" w:cs="Arial"/>
          <w:spacing w:val="-3"/>
          <w:sz w:val="26"/>
          <w:szCs w:val="26"/>
        </w:rPr>
        <w:t xml:space="preserve">3. </w:t>
      </w:r>
      <w:r w:rsidRPr="00F97103">
        <w:rPr>
          <w:rFonts w:ascii="Arial" w:hAnsi="Arial" w:cs="Arial"/>
          <w:sz w:val="26"/>
          <w:szCs w:val="26"/>
        </w:rPr>
        <w:t>La</w:t>
      </w:r>
      <w:r>
        <w:rPr>
          <w:rFonts w:ascii="Arial" w:hAnsi="Arial" w:cs="Arial"/>
          <w:sz w:val="26"/>
          <w:szCs w:val="26"/>
        </w:rPr>
        <w:t xml:space="preserve"> </w:t>
      </w:r>
      <w:r w:rsidR="00554D47" w:rsidRPr="00FC1592">
        <w:rPr>
          <w:rFonts w:ascii="Arial" w:hAnsi="Arial" w:cs="Arial"/>
          <w:szCs w:val="24"/>
        </w:rPr>
        <w:t>ARL</w:t>
      </w:r>
      <w:r w:rsidR="00554D47" w:rsidRPr="004E400D">
        <w:rPr>
          <w:rFonts w:ascii="Arial" w:hAnsi="Arial" w:cs="Arial"/>
          <w:sz w:val="24"/>
          <w:szCs w:val="24"/>
        </w:rPr>
        <w:t xml:space="preserve"> </w:t>
      </w:r>
      <w:r w:rsidR="00554D47" w:rsidRPr="004E400D">
        <w:rPr>
          <w:rFonts w:ascii="Arial" w:eastAsia="Arial" w:hAnsi="Arial" w:cs="Arial"/>
        </w:rPr>
        <w:t>P</w:t>
      </w:r>
      <w:r w:rsidR="00554D47">
        <w:rPr>
          <w:rFonts w:ascii="Arial" w:eastAsia="Arial" w:hAnsi="Arial" w:cs="Arial"/>
        </w:rPr>
        <w:t>OSITIVA COMPAÑÍA DE SEGUROS SA</w:t>
      </w:r>
      <w:r>
        <w:rPr>
          <w:rFonts w:ascii="Arial" w:hAnsi="Arial" w:cs="Arial"/>
          <w:szCs w:val="26"/>
        </w:rPr>
        <w:t>,</w:t>
      </w:r>
      <w:r w:rsidRPr="00F97103">
        <w:rPr>
          <w:rFonts w:ascii="Arial" w:hAnsi="Arial" w:cs="Arial"/>
          <w:sz w:val="26"/>
          <w:szCs w:val="26"/>
        </w:rPr>
        <w:t xml:space="preserve"> impugnó el fallo, para solicitar</w:t>
      </w:r>
      <w:r w:rsidR="00DB3D21">
        <w:rPr>
          <w:rFonts w:ascii="Arial" w:hAnsi="Arial" w:cs="Arial"/>
          <w:sz w:val="26"/>
          <w:szCs w:val="26"/>
        </w:rPr>
        <w:t xml:space="preserve"> se declare improcedente el amparo, dado </w:t>
      </w:r>
      <w:r w:rsidR="009161A2">
        <w:rPr>
          <w:rFonts w:ascii="Arial" w:hAnsi="Arial" w:cs="Arial"/>
          <w:sz w:val="26"/>
          <w:szCs w:val="26"/>
        </w:rPr>
        <w:t xml:space="preserve">que </w:t>
      </w:r>
      <w:r w:rsidR="009161A2" w:rsidRPr="00042EF7">
        <w:rPr>
          <w:rStyle w:val="FontStyle12"/>
          <w:color w:val="auto"/>
          <w:sz w:val="26"/>
          <w:szCs w:val="26"/>
          <w:lang w:val="es-ES_tradnl" w:eastAsia="es-ES_tradnl"/>
        </w:rPr>
        <w:t xml:space="preserve">la continuidad del tratamiento que </w:t>
      </w:r>
      <w:r w:rsidR="009161A2">
        <w:rPr>
          <w:rStyle w:val="FontStyle12"/>
          <w:color w:val="auto"/>
          <w:sz w:val="26"/>
          <w:szCs w:val="26"/>
          <w:lang w:val="es-ES_tradnl" w:eastAsia="es-ES_tradnl"/>
        </w:rPr>
        <w:t>se ordenó</w:t>
      </w:r>
      <w:r w:rsidR="009161A2" w:rsidRPr="00042EF7">
        <w:rPr>
          <w:rStyle w:val="FontStyle12"/>
          <w:color w:val="auto"/>
          <w:sz w:val="26"/>
          <w:szCs w:val="26"/>
          <w:lang w:val="es-ES_tradnl" w:eastAsia="es-ES_tradnl"/>
        </w:rPr>
        <w:t xml:space="preserve">, no es de </w:t>
      </w:r>
      <w:r w:rsidR="009161A2">
        <w:rPr>
          <w:rStyle w:val="FontStyle12"/>
          <w:color w:val="auto"/>
          <w:sz w:val="26"/>
          <w:szCs w:val="26"/>
          <w:lang w:val="es-ES_tradnl" w:eastAsia="es-ES_tradnl"/>
        </w:rPr>
        <w:t>su</w:t>
      </w:r>
      <w:r w:rsidR="009161A2" w:rsidRPr="00042EF7">
        <w:rPr>
          <w:rStyle w:val="FontStyle12"/>
          <w:color w:val="auto"/>
          <w:sz w:val="26"/>
          <w:szCs w:val="26"/>
          <w:lang w:val="es-ES_tradnl" w:eastAsia="es-ES_tradnl"/>
        </w:rPr>
        <w:t xml:space="preserve"> competencia, pues este debe</w:t>
      </w:r>
      <w:r w:rsidR="009161A2">
        <w:rPr>
          <w:rStyle w:val="FontStyle12"/>
          <w:color w:val="auto"/>
          <w:sz w:val="26"/>
          <w:szCs w:val="26"/>
          <w:lang w:val="es-ES_tradnl" w:eastAsia="es-ES_tradnl"/>
        </w:rPr>
        <w:t xml:space="preserve"> ser asumido</w:t>
      </w:r>
      <w:r w:rsidR="009161A2" w:rsidRPr="00042EF7">
        <w:rPr>
          <w:rStyle w:val="FontStyle12"/>
          <w:color w:val="auto"/>
          <w:sz w:val="26"/>
          <w:szCs w:val="26"/>
          <w:lang w:val="es-ES_tradnl" w:eastAsia="es-ES_tradnl"/>
        </w:rPr>
        <w:t xml:space="preserve"> por la EPS en la cual se encuentra afiliado el accionante, en razón a que </w:t>
      </w:r>
      <w:r w:rsidR="009161A2">
        <w:rPr>
          <w:rStyle w:val="FontStyle12"/>
          <w:color w:val="auto"/>
          <w:sz w:val="26"/>
          <w:szCs w:val="26"/>
          <w:lang w:val="es-ES_tradnl" w:eastAsia="es-ES_tradnl"/>
        </w:rPr>
        <w:t>ya se adelantó</w:t>
      </w:r>
      <w:r w:rsidR="009161A2" w:rsidRPr="00042EF7">
        <w:rPr>
          <w:rStyle w:val="FontStyle12"/>
          <w:color w:val="auto"/>
          <w:sz w:val="26"/>
          <w:szCs w:val="26"/>
          <w:lang w:val="es-ES_tradnl" w:eastAsia="es-ES_tradnl"/>
        </w:rPr>
        <w:t xml:space="preserve"> </w:t>
      </w:r>
      <w:r w:rsidR="009161A2">
        <w:rPr>
          <w:rStyle w:val="FontStyle12"/>
          <w:color w:val="auto"/>
          <w:sz w:val="26"/>
          <w:szCs w:val="26"/>
          <w:lang w:val="es-ES_tradnl" w:eastAsia="es-ES_tradnl"/>
        </w:rPr>
        <w:t>la</w:t>
      </w:r>
      <w:r w:rsidR="009161A2" w:rsidRPr="00042EF7">
        <w:rPr>
          <w:rStyle w:val="FontStyle12"/>
          <w:color w:val="auto"/>
          <w:sz w:val="26"/>
          <w:szCs w:val="26"/>
          <w:lang w:val="es-ES_tradnl" w:eastAsia="es-ES_tradnl"/>
        </w:rPr>
        <w:t xml:space="preserve"> calificación</w:t>
      </w:r>
      <w:r w:rsidR="009161A2">
        <w:rPr>
          <w:rStyle w:val="FontStyle12"/>
          <w:color w:val="auto"/>
          <w:sz w:val="26"/>
          <w:szCs w:val="26"/>
          <w:lang w:val="es-ES_tradnl" w:eastAsia="es-ES_tradnl"/>
        </w:rPr>
        <w:t xml:space="preserve"> de su pérdida de capacidad laboral,</w:t>
      </w:r>
      <w:r w:rsidR="009161A2" w:rsidRPr="00042EF7">
        <w:rPr>
          <w:rStyle w:val="FontStyle12"/>
          <w:color w:val="auto"/>
          <w:sz w:val="26"/>
          <w:szCs w:val="26"/>
          <w:lang w:val="es-ES_tradnl" w:eastAsia="es-ES_tradnl"/>
        </w:rPr>
        <w:t xml:space="preserve"> la cual obtuvo un resultado de 0.00%</w:t>
      </w:r>
      <w:r w:rsidR="009161A2">
        <w:rPr>
          <w:rStyle w:val="FontStyle12"/>
          <w:color w:val="auto"/>
          <w:sz w:val="26"/>
          <w:szCs w:val="26"/>
          <w:lang w:val="es-ES_tradnl" w:eastAsia="es-ES_tradnl"/>
        </w:rPr>
        <w:t>,</w:t>
      </w:r>
      <w:r w:rsidR="009161A2" w:rsidRPr="00042EF7">
        <w:rPr>
          <w:rStyle w:val="FontStyle12"/>
          <w:color w:val="auto"/>
          <w:sz w:val="26"/>
          <w:szCs w:val="26"/>
          <w:lang w:val="es-ES_tradnl" w:eastAsia="es-ES_tradnl"/>
        </w:rPr>
        <w:t xml:space="preserve"> sin secuelas derivadas del accidente laboral,</w:t>
      </w:r>
      <w:r w:rsidR="009161A2">
        <w:rPr>
          <w:rStyle w:val="FontStyle12"/>
          <w:color w:val="auto"/>
          <w:sz w:val="26"/>
          <w:szCs w:val="26"/>
          <w:lang w:val="es-ES_tradnl" w:eastAsia="es-ES_tradnl"/>
        </w:rPr>
        <w:t xml:space="preserve"> por lo que se presenta una falta de legitimación por pasiva</w:t>
      </w:r>
      <w:r>
        <w:rPr>
          <w:rFonts w:ascii="Arial" w:hAnsi="Arial" w:cs="Arial"/>
          <w:sz w:val="26"/>
          <w:szCs w:val="26"/>
          <w:lang w:val="es-ES" w:eastAsia="es-ES"/>
        </w:rPr>
        <w:t>.</w:t>
      </w:r>
    </w:p>
    <w:p w:rsidR="00866A2C" w:rsidRPr="00F97103" w:rsidRDefault="00866A2C" w:rsidP="00EF4EBB">
      <w:pPr>
        <w:pStyle w:val="Sinespaciado1"/>
        <w:spacing w:line="288" w:lineRule="auto"/>
        <w:ind w:firstLine="2835"/>
        <w:jc w:val="both"/>
        <w:rPr>
          <w:rFonts w:ascii="Arial" w:hAnsi="Arial" w:cs="Arial"/>
          <w:sz w:val="16"/>
          <w:szCs w:val="26"/>
        </w:rPr>
      </w:pPr>
    </w:p>
    <w:p w:rsidR="00866A2C" w:rsidRPr="00F97103" w:rsidRDefault="00866A2C" w:rsidP="00EF4EBB">
      <w:pPr>
        <w:pStyle w:val="Sinespaciado1"/>
        <w:spacing w:line="288" w:lineRule="auto"/>
        <w:ind w:firstLine="2835"/>
        <w:jc w:val="both"/>
        <w:rPr>
          <w:rFonts w:ascii="Arial" w:hAnsi="Arial" w:cs="Arial"/>
          <w:spacing w:val="-3"/>
          <w:sz w:val="16"/>
          <w:szCs w:val="26"/>
        </w:rPr>
      </w:pPr>
      <w:r w:rsidRPr="00F97103">
        <w:rPr>
          <w:rFonts w:ascii="Arial" w:hAnsi="Arial" w:cs="Arial"/>
          <w:spacing w:val="-3"/>
          <w:sz w:val="26"/>
          <w:szCs w:val="26"/>
        </w:rPr>
        <w:t>4. Es del caso entonces analizar si fue acertada la decisión de</w:t>
      </w:r>
      <w:r>
        <w:rPr>
          <w:rFonts w:ascii="Arial" w:hAnsi="Arial" w:cs="Arial"/>
          <w:spacing w:val="-3"/>
          <w:sz w:val="26"/>
          <w:szCs w:val="26"/>
        </w:rPr>
        <w:t xml:space="preserve"> </w:t>
      </w:r>
      <w:r w:rsidRPr="00F97103">
        <w:rPr>
          <w:rFonts w:ascii="Arial" w:hAnsi="Arial" w:cs="Arial"/>
          <w:spacing w:val="-3"/>
          <w:sz w:val="26"/>
          <w:szCs w:val="26"/>
        </w:rPr>
        <w:t>l</w:t>
      </w:r>
      <w:r>
        <w:rPr>
          <w:rFonts w:ascii="Arial" w:hAnsi="Arial" w:cs="Arial"/>
          <w:spacing w:val="-3"/>
          <w:sz w:val="26"/>
          <w:szCs w:val="26"/>
        </w:rPr>
        <w:t>a funcionaria</w:t>
      </w:r>
      <w:r w:rsidRPr="00F97103">
        <w:rPr>
          <w:rFonts w:ascii="Arial" w:hAnsi="Arial" w:cs="Arial"/>
          <w:spacing w:val="-3"/>
          <w:sz w:val="26"/>
          <w:szCs w:val="26"/>
        </w:rPr>
        <w:t xml:space="preserve"> de primera sede, que accedió a la solicitud elevada en el escrito por medio del cual se promovió la acción, </w:t>
      </w:r>
      <w:r w:rsidRPr="00C75ADF">
        <w:rPr>
          <w:rFonts w:ascii="Arial" w:hAnsi="Arial" w:cs="Arial"/>
          <w:spacing w:val="-3"/>
          <w:sz w:val="26"/>
          <w:szCs w:val="26"/>
        </w:rPr>
        <w:t>tendiente a</w:t>
      </w:r>
      <w:r w:rsidR="00627C0A">
        <w:rPr>
          <w:rFonts w:ascii="Arial" w:hAnsi="Arial" w:cs="Arial"/>
          <w:spacing w:val="-3"/>
          <w:sz w:val="26"/>
          <w:szCs w:val="26"/>
        </w:rPr>
        <w:t xml:space="preserve"> que </w:t>
      </w:r>
      <w:r w:rsidR="00627C0A" w:rsidRPr="006F0FD4">
        <w:rPr>
          <w:rFonts w:ascii="Arial" w:eastAsia="Arial" w:hAnsi="Arial" w:cs="Arial"/>
          <w:sz w:val="26"/>
          <w:szCs w:val="26"/>
        </w:rPr>
        <w:t xml:space="preserve">la </w:t>
      </w:r>
      <w:r w:rsidR="00627C0A" w:rsidRPr="006F0FD4">
        <w:rPr>
          <w:rFonts w:ascii="Arial" w:eastAsia="Arial" w:hAnsi="Arial" w:cs="Arial"/>
          <w:szCs w:val="26"/>
        </w:rPr>
        <w:t>ARL POSITIVA</w:t>
      </w:r>
      <w:r w:rsidR="00627C0A">
        <w:rPr>
          <w:rFonts w:ascii="Arial" w:eastAsia="Arial" w:hAnsi="Arial" w:cs="Arial"/>
          <w:sz w:val="26"/>
          <w:szCs w:val="26"/>
        </w:rPr>
        <w:t xml:space="preserve">, continúe </w:t>
      </w:r>
      <w:r w:rsidR="00627C0A" w:rsidRPr="006F0FD4">
        <w:rPr>
          <w:rFonts w:ascii="Arial" w:eastAsia="Arial" w:hAnsi="Arial" w:cs="Arial"/>
          <w:sz w:val="26"/>
          <w:szCs w:val="26"/>
        </w:rPr>
        <w:t>con el tratamiento médico que requiere</w:t>
      </w:r>
      <w:r w:rsidR="00627C0A">
        <w:rPr>
          <w:rFonts w:ascii="Arial" w:eastAsia="Arial" w:hAnsi="Arial" w:cs="Arial"/>
          <w:sz w:val="26"/>
          <w:szCs w:val="26"/>
        </w:rPr>
        <w:t xml:space="preserve"> el señor </w:t>
      </w:r>
      <w:r w:rsidR="00627C0A" w:rsidRPr="000D3CCD">
        <w:rPr>
          <w:rFonts w:ascii="Arial" w:hAnsi="Arial" w:cs="Arial"/>
          <w:szCs w:val="26"/>
        </w:rPr>
        <w:t>LUÍS</w:t>
      </w:r>
      <w:r w:rsidR="00627C0A">
        <w:rPr>
          <w:rFonts w:ascii="Arial" w:hAnsi="Arial" w:cs="Arial"/>
          <w:szCs w:val="26"/>
        </w:rPr>
        <w:t xml:space="preserve"> ENRIQUE CÓRDOBA PEREA</w:t>
      </w:r>
      <w:r w:rsidR="00627C0A" w:rsidRPr="006F0FD4">
        <w:rPr>
          <w:rFonts w:ascii="Arial" w:eastAsia="Arial" w:hAnsi="Arial" w:cs="Arial"/>
          <w:sz w:val="26"/>
          <w:szCs w:val="26"/>
        </w:rPr>
        <w:t xml:space="preserve"> para la recuperación de su salud</w:t>
      </w:r>
      <w:r>
        <w:rPr>
          <w:rFonts w:ascii="Arial" w:hAnsi="Arial" w:cs="Arial"/>
          <w:sz w:val="26"/>
          <w:szCs w:val="26"/>
          <w:lang w:val="es-ES" w:eastAsia="es-ES"/>
        </w:rPr>
        <w:t>.</w:t>
      </w:r>
    </w:p>
    <w:p w:rsidR="00866A2C" w:rsidRPr="00F97103" w:rsidRDefault="00866A2C" w:rsidP="00EF4EBB">
      <w:pPr>
        <w:pStyle w:val="Sinespaciado1"/>
        <w:spacing w:line="288" w:lineRule="auto"/>
        <w:ind w:firstLine="2835"/>
        <w:jc w:val="both"/>
        <w:rPr>
          <w:rFonts w:ascii="Arial" w:hAnsi="Arial" w:cs="Arial"/>
          <w:spacing w:val="-3"/>
          <w:sz w:val="16"/>
          <w:szCs w:val="26"/>
        </w:rPr>
      </w:pPr>
    </w:p>
    <w:p w:rsidR="004D618A" w:rsidRDefault="00381C45" w:rsidP="00EF4EBB">
      <w:pPr>
        <w:pStyle w:val="Sinespaciado1"/>
        <w:spacing w:line="288" w:lineRule="auto"/>
        <w:ind w:firstLine="2835"/>
        <w:jc w:val="both"/>
        <w:rPr>
          <w:rFonts w:ascii="Arial" w:hAnsi="Arial" w:cs="Arial"/>
          <w:sz w:val="26"/>
          <w:szCs w:val="26"/>
        </w:rPr>
      </w:pPr>
      <w:r w:rsidRPr="00F97103">
        <w:rPr>
          <w:rFonts w:ascii="Arial" w:hAnsi="Arial" w:cs="Arial"/>
          <w:spacing w:val="-3"/>
          <w:sz w:val="26"/>
          <w:szCs w:val="26"/>
        </w:rPr>
        <w:t>5. De acuerdo con los documentos aportados con el es</w:t>
      </w:r>
      <w:r w:rsidR="005A1FCA">
        <w:rPr>
          <w:rFonts w:ascii="Arial" w:hAnsi="Arial" w:cs="Arial"/>
          <w:spacing w:val="-3"/>
          <w:sz w:val="26"/>
          <w:szCs w:val="26"/>
        </w:rPr>
        <w:t xml:space="preserve">crito de tutela, se tiene que </w:t>
      </w:r>
      <w:r w:rsidR="009D1440">
        <w:rPr>
          <w:rFonts w:ascii="Arial" w:hAnsi="Arial" w:cs="Arial"/>
          <w:spacing w:val="-3"/>
          <w:sz w:val="26"/>
          <w:szCs w:val="26"/>
        </w:rPr>
        <w:t>e</w:t>
      </w:r>
      <w:r w:rsidR="005A1FCA">
        <w:rPr>
          <w:rFonts w:ascii="Arial" w:hAnsi="Arial" w:cs="Arial"/>
          <w:spacing w:val="-3"/>
          <w:sz w:val="26"/>
          <w:szCs w:val="26"/>
        </w:rPr>
        <w:t xml:space="preserve">l </w:t>
      </w:r>
      <w:r w:rsidR="004D618A">
        <w:rPr>
          <w:rFonts w:ascii="Arial" w:eastAsia="Arial" w:hAnsi="Arial" w:cs="Arial"/>
          <w:sz w:val="26"/>
          <w:szCs w:val="26"/>
        </w:rPr>
        <w:t xml:space="preserve">señor </w:t>
      </w:r>
      <w:r w:rsidR="004D618A" w:rsidRPr="000D3CCD">
        <w:rPr>
          <w:rFonts w:ascii="Arial" w:hAnsi="Arial" w:cs="Arial"/>
          <w:szCs w:val="26"/>
        </w:rPr>
        <w:t>LUÍS</w:t>
      </w:r>
      <w:r w:rsidR="004D618A">
        <w:rPr>
          <w:rFonts w:ascii="Arial" w:hAnsi="Arial" w:cs="Arial"/>
          <w:szCs w:val="26"/>
        </w:rPr>
        <w:t xml:space="preserve"> ENRIQUE CÓRDOBA PEREA</w:t>
      </w:r>
      <w:r w:rsidR="009D1440">
        <w:rPr>
          <w:rFonts w:ascii="Arial" w:hAnsi="Arial" w:cs="Arial"/>
          <w:spacing w:val="-3"/>
          <w:sz w:val="26"/>
          <w:szCs w:val="26"/>
        </w:rPr>
        <w:t>,</w:t>
      </w:r>
      <w:r w:rsidR="0015188E">
        <w:rPr>
          <w:rFonts w:ascii="Arial" w:hAnsi="Arial" w:cs="Arial"/>
          <w:spacing w:val="-3"/>
          <w:sz w:val="26"/>
          <w:szCs w:val="26"/>
        </w:rPr>
        <w:t xml:space="preserve"> </w:t>
      </w:r>
      <w:r w:rsidR="009D1440">
        <w:rPr>
          <w:rFonts w:ascii="Arial" w:hAnsi="Arial" w:cs="Arial"/>
          <w:sz w:val="26"/>
          <w:szCs w:val="26"/>
        </w:rPr>
        <w:t>e</w:t>
      </w:r>
      <w:r w:rsidR="009D1440" w:rsidRPr="00924F66">
        <w:rPr>
          <w:rFonts w:ascii="Arial" w:hAnsi="Arial" w:cs="Arial"/>
          <w:sz w:val="26"/>
          <w:szCs w:val="26"/>
        </w:rPr>
        <w:t xml:space="preserve">l 4 de mayo de 2016, dentro de </w:t>
      </w:r>
      <w:r w:rsidR="009D1440">
        <w:rPr>
          <w:rFonts w:ascii="Arial" w:hAnsi="Arial" w:cs="Arial"/>
          <w:sz w:val="26"/>
          <w:szCs w:val="26"/>
        </w:rPr>
        <w:t>su</w:t>
      </w:r>
      <w:r w:rsidR="009D1440" w:rsidRPr="00924F66">
        <w:rPr>
          <w:rFonts w:ascii="Arial" w:hAnsi="Arial" w:cs="Arial"/>
          <w:sz w:val="26"/>
          <w:szCs w:val="26"/>
        </w:rPr>
        <w:t xml:space="preserve"> actividad laboral, sufrió un accidente de trabajo </w:t>
      </w:r>
      <w:r w:rsidR="0066514B">
        <w:rPr>
          <w:rFonts w:ascii="Arial" w:hAnsi="Arial" w:cs="Arial"/>
          <w:sz w:val="26"/>
          <w:szCs w:val="26"/>
        </w:rPr>
        <w:t>consistente</w:t>
      </w:r>
      <w:r w:rsidR="009D1440">
        <w:rPr>
          <w:rFonts w:ascii="Arial" w:hAnsi="Arial" w:cs="Arial"/>
          <w:sz w:val="26"/>
          <w:szCs w:val="26"/>
        </w:rPr>
        <w:t xml:space="preserve"> en u</w:t>
      </w:r>
      <w:r w:rsidR="009D1440" w:rsidRPr="00924F66">
        <w:rPr>
          <w:rFonts w:ascii="Arial" w:hAnsi="Arial" w:cs="Arial"/>
          <w:sz w:val="26"/>
          <w:szCs w:val="26"/>
        </w:rPr>
        <w:t>n</w:t>
      </w:r>
      <w:r w:rsidR="009D1440">
        <w:rPr>
          <w:rFonts w:ascii="Arial" w:hAnsi="Arial" w:cs="Arial"/>
          <w:sz w:val="26"/>
          <w:szCs w:val="26"/>
        </w:rPr>
        <w:t>a herida en su pie izquierdo con una puntilla</w:t>
      </w:r>
      <w:r w:rsidR="008B630B">
        <w:rPr>
          <w:rFonts w:ascii="Arial" w:hAnsi="Arial" w:cs="Arial"/>
          <w:sz w:val="26"/>
          <w:szCs w:val="26"/>
        </w:rPr>
        <w:t xml:space="preserve"> </w:t>
      </w:r>
      <w:r w:rsidR="008B630B" w:rsidRPr="0015188E">
        <w:rPr>
          <w:rFonts w:ascii="Arial" w:hAnsi="Arial" w:cs="Arial"/>
          <w:spacing w:val="-3"/>
          <w:sz w:val="26"/>
          <w:szCs w:val="26"/>
        </w:rPr>
        <w:t xml:space="preserve">(fl. </w:t>
      </w:r>
      <w:r w:rsidR="008B630B">
        <w:rPr>
          <w:rFonts w:ascii="Arial" w:hAnsi="Arial" w:cs="Arial"/>
          <w:spacing w:val="-3"/>
          <w:sz w:val="26"/>
          <w:szCs w:val="26"/>
        </w:rPr>
        <w:t>6 id.</w:t>
      </w:r>
      <w:r w:rsidR="008B630B" w:rsidRPr="0015188E">
        <w:rPr>
          <w:rFonts w:ascii="Arial" w:hAnsi="Arial" w:cs="Arial"/>
          <w:spacing w:val="-3"/>
          <w:sz w:val="26"/>
          <w:szCs w:val="26"/>
        </w:rPr>
        <w:t>)</w:t>
      </w:r>
      <w:r w:rsidR="004D618A">
        <w:rPr>
          <w:rFonts w:ascii="Arial" w:hAnsi="Arial" w:cs="Arial"/>
          <w:sz w:val="26"/>
          <w:szCs w:val="26"/>
        </w:rPr>
        <w:t>.</w:t>
      </w:r>
    </w:p>
    <w:p w:rsidR="004D618A" w:rsidRPr="004D618A" w:rsidRDefault="004D618A" w:rsidP="00EF4EBB">
      <w:pPr>
        <w:pStyle w:val="Sinespaciado1"/>
        <w:spacing w:line="288" w:lineRule="auto"/>
        <w:ind w:firstLine="2835"/>
        <w:jc w:val="both"/>
        <w:rPr>
          <w:rFonts w:ascii="Arial" w:hAnsi="Arial" w:cs="Arial"/>
          <w:sz w:val="16"/>
          <w:szCs w:val="16"/>
        </w:rPr>
      </w:pPr>
    </w:p>
    <w:p w:rsidR="00381C45" w:rsidRDefault="004D618A" w:rsidP="00EF4EBB">
      <w:pPr>
        <w:pStyle w:val="Sinespaciado1"/>
        <w:spacing w:line="288" w:lineRule="auto"/>
        <w:ind w:firstLine="2835"/>
        <w:jc w:val="both"/>
        <w:rPr>
          <w:rFonts w:ascii="Arial" w:hAnsi="Arial" w:cs="Arial"/>
          <w:spacing w:val="-3"/>
          <w:sz w:val="26"/>
          <w:szCs w:val="26"/>
        </w:rPr>
      </w:pPr>
      <w:r>
        <w:rPr>
          <w:rFonts w:ascii="Arial" w:hAnsi="Arial" w:cs="Arial"/>
          <w:sz w:val="26"/>
          <w:szCs w:val="26"/>
        </w:rPr>
        <w:lastRenderedPageBreak/>
        <w:t>El evento antes descrito</w:t>
      </w:r>
      <w:r w:rsidR="008B630B">
        <w:rPr>
          <w:rFonts w:ascii="Arial" w:hAnsi="Arial" w:cs="Arial"/>
          <w:sz w:val="26"/>
          <w:szCs w:val="26"/>
        </w:rPr>
        <w:t>, según formulario de calificación</w:t>
      </w:r>
      <w:r>
        <w:rPr>
          <w:rFonts w:ascii="Arial" w:hAnsi="Arial" w:cs="Arial"/>
          <w:sz w:val="26"/>
          <w:szCs w:val="26"/>
        </w:rPr>
        <w:t xml:space="preserve"> de </w:t>
      </w:r>
      <w:r w:rsidRPr="004E400D">
        <w:rPr>
          <w:rFonts w:ascii="Arial" w:eastAsia="Arial" w:hAnsi="Arial" w:cs="Arial"/>
        </w:rPr>
        <w:t>P</w:t>
      </w:r>
      <w:r>
        <w:rPr>
          <w:rFonts w:ascii="Arial" w:eastAsia="Arial" w:hAnsi="Arial" w:cs="Arial"/>
        </w:rPr>
        <w:t>OSITIVA COMPAÑÍA DE SEGUROS SA</w:t>
      </w:r>
      <w:r>
        <w:rPr>
          <w:rFonts w:ascii="Arial" w:hAnsi="Arial" w:cs="Arial"/>
          <w:szCs w:val="26"/>
        </w:rPr>
        <w:t>,</w:t>
      </w:r>
      <w:r w:rsidR="0066514B">
        <w:rPr>
          <w:rFonts w:ascii="Arial" w:hAnsi="Arial" w:cs="Arial"/>
          <w:sz w:val="26"/>
          <w:szCs w:val="26"/>
        </w:rPr>
        <w:t xml:space="preserve"> le generó una pérdida de la capacidad laboral</w:t>
      </w:r>
      <w:r w:rsidR="009D1440">
        <w:rPr>
          <w:rFonts w:ascii="Arial" w:hAnsi="Arial" w:cs="Arial"/>
          <w:spacing w:val="-3"/>
          <w:sz w:val="26"/>
          <w:szCs w:val="26"/>
        </w:rPr>
        <w:t xml:space="preserve"> </w:t>
      </w:r>
      <w:r w:rsidR="0066514B">
        <w:rPr>
          <w:rFonts w:ascii="Arial" w:hAnsi="Arial" w:cs="Arial"/>
          <w:sz w:val="26"/>
          <w:szCs w:val="26"/>
        </w:rPr>
        <w:t>del 0.</w:t>
      </w:r>
      <w:r w:rsidR="0015188E">
        <w:rPr>
          <w:rFonts w:ascii="Arial" w:hAnsi="Arial" w:cs="Arial"/>
          <w:sz w:val="26"/>
          <w:szCs w:val="26"/>
        </w:rPr>
        <w:t>0%</w:t>
      </w:r>
      <w:r w:rsidR="00381C45" w:rsidRPr="0015188E">
        <w:rPr>
          <w:rFonts w:ascii="Arial" w:hAnsi="Arial" w:cs="Arial"/>
          <w:sz w:val="26"/>
          <w:szCs w:val="26"/>
        </w:rPr>
        <w:t xml:space="preserve"> </w:t>
      </w:r>
      <w:r w:rsidR="00381C45" w:rsidRPr="0015188E">
        <w:rPr>
          <w:rFonts w:ascii="Arial" w:hAnsi="Arial" w:cs="Arial"/>
          <w:spacing w:val="-3"/>
          <w:sz w:val="26"/>
          <w:szCs w:val="26"/>
        </w:rPr>
        <w:t>(fl</w:t>
      </w:r>
      <w:r w:rsidR="006904B0">
        <w:rPr>
          <w:rFonts w:ascii="Arial" w:hAnsi="Arial" w:cs="Arial"/>
          <w:spacing w:val="-3"/>
          <w:sz w:val="26"/>
          <w:szCs w:val="26"/>
        </w:rPr>
        <w:t>s</w:t>
      </w:r>
      <w:r w:rsidR="00381C45" w:rsidRPr="0015188E">
        <w:rPr>
          <w:rFonts w:ascii="Arial" w:hAnsi="Arial" w:cs="Arial"/>
          <w:spacing w:val="-3"/>
          <w:sz w:val="26"/>
          <w:szCs w:val="26"/>
        </w:rPr>
        <w:t xml:space="preserve">. </w:t>
      </w:r>
      <w:r w:rsidR="008B630B">
        <w:rPr>
          <w:rFonts w:ascii="Arial" w:hAnsi="Arial" w:cs="Arial"/>
          <w:spacing w:val="-3"/>
          <w:sz w:val="26"/>
          <w:szCs w:val="26"/>
        </w:rPr>
        <w:t>7</w:t>
      </w:r>
      <w:r w:rsidR="002D0976">
        <w:rPr>
          <w:rFonts w:ascii="Arial" w:hAnsi="Arial" w:cs="Arial"/>
          <w:spacing w:val="-3"/>
          <w:sz w:val="26"/>
          <w:szCs w:val="26"/>
        </w:rPr>
        <w:t>-</w:t>
      </w:r>
      <w:r w:rsidR="0066514B">
        <w:rPr>
          <w:rFonts w:ascii="Arial" w:hAnsi="Arial" w:cs="Arial"/>
          <w:spacing w:val="-3"/>
          <w:sz w:val="26"/>
          <w:szCs w:val="26"/>
        </w:rPr>
        <w:t>8</w:t>
      </w:r>
      <w:r w:rsidR="002D0976">
        <w:rPr>
          <w:rFonts w:ascii="Arial" w:hAnsi="Arial" w:cs="Arial"/>
          <w:spacing w:val="-3"/>
          <w:sz w:val="26"/>
          <w:szCs w:val="26"/>
        </w:rPr>
        <w:t xml:space="preserve"> id.</w:t>
      </w:r>
      <w:r w:rsidR="00381C45" w:rsidRPr="0015188E">
        <w:rPr>
          <w:rFonts w:ascii="Arial" w:hAnsi="Arial" w:cs="Arial"/>
          <w:spacing w:val="-3"/>
          <w:sz w:val="26"/>
          <w:szCs w:val="26"/>
        </w:rPr>
        <w:t>)</w:t>
      </w:r>
      <w:r w:rsidR="00381C45" w:rsidRPr="00F97103">
        <w:rPr>
          <w:rFonts w:ascii="Arial" w:hAnsi="Arial" w:cs="Arial"/>
          <w:spacing w:val="-3"/>
          <w:sz w:val="26"/>
          <w:szCs w:val="26"/>
        </w:rPr>
        <w:t>.</w:t>
      </w:r>
    </w:p>
    <w:p w:rsidR="004D618A" w:rsidRPr="004D618A" w:rsidRDefault="004D618A" w:rsidP="00EF4EBB">
      <w:pPr>
        <w:pStyle w:val="Sinespaciado1"/>
        <w:spacing w:line="288" w:lineRule="auto"/>
        <w:ind w:firstLine="2835"/>
        <w:jc w:val="both"/>
        <w:rPr>
          <w:rFonts w:ascii="Arial" w:hAnsi="Arial" w:cs="Arial"/>
          <w:spacing w:val="-3"/>
          <w:sz w:val="16"/>
          <w:szCs w:val="16"/>
        </w:rPr>
      </w:pPr>
    </w:p>
    <w:p w:rsidR="00463443" w:rsidRDefault="004D618A" w:rsidP="00EF4EBB">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Dicho dictamen fue apelado por el actor ante la Junta Regional de Calificación de Invalidez de Risaralda</w:t>
      </w:r>
      <w:r w:rsidR="00463443">
        <w:rPr>
          <w:rFonts w:ascii="Arial" w:hAnsi="Arial" w:cs="Arial"/>
          <w:spacing w:val="-3"/>
          <w:sz w:val="26"/>
          <w:szCs w:val="26"/>
        </w:rPr>
        <w:t xml:space="preserve"> (fls. 11-12 id.).</w:t>
      </w:r>
    </w:p>
    <w:p w:rsidR="00463443" w:rsidRPr="00463443" w:rsidRDefault="00463443" w:rsidP="00EF4EBB">
      <w:pPr>
        <w:pStyle w:val="Sinespaciado1"/>
        <w:spacing w:line="288" w:lineRule="auto"/>
        <w:ind w:firstLine="2835"/>
        <w:jc w:val="both"/>
        <w:rPr>
          <w:rFonts w:ascii="Arial" w:hAnsi="Arial" w:cs="Arial"/>
          <w:spacing w:val="-3"/>
          <w:sz w:val="16"/>
          <w:szCs w:val="16"/>
        </w:rPr>
      </w:pPr>
    </w:p>
    <w:p w:rsidR="004D618A" w:rsidRDefault="00463443" w:rsidP="00EF4EBB">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 xml:space="preserve">La Junta Regional de Calificación de Invalidez de Risaralda, </w:t>
      </w:r>
      <w:r w:rsidR="001D4906">
        <w:rPr>
          <w:rFonts w:ascii="Arial" w:hAnsi="Arial" w:cs="Arial"/>
          <w:spacing w:val="-3"/>
          <w:sz w:val="26"/>
          <w:szCs w:val="26"/>
        </w:rPr>
        <w:t xml:space="preserve">le otorgó una pérdida </w:t>
      </w:r>
      <w:r w:rsidR="001D4906">
        <w:rPr>
          <w:rFonts w:ascii="Arial" w:hAnsi="Arial" w:cs="Arial"/>
          <w:sz w:val="26"/>
          <w:szCs w:val="26"/>
        </w:rPr>
        <w:t>de la capacidad laboral</w:t>
      </w:r>
      <w:r w:rsidR="001D4906">
        <w:rPr>
          <w:rFonts w:ascii="Arial" w:hAnsi="Arial" w:cs="Arial"/>
          <w:spacing w:val="-3"/>
          <w:sz w:val="26"/>
          <w:szCs w:val="26"/>
        </w:rPr>
        <w:t xml:space="preserve"> </w:t>
      </w:r>
      <w:r w:rsidR="001D4906">
        <w:rPr>
          <w:rFonts w:ascii="Arial" w:hAnsi="Arial" w:cs="Arial"/>
          <w:sz w:val="26"/>
          <w:szCs w:val="26"/>
        </w:rPr>
        <w:t>del 11.30%,</w:t>
      </w:r>
      <w:r w:rsidR="001D4906" w:rsidRPr="0015188E">
        <w:rPr>
          <w:rFonts w:ascii="Arial" w:hAnsi="Arial" w:cs="Arial"/>
          <w:sz w:val="26"/>
          <w:szCs w:val="26"/>
        </w:rPr>
        <w:t xml:space="preserve"> </w:t>
      </w:r>
      <w:r w:rsidR="001D4906">
        <w:rPr>
          <w:rFonts w:ascii="Arial" w:hAnsi="Arial" w:cs="Arial"/>
          <w:sz w:val="26"/>
          <w:szCs w:val="26"/>
        </w:rPr>
        <w:t>de origen laboral y fecha de estructuración</w:t>
      </w:r>
      <w:r w:rsidR="00DB228E">
        <w:rPr>
          <w:rFonts w:ascii="Arial" w:hAnsi="Arial" w:cs="Arial"/>
          <w:sz w:val="26"/>
          <w:szCs w:val="26"/>
        </w:rPr>
        <w:t xml:space="preserve"> el </w:t>
      </w:r>
      <w:r w:rsidR="00DB228E" w:rsidRPr="00924F66">
        <w:rPr>
          <w:rFonts w:ascii="Arial" w:hAnsi="Arial" w:cs="Arial"/>
          <w:sz w:val="26"/>
          <w:szCs w:val="26"/>
        </w:rPr>
        <w:t>4 de mayo de 2016</w:t>
      </w:r>
      <w:r w:rsidR="001D4906">
        <w:rPr>
          <w:rFonts w:ascii="Arial" w:hAnsi="Arial" w:cs="Arial"/>
          <w:spacing w:val="-3"/>
          <w:sz w:val="26"/>
          <w:szCs w:val="26"/>
        </w:rPr>
        <w:t xml:space="preserve"> (fls. 15-18</w:t>
      </w:r>
      <w:r w:rsidR="004D618A">
        <w:rPr>
          <w:rFonts w:ascii="Arial" w:hAnsi="Arial" w:cs="Arial"/>
          <w:spacing w:val="-3"/>
          <w:sz w:val="26"/>
          <w:szCs w:val="26"/>
        </w:rPr>
        <w:t xml:space="preserve"> id.).</w:t>
      </w:r>
    </w:p>
    <w:p w:rsidR="00463443" w:rsidRPr="00463443" w:rsidRDefault="00463443" w:rsidP="00EF4EBB">
      <w:pPr>
        <w:pStyle w:val="Sinespaciado1"/>
        <w:spacing w:line="288" w:lineRule="auto"/>
        <w:ind w:firstLine="2835"/>
        <w:jc w:val="both"/>
        <w:rPr>
          <w:rFonts w:ascii="Arial" w:hAnsi="Arial" w:cs="Arial"/>
          <w:spacing w:val="-3"/>
          <w:sz w:val="16"/>
          <w:szCs w:val="16"/>
        </w:rPr>
      </w:pPr>
    </w:p>
    <w:p w:rsidR="009C5150" w:rsidRDefault="00216FE9" w:rsidP="00EF4EBB">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 xml:space="preserve">Frente a este </w:t>
      </w:r>
      <w:r w:rsidR="00463443">
        <w:rPr>
          <w:rFonts w:ascii="Arial" w:hAnsi="Arial" w:cs="Arial"/>
          <w:spacing w:val="-3"/>
          <w:sz w:val="26"/>
          <w:szCs w:val="26"/>
        </w:rPr>
        <w:t>último</w:t>
      </w:r>
      <w:r>
        <w:rPr>
          <w:rFonts w:ascii="Arial" w:hAnsi="Arial" w:cs="Arial"/>
          <w:spacing w:val="-3"/>
          <w:sz w:val="26"/>
          <w:szCs w:val="26"/>
        </w:rPr>
        <w:t xml:space="preserve">, </w:t>
      </w:r>
      <w:r w:rsidRPr="004E400D">
        <w:rPr>
          <w:rFonts w:ascii="Arial" w:eastAsia="Arial" w:hAnsi="Arial" w:cs="Arial"/>
        </w:rPr>
        <w:t>P</w:t>
      </w:r>
      <w:r>
        <w:rPr>
          <w:rFonts w:ascii="Arial" w:eastAsia="Arial" w:hAnsi="Arial" w:cs="Arial"/>
        </w:rPr>
        <w:t>OSITIVA COMPAÑÍA DE SEGUROS SA</w:t>
      </w:r>
      <w:r>
        <w:rPr>
          <w:rFonts w:ascii="Arial" w:hAnsi="Arial" w:cs="Arial"/>
          <w:szCs w:val="26"/>
        </w:rPr>
        <w:t>,</w:t>
      </w:r>
      <w:r w:rsidR="00463443">
        <w:rPr>
          <w:rFonts w:ascii="Arial" w:hAnsi="Arial" w:cs="Arial"/>
          <w:spacing w:val="-3"/>
          <w:sz w:val="26"/>
          <w:szCs w:val="26"/>
        </w:rPr>
        <w:t xml:space="preserve"> </w:t>
      </w:r>
      <w:r>
        <w:rPr>
          <w:rFonts w:ascii="Arial" w:hAnsi="Arial" w:cs="Arial"/>
          <w:spacing w:val="-3"/>
          <w:sz w:val="26"/>
          <w:szCs w:val="26"/>
        </w:rPr>
        <w:t>i</w:t>
      </w:r>
      <w:r w:rsidR="00463443">
        <w:rPr>
          <w:rFonts w:ascii="Arial" w:hAnsi="Arial" w:cs="Arial"/>
          <w:spacing w:val="-3"/>
          <w:sz w:val="26"/>
          <w:szCs w:val="26"/>
        </w:rPr>
        <w:t>n</w:t>
      </w:r>
      <w:r>
        <w:rPr>
          <w:rFonts w:ascii="Arial" w:hAnsi="Arial" w:cs="Arial"/>
          <w:spacing w:val="-3"/>
          <w:sz w:val="26"/>
          <w:szCs w:val="26"/>
        </w:rPr>
        <w:t>terpuso recurso de reposición y en subsidio</w:t>
      </w:r>
      <w:r w:rsidR="00463443">
        <w:rPr>
          <w:rFonts w:ascii="Arial" w:hAnsi="Arial" w:cs="Arial"/>
          <w:spacing w:val="-3"/>
          <w:sz w:val="26"/>
          <w:szCs w:val="26"/>
        </w:rPr>
        <w:t xml:space="preserve"> </w:t>
      </w:r>
      <w:r>
        <w:rPr>
          <w:rFonts w:ascii="Arial" w:hAnsi="Arial" w:cs="Arial"/>
          <w:spacing w:val="-3"/>
          <w:sz w:val="26"/>
          <w:szCs w:val="26"/>
        </w:rPr>
        <w:t xml:space="preserve">de </w:t>
      </w:r>
      <w:r w:rsidR="00463443">
        <w:rPr>
          <w:rFonts w:ascii="Arial" w:hAnsi="Arial" w:cs="Arial"/>
          <w:spacing w:val="-3"/>
          <w:sz w:val="26"/>
          <w:szCs w:val="26"/>
        </w:rPr>
        <w:t>apelación</w:t>
      </w:r>
      <w:r>
        <w:rPr>
          <w:rFonts w:ascii="Arial" w:hAnsi="Arial" w:cs="Arial"/>
          <w:spacing w:val="-3"/>
          <w:sz w:val="26"/>
          <w:szCs w:val="26"/>
        </w:rPr>
        <w:t>,</w:t>
      </w:r>
      <w:r w:rsidR="009C5150">
        <w:rPr>
          <w:rFonts w:ascii="Arial" w:hAnsi="Arial" w:cs="Arial"/>
          <w:spacing w:val="-3"/>
          <w:sz w:val="26"/>
          <w:szCs w:val="26"/>
        </w:rPr>
        <w:t xml:space="preserve"> ante la Junta </w:t>
      </w:r>
      <w:r>
        <w:rPr>
          <w:rFonts w:ascii="Arial" w:hAnsi="Arial" w:cs="Arial"/>
          <w:spacing w:val="-3"/>
          <w:sz w:val="26"/>
          <w:szCs w:val="26"/>
        </w:rPr>
        <w:t>Nacional</w:t>
      </w:r>
      <w:r w:rsidR="009C5150">
        <w:rPr>
          <w:rFonts w:ascii="Arial" w:hAnsi="Arial" w:cs="Arial"/>
          <w:spacing w:val="-3"/>
          <w:sz w:val="26"/>
          <w:szCs w:val="26"/>
        </w:rPr>
        <w:t xml:space="preserve"> de Calificación de Invalidez</w:t>
      </w:r>
      <w:r>
        <w:rPr>
          <w:rFonts w:ascii="Arial" w:hAnsi="Arial" w:cs="Arial"/>
          <w:spacing w:val="-3"/>
          <w:sz w:val="26"/>
          <w:szCs w:val="26"/>
        </w:rPr>
        <w:t xml:space="preserve"> (fls. 9 vto.</w:t>
      </w:r>
      <w:r w:rsidR="009C5150">
        <w:rPr>
          <w:rFonts w:ascii="Arial" w:hAnsi="Arial" w:cs="Arial"/>
          <w:spacing w:val="-3"/>
          <w:sz w:val="26"/>
          <w:szCs w:val="26"/>
        </w:rPr>
        <w:t>-1</w:t>
      </w:r>
      <w:r>
        <w:rPr>
          <w:rFonts w:ascii="Arial" w:hAnsi="Arial" w:cs="Arial"/>
          <w:spacing w:val="-3"/>
          <w:sz w:val="26"/>
          <w:szCs w:val="26"/>
        </w:rPr>
        <w:t>0</w:t>
      </w:r>
      <w:r w:rsidR="009C5150">
        <w:rPr>
          <w:rFonts w:ascii="Arial" w:hAnsi="Arial" w:cs="Arial"/>
          <w:spacing w:val="-3"/>
          <w:sz w:val="26"/>
          <w:szCs w:val="26"/>
        </w:rPr>
        <w:t xml:space="preserve"> id.).</w:t>
      </w:r>
    </w:p>
    <w:p w:rsidR="003A6636" w:rsidRPr="003A6636" w:rsidRDefault="003A6636" w:rsidP="00EF4EBB">
      <w:pPr>
        <w:pStyle w:val="Sinespaciado1"/>
        <w:spacing w:line="288" w:lineRule="auto"/>
        <w:ind w:firstLine="2835"/>
        <w:jc w:val="both"/>
        <w:rPr>
          <w:rFonts w:ascii="Arial" w:hAnsi="Arial" w:cs="Arial"/>
          <w:spacing w:val="-3"/>
          <w:sz w:val="16"/>
          <w:szCs w:val="16"/>
        </w:rPr>
      </w:pPr>
    </w:p>
    <w:p w:rsidR="003A6636" w:rsidRDefault="003A6636" w:rsidP="00A208A2">
      <w:pPr>
        <w:autoSpaceDE w:val="0"/>
        <w:autoSpaceDN w:val="0"/>
        <w:adjustRightInd w:val="0"/>
        <w:spacing w:line="288" w:lineRule="auto"/>
        <w:ind w:firstLine="2835"/>
        <w:jc w:val="both"/>
        <w:rPr>
          <w:rFonts w:ascii="Arial" w:hAnsi="Arial" w:cs="Arial"/>
          <w:sz w:val="26"/>
          <w:szCs w:val="26"/>
        </w:rPr>
      </w:pPr>
      <w:r>
        <w:rPr>
          <w:rFonts w:ascii="Arial" w:hAnsi="Arial" w:cs="Arial"/>
          <w:sz w:val="26"/>
          <w:szCs w:val="26"/>
        </w:rPr>
        <w:t xml:space="preserve">6. </w:t>
      </w:r>
      <w:r w:rsidRPr="00EA3DE4">
        <w:rPr>
          <w:rFonts w:ascii="Arial" w:hAnsi="Arial" w:cs="Arial"/>
          <w:sz w:val="26"/>
          <w:szCs w:val="26"/>
        </w:rPr>
        <w:t>En asunto similar al que aquí se ventila, dijo la Corte</w:t>
      </w:r>
      <w:r>
        <w:rPr>
          <w:rFonts w:ascii="Arial" w:hAnsi="Arial" w:cs="Arial"/>
          <w:sz w:val="26"/>
          <w:szCs w:val="26"/>
        </w:rPr>
        <w:t xml:space="preserve"> </w:t>
      </w:r>
      <w:r w:rsidRPr="00EA3DE4">
        <w:rPr>
          <w:rFonts w:ascii="Arial" w:hAnsi="Arial" w:cs="Arial"/>
          <w:sz w:val="26"/>
          <w:szCs w:val="26"/>
        </w:rPr>
        <w:t>Constitucional:</w:t>
      </w:r>
    </w:p>
    <w:p w:rsidR="003A6636" w:rsidRPr="003A6636" w:rsidRDefault="003A6636" w:rsidP="00EF4EBB">
      <w:pPr>
        <w:autoSpaceDE w:val="0"/>
        <w:autoSpaceDN w:val="0"/>
        <w:adjustRightInd w:val="0"/>
        <w:spacing w:line="288" w:lineRule="auto"/>
        <w:rPr>
          <w:rFonts w:ascii="Arial" w:hAnsi="Arial" w:cs="Arial"/>
          <w:sz w:val="16"/>
          <w:szCs w:val="16"/>
        </w:rPr>
      </w:pPr>
    </w:p>
    <w:p w:rsidR="003A6636" w:rsidRPr="00A208A2" w:rsidRDefault="003A6636" w:rsidP="00A208A2">
      <w:pPr>
        <w:autoSpaceDE w:val="0"/>
        <w:autoSpaceDN w:val="0"/>
        <w:adjustRightInd w:val="0"/>
        <w:ind w:left="426" w:right="420"/>
        <w:jc w:val="both"/>
        <w:rPr>
          <w:rFonts w:ascii="Arial" w:hAnsi="Arial" w:cs="Arial"/>
          <w:bCs/>
          <w:i/>
          <w:sz w:val="22"/>
          <w:szCs w:val="23"/>
        </w:rPr>
      </w:pPr>
      <w:r w:rsidRPr="00A208A2">
        <w:rPr>
          <w:rFonts w:ascii="Arial" w:hAnsi="Arial" w:cs="Arial"/>
          <w:bCs/>
          <w:i/>
          <w:sz w:val="22"/>
          <w:szCs w:val="23"/>
        </w:rPr>
        <w:t>“…El derecho a la continuidad en la prestación de servicios de salud, radica un deber en todas las entidades del sistema de seguridad social, incluidas las que pertenecen al sistema de riesgos profesionales que tengan a su cargo la función de garantizar el goce efectivo del derecho fundamental a la salud, desde cualquiera de los ámbitos de protección establecidos por el legislador. En ese sentido, la jurisprudencia de esta Corte ha considerado que las administradoras de riesgos profesionales violan el derecho a la salud cuando suspenden injustificadamente la prestación de un servicio médico asistencial.</w:t>
      </w:r>
    </w:p>
    <w:p w:rsidR="003A6636" w:rsidRPr="00A208A2" w:rsidRDefault="003A6636" w:rsidP="00A208A2">
      <w:pPr>
        <w:autoSpaceDE w:val="0"/>
        <w:autoSpaceDN w:val="0"/>
        <w:adjustRightInd w:val="0"/>
        <w:ind w:left="426" w:right="420"/>
        <w:jc w:val="both"/>
        <w:rPr>
          <w:rFonts w:ascii="Arial" w:hAnsi="Arial" w:cs="Arial"/>
          <w:bCs/>
          <w:i/>
          <w:sz w:val="22"/>
          <w:szCs w:val="23"/>
        </w:rPr>
      </w:pPr>
    </w:p>
    <w:p w:rsidR="003A6636" w:rsidRPr="00A208A2" w:rsidRDefault="003A6636" w:rsidP="00A208A2">
      <w:pPr>
        <w:autoSpaceDE w:val="0"/>
        <w:autoSpaceDN w:val="0"/>
        <w:adjustRightInd w:val="0"/>
        <w:ind w:left="426" w:right="420"/>
        <w:jc w:val="both"/>
        <w:rPr>
          <w:rFonts w:ascii="Arial" w:hAnsi="Arial" w:cs="Arial"/>
          <w:bCs/>
          <w:i/>
          <w:sz w:val="22"/>
          <w:szCs w:val="23"/>
        </w:rPr>
      </w:pPr>
      <w:r w:rsidRPr="00A208A2">
        <w:rPr>
          <w:rFonts w:ascii="Arial" w:hAnsi="Arial" w:cs="Arial"/>
          <w:bCs/>
          <w:i/>
          <w:sz w:val="22"/>
          <w:szCs w:val="23"/>
        </w:rPr>
        <w:t>“4.7. Pues bien, en este caso lo que observa la Corte es que la ARP Mapfre se niega a continuar con la prestación del servicio de salud, sin justificación suficiente. De hecho, en este proceso Mapfre no suministra ningún argumento enderezado a mostrar por qué los dolores que aquejan a la señora Vanessa Casas Zapata no deben ser tratados por esa entidad. En su respuesta a la acción de tutela no se advierte entonces ninguna razón que justifique su decisión de no continuar con el tratamiento de un problema de salud que, según las pruebas obrantes, puede considerarse razonablemente como originado en un accidente de trabajo. El deber de asistencia médica de una ARP, según nuestra Constitución (C.P., art. 49), no termina mientras persistan los problemas de salud que originaron el tratamiento (en este caso, los dolores causados por el accidente de trabajo). Por tanto, Mapfre está obligada a continuar con el tratamiento médico a la peticionaria, en la medida en que lo exijan sus condiciones de salud, y dentro de los efectos originados en el accidente de trabajo.</w:t>
      </w:r>
    </w:p>
    <w:p w:rsidR="003A6636" w:rsidRPr="00A208A2" w:rsidRDefault="003A6636" w:rsidP="00A208A2">
      <w:pPr>
        <w:autoSpaceDE w:val="0"/>
        <w:autoSpaceDN w:val="0"/>
        <w:adjustRightInd w:val="0"/>
        <w:ind w:left="426" w:right="420"/>
        <w:jc w:val="both"/>
        <w:rPr>
          <w:rFonts w:ascii="Arial" w:hAnsi="Arial" w:cs="Arial"/>
          <w:bCs/>
          <w:i/>
          <w:sz w:val="22"/>
          <w:szCs w:val="23"/>
        </w:rPr>
      </w:pPr>
      <w:r w:rsidRPr="00A208A2">
        <w:rPr>
          <w:rFonts w:ascii="Arial" w:hAnsi="Arial" w:cs="Arial"/>
          <w:bCs/>
          <w:i/>
          <w:sz w:val="22"/>
          <w:szCs w:val="23"/>
        </w:rPr>
        <w:t xml:space="preserve"> </w:t>
      </w:r>
    </w:p>
    <w:p w:rsidR="003A6636" w:rsidRPr="00A208A2" w:rsidRDefault="003A6636" w:rsidP="00A208A2">
      <w:pPr>
        <w:autoSpaceDE w:val="0"/>
        <w:autoSpaceDN w:val="0"/>
        <w:adjustRightInd w:val="0"/>
        <w:ind w:left="426" w:right="420"/>
        <w:jc w:val="both"/>
        <w:rPr>
          <w:rFonts w:ascii="Arial" w:hAnsi="Arial" w:cs="Arial"/>
          <w:bCs/>
          <w:i/>
          <w:sz w:val="22"/>
          <w:szCs w:val="23"/>
        </w:rPr>
      </w:pPr>
      <w:r w:rsidRPr="00A208A2">
        <w:rPr>
          <w:rFonts w:ascii="Arial" w:hAnsi="Arial" w:cs="Arial"/>
          <w:bCs/>
          <w:i/>
          <w:sz w:val="22"/>
          <w:szCs w:val="23"/>
        </w:rPr>
        <w:t>“4.8. Ahora bien, como no es esta Corte la autoridad competente para determinar con carácter definitivo el origen de una enfermedad, las conclusiones aquí sostenidas serán válidas hasta que una autoridad competente defina algo distinto. Por ende, esta Sala asume con carácter provisional y transitorio que el dolor padecido por la accionante es secuela del accidente de trabajo, de acuerdo con las pruebas antes relacionadas.</w:t>
      </w:r>
    </w:p>
    <w:p w:rsidR="003A6636" w:rsidRPr="00A208A2" w:rsidRDefault="003A6636" w:rsidP="00A208A2">
      <w:pPr>
        <w:autoSpaceDE w:val="0"/>
        <w:autoSpaceDN w:val="0"/>
        <w:adjustRightInd w:val="0"/>
        <w:ind w:left="426" w:right="420"/>
        <w:jc w:val="both"/>
        <w:rPr>
          <w:rFonts w:ascii="Arial" w:hAnsi="Arial" w:cs="Arial"/>
          <w:bCs/>
          <w:i/>
          <w:sz w:val="22"/>
          <w:szCs w:val="23"/>
        </w:rPr>
      </w:pPr>
    </w:p>
    <w:p w:rsidR="003A6636" w:rsidRPr="00A208A2" w:rsidRDefault="003A6636" w:rsidP="00A208A2">
      <w:pPr>
        <w:autoSpaceDE w:val="0"/>
        <w:autoSpaceDN w:val="0"/>
        <w:adjustRightInd w:val="0"/>
        <w:ind w:left="426" w:right="420"/>
        <w:jc w:val="both"/>
        <w:rPr>
          <w:rFonts w:ascii="Arial" w:hAnsi="Arial" w:cs="Arial"/>
          <w:b/>
          <w:bCs/>
          <w:i/>
          <w:sz w:val="22"/>
          <w:szCs w:val="24"/>
        </w:rPr>
      </w:pPr>
      <w:r w:rsidRPr="00A208A2">
        <w:rPr>
          <w:rFonts w:ascii="Arial" w:hAnsi="Arial" w:cs="Arial"/>
          <w:bCs/>
          <w:i/>
          <w:sz w:val="22"/>
          <w:szCs w:val="23"/>
        </w:rPr>
        <w:t>Por lo mismo, la señora Vanessa Casas Zapata tiene derecho a que Mapfre continúe con la prestación de los servicios médicos que requiera para recuperarse del dolor sufrido en su cadera izquierda. Sin embargo, en concordancia con lo dispuesto por la Ley 776</w:t>
      </w:r>
      <w:r w:rsidR="009961CF" w:rsidRPr="00A208A2">
        <w:rPr>
          <w:rFonts w:ascii="Arial" w:hAnsi="Arial" w:cs="Arial"/>
          <w:bCs/>
          <w:i/>
          <w:sz w:val="22"/>
          <w:szCs w:val="23"/>
        </w:rPr>
        <w:t xml:space="preserve"> </w:t>
      </w:r>
      <w:r w:rsidRPr="00A208A2">
        <w:rPr>
          <w:rFonts w:ascii="Arial" w:hAnsi="Arial" w:cs="Arial"/>
          <w:bCs/>
          <w:i/>
          <w:sz w:val="22"/>
          <w:szCs w:val="23"/>
        </w:rPr>
        <w:t xml:space="preserve">de 2002, Mapfre puede repetir contra otra entidad, si una vez establecidas las causas reales de la enfermedad que padece la tutelante, considera que no es su responsabilidad asumir el tratamiento de salud de tal peticionaria. De cualquier forma, mientras no haya un relevo efectivo y real en el tratamiento médico de la actora, </w:t>
      </w:r>
      <w:r w:rsidRPr="00A208A2">
        <w:rPr>
          <w:rFonts w:ascii="Arial" w:hAnsi="Arial" w:cs="Arial"/>
          <w:bCs/>
          <w:i/>
          <w:sz w:val="22"/>
          <w:szCs w:val="23"/>
        </w:rPr>
        <w:lastRenderedPageBreak/>
        <w:t>Mapfre deberá seguirle brindando la atención profesional que médicamente requiera…”</w:t>
      </w:r>
      <w:r w:rsidRPr="00A208A2">
        <w:rPr>
          <w:rStyle w:val="Refdenotaalpie"/>
          <w:rFonts w:ascii="Arial" w:hAnsi="Arial" w:cs="Arial"/>
          <w:bCs/>
          <w:i/>
          <w:sz w:val="22"/>
          <w:szCs w:val="23"/>
        </w:rPr>
        <w:footnoteReference w:id="1"/>
      </w:r>
    </w:p>
    <w:p w:rsidR="003A6636" w:rsidRPr="003A6636" w:rsidRDefault="003A6636" w:rsidP="00EF4EBB">
      <w:pPr>
        <w:autoSpaceDE w:val="0"/>
        <w:autoSpaceDN w:val="0"/>
        <w:adjustRightInd w:val="0"/>
        <w:spacing w:line="288" w:lineRule="auto"/>
        <w:ind w:left="851" w:right="731"/>
        <w:jc w:val="both"/>
        <w:rPr>
          <w:rFonts w:ascii="Arial" w:hAnsi="Arial" w:cs="Arial"/>
          <w:bCs/>
          <w:sz w:val="24"/>
          <w:szCs w:val="24"/>
        </w:rPr>
      </w:pPr>
    </w:p>
    <w:p w:rsidR="00E07521" w:rsidRPr="002603FA" w:rsidRDefault="003A6636" w:rsidP="00EF4EBB">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7</w:t>
      </w:r>
      <w:r w:rsidR="00E07521" w:rsidRPr="00AC1DB3">
        <w:rPr>
          <w:rFonts w:ascii="Arial" w:hAnsi="Arial" w:cs="Arial"/>
          <w:spacing w:val="-3"/>
          <w:sz w:val="26"/>
          <w:szCs w:val="26"/>
        </w:rPr>
        <w:t xml:space="preserve">. </w:t>
      </w:r>
      <w:r w:rsidR="00E07521">
        <w:rPr>
          <w:rFonts w:ascii="Arial" w:hAnsi="Arial" w:cs="Arial"/>
          <w:spacing w:val="-3"/>
          <w:sz w:val="26"/>
          <w:szCs w:val="26"/>
        </w:rPr>
        <w:t xml:space="preserve">En el presente asunto se encuentra acreditada </w:t>
      </w:r>
      <w:r w:rsidR="00E07521" w:rsidRPr="002603FA">
        <w:rPr>
          <w:rFonts w:ascii="Arial" w:hAnsi="Arial" w:cs="Arial"/>
          <w:spacing w:val="-3"/>
          <w:sz w:val="26"/>
          <w:szCs w:val="26"/>
        </w:rPr>
        <w:t xml:space="preserve">la </w:t>
      </w:r>
      <w:r w:rsidR="001E5F08">
        <w:rPr>
          <w:rFonts w:ascii="Arial" w:hAnsi="Arial" w:cs="Arial"/>
          <w:spacing w:val="-3"/>
          <w:sz w:val="26"/>
          <w:szCs w:val="26"/>
        </w:rPr>
        <w:t>ocurrencia del accidente</w:t>
      </w:r>
      <w:r w:rsidR="00E07521" w:rsidRPr="002603FA">
        <w:rPr>
          <w:rFonts w:ascii="Arial" w:hAnsi="Arial" w:cs="Arial"/>
          <w:spacing w:val="-3"/>
          <w:sz w:val="26"/>
          <w:szCs w:val="26"/>
        </w:rPr>
        <w:t xml:space="preserve"> laboral</w:t>
      </w:r>
      <w:r w:rsidR="001E5F08">
        <w:rPr>
          <w:rFonts w:ascii="Arial" w:hAnsi="Arial" w:cs="Arial"/>
          <w:spacing w:val="-3"/>
          <w:sz w:val="26"/>
          <w:szCs w:val="26"/>
        </w:rPr>
        <w:t xml:space="preserve"> sufrido por el accionante (fl. 6 id.)</w:t>
      </w:r>
      <w:r w:rsidR="00E07521" w:rsidRPr="002603FA">
        <w:rPr>
          <w:rFonts w:ascii="Arial" w:hAnsi="Arial" w:cs="Arial"/>
          <w:spacing w:val="-3"/>
          <w:sz w:val="26"/>
          <w:szCs w:val="26"/>
        </w:rPr>
        <w:t xml:space="preserve">, </w:t>
      </w:r>
      <w:r w:rsidR="001E5F08">
        <w:rPr>
          <w:rFonts w:ascii="Arial" w:hAnsi="Arial" w:cs="Arial"/>
          <w:spacing w:val="-3"/>
          <w:sz w:val="26"/>
          <w:szCs w:val="26"/>
        </w:rPr>
        <w:t>lo</w:t>
      </w:r>
      <w:r w:rsidR="00E07521">
        <w:rPr>
          <w:rFonts w:ascii="Arial" w:hAnsi="Arial" w:cs="Arial"/>
          <w:spacing w:val="-3"/>
          <w:sz w:val="26"/>
          <w:szCs w:val="26"/>
        </w:rPr>
        <w:t xml:space="preserve"> </w:t>
      </w:r>
      <w:r w:rsidR="00E07521" w:rsidRPr="002603FA">
        <w:rPr>
          <w:rFonts w:ascii="Arial" w:hAnsi="Arial" w:cs="Arial"/>
          <w:spacing w:val="-3"/>
          <w:sz w:val="26"/>
          <w:szCs w:val="26"/>
        </w:rPr>
        <w:t>que</w:t>
      </w:r>
      <w:r w:rsidR="001E5F08">
        <w:rPr>
          <w:rFonts w:ascii="Arial" w:hAnsi="Arial" w:cs="Arial"/>
          <w:spacing w:val="-3"/>
          <w:sz w:val="26"/>
          <w:szCs w:val="26"/>
        </w:rPr>
        <w:t xml:space="preserve"> además no fue desvirtuado por</w:t>
      </w:r>
      <w:r w:rsidR="00E07521">
        <w:rPr>
          <w:rFonts w:ascii="Arial" w:hAnsi="Arial" w:cs="Arial"/>
          <w:spacing w:val="-3"/>
          <w:sz w:val="26"/>
          <w:szCs w:val="26"/>
        </w:rPr>
        <w:t xml:space="preserve"> la sociedad demandada.</w:t>
      </w:r>
    </w:p>
    <w:p w:rsidR="00E07521" w:rsidRPr="00A16BBB" w:rsidRDefault="00E07521" w:rsidP="00EF4EBB">
      <w:pPr>
        <w:pStyle w:val="Sinespaciado1"/>
        <w:spacing w:line="288" w:lineRule="auto"/>
        <w:ind w:firstLine="2835"/>
        <w:jc w:val="both"/>
        <w:rPr>
          <w:rFonts w:ascii="Arial" w:hAnsi="Arial" w:cs="Arial"/>
          <w:spacing w:val="-3"/>
          <w:sz w:val="16"/>
          <w:szCs w:val="16"/>
        </w:rPr>
      </w:pPr>
    </w:p>
    <w:p w:rsidR="00E07521" w:rsidRDefault="00E07521" w:rsidP="00EF4EBB">
      <w:pPr>
        <w:pStyle w:val="Sinespaciado1"/>
        <w:spacing w:line="288" w:lineRule="auto"/>
        <w:ind w:firstLine="2835"/>
        <w:jc w:val="both"/>
        <w:rPr>
          <w:rFonts w:ascii="Arial" w:hAnsi="Arial" w:cs="Arial"/>
          <w:spacing w:val="-3"/>
          <w:sz w:val="26"/>
          <w:szCs w:val="26"/>
        </w:rPr>
      </w:pPr>
      <w:r w:rsidRPr="002603FA">
        <w:rPr>
          <w:rFonts w:ascii="Arial" w:hAnsi="Arial" w:cs="Arial"/>
          <w:spacing w:val="-3"/>
          <w:sz w:val="26"/>
          <w:szCs w:val="26"/>
        </w:rPr>
        <w:t>Está demostrado, igualmente que</w:t>
      </w:r>
      <w:r w:rsidR="001E5F08">
        <w:rPr>
          <w:rFonts w:ascii="Arial" w:hAnsi="Arial" w:cs="Arial"/>
          <w:spacing w:val="-3"/>
          <w:sz w:val="26"/>
          <w:szCs w:val="26"/>
        </w:rPr>
        <w:t>,</w:t>
      </w:r>
      <w:r w:rsidRPr="002603FA">
        <w:rPr>
          <w:rFonts w:ascii="Arial" w:hAnsi="Arial" w:cs="Arial"/>
          <w:spacing w:val="-3"/>
          <w:sz w:val="26"/>
          <w:szCs w:val="26"/>
        </w:rPr>
        <w:t xml:space="preserve"> </w:t>
      </w:r>
      <w:r w:rsidR="001E5F08">
        <w:rPr>
          <w:rFonts w:ascii="Arial" w:hAnsi="Arial" w:cs="Arial"/>
          <w:spacing w:val="-3"/>
          <w:sz w:val="26"/>
          <w:szCs w:val="26"/>
        </w:rPr>
        <w:t xml:space="preserve">la Junta Regional de Calificación de Invalidez de Risaralda, le otorgó al actor una pérdida </w:t>
      </w:r>
      <w:r w:rsidR="001E5F08">
        <w:rPr>
          <w:rFonts w:ascii="Arial" w:hAnsi="Arial" w:cs="Arial"/>
          <w:sz w:val="26"/>
          <w:szCs w:val="26"/>
        </w:rPr>
        <w:t>de la capacidad laboral</w:t>
      </w:r>
      <w:r w:rsidR="001E5F08">
        <w:rPr>
          <w:rFonts w:ascii="Arial" w:hAnsi="Arial" w:cs="Arial"/>
          <w:spacing w:val="-3"/>
          <w:sz w:val="26"/>
          <w:szCs w:val="26"/>
        </w:rPr>
        <w:t xml:space="preserve"> </w:t>
      </w:r>
      <w:r w:rsidR="001E5F08">
        <w:rPr>
          <w:rFonts w:ascii="Arial" w:hAnsi="Arial" w:cs="Arial"/>
          <w:sz w:val="26"/>
          <w:szCs w:val="26"/>
        </w:rPr>
        <w:t>del 11.30%,</w:t>
      </w:r>
      <w:r w:rsidR="001E5F08" w:rsidRPr="0015188E">
        <w:rPr>
          <w:rFonts w:ascii="Arial" w:hAnsi="Arial" w:cs="Arial"/>
          <w:sz w:val="26"/>
          <w:szCs w:val="26"/>
        </w:rPr>
        <w:t xml:space="preserve"> </w:t>
      </w:r>
      <w:r w:rsidR="001E5F08">
        <w:rPr>
          <w:rFonts w:ascii="Arial" w:hAnsi="Arial" w:cs="Arial"/>
          <w:sz w:val="26"/>
          <w:szCs w:val="26"/>
        </w:rPr>
        <w:t xml:space="preserve">de origen laboral y fecha de estructuración el </w:t>
      </w:r>
      <w:r w:rsidR="004070A8">
        <w:rPr>
          <w:rFonts w:ascii="Arial" w:hAnsi="Arial" w:cs="Arial"/>
          <w:sz w:val="26"/>
          <w:szCs w:val="26"/>
        </w:rPr>
        <w:t>0</w:t>
      </w:r>
      <w:r w:rsidR="001E5F08" w:rsidRPr="00924F66">
        <w:rPr>
          <w:rFonts w:ascii="Arial" w:hAnsi="Arial" w:cs="Arial"/>
          <w:sz w:val="26"/>
          <w:szCs w:val="26"/>
        </w:rPr>
        <w:t>4</w:t>
      </w:r>
      <w:r w:rsidR="004070A8">
        <w:rPr>
          <w:rFonts w:ascii="Arial" w:hAnsi="Arial" w:cs="Arial"/>
          <w:sz w:val="26"/>
          <w:szCs w:val="26"/>
        </w:rPr>
        <w:t>/05/</w:t>
      </w:r>
      <w:r w:rsidR="001E5F08" w:rsidRPr="00924F66">
        <w:rPr>
          <w:rFonts w:ascii="Arial" w:hAnsi="Arial" w:cs="Arial"/>
          <w:sz w:val="26"/>
          <w:szCs w:val="26"/>
        </w:rPr>
        <w:t>2016</w:t>
      </w:r>
      <w:r w:rsidR="001E5F08">
        <w:rPr>
          <w:rFonts w:ascii="Arial" w:hAnsi="Arial" w:cs="Arial"/>
          <w:spacing w:val="-3"/>
          <w:sz w:val="26"/>
          <w:szCs w:val="26"/>
        </w:rPr>
        <w:t xml:space="preserve"> (fls. 15-18 id.)</w:t>
      </w:r>
      <w:r>
        <w:rPr>
          <w:rFonts w:ascii="Arial" w:hAnsi="Arial" w:cs="Arial"/>
          <w:spacing w:val="-3"/>
          <w:sz w:val="26"/>
          <w:szCs w:val="26"/>
        </w:rPr>
        <w:t>.</w:t>
      </w:r>
      <w:r w:rsidR="004070A8">
        <w:rPr>
          <w:rFonts w:ascii="Arial" w:hAnsi="Arial" w:cs="Arial"/>
          <w:spacing w:val="-3"/>
          <w:sz w:val="26"/>
          <w:szCs w:val="26"/>
        </w:rPr>
        <w:t xml:space="preserve"> Apelado por </w:t>
      </w:r>
      <w:r w:rsidR="004070A8" w:rsidRPr="006F0FD4">
        <w:rPr>
          <w:rFonts w:ascii="Arial" w:eastAsia="Arial" w:hAnsi="Arial" w:cs="Arial"/>
          <w:sz w:val="26"/>
          <w:szCs w:val="26"/>
        </w:rPr>
        <w:t xml:space="preserve">la </w:t>
      </w:r>
      <w:r w:rsidR="004070A8" w:rsidRPr="006F0FD4">
        <w:rPr>
          <w:rFonts w:ascii="Arial" w:eastAsia="Arial" w:hAnsi="Arial" w:cs="Arial"/>
          <w:szCs w:val="26"/>
        </w:rPr>
        <w:t>ARL POSITIVA</w:t>
      </w:r>
      <w:r w:rsidR="004070A8">
        <w:rPr>
          <w:rFonts w:ascii="Arial" w:eastAsia="Arial" w:hAnsi="Arial" w:cs="Arial"/>
          <w:szCs w:val="26"/>
        </w:rPr>
        <w:t xml:space="preserve"> </w:t>
      </w:r>
      <w:r w:rsidR="004070A8">
        <w:rPr>
          <w:rFonts w:ascii="Arial" w:hAnsi="Arial" w:cs="Arial"/>
          <w:spacing w:val="-3"/>
          <w:sz w:val="26"/>
          <w:szCs w:val="26"/>
        </w:rPr>
        <w:t>(fls. 9 vto.-10 id.).</w:t>
      </w:r>
    </w:p>
    <w:p w:rsidR="00E07521" w:rsidRPr="00CC0D1D" w:rsidRDefault="00E07521" w:rsidP="00EF4EBB">
      <w:pPr>
        <w:pStyle w:val="Sinespaciado1"/>
        <w:spacing w:line="288" w:lineRule="auto"/>
        <w:ind w:firstLine="2835"/>
        <w:jc w:val="both"/>
        <w:rPr>
          <w:rFonts w:ascii="Arial" w:hAnsi="Arial" w:cs="Arial"/>
          <w:spacing w:val="-3"/>
          <w:sz w:val="16"/>
          <w:szCs w:val="16"/>
        </w:rPr>
      </w:pPr>
    </w:p>
    <w:p w:rsidR="00E07521" w:rsidRPr="00386D03" w:rsidRDefault="00E07521" w:rsidP="00EF4EBB">
      <w:pPr>
        <w:pStyle w:val="Sinespaciado1"/>
        <w:spacing w:line="288" w:lineRule="auto"/>
        <w:ind w:firstLine="2835"/>
        <w:jc w:val="both"/>
        <w:rPr>
          <w:rFonts w:ascii="Arial" w:hAnsi="Arial" w:cs="Arial"/>
          <w:sz w:val="26"/>
          <w:szCs w:val="26"/>
        </w:rPr>
      </w:pPr>
      <w:r>
        <w:rPr>
          <w:rFonts w:ascii="Arial" w:hAnsi="Arial" w:cs="Arial"/>
          <w:spacing w:val="-3"/>
          <w:sz w:val="26"/>
          <w:szCs w:val="26"/>
        </w:rPr>
        <w:t xml:space="preserve">Aunado a lo anterior, </w:t>
      </w:r>
      <w:r w:rsidR="00463443" w:rsidRPr="00E71546">
        <w:rPr>
          <w:rFonts w:ascii="Arial" w:hAnsi="Arial" w:cs="Arial"/>
          <w:sz w:val="26"/>
          <w:szCs w:val="26"/>
        </w:rPr>
        <w:t xml:space="preserve">la </w:t>
      </w:r>
      <w:r w:rsidR="00463443" w:rsidRPr="00E71546">
        <w:rPr>
          <w:rFonts w:ascii="Arial" w:hAnsi="Arial" w:cs="Arial"/>
          <w:szCs w:val="26"/>
        </w:rPr>
        <w:t>ARL POSITIVA COMPAÑÍA DE SEGUROS SA</w:t>
      </w:r>
      <w:r w:rsidR="00463443" w:rsidRPr="00E71546">
        <w:rPr>
          <w:rFonts w:ascii="Arial" w:hAnsi="Arial" w:cs="Arial"/>
          <w:sz w:val="26"/>
          <w:szCs w:val="26"/>
        </w:rPr>
        <w:t xml:space="preserve">, </w:t>
      </w:r>
      <w:r w:rsidR="00463443">
        <w:rPr>
          <w:rFonts w:ascii="Arial" w:hAnsi="Arial" w:cs="Arial"/>
          <w:sz w:val="26"/>
          <w:szCs w:val="26"/>
        </w:rPr>
        <w:t xml:space="preserve">se niega a </w:t>
      </w:r>
      <w:r w:rsidR="003A6636">
        <w:rPr>
          <w:rFonts w:ascii="Arial" w:hAnsi="Arial" w:cs="Arial"/>
          <w:sz w:val="26"/>
          <w:szCs w:val="26"/>
        </w:rPr>
        <w:t>suministrar la</w:t>
      </w:r>
      <w:r w:rsidR="00463443" w:rsidRPr="00E71546">
        <w:rPr>
          <w:rFonts w:ascii="Arial" w:hAnsi="Arial" w:cs="Arial"/>
          <w:sz w:val="26"/>
          <w:szCs w:val="26"/>
        </w:rPr>
        <w:t xml:space="preserve">s </w:t>
      </w:r>
      <w:r w:rsidR="003A6636">
        <w:rPr>
          <w:rFonts w:ascii="Arial" w:hAnsi="Arial" w:cs="Arial"/>
          <w:sz w:val="26"/>
          <w:szCs w:val="26"/>
        </w:rPr>
        <w:t>prestaciones asistenciales requeridas</w:t>
      </w:r>
      <w:r w:rsidR="00463443">
        <w:rPr>
          <w:rFonts w:ascii="Arial" w:hAnsi="Arial" w:cs="Arial"/>
          <w:sz w:val="26"/>
          <w:szCs w:val="26"/>
        </w:rPr>
        <w:t>, hasta tanto no haya un pronunciamiento definitivo (fl. 9 id.)</w:t>
      </w:r>
      <w:r w:rsidRPr="00386D03">
        <w:rPr>
          <w:rFonts w:ascii="Arial" w:hAnsi="Arial" w:cs="Arial"/>
          <w:spacing w:val="-3"/>
          <w:sz w:val="26"/>
          <w:szCs w:val="26"/>
        </w:rPr>
        <w:t>.</w:t>
      </w:r>
    </w:p>
    <w:p w:rsidR="00E07521" w:rsidRPr="00B0570C" w:rsidRDefault="00E07521" w:rsidP="00EF4EBB">
      <w:pPr>
        <w:pStyle w:val="Sinespaciado1"/>
        <w:spacing w:line="288" w:lineRule="auto"/>
        <w:ind w:firstLine="2835"/>
        <w:jc w:val="both"/>
        <w:rPr>
          <w:rFonts w:ascii="Arial" w:hAnsi="Arial" w:cs="Arial"/>
          <w:sz w:val="16"/>
          <w:szCs w:val="26"/>
        </w:rPr>
      </w:pPr>
    </w:p>
    <w:p w:rsidR="003A6636" w:rsidRDefault="003A6636" w:rsidP="00EF4EBB">
      <w:pPr>
        <w:pStyle w:val="Sinespaciado4"/>
        <w:spacing w:line="288" w:lineRule="auto"/>
        <w:ind w:firstLine="2835"/>
        <w:jc w:val="both"/>
        <w:rPr>
          <w:rFonts w:ascii="Arial" w:hAnsi="Arial" w:cs="Arial"/>
          <w:spacing w:val="-3"/>
          <w:sz w:val="26"/>
          <w:szCs w:val="26"/>
        </w:rPr>
      </w:pPr>
      <w:r>
        <w:rPr>
          <w:rFonts w:ascii="Arial" w:hAnsi="Arial" w:cs="Arial"/>
          <w:spacing w:val="-3"/>
          <w:sz w:val="26"/>
          <w:szCs w:val="26"/>
        </w:rPr>
        <w:t xml:space="preserve">8. </w:t>
      </w:r>
      <w:r w:rsidRPr="006A4412">
        <w:rPr>
          <w:rFonts w:ascii="Arial" w:hAnsi="Arial" w:cs="Arial"/>
          <w:spacing w:val="-3"/>
          <w:sz w:val="26"/>
          <w:szCs w:val="26"/>
        </w:rPr>
        <w:t xml:space="preserve">De esa manera las cosas, la </w:t>
      </w:r>
      <w:r w:rsidRPr="003A6636">
        <w:rPr>
          <w:rFonts w:ascii="Arial" w:hAnsi="Arial" w:cs="Arial"/>
          <w:spacing w:val="-3"/>
          <w:szCs w:val="26"/>
        </w:rPr>
        <w:t>ARL POSITIVA COMPAÑÍA DE SEGUROS SA</w:t>
      </w:r>
      <w:r>
        <w:rPr>
          <w:rFonts w:ascii="Arial" w:hAnsi="Arial" w:cs="Arial"/>
          <w:spacing w:val="-3"/>
          <w:sz w:val="26"/>
          <w:szCs w:val="26"/>
        </w:rPr>
        <w:t>,</w:t>
      </w:r>
      <w:r w:rsidRPr="006A4412">
        <w:rPr>
          <w:rFonts w:ascii="Arial" w:hAnsi="Arial" w:cs="Arial"/>
          <w:spacing w:val="-3"/>
          <w:sz w:val="26"/>
          <w:szCs w:val="26"/>
        </w:rPr>
        <w:t xml:space="preserve"> se ha negado a autorizar l</w:t>
      </w:r>
      <w:r>
        <w:rPr>
          <w:rFonts w:ascii="Arial" w:hAnsi="Arial" w:cs="Arial"/>
          <w:spacing w:val="-3"/>
          <w:sz w:val="26"/>
          <w:szCs w:val="26"/>
        </w:rPr>
        <w:t xml:space="preserve">os servicios médicos </w:t>
      </w:r>
      <w:r w:rsidRPr="006A4412">
        <w:rPr>
          <w:rFonts w:ascii="Arial" w:hAnsi="Arial" w:cs="Arial"/>
          <w:spacing w:val="-3"/>
          <w:sz w:val="26"/>
          <w:szCs w:val="26"/>
        </w:rPr>
        <w:t>que reclama el peticionario y por lo tanto, a</w:t>
      </w:r>
      <w:r>
        <w:rPr>
          <w:rFonts w:ascii="Arial" w:hAnsi="Arial" w:cs="Arial"/>
          <w:spacing w:val="-3"/>
          <w:sz w:val="26"/>
          <w:szCs w:val="26"/>
        </w:rPr>
        <w:t xml:space="preserve"> </w:t>
      </w:r>
      <w:r w:rsidRPr="006A4412">
        <w:rPr>
          <w:rFonts w:ascii="Arial" w:hAnsi="Arial" w:cs="Arial"/>
          <w:spacing w:val="-3"/>
          <w:sz w:val="26"/>
          <w:szCs w:val="26"/>
        </w:rPr>
        <w:t>continuar con la prestación del servicio de salud que inició luego del</w:t>
      </w:r>
      <w:r>
        <w:rPr>
          <w:rFonts w:ascii="Arial" w:hAnsi="Arial" w:cs="Arial"/>
          <w:spacing w:val="-3"/>
          <w:sz w:val="26"/>
          <w:szCs w:val="26"/>
        </w:rPr>
        <w:t xml:space="preserve"> </w:t>
      </w:r>
      <w:r w:rsidRPr="006A4412">
        <w:rPr>
          <w:rFonts w:ascii="Arial" w:hAnsi="Arial" w:cs="Arial"/>
          <w:spacing w:val="-3"/>
          <w:sz w:val="26"/>
          <w:szCs w:val="26"/>
        </w:rPr>
        <w:t xml:space="preserve">accidente </w:t>
      </w:r>
      <w:r>
        <w:rPr>
          <w:rFonts w:ascii="Arial" w:hAnsi="Arial" w:cs="Arial"/>
          <w:spacing w:val="-3"/>
          <w:sz w:val="26"/>
          <w:szCs w:val="26"/>
        </w:rPr>
        <w:t>laboral</w:t>
      </w:r>
      <w:r w:rsidRPr="006A4412">
        <w:rPr>
          <w:rFonts w:ascii="Arial" w:hAnsi="Arial" w:cs="Arial"/>
          <w:spacing w:val="-3"/>
          <w:sz w:val="26"/>
          <w:szCs w:val="26"/>
        </w:rPr>
        <w:t xml:space="preserve"> </w:t>
      </w:r>
      <w:r>
        <w:rPr>
          <w:rFonts w:ascii="Arial" w:hAnsi="Arial" w:cs="Arial"/>
          <w:spacing w:val="-3"/>
          <w:sz w:val="26"/>
          <w:szCs w:val="26"/>
        </w:rPr>
        <w:t>sufrido</w:t>
      </w:r>
      <w:r w:rsidRPr="006A4412">
        <w:rPr>
          <w:rFonts w:ascii="Arial" w:hAnsi="Arial" w:cs="Arial"/>
          <w:spacing w:val="-3"/>
          <w:sz w:val="26"/>
          <w:szCs w:val="26"/>
        </w:rPr>
        <w:t xml:space="preserve"> </w:t>
      </w:r>
      <w:r>
        <w:rPr>
          <w:rFonts w:ascii="Arial" w:hAnsi="Arial" w:cs="Arial"/>
          <w:spacing w:val="-3"/>
          <w:sz w:val="26"/>
          <w:szCs w:val="26"/>
        </w:rPr>
        <w:t>el 4 de mayo de 2016</w:t>
      </w:r>
      <w:r w:rsidRPr="006A4412">
        <w:rPr>
          <w:rFonts w:ascii="Arial" w:hAnsi="Arial" w:cs="Arial"/>
          <w:spacing w:val="-3"/>
          <w:sz w:val="26"/>
          <w:szCs w:val="26"/>
        </w:rPr>
        <w:t>,</w:t>
      </w:r>
      <w:r>
        <w:rPr>
          <w:rFonts w:ascii="Arial" w:hAnsi="Arial" w:cs="Arial"/>
          <w:spacing w:val="-3"/>
          <w:sz w:val="26"/>
          <w:szCs w:val="26"/>
        </w:rPr>
        <w:t xml:space="preserve"> </w:t>
      </w:r>
      <w:r w:rsidRPr="006A4412">
        <w:rPr>
          <w:rFonts w:ascii="Arial" w:hAnsi="Arial" w:cs="Arial"/>
          <w:spacing w:val="-3"/>
          <w:sz w:val="26"/>
          <w:szCs w:val="26"/>
        </w:rPr>
        <w:t>conducta que lesiona su derecho fundamental a la salud, al</w:t>
      </w:r>
      <w:r>
        <w:rPr>
          <w:rFonts w:ascii="Arial" w:hAnsi="Arial" w:cs="Arial"/>
          <w:spacing w:val="-3"/>
          <w:sz w:val="26"/>
          <w:szCs w:val="26"/>
        </w:rPr>
        <w:t xml:space="preserve"> </w:t>
      </w:r>
      <w:r w:rsidRPr="006A4412">
        <w:rPr>
          <w:rFonts w:ascii="Arial" w:hAnsi="Arial" w:cs="Arial"/>
          <w:spacing w:val="-3"/>
          <w:sz w:val="26"/>
          <w:szCs w:val="26"/>
        </w:rPr>
        <w:t>interrumpir, sin justificación válida, la continuidad en el servicio que</w:t>
      </w:r>
      <w:r>
        <w:rPr>
          <w:rFonts w:ascii="Arial" w:hAnsi="Arial" w:cs="Arial"/>
          <w:spacing w:val="-3"/>
          <w:sz w:val="26"/>
          <w:szCs w:val="26"/>
        </w:rPr>
        <w:t xml:space="preserve"> </w:t>
      </w:r>
      <w:r w:rsidRPr="006A4412">
        <w:rPr>
          <w:rFonts w:ascii="Arial" w:hAnsi="Arial" w:cs="Arial"/>
          <w:spacing w:val="-3"/>
          <w:sz w:val="26"/>
          <w:szCs w:val="26"/>
        </w:rPr>
        <w:t>le venía proporcionando.</w:t>
      </w:r>
    </w:p>
    <w:p w:rsidR="003A6636" w:rsidRPr="003A6636" w:rsidRDefault="003A6636" w:rsidP="00EF4EBB">
      <w:pPr>
        <w:pStyle w:val="Sinespaciado4"/>
        <w:spacing w:line="288" w:lineRule="auto"/>
        <w:ind w:firstLine="2835"/>
        <w:jc w:val="both"/>
        <w:rPr>
          <w:rFonts w:ascii="Arial" w:hAnsi="Arial" w:cs="Arial"/>
          <w:spacing w:val="-3"/>
          <w:sz w:val="16"/>
          <w:szCs w:val="16"/>
        </w:rPr>
      </w:pPr>
    </w:p>
    <w:p w:rsidR="003A6636" w:rsidRDefault="00DF1EA1" w:rsidP="00EF4EBB">
      <w:pPr>
        <w:pStyle w:val="Sinespaciado2"/>
        <w:spacing w:line="288" w:lineRule="auto"/>
        <w:ind w:firstLine="2835"/>
        <w:jc w:val="both"/>
        <w:rPr>
          <w:rFonts w:ascii="Arial" w:hAnsi="Arial" w:cs="Arial"/>
          <w:sz w:val="26"/>
          <w:szCs w:val="26"/>
        </w:rPr>
      </w:pPr>
      <w:r>
        <w:rPr>
          <w:rFonts w:ascii="Arial" w:hAnsi="Arial" w:cs="Arial"/>
          <w:sz w:val="26"/>
          <w:szCs w:val="26"/>
        </w:rPr>
        <w:t>9</w:t>
      </w:r>
      <w:r w:rsidR="003A6636">
        <w:rPr>
          <w:rFonts w:ascii="Arial" w:hAnsi="Arial" w:cs="Arial"/>
          <w:sz w:val="26"/>
          <w:szCs w:val="26"/>
        </w:rPr>
        <w:t>. En todo caso como lo advirtió l</w:t>
      </w:r>
      <w:r>
        <w:rPr>
          <w:rFonts w:ascii="Arial" w:hAnsi="Arial" w:cs="Arial"/>
          <w:sz w:val="26"/>
          <w:szCs w:val="26"/>
        </w:rPr>
        <w:t>a</w:t>
      </w:r>
      <w:r w:rsidR="003A6636">
        <w:rPr>
          <w:rFonts w:ascii="Arial" w:hAnsi="Arial" w:cs="Arial"/>
          <w:sz w:val="26"/>
          <w:szCs w:val="26"/>
        </w:rPr>
        <w:t xml:space="preserve"> juez</w:t>
      </w:r>
      <w:r>
        <w:rPr>
          <w:rFonts w:ascii="Arial" w:hAnsi="Arial" w:cs="Arial"/>
          <w:sz w:val="26"/>
          <w:szCs w:val="26"/>
        </w:rPr>
        <w:t>a</w:t>
      </w:r>
      <w:r w:rsidR="003A6636">
        <w:rPr>
          <w:rFonts w:ascii="Arial" w:hAnsi="Arial" w:cs="Arial"/>
          <w:sz w:val="26"/>
          <w:szCs w:val="26"/>
        </w:rPr>
        <w:t xml:space="preserve"> constitucional de primer nivel, si la ARL considera que las </w:t>
      </w:r>
      <w:r>
        <w:rPr>
          <w:rFonts w:ascii="Arial" w:hAnsi="Arial" w:cs="Arial"/>
          <w:sz w:val="26"/>
          <w:szCs w:val="26"/>
        </w:rPr>
        <w:t>prestaciones asistenciales requerida</w:t>
      </w:r>
      <w:r w:rsidR="00212988">
        <w:rPr>
          <w:rFonts w:ascii="Arial" w:hAnsi="Arial" w:cs="Arial"/>
          <w:sz w:val="26"/>
          <w:szCs w:val="26"/>
        </w:rPr>
        <w:t>s</w:t>
      </w:r>
      <w:r w:rsidR="003A6636">
        <w:rPr>
          <w:rFonts w:ascii="Arial" w:hAnsi="Arial" w:cs="Arial"/>
          <w:sz w:val="26"/>
          <w:szCs w:val="26"/>
        </w:rPr>
        <w:t xml:space="preserve"> no deben ser por ella amparadas, sino que corresponde</w:t>
      </w:r>
      <w:r>
        <w:rPr>
          <w:rFonts w:ascii="Arial" w:hAnsi="Arial" w:cs="Arial"/>
          <w:sz w:val="26"/>
          <w:szCs w:val="26"/>
        </w:rPr>
        <w:t>n</w:t>
      </w:r>
      <w:r w:rsidR="003A6636">
        <w:rPr>
          <w:rFonts w:ascii="Arial" w:hAnsi="Arial" w:cs="Arial"/>
          <w:sz w:val="26"/>
          <w:szCs w:val="26"/>
        </w:rPr>
        <w:t xml:space="preserve"> a la EPS, ante ella podrá repetir, sin imponer dicha carga al accionante.</w:t>
      </w:r>
    </w:p>
    <w:p w:rsidR="003A6636" w:rsidRPr="00DF1EA1" w:rsidRDefault="003A6636" w:rsidP="00EF4EBB">
      <w:pPr>
        <w:pStyle w:val="Sinespaciado2"/>
        <w:spacing w:line="288" w:lineRule="auto"/>
        <w:ind w:firstLine="2835"/>
        <w:jc w:val="both"/>
        <w:rPr>
          <w:rFonts w:ascii="Arial" w:hAnsi="Arial" w:cs="Arial"/>
          <w:sz w:val="16"/>
          <w:szCs w:val="16"/>
        </w:rPr>
      </w:pPr>
    </w:p>
    <w:p w:rsidR="00E07521" w:rsidRDefault="00DF1EA1" w:rsidP="00EF4EBB">
      <w:pPr>
        <w:pStyle w:val="Sinespaciado1"/>
        <w:spacing w:line="288" w:lineRule="auto"/>
        <w:ind w:firstLine="2835"/>
        <w:jc w:val="both"/>
        <w:rPr>
          <w:rFonts w:ascii="Arial" w:hAnsi="Arial" w:cs="Arial"/>
          <w:spacing w:val="-3"/>
          <w:sz w:val="16"/>
          <w:szCs w:val="26"/>
        </w:rPr>
      </w:pPr>
      <w:r>
        <w:rPr>
          <w:rFonts w:ascii="Arial" w:hAnsi="Arial" w:cs="Arial"/>
          <w:sz w:val="26"/>
          <w:szCs w:val="26"/>
        </w:rPr>
        <w:t>10</w:t>
      </w:r>
      <w:r w:rsidR="00E07521" w:rsidRPr="00741EF8">
        <w:rPr>
          <w:rFonts w:ascii="Arial" w:hAnsi="Arial" w:cs="Arial"/>
          <w:sz w:val="26"/>
          <w:szCs w:val="26"/>
        </w:rPr>
        <w:t xml:space="preserve">. </w:t>
      </w:r>
      <w:r w:rsidR="00E07521" w:rsidRPr="00D76E4B">
        <w:rPr>
          <w:rFonts w:ascii="Arial" w:hAnsi="Arial" w:cs="Arial"/>
          <w:sz w:val="26"/>
          <w:szCs w:val="26"/>
        </w:rPr>
        <w:t xml:space="preserve">Teniendo en cuenta </w:t>
      </w:r>
      <w:r w:rsidR="00E07521">
        <w:rPr>
          <w:rFonts w:ascii="Arial" w:hAnsi="Arial" w:cs="Arial"/>
          <w:sz w:val="26"/>
          <w:szCs w:val="26"/>
        </w:rPr>
        <w:t>lo anterior y el referente jurisprudencial que se trajo a colación</w:t>
      </w:r>
      <w:r w:rsidR="00E07521" w:rsidRPr="00D76E4B">
        <w:rPr>
          <w:rFonts w:ascii="Arial" w:hAnsi="Arial" w:cs="Arial"/>
          <w:sz w:val="26"/>
          <w:szCs w:val="26"/>
        </w:rPr>
        <w:t xml:space="preserve">, </w:t>
      </w:r>
      <w:r w:rsidR="00E07521">
        <w:rPr>
          <w:rFonts w:ascii="Arial" w:hAnsi="Arial" w:cs="Arial"/>
          <w:sz w:val="26"/>
          <w:szCs w:val="26"/>
        </w:rPr>
        <w:t xml:space="preserve">se tiene </w:t>
      </w:r>
      <w:r w:rsidR="00E07521" w:rsidRPr="002571DB">
        <w:rPr>
          <w:rFonts w:ascii="Arial" w:hAnsi="Arial" w:cs="Arial"/>
          <w:sz w:val="26"/>
          <w:szCs w:val="26"/>
        </w:rPr>
        <w:t xml:space="preserve">que </w:t>
      </w:r>
      <w:r w:rsidR="00E07521">
        <w:rPr>
          <w:rFonts w:ascii="Arial" w:hAnsi="Arial" w:cs="Arial"/>
          <w:spacing w:val="-3"/>
          <w:sz w:val="26"/>
          <w:szCs w:val="26"/>
        </w:rPr>
        <w:t>la funcionaria de primer grado acertó en tutelar l</w:t>
      </w:r>
      <w:r w:rsidR="004A541F">
        <w:rPr>
          <w:rFonts w:ascii="Arial" w:hAnsi="Arial" w:cs="Arial"/>
          <w:spacing w:val="-3"/>
          <w:sz w:val="26"/>
          <w:szCs w:val="26"/>
        </w:rPr>
        <w:t>os</w:t>
      </w:r>
      <w:r w:rsidR="00E07521">
        <w:rPr>
          <w:rFonts w:ascii="Arial" w:hAnsi="Arial" w:cs="Arial"/>
          <w:spacing w:val="-3"/>
          <w:sz w:val="26"/>
          <w:szCs w:val="26"/>
        </w:rPr>
        <w:t xml:space="preserve"> derecho</w:t>
      </w:r>
      <w:r w:rsidR="004A541F">
        <w:rPr>
          <w:rFonts w:ascii="Arial" w:hAnsi="Arial" w:cs="Arial"/>
          <w:spacing w:val="-3"/>
          <w:sz w:val="26"/>
          <w:szCs w:val="26"/>
        </w:rPr>
        <w:t>s</w:t>
      </w:r>
      <w:r w:rsidR="00E07521">
        <w:rPr>
          <w:rFonts w:ascii="Arial" w:hAnsi="Arial" w:cs="Arial"/>
          <w:spacing w:val="-3"/>
          <w:sz w:val="26"/>
          <w:szCs w:val="26"/>
        </w:rPr>
        <w:t xml:space="preserve"> fundamental</w:t>
      </w:r>
      <w:r w:rsidR="004A541F">
        <w:rPr>
          <w:rFonts w:ascii="Arial" w:hAnsi="Arial" w:cs="Arial"/>
          <w:spacing w:val="-3"/>
          <w:sz w:val="26"/>
          <w:szCs w:val="26"/>
        </w:rPr>
        <w:t>es</w:t>
      </w:r>
      <w:r w:rsidR="00E07521">
        <w:rPr>
          <w:rFonts w:ascii="Arial" w:hAnsi="Arial" w:cs="Arial"/>
          <w:spacing w:val="-3"/>
          <w:sz w:val="26"/>
          <w:szCs w:val="26"/>
        </w:rPr>
        <w:t xml:space="preserve"> invocado</w:t>
      </w:r>
      <w:r w:rsidR="004A541F">
        <w:rPr>
          <w:rFonts w:ascii="Arial" w:hAnsi="Arial" w:cs="Arial"/>
          <w:spacing w:val="-3"/>
          <w:sz w:val="26"/>
          <w:szCs w:val="26"/>
        </w:rPr>
        <w:t>s</w:t>
      </w:r>
      <w:r w:rsidR="00E07521">
        <w:rPr>
          <w:rFonts w:ascii="Arial" w:hAnsi="Arial" w:cs="Arial"/>
          <w:spacing w:val="-3"/>
          <w:sz w:val="26"/>
          <w:szCs w:val="26"/>
        </w:rPr>
        <w:t xml:space="preserve">, </w:t>
      </w:r>
      <w:r w:rsidR="00E07521" w:rsidRPr="0019735B">
        <w:rPr>
          <w:rFonts w:ascii="Arial" w:hAnsi="Arial" w:cs="Arial"/>
          <w:spacing w:val="-3"/>
          <w:sz w:val="26"/>
          <w:szCs w:val="26"/>
        </w:rPr>
        <w:t>para</w:t>
      </w:r>
      <w:r w:rsidR="004A541F">
        <w:rPr>
          <w:rFonts w:ascii="Arial" w:hAnsi="Arial" w:cs="Arial"/>
          <w:spacing w:val="-3"/>
          <w:sz w:val="26"/>
          <w:szCs w:val="26"/>
        </w:rPr>
        <w:t xml:space="preserve"> que </w:t>
      </w:r>
      <w:r w:rsidR="004A541F" w:rsidRPr="006F0FD4">
        <w:rPr>
          <w:rFonts w:ascii="Arial" w:eastAsia="Arial" w:hAnsi="Arial" w:cs="Arial"/>
          <w:sz w:val="26"/>
          <w:szCs w:val="26"/>
        </w:rPr>
        <w:t xml:space="preserve">la </w:t>
      </w:r>
      <w:r w:rsidR="004A541F" w:rsidRPr="006F0FD4">
        <w:rPr>
          <w:rFonts w:ascii="Arial" w:eastAsia="Arial" w:hAnsi="Arial" w:cs="Arial"/>
          <w:szCs w:val="26"/>
        </w:rPr>
        <w:t>ARL POSITIVA</w:t>
      </w:r>
      <w:r w:rsidR="004A541F">
        <w:rPr>
          <w:rFonts w:ascii="Arial" w:eastAsia="Arial" w:hAnsi="Arial" w:cs="Arial"/>
          <w:sz w:val="26"/>
          <w:szCs w:val="26"/>
        </w:rPr>
        <w:t xml:space="preserve">, continúe </w:t>
      </w:r>
      <w:r w:rsidR="004A541F" w:rsidRPr="006F0FD4">
        <w:rPr>
          <w:rFonts w:ascii="Arial" w:eastAsia="Arial" w:hAnsi="Arial" w:cs="Arial"/>
          <w:sz w:val="26"/>
          <w:szCs w:val="26"/>
        </w:rPr>
        <w:t>con el tratamiento médico que requiere</w:t>
      </w:r>
      <w:r w:rsidR="004A541F">
        <w:rPr>
          <w:rFonts w:ascii="Arial" w:eastAsia="Arial" w:hAnsi="Arial" w:cs="Arial"/>
          <w:sz w:val="26"/>
          <w:szCs w:val="26"/>
        </w:rPr>
        <w:t xml:space="preserve"> el señor </w:t>
      </w:r>
      <w:r w:rsidR="004A541F" w:rsidRPr="000D3CCD">
        <w:rPr>
          <w:rFonts w:ascii="Arial" w:hAnsi="Arial" w:cs="Arial"/>
          <w:szCs w:val="26"/>
        </w:rPr>
        <w:t>LUÍS</w:t>
      </w:r>
      <w:r w:rsidR="004A541F">
        <w:rPr>
          <w:rFonts w:ascii="Arial" w:hAnsi="Arial" w:cs="Arial"/>
          <w:szCs w:val="26"/>
        </w:rPr>
        <w:t xml:space="preserve"> ENRIQUE CÓRDOBA PEREA</w:t>
      </w:r>
      <w:r w:rsidR="004A541F" w:rsidRPr="006F0FD4">
        <w:rPr>
          <w:rFonts w:ascii="Arial" w:eastAsia="Arial" w:hAnsi="Arial" w:cs="Arial"/>
          <w:sz w:val="26"/>
          <w:szCs w:val="26"/>
        </w:rPr>
        <w:t xml:space="preserve"> para la recuperación de </w:t>
      </w:r>
      <w:r w:rsidR="004070A8" w:rsidRPr="004070A8">
        <w:rPr>
          <w:rFonts w:ascii="Arial" w:eastAsia="Arial" w:hAnsi="Arial" w:cs="Arial"/>
          <w:sz w:val="26"/>
          <w:szCs w:val="26"/>
        </w:rPr>
        <w:t>un problema de salud</w:t>
      </w:r>
      <w:r w:rsidR="004070A8">
        <w:rPr>
          <w:rFonts w:ascii="Arial" w:eastAsia="Arial" w:hAnsi="Arial" w:cs="Arial"/>
          <w:sz w:val="26"/>
          <w:szCs w:val="26"/>
        </w:rPr>
        <w:t xml:space="preserve">, </w:t>
      </w:r>
      <w:r w:rsidR="004070A8" w:rsidRPr="004070A8">
        <w:rPr>
          <w:rFonts w:ascii="Arial" w:eastAsia="Arial" w:hAnsi="Arial" w:cs="Arial"/>
          <w:sz w:val="26"/>
          <w:szCs w:val="26"/>
        </w:rPr>
        <w:t>que según las pruebas obrantes, puede considerarse razonablemente como originado en un accidente de trabajo</w:t>
      </w:r>
      <w:r w:rsidR="00E07521">
        <w:rPr>
          <w:rFonts w:ascii="Arial" w:hAnsi="Arial" w:cs="Arial"/>
          <w:spacing w:val="-3"/>
          <w:sz w:val="26"/>
          <w:szCs w:val="26"/>
        </w:rPr>
        <w:t>.</w:t>
      </w:r>
    </w:p>
    <w:p w:rsidR="00E07521" w:rsidRPr="001D1098" w:rsidRDefault="00E07521" w:rsidP="00EF4EBB">
      <w:pPr>
        <w:pStyle w:val="Sinespaciado1"/>
        <w:spacing w:line="288" w:lineRule="auto"/>
        <w:ind w:firstLine="2835"/>
        <w:jc w:val="both"/>
        <w:rPr>
          <w:rFonts w:ascii="Arial" w:hAnsi="Arial" w:cs="Arial"/>
          <w:spacing w:val="-3"/>
          <w:sz w:val="16"/>
          <w:szCs w:val="26"/>
        </w:rPr>
      </w:pPr>
    </w:p>
    <w:p w:rsidR="00043404" w:rsidRPr="00045E33" w:rsidRDefault="009961CF" w:rsidP="00EF4EBB">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11</w:t>
      </w:r>
      <w:r w:rsidR="00043404">
        <w:rPr>
          <w:rFonts w:ascii="Arial" w:hAnsi="Arial" w:cs="Arial"/>
          <w:spacing w:val="-3"/>
          <w:sz w:val="26"/>
          <w:szCs w:val="26"/>
        </w:rPr>
        <w:t xml:space="preserve">. </w:t>
      </w:r>
      <w:r w:rsidR="00043404" w:rsidRPr="00E979AB">
        <w:rPr>
          <w:rFonts w:ascii="Arial" w:hAnsi="Arial" w:cs="Arial"/>
          <w:spacing w:val="-3"/>
          <w:sz w:val="26"/>
          <w:szCs w:val="26"/>
        </w:rPr>
        <w:t>En armonía con las premisas expuestas en los acápites anteriores, se confirmará el fallo impugnado</w:t>
      </w:r>
      <w:r w:rsidR="00043404">
        <w:rPr>
          <w:rFonts w:ascii="Arial" w:hAnsi="Arial" w:cs="Arial"/>
          <w:spacing w:val="-3"/>
          <w:sz w:val="26"/>
          <w:szCs w:val="26"/>
        </w:rPr>
        <w:t>.</w:t>
      </w:r>
    </w:p>
    <w:p w:rsidR="00043404" w:rsidRPr="00212988" w:rsidRDefault="00043404" w:rsidP="00EF4EBB">
      <w:pPr>
        <w:pStyle w:val="Sinespaciado1"/>
        <w:spacing w:line="288" w:lineRule="auto"/>
        <w:jc w:val="both"/>
        <w:rPr>
          <w:rFonts w:ascii="Arial" w:hAnsi="Arial" w:cs="Arial"/>
          <w:spacing w:val="-3"/>
          <w:szCs w:val="26"/>
        </w:rPr>
      </w:pPr>
    </w:p>
    <w:p w:rsidR="00BC30F4" w:rsidRPr="000D7D11" w:rsidRDefault="00BC30F4" w:rsidP="00EF4EBB">
      <w:pPr>
        <w:pStyle w:val="Sinespaciado1"/>
        <w:spacing w:line="288" w:lineRule="auto"/>
        <w:ind w:firstLine="2835"/>
        <w:jc w:val="both"/>
        <w:rPr>
          <w:rFonts w:ascii="Arial" w:hAnsi="Arial" w:cs="Arial"/>
          <w:b/>
          <w:bCs/>
        </w:rPr>
      </w:pPr>
      <w:r w:rsidRPr="000D7D11">
        <w:rPr>
          <w:rFonts w:ascii="Arial" w:hAnsi="Arial" w:cs="Arial"/>
          <w:b/>
          <w:bCs/>
        </w:rPr>
        <w:t>VII. DECISIÓN</w:t>
      </w:r>
    </w:p>
    <w:p w:rsidR="00BC30F4" w:rsidRPr="000D7D11" w:rsidRDefault="00BC30F4" w:rsidP="00EF4EBB">
      <w:pPr>
        <w:pStyle w:val="Sinespaciado1"/>
        <w:spacing w:line="288" w:lineRule="auto"/>
        <w:ind w:firstLine="2835"/>
        <w:jc w:val="both"/>
        <w:rPr>
          <w:rFonts w:ascii="Arial" w:hAnsi="Arial" w:cs="Arial"/>
          <w:bCs/>
        </w:rPr>
      </w:pPr>
    </w:p>
    <w:p w:rsidR="00BC30F4" w:rsidRPr="00BE392C" w:rsidRDefault="00117571" w:rsidP="00EF4EBB">
      <w:pPr>
        <w:pStyle w:val="Sinespaciado2"/>
        <w:spacing w:line="288"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BC30F4" w:rsidRPr="00BE392C">
        <w:rPr>
          <w:rFonts w:ascii="Arial" w:hAnsi="Arial" w:cs="Arial"/>
          <w:sz w:val="26"/>
          <w:szCs w:val="26"/>
        </w:rPr>
        <w:t>,</w:t>
      </w:r>
    </w:p>
    <w:p w:rsidR="00B435FA" w:rsidRPr="00212988" w:rsidRDefault="00B435FA" w:rsidP="00EF4EBB">
      <w:pPr>
        <w:pStyle w:val="Sinespaciado1"/>
        <w:spacing w:line="288" w:lineRule="auto"/>
        <w:ind w:firstLine="2835"/>
        <w:jc w:val="both"/>
        <w:rPr>
          <w:rFonts w:ascii="Arial" w:hAnsi="Arial" w:cs="Arial"/>
          <w:b/>
          <w:spacing w:val="-3"/>
        </w:rPr>
      </w:pPr>
    </w:p>
    <w:p w:rsidR="00BC30F4" w:rsidRPr="00212988" w:rsidRDefault="00BC30F4" w:rsidP="00EF4EBB">
      <w:pPr>
        <w:pStyle w:val="Sinespaciado1"/>
        <w:spacing w:line="288" w:lineRule="auto"/>
        <w:ind w:firstLine="2835"/>
        <w:jc w:val="both"/>
        <w:rPr>
          <w:rFonts w:ascii="Arial" w:hAnsi="Arial" w:cs="Arial"/>
          <w:b/>
        </w:rPr>
      </w:pPr>
      <w:r w:rsidRPr="00212988">
        <w:rPr>
          <w:rFonts w:ascii="Arial" w:hAnsi="Arial" w:cs="Arial"/>
          <w:b/>
          <w:spacing w:val="-3"/>
        </w:rPr>
        <w:lastRenderedPageBreak/>
        <w:t>RESUELVE:</w:t>
      </w:r>
    </w:p>
    <w:p w:rsidR="00BC30F4" w:rsidRPr="00212988" w:rsidRDefault="00BC30F4" w:rsidP="00EF4EBB">
      <w:pPr>
        <w:pStyle w:val="Sinespaciado1"/>
        <w:spacing w:line="288" w:lineRule="auto"/>
        <w:ind w:firstLine="2835"/>
        <w:jc w:val="both"/>
        <w:rPr>
          <w:rFonts w:ascii="Arial" w:hAnsi="Arial" w:cs="Arial"/>
        </w:rPr>
      </w:pPr>
    </w:p>
    <w:p w:rsidR="00BC30F4" w:rsidRPr="00BE392C" w:rsidRDefault="00BC30F4" w:rsidP="00EF4EBB">
      <w:pPr>
        <w:pStyle w:val="Sinespaciado1"/>
        <w:spacing w:line="288"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8B75FF">
        <w:rPr>
          <w:rFonts w:ascii="Arial" w:hAnsi="Arial" w:cs="Arial"/>
          <w:b/>
          <w:spacing w:val="-3"/>
          <w:sz w:val="26"/>
          <w:szCs w:val="26"/>
        </w:rPr>
        <w:t xml:space="preserve"> </w:t>
      </w:r>
      <w:r w:rsidRPr="00BE392C">
        <w:rPr>
          <w:rFonts w:ascii="Arial" w:hAnsi="Arial" w:cs="Arial"/>
          <w:spacing w:val="-3"/>
          <w:sz w:val="24"/>
          <w:szCs w:val="26"/>
        </w:rPr>
        <w:t>CONFIRMAR</w:t>
      </w:r>
      <w:r w:rsidR="008B75FF">
        <w:rPr>
          <w:rFonts w:ascii="Arial" w:hAnsi="Arial" w:cs="Arial"/>
          <w:spacing w:val="-3"/>
          <w:sz w:val="24"/>
          <w:szCs w:val="26"/>
        </w:rPr>
        <w:t xml:space="preserve"> </w:t>
      </w:r>
      <w:r w:rsidR="00831778">
        <w:rPr>
          <w:rFonts w:ascii="Arial" w:hAnsi="Arial" w:cs="Arial"/>
          <w:sz w:val="26"/>
          <w:szCs w:val="26"/>
        </w:rPr>
        <w:t>l</w:t>
      </w:r>
      <w:r w:rsidR="0015660A">
        <w:rPr>
          <w:rFonts w:ascii="Arial" w:hAnsi="Arial" w:cs="Arial"/>
          <w:sz w:val="26"/>
          <w:szCs w:val="26"/>
        </w:rPr>
        <w:t xml:space="preserve">a </w:t>
      </w:r>
      <w:r w:rsidRPr="00BE392C">
        <w:rPr>
          <w:rFonts w:ascii="Arial" w:hAnsi="Arial" w:cs="Arial"/>
          <w:sz w:val="26"/>
          <w:szCs w:val="26"/>
          <w:lang w:val="es-ES" w:eastAsia="es-ES"/>
        </w:rPr>
        <w:t xml:space="preserve">sentencia proferida el </w:t>
      </w:r>
      <w:r w:rsidR="00554D47">
        <w:rPr>
          <w:rFonts w:ascii="Arial" w:hAnsi="Arial" w:cs="Arial"/>
          <w:sz w:val="26"/>
          <w:szCs w:val="26"/>
          <w:lang w:val="es-ES" w:eastAsia="es-ES"/>
        </w:rPr>
        <w:t>29</w:t>
      </w:r>
      <w:r w:rsidRPr="00BE392C">
        <w:rPr>
          <w:rFonts w:ascii="Arial" w:hAnsi="Arial" w:cs="Arial"/>
          <w:sz w:val="26"/>
          <w:szCs w:val="26"/>
          <w:lang w:val="es-ES" w:eastAsia="es-ES"/>
        </w:rPr>
        <w:t xml:space="preserve"> de </w:t>
      </w:r>
      <w:r w:rsidR="00554D47">
        <w:rPr>
          <w:rFonts w:ascii="Arial" w:hAnsi="Arial" w:cs="Arial"/>
          <w:sz w:val="26"/>
          <w:szCs w:val="26"/>
          <w:lang w:val="es-ES" w:eastAsia="es-ES"/>
        </w:rPr>
        <w:t xml:space="preserve">marzo </w:t>
      </w:r>
      <w:r w:rsidR="002F1AA3">
        <w:rPr>
          <w:rFonts w:ascii="Arial" w:hAnsi="Arial" w:cs="Arial"/>
          <w:sz w:val="26"/>
          <w:szCs w:val="26"/>
          <w:lang w:val="es-ES" w:eastAsia="es-ES"/>
        </w:rPr>
        <w:t>de 201</w:t>
      </w:r>
      <w:r w:rsidR="003933F7">
        <w:rPr>
          <w:rFonts w:ascii="Arial" w:hAnsi="Arial" w:cs="Arial"/>
          <w:sz w:val="26"/>
          <w:szCs w:val="26"/>
          <w:lang w:val="es-ES" w:eastAsia="es-ES"/>
        </w:rPr>
        <w:t>9</w:t>
      </w:r>
      <w:r w:rsidRPr="00BE392C">
        <w:rPr>
          <w:rFonts w:ascii="Arial" w:hAnsi="Arial" w:cs="Arial"/>
          <w:sz w:val="26"/>
          <w:szCs w:val="26"/>
          <w:lang w:val="es-ES" w:eastAsia="es-ES"/>
        </w:rPr>
        <w:t xml:space="preserve">, por el </w:t>
      </w:r>
      <w:r w:rsidR="000C1B0D" w:rsidRPr="00B815DC">
        <w:rPr>
          <w:rFonts w:ascii="Arial" w:hAnsi="Arial" w:cs="Arial"/>
          <w:sz w:val="26"/>
          <w:szCs w:val="26"/>
        </w:rPr>
        <w:t xml:space="preserve">Juzgado </w:t>
      </w:r>
      <w:r w:rsidR="00B95CE9">
        <w:rPr>
          <w:rFonts w:ascii="Arial" w:hAnsi="Arial" w:cs="Arial"/>
          <w:sz w:val="26"/>
          <w:szCs w:val="26"/>
        </w:rPr>
        <w:t>Cuart</w:t>
      </w:r>
      <w:r w:rsidR="002F1AA3">
        <w:rPr>
          <w:rFonts w:ascii="Arial" w:hAnsi="Arial" w:cs="Arial"/>
          <w:sz w:val="26"/>
          <w:szCs w:val="26"/>
        </w:rPr>
        <w:t xml:space="preserve">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2F1AA3">
        <w:rPr>
          <w:rFonts w:ascii="Arial" w:hAnsi="Arial" w:cs="Arial"/>
          <w:sz w:val="26"/>
          <w:szCs w:val="26"/>
        </w:rPr>
        <w:t>Pereira</w:t>
      </w:r>
      <w:r w:rsidRPr="00BE392C">
        <w:rPr>
          <w:rFonts w:ascii="Arial" w:hAnsi="Arial" w:cs="Arial"/>
          <w:sz w:val="26"/>
          <w:szCs w:val="26"/>
          <w:lang w:val="es-ES" w:eastAsia="es-ES"/>
        </w:rPr>
        <w:t>, dentro de la presente acción de tutela, por lo indicado en la parte motiva.</w:t>
      </w:r>
    </w:p>
    <w:p w:rsidR="00BC30F4" w:rsidRPr="00831778" w:rsidRDefault="00BC30F4" w:rsidP="00EF4EBB">
      <w:pPr>
        <w:pStyle w:val="Sinespaciado1"/>
        <w:spacing w:line="288" w:lineRule="auto"/>
        <w:ind w:firstLine="2835"/>
        <w:jc w:val="both"/>
        <w:rPr>
          <w:rFonts w:ascii="Arial" w:hAnsi="Arial" w:cs="Arial"/>
          <w:sz w:val="16"/>
          <w:szCs w:val="16"/>
          <w:lang w:val="es-ES" w:eastAsia="es-ES"/>
        </w:rPr>
      </w:pPr>
    </w:p>
    <w:p w:rsidR="00BC30F4" w:rsidRPr="00BE392C" w:rsidRDefault="00831778" w:rsidP="00EF4EBB">
      <w:pPr>
        <w:pStyle w:val="Sinespaciado2"/>
        <w:spacing w:line="288" w:lineRule="auto"/>
        <w:ind w:firstLine="2835"/>
        <w:jc w:val="both"/>
        <w:rPr>
          <w:rFonts w:ascii="Arial" w:hAnsi="Arial" w:cs="Arial"/>
          <w:spacing w:val="-3"/>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00075137" w:rsidRPr="00BE392C">
        <w:rPr>
          <w:rFonts w:ascii="Arial" w:hAnsi="Arial" w:cs="Arial"/>
          <w:spacing w:val="-3"/>
          <w:sz w:val="26"/>
          <w:szCs w:val="26"/>
        </w:rPr>
        <w:t>Notifíquese esta decisión a los interesados por el medio más expedito posib</w:t>
      </w:r>
      <w:r w:rsidR="00075137">
        <w:rPr>
          <w:rFonts w:ascii="Arial" w:hAnsi="Arial" w:cs="Arial"/>
          <w:spacing w:val="-3"/>
          <w:sz w:val="26"/>
          <w:szCs w:val="26"/>
        </w:rPr>
        <w:t>le (Art. 5o., Dto. 306 de 1992)</w:t>
      </w:r>
      <w:r w:rsidR="00075137" w:rsidRPr="00BE392C">
        <w:rPr>
          <w:rFonts w:ascii="Arial" w:hAnsi="Arial" w:cs="Arial"/>
          <w:spacing w:val="-3"/>
          <w:sz w:val="26"/>
          <w:szCs w:val="26"/>
        </w:rPr>
        <w:t>.</w:t>
      </w:r>
    </w:p>
    <w:p w:rsidR="00BC30F4" w:rsidRPr="00831778" w:rsidRDefault="00BC30F4" w:rsidP="00EF4EBB">
      <w:pPr>
        <w:pStyle w:val="Sinespaciado1"/>
        <w:spacing w:line="288" w:lineRule="auto"/>
        <w:ind w:firstLine="2835"/>
        <w:jc w:val="both"/>
        <w:rPr>
          <w:rFonts w:ascii="Arial" w:hAnsi="Arial" w:cs="Arial"/>
          <w:spacing w:val="-3"/>
          <w:sz w:val="16"/>
          <w:szCs w:val="16"/>
        </w:rPr>
      </w:pPr>
    </w:p>
    <w:p w:rsidR="00923E1A" w:rsidRPr="00BE392C" w:rsidRDefault="00526D96" w:rsidP="00EF4EBB">
      <w:pPr>
        <w:pStyle w:val="Sinespaciado1"/>
        <w:spacing w:line="288" w:lineRule="auto"/>
        <w:ind w:firstLine="2835"/>
        <w:jc w:val="both"/>
        <w:rPr>
          <w:rFonts w:ascii="Arial" w:hAnsi="Arial" w:cs="Arial"/>
          <w:spacing w:val="-3"/>
          <w:sz w:val="26"/>
          <w:szCs w:val="26"/>
        </w:rPr>
      </w:pPr>
      <w:r>
        <w:rPr>
          <w:rFonts w:ascii="Arial" w:hAnsi="Arial" w:cs="Arial"/>
          <w:b/>
          <w:spacing w:val="-3"/>
          <w:sz w:val="26"/>
          <w:szCs w:val="26"/>
        </w:rPr>
        <w:t>Tercer</w:t>
      </w:r>
      <w:r w:rsidR="00BC30F4" w:rsidRPr="00BE392C">
        <w:rPr>
          <w:rFonts w:ascii="Arial" w:hAnsi="Arial" w:cs="Arial"/>
          <w:b/>
          <w:spacing w:val="-3"/>
          <w:sz w:val="26"/>
          <w:szCs w:val="26"/>
        </w:rPr>
        <w:t>o:</w:t>
      </w:r>
      <w:r w:rsidR="00BC30F4" w:rsidRPr="00BE392C">
        <w:rPr>
          <w:rFonts w:ascii="Arial" w:hAnsi="Arial" w:cs="Arial"/>
          <w:spacing w:val="-3"/>
          <w:sz w:val="26"/>
          <w:szCs w:val="26"/>
        </w:rPr>
        <w:t xml:space="preserve"> </w:t>
      </w:r>
      <w:r w:rsidR="00923E1A" w:rsidRPr="00BE392C">
        <w:rPr>
          <w:rFonts w:ascii="Arial" w:hAnsi="Arial" w:cs="Arial"/>
          <w:spacing w:val="-3"/>
          <w:sz w:val="26"/>
          <w:szCs w:val="26"/>
        </w:rPr>
        <w:t>Remítase el expediente a la Honorable Corte Constitucional para su eventual revisión.</w:t>
      </w:r>
    </w:p>
    <w:p w:rsidR="00923E1A" w:rsidRPr="00BE392C" w:rsidRDefault="00923E1A" w:rsidP="00EF4EBB">
      <w:pPr>
        <w:pStyle w:val="Sinespaciado1"/>
        <w:spacing w:line="288" w:lineRule="auto"/>
        <w:ind w:firstLine="2835"/>
        <w:jc w:val="both"/>
        <w:rPr>
          <w:rFonts w:ascii="Arial" w:hAnsi="Arial" w:cs="Arial"/>
          <w:spacing w:val="-3"/>
          <w:sz w:val="16"/>
          <w:szCs w:val="26"/>
        </w:rPr>
      </w:pPr>
    </w:p>
    <w:p w:rsidR="00C039E4" w:rsidRPr="00BE392C" w:rsidRDefault="00C039E4" w:rsidP="00EF4EBB">
      <w:pPr>
        <w:tabs>
          <w:tab w:val="left" w:pos="-720"/>
        </w:tabs>
        <w:suppressAutoHyphens/>
        <w:spacing w:line="288"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EF4EBB">
      <w:pPr>
        <w:tabs>
          <w:tab w:val="left" w:pos="-720"/>
        </w:tabs>
        <w:suppressAutoHyphens/>
        <w:spacing w:line="288" w:lineRule="auto"/>
        <w:ind w:firstLine="2835"/>
        <w:jc w:val="both"/>
        <w:rPr>
          <w:rFonts w:ascii="Arial" w:hAnsi="Arial" w:cs="Arial"/>
          <w:spacing w:val="-3"/>
          <w:sz w:val="16"/>
          <w:szCs w:val="26"/>
        </w:rPr>
      </w:pPr>
    </w:p>
    <w:p w:rsidR="00C039E4" w:rsidRPr="00B4134B" w:rsidRDefault="00C039E4" w:rsidP="00EF4EBB">
      <w:pPr>
        <w:tabs>
          <w:tab w:val="left" w:pos="-720"/>
        </w:tabs>
        <w:suppressAutoHyphens/>
        <w:spacing w:line="288" w:lineRule="auto"/>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B4134B" w:rsidRDefault="00B435FA" w:rsidP="00EF4EBB">
      <w:pPr>
        <w:tabs>
          <w:tab w:val="left" w:pos="-720"/>
          <w:tab w:val="left" w:pos="5295"/>
        </w:tabs>
        <w:suppressAutoHyphens/>
        <w:spacing w:line="288" w:lineRule="auto"/>
        <w:ind w:firstLine="2835"/>
        <w:jc w:val="both"/>
        <w:rPr>
          <w:rFonts w:ascii="Arial" w:hAnsi="Arial" w:cs="Arial"/>
          <w:b/>
          <w:spacing w:val="-3"/>
          <w:sz w:val="22"/>
          <w:szCs w:val="22"/>
        </w:rPr>
      </w:pPr>
      <w:r>
        <w:rPr>
          <w:rFonts w:ascii="Arial" w:hAnsi="Arial" w:cs="Arial"/>
          <w:b/>
          <w:spacing w:val="-3"/>
          <w:sz w:val="22"/>
          <w:szCs w:val="22"/>
        </w:rPr>
        <w:tab/>
      </w:r>
    </w:p>
    <w:p w:rsidR="00BE392C" w:rsidRPr="00B4134B" w:rsidRDefault="00BE392C" w:rsidP="00EF4EBB">
      <w:pPr>
        <w:tabs>
          <w:tab w:val="left" w:pos="-720"/>
        </w:tabs>
        <w:suppressAutoHyphens/>
        <w:spacing w:line="288" w:lineRule="auto"/>
        <w:ind w:firstLine="2835"/>
        <w:jc w:val="both"/>
        <w:rPr>
          <w:rFonts w:ascii="Arial" w:hAnsi="Arial" w:cs="Arial"/>
          <w:b/>
          <w:spacing w:val="-3"/>
          <w:sz w:val="22"/>
          <w:szCs w:val="22"/>
        </w:rPr>
      </w:pPr>
    </w:p>
    <w:p w:rsidR="00BE392C" w:rsidRDefault="00BE392C" w:rsidP="00EF4EBB">
      <w:pPr>
        <w:tabs>
          <w:tab w:val="left" w:pos="-720"/>
        </w:tabs>
        <w:suppressAutoHyphens/>
        <w:spacing w:line="288" w:lineRule="auto"/>
        <w:ind w:firstLine="2835"/>
        <w:jc w:val="both"/>
        <w:rPr>
          <w:rFonts w:ascii="Arial" w:hAnsi="Arial" w:cs="Arial"/>
          <w:b/>
          <w:spacing w:val="-3"/>
          <w:sz w:val="22"/>
          <w:szCs w:val="22"/>
        </w:rPr>
      </w:pPr>
    </w:p>
    <w:p w:rsidR="004070A8" w:rsidRDefault="004070A8" w:rsidP="00EF4EBB">
      <w:pPr>
        <w:tabs>
          <w:tab w:val="left" w:pos="-720"/>
        </w:tabs>
        <w:suppressAutoHyphens/>
        <w:spacing w:line="288" w:lineRule="auto"/>
        <w:ind w:firstLine="2835"/>
        <w:jc w:val="both"/>
        <w:rPr>
          <w:rFonts w:ascii="Arial" w:hAnsi="Arial" w:cs="Arial"/>
          <w:b/>
          <w:spacing w:val="-3"/>
          <w:sz w:val="22"/>
          <w:szCs w:val="22"/>
        </w:rPr>
      </w:pPr>
    </w:p>
    <w:p w:rsidR="00FC3AF2" w:rsidRPr="00B4134B" w:rsidRDefault="00FC3AF2" w:rsidP="00EF4EBB">
      <w:pPr>
        <w:pStyle w:val="Sinespaciado3"/>
        <w:spacing w:line="288" w:lineRule="auto"/>
        <w:ind w:firstLine="2835"/>
        <w:rPr>
          <w:rFonts w:ascii="Arial" w:hAnsi="Arial" w:cs="Arial"/>
          <w:b/>
          <w:spacing w:val="-3"/>
          <w:sz w:val="22"/>
          <w:szCs w:val="22"/>
        </w:rPr>
      </w:pPr>
    </w:p>
    <w:p w:rsidR="00526D96" w:rsidRDefault="00526D96" w:rsidP="00EF4EBB">
      <w:pPr>
        <w:pStyle w:val="Sinespaciado3"/>
        <w:spacing w:line="288" w:lineRule="auto"/>
        <w:ind w:firstLine="2835"/>
        <w:rPr>
          <w:rFonts w:ascii="Arial" w:hAnsi="Arial" w:cs="Arial"/>
          <w:b/>
          <w:spacing w:val="-3"/>
          <w:sz w:val="22"/>
          <w:szCs w:val="22"/>
        </w:rPr>
      </w:pPr>
    </w:p>
    <w:p w:rsidR="00C039E4" w:rsidRPr="00B4134B" w:rsidRDefault="00C039E4" w:rsidP="00EF4EBB">
      <w:pPr>
        <w:pStyle w:val="Sinespaciado3"/>
        <w:spacing w:line="288" w:lineRule="auto"/>
        <w:ind w:firstLine="2835"/>
        <w:rPr>
          <w:rFonts w:ascii="Arial" w:hAnsi="Arial" w:cs="Arial"/>
          <w:b/>
          <w:spacing w:val="-3"/>
          <w:sz w:val="22"/>
          <w:szCs w:val="22"/>
        </w:rPr>
      </w:pPr>
      <w:r w:rsidRPr="00B4134B">
        <w:rPr>
          <w:rFonts w:ascii="Arial" w:hAnsi="Arial" w:cs="Arial"/>
          <w:b/>
          <w:spacing w:val="-3"/>
          <w:sz w:val="22"/>
          <w:szCs w:val="22"/>
        </w:rPr>
        <w:t>EDDER JIMMY SÁNCHEZ CALAMBÁS</w:t>
      </w:r>
    </w:p>
    <w:p w:rsidR="00BE392C" w:rsidRPr="00B4134B" w:rsidRDefault="00BE392C" w:rsidP="00EF4EBB">
      <w:pPr>
        <w:pStyle w:val="Sinespaciado3"/>
        <w:spacing w:line="288" w:lineRule="auto"/>
        <w:ind w:firstLine="2835"/>
        <w:rPr>
          <w:rFonts w:ascii="Arial" w:hAnsi="Arial" w:cs="Arial"/>
          <w:b/>
          <w:spacing w:val="-3"/>
          <w:sz w:val="22"/>
          <w:szCs w:val="22"/>
        </w:rPr>
      </w:pPr>
    </w:p>
    <w:p w:rsidR="00BE392C" w:rsidRDefault="00BE392C" w:rsidP="00EF4EBB">
      <w:pPr>
        <w:pStyle w:val="Sinespaciado3"/>
        <w:spacing w:line="288" w:lineRule="auto"/>
        <w:ind w:firstLine="2835"/>
        <w:rPr>
          <w:rFonts w:ascii="Arial" w:hAnsi="Arial" w:cs="Arial"/>
          <w:b/>
          <w:spacing w:val="-3"/>
          <w:sz w:val="22"/>
          <w:szCs w:val="22"/>
        </w:rPr>
      </w:pPr>
    </w:p>
    <w:p w:rsidR="004070A8" w:rsidRDefault="004070A8" w:rsidP="00EF4EBB">
      <w:pPr>
        <w:pStyle w:val="Sinespaciado3"/>
        <w:spacing w:line="288" w:lineRule="auto"/>
        <w:ind w:firstLine="2835"/>
        <w:rPr>
          <w:rFonts w:ascii="Arial" w:hAnsi="Arial" w:cs="Arial"/>
          <w:b/>
          <w:spacing w:val="-3"/>
          <w:sz w:val="22"/>
          <w:szCs w:val="22"/>
        </w:rPr>
      </w:pPr>
    </w:p>
    <w:p w:rsidR="00B4134B" w:rsidRPr="00B4134B" w:rsidRDefault="00B4134B" w:rsidP="00EF4EBB">
      <w:pPr>
        <w:pStyle w:val="Sinespaciado3"/>
        <w:spacing w:line="288" w:lineRule="auto"/>
        <w:ind w:firstLine="2835"/>
        <w:rPr>
          <w:rFonts w:ascii="Arial" w:hAnsi="Arial" w:cs="Arial"/>
          <w:b/>
          <w:spacing w:val="-3"/>
          <w:sz w:val="22"/>
          <w:szCs w:val="22"/>
        </w:rPr>
      </w:pPr>
    </w:p>
    <w:p w:rsidR="00FC3AF2" w:rsidRPr="00B4134B" w:rsidRDefault="00FC3AF2" w:rsidP="00EF4EBB">
      <w:pPr>
        <w:pStyle w:val="Sinespaciado3"/>
        <w:spacing w:line="288" w:lineRule="auto"/>
        <w:ind w:firstLine="2835"/>
        <w:rPr>
          <w:rFonts w:ascii="Arial" w:hAnsi="Arial" w:cs="Arial"/>
          <w:b/>
          <w:spacing w:val="-3"/>
          <w:sz w:val="22"/>
          <w:szCs w:val="22"/>
        </w:rPr>
      </w:pPr>
    </w:p>
    <w:p w:rsidR="00526D96" w:rsidRDefault="00526D96" w:rsidP="00EF4EBB">
      <w:pPr>
        <w:pStyle w:val="Sinespaciado3"/>
        <w:spacing w:line="288" w:lineRule="auto"/>
        <w:ind w:firstLine="2835"/>
        <w:rPr>
          <w:rFonts w:ascii="Arial" w:hAnsi="Arial" w:cs="Arial"/>
          <w:b/>
          <w:spacing w:val="-3"/>
          <w:sz w:val="22"/>
          <w:szCs w:val="22"/>
        </w:rPr>
      </w:pPr>
    </w:p>
    <w:p w:rsidR="00212988" w:rsidRDefault="00C039E4" w:rsidP="00EF4EBB">
      <w:pPr>
        <w:pStyle w:val="Sinespaciado3"/>
        <w:spacing w:line="288" w:lineRule="auto"/>
        <w:rPr>
          <w:rFonts w:ascii="Arial" w:hAnsi="Arial" w:cs="Arial"/>
          <w:b/>
          <w:sz w:val="22"/>
          <w:szCs w:val="22"/>
        </w:rPr>
      </w:pPr>
      <w:r w:rsidRPr="00B4134B">
        <w:rPr>
          <w:rFonts w:ascii="Arial" w:hAnsi="Arial" w:cs="Arial"/>
          <w:b/>
          <w:spacing w:val="-3"/>
          <w:sz w:val="22"/>
          <w:szCs w:val="22"/>
        </w:rPr>
        <w:t>JAIME ALBERTO SARAZA NARANJO</w:t>
      </w:r>
      <w:r w:rsidR="000D7D11">
        <w:rPr>
          <w:rFonts w:ascii="Arial" w:hAnsi="Arial" w:cs="Arial"/>
          <w:b/>
          <w:spacing w:val="-3"/>
          <w:sz w:val="22"/>
          <w:szCs w:val="22"/>
        </w:rPr>
        <w:t xml:space="preserve">                             </w:t>
      </w:r>
      <w:r w:rsidR="00117571">
        <w:rPr>
          <w:rFonts w:ascii="Arial" w:hAnsi="Arial" w:cs="Arial"/>
          <w:b/>
          <w:sz w:val="22"/>
          <w:szCs w:val="22"/>
        </w:rPr>
        <w:t>CLAUDIA MARÍA ARCILA RÍOS</w:t>
      </w:r>
    </w:p>
    <w:p w:rsidR="00212988" w:rsidRPr="00212988" w:rsidRDefault="00212988" w:rsidP="00EF4EBB">
      <w:pPr>
        <w:pStyle w:val="Sinespaciado3"/>
        <w:spacing w:line="288" w:lineRule="auto"/>
        <w:rPr>
          <w:rFonts w:ascii="Arial" w:hAnsi="Arial" w:cs="Arial"/>
          <w:sz w:val="22"/>
          <w:szCs w:val="22"/>
        </w:rPr>
      </w:pPr>
      <w:r>
        <w:rPr>
          <w:rFonts w:ascii="Arial" w:hAnsi="Arial" w:cs="Arial"/>
          <w:sz w:val="24"/>
          <w:szCs w:val="22"/>
        </w:rPr>
        <w:t xml:space="preserve">         </w:t>
      </w:r>
      <w:r w:rsidRPr="00212988">
        <w:rPr>
          <w:rFonts w:ascii="Arial" w:hAnsi="Arial" w:cs="Arial"/>
          <w:sz w:val="24"/>
          <w:szCs w:val="22"/>
        </w:rPr>
        <w:t>(</w:t>
      </w:r>
      <w:r w:rsidR="00A208A2">
        <w:rPr>
          <w:rFonts w:ascii="Arial" w:hAnsi="Arial" w:cs="Arial"/>
          <w:sz w:val="24"/>
          <w:szCs w:val="22"/>
        </w:rPr>
        <w:t>C</w:t>
      </w:r>
      <w:r w:rsidRPr="00212988">
        <w:rPr>
          <w:rFonts w:ascii="Arial" w:hAnsi="Arial" w:cs="Arial"/>
          <w:sz w:val="24"/>
          <w:szCs w:val="22"/>
        </w:rPr>
        <w:t>on ausencia justificada)</w:t>
      </w:r>
    </w:p>
    <w:sectPr w:rsidR="00212988" w:rsidRPr="00212988" w:rsidSect="00EF4EBB">
      <w:headerReference w:type="default" r:id="rId7"/>
      <w:footerReference w:type="default" r:id="rId8"/>
      <w:pgSz w:w="12242" w:h="18722" w:code="14"/>
      <w:pgMar w:top="1871" w:right="1304" w:bottom="1304" w:left="187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8D" w:rsidRDefault="00F40A8D" w:rsidP="00B02FCC">
      <w:r>
        <w:separator/>
      </w:r>
    </w:p>
  </w:endnote>
  <w:endnote w:type="continuationSeparator" w:id="0">
    <w:p w:rsidR="00F40A8D" w:rsidRDefault="00F40A8D"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B0" w:rsidRPr="00EF4EBB" w:rsidRDefault="006904B0">
    <w:pPr>
      <w:pStyle w:val="Piedepgina"/>
      <w:jc w:val="right"/>
      <w:rPr>
        <w:rFonts w:ascii="Arial" w:hAnsi="Arial" w:cs="Arial"/>
        <w:sz w:val="18"/>
        <w:szCs w:val="22"/>
      </w:rPr>
    </w:pPr>
    <w:r w:rsidRPr="00EF4EBB">
      <w:rPr>
        <w:rFonts w:ascii="Arial" w:hAnsi="Arial" w:cs="Arial"/>
        <w:sz w:val="18"/>
        <w:szCs w:val="22"/>
      </w:rPr>
      <w:fldChar w:fldCharType="begin"/>
    </w:r>
    <w:r w:rsidRPr="00EF4EBB">
      <w:rPr>
        <w:rFonts w:ascii="Arial" w:hAnsi="Arial" w:cs="Arial"/>
        <w:sz w:val="18"/>
        <w:szCs w:val="22"/>
      </w:rPr>
      <w:instrText xml:space="preserve"> PAGE   \* MERGEFORMAT </w:instrText>
    </w:r>
    <w:r w:rsidRPr="00EF4EBB">
      <w:rPr>
        <w:rFonts w:ascii="Arial" w:hAnsi="Arial" w:cs="Arial"/>
        <w:sz w:val="18"/>
        <w:szCs w:val="22"/>
      </w:rPr>
      <w:fldChar w:fldCharType="separate"/>
    </w:r>
    <w:r w:rsidR="00636EFF">
      <w:rPr>
        <w:rFonts w:ascii="Arial" w:hAnsi="Arial" w:cs="Arial"/>
        <w:noProof/>
        <w:sz w:val="18"/>
        <w:szCs w:val="22"/>
      </w:rPr>
      <w:t>9</w:t>
    </w:r>
    <w:r w:rsidRPr="00EF4EBB">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8D" w:rsidRDefault="00F40A8D" w:rsidP="00B02FCC">
      <w:r>
        <w:separator/>
      </w:r>
    </w:p>
  </w:footnote>
  <w:footnote w:type="continuationSeparator" w:id="0">
    <w:p w:rsidR="00F40A8D" w:rsidRDefault="00F40A8D" w:rsidP="00B02FCC">
      <w:r>
        <w:continuationSeparator/>
      </w:r>
    </w:p>
  </w:footnote>
  <w:footnote w:id="1">
    <w:p w:rsidR="003A6636" w:rsidRPr="00A208A2" w:rsidRDefault="003A6636" w:rsidP="00A208A2">
      <w:pPr>
        <w:pStyle w:val="Textonotapie"/>
        <w:jc w:val="both"/>
        <w:rPr>
          <w:rFonts w:ascii="Arial" w:hAnsi="Arial" w:cs="Arial"/>
          <w:sz w:val="18"/>
          <w:lang w:val="es-CO"/>
        </w:rPr>
      </w:pPr>
      <w:r w:rsidRPr="00A208A2">
        <w:rPr>
          <w:rStyle w:val="Refdenotaalpie"/>
          <w:rFonts w:ascii="Arial" w:hAnsi="Arial" w:cs="Arial"/>
          <w:sz w:val="18"/>
        </w:rPr>
        <w:footnoteRef/>
      </w:r>
      <w:r w:rsidRPr="00A208A2">
        <w:rPr>
          <w:rFonts w:ascii="Arial" w:hAnsi="Arial" w:cs="Arial"/>
          <w:sz w:val="18"/>
        </w:rPr>
        <w:t xml:space="preserve"> Sentencia T-994 de 2012. Magistrada Ponente: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B0" w:rsidRPr="005643A9" w:rsidRDefault="006904B0"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6904B0" w:rsidRPr="005643A9" w:rsidRDefault="006904B0"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904B0" w:rsidRPr="005643A9" w:rsidRDefault="006904B0" w:rsidP="008623BE">
    <w:pPr>
      <w:pStyle w:val="Sinespaciado1"/>
      <w:rPr>
        <w:rFonts w:ascii="Arial" w:hAnsi="Arial" w:cs="Arial"/>
        <w:sz w:val="16"/>
        <w:szCs w:val="16"/>
      </w:rPr>
    </w:pPr>
  </w:p>
  <w:p w:rsidR="006904B0" w:rsidRPr="005643A9" w:rsidRDefault="006904B0" w:rsidP="008623BE">
    <w:pPr>
      <w:pStyle w:val="Sinespaciado2"/>
      <w:rPr>
        <w:rFonts w:ascii="Arial" w:hAnsi="Arial" w:cs="Arial"/>
        <w:sz w:val="16"/>
        <w:szCs w:val="16"/>
      </w:rPr>
    </w:pPr>
  </w:p>
  <w:p w:rsidR="006904B0" w:rsidRDefault="006904B0"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904B0" w:rsidRPr="005643A9" w:rsidRDefault="006904B0" w:rsidP="00EF4EB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66001-31-03-004-2019-000</w:t>
    </w:r>
    <w:r w:rsidR="008F27AC">
      <w:rPr>
        <w:rFonts w:ascii="Arial" w:hAnsi="Arial" w:cs="Arial"/>
        <w:sz w:val="16"/>
        <w:szCs w:val="16"/>
      </w:rPr>
      <w:t>07-02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001E95"/>
    <w:rsid w:val="00001EF0"/>
    <w:rsid w:val="0000600C"/>
    <w:rsid w:val="000105B0"/>
    <w:rsid w:val="00013717"/>
    <w:rsid w:val="0002257D"/>
    <w:rsid w:val="00024563"/>
    <w:rsid w:val="00034B90"/>
    <w:rsid w:val="00035FB9"/>
    <w:rsid w:val="00042EF7"/>
    <w:rsid w:val="00043404"/>
    <w:rsid w:val="00044668"/>
    <w:rsid w:val="00047055"/>
    <w:rsid w:val="0004712F"/>
    <w:rsid w:val="00047C1F"/>
    <w:rsid w:val="000604C0"/>
    <w:rsid w:val="0006125A"/>
    <w:rsid w:val="00075137"/>
    <w:rsid w:val="00076D18"/>
    <w:rsid w:val="0007729E"/>
    <w:rsid w:val="0008077B"/>
    <w:rsid w:val="00081BF3"/>
    <w:rsid w:val="00082E0E"/>
    <w:rsid w:val="0008337F"/>
    <w:rsid w:val="000856E2"/>
    <w:rsid w:val="000912B4"/>
    <w:rsid w:val="000A411C"/>
    <w:rsid w:val="000A431D"/>
    <w:rsid w:val="000A46C8"/>
    <w:rsid w:val="000A51E4"/>
    <w:rsid w:val="000B6E94"/>
    <w:rsid w:val="000C1B0D"/>
    <w:rsid w:val="000C3950"/>
    <w:rsid w:val="000D3CCD"/>
    <w:rsid w:val="000D7D11"/>
    <w:rsid w:val="000E459E"/>
    <w:rsid w:val="000E4E31"/>
    <w:rsid w:val="000F67BB"/>
    <w:rsid w:val="0010297C"/>
    <w:rsid w:val="00103424"/>
    <w:rsid w:val="00117571"/>
    <w:rsid w:val="00126D30"/>
    <w:rsid w:val="00147870"/>
    <w:rsid w:val="00147D07"/>
    <w:rsid w:val="0015188E"/>
    <w:rsid w:val="0015660A"/>
    <w:rsid w:val="00157169"/>
    <w:rsid w:val="00162C52"/>
    <w:rsid w:val="0016589B"/>
    <w:rsid w:val="0017757F"/>
    <w:rsid w:val="00183358"/>
    <w:rsid w:val="001A098F"/>
    <w:rsid w:val="001A356E"/>
    <w:rsid w:val="001A5D64"/>
    <w:rsid w:val="001B00A3"/>
    <w:rsid w:val="001C15E0"/>
    <w:rsid w:val="001C4534"/>
    <w:rsid w:val="001D1262"/>
    <w:rsid w:val="001D4906"/>
    <w:rsid w:val="001E0FEC"/>
    <w:rsid w:val="001E5F08"/>
    <w:rsid w:val="001F25ED"/>
    <w:rsid w:val="001F3AB9"/>
    <w:rsid w:val="00207D25"/>
    <w:rsid w:val="00210C51"/>
    <w:rsid w:val="00211649"/>
    <w:rsid w:val="002126BD"/>
    <w:rsid w:val="00212988"/>
    <w:rsid w:val="002146FD"/>
    <w:rsid w:val="00214E48"/>
    <w:rsid w:val="00216FE9"/>
    <w:rsid w:val="0021772A"/>
    <w:rsid w:val="002222A8"/>
    <w:rsid w:val="002326C9"/>
    <w:rsid w:val="00235729"/>
    <w:rsid w:val="00235B19"/>
    <w:rsid w:val="002534D2"/>
    <w:rsid w:val="00254009"/>
    <w:rsid w:val="00276C73"/>
    <w:rsid w:val="00285F6A"/>
    <w:rsid w:val="00293028"/>
    <w:rsid w:val="002A36EA"/>
    <w:rsid w:val="002B485A"/>
    <w:rsid w:val="002C3C23"/>
    <w:rsid w:val="002D0976"/>
    <w:rsid w:val="002D1357"/>
    <w:rsid w:val="002D2037"/>
    <w:rsid w:val="002D21C0"/>
    <w:rsid w:val="002D5BD7"/>
    <w:rsid w:val="002E23EE"/>
    <w:rsid w:val="002E43F9"/>
    <w:rsid w:val="002F1AA3"/>
    <w:rsid w:val="002F3F2B"/>
    <w:rsid w:val="002F4226"/>
    <w:rsid w:val="00301D56"/>
    <w:rsid w:val="00311EE1"/>
    <w:rsid w:val="00315A35"/>
    <w:rsid w:val="003224C2"/>
    <w:rsid w:val="00327077"/>
    <w:rsid w:val="0033039C"/>
    <w:rsid w:val="003315E9"/>
    <w:rsid w:val="00342B84"/>
    <w:rsid w:val="003533F8"/>
    <w:rsid w:val="00361B2B"/>
    <w:rsid w:val="00370523"/>
    <w:rsid w:val="003710BF"/>
    <w:rsid w:val="00377A12"/>
    <w:rsid w:val="00381C45"/>
    <w:rsid w:val="00383DFC"/>
    <w:rsid w:val="003848EA"/>
    <w:rsid w:val="003933F7"/>
    <w:rsid w:val="003A5E8D"/>
    <w:rsid w:val="003A6636"/>
    <w:rsid w:val="003C0263"/>
    <w:rsid w:val="003C27EB"/>
    <w:rsid w:val="003C404F"/>
    <w:rsid w:val="003D19C1"/>
    <w:rsid w:val="003D57CE"/>
    <w:rsid w:val="003D74F6"/>
    <w:rsid w:val="003E1D45"/>
    <w:rsid w:val="003E7327"/>
    <w:rsid w:val="003F3BB9"/>
    <w:rsid w:val="00400CD6"/>
    <w:rsid w:val="00402C99"/>
    <w:rsid w:val="004070A8"/>
    <w:rsid w:val="00421546"/>
    <w:rsid w:val="004266CD"/>
    <w:rsid w:val="00447267"/>
    <w:rsid w:val="00463443"/>
    <w:rsid w:val="00475BF9"/>
    <w:rsid w:val="00480BFF"/>
    <w:rsid w:val="00483FDA"/>
    <w:rsid w:val="004846E6"/>
    <w:rsid w:val="00494336"/>
    <w:rsid w:val="00496159"/>
    <w:rsid w:val="00497B82"/>
    <w:rsid w:val="004A541F"/>
    <w:rsid w:val="004D05E4"/>
    <w:rsid w:val="004D2394"/>
    <w:rsid w:val="004D48CF"/>
    <w:rsid w:val="004D618A"/>
    <w:rsid w:val="004D79CA"/>
    <w:rsid w:val="004E2A3F"/>
    <w:rsid w:val="004E3982"/>
    <w:rsid w:val="00504823"/>
    <w:rsid w:val="00520B45"/>
    <w:rsid w:val="00521581"/>
    <w:rsid w:val="00523EDC"/>
    <w:rsid w:val="00526D96"/>
    <w:rsid w:val="00527444"/>
    <w:rsid w:val="00534548"/>
    <w:rsid w:val="00537C12"/>
    <w:rsid w:val="00554D47"/>
    <w:rsid w:val="005649E3"/>
    <w:rsid w:val="00577460"/>
    <w:rsid w:val="00582B2E"/>
    <w:rsid w:val="00592B45"/>
    <w:rsid w:val="0059759E"/>
    <w:rsid w:val="005A1FCA"/>
    <w:rsid w:val="005A2E2B"/>
    <w:rsid w:val="005B55C7"/>
    <w:rsid w:val="005B58B2"/>
    <w:rsid w:val="005C68C0"/>
    <w:rsid w:val="005D7154"/>
    <w:rsid w:val="005F1EF7"/>
    <w:rsid w:val="00602161"/>
    <w:rsid w:val="006205E0"/>
    <w:rsid w:val="00627C0A"/>
    <w:rsid w:val="00636EFF"/>
    <w:rsid w:val="00647D0A"/>
    <w:rsid w:val="00650FDE"/>
    <w:rsid w:val="00656381"/>
    <w:rsid w:val="0066514B"/>
    <w:rsid w:val="00665783"/>
    <w:rsid w:val="00672C94"/>
    <w:rsid w:val="00677DE3"/>
    <w:rsid w:val="00681EA2"/>
    <w:rsid w:val="006904B0"/>
    <w:rsid w:val="006A2A86"/>
    <w:rsid w:val="006A5EBE"/>
    <w:rsid w:val="006B70BD"/>
    <w:rsid w:val="006C52CE"/>
    <w:rsid w:val="006C65A4"/>
    <w:rsid w:val="006C6EE4"/>
    <w:rsid w:val="006D129F"/>
    <w:rsid w:val="006E3549"/>
    <w:rsid w:val="006F0788"/>
    <w:rsid w:val="006F0FD4"/>
    <w:rsid w:val="006F404E"/>
    <w:rsid w:val="00701736"/>
    <w:rsid w:val="00704438"/>
    <w:rsid w:val="00706895"/>
    <w:rsid w:val="00720F57"/>
    <w:rsid w:val="00732C13"/>
    <w:rsid w:val="007372F7"/>
    <w:rsid w:val="00785C22"/>
    <w:rsid w:val="007A61B0"/>
    <w:rsid w:val="007A694C"/>
    <w:rsid w:val="007B3069"/>
    <w:rsid w:val="007B36FF"/>
    <w:rsid w:val="007C60E4"/>
    <w:rsid w:val="007D3D68"/>
    <w:rsid w:val="007E78A4"/>
    <w:rsid w:val="007F7E22"/>
    <w:rsid w:val="0080411F"/>
    <w:rsid w:val="00824A4D"/>
    <w:rsid w:val="00831778"/>
    <w:rsid w:val="008323D8"/>
    <w:rsid w:val="008445B2"/>
    <w:rsid w:val="00853F3C"/>
    <w:rsid w:val="008541DC"/>
    <w:rsid w:val="0086038B"/>
    <w:rsid w:val="008623BE"/>
    <w:rsid w:val="00862E82"/>
    <w:rsid w:val="00863888"/>
    <w:rsid w:val="00864067"/>
    <w:rsid w:val="00866A2C"/>
    <w:rsid w:val="00880083"/>
    <w:rsid w:val="00881C56"/>
    <w:rsid w:val="00882D9D"/>
    <w:rsid w:val="0089338B"/>
    <w:rsid w:val="00897909"/>
    <w:rsid w:val="008B59D3"/>
    <w:rsid w:val="008B630B"/>
    <w:rsid w:val="008B75FF"/>
    <w:rsid w:val="008B7B02"/>
    <w:rsid w:val="008C105F"/>
    <w:rsid w:val="008C2C1D"/>
    <w:rsid w:val="008C3861"/>
    <w:rsid w:val="008D1190"/>
    <w:rsid w:val="008D131A"/>
    <w:rsid w:val="008E0BE1"/>
    <w:rsid w:val="008E3EC1"/>
    <w:rsid w:val="008E678D"/>
    <w:rsid w:val="008F27AC"/>
    <w:rsid w:val="008F4850"/>
    <w:rsid w:val="008F708C"/>
    <w:rsid w:val="00900AAC"/>
    <w:rsid w:val="00903336"/>
    <w:rsid w:val="009161A2"/>
    <w:rsid w:val="00916429"/>
    <w:rsid w:val="00923E1A"/>
    <w:rsid w:val="00924F66"/>
    <w:rsid w:val="009257F8"/>
    <w:rsid w:val="00926A6B"/>
    <w:rsid w:val="00927DC2"/>
    <w:rsid w:val="0095046F"/>
    <w:rsid w:val="00956EF0"/>
    <w:rsid w:val="00957039"/>
    <w:rsid w:val="0095739B"/>
    <w:rsid w:val="009630EC"/>
    <w:rsid w:val="00973535"/>
    <w:rsid w:val="00992FC7"/>
    <w:rsid w:val="0099521C"/>
    <w:rsid w:val="009961CF"/>
    <w:rsid w:val="009A415E"/>
    <w:rsid w:val="009C44F9"/>
    <w:rsid w:val="009C45C5"/>
    <w:rsid w:val="009C5150"/>
    <w:rsid w:val="009D1440"/>
    <w:rsid w:val="009D473C"/>
    <w:rsid w:val="009E4035"/>
    <w:rsid w:val="009E5E79"/>
    <w:rsid w:val="009F4636"/>
    <w:rsid w:val="009F5159"/>
    <w:rsid w:val="009F5268"/>
    <w:rsid w:val="009F72D1"/>
    <w:rsid w:val="00A00887"/>
    <w:rsid w:val="00A0155D"/>
    <w:rsid w:val="00A04A5E"/>
    <w:rsid w:val="00A04FD9"/>
    <w:rsid w:val="00A208A2"/>
    <w:rsid w:val="00A21A52"/>
    <w:rsid w:val="00A30ADF"/>
    <w:rsid w:val="00A41F9F"/>
    <w:rsid w:val="00A444C9"/>
    <w:rsid w:val="00A501B7"/>
    <w:rsid w:val="00A56433"/>
    <w:rsid w:val="00A729DD"/>
    <w:rsid w:val="00A822CD"/>
    <w:rsid w:val="00A832C4"/>
    <w:rsid w:val="00A93D6E"/>
    <w:rsid w:val="00A9459E"/>
    <w:rsid w:val="00AA39D8"/>
    <w:rsid w:val="00AC37CA"/>
    <w:rsid w:val="00AC3BAD"/>
    <w:rsid w:val="00AD032C"/>
    <w:rsid w:val="00AE5A55"/>
    <w:rsid w:val="00AF34E9"/>
    <w:rsid w:val="00AF4336"/>
    <w:rsid w:val="00B012B4"/>
    <w:rsid w:val="00B02FCC"/>
    <w:rsid w:val="00B11A36"/>
    <w:rsid w:val="00B16FE9"/>
    <w:rsid w:val="00B177A4"/>
    <w:rsid w:val="00B20760"/>
    <w:rsid w:val="00B2477F"/>
    <w:rsid w:val="00B403B5"/>
    <w:rsid w:val="00B4134B"/>
    <w:rsid w:val="00B435FA"/>
    <w:rsid w:val="00B51129"/>
    <w:rsid w:val="00B51892"/>
    <w:rsid w:val="00B52483"/>
    <w:rsid w:val="00B6429F"/>
    <w:rsid w:val="00B65997"/>
    <w:rsid w:val="00B67E0F"/>
    <w:rsid w:val="00B70233"/>
    <w:rsid w:val="00B72DF2"/>
    <w:rsid w:val="00B84E9A"/>
    <w:rsid w:val="00B93193"/>
    <w:rsid w:val="00B95CE9"/>
    <w:rsid w:val="00BA1E2B"/>
    <w:rsid w:val="00BB17B2"/>
    <w:rsid w:val="00BB602F"/>
    <w:rsid w:val="00BC30F4"/>
    <w:rsid w:val="00BC719C"/>
    <w:rsid w:val="00BC7F6D"/>
    <w:rsid w:val="00BE392C"/>
    <w:rsid w:val="00BE5AB6"/>
    <w:rsid w:val="00BE6735"/>
    <w:rsid w:val="00BF1B00"/>
    <w:rsid w:val="00BF32F6"/>
    <w:rsid w:val="00BF58DC"/>
    <w:rsid w:val="00C00B21"/>
    <w:rsid w:val="00C039E4"/>
    <w:rsid w:val="00C060F5"/>
    <w:rsid w:val="00C13705"/>
    <w:rsid w:val="00C17566"/>
    <w:rsid w:val="00C229B4"/>
    <w:rsid w:val="00C24F1D"/>
    <w:rsid w:val="00C2547E"/>
    <w:rsid w:val="00C2782B"/>
    <w:rsid w:val="00C40D02"/>
    <w:rsid w:val="00C50A58"/>
    <w:rsid w:val="00C57DDA"/>
    <w:rsid w:val="00C61939"/>
    <w:rsid w:val="00C70EBB"/>
    <w:rsid w:val="00C718CB"/>
    <w:rsid w:val="00C73F93"/>
    <w:rsid w:val="00C75ADF"/>
    <w:rsid w:val="00C84A0B"/>
    <w:rsid w:val="00C85F43"/>
    <w:rsid w:val="00C87722"/>
    <w:rsid w:val="00C87C96"/>
    <w:rsid w:val="00C905A5"/>
    <w:rsid w:val="00C90E10"/>
    <w:rsid w:val="00C94D26"/>
    <w:rsid w:val="00C951C5"/>
    <w:rsid w:val="00CA60A0"/>
    <w:rsid w:val="00CB0CF7"/>
    <w:rsid w:val="00CB1E90"/>
    <w:rsid w:val="00CB31D4"/>
    <w:rsid w:val="00CC02E1"/>
    <w:rsid w:val="00CC2E56"/>
    <w:rsid w:val="00CC3863"/>
    <w:rsid w:val="00CD1B73"/>
    <w:rsid w:val="00CD30ED"/>
    <w:rsid w:val="00CF49BF"/>
    <w:rsid w:val="00CF6499"/>
    <w:rsid w:val="00D01C6B"/>
    <w:rsid w:val="00D025FC"/>
    <w:rsid w:val="00D060EB"/>
    <w:rsid w:val="00D26558"/>
    <w:rsid w:val="00D31C4E"/>
    <w:rsid w:val="00D4221F"/>
    <w:rsid w:val="00D433BC"/>
    <w:rsid w:val="00D43D3B"/>
    <w:rsid w:val="00D443E8"/>
    <w:rsid w:val="00D50D3A"/>
    <w:rsid w:val="00D637E7"/>
    <w:rsid w:val="00D63BF9"/>
    <w:rsid w:val="00D7277A"/>
    <w:rsid w:val="00D85DE0"/>
    <w:rsid w:val="00D878EF"/>
    <w:rsid w:val="00D91793"/>
    <w:rsid w:val="00DA76B4"/>
    <w:rsid w:val="00DB02D5"/>
    <w:rsid w:val="00DB0787"/>
    <w:rsid w:val="00DB228E"/>
    <w:rsid w:val="00DB268C"/>
    <w:rsid w:val="00DB3D21"/>
    <w:rsid w:val="00DB7649"/>
    <w:rsid w:val="00DB7786"/>
    <w:rsid w:val="00DC697D"/>
    <w:rsid w:val="00DD38A9"/>
    <w:rsid w:val="00DD3C08"/>
    <w:rsid w:val="00DD4BEA"/>
    <w:rsid w:val="00DD6B44"/>
    <w:rsid w:val="00DE11AA"/>
    <w:rsid w:val="00DF1EA1"/>
    <w:rsid w:val="00E04B35"/>
    <w:rsid w:val="00E05EA6"/>
    <w:rsid w:val="00E065E8"/>
    <w:rsid w:val="00E06B87"/>
    <w:rsid w:val="00E07521"/>
    <w:rsid w:val="00E10C72"/>
    <w:rsid w:val="00E164FD"/>
    <w:rsid w:val="00E16D6B"/>
    <w:rsid w:val="00E17A5E"/>
    <w:rsid w:val="00E236F3"/>
    <w:rsid w:val="00E26DA6"/>
    <w:rsid w:val="00E35603"/>
    <w:rsid w:val="00E3767A"/>
    <w:rsid w:val="00E41939"/>
    <w:rsid w:val="00E53A4F"/>
    <w:rsid w:val="00E71546"/>
    <w:rsid w:val="00E721D0"/>
    <w:rsid w:val="00E72B3D"/>
    <w:rsid w:val="00E74318"/>
    <w:rsid w:val="00E770C5"/>
    <w:rsid w:val="00E9528C"/>
    <w:rsid w:val="00EA31EF"/>
    <w:rsid w:val="00EC1083"/>
    <w:rsid w:val="00EC6150"/>
    <w:rsid w:val="00EC631F"/>
    <w:rsid w:val="00ED5ADE"/>
    <w:rsid w:val="00EE1981"/>
    <w:rsid w:val="00EE4771"/>
    <w:rsid w:val="00EF4421"/>
    <w:rsid w:val="00EF4EBB"/>
    <w:rsid w:val="00F055FF"/>
    <w:rsid w:val="00F363AE"/>
    <w:rsid w:val="00F3642D"/>
    <w:rsid w:val="00F40A8D"/>
    <w:rsid w:val="00F425D7"/>
    <w:rsid w:val="00F52112"/>
    <w:rsid w:val="00F52D31"/>
    <w:rsid w:val="00F607A1"/>
    <w:rsid w:val="00F6645B"/>
    <w:rsid w:val="00F7185D"/>
    <w:rsid w:val="00F73EB2"/>
    <w:rsid w:val="00F821F7"/>
    <w:rsid w:val="00F827A0"/>
    <w:rsid w:val="00F9121E"/>
    <w:rsid w:val="00FA2C7F"/>
    <w:rsid w:val="00FA43A2"/>
    <w:rsid w:val="00FC0F9C"/>
    <w:rsid w:val="00FC1FDB"/>
    <w:rsid w:val="00FC3AF2"/>
    <w:rsid w:val="00FD54CD"/>
    <w:rsid w:val="00FE0067"/>
    <w:rsid w:val="00FE6A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62D92-FC86-4E36-8380-E1502274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uiPriority w:val="99"/>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uiPriority w:val="99"/>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inespaciado">
    <w:name w:val="No Spacing"/>
    <w:uiPriority w:val="99"/>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 w:type="paragraph" w:styleId="Sangra2detindependiente">
    <w:name w:val="Body Text Indent 2"/>
    <w:basedOn w:val="Normal"/>
    <w:link w:val="Sangra2detindependienteCar"/>
    <w:uiPriority w:val="99"/>
    <w:semiHidden/>
    <w:unhideWhenUsed/>
    <w:rsid w:val="003A663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6636"/>
    <w:rPr>
      <w:rFonts w:ascii="Times New Roman" w:eastAsia="Calibri" w:hAnsi="Times New Roman" w:cs="Times New Roman"/>
      <w:sz w:val="20"/>
      <w:szCs w:val="20"/>
      <w:lang w:eastAsia="es-ES"/>
    </w:rPr>
  </w:style>
  <w:style w:type="paragraph" w:customStyle="1" w:styleId="Sinespaciado4">
    <w:name w:val="Sin espaciado4"/>
    <w:rsid w:val="003A6636"/>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440950843">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 w:id="10988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F44F-2236-4467-A7A2-10D9A035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3344</Words>
  <Characters>18397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56</cp:revision>
  <cp:lastPrinted>2019-06-06T18:54:00Z</cp:lastPrinted>
  <dcterms:created xsi:type="dcterms:W3CDTF">2019-05-31T14:34:00Z</dcterms:created>
  <dcterms:modified xsi:type="dcterms:W3CDTF">2019-07-08T21:18:00Z</dcterms:modified>
</cp:coreProperties>
</file>