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D9" w:rsidRPr="00B567D9" w:rsidRDefault="00B567D9" w:rsidP="00B567D9">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2"/>
          <w:sz w:val="18"/>
          <w:szCs w:val="18"/>
          <w:lang w:val="es-419" w:eastAsia="fr-FR"/>
        </w:rPr>
      </w:pPr>
      <w:r w:rsidRPr="00B567D9">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567D9" w:rsidRPr="00B567D9" w:rsidRDefault="00B567D9" w:rsidP="00B567D9">
      <w:pPr>
        <w:jc w:val="both"/>
        <w:rPr>
          <w:rFonts w:ascii="Arial" w:eastAsia="Times New Roman" w:hAnsi="Arial" w:cs="Arial"/>
          <w:lang w:val="es-419"/>
        </w:rPr>
      </w:pPr>
    </w:p>
    <w:p w:rsidR="00B567D9" w:rsidRPr="00B567D9" w:rsidRDefault="00B567D9" w:rsidP="00B567D9">
      <w:pPr>
        <w:jc w:val="both"/>
        <w:rPr>
          <w:rFonts w:ascii="Arial" w:eastAsia="Times New Roman" w:hAnsi="Arial" w:cs="Arial"/>
          <w:b/>
          <w:bCs/>
          <w:iCs/>
          <w:lang w:val="es-419" w:eastAsia="fr-FR"/>
        </w:rPr>
      </w:pPr>
      <w:r w:rsidRPr="00B567D9">
        <w:rPr>
          <w:rFonts w:ascii="Arial" w:eastAsia="Times New Roman" w:hAnsi="Arial" w:cs="Arial"/>
          <w:b/>
          <w:bCs/>
          <w:iCs/>
          <w:u w:val="single"/>
          <w:lang w:val="es-419" w:eastAsia="fr-FR"/>
        </w:rPr>
        <w:t>TEMAS:</w:t>
      </w:r>
      <w:r w:rsidRPr="00B567D9">
        <w:rPr>
          <w:rFonts w:ascii="Arial" w:eastAsia="Times New Roman" w:hAnsi="Arial" w:cs="Arial"/>
          <w:b/>
          <w:bCs/>
          <w:iCs/>
          <w:lang w:val="es-419" w:eastAsia="fr-FR"/>
        </w:rPr>
        <w:tab/>
      </w:r>
      <w:r w:rsidR="001B48EC">
        <w:rPr>
          <w:rFonts w:ascii="Arial" w:eastAsia="Times New Roman" w:hAnsi="Arial" w:cs="Arial"/>
          <w:b/>
          <w:bCs/>
          <w:iCs/>
          <w:lang w:val="es-CO" w:eastAsia="fr-FR"/>
        </w:rPr>
        <w:t xml:space="preserve">SEGURIDAD SOCIAL / PAGO DE INCAPACIDADES MÉDICAS / </w:t>
      </w:r>
      <w:r w:rsidR="001B48EC">
        <w:rPr>
          <w:rFonts w:ascii="Arial" w:eastAsia="Times New Roman" w:hAnsi="Arial" w:cs="Arial"/>
          <w:b/>
          <w:bCs/>
          <w:iCs/>
          <w:lang w:val="es-CO" w:eastAsia="fr-FR"/>
        </w:rPr>
        <w:t xml:space="preserve">PROCEDENCIA DE LA TUTELA / </w:t>
      </w:r>
      <w:r w:rsidR="001B48EC">
        <w:rPr>
          <w:rFonts w:ascii="Arial" w:eastAsia="Times New Roman" w:hAnsi="Arial" w:cs="Arial"/>
          <w:b/>
          <w:bCs/>
          <w:iCs/>
          <w:lang w:val="es-CO" w:eastAsia="fr-FR"/>
        </w:rPr>
        <w:t>PRINCIPIOS DE SUBSIDIARIEDAD E INMEDIATEZ / DISTRIBUCIÓN DE SU PAGO ENTRE LAS DIFERENTES ENTIDADES DEL SISTEMA.</w:t>
      </w:r>
    </w:p>
    <w:p w:rsidR="00B567D9" w:rsidRPr="00B567D9" w:rsidRDefault="00B567D9" w:rsidP="00B567D9">
      <w:pPr>
        <w:jc w:val="both"/>
        <w:rPr>
          <w:rFonts w:ascii="Arial" w:eastAsia="Times New Roman" w:hAnsi="Arial" w:cs="Arial"/>
          <w:lang w:val="es-419"/>
        </w:rPr>
      </w:pPr>
    </w:p>
    <w:p w:rsidR="00521069" w:rsidRPr="00521069" w:rsidRDefault="00521069" w:rsidP="00521069">
      <w:pPr>
        <w:jc w:val="both"/>
        <w:rPr>
          <w:rFonts w:ascii="Arial" w:eastAsia="Times New Roman" w:hAnsi="Arial" w:cs="Arial"/>
          <w:lang w:val="es-419"/>
        </w:rPr>
      </w:pPr>
      <w:r w:rsidRPr="00521069">
        <w:rPr>
          <w:rFonts w:ascii="Arial" w:eastAsia="Times New Roman" w:hAnsi="Arial" w:cs="Arial"/>
          <w:lang w:val="es-419"/>
        </w:rPr>
        <w:t>Este mecanismo de protección es de carácter residual y subsidiario porque solo procede cuando el afectado no disponga de otro medio judicial de salvaguarda, salvo que se utilice como mecanismo transitorio para evitar un perjuicio irremediable. 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521069" w:rsidRPr="00521069" w:rsidRDefault="00521069" w:rsidP="00521069">
      <w:pPr>
        <w:jc w:val="both"/>
        <w:rPr>
          <w:rFonts w:ascii="Arial" w:eastAsia="Times New Roman" w:hAnsi="Arial" w:cs="Arial"/>
          <w:lang w:val="es-419"/>
        </w:rPr>
      </w:pPr>
    </w:p>
    <w:p w:rsidR="00B567D9" w:rsidRPr="00B567D9" w:rsidRDefault="00521069" w:rsidP="00521069">
      <w:pPr>
        <w:jc w:val="both"/>
        <w:rPr>
          <w:rFonts w:ascii="Arial" w:eastAsia="Times New Roman" w:hAnsi="Arial" w:cs="Arial"/>
          <w:lang w:val="es-CO"/>
        </w:rPr>
      </w:pPr>
      <w:r w:rsidRPr="00521069">
        <w:rPr>
          <w:rFonts w:ascii="Arial" w:eastAsia="Times New Roman" w:hAnsi="Arial" w:cs="Arial"/>
          <w:lang w:val="es-419"/>
        </w:rPr>
        <w:t>En reiteradas consideraciones la jurisprudencia reciente de la Corte Constitucional, ha llegado a la conclusión de que la acción de tutela es el mecanismo idóneo para la protección de derechos fundamentales como el mínimo vital y la salud, cuando el peticionario se ve desprovisto del pa</w:t>
      </w:r>
      <w:r>
        <w:rPr>
          <w:rFonts w:ascii="Arial" w:eastAsia="Times New Roman" w:hAnsi="Arial" w:cs="Arial"/>
          <w:lang w:val="es-419"/>
        </w:rPr>
        <w:t>go de las incapacidades médicas…</w:t>
      </w:r>
    </w:p>
    <w:p w:rsidR="00B567D9" w:rsidRPr="00B567D9" w:rsidRDefault="00B567D9" w:rsidP="00B567D9">
      <w:pPr>
        <w:jc w:val="both"/>
        <w:rPr>
          <w:rFonts w:ascii="Arial" w:eastAsia="Times New Roman" w:hAnsi="Arial" w:cs="Arial"/>
          <w:lang w:val="es-419"/>
        </w:rPr>
      </w:pPr>
    </w:p>
    <w:p w:rsidR="00B567D9" w:rsidRPr="00B567D9" w:rsidRDefault="001736AD" w:rsidP="00B567D9">
      <w:pPr>
        <w:jc w:val="both"/>
        <w:rPr>
          <w:rFonts w:ascii="Arial" w:eastAsia="Times New Roman" w:hAnsi="Arial" w:cs="Arial"/>
          <w:lang w:val="es-CO"/>
        </w:rPr>
      </w:pPr>
      <w:r w:rsidRPr="001736AD">
        <w:rPr>
          <w:rFonts w:ascii="Arial" w:eastAsia="Times New Roman" w:hAnsi="Arial" w:cs="Arial"/>
          <w:lang w:val="es-419"/>
        </w:rPr>
        <w:t>Los incisos quinto y sexto del artículo 41 de la Ley 100 de 1993 (modificado por art. 142 Decreto 19 de 2012), establecen que cuando exista concepto favorable de recuperación del afiliado, es decir, cuando se entienda que la incapacidad es de carácter temporal, los pagos por incapacidades de origen común que superen los 180 días deberán ser asumidos por las Administradoras de Fondos de Pensiones hasta por un periodo de 360 días adicionales.</w:t>
      </w:r>
      <w:r>
        <w:rPr>
          <w:rFonts w:ascii="Arial" w:eastAsia="Times New Roman" w:hAnsi="Arial" w:cs="Arial"/>
          <w:lang w:val="es-CO"/>
        </w:rPr>
        <w:t xml:space="preserve"> (…)</w:t>
      </w:r>
    </w:p>
    <w:p w:rsidR="00B567D9" w:rsidRDefault="00B567D9" w:rsidP="00B567D9">
      <w:pPr>
        <w:jc w:val="both"/>
        <w:rPr>
          <w:rFonts w:ascii="Arial" w:eastAsia="Times New Roman" w:hAnsi="Arial" w:cs="Arial"/>
        </w:rPr>
      </w:pPr>
    </w:p>
    <w:p w:rsidR="001B48EC" w:rsidRPr="001B48EC" w:rsidRDefault="001B48EC" w:rsidP="001B48EC">
      <w:pPr>
        <w:jc w:val="both"/>
        <w:rPr>
          <w:rFonts w:ascii="Arial" w:eastAsia="Times New Roman" w:hAnsi="Arial" w:cs="Arial"/>
        </w:rPr>
      </w:pPr>
      <w:r w:rsidRPr="001B48EC">
        <w:rPr>
          <w:rFonts w:ascii="Arial" w:eastAsia="Times New Roman" w:hAnsi="Arial" w:cs="Arial"/>
        </w:rPr>
        <w:t>En relación con la responsabilidad en el pago de las incapacidades, originadas en enfermedad no profesional, superiores a los 540 días iniciales, la Corte Constitucional explicó:</w:t>
      </w:r>
    </w:p>
    <w:p w:rsidR="001B48EC" w:rsidRPr="001B48EC" w:rsidRDefault="001B48EC" w:rsidP="001B48EC">
      <w:pPr>
        <w:jc w:val="both"/>
        <w:rPr>
          <w:rFonts w:ascii="Arial" w:eastAsia="Times New Roman" w:hAnsi="Arial" w:cs="Arial"/>
        </w:rPr>
      </w:pPr>
    </w:p>
    <w:p w:rsidR="001B48EC" w:rsidRPr="00B567D9" w:rsidRDefault="001B48EC" w:rsidP="001B48EC">
      <w:pPr>
        <w:jc w:val="both"/>
        <w:rPr>
          <w:rFonts w:ascii="Arial" w:eastAsia="Times New Roman" w:hAnsi="Arial" w:cs="Arial"/>
        </w:rPr>
      </w:pPr>
      <w:r w:rsidRPr="001B48EC">
        <w:rPr>
          <w:rFonts w:ascii="Arial" w:eastAsia="Times New Roman" w:hAnsi="Arial" w:cs="Arial"/>
        </w:rPr>
        <w:t>“En consecuencia, el Gobierno Nacional, a través de la Ley 1753 de 2015, por la cual se aprobó el Plan Nacional de Desarrollo para el periodo comprendido entre 2014 y 2018, dio una solución a este déficit de protección, al otorgar la responsabilidad del pago de incapacidades superiores a 540 días a las EPS. Según el artículo 67 de la mencionada ley, los recursos del Sistema General de Seguridad Social en Salud estarán destinados, entre otras cosas “[al] reconocimiento y pago a las Entidades Promotoras de Salud por el aseguramiento y demás prestaciones que se reconocen a los afiliados al Sistema General de Seguridad Social en Salud, incluido el pago de incapacidades por enfermedad de origen común que superen los quinientos cuarenta (540) días continuos.”</w:t>
      </w:r>
    </w:p>
    <w:p w:rsidR="00B567D9" w:rsidRPr="00B567D9" w:rsidRDefault="00B567D9" w:rsidP="00B567D9">
      <w:pPr>
        <w:jc w:val="both"/>
        <w:rPr>
          <w:rFonts w:ascii="Arial" w:eastAsia="Times New Roman" w:hAnsi="Arial" w:cs="Arial"/>
        </w:rPr>
      </w:pPr>
    </w:p>
    <w:p w:rsidR="00B567D9" w:rsidRPr="00B567D9" w:rsidRDefault="00B567D9" w:rsidP="00B567D9">
      <w:pPr>
        <w:jc w:val="both"/>
        <w:rPr>
          <w:rFonts w:ascii="Arial" w:eastAsia="Times New Roman" w:hAnsi="Arial" w:cs="Arial"/>
        </w:rPr>
      </w:pPr>
    </w:p>
    <w:p w:rsidR="00B567D9" w:rsidRPr="00B567D9" w:rsidRDefault="00B567D9" w:rsidP="00B567D9">
      <w:pPr>
        <w:jc w:val="both"/>
        <w:rPr>
          <w:rFonts w:ascii="Arial" w:eastAsia="Times New Roman" w:hAnsi="Arial" w:cs="Arial"/>
        </w:rPr>
      </w:pPr>
    </w:p>
    <w:p w:rsidR="004B6D41" w:rsidRPr="00B567D9" w:rsidRDefault="004B6D41" w:rsidP="00B567D9">
      <w:pPr>
        <w:spacing w:line="276" w:lineRule="auto"/>
        <w:jc w:val="center"/>
        <w:rPr>
          <w:rFonts w:ascii="Arial" w:hAnsi="Arial" w:cs="Arial"/>
          <w:b/>
          <w:bCs/>
          <w:sz w:val="24"/>
          <w:szCs w:val="24"/>
        </w:rPr>
      </w:pPr>
      <w:bookmarkStart w:id="0" w:name="_GoBack"/>
      <w:bookmarkEnd w:id="0"/>
      <w:r w:rsidRPr="00B567D9">
        <w:rPr>
          <w:rFonts w:ascii="Arial" w:hAnsi="Arial" w:cs="Arial"/>
          <w:b/>
          <w:bCs/>
          <w:sz w:val="24"/>
          <w:szCs w:val="24"/>
        </w:rPr>
        <w:t>TRIBUNAL SUPERIOR DE PEREIRA</w:t>
      </w:r>
    </w:p>
    <w:p w:rsidR="00B02FCC" w:rsidRPr="00B567D9" w:rsidRDefault="004B6D41" w:rsidP="00B567D9">
      <w:pPr>
        <w:spacing w:line="276" w:lineRule="auto"/>
        <w:jc w:val="center"/>
        <w:rPr>
          <w:rFonts w:ascii="Arial" w:hAnsi="Arial" w:cs="Arial"/>
          <w:bCs/>
          <w:sz w:val="24"/>
          <w:szCs w:val="24"/>
        </w:rPr>
      </w:pPr>
      <w:r w:rsidRPr="00B567D9">
        <w:rPr>
          <w:rFonts w:ascii="Arial" w:hAnsi="Arial" w:cs="Arial"/>
          <w:bCs/>
          <w:sz w:val="24"/>
          <w:szCs w:val="24"/>
        </w:rPr>
        <w:t xml:space="preserve">Sala No. </w:t>
      </w:r>
      <w:r w:rsidR="00D61CA0" w:rsidRPr="00B567D9">
        <w:rPr>
          <w:rFonts w:ascii="Arial" w:hAnsi="Arial" w:cs="Arial"/>
          <w:bCs/>
          <w:sz w:val="24"/>
          <w:szCs w:val="24"/>
        </w:rPr>
        <w:t>4</w:t>
      </w:r>
      <w:r w:rsidRPr="00B567D9">
        <w:rPr>
          <w:rFonts w:ascii="Arial" w:hAnsi="Arial" w:cs="Arial"/>
          <w:bCs/>
          <w:sz w:val="24"/>
          <w:szCs w:val="24"/>
        </w:rPr>
        <w:t xml:space="preserve"> de Asuntos Penales para Adolescentes</w:t>
      </w:r>
    </w:p>
    <w:p w:rsidR="00B02FCC" w:rsidRPr="00B567D9" w:rsidRDefault="00B02FCC" w:rsidP="00B567D9">
      <w:pPr>
        <w:spacing w:line="276" w:lineRule="auto"/>
        <w:jc w:val="center"/>
        <w:rPr>
          <w:rFonts w:ascii="Arial" w:hAnsi="Arial" w:cs="Arial"/>
          <w:bCs/>
          <w:sz w:val="24"/>
          <w:szCs w:val="24"/>
        </w:rPr>
      </w:pPr>
    </w:p>
    <w:p w:rsidR="00B02FCC" w:rsidRPr="00B567D9" w:rsidRDefault="00B02FCC" w:rsidP="00B567D9">
      <w:pPr>
        <w:spacing w:line="276" w:lineRule="auto"/>
        <w:jc w:val="center"/>
        <w:rPr>
          <w:rFonts w:ascii="Arial" w:hAnsi="Arial" w:cs="Arial"/>
          <w:bCs/>
          <w:sz w:val="24"/>
          <w:szCs w:val="24"/>
        </w:rPr>
      </w:pPr>
      <w:r w:rsidRPr="00B567D9">
        <w:rPr>
          <w:rFonts w:ascii="Arial" w:hAnsi="Arial" w:cs="Arial"/>
          <w:bCs/>
          <w:sz w:val="24"/>
          <w:szCs w:val="24"/>
        </w:rPr>
        <w:t xml:space="preserve">Magistrado Ponente: </w:t>
      </w:r>
    </w:p>
    <w:p w:rsidR="00B02FCC" w:rsidRPr="00B567D9" w:rsidRDefault="00B02FCC" w:rsidP="00B567D9">
      <w:pPr>
        <w:spacing w:line="276" w:lineRule="auto"/>
        <w:jc w:val="center"/>
        <w:rPr>
          <w:rFonts w:ascii="Arial" w:hAnsi="Arial" w:cs="Arial"/>
          <w:b/>
          <w:bCs/>
          <w:sz w:val="24"/>
          <w:szCs w:val="24"/>
        </w:rPr>
      </w:pPr>
      <w:r w:rsidRPr="00B567D9">
        <w:rPr>
          <w:rFonts w:ascii="Arial" w:hAnsi="Arial" w:cs="Arial"/>
          <w:b/>
          <w:bCs/>
          <w:sz w:val="24"/>
          <w:szCs w:val="24"/>
        </w:rPr>
        <w:t>EDDER JIMMY SÁNCHEZ CALAMBÁS</w:t>
      </w:r>
    </w:p>
    <w:p w:rsidR="00B02FCC" w:rsidRPr="00B567D9" w:rsidRDefault="00B02FCC" w:rsidP="00B567D9">
      <w:pPr>
        <w:spacing w:line="276" w:lineRule="auto"/>
        <w:rPr>
          <w:rFonts w:ascii="Arial" w:hAnsi="Arial" w:cs="Arial"/>
          <w:bCs/>
          <w:sz w:val="24"/>
          <w:szCs w:val="24"/>
        </w:rPr>
      </w:pPr>
    </w:p>
    <w:p w:rsidR="00B02FCC" w:rsidRPr="00B567D9" w:rsidRDefault="00B02FCC" w:rsidP="00B567D9">
      <w:pPr>
        <w:spacing w:line="276" w:lineRule="auto"/>
        <w:ind w:left="708" w:firstLine="708"/>
        <w:jc w:val="both"/>
        <w:rPr>
          <w:rFonts w:ascii="Arial" w:hAnsi="Arial" w:cs="Arial"/>
          <w:bCs/>
          <w:sz w:val="24"/>
          <w:szCs w:val="24"/>
        </w:rPr>
      </w:pPr>
    </w:p>
    <w:p w:rsidR="00B02FCC" w:rsidRPr="00B567D9" w:rsidRDefault="00BF1B00" w:rsidP="00B567D9">
      <w:pPr>
        <w:spacing w:line="276" w:lineRule="auto"/>
        <w:ind w:left="708" w:firstLine="708"/>
        <w:jc w:val="both"/>
        <w:rPr>
          <w:rFonts w:ascii="Arial" w:hAnsi="Arial" w:cs="Arial"/>
          <w:bCs/>
          <w:sz w:val="24"/>
          <w:szCs w:val="24"/>
        </w:rPr>
      </w:pPr>
      <w:r w:rsidRPr="00B567D9">
        <w:rPr>
          <w:rFonts w:ascii="Arial" w:hAnsi="Arial" w:cs="Arial"/>
          <w:bCs/>
          <w:sz w:val="24"/>
          <w:szCs w:val="24"/>
        </w:rPr>
        <w:t xml:space="preserve">Pereira, </w:t>
      </w:r>
      <w:r w:rsidR="007C1A4C" w:rsidRPr="00B567D9">
        <w:rPr>
          <w:rFonts w:ascii="Arial" w:hAnsi="Arial" w:cs="Arial"/>
          <w:bCs/>
          <w:sz w:val="24"/>
          <w:szCs w:val="24"/>
        </w:rPr>
        <w:t>onc</w:t>
      </w:r>
      <w:r w:rsidRPr="00B567D9">
        <w:rPr>
          <w:rFonts w:ascii="Arial" w:hAnsi="Arial" w:cs="Arial"/>
          <w:bCs/>
          <w:sz w:val="24"/>
          <w:szCs w:val="24"/>
        </w:rPr>
        <w:t>e</w:t>
      </w:r>
      <w:r w:rsidR="005B55C7" w:rsidRPr="00B567D9">
        <w:rPr>
          <w:rFonts w:ascii="Arial" w:hAnsi="Arial" w:cs="Arial"/>
          <w:bCs/>
          <w:sz w:val="24"/>
          <w:szCs w:val="24"/>
        </w:rPr>
        <w:t xml:space="preserve"> (</w:t>
      </w:r>
      <w:r w:rsidR="007C1A4C" w:rsidRPr="00B567D9">
        <w:rPr>
          <w:rFonts w:ascii="Arial" w:hAnsi="Arial" w:cs="Arial"/>
          <w:bCs/>
          <w:sz w:val="24"/>
          <w:szCs w:val="24"/>
        </w:rPr>
        <w:t>11</w:t>
      </w:r>
      <w:r w:rsidR="00B02FCC" w:rsidRPr="00B567D9">
        <w:rPr>
          <w:rFonts w:ascii="Arial" w:hAnsi="Arial" w:cs="Arial"/>
          <w:bCs/>
          <w:sz w:val="24"/>
          <w:szCs w:val="24"/>
        </w:rPr>
        <w:t xml:space="preserve">) de </w:t>
      </w:r>
      <w:r w:rsidR="00D61CA0" w:rsidRPr="00B567D9">
        <w:rPr>
          <w:rFonts w:ascii="Arial" w:hAnsi="Arial" w:cs="Arial"/>
          <w:bCs/>
          <w:sz w:val="24"/>
          <w:szCs w:val="24"/>
        </w:rPr>
        <w:t>diciembre</w:t>
      </w:r>
      <w:r w:rsidR="00527444" w:rsidRPr="00B567D9">
        <w:rPr>
          <w:rFonts w:ascii="Arial" w:hAnsi="Arial" w:cs="Arial"/>
          <w:bCs/>
          <w:sz w:val="24"/>
          <w:szCs w:val="24"/>
        </w:rPr>
        <w:t xml:space="preserve"> </w:t>
      </w:r>
      <w:r w:rsidR="00B02FCC" w:rsidRPr="00B567D9">
        <w:rPr>
          <w:rFonts w:ascii="Arial" w:hAnsi="Arial" w:cs="Arial"/>
          <w:bCs/>
          <w:sz w:val="24"/>
          <w:szCs w:val="24"/>
        </w:rPr>
        <w:t>de dos mil dieci</w:t>
      </w:r>
      <w:r w:rsidR="00527444" w:rsidRPr="00B567D9">
        <w:rPr>
          <w:rFonts w:ascii="Arial" w:hAnsi="Arial" w:cs="Arial"/>
          <w:bCs/>
          <w:sz w:val="24"/>
          <w:szCs w:val="24"/>
        </w:rPr>
        <w:t>nueve</w:t>
      </w:r>
      <w:r w:rsidR="00B02FCC" w:rsidRPr="00B567D9">
        <w:rPr>
          <w:rFonts w:ascii="Arial" w:hAnsi="Arial" w:cs="Arial"/>
          <w:bCs/>
          <w:sz w:val="24"/>
          <w:szCs w:val="24"/>
        </w:rPr>
        <w:t xml:space="preserve"> (201</w:t>
      </w:r>
      <w:r w:rsidR="00527444" w:rsidRPr="00B567D9">
        <w:rPr>
          <w:rFonts w:ascii="Arial" w:hAnsi="Arial" w:cs="Arial"/>
          <w:bCs/>
          <w:sz w:val="24"/>
          <w:szCs w:val="24"/>
        </w:rPr>
        <w:t>9</w:t>
      </w:r>
      <w:r w:rsidR="00B02FCC" w:rsidRPr="00B567D9">
        <w:rPr>
          <w:rFonts w:ascii="Arial" w:hAnsi="Arial" w:cs="Arial"/>
          <w:bCs/>
          <w:sz w:val="24"/>
          <w:szCs w:val="24"/>
        </w:rPr>
        <w:t>)</w:t>
      </w:r>
    </w:p>
    <w:p w:rsidR="00B02FCC" w:rsidRPr="00B567D9" w:rsidRDefault="00B02FCC" w:rsidP="00B567D9">
      <w:pPr>
        <w:spacing w:line="276" w:lineRule="auto"/>
        <w:jc w:val="center"/>
        <w:rPr>
          <w:rFonts w:ascii="Arial" w:hAnsi="Arial" w:cs="Arial"/>
          <w:sz w:val="24"/>
          <w:szCs w:val="24"/>
        </w:rPr>
      </w:pPr>
      <w:r w:rsidRPr="00B567D9">
        <w:rPr>
          <w:rFonts w:ascii="Arial" w:hAnsi="Arial" w:cs="Arial"/>
          <w:sz w:val="24"/>
          <w:szCs w:val="24"/>
        </w:rPr>
        <w:t xml:space="preserve">Acta Nº </w:t>
      </w:r>
      <w:r w:rsidR="00230EDB" w:rsidRPr="00B567D9">
        <w:rPr>
          <w:rFonts w:ascii="Arial" w:hAnsi="Arial" w:cs="Arial"/>
          <w:sz w:val="24"/>
          <w:szCs w:val="24"/>
        </w:rPr>
        <w:t>621</w:t>
      </w:r>
      <w:r w:rsidR="00BE392C" w:rsidRPr="00B567D9">
        <w:rPr>
          <w:rFonts w:ascii="Arial" w:hAnsi="Arial" w:cs="Arial"/>
          <w:sz w:val="24"/>
          <w:szCs w:val="24"/>
        </w:rPr>
        <w:t xml:space="preserve"> de </w:t>
      </w:r>
      <w:r w:rsidR="007C1A4C" w:rsidRPr="00B567D9">
        <w:rPr>
          <w:rFonts w:ascii="Arial" w:hAnsi="Arial" w:cs="Arial"/>
          <w:sz w:val="24"/>
          <w:szCs w:val="24"/>
        </w:rPr>
        <w:t>11</w:t>
      </w:r>
      <w:r w:rsidRPr="00B567D9">
        <w:rPr>
          <w:rFonts w:ascii="Arial" w:hAnsi="Arial" w:cs="Arial"/>
          <w:sz w:val="24"/>
          <w:szCs w:val="24"/>
        </w:rPr>
        <w:t>-</w:t>
      </w:r>
      <w:r w:rsidR="00D61CA0" w:rsidRPr="00B567D9">
        <w:rPr>
          <w:rFonts w:ascii="Arial" w:hAnsi="Arial" w:cs="Arial"/>
          <w:sz w:val="24"/>
          <w:szCs w:val="24"/>
        </w:rPr>
        <w:t>12</w:t>
      </w:r>
      <w:r w:rsidRPr="00B567D9">
        <w:rPr>
          <w:rFonts w:ascii="Arial" w:hAnsi="Arial" w:cs="Arial"/>
          <w:sz w:val="24"/>
          <w:szCs w:val="24"/>
        </w:rPr>
        <w:t>-201</w:t>
      </w:r>
      <w:r w:rsidR="00483FDA" w:rsidRPr="00B567D9">
        <w:rPr>
          <w:rFonts w:ascii="Arial" w:hAnsi="Arial" w:cs="Arial"/>
          <w:sz w:val="24"/>
          <w:szCs w:val="24"/>
        </w:rPr>
        <w:t>9</w:t>
      </w:r>
    </w:p>
    <w:p w:rsidR="00B02FCC" w:rsidRPr="00B567D9" w:rsidRDefault="009F4636" w:rsidP="00B567D9">
      <w:pPr>
        <w:spacing w:line="276" w:lineRule="auto"/>
        <w:jc w:val="center"/>
        <w:rPr>
          <w:rFonts w:ascii="Arial" w:hAnsi="Arial" w:cs="Arial"/>
          <w:bCs/>
          <w:sz w:val="24"/>
          <w:szCs w:val="24"/>
        </w:rPr>
      </w:pPr>
      <w:r w:rsidRPr="00B567D9">
        <w:rPr>
          <w:rFonts w:ascii="Arial" w:hAnsi="Arial" w:cs="Arial"/>
          <w:sz w:val="24"/>
          <w:szCs w:val="24"/>
        </w:rPr>
        <w:t>Referencia: 66</w:t>
      </w:r>
      <w:r w:rsidR="006F4215" w:rsidRPr="00B567D9">
        <w:rPr>
          <w:rFonts w:ascii="Arial" w:hAnsi="Arial" w:cs="Arial"/>
          <w:sz w:val="24"/>
          <w:szCs w:val="24"/>
        </w:rPr>
        <w:t>001-31-18</w:t>
      </w:r>
      <w:r w:rsidR="00B02FCC" w:rsidRPr="00B567D9">
        <w:rPr>
          <w:rFonts w:ascii="Arial" w:hAnsi="Arial" w:cs="Arial"/>
          <w:sz w:val="24"/>
          <w:szCs w:val="24"/>
        </w:rPr>
        <w:t>-00</w:t>
      </w:r>
      <w:r w:rsidR="006F4215" w:rsidRPr="00B567D9">
        <w:rPr>
          <w:rFonts w:ascii="Arial" w:hAnsi="Arial" w:cs="Arial"/>
          <w:sz w:val="24"/>
          <w:szCs w:val="24"/>
        </w:rPr>
        <w:t>1</w:t>
      </w:r>
      <w:r w:rsidR="00B02FCC" w:rsidRPr="00B567D9">
        <w:rPr>
          <w:rFonts w:ascii="Arial" w:hAnsi="Arial" w:cs="Arial"/>
          <w:sz w:val="24"/>
          <w:szCs w:val="24"/>
        </w:rPr>
        <w:t>-</w:t>
      </w:r>
      <w:r w:rsidR="00B02FCC" w:rsidRPr="00B567D9">
        <w:rPr>
          <w:rFonts w:ascii="Arial" w:hAnsi="Arial" w:cs="Arial"/>
          <w:b/>
          <w:sz w:val="24"/>
          <w:szCs w:val="24"/>
        </w:rPr>
        <w:t>201</w:t>
      </w:r>
      <w:r w:rsidR="00483FDA" w:rsidRPr="00B567D9">
        <w:rPr>
          <w:rFonts w:ascii="Arial" w:hAnsi="Arial" w:cs="Arial"/>
          <w:b/>
          <w:sz w:val="24"/>
          <w:szCs w:val="24"/>
        </w:rPr>
        <w:t>9</w:t>
      </w:r>
      <w:r w:rsidR="00B02FCC" w:rsidRPr="00B567D9">
        <w:rPr>
          <w:rFonts w:ascii="Arial" w:hAnsi="Arial" w:cs="Arial"/>
          <w:b/>
          <w:sz w:val="24"/>
          <w:szCs w:val="24"/>
        </w:rPr>
        <w:t>-00</w:t>
      </w:r>
      <w:r w:rsidR="00D61CA0" w:rsidRPr="00B567D9">
        <w:rPr>
          <w:rFonts w:ascii="Arial" w:hAnsi="Arial" w:cs="Arial"/>
          <w:b/>
          <w:sz w:val="24"/>
          <w:szCs w:val="24"/>
        </w:rPr>
        <w:t>100</w:t>
      </w:r>
      <w:r w:rsidRPr="00B567D9">
        <w:rPr>
          <w:rFonts w:ascii="Arial" w:hAnsi="Arial" w:cs="Arial"/>
          <w:b/>
          <w:sz w:val="24"/>
          <w:szCs w:val="24"/>
        </w:rPr>
        <w:t>-0</w:t>
      </w:r>
      <w:r w:rsidR="009D473C" w:rsidRPr="00B567D9">
        <w:rPr>
          <w:rFonts w:ascii="Arial" w:hAnsi="Arial" w:cs="Arial"/>
          <w:b/>
          <w:sz w:val="24"/>
          <w:szCs w:val="24"/>
        </w:rPr>
        <w:t>1</w:t>
      </w:r>
    </w:p>
    <w:p w:rsidR="00B02FCC" w:rsidRPr="00B567D9" w:rsidRDefault="00B02FCC" w:rsidP="00B567D9">
      <w:pPr>
        <w:pStyle w:val="Sinespaciado1"/>
        <w:spacing w:line="276" w:lineRule="auto"/>
        <w:ind w:firstLine="2835"/>
        <w:rPr>
          <w:rFonts w:ascii="Arial" w:hAnsi="Arial" w:cs="Arial"/>
          <w:sz w:val="24"/>
          <w:szCs w:val="24"/>
          <w:lang w:val="es-ES" w:eastAsia="es-ES"/>
        </w:rPr>
      </w:pPr>
    </w:p>
    <w:p w:rsidR="00B02FCC" w:rsidRPr="00B567D9" w:rsidRDefault="00B02FCC" w:rsidP="00B567D9">
      <w:pPr>
        <w:pStyle w:val="Sinespaciado1"/>
        <w:spacing w:line="276" w:lineRule="auto"/>
        <w:ind w:firstLine="2835"/>
        <w:rPr>
          <w:rFonts w:ascii="Arial" w:hAnsi="Arial" w:cs="Arial"/>
          <w:sz w:val="24"/>
          <w:szCs w:val="24"/>
          <w:lang w:val="es-ES" w:eastAsia="es-ES"/>
        </w:rPr>
      </w:pPr>
    </w:p>
    <w:p w:rsidR="00B02FCC" w:rsidRPr="00B567D9" w:rsidRDefault="00B02FCC" w:rsidP="00B567D9">
      <w:pPr>
        <w:pStyle w:val="Sinespaciado1"/>
        <w:spacing w:line="276" w:lineRule="auto"/>
        <w:ind w:firstLine="2835"/>
        <w:rPr>
          <w:rFonts w:ascii="Arial" w:hAnsi="Arial" w:cs="Arial"/>
          <w:b/>
          <w:sz w:val="24"/>
          <w:szCs w:val="24"/>
          <w:lang w:val="es-ES" w:eastAsia="es-ES"/>
        </w:rPr>
      </w:pPr>
      <w:r w:rsidRPr="00B567D9">
        <w:rPr>
          <w:rFonts w:ascii="Arial" w:hAnsi="Arial" w:cs="Arial"/>
          <w:b/>
          <w:sz w:val="24"/>
          <w:szCs w:val="24"/>
          <w:lang w:val="es-ES" w:eastAsia="es-ES"/>
        </w:rPr>
        <w:t>I. ASUNTO</w:t>
      </w:r>
    </w:p>
    <w:p w:rsidR="00B02FCC" w:rsidRPr="00B567D9" w:rsidRDefault="00B02FCC" w:rsidP="00B567D9">
      <w:pPr>
        <w:pStyle w:val="Sinespaciado1"/>
        <w:spacing w:line="276" w:lineRule="auto"/>
        <w:ind w:firstLine="2835"/>
        <w:jc w:val="both"/>
        <w:rPr>
          <w:rFonts w:ascii="Arial" w:hAnsi="Arial" w:cs="Arial"/>
          <w:sz w:val="24"/>
          <w:szCs w:val="24"/>
          <w:lang w:val="es-ES" w:eastAsia="es-ES"/>
        </w:rPr>
      </w:pPr>
    </w:p>
    <w:p w:rsidR="00B02FCC" w:rsidRPr="00B567D9" w:rsidRDefault="00B02FCC" w:rsidP="00B567D9">
      <w:pPr>
        <w:pStyle w:val="Sinespaciado1"/>
        <w:spacing w:line="276" w:lineRule="auto"/>
        <w:ind w:firstLine="2835"/>
        <w:jc w:val="both"/>
        <w:rPr>
          <w:rFonts w:ascii="Arial" w:eastAsia="Arial" w:hAnsi="Arial" w:cs="Arial"/>
          <w:sz w:val="24"/>
          <w:szCs w:val="24"/>
        </w:rPr>
      </w:pPr>
      <w:r w:rsidRPr="00B567D9">
        <w:rPr>
          <w:rFonts w:ascii="Arial" w:hAnsi="Arial" w:cs="Arial"/>
          <w:sz w:val="24"/>
          <w:szCs w:val="24"/>
          <w:lang w:val="es-ES" w:eastAsia="es-ES"/>
        </w:rPr>
        <w:t xml:space="preserve">Se decide la impugnación formulada por </w:t>
      </w:r>
      <w:r w:rsidR="00421546" w:rsidRPr="00B567D9">
        <w:rPr>
          <w:rFonts w:ascii="Arial" w:hAnsi="Arial" w:cs="Arial"/>
          <w:sz w:val="24"/>
          <w:szCs w:val="24"/>
          <w:lang w:val="es-ES" w:eastAsia="es-ES"/>
        </w:rPr>
        <w:t>la</w:t>
      </w:r>
      <w:r w:rsidR="009C7D38" w:rsidRPr="00B567D9">
        <w:rPr>
          <w:rFonts w:ascii="Arial" w:hAnsi="Arial" w:cs="Arial"/>
          <w:sz w:val="24"/>
          <w:szCs w:val="24"/>
          <w:lang w:val="es-ES" w:eastAsia="es-ES"/>
        </w:rPr>
        <w:t xml:space="preserve"> señora EDITH OCAMPO LÓPEZ, </w:t>
      </w:r>
      <w:r w:rsidR="00421546" w:rsidRPr="00B567D9">
        <w:rPr>
          <w:rFonts w:ascii="Arial" w:hAnsi="Arial" w:cs="Arial"/>
          <w:sz w:val="24"/>
          <w:szCs w:val="24"/>
          <w:lang w:val="es-ES" w:eastAsia="es-ES"/>
        </w:rPr>
        <w:t xml:space="preserve">frente a </w:t>
      </w:r>
      <w:r w:rsidRPr="00B567D9">
        <w:rPr>
          <w:rFonts w:ascii="Arial" w:hAnsi="Arial" w:cs="Arial"/>
          <w:sz w:val="24"/>
          <w:szCs w:val="24"/>
          <w:lang w:val="es-ES" w:eastAsia="es-ES"/>
        </w:rPr>
        <w:t xml:space="preserve">la sentencia proferida el día </w:t>
      </w:r>
      <w:r w:rsidR="009C7D38" w:rsidRPr="00B567D9">
        <w:rPr>
          <w:rFonts w:ascii="Arial" w:hAnsi="Arial" w:cs="Arial"/>
          <w:sz w:val="24"/>
          <w:szCs w:val="24"/>
          <w:lang w:val="es-ES" w:eastAsia="es-ES"/>
        </w:rPr>
        <w:t>22</w:t>
      </w:r>
      <w:r w:rsidRPr="00B567D9">
        <w:rPr>
          <w:rFonts w:ascii="Arial" w:hAnsi="Arial" w:cs="Arial"/>
          <w:sz w:val="24"/>
          <w:szCs w:val="24"/>
          <w:lang w:val="es-ES" w:eastAsia="es-ES"/>
        </w:rPr>
        <w:t xml:space="preserve"> de </w:t>
      </w:r>
      <w:r w:rsidR="006F4215" w:rsidRPr="00B567D9">
        <w:rPr>
          <w:rFonts w:ascii="Arial" w:hAnsi="Arial" w:cs="Arial"/>
          <w:sz w:val="24"/>
          <w:szCs w:val="24"/>
          <w:lang w:val="es-ES" w:eastAsia="es-ES"/>
        </w:rPr>
        <w:t>juni</w:t>
      </w:r>
      <w:r w:rsidR="00B012B4" w:rsidRPr="00B567D9">
        <w:rPr>
          <w:rFonts w:ascii="Arial" w:hAnsi="Arial" w:cs="Arial"/>
          <w:sz w:val="24"/>
          <w:szCs w:val="24"/>
          <w:lang w:val="es-ES" w:eastAsia="es-ES"/>
        </w:rPr>
        <w:t>o</w:t>
      </w:r>
      <w:r w:rsidR="009D473C" w:rsidRPr="00B567D9">
        <w:rPr>
          <w:rFonts w:ascii="Arial" w:hAnsi="Arial" w:cs="Arial"/>
          <w:sz w:val="24"/>
          <w:szCs w:val="24"/>
          <w:lang w:val="es-ES" w:eastAsia="es-ES"/>
        </w:rPr>
        <w:t xml:space="preserve"> </w:t>
      </w:r>
      <w:r w:rsidRPr="00B567D9">
        <w:rPr>
          <w:rFonts w:ascii="Arial" w:hAnsi="Arial" w:cs="Arial"/>
          <w:sz w:val="24"/>
          <w:szCs w:val="24"/>
          <w:lang w:val="es-ES" w:eastAsia="es-ES"/>
        </w:rPr>
        <w:t>de 201</w:t>
      </w:r>
      <w:r w:rsidR="00B012B4" w:rsidRPr="00B567D9">
        <w:rPr>
          <w:rFonts w:ascii="Arial" w:hAnsi="Arial" w:cs="Arial"/>
          <w:sz w:val="24"/>
          <w:szCs w:val="24"/>
          <w:lang w:val="es-ES" w:eastAsia="es-ES"/>
        </w:rPr>
        <w:t>9</w:t>
      </w:r>
      <w:r w:rsidRPr="00B567D9">
        <w:rPr>
          <w:rFonts w:ascii="Arial" w:hAnsi="Arial" w:cs="Arial"/>
          <w:sz w:val="24"/>
          <w:szCs w:val="24"/>
          <w:lang w:val="es-ES" w:eastAsia="es-ES"/>
        </w:rPr>
        <w:t xml:space="preserve">, </w:t>
      </w:r>
      <w:r w:rsidR="00421546" w:rsidRPr="00B567D9">
        <w:rPr>
          <w:rFonts w:ascii="Arial" w:hAnsi="Arial" w:cs="Arial"/>
          <w:sz w:val="24"/>
          <w:szCs w:val="24"/>
          <w:lang w:val="es-ES" w:eastAsia="es-ES"/>
        </w:rPr>
        <w:t xml:space="preserve">por </w:t>
      </w:r>
      <w:r w:rsidRPr="00B567D9">
        <w:rPr>
          <w:rFonts w:ascii="Arial" w:hAnsi="Arial" w:cs="Arial"/>
          <w:sz w:val="24"/>
          <w:szCs w:val="24"/>
          <w:lang w:val="es-ES" w:eastAsia="es-ES"/>
        </w:rPr>
        <w:t xml:space="preserve">el </w:t>
      </w:r>
      <w:r w:rsidR="004B6D41" w:rsidRPr="00B567D9">
        <w:rPr>
          <w:rFonts w:ascii="Arial" w:hAnsi="Arial" w:cs="Arial"/>
          <w:sz w:val="24"/>
          <w:szCs w:val="24"/>
        </w:rPr>
        <w:t>Juzgado Primero Penal del Circuito para Adolescentes con Función de Conocimiento</w:t>
      </w:r>
      <w:r w:rsidR="004B6D41" w:rsidRPr="00B567D9">
        <w:rPr>
          <w:rFonts w:ascii="Arial" w:hAnsi="Arial" w:cs="Arial"/>
          <w:sz w:val="24"/>
          <w:szCs w:val="24"/>
          <w:lang w:val="es-ES" w:eastAsia="es-ES"/>
        </w:rPr>
        <w:t xml:space="preserve"> </w:t>
      </w:r>
      <w:r w:rsidR="00CC02E1" w:rsidRPr="00B567D9">
        <w:rPr>
          <w:rFonts w:ascii="Arial" w:hAnsi="Arial" w:cs="Arial"/>
          <w:sz w:val="24"/>
          <w:szCs w:val="24"/>
        </w:rPr>
        <w:t xml:space="preserve">de </w:t>
      </w:r>
      <w:r w:rsidR="009C45C5" w:rsidRPr="00B567D9">
        <w:rPr>
          <w:rFonts w:ascii="Arial" w:hAnsi="Arial" w:cs="Arial"/>
          <w:sz w:val="24"/>
          <w:szCs w:val="24"/>
        </w:rPr>
        <w:t>Pereira</w:t>
      </w:r>
      <w:r w:rsidR="00421546" w:rsidRPr="00B567D9">
        <w:rPr>
          <w:rFonts w:ascii="Arial" w:hAnsi="Arial" w:cs="Arial"/>
          <w:sz w:val="24"/>
          <w:szCs w:val="24"/>
        </w:rPr>
        <w:t xml:space="preserve">, </w:t>
      </w:r>
      <w:r w:rsidR="00CC02E1" w:rsidRPr="00B567D9">
        <w:rPr>
          <w:rFonts w:ascii="Arial" w:hAnsi="Arial" w:cs="Arial"/>
          <w:sz w:val="24"/>
          <w:szCs w:val="24"/>
        </w:rPr>
        <w:t>en</w:t>
      </w:r>
      <w:r w:rsidR="00421546" w:rsidRPr="00B567D9">
        <w:rPr>
          <w:rFonts w:ascii="Arial" w:hAnsi="Arial" w:cs="Arial"/>
          <w:sz w:val="24"/>
          <w:szCs w:val="24"/>
        </w:rPr>
        <w:t xml:space="preserve"> la acción de tutela promovida por</w:t>
      </w:r>
      <w:r w:rsidR="008B75FF" w:rsidRPr="00B567D9">
        <w:rPr>
          <w:rFonts w:ascii="Arial" w:hAnsi="Arial" w:cs="Arial"/>
          <w:sz w:val="24"/>
          <w:szCs w:val="24"/>
        </w:rPr>
        <w:t xml:space="preserve"> </w:t>
      </w:r>
      <w:r w:rsidR="00421546" w:rsidRPr="00B567D9">
        <w:rPr>
          <w:rFonts w:ascii="Arial" w:hAnsi="Arial" w:cs="Arial"/>
          <w:sz w:val="24"/>
          <w:szCs w:val="24"/>
        </w:rPr>
        <w:t>la</w:t>
      </w:r>
      <w:r w:rsidR="002F3F2B" w:rsidRPr="00B567D9">
        <w:rPr>
          <w:rFonts w:ascii="Arial" w:hAnsi="Arial" w:cs="Arial"/>
          <w:sz w:val="24"/>
          <w:szCs w:val="24"/>
        </w:rPr>
        <w:t xml:space="preserve"> opugnante</w:t>
      </w:r>
      <w:r w:rsidR="009C7D38" w:rsidRPr="00B567D9">
        <w:rPr>
          <w:rFonts w:ascii="Arial" w:hAnsi="Arial" w:cs="Arial"/>
          <w:sz w:val="24"/>
          <w:szCs w:val="24"/>
        </w:rPr>
        <w:t xml:space="preserve"> contra </w:t>
      </w:r>
      <w:r w:rsidR="009C7D38" w:rsidRPr="00B567D9">
        <w:rPr>
          <w:rFonts w:ascii="Arial" w:hAnsi="Arial" w:cs="Arial"/>
          <w:sz w:val="24"/>
          <w:szCs w:val="24"/>
          <w:lang w:val="es-ES" w:eastAsia="es-ES"/>
        </w:rPr>
        <w:t>la</w:t>
      </w:r>
      <w:r w:rsidR="009C7D38" w:rsidRPr="00B567D9">
        <w:rPr>
          <w:rFonts w:ascii="Arial" w:hAnsi="Arial" w:cs="Arial"/>
          <w:sz w:val="24"/>
          <w:szCs w:val="24"/>
        </w:rPr>
        <w:t xml:space="preserve"> </w:t>
      </w:r>
      <w:r w:rsidR="009C7D38" w:rsidRPr="00B567D9">
        <w:rPr>
          <w:rFonts w:ascii="Arial" w:hAnsi="Arial" w:cs="Arial"/>
          <w:sz w:val="24"/>
          <w:szCs w:val="24"/>
          <w:lang w:val="es-ES" w:eastAsia="es-ES"/>
        </w:rPr>
        <w:t xml:space="preserve">ADMINISTRADORA COLOMBIANA DE PENSIONES – </w:t>
      </w:r>
      <w:r w:rsidR="009C7D38" w:rsidRPr="00B567D9">
        <w:rPr>
          <w:rFonts w:ascii="Arial" w:eastAsia="Arial" w:hAnsi="Arial" w:cs="Arial"/>
          <w:sz w:val="24"/>
          <w:szCs w:val="24"/>
        </w:rPr>
        <w:t xml:space="preserve">COLPENSIONES, </w:t>
      </w:r>
      <w:r w:rsidR="00E636F9" w:rsidRPr="00B567D9">
        <w:rPr>
          <w:rFonts w:ascii="Arial" w:hAnsi="Arial" w:cs="Arial"/>
          <w:sz w:val="24"/>
          <w:szCs w:val="24"/>
        </w:rPr>
        <w:t>a la que se vinculó a</w:t>
      </w:r>
      <w:r w:rsidR="00534548" w:rsidRPr="00B567D9">
        <w:rPr>
          <w:rFonts w:ascii="Arial" w:eastAsia="Arial" w:hAnsi="Arial" w:cs="Arial"/>
          <w:sz w:val="24"/>
          <w:szCs w:val="24"/>
        </w:rPr>
        <w:t xml:space="preserve"> la</w:t>
      </w:r>
      <w:r w:rsidR="006F4215" w:rsidRPr="00B567D9">
        <w:rPr>
          <w:rFonts w:ascii="Arial" w:eastAsia="Arial" w:hAnsi="Arial" w:cs="Arial"/>
          <w:sz w:val="24"/>
          <w:szCs w:val="24"/>
        </w:rPr>
        <w:t xml:space="preserve"> EPS</w:t>
      </w:r>
      <w:r w:rsidR="009C7D38" w:rsidRPr="00B567D9">
        <w:rPr>
          <w:rFonts w:ascii="Arial" w:eastAsia="Arial" w:hAnsi="Arial" w:cs="Arial"/>
          <w:sz w:val="24"/>
          <w:szCs w:val="24"/>
        </w:rPr>
        <w:t xml:space="preserve"> MEDIMAS</w:t>
      </w:r>
      <w:r w:rsidR="00534548" w:rsidRPr="00B567D9">
        <w:rPr>
          <w:rFonts w:ascii="Arial" w:eastAsia="Arial" w:hAnsi="Arial" w:cs="Arial"/>
          <w:sz w:val="24"/>
          <w:szCs w:val="24"/>
        </w:rPr>
        <w:t>.</w:t>
      </w:r>
    </w:p>
    <w:p w:rsidR="00B02FCC" w:rsidRPr="00B567D9" w:rsidRDefault="00B02FCC" w:rsidP="00B567D9">
      <w:pPr>
        <w:spacing w:line="276" w:lineRule="auto"/>
        <w:ind w:firstLine="2835"/>
        <w:jc w:val="both"/>
        <w:rPr>
          <w:rFonts w:ascii="Arial" w:eastAsia="Arial" w:hAnsi="Arial" w:cs="Arial"/>
          <w:sz w:val="24"/>
          <w:szCs w:val="24"/>
        </w:rPr>
      </w:pPr>
    </w:p>
    <w:p w:rsidR="00B02FCC" w:rsidRPr="00B567D9" w:rsidRDefault="00B02FCC" w:rsidP="00B567D9">
      <w:pPr>
        <w:spacing w:line="276" w:lineRule="auto"/>
        <w:ind w:firstLine="2835"/>
        <w:rPr>
          <w:rFonts w:ascii="Arial" w:eastAsia="Arial" w:hAnsi="Arial" w:cs="Arial"/>
          <w:b/>
          <w:sz w:val="24"/>
          <w:szCs w:val="24"/>
        </w:rPr>
      </w:pPr>
      <w:r w:rsidRPr="00B567D9">
        <w:rPr>
          <w:rFonts w:ascii="Arial" w:eastAsia="Arial" w:hAnsi="Arial" w:cs="Arial"/>
          <w:b/>
          <w:sz w:val="24"/>
          <w:szCs w:val="24"/>
        </w:rPr>
        <w:t>II. ANTECEDENTES</w:t>
      </w:r>
    </w:p>
    <w:p w:rsidR="00B02FCC" w:rsidRPr="00B567D9" w:rsidRDefault="00B02FCC" w:rsidP="00B567D9">
      <w:pPr>
        <w:spacing w:line="276" w:lineRule="auto"/>
        <w:ind w:firstLine="2835"/>
        <w:jc w:val="both"/>
        <w:rPr>
          <w:rFonts w:ascii="Arial" w:eastAsia="Arial" w:hAnsi="Arial" w:cs="Arial"/>
          <w:sz w:val="24"/>
          <w:szCs w:val="24"/>
        </w:rPr>
      </w:pPr>
    </w:p>
    <w:p w:rsidR="000105B0" w:rsidRPr="00B567D9" w:rsidRDefault="00B02FCC" w:rsidP="00B567D9">
      <w:pPr>
        <w:suppressAutoHyphens/>
        <w:spacing w:line="276" w:lineRule="auto"/>
        <w:ind w:firstLine="2835"/>
        <w:jc w:val="both"/>
        <w:rPr>
          <w:rFonts w:ascii="Arial" w:hAnsi="Arial" w:cs="Arial"/>
          <w:spacing w:val="-3"/>
          <w:sz w:val="24"/>
          <w:szCs w:val="24"/>
        </w:rPr>
      </w:pPr>
      <w:r w:rsidRPr="00B567D9">
        <w:rPr>
          <w:rFonts w:ascii="Arial" w:eastAsia="Arial" w:hAnsi="Arial" w:cs="Arial"/>
          <w:sz w:val="24"/>
          <w:szCs w:val="24"/>
        </w:rPr>
        <w:t xml:space="preserve">1. </w:t>
      </w:r>
      <w:r w:rsidR="00027C9D" w:rsidRPr="00B567D9">
        <w:rPr>
          <w:rFonts w:ascii="Arial" w:eastAsia="Arial" w:hAnsi="Arial" w:cs="Arial"/>
          <w:sz w:val="24"/>
          <w:szCs w:val="24"/>
        </w:rPr>
        <w:t>La</w:t>
      </w:r>
      <w:r w:rsidR="009D473C" w:rsidRPr="00B567D9">
        <w:rPr>
          <w:rFonts w:ascii="Arial" w:eastAsia="Arial" w:hAnsi="Arial" w:cs="Arial"/>
          <w:sz w:val="24"/>
          <w:szCs w:val="24"/>
        </w:rPr>
        <w:t xml:space="preserve"> accionante</w:t>
      </w:r>
      <w:r w:rsidR="00903336" w:rsidRPr="00B567D9">
        <w:rPr>
          <w:rFonts w:ascii="Arial" w:eastAsia="Arial" w:hAnsi="Arial" w:cs="Arial"/>
          <w:sz w:val="24"/>
          <w:szCs w:val="24"/>
        </w:rPr>
        <w:t xml:space="preserve"> </w:t>
      </w:r>
      <w:r w:rsidR="0017757F" w:rsidRPr="00B567D9">
        <w:rPr>
          <w:rFonts w:ascii="Arial" w:eastAsia="Arial" w:hAnsi="Arial" w:cs="Arial"/>
          <w:sz w:val="24"/>
          <w:szCs w:val="24"/>
        </w:rPr>
        <w:t xml:space="preserve">impetró </w:t>
      </w:r>
      <w:r w:rsidRPr="00B567D9">
        <w:rPr>
          <w:rFonts w:ascii="Arial" w:eastAsia="Arial" w:hAnsi="Arial" w:cs="Arial"/>
          <w:spacing w:val="-3"/>
          <w:sz w:val="24"/>
          <w:szCs w:val="24"/>
        </w:rPr>
        <w:t>el amparo constitucional</w:t>
      </w:r>
      <w:r w:rsidR="00293028" w:rsidRPr="00B567D9">
        <w:rPr>
          <w:rFonts w:ascii="Arial" w:eastAsia="Arial" w:hAnsi="Arial" w:cs="Arial"/>
          <w:spacing w:val="-3"/>
          <w:sz w:val="24"/>
          <w:szCs w:val="24"/>
        </w:rPr>
        <w:t xml:space="preserve"> al </w:t>
      </w:r>
      <w:r w:rsidRPr="00B567D9">
        <w:rPr>
          <w:rFonts w:ascii="Arial" w:eastAsia="Arial" w:hAnsi="Arial" w:cs="Arial"/>
          <w:spacing w:val="-3"/>
          <w:sz w:val="24"/>
          <w:szCs w:val="24"/>
        </w:rPr>
        <w:t>considerar</w:t>
      </w:r>
      <w:r w:rsidR="000105B0" w:rsidRPr="00B567D9">
        <w:rPr>
          <w:rFonts w:ascii="Arial" w:eastAsia="Arial" w:hAnsi="Arial" w:cs="Arial"/>
          <w:spacing w:val="-3"/>
          <w:sz w:val="24"/>
          <w:szCs w:val="24"/>
        </w:rPr>
        <w:t xml:space="preserve"> </w:t>
      </w:r>
      <w:r w:rsidRPr="00B567D9">
        <w:rPr>
          <w:rFonts w:ascii="Arial" w:eastAsia="Arial" w:hAnsi="Arial" w:cs="Arial"/>
          <w:spacing w:val="-3"/>
          <w:sz w:val="24"/>
          <w:szCs w:val="24"/>
        </w:rPr>
        <w:t>vulnera</w:t>
      </w:r>
      <w:r w:rsidR="00157169" w:rsidRPr="00B567D9">
        <w:rPr>
          <w:rFonts w:ascii="Arial" w:eastAsia="Arial" w:hAnsi="Arial" w:cs="Arial"/>
          <w:spacing w:val="-3"/>
          <w:sz w:val="24"/>
          <w:szCs w:val="24"/>
        </w:rPr>
        <w:t>dos</w:t>
      </w:r>
      <w:r w:rsidRPr="00B567D9">
        <w:rPr>
          <w:rFonts w:ascii="Arial" w:eastAsia="Arial" w:hAnsi="Arial" w:cs="Arial"/>
          <w:spacing w:val="-3"/>
          <w:sz w:val="24"/>
          <w:szCs w:val="24"/>
        </w:rPr>
        <w:t xml:space="preserve"> sus derechos fundamentales a</w:t>
      </w:r>
      <w:r w:rsidR="002B485A" w:rsidRPr="00B567D9">
        <w:rPr>
          <w:rFonts w:ascii="Arial" w:eastAsia="Arial" w:hAnsi="Arial" w:cs="Arial"/>
          <w:spacing w:val="-3"/>
          <w:sz w:val="24"/>
          <w:szCs w:val="24"/>
        </w:rPr>
        <w:t>l</w:t>
      </w:r>
      <w:r w:rsidR="0095739B" w:rsidRPr="00B567D9">
        <w:rPr>
          <w:rFonts w:ascii="Arial" w:eastAsia="Arial" w:hAnsi="Arial" w:cs="Arial"/>
          <w:spacing w:val="-3"/>
          <w:sz w:val="24"/>
          <w:szCs w:val="24"/>
        </w:rPr>
        <w:t xml:space="preserve"> </w:t>
      </w:r>
      <w:r w:rsidR="009D473C" w:rsidRPr="00B567D9">
        <w:rPr>
          <w:rFonts w:ascii="Arial" w:hAnsi="Arial" w:cs="Arial"/>
          <w:spacing w:val="-3"/>
          <w:sz w:val="24"/>
          <w:szCs w:val="24"/>
        </w:rPr>
        <w:t>mínimo vital</w:t>
      </w:r>
      <w:r w:rsidR="00586334" w:rsidRPr="00B567D9">
        <w:rPr>
          <w:rFonts w:ascii="Arial" w:hAnsi="Arial" w:cs="Arial"/>
          <w:spacing w:val="-3"/>
          <w:sz w:val="24"/>
          <w:szCs w:val="24"/>
        </w:rPr>
        <w:t>,</w:t>
      </w:r>
      <w:r w:rsidR="002B485A" w:rsidRPr="00B567D9">
        <w:rPr>
          <w:rFonts w:ascii="Arial" w:hAnsi="Arial" w:cs="Arial"/>
          <w:spacing w:val="-3"/>
          <w:sz w:val="24"/>
          <w:szCs w:val="24"/>
        </w:rPr>
        <w:t xml:space="preserve"> </w:t>
      </w:r>
      <w:r w:rsidR="00586334" w:rsidRPr="00B567D9">
        <w:rPr>
          <w:rFonts w:ascii="Arial" w:hAnsi="Arial" w:cs="Arial"/>
          <w:spacing w:val="-3"/>
          <w:sz w:val="24"/>
          <w:szCs w:val="24"/>
        </w:rPr>
        <w:t>seguridad social</w:t>
      </w:r>
      <w:r w:rsidR="00B925D5" w:rsidRPr="00B567D9">
        <w:rPr>
          <w:rFonts w:ascii="Arial" w:hAnsi="Arial" w:cs="Arial"/>
          <w:spacing w:val="-3"/>
          <w:sz w:val="24"/>
          <w:szCs w:val="24"/>
        </w:rPr>
        <w:t xml:space="preserve"> y dignidad humana</w:t>
      </w:r>
      <w:r w:rsidR="0095739B" w:rsidRPr="00B567D9">
        <w:rPr>
          <w:rFonts w:ascii="Arial" w:hAnsi="Arial" w:cs="Arial"/>
          <w:spacing w:val="-3"/>
          <w:sz w:val="24"/>
          <w:szCs w:val="24"/>
        </w:rPr>
        <w:t>.</w:t>
      </w:r>
    </w:p>
    <w:p w:rsidR="000105B0" w:rsidRPr="00B567D9" w:rsidRDefault="000105B0" w:rsidP="00B567D9">
      <w:pPr>
        <w:suppressAutoHyphens/>
        <w:spacing w:line="276" w:lineRule="auto"/>
        <w:ind w:firstLine="2835"/>
        <w:jc w:val="both"/>
        <w:rPr>
          <w:rFonts w:ascii="Arial" w:hAnsi="Arial" w:cs="Arial"/>
          <w:spacing w:val="-3"/>
          <w:sz w:val="24"/>
          <w:szCs w:val="24"/>
        </w:rPr>
      </w:pPr>
    </w:p>
    <w:p w:rsidR="000105B0" w:rsidRPr="00B567D9" w:rsidRDefault="000105B0" w:rsidP="00B567D9">
      <w:pPr>
        <w:pStyle w:val="Sinespaciado1"/>
        <w:spacing w:line="276" w:lineRule="auto"/>
        <w:ind w:firstLine="2835"/>
        <w:jc w:val="both"/>
        <w:rPr>
          <w:rFonts w:ascii="Arial" w:hAnsi="Arial" w:cs="Arial"/>
          <w:sz w:val="24"/>
          <w:szCs w:val="24"/>
        </w:rPr>
      </w:pPr>
      <w:r w:rsidRPr="00B567D9">
        <w:rPr>
          <w:rFonts w:ascii="Arial" w:hAnsi="Arial" w:cs="Arial"/>
          <w:sz w:val="24"/>
          <w:szCs w:val="24"/>
        </w:rPr>
        <w:t>2. En síntesis, señaló como sustento de su reclamo lo siguiente:</w:t>
      </w:r>
    </w:p>
    <w:p w:rsidR="00862E82" w:rsidRPr="00B567D9" w:rsidRDefault="00862E82" w:rsidP="00B567D9">
      <w:pPr>
        <w:pStyle w:val="Sinespaciado1"/>
        <w:spacing w:line="276" w:lineRule="auto"/>
        <w:ind w:firstLine="2835"/>
        <w:jc w:val="both"/>
        <w:rPr>
          <w:rFonts w:ascii="Arial" w:hAnsi="Arial" w:cs="Arial"/>
          <w:sz w:val="24"/>
          <w:szCs w:val="24"/>
        </w:rPr>
      </w:pPr>
    </w:p>
    <w:p w:rsidR="00DD4BEA" w:rsidRPr="00B567D9" w:rsidRDefault="000105B0" w:rsidP="00B567D9">
      <w:pPr>
        <w:pStyle w:val="Sinespaciado1"/>
        <w:spacing w:line="276" w:lineRule="auto"/>
        <w:ind w:firstLine="2835"/>
        <w:jc w:val="both"/>
        <w:rPr>
          <w:rFonts w:ascii="Arial" w:hAnsi="Arial" w:cs="Arial"/>
          <w:sz w:val="24"/>
          <w:szCs w:val="24"/>
        </w:rPr>
      </w:pPr>
      <w:r w:rsidRPr="00B567D9">
        <w:rPr>
          <w:rFonts w:ascii="Arial" w:hAnsi="Arial" w:cs="Arial"/>
          <w:sz w:val="24"/>
          <w:szCs w:val="24"/>
        </w:rPr>
        <w:t xml:space="preserve">2.1. </w:t>
      </w:r>
      <w:r w:rsidR="00BE7D23" w:rsidRPr="00B567D9">
        <w:rPr>
          <w:rFonts w:ascii="Arial" w:hAnsi="Arial" w:cs="Arial"/>
          <w:sz w:val="24"/>
          <w:szCs w:val="24"/>
        </w:rPr>
        <w:t>Desde el año 2017 le diagnosticó artrosis, fibromialgia, trastorno de ansiedad, escoliosis degenerativa, pérdida del oído, entre otras patologías</w:t>
      </w:r>
      <w:r w:rsidR="00D443E8" w:rsidRPr="00B567D9">
        <w:rPr>
          <w:rFonts w:ascii="Arial" w:hAnsi="Arial" w:cs="Arial"/>
          <w:sz w:val="24"/>
          <w:szCs w:val="24"/>
        </w:rPr>
        <w:t xml:space="preserve">. </w:t>
      </w:r>
    </w:p>
    <w:p w:rsidR="00DD4BEA" w:rsidRPr="00B567D9" w:rsidRDefault="00DD4BEA" w:rsidP="00B567D9">
      <w:pPr>
        <w:pStyle w:val="Sinespaciado1"/>
        <w:spacing w:line="276" w:lineRule="auto"/>
        <w:ind w:firstLine="2835"/>
        <w:jc w:val="both"/>
        <w:rPr>
          <w:rFonts w:ascii="Arial" w:hAnsi="Arial" w:cs="Arial"/>
          <w:sz w:val="24"/>
          <w:szCs w:val="24"/>
        </w:rPr>
      </w:pPr>
    </w:p>
    <w:p w:rsidR="000105B0" w:rsidRPr="00B567D9" w:rsidRDefault="00DD4BEA" w:rsidP="00B567D9">
      <w:pPr>
        <w:pStyle w:val="Sinespaciado1"/>
        <w:spacing w:line="276" w:lineRule="auto"/>
        <w:ind w:firstLine="2835"/>
        <w:jc w:val="both"/>
        <w:rPr>
          <w:rFonts w:ascii="Arial" w:hAnsi="Arial" w:cs="Arial"/>
          <w:sz w:val="24"/>
          <w:szCs w:val="24"/>
        </w:rPr>
      </w:pPr>
      <w:r w:rsidRPr="00B567D9">
        <w:rPr>
          <w:rFonts w:ascii="Arial" w:hAnsi="Arial" w:cs="Arial"/>
          <w:sz w:val="24"/>
          <w:szCs w:val="24"/>
        </w:rPr>
        <w:t xml:space="preserve">2.2. </w:t>
      </w:r>
      <w:r w:rsidR="001258CA" w:rsidRPr="00B567D9">
        <w:rPr>
          <w:rFonts w:ascii="Arial" w:hAnsi="Arial" w:cs="Arial"/>
          <w:sz w:val="24"/>
          <w:szCs w:val="24"/>
        </w:rPr>
        <w:t xml:space="preserve">Se encuentra </w:t>
      </w:r>
      <w:r w:rsidR="00BE7D23" w:rsidRPr="00B567D9">
        <w:rPr>
          <w:rFonts w:ascii="Arial" w:hAnsi="Arial" w:cs="Arial"/>
          <w:sz w:val="24"/>
          <w:szCs w:val="24"/>
        </w:rPr>
        <w:t>incapacitada desde el día 11 de agosto de 2017 hasta el momento de interposición del presente amparo</w:t>
      </w:r>
      <w:r w:rsidR="000105B0" w:rsidRPr="00B567D9">
        <w:rPr>
          <w:rFonts w:ascii="Arial" w:hAnsi="Arial" w:cs="Arial"/>
          <w:sz w:val="24"/>
          <w:szCs w:val="24"/>
        </w:rPr>
        <w:t>.</w:t>
      </w:r>
    </w:p>
    <w:p w:rsidR="000105B0" w:rsidRPr="00B567D9" w:rsidRDefault="000105B0" w:rsidP="00B567D9">
      <w:pPr>
        <w:pStyle w:val="Sinespaciado1"/>
        <w:spacing w:line="276" w:lineRule="auto"/>
        <w:ind w:firstLine="2835"/>
        <w:jc w:val="both"/>
        <w:rPr>
          <w:rFonts w:ascii="Arial" w:hAnsi="Arial" w:cs="Arial"/>
          <w:sz w:val="24"/>
          <w:szCs w:val="24"/>
        </w:rPr>
      </w:pPr>
    </w:p>
    <w:p w:rsidR="00582B2E" w:rsidRPr="00B567D9" w:rsidRDefault="00582B2E" w:rsidP="00B567D9">
      <w:pPr>
        <w:pStyle w:val="Sinespaciado1"/>
        <w:spacing w:line="276" w:lineRule="auto"/>
        <w:ind w:firstLine="2835"/>
        <w:jc w:val="both"/>
        <w:rPr>
          <w:rFonts w:ascii="Arial" w:hAnsi="Arial" w:cs="Arial"/>
          <w:sz w:val="24"/>
          <w:szCs w:val="24"/>
        </w:rPr>
      </w:pPr>
      <w:r w:rsidRPr="00B567D9">
        <w:rPr>
          <w:rFonts w:ascii="Arial" w:hAnsi="Arial" w:cs="Arial"/>
          <w:sz w:val="24"/>
          <w:szCs w:val="24"/>
        </w:rPr>
        <w:t xml:space="preserve">2.3. </w:t>
      </w:r>
      <w:r w:rsidR="00BE7D23" w:rsidRPr="00B567D9">
        <w:rPr>
          <w:rFonts w:ascii="Arial" w:hAnsi="Arial" w:cs="Arial"/>
          <w:sz w:val="24"/>
          <w:szCs w:val="24"/>
        </w:rPr>
        <w:t>Los primeros dos (2) días de incapacidad se los pagó su empleador sin ningún problema al igual que entre el día tres (3) y el ciento ochenta (180) se los pagó la EPS</w:t>
      </w:r>
      <w:r w:rsidR="006B70BD" w:rsidRPr="00B567D9">
        <w:rPr>
          <w:rFonts w:ascii="Arial" w:hAnsi="Arial" w:cs="Arial"/>
          <w:sz w:val="24"/>
          <w:szCs w:val="24"/>
        </w:rPr>
        <w:t>.</w:t>
      </w:r>
    </w:p>
    <w:p w:rsidR="006B70BD" w:rsidRPr="00B567D9" w:rsidRDefault="006B70BD" w:rsidP="00B567D9">
      <w:pPr>
        <w:pStyle w:val="Sinespaciado1"/>
        <w:spacing w:line="276" w:lineRule="auto"/>
        <w:ind w:firstLine="2835"/>
        <w:jc w:val="both"/>
        <w:rPr>
          <w:rFonts w:ascii="Arial" w:hAnsi="Arial" w:cs="Arial"/>
          <w:sz w:val="24"/>
          <w:szCs w:val="24"/>
        </w:rPr>
      </w:pPr>
    </w:p>
    <w:p w:rsidR="00BE7D23" w:rsidRPr="00B567D9" w:rsidRDefault="00BE7D23" w:rsidP="00B567D9">
      <w:pPr>
        <w:pStyle w:val="Sinespaciado1"/>
        <w:spacing w:line="276" w:lineRule="auto"/>
        <w:ind w:firstLine="2835"/>
        <w:jc w:val="both"/>
        <w:rPr>
          <w:rFonts w:ascii="Arial" w:hAnsi="Arial" w:cs="Arial"/>
          <w:sz w:val="24"/>
          <w:szCs w:val="24"/>
        </w:rPr>
      </w:pPr>
      <w:r w:rsidRPr="00B567D9">
        <w:rPr>
          <w:rFonts w:ascii="Arial" w:hAnsi="Arial" w:cs="Arial"/>
          <w:sz w:val="24"/>
          <w:szCs w:val="24"/>
        </w:rPr>
        <w:t>2.4. Su EPS emitió el respectivo concepto de rehabilitación el cual fue favorable, remitiéndolo a COLPENSIONES para que ellos continuaran el pago de las incapacidades.</w:t>
      </w:r>
    </w:p>
    <w:p w:rsidR="00BE7D23" w:rsidRPr="00B567D9" w:rsidRDefault="00BE7D23" w:rsidP="00B567D9">
      <w:pPr>
        <w:pStyle w:val="Sinespaciado1"/>
        <w:spacing w:line="276" w:lineRule="auto"/>
        <w:ind w:firstLine="2835"/>
        <w:jc w:val="both"/>
        <w:rPr>
          <w:rFonts w:ascii="Arial" w:hAnsi="Arial" w:cs="Arial"/>
          <w:sz w:val="24"/>
          <w:szCs w:val="24"/>
        </w:rPr>
      </w:pPr>
    </w:p>
    <w:p w:rsidR="00BE7D23" w:rsidRPr="00B567D9" w:rsidRDefault="00BE7D23" w:rsidP="00B567D9">
      <w:pPr>
        <w:pStyle w:val="Sinespaciado1"/>
        <w:spacing w:line="276" w:lineRule="auto"/>
        <w:ind w:firstLine="2835"/>
        <w:jc w:val="both"/>
        <w:rPr>
          <w:rFonts w:ascii="Arial" w:hAnsi="Arial" w:cs="Arial"/>
          <w:sz w:val="24"/>
          <w:szCs w:val="24"/>
        </w:rPr>
      </w:pPr>
      <w:r w:rsidRPr="00B567D9">
        <w:rPr>
          <w:rFonts w:ascii="Arial" w:hAnsi="Arial" w:cs="Arial"/>
          <w:sz w:val="24"/>
          <w:szCs w:val="24"/>
        </w:rPr>
        <w:t xml:space="preserve">2.5. </w:t>
      </w:r>
      <w:r w:rsidR="00EB2641" w:rsidRPr="00B567D9">
        <w:rPr>
          <w:rFonts w:ascii="Arial" w:hAnsi="Arial" w:cs="Arial"/>
          <w:sz w:val="24"/>
          <w:szCs w:val="24"/>
        </w:rPr>
        <w:t>COLPENSIONES debía pagarle las incapacidades entre el día 181 hasta el 540, esto es, a partir del 27 de febrero de 2018 hasta el 27 de febrero de 2019, pero no lo hizo.</w:t>
      </w:r>
    </w:p>
    <w:p w:rsidR="00BE7D23" w:rsidRPr="00B567D9" w:rsidRDefault="00BE7D23" w:rsidP="00B567D9">
      <w:pPr>
        <w:pStyle w:val="Sinespaciado1"/>
        <w:spacing w:line="276" w:lineRule="auto"/>
        <w:ind w:firstLine="2835"/>
        <w:jc w:val="both"/>
        <w:rPr>
          <w:rFonts w:ascii="Arial" w:hAnsi="Arial" w:cs="Arial"/>
          <w:sz w:val="24"/>
          <w:szCs w:val="24"/>
        </w:rPr>
      </w:pPr>
    </w:p>
    <w:p w:rsidR="00BE7D23" w:rsidRPr="00B567D9" w:rsidRDefault="00BE7D23" w:rsidP="00B567D9">
      <w:pPr>
        <w:pStyle w:val="Sinespaciado1"/>
        <w:spacing w:line="276" w:lineRule="auto"/>
        <w:ind w:firstLine="2835"/>
        <w:jc w:val="both"/>
        <w:rPr>
          <w:rFonts w:ascii="Arial" w:hAnsi="Arial" w:cs="Arial"/>
          <w:sz w:val="24"/>
          <w:szCs w:val="24"/>
        </w:rPr>
      </w:pPr>
      <w:r w:rsidRPr="00B567D9">
        <w:rPr>
          <w:rFonts w:ascii="Arial" w:hAnsi="Arial" w:cs="Arial"/>
          <w:sz w:val="24"/>
          <w:szCs w:val="24"/>
        </w:rPr>
        <w:t xml:space="preserve">2.6. </w:t>
      </w:r>
      <w:r w:rsidR="00BB68CC" w:rsidRPr="00B567D9">
        <w:rPr>
          <w:rFonts w:ascii="Arial" w:hAnsi="Arial" w:cs="Arial"/>
          <w:sz w:val="24"/>
          <w:szCs w:val="24"/>
        </w:rPr>
        <w:t xml:space="preserve">No conformes con esta anomalía e incumplimiento por parte de COLPENSIONES, después del día 540 le siguieron recibiendo incapacidades, sin advertir que ya debía radicarías en la EPS, es decir, le recibieron </w:t>
      </w:r>
      <w:r w:rsidR="00F870CF" w:rsidRPr="00B567D9">
        <w:rPr>
          <w:rFonts w:ascii="Arial" w:hAnsi="Arial" w:cs="Arial"/>
          <w:sz w:val="24"/>
          <w:szCs w:val="24"/>
        </w:rPr>
        <w:t>las causadas</w:t>
      </w:r>
      <w:r w:rsidR="00BB68CC" w:rsidRPr="00B567D9">
        <w:rPr>
          <w:rFonts w:ascii="Arial" w:hAnsi="Arial" w:cs="Arial"/>
          <w:sz w:val="24"/>
          <w:szCs w:val="24"/>
        </w:rPr>
        <w:t xml:space="preserve"> desde febrero hasta julio de 2019.</w:t>
      </w:r>
    </w:p>
    <w:p w:rsidR="00BE7D23" w:rsidRPr="00B567D9" w:rsidRDefault="00BE7D23" w:rsidP="00B567D9">
      <w:pPr>
        <w:pStyle w:val="Sinespaciado1"/>
        <w:spacing w:line="276" w:lineRule="auto"/>
        <w:ind w:firstLine="2835"/>
        <w:jc w:val="both"/>
        <w:rPr>
          <w:rFonts w:ascii="Arial" w:hAnsi="Arial" w:cs="Arial"/>
          <w:sz w:val="24"/>
          <w:szCs w:val="24"/>
        </w:rPr>
      </w:pPr>
    </w:p>
    <w:p w:rsidR="00BE7D23" w:rsidRPr="00B567D9" w:rsidRDefault="00BE7D23" w:rsidP="00B567D9">
      <w:pPr>
        <w:pStyle w:val="Sinespaciado1"/>
        <w:spacing w:line="276" w:lineRule="auto"/>
        <w:ind w:firstLine="2835"/>
        <w:jc w:val="both"/>
        <w:rPr>
          <w:rFonts w:ascii="Arial" w:hAnsi="Arial" w:cs="Arial"/>
          <w:sz w:val="24"/>
          <w:szCs w:val="24"/>
        </w:rPr>
      </w:pPr>
      <w:r w:rsidRPr="00B567D9">
        <w:rPr>
          <w:rFonts w:ascii="Arial" w:hAnsi="Arial" w:cs="Arial"/>
          <w:sz w:val="24"/>
          <w:szCs w:val="24"/>
        </w:rPr>
        <w:t xml:space="preserve">2.7. </w:t>
      </w:r>
      <w:r w:rsidR="007343BF" w:rsidRPr="00B567D9">
        <w:rPr>
          <w:rFonts w:ascii="Arial" w:hAnsi="Arial" w:cs="Arial"/>
          <w:sz w:val="24"/>
          <w:szCs w:val="24"/>
        </w:rPr>
        <w:t>Las correspondientes a los meses de agosto y septiembre de 2019 no se las recibieron en la EPS,</w:t>
      </w:r>
      <w:r w:rsidR="00F870CF" w:rsidRPr="00B567D9">
        <w:rPr>
          <w:rFonts w:ascii="Arial" w:hAnsi="Arial" w:cs="Arial"/>
          <w:sz w:val="24"/>
          <w:szCs w:val="24"/>
        </w:rPr>
        <w:t xml:space="preserve"> si Colpensiones no le entregaba </w:t>
      </w:r>
      <w:proofErr w:type="gramStart"/>
      <w:r w:rsidR="00F870CF" w:rsidRPr="00B567D9">
        <w:rPr>
          <w:rFonts w:ascii="Arial" w:hAnsi="Arial" w:cs="Arial"/>
          <w:sz w:val="24"/>
          <w:szCs w:val="24"/>
        </w:rPr>
        <w:t>el</w:t>
      </w:r>
      <w:proofErr w:type="gramEnd"/>
      <w:r w:rsidR="00F870CF" w:rsidRPr="00B567D9">
        <w:rPr>
          <w:rFonts w:ascii="Arial" w:hAnsi="Arial" w:cs="Arial"/>
          <w:sz w:val="24"/>
          <w:szCs w:val="24"/>
        </w:rPr>
        <w:t xml:space="preserve"> paz y salvo de pago de las incapacidades entre el día 181 y 540.</w:t>
      </w:r>
      <w:r w:rsidR="007343BF" w:rsidRPr="00B567D9">
        <w:rPr>
          <w:rFonts w:ascii="Arial" w:hAnsi="Arial" w:cs="Arial"/>
          <w:sz w:val="24"/>
          <w:szCs w:val="24"/>
        </w:rPr>
        <w:t xml:space="preserve"> </w:t>
      </w:r>
    </w:p>
    <w:p w:rsidR="00BE7D23" w:rsidRPr="00B567D9" w:rsidRDefault="00BE7D23" w:rsidP="00B567D9">
      <w:pPr>
        <w:pStyle w:val="Sinespaciado1"/>
        <w:spacing w:line="276" w:lineRule="auto"/>
        <w:ind w:firstLine="2835"/>
        <w:jc w:val="both"/>
        <w:rPr>
          <w:rFonts w:ascii="Arial" w:hAnsi="Arial" w:cs="Arial"/>
          <w:sz w:val="24"/>
          <w:szCs w:val="24"/>
        </w:rPr>
      </w:pPr>
    </w:p>
    <w:p w:rsidR="000105B0" w:rsidRPr="00B567D9" w:rsidRDefault="000105B0" w:rsidP="00B567D9">
      <w:pPr>
        <w:pStyle w:val="Sinespaciado1"/>
        <w:spacing w:line="276" w:lineRule="auto"/>
        <w:ind w:firstLine="2835"/>
        <w:jc w:val="both"/>
        <w:rPr>
          <w:rFonts w:ascii="Arial" w:hAnsi="Arial" w:cs="Arial"/>
          <w:sz w:val="24"/>
          <w:szCs w:val="24"/>
        </w:rPr>
      </w:pPr>
      <w:r w:rsidRPr="00B567D9">
        <w:rPr>
          <w:rFonts w:ascii="Arial" w:hAnsi="Arial" w:cs="Arial"/>
          <w:sz w:val="24"/>
          <w:szCs w:val="24"/>
        </w:rPr>
        <w:t>3. Pide</w:t>
      </w:r>
      <w:r w:rsidR="00C70EBB" w:rsidRPr="00B567D9">
        <w:rPr>
          <w:rFonts w:ascii="Arial" w:hAnsi="Arial" w:cs="Arial"/>
          <w:sz w:val="24"/>
          <w:szCs w:val="24"/>
        </w:rPr>
        <w:t xml:space="preserve"> la</w:t>
      </w:r>
      <w:r w:rsidRPr="00B567D9">
        <w:rPr>
          <w:rFonts w:ascii="Arial" w:hAnsi="Arial" w:cs="Arial"/>
          <w:sz w:val="24"/>
          <w:szCs w:val="24"/>
        </w:rPr>
        <w:t xml:space="preserve"> tut</w:t>
      </w:r>
      <w:r w:rsidR="00C70EBB" w:rsidRPr="00B567D9">
        <w:rPr>
          <w:rFonts w:ascii="Arial" w:hAnsi="Arial" w:cs="Arial"/>
          <w:sz w:val="24"/>
          <w:szCs w:val="24"/>
        </w:rPr>
        <w:t>ela</w:t>
      </w:r>
      <w:r w:rsidR="00582B2E" w:rsidRPr="00B567D9">
        <w:rPr>
          <w:rFonts w:ascii="Arial" w:hAnsi="Arial" w:cs="Arial"/>
          <w:sz w:val="24"/>
          <w:szCs w:val="24"/>
        </w:rPr>
        <w:t xml:space="preserve"> </w:t>
      </w:r>
      <w:r w:rsidR="00C70EBB" w:rsidRPr="00B567D9">
        <w:rPr>
          <w:rFonts w:ascii="Arial" w:hAnsi="Arial" w:cs="Arial"/>
          <w:sz w:val="24"/>
          <w:szCs w:val="24"/>
        </w:rPr>
        <w:t xml:space="preserve">de </w:t>
      </w:r>
      <w:r w:rsidR="008323D8" w:rsidRPr="00B567D9">
        <w:rPr>
          <w:rFonts w:ascii="Arial" w:hAnsi="Arial" w:cs="Arial"/>
          <w:sz w:val="24"/>
          <w:szCs w:val="24"/>
        </w:rPr>
        <w:t>lo</w:t>
      </w:r>
      <w:r w:rsidRPr="00B567D9">
        <w:rPr>
          <w:rFonts w:ascii="Arial" w:hAnsi="Arial" w:cs="Arial"/>
          <w:sz w:val="24"/>
          <w:szCs w:val="24"/>
        </w:rPr>
        <w:t xml:space="preserve">s derechos </w:t>
      </w:r>
      <w:r w:rsidR="00C70EBB" w:rsidRPr="00B567D9">
        <w:rPr>
          <w:rFonts w:ascii="Arial" w:hAnsi="Arial" w:cs="Arial"/>
          <w:sz w:val="24"/>
          <w:szCs w:val="24"/>
        </w:rPr>
        <w:t xml:space="preserve">invocados </w:t>
      </w:r>
      <w:r w:rsidRPr="00B567D9">
        <w:rPr>
          <w:rFonts w:ascii="Arial" w:hAnsi="Arial" w:cs="Arial"/>
          <w:sz w:val="24"/>
          <w:szCs w:val="24"/>
        </w:rPr>
        <w:t>y se ordene a</w:t>
      </w:r>
      <w:r w:rsidR="004A38C8" w:rsidRPr="00B567D9">
        <w:rPr>
          <w:rFonts w:ascii="Arial" w:hAnsi="Arial" w:cs="Arial"/>
          <w:sz w:val="24"/>
          <w:szCs w:val="24"/>
        </w:rPr>
        <w:t xml:space="preserve"> </w:t>
      </w:r>
      <w:r w:rsidR="004A38C8" w:rsidRPr="00B567D9">
        <w:rPr>
          <w:rFonts w:ascii="Arial" w:eastAsia="Arial" w:hAnsi="Arial" w:cs="Arial"/>
          <w:sz w:val="24"/>
          <w:szCs w:val="24"/>
        </w:rPr>
        <w:t>COLPENSIONES</w:t>
      </w:r>
      <w:r w:rsidR="00EC631F" w:rsidRPr="00B567D9">
        <w:rPr>
          <w:rFonts w:ascii="Arial" w:hAnsi="Arial" w:cs="Arial"/>
          <w:sz w:val="24"/>
          <w:szCs w:val="24"/>
        </w:rPr>
        <w:t xml:space="preserve">, </w:t>
      </w:r>
      <w:r w:rsidR="004A38C8" w:rsidRPr="00B567D9">
        <w:rPr>
          <w:rFonts w:ascii="Arial" w:hAnsi="Arial" w:cs="Arial"/>
          <w:sz w:val="24"/>
          <w:szCs w:val="24"/>
        </w:rPr>
        <w:t>pagar</w:t>
      </w:r>
      <w:r w:rsidR="00C2782B" w:rsidRPr="00B567D9">
        <w:rPr>
          <w:rFonts w:ascii="Arial" w:hAnsi="Arial" w:cs="Arial"/>
          <w:sz w:val="24"/>
          <w:szCs w:val="24"/>
        </w:rPr>
        <w:t xml:space="preserve"> las incapacidades</w:t>
      </w:r>
      <w:r w:rsidR="0008077B" w:rsidRPr="00B567D9">
        <w:rPr>
          <w:rFonts w:ascii="Arial" w:hAnsi="Arial" w:cs="Arial"/>
          <w:sz w:val="24"/>
          <w:szCs w:val="24"/>
        </w:rPr>
        <w:t xml:space="preserve"> </w:t>
      </w:r>
      <w:r w:rsidR="004A38C8" w:rsidRPr="00B567D9">
        <w:rPr>
          <w:rFonts w:ascii="Arial" w:hAnsi="Arial" w:cs="Arial"/>
          <w:sz w:val="24"/>
          <w:szCs w:val="24"/>
        </w:rPr>
        <w:t>adeudada</w:t>
      </w:r>
      <w:r w:rsidR="0008077B" w:rsidRPr="00B567D9">
        <w:rPr>
          <w:rFonts w:ascii="Arial" w:hAnsi="Arial" w:cs="Arial"/>
          <w:sz w:val="24"/>
          <w:szCs w:val="24"/>
        </w:rPr>
        <w:t>s</w:t>
      </w:r>
      <w:r w:rsidR="00D10B8E" w:rsidRPr="00B567D9">
        <w:rPr>
          <w:rFonts w:ascii="Arial" w:hAnsi="Arial" w:cs="Arial"/>
          <w:sz w:val="24"/>
          <w:szCs w:val="24"/>
        </w:rPr>
        <w:t xml:space="preserve"> desde el 27 de febrero de 2018 hasta el 17 de septiembre de 2019</w:t>
      </w:r>
      <w:r w:rsidRPr="00B567D9">
        <w:rPr>
          <w:rFonts w:ascii="Arial" w:hAnsi="Arial" w:cs="Arial"/>
          <w:sz w:val="24"/>
          <w:szCs w:val="24"/>
        </w:rPr>
        <w:t>.</w:t>
      </w:r>
    </w:p>
    <w:p w:rsidR="000105B0" w:rsidRPr="00B567D9" w:rsidRDefault="000105B0" w:rsidP="00B567D9">
      <w:pPr>
        <w:pStyle w:val="Sinespaciado1"/>
        <w:spacing w:line="276" w:lineRule="auto"/>
        <w:ind w:firstLine="2835"/>
        <w:jc w:val="both"/>
        <w:rPr>
          <w:rFonts w:ascii="Arial" w:hAnsi="Arial" w:cs="Arial"/>
          <w:sz w:val="24"/>
          <w:szCs w:val="24"/>
        </w:rPr>
      </w:pPr>
    </w:p>
    <w:p w:rsidR="00B02FCC" w:rsidRPr="00B567D9" w:rsidRDefault="000105B0" w:rsidP="00B567D9">
      <w:pPr>
        <w:pStyle w:val="Sinespaciado1"/>
        <w:spacing w:line="276" w:lineRule="auto"/>
        <w:ind w:firstLine="2835"/>
        <w:jc w:val="both"/>
        <w:rPr>
          <w:rFonts w:ascii="Arial" w:hAnsi="Arial" w:cs="Arial"/>
          <w:sz w:val="24"/>
          <w:szCs w:val="24"/>
        </w:rPr>
      </w:pPr>
      <w:r w:rsidRPr="00B567D9">
        <w:rPr>
          <w:rFonts w:ascii="Arial" w:hAnsi="Arial" w:cs="Arial"/>
          <w:sz w:val="24"/>
          <w:szCs w:val="24"/>
        </w:rPr>
        <w:t>4. Correspondió el conocimiento de</w:t>
      </w:r>
      <w:r w:rsidR="00447267" w:rsidRPr="00B567D9">
        <w:rPr>
          <w:rFonts w:ascii="Arial" w:hAnsi="Arial" w:cs="Arial"/>
          <w:sz w:val="24"/>
          <w:szCs w:val="24"/>
        </w:rPr>
        <w:t xml:space="preserve"> </w:t>
      </w:r>
      <w:r w:rsidRPr="00B567D9">
        <w:rPr>
          <w:rFonts w:ascii="Arial" w:hAnsi="Arial" w:cs="Arial"/>
          <w:sz w:val="24"/>
          <w:szCs w:val="24"/>
        </w:rPr>
        <w:t>l</w:t>
      </w:r>
      <w:r w:rsidR="00447267" w:rsidRPr="00B567D9">
        <w:rPr>
          <w:rFonts w:ascii="Arial" w:hAnsi="Arial" w:cs="Arial"/>
          <w:sz w:val="24"/>
          <w:szCs w:val="24"/>
        </w:rPr>
        <w:t>a tutela</w:t>
      </w:r>
      <w:r w:rsidRPr="00B567D9">
        <w:rPr>
          <w:rFonts w:ascii="Arial" w:hAnsi="Arial" w:cs="Arial"/>
          <w:sz w:val="24"/>
          <w:szCs w:val="24"/>
        </w:rPr>
        <w:t xml:space="preserve"> al </w:t>
      </w:r>
      <w:r w:rsidR="004B6D41" w:rsidRPr="00B567D9">
        <w:rPr>
          <w:rFonts w:ascii="Arial" w:hAnsi="Arial" w:cs="Arial"/>
          <w:sz w:val="24"/>
          <w:szCs w:val="24"/>
        </w:rPr>
        <w:t>Juzgado Primero Penal del Circuito para Adolescentes con Función de Conocimiento</w:t>
      </w:r>
      <w:r w:rsidR="004B6D41" w:rsidRPr="00B567D9">
        <w:rPr>
          <w:rFonts w:ascii="Arial" w:hAnsi="Arial" w:cs="Arial"/>
          <w:sz w:val="24"/>
          <w:szCs w:val="24"/>
          <w:lang w:val="es-ES" w:eastAsia="es-ES"/>
        </w:rPr>
        <w:t xml:space="preserve"> </w:t>
      </w:r>
      <w:r w:rsidR="000C1B0D" w:rsidRPr="00B567D9">
        <w:rPr>
          <w:rFonts w:ascii="Arial" w:hAnsi="Arial" w:cs="Arial"/>
          <w:sz w:val="24"/>
          <w:szCs w:val="24"/>
        </w:rPr>
        <w:t xml:space="preserve">de </w:t>
      </w:r>
      <w:r w:rsidR="00EA31EF" w:rsidRPr="00B567D9">
        <w:rPr>
          <w:rFonts w:ascii="Arial" w:hAnsi="Arial" w:cs="Arial"/>
          <w:sz w:val="24"/>
          <w:szCs w:val="24"/>
        </w:rPr>
        <w:t>Pereira</w:t>
      </w:r>
      <w:r w:rsidR="00C70EBB" w:rsidRPr="00B567D9">
        <w:rPr>
          <w:rFonts w:ascii="Arial" w:hAnsi="Arial" w:cs="Arial"/>
          <w:sz w:val="24"/>
          <w:szCs w:val="24"/>
        </w:rPr>
        <w:t>, que</w:t>
      </w:r>
      <w:r w:rsidR="00126D30" w:rsidRPr="00B567D9">
        <w:rPr>
          <w:rFonts w:ascii="Arial" w:hAnsi="Arial" w:cs="Arial"/>
          <w:sz w:val="24"/>
          <w:szCs w:val="24"/>
        </w:rPr>
        <w:t xml:space="preserve"> le</w:t>
      </w:r>
      <w:r w:rsidR="00C70EBB" w:rsidRPr="00B567D9">
        <w:rPr>
          <w:rFonts w:ascii="Arial" w:hAnsi="Arial" w:cs="Arial"/>
          <w:sz w:val="24"/>
          <w:szCs w:val="24"/>
        </w:rPr>
        <w:t xml:space="preserve"> impartió el trámite legal</w:t>
      </w:r>
      <w:r w:rsidR="00BE7D23" w:rsidRPr="00B567D9">
        <w:rPr>
          <w:rFonts w:ascii="Arial" w:eastAsia="Arial" w:hAnsi="Arial" w:cs="Arial"/>
          <w:sz w:val="24"/>
          <w:szCs w:val="24"/>
        </w:rPr>
        <w:t xml:space="preserve"> (fl. 21</w:t>
      </w:r>
      <w:r w:rsidR="00C20230" w:rsidRPr="00B567D9">
        <w:rPr>
          <w:rFonts w:ascii="Arial" w:eastAsia="Arial" w:hAnsi="Arial" w:cs="Arial"/>
          <w:sz w:val="24"/>
          <w:szCs w:val="24"/>
        </w:rPr>
        <w:t xml:space="preserve"> cuad. Ppal.).</w:t>
      </w:r>
    </w:p>
    <w:p w:rsidR="00BC30F4" w:rsidRPr="00B567D9" w:rsidRDefault="00BC30F4" w:rsidP="00B567D9">
      <w:pPr>
        <w:pStyle w:val="Sinespaciado1"/>
        <w:spacing w:line="276" w:lineRule="auto"/>
        <w:ind w:firstLine="2835"/>
        <w:jc w:val="both"/>
        <w:rPr>
          <w:rFonts w:ascii="Arial" w:hAnsi="Arial" w:cs="Arial"/>
          <w:sz w:val="24"/>
          <w:szCs w:val="24"/>
        </w:rPr>
      </w:pPr>
    </w:p>
    <w:p w:rsidR="00B85067" w:rsidRPr="00B567D9" w:rsidRDefault="00C73F93" w:rsidP="00B567D9">
      <w:pPr>
        <w:pStyle w:val="Sinespaciado1"/>
        <w:spacing w:line="276" w:lineRule="auto"/>
        <w:ind w:firstLine="2835"/>
        <w:jc w:val="both"/>
        <w:rPr>
          <w:rStyle w:val="FontStyle12"/>
          <w:color w:val="auto"/>
          <w:sz w:val="24"/>
          <w:szCs w:val="24"/>
          <w:lang w:val="es-ES_tradnl" w:eastAsia="es-ES_tradnl"/>
        </w:rPr>
      </w:pPr>
      <w:r w:rsidRPr="00B567D9">
        <w:rPr>
          <w:rFonts w:ascii="Arial" w:hAnsi="Arial" w:cs="Arial"/>
          <w:sz w:val="24"/>
          <w:szCs w:val="24"/>
          <w:lang w:val="es-ES" w:eastAsia="es-ES"/>
        </w:rPr>
        <w:t xml:space="preserve">4.1. </w:t>
      </w:r>
      <w:r w:rsidR="00C2278E" w:rsidRPr="00B567D9">
        <w:rPr>
          <w:rFonts w:ascii="Arial" w:hAnsi="Arial" w:cs="Arial"/>
          <w:sz w:val="24"/>
          <w:szCs w:val="24"/>
          <w:lang w:val="es-ES" w:eastAsia="es-ES"/>
        </w:rPr>
        <w:t xml:space="preserve">Se pronunció </w:t>
      </w:r>
      <w:r w:rsidR="00B85067" w:rsidRPr="00B567D9">
        <w:rPr>
          <w:rFonts w:ascii="Arial" w:hAnsi="Arial" w:cs="Arial"/>
          <w:sz w:val="24"/>
          <w:szCs w:val="24"/>
        </w:rPr>
        <w:t xml:space="preserve">la </w:t>
      </w:r>
      <w:r w:rsidR="00B85067" w:rsidRPr="00B567D9">
        <w:rPr>
          <w:rFonts w:ascii="Arial" w:hAnsi="Arial" w:cs="Arial"/>
          <w:sz w:val="24"/>
          <w:szCs w:val="24"/>
          <w:lang w:val="es-ES" w:eastAsia="es-ES"/>
        </w:rPr>
        <w:t xml:space="preserve">Directora (A) de Acciones Constitucionales </w:t>
      </w:r>
      <w:r w:rsidR="00B85067" w:rsidRPr="00B567D9">
        <w:rPr>
          <w:rFonts w:ascii="Arial" w:hAnsi="Arial" w:cs="Arial"/>
          <w:spacing w:val="-3"/>
          <w:sz w:val="24"/>
          <w:szCs w:val="24"/>
        </w:rPr>
        <w:t>de</w:t>
      </w:r>
      <w:r w:rsidR="00B85067" w:rsidRPr="00B567D9">
        <w:rPr>
          <w:rFonts w:ascii="Arial" w:hAnsi="Arial" w:cs="Arial"/>
          <w:sz w:val="24"/>
          <w:szCs w:val="24"/>
          <w:lang w:val="es-ES" w:eastAsia="es-ES"/>
        </w:rPr>
        <w:t xml:space="preserve"> la ADMINISTRADORA COLOMBIANA DE PENSIONES – </w:t>
      </w:r>
      <w:r w:rsidR="00B85067" w:rsidRPr="00B567D9">
        <w:rPr>
          <w:rFonts w:ascii="Arial" w:eastAsia="Arial" w:hAnsi="Arial" w:cs="Arial"/>
          <w:sz w:val="24"/>
          <w:szCs w:val="24"/>
        </w:rPr>
        <w:t>COLPENSIONES,</w:t>
      </w:r>
      <w:r w:rsidR="00B85067" w:rsidRPr="00B567D9">
        <w:rPr>
          <w:rStyle w:val="FontStyle13"/>
          <w:rFonts w:ascii="Arial" w:hAnsi="Arial" w:cs="Arial"/>
          <w:color w:val="auto"/>
          <w:sz w:val="24"/>
          <w:szCs w:val="24"/>
          <w:lang w:val="es-ES_tradnl" w:eastAsia="es-ES_tradnl"/>
        </w:rPr>
        <w:t xml:space="preserve"> </w:t>
      </w:r>
      <w:r w:rsidR="009255A0" w:rsidRPr="00B567D9">
        <w:rPr>
          <w:rStyle w:val="FontStyle13"/>
          <w:rFonts w:ascii="Arial" w:hAnsi="Arial" w:cs="Arial"/>
          <w:color w:val="auto"/>
          <w:sz w:val="24"/>
          <w:szCs w:val="24"/>
          <w:lang w:val="es-ES_tradnl" w:eastAsia="es-ES_tradnl"/>
        </w:rPr>
        <w:t xml:space="preserve">quien </w:t>
      </w:r>
      <w:r w:rsidR="0086148B" w:rsidRPr="00B567D9">
        <w:rPr>
          <w:rStyle w:val="FontStyle13"/>
          <w:rFonts w:ascii="Arial" w:hAnsi="Arial" w:cs="Arial"/>
          <w:color w:val="auto"/>
          <w:sz w:val="24"/>
          <w:szCs w:val="24"/>
          <w:lang w:val="es-ES_tradnl" w:eastAsia="es-ES_tradnl"/>
        </w:rPr>
        <w:t xml:space="preserve">hizo un recuento del trámite administrativo de solicitudes de </w:t>
      </w:r>
      <w:r w:rsidR="0086148B" w:rsidRPr="00B567D9">
        <w:rPr>
          <w:rStyle w:val="FontStyle13"/>
          <w:rFonts w:ascii="Arial" w:hAnsi="Arial" w:cs="Arial"/>
          <w:color w:val="auto"/>
          <w:sz w:val="24"/>
          <w:szCs w:val="24"/>
          <w:lang w:val="es-ES_tradnl" w:eastAsia="es-ES_tradnl"/>
        </w:rPr>
        <w:lastRenderedPageBreak/>
        <w:t xml:space="preserve">incapacidades y el procedimiento interno para su reconocimiento y pago por parte de esa entidad. Solicita negar la tutela por no haberse demostrado vulneración de </w:t>
      </w:r>
      <w:r w:rsidR="0086148B" w:rsidRPr="00B567D9">
        <w:rPr>
          <w:rFonts w:ascii="Arial" w:hAnsi="Arial" w:cs="Arial"/>
          <w:sz w:val="24"/>
          <w:szCs w:val="24"/>
          <w:lang w:val="es-ES" w:eastAsia="es-ES"/>
        </w:rPr>
        <w:t>ningún derecho fundamental; y, vincular a MEDIMAS EPS, como litisconsorcio necesario, por ser un tercero afectado o interesado en lo que se resuelva en el fallo</w:t>
      </w:r>
      <w:r w:rsidR="00B85067" w:rsidRPr="00B567D9">
        <w:rPr>
          <w:rFonts w:ascii="Arial" w:hAnsi="Arial" w:cs="Arial"/>
          <w:sz w:val="24"/>
          <w:szCs w:val="24"/>
          <w:lang w:val="es-ES" w:eastAsia="es-ES"/>
        </w:rPr>
        <w:t xml:space="preserve">. </w:t>
      </w:r>
      <w:r w:rsidR="00B85067" w:rsidRPr="00B567D9">
        <w:rPr>
          <w:rStyle w:val="FontStyle12"/>
          <w:color w:val="auto"/>
          <w:sz w:val="24"/>
          <w:szCs w:val="24"/>
          <w:lang w:val="es-ES_tradnl" w:eastAsia="es-ES_tradnl"/>
        </w:rPr>
        <w:t xml:space="preserve">(fls. </w:t>
      </w:r>
      <w:r w:rsidR="0086148B" w:rsidRPr="00B567D9">
        <w:rPr>
          <w:rStyle w:val="FontStyle12"/>
          <w:color w:val="auto"/>
          <w:sz w:val="24"/>
          <w:szCs w:val="24"/>
          <w:lang w:val="es-ES_tradnl" w:eastAsia="es-ES_tradnl"/>
        </w:rPr>
        <w:t>24</w:t>
      </w:r>
      <w:r w:rsidR="00B85067" w:rsidRPr="00B567D9">
        <w:rPr>
          <w:rStyle w:val="FontStyle12"/>
          <w:color w:val="auto"/>
          <w:sz w:val="24"/>
          <w:szCs w:val="24"/>
          <w:lang w:val="es-ES_tradnl" w:eastAsia="es-ES_tradnl"/>
        </w:rPr>
        <w:t>-</w:t>
      </w:r>
      <w:r w:rsidR="0086148B" w:rsidRPr="00B567D9">
        <w:rPr>
          <w:rStyle w:val="FontStyle12"/>
          <w:color w:val="auto"/>
          <w:sz w:val="24"/>
          <w:szCs w:val="24"/>
          <w:lang w:val="es-ES_tradnl" w:eastAsia="es-ES_tradnl"/>
        </w:rPr>
        <w:t>27</w:t>
      </w:r>
      <w:r w:rsidR="00B85067" w:rsidRPr="00B567D9">
        <w:rPr>
          <w:rStyle w:val="FontStyle12"/>
          <w:color w:val="auto"/>
          <w:sz w:val="24"/>
          <w:szCs w:val="24"/>
          <w:lang w:val="es-ES_tradnl" w:eastAsia="es-ES_tradnl"/>
        </w:rPr>
        <w:t xml:space="preserve"> id.).</w:t>
      </w:r>
    </w:p>
    <w:p w:rsidR="00B85067" w:rsidRPr="00B567D9" w:rsidRDefault="00B85067" w:rsidP="00B567D9">
      <w:pPr>
        <w:pStyle w:val="Sinespaciado1"/>
        <w:spacing w:line="276" w:lineRule="auto"/>
        <w:ind w:firstLine="2835"/>
        <w:jc w:val="both"/>
        <w:rPr>
          <w:rStyle w:val="FontStyle12"/>
          <w:color w:val="auto"/>
          <w:sz w:val="24"/>
          <w:szCs w:val="24"/>
          <w:lang w:val="es-ES_tradnl" w:eastAsia="es-ES_tradnl"/>
        </w:rPr>
      </w:pPr>
    </w:p>
    <w:p w:rsidR="00C73F93" w:rsidRPr="00B567D9" w:rsidRDefault="00DC379C" w:rsidP="00B567D9">
      <w:pPr>
        <w:pStyle w:val="Sinespaciado1"/>
        <w:spacing w:line="276" w:lineRule="auto"/>
        <w:ind w:firstLine="2835"/>
        <w:jc w:val="both"/>
        <w:rPr>
          <w:rFonts w:ascii="Arial" w:hAnsi="Arial" w:cs="Arial"/>
          <w:sz w:val="24"/>
          <w:szCs w:val="24"/>
          <w:lang w:val="es-ES" w:eastAsia="es-ES"/>
        </w:rPr>
      </w:pPr>
      <w:r w:rsidRPr="00B567D9">
        <w:rPr>
          <w:rFonts w:ascii="Arial" w:hAnsi="Arial" w:cs="Arial"/>
          <w:sz w:val="24"/>
          <w:szCs w:val="24"/>
          <w:lang w:val="es-ES" w:eastAsia="es-ES"/>
        </w:rPr>
        <w:t>4.2. E</w:t>
      </w:r>
      <w:r w:rsidR="00C2278E" w:rsidRPr="00B567D9">
        <w:rPr>
          <w:rFonts w:ascii="Arial" w:hAnsi="Arial" w:cs="Arial"/>
          <w:sz w:val="24"/>
          <w:szCs w:val="24"/>
          <w:lang w:val="es-ES" w:eastAsia="es-ES"/>
        </w:rPr>
        <w:t xml:space="preserve">l apoderado </w:t>
      </w:r>
      <w:r w:rsidRPr="00B567D9">
        <w:rPr>
          <w:rFonts w:ascii="Arial" w:hAnsi="Arial" w:cs="Arial"/>
          <w:sz w:val="24"/>
          <w:szCs w:val="24"/>
          <w:lang w:val="es-ES" w:eastAsia="es-ES"/>
        </w:rPr>
        <w:t>especial de</w:t>
      </w:r>
      <w:r w:rsidR="00C2278E" w:rsidRPr="00B567D9">
        <w:rPr>
          <w:rFonts w:ascii="Arial" w:hAnsi="Arial" w:cs="Arial"/>
          <w:sz w:val="24"/>
          <w:szCs w:val="24"/>
          <w:lang w:val="es-ES" w:eastAsia="es-ES"/>
        </w:rPr>
        <w:t xml:space="preserve"> </w:t>
      </w:r>
      <w:r w:rsidR="009255A0" w:rsidRPr="00B567D9">
        <w:rPr>
          <w:rFonts w:ascii="Arial" w:eastAsia="Arial" w:hAnsi="Arial" w:cs="Arial"/>
          <w:sz w:val="24"/>
          <w:szCs w:val="24"/>
        </w:rPr>
        <w:t>MEDIMAS</w:t>
      </w:r>
      <w:r w:rsidR="00C2278E" w:rsidRPr="00B567D9">
        <w:rPr>
          <w:rFonts w:ascii="Arial" w:eastAsia="Arial" w:hAnsi="Arial" w:cs="Arial"/>
          <w:sz w:val="24"/>
          <w:szCs w:val="24"/>
        </w:rPr>
        <w:t xml:space="preserve"> EPS,</w:t>
      </w:r>
      <w:r w:rsidR="00C2278E" w:rsidRPr="00B567D9">
        <w:rPr>
          <w:rStyle w:val="FontStyle12"/>
          <w:color w:val="auto"/>
          <w:sz w:val="24"/>
          <w:szCs w:val="24"/>
          <w:lang w:val="es-ES_tradnl" w:eastAsia="es-ES_tradnl"/>
        </w:rPr>
        <w:t xml:space="preserve"> expuso </w:t>
      </w:r>
      <w:r w:rsidR="00BD2FB9" w:rsidRPr="00B567D9">
        <w:rPr>
          <w:rStyle w:val="FontStyle26"/>
          <w:sz w:val="24"/>
          <w:szCs w:val="24"/>
          <w:lang w:val="es-ES_tradnl" w:eastAsia="es-ES_tradnl"/>
        </w:rPr>
        <w:t xml:space="preserve">que </w:t>
      </w:r>
      <w:r w:rsidR="009255A0" w:rsidRPr="00B567D9">
        <w:rPr>
          <w:rStyle w:val="FontStyle26"/>
          <w:sz w:val="24"/>
          <w:szCs w:val="24"/>
          <w:lang w:val="es-ES_tradnl" w:eastAsia="es-ES_tradnl"/>
        </w:rPr>
        <w:t>las empresas promotoras de salud están obligadas a reconocer hasta 180 días de incapacidad consecutivos por una misma enfermedad; a partir del día 181, este reconocimiento pasa a ser responsabilidad de los fondos de pensiones, al igual que la remisión a la junta de calificación, donde se determina el grado de pérdida de capacidad y si hay lugar a reconocimiento de mesada pensional por invalidez</w:t>
      </w:r>
      <w:r w:rsidR="00BD3640" w:rsidRPr="00B567D9">
        <w:rPr>
          <w:rStyle w:val="FontStyle26"/>
          <w:sz w:val="24"/>
          <w:szCs w:val="24"/>
          <w:lang w:val="es-ES_tradnl" w:eastAsia="es-ES_tradnl"/>
        </w:rPr>
        <w:t>. Considera que no ha vulnerado los derechos fundamentales de la accionante, al venir cumpliendo con las obligaciones legales, por lo que solicita su desvinculación</w:t>
      </w:r>
      <w:r w:rsidR="00C2278E" w:rsidRPr="00B567D9">
        <w:rPr>
          <w:rFonts w:ascii="Arial" w:hAnsi="Arial" w:cs="Arial"/>
          <w:sz w:val="24"/>
          <w:szCs w:val="24"/>
          <w:lang w:val="es-ES" w:eastAsia="es-ES"/>
        </w:rPr>
        <w:t xml:space="preserve">. (fls. </w:t>
      </w:r>
      <w:r w:rsidR="009255A0" w:rsidRPr="00B567D9">
        <w:rPr>
          <w:rFonts w:ascii="Arial" w:hAnsi="Arial" w:cs="Arial"/>
          <w:sz w:val="24"/>
          <w:szCs w:val="24"/>
          <w:lang w:val="es-ES" w:eastAsia="es-ES"/>
        </w:rPr>
        <w:t>29</w:t>
      </w:r>
      <w:r w:rsidR="00C2278E" w:rsidRPr="00B567D9">
        <w:rPr>
          <w:rFonts w:ascii="Arial" w:hAnsi="Arial" w:cs="Arial"/>
          <w:sz w:val="24"/>
          <w:szCs w:val="24"/>
          <w:lang w:val="es-ES" w:eastAsia="es-ES"/>
        </w:rPr>
        <w:t>-</w:t>
      </w:r>
      <w:r w:rsidR="009255A0" w:rsidRPr="00B567D9">
        <w:rPr>
          <w:rFonts w:ascii="Arial" w:hAnsi="Arial" w:cs="Arial"/>
          <w:sz w:val="24"/>
          <w:szCs w:val="24"/>
          <w:lang w:val="es-ES" w:eastAsia="es-ES"/>
        </w:rPr>
        <w:t>30</w:t>
      </w:r>
      <w:r w:rsidR="00C2278E" w:rsidRPr="00B567D9">
        <w:rPr>
          <w:rFonts w:ascii="Arial" w:hAnsi="Arial" w:cs="Arial"/>
          <w:sz w:val="24"/>
          <w:szCs w:val="24"/>
          <w:lang w:val="es-ES" w:eastAsia="es-ES"/>
        </w:rPr>
        <w:t xml:space="preserve"> i</w:t>
      </w:r>
      <w:r w:rsidR="00C20230" w:rsidRPr="00B567D9">
        <w:rPr>
          <w:rFonts w:ascii="Arial" w:hAnsi="Arial" w:cs="Arial"/>
          <w:sz w:val="24"/>
          <w:szCs w:val="24"/>
          <w:lang w:val="es-ES" w:eastAsia="es-ES"/>
        </w:rPr>
        <w:t>d</w:t>
      </w:r>
      <w:r w:rsidR="00C2278E" w:rsidRPr="00B567D9">
        <w:rPr>
          <w:rFonts w:ascii="Arial" w:hAnsi="Arial" w:cs="Arial"/>
          <w:sz w:val="24"/>
          <w:szCs w:val="24"/>
          <w:lang w:val="es-ES" w:eastAsia="es-ES"/>
        </w:rPr>
        <w:t>.).</w:t>
      </w:r>
    </w:p>
    <w:p w:rsidR="00207D25" w:rsidRPr="00B567D9" w:rsidRDefault="00207D25" w:rsidP="00B567D9">
      <w:pPr>
        <w:pStyle w:val="Sinespaciado1"/>
        <w:spacing w:line="276" w:lineRule="auto"/>
        <w:ind w:firstLine="2835"/>
        <w:jc w:val="both"/>
        <w:rPr>
          <w:rFonts w:ascii="Arial" w:eastAsia="Arial" w:hAnsi="Arial" w:cs="Arial"/>
          <w:sz w:val="24"/>
          <w:szCs w:val="24"/>
        </w:rPr>
      </w:pPr>
    </w:p>
    <w:p w:rsidR="004D05E4" w:rsidRPr="00B567D9" w:rsidRDefault="000E459E" w:rsidP="00B567D9">
      <w:pPr>
        <w:spacing w:line="276" w:lineRule="auto"/>
        <w:ind w:firstLine="2835"/>
        <w:jc w:val="both"/>
        <w:rPr>
          <w:rFonts w:ascii="Arial" w:eastAsia="Arial" w:hAnsi="Arial" w:cs="Arial"/>
          <w:b/>
          <w:sz w:val="24"/>
          <w:szCs w:val="24"/>
        </w:rPr>
      </w:pPr>
      <w:r w:rsidRPr="00B567D9">
        <w:rPr>
          <w:rFonts w:ascii="Arial" w:eastAsia="Arial" w:hAnsi="Arial" w:cs="Arial"/>
          <w:b/>
          <w:sz w:val="24"/>
          <w:szCs w:val="24"/>
        </w:rPr>
        <w:t>III. LA SENTENCIA DE PRIMERA INSTANCIA</w:t>
      </w:r>
    </w:p>
    <w:p w:rsidR="004D05E4" w:rsidRPr="00B567D9" w:rsidRDefault="004D05E4" w:rsidP="00B567D9">
      <w:pPr>
        <w:pStyle w:val="Sinespaciado1"/>
        <w:spacing w:line="276" w:lineRule="auto"/>
        <w:ind w:firstLine="2835"/>
        <w:jc w:val="both"/>
        <w:rPr>
          <w:rFonts w:ascii="Arial" w:eastAsia="Arial" w:hAnsi="Arial" w:cs="Arial"/>
          <w:sz w:val="24"/>
          <w:szCs w:val="24"/>
        </w:rPr>
      </w:pPr>
    </w:p>
    <w:p w:rsidR="008C3861" w:rsidRPr="00B567D9" w:rsidRDefault="00BC30F4" w:rsidP="00B567D9">
      <w:pPr>
        <w:pStyle w:val="Sinespaciado1"/>
        <w:spacing w:line="276" w:lineRule="auto"/>
        <w:ind w:firstLine="2835"/>
        <w:jc w:val="both"/>
        <w:rPr>
          <w:rFonts w:ascii="Arial" w:hAnsi="Arial" w:cs="Arial"/>
          <w:sz w:val="24"/>
          <w:szCs w:val="24"/>
          <w:lang w:val="es-ES_tradnl" w:eastAsia="es-ES_tradnl"/>
        </w:rPr>
      </w:pPr>
      <w:r w:rsidRPr="00B567D9">
        <w:rPr>
          <w:rFonts w:ascii="Arial" w:eastAsia="Arial" w:hAnsi="Arial" w:cs="Arial"/>
          <w:sz w:val="24"/>
          <w:szCs w:val="24"/>
        </w:rPr>
        <w:t xml:space="preserve">La profirió el </w:t>
      </w:r>
      <w:r w:rsidR="004B6D41" w:rsidRPr="00B567D9">
        <w:rPr>
          <w:rFonts w:ascii="Arial" w:hAnsi="Arial" w:cs="Arial"/>
          <w:sz w:val="24"/>
          <w:szCs w:val="24"/>
        </w:rPr>
        <w:t>Juzgado Primero Penal del Circuito para Adolescentes con Función de Conocimiento</w:t>
      </w:r>
      <w:r w:rsidR="004B6D41" w:rsidRPr="00B567D9">
        <w:rPr>
          <w:rFonts w:ascii="Arial" w:hAnsi="Arial" w:cs="Arial"/>
          <w:sz w:val="24"/>
          <w:szCs w:val="24"/>
          <w:lang w:val="es-ES" w:eastAsia="es-ES"/>
        </w:rPr>
        <w:t xml:space="preserve"> </w:t>
      </w:r>
      <w:r w:rsidR="000C1B0D" w:rsidRPr="00B567D9">
        <w:rPr>
          <w:rFonts w:ascii="Arial" w:hAnsi="Arial" w:cs="Arial"/>
          <w:sz w:val="24"/>
          <w:szCs w:val="24"/>
        </w:rPr>
        <w:t xml:space="preserve">de </w:t>
      </w:r>
      <w:r w:rsidR="00047C1F" w:rsidRPr="00B567D9">
        <w:rPr>
          <w:rFonts w:ascii="Arial" w:hAnsi="Arial" w:cs="Arial"/>
          <w:sz w:val="24"/>
          <w:szCs w:val="24"/>
        </w:rPr>
        <w:t>Pereira</w:t>
      </w:r>
      <w:r w:rsidRPr="00B567D9">
        <w:rPr>
          <w:rFonts w:ascii="Arial" w:eastAsia="Arial" w:hAnsi="Arial" w:cs="Arial"/>
          <w:sz w:val="24"/>
          <w:szCs w:val="24"/>
        </w:rPr>
        <w:t xml:space="preserve">, </w:t>
      </w:r>
      <w:r w:rsidR="00AE49E3" w:rsidRPr="00B567D9">
        <w:rPr>
          <w:rFonts w:ascii="Arial" w:eastAsia="Arial" w:hAnsi="Arial" w:cs="Arial"/>
          <w:sz w:val="24"/>
          <w:szCs w:val="24"/>
        </w:rPr>
        <w:t>que declar</w:t>
      </w:r>
      <w:r w:rsidR="00AE49E3" w:rsidRPr="00B567D9">
        <w:rPr>
          <w:rFonts w:ascii="Arial" w:hAnsi="Arial" w:cs="Arial"/>
          <w:sz w:val="24"/>
          <w:szCs w:val="24"/>
        </w:rPr>
        <w:t xml:space="preserve">ó improcedente el amparo deprecado, al no cumplirse con el principio de inmediatez y por contar la accionante con otro mecanismo de defensa judicial. Concluyó que si en gracia de discusión se analizara el tema de fondo, tampoco se vislumbra </w:t>
      </w:r>
      <w:r w:rsidR="00DE0A13" w:rsidRPr="00B567D9">
        <w:rPr>
          <w:rFonts w:ascii="Arial" w:hAnsi="Arial" w:cs="Arial"/>
          <w:sz w:val="24"/>
          <w:szCs w:val="24"/>
        </w:rPr>
        <w:t xml:space="preserve">un perjuicio irremediable, ni </w:t>
      </w:r>
      <w:r w:rsidR="00AE49E3" w:rsidRPr="00B567D9">
        <w:rPr>
          <w:rFonts w:ascii="Arial" w:hAnsi="Arial" w:cs="Arial"/>
          <w:sz w:val="24"/>
          <w:szCs w:val="24"/>
        </w:rPr>
        <w:t>una afectación al derecho al mínimo vital invocado</w:t>
      </w:r>
      <w:r w:rsidR="000A411C" w:rsidRPr="00B567D9">
        <w:rPr>
          <w:rFonts w:ascii="Arial" w:hAnsi="Arial" w:cs="Arial"/>
          <w:sz w:val="24"/>
          <w:szCs w:val="24"/>
        </w:rPr>
        <w:t>.</w:t>
      </w:r>
      <w:r w:rsidR="00C85F43" w:rsidRPr="00B567D9">
        <w:rPr>
          <w:rFonts w:ascii="Arial" w:eastAsia="Arial" w:hAnsi="Arial" w:cs="Arial"/>
          <w:sz w:val="24"/>
          <w:szCs w:val="24"/>
        </w:rPr>
        <w:t xml:space="preserve"> </w:t>
      </w:r>
      <w:r w:rsidR="001D1262" w:rsidRPr="00B567D9">
        <w:rPr>
          <w:rStyle w:val="FontStyle39"/>
          <w:rFonts w:ascii="Arial" w:hAnsi="Arial" w:cs="Arial"/>
          <w:color w:val="auto"/>
          <w:lang w:val="es-ES_tradnl" w:eastAsia="es-ES_tradnl"/>
        </w:rPr>
        <w:t>(</w:t>
      </w:r>
      <w:r w:rsidR="00701736" w:rsidRPr="00B567D9">
        <w:rPr>
          <w:rStyle w:val="FontStyle39"/>
          <w:rFonts w:ascii="Arial" w:hAnsi="Arial" w:cs="Arial"/>
          <w:color w:val="auto"/>
          <w:lang w:val="es-ES_tradnl" w:eastAsia="es-ES_tradnl"/>
        </w:rPr>
        <w:t xml:space="preserve">fls. </w:t>
      </w:r>
      <w:r w:rsidR="00AE49E3" w:rsidRPr="00B567D9">
        <w:rPr>
          <w:rStyle w:val="FontStyle39"/>
          <w:rFonts w:ascii="Arial" w:hAnsi="Arial" w:cs="Arial"/>
          <w:color w:val="auto"/>
          <w:lang w:val="es-ES_tradnl" w:eastAsia="es-ES_tradnl"/>
        </w:rPr>
        <w:t>35</w:t>
      </w:r>
      <w:r w:rsidR="00C85F43" w:rsidRPr="00B567D9">
        <w:rPr>
          <w:rStyle w:val="FontStyle39"/>
          <w:rFonts w:ascii="Arial" w:hAnsi="Arial" w:cs="Arial"/>
          <w:color w:val="auto"/>
          <w:lang w:val="es-ES_tradnl" w:eastAsia="es-ES_tradnl"/>
        </w:rPr>
        <w:t>-</w:t>
      </w:r>
      <w:r w:rsidR="00AE49E3" w:rsidRPr="00B567D9">
        <w:rPr>
          <w:rStyle w:val="FontStyle39"/>
          <w:rFonts w:ascii="Arial" w:hAnsi="Arial" w:cs="Arial"/>
          <w:color w:val="auto"/>
          <w:lang w:val="es-ES_tradnl" w:eastAsia="es-ES_tradnl"/>
        </w:rPr>
        <w:t>38</w:t>
      </w:r>
      <w:r w:rsidR="00D50D3A" w:rsidRPr="00B567D9">
        <w:rPr>
          <w:rStyle w:val="FontStyle39"/>
          <w:rFonts w:ascii="Arial" w:hAnsi="Arial" w:cs="Arial"/>
          <w:color w:val="auto"/>
          <w:lang w:val="es-ES_tradnl" w:eastAsia="es-ES_tradnl"/>
        </w:rPr>
        <w:t xml:space="preserve"> id.</w:t>
      </w:r>
      <w:r w:rsidR="001D1262" w:rsidRPr="00B567D9">
        <w:rPr>
          <w:rStyle w:val="FontStyle39"/>
          <w:rFonts w:ascii="Arial" w:hAnsi="Arial" w:cs="Arial"/>
          <w:color w:val="auto"/>
          <w:lang w:val="es-ES_tradnl" w:eastAsia="es-ES_tradnl"/>
        </w:rPr>
        <w:t>)</w:t>
      </w:r>
      <w:r w:rsidR="00496159" w:rsidRPr="00B567D9">
        <w:rPr>
          <w:rFonts w:ascii="Arial" w:hAnsi="Arial" w:cs="Arial"/>
          <w:sz w:val="24"/>
          <w:szCs w:val="24"/>
        </w:rPr>
        <w:t xml:space="preserve">. </w:t>
      </w:r>
    </w:p>
    <w:p w:rsidR="00076D18" w:rsidRPr="00B567D9" w:rsidRDefault="00076D18" w:rsidP="00B567D9">
      <w:pPr>
        <w:pStyle w:val="Sinespaciado1"/>
        <w:spacing w:line="276" w:lineRule="auto"/>
        <w:ind w:firstLine="2835"/>
        <w:jc w:val="both"/>
        <w:rPr>
          <w:rFonts w:ascii="Arial" w:hAnsi="Arial" w:cs="Arial"/>
          <w:sz w:val="24"/>
          <w:szCs w:val="24"/>
          <w:lang w:val="es-ES_tradnl"/>
        </w:rPr>
      </w:pPr>
    </w:p>
    <w:p w:rsidR="00BC30F4" w:rsidRPr="00B567D9" w:rsidRDefault="00BC30F4" w:rsidP="00B567D9">
      <w:pPr>
        <w:pStyle w:val="Sinespaciado1"/>
        <w:spacing w:line="276" w:lineRule="auto"/>
        <w:ind w:firstLine="2835"/>
        <w:jc w:val="both"/>
        <w:rPr>
          <w:rFonts w:ascii="Arial" w:hAnsi="Arial" w:cs="Arial"/>
          <w:b/>
          <w:sz w:val="24"/>
          <w:szCs w:val="24"/>
        </w:rPr>
      </w:pPr>
      <w:r w:rsidRPr="00B567D9">
        <w:rPr>
          <w:rFonts w:ascii="Arial" w:hAnsi="Arial" w:cs="Arial"/>
          <w:b/>
          <w:sz w:val="24"/>
          <w:szCs w:val="24"/>
        </w:rPr>
        <w:t>IV. LA IMPUGNACIÓN</w:t>
      </w:r>
    </w:p>
    <w:p w:rsidR="00BC30F4" w:rsidRPr="00B567D9" w:rsidRDefault="00BC30F4" w:rsidP="00B567D9">
      <w:pPr>
        <w:pStyle w:val="Sinespaciado1"/>
        <w:spacing w:line="276" w:lineRule="auto"/>
        <w:ind w:firstLine="2835"/>
        <w:jc w:val="both"/>
        <w:rPr>
          <w:rFonts w:ascii="Arial" w:hAnsi="Arial" w:cs="Arial"/>
          <w:b/>
          <w:sz w:val="24"/>
          <w:szCs w:val="24"/>
        </w:rPr>
      </w:pPr>
    </w:p>
    <w:p w:rsidR="008E7D2B" w:rsidRPr="00B567D9" w:rsidRDefault="00BC30F4" w:rsidP="00B567D9">
      <w:pPr>
        <w:pStyle w:val="Sinespaciado1"/>
        <w:spacing w:line="276" w:lineRule="auto"/>
        <w:ind w:firstLine="2835"/>
        <w:jc w:val="both"/>
        <w:rPr>
          <w:rFonts w:ascii="Arial" w:hAnsi="Arial" w:cs="Arial"/>
          <w:sz w:val="24"/>
          <w:szCs w:val="24"/>
        </w:rPr>
      </w:pPr>
      <w:r w:rsidRPr="00B567D9">
        <w:rPr>
          <w:rFonts w:ascii="Arial" w:hAnsi="Arial" w:cs="Arial"/>
          <w:sz w:val="24"/>
          <w:szCs w:val="24"/>
        </w:rPr>
        <w:t xml:space="preserve">El fallo fue impugnado por la </w:t>
      </w:r>
      <w:r w:rsidR="002C6DF6" w:rsidRPr="00B567D9">
        <w:rPr>
          <w:rFonts w:ascii="Arial" w:hAnsi="Arial" w:cs="Arial"/>
          <w:sz w:val="24"/>
          <w:szCs w:val="24"/>
          <w:lang w:val="es-ES" w:eastAsia="es-ES"/>
        </w:rPr>
        <w:t xml:space="preserve">señora EDITH OCAMPO LÓPEZ, </w:t>
      </w:r>
      <w:r w:rsidR="008E7D2B" w:rsidRPr="00B567D9">
        <w:rPr>
          <w:rStyle w:val="FontStyle13"/>
          <w:rFonts w:ascii="Arial" w:hAnsi="Arial" w:cs="Arial"/>
          <w:color w:val="auto"/>
          <w:sz w:val="24"/>
          <w:szCs w:val="24"/>
          <w:lang w:val="es-ES_tradnl" w:eastAsia="es-ES_tradnl"/>
        </w:rPr>
        <w:t>señaló</w:t>
      </w:r>
      <w:r w:rsidR="008E7D2B" w:rsidRPr="00B567D9">
        <w:rPr>
          <w:rStyle w:val="FontStyle12"/>
          <w:color w:val="auto"/>
          <w:sz w:val="24"/>
          <w:szCs w:val="24"/>
          <w:lang w:val="es-ES_tradnl" w:eastAsia="es-ES_tradnl"/>
        </w:rPr>
        <w:t xml:space="preserve"> que</w:t>
      </w:r>
      <w:r w:rsidR="00DE0A13" w:rsidRPr="00B567D9">
        <w:rPr>
          <w:rStyle w:val="FontStyle12"/>
          <w:color w:val="auto"/>
          <w:sz w:val="24"/>
          <w:szCs w:val="24"/>
          <w:lang w:val="es-ES_tradnl" w:eastAsia="es-ES_tradnl"/>
        </w:rPr>
        <w:t xml:space="preserve"> si bien es cierto la acción de tutela es un mecanismo subsidiario, también lo es que se puede utilizar cuando es el más expedito para la protección de un derecho fundamental, en este caso el mínimo vital. En consecuencia, al evaluar la procedencia del amparo, el juez debe tener en cuenta, no solamente si existe un medio alternativo, sino también hacer un análisis robusto sobre la idoneidad de este respecto a la situación del solicitante, y sobre la inminencia de la ocurrencia de un perjuicio irremediable</w:t>
      </w:r>
      <w:r w:rsidR="006F2068" w:rsidRPr="00B567D9">
        <w:rPr>
          <w:rStyle w:val="FontStyle12"/>
          <w:color w:val="auto"/>
          <w:sz w:val="24"/>
          <w:szCs w:val="24"/>
          <w:lang w:val="es-ES_tradnl" w:eastAsia="es-ES_tradnl"/>
        </w:rPr>
        <w:t>. El</w:t>
      </w:r>
      <w:r w:rsidR="00DE0A13" w:rsidRPr="00B567D9">
        <w:rPr>
          <w:rStyle w:val="FontStyle12"/>
          <w:color w:val="auto"/>
          <w:sz w:val="24"/>
          <w:szCs w:val="24"/>
          <w:lang w:val="es-ES_tradnl" w:eastAsia="es-ES_tradnl"/>
        </w:rPr>
        <w:t xml:space="preserve"> a quo no tuvo en cuenta que Colpensiones ha dilatado el pago de las incapacidades de manera injustificada, pues ha cumplido a cabalidad con la radicación de las mismas; tampoco valoró su patología</w:t>
      </w:r>
      <w:r w:rsidR="00844DB1" w:rsidRPr="00B567D9">
        <w:rPr>
          <w:rFonts w:ascii="Arial" w:hAnsi="Arial" w:cs="Arial"/>
          <w:sz w:val="24"/>
          <w:szCs w:val="24"/>
          <w:lang w:val="es-ES" w:eastAsia="es-ES"/>
        </w:rPr>
        <w:t xml:space="preserve">. </w:t>
      </w:r>
      <w:r w:rsidR="00C20190" w:rsidRPr="00B567D9">
        <w:rPr>
          <w:rStyle w:val="FontStyle12"/>
          <w:color w:val="auto"/>
          <w:sz w:val="24"/>
          <w:szCs w:val="24"/>
          <w:lang w:val="es-ES_tradnl" w:eastAsia="es-ES_tradnl"/>
        </w:rPr>
        <w:t>(fls.</w:t>
      </w:r>
      <w:r w:rsidR="008E7D2B" w:rsidRPr="00B567D9">
        <w:rPr>
          <w:rStyle w:val="FontStyle12"/>
          <w:color w:val="auto"/>
          <w:sz w:val="24"/>
          <w:szCs w:val="24"/>
          <w:lang w:val="es-ES_tradnl" w:eastAsia="es-ES_tradnl"/>
        </w:rPr>
        <w:t xml:space="preserve"> </w:t>
      </w:r>
      <w:r w:rsidR="002C6DF6" w:rsidRPr="00B567D9">
        <w:rPr>
          <w:rStyle w:val="FontStyle12"/>
          <w:color w:val="auto"/>
          <w:sz w:val="24"/>
          <w:szCs w:val="24"/>
          <w:lang w:val="es-ES_tradnl" w:eastAsia="es-ES_tradnl"/>
        </w:rPr>
        <w:t>42</w:t>
      </w:r>
      <w:r w:rsidR="008E7D2B" w:rsidRPr="00B567D9">
        <w:rPr>
          <w:rStyle w:val="FontStyle12"/>
          <w:color w:val="auto"/>
          <w:sz w:val="24"/>
          <w:szCs w:val="24"/>
          <w:lang w:val="es-ES_tradnl" w:eastAsia="es-ES_tradnl"/>
        </w:rPr>
        <w:t>-</w:t>
      </w:r>
      <w:r w:rsidR="002C6DF6" w:rsidRPr="00B567D9">
        <w:rPr>
          <w:rStyle w:val="FontStyle12"/>
          <w:color w:val="auto"/>
          <w:sz w:val="24"/>
          <w:szCs w:val="24"/>
          <w:lang w:val="es-ES_tradnl" w:eastAsia="es-ES_tradnl"/>
        </w:rPr>
        <w:t>43</w:t>
      </w:r>
      <w:r w:rsidR="00C20190" w:rsidRPr="00B567D9">
        <w:rPr>
          <w:rStyle w:val="FontStyle12"/>
          <w:color w:val="auto"/>
          <w:sz w:val="24"/>
          <w:szCs w:val="24"/>
          <w:lang w:val="es-ES_tradnl" w:eastAsia="es-ES_tradnl"/>
        </w:rPr>
        <w:t xml:space="preserve"> id.</w:t>
      </w:r>
      <w:r w:rsidR="008E7D2B" w:rsidRPr="00B567D9">
        <w:rPr>
          <w:rStyle w:val="FontStyle12"/>
          <w:color w:val="auto"/>
          <w:sz w:val="24"/>
          <w:szCs w:val="24"/>
          <w:lang w:val="es-ES_tradnl" w:eastAsia="es-ES_tradnl"/>
        </w:rPr>
        <w:t>).</w:t>
      </w:r>
    </w:p>
    <w:p w:rsidR="00BC30F4" w:rsidRPr="00B567D9" w:rsidRDefault="00BC30F4" w:rsidP="00B567D9">
      <w:pPr>
        <w:pStyle w:val="Sinespaciado1"/>
        <w:spacing w:line="276" w:lineRule="auto"/>
        <w:ind w:firstLine="2835"/>
        <w:jc w:val="both"/>
        <w:rPr>
          <w:rFonts w:ascii="Arial" w:hAnsi="Arial" w:cs="Arial"/>
          <w:sz w:val="24"/>
          <w:szCs w:val="24"/>
        </w:rPr>
      </w:pPr>
    </w:p>
    <w:p w:rsidR="00BC30F4" w:rsidRPr="00B567D9" w:rsidRDefault="00BC30F4" w:rsidP="00B567D9">
      <w:pPr>
        <w:pStyle w:val="Sinespaciado1"/>
        <w:spacing w:line="276" w:lineRule="auto"/>
        <w:ind w:firstLine="2835"/>
        <w:rPr>
          <w:rFonts w:ascii="Arial" w:hAnsi="Arial" w:cs="Arial"/>
          <w:b/>
          <w:spacing w:val="-3"/>
          <w:sz w:val="24"/>
          <w:szCs w:val="24"/>
        </w:rPr>
      </w:pPr>
      <w:r w:rsidRPr="00B567D9">
        <w:rPr>
          <w:rFonts w:ascii="Arial" w:hAnsi="Arial" w:cs="Arial"/>
          <w:b/>
          <w:spacing w:val="-3"/>
          <w:sz w:val="24"/>
          <w:szCs w:val="24"/>
        </w:rPr>
        <w:t>V. CONSIDERACIONES</w:t>
      </w:r>
    </w:p>
    <w:p w:rsidR="00BC30F4" w:rsidRPr="00B567D9" w:rsidRDefault="00BC30F4" w:rsidP="00B567D9">
      <w:pPr>
        <w:pStyle w:val="Sinespaciado1"/>
        <w:spacing w:line="276" w:lineRule="auto"/>
        <w:ind w:firstLine="2835"/>
        <w:jc w:val="both"/>
        <w:rPr>
          <w:rFonts w:ascii="Arial" w:hAnsi="Arial" w:cs="Arial"/>
          <w:spacing w:val="-3"/>
          <w:sz w:val="24"/>
          <w:szCs w:val="24"/>
        </w:rPr>
      </w:pPr>
    </w:p>
    <w:p w:rsidR="00BC30F4" w:rsidRPr="00B567D9" w:rsidRDefault="00BC30F4" w:rsidP="00B567D9">
      <w:pPr>
        <w:pStyle w:val="Sinespaciado1"/>
        <w:spacing w:line="276" w:lineRule="auto"/>
        <w:ind w:firstLine="2835"/>
        <w:jc w:val="both"/>
        <w:rPr>
          <w:rFonts w:ascii="Arial" w:hAnsi="Arial" w:cs="Arial"/>
          <w:sz w:val="24"/>
          <w:szCs w:val="24"/>
        </w:rPr>
      </w:pPr>
      <w:r w:rsidRPr="00B567D9">
        <w:rPr>
          <w:rFonts w:ascii="Arial" w:hAnsi="Arial" w:cs="Arial"/>
          <w:sz w:val="24"/>
          <w:szCs w:val="24"/>
        </w:rPr>
        <w:t>1. Esta Corporación es competente para conocer de la impugnación, toda vez que es el superior funcional de la autoridad judicial que profirió el fallo atacado</w:t>
      </w:r>
      <w:r w:rsidR="001D1262" w:rsidRPr="00B567D9">
        <w:rPr>
          <w:rFonts w:ascii="Arial" w:hAnsi="Arial" w:cs="Arial"/>
          <w:sz w:val="24"/>
          <w:szCs w:val="24"/>
        </w:rPr>
        <w:t xml:space="preserve">. </w:t>
      </w:r>
      <w:r w:rsidR="001D1262" w:rsidRPr="00B567D9">
        <w:rPr>
          <w:rFonts w:ascii="Arial" w:hAnsi="Arial" w:cs="Arial"/>
          <w:bCs/>
          <w:sz w:val="24"/>
          <w:szCs w:val="24"/>
          <w:lang w:eastAsia="es-ES"/>
        </w:rPr>
        <w:t>(</w:t>
      </w:r>
      <w:r w:rsidR="00B20760" w:rsidRPr="00B567D9">
        <w:rPr>
          <w:rFonts w:ascii="Arial" w:hAnsi="Arial" w:cs="Arial"/>
          <w:bCs/>
          <w:sz w:val="24"/>
          <w:szCs w:val="24"/>
          <w:lang w:eastAsia="es-ES"/>
        </w:rPr>
        <w:t>Art</w:t>
      </w:r>
      <w:r w:rsidR="001D1262" w:rsidRPr="00B567D9">
        <w:rPr>
          <w:rFonts w:ascii="Arial" w:hAnsi="Arial" w:cs="Arial"/>
          <w:bCs/>
          <w:sz w:val="24"/>
          <w:szCs w:val="24"/>
          <w:lang w:eastAsia="es-ES"/>
        </w:rPr>
        <w:t>.</w:t>
      </w:r>
      <w:r w:rsidR="001D1262" w:rsidRPr="00B567D9">
        <w:rPr>
          <w:rFonts w:ascii="Arial" w:hAnsi="Arial" w:cs="Arial"/>
          <w:sz w:val="24"/>
          <w:szCs w:val="24"/>
        </w:rPr>
        <w:t xml:space="preserve"> 86 C.P., Decreto 2591 de 1991 y Decreto 1</w:t>
      </w:r>
      <w:r w:rsidR="003933F7" w:rsidRPr="00B567D9">
        <w:rPr>
          <w:rFonts w:ascii="Arial" w:hAnsi="Arial" w:cs="Arial"/>
          <w:sz w:val="24"/>
          <w:szCs w:val="24"/>
        </w:rPr>
        <w:t>98</w:t>
      </w:r>
      <w:r w:rsidR="001D1262" w:rsidRPr="00B567D9">
        <w:rPr>
          <w:rFonts w:ascii="Arial" w:hAnsi="Arial" w:cs="Arial"/>
          <w:sz w:val="24"/>
          <w:szCs w:val="24"/>
        </w:rPr>
        <w:t>3 de 20</w:t>
      </w:r>
      <w:r w:rsidR="003933F7" w:rsidRPr="00B567D9">
        <w:rPr>
          <w:rFonts w:ascii="Arial" w:hAnsi="Arial" w:cs="Arial"/>
          <w:sz w:val="24"/>
          <w:szCs w:val="24"/>
        </w:rPr>
        <w:t>17</w:t>
      </w:r>
      <w:r w:rsidR="001D1262" w:rsidRPr="00B567D9">
        <w:rPr>
          <w:rFonts w:ascii="Arial" w:hAnsi="Arial" w:cs="Arial"/>
          <w:sz w:val="24"/>
          <w:szCs w:val="24"/>
        </w:rPr>
        <w:t>)</w:t>
      </w:r>
      <w:r w:rsidRPr="00B567D9">
        <w:rPr>
          <w:rFonts w:ascii="Arial" w:hAnsi="Arial" w:cs="Arial"/>
          <w:sz w:val="24"/>
          <w:szCs w:val="24"/>
        </w:rPr>
        <w:t>.</w:t>
      </w:r>
    </w:p>
    <w:p w:rsidR="00BC30F4" w:rsidRPr="00B567D9" w:rsidRDefault="00BC30F4" w:rsidP="00B567D9">
      <w:pPr>
        <w:pStyle w:val="Sinespaciado1"/>
        <w:spacing w:line="276" w:lineRule="auto"/>
        <w:ind w:firstLine="2835"/>
        <w:jc w:val="both"/>
        <w:rPr>
          <w:rFonts w:ascii="Arial" w:hAnsi="Arial" w:cs="Arial"/>
          <w:sz w:val="24"/>
          <w:szCs w:val="24"/>
        </w:rPr>
      </w:pPr>
    </w:p>
    <w:p w:rsidR="00BC30F4" w:rsidRPr="00B567D9" w:rsidRDefault="00BC30F4" w:rsidP="00B567D9">
      <w:pPr>
        <w:pStyle w:val="Sinespaciado1"/>
        <w:spacing w:line="276" w:lineRule="auto"/>
        <w:ind w:firstLine="2835"/>
        <w:jc w:val="both"/>
        <w:rPr>
          <w:rFonts w:ascii="Arial" w:hAnsi="Arial" w:cs="Arial"/>
          <w:sz w:val="24"/>
          <w:szCs w:val="24"/>
        </w:rPr>
      </w:pPr>
      <w:r w:rsidRPr="00B567D9">
        <w:rPr>
          <w:rFonts w:ascii="Arial" w:hAnsi="Arial" w:cs="Arial"/>
          <w:sz w:val="24"/>
          <w:szCs w:val="24"/>
        </w:rPr>
        <w:t>2. De conformidad con lo expuesto en el acápite de antecedentes, la decisión adoptada en primera instancia y la impugnación, corresponde a la Sala resolver si</w:t>
      </w:r>
      <w:r w:rsidR="00DA76B4" w:rsidRPr="00B567D9">
        <w:rPr>
          <w:rFonts w:ascii="Arial" w:hAnsi="Arial" w:cs="Arial"/>
          <w:sz w:val="24"/>
          <w:szCs w:val="24"/>
        </w:rPr>
        <w:t xml:space="preserve"> </w:t>
      </w:r>
      <w:r w:rsidR="00383DFC" w:rsidRPr="00B567D9">
        <w:rPr>
          <w:rFonts w:ascii="Arial" w:eastAsia="Arial" w:hAnsi="Arial" w:cs="Arial"/>
          <w:sz w:val="24"/>
          <w:szCs w:val="24"/>
        </w:rPr>
        <w:t>COLPENSIONES</w:t>
      </w:r>
      <w:r w:rsidR="003C6F4E" w:rsidRPr="00B567D9">
        <w:rPr>
          <w:rFonts w:ascii="Arial" w:eastAsia="Arial" w:hAnsi="Arial" w:cs="Arial"/>
          <w:sz w:val="24"/>
          <w:szCs w:val="24"/>
        </w:rPr>
        <w:t xml:space="preserve"> </w:t>
      </w:r>
      <w:r w:rsidR="003C6F4E" w:rsidRPr="00B567D9">
        <w:rPr>
          <w:rFonts w:ascii="Arial" w:hAnsi="Arial" w:cs="Arial"/>
          <w:sz w:val="24"/>
          <w:szCs w:val="24"/>
          <w:lang w:val="es-ES" w:eastAsia="es-ES"/>
        </w:rPr>
        <w:t>y/o MEDIMAS EPS,</w:t>
      </w:r>
      <w:r w:rsidR="00853F3C" w:rsidRPr="00B567D9">
        <w:rPr>
          <w:rFonts w:ascii="Arial" w:eastAsia="Arial" w:hAnsi="Arial" w:cs="Arial"/>
          <w:sz w:val="24"/>
          <w:szCs w:val="24"/>
        </w:rPr>
        <w:t xml:space="preserve"> </w:t>
      </w:r>
      <w:r w:rsidR="00B20760" w:rsidRPr="00B567D9">
        <w:rPr>
          <w:rFonts w:ascii="Arial" w:hAnsi="Arial" w:cs="Arial"/>
          <w:sz w:val="24"/>
          <w:szCs w:val="24"/>
        </w:rPr>
        <w:t>vulnera</w:t>
      </w:r>
      <w:r w:rsidR="003C6F4E" w:rsidRPr="00B567D9">
        <w:rPr>
          <w:rFonts w:ascii="Arial" w:hAnsi="Arial" w:cs="Arial"/>
          <w:sz w:val="24"/>
          <w:szCs w:val="24"/>
        </w:rPr>
        <w:t>n</w:t>
      </w:r>
      <w:r w:rsidRPr="00B567D9">
        <w:rPr>
          <w:rFonts w:ascii="Arial" w:hAnsi="Arial" w:cs="Arial"/>
          <w:sz w:val="24"/>
          <w:szCs w:val="24"/>
        </w:rPr>
        <w:t xml:space="preserve"> los derechos invocados por l</w:t>
      </w:r>
      <w:r w:rsidR="003C6F4E" w:rsidRPr="00B567D9">
        <w:rPr>
          <w:rFonts w:ascii="Arial" w:hAnsi="Arial" w:cs="Arial"/>
          <w:sz w:val="24"/>
          <w:szCs w:val="24"/>
        </w:rPr>
        <w:t>a</w:t>
      </w:r>
      <w:r w:rsidRPr="00B567D9">
        <w:rPr>
          <w:rFonts w:ascii="Arial" w:hAnsi="Arial" w:cs="Arial"/>
          <w:sz w:val="24"/>
          <w:szCs w:val="24"/>
        </w:rPr>
        <w:t xml:space="preserve"> accionante, al negarse a pagarle las incapacidades </w:t>
      </w:r>
      <w:r w:rsidR="001D1262" w:rsidRPr="00B567D9">
        <w:rPr>
          <w:rFonts w:ascii="Arial" w:hAnsi="Arial" w:cs="Arial"/>
          <w:sz w:val="24"/>
          <w:szCs w:val="24"/>
        </w:rPr>
        <w:t>que superan los 180 días</w:t>
      </w:r>
      <w:r w:rsidR="003C6F4E" w:rsidRPr="00B567D9">
        <w:rPr>
          <w:rFonts w:ascii="Arial" w:hAnsi="Arial" w:cs="Arial"/>
          <w:sz w:val="24"/>
          <w:szCs w:val="24"/>
        </w:rPr>
        <w:t>; y si la acción de tutela es procedente para ordenar dicho pago</w:t>
      </w:r>
      <w:r w:rsidRPr="00B567D9">
        <w:rPr>
          <w:rFonts w:ascii="Arial" w:hAnsi="Arial" w:cs="Arial"/>
          <w:sz w:val="24"/>
          <w:szCs w:val="24"/>
        </w:rPr>
        <w:t>.</w:t>
      </w:r>
    </w:p>
    <w:p w:rsidR="00BC30F4" w:rsidRPr="00B567D9" w:rsidRDefault="00BC30F4" w:rsidP="00B567D9">
      <w:pPr>
        <w:pStyle w:val="Sinespaciado1"/>
        <w:spacing w:line="276" w:lineRule="auto"/>
        <w:ind w:firstLine="2835"/>
        <w:jc w:val="both"/>
        <w:rPr>
          <w:rFonts w:ascii="Arial" w:hAnsi="Arial" w:cs="Arial"/>
          <w:sz w:val="24"/>
          <w:szCs w:val="24"/>
        </w:rPr>
      </w:pPr>
    </w:p>
    <w:p w:rsidR="00B925D5" w:rsidRPr="00B567D9" w:rsidRDefault="00B925D5" w:rsidP="00B567D9">
      <w:pPr>
        <w:pStyle w:val="Sinespaciado1"/>
        <w:spacing w:line="276" w:lineRule="auto"/>
        <w:ind w:firstLine="2835"/>
        <w:jc w:val="both"/>
        <w:rPr>
          <w:rFonts w:ascii="Arial" w:hAnsi="Arial" w:cs="Arial"/>
          <w:sz w:val="24"/>
          <w:szCs w:val="24"/>
        </w:rPr>
      </w:pPr>
      <w:r w:rsidRPr="00B567D9">
        <w:rPr>
          <w:rFonts w:ascii="Arial" w:hAnsi="Arial" w:cs="Arial"/>
          <w:sz w:val="24"/>
          <w:szCs w:val="24"/>
        </w:rPr>
        <w:lastRenderedPageBreak/>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B925D5" w:rsidRPr="00B567D9" w:rsidRDefault="00B925D5" w:rsidP="00B567D9">
      <w:pPr>
        <w:pStyle w:val="Sinespaciado1"/>
        <w:spacing w:line="276" w:lineRule="auto"/>
        <w:ind w:firstLine="2835"/>
        <w:jc w:val="both"/>
        <w:rPr>
          <w:rFonts w:ascii="Arial" w:hAnsi="Arial" w:cs="Arial"/>
          <w:sz w:val="24"/>
          <w:szCs w:val="24"/>
        </w:rPr>
      </w:pPr>
    </w:p>
    <w:p w:rsidR="00B925D5" w:rsidRPr="00B567D9" w:rsidRDefault="00B925D5" w:rsidP="00B567D9">
      <w:pPr>
        <w:pStyle w:val="Sinespaciado1"/>
        <w:spacing w:line="276" w:lineRule="auto"/>
        <w:ind w:firstLine="2835"/>
        <w:jc w:val="both"/>
        <w:rPr>
          <w:rFonts w:ascii="Arial" w:hAnsi="Arial" w:cs="Arial"/>
          <w:sz w:val="24"/>
          <w:szCs w:val="24"/>
        </w:rPr>
      </w:pPr>
      <w:r w:rsidRPr="00B567D9">
        <w:rPr>
          <w:rFonts w:ascii="Arial" w:hAnsi="Arial" w:cs="Arial"/>
          <w:spacing w:val="-3"/>
          <w:sz w:val="24"/>
          <w:szCs w:val="24"/>
        </w:rPr>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B567D9">
        <w:rPr>
          <w:rFonts w:ascii="Arial" w:hAnsi="Arial" w:cs="Arial"/>
          <w:sz w:val="24"/>
          <w:szCs w:val="24"/>
        </w:rPr>
        <w:t>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B925D5" w:rsidRPr="00B567D9" w:rsidRDefault="00B925D5" w:rsidP="00B567D9">
      <w:pPr>
        <w:pStyle w:val="Sinespaciado1"/>
        <w:spacing w:line="276" w:lineRule="auto"/>
        <w:ind w:firstLine="2835"/>
        <w:jc w:val="both"/>
        <w:rPr>
          <w:rFonts w:ascii="Arial" w:hAnsi="Arial" w:cs="Arial"/>
          <w:sz w:val="24"/>
          <w:szCs w:val="24"/>
        </w:rPr>
      </w:pPr>
    </w:p>
    <w:p w:rsidR="00C2547E" w:rsidRPr="00B567D9" w:rsidRDefault="00B925D5" w:rsidP="00B567D9">
      <w:pPr>
        <w:pStyle w:val="Sinespaciado1"/>
        <w:spacing w:line="276" w:lineRule="auto"/>
        <w:ind w:firstLine="2835"/>
        <w:jc w:val="both"/>
        <w:rPr>
          <w:rFonts w:ascii="Arial" w:hAnsi="Arial" w:cs="Arial"/>
          <w:sz w:val="24"/>
          <w:szCs w:val="24"/>
        </w:rPr>
      </w:pPr>
      <w:r w:rsidRPr="00B567D9">
        <w:rPr>
          <w:rFonts w:ascii="Arial" w:hAnsi="Arial" w:cs="Arial"/>
          <w:sz w:val="24"/>
          <w:szCs w:val="24"/>
        </w:rPr>
        <w:t>5</w:t>
      </w:r>
      <w:r w:rsidR="00BC30F4" w:rsidRPr="00B567D9">
        <w:rPr>
          <w:rFonts w:ascii="Arial" w:hAnsi="Arial" w:cs="Arial"/>
          <w:sz w:val="24"/>
          <w:szCs w:val="24"/>
        </w:rPr>
        <w:t xml:space="preserve">. </w:t>
      </w:r>
      <w:r w:rsidR="00C2547E" w:rsidRPr="00B567D9">
        <w:rPr>
          <w:rFonts w:ascii="Arial" w:hAnsi="Arial" w:cs="Arial"/>
          <w:sz w:val="24"/>
          <w:szCs w:val="24"/>
        </w:rPr>
        <w:t>En reiteradas consideraciones la jurisprudencia reciente de la Corte Constitucional, ha llegado a la conclusión de que la acción de tutela es el mecanismo idóneo para la protección de derechos fundamentales como el mínimo vital y la salud, cuando el peticionario se ve desprovisto del pago de las incapacidades médicas. Esto, aun cuando el conocimiento de las reclamaciones concernientes a las prestaciones económicas del Sistema de Seguridad Social Integral corresponda, en principio, a la jurisdicción ordinaria en su especialidad laboral y de la seguridad social. El alto Tribunal ha entendido que, tratándose de incapacidades laborales, estos pagos se constituyen en el medio de subsistencia de la persona que como consecuencia de una afectación en su estado de salud ha visto reducida la capacidad de procurarse por sus propios medios los recursos para su subsistencia y la de su familia</w:t>
      </w:r>
      <w:r w:rsidR="00C2547E" w:rsidRPr="00B567D9">
        <w:rPr>
          <w:rStyle w:val="Refdenotaalpie"/>
          <w:rFonts w:ascii="Arial" w:hAnsi="Arial" w:cs="Arial"/>
          <w:sz w:val="24"/>
          <w:szCs w:val="24"/>
        </w:rPr>
        <w:footnoteReference w:id="1"/>
      </w:r>
      <w:r w:rsidR="00C2547E" w:rsidRPr="00B567D9">
        <w:rPr>
          <w:rFonts w:ascii="Arial" w:hAnsi="Arial" w:cs="Arial"/>
          <w:sz w:val="24"/>
          <w:szCs w:val="24"/>
        </w:rPr>
        <w:t>.</w:t>
      </w:r>
    </w:p>
    <w:p w:rsidR="00C2547E" w:rsidRPr="00B567D9" w:rsidRDefault="00C2547E" w:rsidP="00B567D9">
      <w:pPr>
        <w:pStyle w:val="Sinespaciado1"/>
        <w:spacing w:line="276" w:lineRule="auto"/>
        <w:ind w:firstLine="2835"/>
        <w:jc w:val="both"/>
        <w:rPr>
          <w:rFonts w:ascii="Arial" w:hAnsi="Arial" w:cs="Arial"/>
          <w:sz w:val="24"/>
          <w:szCs w:val="24"/>
        </w:rPr>
      </w:pPr>
    </w:p>
    <w:p w:rsidR="00C2547E" w:rsidRPr="00B567D9" w:rsidRDefault="00B925D5" w:rsidP="00B567D9">
      <w:pPr>
        <w:pStyle w:val="Sinespaciado1"/>
        <w:spacing w:line="276" w:lineRule="auto"/>
        <w:ind w:firstLine="2835"/>
        <w:jc w:val="both"/>
        <w:rPr>
          <w:rFonts w:ascii="Arial" w:hAnsi="Arial" w:cs="Arial"/>
          <w:sz w:val="24"/>
          <w:szCs w:val="24"/>
        </w:rPr>
      </w:pPr>
      <w:r w:rsidRPr="00B567D9">
        <w:rPr>
          <w:rFonts w:ascii="Arial" w:hAnsi="Arial" w:cs="Arial"/>
          <w:sz w:val="24"/>
          <w:szCs w:val="24"/>
        </w:rPr>
        <w:t>6</w:t>
      </w:r>
      <w:r w:rsidR="002E43F9" w:rsidRPr="00B567D9">
        <w:rPr>
          <w:rFonts w:ascii="Arial" w:hAnsi="Arial" w:cs="Arial"/>
          <w:sz w:val="24"/>
          <w:szCs w:val="24"/>
        </w:rPr>
        <w:t xml:space="preserve">. </w:t>
      </w:r>
      <w:r w:rsidR="00C2547E" w:rsidRPr="00B567D9">
        <w:rPr>
          <w:rFonts w:ascii="Arial" w:hAnsi="Arial" w:cs="Arial"/>
          <w:sz w:val="24"/>
          <w:szCs w:val="24"/>
        </w:rPr>
        <w:t>A diferencia de lo que sucede en el caso de las incapacidades temporales generadas por accidentes o enfermedades laborales</w:t>
      </w:r>
      <w:r w:rsidR="003315E9" w:rsidRPr="00B567D9">
        <w:rPr>
          <w:rFonts w:ascii="Arial" w:hAnsi="Arial" w:cs="Arial"/>
          <w:sz w:val="24"/>
          <w:szCs w:val="24"/>
        </w:rPr>
        <w:t>,</w:t>
      </w:r>
      <w:r w:rsidR="00C2547E" w:rsidRPr="00B567D9">
        <w:rPr>
          <w:rFonts w:ascii="Arial" w:hAnsi="Arial" w:cs="Arial"/>
          <w:sz w:val="24"/>
          <w:szCs w:val="24"/>
        </w:rPr>
        <w:t xml:space="preserve"> en donde las Aseguradoras de Riesgos Laborales son las únicas responsables de las prestaciones económicas y asistenciales a las q</w:t>
      </w:r>
      <w:r w:rsidR="002E43F9" w:rsidRPr="00B567D9">
        <w:rPr>
          <w:rFonts w:ascii="Arial" w:hAnsi="Arial" w:cs="Arial"/>
          <w:sz w:val="24"/>
          <w:szCs w:val="24"/>
        </w:rPr>
        <w:t>ue tiene derecho el afiliado</w:t>
      </w:r>
      <w:r w:rsidR="00C2547E" w:rsidRPr="00B567D9">
        <w:rPr>
          <w:rFonts w:ascii="Arial" w:hAnsi="Arial" w:cs="Arial"/>
          <w:sz w:val="24"/>
          <w:szCs w:val="24"/>
        </w:rPr>
        <w:t xml:space="preserve">, cuando un trabajador es incapacitado por una afectación a su salud de origen común, </w:t>
      </w:r>
      <w:r w:rsidR="002E43F9" w:rsidRPr="00B567D9">
        <w:rPr>
          <w:rFonts w:ascii="Arial" w:hAnsi="Arial" w:cs="Arial"/>
          <w:sz w:val="24"/>
          <w:szCs w:val="24"/>
        </w:rPr>
        <w:t xml:space="preserve">como sucede en este caso concreto, </w:t>
      </w:r>
      <w:r w:rsidR="00C2547E" w:rsidRPr="00B567D9">
        <w:rPr>
          <w:rFonts w:ascii="Arial" w:hAnsi="Arial" w:cs="Arial"/>
          <w:sz w:val="24"/>
          <w:szCs w:val="24"/>
        </w:rPr>
        <w:t>son distintos los sujetos de derecho que están llamados a</w:t>
      </w:r>
      <w:r w:rsidR="002E43F9" w:rsidRPr="00B567D9">
        <w:rPr>
          <w:rFonts w:ascii="Arial" w:hAnsi="Arial" w:cs="Arial"/>
          <w:sz w:val="24"/>
          <w:szCs w:val="24"/>
        </w:rPr>
        <w:t xml:space="preserve"> hacerse cargo de la situación.  </w:t>
      </w:r>
      <w:r w:rsidR="00C2547E" w:rsidRPr="00B567D9">
        <w:rPr>
          <w:rFonts w:ascii="Arial" w:hAnsi="Arial" w:cs="Arial"/>
          <w:sz w:val="24"/>
          <w:szCs w:val="24"/>
        </w:rPr>
        <w:t>De acuerdo con lo dispuesto en el artículo 1º del Decreto 2943 de 2013, los pagos correspondientes a los primeros dos (2) días de incapacidad estarán a cargo de</w:t>
      </w:r>
      <w:r w:rsidR="002E43F9" w:rsidRPr="00B567D9">
        <w:rPr>
          <w:rFonts w:ascii="Arial" w:hAnsi="Arial" w:cs="Arial"/>
          <w:sz w:val="24"/>
          <w:szCs w:val="24"/>
        </w:rPr>
        <w:t>l empleador y de las Entidades Promotoras de S</w:t>
      </w:r>
      <w:r w:rsidR="00C2547E" w:rsidRPr="00B567D9">
        <w:rPr>
          <w:rFonts w:ascii="Arial" w:hAnsi="Arial" w:cs="Arial"/>
          <w:sz w:val="24"/>
          <w:szCs w:val="24"/>
        </w:rPr>
        <w:t>alud a partir del tercer día</w:t>
      </w:r>
      <w:r w:rsidR="002E43F9" w:rsidRPr="00B567D9">
        <w:rPr>
          <w:rFonts w:ascii="Arial" w:hAnsi="Arial" w:cs="Arial"/>
          <w:sz w:val="24"/>
          <w:szCs w:val="24"/>
        </w:rPr>
        <w:t>.</w:t>
      </w:r>
    </w:p>
    <w:p w:rsidR="00C2547E" w:rsidRPr="00B567D9" w:rsidRDefault="00C2547E" w:rsidP="00B567D9">
      <w:pPr>
        <w:pStyle w:val="Sinespaciado1"/>
        <w:spacing w:line="276" w:lineRule="auto"/>
        <w:ind w:firstLine="2835"/>
        <w:jc w:val="both"/>
        <w:rPr>
          <w:rFonts w:ascii="Arial" w:hAnsi="Arial" w:cs="Arial"/>
          <w:sz w:val="24"/>
          <w:szCs w:val="24"/>
        </w:rPr>
      </w:pPr>
    </w:p>
    <w:p w:rsidR="005B58B2" w:rsidRPr="00B567D9" w:rsidRDefault="00B925D5" w:rsidP="00B567D9">
      <w:pPr>
        <w:pStyle w:val="Sinespaciado1"/>
        <w:spacing w:line="276" w:lineRule="auto"/>
        <w:ind w:firstLine="2835"/>
        <w:jc w:val="both"/>
        <w:rPr>
          <w:rFonts w:ascii="Arial" w:hAnsi="Arial" w:cs="Arial"/>
          <w:sz w:val="24"/>
          <w:szCs w:val="24"/>
        </w:rPr>
      </w:pPr>
      <w:r w:rsidRPr="00B567D9">
        <w:rPr>
          <w:rFonts w:ascii="Arial" w:hAnsi="Arial" w:cs="Arial"/>
          <w:sz w:val="24"/>
          <w:szCs w:val="24"/>
        </w:rPr>
        <w:t>7</w:t>
      </w:r>
      <w:r w:rsidR="005B58B2" w:rsidRPr="00B567D9">
        <w:rPr>
          <w:rFonts w:ascii="Arial" w:hAnsi="Arial" w:cs="Arial"/>
          <w:sz w:val="24"/>
          <w:szCs w:val="24"/>
        </w:rPr>
        <w:t xml:space="preserve">. </w:t>
      </w:r>
      <w:r w:rsidR="00C2547E" w:rsidRPr="00B567D9">
        <w:rPr>
          <w:rFonts w:ascii="Arial" w:hAnsi="Arial" w:cs="Arial"/>
          <w:sz w:val="24"/>
          <w:szCs w:val="24"/>
        </w:rPr>
        <w:t xml:space="preserve">En lo que tiene que ver con el monto de esta prestación, el artículo 227 del Código Sustantivo del Trabajo dispone que: </w:t>
      </w:r>
      <w:r w:rsidR="00C2547E" w:rsidRPr="00B567D9">
        <w:rPr>
          <w:rFonts w:ascii="Arial" w:hAnsi="Arial" w:cs="Arial"/>
          <w:i/>
          <w:sz w:val="24"/>
          <w:szCs w:val="24"/>
        </w:rPr>
        <w:t>“</w:t>
      </w:r>
      <w:r w:rsidR="00C2547E" w:rsidRPr="00F93229">
        <w:rPr>
          <w:rFonts w:ascii="Arial" w:hAnsi="Arial" w:cs="Arial"/>
          <w:i/>
          <w:szCs w:val="24"/>
        </w:rPr>
        <w:t>En caso de incapacidad comprobada para desempeñar sus labores, ocasionada por enfermedad no profesional, el trabajador tiene derecho a que el patrono le pague un auxilio monetario hasta por ciento ochenta (180) días, así: las dos terceras (2/3) partes del salario durante los noventa (90) días, y la mitad del salario por el tiempo restante</w:t>
      </w:r>
      <w:r w:rsidR="00C2547E" w:rsidRPr="00B567D9">
        <w:rPr>
          <w:rFonts w:ascii="Arial" w:hAnsi="Arial" w:cs="Arial"/>
          <w:i/>
          <w:sz w:val="24"/>
          <w:szCs w:val="24"/>
        </w:rPr>
        <w:t>”</w:t>
      </w:r>
      <w:r w:rsidR="00C2547E" w:rsidRPr="00B567D9">
        <w:rPr>
          <w:rFonts w:ascii="Arial" w:hAnsi="Arial" w:cs="Arial"/>
          <w:sz w:val="24"/>
          <w:szCs w:val="24"/>
        </w:rPr>
        <w:t>.</w:t>
      </w:r>
    </w:p>
    <w:p w:rsidR="005B58B2" w:rsidRPr="00B567D9" w:rsidRDefault="005B58B2" w:rsidP="00B567D9">
      <w:pPr>
        <w:pStyle w:val="Sinespaciado1"/>
        <w:spacing w:line="276" w:lineRule="auto"/>
        <w:ind w:firstLine="2835"/>
        <w:jc w:val="both"/>
        <w:rPr>
          <w:rFonts w:ascii="Arial" w:hAnsi="Arial" w:cs="Arial"/>
          <w:sz w:val="24"/>
          <w:szCs w:val="24"/>
        </w:rPr>
      </w:pPr>
    </w:p>
    <w:p w:rsidR="00DA76B4" w:rsidRPr="00B567D9" w:rsidRDefault="00B925D5" w:rsidP="00B567D9">
      <w:pPr>
        <w:pStyle w:val="Sinespaciado1"/>
        <w:spacing w:line="276" w:lineRule="auto"/>
        <w:ind w:firstLine="2835"/>
        <w:jc w:val="both"/>
        <w:rPr>
          <w:rFonts w:ascii="Arial" w:hAnsi="Arial" w:cs="Arial"/>
          <w:sz w:val="24"/>
          <w:szCs w:val="24"/>
        </w:rPr>
      </w:pPr>
      <w:r w:rsidRPr="00B567D9">
        <w:rPr>
          <w:rFonts w:ascii="Arial" w:hAnsi="Arial" w:cs="Arial"/>
          <w:sz w:val="24"/>
          <w:szCs w:val="24"/>
        </w:rPr>
        <w:t>8</w:t>
      </w:r>
      <w:r w:rsidR="00E065E8" w:rsidRPr="00B567D9">
        <w:rPr>
          <w:rFonts w:ascii="Arial" w:hAnsi="Arial" w:cs="Arial"/>
          <w:sz w:val="24"/>
          <w:szCs w:val="24"/>
        </w:rPr>
        <w:t xml:space="preserve">. </w:t>
      </w:r>
      <w:r w:rsidR="00C2547E" w:rsidRPr="00B567D9">
        <w:rPr>
          <w:rFonts w:ascii="Arial" w:hAnsi="Arial" w:cs="Arial"/>
          <w:sz w:val="24"/>
          <w:szCs w:val="24"/>
        </w:rPr>
        <w:t xml:space="preserve">Los incisos quinto y sexto del artículo 41 de la Ley 100 de 1993 (modificado por </w:t>
      </w:r>
      <w:r w:rsidR="002E43F9" w:rsidRPr="00B567D9">
        <w:rPr>
          <w:rFonts w:ascii="Arial" w:hAnsi="Arial" w:cs="Arial"/>
          <w:sz w:val="24"/>
          <w:szCs w:val="24"/>
        </w:rPr>
        <w:t>art.</w:t>
      </w:r>
      <w:r w:rsidR="00C2547E" w:rsidRPr="00B567D9">
        <w:rPr>
          <w:rFonts w:ascii="Arial" w:hAnsi="Arial" w:cs="Arial"/>
          <w:sz w:val="24"/>
          <w:szCs w:val="24"/>
        </w:rPr>
        <w:t xml:space="preserve"> 142 Decreto 19 de 2012), establecen que cuando exista </w:t>
      </w:r>
      <w:r w:rsidR="00C2547E" w:rsidRPr="00B567D9">
        <w:rPr>
          <w:rFonts w:ascii="Arial" w:hAnsi="Arial" w:cs="Arial"/>
          <w:sz w:val="24"/>
          <w:szCs w:val="24"/>
        </w:rPr>
        <w:lastRenderedPageBreak/>
        <w:t xml:space="preserve">concepto favorable de recuperación del afiliado, es decir, cuando se entienda que la incapacidad es de carácter temporal, los pagos por incapacidades de origen común que superen los 180 días deberán ser asumidos por las Administradoras de Fondos de Pensiones hasta por un periodo de 360 días adicionales. </w:t>
      </w:r>
    </w:p>
    <w:p w:rsidR="00DA76B4" w:rsidRPr="00B567D9" w:rsidRDefault="00DA76B4" w:rsidP="00B567D9">
      <w:pPr>
        <w:pStyle w:val="Sinespaciado1"/>
        <w:spacing w:line="276" w:lineRule="auto"/>
        <w:ind w:firstLine="2835"/>
        <w:jc w:val="both"/>
        <w:rPr>
          <w:rFonts w:ascii="Arial" w:hAnsi="Arial" w:cs="Arial"/>
          <w:sz w:val="24"/>
          <w:szCs w:val="24"/>
        </w:rPr>
      </w:pPr>
    </w:p>
    <w:p w:rsidR="0016589B" w:rsidRPr="00B567D9" w:rsidRDefault="00C2547E" w:rsidP="00B567D9">
      <w:pPr>
        <w:pStyle w:val="Sinespaciado1"/>
        <w:spacing w:line="276" w:lineRule="auto"/>
        <w:ind w:firstLine="2835"/>
        <w:jc w:val="both"/>
        <w:rPr>
          <w:rFonts w:ascii="Arial" w:hAnsi="Arial" w:cs="Arial"/>
          <w:sz w:val="24"/>
          <w:szCs w:val="24"/>
        </w:rPr>
      </w:pPr>
      <w:r w:rsidRPr="00B567D9">
        <w:rPr>
          <w:rFonts w:ascii="Arial" w:hAnsi="Arial" w:cs="Arial"/>
          <w:sz w:val="24"/>
          <w:szCs w:val="24"/>
        </w:rPr>
        <w:t xml:space="preserve">No obstante, durante el primer periodo, las Entidades Promotoras de Salud tienen la obligación de emitir un concepto de rehabilitación dirigido a las Administradoras de Fondos de Pensiones donde se establezca si el afiliado tiene perspectivas de recuperarse o si debe procederse a la calificación de su pérdida de la capacidad laboral. </w:t>
      </w:r>
      <w:r w:rsidR="00E065E8" w:rsidRPr="00B567D9">
        <w:rPr>
          <w:rFonts w:ascii="Arial" w:hAnsi="Arial" w:cs="Arial"/>
          <w:sz w:val="24"/>
          <w:szCs w:val="24"/>
        </w:rPr>
        <w:t>Est</w:t>
      </w:r>
      <w:r w:rsidRPr="00B567D9">
        <w:rPr>
          <w:rFonts w:ascii="Arial" w:hAnsi="Arial" w:cs="Arial"/>
          <w:sz w:val="24"/>
          <w:szCs w:val="24"/>
        </w:rPr>
        <w:t xml:space="preserve">as deberán emitir dicho concepto y enviarlo antes de cumplirse el día ciento cincuenta (150), a </w:t>
      </w:r>
      <w:r w:rsidR="00E065E8" w:rsidRPr="00B567D9">
        <w:rPr>
          <w:rFonts w:ascii="Arial" w:hAnsi="Arial" w:cs="Arial"/>
          <w:sz w:val="24"/>
          <w:szCs w:val="24"/>
        </w:rPr>
        <w:t>la Administradora</w:t>
      </w:r>
      <w:r w:rsidRPr="00B567D9">
        <w:rPr>
          <w:rFonts w:ascii="Arial" w:hAnsi="Arial" w:cs="Arial"/>
          <w:sz w:val="24"/>
          <w:szCs w:val="24"/>
        </w:rPr>
        <w:t xml:space="preserve"> de Fondos de Pensiones donde se encuentre afiliado el trabajador a quien se le expida el concepto</w:t>
      </w:r>
      <w:r w:rsidR="0089338B" w:rsidRPr="00B567D9">
        <w:rPr>
          <w:rFonts w:ascii="Arial" w:hAnsi="Arial" w:cs="Arial"/>
          <w:sz w:val="24"/>
          <w:szCs w:val="24"/>
        </w:rPr>
        <w:t xml:space="preserve"> respectivo, según </w:t>
      </w:r>
      <w:r w:rsidR="00F607A1" w:rsidRPr="00B567D9">
        <w:rPr>
          <w:rFonts w:ascii="Arial" w:hAnsi="Arial" w:cs="Arial"/>
          <w:sz w:val="24"/>
          <w:szCs w:val="24"/>
        </w:rPr>
        <w:t>corresponda. Si</w:t>
      </w:r>
      <w:r w:rsidR="00D7277A" w:rsidRPr="00B567D9">
        <w:rPr>
          <w:rFonts w:ascii="Arial" w:hAnsi="Arial" w:cs="Arial"/>
          <w:sz w:val="24"/>
          <w:szCs w:val="24"/>
        </w:rPr>
        <w:t xml:space="preserve"> la EPS no cumple esta obligación, deberá asumir el pago de las incapacidades posteriores a los 180 días, hasta que emita el concepto.</w:t>
      </w:r>
    </w:p>
    <w:p w:rsidR="00BC30F4" w:rsidRPr="00B567D9" w:rsidRDefault="00BC30F4" w:rsidP="00B567D9">
      <w:pPr>
        <w:pStyle w:val="Sinespaciado1"/>
        <w:spacing w:line="276" w:lineRule="auto"/>
        <w:ind w:firstLine="2835"/>
        <w:jc w:val="both"/>
        <w:rPr>
          <w:rFonts w:ascii="Arial" w:hAnsi="Arial" w:cs="Arial"/>
          <w:sz w:val="24"/>
          <w:szCs w:val="24"/>
        </w:rPr>
      </w:pPr>
    </w:p>
    <w:p w:rsidR="00BC30F4" w:rsidRPr="00B567D9" w:rsidRDefault="00BC30F4" w:rsidP="00B567D9">
      <w:pPr>
        <w:pStyle w:val="Sinespaciado1"/>
        <w:spacing w:line="276" w:lineRule="auto"/>
        <w:ind w:firstLine="2835"/>
        <w:jc w:val="both"/>
        <w:rPr>
          <w:rFonts w:ascii="Arial" w:hAnsi="Arial" w:cs="Arial"/>
          <w:b/>
          <w:sz w:val="24"/>
          <w:szCs w:val="24"/>
        </w:rPr>
      </w:pPr>
      <w:r w:rsidRPr="00B567D9">
        <w:rPr>
          <w:rFonts w:ascii="Arial" w:hAnsi="Arial" w:cs="Arial"/>
          <w:b/>
          <w:spacing w:val="-3"/>
          <w:sz w:val="24"/>
          <w:szCs w:val="24"/>
        </w:rPr>
        <w:t>VI. EL CASO CONCRETO</w:t>
      </w:r>
    </w:p>
    <w:p w:rsidR="00BC30F4" w:rsidRPr="00B567D9" w:rsidRDefault="00BC30F4" w:rsidP="00B567D9">
      <w:pPr>
        <w:pStyle w:val="Sinespaciado1"/>
        <w:spacing w:line="276" w:lineRule="auto"/>
        <w:ind w:firstLine="2835"/>
        <w:jc w:val="both"/>
        <w:rPr>
          <w:rFonts w:ascii="Arial" w:hAnsi="Arial" w:cs="Arial"/>
          <w:sz w:val="24"/>
          <w:szCs w:val="24"/>
        </w:rPr>
      </w:pPr>
    </w:p>
    <w:p w:rsidR="00BC30F4" w:rsidRPr="00B567D9" w:rsidRDefault="00BC30F4" w:rsidP="00B567D9">
      <w:pPr>
        <w:pStyle w:val="Sinespaciado1"/>
        <w:spacing w:line="276" w:lineRule="auto"/>
        <w:ind w:firstLine="2835"/>
        <w:jc w:val="both"/>
        <w:rPr>
          <w:rStyle w:val="FontStyle44"/>
          <w:rFonts w:ascii="Arial" w:hAnsi="Arial" w:cs="Arial"/>
          <w:color w:val="auto"/>
          <w:sz w:val="24"/>
          <w:szCs w:val="24"/>
          <w:lang w:val="es-ES_tradnl" w:eastAsia="es-ES_tradnl"/>
        </w:rPr>
      </w:pPr>
      <w:r w:rsidRPr="00B567D9">
        <w:rPr>
          <w:rFonts w:ascii="Arial" w:hAnsi="Arial" w:cs="Arial"/>
          <w:spacing w:val="-3"/>
          <w:sz w:val="24"/>
          <w:szCs w:val="24"/>
        </w:rPr>
        <w:t xml:space="preserve">1. En el </w:t>
      </w:r>
      <w:r w:rsidR="00E065E8" w:rsidRPr="00B567D9">
        <w:rPr>
          <w:rFonts w:ascii="Arial" w:hAnsi="Arial" w:cs="Arial"/>
          <w:spacing w:val="-3"/>
          <w:sz w:val="24"/>
          <w:szCs w:val="24"/>
        </w:rPr>
        <w:t>asunto bajo estudio</w:t>
      </w:r>
      <w:r w:rsidRPr="00B567D9">
        <w:rPr>
          <w:rFonts w:ascii="Arial" w:hAnsi="Arial" w:cs="Arial"/>
          <w:spacing w:val="-3"/>
          <w:sz w:val="24"/>
          <w:szCs w:val="24"/>
        </w:rPr>
        <w:t>, l</w:t>
      </w:r>
      <w:r w:rsidR="00B925D5" w:rsidRPr="00B567D9">
        <w:rPr>
          <w:rFonts w:ascii="Arial" w:hAnsi="Arial" w:cs="Arial"/>
          <w:spacing w:val="-3"/>
          <w:sz w:val="24"/>
          <w:szCs w:val="24"/>
        </w:rPr>
        <w:t>a</w:t>
      </w:r>
      <w:r w:rsidRPr="00B567D9">
        <w:rPr>
          <w:rFonts w:ascii="Arial" w:hAnsi="Arial" w:cs="Arial"/>
          <w:spacing w:val="-3"/>
          <w:sz w:val="24"/>
          <w:szCs w:val="24"/>
        </w:rPr>
        <w:t xml:space="preserve"> señor</w:t>
      </w:r>
      <w:r w:rsidR="00B925D5" w:rsidRPr="00B567D9">
        <w:rPr>
          <w:rFonts w:ascii="Arial" w:hAnsi="Arial" w:cs="Arial"/>
          <w:spacing w:val="-3"/>
          <w:sz w:val="24"/>
          <w:szCs w:val="24"/>
        </w:rPr>
        <w:t xml:space="preserve">a </w:t>
      </w:r>
      <w:r w:rsidR="00B925D5" w:rsidRPr="00B567D9">
        <w:rPr>
          <w:rFonts w:ascii="Arial" w:hAnsi="Arial" w:cs="Arial"/>
          <w:sz w:val="24"/>
          <w:szCs w:val="24"/>
          <w:lang w:val="es-ES" w:eastAsia="es-ES"/>
        </w:rPr>
        <w:t>EDITH OCAMPO LÓPEZ</w:t>
      </w:r>
      <w:r w:rsidRPr="00B567D9">
        <w:rPr>
          <w:rFonts w:ascii="Arial" w:hAnsi="Arial" w:cs="Arial"/>
          <w:spacing w:val="-3"/>
          <w:sz w:val="24"/>
          <w:szCs w:val="24"/>
        </w:rPr>
        <w:t xml:space="preserve">, interpuso acción de tutela al considerar que </w:t>
      </w:r>
      <w:r w:rsidR="00E636F9" w:rsidRPr="00B567D9">
        <w:rPr>
          <w:rFonts w:ascii="Arial" w:eastAsia="Arial" w:hAnsi="Arial" w:cs="Arial"/>
          <w:sz w:val="24"/>
          <w:szCs w:val="24"/>
        </w:rPr>
        <w:t>COLPENSIONES</w:t>
      </w:r>
      <w:r w:rsidRPr="00B567D9">
        <w:rPr>
          <w:rFonts w:ascii="Arial" w:hAnsi="Arial" w:cs="Arial"/>
          <w:spacing w:val="-3"/>
          <w:sz w:val="24"/>
          <w:szCs w:val="24"/>
        </w:rPr>
        <w:t xml:space="preserve">, vulnera sus derechos fundamentales </w:t>
      </w:r>
      <w:r w:rsidR="00DA76B4" w:rsidRPr="00B567D9">
        <w:rPr>
          <w:rFonts w:ascii="Arial" w:eastAsia="Arial" w:hAnsi="Arial" w:cs="Arial"/>
          <w:spacing w:val="-3"/>
          <w:sz w:val="24"/>
          <w:szCs w:val="24"/>
        </w:rPr>
        <w:t>a</w:t>
      </w:r>
      <w:r w:rsidR="00383DFC" w:rsidRPr="00B567D9">
        <w:rPr>
          <w:rFonts w:ascii="Arial" w:eastAsia="Arial" w:hAnsi="Arial" w:cs="Arial"/>
          <w:spacing w:val="-3"/>
          <w:sz w:val="24"/>
          <w:szCs w:val="24"/>
        </w:rPr>
        <w:t xml:space="preserve">l </w:t>
      </w:r>
      <w:r w:rsidR="001631D7" w:rsidRPr="00B567D9">
        <w:rPr>
          <w:rFonts w:ascii="Arial" w:hAnsi="Arial" w:cs="Arial"/>
          <w:spacing w:val="-3"/>
          <w:sz w:val="24"/>
          <w:szCs w:val="24"/>
        </w:rPr>
        <w:t>mínimo vital,</w:t>
      </w:r>
      <w:r w:rsidR="00DA76B4" w:rsidRPr="00B567D9">
        <w:rPr>
          <w:rFonts w:ascii="Arial" w:hAnsi="Arial" w:cs="Arial"/>
          <w:spacing w:val="-3"/>
          <w:sz w:val="24"/>
          <w:szCs w:val="24"/>
        </w:rPr>
        <w:t xml:space="preserve"> </w:t>
      </w:r>
      <w:r w:rsidR="001631D7" w:rsidRPr="00B567D9">
        <w:rPr>
          <w:rFonts w:ascii="Arial" w:hAnsi="Arial" w:cs="Arial"/>
          <w:spacing w:val="-3"/>
          <w:sz w:val="24"/>
          <w:szCs w:val="24"/>
        </w:rPr>
        <w:t>seguridad social</w:t>
      </w:r>
      <w:r w:rsidR="00B925D5" w:rsidRPr="00B567D9">
        <w:rPr>
          <w:rFonts w:ascii="Arial" w:hAnsi="Arial" w:cs="Arial"/>
          <w:spacing w:val="-3"/>
          <w:sz w:val="24"/>
          <w:szCs w:val="24"/>
        </w:rPr>
        <w:t xml:space="preserve"> y dignidad humana</w:t>
      </w:r>
      <w:r w:rsidR="001631D7" w:rsidRPr="00B567D9">
        <w:rPr>
          <w:rFonts w:ascii="Arial" w:hAnsi="Arial" w:cs="Arial"/>
          <w:spacing w:val="-3"/>
          <w:sz w:val="24"/>
          <w:szCs w:val="24"/>
        </w:rPr>
        <w:t>,</w:t>
      </w:r>
      <w:r w:rsidRPr="00B567D9">
        <w:rPr>
          <w:rFonts w:ascii="Arial" w:hAnsi="Arial" w:cs="Arial"/>
          <w:spacing w:val="-3"/>
          <w:sz w:val="24"/>
          <w:szCs w:val="24"/>
        </w:rPr>
        <w:t xml:space="preserve"> al negarse a pagarle las incapacidades </w:t>
      </w:r>
      <w:r w:rsidR="00E721D0" w:rsidRPr="00B567D9">
        <w:rPr>
          <w:rFonts w:ascii="Arial" w:hAnsi="Arial" w:cs="Arial"/>
          <w:spacing w:val="-3"/>
          <w:sz w:val="24"/>
          <w:szCs w:val="24"/>
        </w:rPr>
        <w:t>que superan los 180 días</w:t>
      </w:r>
      <w:r w:rsidRPr="00B567D9">
        <w:rPr>
          <w:rStyle w:val="FontStyle44"/>
          <w:rFonts w:ascii="Arial" w:hAnsi="Arial" w:cs="Arial"/>
          <w:color w:val="auto"/>
          <w:sz w:val="24"/>
          <w:szCs w:val="24"/>
          <w:lang w:val="es-ES_tradnl" w:eastAsia="es-ES_tradnl"/>
        </w:rPr>
        <w:t>.</w:t>
      </w:r>
    </w:p>
    <w:p w:rsidR="00D43D3B" w:rsidRPr="00B567D9" w:rsidRDefault="00D43D3B" w:rsidP="00B567D9">
      <w:pPr>
        <w:pStyle w:val="Sinespaciado1"/>
        <w:spacing w:line="276" w:lineRule="auto"/>
        <w:ind w:firstLine="2835"/>
        <w:jc w:val="both"/>
        <w:rPr>
          <w:rFonts w:ascii="Arial" w:hAnsi="Arial" w:cs="Arial"/>
          <w:sz w:val="24"/>
          <w:szCs w:val="24"/>
          <w:lang w:val="es-ES_tradnl" w:eastAsia="es-ES_tradnl"/>
        </w:rPr>
      </w:pPr>
    </w:p>
    <w:p w:rsidR="00B925D5" w:rsidRPr="00B567D9" w:rsidRDefault="00B925D5" w:rsidP="00B567D9">
      <w:pPr>
        <w:pStyle w:val="Sinespaciado1"/>
        <w:spacing w:line="276" w:lineRule="auto"/>
        <w:ind w:firstLine="2835"/>
        <w:jc w:val="both"/>
        <w:rPr>
          <w:rFonts w:ascii="Arial" w:hAnsi="Arial" w:cs="Arial"/>
          <w:sz w:val="24"/>
          <w:szCs w:val="24"/>
        </w:rPr>
      </w:pPr>
      <w:r w:rsidRPr="00B567D9">
        <w:rPr>
          <w:rFonts w:ascii="Arial" w:hAnsi="Arial" w:cs="Arial"/>
          <w:spacing w:val="-3"/>
          <w:sz w:val="24"/>
          <w:szCs w:val="24"/>
        </w:rPr>
        <w:t xml:space="preserve">2. De las pruebas obrantes en el expediente se tiene que a la accionante le concedieron incapacidades desde </w:t>
      </w:r>
      <w:r w:rsidRPr="00B567D9">
        <w:rPr>
          <w:rFonts w:ascii="Arial" w:hAnsi="Arial" w:cs="Arial"/>
          <w:sz w:val="24"/>
          <w:szCs w:val="24"/>
        </w:rPr>
        <w:t xml:space="preserve">el </w:t>
      </w:r>
      <w:r w:rsidR="002E0E84" w:rsidRPr="00B567D9">
        <w:rPr>
          <w:rFonts w:ascii="Arial" w:hAnsi="Arial" w:cs="Arial"/>
          <w:sz w:val="24"/>
          <w:szCs w:val="24"/>
        </w:rPr>
        <w:t>11 de agosto de 2017</w:t>
      </w:r>
      <w:r w:rsidRPr="00B567D9">
        <w:rPr>
          <w:rFonts w:ascii="Arial" w:hAnsi="Arial" w:cs="Arial"/>
          <w:sz w:val="24"/>
          <w:szCs w:val="24"/>
        </w:rPr>
        <w:t xml:space="preserve"> hasta el </w:t>
      </w:r>
      <w:r w:rsidR="002E0E84" w:rsidRPr="00B567D9">
        <w:rPr>
          <w:rFonts w:ascii="Arial" w:hAnsi="Arial" w:cs="Arial"/>
          <w:sz w:val="24"/>
          <w:szCs w:val="24"/>
        </w:rPr>
        <w:t>17</w:t>
      </w:r>
      <w:r w:rsidRPr="00B567D9">
        <w:rPr>
          <w:rFonts w:ascii="Arial" w:hAnsi="Arial" w:cs="Arial"/>
          <w:sz w:val="24"/>
          <w:szCs w:val="24"/>
        </w:rPr>
        <w:t xml:space="preserve"> de o</w:t>
      </w:r>
      <w:r w:rsidR="002E0E84" w:rsidRPr="00B567D9">
        <w:rPr>
          <w:rFonts w:ascii="Arial" w:hAnsi="Arial" w:cs="Arial"/>
          <w:sz w:val="24"/>
          <w:szCs w:val="24"/>
        </w:rPr>
        <w:t>ctubre de 2019</w:t>
      </w:r>
      <w:r w:rsidRPr="00B567D9">
        <w:rPr>
          <w:rFonts w:ascii="Arial" w:hAnsi="Arial" w:cs="Arial"/>
          <w:spacing w:val="-3"/>
          <w:sz w:val="24"/>
          <w:szCs w:val="24"/>
        </w:rPr>
        <w:t xml:space="preserve"> (fls. 11</w:t>
      </w:r>
      <w:r w:rsidR="002E0E84" w:rsidRPr="00B567D9">
        <w:rPr>
          <w:rFonts w:ascii="Arial" w:hAnsi="Arial" w:cs="Arial"/>
          <w:spacing w:val="-3"/>
          <w:sz w:val="24"/>
          <w:szCs w:val="24"/>
        </w:rPr>
        <w:t xml:space="preserve"> y 33 </w:t>
      </w:r>
      <w:r w:rsidRPr="00B567D9">
        <w:rPr>
          <w:rFonts w:ascii="Arial" w:hAnsi="Arial" w:cs="Arial"/>
          <w:spacing w:val="-3"/>
          <w:sz w:val="24"/>
          <w:szCs w:val="24"/>
        </w:rPr>
        <w:t xml:space="preserve">id.), </w:t>
      </w:r>
      <w:r w:rsidR="002E0E84" w:rsidRPr="00B567D9">
        <w:rPr>
          <w:rFonts w:ascii="Arial" w:hAnsi="Arial" w:cs="Arial"/>
          <w:spacing w:val="-3"/>
          <w:sz w:val="24"/>
          <w:szCs w:val="24"/>
        </w:rPr>
        <w:t xml:space="preserve">de </w:t>
      </w:r>
      <w:r w:rsidRPr="00B567D9">
        <w:rPr>
          <w:rFonts w:ascii="Arial" w:hAnsi="Arial" w:cs="Arial"/>
          <w:spacing w:val="-3"/>
          <w:sz w:val="24"/>
          <w:szCs w:val="24"/>
        </w:rPr>
        <w:t xml:space="preserve">las cuales afirma, </w:t>
      </w:r>
      <w:r w:rsidRPr="00B567D9">
        <w:rPr>
          <w:rFonts w:ascii="Arial" w:hAnsi="Arial" w:cs="Arial"/>
          <w:sz w:val="24"/>
          <w:szCs w:val="24"/>
        </w:rPr>
        <w:t xml:space="preserve">no </w:t>
      </w:r>
      <w:r w:rsidRPr="00B567D9">
        <w:rPr>
          <w:rFonts w:ascii="Arial" w:hAnsi="Arial" w:cs="Arial"/>
          <w:spacing w:val="-3"/>
          <w:sz w:val="24"/>
          <w:szCs w:val="24"/>
        </w:rPr>
        <w:t>le han sido canceladas</w:t>
      </w:r>
      <w:r w:rsidR="002E0E84" w:rsidRPr="00B567D9">
        <w:rPr>
          <w:rFonts w:ascii="Arial" w:hAnsi="Arial" w:cs="Arial"/>
          <w:spacing w:val="-3"/>
          <w:sz w:val="24"/>
          <w:szCs w:val="24"/>
        </w:rPr>
        <w:t xml:space="preserve"> las que le correspondían a </w:t>
      </w:r>
      <w:r w:rsidR="002E0E84" w:rsidRPr="00B567D9">
        <w:rPr>
          <w:rFonts w:ascii="Arial" w:eastAsia="Arial" w:hAnsi="Arial" w:cs="Arial"/>
          <w:sz w:val="24"/>
          <w:szCs w:val="24"/>
        </w:rPr>
        <w:t>COLPENSIONES</w:t>
      </w:r>
      <w:r w:rsidR="002E0E84" w:rsidRPr="00B567D9">
        <w:rPr>
          <w:rFonts w:ascii="Arial" w:hAnsi="Arial" w:cs="Arial"/>
          <w:spacing w:val="-3"/>
          <w:sz w:val="24"/>
          <w:szCs w:val="24"/>
        </w:rPr>
        <w:t xml:space="preserve">, es decir, </w:t>
      </w:r>
      <w:r w:rsidR="002E0E84" w:rsidRPr="00B567D9">
        <w:rPr>
          <w:rFonts w:ascii="Arial" w:hAnsi="Arial" w:cs="Arial"/>
          <w:sz w:val="24"/>
          <w:szCs w:val="24"/>
        </w:rPr>
        <w:t>entre el día 181 hasta el 540, esto es, a partir del 27 de febrero de 2018 hasta el 27 de febrero de 2019</w:t>
      </w:r>
      <w:r w:rsidRPr="00B567D9">
        <w:rPr>
          <w:rFonts w:ascii="Arial" w:hAnsi="Arial" w:cs="Arial"/>
          <w:sz w:val="24"/>
          <w:szCs w:val="24"/>
        </w:rPr>
        <w:t>;</w:t>
      </w:r>
      <w:r w:rsidR="00597B79" w:rsidRPr="00B567D9">
        <w:rPr>
          <w:rFonts w:ascii="Arial" w:hAnsi="Arial" w:cs="Arial"/>
          <w:sz w:val="24"/>
          <w:szCs w:val="24"/>
        </w:rPr>
        <w:t xml:space="preserve"> sin embargo, solo el 8</w:t>
      </w:r>
      <w:r w:rsidRPr="00B567D9">
        <w:rPr>
          <w:rFonts w:ascii="Arial" w:hAnsi="Arial" w:cs="Arial"/>
          <w:sz w:val="24"/>
          <w:szCs w:val="24"/>
        </w:rPr>
        <w:t xml:space="preserve"> de </w:t>
      </w:r>
      <w:r w:rsidR="00597B79" w:rsidRPr="00B567D9">
        <w:rPr>
          <w:rFonts w:ascii="Arial" w:hAnsi="Arial" w:cs="Arial"/>
          <w:sz w:val="24"/>
          <w:szCs w:val="24"/>
        </w:rPr>
        <w:t>octubre</w:t>
      </w:r>
      <w:r w:rsidRPr="00B567D9">
        <w:rPr>
          <w:rFonts w:ascii="Arial" w:hAnsi="Arial" w:cs="Arial"/>
          <w:sz w:val="24"/>
          <w:szCs w:val="24"/>
        </w:rPr>
        <w:t xml:space="preserve"> pasado solicitó protección constitucional (fl. </w:t>
      </w:r>
      <w:r w:rsidR="00597B79" w:rsidRPr="00B567D9">
        <w:rPr>
          <w:rFonts w:ascii="Arial" w:hAnsi="Arial" w:cs="Arial"/>
          <w:sz w:val="24"/>
          <w:szCs w:val="24"/>
        </w:rPr>
        <w:t>9</w:t>
      </w:r>
      <w:r w:rsidRPr="00B567D9">
        <w:rPr>
          <w:rFonts w:ascii="Arial" w:hAnsi="Arial" w:cs="Arial"/>
          <w:sz w:val="24"/>
          <w:szCs w:val="24"/>
        </w:rPr>
        <w:t xml:space="preserve"> id.). Es decir, transcurrieron </w:t>
      </w:r>
      <w:r w:rsidR="00597B79" w:rsidRPr="00B567D9">
        <w:rPr>
          <w:rFonts w:ascii="Arial" w:hAnsi="Arial" w:cs="Arial"/>
          <w:sz w:val="24"/>
          <w:szCs w:val="24"/>
        </w:rPr>
        <w:t>dieci</w:t>
      </w:r>
      <w:r w:rsidRPr="00B567D9">
        <w:rPr>
          <w:rFonts w:ascii="Arial" w:hAnsi="Arial" w:cs="Arial"/>
          <w:sz w:val="24"/>
          <w:szCs w:val="24"/>
        </w:rPr>
        <w:t>nueve (</w:t>
      </w:r>
      <w:r w:rsidR="00597B79" w:rsidRPr="00B567D9">
        <w:rPr>
          <w:rFonts w:ascii="Arial" w:hAnsi="Arial" w:cs="Arial"/>
          <w:sz w:val="24"/>
          <w:szCs w:val="24"/>
        </w:rPr>
        <w:t>1</w:t>
      </w:r>
      <w:r w:rsidRPr="00B567D9">
        <w:rPr>
          <w:rFonts w:ascii="Arial" w:hAnsi="Arial" w:cs="Arial"/>
          <w:sz w:val="24"/>
          <w:szCs w:val="24"/>
        </w:rPr>
        <w:t xml:space="preserve">9) meses desde que </w:t>
      </w:r>
      <w:r w:rsidR="00597B79" w:rsidRPr="00B567D9">
        <w:rPr>
          <w:rFonts w:ascii="Arial" w:hAnsi="Arial" w:cs="Arial"/>
          <w:sz w:val="24"/>
          <w:szCs w:val="24"/>
        </w:rPr>
        <w:t xml:space="preserve">aduce </w:t>
      </w:r>
      <w:r w:rsidRPr="00B567D9">
        <w:rPr>
          <w:rFonts w:ascii="Arial" w:hAnsi="Arial" w:cs="Arial"/>
          <w:sz w:val="24"/>
          <w:szCs w:val="24"/>
        </w:rPr>
        <w:t xml:space="preserve">se empezaron a dejar de pagar dichas incapacidades y </w:t>
      </w:r>
      <w:r w:rsidR="00597B79" w:rsidRPr="00B567D9">
        <w:rPr>
          <w:rFonts w:ascii="Arial" w:hAnsi="Arial" w:cs="Arial"/>
          <w:sz w:val="24"/>
          <w:szCs w:val="24"/>
        </w:rPr>
        <w:t xml:space="preserve">más de </w:t>
      </w:r>
      <w:r w:rsidRPr="00B567D9">
        <w:rPr>
          <w:rFonts w:ascii="Arial" w:hAnsi="Arial" w:cs="Arial"/>
          <w:sz w:val="24"/>
          <w:szCs w:val="24"/>
        </w:rPr>
        <w:t xml:space="preserve">siete (7) meses desde la última </w:t>
      </w:r>
      <w:r w:rsidR="00597B79" w:rsidRPr="00B567D9">
        <w:rPr>
          <w:rFonts w:ascii="Arial" w:hAnsi="Arial" w:cs="Arial"/>
          <w:sz w:val="24"/>
          <w:szCs w:val="24"/>
        </w:rPr>
        <w:t>de las fechas referidas</w:t>
      </w:r>
      <w:r w:rsidRPr="00B567D9">
        <w:rPr>
          <w:rFonts w:ascii="Arial" w:hAnsi="Arial" w:cs="Arial"/>
          <w:sz w:val="24"/>
          <w:szCs w:val="24"/>
        </w:rPr>
        <w:t>, sin que haya actuado con la urgencia y prontitud con que ahora demanda el amparo y no se evidencia la existencia de una justa causa que explique los motivos por los que permitió que el tiempo transcurriera sin promover la acción.</w:t>
      </w:r>
    </w:p>
    <w:p w:rsidR="00B925D5" w:rsidRPr="00B567D9" w:rsidRDefault="00B925D5" w:rsidP="00B567D9">
      <w:pPr>
        <w:pStyle w:val="Sinespaciado1"/>
        <w:spacing w:line="276" w:lineRule="auto"/>
        <w:ind w:firstLine="2835"/>
        <w:jc w:val="both"/>
        <w:rPr>
          <w:rFonts w:ascii="Arial" w:hAnsi="Arial" w:cs="Arial"/>
          <w:sz w:val="24"/>
          <w:szCs w:val="24"/>
        </w:rPr>
      </w:pPr>
    </w:p>
    <w:p w:rsidR="00B925D5" w:rsidRPr="00B567D9" w:rsidRDefault="00B925D5" w:rsidP="00B567D9">
      <w:pPr>
        <w:pStyle w:val="Sinespaciado1"/>
        <w:spacing w:line="276" w:lineRule="auto"/>
        <w:ind w:firstLine="2835"/>
        <w:jc w:val="both"/>
        <w:rPr>
          <w:rFonts w:ascii="Arial" w:hAnsi="Arial" w:cs="Arial"/>
          <w:sz w:val="24"/>
          <w:szCs w:val="24"/>
        </w:rPr>
      </w:pPr>
      <w:r w:rsidRPr="00B567D9">
        <w:rPr>
          <w:rFonts w:ascii="Arial" w:hAnsi="Arial" w:cs="Arial"/>
          <w:sz w:val="24"/>
          <w:szCs w:val="24"/>
        </w:rPr>
        <w:t>Así las cosas, se concluye que se halla ausente el requisito de inmediatez que se analiza y por tal razón el amparo reclamado resulta improcedente</w:t>
      </w:r>
      <w:r w:rsidR="00597B79" w:rsidRPr="00B567D9">
        <w:rPr>
          <w:rFonts w:ascii="Arial" w:hAnsi="Arial" w:cs="Arial"/>
          <w:sz w:val="24"/>
          <w:szCs w:val="24"/>
        </w:rPr>
        <w:t xml:space="preserve"> frente </w:t>
      </w:r>
      <w:r w:rsidR="00597B79" w:rsidRPr="00B567D9">
        <w:rPr>
          <w:rFonts w:ascii="Arial" w:hAnsi="Arial" w:cs="Arial"/>
          <w:spacing w:val="-3"/>
          <w:sz w:val="24"/>
          <w:szCs w:val="24"/>
        </w:rPr>
        <w:t xml:space="preserve">a </w:t>
      </w:r>
      <w:r w:rsidR="00597B79" w:rsidRPr="00B567D9">
        <w:rPr>
          <w:rFonts w:ascii="Arial" w:eastAsia="Arial" w:hAnsi="Arial" w:cs="Arial"/>
          <w:sz w:val="24"/>
          <w:szCs w:val="24"/>
        </w:rPr>
        <w:t>COLPENSIONES</w:t>
      </w:r>
      <w:r w:rsidRPr="00B567D9">
        <w:rPr>
          <w:rFonts w:ascii="Arial" w:hAnsi="Arial" w:cs="Arial"/>
          <w:sz w:val="24"/>
          <w:szCs w:val="24"/>
        </w:rPr>
        <w:t xml:space="preserve">, pues si la demandante consideró afectados sus derechos fundamentales </w:t>
      </w:r>
      <w:r w:rsidRPr="00B567D9">
        <w:rPr>
          <w:rFonts w:ascii="Arial" w:hAnsi="Arial" w:cs="Arial"/>
          <w:spacing w:val="-3"/>
          <w:sz w:val="24"/>
          <w:szCs w:val="24"/>
        </w:rPr>
        <w:t>al negársele el pago de las incapacidades médicas</w:t>
      </w:r>
      <w:r w:rsidRPr="00B567D9">
        <w:rPr>
          <w:rFonts w:ascii="Arial" w:hAnsi="Arial" w:cs="Arial"/>
          <w:sz w:val="24"/>
          <w:szCs w:val="24"/>
        </w:rPr>
        <w:t>, ha debido acudir ante los jueces constitucionales dentro de un término razonable en busca de su protección. Emp</w:t>
      </w:r>
      <w:r w:rsidR="00597B79" w:rsidRPr="00B567D9">
        <w:rPr>
          <w:rFonts w:ascii="Arial" w:hAnsi="Arial" w:cs="Arial"/>
          <w:sz w:val="24"/>
          <w:szCs w:val="24"/>
        </w:rPr>
        <w:t>ero, permitió que transcurriera un prolongado espacio de tiempo</w:t>
      </w:r>
      <w:r w:rsidRPr="00B567D9">
        <w:rPr>
          <w:rFonts w:ascii="Arial" w:hAnsi="Arial" w:cs="Arial"/>
          <w:sz w:val="24"/>
          <w:szCs w:val="24"/>
        </w:rPr>
        <w:t xml:space="preserve"> para instaurarla y ese pasivo comportamiento permite inferir el desinterés de su parte en lograr un amparo oportuno. </w:t>
      </w:r>
    </w:p>
    <w:p w:rsidR="00B925D5" w:rsidRPr="00B567D9" w:rsidRDefault="00B925D5" w:rsidP="00B567D9">
      <w:pPr>
        <w:pStyle w:val="Sinespaciado1"/>
        <w:spacing w:line="276" w:lineRule="auto"/>
        <w:ind w:firstLine="2835"/>
        <w:jc w:val="both"/>
        <w:rPr>
          <w:rFonts w:ascii="Arial" w:hAnsi="Arial" w:cs="Arial"/>
          <w:spacing w:val="-3"/>
          <w:sz w:val="24"/>
          <w:szCs w:val="24"/>
        </w:rPr>
      </w:pPr>
    </w:p>
    <w:p w:rsidR="00597B79" w:rsidRPr="00B567D9" w:rsidRDefault="00597B79" w:rsidP="00B567D9">
      <w:pPr>
        <w:pStyle w:val="Sinespaciado"/>
        <w:spacing w:line="276" w:lineRule="auto"/>
        <w:ind w:firstLine="2835"/>
        <w:jc w:val="both"/>
        <w:rPr>
          <w:rFonts w:ascii="Arial" w:hAnsi="Arial" w:cs="Arial"/>
          <w:sz w:val="24"/>
          <w:szCs w:val="24"/>
        </w:rPr>
      </w:pPr>
      <w:r w:rsidRPr="00B567D9">
        <w:rPr>
          <w:rFonts w:ascii="Arial" w:hAnsi="Arial" w:cs="Arial"/>
          <w:sz w:val="24"/>
          <w:szCs w:val="24"/>
        </w:rPr>
        <w:t xml:space="preserve">Valga aclarar que de las certificaciones de incapacidades de MEDIMAS EPS </w:t>
      </w:r>
      <w:r w:rsidRPr="00B567D9">
        <w:rPr>
          <w:rFonts w:ascii="Arial" w:hAnsi="Arial" w:cs="Arial"/>
          <w:spacing w:val="-3"/>
          <w:sz w:val="24"/>
          <w:szCs w:val="24"/>
        </w:rPr>
        <w:t>(fls. 11 y 33 id.)</w:t>
      </w:r>
      <w:r w:rsidR="00501326" w:rsidRPr="00B567D9">
        <w:rPr>
          <w:rFonts w:ascii="Arial" w:hAnsi="Arial" w:cs="Arial"/>
          <w:spacing w:val="-3"/>
          <w:sz w:val="24"/>
          <w:szCs w:val="24"/>
        </w:rPr>
        <w:t>, las otorgadas a partir del 17 de febrero</w:t>
      </w:r>
      <w:r w:rsidR="005720E7" w:rsidRPr="00B567D9">
        <w:rPr>
          <w:rFonts w:ascii="Arial" w:hAnsi="Arial" w:cs="Arial"/>
          <w:spacing w:val="-3"/>
          <w:sz w:val="24"/>
          <w:szCs w:val="24"/>
        </w:rPr>
        <w:t xml:space="preserve"> al 20 de mayo de 2018, así como la que va del 15 de septiembre al 14 de octubre del mismo año, aparecen como pagadas por dicha EPS.</w:t>
      </w:r>
    </w:p>
    <w:p w:rsidR="00597B79" w:rsidRPr="00B567D9" w:rsidRDefault="00597B79" w:rsidP="00B567D9">
      <w:pPr>
        <w:pStyle w:val="Sinespaciado"/>
        <w:spacing w:line="276" w:lineRule="auto"/>
        <w:ind w:firstLine="2835"/>
        <w:jc w:val="both"/>
        <w:rPr>
          <w:rFonts w:ascii="Arial" w:hAnsi="Arial" w:cs="Arial"/>
          <w:sz w:val="24"/>
          <w:szCs w:val="24"/>
        </w:rPr>
      </w:pPr>
    </w:p>
    <w:p w:rsidR="00E721D0" w:rsidRPr="00B567D9" w:rsidRDefault="00E721D0" w:rsidP="00B567D9">
      <w:pPr>
        <w:pStyle w:val="Sinespaciado"/>
        <w:spacing w:line="276" w:lineRule="auto"/>
        <w:ind w:firstLine="2835"/>
        <w:jc w:val="both"/>
        <w:rPr>
          <w:rFonts w:ascii="Arial" w:hAnsi="Arial" w:cs="Arial"/>
          <w:sz w:val="24"/>
          <w:szCs w:val="24"/>
        </w:rPr>
      </w:pPr>
      <w:r w:rsidRPr="00B567D9">
        <w:rPr>
          <w:rFonts w:ascii="Arial" w:hAnsi="Arial" w:cs="Arial"/>
          <w:sz w:val="24"/>
          <w:szCs w:val="24"/>
        </w:rPr>
        <w:lastRenderedPageBreak/>
        <w:t>3.</w:t>
      </w:r>
      <w:r w:rsidRPr="00B567D9">
        <w:rPr>
          <w:rFonts w:ascii="Arial" w:hAnsi="Arial" w:cs="Arial"/>
          <w:spacing w:val="-3"/>
          <w:sz w:val="24"/>
          <w:szCs w:val="24"/>
        </w:rPr>
        <w:t xml:space="preserve"> Encuentra la Sala que </w:t>
      </w:r>
      <w:r w:rsidR="00597B79" w:rsidRPr="00B567D9">
        <w:rPr>
          <w:rFonts w:ascii="Arial" w:hAnsi="Arial" w:cs="Arial"/>
          <w:spacing w:val="-3"/>
          <w:sz w:val="24"/>
          <w:szCs w:val="24"/>
        </w:rPr>
        <w:t xml:space="preserve">en ese aspecto </w:t>
      </w:r>
      <w:r w:rsidR="00BE5AB6" w:rsidRPr="00B567D9">
        <w:rPr>
          <w:rFonts w:ascii="Arial" w:hAnsi="Arial" w:cs="Arial"/>
          <w:sz w:val="24"/>
          <w:szCs w:val="24"/>
        </w:rPr>
        <w:t xml:space="preserve">acertó </w:t>
      </w:r>
      <w:r w:rsidR="000B27F5" w:rsidRPr="00B567D9">
        <w:rPr>
          <w:rFonts w:ascii="Arial" w:hAnsi="Arial" w:cs="Arial"/>
          <w:sz w:val="24"/>
          <w:szCs w:val="24"/>
        </w:rPr>
        <w:t>e</w:t>
      </w:r>
      <w:r w:rsidR="00BE5AB6" w:rsidRPr="00B567D9">
        <w:rPr>
          <w:rFonts w:ascii="Arial" w:hAnsi="Arial" w:cs="Arial"/>
          <w:sz w:val="24"/>
          <w:szCs w:val="24"/>
        </w:rPr>
        <w:t>l</w:t>
      </w:r>
      <w:r w:rsidR="00903336" w:rsidRPr="00B567D9">
        <w:rPr>
          <w:rFonts w:ascii="Arial" w:hAnsi="Arial" w:cs="Arial"/>
          <w:sz w:val="24"/>
          <w:szCs w:val="24"/>
        </w:rPr>
        <w:t xml:space="preserve"> </w:t>
      </w:r>
      <w:r w:rsidR="000B27F5" w:rsidRPr="00B567D9">
        <w:rPr>
          <w:rFonts w:ascii="Arial" w:hAnsi="Arial" w:cs="Arial"/>
          <w:sz w:val="24"/>
          <w:szCs w:val="24"/>
        </w:rPr>
        <w:t>funcionario</w:t>
      </w:r>
      <w:r w:rsidRPr="00B567D9">
        <w:rPr>
          <w:rFonts w:ascii="Arial" w:hAnsi="Arial" w:cs="Arial"/>
          <w:sz w:val="24"/>
          <w:szCs w:val="24"/>
        </w:rPr>
        <w:t xml:space="preserve"> judicial de primer grado al </w:t>
      </w:r>
      <w:r w:rsidR="00753A67" w:rsidRPr="00B567D9">
        <w:rPr>
          <w:rFonts w:ascii="Arial" w:hAnsi="Arial" w:cs="Arial"/>
          <w:sz w:val="24"/>
          <w:szCs w:val="24"/>
        </w:rPr>
        <w:t>declarar improcedente el amparo de</w:t>
      </w:r>
      <w:r w:rsidRPr="00B567D9">
        <w:rPr>
          <w:rFonts w:ascii="Arial" w:hAnsi="Arial" w:cs="Arial"/>
          <w:sz w:val="24"/>
          <w:szCs w:val="24"/>
        </w:rPr>
        <w:t xml:space="preserve"> los derechos fundamentales de</w:t>
      </w:r>
      <w:r w:rsidR="00753A67" w:rsidRPr="00B567D9">
        <w:rPr>
          <w:rFonts w:ascii="Arial" w:hAnsi="Arial" w:cs="Arial"/>
          <w:sz w:val="24"/>
          <w:szCs w:val="24"/>
        </w:rPr>
        <w:t xml:space="preserve"> </w:t>
      </w:r>
      <w:r w:rsidRPr="00B567D9">
        <w:rPr>
          <w:rFonts w:ascii="Arial" w:hAnsi="Arial" w:cs="Arial"/>
          <w:sz w:val="24"/>
          <w:szCs w:val="24"/>
        </w:rPr>
        <w:t>l</w:t>
      </w:r>
      <w:r w:rsidR="00753A67" w:rsidRPr="00B567D9">
        <w:rPr>
          <w:rFonts w:ascii="Arial" w:hAnsi="Arial" w:cs="Arial"/>
          <w:sz w:val="24"/>
          <w:szCs w:val="24"/>
        </w:rPr>
        <w:t>a</w:t>
      </w:r>
      <w:r w:rsidRPr="00B567D9">
        <w:rPr>
          <w:rFonts w:ascii="Arial" w:hAnsi="Arial" w:cs="Arial"/>
          <w:sz w:val="24"/>
          <w:szCs w:val="24"/>
        </w:rPr>
        <w:t xml:space="preserve"> ac</w:t>
      </w:r>
      <w:r w:rsidR="00701736" w:rsidRPr="00B567D9">
        <w:rPr>
          <w:rFonts w:ascii="Arial" w:hAnsi="Arial" w:cs="Arial"/>
          <w:sz w:val="24"/>
          <w:szCs w:val="24"/>
        </w:rPr>
        <w:t>cionante</w:t>
      </w:r>
      <w:r w:rsidRPr="00B567D9">
        <w:rPr>
          <w:rFonts w:ascii="Arial" w:hAnsi="Arial" w:cs="Arial"/>
          <w:sz w:val="24"/>
          <w:szCs w:val="24"/>
        </w:rPr>
        <w:t xml:space="preserve"> frente a </w:t>
      </w:r>
      <w:r w:rsidR="00B95CE9" w:rsidRPr="00B567D9">
        <w:rPr>
          <w:rFonts w:ascii="Arial" w:eastAsia="Arial" w:hAnsi="Arial" w:cs="Arial"/>
          <w:sz w:val="24"/>
          <w:szCs w:val="24"/>
        </w:rPr>
        <w:t>COLPENSIONES</w:t>
      </w:r>
      <w:r w:rsidR="0021772A" w:rsidRPr="00B567D9">
        <w:rPr>
          <w:rFonts w:ascii="Arial" w:hAnsi="Arial" w:cs="Arial"/>
          <w:sz w:val="24"/>
          <w:szCs w:val="24"/>
        </w:rPr>
        <w:t>,</w:t>
      </w:r>
      <w:r w:rsidR="00753A67" w:rsidRPr="00B567D9">
        <w:rPr>
          <w:rFonts w:ascii="Arial" w:hAnsi="Arial" w:cs="Arial"/>
          <w:sz w:val="24"/>
          <w:szCs w:val="24"/>
        </w:rPr>
        <w:t xml:space="preserve"> al no cumplirse con el principio de inmediatez</w:t>
      </w:r>
      <w:r w:rsidR="00BE5AB6" w:rsidRPr="00B567D9">
        <w:rPr>
          <w:rFonts w:ascii="Arial" w:hAnsi="Arial" w:cs="Arial"/>
          <w:sz w:val="24"/>
          <w:szCs w:val="24"/>
        </w:rPr>
        <w:t>.</w:t>
      </w:r>
    </w:p>
    <w:p w:rsidR="00480BFF" w:rsidRPr="00B567D9" w:rsidRDefault="00480BFF" w:rsidP="00B567D9">
      <w:pPr>
        <w:pStyle w:val="Sinespaciado"/>
        <w:spacing w:line="276" w:lineRule="auto"/>
        <w:ind w:firstLine="2835"/>
        <w:jc w:val="both"/>
        <w:rPr>
          <w:rFonts w:ascii="Arial" w:hAnsi="Arial" w:cs="Arial"/>
          <w:sz w:val="24"/>
          <w:szCs w:val="24"/>
        </w:rPr>
      </w:pPr>
    </w:p>
    <w:p w:rsidR="00620ADC" w:rsidRPr="00B567D9" w:rsidRDefault="006F404E" w:rsidP="00B567D9">
      <w:pPr>
        <w:pStyle w:val="Sinespaciado"/>
        <w:spacing w:line="276" w:lineRule="auto"/>
        <w:ind w:firstLine="2835"/>
        <w:jc w:val="both"/>
        <w:rPr>
          <w:rStyle w:val="FontStyle12"/>
          <w:color w:val="auto"/>
          <w:sz w:val="24"/>
          <w:szCs w:val="24"/>
          <w:lang w:val="es-ES_tradnl" w:eastAsia="es-ES_tradnl"/>
        </w:rPr>
      </w:pPr>
      <w:r w:rsidRPr="00B567D9">
        <w:rPr>
          <w:rFonts w:ascii="Arial" w:hAnsi="Arial" w:cs="Arial"/>
          <w:sz w:val="24"/>
          <w:szCs w:val="24"/>
        </w:rPr>
        <w:t xml:space="preserve">4. </w:t>
      </w:r>
      <w:r w:rsidR="00847A3F" w:rsidRPr="00B567D9">
        <w:rPr>
          <w:rFonts w:ascii="Arial" w:hAnsi="Arial" w:cs="Arial"/>
          <w:sz w:val="24"/>
          <w:szCs w:val="24"/>
        </w:rPr>
        <w:t>Ahora bien,</w:t>
      </w:r>
      <w:r w:rsidR="009E65F1" w:rsidRPr="00B567D9">
        <w:rPr>
          <w:rFonts w:ascii="Arial" w:hAnsi="Arial" w:cs="Arial"/>
          <w:sz w:val="24"/>
          <w:szCs w:val="24"/>
        </w:rPr>
        <w:t xml:space="preserve"> las incapacidades después del </w:t>
      </w:r>
      <w:r w:rsidRPr="00B567D9">
        <w:rPr>
          <w:rFonts w:ascii="Arial" w:hAnsi="Arial" w:cs="Arial"/>
          <w:sz w:val="24"/>
          <w:szCs w:val="24"/>
        </w:rPr>
        <w:t>día 540</w:t>
      </w:r>
      <w:r w:rsidR="00DD3C78" w:rsidRPr="00B567D9">
        <w:rPr>
          <w:rFonts w:ascii="Arial" w:hAnsi="Arial" w:cs="Arial"/>
          <w:sz w:val="24"/>
          <w:szCs w:val="24"/>
        </w:rPr>
        <w:t xml:space="preserve">, que </w:t>
      </w:r>
      <w:r w:rsidRPr="00B567D9">
        <w:rPr>
          <w:rFonts w:ascii="Arial" w:hAnsi="Arial" w:cs="Arial"/>
          <w:sz w:val="24"/>
          <w:szCs w:val="24"/>
        </w:rPr>
        <w:t>está</w:t>
      </w:r>
      <w:r w:rsidR="009E65F1" w:rsidRPr="00B567D9">
        <w:rPr>
          <w:rFonts w:ascii="Arial" w:hAnsi="Arial" w:cs="Arial"/>
          <w:sz w:val="24"/>
          <w:szCs w:val="24"/>
        </w:rPr>
        <w:t>n</w:t>
      </w:r>
      <w:r w:rsidRPr="00B567D9">
        <w:rPr>
          <w:rFonts w:ascii="Arial" w:hAnsi="Arial" w:cs="Arial"/>
          <w:sz w:val="24"/>
          <w:szCs w:val="24"/>
        </w:rPr>
        <w:t xml:space="preserve"> a cargo </w:t>
      </w:r>
      <w:r w:rsidRPr="00B567D9">
        <w:rPr>
          <w:rStyle w:val="FontStyle12"/>
          <w:color w:val="auto"/>
          <w:sz w:val="24"/>
          <w:szCs w:val="24"/>
          <w:lang w:val="es-ES_tradnl" w:eastAsia="es-ES_tradnl"/>
        </w:rPr>
        <w:t>de la Entidad Promotora de Salud</w:t>
      </w:r>
      <w:r w:rsidR="00F52D31" w:rsidRPr="00B567D9">
        <w:rPr>
          <w:rStyle w:val="FontStyle12"/>
          <w:color w:val="auto"/>
          <w:sz w:val="24"/>
          <w:szCs w:val="24"/>
          <w:lang w:val="es-ES_tradnl" w:eastAsia="es-ES_tradnl"/>
        </w:rPr>
        <w:t xml:space="preserve"> a la cual se encuentra af</w:t>
      </w:r>
      <w:r w:rsidR="008D0F7C" w:rsidRPr="00B567D9">
        <w:rPr>
          <w:rStyle w:val="FontStyle12"/>
          <w:color w:val="auto"/>
          <w:sz w:val="24"/>
          <w:szCs w:val="24"/>
          <w:lang w:val="es-ES_tradnl" w:eastAsia="es-ES_tradnl"/>
        </w:rPr>
        <w:t>iliada</w:t>
      </w:r>
      <w:r w:rsidRPr="00B567D9">
        <w:rPr>
          <w:rStyle w:val="FontStyle12"/>
          <w:color w:val="auto"/>
          <w:sz w:val="24"/>
          <w:szCs w:val="24"/>
          <w:lang w:val="es-ES_tradnl" w:eastAsia="es-ES_tradnl"/>
        </w:rPr>
        <w:t xml:space="preserve"> l</w:t>
      </w:r>
      <w:r w:rsidR="008D0F7C" w:rsidRPr="00B567D9">
        <w:rPr>
          <w:rStyle w:val="FontStyle12"/>
          <w:color w:val="auto"/>
          <w:sz w:val="24"/>
          <w:szCs w:val="24"/>
          <w:lang w:val="es-ES_tradnl" w:eastAsia="es-ES_tradnl"/>
        </w:rPr>
        <w:t>a</w:t>
      </w:r>
      <w:r w:rsidRPr="00B567D9">
        <w:rPr>
          <w:rStyle w:val="FontStyle12"/>
          <w:color w:val="auto"/>
          <w:sz w:val="24"/>
          <w:szCs w:val="24"/>
          <w:lang w:val="es-ES_tradnl" w:eastAsia="es-ES_tradnl"/>
        </w:rPr>
        <w:t xml:space="preserve"> accionante (ley 1753 de 2015)</w:t>
      </w:r>
      <w:r w:rsidR="00DD3C78" w:rsidRPr="00B567D9">
        <w:rPr>
          <w:rStyle w:val="FontStyle12"/>
          <w:color w:val="auto"/>
          <w:sz w:val="24"/>
          <w:szCs w:val="24"/>
          <w:lang w:val="es-ES_tradnl" w:eastAsia="es-ES_tradnl"/>
        </w:rPr>
        <w:t xml:space="preserve">, y frente a las cuales se debe tener por superado el requisito de procedencia de la </w:t>
      </w:r>
      <w:r w:rsidR="00620ADC" w:rsidRPr="00B567D9">
        <w:rPr>
          <w:rStyle w:val="FontStyle12"/>
          <w:color w:val="auto"/>
          <w:sz w:val="24"/>
          <w:szCs w:val="24"/>
          <w:lang w:val="es-ES_tradnl" w:eastAsia="es-ES_tradnl"/>
        </w:rPr>
        <w:t>inmediatez,</w:t>
      </w:r>
      <w:r w:rsidR="00DD3C78" w:rsidRPr="00B567D9">
        <w:rPr>
          <w:rStyle w:val="FontStyle12"/>
          <w:color w:val="auto"/>
          <w:sz w:val="24"/>
          <w:szCs w:val="24"/>
          <w:lang w:val="es-ES_tradnl" w:eastAsia="es-ES_tradnl"/>
        </w:rPr>
        <w:t xml:space="preserve"> porque se causaron hasta el mes de octubre de 2019 (fl. 33 id.)</w:t>
      </w:r>
      <w:r w:rsidR="00620ADC" w:rsidRPr="00B567D9">
        <w:rPr>
          <w:rStyle w:val="FontStyle12"/>
          <w:color w:val="auto"/>
          <w:sz w:val="24"/>
          <w:szCs w:val="24"/>
          <w:lang w:val="es-ES_tradnl" w:eastAsia="es-ES_tradnl"/>
        </w:rPr>
        <w:t>, se debe conceder el amparo respecto de este último periodo</w:t>
      </w:r>
      <w:r w:rsidRPr="00B567D9">
        <w:rPr>
          <w:rStyle w:val="FontStyle12"/>
          <w:color w:val="auto"/>
          <w:sz w:val="24"/>
          <w:szCs w:val="24"/>
          <w:lang w:val="es-ES_tradnl" w:eastAsia="es-ES_tradnl"/>
        </w:rPr>
        <w:t xml:space="preserve">. </w:t>
      </w:r>
      <w:r w:rsidR="00620ADC" w:rsidRPr="00B567D9">
        <w:rPr>
          <w:rFonts w:ascii="Arial" w:hAnsi="Arial" w:cs="Arial"/>
          <w:spacing w:val="-3"/>
          <w:sz w:val="24"/>
          <w:szCs w:val="24"/>
        </w:rPr>
        <w:t>Criterio expuesto</w:t>
      </w:r>
      <w:r w:rsidR="001E3A00" w:rsidRPr="00B567D9">
        <w:rPr>
          <w:rFonts w:ascii="Arial" w:hAnsi="Arial" w:cs="Arial"/>
          <w:spacing w:val="-3"/>
          <w:sz w:val="24"/>
          <w:szCs w:val="24"/>
        </w:rPr>
        <w:t xml:space="preserve"> por el Magistrado Jaime Alberto Saraza Naranjo,</w:t>
      </w:r>
      <w:r w:rsidR="00620ADC" w:rsidRPr="00B567D9">
        <w:rPr>
          <w:rFonts w:ascii="Arial" w:hAnsi="Arial" w:cs="Arial"/>
          <w:spacing w:val="-3"/>
          <w:sz w:val="24"/>
          <w:szCs w:val="24"/>
        </w:rPr>
        <w:t xml:space="preserve"> </w:t>
      </w:r>
      <w:r w:rsidR="001E3A00" w:rsidRPr="00B567D9">
        <w:rPr>
          <w:rFonts w:ascii="Arial" w:hAnsi="Arial" w:cs="Arial"/>
          <w:spacing w:val="-3"/>
          <w:sz w:val="24"/>
          <w:szCs w:val="24"/>
        </w:rPr>
        <w:t>en salvamento y aclaración de voto del 11-07-2019,</w:t>
      </w:r>
      <w:r w:rsidR="00ED3CB0" w:rsidRPr="00B567D9">
        <w:rPr>
          <w:rFonts w:ascii="Arial" w:hAnsi="Arial" w:cs="Arial"/>
          <w:spacing w:val="-3"/>
          <w:sz w:val="24"/>
          <w:szCs w:val="24"/>
        </w:rPr>
        <w:t xml:space="preserve"> expediente 2019-00211-01,</w:t>
      </w:r>
      <w:r w:rsidR="001E3A00" w:rsidRPr="00B567D9">
        <w:rPr>
          <w:rFonts w:ascii="Arial" w:hAnsi="Arial" w:cs="Arial"/>
          <w:spacing w:val="-3"/>
          <w:sz w:val="24"/>
          <w:szCs w:val="24"/>
        </w:rPr>
        <w:t xml:space="preserve"> </w:t>
      </w:r>
      <w:r w:rsidR="00620ADC" w:rsidRPr="00B567D9">
        <w:rPr>
          <w:rFonts w:ascii="Arial" w:hAnsi="Arial" w:cs="Arial"/>
          <w:spacing w:val="-3"/>
          <w:sz w:val="24"/>
          <w:szCs w:val="24"/>
        </w:rPr>
        <w:t>que acoge esta Sala.</w:t>
      </w:r>
    </w:p>
    <w:p w:rsidR="00620ADC" w:rsidRPr="00B567D9" w:rsidRDefault="00620ADC" w:rsidP="00B567D9">
      <w:pPr>
        <w:pStyle w:val="Sinespaciado"/>
        <w:spacing w:line="276" w:lineRule="auto"/>
        <w:ind w:firstLine="2835"/>
        <w:jc w:val="both"/>
        <w:rPr>
          <w:rStyle w:val="FontStyle12"/>
          <w:color w:val="auto"/>
          <w:sz w:val="24"/>
          <w:szCs w:val="24"/>
          <w:lang w:val="es-ES_tradnl" w:eastAsia="es-ES_tradnl"/>
        </w:rPr>
      </w:pPr>
    </w:p>
    <w:p w:rsidR="006F404E" w:rsidRPr="00B567D9" w:rsidRDefault="006F404E" w:rsidP="00B567D9">
      <w:pPr>
        <w:pStyle w:val="Sinespaciado"/>
        <w:spacing w:line="276" w:lineRule="auto"/>
        <w:ind w:firstLine="2835"/>
        <w:jc w:val="both"/>
        <w:rPr>
          <w:rFonts w:ascii="Arial" w:hAnsi="Arial" w:cs="Arial"/>
          <w:sz w:val="24"/>
          <w:szCs w:val="24"/>
        </w:rPr>
      </w:pPr>
      <w:r w:rsidRPr="00B567D9">
        <w:rPr>
          <w:rFonts w:ascii="Arial" w:hAnsi="Arial" w:cs="Arial"/>
          <w:sz w:val="24"/>
          <w:szCs w:val="24"/>
        </w:rPr>
        <w:t>En relación con la responsabilidad en el pago de las incapacidades, originadas en enfermedad no profesional, superiores a los 540 días iniciales, la Corte Constitucional explicó</w:t>
      </w:r>
      <w:r w:rsidRPr="00B567D9">
        <w:rPr>
          <w:rStyle w:val="Refdenotaalpie"/>
          <w:rFonts w:ascii="Arial" w:hAnsi="Arial" w:cs="Arial"/>
          <w:sz w:val="24"/>
          <w:szCs w:val="24"/>
        </w:rPr>
        <w:footnoteReference w:id="2"/>
      </w:r>
      <w:r w:rsidRPr="00B567D9">
        <w:rPr>
          <w:rFonts w:ascii="Arial" w:hAnsi="Arial" w:cs="Arial"/>
          <w:sz w:val="24"/>
          <w:szCs w:val="24"/>
        </w:rPr>
        <w:t>:</w:t>
      </w:r>
    </w:p>
    <w:p w:rsidR="006F404E" w:rsidRPr="00B567D9" w:rsidRDefault="006F404E" w:rsidP="00B567D9">
      <w:pPr>
        <w:spacing w:line="276" w:lineRule="auto"/>
        <w:ind w:firstLine="2835"/>
        <w:jc w:val="both"/>
        <w:rPr>
          <w:rFonts w:ascii="Arial" w:hAnsi="Arial" w:cs="Arial"/>
          <w:sz w:val="24"/>
          <w:szCs w:val="24"/>
        </w:rPr>
      </w:pPr>
    </w:p>
    <w:p w:rsidR="006F404E" w:rsidRPr="00F93229" w:rsidRDefault="006F404E" w:rsidP="00F93229">
      <w:pPr>
        <w:widowControl w:val="0"/>
        <w:autoSpaceDE w:val="0"/>
        <w:autoSpaceDN w:val="0"/>
        <w:adjustRightInd w:val="0"/>
        <w:ind w:left="426" w:right="420"/>
        <w:jc w:val="both"/>
        <w:rPr>
          <w:rFonts w:ascii="Arial" w:hAnsi="Arial" w:cs="Arial"/>
          <w:i/>
          <w:iCs/>
          <w:sz w:val="22"/>
          <w:szCs w:val="24"/>
        </w:rPr>
      </w:pPr>
      <w:r w:rsidRPr="00F93229">
        <w:rPr>
          <w:rFonts w:ascii="Arial" w:hAnsi="Arial" w:cs="Arial"/>
          <w:i/>
          <w:sz w:val="22"/>
          <w:szCs w:val="24"/>
        </w:rPr>
        <w:t xml:space="preserve">“En consecuencia, el Gobierno Nacional, a través de la Ley 1753 de 2015, por la cual se aprobó el Plan Nacional de Desarrollo para el periodo comprendido entre 2014 y 2018, dio una solución a este déficit de protección, al otorgar la responsabilidad del pago de incapacidades superiores a 540 días a las EPS. Según el artículo 67 de la mencionada ley, los recursos del Sistema General de Seguridad Social en Salud estarán destinados, entre otras cosas </w:t>
      </w:r>
      <w:r w:rsidRPr="00F93229">
        <w:rPr>
          <w:rFonts w:ascii="Arial" w:hAnsi="Arial" w:cs="Arial"/>
          <w:i/>
          <w:iCs/>
          <w:sz w:val="22"/>
          <w:szCs w:val="24"/>
        </w:rPr>
        <w:t>“[al] reconocimiento y pago a las Entidades Promotoras de Salud por el aseguramiento y demás prestaciones que se reconocen a los afiliados al Sistema General de Seguridad Social en Salud, incluido el pago de incapacidades por enfermedad de origen común que superen los quinientos cuarenta (540) días continuos.”</w:t>
      </w:r>
      <w:r w:rsidRPr="00F93229">
        <w:rPr>
          <w:rStyle w:val="Refdenotaalpie"/>
          <w:rFonts w:ascii="Arial" w:hAnsi="Arial" w:cs="Arial"/>
          <w:i/>
          <w:iCs/>
          <w:sz w:val="22"/>
          <w:szCs w:val="24"/>
        </w:rPr>
        <w:footnoteReference w:id="3"/>
      </w:r>
    </w:p>
    <w:p w:rsidR="006F404E" w:rsidRPr="00F93229" w:rsidRDefault="006F404E" w:rsidP="00F93229">
      <w:pPr>
        <w:widowControl w:val="0"/>
        <w:autoSpaceDE w:val="0"/>
        <w:autoSpaceDN w:val="0"/>
        <w:adjustRightInd w:val="0"/>
        <w:ind w:left="426" w:right="420"/>
        <w:jc w:val="both"/>
        <w:rPr>
          <w:rFonts w:ascii="Arial" w:hAnsi="Arial" w:cs="Arial"/>
          <w:i/>
          <w:iCs/>
          <w:sz w:val="22"/>
          <w:szCs w:val="24"/>
        </w:rPr>
      </w:pPr>
    </w:p>
    <w:p w:rsidR="006F404E" w:rsidRPr="00F93229" w:rsidRDefault="006F404E" w:rsidP="00F93229">
      <w:pPr>
        <w:widowControl w:val="0"/>
        <w:autoSpaceDE w:val="0"/>
        <w:autoSpaceDN w:val="0"/>
        <w:adjustRightInd w:val="0"/>
        <w:ind w:left="426" w:right="420"/>
        <w:jc w:val="both"/>
        <w:rPr>
          <w:rFonts w:ascii="Arial" w:hAnsi="Arial" w:cs="Arial"/>
          <w:i/>
          <w:sz w:val="22"/>
          <w:szCs w:val="24"/>
        </w:rPr>
      </w:pPr>
      <w:r w:rsidRPr="00F93229">
        <w:rPr>
          <w:rFonts w:ascii="Arial" w:hAnsi="Arial" w:cs="Arial"/>
          <w:i/>
          <w:sz w:val="22"/>
          <w:szCs w:val="24"/>
        </w:rPr>
        <w:t xml:space="preserve">La Corte Constitucional ya ha ordenado la aplicación de esta disposición por vía de tutela en la sentencia T-144 del 2016. </w:t>
      </w:r>
      <w:r w:rsidR="00A00887" w:rsidRPr="00F93229">
        <w:rPr>
          <w:rFonts w:ascii="Arial" w:hAnsi="Arial" w:cs="Arial"/>
          <w:i/>
          <w:sz w:val="22"/>
          <w:szCs w:val="24"/>
        </w:rPr>
        <w:t>(...)</w:t>
      </w:r>
    </w:p>
    <w:p w:rsidR="006F404E" w:rsidRPr="00F93229" w:rsidRDefault="006F404E" w:rsidP="00F93229">
      <w:pPr>
        <w:widowControl w:val="0"/>
        <w:autoSpaceDE w:val="0"/>
        <w:autoSpaceDN w:val="0"/>
        <w:adjustRightInd w:val="0"/>
        <w:ind w:left="426" w:right="420"/>
        <w:jc w:val="both"/>
        <w:rPr>
          <w:rFonts w:ascii="Arial" w:hAnsi="Arial" w:cs="Arial"/>
          <w:i/>
          <w:sz w:val="22"/>
          <w:szCs w:val="24"/>
        </w:rPr>
      </w:pPr>
    </w:p>
    <w:p w:rsidR="006F404E" w:rsidRPr="00F93229" w:rsidRDefault="006F404E" w:rsidP="00F93229">
      <w:pPr>
        <w:widowControl w:val="0"/>
        <w:autoSpaceDE w:val="0"/>
        <w:autoSpaceDN w:val="0"/>
        <w:adjustRightInd w:val="0"/>
        <w:ind w:left="426" w:right="420"/>
        <w:jc w:val="both"/>
        <w:rPr>
          <w:rFonts w:ascii="Arial" w:hAnsi="Arial" w:cs="Arial"/>
          <w:i/>
          <w:sz w:val="22"/>
          <w:szCs w:val="24"/>
        </w:rPr>
      </w:pPr>
      <w:r w:rsidRPr="00F93229">
        <w:rPr>
          <w:rFonts w:ascii="Arial" w:hAnsi="Arial" w:cs="Arial"/>
          <w:i/>
          <w:sz w:val="22"/>
          <w:szCs w:val="24"/>
        </w:rPr>
        <w:t xml:space="preserve">Para la Corte, la entrada en vigencia de esta norma, cambia el panorama del pago de incapacidades después de 540 días que se venía planteando en la jurisprudencia de años atrás, pues se le atribuyó la obligación del pago a las EPS como parte del Sistema de Seguridad Social en Salud. </w:t>
      </w:r>
    </w:p>
    <w:p w:rsidR="006F404E" w:rsidRPr="00F93229" w:rsidRDefault="006F404E" w:rsidP="00F93229">
      <w:pPr>
        <w:widowControl w:val="0"/>
        <w:autoSpaceDE w:val="0"/>
        <w:autoSpaceDN w:val="0"/>
        <w:adjustRightInd w:val="0"/>
        <w:ind w:left="426" w:right="420"/>
        <w:jc w:val="both"/>
        <w:rPr>
          <w:rFonts w:ascii="Arial" w:hAnsi="Arial" w:cs="Arial"/>
          <w:i/>
          <w:sz w:val="22"/>
          <w:szCs w:val="24"/>
        </w:rPr>
      </w:pPr>
    </w:p>
    <w:p w:rsidR="006F404E" w:rsidRPr="00F93229" w:rsidRDefault="006F404E" w:rsidP="00F93229">
      <w:pPr>
        <w:widowControl w:val="0"/>
        <w:autoSpaceDE w:val="0"/>
        <w:autoSpaceDN w:val="0"/>
        <w:adjustRightInd w:val="0"/>
        <w:ind w:left="426" w:right="420"/>
        <w:jc w:val="both"/>
        <w:rPr>
          <w:rFonts w:ascii="Arial" w:hAnsi="Arial" w:cs="Arial"/>
          <w:sz w:val="22"/>
          <w:szCs w:val="24"/>
        </w:rPr>
      </w:pPr>
      <w:r w:rsidRPr="00F93229">
        <w:rPr>
          <w:rFonts w:ascii="Arial" w:hAnsi="Arial" w:cs="Arial"/>
          <w:i/>
          <w:sz w:val="22"/>
          <w:szCs w:val="24"/>
        </w:rPr>
        <w:t>Con estos antecedentes legales y jurisprudenciales, no cabe duda alguna de que la regla actual de incapacidades que superan 540 días para personas que no han tenido una pérdida de capacidad laboral igual o superior al 50%, es que deben asumirlas las EPS.</w:t>
      </w:r>
      <w:r w:rsidR="000945B5" w:rsidRPr="00F93229">
        <w:rPr>
          <w:rFonts w:ascii="Arial" w:hAnsi="Arial" w:cs="Arial"/>
          <w:i/>
          <w:sz w:val="22"/>
          <w:szCs w:val="24"/>
        </w:rPr>
        <w:t>”</w:t>
      </w:r>
    </w:p>
    <w:p w:rsidR="006F404E" w:rsidRPr="00B567D9" w:rsidRDefault="006F404E" w:rsidP="00B567D9">
      <w:pPr>
        <w:pStyle w:val="Sinespaciado"/>
        <w:spacing w:line="276" w:lineRule="auto"/>
        <w:ind w:firstLine="2835"/>
        <w:jc w:val="both"/>
        <w:rPr>
          <w:rFonts w:ascii="Arial" w:hAnsi="Arial" w:cs="Arial"/>
          <w:sz w:val="24"/>
          <w:szCs w:val="24"/>
        </w:rPr>
      </w:pPr>
    </w:p>
    <w:p w:rsidR="00BC30F4" w:rsidRPr="00B567D9" w:rsidRDefault="006F404E" w:rsidP="00B567D9">
      <w:pPr>
        <w:pStyle w:val="Sinespaciado1"/>
        <w:spacing w:line="276" w:lineRule="auto"/>
        <w:ind w:firstLine="2835"/>
        <w:jc w:val="both"/>
        <w:rPr>
          <w:rFonts w:ascii="Arial" w:hAnsi="Arial" w:cs="Arial"/>
          <w:spacing w:val="-3"/>
          <w:sz w:val="24"/>
          <w:szCs w:val="24"/>
        </w:rPr>
      </w:pPr>
      <w:r w:rsidRPr="00B567D9">
        <w:rPr>
          <w:rFonts w:ascii="Arial" w:hAnsi="Arial" w:cs="Arial"/>
          <w:sz w:val="24"/>
          <w:szCs w:val="24"/>
        </w:rPr>
        <w:t xml:space="preserve">5. </w:t>
      </w:r>
      <w:r w:rsidR="00475BF9" w:rsidRPr="00B567D9">
        <w:rPr>
          <w:rFonts w:ascii="Arial" w:hAnsi="Arial" w:cs="Arial"/>
          <w:spacing w:val="-3"/>
          <w:sz w:val="24"/>
          <w:szCs w:val="24"/>
        </w:rPr>
        <w:t xml:space="preserve">Así las cosas, </w:t>
      </w:r>
      <w:r w:rsidR="00A501B7" w:rsidRPr="00B567D9">
        <w:rPr>
          <w:rFonts w:ascii="Arial" w:hAnsi="Arial" w:cs="Arial"/>
          <w:sz w:val="24"/>
          <w:szCs w:val="24"/>
        </w:rPr>
        <w:t>en armonía con las premisas expuestas en los acápites anteriores</w:t>
      </w:r>
      <w:r w:rsidR="00BC30F4" w:rsidRPr="00B567D9">
        <w:rPr>
          <w:rFonts w:ascii="Arial" w:hAnsi="Arial" w:cs="Arial"/>
          <w:spacing w:val="-3"/>
          <w:sz w:val="24"/>
          <w:szCs w:val="24"/>
        </w:rPr>
        <w:t xml:space="preserve">, la Sala confirmará la sentencia </w:t>
      </w:r>
      <w:r w:rsidR="00C039E4" w:rsidRPr="00B567D9">
        <w:rPr>
          <w:rFonts w:ascii="Arial" w:hAnsi="Arial" w:cs="Arial"/>
          <w:spacing w:val="-3"/>
          <w:sz w:val="24"/>
          <w:szCs w:val="24"/>
        </w:rPr>
        <w:t>impugnada</w:t>
      </w:r>
      <w:r w:rsidR="00677DE3" w:rsidRPr="00B567D9">
        <w:rPr>
          <w:rFonts w:ascii="Arial" w:hAnsi="Arial" w:cs="Arial"/>
          <w:spacing w:val="-3"/>
          <w:sz w:val="24"/>
          <w:szCs w:val="24"/>
        </w:rPr>
        <w:t xml:space="preserve">, </w:t>
      </w:r>
      <w:r w:rsidR="00001EF0" w:rsidRPr="00B567D9">
        <w:rPr>
          <w:rFonts w:ascii="Arial" w:hAnsi="Arial" w:cs="Arial"/>
          <w:spacing w:val="-3"/>
          <w:sz w:val="24"/>
          <w:szCs w:val="24"/>
        </w:rPr>
        <w:t>en la forma señalada por el juzgado pero con las precisiones que se acaban de hacer, en cuanto a</w:t>
      </w:r>
      <w:r w:rsidR="009E65F1" w:rsidRPr="00B567D9">
        <w:rPr>
          <w:rFonts w:ascii="Arial" w:hAnsi="Arial" w:cs="Arial"/>
          <w:spacing w:val="-3"/>
          <w:sz w:val="24"/>
          <w:szCs w:val="24"/>
        </w:rPr>
        <w:t xml:space="preserve"> que </w:t>
      </w:r>
      <w:r w:rsidR="009E65F1" w:rsidRPr="00B567D9">
        <w:rPr>
          <w:rFonts w:ascii="Arial" w:hAnsi="Arial" w:cs="Arial"/>
          <w:sz w:val="24"/>
          <w:szCs w:val="24"/>
        </w:rPr>
        <w:t>el pago de incapacidades causadas después del día 540, está</w:t>
      </w:r>
      <w:r w:rsidR="009E65F1" w:rsidRPr="00B567D9">
        <w:rPr>
          <w:rStyle w:val="FontStyle12"/>
          <w:color w:val="auto"/>
          <w:sz w:val="24"/>
          <w:szCs w:val="24"/>
          <w:lang w:val="es-ES_tradnl" w:eastAsia="es-ES_tradnl"/>
        </w:rPr>
        <w:t xml:space="preserve"> a cargo de la Entidad Promotora de Salud a la cual se encuentra afiliada la accionante, esto es, MEDIMAS EPS</w:t>
      </w:r>
      <w:r w:rsidR="00AE6CD2" w:rsidRPr="00B567D9">
        <w:rPr>
          <w:rFonts w:ascii="Arial" w:hAnsi="Arial" w:cs="Arial"/>
          <w:sz w:val="24"/>
          <w:szCs w:val="24"/>
        </w:rPr>
        <w:t>, a quien se ordenará, que en el término improrrogable de cinco (5) días, siguientes a la notificación de este proveído, proceda a liquidarlas y pagarlas,</w:t>
      </w:r>
      <w:r w:rsidR="00831778" w:rsidRPr="00B567D9">
        <w:rPr>
          <w:rFonts w:ascii="Arial" w:hAnsi="Arial" w:cs="Arial"/>
          <w:sz w:val="24"/>
          <w:szCs w:val="24"/>
        </w:rPr>
        <w:t xml:space="preserve"> </w:t>
      </w:r>
      <w:r w:rsidR="001F3AB9" w:rsidRPr="00B567D9">
        <w:rPr>
          <w:rFonts w:ascii="Arial" w:hAnsi="Arial" w:cs="Arial"/>
          <w:sz w:val="24"/>
          <w:szCs w:val="24"/>
        </w:rPr>
        <w:t xml:space="preserve">por lo que </w:t>
      </w:r>
      <w:r w:rsidR="00D31C4E" w:rsidRPr="00B567D9">
        <w:rPr>
          <w:rFonts w:ascii="Arial" w:hAnsi="Arial" w:cs="Arial"/>
          <w:sz w:val="24"/>
          <w:szCs w:val="24"/>
        </w:rPr>
        <w:t xml:space="preserve">en ese aspecto se modificará el </w:t>
      </w:r>
      <w:r w:rsidR="001F3AB9" w:rsidRPr="00B567D9">
        <w:rPr>
          <w:rFonts w:ascii="Arial" w:hAnsi="Arial" w:cs="Arial"/>
          <w:sz w:val="24"/>
          <w:szCs w:val="24"/>
        </w:rPr>
        <w:t>fallo</w:t>
      </w:r>
      <w:r w:rsidR="00927DC2" w:rsidRPr="00B567D9">
        <w:rPr>
          <w:rFonts w:ascii="Arial" w:hAnsi="Arial" w:cs="Arial"/>
          <w:sz w:val="24"/>
          <w:szCs w:val="24"/>
        </w:rPr>
        <w:t>.</w:t>
      </w:r>
    </w:p>
    <w:p w:rsidR="00F607A1" w:rsidRPr="00B567D9" w:rsidRDefault="00F607A1" w:rsidP="00B567D9">
      <w:pPr>
        <w:pStyle w:val="Sinespaciado1"/>
        <w:spacing w:line="276" w:lineRule="auto"/>
        <w:ind w:firstLine="2835"/>
        <w:jc w:val="both"/>
        <w:rPr>
          <w:rFonts w:ascii="Arial" w:hAnsi="Arial" w:cs="Arial"/>
          <w:b/>
          <w:bCs/>
          <w:sz w:val="24"/>
          <w:szCs w:val="24"/>
        </w:rPr>
      </w:pPr>
    </w:p>
    <w:p w:rsidR="00BC30F4" w:rsidRPr="00B567D9" w:rsidRDefault="00BC30F4" w:rsidP="00B567D9">
      <w:pPr>
        <w:pStyle w:val="Sinespaciado1"/>
        <w:spacing w:line="276" w:lineRule="auto"/>
        <w:ind w:firstLine="2835"/>
        <w:jc w:val="both"/>
        <w:rPr>
          <w:rFonts w:ascii="Arial" w:hAnsi="Arial" w:cs="Arial"/>
          <w:b/>
          <w:bCs/>
          <w:sz w:val="24"/>
          <w:szCs w:val="24"/>
        </w:rPr>
      </w:pPr>
      <w:r w:rsidRPr="00B567D9">
        <w:rPr>
          <w:rFonts w:ascii="Arial" w:hAnsi="Arial" w:cs="Arial"/>
          <w:b/>
          <w:bCs/>
          <w:sz w:val="24"/>
          <w:szCs w:val="24"/>
        </w:rPr>
        <w:lastRenderedPageBreak/>
        <w:t>VII. DECISIÓN</w:t>
      </w:r>
    </w:p>
    <w:p w:rsidR="00BC30F4" w:rsidRPr="00B567D9" w:rsidRDefault="00BC30F4" w:rsidP="00B567D9">
      <w:pPr>
        <w:pStyle w:val="Sinespaciado1"/>
        <w:spacing w:line="276" w:lineRule="auto"/>
        <w:ind w:firstLine="2835"/>
        <w:jc w:val="both"/>
        <w:rPr>
          <w:rFonts w:ascii="Arial" w:hAnsi="Arial" w:cs="Arial"/>
          <w:bCs/>
          <w:sz w:val="24"/>
          <w:szCs w:val="24"/>
        </w:rPr>
      </w:pPr>
    </w:p>
    <w:p w:rsidR="00BC30F4" w:rsidRPr="00B567D9" w:rsidRDefault="004B6D41" w:rsidP="00B567D9">
      <w:pPr>
        <w:pStyle w:val="Sinespaciado2"/>
        <w:spacing w:line="276" w:lineRule="auto"/>
        <w:ind w:firstLine="2880"/>
        <w:jc w:val="both"/>
        <w:rPr>
          <w:rFonts w:ascii="Arial" w:hAnsi="Arial" w:cs="Arial"/>
          <w:sz w:val="24"/>
          <w:szCs w:val="24"/>
        </w:rPr>
      </w:pPr>
      <w:r w:rsidRPr="00B567D9">
        <w:rPr>
          <w:rFonts w:ascii="Arial" w:hAnsi="Arial" w:cs="Arial"/>
          <w:sz w:val="24"/>
          <w:szCs w:val="24"/>
        </w:rPr>
        <w:t xml:space="preserve">En mérito de lo expuesto, la Sala </w:t>
      </w:r>
      <w:r w:rsidRPr="00B567D9">
        <w:rPr>
          <w:rFonts w:ascii="Arial" w:hAnsi="Arial" w:cs="Arial"/>
          <w:bCs/>
          <w:sz w:val="24"/>
          <w:szCs w:val="24"/>
        </w:rPr>
        <w:t xml:space="preserve">No. </w:t>
      </w:r>
      <w:r w:rsidR="007C1A4C" w:rsidRPr="00B567D9">
        <w:rPr>
          <w:rFonts w:ascii="Arial" w:hAnsi="Arial" w:cs="Arial"/>
          <w:bCs/>
          <w:sz w:val="24"/>
          <w:szCs w:val="24"/>
        </w:rPr>
        <w:t>4</w:t>
      </w:r>
      <w:r w:rsidRPr="00B567D9">
        <w:rPr>
          <w:rFonts w:ascii="Arial" w:hAnsi="Arial" w:cs="Arial"/>
          <w:bCs/>
          <w:sz w:val="24"/>
          <w:szCs w:val="24"/>
        </w:rPr>
        <w:t xml:space="preserve"> de Asuntos Penales para Adolescentes</w:t>
      </w:r>
      <w:r w:rsidRPr="00B567D9">
        <w:rPr>
          <w:rFonts w:ascii="Arial" w:hAnsi="Arial" w:cs="Arial"/>
          <w:sz w:val="24"/>
          <w:szCs w:val="24"/>
        </w:rPr>
        <w:t xml:space="preserve"> del Tribunal Superior de Pereira, administrando justicia en nombre de la República y por autoridad de la ley</w:t>
      </w:r>
      <w:r w:rsidR="00BC30F4" w:rsidRPr="00B567D9">
        <w:rPr>
          <w:rFonts w:ascii="Arial" w:hAnsi="Arial" w:cs="Arial"/>
          <w:sz w:val="24"/>
          <w:szCs w:val="24"/>
        </w:rPr>
        <w:t>,</w:t>
      </w:r>
    </w:p>
    <w:p w:rsidR="00B435FA" w:rsidRPr="00B567D9" w:rsidRDefault="00B435FA" w:rsidP="00B567D9">
      <w:pPr>
        <w:pStyle w:val="Sinespaciado1"/>
        <w:spacing w:line="276" w:lineRule="auto"/>
        <w:ind w:firstLine="2835"/>
        <w:jc w:val="both"/>
        <w:rPr>
          <w:rFonts w:ascii="Arial" w:hAnsi="Arial" w:cs="Arial"/>
          <w:b/>
          <w:spacing w:val="-3"/>
          <w:sz w:val="24"/>
          <w:szCs w:val="24"/>
        </w:rPr>
      </w:pPr>
    </w:p>
    <w:p w:rsidR="00BC30F4" w:rsidRPr="00B567D9" w:rsidRDefault="00BC30F4" w:rsidP="00B567D9">
      <w:pPr>
        <w:pStyle w:val="Sinespaciado1"/>
        <w:spacing w:line="276" w:lineRule="auto"/>
        <w:ind w:firstLine="2835"/>
        <w:jc w:val="both"/>
        <w:rPr>
          <w:rFonts w:ascii="Arial" w:hAnsi="Arial" w:cs="Arial"/>
          <w:b/>
          <w:sz w:val="24"/>
          <w:szCs w:val="24"/>
        </w:rPr>
      </w:pPr>
      <w:r w:rsidRPr="00B567D9">
        <w:rPr>
          <w:rFonts w:ascii="Arial" w:hAnsi="Arial" w:cs="Arial"/>
          <w:b/>
          <w:spacing w:val="-3"/>
          <w:sz w:val="24"/>
          <w:szCs w:val="24"/>
        </w:rPr>
        <w:t>RESUELVE:</w:t>
      </w:r>
    </w:p>
    <w:p w:rsidR="00BC30F4" w:rsidRPr="00B567D9" w:rsidRDefault="00BC30F4" w:rsidP="00B567D9">
      <w:pPr>
        <w:pStyle w:val="Sinespaciado1"/>
        <w:spacing w:line="276" w:lineRule="auto"/>
        <w:ind w:firstLine="2835"/>
        <w:jc w:val="both"/>
        <w:rPr>
          <w:rFonts w:ascii="Arial" w:hAnsi="Arial" w:cs="Arial"/>
          <w:sz w:val="24"/>
          <w:szCs w:val="24"/>
        </w:rPr>
      </w:pPr>
    </w:p>
    <w:p w:rsidR="00BC30F4" w:rsidRPr="00B567D9" w:rsidRDefault="00BC30F4" w:rsidP="00B567D9">
      <w:pPr>
        <w:pStyle w:val="Sinespaciado1"/>
        <w:spacing w:line="276" w:lineRule="auto"/>
        <w:ind w:firstLine="2835"/>
        <w:jc w:val="both"/>
        <w:rPr>
          <w:rFonts w:ascii="Arial" w:hAnsi="Arial" w:cs="Arial"/>
          <w:sz w:val="24"/>
          <w:szCs w:val="24"/>
          <w:lang w:val="es-ES" w:eastAsia="es-ES"/>
        </w:rPr>
      </w:pPr>
      <w:r w:rsidRPr="00B567D9">
        <w:rPr>
          <w:rFonts w:ascii="Arial" w:hAnsi="Arial" w:cs="Arial"/>
          <w:b/>
          <w:spacing w:val="-3"/>
          <w:sz w:val="24"/>
          <w:szCs w:val="24"/>
        </w:rPr>
        <w:t>Primero:</w:t>
      </w:r>
      <w:r w:rsidR="008B75FF" w:rsidRPr="00B567D9">
        <w:rPr>
          <w:rFonts w:ascii="Arial" w:hAnsi="Arial" w:cs="Arial"/>
          <w:b/>
          <w:spacing w:val="-3"/>
          <w:sz w:val="24"/>
          <w:szCs w:val="24"/>
        </w:rPr>
        <w:t xml:space="preserve"> </w:t>
      </w:r>
      <w:r w:rsidRPr="00B567D9">
        <w:rPr>
          <w:rFonts w:ascii="Arial" w:hAnsi="Arial" w:cs="Arial"/>
          <w:spacing w:val="-3"/>
          <w:sz w:val="24"/>
          <w:szCs w:val="24"/>
        </w:rPr>
        <w:t>CONFIRMAR</w:t>
      </w:r>
      <w:r w:rsidR="008B75FF" w:rsidRPr="00B567D9">
        <w:rPr>
          <w:rFonts w:ascii="Arial" w:hAnsi="Arial" w:cs="Arial"/>
          <w:spacing w:val="-3"/>
          <w:sz w:val="24"/>
          <w:szCs w:val="24"/>
        </w:rPr>
        <w:t xml:space="preserve"> </w:t>
      </w:r>
      <w:r w:rsidR="00831778" w:rsidRPr="00B567D9">
        <w:rPr>
          <w:rFonts w:ascii="Arial" w:hAnsi="Arial" w:cs="Arial"/>
          <w:sz w:val="24"/>
          <w:szCs w:val="24"/>
        </w:rPr>
        <w:t>l</w:t>
      </w:r>
      <w:r w:rsidR="0015660A" w:rsidRPr="00B567D9">
        <w:rPr>
          <w:rFonts w:ascii="Arial" w:hAnsi="Arial" w:cs="Arial"/>
          <w:sz w:val="24"/>
          <w:szCs w:val="24"/>
        </w:rPr>
        <w:t xml:space="preserve">a </w:t>
      </w:r>
      <w:r w:rsidRPr="00B567D9">
        <w:rPr>
          <w:rFonts w:ascii="Arial" w:hAnsi="Arial" w:cs="Arial"/>
          <w:sz w:val="24"/>
          <w:szCs w:val="24"/>
          <w:lang w:val="es-ES" w:eastAsia="es-ES"/>
        </w:rPr>
        <w:t xml:space="preserve">sentencia proferida el </w:t>
      </w:r>
      <w:r w:rsidR="00027C9D" w:rsidRPr="00B567D9">
        <w:rPr>
          <w:rFonts w:ascii="Arial" w:hAnsi="Arial" w:cs="Arial"/>
          <w:sz w:val="24"/>
          <w:szCs w:val="24"/>
          <w:lang w:val="es-ES" w:eastAsia="es-ES"/>
        </w:rPr>
        <w:t>22</w:t>
      </w:r>
      <w:r w:rsidRPr="00B567D9">
        <w:rPr>
          <w:rFonts w:ascii="Arial" w:hAnsi="Arial" w:cs="Arial"/>
          <w:sz w:val="24"/>
          <w:szCs w:val="24"/>
          <w:lang w:val="es-ES" w:eastAsia="es-ES"/>
        </w:rPr>
        <w:t xml:space="preserve"> de </w:t>
      </w:r>
      <w:r w:rsidR="003933F7" w:rsidRPr="00B567D9">
        <w:rPr>
          <w:rFonts w:ascii="Arial" w:hAnsi="Arial" w:cs="Arial"/>
          <w:sz w:val="24"/>
          <w:szCs w:val="24"/>
          <w:lang w:val="es-ES" w:eastAsia="es-ES"/>
        </w:rPr>
        <w:t>o</w:t>
      </w:r>
      <w:r w:rsidR="00027C9D" w:rsidRPr="00B567D9">
        <w:rPr>
          <w:rFonts w:ascii="Arial" w:hAnsi="Arial" w:cs="Arial"/>
          <w:sz w:val="24"/>
          <w:szCs w:val="24"/>
          <w:lang w:val="es-ES" w:eastAsia="es-ES"/>
        </w:rPr>
        <w:t>ctubre</w:t>
      </w:r>
      <w:r w:rsidR="002F1AA3" w:rsidRPr="00B567D9">
        <w:rPr>
          <w:rFonts w:ascii="Arial" w:hAnsi="Arial" w:cs="Arial"/>
          <w:sz w:val="24"/>
          <w:szCs w:val="24"/>
          <w:lang w:val="es-ES" w:eastAsia="es-ES"/>
        </w:rPr>
        <w:t xml:space="preserve"> de 201</w:t>
      </w:r>
      <w:r w:rsidR="003933F7" w:rsidRPr="00B567D9">
        <w:rPr>
          <w:rFonts w:ascii="Arial" w:hAnsi="Arial" w:cs="Arial"/>
          <w:sz w:val="24"/>
          <w:szCs w:val="24"/>
          <w:lang w:val="es-ES" w:eastAsia="es-ES"/>
        </w:rPr>
        <w:t>9</w:t>
      </w:r>
      <w:r w:rsidRPr="00B567D9">
        <w:rPr>
          <w:rFonts w:ascii="Arial" w:hAnsi="Arial" w:cs="Arial"/>
          <w:sz w:val="24"/>
          <w:szCs w:val="24"/>
          <w:lang w:val="es-ES" w:eastAsia="es-ES"/>
        </w:rPr>
        <w:t xml:space="preserve">, por el </w:t>
      </w:r>
      <w:r w:rsidR="004B6D41" w:rsidRPr="00B567D9">
        <w:rPr>
          <w:rFonts w:ascii="Arial" w:hAnsi="Arial" w:cs="Arial"/>
          <w:sz w:val="24"/>
          <w:szCs w:val="24"/>
        </w:rPr>
        <w:t>Juzgado Primero Penal del Circuito para Adolescentes con Función de Conocimiento</w:t>
      </w:r>
      <w:r w:rsidR="004B6D41" w:rsidRPr="00B567D9">
        <w:rPr>
          <w:rFonts w:ascii="Arial" w:hAnsi="Arial" w:cs="Arial"/>
          <w:sz w:val="24"/>
          <w:szCs w:val="24"/>
          <w:lang w:val="es-ES" w:eastAsia="es-ES"/>
        </w:rPr>
        <w:t xml:space="preserve"> </w:t>
      </w:r>
      <w:r w:rsidR="000C1B0D" w:rsidRPr="00B567D9">
        <w:rPr>
          <w:rFonts w:ascii="Arial" w:hAnsi="Arial" w:cs="Arial"/>
          <w:sz w:val="24"/>
          <w:szCs w:val="24"/>
        </w:rPr>
        <w:t xml:space="preserve">de </w:t>
      </w:r>
      <w:r w:rsidR="002F1AA3" w:rsidRPr="00B567D9">
        <w:rPr>
          <w:rFonts w:ascii="Arial" w:hAnsi="Arial" w:cs="Arial"/>
          <w:sz w:val="24"/>
          <w:szCs w:val="24"/>
        </w:rPr>
        <w:t>Pereira</w:t>
      </w:r>
      <w:r w:rsidRPr="00B567D9">
        <w:rPr>
          <w:rFonts w:ascii="Arial" w:hAnsi="Arial" w:cs="Arial"/>
          <w:sz w:val="24"/>
          <w:szCs w:val="24"/>
          <w:lang w:val="es-ES" w:eastAsia="es-ES"/>
        </w:rPr>
        <w:t>, dentro de la presente acción de tutela, por lo indicado en la parte motiva.</w:t>
      </w:r>
    </w:p>
    <w:p w:rsidR="00BC30F4" w:rsidRPr="00B567D9" w:rsidRDefault="00BC30F4" w:rsidP="00B567D9">
      <w:pPr>
        <w:pStyle w:val="Sinespaciado1"/>
        <w:spacing w:line="276" w:lineRule="auto"/>
        <w:ind w:firstLine="2835"/>
        <w:jc w:val="both"/>
        <w:rPr>
          <w:rFonts w:ascii="Arial" w:hAnsi="Arial" w:cs="Arial"/>
          <w:sz w:val="24"/>
          <w:szCs w:val="24"/>
          <w:lang w:val="es-ES" w:eastAsia="es-ES"/>
        </w:rPr>
      </w:pPr>
    </w:p>
    <w:p w:rsidR="00831778" w:rsidRPr="00B567D9" w:rsidRDefault="00831778" w:rsidP="00B567D9">
      <w:pPr>
        <w:pStyle w:val="Sinespaciado2"/>
        <w:spacing w:line="276" w:lineRule="auto"/>
        <w:ind w:firstLine="2880"/>
        <w:jc w:val="both"/>
        <w:rPr>
          <w:rFonts w:ascii="Arial" w:hAnsi="Arial" w:cs="Arial"/>
          <w:sz w:val="24"/>
          <w:szCs w:val="24"/>
        </w:rPr>
      </w:pPr>
      <w:r w:rsidRPr="00B567D9">
        <w:rPr>
          <w:rFonts w:ascii="Arial" w:hAnsi="Arial" w:cs="Arial"/>
          <w:b/>
          <w:spacing w:val="-3"/>
          <w:sz w:val="24"/>
          <w:szCs w:val="24"/>
        </w:rPr>
        <w:t>Segundo</w:t>
      </w:r>
      <w:r w:rsidRPr="00B567D9">
        <w:rPr>
          <w:rFonts w:ascii="Arial" w:hAnsi="Arial" w:cs="Arial"/>
          <w:spacing w:val="-3"/>
          <w:sz w:val="24"/>
          <w:szCs w:val="24"/>
        </w:rPr>
        <w:t xml:space="preserve">: MODIFICAR </w:t>
      </w:r>
      <w:r w:rsidR="00D31C4E" w:rsidRPr="00B567D9">
        <w:rPr>
          <w:rFonts w:ascii="Arial" w:hAnsi="Arial" w:cs="Arial"/>
          <w:sz w:val="24"/>
          <w:szCs w:val="24"/>
        </w:rPr>
        <w:t>el</w:t>
      </w:r>
      <w:r w:rsidRPr="00B567D9">
        <w:rPr>
          <w:rFonts w:ascii="Arial" w:hAnsi="Arial" w:cs="Arial"/>
          <w:spacing w:val="-3"/>
          <w:sz w:val="24"/>
          <w:szCs w:val="24"/>
        </w:rPr>
        <w:t xml:space="preserve"> citado fallo, </w:t>
      </w:r>
      <w:r w:rsidR="00001EF0" w:rsidRPr="00B567D9">
        <w:rPr>
          <w:rFonts w:ascii="Arial" w:hAnsi="Arial" w:cs="Arial"/>
          <w:spacing w:val="-3"/>
          <w:sz w:val="24"/>
          <w:szCs w:val="24"/>
        </w:rPr>
        <w:t>precisando</w:t>
      </w:r>
      <w:r w:rsidR="00001EF0" w:rsidRPr="00B567D9">
        <w:rPr>
          <w:rFonts w:ascii="Arial" w:hAnsi="Arial" w:cs="Arial"/>
          <w:sz w:val="24"/>
          <w:szCs w:val="24"/>
        </w:rPr>
        <w:t xml:space="preserve"> que, el pago de incapacidades causadas después de</w:t>
      </w:r>
      <w:r w:rsidR="00B435FA" w:rsidRPr="00B567D9">
        <w:rPr>
          <w:rFonts w:ascii="Arial" w:hAnsi="Arial" w:cs="Arial"/>
          <w:sz w:val="24"/>
          <w:szCs w:val="24"/>
        </w:rPr>
        <w:t>l día 540</w:t>
      </w:r>
      <w:r w:rsidR="00001EF0" w:rsidRPr="00B567D9">
        <w:rPr>
          <w:rFonts w:ascii="Arial" w:hAnsi="Arial" w:cs="Arial"/>
          <w:sz w:val="24"/>
          <w:szCs w:val="24"/>
        </w:rPr>
        <w:t xml:space="preserve">, </w:t>
      </w:r>
      <w:r w:rsidR="00027C9D" w:rsidRPr="00B567D9">
        <w:rPr>
          <w:rFonts w:ascii="Arial" w:hAnsi="Arial" w:cs="Arial"/>
          <w:sz w:val="24"/>
          <w:szCs w:val="24"/>
        </w:rPr>
        <w:t>está</w:t>
      </w:r>
      <w:r w:rsidR="00001EF0" w:rsidRPr="00B567D9">
        <w:rPr>
          <w:rStyle w:val="FontStyle12"/>
          <w:color w:val="auto"/>
          <w:sz w:val="24"/>
          <w:szCs w:val="24"/>
          <w:lang w:val="es-ES_tradnl" w:eastAsia="es-ES_tradnl"/>
        </w:rPr>
        <w:t xml:space="preserve"> a cargo de la Entidad Promotora de Salud</w:t>
      </w:r>
      <w:r w:rsidR="00027C9D" w:rsidRPr="00B567D9">
        <w:rPr>
          <w:rStyle w:val="FontStyle12"/>
          <w:color w:val="auto"/>
          <w:sz w:val="24"/>
          <w:szCs w:val="24"/>
          <w:lang w:val="es-ES_tradnl" w:eastAsia="es-ES_tradnl"/>
        </w:rPr>
        <w:t xml:space="preserve"> a la cual se encuentra afiliada</w:t>
      </w:r>
      <w:r w:rsidR="00001EF0" w:rsidRPr="00B567D9">
        <w:rPr>
          <w:rStyle w:val="FontStyle12"/>
          <w:color w:val="auto"/>
          <w:sz w:val="24"/>
          <w:szCs w:val="24"/>
          <w:lang w:val="es-ES_tradnl" w:eastAsia="es-ES_tradnl"/>
        </w:rPr>
        <w:t xml:space="preserve"> l</w:t>
      </w:r>
      <w:r w:rsidR="00027C9D" w:rsidRPr="00B567D9">
        <w:rPr>
          <w:rStyle w:val="FontStyle12"/>
          <w:color w:val="auto"/>
          <w:sz w:val="24"/>
          <w:szCs w:val="24"/>
          <w:lang w:val="es-ES_tradnl" w:eastAsia="es-ES_tradnl"/>
        </w:rPr>
        <w:t>a</w:t>
      </w:r>
      <w:r w:rsidR="00001EF0" w:rsidRPr="00B567D9">
        <w:rPr>
          <w:rStyle w:val="FontStyle12"/>
          <w:color w:val="auto"/>
          <w:sz w:val="24"/>
          <w:szCs w:val="24"/>
          <w:lang w:val="es-ES_tradnl" w:eastAsia="es-ES_tradnl"/>
        </w:rPr>
        <w:t xml:space="preserve"> accionante</w:t>
      </w:r>
      <w:r w:rsidR="00027C9D" w:rsidRPr="00B567D9">
        <w:rPr>
          <w:rStyle w:val="FontStyle12"/>
          <w:color w:val="auto"/>
          <w:sz w:val="24"/>
          <w:szCs w:val="24"/>
          <w:lang w:val="es-ES_tradnl" w:eastAsia="es-ES_tradnl"/>
        </w:rPr>
        <w:t xml:space="preserve">, esto es, </w:t>
      </w:r>
      <w:r w:rsidR="003A02A4" w:rsidRPr="00B567D9">
        <w:rPr>
          <w:rStyle w:val="FontStyle12"/>
          <w:color w:val="auto"/>
          <w:sz w:val="24"/>
          <w:szCs w:val="24"/>
          <w:lang w:val="es-ES_tradnl" w:eastAsia="es-ES_tradnl"/>
        </w:rPr>
        <w:t>MEDIMAS EPS</w:t>
      </w:r>
      <w:r w:rsidR="003A02A4" w:rsidRPr="00B567D9">
        <w:rPr>
          <w:rFonts w:ascii="Arial" w:hAnsi="Arial" w:cs="Arial"/>
          <w:sz w:val="24"/>
          <w:szCs w:val="24"/>
        </w:rPr>
        <w:t>, a quien se ordenará, que en el término improrrogable de cinco (5) días, siguientes a la notificación de este proveído, proceda a liquidarlas y pagarlas</w:t>
      </w:r>
      <w:r w:rsidRPr="00B567D9">
        <w:rPr>
          <w:rFonts w:ascii="Arial" w:hAnsi="Arial" w:cs="Arial"/>
          <w:sz w:val="24"/>
          <w:szCs w:val="24"/>
        </w:rPr>
        <w:t>.</w:t>
      </w:r>
    </w:p>
    <w:p w:rsidR="00831778" w:rsidRPr="00B567D9" w:rsidRDefault="00831778" w:rsidP="00B567D9">
      <w:pPr>
        <w:pStyle w:val="Sinespaciado2"/>
        <w:spacing w:line="276" w:lineRule="auto"/>
        <w:ind w:firstLine="2880"/>
        <w:jc w:val="both"/>
        <w:rPr>
          <w:rFonts w:ascii="Arial" w:hAnsi="Arial" w:cs="Arial"/>
          <w:spacing w:val="-3"/>
          <w:sz w:val="24"/>
          <w:szCs w:val="24"/>
        </w:rPr>
      </w:pPr>
    </w:p>
    <w:p w:rsidR="00301D56" w:rsidRPr="00B567D9" w:rsidRDefault="00831778" w:rsidP="00B567D9">
      <w:pPr>
        <w:pStyle w:val="Sinespaciado2"/>
        <w:spacing w:line="276" w:lineRule="auto"/>
        <w:ind w:firstLine="2880"/>
        <w:jc w:val="both"/>
        <w:rPr>
          <w:rFonts w:ascii="Arial" w:hAnsi="Arial" w:cs="Arial"/>
          <w:sz w:val="24"/>
          <w:szCs w:val="24"/>
        </w:rPr>
      </w:pPr>
      <w:r w:rsidRPr="00B567D9">
        <w:rPr>
          <w:rFonts w:ascii="Arial" w:hAnsi="Arial" w:cs="Arial"/>
          <w:b/>
          <w:spacing w:val="-3"/>
          <w:sz w:val="24"/>
          <w:szCs w:val="24"/>
        </w:rPr>
        <w:t>Tercero</w:t>
      </w:r>
      <w:r w:rsidRPr="00B567D9">
        <w:rPr>
          <w:rFonts w:ascii="Arial" w:hAnsi="Arial" w:cs="Arial"/>
          <w:spacing w:val="-3"/>
          <w:sz w:val="24"/>
          <w:szCs w:val="24"/>
        </w:rPr>
        <w:t>:</w:t>
      </w:r>
      <w:r w:rsidRPr="00B567D9">
        <w:rPr>
          <w:rFonts w:ascii="Arial" w:hAnsi="Arial" w:cs="Arial"/>
          <w:sz w:val="24"/>
          <w:szCs w:val="24"/>
        </w:rPr>
        <w:t xml:space="preserve"> </w:t>
      </w:r>
      <w:r w:rsidR="000945B5" w:rsidRPr="00B567D9">
        <w:rPr>
          <w:rFonts w:ascii="Arial" w:hAnsi="Arial" w:cs="Arial"/>
          <w:spacing w:val="-3"/>
          <w:sz w:val="24"/>
          <w:szCs w:val="24"/>
        </w:rPr>
        <w:t>Notifíquese esta decisión a los interesados por el medio más expedito posible (Art. 5o., Dto. 306 de 1992).</w:t>
      </w:r>
    </w:p>
    <w:p w:rsidR="00301D56" w:rsidRPr="00B567D9" w:rsidRDefault="00301D56" w:rsidP="00B567D9">
      <w:pPr>
        <w:pStyle w:val="Sinespaciado2"/>
        <w:spacing w:line="276" w:lineRule="auto"/>
        <w:ind w:firstLine="2880"/>
        <w:jc w:val="both"/>
        <w:rPr>
          <w:rFonts w:ascii="Arial" w:hAnsi="Arial" w:cs="Arial"/>
          <w:spacing w:val="-3"/>
          <w:sz w:val="24"/>
          <w:szCs w:val="24"/>
        </w:rPr>
      </w:pPr>
    </w:p>
    <w:p w:rsidR="00923E1A" w:rsidRPr="00B567D9" w:rsidRDefault="00831778" w:rsidP="00B567D9">
      <w:pPr>
        <w:pStyle w:val="Sinespaciado1"/>
        <w:spacing w:line="276" w:lineRule="auto"/>
        <w:ind w:firstLine="2835"/>
        <w:jc w:val="both"/>
        <w:rPr>
          <w:rFonts w:ascii="Arial" w:hAnsi="Arial" w:cs="Arial"/>
          <w:spacing w:val="-3"/>
          <w:sz w:val="24"/>
          <w:szCs w:val="24"/>
        </w:rPr>
      </w:pPr>
      <w:r w:rsidRPr="00B567D9">
        <w:rPr>
          <w:rFonts w:ascii="Arial" w:hAnsi="Arial" w:cs="Arial"/>
          <w:b/>
          <w:spacing w:val="-3"/>
          <w:sz w:val="24"/>
          <w:szCs w:val="24"/>
        </w:rPr>
        <w:t>Cuarto</w:t>
      </w:r>
      <w:r w:rsidR="00F607A1" w:rsidRPr="00B567D9">
        <w:rPr>
          <w:rFonts w:ascii="Arial" w:hAnsi="Arial" w:cs="Arial"/>
          <w:spacing w:val="-3"/>
          <w:sz w:val="24"/>
          <w:szCs w:val="24"/>
        </w:rPr>
        <w:t xml:space="preserve">: </w:t>
      </w:r>
      <w:r w:rsidR="00923E1A" w:rsidRPr="00B567D9">
        <w:rPr>
          <w:rFonts w:ascii="Arial" w:hAnsi="Arial" w:cs="Arial"/>
          <w:spacing w:val="-3"/>
          <w:sz w:val="24"/>
          <w:szCs w:val="24"/>
        </w:rPr>
        <w:t>Remítase el expediente a la Honorable Corte Constitucional para su eventual revisión.</w:t>
      </w:r>
    </w:p>
    <w:p w:rsidR="00923E1A" w:rsidRPr="00B567D9" w:rsidRDefault="00923E1A" w:rsidP="00B567D9">
      <w:pPr>
        <w:pStyle w:val="Sinespaciado1"/>
        <w:spacing w:line="276" w:lineRule="auto"/>
        <w:ind w:firstLine="2835"/>
        <w:jc w:val="both"/>
        <w:rPr>
          <w:rFonts w:ascii="Arial" w:hAnsi="Arial" w:cs="Arial"/>
          <w:spacing w:val="-3"/>
          <w:sz w:val="24"/>
          <w:szCs w:val="24"/>
        </w:rPr>
      </w:pPr>
    </w:p>
    <w:p w:rsidR="00C039E4" w:rsidRPr="00B567D9" w:rsidRDefault="00C039E4" w:rsidP="00B567D9">
      <w:pPr>
        <w:tabs>
          <w:tab w:val="left" w:pos="-720"/>
        </w:tabs>
        <w:suppressAutoHyphens/>
        <w:spacing w:line="276" w:lineRule="auto"/>
        <w:ind w:firstLine="2835"/>
        <w:jc w:val="both"/>
        <w:rPr>
          <w:rFonts w:ascii="Arial" w:hAnsi="Arial" w:cs="Arial"/>
          <w:spacing w:val="-3"/>
          <w:sz w:val="24"/>
          <w:szCs w:val="24"/>
        </w:rPr>
      </w:pPr>
      <w:r w:rsidRPr="00B567D9">
        <w:rPr>
          <w:rFonts w:ascii="Arial" w:hAnsi="Arial" w:cs="Arial"/>
          <w:spacing w:val="-3"/>
          <w:sz w:val="24"/>
          <w:szCs w:val="24"/>
        </w:rPr>
        <w:t>Notifíquese y cúmplase,</w:t>
      </w:r>
    </w:p>
    <w:p w:rsidR="00C039E4" w:rsidRPr="00B567D9" w:rsidRDefault="00C039E4" w:rsidP="00B567D9">
      <w:pPr>
        <w:tabs>
          <w:tab w:val="left" w:pos="-720"/>
        </w:tabs>
        <w:suppressAutoHyphens/>
        <w:spacing w:line="276" w:lineRule="auto"/>
        <w:ind w:firstLine="2835"/>
        <w:jc w:val="both"/>
        <w:rPr>
          <w:rFonts w:ascii="Arial" w:hAnsi="Arial" w:cs="Arial"/>
          <w:spacing w:val="-3"/>
          <w:sz w:val="24"/>
          <w:szCs w:val="24"/>
        </w:rPr>
      </w:pPr>
    </w:p>
    <w:p w:rsidR="00C039E4" w:rsidRPr="00B567D9" w:rsidRDefault="00C039E4" w:rsidP="00B567D9">
      <w:pPr>
        <w:tabs>
          <w:tab w:val="left" w:pos="-720"/>
        </w:tabs>
        <w:suppressAutoHyphens/>
        <w:spacing w:line="276" w:lineRule="auto"/>
        <w:ind w:firstLine="2835"/>
        <w:jc w:val="both"/>
        <w:rPr>
          <w:rFonts w:ascii="Arial" w:hAnsi="Arial" w:cs="Arial"/>
          <w:b/>
          <w:spacing w:val="-3"/>
          <w:sz w:val="24"/>
          <w:szCs w:val="24"/>
        </w:rPr>
      </w:pPr>
      <w:r w:rsidRPr="00B567D9">
        <w:rPr>
          <w:rFonts w:ascii="Arial" w:hAnsi="Arial" w:cs="Arial"/>
          <w:spacing w:val="-3"/>
          <w:sz w:val="24"/>
          <w:szCs w:val="24"/>
        </w:rPr>
        <w:t>Los Magistrados,</w:t>
      </w:r>
    </w:p>
    <w:p w:rsidR="00BE392C" w:rsidRPr="00B567D9" w:rsidRDefault="00B435FA" w:rsidP="00B567D9">
      <w:pPr>
        <w:tabs>
          <w:tab w:val="left" w:pos="-720"/>
          <w:tab w:val="left" w:pos="5295"/>
        </w:tabs>
        <w:suppressAutoHyphens/>
        <w:spacing w:line="276" w:lineRule="auto"/>
        <w:ind w:firstLine="2835"/>
        <w:jc w:val="both"/>
        <w:rPr>
          <w:rFonts w:ascii="Arial" w:hAnsi="Arial" w:cs="Arial"/>
          <w:b/>
          <w:spacing w:val="-3"/>
          <w:sz w:val="24"/>
          <w:szCs w:val="24"/>
        </w:rPr>
      </w:pPr>
      <w:r w:rsidRPr="00B567D9">
        <w:rPr>
          <w:rFonts w:ascii="Arial" w:hAnsi="Arial" w:cs="Arial"/>
          <w:b/>
          <w:spacing w:val="-3"/>
          <w:sz w:val="24"/>
          <w:szCs w:val="24"/>
        </w:rPr>
        <w:tab/>
      </w:r>
    </w:p>
    <w:p w:rsidR="00BE392C" w:rsidRPr="00B567D9" w:rsidRDefault="00BE392C" w:rsidP="00B567D9">
      <w:pPr>
        <w:tabs>
          <w:tab w:val="left" w:pos="-720"/>
        </w:tabs>
        <w:suppressAutoHyphens/>
        <w:spacing w:line="276" w:lineRule="auto"/>
        <w:ind w:firstLine="2835"/>
        <w:jc w:val="both"/>
        <w:rPr>
          <w:rFonts w:ascii="Arial" w:hAnsi="Arial" w:cs="Arial"/>
          <w:b/>
          <w:spacing w:val="-3"/>
          <w:sz w:val="24"/>
          <w:szCs w:val="24"/>
        </w:rPr>
      </w:pPr>
    </w:p>
    <w:p w:rsidR="00BE392C" w:rsidRPr="00B567D9" w:rsidRDefault="00BE392C" w:rsidP="00B567D9">
      <w:pPr>
        <w:tabs>
          <w:tab w:val="left" w:pos="-720"/>
        </w:tabs>
        <w:suppressAutoHyphens/>
        <w:spacing w:line="276" w:lineRule="auto"/>
        <w:ind w:firstLine="2835"/>
        <w:jc w:val="both"/>
        <w:rPr>
          <w:rFonts w:ascii="Arial" w:hAnsi="Arial" w:cs="Arial"/>
          <w:b/>
          <w:spacing w:val="-3"/>
          <w:sz w:val="24"/>
          <w:szCs w:val="24"/>
        </w:rPr>
      </w:pPr>
    </w:p>
    <w:p w:rsidR="00B4134B" w:rsidRPr="00B567D9" w:rsidRDefault="00B4134B" w:rsidP="00B567D9">
      <w:pPr>
        <w:tabs>
          <w:tab w:val="left" w:pos="-720"/>
        </w:tabs>
        <w:suppressAutoHyphens/>
        <w:spacing w:line="276" w:lineRule="auto"/>
        <w:ind w:firstLine="2835"/>
        <w:jc w:val="both"/>
        <w:rPr>
          <w:rFonts w:ascii="Arial" w:hAnsi="Arial" w:cs="Arial"/>
          <w:b/>
          <w:spacing w:val="-3"/>
          <w:sz w:val="24"/>
          <w:szCs w:val="24"/>
        </w:rPr>
      </w:pPr>
    </w:p>
    <w:p w:rsidR="00C039E4" w:rsidRPr="00B567D9" w:rsidRDefault="00C039E4" w:rsidP="00B567D9">
      <w:pPr>
        <w:pStyle w:val="Sinespaciado3"/>
        <w:spacing w:line="276" w:lineRule="auto"/>
        <w:ind w:firstLine="2835"/>
        <w:rPr>
          <w:rFonts w:ascii="Arial" w:hAnsi="Arial" w:cs="Arial"/>
          <w:b/>
          <w:spacing w:val="-3"/>
          <w:sz w:val="24"/>
          <w:szCs w:val="24"/>
        </w:rPr>
      </w:pPr>
      <w:proofErr w:type="spellStart"/>
      <w:r w:rsidRPr="00B567D9">
        <w:rPr>
          <w:rFonts w:ascii="Arial" w:hAnsi="Arial" w:cs="Arial"/>
          <w:b/>
          <w:spacing w:val="-3"/>
          <w:sz w:val="24"/>
          <w:szCs w:val="24"/>
        </w:rPr>
        <w:t>EDDER</w:t>
      </w:r>
      <w:proofErr w:type="spellEnd"/>
      <w:r w:rsidRPr="00B567D9">
        <w:rPr>
          <w:rFonts w:ascii="Arial" w:hAnsi="Arial" w:cs="Arial"/>
          <w:b/>
          <w:spacing w:val="-3"/>
          <w:sz w:val="24"/>
          <w:szCs w:val="24"/>
        </w:rPr>
        <w:t xml:space="preserve"> JIMMY SÁNCHEZ </w:t>
      </w:r>
      <w:proofErr w:type="spellStart"/>
      <w:r w:rsidRPr="00B567D9">
        <w:rPr>
          <w:rFonts w:ascii="Arial" w:hAnsi="Arial" w:cs="Arial"/>
          <w:b/>
          <w:spacing w:val="-3"/>
          <w:sz w:val="24"/>
          <w:szCs w:val="24"/>
        </w:rPr>
        <w:t>CALAMBÁS</w:t>
      </w:r>
      <w:proofErr w:type="spellEnd"/>
    </w:p>
    <w:p w:rsidR="00BE392C" w:rsidRPr="00B567D9" w:rsidRDefault="00BE392C" w:rsidP="00B567D9">
      <w:pPr>
        <w:pStyle w:val="Sinespaciado3"/>
        <w:spacing w:line="276" w:lineRule="auto"/>
        <w:ind w:firstLine="2835"/>
        <w:rPr>
          <w:rFonts w:ascii="Arial" w:hAnsi="Arial" w:cs="Arial"/>
          <w:b/>
          <w:spacing w:val="-3"/>
          <w:sz w:val="24"/>
          <w:szCs w:val="24"/>
        </w:rPr>
      </w:pPr>
    </w:p>
    <w:p w:rsidR="00BE392C" w:rsidRPr="00B567D9" w:rsidRDefault="00BE392C" w:rsidP="00B567D9">
      <w:pPr>
        <w:pStyle w:val="Sinespaciado3"/>
        <w:spacing w:line="276" w:lineRule="auto"/>
        <w:ind w:firstLine="2835"/>
        <w:rPr>
          <w:rFonts w:ascii="Arial" w:hAnsi="Arial" w:cs="Arial"/>
          <w:b/>
          <w:spacing w:val="-3"/>
          <w:sz w:val="24"/>
          <w:szCs w:val="24"/>
        </w:rPr>
      </w:pPr>
    </w:p>
    <w:p w:rsidR="00B4134B" w:rsidRPr="00B567D9" w:rsidRDefault="00B4134B" w:rsidP="00B567D9">
      <w:pPr>
        <w:pStyle w:val="Sinespaciado3"/>
        <w:spacing w:line="276" w:lineRule="auto"/>
        <w:ind w:firstLine="2835"/>
        <w:rPr>
          <w:rFonts w:ascii="Arial" w:hAnsi="Arial" w:cs="Arial"/>
          <w:b/>
          <w:spacing w:val="-3"/>
          <w:sz w:val="24"/>
          <w:szCs w:val="24"/>
        </w:rPr>
      </w:pPr>
    </w:p>
    <w:p w:rsidR="00FC3AF2" w:rsidRPr="00B567D9" w:rsidRDefault="00FC3AF2" w:rsidP="00B567D9">
      <w:pPr>
        <w:pStyle w:val="Sinespaciado3"/>
        <w:spacing w:line="276" w:lineRule="auto"/>
        <w:ind w:firstLine="2835"/>
        <w:rPr>
          <w:rFonts w:ascii="Arial" w:hAnsi="Arial" w:cs="Arial"/>
          <w:b/>
          <w:spacing w:val="-3"/>
          <w:sz w:val="24"/>
          <w:szCs w:val="24"/>
        </w:rPr>
      </w:pPr>
    </w:p>
    <w:p w:rsidR="00B567D9" w:rsidRDefault="00C039E4" w:rsidP="00B567D9">
      <w:pPr>
        <w:pStyle w:val="Sinespaciado3"/>
        <w:spacing w:line="276" w:lineRule="auto"/>
        <w:ind w:firstLine="2835"/>
        <w:rPr>
          <w:rFonts w:ascii="Arial" w:hAnsi="Arial" w:cs="Arial"/>
          <w:b/>
          <w:spacing w:val="-3"/>
          <w:sz w:val="24"/>
          <w:szCs w:val="24"/>
        </w:rPr>
      </w:pPr>
      <w:r w:rsidRPr="00B567D9">
        <w:rPr>
          <w:rFonts w:ascii="Arial" w:hAnsi="Arial" w:cs="Arial"/>
          <w:b/>
          <w:spacing w:val="-3"/>
          <w:sz w:val="24"/>
          <w:szCs w:val="24"/>
        </w:rPr>
        <w:t>JAIME ALBERTO SARAZA NARANJO</w:t>
      </w:r>
    </w:p>
    <w:p w:rsidR="000945B5" w:rsidRPr="00B567D9" w:rsidRDefault="00676071" w:rsidP="00B567D9">
      <w:pPr>
        <w:pStyle w:val="Sinespaciado3"/>
        <w:spacing w:line="276" w:lineRule="auto"/>
        <w:ind w:firstLine="2835"/>
        <w:rPr>
          <w:rFonts w:ascii="Arial" w:hAnsi="Arial" w:cs="Arial"/>
          <w:spacing w:val="-3"/>
          <w:sz w:val="24"/>
          <w:szCs w:val="24"/>
        </w:rPr>
      </w:pPr>
      <w:r w:rsidRPr="00B567D9">
        <w:rPr>
          <w:rFonts w:ascii="Arial" w:hAnsi="Arial" w:cs="Arial"/>
          <w:spacing w:val="-3"/>
          <w:sz w:val="24"/>
          <w:szCs w:val="24"/>
        </w:rPr>
        <w:t>(</w:t>
      </w:r>
      <w:r w:rsidR="00B567D9">
        <w:rPr>
          <w:rFonts w:ascii="Arial" w:hAnsi="Arial" w:cs="Arial"/>
          <w:spacing w:val="-3"/>
          <w:sz w:val="24"/>
          <w:szCs w:val="24"/>
        </w:rPr>
        <w:t>C</w:t>
      </w:r>
      <w:r w:rsidRPr="00B567D9">
        <w:rPr>
          <w:rFonts w:ascii="Arial" w:hAnsi="Arial" w:cs="Arial"/>
          <w:spacing w:val="-3"/>
          <w:sz w:val="24"/>
          <w:szCs w:val="24"/>
        </w:rPr>
        <w:t>on salvamento parcial de voto)</w:t>
      </w:r>
    </w:p>
    <w:p w:rsidR="000945B5" w:rsidRPr="00B567D9" w:rsidRDefault="000945B5" w:rsidP="00B567D9">
      <w:pPr>
        <w:pStyle w:val="Sinespaciado3"/>
        <w:spacing w:line="276" w:lineRule="auto"/>
        <w:ind w:firstLine="2835"/>
        <w:rPr>
          <w:rFonts w:ascii="Arial" w:hAnsi="Arial" w:cs="Arial"/>
          <w:b/>
          <w:spacing w:val="-3"/>
          <w:sz w:val="24"/>
          <w:szCs w:val="24"/>
        </w:rPr>
      </w:pPr>
    </w:p>
    <w:p w:rsidR="000945B5" w:rsidRPr="00B567D9" w:rsidRDefault="000945B5" w:rsidP="00B567D9">
      <w:pPr>
        <w:pStyle w:val="Sinespaciado3"/>
        <w:spacing w:line="276" w:lineRule="auto"/>
        <w:ind w:firstLine="2835"/>
        <w:rPr>
          <w:rFonts w:ascii="Arial" w:hAnsi="Arial" w:cs="Arial"/>
          <w:b/>
          <w:spacing w:val="-3"/>
          <w:sz w:val="24"/>
          <w:szCs w:val="24"/>
        </w:rPr>
      </w:pPr>
    </w:p>
    <w:p w:rsidR="000945B5" w:rsidRPr="00B567D9" w:rsidRDefault="000945B5" w:rsidP="00B567D9">
      <w:pPr>
        <w:pStyle w:val="Sinespaciado3"/>
        <w:spacing w:line="276" w:lineRule="auto"/>
        <w:ind w:firstLine="2835"/>
        <w:rPr>
          <w:rFonts w:ascii="Arial" w:hAnsi="Arial" w:cs="Arial"/>
          <w:b/>
          <w:spacing w:val="-3"/>
          <w:sz w:val="24"/>
          <w:szCs w:val="24"/>
        </w:rPr>
      </w:pPr>
    </w:p>
    <w:p w:rsidR="000945B5" w:rsidRPr="00B567D9" w:rsidRDefault="000945B5" w:rsidP="00B567D9">
      <w:pPr>
        <w:pStyle w:val="Sinespaciado3"/>
        <w:spacing w:line="276" w:lineRule="auto"/>
        <w:ind w:firstLine="2835"/>
        <w:rPr>
          <w:rFonts w:ascii="Arial" w:hAnsi="Arial" w:cs="Arial"/>
          <w:b/>
          <w:spacing w:val="-3"/>
          <w:sz w:val="24"/>
          <w:szCs w:val="24"/>
        </w:rPr>
      </w:pPr>
    </w:p>
    <w:p w:rsidR="000B27F5" w:rsidRPr="00B567D9" w:rsidRDefault="007C1A4C" w:rsidP="00B567D9">
      <w:pPr>
        <w:pStyle w:val="Sinespaciado3"/>
        <w:spacing w:line="276" w:lineRule="auto"/>
        <w:ind w:firstLine="2835"/>
        <w:rPr>
          <w:rFonts w:ascii="Arial" w:hAnsi="Arial" w:cs="Arial"/>
          <w:b/>
          <w:sz w:val="24"/>
          <w:szCs w:val="24"/>
        </w:rPr>
      </w:pPr>
      <w:r w:rsidRPr="00B567D9">
        <w:rPr>
          <w:rFonts w:ascii="Arial" w:hAnsi="Arial" w:cs="Arial"/>
          <w:b/>
          <w:sz w:val="24"/>
          <w:szCs w:val="24"/>
        </w:rPr>
        <w:t>JAIRO ERNESTO ESCOBAR SANZ</w:t>
      </w:r>
    </w:p>
    <w:sectPr w:rsidR="000B27F5" w:rsidRPr="00B567D9" w:rsidSect="00B567D9">
      <w:headerReference w:type="default" r:id="rId7"/>
      <w:footerReference w:type="default" r:id="rId8"/>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549" w:rsidRDefault="00FC3549" w:rsidP="00B02FCC">
      <w:r>
        <w:separator/>
      </w:r>
    </w:p>
  </w:endnote>
  <w:endnote w:type="continuationSeparator" w:id="0">
    <w:p w:rsidR="00FC3549" w:rsidRDefault="00FC3549" w:rsidP="00B0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BE" w:rsidRPr="00B97631" w:rsidRDefault="006D129F">
    <w:pPr>
      <w:pStyle w:val="Piedepgina"/>
      <w:jc w:val="right"/>
      <w:rPr>
        <w:rFonts w:ascii="Arial" w:hAnsi="Arial" w:cs="Arial"/>
        <w:sz w:val="22"/>
        <w:szCs w:val="22"/>
      </w:rPr>
    </w:pPr>
    <w:r w:rsidRPr="00B97631">
      <w:rPr>
        <w:rFonts w:ascii="Arial" w:hAnsi="Arial" w:cs="Arial"/>
        <w:sz w:val="22"/>
        <w:szCs w:val="22"/>
      </w:rPr>
      <w:fldChar w:fldCharType="begin"/>
    </w:r>
    <w:r w:rsidR="008623B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B0E30">
      <w:rPr>
        <w:rFonts w:ascii="Arial" w:hAnsi="Arial" w:cs="Arial"/>
        <w:noProof/>
        <w:sz w:val="22"/>
        <w:szCs w:val="22"/>
      </w:rPr>
      <w:t>2</w:t>
    </w:r>
    <w:r w:rsidRPr="00B97631">
      <w:rPr>
        <w:rFonts w:ascii="Arial" w:hAnsi="Arial" w:cs="Arial"/>
        <w:sz w:val="22"/>
        <w:szCs w:val="22"/>
      </w:rPr>
      <w:fldChar w:fldCharType="end"/>
    </w:r>
  </w:p>
  <w:p w:rsidR="008623BE" w:rsidRDefault="008623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549" w:rsidRDefault="00FC3549" w:rsidP="00B02FCC">
      <w:r>
        <w:separator/>
      </w:r>
    </w:p>
  </w:footnote>
  <w:footnote w:type="continuationSeparator" w:id="0">
    <w:p w:rsidR="00FC3549" w:rsidRDefault="00FC3549" w:rsidP="00B02FCC">
      <w:r>
        <w:continuationSeparator/>
      </w:r>
    </w:p>
  </w:footnote>
  <w:footnote w:id="1">
    <w:p w:rsidR="00C2547E" w:rsidRPr="00F93229" w:rsidRDefault="00C2547E" w:rsidP="00F93229">
      <w:pPr>
        <w:pStyle w:val="Textonotapie"/>
        <w:jc w:val="both"/>
        <w:rPr>
          <w:rFonts w:ascii="Arial" w:hAnsi="Arial" w:cs="Arial"/>
          <w:sz w:val="18"/>
          <w:lang w:val="es-CO"/>
        </w:rPr>
      </w:pPr>
      <w:r w:rsidRPr="00F93229">
        <w:rPr>
          <w:rStyle w:val="Refdenotaalpie"/>
          <w:rFonts w:ascii="Arial" w:hAnsi="Arial" w:cs="Arial"/>
          <w:sz w:val="18"/>
        </w:rPr>
        <w:footnoteRef/>
      </w:r>
      <w:r w:rsidR="00F93229">
        <w:rPr>
          <w:rFonts w:ascii="Arial" w:hAnsi="Arial" w:cs="Arial"/>
          <w:sz w:val="18"/>
          <w:lang w:val="es-CO"/>
        </w:rPr>
        <w:t xml:space="preserve"> </w:t>
      </w:r>
      <w:r w:rsidRPr="00F93229">
        <w:rPr>
          <w:rFonts w:ascii="Arial" w:hAnsi="Arial" w:cs="Arial"/>
          <w:sz w:val="18"/>
          <w:lang w:val="es-CO"/>
        </w:rPr>
        <w:t>Sentencia T-140 de 2016</w:t>
      </w:r>
    </w:p>
  </w:footnote>
  <w:footnote w:id="2">
    <w:p w:rsidR="006F404E" w:rsidRPr="00F93229" w:rsidRDefault="006F404E" w:rsidP="00F93229">
      <w:pPr>
        <w:pStyle w:val="Textonotapie"/>
        <w:jc w:val="both"/>
        <w:rPr>
          <w:rFonts w:ascii="Arial" w:hAnsi="Arial" w:cs="Arial"/>
          <w:sz w:val="18"/>
          <w:lang w:val="es-CO"/>
        </w:rPr>
      </w:pPr>
      <w:r w:rsidRPr="00F93229">
        <w:rPr>
          <w:rStyle w:val="Refdenotaalpie"/>
          <w:rFonts w:ascii="Arial" w:hAnsi="Arial" w:cs="Arial"/>
          <w:sz w:val="18"/>
        </w:rPr>
        <w:footnoteRef/>
      </w:r>
      <w:r w:rsidRPr="00F93229">
        <w:rPr>
          <w:rFonts w:ascii="Arial" w:hAnsi="Arial" w:cs="Arial"/>
          <w:sz w:val="18"/>
        </w:rPr>
        <w:t xml:space="preserve"> </w:t>
      </w:r>
      <w:r w:rsidRPr="00F93229">
        <w:rPr>
          <w:rFonts w:ascii="Arial" w:hAnsi="Arial" w:cs="Arial"/>
          <w:sz w:val="18"/>
          <w:lang w:val="es-CO"/>
        </w:rPr>
        <w:t>Sentencia T-200 de 2017.</w:t>
      </w:r>
    </w:p>
  </w:footnote>
  <w:footnote w:id="3">
    <w:p w:rsidR="006F404E" w:rsidRPr="00620ADC" w:rsidRDefault="006F404E" w:rsidP="00F93229">
      <w:pPr>
        <w:pStyle w:val="Textonotapie"/>
        <w:jc w:val="both"/>
        <w:rPr>
          <w:rFonts w:ascii="Arial" w:hAnsi="Arial" w:cs="Arial"/>
        </w:rPr>
      </w:pPr>
      <w:r w:rsidRPr="00F93229">
        <w:rPr>
          <w:rStyle w:val="Refdenotaalpie"/>
          <w:rFonts w:ascii="Arial" w:hAnsi="Arial" w:cs="Arial"/>
          <w:sz w:val="18"/>
        </w:rPr>
        <w:footnoteRef/>
      </w:r>
      <w:r w:rsidRPr="00F93229">
        <w:rPr>
          <w:rFonts w:ascii="Arial" w:hAnsi="Arial" w:cs="Arial"/>
          <w:sz w:val="18"/>
        </w:rPr>
        <w:t xml:space="preserve"> Literal a del artículo 67 de la Ley 1753 del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BE" w:rsidRPr="005643A9" w:rsidRDefault="008623BE" w:rsidP="008623BE">
    <w:pPr>
      <w:pStyle w:val="Sinespaciado2"/>
      <w:rPr>
        <w:rFonts w:ascii="Arial" w:hAnsi="Arial" w:cs="Arial"/>
        <w:sz w:val="16"/>
        <w:szCs w:val="16"/>
      </w:rPr>
    </w:pPr>
    <w:r w:rsidRPr="005643A9">
      <w:rPr>
        <w:rFonts w:ascii="Arial" w:hAnsi="Arial" w:cs="Arial"/>
        <w:sz w:val="16"/>
        <w:szCs w:val="16"/>
      </w:rPr>
      <w:t xml:space="preserve">     REPÚBLICA DE COLOMBIA</w:t>
    </w:r>
  </w:p>
  <w:p w:rsidR="008623BE" w:rsidRPr="005643A9" w:rsidRDefault="008623BE" w:rsidP="008623BE">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623BE" w:rsidRPr="005643A9" w:rsidRDefault="008623BE" w:rsidP="008623BE">
    <w:pPr>
      <w:pStyle w:val="Sinespaciado1"/>
      <w:rPr>
        <w:rFonts w:ascii="Arial" w:hAnsi="Arial" w:cs="Arial"/>
        <w:sz w:val="16"/>
        <w:szCs w:val="16"/>
      </w:rPr>
    </w:pPr>
  </w:p>
  <w:p w:rsidR="008623BE" w:rsidRPr="005643A9" w:rsidRDefault="008623BE" w:rsidP="008623BE">
    <w:pPr>
      <w:pStyle w:val="Sinespaciado2"/>
      <w:rPr>
        <w:rFonts w:ascii="Arial" w:hAnsi="Arial" w:cs="Arial"/>
        <w:sz w:val="16"/>
        <w:szCs w:val="16"/>
      </w:rPr>
    </w:pPr>
  </w:p>
  <w:p w:rsidR="008623BE" w:rsidRDefault="008623BE" w:rsidP="008623BE">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623BE" w:rsidRDefault="008623BE" w:rsidP="00B567D9">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r w:rsidR="0095046F">
      <w:rPr>
        <w:rFonts w:ascii="Arial" w:hAnsi="Arial" w:cs="Arial"/>
        <w:sz w:val="16"/>
        <w:szCs w:val="16"/>
      </w:rPr>
      <w:t xml:space="preserve">          EXPEDIENTE T-2a. 66</w:t>
    </w:r>
    <w:r w:rsidR="007B36FF">
      <w:rPr>
        <w:rFonts w:ascii="Arial" w:hAnsi="Arial" w:cs="Arial"/>
        <w:sz w:val="16"/>
        <w:szCs w:val="16"/>
      </w:rPr>
      <w:t>001-31-</w:t>
    </w:r>
    <w:r w:rsidR="006F4215">
      <w:rPr>
        <w:rFonts w:ascii="Arial" w:hAnsi="Arial" w:cs="Arial"/>
        <w:sz w:val="16"/>
        <w:szCs w:val="16"/>
      </w:rPr>
      <w:t>18</w:t>
    </w:r>
    <w:r w:rsidR="009D473C">
      <w:rPr>
        <w:rFonts w:ascii="Arial" w:hAnsi="Arial" w:cs="Arial"/>
        <w:sz w:val="16"/>
        <w:szCs w:val="16"/>
      </w:rPr>
      <w:t>-00</w:t>
    </w:r>
    <w:r w:rsidR="006F4215">
      <w:rPr>
        <w:rFonts w:ascii="Arial" w:hAnsi="Arial" w:cs="Arial"/>
        <w:sz w:val="16"/>
        <w:szCs w:val="16"/>
      </w:rPr>
      <w:t>1</w:t>
    </w:r>
    <w:r w:rsidR="009D473C">
      <w:rPr>
        <w:rFonts w:ascii="Arial" w:hAnsi="Arial" w:cs="Arial"/>
        <w:sz w:val="16"/>
        <w:szCs w:val="16"/>
      </w:rPr>
      <w:t>-201</w:t>
    </w:r>
    <w:r w:rsidR="00527444">
      <w:rPr>
        <w:rFonts w:ascii="Arial" w:hAnsi="Arial" w:cs="Arial"/>
        <w:sz w:val="16"/>
        <w:szCs w:val="16"/>
      </w:rPr>
      <w:t>9</w:t>
    </w:r>
    <w:r>
      <w:rPr>
        <w:rFonts w:ascii="Arial" w:hAnsi="Arial" w:cs="Arial"/>
        <w:sz w:val="16"/>
        <w:szCs w:val="16"/>
      </w:rPr>
      <w:t>-0</w:t>
    </w:r>
    <w:r w:rsidR="007B36FF">
      <w:rPr>
        <w:rFonts w:ascii="Arial" w:hAnsi="Arial" w:cs="Arial"/>
        <w:sz w:val="16"/>
        <w:szCs w:val="16"/>
      </w:rPr>
      <w:t>0</w:t>
    </w:r>
    <w:r w:rsidR="006F4215">
      <w:rPr>
        <w:rFonts w:ascii="Arial" w:hAnsi="Arial" w:cs="Arial"/>
        <w:sz w:val="16"/>
        <w:szCs w:val="16"/>
      </w:rPr>
      <w:t>1</w:t>
    </w:r>
    <w:r w:rsidR="00D61CA0">
      <w:rPr>
        <w:rFonts w:ascii="Arial" w:hAnsi="Arial" w:cs="Arial"/>
        <w:sz w:val="16"/>
        <w:szCs w:val="16"/>
      </w:rPr>
      <w:t>00</w:t>
    </w:r>
    <w:r w:rsidR="009F4636">
      <w:rPr>
        <w:rFonts w:ascii="Arial" w:hAnsi="Arial" w:cs="Arial"/>
        <w:sz w:val="16"/>
        <w:szCs w:val="16"/>
      </w:rPr>
      <w:t>-0</w:t>
    </w:r>
    <w:r w:rsidR="009D473C">
      <w:rPr>
        <w:rFonts w:ascii="Arial" w:hAnsi="Arial" w:cs="Arial"/>
        <w:sz w:val="16"/>
        <w:szCs w:val="16"/>
      </w:rPr>
      <w:t>1</w:t>
    </w:r>
  </w:p>
  <w:p w:rsidR="008623BE" w:rsidRPr="005643A9" w:rsidRDefault="008623B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CC"/>
    <w:rsid w:val="00001E95"/>
    <w:rsid w:val="00001EF0"/>
    <w:rsid w:val="000105B0"/>
    <w:rsid w:val="0002257D"/>
    <w:rsid w:val="00024563"/>
    <w:rsid w:val="00027C9D"/>
    <w:rsid w:val="00034B90"/>
    <w:rsid w:val="00035FB9"/>
    <w:rsid w:val="00047055"/>
    <w:rsid w:val="0004712F"/>
    <w:rsid w:val="00047C1F"/>
    <w:rsid w:val="000604C0"/>
    <w:rsid w:val="0006125A"/>
    <w:rsid w:val="0006592F"/>
    <w:rsid w:val="00075137"/>
    <w:rsid w:val="00076D18"/>
    <w:rsid w:val="0007729E"/>
    <w:rsid w:val="0008077B"/>
    <w:rsid w:val="00081BF3"/>
    <w:rsid w:val="00082E0E"/>
    <w:rsid w:val="0008337F"/>
    <w:rsid w:val="000912B4"/>
    <w:rsid w:val="000945B5"/>
    <w:rsid w:val="000A411C"/>
    <w:rsid w:val="000A431D"/>
    <w:rsid w:val="000A51E4"/>
    <w:rsid w:val="000B27F5"/>
    <w:rsid w:val="000B6E94"/>
    <w:rsid w:val="000C1B0D"/>
    <w:rsid w:val="000C3950"/>
    <w:rsid w:val="000D7D11"/>
    <w:rsid w:val="000E459E"/>
    <w:rsid w:val="000E4E31"/>
    <w:rsid w:val="000E68C0"/>
    <w:rsid w:val="000F4225"/>
    <w:rsid w:val="000F67BB"/>
    <w:rsid w:val="0010297C"/>
    <w:rsid w:val="00103424"/>
    <w:rsid w:val="00117571"/>
    <w:rsid w:val="001258CA"/>
    <w:rsid w:val="00126D30"/>
    <w:rsid w:val="00147870"/>
    <w:rsid w:val="00147D07"/>
    <w:rsid w:val="0015660A"/>
    <w:rsid w:val="00157169"/>
    <w:rsid w:val="00162C52"/>
    <w:rsid w:val="001631D7"/>
    <w:rsid w:val="0016589B"/>
    <w:rsid w:val="001736AD"/>
    <w:rsid w:val="0017757F"/>
    <w:rsid w:val="00190710"/>
    <w:rsid w:val="001A098F"/>
    <w:rsid w:val="001A356E"/>
    <w:rsid w:val="001A5D64"/>
    <w:rsid w:val="001B00A3"/>
    <w:rsid w:val="001B48EC"/>
    <w:rsid w:val="001D1262"/>
    <w:rsid w:val="001D15BD"/>
    <w:rsid w:val="001E3A00"/>
    <w:rsid w:val="001F25ED"/>
    <w:rsid w:val="001F3AB9"/>
    <w:rsid w:val="00207D25"/>
    <w:rsid w:val="00210C51"/>
    <w:rsid w:val="00211649"/>
    <w:rsid w:val="002146FD"/>
    <w:rsid w:val="0021772A"/>
    <w:rsid w:val="002222A8"/>
    <w:rsid w:val="00230EDB"/>
    <w:rsid w:val="002326C9"/>
    <w:rsid w:val="00235B19"/>
    <w:rsid w:val="00237433"/>
    <w:rsid w:val="002534D2"/>
    <w:rsid w:val="00254009"/>
    <w:rsid w:val="00276C73"/>
    <w:rsid w:val="00285F6A"/>
    <w:rsid w:val="00286272"/>
    <w:rsid w:val="00293028"/>
    <w:rsid w:val="002B25AD"/>
    <w:rsid w:val="002B485A"/>
    <w:rsid w:val="002C3C23"/>
    <w:rsid w:val="002C6DF6"/>
    <w:rsid w:val="002D1842"/>
    <w:rsid w:val="002D2037"/>
    <w:rsid w:val="002D21C0"/>
    <w:rsid w:val="002D5810"/>
    <w:rsid w:val="002D5BD7"/>
    <w:rsid w:val="002E0E84"/>
    <w:rsid w:val="002E43F9"/>
    <w:rsid w:val="002F1AA3"/>
    <w:rsid w:val="002F3F2B"/>
    <w:rsid w:val="00301D56"/>
    <w:rsid w:val="00311EE1"/>
    <w:rsid w:val="00315A35"/>
    <w:rsid w:val="003224C2"/>
    <w:rsid w:val="00327077"/>
    <w:rsid w:val="0033039C"/>
    <w:rsid w:val="003315E9"/>
    <w:rsid w:val="00342B84"/>
    <w:rsid w:val="00361B2B"/>
    <w:rsid w:val="00370523"/>
    <w:rsid w:val="003710BF"/>
    <w:rsid w:val="00377A12"/>
    <w:rsid w:val="00383DFC"/>
    <w:rsid w:val="003848EA"/>
    <w:rsid w:val="003933F7"/>
    <w:rsid w:val="003A02A4"/>
    <w:rsid w:val="003A5E8D"/>
    <w:rsid w:val="003B0E30"/>
    <w:rsid w:val="003C0263"/>
    <w:rsid w:val="003C27EB"/>
    <w:rsid w:val="003C404F"/>
    <w:rsid w:val="003C6F4E"/>
    <w:rsid w:val="003D19C1"/>
    <w:rsid w:val="003D57CE"/>
    <w:rsid w:val="003D74F6"/>
    <w:rsid w:val="003E1D45"/>
    <w:rsid w:val="003E7327"/>
    <w:rsid w:val="003F3BB9"/>
    <w:rsid w:val="00400CD6"/>
    <w:rsid w:val="00402C99"/>
    <w:rsid w:val="00421546"/>
    <w:rsid w:val="004266CD"/>
    <w:rsid w:val="004442D4"/>
    <w:rsid w:val="00447267"/>
    <w:rsid w:val="00475BF9"/>
    <w:rsid w:val="00480BFF"/>
    <w:rsid w:val="00482A37"/>
    <w:rsid w:val="004834DE"/>
    <w:rsid w:val="00483888"/>
    <w:rsid w:val="00483FDA"/>
    <w:rsid w:val="004846E6"/>
    <w:rsid w:val="00494336"/>
    <w:rsid w:val="00496159"/>
    <w:rsid w:val="00497B82"/>
    <w:rsid w:val="004A38C8"/>
    <w:rsid w:val="004B6D41"/>
    <w:rsid w:val="004D05E4"/>
    <w:rsid w:val="004E2A3F"/>
    <w:rsid w:val="00501326"/>
    <w:rsid w:val="00504823"/>
    <w:rsid w:val="00520B45"/>
    <w:rsid w:val="00521069"/>
    <w:rsid w:val="00527444"/>
    <w:rsid w:val="00534548"/>
    <w:rsid w:val="00537C12"/>
    <w:rsid w:val="005720E7"/>
    <w:rsid w:val="00582B2E"/>
    <w:rsid w:val="00586334"/>
    <w:rsid w:val="00592B45"/>
    <w:rsid w:val="0059759E"/>
    <w:rsid w:val="00597B79"/>
    <w:rsid w:val="005A2E2B"/>
    <w:rsid w:val="005B55C7"/>
    <w:rsid w:val="005B58B2"/>
    <w:rsid w:val="005C68C0"/>
    <w:rsid w:val="005F1EF7"/>
    <w:rsid w:val="00620ADC"/>
    <w:rsid w:val="006429B3"/>
    <w:rsid w:val="00647D0A"/>
    <w:rsid w:val="00650FDE"/>
    <w:rsid w:val="00672C94"/>
    <w:rsid w:val="00676071"/>
    <w:rsid w:val="00677DE3"/>
    <w:rsid w:val="00681EA2"/>
    <w:rsid w:val="006A5AAF"/>
    <w:rsid w:val="006A5EBE"/>
    <w:rsid w:val="006B70BD"/>
    <w:rsid w:val="006C52CE"/>
    <w:rsid w:val="006C65A4"/>
    <w:rsid w:val="006D129F"/>
    <w:rsid w:val="006E31E1"/>
    <w:rsid w:val="006F2068"/>
    <w:rsid w:val="006F404E"/>
    <w:rsid w:val="006F4215"/>
    <w:rsid w:val="00701736"/>
    <w:rsid w:val="00704438"/>
    <w:rsid w:val="00706895"/>
    <w:rsid w:val="007171E5"/>
    <w:rsid w:val="00720F57"/>
    <w:rsid w:val="00732C13"/>
    <w:rsid w:val="007343BF"/>
    <w:rsid w:val="007372F7"/>
    <w:rsid w:val="00753A67"/>
    <w:rsid w:val="007A61B0"/>
    <w:rsid w:val="007A694C"/>
    <w:rsid w:val="007B3069"/>
    <w:rsid w:val="007B36FF"/>
    <w:rsid w:val="007C1A4C"/>
    <w:rsid w:val="007C60E4"/>
    <w:rsid w:val="007C76B1"/>
    <w:rsid w:val="007D3D68"/>
    <w:rsid w:val="007E45DA"/>
    <w:rsid w:val="0080411F"/>
    <w:rsid w:val="00807CEA"/>
    <w:rsid w:val="00824A4D"/>
    <w:rsid w:val="00831778"/>
    <w:rsid w:val="008323D8"/>
    <w:rsid w:val="008445B2"/>
    <w:rsid w:val="00844DB1"/>
    <w:rsid w:val="00847A3F"/>
    <w:rsid w:val="00853F3C"/>
    <w:rsid w:val="008541DC"/>
    <w:rsid w:val="0086038B"/>
    <w:rsid w:val="0086148B"/>
    <w:rsid w:val="008623BE"/>
    <w:rsid w:val="00862E82"/>
    <w:rsid w:val="00881C56"/>
    <w:rsid w:val="00882D9D"/>
    <w:rsid w:val="00887097"/>
    <w:rsid w:val="0089338B"/>
    <w:rsid w:val="008B59D3"/>
    <w:rsid w:val="008B75FF"/>
    <w:rsid w:val="008B7B02"/>
    <w:rsid w:val="008C105F"/>
    <w:rsid w:val="008C2C1D"/>
    <w:rsid w:val="008C3861"/>
    <w:rsid w:val="008D0C24"/>
    <w:rsid w:val="008D0F7C"/>
    <w:rsid w:val="008D1190"/>
    <w:rsid w:val="008D131A"/>
    <w:rsid w:val="008E0BE1"/>
    <w:rsid w:val="008E7D2B"/>
    <w:rsid w:val="008F4850"/>
    <w:rsid w:val="00903336"/>
    <w:rsid w:val="00916429"/>
    <w:rsid w:val="00923E1A"/>
    <w:rsid w:val="009255A0"/>
    <w:rsid w:val="00926A6B"/>
    <w:rsid w:val="00927DC2"/>
    <w:rsid w:val="00942A4A"/>
    <w:rsid w:val="0095046F"/>
    <w:rsid w:val="00952C4D"/>
    <w:rsid w:val="00956EF0"/>
    <w:rsid w:val="00957039"/>
    <w:rsid w:val="0095739B"/>
    <w:rsid w:val="00964AE5"/>
    <w:rsid w:val="00973535"/>
    <w:rsid w:val="00983F94"/>
    <w:rsid w:val="00992FC7"/>
    <w:rsid w:val="009A415E"/>
    <w:rsid w:val="009A7B23"/>
    <w:rsid w:val="009C44F9"/>
    <w:rsid w:val="009C45C5"/>
    <w:rsid w:val="009C7D38"/>
    <w:rsid w:val="009D473C"/>
    <w:rsid w:val="009E5E79"/>
    <w:rsid w:val="009E65F1"/>
    <w:rsid w:val="009F4636"/>
    <w:rsid w:val="009F5159"/>
    <w:rsid w:val="009F5268"/>
    <w:rsid w:val="00A00887"/>
    <w:rsid w:val="00A0155D"/>
    <w:rsid w:val="00A04FD9"/>
    <w:rsid w:val="00A21A52"/>
    <w:rsid w:val="00A444C9"/>
    <w:rsid w:val="00A501B7"/>
    <w:rsid w:val="00A56433"/>
    <w:rsid w:val="00A822CD"/>
    <w:rsid w:val="00A832C4"/>
    <w:rsid w:val="00A93D6E"/>
    <w:rsid w:val="00A94820"/>
    <w:rsid w:val="00AE49E3"/>
    <w:rsid w:val="00AE5A55"/>
    <w:rsid w:val="00AE6CD2"/>
    <w:rsid w:val="00AE720C"/>
    <w:rsid w:val="00AF34E9"/>
    <w:rsid w:val="00AF4336"/>
    <w:rsid w:val="00B012B4"/>
    <w:rsid w:val="00B02FCC"/>
    <w:rsid w:val="00B11A36"/>
    <w:rsid w:val="00B16FE9"/>
    <w:rsid w:val="00B177A4"/>
    <w:rsid w:val="00B20760"/>
    <w:rsid w:val="00B2477F"/>
    <w:rsid w:val="00B403B5"/>
    <w:rsid w:val="00B4106D"/>
    <w:rsid w:val="00B4134B"/>
    <w:rsid w:val="00B435FA"/>
    <w:rsid w:val="00B567D9"/>
    <w:rsid w:val="00B6429F"/>
    <w:rsid w:val="00B65997"/>
    <w:rsid w:val="00B70233"/>
    <w:rsid w:val="00B72DF2"/>
    <w:rsid w:val="00B84E9A"/>
    <w:rsid w:val="00B85067"/>
    <w:rsid w:val="00B925D5"/>
    <w:rsid w:val="00B93193"/>
    <w:rsid w:val="00B95CE9"/>
    <w:rsid w:val="00BA1E2B"/>
    <w:rsid w:val="00BB17B2"/>
    <w:rsid w:val="00BB68CC"/>
    <w:rsid w:val="00BC30F4"/>
    <w:rsid w:val="00BC7F6D"/>
    <w:rsid w:val="00BD2FB9"/>
    <w:rsid w:val="00BD3640"/>
    <w:rsid w:val="00BE392C"/>
    <w:rsid w:val="00BE478A"/>
    <w:rsid w:val="00BE5AB6"/>
    <w:rsid w:val="00BE6735"/>
    <w:rsid w:val="00BE7D23"/>
    <w:rsid w:val="00BF1B00"/>
    <w:rsid w:val="00BF32F6"/>
    <w:rsid w:val="00BF58DC"/>
    <w:rsid w:val="00C00B21"/>
    <w:rsid w:val="00C039E4"/>
    <w:rsid w:val="00C13705"/>
    <w:rsid w:val="00C17566"/>
    <w:rsid w:val="00C20190"/>
    <w:rsid w:val="00C20230"/>
    <w:rsid w:val="00C2278E"/>
    <w:rsid w:val="00C229B4"/>
    <w:rsid w:val="00C24F1D"/>
    <w:rsid w:val="00C2547E"/>
    <w:rsid w:val="00C2782B"/>
    <w:rsid w:val="00C500F2"/>
    <w:rsid w:val="00C50A58"/>
    <w:rsid w:val="00C57DDA"/>
    <w:rsid w:val="00C70EBB"/>
    <w:rsid w:val="00C718CB"/>
    <w:rsid w:val="00C73F93"/>
    <w:rsid w:val="00C85F43"/>
    <w:rsid w:val="00C87722"/>
    <w:rsid w:val="00C87C96"/>
    <w:rsid w:val="00C905A5"/>
    <w:rsid w:val="00C90E10"/>
    <w:rsid w:val="00C94D26"/>
    <w:rsid w:val="00C951C5"/>
    <w:rsid w:val="00CA60A0"/>
    <w:rsid w:val="00CB0CF7"/>
    <w:rsid w:val="00CB1E90"/>
    <w:rsid w:val="00CC02E1"/>
    <w:rsid w:val="00CC2E56"/>
    <w:rsid w:val="00CC3863"/>
    <w:rsid w:val="00CF6499"/>
    <w:rsid w:val="00D01C6B"/>
    <w:rsid w:val="00D025FC"/>
    <w:rsid w:val="00D060EB"/>
    <w:rsid w:val="00D10B8E"/>
    <w:rsid w:val="00D26558"/>
    <w:rsid w:val="00D31C4E"/>
    <w:rsid w:val="00D4221F"/>
    <w:rsid w:val="00D433BC"/>
    <w:rsid w:val="00D43D3B"/>
    <w:rsid w:val="00D443E8"/>
    <w:rsid w:val="00D50D3A"/>
    <w:rsid w:val="00D61CA0"/>
    <w:rsid w:val="00D637E7"/>
    <w:rsid w:val="00D63BF9"/>
    <w:rsid w:val="00D7277A"/>
    <w:rsid w:val="00D85DE0"/>
    <w:rsid w:val="00D878EF"/>
    <w:rsid w:val="00DA76B4"/>
    <w:rsid w:val="00DB02D5"/>
    <w:rsid w:val="00DB0787"/>
    <w:rsid w:val="00DB7649"/>
    <w:rsid w:val="00DB7786"/>
    <w:rsid w:val="00DC379C"/>
    <w:rsid w:val="00DD38A9"/>
    <w:rsid w:val="00DD3C08"/>
    <w:rsid w:val="00DD3C78"/>
    <w:rsid w:val="00DD4BEA"/>
    <w:rsid w:val="00DD6B44"/>
    <w:rsid w:val="00DE0A13"/>
    <w:rsid w:val="00E04B35"/>
    <w:rsid w:val="00E05EA6"/>
    <w:rsid w:val="00E065E8"/>
    <w:rsid w:val="00E06B87"/>
    <w:rsid w:val="00E10C72"/>
    <w:rsid w:val="00E164FD"/>
    <w:rsid w:val="00E16D6B"/>
    <w:rsid w:val="00E26DA6"/>
    <w:rsid w:val="00E35603"/>
    <w:rsid w:val="00E53A4F"/>
    <w:rsid w:val="00E636F9"/>
    <w:rsid w:val="00E656F4"/>
    <w:rsid w:val="00E65F11"/>
    <w:rsid w:val="00E721D0"/>
    <w:rsid w:val="00E74318"/>
    <w:rsid w:val="00EA31EF"/>
    <w:rsid w:val="00EB2641"/>
    <w:rsid w:val="00EC1083"/>
    <w:rsid w:val="00EC6150"/>
    <w:rsid w:val="00EC631F"/>
    <w:rsid w:val="00ED3CB0"/>
    <w:rsid w:val="00ED5ADE"/>
    <w:rsid w:val="00EE1981"/>
    <w:rsid w:val="00EF4421"/>
    <w:rsid w:val="00F055FF"/>
    <w:rsid w:val="00F13840"/>
    <w:rsid w:val="00F363AE"/>
    <w:rsid w:val="00F3642D"/>
    <w:rsid w:val="00F52112"/>
    <w:rsid w:val="00F52D31"/>
    <w:rsid w:val="00F607A1"/>
    <w:rsid w:val="00F6645B"/>
    <w:rsid w:val="00F7185D"/>
    <w:rsid w:val="00F73EB2"/>
    <w:rsid w:val="00F866E1"/>
    <w:rsid w:val="00F870CF"/>
    <w:rsid w:val="00F93229"/>
    <w:rsid w:val="00F933EE"/>
    <w:rsid w:val="00FA1944"/>
    <w:rsid w:val="00FC1FDB"/>
    <w:rsid w:val="00FC3549"/>
    <w:rsid w:val="00FC3AF2"/>
    <w:rsid w:val="00FE0067"/>
    <w:rsid w:val="00FE6A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62D92-FC86-4E36-8380-E1502274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CC"/>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link w:val="NoSpacingChar"/>
    <w:qFormat/>
    <w:rsid w:val="00B02FCC"/>
    <w:pPr>
      <w:spacing w:after="0" w:line="240" w:lineRule="auto"/>
    </w:pPr>
    <w:rPr>
      <w:rFonts w:ascii="Calibri" w:eastAsia="Calibri" w:hAnsi="Calibri" w:cs="Times New Roman"/>
      <w:lang w:val="es-CO"/>
    </w:rPr>
  </w:style>
  <w:style w:type="paragraph" w:styleId="Encabezado">
    <w:name w:val="header"/>
    <w:basedOn w:val="Normal"/>
    <w:link w:val="EncabezadoCar"/>
    <w:rsid w:val="00B02FCC"/>
    <w:pPr>
      <w:tabs>
        <w:tab w:val="center" w:pos="4419"/>
        <w:tab w:val="right" w:pos="8838"/>
      </w:tabs>
    </w:pPr>
  </w:style>
  <w:style w:type="character" w:customStyle="1" w:styleId="EncabezadoCar">
    <w:name w:val="Encabezado Car"/>
    <w:basedOn w:val="Fuentedeprrafopredeter"/>
    <w:link w:val="Encabezado"/>
    <w:rsid w:val="00B02FCC"/>
    <w:rPr>
      <w:rFonts w:ascii="Times New Roman" w:eastAsia="Calibri" w:hAnsi="Times New Roman" w:cs="Times New Roman"/>
      <w:sz w:val="20"/>
      <w:szCs w:val="20"/>
      <w:lang w:eastAsia="es-ES"/>
    </w:rPr>
  </w:style>
  <w:style w:type="paragraph" w:styleId="Piedepgina">
    <w:name w:val="footer"/>
    <w:basedOn w:val="Normal"/>
    <w:link w:val="PiedepginaCar"/>
    <w:rsid w:val="00B02FCC"/>
    <w:pPr>
      <w:tabs>
        <w:tab w:val="center" w:pos="4419"/>
        <w:tab w:val="right" w:pos="8838"/>
      </w:tabs>
    </w:pPr>
  </w:style>
  <w:style w:type="character" w:customStyle="1" w:styleId="PiedepginaCar">
    <w:name w:val="Pie de página Car"/>
    <w:basedOn w:val="Fuentedeprrafopredeter"/>
    <w:link w:val="Piedepgina"/>
    <w:rsid w:val="00B02FCC"/>
    <w:rPr>
      <w:rFonts w:ascii="Times New Roman" w:eastAsia="Calibri" w:hAnsi="Times New Roman" w:cs="Times New Roman"/>
      <w:sz w:val="20"/>
      <w:szCs w:val="20"/>
      <w:lang w:eastAsia="es-ES"/>
    </w:rPr>
  </w:style>
  <w:style w:type="paragraph" w:customStyle="1" w:styleId="Sinespaciado2">
    <w:name w:val="Sin espaciado2"/>
    <w:uiPriority w:val="99"/>
    <w:rsid w:val="00B02FCC"/>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B02FCC"/>
    <w:rPr>
      <w:rFonts w:ascii="Calibri" w:eastAsia="Calibri" w:hAnsi="Calibri" w:cs="Times New Roman"/>
      <w:lang w:val="es-CO"/>
    </w:rPr>
  </w:style>
  <w:style w:type="paragraph" w:customStyle="1" w:styleId="Style22">
    <w:name w:val="Style22"/>
    <w:basedOn w:val="Normal"/>
    <w:uiPriority w:val="99"/>
    <w:rsid w:val="00B02FCC"/>
    <w:pPr>
      <w:widowControl w:val="0"/>
      <w:autoSpaceDE w:val="0"/>
      <w:autoSpaceDN w:val="0"/>
      <w:adjustRightInd w:val="0"/>
    </w:pPr>
    <w:rPr>
      <w:rFonts w:ascii="Calibri" w:eastAsiaTheme="minorEastAsia" w:hAnsi="Calibri" w:cstheme="minorBidi"/>
      <w:sz w:val="24"/>
      <w:szCs w:val="24"/>
    </w:rPr>
  </w:style>
  <w:style w:type="character" w:customStyle="1" w:styleId="FontStyle39">
    <w:name w:val="Font Style39"/>
    <w:basedOn w:val="Fuentedeprrafopredeter"/>
    <w:uiPriority w:val="99"/>
    <w:rsid w:val="00B02FCC"/>
    <w:rPr>
      <w:rFonts w:ascii="Calibri" w:hAnsi="Calibri" w:cs="Calibri"/>
      <w:color w:val="000000"/>
      <w:sz w:val="24"/>
      <w:szCs w:val="24"/>
    </w:rPr>
  </w:style>
  <w:style w:type="character" w:customStyle="1" w:styleId="FontStyle48">
    <w:name w:val="Font Style48"/>
    <w:basedOn w:val="Fuentedeprrafopredeter"/>
    <w:uiPriority w:val="99"/>
    <w:rsid w:val="00B02FCC"/>
    <w:rPr>
      <w:rFonts w:ascii="Calibri" w:hAnsi="Calibri" w:cs="Calibri"/>
      <w:color w:val="000000"/>
      <w:sz w:val="18"/>
      <w:szCs w:val="18"/>
    </w:rPr>
  </w:style>
  <w:style w:type="character" w:customStyle="1" w:styleId="FontStyle13">
    <w:name w:val="Font Style13"/>
    <w:basedOn w:val="Fuentedeprrafopredeter"/>
    <w:uiPriority w:val="99"/>
    <w:rsid w:val="00B02FCC"/>
    <w:rPr>
      <w:rFonts w:ascii="Tahoma" w:hAnsi="Tahoma" w:cs="Tahoma"/>
      <w:color w:val="000000"/>
      <w:sz w:val="22"/>
      <w:szCs w:val="22"/>
    </w:rPr>
  </w:style>
  <w:style w:type="character" w:customStyle="1" w:styleId="FontStyle31">
    <w:name w:val="Font Style31"/>
    <w:basedOn w:val="Fuentedeprrafopredeter"/>
    <w:uiPriority w:val="99"/>
    <w:rsid w:val="00B02FCC"/>
    <w:rPr>
      <w:rFonts w:ascii="Arial" w:hAnsi="Arial" w:cs="Arial"/>
      <w:color w:val="000000"/>
      <w:sz w:val="22"/>
      <w:szCs w:val="22"/>
    </w:rPr>
  </w:style>
  <w:style w:type="character" w:customStyle="1" w:styleId="FontStyle35">
    <w:name w:val="Font Style35"/>
    <w:basedOn w:val="Fuentedeprrafopredeter"/>
    <w:uiPriority w:val="99"/>
    <w:rsid w:val="00B02FCC"/>
    <w:rPr>
      <w:rFonts w:ascii="Arial" w:hAnsi="Arial" w:cs="Arial"/>
      <w:i/>
      <w:iCs/>
      <w:color w:val="000000"/>
      <w:sz w:val="18"/>
      <w:szCs w:val="18"/>
    </w:rPr>
  </w:style>
  <w:style w:type="character" w:customStyle="1" w:styleId="FontStyle32">
    <w:name w:val="Font Style32"/>
    <w:basedOn w:val="Fuentedeprrafopredeter"/>
    <w:uiPriority w:val="99"/>
    <w:rsid w:val="00B02FCC"/>
    <w:rPr>
      <w:rFonts w:ascii="Arial" w:hAnsi="Arial" w:cs="Arial"/>
      <w:i/>
      <w:iCs/>
      <w:color w:val="000000"/>
      <w:sz w:val="22"/>
      <w:szCs w:val="22"/>
    </w:rPr>
  </w:style>
  <w:style w:type="paragraph" w:customStyle="1" w:styleId="Sinespaciado3">
    <w:name w:val="Sin espaciado3"/>
    <w:rsid w:val="00B02FCC"/>
    <w:pPr>
      <w:spacing w:after="0" w:line="240" w:lineRule="auto"/>
    </w:pPr>
    <w:rPr>
      <w:rFonts w:ascii="Times New Roman" w:eastAsia="Calibri" w:hAnsi="Times New Roman" w:cs="Times New Roman"/>
      <w:sz w:val="20"/>
      <w:szCs w:val="20"/>
      <w:lang w:eastAsia="es-ES"/>
    </w:rPr>
  </w:style>
  <w:style w:type="character" w:customStyle="1" w:styleId="FontStyle43">
    <w:name w:val="Font Style43"/>
    <w:basedOn w:val="Fuentedeprrafopredeter"/>
    <w:uiPriority w:val="99"/>
    <w:rsid w:val="00B02FCC"/>
    <w:rPr>
      <w:rFonts w:ascii="Arial" w:hAnsi="Arial" w:cs="Arial"/>
      <w:color w:val="000000"/>
      <w:spacing w:val="-10"/>
      <w:sz w:val="26"/>
      <w:szCs w:val="26"/>
    </w:rPr>
  </w:style>
  <w:style w:type="paragraph" w:styleId="Textonotapie">
    <w:name w:val="footnote text"/>
    <w:aliases w:val="Footnote Text Char Char Char Char Char,Footnote Text Char Char Char Char,Footnote reference,FA Fu,Footnote Text Char Char Char,Ref. de nota al pie1,referencia nota al pie,Appel note de bas de page,Footnotes refss,Nota de pie,Footnote Text"/>
    <w:basedOn w:val="Normal"/>
    <w:link w:val="TextonotapieCar"/>
    <w:uiPriority w:val="99"/>
    <w:qFormat/>
    <w:rsid w:val="00B02FCC"/>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Ref. de nota al pie1 Car,referencia nota al pie Car,Appel note de bas de page Car"/>
    <w:basedOn w:val="Fuentedeprrafopredeter"/>
    <w:link w:val="Textonotapie"/>
    <w:rsid w:val="00B02FCC"/>
    <w:rPr>
      <w:rFonts w:ascii="Times New Roman" w:eastAsia="Times New Roman" w:hAnsi="Times New Roman" w:cs="Times New Roman"/>
      <w:sz w:val="20"/>
      <w:szCs w:val="20"/>
      <w:lang w:eastAsia="es-ES"/>
    </w:rPr>
  </w:style>
  <w:style w:type="character" w:styleId="Refdenotaalpie">
    <w:name w:val="footnote reference"/>
    <w:aliases w:val="Texto de nota al pie,Fago Fußnotenzeichen,Nota a pie,Ref. de nota al pie 2,Footnote symbol,Footnote,Char Car Car Car Ca,Ref. de nota al pie2,Pie de pagina,R"/>
    <w:qFormat/>
    <w:rsid w:val="00B02FCC"/>
    <w:rPr>
      <w:vertAlign w:val="superscript"/>
    </w:rPr>
  </w:style>
  <w:style w:type="paragraph" w:styleId="Sinespaciado">
    <w:name w:val="No Spacing"/>
    <w:uiPriority w:val="1"/>
    <w:qFormat/>
    <w:rsid w:val="00B02FCC"/>
    <w:pPr>
      <w:spacing w:after="0" w:line="240" w:lineRule="auto"/>
    </w:pPr>
    <w:rPr>
      <w:rFonts w:ascii="Times New Roman" w:eastAsia="Times New Roman" w:hAnsi="Times New Roman" w:cs="Times New Roman"/>
      <w:sz w:val="20"/>
      <w:szCs w:val="20"/>
      <w:lang w:eastAsia="es-ES"/>
    </w:rPr>
  </w:style>
  <w:style w:type="character" w:customStyle="1" w:styleId="FontStyle18">
    <w:name w:val="Font Style18"/>
    <w:basedOn w:val="Fuentedeprrafopredeter"/>
    <w:uiPriority w:val="99"/>
    <w:rsid w:val="00B02FCC"/>
    <w:rPr>
      <w:rFonts w:ascii="Arial" w:hAnsi="Arial" w:cs="Arial"/>
      <w:color w:val="000000"/>
      <w:spacing w:val="-10"/>
      <w:sz w:val="22"/>
      <w:szCs w:val="22"/>
    </w:rPr>
  </w:style>
  <w:style w:type="character" w:customStyle="1" w:styleId="FontStyle19">
    <w:name w:val="Font Style19"/>
    <w:basedOn w:val="Fuentedeprrafopredeter"/>
    <w:uiPriority w:val="99"/>
    <w:rsid w:val="00B02FCC"/>
    <w:rPr>
      <w:rFonts w:ascii="Arial" w:hAnsi="Arial" w:cs="Arial"/>
      <w:b/>
      <w:bCs/>
      <w:color w:val="000000"/>
      <w:sz w:val="22"/>
      <w:szCs w:val="22"/>
    </w:rPr>
  </w:style>
  <w:style w:type="character" w:customStyle="1" w:styleId="FontStyle30">
    <w:name w:val="Font Style30"/>
    <w:basedOn w:val="Fuentedeprrafopredeter"/>
    <w:uiPriority w:val="99"/>
    <w:rsid w:val="00B02FCC"/>
    <w:rPr>
      <w:rFonts w:ascii="Century Gothic" w:hAnsi="Century Gothic" w:cs="Century Gothic"/>
      <w:b/>
      <w:bCs/>
      <w:color w:val="000000"/>
      <w:spacing w:val="10"/>
      <w:sz w:val="18"/>
      <w:szCs w:val="18"/>
    </w:rPr>
  </w:style>
  <w:style w:type="character" w:customStyle="1" w:styleId="FontStyle42">
    <w:name w:val="Font Style42"/>
    <w:basedOn w:val="Fuentedeprrafopredeter"/>
    <w:uiPriority w:val="99"/>
    <w:rsid w:val="00B02FCC"/>
    <w:rPr>
      <w:rFonts w:ascii="Century Gothic" w:hAnsi="Century Gothic" w:cs="Century Gothic"/>
      <w:b/>
      <w:bCs/>
      <w:color w:val="000000"/>
      <w:sz w:val="32"/>
      <w:szCs w:val="32"/>
    </w:rPr>
  </w:style>
  <w:style w:type="character" w:customStyle="1" w:styleId="FontStyle44">
    <w:name w:val="Font Style44"/>
    <w:basedOn w:val="Fuentedeprrafopredeter"/>
    <w:uiPriority w:val="99"/>
    <w:rsid w:val="00B02FCC"/>
    <w:rPr>
      <w:rFonts w:ascii="Century Gothic" w:hAnsi="Century Gothic" w:cs="Century Gothic"/>
      <w:color w:val="000000"/>
      <w:sz w:val="18"/>
      <w:szCs w:val="18"/>
    </w:rPr>
  </w:style>
  <w:style w:type="character" w:customStyle="1" w:styleId="FontStyle12">
    <w:name w:val="Font Style12"/>
    <w:basedOn w:val="Fuentedeprrafopredeter"/>
    <w:uiPriority w:val="99"/>
    <w:rsid w:val="00B02FCC"/>
    <w:rPr>
      <w:rFonts w:ascii="Arial" w:hAnsi="Arial" w:cs="Arial"/>
      <w:color w:val="000000"/>
      <w:sz w:val="18"/>
      <w:szCs w:val="18"/>
    </w:rPr>
  </w:style>
  <w:style w:type="character" w:customStyle="1" w:styleId="FontStyle57">
    <w:name w:val="Font Style57"/>
    <w:basedOn w:val="Fuentedeprrafopredeter"/>
    <w:uiPriority w:val="99"/>
    <w:rsid w:val="00B02FCC"/>
    <w:rPr>
      <w:rFonts w:ascii="Arial" w:hAnsi="Arial" w:cs="Arial"/>
      <w:color w:val="000000"/>
      <w:sz w:val="20"/>
      <w:szCs w:val="20"/>
    </w:rPr>
  </w:style>
  <w:style w:type="character" w:customStyle="1" w:styleId="FontStyle37">
    <w:name w:val="Font Style37"/>
    <w:basedOn w:val="Fuentedeprrafopredeter"/>
    <w:uiPriority w:val="99"/>
    <w:rsid w:val="00B02FCC"/>
    <w:rPr>
      <w:rFonts w:ascii="Comic Sans MS" w:hAnsi="Comic Sans MS" w:cs="Comic Sans MS"/>
      <w:color w:val="000000"/>
      <w:sz w:val="20"/>
      <w:szCs w:val="20"/>
    </w:rPr>
  </w:style>
  <w:style w:type="character" w:customStyle="1" w:styleId="FontStyle38">
    <w:name w:val="Font Style38"/>
    <w:basedOn w:val="Fuentedeprrafopredeter"/>
    <w:uiPriority w:val="99"/>
    <w:rsid w:val="00B02FCC"/>
    <w:rPr>
      <w:rFonts w:ascii="Segoe UI" w:hAnsi="Segoe UI" w:cs="Segoe UI"/>
      <w:i/>
      <w:iCs/>
      <w:color w:val="000000"/>
      <w:spacing w:val="10"/>
      <w:sz w:val="22"/>
      <w:szCs w:val="22"/>
    </w:rPr>
  </w:style>
  <w:style w:type="paragraph" w:styleId="Sangradetextonormal">
    <w:name w:val="Body Text Indent"/>
    <w:basedOn w:val="Normal"/>
    <w:link w:val="SangradetextonormalCar"/>
    <w:semiHidden/>
    <w:rsid w:val="00B02FCC"/>
    <w:pPr>
      <w:widowControl w:val="0"/>
      <w:jc w:val="both"/>
    </w:pPr>
    <w:rPr>
      <w:rFonts w:eastAsia="Times New Roman"/>
      <w:sz w:val="28"/>
      <w:lang w:val="es-ES_tradnl"/>
    </w:rPr>
  </w:style>
  <w:style w:type="character" w:customStyle="1" w:styleId="SangradetextonormalCar">
    <w:name w:val="Sangría de texto normal Car"/>
    <w:basedOn w:val="Fuentedeprrafopredeter"/>
    <w:link w:val="Sangradetextonormal"/>
    <w:semiHidden/>
    <w:rsid w:val="00B02FCC"/>
    <w:rPr>
      <w:rFonts w:ascii="Times New Roman" w:eastAsia="Times New Roman" w:hAnsi="Times New Roman" w:cs="Times New Roman"/>
      <w:sz w:val="28"/>
      <w:szCs w:val="20"/>
      <w:lang w:val="es-ES_tradnl" w:eastAsia="es-ES"/>
    </w:rPr>
  </w:style>
  <w:style w:type="character" w:styleId="Hipervnculo">
    <w:name w:val="Hyperlink"/>
    <w:basedOn w:val="Fuentedeprrafopredeter"/>
    <w:uiPriority w:val="99"/>
    <w:semiHidden/>
    <w:unhideWhenUsed/>
    <w:rsid w:val="008623BE"/>
    <w:rPr>
      <w:color w:val="0000FF"/>
      <w:u w:val="single"/>
    </w:rPr>
  </w:style>
  <w:style w:type="character" w:customStyle="1" w:styleId="apple-converted-space">
    <w:name w:val="apple-converted-space"/>
    <w:basedOn w:val="Fuentedeprrafopredeter"/>
    <w:rsid w:val="008623BE"/>
  </w:style>
  <w:style w:type="paragraph" w:styleId="NormalWeb">
    <w:name w:val="Normal (Web)"/>
    <w:basedOn w:val="Normal"/>
    <w:uiPriority w:val="99"/>
    <w:semiHidden/>
    <w:unhideWhenUsed/>
    <w:rsid w:val="008623BE"/>
    <w:pPr>
      <w:spacing w:before="100" w:beforeAutospacing="1" w:after="100" w:afterAutospacing="1"/>
    </w:pPr>
    <w:rPr>
      <w:rFonts w:eastAsia="Times New Roman"/>
      <w:sz w:val="24"/>
      <w:szCs w:val="24"/>
    </w:rPr>
  </w:style>
  <w:style w:type="paragraph" w:styleId="Textodeglobo">
    <w:name w:val="Balloon Text"/>
    <w:basedOn w:val="Normal"/>
    <w:link w:val="TextodegloboCar"/>
    <w:uiPriority w:val="99"/>
    <w:semiHidden/>
    <w:unhideWhenUsed/>
    <w:rsid w:val="001D12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262"/>
    <w:rPr>
      <w:rFonts w:ascii="Segoe UI" w:eastAsia="Calibri" w:hAnsi="Segoe UI" w:cs="Segoe UI"/>
      <w:sz w:val="18"/>
      <w:szCs w:val="18"/>
      <w:lang w:eastAsia="es-ES"/>
    </w:rPr>
  </w:style>
  <w:style w:type="character" w:customStyle="1" w:styleId="FontStyle26">
    <w:name w:val="Font Style26"/>
    <w:basedOn w:val="Fuentedeprrafopredeter"/>
    <w:uiPriority w:val="99"/>
    <w:rsid w:val="00BD2FB9"/>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7790">
      <w:bodyDiv w:val="1"/>
      <w:marLeft w:val="0"/>
      <w:marRight w:val="0"/>
      <w:marTop w:val="0"/>
      <w:marBottom w:val="0"/>
      <w:divBdr>
        <w:top w:val="none" w:sz="0" w:space="0" w:color="auto"/>
        <w:left w:val="none" w:sz="0" w:space="0" w:color="auto"/>
        <w:bottom w:val="none" w:sz="0" w:space="0" w:color="auto"/>
        <w:right w:val="none" w:sz="0" w:space="0" w:color="auto"/>
      </w:divBdr>
    </w:div>
    <w:div w:id="440950843">
      <w:bodyDiv w:val="1"/>
      <w:marLeft w:val="0"/>
      <w:marRight w:val="0"/>
      <w:marTop w:val="0"/>
      <w:marBottom w:val="0"/>
      <w:divBdr>
        <w:top w:val="none" w:sz="0" w:space="0" w:color="auto"/>
        <w:left w:val="none" w:sz="0" w:space="0" w:color="auto"/>
        <w:bottom w:val="none" w:sz="0" w:space="0" w:color="auto"/>
        <w:right w:val="none" w:sz="0" w:space="0" w:color="auto"/>
      </w:divBdr>
    </w:div>
    <w:div w:id="555970161">
      <w:bodyDiv w:val="1"/>
      <w:marLeft w:val="0"/>
      <w:marRight w:val="0"/>
      <w:marTop w:val="0"/>
      <w:marBottom w:val="0"/>
      <w:divBdr>
        <w:top w:val="none" w:sz="0" w:space="0" w:color="auto"/>
        <w:left w:val="none" w:sz="0" w:space="0" w:color="auto"/>
        <w:bottom w:val="none" w:sz="0" w:space="0" w:color="auto"/>
        <w:right w:val="none" w:sz="0" w:space="0" w:color="auto"/>
      </w:divBdr>
    </w:div>
    <w:div w:id="992635387">
      <w:bodyDiv w:val="1"/>
      <w:marLeft w:val="0"/>
      <w:marRight w:val="0"/>
      <w:marTop w:val="0"/>
      <w:marBottom w:val="0"/>
      <w:divBdr>
        <w:top w:val="none" w:sz="0" w:space="0" w:color="auto"/>
        <w:left w:val="none" w:sz="0" w:space="0" w:color="auto"/>
        <w:bottom w:val="none" w:sz="0" w:space="0" w:color="auto"/>
        <w:right w:val="none" w:sz="0" w:space="0" w:color="auto"/>
      </w:divBdr>
    </w:div>
    <w:div w:id="109886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B9E12-A5E4-4991-98D0-DC3B470F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2900</Words>
  <Characters>15955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2</cp:revision>
  <cp:lastPrinted>2019-12-11T13:24:00Z</cp:lastPrinted>
  <dcterms:created xsi:type="dcterms:W3CDTF">2020-02-03T13:18:00Z</dcterms:created>
  <dcterms:modified xsi:type="dcterms:W3CDTF">2020-02-03T13:18:00Z</dcterms:modified>
</cp:coreProperties>
</file>