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F6" w:rsidRPr="00B76CF6" w:rsidRDefault="00B76CF6" w:rsidP="00B76CF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76CF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76CF6" w:rsidRPr="00B76CF6" w:rsidRDefault="00B76CF6" w:rsidP="00B76CF6">
      <w:pPr>
        <w:jc w:val="both"/>
        <w:rPr>
          <w:rFonts w:ascii="Arial" w:hAnsi="Arial" w:cs="Arial"/>
          <w:sz w:val="20"/>
          <w:lang w:val="es-419"/>
        </w:rPr>
      </w:pPr>
    </w:p>
    <w:p w:rsidR="00B76CF6" w:rsidRPr="00B76CF6" w:rsidRDefault="00B76CF6" w:rsidP="00B76CF6">
      <w:pPr>
        <w:jc w:val="both"/>
        <w:rPr>
          <w:rFonts w:ascii="Arial" w:hAnsi="Arial" w:cs="Arial"/>
          <w:sz w:val="20"/>
          <w:lang w:val="es-419"/>
        </w:rPr>
      </w:pPr>
      <w:r w:rsidRPr="00B76CF6">
        <w:rPr>
          <w:rFonts w:ascii="Arial" w:hAnsi="Arial" w:cs="Arial"/>
          <w:sz w:val="20"/>
          <w:lang w:val="es-419"/>
        </w:rPr>
        <w:t xml:space="preserve">Providencia: </w:t>
      </w:r>
      <w:r w:rsidRPr="00B76CF6">
        <w:rPr>
          <w:rFonts w:ascii="Arial" w:hAnsi="Arial" w:cs="Arial"/>
          <w:sz w:val="20"/>
          <w:lang w:val="es-419"/>
        </w:rPr>
        <w:tab/>
      </w:r>
      <w:r w:rsidRPr="00B76CF6">
        <w:rPr>
          <w:rFonts w:ascii="Arial" w:hAnsi="Arial" w:cs="Arial"/>
          <w:sz w:val="20"/>
          <w:lang w:val="es-419"/>
        </w:rPr>
        <w:tab/>
      </w:r>
      <w:r w:rsidR="00AB72ED">
        <w:rPr>
          <w:rFonts w:ascii="Arial" w:hAnsi="Arial" w:cs="Arial"/>
          <w:sz w:val="20"/>
          <w:lang w:val="es-419"/>
        </w:rPr>
        <w:t>Sentencia de Segunda Instancia,</w:t>
      </w:r>
      <w:r w:rsidRPr="00B76CF6">
        <w:rPr>
          <w:rFonts w:ascii="Arial" w:hAnsi="Arial" w:cs="Arial"/>
          <w:sz w:val="20"/>
          <w:lang w:val="es-419"/>
        </w:rPr>
        <w:t xml:space="preserve"> jueves 27 de junio de 2019</w:t>
      </w:r>
    </w:p>
    <w:p w:rsidR="00B76CF6" w:rsidRPr="00B76CF6" w:rsidRDefault="00B76CF6" w:rsidP="00B76CF6">
      <w:pPr>
        <w:jc w:val="both"/>
        <w:rPr>
          <w:rFonts w:ascii="Arial" w:hAnsi="Arial" w:cs="Arial"/>
          <w:sz w:val="20"/>
          <w:lang w:val="es-419"/>
        </w:rPr>
      </w:pPr>
      <w:r>
        <w:rPr>
          <w:rFonts w:ascii="Arial" w:hAnsi="Arial" w:cs="Arial"/>
          <w:sz w:val="20"/>
          <w:lang w:val="es-419"/>
        </w:rPr>
        <w:t>Radicación No:</w:t>
      </w:r>
      <w:r w:rsidRPr="00B76CF6">
        <w:rPr>
          <w:rFonts w:ascii="Arial" w:hAnsi="Arial" w:cs="Arial"/>
          <w:sz w:val="20"/>
          <w:lang w:val="es-419"/>
        </w:rPr>
        <w:tab/>
      </w:r>
      <w:r w:rsidRPr="00B76CF6">
        <w:rPr>
          <w:rFonts w:ascii="Arial" w:hAnsi="Arial" w:cs="Arial"/>
          <w:sz w:val="20"/>
          <w:lang w:val="es-419"/>
        </w:rPr>
        <w:tab/>
        <w:t>66001-31-05-004-2017-00207-01</w:t>
      </w:r>
    </w:p>
    <w:p w:rsidR="00B76CF6" w:rsidRPr="00B76CF6" w:rsidRDefault="00B76CF6" w:rsidP="00B76CF6">
      <w:pPr>
        <w:jc w:val="both"/>
        <w:rPr>
          <w:rFonts w:ascii="Arial" w:hAnsi="Arial" w:cs="Arial"/>
          <w:sz w:val="20"/>
          <w:lang w:val="es-419"/>
        </w:rPr>
      </w:pPr>
      <w:r w:rsidRPr="00B76CF6">
        <w:rPr>
          <w:rFonts w:ascii="Arial" w:hAnsi="Arial" w:cs="Arial"/>
          <w:sz w:val="20"/>
          <w:lang w:val="es-419"/>
        </w:rPr>
        <w:t xml:space="preserve">Proceso: </w:t>
      </w:r>
      <w:r w:rsidRPr="00B76CF6">
        <w:rPr>
          <w:rFonts w:ascii="Arial" w:hAnsi="Arial" w:cs="Arial"/>
          <w:sz w:val="20"/>
          <w:lang w:val="es-419"/>
        </w:rPr>
        <w:tab/>
      </w:r>
      <w:r w:rsidRPr="00B76CF6">
        <w:rPr>
          <w:rFonts w:ascii="Arial" w:hAnsi="Arial" w:cs="Arial"/>
          <w:sz w:val="20"/>
          <w:lang w:val="es-419"/>
        </w:rPr>
        <w:tab/>
        <w:t>Ordinario Laboral</w:t>
      </w:r>
    </w:p>
    <w:p w:rsidR="00B76CF6" w:rsidRPr="00B76CF6" w:rsidRDefault="00B76CF6" w:rsidP="00B76CF6">
      <w:pPr>
        <w:jc w:val="both"/>
        <w:rPr>
          <w:rFonts w:ascii="Arial" w:hAnsi="Arial" w:cs="Arial"/>
          <w:sz w:val="20"/>
          <w:lang w:val="es-419"/>
        </w:rPr>
      </w:pPr>
      <w:r w:rsidRPr="00B76CF6">
        <w:rPr>
          <w:rFonts w:ascii="Arial" w:hAnsi="Arial" w:cs="Arial"/>
          <w:sz w:val="20"/>
          <w:lang w:val="es-419"/>
        </w:rPr>
        <w:t>Demandante:</w:t>
      </w:r>
      <w:r w:rsidRPr="00B76CF6">
        <w:rPr>
          <w:rFonts w:ascii="Arial" w:hAnsi="Arial" w:cs="Arial"/>
          <w:sz w:val="20"/>
          <w:lang w:val="es-419"/>
        </w:rPr>
        <w:tab/>
      </w:r>
      <w:r w:rsidRPr="00B76CF6">
        <w:rPr>
          <w:rFonts w:ascii="Arial" w:hAnsi="Arial" w:cs="Arial"/>
          <w:sz w:val="20"/>
          <w:lang w:val="es-419"/>
        </w:rPr>
        <w:tab/>
        <w:t>José Oliverio González Quiñones</w:t>
      </w:r>
    </w:p>
    <w:p w:rsidR="00B76CF6" w:rsidRPr="00B76CF6" w:rsidRDefault="00B76CF6" w:rsidP="00B76CF6">
      <w:pPr>
        <w:jc w:val="both"/>
        <w:rPr>
          <w:rFonts w:ascii="Arial" w:hAnsi="Arial" w:cs="Arial"/>
          <w:sz w:val="20"/>
          <w:lang w:val="es-419"/>
        </w:rPr>
      </w:pPr>
      <w:r w:rsidRPr="00B76CF6">
        <w:rPr>
          <w:rFonts w:ascii="Arial" w:hAnsi="Arial" w:cs="Arial"/>
          <w:sz w:val="20"/>
          <w:lang w:val="es-419"/>
        </w:rPr>
        <w:t>Demandado:</w:t>
      </w:r>
      <w:r>
        <w:rPr>
          <w:rFonts w:ascii="Arial" w:hAnsi="Arial" w:cs="Arial"/>
          <w:sz w:val="20"/>
          <w:lang w:val="es-419"/>
        </w:rPr>
        <w:tab/>
      </w:r>
      <w:r w:rsidRPr="00B76CF6">
        <w:rPr>
          <w:rFonts w:ascii="Arial" w:hAnsi="Arial" w:cs="Arial"/>
          <w:sz w:val="20"/>
          <w:lang w:val="es-419"/>
        </w:rPr>
        <w:tab/>
        <w:t>Javier Muñoz Jaramillo y Empresa de Acueducto y Alcantarillado de Pereira</w:t>
      </w:r>
    </w:p>
    <w:p w:rsidR="00B76CF6" w:rsidRPr="00B76CF6" w:rsidRDefault="00B76CF6" w:rsidP="00B76CF6">
      <w:pPr>
        <w:jc w:val="both"/>
        <w:rPr>
          <w:rFonts w:ascii="Arial" w:hAnsi="Arial" w:cs="Arial"/>
          <w:sz w:val="20"/>
          <w:lang w:val="es-419"/>
        </w:rPr>
      </w:pPr>
      <w:r w:rsidRPr="00B76CF6">
        <w:rPr>
          <w:rFonts w:ascii="Arial" w:hAnsi="Arial" w:cs="Arial"/>
          <w:sz w:val="20"/>
          <w:lang w:val="es-419"/>
        </w:rPr>
        <w:t>Juzgado de origen:</w:t>
      </w:r>
      <w:r w:rsidRPr="00B76CF6">
        <w:rPr>
          <w:rFonts w:ascii="Arial" w:hAnsi="Arial" w:cs="Arial"/>
          <w:sz w:val="20"/>
          <w:lang w:val="es-419"/>
        </w:rPr>
        <w:tab/>
        <w:t>Quinto Laboral del Circuito de Pereira.</w:t>
      </w:r>
    </w:p>
    <w:p w:rsidR="00B76CF6" w:rsidRPr="00B76CF6" w:rsidRDefault="00B76CF6" w:rsidP="00B76CF6">
      <w:pPr>
        <w:jc w:val="both"/>
        <w:rPr>
          <w:rFonts w:ascii="Arial" w:hAnsi="Arial" w:cs="Arial"/>
          <w:sz w:val="20"/>
          <w:lang w:val="es-419"/>
        </w:rPr>
      </w:pPr>
      <w:r w:rsidRPr="00B76CF6">
        <w:rPr>
          <w:rFonts w:ascii="Arial" w:hAnsi="Arial" w:cs="Arial"/>
          <w:sz w:val="20"/>
          <w:lang w:val="es-419"/>
        </w:rPr>
        <w:t>Magistrado Ponente:</w:t>
      </w:r>
      <w:r w:rsidRPr="00B76CF6">
        <w:rPr>
          <w:rFonts w:ascii="Arial" w:hAnsi="Arial" w:cs="Arial"/>
          <w:sz w:val="20"/>
          <w:lang w:val="es-419"/>
        </w:rPr>
        <w:tab/>
        <w:t>Francisco Javier Tamayo Tabares.</w:t>
      </w:r>
    </w:p>
    <w:p w:rsidR="00B76CF6" w:rsidRPr="00B76CF6" w:rsidRDefault="00B76CF6" w:rsidP="00B76CF6">
      <w:pPr>
        <w:jc w:val="both"/>
        <w:rPr>
          <w:rFonts w:ascii="Arial" w:hAnsi="Arial" w:cs="Arial"/>
          <w:sz w:val="20"/>
          <w:lang w:val="es-419"/>
        </w:rPr>
      </w:pPr>
    </w:p>
    <w:p w:rsidR="00B76CF6" w:rsidRPr="003D6F76" w:rsidRDefault="00B76CF6" w:rsidP="00B76CF6">
      <w:pPr>
        <w:jc w:val="both"/>
        <w:rPr>
          <w:rFonts w:ascii="Arial" w:hAnsi="Arial" w:cs="Arial"/>
          <w:b/>
          <w:bCs/>
          <w:iCs/>
          <w:sz w:val="20"/>
          <w:lang w:val="es-CO" w:eastAsia="fr-FR"/>
        </w:rPr>
      </w:pPr>
      <w:r w:rsidRPr="00B76CF6">
        <w:rPr>
          <w:rFonts w:ascii="Arial" w:hAnsi="Arial" w:cs="Arial"/>
          <w:b/>
          <w:bCs/>
          <w:iCs/>
          <w:sz w:val="20"/>
          <w:lang w:val="es-419" w:eastAsia="fr-FR"/>
        </w:rPr>
        <w:t>TEMAS:</w:t>
      </w:r>
      <w:r w:rsidRPr="00B76CF6">
        <w:rPr>
          <w:rFonts w:ascii="Arial" w:hAnsi="Arial" w:cs="Arial"/>
          <w:b/>
          <w:bCs/>
          <w:iCs/>
          <w:sz w:val="20"/>
          <w:lang w:val="es-419" w:eastAsia="fr-FR"/>
        </w:rPr>
        <w:tab/>
      </w:r>
      <w:r w:rsidR="00342E5A">
        <w:rPr>
          <w:rFonts w:ascii="Arial" w:hAnsi="Arial" w:cs="Arial"/>
          <w:b/>
          <w:bCs/>
          <w:iCs/>
          <w:sz w:val="20"/>
          <w:lang w:val="es-CO" w:eastAsia="fr-FR"/>
        </w:rPr>
        <w:t xml:space="preserve">CONTRATO DE TRABAJO / DESPIDO INJUSTO / NO LO ES SI EL FINIQUITO DE LA RELACIÓN SE PRODUCE A LA TERMINACIÓN DEL CONTRATO CELEBRADO POR EL CONTRATISTA CON EL BENEFICIARIO DE LA OBRA / </w:t>
      </w:r>
      <w:r w:rsidR="003D6F76">
        <w:rPr>
          <w:rFonts w:ascii="Arial" w:hAnsi="Arial" w:cs="Arial"/>
          <w:b/>
          <w:bCs/>
          <w:iCs/>
          <w:sz w:val="20"/>
          <w:lang w:val="es-CO" w:eastAsia="fr-FR"/>
        </w:rPr>
        <w:t xml:space="preserve">INDEMNIZACIÓN </w:t>
      </w:r>
      <w:r w:rsidRPr="00B76CF6">
        <w:rPr>
          <w:rFonts w:ascii="Arial" w:hAnsi="Arial" w:cs="Arial"/>
          <w:b/>
          <w:sz w:val="20"/>
          <w:lang w:val="es-419"/>
        </w:rPr>
        <w:t>MORATORIA</w:t>
      </w:r>
      <w:r w:rsidR="003D6F76">
        <w:rPr>
          <w:rFonts w:ascii="Arial" w:hAnsi="Arial" w:cs="Arial"/>
          <w:b/>
          <w:sz w:val="20"/>
          <w:lang w:val="es-CO"/>
        </w:rPr>
        <w:t xml:space="preserve"> / </w:t>
      </w:r>
      <w:r w:rsidRPr="00B76CF6">
        <w:rPr>
          <w:rFonts w:ascii="Arial" w:hAnsi="Arial" w:cs="Arial"/>
          <w:b/>
          <w:sz w:val="20"/>
          <w:lang w:val="es-419"/>
        </w:rPr>
        <w:t xml:space="preserve">SOLIDARIDAD </w:t>
      </w:r>
      <w:r w:rsidRPr="00B76CF6">
        <w:rPr>
          <w:rFonts w:ascii="Arial" w:hAnsi="Arial" w:cs="Arial"/>
          <w:b/>
          <w:bCs/>
          <w:iCs/>
          <w:sz w:val="20"/>
          <w:lang w:val="es-419" w:eastAsia="fr-FR"/>
        </w:rPr>
        <w:t xml:space="preserve">/ </w:t>
      </w:r>
      <w:r w:rsidR="003D6F76">
        <w:rPr>
          <w:rFonts w:ascii="Arial" w:hAnsi="Arial" w:cs="Arial"/>
          <w:b/>
          <w:bCs/>
          <w:iCs/>
          <w:sz w:val="20"/>
          <w:lang w:val="es-CO" w:eastAsia="fr-FR"/>
        </w:rPr>
        <w:t>CUANDO LAS LABORALES CONTRATADAS CORRESPONDEN AL OBJETO SOCIAL DE LA BENEFICIARIA DE LA OBRA.</w:t>
      </w:r>
    </w:p>
    <w:p w:rsidR="00B76CF6" w:rsidRPr="00B76CF6" w:rsidRDefault="00B76CF6" w:rsidP="00B76CF6">
      <w:pPr>
        <w:jc w:val="both"/>
        <w:rPr>
          <w:rFonts w:ascii="Arial" w:hAnsi="Arial" w:cs="Arial"/>
          <w:sz w:val="20"/>
          <w:lang w:val="es-419"/>
        </w:rPr>
      </w:pPr>
    </w:p>
    <w:p w:rsidR="008C0678" w:rsidRPr="008C0678" w:rsidRDefault="008C0678" w:rsidP="008C0678">
      <w:pPr>
        <w:jc w:val="both"/>
        <w:rPr>
          <w:rFonts w:ascii="Arial" w:hAnsi="Arial" w:cs="Arial"/>
          <w:sz w:val="20"/>
          <w:lang w:val="es-419"/>
        </w:rPr>
      </w:pPr>
      <w:r>
        <w:rPr>
          <w:rFonts w:ascii="Arial" w:hAnsi="Arial" w:cs="Arial"/>
          <w:sz w:val="20"/>
          <w:lang w:val="es-CO"/>
        </w:rPr>
        <w:t xml:space="preserve">… </w:t>
      </w:r>
      <w:r w:rsidRPr="008C0678">
        <w:rPr>
          <w:rFonts w:ascii="Arial" w:hAnsi="Arial" w:cs="Arial"/>
          <w:sz w:val="20"/>
          <w:lang w:val="es-419"/>
        </w:rPr>
        <w:t>le incumbe al trabajador acreditar que fue despedido por el empleador o que renunció inducido por éste y al empleador, acreditar que existió una justa causa para la terminación o que la causa alegada para el “autodespido” no acaeció.</w:t>
      </w:r>
    </w:p>
    <w:p w:rsidR="008C0678" w:rsidRPr="008C0678" w:rsidRDefault="008C0678" w:rsidP="008C0678">
      <w:pPr>
        <w:jc w:val="both"/>
        <w:rPr>
          <w:rFonts w:ascii="Arial" w:hAnsi="Arial" w:cs="Arial"/>
          <w:sz w:val="20"/>
          <w:lang w:val="es-419"/>
        </w:rPr>
      </w:pPr>
    </w:p>
    <w:p w:rsidR="00B76CF6" w:rsidRDefault="008C0678" w:rsidP="008C0678">
      <w:pPr>
        <w:jc w:val="both"/>
        <w:rPr>
          <w:rFonts w:ascii="Arial" w:hAnsi="Arial" w:cs="Arial"/>
          <w:sz w:val="20"/>
          <w:lang w:val="es-CO"/>
        </w:rPr>
      </w:pPr>
      <w:r w:rsidRPr="008C0678">
        <w:rPr>
          <w:rFonts w:ascii="Arial" w:hAnsi="Arial" w:cs="Arial"/>
          <w:sz w:val="20"/>
          <w:lang w:val="es-419"/>
        </w:rPr>
        <w:t>Pues bien, en el caso puntual, se tiene que el actor afirmó en el hecho 20 de la demanda que fue despedido sin justa causa el día 15 de marzo de 2016, por haber sido desvinculado, mientras el contrato de obra al que accedió el de trabajo, no había concluido, por lo que es menester, entonces, auscultar los extremos del primero, No. 067 de 2015, suscrito entre los demandados, donde se señala que inició el 30 de junio de 2015, con una duración de 8 meses, cuya adición indica que terminaría el 14 de mayo de 2016.</w:t>
      </w:r>
      <w:r>
        <w:rPr>
          <w:rFonts w:ascii="Arial" w:hAnsi="Arial" w:cs="Arial"/>
          <w:sz w:val="20"/>
          <w:lang w:val="es-CO"/>
        </w:rPr>
        <w:t xml:space="preserve"> (…)</w:t>
      </w:r>
    </w:p>
    <w:p w:rsidR="008C0678" w:rsidRDefault="008C0678" w:rsidP="008C0678">
      <w:pPr>
        <w:jc w:val="both"/>
        <w:rPr>
          <w:rFonts w:ascii="Arial" w:hAnsi="Arial" w:cs="Arial"/>
          <w:sz w:val="20"/>
          <w:lang w:val="es-CO"/>
        </w:rPr>
      </w:pPr>
    </w:p>
    <w:p w:rsidR="0023545B" w:rsidRPr="0023545B" w:rsidRDefault="0023545B" w:rsidP="0023545B">
      <w:pPr>
        <w:jc w:val="both"/>
        <w:rPr>
          <w:rFonts w:ascii="Arial" w:hAnsi="Arial" w:cs="Arial"/>
          <w:sz w:val="20"/>
          <w:lang w:val="es-CO"/>
        </w:rPr>
      </w:pPr>
      <w:r>
        <w:rPr>
          <w:rFonts w:ascii="Arial" w:hAnsi="Arial" w:cs="Arial"/>
          <w:sz w:val="20"/>
          <w:lang w:val="es-CO"/>
        </w:rPr>
        <w:t xml:space="preserve">… </w:t>
      </w:r>
      <w:r w:rsidRPr="0023545B">
        <w:rPr>
          <w:rFonts w:ascii="Arial" w:hAnsi="Arial" w:cs="Arial"/>
          <w:sz w:val="20"/>
          <w:lang w:val="es-CO"/>
        </w:rPr>
        <w:t>esta sanción</w:t>
      </w:r>
      <w:r>
        <w:rPr>
          <w:rFonts w:ascii="Arial" w:hAnsi="Arial" w:cs="Arial"/>
          <w:sz w:val="20"/>
          <w:lang w:val="es-CO"/>
        </w:rPr>
        <w:t xml:space="preserve"> (la moratoria)</w:t>
      </w:r>
      <w:r w:rsidRPr="0023545B">
        <w:rPr>
          <w:rFonts w:ascii="Arial" w:hAnsi="Arial" w:cs="Arial"/>
          <w:sz w:val="20"/>
          <w:lang w:val="es-CO"/>
        </w:rPr>
        <w:t xml:space="preserve"> no opera de forma automática, sino que incumbe al juzgador auscultar en la conducta del obligado las razones atendibles, que lo enmarque en la buena fe, ante el impago de las prestaciones sociales, la cual se estudia y verifica al momento del finiquito laboral.</w:t>
      </w:r>
    </w:p>
    <w:p w:rsidR="0023545B" w:rsidRPr="0023545B" w:rsidRDefault="0023545B" w:rsidP="0023545B">
      <w:pPr>
        <w:jc w:val="both"/>
        <w:rPr>
          <w:rFonts w:ascii="Arial" w:hAnsi="Arial" w:cs="Arial"/>
          <w:sz w:val="20"/>
          <w:lang w:val="es-CO"/>
        </w:rPr>
      </w:pPr>
    </w:p>
    <w:p w:rsidR="008C0678" w:rsidRPr="008C0678" w:rsidRDefault="0023545B" w:rsidP="0023545B">
      <w:pPr>
        <w:jc w:val="both"/>
        <w:rPr>
          <w:rFonts w:ascii="Arial" w:hAnsi="Arial" w:cs="Arial"/>
          <w:sz w:val="20"/>
          <w:lang w:val="es-CO"/>
        </w:rPr>
      </w:pPr>
      <w:r w:rsidRPr="0023545B">
        <w:rPr>
          <w:rFonts w:ascii="Arial" w:hAnsi="Arial" w:cs="Arial"/>
          <w:sz w:val="20"/>
          <w:lang w:val="es-CO"/>
        </w:rPr>
        <w:t xml:space="preserve">En el </w:t>
      </w:r>
      <w:proofErr w:type="spellStart"/>
      <w:r w:rsidRPr="0023545B">
        <w:rPr>
          <w:rFonts w:ascii="Arial" w:hAnsi="Arial" w:cs="Arial"/>
          <w:sz w:val="20"/>
          <w:lang w:val="es-CO"/>
        </w:rPr>
        <w:t>sublite</w:t>
      </w:r>
      <w:proofErr w:type="spellEnd"/>
      <w:r w:rsidRPr="0023545B">
        <w:rPr>
          <w:rFonts w:ascii="Arial" w:hAnsi="Arial" w:cs="Arial"/>
          <w:sz w:val="20"/>
          <w:lang w:val="es-CO"/>
        </w:rPr>
        <w:t>, se desconocen las razones de índole familiar, y su incidencia para que el obligado no hubiese cancelado las prestaciones sociales a su oponente procesal, a la finalización del vínculo laboral, como tampoco, el requerimiento de parte del actor, en el sentido de que las sumas adeudas, se le hicieran en la cuenta personal de este.</w:t>
      </w:r>
    </w:p>
    <w:p w:rsidR="00B76CF6" w:rsidRDefault="00B76CF6" w:rsidP="00B76CF6">
      <w:pPr>
        <w:jc w:val="both"/>
        <w:rPr>
          <w:rFonts w:ascii="Arial" w:hAnsi="Arial" w:cs="Arial"/>
          <w:sz w:val="20"/>
          <w:lang w:val="es-419"/>
        </w:rPr>
      </w:pPr>
    </w:p>
    <w:p w:rsidR="0023545B" w:rsidRPr="00D46FB2" w:rsidRDefault="00D46FB2" w:rsidP="00B76CF6">
      <w:pPr>
        <w:jc w:val="both"/>
        <w:rPr>
          <w:rFonts w:ascii="Arial" w:hAnsi="Arial" w:cs="Arial"/>
          <w:sz w:val="20"/>
          <w:lang w:val="es-CO"/>
        </w:rPr>
      </w:pPr>
      <w:r>
        <w:rPr>
          <w:rFonts w:ascii="Arial" w:hAnsi="Arial" w:cs="Arial"/>
          <w:sz w:val="20"/>
          <w:lang w:val="es-CO"/>
        </w:rPr>
        <w:t xml:space="preserve">… </w:t>
      </w:r>
      <w:r w:rsidRPr="00D46FB2">
        <w:rPr>
          <w:rFonts w:ascii="Arial" w:hAnsi="Arial" w:cs="Arial"/>
          <w:sz w:val="20"/>
          <w:lang w:val="es-419"/>
        </w:rPr>
        <w:t>el canon 34 del CST, que establece que en aquellos eventos en que el beneficiario o dueño de la obra, contrate con un tercero, la realización de labores que sean similares o afines a las que ordinariamente adelanta aquel, será solidariamente responsable de las obligaciones laborales insolutas al trabajador, puntualmente de los salarios, prestaciones e indemnizaciones que se generen en favor del empleado.</w:t>
      </w:r>
      <w:r w:rsidR="00342E5A">
        <w:rPr>
          <w:rFonts w:ascii="Arial" w:hAnsi="Arial" w:cs="Arial"/>
          <w:sz w:val="20"/>
          <w:lang w:val="es-CO"/>
        </w:rPr>
        <w:t xml:space="preserve"> </w:t>
      </w:r>
      <w:r>
        <w:rPr>
          <w:rFonts w:ascii="Arial" w:hAnsi="Arial" w:cs="Arial"/>
          <w:sz w:val="20"/>
          <w:lang w:val="es-CO"/>
        </w:rPr>
        <w:t>(…)</w:t>
      </w:r>
    </w:p>
    <w:p w:rsidR="0023545B" w:rsidRDefault="0023545B" w:rsidP="00B76CF6">
      <w:pPr>
        <w:jc w:val="both"/>
        <w:rPr>
          <w:rFonts w:ascii="Arial" w:hAnsi="Arial" w:cs="Arial"/>
          <w:sz w:val="20"/>
          <w:lang w:val="es-419"/>
        </w:rPr>
      </w:pPr>
    </w:p>
    <w:p w:rsidR="00342E5A" w:rsidRDefault="00342E5A" w:rsidP="00B76CF6">
      <w:pPr>
        <w:jc w:val="both"/>
        <w:rPr>
          <w:rFonts w:ascii="Arial" w:hAnsi="Arial" w:cs="Arial"/>
          <w:sz w:val="20"/>
          <w:lang w:val="es-419"/>
        </w:rPr>
      </w:pPr>
      <w:r>
        <w:rPr>
          <w:rFonts w:ascii="Arial" w:hAnsi="Arial" w:cs="Arial"/>
          <w:sz w:val="20"/>
          <w:lang w:val="es-CO"/>
        </w:rPr>
        <w:t xml:space="preserve">… </w:t>
      </w:r>
      <w:r w:rsidRPr="00342E5A">
        <w:rPr>
          <w:rFonts w:ascii="Arial" w:hAnsi="Arial" w:cs="Arial"/>
          <w:sz w:val="20"/>
          <w:lang w:val="es-419"/>
        </w:rPr>
        <w:t>es evidente que las actividades realizadas por la EAAP S.A. ESP, para su operación y prestación del servicio, guardan estrecha relación con las descritas en el objeto del contrato de obra 067 de 2015, que ejecutaba el demandante, razón por la cual, al tenor de lo establecido en el canon 34 del CST, es solidariamente responsable, junto con el empleador, de las obligaciones laborales insolutas al actor.</w:t>
      </w:r>
    </w:p>
    <w:p w:rsidR="00342E5A" w:rsidRPr="00B76CF6" w:rsidRDefault="00342E5A" w:rsidP="00B76CF6">
      <w:pPr>
        <w:jc w:val="both"/>
        <w:rPr>
          <w:rFonts w:ascii="Arial" w:hAnsi="Arial" w:cs="Arial"/>
          <w:sz w:val="20"/>
          <w:lang w:val="es-419"/>
        </w:rPr>
      </w:pPr>
    </w:p>
    <w:p w:rsidR="00B76CF6" w:rsidRPr="00B76CF6" w:rsidRDefault="00B76CF6" w:rsidP="00B76CF6">
      <w:pPr>
        <w:jc w:val="both"/>
        <w:rPr>
          <w:rFonts w:ascii="Arial" w:hAnsi="Arial" w:cs="Arial"/>
          <w:sz w:val="20"/>
          <w:lang w:val="es-419"/>
        </w:rPr>
      </w:pPr>
    </w:p>
    <w:p w:rsidR="00B76CF6" w:rsidRPr="00B76CF6" w:rsidRDefault="00B76CF6" w:rsidP="00B76CF6">
      <w:pPr>
        <w:jc w:val="both"/>
        <w:rPr>
          <w:rFonts w:ascii="Arial" w:hAnsi="Arial" w:cs="Arial"/>
          <w:sz w:val="20"/>
          <w:lang w:val="es-ES"/>
        </w:rPr>
      </w:pPr>
    </w:p>
    <w:p w:rsidR="00B76CF6" w:rsidRPr="00B76CF6" w:rsidRDefault="00B76CF6" w:rsidP="00B76CF6">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B76CF6" w:rsidRPr="00B76CF6" w:rsidRDefault="00B76CF6" w:rsidP="00B76CF6">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B76CF6" w:rsidRPr="00B76CF6" w:rsidRDefault="00B76CF6" w:rsidP="00B76CF6">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B76CF6" w:rsidRPr="00B76CF6" w:rsidRDefault="00B76CF6" w:rsidP="00B76CF6">
      <w:pPr>
        <w:suppressAutoHyphens/>
        <w:spacing w:line="288" w:lineRule="auto"/>
        <w:jc w:val="both"/>
        <w:rPr>
          <w:rFonts w:ascii="Arial Narrow" w:hAnsi="Arial Narrow" w:cs="Arial"/>
          <w:spacing w:val="-2"/>
          <w:szCs w:val="26"/>
          <w:lang w:val="es-CO"/>
        </w:rPr>
      </w:pPr>
    </w:p>
    <w:p w:rsidR="00B76CF6" w:rsidRPr="00B76CF6" w:rsidRDefault="00B76CF6" w:rsidP="00B76CF6">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B76CF6" w:rsidRPr="00B76CF6" w:rsidRDefault="00B76CF6" w:rsidP="00B76CF6">
      <w:pPr>
        <w:suppressAutoHyphens/>
        <w:spacing w:line="288" w:lineRule="auto"/>
        <w:jc w:val="both"/>
        <w:rPr>
          <w:rFonts w:ascii="Arial Narrow" w:hAnsi="Arial Narrow" w:cs="Arial"/>
          <w:spacing w:val="-2"/>
          <w:szCs w:val="26"/>
          <w:lang w:val="es-CO"/>
        </w:rPr>
      </w:pPr>
    </w:p>
    <w:p w:rsidR="00181D67" w:rsidRPr="00B76CF6" w:rsidRDefault="00241CF7" w:rsidP="00B76CF6">
      <w:pPr>
        <w:spacing w:line="288" w:lineRule="auto"/>
        <w:ind w:firstLine="851"/>
        <w:jc w:val="both"/>
        <w:rPr>
          <w:rFonts w:ascii="Arial Narrow" w:hAnsi="Arial Narrow" w:cs="Arial"/>
          <w:sz w:val="26"/>
          <w:szCs w:val="26"/>
        </w:rPr>
      </w:pPr>
      <w:r w:rsidRPr="00B76CF6">
        <w:rPr>
          <w:rFonts w:ascii="Arial Narrow" w:eastAsia="Calibri" w:hAnsi="Arial Narrow" w:cs="Arial"/>
          <w:sz w:val="26"/>
          <w:szCs w:val="26"/>
          <w:lang w:val="es-CO" w:eastAsia="en-US"/>
        </w:rPr>
        <w:t xml:space="preserve">En Pereira, a los </w:t>
      </w:r>
      <w:r w:rsidR="002A7E16" w:rsidRPr="00B76CF6">
        <w:rPr>
          <w:rFonts w:ascii="Arial Narrow" w:eastAsia="Calibri" w:hAnsi="Arial Narrow" w:cs="Arial"/>
          <w:sz w:val="26"/>
          <w:szCs w:val="26"/>
          <w:lang w:val="es-CO" w:eastAsia="en-US"/>
        </w:rPr>
        <w:t>veintisiete</w:t>
      </w:r>
      <w:r w:rsidRPr="00B76CF6">
        <w:rPr>
          <w:rFonts w:ascii="Arial Narrow" w:eastAsia="Calibri" w:hAnsi="Arial Narrow" w:cs="Arial"/>
          <w:sz w:val="26"/>
          <w:szCs w:val="26"/>
          <w:lang w:val="es-CO" w:eastAsia="en-US"/>
        </w:rPr>
        <w:t xml:space="preserve"> </w:t>
      </w:r>
      <w:r w:rsidR="00181D67" w:rsidRPr="00B76CF6">
        <w:rPr>
          <w:rFonts w:ascii="Arial Narrow" w:eastAsia="Calibri" w:hAnsi="Arial Narrow" w:cs="Arial"/>
          <w:sz w:val="26"/>
          <w:szCs w:val="26"/>
          <w:lang w:val="es-CO" w:eastAsia="en-US"/>
        </w:rPr>
        <w:t>(</w:t>
      </w:r>
      <w:r w:rsidR="0027451C" w:rsidRPr="00B76CF6">
        <w:rPr>
          <w:rFonts w:ascii="Arial Narrow" w:eastAsia="Calibri" w:hAnsi="Arial Narrow" w:cs="Arial"/>
          <w:sz w:val="26"/>
          <w:szCs w:val="26"/>
          <w:lang w:val="es-CO" w:eastAsia="en-US"/>
        </w:rPr>
        <w:t>2</w:t>
      </w:r>
      <w:r w:rsidR="002A7E16" w:rsidRPr="00B76CF6">
        <w:rPr>
          <w:rFonts w:ascii="Arial Narrow" w:eastAsia="Calibri" w:hAnsi="Arial Narrow" w:cs="Arial"/>
          <w:sz w:val="26"/>
          <w:szCs w:val="26"/>
          <w:lang w:val="es-CO" w:eastAsia="en-US"/>
        </w:rPr>
        <w:t>7</w:t>
      </w:r>
      <w:r w:rsidR="00181D67" w:rsidRPr="00B76CF6">
        <w:rPr>
          <w:rFonts w:ascii="Arial Narrow" w:eastAsia="Calibri" w:hAnsi="Arial Narrow" w:cs="Arial"/>
          <w:sz w:val="26"/>
          <w:szCs w:val="26"/>
          <w:lang w:val="es-CO" w:eastAsia="en-US"/>
        </w:rPr>
        <w:t>) día</w:t>
      </w:r>
      <w:r w:rsidRPr="00B76CF6">
        <w:rPr>
          <w:rFonts w:ascii="Arial Narrow" w:eastAsia="Calibri" w:hAnsi="Arial Narrow" w:cs="Arial"/>
          <w:sz w:val="26"/>
          <w:szCs w:val="26"/>
          <w:lang w:val="es-CO" w:eastAsia="en-US"/>
        </w:rPr>
        <w:t>s</w:t>
      </w:r>
      <w:r w:rsidR="00181D67" w:rsidRPr="00B76CF6">
        <w:rPr>
          <w:rFonts w:ascii="Arial Narrow" w:eastAsia="Calibri" w:hAnsi="Arial Narrow" w:cs="Arial"/>
          <w:sz w:val="26"/>
          <w:szCs w:val="26"/>
          <w:lang w:val="es-CO" w:eastAsia="en-US"/>
        </w:rPr>
        <w:t xml:space="preserve"> del mes de</w:t>
      </w:r>
      <w:r w:rsidR="00FF75A4" w:rsidRPr="00B76CF6">
        <w:rPr>
          <w:rFonts w:ascii="Arial Narrow" w:eastAsia="Calibri" w:hAnsi="Arial Narrow" w:cs="Arial"/>
          <w:sz w:val="26"/>
          <w:szCs w:val="26"/>
          <w:lang w:val="es-CO" w:eastAsia="en-US"/>
        </w:rPr>
        <w:t xml:space="preserve"> </w:t>
      </w:r>
      <w:r w:rsidR="0027451C" w:rsidRPr="00B76CF6">
        <w:rPr>
          <w:rFonts w:ascii="Arial Narrow" w:eastAsia="Calibri" w:hAnsi="Arial Narrow" w:cs="Arial"/>
          <w:sz w:val="26"/>
          <w:szCs w:val="26"/>
          <w:lang w:val="es-CO" w:eastAsia="en-US"/>
        </w:rPr>
        <w:t>junio</w:t>
      </w:r>
      <w:r w:rsidR="00181D67" w:rsidRPr="00B76CF6">
        <w:rPr>
          <w:rFonts w:ascii="Arial Narrow" w:eastAsia="Calibri" w:hAnsi="Arial Narrow" w:cs="Arial"/>
          <w:sz w:val="26"/>
          <w:szCs w:val="26"/>
          <w:lang w:val="es-CO" w:eastAsia="en-US"/>
        </w:rPr>
        <w:t xml:space="preserve"> de dos mil </w:t>
      </w:r>
      <w:r w:rsidR="00CC427F" w:rsidRPr="00B76CF6">
        <w:rPr>
          <w:rFonts w:ascii="Arial Narrow" w:eastAsia="Calibri" w:hAnsi="Arial Narrow" w:cs="Arial"/>
          <w:sz w:val="26"/>
          <w:szCs w:val="26"/>
          <w:lang w:val="es-CO" w:eastAsia="en-US"/>
        </w:rPr>
        <w:t>dieci</w:t>
      </w:r>
      <w:r w:rsidR="002A7E16" w:rsidRPr="00B76CF6">
        <w:rPr>
          <w:rFonts w:ascii="Arial Narrow" w:eastAsia="Calibri" w:hAnsi="Arial Narrow" w:cs="Arial"/>
          <w:sz w:val="26"/>
          <w:szCs w:val="26"/>
          <w:lang w:val="es-CO" w:eastAsia="en-US"/>
        </w:rPr>
        <w:t>nueve</w:t>
      </w:r>
      <w:r w:rsidR="00CC427F" w:rsidRPr="00B76CF6">
        <w:rPr>
          <w:rFonts w:ascii="Arial Narrow" w:eastAsia="Calibri" w:hAnsi="Arial Narrow" w:cs="Arial"/>
          <w:sz w:val="26"/>
          <w:szCs w:val="26"/>
          <w:lang w:val="es-CO" w:eastAsia="en-US"/>
        </w:rPr>
        <w:t xml:space="preserve"> </w:t>
      </w:r>
      <w:r w:rsidR="00181D67" w:rsidRPr="00B76CF6">
        <w:rPr>
          <w:rFonts w:ascii="Arial Narrow" w:eastAsia="Calibri" w:hAnsi="Arial Narrow" w:cs="Arial"/>
          <w:sz w:val="26"/>
          <w:szCs w:val="26"/>
          <w:lang w:val="es-CO" w:eastAsia="en-US"/>
        </w:rPr>
        <w:t>(201</w:t>
      </w:r>
      <w:r w:rsidR="00A670E7" w:rsidRPr="00B76CF6">
        <w:rPr>
          <w:rFonts w:ascii="Arial Narrow" w:eastAsia="Calibri" w:hAnsi="Arial Narrow" w:cs="Arial"/>
          <w:sz w:val="26"/>
          <w:szCs w:val="26"/>
          <w:lang w:val="es-CO" w:eastAsia="en-US"/>
        </w:rPr>
        <w:t>9</w:t>
      </w:r>
      <w:r w:rsidR="00181D67" w:rsidRPr="00B76CF6">
        <w:rPr>
          <w:rFonts w:ascii="Arial Narrow" w:eastAsia="Calibri" w:hAnsi="Arial Narrow" w:cs="Arial"/>
          <w:sz w:val="26"/>
          <w:szCs w:val="26"/>
          <w:lang w:val="es-CO" w:eastAsia="en-US"/>
        </w:rPr>
        <w:t>), siendo las</w:t>
      </w:r>
      <w:r w:rsidRPr="00B76CF6">
        <w:rPr>
          <w:rFonts w:ascii="Arial Narrow" w:eastAsia="Calibri" w:hAnsi="Arial Narrow" w:cs="Arial"/>
          <w:sz w:val="26"/>
          <w:szCs w:val="26"/>
          <w:lang w:val="es-CO" w:eastAsia="en-US"/>
        </w:rPr>
        <w:t xml:space="preserve"> </w:t>
      </w:r>
      <w:r w:rsidR="00A670E7" w:rsidRPr="00B76CF6">
        <w:rPr>
          <w:rFonts w:ascii="Arial Narrow" w:eastAsia="Calibri" w:hAnsi="Arial Narrow" w:cs="Arial"/>
          <w:sz w:val="26"/>
          <w:szCs w:val="26"/>
          <w:lang w:val="es-CO" w:eastAsia="en-US"/>
        </w:rPr>
        <w:t xml:space="preserve">diez y treinta </w:t>
      </w:r>
      <w:r w:rsidRPr="00B76CF6">
        <w:rPr>
          <w:rFonts w:ascii="Arial Narrow" w:eastAsia="Calibri" w:hAnsi="Arial Narrow" w:cs="Arial"/>
          <w:sz w:val="26"/>
          <w:szCs w:val="26"/>
          <w:lang w:val="es-CO" w:eastAsia="en-US"/>
        </w:rPr>
        <w:t xml:space="preserve">de la mañana </w:t>
      </w:r>
      <w:r w:rsidR="00181D67" w:rsidRPr="00B76CF6">
        <w:rPr>
          <w:rFonts w:ascii="Arial Narrow" w:eastAsia="Calibri" w:hAnsi="Arial Narrow" w:cs="Arial"/>
          <w:sz w:val="26"/>
          <w:szCs w:val="26"/>
          <w:lang w:val="es-CO" w:eastAsia="en-US"/>
        </w:rPr>
        <w:t>(</w:t>
      </w:r>
      <w:r w:rsidR="00A670E7" w:rsidRPr="00B76CF6">
        <w:rPr>
          <w:rFonts w:ascii="Arial Narrow" w:eastAsia="Calibri" w:hAnsi="Arial Narrow" w:cs="Arial"/>
          <w:sz w:val="26"/>
          <w:szCs w:val="26"/>
          <w:lang w:val="es-CO" w:eastAsia="en-US"/>
        </w:rPr>
        <w:t>10</w:t>
      </w:r>
      <w:r w:rsidR="00181D67" w:rsidRPr="00B76CF6">
        <w:rPr>
          <w:rFonts w:ascii="Arial Narrow" w:eastAsia="Calibri" w:hAnsi="Arial Narrow" w:cs="Arial"/>
          <w:sz w:val="26"/>
          <w:szCs w:val="26"/>
          <w:lang w:val="es-CO" w:eastAsia="en-US"/>
        </w:rPr>
        <w:t>:</w:t>
      </w:r>
      <w:r w:rsidR="00A670E7" w:rsidRPr="00B76CF6">
        <w:rPr>
          <w:rFonts w:ascii="Arial Narrow" w:eastAsia="Calibri" w:hAnsi="Arial Narrow" w:cs="Arial"/>
          <w:sz w:val="26"/>
          <w:szCs w:val="26"/>
          <w:lang w:val="es-CO" w:eastAsia="en-US"/>
        </w:rPr>
        <w:t>30</w:t>
      </w:r>
      <w:r w:rsidR="00FF75A4" w:rsidRPr="00B76CF6">
        <w:rPr>
          <w:rFonts w:ascii="Arial Narrow" w:eastAsia="Calibri" w:hAnsi="Arial Narrow" w:cs="Arial"/>
          <w:sz w:val="26"/>
          <w:szCs w:val="26"/>
          <w:lang w:val="es-CO" w:eastAsia="en-US"/>
        </w:rPr>
        <w:t xml:space="preserve"> </w:t>
      </w:r>
      <w:r w:rsidRPr="00B76CF6">
        <w:rPr>
          <w:rFonts w:ascii="Arial Narrow" w:eastAsia="Calibri" w:hAnsi="Arial Narrow" w:cs="Arial"/>
          <w:sz w:val="26"/>
          <w:szCs w:val="26"/>
          <w:lang w:val="es-CO" w:eastAsia="en-US"/>
        </w:rPr>
        <w:t>a</w:t>
      </w:r>
      <w:r w:rsidR="00181D67" w:rsidRPr="00B76CF6">
        <w:rPr>
          <w:rFonts w:ascii="Arial Narrow" w:eastAsia="Calibri" w:hAnsi="Arial Narrow" w:cs="Arial"/>
          <w:sz w:val="26"/>
          <w:szCs w:val="26"/>
          <w:lang w:val="es-CO" w:eastAsia="en-US"/>
        </w:rPr>
        <w:t xml:space="preserve">.m.), </w:t>
      </w:r>
      <w:r w:rsidR="00181D67" w:rsidRPr="00B76CF6">
        <w:rPr>
          <w:rFonts w:ascii="Arial Narrow" w:hAnsi="Arial Narrow" w:cs="Tahoma"/>
          <w:bCs/>
          <w:color w:val="000000"/>
          <w:sz w:val="26"/>
          <w:szCs w:val="26"/>
          <w:lang w:eastAsia="es-CO"/>
        </w:rPr>
        <w:t xml:space="preserve">reunidos en la Sala de Audiencia </w:t>
      </w:r>
      <w:r w:rsidR="003649E2" w:rsidRPr="00B76CF6">
        <w:rPr>
          <w:rFonts w:ascii="Arial Narrow" w:hAnsi="Arial Narrow" w:cs="Tahoma"/>
          <w:bCs/>
          <w:color w:val="000000"/>
          <w:sz w:val="26"/>
          <w:szCs w:val="26"/>
          <w:lang w:eastAsia="es-CO"/>
        </w:rPr>
        <w:t xml:space="preserve">el magistrado y las magistradas </w:t>
      </w:r>
      <w:r w:rsidR="00181D67" w:rsidRPr="00B76CF6">
        <w:rPr>
          <w:rFonts w:ascii="Arial Narrow" w:hAnsi="Arial Narrow" w:cs="Tahoma"/>
          <w:bCs/>
          <w:color w:val="000000"/>
          <w:sz w:val="26"/>
          <w:szCs w:val="26"/>
          <w:lang w:eastAsia="es-CO"/>
        </w:rPr>
        <w:t>de la Sala</w:t>
      </w:r>
      <w:r w:rsidR="005B27E7" w:rsidRPr="00B76CF6">
        <w:rPr>
          <w:rFonts w:ascii="Arial Narrow" w:hAnsi="Arial Narrow" w:cs="Tahoma"/>
          <w:bCs/>
          <w:color w:val="000000"/>
          <w:sz w:val="26"/>
          <w:szCs w:val="26"/>
          <w:lang w:eastAsia="es-CO"/>
        </w:rPr>
        <w:t xml:space="preserve"> </w:t>
      </w:r>
      <w:r w:rsidR="00B95879" w:rsidRPr="00B76CF6">
        <w:rPr>
          <w:rFonts w:ascii="Arial Narrow" w:hAnsi="Arial Narrow" w:cs="Tahoma"/>
          <w:bCs/>
          <w:color w:val="000000"/>
          <w:sz w:val="26"/>
          <w:szCs w:val="26"/>
          <w:lang w:eastAsia="es-CO"/>
        </w:rPr>
        <w:t xml:space="preserve">Cuarta </w:t>
      </w:r>
      <w:r w:rsidR="005B27E7" w:rsidRPr="00B76CF6">
        <w:rPr>
          <w:rFonts w:ascii="Arial Narrow" w:hAnsi="Arial Narrow" w:cs="Tahoma"/>
          <w:bCs/>
          <w:color w:val="000000"/>
          <w:sz w:val="26"/>
          <w:szCs w:val="26"/>
          <w:lang w:eastAsia="es-CO"/>
        </w:rPr>
        <w:t>de Decisión</w:t>
      </w:r>
      <w:r w:rsidR="00181D67" w:rsidRPr="00B76CF6">
        <w:rPr>
          <w:rFonts w:ascii="Arial Narrow" w:hAnsi="Arial Narrow" w:cs="Tahoma"/>
          <w:bCs/>
          <w:color w:val="000000"/>
          <w:sz w:val="26"/>
          <w:szCs w:val="26"/>
          <w:lang w:eastAsia="es-CO"/>
        </w:rPr>
        <w:t xml:space="preserve"> Laboral</w:t>
      </w:r>
      <w:r w:rsidR="005B27E7" w:rsidRPr="00B76CF6">
        <w:rPr>
          <w:rFonts w:ascii="Arial Narrow" w:hAnsi="Arial Narrow" w:cs="Tahoma"/>
          <w:bCs/>
          <w:color w:val="000000"/>
          <w:sz w:val="26"/>
          <w:szCs w:val="26"/>
          <w:lang w:eastAsia="es-CO"/>
        </w:rPr>
        <w:t xml:space="preserve"> </w:t>
      </w:r>
      <w:r w:rsidR="00181D67" w:rsidRPr="00B76CF6">
        <w:rPr>
          <w:rFonts w:ascii="Arial Narrow" w:hAnsi="Arial Narrow" w:cs="Tahoma"/>
          <w:bCs/>
          <w:color w:val="000000"/>
          <w:sz w:val="26"/>
          <w:szCs w:val="26"/>
          <w:lang w:eastAsia="es-CO"/>
        </w:rPr>
        <w:t xml:space="preserve">del Tribunal Superior de </w:t>
      </w:r>
      <w:r w:rsidR="00181D67" w:rsidRPr="00B76CF6">
        <w:rPr>
          <w:rFonts w:ascii="Arial Narrow" w:hAnsi="Arial Narrow" w:cs="Tahoma"/>
          <w:bCs/>
          <w:color w:val="000000"/>
          <w:sz w:val="26"/>
          <w:szCs w:val="26"/>
          <w:lang w:eastAsia="es-CO"/>
        </w:rPr>
        <w:lastRenderedPageBreak/>
        <w:t xml:space="preserve">Pereira, el ponente declara abierto el acto, que tiene por objeto resolver </w:t>
      </w:r>
      <w:r w:rsidR="0027451C" w:rsidRPr="00B76CF6">
        <w:rPr>
          <w:rFonts w:ascii="Arial Narrow" w:hAnsi="Arial Narrow" w:cs="Tahoma"/>
          <w:bCs/>
          <w:color w:val="000000"/>
          <w:sz w:val="26"/>
          <w:szCs w:val="26"/>
          <w:lang w:eastAsia="es-CO"/>
        </w:rPr>
        <w:t>los</w:t>
      </w:r>
      <w:r w:rsidR="00181D67" w:rsidRPr="00B76CF6">
        <w:rPr>
          <w:rFonts w:ascii="Arial Narrow" w:hAnsi="Arial Narrow" w:cs="Tahoma"/>
          <w:bCs/>
          <w:color w:val="000000"/>
          <w:sz w:val="26"/>
          <w:szCs w:val="26"/>
          <w:lang w:eastAsia="es-CO"/>
        </w:rPr>
        <w:t xml:space="preserve"> </w:t>
      </w:r>
      <w:r w:rsidR="00AD7619" w:rsidRPr="00B76CF6">
        <w:rPr>
          <w:rFonts w:ascii="Arial Narrow" w:hAnsi="Arial Narrow" w:cs="Tahoma"/>
          <w:bCs/>
          <w:color w:val="000000"/>
          <w:sz w:val="26"/>
          <w:szCs w:val="26"/>
          <w:lang w:eastAsia="es-CO"/>
        </w:rPr>
        <w:t>recurso</w:t>
      </w:r>
      <w:r w:rsidR="0027451C" w:rsidRPr="00B76CF6">
        <w:rPr>
          <w:rFonts w:ascii="Arial Narrow" w:hAnsi="Arial Narrow" w:cs="Tahoma"/>
          <w:bCs/>
          <w:color w:val="000000"/>
          <w:sz w:val="26"/>
          <w:szCs w:val="26"/>
          <w:lang w:eastAsia="es-CO"/>
        </w:rPr>
        <w:t>s</w:t>
      </w:r>
      <w:r w:rsidR="00AD7619" w:rsidRPr="00B76CF6">
        <w:rPr>
          <w:rFonts w:ascii="Arial Narrow" w:hAnsi="Arial Narrow" w:cs="Tahoma"/>
          <w:bCs/>
          <w:color w:val="000000"/>
          <w:sz w:val="26"/>
          <w:szCs w:val="26"/>
          <w:lang w:eastAsia="es-CO"/>
        </w:rPr>
        <w:t xml:space="preserve"> de apelación propuesto</w:t>
      </w:r>
      <w:r w:rsidR="0027451C" w:rsidRPr="00B76CF6">
        <w:rPr>
          <w:rFonts w:ascii="Arial Narrow" w:hAnsi="Arial Narrow" w:cs="Tahoma"/>
          <w:bCs/>
          <w:color w:val="000000"/>
          <w:sz w:val="26"/>
          <w:szCs w:val="26"/>
          <w:lang w:eastAsia="es-CO"/>
        </w:rPr>
        <w:t>s</w:t>
      </w:r>
      <w:r w:rsidR="00AD7619" w:rsidRPr="00B76CF6">
        <w:rPr>
          <w:rFonts w:ascii="Arial Narrow" w:hAnsi="Arial Narrow" w:cs="Tahoma"/>
          <w:bCs/>
          <w:color w:val="000000"/>
          <w:sz w:val="26"/>
          <w:szCs w:val="26"/>
          <w:lang w:eastAsia="es-CO"/>
        </w:rPr>
        <w:t xml:space="preserve"> por </w:t>
      </w:r>
      <w:r w:rsidR="00A670E7" w:rsidRPr="00B76CF6">
        <w:rPr>
          <w:rFonts w:ascii="Arial Narrow" w:hAnsi="Arial Narrow" w:cs="Tahoma"/>
          <w:bCs/>
          <w:color w:val="000000"/>
          <w:sz w:val="26"/>
          <w:szCs w:val="26"/>
          <w:lang w:eastAsia="es-CO"/>
        </w:rPr>
        <w:t xml:space="preserve">ambas partes </w:t>
      </w:r>
      <w:r w:rsidR="00F243CB" w:rsidRPr="00B76CF6">
        <w:rPr>
          <w:rFonts w:ascii="Arial Narrow" w:hAnsi="Arial Narrow" w:cs="Tahoma"/>
          <w:bCs/>
          <w:color w:val="000000"/>
          <w:sz w:val="26"/>
          <w:szCs w:val="26"/>
          <w:lang w:eastAsia="es-CO"/>
        </w:rPr>
        <w:t xml:space="preserve">contra </w:t>
      </w:r>
      <w:r w:rsidR="00AD7619" w:rsidRPr="00B76CF6">
        <w:rPr>
          <w:rFonts w:ascii="Arial Narrow" w:hAnsi="Arial Narrow" w:cs="Tahoma"/>
          <w:bCs/>
          <w:color w:val="000000"/>
          <w:sz w:val="26"/>
          <w:szCs w:val="26"/>
          <w:lang w:eastAsia="es-CO"/>
        </w:rPr>
        <w:t xml:space="preserve">la sentencia proferida el </w:t>
      </w:r>
      <w:r w:rsidR="00A670E7" w:rsidRPr="00B76CF6">
        <w:rPr>
          <w:rFonts w:ascii="Arial Narrow" w:hAnsi="Arial Narrow" w:cs="Tahoma"/>
          <w:bCs/>
          <w:color w:val="000000"/>
          <w:sz w:val="26"/>
          <w:szCs w:val="26"/>
          <w:lang w:eastAsia="es-CO"/>
        </w:rPr>
        <w:t xml:space="preserve">4 de octubre de </w:t>
      </w:r>
      <w:r w:rsidR="00181D67" w:rsidRPr="00B76CF6">
        <w:rPr>
          <w:rFonts w:ascii="Arial Narrow" w:hAnsi="Arial Narrow" w:cs="Arial"/>
          <w:sz w:val="26"/>
          <w:szCs w:val="26"/>
        </w:rPr>
        <w:t>201</w:t>
      </w:r>
      <w:r w:rsidR="00A670E7" w:rsidRPr="00B76CF6">
        <w:rPr>
          <w:rFonts w:ascii="Arial Narrow" w:hAnsi="Arial Narrow" w:cs="Arial"/>
          <w:sz w:val="26"/>
          <w:szCs w:val="26"/>
        </w:rPr>
        <w:t>8,</w:t>
      </w:r>
      <w:r w:rsidR="00181D67" w:rsidRPr="00B76CF6">
        <w:rPr>
          <w:rFonts w:ascii="Arial Narrow" w:hAnsi="Arial Narrow" w:cs="Arial"/>
          <w:sz w:val="26"/>
          <w:szCs w:val="26"/>
        </w:rPr>
        <w:t xml:space="preserve"> por el Juzgado </w:t>
      </w:r>
      <w:r w:rsidR="0027451C" w:rsidRPr="00B76CF6">
        <w:rPr>
          <w:rFonts w:ascii="Arial Narrow" w:hAnsi="Arial Narrow" w:cs="Arial"/>
          <w:sz w:val="26"/>
          <w:szCs w:val="26"/>
        </w:rPr>
        <w:t>Quinto</w:t>
      </w:r>
      <w:r w:rsidR="00482D15" w:rsidRPr="00B76CF6">
        <w:rPr>
          <w:rFonts w:ascii="Arial Narrow" w:hAnsi="Arial Narrow" w:cs="Arial"/>
          <w:sz w:val="26"/>
          <w:szCs w:val="26"/>
        </w:rPr>
        <w:t xml:space="preserve"> </w:t>
      </w:r>
      <w:r w:rsidR="00181D67" w:rsidRPr="00B76CF6">
        <w:rPr>
          <w:rFonts w:ascii="Arial Narrow" w:hAnsi="Arial Narrow" w:cs="Arial"/>
          <w:sz w:val="26"/>
          <w:szCs w:val="26"/>
        </w:rPr>
        <w:t>Laboral del Circuito de Pereira, dentro del proceso ordinario laboral promovido por</w:t>
      </w:r>
      <w:r w:rsidR="00A915C0" w:rsidRPr="00B76CF6">
        <w:rPr>
          <w:rFonts w:ascii="Arial Narrow" w:hAnsi="Arial Narrow" w:cs="Arial"/>
          <w:sz w:val="26"/>
          <w:szCs w:val="26"/>
        </w:rPr>
        <w:t xml:space="preserve"> </w:t>
      </w:r>
      <w:r w:rsidR="0027451C" w:rsidRPr="00B76CF6">
        <w:rPr>
          <w:rFonts w:ascii="Arial Narrow" w:hAnsi="Arial Narrow" w:cs="Arial"/>
          <w:b/>
          <w:sz w:val="26"/>
          <w:szCs w:val="26"/>
        </w:rPr>
        <w:t>Jo</w:t>
      </w:r>
      <w:r w:rsidR="00A670E7" w:rsidRPr="00B76CF6">
        <w:rPr>
          <w:rFonts w:ascii="Arial Narrow" w:hAnsi="Arial Narrow" w:cs="Arial"/>
          <w:b/>
          <w:sz w:val="26"/>
          <w:szCs w:val="26"/>
        </w:rPr>
        <w:t xml:space="preserve">sé Oliverio González Quiñones </w:t>
      </w:r>
      <w:r w:rsidR="00181D67" w:rsidRPr="00B76CF6">
        <w:rPr>
          <w:rFonts w:ascii="Arial Narrow" w:hAnsi="Arial Narrow" w:cs="Arial"/>
          <w:sz w:val="26"/>
          <w:szCs w:val="26"/>
        </w:rPr>
        <w:t xml:space="preserve">contra </w:t>
      </w:r>
      <w:r w:rsidR="00A670E7" w:rsidRPr="00B76CF6">
        <w:rPr>
          <w:rFonts w:ascii="Arial Narrow" w:hAnsi="Arial Narrow" w:cs="Arial"/>
          <w:b/>
          <w:sz w:val="26"/>
          <w:szCs w:val="26"/>
        </w:rPr>
        <w:t>Javier Muñoz Jaramillo y la Empresa de Acueducto y Alcantarillado de Pereira,</w:t>
      </w:r>
      <w:r w:rsidR="00D74986">
        <w:rPr>
          <w:rFonts w:ascii="Arial Narrow" w:hAnsi="Arial Narrow" w:cs="Arial"/>
          <w:b/>
          <w:sz w:val="26"/>
          <w:szCs w:val="26"/>
        </w:rPr>
        <w:t xml:space="preserve"> S.A. </w:t>
      </w:r>
      <w:r w:rsidR="00A670E7" w:rsidRPr="00B76CF6">
        <w:rPr>
          <w:rFonts w:ascii="Arial Narrow" w:hAnsi="Arial Narrow" w:cs="Arial"/>
          <w:b/>
          <w:sz w:val="26"/>
          <w:szCs w:val="26"/>
        </w:rPr>
        <w:t>ESP.</w:t>
      </w:r>
    </w:p>
    <w:p w:rsidR="00785535" w:rsidRPr="00B76CF6" w:rsidRDefault="00785535" w:rsidP="00B76CF6">
      <w:pPr>
        <w:spacing w:line="288" w:lineRule="auto"/>
        <w:ind w:firstLine="851"/>
        <w:jc w:val="both"/>
        <w:rPr>
          <w:rFonts w:ascii="Arial Narrow" w:hAnsi="Arial Narrow" w:cs="Arial"/>
          <w:bCs/>
          <w:iCs/>
          <w:sz w:val="26"/>
          <w:szCs w:val="26"/>
        </w:rPr>
      </w:pPr>
    </w:p>
    <w:p w:rsidR="00181D67" w:rsidRPr="00B76CF6" w:rsidRDefault="00181D67" w:rsidP="00B76CF6">
      <w:pPr>
        <w:shd w:val="clear" w:color="auto" w:fill="FFFFFF"/>
        <w:spacing w:line="288" w:lineRule="auto"/>
        <w:ind w:firstLine="708"/>
        <w:jc w:val="both"/>
        <w:rPr>
          <w:rFonts w:ascii="Arial Narrow" w:hAnsi="Arial Narrow" w:cs="Tahoma"/>
          <w:b/>
          <w:bCs/>
          <w:color w:val="000000"/>
          <w:sz w:val="26"/>
          <w:szCs w:val="26"/>
          <w:lang w:eastAsia="es-CO"/>
        </w:rPr>
      </w:pPr>
      <w:r w:rsidRPr="00B76CF6">
        <w:rPr>
          <w:rFonts w:ascii="Arial Narrow" w:hAnsi="Arial Narrow" w:cs="Tahoma"/>
          <w:b/>
          <w:bCs/>
          <w:color w:val="000000"/>
          <w:sz w:val="26"/>
          <w:szCs w:val="26"/>
          <w:lang w:eastAsia="es-CO"/>
        </w:rPr>
        <w:t>IDENTIFICACIÓN DE LOS PRESENTES:</w:t>
      </w:r>
    </w:p>
    <w:p w:rsidR="00181D67" w:rsidRPr="00B76CF6" w:rsidRDefault="00181D67" w:rsidP="00B76CF6">
      <w:pPr>
        <w:pStyle w:val="Sinespaciado"/>
        <w:spacing w:line="288" w:lineRule="auto"/>
        <w:rPr>
          <w:rFonts w:ascii="Arial Narrow" w:hAnsi="Arial Narrow"/>
          <w:sz w:val="26"/>
          <w:szCs w:val="26"/>
          <w:lang w:eastAsia="es-CO"/>
        </w:rPr>
      </w:pPr>
    </w:p>
    <w:p w:rsidR="00181D67" w:rsidRPr="00B76CF6" w:rsidRDefault="00AF1D5C" w:rsidP="00B76CF6">
      <w:pPr>
        <w:spacing w:line="288" w:lineRule="auto"/>
        <w:ind w:firstLine="851"/>
        <w:rPr>
          <w:rFonts w:ascii="Arial Narrow" w:hAnsi="Arial Narrow" w:cs="Tahoma"/>
          <w:b/>
          <w:sz w:val="26"/>
          <w:szCs w:val="26"/>
        </w:rPr>
      </w:pPr>
      <w:r w:rsidRPr="00B76CF6">
        <w:rPr>
          <w:rFonts w:ascii="Arial Narrow" w:hAnsi="Arial Narrow" w:cs="Tahoma"/>
          <w:b/>
          <w:sz w:val="26"/>
          <w:szCs w:val="26"/>
        </w:rPr>
        <w:t xml:space="preserve">I. </w:t>
      </w:r>
      <w:r w:rsidR="00181D67" w:rsidRPr="00B76CF6">
        <w:rPr>
          <w:rFonts w:ascii="Arial Narrow" w:hAnsi="Arial Narrow" w:cs="Tahoma"/>
          <w:b/>
          <w:sz w:val="26"/>
          <w:szCs w:val="26"/>
        </w:rPr>
        <w:t>INTRODUCCIÓN</w:t>
      </w:r>
    </w:p>
    <w:p w:rsidR="00181D67" w:rsidRPr="00B76CF6" w:rsidRDefault="00181D67" w:rsidP="00B76CF6">
      <w:pPr>
        <w:pStyle w:val="Sinespaciado"/>
        <w:spacing w:line="288" w:lineRule="auto"/>
        <w:rPr>
          <w:rFonts w:ascii="Arial Narrow" w:hAnsi="Arial Narrow"/>
          <w:sz w:val="26"/>
          <w:szCs w:val="26"/>
        </w:rPr>
      </w:pPr>
    </w:p>
    <w:p w:rsidR="006631D6" w:rsidRPr="00B76CF6" w:rsidRDefault="00A670E7" w:rsidP="00B76CF6">
      <w:pPr>
        <w:shd w:val="clear" w:color="auto" w:fill="FFFFFF"/>
        <w:spacing w:line="288" w:lineRule="auto"/>
        <w:ind w:firstLine="851"/>
        <w:jc w:val="both"/>
        <w:rPr>
          <w:rFonts w:ascii="Arial Narrow" w:hAnsi="Arial Narrow" w:cs="Tahoma"/>
          <w:sz w:val="26"/>
          <w:szCs w:val="26"/>
        </w:rPr>
      </w:pPr>
      <w:r w:rsidRPr="00B76CF6">
        <w:rPr>
          <w:rFonts w:ascii="Arial Narrow" w:hAnsi="Arial Narrow" w:cs="Tahoma"/>
          <w:sz w:val="26"/>
          <w:szCs w:val="26"/>
        </w:rPr>
        <w:t>P</w:t>
      </w:r>
      <w:r w:rsidR="0027451C" w:rsidRPr="00B76CF6">
        <w:rPr>
          <w:rFonts w:ascii="Arial Narrow" w:hAnsi="Arial Narrow" w:cs="Tahoma"/>
          <w:sz w:val="26"/>
          <w:szCs w:val="26"/>
        </w:rPr>
        <w:t xml:space="preserve">ide el actor que se declare </w:t>
      </w:r>
      <w:r w:rsidRPr="00B76CF6">
        <w:rPr>
          <w:rFonts w:ascii="Arial Narrow" w:hAnsi="Arial Narrow" w:cs="Tahoma"/>
          <w:sz w:val="26"/>
          <w:szCs w:val="26"/>
        </w:rPr>
        <w:t>la existencia de 2 contratos de trabajo bajo la modalidad de obra o labor contratada, vigentes entre el 13 de julio al 31 de diciembre de 2015 y entre el 1 de enero al 15 de marzo de 2016, en consecuencia se condene al señor Javier Muñoz Jaramillo y solidariamente a la Empresa de Acueducto y Alcantarillado de Pereira</w:t>
      </w:r>
      <w:r w:rsidR="006631D6" w:rsidRPr="00B76CF6">
        <w:rPr>
          <w:rFonts w:ascii="Arial Narrow" w:hAnsi="Arial Narrow" w:cs="Tahoma"/>
          <w:sz w:val="26"/>
          <w:szCs w:val="26"/>
        </w:rPr>
        <w:t>,</w:t>
      </w:r>
      <w:r w:rsidRPr="00B76CF6">
        <w:rPr>
          <w:rFonts w:ascii="Arial Narrow" w:hAnsi="Arial Narrow" w:cs="Tahoma"/>
          <w:sz w:val="26"/>
          <w:szCs w:val="26"/>
        </w:rPr>
        <w:t xml:space="preserve"> </w:t>
      </w:r>
      <w:r w:rsidR="006631D6" w:rsidRPr="00B76CF6">
        <w:rPr>
          <w:rFonts w:ascii="Arial Narrow" w:hAnsi="Arial Narrow" w:cs="Tahoma"/>
          <w:sz w:val="26"/>
          <w:szCs w:val="26"/>
        </w:rPr>
        <w:t>a pagar las prestaciones sociales, vacaciones, la indemnización por despido sin justa causa y las moratorias de los artículos 99 de la Ley 50 de 1990 y artículo 65 del C.S.T., vestido y calzado de labor, la diferencia de los aportes al sistema general en pensiones y las costas del proceso.</w:t>
      </w:r>
    </w:p>
    <w:p w:rsidR="00024E0A" w:rsidRPr="00B76CF6" w:rsidRDefault="006631D6" w:rsidP="00B76CF6">
      <w:pPr>
        <w:shd w:val="clear" w:color="auto" w:fill="FFFFFF"/>
        <w:spacing w:line="288" w:lineRule="auto"/>
        <w:ind w:firstLine="851"/>
        <w:jc w:val="both"/>
        <w:rPr>
          <w:rFonts w:ascii="Arial Narrow" w:hAnsi="Arial Narrow" w:cs="Tahoma"/>
          <w:sz w:val="26"/>
          <w:szCs w:val="26"/>
        </w:rPr>
      </w:pPr>
      <w:r w:rsidRPr="00B76CF6">
        <w:rPr>
          <w:rFonts w:ascii="Arial Narrow" w:hAnsi="Arial Narrow" w:cs="Tahoma"/>
          <w:sz w:val="26"/>
          <w:szCs w:val="26"/>
        </w:rPr>
        <w:t xml:space="preserve"> </w:t>
      </w:r>
    </w:p>
    <w:p w:rsidR="0093287E" w:rsidRPr="00B76CF6" w:rsidRDefault="00024E0A" w:rsidP="00B76CF6">
      <w:pPr>
        <w:shd w:val="clear" w:color="auto" w:fill="FFFFFF"/>
        <w:spacing w:line="288" w:lineRule="auto"/>
        <w:ind w:firstLine="851"/>
        <w:jc w:val="both"/>
        <w:rPr>
          <w:rFonts w:ascii="Arial Narrow" w:hAnsi="Arial Narrow" w:cs="Tahoma"/>
          <w:sz w:val="26"/>
          <w:szCs w:val="26"/>
        </w:rPr>
      </w:pPr>
      <w:r w:rsidRPr="00B76CF6">
        <w:rPr>
          <w:rFonts w:ascii="Arial Narrow" w:hAnsi="Arial Narrow" w:cs="Tahoma"/>
          <w:sz w:val="26"/>
          <w:szCs w:val="26"/>
        </w:rPr>
        <w:t xml:space="preserve">Para así pedir, relata que entre </w:t>
      </w:r>
      <w:r w:rsidR="00342F3B" w:rsidRPr="00B76CF6">
        <w:rPr>
          <w:rFonts w:ascii="Arial Narrow" w:hAnsi="Arial Narrow" w:cs="Tahoma"/>
          <w:sz w:val="26"/>
          <w:szCs w:val="26"/>
        </w:rPr>
        <w:t xml:space="preserve">el </w:t>
      </w:r>
      <w:r w:rsidR="00021860" w:rsidRPr="00B76CF6">
        <w:rPr>
          <w:rFonts w:ascii="Arial Narrow" w:hAnsi="Arial Narrow" w:cs="Tahoma"/>
          <w:sz w:val="26"/>
          <w:szCs w:val="26"/>
        </w:rPr>
        <w:t>ingeniero</w:t>
      </w:r>
      <w:r w:rsidR="00342F3B" w:rsidRPr="00B76CF6">
        <w:rPr>
          <w:rFonts w:ascii="Arial Narrow" w:hAnsi="Arial Narrow" w:cs="Tahoma"/>
          <w:sz w:val="26"/>
          <w:szCs w:val="26"/>
        </w:rPr>
        <w:t xml:space="preserve"> Javier Muñoz Jaramillo y la Empresa de Acueducto y Alcantarillado de Pereira, se suscribió el contrato de obra No. 67 de 2015, y con base en ello, el señor Muñoz Jaramillo, contrató sus servicios personales en el cargo d</w:t>
      </w:r>
      <w:r w:rsidR="00021860" w:rsidRPr="00B76CF6">
        <w:rPr>
          <w:rFonts w:ascii="Arial Narrow" w:hAnsi="Arial Narrow" w:cs="Tahoma"/>
          <w:sz w:val="26"/>
          <w:szCs w:val="26"/>
        </w:rPr>
        <w:t xml:space="preserve">e mampostero, con un salario de $1.200.000, cumpliendo horario de 7 am a 5 pm de lunes a viernes y los sábados de 7 am a 1 pm, que el 15 de marzo de 2016, el ingeniero Muñoz Jaramillo, finalizó el contrato de trabajo sin justa causa y estando vigente el contrato </w:t>
      </w:r>
      <w:r w:rsidR="00B75578" w:rsidRPr="00B76CF6">
        <w:rPr>
          <w:rFonts w:ascii="Arial Narrow" w:hAnsi="Arial Narrow" w:cs="Tahoma"/>
          <w:sz w:val="26"/>
          <w:szCs w:val="26"/>
        </w:rPr>
        <w:t xml:space="preserve">de obra </w:t>
      </w:r>
      <w:r w:rsidR="00021860" w:rsidRPr="00B76CF6">
        <w:rPr>
          <w:rFonts w:ascii="Arial Narrow" w:hAnsi="Arial Narrow" w:cs="Tahoma"/>
          <w:sz w:val="26"/>
          <w:szCs w:val="26"/>
        </w:rPr>
        <w:t xml:space="preserve">67 de 2015, no le canceló las prestaciones sociales, vacaciones, los aportes a la seguridad social los hizo con el salario mínimo, </w:t>
      </w:r>
      <w:r w:rsidR="00B75578" w:rsidRPr="00B76CF6">
        <w:rPr>
          <w:rFonts w:ascii="Arial Narrow" w:hAnsi="Arial Narrow" w:cs="Tahoma"/>
          <w:sz w:val="26"/>
          <w:szCs w:val="26"/>
        </w:rPr>
        <w:t xml:space="preserve">no entrego </w:t>
      </w:r>
      <w:r w:rsidR="00021860" w:rsidRPr="00B76CF6">
        <w:rPr>
          <w:rFonts w:ascii="Arial Narrow" w:hAnsi="Arial Narrow" w:cs="Tahoma"/>
          <w:sz w:val="26"/>
          <w:szCs w:val="26"/>
        </w:rPr>
        <w:t xml:space="preserve">calzado y vestido de labor. Hizo la reclamación de sus acreencias laborales al señor Muñoz Jaramillo y a la Empresa de Acueducto y Alcantarillado, sin recibir el pago. </w:t>
      </w:r>
    </w:p>
    <w:p w:rsidR="0056048E" w:rsidRPr="00B76CF6" w:rsidRDefault="0056048E" w:rsidP="00B76CF6">
      <w:pPr>
        <w:shd w:val="clear" w:color="auto" w:fill="FFFFFF"/>
        <w:spacing w:line="288" w:lineRule="auto"/>
        <w:ind w:firstLine="851"/>
        <w:jc w:val="both"/>
        <w:rPr>
          <w:rFonts w:ascii="Arial Narrow" w:hAnsi="Arial Narrow" w:cs="Tahoma"/>
          <w:sz w:val="26"/>
          <w:szCs w:val="26"/>
        </w:rPr>
      </w:pPr>
    </w:p>
    <w:p w:rsidR="0093287E" w:rsidRPr="00B76CF6" w:rsidRDefault="0093287E" w:rsidP="00B76CF6">
      <w:pPr>
        <w:shd w:val="clear" w:color="auto" w:fill="FFFFFF"/>
        <w:spacing w:line="288" w:lineRule="auto"/>
        <w:ind w:firstLine="851"/>
        <w:jc w:val="both"/>
        <w:rPr>
          <w:rFonts w:ascii="Arial Narrow" w:hAnsi="Arial Narrow" w:cs="Tahoma"/>
          <w:sz w:val="26"/>
          <w:szCs w:val="26"/>
        </w:rPr>
      </w:pPr>
      <w:r w:rsidRPr="00B76CF6">
        <w:rPr>
          <w:rFonts w:ascii="Arial Narrow" w:hAnsi="Arial Narrow" w:cs="Tahoma"/>
          <w:sz w:val="26"/>
          <w:szCs w:val="26"/>
        </w:rPr>
        <w:t xml:space="preserve">Admitida la demanda, se dio traslado a los demandados, los cuales allegaron respuesta </w:t>
      </w:r>
      <w:r w:rsidR="000E0E42" w:rsidRPr="00B76CF6">
        <w:rPr>
          <w:rFonts w:ascii="Arial Narrow" w:hAnsi="Arial Narrow" w:cs="Tahoma"/>
          <w:sz w:val="26"/>
          <w:szCs w:val="26"/>
        </w:rPr>
        <w:t>por medio de apoderado judicial</w:t>
      </w:r>
      <w:r w:rsidRPr="00B76CF6">
        <w:rPr>
          <w:rFonts w:ascii="Arial Narrow" w:hAnsi="Arial Narrow" w:cs="Tahoma"/>
          <w:sz w:val="26"/>
          <w:szCs w:val="26"/>
        </w:rPr>
        <w:t xml:space="preserve"> en los siguientes términos:</w:t>
      </w:r>
    </w:p>
    <w:p w:rsidR="0093287E" w:rsidRPr="00B76CF6" w:rsidRDefault="0093287E" w:rsidP="00B76CF6">
      <w:pPr>
        <w:shd w:val="clear" w:color="auto" w:fill="FFFFFF"/>
        <w:spacing w:line="288" w:lineRule="auto"/>
        <w:ind w:firstLine="851"/>
        <w:jc w:val="both"/>
        <w:rPr>
          <w:rFonts w:ascii="Arial Narrow" w:hAnsi="Arial Narrow" w:cs="Tahoma"/>
          <w:sz w:val="26"/>
          <w:szCs w:val="26"/>
        </w:rPr>
      </w:pPr>
    </w:p>
    <w:p w:rsidR="0054530E" w:rsidRPr="00B76CF6" w:rsidRDefault="0093287E" w:rsidP="00B76CF6">
      <w:pPr>
        <w:shd w:val="clear" w:color="auto" w:fill="FFFFFF"/>
        <w:spacing w:line="288" w:lineRule="auto"/>
        <w:ind w:firstLine="851"/>
        <w:jc w:val="both"/>
        <w:rPr>
          <w:rFonts w:ascii="Arial Narrow" w:hAnsi="Arial Narrow" w:cs="Tahoma"/>
          <w:sz w:val="26"/>
          <w:szCs w:val="26"/>
        </w:rPr>
      </w:pPr>
      <w:r w:rsidRPr="00B76CF6">
        <w:rPr>
          <w:rFonts w:ascii="Arial Narrow" w:hAnsi="Arial Narrow" w:cs="Tahoma"/>
          <w:sz w:val="26"/>
          <w:szCs w:val="26"/>
        </w:rPr>
        <w:t xml:space="preserve">- </w:t>
      </w:r>
      <w:r w:rsidR="0054530E" w:rsidRPr="00B76CF6">
        <w:rPr>
          <w:rFonts w:ascii="Arial Narrow" w:hAnsi="Arial Narrow" w:cs="Tahoma"/>
          <w:sz w:val="26"/>
          <w:szCs w:val="26"/>
        </w:rPr>
        <w:t xml:space="preserve">La Empresa de Acueducto y Alcantarillado de Pereira, se opuso a las pretensiones, argumentando que no se benefició de las labores ejecutadas por el actor, que no existió vínculo contractual, pero que suscribió el contrato de obra con el ingeniero Javier Muñoz Jaramillo; propuso las excepciones de: falta de legitimación en la causa por pasiva, pago, prescripción, inexistencia de la obligación, petición de lo no debido, improcedencia del despido sin justa causa, buena  fe, improcedencia de la sanción moratoria, inexistencia de sanción por no consignación de cesantías, compensación e innominada. </w:t>
      </w:r>
      <w:r w:rsidR="0039564E" w:rsidRPr="00B76CF6">
        <w:rPr>
          <w:rFonts w:ascii="Arial Narrow" w:hAnsi="Arial Narrow" w:cs="Tahoma"/>
          <w:sz w:val="26"/>
          <w:szCs w:val="26"/>
        </w:rPr>
        <w:t xml:space="preserve"> Llamó en garantía  </w:t>
      </w:r>
      <w:r w:rsidR="00B15BE8" w:rsidRPr="00B76CF6">
        <w:rPr>
          <w:rFonts w:ascii="Arial Narrow" w:hAnsi="Arial Narrow" w:cs="Tahoma"/>
          <w:sz w:val="26"/>
          <w:szCs w:val="26"/>
        </w:rPr>
        <w:t xml:space="preserve">a Seguros del Estado </w:t>
      </w:r>
      <w:r w:rsidR="0039564E" w:rsidRPr="00B76CF6">
        <w:rPr>
          <w:rFonts w:ascii="Arial Narrow" w:hAnsi="Arial Narrow" w:cs="Tahoma"/>
          <w:sz w:val="26"/>
          <w:szCs w:val="26"/>
        </w:rPr>
        <w:t>S</w:t>
      </w:r>
      <w:r w:rsidR="00862B64">
        <w:rPr>
          <w:rFonts w:ascii="Arial Narrow" w:hAnsi="Arial Narrow" w:cs="Tahoma"/>
          <w:sz w:val="26"/>
          <w:szCs w:val="26"/>
        </w:rPr>
        <w:t>.</w:t>
      </w:r>
      <w:r w:rsidR="0039564E" w:rsidRPr="00B76CF6">
        <w:rPr>
          <w:rFonts w:ascii="Arial Narrow" w:hAnsi="Arial Narrow" w:cs="Tahoma"/>
          <w:sz w:val="26"/>
          <w:szCs w:val="26"/>
        </w:rPr>
        <w:t>A</w:t>
      </w:r>
      <w:r w:rsidR="00862B64">
        <w:rPr>
          <w:rFonts w:ascii="Arial Narrow" w:hAnsi="Arial Narrow" w:cs="Tahoma"/>
          <w:sz w:val="26"/>
          <w:szCs w:val="26"/>
        </w:rPr>
        <w:t>.</w:t>
      </w:r>
      <w:r w:rsidR="0039564E" w:rsidRPr="00B76CF6">
        <w:rPr>
          <w:rFonts w:ascii="Arial Narrow" w:hAnsi="Arial Narrow" w:cs="Tahoma"/>
          <w:sz w:val="26"/>
          <w:szCs w:val="26"/>
        </w:rPr>
        <w:t>, en virtud de las pólizas a su favor suscritas con ocasión del contrato de obra 067 de 2015.</w:t>
      </w:r>
      <w:r w:rsidR="000B6345" w:rsidRPr="00B76CF6">
        <w:rPr>
          <w:rFonts w:ascii="Arial Narrow" w:hAnsi="Arial Narrow" w:cs="Tahoma"/>
          <w:sz w:val="26"/>
          <w:szCs w:val="26"/>
        </w:rPr>
        <w:t xml:space="preserve"> Fls.136-163.</w:t>
      </w:r>
    </w:p>
    <w:p w:rsidR="0093287E" w:rsidRPr="00B76CF6" w:rsidRDefault="0093287E" w:rsidP="00B76CF6">
      <w:pPr>
        <w:shd w:val="clear" w:color="auto" w:fill="FFFFFF"/>
        <w:spacing w:line="288" w:lineRule="auto"/>
        <w:jc w:val="both"/>
        <w:rPr>
          <w:rFonts w:ascii="Arial Narrow" w:hAnsi="Arial Narrow" w:cs="Tahoma"/>
          <w:sz w:val="26"/>
          <w:szCs w:val="26"/>
        </w:rPr>
      </w:pPr>
    </w:p>
    <w:p w:rsidR="003A7A05" w:rsidRPr="00B76CF6" w:rsidRDefault="0093287E" w:rsidP="00B76CF6">
      <w:pPr>
        <w:shd w:val="clear" w:color="auto" w:fill="FFFFFF"/>
        <w:spacing w:line="288" w:lineRule="auto"/>
        <w:ind w:firstLine="851"/>
        <w:jc w:val="both"/>
        <w:rPr>
          <w:rFonts w:ascii="Arial Narrow" w:hAnsi="Arial Narrow" w:cs="Tahoma"/>
          <w:sz w:val="26"/>
          <w:szCs w:val="26"/>
        </w:rPr>
      </w:pPr>
      <w:r w:rsidRPr="00B76CF6">
        <w:rPr>
          <w:rFonts w:ascii="Arial Narrow" w:hAnsi="Arial Narrow" w:cs="Tahoma"/>
          <w:sz w:val="26"/>
          <w:szCs w:val="26"/>
        </w:rPr>
        <w:lastRenderedPageBreak/>
        <w:t xml:space="preserve">- </w:t>
      </w:r>
      <w:r w:rsidR="003A7A05" w:rsidRPr="00B76CF6">
        <w:rPr>
          <w:rFonts w:ascii="Arial Narrow" w:hAnsi="Arial Narrow" w:cs="Tahoma"/>
          <w:sz w:val="26"/>
          <w:szCs w:val="26"/>
        </w:rPr>
        <w:t xml:space="preserve">Javier Jaramillo Muñoz, se opuso a las pretensiones y aceptó la relación laboral con el actor, que fue un </w:t>
      </w:r>
      <w:r w:rsidR="006D05CC" w:rsidRPr="00B76CF6">
        <w:rPr>
          <w:rFonts w:ascii="Arial Narrow" w:hAnsi="Arial Narrow" w:cs="Tahoma"/>
          <w:sz w:val="26"/>
          <w:szCs w:val="26"/>
        </w:rPr>
        <w:t>solo contrato desde el 8</w:t>
      </w:r>
      <w:r w:rsidR="003A7A05" w:rsidRPr="00B76CF6">
        <w:rPr>
          <w:rFonts w:ascii="Arial Narrow" w:hAnsi="Arial Narrow" w:cs="Tahoma"/>
          <w:sz w:val="26"/>
          <w:szCs w:val="26"/>
        </w:rPr>
        <w:t xml:space="preserve"> de julio de 2015 al 15 de ma</w:t>
      </w:r>
      <w:r w:rsidR="006D05CC" w:rsidRPr="00B76CF6">
        <w:rPr>
          <w:rFonts w:ascii="Arial Narrow" w:hAnsi="Arial Narrow" w:cs="Tahoma"/>
          <w:sz w:val="26"/>
          <w:szCs w:val="26"/>
        </w:rPr>
        <w:t>y</w:t>
      </w:r>
      <w:r w:rsidR="003A7A05" w:rsidRPr="00B76CF6">
        <w:rPr>
          <w:rFonts w:ascii="Arial Narrow" w:hAnsi="Arial Narrow" w:cs="Tahoma"/>
          <w:sz w:val="26"/>
          <w:szCs w:val="26"/>
        </w:rPr>
        <w:t>o de 2016, propuso como excepciones de fondo: cumplimiento de las obligaciones derivadas del contrato de obra, buena fe del empleador, mala fe del trabajador, inexistencia de la obligación y genérica.</w:t>
      </w:r>
      <w:r w:rsidR="000B6345" w:rsidRPr="00B76CF6">
        <w:rPr>
          <w:rFonts w:ascii="Arial Narrow" w:hAnsi="Arial Narrow" w:cs="Tahoma"/>
          <w:sz w:val="26"/>
          <w:szCs w:val="26"/>
        </w:rPr>
        <w:t xml:space="preserve"> </w:t>
      </w:r>
      <w:proofErr w:type="spellStart"/>
      <w:r w:rsidR="000B6345" w:rsidRPr="00B76CF6">
        <w:rPr>
          <w:rFonts w:ascii="Arial Narrow" w:hAnsi="Arial Narrow" w:cs="Tahoma"/>
          <w:sz w:val="26"/>
          <w:szCs w:val="26"/>
        </w:rPr>
        <w:t>Fls</w:t>
      </w:r>
      <w:proofErr w:type="spellEnd"/>
      <w:r w:rsidR="000B6345" w:rsidRPr="00B76CF6">
        <w:rPr>
          <w:rFonts w:ascii="Arial Narrow" w:hAnsi="Arial Narrow" w:cs="Tahoma"/>
          <w:sz w:val="26"/>
          <w:szCs w:val="26"/>
        </w:rPr>
        <w:t>. 173-178.</w:t>
      </w:r>
    </w:p>
    <w:p w:rsidR="000B6345" w:rsidRPr="00B76CF6" w:rsidRDefault="000B6345" w:rsidP="00B76CF6">
      <w:pPr>
        <w:shd w:val="clear" w:color="auto" w:fill="FFFFFF"/>
        <w:spacing w:line="288" w:lineRule="auto"/>
        <w:ind w:firstLine="851"/>
        <w:jc w:val="both"/>
        <w:rPr>
          <w:rFonts w:ascii="Arial Narrow" w:hAnsi="Arial Narrow" w:cs="Tahoma"/>
          <w:sz w:val="26"/>
          <w:szCs w:val="26"/>
        </w:rPr>
      </w:pPr>
    </w:p>
    <w:p w:rsidR="000B6345" w:rsidRPr="00B76CF6" w:rsidRDefault="00CB03FB" w:rsidP="00CB03FB">
      <w:pPr>
        <w:shd w:val="clear" w:color="auto" w:fill="FFFFFF"/>
        <w:spacing w:line="288" w:lineRule="auto"/>
        <w:ind w:firstLine="851"/>
        <w:jc w:val="both"/>
        <w:rPr>
          <w:rFonts w:ascii="Arial Narrow" w:hAnsi="Arial Narrow" w:cs="Tahoma"/>
          <w:sz w:val="26"/>
          <w:szCs w:val="26"/>
        </w:rPr>
      </w:pPr>
      <w:r>
        <w:rPr>
          <w:rFonts w:ascii="Arial Narrow" w:hAnsi="Arial Narrow" w:cs="Tahoma"/>
          <w:sz w:val="26"/>
          <w:szCs w:val="26"/>
        </w:rPr>
        <w:t xml:space="preserve">- </w:t>
      </w:r>
      <w:r w:rsidR="000B6345" w:rsidRPr="00B76CF6">
        <w:rPr>
          <w:rFonts w:ascii="Arial Narrow" w:hAnsi="Arial Narrow" w:cs="Tahoma"/>
          <w:sz w:val="26"/>
          <w:szCs w:val="26"/>
        </w:rPr>
        <w:t xml:space="preserve">Seguros del Estado contestó la demanda y el llamamiento en garantía, se opuso a la prosperidad de las pretensiones, argumentando que es cierto que la Empresa de Acueducto y Alcantarillado de Pereira, tiene a su favor varias pólizas tomadas por el señor Muñoz Jaramillo, pero que éstas sólo pueden ser ejecutadas si la </w:t>
      </w:r>
      <w:proofErr w:type="spellStart"/>
      <w:r w:rsidR="000B6345" w:rsidRPr="00B76CF6">
        <w:rPr>
          <w:rFonts w:ascii="Arial Narrow" w:hAnsi="Arial Narrow" w:cs="Tahoma"/>
          <w:sz w:val="26"/>
          <w:szCs w:val="26"/>
        </w:rPr>
        <w:t>EAAP</w:t>
      </w:r>
      <w:proofErr w:type="spellEnd"/>
      <w:r w:rsidR="000B6345" w:rsidRPr="00B76CF6">
        <w:rPr>
          <w:rFonts w:ascii="Arial Narrow" w:hAnsi="Arial Narrow" w:cs="Tahoma"/>
          <w:sz w:val="26"/>
          <w:szCs w:val="26"/>
        </w:rPr>
        <w:t xml:space="preserve"> S</w:t>
      </w:r>
      <w:r w:rsidR="00862B64">
        <w:rPr>
          <w:rFonts w:ascii="Arial Narrow" w:hAnsi="Arial Narrow" w:cs="Tahoma"/>
          <w:sz w:val="26"/>
          <w:szCs w:val="26"/>
        </w:rPr>
        <w:t>.</w:t>
      </w:r>
      <w:r w:rsidR="000B6345" w:rsidRPr="00B76CF6">
        <w:rPr>
          <w:rFonts w:ascii="Arial Narrow" w:hAnsi="Arial Narrow" w:cs="Tahoma"/>
          <w:sz w:val="26"/>
          <w:szCs w:val="26"/>
        </w:rPr>
        <w:t>A</w:t>
      </w:r>
      <w:r w:rsidR="00862B64">
        <w:rPr>
          <w:rFonts w:ascii="Arial Narrow" w:hAnsi="Arial Narrow" w:cs="Tahoma"/>
          <w:sz w:val="26"/>
          <w:szCs w:val="26"/>
        </w:rPr>
        <w:t>.</w:t>
      </w:r>
      <w:r w:rsidR="000B6345" w:rsidRPr="00B76CF6">
        <w:rPr>
          <w:rFonts w:ascii="Arial Narrow" w:hAnsi="Arial Narrow" w:cs="Tahoma"/>
          <w:sz w:val="26"/>
          <w:szCs w:val="26"/>
        </w:rPr>
        <w:t xml:space="preserve"> </w:t>
      </w:r>
      <w:proofErr w:type="spellStart"/>
      <w:r w:rsidR="000B6345" w:rsidRPr="00B76CF6">
        <w:rPr>
          <w:rFonts w:ascii="Arial Narrow" w:hAnsi="Arial Narrow" w:cs="Tahoma"/>
          <w:sz w:val="26"/>
          <w:szCs w:val="26"/>
        </w:rPr>
        <w:t>ESP</w:t>
      </w:r>
      <w:proofErr w:type="spellEnd"/>
      <w:r w:rsidR="000B6345" w:rsidRPr="00B76CF6">
        <w:rPr>
          <w:rFonts w:ascii="Arial Narrow" w:hAnsi="Arial Narrow" w:cs="Tahoma"/>
          <w:sz w:val="26"/>
          <w:szCs w:val="26"/>
        </w:rPr>
        <w:t xml:space="preserve">, sufre perjuicio que deba indemnizarse y esté cubierto por los amparos. Excepcionó: </w:t>
      </w:r>
      <w:r w:rsidR="00E73252" w:rsidRPr="00B76CF6">
        <w:rPr>
          <w:rFonts w:ascii="Arial Narrow" w:hAnsi="Arial Narrow" w:cs="Tahoma"/>
          <w:sz w:val="26"/>
          <w:szCs w:val="26"/>
        </w:rPr>
        <w:t>imposibilidad de extender el carácter subjetivo de la mala fe como fundamento de las indemnizaciones laborales en los responsables solidarios</w:t>
      </w:r>
      <w:r w:rsidR="000B6345" w:rsidRPr="00B76CF6">
        <w:rPr>
          <w:rFonts w:ascii="Arial Narrow" w:hAnsi="Arial Narrow" w:cs="Tahoma"/>
          <w:sz w:val="26"/>
          <w:szCs w:val="26"/>
        </w:rPr>
        <w:t xml:space="preserve">. </w:t>
      </w:r>
      <w:proofErr w:type="spellStart"/>
      <w:r w:rsidR="000B6345" w:rsidRPr="00B76CF6">
        <w:rPr>
          <w:rFonts w:ascii="Arial Narrow" w:hAnsi="Arial Narrow" w:cs="Tahoma"/>
          <w:sz w:val="26"/>
          <w:szCs w:val="26"/>
        </w:rPr>
        <w:t>Fls</w:t>
      </w:r>
      <w:proofErr w:type="spellEnd"/>
      <w:r w:rsidR="000B6345" w:rsidRPr="00B76CF6">
        <w:rPr>
          <w:rFonts w:ascii="Arial Narrow" w:hAnsi="Arial Narrow" w:cs="Tahoma"/>
          <w:sz w:val="26"/>
          <w:szCs w:val="26"/>
        </w:rPr>
        <w:t xml:space="preserve"> 232 a 245.</w:t>
      </w:r>
    </w:p>
    <w:p w:rsidR="003A7A05" w:rsidRPr="00B76CF6" w:rsidRDefault="003A7A05" w:rsidP="00B76CF6">
      <w:pPr>
        <w:shd w:val="clear" w:color="auto" w:fill="FFFFFF"/>
        <w:spacing w:line="288" w:lineRule="auto"/>
        <w:ind w:firstLine="851"/>
        <w:jc w:val="both"/>
        <w:rPr>
          <w:rFonts w:ascii="Arial Narrow" w:hAnsi="Arial Narrow" w:cs="Tahoma"/>
          <w:sz w:val="26"/>
          <w:szCs w:val="26"/>
        </w:rPr>
      </w:pPr>
    </w:p>
    <w:p w:rsidR="00A868E3" w:rsidRPr="00B76CF6" w:rsidRDefault="00A868E3" w:rsidP="00B76CF6">
      <w:pPr>
        <w:spacing w:line="288" w:lineRule="auto"/>
        <w:ind w:firstLine="900"/>
        <w:jc w:val="both"/>
        <w:rPr>
          <w:rFonts w:ascii="Arial Narrow" w:hAnsi="Arial Narrow" w:cs="Tahoma"/>
          <w:b/>
          <w:iCs/>
          <w:sz w:val="26"/>
          <w:szCs w:val="26"/>
        </w:rPr>
      </w:pPr>
      <w:r w:rsidRPr="00B76CF6">
        <w:rPr>
          <w:rFonts w:ascii="Arial Narrow" w:hAnsi="Arial Narrow" w:cs="Tahoma"/>
          <w:b/>
          <w:sz w:val="26"/>
          <w:szCs w:val="26"/>
        </w:rPr>
        <w:t>II.</w:t>
      </w:r>
      <w:r w:rsidRPr="00B76CF6">
        <w:rPr>
          <w:rFonts w:ascii="Arial Narrow" w:hAnsi="Arial Narrow" w:cs="Tahoma"/>
          <w:sz w:val="26"/>
          <w:szCs w:val="26"/>
        </w:rPr>
        <w:t xml:space="preserve"> </w:t>
      </w:r>
      <w:r w:rsidRPr="00B76CF6">
        <w:rPr>
          <w:rFonts w:ascii="Arial Narrow" w:hAnsi="Arial Narrow" w:cs="Tahoma"/>
          <w:b/>
          <w:iCs/>
          <w:sz w:val="26"/>
          <w:szCs w:val="26"/>
        </w:rPr>
        <w:t>SENTENCIA DEL JUZGADO</w:t>
      </w:r>
    </w:p>
    <w:p w:rsidR="00687346" w:rsidRPr="00B76CF6" w:rsidRDefault="00687346" w:rsidP="00B76CF6">
      <w:pPr>
        <w:pStyle w:val="Sinespaciado"/>
        <w:spacing w:line="288" w:lineRule="auto"/>
        <w:rPr>
          <w:rFonts w:ascii="Arial Narrow" w:hAnsi="Arial Narrow"/>
          <w:sz w:val="26"/>
          <w:szCs w:val="26"/>
        </w:rPr>
      </w:pPr>
    </w:p>
    <w:p w:rsidR="007B4227" w:rsidRPr="00B76CF6" w:rsidRDefault="00044723" w:rsidP="00B76CF6">
      <w:pPr>
        <w:spacing w:line="288" w:lineRule="auto"/>
        <w:ind w:firstLine="900"/>
        <w:jc w:val="both"/>
        <w:rPr>
          <w:rFonts w:ascii="Arial Narrow" w:hAnsi="Arial Narrow" w:cs="Tahoma"/>
          <w:sz w:val="26"/>
          <w:szCs w:val="26"/>
        </w:rPr>
      </w:pPr>
      <w:r w:rsidRPr="00B76CF6">
        <w:rPr>
          <w:rFonts w:ascii="Arial Narrow" w:hAnsi="Arial Narrow" w:cs="Tahoma"/>
          <w:sz w:val="26"/>
          <w:szCs w:val="26"/>
        </w:rPr>
        <w:t>Agotadas las etapas propias del proceso</w:t>
      </w:r>
      <w:r w:rsidR="00E32AAC" w:rsidRPr="00B76CF6">
        <w:rPr>
          <w:rFonts w:ascii="Arial Narrow" w:hAnsi="Arial Narrow" w:cs="Tahoma"/>
          <w:sz w:val="26"/>
          <w:szCs w:val="26"/>
        </w:rPr>
        <w:t>, el</w:t>
      </w:r>
      <w:r w:rsidR="005042CE" w:rsidRPr="00B76CF6">
        <w:rPr>
          <w:rFonts w:ascii="Arial Narrow" w:hAnsi="Arial Narrow" w:cs="Tahoma"/>
          <w:sz w:val="26"/>
          <w:szCs w:val="26"/>
        </w:rPr>
        <w:t xml:space="preserve"> a-quo </w:t>
      </w:r>
      <w:r w:rsidR="007B4227" w:rsidRPr="00B76CF6">
        <w:rPr>
          <w:rFonts w:ascii="Arial Narrow" w:hAnsi="Arial Narrow" w:cs="Tahoma"/>
          <w:sz w:val="26"/>
          <w:szCs w:val="26"/>
        </w:rPr>
        <w:t xml:space="preserve">accedió parcialmente a las condenas solicitadas, declarando </w:t>
      </w:r>
      <w:r w:rsidR="00E32AAC" w:rsidRPr="00B76CF6">
        <w:rPr>
          <w:rFonts w:ascii="Arial Narrow" w:hAnsi="Arial Narrow" w:cs="Tahoma"/>
          <w:sz w:val="26"/>
          <w:szCs w:val="26"/>
        </w:rPr>
        <w:t>la existencia del contrato de trabajo por duración de la obra o labor contratada desde el 8 de julio d</w:t>
      </w:r>
      <w:r w:rsidR="00862B64">
        <w:rPr>
          <w:rFonts w:ascii="Arial Narrow" w:hAnsi="Arial Narrow" w:cs="Tahoma"/>
          <w:sz w:val="26"/>
          <w:szCs w:val="26"/>
        </w:rPr>
        <w:t>e</w:t>
      </w:r>
      <w:r w:rsidR="00E32AAC" w:rsidRPr="00B76CF6">
        <w:rPr>
          <w:rFonts w:ascii="Arial Narrow" w:hAnsi="Arial Narrow" w:cs="Tahoma"/>
          <w:sz w:val="26"/>
          <w:szCs w:val="26"/>
        </w:rPr>
        <w:t xml:space="preserve"> 2015 al 15 de mayo de 2016, que finalizó por terminación de la obra contratada. Condenó a Javier Muñoz Jaramillo, a pagar la sanción moratoria por no consignación de cesantías del año 2015, </w:t>
      </w:r>
      <w:r w:rsidR="00862B64">
        <w:rPr>
          <w:rFonts w:ascii="Arial Narrow" w:hAnsi="Arial Narrow" w:cs="Tahoma"/>
          <w:sz w:val="26"/>
          <w:szCs w:val="26"/>
        </w:rPr>
        <w:t>correspondiente a</w:t>
      </w:r>
      <w:r w:rsidR="00E32AAC" w:rsidRPr="00B76CF6">
        <w:rPr>
          <w:rFonts w:ascii="Arial Narrow" w:hAnsi="Arial Narrow" w:cs="Tahoma"/>
          <w:sz w:val="26"/>
          <w:szCs w:val="26"/>
        </w:rPr>
        <w:t xml:space="preserve"> $2.068.365; la sanción moratoria del artículo 65 del CST, por valor de $3.792.002.50; declaro solidariamente responsable de las condenas impuestas a la Empresa de Acueducto y Alcantarillado de Pereira S</w:t>
      </w:r>
      <w:r w:rsidR="00862B64">
        <w:rPr>
          <w:rFonts w:ascii="Arial Narrow" w:hAnsi="Arial Narrow" w:cs="Tahoma"/>
          <w:sz w:val="26"/>
          <w:szCs w:val="26"/>
        </w:rPr>
        <w:t>.</w:t>
      </w:r>
      <w:r w:rsidR="00E32AAC" w:rsidRPr="00B76CF6">
        <w:rPr>
          <w:rFonts w:ascii="Arial Narrow" w:hAnsi="Arial Narrow" w:cs="Tahoma"/>
          <w:sz w:val="26"/>
          <w:szCs w:val="26"/>
        </w:rPr>
        <w:t>A</w:t>
      </w:r>
      <w:r w:rsidR="00862B64">
        <w:rPr>
          <w:rFonts w:ascii="Arial Narrow" w:hAnsi="Arial Narrow" w:cs="Tahoma"/>
          <w:sz w:val="26"/>
          <w:szCs w:val="26"/>
        </w:rPr>
        <w:t>.</w:t>
      </w:r>
      <w:r w:rsidR="00E32AAC" w:rsidRPr="00B76CF6">
        <w:rPr>
          <w:rFonts w:ascii="Arial Narrow" w:hAnsi="Arial Narrow" w:cs="Tahoma"/>
          <w:sz w:val="26"/>
          <w:szCs w:val="26"/>
        </w:rPr>
        <w:t xml:space="preserve"> ESP, atendiendo la calidad de beneficiario de la obra. Absolvió a Seguros del Estado S.A. respecto del llamamiento que hiciera la </w:t>
      </w:r>
      <w:proofErr w:type="spellStart"/>
      <w:r w:rsidR="00E32AAC" w:rsidRPr="00B76CF6">
        <w:rPr>
          <w:rFonts w:ascii="Arial Narrow" w:hAnsi="Arial Narrow" w:cs="Tahoma"/>
          <w:sz w:val="26"/>
          <w:szCs w:val="26"/>
        </w:rPr>
        <w:t>EAAP</w:t>
      </w:r>
      <w:proofErr w:type="spellEnd"/>
      <w:r w:rsidR="00E32AAC" w:rsidRPr="00B76CF6">
        <w:rPr>
          <w:rFonts w:ascii="Arial Narrow" w:hAnsi="Arial Narrow" w:cs="Tahoma"/>
          <w:sz w:val="26"/>
          <w:szCs w:val="26"/>
        </w:rPr>
        <w:t xml:space="preserve"> S</w:t>
      </w:r>
      <w:r w:rsidR="00862B64">
        <w:rPr>
          <w:rFonts w:ascii="Arial Narrow" w:hAnsi="Arial Narrow" w:cs="Tahoma"/>
          <w:sz w:val="26"/>
          <w:szCs w:val="26"/>
        </w:rPr>
        <w:t>.</w:t>
      </w:r>
      <w:r w:rsidR="00E32AAC" w:rsidRPr="00B76CF6">
        <w:rPr>
          <w:rFonts w:ascii="Arial Narrow" w:hAnsi="Arial Narrow" w:cs="Tahoma"/>
          <w:sz w:val="26"/>
          <w:szCs w:val="26"/>
        </w:rPr>
        <w:t>A</w:t>
      </w:r>
      <w:r w:rsidR="00862B64">
        <w:rPr>
          <w:rFonts w:ascii="Arial Narrow" w:hAnsi="Arial Narrow" w:cs="Tahoma"/>
          <w:sz w:val="26"/>
          <w:szCs w:val="26"/>
        </w:rPr>
        <w:t>.</w:t>
      </w:r>
      <w:r w:rsidR="00E32AAC" w:rsidRPr="00B76CF6">
        <w:rPr>
          <w:rFonts w:ascii="Arial Narrow" w:hAnsi="Arial Narrow" w:cs="Tahoma"/>
          <w:sz w:val="26"/>
          <w:szCs w:val="26"/>
        </w:rPr>
        <w:t xml:space="preserve"> ESP. Condenó en costas a los demandados a favor del actor en un 50%</w:t>
      </w:r>
      <w:r w:rsidR="009E4EF8" w:rsidRPr="00B76CF6">
        <w:rPr>
          <w:rFonts w:ascii="Arial Narrow" w:hAnsi="Arial Narrow" w:cs="Tahoma"/>
          <w:sz w:val="26"/>
          <w:szCs w:val="26"/>
        </w:rPr>
        <w:t>,</w:t>
      </w:r>
      <w:r w:rsidR="00E32AAC" w:rsidRPr="00B76CF6">
        <w:rPr>
          <w:rFonts w:ascii="Arial Narrow" w:hAnsi="Arial Narrow" w:cs="Tahoma"/>
          <w:sz w:val="26"/>
          <w:szCs w:val="26"/>
        </w:rPr>
        <w:t xml:space="preserve"> y a la </w:t>
      </w:r>
      <w:proofErr w:type="spellStart"/>
      <w:r w:rsidR="00E32AAC" w:rsidRPr="00B76CF6">
        <w:rPr>
          <w:rFonts w:ascii="Arial Narrow" w:hAnsi="Arial Narrow" w:cs="Tahoma"/>
          <w:sz w:val="26"/>
          <w:szCs w:val="26"/>
        </w:rPr>
        <w:t>EAAP</w:t>
      </w:r>
      <w:proofErr w:type="spellEnd"/>
      <w:r w:rsidR="00E32AAC" w:rsidRPr="00B76CF6">
        <w:rPr>
          <w:rFonts w:ascii="Arial Narrow" w:hAnsi="Arial Narrow" w:cs="Tahoma"/>
          <w:sz w:val="26"/>
          <w:szCs w:val="26"/>
        </w:rPr>
        <w:t xml:space="preserve"> S</w:t>
      </w:r>
      <w:r w:rsidR="00862B64">
        <w:rPr>
          <w:rFonts w:ascii="Arial Narrow" w:hAnsi="Arial Narrow" w:cs="Tahoma"/>
          <w:sz w:val="26"/>
          <w:szCs w:val="26"/>
        </w:rPr>
        <w:t>.</w:t>
      </w:r>
      <w:r w:rsidR="00E32AAC" w:rsidRPr="00B76CF6">
        <w:rPr>
          <w:rFonts w:ascii="Arial Narrow" w:hAnsi="Arial Narrow" w:cs="Tahoma"/>
          <w:sz w:val="26"/>
          <w:szCs w:val="26"/>
        </w:rPr>
        <w:t>A</w:t>
      </w:r>
      <w:r w:rsidR="00862B64">
        <w:rPr>
          <w:rFonts w:ascii="Arial Narrow" w:hAnsi="Arial Narrow" w:cs="Tahoma"/>
          <w:sz w:val="26"/>
          <w:szCs w:val="26"/>
        </w:rPr>
        <w:t>.</w:t>
      </w:r>
      <w:r w:rsidR="00E32AAC" w:rsidRPr="00B76CF6">
        <w:rPr>
          <w:rFonts w:ascii="Arial Narrow" w:hAnsi="Arial Narrow" w:cs="Tahoma"/>
          <w:sz w:val="26"/>
          <w:szCs w:val="26"/>
        </w:rPr>
        <w:t xml:space="preserve"> </w:t>
      </w:r>
      <w:proofErr w:type="spellStart"/>
      <w:r w:rsidR="00E32AAC" w:rsidRPr="00B76CF6">
        <w:rPr>
          <w:rFonts w:ascii="Arial Narrow" w:hAnsi="Arial Narrow" w:cs="Tahoma"/>
          <w:sz w:val="26"/>
          <w:szCs w:val="26"/>
        </w:rPr>
        <w:t>ESP</w:t>
      </w:r>
      <w:proofErr w:type="spellEnd"/>
      <w:r w:rsidR="00E32AAC" w:rsidRPr="00B76CF6">
        <w:rPr>
          <w:rFonts w:ascii="Arial Narrow" w:hAnsi="Arial Narrow" w:cs="Tahoma"/>
          <w:sz w:val="26"/>
          <w:szCs w:val="26"/>
        </w:rPr>
        <w:t xml:space="preserve">, en un 100% a favor de Seguros del Estado S.A. </w:t>
      </w:r>
    </w:p>
    <w:p w:rsidR="00E32AAC" w:rsidRPr="00B76CF6" w:rsidRDefault="00E32AAC" w:rsidP="00B76CF6">
      <w:pPr>
        <w:spacing w:line="288" w:lineRule="auto"/>
        <w:ind w:firstLine="900"/>
        <w:jc w:val="both"/>
        <w:rPr>
          <w:rFonts w:ascii="Arial Narrow" w:hAnsi="Arial Narrow" w:cs="Tahoma"/>
          <w:sz w:val="26"/>
          <w:szCs w:val="26"/>
        </w:rPr>
      </w:pPr>
    </w:p>
    <w:p w:rsidR="00F60333" w:rsidRPr="00B76CF6" w:rsidRDefault="007B4227" w:rsidP="00B76CF6">
      <w:pPr>
        <w:spacing w:line="288" w:lineRule="auto"/>
        <w:ind w:firstLine="900"/>
        <w:jc w:val="both"/>
        <w:rPr>
          <w:rFonts w:ascii="Arial Narrow" w:hAnsi="Arial Narrow" w:cs="Tahoma"/>
          <w:sz w:val="26"/>
          <w:szCs w:val="26"/>
        </w:rPr>
      </w:pPr>
      <w:r w:rsidRPr="00B76CF6">
        <w:rPr>
          <w:rFonts w:ascii="Arial Narrow" w:hAnsi="Arial Narrow" w:cs="Tahoma"/>
          <w:sz w:val="26"/>
          <w:szCs w:val="26"/>
        </w:rPr>
        <w:t xml:space="preserve">Para así decidir, determinó primeramente </w:t>
      </w:r>
      <w:r w:rsidR="008D4FA8" w:rsidRPr="00B76CF6">
        <w:rPr>
          <w:rFonts w:ascii="Arial Narrow" w:hAnsi="Arial Narrow" w:cs="Tahoma"/>
          <w:sz w:val="26"/>
          <w:szCs w:val="26"/>
        </w:rPr>
        <w:t xml:space="preserve">que no está en discusión el contrato de obra No. 067 de 2015, entre el ingeniero Javier Muñoz Jaramillo y la </w:t>
      </w:r>
      <w:proofErr w:type="spellStart"/>
      <w:r w:rsidR="008D4FA8" w:rsidRPr="00B76CF6">
        <w:rPr>
          <w:rFonts w:ascii="Arial Narrow" w:hAnsi="Arial Narrow" w:cs="Tahoma"/>
          <w:sz w:val="26"/>
          <w:szCs w:val="26"/>
        </w:rPr>
        <w:t>EAA</w:t>
      </w:r>
      <w:r w:rsidR="008C0678">
        <w:rPr>
          <w:rFonts w:ascii="Arial Narrow" w:hAnsi="Arial Narrow" w:cs="Tahoma"/>
          <w:sz w:val="26"/>
          <w:szCs w:val="26"/>
        </w:rPr>
        <w:t>P</w:t>
      </w:r>
      <w:proofErr w:type="spellEnd"/>
      <w:r w:rsidR="008C0678">
        <w:rPr>
          <w:rFonts w:ascii="Arial Narrow" w:hAnsi="Arial Narrow" w:cs="Tahoma"/>
          <w:sz w:val="26"/>
          <w:szCs w:val="26"/>
        </w:rPr>
        <w:t xml:space="preserve"> S.</w:t>
      </w:r>
      <w:r w:rsidR="00D74986">
        <w:rPr>
          <w:rFonts w:ascii="Arial Narrow" w:hAnsi="Arial Narrow" w:cs="Tahoma"/>
          <w:sz w:val="26"/>
          <w:szCs w:val="26"/>
        </w:rPr>
        <w:t xml:space="preserve">A. </w:t>
      </w:r>
      <w:proofErr w:type="spellStart"/>
      <w:r w:rsidR="00D74986">
        <w:rPr>
          <w:rFonts w:ascii="Arial Narrow" w:hAnsi="Arial Narrow" w:cs="Tahoma"/>
          <w:sz w:val="26"/>
          <w:szCs w:val="26"/>
        </w:rPr>
        <w:t>E</w:t>
      </w:r>
      <w:r w:rsidR="008D4FA8" w:rsidRPr="00B76CF6">
        <w:rPr>
          <w:rFonts w:ascii="Arial Narrow" w:hAnsi="Arial Narrow" w:cs="Tahoma"/>
          <w:sz w:val="26"/>
          <w:szCs w:val="26"/>
        </w:rPr>
        <w:t>SP</w:t>
      </w:r>
      <w:proofErr w:type="spellEnd"/>
      <w:r w:rsidR="008D4FA8" w:rsidRPr="00B76CF6">
        <w:rPr>
          <w:rFonts w:ascii="Arial Narrow" w:hAnsi="Arial Narrow" w:cs="Tahoma"/>
          <w:sz w:val="26"/>
          <w:szCs w:val="26"/>
        </w:rPr>
        <w:t xml:space="preserve">, así reposa en folio 88, como tampoco el contrato de trabajo en la modalidad de obra o labor contratada entre el ingeniero Muñoz Jaramillo y el actor, estableciendo que conforme a las planillas obrantes a folios 31 a 37, éste inició el 8 de julio de 2015, y finalizó el 15 de mayo de 2016, </w:t>
      </w:r>
      <w:r w:rsidR="00A457A6" w:rsidRPr="00B76CF6">
        <w:rPr>
          <w:rFonts w:ascii="Arial Narrow" w:hAnsi="Arial Narrow" w:cs="Tahoma"/>
          <w:sz w:val="26"/>
          <w:szCs w:val="26"/>
        </w:rPr>
        <w:t xml:space="preserve">folio 153, encontró que el salario corresponde al mínimo legal mensual. </w:t>
      </w:r>
      <w:r w:rsidR="007E6925" w:rsidRPr="00B76CF6">
        <w:rPr>
          <w:rFonts w:ascii="Arial Narrow" w:hAnsi="Arial Narrow" w:cs="Tahoma"/>
          <w:sz w:val="26"/>
          <w:szCs w:val="26"/>
        </w:rPr>
        <w:t>Que no se adeudan prestaciones sociales</w:t>
      </w:r>
      <w:r w:rsidR="009F0F1D" w:rsidRPr="00B76CF6">
        <w:rPr>
          <w:rFonts w:ascii="Arial Narrow" w:hAnsi="Arial Narrow" w:cs="Tahoma"/>
          <w:sz w:val="26"/>
          <w:szCs w:val="26"/>
        </w:rPr>
        <w:t>.</w:t>
      </w:r>
      <w:r w:rsidR="007E6925" w:rsidRPr="00B76CF6">
        <w:rPr>
          <w:rFonts w:ascii="Arial Narrow" w:hAnsi="Arial Narrow" w:cs="Tahoma"/>
          <w:sz w:val="26"/>
          <w:szCs w:val="26"/>
        </w:rPr>
        <w:t xml:space="preserve"> </w:t>
      </w:r>
    </w:p>
    <w:p w:rsidR="00AD33E9" w:rsidRPr="00B76CF6" w:rsidRDefault="00AD33E9" w:rsidP="00B76CF6">
      <w:pPr>
        <w:spacing w:line="288" w:lineRule="auto"/>
        <w:jc w:val="both"/>
        <w:rPr>
          <w:rFonts w:ascii="Arial Narrow" w:hAnsi="Arial Narrow" w:cs="Tahoma"/>
          <w:sz w:val="26"/>
          <w:szCs w:val="26"/>
        </w:rPr>
      </w:pPr>
    </w:p>
    <w:p w:rsidR="00F60333" w:rsidRPr="00B76CF6" w:rsidRDefault="00AD33E9" w:rsidP="00B76CF6">
      <w:pPr>
        <w:spacing w:line="288" w:lineRule="auto"/>
        <w:ind w:firstLine="900"/>
        <w:jc w:val="both"/>
        <w:rPr>
          <w:rFonts w:ascii="Arial Narrow" w:hAnsi="Arial Narrow" w:cs="Tahoma"/>
          <w:sz w:val="26"/>
          <w:szCs w:val="26"/>
        </w:rPr>
      </w:pPr>
      <w:r w:rsidRPr="00B76CF6">
        <w:rPr>
          <w:rFonts w:ascii="Arial Narrow" w:hAnsi="Arial Narrow" w:cs="Tahoma"/>
          <w:sz w:val="26"/>
          <w:szCs w:val="26"/>
        </w:rPr>
        <w:t>Finalmente, analizó el tema de la solidaridad de</w:t>
      </w:r>
      <w:r w:rsidR="00F60333" w:rsidRPr="00B76CF6">
        <w:rPr>
          <w:rFonts w:ascii="Arial Narrow" w:hAnsi="Arial Narrow" w:cs="Tahoma"/>
          <w:sz w:val="26"/>
          <w:szCs w:val="26"/>
        </w:rPr>
        <w:t xml:space="preserve"> la </w:t>
      </w:r>
      <w:proofErr w:type="spellStart"/>
      <w:r w:rsidR="00F60333" w:rsidRPr="00B76CF6">
        <w:rPr>
          <w:rFonts w:ascii="Arial Narrow" w:hAnsi="Arial Narrow" w:cs="Tahoma"/>
          <w:sz w:val="26"/>
          <w:szCs w:val="26"/>
        </w:rPr>
        <w:t>EAA</w:t>
      </w:r>
      <w:r w:rsidR="008C0678">
        <w:rPr>
          <w:rFonts w:ascii="Arial Narrow" w:hAnsi="Arial Narrow" w:cs="Tahoma"/>
          <w:sz w:val="26"/>
          <w:szCs w:val="26"/>
        </w:rPr>
        <w:t>P</w:t>
      </w:r>
      <w:proofErr w:type="spellEnd"/>
      <w:r w:rsidR="008C0678">
        <w:rPr>
          <w:rFonts w:ascii="Arial Narrow" w:hAnsi="Arial Narrow" w:cs="Tahoma"/>
          <w:sz w:val="26"/>
          <w:szCs w:val="26"/>
        </w:rPr>
        <w:t xml:space="preserve"> S.</w:t>
      </w:r>
      <w:r w:rsidR="00D74986">
        <w:rPr>
          <w:rFonts w:ascii="Arial Narrow" w:hAnsi="Arial Narrow" w:cs="Tahoma"/>
          <w:sz w:val="26"/>
          <w:szCs w:val="26"/>
        </w:rPr>
        <w:t xml:space="preserve">A. </w:t>
      </w:r>
      <w:proofErr w:type="spellStart"/>
      <w:r w:rsidR="00D74986">
        <w:rPr>
          <w:rFonts w:ascii="Arial Narrow" w:hAnsi="Arial Narrow" w:cs="Tahoma"/>
          <w:sz w:val="26"/>
          <w:szCs w:val="26"/>
        </w:rPr>
        <w:t>E</w:t>
      </w:r>
      <w:r w:rsidR="00F60333" w:rsidRPr="00B76CF6">
        <w:rPr>
          <w:rFonts w:ascii="Arial Narrow" w:hAnsi="Arial Narrow" w:cs="Tahoma"/>
          <w:sz w:val="26"/>
          <w:szCs w:val="26"/>
        </w:rPr>
        <w:t>SP</w:t>
      </w:r>
      <w:proofErr w:type="spellEnd"/>
      <w:r w:rsidR="00F60333" w:rsidRPr="00B76CF6">
        <w:rPr>
          <w:rFonts w:ascii="Arial Narrow" w:hAnsi="Arial Narrow" w:cs="Tahoma"/>
          <w:sz w:val="26"/>
          <w:szCs w:val="26"/>
        </w:rPr>
        <w:t>, encontrando que</w:t>
      </w:r>
      <w:r w:rsidRPr="00B76CF6">
        <w:rPr>
          <w:rFonts w:ascii="Arial Narrow" w:hAnsi="Arial Narrow" w:cs="Tahoma"/>
          <w:sz w:val="26"/>
          <w:szCs w:val="26"/>
        </w:rPr>
        <w:t xml:space="preserve"> </w:t>
      </w:r>
      <w:r w:rsidR="00F60333" w:rsidRPr="00B76CF6">
        <w:rPr>
          <w:rFonts w:ascii="Arial Narrow" w:hAnsi="Arial Narrow" w:cs="Tahoma"/>
          <w:sz w:val="26"/>
          <w:szCs w:val="26"/>
        </w:rPr>
        <w:t xml:space="preserve">conforme a </w:t>
      </w:r>
      <w:r w:rsidRPr="00B76CF6">
        <w:rPr>
          <w:rFonts w:ascii="Arial Narrow" w:hAnsi="Arial Narrow" w:cs="Tahoma"/>
          <w:sz w:val="26"/>
          <w:szCs w:val="26"/>
        </w:rPr>
        <w:t xml:space="preserve">su objeto social, </w:t>
      </w:r>
      <w:r w:rsidR="00F60333" w:rsidRPr="00B76CF6">
        <w:rPr>
          <w:rFonts w:ascii="Arial Narrow" w:hAnsi="Arial Narrow" w:cs="Tahoma"/>
          <w:sz w:val="26"/>
          <w:szCs w:val="26"/>
        </w:rPr>
        <w:t>y al contrato de obra 067 de 2015, se benefició de las tareas que realizó el actor, indispensables para que dicha empresa opere y preste el servicio público.</w:t>
      </w:r>
    </w:p>
    <w:p w:rsidR="00372506" w:rsidRPr="00B76CF6" w:rsidRDefault="00372506" w:rsidP="00B76CF6">
      <w:pPr>
        <w:spacing w:line="288" w:lineRule="auto"/>
        <w:jc w:val="both"/>
        <w:rPr>
          <w:rFonts w:ascii="Arial Narrow" w:hAnsi="Arial Narrow" w:cs="Tahoma"/>
          <w:sz w:val="26"/>
          <w:szCs w:val="26"/>
        </w:rPr>
      </w:pPr>
    </w:p>
    <w:p w:rsidR="0059122D" w:rsidRPr="00B76CF6" w:rsidRDefault="0059122D" w:rsidP="00B76CF6">
      <w:pPr>
        <w:spacing w:line="288" w:lineRule="auto"/>
        <w:ind w:firstLine="900"/>
        <w:jc w:val="both"/>
        <w:rPr>
          <w:rFonts w:ascii="Arial Narrow" w:hAnsi="Arial Narrow" w:cs="Tahoma"/>
          <w:b/>
          <w:color w:val="FF0000"/>
          <w:sz w:val="26"/>
          <w:szCs w:val="26"/>
          <w:lang w:eastAsia="es-CO"/>
        </w:rPr>
      </w:pPr>
      <w:r w:rsidRPr="00B76CF6">
        <w:rPr>
          <w:rFonts w:ascii="Arial Narrow" w:hAnsi="Arial Narrow" w:cs="Tahoma"/>
          <w:b/>
          <w:sz w:val="26"/>
          <w:szCs w:val="26"/>
          <w:lang w:eastAsia="es-CO"/>
        </w:rPr>
        <w:t>III. APELACIÓN</w:t>
      </w:r>
    </w:p>
    <w:p w:rsidR="0059122D" w:rsidRPr="00B76CF6" w:rsidRDefault="0059122D" w:rsidP="00B76CF6">
      <w:pPr>
        <w:pStyle w:val="Sinespaciado"/>
        <w:spacing w:line="288" w:lineRule="auto"/>
        <w:rPr>
          <w:rFonts w:ascii="Arial Narrow" w:hAnsi="Arial Narrow"/>
          <w:sz w:val="26"/>
          <w:szCs w:val="26"/>
          <w:lang w:eastAsia="es-CO"/>
        </w:rPr>
      </w:pPr>
    </w:p>
    <w:p w:rsidR="00881CEE" w:rsidRPr="00B76CF6" w:rsidRDefault="005001D8" w:rsidP="00B76CF6">
      <w:pPr>
        <w:shd w:val="clear" w:color="auto" w:fill="FFFFFF"/>
        <w:spacing w:line="288" w:lineRule="auto"/>
        <w:ind w:firstLine="851"/>
        <w:jc w:val="both"/>
        <w:rPr>
          <w:rFonts w:ascii="Arial Narrow" w:hAnsi="Arial Narrow" w:cs="Tahoma"/>
          <w:iCs/>
          <w:color w:val="000000"/>
          <w:sz w:val="26"/>
          <w:szCs w:val="26"/>
          <w:lang w:val="es-MX" w:eastAsia="es-CO"/>
        </w:rPr>
      </w:pPr>
      <w:r w:rsidRPr="00B76CF6">
        <w:rPr>
          <w:rFonts w:ascii="Arial Narrow" w:hAnsi="Arial Narrow" w:cs="Tahoma"/>
          <w:iCs/>
          <w:color w:val="000000"/>
          <w:sz w:val="26"/>
          <w:szCs w:val="26"/>
          <w:lang w:val="es-MX" w:eastAsia="es-CO"/>
        </w:rPr>
        <w:t xml:space="preserve">El </w:t>
      </w:r>
      <w:r w:rsidR="00A74902" w:rsidRPr="00B76CF6">
        <w:rPr>
          <w:rFonts w:ascii="Arial Narrow" w:hAnsi="Arial Narrow" w:cs="Tahoma"/>
          <w:iCs/>
          <w:color w:val="000000"/>
          <w:sz w:val="26"/>
          <w:szCs w:val="26"/>
          <w:lang w:val="es-MX" w:eastAsia="es-CO"/>
        </w:rPr>
        <w:t xml:space="preserve">demandante se alzó indicando que </w:t>
      </w:r>
      <w:r w:rsidR="00881CEE" w:rsidRPr="00B76CF6">
        <w:rPr>
          <w:rFonts w:ascii="Arial Narrow" w:hAnsi="Arial Narrow" w:cs="Tahoma"/>
          <w:iCs/>
          <w:color w:val="000000"/>
          <w:sz w:val="26"/>
          <w:szCs w:val="26"/>
          <w:lang w:val="es-MX" w:eastAsia="es-CO"/>
        </w:rPr>
        <w:t xml:space="preserve">está demostrado el salario devengado por el actor correspondiente a $1.200.000 y no el salario mínimo, como lo encontró el juez, porque las planillas que tuvo en cuenta son las de aportes a pensiones y ese aporte lo hacía el empleador </w:t>
      </w:r>
      <w:r w:rsidR="00881CEE" w:rsidRPr="00B76CF6">
        <w:rPr>
          <w:rFonts w:ascii="Arial Narrow" w:hAnsi="Arial Narrow" w:cs="Tahoma"/>
          <w:iCs/>
          <w:color w:val="000000"/>
          <w:sz w:val="26"/>
          <w:szCs w:val="26"/>
          <w:lang w:val="es-MX" w:eastAsia="es-CO"/>
        </w:rPr>
        <w:lastRenderedPageBreak/>
        <w:t>por debajo del salario devengado. Que no hay claridad respecto si al momento del despido la obra realmente había terminado o no, para así reconocer la indemnización por despido sin justa causa.</w:t>
      </w:r>
    </w:p>
    <w:p w:rsidR="00881CEE" w:rsidRPr="00B76CF6" w:rsidRDefault="00881CEE" w:rsidP="00B76CF6">
      <w:pPr>
        <w:shd w:val="clear" w:color="auto" w:fill="FFFFFF"/>
        <w:spacing w:line="288" w:lineRule="auto"/>
        <w:ind w:firstLine="851"/>
        <w:jc w:val="both"/>
        <w:rPr>
          <w:rFonts w:ascii="Arial Narrow" w:hAnsi="Arial Narrow" w:cs="Tahoma"/>
          <w:iCs/>
          <w:color w:val="000000"/>
          <w:sz w:val="26"/>
          <w:szCs w:val="26"/>
          <w:lang w:val="es-MX" w:eastAsia="es-CO"/>
        </w:rPr>
      </w:pPr>
    </w:p>
    <w:p w:rsidR="00871725" w:rsidRPr="00B76CF6" w:rsidRDefault="001F040D" w:rsidP="00B76CF6">
      <w:pPr>
        <w:shd w:val="clear" w:color="auto" w:fill="FFFFFF"/>
        <w:spacing w:line="288" w:lineRule="auto"/>
        <w:ind w:firstLine="851"/>
        <w:jc w:val="both"/>
        <w:rPr>
          <w:rFonts w:ascii="Arial Narrow" w:hAnsi="Arial Narrow" w:cs="Tahoma"/>
          <w:iCs/>
          <w:color w:val="000000"/>
          <w:sz w:val="26"/>
          <w:szCs w:val="26"/>
          <w:lang w:val="es-MX" w:eastAsia="es-CO"/>
        </w:rPr>
      </w:pPr>
      <w:r w:rsidRPr="00B76CF6">
        <w:rPr>
          <w:rFonts w:ascii="Arial Narrow" w:hAnsi="Arial Narrow" w:cs="Tahoma"/>
          <w:iCs/>
          <w:color w:val="000000"/>
          <w:sz w:val="26"/>
          <w:szCs w:val="26"/>
          <w:lang w:val="es-MX" w:eastAsia="es-CO"/>
        </w:rPr>
        <w:t>En su recurso de apelación, el</w:t>
      </w:r>
      <w:r w:rsidR="00881CEE" w:rsidRPr="00B76CF6">
        <w:rPr>
          <w:rFonts w:ascii="Arial Narrow" w:hAnsi="Arial Narrow" w:cs="Tahoma"/>
          <w:iCs/>
          <w:color w:val="000000"/>
          <w:sz w:val="26"/>
          <w:szCs w:val="26"/>
          <w:lang w:val="es-MX" w:eastAsia="es-CO"/>
        </w:rPr>
        <w:t xml:space="preserve"> señor Javier Jaramillo Muñoz, manifestó que se probó la buena fe del empleador</w:t>
      </w:r>
      <w:r w:rsidR="00871725" w:rsidRPr="00B76CF6">
        <w:rPr>
          <w:rFonts w:ascii="Arial Narrow" w:hAnsi="Arial Narrow" w:cs="Tahoma"/>
          <w:iCs/>
          <w:color w:val="000000"/>
          <w:sz w:val="26"/>
          <w:szCs w:val="26"/>
          <w:lang w:val="es-MX" w:eastAsia="es-CO"/>
        </w:rPr>
        <w:t xml:space="preserve"> y </w:t>
      </w:r>
      <w:r w:rsidR="00EE1D00" w:rsidRPr="00B76CF6">
        <w:rPr>
          <w:rFonts w:ascii="Arial Narrow" w:hAnsi="Arial Narrow" w:cs="Tahoma"/>
          <w:iCs/>
          <w:color w:val="000000"/>
          <w:sz w:val="26"/>
          <w:szCs w:val="26"/>
          <w:lang w:val="es-MX" w:eastAsia="es-CO"/>
        </w:rPr>
        <w:t xml:space="preserve">así </w:t>
      </w:r>
      <w:r w:rsidR="00871725" w:rsidRPr="00B76CF6">
        <w:rPr>
          <w:rFonts w:ascii="Arial Narrow" w:hAnsi="Arial Narrow" w:cs="Tahoma"/>
          <w:iCs/>
          <w:color w:val="000000"/>
          <w:sz w:val="26"/>
          <w:szCs w:val="26"/>
          <w:lang w:val="es-MX" w:eastAsia="es-CO"/>
        </w:rPr>
        <w:t xml:space="preserve">debe </w:t>
      </w:r>
      <w:r w:rsidR="0017179C" w:rsidRPr="00B76CF6">
        <w:rPr>
          <w:rFonts w:ascii="Arial Narrow" w:hAnsi="Arial Narrow" w:cs="Tahoma"/>
          <w:iCs/>
          <w:color w:val="000000"/>
          <w:sz w:val="26"/>
          <w:szCs w:val="26"/>
          <w:lang w:val="es-MX" w:eastAsia="es-CO"/>
        </w:rPr>
        <w:t>declararse</w:t>
      </w:r>
      <w:r w:rsidR="00881CEE" w:rsidRPr="00B76CF6">
        <w:rPr>
          <w:rFonts w:ascii="Arial Narrow" w:hAnsi="Arial Narrow" w:cs="Tahoma"/>
          <w:iCs/>
          <w:color w:val="000000"/>
          <w:sz w:val="26"/>
          <w:szCs w:val="26"/>
          <w:lang w:val="es-MX" w:eastAsia="es-CO"/>
        </w:rPr>
        <w:t xml:space="preserve">, porque siempre canceló los salarios al trabajador y el pago de las prestaciones sociales </w:t>
      </w:r>
      <w:r w:rsidR="00EE1D00" w:rsidRPr="00B76CF6">
        <w:rPr>
          <w:rFonts w:ascii="Arial Narrow" w:hAnsi="Arial Narrow" w:cs="Tahoma"/>
          <w:iCs/>
          <w:color w:val="000000"/>
          <w:sz w:val="26"/>
          <w:szCs w:val="26"/>
          <w:lang w:val="es-MX" w:eastAsia="es-CO"/>
        </w:rPr>
        <w:t xml:space="preserve">no </w:t>
      </w:r>
      <w:r w:rsidR="00881CEE" w:rsidRPr="00B76CF6">
        <w:rPr>
          <w:rFonts w:ascii="Arial Narrow" w:hAnsi="Arial Narrow" w:cs="Tahoma"/>
          <w:iCs/>
          <w:color w:val="000000"/>
          <w:sz w:val="26"/>
          <w:szCs w:val="26"/>
          <w:lang w:val="es-MX" w:eastAsia="es-CO"/>
        </w:rPr>
        <w:t xml:space="preserve">lo hizo </w:t>
      </w:r>
      <w:r w:rsidR="00EE1D00" w:rsidRPr="00B76CF6">
        <w:rPr>
          <w:rFonts w:ascii="Arial Narrow" w:hAnsi="Arial Narrow" w:cs="Tahoma"/>
          <w:iCs/>
          <w:color w:val="000000"/>
          <w:sz w:val="26"/>
          <w:szCs w:val="26"/>
          <w:lang w:val="es-MX" w:eastAsia="es-CO"/>
        </w:rPr>
        <w:t xml:space="preserve">oportunamente por </w:t>
      </w:r>
      <w:r w:rsidR="00881CEE" w:rsidRPr="00B76CF6">
        <w:rPr>
          <w:rFonts w:ascii="Arial Narrow" w:hAnsi="Arial Narrow" w:cs="Tahoma"/>
          <w:iCs/>
          <w:color w:val="000000"/>
          <w:sz w:val="26"/>
          <w:szCs w:val="26"/>
          <w:lang w:val="es-MX" w:eastAsia="es-CO"/>
        </w:rPr>
        <w:t>una difícil situación familiar</w:t>
      </w:r>
      <w:r w:rsidR="00EE1D00" w:rsidRPr="00B76CF6">
        <w:rPr>
          <w:rFonts w:ascii="Arial Narrow" w:hAnsi="Arial Narrow" w:cs="Tahoma"/>
          <w:iCs/>
          <w:color w:val="000000"/>
          <w:sz w:val="26"/>
          <w:szCs w:val="26"/>
          <w:lang w:val="es-MX" w:eastAsia="es-CO"/>
        </w:rPr>
        <w:t>, pero que finalmente canceló las acreencias laborales al actor.</w:t>
      </w:r>
    </w:p>
    <w:p w:rsidR="00871725" w:rsidRPr="00B76CF6" w:rsidRDefault="00871725" w:rsidP="00B76CF6">
      <w:pPr>
        <w:shd w:val="clear" w:color="auto" w:fill="FFFFFF"/>
        <w:spacing w:line="288" w:lineRule="auto"/>
        <w:ind w:firstLine="851"/>
        <w:jc w:val="both"/>
        <w:rPr>
          <w:rFonts w:ascii="Arial Narrow" w:hAnsi="Arial Narrow" w:cs="Tahoma"/>
          <w:iCs/>
          <w:color w:val="000000"/>
          <w:sz w:val="26"/>
          <w:szCs w:val="26"/>
          <w:lang w:val="es-MX" w:eastAsia="es-CO"/>
        </w:rPr>
      </w:pPr>
    </w:p>
    <w:p w:rsidR="00AC6C67" w:rsidRPr="00B76CF6" w:rsidRDefault="00881CEE" w:rsidP="00B76CF6">
      <w:pPr>
        <w:shd w:val="clear" w:color="auto" w:fill="FFFFFF"/>
        <w:spacing w:line="288" w:lineRule="auto"/>
        <w:ind w:firstLine="851"/>
        <w:jc w:val="both"/>
        <w:rPr>
          <w:rFonts w:ascii="Arial Narrow" w:hAnsi="Arial Narrow" w:cs="Tahoma"/>
          <w:iCs/>
          <w:color w:val="000000"/>
          <w:sz w:val="26"/>
          <w:szCs w:val="26"/>
          <w:lang w:val="es-MX" w:eastAsia="es-CO"/>
        </w:rPr>
      </w:pPr>
      <w:r w:rsidRPr="00B76CF6">
        <w:rPr>
          <w:rFonts w:ascii="Arial Narrow" w:hAnsi="Arial Narrow" w:cs="Tahoma"/>
          <w:iCs/>
          <w:color w:val="000000"/>
          <w:sz w:val="26"/>
          <w:szCs w:val="26"/>
          <w:lang w:val="es-MX" w:eastAsia="es-CO"/>
        </w:rPr>
        <w:t xml:space="preserve">  </w:t>
      </w:r>
      <w:r w:rsidR="001F040D" w:rsidRPr="00B76CF6">
        <w:rPr>
          <w:rFonts w:ascii="Arial Narrow" w:hAnsi="Arial Narrow" w:cs="Tahoma"/>
          <w:iCs/>
          <w:color w:val="000000"/>
          <w:sz w:val="26"/>
          <w:szCs w:val="26"/>
          <w:lang w:val="es-MX" w:eastAsia="es-CO"/>
        </w:rPr>
        <w:t>En su alzada, l</w:t>
      </w:r>
      <w:r w:rsidR="00EE1D00" w:rsidRPr="00B76CF6">
        <w:rPr>
          <w:rFonts w:ascii="Arial Narrow" w:hAnsi="Arial Narrow" w:cs="Tahoma"/>
          <w:iCs/>
          <w:color w:val="000000"/>
          <w:sz w:val="26"/>
          <w:szCs w:val="26"/>
          <w:lang w:val="es-MX" w:eastAsia="es-CO"/>
        </w:rPr>
        <w:t>a Empresa de Acueducto y Alcantarillado de Pereira, solicitó que se revoque parcialmente la sentencia</w:t>
      </w:r>
      <w:r w:rsidR="00275EFF" w:rsidRPr="00B76CF6">
        <w:rPr>
          <w:rFonts w:ascii="Arial Narrow" w:hAnsi="Arial Narrow" w:cs="Tahoma"/>
          <w:iCs/>
          <w:color w:val="000000"/>
          <w:sz w:val="26"/>
          <w:szCs w:val="26"/>
          <w:lang w:val="es-MX" w:eastAsia="es-CO"/>
        </w:rPr>
        <w:t xml:space="preserve">, pues </w:t>
      </w:r>
      <w:r w:rsidR="00EE1D00" w:rsidRPr="00B76CF6">
        <w:rPr>
          <w:rFonts w:ascii="Arial Narrow" w:hAnsi="Arial Narrow" w:cs="Tahoma"/>
          <w:iCs/>
          <w:color w:val="000000"/>
          <w:sz w:val="26"/>
          <w:szCs w:val="26"/>
          <w:lang w:val="es-MX" w:eastAsia="es-CO"/>
        </w:rPr>
        <w:t>no existió la solidaridad declarada por el a-quo, porque es necesario que</w:t>
      </w:r>
      <w:r w:rsidR="00167480" w:rsidRPr="00B76CF6">
        <w:rPr>
          <w:rFonts w:ascii="Arial Narrow" w:hAnsi="Arial Narrow" w:cs="Tahoma"/>
          <w:iCs/>
          <w:color w:val="000000"/>
          <w:sz w:val="26"/>
          <w:szCs w:val="26"/>
          <w:lang w:val="es-MX" w:eastAsia="es-CO"/>
        </w:rPr>
        <w:t xml:space="preserve"> las actividades d</w:t>
      </w:r>
      <w:r w:rsidR="00275EFF" w:rsidRPr="00B76CF6">
        <w:rPr>
          <w:rFonts w:ascii="Arial Narrow" w:hAnsi="Arial Narrow" w:cs="Tahoma"/>
          <w:iCs/>
          <w:color w:val="000000"/>
          <w:sz w:val="26"/>
          <w:szCs w:val="26"/>
          <w:lang w:val="es-MX" w:eastAsia="es-CO"/>
        </w:rPr>
        <w:t>esarrolladas por el actor sean normalmente las ejecutadas por la empresa y en este caso no es así, ya que las que realizan los empleados de la misma son más especializadas. Si de salir avante la declaratoria de solidaridad</w:t>
      </w:r>
      <w:r w:rsidR="00AC6C67" w:rsidRPr="00B76CF6">
        <w:rPr>
          <w:rFonts w:ascii="Arial Narrow" w:hAnsi="Arial Narrow" w:cs="Tahoma"/>
          <w:iCs/>
          <w:color w:val="000000"/>
          <w:sz w:val="26"/>
          <w:szCs w:val="26"/>
          <w:lang w:val="es-MX" w:eastAsia="es-CO"/>
        </w:rPr>
        <w:t>,</w:t>
      </w:r>
      <w:r w:rsidR="00275EFF" w:rsidRPr="00B76CF6">
        <w:rPr>
          <w:rFonts w:ascii="Arial Narrow" w:hAnsi="Arial Narrow" w:cs="Tahoma"/>
          <w:iCs/>
          <w:color w:val="000000"/>
          <w:sz w:val="26"/>
          <w:szCs w:val="26"/>
          <w:lang w:val="es-MX" w:eastAsia="es-CO"/>
        </w:rPr>
        <w:t xml:space="preserve"> se condene a Seguros del Estado a responder en lo que corresponda a la </w:t>
      </w:r>
      <w:proofErr w:type="spellStart"/>
      <w:r w:rsidR="00275EFF" w:rsidRPr="00B76CF6">
        <w:rPr>
          <w:rFonts w:ascii="Arial Narrow" w:hAnsi="Arial Narrow" w:cs="Tahoma"/>
          <w:iCs/>
          <w:color w:val="000000"/>
          <w:sz w:val="26"/>
          <w:szCs w:val="26"/>
          <w:lang w:val="es-MX" w:eastAsia="es-CO"/>
        </w:rPr>
        <w:t>EAA</w:t>
      </w:r>
      <w:r w:rsidR="008C0678">
        <w:rPr>
          <w:rFonts w:ascii="Arial Narrow" w:hAnsi="Arial Narrow" w:cs="Tahoma"/>
          <w:iCs/>
          <w:color w:val="000000"/>
          <w:sz w:val="26"/>
          <w:szCs w:val="26"/>
          <w:lang w:val="es-MX" w:eastAsia="es-CO"/>
        </w:rPr>
        <w:t>P</w:t>
      </w:r>
      <w:proofErr w:type="spellEnd"/>
      <w:r w:rsidR="008C0678">
        <w:rPr>
          <w:rFonts w:ascii="Arial Narrow" w:hAnsi="Arial Narrow" w:cs="Tahoma"/>
          <w:iCs/>
          <w:color w:val="000000"/>
          <w:sz w:val="26"/>
          <w:szCs w:val="26"/>
          <w:lang w:val="es-MX" w:eastAsia="es-CO"/>
        </w:rPr>
        <w:t xml:space="preserve"> S.</w:t>
      </w:r>
      <w:r w:rsidR="00D74986">
        <w:rPr>
          <w:rFonts w:ascii="Arial Narrow" w:hAnsi="Arial Narrow" w:cs="Tahoma"/>
          <w:iCs/>
          <w:color w:val="000000"/>
          <w:sz w:val="26"/>
          <w:szCs w:val="26"/>
          <w:lang w:val="es-MX" w:eastAsia="es-CO"/>
        </w:rPr>
        <w:t>A. E</w:t>
      </w:r>
      <w:r w:rsidR="00275EFF" w:rsidRPr="00B76CF6">
        <w:rPr>
          <w:rFonts w:ascii="Arial Narrow" w:hAnsi="Arial Narrow" w:cs="Tahoma"/>
          <w:iCs/>
          <w:color w:val="000000"/>
          <w:sz w:val="26"/>
          <w:szCs w:val="26"/>
          <w:lang w:val="es-MX" w:eastAsia="es-CO"/>
        </w:rPr>
        <w:t>SP. Solicita que se revoque la condena en costas del 50%</w:t>
      </w:r>
      <w:r w:rsidR="00AC6C67" w:rsidRPr="00B76CF6">
        <w:rPr>
          <w:rFonts w:ascii="Arial Narrow" w:hAnsi="Arial Narrow" w:cs="Tahoma"/>
          <w:iCs/>
          <w:color w:val="000000"/>
          <w:sz w:val="26"/>
          <w:szCs w:val="26"/>
          <w:lang w:val="es-MX" w:eastAsia="es-CO"/>
        </w:rPr>
        <w:t xml:space="preserve">, y se revise la liquidación. </w:t>
      </w:r>
    </w:p>
    <w:p w:rsidR="00DA66B5" w:rsidRPr="00B76CF6" w:rsidRDefault="00DA66B5" w:rsidP="00B76CF6">
      <w:pPr>
        <w:shd w:val="clear" w:color="auto" w:fill="FFFFFF"/>
        <w:spacing w:line="288" w:lineRule="auto"/>
        <w:ind w:firstLine="851"/>
        <w:jc w:val="both"/>
        <w:rPr>
          <w:rFonts w:ascii="Arial Narrow" w:hAnsi="Arial Narrow" w:cs="Tahoma"/>
          <w:iCs/>
          <w:color w:val="000000"/>
          <w:sz w:val="26"/>
          <w:szCs w:val="26"/>
          <w:lang w:val="es-MX" w:eastAsia="es-CO"/>
        </w:rPr>
      </w:pPr>
    </w:p>
    <w:p w:rsidR="0076566F" w:rsidRPr="00B76CF6" w:rsidRDefault="0076566F" w:rsidP="00B76CF6">
      <w:pPr>
        <w:tabs>
          <w:tab w:val="left" w:pos="0"/>
          <w:tab w:val="left" w:pos="8647"/>
        </w:tabs>
        <w:suppressAutoHyphens/>
        <w:spacing w:line="288" w:lineRule="auto"/>
        <w:ind w:firstLine="900"/>
        <w:jc w:val="both"/>
        <w:rPr>
          <w:rFonts w:ascii="Arial Narrow" w:hAnsi="Arial Narrow" w:cs="Tahoma"/>
          <w:sz w:val="26"/>
          <w:szCs w:val="26"/>
        </w:rPr>
      </w:pPr>
      <w:r w:rsidRPr="00B76CF6">
        <w:rPr>
          <w:rFonts w:ascii="Arial Narrow" w:hAnsi="Arial Narrow" w:cs="Tahoma"/>
          <w:b/>
          <w:sz w:val="26"/>
          <w:szCs w:val="26"/>
        </w:rPr>
        <w:t>IV. ALEGATOS EN ESTA INSTANCIA</w:t>
      </w:r>
      <w:r w:rsidRPr="00B76CF6">
        <w:rPr>
          <w:rFonts w:ascii="Arial Narrow" w:hAnsi="Arial Narrow" w:cs="Tahoma"/>
          <w:sz w:val="26"/>
          <w:szCs w:val="26"/>
        </w:rPr>
        <w:t>:</w:t>
      </w:r>
    </w:p>
    <w:p w:rsidR="0076566F" w:rsidRPr="00B76CF6" w:rsidRDefault="0076566F" w:rsidP="00B76CF6">
      <w:pPr>
        <w:pStyle w:val="Sinespaciado"/>
        <w:spacing w:line="288" w:lineRule="auto"/>
        <w:rPr>
          <w:rFonts w:ascii="Arial Narrow" w:hAnsi="Arial Narrow"/>
          <w:sz w:val="26"/>
          <w:szCs w:val="26"/>
        </w:rPr>
      </w:pPr>
    </w:p>
    <w:p w:rsidR="0076566F" w:rsidRPr="00B76CF6" w:rsidRDefault="0076566F" w:rsidP="00B76CF6">
      <w:pPr>
        <w:pStyle w:val="Sinespaciado"/>
        <w:spacing w:line="288" w:lineRule="auto"/>
        <w:ind w:firstLine="708"/>
        <w:jc w:val="both"/>
        <w:rPr>
          <w:rFonts w:ascii="Arial Narrow" w:hAnsi="Arial Narrow"/>
          <w:sz w:val="26"/>
          <w:szCs w:val="26"/>
        </w:rPr>
      </w:pPr>
      <w:r w:rsidRPr="00B76CF6">
        <w:rPr>
          <w:rFonts w:ascii="Arial Narrow" w:hAnsi="Arial Narrow"/>
          <w:sz w:val="26"/>
          <w:szCs w:val="26"/>
        </w:rPr>
        <w:t xml:space="preserve">En este estado de la diligencia y antes de que la Colegiatura, </w:t>
      </w:r>
      <w:r w:rsidR="007C04E6" w:rsidRPr="00B76CF6">
        <w:rPr>
          <w:rFonts w:ascii="Arial Narrow" w:hAnsi="Arial Narrow"/>
          <w:sz w:val="26"/>
          <w:szCs w:val="26"/>
        </w:rPr>
        <w:t xml:space="preserve">proceda a decidir lo de su competencia, </w:t>
      </w:r>
      <w:r w:rsidRPr="00B76CF6">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B76CF6">
          <w:rPr>
            <w:rFonts w:ascii="Arial Narrow" w:hAnsi="Arial Narrow"/>
            <w:sz w:val="26"/>
            <w:szCs w:val="26"/>
          </w:rPr>
          <w:t>66 A</w:t>
        </w:r>
      </w:smartTag>
      <w:r w:rsidRPr="00B76CF6">
        <w:rPr>
          <w:rFonts w:ascii="Arial Narrow" w:hAnsi="Arial Narrow"/>
          <w:sz w:val="26"/>
          <w:szCs w:val="26"/>
        </w:rPr>
        <w:t xml:space="preserve"> CPLSS.).</w:t>
      </w:r>
    </w:p>
    <w:p w:rsidR="00CC6443" w:rsidRPr="00B76CF6" w:rsidRDefault="00CC6443" w:rsidP="00B76CF6">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B76CF6" w:rsidRDefault="00CC6443" w:rsidP="00B76CF6">
      <w:pPr>
        <w:shd w:val="clear" w:color="auto" w:fill="FFFFFF"/>
        <w:spacing w:line="288" w:lineRule="auto"/>
        <w:ind w:firstLine="851"/>
        <w:jc w:val="both"/>
        <w:rPr>
          <w:rFonts w:ascii="Arial Narrow" w:hAnsi="Arial Narrow" w:cs="Tahoma"/>
          <w:b/>
          <w:iCs/>
          <w:color w:val="000000"/>
          <w:sz w:val="26"/>
          <w:szCs w:val="26"/>
          <w:lang w:val="es-MX" w:eastAsia="es-CO"/>
        </w:rPr>
      </w:pPr>
      <w:r w:rsidRPr="00B76CF6">
        <w:rPr>
          <w:rFonts w:ascii="Arial Narrow" w:hAnsi="Arial Narrow" w:cs="Tahoma"/>
          <w:b/>
          <w:iCs/>
          <w:color w:val="000000"/>
          <w:sz w:val="26"/>
          <w:szCs w:val="26"/>
          <w:lang w:val="es-MX" w:eastAsia="es-CO"/>
        </w:rPr>
        <w:t>V. CONSIDERACIONES</w:t>
      </w:r>
    </w:p>
    <w:p w:rsidR="00CC6443" w:rsidRPr="00B76CF6" w:rsidRDefault="00CC6443" w:rsidP="00B76CF6">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B76CF6" w:rsidRDefault="00181D67" w:rsidP="00B76CF6">
      <w:pPr>
        <w:shd w:val="clear" w:color="auto" w:fill="FFFFFF"/>
        <w:tabs>
          <w:tab w:val="left" w:pos="5197"/>
        </w:tabs>
        <w:spacing w:line="288" w:lineRule="auto"/>
        <w:ind w:firstLine="851"/>
        <w:jc w:val="both"/>
        <w:rPr>
          <w:rFonts w:ascii="Arial Narrow" w:hAnsi="Arial Narrow" w:cs="Tahoma"/>
          <w:b/>
          <w:sz w:val="26"/>
          <w:szCs w:val="26"/>
        </w:rPr>
      </w:pPr>
      <w:r w:rsidRPr="00B76CF6">
        <w:rPr>
          <w:rFonts w:ascii="Arial Narrow" w:hAnsi="Arial Narrow" w:cs="Tahoma"/>
          <w:b/>
          <w:sz w:val="26"/>
          <w:szCs w:val="26"/>
        </w:rPr>
        <w:t>De</w:t>
      </w:r>
      <w:r w:rsidR="006D05CC" w:rsidRPr="00B76CF6">
        <w:rPr>
          <w:rFonts w:ascii="Arial Narrow" w:hAnsi="Arial Narrow" w:cs="Tahoma"/>
          <w:b/>
          <w:sz w:val="26"/>
          <w:szCs w:val="26"/>
        </w:rPr>
        <w:t xml:space="preserve"> </w:t>
      </w:r>
      <w:r w:rsidRPr="00B76CF6">
        <w:rPr>
          <w:rFonts w:ascii="Arial Narrow" w:hAnsi="Arial Narrow" w:cs="Tahoma"/>
          <w:b/>
          <w:sz w:val="26"/>
          <w:szCs w:val="26"/>
        </w:rPr>
        <w:t>l</w:t>
      </w:r>
      <w:r w:rsidR="006D05CC" w:rsidRPr="00B76CF6">
        <w:rPr>
          <w:rFonts w:ascii="Arial Narrow" w:hAnsi="Arial Narrow" w:cs="Tahoma"/>
          <w:b/>
          <w:sz w:val="26"/>
          <w:szCs w:val="26"/>
        </w:rPr>
        <w:t>os</w:t>
      </w:r>
      <w:r w:rsidRPr="00B76CF6">
        <w:rPr>
          <w:rFonts w:ascii="Arial Narrow" w:hAnsi="Arial Narrow" w:cs="Tahoma"/>
          <w:b/>
          <w:sz w:val="26"/>
          <w:szCs w:val="26"/>
        </w:rPr>
        <w:t xml:space="preserve"> problema</w:t>
      </w:r>
      <w:r w:rsidR="006D05CC" w:rsidRPr="00B76CF6">
        <w:rPr>
          <w:rFonts w:ascii="Arial Narrow" w:hAnsi="Arial Narrow" w:cs="Tahoma"/>
          <w:b/>
          <w:sz w:val="26"/>
          <w:szCs w:val="26"/>
        </w:rPr>
        <w:t>s</w:t>
      </w:r>
      <w:r w:rsidRPr="00B76CF6">
        <w:rPr>
          <w:rFonts w:ascii="Arial Narrow" w:hAnsi="Arial Narrow" w:cs="Tahoma"/>
          <w:b/>
          <w:sz w:val="26"/>
          <w:szCs w:val="26"/>
        </w:rPr>
        <w:t xml:space="preserve"> jurídico</w:t>
      </w:r>
      <w:r w:rsidR="006D05CC" w:rsidRPr="00B76CF6">
        <w:rPr>
          <w:rFonts w:ascii="Arial Narrow" w:hAnsi="Arial Narrow" w:cs="Tahoma"/>
          <w:b/>
          <w:sz w:val="26"/>
          <w:szCs w:val="26"/>
        </w:rPr>
        <w:t>s</w:t>
      </w:r>
      <w:r w:rsidRPr="00B76CF6">
        <w:rPr>
          <w:rFonts w:ascii="Arial Narrow" w:hAnsi="Arial Narrow" w:cs="Tahoma"/>
          <w:b/>
          <w:sz w:val="26"/>
          <w:szCs w:val="26"/>
        </w:rPr>
        <w:t>.</w:t>
      </w:r>
    </w:p>
    <w:p w:rsidR="00CF5EC2" w:rsidRPr="00B76CF6" w:rsidRDefault="00CF5EC2" w:rsidP="00B76CF6">
      <w:pPr>
        <w:shd w:val="clear" w:color="auto" w:fill="FFFFFF"/>
        <w:tabs>
          <w:tab w:val="left" w:pos="5197"/>
        </w:tabs>
        <w:spacing w:line="288" w:lineRule="auto"/>
        <w:jc w:val="both"/>
        <w:rPr>
          <w:rFonts w:ascii="Arial Narrow" w:hAnsi="Arial Narrow" w:cs="Tahoma"/>
          <w:color w:val="000000"/>
          <w:sz w:val="26"/>
          <w:szCs w:val="26"/>
          <w:lang w:eastAsia="es-CO"/>
        </w:rPr>
      </w:pPr>
    </w:p>
    <w:p w:rsidR="006949E8" w:rsidRPr="00B76CF6" w:rsidRDefault="006949E8" w:rsidP="00B76CF6">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76CF6">
        <w:rPr>
          <w:rFonts w:ascii="Arial Narrow" w:hAnsi="Arial Narrow" w:cs="Tahoma"/>
          <w:color w:val="000000"/>
          <w:sz w:val="26"/>
          <w:szCs w:val="26"/>
          <w:lang w:eastAsia="es-CO"/>
        </w:rPr>
        <w:t>¿Se dan las condiciones probatorias necesarias para que se imponga la indemnización por despido injustificado?</w:t>
      </w:r>
    </w:p>
    <w:p w:rsidR="006949E8" w:rsidRPr="00B76CF6" w:rsidRDefault="006949E8" w:rsidP="00B76CF6">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949E8" w:rsidRPr="00B76CF6" w:rsidRDefault="006949E8" w:rsidP="00B76CF6">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76CF6">
        <w:rPr>
          <w:rFonts w:ascii="Arial Narrow" w:hAnsi="Arial Narrow" w:cs="Tahoma"/>
          <w:color w:val="000000"/>
          <w:sz w:val="26"/>
          <w:szCs w:val="26"/>
          <w:lang w:eastAsia="es-CO"/>
        </w:rPr>
        <w:t>¿</w:t>
      </w:r>
      <w:r w:rsidR="00500CE0" w:rsidRPr="00B76CF6">
        <w:rPr>
          <w:rFonts w:ascii="Arial Narrow" w:hAnsi="Arial Narrow" w:cs="Tahoma"/>
          <w:color w:val="000000"/>
          <w:sz w:val="26"/>
          <w:szCs w:val="26"/>
          <w:lang w:eastAsia="es-CO"/>
        </w:rPr>
        <w:t xml:space="preserve">Hay lugar a imponer las sanciones </w:t>
      </w:r>
      <w:r w:rsidR="00F27A59" w:rsidRPr="00B76CF6">
        <w:rPr>
          <w:rFonts w:ascii="Arial Narrow" w:hAnsi="Arial Narrow" w:cs="Tahoma"/>
          <w:color w:val="000000"/>
          <w:sz w:val="26"/>
          <w:szCs w:val="26"/>
          <w:lang w:eastAsia="es-CO"/>
        </w:rPr>
        <w:t>moratoria</w:t>
      </w:r>
      <w:r w:rsidR="00500CE0" w:rsidRPr="00B76CF6">
        <w:rPr>
          <w:rFonts w:ascii="Arial Narrow" w:hAnsi="Arial Narrow" w:cs="Tahoma"/>
          <w:color w:val="000000"/>
          <w:sz w:val="26"/>
          <w:szCs w:val="26"/>
          <w:lang w:eastAsia="es-CO"/>
        </w:rPr>
        <w:t>s</w:t>
      </w:r>
      <w:r w:rsidR="00F27A59" w:rsidRPr="00B76CF6">
        <w:rPr>
          <w:rFonts w:ascii="Arial Narrow" w:hAnsi="Arial Narrow" w:cs="Tahoma"/>
          <w:color w:val="000000"/>
          <w:sz w:val="26"/>
          <w:szCs w:val="26"/>
          <w:lang w:eastAsia="es-CO"/>
        </w:rPr>
        <w:t>?</w:t>
      </w:r>
    </w:p>
    <w:p w:rsidR="00F27A59" w:rsidRPr="00B76CF6" w:rsidRDefault="00F27A59" w:rsidP="00B76CF6">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F27A59" w:rsidRPr="00B76CF6" w:rsidRDefault="00F27A59" w:rsidP="00B76CF6">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76CF6">
        <w:rPr>
          <w:rFonts w:ascii="Arial Narrow" w:hAnsi="Arial Narrow" w:cs="Tahoma"/>
          <w:color w:val="000000"/>
          <w:sz w:val="26"/>
          <w:szCs w:val="26"/>
          <w:lang w:eastAsia="es-CO"/>
        </w:rPr>
        <w:t xml:space="preserve">¿Es </w:t>
      </w:r>
      <w:r w:rsidR="00500CE0" w:rsidRPr="00B76CF6">
        <w:rPr>
          <w:rFonts w:ascii="Arial Narrow" w:hAnsi="Arial Narrow" w:cs="Tahoma"/>
          <w:color w:val="000000"/>
          <w:sz w:val="26"/>
          <w:szCs w:val="26"/>
          <w:lang w:eastAsia="es-CO"/>
        </w:rPr>
        <w:t xml:space="preserve">la </w:t>
      </w:r>
      <w:proofErr w:type="spellStart"/>
      <w:r w:rsidR="00500CE0" w:rsidRPr="00B76CF6">
        <w:rPr>
          <w:rFonts w:ascii="Arial Narrow" w:hAnsi="Arial Narrow" w:cs="Tahoma"/>
          <w:color w:val="000000"/>
          <w:sz w:val="26"/>
          <w:szCs w:val="26"/>
          <w:lang w:eastAsia="es-CO"/>
        </w:rPr>
        <w:t>EAA</w:t>
      </w:r>
      <w:r w:rsidR="008C0678">
        <w:rPr>
          <w:rFonts w:ascii="Arial Narrow" w:hAnsi="Arial Narrow" w:cs="Tahoma"/>
          <w:color w:val="000000"/>
          <w:sz w:val="26"/>
          <w:szCs w:val="26"/>
          <w:lang w:eastAsia="es-CO"/>
        </w:rPr>
        <w:t>P</w:t>
      </w:r>
      <w:proofErr w:type="spellEnd"/>
      <w:r w:rsidR="008C0678">
        <w:rPr>
          <w:rFonts w:ascii="Arial Narrow" w:hAnsi="Arial Narrow" w:cs="Tahoma"/>
          <w:color w:val="000000"/>
          <w:sz w:val="26"/>
          <w:szCs w:val="26"/>
          <w:lang w:eastAsia="es-CO"/>
        </w:rPr>
        <w:t xml:space="preserve"> S.</w:t>
      </w:r>
      <w:r w:rsidR="00D74986">
        <w:rPr>
          <w:rFonts w:ascii="Arial Narrow" w:hAnsi="Arial Narrow" w:cs="Tahoma"/>
          <w:color w:val="000000"/>
          <w:sz w:val="26"/>
          <w:szCs w:val="26"/>
          <w:lang w:eastAsia="es-CO"/>
        </w:rPr>
        <w:t xml:space="preserve">A. </w:t>
      </w:r>
      <w:proofErr w:type="spellStart"/>
      <w:r w:rsidR="00D74986">
        <w:rPr>
          <w:rFonts w:ascii="Arial Narrow" w:hAnsi="Arial Narrow" w:cs="Tahoma"/>
          <w:color w:val="000000"/>
          <w:sz w:val="26"/>
          <w:szCs w:val="26"/>
          <w:lang w:eastAsia="es-CO"/>
        </w:rPr>
        <w:t>E</w:t>
      </w:r>
      <w:r w:rsidR="00500CE0" w:rsidRPr="00B76CF6">
        <w:rPr>
          <w:rFonts w:ascii="Arial Narrow" w:hAnsi="Arial Narrow" w:cs="Tahoma"/>
          <w:color w:val="000000"/>
          <w:sz w:val="26"/>
          <w:szCs w:val="26"/>
          <w:lang w:eastAsia="es-CO"/>
        </w:rPr>
        <w:t>SP</w:t>
      </w:r>
      <w:proofErr w:type="spellEnd"/>
      <w:r w:rsidR="00500CE0" w:rsidRPr="00B76CF6">
        <w:rPr>
          <w:rFonts w:ascii="Arial Narrow" w:hAnsi="Arial Narrow" w:cs="Tahoma"/>
          <w:color w:val="000000"/>
          <w:sz w:val="26"/>
          <w:szCs w:val="26"/>
          <w:lang w:eastAsia="es-CO"/>
        </w:rPr>
        <w:t>,</w:t>
      </w:r>
      <w:r w:rsidRPr="00B76CF6">
        <w:rPr>
          <w:rFonts w:ascii="Arial Narrow" w:hAnsi="Arial Narrow" w:cs="Tahoma"/>
          <w:color w:val="000000"/>
          <w:sz w:val="26"/>
          <w:szCs w:val="26"/>
          <w:lang w:eastAsia="es-CO"/>
        </w:rPr>
        <w:t xml:space="preserve"> solidariamente responsable de las obligaciones laborales insolutas, en</w:t>
      </w:r>
      <w:r w:rsidR="00500CE0" w:rsidRPr="00B76CF6">
        <w:rPr>
          <w:rFonts w:ascii="Arial Narrow" w:hAnsi="Arial Narrow" w:cs="Tahoma"/>
          <w:color w:val="000000"/>
          <w:sz w:val="26"/>
          <w:szCs w:val="26"/>
          <w:lang w:eastAsia="es-CO"/>
        </w:rPr>
        <w:t xml:space="preserve"> los términos del canon 34 del CST</w:t>
      </w:r>
      <w:r w:rsidRPr="00B76CF6">
        <w:rPr>
          <w:rFonts w:ascii="Arial Narrow" w:hAnsi="Arial Narrow" w:cs="Tahoma"/>
          <w:color w:val="000000"/>
          <w:sz w:val="26"/>
          <w:szCs w:val="26"/>
          <w:lang w:eastAsia="es-CO"/>
        </w:rPr>
        <w:t>?</w:t>
      </w:r>
    </w:p>
    <w:p w:rsidR="003962C9" w:rsidRPr="00B76CF6" w:rsidRDefault="003962C9" w:rsidP="00B76CF6">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500CE0" w:rsidRPr="00B76CF6" w:rsidRDefault="003962C9" w:rsidP="00B76CF6">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76CF6">
        <w:rPr>
          <w:rFonts w:ascii="Arial Narrow" w:hAnsi="Arial Narrow" w:cs="Tahoma"/>
          <w:color w:val="000000"/>
          <w:sz w:val="26"/>
          <w:szCs w:val="26"/>
          <w:lang w:eastAsia="es-CO"/>
        </w:rPr>
        <w:t xml:space="preserve">¿Seguros del Estado está obligada al pago de las condenas? </w:t>
      </w:r>
    </w:p>
    <w:p w:rsidR="00CF5EC2" w:rsidRPr="00B76CF6" w:rsidRDefault="00CF5EC2" w:rsidP="00B76CF6">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181D67" w:rsidRPr="00B76CF6" w:rsidRDefault="00181D67" w:rsidP="00B76CF6">
      <w:pPr>
        <w:pStyle w:val="Sinespaciado"/>
        <w:spacing w:line="288" w:lineRule="auto"/>
        <w:ind w:firstLine="708"/>
        <w:jc w:val="both"/>
        <w:rPr>
          <w:rFonts w:ascii="Arial Narrow" w:hAnsi="Arial Narrow"/>
          <w:b/>
          <w:sz w:val="26"/>
          <w:szCs w:val="26"/>
          <w:lang w:eastAsia="en-US"/>
        </w:rPr>
      </w:pPr>
      <w:r w:rsidRPr="00B76CF6">
        <w:rPr>
          <w:rFonts w:ascii="Arial Narrow" w:hAnsi="Arial Narrow"/>
          <w:b/>
          <w:sz w:val="26"/>
          <w:szCs w:val="26"/>
          <w:lang w:eastAsia="en-US"/>
        </w:rPr>
        <w:t>Desenvolvimiento de la problemática planteada</w:t>
      </w:r>
    </w:p>
    <w:p w:rsidR="0010349A" w:rsidRPr="00B76CF6" w:rsidRDefault="0010349A" w:rsidP="00B76CF6">
      <w:pPr>
        <w:pStyle w:val="Sinespaciado"/>
        <w:spacing w:line="288" w:lineRule="auto"/>
        <w:jc w:val="both"/>
        <w:rPr>
          <w:rFonts w:ascii="Arial Narrow" w:hAnsi="Arial Narrow"/>
          <w:sz w:val="26"/>
          <w:szCs w:val="26"/>
          <w:lang w:eastAsia="en-US"/>
        </w:rPr>
      </w:pPr>
    </w:p>
    <w:p w:rsidR="00E75B08" w:rsidRPr="00B76CF6" w:rsidRDefault="00E75B08" w:rsidP="00B76CF6">
      <w:pPr>
        <w:pStyle w:val="Sinespaciado"/>
        <w:spacing w:line="288" w:lineRule="auto"/>
        <w:ind w:firstLine="708"/>
        <w:jc w:val="both"/>
        <w:rPr>
          <w:rFonts w:ascii="Arial Narrow" w:hAnsi="Arial Narrow"/>
          <w:b/>
          <w:sz w:val="26"/>
          <w:szCs w:val="26"/>
          <w:lang w:eastAsia="en-US"/>
        </w:rPr>
      </w:pPr>
      <w:r w:rsidRPr="00B76CF6">
        <w:rPr>
          <w:rFonts w:ascii="Arial Narrow" w:hAnsi="Arial Narrow"/>
          <w:b/>
          <w:sz w:val="26"/>
          <w:szCs w:val="26"/>
          <w:lang w:eastAsia="en-US"/>
        </w:rPr>
        <w:t>Despido injustificado.</w:t>
      </w:r>
    </w:p>
    <w:p w:rsidR="00E75B08" w:rsidRPr="00B76CF6" w:rsidRDefault="00E75B08" w:rsidP="00B76CF6">
      <w:pPr>
        <w:pStyle w:val="Sinespaciado"/>
        <w:spacing w:line="288" w:lineRule="auto"/>
        <w:jc w:val="both"/>
        <w:rPr>
          <w:rFonts w:ascii="Arial Narrow" w:hAnsi="Arial Narrow"/>
          <w:b/>
          <w:sz w:val="26"/>
          <w:szCs w:val="26"/>
          <w:lang w:eastAsia="en-US"/>
        </w:rPr>
      </w:pPr>
    </w:p>
    <w:p w:rsidR="00E75B08" w:rsidRPr="00B76CF6" w:rsidRDefault="00E75B08"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El artículo 64 del CL establece la indemnización que debe pagar el empleador al trabajador, cuando quiera que aquel despida injustificadamente a éste.</w:t>
      </w:r>
    </w:p>
    <w:p w:rsidR="00E75B08" w:rsidRPr="00B76CF6" w:rsidRDefault="00E75B08" w:rsidP="00B76CF6">
      <w:pPr>
        <w:pStyle w:val="Sinespaciado"/>
        <w:spacing w:line="288" w:lineRule="auto"/>
        <w:ind w:firstLine="708"/>
        <w:jc w:val="both"/>
        <w:rPr>
          <w:rFonts w:ascii="Arial Narrow" w:hAnsi="Arial Narrow"/>
          <w:sz w:val="26"/>
          <w:szCs w:val="26"/>
          <w:lang w:eastAsia="en-US"/>
        </w:rPr>
      </w:pPr>
    </w:p>
    <w:p w:rsidR="00E75B08" w:rsidRPr="00B76CF6" w:rsidRDefault="00E75B08"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Probatoriamente hablando, se ha decantado en estos casos, que le incumbe al trabajador acreditar que fue despedido por el empleador o que renunció inducido por éste y al empleador, acreditar que existió una justa causa para la terminación o que la causa alegada para el “</w:t>
      </w:r>
      <w:proofErr w:type="spellStart"/>
      <w:r w:rsidRPr="00B76CF6">
        <w:rPr>
          <w:rFonts w:ascii="Arial Narrow" w:hAnsi="Arial Narrow"/>
          <w:sz w:val="26"/>
          <w:szCs w:val="26"/>
          <w:lang w:eastAsia="en-US"/>
        </w:rPr>
        <w:t>autodespido</w:t>
      </w:r>
      <w:proofErr w:type="spellEnd"/>
      <w:r w:rsidRPr="00B76CF6">
        <w:rPr>
          <w:rFonts w:ascii="Arial Narrow" w:hAnsi="Arial Narrow"/>
          <w:sz w:val="26"/>
          <w:szCs w:val="26"/>
          <w:lang w:eastAsia="en-US"/>
        </w:rPr>
        <w:t>” no acaeció.</w:t>
      </w:r>
    </w:p>
    <w:p w:rsidR="00E75B08" w:rsidRPr="00B76CF6" w:rsidRDefault="00E75B08" w:rsidP="00B76CF6">
      <w:pPr>
        <w:pStyle w:val="Sinespaciado"/>
        <w:spacing w:line="288" w:lineRule="auto"/>
        <w:ind w:firstLine="708"/>
        <w:jc w:val="both"/>
        <w:rPr>
          <w:rFonts w:ascii="Arial Narrow" w:hAnsi="Arial Narrow"/>
          <w:b/>
          <w:sz w:val="26"/>
          <w:szCs w:val="26"/>
          <w:lang w:eastAsia="en-US"/>
        </w:rPr>
      </w:pPr>
    </w:p>
    <w:p w:rsidR="00613C97" w:rsidRPr="00B76CF6" w:rsidRDefault="00E75B08"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Pues bien, en el caso puntual, se tiene que el actor afirmó en el hecho </w:t>
      </w:r>
      <w:r w:rsidR="008E148A" w:rsidRPr="00B76CF6">
        <w:rPr>
          <w:rFonts w:ascii="Arial Narrow" w:hAnsi="Arial Narrow"/>
          <w:sz w:val="26"/>
          <w:szCs w:val="26"/>
          <w:lang w:eastAsia="en-US"/>
        </w:rPr>
        <w:t>2</w:t>
      </w:r>
      <w:r w:rsidRPr="00B76CF6">
        <w:rPr>
          <w:rFonts w:ascii="Arial Narrow" w:hAnsi="Arial Narrow"/>
          <w:sz w:val="26"/>
          <w:szCs w:val="26"/>
          <w:lang w:eastAsia="en-US"/>
        </w:rPr>
        <w:t>0 de la dem</w:t>
      </w:r>
      <w:r w:rsidR="00A5532C" w:rsidRPr="00B76CF6">
        <w:rPr>
          <w:rFonts w:ascii="Arial Narrow" w:hAnsi="Arial Narrow"/>
          <w:sz w:val="26"/>
          <w:szCs w:val="26"/>
          <w:lang w:eastAsia="en-US"/>
        </w:rPr>
        <w:t xml:space="preserve">anda que fue despedido </w:t>
      </w:r>
      <w:r w:rsidR="008E148A" w:rsidRPr="00B76CF6">
        <w:rPr>
          <w:rFonts w:ascii="Arial Narrow" w:hAnsi="Arial Narrow"/>
          <w:sz w:val="26"/>
          <w:szCs w:val="26"/>
          <w:lang w:eastAsia="en-US"/>
        </w:rPr>
        <w:t>sin j</w:t>
      </w:r>
      <w:r w:rsidR="0078604F" w:rsidRPr="00B76CF6">
        <w:rPr>
          <w:rFonts w:ascii="Arial Narrow" w:hAnsi="Arial Narrow"/>
          <w:sz w:val="26"/>
          <w:szCs w:val="26"/>
          <w:lang w:eastAsia="en-US"/>
        </w:rPr>
        <w:t>usta</w:t>
      </w:r>
      <w:r w:rsidR="008E148A" w:rsidRPr="00B76CF6">
        <w:rPr>
          <w:rFonts w:ascii="Arial Narrow" w:hAnsi="Arial Narrow"/>
          <w:sz w:val="26"/>
          <w:szCs w:val="26"/>
          <w:lang w:eastAsia="en-US"/>
        </w:rPr>
        <w:t xml:space="preserve"> causa </w:t>
      </w:r>
      <w:r w:rsidR="00A5532C" w:rsidRPr="00B76CF6">
        <w:rPr>
          <w:rFonts w:ascii="Arial Narrow" w:hAnsi="Arial Narrow"/>
          <w:sz w:val="26"/>
          <w:szCs w:val="26"/>
          <w:lang w:eastAsia="en-US"/>
        </w:rPr>
        <w:t>el día 15</w:t>
      </w:r>
      <w:r w:rsidRPr="00B76CF6">
        <w:rPr>
          <w:rFonts w:ascii="Arial Narrow" w:hAnsi="Arial Narrow"/>
          <w:sz w:val="26"/>
          <w:szCs w:val="26"/>
          <w:lang w:eastAsia="en-US"/>
        </w:rPr>
        <w:t xml:space="preserve"> de </w:t>
      </w:r>
      <w:r w:rsidR="00A5532C" w:rsidRPr="00B76CF6">
        <w:rPr>
          <w:rFonts w:ascii="Arial Narrow" w:hAnsi="Arial Narrow"/>
          <w:sz w:val="26"/>
          <w:szCs w:val="26"/>
          <w:lang w:eastAsia="en-US"/>
        </w:rPr>
        <w:t>marzo</w:t>
      </w:r>
      <w:r w:rsidRPr="00B76CF6">
        <w:rPr>
          <w:rFonts w:ascii="Arial Narrow" w:hAnsi="Arial Narrow"/>
          <w:sz w:val="26"/>
          <w:szCs w:val="26"/>
          <w:lang w:eastAsia="en-US"/>
        </w:rPr>
        <w:t xml:space="preserve"> de 201</w:t>
      </w:r>
      <w:r w:rsidR="00A5532C" w:rsidRPr="00B76CF6">
        <w:rPr>
          <w:rFonts w:ascii="Arial Narrow" w:hAnsi="Arial Narrow"/>
          <w:sz w:val="26"/>
          <w:szCs w:val="26"/>
          <w:lang w:eastAsia="en-US"/>
        </w:rPr>
        <w:t>6</w:t>
      </w:r>
      <w:r w:rsidRPr="00B76CF6">
        <w:rPr>
          <w:rFonts w:ascii="Arial Narrow" w:hAnsi="Arial Narrow"/>
          <w:sz w:val="26"/>
          <w:szCs w:val="26"/>
          <w:lang w:eastAsia="en-US"/>
        </w:rPr>
        <w:t xml:space="preserve">, </w:t>
      </w:r>
      <w:r w:rsidR="00DD22FD" w:rsidRPr="00B76CF6">
        <w:rPr>
          <w:rFonts w:ascii="Arial Narrow" w:hAnsi="Arial Narrow"/>
          <w:sz w:val="26"/>
          <w:szCs w:val="26"/>
          <w:lang w:eastAsia="en-US"/>
        </w:rPr>
        <w:t>por haber sido desvinculado, mientras el contrato de obra al que accedió el de trabajo, no había concluido,</w:t>
      </w:r>
      <w:r w:rsidR="00613C97" w:rsidRPr="00B76CF6">
        <w:rPr>
          <w:rFonts w:ascii="Arial Narrow" w:hAnsi="Arial Narrow"/>
          <w:sz w:val="26"/>
          <w:szCs w:val="26"/>
          <w:lang w:eastAsia="en-US"/>
        </w:rPr>
        <w:t xml:space="preserve"> por lo que es menester, entonces, </w:t>
      </w:r>
      <w:r w:rsidR="00B67EFD" w:rsidRPr="00B76CF6">
        <w:rPr>
          <w:rFonts w:ascii="Arial Narrow" w:hAnsi="Arial Narrow"/>
          <w:sz w:val="26"/>
          <w:szCs w:val="26"/>
          <w:lang w:eastAsia="en-US"/>
        </w:rPr>
        <w:t>auscultar los extremos del primero, No. 067 de 2015, suscrito entre los demandados, donde se señala que inició el 30 de junio de 2015</w:t>
      </w:r>
      <w:r w:rsidR="00FA1863" w:rsidRPr="00B76CF6">
        <w:rPr>
          <w:rFonts w:ascii="Arial Narrow" w:hAnsi="Arial Narrow"/>
          <w:sz w:val="26"/>
          <w:szCs w:val="26"/>
          <w:lang w:eastAsia="en-US"/>
        </w:rPr>
        <w:t>, con una duración de 8 meses, cuya adición indica que terminaría el 14 de mayo de 2016.</w:t>
      </w:r>
    </w:p>
    <w:p w:rsidR="00151641" w:rsidRPr="00B76CF6" w:rsidRDefault="00151641" w:rsidP="00B76CF6">
      <w:pPr>
        <w:pStyle w:val="Sinespaciado"/>
        <w:spacing w:line="288" w:lineRule="auto"/>
        <w:jc w:val="both"/>
        <w:rPr>
          <w:rFonts w:ascii="Arial Narrow" w:hAnsi="Arial Narrow"/>
          <w:sz w:val="26"/>
          <w:szCs w:val="26"/>
          <w:lang w:eastAsia="en-US"/>
        </w:rPr>
      </w:pPr>
    </w:p>
    <w:p w:rsidR="008B5331" w:rsidRPr="00B76CF6" w:rsidRDefault="00AE4522"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Por su parte, </w:t>
      </w:r>
      <w:r w:rsidR="00151641" w:rsidRPr="00B76CF6">
        <w:rPr>
          <w:rFonts w:ascii="Arial Narrow" w:hAnsi="Arial Narrow"/>
          <w:sz w:val="26"/>
          <w:szCs w:val="26"/>
          <w:lang w:eastAsia="en-US"/>
        </w:rPr>
        <w:t xml:space="preserve">milita en el </w:t>
      </w:r>
      <w:r w:rsidRPr="00B76CF6">
        <w:rPr>
          <w:rFonts w:ascii="Arial Narrow" w:hAnsi="Arial Narrow"/>
          <w:sz w:val="26"/>
          <w:szCs w:val="26"/>
          <w:lang w:eastAsia="en-US"/>
        </w:rPr>
        <w:t>plenario</w:t>
      </w:r>
      <w:r w:rsidR="00151641" w:rsidRPr="00B76CF6">
        <w:rPr>
          <w:rFonts w:ascii="Arial Narrow" w:hAnsi="Arial Narrow"/>
          <w:sz w:val="26"/>
          <w:szCs w:val="26"/>
          <w:lang w:eastAsia="en-US"/>
        </w:rPr>
        <w:t xml:space="preserve"> </w:t>
      </w:r>
      <w:r w:rsidR="00574F4F" w:rsidRPr="00B76CF6">
        <w:rPr>
          <w:rFonts w:ascii="Arial Narrow" w:hAnsi="Arial Narrow"/>
          <w:sz w:val="26"/>
          <w:szCs w:val="26"/>
          <w:lang w:eastAsia="en-US"/>
        </w:rPr>
        <w:t>(folio 179</w:t>
      </w:r>
      <w:r w:rsidR="007409C7" w:rsidRPr="00B76CF6">
        <w:rPr>
          <w:rFonts w:ascii="Arial Narrow" w:hAnsi="Arial Narrow"/>
          <w:sz w:val="26"/>
          <w:szCs w:val="26"/>
          <w:lang w:eastAsia="en-US"/>
        </w:rPr>
        <w:t xml:space="preserve">) que el contrato de trabajo celebrado por </w:t>
      </w:r>
      <w:r w:rsidR="00151641" w:rsidRPr="00B76CF6">
        <w:rPr>
          <w:rFonts w:ascii="Arial Narrow" w:hAnsi="Arial Narrow"/>
          <w:sz w:val="26"/>
          <w:szCs w:val="26"/>
          <w:lang w:eastAsia="en-US"/>
        </w:rPr>
        <w:t>José Oliverio</w:t>
      </w:r>
      <w:r w:rsidR="007409C7" w:rsidRPr="00B76CF6">
        <w:rPr>
          <w:rFonts w:ascii="Arial Narrow" w:hAnsi="Arial Narrow"/>
          <w:sz w:val="26"/>
          <w:szCs w:val="26"/>
          <w:lang w:eastAsia="en-US"/>
        </w:rPr>
        <w:t xml:space="preserve"> con Javier Muñoz Jaramillo</w:t>
      </w:r>
      <w:r w:rsidR="00151641" w:rsidRPr="00B76CF6">
        <w:rPr>
          <w:rFonts w:ascii="Arial Narrow" w:hAnsi="Arial Narrow"/>
          <w:sz w:val="26"/>
          <w:szCs w:val="26"/>
          <w:lang w:eastAsia="en-US"/>
        </w:rPr>
        <w:t xml:space="preserve"> finalizó a la </w:t>
      </w:r>
      <w:r w:rsidR="00350278" w:rsidRPr="00B76CF6">
        <w:rPr>
          <w:rFonts w:ascii="Arial Narrow" w:hAnsi="Arial Narrow"/>
          <w:sz w:val="26"/>
          <w:szCs w:val="26"/>
          <w:lang w:eastAsia="en-US"/>
        </w:rPr>
        <w:t xml:space="preserve">par con el </w:t>
      </w:r>
      <w:r w:rsidR="00151641" w:rsidRPr="00B76CF6">
        <w:rPr>
          <w:rFonts w:ascii="Arial Narrow" w:hAnsi="Arial Narrow"/>
          <w:sz w:val="26"/>
          <w:szCs w:val="26"/>
          <w:lang w:eastAsia="en-US"/>
        </w:rPr>
        <w:t xml:space="preserve">de obra, 14 de mayo de 2016, </w:t>
      </w:r>
      <w:r w:rsidR="00350278" w:rsidRPr="00B76CF6">
        <w:rPr>
          <w:rFonts w:ascii="Arial Narrow" w:hAnsi="Arial Narrow"/>
          <w:sz w:val="26"/>
          <w:szCs w:val="26"/>
          <w:lang w:eastAsia="en-US"/>
        </w:rPr>
        <w:t>por lo que n</w:t>
      </w:r>
      <w:r w:rsidR="00187D3A" w:rsidRPr="00B76CF6">
        <w:rPr>
          <w:rFonts w:ascii="Arial Narrow" w:hAnsi="Arial Narrow"/>
          <w:sz w:val="26"/>
          <w:szCs w:val="26"/>
          <w:lang w:eastAsia="en-US"/>
        </w:rPr>
        <w:t xml:space="preserve">o le asiste razón a la parte actora en su reclamo, en torno a la indemnización por despido injusto (art. 64 CST), por ende, no sale avante </w:t>
      </w:r>
      <w:r w:rsidR="008B5331" w:rsidRPr="00B76CF6">
        <w:rPr>
          <w:rFonts w:ascii="Arial Narrow" w:hAnsi="Arial Narrow"/>
          <w:sz w:val="26"/>
          <w:szCs w:val="26"/>
          <w:lang w:eastAsia="en-US"/>
        </w:rPr>
        <w:t>este argumento de la apelación.</w:t>
      </w:r>
    </w:p>
    <w:p w:rsidR="00676900" w:rsidRPr="00B76CF6" w:rsidRDefault="008B5331"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 </w:t>
      </w:r>
    </w:p>
    <w:p w:rsidR="0089753A" w:rsidRPr="00B76CF6" w:rsidRDefault="00AC1CB5" w:rsidP="00B76CF6">
      <w:pPr>
        <w:pStyle w:val="Sinespaciado"/>
        <w:spacing w:line="288" w:lineRule="auto"/>
        <w:ind w:firstLine="708"/>
        <w:jc w:val="both"/>
        <w:rPr>
          <w:rFonts w:ascii="Arial Narrow" w:hAnsi="Arial Narrow" w:cs="Tahoma"/>
          <w:sz w:val="26"/>
          <w:szCs w:val="26"/>
        </w:rPr>
      </w:pPr>
      <w:r w:rsidRPr="00B76CF6">
        <w:rPr>
          <w:rFonts w:ascii="Arial Narrow" w:hAnsi="Arial Narrow"/>
          <w:sz w:val="26"/>
          <w:szCs w:val="26"/>
          <w:lang w:eastAsia="en-US"/>
        </w:rPr>
        <w:t>Ahora, en relación con el salario</w:t>
      </w:r>
      <w:r w:rsidR="00676900" w:rsidRPr="00B76CF6">
        <w:rPr>
          <w:rFonts w:ascii="Arial Narrow" w:hAnsi="Arial Narrow"/>
          <w:sz w:val="26"/>
          <w:szCs w:val="26"/>
          <w:lang w:eastAsia="en-US"/>
        </w:rPr>
        <w:t xml:space="preserve">, </w:t>
      </w:r>
      <w:r w:rsidR="0089753A" w:rsidRPr="00B76CF6">
        <w:rPr>
          <w:rFonts w:ascii="Arial Narrow" w:hAnsi="Arial Narrow"/>
          <w:sz w:val="26"/>
          <w:szCs w:val="26"/>
          <w:lang w:eastAsia="en-US"/>
        </w:rPr>
        <w:t xml:space="preserve">milita las </w:t>
      </w:r>
      <w:r w:rsidR="00676900" w:rsidRPr="00B76CF6">
        <w:rPr>
          <w:rFonts w:ascii="Arial Narrow" w:hAnsi="Arial Narrow"/>
          <w:sz w:val="26"/>
          <w:szCs w:val="26"/>
          <w:lang w:eastAsia="en-US"/>
        </w:rPr>
        <w:t>planillas d</w:t>
      </w:r>
      <w:r w:rsidR="0089753A" w:rsidRPr="00B76CF6">
        <w:rPr>
          <w:rFonts w:ascii="Arial Narrow" w:hAnsi="Arial Narrow"/>
          <w:sz w:val="26"/>
          <w:szCs w:val="26"/>
          <w:lang w:eastAsia="en-US"/>
        </w:rPr>
        <w:t xml:space="preserve">e </w:t>
      </w:r>
      <w:r w:rsidR="002557C0" w:rsidRPr="00B76CF6">
        <w:rPr>
          <w:rFonts w:ascii="Arial Narrow" w:hAnsi="Arial Narrow"/>
          <w:sz w:val="26"/>
          <w:szCs w:val="26"/>
          <w:lang w:eastAsia="en-US"/>
        </w:rPr>
        <w:t>autoliquidación</w:t>
      </w:r>
      <w:r w:rsidR="0089753A" w:rsidRPr="00B76CF6">
        <w:rPr>
          <w:rFonts w:ascii="Arial Narrow" w:hAnsi="Arial Narrow"/>
          <w:sz w:val="26"/>
          <w:szCs w:val="26"/>
          <w:lang w:eastAsia="en-US"/>
        </w:rPr>
        <w:t xml:space="preserve"> de aportes, allegadas con la demanda, consta que el IBC para el pago de la seguridad social era sobre el salario mínimo</w:t>
      </w:r>
      <w:r w:rsidR="005F357D" w:rsidRPr="00B76CF6">
        <w:rPr>
          <w:rFonts w:ascii="Arial Narrow" w:hAnsi="Arial Narrow"/>
          <w:sz w:val="26"/>
          <w:szCs w:val="26"/>
          <w:lang w:eastAsia="en-US"/>
        </w:rPr>
        <w:t>, por otro</w:t>
      </w:r>
      <w:r w:rsidR="008B5331" w:rsidRPr="00B76CF6">
        <w:rPr>
          <w:rFonts w:ascii="Arial Narrow" w:hAnsi="Arial Narrow"/>
          <w:sz w:val="26"/>
          <w:szCs w:val="26"/>
          <w:lang w:eastAsia="en-US"/>
        </w:rPr>
        <w:t xml:space="preserve"> lado</w:t>
      </w:r>
      <w:r w:rsidR="005F357D" w:rsidRPr="00B76CF6">
        <w:rPr>
          <w:rFonts w:ascii="Arial Narrow" w:hAnsi="Arial Narrow"/>
          <w:sz w:val="26"/>
          <w:szCs w:val="26"/>
          <w:lang w:eastAsia="en-US"/>
        </w:rPr>
        <w:t>,</w:t>
      </w:r>
      <w:r w:rsidR="008B5331" w:rsidRPr="00B76CF6">
        <w:rPr>
          <w:rFonts w:ascii="Arial Narrow" w:hAnsi="Arial Narrow"/>
          <w:sz w:val="26"/>
          <w:szCs w:val="26"/>
          <w:lang w:eastAsia="en-US"/>
        </w:rPr>
        <w:t xml:space="preserve"> </w:t>
      </w:r>
      <w:r w:rsidR="003A4305" w:rsidRPr="00B76CF6">
        <w:rPr>
          <w:rFonts w:ascii="Arial Narrow" w:hAnsi="Arial Narrow" w:cs="Tahoma"/>
          <w:sz w:val="26"/>
          <w:szCs w:val="26"/>
        </w:rPr>
        <w:t xml:space="preserve">de </w:t>
      </w:r>
      <w:r w:rsidR="0089753A" w:rsidRPr="00B76CF6">
        <w:rPr>
          <w:rFonts w:ascii="Arial Narrow" w:hAnsi="Arial Narrow" w:cs="Tahoma"/>
          <w:sz w:val="26"/>
          <w:szCs w:val="26"/>
        </w:rPr>
        <w:t>l</w:t>
      </w:r>
      <w:r w:rsidR="00046BE5" w:rsidRPr="00B76CF6">
        <w:rPr>
          <w:rFonts w:ascii="Arial Narrow" w:hAnsi="Arial Narrow" w:cs="Tahoma"/>
          <w:sz w:val="26"/>
          <w:szCs w:val="26"/>
        </w:rPr>
        <w:t xml:space="preserve">as deponencias </w:t>
      </w:r>
      <w:r w:rsidR="003A4305" w:rsidRPr="00B76CF6">
        <w:rPr>
          <w:rFonts w:ascii="Arial Narrow" w:hAnsi="Arial Narrow" w:cs="Tahoma"/>
          <w:sz w:val="26"/>
          <w:szCs w:val="26"/>
        </w:rPr>
        <w:t>rendid</w:t>
      </w:r>
      <w:r w:rsidR="005F357D" w:rsidRPr="00B76CF6">
        <w:rPr>
          <w:rFonts w:ascii="Arial Narrow" w:hAnsi="Arial Narrow" w:cs="Tahoma"/>
          <w:sz w:val="26"/>
          <w:szCs w:val="26"/>
        </w:rPr>
        <w:t>a</w:t>
      </w:r>
      <w:r w:rsidR="003A4305" w:rsidRPr="00B76CF6">
        <w:rPr>
          <w:rFonts w:ascii="Arial Narrow" w:hAnsi="Arial Narrow" w:cs="Tahoma"/>
          <w:sz w:val="26"/>
          <w:szCs w:val="26"/>
        </w:rPr>
        <w:t>s por</w:t>
      </w:r>
      <w:r w:rsidR="005F357D" w:rsidRPr="00B76CF6">
        <w:rPr>
          <w:rFonts w:ascii="Arial Narrow" w:hAnsi="Arial Narrow" w:cs="Tahoma"/>
          <w:sz w:val="26"/>
          <w:szCs w:val="26"/>
        </w:rPr>
        <w:t>:</w:t>
      </w:r>
      <w:r w:rsidR="003A4305" w:rsidRPr="00B76CF6">
        <w:rPr>
          <w:rFonts w:ascii="Arial Narrow" w:hAnsi="Arial Narrow" w:cs="Tahoma"/>
          <w:sz w:val="26"/>
          <w:szCs w:val="26"/>
        </w:rPr>
        <w:t xml:space="preserve"> Gildardo Osorno Molina y </w:t>
      </w:r>
      <w:proofErr w:type="spellStart"/>
      <w:r w:rsidR="003A4305" w:rsidRPr="00B76CF6">
        <w:rPr>
          <w:rFonts w:ascii="Arial Narrow" w:hAnsi="Arial Narrow" w:cs="Tahoma"/>
          <w:sz w:val="26"/>
          <w:szCs w:val="26"/>
        </w:rPr>
        <w:t>Jhon</w:t>
      </w:r>
      <w:proofErr w:type="spellEnd"/>
      <w:r w:rsidR="003A4305" w:rsidRPr="00B76CF6">
        <w:rPr>
          <w:rFonts w:ascii="Arial Narrow" w:hAnsi="Arial Narrow" w:cs="Tahoma"/>
          <w:sz w:val="26"/>
          <w:szCs w:val="26"/>
        </w:rPr>
        <w:t xml:space="preserve"> Fredy Correa Morales, </w:t>
      </w:r>
      <w:r w:rsidR="005F357D" w:rsidRPr="00B76CF6">
        <w:rPr>
          <w:rFonts w:ascii="Arial Narrow" w:hAnsi="Arial Narrow" w:cs="Tahoma"/>
          <w:sz w:val="26"/>
          <w:szCs w:val="26"/>
        </w:rPr>
        <w:t xml:space="preserve">se desprende de manera diáfana y concreta el valor equivalente </w:t>
      </w:r>
      <w:r w:rsidR="001B4825" w:rsidRPr="00B76CF6">
        <w:rPr>
          <w:rFonts w:ascii="Arial Narrow" w:hAnsi="Arial Narrow" w:cs="Tahoma"/>
          <w:sz w:val="26"/>
          <w:szCs w:val="26"/>
        </w:rPr>
        <w:t>al salario mínimo más el auxilio de transporte, devengado por el demandante</w:t>
      </w:r>
      <w:r w:rsidR="009244AB" w:rsidRPr="00B76CF6">
        <w:rPr>
          <w:rFonts w:ascii="Arial Narrow" w:hAnsi="Arial Narrow" w:cs="Tahoma"/>
          <w:sz w:val="26"/>
          <w:szCs w:val="26"/>
        </w:rPr>
        <w:t>, como lo reconoció el a-quo.</w:t>
      </w:r>
    </w:p>
    <w:p w:rsidR="00482B00" w:rsidRPr="00B76CF6" w:rsidRDefault="00482B00" w:rsidP="00B76CF6">
      <w:pPr>
        <w:pStyle w:val="Sinespaciado"/>
        <w:spacing w:line="288" w:lineRule="auto"/>
        <w:ind w:firstLine="708"/>
        <w:jc w:val="both"/>
        <w:rPr>
          <w:rFonts w:ascii="Arial Narrow" w:hAnsi="Arial Narrow" w:cs="Tahoma"/>
          <w:sz w:val="26"/>
          <w:szCs w:val="26"/>
        </w:rPr>
      </w:pPr>
    </w:p>
    <w:p w:rsidR="00482B00" w:rsidRPr="00B76CF6" w:rsidRDefault="00482B00" w:rsidP="00B76CF6">
      <w:pPr>
        <w:pStyle w:val="Sinespaciado"/>
        <w:spacing w:line="288" w:lineRule="auto"/>
        <w:ind w:firstLine="708"/>
        <w:jc w:val="both"/>
        <w:rPr>
          <w:rFonts w:ascii="Arial Narrow" w:hAnsi="Arial Narrow" w:cs="Tahoma"/>
          <w:sz w:val="26"/>
          <w:szCs w:val="26"/>
        </w:rPr>
      </w:pPr>
      <w:r w:rsidRPr="00B76CF6">
        <w:rPr>
          <w:rFonts w:ascii="Arial Narrow" w:hAnsi="Arial Narrow" w:cs="Tahoma"/>
          <w:sz w:val="26"/>
          <w:szCs w:val="26"/>
        </w:rPr>
        <w:t>No prospera, por ende, el recurso del actor.</w:t>
      </w:r>
    </w:p>
    <w:p w:rsidR="00FF40D3" w:rsidRPr="00B76CF6" w:rsidRDefault="00FF40D3" w:rsidP="00B76CF6">
      <w:pPr>
        <w:pStyle w:val="Sinespaciado"/>
        <w:spacing w:line="288" w:lineRule="auto"/>
        <w:ind w:firstLine="708"/>
        <w:jc w:val="both"/>
        <w:rPr>
          <w:rFonts w:ascii="Arial Narrow" w:hAnsi="Arial Narrow" w:cs="Tahoma"/>
          <w:sz w:val="26"/>
          <w:szCs w:val="26"/>
        </w:rPr>
      </w:pPr>
    </w:p>
    <w:p w:rsidR="001E2DAC" w:rsidRPr="00B76CF6" w:rsidRDefault="00FF40D3" w:rsidP="00B76CF6">
      <w:pPr>
        <w:pStyle w:val="Sinespaciado"/>
        <w:spacing w:line="288" w:lineRule="auto"/>
        <w:ind w:firstLine="708"/>
        <w:jc w:val="both"/>
        <w:rPr>
          <w:rFonts w:ascii="Arial Narrow" w:hAnsi="Arial Narrow" w:cs="Tahoma"/>
          <w:sz w:val="26"/>
          <w:szCs w:val="26"/>
        </w:rPr>
      </w:pPr>
      <w:r w:rsidRPr="00B76CF6">
        <w:rPr>
          <w:rFonts w:ascii="Arial Narrow" w:hAnsi="Arial Narrow" w:cs="Tahoma"/>
          <w:sz w:val="26"/>
          <w:szCs w:val="26"/>
        </w:rPr>
        <w:t xml:space="preserve">Con respecto a la apelación </w:t>
      </w:r>
      <w:r w:rsidR="0076558C" w:rsidRPr="00B76CF6">
        <w:rPr>
          <w:rFonts w:ascii="Arial Narrow" w:hAnsi="Arial Narrow" w:cs="Tahoma"/>
          <w:sz w:val="26"/>
          <w:szCs w:val="26"/>
        </w:rPr>
        <w:t xml:space="preserve">de la persona natural accionada, alega haber obrado de buena </w:t>
      </w:r>
      <w:r w:rsidR="001E2DAC" w:rsidRPr="00B76CF6">
        <w:rPr>
          <w:rFonts w:ascii="Arial Narrow" w:hAnsi="Arial Narrow" w:cs="Tahoma"/>
          <w:sz w:val="26"/>
          <w:szCs w:val="26"/>
        </w:rPr>
        <w:t>fe por cuanto pagó,</w:t>
      </w:r>
      <w:r w:rsidR="0076558C" w:rsidRPr="00B76CF6">
        <w:rPr>
          <w:rFonts w:ascii="Arial Narrow" w:hAnsi="Arial Narrow" w:cs="Tahoma"/>
          <w:sz w:val="26"/>
          <w:szCs w:val="26"/>
        </w:rPr>
        <w:t xml:space="preserve"> </w:t>
      </w:r>
      <w:r w:rsidR="001E2DAC" w:rsidRPr="00B76CF6">
        <w:rPr>
          <w:rFonts w:ascii="Arial Narrow" w:hAnsi="Arial Narrow" w:cs="Tahoma"/>
          <w:sz w:val="26"/>
          <w:szCs w:val="26"/>
        </w:rPr>
        <w:t xml:space="preserve">pese a no haber cancelado oportunamente las prestaciones sociales del demandante, </w:t>
      </w:r>
      <w:r w:rsidR="0011381E" w:rsidRPr="00B76CF6">
        <w:rPr>
          <w:rFonts w:ascii="Arial Narrow" w:hAnsi="Arial Narrow" w:cs="Tahoma"/>
          <w:sz w:val="26"/>
          <w:szCs w:val="26"/>
        </w:rPr>
        <w:t>si</w:t>
      </w:r>
      <w:r w:rsidR="001E2DAC" w:rsidRPr="00B76CF6">
        <w:rPr>
          <w:rFonts w:ascii="Arial Narrow" w:hAnsi="Arial Narrow" w:cs="Tahoma"/>
          <w:sz w:val="26"/>
          <w:szCs w:val="26"/>
        </w:rPr>
        <w:t xml:space="preserve"> las consignó a órdenes del trabajador, </w:t>
      </w:r>
      <w:r w:rsidR="00822CDA" w:rsidRPr="00B76CF6">
        <w:rPr>
          <w:rFonts w:ascii="Arial Narrow" w:hAnsi="Arial Narrow" w:cs="Tahoma"/>
          <w:sz w:val="26"/>
          <w:szCs w:val="26"/>
        </w:rPr>
        <w:t>el 31 de octubre de 2016, ello debido a razones de tipo familiar</w:t>
      </w:r>
      <w:r w:rsidR="006408B3" w:rsidRPr="00B76CF6">
        <w:rPr>
          <w:rFonts w:ascii="Arial Narrow" w:hAnsi="Arial Narrow" w:cs="Tahoma"/>
          <w:sz w:val="26"/>
          <w:szCs w:val="26"/>
        </w:rPr>
        <w:t>,</w:t>
      </w:r>
      <w:r w:rsidR="00822CDA" w:rsidRPr="00B76CF6">
        <w:rPr>
          <w:rFonts w:ascii="Arial Narrow" w:hAnsi="Arial Narrow" w:cs="Tahoma"/>
          <w:sz w:val="26"/>
          <w:szCs w:val="26"/>
        </w:rPr>
        <w:t xml:space="preserve"> </w:t>
      </w:r>
      <w:r w:rsidR="006408B3" w:rsidRPr="00B76CF6">
        <w:rPr>
          <w:rFonts w:ascii="Arial Narrow" w:hAnsi="Arial Narrow" w:cs="Tahoma"/>
          <w:sz w:val="26"/>
          <w:szCs w:val="26"/>
        </w:rPr>
        <w:t>o por estimar que no tenía deudas laborales con aquel</w:t>
      </w:r>
      <w:r w:rsidR="00C54A63" w:rsidRPr="00B76CF6">
        <w:rPr>
          <w:rFonts w:ascii="Arial Narrow" w:hAnsi="Arial Narrow" w:cs="Tahoma"/>
          <w:sz w:val="26"/>
          <w:szCs w:val="26"/>
        </w:rPr>
        <w:t xml:space="preserve"> </w:t>
      </w:r>
      <w:r w:rsidR="001E2DAC" w:rsidRPr="00B76CF6">
        <w:rPr>
          <w:rFonts w:ascii="Arial Narrow" w:hAnsi="Arial Narrow" w:cs="Tahoma"/>
          <w:sz w:val="26"/>
          <w:szCs w:val="26"/>
        </w:rPr>
        <w:t>.</w:t>
      </w:r>
    </w:p>
    <w:p w:rsidR="001E2DAC" w:rsidRPr="00B76CF6" w:rsidRDefault="001E2DAC" w:rsidP="00B76CF6">
      <w:pPr>
        <w:pStyle w:val="Sinespaciado"/>
        <w:spacing w:line="288" w:lineRule="auto"/>
        <w:ind w:firstLine="708"/>
        <w:jc w:val="both"/>
        <w:rPr>
          <w:rFonts w:ascii="Arial Narrow" w:hAnsi="Arial Narrow" w:cs="Tahoma"/>
          <w:sz w:val="26"/>
          <w:szCs w:val="26"/>
        </w:rPr>
      </w:pPr>
    </w:p>
    <w:p w:rsidR="002D691C" w:rsidRPr="00B76CF6" w:rsidRDefault="002D691C" w:rsidP="00B76CF6">
      <w:pPr>
        <w:pStyle w:val="Sinespaciado"/>
        <w:spacing w:line="288" w:lineRule="auto"/>
        <w:ind w:firstLine="708"/>
        <w:jc w:val="both"/>
        <w:rPr>
          <w:rFonts w:ascii="Arial Narrow" w:hAnsi="Arial Narrow" w:cs="Tahoma"/>
          <w:sz w:val="26"/>
          <w:szCs w:val="26"/>
        </w:rPr>
      </w:pPr>
      <w:r w:rsidRPr="00B76CF6">
        <w:rPr>
          <w:rFonts w:ascii="Arial Narrow" w:hAnsi="Arial Narrow" w:cs="Tahoma"/>
          <w:sz w:val="26"/>
          <w:szCs w:val="26"/>
        </w:rPr>
        <w:t>Pues bien, lo primero que debe decirse es que esta sanción no opera de forma automática, sino que incumbe al juzgador auscultar en la conducta del obligado</w:t>
      </w:r>
      <w:r w:rsidR="00D05D96" w:rsidRPr="00B76CF6">
        <w:rPr>
          <w:rFonts w:ascii="Arial Narrow" w:hAnsi="Arial Narrow" w:cs="Tahoma"/>
          <w:sz w:val="26"/>
          <w:szCs w:val="26"/>
        </w:rPr>
        <w:t xml:space="preserve"> las</w:t>
      </w:r>
      <w:r w:rsidRPr="00B76CF6">
        <w:rPr>
          <w:rFonts w:ascii="Arial Narrow" w:hAnsi="Arial Narrow" w:cs="Tahoma"/>
          <w:sz w:val="26"/>
          <w:szCs w:val="26"/>
        </w:rPr>
        <w:t xml:space="preserve"> razones atendibles, que lo enmarque en la buena fe, </w:t>
      </w:r>
      <w:r w:rsidR="00445139" w:rsidRPr="00B76CF6">
        <w:rPr>
          <w:rFonts w:ascii="Arial Narrow" w:hAnsi="Arial Narrow" w:cs="Tahoma"/>
          <w:sz w:val="26"/>
          <w:szCs w:val="26"/>
        </w:rPr>
        <w:t>ante el impago de las prestaciones sociales, la cual se estudia y verifica al momento del finiquito laboral</w:t>
      </w:r>
      <w:r w:rsidR="001E2DAC" w:rsidRPr="00B76CF6">
        <w:rPr>
          <w:rFonts w:ascii="Arial Narrow" w:hAnsi="Arial Narrow" w:cs="Tahoma"/>
          <w:sz w:val="26"/>
          <w:szCs w:val="26"/>
        </w:rPr>
        <w:t>.</w:t>
      </w:r>
    </w:p>
    <w:p w:rsidR="00DC29E7" w:rsidRPr="00B76CF6" w:rsidRDefault="00DC29E7" w:rsidP="00B76CF6">
      <w:pPr>
        <w:pStyle w:val="Sinespaciado"/>
        <w:spacing w:line="288" w:lineRule="auto"/>
        <w:ind w:firstLine="708"/>
        <w:jc w:val="both"/>
        <w:rPr>
          <w:rFonts w:ascii="Arial Narrow" w:hAnsi="Arial Narrow" w:cs="Tahoma"/>
          <w:sz w:val="26"/>
          <w:szCs w:val="26"/>
        </w:rPr>
      </w:pPr>
    </w:p>
    <w:p w:rsidR="0076558C" w:rsidRPr="00B76CF6" w:rsidRDefault="00DC29E7" w:rsidP="00B76CF6">
      <w:pPr>
        <w:spacing w:line="288" w:lineRule="auto"/>
        <w:ind w:firstLine="709"/>
        <w:jc w:val="both"/>
        <w:rPr>
          <w:rFonts w:ascii="Arial Narrow" w:hAnsi="Arial Narrow" w:cs="Segoe UI"/>
          <w:color w:val="212121"/>
          <w:sz w:val="26"/>
          <w:szCs w:val="26"/>
        </w:rPr>
      </w:pPr>
      <w:r w:rsidRPr="00B76CF6">
        <w:rPr>
          <w:rFonts w:ascii="Arial Narrow" w:hAnsi="Arial Narrow" w:cs="Segoe UI"/>
          <w:color w:val="212121"/>
          <w:sz w:val="26"/>
          <w:szCs w:val="26"/>
          <w:shd w:val="clear" w:color="auto" w:fill="FFFFFF"/>
        </w:rPr>
        <w:t>En el sublite, se desconocen las razones de índole familiar, y su incidencia para que el obligado no hubiese cancelado las prestaciones sociales a su oponente procesal, a la finalización del vínculo laboral, como tampoco, el requerimiento de parte del actor, en el sentido de que las sumas adeudas, se le hicieran en la cuenta personal de este.</w:t>
      </w:r>
    </w:p>
    <w:p w:rsidR="0076558C" w:rsidRPr="00B76CF6" w:rsidRDefault="00DC29E7" w:rsidP="00B76CF6">
      <w:pPr>
        <w:spacing w:line="288" w:lineRule="auto"/>
        <w:ind w:firstLine="709"/>
        <w:jc w:val="both"/>
        <w:rPr>
          <w:rFonts w:ascii="Arial Narrow" w:hAnsi="Arial Narrow" w:cs="Segoe UI"/>
          <w:color w:val="212121"/>
          <w:sz w:val="26"/>
          <w:szCs w:val="26"/>
        </w:rPr>
      </w:pPr>
      <w:r w:rsidRPr="00B76CF6">
        <w:rPr>
          <w:rFonts w:ascii="Arial Narrow" w:hAnsi="Arial Narrow" w:cs="Segoe UI"/>
          <w:color w:val="212121"/>
          <w:sz w:val="26"/>
          <w:szCs w:val="26"/>
        </w:rPr>
        <w:br/>
      </w:r>
      <w:r w:rsidRPr="00B76CF6">
        <w:rPr>
          <w:rFonts w:ascii="Arial Narrow" w:hAnsi="Arial Narrow" w:cs="Segoe UI"/>
          <w:color w:val="212121"/>
          <w:sz w:val="26"/>
          <w:szCs w:val="26"/>
          <w:shd w:val="clear" w:color="auto" w:fill="FFFFFF"/>
        </w:rPr>
        <w:t xml:space="preserve">           Sin embargo, es de acotar, que la opción que tiene el empleador, para consignar lo adeudado al trabajador, luego de terminado el vínculo laboral, es materia reglada en el artículo </w:t>
      </w:r>
      <w:r w:rsidRPr="00B76CF6">
        <w:rPr>
          <w:rFonts w:ascii="Arial Narrow" w:hAnsi="Arial Narrow" w:cs="Segoe UI"/>
          <w:color w:val="212121"/>
          <w:sz w:val="26"/>
          <w:szCs w:val="26"/>
          <w:shd w:val="clear" w:color="auto" w:fill="FFFFFF"/>
        </w:rPr>
        <w:lastRenderedPageBreak/>
        <w:t>65 del CST, por ende, norma de orden público, y si bien, en vigencia de la relación laboral se estila, entre las partes, el depósito en la cuenta personal del trabajador, de los salarios y demás emolumento</w:t>
      </w:r>
      <w:r w:rsidR="0023545B">
        <w:rPr>
          <w:rFonts w:ascii="Arial Narrow" w:hAnsi="Arial Narrow" w:cs="Segoe UI"/>
          <w:color w:val="212121"/>
          <w:sz w:val="26"/>
          <w:szCs w:val="26"/>
          <w:shd w:val="clear" w:color="auto" w:fill="FFFFFF"/>
        </w:rPr>
        <w:t>s, cuestión diferente es cuando</w:t>
      </w:r>
      <w:r w:rsidRPr="00B76CF6">
        <w:rPr>
          <w:rFonts w:ascii="Arial Narrow" w:hAnsi="Arial Narrow" w:cs="Segoe UI"/>
          <w:color w:val="212121"/>
          <w:sz w:val="26"/>
          <w:szCs w:val="26"/>
          <w:shd w:val="clear" w:color="auto" w:fill="FFFFFF"/>
        </w:rPr>
        <w:t xml:space="preserve"> los pagos se realicen después del finiquito contractual, tal como lo dispone la norma recién enunciada.</w:t>
      </w:r>
    </w:p>
    <w:p w:rsidR="00DC29E7" w:rsidRPr="00B76CF6" w:rsidRDefault="00DC29E7" w:rsidP="00B76CF6">
      <w:pPr>
        <w:spacing w:line="288" w:lineRule="auto"/>
        <w:ind w:firstLine="709"/>
        <w:jc w:val="both"/>
        <w:rPr>
          <w:rFonts w:ascii="Arial Narrow" w:hAnsi="Arial Narrow" w:cs="Segoe UI"/>
          <w:color w:val="212121"/>
          <w:sz w:val="26"/>
          <w:szCs w:val="26"/>
          <w:shd w:val="clear" w:color="auto" w:fill="FFFFFF"/>
        </w:rPr>
      </w:pPr>
      <w:r w:rsidRPr="00B76CF6">
        <w:rPr>
          <w:rFonts w:ascii="Arial Narrow" w:hAnsi="Arial Narrow" w:cs="Segoe UI"/>
          <w:color w:val="212121"/>
          <w:sz w:val="26"/>
          <w:szCs w:val="26"/>
        </w:rPr>
        <w:br/>
      </w:r>
      <w:r w:rsidRPr="00B76CF6">
        <w:rPr>
          <w:rFonts w:ascii="Arial Narrow" w:hAnsi="Arial Narrow" w:cs="Segoe UI"/>
          <w:color w:val="212121"/>
          <w:sz w:val="26"/>
          <w:szCs w:val="26"/>
          <w:shd w:val="clear" w:color="auto" w:fill="FFFFFF"/>
        </w:rPr>
        <w:t xml:space="preserve">            No obstante, ninguna modificación habría de hacerle a la condena fulminada por </w:t>
      </w:r>
      <w:r w:rsidR="003E0196" w:rsidRPr="00B76CF6">
        <w:rPr>
          <w:rFonts w:ascii="Arial Narrow" w:hAnsi="Arial Narrow" w:cs="Segoe UI"/>
          <w:color w:val="212121"/>
          <w:sz w:val="26"/>
          <w:szCs w:val="26"/>
          <w:shd w:val="clear" w:color="auto" w:fill="FFFFFF"/>
        </w:rPr>
        <w:t>el</w:t>
      </w:r>
      <w:r w:rsidRPr="00B76CF6">
        <w:rPr>
          <w:rFonts w:ascii="Arial Narrow" w:hAnsi="Arial Narrow" w:cs="Segoe UI"/>
          <w:color w:val="212121"/>
          <w:sz w:val="26"/>
          <w:szCs w:val="26"/>
          <w:shd w:val="clear" w:color="auto" w:fill="FFFFFF"/>
        </w:rPr>
        <w:t xml:space="preserve"> a-quo, en la medida en que limitó la sanción prevista en el artículo 65 de la obra sustantiva laboral, a la fecha en que el obligado, puso a disposición la suma de $1.625.823, en la cuenta bancaria del trabajador, sin que se pueda agravar en segunda instancia tal sanción, puesto, que pese a no ser apelante único, si lo es en relación con esa especifica materia -sanción moratoria-.</w:t>
      </w:r>
    </w:p>
    <w:p w:rsidR="00DC29E7" w:rsidRPr="00B76CF6" w:rsidRDefault="00DC29E7" w:rsidP="00B76CF6">
      <w:pPr>
        <w:spacing w:line="288" w:lineRule="auto"/>
        <w:ind w:firstLine="709"/>
        <w:jc w:val="both"/>
        <w:rPr>
          <w:rFonts w:ascii="Arial Narrow" w:hAnsi="Arial Narrow" w:cs="Segoe UI"/>
          <w:color w:val="212121"/>
          <w:sz w:val="26"/>
          <w:szCs w:val="26"/>
          <w:shd w:val="clear" w:color="auto" w:fill="FFFFFF"/>
        </w:rPr>
      </w:pPr>
      <w:r w:rsidRPr="00B76CF6">
        <w:rPr>
          <w:rFonts w:ascii="Arial Narrow" w:hAnsi="Arial Narrow" w:cs="Segoe UI"/>
          <w:color w:val="212121"/>
          <w:sz w:val="26"/>
          <w:szCs w:val="26"/>
        </w:rPr>
        <w:br/>
      </w:r>
      <w:r w:rsidRPr="00B76CF6">
        <w:rPr>
          <w:rFonts w:ascii="Arial Narrow" w:hAnsi="Arial Narrow" w:cs="Segoe UI"/>
          <w:color w:val="212121"/>
          <w:sz w:val="26"/>
          <w:szCs w:val="26"/>
          <w:shd w:val="clear" w:color="auto" w:fill="FFFFFF"/>
        </w:rPr>
        <w:t xml:space="preserve">           Por otro lado, cómo quiera que el demandado, no consignó el auxilio de cesantías con corte al 31 de diciembre de 2015, en el plazo que vencía el 15 de febrero del año siguiente, conforme lo regula el artículo 99 de la Ley 50 de 1990, bien hizo l</w:t>
      </w:r>
      <w:r w:rsidR="0011381E" w:rsidRPr="00B76CF6">
        <w:rPr>
          <w:rFonts w:ascii="Arial Narrow" w:hAnsi="Arial Narrow" w:cs="Segoe UI"/>
          <w:color w:val="212121"/>
          <w:sz w:val="26"/>
          <w:szCs w:val="26"/>
          <w:shd w:val="clear" w:color="auto" w:fill="FFFFFF"/>
        </w:rPr>
        <w:t>a a-quo, al imponer la cond</w:t>
      </w:r>
      <w:r w:rsidRPr="00B76CF6">
        <w:rPr>
          <w:rFonts w:ascii="Arial Narrow" w:hAnsi="Arial Narrow" w:cs="Segoe UI"/>
          <w:color w:val="212121"/>
          <w:sz w:val="26"/>
          <w:szCs w:val="26"/>
          <w:shd w:val="clear" w:color="auto" w:fill="FFFFFF"/>
        </w:rPr>
        <w:t>igna sanción, consistente en un salario diario desde esta última calenda hasta la finalización del contrato de trabajo, puesto que a partir de aquí, corría la sanción prevista en el artículo 65 CSL, todo por cuanto, no militaron razones atendibles o loables, que pusieran al demandado en el plano de la buena fe, en relación con su conducta omisa.</w:t>
      </w:r>
    </w:p>
    <w:p w:rsidR="00967D61" w:rsidRPr="00B76CF6" w:rsidRDefault="00DC29E7" w:rsidP="00CB03FB">
      <w:pPr>
        <w:spacing w:line="288" w:lineRule="auto"/>
        <w:ind w:firstLine="709"/>
        <w:jc w:val="both"/>
        <w:rPr>
          <w:rFonts w:ascii="Arial Narrow" w:hAnsi="Arial Narrow"/>
          <w:sz w:val="26"/>
          <w:szCs w:val="26"/>
          <w:lang w:eastAsia="en-US"/>
        </w:rPr>
      </w:pPr>
      <w:r w:rsidRPr="00B76CF6">
        <w:rPr>
          <w:rFonts w:ascii="Arial Narrow" w:hAnsi="Arial Narrow" w:cs="Segoe UI"/>
          <w:color w:val="212121"/>
          <w:sz w:val="26"/>
          <w:szCs w:val="26"/>
        </w:rPr>
        <w:br/>
      </w:r>
      <w:r w:rsidRPr="00B76CF6">
        <w:rPr>
          <w:rFonts w:ascii="Arial Narrow" w:hAnsi="Arial Narrow" w:cs="Segoe UI"/>
          <w:color w:val="212121"/>
          <w:sz w:val="26"/>
          <w:szCs w:val="26"/>
          <w:shd w:val="clear" w:color="auto" w:fill="FFFFFF"/>
        </w:rPr>
        <w:t xml:space="preserve">          No prospera por tanto, el recurso de apelación interpuesto por el ex empleador.</w:t>
      </w:r>
      <w:r w:rsidRPr="00B76CF6">
        <w:rPr>
          <w:rFonts w:ascii="Arial Narrow" w:hAnsi="Arial Narrow" w:cs="Segoe UI"/>
          <w:color w:val="212121"/>
          <w:sz w:val="26"/>
          <w:szCs w:val="26"/>
        </w:rPr>
        <w:br/>
      </w:r>
    </w:p>
    <w:p w:rsidR="003B1742" w:rsidRPr="00B76CF6" w:rsidRDefault="00A4749F"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b/>
          <w:sz w:val="26"/>
          <w:szCs w:val="26"/>
          <w:lang w:eastAsia="en-US"/>
        </w:rPr>
        <w:t xml:space="preserve">Solidaridad de </w:t>
      </w:r>
      <w:r w:rsidR="00EE295D" w:rsidRPr="00B76CF6">
        <w:rPr>
          <w:rFonts w:ascii="Arial Narrow" w:hAnsi="Arial Narrow"/>
          <w:b/>
          <w:sz w:val="26"/>
          <w:szCs w:val="26"/>
          <w:lang w:eastAsia="en-US"/>
        </w:rPr>
        <w:t>la Empresa de Acueducto y Alcantarillado de Pereira</w:t>
      </w:r>
      <w:r w:rsidRPr="00B76CF6">
        <w:rPr>
          <w:rFonts w:ascii="Arial Narrow" w:hAnsi="Arial Narrow"/>
          <w:b/>
          <w:sz w:val="26"/>
          <w:szCs w:val="26"/>
          <w:lang w:eastAsia="en-US"/>
        </w:rPr>
        <w:t xml:space="preserve"> </w:t>
      </w:r>
      <w:r w:rsidR="00152D10" w:rsidRPr="00B76CF6">
        <w:rPr>
          <w:rFonts w:ascii="Arial Narrow" w:hAnsi="Arial Narrow"/>
          <w:sz w:val="26"/>
          <w:szCs w:val="26"/>
          <w:lang w:eastAsia="en-US"/>
        </w:rPr>
        <w:t xml:space="preserve"> </w:t>
      </w:r>
    </w:p>
    <w:p w:rsidR="00E75B08" w:rsidRPr="00B76CF6" w:rsidRDefault="003B1742"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 </w:t>
      </w:r>
      <w:r w:rsidR="00E75B08" w:rsidRPr="00B76CF6">
        <w:rPr>
          <w:rFonts w:ascii="Arial Narrow" w:hAnsi="Arial Narrow"/>
          <w:sz w:val="26"/>
          <w:szCs w:val="26"/>
          <w:lang w:eastAsia="en-US"/>
        </w:rPr>
        <w:t xml:space="preserve">  </w:t>
      </w:r>
    </w:p>
    <w:p w:rsidR="00CF60F0" w:rsidRPr="00B76CF6" w:rsidRDefault="0010349A"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Para el caso que ocupa la atención de la Sala, se analizará la hipótesis contenida en el canon 34 del C</w:t>
      </w:r>
      <w:r w:rsidR="00AF77BA" w:rsidRPr="00B76CF6">
        <w:rPr>
          <w:rFonts w:ascii="Arial Narrow" w:hAnsi="Arial Narrow"/>
          <w:sz w:val="26"/>
          <w:szCs w:val="26"/>
          <w:lang w:eastAsia="en-US"/>
        </w:rPr>
        <w:t xml:space="preserve">ST, que </w:t>
      </w:r>
      <w:r w:rsidR="00BE2B15" w:rsidRPr="00B76CF6">
        <w:rPr>
          <w:rFonts w:ascii="Arial Narrow" w:hAnsi="Arial Narrow"/>
          <w:sz w:val="26"/>
          <w:szCs w:val="26"/>
          <w:lang w:eastAsia="en-US"/>
        </w:rPr>
        <w:t>establece que en aquellos eventos en que el beneficiario o dueño de la obra</w:t>
      </w:r>
      <w:r w:rsidR="00406CF2" w:rsidRPr="00B76CF6">
        <w:rPr>
          <w:rFonts w:ascii="Arial Narrow" w:hAnsi="Arial Narrow"/>
          <w:sz w:val="26"/>
          <w:szCs w:val="26"/>
          <w:lang w:eastAsia="en-US"/>
        </w:rPr>
        <w:t>,</w:t>
      </w:r>
      <w:r w:rsidR="008D386A" w:rsidRPr="00B76CF6">
        <w:rPr>
          <w:rFonts w:ascii="Arial Narrow" w:hAnsi="Arial Narrow"/>
          <w:sz w:val="26"/>
          <w:szCs w:val="26"/>
          <w:lang w:eastAsia="en-US"/>
        </w:rPr>
        <w:t xml:space="preserve"> contrate con un tercero</w:t>
      </w:r>
      <w:r w:rsidR="00406CF2" w:rsidRPr="00B76CF6">
        <w:rPr>
          <w:rFonts w:ascii="Arial Narrow" w:hAnsi="Arial Narrow"/>
          <w:sz w:val="26"/>
          <w:szCs w:val="26"/>
          <w:lang w:eastAsia="en-US"/>
        </w:rPr>
        <w:t>,</w:t>
      </w:r>
      <w:r w:rsidR="008D386A" w:rsidRPr="00B76CF6">
        <w:rPr>
          <w:rFonts w:ascii="Arial Narrow" w:hAnsi="Arial Narrow"/>
          <w:sz w:val="26"/>
          <w:szCs w:val="26"/>
          <w:lang w:eastAsia="en-US"/>
        </w:rPr>
        <w:t xml:space="preserve"> la realiz</w:t>
      </w:r>
      <w:r w:rsidR="00406CF2" w:rsidRPr="00B76CF6">
        <w:rPr>
          <w:rFonts w:ascii="Arial Narrow" w:hAnsi="Arial Narrow"/>
          <w:sz w:val="26"/>
          <w:szCs w:val="26"/>
          <w:lang w:eastAsia="en-US"/>
        </w:rPr>
        <w:t>ación de labores que sean similares</w:t>
      </w:r>
      <w:r w:rsidR="00352722" w:rsidRPr="00B76CF6">
        <w:rPr>
          <w:rFonts w:ascii="Arial Narrow" w:hAnsi="Arial Narrow"/>
          <w:sz w:val="26"/>
          <w:szCs w:val="26"/>
          <w:lang w:eastAsia="en-US"/>
        </w:rPr>
        <w:t xml:space="preserve"> o afines</w:t>
      </w:r>
      <w:r w:rsidR="008D386A" w:rsidRPr="00B76CF6">
        <w:rPr>
          <w:rFonts w:ascii="Arial Narrow" w:hAnsi="Arial Narrow"/>
          <w:sz w:val="26"/>
          <w:szCs w:val="26"/>
          <w:lang w:eastAsia="en-US"/>
        </w:rPr>
        <w:t xml:space="preserve"> a las que ordinariamente adelanta aquel, será solidari</w:t>
      </w:r>
      <w:r w:rsidR="00406CF2" w:rsidRPr="00B76CF6">
        <w:rPr>
          <w:rFonts w:ascii="Arial Narrow" w:hAnsi="Arial Narrow"/>
          <w:sz w:val="26"/>
          <w:szCs w:val="26"/>
          <w:lang w:eastAsia="en-US"/>
        </w:rPr>
        <w:t>amente responsable</w:t>
      </w:r>
      <w:r w:rsidR="008D386A" w:rsidRPr="00B76CF6">
        <w:rPr>
          <w:rFonts w:ascii="Arial Narrow" w:hAnsi="Arial Narrow"/>
          <w:sz w:val="26"/>
          <w:szCs w:val="26"/>
          <w:lang w:eastAsia="en-US"/>
        </w:rPr>
        <w:t xml:space="preserve"> de las obligaciones laborales insolutas al trabajador</w:t>
      </w:r>
      <w:r w:rsidR="00A4749F" w:rsidRPr="00B76CF6">
        <w:rPr>
          <w:rFonts w:ascii="Arial Narrow" w:hAnsi="Arial Narrow"/>
          <w:sz w:val="26"/>
          <w:szCs w:val="26"/>
          <w:lang w:eastAsia="en-US"/>
        </w:rPr>
        <w:t>, puntualmente de los salarios, prestaciones e indemnizaciones que se generen en favor del empleado</w:t>
      </w:r>
      <w:r w:rsidR="008D386A" w:rsidRPr="00B76CF6">
        <w:rPr>
          <w:rFonts w:ascii="Arial Narrow" w:hAnsi="Arial Narrow"/>
          <w:sz w:val="26"/>
          <w:szCs w:val="26"/>
          <w:lang w:eastAsia="en-US"/>
        </w:rPr>
        <w:t xml:space="preserve">.  </w:t>
      </w:r>
      <w:r w:rsidR="00352722" w:rsidRPr="00B76CF6">
        <w:rPr>
          <w:rFonts w:ascii="Arial Narrow" w:hAnsi="Arial Narrow"/>
          <w:sz w:val="26"/>
          <w:szCs w:val="26"/>
          <w:lang w:eastAsia="en-US"/>
        </w:rPr>
        <w:t>El tema ha sido tratado ampliamente por la jurisprudencia del órgano de cierre de la especialidad laboral, estimándose pertinente citar un pronunciamiento reciente para mayor claridad:</w:t>
      </w:r>
      <w:r w:rsidRPr="00B76CF6">
        <w:rPr>
          <w:rFonts w:ascii="Arial Narrow" w:hAnsi="Arial Narrow"/>
          <w:sz w:val="26"/>
          <w:szCs w:val="26"/>
          <w:lang w:eastAsia="en-US"/>
        </w:rPr>
        <w:t xml:space="preserve">  </w:t>
      </w:r>
      <w:r w:rsidR="002A41EF" w:rsidRPr="00B76CF6">
        <w:rPr>
          <w:rFonts w:ascii="Arial Narrow" w:hAnsi="Arial Narrow"/>
          <w:sz w:val="26"/>
          <w:szCs w:val="26"/>
          <w:lang w:eastAsia="en-US"/>
        </w:rPr>
        <w:t xml:space="preserve"> </w:t>
      </w:r>
    </w:p>
    <w:p w:rsidR="00352722" w:rsidRPr="00B76CF6" w:rsidRDefault="00352722" w:rsidP="00B76CF6">
      <w:pPr>
        <w:pStyle w:val="Sinespaciado"/>
        <w:spacing w:line="288" w:lineRule="auto"/>
        <w:ind w:firstLine="708"/>
        <w:jc w:val="both"/>
        <w:rPr>
          <w:rFonts w:ascii="Arial Narrow" w:hAnsi="Arial Narrow"/>
          <w:sz w:val="26"/>
          <w:szCs w:val="26"/>
          <w:lang w:eastAsia="en-US"/>
        </w:rPr>
      </w:pPr>
    </w:p>
    <w:p w:rsidR="00F55025" w:rsidRPr="00D46FB2" w:rsidRDefault="00F55025" w:rsidP="00D46FB2">
      <w:pPr>
        <w:pStyle w:val="Sinespaciado"/>
        <w:ind w:left="426" w:right="420" w:firstLine="426"/>
        <w:jc w:val="both"/>
        <w:rPr>
          <w:rFonts w:ascii="Arial Narrow" w:hAnsi="Arial Narrow"/>
          <w:szCs w:val="26"/>
          <w:lang w:eastAsia="en-US"/>
        </w:rPr>
      </w:pPr>
      <w:r w:rsidRPr="00D46FB2">
        <w:rPr>
          <w:rFonts w:ascii="Arial Narrow" w:hAnsi="Arial Narrow"/>
          <w:szCs w:val="26"/>
          <w:lang w:eastAsia="en-US"/>
        </w:rPr>
        <w:t>“En asuntos de similares contornos, la Sala de Casación Laboral ha definido que la solidaridad de que trata el artículo 34, no surge del hecho de que las labores del contratista independiente sean idénticas a las del dueño o beneficiario de la obra, pero tampoco de cualquier labor ejecutada, pues dichas actividades deben ser afines con el propósito que busca el contratante.</w:t>
      </w:r>
    </w:p>
    <w:p w:rsidR="00F55025" w:rsidRPr="00D46FB2" w:rsidRDefault="00F55025" w:rsidP="00D46FB2">
      <w:pPr>
        <w:pStyle w:val="Sinespaciado"/>
        <w:ind w:left="426" w:right="420" w:firstLine="426"/>
        <w:jc w:val="both"/>
        <w:rPr>
          <w:rFonts w:ascii="Arial Narrow" w:hAnsi="Arial Narrow"/>
          <w:szCs w:val="26"/>
          <w:lang w:eastAsia="en-US"/>
        </w:rPr>
      </w:pPr>
    </w:p>
    <w:p w:rsidR="00F55025" w:rsidRPr="00D46FB2" w:rsidRDefault="00F55025" w:rsidP="00D46FB2">
      <w:pPr>
        <w:pStyle w:val="Sinespaciado"/>
        <w:ind w:left="426" w:right="420" w:firstLine="426"/>
        <w:jc w:val="both"/>
        <w:rPr>
          <w:rFonts w:ascii="Arial Narrow" w:hAnsi="Arial Narrow"/>
          <w:szCs w:val="26"/>
          <w:lang w:eastAsia="en-US"/>
        </w:rPr>
      </w:pPr>
      <w:r w:rsidRPr="00D46FB2">
        <w:rPr>
          <w:rFonts w:ascii="Arial Narrow" w:hAnsi="Arial Narrow"/>
          <w:szCs w:val="26"/>
          <w:lang w:eastAsia="en-US"/>
        </w:rPr>
        <w:t>Así lo sostuvo en sentencia SL7789-2016 cuando dijo:</w:t>
      </w:r>
    </w:p>
    <w:p w:rsidR="00F55025" w:rsidRPr="00D46FB2" w:rsidRDefault="00F55025" w:rsidP="00D46FB2">
      <w:pPr>
        <w:pStyle w:val="Sinespaciado"/>
        <w:ind w:left="426" w:right="420" w:firstLine="426"/>
        <w:jc w:val="both"/>
        <w:rPr>
          <w:rFonts w:ascii="Arial Narrow" w:hAnsi="Arial Narrow"/>
          <w:szCs w:val="26"/>
          <w:lang w:eastAsia="en-US"/>
        </w:rPr>
      </w:pPr>
    </w:p>
    <w:p w:rsidR="00352722" w:rsidRPr="00D46FB2" w:rsidRDefault="00F55025" w:rsidP="00D46FB2">
      <w:pPr>
        <w:pStyle w:val="Sinespaciado"/>
        <w:ind w:left="426" w:right="420" w:firstLine="426"/>
        <w:jc w:val="both"/>
        <w:rPr>
          <w:rFonts w:ascii="Arial Narrow" w:hAnsi="Arial Narrow"/>
          <w:szCs w:val="26"/>
          <w:lang w:eastAsia="en-US"/>
        </w:rPr>
      </w:pPr>
      <w:r w:rsidRPr="00D46FB2">
        <w:rPr>
          <w:rFonts w:ascii="Arial Narrow" w:hAnsi="Arial Narrow"/>
          <w:szCs w:val="26"/>
          <w:lang w:eastAsia="en-US"/>
        </w:rPr>
        <w:t>“No se trata en absoluto de que el verdadero empleador (contratista independiente) cumpla idénticas labores a las que desarrolla quien recibe el beneficio de la obra, pero tampoco que cualquier labor desarrollada por éste pueda generar el pago solidario de las obligaciones laborales. En los términos del artículo 34 del C.S.T. es preciso que las tareas coincidan en el fin o propósito que buscan empresario y contratista; en otras palabras, que sean afines”” (Sentencia SL11172-2017 del 26 de julio de 2017).</w:t>
      </w:r>
    </w:p>
    <w:p w:rsidR="00BF5727" w:rsidRPr="00B76CF6" w:rsidRDefault="00BF5727" w:rsidP="00B76CF6">
      <w:pPr>
        <w:pStyle w:val="Sinespaciado"/>
        <w:spacing w:line="288" w:lineRule="auto"/>
        <w:ind w:firstLine="708"/>
        <w:jc w:val="both"/>
        <w:rPr>
          <w:rFonts w:ascii="Arial Narrow" w:hAnsi="Arial Narrow"/>
          <w:sz w:val="26"/>
          <w:szCs w:val="26"/>
          <w:lang w:eastAsia="en-US"/>
        </w:rPr>
      </w:pPr>
    </w:p>
    <w:p w:rsidR="00352722" w:rsidRPr="00B76CF6" w:rsidRDefault="00F55025"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Así las cosas, es indispensable verificar si entre la labor contratada </w:t>
      </w:r>
      <w:r w:rsidR="00406CF2" w:rsidRPr="00B76CF6">
        <w:rPr>
          <w:rFonts w:ascii="Arial Narrow" w:hAnsi="Arial Narrow"/>
          <w:sz w:val="26"/>
          <w:szCs w:val="26"/>
          <w:lang w:eastAsia="en-US"/>
        </w:rPr>
        <w:t xml:space="preserve">por el contratista </w:t>
      </w:r>
      <w:r w:rsidRPr="00B76CF6">
        <w:rPr>
          <w:rFonts w:ascii="Arial Narrow" w:hAnsi="Arial Narrow"/>
          <w:sz w:val="26"/>
          <w:szCs w:val="26"/>
          <w:lang w:eastAsia="en-US"/>
        </w:rPr>
        <w:t xml:space="preserve">y </w:t>
      </w:r>
      <w:r w:rsidR="00543E7B" w:rsidRPr="00B76CF6">
        <w:rPr>
          <w:rFonts w:ascii="Arial Narrow" w:hAnsi="Arial Narrow"/>
          <w:sz w:val="26"/>
          <w:szCs w:val="26"/>
          <w:lang w:eastAsia="en-US"/>
        </w:rPr>
        <w:t>las que ordinariamente ejecut</w:t>
      </w:r>
      <w:r w:rsidR="00406CF2" w:rsidRPr="00B76CF6">
        <w:rPr>
          <w:rFonts w:ascii="Arial Narrow" w:hAnsi="Arial Narrow"/>
          <w:sz w:val="26"/>
          <w:szCs w:val="26"/>
          <w:lang w:eastAsia="en-US"/>
        </w:rPr>
        <w:t>ó</w:t>
      </w:r>
      <w:r w:rsidR="00543E7B" w:rsidRPr="00B76CF6">
        <w:rPr>
          <w:rFonts w:ascii="Arial Narrow" w:hAnsi="Arial Narrow"/>
          <w:sz w:val="26"/>
          <w:szCs w:val="26"/>
          <w:lang w:eastAsia="en-US"/>
        </w:rPr>
        <w:t xml:space="preserve"> el contratante, </w:t>
      </w:r>
      <w:r w:rsidR="009463A6" w:rsidRPr="00B76CF6">
        <w:rPr>
          <w:rFonts w:ascii="Arial Narrow" w:hAnsi="Arial Narrow"/>
          <w:sz w:val="26"/>
          <w:szCs w:val="26"/>
          <w:lang w:eastAsia="en-US"/>
        </w:rPr>
        <w:t xml:space="preserve">en </w:t>
      </w:r>
      <w:r w:rsidR="00543E7B" w:rsidRPr="00B76CF6">
        <w:rPr>
          <w:rFonts w:ascii="Arial Narrow" w:hAnsi="Arial Narrow"/>
          <w:sz w:val="26"/>
          <w:szCs w:val="26"/>
          <w:lang w:eastAsia="en-US"/>
        </w:rPr>
        <w:t>cumplimiento de su objeto o misión,</w:t>
      </w:r>
      <w:r w:rsidR="005D0592" w:rsidRPr="00B76CF6">
        <w:rPr>
          <w:rFonts w:ascii="Arial Narrow" w:hAnsi="Arial Narrow"/>
          <w:sz w:val="26"/>
          <w:szCs w:val="26"/>
          <w:lang w:eastAsia="en-US"/>
        </w:rPr>
        <w:t xml:space="preserve"> existe afinidad, similitud o igualdad y, en tal caso, </w:t>
      </w:r>
      <w:r w:rsidR="009463A6" w:rsidRPr="00B76CF6">
        <w:rPr>
          <w:rFonts w:ascii="Arial Narrow" w:hAnsi="Arial Narrow"/>
          <w:sz w:val="26"/>
          <w:szCs w:val="26"/>
          <w:lang w:eastAsia="en-US"/>
        </w:rPr>
        <w:t xml:space="preserve">se </w:t>
      </w:r>
      <w:r w:rsidR="005D0592" w:rsidRPr="00B76CF6">
        <w:rPr>
          <w:rFonts w:ascii="Arial Narrow" w:hAnsi="Arial Narrow"/>
          <w:sz w:val="26"/>
          <w:szCs w:val="26"/>
          <w:lang w:eastAsia="en-US"/>
        </w:rPr>
        <w:t>impone la solidaridad correspondiente.</w:t>
      </w:r>
      <w:r w:rsidR="00651EDD" w:rsidRPr="00B76CF6">
        <w:rPr>
          <w:rFonts w:ascii="Arial Narrow" w:hAnsi="Arial Narrow"/>
          <w:sz w:val="26"/>
          <w:szCs w:val="26"/>
          <w:lang w:eastAsia="en-US"/>
        </w:rPr>
        <w:t xml:space="preserve"> Ahora, </w:t>
      </w:r>
      <w:r w:rsidR="009463A6" w:rsidRPr="00B76CF6">
        <w:rPr>
          <w:rFonts w:ascii="Arial Narrow" w:hAnsi="Arial Narrow"/>
          <w:sz w:val="26"/>
          <w:szCs w:val="26"/>
          <w:lang w:eastAsia="en-US"/>
        </w:rPr>
        <w:t>se</w:t>
      </w:r>
      <w:r w:rsidR="00651EDD" w:rsidRPr="00B76CF6">
        <w:rPr>
          <w:rFonts w:ascii="Arial Narrow" w:hAnsi="Arial Narrow"/>
          <w:sz w:val="26"/>
          <w:szCs w:val="26"/>
          <w:lang w:eastAsia="en-US"/>
        </w:rPr>
        <w:t xml:space="preserve"> precisa que el tema de la afinidad, necesariamente</w:t>
      </w:r>
      <w:r w:rsidR="009463A6" w:rsidRPr="00B76CF6">
        <w:rPr>
          <w:rFonts w:ascii="Arial Narrow" w:hAnsi="Arial Narrow"/>
          <w:sz w:val="26"/>
          <w:szCs w:val="26"/>
          <w:lang w:eastAsia="en-US"/>
        </w:rPr>
        <w:t>,</w:t>
      </w:r>
      <w:r w:rsidR="00651EDD" w:rsidRPr="00B76CF6">
        <w:rPr>
          <w:rFonts w:ascii="Arial Narrow" w:hAnsi="Arial Narrow"/>
          <w:sz w:val="26"/>
          <w:szCs w:val="26"/>
          <w:lang w:eastAsia="en-US"/>
        </w:rPr>
        <w:t xml:space="preserve"> debe entenderse en el marco de las concausas o factores que realmente</w:t>
      </w:r>
      <w:r w:rsidR="009463A6" w:rsidRPr="00B76CF6">
        <w:rPr>
          <w:rFonts w:ascii="Arial Narrow" w:hAnsi="Arial Narrow"/>
          <w:sz w:val="26"/>
          <w:szCs w:val="26"/>
          <w:lang w:eastAsia="en-US"/>
        </w:rPr>
        <w:t>,</w:t>
      </w:r>
      <w:r w:rsidR="00651EDD" w:rsidRPr="00B76CF6">
        <w:rPr>
          <w:rFonts w:ascii="Arial Narrow" w:hAnsi="Arial Narrow"/>
          <w:sz w:val="26"/>
          <w:szCs w:val="26"/>
          <w:lang w:eastAsia="en-US"/>
        </w:rPr>
        <w:t xml:space="preserve"> sean basales para el cumplimiento del objeto social</w:t>
      </w:r>
      <w:r w:rsidR="009317D7" w:rsidRPr="00B76CF6">
        <w:rPr>
          <w:rFonts w:ascii="Arial Narrow" w:hAnsi="Arial Narrow"/>
          <w:sz w:val="26"/>
          <w:szCs w:val="26"/>
          <w:lang w:eastAsia="en-US"/>
        </w:rPr>
        <w:t>, sin extenderse a aquellas actividades que siendo importantes no definen o efectivizan el cumplimiento del mismo</w:t>
      </w:r>
      <w:r w:rsidR="009463A6" w:rsidRPr="00B76CF6">
        <w:rPr>
          <w:rFonts w:ascii="Arial Narrow" w:hAnsi="Arial Narrow"/>
          <w:sz w:val="26"/>
          <w:szCs w:val="26"/>
          <w:lang w:eastAsia="en-US"/>
        </w:rPr>
        <w:t>,</w:t>
      </w:r>
      <w:r w:rsidR="009317D7" w:rsidRPr="00B76CF6">
        <w:rPr>
          <w:rFonts w:ascii="Arial Narrow" w:hAnsi="Arial Narrow"/>
          <w:sz w:val="26"/>
          <w:szCs w:val="26"/>
          <w:lang w:eastAsia="en-US"/>
        </w:rPr>
        <w:t xml:space="preserve"> o bien que </w:t>
      </w:r>
      <w:r w:rsidR="009463A6" w:rsidRPr="00B76CF6">
        <w:rPr>
          <w:rFonts w:ascii="Arial Narrow" w:hAnsi="Arial Narrow"/>
          <w:sz w:val="26"/>
          <w:szCs w:val="26"/>
          <w:lang w:eastAsia="en-US"/>
        </w:rPr>
        <w:t>sean extraordinarias.</w:t>
      </w:r>
      <w:r w:rsidR="009317D7" w:rsidRPr="00B76CF6">
        <w:rPr>
          <w:rFonts w:ascii="Arial Narrow" w:hAnsi="Arial Narrow"/>
          <w:sz w:val="26"/>
          <w:szCs w:val="26"/>
          <w:lang w:eastAsia="en-US"/>
        </w:rPr>
        <w:t xml:space="preserve"> </w:t>
      </w:r>
    </w:p>
    <w:p w:rsidR="005D0592" w:rsidRPr="00B76CF6" w:rsidRDefault="005D0592" w:rsidP="00B76CF6">
      <w:pPr>
        <w:pStyle w:val="Sinespaciado"/>
        <w:spacing w:line="288" w:lineRule="auto"/>
        <w:ind w:firstLine="708"/>
        <w:jc w:val="both"/>
        <w:rPr>
          <w:rFonts w:ascii="Arial Narrow" w:hAnsi="Arial Narrow"/>
          <w:sz w:val="26"/>
          <w:szCs w:val="26"/>
          <w:lang w:eastAsia="en-US"/>
        </w:rPr>
      </w:pPr>
    </w:p>
    <w:p w:rsidR="00FA3250" w:rsidRPr="00B76CF6" w:rsidRDefault="00FA3250"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En el caso puntual, se tiene el contrato de obra No. 067 de 2015, suscrito entre el ingeniero Javier Muñoz Jaramillo y la </w:t>
      </w:r>
      <w:proofErr w:type="spellStart"/>
      <w:r w:rsidRPr="00B76CF6">
        <w:rPr>
          <w:rFonts w:ascii="Arial Narrow" w:hAnsi="Arial Narrow"/>
          <w:sz w:val="26"/>
          <w:szCs w:val="26"/>
          <w:lang w:eastAsia="en-US"/>
        </w:rPr>
        <w:t>EAAP</w:t>
      </w:r>
      <w:proofErr w:type="spellEnd"/>
      <w:r w:rsidR="00D74986">
        <w:rPr>
          <w:rFonts w:ascii="Arial Narrow" w:hAnsi="Arial Narrow"/>
          <w:sz w:val="26"/>
          <w:szCs w:val="26"/>
          <w:lang w:eastAsia="en-US"/>
        </w:rPr>
        <w:t xml:space="preserve"> S.A. </w:t>
      </w:r>
      <w:proofErr w:type="spellStart"/>
      <w:r w:rsidR="00D74986">
        <w:rPr>
          <w:rFonts w:ascii="Arial Narrow" w:hAnsi="Arial Narrow"/>
          <w:sz w:val="26"/>
          <w:szCs w:val="26"/>
          <w:lang w:eastAsia="en-US"/>
        </w:rPr>
        <w:t>E</w:t>
      </w:r>
      <w:r w:rsidRPr="00B76CF6">
        <w:rPr>
          <w:rFonts w:ascii="Arial Narrow" w:hAnsi="Arial Narrow"/>
          <w:sz w:val="26"/>
          <w:szCs w:val="26"/>
          <w:lang w:eastAsia="en-US"/>
        </w:rPr>
        <w:t>SP</w:t>
      </w:r>
      <w:proofErr w:type="spellEnd"/>
      <w:r w:rsidRPr="00B76CF6">
        <w:rPr>
          <w:rFonts w:ascii="Arial Narrow" w:hAnsi="Arial Narrow"/>
          <w:sz w:val="26"/>
          <w:szCs w:val="26"/>
          <w:lang w:eastAsia="en-US"/>
        </w:rPr>
        <w:t>, con el objeto de: “…</w:t>
      </w:r>
      <w:r w:rsidR="00D46FB2">
        <w:rPr>
          <w:rFonts w:ascii="Arial Narrow" w:hAnsi="Arial Narrow"/>
          <w:sz w:val="26"/>
          <w:szCs w:val="26"/>
          <w:lang w:eastAsia="en-US"/>
        </w:rPr>
        <w:t xml:space="preserve"> </w:t>
      </w:r>
      <w:r w:rsidRPr="00B76CF6">
        <w:rPr>
          <w:rFonts w:ascii="Arial Narrow" w:hAnsi="Arial Narrow"/>
          <w:sz w:val="26"/>
          <w:szCs w:val="26"/>
          <w:lang w:eastAsia="en-US"/>
        </w:rPr>
        <w:t xml:space="preserve">adelantar la construcción de conexiones domiciliarias de acueducto y alcantarillado, </w:t>
      </w:r>
      <w:r w:rsidR="001826A1" w:rsidRPr="00B76CF6">
        <w:rPr>
          <w:rFonts w:ascii="Arial Narrow" w:hAnsi="Arial Narrow"/>
          <w:sz w:val="26"/>
          <w:szCs w:val="26"/>
          <w:lang w:eastAsia="en-US"/>
        </w:rPr>
        <w:t xml:space="preserve">suministro </w:t>
      </w:r>
      <w:r w:rsidRPr="00B76CF6">
        <w:rPr>
          <w:rFonts w:ascii="Arial Narrow" w:hAnsi="Arial Narrow"/>
          <w:sz w:val="26"/>
          <w:szCs w:val="26"/>
          <w:lang w:eastAsia="en-US"/>
        </w:rPr>
        <w:t>e instalación de elementos de acueducto y alcantarillado</w:t>
      </w:r>
      <w:r w:rsidR="001826A1" w:rsidRPr="00B76CF6">
        <w:rPr>
          <w:rFonts w:ascii="Arial Narrow" w:hAnsi="Arial Narrow"/>
          <w:sz w:val="26"/>
          <w:szCs w:val="26"/>
          <w:lang w:eastAsia="en-US"/>
        </w:rPr>
        <w:t xml:space="preserve"> y obras complementarias en los sistemas de distribución y recolección</w:t>
      </w:r>
      <w:r w:rsidRPr="00B76CF6">
        <w:rPr>
          <w:rFonts w:ascii="Arial Narrow" w:hAnsi="Arial Narrow"/>
          <w:sz w:val="26"/>
          <w:szCs w:val="26"/>
          <w:lang w:eastAsia="en-US"/>
        </w:rPr>
        <w:t xml:space="preserve">…”, por lo que se entra a verificar si dicho objeto tiene relación con las actividades que ordinariamente realiza la </w:t>
      </w:r>
      <w:proofErr w:type="spellStart"/>
      <w:r w:rsidRPr="00B76CF6">
        <w:rPr>
          <w:rFonts w:ascii="Arial Narrow" w:hAnsi="Arial Narrow"/>
          <w:sz w:val="26"/>
          <w:szCs w:val="26"/>
          <w:lang w:eastAsia="en-US"/>
        </w:rPr>
        <w:t>EAA</w:t>
      </w:r>
      <w:r w:rsidR="008C0678">
        <w:rPr>
          <w:rFonts w:ascii="Arial Narrow" w:hAnsi="Arial Narrow"/>
          <w:sz w:val="26"/>
          <w:szCs w:val="26"/>
          <w:lang w:eastAsia="en-US"/>
        </w:rPr>
        <w:t>P</w:t>
      </w:r>
      <w:proofErr w:type="spellEnd"/>
      <w:r w:rsidR="008C0678">
        <w:rPr>
          <w:rFonts w:ascii="Arial Narrow" w:hAnsi="Arial Narrow"/>
          <w:sz w:val="26"/>
          <w:szCs w:val="26"/>
          <w:lang w:eastAsia="en-US"/>
        </w:rPr>
        <w:t xml:space="preserve"> S.</w:t>
      </w:r>
      <w:r w:rsidR="00D74986">
        <w:rPr>
          <w:rFonts w:ascii="Arial Narrow" w:hAnsi="Arial Narrow"/>
          <w:sz w:val="26"/>
          <w:szCs w:val="26"/>
          <w:lang w:eastAsia="en-US"/>
        </w:rPr>
        <w:t>A. E</w:t>
      </w:r>
      <w:r w:rsidRPr="00B76CF6">
        <w:rPr>
          <w:rFonts w:ascii="Arial Narrow" w:hAnsi="Arial Narrow"/>
          <w:sz w:val="26"/>
          <w:szCs w:val="26"/>
          <w:lang w:eastAsia="en-US"/>
        </w:rPr>
        <w:t>SP.</w:t>
      </w:r>
    </w:p>
    <w:p w:rsidR="00FA3250" w:rsidRPr="00B76CF6" w:rsidRDefault="00FA3250" w:rsidP="00B76CF6">
      <w:pPr>
        <w:pStyle w:val="Sinespaciado"/>
        <w:spacing w:line="288" w:lineRule="auto"/>
        <w:ind w:firstLine="708"/>
        <w:jc w:val="both"/>
        <w:rPr>
          <w:rFonts w:ascii="Arial Narrow" w:hAnsi="Arial Narrow"/>
          <w:sz w:val="26"/>
          <w:szCs w:val="26"/>
          <w:lang w:eastAsia="en-US"/>
        </w:rPr>
      </w:pPr>
    </w:p>
    <w:p w:rsidR="00FA3250" w:rsidRPr="00B76CF6" w:rsidRDefault="00AC67EA"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En efecto</w:t>
      </w:r>
      <w:r w:rsidR="00FA3250" w:rsidRPr="00B76CF6">
        <w:rPr>
          <w:rFonts w:ascii="Arial Narrow" w:hAnsi="Arial Narrow"/>
          <w:sz w:val="26"/>
          <w:szCs w:val="26"/>
          <w:lang w:eastAsia="en-US"/>
        </w:rPr>
        <w:t xml:space="preserve">, del certificado de existencia y representación legal de la </w:t>
      </w:r>
      <w:proofErr w:type="spellStart"/>
      <w:r w:rsidR="00FA3250" w:rsidRPr="00B76CF6">
        <w:rPr>
          <w:rFonts w:ascii="Arial Narrow" w:hAnsi="Arial Narrow"/>
          <w:sz w:val="26"/>
          <w:szCs w:val="26"/>
          <w:lang w:eastAsia="en-US"/>
        </w:rPr>
        <w:t>EAAP</w:t>
      </w:r>
      <w:proofErr w:type="spellEnd"/>
      <w:r w:rsidR="00D74986">
        <w:rPr>
          <w:rFonts w:ascii="Arial Narrow" w:hAnsi="Arial Narrow"/>
          <w:sz w:val="26"/>
          <w:szCs w:val="26"/>
          <w:lang w:eastAsia="en-US"/>
        </w:rPr>
        <w:t xml:space="preserve"> S.A. </w:t>
      </w:r>
      <w:proofErr w:type="spellStart"/>
      <w:r w:rsidR="00D74986">
        <w:rPr>
          <w:rFonts w:ascii="Arial Narrow" w:hAnsi="Arial Narrow"/>
          <w:sz w:val="26"/>
          <w:szCs w:val="26"/>
          <w:lang w:eastAsia="en-US"/>
        </w:rPr>
        <w:t>E</w:t>
      </w:r>
      <w:r w:rsidR="00FA3250" w:rsidRPr="00B76CF6">
        <w:rPr>
          <w:rFonts w:ascii="Arial Narrow" w:hAnsi="Arial Narrow"/>
          <w:sz w:val="26"/>
          <w:szCs w:val="26"/>
          <w:lang w:eastAsia="en-US"/>
        </w:rPr>
        <w:t>SP</w:t>
      </w:r>
      <w:proofErr w:type="spellEnd"/>
      <w:r w:rsidR="00FA3250" w:rsidRPr="00B76CF6">
        <w:rPr>
          <w:rFonts w:ascii="Arial Narrow" w:hAnsi="Arial Narrow"/>
          <w:sz w:val="26"/>
          <w:szCs w:val="26"/>
          <w:lang w:eastAsia="en-US"/>
        </w:rPr>
        <w:t xml:space="preserve">, se evidencia, entre otras actividades: “distribución municipal de agua potable para el consumo humano, </w:t>
      </w:r>
      <w:r w:rsidR="001826A1" w:rsidRPr="00B76CF6">
        <w:rPr>
          <w:rFonts w:ascii="Arial Narrow" w:hAnsi="Arial Narrow"/>
          <w:sz w:val="26"/>
          <w:szCs w:val="26"/>
          <w:lang w:eastAsia="en-US"/>
        </w:rPr>
        <w:t>incluida su conexión y medición, y las actividades complementarias tales como captación de agua y su procesamiento, tratamiento, almacenamiento, conducción y transporte”.</w:t>
      </w:r>
    </w:p>
    <w:p w:rsidR="001826A1" w:rsidRPr="00B76CF6" w:rsidRDefault="001826A1" w:rsidP="00B76CF6">
      <w:pPr>
        <w:pStyle w:val="Sinespaciado"/>
        <w:spacing w:line="288" w:lineRule="auto"/>
        <w:ind w:firstLine="708"/>
        <w:jc w:val="both"/>
        <w:rPr>
          <w:rFonts w:ascii="Arial Narrow" w:hAnsi="Arial Narrow"/>
          <w:sz w:val="26"/>
          <w:szCs w:val="26"/>
          <w:lang w:eastAsia="en-US"/>
        </w:rPr>
      </w:pPr>
    </w:p>
    <w:p w:rsidR="009E38D4" w:rsidRPr="00B76CF6" w:rsidRDefault="001826A1"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Así las cosas, es evidente que las actividades realizadas por la </w:t>
      </w:r>
      <w:proofErr w:type="spellStart"/>
      <w:r w:rsidRPr="00B76CF6">
        <w:rPr>
          <w:rFonts w:ascii="Arial Narrow" w:hAnsi="Arial Narrow"/>
          <w:sz w:val="26"/>
          <w:szCs w:val="26"/>
          <w:lang w:eastAsia="en-US"/>
        </w:rPr>
        <w:t>EAA</w:t>
      </w:r>
      <w:r w:rsidR="008C0678">
        <w:rPr>
          <w:rFonts w:ascii="Arial Narrow" w:hAnsi="Arial Narrow"/>
          <w:sz w:val="26"/>
          <w:szCs w:val="26"/>
          <w:lang w:eastAsia="en-US"/>
        </w:rPr>
        <w:t>P</w:t>
      </w:r>
      <w:proofErr w:type="spellEnd"/>
      <w:r w:rsidR="008C0678">
        <w:rPr>
          <w:rFonts w:ascii="Arial Narrow" w:hAnsi="Arial Narrow"/>
          <w:sz w:val="26"/>
          <w:szCs w:val="26"/>
          <w:lang w:eastAsia="en-US"/>
        </w:rPr>
        <w:t xml:space="preserve"> S.</w:t>
      </w:r>
      <w:r w:rsidR="00D74986">
        <w:rPr>
          <w:rFonts w:ascii="Arial Narrow" w:hAnsi="Arial Narrow"/>
          <w:sz w:val="26"/>
          <w:szCs w:val="26"/>
          <w:lang w:eastAsia="en-US"/>
        </w:rPr>
        <w:t xml:space="preserve">A. </w:t>
      </w:r>
      <w:proofErr w:type="spellStart"/>
      <w:r w:rsidR="00D74986">
        <w:rPr>
          <w:rFonts w:ascii="Arial Narrow" w:hAnsi="Arial Narrow"/>
          <w:sz w:val="26"/>
          <w:szCs w:val="26"/>
          <w:lang w:eastAsia="en-US"/>
        </w:rPr>
        <w:t>E</w:t>
      </w:r>
      <w:r w:rsidRPr="00B76CF6">
        <w:rPr>
          <w:rFonts w:ascii="Arial Narrow" w:hAnsi="Arial Narrow"/>
          <w:sz w:val="26"/>
          <w:szCs w:val="26"/>
          <w:lang w:eastAsia="en-US"/>
        </w:rPr>
        <w:t>SP</w:t>
      </w:r>
      <w:proofErr w:type="spellEnd"/>
      <w:r w:rsidRPr="00B76CF6">
        <w:rPr>
          <w:rFonts w:ascii="Arial Narrow" w:hAnsi="Arial Narrow"/>
          <w:sz w:val="26"/>
          <w:szCs w:val="26"/>
          <w:lang w:eastAsia="en-US"/>
        </w:rPr>
        <w:t xml:space="preserve">, para su operación y prestación del servicio, </w:t>
      </w:r>
      <w:r w:rsidR="009E38D4" w:rsidRPr="00B76CF6">
        <w:rPr>
          <w:rFonts w:ascii="Arial Narrow" w:hAnsi="Arial Narrow"/>
          <w:sz w:val="26"/>
          <w:szCs w:val="26"/>
          <w:lang w:eastAsia="en-US"/>
        </w:rPr>
        <w:t xml:space="preserve">guardan estrecha relación </w:t>
      </w:r>
      <w:r w:rsidRPr="00B76CF6">
        <w:rPr>
          <w:rFonts w:ascii="Arial Narrow" w:hAnsi="Arial Narrow"/>
          <w:sz w:val="26"/>
          <w:szCs w:val="26"/>
          <w:lang w:eastAsia="en-US"/>
        </w:rPr>
        <w:t>con las descritas en el objeto de</w:t>
      </w:r>
      <w:r w:rsidR="006C691E" w:rsidRPr="00B76CF6">
        <w:rPr>
          <w:rFonts w:ascii="Arial Narrow" w:hAnsi="Arial Narrow"/>
          <w:sz w:val="26"/>
          <w:szCs w:val="26"/>
          <w:lang w:eastAsia="en-US"/>
        </w:rPr>
        <w:t xml:space="preserve">l contrato de obra 067 de 2015, que ejecutaba </w:t>
      </w:r>
      <w:r w:rsidR="009E38D4" w:rsidRPr="00B76CF6">
        <w:rPr>
          <w:rFonts w:ascii="Arial Narrow" w:hAnsi="Arial Narrow"/>
          <w:sz w:val="26"/>
          <w:szCs w:val="26"/>
          <w:lang w:eastAsia="en-US"/>
        </w:rPr>
        <w:t>el demandante, razón por la cual, al tenor de lo establecido en el canon 34 del CST, es solidariamente responsable, junto con el empleador, de las obligaciones l</w:t>
      </w:r>
      <w:r w:rsidR="00E32600" w:rsidRPr="00B76CF6">
        <w:rPr>
          <w:rFonts w:ascii="Arial Narrow" w:hAnsi="Arial Narrow"/>
          <w:sz w:val="26"/>
          <w:szCs w:val="26"/>
          <w:lang w:eastAsia="en-US"/>
        </w:rPr>
        <w:t>aborales insolutas al actor</w:t>
      </w:r>
      <w:r w:rsidR="009E38D4" w:rsidRPr="00B76CF6">
        <w:rPr>
          <w:rFonts w:ascii="Arial Narrow" w:hAnsi="Arial Narrow"/>
          <w:sz w:val="26"/>
          <w:szCs w:val="26"/>
          <w:lang w:eastAsia="en-US"/>
        </w:rPr>
        <w:t>.</w:t>
      </w:r>
    </w:p>
    <w:p w:rsidR="00AC67EA" w:rsidRPr="00B76CF6" w:rsidRDefault="00AC67EA" w:rsidP="00B76CF6">
      <w:pPr>
        <w:pStyle w:val="Sinespaciado"/>
        <w:spacing w:line="288" w:lineRule="auto"/>
        <w:ind w:firstLine="708"/>
        <w:jc w:val="both"/>
        <w:rPr>
          <w:rFonts w:ascii="Arial Narrow" w:hAnsi="Arial Narrow"/>
          <w:sz w:val="26"/>
          <w:szCs w:val="26"/>
          <w:lang w:eastAsia="en-US"/>
        </w:rPr>
      </w:pPr>
    </w:p>
    <w:p w:rsidR="00AC67EA" w:rsidRPr="00B76CF6" w:rsidRDefault="00AC67EA"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Por otro lado, la probanza recaudada da cuenta que el actor, bajo la subordinación </w:t>
      </w:r>
      <w:r w:rsidR="00474387" w:rsidRPr="00B76CF6">
        <w:rPr>
          <w:rFonts w:ascii="Arial Narrow" w:hAnsi="Arial Narrow"/>
          <w:sz w:val="26"/>
          <w:szCs w:val="26"/>
          <w:lang w:eastAsia="en-US"/>
        </w:rPr>
        <w:t>y directriz del contratista ejecutó las siguientes labores:</w:t>
      </w:r>
      <w:r w:rsidR="009F5A5A" w:rsidRPr="00B76CF6">
        <w:rPr>
          <w:rFonts w:ascii="Arial Narrow" w:hAnsi="Arial Narrow"/>
          <w:sz w:val="26"/>
          <w:szCs w:val="26"/>
          <w:lang w:eastAsia="en-US"/>
        </w:rPr>
        <w:t xml:space="preserve"> ayudante en obras en construcción de conexiones domiciliarias de acueducto y alcantarillado</w:t>
      </w:r>
      <w:r w:rsidR="00F916E8" w:rsidRPr="00B76CF6">
        <w:rPr>
          <w:rFonts w:ascii="Arial Narrow" w:hAnsi="Arial Narrow"/>
          <w:sz w:val="26"/>
          <w:szCs w:val="26"/>
          <w:lang w:eastAsia="en-US"/>
        </w:rPr>
        <w:t>, mismas afines tanto a los objetos del contratista como del contratante.</w:t>
      </w:r>
    </w:p>
    <w:p w:rsidR="009E38D4" w:rsidRPr="00B76CF6" w:rsidRDefault="009E38D4" w:rsidP="00B76CF6">
      <w:pPr>
        <w:pStyle w:val="Sinespaciado"/>
        <w:spacing w:line="288" w:lineRule="auto"/>
        <w:jc w:val="both"/>
        <w:rPr>
          <w:rFonts w:ascii="Arial Narrow" w:hAnsi="Arial Narrow"/>
          <w:sz w:val="26"/>
          <w:szCs w:val="26"/>
          <w:lang w:eastAsia="en-US"/>
        </w:rPr>
      </w:pPr>
    </w:p>
    <w:p w:rsidR="009E38D4" w:rsidRPr="00B76CF6" w:rsidRDefault="009E38D4"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En tales condiciones, se deniega el recurso interpuesto por la </w:t>
      </w:r>
      <w:proofErr w:type="spellStart"/>
      <w:r w:rsidRPr="00B76CF6">
        <w:rPr>
          <w:rFonts w:ascii="Arial Narrow" w:hAnsi="Arial Narrow"/>
          <w:sz w:val="26"/>
          <w:szCs w:val="26"/>
          <w:lang w:eastAsia="en-US"/>
        </w:rPr>
        <w:t>EAA</w:t>
      </w:r>
      <w:r w:rsidR="008C0678">
        <w:rPr>
          <w:rFonts w:ascii="Arial Narrow" w:hAnsi="Arial Narrow"/>
          <w:sz w:val="26"/>
          <w:szCs w:val="26"/>
          <w:lang w:eastAsia="en-US"/>
        </w:rPr>
        <w:t>P</w:t>
      </w:r>
      <w:proofErr w:type="spellEnd"/>
      <w:r w:rsidR="008C0678">
        <w:rPr>
          <w:rFonts w:ascii="Arial Narrow" w:hAnsi="Arial Narrow"/>
          <w:sz w:val="26"/>
          <w:szCs w:val="26"/>
          <w:lang w:eastAsia="en-US"/>
        </w:rPr>
        <w:t xml:space="preserve"> S.</w:t>
      </w:r>
      <w:r w:rsidR="00D74986">
        <w:rPr>
          <w:rFonts w:ascii="Arial Narrow" w:hAnsi="Arial Narrow"/>
          <w:sz w:val="26"/>
          <w:szCs w:val="26"/>
          <w:lang w:eastAsia="en-US"/>
        </w:rPr>
        <w:t>A. E</w:t>
      </w:r>
      <w:r w:rsidRPr="00B76CF6">
        <w:rPr>
          <w:rFonts w:ascii="Arial Narrow" w:hAnsi="Arial Narrow"/>
          <w:sz w:val="26"/>
          <w:szCs w:val="26"/>
          <w:lang w:eastAsia="en-US"/>
        </w:rPr>
        <w:t>SP.</w:t>
      </w:r>
    </w:p>
    <w:p w:rsidR="007A2F52" w:rsidRPr="00B76CF6" w:rsidRDefault="007A2F52" w:rsidP="00B76CF6">
      <w:pPr>
        <w:pStyle w:val="Sinespaciado"/>
        <w:spacing w:line="288" w:lineRule="auto"/>
        <w:jc w:val="both"/>
        <w:rPr>
          <w:rFonts w:ascii="Arial Narrow" w:hAnsi="Arial Narrow"/>
          <w:sz w:val="26"/>
          <w:szCs w:val="26"/>
          <w:lang w:eastAsia="en-US"/>
        </w:rPr>
      </w:pPr>
    </w:p>
    <w:p w:rsidR="007173EE" w:rsidRPr="00B76CF6" w:rsidRDefault="0068618A" w:rsidP="00B76CF6">
      <w:pPr>
        <w:pStyle w:val="Sinespaciado"/>
        <w:spacing w:line="288" w:lineRule="auto"/>
        <w:ind w:firstLine="708"/>
        <w:jc w:val="both"/>
        <w:rPr>
          <w:rFonts w:ascii="Arial Narrow" w:hAnsi="Arial Narrow"/>
          <w:b/>
          <w:sz w:val="26"/>
          <w:szCs w:val="26"/>
          <w:lang w:eastAsia="en-US"/>
        </w:rPr>
      </w:pPr>
      <w:r w:rsidRPr="00B76CF6">
        <w:rPr>
          <w:rFonts w:ascii="Arial Narrow" w:hAnsi="Arial Narrow"/>
          <w:b/>
          <w:sz w:val="26"/>
          <w:szCs w:val="26"/>
          <w:lang w:eastAsia="en-US"/>
        </w:rPr>
        <w:t>Cobertura de la póliza expedida por Seguros del Estado</w:t>
      </w:r>
    </w:p>
    <w:p w:rsidR="0068618A" w:rsidRPr="00B76CF6" w:rsidRDefault="0068618A" w:rsidP="00B76CF6">
      <w:pPr>
        <w:pStyle w:val="Sinespaciado"/>
        <w:spacing w:line="288" w:lineRule="auto"/>
        <w:ind w:firstLine="708"/>
        <w:jc w:val="both"/>
        <w:rPr>
          <w:rFonts w:ascii="Arial Narrow" w:hAnsi="Arial Narrow"/>
          <w:sz w:val="26"/>
          <w:szCs w:val="26"/>
          <w:lang w:eastAsia="en-US"/>
        </w:rPr>
      </w:pPr>
    </w:p>
    <w:p w:rsidR="008457A5" w:rsidRPr="00B76CF6" w:rsidRDefault="008457A5"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Lo primero</w:t>
      </w:r>
      <w:r w:rsidR="00F916E8" w:rsidRPr="00B76CF6">
        <w:rPr>
          <w:rFonts w:ascii="Arial Narrow" w:hAnsi="Arial Narrow"/>
          <w:sz w:val="26"/>
          <w:szCs w:val="26"/>
          <w:lang w:eastAsia="en-US"/>
        </w:rPr>
        <w:t>,</w:t>
      </w:r>
      <w:r w:rsidRPr="00B76CF6">
        <w:rPr>
          <w:rFonts w:ascii="Arial Narrow" w:hAnsi="Arial Narrow"/>
          <w:sz w:val="26"/>
          <w:szCs w:val="26"/>
          <w:lang w:eastAsia="en-US"/>
        </w:rPr>
        <w:t xml:space="preserve"> es señalar que los contratos de seguros se rigen por l</w:t>
      </w:r>
      <w:r w:rsidR="00F916E8" w:rsidRPr="00B76CF6">
        <w:rPr>
          <w:rFonts w:ascii="Arial Narrow" w:hAnsi="Arial Narrow"/>
          <w:sz w:val="26"/>
          <w:szCs w:val="26"/>
          <w:lang w:eastAsia="en-US"/>
        </w:rPr>
        <w:t xml:space="preserve">as estipulaciones </w:t>
      </w:r>
      <w:r w:rsidRPr="00B76CF6">
        <w:rPr>
          <w:rFonts w:ascii="Arial Narrow" w:hAnsi="Arial Narrow"/>
          <w:sz w:val="26"/>
          <w:szCs w:val="26"/>
          <w:lang w:eastAsia="en-US"/>
        </w:rPr>
        <w:t>que las partes pacten referente al aseguramiento de riesgos</w:t>
      </w:r>
      <w:r w:rsidR="00F916E8" w:rsidRPr="00B76CF6">
        <w:rPr>
          <w:rFonts w:ascii="Arial Narrow" w:hAnsi="Arial Narrow"/>
          <w:sz w:val="26"/>
          <w:szCs w:val="26"/>
          <w:lang w:eastAsia="en-US"/>
        </w:rPr>
        <w:t>,</w:t>
      </w:r>
      <w:r w:rsidRPr="00B76CF6">
        <w:rPr>
          <w:rFonts w:ascii="Arial Narrow" w:hAnsi="Arial Narrow"/>
          <w:sz w:val="26"/>
          <w:szCs w:val="26"/>
          <w:lang w:eastAsia="en-US"/>
        </w:rPr>
        <w:t xml:space="preserve"> y exclusiones que son inherentes a esos contratos, por lo que es necesario revisar la responsabilidad de la Aseguradora Seguros del Estado SA, frente a las condenas </w:t>
      </w:r>
      <w:r w:rsidR="00A70807" w:rsidRPr="00B76CF6">
        <w:rPr>
          <w:rFonts w:ascii="Arial Narrow" w:hAnsi="Arial Narrow"/>
          <w:sz w:val="26"/>
          <w:szCs w:val="26"/>
          <w:lang w:eastAsia="en-US"/>
        </w:rPr>
        <w:t>impuestas.</w:t>
      </w:r>
    </w:p>
    <w:p w:rsidR="00D54425" w:rsidRPr="00B76CF6" w:rsidRDefault="00D54425" w:rsidP="00B76CF6">
      <w:pPr>
        <w:pStyle w:val="Sinespaciado"/>
        <w:spacing w:line="288" w:lineRule="auto"/>
        <w:jc w:val="both"/>
        <w:rPr>
          <w:rFonts w:ascii="Arial Narrow" w:hAnsi="Arial Narrow"/>
          <w:sz w:val="26"/>
          <w:szCs w:val="26"/>
          <w:lang w:eastAsia="en-US"/>
        </w:rPr>
      </w:pPr>
    </w:p>
    <w:p w:rsidR="00D54425" w:rsidRPr="00B76CF6" w:rsidRDefault="005D3FC9"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Así las cosas, reposa en el expediente la </w:t>
      </w:r>
      <w:r w:rsidR="00D54425" w:rsidRPr="00B76CF6">
        <w:rPr>
          <w:rFonts w:ascii="Arial Narrow" w:hAnsi="Arial Narrow"/>
          <w:sz w:val="26"/>
          <w:szCs w:val="26"/>
          <w:lang w:eastAsia="en-US"/>
        </w:rPr>
        <w:t>póliza de seguro de cumplimiento particular Empresa de Servicios Públicos No. 55-45-101015779, en la que</w:t>
      </w:r>
      <w:r w:rsidRPr="00B76CF6">
        <w:rPr>
          <w:rFonts w:ascii="Arial Narrow" w:hAnsi="Arial Narrow"/>
          <w:sz w:val="26"/>
          <w:szCs w:val="26"/>
          <w:lang w:eastAsia="en-US"/>
        </w:rPr>
        <w:t xml:space="preserve"> se determinan los amparos </w:t>
      </w:r>
      <w:r w:rsidRPr="00B76CF6">
        <w:rPr>
          <w:rFonts w:ascii="Arial Narrow" w:hAnsi="Arial Narrow"/>
          <w:sz w:val="26"/>
          <w:szCs w:val="26"/>
          <w:lang w:eastAsia="en-US"/>
        </w:rPr>
        <w:lastRenderedPageBreak/>
        <w:t>como:</w:t>
      </w:r>
      <w:r w:rsidR="00D54425" w:rsidRPr="00B76CF6">
        <w:rPr>
          <w:rFonts w:ascii="Arial Narrow" w:hAnsi="Arial Narrow"/>
          <w:sz w:val="26"/>
          <w:szCs w:val="26"/>
          <w:lang w:eastAsia="en-US"/>
        </w:rPr>
        <w:t xml:space="preserve"> cumplimiento, buen manejo del anticipo, salarios y prestaciones sociales</w:t>
      </w:r>
      <w:r w:rsidR="00C06AD8" w:rsidRPr="00B76CF6">
        <w:rPr>
          <w:rFonts w:ascii="Arial Narrow" w:hAnsi="Arial Narrow"/>
          <w:sz w:val="26"/>
          <w:szCs w:val="26"/>
          <w:lang w:eastAsia="en-US"/>
        </w:rPr>
        <w:t xml:space="preserve"> y</w:t>
      </w:r>
      <w:r w:rsidR="00D54425" w:rsidRPr="00B76CF6">
        <w:rPr>
          <w:rFonts w:ascii="Arial Narrow" w:hAnsi="Arial Narrow"/>
          <w:sz w:val="26"/>
          <w:szCs w:val="26"/>
          <w:lang w:eastAsia="en-US"/>
        </w:rPr>
        <w:t xml:space="preserve"> estabilidad de la obra, vigente desde el 25 de mayo de 2015 </w:t>
      </w:r>
      <w:r w:rsidRPr="00B76CF6">
        <w:rPr>
          <w:rFonts w:ascii="Arial Narrow" w:hAnsi="Arial Narrow"/>
          <w:sz w:val="26"/>
          <w:szCs w:val="26"/>
          <w:lang w:eastAsia="en-US"/>
        </w:rPr>
        <w:t xml:space="preserve">al </w:t>
      </w:r>
      <w:r w:rsidR="00D54425" w:rsidRPr="00B76CF6">
        <w:rPr>
          <w:rFonts w:ascii="Arial Narrow" w:hAnsi="Arial Narrow"/>
          <w:sz w:val="26"/>
          <w:szCs w:val="26"/>
          <w:lang w:eastAsia="en-US"/>
        </w:rPr>
        <w:t>25 de enero de 20</w:t>
      </w:r>
      <w:r w:rsidRPr="00B76CF6">
        <w:rPr>
          <w:rFonts w:ascii="Arial Narrow" w:hAnsi="Arial Narrow"/>
          <w:sz w:val="26"/>
          <w:szCs w:val="26"/>
          <w:lang w:eastAsia="en-US"/>
        </w:rPr>
        <w:t>21</w:t>
      </w:r>
      <w:r w:rsidR="00C06AD8" w:rsidRPr="00B76CF6">
        <w:rPr>
          <w:rFonts w:ascii="Arial Narrow" w:hAnsi="Arial Narrow"/>
          <w:sz w:val="26"/>
          <w:szCs w:val="26"/>
          <w:lang w:eastAsia="en-US"/>
        </w:rPr>
        <w:t>,</w:t>
      </w:r>
      <w:r w:rsidR="00D54425" w:rsidRPr="00B76CF6">
        <w:rPr>
          <w:rFonts w:ascii="Arial Narrow" w:hAnsi="Arial Narrow"/>
          <w:sz w:val="26"/>
          <w:szCs w:val="26"/>
          <w:lang w:eastAsia="en-US"/>
        </w:rPr>
        <w:t xml:space="preserve"> </w:t>
      </w:r>
      <w:r w:rsidR="00C06AD8" w:rsidRPr="00B76CF6">
        <w:rPr>
          <w:rFonts w:ascii="Arial Narrow" w:hAnsi="Arial Narrow"/>
          <w:sz w:val="26"/>
          <w:szCs w:val="26"/>
          <w:lang w:eastAsia="en-US"/>
        </w:rPr>
        <w:t xml:space="preserve">donde </w:t>
      </w:r>
      <w:r w:rsidR="00D54425" w:rsidRPr="00B76CF6">
        <w:rPr>
          <w:rFonts w:ascii="Arial Narrow" w:hAnsi="Arial Narrow"/>
          <w:sz w:val="26"/>
          <w:szCs w:val="26"/>
          <w:lang w:eastAsia="en-US"/>
        </w:rPr>
        <w:t>figura tomador</w:t>
      </w:r>
      <w:r w:rsidR="00C06AD8" w:rsidRPr="00B76CF6">
        <w:rPr>
          <w:rFonts w:ascii="Arial Narrow" w:hAnsi="Arial Narrow"/>
          <w:sz w:val="26"/>
          <w:szCs w:val="26"/>
          <w:lang w:eastAsia="en-US"/>
        </w:rPr>
        <w:t xml:space="preserve"> el señor</w:t>
      </w:r>
      <w:r w:rsidR="00D54425" w:rsidRPr="00B76CF6">
        <w:rPr>
          <w:rFonts w:ascii="Arial Narrow" w:hAnsi="Arial Narrow"/>
          <w:sz w:val="26"/>
          <w:szCs w:val="26"/>
          <w:lang w:eastAsia="en-US"/>
        </w:rPr>
        <w:t xml:space="preserve"> Javier Mu</w:t>
      </w:r>
      <w:r w:rsidR="00C06AD8" w:rsidRPr="00B76CF6">
        <w:rPr>
          <w:rFonts w:ascii="Arial Narrow" w:hAnsi="Arial Narrow"/>
          <w:sz w:val="26"/>
          <w:szCs w:val="26"/>
          <w:lang w:eastAsia="en-US"/>
        </w:rPr>
        <w:t>ñoz Jaramillo</w:t>
      </w:r>
      <w:r w:rsidRPr="00B76CF6">
        <w:rPr>
          <w:rFonts w:ascii="Arial Narrow" w:hAnsi="Arial Narrow"/>
          <w:sz w:val="26"/>
          <w:szCs w:val="26"/>
          <w:lang w:eastAsia="en-US"/>
        </w:rPr>
        <w:t xml:space="preserve"> y  asegurado</w:t>
      </w:r>
      <w:r w:rsidR="008A57B9" w:rsidRPr="00B76CF6">
        <w:rPr>
          <w:rFonts w:ascii="Arial Narrow" w:hAnsi="Arial Narrow"/>
          <w:sz w:val="26"/>
          <w:szCs w:val="26"/>
          <w:lang w:eastAsia="en-US"/>
        </w:rPr>
        <w:t>/</w:t>
      </w:r>
      <w:r w:rsidR="00D54425" w:rsidRPr="00B76CF6">
        <w:rPr>
          <w:rFonts w:ascii="Arial Narrow" w:hAnsi="Arial Narrow"/>
          <w:sz w:val="26"/>
          <w:szCs w:val="26"/>
          <w:lang w:eastAsia="en-US"/>
        </w:rPr>
        <w:t xml:space="preserve"> beneficiario, la Empresa de Acueducto y Alcantarillado de Pereira</w:t>
      </w:r>
      <w:r w:rsidR="00D74986">
        <w:rPr>
          <w:rFonts w:ascii="Arial Narrow" w:hAnsi="Arial Narrow"/>
          <w:sz w:val="26"/>
          <w:szCs w:val="26"/>
          <w:lang w:eastAsia="en-US"/>
        </w:rPr>
        <w:t xml:space="preserve">  S.A. </w:t>
      </w:r>
      <w:proofErr w:type="spellStart"/>
      <w:r w:rsidR="00D74986">
        <w:rPr>
          <w:rFonts w:ascii="Arial Narrow" w:hAnsi="Arial Narrow"/>
          <w:sz w:val="26"/>
          <w:szCs w:val="26"/>
          <w:lang w:eastAsia="en-US"/>
        </w:rPr>
        <w:t>E</w:t>
      </w:r>
      <w:r w:rsidR="00D54425" w:rsidRPr="00B76CF6">
        <w:rPr>
          <w:rFonts w:ascii="Arial Narrow" w:hAnsi="Arial Narrow"/>
          <w:sz w:val="26"/>
          <w:szCs w:val="26"/>
          <w:lang w:eastAsia="en-US"/>
        </w:rPr>
        <w:t>SP</w:t>
      </w:r>
      <w:proofErr w:type="spellEnd"/>
      <w:r w:rsidR="008A57B9" w:rsidRPr="00B76CF6">
        <w:rPr>
          <w:rFonts w:ascii="Arial Narrow" w:hAnsi="Arial Narrow"/>
          <w:sz w:val="26"/>
          <w:szCs w:val="26"/>
          <w:lang w:eastAsia="en-US"/>
        </w:rPr>
        <w:t>, folio 246.</w:t>
      </w:r>
    </w:p>
    <w:p w:rsidR="00D54425" w:rsidRPr="00B76CF6" w:rsidRDefault="00D54425" w:rsidP="00B76CF6">
      <w:pPr>
        <w:pStyle w:val="Sinespaciado"/>
        <w:spacing w:line="288" w:lineRule="auto"/>
        <w:ind w:firstLine="708"/>
        <w:jc w:val="both"/>
        <w:rPr>
          <w:rFonts w:ascii="Arial Narrow" w:hAnsi="Arial Narrow"/>
          <w:sz w:val="26"/>
          <w:szCs w:val="26"/>
          <w:lang w:eastAsia="en-US"/>
        </w:rPr>
      </w:pPr>
    </w:p>
    <w:p w:rsidR="00D54425" w:rsidRPr="00B76CF6" w:rsidRDefault="009538FE"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Ahora, revisada la póliza de cumplimiento en las condiciones generales, aparece </w:t>
      </w:r>
      <w:r w:rsidR="00D54425" w:rsidRPr="00B76CF6">
        <w:rPr>
          <w:rFonts w:ascii="Arial Narrow" w:hAnsi="Arial Narrow"/>
          <w:sz w:val="26"/>
          <w:szCs w:val="26"/>
          <w:lang w:eastAsia="en-US"/>
        </w:rPr>
        <w:t xml:space="preserve">en el numeral 1.1.5. </w:t>
      </w:r>
      <w:proofErr w:type="gramStart"/>
      <w:r w:rsidRPr="00B76CF6">
        <w:rPr>
          <w:rFonts w:ascii="Arial Narrow" w:hAnsi="Arial Narrow"/>
          <w:sz w:val="26"/>
          <w:szCs w:val="26"/>
          <w:lang w:eastAsia="en-US"/>
        </w:rPr>
        <w:t>el</w:t>
      </w:r>
      <w:proofErr w:type="gramEnd"/>
      <w:r w:rsidRPr="00B76CF6">
        <w:rPr>
          <w:rFonts w:ascii="Arial Narrow" w:hAnsi="Arial Narrow"/>
          <w:sz w:val="26"/>
          <w:szCs w:val="26"/>
          <w:lang w:eastAsia="en-US"/>
        </w:rPr>
        <w:t xml:space="preserve"> amparo para el pago de salarios y prestaciones sociales en el que se define</w:t>
      </w:r>
      <w:r w:rsidR="00D54425" w:rsidRPr="00B76CF6">
        <w:rPr>
          <w:rFonts w:ascii="Arial Narrow" w:hAnsi="Arial Narrow"/>
          <w:sz w:val="26"/>
          <w:szCs w:val="26"/>
          <w:lang w:eastAsia="en-US"/>
        </w:rPr>
        <w:t xml:space="preserve">: “Por este amparo, el asegurado se precave contra el riesgo de incumplimiento en el pago de obligaciones de carácter laboral a cargo del contratista, de aquellos trabajadores utilizados en forma directa y exclusiva para la ejecución del contrato, que pueda llegar a ser exigible </w:t>
      </w:r>
      <w:r w:rsidR="008557B1" w:rsidRPr="00B76CF6">
        <w:rPr>
          <w:rFonts w:ascii="Arial Narrow" w:hAnsi="Arial Narrow"/>
          <w:sz w:val="26"/>
          <w:szCs w:val="26"/>
          <w:lang w:eastAsia="en-US"/>
        </w:rPr>
        <w:t>al asegurado en virtud de la solidaridad patronal prevista en el artículo 34 del C</w:t>
      </w:r>
      <w:r w:rsidRPr="00B76CF6">
        <w:rPr>
          <w:rFonts w:ascii="Arial Narrow" w:hAnsi="Arial Narrow"/>
          <w:sz w:val="26"/>
          <w:szCs w:val="26"/>
          <w:lang w:eastAsia="en-US"/>
        </w:rPr>
        <w:t xml:space="preserve">ódigo </w:t>
      </w:r>
      <w:r w:rsidR="008557B1" w:rsidRPr="00B76CF6">
        <w:rPr>
          <w:rFonts w:ascii="Arial Narrow" w:hAnsi="Arial Narrow"/>
          <w:sz w:val="26"/>
          <w:szCs w:val="26"/>
          <w:lang w:eastAsia="en-US"/>
        </w:rPr>
        <w:t>S</w:t>
      </w:r>
      <w:r w:rsidRPr="00B76CF6">
        <w:rPr>
          <w:rFonts w:ascii="Arial Narrow" w:hAnsi="Arial Narrow"/>
          <w:sz w:val="26"/>
          <w:szCs w:val="26"/>
          <w:lang w:eastAsia="en-US"/>
        </w:rPr>
        <w:t xml:space="preserve">ustantivo del </w:t>
      </w:r>
      <w:r w:rsidR="008557B1" w:rsidRPr="00B76CF6">
        <w:rPr>
          <w:rFonts w:ascii="Arial Narrow" w:hAnsi="Arial Narrow"/>
          <w:sz w:val="26"/>
          <w:szCs w:val="26"/>
          <w:lang w:eastAsia="en-US"/>
        </w:rPr>
        <w:t>T</w:t>
      </w:r>
      <w:r w:rsidRPr="00B76CF6">
        <w:rPr>
          <w:rFonts w:ascii="Arial Narrow" w:hAnsi="Arial Narrow"/>
          <w:sz w:val="26"/>
          <w:szCs w:val="26"/>
          <w:lang w:eastAsia="en-US"/>
        </w:rPr>
        <w:t>rabajo</w:t>
      </w:r>
      <w:r w:rsidR="008557B1" w:rsidRPr="00B76CF6">
        <w:rPr>
          <w:rFonts w:ascii="Arial Narrow" w:hAnsi="Arial Narrow"/>
          <w:sz w:val="26"/>
          <w:szCs w:val="26"/>
          <w:lang w:eastAsia="en-US"/>
        </w:rPr>
        <w:t>”.</w:t>
      </w:r>
    </w:p>
    <w:p w:rsidR="008557B1" w:rsidRPr="00B76CF6" w:rsidRDefault="008557B1" w:rsidP="00B76CF6">
      <w:pPr>
        <w:pStyle w:val="Sinespaciado"/>
        <w:spacing w:line="288" w:lineRule="auto"/>
        <w:ind w:firstLine="708"/>
        <w:jc w:val="both"/>
        <w:rPr>
          <w:rFonts w:ascii="Arial Narrow" w:hAnsi="Arial Narrow"/>
          <w:sz w:val="26"/>
          <w:szCs w:val="26"/>
          <w:lang w:eastAsia="en-US"/>
        </w:rPr>
      </w:pPr>
    </w:p>
    <w:p w:rsidR="008557B1" w:rsidRPr="00B76CF6" w:rsidRDefault="008D6C7C"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 xml:space="preserve">Se observa entonces, que en dicha póliza de seguro está amparado toda </w:t>
      </w:r>
      <w:r w:rsidR="008557B1" w:rsidRPr="00B76CF6">
        <w:rPr>
          <w:rFonts w:ascii="Arial Narrow" w:hAnsi="Arial Narrow"/>
          <w:sz w:val="26"/>
          <w:szCs w:val="26"/>
          <w:lang w:eastAsia="en-US"/>
        </w:rPr>
        <w:t xml:space="preserve">suma de dinero que la </w:t>
      </w:r>
      <w:proofErr w:type="spellStart"/>
      <w:r w:rsidRPr="00B76CF6">
        <w:rPr>
          <w:rFonts w:ascii="Arial Narrow" w:hAnsi="Arial Narrow"/>
          <w:sz w:val="26"/>
          <w:szCs w:val="26"/>
          <w:lang w:eastAsia="en-US"/>
        </w:rPr>
        <w:t>EAA</w:t>
      </w:r>
      <w:r w:rsidR="008C0678">
        <w:rPr>
          <w:rFonts w:ascii="Arial Narrow" w:hAnsi="Arial Narrow"/>
          <w:sz w:val="26"/>
          <w:szCs w:val="26"/>
          <w:lang w:eastAsia="en-US"/>
        </w:rPr>
        <w:t>P</w:t>
      </w:r>
      <w:proofErr w:type="spellEnd"/>
      <w:r w:rsidR="008C0678">
        <w:rPr>
          <w:rFonts w:ascii="Arial Narrow" w:hAnsi="Arial Narrow"/>
          <w:sz w:val="26"/>
          <w:szCs w:val="26"/>
          <w:lang w:eastAsia="en-US"/>
        </w:rPr>
        <w:t xml:space="preserve"> S.</w:t>
      </w:r>
      <w:r w:rsidR="00D74986">
        <w:rPr>
          <w:rFonts w:ascii="Arial Narrow" w:hAnsi="Arial Narrow"/>
          <w:sz w:val="26"/>
          <w:szCs w:val="26"/>
          <w:lang w:eastAsia="en-US"/>
        </w:rPr>
        <w:t xml:space="preserve">A. </w:t>
      </w:r>
      <w:proofErr w:type="spellStart"/>
      <w:r w:rsidR="00D74986">
        <w:rPr>
          <w:rFonts w:ascii="Arial Narrow" w:hAnsi="Arial Narrow"/>
          <w:sz w:val="26"/>
          <w:szCs w:val="26"/>
          <w:lang w:eastAsia="en-US"/>
        </w:rPr>
        <w:t>E</w:t>
      </w:r>
      <w:r w:rsidRPr="00B76CF6">
        <w:rPr>
          <w:rFonts w:ascii="Arial Narrow" w:hAnsi="Arial Narrow"/>
          <w:sz w:val="26"/>
          <w:szCs w:val="26"/>
          <w:lang w:eastAsia="en-US"/>
        </w:rPr>
        <w:t>SP</w:t>
      </w:r>
      <w:proofErr w:type="spellEnd"/>
      <w:r w:rsidR="008557B1" w:rsidRPr="00B76CF6">
        <w:rPr>
          <w:rFonts w:ascii="Arial Narrow" w:hAnsi="Arial Narrow"/>
          <w:sz w:val="26"/>
          <w:szCs w:val="26"/>
          <w:lang w:eastAsia="en-US"/>
        </w:rPr>
        <w:t xml:space="preserve">, deba pagar </w:t>
      </w:r>
      <w:r w:rsidRPr="00B76CF6">
        <w:rPr>
          <w:rFonts w:ascii="Arial Narrow" w:hAnsi="Arial Narrow"/>
          <w:sz w:val="26"/>
          <w:szCs w:val="26"/>
          <w:lang w:eastAsia="en-US"/>
        </w:rPr>
        <w:t xml:space="preserve">por </w:t>
      </w:r>
      <w:r w:rsidR="008557B1" w:rsidRPr="00B76CF6">
        <w:rPr>
          <w:rFonts w:ascii="Arial Narrow" w:hAnsi="Arial Narrow"/>
          <w:sz w:val="26"/>
          <w:szCs w:val="26"/>
          <w:lang w:eastAsia="en-US"/>
        </w:rPr>
        <w:t xml:space="preserve">el incumplimiento de las obligaciones laborales de Javier Muñoz Jaramillo, </w:t>
      </w:r>
      <w:r w:rsidRPr="00B76CF6">
        <w:rPr>
          <w:rFonts w:ascii="Arial Narrow" w:hAnsi="Arial Narrow"/>
          <w:sz w:val="26"/>
          <w:szCs w:val="26"/>
          <w:lang w:eastAsia="en-US"/>
        </w:rPr>
        <w:t xml:space="preserve">frente a los trabajadores </w:t>
      </w:r>
      <w:r w:rsidR="008557B1" w:rsidRPr="00B76CF6">
        <w:rPr>
          <w:rFonts w:ascii="Arial Narrow" w:hAnsi="Arial Narrow"/>
          <w:sz w:val="26"/>
          <w:szCs w:val="26"/>
          <w:lang w:eastAsia="en-US"/>
        </w:rPr>
        <w:t xml:space="preserve">que vincule </w:t>
      </w:r>
      <w:r w:rsidRPr="00B76CF6">
        <w:rPr>
          <w:rFonts w:ascii="Arial Narrow" w:hAnsi="Arial Narrow"/>
          <w:sz w:val="26"/>
          <w:szCs w:val="26"/>
          <w:lang w:eastAsia="en-US"/>
        </w:rPr>
        <w:t xml:space="preserve">para ejecutar el </w:t>
      </w:r>
      <w:r w:rsidR="008557B1" w:rsidRPr="00B76CF6">
        <w:rPr>
          <w:rFonts w:ascii="Arial Narrow" w:hAnsi="Arial Narrow"/>
          <w:sz w:val="26"/>
          <w:szCs w:val="26"/>
          <w:lang w:eastAsia="en-US"/>
        </w:rPr>
        <w:t xml:space="preserve">contrato No. 067 de 2015, </w:t>
      </w:r>
      <w:r w:rsidR="00D31335" w:rsidRPr="00B76CF6">
        <w:rPr>
          <w:rFonts w:ascii="Arial Narrow" w:hAnsi="Arial Narrow"/>
          <w:sz w:val="26"/>
          <w:szCs w:val="26"/>
          <w:lang w:eastAsia="en-US"/>
        </w:rPr>
        <w:t>entendiéndose que están cubiertas las correspondientes a l</w:t>
      </w:r>
      <w:r w:rsidR="008557B1" w:rsidRPr="00B76CF6">
        <w:rPr>
          <w:rFonts w:ascii="Arial Narrow" w:hAnsi="Arial Narrow"/>
          <w:sz w:val="26"/>
          <w:szCs w:val="26"/>
          <w:lang w:eastAsia="en-US"/>
        </w:rPr>
        <w:t xml:space="preserve">a moratoria del artículo 65 del CST </w:t>
      </w:r>
      <w:r w:rsidR="00D31335" w:rsidRPr="00B76CF6">
        <w:rPr>
          <w:rFonts w:ascii="Arial Narrow" w:hAnsi="Arial Narrow"/>
          <w:sz w:val="26"/>
          <w:szCs w:val="26"/>
          <w:lang w:eastAsia="en-US"/>
        </w:rPr>
        <w:t xml:space="preserve">y la del artículo 99 de la Ley 50 de 1990, esto es, </w:t>
      </w:r>
      <w:r w:rsidR="008557B1" w:rsidRPr="00B76CF6">
        <w:rPr>
          <w:rFonts w:ascii="Arial Narrow" w:hAnsi="Arial Narrow"/>
          <w:sz w:val="26"/>
          <w:szCs w:val="26"/>
          <w:lang w:eastAsia="en-US"/>
        </w:rPr>
        <w:t>por falt</w:t>
      </w:r>
      <w:r w:rsidR="00D31335" w:rsidRPr="00B76CF6">
        <w:rPr>
          <w:rFonts w:ascii="Arial Narrow" w:hAnsi="Arial Narrow"/>
          <w:sz w:val="26"/>
          <w:szCs w:val="26"/>
          <w:lang w:eastAsia="en-US"/>
        </w:rPr>
        <w:t>a de consignación de cesantías,</w:t>
      </w:r>
      <w:r w:rsidR="008557B1" w:rsidRPr="00B76CF6">
        <w:rPr>
          <w:rFonts w:ascii="Arial Narrow" w:hAnsi="Arial Narrow"/>
          <w:sz w:val="26"/>
          <w:szCs w:val="26"/>
          <w:lang w:eastAsia="en-US"/>
        </w:rPr>
        <w:t xml:space="preserve"> en consecuencia, Seguros del Estado </w:t>
      </w:r>
      <w:proofErr w:type="spellStart"/>
      <w:r w:rsidR="008557B1" w:rsidRPr="00B76CF6">
        <w:rPr>
          <w:rFonts w:ascii="Arial Narrow" w:hAnsi="Arial Narrow"/>
          <w:sz w:val="26"/>
          <w:szCs w:val="26"/>
          <w:lang w:eastAsia="en-US"/>
        </w:rPr>
        <w:t>SA</w:t>
      </w:r>
      <w:proofErr w:type="spellEnd"/>
      <w:r w:rsidR="008557B1" w:rsidRPr="00B76CF6">
        <w:rPr>
          <w:rFonts w:ascii="Arial Narrow" w:hAnsi="Arial Narrow"/>
          <w:sz w:val="26"/>
          <w:szCs w:val="26"/>
          <w:lang w:eastAsia="en-US"/>
        </w:rPr>
        <w:t xml:space="preserve">., </w:t>
      </w:r>
      <w:r w:rsidR="00D31335" w:rsidRPr="00B76CF6">
        <w:rPr>
          <w:rFonts w:ascii="Arial Narrow" w:hAnsi="Arial Narrow"/>
          <w:sz w:val="26"/>
          <w:szCs w:val="26"/>
          <w:lang w:eastAsia="en-US"/>
        </w:rPr>
        <w:t xml:space="preserve">está llamada a </w:t>
      </w:r>
      <w:r w:rsidR="008557B1" w:rsidRPr="00B76CF6">
        <w:rPr>
          <w:rFonts w:ascii="Arial Narrow" w:hAnsi="Arial Narrow"/>
          <w:sz w:val="26"/>
          <w:szCs w:val="26"/>
          <w:lang w:eastAsia="en-US"/>
        </w:rPr>
        <w:t xml:space="preserve">responder por </w:t>
      </w:r>
      <w:r w:rsidR="00D31335" w:rsidRPr="00B76CF6">
        <w:rPr>
          <w:rFonts w:ascii="Arial Narrow" w:hAnsi="Arial Narrow"/>
          <w:sz w:val="26"/>
          <w:szCs w:val="26"/>
          <w:lang w:eastAsia="en-US"/>
        </w:rPr>
        <w:t xml:space="preserve">dichas </w:t>
      </w:r>
      <w:r w:rsidR="008557B1" w:rsidRPr="00B76CF6">
        <w:rPr>
          <w:rFonts w:ascii="Arial Narrow" w:hAnsi="Arial Narrow"/>
          <w:sz w:val="26"/>
          <w:szCs w:val="26"/>
          <w:lang w:eastAsia="en-US"/>
        </w:rPr>
        <w:t>condena</w:t>
      </w:r>
      <w:r w:rsidR="00D31335" w:rsidRPr="00B76CF6">
        <w:rPr>
          <w:rFonts w:ascii="Arial Narrow" w:hAnsi="Arial Narrow"/>
          <w:sz w:val="26"/>
          <w:szCs w:val="26"/>
          <w:lang w:eastAsia="en-US"/>
        </w:rPr>
        <w:t>s impuestas a</w:t>
      </w:r>
      <w:r w:rsidR="008557B1" w:rsidRPr="00B76CF6">
        <w:rPr>
          <w:rFonts w:ascii="Arial Narrow" w:hAnsi="Arial Narrow"/>
          <w:sz w:val="26"/>
          <w:szCs w:val="26"/>
          <w:lang w:eastAsia="en-US"/>
        </w:rPr>
        <w:t xml:space="preserve"> la </w:t>
      </w:r>
      <w:proofErr w:type="spellStart"/>
      <w:r w:rsidR="008557B1" w:rsidRPr="00B76CF6">
        <w:rPr>
          <w:rFonts w:ascii="Arial Narrow" w:hAnsi="Arial Narrow"/>
          <w:sz w:val="26"/>
          <w:szCs w:val="26"/>
          <w:lang w:eastAsia="en-US"/>
        </w:rPr>
        <w:t>EAA</w:t>
      </w:r>
      <w:r w:rsidR="008C0678">
        <w:rPr>
          <w:rFonts w:ascii="Arial Narrow" w:hAnsi="Arial Narrow"/>
          <w:sz w:val="26"/>
          <w:szCs w:val="26"/>
          <w:lang w:eastAsia="en-US"/>
        </w:rPr>
        <w:t>P</w:t>
      </w:r>
      <w:proofErr w:type="spellEnd"/>
      <w:r w:rsidR="008C0678">
        <w:rPr>
          <w:rFonts w:ascii="Arial Narrow" w:hAnsi="Arial Narrow"/>
          <w:sz w:val="26"/>
          <w:szCs w:val="26"/>
          <w:lang w:eastAsia="en-US"/>
        </w:rPr>
        <w:t xml:space="preserve"> S.</w:t>
      </w:r>
      <w:r w:rsidR="00D74986">
        <w:rPr>
          <w:rFonts w:ascii="Arial Narrow" w:hAnsi="Arial Narrow"/>
          <w:sz w:val="26"/>
          <w:szCs w:val="26"/>
          <w:lang w:eastAsia="en-US"/>
        </w:rPr>
        <w:t xml:space="preserve">A. </w:t>
      </w:r>
      <w:proofErr w:type="spellStart"/>
      <w:r w:rsidR="00D74986">
        <w:rPr>
          <w:rFonts w:ascii="Arial Narrow" w:hAnsi="Arial Narrow"/>
          <w:sz w:val="26"/>
          <w:szCs w:val="26"/>
          <w:lang w:eastAsia="en-US"/>
        </w:rPr>
        <w:t>E</w:t>
      </w:r>
      <w:r w:rsidR="008557B1" w:rsidRPr="00B76CF6">
        <w:rPr>
          <w:rFonts w:ascii="Arial Narrow" w:hAnsi="Arial Narrow"/>
          <w:sz w:val="26"/>
          <w:szCs w:val="26"/>
          <w:lang w:eastAsia="en-US"/>
        </w:rPr>
        <w:t>SP</w:t>
      </w:r>
      <w:proofErr w:type="spellEnd"/>
      <w:r w:rsidR="008557B1" w:rsidRPr="00B76CF6">
        <w:rPr>
          <w:rFonts w:ascii="Arial Narrow" w:hAnsi="Arial Narrow"/>
          <w:sz w:val="26"/>
          <w:szCs w:val="26"/>
          <w:lang w:eastAsia="en-US"/>
        </w:rPr>
        <w:t>, como asegura</w:t>
      </w:r>
      <w:r w:rsidR="00D31335" w:rsidRPr="00B76CF6">
        <w:rPr>
          <w:rFonts w:ascii="Arial Narrow" w:hAnsi="Arial Narrow"/>
          <w:sz w:val="26"/>
          <w:szCs w:val="26"/>
          <w:lang w:eastAsia="en-US"/>
        </w:rPr>
        <w:t xml:space="preserve">da y beneficiaria de la misma, en todo caso, </w:t>
      </w:r>
      <w:r w:rsidR="008557B1" w:rsidRPr="00B76CF6">
        <w:rPr>
          <w:rFonts w:ascii="Arial Narrow" w:hAnsi="Arial Narrow"/>
          <w:sz w:val="26"/>
          <w:szCs w:val="26"/>
          <w:lang w:eastAsia="en-US"/>
        </w:rPr>
        <w:t xml:space="preserve">hasta el monto asegurado, como </w:t>
      </w:r>
      <w:r w:rsidR="00D31335" w:rsidRPr="00B76CF6">
        <w:rPr>
          <w:rFonts w:ascii="Arial Narrow" w:hAnsi="Arial Narrow"/>
          <w:sz w:val="26"/>
          <w:szCs w:val="26"/>
          <w:lang w:eastAsia="en-US"/>
        </w:rPr>
        <w:t>lo establece l</w:t>
      </w:r>
      <w:r w:rsidR="008557B1" w:rsidRPr="00B76CF6">
        <w:rPr>
          <w:rFonts w:ascii="Arial Narrow" w:hAnsi="Arial Narrow"/>
          <w:sz w:val="26"/>
          <w:szCs w:val="26"/>
          <w:lang w:eastAsia="en-US"/>
        </w:rPr>
        <w:t xml:space="preserve">a cláusula segunda de las condiciones generales, folio </w:t>
      </w:r>
      <w:r w:rsidR="00D31335" w:rsidRPr="00B76CF6">
        <w:rPr>
          <w:rFonts w:ascii="Arial Narrow" w:hAnsi="Arial Narrow"/>
          <w:sz w:val="26"/>
          <w:szCs w:val="26"/>
          <w:lang w:eastAsia="en-US"/>
        </w:rPr>
        <w:t>258.</w:t>
      </w:r>
    </w:p>
    <w:p w:rsidR="0068618A" w:rsidRPr="00B76CF6" w:rsidRDefault="0068618A" w:rsidP="00B76CF6">
      <w:pPr>
        <w:pStyle w:val="Sinespaciado"/>
        <w:spacing w:line="288" w:lineRule="auto"/>
        <w:jc w:val="both"/>
        <w:rPr>
          <w:rFonts w:ascii="Arial Narrow" w:hAnsi="Arial Narrow"/>
          <w:sz w:val="26"/>
          <w:szCs w:val="26"/>
          <w:lang w:eastAsia="en-US"/>
        </w:rPr>
      </w:pPr>
    </w:p>
    <w:p w:rsidR="007173EE" w:rsidRPr="00B76CF6" w:rsidRDefault="00F916E8"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En consecuencia, s</w:t>
      </w:r>
      <w:r w:rsidR="007173EE" w:rsidRPr="00B76CF6">
        <w:rPr>
          <w:rFonts w:ascii="Arial Narrow" w:hAnsi="Arial Narrow"/>
          <w:sz w:val="26"/>
          <w:szCs w:val="26"/>
          <w:lang w:eastAsia="en-US"/>
        </w:rPr>
        <w:t xml:space="preserve">e </w:t>
      </w:r>
      <w:r w:rsidR="00E80C7C" w:rsidRPr="00B76CF6">
        <w:rPr>
          <w:rFonts w:ascii="Arial Narrow" w:hAnsi="Arial Narrow"/>
          <w:sz w:val="26"/>
          <w:szCs w:val="26"/>
          <w:lang w:eastAsia="en-US"/>
        </w:rPr>
        <w:t xml:space="preserve">revocará el numeral 6 de la sentencia </w:t>
      </w:r>
      <w:r w:rsidR="00AB1525" w:rsidRPr="00B76CF6">
        <w:rPr>
          <w:rFonts w:ascii="Arial Narrow" w:hAnsi="Arial Narrow"/>
          <w:sz w:val="26"/>
          <w:szCs w:val="26"/>
          <w:lang w:eastAsia="en-US"/>
        </w:rPr>
        <w:t xml:space="preserve">para </w:t>
      </w:r>
      <w:r w:rsidR="00E80C7C" w:rsidRPr="00B76CF6">
        <w:rPr>
          <w:rFonts w:ascii="Arial Narrow" w:hAnsi="Arial Narrow"/>
          <w:sz w:val="26"/>
          <w:szCs w:val="26"/>
          <w:lang w:eastAsia="en-US"/>
        </w:rPr>
        <w:t xml:space="preserve">en su lugar, declarar que Seguros del Estado </w:t>
      </w:r>
      <w:proofErr w:type="spellStart"/>
      <w:r w:rsidR="00E80C7C" w:rsidRPr="00B76CF6">
        <w:rPr>
          <w:rFonts w:ascii="Arial Narrow" w:hAnsi="Arial Narrow"/>
          <w:sz w:val="26"/>
          <w:szCs w:val="26"/>
          <w:lang w:eastAsia="en-US"/>
        </w:rPr>
        <w:t>SA</w:t>
      </w:r>
      <w:proofErr w:type="spellEnd"/>
      <w:r w:rsidR="00E80C7C" w:rsidRPr="00B76CF6">
        <w:rPr>
          <w:rFonts w:ascii="Arial Narrow" w:hAnsi="Arial Narrow"/>
          <w:sz w:val="26"/>
          <w:szCs w:val="26"/>
          <w:lang w:eastAsia="en-US"/>
        </w:rPr>
        <w:t>, debe</w:t>
      </w:r>
      <w:r w:rsidR="00570E19" w:rsidRPr="00B76CF6">
        <w:rPr>
          <w:rFonts w:ascii="Arial Narrow" w:hAnsi="Arial Narrow"/>
          <w:sz w:val="26"/>
          <w:szCs w:val="26"/>
          <w:lang w:eastAsia="en-US"/>
        </w:rPr>
        <w:t>rá</w:t>
      </w:r>
      <w:r w:rsidR="00E80C7C" w:rsidRPr="00B76CF6">
        <w:rPr>
          <w:rFonts w:ascii="Arial Narrow" w:hAnsi="Arial Narrow"/>
          <w:sz w:val="26"/>
          <w:szCs w:val="26"/>
          <w:lang w:eastAsia="en-US"/>
        </w:rPr>
        <w:t xml:space="preserve"> re</w:t>
      </w:r>
      <w:r w:rsidR="00570E19" w:rsidRPr="00B76CF6">
        <w:rPr>
          <w:rFonts w:ascii="Arial Narrow" w:hAnsi="Arial Narrow"/>
          <w:sz w:val="26"/>
          <w:szCs w:val="26"/>
          <w:lang w:eastAsia="en-US"/>
        </w:rPr>
        <w:t xml:space="preserve">embolsar </w:t>
      </w:r>
      <w:r w:rsidR="00E80C7C" w:rsidRPr="00B76CF6">
        <w:rPr>
          <w:rFonts w:ascii="Arial Narrow" w:hAnsi="Arial Narrow"/>
          <w:sz w:val="26"/>
          <w:szCs w:val="26"/>
          <w:lang w:eastAsia="en-US"/>
        </w:rPr>
        <w:t xml:space="preserve">hasta el monto asegurado, </w:t>
      </w:r>
      <w:r w:rsidR="00570E19" w:rsidRPr="00B76CF6">
        <w:rPr>
          <w:rFonts w:ascii="Arial Narrow" w:hAnsi="Arial Narrow"/>
          <w:sz w:val="26"/>
          <w:szCs w:val="26"/>
          <w:lang w:eastAsia="en-US"/>
        </w:rPr>
        <w:t xml:space="preserve">las sumas que se </w:t>
      </w:r>
      <w:r w:rsidR="00322359" w:rsidRPr="00B76CF6">
        <w:rPr>
          <w:rFonts w:ascii="Arial Narrow" w:hAnsi="Arial Narrow"/>
          <w:sz w:val="26"/>
          <w:szCs w:val="26"/>
          <w:lang w:eastAsia="en-US"/>
        </w:rPr>
        <w:t>impongan al asegurado en esta sentencia, y</w:t>
      </w:r>
      <w:r w:rsidR="00E80C7C" w:rsidRPr="00B76CF6">
        <w:rPr>
          <w:rFonts w:ascii="Arial Narrow" w:hAnsi="Arial Narrow"/>
          <w:sz w:val="26"/>
          <w:szCs w:val="26"/>
          <w:lang w:eastAsia="en-US"/>
        </w:rPr>
        <w:t xml:space="preserve"> el numeral octavo para en </w:t>
      </w:r>
      <w:r w:rsidR="0043022E" w:rsidRPr="00B76CF6">
        <w:rPr>
          <w:rFonts w:ascii="Arial Narrow" w:hAnsi="Arial Narrow"/>
          <w:sz w:val="26"/>
          <w:szCs w:val="26"/>
          <w:lang w:eastAsia="en-US"/>
        </w:rPr>
        <w:t>su lugar</w:t>
      </w:r>
      <w:r w:rsidR="00E80C7C" w:rsidRPr="00B76CF6">
        <w:rPr>
          <w:rFonts w:ascii="Arial Narrow" w:hAnsi="Arial Narrow"/>
          <w:sz w:val="26"/>
          <w:szCs w:val="26"/>
          <w:lang w:eastAsia="en-US"/>
        </w:rPr>
        <w:t xml:space="preserve"> condenar a Seguros del Estado </w:t>
      </w:r>
      <w:proofErr w:type="spellStart"/>
      <w:r w:rsidR="00E80C7C" w:rsidRPr="00B76CF6">
        <w:rPr>
          <w:rFonts w:ascii="Arial Narrow" w:hAnsi="Arial Narrow"/>
          <w:sz w:val="26"/>
          <w:szCs w:val="26"/>
          <w:lang w:eastAsia="en-US"/>
        </w:rPr>
        <w:t>SA</w:t>
      </w:r>
      <w:proofErr w:type="spellEnd"/>
      <w:r w:rsidR="00E80C7C" w:rsidRPr="00B76CF6">
        <w:rPr>
          <w:rFonts w:ascii="Arial Narrow" w:hAnsi="Arial Narrow"/>
          <w:sz w:val="26"/>
          <w:szCs w:val="26"/>
          <w:lang w:eastAsia="en-US"/>
        </w:rPr>
        <w:t xml:space="preserve">, al pago de las costas en primera instancia a favor de la </w:t>
      </w:r>
      <w:proofErr w:type="spellStart"/>
      <w:r w:rsidR="00E80C7C" w:rsidRPr="00B76CF6">
        <w:rPr>
          <w:rFonts w:ascii="Arial Narrow" w:hAnsi="Arial Narrow"/>
          <w:sz w:val="26"/>
          <w:szCs w:val="26"/>
          <w:lang w:eastAsia="en-US"/>
        </w:rPr>
        <w:t>EAA</w:t>
      </w:r>
      <w:r w:rsidR="008C0678">
        <w:rPr>
          <w:rFonts w:ascii="Arial Narrow" w:hAnsi="Arial Narrow"/>
          <w:sz w:val="26"/>
          <w:szCs w:val="26"/>
          <w:lang w:eastAsia="en-US"/>
        </w:rPr>
        <w:t>P</w:t>
      </w:r>
      <w:proofErr w:type="spellEnd"/>
      <w:r w:rsidR="008C0678">
        <w:rPr>
          <w:rFonts w:ascii="Arial Narrow" w:hAnsi="Arial Narrow"/>
          <w:sz w:val="26"/>
          <w:szCs w:val="26"/>
          <w:lang w:eastAsia="en-US"/>
        </w:rPr>
        <w:t xml:space="preserve"> S.</w:t>
      </w:r>
      <w:r w:rsidR="00D74986">
        <w:rPr>
          <w:rFonts w:ascii="Arial Narrow" w:hAnsi="Arial Narrow"/>
          <w:sz w:val="26"/>
          <w:szCs w:val="26"/>
          <w:lang w:eastAsia="en-US"/>
        </w:rPr>
        <w:t>A. E</w:t>
      </w:r>
      <w:r w:rsidR="00E80C7C" w:rsidRPr="00B76CF6">
        <w:rPr>
          <w:rFonts w:ascii="Arial Narrow" w:hAnsi="Arial Narrow"/>
          <w:sz w:val="26"/>
          <w:szCs w:val="26"/>
          <w:lang w:eastAsia="en-US"/>
        </w:rPr>
        <w:t xml:space="preserve">SP. </w:t>
      </w:r>
    </w:p>
    <w:p w:rsidR="0054361A" w:rsidRPr="00B76CF6" w:rsidRDefault="0054361A" w:rsidP="00B76CF6">
      <w:pPr>
        <w:pStyle w:val="Sinespaciado"/>
        <w:spacing w:line="288" w:lineRule="auto"/>
        <w:ind w:firstLine="708"/>
        <w:jc w:val="both"/>
        <w:rPr>
          <w:rFonts w:ascii="Arial Narrow" w:hAnsi="Arial Narrow"/>
          <w:sz w:val="26"/>
          <w:szCs w:val="26"/>
          <w:lang w:eastAsia="en-US"/>
        </w:rPr>
      </w:pPr>
    </w:p>
    <w:p w:rsidR="007173EE" w:rsidRPr="00B76CF6" w:rsidRDefault="0054361A"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sz w:val="26"/>
          <w:szCs w:val="26"/>
          <w:lang w:eastAsia="en-US"/>
        </w:rPr>
        <w:t>No se condena en costas de segunda instancia por las resultas de la censura, toda vez que, las personas naturales recurrentes, no salieron airosas, o sea que se neutralizar</w:t>
      </w:r>
      <w:r w:rsidR="002C0866" w:rsidRPr="00B76CF6">
        <w:rPr>
          <w:rFonts w:ascii="Arial Narrow" w:hAnsi="Arial Narrow"/>
          <w:sz w:val="26"/>
          <w:szCs w:val="26"/>
          <w:lang w:eastAsia="en-US"/>
        </w:rPr>
        <w:t>á</w:t>
      </w:r>
      <w:r w:rsidRPr="00B76CF6">
        <w:rPr>
          <w:rFonts w:ascii="Arial Narrow" w:hAnsi="Arial Narrow"/>
          <w:sz w:val="26"/>
          <w:szCs w:val="26"/>
          <w:lang w:eastAsia="en-US"/>
        </w:rPr>
        <w:t>n y la de la persona jurídica sali</w:t>
      </w:r>
      <w:r w:rsidR="00A75AEB" w:rsidRPr="00B76CF6">
        <w:rPr>
          <w:rFonts w:ascii="Arial Narrow" w:hAnsi="Arial Narrow"/>
          <w:sz w:val="26"/>
          <w:szCs w:val="26"/>
          <w:lang w:eastAsia="en-US"/>
        </w:rPr>
        <w:t>ó avante parcialmente.</w:t>
      </w:r>
    </w:p>
    <w:p w:rsidR="009A55F8" w:rsidRPr="00B76CF6" w:rsidRDefault="009A55F8" w:rsidP="00B76CF6">
      <w:pPr>
        <w:pStyle w:val="Sinespaciado"/>
        <w:spacing w:line="288" w:lineRule="auto"/>
        <w:ind w:firstLine="708"/>
        <w:jc w:val="both"/>
        <w:rPr>
          <w:rFonts w:ascii="Arial Narrow" w:hAnsi="Arial Narrow"/>
          <w:sz w:val="26"/>
          <w:szCs w:val="26"/>
          <w:lang w:eastAsia="en-US"/>
        </w:rPr>
      </w:pPr>
    </w:p>
    <w:p w:rsidR="00181D67" w:rsidRPr="00B76CF6" w:rsidRDefault="00181D67" w:rsidP="00B76CF6">
      <w:pPr>
        <w:pStyle w:val="Prrafodelista1"/>
        <w:spacing w:after="0" w:line="288" w:lineRule="auto"/>
        <w:ind w:left="0" w:firstLine="709"/>
        <w:jc w:val="both"/>
        <w:rPr>
          <w:rFonts w:ascii="Arial Narrow" w:hAnsi="Arial Narrow"/>
          <w:sz w:val="26"/>
          <w:szCs w:val="26"/>
        </w:rPr>
      </w:pPr>
      <w:r w:rsidRPr="00B76CF6">
        <w:rPr>
          <w:rFonts w:ascii="Arial Narrow" w:hAnsi="Arial Narrow"/>
          <w:sz w:val="26"/>
          <w:szCs w:val="26"/>
        </w:rPr>
        <w:t xml:space="preserve">En mérito de lo expuesto, el </w:t>
      </w:r>
      <w:r w:rsidRPr="00B76CF6">
        <w:rPr>
          <w:rFonts w:ascii="Arial Narrow" w:hAnsi="Arial Narrow"/>
          <w:b/>
          <w:sz w:val="26"/>
          <w:szCs w:val="26"/>
        </w:rPr>
        <w:t>H. Tribunal Superior del Distrito Judicial de Pereira - Risaralda, Sala Laboral,</w:t>
      </w:r>
      <w:r w:rsidRPr="00B76CF6">
        <w:rPr>
          <w:rFonts w:ascii="Arial Narrow" w:hAnsi="Arial Narrow"/>
          <w:sz w:val="26"/>
          <w:szCs w:val="26"/>
        </w:rPr>
        <w:t xml:space="preserve"> administrando justicia en nombre de la República y por autoridad de la ley,</w:t>
      </w:r>
    </w:p>
    <w:p w:rsidR="00181D67" w:rsidRPr="00B76CF6" w:rsidRDefault="00181D67" w:rsidP="00B76CF6">
      <w:pPr>
        <w:pStyle w:val="Sinespaciado"/>
        <w:spacing w:line="288" w:lineRule="auto"/>
        <w:rPr>
          <w:rFonts w:ascii="Arial Narrow" w:hAnsi="Arial Narrow"/>
          <w:sz w:val="26"/>
          <w:szCs w:val="26"/>
        </w:rPr>
      </w:pPr>
    </w:p>
    <w:p w:rsidR="00181D67" w:rsidRPr="00B76CF6" w:rsidRDefault="00181D67" w:rsidP="00B76CF6">
      <w:pPr>
        <w:spacing w:line="288" w:lineRule="auto"/>
        <w:jc w:val="center"/>
        <w:rPr>
          <w:rFonts w:ascii="Arial Narrow" w:hAnsi="Arial Narrow" w:cs="Arial"/>
          <w:b/>
          <w:sz w:val="26"/>
          <w:szCs w:val="26"/>
        </w:rPr>
      </w:pPr>
      <w:r w:rsidRPr="00B76CF6">
        <w:rPr>
          <w:rFonts w:ascii="Arial Narrow" w:hAnsi="Arial Narrow" w:cs="Arial"/>
          <w:b/>
          <w:sz w:val="26"/>
          <w:szCs w:val="26"/>
        </w:rPr>
        <w:t>FALLA</w:t>
      </w:r>
    </w:p>
    <w:p w:rsidR="00181D67" w:rsidRPr="00B76CF6" w:rsidRDefault="00181D67" w:rsidP="00B76CF6">
      <w:pPr>
        <w:pStyle w:val="Sinespaciado"/>
        <w:spacing w:line="288" w:lineRule="auto"/>
        <w:rPr>
          <w:rFonts w:ascii="Arial Narrow" w:hAnsi="Arial Narrow"/>
          <w:sz w:val="26"/>
          <w:szCs w:val="26"/>
        </w:rPr>
      </w:pPr>
    </w:p>
    <w:p w:rsidR="008A6863" w:rsidRPr="00B76CF6" w:rsidRDefault="00C6550F" w:rsidP="004638D8">
      <w:pPr>
        <w:pStyle w:val="Sinespaciado"/>
        <w:numPr>
          <w:ilvl w:val="0"/>
          <w:numId w:val="6"/>
        </w:numPr>
        <w:spacing w:line="288" w:lineRule="auto"/>
        <w:ind w:left="0" w:firstLine="708"/>
        <w:jc w:val="both"/>
        <w:rPr>
          <w:rFonts w:ascii="Arial Narrow" w:hAnsi="Arial Narrow" w:cs="Arial"/>
          <w:spacing w:val="-2"/>
          <w:sz w:val="26"/>
          <w:szCs w:val="26"/>
        </w:rPr>
      </w:pPr>
      <w:r w:rsidRPr="00B76CF6">
        <w:rPr>
          <w:rFonts w:ascii="Arial Narrow" w:hAnsi="Arial Narrow" w:cs="Arial"/>
          <w:b/>
          <w:spacing w:val="-2"/>
          <w:sz w:val="26"/>
          <w:szCs w:val="26"/>
          <w:lang w:val="es-CO"/>
        </w:rPr>
        <w:t xml:space="preserve">Revocar </w:t>
      </w:r>
      <w:r w:rsidR="00393D6F" w:rsidRPr="00B76CF6">
        <w:rPr>
          <w:rFonts w:ascii="Arial Narrow" w:hAnsi="Arial Narrow" w:cs="Arial"/>
          <w:b/>
          <w:spacing w:val="-2"/>
          <w:sz w:val="26"/>
          <w:szCs w:val="26"/>
          <w:lang w:val="es-CO"/>
        </w:rPr>
        <w:t xml:space="preserve">el ordinal </w:t>
      </w:r>
      <w:r w:rsidRPr="00B76CF6">
        <w:rPr>
          <w:rFonts w:ascii="Arial Narrow" w:hAnsi="Arial Narrow" w:cs="Arial"/>
          <w:b/>
          <w:spacing w:val="-2"/>
          <w:sz w:val="26"/>
          <w:szCs w:val="26"/>
          <w:lang w:val="es-CO"/>
        </w:rPr>
        <w:t>6</w:t>
      </w:r>
      <w:r w:rsidR="00393D6F" w:rsidRPr="00B76CF6">
        <w:rPr>
          <w:rFonts w:ascii="Arial Narrow" w:hAnsi="Arial Narrow" w:cs="Arial"/>
          <w:b/>
          <w:spacing w:val="-2"/>
          <w:sz w:val="26"/>
          <w:szCs w:val="26"/>
          <w:lang w:val="es-CO"/>
        </w:rPr>
        <w:t xml:space="preserve">º </w:t>
      </w:r>
      <w:r w:rsidR="00393D6F" w:rsidRPr="00B76CF6">
        <w:rPr>
          <w:rFonts w:ascii="Arial Narrow" w:hAnsi="Arial Narrow" w:cs="Arial"/>
          <w:spacing w:val="-2"/>
          <w:sz w:val="26"/>
          <w:szCs w:val="26"/>
          <w:lang w:val="es-CO"/>
        </w:rPr>
        <w:t>de</w:t>
      </w:r>
      <w:r w:rsidR="00C2345D" w:rsidRPr="00B76CF6">
        <w:rPr>
          <w:rFonts w:ascii="Arial Narrow" w:hAnsi="Arial Narrow" w:cs="Arial"/>
          <w:b/>
          <w:spacing w:val="-2"/>
          <w:sz w:val="26"/>
          <w:szCs w:val="26"/>
          <w:lang w:val="es-CO"/>
        </w:rPr>
        <w:t xml:space="preserve"> </w:t>
      </w:r>
      <w:r w:rsidR="00B45F39" w:rsidRPr="00B76CF6">
        <w:rPr>
          <w:rFonts w:ascii="Arial Narrow" w:hAnsi="Arial Narrow" w:cs="Arial"/>
          <w:spacing w:val="-2"/>
          <w:sz w:val="26"/>
          <w:szCs w:val="26"/>
        </w:rPr>
        <w:t xml:space="preserve">la </w:t>
      </w:r>
      <w:r w:rsidR="0082697D" w:rsidRPr="00B76CF6">
        <w:rPr>
          <w:rFonts w:ascii="Arial Narrow" w:hAnsi="Arial Narrow" w:cs="Arial"/>
          <w:spacing w:val="-2"/>
          <w:sz w:val="26"/>
          <w:szCs w:val="26"/>
        </w:rPr>
        <w:t xml:space="preserve">sentencia </w:t>
      </w:r>
      <w:r w:rsidR="00C2345D" w:rsidRPr="00B76CF6">
        <w:rPr>
          <w:rFonts w:ascii="Arial Narrow" w:hAnsi="Arial Narrow" w:cs="Arial"/>
          <w:spacing w:val="-2"/>
          <w:sz w:val="26"/>
          <w:szCs w:val="26"/>
        </w:rPr>
        <w:t xml:space="preserve">dictada por el Juzgado </w:t>
      </w:r>
      <w:r w:rsidR="00E80C7C" w:rsidRPr="00B76CF6">
        <w:rPr>
          <w:rFonts w:ascii="Arial Narrow" w:hAnsi="Arial Narrow" w:cs="Arial"/>
          <w:spacing w:val="-2"/>
          <w:sz w:val="26"/>
          <w:szCs w:val="26"/>
        </w:rPr>
        <w:t>Cuarto</w:t>
      </w:r>
      <w:r w:rsidR="00C2345D" w:rsidRPr="00B76CF6">
        <w:rPr>
          <w:rFonts w:ascii="Arial Narrow" w:hAnsi="Arial Narrow" w:cs="Arial"/>
          <w:spacing w:val="-2"/>
          <w:sz w:val="26"/>
          <w:szCs w:val="26"/>
        </w:rPr>
        <w:t xml:space="preserve"> Laboral del Circuito de Pereira</w:t>
      </w:r>
      <w:r w:rsidR="00E80C7C" w:rsidRPr="00B76CF6">
        <w:rPr>
          <w:rFonts w:ascii="Arial Narrow" w:hAnsi="Arial Narrow" w:cs="Arial"/>
          <w:spacing w:val="-2"/>
          <w:sz w:val="26"/>
          <w:szCs w:val="26"/>
        </w:rPr>
        <w:t>,</w:t>
      </w:r>
      <w:r w:rsidR="00393D6F" w:rsidRPr="00B76CF6">
        <w:rPr>
          <w:rFonts w:ascii="Arial Narrow" w:hAnsi="Arial Narrow" w:cs="Arial"/>
          <w:spacing w:val="-2"/>
          <w:sz w:val="26"/>
          <w:szCs w:val="26"/>
        </w:rPr>
        <w:t xml:space="preserve"> el </w:t>
      </w:r>
      <w:r w:rsidR="00E80C7C" w:rsidRPr="00B76CF6">
        <w:rPr>
          <w:rFonts w:ascii="Arial Narrow" w:hAnsi="Arial Narrow" w:cs="Arial"/>
          <w:spacing w:val="-2"/>
          <w:sz w:val="26"/>
          <w:szCs w:val="26"/>
        </w:rPr>
        <w:t xml:space="preserve">4 de octubre </w:t>
      </w:r>
      <w:r w:rsidR="00393D6F" w:rsidRPr="00B76CF6">
        <w:rPr>
          <w:rFonts w:ascii="Arial Narrow" w:hAnsi="Arial Narrow" w:cs="Arial"/>
          <w:spacing w:val="-2"/>
          <w:sz w:val="26"/>
          <w:szCs w:val="26"/>
        </w:rPr>
        <w:t>de 201</w:t>
      </w:r>
      <w:r w:rsidR="00E80C7C" w:rsidRPr="00B76CF6">
        <w:rPr>
          <w:rFonts w:ascii="Arial Narrow" w:hAnsi="Arial Narrow" w:cs="Arial"/>
          <w:spacing w:val="-2"/>
          <w:sz w:val="26"/>
          <w:szCs w:val="26"/>
        </w:rPr>
        <w:t>8</w:t>
      </w:r>
      <w:r w:rsidR="00C2345D" w:rsidRPr="00B76CF6">
        <w:rPr>
          <w:rFonts w:ascii="Arial Narrow" w:hAnsi="Arial Narrow" w:cs="Arial"/>
          <w:spacing w:val="-2"/>
          <w:sz w:val="26"/>
          <w:szCs w:val="26"/>
        </w:rPr>
        <w:t>, dent</w:t>
      </w:r>
      <w:r w:rsidR="00393D6F" w:rsidRPr="00B76CF6">
        <w:rPr>
          <w:rFonts w:ascii="Arial Narrow" w:hAnsi="Arial Narrow" w:cs="Arial"/>
          <w:spacing w:val="-2"/>
          <w:sz w:val="26"/>
          <w:szCs w:val="26"/>
        </w:rPr>
        <w:t xml:space="preserve">ro del proceso de la referencia, </w:t>
      </w:r>
      <w:r w:rsidR="008A6863" w:rsidRPr="00B76CF6">
        <w:rPr>
          <w:rFonts w:ascii="Arial Narrow" w:hAnsi="Arial Narrow" w:cs="Arial"/>
          <w:spacing w:val="-2"/>
          <w:sz w:val="26"/>
          <w:szCs w:val="26"/>
        </w:rPr>
        <w:t>tramite al que fue llamada en garantía la aseguradora Seguros del Estado S.A., para en su lugar:</w:t>
      </w:r>
    </w:p>
    <w:p w:rsidR="00181222" w:rsidRPr="00B76CF6" w:rsidRDefault="00181222" w:rsidP="00B76CF6">
      <w:pPr>
        <w:pStyle w:val="Sinespaciado"/>
        <w:spacing w:line="288" w:lineRule="auto"/>
        <w:ind w:left="708"/>
        <w:jc w:val="both"/>
        <w:rPr>
          <w:rFonts w:ascii="Arial Narrow" w:hAnsi="Arial Narrow" w:cs="Arial"/>
          <w:spacing w:val="-2"/>
          <w:sz w:val="26"/>
          <w:szCs w:val="26"/>
        </w:rPr>
      </w:pPr>
    </w:p>
    <w:p w:rsidR="008A6863" w:rsidRPr="00B76CF6" w:rsidRDefault="008A6863" w:rsidP="004638D8">
      <w:pPr>
        <w:pStyle w:val="Sinespaciado"/>
        <w:spacing w:line="288" w:lineRule="auto"/>
        <w:ind w:left="142" w:firstLine="926"/>
        <w:jc w:val="both"/>
        <w:rPr>
          <w:rFonts w:ascii="Arial Narrow" w:hAnsi="Arial Narrow" w:cs="Arial"/>
          <w:spacing w:val="-2"/>
          <w:sz w:val="26"/>
          <w:szCs w:val="26"/>
        </w:rPr>
      </w:pPr>
      <w:r w:rsidRPr="004638D8">
        <w:rPr>
          <w:rFonts w:ascii="Arial Narrow" w:hAnsi="Arial Narrow" w:cs="Arial"/>
          <w:b/>
          <w:spacing w:val="-2"/>
          <w:sz w:val="26"/>
          <w:szCs w:val="26"/>
        </w:rPr>
        <w:lastRenderedPageBreak/>
        <w:t>DECLARAR</w:t>
      </w:r>
      <w:r w:rsidRPr="00B76CF6">
        <w:rPr>
          <w:rFonts w:ascii="Arial Narrow" w:hAnsi="Arial Narrow" w:cs="Arial"/>
          <w:spacing w:val="-2"/>
          <w:sz w:val="26"/>
          <w:szCs w:val="26"/>
        </w:rPr>
        <w:t xml:space="preserve"> que la llamada en garantía Seguros del Estado S</w:t>
      </w:r>
      <w:r w:rsidR="00D74986">
        <w:rPr>
          <w:rFonts w:ascii="Arial Narrow" w:hAnsi="Arial Narrow" w:cs="Arial"/>
          <w:spacing w:val="-2"/>
          <w:sz w:val="26"/>
          <w:szCs w:val="26"/>
        </w:rPr>
        <w:t>.</w:t>
      </w:r>
      <w:r w:rsidRPr="00B76CF6">
        <w:rPr>
          <w:rFonts w:ascii="Arial Narrow" w:hAnsi="Arial Narrow" w:cs="Arial"/>
          <w:spacing w:val="-2"/>
          <w:sz w:val="26"/>
          <w:szCs w:val="26"/>
        </w:rPr>
        <w:t>A</w:t>
      </w:r>
      <w:r w:rsidR="00D74986">
        <w:rPr>
          <w:rFonts w:ascii="Arial Narrow" w:hAnsi="Arial Narrow" w:cs="Arial"/>
          <w:spacing w:val="-2"/>
          <w:sz w:val="26"/>
          <w:szCs w:val="26"/>
        </w:rPr>
        <w:t>.</w:t>
      </w:r>
      <w:r w:rsidRPr="00B76CF6">
        <w:rPr>
          <w:rFonts w:ascii="Arial Narrow" w:hAnsi="Arial Narrow" w:cs="Arial"/>
          <w:spacing w:val="-2"/>
          <w:sz w:val="26"/>
          <w:szCs w:val="26"/>
        </w:rPr>
        <w:t>, d</w:t>
      </w:r>
      <w:r w:rsidR="00FF7749" w:rsidRPr="00B76CF6">
        <w:rPr>
          <w:rFonts w:ascii="Arial Narrow" w:hAnsi="Arial Narrow" w:cs="Arial"/>
          <w:spacing w:val="-2"/>
          <w:sz w:val="26"/>
          <w:szCs w:val="26"/>
        </w:rPr>
        <w:t>eberá reembolsar a la llamante E</w:t>
      </w:r>
      <w:r w:rsidRPr="00B76CF6">
        <w:rPr>
          <w:rFonts w:ascii="Arial Narrow" w:hAnsi="Arial Narrow" w:cs="Arial"/>
          <w:spacing w:val="-2"/>
          <w:sz w:val="26"/>
          <w:szCs w:val="26"/>
        </w:rPr>
        <w:t>mpresa</w:t>
      </w:r>
      <w:r w:rsidR="00FF7749" w:rsidRPr="00B76CF6">
        <w:rPr>
          <w:rFonts w:ascii="Arial Narrow" w:hAnsi="Arial Narrow" w:cs="Arial"/>
          <w:spacing w:val="-2"/>
          <w:sz w:val="26"/>
          <w:szCs w:val="26"/>
        </w:rPr>
        <w:t xml:space="preserve"> de Acueducto y Alcantarillado de Pereira</w:t>
      </w:r>
      <w:r w:rsidR="00D74986">
        <w:rPr>
          <w:rFonts w:ascii="Arial Narrow" w:hAnsi="Arial Narrow" w:cs="Arial"/>
          <w:spacing w:val="-2"/>
          <w:sz w:val="26"/>
          <w:szCs w:val="26"/>
        </w:rPr>
        <w:t xml:space="preserve"> S.A. </w:t>
      </w:r>
      <w:proofErr w:type="spellStart"/>
      <w:r w:rsidRPr="00B76CF6">
        <w:rPr>
          <w:rFonts w:ascii="Arial Narrow" w:hAnsi="Arial Narrow" w:cs="Arial"/>
          <w:spacing w:val="-2"/>
          <w:sz w:val="26"/>
          <w:szCs w:val="26"/>
        </w:rPr>
        <w:t>ESP</w:t>
      </w:r>
      <w:proofErr w:type="spellEnd"/>
      <w:r w:rsidRPr="00B76CF6">
        <w:rPr>
          <w:rFonts w:ascii="Arial Narrow" w:hAnsi="Arial Narrow" w:cs="Arial"/>
          <w:spacing w:val="-2"/>
          <w:sz w:val="26"/>
          <w:szCs w:val="26"/>
        </w:rPr>
        <w:t>, el pago que ésta deba hacer como solidaria de las condenas impuestas a Javier Muñoz Jaramillo, en virtud de la póliza de cumplimiento No. 55-45-101015779, hasta el monto asegurado como lo señala la cláusula segunda de la póliza.</w:t>
      </w:r>
    </w:p>
    <w:p w:rsidR="00181222" w:rsidRPr="00B76CF6" w:rsidRDefault="00181222" w:rsidP="00B76CF6">
      <w:pPr>
        <w:pStyle w:val="Sinespaciado"/>
        <w:spacing w:line="288" w:lineRule="auto"/>
        <w:jc w:val="both"/>
        <w:rPr>
          <w:rFonts w:ascii="Arial Narrow" w:hAnsi="Arial Narrow" w:cs="Arial"/>
          <w:spacing w:val="-2"/>
          <w:sz w:val="26"/>
          <w:szCs w:val="26"/>
        </w:rPr>
      </w:pPr>
    </w:p>
    <w:p w:rsidR="00562D4E" w:rsidRPr="00B76CF6" w:rsidRDefault="00322359" w:rsidP="004638D8">
      <w:pPr>
        <w:pStyle w:val="Sinespaciado"/>
        <w:numPr>
          <w:ilvl w:val="0"/>
          <w:numId w:val="6"/>
        </w:numPr>
        <w:spacing w:line="288" w:lineRule="auto"/>
        <w:ind w:left="0" w:firstLine="708"/>
        <w:jc w:val="both"/>
        <w:rPr>
          <w:rFonts w:ascii="Arial Narrow" w:hAnsi="Arial Narrow" w:cs="Arial"/>
          <w:spacing w:val="-2"/>
          <w:sz w:val="26"/>
          <w:szCs w:val="26"/>
        </w:rPr>
      </w:pPr>
      <w:r w:rsidRPr="00B76CF6">
        <w:rPr>
          <w:rFonts w:ascii="Arial Narrow" w:hAnsi="Arial Narrow" w:cs="Arial"/>
          <w:b/>
          <w:spacing w:val="-2"/>
          <w:sz w:val="26"/>
          <w:szCs w:val="26"/>
        </w:rPr>
        <w:t>Revocar</w:t>
      </w:r>
      <w:r w:rsidR="00181222" w:rsidRPr="00B76CF6">
        <w:rPr>
          <w:rFonts w:ascii="Arial Narrow" w:hAnsi="Arial Narrow" w:cs="Arial"/>
          <w:spacing w:val="-2"/>
          <w:sz w:val="26"/>
          <w:szCs w:val="26"/>
        </w:rPr>
        <w:t xml:space="preserve"> el numeral octavo de la sentencia recurrida, y en su lugar condenar a Seguros del Estado </w:t>
      </w:r>
      <w:proofErr w:type="spellStart"/>
      <w:r w:rsidR="00181222" w:rsidRPr="00B76CF6">
        <w:rPr>
          <w:rFonts w:ascii="Arial Narrow" w:hAnsi="Arial Narrow" w:cs="Arial"/>
          <w:spacing w:val="-2"/>
          <w:sz w:val="26"/>
          <w:szCs w:val="26"/>
        </w:rPr>
        <w:t>SA</w:t>
      </w:r>
      <w:proofErr w:type="spellEnd"/>
      <w:r w:rsidR="00181222" w:rsidRPr="00B76CF6">
        <w:rPr>
          <w:rFonts w:ascii="Arial Narrow" w:hAnsi="Arial Narrow" w:cs="Arial"/>
          <w:spacing w:val="-2"/>
          <w:sz w:val="26"/>
          <w:szCs w:val="26"/>
        </w:rPr>
        <w:t xml:space="preserve">, a favor de la </w:t>
      </w:r>
      <w:proofErr w:type="spellStart"/>
      <w:r w:rsidR="00562D4E" w:rsidRPr="00B76CF6">
        <w:rPr>
          <w:rFonts w:ascii="Arial Narrow" w:hAnsi="Arial Narrow" w:cs="Arial"/>
          <w:spacing w:val="-2"/>
          <w:sz w:val="26"/>
          <w:szCs w:val="26"/>
        </w:rPr>
        <w:t>E</w:t>
      </w:r>
      <w:r w:rsidR="00181222" w:rsidRPr="00B76CF6">
        <w:rPr>
          <w:rFonts w:ascii="Arial Narrow" w:hAnsi="Arial Narrow" w:cs="Arial"/>
          <w:spacing w:val="-2"/>
          <w:sz w:val="26"/>
          <w:szCs w:val="26"/>
        </w:rPr>
        <w:t>AA</w:t>
      </w:r>
      <w:r w:rsidR="008C0678">
        <w:rPr>
          <w:rFonts w:ascii="Arial Narrow" w:hAnsi="Arial Narrow" w:cs="Arial"/>
          <w:spacing w:val="-2"/>
          <w:sz w:val="26"/>
          <w:szCs w:val="26"/>
        </w:rPr>
        <w:t>P</w:t>
      </w:r>
      <w:proofErr w:type="spellEnd"/>
      <w:r w:rsidR="008C0678">
        <w:rPr>
          <w:rFonts w:ascii="Arial Narrow" w:hAnsi="Arial Narrow" w:cs="Arial"/>
          <w:spacing w:val="-2"/>
          <w:sz w:val="26"/>
          <w:szCs w:val="26"/>
        </w:rPr>
        <w:t xml:space="preserve"> S.</w:t>
      </w:r>
      <w:r w:rsidR="00D74986">
        <w:rPr>
          <w:rFonts w:ascii="Arial Narrow" w:hAnsi="Arial Narrow" w:cs="Arial"/>
          <w:spacing w:val="-2"/>
          <w:sz w:val="26"/>
          <w:szCs w:val="26"/>
        </w:rPr>
        <w:t xml:space="preserve">A. </w:t>
      </w:r>
      <w:proofErr w:type="spellStart"/>
      <w:r w:rsidR="00D74986">
        <w:rPr>
          <w:rFonts w:ascii="Arial Narrow" w:hAnsi="Arial Narrow" w:cs="Arial"/>
          <w:spacing w:val="-2"/>
          <w:sz w:val="26"/>
          <w:szCs w:val="26"/>
        </w:rPr>
        <w:t>E</w:t>
      </w:r>
      <w:r w:rsidR="00181222" w:rsidRPr="00B76CF6">
        <w:rPr>
          <w:rFonts w:ascii="Arial Narrow" w:hAnsi="Arial Narrow" w:cs="Arial"/>
          <w:spacing w:val="-2"/>
          <w:sz w:val="26"/>
          <w:szCs w:val="26"/>
        </w:rPr>
        <w:t>SP</w:t>
      </w:r>
      <w:proofErr w:type="spellEnd"/>
      <w:r w:rsidR="00181222" w:rsidRPr="00B76CF6">
        <w:rPr>
          <w:rFonts w:ascii="Arial Narrow" w:hAnsi="Arial Narrow" w:cs="Arial"/>
          <w:spacing w:val="-2"/>
          <w:sz w:val="26"/>
          <w:szCs w:val="26"/>
        </w:rPr>
        <w:t xml:space="preserve">, al pago de las costas </w:t>
      </w:r>
      <w:r w:rsidR="00562D4E" w:rsidRPr="00B76CF6">
        <w:rPr>
          <w:rFonts w:ascii="Arial Narrow" w:hAnsi="Arial Narrow" w:cs="Arial"/>
          <w:spacing w:val="-2"/>
          <w:sz w:val="26"/>
          <w:szCs w:val="26"/>
        </w:rPr>
        <w:t>procesales</w:t>
      </w:r>
      <w:r w:rsidR="00181222" w:rsidRPr="00B76CF6">
        <w:rPr>
          <w:rFonts w:ascii="Arial Narrow" w:hAnsi="Arial Narrow" w:cs="Arial"/>
          <w:spacing w:val="-2"/>
          <w:sz w:val="26"/>
          <w:szCs w:val="26"/>
        </w:rPr>
        <w:t xml:space="preserve"> de primera instancia.</w:t>
      </w:r>
    </w:p>
    <w:p w:rsidR="00393D6F" w:rsidRPr="00B76CF6" w:rsidRDefault="00393D6F" w:rsidP="00B76CF6">
      <w:pPr>
        <w:pStyle w:val="Sinespaciado"/>
        <w:spacing w:line="288" w:lineRule="auto"/>
        <w:jc w:val="both"/>
        <w:rPr>
          <w:rFonts w:ascii="Arial Narrow" w:hAnsi="Arial Narrow"/>
          <w:sz w:val="26"/>
          <w:szCs w:val="26"/>
          <w:lang w:eastAsia="en-US"/>
        </w:rPr>
      </w:pPr>
    </w:p>
    <w:p w:rsidR="00393D6F" w:rsidRPr="00B76CF6" w:rsidRDefault="00393D6F" w:rsidP="00B76CF6">
      <w:pPr>
        <w:pStyle w:val="Sinespaciado"/>
        <w:numPr>
          <w:ilvl w:val="0"/>
          <w:numId w:val="6"/>
        </w:numPr>
        <w:tabs>
          <w:tab w:val="left" w:pos="6501"/>
        </w:tabs>
        <w:spacing w:line="288" w:lineRule="auto"/>
        <w:jc w:val="both"/>
        <w:rPr>
          <w:rFonts w:ascii="Arial Narrow" w:hAnsi="Arial Narrow"/>
          <w:sz w:val="26"/>
          <w:szCs w:val="26"/>
          <w:lang w:eastAsia="en-US"/>
        </w:rPr>
      </w:pPr>
      <w:r w:rsidRPr="00B76CF6">
        <w:rPr>
          <w:rFonts w:ascii="Arial Narrow" w:hAnsi="Arial Narrow"/>
          <w:b/>
          <w:sz w:val="26"/>
          <w:szCs w:val="26"/>
          <w:lang w:eastAsia="en-US"/>
        </w:rPr>
        <w:t xml:space="preserve">Confirma </w:t>
      </w:r>
      <w:r w:rsidRPr="00B76CF6">
        <w:rPr>
          <w:rFonts w:ascii="Arial Narrow" w:hAnsi="Arial Narrow"/>
          <w:sz w:val="26"/>
          <w:szCs w:val="26"/>
          <w:lang w:eastAsia="en-US"/>
        </w:rPr>
        <w:t>la sentencia en todo lo demás.</w:t>
      </w:r>
    </w:p>
    <w:p w:rsidR="00393D6F" w:rsidRPr="00B76CF6" w:rsidRDefault="00393D6F" w:rsidP="00B76CF6">
      <w:pPr>
        <w:pStyle w:val="Sinespaciado"/>
        <w:spacing w:line="288" w:lineRule="auto"/>
        <w:ind w:firstLine="708"/>
        <w:jc w:val="both"/>
        <w:rPr>
          <w:rFonts w:ascii="Arial Narrow" w:hAnsi="Arial Narrow"/>
          <w:sz w:val="26"/>
          <w:szCs w:val="26"/>
          <w:lang w:eastAsia="en-US"/>
        </w:rPr>
      </w:pPr>
    </w:p>
    <w:p w:rsidR="00393D6F" w:rsidRPr="00B76CF6" w:rsidRDefault="007173EE" w:rsidP="00B76CF6">
      <w:pPr>
        <w:pStyle w:val="Sinespaciado"/>
        <w:spacing w:line="288" w:lineRule="auto"/>
        <w:ind w:firstLine="708"/>
        <w:jc w:val="both"/>
        <w:rPr>
          <w:rFonts w:ascii="Arial Narrow" w:hAnsi="Arial Narrow"/>
          <w:sz w:val="26"/>
          <w:szCs w:val="26"/>
          <w:lang w:eastAsia="en-US"/>
        </w:rPr>
      </w:pPr>
      <w:r w:rsidRPr="00B76CF6">
        <w:rPr>
          <w:rFonts w:ascii="Arial Narrow" w:hAnsi="Arial Narrow"/>
          <w:b/>
          <w:sz w:val="26"/>
          <w:szCs w:val="26"/>
          <w:lang w:eastAsia="en-US"/>
        </w:rPr>
        <w:t>4</w:t>
      </w:r>
      <w:r w:rsidR="00393D6F" w:rsidRPr="00B76CF6">
        <w:rPr>
          <w:rFonts w:ascii="Arial Narrow" w:hAnsi="Arial Narrow"/>
          <w:b/>
          <w:sz w:val="26"/>
          <w:szCs w:val="26"/>
          <w:lang w:eastAsia="en-US"/>
        </w:rPr>
        <w:t xml:space="preserve">. </w:t>
      </w:r>
      <w:r w:rsidR="00A75AEB" w:rsidRPr="00B76CF6">
        <w:rPr>
          <w:rFonts w:ascii="Arial Narrow" w:hAnsi="Arial Narrow"/>
          <w:b/>
          <w:sz w:val="26"/>
          <w:szCs w:val="26"/>
          <w:lang w:eastAsia="en-US"/>
        </w:rPr>
        <w:t xml:space="preserve"> Sin c</w:t>
      </w:r>
      <w:r w:rsidR="00C6550F" w:rsidRPr="00B76CF6">
        <w:rPr>
          <w:rFonts w:ascii="Arial Narrow" w:hAnsi="Arial Narrow"/>
          <w:b/>
          <w:sz w:val="26"/>
          <w:szCs w:val="26"/>
          <w:lang w:eastAsia="en-US"/>
        </w:rPr>
        <w:t xml:space="preserve">ostas </w:t>
      </w:r>
      <w:r w:rsidR="00C6550F" w:rsidRPr="00B76CF6">
        <w:rPr>
          <w:rFonts w:ascii="Arial Narrow" w:hAnsi="Arial Narrow"/>
          <w:sz w:val="26"/>
          <w:szCs w:val="26"/>
          <w:lang w:eastAsia="en-US"/>
        </w:rPr>
        <w:t>en esta instancia</w:t>
      </w:r>
      <w:r w:rsidRPr="00B76CF6">
        <w:rPr>
          <w:rFonts w:ascii="Arial Narrow" w:hAnsi="Arial Narrow"/>
          <w:sz w:val="26"/>
          <w:szCs w:val="26"/>
          <w:lang w:eastAsia="en-US"/>
        </w:rPr>
        <w:t xml:space="preserve"> a cargo de las codemandadas</w:t>
      </w:r>
      <w:r w:rsidR="00C6550F" w:rsidRPr="00B76CF6">
        <w:rPr>
          <w:rFonts w:ascii="Arial Narrow" w:hAnsi="Arial Narrow"/>
          <w:sz w:val="26"/>
          <w:szCs w:val="26"/>
          <w:lang w:eastAsia="en-US"/>
        </w:rPr>
        <w:t>.</w:t>
      </w:r>
    </w:p>
    <w:p w:rsidR="00562D4E" w:rsidRPr="00B76CF6" w:rsidRDefault="00562D4E" w:rsidP="00B76CF6">
      <w:pPr>
        <w:pStyle w:val="Sinespaciado"/>
        <w:spacing w:line="288" w:lineRule="auto"/>
        <w:ind w:firstLine="708"/>
        <w:jc w:val="both"/>
        <w:rPr>
          <w:rFonts w:ascii="Arial Narrow" w:hAnsi="Arial Narrow"/>
          <w:sz w:val="26"/>
          <w:szCs w:val="26"/>
          <w:lang w:eastAsia="en-US"/>
        </w:rPr>
      </w:pPr>
    </w:p>
    <w:p w:rsidR="007E480D" w:rsidRPr="00B76CF6" w:rsidRDefault="007E480D" w:rsidP="00B76CF6">
      <w:pPr>
        <w:pStyle w:val="Sinespaciado"/>
        <w:spacing w:line="288" w:lineRule="auto"/>
        <w:rPr>
          <w:rFonts w:ascii="Arial Narrow" w:hAnsi="Arial Narrow"/>
          <w:sz w:val="26"/>
          <w:szCs w:val="26"/>
          <w:lang w:val="es-ES"/>
        </w:rPr>
      </w:pPr>
    </w:p>
    <w:p w:rsidR="007E480D" w:rsidRPr="00B76CF6" w:rsidRDefault="007E480D" w:rsidP="00B76CF6">
      <w:pPr>
        <w:spacing w:line="288" w:lineRule="auto"/>
        <w:ind w:firstLine="900"/>
        <w:jc w:val="both"/>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NOTIFÍQUESE, CÚMPLASE Y DEVUÉLVASE.</w:t>
      </w:r>
    </w:p>
    <w:p w:rsidR="007E480D" w:rsidRPr="00B76CF6" w:rsidRDefault="007C647E" w:rsidP="00B76CF6">
      <w:pPr>
        <w:pStyle w:val="Sinespaciado"/>
        <w:tabs>
          <w:tab w:val="left" w:pos="2760"/>
        </w:tabs>
        <w:spacing w:line="288" w:lineRule="auto"/>
        <w:rPr>
          <w:rFonts w:ascii="Arial Narrow" w:hAnsi="Arial Narrow"/>
          <w:sz w:val="26"/>
          <w:szCs w:val="26"/>
          <w:lang w:val="es-ES"/>
        </w:rPr>
      </w:pPr>
      <w:r w:rsidRPr="00B76CF6">
        <w:rPr>
          <w:rFonts w:ascii="Arial Narrow" w:hAnsi="Arial Narrow"/>
          <w:sz w:val="26"/>
          <w:szCs w:val="26"/>
          <w:lang w:val="es-ES"/>
        </w:rPr>
        <w:tab/>
      </w:r>
    </w:p>
    <w:p w:rsidR="007E480D" w:rsidRPr="00B76CF6" w:rsidRDefault="007E480D" w:rsidP="00B76CF6">
      <w:pPr>
        <w:spacing w:line="288" w:lineRule="auto"/>
        <w:ind w:firstLine="900"/>
        <w:jc w:val="both"/>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La anterior decisión queda notificada en estrados.</w:t>
      </w:r>
    </w:p>
    <w:p w:rsidR="007E480D" w:rsidRPr="00B76CF6" w:rsidRDefault="007E480D" w:rsidP="00B76CF6">
      <w:pPr>
        <w:pStyle w:val="Sinespaciado"/>
        <w:spacing w:line="288" w:lineRule="auto"/>
        <w:rPr>
          <w:rFonts w:ascii="Arial Narrow" w:hAnsi="Arial Narrow"/>
          <w:sz w:val="26"/>
          <w:szCs w:val="26"/>
          <w:lang w:val="es-ES"/>
        </w:rPr>
      </w:pPr>
    </w:p>
    <w:p w:rsidR="00562D4E" w:rsidRPr="00B76CF6" w:rsidRDefault="00562D4E" w:rsidP="00B76CF6">
      <w:pPr>
        <w:pStyle w:val="Sinespaciado"/>
        <w:spacing w:line="288" w:lineRule="auto"/>
        <w:rPr>
          <w:rFonts w:ascii="Arial Narrow" w:hAnsi="Arial Narrow"/>
          <w:sz w:val="26"/>
          <w:szCs w:val="26"/>
          <w:lang w:val="es-ES"/>
        </w:rPr>
      </w:pPr>
    </w:p>
    <w:p w:rsidR="00562D4E" w:rsidRPr="00B76CF6" w:rsidRDefault="00562D4E" w:rsidP="00B76CF6">
      <w:pPr>
        <w:pStyle w:val="Sinespaciado"/>
        <w:spacing w:line="288" w:lineRule="auto"/>
        <w:rPr>
          <w:rFonts w:ascii="Arial Narrow" w:hAnsi="Arial Narrow"/>
          <w:sz w:val="26"/>
          <w:szCs w:val="26"/>
          <w:lang w:val="es-ES"/>
        </w:rPr>
      </w:pPr>
      <w:bookmarkStart w:id="0" w:name="_GoBack"/>
    </w:p>
    <w:p w:rsidR="00F91602" w:rsidRPr="00172559" w:rsidRDefault="00F91602" w:rsidP="00172559">
      <w:pPr>
        <w:pStyle w:val="Sinespaciado"/>
        <w:spacing w:line="288" w:lineRule="auto"/>
        <w:rPr>
          <w:rFonts w:ascii="Arial Narrow" w:hAnsi="Arial Narrow"/>
          <w:sz w:val="26"/>
          <w:szCs w:val="26"/>
          <w:lang w:val="es-ES"/>
        </w:rPr>
      </w:pPr>
    </w:p>
    <w:p w:rsidR="00F91602" w:rsidRPr="00172559" w:rsidRDefault="00F91602" w:rsidP="00172559">
      <w:pPr>
        <w:pStyle w:val="Sinespaciado"/>
        <w:spacing w:line="288" w:lineRule="auto"/>
        <w:rPr>
          <w:rFonts w:ascii="Arial Narrow" w:hAnsi="Arial Narrow"/>
          <w:sz w:val="26"/>
          <w:szCs w:val="26"/>
          <w:lang w:val="es-ES"/>
        </w:rPr>
      </w:pPr>
    </w:p>
    <w:bookmarkEnd w:id="0"/>
    <w:p w:rsidR="007E480D" w:rsidRPr="00B76CF6" w:rsidRDefault="007E480D" w:rsidP="00B76CF6">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7E480D" w:rsidRPr="00B76CF6" w:rsidRDefault="007E480D" w:rsidP="004638D8">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7E480D" w:rsidRPr="00172559" w:rsidRDefault="007E480D" w:rsidP="00172559">
      <w:pPr>
        <w:spacing w:line="288" w:lineRule="auto"/>
        <w:jc w:val="both"/>
        <w:rPr>
          <w:rFonts w:ascii="Arial Narrow" w:hAnsi="Arial Narrow" w:cs="Microsoft Sans Serif"/>
          <w:bCs/>
          <w:iCs/>
          <w:sz w:val="26"/>
          <w:szCs w:val="26"/>
          <w:lang w:val="es-ES"/>
        </w:rPr>
      </w:pPr>
    </w:p>
    <w:p w:rsidR="00562D4E" w:rsidRPr="00B76CF6" w:rsidRDefault="00562D4E" w:rsidP="00B76CF6">
      <w:pPr>
        <w:spacing w:line="288" w:lineRule="auto"/>
        <w:jc w:val="both"/>
        <w:rPr>
          <w:rFonts w:ascii="Arial Narrow" w:hAnsi="Arial Narrow" w:cs="Microsoft Sans Serif"/>
          <w:bCs/>
          <w:iCs/>
          <w:sz w:val="26"/>
          <w:szCs w:val="26"/>
          <w:lang w:val="es-ES"/>
        </w:rPr>
      </w:pPr>
    </w:p>
    <w:p w:rsidR="00562D4E" w:rsidRPr="00B76CF6" w:rsidRDefault="00562D4E" w:rsidP="00B76CF6">
      <w:pPr>
        <w:spacing w:line="288" w:lineRule="auto"/>
        <w:jc w:val="both"/>
        <w:rPr>
          <w:rFonts w:ascii="Arial Narrow" w:hAnsi="Arial Narrow" w:cs="Microsoft Sans Serif"/>
          <w:bCs/>
          <w:iCs/>
          <w:sz w:val="26"/>
          <w:szCs w:val="26"/>
          <w:lang w:val="es-ES"/>
        </w:rPr>
      </w:pPr>
    </w:p>
    <w:p w:rsidR="00562D4E" w:rsidRPr="00B76CF6" w:rsidRDefault="00562D4E" w:rsidP="00B76CF6">
      <w:pPr>
        <w:spacing w:line="288" w:lineRule="auto"/>
        <w:jc w:val="both"/>
        <w:rPr>
          <w:rFonts w:ascii="Arial Narrow" w:hAnsi="Arial Narrow" w:cs="Microsoft Sans Serif"/>
          <w:bCs/>
          <w:iCs/>
          <w:sz w:val="26"/>
          <w:szCs w:val="26"/>
          <w:lang w:val="es-ES"/>
        </w:rPr>
      </w:pPr>
    </w:p>
    <w:p w:rsidR="00562D4E" w:rsidRPr="00B76CF6" w:rsidRDefault="00562D4E" w:rsidP="00B76CF6">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 xml:space="preserve">ANA LUCIA CAICEDO </w:t>
      </w:r>
      <w:r w:rsidR="00B76CF6" w:rsidRPr="00B76CF6">
        <w:rPr>
          <w:rFonts w:ascii="Arial Narrow" w:hAnsi="Arial Narrow" w:cs="Microsoft Sans Serif"/>
          <w:b/>
          <w:bCs/>
          <w:iCs/>
          <w:sz w:val="26"/>
          <w:szCs w:val="26"/>
          <w:lang w:val="es-ES"/>
        </w:rPr>
        <w:t>CALDERÓN</w:t>
      </w:r>
      <w:r w:rsidR="00B76CF6">
        <w:rPr>
          <w:rFonts w:ascii="Arial Narrow" w:hAnsi="Arial Narrow" w:cs="Microsoft Sans Serif"/>
          <w:b/>
          <w:bCs/>
          <w:iCs/>
          <w:sz w:val="26"/>
          <w:szCs w:val="26"/>
          <w:lang w:val="es-ES"/>
        </w:rPr>
        <w:tab/>
      </w:r>
      <w:r w:rsidR="00B76CF6">
        <w:rPr>
          <w:rFonts w:ascii="Arial Narrow" w:hAnsi="Arial Narrow" w:cs="Microsoft Sans Serif"/>
          <w:b/>
          <w:bCs/>
          <w:iCs/>
          <w:sz w:val="26"/>
          <w:szCs w:val="26"/>
          <w:lang w:val="es-ES"/>
        </w:rPr>
        <w:tab/>
      </w:r>
      <w:r w:rsidR="00B76CF6">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 xml:space="preserve">OLGA LUCIA HOYOS </w:t>
      </w:r>
      <w:r w:rsidR="00B76CF6" w:rsidRPr="00B76CF6">
        <w:rPr>
          <w:rFonts w:ascii="Arial Narrow" w:hAnsi="Arial Narrow" w:cs="Microsoft Sans Serif"/>
          <w:b/>
          <w:bCs/>
          <w:iCs/>
          <w:sz w:val="26"/>
          <w:szCs w:val="26"/>
          <w:lang w:val="es-ES"/>
        </w:rPr>
        <w:t>SEPÚLVEDA</w:t>
      </w:r>
    </w:p>
    <w:p w:rsidR="001D3F69" w:rsidRPr="00B76CF6" w:rsidRDefault="00664F7B" w:rsidP="00B76CF6">
      <w:pPr>
        <w:spacing w:line="288" w:lineRule="auto"/>
        <w:jc w:val="both"/>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w:t>
      </w:r>
      <w:r w:rsidR="00B45F39" w:rsidRPr="00B76CF6">
        <w:rPr>
          <w:rFonts w:ascii="Arial Narrow" w:hAnsi="Arial Narrow" w:cs="Microsoft Sans Serif"/>
          <w:bCs/>
          <w:iCs/>
          <w:sz w:val="26"/>
          <w:szCs w:val="26"/>
          <w:lang w:val="es-ES"/>
        </w:rPr>
        <w:t>a</w:t>
      </w:r>
      <w:r w:rsidR="00B76CF6">
        <w:rPr>
          <w:rFonts w:ascii="Arial Narrow" w:hAnsi="Arial Narrow" w:cs="Microsoft Sans Serif"/>
          <w:bCs/>
          <w:iCs/>
          <w:sz w:val="26"/>
          <w:szCs w:val="26"/>
          <w:lang w:val="es-ES"/>
        </w:rPr>
        <w:tab/>
      </w:r>
      <w:r w:rsidR="00B76CF6">
        <w:rPr>
          <w:rFonts w:ascii="Arial Narrow" w:hAnsi="Arial Narrow" w:cs="Microsoft Sans Serif"/>
          <w:bCs/>
          <w:iCs/>
          <w:sz w:val="26"/>
          <w:szCs w:val="26"/>
          <w:lang w:val="es-ES"/>
        </w:rPr>
        <w:tab/>
      </w:r>
      <w:r w:rsidR="00B76CF6">
        <w:rPr>
          <w:rFonts w:ascii="Arial Narrow" w:hAnsi="Arial Narrow" w:cs="Microsoft Sans Serif"/>
          <w:bCs/>
          <w:iCs/>
          <w:sz w:val="26"/>
          <w:szCs w:val="26"/>
          <w:lang w:val="es-ES"/>
        </w:rPr>
        <w:tab/>
      </w:r>
      <w:r w:rsidR="00B76CF6">
        <w:rPr>
          <w:rFonts w:ascii="Arial Narrow" w:hAnsi="Arial Narrow" w:cs="Microsoft Sans Serif"/>
          <w:bCs/>
          <w:iCs/>
          <w:sz w:val="26"/>
          <w:szCs w:val="26"/>
          <w:lang w:val="es-ES"/>
        </w:rPr>
        <w:tab/>
      </w:r>
      <w:r w:rsidR="00B76CF6">
        <w:rPr>
          <w:rFonts w:ascii="Arial Narrow" w:hAnsi="Arial Narrow" w:cs="Microsoft Sans Serif"/>
          <w:bCs/>
          <w:iCs/>
          <w:sz w:val="26"/>
          <w:szCs w:val="26"/>
          <w:lang w:val="es-ES"/>
        </w:rPr>
        <w:tab/>
      </w:r>
      <w:r w:rsidR="00B76CF6">
        <w:rPr>
          <w:rFonts w:ascii="Arial Narrow" w:hAnsi="Arial Narrow" w:cs="Microsoft Sans Serif"/>
          <w:bCs/>
          <w:iCs/>
          <w:sz w:val="26"/>
          <w:szCs w:val="26"/>
          <w:lang w:val="es-ES"/>
        </w:rPr>
        <w:tab/>
      </w:r>
      <w:r w:rsidR="00B76CF6">
        <w:rPr>
          <w:rFonts w:ascii="Arial Narrow" w:hAnsi="Arial Narrow" w:cs="Microsoft Sans Serif"/>
          <w:b/>
          <w:bCs/>
          <w:iCs/>
          <w:sz w:val="26"/>
          <w:szCs w:val="26"/>
          <w:lang w:val="es-ES"/>
        </w:rPr>
        <w:t xml:space="preserve">         </w:t>
      </w:r>
      <w:proofErr w:type="spellStart"/>
      <w:r w:rsidR="007E480D" w:rsidRPr="00B76CF6">
        <w:rPr>
          <w:rFonts w:ascii="Arial Narrow" w:hAnsi="Arial Narrow" w:cs="Microsoft Sans Serif"/>
          <w:bCs/>
          <w:iCs/>
          <w:sz w:val="26"/>
          <w:szCs w:val="26"/>
          <w:lang w:val="es-ES"/>
        </w:rPr>
        <w:t>Magistrad</w:t>
      </w:r>
      <w:r w:rsidR="0044176D" w:rsidRPr="00B76CF6">
        <w:rPr>
          <w:rFonts w:ascii="Arial Narrow" w:hAnsi="Arial Narrow" w:cs="Microsoft Sans Serif"/>
          <w:bCs/>
          <w:iCs/>
          <w:sz w:val="26"/>
          <w:szCs w:val="26"/>
          <w:lang w:val="es-ES"/>
        </w:rPr>
        <w:t>a</w:t>
      </w:r>
      <w:proofErr w:type="spellEnd"/>
    </w:p>
    <w:sectPr w:rsidR="001D3F69" w:rsidRPr="00B76CF6" w:rsidSect="00CB03FB">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AA" w:rsidRDefault="008618AA" w:rsidP="00181D67">
      <w:r>
        <w:separator/>
      </w:r>
    </w:p>
  </w:endnote>
  <w:endnote w:type="continuationSeparator" w:id="0">
    <w:p w:rsidR="008618AA" w:rsidRDefault="008618AA"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00" w:rsidRDefault="00676900"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6900" w:rsidRDefault="00676900"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00" w:rsidRPr="00CB03FB" w:rsidRDefault="00676900" w:rsidP="00FB2365">
    <w:pPr>
      <w:pStyle w:val="Piedepgina"/>
      <w:framePr w:wrap="around" w:vAnchor="text" w:hAnchor="margin" w:xAlign="right" w:y="1"/>
      <w:rPr>
        <w:rStyle w:val="Nmerodepgina"/>
        <w:rFonts w:ascii="Arial" w:hAnsi="Arial" w:cs="Arial"/>
        <w:sz w:val="18"/>
      </w:rPr>
    </w:pPr>
    <w:r w:rsidRPr="00CB03FB">
      <w:rPr>
        <w:rStyle w:val="Nmerodepgina"/>
        <w:rFonts w:ascii="Arial" w:hAnsi="Arial" w:cs="Arial"/>
        <w:sz w:val="18"/>
      </w:rPr>
      <w:fldChar w:fldCharType="begin"/>
    </w:r>
    <w:r w:rsidRPr="00CB03FB">
      <w:rPr>
        <w:rStyle w:val="Nmerodepgina"/>
        <w:rFonts w:ascii="Arial" w:hAnsi="Arial" w:cs="Arial"/>
        <w:sz w:val="18"/>
      </w:rPr>
      <w:instrText xml:space="preserve">PAGE  </w:instrText>
    </w:r>
    <w:r w:rsidRPr="00CB03FB">
      <w:rPr>
        <w:rStyle w:val="Nmerodepgina"/>
        <w:rFonts w:ascii="Arial" w:hAnsi="Arial" w:cs="Arial"/>
        <w:sz w:val="18"/>
      </w:rPr>
      <w:fldChar w:fldCharType="separate"/>
    </w:r>
    <w:r w:rsidR="006F07C0">
      <w:rPr>
        <w:rStyle w:val="Nmerodepgina"/>
        <w:rFonts w:ascii="Arial" w:hAnsi="Arial" w:cs="Arial"/>
        <w:noProof/>
        <w:sz w:val="18"/>
      </w:rPr>
      <w:t>8</w:t>
    </w:r>
    <w:r w:rsidRPr="00CB03FB">
      <w:rPr>
        <w:rStyle w:val="Nmerodepgina"/>
        <w:rFonts w:ascii="Arial" w:hAnsi="Arial" w:cs="Arial"/>
        <w:sz w:val="18"/>
      </w:rPr>
      <w:fldChar w:fldCharType="end"/>
    </w:r>
  </w:p>
  <w:p w:rsidR="00676900" w:rsidRDefault="00676900"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AA" w:rsidRDefault="008618AA" w:rsidP="00181D67">
      <w:r>
        <w:separator/>
      </w:r>
    </w:p>
  </w:footnote>
  <w:footnote w:type="continuationSeparator" w:id="0">
    <w:p w:rsidR="008618AA" w:rsidRDefault="008618AA"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00" w:rsidRPr="00CB03FB" w:rsidRDefault="00676900" w:rsidP="00FB2365">
    <w:pPr>
      <w:jc w:val="both"/>
      <w:rPr>
        <w:rFonts w:ascii="Arial" w:hAnsi="Arial" w:cs="Arial"/>
        <w:bCs/>
        <w:sz w:val="18"/>
        <w:szCs w:val="16"/>
      </w:rPr>
    </w:pPr>
    <w:r w:rsidRPr="00CB03FB">
      <w:rPr>
        <w:rFonts w:ascii="Arial" w:hAnsi="Arial" w:cs="Arial"/>
        <w:bCs/>
        <w:sz w:val="18"/>
        <w:szCs w:val="16"/>
      </w:rPr>
      <w:t>Radicación No: 66001-31-05-004-2017-00207-01</w:t>
    </w:r>
  </w:p>
  <w:p w:rsidR="00676900" w:rsidRPr="00CB03FB" w:rsidRDefault="00676900" w:rsidP="00CB03FB">
    <w:pPr>
      <w:jc w:val="both"/>
      <w:rPr>
        <w:rFonts w:ascii="Arial" w:hAnsi="Arial" w:cs="Arial"/>
        <w:bCs/>
        <w:iCs/>
        <w:sz w:val="18"/>
        <w:szCs w:val="16"/>
      </w:rPr>
    </w:pPr>
    <w:r w:rsidRPr="00CB03FB">
      <w:rPr>
        <w:rFonts w:ascii="Arial" w:hAnsi="Arial" w:cs="Arial"/>
        <w:bCs/>
        <w:sz w:val="18"/>
        <w:szCs w:val="16"/>
      </w:rPr>
      <w:t>José Oliverio González Quiñones vs Javier Muñoz Jaramillo y Empresa de Acueducto y Alcantarillado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170"/>
    <w:multiLevelType w:val="hybridMultilevel"/>
    <w:tmpl w:val="A4ECA4C8"/>
    <w:lvl w:ilvl="0" w:tplc="30D27972">
      <w:start w:val="1"/>
      <w:numFmt w:val="decimal"/>
      <w:lvlText w:val="%1."/>
      <w:lvlJc w:val="left"/>
      <w:pPr>
        <w:ind w:left="1211" w:hanging="360"/>
      </w:pPr>
      <w:rPr>
        <w:rFonts w:hint="default"/>
        <w:b/>
        <w:i/>
        <w:sz w:val="24"/>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E0C073E"/>
    <w:multiLevelType w:val="hybridMultilevel"/>
    <w:tmpl w:val="D764C916"/>
    <w:lvl w:ilvl="0" w:tplc="81E4962E">
      <w:start w:val="2"/>
      <w:numFmt w:val="bullet"/>
      <w:lvlText w:val="-"/>
      <w:lvlJc w:val="left"/>
      <w:pPr>
        <w:ind w:left="1211" w:hanging="360"/>
      </w:pPr>
      <w:rPr>
        <w:rFonts w:ascii="Arial Narrow" w:eastAsia="Times New Roman" w:hAnsi="Arial Narrow" w:cs="Tahoma"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C7E432B"/>
    <w:multiLevelType w:val="hybridMultilevel"/>
    <w:tmpl w:val="B1164634"/>
    <w:lvl w:ilvl="0" w:tplc="651681C4">
      <w:start w:val="1"/>
      <w:numFmt w:val="decimal"/>
      <w:lvlText w:val="%1."/>
      <w:lvlJc w:val="left"/>
      <w:pPr>
        <w:ind w:left="1068" w:hanging="360"/>
      </w:pPr>
      <w:rPr>
        <w:rFonts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21860"/>
    <w:rsid w:val="00024E0A"/>
    <w:rsid w:val="000302AB"/>
    <w:rsid w:val="00034121"/>
    <w:rsid w:val="0003620B"/>
    <w:rsid w:val="00036CF3"/>
    <w:rsid w:val="00044723"/>
    <w:rsid w:val="00046BE5"/>
    <w:rsid w:val="00053FB7"/>
    <w:rsid w:val="000552FC"/>
    <w:rsid w:val="00057514"/>
    <w:rsid w:val="0006495E"/>
    <w:rsid w:val="000667FF"/>
    <w:rsid w:val="000700E7"/>
    <w:rsid w:val="00071203"/>
    <w:rsid w:val="00071A7B"/>
    <w:rsid w:val="00072DA9"/>
    <w:rsid w:val="000745A2"/>
    <w:rsid w:val="00080A62"/>
    <w:rsid w:val="00083ED6"/>
    <w:rsid w:val="0008718B"/>
    <w:rsid w:val="00094DD5"/>
    <w:rsid w:val="000A26AC"/>
    <w:rsid w:val="000A3124"/>
    <w:rsid w:val="000A78D4"/>
    <w:rsid w:val="000B0CF6"/>
    <w:rsid w:val="000B2B5D"/>
    <w:rsid w:val="000B3068"/>
    <w:rsid w:val="000B5AFB"/>
    <w:rsid w:val="000B6345"/>
    <w:rsid w:val="000B6AD0"/>
    <w:rsid w:val="000C0532"/>
    <w:rsid w:val="000C0A92"/>
    <w:rsid w:val="000C6307"/>
    <w:rsid w:val="000D09A7"/>
    <w:rsid w:val="000D5513"/>
    <w:rsid w:val="000D6073"/>
    <w:rsid w:val="000D6F62"/>
    <w:rsid w:val="000E0E42"/>
    <w:rsid w:val="000E2EFB"/>
    <w:rsid w:val="000E3687"/>
    <w:rsid w:val="000E7F42"/>
    <w:rsid w:val="000F0888"/>
    <w:rsid w:val="000F4C64"/>
    <w:rsid w:val="000F5249"/>
    <w:rsid w:val="000F604B"/>
    <w:rsid w:val="000F604F"/>
    <w:rsid w:val="00102012"/>
    <w:rsid w:val="0010349A"/>
    <w:rsid w:val="00104ED6"/>
    <w:rsid w:val="00105156"/>
    <w:rsid w:val="0011381E"/>
    <w:rsid w:val="00113DFF"/>
    <w:rsid w:val="00114E6E"/>
    <w:rsid w:val="00121679"/>
    <w:rsid w:val="001220D6"/>
    <w:rsid w:val="00122B74"/>
    <w:rsid w:val="00124333"/>
    <w:rsid w:val="001252DA"/>
    <w:rsid w:val="001342E2"/>
    <w:rsid w:val="00144B3C"/>
    <w:rsid w:val="00151641"/>
    <w:rsid w:val="00151FAB"/>
    <w:rsid w:val="00152D10"/>
    <w:rsid w:val="0015632C"/>
    <w:rsid w:val="00156587"/>
    <w:rsid w:val="00160D05"/>
    <w:rsid w:val="0016407C"/>
    <w:rsid w:val="00164362"/>
    <w:rsid w:val="00167480"/>
    <w:rsid w:val="0017179C"/>
    <w:rsid w:val="00172559"/>
    <w:rsid w:val="00172834"/>
    <w:rsid w:val="001742B0"/>
    <w:rsid w:val="00180C77"/>
    <w:rsid w:val="00181222"/>
    <w:rsid w:val="001818C1"/>
    <w:rsid w:val="00181D67"/>
    <w:rsid w:val="00181DBB"/>
    <w:rsid w:val="001826A1"/>
    <w:rsid w:val="00183E14"/>
    <w:rsid w:val="00185F4E"/>
    <w:rsid w:val="00187D3A"/>
    <w:rsid w:val="00194459"/>
    <w:rsid w:val="00194763"/>
    <w:rsid w:val="001966FF"/>
    <w:rsid w:val="001971FD"/>
    <w:rsid w:val="00197A7F"/>
    <w:rsid w:val="001A1F95"/>
    <w:rsid w:val="001A28FC"/>
    <w:rsid w:val="001A41C0"/>
    <w:rsid w:val="001A6293"/>
    <w:rsid w:val="001B0456"/>
    <w:rsid w:val="001B4825"/>
    <w:rsid w:val="001C1A3A"/>
    <w:rsid w:val="001D3F69"/>
    <w:rsid w:val="001E2DAC"/>
    <w:rsid w:val="001F040D"/>
    <w:rsid w:val="001F6D28"/>
    <w:rsid w:val="001F70B4"/>
    <w:rsid w:val="0020066B"/>
    <w:rsid w:val="00200D02"/>
    <w:rsid w:val="0020183E"/>
    <w:rsid w:val="00204F66"/>
    <w:rsid w:val="002054B4"/>
    <w:rsid w:val="00214F11"/>
    <w:rsid w:val="00215218"/>
    <w:rsid w:val="00217065"/>
    <w:rsid w:val="00217C8B"/>
    <w:rsid w:val="00220901"/>
    <w:rsid w:val="0023419A"/>
    <w:rsid w:val="0023545B"/>
    <w:rsid w:val="00241CF7"/>
    <w:rsid w:val="00242152"/>
    <w:rsid w:val="00243FF7"/>
    <w:rsid w:val="00245208"/>
    <w:rsid w:val="002475D9"/>
    <w:rsid w:val="0025169D"/>
    <w:rsid w:val="002557C0"/>
    <w:rsid w:val="002666DD"/>
    <w:rsid w:val="00271666"/>
    <w:rsid w:val="00271B8D"/>
    <w:rsid w:val="0027451C"/>
    <w:rsid w:val="00275EFF"/>
    <w:rsid w:val="00281AF3"/>
    <w:rsid w:val="00281DF0"/>
    <w:rsid w:val="00282824"/>
    <w:rsid w:val="00282A0C"/>
    <w:rsid w:val="0028369F"/>
    <w:rsid w:val="00287849"/>
    <w:rsid w:val="00287BC9"/>
    <w:rsid w:val="00291715"/>
    <w:rsid w:val="002971B9"/>
    <w:rsid w:val="002A1875"/>
    <w:rsid w:val="002A41EF"/>
    <w:rsid w:val="002A7E16"/>
    <w:rsid w:val="002B11F5"/>
    <w:rsid w:val="002B1B63"/>
    <w:rsid w:val="002B2F11"/>
    <w:rsid w:val="002B4B0A"/>
    <w:rsid w:val="002B5701"/>
    <w:rsid w:val="002B5A38"/>
    <w:rsid w:val="002B7550"/>
    <w:rsid w:val="002C0866"/>
    <w:rsid w:val="002C3B7B"/>
    <w:rsid w:val="002C4914"/>
    <w:rsid w:val="002C50FA"/>
    <w:rsid w:val="002C62E6"/>
    <w:rsid w:val="002C76A9"/>
    <w:rsid w:val="002C7ACC"/>
    <w:rsid w:val="002D0F18"/>
    <w:rsid w:val="002D2DB2"/>
    <w:rsid w:val="002D633D"/>
    <w:rsid w:val="002D691C"/>
    <w:rsid w:val="002E1ABE"/>
    <w:rsid w:val="002E3E98"/>
    <w:rsid w:val="002F21EF"/>
    <w:rsid w:val="002F2382"/>
    <w:rsid w:val="002F2D76"/>
    <w:rsid w:val="002F786B"/>
    <w:rsid w:val="0030335C"/>
    <w:rsid w:val="0031003B"/>
    <w:rsid w:val="00310A39"/>
    <w:rsid w:val="003152EE"/>
    <w:rsid w:val="00315749"/>
    <w:rsid w:val="00322359"/>
    <w:rsid w:val="00322915"/>
    <w:rsid w:val="00325C8C"/>
    <w:rsid w:val="003265D5"/>
    <w:rsid w:val="00330E76"/>
    <w:rsid w:val="00331A84"/>
    <w:rsid w:val="00336F17"/>
    <w:rsid w:val="00336F1B"/>
    <w:rsid w:val="003400C8"/>
    <w:rsid w:val="00341928"/>
    <w:rsid w:val="00342E5A"/>
    <w:rsid w:val="00342F3B"/>
    <w:rsid w:val="00350278"/>
    <w:rsid w:val="00350750"/>
    <w:rsid w:val="00351220"/>
    <w:rsid w:val="00352722"/>
    <w:rsid w:val="00353032"/>
    <w:rsid w:val="0035399E"/>
    <w:rsid w:val="003543C1"/>
    <w:rsid w:val="00355D5D"/>
    <w:rsid w:val="0035766D"/>
    <w:rsid w:val="00360979"/>
    <w:rsid w:val="00362550"/>
    <w:rsid w:val="003649E2"/>
    <w:rsid w:val="00365ECD"/>
    <w:rsid w:val="00372506"/>
    <w:rsid w:val="00382637"/>
    <w:rsid w:val="00384FB1"/>
    <w:rsid w:val="003877E3"/>
    <w:rsid w:val="00393D6F"/>
    <w:rsid w:val="0039564E"/>
    <w:rsid w:val="003962C9"/>
    <w:rsid w:val="003A4305"/>
    <w:rsid w:val="003A4937"/>
    <w:rsid w:val="003A7A05"/>
    <w:rsid w:val="003B1742"/>
    <w:rsid w:val="003B30B8"/>
    <w:rsid w:val="003B35A1"/>
    <w:rsid w:val="003B7E72"/>
    <w:rsid w:val="003C7223"/>
    <w:rsid w:val="003D2568"/>
    <w:rsid w:val="003D2F2C"/>
    <w:rsid w:val="003D448D"/>
    <w:rsid w:val="003D5AF4"/>
    <w:rsid w:val="003D6F76"/>
    <w:rsid w:val="003D76AE"/>
    <w:rsid w:val="003E0196"/>
    <w:rsid w:val="003E24A3"/>
    <w:rsid w:val="003F13E1"/>
    <w:rsid w:val="003F4D93"/>
    <w:rsid w:val="003F5EE5"/>
    <w:rsid w:val="003F60C2"/>
    <w:rsid w:val="0040108B"/>
    <w:rsid w:val="004021D5"/>
    <w:rsid w:val="0040689D"/>
    <w:rsid w:val="00406CF2"/>
    <w:rsid w:val="00410250"/>
    <w:rsid w:val="00414CD0"/>
    <w:rsid w:val="0041599F"/>
    <w:rsid w:val="0041771A"/>
    <w:rsid w:val="0043022E"/>
    <w:rsid w:val="0044176D"/>
    <w:rsid w:val="004450B1"/>
    <w:rsid w:val="00445139"/>
    <w:rsid w:val="004469B4"/>
    <w:rsid w:val="00446A9B"/>
    <w:rsid w:val="0045481C"/>
    <w:rsid w:val="00461AEE"/>
    <w:rsid w:val="004638D8"/>
    <w:rsid w:val="00465CFD"/>
    <w:rsid w:val="00474387"/>
    <w:rsid w:val="00474A31"/>
    <w:rsid w:val="00476F91"/>
    <w:rsid w:val="00481EE2"/>
    <w:rsid w:val="00482B00"/>
    <w:rsid w:val="00482D15"/>
    <w:rsid w:val="00483406"/>
    <w:rsid w:val="00490302"/>
    <w:rsid w:val="0049276B"/>
    <w:rsid w:val="004A18E6"/>
    <w:rsid w:val="004A359A"/>
    <w:rsid w:val="004A7539"/>
    <w:rsid w:val="004B3006"/>
    <w:rsid w:val="004B38EA"/>
    <w:rsid w:val="004B6F6B"/>
    <w:rsid w:val="004C37BF"/>
    <w:rsid w:val="004C3D5D"/>
    <w:rsid w:val="004D01C5"/>
    <w:rsid w:val="004D3308"/>
    <w:rsid w:val="004D7BE8"/>
    <w:rsid w:val="004E33E6"/>
    <w:rsid w:val="004F3CC2"/>
    <w:rsid w:val="004F6356"/>
    <w:rsid w:val="004F7338"/>
    <w:rsid w:val="005001D8"/>
    <w:rsid w:val="00500CE0"/>
    <w:rsid w:val="005010B3"/>
    <w:rsid w:val="00501F0D"/>
    <w:rsid w:val="00502503"/>
    <w:rsid w:val="00503569"/>
    <w:rsid w:val="00503737"/>
    <w:rsid w:val="005042CE"/>
    <w:rsid w:val="0050557A"/>
    <w:rsid w:val="00505F81"/>
    <w:rsid w:val="00512EBD"/>
    <w:rsid w:val="00515BDC"/>
    <w:rsid w:val="00537054"/>
    <w:rsid w:val="005376A7"/>
    <w:rsid w:val="00540A2B"/>
    <w:rsid w:val="005417FF"/>
    <w:rsid w:val="0054361A"/>
    <w:rsid w:val="00543E7B"/>
    <w:rsid w:val="005446D5"/>
    <w:rsid w:val="0054530E"/>
    <w:rsid w:val="00550CEE"/>
    <w:rsid w:val="00553F87"/>
    <w:rsid w:val="0056048E"/>
    <w:rsid w:val="00560715"/>
    <w:rsid w:val="00561DB0"/>
    <w:rsid w:val="00562D4E"/>
    <w:rsid w:val="00563496"/>
    <w:rsid w:val="0057078F"/>
    <w:rsid w:val="00570E19"/>
    <w:rsid w:val="00571B65"/>
    <w:rsid w:val="00574F4F"/>
    <w:rsid w:val="005757BB"/>
    <w:rsid w:val="00580741"/>
    <w:rsid w:val="00581E28"/>
    <w:rsid w:val="00583EA7"/>
    <w:rsid w:val="00584AF2"/>
    <w:rsid w:val="00584B30"/>
    <w:rsid w:val="0059060F"/>
    <w:rsid w:val="0059122D"/>
    <w:rsid w:val="00592739"/>
    <w:rsid w:val="00594E60"/>
    <w:rsid w:val="005A18D7"/>
    <w:rsid w:val="005A39C0"/>
    <w:rsid w:val="005A4EAC"/>
    <w:rsid w:val="005A70B7"/>
    <w:rsid w:val="005A737E"/>
    <w:rsid w:val="005B01EC"/>
    <w:rsid w:val="005B1568"/>
    <w:rsid w:val="005B27E7"/>
    <w:rsid w:val="005B51C7"/>
    <w:rsid w:val="005C108B"/>
    <w:rsid w:val="005C5229"/>
    <w:rsid w:val="005C5824"/>
    <w:rsid w:val="005C6CDE"/>
    <w:rsid w:val="005D0592"/>
    <w:rsid w:val="005D3FC9"/>
    <w:rsid w:val="005D60F3"/>
    <w:rsid w:val="005E71B3"/>
    <w:rsid w:val="005F20DB"/>
    <w:rsid w:val="005F357D"/>
    <w:rsid w:val="005F5E82"/>
    <w:rsid w:val="00600B88"/>
    <w:rsid w:val="006017DA"/>
    <w:rsid w:val="00604842"/>
    <w:rsid w:val="00604884"/>
    <w:rsid w:val="00604A9C"/>
    <w:rsid w:val="00605ED8"/>
    <w:rsid w:val="00606455"/>
    <w:rsid w:val="006135E9"/>
    <w:rsid w:val="00613C97"/>
    <w:rsid w:val="00615CCC"/>
    <w:rsid w:val="0064039F"/>
    <w:rsid w:val="00640513"/>
    <w:rsid w:val="006408B3"/>
    <w:rsid w:val="0064327C"/>
    <w:rsid w:val="00646D84"/>
    <w:rsid w:val="00651EDD"/>
    <w:rsid w:val="0065406E"/>
    <w:rsid w:val="00656EF4"/>
    <w:rsid w:val="006631D6"/>
    <w:rsid w:val="00664F7B"/>
    <w:rsid w:val="00666BED"/>
    <w:rsid w:val="006723A0"/>
    <w:rsid w:val="00676900"/>
    <w:rsid w:val="00683754"/>
    <w:rsid w:val="0068421E"/>
    <w:rsid w:val="0068618A"/>
    <w:rsid w:val="0068688B"/>
    <w:rsid w:val="00687346"/>
    <w:rsid w:val="006949E8"/>
    <w:rsid w:val="006976E9"/>
    <w:rsid w:val="006A05D0"/>
    <w:rsid w:val="006A7F40"/>
    <w:rsid w:val="006B1E90"/>
    <w:rsid w:val="006B4716"/>
    <w:rsid w:val="006B7BAC"/>
    <w:rsid w:val="006C408E"/>
    <w:rsid w:val="006C691E"/>
    <w:rsid w:val="006D05CC"/>
    <w:rsid w:val="006E1DE4"/>
    <w:rsid w:val="006E55C7"/>
    <w:rsid w:val="006E56E0"/>
    <w:rsid w:val="006F07C0"/>
    <w:rsid w:val="006F2FF3"/>
    <w:rsid w:val="006F3382"/>
    <w:rsid w:val="006F60D9"/>
    <w:rsid w:val="006F7AD2"/>
    <w:rsid w:val="007077AB"/>
    <w:rsid w:val="00712B22"/>
    <w:rsid w:val="007170BC"/>
    <w:rsid w:val="007173EE"/>
    <w:rsid w:val="0072080B"/>
    <w:rsid w:val="007240C6"/>
    <w:rsid w:val="007264E4"/>
    <w:rsid w:val="00740103"/>
    <w:rsid w:val="00740681"/>
    <w:rsid w:val="007409C7"/>
    <w:rsid w:val="007421CA"/>
    <w:rsid w:val="0074280E"/>
    <w:rsid w:val="00745F82"/>
    <w:rsid w:val="007464A2"/>
    <w:rsid w:val="00746C86"/>
    <w:rsid w:val="00752929"/>
    <w:rsid w:val="007549F2"/>
    <w:rsid w:val="007554B4"/>
    <w:rsid w:val="00755E24"/>
    <w:rsid w:val="00756D3D"/>
    <w:rsid w:val="0075767F"/>
    <w:rsid w:val="0076225A"/>
    <w:rsid w:val="00763ED2"/>
    <w:rsid w:val="0076558C"/>
    <w:rsid w:val="0076566F"/>
    <w:rsid w:val="00766970"/>
    <w:rsid w:val="00767361"/>
    <w:rsid w:val="00770759"/>
    <w:rsid w:val="007718F2"/>
    <w:rsid w:val="00776280"/>
    <w:rsid w:val="00777CEF"/>
    <w:rsid w:val="00785535"/>
    <w:rsid w:val="0078604F"/>
    <w:rsid w:val="0079233D"/>
    <w:rsid w:val="00794E2B"/>
    <w:rsid w:val="00795852"/>
    <w:rsid w:val="0079779A"/>
    <w:rsid w:val="007A02A4"/>
    <w:rsid w:val="007A17D4"/>
    <w:rsid w:val="007A2F52"/>
    <w:rsid w:val="007A3A90"/>
    <w:rsid w:val="007A7725"/>
    <w:rsid w:val="007B247C"/>
    <w:rsid w:val="007B2F27"/>
    <w:rsid w:val="007B4227"/>
    <w:rsid w:val="007B4915"/>
    <w:rsid w:val="007B5499"/>
    <w:rsid w:val="007C04E6"/>
    <w:rsid w:val="007C50CF"/>
    <w:rsid w:val="007C647E"/>
    <w:rsid w:val="007D1203"/>
    <w:rsid w:val="007E1628"/>
    <w:rsid w:val="007E480D"/>
    <w:rsid w:val="007E6925"/>
    <w:rsid w:val="007F7E6B"/>
    <w:rsid w:val="0080019E"/>
    <w:rsid w:val="008126CF"/>
    <w:rsid w:val="0081426F"/>
    <w:rsid w:val="00815F76"/>
    <w:rsid w:val="00816D90"/>
    <w:rsid w:val="00817E5D"/>
    <w:rsid w:val="008213FA"/>
    <w:rsid w:val="00822CDA"/>
    <w:rsid w:val="00822F8D"/>
    <w:rsid w:val="00823F84"/>
    <w:rsid w:val="00825B27"/>
    <w:rsid w:val="0082697D"/>
    <w:rsid w:val="00827464"/>
    <w:rsid w:val="0083360F"/>
    <w:rsid w:val="00834C2F"/>
    <w:rsid w:val="008457A5"/>
    <w:rsid w:val="00846867"/>
    <w:rsid w:val="00850036"/>
    <w:rsid w:val="00850450"/>
    <w:rsid w:val="00854651"/>
    <w:rsid w:val="00854E66"/>
    <w:rsid w:val="008557B1"/>
    <w:rsid w:val="0086001D"/>
    <w:rsid w:val="008605F1"/>
    <w:rsid w:val="008618AA"/>
    <w:rsid w:val="008623CD"/>
    <w:rsid w:val="00862B64"/>
    <w:rsid w:val="00862C38"/>
    <w:rsid w:val="00865287"/>
    <w:rsid w:val="00871725"/>
    <w:rsid w:val="00881CEE"/>
    <w:rsid w:val="0088333D"/>
    <w:rsid w:val="008846C9"/>
    <w:rsid w:val="008851A6"/>
    <w:rsid w:val="00885548"/>
    <w:rsid w:val="0088676B"/>
    <w:rsid w:val="0088711A"/>
    <w:rsid w:val="0088781B"/>
    <w:rsid w:val="00893D25"/>
    <w:rsid w:val="00894F1F"/>
    <w:rsid w:val="00896ACF"/>
    <w:rsid w:val="0089753A"/>
    <w:rsid w:val="00897A5F"/>
    <w:rsid w:val="008A57B9"/>
    <w:rsid w:val="008A6863"/>
    <w:rsid w:val="008B3F94"/>
    <w:rsid w:val="008B5331"/>
    <w:rsid w:val="008C0678"/>
    <w:rsid w:val="008D0F22"/>
    <w:rsid w:val="008D386A"/>
    <w:rsid w:val="008D4FA8"/>
    <w:rsid w:val="008D69AF"/>
    <w:rsid w:val="008D6C7C"/>
    <w:rsid w:val="008E148A"/>
    <w:rsid w:val="008E2AA3"/>
    <w:rsid w:val="008F003B"/>
    <w:rsid w:val="008F16DD"/>
    <w:rsid w:val="008F70A9"/>
    <w:rsid w:val="00907A5F"/>
    <w:rsid w:val="00917E63"/>
    <w:rsid w:val="00923D33"/>
    <w:rsid w:val="009244AB"/>
    <w:rsid w:val="00925430"/>
    <w:rsid w:val="00925B2A"/>
    <w:rsid w:val="0093094A"/>
    <w:rsid w:val="009317D7"/>
    <w:rsid w:val="0093287E"/>
    <w:rsid w:val="009424D7"/>
    <w:rsid w:val="00943F58"/>
    <w:rsid w:val="00945085"/>
    <w:rsid w:val="009463A6"/>
    <w:rsid w:val="00946A91"/>
    <w:rsid w:val="00952E49"/>
    <w:rsid w:val="009538FE"/>
    <w:rsid w:val="009605A7"/>
    <w:rsid w:val="00967D61"/>
    <w:rsid w:val="00980B0C"/>
    <w:rsid w:val="009814C8"/>
    <w:rsid w:val="00982D16"/>
    <w:rsid w:val="00983B97"/>
    <w:rsid w:val="00985A27"/>
    <w:rsid w:val="00985D6A"/>
    <w:rsid w:val="009A2908"/>
    <w:rsid w:val="009A40BE"/>
    <w:rsid w:val="009A55F8"/>
    <w:rsid w:val="009A6DEB"/>
    <w:rsid w:val="009B061B"/>
    <w:rsid w:val="009B4758"/>
    <w:rsid w:val="009B52E7"/>
    <w:rsid w:val="009B6EDF"/>
    <w:rsid w:val="009C06AD"/>
    <w:rsid w:val="009C06AF"/>
    <w:rsid w:val="009D115A"/>
    <w:rsid w:val="009D16AB"/>
    <w:rsid w:val="009D34A6"/>
    <w:rsid w:val="009E2464"/>
    <w:rsid w:val="009E38D4"/>
    <w:rsid w:val="009E46E3"/>
    <w:rsid w:val="009E4EF8"/>
    <w:rsid w:val="009F0F1D"/>
    <w:rsid w:val="009F29A4"/>
    <w:rsid w:val="009F2B8B"/>
    <w:rsid w:val="009F5A5A"/>
    <w:rsid w:val="009F6B78"/>
    <w:rsid w:val="00A00606"/>
    <w:rsid w:val="00A02DB7"/>
    <w:rsid w:val="00A1283C"/>
    <w:rsid w:val="00A12EDE"/>
    <w:rsid w:val="00A209EA"/>
    <w:rsid w:val="00A2304C"/>
    <w:rsid w:val="00A23CFA"/>
    <w:rsid w:val="00A31A93"/>
    <w:rsid w:val="00A41CF2"/>
    <w:rsid w:val="00A45535"/>
    <w:rsid w:val="00A457A6"/>
    <w:rsid w:val="00A45C3B"/>
    <w:rsid w:val="00A46AF9"/>
    <w:rsid w:val="00A4749F"/>
    <w:rsid w:val="00A475FD"/>
    <w:rsid w:val="00A53C0F"/>
    <w:rsid w:val="00A5532C"/>
    <w:rsid w:val="00A55533"/>
    <w:rsid w:val="00A56D34"/>
    <w:rsid w:val="00A570D1"/>
    <w:rsid w:val="00A57C44"/>
    <w:rsid w:val="00A57F25"/>
    <w:rsid w:val="00A57FE3"/>
    <w:rsid w:val="00A612E8"/>
    <w:rsid w:val="00A6281E"/>
    <w:rsid w:val="00A649B9"/>
    <w:rsid w:val="00A65B0D"/>
    <w:rsid w:val="00A662AF"/>
    <w:rsid w:val="00A670E7"/>
    <w:rsid w:val="00A70807"/>
    <w:rsid w:val="00A7415F"/>
    <w:rsid w:val="00A74902"/>
    <w:rsid w:val="00A75AEB"/>
    <w:rsid w:val="00A7763E"/>
    <w:rsid w:val="00A82EA8"/>
    <w:rsid w:val="00A841E7"/>
    <w:rsid w:val="00A84814"/>
    <w:rsid w:val="00A868E3"/>
    <w:rsid w:val="00A871AB"/>
    <w:rsid w:val="00A915C0"/>
    <w:rsid w:val="00A92C53"/>
    <w:rsid w:val="00A9346E"/>
    <w:rsid w:val="00AA05BE"/>
    <w:rsid w:val="00AA2144"/>
    <w:rsid w:val="00AA51D6"/>
    <w:rsid w:val="00AB1525"/>
    <w:rsid w:val="00AB32B0"/>
    <w:rsid w:val="00AB4D39"/>
    <w:rsid w:val="00AB72ED"/>
    <w:rsid w:val="00AB7B8B"/>
    <w:rsid w:val="00AC0389"/>
    <w:rsid w:val="00AC1055"/>
    <w:rsid w:val="00AC1CB5"/>
    <w:rsid w:val="00AC55D8"/>
    <w:rsid w:val="00AC5DB9"/>
    <w:rsid w:val="00AC67EA"/>
    <w:rsid w:val="00AC6C67"/>
    <w:rsid w:val="00AC7AC9"/>
    <w:rsid w:val="00AC7EB6"/>
    <w:rsid w:val="00AD2DDE"/>
    <w:rsid w:val="00AD33E9"/>
    <w:rsid w:val="00AD5314"/>
    <w:rsid w:val="00AD7619"/>
    <w:rsid w:val="00AE25CE"/>
    <w:rsid w:val="00AE4522"/>
    <w:rsid w:val="00AF0D26"/>
    <w:rsid w:val="00AF1D5C"/>
    <w:rsid w:val="00AF77BA"/>
    <w:rsid w:val="00B0615A"/>
    <w:rsid w:val="00B15BE8"/>
    <w:rsid w:val="00B20A28"/>
    <w:rsid w:val="00B251A0"/>
    <w:rsid w:val="00B265E5"/>
    <w:rsid w:val="00B26FD9"/>
    <w:rsid w:val="00B34731"/>
    <w:rsid w:val="00B4285D"/>
    <w:rsid w:val="00B43C20"/>
    <w:rsid w:val="00B455B1"/>
    <w:rsid w:val="00B45F39"/>
    <w:rsid w:val="00B55738"/>
    <w:rsid w:val="00B56E76"/>
    <w:rsid w:val="00B5766E"/>
    <w:rsid w:val="00B63B4B"/>
    <w:rsid w:val="00B664E4"/>
    <w:rsid w:val="00B674E4"/>
    <w:rsid w:val="00B675BD"/>
    <w:rsid w:val="00B67EFD"/>
    <w:rsid w:val="00B75578"/>
    <w:rsid w:val="00B76CF6"/>
    <w:rsid w:val="00B81692"/>
    <w:rsid w:val="00B83F14"/>
    <w:rsid w:val="00B87CC3"/>
    <w:rsid w:val="00B902C2"/>
    <w:rsid w:val="00B93CA3"/>
    <w:rsid w:val="00B95879"/>
    <w:rsid w:val="00BA1E0A"/>
    <w:rsid w:val="00BB6586"/>
    <w:rsid w:val="00BD418C"/>
    <w:rsid w:val="00BE14E4"/>
    <w:rsid w:val="00BE2B15"/>
    <w:rsid w:val="00BE2FD0"/>
    <w:rsid w:val="00BE3E90"/>
    <w:rsid w:val="00BE7CCC"/>
    <w:rsid w:val="00BF1509"/>
    <w:rsid w:val="00BF3BBA"/>
    <w:rsid w:val="00BF5727"/>
    <w:rsid w:val="00BF7955"/>
    <w:rsid w:val="00BF7FA0"/>
    <w:rsid w:val="00C00BF3"/>
    <w:rsid w:val="00C01FFD"/>
    <w:rsid w:val="00C06AD8"/>
    <w:rsid w:val="00C11764"/>
    <w:rsid w:val="00C15A83"/>
    <w:rsid w:val="00C1629B"/>
    <w:rsid w:val="00C2143B"/>
    <w:rsid w:val="00C2345D"/>
    <w:rsid w:val="00C256F3"/>
    <w:rsid w:val="00C260DE"/>
    <w:rsid w:val="00C42C86"/>
    <w:rsid w:val="00C43128"/>
    <w:rsid w:val="00C43685"/>
    <w:rsid w:val="00C43DA4"/>
    <w:rsid w:val="00C449F0"/>
    <w:rsid w:val="00C46624"/>
    <w:rsid w:val="00C47FF0"/>
    <w:rsid w:val="00C54A63"/>
    <w:rsid w:val="00C623C0"/>
    <w:rsid w:val="00C6550F"/>
    <w:rsid w:val="00C659E7"/>
    <w:rsid w:val="00C666CF"/>
    <w:rsid w:val="00C6673D"/>
    <w:rsid w:val="00C7406F"/>
    <w:rsid w:val="00C802C2"/>
    <w:rsid w:val="00C87C62"/>
    <w:rsid w:val="00C914AF"/>
    <w:rsid w:val="00C95F52"/>
    <w:rsid w:val="00C96962"/>
    <w:rsid w:val="00C9735B"/>
    <w:rsid w:val="00CA1D2D"/>
    <w:rsid w:val="00CA39C8"/>
    <w:rsid w:val="00CA4895"/>
    <w:rsid w:val="00CA7F07"/>
    <w:rsid w:val="00CB03FB"/>
    <w:rsid w:val="00CB25F2"/>
    <w:rsid w:val="00CB5453"/>
    <w:rsid w:val="00CB6A58"/>
    <w:rsid w:val="00CC427F"/>
    <w:rsid w:val="00CC6443"/>
    <w:rsid w:val="00CC758D"/>
    <w:rsid w:val="00CD1313"/>
    <w:rsid w:val="00CE1262"/>
    <w:rsid w:val="00CE24FA"/>
    <w:rsid w:val="00CE3C3A"/>
    <w:rsid w:val="00CE528D"/>
    <w:rsid w:val="00CF0318"/>
    <w:rsid w:val="00CF24D4"/>
    <w:rsid w:val="00CF478D"/>
    <w:rsid w:val="00CF576A"/>
    <w:rsid w:val="00CF5EC2"/>
    <w:rsid w:val="00CF60F0"/>
    <w:rsid w:val="00CF615B"/>
    <w:rsid w:val="00D03885"/>
    <w:rsid w:val="00D05B3F"/>
    <w:rsid w:val="00D05D96"/>
    <w:rsid w:val="00D11394"/>
    <w:rsid w:val="00D11B62"/>
    <w:rsid w:val="00D13B6E"/>
    <w:rsid w:val="00D175D1"/>
    <w:rsid w:val="00D22CBA"/>
    <w:rsid w:val="00D247B8"/>
    <w:rsid w:val="00D279D2"/>
    <w:rsid w:val="00D30FA7"/>
    <w:rsid w:val="00D31335"/>
    <w:rsid w:val="00D314F4"/>
    <w:rsid w:val="00D340F4"/>
    <w:rsid w:val="00D34BEC"/>
    <w:rsid w:val="00D370F0"/>
    <w:rsid w:val="00D45C0B"/>
    <w:rsid w:val="00D46FB2"/>
    <w:rsid w:val="00D47633"/>
    <w:rsid w:val="00D534D9"/>
    <w:rsid w:val="00D54425"/>
    <w:rsid w:val="00D553F8"/>
    <w:rsid w:val="00D566B5"/>
    <w:rsid w:val="00D60D54"/>
    <w:rsid w:val="00D63551"/>
    <w:rsid w:val="00D65CA9"/>
    <w:rsid w:val="00D65F30"/>
    <w:rsid w:val="00D663AD"/>
    <w:rsid w:val="00D67B96"/>
    <w:rsid w:val="00D7125F"/>
    <w:rsid w:val="00D7293C"/>
    <w:rsid w:val="00D74986"/>
    <w:rsid w:val="00D75C19"/>
    <w:rsid w:val="00D907A0"/>
    <w:rsid w:val="00D918F4"/>
    <w:rsid w:val="00DA4347"/>
    <w:rsid w:val="00DA5010"/>
    <w:rsid w:val="00DA66B5"/>
    <w:rsid w:val="00DB0BF7"/>
    <w:rsid w:val="00DB0F6F"/>
    <w:rsid w:val="00DB3625"/>
    <w:rsid w:val="00DB7B98"/>
    <w:rsid w:val="00DC19C5"/>
    <w:rsid w:val="00DC29E7"/>
    <w:rsid w:val="00DC64EC"/>
    <w:rsid w:val="00DD22FD"/>
    <w:rsid w:val="00DD3DB0"/>
    <w:rsid w:val="00DD4427"/>
    <w:rsid w:val="00DD4B02"/>
    <w:rsid w:val="00DE46FF"/>
    <w:rsid w:val="00DE5426"/>
    <w:rsid w:val="00DE67DE"/>
    <w:rsid w:val="00DE7DD0"/>
    <w:rsid w:val="00DF0B37"/>
    <w:rsid w:val="00DF0DA6"/>
    <w:rsid w:val="00DF30A5"/>
    <w:rsid w:val="00DF4DE9"/>
    <w:rsid w:val="00DF5F5B"/>
    <w:rsid w:val="00DF7689"/>
    <w:rsid w:val="00E022B4"/>
    <w:rsid w:val="00E02E8B"/>
    <w:rsid w:val="00E04014"/>
    <w:rsid w:val="00E050C2"/>
    <w:rsid w:val="00E06970"/>
    <w:rsid w:val="00E12365"/>
    <w:rsid w:val="00E14AFD"/>
    <w:rsid w:val="00E21619"/>
    <w:rsid w:val="00E27B52"/>
    <w:rsid w:val="00E3042E"/>
    <w:rsid w:val="00E32600"/>
    <w:rsid w:val="00E32AAC"/>
    <w:rsid w:val="00E33FE9"/>
    <w:rsid w:val="00E3432C"/>
    <w:rsid w:val="00E36436"/>
    <w:rsid w:val="00E40C9F"/>
    <w:rsid w:val="00E41767"/>
    <w:rsid w:val="00E45D05"/>
    <w:rsid w:val="00E46811"/>
    <w:rsid w:val="00E5158F"/>
    <w:rsid w:val="00E51AD2"/>
    <w:rsid w:val="00E5335C"/>
    <w:rsid w:val="00E533DE"/>
    <w:rsid w:val="00E5576B"/>
    <w:rsid w:val="00E5603E"/>
    <w:rsid w:val="00E56F77"/>
    <w:rsid w:val="00E616FF"/>
    <w:rsid w:val="00E63FBF"/>
    <w:rsid w:val="00E65CC6"/>
    <w:rsid w:val="00E71FF3"/>
    <w:rsid w:val="00E72B17"/>
    <w:rsid w:val="00E73252"/>
    <w:rsid w:val="00E73259"/>
    <w:rsid w:val="00E74AAB"/>
    <w:rsid w:val="00E75B08"/>
    <w:rsid w:val="00E77C77"/>
    <w:rsid w:val="00E80808"/>
    <w:rsid w:val="00E80C7C"/>
    <w:rsid w:val="00E80C98"/>
    <w:rsid w:val="00E85A1D"/>
    <w:rsid w:val="00E90FC3"/>
    <w:rsid w:val="00E9190B"/>
    <w:rsid w:val="00E93859"/>
    <w:rsid w:val="00EA18B9"/>
    <w:rsid w:val="00EA2380"/>
    <w:rsid w:val="00EA2C52"/>
    <w:rsid w:val="00EB0C72"/>
    <w:rsid w:val="00EB1CB7"/>
    <w:rsid w:val="00EB7DB4"/>
    <w:rsid w:val="00EC04E0"/>
    <w:rsid w:val="00EC3FD6"/>
    <w:rsid w:val="00EC4EF1"/>
    <w:rsid w:val="00EC6E17"/>
    <w:rsid w:val="00EE1D00"/>
    <w:rsid w:val="00EE295D"/>
    <w:rsid w:val="00EE576F"/>
    <w:rsid w:val="00EE5E1E"/>
    <w:rsid w:val="00EE61C6"/>
    <w:rsid w:val="00EE6ED3"/>
    <w:rsid w:val="00EF1CD4"/>
    <w:rsid w:val="00EF52FC"/>
    <w:rsid w:val="00EF5B4C"/>
    <w:rsid w:val="00F0626F"/>
    <w:rsid w:val="00F243CB"/>
    <w:rsid w:val="00F257DC"/>
    <w:rsid w:val="00F261DA"/>
    <w:rsid w:val="00F27A59"/>
    <w:rsid w:val="00F32207"/>
    <w:rsid w:val="00F32387"/>
    <w:rsid w:val="00F32A90"/>
    <w:rsid w:val="00F34085"/>
    <w:rsid w:val="00F34990"/>
    <w:rsid w:val="00F35E28"/>
    <w:rsid w:val="00F3750E"/>
    <w:rsid w:val="00F37961"/>
    <w:rsid w:val="00F41C51"/>
    <w:rsid w:val="00F438BF"/>
    <w:rsid w:val="00F449F7"/>
    <w:rsid w:val="00F46F6F"/>
    <w:rsid w:val="00F50D17"/>
    <w:rsid w:val="00F51D5F"/>
    <w:rsid w:val="00F52BDC"/>
    <w:rsid w:val="00F5402F"/>
    <w:rsid w:val="00F54648"/>
    <w:rsid w:val="00F54D0A"/>
    <w:rsid w:val="00F55025"/>
    <w:rsid w:val="00F563A4"/>
    <w:rsid w:val="00F60333"/>
    <w:rsid w:val="00F60732"/>
    <w:rsid w:val="00F63B6C"/>
    <w:rsid w:val="00F6451D"/>
    <w:rsid w:val="00F6480C"/>
    <w:rsid w:val="00F65645"/>
    <w:rsid w:val="00F662FC"/>
    <w:rsid w:val="00F66E8C"/>
    <w:rsid w:val="00F702BE"/>
    <w:rsid w:val="00F7231A"/>
    <w:rsid w:val="00F81430"/>
    <w:rsid w:val="00F8271C"/>
    <w:rsid w:val="00F84F53"/>
    <w:rsid w:val="00F856EC"/>
    <w:rsid w:val="00F91602"/>
    <w:rsid w:val="00F916E8"/>
    <w:rsid w:val="00F93BAD"/>
    <w:rsid w:val="00F941C5"/>
    <w:rsid w:val="00F96A66"/>
    <w:rsid w:val="00F96B8E"/>
    <w:rsid w:val="00FA1863"/>
    <w:rsid w:val="00FA1DEE"/>
    <w:rsid w:val="00FA3250"/>
    <w:rsid w:val="00FA7D73"/>
    <w:rsid w:val="00FB2365"/>
    <w:rsid w:val="00FB247F"/>
    <w:rsid w:val="00FC0E67"/>
    <w:rsid w:val="00FC27E3"/>
    <w:rsid w:val="00FC47A5"/>
    <w:rsid w:val="00FC5530"/>
    <w:rsid w:val="00FC59F1"/>
    <w:rsid w:val="00FD0591"/>
    <w:rsid w:val="00FE55C6"/>
    <w:rsid w:val="00FE79BD"/>
    <w:rsid w:val="00FF40D3"/>
    <w:rsid w:val="00FF593B"/>
    <w:rsid w:val="00FF65A9"/>
    <w:rsid w:val="00FF75A4"/>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AE8E-E93F-4C4C-B104-831F3448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9</Pages>
  <Words>3710</Words>
  <Characters>20407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140</cp:revision>
  <cp:lastPrinted>2018-01-17T18:59:00Z</cp:lastPrinted>
  <dcterms:created xsi:type="dcterms:W3CDTF">2018-06-21T12:02:00Z</dcterms:created>
  <dcterms:modified xsi:type="dcterms:W3CDTF">2019-07-15T21:16:00Z</dcterms:modified>
</cp:coreProperties>
</file>