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32" w:rsidRPr="00541E32" w:rsidRDefault="00541E32" w:rsidP="00541E3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541E3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41E32" w:rsidRPr="00541E32" w:rsidRDefault="00541E32" w:rsidP="00541E32">
      <w:pPr>
        <w:jc w:val="both"/>
        <w:rPr>
          <w:rFonts w:ascii="Arial" w:hAnsi="Arial" w:cs="Arial"/>
          <w:sz w:val="20"/>
          <w:lang w:val="es-419"/>
        </w:rPr>
      </w:pPr>
    </w:p>
    <w:p w:rsidR="00541E32" w:rsidRPr="00541E32" w:rsidRDefault="00541E32" w:rsidP="00541E32">
      <w:pPr>
        <w:jc w:val="both"/>
        <w:rPr>
          <w:rFonts w:ascii="Arial" w:hAnsi="Arial" w:cs="Arial"/>
          <w:sz w:val="20"/>
          <w:lang w:val="es-419"/>
        </w:rPr>
      </w:pPr>
      <w:r w:rsidRPr="00541E32">
        <w:rPr>
          <w:rFonts w:ascii="Arial" w:hAnsi="Arial" w:cs="Arial"/>
          <w:sz w:val="20"/>
          <w:lang w:val="es-419"/>
        </w:rPr>
        <w:t xml:space="preserve">Providencia: </w:t>
      </w:r>
      <w:r w:rsidRPr="00541E32">
        <w:rPr>
          <w:rFonts w:ascii="Arial" w:hAnsi="Arial" w:cs="Arial"/>
          <w:sz w:val="20"/>
          <w:lang w:val="es-419"/>
        </w:rPr>
        <w:tab/>
      </w:r>
      <w:r w:rsidR="00A455FE">
        <w:rPr>
          <w:rFonts w:ascii="Arial" w:hAnsi="Arial" w:cs="Arial"/>
          <w:sz w:val="20"/>
          <w:lang w:val="es-419"/>
        </w:rPr>
        <w:tab/>
      </w:r>
      <w:r w:rsidRPr="00541E32">
        <w:rPr>
          <w:rFonts w:ascii="Arial" w:hAnsi="Arial" w:cs="Arial"/>
          <w:sz w:val="20"/>
          <w:lang w:val="es-419"/>
        </w:rPr>
        <w:tab/>
        <w:t>Sentencia de Segunda Instancia, jueves 4 de julio de 2019</w:t>
      </w:r>
    </w:p>
    <w:p w:rsidR="00541E32" w:rsidRPr="00541E32" w:rsidRDefault="00541E32" w:rsidP="00541E32">
      <w:pPr>
        <w:jc w:val="both"/>
        <w:rPr>
          <w:rFonts w:ascii="Arial" w:hAnsi="Arial" w:cs="Arial"/>
          <w:sz w:val="20"/>
          <w:lang w:val="es-419"/>
        </w:rPr>
      </w:pPr>
      <w:r w:rsidRPr="00541E32">
        <w:rPr>
          <w:rFonts w:ascii="Arial" w:hAnsi="Arial" w:cs="Arial"/>
          <w:sz w:val="20"/>
          <w:lang w:val="es-419"/>
        </w:rPr>
        <w:t>Radicación No:</w:t>
      </w:r>
      <w:r w:rsidR="00A455FE">
        <w:rPr>
          <w:rFonts w:ascii="Arial" w:hAnsi="Arial" w:cs="Arial"/>
          <w:sz w:val="20"/>
          <w:lang w:val="es-419"/>
        </w:rPr>
        <w:tab/>
      </w:r>
      <w:r w:rsidR="00A455FE">
        <w:rPr>
          <w:rFonts w:ascii="Arial" w:hAnsi="Arial" w:cs="Arial"/>
          <w:sz w:val="20"/>
          <w:lang w:val="es-419"/>
        </w:rPr>
        <w:tab/>
      </w:r>
      <w:r w:rsidRPr="00541E32">
        <w:rPr>
          <w:rFonts w:ascii="Arial" w:hAnsi="Arial" w:cs="Arial"/>
          <w:sz w:val="20"/>
          <w:lang w:val="es-419"/>
        </w:rPr>
        <w:tab/>
        <w:t xml:space="preserve">66001-31-05-001-2013-00582-01 </w:t>
      </w:r>
    </w:p>
    <w:p w:rsidR="00541E32" w:rsidRPr="00541E32" w:rsidRDefault="00541E32" w:rsidP="00541E32">
      <w:pPr>
        <w:jc w:val="both"/>
        <w:rPr>
          <w:rFonts w:ascii="Arial" w:hAnsi="Arial" w:cs="Arial"/>
          <w:sz w:val="20"/>
          <w:lang w:val="es-419"/>
        </w:rPr>
      </w:pPr>
      <w:r w:rsidRPr="00541E32">
        <w:rPr>
          <w:rFonts w:ascii="Arial" w:hAnsi="Arial" w:cs="Arial"/>
          <w:sz w:val="20"/>
          <w:lang w:val="es-419"/>
        </w:rPr>
        <w:t xml:space="preserve">Proceso: </w:t>
      </w:r>
      <w:r w:rsidRPr="00541E32">
        <w:rPr>
          <w:rFonts w:ascii="Arial" w:hAnsi="Arial" w:cs="Arial"/>
          <w:sz w:val="20"/>
          <w:lang w:val="es-419"/>
        </w:rPr>
        <w:tab/>
      </w:r>
      <w:r w:rsidRPr="00541E32">
        <w:rPr>
          <w:rFonts w:ascii="Arial" w:hAnsi="Arial" w:cs="Arial"/>
          <w:sz w:val="20"/>
          <w:lang w:val="es-419"/>
        </w:rPr>
        <w:tab/>
      </w:r>
      <w:r w:rsidR="00A455FE">
        <w:rPr>
          <w:rFonts w:ascii="Arial" w:hAnsi="Arial" w:cs="Arial"/>
          <w:sz w:val="20"/>
          <w:lang w:val="es-419"/>
        </w:rPr>
        <w:tab/>
      </w:r>
      <w:r w:rsidRPr="00541E32">
        <w:rPr>
          <w:rFonts w:ascii="Arial" w:hAnsi="Arial" w:cs="Arial"/>
          <w:sz w:val="20"/>
          <w:lang w:val="es-419"/>
        </w:rPr>
        <w:t>Ordinario Laboral</w:t>
      </w:r>
    </w:p>
    <w:p w:rsidR="00541E32" w:rsidRPr="00541E32" w:rsidRDefault="00541E32" w:rsidP="00541E32">
      <w:pPr>
        <w:jc w:val="both"/>
        <w:rPr>
          <w:rFonts w:ascii="Arial" w:hAnsi="Arial" w:cs="Arial"/>
          <w:sz w:val="20"/>
          <w:lang w:val="es-419"/>
        </w:rPr>
      </w:pPr>
      <w:r w:rsidRPr="00541E32">
        <w:rPr>
          <w:rFonts w:ascii="Arial" w:hAnsi="Arial" w:cs="Arial"/>
          <w:sz w:val="20"/>
          <w:lang w:val="es-419"/>
        </w:rPr>
        <w:t>Demandante:</w:t>
      </w:r>
      <w:r w:rsidRPr="00541E32">
        <w:rPr>
          <w:rFonts w:ascii="Arial" w:hAnsi="Arial" w:cs="Arial"/>
          <w:sz w:val="20"/>
          <w:lang w:val="es-419"/>
        </w:rPr>
        <w:tab/>
      </w:r>
      <w:r w:rsidR="00A455FE">
        <w:rPr>
          <w:rFonts w:ascii="Arial" w:hAnsi="Arial" w:cs="Arial"/>
          <w:sz w:val="20"/>
          <w:lang w:val="es-419"/>
        </w:rPr>
        <w:tab/>
      </w:r>
      <w:r w:rsidRPr="00541E32">
        <w:rPr>
          <w:rFonts w:ascii="Arial" w:hAnsi="Arial" w:cs="Arial"/>
          <w:sz w:val="20"/>
          <w:lang w:val="es-419"/>
        </w:rPr>
        <w:tab/>
        <w:t>María Beatríz González Varela</w:t>
      </w:r>
    </w:p>
    <w:p w:rsidR="00541E32" w:rsidRPr="00541E32" w:rsidRDefault="00541E32" w:rsidP="00541E32">
      <w:pPr>
        <w:jc w:val="both"/>
        <w:rPr>
          <w:rFonts w:ascii="Arial" w:hAnsi="Arial" w:cs="Arial"/>
          <w:sz w:val="20"/>
          <w:lang w:val="es-419"/>
        </w:rPr>
      </w:pPr>
      <w:r w:rsidRPr="00541E32">
        <w:rPr>
          <w:rFonts w:ascii="Arial" w:hAnsi="Arial" w:cs="Arial"/>
          <w:sz w:val="20"/>
          <w:lang w:val="es-419"/>
        </w:rPr>
        <w:t>Demandante acumulada:</w:t>
      </w:r>
      <w:r w:rsidRPr="00541E32">
        <w:rPr>
          <w:rFonts w:ascii="Arial" w:hAnsi="Arial" w:cs="Arial"/>
          <w:sz w:val="20"/>
          <w:lang w:val="es-419"/>
        </w:rPr>
        <w:tab/>
        <w:t>France Edith Quintero Gaviria</w:t>
      </w:r>
    </w:p>
    <w:p w:rsidR="00541E32" w:rsidRPr="00541E32" w:rsidRDefault="00541E32" w:rsidP="00541E32">
      <w:pPr>
        <w:jc w:val="both"/>
        <w:rPr>
          <w:rFonts w:ascii="Arial" w:hAnsi="Arial" w:cs="Arial"/>
          <w:sz w:val="20"/>
          <w:lang w:val="es-419"/>
        </w:rPr>
      </w:pPr>
      <w:r w:rsidRPr="00541E32">
        <w:rPr>
          <w:rFonts w:ascii="Arial" w:hAnsi="Arial" w:cs="Arial"/>
          <w:sz w:val="20"/>
          <w:lang w:val="es-419"/>
        </w:rPr>
        <w:t>Vinculadas:</w:t>
      </w:r>
      <w:r w:rsidRPr="00541E32">
        <w:rPr>
          <w:rFonts w:ascii="Arial" w:hAnsi="Arial" w:cs="Arial"/>
          <w:sz w:val="20"/>
          <w:lang w:val="es-419"/>
        </w:rPr>
        <w:tab/>
      </w:r>
      <w:r w:rsidR="00A455FE">
        <w:rPr>
          <w:rFonts w:ascii="Arial" w:hAnsi="Arial" w:cs="Arial"/>
          <w:sz w:val="20"/>
          <w:lang w:val="es-419"/>
        </w:rPr>
        <w:tab/>
      </w:r>
      <w:r w:rsidRPr="00541E32">
        <w:rPr>
          <w:rFonts w:ascii="Arial" w:hAnsi="Arial" w:cs="Arial"/>
          <w:sz w:val="20"/>
          <w:lang w:val="es-419"/>
        </w:rPr>
        <w:tab/>
        <w:t>Aura, Ana Tulia, María Soledad y Rosa Emilia Marulanda Granada</w:t>
      </w:r>
    </w:p>
    <w:p w:rsidR="00541E32" w:rsidRPr="00541E32" w:rsidRDefault="00541E32" w:rsidP="00541E32">
      <w:pPr>
        <w:jc w:val="both"/>
        <w:rPr>
          <w:rFonts w:ascii="Arial" w:hAnsi="Arial" w:cs="Arial"/>
          <w:sz w:val="20"/>
          <w:lang w:val="es-419"/>
        </w:rPr>
      </w:pPr>
      <w:r w:rsidRPr="00541E32">
        <w:rPr>
          <w:rFonts w:ascii="Arial" w:hAnsi="Arial" w:cs="Arial"/>
          <w:sz w:val="20"/>
          <w:lang w:val="es-419"/>
        </w:rPr>
        <w:t>Demandado:</w:t>
      </w:r>
      <w:r w:rsidR="00A455FE">
        <w:rPr>
          <w:rFonts w:ascii="Arial" w:hAnsi="Arial" w:cs="Arial"/>
          <w:sz w:val="20"/>
          <w:lang w:val="es-419"/>
        </w:rPr>
        <w:tab/>
      </w:r>
      <w:r w:rsidR="00A455FE">
        <w:rPr>
          <w:rFonts w:ascii="Arial" w:hAnsi="Arial" w:cs="Arial"/>
          <w:sz w:val="20"/>
          <w:lang w:val="es-419"/>
        </w:rPr>
        <w:tab/>
      </w:r>
      <w:r w:rsidRPr="00541E32">
        <w:rPr>
          <w:rFonts w:ascii="Arial" w:hAnsi="Arial" w:cs="Arial"/>
          <w:sz w:val="20"/>
          <w:lang w:val="es-419"/>
        </w:rPr>
        <w:tab/>
        <w:t xml:space="preserve">Colpensiones </w:t>
      </w:r>
    </w:p>
    <w:p w:rsidR="00541E32" w:rsidRPr="00541E32" w:rsidRDefault="00541E32" w:rsidP="00541E32">
      <w:pPr>
        <w:jc w:val="both"/>
        <w:rPr>
          <w:rFonts w:ascii="Arial" w:hAnsi="Arial" w:cs="Arial"/>
          <w:sz w:val="20"/>
          <w:lang w:val="es-419"/>
        </w:rPr>
      </w:pPr>
      <w:r w:rsidRPr="00541E32">
        <w:rPr>
          <w:rFonts w:ascii="Arial" w:hAnsi="Arial" w:cs="Arial"/>
          <w:sz w:val="20"/>
          <w:lang w:val="es-419"/>
        </w:rPr>
        <w:t>Juzgado de origen:</w:t>
      </w:r>
      <w:r w:rsidR="00A455FE">
        <w:rPr>
          <w:rFonts w:ascii="Arial" w:hAnsi="Arial" w:cs="Arial"/>
          <w:sz w:val="20"/>
          <w:lang w:val="es-419"/>
        </w:rPr>
        <w:tab/>
      </w:r>
      <w:r w:rsidRPr="00541E32">
        <w:rPr>
          <w:rFonts w:ascii="Arial" w:hAnsi="Arial" w:cs="Arial"/>
          <w:sz w:val="20"/>
          <w:lang w:val="es-419"/>
        </w:rPr>
        <w:tab/>
        <w:t>Primero Laboral del Circuito de Pereira.</w:t>
      </w:r>
    </w:p>
    <w:p w:rsidR="00541E32" w:rsidRDefault="003071B6" w:rsidP="00541E32">
      <w:pPr>
        <w:jc w:val="both"/>
        <w:rPr>
          <w:rFonts w:ascii="Arial" w:hAnsi="Arial" w:cs="Arial"/>
          <w:sz w:val="20"/>
          <w:lang w:val="es-419"/>
        </w:rPr>
      </w:pPr>
      <w:r w:rsidRPr="003071B6">
        <w:rPr>
          <w:rFonts w:ascii="Arial" w:hAnsi="Arial" w:cs="Arial"/>
          <w:sz w:val="20"/>
          <w:lang w:val="es-419"/>
        </w:rPr>
        <w:t>Magistrado Ponente:</w:t>
      </w:r>
      <w:r w:rsidR="00A455FE">
        <w:rPr>
          <w:rFonts w:ascii="Arial" w:hAnsi="Arial" w:cs="Arial"/>
          <w:sz w:val="20"/>
          <w:lang w:val="es-419"/>
        </w:rPr>
        <w:tab/>
      </w:r>
      <w:r w:rsidRPr="003071B6">
        <w:rPr>
          <w:rFonts w:ascii="Arial" w:hAnsi="Arial" w:cs="Arial"/>
          <w:sz w:val="20"/>
          <w:lang w:val="es-419"/>
        </w:rPr>
        <w:tab/>
      </w:r>
      <w:r>
        <w:rPr>
          <w:rFonts w:ascii="Arial" w:hAnsi="Arial" w:cs="Arial"/>
          <w:sz w:val="20"/>
          <w:lang w:val="es-419"/>
        </w:rPr>
        <w:t>Francisco Javier Tamayo Tabares</w:t>
      </w:r>
    </w:p>
    <w:p w:rsidR="003071B6" w:rsidRPr="00541E32" w:rsidRDefault="003071B6" w:rsidP="00541E32">
      <w:pPr>
        <w:jc w:val="both"/>
        <w:rPr>
          <w:rFonts w:ascii="Arial" w:hAnsi="Arial" w:cs="Arial"/>
          <w:sz w:val="20"/>
          <w:lang w:val="es-419"/>
        </w:rPr>
      </w:pPr>
    </w:p>
    <w:p w:rsidR="00541E32" w:rsidRPr="00BB09C1" w:rsidRDefault="003071B6" w:rsidP="00541E32">
      <w:pPr>
        <w:jc w:val="both"/>
        <w:rPr>
          <w:rFonts w:ascii="Arial" w:hAnsi="Arial" w:cs="Arial"/>
          <w:b/>
          <w:bCs/>
          <w:iCs/>
          <w:sz w:val="20"/>
          <w:lang w:val="es-CO" w:eastAsia="fr-FR"/>
        </w:rPr>
      </w:pPr>
      <w:r w:rsidRPr="00541E32">
        <w:rPr>
          <w:rFonts w:ascii="Arial" w:hAnsi="Arial" w:cs="Arial"/>
          <w:b/>
          <w:bCs/>
          <w:iCs/>
          <w:sz w:val="20"/>
          <w:lang w:val="es-419" w:eastAsia="fr-FR"/>
        </w:rPr>
        <w:t>TEMAS:</w:t>
      </w:r>
      <w:r w:rsidRPr="00541E32">
        <w:rPr>
          <w:rFonts w:ascii="Arial" w:hAnsi="Arial" w:cs="Arial"/>
          <w:b/>
          <w:bCs/>
          <w:iCs/>
          <w:sz w:val="20"/>
          <w:lang w:val="es-419" w:eastAsia="fr-FR"/>
        </w:rPr>
        <w:tab/>
      </w:r>
      <w:r w:rsidRPr="003071B6">
        <w:rPr>
          <w:rFonts w:ascii="Arial" w:hAnsi="Arial" w:cs="Arial"/>
          <w:b/>
          <w:sz w:val="20"/>
          <w:lang w:val="es-419"/>
        </w:rPr>
        <w:t>PENSIÓN DE SOBREVIVIENTES</w:t>
      </w:r>
      <w:r w:rsidR="008E35C7">
        <w:rPr>
          <w:rFonts w:ascii="Arial" w:hAnsi="Arial" w:cs="Arial"/>
          <w:b/>
          <w:sz w:val="20"/>
          <w:lang w:val="es-CO"/>
        </w:rPr>
        <w:t xml:space="preserve"> / </w:t>
      </w:r>
      <w:r w:rsidR="00BB09C1">
        <w:rPr>
          <w:rFonts w:ascii="Arial" w:hAnsi="Arial" w:cs="Arial"/>
          <w:b/>
          <w:sz w:val="20"/>
          <w:lang w:val="es-419"/>
        </w:rPr>
        <w:t>BAJO LEY 797 DE 2003 / PLURALIDAD DE BENEFICIARI</w:t>
      </w:r>
      <w:r w:rsidR="00961C82">
        <w:rPr>
          <w:rFonts w:ascii="Arial" w:hAnsi="Arial" w:cs="Arial"/>
          <w:b/>
          <w:sz w:val="20"/>
          <w:lang w:val="es-CO"/>
        </w:rPr>
        <w:t>A</w:t>
      </w:r>
      <w:r w:rsidR="00BB09C1">
        <w:rPr>
          <w:rFonts w:ascii="Arial" w:hAnsi="Arial" w:cs="Arial"/>
          <w:b/>
          <w:sz w:val="20"/>
          <w:lang w:val="es-419"/>
        </w:rPr>
        <w:t>S /</w:t>
      </w:r>
      <w:r w:rsidR="00BB09C1">
        <w:rPr>
          <w:rFonts w:ascii="Arial" w:hAnsi="Arial" w:cs="Arial"/>
          <w:b/>
          <w:sz w:val="20"/>
          <w:lang w:val="es-CO"/>
        </w:rPr>
        <w:t xml:space="preserve"> REQUISITOS / CONVIVENCIA </w:t>
      </w:r>
      <w:r w:rsidR="00961C82">
        <w:rPr>
          <w:rFonts w:ascii="Arial" w:hAnsi="Arial" w:cs="Arial"/>
          <w:b/>
          <w:sz w:val="20"/>
          <w:lang w:val="es-CO"/>
        </w:rPr>
        <w:t xml:space="preserve">/ CARACTERÍSTICAS QUE DEBE TENER LA MISMA / </w:t>
      </w:r>
      <w:r w:rsidR="00A02F9F">
        <w:rPr>
          <w:rFonts w:ascii="Arial" w:hAnsi="Arial" w:cs="Arial"/>
          <w:b/>
          <w:sz w:val="20"/>
          <w:lang w:val="es-CO"/>
        </w:rPr>
        <w:t xml:space="preserve">DURACIÓN: MÍNIMO </w:t>
      </w:r>
      <w:r w:rsidR="00961C82">
        <w:rPr>
          <w:rFonts w:ascii="Arial" w:hAnsi="Arial" w:cs="Arial"/>
          <w:b/>
          <w:sz w:val="20"/>
          <w:lang w:val="es-CO"/>
        </w:rPr>
        <w:t xml:space="preserve">CINCO </w:t>
      </w:r>
      <w:r w:rsidR="00BB09C1">
        <w:rPr>
          <w:rFonts w:ascii="Arial" w:hAnsi="Arial" w:cs="Arial"/>
          <w:b/>
          <w:sz w:val="20"/>
          <w:lang w:val="es-CO"/>
        </w:rPr>
        <w:t>AÑOS ANTERIORES A</w:t>
      </w:r>
      <w:r w:rsidR="00961C82">
        <w:rPr>
          <w:rFonts w:ascii="Arial" w:hAnsi="Arial" w:cs="Arial"/>
          <w:b/>
          <w:sz w:val="20"/>
          <w:lang w:val="es-CO"/>
        </w:rPr>
        <w:t>L DECESO DEL CAUSANTE</w:t>
      </w:r>
      <w:r w:rsidR="00BB09C1">
        <w:rPr>
          <w:rFonts w:ascii="Arial" w:hAnsi="Arial" w:cs="Arial"/>
          <w:b/>
          <w:sz w:val="20"/>
          <w:lang w:val="es-CO"/>
        </w:rPr>
        <w:t xml:space="preserve">/ </w:t>
      </w:r>
      <w:r w:rsidRPr="003071B6">
        <w:rPr>
          <w:rFonts w:ascii="Arial" w:hAnsi="Arial" w:cs="Arial"/>
          <w:b/>
          <w:sz w:val="20"/>
          <w:lang w:val="es-419"/>
        </w:rPr>
        <w:t xml:space="preserve">CARGA PROBATORIA </w:t>
      </w:r>
      <w:r w:rsidR="00BB09C1">
        <w:rPr>
          <w:rFonts w:ascii="Arial" w:hAnsi="Arial" w:cs="Arial"/>
          <w:b/>
          <w:sz w:val="20"/>
          <w:lang w:val="es-CO"/>
        </w:rPr>
        <w:t xml:space="preserve">DE </w:t>
      </w:r>
      <w:r w:rsidR="00961C82">
        <w:rPr>
          <w:rFonts w:ascii="Arial" w:hAnsi="Arial" w:cs="Arial"/>
          <w:b/>
          <w:sz w:val="20"/>
          <w:lang w:val="es-CO"/>
        </w:rPr>
        <w:t>LAS DEMANDANTES.</w:t>
      </w:r>
    </w:p>
    <w:p w:rsidR="00541E32" w:rsidRDefault="00541E32" w:rsidP="00541E32">
      <w:pPr>
        <w:jc w:val="both"/>
        <w:rPr>
          <w:rFonts w:ascii="Arial" w:hAnsi="Arial" w:cs="Arial"/>
          <w:sz w:val="20"/>
          <w:lang w:val="es-419"/>
        </w:rPr>
      </w:pPr>
    </w:p>
    <w:p w:rsidR="008F6726" w:rsidRPr="008F6726" w:rsidRDefault="008F6726" w:rsidP="008F6726">
      <w:pPr>
        <w:jc w:val="both"/>
        <w:rPr>
          <w:rFonts w:ascii="Arial" w:hAnsi="Arial" w:cs="Arial"/>
          <w:sz w:val="20"/>
          <w:lang w:val="es-CO"/>
        </w:rPr>
      </w:pPr>
      <w:r>
        <w:rPr>
          <w:rFonts w:ascii="Arial" w:hAnsi="Arial" w:cs="Arial"/>
          <w:sz w:val="20"/>
          <w:lang w:val="es-CO"/>
        </w:rPr>
        <w:t xml:space="preserve">… </w:t>
      </w:r>
      <w:r w:rsidRPr="008F6726">
        <w:rPr>
          <w:rFonts w:ascii="Arial" w:hAnsi="Arial" w:cs="Arial"/>
          <w:sz w:val="20"/>
          <w:lang w:val="es-CO"/>
        </w:rPr>
        <w:t>en cuanto a la calidad de beneficiarias de la pensión de sobrevivientes, que alegan las gestoras del litigio, debe partirse indefectiblemente por la normativa que regula el caso, que no es otra diferente a la Ley 100 de 1993 en su artículo 47, el cual fue modificado por la regla 13 de la Ley 797 de 2003, al ocurrir el óbito el día 6 de mayo de 2011.</w:t>
      </w:r>
    </w:p>
    <w:p w:rsidR="008F6726" w:rsidRPr="008F6726" w:rsidRDefault="008F6726" w:rsidP="008F6726">
      <w:pPr>
        <w:jc w:val="both"/>
        <w:rPr>
          <w:rFonts w:ascii="Arial" w:hAnsi="Arial" w:cs="Arial"/>
          <w:sz w:val="20"/>
          <w:lang w:val="es-CO"/>
        </w:rPr>
      </w:pPr>
    </w:p>
    <w:p w:rsidR="008F6726" w:rsidRPr="008F6726" w:rsidRDefault="008F6726" w:rsidP="008F6726">
      <w:pPr>
        <w:jc w:val="both"/>
        <w:rPr>
          <w:rFonts w:ascii="Arial" w:hAnsi="Arial" w:cs="Arial"/>
          <w:sz w:val="20"/>
          <w:lang w:val="es-CO"/>
        </w:rPr>
      </w:pPr>
      <w:r w:rsidRPr="008F6726">
        <w:rPr>
          <w:rFonts w:ascii="Arial" w:hAnsi="Arial" w:cs="Arial"/>
          <w:sz w:val="20"/>
          <w:lang w:val="es-CO"/>
        </w:rPr>
        <w:t>Los literales a y b de dicha norma regulan la vocación de beneficiario que tiene el cónyuge o el compañero permanente, la cual está supeditada a que se evidencie que hubo una convivencia de –mínimo</w:t>
      </w:r>
      <w:r w:rsidR="00BB09C1">
        <w:rPr>
          <w:rFonts w:ascii="Arial" w:hAnsi="Arial" w:cs="Arial"/>
          <w:sz w:val="20"/>
          <w:lang w:val="es-CO"/>
        </w:rPr>
        <w:t>–</w:t>
      </w:r>
      <w:r w:rsidRPr="008F6726">
        <w:rPr>
          <w:rFonts w:ascii="Arial" w:hAnsi="Arial" w:cs="Arial"/>
          <w:sz w:val="20"/>
          <w:lang w:val="es-CO"/>
        </w:rPr>
        <w:t xml:space="preserve"> los cinco años que antecedieron al deceso del afiliado o del pensionado.</w:t>
      </w:r>
    </w:p>
    <w:p w:rsidR="008F6726" w:rsidRPr="008F6726" w:rsidRDefault="008F6726" w:rsidP="008F6726">
      <w:pPr>
        <w:jc w:val="both"/>
        <w:rPr>
          <w:rFonts w:ascii="Arial" w:hAnsi="Arial" w:cs="Arial"/>
          <w:sz w:val="20"/>
          <w:lang w:val="es-CO"/>
        </w:rPr>
      </w:pPr>
    </w:p>
    <w:p w:rsidR="008F6726" w:rsidRPr="008F6726" w:rsidRDefault="008F6726" w:rsidP="008F6726">
      <w:pPr>
        <w:jc w:val="both"/>
        <w:rPr>
          <w:rFonts w:ascii="Arial" w:hAnsi="Arial" w:cs="Arial"/>
          <w:sz w:val="20"/>
          <w:lang w:val="es-CO"/>
        </w:rPr>
      </w:pPr>
      <w:r w:rsidRPr="008F6726">
        <w:rPr>
          <w:rFonts w:ascii="Arial" w:hAnsi="Arial" w:cs="Arial"/>
          <w:sz w:val="20"/>
          <w:lang w:val="es-CO"/>
        </w:rPr>
        <w:t>Contempló el legislador varias hipótesis fácticas que se pueden dar, ajustadas a la realidad social y que regulan casos de convivencia simultanea o de la existencia de varios beneficiarios de la prestación</w:t>
      </w:r>
      <w:r>
        <w:rPr>
          <w:rFonts w:ascii="Arial" w:hAnsi="Arial" w:cs="Arial"/>
          <w:sz w:val="20"/>
          <w:lang w:val="es-CO"/>
        </w:rPr>
        <w:t>…</w:t>
      </w:r>
    </w:p>
    <w:p w:rsidR="008F6726" w:rsidRDefault="008F6726" w:rsidP="00541E32">
      <w:pPr>
        <w:jc w:val="both"/>
        <w:rPr>
          <w:rFonts w:ascii="Arial" w:hAnsi="Arial" w:cs="Arial"/>
          <w:sz w:val="20"/>
          <w:lang w:val="es-419"/>
        </w:rPr>
      </w:pPr>
    </w:p>
    <w:p w:rsidR="008F6726" w:rsidRPr="008F6726" w:rsidRDefault="008F6726" w:rsidP="008F6726">
      <w:pPr>
        <w:jc w:val="both"/>
        <w:rPr>
          <w:rFonts w:ascii="Arial" w:hAnsi="Arial" w:cs="Arial"/>
          <w:sz w:val="20"/>
          <w:lang w:val="es-419"/>
        </w:rPr>
      </w:pPr>
      <w:r w:rsidRPr="008F6726">
        <w:rPr>
          <w:rFonts w:ascii="Arial" w:hAnsi="Arial" w:cs="Arial"/>
          <w:sz w:val="20"/>
          <w:lang w:val="es-419"/>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No puede llamarse convivencia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8F6726" w:rsidRPr="008F6726" w:rsidRDefault="008F6726" w:rsidP="008F6726">
      <w:pPr>
        <w:jc w:val="both"/>
        <w:rPr>
          <w:rFonts w:ascii="Arial" w:hAnsi="Arial" w:cs="Arial"/>
          <w:sz w:val="20"/>
          <w:lang w:val="es-419"/>
        </w:rPr>
      </w:pPr>
    </w:p>
    <w:p w:rsidR="00541E32" w:rsidRDefault="008F6726" w:rsidP="008F6726">
      <w:pPr>
        <w:jc w:val="both"/>
        <w:rPr>
          <w:rFonts w:ascii="Arial" w:hAnsi="Arial" w:cs="Arial"/>
          <w:sz w:val="20"/>
          <w:lang w:val="es-419"/>
        </w:rPr>
      </w:pPr>
      <w:r w:rsidRPr="008F6726">
        <w:rPr>
          <w:rFonts w:ascii="Arial" w:hAnsi="Arial" w:cs="Arial"/>
          <w:sz w:val="20"/>
          <w:lang w:val="es-419"/>
        </w:rPr>
        <w:t>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una relación de hecho, pues ambas tienen igual tratamiento por la ley, pudiendo incluso darse la convivencia una parte, en el marco de una unión de hecho y otra por v</w:t>
      </w:r>
      <w:r>
        <w:rPr>
          <w:rFonts w:ascii="Arial" w:hAnsi="Arial" w:cs="Arial"/>
          <w:sz w:val="20"/>
          <w:lang w:val="es-419"/>
        </w:rPr>
        <w:t>ínculos jurídicos o viceversa.</w:t>
      </w:r>
    </w:p>
    <w:p w:rsidR="008F6726" w:rsidRPr="00541E32" w:rsidRDefault="008F6726" w:rsidP="008F6726">
      <w:pPr>
        <w:jc w:val="both"/>
        <w:rPr>
          <w:rFonts w:ascii="Arial" w:hAnsi="Arial" w:cs="Arial"/>
          <w:sz w:val="20"/>
          <w:lang w:val="es-419"/>
        </w:rPr>
      </w:pPr>
    </w:p>
    <w:p w:rsidR="00541E32" w:rsidRPr="00541E32" w:rsidRDefault="00541E32" w:rsidP="00541E32">
      <w:pPr>
        <w:jc w:val="both"/>
        <w:rPr>
          <w:rFonts w:ascii="Arial" w:hAnsi="Arial" w:cs="Arial"/>
          <w:sz w:val="20"/>
          <w:lang w:val="es-419"/>
        </w:rPr>
      </w:pPr>
    </w:p>
    <w:p w:rsidR="00541E32" w:rsidRPr="00541E32" w:rsidRDefault="00541E32" w:rsidP="00541E32">
      <w:pPr>
        <w:jc w:val="both"/>
        <w:rPr>
          <w:rFonts w:ascii="Arial" w:hAnsi="Arial" w:cs="Arial"/>
          <w:sz w:val="20"/>
          <w:lang w:val="es-ES"/>
        </w:rPr>
      </w:pPr>
    </w:p>
    <w:p w:rsidR="003071B6" w:rsidRPr="003071B6" w:rsidRDefault="003071B6" w:rsidP="003071B6">
      <w:pPr>
        <w:spacing w:line="288" w:lineRule="auto"/>
        <w:jc w:val="center"/>
        <w:rPr>
          <w:rFonts w:ascii="Arial Narrow" w:hAnsi="Arial Narrow" w:cs="Arial"/>
          <w:b/>
          <w:sz w:val="26"/>
          <w:szCs w:val="26"/>
          <w:lang w:val="es-ES"/>
        </w:rPr>
      </w:pPr>
      <w:r w:rsidRPr="003071B6">
        <w:rPr>
          <w:rFonts w:ascii="Arial Narrow" w:hAnsi="Arial Narrow" w:cs="Arial"/>
          <w:b/>
          <w:sz w:val="26"/>
          <w:szCs w:val="26"/>
          <w:lang w:val="es-ES"/>
        </w:rPr>
        <w:t>REPÚBLICA DE COLOMBIA</w:t>
      </w:r>
    </w:p>
    <w:p w:rsidR="003071B6" w:rsidRPr="003071B6" w:rsidRDefault="003071B6" w:rsidP="003071B6">
      <w:pPr>
        <w:tabs>
          <w:tab w:val="left" w:pos="3060"/>
        </w:tabs>
        <w:spacing w:line="288" w:lineRule="auto"/>
        <w:jc w:val="center"/>
        <w:rPr>
          <w:rFonts w:ascii="Arial Narrow" w:hAnsi="Arial Narrow" w:cs="Arial"/>
          <w:b/>
          <w:sz w:val="26"/>
          <w:szCs w:val="26"/>
        </w:rPr>
      </w:pPr>
      <w:r w:rsidRPr="003071B6">
        <w:rPr>
          <w:rFonts w:ascii="Arial Narrow" w:hAnsi="Arial Narrow" w:cs="Arial"/>
          <w:b/>
          <w:sz w:val="26"/>
          <w:szCs w:val="26"/>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5pt;height:64.55pt" o:ole="" fillcolor="window">
            <v:imagedata r:id="rId7" o:title=""/>
          </v:shape>
          <o:OLEObject Type="Embed" ProgID="Word.Picture.8" ShapeID="_x0000_i1025" DrawAspect="Content" ObjectID="_1627385443" r:id="rId8"/>
        </w:object>
      </w:r>
      <w:r w:rsidRPr="003071B6">
        <w:rPr>
          <w:rFonts w:ascii="Arial Narrow" w:hAnsi="Arial Narrow" w:cs="Arial"/>
          <w:b/>
          <w:color w:val="000000"/>
          <w:sz w:val="26"/>
          <w:szCs w:val="26"/>
        </w:rPr>
        <w:br w:type="textWrapping" w:clear="all"/>
      </w:r>
      <w:r w:rsidRPr="003071B6">
        <w:rPr>
          <w:rFonts w:ascii="Arial Narrow" w:hAnsi="Arial Narrow" w:cs="Arial"/>
          <w:b/>
          <w:sz w:val="26"/>
          <w:szCs w:val="26"/>
        </w:rPr>
        <w:t>TRIBUNAL SUPERIOR DE DISTRITO JUDICIAL DE PEREIRA</w:t>
      </w:r>
    </w:p>
    <w:p w:rsidR="003071B6" w:rsidRPr="003071B6" w:rsidRDefault="003071B6" w:rsidP="003071B6">
      <w:pPr>
        <w:keepNext/>
        <w:tabs>
          <w:tab w:val="left" w:pos="8647"/>
        </w:tabs>
        <w:spacing w:line="288" w:lineRule="auto"/>
        <w:jc w:val="center"/>
        <w:outlineLvl w:val="0"/>
        <w:rPr>
          <w:rFonts w:ascii="Arial Narrow" w:hAnsi="Arial Narrow"/>
          <w:b/>
          <w:sz w:val="26"/>
          <w:szCs w:val="26"/>
          <w:lang w:val="es-CO"/>
        </w:rPr>
      </w:pPr>
      <w:r w:rsidRPr="003071B6">
        <w:rPr>
          <w:rFonts w:ascii="Arial Narrow" w:hAnsi="Arial Narrow"/>
          <w:b/>
          <w:sz w:val="26"/>
          <w:szCs w:val="26"/>
          <w:lang w:val="es-CO"/>
        </w:rPr>
        <w:t>SALA CUARTA DE DECISIÓN LABORAL</w:t>
      </w:r>
    </w:p>
    <w:p w:rsidR="003071B6" w:rsidRPr="003071B6" w:rsidRDefault="003071B6" w:rsidP="003071B6">
      <w:pPr>
        <w:spacing w:line="288" w:lineRule="auto"/>
        <w:rPr>
          <w:rFonts w:ascii="Arial Narrow" w:hAnsi="Arial Narrow"/>
          <w:b/>
          <w:sz w:val="26"/>
          <w:szCs w:val="26"/>
        </w:rPr>
      </w:pPr>
    </w:p>
    <w:p w:rsidR="003071B6" w:rsidRPr="003071B6" w:rsidRDefault="003071B6" w:rsidP="003071B6">
      <w:pPr>
        <w:spacing w:line="288" w:lineRule="auto"/>
        <w:ind w:firstLine="708"/>
        <w:rPr>
          <w:rFonts w:ascii="Arial Narrow" w:hAnsi="Arial Narrow" w:cs="Arial"/>
          <w:b/>
          <w:spacing w:val="-6"/>
          <w:sz w:val="26"/>
          <w:szCs w:val="26"/>
        </w:rPr>
      </w:pPr>
      <w:r w:rsidRPr="003071B6">
        <w:rPr>
          <w:rFonts w:ascii="Arial Narrow" w:hAnsi="Arial Narrow" w:cs="Arial"/>
          <w:b/>
          <w:spacing w:val="-6"/>
          <w:sz w:val="26"/>
          <w:szCs w:val="26"/>
          <w:u w:val="single"/>
        </w:rPr>
        <w:t>AUDIENCIA PÚBLICA</w:t>
      </w:r>
      <w:r w:rsidRPr="003071B6">
        <w:rPr>
          <w:rFonts w:ascii="Arial Narrow" w:hAnsi="Arial Narrow" w:cs="Arial"/>
          <w:b/>
          <w:spacing w:val="-6"/>
          <w:sz w:val="26"/>
          <w:szCs w:val="26"/>
        </w:rPr>
        <w:t>:</w:t>
      </w:r>
    </w:p>
    <w:p w:rsidR="00BF7693" w:rsidRPr="00541E32" w:rsidRDefault="00BF7693" w:rsidP="00541E32">
      <w:pPr>
        <w:pStyle w:val="Sinespaciado"/>
        <w:spacing w:line="288" w:lineRule="auto"/>
        <w:rPr>
          <w:rFonts w:ascii="Arial Narrow" w:hAnsi="Arial Narrow" w:cs="Arial"/>
          <w:sz w:val="26"/>
          <w:szCs w:val="26"/>
        </w:rPr>
      </w:pPr>
    </w:p>
    <w:p w:rsidR="00BF7693" w:rsidRPr="00541E32" w:rsidRDefault="00BF7693" w:rsidP="00541E32">
      <w:pPr>
        <w:spacing w:line="288" w:lineRule="auto"/>
        <w:ind w:firstLine="851"/>
        <w:jc w:val="both"/>
        <w:rPr>
          <w:rFonts w:ascii="Arial Narrow" w:hAnsi="Arial Narrow" w:cs="Arial"/>
          <w:bCs/>
          <w:color w:val="000000"/>
          <w:sz w:val="26"/>
          <w:szCs w:val="26"/>
          <w:lang w:eastAsia="es-CO"/>
        </w:rPr>
      </w:pPr>
      <w:r w:rsidRPr="00541E32">
        <w:rPr>
          <w:rFonts w:ascii="Arial Narrow" w:eastAsia="Calibri" w:hAnsi="Arial Narrow" w:cs="Arial"/>
          <w:sz w:val="26"/>
          <w:szCs w:val="26"/>
          <w:lang w:val="es-CO" w:eastAsia="en-US"/>
        </w:rPr>
        <w:t>En Pereira, hoy</w:t>
      </w:r>
      <w:r w:rsidR="00951279" w:rsidRPr="00541E32">
        <w:rPr>
          <w:rFonts w:ascii="Arial Narrow" w:eastAsia="Calibri" w:hAnsi="Arial Narrow" w:cs="Arial"/>
          <w:sz w:val="26"/>
          <w:szCs w:val="26"/>
          <w:lang w:val="es-CO" w:eastAsia="en-US"/>
        </w:rPr>
        <w:t xml:space="preserve"> </w:t>
      </w:r>
      <w:r w:rsidR="006A3FF2" w:rsidRPr="00541E32">
        <w:rPr>
          <w:rFonts w:ascii="Arial Narrow" w:eastAsia="Calibri" w:hAnsi="Arial Narrow" w:cs="Arial"/>
          <w:sz w:val="26"/>
          <w:szCs w:val="26"/>
          <w:lang w:val="es-CO" w:eastAsia="en-US"/>
        </w:rPr>
        <w:t>cuatro</w:t>
      </w:r>
      <w:r w:rsidR="00951279" w:rsidRPr="00541E32">
        <w:rPr>
          <w:rFonts w:ascii="Arial Narrow" w:eastAsia="Calibri" w:hAnsi="Arial Narrow" w:cs="Arial"/>
          <w:sz w:val="26"/>
          <w:szCs w:val="26"/>
          <w:lang w:val="es-CO" w:eastAsia="en-US"/>
        </w:rPr>
        <w:t xml:space="preserve"> </w:t>
      </w:r>
      <w:r w:rsidRPr="00541E32">
        <w:rPr>
          <w:rFonts w:ascii="Arial Narrow" w:eastAsia="Calibri" w:hAnsi="Arial Narrow" w:cs="Arial"/>
          <w:sz w:val="26"/>
          <w:szCs w:val="26"/>
          <w:lang w:val="es-CO" w:eastAsia="en-US"/>
        </w:rPr>
        <w:t>(</w:t>
      </w:r>
      <w:r w:rsidR="006A3FF2" w:rsidRPr="00541E32">
        <w:rPr>
          <w:rFonts w:ascii="Arial Narrow" w:eastAsia="Calibri" w:hAnsi="Arial Narrow" w:cs="Arial"/>
          <w:sz w:val="26"/>
          <w:szCs w:val="26"/>
          <w:lang w:val="es-CO" w:eastAsia="en-US"/>
        </w:rPr>
        <w:t>04</w:t>
      </w:r>
      <w:r w:rsidRPr="00541E32">
        <w:rPr>
          <w:rFonts w:ascii="Arial Narrow" w:eastAsia="Calibri" w:hAnsi="Arial Narrow" w:cs="Arial"/>
          <w:sz w:val="26"/>
          <w:szCs w:val="26"/>
          <w:lang w:val="es-CO" w:eastAsia="en-US"/>
        </w:rPr>
        <w:t>) de</w:t>
      </w:r>
      <w:r w:rsidR="00951279" w:rsidRPr="00541E32">
        <w:rPr>
          <w:rFonts w:ascii="Arial Narrow" w:eastAsia="Calibri" w:hAnsi="Arial Narrow" w:cs="Arial"/>
          <w:sz w:val="26"/>
          <w:szCs w:val="26"/>
          <w:lang w:val="es-CO" w:eastAsia="en-US"/>
        </w:rPr>
        <w:t xml:space="preserve"> ju</w:t>
      </w:r>
      <w:r w:rsidR="006A3FF2" w:rsidRPr="00541E32">
        <w:rPr>
          <w:rFonts w:ascii="Arial Narrow" w:eastAsia="Calibri" w:hAnsi="Arial Narrow" w:cs="Arial"/>
          <w:sz w:val="26"/>
          <w:szCs w:val="26"/>
          <w:lang w:val="es-CO" w:eastAsia="en-US"/>
        </w:rPr>
        <w:t>lio</w:t>
      </w:r>
      <w:r w:rsidR="00951279" w:rsidRPr="00541E32">
        <w:rPr>
          <w:rFonts w:ascii="Arial Narrow" w:eastAsia="Calibri" w:hAnsi="Arial Narrow" w:cs="Arial"/>
          <w:sz w:val="26"/>
          <w:szCs w:val="26"/>
          <w:lang w:val="es-CO" w:eastAsia="en-US"/>
        </w:rPr>
        <w:t xml:space="preserve"> de dos mil diecinueve </w:t>
      </w:r>
      <w:r w:rsidRPr="00541E32">
        <w:rPr>
          <w:rFonts w:ascii="Arial Narrow" w:eastAsia="Calibri" w:hAnsi="Arial Narrow" w:cs="Arial"/>
          <w:sz w:val="26"/>
          <w:szCs w:val="26"/>
          <w:lang w:val="es-CO" w:eastAsia="en-US"/>
        </w:rPr>
        <w:t>(201</w:t>
      </w:r>
      <w:r w:rsidR="00951279" w:rsidRPr="00541E32">
        <w:rPr>
          <w:rFonts w:ascii="Arial Narrow" w:eastAsia="Calibri" w:hAnsi="Arial Narrow" w:cs="Arial"/>
          <w:sz w:val="26"/>
          <w:szCs w:val="26"/>
          <w:lang w:val="es-CO" w:eastAsia="en-US"/>
        </w:rPr>
        <w:t>9</w:t>
      </w:r>
      <w:r w:rsidRPr="00541E32">
        <w:rPr>
          <w:rFonts w:ascii="Arial Narrow" w:eastAsia="Calibri" w:hAnsi="Arial Narrow" w:cs="Arial"/>
          <w:sz w:val="26"/>
          <w:szCs w:val="26"/>
          <w:lang w:val="es-CO" w:eastAsia="en-US"/>
        </w:rPr>
        <w:t xml:space="preserve">), siendo las </w:t>
      </w:r>
      <w:r w:rsidR="006A3FF2" w:rsidRPr="00541E32">
        <w:rPr>
          <w:rFonts w:ascii="Arial Narrow" w:eastAsia="Calibri" w:hAnsi="Arial Narrow" w:cs="Arial"/>
          <w:sz w:val="26"/>
          <w:szCs w:val="26"/>
          <w:lang w:val="es-CO" w:eastAsia="en-US"/>
        </w:rPr>
        <w:t>siete y treinta</w:t>
      </w:r>
      <w:r w:rsidR="00951279" w:rsidRPr="00541E32">
        <w:rPr>
          <w:rFonts w:ascii="Arial Narrow" w:eastAsia="Calibri" w:hAnsi="Arial Narrow" w:cs="Arial"/>
          <w:sz w:val="26"/>
          <w:szCs w:val="26"/>
          <w:lang w:val="es-CO" w:eastAsia="en-US"/>
        </w:rPr>
        <w:t xml:space="preserve"> minutos de la </w:t>
      </w:r>
      <w:r w:rsidRPr="00541E32">
        <w:rPr>
          <w:rFonts w:ascii="Arial Narrow" w:eastAsia="Calibri" w:hAnsi="Arial Narrow" w:cs="Arial"/>
          <w:sz w:val="26"/>
          <w:szCs w:val="26"/>
          <w:lang w:val="es-CO" w:eastAsia="en-US"/>
        </w:rPr>
        <w:t>mañana (</w:t>
      </w:r>
      <w:r w:rsidR="006A3FF2" w:rsidRPr="00541E32">
        <w:rPr>
          <w:rFonts w:ascii="Arial Narrow" w:eastAsia="Calibri" w:hAnsi="Arial Narrow" w:cs="Arial"/>
          <w:sz w:val="26"/>
          <w:szCs w:val="26"/>
          <w:lang w:val="es-CO" w:eastAsia="en-US"/>
        </w:rPr>
        <w:t>7:30</w:t>
      </w:r>
      <w:r w:rsidRPr="00541E32">
        <w:rPr>
          <w:rFonts w:ascii="Arial Narrow" w:eastAsia="Calibri" w:hAnsi="Arial Narrow" w:cs="Arial"/>
          <w:sz w:val="26"/>
          <w:szCs w:val="26"/>
          <w:lang w:val="es-CO" w:eastAsia="en-US"/>
        </w:rPr>
        <w:t xml:space="preserve"> a.m.), </w:t>
      </w:r>
      <w:r w:rsidRPr="00541E32">
        <w:rPr>
          <w:rFonts w:ascii="Arial Narrow" w:hAnsi="Arial Narrow" w:cs="Arial"/>
          <w:bCs/>
          <w:color w:val="000000"/>
          <w:sz w:val="26"/>
          <w:szCs w:val="26"/>
          <w:lang w:eastAsia="es-CO"/>
        </w:rPr>
        <w:t xml:space="preserve">reunidos en la Sala de Audiencia los magistrados de </w:t>
      </w:r>
      <w:r w:rsidRPr="00541E32">
        <w:rPr>
          <w:rFonts w:ascii="Arial Narrow" w:hAnsi="Arial Narrow" w:cs="Arial"/>
          <w:bCs/>
          <w:color w:val="000000"/>
          <w:sz w:val="26"/>
          <w:szCs w:val="26"/>
          <w:lang w:eastAsia="es-CO"/>
        </w:rPr>
        <w:lastRenderedPageBreak/>
        <w:t>la Sala Cuarta de Decisión Laboral del Tribunal Superior de Pereira, el ponente declara abierto el acto, que tiene por objeto resolver l</w:t>
      </w:r>
      <w:r w:rsidR="00951279" w:rsidRPr="00541E32">
        <w:rPr>
          <w:rFonts w:ascii="Arial Narrow" w:hAnsi="Arial Narrow" w:cs="Arial"/>
          <w:bCs/>
          <w:color w:val="000000"/>
          <w:sz w:val="26"/>
          <w:szCs w:val="26"/>
          <w:lang w:eastAsia="es-CO"/>
        </w:rPr>
        <w:t xml:space="preserve">os recursos de apelación presentados por las demandantes contra </w:t>
      </w:r>
      <w:r w:rsidRPr="00541E32">
        <w:rPr>
          <w:rFonts w:ascii="Arial Narrow" w:hAnsi="Arial Narrow" w:cs="Arial"/>
          <w:bCs/>
          <w:color w:val="000000"/>
          <w:sz w:val="26"/>
          <w:szCs w:val="26"/>
          <w:lang w:eastAsia="es-CO"/>
        </w:rPr>
        <w:t xml:space="preserve">la sentencia dictada el </w:t>
      </w:r>
      <w:r w:rsidR="00951279" w:rsidRPr="00541E32">
        <w:rPr>
          <w:rFonts w:ascii="Arial Narrow" w:hAnsi="Arial Narrow" w:cs="Arial"/>
          <w:bCs/>
          <w:color w:val="000000"/>
          <w:sz w:val="26"/>
          <w:szCs w:val="26"/>
          <w:lang w:eastAsia="es-CO"/>
        </w:rPr>
        <w:t>19 de septiembre de 2018</w:t>
      </w:r>
      <w:r w:rsidRPr="00541E32">
        <w:rPr>
          <w:rFonts w:ascii="Arial Narrow" w:hAnsi="Arial Narrow" w:cs="Arial"/>
          <w:bCs/>
          <w:color w:val="000000"/>
          <w:sz w:val="26"/>
          <w:szCs w:val="26"/>
          <w:lang w:eastAsia="es-CO"/>
        </w:rPr>
        <w:t xml:space="preserve"> por el Juzgado</w:t>
      </w:r>
      <w:r w:rsidR="00951279" w:rsidRPr="00541E32">
        <w:rPr>
          <w:rFonts w:ascii="Arial Narrow" w:hAnsi="Arial Narrow" w:cs="Arial"/>
          <w:bCs/>
          <w:color w:val="000000"/>
          <w:sz w:val="26"/>
          <w:szCs w:val="26"/>
          <w:lang w:eastAsia="es-CO"/>
        </w:rPr>
        <w:t xml:space="preserve"> Primero </w:t>
      </w:r>
      <w:r w:rsidRPr="00541E32">
        <w:rPr>
          <w:rFonts w:ascii="Arial Narrow" w:hAnsi="Arial Narrow" w:cs="Arial"/>
          <w:bCs/>
          <w:color w:val="000000"/>
          <w:sz w:val="26"/>
          <w:szCs w:val="26"/>
          <w:lang w:eastAsia="es-CO"/>
        </w:rPr>
        <w:t xml:space="preserve">Laboral del Circuito de esta ciudad, dentro del proceso Ordinario Laboral que promueve </w:t>
      </w:r>
      <w:r w:rsidR="00951279" w:rsidRPr="00541E32">
        <w:rPr>
          <w:rFonts w:ascii="Arial Narrow" w:hAnsi="Arial Narrow" w:cs="Arial"/>
          <w:b/>
          <w:bCs/>
          <w:i/>
          <w:color w:val="000000"/>
          <w:sz w:val="26"/>
          <w:szCs w:val="26"/>
          <w:lang w:eastAsia="es-CO"/>
        </w:rPr>
        <w:t xml:space="preserve">María </w:t>
      </w:r>
      <w:proofErr w:type="spellStart"/>
      <w:r w:rsidR="00951279" w:rsidRPr="00541E32">
        <w:rPr>
          <w:rFonts w:ascii="Arial Narrow" w:hAnsi="Arial Narrow" w:cs="Arial"/>
          <w:b/>
          <w:bCs/>
          <w:i/>
          <w:color w:val="000000"/>
          <w:sz w:val="26"/>
          <w:szCs w:val="26"/>
          <w:lang w:eastAsia="es-CO"/>
        </w:rPr>
        <w:t>Beatríz</w:t>
      </w:r>
      <w:proofErr w:type="spellEnd"/>
      <w:r w:rsidR="00951279" w:rsidRPr="00541E32">
        <w:rPr>
          <w:rFonts w:ascii="Arial Narrow" w:hAnsi="Arial Narrow" w:cs="Arial"/>
          <w:b/>
          <w:bCs/>
          <w:i/>
          <w:color w:val="000000"/>
          <w:sz w:val="26"/>
          <w:szCs w:val="26"/>
          <w:lang w:eastAsia="es-CO"/>
        </w:rPr>
        <w:t xml:space="preserve"> González Varela </w:t>
      </w:r>
      <w:r w:rsidR="00951279" w:rsidRPr="00541E32">
        <w:rPr>
          <w:rFonts w:ascii="Arial Narrow" w:hAnsi="Arial Narrow" w:cs="Arial"/>
          <w:bCs/>
          <w:color w:val="000000"/>
          <w:sz w:val="26"/>
          <w:szCs w:val="26"/>
          <w:lang w:eastAsia="es-CO"/>
        </w:rPr>
        <w:t xml:space="preserve">al cual fue </w:t>
      </w:r>
      <w:r w:rsidR="00FA259F" w:rsidRPr="00541E32">
        <w:rPr>
          <w:rFonts w:ascii="Arial Narrow" w:hAnsi="Arial Narrow" w:cs="Arial"/>
          <w:bCs/>
          <w:color w:val="000000"/>
          <w:sz w:val="26"/>
          <w:szCs w:val="26"/>
          <w:lang w:eastAsia="es-CO"/>
        </w:rPr>
        <w:t xml:space="preserve">acumulado el proceso adelantado por </w:t>
      </w:r>
      <w:r w:rsidR="00FA259F" w:rsidRPr="00541E32">
        <w:rPr>
          <w:rFonts w:ascii="Arial Narrow" w:hAnsi="Arial Narrow" w:cs="Arial"/>
          <w:b/>
          <w:bCs/>
          <w:i/>
          <w:color w:val="000000"/>
          <w:sz w:val="26"/>
          <w:szCs w:val="26"/>
          <w:lang w:eastAsia="es-CO"/>
        </w:rPr>
        <w:t xml:space="preserve">France Edith Quintero Gaviria, </w:t>
      </w:r>
      <w:r w:rsidR="00FA259F" w:rsidRPr="00541E32">
        <w:rPr>
          <w:rFonts w:ascii="Arial Narrow" w:hAnsi="Arial Narrow" w:cs="Arial"/>
          <w:bCs/>
          <w:color w:val="000000"/>
          <w:sz w:val="26"/>
          <w:szCs w:val="26"/>
          <w:lang w:eastAsia="es-CO"/>
        </w:rPr>
        <w:t>ambos</w:t>
      </w:r>
      <w:r w:rsidRPr="00541E32">
        <w:rPr>
          <w:rFonts w:ascii="Arial Narrow" w:hAnsi="Arial Narrow" w:cs="Arial"/>
          <w:b/>
          <w:bCs/>
          <w:i/>
          <w:color w:val="000000"/>
          <w:sz w:val="26"/>
          <w:szCs w:val="26"/>
          <w:lang w:eastAsia="es-CO"/>
        </w:rPr>
        <w:t xml:space="preserve"> </w:t>
      </w:r>
      <w:r w:rsidRPr="00541E32">
        <w:rPr>
          <w:rFonts w:ascii="Arial Narrow" w:hAnsi="Arial Narrow" w:cs="Arial"/>
          <w:bCs/>
          <w:color w:val="000000"/>
          <w:sz w:val="26"/>
          <w:szCs w:val="26"/>
          <w:lang w:eastAsia="es-CO"/>
        </w:rPr>
        <w:t xml:space="preserve">contra la </w:t>
      </w:r>
      <w:r w:rsidRPr="00541E32">
        <w:rPr>
          <w:rFonts w:ascii="Arial Narrow" w:hAnsi="Arial Narrow" w:cs="Arial"/>
          <w:b/>
          <w:bCs/>
          <w:i/>
          <w:color w:val="000000"/>
          <w:sz w:val="26"/>
          <w:szCs w:val="26"/>
          <w:lang w:eastAsia="es-CO"/>
        </w:rPr>
        <w:t xml:space="preserve">Administradora Colombiana de Pensiones –Colpensiones, </w:t>
      </w:r>
      <w:r w:rsidRPr="00541E32">
        <w:rPr>
          <w:rFonts w:ascii="Arial Narrow" w:hAnsi="Arial Narrow" w:cs="Arial"/>
          <w:bCs/>
          <w:color w:val="000000"/>
          <w:sz w:val="26"/>
          <w:szCs w:val="26"/>
          <w:lang w:eastAsia="es-CO"/>
        </w:rPr>
        <w:t>trámite al cual se vincul</w:t>
      </w:r>
      <w:r w:rsidR="00FA259F" w:rsidRPr="00541E32">
        <w:rPr>
          <w:rFonts w:ascii="Arial Narrow" w:hAnsi="Arial Narrow" w:cs="Arial"/>
          <w:bCs/>
          <w:color w:val="000000"/>
          <w:sz w:val="26"/>
          <w:szCs w:val="26"/>
          <w:lang w:eastAsia="es-CO"/>
        </w:rPr>
        <w:t>aron a las señoras</w:t>
      </w:r>
      <w:r w:rsidR="00FA259F" w:rsidRPr="00541E32">
        <w:rPr>
          <w:rFonts w:ascii="Arial Narrow" w:hAnsi="Arial Narrow" w:cs="Arial"/>
          <w:bCs/>
          <w:i/>
          <w:color w:val="000000"/>
          <w:sz w:val="26"/>
          <w:szCs w:val="26"/>
          <w:lang w:eastAsia="es-CO"/>
        </w:rPr>
        <w:t xml:space="preserve"> </w:t>
      </w:r>
      <w:r w:rsidR="00FA259F" w:rsidRPr="00541E32">
        <w:rPr>
          <w:rFonts w:ascii="Arial Narrow" w:hAnsi="Arial Narrow" w:cs="Arial"/>
          <w:b/>
          <w:bCs/>
          <w:i/>
          <w:color w:val="000000"/>
          <w:sz w:val="26"/>
          <w:szCs w:val="26"/>
          <w:lang w:eastAsia="es-CO"/>
        </w:rPr>
        <w:t>Aura, Ana Tulia, María Soledad y Rosa Emilia Marulanda Granada</w:t>
      </w:r>
      <w:r w:rsidRPr="00541E32">
        <w:rPr>
          <w:rFonts w:ascii="Arial Narrow" w:hAnsi="Arial Narrow" w:cs="Arial"/>
          <w:bCs/>
          <w:color w:val="000000"/>
          <w:sz w:val="26"/>
          <w:szCs w:val="26"/>
          <w:lang w:eastAsia="es-CO"/>
        </w:rPr>
        <w:t>.</w:t>
      </w:r>
    </w:p>
    <w:p w:rsidR="00BF7693" w:rsidRPr="00541E32" w:rsidRDefault="00BF7693" w:rsidP="00541E32">
      <w:pPr>
        <w:spacing w:line="288" w:lineRule="auto"/>
        <w:ind w:firstLine="851"/>
        <w:jc w:val="both"/>
        <w:rPr>
          <w:rFonts w:ascii="Arial Narrow" w:hAnsi="Arial Narrow" w:cs="Arial"/>
          <w:bCs/>
          <w:iCs/>
          <w:sz w:val="26"/>
          <w:szCs w:val="26"/>
        </w:rPr>
      </w:pPr>
      <w:r w:rsidRPr="00541E32">
        <w:rPr>
          <w:rFonts w:ascii="Arial Narrow" w:hAnsi="Arial Narrow" w:cs="Arial"/>
          <w:bCs/>
          <w:iCs/>
          <w:sz w:val="26"/>
          <w:szCs w:val="26"/>
        </w:rPr>
        <w:t xml:space="preserve"> </w:t>
      </w:r>
    </w:p>
    <w:p w:rsidR="00BF7693" w:rsidRPr="00541E32" w:rsidRDefault="00BF7693" w:rsidP="00541E32">
      <w:pPr>
        <w:shd w:val="clear" w:color="auto" w:fill="FFFFFF"/>
        <w:spacing w:line="288" w:lineRule="auto"/>
        <w:ind w:firstLine="708"/>
        <w:jc w:val="both"/>
        <w:rPr>
          <w:rFonts w:ascii="Arial Narrow" w:hAnsi="Arial Narrow" w:cs="Arial"/>
          <w:b/>
          <w:bCs/>
          <w:color w:val="000000"/>
          <w:sz w:val="26"/>
          <w:szCs w:val="26"/>
          <w:lang w:eastAsia="es-CO"/>
        </w:rPr>
      </w:pPr>
      <w:r w:rsidRPr="00541E32">
        <w:rPr>
          <w:rFonts w:ascii="Arial Narrow" w:hAnsi="Arial Narrow" w:cs="Arial"/>
          <w:b/>
          <w:bCs/>
          <w:color w:val="000000"/>
          <w:sz w:val="26"/>
          <w:szCs w:val="26"/>
          <w:lang w:eastAsia="es-CO"/>
        </w:rPr>
        <w:t>IDENTIFICACIÓN DE LOS PRESENTES:</w:t>
      </w:r>
    </w:p>
    <w:p w:rsidR="00BF7693" w:rsidRPr="00541E32" w:rsidRDefault="00BF7693" w:rsidP="00541E32">
      <w:pPr>
        <w:pStyle w:val="Sinespaciado"/>
        <w:spacing w:line="288" w:lineRule="auto"/>
        <w:rPr>
          <w:rFonts w:ascii="Arial Narrow" w:hAnsi="Arial Narrow" w:cs="Arial"/>
          <w:sz w:val="26"/>
          <w:szCs w:val="26"/>
          <w:lang w:eastAsia="es-CO"/>
        </w:rPr>
      </w:pPr>
    </w:p>
    <w:p w:rsidR="00BF7693" w:rsidRPr="00541E32" w:rsidRDefault="00BF7693" w:rsidP="00541E32">
      <w:pPr>
        <w:pStyle w:val="Sinespaciado"/>
        <w:spacing w:line="288" w:lineRule="auto"/>
        <w:rPr>
          <w:rFonts w:ascii="Arial Narrow" w:hAnsi="Arial Narrow" w:cs="Arial"/>
          <w:sz w:val="26"/>
          <w:szCs w:val="26"/>
        </w:rPr>
      </w:pPr>
    </w:p>
    <w:p w:rsidR="00BF7693" w:rsidRPr="00541E32" w:rsidRDefault="00BF7693" w:rsidP="00541E32">
      <w:pPr>
        <w:spacing w:line="288" w:lineRule="auto"/>
        <w:ind w:firstLine="851"/>
        <w:rPr>
          <w:rFonts w:ascii="Arial Narrow" w:hAnsi="Arial Narrow" w:cs="Arial"/>
          <w:b/>
          <w:i/>
          <w:sz w:val="26"/>
          <w:szCs w:val="26"/>
        </w:rPr>
      </w:pPr>
      <w:r w:rsidRPr="00541E32">
        <w:rPr>
          <w:rFonts w:ascii="Arial Narrow" w:hAnsi="Arial Narrow" w:cs="Arial"/>
          <w:b/>
          <w:i/>
          <w:sz w:val="26"/>
          <w:szCs w:val="26"/>
        </w:rPr>
        <w:t>ANTECEDENTES</w:t>
      </w:r>
    </w:p>
    <w:p w:rsidR="00BF7693" w:rsidRPr="00541E32" w:rsidRDefault="00BF7693" w:rsidP="00541E32">
      <w:pPr>
        <w:pStyle w:val="Sinespaciado"/>
        <w:spacing w:line="288" w:lineRule="auto"/>
        <w:rPr>
          <w:rFonts w:ascii="Arial Narrow" w:hAnsi="Arial Narrow" w:cs="Arial"/>
          <w:sz w:val="26"/>
          <w:szCs w:val="26"/>
        </w:rPr>
      </w:pPr>
    </w:p>
    <w:p w:rsidR="00BF7693" w:rsidRPr="00541E32" w:rsidRDefault="00BF7693" w:rsidP="00541E32">
      <w:pPr>
        <w:shd w:val="clear" w:color="auto" w:fill="FFFFFF"/>
        <w:spacing w:line="288" w:lineRule="auto"/>
        <w:ind w:firstLine="851"/>
        <w:jc w:val="both"/>
        <w:rPr>
          <w:rFonts w:ascii="Arial Narrow" w:hAnsi="Arial Narrow" w:cs="Arial"/>
          <w:sz w:val="26"/>
          <w:szCs w:val="26"/>
        </w:rPr>
      </w:pPr>
      <w:r w:rsidRPr="00541E32">
        <w:rPr>
          <w:rFonts w:ascii="Arial Narrow" w:hAnsi="Arial Narrow" w:cs="Arial"/>
          <w:sz w:val="26"/>
          <w:szCs w:val="26"/>
        </w:rPr>
        <w:t>Antes de que procedan los asistentes a descorrer el traslado para alegar en esta instancia, conforme a las voces del artículo 13 de la Ley 1149 de 2007, dígase que persigue</w:t>
      </w:r>
      <w:r w:rsidR="00A93727" w:rsidRPr="00541E32">
        <w:rPr>
          <w:rFonts w:ascii="Arial Narrow" w:hAnsi="Arial Narrow" w:cs="Arial"/>
          <w:sz w:val="26"/>
          <w:szCs w:val="26"/>
        </w:rPr>
        <w:t>n</w:t>
      </w:r>
      <w:r w:rsidRPr="00541E32">
        <w:rPr>
          <w:rFonts w:ascii="Arial Narrow" w:hAnsi="Arial Narrow" w:cs="Arial"/>
          <w:sz w:val="26"/>
          <w:szCs w:val="26"/>
        </w:rPr>
        <w:t xml:space="preserve"> la</w:t>
      </w:r>
      <w:r w:rsidR="00A93727" w:rsidRPr="00541E32">
        <w:rPr>
          <w:rFonts w:ascii="Arial Narrow" w:hAnsi="Arial Narrow" w:cs="Arial"/>
          <w:sz w:val="26"/>
          <w:szCs w:val="26"/>
        </w:rPr>
        <w:t>s</w:t>
      </w:r>
      <w:r w:rsidRPr="00541E32">
        <w:rPr>
          <w:rFonts w:ascii="Arial Narrow" w:hAnsi="Arial Narrow" w:cs="Arial"/>
          <w:sz w:val="26"/>
          <w:szCs w:val="26"/>
        </w:rPr>
        <w:t xml:space="preserve"> demandante</w:t>
      </w:r>
      <w:r w:rsidR="00A93727" w:rsidRPr="00541E32">
        <w:rPr>
          <w:rFonts w:ascii="Arial Narrow" w:hAnsi="Arial Narrow" w:cs="Arial"/>
          <w:sz w:val="26"/>
          <w:szCs w:val="26"/>
        </w:rPr>
        <w:t>s</w:t>
      </w:r>
      <w:r w:rsidR="00005BA1" w:rsidRPr="00541E32">
        <w:rPr>
          <w:rFonts w:ascii="Arial Narrow" w:hAnsi="Arial Narrow" w:cs="Arial"/>
          <w:sz w:val="26"/>
          <w:szCs w:val="26"/>
        </w:rPr>
        <w:t xml:space="preserve"> de manera exclusiva, </w:t>
      </w:r>
      <w:r w:rsidRPr="00541E32">
        <w:rPr>
          <w:rFonts w:ascii="Arial Narrow" w:hAnsi="Arial Narrow" w:cs="Arial"/>
          <w:sz w:val="26"/>
          <w:szCs w:val="26"/>
        </w:rPr>
        <w:t>que se declare</w:t>
      </w:r>
      <w:r w:rsidR="00005BA1" w:rsidRPr="00541E32">
        <w:rPr>
          <w:rFonts w:ascii="Arial Narrow" w:hAnsi="Arial Narrow" w:cs="Arial"/>
          <w:sz w:val="26"/>
          <w:szCs w:val="26"/>
        </w:rPr>
        <w:t xml:space="preserve"> que son </w:t>
      </w:r>
      <w:r w:rsidRPr="00541E32">
        <w:rPr>
          <w:rFonts w:ascii="Arial Narrow" w:hAnsi="Arial Narrow" w:cs="Arial"/>
          <w:sz w:val="26"/>
          <w:szCs w:val="26"/>
        </w:rPr>
        <w:t>beneficiaria</w:t>
      </w:r>
      <w:r w:rsidR="00005BA1" w:rsidRPr="00541E32">
        <w:rPr>
          <w:rFonts w:ascii="Arial Narrow" w:hAnsi="Arial Narrow" w:cs="Arial"/>
          <w:sz w:val="26"/>
          <w:szCs w:val="26"/>
        </w:rPr>
        <w:t>s</w:t>
      </w:r>
      <w:r w:rsidRPr="00541E32">
        <w:rPr>
          <w:rFonts w:ascii="Arial Narrow" w:hAnsi="Arial Narrow" w:cs="Arial"/>
          <w:sz w:val="26"/>
          <w:szCs w:val="26"/>
        </w:rPr>
        <w:t xml:space="preserve"> de la pensión de sobrevivientes generada por la muerte del señor </w:t>
      </w:r>
      <w:r w:rsidR="00005BA1" w:rsidRPr="00541E32">
        <w:rPr>
          <w:rFonts w:ascii="Arial Narrow" w:hAnsi="Arial Narrow" w:cs="Arial"/>
          <w:sz w:val="26"/>
          <w:szCs w:val="26"/>
        </w:rPr>
        <w:t xml:space="preserve">José </w:t>
      </w:r>
      <w:proofErr w:type="spellStart"/>
      <w:r w:rsidR="00005BA1" w:rsidRPr="00541E32">
        <w:rPr>
          <w:rFonts w:ascii="Arial Narrow" w:hAnsi="Arial Narrow" w:cs="Arial"/>
          <w:sz w:val="26"/>
          <w:szCs w:val="26"/>
        </w:rPr>
        <w:t>Artemo</w:t>
      </w:r>
      <w:proofErr w:type="spellEnd"/>
      <w:r w:rsidR="00005BA1" w:rsidRPr="00541E32">
        <w:rPr>
          <w:rFonts w:ascii="Arial Narrow" w:hAnsi="Arial Narrow" w:cs="Arial"/>
          <w:sz w:val="26"/>
          <w:szCs w:val="26"/>
        </w:rPr>
        <w:t xml:space="preserve"> Marulanda Granada </w:t>
      </w:r>
      <w:r w:rsidRPr="00541E32">
        <w:rPr>
          <w:rFonts w:ascii="Arial Narrow" w:hAnsi="Arial Narrow" w:cs="Arial"/>
          <w:sz w:val="26"/>
          <w:szCs w:val="26"/>
        </w:rPr>
        <w:t>y en consecuencia, pide</w:t>
      </w:r>
      <w:r w:rsidR="00005BA1" w:rsidRPr="00541E32">
        <w:rPr>
          <w:rFonts w:ascii="Arial Narrow" w:hAnsi="Arial Narrow" w:cs="Arial"/>
          <w:sz w:val="26"/>
          <w:szCs w:val="26"/>
        </w:rPr>
        <w:t>n</w:t>
      </w:r>
      <w:r w:rsidRPr="00541E32">
        <w:rPr>
          <w:rFonts w:ascii="Arial Narrow" w:hAnsi="Arial Narrow" w:cs="Arial"/>
          <w:sz w:val="26"/>
          <w:szCs w:val="26"/>
        </w:rPr>
        <w:t xml:space="preserve"> que se condene a la demandada a reconocer y pagar la misma, desde el </w:t>
      </w:r>
      <w:r w:rsidR="00005BA1" w:rsidRPr="00541E32">
        <w:rPr>
          <w:rFonts w:ascii="Arial Narrow" w:hAnsi="Arial Narrow" w:cs="Arial"/>
          <w:sz w:val="26"/>
          <w:szCs w:val="26"/>
        </w:rPr>
        <w:t>6 de mayo de 2011</w:t>
      </w:r>
      <w:r w:rsidRPr="00541E32">
        <w:rPr>
          <w:rFonts w:ascii="Arial Narrow" w:hAnsi="Arial Narrow" w:cs="Arial"/>
          <w:sz w:val="26"/>
          <w:szCs w:val="26"/>
        </w:rPr>
        <w:t>, con el correspondiente retroactivo pensional, incluyendo las mesadas adicionales, los intereses  moratorios y las costas del proceso.</w:t>
      </w:r>
    </w:p>
    <w:p w:rsidR="00BF7693" w:rsidRPr="00541E32" w:rsidRDefault="00BF7693" w:rsidP="00541E32">
      <w:pPr>
        <w:shd w:val="clear" w:color="auto" w:fill="FFFFFF"/>
        <w:spacing w:line="288" w:lineRule="auto"/>
        <w:ind w:firstLine="851"/>
        <w:jc w:val="both"/>
        <w:rPr>
          <w:rFonts w:ascii="Arial Narrow" w:hAnsi="Arial Narrow" w:cs="Arial"/>
          <w:sz w:val="26"/>
          <w:szCs w:val="26"/>
        </w:rPr>
      </w:pPr>
    </w:p>
    <w:p w:rsidR="00FF045F" w:rsidRPr="00541E32" w:rsidRDefault="00BF7693" w:rsidP="00541E32">
      <w:pPr>
        <w:shd w:val="clear" w:color="auto" w:fill="FFFFFF"/>
        <w:spacing w:line="288" w:lineRule="auto"/>
        <w:ind w:firstLine="851"/>
        <w:jc w:val="both"/>
        <w:rPr>
          <w:rFonts w:ascii="Arial Narrow" w:hAnsi="Arial Narrow" w:cs="Arial"/>
          <w:sz w:val="26"/>
          <w:szCs w:val="26"/>
        </w:rPr>
      </w:pPr>
      <w:r w:rsidRPr="00541E32">
        <w:rPr>
          <w:rFonts w:ascii="Arial Narrow" w:hAnsi="Arial Narrow" w:cs="Arial"/>
          <w:sz w:val="26"/>
          <w:szCs w:val="26"/>
        </w:rPr>
        <w:t>Para así pedir,</w:t>
      </w:r>
      <w:r w:rsidR="00671261" w:rsidRPr="00541E32">
        <w:rPr>
          <w:rFonts w:ascii="Arial Narrow" w:hAnsi="Arial Narrow" w:cs="Arial"/>
          <w:sz w:val="26"/>
          <w:szCs w:val="26"/>
        </w:rPr>
        <w:t xml:space="preserve"> ambas afirmaron que </w:t>
      </w:r>
      <w:r w:rsidR="00CC599F" w:rsidRPr="00541E32">
        <w:rPr>
          <w:rFonts w:ascii="Arial Narrow" w:hAnsi="Arial Narrow" w:cs="Arial"/>
          <w:sz w:val="26"/>
          <w:szCs w:val="26"/>
        </w:rPr>
        <w:t>el</w:t>
      </w:r>
      <w:r w:rsidR="004C2FE5" w:rsidRPr="00541E32">
        <w:rPr>
          <w:rFonts w:ascii="Arial Narrow" w:hAnsi="Arial Narrow" w:cs="Arial"/>
          <w:sz w:val="26"/>
          <w:szCs w:val="26"/>
        </w:rPr>
        <w:t xml:space="preserve"> señor José </w:t>
      </w:r>
      <w:proofErr w:type="spellStart"/>
      <w:r w:rsidR="004C2FE5" w:rsidRPr="00541E32">
        <w:rPr>
          <w:rFonts w:ascii="Arial Narrow" w:hAnsi="Arial Narrow" w:cs="Arial"/>
          <w:sz w:val="26"/>
          <w:szCs w:val="26"/>
        </w:rPr>
        <w:t>Artemo</w:t>
      </w:r>
      <w:proofErr w:type="spellEnd"/>
      <w:r w:rsidR="004C2FE5" w:rsidRPr="00541E32">
        <w:rPr>
          <w:rFonts w:ascii="Arial Narrow" w:hAnsi="Arial Narrow" w:cs="Arial"/>
          <w:sz w:val="26"/>
          <w:szCs w:val="26"/>
        </w:rPr>
        <w:t xml:space="preserve"> Marulanda Granada</w:t>
      </w:r>
      <w:r w:rsidRPr="00541E32">
        <w:rPr>
          <w:rFonts w:ascii="Arial Narrow" w:hAnsi="Arial Narrow" w:cs="Arial"/>
          <w:sz w:val="26"/>
          <w:szCs w:val="26"/>
        </w:rPr>
        <w:t>,</w:t>
      </w:r>
      <w:r w:rsidR="00CC599F" w:rsidRPr="00541E32">
        <w:rPr>
          <w:rFonts w:ascii="Arial Narrow" w:hAnsi="Arial Narrow" w:cs="Arial"/>
          <w:sz w:val="26"/>
          <w:szCs w:val="26"/>
        </w:rPr>
        <w:t xml:space="preserve"> era pensionado por vejez, que falleció el 6</w:t>
      </w:r>
      <w:r w:rsidRPr="00541E32">
        <w:rPr>
          <w:rFonts w:ascii="Arial Narrow" w:hAnsi="Arial Narrow" w:cs="Arial"/>
          <w:sz w:val="26"/>
          <w:szCs w:val="26"/>
        </w:rPr>
        <w:t xml:space="preserve"> de </w:t>
      </w:r>
      <w:r w:rsidR="00CC599F" w:rsidRPr="00541E32">
        <w:rPr>
          <w:rFonts w:ascii="Arial Narrow" w:hAnsi="Arial Narrow" w:cs="Arial"/>
          <w:sz w:val="26"/>
          <w:szCs w:val="26"/>
        </w:rPr>
        <w:t xml:space="preserve">mayo de 2011, </w:t>
      </w:r>
      <w:r w:rsidRPr="00541E32">
        <w:rPr>
          <w:rFonts w:ascii="Arial Narrow" w:hAnsi="Arial Narrow" w:cs="Arial"/>
          <w:sz w:val="26"/>
          <w:szCs w:val="26"/>
        </w:rPr>
        <w:t>que</w:t>
      </w:r>
      <w:r w:rsidR="00CC599F" w:rsidRPr="00541E32">
        <w:rPr>
          <w:rFonts w:ascii="Arial Narrow" w:hAnsi="Arial Narrow" w:cs="Arial"/>
          <w:sz w:val="26"/>
          <w:szCs w:val="26"/>
        </w:rPr>
        <w:t xml:space="preserve"> convivieron</w:t>
      </w:r>
      <w:r w:rsidR="00671261" w:rsidRPr="00541E32">
        <w:rPr>
          <w:rFonts w:ascii="Arial Narrow" w:hAnsi="Arial Narrow" w:cs="Arial"/>
          <w:sz w:val="26"/>
          <w:szCs w:val="26"/>
        </w:rPr>
        <w:t xml:space="preserve"> con él hasta la fecha de su fallecimiento, la señora María </w:t>
      </w:r>
      <w:proofErr w:type="spellStart"/>
      <w:r w:rsidR="00671261" w:rsidRPr="00541E32">
        <w:rPr>
          <w:rFonts w:ascii="Arial Narrow" w:hAnsi="Arial Narrow" w:cs="Arial"/>
          <w:sz w:val="26"/>
          <w:szCs w:val="26"/>
        </w:rPr>
        <w:t>Beatríz</w:t>
      </w:r>
      <w:proofErr w:type="spellEnd"/>
      <w:r w:rsidR="00671261" w:rsidRPr="00541E32">
        <w:rPr>
          <w:rFonts w:ascii="Arial Narrow" w:hAnsi="Arial Narrow" w:cs="Arial"/>
          <w:sz w:val="26"/>
          <w:szCs w:val="26"/>
        </w:rPr>
        <w:t xml:space="preserve"> González Varela por espacio de 20 años y </w:t>
      </w:r>
      <w:r w:rsidR="00932640" w:rsidRPr="00541E32">
        <w:rPr>
          <w:rFonts w:ascii="Arial Narrow" w:hAnsi="Arial Narrow" w:cs="Arial"/>
          <w:sz w:val="26"/>
          <w:szCs w:val="26"/>
        </w:rPr>
        <w:t xml:space="preserve">la señora France Edith Quintero Gaviria desde el año 1968; solicitaron </w:t>
      </w:r>
      <w:r w:rsidRPr="00541E32">
        <w:rPr>
          <w:rFonts w:ascii="Arial Narrow" w:hAnsi="Arial Narrow" w:cs="Arial"/>
          <w:sz w:val="26"/>
          <w:szCs w:val="26"/>
        </w:rPr>
        <w:t>ante la Administradora Colombiana de Pensiones – Colpensiones, el reconocimiento pensional el cual</w:t>
      </w:r>
      <w:r w:rsidR="00FF045F" w:rsidRPr="00541E32">
        <w:rPr>
          <w:rFonts w:ascii="Arial Narrow" w:hAnsi="Arial Narrow" w:cs="Arial"/>
          <w:sz w:val="26"/>
          <w:szCs w:val="26"/>
        </w:rPr>
        <w:t xml:space="preserve"> le</w:t>
      </w:r>
      <w:r w:rsidR="00C4327A" w:rsidRPr="00541E32">
        <w:rPr>
          <w:rFonts w:ascii="Arial Narrow" w:hAnsi="Arial Narrow" w:cs="Arial"/>
          <w:sz w:val="26"/>
          <w:szCs w:val="26"/>
        </w:rPr>
        <w:t>s</w:t>
      </w:r>
      <w:r w:rsidR="00FF045F" w:rsidRPr="00541E32">
        <w:rPr>
          <w:rFonts w:ascii="Arial Narrow" w:hAnsi="Arial Narrow" w:cs="Arial"/>
          <w:sz w:val="26"/>
          <w:szCs w:val="26"/>
        </w:rPr>
        <w:t xml:space="preserve"> fue negado,</w:t>
      </w:r>
      <w:r w:rsidR="00C4327A" w:rsidRPr="00541E32">
        <w:rPr>
          <w:rFonts w:ascii="Arial Narrow" w:hAnsi="Arial Narrow" w:cs="Arial"/>
          <w:sz w:val="26"/>
          <w:szCs w:val="26"/>
        </w:rPr>
        <w:t xml:space="preserve"> ante la existencia de dos solicitudes en tal sentido</w:t>
      </w:r>
      <w:r w:rsidR="00FF045F" w:rsidRPr="00541E32">
        <w:rPr>
          <w:rFonts w:ascii="Arial Narrow" w:hAnsi="Arial Narrow" w:cs="Arial"/>
          <w:sz w:val="26"/>
          <w:szCs w:val="26"/>
        </w:rPr>
        <w:t xml:space="preserve">, aun cuando </w:t>
      </w:r>
      <w:r w:rsidR="00C4327A" w:rsidRPr="00541E32">
        <w:rPr>
          <w:rFonts w:ascii="Arial Narrow" w:hAnsi="Arial Narrow" w:cs="Arial"/>
          <w:sz w:val="26"/>
          <w:szCs w:val="26"/>
        </w:rPr>
        <w:t xml:space="preserve">afirma la señora María </w:t>
      </w:r>
      <w:proofErr w:type="spellStart"/>
      <w:r w:rsidR="00C4327A" w:rsidRPr="00541E32">
        <w:rPr>
          <w:rFonts w:ascii="Arial Narrow" w:hAnsi="Arial Narrow" w:cs="Arial"/>
          <w:sz w:val="26"/>
          <w:szCs w:val="26"/>
        </w:rPr>
        <w:t>Beatríz</w:t>
      </w:r>
      <w:proofErr w:type="spellEnd"/>
      <w:r w:rsidR="00C4327A" w:rsidRPr="00541E32">
        <w:rPr>
          <w:rFonts w:ascii="Arial Narrow" w:hAnsi="Arial Narrow" w:cs="Arial"/>
          <w:sz w:val="26"/>
          <w:szCs w:val="26"/>
        </w:rPr>
        <w:t xml:space="preserve">, que </w:t>
      </w:r>
      <w:r w:rsidR="00FF045F" w:rsidRPr="00541E32">
        <w:rPr>
          <w:rFonts w:ascii="Arial Narrow" w:hAnsi="Arial Narrow" w:cs="Arial"/>
          <w:sz w:val="26"/>
          <w:szCs w:val="26"/>
        </w:rPr>
        <w:t>en el informe de trabajo social efectuado por la demandada, se concluyó que</w:t>
      </w:r>
      <w:r w:rsidR="00C4327A" w:rsidRPr="00541E32">
        <w:rPr>
          <w:rFonts w:ascii="Arial Narrow" w:hAnsi="Arial Narrow" w:cs="Arial"/>
          <w:sz w:val="26"/>
          <w:szCs w:val="26"/>
        </w:rPr>
        <w:t xml:space="preserve"> conforme a las pruebas recaudadas, se evidenciaba la </w:t>
      </w:r>
      <w:r w:rsidR="00FF045F" w:rsidRPr="00541E32">
        <w:rPr>
          <w:rFonts w:ascii="Arial Narrow" w:hAnsi="Arial Narrow" w:cs="Arial"/>
          <w:sz w:val="26"/>
          <w:szCs w:val="26"/>
        </w:rPr>
        <w:t>existencia de convivencia como pareja en unión libre por espacio de 20 años ininterrumpidos con el causante.</w:t>
      </w:r>
      <w:r w:rsidR="000B35C9" w:rsidRPr="00541E32">
        <w:rPr>
          <w:rFonts w:ascii="Arial Narrow" w:hAnsi="Arial Narrow" w:cs="Arial"/>
          <w:sz w:val="26"/>
          <w:szCs w:val="26"/>
        </w:rPr>
        <w:t xml:space="preserve"> </w:t>
      </w:r>
      <w:r w:rsidR="00B15F64" w:rsidRPr="00541E32">
        <w:rPr>
          <w:rFonts w:ascii="Arial Narrow" w:hAnsi="Arial Narrow" w:cs="Arial"/>
          <w:sz w:val="26"/>
          <w:szCs w:val="26"/>
        </w:rPr>
        <w:t xml:space="preserve">Se indica que el </w:t>
      </w:r>
      <w:r w:rsidR="00FE7B6B" w:rsidRPr="00541E32">
        <w:rPr>
          <w:rFonts w:ascii="Arial Narrow" w:hAnsi="Arial Narrow" w:cs="Arial"/>
          <w:sz w:val="26"/>
          <w:szCs w:val="26"/>
        </w:rPr>
        <w:t>19 de marzo de 2013 la señora Quintero Gaviria, desistió de la solicitud de pensión de sobrevivientes que había presentado ante Colpensiones</w:t>
      </w:r>
      <w:r w:rsidR="000B35C9" w:rsidRPr="00541E32">
        <w:rPr>
          <w:rFonts w:ascii="Arial Narrow" w:hAnsi="Arial Narrow" w:cs="Arial"/>
          <w:sz w:val="26"/>
          <w:szCs w:val="26"/>
        </w:rPr>
        <w:t xml:space="preserve">, por lo que el 17 de mayo de ese mismo año, la demandante María </w:t>
      </w:r>
      <w:proofErr w:type="spellStart"/>
      <w:r w:rsidR="000B35C9" w:rsidRPr="00541E32">
        <w:rPr>
          <w:rFonts w:ascii="Arial Narrow" w:hAnsi="Arial Narrow" w:cs="Arial"/>
          <w:sz w:val="26"/>
          <w:szCs w:val="26"/>
        </w:rPr>
        <w:t>Beatríz</w:t>
      </w:r>
      <w:proofErr w:type="spellEnd"/>
      <w:r w:rsidR="00B15F64" w:rsidRPr="00541E32">
        <w:rPr>
          <w:rFonts w:ascii="Arial Narrow" w:hAnsi="Arial Narrow" w:cs="Arial"/>
          <w:sz w:val="26"/>
          <w:szCs w:val="26"/>
        </w:rPr>
        <w:t xml:space="preserve"> González Varela</w:t>
      </w:r>
      <w:r w:rsidR="000B35C9" w:rsidRPr="00541E32">
        <w:rPr>
          <w:rFonts w:ascii="Arial Narrow" w:hAnsi="Arial Narrow" w:cs="Arial"/>
          <w:sz w:val="26"/>
          <w:szCs w:val="26"/>
        </w:rPr>
        <w:t xml:space="preserve">, interpuso recurso de apelación contra el acto administrativo que negó la prestación económica, </w:t>
      </w:r>
      <w:r w:rsidR="00700D0A" w:rsidRPr="00541E32">
        <w:rPr>
          <w:rFonts w:ascii="Arial Narrow" w:hAnsi="Arial Narrow" w:cs="Arial"/>
          <w:sz w:val="26"/>
          <w:szCs w:val="26"/>
        </w:rPr>
        <w:t>sin que al parecer, se hubiera resuelto el mismo con anterioridad a la presentación de esta acción laboral</w:t>
      </w:r>
      <w:r w:rsidR="00FE7B6B" w:rsidRPr="00541E32">
        <w:rPr>
          <w:rFonts w:ascii="Arial Narrow" w:hAnsi="Arial Narrow" w:cs="Arial"/>
          <w:sz w:val="26"/>
          <w:szCs w:val="26"/>
        </w:rPr>
        <w:t>.</w:t>
      </w:r>
    </w:p>
    <w:p w:rsidR="00FF045F" w:rsidRPr="00541E32" w:rsidRDefault="00FF045F" w:rsidP="00541E32">
      <w:pPr>
        <w:shd w:val="clear" w:color="auto" w:fill="FFFFFF"/>
        <w:spacing w:line="288" w:lineRule="auto"/>
        <w:ind w:firstLine="851"/>
        <w:jc w:val="both"/>
        <w:rPr>
          <w:rFonts w:ascii="Arial Narrow" w:hAnsi="Arial Narrow" w:cs="Arial"/>
          <w:sz w:val="26"/>
          <w:szCs w:val="26"/>
        </w:rPr>
      </w:pPr>
    </w:p>
    <w:p w:rsidR="00BF7693" w:rsidRPr="00541E32" w:rsidRDefault="00BF7693" w:rsidP="00541E32">
      <w:pPr>
        <w:shd w:val="clear" w:color="auto" w:fill="FFFFFF"/>
        <w:spacing w:line="288" w:lineRule="auto"/>
        <w:ind w:firstLine="851"/>
        <w:jc w:val="both"/>
        <w:rPr>
          <w:rFonts w:ascii="Arial Narrow" w:hAnsi="Arial Narrow" w:cs="Arial"/>
          <w:sz w:val="26"/>
          <w:szCs w:val="26"/>
        </w:rPr>
      </w:pPr>
      <w:r w:rsidRPr="00541E32">
        <w:rPr>
          <w:rFonts w:ascii="Arial Narrow" w:hAnsi="Arial Narrow" w:cs="Arial"/>
          <w:sz w:val="26"/>
          <w:szCs w:val="26"/>
        </w:rPr>
        <w:t xml:space="preserve">La Administradora Colombiana de Pensiones – Colpensiones en su calidad de pasiva, allegó respuesta </w:t>
      </w:r>
      <w:r w:rsidR="002602D2" w:rsidRPr="00541E32">
        <w:rPr>
          <w:rFonts w:ascii="Arial Narrow" w:hAnsi="Arial Narrow" w:cs="Arial"/>
          <w:sz w:val="26"/>
          <w:szCs w:val="26"/>
        </w:rPr>
        <w:t xml:space="preserve">a ambas demandas, </w:t>
      </w:r>
      <w:r w:rsidRPr="00541E32">
        <w:rPr>
          <w:rFonts w:ascii="Arial Narrow" w:hAnsi="Arial Narrow" w:cs="Arial"/>
          <w:sz w:val="26"/>
          <w:szCs w:val="26"/>
        </w:rPr>
        <w:t>en la</w:t>
      </w:r>
      <w:r w:rsidR="002602D2" w:rsidRPr="00541E32">
        <w:rPr>
          <w:rFonts w:ascii="Arial Narrow" w:hAnsi="Arial Narrow" w:cs="Arial"/>
          <w:sz w:val="26"/>
          <w:szCs w:val="26"/>
        </w:rPr>
        <w:t>s</w:t>
      </w:r>
      <w:r w:rsidRPr="00541E32">
        <w:rPr>
          <w:rFonts w:ascii="Arial Narrow" w:hAnsi="Arial Narrow" w:cs="Arial"/>
          <w:sz w:val="26"/>
          <w:szCs w:val="26"/>
        </w:rPr>
        <w:t xml:space="preserve"> que aceptó la calidad de pensionado del señor </w:t>
      </w:r>
      <w:r w:rsidR="002602D2" w:rsidRPr="00541E32">
        <w:rPr>
          <w:rFonts w:ascii="Arial Narrow" w:hAnsi="Arial Narrow" w:cs="Arial"/>
          <w:sz w:val="26"/>
          <w:szCs w:val="26"/>
        </w:rPr>
        <w:t xml:space="preserve">José </w:t>
      </w:r>
      <w:proofErr w:type="spellStart"/>
      <w:r w:rsidR="002602D2" w:rsidRPr="00541E32">
        <w:rPr>
          <w:rFonts w:ascii="Arial Narrow" w:hAnsi="Arial Narrow" w:cs="Arial"/>
          <w:sz w:val="26"/>
          <w:szCs w:val="26"/>
        </w:rPr>
        <w:t>Artemo</w:t>
      </w:r>
      <w:proofErr w:type="spellEnd"/>
      <w:r w:rsidR="002602D2" w:rsidRPr="00541E32">
        <w:rPr>
          <w:rFonts w:ascii="Arial Narrow" w:hAnsi="Arial Narrow" w:cs="Arial"/>
          <w:sz w:val="26"/>
          <w:szCs w:val="26"/>
        </w:rPr>
        <w:t xml:space="preserve"> Marulanda Granada, </w:t>
      </w:r>
      <w:r w:rsidRPr="00541E32">
        <w:rPr>
          <w:rFonts w:ascii="Arial Narrow" w:hAnsi="Arial Narrow" w:cs="Arial"/>
          <w:sz w:val="26"/>
          <w:szCs w:val="26"/>
        </w:rPr>
        <w:t>su fecha de fallecimiento, la</w:t>
      </w:r>
      <w:r w:rsidR="002602D2" w:rsidRPr="00541E32">
        <w:rPr>
          <w:rFonts w:ascii="Arial Narrow" w:hAnsi="Arial Narrow" w:cs="Arial"/>
          <w:sz w:val="26"/>
          <w:szCs w:val="26"/>
        </w:rPr>
        <w:t>s reclamacio</w:t>
      </w:r>
      <w:r w:rsidRPr="00541E32">
        <w:rPr>
          <w:rFonts w:ascii="Arial Narrow" w:hAnsi="Arial Narrow" w:cs="Arial"/>
          <w:sz w:val="26"/>
          <w:szCs w:val="26"/>
        </w:rPr>
        <w:t>n</w:t>
      </w:r>
      <w:r w:rsidR="002602D2" w:rsidRPr="00541E32">
        <w:rPr>
          <w:rFonts w:ascii="Arial Narrow" w:hAnsi="Arial Narrow" w:cs="Arial"/>
          <w:sz w:val="26"/>
          <w:szCs w:val="26"/>
        </w:rPr>
        <w:t>es</w:t>
      </w:r>
      <w:r w:rsidRPr="00541E32">
        <w:rPr>
          <w:rFonts w:ascii="Arial Narrow" w:hAnsi="Arial Narrow" w:cs="Arial"/>
          <w:sz w:val="26"/>
          <w:szCs w:val="26"/>
        </w:rPr>
        <w:t xml:space="preserve"> elevada</w:t>
      </w:r>
      <w:r w:rsidR="002602D2" w:rsidRPr="00541E32">
        <w:rPr>
          <w:rFonts w:ascii="Arial Narrow" w:hAnsi="Arial Narrow" w:cs="Arial"/>
          <w:sz w:val="26"/>
          <w:szCs w:val="26"/>
        </w:rPr>
        <w:t>s</w:t>
      </w:r>
      <w:r w:rsidRPr="00541E32">
        <w:rPr>
          <w:rFonts w:ascii="Arial Narrow" w:hAnsi="Arial Narrow" w:cs="Arial"/>
          <w:sz w:val="26"/>
          <w:szCs w:val="26"/>
        </w:rPr>
        <w:t xml:space="preserve"> y la respuesta negativa de la entidad</w:t>
      </w:r>
      <w:r w:rsidR="002602D2" w:rsidRPr="00541E32">
        <w:rPr>
          <w:rFonts w:ascii="Arial Narrow" w:hAnsi="Arial Narrow" w:cs="Arial"/>
          <w:sz w:val="26"/>
          <w:szCs w:val="26"/>
        </w:rPr>
        <w:t>,</w:t>
      </w:r>
      <w:r w:rsidR="00697739" w:rsidRPr="00541E32">
        <w:rPr>
          <w:rFonts w:ascii="Arial Narrow" w:hAnsi="Arial Narrow" w:cs="Arial"/>
          <w:sz w:val="26"/>
          <w:szCs w:val="26"/>
        </w:rPr>
        <w:t xml:space="preserve"> negando lo relativo al informe administrativo referido por </w:t>
      </w:r>
      <w:r w:rsidR="00697739" w:rsidRPr="00541E32">
        <w:rPr>
          <w:rFonts w:ascii="Arial Narrow" w:hAnsi="Arial Narrow" w:cs="Arial"/>
          <w:sz w:val="26"/>
          <w:szCs w:val="26"/>
        </w:rPr>
        <w:lastRenderedPageBreak/>
        <w:t xml:space="preserve">la </w:t>
      </w:r>
      <w:r w:rsidR="002602D2" w:rsidRPr="00541E32">
        <w:rPr>
          <w:rFonts w:ascii="Arial Narrow" w:hAnsi="Arial Narrow" w:cs="Arial"/>
          <w:sz w:val="26"/>
          <w:szCs w:val="26"/>
        </w:rPr>
        <w:t xml:space="preserve">señora María </w:t>
      </w:r>
      <w:proofErr w:type="spellStart"/>
      <w:r w:rsidR="002602D2" w:rsidRPr="00541E32">
        <w:rPr>
          <w:rFonts w:ascii="Arial Narrow" w:hAnsi="Arial Narrow" w:cs="Arial"/>
          <w:sz w:val="26"/>
          <w:szCs w:val="26"/>
        </w:rPr>
        <w:t>Beatríz</w:t>
      </w:r>
      <w:proofErr w:type="spellEnd"/>
      <w:r w:rsidR="002602D2" w:rsidRPr="00541E32">
        <w:rPr>
          <w:rFonts w:ascii="Arial Narrow" w:hAnsi="Arial Narrow" w:cs="Arial"/>
          <w:sz w:val="26"/>
          <w:szCs w:val="26"/>
        </w:rPr>
        <w:t xml:space="preserve"> González Varela</w:t>
      </w:r>
      <w:r w:rsidRPr="00541E32">
        <w:rPr>
          <w:rFonts w:ascii="Arial Narrow" w:hAnsi="Arial Narrow" w:cs="Arial"/>
          <w:sz w:val="26"/>
          <w:szCs w:val="26"/>
        </w:rPr>
        <w:t>. Se opone a las pretensiones de la</w:t>
      </w:r>
      <w:r w:rsidR="00697739" w:rsidRPr="00541E32">
        <w:rPr>
          <w:rFonts w:ascii="Arial Narrow" w:hAnsi="Arial Narrow" w:cs="Arial"/>
          <w:sz w:val="26"/>
          <w:szCs w:val="26"/>
        </w:rPr>
        <w:t>s</w:t>
      </w:r>
      <w:r w:rsidRPr="00541E32">
        <w:rPr>
          <w:rFonts w:ascii="Arial Narrow" w:hAnsi="Arial Narrow" w:cs="Arial"/>
          <w:sz w:val="26"/>
          <w:szCs w:val="26"/>
        </w:rPr>
        <w:t xml:space="preserve"> demanda</w:t>
      </w:r>
      <w:r w:rsidR="00697739" w:rsidRPr="00541E32">
        <w:rPr>
          <w:rFonts w:ascii="Arial Narrow" w:hAnsi="Arial Narrow" w:cs="Arial"/>
          <w:sz w:val="26"/>
          <w:szCs w:val="26"/>
        </w:rPr>
        <w:t>s</w:t>
      </w:r>
      <w:r w:rsidRPr="00541E32">
        <w:rPr>
          <w:rFonts w:ascii="Arial Narrow" w:hAnsi="Arial Narrow" w:cs="Arial"/>
          <w:sz w:val="26"/>
          <w:szCs w:val="26"/>
        </w:rPr>
        <w:t xml:space="preserve"> y excepciona de fondo “Inexistencia de la obligación”,</w:t>
      </w:r>
      <w:r w:rsidR="00737539" w:rsidRPr="00541E32">
        <w:rPr>
          <w:rFonts w:ascii="Arial Narrow" w:hAnsi="Arial Narrow" w:cs="Arial"/>
          <w:sz w:val="26"/>
          <w:szCs w:val="26"/>
        </w:rPr>
        <w:t xml:space="preserve"> “Cobro de lo no debido” y “</w:t>
      </w:r>
      <w:r w:rsidRPr="00541E32">
        <w:rPr>
          <w:rFonts w:ascii="Arial Narrow" w:hAnsi="Arial Narrow" w:cs="Arial"/>
          <w:sz w:val="26"/>
          <w:szCs w:val="26"/>
        </w:rPr>
        <w:t xml:space="preserve">Prescripción”. </w:t>
      </w:r>
    </w:p>
    <w:p w:rsidR="00BF7693" w:rsidRPr="00541E32" w:rsidRDefault="00BF7693" w:rsidP="00541E32">
      <w:pPr>
        <w:shd w:val="clear" w:color="auto" w:fill="FFFFFF"/>
        <w:spacing w:line="288" w:lineRule="auto"/>
        <w:ind w:firstLine="851"/>
        <w:jc w:val="both"/>
        <w:rPr>
          <w:rFonts w:ascii="Arial Narrow" w:hAnsi="Arial Narrow" w:cs="Arial"/>
          <w:sz w:val="26"/>
          <w:szCs w:val="26"/>
        </w:rPr>
      </w:pPr>
    </w:p>
    <w:p w:rsidR="00BF7693" w:rsidRDefault="00BF7693" w:rsidP="00541E32">
      <w:pPr>
        <w:shd w:val="clear" w:color="auto" w:fill="FFFFFF"/>
        <w:spacing w:line="288" w:lineRule="auto"/>
        <w:ind w:firstLine="851"/>
        <w:jc w:val="both"/>
        <w:rPr>
          <w:rFonts w:ascii="Arial Narrow" w:hAnsi="Arial Narrow" w:cs="Arial"/>
          <w:sz w:val="26"/>
          <w:szCs w:val="26"/>
        </w:rPr>
      </w:pPr>
      <w:r w:rsidRPr="00541E32">
        <w:rPr>
          <w:rFonts w:ascii="Arial Narrow" w:hAnsi="Arial Narrow" w:cs="Arial"/>
          <w:sz w:val="26"/>
          <w:szCs w:val="26"/>
        </w:rPr>
        <w:t xml:space="preserve">Por su parte, </w:t>
      </w:r>
      <w:r w:rsidR="00287F5C" w:rsidRPr="00541E32">
        <w:rPr>
          <w:rFonts w:ascii="Arial Narrow" w:hAnsi="Arial Narrow" w:cs="Arial"/>
          <w:sz w:val="26"/>
          <w:szCs w:val="26"/>
        </w:rPr>
        <w:t xml:space="preserve">las vinculadas dieron </w:t>
      </w:r>
      <w:r w:rsidRPr="00541E32">
        <w:rPr>
          <w:rFonts w:ascii="Arial Narrow" w:hAnsi="Arial Narrow" w:cs="Arial"/>
          <w:sz w:val="26"/>
          <w:szCs w:val="26"/>
        </w:rPr>
        <w:t>respuesta a la</w:t>
      </w:r>
      <w:r w:rsidR="00287F5C" w:rsidRPr="00541E32">
        <w:rPr>
          <w:rFonts w:ascii="Arial Narrow" w:hAnsi="Arial Narrow" w:cs="Arial"/>
          <w:sz w:val="26"/>
          <w:szCs w:val="26"/>
        </w:rPr>
        <w:t>s</w:t>
      </w:r>
      <w:r w:rsidRPr="00541E32">
        <w:rPr>
          <w:rFonts w:ascii="Arial Narrow" w:hAnsi="Arial Narrow" w:cs="Arial"/>
          <w:sz w:val="26"/>
          <w:szCs w:val="26"/>
        </w:rPr>
        <w:t xml:space="preserve"> demanda</w:t>
      </w:r>
      <w:r w:rsidR="00287F5C" w:rsidRPr="00541E32">
        <w:rPr>
          <w:rFonts w:ascii="Arial Narrow" w:hAnsi="Arial Narrow" w:cs="Arial"/>
          <w:sz w:val="26"/>
          <w:szCs w:val="26"/>
        </w:rPr>
        <w:t>s</w:t>
      </w:r>
      <w:r w:rsidRPr="00541E32">
        <w:rPr>
          <w:rFonts w:ascii="Arial Narrow" w:hAnsi="Arial Narrow" w:cs="Arial"/>
          <w:sz w:val="26"/>
          <w:szCs w:val="26"/>
        </w:rPr>
        <w:t>,</w:t>
      </w:r>
      <w:r w:rsidR="00287F5C" w:rsidRPr="00541E32">
        <w:rPr>
          <w:rFonts w:ascii="Arial Narrow" w:hAnsi="Arial Narrow" w:cs="Arial"/>
          <w:sz w:val="26"/>
          <w:szCs w:val="26"/>
        </w:rPr>
        <w:t xml:space="preserve"> indicando que no les costaba nada acerca de la supuesta convivencia que su hermano fallecido tuvo con las demandantes, por cuanto siempre vivió solo y fue socorrido por ellas y una sobrina</w:t>
      </w:r>
      <w:r w:rsidRPr="00541E32">
        <w:rPr>
          <w:rFonts w:ascii="Arial Narrow" w:hAnsi="Arial Narrow" w:cs="Arial"/>
          <w:sz w:val="26"/>
          <w:szCs w:val="26"/>
        </w:rPr>
        <w:t>.</w:t>
      </w:r>
      <w:r w:rsidR="008A0211" w:rsidRPr="00541E32">
        <w:rPr>
          <w:rFonts w:ascii="Arial Narrow" w:hAnsi="Arial Narrow" w:cs="Arial"/>
          <w:sz w:val="26"/>
          <w:szCs w:val="26"/>
        </w:rPr>
        <w:t xml:space="preserve"> No se opusieron a las pretensiones ni presentaron excepciones de fondo.</w:t>
      </w:r>
    </w:p>
    <w:p w:rsidR="00A455FE" w:rsidRPr="00541E32" w:rsidRDefault="00A455FE" w:rsidP="00541E32">
      <w:pPr>
        <w:shd w:val="clear" w:color="auto" w:fill="FFFFFF"/>
        <w:spacing w:line="288" w:lineRule="auto"/>
        <w:ind w:firstLine="851"/>
        <w:jc w:val="both"/>
        <w:rPr>
          <w:rFonts w:ascii="Arial Narrow" w:hAnsi="Arial Narrow" w:cs="Arial"/>
          <w:sz w:val="26"/>
          <w:szCs w:val="26"/>
        </w:rPr>
      </w:pPr>
    </w:p>
    <w:p w:rsidR="00BF7693" w:rsidRPr="00541E32" w:rsidRDefault="00BF7693" w:rsidP="00541E32">
      <w:pPr>
        <w:shd w:val="clear" w:color="auto" w:fill="FFFFFF"/>
        <w:spacing w:line="288" w:lineRule="auto"/>
        <w:ind w:firstLine="851"/>
        <w:jc w:val="both"/>
        <w:rPr>
          <w:rFonts w:ascii="Arial Narrow" w:hAnsi="Arial Narrow" w:cs="Arial"/>
          <w:b/>
          <w:i/>
          <w:sz w:val="26"/>
          <w:szCs w:val="26"/>
        </w:rPr>
      </w:pPr>
      <w:r w:rsidRPr="00541E32">
        <w:rPr>
          <w:rFonts w:ascii="Arial Narrow" w:hAnsi="Arial Narrow" w:cs="Arial"/>
          <w:b/>
          <w:i/>
          <w:sz w:val="26"/>
          <w:szCs w:val="26"/>
        </w:rPr>
        <w:t xml:space="preserve">SENTENCIA </w:t>
      </w:r>
    </w:p>
    <w:p w:rsidR="008A0211" w:rsidRPr="00541E32" w:rsidRDefault="008A0211" w:rsidP="00541E32">
      <w:pPr>
        <w:shd w:val="clear" w:color="auto" w:fill="FFFFFF"/>
        <w:spacing w:line="288" w:lineRule="auto"/>
        <w:ind w:firstLine="851"/>
        <w:jc w:val="both"/>
        <w:rPr>
          <w:rFonts w:ascii="Arial Narrow" w:hAnsi="Arial Narrow" w:cs="Arial"/>
          <w:sz w:val="26"/>
          <w:szCs w:val="26"/>
        </w:rPr>
      </w:pPr>
    </w:p>
    <w:p w:rsidR="00EA4C55" w:rsidRPr="00541E32" w:rsidRDefault="008A0211" w:rsidP="00541E32">
      <w:pPr>
        <w:shd w:val="clear" w:color="auto" w:fill="FFFFFF"/>
        <w:spacing w:line="288" w:lineRule="auto"/>
        <w:ind w:firstLine="851"/>
        <w:jc w:val="both"/>
        <w:rPr>
          <w:rFonts w:ascii="Arial Narrow" w:hAnsi="Arial Narrow" w:cs="Arial"/>
          <w:sz w:val="26"/>
          <w:szCs w:val="26"/>
        </w:rPr>
      </w:pPr>
      <w:r w:rsidRPr="00541E32">
        <w:rPr>
          <w:rFonts w:ascii="Arial Narrow" w:hAnsi="Arial Narrow" w:cs="Arial"/>
          <w:sz w:val="26"/>
          <w:szCs w:val="26"/>
        </w:rPr>
        <w:t>L</w:t>
      </w:r>
      <w:r w:rsidR="00BF7693" w:rsidRPr="00541E32">
        <w:rPr>
          <w:rFonts w:ascii="Arial Narrow" w:hAnsi="Arial Narrow" w:cs="Arial"/>
          <w:sz w:val="26"/>
          <w:szCs w:val="26"/>
        </w:rPr>
        <w:t>a señora Jueza profirió sentencia en la que negó las pretensiones de la demanda,</w:t>
      </w:r>
      <w:r w:rsidR="00EA4C55" w:rsidRPr="00541E32">
        <w:rPr>
          <w:rFonts w:ascii="Arial Narrow" w:hAnsi="Arial Narrow" w:cs="Arial"/>
          <w:sz w:val="26"/>
          <w:szCs w:val="26"/>
        </w:rPr>
        <w:t xml:space="preserve"> incluso las contenidas en el libelo introductor acumulado al presente proceso, </w:t>
      </w:r>
      <w:r w:rsidR="00BF7693" w:rsidRPr="00541E32">
        <w:rPr>
          <w:rFonts w:ascii="Arial Narrow" w:hAnsi="Arial Narrow" w:cs="Arial"/>
          <w:sz w:val="26"/>
          <w:szCs w:val="26"/>
        </w:rPr>
        <w:t>al encontrar que de conformidad con las pruebas documentales y testimoniales aportadas al proceso, la</w:t>
      </w:r>
      <w:r w:rsidR="00EA4C55" w:rsidRPr="00541E32">
        <w:rPr>
          <w:rFonts w:ascii="Arial Narrow" w:hAnsi="Arial Narrow" w:cs="Arial"/>
          <w:sz w:val="26"/>
          <w:szCs w:val="26"/>
        </w:rPr>
        <w:t>s</w:t>
      </w:r>
      <w:r w:rsidR="00BF7693" w:rsidRPr="00541E32">
        <w:rPr>
          <w:rFonts w:ascii="Arial Narrow" w:hAnsi="Arial Narrow" w:cs="Arial"/>
          <w:sz w:val="26"/>
          <w:szCs w:val="26"/>
        </w:rPr>
        <w:t xml:space="preserve"> demandante</w:t>
      </w:r>
      <w:r w:rsidR="00EA4C55" w:rsidRPr="00541E32">
        <w:rPr>
          <w:rFonts w:ascii="Arial Narrow" w:hAnsi="Arial Narrow" w:cs="Arial"/>
          <w:sz w:val="26"/>
          <w:szCs w:val="26"/>
        </w:rPr>
        <w:t>s</w:t>
      </w:r>
      <w:r w:rsidR="00BF7693" w:rsidRPr="00541E32">
        <w:rPr>
          <w:rFonts w:ascii="Arial Narrow" w:hAnsi="Arial Narrow" w:cs="Arial"/>
          <w:sz w:val="26"/>
          <w:szCs w:val="26"/>
        </w:rPr>
        <w:t xml:space="preserve"> no </w:t>
      </w:r>
      <w:r w:rsidR="00EA4C55" w:rsidRPr="00541E32">
        <w:rPr>
          <w:rFonts w:ascii="Arial Narrow" w:hAnsi="Arial Narrow" w:cs="Arial"/>
          <w:sz w:val="26"/>
          <w:szCs w:val="26"/>
        </w:rPr>
        <w:t xml:space="preserve">lograron acreditar que </w:t>
      </w:r>
      <w:r w:rsidR="00BF7693" w:rsidRPr="00541E32">
        <w:rPr>
          <w:rFonts w:ascii="Arial Narrow" w:hAnsi="Arial Narrow" w:cs="Arial"/>
          <w:sz w:val="26"/>
          <w:szCs w:val="26"/>
        </w:rPr>
        <w:t>convivi</w:t>
      </w:r>
      <w:r w:rsidR="00EA4C55" w:rsidRPr="00541E32">
        <w:rPr>
          <w:rFonts w:ascii="Arial Narrow" w:hAnsi="Arial Narrow" w:cs="Arial"/>
          <w:sz w:val="26"/>
          <w:szCs w:val="26"/>
        </w:rPr>
        <w:t xml:space="preserve">eron con el señor José </w:t>
      </w:r>
      <w:proofErr w:type="spellStart"/>
      <w:r w:rsidR="00EA4C55" w:rsidRPr="00541E32">
        <w:rPr>
          <w:rFonts w:ascii="Arial Narrow" w:hAnsi="Arial Narrow" w:cs="Arial"/>
          <w:sz w:val="26"/>
          <w:szCs w:val="26"/>
        </w:rPr>
        <w:t>Artemo</w:t>
      </w:r>
      <w:proofErr w:type="spellEnd"/>
      <w:r w:rsidR="00EA4C55" w:rsidRPr="00541E32">
        <w:rPr>
          <w:rFonts w:ascii="Arial Narrow" w:hAnsi="Arial Narrow" w:cs="Arial"/>
          <w:sz w:val="26"/>
          <w:szCs w:val="26"/>
        </w:rPr>
        <w:t xml:space="preserve"> Marulanda Granda </w:t>
      </w:r>
      <w:r w:rsidR="001C574D" w:rsidRPr="00541E32">
        <w:rPr>
          <w:rFonts w:ascii="Arial Narrow" w:hAnsi="Arial Narrow" w:cs="Arial"/>
          <w:sz w:val="26"/>
          <w:szCs w:val="26"/>
        </w:rPr>
        <w:t xml:space="preserve">por lo menos, </w:t>
      </w:r>
      <w:r w:rsidR="00EA4C55" w:rsidRPr="00541E32">
        <w:rPr>
          <w:rFonts w:ascii="Arial Narrow" w:hAnsi="Arial Narrow" w:cs="Arial"/>
          <w:sz w:val="26"/>
          <w:szCs w:val="26"/>
        </w:rPr>
        <w:t xml:space="preserve">durante </w:t>
      </w:r>
      <w:r w:rsidR="00BF7693" w:rsidRPr="00541E32">
        <w:rPr>
          <w:rFonts w:ascii="Arial Narrow" w:hAnsi="Arial Narrow" w:cs="Arial"/>
          <w:sz w:val="26"/>
          <w:szCs w:val="26"/>
        </w:rPr>
        <w:t xml:space="preserve">los últimos 5 años </w:t>
      </w:r>
      <w:r w:rsidR="00EA4C55" w:rsidRPr="00541E32">
        <w:rPr>
          <w:rFonts w:ascii="Arial Narrow" w:hAnsi="Arial Narrow" w:cs="Arial"/>
          <w:sz w:val="26"/>
          <w:szCs w:val="26"/>
        </w:rPr>
        <w:t>de vida de aquél,</w:t>
      </w:r>
      <w:r w:rsidR="001C574D" w:rsidRPr="00541E32">
        <w:rPr>
          <w:rFonts w:ascii="Arial Narrow" w:hAnsi="Arial Narrow" w:cs="Arial"/>
          <w:sz w:val="26"/>
          <w:szCs w:val="26"/>
        </w:rPr>
        <w:t xml:space="preserve"> pues ante la existencia de varias</w:t>
      </w:r>
      <w:r w:rsidR="00EA4C55" w:rsidRPr="00541E32">
        <w:rPr>
          <w:rFonts w:ascii="Arial Narrow" w:hAnsi="Arial Narrow" w:cs="Arial"/>
          <w:sz w:val="26"/>
          <w:szCs w:val="26"/>
        </w:rPr>
        <w:t xml:space="preserve"> inconsistencias entre lo dicho por las mismas demandantes con lo expuesto por los testigos traídos a instancias de cada una</w:t>
      </w:r>
      <w:r w:rsidR="001C574D" w:rsidRPr="00541E32">
        <w:rPr>
          <w:rFonts w:ascii="Arial Narrow" w:hAnsi="Arial Narrow" w:cs="Arial"/>
          <w:sz w:val="26"/>
          <w:szCs w:val="26"/>
        </w:rPr>
        <w:t>, no logró llegar al convencimiento acerca de la existencia real de la convivencia exigida por la ley para tener a una de ellas o a ambas como beneficiarias de la sustitución pensional reclamada</w:t>
      </w:r>
      <w:r w:rsidR="00BF7693" w:rsidRPr="00541E32">
        <w:rPr>
          <w:rFonts w:ascii="Arial Narrow" w:hAnsi="Arial Narrow" w:cs="Arial"/>
          <w:sz w:val="26"/>
          <w:szCs w:val="26"/>
        </w:rPr>
        <w:t>.</w:t>
      </w:r>
    </w:p>
    <w:p w:rsidR="00BF7693" w:rsidRPr="00541E32" w:rsidRDefault="00EA4C55" w:rsidP="00541E32">
      <w:pPr>
        <w:shd w:val="clear" w:color="auto" w:fill="FFFFFF"/>
        <w:spacing w:line="288" w:lineRule="auto"/>
        <w:ind w:firstLine="851"/>
        <w:jc w:val="both"/>
        <w:rPr>
          <w:rFonts w:ascii="Arial Narrow" w:hAnsi="Arial Narrow" w:cs="Arial"/>
          <w:sz w:val="26"/>
          <w:szCs w:val="26"/>
        </w:rPr>
      </w:pPr>
      <w:r w:rsidRPr="00541E32">
        <w:rPr>
          <w:rFonts w:ascii="Arial Narrow" w:hAnsi="Arial Narrow" w:cs="Arial"/>
          <w:sz w:val="26"/>
          <w:szCs w:val="26"/>
        </w:rPr>
        <w:t xml:space="preserve"> </w:t>
      </w:r>
    </w:p>
    <w:p w:rsidR="00BF7693" w:rsidRPr="00541E32" w:rsidRDefault="00CA3BB9" w:rsidP="00541E32">
      <w:pPr>
        <w:shd w:val="clear" w:color="auto" w:fill="FFFFFF"/>
        <w:spacing w:line="288" w:lineRule="auto"/>
        <w:ind w:firstLine="851"/>
        <w:jc w:val="both"/>
        <w:rPr>
          <w:rFonts w:ascii="Arial Narrow" w:hAnsi="Arial Narrow" w:cs="Arial"/>
          <w:b/>
          <w:i/>
          <w:sz w:val="26"/>
          <w:szCs w:val="26"/>
        </w:rPr>
      </w:pPr>
      <w:r w:rsidRPr="00541E32">
        <w:rPr>
          <w:rFonts w:ascii="Arial Narrow" w:hAnsi="Arial Narrow" w:cs="Arial"/>
          <w:b/>
          <w:i/>
          <w:sz w:val="26"/>
          <w:szCs w:val="26"/>
        </w:rPr>
        <w:t xml:space="preserve">RECURSO DE </w:t>
      </w:r>
      <w:r w:rsidR="00A455FE" w:rsidRPr="00541E32">
        <w:rPr>
          <w:rFonts w:ascii="Arial Narrow" w:hAnsi="Arial Narrow" w:cs="Arial"/>
          <w:b/>
          <w:i/>
          <w:sz w:val="26"/>
          <w:szCs w:val="26"/>
        </w:rPr>
        <w:t>APELACIÓN</w:t>
      </w:r>
    </w:p>
    <w:p w:rsidR="00CA3BB9" w:rsidRPr="00541E32" w:rsidRDefault="00CA3BB9" w:rsidP="00541E32">
      <w:pPr>
        <w:shd w:val="clear" w:color="auto" w:fill="FFFFFF"/>
        <w:spacing w:line="288" w:lineRule="auto"/>
        <w:ind w:firstLine="851"/>
        <w:jc w:val="both"/>
        <w:rPr>
          <w:rFonts w:ascii="Arial Narrow" w:hAnsi="Arial Narrow" w:cs="Arial"/>
          <w:b/>
          <w:i/>
          <w:sz w:val="26"/>
          <w:szCs w:val="26"/>
        </w:rPr>
      </w:pPr>
    </w:p>
    <w:p w:rsidR="00CA3BB9" w:rsidRPr="00541E32" w:rsidRDefault="000D49F5" w:rsidP="00541E32">
      <w:pPr>
        <w:shd w:val="clear" w:color="auto" w:fill="FFFFFF"/>
        <w:spacing w:line="288" w:lineRule="auto"/>
        <w:ind w:firstLine="851"/>
        <w:jc w:val="both"/>
        <w:rPr>
          <w:rFonts w:ascii="Arial Narrow" w:hAnsi="Arial Narrow" w:cs="Arial"/>
          <w:sz w:val="26"/>
          <w:szCs w:val="26"/>
        </w:rPr>
      </w:pPr>
      <w:r w:rsidRPr="00541E32">
        <w:rPr>
          <w:rFonts w:ascii="Arial Narrow" w:hAnsi="Arial Narrow" w:cs="Arial"/>
          <w:sz w:val="26"/>
          <w:szCs w:val="26"/>
        </w:rPr>
        <w:t>La</w:t>
      </w:r>
      <w:r w:rsidR="00CA3BB9" w:rsidRPr="00541E32">
        <w:rPr>
          <w:rFonts w:ascii="Arial Narrow" w:hAnsi="Arial Narrow" w:cs="Arial"/>
          <w:sz w:val="26"/>
          <w:szCs w:val="26"/>
        </w:rPr>
        <w:t xml:space="preserve"> señora María </w:t>
      </w:r>
      <w:r w:rsidR="00A455FE" w:rsidRPr="00541E32">
        <w:rPr>
          <w:rFonts w:ascii="Arial Narrow" w:hAnsi="Arial Narrow" w:cs="Arial"/>
          <w:sz w:val="26"/>
          <w:szCs w:val="26"/>
        </w:rPr>
        <w:t>Beatriz</w:t>
      </w:r>
      <w:r w:rsidR="00CA3BB9" w:rsidRPr="00541E32">
        <w:rPr>
          <w:rFonts w:ascii="Arial Narrow" w:hAnsi="Arial Narrow" w:cs="Arial"/>
          <w:sz w:val="26"/>
          <w:szCs w:val="26"/>
        </w:rPr>
        <w:t xml:space="preserve"> González Varela y France Edith Quintero Gaviria, presentaron recurso de apelación,</w:t>
      </w:r>
      <w:r w:rsidR="001B33B1" w:rsidRPr="00541E32">
        <w:rPr>
          <w:rFonts w:ascii="Arial Narrow" w:hAnsi="Arial Narrow" w:cs="Arial"/>
          <w:sz w:val="26"/>
          <w:szCs w:val="26"/>
        </w:rPr>
        <w:t xml:space="preserve"> en los que en síntesis</w:t>
      </w:r>
      <w:r w:rsidR="00EF3AD3" w:rsidRPr="00541E32">
        <w:rPr>
          <w:rFonts w:ascii="Arial Narrow" w:hAnsi="Arial Narrow" w:cs="Arial"/>
          <w:sz w:val="26"/>
          <w:szCs w:val="26"/>
        </w:rPr>
        <w:t xml:space="preserve">, peticionan </w:t>
      </w:r>
      <w:r w:rsidR="001B33B1" w:rsidRPr="00541E32">
        <w:rPr>
          <w:rFonts w:ascii="Arial Narrow" w:hAnsi="Arial Narrow" w:cs="Arial"/>
          <w:sz w:val="26"/>
          <w:szCs w:val="26"/>
        </w:rPr>
        <w:t xml:space="preserve">que se </w:t>
      </w:r>
      <w:r w:rsidR="00EF3AD3" w:rsidRPr="00541E32">
        <w:rPr>
          <w:rFonts w:ascii="Arial Narrow" w:hAnsi="Arial Narrow" w:cs="Arial"/>
          <w:sz w:val="26"/>
          <w:szCs w:val="26"/>
        </w:rPr>
        <w:t xml:space="preserve">analicen </w:t>
      </w:r>
      <w:r w:rsidR="001B33B1" w:rsidRPr="00541E32">
        <w:rPr>
          <w:rFonts w:ascii="Arial Narrow" w:hAnsi="Arial Narrow" w:cs="Arial"/>
          <w:sz w:val="26"/>
          <w:szCs w:val="26"/>
        </w:rPr>
        <w:t>las pruebas documentales</w:t>
      </w:r>
      <w:r w:rsidR="004C25BA" w:rsidRPr="00541E32">
        <w:rPr>
          <w:rFonts w:ascii="Arial Narrow" w:hAnsi="Arial Narrow" w:cs="Arial"/>
          <w:sz w:val="26"/>
          <w:szCs w:val="26"/>
        </w:rPr>
        <w:t xml:space="preserve">, </w:t>
      </w:r>
      <w:r w:rsidR="001B33B1" w:rsidRPr="00541E32">
        <w:rPr>
          <w:rFonts w:ascii="Arial Narrow" w:hAnsi="Arial Narrow" w:cs="Arial"/>
          <w:sz w:val="26"/>
          <w:szCs w:val="26"/>
        </w:rPr>
        <w:t>testimoniales</w:t>
      </w:r>
      <w:r w:rsidR="004C25BA" w:rsidRPr="00541E32">
        <w:rPr>
          <w:rFonts w:ascii="Arial Narrow" w:hAnsi="Arial Narrow" w:cs="Arial"/>
          <w:sz w:val="26"/>
          <w:szCs w:val="26"/>
        </w:rPr>
        <w:t xml:space="preserve"> y en el caso de la primera, el material fotográfica que obra en el </w:t>
      </w:r>
      <w:r w:rsidR="001B33B1" w:rsidRPr="00541E32">
        <w:rPr>
          <w:rFonts w:ascii="Arial Narrow" w:hAnsi="Arial Narrow" w:cs="Arial"/>
          <w:sz w:val="26"/>
          <w:szCs w:val="26"/>
        </w:rPr>
        <w:t>plenario,</w:t>
      </w:r>
      <w:r w:rsidR="004C25BA" w:rsidRPr="00541E32">
        <w:rPr>
          <w:rFonts w:ascii="Arial Narrow" w:hAnsi="Arial Narrow" w:cs="Arial"/>
          <w:sz w:val="26"/>
          <w:szCs w:val="26"/>
        </w:rPr>
        <w:t xml:space="preserve"> los cuales dan cuenta de la convivencia real y efectiva que cada una tuvo con el señor José </w:t>
      </w:r>
      <w:proofErr w:type="spellStart"/>
      <w:r w:rsidR="004C25BA" w:rsidRPr="00541E32">
        <w:rPr>
          <w:rFonts w:ascii="Arial Narrow" w:hAnsi="Arial Narrow" w:cs="Arial"/>
          <w:sz w:val="26"/>
          <w:szCs w:val="26"/>
        </w:rPr>
        <w:t>Artemo</w:t>
      </w:r>
      <w:proofErr w:type="spellEnd"/>
      <w:r w:rsidR="004C25BA" w:rsidRPr="00541E32">
        <w:rPr>
          <w:rFonts w:ascii="Arial Narrow" w:hAnsi="Arial Narrow" w:cs="Arial"/>
          <w:sz w:val="26"/>
          <w:szCs w:val="26"/>
        </w:rPr>
        <w:t xml:space="preserve"> Marulanda Granada, </w:t>
      </w:r>
      <w:r w:rsidR="00824D57" w:rsidRPr="00541E32">
        <w:rPr>
          <w:rFonts w:ascii="Arial Narrow" w:hAnsi="Arial Narrow" w:cs="Arial"/>
          <w:sz w:val="26"/>
          <w:szCs w:val="26"/>
        </w:rPr>
        <w:t xml:space="preserve">la primera por más de 20 años y la segunda desde </w:t>
      </w:r>
      <w:r w:rsidR="00EF3AD3" w:rsidRPr="00541E32">
        <w:rPr>
          <w:rFonts w:ascii="Arial Narrow" w:hAnsi="Arial Narrow" w:cs="Arial"/>
          <w:sz w:val="26"/>
          <w:szCs w:val="26"/>
        </w:rPr>
        <w:t xml:space="preserve">1968 hasta el fallecimiento de aquél, </w:t>
      </w:r>
      <w:r w:rsidR="00824D57" w:rsidRPr="00541E32">
        <w:rPr>
          <w:rFonts w:ascii="Arial Narrow" w:hAnsi="Arial Narrow" w:cs="Arial"/>
          <w:sz w:val="26"/>
          <w:szCs w:val="26"/>
        </w:rPr>
        <w:t>sin que</w:t>
      </w:r>
      <w:r w:rsidR="00EF3AD3" w:rsidRPr="00541E32">
        <w:rPr>
          <w:rFonts w:ascii="Arial Narrow" w:hAnsi="Arial Narrow" w:cs="Arial"/>
          <w:sz w:val="26"/>
          <w:szCs w:val="26"/>
        </w:rPr>
        <w:t xml:space="preserve"> durante dichos lapsos, </w:t>
      </w:r>
      <w:r w:rsidR="00824D57" w:rsidRPr="00541E32">
        <w:rPr>
          <w:rFonts w:ascii="Arial Narrow" w:hAnsi="Arial Narrow" w:cs="Arial"/>
          <w:sz w:val="26"/>
          <w:szCs w:val="26"/>
        </w:rPr>
        <w:t xml:space="preserve">mediara interrupción o separación </w:t>
      </w:r>
      <w:r w:rsidR="00EF3AD3" w:rsidRPr="00541E32">
        <w:rPr>
          <w:rFonts w:ascii="Arial Narrow" w:hAnsi="Arial Narrow" w:cs="Arial"/>
          <w:sz w:val="26"/>
          <w:szCs w:val="26"/>
        </w:rPr>
        <w:t xml:space="preserve">alguna </w:t>
      </w:r>
      <w:r w:rsidR="00824D57" w:rsidRPr="00541E32">
        <w:rPr>
          <w:rFonts w:ascii="Arial Narrow" w:hAnsi="Arial Narrow" w:cs="Arial"/>
          <w:sz w:val="26"/>
          <w:szCs w:val="26"/>
        </w:rPr>
        <w:t>entre cada pareja.</w:t>
      </w:r>
    </w:p>
    <w:p w:rsidR="00CA3BB9" w:rsidRPr="00541E32" w:rsidRDefault="00CA3BB9" w:rsidP="00541E32">
      <w:pPr>
        <w:shd w:val="clear" w:color="auto" w:fill="FFFFFF"/>
        <w:spacing w:line="288" w:lineRule="auto"/>
        <w:ind w:firstLine="851"/>
        <w:jc w:val="both"/>
        <w:rPr>
          <w:rFonts w:ascii="Arial Narrow" w:hAnsi="Arial Narrow" w:cs="Arial"/>
          <w:sz w:val="26"/>
          <w:szCs w:val="26"/>
        </w:rPr>
      </w:pPr>
    </w:p>
    <w:p w:rsidR="00BF7693" w:rsidRPr="00541E32" w:rsidRDefault="00BF7693" w:rsidP="00541E32">
      <w:pPr>
        <w:tabs>
          <w:tab w:val="left" w:pos="0"/>
          <w:tab w:val="left" w:pos="8647"/>
        </w:tabs>
        <w:suppressAutoHyphens/>
        <w:spacing w:line="288" w:lineRule="auto"/>
        <w:ind w:firstLine="900"/>
        <w:jc w:val="both"/>
        <w:rPr>
          <w:rFonts w:ascii="Arial Narrow" w:hAnsi="Arial Narrow" w:cs="Arial"/>
          <w:sz w:val="26"/>
          <w:szCs w:val="26"/>
        </w:rPr>
      </w:pPr>
      <w:r w:rsidRPr="00541E32">
        <w:rPr>
          <w:rFonts w:ascii="Arial Narrow" w:hAnsi="Arial Narrow" w:cs="Arial"/>
          <w:b/>
          <w:i/>
          <w:sz w:val="26"/>
          <w:szCs w:val="26"/>
        </w:rPr>
        <w:t>ALEGATOS EN ESTA INSTANCIA</w:t>
      </w:r>
      <w:r w:rsidRPr="00541E32">
        <w:rPr>
          <w:rFonts w:ascii="Arial Narrow" w:hAnsi="Arial Narrow" w:cs="Arial"/>
          <w:sz w:val="26"/>
          <w:szCs w:val="26"/>
        </w:rPr>
        <w:t>:</w:t>
      </w:r>
    </w:p>
    <w:p w:rsidR="00BF7693" w:rsidRPr="00541E32" w:rsidRDefault="00BF7693" w:rsidP="00541E32">
      <w:pPr>
        <w:pStyle w:val="Sinespaciado"/>
        <w:spacing w:line="288" w:lineRule="auto"/>
        <w:rPr>
          <w:rFonts w:ascii="Arial Narrow" w:hAnsi="Arial Narrow" w:cs="Arial"/>
          <w:sz w:val="26"/>
          <w:szCs w:val="26"/>
        </w:rPr>
      </w:pPr>
    </w:p>
    <w:p w:rsidR="00BF7693" w:rsidRPr="00541E32" w:rsidRDefault="00BF7693" w:rsidP="00541E32">
      <w:pPr>
        <w:shd w:val="clear" w:color="auto" w:fill="FFFFFF"/>
        <w:spacing w:line="288" w:lineRule="auto"/>
        <w:ind w:firstLine="851"/>
        <w:jc w:val="both"/>
        <w:rPr>
          <w:rFonts w:ascii="Arial Narrow" w:hAnsi="Arial Narrow" w:cs="Arial"/>
          <w:sz w:val="26"/>
          <w:szCs w:val="26"/>
        </w:rPr>
      </w:pPr>
      <w:r w:rsidRPr="00541E32">
        <w:rPr>
          <w:rFonts w:ascii="Arial Narrow" w:hAnsi="Arial Narrow" w:cs="Arial"/>
          <w:sz w:val="26"/>
          <w:szCs w:val="26"/>
        </w:rPr>
        <w:t>En este estado de la diligencia, se corre traslado por el término de 8 minutos, a cada uno de los voceros judiciales de las partes asistentes a la audiencia, para alegar.</w:t>
      </w:r>
    </w:p>
    <w:p w:rsidR="00BF7693" w:rsidRPr="00541E32" w:rsidRDefault="00BF7693" w:rsidP="00541E32">
      <w:pPr>
        <w:shd w:val="clear" w:color="auto" w:fill="FFFFFF"/>
        <w:spacing w:line="288" w:lineRule="auto"/>
        <w:ind w:firstLine="851"/>
        <w:jc w:val="both"/>
        <w:rPr>
          <w:rFonts w:ascii="Arial Narrow" w:hAnsi="Arial Narrow" w:cs="Arial"/>
          <w:sz w:val="26"/>
          <w:szCs w:val="26"/>
        </w:rPr>
      </w:pPr>
    </w:p>
    <w:p w:rsidR="00BF7693" w:rsidRPr="00541E32" w:rsidRDefault="00BF7693" w:rsidP="00541E32">
      <w:pPr>
        <w:shd w:val="clear" w:color="auto" w:fill="FFFFFF"/>
        <w:spacing w:line="288" w:lineRule="auto"/>
        <w:ind w:firstLine="851"/>
        <w:jc w:val="both"/>
        <w:rPr>
          <w:rFonts w:ascii="Arial Narrow" w:hAnsi="Arial Narrow" w:cs="Arial"/>
          <w:sz w:val="26"/>
          <w:szCs w:val="26"/>
        </w:rPr>
      </w:pPr>
      <w:r w:rsidRPr="00541E32">
        <w:rPr>
          <w:rFonts w:ascii="Arial Narrow" w:hAnsi="Arial Narrow" w:cs="Arial"/>
          <w:sz w:val="26"/>
          <w:szCs w:val="26"/>
        </w:rPr>
        <w:t>Escuchadas las anteriores intervenciones que en síntesis se refirieron a los puntos debatidos por los integrantes de la Sala, se procede a decidir de fondo, previa las siguientes:</w:t>
      </w:r>
    </w:p>
    <w:p w:rsidR="00BF7693" w:rsidRPr="00541E32" w:rsidRDefault="00BF7693" w:rsidP="00541E32">
      <w:pPr>
        <w:shd w:val="clear" w:color="auto" w:fill="FFFFFF"/>
        <w:spacing w:line="288" w:lineRule="auto"/>
        <w:ind w:firstLine="851"/>
        <w:jc w:val="both"/>
        <w:rPr>
          <w:rFonts w:ascii="Arial Narrow" w:hAnsi="Arial Narrow" w:cs="Arial"/>
          <w:iCs/>
          <w:color w:val="000000"/>
          <w:sz w:val="26"/>
          <w:szCs w:val="26"/>
          <w:lang w:val="es-MX" w:eastAsia="es-CO"/>
        </w:rPr>
      </w:pPr>
    </w:p>
    <w:p w:rsidR="00BF7693" w:rsidRPr="00541E32" w:rsidRDefault="00BF7693" w:rsidP="00541E32">
      <w:pPr>
        <w:shd w:val="clear" w:color="auto" w:fill="FFFFFF"/>
        <w:spacing w:line="288" w:lineRule="auto"/>
        <w:ind w:firstLine="851"/>
        <w:jc w:val="both"/>
        <w:rPr>
          <w:rFonts w:ascii="Arial Narrow" w:hAnsi="Arial Narrow" w:cs="Arial"/>
          <w:b/>
          <w:i/>
          <w:iCs/>
          <w:color w:val="000000"/>
          <w:sz w:val="26"/>
          <w:szCs w:val="26"/>
          <w:lang w:val="es-MX" w:eastAsia="es-CO"/>
        </w:rPr>
      </w:pPr>
      <w:r w:rsidRPr="00541E32">
        <w:rPr>
          <w:rFonts w:ascii="Arial Narrow" w:hAnsi="Arial Narrow" w:cs="Arial"/>
          <w:b/>
          <w:i/>
          <w:iCs/>
          <w:color w:val="000000"/>
          <w:sz w:val="26"/>
          <w:szCs w:val="26"/>
          <w:lang w:val="es-MX" w:eastAsia="es-CO"/>
        </w:rPr>
        <w:t>CONSIDERACIONES</w:t>
      </w:r>
    </w:p>
    <w:p w:rsidR="00BF7693" w:rsidRPr="00541E32" w:rsidRDefault="00BF7693" w:rsidP="00541E32">
      <w:pPr>
        <w:shd w:val="clear" w:color="auto" w:fill="FFFFFF"/>
        <w:spacing w:line="288" w:lineRule="auto"/>
        <w:ind w:firstLine="851"/>
        <w:jc w:val="both"/>
        <w:rPr>
          <w:rFonts w:ascii="Arial Narrow" w:hAnsi="Arial Narrow" w:cs="Arial"/>
          <w:iCs/>
          <w:color w:val="000000"/>
          <w:sz w:val="26"/>
          <w:szCs w:val="26"/>
          <w:lang w:val="es-MX" w:eastAsia="es-CO"/>
        </w:rPr>
      </w:pPr>
    </w:p>
    <w:p w:rsidR="00BF7693" w:rsidRDefault="00BF7693" w:rsidP="00541E32">
      <w:pPr>
        <w:shd w:val="clear" w:color="auto" w:fill="FFFFFF"/>
        <w:tabs>
          <w:tab w:val="left" w:pos="5197"/>
        </w:tabs>
        <w:spacing w:line="288" w:lineRule="auto"/>
        <w:ind w:firstLine="851"/>
        <w:jc w:val="both"/>
        <w:rPr>
          <w:rFonts w:ascii="Arial Narrow" w:hAnsi="Arial Narrow" w:cs="Arial"/>
          <w:b/>
          <w:i/>
          <w:sz w:val="26"/>
          <w:szCs w:val="26"/>
        </w:rPr>
      </w:pPr>
      <w:r w:rsidRPr="00541E32">
        <w:rPr>
          <w:rFonts w:ascii="Arial Narrow" w:hAnsi="Arial Narrow" w:cs="Arial"/>
          <w:b/>
          <w:i/>
          <w:sz w:val="26"/>
          <w:szCs w:val="26"/>
        </w:rPr>
        <w:t>Del problema jurídico.</w:t>
      </w:r>
    </w:p>
    <w:p w:rsidR="00A455FE" w:rsidRPr="00541E32" w:rsidRDefault="00A455FE" w:rsidP="00541E32">
      <w:pPr>
        <w:shd w:val="clear" w:color="auto" w:fill="FFFFFF"/>
        <w:tabs>
          <w:tab w:val="left" w:pos="5197"/>
        </w:tabs>
        <w:spacing w:line="288" w:lineRule="auto"/>
        <w:ind w:firstLine="851"/>
        <w:jc w:val="both"/>
        <w:rPr>
          <w:rFonts w:ascii="Arial Narrow" w:hAnsi="Arial Narrow" w:cs="Arial"/>
          <w:b/>
          <w:i/>
          <w:sz w:val="26"/>
          <w:szCs w:val="26"/>
        </w:rPr>
      </w:pPr>
    </w:p>
    <w:p w:rsidR="00BF7693" w:rsidRPr="00541E32" w:rsidRDefault="00BF7693" w:rsidP="00541E32">
      <w:pPr>
        <w:shd w:val="clear" w:color="auto" w:fill="FFFFFF"/>
        <w:tabs>
          <w:tab w:val="left" w:pos="5197"/>
        </w:tabs>
        <w:spacing w:line="288" w:lineRule="auto"/>
        <w:ind w:firstLine="851"/>
        <w:jc w:val="both"/>
        <w:rPr>
          <w:rFonts w:ascii="Arial Narrow" w:hAnsi="Arial Narrow" w:cs="Arial"/>
          <w:color w:val="000000"/>
          <w:sz w:val="26"/>
          <w:szCs w:val="26"/>
          <w:lang w:eastAsia="es-CO"/>
        </w:rPr>
      </w:pPr>
      <w:r w:rsidRPr="00541E32">
        <w:rPr>
          <w:rFonts w:ascii="Arial Narrow" w:hAnsi="Arial Narrow" w:cs="Arial"/>
          <w:color w:val="000000"/>
          <w:sz w:val="26"/>
          <w:szCs w:val="26"/>
          <w:lang w:eastAsia="es-CO"/>
        </w:rPr>
        <w:lastRenderedPageBreak/>
        <w:t>En orden a resolver l</w:t>
      </w:r>
      <w:r w:rsidR="00080998" w:rsidRPr="00541E32">
        <w:rPr>
          <w:rFonts w:ascii="Arial Narrow" w:hAnsi="Arial Narrow" w:cs="Arial"/>
          <w:color w:val="000000"/>
          <w:sz w:val="26"/>
          <w:szCs w:val="26"/>
          <w:lang w:eastAsia="es-CO"/>
        </w:rPr>
        <w:t>os recursos de apelación</w:t>
      </w:r>
      <w:r w:rsidRPr="00541E32">
        <w:rPr>
          <w:rFonts w:ascii="Arial Narrow" w:hAnsi="Arial Narrow" w:cs="Arial"/>
          <w:color w:val="000000"/>
          <w:sz w:val="26"/>
          <w:szCs w:val="26"/>
          <w:lang w:eastAsia="es-CO"/>
        </w:rPr>
        <w:t xml:space="preserve">, la Sala deberá abordar el siguiente problema jurídico: </w:t>
      </w:r>
    </w:p>
    <w:p w:rsidR="00BF7693" w:rsidRPr="00541E32" w:rsidRDefault="00BF7693" w:rsidP="00541E32">
      <w:pPr>
        <w:shd w:val="clear" w:color="auto" w:fill="FFFFFF"/>
        <w:tabs>
          <w:tab w:val="left" w:pos="5197"/>
        </w:tabs>
        <w:spacing w:line="288" w:lineRule="auto"/>
        <w:ind w:firstLine="851"/>
        <w:jc w:val="both"/>
        <w:rPr>
          <w:rFonts w:ascii="Arial Narrow" w:hAnsi="Arial Narrow" w:cs="Arial"/>
          <w:color w:val="000000"/>
          <w:sz w:val="26"/>
          <w:szCs w:val="26"/>
          <w:lang w:eastAsia="es-CO"/>
        </w:rPr>
      </w:pPr>
    </w:p>
    <w:p w:rsidR="00BF7693" w:rsidRPr="00541E32" w:rsidRDefault="00BF7693" w:rsidP="00541E32">
      <w:pPr>
        <w:shd w:val="clear" w:color="auto" w:fill="FFFFFF"/>
        <w:tabs>
          <w:tab w:val="left" w:pos="5197"/>
        </w:tabs>
        <w:spacing w:line="288" w:lineRule="auto"/>
        <w:ind w:firstLine="851"/>
        <w:jc w:val="both"/>
        <w:rPr>
          <w:rFonts w:ascii="Arial Narrow" w:hAnsi="Arial Narrow" w:cs="Arial"/>
          <w:i/>
          <w:color w:val="000000"/>
          <w:sz w:val="26"/>
          <w:szCs w:val="26"/>
          <w:lang w:eastAsia="es-CO"/>
        </w:rPr>
      </w:pPr>
      <w:r w:rsidRPr="00541E32">
        <w:rPr>
          <w:rFonts w:ascii="Arial Narrow" w:hAnsi="Arial Narrow" w:cs="Arial"/>
          <w:i/>
          <w:color w:val="000000"/>
          <w:sz w:val="26"/>
          <w:szCs w:val="26"/>
          <w:lang w:eastAsia="es-CO"/>
        </w:rPr>
        <w:t>¿Acredit</w:t>
      </w:r>
      <w:r w:rsidR="00356236" w:rsidRPr="00541E32">
        <w:rPr>
          <w:rFonts w:ascii="Arial Narrow" w:hAnsi="Arial Narrow" w:cs="Arial"/>
          <w:i/>
          <w:color w:val="000000"/>
          <w:sz w:val="26"/>
          <w:szCs w:val="26"/>
          <w:lang w:eastAsia="es-CO"/>
        </w:rPr>
        <w:t>aron</w:t>
      </w:r>
      <w:r w:rsidRPr="00541E32">
        <w:rPr>
          <w:rFonts w:ascii="Arial Narrow" w:hAnsi="Arial Narrow" w:cs="Arial"/>
          <w:i/>
          <w:color w:val="000000"/>
          <w:sz w:val="26"/>
          <w:szCs w:val="26"/>
          <w:lang w:eastAsia="es-CO"/>
        </w:rPr>
        <w:t xml:space="preserve"> la</w:t>
      </w:r>
      <w:r w:rsidR="00356236" w:rsidRPr="00541E32">
        <w:rPr>
          <w:rFonts w:ascii="Arial Narrow" w:hAnsi="Arial Narrow" w:cs="Arial"/>
          <w:i/>
          <w:color w:val="000000"/>
          <w:sz w:val="26"/>
          <w:szCs w:val="26"/>
          <w:lang w:eastAsia="es-CO"/>
        </w:rPr>
        <w:t>s</w:t>
      </w:r>
      <w:r w:rsidRPr="00541E32">
        <w:rPr>
          <w:rFonts w:ascii="Arial Narrow" w:hAnsi="Arial Narrow" w:cs="Arial"/>
          <w:i/>
          <w:color w:val="000000"/>
          <w:sz w:val="26"/>
          <w:szCs w:val="26"/>
          <w:lang w:eastAsia="es-CO"/>
        </w:rPr>
        <w:t xml:space="preserve"> señora</w:t>
      </w:r>
      <w:r w:rsidR="00356236" w:rsidRPr="00541E32">
        <w:rPr>
          <w:rFonts w:ascii="Arial Narrow" w:hAnsi="Arial Narrow" w:cs="Arial"/>
          <w:i/>
          <w:color w:val="000000"/>
          <w:sz w:val="26"/>
          <w:szCs w:val="26"/>
          <w:lang w:eastAsia="es-CO"/>
        </w:rPr>
        <w:t xml:space="preserve">s María </w:t>
      </w:r>
      <w:proofErr w:type="spellStart"/>
      <w:r w:rsidR="00356236" w:rsidRPr="00541E32">
        <w:rPr>
          <w:rFonts w:ascii="Arial Narrow" w:hAnsi="Arial Narrow" w:cs="Arial"/>
          <w:i/>
          <w:color w:val="000000"/>
          <w:sz w:val="26"/>
          <w:szCs w:val="26"/>
          <w:lang w:eastAsia="es-CO"/>
        </w:rPr>
        <w:t>Beatríz</w:t>
      </w:r>
      <w:proofErr w:type="spellEnd"/>
      <w:r w:rsidR="00356236" w:rsidRPr="00541E32">
        <w:rPr>
          <w:rFonts w:ascii="Arial Narrow" w:hAnsi="Arial Narrow" w:cs="Arial"/>
          <w:i/>
          <w:color w:val="000000"/>
          <w:sz w:val="26"/>
          <w:szCs w:val="26"/>
          <w:lang w:eastAsia="es-CO"/>
        </w:rPr>
        <w:t xml:space="preserve"> González Varela y/o France Edith Quintero Gaviria </w:t>
      </w:r>
      <w:r w:rsidRPr="00541E32">
        <w:rPr>
          <w:rFonts w:ascii="Arial Narrow" w:hAnsi="Arial Narrow" w:cs="Arial"/>
          <w:i/>
          <w:color w:val="000000"/>
          <w:sz w:val="26"/>
          <w:szCs w:val="26"/>
          <w:lang w:eastAsia="es-CO"/>
        </w:rPr>
        <w:t>las condiciones para ser beneficiaria</w:t>
      </w:r>
      <w:r w:rsidR="00356236" w:rsidRPr="00541E32">
        <w:rPr>
          <w:rFonts w:ascii="Arial Narrow" w:hAnsi="Arial Narrow" w:cs="Arial"/>
          <w:i/>
          <w:color w:val="000000"/>
          <w:sz w:val="26"/>
          <w:szCs w:val="26"/>
          <w:lang w:eastAsia="es-CO"/>
        </w:rPr>
        <w:t>s</w:t>
      </w:r>
      <w:r w:rsidRPr="00541E32">
        <w:rPr>
          <w:rFonts w:ascii="Arial Narrow" w:hAnsi="Arial Narrow" w:cs="Arial"/>
          <w:i/>
          <w:color w:val="000000"/>
          <w:sz w:val="26"/>
          <w:szCs w:val="26"/>
          <w:lang w:eastAsia="es-CO"/>
        </w:rPr>
        <w:t xml:space="preserve"> de la pensión de sobrevivientes generada con el deceso del señor J</w:t>
      </w:r>
      <w:r w:rsidR="00356236" w:rsidRPr="00541E32">
        <w:rPr>
          <w:rFonts w:ascii="Arial Narrow" w:hAnsi="Arial Narrow" w:cs="Arial"/>
          <w:i/>
          <w:color w:val="000000"/>
          <w:sz w:val="26"/>
          <w:szCs w:val="26"/>
          <w:lang w:eastAsia="es-CO"/>
        </w:rPr>
        <w:t xml:space="preserve">osé </w:t>
      </w:r>
      <w:proofErr w:type="spellStart"/>
      <w:r w:rsidR="00356236" w:rsidRPr="00541E32">
        <w:rPr>
          <w:rFonts w:ascii="Arial Narrow" w:hAnsi="Arial Narrow" w:cs="Arial"/>
          <w:i/>
          <w:color w:val="000000"/>
          <w:sz w:val="26"/>
          <w:szCs w:val="26"/>
          <w:lang w:eastAsia="es-CO"/>
        </w:rPr>
        <w:t>Artemo</w:t>
      </w:r>
      <w:proofErr w:type="spellEnd"/>
      <w:r w:rsidR="00356236" w:rsidRPr="00541E32">
        <w:rPr>
          <w:rFonts w:ascii="Arial Narrow" w:hAnsi="Arial Narrow" w:cs="Arial"/>
          <w:i/>
          <w:color w:val="000000"/>
          <w:sz w:val="26"/>
          <w:szCs w:val="26"/>
          <w:lang w:eastAsia="es-CO"/>
        </w:rPr>
        <w:t xml:space="preserve"> Marulanda Granada</w:t>
      </w:r>
      <w:r w:rsidRPr="00541E32">
        <w:rPr>
          <w:rFonts w:ascii="Arial Narrow" w:hAnsi="Arial Narrow" w:cs="Arial"/>
          <w:i/>
          <w:color w:val="000000"/>
          <w:sz w:val="26"/>
          <w:szCs w:val="26"/>
          <w:lang w:eastAsia="es-CO"/>
        </w:rPr>
        <w:t>?</w:t>
      </w:r>
    </w:p>
    <w:p w:rsidR="00BF7693" w:rsidRPr="00541E32" w:rsidRDefault="00BF7693" w:rsidP="00541E32">
      <w:pPr>
        <w:tabs>
          <w:tab w:val="left" w:pos="0"/>
          <w:tab w:val="left" w:pos="8647"/>
        </w:tabs>
        <w:suppressAutoHyphens/>
        <w:spacing w:line="288" w:lineRule="auto"/>
        <w:ind w:firstLine="900"/>
        <w:jc w:val="both"/>
        <w:rPr>
          <w:rFonts w:ascii="Arial Narrow" w:hAnsi="Arial Narrow" w:cs="Arial"/>
          <w:iCs/>
          <w:sz w:val="26"/>
          <w:szCs w:val="26"/>
        </w:rPr>
      </w:pPr>
    </w:p>
    <w:p w:rsidR="00BF7693" w:rsidRPr="00541E32" w:rsidRDefault="00BF7693" w:rsidP="00541E32">
      <w:pPr>
        <w:pStyle w:val="Sinespaciado"/>
        <w:spacing w:line="288" w:lineRule="auto"/>
        <w:ind w:firstLine="708"/>
        <w:jc w:val="both"/>
        <w:rPr>
          <w:rFonts w:ascii="Arial Narrow" w:hAnsi="Arial Narrow" w:cs="Arial"/>
          <w:b/>
          <w:i/>
          <w:sz w:val="26"/>
          <w:szCs w:val="26"/>
          <w:lang w:eastAsia="en-US"/>
        </w:rPr>
      </w:pPr>
      <w:r w:rsidRPr="00541E32">
        <w:rPr>
          <w:rFonts w:ascii="Arial Narrow" w:hAnsi="Arial Narrow" w:cs="Arial"/>
          <w:b/>
          <w:i/>
          <w:sz w:val="26"/>
          <w:szCs w:val="26"/>
          <w:lang w:eastAsia="en-US"/>
        </w:rPr>
        <w:t>Desenvolvimiento de la problemática planteada</w:t>
      </w:r>
    </w:p>
    <w:p w:rsidR="00BF7693" w:rsidRPr="00541E32" w:rsidRDefault="00BF7693" w:rsidP="00541E32">
      <w:pPr>
        <w:pStyle w:val="Sinespaciado"/>
        <w:spacing w:line="288" w:lineRule="auto"/>
        <w:rPr>
          <w:rFonts w:ascii="Arial Narrow" w:hAnsi="Arial Narrow" w:cs="Arial"/>
          <w:sz w:val="26"/>
          <w:szCs w:val="26"/>
          <w:lang w:val="es-ES"/>
        </w:rPr>
      </w:pPr>
    </w:p>
    <w:p w:rsidR="00BF7693" w:rsidRPr="00541E32" w:rsidRDefault="00BF7693"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Pues bien, se tiene que es un hecho irrebatible en el curso del proceso, la calidad de pensionado que tenía el señor J</w:t>
      </w:r>
      <w:r w:rsidR="00F458AF" w:rsidRPr="00541E32">
        <w:rPr>
          <w:rFonts w:ascii="Arial Narrow" w:hAnsi="Arial Narrow" w:cs="Arial"/>
          <w:sz w:val="26"/>
          <w:szCs w:val="26"/>
          <w:lang w:val="es-ES"/>
        </w:rPr>
        <w:t xml:space="preserve">osé </w:t>
      </w:r>
      <w:proofErr w:type="spellStart"/>
      <w:r w:rsidR="00F458AF" w:rsidRPr="00541E32">
        <w:rPr>
          <w:rFonts w:ascii="Arial Narrow" w:hAnsi="Arial Narrow" w:cs="Arial"/>
          <w:sz w:val="26"/>
          <w:szCs w:val="26"/>
          <w:lang w:val="es-ES"/>
        </w:rPr>
        <w:t>Artemo</w:t>
      </w:r>
      <w:proofErr w:type="spellEnd"/>
      <w:r w:rsidR="00F458AF" w:rsidRPr="00541E32">
        <w:rPr>
          <w:rFonts w:ascii="Arial Narrow" w:hAnsi="Arial Narrow" w:cs="Arial"/>
          <w:sz w:val="26"/>
          <w:szCs w:val="26"/>
          <w:lang w:val="es-ES"/>
        </w:rPr>
        <w:t xml:space="preserve"> Marulanda Granada</w:t>
      </w:r>
      <w:r w:rsidRPr="00541E32">
        <w:rPr>
          <w:rFonts w:ascii="Arial Narrow" w:hAnsi="Arial Narrow" w:cs="Arial"/>
          <w:sz w:val="26"/>
          <w:szCs w:val="26"/>
          <w:lang w:val="es-ES"/>
        </w:rPr>
        <w:t>, pues así lo aceptó la misma entidad demandada al dar respuesta</w:t>
      </w:r>
      <w:r w:rsidR="00F458AF" w:rsidRPr="00541E32">
        <w:rPr>
          <w:rFonts w:ascii="Arial Narrow" w:hAnsi="Arial Narrow" w:cs="Arial"/>
          <w:sz w:val="26"/>
          <w:szCs w:val="26"/>
          <w:lang w:val="es-ES"/>
        </w:rPr>
        <w:t xml:space="preserve"> y se acreditó documentalmente con la Resoluci</w:t>
      </w:r>
      <w:r w:rsidR="004458E3" w:rsidRPr="00541E32">
        <w:rPr>
          <w:rFonts w:ascii="Arial Narrow" w:hAnsi="Arial Narrow" w:cs="Arial"/>
          <w:sz w:val="26"/>
          <w:szCs w:val="26"/>
          <w:lang w:val="es-ES"/>
        </w:rPr>
        <w:t>ón No</w:t>
      </w:r>
      <w:r w:rsidR="00F458AF" w:rsidRPr="00541E32">
        <w:rPr>
          <w:rFonts w:ascii="Arial Narrow" w:hAnsi="Arial Narrow" w:cs="Arial"/>
          <w:sz w:val="26"/>
          <w:szCs w:val="26"/>
          <w:lang w:val="es-ES"/>
        </w:rPr>
        <w:t>.</w:t>
      </w:r>
      <w:r w:rsidR="004458E3" w:rsidRPr="00541E32">
        <w:rPr>
          <w:rFonts w:ascii="Arial Narrow" w:hAnsi="Arial Narrow" w:cs="Arial"/>
          <w:sz w:val="26"/>
          <w:szCs w:val="26"/>
          <w:lang w:val="es-ES"/>
        </w:rPr>
        <w:t xml:space="preserve"> 00371 de 1996</w:t>
      </w:r>
      <w:r w:rsidR="00F458AF" w:rsidRPr="00541E32">
        <w:rPr>
          <w:rFonts w:ascii="Arial Narrow" w:hAnsi="Arial Narrow" w:cs="Arial"/>
          <w:sz w:val="26"/>
          <w:szCs w:val="26"/>
          <w:lang w:val="es-ES"/>
        </w:rPr>
        <w:t xml:space="preserve"> del ISS (</w:t>
      </w:r>
      <w:r w:rsidR="004458E3" w:rsidRPr="00541E32">
        <w:rPr>
          <w:rFonts w:ascii="Arial Narrow" w:hAnsi="Arial Narrow" w:cs="Arial"/>
          <w:sz w:val="26"/>
          <w:szCs w:val="26"/>
          <w:lang w:val="es-ES"/>
        </w:rPr>
        <w:t>fl.212</w:t>
      </w:r>
      <w:r w:rsidR="00F458AF" w:rsidRPr="00541E32">
        <w:rPr>
          <w:rFonts w:ascii="Arial Narrow" w:hAnsi="Arial Narrow" w:cs="Arial"/>
          <w:sz w:val="26"/>
          <w:szCs w:val="26"/>
          <w:lang w:val="es-ES"/>
        </w:rPr>
        <w:t>)</w:t>
      </w:r>
      <w:r w:rsidRPr="00541E32">
        <w:rPr>
          <w:rFonts w:ascii="Arial Narrow" w:hAnsi="Arial Narrow" w:cs="Arial"/>
          <w:sz w:val="26"/>
          <w:szCs w:val="26"/>
          <w:lang w:val="es-ES"/>
        </w:rPr>
        <w:t>, por lo que al tenor del artículo 46 de la Ley 100 de 1993, modificada por el artículo 12 de la Ley 797 de 2003, es requisito suficiente para, al momento del deceso, dejar la pensión de sobrevivientes a los beneficiarios que cumplan las condiciones exigidas en la ley.</w:t>
      </w:r>
    </w:p>
    <w:p w:rsidR="00BF7693" w:rsidRPr="00541E32" w:rsidRDefault="00BF7693" w:rsidP="00541E32">
      <w:pPr>
        <w:spacing w:line="288" w:lineRule="auto"/>
        <w:ind w:firstLine="851"/>
        <w:jc w:val="both"/>
        <w:rPr>
          <w:rFonts w:ascii="Arial Narrow" w:hAnsi="Arial Narrow" w:cs="Arial"/>
          <w:sz w:val="26"/>
          <w:szCs w:val="26"/>
          <w:lang w:val="es-ES"/>
        </w:rPr>
      </w:pPr>
    </w:p>
    <w:p w:rsidR="00BF7693" w:rsidRPr="00541E32" w:rsidRDefault="00BF7693"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Ya en cuanto a la calidad de beneficiaria</w:t>
      </w:r>
      <w:r w:rsidR="00AD7D7E" w:rsidRPr="00541E32">
        <w:rPr>
          <w:rFonts w:ascii="Arial Narrow" w:hAnsi="Arial Narrow" w:cs="Arial"/>
          <w:sz w:val="26"/>
          <w:szCs w:val="26"/>
          <w:lang w:val="es-ES"/>
        </w:rPr>
        <w:t>s</w:t>
      </w:r>
      <w:r w:rsidRPr="00541E32">
        <w:rPr>
          <w:rFonts w:ascii="Arial Narrow" w:hAnsi="Arial Narrow" w:cs="Arial"/>
          <w:sz w:val="26"/>
          <w:szCs w:val="26"/>
          <w:lang w:val="es-ES"/>
        </w:rPr>
        <w:t xml:space="preserve"> de la pensión de sobrevivientes, que alega</w:t>
      </w:r>
      <w:r w:rsidR="00AD7D7E" w:rsidRPr="00541E32">
        <w:rPr>
          <w:rFonts w:ascii="Arial Narrow" w:hAnsi="Arial Narrow" w:cs="Arial"/>
          <w:sz w:val="26"/>
          <w:szCs w:val="26"/>
          <w:lang w:val="es-ES"/>
        </w:rPr>
        <w:t>n</w:t>
      </w:r>
      <w:r w:rsidRPr="00541E32">
        <w:rPr>
          <w:rFonts w:ascii="Arial Narrow" w:hAnsi="Arial Narrow" w:cs="Arial"/>
          <w:sz w:val="26"/>
          <w:szCs w:val="26"/>
          <w:lang w:val="es-ES"/>
        </w:rPr>
        <w:t xml:space="preserve"> la</w:t>
      </w:r>
      <w:r w:rsidR="00AD7D7E" w:rsidRPr="00541E32">
        <w:rPr>
          <w:rFonts w:ascii="Arial Narrow" w:hAnsi="Arial Narrow" w:cs="Arial"/>
          <w:sz w:val="26"/>
          <w:szCs w:val="26"/>
          <w:lang w:val="es-ES"/>
        </w:rPr>
        <w:t>s</w:t>
      </w:r>
      <w:r w:rsidRPr="00541E32">
        <w:rPr>
          <w:rFonts w:ascii="Arial Narrow" w:hAnsi="Arial Narrow" w:cs="Arial"/>
          <w:sz w:val="26"/>
          <w:szCs w:val="26"/>
          <w:lang w:val="es-ES"/>
        </w:rPr>
        <w:t xml:space="preserve"> gestora</w:t>
      </w:r>
      <w:r w:rsidR="00AD7D7E" w:rsidRPr="00541E32">
        <w:rPr>
          <w:rFonts w:ascii="Arial Narrow" w:hAnsi="Arial Narrow" w:cs="Arial"/>
          <w:sz w:val="26"/>
          <w:szCs w:val="26"/>
          <w:lang w:val="es-ES"/>
        </w:rPr>
        <w:t>s</w:t>
      </w:r>
      <w:r w:rsidRPr="00541E32">
        <w:rPr>
          <w:rFonts w:ascii="Arial Narrow" w:hAnsi="Arial Narrow" w:cs="Arial"/>
          <w:sz w:val="26"/>
          <w:szCs w:val="26"/>
          <w:lang w:val="es-ES"/>
        </w:rPr>
        <w:t xml:space="preserve"> del litigio, debe partirse indefectiblemente por la normativa que regula el caso, que no es otra diferente a la Ley 100 de 1993 en su artículo 47, el cual fue modificado por la regla 13 de la Ley 797 de 2003, al ocurrir el óbito el día </w:t>
      </w:r>
      <w:r w:rsidR="00AD7D7E" w:rsidRPr="00541E32">
        <w:rPr>
          <w:rFonts w:ascii="Arial Narrow" w:hAnsi="Arial Narrow" w:cs="Arial"/>
          <w:sz w:val="26"/>
          <w:szCs w:val="26"/>
          <w:lang w:val="es-ES"/>
        </w:rPr>
        <w:t>6 de mayo de 2011</w:t>
      </w:r>
      <w:r w:rsidRPr="00541E32">
        <w:rPr>
          <w:rFonts w:ascii="Arial Narrow" w:hAnsi="Arial Narrow" w:cs="Arial"/>
          <w:sz w:val="26"/>
          <w:szCs w:val="26"/>
          <w:lang w:val="es-ES"/>
        </w:rPr>
        <w:t>.</w:t>
      </w:r>
    </w:p>
    <w:p w:rsidR="00BF7693" w:rsidRPr="00541E32" w:rsidRDefault="00BF7693" w:rsidP="00541E32">
      <w:pPr>
        <w:spacing w:line="288" w:lineRule="auto"/>
        <w:ind w:firstLine="851"/>
        <w:jc w:val="both"/>
        <w:rPr>
          <w:rFonts w:ascii="Arial Narrow" w:hAnsi="Arial Narrow" w:cs="Arial"/>
          <w:sz w:val="26"/>
          <w:szCs w:val="26"/>
          <w:lang w:val="es-ES"/>
        </w:rPr>
      </w:pPr>
    </w:p>
    <w:p w:rsidR="00BF7693" w:rsidRPr="00541E32" w:rsidRDefault="00BF7693"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Los literales a y b de dicha norma regulan la vocación de beneficiario que tiene el cónyuge o el compañero permanente, la cual está supeditada a que se evidencie que hubo una convivencia de –mínimo- los cinco años que antecedieron al deceso del afiliado o del pensionado.</w:t>
      </w:r>
    </w:p>
    <w:p w:rsidR="00BF7693" w:rsidRPr="00541E32" w:rsidRDefault="00BF7693" w:rsidP="00541E32">
      <w:pPr>
        <w:spacing w:line="288" w:lineRule="auto"/>
        <w:ind w:firstLine="851"/>
        <w:jc w:val="both"/>
        <w:rPr>
          <w:rFonts w:ascii="Arial Narrow" w:hAnsi="Arial Narrow" w:cs="Arial"/>
          <w:sz w:val="26"/>
          <w:szCs w:val="26"/>
          <w:lang w:val="es-ES"/>
        </w:rPr>
      </w:pPr>
    </w:p>
    <w:p w:rsidR="00BF7693" w:rsidRPr="00541E32" w:rsidRDefault="00BF7693"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Pr="00541E32">
        <w:rPr>
          <w:rFonts w:ascii="Arial Narrow" w:hAnsi="Arial Narrow" w:cs="Arial"/>
          <w:sz w:val="26"/>
          <w:szCs w:val="26"/>
          <w:lang w:val="es-ES"/>
        </w:rPr>
        <w:t>lit.</w:t>
      </w:r>
      <w:proofErr w:type="spellEnd"/>
      <w:r w:rsidRPr="00541E32">
        <w:rPr>
          <w:rFonts w:ascii="Arial Narrow" w:hAnsi="Arial Narrow" w:cs="Arial"/>
          <w:sz w:val="26"/>
          <w:szCs w:val="26"/>
          <w:lang w:val="es-ES"/>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y (iii) se contempla la posibilidad de que no exista convivencia simultánea, que el vínculo marital siga vigente, pero se haya roto de hecho la convivencia y, además, exista una convivencia del afiliado o pensionado con otro compañero permanente, caso en el cual le corresponderá a éste una parte de la pensión en proporción al tiempo de convivencia y el resto le corresponderá al cónyuge.  </w:t>
      </w:r>
    </w:p>
    <w:p w:rsidR="00BF7693" w:rsidRPr="00541E32" w:rsidRDefault="00BF7693" w:rsidP="00541E32">
      <w:pPr>
        <w:spacing w:line="288" w:lineRule="auto"/>
        <w:ind w:firstLine="851"/>
        <w:jc w:val="both"/>
        <w:rPr>
          <w:rFonts w:ascii="Arial Narrow" w:hAnsi="Arial Narrow" w:cs="Arial"/>
          <w:sz w:val="26"/>
          <w:szCs w:val="26"/>
          <w:lang w:val="es-ES"/>
        </w:rPr>
      </w:pPr>
    </w:p>
    <w:p w:rsidR="00BF7693" w:rsidRPr="00541E32" w:rsidRDefault="00BF7693"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lastRenderedPageBreak/>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No puede llamarse convivencia a aquella ayuda material o económica que por cualquier circunstancia una persona brinda a otra, pues el concepto de vida en pareja trasciende lo meramente económico y engloba conceptos afectivos, espirituales, morales y físicos, que ineludiblemente permitan colegir que dos personas hacen o hicieron una vida en común.</w:t>
      </w:r>
    </w:p>
    <w:p w:rsidR="00BF7693" w:rsidRPr="00541E32" w:rsidRDefault="00BF7693" w:rsidP="00541E32">
      <w:pPr>
        <w:spacing w:line="288" w:lineRule="auto"/>
        <w:ind w:firstLine="851"/>
        <w:jc w:val="both"/>
        <w:rPr>
          <w:rFonts w:ascii="Arial Narrow" w:hAnsi="Arial Narrow" w:cs="Arial"/>
          <w:sz w:val="26"/>
          <w:szCs w:val="26"/>
          <w:lang w:val="es-ES"/>
        </w:rPr>
      </w:pPr>
    </w:p>
    <w:p w:rsidR="00BF7693" w:rsidRPr="00541E32" w:rsidRDefault="00BF7693"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Por eso, la labor que debe desplegar quien alegue tener la vocación a la pensión por sobrevivencia, no es otra que la de demostrar de manera clara que convivió, en los términos antes anotados, con el afiliado o pensionado, de manera ininterrumpida, por el lapso mínimo de cinco años. 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  </w:t>
      </w:r>
    </w:p>
    <w:p w:rsidR="00BF7693" w:rsidRPr="00541E32" w:rsidRDefault="00BF7693" w:rsidP="00541E32">
      <w:pPr>
        <w:spacing w:line="288" w:lineRule="auto"/>
        <w:ind w:firstLine="851"/>
        <w:jc w:val="both"/>
        <w:rPr>
          <w:rFonts w:ascii="Arial Narrow" w:hAnsi="Arial Narrow" w:cs="Arial"/>
          <w:sz w:val="26"/>
          <w:szCs w:val="26"/>
          <w:lang w:val="es-ES"/>
        </w:rPr>
      </w:pPr>
    </w:p>
    <w:p w:rsidR="00A14D90" w:rsidRPr="00541E32" w:rsidRDefault="00BF7693"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En el sub judice, se tiene que la prueba documental aportada, puntualmente el expediente administrativo allegado por la entidad demandada –fls.</w:t>
      </w:r>
      <w:r w:rsidR="00CE06D2" w:rsidRPr="00541E32">
        <w:rPr>
          <w:rFonts w:ascii="Arial Narrow" w:hAnsi="Arial Narrow" w:cs="Arial"/>
          <w:sz w:val="26"/>
          <w:szCs w:val="26"/>
          <w:lang w:val="es-ES"/>
        </w:rPr>
        <w:t xml:space="preserve">38 A 130 que se repite a folios </w:t>
      </w:r>
      <w:r w:rsidR="00B071CA" w:rsidRPr="00541E32">
        <w:rPr>
          <w:rFonts w:ascii="Arial Narrow" w:hAnsi="Arial Narrow" w:cs="Arial"/>
          <w:sz w:val="26"/>
          <w:szCs w:val="26"/>
          <w:lang w:val="es-ES"/>
        </w:rPr>
        <w:t>173 a 333</w:t>
      </w:r>
      <w:r w:rsidRPr="00541E32">
        <w:rPr>
          <w:rFonts w:ascii="Arial Narrow" w:hAnsi="Arial Narrow" w:cs="Arial"/>
          <w:sz w:val="26"/>
          <w:szCs w:val="26"/>
          <w:lang w:val="es-ES"/>
        </w:rPr>
        <w:t>-, permite verificar que ante la petición que la</w:t>
      </w:r>
      <w:r w:rsidR="00CE06D2" w:rsidRPr="00541E32">
        <w:rPr>
          <w:rFonts w:ascii="Arial Narrow" w:hAnsi="Arial Narrow" w:cs="Arial"/>
          <w:sz w:val="26"/>
          <w:szCs w:val="26"/>
          <w:lang w:val="es-ES"/>
        </w:rPr>
        <w:t xml:space="preserve"> señora María </w:t>
      </w:r>
      <w:r w:rsidR="008F6726" w:rsidRPr="00541E32">
        <w:rPr>
          <w:rFonts w:ascii="Arial Narrow" w:hAnsi="Arial Narrow" w:cs="Arial"/>
          <w:sz w:val="26"/>
          <w:szCs w:val="26"/>
          <w:lang w:val="es-ES"/>
        </w:rPr>
        <w:t>Beatriz</w:t>
      </w:r>
      <w:r w:rsidR="00CE06D2" w:rsidRPr="00541E32">
        <w:rPr>
          <w:rFonts w:ascii="Arial Narrow" w:hAnsi="Arial Narrow" w:cs="Arial"/>
          <w:sz w:val="26"/>
          <w:szCs w:val="26"/>
          <w:lang w:val="es-ES"/>
        </w:rPr>
        <w:t xml:space="preserve"> González Varela </w:t>
      </w:r>
      <w:r w:rsidRPr="00541E32">
        <w:rPr>
          <w:rFonts w:ascii="Arial Narrow" w:hAnsi="Arial Narrow" w:cs="Arial"/>
          <w:sz w:val="26"/>
          <w:szCs w:val="26"/>
          <w:lang w:val="es-ES"/>
        </w:rPr>
        <w:t xml:space="preserve">elevó el día </w:t>
      </w:r>
      <w:r w:rsidR="00CE06D2" w:rsidRPr="00541E32">
        <w:rPr>
          <w:rFonts w:ascii="Arial Narrow" w:hAnsi="Arial Narrow" w:cs="Arial"/>
          <w:sz w:val="26"/>
          <w:szCs w:val="26"/>
          <w:lang w:val="es-ES"/>
        </w:rPr>
        <w:t>20 de mayo de 2011</w:t>
      </w:r>
      <w:r w:rsidRPr="00541E32">
        <w:rPr>
          <w:rFonts w:ascii="Arial Narrow" w:hAnsi="Arial Narrow" w:cs="Arial"/>
          <w:sz w:val="26"/>
          <w:szCs w:val="26"/>
          <w:lang w:val="es-ES"/>
        </w:rPr>
        <w:t>, Colpensiones, adelantó una investigación administrativa –fls</w:t>
      </w:r>
      <w:r w:rsidR="00CE06D2" w:rsidRPr="00541E32">
        <w:rPr>
          <w:rFonts w:ascii="Arial Narrow" w:hAnsi="Arial Narrow" w:cs="Arial"/>
          <w:sz w:val="26"/>
          <w:szCs w:val="26"/>
          <w:lang w:val="es-ES"/>
        </w:rPr>
        <w:t>.</w:t>
      </w:r>
      <w:r w:rsidR="00A14D90" w:rsidRPr="00541E32">
        <w:rPr>
          <w:rFonts w:ascii="Arial Narrow" w:hAnsi="Arial Narrow" w:cs="Arial"/>
          <w:sz w:val="26"/>
          <w:szCs w:val="26"/>
          <w:lang w:val="es-ES"/>
        </w:rPr>
        <w:t>230</w:t>
      </w:r>
      <w:r w:rsidR="00CE06D2" w:rsidRPr="00541E32">
        <w:rPr>
          <w:rFonts w:ascii="Arial Narrow" w:hAnsi="Arial Narrow" w:cs="Arial"/>
          <w:sz w:val="26"/>
          <w:szCs w:val="26"/>
          <w:lang w:val="es-ES"/>
        </w:rPr>
        <w:t xml:space="preserve"> a </w:t>
      </w:r>
      <w:r w:rsidR="00A14D90" w:rsidRPr="00541E32">
        <w:rPr>
          <w:rFonts w:ascii="Arial Narrow" w:hAnsi="Arial Narrow" w:cs="Arial"/>
          <w:sz w:val="26"/>
          <w:szCs w:val="26"/>
          <w:lang w:val="es-ES"/>
        </w:rPr>
        <w:t>237</w:t>
      </w:r>
      <w:r w:rsidRPr="00541E32">
        <w:rPr>
          <w:rFonts w:ascii="Arial Narrow" w:hAnsi="Arial Narrow" w:cs="Arial"/>
          <w:sz w:val="26"/>
          <w:szCs w:val="26"/>
          <w:lang w:val="es-ES"/>
        </w:rPr>
        <w:t>-, en la que</w:t>
      </w:r>
      <w:r w:rsidR="00CE03EC" w:rsidRPr="00541E32">
        <w:rPr>
          <w:rFonts w:ascii="Arial Narrow" w:hAnsi="Arial Narrow" w:cs="Arial"/>
          <w:sz w:val="26"/>
          <w:szCs w:val="26"/>
          <w:lang w:val="es-ES"/>
        </w:rPr>
        <w:t xml:space="preserve"> se evidencia una entrevista </w:t>
      </w:r>
      <w:r w:rsidR="00A14D90" w:rsidRPr="00541E32">
        <w:rPr>
          <w:rFonts w:ascii="Arial Narrow" w:hAnsi="Arial Narrow" w:cs="Arial"/>
          <w:sz w:val="26"/>
          <w:szCs w:val="26"/>
          <w:lang w:val="es-ES"/>
        </w:rPr>
        <w:t xml:space="preserve">de la solicitante de fecha 18 de enero de 2012, en la que afirmó que hacía 4 años vivía en la manzana 22 casa 4 A </w:t>
      </w:r>
      <w:r w:rsidR="00A14D90" w:rsidRPr="00541E32">
        <w:rPr>
          <w:rFonts w:ascii="Arial Narrow" w:hAnsi="Arial Narrow" w:cs="Arial"/>
          <w:sz w:val="26"/>
          <w:szCs w:val="26"/>
          <w:u w:val="single"/>
          <w:lang w:val="es-ES"/>
        </w:rPr>
        <w:t xml:space="preserve">Barrio Primavera </w:t>
      </w:r>
      <w:r w:rsidR="008F6726" w:rsidRPr="00541E32">
        <w:rPr>
          <w:rFonts w:ascii="Arial Narrow" w:hAnsi="Arial Narrow" w:cs="Arial"/>
          <w:sz w:val="26"/>
          <w:szCs w:val="26"/>
          <w:u w:val="single"/>
          <w:lang w:val="es-ES"/>
        </w:rPr>
        <w:t>Azul</w:t>
      </w:r>
      <w:r w:rsidR="00A14D90" w:rsidRPr="00541E32">
        <w:rPr>
          <w:rFonts w:ascii="Arial Narrow" w:hAnsi="Arial Narrow" w:cs="Arial"/>
          <w:sz w:val="26"/>
          <w:szCs w:val="26"/>
          <w:u w:val="single"/>
          <w:lang w:val="es-ES"/>
        </w:rPr>
        <w:t>, Dosquebradas, Risaralda</w:t>
      </w:r>
      <w:r w:rsidR="00A14D90" w:rsidRPr="00541E32">
        <w:rPr>
          <w:rFonts w:ascii="Arial Narrow" w:hAnsi="Arial Narrow" w:cs="Arial"/>
          <w:sz w:val="26"/>
          <w:szCs w:val="26"/>
          <w:lang w:val="es-ES"/>
        </w:rPr>
        <w:t xml:space="preserve">, </w:t>
      </w:r>
      <w:r w:rsidR="00CE03EC" w:rsidRPr="00541E32">
        <w:rPr>
          <w:rFonts w:ascii="Arial Narrow" w:hAnsi="Arial Narrow" w:cs="Arial"/>
          <w:sz w:val="26"/>
          <w:szCs w:val="26"/>
          <w:lang w:val="es-ES"/>
        </w:rPr>
        <w:t xml:space="preserve">que </w:t>
      </w:r>
      <w:r w:rsidR="00A14D90" w:rsidRPr="00541E32">
        <w:rPr>
          <w:rFonts w:ascii="Arial Narrow" w:hAnsi="Arial Narrow" w:cs="Arial"/>
          <w:sz w:val="26"/>
          <w:szCs w:val="26"/>
          <w:lang w:val="es-ES"/>
        </w:rPr>
        <w:t>8 años antes de esa fecha</w:t>
      </w:r>
      <w:r w:rsidR="00CE03EC" w:rsidRPr="00541E32">
        <w:rPr>
          <w:rFonts w:ascii="Arial Narrow" w:hAnsi="Arial Narrow" w:cs="Arial"/>
          <w:sz w:val="26"/>
          <w:szCs w:val="26"/>
          <w:lang w:val="es-ES"/>
        </w:rPr>
        <w:t xml:space="preserve"> su domicilio era la </w:t>
      </w:r>
      <w:r w:rsidR="00A14D90" w:rsidRPr="00541E32">
        <w:rPr>
          <w:rFonts w:ascii="Arial Narrow" w:hAnsi="Arial Narrow" w:cs="Arial"/>
          <w:sz w:val="26"/>
          <w:szCs w:val="26"/>
          <w:lang w:val="es-ES"/>
        </w:rPr>
        <w:t xml:space="preserve">calle 30 bis No. 5-77 y durante 10 años en otra dirección, que siempre vivió con el señor José </w:t>
      </w:r>
      <w:proofErr w:type="spellStart"/>
      <w:r w:rsidR="00A14D90" w:rsidRPr="00541E32">
        <w:rPr>
          <w:rFonts w:ascii="Arial Narrow" w:hAnsi="Arial Narrow" w:cs="Arial"/>
          <w:sz w:val="26"/>
          <w:szCs w:val="26"/>
          <w:lang w:val="es-ES"/>
        </w:rPr>
        <w:t>Artemo</w:t>
      </w:r>
      <w:proofErr w:type="spellEnd"/>
      <w:r w:rsidR="00A14D90" w:rsidRPr="00541E32">
        <w:rPr>
          <w:rFonts w:ascii="Arial Narrow" w:hAnsi="Arial Narrow" w:cs="Arial"/>
          <w:sz w:val="26"/>
          <w:szCs w:val="26"/>
          <w:lang w:val="es-ES"/>
        </w:rPr>
        <w:t xml:space="preserve"> </w:t>
      </w:r>
      <w:r w:rsidR="008F6726" w:rsidRPr="00541E32">
        <w:rPr>
          <w:rFonts w:ascii="Arial Narrow" w:hAnsi="Arial Narrow" w:cs="Arial"/>
          <w:sz w:val="26"/>
          <w:szCs w:val="26"/>
          <w:lang w:val="es-ES"/>
        </w:rPr>
        <w:t>Marulanda</w:t>
      </w:r>
      <w:r w:rsidR="00A14D90" w:rsidRPr="00541E32">
        <w:rPr>
          <w:rFonts w:ascii="Arial Narrow" w:hAnsi="Arial Narrow" w:cs="Arial"/>
          <w:sz w:val="26"/>
          <w:szCs w:val="26"/>
          <w:lang w:val="es-ES"/>
        </w:rPr>
        <w:t xml:space="preserve"> Granada hasta el día en que él falleció y nunca se separaron.</w:t>
      </w:r>
    </w:p>
    <w:p w:rsidR="00A14D90" w:rsidRPr="00541E32" w:rsidRDefault="00A14D90" w:rsidP="00541E32">
      <w:pPr>
        <w:spacing w:line="288" w:lineRule="auto"/>
        <w:ind w:firstLine="851"/>
        <w:jc w:val="both"/>
        <w:rPr>
          <w:rFonts w:ascii="Arial Narrow" w:hAnsi="Arial Narrow" w:cs="Arial"/>
          <w:sz w:val="26"/>
          <w:szCs w:val="26"/>
          <w:lang w:val="es-ES"/>
        </w:rPr>
      </w:pPr>
    </w:p>
    <w:p w:rsidR="00221EE7" w:rsidRPr="00541E32" w:rsidRDefault="00221EE7"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Ahora, en </w:t>
      </w:r>
      <w:r w:rsidR="00EA4C13" w:rsidRPr="00541E32">
        <w:rPr>
          <w:rFonts w:ascii="Arial Narrow" w:hAnsi="Arial Narrow" w:cs="Arial"/>
          <w:sz w:val="26"/>
          <w:szCs w:val="26"/>
          <w:lang w:val="es-ES"/>
        </w:rPr>
        <w:t>l</w:t>
      </w:r>
      <w:r w:rsidRPr="00541E32">
        <w:rPr>
          <w:rFonts w:ascii="Arial Narrow" w:hAnsi="Arial Narrow" w:cs="Arial"/>
          <w:sz w:val="26"/>
          <w:szCs w:val="26"/>
          <w:lang w:val="es-ES"/>
        </w:rPr>
        <w:t>os</w:t>
      </w:r>
      <w:r w:rsidR="00EA4C13" w:rsidRPr="00541E32">
        <w:rPr>
          <w:rFonts w:ascii="Arial Narrow" w:hAnsi="Arial Narrow" w:cs="Arial"/>
          <w:sz w:val="26"/>
          <w:szCs w:val="26"/>
          <w:lang w:val="es-ES"/>
        </w:rPr>
        <w:t xml:space="preserve"> interrogatorio</w:t>
      </w:r>
      <w:r w:rsidRPr="00541E32">
        <w:rPr>
          <w:rFonts w:ascii="Arial Narrow" w:hAnsi="Arial Narrow" w:cs="Arial"/>
          <w:sz w:val="26"/>
          <w:szCs w:val="26"/>
          <w:lang w:val="es-ES"/>
        </w:rPr>
        <w:t>s</w:t>
      </w:r>
      <w:r w:rsidR="00EA4C13" w:rsidRPr="00541E32">
        <w:rPr>
          <w:rFonts w:ascii="Arial Narrow" w:hAnsi="Arial Narrow" w:cs="Arial"/>
          <w:sz w:val="26"/>
          <w:szCs w:val="26"/>
          <w:lang w:val="es-ES"/>
        </w:rPr>
        <w:t xml:space="preserve"> de parte </w:t>
      </w:r>
      <w:r w:rsidRPr="00541E32">
        <w:rPr>
          <w:rFonts w:ascii="Arial Narrow" w:hAnsi="Arial Narrow" w:cs="Arial"/>
          <w:sz w:val="26"/>
          <w:szCs w:val="26"/>
          <w:lang w:val="es-ES"/>
        </w:rPr>
        <w:t>que absolvió</w:t>
      </w:r>
      <w:r w:rsidR="00CE03EC" w:rsidRPr="00541E32">
        <w:rPr>
          <w:rFonts w:ascii="Arial Narrow" w:hAnsi="Arial Narrow" w:cs="Arial"/>
          <w:sz w:val="26"/>
          <w:szCs w:val="26"/>
          <w:lang w:val="es-ES"/>
        </w:rPr>
        <w:t xml:space="preserve"> en el presente proceso</w:t>
      </w:r>
      <w:r w:rsidRPr="00541E32">
        <w:rPr>
          <w:rFonts w:ascii="Arial Narrow" w:hAnsi="Arial Narrow" w:cs="Arial"/>
          <w:sz w:val="26"/>
          <w:szCs w:val="26"/>
          <w:lang w:val="es-ES"/>
        </w:rPr>
        <w:t xml:space="preserve">, </w:t>
      </w:r>
      <w:r w:rsidR="00CE03EC" w:rsidRPr="00541E32">
        <w:rPr>
          <w:rFonts w:ascii="Arial Narrow" w:hAnsi="Arial Narrow" w:cs="Arial"/>
          <w:sz w:val="26"/>
          <w:szCs w:val="26"/>
          <w:lang w:val="es-ES"/>
        </w:rPr>
        <w:t xml:space="preserve">el </w:t>
      </w:r>
      <w:r w:rsidRPr="00541E32">
        <w:rPr>
          <w:rFonts w:ascii="Arial Narrow" w:hAnsi="Arial Narrow" w:cs="Arial"/>
          <w:sz w:val="26"/>
          <w:szCs w:val="26"/>
          <w:lang w:val="es-ES"/>
        </w:rPr>
        <w:t xml:space="preserve">26 de noviembre de 2014 a solicitud de Colpensiones y la señora France Edith Quintero Gaviria y el 19 de septiembre de 2018 peticionado por las vinculadas, indicó en esa primera oportunidad, que </w:t>
      </w:r>
      <w:r w:rsidR="00EA4C13" w:rsidRPr="00541E32">
        <w:rPr>
          <w:rFonts w:ascii="Arial Narrow" w:hAnsi="Arial Narrow" w:cs="Arial"/>
          <w:sz w:val="26"/>
          <w:szCs w:val="26"/>
          <w:lang w:val="es-ES"/>
        </w:rPr>
        <w:t xml:space="preserve">convivió durante 20 años con el señor José </w:t>
      </w:r>
      <w:proofErr w:type="spellStart"/>
      <w:r w:rsidR="00EA4C13" w:rsidRPr="00541E32">
        <w:rPr>
          <w:rFonts w:ascii="Arial Narrow" w:hAnsi="Arial Narrow" w:cs="Arial"/>
          <w:sz w:val="26"/>
          <w:szCs w:val="26"/>
          <w:lang w:val="es-ES"/>
        </w:rPr>
        <w:t>Artemo</w:t>
      </w:r>
      <w:proofErr w:type="spellEnd"/>
      <w:r w:rsidR="00EA4C13" w:rsidRPr="00541E32">
        <w:rPr>
          <w:rFonts w:ascii="Arial Narrow" w:hAnsi="Arial Narrow" w:cs="Arial"/>
          <w:sz w:val="26"/>
          <w:szCs w:val="26"/>
          <w:lang w:val="es-ES"/>
        </w:rPr>
        <w:t xml:space="preserve"> Marulanda Granada</w:t>
      </w:r>
      <w:r w:rsidRPr="00541E32">
        <w:rPr>
          <w:rFonts w:ascii="Arial Narrow" w:hAnsi="Arial Narrow" w:cs="Arial"/>
          <w:sz w:val="26"/>
          <w:szCs w:val="26"/>
          <w:lang w:val="es-ES"/>
        </w:rPr>
        <w:t>, en la carrera 7 No. 31-41 durante 10 años, sin especificar otras direcciones; aseguró que él tuvo una fuente de soda p</w:t>
      </w:r>
      <w:r w:rsidR="00CE03EC" w:rsidRPr="00541E32">
        <w:rPr>
          <w:rFonts w:ascii="Arial Narrow" w:hAnsi="Arial Narrow" w:cs="Arial"/>
          <w:sz w:val="26"/>
          <w:szCs w:val="26"/>
          <w:lang w:val="es-ES"/>
        </w:rPr>
        <w:t xml:space="preserve">rácticamente hasta que falleció, </w:t>
      </w:r>
      <w:r w:rsidRPr="00541E32">
        <w:rPr>
          <w:rFonts w:ascii="Arial Narrow" w:hAnsi="Arial Narrow" w:cs="Arial"/>
          <w:sz w:val="26"/>
          <w:szCs w:val="26"/>
          <w:lang w:val="es-ES"/>
        </w:rPr>
        <w:t>ubicada en la carrera 7  bis No. 34-01 y que además, tenía un apartamento en la carrera 7 No. 34B-15, pero lo mantenía arrendado.</w:t>
      </w:r>
    </w:p>
    <w:p w:rsidR="00221EE7" w:rsidRPr="00541E32" w:rsidRDefault="00221EE7" w:rsidP="00541E32">
      <w:pPr>
        <w:spacing w:line="288" w:lineRule="auto"/>
        <w:ind w:firstLine="851"/>
        <w:jc w:val="both"/>
        <w:rPr>
          <w:rFonts w:ascii="Arial Narrow" w:hAnsi="Arial Narrow" w:cs="Arial"/>
          <w:sz w:val="26"/>
          <w:szCs w:val="26"/>
          <w:lang w:val="es-ES"/>
        </w:rPr>
      </w:pPr>
    </w:p>
    <w:p w:rsidR="00C21E22" w:rsidRPr="00541E32" w:rsidRDefault="00CE03EC"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En </w:t>
      </w:r>
      <w:r w:rsidR="00221EE7" w:rsidRPr="00541E32">
        <w:rPr>
          <w:rFonts w:ascii="Arial Narrow" w:hAnsi="Arial Narrow" w:cs="Arial"/>
          <w:sz w:val="26"/>
          <w:szCs w:val="26"/>
          <w:lang w:val="es-ES"/>
        </w:rPr>
        <w:t>la declaración surtida en el año 2018, insistió en cuanto al tiempo de convivencia con el causante, empero, refirió que en la primera</w:t>
      </w:r>
      <w:r w:rsidR="00AD08B2" w:rsidRPr="00541E32">
        <w:rPr>
          <w:rFonts w:ascii="Arial Narrow" w:hAnsi="Arial Narrow" w:cs="Arial"/>
          <w:sz w:val="26"/>
          <w:szCs w:val="26"/>
          <w:lang w:val="es-ES"/>
        </w:rPr>
        <w:t xml:space="preserve"> dirección donde vivió con </w:t>
      </w:r>
      <w:r w:rsidRPr="00541E32">
        <w:rPr>
          <w:rFonts w:ascii="Arial Narrow" w:hAnsi="Arial Narrow" w:cs="Arial"/>
          <w:sz w:val="26"/>
          <w:szCs w:val="26"/>
          <w:lang w:val="es-ES"/>
        </w:rPr>
        <w:t>é</w:t>
      </w:r>
      <w:r w:rsidR="00AD08B2" w:rsidRPr="00541E32">
        <w:rPr>
          <w:rFonts w:ascii="Arial Narrow" w:hAnsi="Arial Narrow" w:cs="Arial"/>
          <w:sz w:val="26"/>
          <w:szCs w:val="26"/>
          <w:lang w:val="es-ES"/>
        </w:rPr>
        <w:t xml:space="preserve">l, fue la carrera 7 No. 31-45 </w:t>
      </w:r>
      <w:r w:rsidRPr="00541E32">
        <w:rPr>
          <w:rFonts w:ascii="Arial Narrow" w:hAnsi="Arial Narrow" w:cs="Arial"/>
          <w:sz w:val="26"/>
          <w:szCs w:val="26"/>
          <w:lang w:val="es-ES"/>
        </w:rPr>
        <w:t xml:space="preserve">y por espacio de 10 </w:t>
      </w:r>
      <w:r w:rsidR="00AD08B2" w:rsidRPr="00541E32">
        <w:rPr>
          <w:rFonts w:ascii="Arial Narrow" w:hAnsi="Arial Narrow" w:cs="Arial"/>
          <w:sz w:val="26"/>
          <w:szCs w:val="26"/>
          <w:lang w:val="es-ES"/>
        </w:rPr>
        <w:t>años</w:t>
      </w:r>
      <w:r w:rsidR="00E91A95" w:rsidRPr="00541E32">
        <w:rPr>
          <w:rFonts w:ascii="Arial Narrow" w:hAnsi="Arial Narrow" w:cs="Arial"/>
          <w:sz w:val="26"/>
          <w:szCs w:val="26"/>
          <w:lang w:val="es-ES"/>
        </w:rPr>
        <w:t xml:space="preserve">; después en la </w:t>
      </w:r>
      <w:r w:rsidRPr="00541E32">
        <w:rPr>
          <w:rFonts w:ascii="Arial Narrow" w:hAnsi="Arial Narrow" w:cs="Arial"/>
          <w:sz w:val="26"/>
          <w:szCs w:val="26"/>
          <w:lang w:val="es-ES"/>
        </w:rPr>
        <w:t>calle 30  bis No. 5-77 durante</w:t>
      </w:r>
      <w:r w:rsidR="00AD08B2" w:rsidRPr="00541E32">
        <w:rPr>
          <w:rFonts w:ascii="Arial Narrow" w:hAnsi="Arial Narrow" w:cs="Arial"/>
          <w:sz w:val="26"/>
          <w:szCs w:val="26"/>
          <w:lang w:val="es-ES"/>
        </w:rPr>
        <w:t xml:space="preserve"> 8 años y;</w:t>
      </w:r>
      <w:r w:rsidR="00E91A95" w:rsidRPr="00541E32">
        <w:rPr>
          <w:rFonts w:ascii="Arial Narrow" w:hAnsi="Arial Narrow" w:cs="Arial"/>
          <w:sz w:val="26"/>
          <w:szCs w:val="26"/>
          <w:lang w:val="es-ES"/>
        </w:rPr>
        <w:t xml:space="preserve"> finalmente, </w:t>
      </w:r>
      <w:r w:rsidR="00AD08B2" w:rsidRPr="00541E32">
        <w:rPr>
          <w:rFonts w:ascii="Arial Narrow" w:hAnsi="Arial Narrow" w:cs="Arial"/>
          <w:sz w:val="26"/>
          <w:szCs w:val="26"/>
          <w:lang w:val="es-ES"/>
        </w:rPr>
        <w:t xml:space="preserve">en la calle 28 No. 5-23, </w:t>
      </w:r>
      <w:r w:rsidRPr="00541E32">
        <w:rPr>
          <w:rFonts w:ascii="Arial Narrow" w:hAnsi="Arial Narrow" w:cs="Arial"/>
          <w:sz w:val="26"/>
          <w:szCs w:val="26"/>
          <w:lang w:val="es-ES"/>
        </w:rPr>
        <w:t xml:space="preserve">por </w:t>
      </w:r>
      <w:r w:rsidR="00AD08B2" w:rsidRPr="00541E32">
        <w:rPr>
          <w:rFonts w:ascii="Arial Narrow" w:hAnsi="Arial Narrow" w:cs="Arial"/>
          <w:sz w:val="26"/>
          <w:szCs w:val="26"/>
          <w:lang w:val="es-ES"/>
        </w:rPr>
        <w:t xml:space="preserve">2 años. </w:t>
      </w:r>
      <w:r w:rsidR="00E91A95" w:rsidRPr="00541E32">
        <w:rPr>
          <w:rFonts w:ascii="Arial Narrow" w:hAnsi="Arial Narrow" w:cs="Arial"/>
          <w:sz w:val="26"/>
          <w:szCs w:val="26"/>
          <w:lang w:val="es-ES"/>
        </w:rPr>
        <w:t xml:space="preserve">Inicialmente manifestó que cuando José </w:t>
      </w:r>
      <w:proofErr w:type="spellStart"/>
      <w:r w:rsidR="00E91A95" w:rsidRPr="00541E32">
        <w:rPr>
          <w:rFonts w:ascii="Arial Narrow" w:hAnsi="Arial Narrow" w:cs="Arial"/>
          <w:sz w:val="26"/>
          <w:szCs w:val="26"/>
          <w:lang w:val="es-ES"/>
        </w:rPr>
        <w:t>Artemo</w:t>
      </w:r>
      <w:proofErr w:type="spellEnd"/>
      <w:r w:rsidR="00E91A95" w:rsidRPr="00541E32">
        <w:rPr>
          <w:rFonts w:ascii="Arial Narrow" w:hAnsi="Arial Narrow" w:cs="Arial"/>
          <w:sz w:val="26"/>
          <w:szCs w:val="26"/>
          <w:lang w:val="es-ES"/>
        </w:rPr>
        <w:t xml:space="preserve"> falleció, ella vivía en Dosquebradas, porque él se había “juntado” con la familia</w:t>
      </w:r>
      <w:r w:rsidR="00C21E22" w:rsidRPr="00541E32">
        <w:rPr>
          <w:rFonts w:ascii="Arial Narrow" w:hAnsi="Arial Narrow" w:cs="Arial"/>
          <w:sz w:val="26"/>
          <w:szCs w:val="26"/>
          <w:lang w:val="es-ES"/>
        </w:rPr>
        <w:t xml:space="preserve">, sin embargo, cuando se le solicita que aclare su respuesta, en aras de verificar la convivencia </w:t>
      </w:r>
      <w:r w:rsidRPr="00541E32">
        <w:rPr>
          <w:rFonts w:ascii="Arial Narrow" w:hAnsi="Arial Narrow" w:cs="Arial"/>
          <w:sz w:val="26"/>
          <w:szCs w:val="26"/>
          <w:lang w:val="es-ES"/>
        </w:rPr>
        <w:t xml:space="preserve">bajo el mismo </w:t>
      </w:r>
      <w:r w:rsidRPr="00541E32">
        <w:rPr>
          <w:rFonts w:ascii="Arial Narrow" w:hAnsi="Arial Narrow" w:cs="Arial"/>
          <w:sz w:val="26"/>
          <w:szCs w:val="26"/>
          <w:lang w:val="es-ES"/>
        </w:rPr>
        <w:lastRenderedPageBreak/>
        <w:t>techo con aquél hasta su deceso</w:t>
      </w:r>
      <w:r w:rsidR="00C21E22" w:rsidRPr="00541E32">
        <w:rPr>
          <w:rFonts w:ascii="Arial Narrow" w:hAnsi="Arial Narrow" w:cs="Arial"/>
          <w:sz w:val="26"/>
          <w:szCs w:val="26"/>
          <w:lang w:val="es-ES"/>
        </w:rPr>
        <w:t>, di</w:t>
      </w:r>
      <w:r w:rsidRPr="00541E32">
        <w:rPr>
          <w:rFonts w:ascii="Arial Narrow" w:hAnsi="Arial Narrow" w:cs="Arial"/>
          <w:sz w:val="26"/>
          <w:szCs w:val="26"/>
          <w:lang w:val="es-ES"/>
        </w:rPr>
        <w:t xml:space="preserve">jo </w:t>
      </w:r>
      <w:r w:rsidR="00C21E22" w:rsidRPr="00541E32">
        <w:rPr>
          <w:rFonts w:ascii="Arial Narrow" w:hAnsi="Arial Narrow" w:cs="Arial"/>
          <w:sz w:val="26"/>
          <w:szCs w:val="26"/>
          <w:lang w:val="es-ES"/>
        </w:rPr>
        <w:t>que ella se fue</w:t>
      </w:r>
      <w:r w:rsidRPr="00541E32">
        <w:rPr>
          <w:rFonts w:ascii="Arial Narrow" w:hAnsi="Arial Narrow" w:cs="Arial"/>
          <w:sz w:val="26"/>
          <w:szCs w:val="26"/>
          <w:lang w:val="es-ES"/>
        </w:rPr>
        <w:t xml:space="preserve"> a vivir al </w:t>
      </w:r>
      <w:r w:rsidR="00C21E22" w:rsidRPr="00541E32">
        <w:rPr>
          <w:rFonts w:ascii="Arial Narrow" w:hAnsi="Arial Narrow" w:cs="Arial"/>
          <w:sz w:val="26"/>
          <w:szCs w:val="26"/>
          <w:lang w:val="es-ES"/>
        </w:rPr>
        <w:t>vecino municipio, una vez su compañero fue hospitalizado, es decir, 20  días antes de su óbito.</w:t>
      </w:r>
      <w:r w:rsidRPr="00541E32">
        <w:rPr>
          <w:rFonts w:ascii="Arial Narrow" w:hAnsi="Arial Narrow" w:cs="Arial"/>
          <w:sz w:val="26"/>
          <w:szCs w:val="26"/>
          <w:lang w:val="es-ES"/>
        </w:rPr>
        <w:t xml:space="preserve"> </w:t>
      </w:r>
    </w:p>
    <w:p w:rsidR="00CE03EC" w:rsidRPr="00541E32" w:rsidRDefault="00CE03EC" w:rsidP="00541E32">
      <w:pPr>
        <w:spacing w:line="288" w:lineRule="auto"/>
        <w:ind w:firstLine="851"/>
        <w:jc w:val="both"/>
        <w:rPr>
          <w:rFonts w:ascii="Arial Narrow" w:hAnsi="Arial Narrow" w:cs="Arial"/>
          <w:sz w:val="26"/>
          <w:szCs w:val="26"/>
          <w:lang w:val="es-ES"/>
        </w:rPr>
      </w:pPr>
    </w:p>
    <w:p w:rsidR="00CE03EC" w:rsidRPr="00541E32" w:rsidRDefault="00CE03EC"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Fácilmente se pueden evidenciar las contradicciones en que incurre la misma demandante, en tanto no es claro el lugar donde, supuestamente vivían ella y el señor José </w:t>
      </w:r>
      <w:proofErr w:type="spellStart"/>
      <w:r w:rsidRPr="00541E32">
        <w:rPr>
          <w:rFonts w:ascii="Arial Narrow" w:hAnsi="Arial Narrow" w:cs="Arial"/>
          <w:sz w:val="26"/>
          <w:szCs w:val="26"/>
          <w:lang w:val="es-ES"/>
        </w:rPr>
        <w:t>Artemo</w:t>
      </w:r>
      <w:proofErr w:type="spellEnd"/>
      <w:r w:rsidRPr="00541E32">
        <w:rPr>
          <w:rFonts w:ascii="Arial Narrow" w:hAnsi="Arial Narrow" w:cs="Arial"/>
          <w:sz w:val="26"/>
          <w:szCs w:val="26"/>
          <w:lang w:val="es-ES"/>
        </w:rPr>
        <w:t xml:space="preserve"> Marulanda Granada, antes de ser internado en la clínica y producirse su deceso, quedándose sin sustento la afirmación contenida en su demanda, frente a que siempre, incluso hasta el día del óbito del pensionado -6 de mayo de 2011-, compartieron lecho, techo y mesa. </w:t>
      </w:r>
    </w:p>
    <w:p w:rsidR="00C21E22" w:rsidRPr="00541E32" w:rsidRDefault="00C21E22" w:rsidP="00541E32">
      <w:pPr>
        <w:spacing w:line="288" w:lineRule="auto"/>
        <w:ind w:firstLine="851"/>
        <w:jc w:val="both"/>
        <w:rPr>
          <w:rFonts w:ascii="Arial Narrow" w:hAnsi="Arial Narrow" w:cs="Arial"/>
          <w:sz w:val="26"/>
          <w:szCs w:val="26"/>
          <w:lang w:val="es-ES"/>
        </w:rPr>
      </w:pPr>
    </w:p>
    <w:p w:rsidR="00C21E22" w:rsidRPr="00541E32" w:rsidRDefault="00CE03EC"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Sumado a lo anterior, e</w:t>
      </w:r>
      <w:r w:rsidR="00C21E22" w:rsidRPr="00541E32">
        <w:rPr>
          <w:rFonts w:ascii="Arial Narrow" w:hAnsi="Arial Narrow" w:cs="Arial"/>
          <w:sz w:val="26"/>
          <w:szCs w:val="26"/>
          <w:lang w:val="es-ES"/>
        </w:rPr>
        <w:t>n esa misma declaración se advierte otra situación</w:t>
      </w:r>
      <w:r w:rsidRPr="00541E32">
        <w:rPr>
          <w:rFonts w:ascii="Arial Narrow" w:hAnsi="Arial Narrow" w:cs="Arial"/>
          <w:sz w:val="26"/>
          <w:szCs w:val="26"/>
          <w:lang w:val="es-ES"/>
        </w:rPr>
        <w:t>,</w:t>
      </w:r>
      <w:r w:rsidR="00C21E22" w:rsidRPr="00541E32">
        <w:rPr>
          <w:rFonts w:ascii="Arial Narrow" w:hAnsi="Arial Narrow" w:cs="Arial"/>
          <w:sz w:val="26"/>
          <w:szCs w:val="26"/>
          <w:lang w:val="es-ES"/>
        </w:rPr>
        <w:t xml:space="preserve"> y es el hecho de que no recordara la fecha </w:t>
      </w:r>
      <w:r w:rsidRPr="00541E32">
        <w:rPr>
          <w:rFonts w:ascii="Arial Narrow" w:hAnsi="Arial Narrow" w:cs="Arial"/>
          <w:sz w:val="26"/>
          <w:szCs w:val="26"/>
          <w:lang w:val="es-ES"/>
        </w:rPr>
        <w:t xml:space="preserve">ni siquiera aproximada </w:t>
      </w:r>
      <w:r w:rsidR="00C21E22" w:rsidRPr="00541E32">
        <w:rPr>
          <w:rFonts w:ascii="Arial Narrow" w:hAnsi="Arial Narrow" w:cs="Arial"/>
          <w:sz w:val="26"/>
          <w:szCs w:val="26"/>
          <w:lang w:val="es-ES"/>
        </w:rPr>
        <w:t>en que empezó a convivir con el</w:t>
      </w:r>
      <w:r w:rsidRPr="00541E32">
        <w:rPr>
          <w:rFonts w:ascii="Arial Narrow" w:hAnsi="Arial Narrow" w:cs="Arial"/>
          <w:sz w:val="26"/>
          <w:szCs w:val="26"/>
          <w:lang w:val="es-ES"/>
        </w:rPr>
        <w:t xml:space="preserve"> </w:t>
      </w:r>
      <w:r w:rsidRPr="00541E32">
        <w:rPr>
          <w:rFonts w:ascii="Arial Narrow" w:hAnsi="Arial Narrow" w:cs="Arial"/>
          <w:i/>
          <w:sz w:val="26"/>
          <w:szCs w:val="26"/>
          <w:lang w:val="es-ES"/>
        </w:rPr>
        <w:t>de cujus</w:t>
      </w:r>
      <w:r w:rsidR="00C21E22" w:rsidRPr="00541E32">
        <w:rPr>
          <w:rFonts w:ascii="Arial Narrow" w:hAnsi="Arial Narrow" w:cs="Arial"/>
          <w:sz w:val="26"/>
          <w:szCs w:val="26"/>
          <w:lang w:val="es-ES"/>
        </w:rPr>
        <w:t>, sin embargo, refiere que a la edad de 23 años él y 15 años</w:t>
      </w:r>
      <w:r w:rsidRPr="00541E32">
        <w:rPr>
          <w:rFonts w:ascii="Arial Narrow" w:hAnsi="Arial Narrow" w:cs="Arial"/>
          <w:sz w:val="26"/>
          <w:szCs w:val="26"/>
          <w:lang w:val="es-ES"/>
        </w:rPr>
        <w:t xml:space="preserve"> ella</w:t>
      </w:r>
      <w:r w:rsidR="00C21E22" w:rsidRPr="00541E32">
        <w:rPr>
          <w:rFonts w:ascii="Arial Narrow" w:hAnsi="Arial Narrow" w:cs="Arial"/>
          <w:sz w:val="26"/>
          <w:szCs w:val="26"/>
          <w:lang w:val="es-ES"/>
        </w:rPr>
        <w:t>, fueron novios,</w:t>
      </w:r>
      <w:r w:rsidR="00A16E1A" w:rsidRPr="00541E32">
        <w:rPr>
          <w:rFonts w:ascii="Arial Narrow" w:hAnsi="Arial Narrow" w:cs="Arial"/>
          <w:sz w:val="26"/>
          <w:szCs w:val="26"/>
          <w:lang w:val="es-ES"/>
        </w:rPr>
        <w:t xml:space="preserve"> sin embargo, </w:t>
      </w:r>
      <w:r w:rsidR="00C21E22" w:rsidRPr="00541E32">
        <w:rPr>
          <w:rFonts w:ascii="Arial Narrow" w:hAnsi="Arial Narrow" w:cs="Arial"/>
          <w:sz w:val="26"/>
          <w:szCs w:val="26"/>
          <w:lang w:val="es-ES"/>
        </w:rPr>
        <w:t>ella se fue a vivir a la ciudad de Cartagena</w:t>
      </w:r>
      <w:r w:rsidR="00A16E1A" w:rsidRPr="00541E32">
        <w:rPr>
          <w:rFonts w:ascii="Arial Narrow" w:hAnsi="Arial Narrow" w:cs="Arial"/>
          <w:sz w:val="26"/>
          <w:szCs w:val="26"/>
          <w:lang w:val="es-ES"/>
        </w:rPr>
        <w:t xml:space="preserve">, tuvo dos hijas </w:t>
      </w:r>
      <w:r w:rsidR="00C21E22" w:rsidRPr="00541E32">
        <w:rPr>
          <w:rFonts w:ascii="Arial Narrow" w:hAnsi="Arial Narrow" w:cs="Arial"/>
          <w:sz w:val="26"/>
          <w:szCs w:val="26"/>
          <w:lang w:val="es-ES"/>
        </w:rPr>
        <w:t xml:space="preserve">y </w:t>
      </w:r>
      <w:r w:rsidR="00A16E1A" w:rsidRPr="00541E32">
        <w:rPr>
          <w:rFonts w:ascii="Arial Narrow" w:hAnsi="Arial Narrow" w:cs="Arial"/>
          <w:sz w:val="26"/>
          <w:szCs w:val="26"/>
          <w:lang w:val="es-ES"/>
        </w:rPr>
        <w:t xml:space="preserve">a los </w:t>
      </w:r>
      <w:r w:rsidR="00C21E22" w:rsidRPr="00541E32">
        <w:rPr>
          <w:rFonts w:ascii="Arial Narrow" w:hAnsi="Arial Narrow" w:cs="Arial"/>
          <w:sz w:val="26"/>
          <w:szCs w:val="26"/>
          <w:lang w:val="es-ES"/>
        </w:rPr>
        <w:t>diez años</w:t>
      </w:r>
      <w:r w:rsidR="00A16E1A" w:rsidRPr="00541E32">
        <w:rPr>
          <w:rFonts w:ascii="Arial Narrow" w:hAnsi="Arial Narrow" w:cs="Arial"/>
          <w:sz w:val="26"/>
          <w:szCs w:val="26"/>
          <w:lang w:val="es-ES"/>
        </w:rPr>
        <w:t xml:space="preserve"> </w:t>
      </w:r>
      <w:r w:rsidR="00C21E22" w:rsidRPr="00541E32">
        <w:rPr>
          <w:rFonts w:ascii="Arial Narrow" w:hAnsi="Arial Narrow" w:cs="Arial"/>
          <w:sz w:val="26"/>
          <w:szCs w:val="26"/>
          <w:lang w:val="es-ES"/>
        </w:rPr>
        <w:t xml:space="preserve">se </w:t>
      </w:r>
      <w:r w:rsidR="00BA7F43" w:rsidRPr="00541E32">
        <w:rPr>
          <w:rFonts w:ascii="Arial Narrow" w:hAnsi="Arial Narrow" w:cs="Arial"/>
          <w:sz w:val="26"/>
          <w:szCs w:val="26"/>
          <w:lang w:val="es-ES"/>
        </w:rPr>
        <w:t xml:space="preserve">reencontraron </w:t>
      </w:r>
      <w:r w:rsidR="00C21E22" w:rsidRPr="00541E32">
        <w:rPr>
          <w:rFonts w:ascii="Arial Narrow" w:hAnsi="Arial Narrow" w:cs="Arial"/>
          <w:sz w:val="26"/>
          <w:szCs w:val="26"/>
          <w:lang w:val="es-ES"/>
        </w:rPr>
        <w:t>y empez</w:t>
      </w:r>
      <w:r w:rsidR="00A16E1A" w:rsidRPr="00541E32">
        <w:rPr>
          <w:rFonts w:ascii="Arial Narrow" w:hAnsi="Arial Narrow" w:cs="Arial"/>
          <w:sz w:val="26"/>
          <w:szCs w:val="26"/>
          <w:lang w:val="es-ES"/>
        </w:rPr>
        <w:t xml:space="preserve">aron a convivir, </w:t>
      </w:r>
      <w:r w:rsidR="00EA16D3" w:rsidRPr="00541E32">
        <w:rPr>
          <w:rFonts w:ascii="Arial Narrow" w:hAnsi="Arial Narrow" w:cs="Arial"/>
          <w:sz w:val="26"/>
          <w:szCs w:val="26"/>
          <w:lang w:val="es-ES"/>
        </w:rPr>
        <w:t>dichos que al confrontarlos con las fecha de nacimiento de</w:t>
      </w:r>
      <w:r w:rsidRPr="00541E32">
        <w:rPr>
          <w:rFonts w:ascii="Arial Narrow" w:hAnsi="Arial Narrow" w:cs="Arial"/>
          <w:sz w:val="26"/>
          <w:szCs w:val="26"/>
          <w:lang w:val="es-ES"/>
        </w:rPr>
        <w:t xml:space="preserve"> ambos, conforme a la copia de las cé</w:t>
      </w:r>
      <w:r w:rsidR="00EA16D3" w:rsidRPr="00541E32">
        <w:rPr>
          <w:rFonts w:ascii="Arial Narrow" w:hAnsi="Arial Narrow" w:cs="Arial"/>
          <w:sz w:val="26"/>
          <w:szCs w:val="26"/>
          <w:lang w:val="es-ES"/>
        </w:rPr>
        <w:t xml:space="preserve">dulas de ciudadanía </w:t>
      </w:r>
      <w:r w:rsidRPr="00541E32">
        <w:rPr>
          <w:rFonts w:ascii="Arial Narrow" w:hAnsi="Arial Narrow" w:cs="Arial"/>
          <w:sz w:val="26"/>
          <w:szCs w:val="26"/>
          <w:lang w:val="es-ES"/>
        </w:rPr>
        <w:t>obrantes en el plenario (</w:t>
      </w:r>
      <w:r w:rsidR="00EA16D3" w:rsidRPr="00541E32">
        <w:rPr>
          <w:rFonts w:ascii="Arial Narrow" w:hAnsi="Arial Narrow" w:cs="Arial"/>
          <w:sz w:val="26"/>
          <w:szCs w:val="26"/>
          <w:lang w:val="es-ES"/>
        </w:rPr>
        <w:t>fls.188</w:t>
      </w:r>
      <w:r w:rsidRPr="00541E32">
        <w:rPr>
          <w:rFonts w:ascii="Arial Narrow" w:hAnsi="Arial Narrow" w:cs="Arial"/>
          <w:sz w:val="26"/>
          <w:szCs w:val="26"/>
          <w:lang w:val="es-ES"/>
        </w:rPr>
        <w:t xml:space="preserve"> y </w:t>
      </w:r>
      <w:r w:rsidR="00EA16D3" w:rsidRPr="00541E32">
        <w:rPr>
          <w:rFonts w:ascii="Arial Narrow" w:hAnsi="Arial Narrow" w:cs="Arial"/>
          <w:sz w:val="26"/>
          <w:szCs w:val="26"/>
          <w:lang w:val="es-ES"/>
        </w:rPr>
        <w:t>218)</w:t>
      </w:r>
      <w:r w:rsidR="00A16E1A" w:rsidRPr="00541E32">
        <w:rPr>
          <w:rFonts w:ascii="Arial Narrow" w:hAnsi="Arial Narrow" w:cs="Arial"/>
          <w:sz w:val="26"/>
          <w:szCs w:val="26"/>
          <w:lang w:val="es-ES"/>
        </w:rPr>
        <w:t>,</w:t>
      </w:r>
      <w:r w:rsidRPr="00541E32">
        <w:rPr>
          <w:rFonts w:ascii="Arial Narrow" w:hAnsi="Arial Narrow" w:cs="Arial"/>
          <w:sz w:val="26"/>
          <w:szCs w:val="26"/>
          <w:lang w:val="es-ES"/>
        </w:rPr>
        <w:t xml:space="preserve"> se verificó que </w:t>
      </w:r>
      <w:r w:rsidR="00A16E1A" w:rsidRPr="00541E32">
        <w:rPr>
          <w:rFonts w:ascii="Arial Narrow" w:hAnsi="Arial Narrow" w:cs="Arial"/>
          <w:sz w:val="26"/>
          <w:szCs w:val="26"/>
          <w:lang w:val="es-ES"/>
        </w:rPr>
        <w:t>dicha unión inició</w:t>
      </w:r>
      <w:r w:rsidR="00C21E22" w:rsidRPr="00541E32">
        <w:rPr>
          <w:rFonts w:ascii="Arial Narrow" w:hAnsi="Arial Narrow" w:cs="Arial"/>
          <w:sz w:val="26"/>
          <w:szCs w:val="26"/>
          <w:lang w:val="es-ES"/>
        </w:rPr>
        <w:t xml:space="preserve"> </w:t>
      </w:r>
      <w:r w:rsidR="00EA16D3" w:rsidRPr="00541E32">
        <w:rPr>
          <w:rFonts w:ascii="Arial Narrow" w:hAnsi="Arial Narrow" w:cs="Arial"/>
          <w:sz w:val="26"/>
          <w:szCs w:val="26"/>
          <w:lang w:val="es-ES"/>
        </w:rPr>
        <w:t xml:space="preserve">entonces </w:t>
      </w:r>
      <w:r w:rsidR="00C21E22" w:rsidRPr="00541E32">
        <w:rPr>
          <w:rFonts w:ascii="Arial Narrow" w:hAnsi="Arial Narrow" w:cs="Arial"/>
          <w:sz w:val="26"/>
          <w:szCs w:val="26"/>
          <w:lang w:val="es-ES"/>
        </w:rPr>
        <w:t>entre 1969 y</w:t>
      </w:r>
      <w:r w:rsidR="00A16E1A" w:rsidRPr="00541E32">
        <w:rPr>
          <w:rFonts w:ascii="Arial Narrow" w:hAnsi="Arial Narrow" w:cs="Arial"/>
          <w:sz w:val="26"/>
          <w:szCs w:val="26"/>
          <w:lang w:val="es-ES"/>
        </w:rPr>
        <w:t xml:space="preserve"> 1972, lo que</w:t>
      </w:r>
      <w:r w:rsidR="009C64DA" w:rsidRPr="00541E32">
        <w:rPr>
          <w:rFonts w:ascii="Arial Narrow" w:hAnsi="Arial Narrow" w:cs="Arial"/>
          <w:sz w:val="26"/>
          <w:szCs w:val="26"/>
          <w:lang w:val="es-ES"/>
        </w:rPr>
        <w:t xml:space="preserve"> a todas luces denota un </w:t>
      </w:r>
      <w:proofErr w:type="spellStart"/>
      <w:r w:rsidR="009C64DA" w:rsidRPr="00541E32">
        <w:rPr>
          <w:rFonts w:ascii="Arial Narrow" w:hAnsi="Arial Narrow" w:cs="Arial"/>
          <w:sz w:val="26"/>
          <w:szCs w:val="26"/>
          <w:lang w:val="es-ES"/>
        </w:rPr>
        <w:t>desface</w:t>
      </w:r>
      <w:proofErr w:type="spellEnd"/>
      <w:r w:rsidR="009C64DA" w:rsidRPr="00541E32">
        <w:rPr>
          <w:rFonts w:ascii="Arial Narrow" w:hAnsi="Arial Narrow" w:cs="Arial"/>
          <w:sz w:val="26"/>
          <w:szCs w:val="26"/>
          <w:lang w:val="es-ES"/>
        </w:rPr>
        <w:t xml:space="preserve"> en cuanto al tiempo de convivencia al que hace referencia la actora, pues</w:t>
      </w:r>
      <w:r w:rsidR="00EA16D3" w:rsidRPr="00541E32">
        <w:rPr>
          <w:rFonts w:ascii="Arial Narrow" w:hAnsi="Arial Narrow" w:cs="Arial"/>
          <w:sz w:val="26"/>
          <w:szCs w:val="26"/>
          <w:lang w:val="es-ES"/>
        </w:rPr>
        <w:t xml:space="preserve"> si nos atenemos a lo expuesto por ella, los 20 años que asegura dur</w:t>
      </w:r>
      <w:r w:rsidR="00F65506" w:rsidRPr="00541E32">
        <w:rPr>
          <w:rFonts w:ascii="Arial Narrow" w:hAnsi="Arial Narrow" w:cs="Arial"/>
          <w:sz w:val="26"/>
          <w:szCs w:val="26"/>
          <w:lang w:val="es-ES"/>
        </w:rPr>
        <w:t>ó la misma, datan del año 1991</w:t>
      </w:r>
      <w:r w:rsidR="00B3638E" w:rsidRPr="00541E32">
        <w:rPr>
          <w:rFonts w:ascii="Arial Narrow" w:hAnsi="Arial Narrow" w:cs="Arial"/>
          <w:sz w:val="26"/>
          <w:szCs w:val="26"/>
          <w:lang w:val="es-ES"/>
        </w:rPr>
        <w:t xml:space="preserve"> y 2011 fecha en que se produjo la muerte de su compañero permanente, es decir, casi 20 años después de lo indicado en esa declaración de parte</w:t>
      </w:r>
      <w:r w:rsidR="00F65506" w:rsidRPr="00541E32">
        <w:rPr>
          <w:rFonts w:ascii="Arial Narrow" w:hAnsi="Arial Narrow" w:cs="Arial"/>
          <w:sz w:val="26"/>
          <w:szCs w:val="26"/>
          <w:lang w:val="es-ES"/>
        </w:rPr>
        <w:t>.</w:t>
      </w:r>
    </w:p>
    <w:p w:rsidR="00622E76" w:rsidRPr="00541E32" w:rsidRDefault="00622E76" w:rsidP="00541E32">
      <w:pPr>
        <w:spacing w:line="288" w:lineRule="auto"/>
        <w:ind w:firstLine="851"/>
        <w:jc w:val="both"/>
        <w:rPr>
          <w:rFonts w:ascii="Arial Narrow" w:hAnsi="Arial Narrow" w:cs="Arial"/>
          <w:sz w:val="26"/>
          <w:szCs w:val="26"/>
          <w:lang w:val="es-ES"/>
        </w:rPr>
      </w:pPr>
    </w:p>
    <w:p w:rsidR="00622E76" w:rsidRPr="00541E32" w:rsidRDefault="004B2CB1"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Ahora, a</w:t>
      </w:r>
      <w:r w:rsidR="00622E76" w:rsidRPr="00541E32">
        <w:rPr>
          <w:rFonts w:ascii="Arial Narrow" w:hAnsi="Arial Narrow" w:cs="Arial"/>
          <w:sz w:val="26"/>
          <w:szCs w:val="26"/>
          <w:lang w:val="es-ES"/>
        </w:rPr>
        <w:t xml:space="preserve">un obviando lo </w:t>
      </w:r>
      <w:r w:rsidRPr="00541E32">
        <w:rPr>
          <w:rFonts w:ascii="Arial Narrow" w:hAnsi="Arial Narrow" w:cs="Arial"/>
          <w:sz w:val="26"/>
          <w:szCs w:val="26"/>
          <w:lang w:val="es-ES"/>
        </w:rPr>
        <w:t xml:space="preserve">hasta aquí </w:t>
      </w:r>
      <w:r w:rsidR="00622E76" w:rsidRPr="00541E32">
        <w:rPr>
          <w:rFonts w:ascii="Arial Narrow" w:hAnsi="Arial Narrow" w:cs="Arial"/>
          <w:sz w:val="26"/>
          <w:szCs w:val="26"/>
          <w:lang w:val="es-ES"/>
        </w:rPr>
        <w:t>re</w:t>
      </w:r>
      <w:r w:rsidRPr="00541E32">
        <w:rPr>
          <w:rFonts w:ascii="Arial Narrow" w:hAnsi="Arial Narrow" w:cs="Arial"/>
          <w:sz w:val="26"/>
          <w:szCs w:val="26"/>
          <w:lang w:val="es-ES"/>
        </w:rPr>
        <w:t>ferido y teniéndose en cuenta como fecha de inicio de esa unión, el año 1991, al verificarse</w:t>
      </w:r>
      <w:r w:rsidR="00622E76" w:rsidRPr="00541E32">
        <w:rPr>
          <w:rFonts w:ascii="Arial Narrow" w:hAnsi="Arial Narrow" w:cs="Arial"/>
          <w:sz w:val="26"/>
          <w:szCs w:val="26"/>
          <w:lang w:val="es-ES"/>
        </w:rPr>
        <w:t xml:space="preserve"> que los primeros 10 años de convivencia </w:t>
      </w:r>
      <w:r w:rsidRPr="00541E32">
        <w:rPr>
          <w:rFonts w:ascii="Arial Narrow" w:hAnsi="Arial Narrow" w:cs="Arial"/>
          <w:sz w:val="26"/>
          <w:szCs w:val="26"/>
          <w:lang w:val="es-ES"/>
        </w:rPr>
        <w:t xml:space="preserve">de la pareja Marulanda-González </w:t>
      </w:r>
      <w:r w:rsidR="00622E76" w:rsidRPr="00541E32">
        <w:rPr>
          <w:rFonts w:ascii="Arial Narrow" w:hAnsi="Arial Narrow" w:cs="Arial"/>
          <w:sz w:val="26"/>
          <w:szCs w:val="26"/>
          <w:lang w:val="es-ES"/>
        </w:rPr>
        <w:t>t</w:t>
      </w:r>
      <w:r w:rsidRPr="00541E32">
        <w:rPr>
          <w:rFonts w:ascii="Arial Narrow" w:hAnsi="Arial Narrow" w:cs="Arial"/>
          <w:sz w:val="26"/>
          <w:szCs w:val="26"/>
          <w:lang w:val="es-ES"/>
        </w:rPr>
        <w:t xml:space="preserve">ranscurrieron en la </w:t>
      </w:r>
      <w:r w:rsidR="00622E76" w:rsidRPr="00541E32">
        <w:rPr>
          <w:rFonts w:ascii="Arial Narrow" w:hAnsi="Arial Narrow" w:cs="Arial"/>
          <w:sz w:val="26"/>
          <w:szCs w:val="26"/>
          <w:lang w:val="es-ES"/>
        </w:rPr>
        <w:t>carrera 7 No. 31-41 o 31-45, tal afirmación entraría en contradicción</w:t>
      </w:r>
      <w:r w:rsidRPr="00541E32">
        <w:rPr>
          <w:rFonts w:ascii="Arial Narrow" w:hAnsi="Arial Narrow" w:cs="Arial"/>
          <w:sz w:val="26"/>
          <w:szCs w:val="26"/>
          <w:lang w:val="es-ES"/>
        </w:rPr>
        <w:t xml:space="preserve"> igualmente, </w:t>
      </w:r>
      <w:r w:rsidR="00622E76" w:rsidRPr="00541E32">
        <w:rPr>
          <w:rFonts w:ascii="Arial Narrow" w:hAnsi="Arial Narrow" w:cs="Arial"/>
          <w:sz w:val="26"/>
          <w:szCs w:val="26"/>
          <w:lang w:val="es-ES"/>
        </w:rPr>
        <w:t xml:space="preserve">con lo indicado por el mismo José </w:t>
      </w:r>
      <w:proofErr w:type="spellStart"/>
      <w:r w:rsidR="00622E76" w:rsidRPr="00541E32">
        <w:rPr>
          <w:rFonts w:ascii="Arial Narrow" w:hAnsi="Arial Narrow" w:cs="Arial"/>
          <w:sz w:val="26"/>
          <w:szCs w:val="26"/>
          <w:lang w:val="es-ES"/>
        </w:rPr>
        <w:t>Artemo</w:t>
      </w:r>
      <w:proofErr w:type="spellEnd"/>
      <w:r w:rsidR="00622E76" w:rsidRPr="00541E32">
        <w:rPr>
          <w:rFonts w:ascii="Arial Narrow" w:hAnsi="Arial Narrow" w:cs="Arial"/>
          <w:sz w:val="26"/>
          <w:szCs w:val="26"/>
          <w:lang w:val="es-ES"/>
        </w:rPr>
        <w:t xml:space="preserve"> Marulanda Granada</w:t>
      </w:r>
      <w:r w:rsidR="00413A49" w:rsidRPr="00541E32">
        <w:rPr>
          <w:rFonts w:ascii="Arial Narrow" w:hAnsi="Arial Narrow" w:cs="Arial"/>
          <w:sz w:val="26"/>
          <w:szCs w:val="26"/>
          <w:lang w:val="es-ES"/>
        </w:rPr>
        <w:t xml:space="preserve"> ante el extinto Seguro Social</w:t>
      </w:r>
      <w:r w:rsidR="00622E76" w:rsidRPr="00541E32">
        <w:rPr>
          <w:rFonts w:ascii="Arial Narrow" w:hAnsi="Arial Narrow" w:cs="Arial"/>
          <w:sz w:val="26"/>
          <w:szCs w:val="26"/>
          <w:lang w:val="es-ES"/>
        </w:rPr>
        <w:t>,</w:t>
      </w:r>
      <w:r w:rsidR="00413A49" w:rsidRPr="00541E32">
        <w:rPr>
          <w:rFonts w:ascii="Arial Narrow" w:hAnsi="Arial Narrow" w:cs="Arial"/>
          <w:sz w:val="26"/>
          <w:szCs w:val="26"/>
          <w:lang w:val="es-ES"/>
        </w:rPr>
        <w:t xml:space="preserve"> pues, </w:t>
      </w:r>
      <w:r w:rsidR="00622E76" w:rsidRPr="00541E32">
        <w:rPr>
          <w:rFonts w:ascii="Arial Narrow" w:hAnsi="Arial Narrow" w:cs="Arial"/>
          <w:sz w:val="26"/>
          <w:szCs w:val="26"/>
          <w:lang w:val="es-ES"/>
        </w:rPr>
        <w:t xml:space="preserve">en todos los formatos de </w:t>
      </w:r>
      <w:r w:rsidRPr="00541E32">
        <w:rPr>
          <w:rFonts w:ascii="Arial Narrow" w:hAnsi="Arial Narrow" w:cs="Arial"/>
          <w:sz w:val="26"/>
          <w:szCs w:val="26"/>
          <w:lang w:val="es-ES"/>
        </w:rPr>
        <w:t xml:space="preserve">autoliquidación de pago de aportes a pensión, </w:t>
      </w:r>
      <w:r w:rsidR="001D0C39" w:rsidRPr="00541E32">
        <w:rPr>
          <w:rFonts w:ascii="Arial Narrow" w:hAnsi="Arial Narrow" w:cs="Arial"/>
          <w:sz w:val="26"/>
          <w:szCs w:val="26"/>
          <w:lang w:val="es-ES"/>
        </w:rPr>
        <w:t>efectuados entre el mes de enero de 1995 y marzo de 1996,</w:t>
      </w:r>
      <w:r w:rsidRPr="00541E32">
        <w:rPr>
          <w:rFonts w:ascii="Arial Narrow" w:hAnsi="Arial Narrow" w:cs="Arial"/>
          <w:sz w:val="26"/>
          <w:szCs w:val="26"/>
          <w:lang w:val="es-ES"/>
        </w:rPr>
        <w:t xml:space="preserve"> </w:t>
      </w:r>
      <w:r w:rsidR="00413A49" w:rsidRPr="00541E32">
        <w:rPr>
          <w:rFonts w:ascii="Arial Narrow" w:hAnsi="Arial Narrow" w:cs="Arial"/>
          <w:sz w:val="26"/>
          <w:szCs w:val="26"/>
          <w:lang w:val="es-ES"/>
        </w:rPr>
        <w:t xml:space="preserve">en </w:t>
      </w:r>
      <w:r w:rsidR="001D0C39" w:rsidRPr="00541E32">
        <w:rPr>
          <w:rFonts w:ascii="Arial Narrow" w:hAnsi="Arial Narrow" w:cs="Arial"/>
          <w:sz w:val="26"/>
          <w:szCs w:val="26"/>
          <w:lang w:val="es-ES"/>
        </w:rPr>
        <w:t>la citación para la notificación de la re</w:t>
      </w:r>
      <w:r w:rsidR="00413A49" w:rsidRPr="00541E32">
        <w:rPr>
          <w:rFonts w:ascii="Arial Narrow" w:hAnsi="Arial Narrow" w:cs="Arial"/>
          <w:sz w:val="26"/>
          <w:szCs w:val="26"/>
          <w:lang w:val="es-ES"/>
        </w:rPr>
        <w:t>solución de reconocimiento de su</w:t>
      </w:r>
      <w:r w:rsidR="001D0C39" w:rsidRPr="00541E32">
        <w:rPr>
          <w:rFonts w:ascii="Arial Narrow" w:hAnsi="Arial Narrow" w:cs="Arial"/>
          <w:sz w:val="26"/>
          <w:szCs w:val="26"/>
          <w:lang w:val="es-ES"/>
        </w:rPr>
        <w:t xml:space="preserve"> pensión de vejez y el comprobante de pago a pensionados, se</w:t>
      </w:r>
      <w:r w:rsidR="00413A49" w:rsidRPr="00541E32">
        <w:rPr>
          <w:rFonts w:ascii="Arial Narrow" w:hAnsi="Arial Narrow" w:cs="Arial"/>
          <w:sz w:val="26"/>
          <w:szCs w:val="26"/>
          <w:lang w:val="es-ES"/>
        </w:rPr>
        <w:t xml:space="preserve"> tuvo siempre como </w:t>
      </w:r>
      <w:r w:rsidR="001D0C39" w:rsidRPr="00541E32">
        <w:rPr>
          <w:rFonts w:ascii="Arial Narrow" w:hAnsi="Arial Narrow" w:cs="Arial"/>
          <w:sz w:val="26"/>
          <w:szCs w:val="26"/>
          <w:lang w:val="es-ES"/>
        </w:rPr>
        <w:t>dirección de residencia, la carrera 7 bis No. 34-01</w:t>
      </w:r>
      <w:r w:rsidR="00413A49" w:rsidRPr="00541E32">
        <w:rPr>
          <w:rFonts w:ascii="Arial Narrow" w:hAnsi="Arial Narrow" w:cs="Arial"/>
          <w:sz w:val="26"/>
          <w:szCs w:val="26"/>
          <w:lang w:val="es-ES"/>
        </w:rPr>
        <w:t xml:space="preserve"> y no donde supuestamente convivía con la señora María </w:t>
      </w:r>
      <w:r w:rsidR="00C05C81" w:rsidRPr="00541E32">
        <w:rPr>
          <w:rFonts w:ascii="Arial Narrow" w:hAnsi="Arial Narrow" w:cs="Arial"/>
          <w:sz w:val="26"/>
          <w:szCs w:val="26"/>
          <w:lang w:val="es-ES"/>
        </w:rPr>
        <w:t>Beatriz</w:t>
      </w:r>
      <w:r w:rsidR="00413A49" w:rsidRPr="00541E32">
        <w:rPr>
          <w:rFonts w:ascii="Arial Narrow" w:hAnsi="Arial Narrow" w:cs="Arial"/>
          <w:sz w:val="26"/>
          <w:szCs w:val="26"/>
          <w:lang w:val="es-ES"/>
        </w:rPr>
        <w:t xml:space="preserve"> González Varela</w:t>
      </w:r>
      <w:r w:rsidR="001D0C39" w:rsidRPr="00541E32">
        <w:rPr>
          <w:rFonts w:ascii="Arial Narrow" w:hAnsi="Arial Narrow" w:cs="Arial"/>
          <w:sz w:val="26"/>
          <w:szCs w:val="26"/>
          <w:lang w:val="es-ES"/>
        </w:rPr>
        <w:t>.</w:t>
      </w:r>
      <w:r w:rsidR="00622E76" w:rsidRPr="00541E32">
        <w:rPr>
          <w:rFonts w:ascii="Arial Narrow" w:hAnsi="Arial Narrow" w:cs="Arial"/>
          <w:sz w:val="26"/>
          <w:szCs w:val="26"/>
          <w:lang w:val="es-ES"/>
        </w:rPr>
        <w:t xml:space="preserve">  </w:t>
      </w:r>
    </w:p>
    <w:p w:rsidR="00221EE7" w:rsidRPr="00541E32" w:rsidRDefault="00E91A95"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 </w:t>
      </w:r>
    </w:p>
    <w:p w:rsidR="00DC72BE" w:rsidRPr="00541E32" w:rsidRDefault="004D5102"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Por otra </w:t>
      </w:r>
      <w:r w:rsidR="000E591C" w:rsidRPr="00541E32">
        <w:rPr>
          <w:rFonts w:ascii="Arial Narrow" w:hAnsi="Arial Narrow" w:cs="Arial"/>
          <w:sz w:val="26"/>
          <w:szCs w:val="26"/>
          <w:lang w:val="es-ES"/>
        </w:rPr>
        <w:t>parte,</w:t>
      </w:r>
      <w:r w:rsidRPr="00541E32">
        <w:rPr>
          <w:rFonts w:ascii="Arial Narrow" w:hAnsi="Arial Narrow" w:cs="Arial"/>
          <w:sz w:val="26"/>
          <w:szCs w:val="26"/>
          <w:lang w:val="es-ES"/>
        </w:rPr>
        <w:t xml:space="preserve"> solicitó que se escuchara</w:t>
      </w:r>
      <w:r w:rsidR="008A57BB" w:rsidRPr="00541E32">
        <w:rPr>
          <w:rFonts w:ascii="Arial Narrow" w:hAnsi="Arial Narrow" w:cs="Arial"/>
          <w:sz w:val="26"/>
          <w:szCs w:val="26"/>
          <w:lang w:val="es-ES"/>
        </w:rPr>
        <w:t>n</w:t>
      </w:r>
      <w:r w:rsidRPr="00541E32">
        <w:rPr>
          <w:rFonts w:ascii="Arial Narrow" w:hAnsi="Arial Narrow" w:cs="Arial"/>
          <w:sz w:val="26"/>
          <w:szCs w:val="26"/>
          <w:lang w:val="es-ES"/>
        </w:rPr>
        <w:t xml:space="preserve"> </w:t>
      </w:r>
      <w:r w:rsidR="001D0C39" w:rsidRPr="00541E32">
        <w:rPr>
          <w:rFonts w:ascii="Arial Narrow" w:hAnsi="Arial Narrow" w:cs="Arial"/>
          <w:sz w:val="26"/>
          <w:szCs w:val="26"/>
          <w:lang w:val="es-ES"/>
        </w:rPr>
        <w:t>los testimonios de l</w:t>
      </w:r>
      <w:r w:rsidR="000E591C" w:rsidRPr="00541E32">
        <w:rPr>
          <w:rFonts w:ascii="Arial Narrow" w:hAnsi="Arial Narrow" w:cs="Arial"/>
          <w:sz w:val="26"/>
          <w:szCs w:val="26"/>
          <w:lang w:val="es-ES"/>
        </w:rPr>
        <w:t>a</w:t>
      </w:r>
      <w:r w:rsidR="001D0C39" w:rsidRPr="00541E32">
        <w:rPr>
          <w:rFonts w:ascii="Arial Narrow" w:hAnsi="Arial Narrow" w:cs="Arial"/>
          <w:sz w:val="26"/>
          <w:szCs w:val="26"/>
          <w:lang w:val="es-ES"/>
        </w:rPr>
        <w:t>s señor</w:t>
      </w:r>
      <w:r w:rsidR="000E591C" w:rsidRPr="00541E32">
        <w:rPr>
          <w:rFonts w:ascii="Arial Narrow" w:hAnsi="Arial Narrow" w:cs="Arial"/>
          <w:sz w:val="26"/>
          <w:szCs w:val="26"/>
          <w:lang w:val="es-ES"/>
        </w:rPr>
        <w:t>a</w:t>
      </w:r>
      <w:r w:rsidR="001D0C39" w:rsidRPr="00541E32">
        <w:rPr>
          <w:rFonts w:ascii="Arial Narrow" w:hAnsi="Arial Narrow" w:cs="Arial"/>
          <w:sz w:val="26"/>
          <w:szCs w:val="26"/>
          <w:lang w:val="es-ES"/>
        </w:rPr>
        <w:t>s</w:t>
      </w:r>
      <w:r w:rsidR="000E591C" w:rsidRPr="00541E32">
        <w:rPr>
          <w:rFonts w:ascii="Arial Narrow" w:hAnsi="Arial Narrow" w:cs="Arial"/>
          <w:sz w:val="26"/>
          <w:szCs w:val="26"/>
          <w:lang w:val="es-ES"/>
        </w:rPr>
        <w:t xml:space="preserve"> Luz Stella García Londoño</w:t>
      </w:r>
      <w:r w:rsidRPr="00541E32">
        <w:rPr>
          <w:rFonts w:ascii="Arial Narrow" w:hAnsi="Arial Narrow" w:cs="Arial"/>
          <w:sz w:val="26"/>
          <w:szCs w:val="26"/>
          <w:lang w:val="es-ES"/>
        </w:rPr>
        <w:t>,</w:t>
      </w:r>
      <w:r w:rsidR="000E591C" w:rsidRPr="00541E32">
        <w:rPr>
          <w:rFonts w:ascii="Arial Narrow" w:hAnsi="Arial Narrow" w:cs="Arial"/>
          <w:sz w:val="26"/>
          <w:szCs w:val="26"/>
          <w:lang w:val="es-ES"/>
        </w:rPr>
        <w:t xml:space="preserve"> </w:t>
      </w:r>
      <w:proofErr w:type="spellStart"/>
      <w:r w:rsidR="000E591C" w:rsidRPr="00541E32">
        <w:rPr>
          <w:rFonts w:ascii="Arial Narrow" w:hAnsi="Arial Narrow" w:cs="Arial"/>
          <w:sz w:val="26"/>
          <w:szCs w:val="26"/>
          <w:lang w:val="es-ES"/>
        </w:rPr>
        <w:t>Nhora</w:t>
      </w:r>
      <w:proofErr w:type="spellEnd"/>
      <w:r w:rsidR="000E591C" w:rsidRPr="00541E32">
        <w:rPr>
          <w:rFonts w:ascii="Arial Narrow" w:hAnsi="Arial Narrow" w:cs="Arial"/>
          <w:sz w:val="26"/>
          <w:szCs w:val="26"/>
          <w:lang w:val="es-ES"/>
        </w:rPr>
        <w:t xml:space="preserve"> Londoño de Gutiérrez</w:t>
      </w:r>
      <w:r w:rsidRPr="00541E32">
        <w:rPr>
          <w:rFonts w:ascii="Arial Narrow" w:hAnsi="Arial Narrow" w:cs="Arial"/>
          <w:sz w:val="26"/>
          <w:szCs w:val="26"/>
          <w:lang w:val="es-ES"/>
        </w:rPr>
        <w:t xml:space="preserve"> María Liliana Ocampo Varela</w:t>
      </w:r>
      <w:r w:rsidR="008A57BB" w:rsidRPr="00541E32">
        <w:rPr>
          <w:rFonts w:ascii="Arial Narrow" w:hAnsi="Arial Narrow" w:cs="Arial"/>
          <w:sz w:val="26"/>
          <w:szCs w:val="26"/>
          <w:lang w:val="es-ES"/>
        </w:rPr>
        <w:t>.</w:t>
      </w:r>
      <w:r w:rsidRPr="00541E32">
        <w:rPr>
          <w:rFonts w:ascii="Arial Narrow" w:hAnsi="Arial Narrow" w:cs="Arial"/>
          <w:sz w:val="26"/>
          <w:szCs w:val="26"/>
          <w:lang w:val="es-ES"/>
        </w:rPr>
        <w:t xml:space="preserve"> </w:t>
      </w:r>
    </w:p>
    <w:p w:rsidR="00DC72BE" w:rsidRPr="00541E32" w:rsidRDefault="00DC72BE" w:rsidP="00541E32">
      <w:pPr>
        <w:spacing w:line="288" w:lineRule="auto"/>
        <w:ind w:firstLine="851"/>
        <w:jc w:val="both"/>
        <w:rPr>
          <w:rFonts w:ascii="Arial Narrow" w:hAnsi="Arial Narrow" w:cs="Arial"/>
          <w:sz w:val="26"/>
          <w:szCs w:val="26"/>
          <w:lang w:val="es-ES"/>
        </w:rPr>
      </w:pPr>
    </w:p>
    <w:p w:rsidR="00CF0EB9" w:rsidRPr="00541E32" w:rsidRDefault="004D5102"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La primera dijo </w:t>
      </w:r>
      <w:r w:rsidR="00DC72BE" w:rsidRPr="00541E32">
        <w:rPr>
          <w:rFonts w:ascii="Arial Narrow" w:hAnsi="Arial Narrow" w:cs="Arial"/>
          <w:sz w:val="26"/>
          <w:szCs w:val="26"/>
          <w:lang w:val="es-ES"/>
        </w:rPr>
        <w:t>conocer a</w:t>
      </w:r>
      <w:r w:rsidR="0092307F" w:rsidRPr="00541E32">
        <w:rPr>
          <w:rFonts w:ascii="Arial Narrow" w:hAnsi="Arial Narrow" w:cs="Arial"/>
          <w:sz w:val="26"/>
          <w:szCs w:val="26"/>
          <w:lang w:val="es-ES"/>
        </w:rPr>
        <w:t>l fallecido porque trabajó para él durante 10 años en un negocio ubicado en la 34 con 7 bis</w:t>
      </w:r>
      <w:r w:rsidR="00B47420" w:rsidRPr="00541E32">
        <w:rPr>
          <w:rFonts w:ascii="Arial Narrow" w:hAnsi="Arial Narrow" w:cs="Arial"/>
          <w:sz w:val="26"/>
          <w:szCs w:val="26"/>
          <w:lang w:val="es-ES"/>
        </w:rPr>
        <w:t>;</w:t>
      </w:r>
      <w:r w:rsidR="0092307F" w:rsidRPr="00541E32">
        <w:rPr>
          <w:rFonts w:ascii="Arial Narrow" w:hAnsi="Arial Narrow" w:cs="Arial"/>
          <w:sz w:val="26"/>
          <w:szCs w:val="26"/>
          <w:lang w:val="es-ES"/>
        </w:rPr>
        <w:t xml:space="preserve"> a la </w:t>
      </w:r>
      <w:r w:rsidR="00DC72BE" w:rsidRPr="00541E32">
        <w:rPr>
          <w:rFonts w:ascii="Arial Narrow" w:hAnsi="Arial Narrow" w:cs="Arial"/>
          <w:sz w:val="26"/>
          <w:szCs w:val="26"/>
          <w:lang w:val="es-ES"/>
        </w:rPr>
        <w:t xml:space="preserve">señora María </w:t>
      </w:r>
      <w:proofErr w:type="spellStart"/>
      <w:r w:rsidR="00DC72BE" w:rsidRPr="00541E32">
        <w:rPr>
          <w:rFonts w:ascii="Arial Narrow" w:hAnsi="Arial Narrow" w:cs="Arial"/>
          <w:sz w:val="26"/>
          <w:szCs w:val="26"/>
          <w:lang w:val="es-ES"/>
        </w:rPr>
        <w:t>Beatríz</w:t>
      </w:r>
      <w:proofErr w:type="spellEnd"/>
      <w:r w:rsidR="00DC72BE" w:rsidRPr="00541E32">
        <w:rPr>
          <w:rFonts w:ascii="Arial Narrow" w:hAnsi="Arial Narrow" w:cs="Arial"/>
          <w:sz w:val="26"/>
          <w:szCs w:val="26"/>
          <w:lang w:val="es-ES"/>
        </w:rPr>
        <w:t xml:space="preserve"> González Varela</w:t>
      </w:r>
      <w:r w:rsidR="0092307F" w:rsidRPr="00541E32">
        <w:rPr>
          <w:rFonts w:ascii="Arial Narrow" w:hAnsi="Arial Narrow" w:cs="Arial"/>
          <w:sz w:val="26"/>
          <w:szCs w:val="26"/>
          <w:lang w:val="es-ES"/>
        </w:rPr>
        <w:t xml:space="preserve"> </w:t>
      </w:r>
      <w:r w:rsidR="00DC72BE" w:rsidRPr="00541E32">
        <w:rPr>
          <w:rFonts w:ascii="Arial Narrow" w:hAnsi="Arial Narrow" w:cs="Arial"/>
          <w:sz w:val="26"/>
          <w:szCs w:val="26"/>
          <w:lang w:val="es-ES"/>
        </w:rPr>
        <w:t>desde hacía 25 años</w:t>
      </w:r>
      <w:r w:rsidR="0092307F" w:rsidRPr="00541E32">
        <w:rPr>
          <w:rFonts w:ascii="Arial Narrow" w:hAnsi="Arial Narrow" w:cs="Arial"/>
          <w:sz w:val="26"/>
          <w:szCs w:val="26"/>
          <w:lang w:val="es-ES"/>
        </w:rPr>
        <w:t xml:space="preserve"> y</w:t>
      </w:r>
      <w:r w:rsidR="00B47420" w:rsidRPr="00541E32">
        <w:rPr>
          <w:rFonts w:ascii="Arial Narrow" w:hAnsi="Arial Narrow" w:cs="Arial"/>
          <w:sz w:val="26"/>
          <w:szCs w:val="26"/>
          <w:lang w:val="es-ES"/>
        </w:rPr>
        <w:t>;</w:t>
      </w:r>
      <w:r w:rsidR="0092307F" w:rsidRPr="00541E32">
        <w:rPr>
          <w:rFonts w:ascii="Arial Narrow" w:hAnsi="Arial Narrow" w:cs="Arial"/>
          <w:sz w:val="26"/>
          <w:szCs w:val="26"/>
          <w:lang w:val="es-ES"/>
        </w:rPr>
        <w:t xml:space="preserve"> </w:t>
      </w:r>
      <w:r w:rsidR="00DC72BE" w:rsidRPr="00541E32">
        <w:rPr>
          <w:rFonts w:ascii="Arial Narrow" w:hAnsi="Arial Narrow" w:cs="Arial"/>
          <w:sz w:val="26"/>
          <w:szCs w:val="26"/>
          <w:lang w:val="es-ES"/>
        </w:rPr>
        <w:t>a France Edith Gaviria</w:t>
      </w:r>
      <w:r w:rsidR="0092307F" w:rsidRPr="00541E32">
        <w:rPr>
          <w:rFonts w:ascii="Arial Narrow" w:hAnsi="Arial Narrow" w:cs="Arial"/>
          <w:sz w:val="26"/>
          <w:szCs w:val="26"/>
          <w:lang w:val="es-ES"/>
        </w:rPr>
        <w:t xml:space="preserve"> porque </w:t>
      </w:r>
      <w:r w:rsidR="00B3410D" w:rsidRPr="00541E32">
        <w:rPr>
          <w:rFonts w:ascii="Arial Narrow" w:hAnsi="Arial Narrow" w:cs="Arial"/>
          <w:sz w:val="26"/>
          <w:szCs w:val="26"/>
          <w:lang w:val="es-ES"/>
        </w:rPr>
        <w:t xml:space="preserve">era la propietaria de un bar por la 39 al que iba su patrono a </w:t>
      </w:r>
      <w:r w:rsidR="00DC72BE" w:rsidRPr="00541E32">
        <w:rPr>
          <w:rFonts w:ascii="Arial Narrow" w:hAnsi="Arial Narrow" w:cs="Arial"/>
          <w:sz w:val="26"/>
          <w:szCs w:val="26"/>
          <w:lang w:val="es-ES"/>
        </w:rPr>
        <w:t>ingerir licor</w:t>
      </w:r>
      <w:r w:rsidR="00B47420" w:rsidRPr="00541E32">
        <w:rPr>
          <w:rFonts w:ascii="Arial Narrow" w:hAnsi="Arial Narrow" w:cs="Arial"/>
          <w:sz w:val="26"/>
          <w:szCs w:val="26"/>
          <w:lang w:val="es-ES"/>
        </w:rPr>
        <w:t xml:space="preserve">. Igualmente, </w:t>
      </w:r>
      <w:r w:rsidR="00E23B14" w:rsidRPr="00541E32">
        <w:rPr>
          <w:rFonts w:ascii="Arial Narrow" w:hAnsi="Arial Narrow" w:cs="Arial"/>
          <w:sz w:val="26"/>
          <w:szCs w:val="26"/>
          <w:lang w:val="es-ES"/>
        </w:rPr>
        <w:t xml:space="preserve">manifestó </w:t>
      </w:r>
      <w:r w:rsidR="0092307F" w:rsidRPr="00541E32">
        <w:rPr>
          <w:rFonts w:ascii="Arial Narrow" w:hAnsi="Arial Narrow" w:cs="Arial"/>
          <w:sz w:val="26"/>
          <w:szCs w:val="26"/>
          <w:lang w:val="es-ES"/>
        </w:rPr>
        <w:t xml:space="preserve">que </w:t>
      </w:r>
      <w:r w:rsidR="00CF0EB9" w:rsidRPr="00541E32">
        <w:rPr>
          <w:rFonts w:ascii="Arial Narrow" w:hAnsi="Arial Narrow" w:cs="Arial"/>
          <w:sz w:val="26"/>
          <w:szCs w:val="26"/>
          <w:lang w:val="es-ES"/>
        </w:rPr>
        <w:t xml:space="preserve">durante 12 años </w:t>
      </w:r>
      <w:r w:rsidR="00B47420" w:rsidRPr="00541E32">
        <w:rPr>
          <w:rFonts w:ascii="Arial Narrow" w:hAnsi="Arial Narrow" w:cs="Arial"/>
          <w:sz w:val="26"/>
          <w:szCs w:val="26"/>
          <w:lang w:val="es-ES"/>
        </w:rPr>
        <w:t xml:space="preserve">vivió </w:t>
      </w:r>
      <w:r w:rsidR="005B557C" w:rsidRPr="00541E32">
        <w:rPr>
          <w:rFonts w:ascii="Arial Narrow" w:hAnsi="Arial Narrow" w:cs="Arial"/>
          <w:sz w:val="26"/>
          <w:szCs w:val="26"/>
          <w:lang w:val="es-ES"/>
        </w:rPr>
        <w:t xml:space="preserve">en la 34 con 7 bis, en un segundo piso de propiedad del </w:t>
      </w:r>
      <w:proofErr w:type="spellStart"/>
      <w:r w:rsidR="005B557C" w:rsidRPr="00541E32">
        <w:rPr>
          <w:rFonts w:ascii="Arial Narrow" w:hAnsi="Arial Narrow" w:cs="Arial"/>
          <w:sz w:val="26"/>
          <w:szCs w:val="26"/>
          <w:lang w:val="es-ES"/>
        </w:rPr>
        <w:t>obitado</w:t>
      </w:r>
      <w:proofErr w:type="spellEnd"/>
      <w:r w:rsidR="00B47420" w:rsidRPr="00541E32">
        <w:rPr>
          <w:rFonts w:ascii="Arial Narrow" w:hAnsi="Arial Narrow" w:cs="Arial"/>
          <w:sz w:val="26"/>
          <w:szCs w:val="26"/>
          <w:lang w:val="es-ES"/>
        </w:rPr>
        <w:t xml:space="preserve"> y </w:t>
      </w:r>
      <w:r w:rsidR="00E23B14" w:rsidRPr="00541E32">
        <w:rPr>
          <w:rFonts w:ascii="Arial Narrow" w:hAnsi="Arial Narrow" w:cs="Arial"/>
          <w:sz w:val="26"/>
          <w:szCs w:val="26"/>
          <w:lang w:val="es-ES"/>
        </w:rPr>
        <w:t xml:space="preserve">que </w:t>
      </w:r>
      <w:r w:rsidR="00B47420" w:rsidRPr="00541E32">
        <w:rPr>
          <w:rFonts w:ascii="Arial Narrow" w:hAnsi="Arial Narrow" w:cs="Arial"/>
          <w:sz w:val="26"/>
          <w:szCs w:val="26"/>
          <w:lang w:val="es-ES"/>
        </w:rPr>
        <w:t>él ocupaba el primero</w:t>
      </w:r>
      <w:r w:rsidR="005B557C" w:rsidRPr="00541E32">
        <w:rPr>
          <w:rFonts w:ascii="Arial Narrow" w:hAnsi="Arial Narrow" w:cs="Arial"/>
          <w:sz w:val="26"/>
          <w:szCs w:val="26"/>
          <w:lang w:val="es-ES"/>
        </w:rPr>
        <w:t>; que</w:t>
      </w:r>
      <w:r w:rsidR="00CF0EB9" w:rsidRPr="00541E32">
        <w:rPr>
          <w:rFonts w:ascii="Arial Narrow" w:hAnsi="Arial Narrow" w:cs="Arial"/>
          <w:sz w:val="26"/>
          <w:szCs w:val="26"/>
          <w:lang w:val="es-ES"/>
        </w:rPr>
        <w:t xml:space="preserve"> siempre conoció </w:t>
      </w:r>
      <w:r w:rsidR="00390B69" w:rsidRPr="00541E32">
        <w:rPr>
          <w:rFonts w:ascii="Arial Narrow" w:hAnsi="Arial Narrow" w:cs="Arial"/>
          <w:sz w:val="26"/>
          <w:szCs w:val="26"/>
          <w:lang w:val="es-ES"/>
        </w:rPr>
        <w:t xml:space="preserve">a </w:t>
      </w:r>
      <w:r w:rsidR="00CF0EB9" w:rsidRPr="00541E32">
        <w:rPr>
          <w:rFonts w:ascii="Arial Narrow" w:hAnsi="Arial Narrow" w:cs="Arial"/>
          <w:sz w:val="26"/>
          <w:szCs w:val="26"/>
          <w:lang w:val="es-ES"/>
        </w:rPr>
        <w:t xml:space="preserve">María </w:t>
      </w:r>
      <w:proofErr w:type="spellStart"/>
      <w:r w:rsidR="00CF0EB9" w:rsidRPr="00541E32">
        <w:rPr>
          <w:rFonts w:ascii="Arial Narrow" w:hAnsi="Arial Narrow" w:cs="Arial"/>
          <w:sz w:val="26"/>
          <w:szCs w:val="26"/>
          <w:lang w:val="es-ES"/>
        </w:rPr>
        <w:t>Beatríz</w:t>
      </w:r>
      <w:proofErr w:type="spellEnd"/>
      <w:r w:rsidR="00390B69" w:rsidRPr="00541E32">
        <w:rPr>
          <w:rFonts w:ascii="Arial Narrow" w:hAnsi="Arial Narrow" w:cs="Arial"/>
          <w:sz w:val="26"/>
          <w:szCs w:val="26"/>
          <w:lang w:val="es-ES"/>
        </w:rPr>
        <w:t xml:space="preserve"> como la </w:t>
      </w:r>
      <w:r w:rsidR="00CF0EB9" w:rsidRPr="00541E32">
        <w:rPr>
          <w:rFonts w:ascii="Arial Narrow" w:hAnsi="Arial Narrow" w:cs="Arial"/>
          <w:sz w:val="26"/>
          <w:szCs w:val="26"/>
          <w:lang w:val="es-ES"/>
        </w:rPr>
        <w:t>pareja de</w:t>
      </w:r>
      <w:r w:rsidR="0092307F" w:rsidRPr="00541E32">
        <w:rPr>
          <w:rFonts w:ascii="Arial Narrow" w:hAnsi="Arial Narrow" w:cs="Arial"/>
          <w:sz w:val="26"/>
          <w:szCs w:val="26"/>
          <w:lang w:val="es-ES"/>
        </w:rPr>
        <w:t>l causante</w:t>
      </w:r>
      <w:r w:rsidR="00CF0EB9" w:rsidRPr="00541E32">
        <w:rPr>
          <w:rFonts w:ascii="Arial Narrow" w:hAnsi="Arial Narrow" w:cs="Arial"/>
          <w:sz w:val="26"/>
          <w:szCs w:val="26"/>
          <w:lang w:val="es-ES"/>
        </w:rPr>
        <w:t xml:space="preserve">, porque lo </w:t>
      </w:r>
      <w:r w:rsidR="005B557C" w:rsidRPr="00541E32">
        <w:rPr>
          <w:rFonts w:ascii="Arial Narrow" w:hAnsi="Arial Narrow" w:cs="Arial"/>
          <w:sz w:val="26"/>
          <w:szCs w:val="26"/>
          <w:u w:val="single"/>
          <w:lang w:val="es-ES"/>
        </w:rPr>
        <w:t>veía que</w:t>
      </w:r>
      <w:r w:rsidR="00CF0EB9" w:rsidRPr="00541E32">
        <w:rPr>
          <w:rFonts w:ascii="Arial Narrow" w:hAnsi="Arial Narrow" w:cs="Arial"/>
          <w:sz w:val="26"/>
          <w:szCs w:val="26"/>
          <w:u w:val="single"/>
          <w:lang w:val="es-ES"/>
        </w:rPr>
        <w:t>darse</w:t>
      </w:r>
      <w:r w:rsidR="00CF0EB9" w:rsidRPr="00541E32">
        <w:rPr>
          <w:rFonts w:ascii="Arial Narrow" w:hAnsi="Arial Narrow" w:cs="Arial"/>
          <w:sz w:val="26"/>
          <w:szCs w:val="26"/>
          <w:lang w:val="es-ES"/>
        </w:rPr>
        <w:t xml:space="preserve"> en la casa de </w:t>
      </w:r>
      <w:r w:rsidR="0092307F" w:rsidRPr="00541E32">
        <w:rPr>
          <w:rFonts w:ascii="Arial Narrow" w:hAnsi="Arial Narrow" w:cs="Arial"/>
          <w:sz w:val="26"/>
          <w:szCs w:val="26"/>
          <w:lang w:val="es-ES"/>
        </w:rPr>
        <w:t>el</w:t>
      </w:r>
      <w:r w:rsidR="00CF0EB9" w:rsidRPr="00541E32">
        <w:rPr>
          <w:rFonts w:ascii="Arial Narrow" w:hAnsi="Arial Narrow" w:cs="Arial"/>
          <w:sz w:val="26"/>
          <w:szCs w:val="26"/>
          <w:lang w:val="es-ES"/>
        </w:rPr>
        <w:t xml:space="preserve">la, </w:t>
      </w:r>
      <w:r w:rsidR="005B557C" w:rsidRPr="00541E32">
        <w:rPr>
          <w:rFonts w:ascii="Arial Narrow" w:hAnsi="Arial Narrow" w:cs="Arial"/>
          <w:sz w:val="26"/>
          <w:szCs w:val="26"/>
          <w:lang w:val="es-ES"/>
        </w:rPr>
        <w:t xml:space="preserve">cuando vivía en la 32 con 7 y luego </w:t>
      </w:r>
      <w:r w:rsidR="00CF0EB9" w:rsidRPr="00541E32">
        <w:rPr>
          <w:rFonts w:ascii="Arial Narrow" w:hAnsi="Arial Narrow" w:cs="Arial"/>
          <w:sz w:val="26"/>
          <w:szCs w:val="26"/>
          <w:lang w:val="es-ES"/>
        </w:rPr>
        <w:t xml:space="preserve">cuando se pasó para </w:t>
      </w:r>
      <w:r w:rsidR="0092307F" w:rsidRPr="00541E32">
        <w:rPr>
          <w:rFonts w:ascii="Arial Narrow" w:hAnsi="Arial Narrow" w:cs="Arial"/>
          <w:sz w:val="26"/>
          <w:szCs w:val="26"/>
          <w:lang w:val="es-ES"/>
        </w:rPr>
        <w:t>la 30 bis con 6</w:t>
      </w:r>
      <w:r w:rsidR="00390B69" w:rsidRPr="00541E32">
        <w:rPr>
          <w:rFonts w:ascii="Arial Narrow" w:hAnsi="Arial Narrow" w:cs="Arial"/>
          <w:sz w:val="26"/>
          <w:szCs w:val="26"/>
          <w:lang w:val="es-ES"/>
        </w:rPr>
        <w:t>;</w:t>
      </w:r>
      <w:r w:rsidR="0092307F" w:rsidRPr="00541E32">
        <w:rPr>
          <w:rFonts w:ascii="Arial Narrow" w:hAnsi="Arial Narrow" w:cs="Arial"/>
          <w:sz w:val="26"/>
          <w:szCs w:val="26"/>
          <w:lang w:val="es-ES"/>
        </w:rPr>
        <w:t xml:space="preserve"> que en ocasiones </w:t>
      </w:r>
      <w:r w:rsidR="0092307F" w:rsidRPr="00541E32">
        <w:rPr>
          <w:rFonts w:ascii="Arial Narrow" w:hAnsi="Arial Narrow" w:cs="Arial"/>
          <w:sz w:val="26"/>
          <w:szCs w:val="26"/>
          <w:lang w:val="es-ES"/>
        </w:rPr>
        <w:lastRenderedPageBreak/>
        <w:t xml:space="preserve">cuando </w:t>
      </w:r>
      <w:r w:rsidR="00CF0EB9" w:rsidRPr="00541E32">
        <w:rPr>
          <w:rFonts w:ascii="Arial Narrow" w:hAnsi="Arial Narrow" w:cs="Arial"/>
          <w:sz w:val="26"/>
          <w:szCs w:val="26"/>
          <w:lang w:val="es-ES"/>
        </w:rPr>
        <w:t>le cogía la tarde en el negocio</w:t>
      </w:r>
      <w:r w:rsidR="00390B69" w:rsidRPr="00541E32">
        <w:rPr>
          <w:rFonts w:ascii="Arial Narrow" w:hAnsi="Arial Narrow" w:cs="Arial"/>
          <w:sz w:val="26"/>
          <w:szCs w:val="26"/>
          <w:lang w:val="es-ES"/>
        </w:rPr>
        <w:t>, e</w:t>
      </w:r>
      <w:r w:rsidR="00CF0EB9" w:rsidRPr="00541E32">
        <w:rPr>
          <w:rFonts w:ascii="Arial Narrow" w:hAnsi="Arial Narrow" w:cs="Arial"/>
          <w:sz w:val="26"/>
          <w:szCs w:val="26"/>
          <w:lang w:val="es-ES"/>
        </w:rPr>
        <w:t xml:space="preserve">l señor José </w:t>
      </w:r>
      <w:proofErr w:type="spellStart"/>
      <w:r w:rsidR="00CF0EB9" w:rsidRPr="00541E32">
        <w:rPr>
          <w:rFonts w:ascii="Arial Narrow" w:hAnsi="Arial Narrow" w:cs="Arial"/>
          <w:sz w:val="26"/>
          <w:szCs w:val="26"/>
          <w:lang w:val="es-ES"/>
        </w:rPr>
        <w:t>Artemo</w:t>
      </w:r>
      <w:proofErr w:type="spellEnd"/>
      <w:r w:rsidR="0092307F" w:rsidRPr="00541E32">
        <w:rPr>
          <w:rFonts w:ascii="Arial Narrow" w:hAnsi="Arial Narrow" w:cs="Arial"/>
          <w:sz w:val="26"/>
          <w:szCs w:val="26"/>
          <w:lang w:val="es-ES"/>
        </w:rPr>
        <w:t xml:space="preserve"> decidía quedarse </w:t>
      </w:r>
      <w:r w:rsidR="00CF0EB9" w:rsidRPr="00541E32">
        <w:rPr>
          <w:rFonts w:ascii="Arial Narrow" w:hAnsi="Arial Narrow" w:cs="Arial"/>
          <w:sz w:val="26"/>
          <w:szCs w:val="26"/>
          <w:lang w:val="es-ES"/>
        </w:rPr>
        <w:t>en el apartamento que</w:t>
      </w:r>
      <w:r w:rsidR="00390B69" w:rsidRPr="00541E32">
        <w:rPr>
          <w:rFonts w:ascii="Arial Narrow" w:hAnsi="Arial Narrow" w:cs="Arial"/>
          <w:sz w:val="26"/>
          <w:szCs w:val="26"/>
          <w:lang w:val="es-ES"/>
        </w:rPr>
        <w:t xml:space="preserve"> </w:t>
      </w:r>
      <w:r w:rsidR="00E23B14" w:rsidRPr="00541E32">
        <w:rPr>
          <w:rFonts w:ascii="Arial Narrow" w:hAnsi="Arial Narrow" w:cs="Arial"/>
          <w:sz w:val="26"/>
          <w:szCs w:val="26"/>
          <w:lang w:val="es-ES"/>
        </w:rPr>
        <w:t xml:space="preserve">tenía en </w:t>
      </w:r>
      <w:r w:rsidR="00390B69" w:rsidRPr="00541E32">
        <w:rPr>
          <w:rFonts w:ascii="Arial Narrow" w:hAnsi="Arial Narrow" w:cs="Arial"/>
          <w:sz w:val="26"/>
          <w:szCs w:val="26"/>
          <w:lang w:val="es-ES"/>
        </w:rPr>
        <w:t xml:space="preserve">la 34 con 7 bis, </w:t>
      </w:r>
      <w:r w:rsidR="0092307F" w:rsidRPr="00541E32">
        <w:rPr>
          <w:rFonts w:ascii="Arial Narrow" w:hAnsi="Arial Narrow" w:cs="Arial"/>
          <w:sz w:val="26"/>
          <w:szCs w:val="26"/>
          <w:lang w:val="es-ES"/>
        </w:rPr>
        <w:t>del cual fue dueño durante 30 años o más y según se colige de sus dichos, nunca alquiló ni vendió, como sí hizo con el negocio</w:t>
      </w:r>
      <w:r w:rsidR="00390B69" w:rsidRPr="00541E32">
        <w:rPr>
          <w:rFonts w:ascii="Arial Narrow" w:hAnsi="Arial Narrow" w:cs="Arial"/>
          <w:sz w:val="26"/>
          <w:szCs w:val="26"/>
          <w:lang w:val="es-ES"/>
        </w:rPr>
        <w:t>, al parecer en el año 1998</w:t>
      </w:r>
      <w:r w:rsidR="00E23B14" w:rsidRPr="00541E32">
        <w:rPr>
          <w:rFonts w:ascii="Arial Narrow" w:hAnsi="Arial Narrow" w:cs="Arial"/>
          <w:sz w:val="26"/>
          <w:szCs w:val="26"/>
          <w:lang w:val="es-ES"/>
        </w:rPr>
        <w:t xml:space="preserve"> cuando lo compró el esposo de la testigo</w:t>
      </w:r>
      <w:r w:rsidR="00CF0EB9" w:rsidRPr="00541E32">
        <w:rPr>
          <w:rFonts w:ascii="Arial Narrow" w:hAnsi="Arial Narrow" w:cs="Arial"/>
          <w:sz w:val="26"/>
          <w:szCs w:val="26"/>
          <w:lang w:val="es-ES"/>
        </w:rPr>
        <w:t>.</w:t>
      </w:r>
    </w:p>
    <w:p w:rsidR="0092307F" w:rsidRPr="00541E32" w:rsidRDefault="0092307F" w:rsidP="00541E32">
      <w:pPr>
        <w:spacing w:line="288" w:lineRule="auto"/>
        <w:ind w:firstLine="851"/>
        <w:jc w:val="both"/>
        <w:rPr>
          <w:rFonts w:ascii="Arial Narrow" w:hAnsi="Arial Narrow" w:cs="Arial"/>
          <w:sz w:val="26"/>
          <w:szCs w:val="26"/>
          <w:lang w:val="es-ES"/>
        </w:rPr>
      </w:pPr>
    </w:p>
    <w:p w:rsidR="00E23B14" w:rsidRPr="00541E32" w:rsidRDefault="00FA3349"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La señora </w:t>
      </w:r>
      <w:proofErr w:type="spellStart"/>
      <w:r w:rsidRPr="00541E32">
        <w:rPr>
          <w:rFonts w:ascii="Arial Narrow" w:hAnsi="Arial Narrow" w:cs="Arial"/>
          <w:sz w:val="26"/>
          <w:szCs w:val="26"/>
          <w:lang w:val="es-ES"/>
        </w:rPr>
        <w:t>Nhora</w:t>
      </w:r>
      <w:proofErr w:type="spellEnd"/>
      <w:r w:rsidRPr="00541E32">
        <w:rPr>
          <w:rFonts w:ascii="Arial Narrow" w:hAnsi="Arial Narrow" w:cs="Arial"/>
          <w:sz w:val="26"/>
          <w:szCs w:val="26"/>
          <w:lang w:val="es-ES"/>
        </w:rPr>
        <w:t xml:space="preserve"> Londoño de Gutiérrez, </w:t>
      </w:r>
      <w:r w:rsidR="005F2509" w:rsidRPr="00541E32">
        <w:rPr>
          <w:rFonts w:ascii="Arial Narrow" w:hAnsi="Arial Narrow" w:cs="Arial"/>
          <w:sz w:val="26"/>
          <w:szCs w:val="26"/>
          <w:lang w:val="es-ES"/>
        </w:rPr>
        <w:t xml:space="preserve">dijo que la demandante María </w:t>
      </w:r>
      <w:proofErr w:type="spellStart"/>
      <w:r w:rsidR="005F2509" w:rsidRPr="00541E32">
        <w:rPr>
          <w:rFonts w:ascii="Arial Narrow" w:hAnsi="Arial Narrow" w:cs="Arial"/>
          <w:sz w:val="26"/>
          <w:szCs w:val="26"/>
          <w:lang w:val="es-ES"/>
        </w:rPr>
        <w:t>Beatríz</w:t>
      </w:r>
      <w:proofErr w:type="spellEnd"/>
      <w:r w:rsidR="005F2509" w:rsidRPr="00541E32">
        <w:rPr>
          <w:rFonts w:ascii="Arial Narrow" w:hAnsi="Arial Narrow" w:cs="Arial"/>
          <w:sz w:val="26"/>
          <w:szCs w:val="26"/>
          <w:lang w:val="es-ES"/>
        </w:rPr>
        <w:t xml:space="preserve"> González tenía un restaurante en los bajos de </w:t>
      </w:r>
      <w:proofErr w:type="spellStart"/>
      <w:r w:rsidR="005F2509" w:rsidRPr="00541E32">
        <w:rPr>
          <w:rFonts w:ascii="Arial Narrow" w:hAnsi="Arial Narrow" w:cs="Arial"/>
          <w:sz w:val="26"/>
          <w:szCs w:val="26"/>
          <w:lang w:val="es-ES"/>
        </w:rPr>
        <w:t>Aristi</w:t>
      </w:r>
      <w:proofErr w:type="spellEnd"/>
      <w:r w:rsidR="005F2509" w:rsidRPr="00541E32">
        <w:rPr>
          <w:rFonts w:ascii="Arial Narrow" w:hAnsi="Arial Narrow" w:cs="Arial"/>
          <w:sz w:val="26"/>
          <w:szCs w:val="26"/>
          <w:lang w:val="es-ES"/>
        </w:rPr>
        <w:t xml:space="preserve"> y por eso la conocía hacía 20 años; a France Edith Gaviria hacía unos 40 años porque era la dueña del bar La Feria ubicado en la 35 con 7 </w:t>
      </w:r>
      <w:r w:rsidR="00E23B14" w:rsidRPr="00541E32">
        <w:rPr>
          <w:rFonts w:ascii="Arial Narrow" w:hAnsi="Arial Narrow" w:cs="Arial"/>
          <w:sz w:val="26"/>
          <w:szCs w:val="26"/>
          <w:lang w:val="es-ES"/>
        </w:rPr>
        <w:t xml:space="preserve">y al que iba con </w:t>
      </w:r>
      <w:r w:rsidR="005F2509" w:rsidRPr="00541E32">
        <w:rPr>
          <w:rFonts w:ascii="Arial Narrow" w:hAnsi="Arial Narrow" w:cs="Arial"/>
          <w:sz w:val="26"/>
          <w:szCs w:val="26"/>
          <w:lang w:val="es-ES"/>
        </w:rPr>
        <w:t>su esposo y</w:t>
      </w:r>
      <w:r w:rsidR="00E23B14" w:rsidRPr="00541E32">
        <w:rPr>
          <w:rFonts w:ascii="Arial Narrow" w:hAnsi="Arial Narrow" w:cs="Arial"/>
          <w:sz w:val="26"/>
          <w:szCs w:val="26"/>
          <w:lang w:val="es-ES"/>
        </w:rPr>
        <w:t>,</w:t>
      </w:r>
      <w:r w:rsidR="005F2509" w:rsidRPr="00541E32">
        <w:rPr>
          <w:rFonts w:ascii="Arial Narrow" w:hAnsi="Arial Narrow" w:cs="Arial"/>
          <w:sz w:val="26"/>
          <w:szCs w:val="26"/>
          <w:lang w:val="es-ES"/>
        </w:rPr>
        <w:t xml:space="preserve"> al </w:t>
      </w:r>
      <w:r w:rsidR="00E23B14" w:rsidRPr="00541E32">
        <w:rPr>
          <w:rFonts w:ascii="Arial Narrow" w:hAnsi="Arial Narrow" w:cs="Arial"/>
          <w:sz w:val="26"/>
          <w:szCs w:val="26"/>
          <w:lang w:val="es-ES"/>
        </w:rPr>
        <w:t xml:space="preserve">causante por espacio de </w:t>
      </w:r>
      <w:r w:rsidR="005F2509" w:rsidRPr="00541E32">
        <w:rPr>
          <w:rFonts w:ascii="Arial Narrow" w:hAnsi="Arial Narrow" w:cs="Arial"/>
          <w:sz w:val="26"/>
          <w:szCs w:val="26"/>
          <w:lang w:val="es-ES"/>
        </w:rPr>
        <w:t>51 años, pues era la persona que en ocasiones les servía las bebidas y los atendía en el mencionado bar</w:t>
      </w:r>
      <w:r w:rsidR="00E23B14" w:rsidRPr="00541E32">
        <w:rPr>
          <w:rFonts w:ascii="Arial Narrow" w:hAnsi="Arial Narrow" w:cs="Arial"/>
          <w:sz w:val="26"/>
          <w:szCs w:val="26"/>
          <w:lang w:val="es-ES"/>
        </w:rPr>
        <w:t xml:space="preserve"> y además eran vecinos en la carrera 7 bis con 34</w:t>
      </w:r>
      <w:r w:rsidR="00553483" w:rsidRPr="00541E32">
        <w:rPr>
          <w:rFonts w:ascii="Arial Narrow" w:hAnsi="Arial Narrow" w:cs="Arial"/>
          <w:sz w:val="26"/>
          <w:szCs w:val="26"/>
          <w:lang w:val="es-ES"/>
        </w:rPr>
        <w:t>, él tuvo un bar en esa dirección mucho tiempo, pero luego lo alquiló y por ratos se quedaba ahí en ese apartamento</w:t>
      </w:r>
      <w:r w:rsidR="005F2509" w:rsidRPr="00541E32">
        <w:rPr>
          <w:rFonts w:ascii="Arial Narrow" w:hAnsi="Arial Narrow" w:cs="Arial"/>
          <w:sz w:val="26"/>
          <w:szCs w:val="26"/>
          <w:lang w:val="es-ES"/>
        </w:rPr>
        <w:t>. Refirió</w:t>
      </w:r>
      <w:r w:rsidR="00E23B14" w:rsidRPr="00541E32">
        <w:rPr>
          <w:rFonts w:ascii="Arial Narrow" w:hAnsi="Arial Narrow" w:cs="Arial"/>
          <w:sz w:val="26"/>
          <w:szCs w:val="26"/>
          <w:lang w:val="es-ES"/>
        </w:rPr>
        <w:t xml:space="preserve"> que</w:t>
      </w:r>
      <w:r w:rsidR="005F2509" w:rsidRPr="00541E32">
        <w:rPr>
          <w:rFonts w:ascii="Arial Narrow" w:hAnsi="Arial Narrow" w:cs="Arial"/>
          <w:sz w:val="26"/>
          <w:szCs w:val="26"/>
          <w:lang w:val="es-ES"/>
        </w:rPr>
        <w:t xml:space="preserve"> la pareja del señor José </w:t>
      </w:r>
      <w:proofErr w:type="spellStart"/>
      <w:r w:rsidR="005F2509" w:rsidRPr="00541E32">
        <w:rPr>
          <w:rFonts w:ascii="Arial Narrow" w:hAnsi="Arial Narrow" w:cs="Arial"/>
          <w:sz w:val="26"/>
          <w:szCs w:val="26"/>
          <w:lang w:val="es-ES"/>
        </w:rPr>
        <w:t>Artemo</w:t>
      </w:r>
      <w:proofErr w:type="spellEnd"/>
      <w:r w:rsidR="005F2509" w:rsidRPr="00541E32">
        <w:rPr>
          <w:rFonts w:ascii="Arial Narrow" w:hAnsi="Arial Narrow" w:cs="Arial"/>
          <w:sz w:val="26"/>
          <w:szCs w:val="26"/>
          <w:lang w:val="es-ES"/>
        </w:rPr>
        <w:t xml:space="preserve"> Marulanda</w:t>
      </w:r>
      <w:r w:rsidR="00E23B14" w:rsidRPr="00541E32">
        <w:rPr>
          <w:rFonts w:ascii="Arial Narrow" w:hAnsi="Arial Narrow" w:cs="Arial"/>
          <w:sz w:val="26"/>
          <w:szCs w:val="26"/>
          <w:lang w:val="es-ES"/>
        </w:rPr>
        <w:t xml:space="preserve"> era María </w:t>
      </w:r>
      <w:proofErr w:type="spellStart"/>
      <w:r w:rsidR="00E23B14" w:rsidRPr="00541E32">
        <w:rPr>
          <w:rFonts w:ascii="Arial Narrow" w:hAnsi="Arial Narrow" w:cs="Arial"/>
          <w:sz w:val="26"/>
          <w:szCs w:val="26"/>
          <w:lang w:val="es-ES"/>
        </w:rPr>
        <w:t>Beatríz</w:t>
      </w:r>
      <w:proofErr w:type="spellEnd"/>
      <w:r w:rsidR="00E23B14" w:rsidRPr="00541E32">
        <w:rPr>
          <w:rFonts w:ascii="Arial Narrow" w:hAnsi="Arial Narrow" w:cs="Arial"/>
          <w:sz w:val="26"/>
          <w:szCs w:val="26"/>
          <w:lang w:val="es-ES"/>
        </w:rPr>
        <w:t xml:space="preserve"> González hasta que él se murió; que la casa de la demandante era en la carrera 7 co</w:t>
      </w:r>
      <w:r w:rsidR="00553483" w:rsidRPr="00541E32">
        <w:rPr>
          <w:rFonts w:ascii="Arial Narrow" w:hAnsi="Arial Narrow" w:cs="Arial"/>
          <w:sz w:val="26"/>
          <w:szCs w:val="26"/>
          <w:lang w:val="es-ES"/>
        </w:rPr>
        <w:t xml:space="preserve">n 32 por el restaurante </w:t>
      </w:r>
      <w:proofErr w:type="spellStart"/>
      <w:r w:rsidR="00553483" w:rsidRPr="00541E32">
        <w:rPr>
          <w:rFonts w:ascii="Arial Narrow" w:hAnsi="Arial Narrow" w:cs="Arial"/>
          <w:sz w:val="26"/>
          <w:szCs w:val="26"/>
          <w:lang w:val="es-ES"/>
        </w:rPr>
        <w:t>Aristi</w:t>
      </w:r>
      <w:proofErr w:type="spellEnd"/>
      <w:r w:rsidR="00553483" w:rsidRPr="00541E32">
        <w:rPr>
          <w:rFonts w:ascii="Arial Narrow" w:hAnsi="Arial Narrow" w:cs="Arial"/>
          <w:sz w:val="26"/>
          <w:szCs w:val="26"/>
          <w:lang w:val="es-ES"/>
        </w:rPr>
        <w:t>.</w:t>
      </w:r>
    </w:p>
    <w:p w:rsidR="00553483" w:rsidRPr="00541E32" w:rsidRDefault="00553483" w:rsidP="00541E32">
      <w:pPr>
        <w:spacing w:line="288" w:lineRule="auto"/>
        <w:ind w:firstLine="851"/>
        <w:jc w:val="both"/>
        <w:rPr>
          <w:rFonts w:ascii="Arial Narrow" w:hAnsi="Arial Narrow" w:cs="Arial"/>
          <w:sz w:val="26"/>
          <w:szCs w:val="26"/>
          <w:lang w:val="es-ES"/>
        </w:rPr>
      </w:pPr>
    </w:p>
    <w:p w:rsidR="00553483" w:rsidRPr="00541E32" w:rsidRDefault="00553483"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Finalmente, la señora María Liliana Ocampo Varela, prima de la demandante, afirmó que desde el 1991 aquella y el causante convivieron juntos hasta que él se enfermó y las hermanas se lo llevaron para la clínica</w:t>
      </w:r>
      <w:r w:rsidR="00A26716" w:rsidRPr="00541E32">
        <w:rPr>
          <w:rFonts w:ascii="Arial Narrow" w:hAnsi="Arial Narrow" w:cs="Arial"/>
          <w:sz w:val="26"/>
          <w:szCs w:val="26"/>
          <w:lang w:val="es-ES"/>
        </w:rPr>
        <w:t xml:space="preserve"> y ella se fue a vivir con las hijas a Primavera </w:t>
      </w:r>
      <w:proofErr w:type="spellStart"/>
      <w:r w:rsidR="00A26716" w:rsidRPr="00541E32">
        <w:rPr>
          <w:rFonts w:ascii="Arial Narrow" w:hAnsi="Arial Narrow" w:cs="Arial"/>
          <w:sz w:val="26"/>
          <w:szCs w:val="26"/>
          <w:lang w:val="es-ES"/>
        </w:rPr>
        <w:t>Azúl</w:t>
      </w:r>
      <w:proofErr w:type="spellEnd"/>
      <w:r w:rsidR="00A26716" w:rsidRPr="00541E32">
        <w:rPr>
          <w:rFonts w:ascii="Arial Narrow" w:hAnsi="Arial Narrow" w:cs="Arial"/>
          <w:sz w:val="26"/>
          <w:szCs w:val="26"/>
          <w:lang w:val="es-ES"/>
        </w:rPr>
        <w:t xml:space="preserve"> en Dosquebradas; que estando hospitalizado, la familia </w:t>
      </w:r>
      <w:r w:rsidRPr="00541E32">
        <w:rPr>
          <w:rFonts w:ascii="Arial Narrow" w:hAnsi="Arial Narrow" w:cs="Arial"/>
          <w:sz w:val="26"/>
          <w:szCs w:val="26"/>
          <w:lang w:val="es-ES"/>
        </w:rPr>
        <w:t>no lo dej</w:t>
      </w:r>
      <w:r w:rsidR="00A26716" w:rsidRPr="00541E32">
        <w:rPr>
          <w:rFonts w:ascii="Arial Narrow" w:hAnsi="Arial Narrow" w:cs="Arial"/>
          <w:sz w:val="26"/>
          <w:szCs w:val="26"/>
          <w:lang w:val="es-ES"/>
        </w:rPr>
        <w:t xml:space="preserve">aba </w:t>
      </w:r>
      <w:r w:rsidRPr="00541E32">
        <w:rPr>
          <w:rFonts w:ascii="Arial Narrow" w:hAnsi="Arial Narrow" w:cs="Arial"/>
          <w:sz w:val="26"/>
          <w:szCs w:val="26"/>
          <w:lang w:val="es-ES"/>
        </w:rPr>
        <w:t xml:space="preserve">ver de ninguna persona, incluso de la señora María </w:t>
      </w:r>
      <w:proofErr w:type="spellStart"/>
      <w:r w:rsidRPr="00541E32">
        <w:rPr>
          <w:rFonts w:ascii="Arial Narrow" w:hAnsi="Arial Narrow" w:cs="Arial"/>
          <w:sz w:val="26"/>
          <w:szCs w:val="26"/>
          <w:lang w:val="es-ES"/>
        </w:rPr>
        <w:t>Beatríz</w:t>
      </w:r>
      <w:proofErr w:type="spellEnd"/>
      <w:r w:rsidRPr="00541E32">
        <w:rPr>
          <w:rFonts w:ascii="Arial Narrow" w:hAnsi="Arial Narrow" w:cs="Arial"/>
          <w:sz w:val="26"/>
          <w:szCs w:val="26"/>
          <w:lang w:val="es-ES"/>
        </w:rPr>
        <w:t xml:space="preserve"> González; que si bien tenía una relación</w:t>
      </w:r>
      <w:r w:rsidR="00A26716" w:rsidRPr="00541E32">
        <w:rPr>
          <w:rFonts w:ascii="Arial Narrow" w:hAnsi="Arial Narrow" w:cs="Arial"/>
          <w:sz w:val="26"/>
          <w:szCs w:val="26"/>
          <w:lang w:val="es-ES"/>
        </w:rPr>
        <w:t xml:space="preserve"> el señor José </w:t>
      </w:r>
      <w:proofErr w:type="spellStart"/>
      <w:r w:rsidR="00A26716" w:rsidRPr="00541E32">
        <w:rPr>
          <w:rFonts w:ascii="Arial Narrow" w:hAnsi="Arial Narrow" w:cs="Arial"/>
          <w:sz w:val="26"/>
          <w:szCs w:val="26"/>
          <w:lang w:val="es-ES"/>
        </w:rPr>
        <w:t>Artemo</w:t>
      </w:r>
      <w:proofErr w:type="spellEnd"/>
      <w:r w:rsidR="00A26716" w:rsidRPr="00541E32">
        <w:rPr>
          <w:rFonts w:ascii="Arial Narrow" w:hAnsi="Arial Narrow" w:cs="Arial"/>
          <w:sz w:val="26"/>
          <w:szCs w:val="26"/>
          <w:lang w:val="es-ES"/>
        </w:rPr>
        <w:t xml:space="preserve"> y su prima</w:t>
      </w:r>
      <w:r w:rsidRPr="00541E32">
        <w:rPr>
          <w:rFonts w:ascii="Arial Narrow" w:hAnsi="Arial Narrow" w:cs="Arial"/>
          <w:sz w:val="26"/>
          <w:szCs w:val="26"/>
          <w:lang w:val="es-ES"/>
        </w:rPr>
        <w:t>,</w:t>
      </w:r>
      <w:r w:rsidR="00A26716" w:rsidRPr="00541E32">
        <w:rPr>
          <w:rFonts w:ascii="Arial Narrow" w:hAnsi="Arial Narrow" w:cs="Arial"/>
          <w:sz w:val="26"/>
          <w:szCs w:val="26"/>
          <w:lang w:val="es-ES"/>
        </w:rPr>
        <w:t xml:space="preserve"> él como </w:t>
      </w:r>
      <w:r w:rsidRPr="00541E32">
        <w:rPr>
          <w:rFonts w:ascii="Arial Narrow" w:hAnsi="Arial Narrow" w:cs="Arial"/>
          <w:sz w:val="26"/>
          <w:szCs w:val="26"/>
          <w:lang w:val="es-ES"/>
        </w:rPr>
        <w:t xml:space="preserve">que no quería que nadie se diera cuenta; </w:t>
      </w:r>
      <w:r w:rsidR="00A26716" w:rsidRPr="00541E32">
        <w:rPr>
          <w:rFonts w:ascii="Arial Narrow" w:hAnsi="Arial Narrow" w:cs="Arial"/>
          <w:sz w:val="26"/>
          <w:szCs w:val="26"/>
          <w:lang w:val="es-ES"/>
        </w:rPr>
        <w:t>que no asistió a las exequias porque ella vivía en Cuba y le quedaba muy difícil asistir. En cuanto a la señora France Edith, manifestó que la conocía porque tenía un bar en la calle 39 con 7ª al cual iba el causante a tomar licor, pero afirmó que desconoce si ellos convivían o tenían alguna relación.</w:t>
      </w:r>
    </w:p>
    <w:p w:rsidR="00A26716" w:rsidRPr="00541E32" w:rsidRDefault="00A26716" w:rsidP="00541E32">
      <w:pPr>
        <w:spacing w:line="288" w:lineRule="auto"/>
        <w:ind w:firstLine="851"/>
        <w:jc w:val="both"/>
        <w:rPr>
          <w:rFonts w:ascii="Arial Narrow" w:hAnsi="Arial Narrow" w:cs="Arial"/>
          <w:sz w:val="26"/>
          <w:szCs w:val="26"/>
          <w:lang w:val="es-ES"/>
        </w:rPr>
      </w:pPr>
    </w:p>
    <w:p w:rsidR="00A26716" w:rsidRPr="00541E32" w:rsidRDefault="00A26716"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Así las cosas, de los dos primeros relatos, se advierte que ninguna de las testigos afirmó que el señor José </w:t>
      </w:r>
      <w:proofErr w:type="spellStart"/>
      <w:r w:rsidRPr="00541E32">
        <w:rPr>
          <w:rFonts w:ascii="Arial Narrow" w:hAnsi="Arial Narrow" w:cs="Arial"/>
          <w:sz w:val="26"/>
          <w:szCs w:val="26"/>
          <w:lang w:val="es-ES"/>
        </w:rPr>
        <w:t>Artemo</w:t>
      </w:r>
      <w:proofErr w:type="spellEnd"/>
      <w:r w:rsidRPr="00541E32">
        <w:rPr>
          <w:rFonts w:ascii="Arial Narrow" w:hAnsi="Arial Narrow" w:cs="Arial"/>
          <w:sz w:val="26"/>
          <w:szCs w:val="26"/>
          <w:lang w:val="es-ES"/>
        </w:rPr>
        <w:t xml:space="preserve"> Marulanda Granada </w:t>
      </w:r>
      <w:r w:rsidRPr="00541E32">
        <w:rPr>
          <w:rFonts w:ascii="Arial Narrow" w:hAnsi="Arial Narrow" w:cs="Arial"/>
          <w:sz w:val="26"/>
          <w:szCs w:val="26"/>
          <w:u w:val="single"/>
          <w:lang w:val="es-ES"/>
        </w:rPr>
        <w:t>conviviera</w:t>
      </w:r>
      <w:r w:rsidRPr="00541E32">
        <w:rPr>
          <w:rFonts w:ascii="Arial Narrow" w:hAnsi="Arial Narrow" w:cs="Arial"/>
          <w:sz w:val="26"/>
          <w:szCs w:val="26"/>
          <w:lang w:val="es-ES"/>
        </w:rPr>
        <w:t xml:space="preserve"> con la señora María </w:t>
      </w:r>
      <w:proofErr w:type="spellStart"/>
      <w:r w:rsidRPr="00541E32">
        <w:rPr>
          <w:rFonts w:ascii="Arial Narrow" w:hAnsi="Arial Narrow" w:cs="Arial"/>
          <w:sz w:val="26"/>
          <w:szCs w:val="26"/>
          <w:lang w:val="es-ES"/>
        </w:rPr>
        <w:t>Beatríz</w:t>
      </w:r>
      <w:proofErr w:type="spellEnd"/>
      <w:r w:rsidRPr="00541E32">
        <w:rPr>
          <w:rFonts w:ascii="Arial Narrow" w:hAnsi="Arial Narrow" w:cs="Arial"/>
          <w:sz w:val="26"/>
          <w:szCs w:val="26"/>
          <w:lang w:val="es-ES"/>
        </w:rPr>
        <w:t xml:space="preserve"> González Varela, sino </w:t>
      </w:r>
      <w:r w:rsidRPr="00541E32">
        <w:rPr>
          <w:rFonts w:ascii="Arial Narrow" w:hAnsi="Arial Narrow" w:cs="Arial"/>
          <w:sz w:val="26"/>
          <w:szCs w:val="26"/>
          <w:u w:val="single"/>
          <w:lang w:val="es-ES"/>
        </w:rPr>
        <w:t>que se quedaba en la casa de ella</w:t>
      </w:r>
      <w:r w:rsidRPr="00541E32">
        <w:rPr>
          <w:rFonts w:ascii="Arial Narrow" w:hAnsi="Arial Narrow" w:cs="Arial"/>
          <w:sz w:val="26"/>
          <w:szCs w:val="26"/>
          <w:lang w:val="es-ES"/>
        </w:rPr>
        <w:t xml:space="preserve"> y ella en ocasiones también en el apartamento que él tenía en la calle 34 con 7 bis, además, sus conocimientos se circunscriben a lo que podían observar en esa dirección</w:t>
      </w:r>
      <w:r w:rsidR="008A57BB" w:rsidRPr="00541E32">
        <w:rPr>
          <w:rFonts w:ascii="Arial Narrow" w:hAnsi="Arial Narrow" w:cs="Arial"/>
          <w:sz w:val="26"/>
          <w:szCs w:val="26"/>
          <w:lang w:val="es-ES"/>
        </w:rPr>
        <w:t xml:space="preserve"> propiamente dicha</w:t>
      </w:r>
      <w:r w:rsidRPr="00541E32">
        <w:rPr>
          <w:rFonts w:ascii="Arial Narrow" w:hAnsi="Arial Narrow" w:cs="Arial"/>
          <w:sz w:val="26"/>
          <w:szCs w:val="26"/>
          <w:lang w:val="es-ES"/>
        </w:rPr>
        <w:t>, en tanto era donde</w:t>
      </w:r>
      <w:r w:rsidR="008A57BB" w:rsidRPr="00541E32">
        <w:rPr>
          <w:rFonts w:ascii="Arial Narrow" w:hAnsi="Arial Narrow" w:cs="Arial"/>
          <w:sz w:val="26"/>
          <w:szCs w:val="26"/>
          <w:lang w:val="es-ES"/>
        </w:rPr>
        <w:t xml:space="preserve"> vivían</w:t>
      </w:r>
      <w:r w:rsidR="00003B80" w:rsidRPr="00541E32">
        <w:rPr>
          <w:rFonts w:ascii="Arial Narrow" w:hAnsi="Arial Narrow" w:cs="Arial"/>
          <w:sz w:val="26"/>
          <w:szCs w:val="26"/>
          <w:lang w:val="es-ES"/>
        </w:rPr>
        <w:t xml:space="preserve">, identificando un </w:t>
      </w:r>
      <w:r w:rsidRPr="00541E32">
        <w:rPr>
          <w:rFonts w:ascii="Arial Narrow" w:hAnsi="Arial Narrow" w:cs="Arial"/>
          <w:sz w:val="26"/>
          <w:szCs w:val="26"/>
          <w:lang w:val="es-ES"/>
        </w:rPr>
        <w:t>domicilio</w:t>
      </w:r>
      <w:r w:rsidR="00003B80" w:rsidRPr="00541E32">
        <w:rPr>
          <w:rFonts w:ascii="Arial Narrow" w:hAnsi="Arial Narrow" w:cs="Arial"/>
          <w:sz w:val="26"/>
          <w:szCs w:val="26"/>
          <w:lang w:val="es-ES"/>
        </w:rPr>
        <w:t xml:space="preserve"> diferente para </w:t>
      </w:r>
      <w:r w:rsidRPr="00541E32">
        <w:rPr>
          <w:rFonts w:ascii="Arial Narrow" w:hAnsi="Arial Narrow" w:cs="Arial"/>
          <w:sz w:val="26"/>
          <w:szCs w:val="26"/>
          <w:lang w:val="es-ES"/>
        </w:rPr>
        <w:t>cada uno de los supuestos compañeros permanentes. Y en cuanto a la última declarante, se podría concluir que sus afirmaciones no tiene un conocimiento directo, pues</w:t>
      </w:r>
      <w:r w:rsidR="00003B80" w:rsidRPr="00541E32">
        <w:rPr>
          <w:rFonts w:ascii="Arial Narrow" w:hAnsi="Arial Narrow" w:cs="Arial"/>
          <w:sz w:val="26"/>
          <w:szCs w:val="26"/>
          <w:lang w:val="es-ES"/>
        </w:rPr>
        <w:t xml:space="preserve"> si bien era la prima de la actora, </w:t>
      </w:r>
      <w:r w:rsidRPr="00541E32">
        <w:rPr>
          <w:rFonts w:ascii="Arial Narrow" w:hAnsi="Arial Narrow" w:cs="Arial"/>
          <w:sz w:val="26"/>
          <w:szCs w:val="26"/>
          <w:lang w:val="es-ES"/>
        </w:rPr>
        <w:t xml:space="preserve">como ella bien lo manifestó, vivía en el barrio Cuba, además, fue </w:t>
      </w:r>
      <w:r w:rsidR="00003B80" w:rsidRPr="00541E32">
        <w:rPr>
          <w:rFonts w:ascii="Arial Narrow" w:hAnsi="Arial Narrow" w:cs="Arial"/>
          <w:sz w:val="26"/>
          <w:szCs w:val="26"/>
          <w:lang w:val="es-ES"/>
        </w:rPr>
        <w:t xml:space="preserve">sí bastante </w:t>
      </w:r>
      <w:r w:rsidRPr="00541E32">
        <w:rPr>
          <w:rFonts w:ascii="Arial Narrow" w:hAnsi="Arial Narrow" w:cs="Arial"/>
          <w:sz w:val="26"/>
          <w:szCs w:val="26"/>
          <w:lang w:val="es-ES"/>
        </w:rPr>
        <w:t xml:space="preserve">clara al indicar que la relación de Marulanda y González, no era muy pública, pues así lo quiso siempre </w:t>
      </w:r>
      <w:r w:rsidR="00003B80" w:rsidRPr="00541E32">
        <w:rPr>
          <w:rFonts w:ascii="Arial Narrow" w:hAnsi="Arial Narrow" w:cs="Arial"/>
          <w:sz w:val="26"/>
          <w:szCs w:val="26"/>
          <w:lang w:val="es-ES"/>
        </w:rPr>
        <w:t xml:space="preserve">él, sumado al hecho que refirió </w:t>
      </w:r>
      <w:r w:rsidR="00917DB6" w:rsidRPr="00541E32">
        <w:rPr>
          <w:rFonts w:ascii="Arial Narrow" w:hAnsi="Arial Narrow" w:cs="Arial"/>
          <w:sz w:val="26"/>
          <w:szCs w:val="26"/>
          <w:lang w:val="es-ES"/>
        </w:rPr>
        <w:t>como domicilio de la pareja</w:t>
      </w:r>
      <w:r w:rsidR="00003B80" w:rsidRPr="00541E32">
        <w:rPr>
          <w:rFonts w:ascii="Arial Narrow" w:hAnsi="Arial Narrow" w:cs="Arial"/>
          <w:sz w:val="26"/>
          <w:szCs w:val="26"/>
          <w:lang w:val="es-ES"/>
        </w:rPr>
        <w:t>,</w:t>
      </w:r>
      <w:r w:rsidR="00917DB6" w:rsidRPr="00541E32">
        <w:rPr>
          <w:rFonts w:ascii="Arial Narrow" w:hAnsi="Arial Narrow" w:cs="Arial"/>
          <w:sz w:val="26"/>
          <w:szCs w:val="26"/>
          <w:lang w:val="es-ES"/>
        </w:rPr>
        <w:t xml:space="preserve"> la calle 32 con 7ª esto es, en lo</w:t>
      </w:r>
      <w:r w:rsidR="00003B80" w:rsidRPr="00541E32">
        <w:rPr>
          <w:rFonts w:ascii="Arial Narrow" w:hAnsi="Arial Narrow" w:cs="Arial"/>
          <w:sz w:val="26"/>
          <w:szCs w:val="26"/>
          <w:lang w:val="es-ES"/>
        </w:rPr>
        <w:t xml:space="preserve">s bajos del restaurante </w:t>
      </w:r>
      <w:proofErr w:type="spellStart"/>
      <w:r w:rsidR="00003B80" w:rsidRPr="00541E32">
        <w:rPr>
          <w:rFonts w:ascii="Arial Narrow" w:hAnsi="Arial Narrow" w:cs="Arial"/>
          <w:sz w:val="26"/>
          <w:szCs w:val="26"/>
          <w:lang w:val="es-ES"/>
        </w:rPr>
        <w:t>Aristi</w:t>
      </w:r>
      <w:proofErr w:type="spellEnd"/>
      <w:r w:rsidR="00003B80" w:rsidRPr="00541E32">
        <w:rPr>
          <w:rFonts w:ascii="Arial Narrow" w:hAnsi="Arial Narrow" w:cs="Arial"/>
          <w:sz w:val="26"/>
          <w:szCs w:val="26"/>
          <w:lang w:val="es-ES"/>
        </w:rPr>
        <w:t xml:space="preserve"> y si recordamos, </w:t>
      </w:r>
      <w:r w:rsidR="00917DB6" w:rsidRPr="00541E32">
        <w:rPr>
          <w:rFonts w:ascii="Arial Narrow" w:hAnsi="Arial Narrow" w:cs="Arial"/>
          <w:sz w:val="26"/>
          <w:szCs w:val="26"/>
          <w:lang w:val="es-ES"/>
        </w:rPr>
        <w:t xml:space="preserve">en esa dirección, supuestamente </w:t>
      </w:r>
      <w:r w:rsidR="00003B80" w:rsidRPr="00541E32">
        <w:rPr>
          <w:rFonts w:ascii="Arial Narrow" w:hAnsi="Arial Narrow" w:cs="Arial"/>
          <w:sz w:val="26"/>
          <w:szCs w:val="26"/>
          <w:lang w:val="es-ES"/>
        </w:rPr>
        <w:t xml:space="preserve">fue donde </w:t>
      </w:r>
      <w:r w:rsidR="00917DB6" w:rsidRPr="00541E32">
        <w:rPr>
          <w:rFonts w:ascii="Arial Narrow" w:hAnsi="Arial Narrow" w:cs="Arial"/>
          <w:sz w:val="26"/>
          <w:szCs w:val="26"/>
          <w:lang w:val="es-ES"/>
        </w:rPr>
        <w:t xml:space="preserve">vivió la pareja casi 10 años antes de que se produjera el fallecimiento del pensionado, </w:t>
      </w:r>
      <w:r w:rsidR="00003B80" w:rsidRPr="00541E32">
        <w:rPr>
          <w:rFonts w:ascii="Arial Narrow" w:hAnsi="Arial Narrow" w:cs="Arial"/>
          <w:sz w:val="26"/>
          <w:szCs w:val="26"/>
          <w:lang w:val="es-ES"/>
        </w:rPr>
        <w:t xml:space="preserve">en tanto que la otra dirección indicada por la testigo, </w:t>
      </w:r>
      <w:r w:rsidR="00917DB6" w:rsidRPr="00541E32">
        <w:rPr>
          <w:rFonts w:ascii="Arial Narrow" w:hAnsi="Arial Narrow" w:cs="Arial"/>
          <w:sz w:val="26"/>
          <w:szCs w:val="26"/>
          <w:lang w:val="es-ES"/>
        </w:rPr>
        <w:t>result</w:t>
      </w:r>
      <w:r w:rsidR="00003B80" w:rsidRPr="00541E32">
        <w:rPr>
          <w:rFonts w:ascii="Arial Narrow" w:hAnsi="Arial Narrow" w:cs="Arial"/>
          <w:sz w:val="26"/>
          <w:szCs w:val="26"/>
          <w:lang w:val="es-ES"/>
        </w:rPr>
        <w:t>a ser</w:t>
      </w:r>
      <w:r w:rsidR="00917DB6" w:rsidRPr="00541E32">
        <w:rPr>
          <w:rFonts w:ascii="Arial Narrow" w:hAnsi="Arial Narrow" w:cs="Arial"/>
          <w:sz w:val="26"/>
          <w:szCs w:val="26"/>
          <w:lang w:val="es-ES"/>
        </w:rPr>
        <w:t xml:space="preserve"> diferente a la </w:t>
      </w:r>
      <w:r w:rsidR="00003B80" w:rsidRPr="00541E32">
        <w:rPr>
          <w:rFonts w:ascii="Arial Narrow" w:hAnsi="Arial Narrow" w:cs="Arial"/>
          <w:sz w:val="26"/>
          <w:szCs w:val="26"/>
          <w:lang w:val="es-ES"/>
        </w:rPr>
        <w:t xml:space="preserve">dicha </w:t>
      </w:r>
      <w:r w:rsidR="00917DB6" w:rsidRPr="00541E32">
        <w:rPr>
          <w:rFonts w:ascii="Arial Narrow" w:hAnsi="Arial Narrow" w:cs="Arial"/>
          <w:sz w:val="26"/>
          <w:szCs w:val="26"/>
          <w:lang w:val="es-ES"/>
        </w:rPr>
        <w:t>por la misma demandante.</w:t>
      </w:r>
    </w:p>
    <w:p w:rsidR="00AF691E" w:rsidRPr="00541E32" w:rsidRDefault="00AF691E" w:rsidP="00541E32">
      <w:pPr>
        <w:spacing w:line="288" w:lineRule="auto"/>
        <w:ind w:firstLine="851"/>
        <w:jc w:val="both"/>
        <w:rPr>
          <w:rFonts w:ascii="Arial Narrow" w:hAnsi="Arial Narrow" w:cs="Arial"/>
          <w:sz w:val="26"/>
          <w:szCs w:val="26"/>
          <w:lang w:val="es-ES"/>
        </w:rPr>
      </w:pPr>
    </w:p>
    <w:p w:rsidR="00AF691E" w:rsidRPr="00541E32" w:rsidRDefault="00AF691E"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En tales condiciones, al no existir una acreditación fehaciente acerca de</w:t>
      </w:r>
      <w:r w:rsidR="00D32D60" w:rsidRPr="00541E32">
        <w:rPr>
          <w:rFonts w:ascii="Arial Narrow" w:hAnsi="Arial Narrow" w:cs="Arial"/>
          <w:sz w:val="26"/>
          <w:szCs w:val="26"/>
          <w:lang w:val="es-ES"/>
        </w:rPr>
        <w:t xml:space="preserve"> una convivencia real y efectivos entre </w:t>
      </w:r>
      <w:r w:rsidRPr="00541E32">
        <w:rPr>
          <w:rFonts w:ascii="Arial Narrow" w:hAnsi="Arial Narrow" w:cs="Arial"/>
          <w:sz w:val="26"/>
          <w:szCs w:val="26"/>
          <w:lang w:val="es-ES"/>
        </w:rPr>
        <w:t xml:space="preserve">los </w:t>
      </w:r>
      <w:r w:rsidR="00917DB6" w:rsidRPr="00541E32">
        <w:rPr>
          <w:rFonts w:ascii="Arial Narrow" w:hAnsi="Arial Narrow" w:cs="Arial"/>
          <w:sz w:val="26"/>
          <w:szCs w:val="26"/>
          <w:lang w:val="es-ES"/>
        </w:rPr>
        <w:t xml:space="preserve">señores José </w:t>
      </w:r>
      <w:proofErr w:type="spellStart"/>
      <w:r w:rsidR="00917DB6" w:rsidRPr="00541E32">
        <w:rPr>
          <w:rFonts w:ascii="Arial Narrow" w:hAnsi="Arial Narrow" w:cs="Arial"/>
          <w:sz w:val="26"/>
          <w:szCs w:val="26"/>
          <w:lang w:val="es-ES"/>
        </w:rPr>
        <w:t>Artemo</w:t>
      </w:r>
      <w:proofErr w:type="spellEnd"/>
      <w:r w:rsidR="00674C33" w:rsidRPr="00541E32">
        <w:rPr>
          <w:rFonts w:ascii="Arial Narrow" w:hAnsi="Arial Narrow" w:cs="Arial"/>
          <w:sz w:val="26"/>
          <w:szCs w:val="26"/>
          <w:lang w:val="es-ES"/>
        </w:rPr>
        <w:t xml:space="preserve"> Marulanda Granada y María </w:t>
      </w:r>
      <w:proofErr w:type="spellStart"/>
      <w:r w:rsidR="00674C33" w:rsidRPr="00541E32">
        <w:rPr>
          <w:rFonts w:ascii="Arial Narrow" w:hAnsi="Arial Narrow" w:cs="Arial"/>
          <w:sz w:val="26"/>
          <w:szCs w:val="26"/>
          <w:lang w:val="es-ES"/>
        </w:rPr>
        <w:t>Beatríz</w:t>
      </w:r>
      <w:proofErr w:type="spellEnd"/>
      <w:r w:rsidR="00674C33" w:rsidRPr="00541E32">
        <w:rPr>
          <w:rFonts w:ascii="Arial Narrow" w:hAnsi="Arial Narrow" w:cs="Arial"/>
          <w:sz w:val="26"/>
          <w:szCs w:val="26"/>
          <w:lang w:val="es-ES"/>
        </w:rPr>
        <w:t xml:space="preserve"> </w:t>
      </w:r>
      <w:r w:rsidR="00674C33" w:rsidRPr="00541E32">
        <w:rPr>
          <w:rFonts w:ascii="Arial Narrow" w:hAnsi="Arial Narrow" w:cs="Arial"/>
          <w:sz w:val="26"/>
          <w:szCs w:val="26"/>
          <w:lang w:val="es-ES"/>
        </w:rPr>
        <w:lastRenderedPageBreak/>
        <w:t>González Varela, ni siquiera durante los últimos 5 años de vida del causante, no</w:t>
      </w:r>
      <w:r w:rsidR="00917DB6" w:rsidRPr="00541E32">
        <w:rPr>
          <w:rFonts w:ascii="Arial Narrow" w:hAnsi="Arial Narrow" w:cs="Arial"/>
          <w:sz w:val="26"/>
          <w:szCs w:val="26"/>
          <w:lang w:val="es-ES"/>
        </w:rPr>
        <w:t xml:space="preserve"> </w:t>
      </w:r>
      <w:r w:rsidR="00674C33" w:rsidRPr="00541E32">
        <w:rPr>
          <w:rFonts w:ascii="Arial Narrow" w:hAnsi="Arial Narrow" w:cs="Arial"/>
          <w:sz w:val="26"/>
          <w:szCs w:val="26"/>
          <w:lang w:val="es-ES"/>
        </w:rPr>
        <w:t xml:space="preserve">podría tenerse </w:t>
      </w:r>
      <w:r w:rsidR="00D32D60" w:rsidRPr="00541E32">
        <w:rPr>
          <w:rFonts w:ascii="Arial Narrow" w:hAnsi="Arial Narrow" w:cs="Arial"/>
          <w:sz w:val="26"/>
          <w:szCs w:val="26"/>
          <w:lang w:val="es-ES"/>
        </w:rPr>
        <w:t xml:space="preserve">como su </w:t>
      </w:r>
      <w:r w:rsidR="00674C33" w:rsidRPr="00541E32">
        <w:rPr>
          <w:rFonts w:ascii="Arial Narrow" w:hAnsi="Arial Narrow" w:cs="Arial"/>
          <w:sz w:val="26"/>
          <w:szCs w:val="26"/>
          <w:lang w:val="es-ES"/>
        </w:rPr>
        <w:t>beneficiaria para acceder a la pensión de sobrevivientes que reclama, tal como acertadamente lo indicó la a-quo.</w:t>
      </w:r>
      <w:r w:rsidRPr="00541E32">
        <w:rPr>
          <w:rFonts w:ascii="Arial Narrow" w:hAnsi="Arial Narrow" w:cs="Arial"/>
          <w:sz w:val="26"/>
          <w:szCs w:val="26"/>
          <w:lang w:val="es-ES"/>
        </w:rPr>
        <w:t xml:space="preserve"> </w:t>
      </w:r>
    </w:p>
    <w:p w:rsidR="00A26716" w:rsidRPr="00541E32" w:rsidRDefault="00A26716"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 </w:t>
      </w:r>
    </w:p>
    <w:p w:rsidR="00E3058A" w:rsidRPr="00541E32" w:rsidRDefault="00674C33"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Ahora, respecto de la señora France Edith Quintero Gaviria, </w:t>
      </w:r>
      <w:r w:rsidR="00585F9B" w:rsidRPr="00541E32">
        <w:rPr>
          <w:rFonts w:ascii="Arial Narrow" w:hAnsi="Arial Narrow" w:cs="Arial"/>
          <w:sz w:val="26"/>
          <w:szCs w:val="26"/>
          <w:lang w:val="es-ES"/>
        </w:rPr>
        <w:t xml:space="preserve">en ambos interrogatorios de parte surtidos en las mismas fechas ya indicadas, manifestó que convivió con el </w:t>
      </w:r>
      <w:r w:rsidR="00585F9B" w:rsidRPr="00541E32">
        <w:rPr>
          <w:rFonts w:ascii="Arial Narrow" w:hAnsi="Arial Narrow" w:cs="Arial"/>
          <w:i/>
          <w:sz w:val="26"/>
          <w:szCs w:val="26"/>
          <w:lang w:val="es-ES"/>
        </w:rPr>
        <w:t>de cujus</w:t>
      </w:r>
      <w:r w:rsidR="00585F9B" w:rsidRPr="00541E32">
        <w:rPr>
          <w:rFonts w:ascii="Arial Narrow" w:hAnsi="Arial Narrow" w:cs="Arial"/>
          <w:sz w:val="26"/>
          <w:szCs w:val="26"/>
          <w:lang w:val="es-ES"/>
        </w:rPr>
        <w:t xml:space="preserve"> entre 1968</w:t>
      </w:r>
      <w:r w:rsidR="00E3058A" w:rsidRPr="00541E32">
        <w:rPr>
          <w:rFonts w:ascii="Arial Narrow" w:hAnsi="Arial Narrow" w:cs="Arial"/>
          <w:sz w:val="26"/>
          <w:szCs w:val="26"/>
          <w:lang w:val="es-ES"/>
        </w:rPr>
        <w:t xml:space="preserve"> o 1977</w:t>
      </w:r>
      <w:r w:rsidR="00585F9B" w:rsidRPr="00541E32">
        <w:rPr>
          <w:rFonts w:ascii="Arial Narrow" w:hAnsi="Arial Narrow" w:cs="Arial"/>
          <w:sz w:val="26"/>
          <w:szCs w:val="26"/>
          <w:lang w:val="es-ES"/>
        </w:rPr>
        <w:t xml:space="preserve"> y hasta que él falleció, sin </w:t>
      </w:r>
      <w:r w:rsidR="00D32D60" w:rsidRPr="00541E32">
        <w:rPr>
          <w:rFonts w:ascii="Arial Narrow" w:hAnsi="Arial Narrow" w:cs="Arial"/>
          <w:sz w:val="26"/>
          <w:szCs w:val="26"/>
          <w:lang w:val="es-ES"/>
        </w:rPr>
        <w:t xml:space="preserve">que recordara la fecha de tal </w:t>
      </w:r>
      <w:r w:rsidR="00585F9B" w:rsidRPr="00541E32">
        <w:rPr>
          <w:rFonts w:ascii="Arial Narrow" w:hAnsi="Arial Narrow" w:cs="Arial"/>
          <w:sz w:val="26"/>
          <w:szCs w:val="26"/>
          <w:lang w:val="es-ES"/>
        </w:rPr>
        <w:t xml:space="preserve">suceso; </w:t>
      </w:r>
      <w:r w:rsidR="00394601" w:rsidRPr="00541E32">
        <w:rPr>
          <w:rFonts w:ascii="Arial Narrow" w:hAnsi="Arial Narrow" w:cs="Arial"/>
          <w:sz w:val="26"/>
          <w:szCs w:val="26"/>
          <w:lang w:val="es-ES"/>
        </w:rPr>
        <w:t>que siempre vivieron en la casa de ella ubicada en la carrera 7 No. 39-18; que hasta que él falleció tenía un negocio de licor en la carrera 7 bis No. 34-15</w:t>
      </w:r>
      <w:r w:rsidR="00D32D60" w:rsidRPr="00541E32">
        <w:rPr>
          <w:rFonts w:ascii="Arial Narrow" w:hAnsi="Arial Narrow" w:cs="Arial"/>
          <w:sz w:val="26"/>
          <w:szCs w:val="26"/>
          <w:lang w:val="es-ES"/>
        </w:rPr>
        <w:t>;</w:t>
      </w:r>
      <w:r w:rsidR="00E3058A" w:rsidRPr="00541E32">
        <w:rPr>
          <w:rFonts w:ascii="Arial Narrow" w:hAnsi="Arial Narrow" w:cs="Arial"/>
          <w:sz w:val="26"/>
          <w:szCs w:val="26"/>
          <w:lang w:val="es-ES"/>
        </w:rPr>
        <w:t xml:space="preserve"> sin embargo, en una de sus declaraciones manifestó que no recordaba </w:t>
      </w:r>
      <w:r w:rsidR="00D32D60" w:rsidRPr="00541E32">
        <w:rPr>
          <w:rFonts w:ascii="Arial Narrow" w:hAnsi="Arial Narrow" w:cs="Arial"/>
          <w:sz w:val="26"/>
          <w:szCs w:val="26"/>
          <w:lang w:val="es-ES"/>
        </w:rPr>
        <w:t>quién</w:t>
      </w:r>
      <w:r w:rsidR="00E3058A" w:rsidRPr="00541E32">
        <w:rPr>
          <w:rFonts w:ascii="Arial Narrow" w:hAnsi="Arial Narrow" w:cs="Arial"/>
          <w:sz w:val="26"/>
          <w:szCs w:val="26"/>
          <w:lang w:val="es-ES"/>
        </w:rPr>
        <w:t xml:space="preserve"> había estado con él </w:t>
      </w:r>
      <w:r w:rsidR="00D32D60" w:rsidRPr="00541E32">
        <w:rPr>
          <w:rFonts w:ascii="Arial Narrow" w:hAnsi="Arial Narrow" w:cs="Arial"/>
          <w:sz w:val="26"/>
          <w:szCs w:val="26"/>
          <w:lang w:val="es-ES"/>
        </w:rPr>
        <w:t>durante su tiempo de agon</w:t>
      </w:r>
      <w:r w:rsidR="00C50463" w:rsidRPr="00541E32">
        <w:rPr>
          <w:rFonts w:ascii="Arial Narrow" w:hAnsi="Arial Narrow" w:cs="Arial"/>
          <w:sz w:val="26"/>
          <w:szCs w:val="26"/>
          <w:lang w:val="es-ES"/>
        </w:rPr>
        <w:t>ía p</w:t>
      </w:r>
      <w:r w:rsidR="00E3058A" w:rsidRPr="00541E32">
        <w:rPr>
          <w:rFonts w:ascii="Arial Narrow" w:hAnsi="Arial Narrow" w:cs="Arial"/>
          <w:sz w:val="26"/>
          <w:szCs w:val="26"/>
          <w:lang w:val="es-ES"/>
        </w:rPr>
        <w:t xml:space="preserve">ues ella siempre </w:t>
      </w:r>
      <w:r w:rsidR="00C50463" w:rsidRPr="00541E32">
        <w:rPr>
          <w:rFonts w:ascii="Arial Narrow" w:hAnsi="Arial Narrow" w:cs="Arial"/>
          <w:sz w:val="26"/>
          <w:szCs w:val="26"/>
          <w:lang w:val="es-ES"/>
        </w:rPr>
        <w:t>estuvo afuera del Seguro Social y; que solo duró un d</w:t>
      </w:r>
      <w:r w:rsidR="00E3058A" w:rsidRPr="00541E32">
        <w:rPr>
          <w:rFonts w:ascii="Arial Narrow" w:hAnsi="Arial Narrow" w:cs="Arial"/>
          <w:sz w:val="26"/>
          <w:szCs w:val="26"/>
          <w:lang w:val="es-ES"/>
        </w:rPr>
        <w:t>ía hospitalizado, mientras que en la otra oportunidad en que declaró, cambió dicha versión en el sentido de indicar que ella lo atendió durante el tiempo que estuvo enfermo, que conoció a las hermanas y a la mamá y que estuvo 5 o 6 días en la clínica, hasta que lo desconectaron y falleció.</w:t>
      </w:r>
    </w:p>
    <w:p w:rsidR="00E3058A" w:rsidRPr="00541E32" w:rsidRDefault="00E3058A" w:rsidP="00541E32">
      <w:pPr>
        <w:spacing w:line="288" w:lineRule="auto"/>
        <w:ind w:firstLine="851"/>
        <w:jc w:val="both"/>
        <w:rPr>
          <w:rFonts w:ascii="Arial Narrow" w:hAnsi="Arial Narrow" w:cs="Arial"/>
          <w:sz w:val="26"/>
          <w:szCs w:val="26"/>
          <w:lang w:val="es-ES"/>
        </w:rPr>
      </w:pPr>
    </w:p>
    <w:p w:rsidR="00E3058A" w:rsidRPr="00541E32" w:rsidRDefault="00E3058A"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Tales incongruencias, denotan un deseo de acreditar a toda costa la existencia de ese auxilio y apoyo que debe brindarse a la pareja, a efectos de acreditar la convivencia efectiva que conllevaría a tenerla como beneficiaria de la prestación económica que dejó causada el señor José </w:t>
      </w:r>
      <w:proofErr w:type="spellStart"/>
      <w:r w:rsidRPr="00541E32">
        <w:rPr>
          <w:rFonts w:ascii="Arial Narrow" w:hAnsi="Arial Narrow" w:cs="Arial"/>
          <w:sz w:val="26"/>
          <w:szCs w:val="26"/>
          <w:lang w:val="es-ES"/>
        </w:rPr>
        <w:t>Artemo</w:t>
      </w:r>
      <w:proofErr w:type="spellEnd"/>
      <w:r w:rsidRPr="00541E32">
        <w:rPr>
          <w:rFonts w:ascii="Arial Narrow" w:hAnsi="Arial Narrow" w:cs="Arial"/>
          <w:sz w:val="26"/>
          <w:szCs w:val="26"/>
          <w:lang w:val="es-ES"/>
        </w:rPr>
        <w:t xml:space="preserve"> </w:t>
      </w:r>
      <w:r w:rsidR="00C05C81" w:rsidRPr="00541E32">
        <w:rPr>
          <w:rFonts w:ascii="Arial Narrow" w:hAnsi="Arial Narrow" w:cs="Arial"/>
          <w:sz w:val="26"/>
          <w:szCs w:val="26"/>
          <w:lang w:val="es-ES"/>
        </w:rPr>
        <w:t>Marulanda</w:t>
      </w:r>
      <w:r w:rsidRPr="00541E32">
        <w:rPr>
          <w:rFonts w:ascii="Arial Narrow" w:hAnsi="Arial Narrow" w:cs="Arial"/>
          <w:sz w:val="26"/>
          <w:szCs w:val="26"/>
          <w:lang w:val="es-ES"/>
        </w:rPr>
        <w:t xml:space="preserve"> Granada.</w:t>
      </w:r>
    </w:p>
    <w:p w:rsidR="00E3058A" w:rsidRPr="00541E32" w:rsidRDefault="00E3058A" w:rsidP="00541E32">
      <w:pPr>
        <w:spacing w:line="288" w:lineRule="auto"/>
        <w:ind w:firstLine="851"/>
        <w:jc w:val="both"/>
        <w:rPr>
          <w:rFonts w:ascii="Arial Narrow" w:hAnsi="Arial Narrow" w:cs="Arial"/>
          <w:sz w:val="26"/>
          <w:szCs w:val="26"/>
          <w:lang w:val="es-ES"/>
        </w:rPr>
      </w:pPr>
    </w:p>
    <w:p w:rsidR="003A3B0D" w:rsidRPr="00541E32" w:rsidRDefault="00E3058A"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En cuanto a los</w:t>
      </w:r>
      <w:r w:rsidR="00960D9F" w:rsidRPr="00541E32">
        <w:rPr>
          <w:rFonts w:ascii="Arial Narrow" w:hAnsi="Arial Narrow" w:cs="Arial"/>
          <w:sz w:val="26"/>
          <w:szCs w:val="26"/>
          <w:lang w:val="es-ES"/>
        </w:rPr>
        <w:t xml:space="preserve"> testigos</w:t>
      </w:r>
      <w:r w:rsidRPr="00541E32">
        <w:rPr>
          <w:rFonts w:ascii="Arial Narrow" w:hAnsi="Arial Narrow" w:cs="Arial"/>
          <w:sz w:val="26"/>
          <w:szCs w:val="26"/>
          <w:lang w:val="es-ES"/>
        </w:rPr>
        <w:t xml:space="preserve"> </w:t>
      </w:r>
      <w:r w:rsidR="003A3B0D" w:rsidRPr="00541E32">
        <w:rPr>
          <w:rFonts w:ascii="Arial Narrow" w:hAnsi="Arial Narrow" w:cs="Arial"/>
          <w:sz w:val="26"/>
          <w:szCs w:val="26"/>
          <w:lang w:val="es-ES"/>
        </w:rPr>
        <w:t xml:space="preserve">Álvaro Escobar Romero </w:t>
      </w:r>
      <w:r w:rsidRPr="00541E32">
        <w:rPr>
          <w:rFonts w:ascii="Arial Narrow" w:hAnsi="Arial Narrow" w:cs="Arial"/>
          <w:sz w:val="26"/>
          <w:szCs w:val="26"/>
          <w:lang w:val="es-ES"/>
        </w:rPr>
        <w:t xml:space="preserve">y Gilberto Orozco </w:t>
      </w:r>
      <w:r w:rsidR="00960D9F" w:rsidRPr="00541E32">
        <w:rPr>
          <w:rFonts w:ascii="Arial Narrow" w:hAnsi="Arial Narrow" w:cs="Arial"/>
          <w:sz w:val="26"/>
          <w:szCs w:val="26"/>
          <w:lang w:val="es-ES"/>
        </w:rPr>
        <w:t>Rivas, manifestaron conocer a los</w:t>
      </w:r>
      <w:r w:rsidRPr="00541E32">
        <w:rPr>
          <w:rFonts w:ascii="Arial Narrow" w:hAnsi="Arial Narrow" w:cs="Arial"/>
          <w:sz w:val="26"/>
          <w:szCs w:val="26"/>
          <w:lang w:val="es-ES"/>
        </w:rPr>
        <w:t xml:space="preserve"> señor</w:t>
      </w:r>
      <w:r w:rsidR="00960D9F" w:rsidRPr="00541E32">
        <w:rPr>
          <w:rFonts w:ascii="Arial Narrow" w:hAnsi="Arial Narrow" w:cs="Arial"/>
          <w:sz w:val="26"/>
          <w:szCs w:val="26"/>
          <w:lang w:val="es-ES"/>
        </w:rPr>
        <w:t>es</w:t>
      </w:r>
      <w:r w:rsidRPr="00541E32">
        <w:rPr>
          <w:rFonts w:ascii="Arial Narrow" w:hAnsi="Arial Narrow" w:cs="Arial"/>
          <w:sz w:val="26"/>
          <w:szCs w:val="26"/>
          <w:lang w:val="es-ES"/>
        </w:rPr>
        <w:t xml:space="preserve"> France Edith </w:t>
      </w:r>
      <w:r w:rsidR="00960D9F" w:rsidRPr="00541E32">
        <w:rPr>
          <w:rFonts w:ascii="Arial Narrow" w:hAnsi="Arial Narrow" w:cs="Arial"/>
          <w:sz w:val="26"/>
          <w:szCs w:val="26"/>
          <w:lang w:val="es-ES"/>
        </w:rPr>
        <w:t xml:space="preserve">Quintero Gaviria y José </w:t>
      </w:r>
      <w:proofErr w:type="spellStart"/>
      <w:r w:rsidR="00960D9F" w:rsidRPr="00541E32">
        <w:rPr>
          <w:rFonts w:ascii="Arial Narrow" w:hAnsi="Arial Narrow" w:cs="Arial"/>
          <w:sz w:val="26"/>
          <w:szCs w:val="26"/>
          <w:lang w:val="es-ES"/>
        </w:rPr>
        <w:t>Artemo</w:t>
      </w:r>
      <w:proofErr w:type="spellEnd"/>
      <w:r w:rsidR="00960D9F" w:rsidRPr="00541E32">
        <w:rPr>
          <w:rFonts w:ascii="Arial Narrow" w:hAnsi="Arial Narrow" w:cs="Arial"/>
          <w:sz w:val="26"/>
          <w:szCs w:val="26"/>
          <w:lang w:val="es-ES"/>
        </w:rPr>
        <w:t xml:space="preserve"> Marulanda Granada como pareja </w:t>
      </w:r>
      <w:r w:rsidR="003A3B0D" w:rsidRPr="00541E32">
        <w:rPr>
          <w:rFonts w:ascii="Arial Narrow" w:hAnsi="Arial Narrow" w:cs="Arial"/>
          <w:sz w:val="26"/>
          <w:szCs w:val="26"/>
          <w:lang w:val="es-ES"/>
        </w:rPr>
        <w:t>alrededor de 28 a 35 años, que tenían un bar en la calle 35 con 7ª, siempre vivieron en la calle 39 con 7 y que nunca se separaron.</w:t>
      </w:r>
    </w:p>
    <w:p w:rsidR="003A3B0D" w:rsidRPr="00541E32" w:rsidRDefault="003A3B0D" w:rsidP="00541E32">
      <w:pPr>
        <w:spacing w:line="288" w:lineRule="auto"/>
        <w:ind w:firstLine="851"/>
        <w:jc w:val="both"/>
        <w:rPr>
          <w:rFonts w:ascii="Arial Narrow" w:hAnsi="Arial Narrow" w:cs="Arial"/>
          <w:sz w:val="26"/>
          <w:szCs w:val="26"/>
          <w:lang w:val="es-ES"/>
        </w:rPr>
      </w:pPr>
    </w:p>
    <w:p w:rsidR="00E3058A" w:rsidRPr="00541E32" w:rsidRDefault="003A3B0D"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El primero dijo que tal conocimiento lo tuvo porque fue compañero de trabajo del causante en </w:t>
      </w:r>
      <w:proofErr w:type="spellStart"/>
      <w:r w:rsidRPr="00541E32">
        <w:rPr>
          <w:rFonts w:ascii="Arial Narrow" w:hAnsi="Arial Narrow" w:cs="Arial"/>
          <w:sz w:val="26"/>
          <w:szCs w:val="26"/>
          <w:lang w:val="es-ES"/>
        </w:rPr>
        <w:t>Postob</w:t>
      </w:r>
      <w:r w:rsidR="00C05C81">
        <w:rPr>
          <w:rFonts w:ascii="Arial Narrow" w:hAnsi="Arial Narrow" w:cs="Arial"/>
          <w:sz w:val="26"/>
          <w:szCs w:val="26"/>
          <w:lang w:val="es-ES"/>
        </w:rPr>
        <w:t>ó</w:t>
      </w:r>
      <w:r w:rsidRPr="00541E32">
        <w:rPr>
          <w:rFonts w:ascii="Arial Narrow" w:hAnsi="Arial Narrow" w:cs="Arial"/>
          <w:sz w:val="26"/>
          <w:szCs w:val="26"/>
          <w:lang w:val="es-ES"/>
        </w:rPr>
        <w:t>n</w:t>
      </w:r>
      <w:proofErr w:type="spellEnd"/>
      <w:r w:rsidRPr="00541E32">
        <w:rPr>
          <w:rFonts w:ascii="Arial Narrow" w:hAnsi="Arial Narrow" w:cs="Arial"/>
          <w:sz w:val="26"/>
          <w:szCs w:val="26"/>
          <w:lang w:val="es-ES"/>
        </w:rPr>
        <w:t xml:space="preserve"> por espacio de 25 años hasta que él, el testigo, se pensionó, que cuando le avisaron que su compañero estaba hospitalizado acudió a verlo y estaba en la UCI, que durante la última semana que aquél estuvo con vida, las hermanas prohibieron la entrada de todos los particulares, pero que la señora France Edith Quintero Gaviria, sí le permitía visitarlo, aduciendo que dicha afirmación le constaba, porque él ya estando pensionado y teniendo como debilidad la de visitar a los enfermos, se iba todos los días para las afueras de la clínica a ver si lo dejaban entrar. No obstante,  sus </w:t>
      </w:r>
      <w:r w:rsidR="00BA7F43" w:rsidRPr="00541E32">
        <w:rPr>
          <w:rFonts w:ascii="Arial Narrow" w:hAnsi="Arial Narrow" w:cs="Arial"/>
          <w:sz w:val="26"/>
          <w:szCs w:val="26"/>
          <w:lang w:val="es-ES"/>
        </w:rPr>
        <w:t xml:space="preserve">dichos </w:t>
      </w:r>
      <w:r w:rsidRPr="00541E32">
        <w:rPr>
          <w:rFonts w:ascii="Arial Narrow" w:hAnsi="Arial Narrow" w:cs="Arial"/>
          <w:sz w:val="26"/>
          <w:szCs w:val="26"/>
          <w:lang w:val="es-ES"/>
        </w:rPr>
        <w:t xml:space="preserve">ofrecen un deseo de favorecer a la señora France Edith, quien inicialmente afirmó que desconocía quién o quiénes habían socorrido al señor José </w:t>
      </w:r>
      <w:proofErr w:type="spellStart"/>
      <w:r w:rsidRPr="00541E32">
        <w:rPr>
          <w:rFonts w:ascii="Arial Narrow" w:hAnsi="Arial Narrow" w:cs="Arial"/>
          <w:sz w:val="26"/>
          <w:szCs w:val="26"/>
          <w:lang w:val="es-ES"/>
        </w:rPr>
        <w:t>Artemo</w:t>
      </w:r>
      <w:proofErr w:type="spellEnd"/>
      <w:r w:rsidRPr="00541E32">
        <w:rPr>
          <w:rFonts w:ascii="Arial Narrow" w:hAnsi="Arial Narrow" w:cs="Arial"/>
          <w:sz w:val="26"/>
          <w:szCs w:val="26"/>
          <w:lang w:val="es-ES"/>
        </w:rPr>
        <w:t xml:space="preserve"> durante el tiempo que estuvo hospitalizado.</w:t>
      </w:r>
    </w:p>
    <w:p w:rsidR="003A3B0D" w:rsidRPr="00541E32" w:rsidRDefault="003A3B0D" w:rsidP="00541E32">
      <w:pPr>
        <w:spacing w:line="288" w:lineRule="auto"/>
        <w:ind w:firstLine="851"/>
        <w:jc w:val="both"/>
        <w:rPr>
          <w:rFonts w:ascii="Arial Narrow" w:hAnsi="Arial Narrow" w:cs="Arial"/>
          <w:sz w:val="26"/>
          <w:szCs w:val="26"/>
          <w:lang w:val="es-ES"/>
        </w:rPr>
      </w:pPr>
    </w:p>
    <w:p w:rsidR="007445DB" w:rsidRPr="00541E32" w:rsidRDefault="003A3B0D"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De otra parte, el señor Gilberto Orozco Rivas, manifestó igualmente haber trabajado en </w:t>
      </w:r>
      <w:proofErr w:type="spellStart"/>
      <w:r w:rsidRPr="00541E32">
        <w:rPr>
          <w:rFonts w:ascii="Arial Narrow" w:hAnsi="Arial Narrow" w:cs="Arial"/>
          <w:sz w:val="26"/>
          <w:szCs w:val="26"/>
          <w:lang w:val="es-ES"/>
        </w:rPr>
        <w:t>Postobon</w:t>
      </w:r>
      <w:proofErr w:type="spellEnd"/>
      <w:r w:rsidRPr="00541E32">
        <w:rPr>
          <w:rFonts w:ascii="Arial Narrow" w:hAnsi="Arial Narrow" w:cs="Arial"/>
          <w:sz w:val="26"/>
          <w:szCs w:val="26"/>
          <w:lang w:val="es-ES"/>
        </w:rPr>
        <w:t xml:space="preserve"> junto con el causante, que iniciaron labores cuando esa empresa estaba ubicada en la calle 35 con 7ª; que creía que su compañero y la señora France Edith eran pareja, porque lo veía atendiendo un café </w:t>
      </w:r>
      <w:r w:rsidR="00EA1453" w:rsidRPr="00541E32">
        <w:rPr>
          <w:rFonts w:ascii="Arial Narrow" w:hAnsi="Arial Narrow" w:cs="Arial"/>
          <w:sz w:val="26"/>
          <w:szCs w:val="26"/>
          <w:lang w:val="es-ES"/>
        </w:rPr>
        <w:t xml:space="preserve">que quedaba </w:t>
      </w:r>
      <w:proofErr w:type="spellStart"/>
      <w:r w:rsidR="00EA1453" w:rsidRPr="00541E32">
        <w:rPr>
          <w:rFonts w:ascii="Arial Narrow" w:hAnsi="Arial Narrow" w:cs="Arial"/>
          <w:sz w:val="26"/>
          <w:szCs w:val="26"/>
          <w:lang w:val="es-ES"/>
        </w:rPr>
        <w:t>cerca a</w:t>
      </w:r>
      <w:proofErr w:type="spellEnd"/>
      <w:r w:rsidR="00EA1453" w:rsidRPr="00541E32">
        <w:rPr>
          <w:rFonts w:ascii="Arial Narrow" w:hAnsi="Arial Narrow" w:cs="Arial"/>
          <w:sz w:val="26"/>
          <w:szCs w:val="26"/>
          <w:lang w:val="es-ES"/>
        </w:rPr>
        <w:t xml:space="preserve"> su trabajo. Indicó que </w:t>
      </w:r>
      <w:r w:rsidR="007445DB" w:rsidRPr="00541E32">
        <w:rPr>
          <w:rFonts w:ascii="Arial Narrow" w:hAnsi="Arial Narrow" w:cs="Arial"/>
          <w:sz w:val="26"/>
          <w:szCs w:val="26"/>
          <w:lang w:val="es-ES"/>
        </w:rPr>
        <w:t xml:space="preserve">luego </w:t>
      </w:r>
      <w:proofErr w:type="spellStart"/>
      <w:r w:rsidR="007445DB" w:rsidRPr="00541E32">
        <w:rPr>
          <w:rFonts w:ascii="Arial Narrow" w:hAnsi="Arial Narrow" w:cs="Arial"/>
          <w:sz w:val="26"/>
          <w:szCs w:val="26"/>
          <w:lang w:val="es-ES"/>
        </w:rPr>
        <w:t>Postobon</w:t>
      </w:r>
      <w:proofErr w:type="spellEnd"/>
      <w:r w:rsidR="007445DB" w:rsidRPr="00541E32">
        <w:rPr>
          <w:rFonts w:ascii="Arial Narrow" w:hAnsi="Arial Narrow" w:cs="Arial"/>
          <w:sz w:val="26"/>
          <w:szCs w:val="26"/>
          <w:lang w:val="es-ES"/>
        </w:rPr>
        <w:t xml:space="preserve"> fue trasladado para Dosquebradas y ahí se desvinculó completamente de ella, pues el señor José </w:t>
      </w:r>
      <w:proofErr w:type="spellStart"/>
      <w:r w:rsidR="007445DB" w:rsidRPr="00541E32">
        <w:rPr>
          <w:rFonts w:ascii="Arial Narrow" w:hAnsi="Arial Narrow" w:cs="Arial"/>
          <w:sz w:val="26"/>
          <w:szCs w:val="26"/>
          <w:lang w:val="es-ES"/>
        </w:rPr>
        <w:t>Artemo</w:t>
      </w:r>
      <w:proofErr w:type="spellEnd"/>
      <w:r w:rsidR="007445DB" w:rsidRPr="00541E32">
        <w:rPr>
          <w:rFonts w:ascii="Arial Narrow" w:hAnsi="Arial Narrow" w:cs="Arial"/>
          <w:sz w:val="26"/>
          <w:szCs w:val="26"/>
          <w:lang w:val="es-ES"/>
        </w:rPr>
        <w:t xml:space="preserve"> continuó trabajando en la misma empresa; afirma que nunca los visitó porque vivía en </w:t>
      </w:r>
      <w:r w:rsidR="007445DB" w:rsidRPr="00541E32">
        <w:rPr>
          <w:rFonts w:ascii="Arial Narrow" w:hAnsi="Arial Narrow" w:cs="Arial"/>
          <w:sz w:val="26"/>
          <w:szCs w:val="26"/>
          <w:lang w:val="es-ES"/>
        </w:rPr>
        <w:lastRenderedPageBreak/>
        <w:t xml:space="preserve">el Barrio San Fernando, Cuba; pero que sabía que continuaba viviendo con la demandante France Edith, porque cuando los transportaban en la camioneta de la empresa, su compañero se bajaba en la casa de aquella, por eso sospechaba que era donde él vivía, sin embargo, manifiesta que no tenía particularidad con ellos, simplemente los conocía y </w:t>
      </w:r>
      <w:r w:rsidR="00BA7F43" w:rsidRPr="00541E32">
        <w:rPr>
          <w:rFonts w:ascii="Arial Narrow" w:hAnsi="Arial Narrow" w:cs="Arial"/>
          <w:sz w:val="26"/>
          <w:szCs w:val="26"/>
          <w:lang w:val="es-ES"/>
        </w:rPr>
        <w:t xml:space="preserve">que </w:t>
      </w:r>
      <w:r w:rsidR="007445DB" w:rsidRPr="00541E32">
        <w:rPr>
          <w:rFonts w:ascii="Arial Narrow" w:hAnsi="Arial Narrow" w:cs="Arial"/>
          <w:sz w:val="26"/>
          <w:szCs w:val="26"/>
          <w:lang w:val="es-ES"/>
        </w:rPr>
        <w:t xml:space="preserve">por </w:t>
      </w:r>
      <w:r w:rsidR="00BA7F43" w:rsidRPr="00541E32">
        <w:rPr>
          <w:rFonts w:ascii="Arial Narrow" w:hAnsi="Arial Narrow" w:cs="Arial"/>
          <w:sz w:val="26"/>
          <w:szCs w:val="26"/>
          <w:lang w:val="es-ES"/>
        </w:rPr>
        <w:t xml:space="preserve">el </w:t>
      </w:r>
      <w:r w:rsidR="007445DB" w:rsidRPr="00541E32">
        <w:rPr>
          <w:rFonts w:ascii="Arial Narrow" w:hAnsi="Arial Narrow" w:cs="Arial"/>
          <w:sz w:val="26"/>
          <w:szCs w:val="26"/>
          <w:lang w:val="es-ES"/>
        </w:rPr>
        <w:t>hecho de que él se bajara en la 39 con 7, daba por sentado que eran pareja.</w:t>
      </w:r>
    </w:p>
    <w:p w:rsidR="007445DB" w:rsidRPr="00541E32" w:rsidRDefault="007445DB" w:rsidP="00541E32">
      <w:pPr>
        <w:spacing w:line="288" w:lineRule="auto"/>
        <w:ind w:firstLine="851"/>
        <w:jc w:val="both"/>
        <w:rPr>
          <w:rFonts w:ascii="Arial Narrow" w:hAnsi="Arial Narrow" w:cs="Arial"/>
          <w:sz w:val="26"/>
          <w:szCs w:val="26"/>
          <w:lang w:val="es-ES"/>
        </w:rPr>
      </w:pPr>
    </w:p>
    <w:p w:rsidR="00E86F6C" w:rsidRPr="00541E32" w:rsidRDefault="007445DB"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No obstante lo anterior, debe tenerse en cuenta que dicho conocimiento lo tuvo, mientras </w:t>
      </w:r>
      <w:proofErr w:type="spellStart"/>
      <w:r w:rsidRPr="00541E32">
        <w:rPr>
          <w:rFonts w:ascii="Arial Narrow" w:hAnsi="Arial Narrow" w:cs="Arial"/>
          <w:sz w:val="26"/>
          <w:szCs w:val="26"/>
          <w:lang w:val="es-ES"/>
        </w:rPr>
        <w:t>Postob</w:t>
      </w:r>
      <w:r w:rsidR="008E35C7">
        <w:rPr>
          <w:rFonts w:ascii="Arial Narrow" w:hAnsi="Arial Narrow" w:cs="Arial"/>
          <w:sz w:val="26"/>
          <w:szCs w:val="26"/>
          <w:lang w:val="es-ES"/>
        </w:rPr>
        <w:t>ó</w:t>
      </w:r>
      <w:r w:rsidRPr="00541E32">
        <w:rPr>
          <w:rFonts w:ascii="Arial Narrow" w:hAnsi="Arial Narrow" w:cs="Arial"/>
          <w:sz w:val="26"/>
          <w:szCs w:val="26"/>
          <w:lang w:val="es-ES"/>
        </w:rPr>
        <w:t>n</w:t>
      </w:r>
      <w:proofErr w:type="spellEnd"/>
      <w:r w:rsidR="00245AEA" w:rsidRPr="00541E32">
        <w:rPr>
          <w:rFonts w:ascii="Arial Narrow" w:hAnsi="Arial Narrow" w:cs="Arial"/>
          <w:sz w:val="26"/>
          <w:szCs w:val="26"/>
          <w:lang w:val="es-ES"/>
        </w:rPr>
        <w:t xml:space="preserve"> estaba ubicado en la calle 35 con 7ª y hasta antes de que el señor José </w:t>
      </w:r>
      <w:proofErr w:type="spellStart"/>
      <w:r w:rsidR="00245AEA" w:rsidRPr="00541E32">
        <w:rPr>
          <w:rFonts w:ascii="Arial Narrow" w:hAnsi="Arial Narrow" w:cs="Arial"/>
          <w:sz w:val="26"/>
          <w:szCs w:val="26"/>
          <w:lang w:val="es-ES"/>
        </w:rPr>
        <w:t>Artemo</w:t>
      </w:r>
      <w:proofErr w:type="spellEnd"/>
      <w:r w:rsidR="00245AEA" w:rsidRPr="00541E32">
        <w:rPr>
          <w:rFonts w:ascii="Arial Narrow" w:hAnsi="Arial Narrow" w:cs="Arial"/>
          <w:sz w:val="26"/>
          <w:szCs w:val="26"/>
          <w:lang w:val="es-ES"/>
        </w:rPr>
        <w:t xml:space="preserve"> Marulanda Granada se pensionara, lo que sucedió en el año </w:t>
      </w:r>
      <w:r w:rsidR="00E436D0" w:rsidRPr="00541E32">
        <w:rPr>
          <w:rFonts w:ascii="Arial Narrow" w:hAnsi="Arial Narrow" w:cs="Arial"/>
          <w:sz w:val="26"/>
          <w:szCs w:val="26"/>
          <w:lang w:val="es-ES"/>
        </w:rPr>
        <w:t>1996,</w:t>
      </w:r>
      <w:r w:rsidR="00245AEA" w:rsidRPr="00541E32">
        <w:rPr>
          <w:rFonts w:ascii="Arial Narrow" w:hAnsi="Arial Narrow" w:cs="Arial"/>
          <w:sz w:val="26"/>
          <w:szCs w:val="26"/>
          <w:lang w:val="es-ES"/>
        </w:rPr>
        <w:t xml:space="preserve"> pues, de ahí en adelante, </w:t>
      </w:r>
      <w:r w:rsidR="002F4A37" w:rsidRPr="00541E32">
        <w:rPr>
          <w:rFonts w:ascii="Arial Narrow" w:hAnsi="Arial Narrow" w:cs="Arial"/>
          <w:sz w:val="26"/>
          <w:szCs w:val="26"/>
          <w:lang w:val="es-ES"/>
        </w:rPr>
        <w:t>si bien insiste en que continuó teniendo contacto con él, sus afirmaciones se tornan confusas, debido a que</w:t>
      </w:r>
      <w:r w:rsidR="00CA474B" w:rsidRPr="00541E32">
        <w:rPr>
          <w:rFonts w:ascii="Arial Narrow" w:hAnsi="Arial Narrow" w:cs="Arial"/>
          <w:sz w:val="26"/>
          <w:szCs w:val="26"/>
          <w:lang w:val="es-ES"/>
        </w:rPr>
        <w:t xml:space="preserve"> afirmó que siempre había vivido en la carrera 7ª entre las calles 25 y 26 y veía a su ex compañero subir hacía el lago, donde se encontraban y conversaban semanalmente, empero que cuando falleció ya vivía en su casa en San Fernando, Cuba</w:t>
      </w:r>
      <w:r w:rsidR="002C68F9" w:rsidRPr="00541E32">
        <w:rPr>
          <w:rFonts w:ascii="Arial Narrow" w:hAnsi="Arial Narrow" w:cs="Arial"/>
          <w:sz w:val="26"/>
          <w:szCs w:val="26"/>
          <w:lang w:val="es-ES"/>
        </w:rPr>
        <w:t>, dirección en la antes había afirmado vivía desde que trabajaba en Dosquebradas.</w:t>
      </w:r>
    </w:p>
    <w:p w:rsidR="00E86F6C" w:rsidRPr="00541E32" w:rsidRDefault="00E86F6C" w:rsidP="00541E32">
      <w:pPr>
        <w:spacing w:line="288" w:lineRule="auto"/>
        <w:ind w:firstLine="851"/>
        <w:jc w:val="both"/>
        <w:rPr>
          <w:rFonts w:ascii="Arial Narrow" w:hAnsi="Arial Narrow" w:cs="Arial"/>
          <w:sz w:val="26"/>
          <w:szCs w:val="26"/>
          <w:lang w:val="es-ES"/>
        </w:rPr>
      </w:pPr>
    </w:p>
    <w:p w:rsidR="003A3B0D" w:rsidRPr="00541E32" w:rsidRDefault="00E86F6C"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Finalmente, </w:t>
      </w:r>
      <w:r w:rsidR="004A5755" w:rsidRPr="00541E32">
        <w:rPr>
          <w:rFonts w:ascii="Arial Narrow" w:hAnsi="Arial Narrow" w:cs="Arial"/>
          <w:sz w:val="26"/>
          <w:szCs w:val="26"/>
          <w:lang w:val="es-ES"/>
        </w:rPr>
        <w:t xml:space="preserve">del relato de la </w:t>
      </w:r>
      <w:r w:rsidRPr="00541E32">
        <w:rPr>
          <w:rFonts w:ascii="Arial Narrow" w:hAnsi="Arial Narrow" w:cs="Arial"/>
          <w:sz w:val="26"/>
          <w:szCs w:val="26"/>
          <w:lang w:val="es-ES"/>
        </w:rPr>
        <w:t>señora Blanca Nubia Gaviria,</w:t>
      </w:r>
      <w:r w:rsidR="004A5755" w:rsidRPr="00541E32">
        <w:rPr>
          <w:rFonts w:ascii="Arial Narrow" w:hAnsi="Arial Narrow" w:cs="Arial"/>
          <w:sz w:val="26"/>
          <w:szCs w:val="26"/>
          <w:lang w:val="es-ES"/>
        </w:rPr>
        <w:t xml:space="preserve"> dado el parentesco de consanguinidad que tiene con la demandante, se puede evidencia</w:t>
      </w:r>
      <w:r w:rsidR="008E35C7">
        <w:rPr>
          <w:rFonts w:ascii="Arial Narrow" w:hAnsi="Arial Narrow" w:cs="Arial"/>
          <w:sz w:val="26"/>
          <w:szCs w:val="26"/>
          <w:lang w:val="es-ES"/>
        </w:rPr>
        <w:t>r</w:t>
      </w:r>
      <w:r w:rsidR="004A5755" w:rsidRPr="00541E32">
        <w:rPr>
          <w:rFonts w:ascii="Arial Narrow" w:hAnsi="Arial Narrow" w:cs="Arial"/>
          <w:sz w:val="26"/>
          <w:szCs w:val="26"/>
          <w:lang w:val="es-ES"/>
        </w:rPr>
        <w:t xml:space="preserve"> un deseo por favorecerla, </w:t>
      </w:r>
      <w:r w:rsidR="00135819" w:rsidRPr="00541E32">
        <w:rPr>
          <w:rFonts w:ascii="Arial Narrow" w:hAnsi="Arial Narrow" w:cs="Arial"/>
          <w:sz w:val="26"/>
          <w:szCs w:val="26"/>
          <w:lang w:val="es-ES"/>
        </w:rPr>
        <w:t xml:space="preserve">pues repite que la pareja siempre vivió con su hermana en la calle 39 con 7ª desde 1967 y hasta que aquél falleció, que en ese lugar también vivían sus otras hermanas y su madre; que él trabajaba en </w:t>
      </w:r>
      <w:proofErr w:type="spellStart"/>
      <w:r w:rsidR="00135819" w:rsidRPr="00541E32">
        <w:rPr>
          <w:rFonts w:ascii="Arial Narrow" w:hAnsi="Arial Narrow" w:cs="Arial"/>
          <w:sz w:val="26"/>
          <w:szCs w:val="26"/>
          <w:lang w:val="es-ES"/>
        </w:rPr>
        <w:t>Postob</w:t>
      </w:r>
      <w:r w:rsidR="008E35C7">
        <w:rPr>
          <w:rFonts w:ascii="Arial Narrow" w:hAnsi="Arial Narrow" w:cs="Arial"/>
          <w:sz w:val="26"/>
          <w:szCs w:val="26"/>
          <w:lang w:val="es-ES"/>
        </w:rPr>
        <w:t>ó</w:t>
      </w:r>
      <w:r w:rsidR="00135819" w:rsidRPr="00541E32">
        <w:rPr>
          <w:rFonts w:ascii="Arial Narrow" w:hAnsi="Arial Narrow" w:cs="Arial"/>
          <w:sz w:val="26"/>
          <w:szCs w:val="26"/>
          <w:lang w:val="es-ES"/>
        </w:rPr>
        <w:t>n</w:t>
      </w:r>
      <w:proofErr w:type="spellEnd"/>
      <w:r w:rsidR="00135819" w:rsidRPr="00541E32">
        <w:rPr>
          <w:rFonts w:ascii="Arial Narrow" w:hAnsi="Arial Narrow" w:cs="Arial"/>
          <w:sz w:val="26"/>
          <w:szCs w:val="26"/>
          <w:lang w:val="es-ES"/>
        </w:rPr>
        <w:t xml:space="preserve"> y ayudaba en el bar de propiedad de France Edith; que los 20 días que José </w:t>
      </w:r>
      <w:proofErr w:type="spellStart"/>
      <w:r w:rsidR="00135819" w:rsidRPr="00541E32">
        <w:rPr>
          <w:rFonts w:ascii="Arial Narrow" w:hAnsi="Arial Narrow" w:cs="Arial"/>
          <w:sz w:val="26"/>
          <w:szCs w:val="26"/>
          <w:lang w:val="es-ES"/>
        </w:rPr>
        <w:t>Artemo</w:t>
      </w:r>
      <w:proofErr w:type="spellEnd"/>
      <w:r w:rsidR="00135819" w:rsidRPr="00541E32">
        <w:rPr>
          <w:rFonts w:ascii="Arial Narrow" w:hAnsi="Arial Narrow" w:cs="Arial"/>
          <w:sz w:val="26"/>
          <w:szCs w:val="26"/>
          <w:lang w:val="es-ES"/>
        </w:rPr>
        <w:t xml:space="preserve"> estuvo hospitalizado, aquella fue la persona que estuvo al pendiente de él, pues su relación con la familia Marulanda Granada, era muy buena, afirmación que riñe con lo expuesto por todos los testigos, quienes afirmaron que las hermanas de aquél, eran posesivas, al punto que ninguna persona, excepto ellas, pudieron visitarlo antes de su fallecimiento.</w:t>
      </w:r>
    </w:p>
    <w:p w:rsidR="00BF7693" w:rsidRPr="00541E32" w:rsidRDefault="00E3058A"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 xml:space="preserve"> </w:t>
      </w:r>
      <w:r w:rsidR="00585F9B" w:rsidRPr="00541E32">
        <w:rPr>
          <w:rFonts w:ascii="Arial Narrow" w:hAnsi="Arial Narrow" w:cs="Arial"/>
          <w:sz w:val="26"/>
          <w:szCs w:val="26"/>
          <w:lang w:val="es-ES"/>
        </w:rPr>
        <w:t xml:space="preserve"> </w:t>
      </w:r>
    </w:p>
    <w:p w:rsidR="00BF7693" w:rsidRPr="00541E32" w:rsidRDefault="00BF7693"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Son evidentes entonces, las contradicciones entre una</w:t>
      </w:r>
      <w:r w:rsidR="00135819" w:rsidRPr="00541E32">
        <w:rPr>
          <w:rFonts w:ascii="Arial Narrow" w:hAnsi="Arial Narrow" w:cs="Arial"/>
          <w:sz w:val="26"/>
          <w:szCs w:val="26"/>
          <w:lang w:val="es-ES"/>
        </w:rPr>
        <w:t>s</w:t>
      </w:r>
      <w:r w:rsidRPr="00541E32">
        <w:rPr>
          <w:rFonts w:ascii="Arial Narrow" w:hAnsi="Arial Narrow" w:cs="Arial"/>
          <w:sz w:val="26"/>
          <w:szCs w:val="26"/>
          <w:lang w:val="es-ES"/>
        </w:rPr>
        <w:t xml:space="preserve"> y otra</w:t>
      </w:r>
      <w:r w:rsidR="00135819" w:rsidRPr="00541E32">
        <w:rPr>
          <w:rFonts w:ascii="Arial Narrow" w:hAnsi="Arial Narrow" w:cs="Arial"/>
          <w:sz w:val="26"/>
          <w:szCs w:val="26"/>
          <w:lang w:val="es-ES"/>
        </w:rPr>
        <w:t>s versio</w:t>
      </w:r>
      <w:r w:rsidRPr="00541E32">
        <w:rPr>
          <w:rFonts w:ascii="Arial Narrow" w:hAnsi="Arial Narrow" w:cs="Arial"/>
          <w:sz w:val="26"/>
          <w:szCs w:val="26"/>
          <w:lang w:val="es-ES"/>
        </w:rPr>
        <w:t>n</w:t>
      </w:r>
      <w:r w:rsidR="00135819" w:rsidRPr="00541E32">
        <w:rPr>
          <w:rFonts w:ascii="Arial Narrow" w:hAnsi="Arial Narrow" w:cs="Arial"/>
          <w:sz w:val="26"/>
          <w:szCs w:val="26"/>
          <w:lang w:val="es-ES"/>
        </w:rPr>
        <w:t>es</w:t>
      </w:r>
      <w:r w:rsidRPr="00541E32">
        <w:rPr>
          <w:rFonts w:ascii="Arial Narrow" w:hAnsi="Arial Narrow" w:cs="Arial"/>
          <w:sz w:val="26"/>
          <w:szCs w:val="26"/>
          <w:lang w:val="es-ES"/>
        </w:rPr>
        <w:t>, pudiéndose, colegir un ajuste en las mismas a medida que iba</w:t>
      </w:r>
      <w:r w:rsidR="00135819" w:rsidRPr="00541E32">
        <w:rPr>
          <w:rFonts w:ascii="Arial Narrow" w:hAnsi="Arial Narrow" w:cs="Arial"/>
          <w:sz w:val="26"/>
          <w:szCs w:val="26"/>
          <w:lang w:val="es-ES"/>
        </w:rPr>
        <w:t>n</w:t>
      </w:r>
      <w:r w:rsidRPr="00541E32">
        <w:rPr>
          <w:rFonts w:ascii="Arial Narrow" w:hAnsi="Arial Narrow" w:cs="Arial"/>
          <w:sz w:val="26"/>
          <w:szCs w:val="26"/>
          <w:lang w:val="es-ES"/>
        </w:rPr>
        <w:t xml:space="preserve"> conociendo la necesidad de acreditar determinado tiempo de convivencia</w:t>
      </w:r>
      <w:r w:rsidR="00135819" w:rsidRPr="00541E32">
        <w:rPr>
          <w:rFonts w:ascii="Arial Narrow" w:hAnsi="Arial Narrow" w:cs="Arial"/>
          <w:sz w:val="26"/>
          <w:szCs w:val="26"/>
          <w:lang w:val="es-ES"/>
        </w:rPr>
        <w:t xml:space="preserve"> y la existencia de ayuda y auxilio mutuo. Por otra parte, en la contestación allegada por las vinculadas, dan fe de que su hermano para el momento de su fallecimiento, era una persona soltera, pues si bien había sido pareja de la señora France Edith Quintero Gaviria, para el 6 de mayo de 2011, ya llevaban más de 20 años separados.</w:t>
      </w:r>
    </w:p>
    <w:p w:rsidR="00135819" w:rsidRPr="00541E32" w:rsidRDefault="00135819" w:rsidP="00541E32">
      <w:pPr>
        <w:spacing w:line="288" w:lineRule="auto"/>
        <w:ind w:firstLine="851"/>
        <w:jc w:val="both"/>
        <w:rPr>
          <w:rFonts w:ascii="Arial Narrow" w:hAnsi="Arial Narrow" w:cs="Arial"/>
          <w:sz w:val="26"/>
          <w:szCs w:val="26"/>
          <w:lang w:val="es-ES"/>
        </w:rPr>
      </w:pPr>
    </w:p>
    <w:p w:rsidR="00BF7693" w:rsidRPr="00541E32" w:rsidRDefault="00BF7693"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Por tanto, es claro que</w:t>
      </w:r>
      <w:r w:rsidR="00135819" w:rsidRPr="00541E32">
        <w:rPr>
          <w:rFonts w:ascii="Arial Narrow" w:hAnsi="Arial Narrow" w:cs="Arial"/>
          <w:sz w:val="26"/>
          <w:szCs w:val="26"/>
          <w:lang w:val="es-ES"/>
        </w:rPr>
        <w:t xml:space="preserve"> ninguna de las demandantes, lograron acreditar </w:t>
      </w:r>
      <w:r w:rsidRPr="00541E32">
        <w:rPr>
          <w:rFonts w:ascii="Arial Narrow" w:hAnsi="Arial Narrow" w:cs="Arial"/>
          <w:sz w:val="26"/>
          <w:szCs w:val="26"/>
          <w:lang w:val="es-ES"/>
        </w:rPr>
        <w:t>la convivencia por el lapso de cinco años</w:t>
      </w:r>
      <w:r w:rsidR="00135819" w:rsidRPr="00541E32">
        <w:rPr>
          <w:rFonts w:ascii="Arial Narrow" w:hAnsi="Arial Narrow" w:cs="Arial"/>
          <w:sz w:val="26"/>
          <w:szCs w:val="26"/>
          <w:lang w:val="es-ES"/>
        </w:rPr>
        <w:t xml:space="preserve"> antes del fenecimiento del señor José </w:t>
      </w:r>
      <w:proofErr w:type="spellStart"/>
      <w:r w:rsidR="00135819" w:rsidRPr="00541E32">
        <w:rPr>
          <w:rFonts w:ascii="Arial Narrow" w:hAnsi="Arial Narrow" w:cs="Arial"/>
          <w:sz w:val="26"/>
          <w:szCs w:val="26"/>
          <w:lang w:val="es-ES"/>
        </w:rPr>
        <w:t>Artemo</w:t>
      </w:r>
      <w:proofErr w:type="spellEnd"/>
      <w:r w:rsidR="00135819" w:rsidRPr="00541E32">
        <w:rPr>
          <w:rFonts w:ascii="Arial Narrow" w:hAnsi="Arial Narrow" w:cs="Arial"/>
          <w:sz w:val="26"/>
          <w:szCs w:val="26"/>
          <w:lang w:val="es-ES"/>
        </w:rPr>
        <w:t xml:space="preserve"> Marulanda Granada</w:t>
      </w:r>
      <w:r w:rsidRPr="00541E32">
        <w:rPr>
          <w:rFonts w:ascii="Arial Narrow" w:hAnsi="Arial Narrow" w:cs="Arial"/>
          <w:sz w:val="26"/>
          <w:szCs w:val="26"/>
          <w:lang w:val="es-ES"/>
        </w:rPr>
        <w:t>, pues las pruebas que traj</w:t>
      </w:r>
      <w:r w:rsidR="00135819" w:rsidRPr="00541E32">
        <w:rPr>
          <w:rFonts w:ascii="Arial Narrow" w:hAnsi="Arial Narrow" w:cs="Arial"/>
          <w:sz w:val="26"/>
          <w:szCs w:val="26"/>
          <w:lang w:val="es-ES"/>
        </w:rPr>
        <w:t>eron</w:t>
      </w:r>
      <w:r w:rsidRPr="00541E32">
        <w:rPr>
          <w:rFonts w:ascii="Arial Narrow" w:hAnsi="Arial Narrow" w:cs="Arial"/>
          <w:sz w:val="26"/>
          <w:szCs w:val="26"/>
          <w:lang w:val="es-ES"/>
        </w:rPr>
        <w:t xml:space="preserve"> para ello, valoradas conforme a los lineamientos del artículo 61 del Código Procesal del trabajo y de la Seguridad Social, no permiten arribar a la hipótesis contemplada por el legislador, lo que conlleva, como lo hizo la a-quo, a negar las pretensiones de la</w:t>
      </w:r>
      <w:r w:rsidR="00135819" w:rsidRPr="00541E32">
        <w:rPr>
          <w:rFonts w:ascii="Arial Narrow" w:hAnsi="Arial Narrow" w:cs="Arial"/>
          <w:sz w:val="26"/>
          <w:szCs w:val="26"/>
          <w:lang w:val="es-ES"/>
        </w:rPr>
        <w:t>s</w:t>
      </w:r>
      <w:r w:rsidRPr="00541E32">
        <w:rPr>
          <w:rFonts w:ascii="Arial Narrow" w:hAnsi="Arial Narrow" w:cs="Arial"/>
          <w:sz w:val="26"/>
          <w:szCs w:val="26"/>
          <w:lang w:val="es-ES"/>
        </w:rPr>
        <w:t xml:space="preserve"> demanda</w:t>
      </w:r>
      <w:r w:rsidR="00135819" w:rsidRPr="00541E32">
        <w:rPr>
          <w:rFonts w:ascii="Arial Narrow" w:hAnsi="Arial Narrow" w:cs="Arial"/>
          <w:sz w:val="26"/>
          <w:szCs w:val="26"/>
          <w:lang w:val="es-ES"/>
        </w:rPr>
        <w:t>s</w:t>
      </w:r>
      <w:r w:rsidRPr="00541E32">
        <w:rPr>
          <w:rFonts w:ascii="Arial Narrow" w:hAnsi="Arial Narrow" w:cs="Arial"/>
          <w:sz w:val="26"/>
          <w:szCs w:val="26"/>
          <w:lang w:val="es-ES"/>
        </w:rPr>
        <w:t>.</w:t>
      </w:r>
    </w:p>
    <w:p w:rsidR="00BF7693" w:rsidRPr="00541E32" w:rsidRDefault="00BF7693" w:rsidP="00541E32">
      <w:pPr>
        <w:spacing w:line="288" w:lineRule="auto"/>
        <w:ind w:firstLine="851"/>
        <w:jc w:val="both"/>
        <w:rPr>
          <w:rFonts w:ascii="Arial Narrow" w:hAnsi="Arial Narrow" w:cs="Arial"/>
          <w:sz w:val="26"/>
          <w:szCs w:val="26"/>
          <w:lang w:val="es-ES"/>
        </w:rPr>
      </w:pPr>
    </w:p>
    <w:p w:rsidR="00BF7693" w:rsidRPr="00541E32" w:rsidRDefault="001E52AD" w:rsidP="00541E32">
      <w:pPr>
        <w:spacing w:line="288" w:lineRule="auto"/>
        <w:ind w:firstLine="851"/>
        <w:jc w:val="both"/>
        <w:rPr>
          <w:rFonts w:ascii="Arial Narrow" w:hAnsi="Arial Narrow" w:cs="Arial"/>
          <w:sz w:val="26"/>
          <w:szCs w:val="26"/>
          <w:lang w:val="es-ES"/>
        </w:rPr>
      </w:pPr>
      <w:r w:rsidRPr="00541E32">
        <w:rPr>
          <w:rFonts w:ascii="Arial Narrow" w:hAnsi="Arial Narrow" w:cs="Arial"/>
          <w:sz w:val="26"/>
          <w:szCs w:val="26"/>
          <w:lang w:val="es-ES"/>
        </w:rPr>
        <w:t>Costas en esta instancia a cargo de las recurrentes</w:t>
      </w:r>
      <w:r w:rsidR="00BF7693" w:rsidRPr="00541E32">
        <w:rPr>
          <w:rFonts w:ascii="Arial Narrow" w:hAnsi="Arial Narrow" w:cs="Arial"/>
          <w:sz w:val="26"/>
          <w:szCs w:val="26"/>
          <w:lang w:val="es-ES"/>
        </w:rPr>
        <w:t>.</w:t>
      </w:r>
    </w:p>
    <w:p w:rsidR="00BF7693" w:rsidRPr="00541E32" w:rsidRDefault="00BF7693" w:rsidP="00541E32">
      <w:pPr>
        <w:pStyle w:val="Sinespaciado"/>
        <w:spacing w:line="288" w:lineRule="auto"/>
        <w:rPr>
          <w:rFonts w:ascii="Arial Narrow" w:hAnsi="Arial Narrow" w:cs="Arial"/>
          <w:sz w:val="26"/>
          <w:szCs w:val="26"/>
          <w:lang w:val="es-ES"/>
        </w:rPr>
      </w:pPr>
    </w:p>
    <w:p w:rsidR="00BF7693" w:rsidRPr="00541E32" w:rsidRDefault="00BF7693" w:rsidP="00541E32">
      <w:pPr>
        <w:pStyle w:val="Prrafodelista1"/>
        <w:spacing w:after="0" w:line="288" w:lineRule="auto"/>
        <w:ind w:left="0" w:firstLine="900"/>
        <w:jc w:val="both"/>
        <w:rPr>
          <w:rFonts w:ascii="Arial Narrow" w:hAnsi="Arial Narrow" w:cs="Arial"/>
          <w:sz w:val="26"/>
          <w:szCs w:val="26"/>
        </w:rPr>
      </w:pPr>
      <w:r w:rsidRPr="00541E32">
        <w:rPr>
          <w:rFonts w:ascii="Arial Narrow" w:hAnsi="Arial Narrow" w:cs="Arial"/>
          <w:sz w:val="26"/>
          <w:szCs w:val="26"/>
        </w:rPr>
        <w:lastRenderedPageBreak/>
        <w:t xml:space="preserve">En mérito de lo expuesto, el </w:t>
      </w:r>
      <w:r w:rsidRPr="00541E32">
        <w:rPr>
          <w:rFonts w:ascii="Arial Narrow" w:hAnsi="Arial Narrow" w:cs="Arial"/>
          <w:b/>
          <w:i/>
          <w:sz w:val="26"/>
          <w:szCs w:val="26"/>
        </w:rPr>
        <w:t xml:space="preserve">H. Tribunal Superior del Distrito Judicial de Pereira - Risaralda, Sala </w:t>
      </w:r>
      <w:r w:rsidR="004D7CF4" w:rsidRPr="00541E32">
        <w:rPr>
          <w:rFonts w:ascii="Arial Narrow" w:hAnsi="Arial Narrow" w:cs="Arial"/>
          <w:b/>
          <w:i/>
          <w:sz w:val="26"/>
          <w:szCs w:val="26"/>
        </w:rPr>
        <w:t xml:space="preserve">Cuarta de Decisión </w:t>
      </w:r>
      <w:r w:rsidRPr="00541E32">
        <w:rPr>
          <w:rFonts w:ascii="Arial Narrow" w:hAnsi="Arial Narrow" w:cs="Arial"/>
          <w:b/>
          <w:i/>
          <w:sz w:val="26"/>
          <w:szCs w:val="26"/>
        </w:rPr>
        <w:t>Laboral,</w:t>
      </w:r>
      <w:r w:rsidRPr="00541E32">
        <w:rPr>
          <w:rFonts w:ascii="Arial Narrow" w:hAnsi="Arial Narrow" w:cs="Arial"/>
          <w:sz w:val="26"/>
          <w:szCs w:val="26"/>
        </w:rPr>
        <w:t xml:space="preserve"> administrando justicia en nombre de la República y por autoridad de la ley,</w:t>
      </w:r>
    </w:p>
    <w:p w:rsidR="00BF7693" w:rsidRPr="00541E32" w:rsidRDefault="00BF7693" w:rsidP="00541E32">
      <w:pPr>
        <w:pStyle w:val="Sinespaciado"/>
        <w:spacing w:line="288" w:lineRule="auto"/>
        <w:rPr>
          <w:rFonts w:ascii="Arial Narrow" w:hAnsi="Arial Narrow" w:cs="Arial"/>
          <w:sz w:val="26"/>
          <w:szCs w:val="26"/>
        </w:rPr>
      </w:pPr>
    </w:p>
    <w:p w:rsidR="00BF7693" w:rsidRPr="00541E32" w:rsidRDefault="00BF7693" w:rsidP="00541E32">
      <w:pPr>
        <w:spacing w:line="288" w:lineRule="auto"/>
        <w:jc w:val="center"/>
        <w:rPr>
          <w:rFonts w:ascii="Arial Narrow" w:hAnsi="Arial Narrow" w:cs="Arial"/>
          <w:b/>
          <w:i/>
          <w:sz w:val="26"/>
          <w:szCs w:val="26"/>
        </w:rPr>
      </w:pPr>
      <w:r w:rsidRPr="00541E32">
        <w:rPr>
          <w:rFonts w:ascii="Arial Narrow" w:hAnsi="Arial Narrow" w:cs="Arial"/>
          <w:b/>
          <w:i/>
          <w:sz w:val="26"/>
          <w:szCs w:val="26"/>
        </w:rPr>
        <w:t>FALLA</w:t>
      </w:r>
    </w:p>
    <w:p w:rsidR="00BF7693" w:rsidRPr="00541E32" w:rsidRDefault="00BF7693" w:rsidP="00541E32">
      <w:pPr>
        <w:pStyle w:val="Sinespaciado"/>
        <w:spacing w:line="288" w:lineRule="auto"/>
        <w:rPr>
          <w:rFonts w:ascii="Arial Narrow" w:hAnsi="Arial Narrow" w:cs="Arial"/>
          <w:sz w:val="26"/>
          <w:szCs w:val="26"/>
        </w:rPr>
      </w:pPr>
    </w:p>
    <w:p w:rsidR="00BF7693" w:rsidRPr="00541E32" w:rsidRDefault="00BF7693" w:rsidP="00541E32">
      <w:pPr>
        <w:pStyle w:val="Textoindependiente31"/>
        <w:spacing w:line="288" w:lineRule="auto"/>
        <w:ind w:firstLine="708"/>
        <w:rPr>
          <w:rFonts w:ascii="Arial Narrow" w:hAnsi="Arial Narrow" w:cs="Arial"/>
          <w:b/>
          <w:bCs/>
          <w:i/>
          <w:color w:val="000000"/>
          <w:sz w:val="26"/>
          <w:szCs w:val="26"/>
          <w:lang w:eastAsia="es-CO"/>
        </w:rPr>
      </w:pPr>
      <w:r w:rsidRPr="00541E32">
        <w:rPr>
          <w:rFonts w:ascii="Arial Narrow" w:hAnsi="Arial Narrow" w:cs="Arial"/>
          <w:b/>
          <w:i/>
          <w:spacing w:val="-2"/>
          <w:sz w:val="26"/>
          <w:szCs w:val="26"/>
        </w:rPr>
        <w:t xml:space="preserve">1. Confirmar </w:t>
      </w:r>
      <w:r w:rsidRPr="00541E32">
        <w:rPr>
          <w:rFonts w:ascii="Arial Narrow" w:hAnsi="Arial Narrow" w:cs="Arial"/>
          <w:sz w:val="26"/>
          <w:szCs w:val="26"/>
        </w:rPr>
        <w:t>la sentencia proferida el</w:t>
      </w:r>
      <w:r w:rsidR="009378C2" w:rsidRPr="00541E32">
        <w:rPr>
          <w:rFonts w:ascii="Arial Narrow" w:hAnsi="Arial Narrow" w:cs="Arial"/>
          <w:sz w:val="26"/>
          <w:szCs w:val="26"/>
        </w:rPr>
        <w:t xml:space="preserve"> 19 de septiembre de 2018</w:t>
      </w:r>
      <w:r w:rsidRPr="00541E32">
        <w:rPr>
          <w:rFonts w:ascii="Arial Narrow" w:hAnsi="Arial Narrow" w:cs="Arial"/>
          <w:sz w:val="26"/>
          <w:szCs w:val="26"/>
        </w:rPr>
        <w:t xml:space="preserve"> por el Juzgado</w:t>
      </w:r>
      <w:r w:rsidR="009378C2" w:rsidRPr="00541E32">
        <w:rPr>
          <w:rFonts w:ascii="Arial Narrow" w:hAnsi="Arial Narrow" w:cs="Arial"/>
          <w:sz w:val="26"/>
          <w:szCs w:val="26"/>
        </w:rPr>
        <w:t xml:space="preserve"> Primero </w:t>
      </w:r>
      <w:r w:rsidRPr="00541E32">
        <w:rPr>
          <w:rFonts w:ascii="Arial Narrow" w:hAnsi="Arial Narrow" w:cs="Arial"/>
          <w:sz w:val="26"/>
          <w:szCs w:val="26"/>
        </w:rPr>
        <w:t>Laboral del Circuito de Pereira, dentro del proceso ordinario laboral de la referencia.</w:t>
      </w:r>
    </w:p>
    <w:p w:rsidR="00BF7693" w:rsidRPr="00541E32" w:rsidRDefault="00BF7693" w:rsidP="00541E32">
      <w:pPr>
        <w:pStyle w:val="Textoindependiente31"/>
        <w:spacing w:line="288" w:lineRule="auto"/>
        <w:ind w:firstLine="708"/>
        <w:rPr>
          <w:rFonts w:ascii="Arial Narrow" w:hAnsi="Arial Narrow" w:cs="Arial"/>
          <w:bCs/>
          <w:sz w:val="26"/>
          <w:szCs w:val="26"/>
        </w:rPr>
      </w:pPr>
      <w:r w:rsidRPr="00541E32">
        <w:rPr>
          <w:rFonts w:ascii="Arial Narrow" w:hAnsi="Arial Narrow" w:cs="Arial"/>
          <w:bCs/>
          <w:sz w:val="26"/>
          <w:szCs w:val="26"/>
        </w:rPr>
        <w:t xml:space="preserve"> </w:t>
      </w:r>
    </w:p>
    <w:p w:rsidR="00BF7693" w:rsidRPr="00541E32" w:rsidRDefault="009378C2" w:rsidP="00541E32">
      <w:pPr>
        <w:pStyle w:val="Textoindependiente31"/>
        <w:spacing w:line="288" w:lineRule="auto"/>
        <w:ind w:firstLine="708"/>
        <w:rPr>
          <w:rFonts w:ascii="Arial Narrow" w:hAnsi="Arial Narrow" w:cs="Arial"/>
          <w:bCs/>
          <w:sz w:val="26"/>
          <w:szCs w:val="26"/>
        </w:rPr>
      </w:pPr>
      <w:r w:rsidRPr="00541E32">
        <w:rPr>
          <w:rFonts w:ascii="Arial Narrow" w:hAnsi="Arial Narrow" w:cs="Arial"/>
          <w:b/>
          <w:bCs/>
          <w:i/>
          <w:sz w:val="26"/>
          <w:szCs w:val="26"/>
        </w:rPr>
        <w:t>2. C</w:t>
      </w:r>
      <w:r w:rsidR="00BF7693" w:rsidRPr="00541E32">
        <w:rPr>
          <w:rFonts w:ascii="Arial Narrow" w:hAnsi="Arial Narrow" w:cs="Arial"/>
          <w:b/>
          <w:bCs/>
          <w:i/>
          <w:sz w:val="26"/>
          <w:szCs w:val="26"/>
        </w:rPr>
        <w:t xml:space="preserve">ostas </w:t>
      </w:r>
      <w:r w:rsidR="00BF7693" w:rsidRPr="00541E32">
        <w:rPr>
          <w:rFonts w:ascii="Arial Narrow" w:hAnsi="Arial Narrow" w:cs="Arial"/>
          <w:bCs/>
          <w:sz w:val="26"/>
          <w:szCs w:val="26"/>
        </w:rPr>
        <w:t>en esta instancia</w:t>
      </w:r>
      <w:r w:rsidRPr="00541E32">
        <w:rPr>
          <w:rFonts w:ascii="Arial Narrow" w:hAnsi="Arial Narrow" w:cs="Arial"/>
          <w:bCs/>
          <w:sz w:val="26"/>
          <w:szCs w:val="26"/>
        </w:rPr>
        <w:t xml:space="preserve"> a cargo de las recurrentes</w:t>
      </w:r>
      <w:r w:rsidR="00BF7693" w:rsidRPr="00541E32">
        <w:rPr>
          <w:rFonts w:ascii="Arial Narrow" w:hAnsi="Arial Narrow" w:cs="Arial"/>
          <w:bCs/>
          <w:sz w:val="26"/>
          <w:szCs w:val="26"/>
        </w:rPr>
        <w:t>.</w:t>
      </w:r>
    </w:p>
    <w:p w:rsidR="00BF7693" w:rsidRPr="00541E32" w:rsidRDefault="00BF7693" w:rsidP="00541E32">
      <w:pPr>
        <w:pStyle w:val="Textoindependiente31"/>
        <w:spacing w:line="288" w:lineRule="auto"/>
        <w:ind w:firstLine="708"/>
        <w:rPr>
          <w:rFonts w:ascii="Arial Narrow" w:hAnsi="Arial Narrow" w:cs="Arial"/>
          <w:bCs/>
          <w:i/>
          <w:sz w:val="26"/>
          <w:szCs w:val="26"/>
        </w:rPr>
      </w:pPr>
    </w:p>
    <w:p w:rsidR="00BF7693" w:rsidRPr="00541E32" w:rsidRDefault="00BF7693" w:rsidP="00541E32">
      <w:pPr>
        <w:spacing w:line="288" w:lineRule="auto"/>
        <w:ind w:firstLine="900"/>
        <w:jc w:val="both"/>
        <w:rPr>
          <w:rFonts w:ascii="Arial Narrow" w:hAnsi="Arial Narrow" w:cs="Arial"/>
          <w:b/>
          <w:bCs/>
          <w:i/>
          <w:iCs/>
          <w:sz w:val="26"/>
          <w:szCs w:val="26"/>
          <w:lang w:val="es-ES"/>
        </w:rPr>
      </w:pPr>
      <w:r w:rsidRPr="00541E32">
        <w:rPr>
          <w:rFonts w:ascii="Arial Narrow" w:hAnsi="Arial Narrow" w:cs="Arial"/>
          <w:b/>
          <w:bCs/>
          <w:i/>
          <w:iCs/>
          <w:sz w:val="26"/>
          <w:szCs w:val="26"/>
          <w:lang w:val="es-ES"/>
        </w:rPr>
        <w:t>NOTIFÍQUESE, CÚMPLASE Y DEVUÉLVASE.</w:t>
      </w:r>
    </w:p>
    <w:p w:rsidR="00BF7693" w:rsidRPr="00541E32" w:rsidRDefault="00BF7693" w:rsidP="00541E32">
      <w:pPr>
        <w:pStyle w:val="Sinespaciado"/>
        <w:spacing w:line="288" w:lineRule="auto"/>
        <w:rPr>
          <w:rFonts w:ascii="Arial Narrow" w:hAnsi="Arial Narrow" w:cs="Arial"/>
          <w:sz w:val="26"/>
          <w:szCs w:val="26"/>
          <w:lang w:val="es-ES"/>
        </w:rPr>
      </w:pPr>
    </w:p>
    <w:p w:rsidR="00BF7693" w:rsidRPr="00541E32" w:rsidRDefault="00BF7693" w:rsidP="00541E32">
      <w:pPr>
        <w:spacing w:line="288" w:lineRule="auto"/>
        <w:ind w:firstLine="900"/>
        <w:jc w:val="both"/>
        <w:rPr>
          <w:rFonts w:ascii="Arial Narrow" w:hAnsi="Arial Narrow" w:cs="Arial"/>
          <w:bCs/>
          <w:iCs/>
          <w:sz w:val="26"/>
          <w:szCs w:val="26"/>
          <w:lang w:val="es-ES"/>
        </w:rPr>
      </w:pPr>
      <w:r w:rsidRPr="00541E32">
        <w:rPr>
          <w:rFonts w:ascii="Arial Narrow" w:hAnsi="Arial Narrow" w:cs="Arial"/>
          <w:bCs/>
          <w:iCs/>
          <w:sz w:val="26"/>
          <w:szCs w:val="26"/>
          <w:lang w:val="es-ES"/>
        </w:rPr>
        <w:t>La anterior decisión queda notificada en estrados.</w:t>
      </w:r>
    </w:p>
    <w:p w:rsidR="00541E32" w:rsidRPr="00541E32" w:rsidRDefault="00541E32" w:rsidP="00541E32">
      <w:pPr>
        <w:spacing w:line="288" w:lineRule="auto"/>
        <w:jc w:val="center"/>
        <w:rPr>
          <w:rFonts w:ascii="Arial Narrow" w:hAnsi="Arial Narrow" w:cs="Arial"/>
          <w:bCs/>
          <w:iCs/>
          <w:sz w:val="26"/>
          <w:szCs w:val="26"/>
          <w:lang w:val="es-ES"/>
        </w:rPr>
      </w:pPr>
    </w:p>
    <w:p w:rsidR="00541E32" w:rsidRPr="00541E32" w:rsidRDefault="00541E32" w:rsidP="00541E32">
      <w:pPr>
        <w:spacing w:line="288" w:lineRule="auto"/>
        <w:jc w:val="center"/>
        <w:rPr>
          <w:rFonts w:ascii="Arial Narrow" w:hAnsi="Arial Narrow" w:cs="Arial"/>
          <w:bCs/>
          <w:i/>
          <w:iCs/>
          <w:sz w:val="26"/>
          <w:szCs w:val="26"/>
          <w:lang w:val="es-ES"/>
        </w:rPr>
      </w:pPr>
    </w:p>
    <w:p w:rsidR="00541E32" w:rsidRPr="00541E32" w:rsidRDefault="00541E32" w:rsidP="00541E32">
      <w:pPr>
        <w:spacing w:line="288" w:lineRule="auto"/>
        <w:jc w:val="center"/>
        <w:rPr>
          <w:rFonts w:ascii="Arial Narrow" w:hAnsi="Arial Narrow" w:cs="Arial"/>
          <w:bCs/>
          <w:i/>
          <w:iCs/>
          <w:sz w:val="26"/>
          <w:szCs w:val="26"/>
          <w:lang w:val="es-ES"/>
        </w:rPr>
      </w:pPr>
    </w:p>
    <w:p w:rsidR="00541E32" w:rsidRPr="00541E32" w:rsidRDefault="00541E32" w:rsidP="00541E32">
      <w:pPr>
        <w:spacing w:line="288" w:lineRule="auto"/>
        <w:jc w:val="center"/>
        <w:rPr>
          <w:rFonts w:ascii="Arial Narrow" w:hAnsi="Arial Narrow" w:cs="Arial"/>
          <w:b/>
          <w:bCs/>
          <w:i/>
          <w:iCs/>
          <w:sz w:val="26"/>
          <w:szCs w:val="26"/>
          <w:lang w:val="es-ES"/>
        </w:rPr>
      </w:pPr>
      <w:r w:rsidRPr="00541E32">
        <w:rPr>
          <w:rFonts w:ascii="Arial Narrow" w:hAnsi="Arial Narrow" w:cs="Arial"/>
          <w:b/>
          <w:bCs/>
          <w:i/>
          <w:iCs/>
          <w:sz w:val="26"/>
          <w:szCs w:val="26"/>
          <w:lang w:val="es-ES"/>
        </w:rPr>
        <w:t>FRANCISCO JAVIER TAMAYO TABARES</w:t>
      </w:r>
    </w:p>
    <w:p w:rsidR="00541E32" w:rsidRPr="00541E32" w:rsidRDefault="00541E32" w:rsidP="00541E32">
      <w:pPr>
        <w:spacing w:line="288" w:lineRule="auto"/>
        <w:jc w:val="center"/>
        <w:rPr>
          <w:rFonts w:ascii="Arial Narrow" w:hAnsi="Arial Narrow" w:cs="Arial"/>
          <w:bCs/>
          <w:i/>
          <w:iCs/>
          <w:sz w:val="26"/>
          <w:szCs w:val="26"/>
          <w:lang w:val="es-ES"/>
        </w:rPr>
      </w:pPr>
    </w:p>
    <w:p w:rsidR="00541E32" w:rsidRPr="00541E32" w:rsidRDefault="00541E32" w:rsidP="00541E32">
      <w:pPr>
        <w:spacing w:line="288" w:lineRule="auto"/>
        <w:jc w:val="center"/>
        <w:rPr>
          <w:rFonts w:ascii="Arial Narrow" w:hAnsi="Arial Narrow" w:cs="Arial"/>
          <w:bCs/>
          <w:i/>
          <w:iCs/>
          <w:sz w:val="26"/>
          <w:szCs w:val="26"/>
          <w:lang w:val="es-ES"/>
        </w:rPr>
      </w:pPr>
    </w:p>
    <w:p w:rsidR="00541E32" w:rsidRPr="00541E32" w:rsidRDefault="00541E32" w:rsidP="00541E32">
      <w:pPr>
        <w:spacing w:line="288" w:lineRule="auto"/>
        <w:jc w:val="center"/>
        <w:rPr>
          <w:rFonts w:ascii="Arial Narrow" w:hAnsi="Arial Narrow" w:cs="Arial"/>
          <w:bCs/>
          <w:i/>
          <w:iCs/>
          <w:sz w:val="26"/>
          <w:szCs w:val="26"/>
          <w:lang w:val="es-ES"/>
        </w:rPr>
      </w:pPr>
    </w:p>
    <w:p w:rsidR="00541E32" w:rsidRPr="00541E32" w:rsidRDefault="00541E32" w:rsidP="00541E32">
      <w:pPr>
        <w:spacing w:line="288" w:lineRule="auto"/>
        <w:jc w:val="both"/>
        <w:rPr>
          <w:rFonts w:ascii="Arial Narrow" w:hAnsi="Arial Narrow" w:cs="Arial"/>
          <w:b/>
          <w:bCs/>
          <w:i/>
          <w:iCs/>
          <w:sz w:val="26"/>
          <w:szCs w:val="26"/>
          <w:lang w:val="es-ES"/>
        </w:rPr>
      </w:pPr>
      <w:r w:rsidRPr="00541E32">
        <w:rPr>
          <w:rFonts w:ascii="Arial Narrow" w:hAnsi="Arial Narrow" w:cs="Arial"/>
          <w:b/>
          <w:bCs/>
          <w:i/>
          <w:iCs/>
          <w:sz w:val="26"/>
          <w:szCs w:val="26"/>
          <w:lang w:val="es-ES"/>
        </w:rPr>
        <w:t>ANA LUCÍA CAICEDO CALDERÓN</w:t>
      </w:r>
      <w:r w:rsidRPr="00541E32">
        <w:rPr>
          <w:rFonts w:ascii="Arial Narrow" w:hAnsi="Arial Narrow" w:cs="Arial"/>
          <w:b/>
          <w:bCs/>
          <w:i/>
          <w:iCs/>
          <w:sz w:val="26"/>
          <w:szCs w:val="26"/>
          <w:lang w:val="es-ES"/>
        </w:rPr>
        <w:tab/>
      </w:r>
      <w:r w:rsidRPr="00541E32">
        <w:rPr>
          <w:rFonts w:ascii="Arial Narrow" w:hAnsi="Arial Narrow" w:cs="Arial"/>
          <w:b/>
          <w:bCs/>
          <w:i/>
          <w:iCs/>
          <w:sz w:val="26"/>
          <w:szCs w:val="26"/>
          <w:lang w:val="es-ES"/>
        </w:rPr>
        <w:tab/>
      </w:r>
      <w:r w:rsidRPr="00541E32">
        <w:rPr>
          <w:rFonts w:ascii="Arial Narrow" w:hAnsi="Arial Narrow" w:cs="Arial"/>
          <w:b/>
          <w:bCs/>
          <w:i/>
          <w:iCs/>
          <w:sz w:val="26"/>
          <w:szCs w:val="26"/>
          <w:lang w:val="es-ES"/>
        </w:rPr>
        <w:tab/>
        <w:t xml:space="preserve">     OLGA LUCIA HOYOS SEPÚLVEDA</w:t>
      </w:r>
    </w:p>
    <w:p w:rsidR="00541E32" w:rsidRDefault="00541E32" w:rsidP="00541E32">
      <w:pPr>
        <w:spacing w:line="288" w:lineRule="auto"/>
        <w:ind w:firstLine="708"/>
        <w:jc w:val="both"/>
        <w:rPr>
          <w:rFonts w:ascii="Arial Narrow" w:hAnsi="Arial Narrow" w:cs="Arial"/>
          <w:bCs/>
          <w:i/>
          <w:iCs/>
          <w:sz w:val="26"/>
          <w:szCs w:val="26"/>
          <w:lang w:val="es-ES"/>
        </w:rPr>
      </w:pPr>
      <w:r w:rsidRPr="00541E32">
        <w:rPr>
          <w:rFonts w:ascii="Arial Narrow" w:hAnsi="Arial Narrow" w:cs="Arial"/>
          <w:bCs/>
          <w:i/>
          <w:iCs/>
          <w:sz w:val="26"/>
          <w:szCs w:val="26"/>
          <w:lang w:val="es-ES"/>
        </w:rPr>
        <w:t xml:space="preserve">       Magistrada</w:t>
      </w:r>
      <w:r w:rsidRPr="00541E32">
        <w:rPr>
          <w:rFonts w:ascii="Arial Narrow" w:hAnsi="Arial Narrow" w:cs="Arial"/>
          <w:bCs/>
          <w:i/>
          <w:iCs/>
          <w:sz w:val="26"/>
          <w:szCs w:val="26"/>
          <w:lang w:val="es-ES"/>
        </w:rPr>
        <w:tab/>
      </w:r>
      <w:r w:rsidRPr="00541E32">
        <w:rPr>
          <w:rFonts w:ascii="Arial Narrow" w:hAnsi="Arial Narrow" w:cs="Arial"/>
          <w:bCs/>
          <w:i/>
          <w:iCs/>
          <w:sz w:val="26"/>
          <w:szCs w:val="26"/>
          <w:lang w:val="es-ES"/>
        </w:rPr>
        <w:tab/>
      </w:r>
      <w:r w:rsidRPr="00541E32">
        <w:rPr>
          <w:rFonts w:ascii="Arial Narrow" w:hAnsi="Arial Narrow" w:cs="Arial"/>
          <w:bCs/>
          <w:i/>
          <w:iCs/>
          <w:sz w:val="26"/>
          <w:szCs w:val="26"/>
          <w:lang w:val="es-ES"/>
        </w:rPr>
        <w:tab/>
      </w:r>
      <w:r w:rsidRPr="00541E32">
        <w:rPr>
          <w:rFonts w:ascii="Arial Narrow" w:hAnsi="Arial Narrow" w:cs="Arial"/>
          <w:bCs/>
          <w:i/>
          <w:iCs/>
          <w:sz w:val="26"/>
          <w:szCs w:val="26"/>
          <w:lang w:val="es-ES"/>
        </w:rPr>
        <w:tab/>
      </w:r>
      <w:r w:rsidRPr="00541E32">
        <w:rPr>
          <w:rFonts w:ascii="Arial Narrow" w:hAnsi="Arial Narrow" w:cs="Arial"/>
          <w:bCs/>
          <w:i/>
          <w:iCs/>
          <w:sz w:val="26"/>
          <w:szCs w:val="26"/>
          <w:lang w:val="es-ES"/>
        </w:rPr>
        <w:tab/>
      </w:r>
      <w:r w:rsidRPr="00541E32">
        <w:rPr>
          <w:rFonts w:ascii="Arial Narrow" w:hAnsi="Arial Narrow" w:cs="Arial"/>
          <w:bCs/>
          <w:i/>
          <w:iCs/>
          <w:sz w:val="26"/>
          <w:szCs w:val="26"/>
          <w:lang w:val="es-ES"/>
        </w:rPr>
        <w:tab/>
        <w:t xml:space="preserve"> </w:t>
      </w:r>
      <w:proofErr w:type="spellStart"/>
      <w:r w:rsidRPr="00541E32">
        <w:rPr>
          <w:rFonts w:ascii="Arial Narrow" w:hAnsi="Arial Narrow" w:cs="Arial"/>
          <w:bCs/>
          <w:i/>
          <w:iCs/>
          <w:sz w:val="26"/>
          <w:szCs w:val="26"/>
          <w:lang w:val="es-ES"/>
        </w:rPr>
        <w:t>Magistrada</w:t>
      </w:r>
      <w:proofErr w:type="spellEnd"/>
    </w:p>
    <w:p w:rsidR="00C35CA1" w:rsidRPr="00A455FE" w:rsidRDefault="008E35C7" w:rsidP="008E35C7">
      <w:pPr>
        <w:spacing w:line="288" w:lineRule="auto"/>
        <w:ind w:left="5664"/>
        <w:jc w:val="both"/>
        <w:rPr>
          <w:rFonts w:ascii="Arial Narrow" w:hAnsi="Arial Narrow" w:cs="Arial"/>
          <w:iCs/>
          <w:sz w:val="26"/>
          <w:szCs w:val="26"/>
          <w:lang w:val="es-ES"/>
        </w:rPr>
      </w:pPr>
      <w:r>
        <w:rPr>
          <w:rFonts w:ascii="Arial Narrow" w:hAnsi="Arial Narrow" w:cs="Arial"/>
          <w:sz w:val="26"/>
          <w:szCs w:val="26"/>
          <w:lang w:val="es-ES"/>
        </w:rPr>
        <w:t xml:space="preserve">      </w:t>
      </w:r>
      <w:r w:rsidR="00C82C51" w:rsidRPr="00541E32">
        <w:rPr>
          <w:rFonts w:ascii="Arial Narrow" w:hAnsi="Arial Narrow" w:cs="Arial"/>
          <w:sz w:val="26"/>
          <w:szCs w:val="26"/>
          <w:lang w:val="es-ES"/>
        </w:rPr>
        <w:t>Ausencia justificada</w:t>
      </w:r>
    </w:p>
    <w:sectPr w:rsidR="00C35CA1" w:rsidRPr="00A455FE" w:rsidSect="008E35C7">
      <w:headerReference w:type="default" r:id="rId9"/>
      <w:footerReference w:type="even" r:id="rId10"/>
      <w:footerReference w:type="default" r:id="rId11"/>
      <w:pgSz w:w="12242" w:h="18722" w:code="14"/>
      <w:pgMar w:top="1985" w:right="1418"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F2" w:rsidRDefault="00930EF2" w:rsidP="00BF7693">
      <w:r>
        <w:separator/>
      </w:r>
    </w:p>
  </w:endnote>
  <w:endnote w:type="continuationSeparator" w:id="0">
    <w:p w:rsidR="00930EF2" w:rsidRDefault="00930EF2" w:rsidP="00BF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Default="003A65F6"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093" w:rsidRDefault="00930EF2"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93" w:rsidRPr="00A455FE" w:rsidRDefault="003A65F6" w:rsidP="00A455FE">
    <w:pPr>
      <w:framePr w:wrap="around" w:vAnchor="text" w:hAnchor="margin" w:xAlign="right" w:y="1"/>
      <w:rPr>
        <w:rFonts w:ascii="Arial" w:hAnsi="Arial" w:cs="Arial"/>
        <w:bCs/>
        <w:sz w:val="18"/>
        <w:szCs w:val="16"/>
      </w:rPr>
    </w:pPr>
    <w:r w:rsidRPr="00A455FE">
      <w:rPr>
        <w:rFonts w:ascii="Arial" w:hAnsi="Arial" w:cs="Arial"/>
        <w:bCs/>
        <w:sz w:val="18"/>
        <w:szCs w:val="16"/>
      </w:rPr>
      <w:fldChar w:fldCharType="begin"/>
    </w:r>
    <w:r w:rsidRPr="00A455FE">
      <w:rPr>
        <w:rFonts w:ascii="Arial" w:hAnsi="Arial" w:cs="Arial"/>
        <w:bCs/>
        <w:sz w:val="18"/>
        <w:szCs w:val="16"/>
      </w:rPr>
      <w:instrText xml:space="preserve">PAGE  </w:instrText>
    </w:r>
    <w:r w:rsidRPr="00A455FE">
      <w:rPr>
        <w:rFonts w:ascii="Arial" w:hAnsi="Arial" w:cs="Arial"/>
        <w:bCs/>
        <w:sz w:val="18"/>
        <w:szCs w:val="16"/>
      </w:rPr>
      <w:fldChar w:fldCharType="separate"/>
    </w:r>
    <w:r w:rsidR="00A02F9F">
      <w:rPr>
        <w:rFonts w:ascii="Arial" w:hAnsi="Arial" w:cs="Arial"/>
        <w:bCs/>
        <w:noProof/>
        <w:sz w:val="18"/>
        <w:szCs w:val="16"/>
      </w:rPr>
      <w:t>10</w:t>
    </w:r>
    <w:r w:rsidRPr="00A455FE">
      <w:rPr>
        <w:rFonts w:ascii="Arial" w:hAnsi="Arial" w:cs="Arial"/>
        <w:bCs/>
        <w:sz w:val="18"/>
        <w:szCs w:val="16"/>
      </w:rPr>
      <w:fldChar w:fldCharType="end"/>
    </w:r>
  </w:p>
  <w:p w:rsidR="00884093" w:rsidRDefault="00930EF2" w:rsidP="00A455F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F2" w:rsidRDefault="00930EF2" w:rsidP="00BF7693">
      <w:r>
        <w:separator/>
      </w:r>
    </w:p>
  </w:footnote>
  <w:footnote w:type="continuationSeparator" w:id="0">
    <w:p w:rsidR="00930EF2" w:rsidRDefault="00930EF2" w:rsidP="00BF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93" w:rsidRPr="00A455FE" w:rsidRDefault="00BF7693" w:rsidP="00A455FE">
    <w:pPr>
      <w:rPr>
        <w:rFonts w:ascii="Arial" w:hAnsi="Arial" w:cs="Arial"/>
        <w:bCs/>
        <w:sz w:val="18"/>
        <w:szCs w:val="16"/>
      </w:rPr>
    </w:pPr>
    <w:r w:rsidRPr="00A455FE">
      <w:rPr>
        <w:rFonts w:ascii="Arial" w:hAnsi="Arial" w:cs="Arial"/>
        <w:bCs/>
        <w:sz w:val="18"/>
        <w:szCs w:val="16"/>
      </w:rPr>
      <w:t xml:space="preserve">Radicación No: 66001-31-05-001-2013-00582-01 </w:t>
    </w:r>
  </w:p>
  <w:p w:rsidR="00884093" w:rsidRPr="00A455FE" w:rsidRDefault="00BF7693" w:rsidP="00A455FE">
    <w:pPr>
      <w:rPr>
        <w:rFonts w:ascii="Arial" w:hAnsi="Arial" w:cs="Arial"/>
        <w:bCs/>
        <w:sz w:val="18"/>
        <w:szCs w:val="16"/>
      </w:rPr>
    </w:pPr>
    <w:r w:rsidRPr="00A455FE">
      <w:rPr>
        <w:rFonts w:ascii="Arial" w:hAnsi="Arial" w:cs="Arial"/>
        <w:bCs/>
        <w:sz w:val="18"/>
        <w:szCs w:val="16"/>
      </w:rPr>
      <w:t>María Beatriz González Varela y otra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51F65"/>
    <w:multiLevelType w:val="hybridMultilevel"/>
    <w:tmpl w:val="B908F3A4"/>
    <w:lvl w:ilvl="0" w:tplc="C148977A">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3"/>
    <w:rsid w:val="00003B80"/>
    <w:rsid w:val="00005BA1"/>
    <w:rsid w:val="00033209"/>
    <w:rsid w:val="00080998"/>
    <w:rsid w:val="000911EA"/>
    <w:rsid w:val="000A0A10"/>
    <w:rsid w:val="000B35C9"/>
    <w:rsid w:val="000D49F5"/>
    <w:rsid w:val="000E591C"/>
    <w:rsid w:val="00135819"/>
    <w:rsid w:val="001417FE"/>
    <w:rsid w:val="001B33B1"/>
    <w:rsid w:val="001B6E58"/>
    <w:rsid w:val="001C574D"/>
    <w:rsid w:val="001D0C39"/>
    <w:rsid w:val="001E52AD"/>
    <w:rsid w:val="00221EE7"/>
    <w:rsid w:val="002430E6"/>
    <w:rsid w:val="00245AEA"/>
    <w:rsid w:val="002602D2"/>
    <w:rsid w:val="00287F5C"/>
    <w:rsid w:val="002B54E4"/>
    <w:rsid w:val="002C68F9"/>
    <w:rsid w:val="002F4A37"/>
    <w:rsid w:val="003071B6"/>
    <w:rsid w:val="00330FB3"/>
    <w:rsid w:val="003448BD"/>
    <w:rsid w:val="00356236"/>
    <w:rsid w:val="00384879"/>
    <w:rsid w:val="00390B69"/>
    <w:rsid w:val="00394601"/>
    <w:rsid w:val="003A3B0D"/>
    <w:rsid w:val="003A65F6"/>
    <w:rsid w:val="003D65D7"/>
    <w:rsid w:val="00413A49"/>
    <w:rsid w:val="00431DD9"/>
    <w:rsid w:val="004458E3"/>
    <w:rsid w:val="0046068D"/>
    <w:rsid w:val="004A5755"/>
    <w:rsid w:val="004B221E"/>
    <w:rsid w:val="004B2CB1"/>
    <w:rsid w:val="004C20A3"/>
    <w:rsid w:val="004C25BA"/>
    <w:rsid w:val="004C2FE5"/>
    <w:rsid w:val="004D5102"/>
    <w:rsid w:val="004D7CF4"/>
    <w:rsid w:val="004E199C"/>
    <w:rsid w:val="004F584A"/>
    <w:rsid w:val="00541E32"/>
    <w:rsid w:val="0055220B"/>
    <w:rsid w:val="00553483"/>
    <w:rsid w:val="00585F9B"/>
    <w:rsid w:val="005B557C"/>
    <w:rsid w:val="005F2509"/>
    <w:rsid w:val="00622E76"/>
    <w:rsid w:val="00671261"/>
    <w:rsid w:val="00674C33"/>
    <w:rsid w:val="006972EF"/>
    <w:rsid w:val="00697739"/>
    <w:rsid w:val="006A3FF2"/>
    <w:rsid w:val="00700D0A"/>
    <w:rsid w:val="00710E3F"/>
    <w:rsid w:val="007146E6"/>
    <w:rsid w:val="00737539"/>
    <w:rsid w:val="007445DB"/>
    <w:rsid w:val="00766455"/>
    <w:rsid w:val="00791B36"/>
    <w:rsid w:val="00792E1F"/>
    <w:rsid w:val="008049BE"/>
    <w:rsid w:val="00805D3E"/>
    <w:rsid w:val="00824D57"/>
    <w:rsid w:val="008A0211"/>
    <w:rsid w:val="008A31A7"/>
    <w:rsid w:val="008A57BB"/>
    <w:rsid w:val="008E35C7"/>
    <w:rsid w:val="008F6726"/>
    <w:rsid w:val="00917DB6"/>
    <w:rsid w:val="0092307F"/>
    <w:rsid w:val="00930EF2"/>
    <w:rsid w:val="00932640"/>
    <w:rsid w:val="009378C2"/>
    <w:rsid w:val="00951279"/>
    <w:rsid w:val="00960D9F"/>
    <w:rsid w:val="00961C82"/>
    <w:rsid w:val="009826B7"/>
    <w:rsid w:val="00996CF3"/>
    <w:rsid w:val="009C64DA"/>
    <w:rsid w:val="00A02F9F"/>
    <w:rsid w:val="00A14D90"/>
    <w:rsid w:val="00A16E1A"/>
    <w:rsid w:val="00A21B31"/>
    <w:rsid w:val="00A26716"/>
    <w:rsid w:val="00A455FE"/>
    <w:rsid w:val="00A93727"/>
    <w:rsid w:val="00AD08B2"/>
    <w:rsid w:val="00AD30C3"/>
    <w:rsid w:val="00AD7D7E"/>
    <w:rsid w:val="00AF691E"/>
    <w:rsid w:val="00B071CA"/>
    <w:rsid w:val="00B15F64"/>
    <w:rsid w:val="00B3410D"/>
    <w:rsid w:val="00B3638E"/>
    <w:rsid w:val="00B47420"/>
    <w:rsid w:val="00BA7F43"/>
    <w:rsid w:val="00BB09C1"/>
    <w:rsid w:val="00BE6838"/>
    <w:rsid w:val="00BE7032"/>
    <w:rsid w:val="00BF7693"/>
    <w:rsid w:val="00C05C81"/>
    <w:rsid w:val="00C21E22"/>
    <w:rsid w:val="00C35CA1"/>
    <w:rsid w:val="00C4327A"/>
    <w:rsid w:val="00C50463"/>
    <w:rsid w:val="00C82C51"/>
    <w:rsid w:val="00CA3BB9"/>
    <w:rsid w:val="00CA474B"/>
    <w:rsid w:val="00CB1CDC"/>
    <w:rsid w:val="00CC599F"/>
    <w:rsid w:val="00CE03EC"/>
    <w:rsid w:val="00CE06D2"/>
    <w:rsid w:val="00CF0EB9"/>
    <w:rsid w:val="00D32D60"/>
    <w:rsid w:val="00D81DFF"/>
    <w:rsid w:val="00DC72BE"/>
    <w:rsid w:val="00DF1FAA"/>
    <w:rsid w:val="00E23B14"/>
    <w:rsid w:val="00E3058A"/>
    <w:rsid w:val="00E436D0"/>
    <w:rsid w:val="00E4656D"/>
    <w:rsid w:val="00E63E4A"/>
    <w:rsid w:val="00E86F6C"/>
    <w:rsid w:val="00E91A95"/>
    <w:rsid w:val="00EA1453"/>
    <w:rsid w:val="00EA16D3"/>
    <w:rsid w:val="00EA4C13"/>
    <w:rsid w:val="00EA4C55"/>
    <w:rsid w:val="00EF3AD3"/>
    <w:rsid w:val="00F458AF"/>
    <w:rsid w:val="00F6405F"/>
    <w:rsid w:val="00F65506"/>
    <w:rsid w:val="00FA259F"/>
    <w:rsid w:val="00FA3349"/>
    <w:rsid w:val="00FE2892"/>
    <w:rsid w:val="00FE7B6B"/>
    <w:rsid w:val="00FF04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B812E-F18F-4E16-B804-32527400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F7693"/>
    <w:pPr>
      <w:tabs>
        <w:tab w:val="center" w:pos="4252"/>
        <w:tab w:val="right" w:pos="8504"/>
      </w:tabs>
    </w:pPr>
  </w:style>
  <w:style w:type="character" w:customStyle="1" w:styleId="PiedepginaCar">
    <w:name w:val="Pie de página Car"/>
    <w:basedOn w:val="Fuentedeprrafopredeter"/>
    <w:link w:val="Piedepgina"/>
    <w:rsid w:val="00BF769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F7693"/>
  </w:style>
  <w:style w:type="paragraph" w:styleId="Encabezado">
    <w:name w:val="header"/>
    <w:basedOn w:val="Normal"/>
    <w:link w:val="EncabezadoCar"/>
    <w:rsid w:val="00BF7693"/>
    <w:pPr>
      <w:tabs>
        <w:tab w:val="center" w:pos="4252"/>
        <w:tab w:val="right" w:pos="8504"/>
      </w:tabs>
    </w:pPr>
  </w:style>
  <w:style w:type="character" w:customStyle="1" w:styleId="EncabezadoCar">
    <w:name w:val="Encabezado Car"/>
    <w:basedOn w:val="Fuentedeprrafopredeter"/>
    <w:link w:val="Encabezado"/>
    <w:rsid w:val="00BF769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F7693"/>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BF7693"/>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F7693"/>
    <w:pPr>
      <w:spacing w:line="360" w:lineRule="auto"/>
      <w:jc w:val="both"/>
    </w:pPr>
    <w:rPr>
      <w:rFonts w:ascii="Arial" w:hAnsi="Arial"/>
      <w:sz w:val="28"/>
    </w:rPr>
  </w:style>
  <w:style w:type="character" w:customStyle="1" w:styleId="SinespaciadoCar">
    <w:name w:val="Sin espaciado Car"/>
    <w:link w:val="Sinespaciado"/>
    <w:uiPriority w:val="1"/>
    <w:locked/>
    <w:rsid w:val="00BF7693"/>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DF1F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1FAA"/>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4309</Words>
  <Characters>23703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cp:revision>
  <cp:lastPrinted>2019-06-27T13:24:00Z</cp:lastPrinted>
  <dcterms:created xsi:type="dcterms:W3CDTF">2019-06-21T18:00:00Z</dcterms:created>
  <dcterms:modified xsi:type="dcterms:W3CDTF">2019-08-15T19:43:00Z</dcterms:modified>
</cp:coreProperties>
</file>