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0520" w14:textId="77777777" w:rsidR="002E7086" w:rsidRPr="002E7086" w:rsidRDefault="002E7086" w:rsidP="002E708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E708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F18B5F" w14:textId="77777777" w:rsidR="002E7086" w:rsidRPr="002E7086" w:rsidRDefault="002E7086" w:rsidP="002E7086">
      <w:pPr>
        <w:jc w:val="both"/>
        <w:rPr>
          <w:rFonts w:ascii="Arial" w:hAnsi="Arial" w:cs="Arial"/>
          <w:sz w:val="20"/>
          <w:lang w:val="es-419"/>
        </w:rPr>
      </w:pPr>
    </w:p>
    <w:p w14:paraId="0061D107" w14:textId="77777777" w:rsidR="002E7086" w:rsidRPr="002E7086" w:rsidRDefault="002E7086" w:rsidP="002E7086">
      <w:pPr>
        <w:jc w:val="both"/>
        <w:rPr>
          <w:rFonts w:ascii="Arial" w:hAnsi="Arial" w:cs="Arial"/>
          <w:sz w:val="20"/>
          <w:lang w:val="es-419"/>
        </w:rPr>
      </w:pPr>
      <w:r w:rsidRPr="002E7086">
        <w:rPr>
          <w:rFonts w:ascii="Arial" w:hAnsi="Arial" w:cs="Arial"/>
          <w:sz w:val="20"/>
          <w:lang w:val="es-419"/>
        </w:rPr>
        <w:t>Providencia:</w:t>
      </w:r>
      <w:r w:rsidRPr="002E7086">
        <w:rPr>
          <w:rFonts w:ascii="Arial" w:hAnsi="Arial" w:cs="Arial"/>
          <w:sz w:val="20"/>
          <w:lang w:val="es-419"/>
        </w:rPr>
        <w:tab/>
      </w:r>
      <w:r w:rsidRPr="002E7086">
        <w:rPr>
          <w:rFonts w:ascii="Arial" w:hAnsi="Arial" w:cs="Arial"/>
          <w:sz w:val="20"/>
          <w:lang w:val="es-419"/>
        </w:rPr>
        <w:tab/>
        <w:t>Sentencia de Segunda Instancia, jueves 18 de julio de 2019.</w:t>
      </w:r>
    </w:p>
    <w:p w14:paraId="439CA108" w14:textId="77777777" w:rsidR="002E7086" w:rsidRPr="002E7086" w:rsidRDefault="002E7086" w:rsidP="002E7086">
      <w:pPr>
        <w:jc w:val="both"/>
        <w:rPr>
          <w:rFonts w:ascii="Arial" w:hAnsi="Arial" w:cs="Arial"/>
          <w:sz w:val="20"/>
          <w:lang w:val="es-419"/>
        </w:rPr>
      </w:pPr>
      <w:r w:rsidRPr="002E7086">
        <w:rPr>
          <w:rFonts w:ascii="Arial" w:hAnsi="Arial" w:cs="Arial"/>
          <w:sz w:val="20"/>
          <w:lang w:val="es-419"/>
        </w:rPr>
        <w:t>Radicación No:</w:t>
      </w:r>
      <w:r w:rsidRPr="002E7086">
        <w:rPr>
          <w:rFonts w:ascii="Arial" w:hAnsi="Arial" w:cs="Arial"/>
          <w:sz w:val="20"/>
          <w:lang w:val="es-419"/>
        </w:rPr>
        <w:tab/>
      </w:r>
      <w:r w:rsidRPr="002E7086">
        <w:rPr>
          <w:rFonts w:ascii="Arial" w:hAnsi="Arial" w:cs="Arial"/>
          <w:sz w:val="20"/>
          <w:lang w:val="es-419"/>
        </w:rPr>
        <w:tab/>
        <w:t>66001-31-05-004-2018-00109-01</w:t>
      </w:r>
    </w:p>
    <w:p w14:paraId="6ADA7F2E" w14:textId="60A09DFE" w:rsidR="002E7086" w:rsidRPr="002E7086" w:rsidRDefault="002E7086" w:rsidP="002E7086">
      <w:pPr>
        <w:jc w:val="both"/>
        <w:rPr>
          <w:rFonts w:ascii="Arial" w:hAnsi="Arial" w:cs="Arial"/>
          <w:sz w:val="20"/>
          <w:lang w:val="es-419"/>
        </w:rPr>
      </w:pPr>
      <w:r w:rsidRPr="002E7086">
        <w:rPr>
          <w:rFonts w:ascii="Arial" w:hAnsi="Arial" w:cs="Arial"/>
          <w:sz w:val="20"/>
          <w:lang w:val="es-419"/>
        </w:rPr>
        <w:t>Proceso:</w:t>
      </w:r>
      <w:r w:rsidRPr="002E7086">
        <w:rPr>
          <w:rFonts w:ascii="Arial" w:hAnsi="Arial" w:cs="Arial"/>
          <w:sz w:val="20"/>
          <w:lang w:val="es-419"/>
        </w:rPr>
        <w:tab/>
      </w:r>
      <w:r w:rsidRPr="002E7086">
        <w:rPr>
          <w:rFonts w:ascii="Arial" w:hAnsi="Arial" w:cs="Arial"/>
          <w:sz w:val="20"/>
          <w:lang w:val="es-419"/>
        </w:rPr>
        <w:tab/>
        <w:t>Ordinario Laboral.</w:t>
      </w:r>
    </w:p>
    <w:p w14:paraId="5B4DF6AE" w14:textId="0CDA11FD" w:rsidR="002E7086" w:rsidRPr="002E7086" w:rsidRDefault="002E7086" w:rsidP="002E7086">
      <w:pPr>
        <w:jc w:val="both"/>
        <w:rPr>
          <w:rFonts w:ascii="Arial" w:hAnsi="Arial" w:cs="Arial"/>
          <w:sz w:val="20"/>
          <w:lang w:val="es-419"/>
        </w:rPr>
      </w:pPr>
      <w:r w:rsidRPr="002E7086">
        <w:rPr>
          <w:rFonts w:ascii="Arial" w:hAnsi="Arial" w:cs="Arial"/>
          <w:sz w:val="20"/>
          <w:lang w:val="es-419"/>
        </w:rPr>
        <w:t>Demandante:</w:t>
      </w:r>
      <w:r w:rsidRPr="002E7086">
        <w:rPr>
          <w:rFonts w:ascii="Arial" w:hAnsi="Arial" w:cs="Arial"/>
          <w:sz w:val="20"/>
          <w:lang w:val="es-419"/>
        </w:rPr>
        <w:tab/>
      </w:r>
      <w:r w:rsidRPr="002E7086">
        <w:rPr>
          <w:rFonts w:ascii="Arial" w:hAnsi="Arial" w:cs="Arial"/>
          <w:sz w:val="20"/>
          <w:lang w:val="es-419"/>
        </w:rPr>
        <w:tab/>
        <w:t>Luz Marina Antía Londoño</w:t>
      </w:r>
    </w:p>
    <w:p w14:paraId="58FD4B80" w14:textId="77777777" w:rsidR="002E7086" w:rsidRPr="002E7086" w:rsidRDefault="002E7086" w:rsidP="002E7086">
      <w:pPr>
        <w:jc w:val="both"/>
        <w:rPr>
          <w:rFonts w:ascii="Arial" w:hAnsi="Arial" w:cs="Arial"/>
          <w:sz w:val="20"/>
          <w:lang w:val="es-419"/>
        </w:rPr>
      </w:pPr>
      <w:r w:rsidRPr="002E7086">
        <w:rPr>
          <w:rFonts w:ascii="Arial" w:hAnsi="Arial" w:cs="Arial"/>
          <w:sz w:val="20"/>
          <w:lang w:val="es-419"/>
        </w:rPr>
        <w:t>Demandado:</w:t>
      </w:r>
      <w:r w:rsidRPr="002E7086">
        <w:rPr>
          <w:rFonts w:ascii="Arial" w:hAnsi="Arial" w:cs="Arial"/>
          <w:sz w:val="20"/>
          <w:lang w:val="es-419"/>
        </w:rPr>
        <w:tab/>
      </w:r>
      <w:r w:rsidRPr="002E7086">
        <w:rPr>
          <w:rFonts w:ascii="Arial" w:hAnsi="Arial" w:cs="Arial"/>
          <w:sz w:val="20"/>
          <w:lang w:val="es-419"/>
        </w:rPr>
        <w:tab/>
        <w:t>Administradora Colombiana de Pensiones –Colpensiones-</w:t>
      </w:r>
    </w:p>
    <w:p w14:paraId="0846429F" w14:textId="021995B8" w:rsidR="002E7086" w:rsidRPr="002E7086" w:rsidRDefault="002E7086" w:rsidP="002E7086">
      <w:pPr>
        <w:jc w:val="both"/>
        <w:rPr>
          <w:rFonts w:ascii="Arial" w:hAnsi="Arial" w:cs="Arial"/>
          <w:sz w:val="20"/>
          <w:lang w:val="es-419"/>
        </w:rPr>
      </w:pPr>
      <w:r w:rsidRPr="002E7086">
        <w:rPr>
          <w:rFonts w:ascii="Arial" w:hAnsi="Arial" w:cs="Arial"/>
          <w:sz w:val="20"/>
          <w:lang w:val="es-419"/>
        </w:rPr>
        <w:t>Juzgado de origen:</w:t>
      </w:r>
      <w:r w:rsidRPr="002E7086">
        <w:rPr>
          <w:rFonts w:ascii="Arial" w:hAnsi="Arial" w:cs="Arial"/>
          <w:sz w:val="20"/>
          <w:lang w:val="es-419"/>
        </w:rPr>
        <w:tab/>
        <w:t>Cuarto Laboral del Circuito de Pereira.</w:t>
      </w:r>
    </w:p>
    <w:p w14:paraId="627C80D2" w14:textId="2A915E2E" w:rsidR="002E7086" w:rsidRPr="002E7086" w:rsidRDefault="002E7086" w:rsidP="002E7086">
      <w:pPr>
        <w:jc w:val="both"/>
        <w:rPr>
          <w:rFonts w:ascii="Arial" w:hAnsi="Arial" w:cs="Arial"/>
          <w:sz w:val="20"/>
          <w:lang w:val="es-419"/>
        </w:rPr>
      </w:pPr>
      <w:r w:rsidRPr="002E7086">
        <w:rPr>
          <w:rFonts w:ascii="Arial" w:hAnsi="Arial" w:cs="Arial"/>
          <w:sz w:val="20"/>
          <w:lang w:val="es-419"/>
        </w:rPr>
        <w:t>Magistrado Ponente:</w:t>
      </w:r>
      <w:r w:rsidRPr="002E7086">
        <w:rPr>
          <w:rFonts w:ascii="Arial" w:hAnsi="Arial" w:cs="Arial"/>
          <w:sz w:val="20"/>
          <w:lang w:val="es-419"/>
        </w:rPr>
        <w:tab/>
        <w:t>Francisco Javier Tamayo Tabares.</w:t>
      </w:r>
    </w:p>
    <w:p w14:paraId="5D66D2CD" w14:textId="77777777" w:rsidR="002E7086" w:rsidRPr="002E7086" w:rsidRDefault="002E7086" w:rsidP="002E7086">
      <w:pPr>
        <w:jc w:val="both"/>
        <w:rPr>
          <w:rFonts w:ascii="Arial" w:hAnsi="Arial" w:cs="Arial"/>
          <w:sz w:val="20"/>
          <w:lang w:val="es-419"/>
        </w:rPr>
      </w:pPr>
    </w:p>
    <w:p w14:paraId="4CB1EC7F" w14:textId="0E89C18F" w:rsidR="002E7086" w:rsidRPr="002E7086" w:rsidRDefault="002E7086" w:rsidP="002E7086">
      <w:pPr>
        <w:jc w:val="both"/>
        <w:rPr>
          <w:rFonts w:ascii="Arial" w:hAnsi="Arial" w:cs="Arial"/>
          <w:b/>
          <w:bCs/>
          <w:iCs/>
          <w:sz w:val="20"/>
          <w:lang w:val="es-419" w:eastAsia="fr-FR"/>
        </w:rPr>
      </w:pPr>
      <w:r w:rsidRPr="002E7086">
        <w:rPr>
          <w:rFonts w:ascii="Arial" w:hAnsi="Arial" w:cs="Arial"/>
          <w:b/>
          <w:bCs/>
          <w:iCs/>
          <w:sz w:val="20"/>
          <w:lang w:val="es-419" w:eastAsia="fr-FR"/>
        </w:rPr>
        <w:t>TEMAS:</w:t>
      </w:r>
      <w:r w:rsidRPr="002E7086">
        <w:rPr>
          <w:rFonts w:ascii="Arial" w:hAnsi="Arial" w:cs="Arial"/>
          <w:b/>
          <w:bCs/>
          <w:iCs/>
          <w:sz w:val="20"/>
          <w:lang w:val="es-419" w:eastAsia="fr-FR"/>
        </w:rPr>
        <w:tab/>
      </w:r>
      <w:r w:rsidR="008B2F66">
        <w:rPr>
          <w:rFonts w:ascii="Arial" w:hAnsi="Arial" w:cs="Arial"/>
          <w:b/>
          <w:bCs/>
          <w:iCs/>
          <w:sz w:val="20"/>
          <w:lang w:val="es-CO" w:eastAsia="fr-FR"/>
        </w:rPr>
        <w:t xml:space="preserve">PENSIÓN DE VEJEZ / RELIQUIDACIÓN / CÁLCULO DEL </w:t>
      </w:r>
      <w:proofErr w:type="spellStart"/>
      <w:r w:rsidR="008B2F66">
        <w:rPr>
          <w:rFonts w:ascii="Arial" w:hAnsi="Arial" w:cs="Arial"/>
          <w:b/>
          <w:bCs/>
          <w:iCs/>
          <w:sz w:val="20"/>
          <w:lang w:val="es-CO" w:eastAsia="fr-FR"/>
        </w:rPr>
        <w:t>IBL</w:t>
      </w:r>
      <w:proofErr w:type="spellEnd"/>
      <w:r w:rsidR="008B2F66">
        <w:rPr>
          <w:rFonts w:ascii="Arial" w:hAnsi="Arial" w:cs="Arial"/>
          <w:b/>
          <w:bCs/>
          <w:iCs/>
          <w:sz w:val="20"/>
          <w:lang w:val="es-CO" w:eastAsia="fr-FR"/>
        </w:rPr>
        <w:t xml:space="preserve"> BAJO </w:t>
      </w:r>
      <w:r w:rsidR="00AB28F1">
        <w:rPr>
          <w:rFonts w:ascii="Arial" w:hAnsi="Arial" w:cs="Arial"/>
          <w:b/>
          <w:bCs/>
          <w:iCs/>
          <w:sz w:val="20"/>
          <w:lang w:val="es-CO" w:eastAsia="fr-FR"/>
        </w:rPr>
        <w:t>LEY 100 DE 1993 / INDEXACIÓN DEL RETROACTIVO / ES FIGURA DIFE</w:t>
      </w:r>
      <w:r w:rsidR="00F4683A">
        <w:rPr>
          <w:rFonts w:ascii="Arial" w:hAnsi="Arial" w:cs="Arial"/>
          <w:b/>
          <w:bCs/>
          <w:iCs/>
          <w:sz w:val="20"/>
          <w:lang w:val="es-CO" w:eastAsia="fr-FR"/>
        </w:rPr>
        <w:t xml:space="preserve">RENTE AL REAJUSTE ANUAL </w:t>
      </w:r>
      <w:r w:rsidR="007D43A0">
        <w:rPr>
          <w:rFonts w:ascii="Arial" w:hAnsi="Arial" w:cs="Arial"/>
          <w:b/>
          <w:bCs/>
          <w:iCs/>
          <w:sz w:val="20"/>
          <w:lang w:val="es-CO" w:eastAsia="fr-FR"/>
        </w:rPr>
        <w:t>DE LA PENSIÓN CON BASE EN EL IPC.</w:t>
      </w:r>
    </w:p>
    <w:p w14:paraId="60CA9ECC" w14:textId="77777777" w:rsidR="002E7086" w:rsidRDefault="002E7086" w:rsidP="002E7086">
      <w:pPr>
        <w:jc w:val="both"/>
        <w:rPr>
          <w:rFonts w:ascii="Arial" w:hAnsi="Arial" w:cs="Arial"/>
          <w:sz w:val="20"/>
          <w:lang w:val="es-419"/>
        </w:rPr>
      </w:pPr>
    </w:p>
    <w:p w14:paraId="6B401490" w14:textId="75B7A661" w:rsidR="00607404" w:rsidRPr="00607404" w:rsidRDefault="00607404" w:rsidP="00607404">
      <w:pPr>
        <w:jc w:val="both"/>
        <w:rPr>
          <w:rFonts w:ascii="Arial" w:hAnsi="Arial" w:cs="Arial"/>
          <w:sz w:val="20"/>
          <w:lang w:val="es-419"/>
        </w:rPr>
      </w:pPr>
      <w:r>
        <w:rPr>
          <w:rFonts w:ascii="Arial" w:hAnsi="Arial" w:cs="Arial"/>
          <w:sz w:val="20"/>
          <w:lang w:val="es-CO"/>
        </w:rPr>
        <w:t xml:space="preserve">… </w:t>
      </w:r>
      <w:r w:rsidRPr="00607404">
        <w:rPr>
          <w:rFonts w:ascii="Arial" w:hAnsi="Arial" w:cs="Arial"/>
          <w:sz w:val="20"/>
          <w:lang w:val="es-419"/>
        </w:rPr>
        <w:t xml:space="preserve">la norma aplicable al caso es el artículo 21 de la Ley 100/93, por cuanto a la señora Luz Marina Antía Londoño, a la entrada en vigencia del nuevo Sistema General de Pensiones -1º de abril de 1994-, le faltaban más de 10 años para acceder a la gracia pensional; exactamente, 17 años, 5 meses y 18 días, por haberse producido su natalicio el 19 de septiembre de 1956, ver fl.19. </w:t>
      </w:r>
    </w:p>
    <w:p w14:paraId="1461DAEA" w14:textId="77777777" w:rsidR="00607404" w:rsidRPr="00607404" w:rsidRDefault="00607404" w:rsidP="00607404">
      <w:pPr>
        <w:jc w:val="both"/>
        <w:rPr>
          <w:rFonts w:ascii="Arial" w:hAnsi="Arial" w:cs="Arial"/>
          <w:sz w:val="20"/>
          <w:lang w:val="es-419"/>
        </w:rPr>
      </w:pPr>
      <w:r w:rsidRPr="00607404">
        <w:rPr>
          <w:rFonts w:ascii="Arial" w:hAnsi="Arial" w:cs="Arial"/>
          <w:sz w:val="20"/>
          <w:lang w:val="es-419"/>
        </w:rPr>
        <w:t xml:space="preserve"> </w:t>
      </w:r>
    </w:p>
    <w:p w14:paraId="09180D91" w14:textId="77777777" w:rsidR="00607404" w:rsidRPr="00607404" w:rsidRDefault="00607404" w:rsidP="00607404">
      <w:pPr>
        <w:jc w:val="both"/>
        <w:rPr>
          <w:rFonts w:ascii="Arial" w:hAnsi="Arial" w:cs="Arial"/>
          <w:sz w:val="20"/>
          <w:lang w:val="es-419"/>
        </w:rPr>
      </w:pPr>
      <w:r w:rsidRPr="00607404">
        <w:rPr>
          <w:rFonts w:ascii="Arial" w:hAnsi="Arial" w:cs="Arial"/>
          <w:sz w:val="20"/>
          <w:lang w:val="es-419"/>
        </w:rPr>
        <w:t>Tal disposición normativa, establece que el IBL se calculará con el promedio de las sumas devengadas en los 10 años que anteceden al reconocimiento de la prestación o el de toda la vida si llegare a ser superior, siempre que el afiliado tenga más de 1250 semanas de aportes al sistema.</w:t>
      </w:r>
    </w:p>
    <w:p w14:paraId="7ACD1CE2" w14:textId="77777777" w:rsidR="00607404" w:rsidRPr="00607404" w:rsidRDefault="00607404" w:rsidP="00607404">
      <w:pPr>
        <w:jc w:val="both"/>
        <w:rPr>
          <w:rFonts w:ascii="Arial" w:hAnsi="Arial" w:cs="Arial"/>
          <w:sz w:val="20"/>
          <w:lang w:val="es-419"/>
        </w:rPr>
      </w:pPr>
    </w:p>
    <w:p w14:paraId="29DA068F" w14:textId="19960E55" w:rsidR="00607404" w:rsidRPr="00607404" w:rsidRDefault="00607404" w:rsidP="00607404">
      <w:pPr>
        <w:jc w:val="both"/>
        <w:rPr>
          <w:rFonts w:ascii="Arial" w:hAnsi="Arial" w:cs="Arial"/>
          <w:sz w:val="20"/>
          <w:lang w:val="es-CO"/>
        </w:rPr>
      </w:pPr>
      <w:r w:rsidRPr="00607404">
        <w:rPr>
          <w:rFonts w:ascii="Arial" w:hAnsi="Arial" w:cs="Arial"/>
          <w:sz w:val="20"/>
          <w:lang w:val="es-419"/>
        </w:rPr>
        <w:t xml:space="preserve">Bajo estos parámetros, indexando los salarios efectivamente cotizados por la actora durante los últimos 10 años, se obtiene un IBL de  $2.477.221, que al proyectarle una tasa de remplazo del 66 %, por tener la actora 919 semanas cotizadas al sistema, como reconoció Colpensiones en la Resolución SUB 291816 de 2017, fl. 36,  arroja una primera mesada pensional para el 2011 de $1.634.966. </w:t>
      </w:r>
      <w:r>
        <w:rPr>
          <w:rFonts w:ascii="Arial" w:hAnsi="Arial" w:cs="Arial"/>
          <w:sz w:val="20"/>
          <w:lang w:val="es-CO"/>
        </w:rPr>
        <w:t>(…)</w:t>
      </w:r>
    </w:p>
    <w:p w14:paraId="6F251EE0" w14:textId="77777777" w:rsidR="00607404" w:rsidRPr="00607404" w:rsidRDefault="00607404" w:rsidP="00607404">
      <w:pPr>
        <w:jc w:val="both"/>
        <w:rPr>
          <w:rFonts w:ascii="Arial" w:hAnsi="Arial" w:cs="Arial"/>
          <w:sz w:val="20"/>
          <w:lang w:val="es-419"/>
        </w:rPr>
      </w:pPr>
    </w:p>
    <w:p w14:paraId="713A522E" w14:textId="49E9BB93" w:rsidR="00607404" w:rsidRPr="00C6647D" w:rsidRDefault="00607404" w:rsidP="00607404">
      <w:pPr>
        <w:jc w:val="both"/>
        <w:rPr>
          <w:rFonts w:ascii="Arial" w:hAnsi="Arial" w:cs="Arial"/>
          <w:sz w:val="20"/>
          <w:lang w:val="es-CO"/>
        </w:rPr>
      </w:pPr>
      <w:r>
        <w:rPr>
          <w:rFonts w:ascii="Arial" w:hAnsi="Arial" w:cs="Arial"/>
          <w:sz w:val="20"/>
          <w:lang w:val="es-CO"/>
        </w:rPr>
        <w:t>…</w:t>
      </w:r>
      <w:r w:rsidRPr="00607404">
        <w:rPr>
          <w:rFonts w:ascii="Arial" w:hAnsi="Arial" w:cs="Arial"/>
          <w:sz w:val="20"/>
          <w:lang w:val="es-419"/>
        </w:rPr>
        <w:t xml:space="preserve"> considerando que no existe disparidad entre los valores establecidos en esta decisión y los determinados por Colpensiones en el acto administrativo de diciembre de 2017, improcedente resulta ordenar la reliquidación de la mesada pensional y por lo mismo, tal pedimento será negado.</w:t>
      </w:r>
      <w:r w:rsidR="00C6647D">
        <w:rPr>
          <w:rFonts w:ascii="Arial" w:hAnsi="Arial" w:cs="Arial"/>
          <w:sz w:val="20"/>
          <w:lang w:val="es-CO"/>
        </w:rPr>
        <w:t xml:space="preserve"> (…)</w:t>
      </w:r>
    </w:p>
    <w:p w14:paraId="656FB4C1" w14:textId="77777777" w:rsidR="00607404" w:rsidRDefault="00607404" w:rsidP="002E7086">
      <w:pPr>
        <w:jc w:val="both"/>
        <w:rPr>
          <w:rFonts w:ascii="Arial" w:hAnsi="Arial" w:cs="Arial"/>
          <w:sz w:val="20"/>
          <w:lang w:val="es-419"/>
        </w:rPr>
      </w:pPr>
    </w:p>
    <w:p w14:paraId="271FE664" w14:textId="5963D9C3" w:rsidR="008B2F66" w:rsidRPr="008B2F66" w:rsidRDefault="008B2F66" w:rsidP="008B2F66">
      <w:pPr>
        <w:jc w:val="both"/>
        <w:rPr>
          <w:rFonts w:ascii="Arial" w:hAnsi="Arial" w:cs="Arial"/>
          <w:sz w:val="20"/>
          <w:lang w:val="es-419"/>
        </w:rPr>
      </w:pPr>
      <w:r>
        <w:rPr>
          <w:rFonts w:ascii="Arial" w:hAnsi="Arial" w:cs="Arial"/>
          <w:sz w:val="20"/>
          <w:lang w:val="es-CO"/>
        </w:rPr>
        <w:t xml:space="preserve">… </w:t>
      </w:r>
      <w:r w:rsidRPr="008B2F66">
        <w:rPr>
          <w:rFonts w:ascii="Arial" w:hAnsi="Arial" w:cs="Arial"/>
          <w:sz w:val="20"/>
          <w:lang w:val="es-419"/>
        </w:rPr>
        <w:t>dado que Colpensiones en la Resolución SUB292816 de 2017 resolvió negar la solicitud de indexación que le hiciere el demandante bajo el argumento de que las mesadas anualmente son ajustadas con arreglo a los lineamientos del artículo 14 de la Ley 100 (1993), de entrada se aclara que ello es distinto a lo peticionado por el accionante; aquello que reclama, es que las mesadas causadas -que incluyen sus variaciones anuales- sean llevadas a valores presentes al momento en que le sean de manera efectiva.</w:t>
      </w:r>
    </w:p>
    <w:p w14:paraId="0DD65ACE" w14:textId="77777777" w:rsidR="008B2F66" w:rsidRPr="008B2F66" w:rsidRDefault="008B2F66" w:rsidP="008B2F66">
      <w:pPr>
        <w:jc w:val="both"/>
        <w:rPr>
          <w:rFonts w:ascii="Arial" w:hAnsi="Arial" w:cs="Arial"/>
          <w:sz w:val="20"/>
          <w:lang w:val="es-419"/>
        </w:rPr>
      </w:pPr>
    </w:p>
    <w:p w14:paraId="73664775" w14:textId="77777777" w:rsidR="008B2F66" w:rsidRPr="008B2F66" w:rsidRDefault="008B2F66" w:rsidP="008B2F66">
      <w:pPr>
        <w:jc w:val="both"/>
        <w:rPr>
          <w:rFonts w:ascii="Arial" w:hAnsi="Arial" w:cs="Arial"/>
          <w:sz w:val="20"/>
          <w:lang w:val="es-419"/>
        </w:rPr>
      </w:pPr>
      <w:r w:rsidRPr="008B2F66">
        <w:rPr>
          <w:rFonts w:ascii="Arial" w:hAnsi="Arial" w:cs="Arial"/>
          <w:sz w:val="20"/>
          <w:lang w:val="es-419"/>
        </w:rPr>
        <w:t xml:space="preserve">Dicho esto, cumple recordar que la indexación es una institución jurídica que permite mantener el valor intrínseco del dinero. Este concepto ha sido ampliamente desarrollado en el derecho de obligaciones a fin de evitar que a causa del fenómeno inflacionario se genere un perjuicio al acreedor, ya que entre el período en que se contrae la obligación y aquel en que se cumple, la suma debida pierde gran parte de su poder adquisitivo. </w:t>
      </w:r>
    </w:p>
    <w:p w14:paraId="35D03D4E" w14:textId="77777777" w:rsidR="008B2F66" w:rsidRPr="008B2F66" w:rsidRDefault="008B2F66" w:rsidP="008B2F66">
      <w:pPr>
        <w:jc w:val="both"/>
        <w:rPr>
          <w:rFonts w:ascii="Arial" w:hAnsi="Arial" w:cs="Arial"/>
          <w:sz w:val="20"/>
          <w:lang w:val="es-419"/>
        </w:rPr>
      </w:pPr>
    </w:p>
    <w:p w14:paraId="09764EAC" w14:textId="10CC9F19" w:rsidR="00607404" w:rsidRDefault="008B2F66" w:rsidP="008B2F66">
      <w:pPr>
        <w:jc w:val="both"/>
        <w:rPr>
          <w:rFonts w:ascii="Arial" w:hAnsi="Arial" w:cs="Arial"/>
          <w:sz w:val="20"/>
          <w:lang w:val="es-419"/>
        </w:rPr>
      </w:pPr>
      <w:r w:rsidRPr="008B2F66">
        <w:rPr>
          <w:rFonts w:ascii="Arial" w:hAnsi="Arial" w:cs="Arial"/>
          <w:sz w:val="20"/>
          <w:lang w:val="es-419"/>
        </w:rPr>
        <w:t xml:space="preserve"> En esta línea, considerando que según lo informan las resoluciones adosadas al proceso, el derecho pensional de la señora Antía Londoño  se reconoció administrativamente en el año 2017 y que solo en este año fue ordenado el pago de las mesadas causadas durante anualidades anteriores  desde el 2011, es claro que estas, sufrieron una mengua en su capacidad de compra y por lo tanto, a efectos de contrarrestarla, ineludible resulta acceder a la indexación deprecada, pues con ello se garantiza verdaderamente el pago total de la obligación, sin que pueda considerarse un mayor valor, en razón a que es la misma cuantía del pasado pero en términos presentes.</w:t>
      </w:r>
    </w:p>
    <w:p w14:paraId="1AB4C7F2" w14:textId="77777777" w:rsidR="00607404" w:rsidRPr="002E7086" w:rsidRDefault="00607404" w:rsidP="002E7086">
      <w:pPr>
        <w:jc w:val="both"/>
        <w:rPr>
          <w:rFonts w:ascii="Arial" w:hAnsi="Arial" w:cs="Arial"/>
          <w:sz w:val="20"/>
          <w:lang w:val="es-419"/>
        </w:rPr>
      </w:pPr>
    </w:p>
    <w:p w14:paraId="16E313B7" w14:textId="77777777" w:rsidR="002E7086" w:rsidRPr="002E7086" w:rsidRDefault="002E7086" w:rsidP="002E7086">
      <w:pPr>
        <w:jc w:val="both"/>
        <w:rPr>
          <w:rFonts w:ascii="Arial" w:hAnsi="Arial" w:cs="Arial"/>
          <w:sz w:val="20"/>
          <w:lang w:val="es-419"/>
        </w:rPr>
      </w:pPr>
    </w:p>
    <w:p w14:paraId="20781EDC" w14:textId="77777777" w:rsidR="002E7086" w:rsidRPr="002E7086" w:rsidRDefault="002E7086" w:rsidP="002E7086">
      <w:pPr>
        <w:jc w:val="both"/>
        <w:rPr>
          <w:rFonts w:ascii="Arial" w:hAnsi="Arial" w:cs="Arial"/>
          <w:sz w:val="20"/>
          <w:lang w:val="es-ES"/>
        </w:rPr>
      </w:pPr>
    </w:p>
    <w:p w14:paraId="023EF14F" w14:textId="77777777" w:rsidR="002E7086" w:rsidRPr="003071B6" w:rsidRDefault="002E7086" w:rsidP="002E7086">
      <w:pPr>
        <w:spacing w:line="288"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14:paraId="43BC16E0" w14:textId="77777777" w:rsidR="002E7086" w:rsidRPr="003071B6" w:rsidRDefault="002E7086" w:rsidP="002E7086">
      <w:pPr>
        <w:tabs>
          <w:tab w:val="left" w:pos="3060"/>
        </w:tabs>
        <w:spacing w:line="288" w:lineRule="auto"/>
        <w:jc w:val="center"/>
        <w:rPr>
          <w:rFonts w:ascii="Arial Narrow" w:hAnsi="Arial Narrow" w:cs="Arial"/>
          <w:b/>
          <w:sz w:val="26"/>
          <w:szCs w:val="26"/>
        </w:rPr>
      </w:pPr>
      <w:r w:rsidRPr="003071B6">
        <w:rPr>
          <w:rFonts w:ascii="Arial Narrow" w:hAnsi="Arial Narrow" w:cs="Arial"/>
          <w:b/>
          <w:sz w:val="26"/>
          <w:szCs w:val="26"/>
        </w:rPr>
        <w:object w:dxaOrig="2289" w:dyaOrig="1470" w14:anchorId="7ED31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7451036" r:id="rId9"/>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14:paraId="21C66B8B" w14:textId="77777777" w:rsidR="002E7086" w:rsidRPr="003071B6" w:rsidRDefault="002E7086" w:rsidP="002E7086">
      <w:pPr>
        <w:keepNext/>
        <w:tabs>
          <w:tab w:val="left" w:pos="8647"/>
        </w:tabs>
        <w:spacing w:line="288" w:lineRule="auto"/>
        <w:jc w:val="center"/>
        <w:outlineLvl w:val="0"/>
        <w:rPr>
          <w:rFonts w:ascii="Arial Narrow" w:hAnsi="Arial Narrow"/>
          <w:b/>
          <w:sz w:val="26"/>
          <w:szCs w:val="26"/>
          <w:lang w:val="es-CO"/>
        </w:rPr>
      </w:pPr>
      <w:r w:rsidRPr="003071B6">
        <w:rPr>
          <w:rFonts w:ascii="Arial Narrow" w:hAnsi="Arial Narrow"/>
          <w:b/>
          <w:sz w:val="26"/>
          <w:szCs w:val="26"/>
          <w:lang w:val="es-CO"/>
        </w:rPr>
        <w:lastRenderedPageBreak/>
        <w:t>SALA CUARTA DE DECISIÓN LABORAL</w:t>
      </w:r>
    </w:p>
    <w:p w14:paraId="541867A5" w14:textId="77777777" w:rsidR="002E7086" w:rsidRPr="003071B6" w:rsidRDefault="002E7086" w:rsidP="002E7086">
      <w:pPr>
        <w:spacing w:line="288" w:lineRule="auto"/>
        <w:rPr>
          <w:rFonts w:ascii="Arial Narrow" w:hAnsi="Arial Narrow"/>
          <w:b/>
          <w:sz w:val="26"/>
          <w:szCs w:val="26"/>
        </w:rPr>
      </w:pPr>
    </w:p>
    <w:p w14:paraId="474D0EF7" w14:textId="77777777" w:rsidR="002E7086" w:rsidRPr="003071B6" w:rsidRDefault="002E7086" w:rsidP="002E7086">
      <w:pPr>
        <w:spacing w:line="288"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14:paraId="7243F464" w14:textId="77777777" w:rsidR="002E7086" w:rsidRPr="00541E32" w:rsidRDefault="002E7086" w:rsidP="002E7086">
      <w:pPr>
        <w:pStyle w:val="Sinespaciado"/>
        <w:spacing w:line="288" w:lineRule="auto"/>
        <w:rPr>
          <w:rFonts w:ascii="Arial Narrow" w:hAnsi="Arial Narrow" w:cs="Arial"/>
          <w:sz w:val="26"/>
          <w:szCs w:val="26"/>
        </w:rPr>
      </w:pPr>
    </w:p>
    <w:p w14:paraId="7B222E66" w14:textId="77777777" w:rsidR="00B105D6" w:rsidRPr="002E7086" w:rsidRDefault="00B105D6" w:rsidP="002E7086">
      <w:pPr>
        <w:spacing w:line="288" w:lineRule="auto"/>
        <w:ind w:firstLine="851"/>
        <w:jc w:val="both"/>
        <w:rPr>
          <w:rFonts w:ascii="Arial Narrow" w:hAnsi="Arial Narrow" w:cs="Arial"/>
          <w:b/>
          <w:bCs/>
          <w:iCs/>
          <w:spacing w:val="-6"/>
          <w:sz w:val="26"/>
          <w:szCs w:val="26"/>
        </w:rPr>
      </w:pPr>
      <w:r w:rsidRPr="002E7086">
        <w:rPr>
          <w:rFonts w:ascii="Arial Narrow" w:eastAsia="Calibri" w:hAnsi="Arial Narrow" w:cs="Arial"/>
          <w:spacing w:val="-6"/>
          <w:sz w:val="26"/>
          <w:szCs w:val="26"/>
          <w:lang w:val="es-CO" w:eastAsia="en-US"/>
        </w:rPr>
        <w:t xml:space="preserve">En Pereira, a los </w:t>
      </w:r>
      <w:r w:rsidR="001F6E8C" w:rsidRPr="002E7086">
        <w:rPr>
          <w:rFonts w:ascii="Arial Narrow" w:eastAsia="Calibri" w:hAnsi="Arial Narrow" w:cs="Arial"/>
          <w:spacing w:val="-6"/>
          <w:sz w:val="26"/>
          <w:szCs w:val="26"/>
          <w:lang w:val="es-CO" w:eastAsia="en-US"/>
        </w:rPr>
        <w:t>dieci</w:t>
      </w:r>
      <w:r w:rsidR="00906822" w:rsidRPr="002E7086">
        <w:rPr>
          <w:rFonts w:ascii="Arial Narrow" w:eastAsia="Calibri" w:hAnsi="Arial Narrow" w:cs="Arial"/>
          <w:spacing w:val="-6"/>
          <w:sz w:val="26"/>
          <w:szCs w:val="26"/>
          <w:lang w:val="es-CO" w:eastAsia="en-US"/>
        </w:rPr>
        <w:t xml:space="preserve">ocho </w:t>
      </w:r>
      <w:r w:rsidRPr="002E7086">
        <w:rPr>
          <w:rFonts w:ascii="Arial Narrow" w:eastAsia="Calibri" w:hAnsi="Arial Narrow" w:cs="Arial"/>
          <w:spacing w:val="-6"/>
          <w:sz w:val="26"/>
          <w:szCs w:val="26"/>
          <w:lang w:val="es-CO" w:eastAsia="en-US"/>
        </w:rPr>
        <w:t>(</w:t>
      </w:r>
      <w:r w:rsidR="001F6E8C" w:rsidRPr="002E7086">
        <w:rPr>
          <w:rFonts w:ascii="Arial Narrow" w:eastAsia="Calibri" w:hAnsi="Arial Narrow" w:cs="Arial"/>
          <w:spacing w:val="-6"/>
          <w:sz w:val="26"/>
          <w:szCs w:val="26"/>
          <w:lang w:val="es-CO" w:eastAsia="en-US"/>
        </w:rPr>
        <w:t>1</w:t>
      </w:r>
      <w:r w:rsidR="00906822" w:rsidRPr="002E7086">
        <w:rPr>
          <w:rFonts w:ascii="Arial Narrow" w:eastAsia="Calibri" w:hAnsi="Arial Narrow" w:cs="Arial"/>
          <w:spacing w:val="-6"/>
          <w:sz w:val="26"/>
          <w:szCs w:val="26"/>
          <w:lang w:val="es-CO" w:eastAsia="en-US"/>
        </w:rPr>
        <w:t>8</w:t>
      </w:r>
      <w:r w:rsidRPr="002E7086">
        <w:rPr>
          <w:rFonts w:ascii="Arial Narrow" w:eastAsia="Calibri" w:hAnsi="Arial Narrow" w:cs="Arial"/>
          <w:spacing w:val="-6"/>
          <w:sz w:val="26"/>
          <w:szCs w:val="26"/>
          <w:lang w:val="es-CO" w:eastAsia="en-US"/>
        </w:rPr>
        <w:t>) días del mes de</w:t>
      </w:r>
      <w:r w:rsidR="001F6E8C" w:rsidRPr="002E7086">
        <w:rPr>
          <w:rFonts w:ascii="Arial Narrow" w:eastAsia="Calibri" w:hAnsi="Arial Narrow" w:cs="Arial"/>
          <w:spacing w:val="-6"/>
          <w:sz w:val="26"/>
          <w:szCs w:val="26"/>
          <w:lang w:val="es-CO" w:eastAsia="en-US"/>
        </w:rPr>
        <w:t xml:space="preserve"> julio </w:t>
      </w:r>
      <w:r w:rsidRPr="002E7086">
        <w:rPr>
          <w:rFonts w:ascii="Arial Narrow" w:eastAsia="Calibri" w:hAnsi="Arial Narrow" w:cs="Arial"/>
          <w:spacing w:val="-6"/>
          <w:sz w:val="26"/>
          <w:szCs w:val="26"/>
          <w:lang w:val="es-CO" w:eastAsia="en-US"/>
        </w:rPr>
        <w:t>de dos mil dieci</w:t>
      </w:r>
      <w:r w:rsidR="00906822" w:rsidRPr="002E7086">
        <w:rPr>
          <w:rFonts w:ascii="Arial Narrow" w:eastAsia="Calibri" w:hAnsi="Arial Narrow" w:cs="Arial"/>
          <w:spacing w:val="-6"/>
          <w:sz w:val="26"/>
          <w:szCs w:val="26"/>
          <w:lang w:val="es-CO" w:eastAsia="en-US"/>
        </w:rPr>
        <w:t xml:space="preserve">nueve </w:t>
      </w:r>
      <w:r w:rsidRPr="002E7086">
        <w:rPr>
          <w:rFonts w:ascii="Arial Narrow" w:eastAsia="Calibri" w:hAnsi="Arial Narrow" w:cs="Arial"/>
          <w:spacing w:val="-6"/>
          <w:sz w:val="26"/>
          <w:szCs w:val="26"/>
          <w:lang w:val="es-CO" w:eastAsia="en-US"/>
        </w:rPr>
        <w:t xml:space="preserve"> (201</w:t>
      </w:r>
      <w:r w:rsidR="00906822" w:rsidRPr="002E7086">
        <w:rPr>
          <w:rFonts w:ascii="Arial Narrow" w:eastAsia="Calibri" w:hAnsi="Arial Narrow" w:cs="Arial"/>
          <w:spacing w:val="-6"/>
          <w:sz w:val="26"/>
          <w:szCs w:val="26"/>
          <w:lang w:val="es-CO" w:eastAsia="en-US"/>
        </w:rPr>
        <w:t>9</w:t>
      </w:r>
      <w:r w:rsidRPr="002E7086">
        <w:rPr>
          <w:rFonts w:ascii="Arial Narrow" w:eastAsia="Calibri" w:hAnsi="Arial Narrow" w:cs="Arial"/>
          <w:spacing w:val="-6"/>
          <w:sz w:val="26"/>
          <w:szCs w:val="26"/>
          <w:lang w:val="es-CO" w:eastAsia="en-US"/>
        </w:rPr>
        <w:t xml:space="preserve">), siendo las </w:t>
      </w:r>
      <w:r w:rsidR="00906822" w:rsidRPr="002E7086">
        <w:rPr>
          <w:rFonts w:ascii="Arial Narrow" w:eastAsia="Calibri" w:hAnsi="Arial Narrow" w:cs="Arial"/>
          <w:spacing w:val="-6"/>
          <w:sz w:val="26"/>
          <w:szCs w:val="26"/>
          <w:lang w:val="es-CO" w:eastAsia="en-US"/>
        </w:rPr>
        <w:t xml:space="preserve">nueve y cuarenta y cinco </w:t>
      </w:r>
      <w:r w:rsidRPr="002E7086">
        <w:rPr>
          <w:rFonts w:ascii="Arial Narrow" w:eastAsia="Calibri" w:hAnsi="Arial Narrow" w:cs="Arial"/>
          <w:spacing w:val="-6"/>
          <w:sz w:val="26"/>
          <w:szCs w:val="26"/>
          <w:lang w:val="es-CO" w:eastAsia="en-US"/>
        </w:rPr>
        <w:t>de la mañana (</w:t>
      </w:r>
      <w:r w:rsidR="001F6E8C" w:rsidRPr="002E7086">
        <w:rPr>
          <w:rFonts w:ascii="Arial Narrow" w:eastAsia="Calibri" w:hAnsi="Arial Narrow" w:cs="Arial"/>
          <w:spacing w:val="-6"/>
          <w:sz w:val="26"/>
          <w:szCs w:val="26"/>
          <w:lang w:val="es-CO" w:eastAsia="en-US"/>
        </w:rPr>
        <w:t>9</w:t>
      </w:r>
      <w:r w:rsidRPr="002E7086">
        <w:rPr>
          <w:rFonts w:ascii="Arial Narrow" w:eastAsia="Calibri" w:hAnsi="Arial Narrow" w:cs="Arial"/>
          <w:spacing w:val="-6"/>
          <w:sz w:val="26"/>
          <w:szCs w:val="26"/>
          <w:lang w:val="es-CO" w:eastAsia="en-US"/>
        </w:rPr>
        <w:t>:</w:t>
      </w:r>
      <w:r w:rsidR="001F6E8C" w:rsidRPr="002E7086">
        <w:rPr>
          <w:rFonts w:ascii="Arial Narrow" w:eastAsia="Calibri" w:hAnsi="Arial Narrow" w:cs="Arial"/>
          <w:spacing w:val="-6"/>
          <w:sz w:val="26"/>
          <w:szCs w:val="26"/>
          <w:lang w:val="es-CO" w:eastAsia="en-US"/>
        </w:rPr>
        <w:t>45</w:t>
      </w:r>
      <w:r w:rsidRPr="002E7086">
        <w:rPr>
          <w:rFonts w:ascii="Arial Narrow" w:eastAsia="Calibri" w:hAnsi="Arial Narrow" w:cs="Arial"/>
          <w:spacing w:val="-6"/>
          <w:sz w:val="26"/>
          <w:szCs w:val="26"/>
          <w:lang w:val="es-CO" w:eastAsia="en-US"/>
        </w:rPr>
        <w:t xml:space="preserve">a.m.), </w:t>
      </w:r>
      <w:r w:rsidRPr="002E7086">
        <w:rPr>
          <w:rFonts w:ascii="Arial Narrow" w:hAnsi="Arial Narrow" w:cs="Tahoma"/>
          <w:bCs/>
          <w:spacing w:val="-6"/>
          <w:sz w:val="26"/>
          <w:szCs w:val="26"/>
          <w:lang w:eastAsia="es-CO"/>
        </w:rPr>
        <w:t xml:space="preserve">reunidos </w:t>
      </w:r>
      <w:r w:rsidRPr="002E7086">
        <w:rPr>
          <w:rFonts w:ascii="Arial Narrow" w:hAnsi="Arial Narrow" w:cs="Tahoma"/>
          <w:bCs/>
          <w:color w:val="000000"/>
          <w:spacing w:val="-6"/>
          <w:sz w:val="26"/>
          <w:szCs w:val="26"/>
          <w:lang w:eastAsia="es-CO"/>
        </w:rPr>
        <w:t xml:space="preserve">en la Sala de audiencias las magistradas y el suscrito magistrado de la Sala </w:t>
      </w:r>
      <w:r w:rsidR="00906822" w:rsidRPr="002E7086">
        <w:rPr>
          <w:rFonts w:ascii="Arial Narrow" w:hAnsi="Arial Narrow" w:cs="Tahoma"/>
          <w:bCs/>
          <w:color w:val="000000"/>
          <w:spacing w:val="-6"/>
          <w:sz w:val="26"/>
          <w:szCs w:val="26"/>
          <w:lang w:eastAsia="es-CO"/>
        </w:rPr>
        <w:t>Cuarta</w:t>
      </w:r>
      <w:r w:rsidRPr="002E7086">
        <w:rPr>
          <w:rFonts w:ascii="Arial Narrow" w:hAnsi="Arial Narrow" w:cs="Tahoma"/>
          <w:bCs/>
          <w:color w:val="000000"/>
          <w:spacing w:val="-6"/>
          <w:sz w:val="26"/>
          <w:szCs w:val="26"/>
          <w:lang w:eastAsia="es-CO"/>
        </w:rPr>
        <w:t xml:space="preserve"> de Decisión Laboral del Tribunal Superior del Distrito Judicial de Pereira, se declara abierto el acto, que tiene por objeto resolver el </w:t>
      </w:r>
      <w:r w:rsidR="001F6E8C" w:rsidRPr="002E7086">
        <w:rPr>
          <w:rFonts w:ascii="Arial Narrow" w:hAnsi="Arial Narrow" w:cs="Tahoma"/>
          <w:bCs/>
          <w:color w:val="000000"/>
          <w:spacing w:val="-6"/>
          <w:sz w:val="26"/>
          <w:szCs w:val="26"/>
          <w:lang w:eastAsia="es-CO"/>
        </w:rPr>
        <w:t>recurso de apelación interpuesto por la parte demandante fr</w:t>
      </w:r>
      <w:r w:rsidRPr="002E7086">
        <w:rPr>
          <w:rFonts w:ascii="Arial Narrow" w:hAnsi="Arial Narrow" w:cs="Tahoma"/>
          <w:bCs/>
          <w:color w:val="000000"/>
          <w:spacing w:val="-6"/>
          <w:sz w:val="26"/>
          <w:szCs w:val="26"/>
          <w:lang w:eastAsia="es-CO"/>
        </w:rPr>
        <w:t xml:space="preserve">ente a la sentencia proferida el </w:t>
      </w:r>
      <w:r w:rsidR="00440FD9" w:rsidRPr="002E7086">
        <w:rPr>
          <w:rFonts w:ascii="Arial Narrow" w:hAnsi="Arial Narrow" w:cs="Tahoma"/>
          <w:bCs/>
          <w:color w:val="000000"/>
          <w:spacing w:val="-6"/>
          <w:sz w:val="26"/>
          <w:szCs w:val="26"/>
          <w:lang w:eastAsia="es-CO"/>
        </w:rPr>
        <w:t>1</w:t>
      </w:r>
      <w:r w:rsidR="00906822" w:rsidRPr="002E7086">
        <w:rPr>
          <w:rFonts w:ascii="Arial Narrow" w:hAnsi="Arial Narrow" w:cs="Tahoma"/>
          <w:bCs/>
          <w:color w:val="000000"/>
          <w:spacing w:val="-6"/>
          <w:sz w:val="26"/>
          <w:szCs w:val="26"/>
          <w:lang w:eastAsia="es-CO"/>
        </w:rPr>
        <w:t xml:space="preserve"> de </w:t>
      </w:r>
      <w:r w:rsidR="00440FD9" w:rsidRPr="002E7086">
        <w:rPr>
          <w:rFonts w:ascii="Arial Narrow" w:hAnsi="Arial Narrow" w:cs="Tahoma"/>
          <w:bCs/>
          <w:color w:val="000000"/>
          <w:spacing w:val="-6"/>
          <w:sz w:val="26"/>
          <w:szCs w:val="26"/>
          <w:lang w:eastAsia="es-CO"/>
        </w:rPr>
        <w:t xml:space="preserve">noviembre </w:t>
      </w:r>
      <w:r w:rsidR="00906822" w:rsidRPr="002E7086">
        <w:rPr>
          <w:rFonts w:ascii="Arial Narrow" w:hAnsi="Arial Narrow" w:cs="Tahoma"/>
          <w:bCs/>
          <w:color w:val="000000"/>
          <w:spacing w:val="-6"/>
          <w:sz w:val="26"/>
          <w:szCs w:val="26"/>
          <w:lang w:eastAsia="es-CO"/>
        </w:rPr>
        <w:t>de 2018</w:t>
      </w:r>
      <w:r w:rsidR="001F6E8C" w:rsidRPr="002E7086">
        <w:rPr>
          <w:rFonts w:ascii="Arial Narrow" w:hAnsi="Arial Narrow" w:cs="Tahoma"/>
          <w:bCs/>
          <w:color w:val="000000"/>
          <w:spacing w:val="-6"/>
          <w:sz w:val="26"/>
          <w:szCs w:val="26"/>
          <w:lang w:eastAsia="es-CO"/>
        </w:rPr>
        <w:t>,</w:t>
      </w:r>
      <w:r w:rsidRPr="002E7086">
        <w:rPr>
          <w:rFonts w:ascii="Arial Narrow" w:hAnsi="Arial Narrow" w:cs="Tahoma"/>
          <w:bCs/>
          <w:color w:val="000000"/>
          <w:spacing w:val="-6"/>
          <w:sz w:val="26"/>
          <w:szCs w:val="26"/>
          <w:lang w:eastAsia="es-CO"/>
        </w:rPr>
        <w:t xml:space="preserve"> p</w:t>
      </w:r>
      <w:r w:rsidRPr="002E7086">
        <w:rPr>
          <w:rFonts w:ascii="Arial Narrow" w:hAnsi="Arial Narrow" w:cs="Arial"/>
          <w:spacing w:val="-6"/>
          <w:sz w:val="26"/>
          <w:szCs w:val="26"/>
        </w:rPr>
        <w:t xml:space="preserve">or el Juzgado </w:t>
      </w:r>
      <w:r w:rsidR="00440FD9" w:rsidRPr="002E7086">
        <w:rPr>
          <w:rFonts w:ascii="Arial Narrow" w:hAnsi="Arial Narrow" w:cs="Arial"/>
          <w:spacing w:val="-6"/>
          <w:sz w:val="26"/>
          <w:szCs w:val="26"/>
        </w:rPr>
        <w:t>Cuarto</w:t>
      </w:r>
      <w:r w:rsidRPr="002E7086">
        <w:rPr>
          <w:rFonts w:ascii="Arial Narrow" w:hAnsi="Arial Narrow" w:cs="Arial"/>
          <w:spacing w:val="-6"/>
          <w:sz w:val="26"/>
          <w:szCs w:val="26"/>
        </w:rPr>
        <w:t xml:space="preserve"> Laboral del Circuito de Pereira, dentro del proceso ordinario laboral promovido por </w:t>
      </w:r>
      <w:r w:rsidR="00440FD9" w:rsidRPr="002E7086">
        <w:rPr>
          <w:rFonts w:ascii="Arial Narrow" w:hAnsi="Arial Narrow" w:cs="Arial"/>
          <w:b/>
          <w:spacing w:val="-6"/>
          <w:sz w:val="26"/>
          <w:szCs w:val="26"/>
        </w:rPr>
        <w:t>Luz Marina Antía Londoño</w:t>
      </w:r>
      <w:r w:rsidR="00FF5600" w:rsidRPr="002E7086">
        <w:rPr>
          <w:rFonts w:ascii="Arial Narrow" w:hAnsi="Arial Narrow" w:cs="Arial"/>
          <w:i/>
          <w:spacing w:val="-6"/>
          <w:sz w:val="26"/>
          <w:szCs w:val="26"/>
        </w:rPr>
        <w:t xml:space="preserve"> </w:t>
      </w:r>
      <w:r w:rsidRPr="002E7086">
        <w:rPr>
          <w:rFonts w:ascii="Arial Narrow" w:hAnsi="Arial Narrow" w:cs="Arial"/>
          <w:spacing w:val="-6"/>
          <w:sz w:val="26"/>
          <w:szCs w:val="26"/>
        </w:rPr>
        <w:t xml:space="preserve">contra la </w:t>
      </w:r>
      <w:r w:rsidRPr="002E7086">
        <w:rPr>
          <w:rFonts w:ascii="Arial Narrow" w:hAnsi="Arial Narrow" w:cs="Arial"/>
          <w:b/>
          <w:spacing w:val="-6"/>
          <w:sz w:val="26"/>
          <w:szCs w:val="26"/>
        </w:rPr>
        <w:t xml:space="preserve">Administradora Colombiana de Pensiones </w:t>
      </w:r>
      <w:r w:rsidRPr="002E7086">
        <w:rPr>
          <w:rFonts w:ascii="Arial Narrow" w:hAnsi="Arial Narrow" w:cs="Arial"/>
          <w:b/>
          <w:bCs/>
          <w:spacing w:val="-6"/>
          <w:sz w:val="26"/>
          <w:szCs w:val="26"/>
        </w:rPr>
        <w:t>Colpensiones</w:t>
      </w:r>
      <w:r w:rsidRPr="002E7086">
        <w:rPr>
          <w:rFonts w:ascii="Arial Narrow" w:hAnsi="Arial Narrow" w:cs="Arial"/>
          <w:b/>
          <w:bCs/>
          <w:iCs/>
          <w:spacing w:val="-6"/>
          <w:sz w:val="26"/>
          <w:szCs w:val="26"/>
        </w:rPr>
        <w:t>.</w:t>
      </w:r>
    </w:p>
    <w:p w14:paraId="695B08EC" w14:textId="77777777" w:rsidR="00B105D6" w:rsidRPr="002E7086" w:rsidRDefault="00B105D6" w:rsidP="002E7086">
      <w:pPr>
        <w:pStyle w:val="Sinespaciado"/>
        <w:spacing w:line="288" w:lineRule="auto"/>
        <w:rPr>
          <w:rFonts w:ascii="Arial Narrow" w:hAnsi="Arial Narrow"/>
          <w:spacing w:val="-6"/>
          <w:sz w:val="26"/>
          <w:szCs w:val="26"/>
        </w:rPr>
      </w:pPr>
    </w:p>
    <w:p w14:paraId="647227F7" w14:textId="77777777" w:rsidR="00B105D6" w:rsidRPr="002E7086" w:rsidRDefault="00B105D6" w:rsidP="002E7086">
      <w:pPr>
        <w:spacing w:line="288" w:lineRule="auto"/>
        <w:ind w:firstLine="708"/>
        <w:jc w:val="both"/>
        <w:rPr>
          <w:rFonts w:ascii="Arial Narrow" w:hAnsi="Arial Narrow" w:cs="Arial"/>
          <w:b/>
          <w:bCs/>
          <w:i/>
          <w:iCs/>
          <w:spacing w:val="-6"/>
          <w:sz w:val="26"/>
          <w:szCs w:val="26"/>
        </w:rPr>
      </w:pPr>
      <w:r w:rsidRPr="002E7086">
        <w:rPr>
          <w:rFonts w:ascii="Arial Narrow" w:hAnsi="Arial Narrow" w:cs="Arial"/>
          <w:b/>
          <w:bCs/>
          <w:i/>
          <w:iCs/>
          <w:spacing w:val="-6"/>
          <w:sz w:val="26"/>
          <w:szCs w:val="26"/>
        </w:rPr>
        <w:t>IDENTIFICACION DE LOS PRESENTES:</w:t>
      </w:r>
    </w:p>
    <w:p w14:paraId="0A740D98" w14:textId="77777777" w:rsidR="00F458B0" w:rsidRPr="002E7086" w:rsidRDefault="00E512F7" w:rsidP="002E7086">
      <w:pPr>
        <w:pStyle w:val="Sinespaciado"/>
        <w:spacing w:line="288" w:lineRule="auto"/>
        <w:rPr>
          <w:rFonts w:ascii="Arial Narrow" w:hAnsi="Arial Narrow"/>
          <w:sz w:val="26"/>
          <w:szCs w:val="26"/>
        </w:rPr>
      </w:pPr>
      <w:r w:rsidRPr="002E7086">
        <w:rPr>
          <w:rFonts w:ascii="Arial Narrow" w:hAnsi="Arial Narrow"/>
          <w:sz w:val="26"/>
          <w:szCs w:val="26"/>
        </w:rPr>
        <w:t xml:space="preserve"> </w:t>
      </w:r>
    </w:p>
    <w:p w14:paraId="213A320C" w14:textId="77777777" w:rsidR="00B105D6" w:rsidRPr="002E7086" w:rsidRDefault="00B105D6" w:rsidP="002E7086">
      <w:pPr>
        <w:pStyle w:val="Prrafodelista"/>
        <w:numPr>
          <w:ilvl w:val="0"/>
          <w:numId w:val="2"/>
        </w:numPr>
        <w:shd w:val="clear" w:color="auto" w:fill="FFFFFF"/>
        <w:spacing w:line="288" w:lineRule="auto"/>
        <w:jc w:val="both"/>
        <w:rPr>
          <w:rFonts w:ascii="Arial Narrow" w:hAnsi="Arial Narrow" w:cs="Tahoma"/>
          <w:b/>
          <w:bCs/>
          <w:i/>
          <w:color w:val="000000"/>
          <w:spacing w:val="-6"/>
          <w:sz w:val="26"/>
          <w:szCs w:val="26"/>
          <w:lang w:eastAsia="es-CO"/>
        </w:rPr>
      </w:pPr>
      <w:r w:rsidRPr="002E7086">
        <w:rPr>
          <w:rFonts w:ascii="Arial Narrow" w:hAnsi="Arial Narrow" w:cs="Tahoma"/>
          <w:b/>
          <w:bCs/>
          <w:i/>
          <w:color w:val="000000"/>
          <w:spacing w:val="-6"/>
          <w:sz w:val="26"/>
          <w:szCs w:val="26"/>
          <w:lang w:eastAsia="es-CO"/>
        </w:rPr>
        <w:t xml:space="preserve">INTRODUCCIÓN </w:t>
      </w:r>
    </w:p>
    <w:p w14:paraId="509EC82E" w14:textId="77777777" w:rsidR="00B105D6" w:rsidRPr="002E7086" w:rsidRDefault="00B105D6" w:rsidP="002E7086">
      <w:pPr>
        <w:pStyle w:val="Sinespaciado"/>
        <w:spacing w:line="288" w:lineRule="auto"/>
        <w:rPr>
          <w:rFonts w:ascii="Arial Narrow" w:hAnsi="Arial Narrow"/>
          <w:spacing w:val="-6"/>
          <w:sz w:val="26"/>
          <w:szCs w:val="26"/>
        </w:rPr>
      </w:pPr>
    </w:p>
    <w:p w14:paraId="76727409" w14:textId="77777777" w:rsidR="00FF5600" w:rsidRPr="002E7086" w:rsidRDefault="00B105D6" w:rsidP="002E7086">
      <w:pPr>
        <w:spacing w:line="288" w:lineRule="auto"/>
        <w:ind w:firstLine="708"/>
        <w:jc w:val="both"/>
        <w:rPr>
          <w:rFonts w:ascii="Arial Narrow" w:hAnsi="Arial Narrow" w:cs="Tahoma"/>
          <w:spacing w:val="-6"/>
          <w:sz w:val="26"/>
          <w:szCs w:val="26"/>
        </w:rPr>
      </w:pPr>
      <w:r w:rsidRPr="002E7086">
        <w:rPr>
          <w:rFonts w:ascii="Arial Narrow" w:hAnsi="Arial Narrow" w:cs="Tahoma"/>
          <w:spacing w:val="-6"/>
          <w:sz w:val="26"/>
          <w:szCs w:val="26"/>
        </w:rPr>
        <w:t>P</w:t>
      </w:r>
      <w:r w:rsidR="00147202" w:rsidRPr="002E7086">
        <w:rPr>
          <w:rFonts w:ascii="Arial Narrow" w:hAnsi="Arial Narrow" w:cs="Tahoma"/>
          <w:spacing w:val="-6"/>
          <w:sz w:val="26"/>
          <w:szCs w:val="26"/>
        </w:rPr>
        <w:t xml:space="preserve">retende </w:t>
      </w:r>
      <w:r w:rsidRPr="002E7086">
        <w:rPr>
          <w:rFonts w:ascii="Arial Narrow" w:hAnsi="Arial Narrow" w:cs="Tahoma"/>
          <w:spacing w:val="-6"/>
          <w:sz w:val="26"/>
          <w:szCs w:val="26"/>
        </w:rPr>
        <w:t>l</w:t>
      </w:r>
      <w:r w:rsidR="00147202" w:rsidRPr="002E7086">
        <w:rPr>
          <w:rFonts w:ascii="Arial Narrow" w:hAnsi="Arial Narrow" w:cs="Tahoma"/>
          <w:spacing w:val="-6"/>
          <w:sz w:val="26"/>
          <w:szCs w:val="26"/>
        </w:rPr>
        <w:t>a</w:t>
      </w:r>
      <w:r w:rsidRPr="002E7086">
        <w:rPr>
          <w:rFonts w:ascii="Arial Narrow" w:hAnsi="Arial Narrow" w:cs="Tahoma"/>
          <w:spacing w:val="-6"/>
          <w:sz w:val="26"/>
          <w:szCs w:val="26"/>
        </w:rPr>
        <w:t xml:space="preserve"> demandante que </w:t>
      </w:r>
      <w:r w:rsidR="00147202" w:rsidRPr="002E7086">
        <w:rPr>
          <w:rFonts w:ascii="Arial Narrow" w:hAnsi="Arial Narrow" w:cs="Tahoma"/>
          <w:spacing w:val="-6"/>
          <w:sz w:val="26"/>
          <w:szCs w:val="26"/>
        </w:rPr>
        <w:t xml:space="preserve">se </w:t>
      </w:r>
      <w:r w:rsidR="00AA52A9" w:rsidRPr="002E7086">
        <w:rPr>
          <w:rFonts w:ascii="Arial Narrow" w:hAnsi="Arial Narrow" w:cs="Tahoma"/>
          <w:spacing w:val="-6"/>
          <w:sz w:val="26"/>
          <w:szCs w:val="26"/>
        </w:rPr>
        <w:t>reliquide la prestación pensional que le fue reconocida por Colpensiones teniendo en cuenta el valor de indexado de los salarios sobre los cuales cotizó durante los últimos 10 años, que se indexe en valor de las mesadas pensionales que le fueron reconoci</w:t>
      </w:r>
      <w:r w:rsidR="00192EB9" w:rsidRPr="002E7086">
        <w:rPr>
          <w:rFonts w:ascii="Arial Narrow" w:hAnsi="Arial Narrow" w:cs="Tahoma"/>
          <w:spacing w:val="-6"/>
          <w:sz w:val="26"/>
          <w:szCs w:val="26"/>
        </w:rPr>
        <w:t>das como retroactivo desde el 19</w:t>
      </w:r>
      <w:r w:rsidR="00AA52A9" w:rsidRPr="002E7086">
        <w:rPr>
          <w:rFonts w:ascii="Arial Narrow" w:hAnsi="Arial Narrow" w:cs="Tahoma"/>
          <w:spacing w:val="-6"/>
          <w:sz w:val="26"/>
          <w:szCs w:val="26"/>
        </w:rPr>
        <w:t xml:space="preserve"> de septiembre de 2011</w:t>
      </w:r>
      <w:r w:rsidR="00246C0F" w:rsidRPr="002E7086">
        <w:rPr>
          <w:rFonts w:ascii="Arial Narrow" w:hAnsi="Arial Narrow" w:cs="Tahoma"/>
          <w:spacing w:val="-6"/>
          <w:sz w:val="26"/>
          <w:szCs w:val="26"/>
        </w:rPr>
        <w:t xml:space="preserve"> hasta la fecha de su pago total y, en consecuencia, se le cancele los valores correspondientes por concepto de la diferencia obtenida </w:t>
      </w:r>
      <w:r w:rsidR="00FF5600" w:rsidRPr="002E7086">
        <w:rPr>
          <w:rFonts w:ascii="Arial Narrow" w:hAnsi="Arial Narrow" w:cs="Tahoma"/>
          <w:spacing w:val="-6"/>
          <w:sz w:val="26"/>
          <w:szCs w:val="26"/>
        </w:rPr>
        <w:t xml:space="preserve">y se </w:t>
      </w:r>
      <w:r w:rsidR="00F458B0" w:rsidRPr="002E7086">
        <w:rPr>
          <w:rFonts w:ascii="Arial Narrow" w:hAnsi="Arial Narrow" w:cs="Tahoma"/>
          <w:spacing w:val="-6"/>
          <w:sz w:val="26"/>
          <w:szCs w:val="26"/>
        </w:rPr>
        <w:t>condene en costas</w:t>
      </w:r>
      <w:r w:rsidR="009D32D3" w:rsidRPr="002E7086">
        <w:rPr>
          <w:rFonts w:ascii="Arial Narrow" w:hAnsi="Arial Narrow" w:cs="Tahoma"/>
          <w:spacing w:val="-6"/>
          <w:sz w:val="26"/>
          <w:szCs w:val="26"/>
        </w:rPr>
        <w:t xml:space="preserve"> a la entidad accionada.</w:t>
      </w:r>
    </w:p>
    <w:p w14:paraId="1FDA699E" w14:textId="77777777" w:rsidR="00F458B0" w:rsidRPr="002E7086" w:rsidRDefault="00F458B0" w:rsidP="002E7086">
      <w:pPr>
        <w:pStyle w:val="Sinespaciado"/>
        <w:spacing w:line="288" w:lineRule="auto"/>
        <w:rPr>
          <w:rFonts w:ascii="Arial Narrow" w:hAnsi="Arial Narrow"/>
          <w:sz w:val="26"/>
          <w:szCs w:val="26"/>
        </w:rPr>
      </w:pPr>
    </w:p>
    <w:p w14:paraId="19129F0E" w14:textId="1B1E257F" w:rsidR="00E07625" w:rsidRPr="002E7086" w:rsidRDefault="00B105D6" w:rsidP="002E7086">
      <w:pPr>
        <w:spacing w:line="288" w:lineRule="auto"/>
        <w:ind w:firstLine="708"/>
        <w:jc w:val="both"/>
        <w:rPr>
          <w:rFonts w:ascii="Arial Narrow" w:hAnsi="Arial Narrow" w:cs="Tahoma"/>
          <w:color w:val="000000"/>
          <w:spacing w:val="-6"/>
          <w:sz w:val="26"/>
          <w:szCs w:val="26"/>
          <w:lang w:eastAsia="es-CO"/>
        </w:rPr>
      </w:pPr>
      <w:r w:rsidRPr="002E7086">
        <w:rPr>
          <w:rFonts w:ascii="Arial Narrow" w:hAnsi="Arial Narrow" w:cs="Tahoma"/>
          <w:color w:val="000000"/>
          <w:spacing w:val="-6"/>
          <w:sz w:val="26"/>
          <w:szCs w:val="26"/>
          <w:lang w:eastAsia="es-CO"/>
        </w:rPr>
        <w:t xml:space="preserve">Fundamenta sus pedimentos, </w:t>
      </w:r>
      <w:r w:rsidR="00F458B0" w:rsidRPr="002E7086">
        <w:rPr>
          <w:rFonts w:ascii="Arial Narrow" w:hAnsi="Arial Narrow" w:cs="Tahoma"/>
          <w:color w:val="000000"/>
          <w:spacing w:val="-6"/>
          <w:sz w:val="26"/>
          <w:szCs w:val="26"/>
          <w:lang w:eastAsia="es-CO"/>
        </w:rPr>
        <w:t xml:space="preserve">en que </w:t>
      </w:r>
      <w:r w:rsidR="009D32D3" w:rsidRPr="002E7086">
        <w:rPr>
          <w:rFonts w:ascii="Arial Narrow" w:hAnsi="Arial Narrow" w:cs="Tahoma"/>
          <w:color w:val="000000"/>
          <w:spacing w:val="-6"/>
          <w:sz w:val="26"/>
          <w:szCs w:val="26"/>
          <w:lang w:eastAsia="es-CO"/>
        </w:rPr>
        <w:t xml:space="preserve">Colpensiones </w:t>
      </w:r>
      <w:r w:rsidR="009F3944" w:rsidRPr="002E7086">
        <w:rPr>
          <w:rFonts w:ascii="Arial Narrow" w:hAnsi="Arial Narrow" w:cs="Tahoma"/>
          <w:color w:val="000000"/>
          <w:spacing w:val="-6"/>
          <w:sz w:val="26"/>
          <w:szCs w:val="26"/>
          <w:lang w:eastAsia="es-CO"/>
        </w:rPr>
        <w:t xml:space="preserve">le reconoció una pensión de vejez </w:t>
      </w:r>
      <w:r w:rsidR="00F458B0" w:rsidRPr="002E7086">
        <w:rPr>
          <w:rFonts w:ascii="Arial Narrow" w:hAnsi="Arial Narrow" w:cs="Tahoma"/>
          <w:color w:val="000000"/>
          <w:spacing w:val="-6"/>
          <w:sz w:val="26"/>
          <w:szCs w:val="26"/>
          <w:lang w:eastAsia="es-CO"/>
        </w:rPr>
        <w:t xml:space="preserve">a través de la Resolución </w:t>
      </w:r>
      <w:r w:rsidR="009D32D3" w:rsidRPr="002E7086">
        <w:rPr>
          <w:rFonts w:ascii="Arial Narrow" w:hAnsi="Arial Narrow" w:cs="Tahoma"/>
          <w:color w:val="000000"/>
          <w:spacing w:val="-6"/>
          <w:sz w:val="26"/>
          <w:szCs w:val="26"/>
          <w:lang w:eastAsia="es-CO"/>
        </w:rPr>
        <w:t>GNR 62803 del 1 de marzo de 2017</w:t>
      </w:r>
      <w:r w:rsidR="00542AAA" w:rsidRPr="002E7086">
        <w:rPr>
          <w:rFonts w:ascii="Arial Narrow" w:hAnsi="Arial Narrow" w:cs="Tahoma"/>
          <w:color w:val="000000"/>
          <w:spacing w:val="-6"/>
          <w:sz w:val="26"/>
          <w:szCs w:val="26"/>
          <w:lang w:eastAsia="es-CO"/>
        </w:rPr>
        <w:t xml:space="preserve">, </w:t>
      </w:r>
      <w:r w:rsidR="00282CEB" w:rsidRPr="002E7086">
        <w:rPr>
          <w:rFonts w:ascii="Arial Narrow" w:hAnsi="Arial Narrow" w:cs="Tahoma"/>
          <w:color w:val="000000"/>
          <w:spacing w:val="-6"/>
          <w:sz w:val="26"/>
          <w:szCs w:val="26"/>
          <w:lang w:eastAsia="es-CO"/>
        </w:rPr>
        <w:t>estableciendo</w:t>
      </w:r>
      <w:r w:rsidR="00542AAA" w:rsidRPr="002E7086">
        <w:rPr>
          <w:rFonts w:ascii="Arial Narrow" w:hAnsi="Arial Narrow" w:cs="Tahoma"/>
          <w:color w:val="000000"/>
          <w:spacing w:val="-6"/>
          <w:sz w:val="26"/>
          <w:szCs w:val="26"/>
          <w:lang w:eastAsia="es-CO"/>
        </w:rPr>
        <w:t xml:space="preserve"> el ingreso base de liquidación sin indexar los salarios sobre los cuales cotizó y </w:t>
      </w:r>
      <w:r w:rsidR="00282CEB" w:rsidRPr="002E7086">
        <w:rPr>
          <w:rFonts w:ascii="Arial Narrow" w:hAnsi="Arial Narrow" w:cs="Tahoma"/>
          <w:color w:val="000000"/>
          <w:spacing w:val="-6"/>
          <w:sz w:val="26"/>
          <w:szCs w:val="26"/>
          <w:lang w:eastAsia="es-CO"/>
        </w:rPr>
        <w:t>omitiendo</w:t>
      </w:r>
      <w:r w:rsidR="00542AAA" w:rsidRPr="002E7086">
        <w:rPr>
          <w:rFonts w:ascii="Arial Narrow" w:hAnsi="Arial Narrow" w:cs="Tahoma"/>
          <w:color w:val="000000"/>
          <w:spacing w:val="-6"/>
          <w:sz w:val="26"/>
          <w:szCs w:val="26"/>
          <w:lang w:eastAsia="es-CO"/>
        </w:rPr>
        <w:t xml:space="preserve"> ind</w:t>
      </w:r>
      <w:r w:rsidR="00C52FBE">
        <w:rPr>
          <w:rFonts w:ascii="Arial Narrow" w:hAnsi="Arial Narrow" w:cs="Tahoma"/>
          <w:color w:val="000000"/>
          <w:spacing w:val="-6"/>
          <w:sz w:val="26"/>
          <w:szCs w:val="26"/>
          <w:lang w:eastAsia="es-CO"/>
        </w:rPr>
        <w:t>ex</w:t>
      </w:r>
      <w:r w:rsidR="00542AAA" w:rsidRPr="002E7086">
        <w:rPr>
          <w:rFonts w:ascii="Arial Narrow" w:hAnsi="Arial Narrow" w:cs="Tahoma"/>
          <w:color w:val="000000"/>
          <w:spacing w:val="-6"/>
          <w:sz w:val="26"/>
          <w:szCs w:val="26"/>
          <w:lang w:eastAsia="es-CO"/>
        </w:rPr>
        <w:t xml:space="preserve">ar </w:t>
      </w:r>
      <w:r w:rsidR="005C0E2A" w:rsidRPr="002E7086">
        <w:rPr>
          <w:rFonts w:ascii="Arial Narrow" w:hAnsi="Arial Narrow" w:cs="Tahoma"/>
          <w:color w:val="000000"/>
          <w:spacing w:val="-6"/>
          <w:sz w:val="26"/>
          <w:szCs w:val="26"/>
          <w:lang w:eastAsia="es-CO"/>
        </w:rPr>
        <w:t xml:space="preserve">las mesadas que le fueron </w:t>
      </w:r>
      <w:r w:rsidR="00282CEB" w:rsidRPr="002E7086">
        <w:rPr>
          <w:rFonts w:ascii="Arial Narrow" w:hAnsi="Arial Narrow" w:cs="Tahoma"/>
          <w:color w:val="000000"/>
          <w:spacing w:val="-6"/>
          <w:sz w:val="26"/>
          <w:szCs w:val="26"/>
          <w:lang w:eastAsia="es-CO"/>
        </w:rPr>
        <w:t>re</w:t>
      </w:r>
      <w:r w:rsidR="005C0E2A" w:rsidRPr="002E7086">
        <w:rPr>
          <w:rFonts w:ascii="Arial Narrow" w:hAnsi="Arial Narrow" w:cs="Tahoma"/>
          <w:color w:val="000000"/>
          <w:spacing w:val="-6"/>
          <w:sz w:val="26"/>
          <w:szCs w:val="26"/>
          <w:lang w:eastAsia="es-CO"/>
        </w:rPr>
        <w:t>conocidas desde el año 2011; razón por la cual, relata, presentó una reclamación ante la entidad de seguridad social el 14 de diciembre</w:t>
      </w:r>
      <w:r w:rsidR="00282CEB" w:rsidRPr="002E7086">
        <w:rPr>
          <w:rFonts w:ascii="Arial Narrow" w:hAnsi="Arial Narrow" w:cs="Tahoma"/>
          <w:color w:val="000000"/>
          <w:spacing w:val="-6"/>
          <w:sz w:val="26"/>
          <w:szCs w:val="26"/>
          <w:lang w:eastAsia="es-CO"/>
        </w:rPr>
        <w:t xml:space="preserve"> de 2017, decidida </w:t>
      </w:r>
      <w:r w:rsidR="005C0E2A" w:rsidRPr="002E7086">
        <w:rPr>
          <w:rFonts w:ascii="Arial Narrow" w:hAnsi="Arial Narrow" w:cs="Tahoma"/>
          <w:color w:val="000000"/>
          <w:spacing w:val="-6"/>
          <w:sz w:val="26"/>
          <w:szCs w:val="26"/>
          <w:lang w:eastAsia="es-CO"/>
        </w:rPr>
        <w:t xml:space="preserve">mediante la Resolución SUB 292816 del 19 de diciembre </w:t>
      </w:r>
      <w:r w:rsidR="00E07625" w:rsidRPr="002E7086">
        <w:rPr>
          <w:rFonts w:ascii="Arial Narrow" w:hAnsi="Arial Narrow" w:cs="Tahoma"/>
          <w:color w:val="000000"/>
          <w:spacing w:val="-6"/>
          <w:sz w:val="26"/>
          <w:szCs w:val="26"/>
          <w:lang w:eastAsia="es-CO"/>
        </w:rPr>
        <w:t>de la misma anualidad</w:t>
      </w:r>
      <w:r w:rsidR="00282CEB" w:rsidRPr="002E7086">
        <w:rPr>
          <w:rFonts w:ascii="Arial Narrow" w:hAnsi="Arial Narrow" w:cs="Tahoma"/>
          <w:color w:val="000000"/>
          <w:spacing w:val="-6"/>
          <w:sz w:val="26"/>
          <w:szCs w:val="26"/>
          <w:lang w:eastAsia="es-CO"/>
        </w:rPr>
        <w:t xml:space="preserve">, en la que se accedió a </w:t>
      </w:r>
      <w:r w:rsidR="006F3C3A" w:rsidRPr="002E7086">
        <w:rPr>
          <w:rFonts w:ascii="Arial Narrow" w:hAnsi="Arial Narrow" w:cs="Tahoma"/>
          <w:color w:val="000000"/>
          <w:spacing w:val="-6"/>
          <w:sz w:val="26"/>
          <w:szCs w:val="26"/>
          <w:lang w:eastAsia="es-CO"/>
        </w:rPr>
        <w:t>reliquidar la prestación</w:t>
      </w:r>
      <w:r w:rsidR="00282CEB" w:rsidRPr="002E7086">
        <w:rPr>
          <w:rFonts w:ascii="Arial Narrow" w:hAnsi="Arial Narrow" w:cs="Tahoma"/>
          <w:color w:val="000000"/>
          <w:spacing w:val="-6"/>
          <w:sz w:val="26"/>
          <w:szCs w:val="26"/>
          <w:lang w:eastAsia="es-CO"/>
        </w:rPr>
        <w:t xml:space="preserve"> incrementando la tasa de reemplazo del 63% al 66%</w:t>
      </w:r>
      <w:r w:rsidR="00E07625" w:rsidRPr="002E7086">
        <w:rPr>
          <w:rFonts w:ascii="Arial Narrow" w:hAnsi="Arial Narrow" w:cs="Tahoma"/>
          <w:color w:val="000000"/>
          <w:spacing w:val="-6"/>
          <w:sz w:val="26"/>
          <w:szCs w:val="26"/>
          <w:lang w:eastAsia="es-CO"/>
        </w:rPr>
        <w:t xml:space="preserve"> y se incurrió nuevamente en las situaciones de inconformidad que motivaron la solicitud, al tiempo que fue denegada la misma. </w:t>
      </w:r>
    </w:p>
    <w:p w14:paraId="7A6C8897" w14:textId="77777777" w:rsidR="00B105D6" w:rsidRPr="002E7086" w:rsidRDefault="00B105D6" w:rsidP="002E7086">
      <w:pPr>
        <w:pStyle w:val="Sinespaciado"/>
        <w:spacing w:line="288" w:lineRule="auto"/>
        <w:rPr>
          <w:rFonts w:ascii="Arial Narrow" w:hAnsi="Arial Narrow"/>
          <w:spacing w:val="-6"/>
          <w:sz w:val="26"/>
          <w:szCs w:val="26"/>
        </w:rPr>
      </w:pPr>
    </w:p>
    <w:p w14:paraId="30C10503" w14:textId="77777777" w:rsidR="00B105D6" w:rsidRPr="002E7086" w:rsidRDefault="00B105D6" w:rsidP="002E7086">
      <w:pPr>
        <w:shd w:val="clear" w:color="auto" w:fill="FFFFFF"/>
        <w:spacing w:line="288" w:lineRule="auto"/>
        <w:ind w:firstLine="708"/>
        <w:jc w:val="both"/>
        <w:rPr>
          <w:rFonts w:ascii="Arial Narrow" w:hAnsi="Arial Narrow" w:cs="Tahoma"/>
          <w:color w:val="000000"/>
          <w:spacing w:val="-6"/>
          <w:sz w:val="26"/>
          <w:szCs w:val="26"/>
          <w:lang w:eastAsia="es-CO"/>
        </w:rPr>
      </w:pPr>
      <w:r w:rsidRPr="002E7086">
        <w:rPr>
          <w:rFonts w:ascii="Arial Narrow" w:hAnsi="Arial Narrow" w:cs="Tahoma"/>
          <w:color w:val="000000"/>
          <w:spacing w:val="-6"/>
          <w:sz w:val="26"/>
          <w:szCs w:val="26"/>
          <w:lang w:eastAsia="es-CO"/>
        </w:rPr>
        <w:t xml:space="preserve">Admitida la demanda, Colpensiones a </w:t>
      </w:r>
      <w:r w:rsidR="008242A2" w:rsidRPr="002E7086">
        <w:rPr>
          <w:rFonts w:ascii="Arial Narrow" w:hAnsi="Arial Narrow" w:cs="Tahoma"/>
          <w:color w:val="000000"/>
          <w:spacing w:val="-6"/>
          <w:sz w:val="26"/>
          <w:szCs w:val="26"/>
          <w:lang w:eastAsia="es-CO"/>
        </w:rPr>
        <w:t>través de su portavoz judicial allegó escrito de contestación en el que se opuso a las pretensiones</w:t>
      </w:r>
      <w:r w:rsidR="008F3016" w:rsidRPr="002E7086">
        <w:rPr>
          <w:rFonts w:ascii="Arial Narrow" w:hAnsi="Arial Narrow" w:cs="Tahoma"/>
          <w:color w:val="000000"/>
          <w:spacing w:val="-6"/>
          <w:sz w:val="26"/>
          <w:szCs w:val="26"/>
          <w:lang w:eastAsia="es-CO"/>
        </w:rPr>
        <w:t>,</w:t>
      </w:r>
      <w:r w:rsidR="008242A2" w:rsidRPr="002E7086">
        <w:rPr>
          <w:rFonts w:ascii="Arial Narrow" w:hAnsi="Arial Narrow" w:cs="Tahoma"/>
          <w:color w:val="000000"/>
          <w:spacing w:val="-6"/>
          <w:sz w:val="26"/>
          <w:szCs w:val="26"/>
          <w:lang w:eastAsia="es-CO"/>
        </w:rPr>
        <w:t xml:space="preserve"> arguyendo que la entidad rel</w:t>
      </w:r>
      <w:r w:rsidR="008F3016" w:rsidRPr="002E7086">
        <w:rPr>
          <w:rFonts w:ascii="Arial Narrow" w:hAnsi="Arial Narrow" w:cs="Tahoma"/>
          <w:color w:val="000000"/>
          <w:spacing w:val="-6"/>
          <w:sz w:val="26"/>
          <w:szCs w:val="26"/>
          <w:lang w:eastAsia="es-CO"/>
        </w:rPr>
        <w:t>iquidó la prestación solicitada</w:t>
      </w:r>
      <w:r w:rsidR="008242A2" w:rsidRPr="002E7086">
        <w:rPr>
          <w:rFonts w:ascii="Arial Narrow" w:hAnsi="Arial Narrow" w:cs="Tahoma"/>
          <w:color w:val="000000"/>
          <w:spacing w:val="-6"/>
          <w:sz w:val="26"/>
          <w:szCs w:val="26"/>
          <w:lang w:eastAsia="es-CO"/>
        </w:rPr>
        <w:t xml:space="preserve"> </w:t>
      </w:r>
      <w:r w:rsidR="008F3016" w:rsidRPr="002E7086">
        <w:rPr>
          <w:rFonts w:ascii="Arial Narrow" w:hAnsi="Arial Narrow" w:cs="Tahoma"/>
          <w:color w:val="000000"/>
          <w:spacing w:val="-6"/>
          <w:sz w:val="26"/>
          <w:szCs w:val="26"/>
          <w:lang w:eastAsia="es-CO"/>
        </w:rPr>
        <w:t>y que las mesadas pensionales son reajustas anualmente de manera oficiosa</w:t>
      </w:r>
      <w:r w:rsidR="009A386F" w:rsidRPr="002E7086">
        <w:rPr>
          <w:rFonts w:ascii="Arial Narrow" w:hAnsi="Arial Narrow" w:cs="Tahoma"/>
          <w:color w:val="000000"/>
          <w:spacing w:val="-6"/>
          <w:sz w:val="26"/>
          <w:szCs w:val="26"/>
          <w:lang w:eastAsia="es-CO"/>
        </w:rPr>
        <w:t>.</w:t>
      </w:r>
      <w:r w:rsidR="006809D7" w:rsidRPr="002E7086">
        <w:rPr>
          <w:rFonts w:ascii="Arial Narrow" w:hAnsi="Arial Narrow" w:cs="Tahoma"/>
          <w:color w:val="000000"/>
          <w:spacing w:val="-6"/>
          <w:sz w:val="26"/>
          <w:szCs w:val="26"/>
          <w:lang w:eastAsia="es-CO"/>
        </w:rPr>
        <w:t xml:space="preserve"> </w:t>
      </w:r>
      <w:r w:rsidR="008242A2" w:rsidRPr="002E7086">
        <w:rPr>
          <w:rFonts w:ascii="Arial Narrow" w:hAnsi="Arial Narrow" w:cs="Tahoma"/>
          <w:color w:val="000000"/>
          <w:spacing w:val="-6"/>
          <w:sz w:val="26"/>
          <w:szCs w:val="26"/>
          <w:lang w:eastAsia="es-CO"/>
        </w:rPr>
        <w:t>En su defensa</w:t>
      </w:r>
      <w:r w:rsidRPr="002E7086">
        <w:rPr>
          <w:rFonts w:ascii="Arial Narrow" w:hAnsi="Arial Narrow" w:cs="Tahoma"/>
          <w:color w:val="000000"/>
          <w:spacing w:val="-6"/>
          <w:sz w:val="26"/>
          <w:szCs w:val="26"/>
          <w:lang w:eastAsia="es-CO"/>
        </w:rPr>
        <w:t>, propuso como excepciones</w:t>
      </w:r>
      <w:r w:rsidR="008242A2" w:rsidRPr="002E7086">
        <w:rPr>
          <w:rFonts w:ascii="Arial Narrow" w:hAnsi="Arial Narrow" w:cs="Tahoma"/>
          <w:color w:val="000000"/>
          <w:spacing w:val="-6"/>
          <w:sz w:val="26"/>
          <w:szCs w:val="26"/>
          <w:lang w:eastAsia="es-CO"/>
        </w:rPr>
        <w:t xml:space="preserve"> de fondo: </w:t>
      </w:r>
      <w:r w:rsidRPr="002E7086">
        <w:rPr>
          <w:rFonts w:ascii="Arial Narrow" w:hAnsi="Arial Narrow" w:cs="Tahoma"/>
          <w:color w:val="000000"/>
          <w:spacing w:val="-6"/>
          <w:sz w:val="26"/>
          <w:szCs w:val="26"/>
          <w:lang w:eastAsia="es-CO"/>
        </w:rPr>
        <w:t>“Inexistencia de la obligación”, “</w:t>
      </w:r>
      <w:r w:rsidR="006809D7" w:rsidRPr="002E7086">
        <w:rPr>
          <w:rFonts w:ascii="Arial Narrow" w:hAnsi="Arial Narrow" w:cs="Tahoma"/>
          <w:color w:val="000000"/>
          <w:spacing w:val="-6"/>
          <w:sz w:val="26"/>
          <w:szCs w:val="26"/>
          <w:lang w:eastAsia="es-CO"/>
        </w:rPr>
        <w:t>Prescripción”, “Imposibilidad para reconocer y pagar derechos por fuera del ordenamiento legal</w:t>
      </w:r>
      <w:r w:rsidR="00C97408" w:rsidRPr="002E7086">
        <w:rPr>
          <w:rFonts w:ascii="Arial Narrow" w:hAnsi="Arial Narrow" w:cs="Tahoma"/>
          <w:color w:val="000000"/>
          <w:spacing w:val="-6"/>
          <w:sz w:val="26"/>
          <w:szCs w:val="26"/>
          <w:lang w:eastAsia="es-CO"/>
        </w:rPr>
        <w:t xml:space="preserve">”, “Buena fe” e “Imposibilidad de condena en costas” </w:t>
      </w:r>
      <w:r w:rsidR="008242A2" w:rsidRPr="002E7086">
        <w:rPr>
          <w:rFonts w:ascii="Arial Narrow" w:hAnsi="Arial Narrow" w:cs="Tahoma"/>
          <w:color w:val="000000"/>
          <w:spacing w:val="-6"/>
          <w:sz w:val="26"/>
          <w:szCs w:val="26"/>
          <w:lang w:eastAsia="es-CO"/>
        </w:rPr>
        <w:t>ver fls.</w:t>
      </w:r>
      <w:r w:rsidR="00C97408" w:rsidRPr="002E7086">
        <w:rPr>
          <w:rFonts w:ascii="Arial Narrow" w:hAnsi="Arial Narrow" w:cs="Tahoma"/>
          <w:color w:val="000000"/>
          <w:spacing w:val="-6"/>
          <w:sz w:val="26"/>
          <w:szCs w:val="26"/>
          <w:lang w:eastAsia="es-CO"/>
        </w:rPr>
        <w:t>57 a 61</w:t>
      </w:r>
      <w:r w:rsidR="008242A2" w:rsidRPr="002E7086">
        <w:rPr>
          <w:rFonts w:ascii="Arial Narrow" w:hAnsi="Arial Narrow" w:cs="Tahoma"/>
          <w:color w:val="000000"/>
          <w:spacing w:val="-6"/>
          <w:sz w:val="26"/>
          <w:szCs w:val="26"/>
          <w:lang w:eastAsia="es-CO"/>
        </w:rPr>
        <w:t>.</w:t>
      </w:r>
    </w:p>
    <w:p w14:paraId="77EA1D2D" w14:textId="77777777" w:rsidR="00B105D6" w:rsidRPr="002E7086" w:rsidRDefault="00B105D6" w:rsidP="002E7086">
      <w:pPr>
        <w:pStyle w:val="Sinespaciado"/>
        <w:spacing w:line="288" w:lineRule="auto"/>
        <w:rPr>
          <w:rFonts w:ascii="Arial Narrow" w:hAnsi="Arial Narrow"/>
          <w:spacing w:val="-6"/>
          <w:sz w:val="26"/>
          <w:szCs w:val="26"/>
        </w:rPr>
      </w:pPr>
    </w:p>
    <w:p w14:paraId="6B6E466C" w14:textId="77777777" w:rsidR="00B105D6" w:rsidRPr="002E7086" w:rsidRDefault="00B105D6" w:rsidP="002E7086">
      <w:pPr>
        <w:shd w:val="clear" w:color="auto" w:fill="FFFFFF"/>
        <w:spacing w:line="288" w:lineRule="auto"/>
        <w:ind w:firstLine="708"/>
        <w:jc w:val="both"/>
        <w:rPr>
          <w:rFonts w:ascii="Arial Narrow" w:hAnsi="Arial Narrow" w:cs="Tahoma"/>
          <w:b/>
          <w:i/>
          <w:color w:val="000000"/>
          <w:spacing w:val="-6"/>
          <w:sz w:val="26"/>
          <w:szCs w:val="26"/>
          <w:lang w:eastAsia="es-CO"/>
        </w:rPr>
      </w:pPr>
      <w:r w:rsidRPr="002E7086">
        <w:rPr>
          <w:rFonts w:ascii="Arial Narrow" w:hAnsi="Arial Narrow" w:cs="Tahoma"/>
          <w:b/>
          <w:i/>
          <w:color w:val="000000"/>
          <w:spacing w:val="-6"/>
          <w:sz w:val="26"/>
          <w:szCs w:val="26"/>
          <w:lang w:eastAsia="es-CO"/>
        </w:rPr>
        <w:t>II. SENTENCIA DEL JUZGADO</w:t>
      </w:r>
    </w:p>
    <w:p w14:paraId="00909FD7" w14:textId="77777777" w:rsidR="00B105D6" w:rsidRPr="002E7086" w:rsidRDefault="00B105D6" w:rsidP="002E7086">
      <w:pPr>
        <w:pStyle w:val="Sinespaciado"/>
        <w:spacing w:line="288" w:lineRule="auto"/>
        <w:rPr>
          <w:rFonts w:ascii="Arial Narrow" w:hAnsi="Arial Narrow"/>
          <w:sz w:val="26"/>
          <w:szCs w:val="26"/>
        </w:rPr>
      </w:pPr>
    </w:p>
    <w:p w14:paraId="47509F4C" w14:textId="77777777" w:rsidR="00B80165" w:rsidRPr="002E7086" w:rsidRDefault="00B105D6" w:rsidP="002E7086">
      <w:pPr>
        <w:shd w:val="clear" w:color="auto" w:fill="FFFFFF"/>
        <w:spacing w:line="288" w:lineRule="auto"/>
        <w:ind w:firstLine="708"/>
        <w:jc w:val="both"/>
        <w:rPr>
          <w:rFonts w:ascii="Arial Narrow" w:hAnsi="Arial Narrow" w:cs="Tahoma"/>
          <w:color w:val="000000"/>
          <w:spacing w:val="-6"/>
          <w:sz w:val="26"/>
          <w:szCs w:val="26"/>
          <w:lang w:eastAsia="es-CO"/>
        </w:rPr>
      </w:pPr>
      <w:r w:rsidRPr="002E7086">
        <w:rPr>
          <w:rFonts w:ascii="Arial Narrow" w:hAnsi="Arial Narrow" w:cs="Tahoma"/>
          <w:color w:val="000000"/>
          <w:spacing w:val="-6"/>
          <w:sz w:val="26"/>
          <w:szCs w:val="26"/>
          <w:lang w:eastAsia="es-CO"/>
        </w:rPr>
        <w:lastRenderedPageBreak/>
        <w:t xml:space="preserve">El juzgado de conocimiento dictó sentencia el </w:t>
      </w:r>
      <w:r w:rsidR="005F3360" w:rsidRPr="002E7086">
        <w:rPr>
          <w:rFonts w:ascii="Arial Narrow" w:hAnsi="Arial Narrow" w:cs="Tahoma"/>
          <w:color w:val="000000"/>
          <w:spacing w:val="-6"/>
          <w:sz w:val="26"/>
          <w:szCs w:val="26"/>
          <w:lang w:eastAsia="es-CO"/>
        </w:rPr>
        <w:t>1 de noviembre de 2</w:t>
      </w:r>
      <w:r w:rsidR="008242A2" w:rsidRPr="002E7086">
        <w:rPr>
          <w:rFonts w:ascii="Arial Narrow" w:hAnsi="Arial Narrow" w:cs="Tahoma"/>
          <w:color w:val="000000"/>
          <w:spacing w:val="-6"/>
          <w:sz w:val="26"/>
          <w:szCs w:val="26"/>
          <w:lang w:eastAsia="es-CO"/>
        </w:rPr>
        <w:t>018</w:t>
      </w:r>
      <w:r w:rsidRPr="002E7086">
        <w:rPr>
          <w:rFonts w:ascii="Arial Narrow" w:hAnsi="Arial Narrow" w:cs="Tahoma"/>
          <w:color w:val="000000"/>
          <w:spacing w:val="-6"/>
          <w:sz w:val="26"/>
          <w:szCs w:val="26"/>
          <w:lang w:eastAsia="es-CO"/>
        </w:rPr>
        <w:t xml:space="preserve">, </w:t>
      </w:r>
      <w:r w:rsidR="008242A2" w:rsidRPr="002E7086">
        <w:rPr>
          <w:rFonts w:ascii="Arial Narrow" w:hAnsi="Arial Narrow" w:cs="Tahoma"/>
          <w:color w:val="000000"/>
          <w:spacing w:val="-6"/>
          <w:sz w:val="26"/>
          <w:szCs w:val="26"/>
          <w:lang w:eastAsia="es-CO"/>
        </w:rPr>
        <w:t xml:space="preserve">en la que </w:t>
      </w:r>
      <w:r w:rsidR="005F3360" w:rsidRPr="002E7086">
        <w:rPr>
          <w:rFonts w:ascii="Arial Narrow" w:hAnsi="Arial Narrow" w:cs="Tahoma"/>
          <w:color w:val="000000"/>
          <w:spacing w:val="-6"/>
          <w:sz w:val="26"/>
          <w:szCs w:val="26"/>
          <w:lang w:eastAsia="es-CO"/>
        </w:rPr>
        <w:t>negó las pretensiones d</w:t>
      </w:r>
      <w:r w:rsidR="002A73F9" w:rsidRPr="002E7086">
        <w:rPr>
          <w:rFonts w:ascii="Arial Narrow" w:hAnsi="Arial Narrow" w:cs="Tahoma"/>
          <w:color w:val="000000"/>
          <w:spacing w:val="-6"/>
          <w:sz w:val="26"/>
          <w:szCs w:val="26"/>
          <w:lang w:eastAsia="es-CO"/>
        </w:rPr>
        <w:t>e la demanda, argumentando que para calcular el IBL</w:t>
      </w:r>
      <w:r w:rsidR="002155B2" w:rsidRPr="002E7086">
        <w:rPr>
          <w:rFonts w:ascii="Arial Narrow" w:hAnsi="Arial Narrow" w:cs="Tahoma"/>
          <w:color w:val="000000"/>
          <w:spacing w:val="-6"/>
          <w:sz w:val="26"/>
          <w:szCs w:val="26"/>
          <w:lang w:eastAsia="es-CO"/>
        </w:rPr>
        <w:t xml:space="preserve"> de las pensiones en el RPM</w:t>
      </w:r>
      <w:r w:rsidR="002A73F9" w:rsidRPr="002E7086">
        <w:rPr>
          <w:rFonts w:ascii="Arial Narrow" w:hAnsi="Arial Narrow" w:cs="Tahoma"/>
          <w:color w:val="000000"/>
          <w:spacing w:val="-6"/>
          <w:sz w:val="26"/>
          <w:szCs w:val="26"/>
          <w:lang w:eastAsia="es-CO"/>
        </w:rPr>
        <w:t xml:space="preserve"> se aplica la </w:t>
      </w:r>
      <w:r w:rsidR="003A4FF3" w:rsidRPr="002E7086">
        <w:rPr>
          <w:rFonts w:ascii="Arial Narrow" w:hAnsi="Arial Narrow" w:cs="Tahoma"/>
          <w:color w:val="000000"/>
          <w:spacing w:val="-6"/>
          <w:sz w:val="26"/>
          <w:szCs w:val="26"/>
          <w:lang w:eastAsia="es-CO"/>
        </w:rPr>
        <w:t>fórmula</w:t>
      </w:r>
      <w:r w:rsidR="002A73F9" w:rsidRPr="002E7086">
        <w:rPr>
          <w:rFonts w:ascii="Arial Narrow" w:hAnsi="Arial Narrow" w:cs="Tahoma"/>
          <w:color w:val="000000"/>
          <w:spacing w:val="-6"/>
          <w:sz w:val="26"/>
          <w:szCs w:val="26"/>
          <w:lang w:eastAsia="es-CO"/>
        </w:rPr>
        <w:t xml:space="preserve"> </w:t>
      </w:r>
      <w:r w:rsidR="003A4FF3" w:rsidRPr="002E7086">
        <w:rPr>
          <w:rFonts w:ascii="Arial Narrow" w:hAnsi="Arial Narrow" w:cs="Tahoma"/>
          <w:color w:val="000000"/>
          <w:spacing w:val="-6"/>
          <w:sz w:val="26"/>
          <w:szCs w:val="26"/>
          <w:lang w:eastAsia="es-CO"/>
        </w:rPr>
        <w:t xml:space="preserve">de indexación </w:t>
      </w:r>
      <w:r w:rsidR="002A73F9" w:rsidRPr="002E7086">
        <w:rPr>
          <w:rFonts w:ascii="Arial Narrow" w:hAnsi="Arial Narrow" w:cs="Tahoma"/>
          <w:color w:val="000000"/>
          <w:spacing w:val="-6"/>
          <w:sz w:val="26"/>
          <w:szCs w:val="26"/>
          <w:lang w:eastAsia="es-CO"/>
        </w:rPr>
        <w:t xml:space="preserve">definida por la Sala Laboral de la Corte Suprema de Justicia en sentencia del 27 de septiembre de 2011, radicado No. 35508, y </w:t>
      </w:r>
      <w:r w:rsidR="00AE028E" w:rsidRPr="002E7086">
        <w:rPr>
          <w:rFonts w:ascii="Arial Narrow" w:hAnsi="Arial Narrow" w:cs="Tahoma"/>
          <w:color w:val="000000"/>
          <w:spacing w:val="-6"/>
          <w:sz w:val="26"/>
          <w:szCs w:val="26"/>
          <w:lang w:eastAsia="es-CO"/>
        </w:rPr>
        <w:t xml:space="preserve">que </w:t>
      </w:r>
      <w:r w:rsidR="002A73F9" w:rsidRPr="002E7086">
        <w:rPr>
          <w:rFonts w:ascii="Arial Narrow" w:hAnsi="Arial Narrow" w:cs="Tahoma"/>
          <w:color w:val="000000"/>
          <w:spacing w:val="-6"/>
          <w:sz w:val="26"/>
          <w:szCs w:val="26"/>
          <w:lang w:eastAsia="es-CO"/>
        </w:rPr>
        <w:t>conforme a las reglas del artículo 21 de la Ley 100 de 1993, para calcula</w:t>
      </w:r>
      <w:r w:rsidR="001E3DE2" w:rsidRPr="002E7086">
        <w:rPr>
          <w:rFonts w:ascii="Arial Narrow" w:hAnsi="Arial Narrow" w:cs="Tahoma"/>
          <w:color w:val="000000"/>
          <w:spacing w:val="-6"/>
          <w:sz w:val="26"/>
          <w:szCs w:val="26"/>
          <w:lang w:eastAsia="es-CO"/>
        </w:rPr>
        <w:t xml:space="preserve">r el IBL </w:t>
      </w:r>
      <w:r w:rsidR="003A4FF3" w:rsidRPr="002E7086">
        <w:rPr>
          <w:rFonts w:ascii="Arial Narrow" w:hAnsi="Arial Narrow" w:cs="Tahoma"/>
          <w:color w:val="000000"/>
          <w:spacing w:val="-6"/>
          <w:sz w:val="26"/>
          <w:szCs w:val="26"/>
          <w:lang w:eastAsia="es-CO"/>
        </w:rPr>
        <w:t>debía tenerse en cuenta el promedio de los</w:t>
      </w:r>
      <w:r w:rsidR="001E3DE2" w:rsidRPr="002E7086">
        <w:rPr>
          <w:rFonts w:ascii="Arial Narrow" w:hAnsi="Arial Narrow" w:cs="Tahoma"/>
          <w:color w:val="000000"/>
          <w:spacing w:val="-6"/>
          <w:sz w:val="26"/>
          <w:szCs w:val="26"/>
          <w:lang w:eastAsia="es-CO"/>
        </w:rPr>
        <w:t xml:space="preserve"> últimos 10 años;</w:t>
      </w:r>
      <w:r w:rsidR="002A73F9" w:rsidRPr="002E7086">
        <w:rPr>
          <w:rFonts w:ascii="Arial Narrow" w:hAnsi="Arial Narrow" w:cs="Tahoma"/>
          <w:color w:val="000000"/>
          <w:spacing w:val="-6"/>
          <w:sz w:val="26"/>
          <w:szCs w:val="26"/>
          <w:lang w:eastAsia="es-CO"/>
        </w:rPr>
        <w:t xml:space="preserve"> </w:t>
      </w:r>
      <w:r w:rsidR="002155B2" w:rsidRPr="002E7086">
        <w:rPr>
          <w:rFonts w:ascii="Arial Narrow" w:hAnsi="Arial Narrow" w:cs="Tahoma"/>
          <w:color w:val="000000"/>
          <w:spacing w:val="-6"/>
          <w:sz w:val="26"/>
          <w:szCs w:val="26"/>
          <w:lang w:eastAsia="es-CO"/>
        </w:rPr>
        <w:t>por lo que</w:t>
      </w:r>
      <w:r w:rsidR="003A4FF3" w:rsidRPr="002E7086">
        <w:rPr>
          <w:rFonts w:ascii="Arial Narrow" w:hAnsi="Arial Narrow" w:cs="Tahoma"/>
          <w:color w:val="000000"/>
          <w:spacing w:val="-6"/>
          <w:sz w:val="26"/>
          <w:szCs w:val="26"/>
          <w:lang w:eastAsia="es-CO"/>
        </w:rPr>
        <w:t>,</w:t>
      </w:r>
      <w:r w:rsidR="002155B2" w:rsidRPr="002E7086">
        <w:rPr>
          <w:rFonts w:ascii="Arial Narrow" w:hAnsi="Arial Narrow" w:cs="Tahoma"/>
          <w:color w:val="000000"/>
          <w:spacing w:val="-6"/>
          <w:sz w:val="26"/>
          <w:szCs w:val="26"/>
          <w:lang w:eastAsia="es-CO"/>
        </w:rPr>
        <w:t xml:space="preserve"> al realizar el correspondiente calculo arrojó un </w:t>
      </w:r>
      <w:r w:rsidR="003A4FF3" w:rsidRPr="002E7086">
        <w:rPr>
          <w:rFonts w:ascii="Arial Narrow" w:hAnsi="Arial Narrow" w:cs="Tahoma"/>
          <w:color w:val="000000"/>
          <w:spacing w:val="-6"/>
          <w:sz w:val="26"/>
          <w:szCs w:val="26"/>
          <w:lang w:eastAsia="es-CO"/>
        </w:rPr>
        <w:t>IBL</w:t>
      </w:r>
      <w:r w:rsidR="002155B2" w:rsidRPr="002E7086">
        <w:rPr>
          <w:rFonts w:ascii="Arial Narrow" w:hAnsi="Arial Narrow" w:cs="Tahoma"/>
          <w:color w:val="000000"/>
          <w:spacing w:val="-6"/>
          <w:sz w:val="26"/>
          <w:szCs w:val="26"/>
          <w:lang w:eastAsia="es-CO"/>
        </w:rPr>
        <w:t xml:space="preserve"> de $2.217.041, que resulta ser inferior al reconocido por Colpensiones en la Resolución No. </w:t>
      </w:r>
      <w:r w:rsidR="00B80165" w:rsidRPr="002E7086">
        <w:rPr>
          <w:rFonts w:ascii="Arial Narrow" w:hAnsi="Arial Narrow" w:cs="Tahoma"/>
          <w:color w:val="000000"/>
          <w:spacing w:val="-6"/>
          <w:sz w:val="26"/>
          <w:szCs w:val="26"/>
          <w:lang w:eastAsia="es-CO"/>
        </w:rPr>
        <w:t xml:space="preserve">SUB 292816 de 2017, que fue de $2.477.221, es decir, más favorable al calculado por el despacho, y </w:t>
      </w:r>
      <w:r w:rsidR="00A178BD" w:rsidRPr="002E7086">
        <w:rPr>
          <w:rFonts w:ascii="Arial Narrow" w:hAnsi="Arial Narrow" w:cs="Tahoma"/>
          <w:color w:val="000000"/>
          <w:spacing w:val="-6"/>
          <w:sz w:val="26"/>
          <w:szCs w:val="26"/>
          <w:lang w:eastAsia="es-CO"/>
        </w:rPr>
        <w:t xml:space="preserve">por </w:t>
      </w:r>
      <w:r w:rsidR="00B80165" w:rsidRPr="002E7086">
        <w:rPr>
          <w:rFonts w:ascii="Arial Narrow" w:hAnsi="Arial Narrow" w:cs="Tahoma"/>
          <w:color w:val="000000"/>
          <w:spacing w:val="-6"/>
          <w:sz w:val="26"/>
          <w:szCs w:val="26"/>
          <w:lang w:eastAsia="es-CO"/>
        </w:rPr>
        <w:t>ser</w:t>
      </w:r>
      <w:r w:rsidR="00235FBA" w:rsidRPr="002E7086">
        <w:rPr>
          <w:rFonts w:ascii="Arial Narrow" w:hAnsi="Arial Narrow" w:cs="Tahoma"/>
          <w:color w:val="000000"/>
          <w:spacing w:val="-6"/>
          <w:sz w:val="26"/>
          <w:szCs w:val="26"/>
          <w:lang w:eastAsia="es-CO"/>
        </w:rPr>
        <w:t xml:space="preserve"> el</w:t>
      </w:r>
      <w:r w:rsidR="00B80165" w:rsidRPr="002E7086">
        <w:rPr>
          <w:rFonts w:ascii="Arial Narrow" w:hAnsi="Arial Narrow" w:cs="Tahoma"/>
          <w:color w:val="000000"/>
          <w:spacing w:val="-6"/>
          <w:sz w:val="26"/>
          <w:szCs w:val="26"/>
          <w:lang w:eastAsia="es-CO"/>
        </w:rPr>
        <w:t xml:space="preserve"> único punto de discordia respecto del reconocimiento pensional, absuelve a la entidad. </w:t>
      </w:r>
    </w:p>
    <w:p w14:paraId="7AFBF62E" w14:textId="77777777" w:rsidR="00324E46" w:rsidRPr="002E7086" w:rsidRDefault="00324E46" w:rsidP="002E7086">
      <w:pPr>
        <w:shd w:val="clear" w:color="auto" w:fill="FFFFFF"/>
        <w:spacing w:line="288" w:lineRule="auto"/>
        <w:jc w:val="both"/>
        <w:rPr>
          <w:rFonts w:ascii="Arial Narrow" w:hAnsi="Arial Narrow" w:cs="Tahoma"/>
          <w:spacing w:val="-6"/>
          <w:sz w:val="26"/>
          <w:szCs w:val="26"/>
          <w:lang w:eastAsia="es-CO"/>
        </w:rPr>
      </w:pPr>
    </w:p>
    <w:p w14:paraId="2F204AA2" w14:textId="77777777" w:rsidR="00B105D6" w:rsidRPr="002E7086" w:rsidRDefault="00B105D6" w:rsidP="002E7086">
      <w:pPr>
        <w:tabs>
          <w:tab w:val="left" w:pos="709"/>
          <w:tab w:val="left" w:pos="8647"/>
        </w:tabs>
        <w:spacing w:line="288" w:lineRule="auto"/>
        <w:ind w:right="191"/>
        <w:jc w:val="both"/>
        <w:rPr>
          <w:rFonts w:ascii="Arial Narrow" w:hAnsi="Arial Narrow" w:cs="Tahoma"/>
          <w:b/>
          <w:iCs/>
          <w:color w:val="000000"/>
          <w:spacing w:val="-6"/>
          <w:sz w:val="26"/>
          <w:szCs w:val="26"/>
          <w:lang w:val="es-MX" w:eastAsia="es-CO"/>
        </w:rPr>
      </w:pPr>
      <w:r w:rsidRPr="002E7086">
        <w:rPr>
          <w:rFonts w:ascii="Arial Narrow" w:hAnsi="Arial Narrow" w:cs="Tahoma"/>
          <w:b/>
          <w:i/>
          <w:iCs/>
          <w:color w:val="000000"/>
          <w:spacing w:val="-6"/>
          <w:sz w:val="26"/>
          <w:szCs w:val="26"/>
          <w:lang w:val="es-MX" w:eastAsia="es-CO"/>
        </w:rPr>
        <w:tab/>
        <w:t xml:space="preserve">III. </w:t>
      </w:r>
      <w:r w:rsidR="00566DC6" w:rsidRPr="002E7086">
        <w:rPr>
          <w:rFonts w:ascii="Arial Narrow" w:hAnsi="Arial Narrow" w:cs="Tahoma"/>
          <w:b/>
          <w:i/>
          <w:iCs/>
          <w:color w:val="000000"/>
          <w:spacing w:val="-6"/>
          <w:sz w:val="26"/>
          <w:szCs w:val="26"/>
          <w:lang w:val="es-MX" w:eastAsia="es-CO"/>
        </w:rPr>
        <w:t>RECURSO DE APELACIÓN</w:t>
      </w:r>
      <w:r w:rsidRPr="002E7086">
        <w:rPr>
          <w:rFonts w:ascii="Arial Narrow" w:hAnsi="Arial Narrow" w:cs="Tahoma"/>
          <w:b/>
          <w:i/>
          <w:iCs/>
          <w:color w:val="000000"/>
          <w:spacing w:val="-6"/>
          <w:sz w:val="26"/>
          <w:szCs w:val="26"/>
          <w:lang w:val="es-MX" w:eastAsia="es-CO"/>
        </w:rPr>
        <w:t xml:space="preserve"> </w:t>
      </w:r>
      <w:r w:rsidRPr="002E7086">
        <w:rPr>
          <w:rFonts w:ascii="Arial Narrow" w:hAnsi="Arial Narrow" w:cs="Tahoma"/>
          <w:b/>
          <w:iCs/>
          <w:color w:val="000000"/>
          <w:spacing w:val="-6"/>
          <w:sz w:val="26"/>
          <w:szCs w:val="26"/>
          <w:lang w:val="es-MX" w:eastAsia="es-CO"/>
        </w:rPr>
        <w:tab/>
      </w:r>
    </w:p>
    <w:p w14:paraId="04DBEF83" w14:textId="77777777" w:rsidR="00B105D6" w:rsidRPr="002E7086" w:rsidRDefault="00B105D6" w:rsidP="002E7086">
      <w:pPr>
        <w:pStyle w:val="Sinespaciado"/>
        <w:spacing w:line="288" w:lineRule="auto"/>
        <w:rPr>
          <w:rFonts w:ascii="Arial Narrow" w:hAnsi="Arial Narrow"/>
          <w:b/>
          <w:sz w:val="26"/>
          <w:szCs w:val="26"/>
        </w:rPr>
      </w:pPr>
    </w:p>
    <w:p w14:paraId="04803316" w14:textId="0AE2E751" w:rsidR="00A92279" w:rsidRPr="002E7086" w:rsidRDefault="00B105D6" w:rsidP="002E7086">
      <w:pPr>
        <w:tabs>
          <w:tab w:val="left" w:pos="709"/>
          <w:tab w:val="left" w:pos="8647"/>
        </w:tabs>
        <w:spacing w:line="288" w:lineRule="auto"/>
        <w:ind w:right="191"/>
        <w:jc w:val="both"/>
        <w:rPr>
          <w:rFonts w:ascii="Arial Narrow" w:hAnsi="Arial Narrow" w:cs="Tahoma"/>
          <w:iCs/>
          <w:color w:val="000000"/>
          <w:spacing w:val="-6"/>
          <w:sz w:val="26"/>
          <w:szCs w:val="26"/>
          <w:lang w:val="es-MX" w:eastAsia="es-CO"/>
        </w:rPr>
      </w:pPr>
      <w:r w:rsidRPr="002E7086">
        <w:rPr>
          <w:rFonts w:ascii="Arial Narrow" w:hAnsi="Arial Narrow" w:cs="Tahoma"/>
          <w:iCs/>
          <w:color w:val="000000"/>
          <w:spacing w:val="-6"/>
          <w:sz w:val="26"/>
          <w:szCs w:val="26"/>
          <w:lang w:val="es-MX" w:eastAsia="es-CO"/>
        </w:rPr>
        <w:tab/>
      </w:r>
      <w:r w:rsidR="00566DC6" w:rsidRPr="002E7086">
        <w:rPr>
          <w:rFonts w:ascii="Arial Narrow" w:hAnsi="Arial Narrow" w:cs="Tahoma"/>
          <w:iCs/>
          <w:color w:val="000000"/>
          <w:spacing w:val="-6"/>
          <w:sz w:val="26"/>
          <w:szCs w:val="26"/>
          <w:lang w:val="es-MX" w:eastAsia="es-CO"/>
        </w:rPr>
        <w:t>El vocero judicial de la demandante se alzó contra la decisión de primer grado al considerar que en las Resoluciones SUB 292816 y GNR 6803, ambas de 2017,</w:t>
      </w:r>
      <w:r w:rsidR="00A92279" w:rsidRPr="002E7086">
        <w:rPr>
          <w:rFonts w:ascii="Arial Narrow" w:hAnsi="Arial Narrow" w:cs="Tahoma"/>
          <w:iCs/>
          <w:color w:val="000000"/>
          <w:spacing w:val="-6"/>
          <w:sz w:val="26"/>
          <w:szCs w:val="26"/>
          <w:lang w:val="es-MX" w:eastAsia="es-CO"/>
        </w:rPr>
        <w:t xml:space="preserve"> mediante las cuales Colpensiones liquidó la mesada pensional, </w:t>
      </w:r>
      <w:r w:rsidR="00566DC6" w:rsidRPr="002E7086">
        <w:rPr>
          <w:rFonts w:ascii="Arial Narrow" w:hAnsi="Arial Narrow" w:cs="Tahoma"/>
          <w:iCs/>
          <w:color w:val="000000"/>
          <w:spacing w:val="-6"/>
          <w:sz w:val="26"/>
          <w:szCs w:val="26"/>
          <w:lang w:val="es-MX" w:eastAsia="es-CO"/>
        </w:rPr>
        <w:t>no index</w:t>
      </w:r>
      <w:r w:rsidR="00A92279" w:rsidRPr="002E7086">
        <w:rPr>
          <w:rFonts w:ascii="Arial Narrow" w:hAnsi="Arial Narrow" w:cs="Tahoma"/>
          <w:iCs/>
          <w:color w:val="000000"/>
          <w:spacing w:val="-6"/>
          <w:sz w:val="26"/>
          <w:szCs w:val="26"/>
          <w:lang w:val="es-MX" w:eastAsia="es-CO"/>
        </w:rPr>
        <w:t xml:space="preserve">ó los valores, por lo que depreca se acceda a la reliquidación de la </w:t>
      </w:r>
      <w:r w:rsidR="00DC2468" w:rsidRPr="002E7086">
        <w:rPr>
          <w:rFonts w:ascii="Arial Narrow" w:hAnsi="Arial Narrow" w:cs="Tahoma"/>
          <w:iCs/>
          <w:color w:val="000000"/>
          <w:spacing w:val="-6"/>
          <w:sz w:val="26"/>
          <w:szCs w:val="26"/>
          <w:lang w:val="es-MX" w:eastAsia="es-CO"/>
        </w:rPr>
        <w:t>misma y</w:t>
      </w:r>
      <w:r w:rsidR="00A92279" w:rsidRPr="002E7086">
        <w:rPr>
          <w:rFonts w:ascii="Arial Narrow" w:hAnsi="Arial Narrow" w:cs="Tahoma"/>
          <w:iCs/>
          <w:color w:val="000000"/>
          <w:spacing w:val="-6"/>
          <w:sz w:val="26"/>
          <w:szCs w:val="26"/>
          <w:lang w:val="es-MX" w:eastAsia="es-CO"/>
        </w:rPr>
        <w:t xml:space="preserve"> la indexación de los valores reconocidos </w:t>
      </w:r>
      <w:r w:rsidR="0064206A" w:rsidRPr="002E7086">
        <w:rPr>
          <w:rFonts w:ascii="Arial Narrow" w:hAnsi="Arial Narrow" w:cs="Tahoma"/>
          <w:iCs/>
          <w:color w:val="000000"/>
          <w:spacing w:val="-6"/>
          <w:sz w:val="26"/>
          <w:szCs w:val="26"/>
          <w:lang w:val="es-MX" w:eastAsia="es-CO"/>
        </w:rPr>
        <w:t xml:space="preserve">como retroactivo </w:t>
      </w:r>
      <w:r w:rsidR="00A92279" w:rsidRPr="002E7086">
        <w:rPr>
          <w:rFonts w:ascii="Arial Narrow" w:hAnsi="Arial Narrow" w:cs="Tahoma"/>
          <w:iCs/>
          <w:color w:val="000000"/>
          <w:spacing w:val="-6"/>
          <w:sz w:val="26"/>
          <w:szCs w:val="26"/>
          <w:lang w:val="es-MX" w:eastAsia="es-CO"/>
        </w:rPr>
        <w:t>en las dos resoluciones expedidas por la entidad.</w:t>
      </w:r>
    </w:p>
    <w:p w14:paraId="453472D6" w14:textId="77777777" w:rsidR="00DC2468" w:rsidRPr="002E7086" w:rsidRDefault="00DC2468" w:rsidP="002E7086">
      <w:pPr>
        <w:tabs>
          <w:tab w:val="left" w:pos="709"/>
          <w:tab w:val="left" w:pos="8647"/>
        </w:tabs>
        <w:spacing w:line="288" w:lineRule="auto"/>
        <w:ind w:right="191"/>
        <w:jc w:val="both"/>
        <w:rPr>
          <w:rFonts w:ascii="Arial Narrow" w:hAnsi="Arial Narrow" w:cs="Tahoma"/>
          <w:iCs/>
          <w:color w:val="000000"/>
          <w:spacing w:val="-6"/>
          <w:sz w:val="26"/>
          <w:szCs w:val="26"/>
          <w:lang w:val="es-MX" w:eastAsia="es-CO"/>
        </w:rPr>
      </w:pPr>
    </w:p>
    <w:p w14:paraId="42D059BD" w14:textId="77777777" w:rsidR="00B105D6" w:rsidRPr="002E7086" w:rsidRDefault="00FC0601" w:rsidP="002E7086">
      <w:pPr>
        <w:shd w:val="clear" w:color="auto" w:fill="FFFFFF"/>
        <w:tabs>
          <w:tab w:val="left" w:pos="5197"/>
        </w:tabs>
        <w:spacing w:line="288" w:lineRule="auto"/>
        <w:ind w:firstLine="851"/>
        <w:jc w:val="both"/>
        <w:rPr>
          <w:rFonts w:ascii="Arial Narrow" w:hAnsi="Arial Narrow" w:cs="Tahoma"/>
          <w:b/>
          <w:color w:val="000000"/>
          <w:spacing w:val="-6"/>
          <w:sz w:val="26"/>
          <w:szCs w:val="26"/>
          <w:lang w:eastAsia="es-CO"/>
        </w:rPr>
      </w:pPr>
      <w:r w:rsidRPr="002E7086">
        <w:rPr>
          <w:rFonts w:ascii="Arial Narrow" w:hAnsi="Arial Narrow" w:cs="Tahoma"/>
          <w:b/>
          <w:color w:val="000000"/>
          <w:spacing w:val="-6"/>
          <w:sz w:val="26"/>
          <w:szCs w:val="26"/>
          <w:lang w:eastAsia="es-CO"/>
        </w:rPr>
        <w:t xml:space="preserve">Problema jurídico: </w:t>
      </w:r>
    </w:p>
    <w:p w14:paraId="4E0F86D2" w14:textId="77777777" w:rsidR="00327944" w:rsidRPr="002E7086" w:rsidRDefault="00327944" w:rsidP="002E7086">
      <w:pPr>
        <w:pStyle w:val="Sinespaciado"/>
        <w:spacing w:line="288" w:lineRule="auto"/>
        <w:rPr>
          <w:rFonts w:ascii="Arial Narrow" w:hAnsi="Arial Narrow"/>
          <w:sz w:val="26"/>
          <w:szCs w:val="26"/>
        </w:rPr>
      </w:pPr>
    </w:p>
    <w:p w14:paraId="44B3F3FD" w14:textId="77777777" w:rsidR="009F1302" w:rsidRPr="002E7086" w:rsidRDefault="00B105D6" w:rsidP="002E7086">
      <w:pPr>
        <w:tabs>
          <w:tab w:val="left" w:pos="0"/>
          <w:tab w:val="left" w:pos="8647"/>
        </w:tabs>
        <w:suppressAutoHyphens/>
        <w:spacing w:line="288" w:lineRule="auto"/>
        <w:ind w:firstLine="900"/>
        <w:jc w:val="both"/>
        <w:rPr>
          <w:rFonts w:ascii="Arial Narrow" w:hAnsi="Arial Narrow" w:cs="Tahoma"/>
          <w:i/>
          <w:spacing w:val="-6"/>
          <w:sz w:val="26"/>
          <w:szCs w:val="26"/>
        </w:rPr>
      </w:pPr>
      <w:r w:rsidRPr="002E7086">
        <w:rPr>
          <w:rFonts w:ascii="Arial Narrow" w:hAnsi="Arial Narrow" w:cs="Tahoma"/>
          <w:i/>
          <w:spacing w:val="-6"/>
          <w:sz w:val="26"/>
          <w:szCs w:val="26"/>
        </w:rPr>
        <w:t>¿Es procedente</w:t>
      </w:r>
      <w:r w:rsidR="00327944" w:rsidRPr="002E7086">
        <w:rPr>
          <w:rFonts w:ascii="Arial Narrow" w:hAnsi="Arial Narrow" w:cs="Tahoma"/>
          <w:i/>
          <w:spacing w:val="-6"/>
          <w:sz w:val="26"/>
          <w:szCs w:val="26"/>
        </w:rPr>
        <w:t xml:space="preserve"> reliquidar la pensión de vejez que le fue reconocida a</w:t>
      </w:r>
      <w:r w:rsidR="006C19CA" w:rsidRPr="002E7086">
        <w:rPr>
          <w:rFonts w:ascii="Arial Narrow" w:hAnsi="Arial Narrow" w:cs="Tahoma"/>
          <w:i/>
          <w:spacing w:val="-6"/>
          <w:sz w:val="26"/>
          <w:szCs w:val="26"/>
        </w:rPr>
        <w:t xml:space="preserve"> </w:t>
      </w:r>
      <w:r w:rsidR="00327944" w:rsidRPr="002E7086">
        <w:rPr>
          <w:rFonts w:ascii="Arial Narrow" w:hAnsi="Arial Narrow" w:cs="Tahoma"/>
          <w:i/>
          <w:spacing w:val="-6"/>
          <w:sz w:val="26"/>
          <w:szCs w:val="26"/>
        </w:rPr>
        <w:t>l</w:t>
      </w:r>
      <w:r w:rsidR="006C19CA" w:rsidRPr="002E7086">
        <w:rPr>
          <w:rFonts w:ascii="Arial Narrow" w:hAnsi="Arial Narrow" w:cs="Tahoma"/>
          <w:i/>
          <w:spacing w:val="-6"/>
          <w:sz w:val="26"/>
          <w:szCs w:val="26"/>
        </w:rPr>
        <w:t>a</w:t>
      </w:r>
      <w:r w:rsidR="00327944" w:rsidRPr="002E7086">
        <w:rPr>
          <w:rFonts w:ascii="Arial Narrow" w:hAnsi="Arial Narrow" w:cs="Tahoma"/>
          <w:i/>
          <w:spacing w:val="-6"/>
          <w:sz w:val="26"/>
          <w:szCs w:val="26"/>
        </w:rPr>
        <w:t xml:space="preserve"> actor</w:t>
      </w:r>
      <w:r w:rsidR="006C19CA" w:rsidRPr="002E7086">
        <w:rPr>
          <w:rFonts w:ascii="Arial Narrow" w:hAnsi="Arial Narrow" w:cs="Tahoma"/>
          <w:i/>
          <w:spacing w:val="-6"/>
          <w:sz w:val="26"/>
          <w:szCs w:val="26"/>
        </w:rPr>
        <w:t>a</w:t>
      </w:r>
      <w:r w:rsidR="00327944" w:rsidRPr="002E7086">
        <w:rPr>
          <w:rFonts w:ascii="Arial Narrow" w:hAnsi="Arial Narrow" w:cs="Tahoma"/>
          <w:i/>
          <w:spacing w:val="-6"/>
          <w:sz w:val="26"/>
          <w:szCs w:val="26"/>
        </w:rPr>
        <w:t>?</w:t>
      </w:r>
    </w:p>
    <w:p w14:paraId="46A4189C" w14:textId="77777777" w:rsidR="009F1302" w:rsidRPr="002E7086" w:rsidRDefault="009F1302" w:rsidP="002E7086">
      <w:pPr>
        <w:tabs>
          <w:tab w:val="left" w:pos="0"/>
          <w:tab w:val="left" w:pos="8647"/>
        </w:tabs>
        <w:suppressAutoHyphens/>
        <w:spacing w:line="288" w:lineRule="auto"/>
        <w:ind w:firstLine="900"/>
        <w:jc w:val="both"/>
        <w:rPr>
          <w:rFonts w:ascii="Arial Narrow" w:hAnsi="Arial Narrow" w:cs="Tahoma"/>
          <w:i/>
          <w:spacing w:val="-6"/>
          <w:sz w:val="26"/>
          <w:szCs w:val="26"/>
        </w:rPr>
      </w:pPr>
    </w:p>
    <w:p w14:paraId="20510180" w14:textId="77777777" w:rsidR="00B105D6" w:rsidRPr="002E7086" w:rsidRDefault="009F1302" w:rsidP="002E7086">
      <w:pPr>
        <w:tabs>
          <w:tab w:val="left" w:pos="0"/>
          <w:tab w:val="left" w:pos="8647"/>
        </w:tabs>
        <w:suppressAutoHyphens/>
        <w:spacing w:line="288" w:lineRule="auto"/>
        <w:ind w:firstLine="900"/>
        <w:jc w:val="both"/>
        <w:rPr>
          <w:rFonts w:ascii="Arial Narrow" w:hAnsi="Arial Narrow"/>
          <w:spacing w:val="-6"/>
          <w:sz w:val="26"/>
          <w:szCs w:val="26"/>
        </w:rPr>
      </w:pPr>
      <w:r w:rsidRPr="002E7086">
        <w:rPr>
          <w:rFonts w:ascii="Arial Narrow" w:hAnsi="Arial Narrow" w:cs="Tahoma"/>
          <w:i/>
          <w:spacing w:val="-6"/>
          <w:sz w:val="26"/>
          <w:szCs w:val="26"/>
        </w:rPr>
        <w:t>¿Es procedente indexar el retroactivo pensional reconocido a la actora?</w:t>
      </w:r>
      <w:r w:rsidR="00327944" w:rsidRPr="002E7086">
        <w:rPr>
          <w:rFonts w:ascii="Arial Narrow" w:hAnsi="Arial Narrow" w:cs="Tahoma"/>
          <w:i/>
          <w:spacing w:val="-6"/>
          <w:sz w:val="26"/>
          <w:szCs w:val="26"/>
        </w:rPr>
        <w:t xml:space="preserve"> </w:t>
      </w:r>
    </w:p>
    <w:p w14:paraId="5EB34365" w14:textId="77777777" w:rsidR="00327944" w:rsidRPr="002E7086" w:rsidRDefault="00327944" w:rsidP="002E7086">
      <w:pPr>
        <w:tabs>
          <w:tab w:val="left" w:pos="0"/>
          <w:tab w:val="left" w:pos="8647"/>
        </w:tabs>
        <w:suppressAutoHyphens/>
        <w:spacing w:line="288" w:lineRule="auto"/>
        <w:ind w:firstLine="900"/>
        <w:jc w:val="both"/>
        <w:rPr>
          <w:rFonts w:ascii="Arial Narrow" w:hAnsi="Arial Narrow" w:cs="Tahoma"/>
          <w:i/>
          <w:spacing w:val="-6"/>
          <w:sz w:val="26"/>
          <w:szCs w:val="26"/>
        </w:rPr>
      </w:pPr>
    </w:p>
    <w:p w14:paraId="1E2D66DD" w14:textId="77777777" w:rsidR="00B105D6" w:rsidRPr="002E7086" w:rsidRDefault="00B105D6" w:rsidP="002E7086">
      <w:pPr>
        <w:tabs>
          <w:tab w:val="left" w:pos="0"/>
          <w:tab w:val="left" w:pos="8647"/>
        </w:tabs>
        <w:suppressAutoHyphens/>
        <w:spacing w:line="288" w:lineRule="auto"/>
        <w:ind w:firstLine="900"/>
        <w:jc w:val="both"/>
        <w:rPr>
          <w:rFonts w:ascii="Arial Narrow" w:hAnsi="Arial Narrow" w:cs="Tahoma"/>
          <w:b/>
          <w:spacing w:val="-6"/>
          <w:sz w:val="26"/>
          <w:szCs w:val="26"/>
        </w:rPr>
      </w:pPr>
      <w:r w:rsidRPr="002E7086">
        <w:rPr>
          <w:rFonts w:ascii="Arial Narrow" w:hAnsi="Arial Narrow" w:cs="Tahoma"/>
          <w:b/>
          <w:i/>
          <w:spacing w:val="-6"/>
          <w:sz w:val="26"/>
          <w:szCs w:val="26"/>
        </w:rPr>
        <w:t>Alegatos en esta instancia</w:t>
      </w:r>
      <w:r w:rsidRPr="002E7086">
        <w:rPr>
          <w:rFonts w:ascii="Arial Narrow" w:hAnsi="Arial Narrow" w:cs="Tahoma"/>
          <w:b/>
          <w:spacing w:val="-6"/>
          <w:sz w:val="26"/>
          <w:szCs w:val="26"/>
        </w:rPr>
        <w:t>:</w:t>
      </w:r>
    </w:p>
    <w:p w14:paraId="4ECFF8B6" w14:textId="77777777" w:rsidR="00B105D6" w:rsidRPr="002E7086" w:rsidRDefault="00B105D6" w:rsidP="002E7086">
      <w:pPr>
        <w:pStyle w:val="Sinespaciado"/>
        <w:spacing w:line="288" w:lineRule="auto"/>
        <w:rPr>
          <w:rFonts w:ascii="Arial Narrow" w:hAnsi="Arial Narrow"/>
          <w:sz w:val="26"/>
          <w:szCs w:val="26"/>
        </w:rPr>
      </w:pPr>
    </w:p>
    <w:p w14:paraId="1B854273" w14:textId="77777777" w:rsidR="00B105D6" w:rsidRPr="002E7086" w:rsidRDefault="00B105D6" w:rsidP="002E7086">
      <w:pPr>
        <w:spacing w:line="288" w:lineRule="auto"/>
        <w:ind w:firstLine="851"/>
        <w:jc w:val="both"/>
        <w:rPr>
          <w:rFonts w:ascii="Arial Narrow" w:hAnsi="Arial Narrow" w:cs="Tahoma"/>
          <w:spacing w:val="-6"/>
          <w:sz w:val="26"/>
          <w:szCs w:val="26"/>
        </w:rPr>
      </w:pPr>
      <w:r w:rsidRPr="002E7086">
        <w:rPr>
          <w:rFonts w:ascii="Arial Narrow" w:hAnsi="Arial Narrow" w:cs="Tahoma"/>
          <w:spacing w:val="-6"/>
          <w:sz w:val="26"/>
          <w:szCs w:val="26"/>
        </w:rPr>
        <w:t>En este estado de la</w:t>
      </w:r>
      <w:r w:rsidR="00DE0F50" w:rsidRPr="002E7086">
        <w:rPr>
          <w:rFonts w:ascii="Arial Narrow" w:hAnsi="Arial Narrow" w:cs="Tahoma"/>
          <w:spacing w:val="-6"/>
          <w:sz w:val="26"/>
          <w:szCs w:val="26"/>
        </w:rPr>
        <w:t>s</w:t>
      </w:r>
      <w:r w:rsidRPr="002E7086">
        <w:rPr>
          <w:rFonts w:ascii="Arial Narrow" w:hAnsi="Arial Narrow" w:cs="Tahoma"/>
          <w:spacing w:val="-6"/>
          <w:sz w:val="26"/>
          <w:szCs w:val="26"/>
        </w:rPr>
        <w:t xml:space="preserve"> diligencia</w:t>
      </w:r>
      <w:r w:rsidR="00DE0F50" w:rsidRPr="002E7086">
        <w:rPr>
          <w:rFonts w:ascii="Arial Narrow" w:hAnsi="Arial Narrow" w:cs="Tahoma"/>
          <w:spacing w:val="-6"/>
          <w:sz w:val="26"/>
          <w:szCs w:val="26"/>
        </w:rPr>
        <w:t>s</w:t>
      </w:r>
      <w:r w:rsidRPr="002E7086">
        <w:rPr>
          <w:rFonts w:ascii="Arial Narrow" w:hAnsi="Arial Narrow" w:cs="Tahoma"/>
          <w:spacing w:val="-6"/>
          <w:sz w:val="26"/>
          <w:szCs w:val="26"/>
        </w:rPr>
        <w:t xml:space="preserve"> y antes de que la Colegiatura, de respuesta al problema jurídico planteado, se corre traslado por el término de 8 minutos, a cada uno de los voceros judiciales de las partes asistentes a la audiencia. Escuchadas las anteriores intervenciones que en síntesis reflejan los puntos debatidos por los integrantes de la Sala, se procede a decidir de fondo, previa las siguientes: </w:t>
      </w:r>
    </w:p>
    <w:p w14:paraId="230A45EF" w14:textId="77777777" w:rsidR="00155F35" w:rsidRPr="002E7086" w:rsidRDefault="00155F35" w:rsidP="002E7086">
      <w:pPr>
        <w:pStyle w:val="Sinespaciado"/>
        <w:spacing w:line="288" w:lineRule="auto"/>
        <w:rPr>
          <w:rFonts w:ascii="Arial Narrow" w:hAnsi="Arial Narrow"/>
          <w:spacing w:val="-6"/>
          <w:sz w:val="26"/>
          <w:szCs w:val="26"/>
        </w:rPr>
      </w:pPr>
    </w:p>
    <w:p w14:paraId="5C2997C5" w14:textId="77777777" w:rsidR="00B105D6" w:rsidRPr="002E7086" w:rsidRDefault="0063230E" w:rsidP="002E7086">
      <w:pPr>
        <w:spacing w:line="288" w:lineRule="auto"/>
        <w:ind w:left="1418" w:hanging="578"/>
        <w:jc w:val="both"/>
        <w:rPr>
          <w:rFonts w:ascii="Arial Narrow" w:hAnsi="Arial Narrow" w:cs="Tahoma"/>
          <w:i/>
          <w:spacing w:val="-6"/>
          <w:sz w:val="26"/>
          <w:szCs w:val="26"/>
        </w:rPr>
      </w:pPr>
      <w:r w:rsidRPr="002E7086">
        <w:rPr>
          <w:rFonts w:ascii="Arial Narrow" w:hAnsi="Arial Narrow" w:cs="Tahoma"/>
          <w:b/>
          <w:i/>
          <w:spacing w:val="-6"/>
          <w:sz w:val="26"/>
          <w:szCs w:val="26"/>
        </w:rPr>
        <w:t>IV</w:t>
      </w:r>
      <w:r w:rsidR="00B105D6" w:rsidRPr="002E7086">
        <w:rPr>
          <w:rFonts w:ascii="Arial Narrow" w:hAnsi="Arial Narrow" w:cs="Tahoma"/>
          <w:b/>
          <w:i/>
          <w:spacing w:val="-6"/>
          <w:sz w:val="26"/>
          <w:szCs w:val="26"/>
        </w:rPr>
        <w:t>. CONSIDERACIONES</w:t>
      </w:r>
      <w:r w:rsidR="00B105D6" w:rsidRPr="002E7086">
        <w:rPr>
          <w:rFonts w:ascii="Arial Narrow" w:hAnsi="Arial Narrow" w:cs="Tahoma"/>
          <w:i/>
          <w:spacing w:val="-6"/>
          <w:sz w:val="26"/>
          <w:szCs w:val="26"/>
        </w:rPr>
        <w:t>:</w:t>
      </w:r>
    </w:p>
    <w:p w14:paraId="023B45BA" w14:textId="77777777" w:rsidR="00155F35" w:rsidRPr="002E7086" w:rsidRDefault="00155F35" w:rsidP="002E7086">
      <w:pPr>
        <w:pStyle w:val="Sinespaciado"/>
        <w:spacing w:line="288" w:lineRule="auto"/>
        <w:rPr>
          <w:rFonts w:ascii="Arial Narrow" w:hAnsi="Arial Narrow"/>
          <w:sz w:val="26"/>
          <w:szCs w:val="26"/>
        </w:rPr>
      </w:pPr>
    </w:p>
    <w:p w14:paraId="36EEA4CC" w14:textId="77777777" w:rsidR="00012222" w:rsidRPr="002E7086" w:rsidRDefault="005277D5" w:rsidP="002E7086">
      <w:pPr>
        <w:spacing w:line="288" w:lineRule="auto"/>
        <w:ind w:firstLine="851"/>
        <w:jc w:val="both"/>
        <w:rPr>
          <w:rFonts w:ascii="Arial Narrow" w:hAnsi="Arial Narrow" w:cs="Tahoma"/>
          <w:spacing w:val="-6"/>
          <w:sz w:val="26"/>
          <w:szCs w:val="26"/>
        </w:rPr>
      </w:pPr>
      <w:r w:rsidRPr="002E7086">
        <w:rPr>
          <w:rFonts w:ascii="Arial Narrow" w:hAnsi="Arial Narrow" w:cs="Tahoma"/>
          <w:spacing w:val="-6"/>
          <w:sz w:val="26"/>
          <w:szCs w:val="26"/>
        </w:rPr>
        <w:t>Para resolver la instancia, se tiene conforme a las pruebas documentales que re</w:t>
      </w:r>
      <w:r w:rsidR="000822F3" w:rsidRPr="002E7086">
        <w:rPr>
          <w:rFonts w:ascii="Arial Narrow" w:hAnsi="Arial Narrow" w:cs="Tahoma"/>
          <w:spacing w:val="-6"/>
          <w:sz w:val="26"/>
          <w:szCs w:val="26"/>
        </w:rPr>
        <w:t>posan en el expediente</w:t>
      </w:r>
      <w:r w:rsidR="00012222" w:rsidRPr="002E7086">
        <w:rPr>
          <w:rFonts w:ascii="Arial Narrow" w:hAnsi="Arial Narrow" w:cs="Tahoma"/>
          <w:spacing w:val="-6"/>
          <w:sz w:val="26"/>
          <w:szCs w:val="26"/>
        </w:rPr>
        <w:t xml:space="preserve">, </w:t>
      </w:r>
      <w:r w:rsidR="000822F3" w:rsidRPr="002E7086">
        <w:rPr>
          <w:rFonts w:ascii="Arial Narrow" w:hAnsi="Arial Narrow" w:cs="Tahoma"/>
          <w:spacing w:val="-6"/>
          <w:sz w:val="26"/>
          <w:szCs w:val="26"/>
        </w:rPr>
        <w:t>que</w:t>
      </w:r>
      <w:r w:rsidR="00012222" w:rsidRPr="002E7086">
        <w:rPr>
          <w:rFonts w:ascii="Arial Narrow" w:hAnsi="Arial Narrow" w:cs="Tahoma"/>
          <w:spacing w:val="-6"/>
          <w:sz w:val="26"/>
          <w:szCs w:val="26"/>
        </w:rPr>
        <w:t xml:space="preserve"> a través de la Resolución No. </w:t>
      </w:r>
      <w:r w:rsidR="004D63F1" w:rsidRPr="002E7086">
        <w:rPr>
          <w:rFonts w:ascii="Arial Narrow" w:hAnsi="Arial Narrow" w:cs="Tahoma"/>
          <w:spacing w:val="-6"/>
          <w:sz w:val="26"/>
          <w:szCs w:val="26"/>
        </w:rPr>
        <w:t xml:space="preserve">GNR 62803 del 1 de marzo de 2017, Colpensiones </w:t>
      </w:r>
      <w:r w:rsidRPr="002E7086">
        <w:rPr>
          <w:rFonts w:ascii="Arial Narrow" w:hAnsi="Arial Narrow" w:cs="Tahoma"/>
          <w:spacing w:val="-6"/>
          <w:sz w:val="26"/>
          <w:szCs w:val="26"/>
        </w:rPr>
        <w:t xml:space="preserve">le reconoció </w:t>
      </w:r>
      <w:r w:rsidR="000822F3" w:rsidRPr="002E7086">
        <w:rPr>
          <w:rFonts w:ascii="Arial Narrow" w:hAnsi="Arial Narrow" w:cs="Tahoma"/>
          <w:spacing w:val="-6"/>
          <w:sz w:val="26"/>
          <w:szCs w:val="26"/>
        </w:rPr>
        <w:t>a</w:t>
      </w:r>
      <w:r w:rsidR="004D63F1" w:rsidRPr="002E7086">
        <w:rPr>
          <w:rFonts w:ascii="Arial Narrow" w:hAnsi="Arial Narrow" w:cs="Tahoma"/>
          <w:spacing w:val="-6"/>
          <w:sz w:val="26"/>
          <w:szCs w:val="26"/>
        </w:rPr>
        <w:t xml:space="preserve"> </w:t>
      </w:r>
      <w:r w:rsidR="000822F3" w:rsidRPr="002E7086">
        <w:rPr>
          <w:rFonts w:ascii="Arial Narrow" w:hAnsi="Arial Narrow" w:cs="Tahoma"/>
          <w:spacing w:val="-6"/>
          <w:sz w:val="26"/>
          <w:szCs w:val="26"/>
        </w:rPr>
        <w:t>l</w:t>
      </w:r>
      <w:r w:rsidR="004D63F1" w:rsidRPr="002E7086">
        <w:rPr>
          <w:rFonts w:ascii="Arial Narrow" w:hAnsi="Arial Narrow" w:cs="Tahoma"/>
          <w:spacing w:val="-6"/>
          <w:sz w:val="26"/>
          <w:szCs w:val="26"/>
        </w:rPr>
        <w:t>a</w:t>
      </w:r>
      <w:r w:rsidR="000822F3" w:rsidRPr="002E7086">
        <w:rPr>
          <w:rFonts w:ascii="Arial Narrow" w:hAnsi="Arial Narrow" w:cs="Tahoma"/>
          <w:spacing w:val="-6"/>
          <w:sz w:val="26"/>
          <w:szCs w:val="26"/>
        </w:rPr>
        <w:t xml:space="preserve"> señor</w:t>
      </w:r>
      <w:r w:rsidR="004D63F1" w:rsidRPr="002E7086">
        <w:rPr>
          <w:rFonts w:ascii="Arial Narrow" w:hAnsi="Arial Narrow" w:cs="Tahoma"/>
          <w:spacing w:val="-6"/>
          <w:sz w:val="26"/>
          <w:szCs w:val="26"/>
        </w:rPr>
        <w:t xml:space="preserve">a </w:t>
      </w:r>
      <w:r w:rsidR="007F05A0" w:rsidRPr="002E7086">
        <w:rPr>
          <w:rFonts w:ascii="Arial Narrow" w:hAnsi="Arial Narrow" w:cs="Tahoma"/>
          <w:spacing w:val="-6"/>
          <w:sz w:val="26"/>
          <w:szCs w:val="26"/>
        </w:rPr>
        <w:t>Luz Marina Antía Londoño</w:t>
      </w:r>
      <w:r w:rsidR="000822F3" w:rsidRPr="002E7086">
        <w:rPr>
          <w:rFonts w:ascii="Arial Narrow" w:hAnsi="Arial Narrow" w:cs="Tahoma"/>
          <w:spacing w:val="-6"/>
          <w:sz w:val="26"/>
          <w:szCs w:val="26"/>
        </w:rPr>
        <w:t xml:space="preserve">, </w:t>
      </w:r>
      <w:r w:rsidR="00151CF8" w:rsidRPr="002E7086">
        <w:rPr>
          <w:rFonts w:ascii="Arial Narrow" w:hAnsi="Arial Narrow" w:cs="Tahoma"/>
          <w:spacing w:val="-6"/>
          <w:sz w:val="26"/>
          <w:szCs w:val="26"/>
        </w:rPr>
        <w:t>una</w:t>
      </w:r>
      <w:r w:rsidR="00012222" w:rsidRPr="002E7086">
        <w:rPr>
          <w:rFonts w:ascii="Arial Narrow" w:hAnsi="Arial Narrow" w:cs="Tahoma"/>
          <w:spacing w:val="-6"/>
          <w:sz w:val="26"/>
          <w:szCs w:val="26"/>
        </w:rPr>
        <w:t xml:space="preserve"> pensión de vejez </w:t>
      </w:r>
      <w:r w:rsidR="001E4F34" w:rsidRPr="002E7086">
        <w:rPr>
          <w:rFonts w:ascii="Arial Narrow" w:hAnsi="Arial Narrow" w:cs="Tahoma"/>
          <w:spacing w:val="-6"/>
          <w:sz w:val="26"/>
          <w:szCs w:val="26"/>
        </w:rPr>
        <w:t xml:space="preserve">a partir del </w:t>
      </w:r>
      <w:r w:rsidR="007F05A0" w:rsidRPr="002E7086">
        <w:rPr>
          <w:rFonts w:ascii="Arial Narrow" w:hAnsi="Arial Narrow" w:cs="Tahoma"/>
          <w:spacing w:val="-6"/>
          <w:sz w:val="26"/>
          <w:szCs w:val="26"/>
        </w:rPr>
        <w:t>19 de septiembre de 2011</w:t>
      </w:r>
      <w:r w:rsidR="001E4F34" w:rsidRPr="002E7086">
        <w:rPr>
          <w:rFonts w:ascii="Arial Narrow" w:hAnsi="Arial Narrow" w:cs="Tahoma"/>
          <w:spacing w:val="-6"/>
          <w:sz w:val="26"/>
          <w:szCs w:val="26"/>
        </w:rPr>
        <w:t xml:space="preserve">, </w:t>
      </w:r>
      <w:r w:rsidR="00012222" w:rsidRPr="002E7086">
        <w:rPr>
          <w:rFonts w:ascii="Arial Narrow" w:hAnsi="Arial Narrow" w:cs="Tahoma"/>
          <w:spacing w:val="-6"/>
          <w:sz w:val="26"/>
          <w:szCs w:val="26"/>
        </w:rPr>
        <w:t>en cuantía de $</w:t>
      </w:r>
      <w:r w:rsidR="00F964FA" w:rsidRPr="002E7086">
        <w:rPr>
          <w:rFonts w:ascii="Arial Narrow" w:hAnsi="Arial Narrow" w:cs="Tahoma"/>
          <w:spacing w:val="-6"/>
          <w:sz w:val="26"/>
          <w:szCs w:val="26"/>
        </w:rPr>
        <w:t>1.541.540</w:t>
      </w:r>
      <w:r w:rsidR="00012222" w:rsidRPr="002E7086">
        <w:rPr>
          <w:rFonts w:ascii="Arial Narrow" w:hAnsi="Arial Narrow" w:cs="Tahoma"/>
          <w:spacing w:val="-6"/>
          <w:sz w:val="26"/>
          <w:szCs w:val="26"/>
        </w:rPr>
        <w:t xml:space="preserve">, </w:t>
      </w:r>
      <w:r w:rsidR="000822F3" w:rsidRPr="002E7086">
        <w:rPr>
          <w:rFonts w:ascii="Arial Narrow" w:hAnsi="Arial Narrow" w:cs="Tahoma"/>
          <w:spacing w:val="-6"/>
          <w:sz w:val="26"/>
          <w:szCs w:val="26"/>
        </w:rPr>
        <w:t xml:space="preserve">con fundamento en el artículo 12 del Acuerdo 049 de 1990, aprobado por </w:t>
      </w:r>
      <w:r w:rsidR="00012222" w:rsidRPr="002E7086">
        <w:rPr>
          <w:rFonts w:ascii="Arial Narrow" w:hAnsi="Arial Narrow" w:cs="Tahoma"/>
          <w:spacing w:val="-6"/>
          <w:sz w:val="26"/>
          <w:szCs w:val="26"/>
        </w:rPr>
        <w:t xml:space="preserve">el Decreto 758 del  mismo año, en aplicación </w:t>
      </w:r>
      <w:r w:rsidR="000822F3" w:rsidRPr="002E7086">
        <w:rPr>
          <w:rFonts w:ascii="Arial Narrow" w:hAnsi="Arial Narrow" w:cs="Tahoma"/>
          <w:spacing w:val="-6"/>
          <w:sz w:val="26"/>
          <w:szCs w:val="26"/>
        </w:rPr>
        <w:t xml:space="preserve">del régimen de transición previsto en el artículo 36 de la Ley 100/93, cuya liquidación se basó en </w:t>
      </w:r>
      <w:r w:rsidR="00F964FA" w:rsidRPr="002E7086">
        <w:rPr>
          <w:rFonts w:ascii="Arial Narrow" w:hAnsi="Arial Narrow" w:cs="Tahoma"/>
          <w:spacing w:val="-6"/>
          <w:sz w:val="26"/>
          <w:szCs w:val="26"/>
        </w:rPr>
        <w:t>903</w:t>
      </w:r>
      <w:r w:rsidR="000822F3" w:rsidRPr="002E7086">
        <w:rPr>
          <w:rFonts w:ascii="Arial Narrow" w:hAnsi="Arial Narrow" w:cs="Tahoma"/>
          <w:spacing w:val="-6"/>
          <w:sz w:val="26"/>
          <w:szCs w:val="26"/>
        </w:rPr>
        <w:t xml:space="preserve"> semanas cotizadas, </w:t>
      </w:r>
      <w:r w:rsidR="00012222" w:rsidRPr="002E7086">
        <w:rPr>
          <w:rFonts w:ascii="Arial Narrow" w:hAnsi="Arial Narrow" w:cs="Tahoma"/>
          <w:spacing w:val="-6"/>
          <w:sz w:val="26"/>
          <w:szCs w:val="26"/>
        </w:rPr>
        <w:t xml:space="preserve">un IBL de </w:t>
      </w:r>
      <w:r w:rsidR="00F964FA" w:rsidRPr="002E7086">
        <w:rPr>
          <w:rFonts w:ascii="Arial Narrow" w:hAnsi="Arial Narrow" w:cs="Tahoma"/>
          <w:spacing w:val="-6"/>
          <w:sz w:val="26"/>
          <w:szCs w:val="26"/>
        </w:rPr>
        <w:t>2.446.889</w:t>
      </w:r>
      <w:r w:rsidR="00012222" w:rsidRPr="002E7086">
        <w:rPr>
          <w:rFonts w:ascii="Arial Narrow" w:hAnsi="Arial Narrow" w:cs="Tahoma"/>
          <w:spacing w:val="-6"/>
          <w:sz w:val="26"/>
          <w:szCs w:val="26"/>
        </w:rPr>
        <w:t xml:space="preserve"> </w:t>
      </w:r>
      <w:r w:rsidR="001E4F34" w:rsidRPr="002E7086">
        <w:rPr>
          <w:rFonts w:ascii="Arial Narrow" w:hAnsi="Arial Narrow" w:cs="Tahoma"/>
          <w:spacing w:val="-6"/>
          <w:sz w:val="26"/>
          <w:szCs w:val="26"/>
        </w:rPr>
        <w:t xml:space="preserve">y una tasa </w:t>
      </w:r>
      <w:r w:rsidR="00012222" w:rsidRPr="002E7086">
        <w:rPr>
          <w:rFonts w:ascii="Arial Narrow" w:hAnsi="Arial Narrow" w:cs="Tahoma"/>
          <w:spacing w:val="-6"/>
          <w:sz w:val="26"/>
          <w:szCs w:val="26"/>
        </w:rPr>
        <w:t xml:space="preserve">del </w:t>
      </w:r>
      <w:r w:rsidR="000A0DE2" w:rsidRPr="002E7086">
        <w:rPr>
          <w:rFonts w:ascii="Arial Narrow" w:hAnsi="Arial Narrow" w:cs="Tahoma"/>
          <w:spacing w:val="-6"/>
          <w:sz w:val="26"/>
          <w:szCs w:val="26"/>
        </w:rPr>
        <w:t>63</w:t>
      </w:r>
      <w:r w:rsidR="00012222" w:rsidRPr="002E7086">
        <w:rPr>
          <w:rFonts w:ascii="Arial Narrow" w:hAnsi="Arial Narrow" w:cs="Tahoma"/>
          <w:spacing w:val="-6"/>
          <w:sz w:val="26"/>
          <w:szCs w:val="26"/>
        </w:rPr>
        <w:t>%.</w:t>
      </w:r>
      <w:r w:rsidR="00260691" w:rsidRPr="002E7086">
        <w:rPr>
          <w:rFonts w:ascii="Arial Narrow" w:hAnsi="Arial Narrow" w:cs="Tahoma"/>
          <w:spacing w:val="-6"/>
          <w:sz w:val="26"/>
          <w:szCs w:val="26"/>
        </w:rPr>
        <w:t xml:space="preserve">, ver fl. 13 a 17. </w:t>
      </w:r>
      <w:r w:rsidR="00012222" w:rsidRPr="002E7086">
        <w:rPr>
          <w:rFonts w:ascii="Arial Narrow" w:hAnsi="Arial Narrow" w:cs="Tahoma"/>
          <w:spacing w:val="-6"/>
          <w:sz w:val="26"/>
          <w:szCs w:val="26"/>
        </w:rPr>
        <w:t xml:space="preserve"> </w:t>
      </w:r>
    </w:p>
    <w:p w14:paraId="7C34F0BD" w14:textId="77777777" w:rsidR="00012222" w:rsidRPr="002E7086" w:rsidRDefault="00012222" w:rsidP="002E7086">
      <w:pPr>
        <w:pStyle w:val="Sinespaciado"/>
        <w:spacing w:line="288" w:lineRule="auto"/>
        <w:rPr>
          <w:rFonts w:ascii="Arial Narrow" w:hAnsi="Arial Narrow"/>
          <w:sz w:val="26"/>
          <w:szCs w:val="26"/>
        </w:rPr>
      </w:pPr>
    </w:p>
    <w:p w14:paraId="43516A4F" w14:textId="77777777" w:rsidR="005277D5" w:rsidRPr="002E7086" w:rsidRDefault="00012222" w:rsidP="002E7086">
      <w:pPr>
        <w:spacing w:line="288" w:lineRule="auto"/>
        <w:ind w:firstLine="851"/>
        <w:jc w:val="both"/>
        <w:rPr>
          <w:rFonts w:ascii="Arial Narrow" w:hAnsi="Arial Narrow" w:cs="Tahoma"/>
          <w:spacing w:val="-6"/>
          <w:sz w:val="26"/>
          <w:szCs w:val="26"/>
        </w:rPr>
      </w:pPr>
      <w:r w:rsidRPr="002E7086">
        <w:rPr>
          <w:rFonts w:ascii="Arial Narrow" w:hAnsi="Arial Narrow" w:cs="Tahoma"/>
          <w:spacing w:val="-6"/>
          <w:sz w:val="26"/>
          <w:szCs w:val="26"/>
        </w:rPr>
        <w:lastRenderedPageBreak/>
        <w:t xml:space="preserve">Se tiene acreditado igualmente, que través de la Resolución </w:t>
      </w:r>
      <w:r w:rsidR="00780006" w:rsidRPr="002E7086">
        <w:rPr>
          <w:rFonts w:ascii="Arial Narrow" w:hAnsi="Arial Narrow" w:cs="Tahoma"/>
          <w:spacing w:val="-6"/>
          <w:sz w:val="26"/>
          <w:szCs w:val="26"/>
        </w:rPr>
        <w:t>SUB 292816</w:t>
      </w:r>
      <w:r w:rsidRPr="002E7086">
        <w:rPr>
          <w:rFonts w:ascii="Arial Narrow" w:hAnsi="Arial Narrow" w:cs="Tahoma"/>
          <w:spacing w:val="-6"/>
          <w:sz w:val="26"/>
          <w:szCs w:val="26"/>
        </w:rPr>
        <w:t xml:space="preserve"> </w:t>
      </w:r>
      <w:r w:rsidR="001E4F34" w:rsidRPr="002E7086">
        <w:rPr>
          <w:rFonts w:ascii="Arial Narrow" w:hAnsi="Arial Narrow" w:cs="Tahoma"/>
          <w:spacing w:val="-6"/>
          <w:sz w:val="26"/>
          <w:szCs w:val="26"/>
        </w:rPr>
        <w:t xml:space="preserve">del </w:t>
      </w:r>
      <w:r w:rsidR="00780006" w:rsidRPr="002E7086">
        <w:rPr>
          <w:rFonts w:ascii="Arial Narrow" w:hAnsi="Arial Narrow" w:cs="Tahoma"/>
          <w:spacing w:val="-6"/>
          <w:sz w:val="26"/>
          <w:szCs w:val="26"/>
        </w:rPr>
        <w:t>19 de diciembre de 2017</w:t>
      </w:r>
      <w:r w:rsidR="001E4F34" w:rsidRPr="002E7086">
        <w:rPr>
          <w:rFonts w:ascii="Arial Narrow" w:hAnsi="Arial Narrow" w:cs="Tahoma"/>
          <w:spacing w:val="-6"/>
          <w:sz w:val="26"/>
          <w:szCs w:val="26"/>
        </w:rPr>
        <w:t xml:space="preserve">, Colpensiones reliquidó la prestación en mención, estableciendo como </w:t>
      </w:r>
      <w:r w:rsidR="00260691" w:rsidRPr="002E7086">
        <w:rPr>
          <w:rFonts w:ascii="Arial Narrow" w:hAnsi="Arial Narrow" w:cs="Tahoma"/>
          <w:spacing w:val="-6"/>
          <w:sz w:val="26"/>
          <w:szCs w:val="26"/>
        </w:rPr>
        <w:t>tasa de reemplazo el 66% y como valor de</w:t>
      </w:r>
      <w:r w:rsidR="00725364" w:rsidRPr="002E7086">
        <w:rPr>
          <w:rFonts w:ascii="Arial Narrow" w:hAnsi="Arial Narrow" w:cs="Tahoma"/>
          <w:spacing w:val="-6"/>
          <w:sz w:val="26"/>
          <w:szCs w:val="26"/>
        </w:rPr>
        <w:t xml:space="preserve"> la </w:t>
      </w:r>
      <w:r w:rsidR="001E4F34" w:rsidRPr="002E7086">
        <w:rPr>
          <w:rFonts w:ascii="Arial Narrow" w:hAnsi="Arial Narrow" w:cs="Tahoma"/>
          <w:spacing w:val="-6"/>
          <w:sz w:val="26"/>
          <w:szCs w:val="26"/>
        </w:rPr>
        <w:t xml:space="preserve">primera mesada </w:t>
      </w:r>
      <w:r w:rsidR="00E21160" w:rsidRPr="002E7086">
        <w:rPr>
          <w:rFonts w:ascii="Arial Narrow" w:hAnsi="Arial Narrow" w:cs="Tahoma"/>
          <w:spacing w:val="-6"/>
          <w:sz w:val="26"/>
          <w:szCs w:val="26"/>
        </w:rPr>
        <w:t>pensional</w:t>
      </w:r>
      <w:r w:rsidR="00260691" w:rsidRPr="002E7086">
        <w:rPr>
          <w:rFonts w:ascii="Arial Narrow" w:hAnsi="Arial Narrow" w:cs="Tahoma"/>
          <w:spacing w:val="-6"/>
          <w:sz w:val="26"/>
          <w:szCs w:val="26"/>
        </w:rPr>
        <w:t xml:space="preserve">, </w:t>
      </w:r>
      <w:r w:rsidR="00E21160" w:rsidRPr="002E7086">
        <w:rPr>
          <w:rFonts w:ascii="Arial Narrow" w:hAnsi="Arial Narrow" w:cs="Tahoma"/>
          <w:spacing w:val="-6"/>
          <w:sz w:val="26"/>
          <w:szCs w:val="26"/>
        </w:rPr>
        <w:t>la suma de $</w:t>
      </w:r>
      <w:r w:rsidR="00725364" w:rsidRPr="002E7086">
        <w:rPr>
          <w:rFonts w:ascii="Arial Narrow" w:hAnsi="Arial Narrow" w:cs="Tahoma"/>
          <w:spacing w:val="-6"/>
          <w:sz w:val="26"/>
          <w:szCs w:val="26"/>
        </w:rPr>
        <w:t>1.634.966</w:t>
      </w:r>
      <w:r w:rsidR="00260691" w:rsidRPr="002E7086">
        <w:rPr>
          <w:rFonts w:ascii="Arial Narrow" w:hAnsi="Arial Narrow" w:cs="Tahoma"/>
          <w:spacing w:val="-6"/>
          <w:sz w:val="26"/>
          <w:szCs w:val="26"/>
        </w:rPr>
        <w:t>,</w:t>
      </w:r>
      <w:r w:rsidR="001E4F34" w:rsidRPr="002E7086">
        <w:rPr>
          <w:rFonts w:ascii="Arial Narrow" w:hAnsi="Arial Narrow" w:cs="Tahoma"/>
          <w:spacing w:val="-6"/>
          <w:sz w:val="26"/>
          <w:szCs w:val="26"/>
        </w:rPr>
        <w:t xml:space="preserve"> reconociendo a título de retroactivo </w:t>
      </w:r>
      <w:r w:rsidR="00E21160" w:rsidRPr="002E7086">
        <w:rPr>
          <w:rFonts w:ascii="Arial Narrow" w:hAnsi="Arial Narrow" w:cs="Tahoma"/>
          <w:spacing w:val="-6"/>
          <w:sz w:val="26"/>
          <w:szCs w:val="26"/>
        </w:rPr>
        <w:t>p</w:t>
      </w:r>
      <w:r w:rsidR="00725364" w:rsidRPr="002E7086">
        <w:rPr>
          <w:rFonts w:ascii="Arial Narrow" w:hAnsi="Arial Narrow" w:cs="Tahoma"/>
          <w:spacing w:val="-6"/>
          <w:sz w:val="26"/>
          <w:szCs w:val="26"/>
        </w:rPr>
        <w:t xml:space="preserve">or las mesadas generadas hasta </w:t>
      </w:r>
      <w:r w:rsidR="0095523B" w:rsidRPr="002E7086">
        <w:rPr>
          <w:rFonts w:ascii="Arial Narrow" w:hAnsi="Arial Narrow" w:cs="Tahoma"/>
          <w:spacing w:val="-6"/>
          <w:sz w:val="26"/>
          <w:szCs w:val="26"/>
        </w:rPr>
        <w:t xml:space="preserve">diciembre de 2017, </w:t>
      </w:r>
      <w:r w:rsidR="00E21160" w:rsidRPr="002E7086">
        <w:rPr>
          <w:rFonts w:ascii="Arial Narrow" w:hAnsi="Arial Narrow" w:cs="Tahoma"/>
          <w:spacing w:val="-6"/>
          <w:sz w:val="26"/>
          <w:szCs w:val="26"/>
        </w:rPr>
        <w:t>la suma de $</w:t>
      </w:r>
      <w:r w:rsidR="0095523B" w:rsidRPr="002E7086">
        <w:rPr>
          <w:rFonts w:ascii="Arial Narrow" w:hAnsi="Arial Narrow" w:cs="Tahoma"/>
          <w:spacing w:val="-6"/>
          <w:sz w:val="26"/>
          <w:szCs w:val="26"/>
        </w:rPr>
        <w:t>7.682.772, ver fl.32</w:t>
      </w:r>
      <w:r w:rsidR="001E4F34" w:rsidRPr="002E7086">
        <w:rPr>
          <w:rFonts w:ascii="Arial Narrow" w:hAnsi="Arial Narrow" w:cs="Tahoma"/>
          <w:spacing w:val="-6"/>
          <w:sz w:val="26"/>
          <w:szCs w:val="26"/>
        </w:rPr>
        <w:t xml:space="preserve"> a </w:t>
      </w:r>
      <w:r w:rsidR="0095523B" w:rsidRPr="002E7086">
        <w:rPr>
          <w:rFonts w:ascii="Arial Narrow" w:hAnsi="Arial Narrow" w:cs="Tahoma"/>
          <w:spacing w:val="-6"/>
          <w:sz w:val="26"/>
          <w:szCs w:val="26"/>
        </w:rPr>
        <w:t>41</w:t>
      </w:r>
      <w:r w:rsidR="001E4F34" w:rsidRPr="002E7086">
        <w:rPr>
          <w:rFonts w:ascii="Arial Narrow" w:hAnsi="Arial Narrow" w:cs="Tahoma"/>
          <w:spacing w:val="-6"/>
          <w:sz w:val="26"/>
          <w:szCs w:val="26"/>
        </w:rPr>
        <w:t xml:space="preserve">. </w:t>
      </w:r>
    </w:p>
    <w:p w14:paraId="29FA4336" w14:textId="77777777" w:rsidR="00E21160" w:rsidRPr="002E7086" w:rsidRDefault="00E21160" w:rsidP="002E7086">
      <w:pPr>
        <w:pStyle w:val="Sinespaciado"/>
        <w:spacing w:line="288" w:lineRule="auto"/>
        <w:rPr>
          <w:rFonts w:ascii="Arial Narrow" w:hAnsi="Arial Narrow"/>
          <w:sz w:val="26"/>
          <w:szCs w:val="26"/>
        </w:rPr>
      </w:pPr>
    </w:p>
    <w:p w14:paraId="00F135A7" w14:textId="57151EE8" w:rsidR="0076481E" w:rsidRPr="002E7086" w:rsidRDefault="0076481E" w:rsidP="002E7086">
      <w:pPr>
        <w:pStyle w:val="Textoindependiente33"/>
        <w:spacing w:line="288" w:lineRule="auto"/>
        <w:ind w:firstLine="708"/>
        <w:rPr>
          <w:rFonts w:ascii="Arial Narrow" w:hAnsi="Arial Narrow" w:cs="Tahoma"/>
          <w:color w:val="000000"/>
          <w:spacing w:val="-6"/>
          <w:sz w:val="26"/>
          <w:szCs w:val="26"/>
          <w:lang w:eastAsia="es-CO"/>
        </w:rPr>
      </w:pPr>
      <w:r w:rsidRPr="002E7086">
        <w:rPr>
          <w:rFonts w:ascii="Arial Narrow" w:hAnsi="Arial Narrow" w:cs="Arial"/>
          <w:spacing w:val="-6"/>
          <w:sz w:val="26"/>
          <w:szCs w:val="26"/>
          <w:lang w:val="es-CO"/>
        </w:rPr>
        <w:t xml:space="preserve">La actora </w:t>
      </w:r>
      <w:r w:rsidRPr="002E7086">
        <w:rPr>
          <w:rFonts w:ascii="Arial Narrow" w:hAnsi="Arial Narrow" w:cs="Tahoma"/>
          <w:spacing w:val="-6"/>
          <w:sz w:val="26"/>
          <w:szCs w:val="26"/>
        </w:rPr>
        <w:t>solicita a través de esta acción judicial, se reliquide esa prestación, tomando en consideración el promedio de l</w:t>
      </w:r>
      <w:r w:rsidRPr="002E7086">
        <w:rPr>
          <w:rFonts w:ascii="Arial Narrow" w:hAnsi="Arial Narrow" w:cs="Tahoma"/>
          <w:color w:val="000000"/>
          <w:spacing w:val="-6"/>
          <w:sz w:val="26"/>
          <w:szCs w:val="26"/>
          <w:lang w:eastAsia="es-CO"/>
        </w:rPr>
        <w:t xml:space="preserve">o devengado durante los últimos 10 años, por considerar que </w:t>
      </w:r>
      <w:r w:rsidR="0067742E" w:rsidRPr="002E7086">
        <w:rPr>
          <w:rFonts w:ascii="Arial Narrow" w:hAnsi="Arial Narrow" w:cs="Tahoma"/>
          <w:color w:val="000000"/>
          <w:spacing w:val="-6"/>
          <w:sz w:val="26"/>
          <w:szCs w:val="26"/>
          <w:lang w:eastAsia="es-CO"/>
        </w:rPr>
        <w:t>Colpensiones no indexó los salarios sobre los cuales cotizó durante ese lapso</w:t>
      </w:r>
      <w:r w:rsidR="00873704" w:rsidRPr="002E7086">
        <w:rPr>
          <w:rFonts w:ascii="Arial Narrow" w:hAnsi="Arial Narrow" w:cs="Tahoma"/>
          <w:color w:val="000000"/>
          <w:spacing w:val="-6"/>
          <w:sz w:val="26"/>
          <w:szCs w:val="26"/>
          <w:lang w:eastAsia="es-CO"/>
        </w:rPr>
        <w:t xml:space="preserve"> y, de otro lado,</w:t>
      </w:r>
      <w:r w:rsidR="00955D43" w:rsidRPr="002E7086">
        <w:rPr>
          <w:rFonts w:ascii="Arial Narrow" w:hAnsi="Arial Narrow" w:cs="Tahoma"/>
          <w:color w:val="000000"/>
          <w:spacing w:val="-6"/>
          <w:sz w:val="26"/>
          <w:szCs w:val="26"/>
          <w:lang w:eastAsia="es-CO"/>
        </w:rPr>
        <w:t xml:space="preserve"> pide</w:t>
      </w:r>
      <w:r w:rsidR="00873704" w:rsidRPr="002E7086">
        <w:rPr>
          <w:rFonts w:ascii="Arial Narrow" w:hAnsi="Arial Narrow" w:cs="Tahoma"/>
          <w:color w:val="000000"/>
          <w:spacing w:val="-6"/>
          <w:sz w:val="26"/>
          <w:szCs w:val="26"/>
          <w:lang w:eastAsia="es-CO"/>
        </w:rPr>
        <w:t xml:space="preserve"> </w:t>
      </w:r>
      <w:r w:rsidR="00315F3E" w:rsidRPr="002E7086">
        <w:rPr>
          <w:rFonts w:ascii="Arial Narrow" w:hAnsi="Arial Narrow" w:cs="Tahoma"/>
          <w:color w:val="000000"/>
          <w:spacing w:val="-6"/>
          <w:sz w:val="26"/>
          <w:szCs w:val="26"/>
          <w:lang w:eastAsia="es-CO"/>
        </w:rPr>
        <w:t>la indexación de las mesadas pension</w:t>
      </w:r>
      <w:r w:rsidR="00C52FBE">
        <w:rPr>
          <w:rFonts w:ascii="Arial Narrow" w:hAnsi="Arial Narrow" w:cs="Tahoma"/>
          <w:color w:val="000000"/>
          <w:spacing w:val="-6"/>
          <w:sz w:val="26"/>
          <w:szCs w:val="26"/>
          <w:lang w:eastAsia="es-CO"/>
        </w:rPr>
        <w:t>al</w:t>
      </w:r>
      <w:r w:rsidR="00315F3E" w:rsidRPr="002E7086">
        <w:rPr>
          <w:rFonts w:ascii="Arial Narrow" w:hAnsi="Arial Narrow" w:cs="Tahoma"/>
          <w:color w:val="000000"/>
          <w:spacing w:val="-6"/>
          <w:sz w:val="26"/>
          <w:szCs w:val="26"/>
          <w:lang w:eastAsia="es-CO"/>
        </w:rPr>
        <w:t xml:space="preserve">es reconocidas como retroactivo desde el 19 de septiembre de 2011 hasta la fecha del pago </w:t>
      </w:r>
      <w:r w:rsidRPr="002E7086">
        <w:rPr>
          <w:rFonts w:ascii="Arial Narrow" w:hAnsi="Arial Narrow" w:cs="Tahoma"/>
          <w:color w:val="000000"/>
          <w:spacing w:val="-6"/>
          <w:sz w:val="26"/>
          <w:szCs w:val="26"/>
          <w:lang w:eastAsia="es-CO"/>
        </w:rPr>
        <w:t xml:space="preserve">y en consecuencia, se condene a la entidad demandada a pagar las diferencias que resulten de dicha liquidación. </w:t>
      </w:r>
    </w:p>
    <w:p w14:paraId="6F05FF2E" w14:textId="77777777" w:rsidR="00155F35" w:rsidRPr="002E7086" w:rsidRDefault="00155F35" w:rsidP="002E7086">
      <w:pPr>
        <w:pStyle w:val="Sinespaciado"/>
        <w:spacing w:line="288" w:lineRule="auto"/>
        <w:rPr>
          <w:rFonts w:ascii="Arial Narrow" w:hAnsi="Arial Narrow"/>
          <w:sz w:val="26"/>
          <w:szCs w:val="26"/>
        </w:rPr>
      </w:pPr>
    </w:p>
    <w:p w14:paraId="4507C697" w14:textId="4A242EDF" w:rsidR="00411AD5" w:rsidRPr="002E7086" w:rsidRDefault="00022440" w:rsidP="002E7086">
      <w:pPr>
        <w:pStyle w:val="Textoindependiente33"/>
        <w:spacing w:line="288" w:lineRule="auto"/>
        <w:ind w:firstLine="708"/>
        <w:rPr>
          <w:rFonts w:ascii="Arial Narrow" w:hAnsi="Arial Narrow" w:cs="Tahoma"/>
          <w:color w:val="000000"/>
          <w:spacing w:val="-6"/>
          <w:sz w:val="26"/>
          <w:szCs w:val="26"/>
          <w:lang w:eastAsia="es-CO"/>
        </w:rPr>
      </w:pPr>
      <w:r w:rsidRPr="002E7086">
        <w:rPr>
          <w:rFonts w:ascii="Arial Narrow" w:hAnsi="Arial Narrow" w:cs="Tahoma"/>
          <w:color w:val="000000"/>
          <w:spacing w:val="-6"/>
          <w:sz w:val="26"/>
          <w:szCs w:val="26"/>
          <w:lang w:eastAsia="es-CO"/>
        </w:rPr>
        <w:t>En este orden, inicialmente, c</w:t>
      </w:r>
      <w:r w:rsidR="0018560D" w:rsidRPr="002E7086">
        <w:rPr>
          <w:rFonts w:ascii="Arial Narrow" w:hAnsi="Arial Narrow" w:cs="Tahoma"/>
          <w:color w:val="000000"/>
          <w:spacing w:val="-6"/>
          <w:sz w:val="26"/>
          <w:szCs w:val="26"/>
          <w:lang w:eastAsia="es-CO"/>
        </w:rPr>
        <w:t>orresponde a la Sala determinar si a</w:t>
      </w:r>
      <w:r w:rsidR="00E149D8" w:rsidRPr="002E7086">
        <w:rPr>
          <w:rFonts w:ascii="Arial Narrow" w:hAnsi="Arial Narrow" w:cs="Tahoma"/>
          <w:color w:val="000000"/>
          <w:spacing w:val="-6"/>
          <w:sz w:val="26"/>
          <w:szCs w:val="26"/>
          <w:lang w:eastAsia="es-CO"/>
        </w:rPr>
        <w:t xml:space="preserve"> </w:t>
      </w:r>
      <w:r w:rsidR="0018560D" w:rsidRPr="002E7086">
        <w:rPr>
          <w:rFonts w:ascii="Arial Narrow" w:hAnsi="Arial Narrow" w:cs="Tahoma"/>
          <w:color w:val="000000"/>
          <w:spacing w:val="-6"/>
          <w:sz w:val="26"/>
          <w:szCs w:val="26"/>
          <w:lang w:eastAsia="es-CO"/>
        </w:rPr>
        <w:t>l</w:t>
      </w:r>
      <w:r w:rsidR="00E149D8" w:rsidRPr="002E7086">
        <w:rPr>
          <w:rFonts w:ascii="Arial Narrow" w:hAnsi="Arial Narrow" w:cs="Tahoma"/>
          <w:color w:val="000000"/>
          <w:spacing w:val="-6"/>
          <w:sz w:val="26"/>
          <w:szCs w:val="26"/>
          <w:lang w:eastAsia="es-CO"/>
        </w:rPr>
        <w:t>a</w:t>
      </w:r>
      <w:r w:rsidR="0018560D" w:rsidRPr="002E7086">
        <w:rPr>
          <w:rFonts w:ascii="Arial Narrow" w:hAnsi="Arial Narrow" w:cs="Tahoma"/>
          <w:color w:val="000000"/>
          <w:spacing w:val="-6"/>
          <w:sz w:val="26"/>
          <w:szCs w:val="26"/>
          <w:lang w:eastAsia="es-CO"/>
        </w:rPr>
        <w:t xml:space="preserve"> demandante se le aplicó el procedimiento aritméti</w:t>
      </w:r>
      <w:r w:rsidR="003F3FDC" w:rsidRPr="002E7086">
        <w:rPr>
          <w:rFonts w:ascii="Arial Narrow" w:hAnsi="Arial Narrow" w:cs="Tahoma"/>
          <w:color w:val="000000"/>
          <w:spacing w:val="-6"/>
          <w:sz w:val="26"/>
          <w:szCs w:val="26"/>
          <w:lang w:eastAsia="es-CO"/>
        </w:rPr>
        <w:t>c</w:t>
      </w:r>
      <w:r w:rsidR="006924F5" w:rsidRPr="002E7086">
        <w:rPr>
          <w:rFonts w:ascii="Arial Narrow" w:hAnsi="Arial Narrow" w:cs="Tahoma"/>
          <w:color w:val="000000"/>
          <w:spacing w:val="-6"/>
          <w:sz w:val="26"/>
          <w:szCs w:val="26"/>
          <w:lang w:eastAsia="es-CO"/>
        </w:rPr>
        <w:t>o corr</w:t>
      </w:r>
      <w:r w:rsidR="00411AD5" w:rsidRPr="002E7086">
        <w:rPr>
          <w:rFonts w:ascii="Arial Narrow" w:hAnsi="Arial Narrow" w:cs="Tahoma"/>
          <w:color w:val="000000"/>
          <w:spacing w:val="-6"/>
          <w:sz w:val="26"/>
          <w:szCs w:val="26"/>
          <w:lang w:eastAsia="es-CO"/>
        </w:rPr>
        <w:t>ecto para obtener el IBL.  Para ello, se tiene en cuenta que la norma aplicable al caso es el artículo 21 de la Ley 100/93, por cuanto a la señora Luz Marina Antía Londoño, a la entrada en vigencia del nuevo Sistema General de Pensiones -</w:t>
      </w:r>
      <w:r w:rsidR="00411AD5" w:rsidRPr="002E7086">
        <w:rPr>
          <w:rFonts w:ascii="Arial Narrow" w:hAnsi="Arial Narrow" w:cs="Tahoma"/>
          <w:i/>
          <w:color w:val="000000"/>
          <w:spacing w:val="-6"/>
          <w:sz w:val="26"/>
          <w:szCs w:val="26"/>
          <w:lang w:eastAsia="es-CO"/>
        </w:rPr>
        <w:t>1º de abril de 1994</w:t>
      </w:r>
      <w:r w:rsidR="00411AD5" w:rsidRPr="002E7086">
        <w:rPr>
          <w:rFonts w:ascii="Arial Narrow" w:hAnsi="Arial Narrow" w:cs="Tahoma"/>
          <w:color w:val="000000"/>
          <w:spacing w:val="-6"/>
          <w:sz w:val="26"/>
          <w:szCs w:val="26"/>
          <w:lang w:eastAsia="es-CO"/>
        </w:rPr>
        <w:t xml:space="preserve">-, le faltaban más de 10 años para acceder a la gracia pensional; exactamente, 17 años, 5 meses y 18 días, por haberse producido su natalicio el 19 de septiembre de 1956, ver fl.19. </w:t>
      </w:r>
    </w:p>
    <w:p w14:paraId="565A6D90" w14:textId="77777777" w:rsidR="00411AD5" w:rsidRPr="002E7086" w:rsidRDefault="00411AD5" w:rsidP="002E7086">
      <w:pPr>
        <w:pStyle w:val="Textoindependiente33"/>
        <w:spacing w:line="288" w:lineRule="auto"/>
        <w:ind w:firstLine="708"/>
        <w:rPr>
          <w:rFonts w:ascii="Arial Narrow" w:hAnsi="Arial Narrow"/>
          <w:spacing w:val="-6"/>
          <w:sz w:val="26"/>
          <w:szCs w:val="26"/>
          <w:lang w:eastAsia="en-US"/>
        </w:rPr>
      </w:pPr>
      <w:r w:rsidRPr="002E7086">
        <w:rPr>
          <w:rFonts w:ascii="Arial Narrow" w:hAnsi="Arial Narrow" w:cs="Tahoma"/>
          <w:color w:val="000000"/>
          <w:spacing w:val="-6"/>
          <w:sz w:val="26"/>
          <w:szCs w:val="26"/>
          <w:lang w:eastAsia="es-CO"/>
        </w:rPr>
        <w:t xml:space="preserve"> </w:t>
      </w:r>
    </w:p>
    <w:p w14:paraId="2636CFE2" w14:textId="662A1DED" w:rsidR="00411AD5" w:rsidRPr="002E7086" w:rsidRDefault="00411AD5" w:rsidP="002E7086">
      <w:pPr>
        <w:pStyle w:val="Textoindependiente33"/>
        <w:spacing w:line="288" w:lineRule="auto"/>
        <w:ind w:firstLine="708"/>
        <w:rPr>
          <w:rFonts w:ascii="Arial Narrow" w:hAnsi="Arial Narrow" w:cs="Tahoma"/>
          <w:color w:val="000000"/>
          <w:spacing w:val="-6"/>
          <w:sz w:val="26"/>
          <w:szCs w:val="26"/>
          <w:lang w:eastAsia="es-CO"/>
        </w:rPr>
      </w:pPr>
      <w:r w:rsidRPr="002E7086">
        <w:rPr>
          <w:rFonts w:ascii="Arial Narrow" w:hAnsi="Arial Narrow"/>
          <w:spacing w:val="-6"/>
          <w:sz w:val="26"/>
          <w:szCs w:val="26"/>
          <w:lang w:eastAsia="en-US"/>
        </w:rPr>
        <w:t>Tal disposición normativa, establece que el IBL se calculará con el promedio de las sumas devengadas en los 10 años que anteceden al reconocimiento de la prestación o el de toda la vida si llegare a ser superior, siempre que el afiliado tenga más de 1250 semanas de aportes al sistema.</w:t>
      </w:r>
    </w:p>
    <w:p w14:paraId="4DD3CEE9" w14:textId="77777777" w:rsidR="00411AD5" w:rsidRPr="002E7086" w:rsidRDefault="00411AD5" w:rsidP="002E7086">
      <w:pPr>
        <w:pStyle w:val="Textoindependiente33"/>
        <w:spacing w:line="288" w:lineRule="auto"/>
        <w:ind w:firstLine="708"/>
        <w:rPr>
          <w:rFonts w:ascii="Arial Narrow" w:hAnsi="Arial Narrow" w:cs="Tahoma"/>
          <w:color w:val="000000"/>
          <w:spacing w:val="-6"/>
          <w:sz w:val="26"/>
          <w:szCs w:val="26"/>
          <w:lang w:eastAsia="es-CO"/>
        </w:rPr>
      </w:pPr>
    </w:p>
    <w:p w14:paraId="606D0FEB" w14:textId="637CE688" w:rsidR="00044F7D" w:rsidRPr="002E7086" w:rsidRDefault="0043220D" w:rsidP="002E7086">
      <w:pPr>
        <w:pStyle w:val="Prrafodelista2"/>
        <w:spacing w:after="0" w:line="288" w:lineRule="auto"/>
        <w:ind w:left="0" w:firstLine="709"/>
        <w:jc w:val="both"/>
        <w:rPr>
          <w:rFonts w:ascii="Arial Narrow" w:hAnsi="Arial Narrow"/>
          <w:spacing w:val="-6"/>
          <w:sz w:val="26"/>
          <w:szCs w:val="26"/>
        </w:rPr>
      </w:pPr>
      <w:r w:rsidRPr="002E7086">
        <w:rPr>
          <w:rFonts w:ascii="Arial Narrow" w:hAnsi="Arial Narrow"/>
          <w:spacing w:val="-6"/>
          <w:sz w:val="26"/>
          <w:szCs w:val="26"/>
        </w:rPr>
        <w:t xml:space="preserve">Bajo estos parámetros, indexando los salarios efectivamente cotizados por la actora durante los últimos 10 años, se obtiene un IBL de </w:t>
      </w:r>
      <w:r w:rsidR="00044F7D" w:rsidRPr="002E7086">
        <w:rPr>
          <w:rFonts w:ascii="Arial Narrow" w:hAnsi="Arial Narrow"/>
          <w:spacing w:val="-6"/>
          <w:sz w:val="26"/>
          <w:szCs w:val="26"/>
        </w:rPr>
        <w:t xml:space="preserve"> $</w:t>
      </w:r>
      <w:r w:rsidR="002E3B15" w:rsidRPr="002E7086">
        <w:rPr>
          <w:rFonts w:ascii="Arial Narrow" w:hAnsi="Arial Narrow"/>
          <w:spacing w:val="-6"/>
          <w:sz w:val="26"/>
          <w:szCs w:val="26"/>
        </w:rPr>
        <w:t>2.477.221</w:t>
      </w:r>
      <w:r w:rsidR="000D25B7" w:rsidRPr="002E7086">
        <w:rPr>
          <w:rFonts w:ascii="Arial Narrow" w:hAnsi="Arial Narrow"/>
          <w:spacing w:val="-6"/>
          <w:sz w:val="26"/>
          <w:szCs w:val="26"/>
        </w:rPr>
        <w:t>,</w:t>
      </w:r>
      <w:r w:rsidR="00044F7D" w:rsidRPr="002E7086">
        <w:rPr>
          <w:rFonts w:ascii="Arial Narrow" w:hAnsi="Arial Narrow"/>
          <w:spacing w:val="-6"/>
          <w:sz w:val="26"/>
          <w:szCs w:val="26"/>
        </w:rPr>
        <w:t xml:space="preserve"> que al proyectarle una tasa de remplazo del </w:t>
      </w:r>
      <w:r w:rsidR="000D25B7" w:rsidRPr="002E7086">
        <w:rPr>
          <w:rFonts w:ascii="Arial Narrow" w:hAnsi="Arial Narrow"/>
          <w:spacing w:val="-6"/>
          <w:sz w:val="26"/>
          <w:szCs w:val="26"/>
        </w:rPr>
        <w:t>66</w:t>
      </w:r>
      <w:r w:rsidR="00044F7D" w:rsidRPr="002E7086">
        <w:rPr>
          <w:rFonts w:ascii="Arial Narrow" w:hAnsi="Arial Narrow"/>
          <w:spacing w:val="-6"/>
          <w:sz w:val="26"/>
          <w:szCs w:val="26"/>
        </w:rPr>
        <w:t xml:space="preserve"> %, por tener </w:t>
      </w:r>
      <w:r w:rsidR="000D25B7" w:rsidRPr="002E7086">
        <w:rPr>
          <w:rFonts w:ascii="Arial Narrow" w:hAnsi="Arial Narrow"/>
          <w:spacing w:val="-6"/>
          <w:sz w:val="26"/>
          <w:szCs w:val="26"/>
        </w:rPr>
        <w:t>la</w:t>
      </w:r>
      <w:r w:rsidR="00044F7D" w:rsidRPr="002E7086">
        <w:rPr>
          <w:rFonts w:ascii="Arial Narrow" w:hAnsi="Arial Narrow"/>
          <w:spacing w:val="-6"/>
          <w:sz w:val="26"/>
          <w:szCs w:val="26"/>
        </w:rPr>
        <w:t xml:space="preserve"> actor</w:t>
      </w:r>
      <w:r w:rsidR="000D25B7" w:rsidRPr="002E7086">
        <w:rPr>
          <w:rFonts w:ascii="Arial Narrow" w:hAnsi="Arial Narrow"/>
          <w:spacing w:val="-6"/>
          <w:sz w:val="26"/>
          <w:szCs w:val="26"/>
        </w:rPr>
        <w:t>a</w:t>
      </w:r>
      <w:r w:rsidR="0010344B" w:rsidRPr="002E7086">
        <w:rPr>
          <w:rFonts w:ascii="Arial Narrow" w:hAnsi="Arial Narrow"/>
          <w:spacing w:val="-6"/>
          <w:sz w:val="26"/>
          <w:szCs w:val="26"/>
        </w:rPr>
        <w:t xml:space="preserve"> 919</w:t>
      </w:r>
      <w:r w:rsidR="00044F7D" w:rsidRPr="002E7086">
        <w:rPr>
          <w:rFonts w:ascii="Arial Narrow" w:hAnsi="Arial Narrow"/>
          <w:spacing w:val="-6"/>
          <w:sz w:val="26"/>
          <w:szCs w:val="26"/>
        </w:rPr>
        <w:t xml:space="preserve"> semanas cotizadas al sistema,</w:t>
      </w:r>
      <w:r w:rsidR="0010344B" w:rsidRPr="002E7086">
        <w:rPr>
          <w:rFonts w:ascii="Arial Narrow" w:hAnsi="Arial Narrow"/>
          <w:spacing w:val="-6"/>
          <w:sz w:val="26"/>
          <w:szCs w:val="26"/>
        </w:rPr>
        <w:t xml:space="preserve"> como reconoció Colpensiones en la Resolución SUB 291816 de 2017, fl. 36, </w:t>
      </w:r>
      <w:r w:rsidR="00044F7D" w:rsidRPr="002E7086">
        <w:rPr>
          <w:rFonts w:ascii="Arial Narrow" w:hAnsi="Arial Narrow"/>
          <w:spacing w:val="-6"/>
          <w:sz w:val="26"/>
          <w:szCs w:val="26"/>
        </w:rPr>
        <w:t xml:space="preserve"> arroja una primera mesada pensional para el 201</w:t>
      </w:r>
      <w:r w:rsidR="0010344B" w:rsidRPr="002E7086">
        <w:rPr>
          <w:rFonts w:ascii="Arial Narrow" w:hAnsi="Arial Narrow"/>
          <w:spacing w:val="-6"/>
          <w:sz w:val="26"/>
          <w:szCs w:val="26"/>
        </w:rPr>
        <w:t>1</w:t>
      </w:r>
      <w:r w:rsidR="00044F7D" w:rsidRPr="002E7086">
        <w:rPr>
          <w:rFonts w:ascii="Arial Narrow" w:hAnsi="Arial Narrow"/>
          <w:spacing w:val="-6"/>
          <w:sz w:val="26"/>
          <w:szCs w:val="26"/>
        </w:rPr>
        <w:t xml:space="preserve"> de $</w:t>
      </w:r>
      <w:r w:rsidR="002E3B15" w:rsidRPr="002E7086">
        <w:rPr>
          <w:rFonts w:ascii="Arial Narrow" w:hAnsi="Arial Narrow"/>
          <w:spacing w:val="-6"/>
          <w:sz w:val="26"/>
          <w:szCs w:val="26"/>
        </w:rPr>
        <w:t>1.634.966</w:t>
      </w:r>
      <w:r w:rsidR="00044F7D" w:rsidRPr="002E7086">
        <w:rPr>
          <w:rFonts w:ascii="Arial Narrow" w:hAnsi="Arial Narrow"/>
          <w:spacing w:val="-6"/>
          <w:sz w:val="26"/>
          <w:szCs w:val="26"/>
        </w:rPr>
        <w:t xml:space="preserve">. </w:t>
      </w:r>
    </w:p>
    <w:p w14:paraId="5308A6D3" w14:textId="77777777" w:rsidR="00044F7D" w:rsidRPr="002E7086" w:rsidRDefault="00044F7D" w:rsidP="002E7086">
      <w:pPr>
        <w:pStyle w:val="Sinespaciado"/>
        <w:spacing w:line="288" w:lineRule="auto"/>
        <w:rPr>
          <w:rFonts w:ascii="Arial Narrow" w:hAnsi="Arial Narrow"/>
          <w:sz w:val="26"/>
          <w:szCs w:val="26"/>
        </w:rPr>
      </w:pPr>
    </w:p>
    <w:p w14:paraId="0DF4E18B" w14:textId="6AB3B2E5" w:rsidR="000005F6" w:rsidRPr="002E7086" w:rsidRDefault="00044F7D" w:rsidP="002E7086">
      <w:pPr>
        <w:pStyle w:val="Prrafodelista2"/>
        <w:spacing w:after="0" w:line="288" w:lineRule="auto"/>
        <w:ind w:left="0" w:firstLine="709"/>
        <w:jc w:val="both"/>
        <w:rPr>
          <w:rFonts w:ascii="Arial Narrow" w:hAnsi="Arial Narrow"/>
          <w:spacing w:val="-6"/>
          <w:sz w:val="26"/>
          <w:szCs w:val="26"/>
        </w:rPr>
      </w:pPr>
      <w:r w:rsidRPr="002E7086">
        <w:rPr>
          <w:rFonts w:ascii="Arial Narrow" w:hAnsi="Arial Narrow"/>
          <w:spacing w:val="-6"/>
          <w:sz w:val="26"/>
          <w:szCs w:val="26"/>
        </w:rPr>
        <w:t xml:space="preserve">Dicho monto obtenido por la Sala, es superior al calculado por </w:t>
      </w:r>
      <w:r w:rsidR="00BB3281" w:rsidRPr="002E7086">
        <w:rPr>
          <w:rFonts w:ascii="Arial Narrow" w:hAnsi="Arial Narrow"/>
          <w:spacing w:val="-6"/>
          <w:sz w:val="26"/>
          <w:szCs w:val="26"/>
        </w:rPr>
        <w:t>e</w:t>
      </w:r>
      <w:r w:rsidRPr="002E7086">
        <w:rPr>
          <w:rFonts w:ascii="Arial Narrow" w:hAnsi="Arial Narrow"/>
          <w:spacing w:val="-6"/>
          <w:sz w:val="26"/>
          <w:szCs w:val="26"/>
        </w:rPr>
        <w:t>l a-quo en cuantía de $</w:t>
      </w:r>
      <w:r w:rsidR="000005F6" w:rsidRPr="002E7086">
        <w:rPr>
          <w:rFonts w:ascii="Arial Narrow" w:hAnsi="Arial Narrow"/>
          <w:spacing w:val="-6"/>
          <w:sz w:val="26"/>
          <w:szCs w:val="26"/>
        </w:rPr>
        <w:t>2.217.041</w:t>
      </w:r>
      <w:r w:rsidRPr="002E7086">
        <w:rPr>
          <w:rFonts w:ascii="Arial Narrow" w:hAnsi="Arial Narrow"/>
          <w:spacing w:val="-6"/>
          <w:sz w:val="26"/>
          <w:szCs w:val="26"/>
        </w:rPr>
        <w:t xml:space="preserve">, quien valga anotar, según se observa de la liquidación que se anexó a la providencia de primer grado, </w:t>
      </w:r>
      <w:r w:rsidR="003B18F6" w:rsidRPr="002E7086">
        <w:rPr>
          <w:rFonts w:ascii="Arial Narrow" w:hAnsi="Arial Narrow"/>
          <w:spacing w:val="-6"/>
          <w:sz w:val="26"/>
          <w:szCs w:val="26"/>
        </w:rPr>
        <w:t>determinó en forma errada el</w:t>
      </w:r>
      <w:r w:rsidRPr="002E7086">
        <w:rPr>
          <w:rFonts w:ascii="Arial Narrow" w:hAnsi="Arial Narrow"/>
          <w:spacing w:val="-6"/>
          <w:sz w:val="26"/>
          <w:szCs w:val="26"/>
        </w:rPr>
        <w:t xml:space="preserve"> IPC aplicable</w:t>
      </w:r>
      <w:r w:rsidR="00331174" w:rsidRPr="002E7086">
        <w:rPr>
          <w:rFonts w:ascii="Arial Narrow" w:hAnsi="Arial Narrow"/>
          <w:spacing w:val="-6"/>
          <w:sz w:val="26"/>
          <w:szCs w:val="26"/>
        </w:rPr>
        <w:t xml:space="preserve"> </w:t>
      </w:r>
      <w:r w:rsidR="00883E67" w:rsidRPr="002E7086">
        <w:rPr>
          <w:rFonts w:ascii="Arial Narrow" w:hAnsi="Arial Narrow"/>
          <w:spacing w:val="-6"/>
          <w:sz w:val="26"/>
          <w:szCs w:val="26"/>
        </w:rPr>
        <w:t xml:space="preserve">para el año 2002 e incurrió en un </w:t>
      </w:r>
      <w:r w:rsidR="00FE23EE" w:rsidRPr="002E7086">
        <w:rPr>
          <w:rFonts w:ascii="Arial Narrow" w:hAnsi="Arial Narrow"/>
          <w:spacing w:val="-6"/>
          <w:sz w:val="26"/>
          <w:szCs w:val="26"/>
        </w:rPr>
        <w:t>equívoco</w:t>
      </w:r>
      <w:r w:rsidR="00883E67" w:rsidRPr="002E7086">
        <w:rPr>
          <w:rFonts w:ascii="Arial Narrow" w:hAnsi="Arial Narrow"/>
          <w:spacing w:val="-6"/>
          <w:sz w:val="26"/>
          <w:szCs w:val="26"/>
        </w:rPr>
        <w:t xml:space="preserve"> aritmético al establecer el salario promedio. </w:t>
      </w:r>
    </w:p>
    <w:p w14:paraId="067D52C3" w14:textId="77777777" w:rsidR="000005F6" w:rsidRPr="002E7086" w:rsidRDefault="000005F6" w:rsidP="002E7086">
      <w:pPr>
        <w:pStyle w:val="Prrafodelista2"/>
        <w:spacing w:after="0" w:line="288" w:lineRule="auto"/>
        <w:ind w:left="0" w:firstLine="709"/>
        <w:jc w:val="both"/>
        <w:rPr>
          <w:rFonts w:ascii="Arial Narrow" w:hAnsi="Arial Narrow"/>
          <w:spacing w:val="-6"/>
          <w:sz w:val="26"/>
          <w:szCs w:val="26"/>
        </w:rPr>
      </w:pPr>
    </w:p>
    <w:p w14:paraId="10DCBE56" w14:textId="7FF1F773" w:rsidR="00522F3B" w:rsidRPr="002E7086" w:rsidRDefault="00044F7D" w:rsidP="002E7086">
      <w:pPr>
        <w:pStyle w:val="Prrafodelista2"/>
        <w:spacing w:after="0" w:line="288" w:lineRule="auto"/>
        <w:ind w:left="0" w:firstLine="709"/>
        <w:jc w:val="both"/>
        <w:rPr>
          <w:rFonts w:ascii="Arial Narrow" w:hAnsi="Arial Narrow" w:cs="Tahoma"/>
          <w:spacing w:val="-6"/>
          <w:sz w:val="26"/>
          <w:szCs w:val="26"/>
        </w:rPr>
      </w:pPr>
      <w:r w:rsidRPr="002E7086">
        <w:rPr>
          <w:rFonts w:ascii="Arial Narrow" w:hAnsi="Arial Narrow"/>
          <w:spacing w:val="-6"/>
          <w:sz w:val="26"/>
          <w:szCs w:val="26"/>
        </w:rPr>
        <w:t xml:space="preserve"> </w:t>
      </w:r>
      <w:r w:rsidR="00A405F3" w:rsidRPr="002E7086">
        <w:rPr>
          <w:rFonts w:ascii="Arial Narrow" w:hAnsi="Arial Narrow"/>
          <w:spacing w:val="-6"/>
          <w:sz w:val="26"/>
          <w:szCs w:val="26"/>
        </w:rPr>
        <w:t>Sin embargo</w:t>
      </w:r>
      <w:r w:rsidR="00D06DE3" w:rsidRPr="002E7086">
        <w:rPr>
          <w:rFonts w:ascii="Arial Narrow" w:hAnsi="Arial Narrow"/>
          <w:spacing w:val="-6"/>
          <w:sz w:val="26"/>
          <w:szCs w:val="26"/>
        </w:rPr>
        <w:t>, considerando que no existe disparidad entre los valores es</w:t>
      </w:r>
      <w:r w:rsidR="003B18F6" w:rsidRPr="002E7086">
        <w:rPr>
          <w:rFonts w:ascii="Arial Narrow" w:hAnsi="Arial Narrow"/>
          <w:spacing w:val="-6"/>
          <w:sz w:val="26"/>
          <w:szCs w:val="26"/>
        </w:rPr>
        <w:t xml:space="preserve">tablecidos en esta decisión </w:t>
      </w:r>
      <w:r w:rsidR="00D06DE3" w:rsidRPr="002E7086">
        <w:rPr>
          <w:rFonts w:ascii="Arial Narrow" w:hAnsi="Arial Narrow"/>
          <w:spacing w:val="-6"/>
          <w:sz w:val="26"/>
          <w:szCs w:val="26"/>
        </w:rPr>
        <w:t xml:space="preserve">y </w:t>
      </w:r>
      <w:r w:rsidR="00A405F3" w:rsidRPr="002E7086">
        <w:rPr>
          <w:rFonts w:ascii="Arial Narrow" w:hAnsi="Arial Narrow"/>
          <w:spacing w:val="-6"/>
          <w:sz w:val="26"/>
          <w:szCs w:val="26"/>
        </w:rPr>
        <w:t xml:space="preserve">los </w:t>
      </w:r>
      <w:r w:rsidR="00D06DE3" w:rsidRPr="002E7086">
        <w:rPr>
          <w:rFonts w:ascii="Arial Narrow" w:hAnsi="Arial Narrow"/>
          <w:spacing w:val="-6"/>
          <w:sz w:val="26"/>
          <w:szCs w:val="26"/>
        </w:rPr>
        <w:t xml:space="preserve">determinados </w:t>
      </w:r>
      <w:r w:rsidR="00A405F3" w:rsidRPr="002E7086">
        <w:rPr>
          <w:rFonts w:ascii="Arial Narrow" w:hAnsi="Arial Narrow"/>
          <w:spacing w:val="-6"/>
          <w:sz w:val="26"/>
          <w:szCs w:val="26"/>
        </w:rPr>
        <w:t xml:space="preserve">por Colpensiones en el acto administrativo de </w:t>
      </w:r>
      <w:r w:rsidR="00D06DE3" w:rsidRPr="002E7086">
        <w:rPr>
          <w:rFonts w:ascii="Arial Narrow" w:hAnsi="Arial Narrow" w:cs="Tahoma"/>
          <w:spacing w:val="-6"/>
          <w:sz w:val="26"/>
          <w:szCs w:val="26"/>
        </w:rPr>
        <w:t xml:space="preserve">diciembre de 2017, </w:t>
      </w:r>
      <w:r w:rsidR="004E63A2" w:rsidRPr="002E7086">
        <w:rPr>
          <w:rFonts w:ascii="Arial Narrow" w:hAnsi="Arial Narrow" w:cs="Tahoma"/>
          <w:spacing w:val="-6"/>
          <w:sz w:val="26"/>
          <w:szCs w:val="26"/>
        </w:rPr>
        <w:t xml:space="preserve">improcedente resulta ordenar la reliquidación de la mesada pensional y por lo mismo, tal pedimento será negado. </w:t>
      </w:r>
    </w:p>
    <w:p w14:paraId="7F7EA542" w14:textId="77777777" w:rsidR="004E63A2" w:rsidRPr="002E7086" w:rsidRDefault="004E63A2" w:rsidP="002E7086">
      <w:pPr>
        <w:pStyle w:val="Prrafodelista2"/>
        <w:spacing w:after="0" w:line="288" w:lineRule="auto"/>
        <w:ind w:left="0" w:firstLine="709"/>
        <w:jc w:val="both"/>
        <w:rPr>
          <w:rFonts w:ascii="Arial Narrow" w:hAnsi="Arial Narrow" w:cs="Tahoma"/>
          <w:spacing w:val="-6"/>
          <w:sz w:val="26"/>
          <w:szCs w:val="26"/>
        </w:rPr>
      </w:pPr>
      <w:bookmarkStart w:id="0" w:name="_GoBack"/>
      <w:bookmarkEnd w:id="0"/>
    </w:p>
    <w:p w14:paraId="2DCD5AAA" w14:textId="5730AB09" w:rsidR="008D4640" w:rsidRPr="002E7086" w:rsidRDefault="008D4640" w:rsidP="002E7086">
      <w:pPr>
        <w:pStyle w:val="Prrafodelista2"/>
        <w:spacing w:after="0" w:line="288" w:lineRule="auto"/>
        <w:ind w:left="0" w:firstLine="709"/>
        <w:jc w:val="both"/>
        <w:rPr>
          <w:rFonts w:ascii="Arial Narrow" w:hAnsi="Arial Narrow" w:cs="Tahoma"/>
          <w:spacing w:val="-6"/>
          <w:sz w:val="26"/>
          <w:szCs w:val="26"/>
        </w:rPr>
      </w:pPr>
      <w:r w:rsidRPr="002E7086">
        <w:rPr>
          <w:rFonts w:ascii="Arial Narrow" w:hAnsi="Arial Narrow" w:cs="Tahoma"/>
          <w:spacing w:val="-6"/>
          <w:sz w:val="26"/>
          <w:szCs w:val="26"/>
        </w:rPr>
        <w:t>Zanjado lo anterior</w:t>
      </w:r>
      <w:r w:rsidR="0008003F" w:rsidRPr="002E7086">
        <w:rPr>
          <w:rFonts w:ascii="Arial Narrow" w:hAnsi="Arial Narrow" w:cs="Tahoma"/>
          <w:spacing w:val="-6"/>
          <w:sz w:val="26"/>
          <w:szCs w:val="26"/>
        </w:rPr>
        <w:t xml:space="preserve">, </w:t>
      </w:r>
      <w:r w:rsidR="006B0D46" w:rsidRPr="002E7086">
        <w:rPr>
          <w:rFonts w:ascii="Arial Narrow" w:hAnsi="Arial Narrow" w:cs="Tahoma"/>
          <w:spacing w:val="-6"/>
          <w:sz w:val="26"/>
          <w:szCs w:val="26"/>
        </w:rPr>
        <w:t xml:space="preserve"> </w:t>
      </w:r>
      <w:r w:rsidRPr="002E7086">
        <w:rPr>
          <w:rFonts w:ascii="Arial Narrow" w:hAnsi="Arial Narrow" w:cs="Tahoma"/>
          <w:spacing w:val="-6"/>
          <w:sz w:val="26"/>
          <w:szCs w:val="26"/>
        </w:rPr>
        <w:t xml:space="preserve">acorde con el problema jurídico planteado y con </w:t>
      </w:r>
      <w:r w:rsidR="006B0D46" w:rsidRPr="002E7086">
        <w:rPr>
          <w:rFonts w:ascii="Arial Narrow" w:hAnsi="Arial Narrow" w:cs="Tahoma"/>
          <w:spacing w:val="-6"/>
          <w:sz w:val="26"/>
          <w:szCs w:val="26"/>
        </w:rPr>
        <w:t>apego a las previsiones del artí</w:t>
      </w:r>
      <w:r w:rsidRPr="002E7086">
        <w:rPr>
          <w:rFonts w:ascii="Arial Narrow" w:hAnsi="Arial Narrow" w:cs="Tahoma"/>
          <w:spacing w:val="-6"/>
          <w:sz w:val="26"/>
          <w:szCs w:val="26"/>
        </w:rPr>
        <w:t>culo 287 del C.G.P., se procede complementar la sentencia del inferior en relación con la pretensión de indexación del retroactivo pensional que le fue reconocido a la demandante</w:t>
      </w:r>
      <w:r w:rsidR="00203805" w:rsidRPr="002E7086">
        <w:rPr>
          <w:rFonts w:ascii="Arial Narrow" w:hAnsi="Arial Narrow" w:cs="Tahoma"/>
          <w:spacing w:val="-6"/>
          <w:sz w:val="26"/>
          <w:szCs w:val="26"/>
        </w:rPr>
        <w:t xml:space="preserve"> a partir del 19 de septiembre de 2011. </w:t>
      </w:r>
    </w:p>
    <w:p w14:paraId="41E0BCC3" w14:textId="77777777" w:rsidR="008D4640" w:rsidRPr="002E7086" w:rsidRDefault="008D4640" w:rsidP="002E7086">
      <w:pPr>
        <w:pStyle w:val="Prrafodelista2"/>
        <w:spacing w:after="0" w:line="288" w:lineRule="auto"/>
        <w:ind w:left="0" w:firstLine="709"/>
        <w:jc w:val="both"/>
        <w:rPr>
          <w:rFonts w:ascii="Arial Narrow" w:hAnsi="Arial Narrow" w:cs="Tahoma"/>
          <w:spacing w:val="-6"/>
          <w:sz w:val="26"/>
          <w:szCs w:val="26"/>
        </w:rPr>
      </w:pPr>
    </w:p>
    <w:p w14:paraId="014F7656" w14:textId="66A5F131" w:rsidR="00E96239" w:rsidRPr="002E7086" w:rsidRDefault="00203805" w:rsidP="002E7086">
      <w:pPr>
        <w:pStyle w:val="Prrafodelista2"/>
        <w:spacing w:after="0" w:line="288" w:lineRule="auto"/>
        <w:ind w:left="0" w:firstLine="709"/>
        <w:jc w:val="both"/>
        <w:rPr>
          <w:rFonts w:ascii="Arial Narrow" w:hAnsi="Arial Narrow" w:cs="Tahoma"/>
          <w:spacing w:val="-6"/>
          <w:sz w:val="26"/>
          <w:szCs w:val="26"/>
        </w:rPr>
      </w:pPr>
      <w:r w:rsidRPr="002E7086">
        <w:rPr>
          <w:rFonts w:ascii="Arial Narrow" w:hAnsi="Arial Narrow" w:cs="Tahoma"/>
          <w:spacing w:val="-6"/>
          <w:sz w:val="26"/>
          <w:szCs w:val="26"/>
        </w:rPr>
        <w:t xml:space="preserve">Con este propósito, </w:t>
      </w:r>
      <w:r w:rsidR="00765951" w:rsidRPr="002E7086">
        <w:rPr>
          <w:rFonts w:ascii="Arial Narrow" w:hAnsi="Arial Narrow" w:cs="Tahoma"/>
          <w:spacing w:val="-6"/>
          <w:sz w:val="26"/>
          <w:szCs w:val="26"/>
        </w:rPr>
        <w:t xml:space="preserve"> </w:t>
      </w:r>
      <w:r w:rsidR="00C05B7A" w:rsidRPr="002E7086">
        <w:rPr>
          <w:rFonts w:ascii="Arial Narrow" w:hAnsi="Arial Narrow" w:cs="Tahoma"/>
          <w:spacing w:val="-6"/>
          <w:sz w:val="26"/>
          <w:szCs w:val="26"/>
        </w:rPr>
        <w:t xml:space="preserve">dado que Colpensiones en la Resolución SUB292816 de 2017 resolvió negar la solicitud de indexación </w:t>
      </w:r>
      <w:r w:rsidR="00AF3080" w:rsidRPr="002E7086">
        <w:rPr>
          <w:rFonts w:ascii="Arial Narrow" w:hAnsi="Arial Narrow" w:cs="Tahoma"/>
          <w:spacing w:val="-6"/>
          <w:sz w:val="26"/>
          <w:szCs w:val="26"/>
        </w:rPr>
        <w:t>que le hiciere el demandante</w:t>
      </w:r>
      <w:r w:rsidR="00C05B7A" w:rsidRPr="002E7086">
        <w:rPr>
          <w:rFonts w:ascii="Arial Narrow" w:hAnsi="Arial Narrow" w:cs="Tahoma"/>
          <w:spacing w:val="-6"/>
          <w:sz w:val="26"/>
          <w:szCs w:val="26"/>
        </w:rPr>
        <w:t xml:space="preserve"> bajo el argumento de </w:t>
      </w:r>
      <w:r w:rsidR="00AF3080" w:rsidRPr="002E7086">
        <w:rPr>
          <w:rFonts w:ascii="Arial Narrow" w:hAnsi="Arial Narrow" w:cs="Tahoma"/>
          <w:spacing w:val="-6"/>
          <w:sz w:val="26"/>
          <w:szCs w:val="26"/>
        </w:rPr>
        <w:t xml:space="preserve">que las mesadas anualmente son ajustadas con arreglo a los lineamientos del artículo 14 de la Ley 100 (1993), </w:t>
      </w:r>
      <w:r w:rsidR="00E96239" w:rsidRPr="002E7086">
        <w:rPr>
          <w:rFonts w:ascii="Arial Narrow" w:hAnsi="Arial Narrow" w:cs="Tahoma"/>
          <w:spacing w:val="-6"/>
          <w:sz w:val="26"/>
          <w:szCs w:val="26"/>
        </w:rPr>
        <w:t xml:space="preserve">de entrada se aclara que ello es distinto a lo peticionado por el accionante; </w:t>
      </w:r>
      <w:r w:rsidR="007F7074" w:rsidRPr="002E7086">
        <w:rPr>
          <w:rFonts w:ascii="Arial Narrow" w:hAnsi="Arial Narrow" w:cs="Tahoma"/>
          <w:spacing w:val="-6"/>
          <w:sz w:val="26"/>
          <w:szCs w:val="26"/>
        </w:rPr>
        <w:t>aquello que</w:t>
      </w:r>
      <w:r w:rsidR="00C32D41" w:rsidRPr="002E7086">
        <w:rPr>
          <w:rFonts w:ascii="Arial Narrow" w:hAnsi="Arial Narrow" w:cs="Tahoma"/>
          <w:spacing w:val="-6"/>
          <w:sz w:val="26"/>
          <w:szCs w:val="26"/>
        </w:rPr>
        <w:t xml:space="preserve"> reclama, </w:t>
      </w:r>
      <w:r w:rsidR="00DE6CF6" w:rsidRPr="002E7086">
        <w:rPr>
          <w:rFonts w:ascii="Arial Narrow" w:hAnsi="Arial Narrow" w:cs="Tahoma"/>
          <w:spacing w:val="-6"/>
          <w:sz w:val="26"/>
          <w:szCs w:val="26"/>
        </w:rPr>
        <w:t>es</w:t>
      </w:r>
      <w:r w:rsidR="00EC4F4F" w:rsidRPr="002E7086">
        <w:rPr>
          <w:rFonts w:ascii="Arial Narrow" w:hAnsi="Arial Narrow" w:cs="Tahoma"/>
          <w:spacing w:val="-6"/>
          <w:sz w:val="26"/>
          <w:szCs w:val="26"/>
        </w:rPr>
        <w:t xml:space="preserve"> que las me</w:t>
      </w:r>
      <w:r w:rsidR="00C32D41" w:rsidRPr="002E7086">
        <w:rPr>
          <w:rFonts w:ascii="Arial Narrow" w:hAnsi="Arial Narrow" w:cs="Tahoma"/>
          <w:spacing w:val="-6"/>
          <w:sz w:val="26"/>
          <w:szCs w:val="26"/>
        </w:rPr>
        <w:t>sadas causadas -</w:t>
      </w:r>
      <w:r w:rsidR="00EC4F4F" w:rsidRPr="002E7086">
        <w:rPr>
          <w:rFonts w:ascii="Arial Narrow" w:hAnsi="Arial Narrow" w:cs="Tahoma"/>
          <w:spacing w:val="-6"/>
          <w:sz w:val="26"/>
          <w:szCs w:val="26"/>
        </w:rPr>
        <w:t xml:space="preserve">que </w:t>
      </w:r>
      <w:r w:rsidR="005D68F7" w:rsidRPr="002E7086">
        <w:rPr>
          <w:rFonts w:ascii="Arial Narrow" w:hAnsi="Arial Narrow" w:cs="Tahoma"/>
          <w:spacing w:val="-6"/>
          <w:sz w:val="26"/>
          <w:szCs w:val="26"/>
        </w:rPr>
        <w:t>incluyen sus variaciones an</w:t>
      </w:r>
      <w:r w:rsidR="007F7074" w:rsidRPr="002E7086">
        <w:rPr>
          <w:rFonts w:ascii="Arial Narrow" w:hAnsi="Arial Narrow" w:cs="Tahoma"/>
          <w:spacing w:val="-6"/>
          <w:sz w:val="26"/>
          <w:szCs w:val="26"/>
        </w:rPr>
        <w:t>u</w:t>
      </w:r>
      <w:r w:rsidR="005D68F7" w:rsidRPr="002E7086">
        <w:rPr>
          <w:rFonts w:ascii="Arial Narrow" w:hAnsi="Arial Narrow" w:cs="Tahoma"/>
          <w:spacing w:val="-6"/>
          <w:sz w:val="26"/>
          <w:szCs w:val="26"/>
        </w:rPr>
        <w:t>ales</w:t>
      </w:r>
      <w:r w:rsidR="00C32D41" w:rsidRPr="002E7086">
        <w:rPr>
          <w:rFonts w:ascii="Arial Narrow" w:hAnsi="Arial Narrow" w:cs="Tahoma"/>
          <w:spacing w:val="-6"/>
          <w:sz w:val="26"/>
          <w:szCs w:val="26"/>
        </w:rPr>
        <w:t>-</w:t>
      </w:r>
      <w:r w:rsidR="005D68F7" w:rsidRPr="002E7086">
        <w:rPr>
          <w:rFonts w:ascii="Arial Narrow" w:hAnsi="Arial Narrow" w:cs="Tahoma"/>
          <w:spacing w:val="-6"/>
          <w:sz w:val="26"/>
          <w:szCs w:val="26"/>
        </w:rPr>
        <w:t xml:space="preserve"> sean llevadas a valores presentes al momento </w:t>
      </w:r>
      <w:r w:rsidR="00C6647D">
        <w:rPr>
          <w:rFonts w:ascii="Arial Narrow" w:hAnsi="Arial Narrow" w:cs="Tahoma"/>
          <w:spacing w:val="-6"/>
          <w:sz w:val="26"/>
          <w:szCs w:val="26"/>
        </w:rPr>
        <w:t xml:space="preserve">en </w:t>
      </w:r>
      <w:r w:rsidR="005D68F7" w:rsidRPr="002E7086">
        <w:rPr>
          <w:rFonts w:ascii="Arial Narrow" w:hAnsi="Arial Narrow" w:cs="Tahoma"/>
          <w:spacing w:val="-6"/>
          <w:sz w:val="26"/>
          <w:szCs w:val="26"/>
        </w:rPr>
        <w:t xml:space="preserve">que </w:t>
      </w:r>
      <w:r w:rsidR="00EC4F4F" w:rsidRPr="002E7086">
        <w:rPr>
          <w:rFonts w:ascii="Arial Narrow" w:hAnsi="Arial Narrow" w:cs="Tahoma"/>
          <w:spacing w:val="-6"/>
          <w:sz w:val="26"/>
          <w:szCs w:val="26"/>
        </w:rPr>
        <w:t>le sea</w:t>
      </w:r>
      <w:r w:rsidR="00C32D41" w:rsidRPr="002E7086">
        <w:rPr>
          <w:rFonts w:ascii="Arial Narrow" w:hAnsi="Arial Narrow" w:cs="Tahoma"/>
          <w:spacing w:val="-6"/>
          <w:sz w:val="26"/>
          <w:szCs w:val="26"/>
        </w:rPr>
        <w:t>n</w:t>
      </w:r>
      <w:r w:rsidR="00EC4F4F" w:rsidRPr="002E7086">
        <w:rPr>
          <w:rFonts w:ascii="Arial Narrow" w:hAnsi="Arial Narrow" w:cs="Tahoma"/>
          <w:spacing w:val="-6"/>
          <w:sz w:val="26"/>
          <w:szCs w:val="26"/>
        </w:rPr>
        <w:t xml:space="preserve"> </w:t>
      </w:r>
      <w:r w:rsidR="00C32D41" w:rsidRPr="002E7086">
        <w:rPr>
          <w:rFonts w:ascii="Arial Narrow" w:hAnsi="Arial Narrow" w:cs="Tahoma"/>
          <w:spacing w:val="-6"/>
          <w:sz w:val="26"/>
          <w:szCs w:val="26"/>
        </w:rPr>
        <w:t>de manera efectiva.</w:t>
      </w:r>
    </w:p>
    <w:p w14:paraId="546FB907" w14:textId="77777777" w:rsidR="00E96239" w:rsidRPr="002E7086" w:rsidRDefault="00E96239" w:rsidP="002E7086">
      <w:pPr>
        <w:pStyle w:val="Prrafodelista2"/>
        <w:spacing w:after="0" w:line="288" w:lineRule="auto"/>
        <w:ind w:left="0" w:firstLine="709"/>
        <w:jc w:val="both"/>
        <w:rPr>
          <w:rFonts w:ascii="Arial Narrow" w:hAnsi="Arial Narrow" w:cs="Tahoma"/>
          <w:spacing w:val="-6"/>
          <w:sz w:val="26"/>
          <w:szCs w:val="26"/>
        </w:rPr>
      </w:pPr>
    </w:p>
    <w:p w14:paraId="08F6E0AE" w14:textId="4DCA2E13" w:rsidR="00056278" w:rsidRPr="002E7086" w:rsidRDefault="00E96239" w:rsidP="002E7086">
      <w:pPr>
        <w:pStyle w:val="Prrafodelista2"/>
        <w:spacing w:after="0" w:line="288" w:lineRule="auto"/>
        <w:ind w:left="0" w:firstLine="709"/>
        <w:jc w:val="both"/>
        <w:rPr>
          <w:rFonts w:ascii="Arial Narrow" w:hAnsi="Arial Narrow" w:cs="Tahoma"/>
          <w:spacing w:val="-6"/>
          <w:sz w:val="26"/>
          <w:szCs w:val="26"/>
          <w:lang w:val="es-ES_tradnl"/>
        </w:rPr>
      </w:pPr>
      <w:r w:rsidRPr="002E7086">
        <w:rPr>
          <w:rFonts w:ascii="Arial Narrow" w:hAnsi="Arial Narrow" w:cs="Tahoma"/>
          <w:spacing w:val="-6"/>
          <w:sz w:val="26"/>
          <w:szCs w:val="26"/>
        </w:rPr>
        <w:t xml:space="preserve">Dicho esto, </w:t>
      </w:r>
      <w:r w:rsidR="00203805" w:rsidRPr="002E7086">
        <w:rPr>
          <w:rFonts w:ascii="Arial Narrow" w:hAnsi="Arial Narrow" w:cs="Tahoma"/>
          <w:spacing w:val="-6"/>
          <w:sz w:val="26"/>
          <w:szCs w:val="26"/>
        </w:rPr>
        <w:t xml:space="preserve">cumple </w:t>
      </w:r>
      <w:r w:rsidR="00B623B3" w:rsidRPr="002E7086">
        <w:rPr>
          <w:rFonts w:ascii="Arial Narrow" w:hAnsi="Arial Narrow" w:cs="Tahoma"/>
          <w:spacing w:val="-6"/>
          <w:sz w:val="26"/>
          <w:szCs w:val="26"/>
          <w:lang w:val="es-ES_tradnl"/>
        </w:rPr>
        <w:t>recordar que la indexación es una institución jurídica que permite mantener el valor intrínseco del dinero. Este concepto ha sido ampliamente desarrollado en el derecho de obligaciones a fin de evitar que a causa del fenómeno inflacionario se genere un perjuicio al acreedor, ya que entre el período en que se contrae la obligación y aquel en que se cumple, la suma debida pierde gra</w:t>
      </w:r>
      <w:r w:rsidR="00056278" w:rsidRPr="002E7086">
        <w:rPr>
          <w:rFonts w:ascii="Arial Narrow" w:hAnsi="Arial Narrow" w:cs="Tahoma"/>
          <w:spacing w:val="-6"/>
          <w:sz w:val="26"/>
          <w:szCs w:val="26"/>
          <w:lang w:val="es-ES_tradnl"/>
        </w:rPr>
        <w:t xml:space="preserve">n parte de su poder adquisitivo. </w:t>
      </w:r>
    </w:p>
    <w:p w14:paraId="7685AFEA" w14:textId="77777777" w:rsidR="00765951" w:rsidRPr="002E7086" w:rsidRDefault="00765951" w:rsidP="002E7086">
      <w:pPr>
        <w:pStyle w:val="Prrafodelista2"/>
        <w:spacing w:after="0" w:line="288" w:lineRule="auto"/>
        <w:ind w:left="0" w:firstLine="709"/>
        <w:jc w:val="both"/>
        <w:rPr>
          <w:rFonts w:ascii="Arial Narrow" w:hAnsi="Arial Narrow" w:cs="Tahoma"/>
          <w:spacing w:val="-6"/>
          <w:sz w:val="26"/>
          <w:szCs w:val="26"/>
          <w:lang w:val="es-ES_tradnl"/>
        </w:rPr>
      </w:pPr>
    </w:p>
    <w:p w14:paraId="233928E8" w14:textId="2DB25B56" w:rsidR="008F7EE0" w:rsidRPr="002E7086" w:rsidRDefault="00B623B3" w:rsidP="002E7086">
      <w:pPr>
        <w:pStyle w:val="Prrafodelista2"/>
        <w:spacing w:after="0" w:line="288" w:lineRule="auto"/>
        <w:ind w:left="0" w:firstLine="709"/>
        <w:jc w:val="both"/>
        <w:rPr>
          <w:rFonts w:ascii="Arial Narrow" w:hAnsi="Arial Narrow" w:cs="Tahoma"/>
          <w:spacing w:val="-6"/>
          <w:sz w:val="26"/>
          <w:szCs w:val="26"/>
        </w:rPr>
      </w:pPr>
      <w:r w:rsidRPr="002E7086">
        <w:rPr>
          <w:rFonts w:ascii="Arial Narrow" w:hAnsi="Arial Narrow" w:cs="Tahoma"/>
          <w:spacing w:val="-6"/>
          <w:sz w:val="26"/>
          <w:szCs w:val="26"/>
          <w:lang w:val="es-ES_tradnl"/>
        </w:rPr>
        <w:t xml:space="preserve"> </w:t>
      </w:r>
      <w:r w:rsidR="00203805" w:rsidRPr="002E7086">
        <w:rPr>
          <w:rFonts w:ascii="Arial Narrow" w:hAnsi="Arial Narrow" w:cs="Tahoma"/>
          <w:spacing w:val="-6"/>
          <w:sz w:val="26"/>
          <w:szCs w:val="26"/>
        </w:rPr>
        <w:t xml:space="preserve">En esta línea, </w:t>
      </w:r>
      <w:r w:rsidR="00B2287F" w:rsidRPr="002E7086">
        <w:rPr>
          <w:rFonts w:ascii="Arial Narrow" w:hAnsi="Arial Narrow" w:cs="Tahoma"/>
          <w:spacing w:val="-6"/>
          <w:sz w:val="26"/>
          <w:szCs w:val="26"/>
        </w:rPr>
        <w:t xml:space="preserve">considerando que </w:t>
      </w:r>
      <w:r w:rsidR="00425EB6" w:rsidRPr="002E7086">
        <w:rPr>
          <w:rFonts w:ascii="Arial Narrow" w:hAnsi="Arial Narrow" w:cs="Tahoma"/>
          <w:spacing w:val="-6"/>
          <w:sz w:val="26"/>
          <w:szCs w:val="26"/>
        </w:rPr>
        <w:t xml:space="preserve">según lo informan </w:t>
      </w:r>
      <w:r w:rsidR="000E63C7" w:rsidRPr="002E7086">
        <w:rPr>
          <w:rFonts w:ascii="Arial Narrow" w:hAnsi="Arial Narrow" w:cs="Tahoma"/>
          <w:spacing w:val="-6"/>
          <w:sz w:val="26"/>
          <w:szCs w:val="26"/>
        </w:rPr>
        <w:t>las resoluciones adosada</w:t>
      </w:r>
      <w:r w:rsidR="00425EB6" w:rsidRPr="002E7086">
        <w:rPr>
          <w:rFonts w:ascii="Arial Narrow" w:hAnsi="Arial Narrow" w:cs="Tahoma"/>
          <w:spacing w:val="-6"/>
          <w:sz w:val="26"/>
          <w:szCs w:val="26"/>
        </w:rPr>
        <w:t>s al proceso, el derecho pensio</w:t>
      </w:r>
      <w:r w:rsidR="000E63C7" w:rsidRPr="002E7086">
        <w:rPr>
          <w:rFonts w:ascii="Arial Narrow" w:hAnsi="Arial Narrow" w:cs="Tahoma"/>
          <w:spacing w:val="-6"/>
          <w:sz w:val="26"/>
          <w:szCs w:val="26"/>
        </w:rPr>
        <w:t>nal de la señora Antía Londoño  se reconoció administrativamente</w:t>
      </w:r>
      <w:r w:rsidR="00425EB6" w:rsidRPr="002E7086">
        <w:rPr>
          <w:rFonts w:ascii="Arial Narrow" w:hAnsi="Arial Narrow" w:cs="Tahoma"/>
          <w:spacing w:val="-6"/>
          <w:sz w:val="26"/>
          <w:szCs w:val="26"/>
        </w:rPr>
        <w:t xml:space="preserve"> en el</w:t>
      </w:r>
      <w:r w:rsidR="00137087" w:rsidRPr="002E7086">
        <w:rPr>
          <w:rFonts w:ascii="Arial Narrow" w:hAnsi="Arial Narrow" w:cs="Tahoma"/>
          <w:spacing w:val="-6"/>
          <w:sz w:val="26"/>
          <w:szCs w:val="26"/>
        </w:rPr>
        <w:t xml:space="preserve"> año</w:t>
      </w:r>
      <w:r w:rsidR="00425EB6" w:rsidRPr="002E7086">
        <w:rPr>
          <w:rFonts w:ascii="Arial Narrow" w:hAnsi="Arial Narrow" w:cs="Tahoma"/>
          <w:spacing w:val="-6"/>
          <w:sz w:val="26"/>
          <w:szCs w:val="26"/>
        </w:rPr>
        <w:t xml:space="preserve"> 2017</w:t>
      </w:r>
      <w:r w:rsidR="007F7074" w:rsidRPr="002E7086">
        <w:rPr>
          <w:rFonts w:ascii="Arial Narrow" w:hAnsi="Arial Narrow" w:cs="Tahoma"/>
          <w:spacing w:val="-6"/>
          <w:sz w:val="26"/>
          <w:szCs w:val="26"/>
        </w:rPr>
        <w:t xml:space="preserve"> </w:t>
      </w:r>
      <w:r w:rsidR="00EC4F4F" w:rsidRPr="002E7086">
        <w:rPr>
          <w:rFonts w:ascii="Arial Narrow" w:hAnsi="Arial Narrow" w:cs="Tahoma"/>
          <w:spacing w:val="-6"/>
          <w:sz w:val="26"/>
          <w:szCs w:val="26"/>
        </w:rPr>
        <w:t xml:space="preserve">y que solo en este año fue ordenado el pago de las mesadas causadas durante </w:t>
      </w:r>
      <w:r w:rsidR="00C32D41" w:rsidRPr="002E7086">
        <w:rPr>
          <w:rFonts w:ascii="Arial Narrow" w:hAnsi="Arial Narrow" w:cs="Tahoma"/>
          <w:spacing w:val="-6"/>
          <w:sz w:val="26"/>
          <w:szCs w:val="26"/>
        </w:rPr>
        <w:t xml:space="preserve">anualidades anteriores  </w:t>
      </w:r>
      <w:r w:rsidR="00EC4F4F" w:rsidRPr="002E7086">
        <w:rPr>
          <w:rFonts w:ascii="Arial Narrow" w:hAnsi="Arial Narrow" w:cs="Tahoma"/>
          <w:spacing w:val="-6"/>
          <w:sz w:val="26"/>
          <w:szCs w:val="26"/>
        </w:rPr>
        <w:t xml:space="preserve">desde el 2011, es claro </w:t>
      </w:r>
      <w:r w:rsidR="00C32D41" w:rsidRPr="002E7086">
        <w:rPr>
          <w:rFonts w:ascii="Arial Narrow" w:hAnsi="Arial Narrow" w:cs="Tahoma"/>
          <w:spacing w:val="-6"/>
          <w:sz w:val="26"/>
          <w:szCs w:val="26"/>
        </w:rPr>
        <w:t xml:space="preserve">que </w:t>
      </w:r>
      <w:r w:rsidR="00EC4F4F" w:rsidRPr="002E7086">
        <w:rPr>
          <w:rFonts w:ascii="Arial Narrow" w:hAnsi="Arial Narrow" w:cs="Tahoma"/>
          <w:spacing w:val="-6"/>
          <w:sz w:val="26"/>
          <w:szCs w:val="26"/>
        </w:rPr>
        <w:t>estas</w:t>
      </w:r>
      <w:r w:rsidR="00C32D41" w:rsidRPr="002E7086">
        <w:rPr>
          <w:rFonts w:ascii="Arial Narrow" w:hAnsi="Arial Narrow" w:cs="Tahoma"/>
          <w:spacing w:val="-6"/>
          <w:sz w:val="26"/>
          <w:szCs w:val="26"/>
        </w:rPr>
        <w:t xml:space="preserve">, </w:t>
      </w:r>
      <w:r w:rsidR="007C1BA0" w:rsidRPr="002E7086">
        <w:rPr>
          <w:rFonts w:ascii="Arial Narrow" w:hAnsi="Arial Narrow" w:cs="Tahoma"/>
          <w:spacing w:val="-6"/>
          <w:sz w:val="26"/>
          <w:szCs w:val="26"/>
        </w:rPr>
        <w:t>sufrieron una mengua en su capacidad de compra y por lo tanto, a efectos de contrarrestarla, ineludible resulta ac</w:t>
      </w:r>
      <w:r w:rsidR="00DB4461" w:rsidRPr="002E7086">
        <w:rPr>
          <w:rFonts w:ascii="Arial Narrow" w:hAnsi="Arial Narrow" w:cs="Tahoma"/>
          <w:spacing w:val="-6"/>
          <w:sz w:val="26"/>
          <w:szCs w:val="26"/>
        </w:rPr>
        <w:t xml:space="preserve">ceder a la indexación deprecada, pues con ello se </w:t>
      </w:r>
      <w:r w:rsidR="007C1BA0" w:rsidRPr="002E7086">
        <w:rPr>
          <w:rFonts w:ascii="Arial Narrow" w:hAnsi="Arial Narrow" w:cs="Tahoma"/>
          <w:spacing w:val="-6"/>
          <w:sz w:val="26"/>
          <w:szCs w:val="26"/>
        </w:rPr>
        <w:t>garantiza</w:t>
      </w:r>
      <w:r w:rsidR="00DB4461" w:rsidRPr="002E7086">
        <w:rPr>
          <w:rFonts w:ascii="Arial Narrow" w:hAnsi="Arial Narrow" w:cs="Tahoma"/>
          <w:spacing w:val="-6"/>
          <w:sz w:val="26"/>
          <w:szCs w:val="26"/>
        </w:rPr>
        <w:t xml:space="preserve"> verdaderamente</w:t>
      </w:r>
      <w:r w:rsidR="007C1BA0" w:rsidRPr="002E7086">
        <w:rPr>
          <w:rFonts w:ascii="Arial Narrow" w:hAnsi="Arial Narrow" w:cs="Tahoma"/>
          <w:spacing w:val="-6"/>
          <w:sz w:val="26"/>
          <w:szCs w:val="26"/>
        </w:rPr>
        <w:t xml:space="preserve"> el pago total de la obligació</w:t>
      </w:r>
      <w:r w:rsidR="008F7EE0" w:rsidRPr="002E7086">
        <w:rPr>
          <w:rFonts w:ascii="Arial Narrow" w:hAnsi="Arial Narrow" w:cs="Tahoma"/>
          <w:spacing w:val="-6"/>
          <w:sz w:val="26"/>
          <w:szCs w:val="26"/>
        </w:rPr>
        <w:t xml:space="preserve">n, sin </w:t>
      </w:r>
      <w:r w:rsidR="00DB4461" w:rsidRPr="002E7086">
        <w:rPr>
          <w:rFonts w:ascii="Arial Narrow" w:hAnsi="Arial Narrow" w:cs="Tahoma"/>
          <w:spacing w:val="-6"/>
          <w:sz w:val="26"/>
          <w:szCs w:val="26"/>
        </w:rPr>
        <w:t>que</w:t>
      </w:r>
      <w:r w:rsidR="008F7EE0" w:rsidRPr="002E7086">
        <w:rPr>
          <w:rFonts w:ascii="Arial Narrow" w:hAnsi="Arial Narrow" w:cs="Tahoma"/>
          <w:spacing w:val="-6"/>
          <w:sz w:val="26"/>
          <w:szCs w:val="26"/>
        </w:rPr>
        <w:t xml:space="preserve"> pueda considerarse un mayor valor, en razón a que es la misma cuantía del pasado pero en términos presentes. </w:t>
      </w:r>
    </w:p>
    <w:p w14:paraId="7FD7A1AB" w14:textId="77777777" w:rsidR="000E63C7" w:rsidRPr="002E7086" w:rsidRDefault="000E63C7" w:rsidP="002E7086">
      <w:pPr>
        <w:pStyle w:val="Prrafodelista2"/>
        <w:spacing w:after="0" w:line="288" w:lineRule="auto"/>
        <w:ind w:left="0" w:firstLine="709"/>
        <w:jc w:val="both"/>
        <w:rPr>
          <w:rFonts w:ascii="Arial Narrow" w:hAnsi="Arial Narrow" w:cs="Tahoma"/>
          <w:spacing w:val="-6"/>
          <w:sz w:val="26"/>
          <w:szCs w:val="26"/>
        </w:rPr>
      </w:pPr>
    </w:p>
    <w:p w14:paraId="2839C678" w14:textId="1BD40016" w:rsidR="008F7EE0" w:rsidRPr="002E7086" w:rsidRDefault="008F7EE0" w:rsidP="002E7086">
      <w:pPr>
        <w:pStyle w:val="Textoindependiente"/>
        <w:spacing w:line="288" w:lineRule="auto"/>
        <w:ind w:firstLine="851"/>
        <w:rPr>
          <w:rFonts w:ascii="Arial Narrow" w:hAnsi="Arial Narrow"/>
          <w:sz w:val="26"/>
          <w:szCs w:val="26"/>
          <w:lang w:val="es-CO"/>
        </w:rPr>
      </w:pPr>
      <w:r w:rsidRPr="002E7086">
        <w:rPr>
          <w:rFonts w:ascii="Arial Narrow" w:hAnsi="Arial Narrow"/>
          <w:sz w:val="26"/>
          <w:szCs w:val="26"/>
          <w:lang w:val="es-CO"/>
        </w:rPr>
        <w:t xml:space="preserve">Determinada la existencia del derecho, debe adentrarse la Sala a estudiar si en virtud del paso del tiempo se extinguió la posibilidad de reclamar tal indexación sobre el retroactivo o si existió algún acto que interrumpiera ese lapso. </w:t>
      </w:r>
    </w:p>
    <w:p w14:paraId="7F9AAE15" w14:textId="77777777" w:rsidR="003F3993" w:rsidRPr="002E7086" w:rsidRDefault="003F3993" w:rsidP="002E7086">
      <w:pPr>
        <w:pStyle w:val="Textoindependiente"/>
        <w:spacing w:line="288" w:lineRule="auto"/>
        <w:ind w:firstLine="851"/>
        <w:rPr>
          <w:rFonts w:ascii="Arial Narrow" w:hAnsi="Arial Narrow"/>
          <w:sz w:val="26"/>
          <w:szCs w:val="26"/>
          <w:lang w:val="es-CO"/>
        </w:rPr>
      </w:pPr>
    </w:p>
    <w:p w14:paraId="086D3063" w14:textId="77777777" w:rsidR="003F3993" w:rsidRPr="002E7086" w:rsidRDefault="003F3993" w:rsidP="002E7086">
      <w:pPr>
        <w:pStyle w:val="Textoindependiente"/>
        <w:spacing w:line="288" w:lineRule="auto"/>
        <w:ind w:firstLine="851"/>
        <w:rPr>
          <w:rFonts w:ascii="Arial Narrow" w:hAnsi="Arial Narrow"/>
          <w:sz w:val="26"/>
          <w:szCs w:val="26"/>
          <w:lang w:val="es-CO"/>
        </w:rPr>
      </w:pPr>
      <w:r w:rsidRPr="002E7086">
        <w:rPr>
          <w:rFonts w:ascii="Arial Narrow" w:hAnsi="Arial Narrow"/>
          <w:sz w:val="26"/>
          <w:szCs w:val="26"/>
          <w:lang w:val="es-CO"/>
        </w:rPr>
        <w:t xml:space="preserve">Los cánones de los artículos 151 del CPLSS y 488 del CL, establecen que las acciones emanadas de los derechos sociales prescriben en los tres años siguientes a la fecha de su causación.  </w:t>
      </w:r>
    </w:p>
    <w:p w14:paraId="56C9EC16" w14:textId="77777777" w:rsidR="009A52F9" w:rsidRPr="002E7086" w:rsidRDefault="009A52F9" w:rsidP="002E7086">
      <w:pPr>
        <w:pStyle w:val="Textoindependiente"/>
        <w:spacing w:line="288" w:lineRule="auto"/>
        <w:ind w:firstLine="851"/>
        <w:rPr>
          <w:rFonts w:ascii="Arial Narrow" w:hAnsi="Arial Narrow"/>
          <w:sz w:val="26"/>
          <w:szCs w:val="26"/>
          <w:lang w:val="es-CO"/>
        </w:rPr>
      </w:pPr>
    </w:p>
    <w:p w14:paraId="1B72F0F8" w14:textId="137621C8" w:rsidR="009A52F9" w:rsidRPr="002E7086" w:rsidRDefault="009A52F9" w:rsidP="002E7086">
      <w:pPr>
        <w:pStyle w:val="Textoindependiente"/>
        <w:spacing w:line="288" w:lineRule="auto"/>
        <w:ind w:firstLine="851"/>
        <w:rPr>
          <w:rFonts w:ascii="Arial Narrow" w:hAnsi="Arial Narrow"/>
          <w:sz w:val="26"/>
          <w:szCs w:val="26"/>
          <w:lang w:val="es-CO"/>
        </w:rPr>
      </w:pPr>
      <w:r w:rsidRPr="002E7086">
        <w:rPr>
          <w:rFonts w:ascii="Arial Narrow" w:hAnsi="Arial Narrow"/>
          <w:sz w:val="26"/>
          <w:szCs w:val="26"/>
          <w:lang w:val="es-CO"/>
        </w:rPr>
        <w:t>Ahora bien, siguiendo los lineamientos fijados en la sentencia SL9319-2016, debe decirse que dicho lapso puede ser interrumpido a través de dos mecanismo</w:t>
      </w:r>
      <w:r w:rsidR="00DD5425" w:rsidRPr="002E7086">
        <w:rPr>
          <w:rFonts w:ascii="Arial Narrow" w:hAnsi="Arial Narrow"/>
          <w:sz w:val="26"/>
          <w:szCs w:val="26"/>
          <w:lang w:val="es-CO"/>
        </w:rPr>
        <w:t>s</w:t>
      </w:r>
      <w:r w:rsidRPr="002E7086">
        <w:rPr>
          <w:rFonts w:ascii="Arial Narrow" w:hAnsi="Arial Narrow"/>
          <w:sz w:val="26"/>
          <w:szCs w:val="26"/>
          <w:lang w:val="es-CO"/>
        </w:rPr>
        <w:t xml:space="preserve"> que coexisten y no son excluyente entre sí.  En este orden, </w:t>
      </w:r>
      <w:r w:rsidR="00DD5425" w:rsidRPr="002E7086">
        <w:rPr>
          <w:rFonts w:ascii="Arial Narrow" w:hAnsi="Arial Narrow"/>
          <w:sz w:val="26"/>
          <w:szCs w:val="26"/>
          <w:lang w:val="es-CO"/>
        </w:rPr>
        <w:t>supeditado a las reglas de los artículos 6 y 151  del C.P.T. y S.S., p</w:t>
      </w:r>
      <w:r w:rsidR="0042371C" w:rsidRPr="002E7086">
        <w:rPr>
          <w:rFonts w:ascii="Arial Narrow" w:hAnsi="Arial Narrow"/>
          <w:sz w:val="26"/>
          <w:szCs w:val="26"/>
          <w:lang w:val="es-CO"/>
        </w:rPr>
        <w:t xml:space="preserve">uede el acreedor interrumpir el término prescriptivo con la reclamación administrativa o con un simple escrito, y a su vez, en línea con lo estatuido en el artículo 2539 del Código Civil, aplicable en materia laboral por remisión analógica del art. 145 de la norma procesal del trabajo, igualmente puede </w:t>
      </w:r>
      <w:r w:rsidR="00BB584E" w:rsidRPr="002E7086">
        <w:rPr>
          <w:rFonts w:ascii="Arial Narrow" w:hAnsi="Arial Narrow"/>
          <w:sz w:val="26"/>
          <w:szCs w:val="26"/>
          <w:lang w:val="es-CO"/>
        </w:rPr>
        <w:t xml:space="preserve">el deudor interrumpirlo en un acto voluntario e inequívoco, en el que reconozca tácita o expresamente la obligación. </w:t>
      </w:r>
    </w:p>
    <w:p w14:paraId="1B763011" w14:textId="77777777" w:rsidR="00BB584E" w:rsidRPr="002E7086" w:rsidRDefault="00BB584E" w:rsidP="002E7086">
      <w:pPr>
        <w:pStyle w:val="Textoindependiente"/>
        <w:spacing w:line="288" w:lineRule="auto"/>
        <w:ind w:firstLine="851"/>
        <w:rPr>
          <w:rFonts w:ascii="Arial Narrow" w:hAnsi="Arial Narrow"/>
          <w:sz w:val="26"/>
          <w:szCs w:val="26"/>
          <w:lang w:val="es-CO"/>
        </w:rPr>
      </w:pPr>
    </w:p>
    <w:p w14:paraId="201EAB28" w14:textId="0E949E54" w:rsidR="00BB584E" w:rsidRPr="002E7086" w:rsidRDefault="00C13470" w:rsidP="002E7086">
      <w:pPr>
        <w:pStyle w:val="Textoindependiente"/>
        <w:spacing w:line="288" w:lineRule="auto"/>
        <w:ind w:firstLine="851"/>
        <w:rPr>
          <w:rFonts w:ascii="Arial Narrow" w:hAnsi="Arial Narrow"/>
          <w:sz w:val="26"/>
          <w:szCs w:val="26"/>
          <w:lang w:val="es-CO"/>
        </w:rPr>
      </w:pPr>
      <w:r w:rsidRPr="002E7086">
        <w:rPr>
          <w:rFonts w:ascii="Arial Narrow" w:hAnsi="Arial Narrow"/>
          <w:sz w:val="26"/>
          <w:szCs w:val="26"/>
          <w:lang w:val="es-CO"/>
        </w:rPr>
        <w:t>C</w:t>
      </w:r>
      <w:r w:rsidR="00BB584E" w:rsidRPr="002E7086">
        <w:rPr>
          <w:rFonts w:ascii="Arial Narrow" w:hAnsi="Arial Narrow"/>
          <w:sz w:val="26"/>
          <w:szCs w:val="26"/>
          <w:lang w:val="es-CO"/>
        </w:rPr>
        <w:t xml:space="preserve">omo fue explicado en la sentencia mencionada, el entendimiento de la interrupción en cada caso es diferente. </w:t>
      </w:r>
      <w:r w:rsidR="00A538F0" w:rsidRPr="002E7086">
        <w:rPr>
          <w:rFonts w:ascii="Arial Narrow" w:hAnsi="Arial Narrow"/>
          <w:sz w:val="26"/>
          <w:szCs w:val="26"/>
          <w:lang w:val="es-CO"/>
        </w:rPr>
        <w:t>Cuando la interrupció</w:t>
      </w:r>
      <w:r w:rsidR="00C41F3F">
        <w:rPr>
          <w:rFonts w:ascii="Arial Narrow" w:hAnsi="Arial Narrow"/>
          <w:sz w:val="26"/>
          <w:szCs w:val="26"/>
          <w:lang w:val="es-CO"/>
        </w:rPr>
        <w:t>n natural proviene de acreedor,</w:t>
      </w:r>
      <w:r w:rsidR="00A538F0" w:rsidRPr="002E7086">
        <w:rPr>
          <w:rFonts w:ascii="Arial Narrow" w:hAnsi="Arial Narrow"/>
          <w:sz w:val="26"/>
          <w:szCs w:val="26"/>
          <w:lang w:val="es-CO"/>
        </w:rPr>
        <w:t xml:space="preserve"> según lo contemplado en el artículo 151, la misma tiene lugar por una sola vez. En cambio, cuando la </w:t>
      </w:r>
      <w:r w:rsidR="00A538F0" w:rsidRPr="002E7086">
        <w:rPr>
          <w:rFonts w:ascii="Arial Narrow" w:hAnsi="Arial Narrow"/>
          <w:sz w:val="26"/>
          <w:szCs w:val="26"/>
          <w:lang w:val="es-CO"/>
        </w:rPr>
        <w:lastRenderedPageBreak/>
        <w:t xml:space="preserve">misma emana del deudor, </w:t>
      </w:r>
      <w:r w:rsidR="00A23215" w:rsidRPr="002E7086">
        <w:rPr>
          <w:rFonts w:ascii="Arial Narrow" w:hAnsi="Arial Narrow"/>
          <w:sz w:val="26"/>
          <w:szCs w:val="26"/>
          <w:lang w:val="es-CO"/>
        </w:rPr>
        <w:t xml:space="preserve">no existe restricción o límite alguno en torno a la posibilidad de hacerlo en variadas oportunidades.  </w:t>
      </w:r>
    </w:p>
    <w:p w14:paraId="23931FEE" w14:textId="77777777" w:rsidR="009A52F9" w:rsidRPr="002E7086" w:rsidRDefault="009A52F9" w:rsidP="002E7086">
      <w:pPr>
        <w:pStyle w:val="Textoindependiente"/>
        <w:spacing w:line="288" w:lineRule="auto"/>
        <w:ind w:firstLine="851"/>
        <w:rPr>
          <w:rFonts w:ascii="Arial Narrow" w:hAnsi="Arial Narrow"/>
          <w:sz w:val="26"/>
          <w:szCs w:val="26"/>
          <w:lang w:val="es-CO"/>
        </w:rPr>
      </w:pPr>
    </w:p>
    <w:p w14:paraId="148412FA" w14:textId="5A73B3D6" w:rsidR="009F7B37" w:rsidRPr="002E7086" w:rsidRDefault="002240AC" w:rsidP="002E7086">
      <w:pPr>
        <w:pStyle w:val="Textoindependiente"/>
        <w:spacing w:line="288" w:lineRule="auto"/>
        <w:ind w:firstLine="851"/>
        <w:rPr>
          <w:rFonts w:ascii="Arial Narrow" w:hAnsi="Arial Narrow"/>
          <w:i/>
          <w:sz w:val="26"/>
          <w:szCs w:val="26"/>
          <w:lang w:val="es-CO"/>
        </w:rPr>
      </w:pPr>
      <w:r w:rsidRPr="002E7086">
        <w:rPr>
          <w:rFonts w:ascii="Arial Narrow" w:hAnsi="Arial Narrow"/>
          <w:sz w:val="26"/>
          <w:szCs w:val="26"/>
          <w:lang w:val="es-CO"/>
        </w:rPr>
        <w:t>Luego, como también precisado en la providencia invocada</w:t>
      </w:r>
      <w:r w:rsidRPr="002E7086">
        <w:rPr>
          <w:rFonts w:ascii="Arial Narrow" w:hAnsi="Arial Narrow"/>
          <w:i/>
          <w:sz w:val="26"/>
          <w:szCs w:val="26"/>
          <w:lang w:val="es-CO"/>
        </w:rPr>
        <w:t>: “</w:t>
      </w:r>
      <w:r w:rsidRPr="00C41F3F">
        <w:rPr>
          <w:rFonts w:ascii="Arial Narrow" w:hAnsi="Arial Narrow"/>
          <w:i/>
          <w:szCs w:val="26"/>
          <w:lang w:val="es-CO"/>
        </w:rPr>
        <w:t>se interrumpiere la prescripción de manera natural por el acreedor, en los condiciones antedichas, y también en forma natural por el deudor, para los efectos de comenzar a contar nuevamente el término se tendrá en consideración la última interrupción, bien por el acreedor o bien por el deudor; acto natural que, se insiste, debe producirse previamente a la consolidación del plazo de la prescripción</w:t>
      </w:r>
      <w:r w:rsidRPr="002E7086">
        <w:rPr>
          <w:rFonts w:ascii="Arial Narrow" w:hAnsi="Arial Narrow"/>
          <w:i/>
          <w:sz w:val="26"/>
          <w:szCs w:val="26"/>
          <w:lang w:val="es-CO"/>
        </w:rPr>
        <w:t>.</w:t>
      </w:r>
      <w:r w:rsidR="00F208EC" w:rsidRPr="002E7086">
        <w:rPr>
          <w:rFonts w:ascii="Arial Narrow" w:hAnsi="Arial Narrow"/>
          <w:i/>
          <w:sz w:val="26"/>
          <w:szCs w:val="26"/>
          <w:lang w:val="es-CO"/>
        </w:rPr>
        <w:t>”</w:t>
      </w:r>
    </w:p>
    <w:p w14:paraId="4ADD6B06" w14:textId="77777777" w:rsidR="009F7B37" w:rsidRPr="002E7086" w:rsidRDefault="009F7B37" w:rsidP="002E7086">
      <w:pPr>
        <w:pStyle w:val="Textoindependiente"/>
        <w:spacing w:line="288" w:lineRule="auto"/>
        <w:ind w:firstLine="851"/>
        <w:rPr>
          <w:rFonts w:ascii="Arial Narrow" w:hAnsi="Arial Narrow"/>
          <w:sz w:val="26"/>
          <w:szCs w:val="26"/>
          <w:lang w:val="es-CO"/>
        </w:rPr>
      </w:pPr>
    </w:p>
    <w:p w14:paraId="2B5F98BA" w14:textId="35FAA29D" w:rsidR="009F7B37" w:rsidRPr="002E7086" w:rsidRDefault="009F7B37" w:rsidP="002E7086">
      <w:pPr>
        <w:pStyle w:val="Textoindependiente"/>
        <w:spacing w:line="288" w:lineRule="auto"/>
        <w:ind w:firstLine="851"/>
        <w:rPr>
          <w:rFonts w:ascii="Arial Narrow" w:hAnsi="Arial Narrow"/>
          <w:sz w:val="26"/>
          <w:szCs w:val="26"/>
          <w:lang w:val="es-CO"/>
        </w:rPr>
      </w:pPr>
      <w:r w:rsidRPr="002E7086">
        <w:rPr>
          <w:rFonts w:ascii="Arial Narrow" w:hAnsi="Arial Narrow"/>
          <w:sz w:val="26"/>
          <w:szCs w:val="26"/>
          <w:lang w:val="es-CO"/>
        </w:rPr>
        <w:t xml:space="preserve">De esta manera, </w:t>
      </w:r>
      <w:r w:rsidR="00A260CF" w:rsidRPr="002E7086">
        <w:rPr>
          <w:rFonts w:ascii="Arial Narrow" w:hAnsi="Arial Narrow"/>
          <w:sz w:val="26"/>
          <w:szCs w:val="26"/>
          <w:lang w:val="es-CO"/>
        </w:rPr>
        <w:t xml:space="preserve">siguiendo igualmente las directrices implícitas en la sentencia CSJ SL198-2018 para la adecuada aplicación de estas reglas, </w:t>
      </w:r>
      <w:r w:rsidR="00F208EC" w:rsidRPr="002E7086">
        <w:rPr>
          <w:rFonts w:ascii="Arial Narrow" w:hAnsi="Arial Narrow"/>
          <w:sz w:val="26"/>
          <w:szCs w:val="26"/>
          <w:lang w:val="es-CO"/>
        </w:rPr>
        <w:t>en vista que</w:t>
      </w:r>
      <w:r w:rsidR="00C13470" w:rsidRPr="002E7086">
        <w:rPr>
          <w:rFonts w:ascii="Arial Narrow" w:hAnsi="Arial Narrow"/>
          <w:sz w:val="26"/>
          <w:szCs w:val="26"/>
          <w:lang w:val="es-CO"/>
        </w:rPr>
        <w:t xml:space="preserve"> la documental contenida en el CD de folio 62 da cuenta que</w:t>
      </w:r>
      <w:r w:rsidR="00F208EC" w:rsidRPr="002E7086">
        <w:rPr>
          <w:rFonts w:ascii="Arial Narrow" w:hAnsi="Arial Narrow"/>
          <w:sz w:val="26"/>
          <w:szCs w:val="26"/>
          <w:lang w:val="es-CO"/>
        </w:rPr>
        <w:t xml:space="preserve"> la </w:t>
      </w:r>
      <w:r w:rsidR="00C13470" w:rsidRPr="002E7086">
        <w:rPr>
          <w:rFonts w:ascii="Arial Narrow" w:hAnsi="Arial Narrow"/>
          <w:sz w:val="26"/>
          <w:szCs w:val="26"/>
          <w:lang w:val="es-CO"/>
        </w:rPr>
        <w:t xml:space="preserve">última </w:t>
      </w:r>
      <w:r w:rsidR="00F208EC" w:rsidRPr="002E7086">
        <w:rPr>
          <w:rFonts w:ascii="Arial Narrow" w:hAnsi="Arial Narrow"/>
          <w:sz w:val="26"/>
          <w:szCs w:val="26"/>
          <w:lang w:val="es-CO"/>
        </w:rPr>
        <w:t>reclamación de la pensión de vejez que la demandante hizo a Colpensiones</w:t>
      </w:r>
      <w:r w:rsidR="00545077" w:rsidRPr="002E7086">
        <w:rPr>
          <w:rFonts w:ascii="Arial Narrow" w:hAnsi="Arial Narrow"/>
          <w:sz w:val="26"/>
          <w:szCs w:val="26"/>
          <w:lang w:val="es-CO"/>
        </w:rPr>
        <w:t xml:space="preserve"> el</w:t>
      </w:r>
      <w:r w:rsidR="00F208EC" w:rsidRPr="002E7086">
        <w:rPr>
          <w:rFonts w:ascii="Arial Narrow" w:hAnsi="Arial Narrow"/>
          <w:sz w:val="26"/>
          <w:szCs w:val="26"/>
          <w:lang w:val="es-CO"/>
        </w:rPr>
        <w:t xml:space="preserve"> </w:t>
      </w:r>
      <w:r w:rsidR="00545077" w:rsidRPr="002E7086">
        <w:rPr>
          <w:rFonts w:ascii="Arial Narrow" w:hAnsi="Arial Narrow"/>
          <w:sz w:val="26"/>
          <w:szCs w:val="26"/>
          <w:lang w:val="es-CO"/>
        </w:rPr>
        <w:t>31 de agosto</w:t>
      </w:r>
      <w:r w:rsidR="00F208EC" w:rsidRPr="002E7086">
        <w:rPr>
          <w:rFonts w:ascii="Arial Narrow" w:hAnsi="Arial Narrow"/>
          <w:sz w:val="26"/>
          <w:szCs w:val="26"/>
          <w:lang w:val="es-CO"/>
        </w:rPr>
        <w:t xml:space="preserve"> de 2016 fue la que concluyó con el acto de reconocimiento de la prestación </w:t>
      </w:r>
      <w:r w:rsidR="00C13470" w:rsidRPr="002E7086">
        <w:rPr>
          <w:rFonts w:ascii="Arial Narrow" w:hAnsi="Arial Narrow"/>
          <w:sz w:val="26"/>
          <w:szCs w:val="26"/>
          <w:lang w:val="es-CO"/>
        </w:rPr>
        <w:t>en</w:t>
      </w:r>
      <w:r w:rsidR="00F208EC" w:rsidRPr="002E7086">
        <w:rPr>
          <w:rFonts w:ascii="Arial Narrow" w:hAnsi="Arial Narrow"/>
          <w:sz w:val="26"/>
          <w:szCs w:val="26"/>
          <w:lang w:val="es-CO"/>
        </w:rPr>
        <w:t xml:space="preserve"> la Resolución GNR 3831</w:t>
      </w:r>
      <w:r w:rsidR="001E40A4" w:rsidRPr="002E7086">
        <w:rPr>
          <w:rFonts w:ascii="Arial Narrow" w:hAnsi="Arial Narrow"/>
          <w:sz w:val="26"/>
          <w:szCs w:val="26"/>
          <w:lang w:val="es-CO"/>
        </w:rPr>
        <w:t>43 del</w:t>
      </w:r>
      <w:r w:rsidR="00545077" w:rsidRPr="002E7086">
        <w:rPr>
          <w:rFonts w:ascii="Arial Narrow" w:hAnsi="Arial Narrow"/>
          <w:sz w:val="26"/>
          <w:szCs w:val="26"/>
          <w:lang w:val="es-CO"/>
        </w:rPr>
        <w:t xml:space="preserve"> 16 de diciembre de 2016 y posterior expedición de la </w:t>
      </w:r>
      <w:r w:rsidR="001E40A4" w:rsidRPr="002E7086">
        <w:rPr>
          <w:rFonts w:ascii="Arial Narrow" w:hAnsi="Arial Narrow"/>
          <w:sz w:val="26"/>
          <w:szCs w:val="26"/>
          <w:lang w:val="es-CO"/>
        </w:rPr>
        <w:t>de la Resolución GNR62803 del 17 de marzo de</w:t>
      </w:r>
      <w:r w:rsidR="00545077" w:rsidRPr="002E7086">
        <w:rPr>
          <w:rFonts w:ascii="Arial Narrow" w:hAnsi="Arial Narrow"/>
          <w:sz w:val="26"/>
          <w:szCs w:val="26"/>
          <w:lang w:val="es-CO"/>
        </w:rPr>
        <w:t xml:space="preserve"> 2017,</w:t>
      </w:r>
      <w:r w:rsidR="001E40A4" w:rsidRPr="002E7086">
        <w:rPr>
          <w:rFonts w:ascii="Arial Narrow" w:hAnsi="Arial Narrow"/>
          <w:sz w:val="26"/>
          <w:szCs w:val="26"/>
          <w:lang w:val="es-CO"/>
        </w:rPr>
        <w:t xml:space="preserve"> siendo presentada la demanda el 2 de marzo de 2018</w:t>
      </w:r>
      <w:r w:rsidR="00545077" w:rsidRPr="002E7086">
        <w:rPr>
          <w:rFonts w:ascii="Arial Narrow" w:hAnsi="Arial Narrow"/>
          <w:sz w:val="26"/>
          <w:szCs w:val="26"/>
          <w:lang w:val="es-CO"/>
        </w:rPr>
        <w:t xml:space="preserve">, la indexación de las mesadas </w:t>
      </w:r>
      <w:r w:rsidR="004F7F23" w:rsidRPr="002E7086">
        <w:rPr>
          <w:rFonts w:ascii="Arial Narrow" w:hAnsi="Arial Narrow"/>
          <w:sz w:val="26"/>
          <w:szCs w:val="26"/>
          <w:lang w:val="es-CO"/>
        </w:rPr>
        <w:t xml:space="preserve">adeudadas como retroactivo y </w:t>
      </w:r>
      <w:r w:rsidR="00545077" w:rsidRPr="002E7086">
        <w:rPr>
          <w:rFonts w:ascii="Arial Narrow" w:hAnsi="Arial Narrow"/>
          <w:sz w:val="26"/>
          <w:szCs w:val="26"/>
          <w:lang w:val="es-CO"/>
        </w:rPr>
        <w:t xml:space="preserve">exigibles antes del </w:t>
      </w:r>
      <w:r w:rsidR="004F7F23" w:rsidRPr="002E7086">
        <w:rPr>
          <w:rFonts w:ascii="Arial Narrow" w:hAnsi="Arial Narrow"/>
          <w:sz w:val="26"/>
          <w:szCs w:val="26"/>
          <w:lang w:val="es-CO"/>
        </w:rPr>
        <w:t xml:space="preserve">31 de agosto de 2013 están afectas por dicho fenómeno extintivo de las obligaciones y así se declarará.   </w:t>
      </w:r>
    </w:p>
    <w:p w14:paraId="22A0AD73" w14:textId="0BB963D8" w:rsidR="008F7EE0" w:rsidRPr="002E7086" w:rsidRDefault="008F7EE0" w:rsidP="002E7086">
      <w:pPr>
        <w:pStyle w:val="Prrafodelista2"/>
        <w:spacing w:after="0" w:line="288" w:lineRule="auto"/>
        <w:ind w:left="0" w:firstLine="709"/>
        <w:jc w:val="both"/>
        <w:rPr>
          <w:rFonts w:ascii="Arial Narrow" w:hAnsi="Arial Narrow" w:cs="Tahoma"/>
          <w:spacing w:val="-6"/>
          <w:sz w:val="26"/>
          <w:szCs w:val="26"/>
        </w:rPr>
      </w:pPr>
    </w:p>
    <w:p w14:paraId="406B59E7" w14:textId="71025F0A" w:rsidR="00EA76EF" w:rsidRPr="002E7086" w:rsidRDefault="00142A24" w:rsidP="002E7086">
      <w:pPr>
        <w:pStyle w:val="Prrafodelista2"/>
        <w:spacing w:after="0" w:line="288" w:lineRule="auto"/>
        <w:ind w:left="0" w:firstLine="709"/>
        <w:jc w:val="both"/>
        <w:rPr>
          <w:rFonts w:ascii="Arial Narrow" w:hAnsi="Arial Narrow" w:cs="Tahoma"/>
          <w:spacing w:val="-6"/>
          <w:sz w:val="26"/>
          <w:szCs w:val="26"/>
        </w:rPr>
      </w:pPr>
      <w:r w:rsidRPr="002E7086">
        <w:rPr>
          <w:rFonts w:ascii="Arial Narrow" w:hAnsi="Arial Narrow" w:cs="Tahoma"/>
          <w:spacing w:val="-6"/>
          <w:sz w:val="26"/>
          <w:szCs w:val="26"/>
        </w:rPr>
        <w:t>Consecuentemente, se condena</w:t>
      </w:r>
      <w:r w:rsidR="00EA76EF" w:rsidRPr="002E7086">
        <w:rPr>
          <w:rFonts w:ascii="Arial Narrow" w:hAnsi="Arial Narrow" w:cs="Tahoma"/>
          <w:spacing w:val="-6"/>
          <w:sz w:val="26"/>
          <w:szCs w:val="26"/>
        </w:rPr>
        <w:t xml:space="preserve">rá Colpensiones a reconocer y pagar a la demandante, la indexación de las mesadas correspondientes retroactivo pensional </w:t>
      </w:r>
      <w:r w:rsidR="00914EDC" w:rsidRPr="002E7086">
        <w:rPr>
          <w:rFonts w:ascii="Arial Narrow" w:hAnsi="Arial Narrow" w:cs="Tahoma"/>
          <w:spacing w:val="-6"/>
          <w:sz w:val="26"/>
          <w:szCs w:val="26"/>
        </w:rPr>
        <w:t>exigible</w:t>
      </w:r>
      <w:r w:rsidR="00EA76EF" w:rsidRPr="002E7086">
        <w:rPr>
          <w:rFonts w:ascii="Arial Narrow" w:hAnsi="Arial Narrow" w:cs="Tahoma"/>
          <w:spacing w:val="-6"/>
          <w:sz w:val="26"/>
          <w:szCs w:val="26"/>
        </w:rPr>
        <w:t xml:space="preserve"> desde el </w:t>
      </w:r>
      <w:r w:rsidR="00C13470" w:rsidRPr="002E7086">
        <w:rPr>
          <w:rFonts w:ascii="Arial Narrow" w:hAnsi="Arial Narrow" w:cs="Tahoma"/>
          <w:spacing w:val="-6"/>
          <w:sz w:val="26"/>
          <w:szCs w:val="26"/>
        </w:rPr>
        <w:t>31 de agosto de</w:t>
      </w:r>
      <w:r w:rsidR="00914EDC" w:rsidRPr="002E7086">
        <w:rPr>
          <w:rFonts w:ascii="Arial Narrow" w:hAnsi="Arial Narrow" w:cs="Tahoma"/>
          <w:spacing w:val="-6"/>
          <w:sz w:val="26"/>
          <w:szCs w:val="26"/>
        </w:rPr>
        <w:t xml:space="preserve"> 2013</w:t>
      </w:r>
      <w:r w:rsidR="00EA76EF" w:rsidRPr="002E7086">
        <w:rPr>
          <w:rFonts w:ascii="Arial Narrow" w:hAnsi="Arial Narrow" w:cs="Tahoma"/>
          <w:spacing w:val="-6"/>
          <w:sz w:val="26"/>
          <w:szCs w:val="26"/>
        </w:rPr>
        <w:t xml:space="preserve"> hasta el 31 de diciembre de 2017, </w:t>
      </w:r>
      <w:r w:rsidR="00914EDC" w:rsidRPr="002E7086">
        <w:rPr>
          <w:rFonts w:ascii="Arial Narrow" w:hAnsi="Arial Narrow" w:cs="Tahoma"/>
          <w:spacing w:val="-6"/>
          <w:sz w:val="26"/>
          <w:szCs w:val="26"/>
        </w:rPr>
        <w:t>desde el momento de su</w:t>
      </w:r>
      <w:r w:rsidR="00EA76EF" w:rsidRPr="002E7086">
        <w:rPr>
          <w:rFonts w:ascii="Arial Narrow" w:hAnsi="Arial Narrow" w:cs="Tahoma"/>
          <w:spacing w:val="-6"/>
          <w:sz w:val="26"/>
          <w:szCs w:val="26"/>
        </w:rPr>
        <w:t xml:space="preserve"> </w:t>
      </w:r>
      <w:r w:rsidRPr="002E7086">
        <w:rPr>
          <w:rFonts w:ascii="Arial Narrow" w:hAnsi="Arial Narrow" w:cs="Tahoma"/>
          <w:spacing w:val="-6"/>
          <w:sz w:val="26"/>
          <w:szCs w:val="26"/>
        </w:rPr>
        <w:t xml:space="preserve">exigibilidad </w:t>
      </w:r>
      <w:r w:rsidR="00EA76EF" w:rsidRPr="002E7086">
        <w:rPr>
          <w:rFonts w:ascii="Arial Narrow" w:hAnsi="Arial Narrow" w:cs="Tahoma"/>
          <w:spacing w:val="-6"/>
          <w:sz w:val="26"/>
          <w:szCs w:val="26"/>
        </w:rPr>
        <w:t xml:space="preserve">y hasta cuando se verifique </w:t>
      </w:r>
      <w:r w:rsidR="00914EDC" w:rsidRPr="002E7086">
        <w:rPr>
          <w:rFonts w:ascii="Arial Narrow" w:hAnsi="Arial Narrow" w:cs="Tahoma"/>
          <w:spacing w:val="-6"/>
          <w:sz w:val="26"/>
          <w:szCs w:val="26"/>
        </w:rPr>
        <w:t>el</w:t>
      </w:r>
      <w:r w:rsidR="00EA76EF" w:rsidRPr="002E7086">
        <w:rPr>
          <w:rFonts w:ascii="Arial Narrow" w:hAnsi="Arial Narrow" w:cs="Tahoma"/>
          <w:spacing w:val="-6"/>
          <w:sz w:val="26"/>
          <w:szCs w:val="26"/>
        </w:rPr>
        <w:t xml:space="preserve"> pago. </w:t>
      </w:r>
    </w:p>
    <w:p w14:paraId="092ADA9D" w14:textId="77777777" w:rsidR="008F7EE0" w:rsidRPr="002E7086" w:rsidRDefault="008F7EE0" w:rsidP="002E7086">
      <w:pPr>
        <w:pStyle w:val="Prrafodelista2"/>
        <w:spacing w:after="0" w:line="288" w:lineRule="auto"/>
        <w:ind w:left="0" w:firstLine="709"/>
        <w:jc w:val="both"/>
        <w:rPr>
          <w:rFonts w:ascii="Arial Narrow" w:hAnsi="Arial Narrow" w:cs="Tahoma"/>
          <w:spacing w:val="-6"/>
          <w:sz w:val="26"/>
          <w:szCs w:val="26"/>
        </w:rPr>
      </w:pPr>
    </w:p>
    <w:p w14:paraId="27AE597F" w14:textId="22B0D0F6" w:rsidR="00EA76EF" w:rsidRPr="002E7086" w:rsidRDefault="00990A09" w:rsidP="002E7086">
      <w:pPr>
        <w:pStyle w:val="Prrafodelista2"/>
        <w:spacing w:after="0" w:line="288" w:lineRule="auto"/>
        <w:ind w:left="0" w:firstLine="709"/>
        <w:jc w:val="both"/>
        <w:rPr>
          <w:rFonts w:ascii="Arial Narrow" w:hAnsi="Arial Narrow" w:cs="Tahoma"/>
          <w:spacing w:val="-6"/>
          <w:sz w:val="26"/>
          <w:szCs w:val="26"/>
        </w:rPr>
      </w:pPr>
      <w:r w:rsidRPr="002E7086">
        <w:rPr>
          <w:rFonts w:ascii="Arial Narrow" w:hAnsi="Arial Narrow" w:cs="Tahoma"/>
          <w:spacing w:val="-6"/>
          <w:sz w:val="26"/>
          <w:szCs w:val="26"/>
        </w:rPr>
        <w:t>Conforme con lo anterior, efectuados los cálculos co</w:t>
      </w:r>
      <w:r w:rsidR="00D93B18" w:rsidRPr="002E7086">
        <w:rPr>
          <w:rFonts w:ascii="Arial Narrow" w:hAnsi="Arial Narrow" w:cs="Tahoma"/>
          <w:spacing w:val="-6"/>
          <w:sz w:val="26"/>
          <w:szCs w:val="26"/>
        </w:rPr>
        <w:t xml:space="preserve">rrespondientes se encuentra que por concepto del retroactivo pensional indexado, </w:t>
      </w:r>
      <w:r w:rsidR="009378AC" w:rsidRPr="002E7086">
        <w:rPr>
          <w:rFonts w:ascii="Arial Narrow" w:hAnsi="Arial Narrow" w:cs="Tahoma"/>
          <w:spacing w:val="-6"/>
          <w:sz w:val="26"/>
          <w:szCs w:val="26"/>
        </w:rPr>
        <w:t>incluyendo las diferencias generadas con ocasión de la reliquidación</w:t>
      </w:r>
      <w:r w:rsidR="00C053D7" w:rsidRPr="002E7086">
        <w:rPr>
          <w:rFonts w:ascii="Arial Narrow" w:hAnsi="Arial Narrow" w:cs="Tahoma"/>
          <w:spacing w:val="-6"/>
          <w:sz w:val="26"/>
          <w:szCs w:val="26"/>
        </w:rPr>
        <w:t xml:space="preserve"> debidamente actualizados</w:t>
      </w:r>
      <w:r w:rsidR="009378AC" w:rsidRPr="002E7086">
        <w:rPr>
          <w:rFonts w:ascii="Arial Narrow" w:hAnsi="Arial Narrow" w:cs="Tahoma"/>
          <w:spacing w:val="-6"/>
          <w:sz w:val="26"/>
          <w:szCs w:val="26"/>
        </w:rPr>
        <w:t xml:space="preserve">, </w:t>
      </w:r>
      <w:r w:rsidR="00D93B18" w:rsidRPr="002E7086">
        <w:rPr>
          <w:rFonts w:ascii="Arial Narrow" w:hAnsi="Arial Narrow" w:cs="Tahoma"/>
          <w:spacing w:val="-6"/>
          <w:sz w:val="26"/>
          <w:szCs w:val="26"/>
        </w:rPr>
        <w:t>la entidad demandada debió pagar a</w:t>
      </w:r>
      <w:r w:rsidR="00C053D7" w:rsidRPr="002E7086">
        <w:rPr>
          <w:rFonts w:ascii="Arial Narrow" w:hAnsi="Arial Narrow" w:cs="Tahoma"/>
          <w:spacing w:val="-6"/>
          <w:sz w:val="26"/>
          <w:szCs w:val="26"/>
        </w:rPr>
        <w:t xml:space="preserve"> </w:t>
      </w:r>
      <w:r w:rsidR="00D93B18" w:rsidRPr="002E7086">
        <w:rPr>
          <w:rFonts w:ascii="Arial Narrow" w:hAnsi="Arial Narrow" w:cs="Tahoma"/>
          <w:spacing w:val="-6"/>
          <w:sz w:val="26"/>
          <w:szCs w:val="26"/>
        </w:rPr>
        <w:t>l</w:t>
      </w:r>
      <w:r w:rsidR="00C053D7" w:rsidRPr="002E7086">
        <w:rPr>
          <w:rFonts w:ascii="Arial Narrow" w:hAnsi="Arial Narrow" w:cs="Tahoma"/>
          <w:spacing w:val="-6"/>
          <w:sz w:val="26"/>
          <w:szCs w:val="26"/>
        </w:rPr>
        <w:t>a</w:t>
      </w:r>
      <w:r w:rsidR="00D93B18" w:rsidRPr="002E7086">
        <w:rPr>
          <w:rFonts w:ascii="Arial Narrow" w:hAnsi="Arial Narrow" w:cs="Tahoma"/>
          <w:spacing w:val="-6"/>
          <w:sz w:val="26"/>
          <w:szCs w:val="26"/>
        </w:rPr>
        <w:t xml:space="preserve"> actor</w:t>
      </w:r>
      <w:r w:rsidR="00C053D7" w:rsidRPr="002E7086">
        <w:rPr>
          <w:rFonts w:ascii="Arial Narrow" w:hAnsi="Arial Narrow" w:cs="Tahoma"/>
          <w:spacing w:val="-6"/>
          <w:sz w:val="26"/>
          <w:szCs w:val="26"/>
        </w:rPr>
        <w:t>a</w:t>
      </w:r>
      <w:r w:rsidR="00D93B18" w:rsidRPr="002E7086">
        <w:rPr>
          <w:rFonts w:ascii="Arial Narrow" w:hAnsi="Arial Narrow" w:cs="Tahoma"/>
          <w:spacing w:val="-6"/>
          <w:sz w:val="26"/>
          <w:szCs w:val="26"/>
        </w:rPr>
        <w:t xml:space="preserve"> una suma total de $</w:t>
      </w:r>
      <w:r w:rsidR="00C053D7" w:rsidRPr="002E7086">
        <w:rPr>
          <w:rFonts w:ascii="Arial Narrow" w:hAnsi="Arial Narrow" w:cs="Tahoma"/>
          <w:spacing w:val="-6"/>
          <w:sz w:val="26"/>
          <w:szCs w:val="26"/>
        </w:rPr>
        <w:t>148.859.070</w:t>
      </w:r>
      <w:r w:rsidR="00B50722" w:rsidRPr="002E7086">
        <w:rPr>
          <w:rFonts w:ascii="Arial Narrow" w:hAnsi="Arial Narrow" w:cs="Tahoma"/>
          <w:spacing w:val="-6"/>
          <w:sz w:val="26"/>
          <w:szCs w:val="26"/>
        </w:rPr>
        <w:t xml:space="preserve">. Ahora bien, prescrita la suma de $9.783.202 y habiendo sido reconocida a través de la </w:t>
      </w:r>
      <w:r w:rsidR="00C053D7" w:rsidRPr="002E7086">
        <w:rPr>
          <w:rFonts w:ascii="Arial Narrow" w:hAnsi="Arial Narrow" w:cs="Tahoma"/>
          <w:spacing w:val="-6"/>
          <w:sz w:val="26"/>
          <w:szCs w:val="26"/>
        </w:rPr>
        <w:t xml:space="preserve">Resolución GNR 62803 de marzo de 2017 y la </w:t>
      </w:r>
      <w:r w:rsidR="009378AC" w:rsidRPr="002E7086">
        <w:rPr>
          <w:rFonts w:ascii="Arial Narrow" w:hAnsi="Arial Narrow"/>
          <w:spacing w:val="-6"/>
          <w:sz w:val="26"/>
          <w:szCs w:val="26"/>
        </w:rPr>
        <w:t xml:space="preserve">Resolución SUB 291816 de 2017 </w:t>
      </w:r>
      <w:r w:rsidR="00B50722" w:rsidRPr="002E7086">
        <w:rPr>
          <w:rFonts w:ascii="Arial Narrow" w:hAnsi="Arial Narrow"/>
          <w:spacing w:val="-6"/>
          <w:sz w:val="26"/>
          <w:szCs w:val="26"/>
        </w:rPr>
        <w:t xml:space="preserve"> la </w:t>
      </w:r>
      <w:r w:rsidR="00C053D7" w:rsidRPr="002E7086">
        <w:rPr>
          <w:rFonts w:ascii="Arial Narrow" w:hAnsi="Arial Narrow"/>
          <w:spacing w:val="-6"/>
          <w:sz w:val="26"/>
          <w:szCs w:val="26"/>
        </w:rPr>
        <w:t>suma de  $</w:t>
      </w:r>
      <w:r w:rsidR="00D93B18" w:rsidRPr="002E7086">
        <w:rPr>
          <w:rFonts w:ascii="Arial Narrow" w:hAnsi="Arial Narrow" w:cs="Tahoma"/>
          <w:spacing w:val="-6"/>
          <w:sz w:val="26"/>
          <w:szCs w:val="26"/>
        </w:rPr>
        <w:t>129.212.515</w:t>
      </w:r>
      <w:r w:rsidR="009378AC" w:rsidRPr="002E7086">
        <w:rPr>
          <w:rFonts w:ascii="Arial Narrow" w:hAnsi="Arial Narrow" w:cs="Tahoma"/>
          <w:spacing w:val="-6"/>
          <w:sz w:val="26"/>
          <w:szCs w:val="26"/>
        </w:rPr>
        <w:t xml:space="preserve">, </w:t>
      </w:r>
      <w:r w:rsidR="00B50722" w:rsidRPr="002E7086">
        <w:rPr>
          <w:rFonts w:ascii="Arial Narrow" w:hAnsi="Arial Narrow" w:cs="Tahoma"/>
          <w:spacing w:val="-6"/>
          <w:sz w:val="26"/>
          <w:szCs w:val="26"/>
        </w:rPr>
        <w:t xml:space="preserve">queda un saldo insoluto de $943.318 por concepto de indexación. </w:t>
      </w:r>
    </w:p>
    <w:p w14:paraId="150D35E7" w14:textId="77777777" w:rsidR="00044F7D" w:rsidRPr="002E7086" w:rsidRDefault="00044F7D" w:rsidP="002E7086">
      <w:pPr>
        <w:pStyle w:val="Prrafodelista2"/>
        <w:spacing w:after="0" w:line="288" w:lineRule="auto"/>
        <w:ind w:left="0" w:firstLine="709"/>
        <w:jc w:val="both"/>
        <w:rPr>
          <w:rFonts w:ascii="Arial Narrow" w:hAnsi="Arial Narrow"/>
          <w:spacing w:val="-6"/>
          <w:sz w:val="26"/>
          <w:szCs w:val="26"/>
        </w:rPr>
      </w:pPr>
    </w:p>
    <w:p w14:paraId="36D99E88" w14:textId="2A933743" w:rsidR="00044F7D" w:rsidRPr="002E7086" w:rsidRDefault="00044F7D" w:rsidP="002E7086">
      <w:pPr>
        <w:tabs>
          <w:tab w:val="left" w:pos="-720"/>
        </w:tabs>
        <w:suppressAutoHyphens/>
        <w:spacing w:line="288" w:lineRule="auto"/>
        <w:ind w:right="28"/>
        <w:jc w:val="both"/>
        <w:rPr>
          <w:rFonts w:ascii="Arial Narrow" w:hAnsi="Arial Narrow"/>
          <w:spacing w:val="-6"/>
          <w:sz w:val="26"/>
          <w:szCs w:val="26"/>
        </w:rPr>
      </w:pPr>
      <w:r w:rsidRPr="002E7086">
        <w:rPr>
          <w:rFonts w:ascii="Arial Narrow" w:hAnsi="Arial Narrow"/>
          <w:spacing w:val="-6"/>
          <w:sz w:val="26"/>
          <w:szCs w:val="26"/>
        </w:rPr>
        <w:tab/>
        <w:t xml:space="preserve">Al tenor de lo hasta aquí expuesto, se </w:t>
      </w:r>
      <w:r w:rsidR="00142A24" w:rsidRPr="002E7086">
        <w:rPr>
          <w:rFonts w:ascii="Arial Narrow" w:hAnsi="Arial Narrow"/>
          <w:spacing w:val="-6"/>
          <w:sz w:val="26"/>
          <w:szCs w:val="26"/>
        </w:rPr>
        <w:t>revocará la sentencia apelada</w:t>
      </w:r>
      <w:r w:rsidRPr="002E7086">
        <w:rPr>
          <w:rFonts w:ascii="Arial Narrow" w:hAnsi="Arial Narrow"/>
          <w:spacing w:val="-6"/>
          <w:sz w:val="26"/>
          <w:szCs w:val="26"/>
        </w:rPr>
        <w:t xml:space="preserve">, </w:t>
      </w:r>
      <w:r w:rsidR="00142A24" w:rsidRPr="002E7086">
        <w:rPr>
          <w:rFonts w:ascii="Arial Narrow" w:hAnsi="Arial Narrow"/>
          <w:spacing w:val="-6"/>
          <w:sz w:val="26"/>
          <w:szCs w:val="26"/>
        </w:rPr>
        <w:t xml:space="preserve">se declarará probada la excepción de prescripción y se condenará a Colpensiones al pago de la indexación en la forma como se ha señalado. </w:t>
      </w:r>
    </w:p>
    <w:p w14:paraId="5D6335E1" w14:textId="77777777" w:rsidR="00411AD5" w:rsidRPr="002E7086" w:rsidRDefault="00411AD5" w:rsidP="002E7086">
      <w:pPr>
        <w:pStyle w:val="Sinespaciado"/>
        <w:spacing w:line="288" w:lineRule="auto"/>
        <w:rPr>
          <w:rFonts w:ascii="Arial Narrow" w:hAnsi="Arial Narrow"/>
          <w:sz w:val="26"/>
          <w:szCs w:val="26"/>
        </w:rPr>
      </w:pPr>
    </w:p>
    <w:p w14:paraId="02A71177" w14:textId="4E030F5D" w:rsidR="00FC0601" w:rsidRPr="002E7086" w:rsidRDefault="00044F7D" w:rsidP="002E7086">
      <w:pPr>
        <w:autoSpaceDE w:val="0"/>
        <w:autoSpaceDN w:val="0"/>
        <w:adjustRightInd w:val="0"/>
        <w:spacing w:line="288" w:lineRule="auto"/>
        <w:ind w:firstLine="708"/>
        <w:jc w:val="both"/>
        <w:rPr>
          <w:rFonts w:ascii="Arial Narrow" w:hAnsi="Arial Narrow" w:cs="Comic Sans MS"/>
          <w:sz w:val="26"/>
          <w:szCs w:val="26"/>
        </w:rPr>
      </w:pPr>
      <w:r w:rsidRPr="002E7086">
        <w:rPr>
          <w:rFonts w:ascii="Arial Narrow" w:hAnsi="Arial Narrow"/>
          <w:spacing w:val="-6"/>
          <w:sz w:val="26"/>
          <w:szCs w:val="26"/>
        </w:rPr>
        <w:tab/>
      </w:r>
      <w:r w:rsidR="00FC0601" w:rsidRPr="002E7086">
        <w:rPr>
          <w:rFonts w:ascii="Arial Narrow" w:hAnsi="Arial Narrow" w:cs="Comic Sans MS"/>
          <w:sz w:val="26"/>
          <w:szCs w:val="26"/>
        </w:rPr>
        <w:t xml:space="preserve">Sin costas en esta instancia por haber prosperado parcialmente el recurso. Las de primer grado estarán a cargo de la entidad </w:t>
      </w:r>
      <w:r w:rsidR="00142A24" w:rsidRPr="002E7086">
        <w:rPr>
          <w:rFonts w:ascii="Arial Narrow" w:hAnsi="Arial Narrow" w:cs="Comic Sans MS"/>
          <w:sz w:val="26"/>
          <w:szCs w:val="26"/>
        </w:rPr>
        <w:t>demandada en un 2</w:t>
      </w:r>
      <w:r w:rsidR="00B50722" w:rsidRPr="002E7086">
        <w:rPr>
          <w:rFonts w:ascii="Arial Narrow" w:hAnsi="Arial Narrow" w:cs="Comic Sans MS"/>
          <w:sz w:val="26"/>
          <w:szCs w:val="26"/>
        </w:rPr>
        <w:t>0</w:t>
      </w:r>
      <w:r w:rsidR="00FC0601" w:rsidRPr="002E7086">
        <w:rPr>
          <w:rFonts w:ascii="Arial Narrow" w:hAnsi="Arial Narrow" w:cs="Comic Sans MS"/>
          <w:sz w:val="26"/>
          <w:szCs w:val="26"/>
        </w:rPr>
        <w:t>%.</w:t>
      </w:r>
    </w:p>
    <w:p w14:paraId="5E55C06B" w14:textId="77777777" w:rsidR="00044F7D" w:rsidRPr="002E7086" w:rsidRDefault="00044F7D" w:rsidP="002E7086">
      <w:pPr>
        <w:pStyle w:val="Sinespaciado"/>
        <w:spacing w:line="288" w:lineRule="auto"/>
        <w:rPr>
          <w:rFonts w:ascii="Arial Narrow" w:hAnsi="Arial Narrow"/>
          <w:sz w:val="26"/>
          <w:szCs w:val="26"/>
        </w:rPr>
      </w:pPr>
    </w:p>
    <w:p w14:paraId="1AC3BFF0" w14:textId="77777777" w:rsidR="00044F7D" w:rsidRPr="002E7086" w:rsidRDefault="00044F7D" w:rsidP="002E7086">
      <w:pPr>
        <w:pStyle w:val="Prrafodelista1"/>
        <w:spacing w:after="0" w:line="288" w:lineRule="auto"/>
        <w:ind w:left="0" w:firstLine="708"/>
        <w:jc w:val="both"/>
        <w:rPr>
          <w:rFonts w:ascii="Arial Narrow" w:hAnsi="Arial Narrow"/>
          <w:spacing w:val="-6"/>
          <w:sz w:val="26"/>
          <w:szCs w:val="26"/>
        </w:rPr>
      </w:pPr>
      <w:r w:rsidRPr="002E7086">
        <w:rPr>
          <w:rFonts w:ascii="Arial Narrow" w:hAnsi="Arial Narrow"/>
          <w:spacing w:val="-6"/>
          <w:sz w:val="26"/>
          <w:szCs w:val="26"/>
        </w:rPr>
        <w:t>En mérito de lo expuesto, el H. Tribunal Superior del Distrito Judicial de Pereira - Risaralda, Sala Laboral, administrando justicia en nombre de la República y por autoridad de la ley,</w:t>
      </w:r>
    </w:p>
    <w:p w14:paraId="62A7165A" w14:textId="77777777" w:rsidR="00044F7D" w:rsidRPr="002E7086" w:rsidRDefault="00044F7D" w:rsidP="002E7086">
      <w:pPr>
        <w:pStyle w:val="Sinespaciado"/>
        <w:spacing w:line="288" w:lineRule="auto"/>
        <w:rPr>
          <w:rFonts w:ascii="Arial Narrow" w:hAnsi="Arial Narrow"/>
          <w:spacing w:val="-6"/>
          <w:sz w:val="26"/>
          <w:szCs w:val="26"/>
        </w:rPr>
      </w:pPr>
    </w:p>
    <w:p w14:paraId="3F11756E" w14:textId="77777777" w:rsidR="00044F7D" w:rsidRPr="002E7086" w:rsidRDefault="00044F7D" w:rsidP="002E7086">
      <w:pPr>
        <w:spacing w:line="288" w:lineRule="auto"/>
        <w:jc w:val="center"/>
        <w:rPr>
          <w:rFonts w:ascii="Arial Narrow" w:hAnsi="Arial Narrow" w:cs="Arial"/>
          <w:b/>
          <w:i/>
          <w:spacing w:val="-6"/>
          <w:sz w:val="26"/>
          <w:szCs w:val="26"/>
        </w:rPr>
      </w:pPr>
      <w:r w:rsidRPr="002E7086">
        <w:rPr>
          <w:rFonts w:ascii="Arial Narrow" w:hAnsi="Arial Narrow" w:cs="Arial"/>
          <w:b/>
          <w:i/>
          <w:spacing w:val="-6"/>
          <w:sz w:val="26"/>
          <w:szCs w:val="26"/>
        </w:rPr>
        <w:t>FALLA</w:t>
      </w:r>
    </w:p>
    <w:p w14:paraId="1BD2C4AB" w14:textId="77777777" w:rsidR="00044F7D" w:rsidRPr="002E7086" w:rsidRDefault="00044F7D" w:rsidP="002E7086">
      <w:pPr>
        <w:pStyle w:val="Sinespaciado"/>
        <w:spacing w:line="288" w:lineRule="auto"/>
        <w:rPr>
          <w:rFonts w:ascii="Arial Narrow" w:hAnsi="Arial Narrow"/>
          <w:spacing w:val="-6"/>
          <w:sz w:val="26"/>
          <w:szCs w:val="26"/>
        </w:rPr>
      </w:pPr>
    </w:p>
    <w:p w14:paraId="46D98EFB" w14:textId="77777777" w:rsidR="006B0D46" w:rsidRPr="002E7086" w:rsidRDefault="006B0D46" w:rsidP="002E7086">
      <w:pPr>
        <w:pStyle w:val="Prrafodelista"/>
        <w:numPr>
          <w:ilvl w:val="0"/>
          <w:numId w:val="3"/>
        </w:numPr>
        <w:tabs>
          <w:tab w:val="left" w:pos="-720"/>
        </w:tabs>
        <w:suppressAutoHyphens/>
        <w:spacing w:line="288" w:lineRule="auto"/>
        <w:ind w:left="360" w:right="28" w:firstLine="360"/>
        <w:jc w:val="both"/>
        <w:rPr>
          <w:rFonts w:ascii="Arial Narrow" w:hAnsi="Arial Narrow" w:cs="Arial"/>
          <w:spacing w:val="-6"/>
          <w:sz w:val="26"/>
          <w:szCs w:val="26"/>
        </w:rPr>
      </w:pPr>
      <w:r w:rsidRPr="002E7086">
        <w:rPr>
          <w:rFonts w:ascii="Arial Narrow" w:hAnsi="Arial Narrow" w:cs="Arial"/>
          <w:b/>
          <w:spacing w:val="-6"/>
          <w:sz w:val="26"/>
          <w:szCs w:val="26"/>
        </w:rPr>
        <w:lastRenderedPageBreak/>
        <w:t>Revocar</w:t>
      </w:r>
      <w:r w:rsidR="00044F7D" w:rsidRPr="002E7086">
        <w:rPr>
          <w:rFonts w:ascii="Arial Narrow" w:hAnsi="Arial Narrow" w:cs="Arial"/>
          <w:b/>
          <w:i/>
          <w:spacing w:val="-6"/>
          <w:sz w:val="26"/>
          <w:szCs w:val="26"/>
        </w:rPr>
        <w:t xml:space="preserve"> </w:t>
      </w:r>
      <w:r w:rsidRPr="002E7086">
        <w:rPr>
          <w:rFonts w:ascii="Arial Narrow" w:hAnsi="Arial Narrow" w:cs="Arial"/>
          <w:spacing w:val="-6"/>
          <w:sz w:val="26"/>
          <w:szCs w:val="26"/>
        </w:rPr>
        <w:t>la sentencia proferida el 01</w:t>
      </w:r>
      <w:r w:rsidR="00044F7D" w:rsidRPr="002E7086">
        <w:rPr>
          <w:rFonts w:ascii="Arial Narrow" w:hAnsi="Arial Narrow" w:cs="Arial"/>
          <w:spacing w:val="-6"/>
          <w:sz w:val="26"/>
          <w:szCs w:val="26"/>
        </w:rPr>
        <w:t xml:space="preserve"> de </w:t>
      </w:r>
      <w:r w:rsidRPr="002E7086">
        <w:rPr>
          <w:rFonts w:ascii="Arial Narrow" w:hAnsi="Arial Narrow" w:cs="Arial"/>
          <w:spacing w:val="-6"/>
          <w:sz w:val="26"/>
          <w:szCs w:val="26"/>
        </w:rPr>
        <w:t>noviembre</w:t>
      </w:r>
      <w:r w:rsidR="00044F7D" w:rsidRPr="002E7086">
        <w:rPr>
          <w:rFonts w:ascii="Arial Narrow" w:hAnsi="Arial Narrow" w:cs="Arial"/>
          <w:spacing w:val="-6"/>
          <w:sz w:val="26"/>
          <w:szCs w:val="26"/>
        </w:rPr>
        <w:t xml:space="preserve"> de 2018 por el Juzgado Cuarto Laboral del Circuito de Pereira, dentro del proceso ordinario laboral de la referencia,</w:t>
      </w:r>
    </w:p>
    <w:p w14:paraId="28D36673" w14:textId="77777777" w:rsidR="006B0D46" w:rsidRPr="002E7086" w:rsidRDefault="006B0D46" w:rsidP="002E7086">
      <w:pPr>
        <w:pStyle w:val="Prrafodelista"/>
        <w:tabs>
          <w:tab w:val="left" w:pos="-720"/>
        </w:tabs>
        <w:suppressAutoHyphens/>
        <w:spacing w:line="288" w:lineRule="auto"/>
        <w:ind w:right="28"/>
        <w:jc w:val="both"/>
        <w:rPr>
          <w:rFonts w:ascii="Arial Narrow" w:hAnsi="Arial Narrow" w:cs="Arial"/>
          <w:spacing w:val="-6"/>
          <w:sz w:val="26"/>
          <w:szCs w:val="26"/>
        </w:rPr>
      </w:pPr>
    </w:p>
    <w:p w14:paraId="3B8CBCE5" w14:textId="7A7D5537" w:rsidR="00142A24" w:rsidRPr="002E7086" w:rsidRDefault="00044F7D" w:rsidP="002E7086">
      <w:pPr>
        <w:pStyle w:val="Prrafodelista"/>
        <w:numPr>
          <w:ilvl w:val="0"/>
          <w:numId w:val="3"/>
        </w:numPr>
        <w:tabs>
          <w:tab w:val="left" w:pos="-720"/>
        </w:tabs>
        <w:suppressAutoHyphens/>
        <w:spacing w:line="288" w:lineRule="auto"/>
        <w:ind w:left="357" w:right="28" w:firstLine="357"/>
        <w:jc w:val="both"/>
        <w:rPr>
          <w:rFonts w:ascii="Arial Narrow" w:hAnsi="Arial Narrow" w:cs="Arial"/>
          <w:spacing w:val="-6"/>
          <w:sz w:val="26"/>
          <w:szCs w:val="26"/>
        </w:rPr>
      </w:pPr>
      <w:r w:rsidRPr="002E7086">
        <w:rPr>
          <w:rFonts w:ascii="Arial Narrow" w:hAnsi="Arial Narrow" w:cs="Arial"/>
          <w:spacing w:val="-6"/>
          <w:sz w:val="26"/>
          <w:szCs w:val="26"/>
        </w:rPr>
        <w:t xml:space="preserve"> </w:t>
      </w:r>
      <w:r w:rsidR="00142A24" w:rsidRPr="002E7086">
        <w:rPr>
          <w:rFonts w:ascii="Arial Narrow" w:hAnsi="Arial Narrow" w:cs="Arial"/>
          <w:b/>
          <w:spacing w:val="-6"/>
          <w:sz w:val="26"/>
          <w:szCs w:val="26"/>
        </w:rPr>
        <w:t xml:space="preserve">Declarar probada </w:t>
      </w:r>
      <w:r w:rsidR="00142A24" w:rsidRPr="002E7086">
        <w:rPr>
          <w:rFonts w:ascii="Arial Narrow" w:hAnsi="Arial Narrow" w:cs="Arial"/>
          <w:spacing w:val="-6"/>
          <w:sz w:val="26"/>
          <w:szCs w:val="26"/>
        </w:rPr>
        <w:t xml:space="preserve">la excepción de prescripción formulada por la </w:t>
      </w:r>
      <w:r w:rsidR="00142A24" w:rsidRPr="002E7086">
        <w:rPr>
          <w:rFonts w:ascii="Arial Narrow" w:hAnsi="Arial Narrow" w:cs="Arial"/>
          <w:b/>
          <w:spacing w:val="-6"/>
          <w:sz w:val="26"/>
          <w:szCs w:val="26"/>
        </w:rPr>
        <w:t>Administradora Colombiana de Pensiones - Colpensiones</w:t>
      </w:r>
      <w:r w:rsidR="00142A24" w:rsidRPr="002E7086">
        <w:rPr>
          <w:rFonts w:ascii="Arial Narrow" w:hAnsi="Arial Narrow" w:cs="Arial"/>
          <w:spacing w:val="-6"/>
          <w:sz w:val="26"/>
          <w:szCs w:val="26"/>
        </w:rPr>
        <w:t xml:space="preserve">, en relación con las sumas que por concepto de la indexación del retroactivo pensional le correspondiere a </w:t>
      </w:r>
      <w:r w:rsidR="00142A24" w:rsidRPr="002E7086">
        <w:rPr>
          <w:rFonts w:ascii="Arial Narrow" w:hAnsi="Arial Narrow" w:cs="Arial"/>
          <w:b/>
          <w:spacing w:val="-6"/>
          <w:sz w:val="26"/>
          <w:szCs w:val="26"/>
        </w:rPr>
        <w:t>Luz Marina Antía Londoño</w:t>
      </w:r>
      <w:r w:rsidR="00142A24" w:rsidRPr="002E7086">
        <w:rPr>
          <w:rFonts w:ascii="Arial Narrow" w:hAnsi="Arial Narrow" w:cs="Arial"/>
          <w:spacing w:val="-6"/>
          <w:sz w:val="26"/>
          <w:szCs w:val="26"/>
        </w:rPr>
        <w:t xml:space="preserve"> por las mesadas causadas con anterioridad al </w:t>
      </w:r>
      <w:r w:rsidR="00F17EFB" w:rsidRPr="002E7086">
        <w:rPr>
          <w:rFonts w:ascii="Arial Narrow" w:hAnsi="Arial Narrow" w:cs="Arial"/>
          <w:spacing w:val="-6"/>
          <w:sz w:val="26"/>
          <w:szCs w:val="26"/>
        </w:rPr>
        <w:t>31 de agosto de 2013</w:t>
      </w:r>
      <w:r w:rsidR="00142A24" w:rsidRPr="002E7086">
        <w:rPr>
          <w:rFonts w:ascii="Arial Narrow" w:hAnsi="Arial Narrow" w:cs="Arial"/>
          <w:spacing w:val="-6"/>
          <w:sz w:val="26"/>
          <w:szCs w:val="26"/>
        </w:rPr>
        <w:t xml:space="preserve">.  </w:t>
      </w:r>
    </w:p>
    <w:p w14:paraId="68DB3432" w14:textId="77777777" w:rsidR="00142A24" w:rsidRPr="002E7086" w:rsidRDefault="00142A24" w:rsidP="002E7086">
      <w:pPr>
        <w:tabs>
          <w:tab w:val="left" w:pos="-720"/>
        </w:tabs>
        <w:suppressAutoHyphens/>
        <w:spacing w:line="288" w:lineRule="auto"/>
        <w:ind w:right="28"/>
        <w:jc w:val="both"/>
        <w:rPr>
          <w:rFonts w:ascii="Arial Narrow" w:hAnsi="Arial Narrow" w:cs="Tahoma"/>
          <w:spacing w:val="-2"/>
          <w:sz w:val="26"/>
          <w:szCs w:val="26"/>
        </w:rPr>
      </w:pPr>
    </w:p>
    <w:p w14:paraId="4D4DE84F" w14:textId="1EAEB277" w:rsidR="00142A24" w:rsidRPr="002E7086" w:rsidRDefault="00142A24" w:rsidP="002E7086">
      <w:pPr>
        <w:pStyle w:val="Prrafodelista"/>
        <w:numPr>
          <w:ilvl w:val="0"/>
          <w:numId w:val="3"/>
        </w:numPr>
        <w:tabs>
          <w:tab w:val="left" w:pos="-720"/>
        </w:tabs>
        <w:suppressAutoHyphens/>
        <w:spacing w:line="288" w:lineRule="auto"/>
        <w:ind w:left="357" w:right="28" w:firstLine="357"/>
        <w:jc w:val="both"/>
        <w:rPr>
          <w:rFonts w:ascii="Arial Narrow" w:hAnsi="Arial Narrow" w:cs="Arial"/>
          <w:spacing w:val="-6"/>
          <w:sz w:val="26"/>
          <w:szCs w:val="26"/>
          <w:lang w:val="es-CO"/>
        </w:rPr>
      </w:pPr>
      <w:r w:rsidRPr="002E7086">
        <w:rPr>
          <w:rFonts w:ascii="Arial Narrow" w:hAnsi="Arial Narrow" w:cs="Arial"/>
          <w:b/>
          <w:spacing w:val="-6"/>
          <w:sz w:val="26"/>
          <w:szCs w:val="26"/>
        </w:rPr>
        <w:t xml:space="preserve">Condenar </w:t>
      </w:r>
      <w:r w:rsidRPr="002E7086">
        <w:rPr>
          <w:rFonts w:ascii="Arial Narrow" w:hAnsi="Arial Narrow" w:cs="Arial"/>
          <w:spacing w:val="-6"/>
          <w:sz w:val="26"/>
          <w:szCs w:val="26"/>
        </w:rPr>
        <w:t xml:space="preserve">a la </w:t>
      </w:r>
      <w:r w:rsidRPr="002E7086">
        <w:rPr>
          <w:rFonts w:ascii="Arial Narrow" w:hAnsi="Arial Narrow" w:cs="Arial"/>
          <w:b/>
          <w:spacing w:val="-6"/>
          <w:sz w:val="26"/>
          <w:szCs w:val="26"/>
        </w:rPr>
        <w:t xml:space="preserve">Administradora Colombiana de Pensiones – Colpensiones </w:t>
      </w:r>
      <w:r w:rsidRPr="002E7086">
        <w:rPr>
          <w:rFonts w:ascii="Arial Narrow" w:hAnsi="Arial Narrow" w:cs="Arial"/>
          <w:spacing w:val="-6"/>
          <w:sz w:val="26"/>
          <w:szCs w:val="26"/>
          <w:lang w:val="es-CO"/>
        </w:rPr>
        <w:t xml:space="preserve">a reconocer y pagar a </w:t>
      </w:r>
      <w:r w:rsidRPr="002E7086">
        <w:rPr>
          <w:rFonts w:ascii="Arial Narrow" w:hAnsi="Arial Narrow" w:cs="Arial"/>
          <w:b/>
          <w:spacing w:val="-6"/>
          <w:sz w:val="26"/>
          <w:szCs w:val="26"/>
        </w:rPr>
        <w:t>Luz Marina Antía Londoño</w:t>
      </w:r>
      <w:r w:rsidR="00914EDC" w:rsidRPr="002E7086">
        <w:rPr>
          <w:rFonts w:ascii="Arial Narrow" w:hAnsi="Arial Narrow" w:cs="Arial"/>
          <w:spacing w:val="-6"/>
          <w:sz w:val="26"/>
          <w:szCs w:val="26"/>
          <w:lang w:val="es-CO"/>
        </w:rPr>
        <w:t>,</w:t>
      </w:r>
      <w:r w:rsidR="00B50722" w:rsidRPr="002E7086">
        <w:rPr>
          <w:rFonts w:ascii="Arial Narrow" w:hAnsi="Arial Narrow" w:cs="Arial"/>
          <w:spacing w:val="-6"/>
          <w:sz w:val="26"/>
          <w:szCs w:val="26"/>
          <w:lang w:val="es-CO"/>
        </w:rPr>
        <w:t xml:space="preserve"> la suma de </w:t>
      </w:r>
      <w:r w:rsidR="00B50722" w:rsidRPr="002E7086">
        <w:rPr>
          <w:rFonts w:ascii="Arial Narrow" w:hAnsi="Arial Narrow" w:cs="Tahoma"/>
          <w:spacing w:val="-6"/>
          <w:sz w:val="26"/>
          <w:szCs w:val="26"/>
        </w:rPr>
        <w:t>$</w:t>
      </w:r>
      <w:r w:rsidR="003B4172" w:rsidRPr="002E7086">
        <w:rPr>
          <w:rFonts w:ascii="Arial Narrow" w:hAnsi="Arial Narrow" w:cs="Tahoma"/>
          <w:spacing w:val="-6"/>
          <w:sz w:val="26"/>
          <w:szCs w:val="26"/>
        </w:rPr>
        <w:t xml:space="preserve">943.318 por concepto de </w:t>
      </w:r>
      <w:r w:rsidR="00914EDC" w:rsidRPr="002E7086">
        <w:rPr>
          <w:rFonts w:ascii="Arial Narrow" w:hAnsi="Arial Narrow" w:cs="Tahoma"/>
          <w:spacing w:val="-6"/>
          <w:sz w:val="26"/>
          <w:szCs w:val="26"/>
        </w:rPr>
        <w:t xml:space="preserve">la indexación de las mesadas correspondientes retroactivo pensional </w:t>
      </w:r>
      <w:r w:rsidR="003B4172" w:rsidRPr="002E7086">
        <w:rPr>
          <w:rFonts w:ascii="Arial Narrow" w:hAnsi="Arial Narrow" w:cs="Tahoma"/>
          <w:spacing w:val="-6"/>
          <w:sz w:val="26"/>
          <w:szCs w:val="26"/>
        </w:rPr>
        <w:t xml:space="preserve">causado </w:t>
      </w:r>
      <w:r w:rsidR="00914EDC" w:rsidRPr="002E7086">
        <w:rPr>
          <w:rFonts w:ascii="Arial Narrow" w:hAnsi="Arial Narrow" w:cs="Tahoma"/>
          <w:spacing w:val="-6"/>
          <w:sz w:val="26"/>
          <w:szCs w:val="26"/>
        </w:rPr>
        <w:t>desde el 31 de agosto de 2013 h</w:t>
      </w:r>
      <w:r w:rsidR="003B4172" w:rsidRPr="002E7086">
        <w:rPr>
          <w:rFonts w:ascii="Arial Narrow" w:hAnsi="Arial Narrow" w:cs="Tahoma"/>
          <w:spacing w:val="-6"/>
          <w:sz w:val="26"/>
          <w:szCs w:val="26"/>
        </w:rPr>
        <w:t>asta el 31 de diciembre de 2017.</w:t>
      </w:r>
    </w:p>
    <w:p w14:paraId="36660D1B" w14:textId="77777777" w:rsidR="00142A24" w:rsidRPr="002E7086" w:rsidRDefault="00142A24" w:rsidP="002E7086">
      <w:pPr>
        <w:tabs>
          <w:tab w:val="left" w:pos="-720"/>
        </w:tabs>
        <w:suppressAutoHyphens/>
        <w:spacing w:line="288" w:lineRule="auto"/>
        <w:ind w:right="28"/>
        <w:jc w:val="both"/>
        <w:rPr>
          <w:rFonts w:ascii="Arial Narrow" w:hAnsi="Arial Narrow" w:cs="Arial"/>
          <w:spacing w:val="-6"/>
          <w:sz w:val="26"/>
          <w:szCs w:val="26"/>
          <w:lang w:val="es-CO"/>
        </w:rPr>
      </w:pPr>
    </w:p>
    <w:p w14:paraId="353245E3" w14:textId="51D1F93F" w:rsidR="00B5305B" w:rsidRPr="002E7086" w:rsidRDefault="00B5305B" w:rsidP="002E7086">
      <w:pPr>
        <w:pStyle w:val="Prrafodelista"/>
        <w:numPr>
          <w:ilvl w:val="0"/>
          <w:numId w:val="3"/>
        </w:numPr>
        <w:tabs>
          <w:tab w:val="left" w:pos="-720"/>
        </w:tabs>
        <w:suppressAutoHyphens/>
        <w:spacing w:line="288" w:lineRule="auto"/>
        <w:ind w:left="357" w:right="28" w:firstLine="357"/>
        <w:jc w:val="both"/>
        <w:rPr>
          <w:rFonts w:ascii="Arial Narrow" w:hAnsi="Arial Narrow" w:cs="Arial"/>
          <w:spacing w:val="-6"/>
          <w:sz w:val="26"/>
          <w:szCs w:val="26"/>
          <w:lang w:val="es-CO"/>
        </w:rPr>
      </w:pPr>
      <w:r w:rsidRPr="002E7086">
        <w:rPr>
          <w:rFonts w:ascii="Arial Narrow" w:hAnsi="Arial Narrow" w:cs="Comic Sans MS"/>
          <w:b/>
          <w:sz w:val="26"/>
          <w:szCs w:val="26"/>
          <w:lang w:val="es-CO"/>
        </w:rPr>
        <w:t xml:space="preserve">Condenar </w:t>
      </w:r>
      <w:r w:rsidRPr="002E7086">
        <w:rPr>
          <w:rFonts w:ascii="Arial Narrow" w:hAnsi="Arial Narrow" w:cs="Comic Sans MS"/>
          <w:sz w:val="26"/>
          <w:szCs w:val="26"/>
          <w:lang w:val="es-CO"/>
        </w:rPr>
        <w:t>en c</w:t>
      </w:r>
      <w:r w:rsidRPr="002E7086">
        <w:rPr>
          <w:rFonts w:ascii="Arial Narrow" w:hAnsi="Arial Narrow" w:cs="Comic Sans MS"/>
          <w:sz w:val="26"/>
          <w:szCs w:val="26"/>
        </w:rPr>
        <w:t>ostas de primer grado a la entidad demandada un 20%</w:t>
      </w:r>
    </w:p>
    <w:p w14:paraId="64AFD4ED" w14:textId="77777777" w:rsidR="00B5305B" w:rsidRPr="002E7086" w:rsidRDefault="00B5305B" w:rsidP="002E7086">
      <w:pPr>
        <w:tabs>
          <w:tab w:val="left" w:pos="-720"/>
        </w:tabs>
        <w:suppressAutoHyphens/>
        <w:spacing w:line="288" w:lineRule="auto"/>
        <w:ind w:right="28"/>
        <w:jc w:val="both"/>
        <w:rPr>
          <w:rFonts w:ascii="Arial Narrow" w:hAnsi="Arial Narrow" w:cs="Arial"/>
          <w:b/>
          <w:spacing w:val="-6"/>
          <w:sz w:val="26"/>
          <w:szCs w:val="26"/>
          <w:lang w:val="es-CO"/>
        </w:rPr>
      </w:pPr>
    </w:p>
    <w:p w14:paraId="49A518C2" w14:textId="10727F87" w:rsidR="00142A24" w:rsidRPr="002E7086" w:rsidRDefault="00B5305B" w:rsidP="002E7086">
      <w:pPr>
        <w:pStyle w:val="Prrafodelista"/>
        <w:numPr>
          <w:ilvl w:val="0"/>
          <w:numId w:val="3"/>
        </w:numPr>
        <w:tabs>
          <w:tab w:val="left" w:pos="-720"/>
        </w:tabs>
        <w:suppressAutoHyphens/>
        <w:spacing w:line="288" w:lineRule="auto"/>
        <w:ind w:left="357" w:right="28" w:firstLine="357"/>
        <w:jc w:val="both"/>
        <w:rPr>
          <w:rFonts w:ascii="Arial Narrow" w:hAnsi="Arial Narrow" w:cs="Arial"/>
          <w:spacing w:val="-6"/>
          <w:sz w:val="26"/>
          <w:szCs w:val="26"/>
          <w:lang w:val="es-CO"/>
        </w:rPr>
      </w:pPr>
      <w:r w:rsidRPr="002E7086">
        <w:rPr>
          <w:rFonts w:ascii="Arial Narrow" w:hAnsi="Arial Narrow" w:cs="Arial"/>
          <w:b/>
          <w:spacing w:val="-6"/>
          <w:sz w:val="26"/>
          <w:szCs w:val="26"/>
          <w:lang w:val="es-CO"/>
        </w:rPr>
        <w:t xml:space="preserve">Absolver </w:t>
      </w:r>
      <w:r w:rsidRPr="002E7086">
        <w:rPr>
          <w:rFonts w:ascii="Arial Narrow" w:hAnsi="Arial Narrow" w:cs="Arial"/>
          <w:spacing w:val="-6"/>
          <w:sz w:val="26"/>
          <w:szCs w:val="26"/>
          <w:lang w:val="es-CO"/>
        </w:rPr>
        <w:t xml:space="preserve">a la </w:t>
      </w:r>
      <w:r w:rsidRPr="002E7086">
        <w:rPr>
          <w:rFonts w:ascii="Arial Narrow" w:hAnsi="Arial Narrow" w:cs="Arial"/>
          <w:b/>
          <w:spacing w:val="-6"/>
          <w:sz w:val="26"/>
          <w:szCs w:val="26"/>
        </w:rPr>
        <w:t xml:space="preserve">Administradora Colombiana de Pensiones – Colpensiones </w:t>
      </w:r>
      <w:r w:rsidRPr="002E7086">
        <w:rPr>
          <w:rFonts w:ascii="Arial Narrow" w:hAnsi="Arial Narrow" w:cs="Arial"/>
          <w:spacing w:val="-6"/>
          <w:sz w:val="26"/>
          <w:szCs w:val="26"/>
          <w:lang w:val="es-CO"/>
        </w:rPr>
        <w:t xml:space="preserve">de las restantes pretensiones incoadas en su contra por </w:t>
      </w:r>
      <w:r w:rsidRPr="002E7086">
        <w:rPr>
          <w:rFonts w:ascii="Arial Narrow" w:hAnsi="Arial Narrow" w:cs="Arial"/>
          <w:b/>
          <w:spacing w:val="-6"/>
          <w:sz w:val="26"/>
          <w:szCs w:val="26"/>
        </w:rPr>
        <w:t>Luz Marina Antía Londoño</w:t>
      </w:r>
    </w:p>
    <w:p w14:paraId="5C57734A" w14:textId="77777777" w:rsidR="00044F7D" w:rsidRPr="002E7086" w:rsidRDefault="00044F7D" w:rsidP="002E7086">
      <w:pPr>
        <w:pStyle w:val="Sinespaciado"/>
        <w:spacing w:line="288" w:lineRule="auto"/>
        <w:rPr>
          <w:rFonts w:ascii="Arial Narrow" w:hAnsi="Arial Narrow"/>
          <w:sz w:val="26"/>
          <w:szCs w:val="26"/>
        </w:rPr>
      </w:pPr>
    </w:p>
    <w:p w14:paraId="21EEC49D" w14:textId="77777777" w:rsidR="00044F7D" w:rsidRPr="002E7086" w:rsidRDefault="00044F7D" w:rsidP="002E7086">
      <w:pPr>
        <w:pStyle w:val="Prrafodelista"/>
        <w:numPr>
          <w:ilvl w:val="0"/>
          <w:numId w:val="3"/>
        </w:numPr>
        <w:spacing w:line="288" w:lineRule="auto"/>
        <w:ind w:left="360" w:firstLine="360"/>
        <w:jc w:val="both"/>
        <w:rPr>
          <w:rFonts w:ascii="Arial Narrow" w:hAnsi="Arial Narrow" w:cs="Arial"/>
          <w:spacing w:val="-6"/>
          <w:sz w:val="26"/>
          <w:szCs w:val="26"/>
        </w:rPr>
      </w:pPr>
      <w:r w:rsidRPr="002E7086">
        <w:rPr>
          <w:rFonts w:ascii="Arial Narrow" w:hAnsi="Arial Narrow" w:cs="Arial"/>
          <w:spacing w:val="-6"/>
          <w:sz w:val="26"/>
          <w:szCs w:val="26"/>
        </w:rPr>
        <w:t>Sin costas en esta sede.</w:t>
      </w:r>
    </w:p>
    <w:p w14:paraId="5FF96FA2" w14:textId="77777777" w:rsidR="00044F7D" w:rsidRPr="002E7086" w:rsidRDefault="00044F7D" w:rsidP="002E7086">
      <w:pPr>
        <w:pStyle w:val="Sinespaciado"/>
        <w:spacing w:line="288" w:lineRule="auto"/>
        <w:rPr>
          <w:rFonts w:ascii="Arial Narrow" w:hAnsi="Arial Narrow"/>
          <w:spacing w:val="-6"/>
          <w:sz w:val="26"/>
          <w:szCs w:val="26"/>
        </w:rPr>
      </w:pPr>
    </w:p>
    <w:p w14:paraId="5A58F032" w14:textId="008A3DB2" w:rsidR="00B105D6" w:rsidRPr="002E7086" w:rsidRDefault="00044F7D" w:rsidP="002E7086">
      <w:pPr>
        <w:spacing w:line="288" w:lineRule="auto"/>
        <w:ind w:firstLine="900"/>
        <w:jc w:val="both"/>
        <w:rPr>
          <w:rFonts w:ascii="Arial Narrow" w:hAnsi="Arial Narrow" w:cs="Microsoft Sans Serif"/>
          <w:b/>
          <w:bCs/>
          <w:i/>
          <w:iCs/>
          <w:spacing w:val="-6"/>
          <w:sz w:val="26"/>
          <w:szCs w:val="26"/>
          <w:lang w:val="es-ES"/>
        </w:rPr>
      </w:pPr>
      <w:r w:rsidRPr="002E7086">
        <w:rPr>
          <w:rFonts w:ascii="Arial Narrow" w:hAnsi="Arial Narrow" w:cs="Microsoft Sans Serif"/>
          <w:b/>
          <w:bCs/>
          <w:i/>
          <w:iCs/>
          <w:spacing w:val="-6"/>
          <w:sz w:val="26"/>
          <w:szCs w:val="26"/>
          <w:lang w:val="es-ES"/>
        </w:rPr>
        <w:t>NOTIFÍQUESE, CÚMPLASE Y DEVUÉLVASE.</w:t>
      </w:r>
    </w:p>
    <w:p w14:paraId="02D337E3" w14:textId="77777777" w:rsidR="002E7086" w:rsidRPr="002E7086" w:rsidRDefault="002E7086" w:rsidP="002E7086">
      <w:pPr>
        <w:spacing w:line="276" w:lineRule="auto"/>
        <w:jc w:val="center"/>
        <w:rPr>
          <w:rFonts w:ascii="Arial Narrow" w:hAnsi="Arial Narrow" w:cs="Arial"/>
          <w:bCs/>
          <w:iCs/>
          <w:sz w:val="26"/>
          <w:szCs w:val="26"/>
          <w:lang w:val="es-ES"/>
        </w:rPr>
      </w:pPr>
    </w:p>
    <w:p w14:paraId="7C13AB12" w14:textId="77777777" w:rsidR="002E7086" w:rsidRPr="002E7086" w:rsidRDefault="002E7086" w:rsidP="002E7086">
      <w:pPr>
        <w:spacing w:line="276" w:lineRule="auto"/>
        <w:jc w:val="center"/>
        <w:rPr>
          <w:rFonts w:ascii="Arial Narrow" w:hAnsi="Arial Narrow" w:cs="Arial"/>
          <w:bCs/>
          <w:i/>
          <w:iCs/>
          <w:sz w:val="26"/>
          <w:szCs w:val="26"/>
          <w:lang w:val="es-ES"/>
        </w:rPr>
      </w:pPr>
    </w:p>
    <w:p w14:paraId="1996C6CF" w14:textId="77777777" w:rsidR="002E7086" w:rsidRPr="002E7086" w:rsidRDefault="002E7086" w:rsidP="002E7086">
      <w:pPr>
        <w:spacing w:line="276" w:lineRule="auto"/>
        <w:jc w:val="center"/>
        <w:rPr>
          <w:rFonts w:ascii="Arial Narrow" w:hAnsi="Arial Narrow" w:cs="Arial"/>
          <w:bCs/>
          <w:i/>
          <w:iCs/>
          <w:sz w:val="26"/>
          <w:szCs w:val="26"/>
          <w:lang w:val="es-ES"/>
        </w:rPr>
      </w:pPr>
    </w:p>
    <w:p w14:paraId="4855A194" w14:textId="77777777" w:rsidR="002E7086" w:rsidRPr="002E7086" w:rsidRDefault="002E7086" w:rsidP="002E7086">
      <w:pPr>
        <w:spacing w:line="276" w:lineRule="auto"/>
        <w:jc w:val="center"/>
        <w:rPr>
          <w:rFonts w:ascii="Arial Narrow" w:hAnsi="Arial Narrow" w:cs="Arial"/>
          <w:b/>
          <w:bCs/>
          <w:i/>
          <w:iCs/>
          <w:sz w:val="26"/>
          <w:szCs w:val="26"/>
          <w:lang w:val="es-ES"/>
        </w:rPr>
      </w:pPr>
      <w:r w:rsidRPr="002E7086">
        <w:rPr>
          <w:rFonts w:ascii="Arial Narrow" w:hAnsi="Arial Narrow" w:cs="Arial"/>
          <w:b/>
          <w:bCs/>
          <w:i/>
          <w:iCs/>
          <w:sz w:val="26"/>
          <w:szCs w:val="26"/>
          <w:lang w:val="es-ES"/>
        </w:rPr>
        <w:t>FRANCISCO JAVIER TAMAYO TABARES</w:t>
      </w:r>
    </w:p>
    <w:p w14:paraId="18249551" w14:textId="77777777" w:rsidR="002E7086" w:rsidRPr="002E7086" w:rsidRDefault="002E7086" w:rsidP="002E7086">
      <w:pPr>
        <w:spacing w:line="276" w:lineRule="auto"/>
        <w:jc w:val="center"/>
        <w:rPr>
          <w:rFonts w:ascii="Arial Narrow" w:hAnsi="Arial Narrow" w:cs="Arial"/>
          <w:bCs/>
          <w:i/>
          <w:iCs/>
          <w:sz w:val="26"/>
          <w:szCs w:val="26"/>
          <w:lang w:val="es-ES"/>
        </w:rPr>
      </w:pPr>
    </w:p>
    <w:p w14:paraId="4E810324" w14:textId="77777777" w:rsidR="002E7086" w:rsidRPr="002E7086" w:rsidRDefault="002E7086" w:rsidP="002E7086">
      <w:pPr>
        <w:spacing w:line="276" w:lineRule="auto"/>
        <w:jc w:val="center"/>
        <w:rPr>
          <w:rFonts w:ascii="Arial Narrow" w:hAnsi="Arial Narrow" w:cs="Arial"/>
          <w:bCs/>
          <w:i/>
          <w:iCs/>
          <w:sz w:val="26"/>
          <w:szCs w:val="26"/>
          <w:lang w:val="es-ES"/>
        </w:rPr>
      </w:pPr>
    </w:p>
    <w:p w14:paraId="46625731" w14:textId="77777777" w:rsidR="002E7086" w:rsidRPr="002E7086" w:rsidRDefault="002E7086" w:rsidP="002E7086">
      <w:pPr>
        <w:spacing w:line="276" w:lineRule="auto"/>
        <w:jc w:val="center"/>
        <w:rPr>
          <w:rFonts w:ascii="Arial Narrow" w:hAnsi="Arial Narrow" w:cs="Arial"/>
          <w:bCs/>
          <w:i/>
          <w:iCs/>
          <w:sz w:val="26"/>
          <w:szCs w:val="26"/>
          <w:lang w:val="es-ES"/>
        </w:rPr>
      </w:pPr>
    </w:p>
    <w:p w14:paraId="45B7C7D8" w14:textId="77777777" w:rsidR="002E7086" w:rsidRPr="002E7086" w:rsidRDefault="002E7086" w:rsidP="002E7086">
      <w:pPr>
        <w:spacing w:line="276" w:lineRule="auto"/>
        <w:jc w:val="both"/>
        <w:rPr>
          <w:rFonts w:ascii="Arial Narrow" w:hAnsi="Arial Narrow" w:cs="Arial"/>
          <w:b/>
          <w:bCs/>
          <w:i/>
          <w:iCs/>
          <w:sz w:val="26"/>
          <w:szCs w:val="26"/>
          <w:lang w:val="es-ES"/>
        </w:rPr>
      </w:pPr>
      <w:r w:rsidRPr="002E7086">
        <w:rPr>
          <w:rFonts w:ascii="Arial Narrow" w:hAnsi="Arial Narrow" w:cs="Arial"/>
          <w:b/>
          <w:bCs/>
          <w:i/>
          <w:iCs/>
          <w:sz w:val="26"/>
          <w:szCs w:val="26"/>
          <w:lang w:val="es-ES"/>
        </w:rPr>
        <w:t>ANA LUCÍA CAICEDO CALDERÓN</w:t>
      </w:r>
      <w:r w:rsidRPr="002E7086">
        <w:rPr>
          <w:rFonts w:ascii="Arial Narrow" w:hAnsi="Arial Narrow" w:cs="Arial"/>
          <w:b/>
          <w:bCs/>
          <w:i/>
          <w:iCs/>
          <w:sz w:val="26"/>
          <w:szCs w:val="26"/>
          <w:lang w:val="es-ES"/>
        </w:rPr>
        <w:tab/>
      </w:r>
      <w:r w:rsidRPr="002E7086">
        <w:rPr>
          <w:rFonts w:ascii="Arial Narrow" w:hAnsi="Arial Narrow" w:cs="Arial"/>
          <w:b/>
          <w:bCs/>
          <w:i/>
          <w:iCs/>
          <w:sz w:val="26"/>
          <w:szCs w:val="26"/>
          <w:lang w:val="es-ES"/>
        </w:rPr>
        <w:tab/>
      </w:r>
      <w:r w:rsidRPr="002E7086">
        <w:rPr>
          <w:rFonts w:ascii="Arial Narrow" w:hAnsi="Arial Narrow" w:cs="Arial"/>
          <w:b/>
          <w:bCs/>
          <w:i/>
          <w:iCs/>
          <w:sz w:val="26"/>
          <w:szCs w:val="26"/>
          <w:lang w:val="es-ES"/>
        </w:rPr>
        <w:tab/>
        <w:t xml:space="preserve">         OLGA LUCIA HOYOS SEPÚLVEDA</w:t>
      </w:r>
    </w:p>
    <w:p w14:paraId="7F44894B" w14:textId="15FAD4A4" w:rsidR="00297479" w:rsidRPr="002E7086" w:rsidRDefault="002E7086" w:rsidP="002E7086">
      <w:pPr>
        <w:pStyle w:val="Sinespaciado"/>
        <w:spacing w:line="288" w:lineRule="auto"/>
        <w:ind w:firstLine="708"/>
        <w:rPr>
          <w:rFonts w:ascii="Arial Narrow" w:hAnsi="Arial Narrow" w:cs="Microsoft Sans Serif"/>
          <w:bCs/>
          <w:iCs/>
          <w:spacing w:val="-6"/>
          <w:sz w:val="26"/>
          <w:szCs w:val="26"/>
          <w:lang w:val="es-ES"/>
        </w:rPr>
      </w:pPr>
      <w:r w:rsidRPr="002E7086">
        <w:rPr>
          <w:rFonts w:ascii="Arial Narrow" w:hAnsi="Arial Narrow" w:cs="Arial"/>
          <w:bCs/>
          <w:i/>
          <w:iCs/>
          <w:sz w:val="26"/>
          <w:szCs w:val="26"/>
          <w:lang w:val="es-ES"/>
        </w:rPr>
        <w:t xml:space="preserve">       Magistrada</w:t>
      </w:r>
      <w:r w:rsidRPr="002E7086">
        <w:rPr>
          <w:rFonts w:ascii="Arial Narrow" w:hAnsi="Arial Narrow" w:cs="Arial"/>
          <w:bCs/>
          <w:i/>
          <w:iCs/>
          <w:sz w:val="26"/>
          <w:szCs w:val="26"/>
          <w:lang w:val="es-ES"/>
        </w:rPr>
        <w:tab/>
      </w:r>
      <w:r w:rsidRPr="002E7086">
        <w:rPr>
          <w:rFonts w:ascii="Arial Narrow" w:hAnsi="Arial Narrow" w:cs="Arial"/>
          <w:bCs/>
          <w:i/>
          <w:iCs/>
          <w:sz w:val="26"/>
          <w:szCs w:val="26"/>
          <w:lang w:val="es-ES"/>
        </w:rPr>
        <w:tab/>
      </w:r>
      <w:r w:rsidRPr="002E7086">
        <w:rPr>
          <w:rFonts w:ascii="Arial Narrow" w:hAnsi="Arial Narrow" w:cs="Arial"/>
          <w:bCs/>
          <w:i/>
          <w:iCs/>
          <w:sz w:val="26"/>
          <w:szCs w:val="26"/>
          <w:lang w:val="es-ES"/>
        </w:rPr>
        <w:tab/>
      </w:r>
      <w:r w:rsidRPr="002E7086">
        <w:rPr>
          <w:rFonts w:ascii="Arial Narrow" w:hAnsi="Arial Narrow" w:cs="Arial"/>
          <w:bCs/>
          <w:i/>
          <w:iCs/>
          <w:sz w:val="26"/>
          <w:szCs w:val="26"/>
          <w:lang w:val="es-ES"/>
        </w:rPr>
        <w:tab/>
      </w:r>
      <w:r w:rsidRPr="002E7086">
        <w:rPr>
          <w:rFonts w:ascii="Arial Narrow" w:hAnsi="Arial Narrow" w:cs="Arial"/>
          <w:bCs/>
          <w:i/>
          <w:iCs/>
          <w:sz w:val="26"/>
          <w:szCs w:val="26"/>
          <w:lang w:val="es-ES"/>
        </w:rPr>
        <w:tab/>
      </w:r>
      <w:r w:rsidRPr="002E7086">
        <w:rPr>
          <w:rFonts w:ascii="Arial Narrow" w:hAnsi="Arial Narrow" w:cs="Arial"/>
          <w:bCs/>
          <w:i/>
          <w:iCs/>
          <w:sz w:val="26"/>
          <w:szCs w:val="26"/>
          <w:lang w:val="es-ES"/>
        </w:rPr>
        <w:tab/>
        <w:t xml:space="preserve">    </w:t>
      </w:r>
      <w:proofErr w:type="spellStart"/>
      <w:r w:rsidRPr="002E7086">
        <w:rPr>
          <w:rFonts w:ascii="Arial Narrow" w:hAnsi="Arial Narrow" w:cs="Arial"/>
          <w:bCs/>
          <w:i/>
          <w:iCs/>
          <w:sz w:val="26"/>
          <w:szCs w:val="26"/>
          <w:lang w:val="es-ES"/>
        </w:rPr>
        <w:t>Magistrada</w:t>
      </w:r>
      <w:proofErr w:type="spellEnd"/>
    </w:p>
    <w:sectPr w:rsidR="00297479" w:rsidRPr="002E7086" w:rsidSect="00C41F3F">
      <w:headerReference w:type="default" r:id="rId10"/>
      <w:footerReference w:type="even" r:id="rId11"/>
      <w:footerReference w:type="default" r:id="rId12"/>
      <w:pgSz w:w="12242" w:h="18722" w:code="14"/>
      <w:pgMar w:top="1871" w:right="1304" w:bottom="1304" w:left="187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A750" w14:textId="77777777" w:rsidR="00F026F3" w:rsidRDefault="00F026F3" w:rsidP="00B105D6">
      <w:r>
        <w:separator/>
      </w:r>
    </w:p>
  </w:endnote>
  <w:endnote w:type="continuationSeparator" w:id="0">
    <w:p w14:paraId="176C4C7B" w14:textId="77777777" w:rsidR="00F026F3" w:rsidRDefault="00F026F3" w:rsidP="00B1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434F" w14:textId="77777777" w:rsidR="001F6E8C" w:rsidRDefault="001F6E8C" w:rsidP="00B105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850538" w14:textId="77777777" w:rsidR="001F6E8C" w:rsidRDefault="001F6E8C" w:rsidP="00B105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14:paraId="2047879E" w14:textId="77777777" w:rsidR="001F6E8C" w:rsidRDefault="001F6E8C">
        <w:pPr>
          <w:pStyle w:val="Piedepgina"/>
          <w:jc w:val="right"/>
        </w:pPr>
        <w:r w:rsidRPr="00C41F3F">
          <w:rPr>
            <w:rFonts w:ascii="Arial" w:hAnsi="Arial" w:cs="Arial"/>
            <w:bCs/>
            <w:sz w:val="18"/>
            <w:szCs w:val="18"/>
          </w:rPr>
          <w:fldChar w:fldCharType="begin"/>
        </w:r>
        <w:r w:rsidRPr="00C41F3F">
          <w:rPr>
            <w:rFonts w:ascii="Arial" w:hAnsi="Arial" w:cs="Arial"/>
            <w:bCs/>
            <w:sz w:val="18"/>
            <w:szCs w:val="18"/>
          </w:rPr>
          <w:instrText>PAGE   \* MERGEFORMAT</w:instrText>
        </w:r>
        <w:r w:rsidRPr="00C41F3F">
          <w:rPr>
            <w:rFonts w:ascii="Arial" w:hAnsi="Arial" w:cs="Arial"/>
            <w:bCs/>
            <w:sz w:val="18"/>
            <w:szCs w:val="18"/>
          </w:rPr>
          <w:fldChar w:fldCharType="separate"/>
        </w:r>
        <w:r w:rsidR="007D43A0">
          <w:rPr>
            <w:rFonts w:ascii="Arial" w:hAnsi="Arial" w:cs="Arial"/>
            <w:bCs/>
            <w:noProof/>
            <w:sz w:val="18"/>
            <w:szCs w:val="18"/>
          </w:rPr>
          <w:t>7</w:t>
        </w:r>
        <w:r w:rsidRPr="00C41F3F">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9516" w14:textId="77777777" w:rsidR="00F026F3" w:rsidRDefault="00F026F3" w:rsidP="00B105D6">
      <w:r>
        <w:separator/>
      </w:r>
    </w:p>
  </w:footnote>
  <w:footnote w:type="continuationSeparator" w:id="0">
    <w:p w14:paraId="6A246B5D" w14:textId="77777777" w:rsidR="00F026F3" w:rsidRDefault="00F026F3" w:rsidP="00B1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2D48" w14:textId="77777777" w:rsidR="001F6E8C" w:rsidRPr="00C41F3F" w:rsidRDefault="001F6E8C" w:rsidP="00B105D6">
    <w:pPr>
      <w:jc w:val="both"/>
      <w:rPr>
        <w:rFonts w:ascii="Arial" w:hAnsi="Arial" w:cs="Arial"/>
        <w:bCs/>
        <w:sz w:val="18"/>
        <w:szCs w:val="18"/>
      </w:rPr>
    </w:pPr>
    <w:r w:rsidRPr="00C41F3F">
      <w:rPr>
        <w:rFonts w:ascii="Arial" w:hAnsi="Arial" w:cs="Arial"/>
        <w:bCs/>
        <w:sz w:val="18"/>
        <w:szCs w:val="18"/>
      </w:rPr>
      <w:t>Radicación No: 66001-31-05-004-2018-00109-01</w:t>
    </w:r>
  </w:p>
  <w:p w14:paraId="1FA4EACA" w14:textId="77777777" w:rsidR="001F6E8C" w:rsidRPr="00C41F3F" w:rsidRDefault="001F6E8C" w:rsidP="00B105D6">
    <w:pPr>
      <w:jc w:val="both"/>
      <w:rPr>
        <w:rFonts w:ascii="Arial" w:hAnsi="Arial" w:cs="Arial"/>
        <w:bCs/>
        <w:iCs/>
        <w:sz w:val="18"/>
        <w:szCs w:val="18"/>
      </w:rPr>
    </w:pPr>
    <w:r w:rsidRPr="00C41F3F">
      <w:rPr>
        <w:rFonts w:ascii="Arial" w:hAnsi="Arial" w:cs="Arial"/>
        <w:bCs/>
        <w:sz w:val="18"/>
        <w:szCs w:val="18"/>
      </w:rPr>
      <w:t>Luz Marina Antía Londoño vs Colpensiones</w:t>
    </w:r>
  </w:p>
  <w:p w14:paraId="14D013BD" w14:textId="77777777" w:rsidR="001F6E8C" w:rsidRDefault="001F6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9F0876D6"/>
    <w:lvl w:ilvl="0" w:tplc="73BA3EB0">
      <w:start w:val="1"/>
      <w:numFmt w:val="decimal"/>
      <w:lvlText w:val="%1."/>
      <w:lvlJc w:val="left"/>
      <w:pPr>
        <w:ind w:left="2345" w:hanging="360"/>
      </w:pPr>
      <w:rPr>
        <w:rFonts w:ascii="Arial Narrow" w:hAnsi="Arial Narrow" w:hint="default"/>
        <w:b/>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13486F48"/>
    <w:multiLevelType w:val="hybridMultilevel"/>
    <w:tmpl w:val="162E225E"/>
    <w:lvl w:ilvl="0" w:tplc="0E124338">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7480ABE6"/>
    <w:lvl w:ilvl="0" w:tplc="24DECE8C">
      <w:start w:val="1"/>
      <w:numFmt w:val="decimal"/>
      <w:lvlText w:val="%1."/>
      <w:lvlJc w:val="left"/>
      <w:pPr>
        <w:ind w:left="720" w:hanging="360"/>
      </w:pPr>
      <w:rPr>
        <w:b/>
        <w:lang w:val="es-C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D6"/>
    <w:rsid w:val="000005F6"/>
    <w:rsid w:val="000031C8"/>
    <w:rsid w:val="00005DEA"/>
    <w:rsid w:val="00012222"/>
    <w:rsid w:val="00021793"/>
    <w:rsid w:val="00022440"/>
    <w:rsid w:val="0003040F"/>
    <w:rsid w:val="00036476"/>
    <w:rsid w:val="00044F7D"/>
    <w:rsid w:val="00056278"/>
    <w:rsid w:val="0008003F"/>
    <w:rsid w:val="000822F3"/>
    <w:rsid w:val="000A0DE2"/>
    <w:rsid w:val="000A4FC3"/>
    <w:rsid w:val="000C503C"/>
    <w:rsid w:val="000D25B7"/>
    <w:rsid w:val="000E63C7"/>
    <w:rsid w:val="000F0BB1"/>
    <w:rsid w:val="000F51D6"/>
    <w:rsid w:val="0010344B"/>
    <w:rsid w:val="001362AD"/>
    <w:rsid w:val="00137087"/>
    <w:rsid w:val="001417FE"/>
    <w:rsid w:val="00142A24"/>
    <w:rsid w:val="00147202"/>
    <w:rsid w:val="00151CF8"/>
    <w:rsid w:val="00152DC4"/>
    <w:rsid w:val="00155F35"/>
    <w:rsid w:val="001749F3"/>
    <w:rsid w:val="0018560D"/>
    <w:rsid w:val="00192EB9"/>
    <w:rsid w:val="00194221"/>
    <w:rsid w:val="001B2520"/>
    <w:rsid w:val="001B6202"/>
    <w:rsid w:val="001E3DE2"/>
    <w:rsid w:val="001E40A4"/>
    <w:rsid w:val="001E4F34"/>
    <w:rsid w:val="001E636A"/>
    <w:rsid w:val="001E63B1"/>
    <w:rsid w:val="001F6E8C"/>
    <w:rsid w:val="00201BA6"/>
    <w:rsid w:val="00203805"/>
    <w:rsid w:val="002105D6"/>
    <w:rsid w:val="002155B2"/>
    <w:rsid w:val="002240AC"/>
    <w:rsid w:val="00235FBA"/>
    <w:rsid w:val="0024352B"/>
    <w:rsid w:val="00246C0F"/>
    <w:rsid w:val="00260691"/>
    <w:rsid w:val="0026249E"/>
    <w:rsid w:val="00282CEB"/>
    <w:rsid w:val="00282ED4"/>
    <w:rsid w:val="00285794"/>
    <w:rsid w:val="00297479"/>
    <w:rsid w:val="002A73F9"/>
    <w:rsid w:val="002D2D56"/>
    <w:rsid w:val="002E02BD"/>
    <w:rsid w:val="002E28E9"/>
    <w:rsid w:val="002E3B15"/>
    <w:rsid w:val="002E6B49"/>
    <w:rsid w:val="002E7086"/>
    <w:rsid w:val="002E748F"/>
    <w:rsid w:val="003023F2"/>
    <w:rsid w:val="00315F3E"/>
    <w:rsid w:val="003208F5"/>
    <w:rsid w:val="00322E3E"/>
    <w:rsid w:val="00324E46"/>
    <w:rsid w:val="00327944"/>
    <w:rsid w:val="00331174"/>
    <w:rsid w:val="00331F22"/>
    <w:rsid w:val="00343B35"/>
    <w:rsid w:val="003843C8"/>
    <w:rsid w:val="003919E6"/>
    <w:rsid w:val="003A4FF3"/>
    <w:rsid w:val="003B0386"/>
    <w:rsid w:val="003B18F6"/>
    <w:rsid w:val="003B4172"/>
    <w:rsid w:val="003C1F5C"/>
    <w:rsid w:val="003C66D8"/>
    <w:rsid w:val="003C71D6"/>
    <w:rsid w:val="003F3993"/>
    <w:rsid w:val="003F3FDC"/>
    <w:rsid w:val="003F6F1E"/>
    <w:rsid w:val="00411AD5"/>
    <w:rsid w:val="0042371C"/>
    <w:rsid w:val="00425EB6"/>
    <w:rsid w:val="0043220D"/>
    <w:rsid w:val="00440FD9"/>
    <w:rsid w:val="004728B3"/>
    <w:rsid w:val="00473626"/>
    <w:rsid w:val="00492584"/>
    <w:rsid w:val="004A429F"/>
    <w:rsid w:val="004D3E11"/>
    <w:rsid w:val="004D5096"/>
    <w:rsid w:val="004D63F1"/>
    <w:rsid w:val="004E19CC"/>
    <w:rsid w:val="004E19DD"/>
    <w:rsid w:val="004E63A2"/>
    <w:rsid w:val="004F3188"/>
    <w:rsid w:val="004F5B77"/>
    <w:rsid w:val="004F6F8E"/>
    <w:rsid w:val="004F7F23"/>
    <w:rsid w:val="00510621"/>
    <w:rsid w:val="00513D5C"/>
    <w:rsid w:val="00522F3B"/>
    <w:rsid w:val="005277D5"/>
    <w:rsid w:val="00542AAA"/>
    <w:rsid w:val="00545077"/>
    <w:rsid w:val="00566DC6"/>
    <w:rsid w:val="00572761"/>
    <w:rsid w:val="00582212"/>
    <w:rsid w:val="005C0E2A"/>
    <w:rsid w:val="005D68F7"/>
    <w:rsid w:val="005F3360"/>
    <w:rsid w:val="00607404"/>
    <w:rsid w:val="0063230E"/>
    <w:rsid w:val="0064206A"/>
    <w:rsid w:val="00652EAF"/>
    <w:rsid w:val="00655AB2"/>
    <w:rsid w:val="00670A16"/>
    <w:rsid w:val="00675AFF"/>
    <w:rsid w:val="006764B8"/>
    <w:rsid w:val="0067742E"/>
    <w:rsid w:val="006777ED"/>
    <w:rsid w:val="006809D7"/>
    <w:rsid w:val="006924F5"/>
    <w:rsid w:val="006B07A7"/>
    <w:rsid w:val="006B0D46"/>
    <w:rsid w:val="006B5218"/>
    <w:rsid w:val="006C19CA"/>
    <w:rsid w:val="006D2C63"/>
    <w:rsid w:val="006F3C3A"/>
    <w:rsid w:val="006F6525"/>
    <w:rsid w:val="00725364"/>
    <w:rsid w:val="0076481E"/>
    <w:rsid w:val="00765951"/>
    <w:rsid w:val="00777A5E"/>
    <w:rsid w:val="00780006"/>
    <w:rsid w:val="007C1BA0"/>
    <w:rsid w:val="007C2495"/>
    <w:rsid w:val="007D43A0"/>
    <w:rsid w:val="007F05A0"/>
    <w:rsid w:val="007F66CD"/>
    <w:rsid w:val="007F7074"/>
    <w:rsid w:val="00801A2F"/>
    <w:rsid w:val="0080513A"/>
    <w:rsid w:val="00813250"/>
    <w:rsid w:val="00816D0A"/>
    <w:rsid w:val="008232A3"/>
    <w:rsid w:val="008242A2"/>
    <w:rsid w:val="00873704"/>
    <w:rsid w:val="00883E67"/>
    <w:rsid w:val="008979A7"/>
    <w:rsid w:val="008A274C"/>
    <w:rsid w:val="008B087E"/>
    <w:rsid w:val="008B2F66"/>
    <w:rsid w:val="008C5326"/>
    <w:rsid w:val="008D4640"/>
    <w:rsid w:val="008F3016"/>
    <w:rsid w:val="008F7EE0"/>
    <w:rsid w:val="00900F94"/>
    <w:rsid w:val="00906822"/>
    <w:rsid w:val="00911553"/>
    <w:rsid w:val="00914EDC"/>
    <w:rsid w:val="009378AC"/>
    <w:rsid w:val="0095523B"/>
    <w:rsid w:val="00955D43"/>
    <w:rsid w:val="00961EFC"/>
    <w:rsid w:val="00975A50"/>
    <w:rsid w:val="00983764"/>
    <w:rsid w:val="00990A09"/>
    <w:rsid w:val="009A2C05"/>
    <w:rsid w:val="009A2D7A"/>
    <w:rsid w:val="009A386F"/>
    <w:rsid w:val="009A52F9"/>
    <w:rsid w:val="009B5EE4"/>
    <w:rsid w:val="009D32D3"/>
    <w:rsid w:val="009F1302"/>
    <w:rsid w:val="009F3944"/>
    <w:rsid w:val="009F7B37"/>
    <w:rsid w:val="00A063DD"/>
    <w:rsid w:val="00A178BD"/>
    <w:rsid w:val="00A23215"/>
    <w:rsid w:val="00A260CF"/>
    <w:rsid w:val="00A405F3"/>
    <w:rsid w:val="00A538F0"/>
    <w:rsid w:val="00A910C4"/>
    <w:rsid w:val="00A92279"/>
    <w:rsid w:val="00AA1BF7"/>
    <w:rsid w:val="00AA52A9"/>
    <w:rsid w:val="00AA5A16"/>
    <w:rsid w:val="00AB28F1"/>
    <w:rsid w:val="00AB716A"/>
    <w:rsid w:val="00AC5F04"/>
    <w:rsid w:val="00AE028E"/>
    <w:rsid w:val="00AE48F3"/>
    <w:rsid w:val="00AF3080"/>
    <w:rsid w:val="00B105D6"/>
    <w:rsid w:val="00B20E4C"/>
    <w:rsid w:val="00B2287F"/>
    <w:rsid w:val="00B31DB5"/>
    <w:rsid w:val="00B4099E"/>
    <w:rsid w:val="00B50722"/>
    <w:rsid w:val="00B51DC4"/>
    <w:rsid w:val="00B5305B"/>
    <w:rsid w:val="00B61593"/>
    <w:rsid w:val="00B623B3"/>
    <w:rsid w:val="00B71B96"/>
    <w:rsid w:val="00B80165"/>
    <w:rsid w:val="00B94C64"/>
    <w:rsid w:val="00BA1AA9"/>
    <w:rsid w:val="00BB289C"/>
    <w:rsid w:val="00BB3281"/>
    <w:rsid w:val="00BB584E"/>
    <w:rsid w:val="00BC1A8E"/>
    <w:rsid w:val="00BC6796"/>
    <w:rsid w:val="00BC74C4"/>
    <w:rsid w:val="00BE7032"/>
    <w:rsid w:val="00BF0211"/>
    <w:rsid w:val="00C053D7"/>
    <w:rsid w:val="00C05B7A"/>
    <w:rsid w:val="00C13470"/>
    <w:rsid w:val="00C32D41"/>
    <w:rsid w:val="00C34154"/>
    <w:rsid w:val="00C35CA1"/>
    <w:rsid w:val="00C41F3F"/>
    <w:rsid w:val="00C52FBE"/>
    <w:rsid w:val="00C612E4"/>
    <w:rsid w:val="00C64F37"/>
    <w:rsid w:val="00C6647D"/>
    <w:rsid w:val="00C75A1E"/>
    <w:rsid w:val="00C97408"/>
    <w:rsid w:val="00D06DE3"/>
    <w:rsid w:val="00D23133"/>
    <w:rsid w:val="00D5012F"/>
    <w:rsid w:val="00D7141D"/>
    <w:rsid w:val="00D85307"/>
    <w:rsid w:val="00D93B18"/>
    <w:rsid w:val="00DB4461"/>
    <w:rsid w:val="00DC0F82"/>
    <w:rsid w:val="00DC2468"/>
    <w:rsid w:val="00DD5425"/>
    <w:rsid w:val="00DE0F50"/>
    <w:rsid w:val="00DE340D"/>
    <w:rsid w:val="00DE6CF6"/>
    <w:rsid w:val="00DF03A3"/>
    <w:rsid w:val="00DF1295"/>
    <w:rsid w:val="00DF3B57"/>
    <w:rsid w:val="00E029DE"/>
    <w:rsid w:val="00E07625"/>
    <w:rsid w:val="00E136D2"/>
    <w:rsid w:val="00E149D8"/>
    <w:rsid w:val="00E21160"/>
    <w:rsid w:val="00E47832"/>
    <w:rsid w:val="00E512F7"/>
    <w:rsid w:val="00E51F3E"/>
    <w:rsid w:val="00E610C2"/>
    <w:rsid w:val="00E62013"/>
    <w:rsid w:val="00E96239"/>
    <w:rsid w:val="00EA303A"/>
    <w:rsid w:val="00EA76EF"/>
    <w:rsid w:val="00EC4F4F"/>
    <w:rsid w:val="00EC7A6A"/>
    <w:rsid w:val="00ED71A0"/>
    <w:rsid w:val="00F026F3"/>
    <w:rsid w:val="00F1142A"/>
    <w:rsid w:val="00F17EFB"/>
    <w:rsid w:val="00F208EC"/>
    <w:rsid w:val="00F25179"/>
    <w:rsid w:val="00F40C51"/>
    <w:rsid w:val="00F44315"/>
    <w:rsid w:val="00F458B0"/>
    <w:rsid w:val="00F4683A"/>
    <w:rsid w:val="00F5344A"/>
    <w:rsid w:val="00F964FA"/>
    <w:rsid w:val="00FA1B1F"/>
    <w:rsid w:val="00FB114F"/>
    <w:rsid w:val="00FC0601"/>
    <w:rsid w:val="00FE23EE"/>
    <w:rsid w:val="00FE4781"/>
    <w:rsid w:val="00FF5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7142"/>
  <w15:chartTrackingRefBased/>
  <w15:docId w15:val="{D5A79E6A-E8F2-43AC-9758-0ABC2B9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D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105D6"/>
    <w:rPr>
      <w:rFonts w:ascii="Arial" w:hAnsi="Arial" w:cs="Arial"/>
      <w:sz w:val="24"/>
      <w:lang w:val="es-ES_tradnl" w:eastAsia="es-ES"/>
    </w:rPr>
  </w:style>
  <w:style w:type="paragraph" w:styleId="Textoindependiente">
    <w:name w:val="Body Text"/>
    <w:basedOn w:val="Normal"/>
    <w:link w:val="TextoindependienteCar"/>
    <w:rsid w:val="00B105D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105D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105D6"/>
    <w:pPr>
      <w:tabs>
        <w:tab w:val="center" w:pos="4252"/>
        <w:tab w:val="right" w:pos="8504"/>
      </w:tabs>
    </w:pPr>
  </w:style>
  <w:style w:type="character" w:customStyle="1" w:styleId="PiedepginaCar">
    <w:name w:val="Pie de página Car"/>
    <w:basedOn w:val="Fuentedeprrafopredeter"/>
    <w:link w:val="Piedepgina"/>
    <w:uiPriority w:val="99"/>
    <w:rsid w:val="00B105D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105D6"/>
  </w:style>
  <w:style w:type="paragraph" w:styleId="Encabezado">
    <w:name w:val="header"/>
    <w:basedOn w:val="Normal"/>
    <w:link w:val="EncabezadoCar"/>
    <w:rsid w:val="00B105D6"/>
    <w:pPr>
      <w:tabs>
        <w:tab w:val="center" w:pos="4252"/>
        <w:tab w:val="right" w:pos="8504"/>
      </w:tabs>
    </w:pPr>
  </w:style>
  <w:style w:type="character" w:customStyle="1" w:styleId="EncabezadoCar">
    <w:name w:val="Encabezado Car"/>
    <w:basedOn w:val="Fuentedeprrafopredeter"/>
    <w:link w:val="Encabezado"/>
    <w:rsid w:val="00B105D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105D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105D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B105D6"/>
    <w:pPr>
      <w:spacing w:line="360" w:lineRule="auto"/>
      <w:jc w:val="both"/>
    </w:pPr>
    <w:rPr>
      <w:rFonts w:ascii="Arial" w:hAnsi="Arial"/>
    </w:rPr>
  </w:style>
  <w:style w:type="paragraph" w:customStyle="1" w:styleId="Prrafodelista2">
    <w:name w:val="Párrafo de lista2"/>
    <w:basedOn w:val="Normal"/>
    <w:rsid w:val="00B105D6"/>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B105D6"/>
    <w:pPr>
      <w:widowControl w:val="0"/>
      <w:suppressAutoHyphens/>
      <w:spacing w:line="360" w:lineRule="auto"/>
      <w:jc w:val="both"/>
    </w:pPr>
    <w:rPr>
      <w:rFonts w:ascii="Arial" w:eastAsia="SimSun" w:hAnsi="Arial" w:cs="Arial"/>
      <w:kern w:val="2"/>
      <w:szCs w:val="24"/>
      <w:lang w:val="es-CO" w:eastAsia="zh-CN" w:bidi="hi-IN"/>
    </w:rPr>
  </w:style>
  <w:style w:type="paragraph" w:customStyle="1" w:styleId="CM203">
    <w:name w:val="CM203"/>
    <w:basedOn w:val="Normal"/>
    <w:next w:val="Normal"/>
    <w:uiPriority w:val="99"/>
    <w:rsid w:val="00B105D6"/>
    <w:pPr>
      <w:widowControl w:val="0"/>
      <w:autoSpaceDE w:val="0"/>
      <w:autoSpaceDN w:val="0"/>
      <w:adjustRightInd w:val="0"/>
    </w:pPr>
    <w:rPr>
      <w:szCs w:val="24"/>
      <w:lang w:val="es-ES"/>
    </w:rPr>
  </w:style>
  <w:style w:type="paragraph" w:customStyle="1" w:styleId="Textoindependiente33">
    <w:name w:val="Texto independiente 33"/>
    <w:basedOn w:val="Normal"/>
    <w:rsid w:val="00B105D6"/>
    <w:pPr>
      <w:spacing w:line="360" w:lineRule="auto"/>
      <w:jc w:val="both"/>
    </w:pPr>
    <w:rPr>
      <w:rFonts w:ascii="Arial" w:hAnsi="Arial"/>
    </w:rPr>
  </w:style>
  <w:style w:type="paragraph" w:styleId="Prrafodelista">
    <w:name w:val="List Paragraph"/>
    <w:basedOn w:val="Normal"/>
    <w:uiPriority w:val="34"/>
    <w:qFormat/>
    <w:rsid w:val="00FF5600"/>
    <w:pPr>
      <w:ind w:left="720"/>
      <w:contextualSpacing/>
    </w:pPr>
  </w:style>
  <w:style w:type="character" w:styleId="Hipervnculo">
    <w:name w:val="Hyperlink"/>
    <w:basedOn w:val="Fuentedeprrafopredeter"/>
    <w:uiPriority w:val="99"/>
    <w:semiHidden/>
    <w:unhideWhenUsed/>
    <w:rsid w:val="00B51DC4"/>
    <w:rPr>
      <w:color w:val="0000FF"/>
      <w:u w:val="single"/>
    </w:rPr>
  </w:style>
  <w:style w:type="character" w:styleId="Hipervnculovisitado">
    <w:name w:val="FollowedHyperlink"/>
    <w:basedOn w:val="Fuentedeprrafopredeter"/>
    <w:uiPriority w:val="99"/>
    <w:semiHidden/>
    <w:unhideWhenUsed/>
    <w:rsid w:val="00B51DC4"/>
    <w:rPr>
      <w:color w:val="800080"/>
      <w:u w:val="single"/>
    </w:rPr>
  </w:style>
  <w:style w:type="paragraph" w:customStyle="1" w:styleId="xl77">
    <w:name w:val="xl77"/>
    <w:basedOn w:val="Normal"/>
    <w:rsid w:val="00B51DC4"/>
    <w:pPr>
      <w:spacing w:before="100" w:beforeAutospacing="1" w:after="100" w:afterAutospacing="1"/>
    </w:pPr>
    <w:rPr>
      <w:color w:val="000000"/>
      <w:szCs w:val="24"/>
      <w:lang w:val="es-ES"/>
    </w:rPr>
  </w:style>
  <w:style w:type="paragraph" w:customStyle="1" w:styleId="xl78">
    <w:name w:val="xl78"/>
    <w:basedOn w:val="Normal"/>
    <w:rsid w:val="00B51DC4"/>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79">
    <w:name w:val="xl79"/>
    <w:basedOn w:val="Normal"/>
    <w:rsid w:val="00B51DC4"/>
    <w:pPr>
      <w:pBdr>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0">
    <w:name w:val="xl80"/>
    <w:basedOn w:val="Normal"/>
    <w:rsid w:val="00B51DC4"/>
    <w:pPr>
      <w:spacing w:before="100" w:beforeAutospacing="1" w:after="100" w:afterAutospacing="1"/>
    </w:pPr>
    <w:rPr>
      <w:rFonts w:ascii="Arial Narrow" w:hAnsi="Arial Narrow"/>
      <w:color w:val="000000"/>
      <w:sz w:val="16"/>
      <w:szCs w:val="16"/>
      <w:lang w:val="es-ES"/>
    </w:rPr>
  </w:style>
  <w:style w:type="paragraph" w:customStyle="1" w:styleId="xl81">
    <w:name w:val="xl81"/>
    <w:basedOn w:val="Normal"/>
    <w:rsid w:val="00B51DC4"/>
    <w:pPr>
      <w:pBdr>
        <w:top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2">
    <w:name w:val="xl82"/>
    <w:basedOn w:val="Normal"/>
    <w:rsid w:val="00B51DC4"/>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3">
    <w:name w:val="xl83"/>
    <w:basedOn w:val="Normal"/>
    <w:rsid w:val="00B51DC4"/>
    <w:pPr>
      <w:pBdr>
        <w:bottom w:val="single" w:sz="4" w:space="0" w:color="8080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84">
    <w:name w:val="xl84"/>
    <w:basedOn w:val="Normal"/>
    <w:rsid w:val="00B51DC4"/>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85">
    <w:name w:val="xl85"/>
    <w:basedOn w:val="Normal"/>
    <w:rsid w:val="00B51DC4"/>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6">
    <w:name w:val="xl86"/>
    <w:basedOn w:val="Normal"/>
    <w:rsid w:val="00B51DC4"/>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87">
    <w:name w:val="xl87"/>
    <w:basedOn w:val="Normal"/>
    <w:rsid w:val="00B51DC4"/>
    <w:pPr>
      <w:spacing w:before="100" w:beforeAutospacing="1" w:after="100" w:afterAutospacing="1"/>
      <w:textAlignment w:val="center"/>
    </w:pPr>
    <w:rPr>
      <w:rFonts w:ascii="Arial Narrow" w:hAnsi="Arial Narrow"/>
      <w:b/>
      <w:bCs/>
      <w:color w:val="000000"/>
      <w:sz w:val="16"/>
      <w:szCs w:val="16"/>
      <w:lang w:val="es-ES"/>
    </w:rPr>
  </w:style>
  <w:style w:type="paragraph" w:customStyle="1" w:styleId="xl88">
    <w:name w:val="xl88"/>
    <w:basedOn w:val="Normal"/>
    <w:rsid w:val="00B51DC4"/>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89">
    <w:name w:val="xl89"/>
    <w:basedOn w:val="Normal"/>
    <w:rsid w:val="00B51DC4"/>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0">
    <w:name w:val="xl90"/>
    <w:basedOn w:val="Normal"/>
    <w:rsid w:val="00B51DC4"/>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rFonts w:ascii="Arial Narrow" w:hAnsi="Arial Narrow"/>
      <w:b/>
      <w:bCs/>
      <w:sz w:val="16"/>
      <w:szCs w:val="16"/>
      <w:lang w:val="es-ES"/>
    </w:rPr>
  </w:style>
  <w:style w:type="paragraph" w:customStyle="1" w:styleId="xl91">
    <w:name w:val="xl91"/>
    <w:basedOn w:val="Normal"/>
    <w:rsid w:val="00B51DC4"/>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2">
    <w:name w:val="xl92"/>
    <w:basedOn w:val="Normal"/>
    <w:rsid w:val="00B51DC4"/>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93">
    <w:name w:val="xl93"/>
    <w:basedOn w:val="Normal"/>
    <w:rsid w:val="00B51DC4"/>
    <w:pPr>
      <w:spacing w:before="100" w:beforeAutospacing="1" w:after="100" w:afterAutospacing="1"/>
      <w:jc w:val="center"/>
    </w:pPr>
    <w:rPr>
      <w:rFonts w:ascii="Arial Narrow" w:hAnsi="Arial Narrow"/>
      <w:color w:val="000000"/>
      <w:sz w:val="16"/>
      <w:szCs w:val="16"/>
      <w:lang w:val="es-ES"/>
    </w:rPr>
  </w:style>
  <w:style w:type="paragraph" w:customStyle="1" w:styleId="xl94">
    <w:name w:val="xl94"/>
    <w:basedOn w:val="Normal"/>
    <w:rsid w:val="00B51DC4"/>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5">
    <w:name w:val="xl95"/>
    <w:basedOn w:val="Normal"/>
    <w:rsid w:val="00B51DC4"/>
    <w:pPr>
      <w:spacing w:before="100" w:beforeAutospacing="1" w:after="100" w:afterAutospacing="1"/>
    </w:pPr>
    <w:rPr>
      <w:rFonts w:ascii="Arial Narrow" w:hAnsi="Arial Narrow"/>
      <w:sz w:val="16"/>
      <w:szCs w:val="16"/>
      <w:lang w:val="es-ES"/>
    </w:rPr>
  </w:style>
  <w:style w:type="paragraph" w:customStyle="1" w:styleId="xl96">
    <w:name w:val="xl96"/>
    <w:basedOn w:val="Normal"/>
    <w:rsid w:val="00B51DC4"/>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sz w:val="16"/>
      <w:szCs w:val="16"/>
      <w:lang w:val="es-ES"/>
    </w:rPr>
  </w:style>
  <w:style w:type="paragraph" w:customStyle="1" w:styleId="xl97">
    <w:name w:val="xl97"/>
    <w:basedOn w:val="Normal"/>
    <w:rsid w:val="00B51DC4"/>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8">
    <w:name w:val="xl98"/>
    <w:basedOn w:val="Normal"/>
    <w:rsid w:val="00B51DC4"/>
    <w:pPr>
      <w:pBdr>
        <w:top w:val="single" w:sz="4" w:space="0" w:color="FF9900"/>
        <w:left w:val="single" w:sz="4" w:space="0" w:color="FF9900"/>
        <w:bottom w:val="single" w:sz="4" w:space="0" w:color="E26B0A"/>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99">
    <w:name w:val="xl99"/>
    <w:basedOn w:val="Normal"/>
    <w:rsid w:val="00B51DC4"/>
    <w:pPr>
      <w:pBdr>
        <w:top w:val="single" w:sz="4" w:space="0" w:color="FF9900"/>
        <w:bottom w:val="single" w:sz="4" w:space="0" w:color="FF9900"/>
        <w:right w:val="single" w:sz="4" w:space="0" w:color="E26B0A"/>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00">
    <w:name w:val="xl100"/>
    <w:basedOn w:val="Normal"/>
    <w:rsid w:val="00B51DC4"/>
    <w:pPr>
      <w:pBdr>
        <w:left w:val="single" w:sz="4" w:space="0" w:color="FF9900"/>
        <w:right w:val="single" w:sz="4" w:space="0" w:color="FF9900"/>
      </w:pBdr>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01">
    <w:name w:val="xl101"/>
    <w:basedOn w:val="Normal"/>
    <w:rsid w:val="00B51DC4"/>
    <w:pPr>
      <w:pBdr>
        <w:left w:val="single" w:sz="4" w:space="0" w:color="FF9900"/>
        <w:right w:val="single" w:sz="4"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2">
    <w:name w:val="xl102"/>
    <w:basedOn w:val="Normal"/>
    <w:rsid w:val="00B51DC4"/>
    <w:pPr>
      <w:pBdr>
        <w:top w:val="single" w:sz="4" w:space="0" w:color="FF9900"/>
        <w:bottom w:val="single" w:sz="4" w:space="0" w:color="E26B0A"/>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03">
    <w:name w:val="xl103"/>
    <w:basedOn w:val="Normal"/>
    <w:rsid w:val="00B51DC4"/>
    <w:pPr>
      <w:pBdr>
        <w:top w:val="single" w:sz="4" w:space="0" w:color="FF9900"/>
        <w:left w:val="single" w:sz="4" w:space="0" w:color="FF9900"/>
        <w:right w:val="double" w:sz="6" w:space="0" w:color="FF9900"/>
      </w:pBdr>
      <w:spacing w:before="100" w:beforeAutospacing="1" w:after="100" w:afterAutospacing="1"/>
      <w:textAlignment w:val="center"/>
    </w:pPr>
    <w:rPr>
      <w:rFonts w:ascii="Arial Narrow" w:hAnsi="Arial Narrow"/>
      <w:b/>
      <w:bCs/>
      <w:color w:val="000000"/>
      <w:sz w:val="16"/>
      <w:szCs w:val="16"/>
      <w:lang w:val="es-ES"/>
    </w:rPr>
  </w:style>
  <w:style w:type="paragraph" w:customStyle="1" w:styleId="xl104">
    <w:name w:val="xl104"/>
    <w:basedOn w:val="Normal"/>
    <w:rsid w:val="00B51DC4"/>
    <w:pPr>
      <w:pBdr>
        <w:top w:val="single" w:sz="4" w:space="0" w:color="E26B0A"/>
        <w:left w:val="single" w:sz="4" w:space="0" w:color="E26B0A"/>
        <w:bottom w:val="single" w:sz="4" w:space="0" w:color="E26B0A"/>
        <w:right w:val="single" w:sz="4" w:space="0" w:color="E26B0A"/>
      </w:pBdr>
      <w:spacing w:before="100" w:beforeAutospacing="1" w:after="100" w:afterAutospacing="1"/>
      <w:jc w:val="right"/>
      <w:textAlignment w:val="center"/>
    </w:pPr>
    <w:rPr>
      <w:rFonts w:ascii="Arial Narrow" w:hAnsi="Arial Narrow"/>
      <w:color w:val="000000"/>
      <w:sz w:val="16"/>
      <w:szCs w:val="16"/>
      <w:lang w:val="es-ES"/>
    </w:rPr>
  </w:style>
  <w:style w:type="paragraph" w:customStyle="1" w:styleId="xl105">
    <w:name w:val="xl105"/>
    <w:basedOn w:val="Normal"/>
    <w:rsid w:val="00B51DC4"/>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rFonts w:ascii="Arial Narrow" w:hAnsi="Arial Narrow"/>
      <w:sz w:val="16"/>
      <w:szCs w:val="16"/>
      <w:lang w:val="es-ES"/>
    </w:rPr>
  </w:style>
  <w:style w:type="paragraph" w:customStyle="1" w:styleId="xl106">
    <w:name w:val="xl106"/>
    <w:basedOn w:val="Normal"/>
    <w:rsid w:val="00B51DC4"/>
    <w:pPr>
      <w:pBdr>
        <w:top w:val="single" w:sz="4" w:space="0" w:color="E26B0A"/>
        <w:bottom w:val="single" w:sz="4" w:space="0" w:color="E26B0A"/>
        <w:right w:val="single" w:sz="4" w:space="0" w:color="E26B0A"/>
      </w:pBdr>
      <w:spacing w:before="100" w:beforeAutospacing="1" w:after="100" w:afterAutospacing="1"/>
      <w:jc w:val="center"/>
      <w:textAlignment w:val="center"/>
    </w:pPr>
    <w:rPr>
      <w:rFonts w:ascii="Arial Narrow" w:hAnsi="Arial Narrow"/>
      <w:sz w:val="16"/>
      <w:szCs w:val="16"/>
      <w:lang w:val="es-ES"/>
    </w:rPr>
  </w:style>
  <w:style w:type="paragraph" w:customStyle="1" w:styleId="xl107">
    <w:name w:val="xl107"/>
    <w:basedOn w:val="Normal"/>
    <w:rsid w:val="00B51DC4"/>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08">
    <w:name w:val="xl108"/>
    <w:basedOn w:val="Normal"/>
    <w:rsid w:val="00B51DC4"/>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ES"/>
    </w:rPr>
  </w:style>
  <w:style w:type="paragraph" w:customStyle="1" w:styleId="xl109">
    <w:name w:val="xl109"/>
    <w:basedOn w:val="Normal"/>
    <w:rsid w:val="00B51DC4"/>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rFonts w:ascii="Arial Narrow" w:hAnsi="Arial Narrow"/>
      <w:b/>
      <w:bCs/>
      <w:color w:val="000000"/>
      <w:sz w:val="16"/>
      <w:szCs w:val="16"/>
      <w:lang w:val="es-ES"/>
    </w:rPr>
  </w:style>
  <w:style w:type="paragraph" w:customStyle="1" w:styleId="xl110">
    <w:name w:val="xl110"/>
    <w:basedOn w:val="Normal"/>
    <w:rsid w:val="00B51DC4"/>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rFonts w:ascii="Arial Narrow" w:hAnsi="Arial Narrow"/>
      <w:color w:val="FF0000"/>
      <w:sz w:val="16"/>
      <w:szCs w:val="16"/>
      <w:lang w:val="es-ES"/>
    </w:rPr>
  </w:style>
  <w:style w:type="paragraph" w:customStyle="1" w:styleId="xl111">
    <w:name w:val="xl111"/>
    <w:basedOn w:val="Normal"/>
    <w:rsid w:val="00B51DC4"/>
    <w:pPr>
      <w:pBdr>
        <w:top w:val="single" w:sz="4" w:space="0" w:color="E26B0A"/>
        <w:bottom w:val="single" w:sz="4" w:space="0" w:color="E26B0A"/>
        <w:right w:val="single" w:sz="4" w:space="0" w:color="E26B0A"/>
      </w:pBdr>
      <w:spacing w:before="100" w:beforeAutospacing="1" w:after="100" w:afterAutospacing="1"/>
      <w:jc w:val="center"/>
      <w:textAlignment w:val="center"/>
    </w:pPr>
    <w:rPr>
      <w:rFonts w:ascii="Arial Narrow" w:hAnsi="Arial Narrow"/>
      <w:color w:val="FF0000"/>
      <w:sz w:val="16"/>
      <w:szCs w:val="16"/>
      <w:lang w:val="es-ES"/>
    </w:rPr>
  </w:style>
  <w:style w:type="paragraph" w:customStyle="1" w:styleId="xl112">
    <w:name w:val="xl112"/>
    <w:basedOn w:val="Normal"/>
    <w:rsid w:val="00B51DC4"/>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3">
    <w:name w:val="xl113"/>
    <w:basedOn w:val="Normal"/>
    <w:rsid w:val="00B51DC4"/>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4">
    <w:name w:val="xl114"/>
    <w:basedOn w:val="Normal"/>
    <w:rsid w:val="00B51DC4"/>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5">
    <w:name w:val="xl115"/>
    <w:basedOn w:val="Normal"/>
    <w:rsid w:val="00B51DC4"/>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6">
    <w:name w:val="xl116"/>
    <w:basedOn w:val="Normal"/>
    <w:rsid w:val="00B51DC4"/>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7">
    <w:name w:val="xl117"/>
    <w:basedOn w:val="Normal"/>
    <w:rsid w:val="00B51DC4"/>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8">
    <w:name w:val="xl118"/>
    <w:basedOn w:val="Normal"/>
    <w:rsid w:val="00B51DC4"/>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19">
    <w:name w:val="xl119"/>
    <w:basedOn w:val="Normal"/>
    <w:rsid w:val="00B51DC4"/>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20">
    <w:name w:val="xl120"/>
    <w:basedOn w:val="Normal"/>
    <w:rsid w:val="00B51DC4"/>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21">
    <w:name w:val="xl121"/>
    <w:basedOn w:val="Normal"/>
    <w:rsid w:val="00B51DC4"/>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22">
    <w:name w:val="xl122"/>
    <w:basedOn w:val="Normal"/>
    <w:rsid w:val="00B51DC4"/>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23">
    <w:name w:val="xl123"/>
    <w:basedOn w:val="Normal"/>
    <w:rsid w:val="00B51DC4"/>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24">
    <w:name w:val="xl124"/>
    <w:basedOn w:val="Normal"/>
    <w:rsid w:val="00B51DC4"/>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25">
    <w:name w:val="xl125"/>
    <w:basedOn w:val="Normal"/>
    <w:rsid w:val="00B51DC4"/>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26">
    <w:name w:val="xl126"/>
    <w:basedOn w:val="Normal"/>
    <w:rsid w:val="00B51DC4"/>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27">
    <w:name w:val="xl127"/>
    <w:basedOn w:val="Normal"/>
    <w:rsid w:val="00B51DC4"/>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28">
    <w:name w:val="xl128"/>
    <w:basedOn w:val="Normal"/>
    <w:rsid w:val="00B51DC4"/>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29">
    <w:name w:val="xl129"/>
    <w:basedOn w:val="Normal"/>
    <w:rsid w:val="00B51DC4"/>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b/>
      <w:bCs/>
      <w:color w:val="000000"/>
      <w:sz w:val="16"/>
      <w:szCs w:val="16"/>
      <w:lang w:val="es-ES"/>
    </w:rPr>
  </w:style>
  <w:style w:type="paragraph" w:customStyle="1" w:styleId="xl130">
    <w:name w:val="xl130"/>
    <w:basedOn w:val="Normal"/>
    <w:rsid w:val="00B51DC4"/>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customStyle="1" w:styleId="xl131">
    <w:name w:val="xl131"/>
    <w:basedOn w:val="Normal"/>
    <w:rsid w:val="00B51DC4"/>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ES"/>
    </w:rPr>
  </w:style>
  <w:style w:type="paragraph" w:customStyle="1" w:styleId="xl132">
    <w:name w:val="xl132"/>
    <w:basedOn w:val="Normal"/>
    <w:rsid w:val="00B51DC4"/>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rFonts w:ascii="Arial Narrow" w:hAnsi="Arial Narrow"/>
      <w:b/>
      <w:bCs/>
      <w:color w:val="000000"/>
      <w:sz w:val="16"/>
      <w:szCs w:val="16"/>
      <w:lang w:val="es-ES"/>
    </w:rPr>
  </w:style>
  <w:style w:type="paragraph" w:styleId="Textodeglobo">
    <w:name w:val="Balloon Text"/>
    <w:basedOn w:val="Normal"/>
    <w:link w:val="TextodegloboCar"/>
    <w:uiPriority w:val="99"/>
    <w:semiHidden/>
    <w:unhideWhenUsed/>
    <w:rsid w:val="00322E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E3E"/>
    <w:rPr>
      <w:rFonts w:ascii="Segoe UI" w:eastAsia="Times New Roman" w:hAnsi="Segoe UI" w:cs="Segoe UI"/>
      <w:sz w:val="18"/>
      <w:szCs w:val="18"/>
      <w:lang w:val="es-ES_tradnl" w:eastAsia="es-ES"/>
    </w:rPr>
  </w:style>
  <w:style w:type="paragraph" w:customStyle="1" w:styleId="pa4">
    <w:name w:val="pa4"/>
    <w:basedOn w:val="Normal"/>
    <w:rsid w:val="0008003F"/>
    <w:pPr>
      <w:spacing w:before="100" w:beforeAutospacing="1" w:after="100" w:afterAutospacing="1"/>
    </w:pPr>
    <w:rPr>
      <w:rFonts w:eastAsiaTheme="minorHAnsi"/>
      <w:szCs w:val="24"/>
      <w:lang w:eastAsia="es-ES_tradnl"/>
    </w:rPr>
  </w:style>
  <w:style w:type="character" w:customStyle="1" w:styleId="a0">
    <w:name w:val="a0"/>
    <w:basedOn w:val="Fuentedeprrafopredeter"/>
    <w:rsid w:val="0008003F"/>
  </w:style>
  <w:style w:type="character" w:customStyle="1" w:styleId="apple-converted-space">
    <w:name w:val="apple-converted-space"/>
    <w:basedOn w:val="Fuentedeprrafopredeter"/>
    <w:rsid w:val="0008003F"/>
  </w:style>
  <w:style w:type="paragraph" w:styleId="Textonotapie">
    <w:name w:val="footnote text"/>
    <w:basedOn w:val="Normal"/>
    <w:link w:val="TextonotapieCar"/>
    <w:uiPriority w:val="99"/>
    <w:semiHidden/>
    <w:unhideWhenUsed/>
    <w:rsid w:val="00F208EC"/>
    <w:rPr>
      <w:sz w:val="20"/>
    </w:rPr>
  </w:style>
  <w:style w:type="character" w:customStyle="1" w:styleId="TextonotapieCar">
    <w:name w:val="Texto nota pie Car"/>
    <w:basedOn w:val="Fuentedeprrafopredeter"/>
    <w:link w:val="Textonotapie"/>
    <w:uiPriority w:val="99"/>
    <w:semiHidden/>
    <w:rsid w:val="00F208E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208EC"/>
    <w:rPr>
      <w:vertAlign w:val="superscript"/>
    </w:rPr>
  </w:style>
  <w:style w:type="character" w:customStyle="1" w:styleId="SinespaciadoCar">
    <w:name w:val="Sin espaciado Car"/>
    <w:link w:val="Sinespaciado"/>
    <w:uiPriority w:val="1"/>
    <w:locked/>
    <w:rsid w:val="002E7086"/>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
    <w:rsid w:val="002E7086"/>
    <w:pPr>
      <w:spacing w:line="360" w:lineRule="auto"/>
      <w:jc w:val="both"/>
    </w:pPr>
    <w:rPr>
      <w:rFonts w:ascii="Arial" w:hAnsi="Arial"/>
      <w:b/>
      <w:sz w:val="28"/>
    </w:rPr>
  </w:style>
  <w:style w:type="character" w:customStyle="1" w:styleId="BodyText2Car">
    <w:name w:val="Body Text 2 Car"/>
    <w:link w:val="Textoindependiente21"/>
    <w:rsid w:val="002E7086"/>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1108">
      <w:bodyDiv w:val="1"/>
      <w:marLeft w:val="0"/>
      <w:marRight w:val="0"/>
      <w:marTop w:val="0"/>
      <w:marBottom w:val="0"/>
      <w:divBdr>
        <w:top w:val="none" w:sz="0" w:space="0" w:color="auto"/>
        <w:left w:val="none" w:sz="0" w:space="0" w:color="auto"/>
        <w:bottom w:val="none" w:sz="0" w:space="0" w:color="auto"/>
        <w:right w:val="none" w:sz="0" w:space="0" w:color="auto"/>
      </w:divBdr>
    </w:div>
    <w:div w:id="572937556">
      <w:bodyDiv w:val="1"/>
      <w:marLeft w:val="0"/>
      <w:marRight w:val="0"/>
      <w:marTop w:val="0"/>
      <w:marBottom w:val="0"/>
      <w:divBdr>
        <w:top w:val="none" w:sz="0" w:space="0" w:color="auto"/>
        <w:left w:val="none" w:sz="0" w:space="0" w:color="auto"/>
        <w:bottom w:val="none" w:sz="0" w:space="0" w:color="auto"/>
        <w:right w:val="none" w:sz="0" w:space="0" w:color="auto"/>
      </w:divBdr>
      <w:divsChild>
        <w:div w:id="545260055">
          <w:marLeft w:val="0"/>
          <w:marRight w:val="0"/>
          <w:marTop w:val="0"/>
          <w:marBottom w:val="0"/>
          <w:divBdr>
            <w:top w:val="none" w:sz="0" w:space="0" w:color="auto"/>
            <w:left w:val="none" w:sz="0" w:space="0" w:color="auto"/>
            <w:bottom w:val="none" w:sz="0" w:space="0" w:color="auto"/>
            <w:right w:val="none" w:sz="0" w:space="0" w:color="auto"/>
          </w:divBdr>
          <w:divsChild>
            <w:div w:id="1977637571">
              <w:marLeft w:val="0"/>
              <w:marRight w:val="0"/>
              <w:marTop w:val="0"/>
              <w:marBottom w:val="0"/>
              <w:divBdr>
                <w:top w:val="none" w:sz="0" w:space="0" w:color="auto"/>
                <w:left w:val="none" w:sz="0" w:space="0" w:color="auto"/>
                <w:bottom w:val="none" w:sz="0" w:space="0" w:color="auto"/>
                <w:right w:val="none" w:sz="0" w:space="0" w:color="auto"/>
              </w:divBdr>
              <w:divsChild>
                <w:div w:id="546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8672">
      <w:bodyDiv w:val="1"/>
      <w:marLeft w:val="0"/>
      <w:marRight w:val="0"/>
      <w:marTop w:val="0"/>
      <w:marBottom w:val="0"/>
      <w:divBdr>
        <w:top w:val="none" w:sz="0" w:space="0" w:color="auto"/>
        <w:left w:val="none" w:sz="0" w:space="0" w:color="auto"/>
        <w:bottom w:val="none" w:sz="0" w:space="0" w:color="auto"/>
        <w:right w:val="none" w:sz="0" w:space="0" w:color="auto"/>
      </w:divBdr>
    </w:div>
    <w:div w:id="787697262">
      <w:bodyDiv w:val="1"/>
      <w:marLeft w:val="0"/>
      <w:marRight w:val="0"/>
      <w:marTop w:val="0"/>
      <w:marBottom w:val="0"/>
      <w:divBdr>
        <w:top w:val="none" w:sz="0" w:space="0" w:color="auto"/>
        <w:left w:val="none" w:sz="0" w:space="0" w:color="auto"/>
        <w:bottom w:val="none" w:sz="0" w:space="0" w:color="auto"/>
        <w:right w:val="none" w:sz="0" w:space="0" w:color="auto"/>
      </w:divBdr>
      <w:divsChild>
        <w:div w:id="1415972162">
          <w:marLeft w:val="0"/>
          <w:marRight w:val="0"/>
          <w:marTop w:val="0"/>
          <w:marBottom w:val="0"/>
          <w:divBdr>
            <w:top w:val="none" w:sz="0" w:space="0" w:color="auto"/>
            <w:left w:val="none" w:sz="0" w:space="0" w:color="auto"/>
            <w:bottom w:val="none" w:sz="0" w:space="0" w:color="auto"/>
            <w:right w:val="none" w:sz="0" w:space="0" w:color="auto"/>
          </w:divBdr>
          <w:divsChild>
            <w:div w:id="1449086260">
              <w:marLeft w:val="0"/>
              <w:marRight w:val="0"/>
              <w:marTop w:val="0"/>
              <w:marBottom w:val="0"/>
              <w:divBdr>
                <w:top w:val="none" w:sz="0" w:space="0" w:color="auto"/>
                <w:left w:val="none" w:sz="0" w:space="0" w:color="auto"/>
                <w:bottom w:val="none" w:sz="0" w:space="0" w:color="auto"/>
                <w:right w:val="none" w:sz="0" w:space="0" w:color="auto"/>
              </w:divBdr>
              <w:divsChild>
                <w:div w:id="11691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2775">
      <w:bodyDiv w:val="1"/>
      <w:marLeft w:val="0"/>
      <w:marRight w:val="0"/>
      <w:marTop w:val="0"/>
      <w:marBottom w:val="0"/>
      <w:divBdr>
        <w:top w:val="none" w:sz="0" w:space="0" w:color="auto"/>
        <w:left w:val="none" w:sz="0" w:space="0" w:color="auto"/>
        <w:bottom w:val="none" w:sz="0" w:space="0" w:color="auto"/>
        <w:right w:val="none" w:sz="0" w:space="0" w:color="auto"/>
      </w:divBdr>
    </w:div>
    <w:div w:id="1762019715">
      <w:bodyDiv w:val="1"/>
      <w:marLeft w:val="0"/>
      <w:marRight w:val="0"/>
      <w:marTop w:val="0"/>
      <w:marBottom w:val="0"/>
      <w:divBdr>
        <w:top w:val="none" w:sz="0" w:space="0" w:color="auto"/>
        <w:left w:val="none" w:sz="0" w:space="0" w:color="auto"/>
        <w:bottom w:val="none" w:sz="0" w:space="0" w:color="auto"/>
        <w:right w:val="none" w:sz="0" w:space="0" w:color="auto"/>
      </w:divBdr>
    </w:div>
    <w:div w:id="19567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FEC2-0B00-4D83-89CB-13E237B2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2936</Words>
  <Characters>16151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18</cp:revision>
  <cp:lastPrinted>2019-07-18T19:16:00Z</cp:lastPrinted>
  <dcterms:created xsi:type="dcterms:W3CDTF">2019-07-12T12:05:00Z</dcterms:created>
  <dcterms:modified xsi:type="dcterms:W3CDTF">2019-08-16T13:57:00Z</dcterms:modified>
</cp:coreProperties>
</file>