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26AAB" w14:textId="77777777" w:rsidR="00F553E7" w:rsidRPr="00F553E7" w:rsidRDefault="00F553E7" w:rsidP="00F553E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r w:rsidRPr="00F553E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82FC7B" w14:textId="77777777" w:rsidR="00F553E7" w:rsidRPr="00F553E7" w:rsidRDefault="00F553E7" w:rsidP="00F553E7">
      <w:pPr>
        <w:spacing w:after="0" w:line="240" w:lineRule="auto"/>
        <w:jc w:val="both"/>
        <w:rPr>
          <w:rFonts w:ascii="Arial" w:hAnsi="Arial" w:cs="Arial"/>
          <w:sz w:val="20"/>
          <w:szCs w:val="20"/>
          <w:lang w:val="es-419" w:eastAsia="es-ES"/>
        </w:rPr>
      </w:pPr>
    </w:p>
    <w:p w14:paraId="6E2158B8" w14:textId="77777777" w:rsidR="00F553E7" w:rsidRPr="00F553E7" w:rsidRDefault="00F553E7" w:rsidP="00F553E7">
      <w:pPr>
        <w:spacing w:after="0" w:line="240" w:lineRule="auto"/>
        <w:jc w:val="both"/>
        <w:rPr>
          <w:rFonts w:ascii="Arial" w:hAnsi="Arial" w:cs="Arial"/>
          <w:sz w:val="20"/>
          <w:szCs w:val="20"/>
          <w:lang w:val="es-419" w:eastAsia="es-ES"/>
        </w:rPr>
      </w:pPr>
      <w:r w:rsidRPr="00F553E7">
        <w:rPr>
          <w:rFonts w:ascii="Arial" w:hAnsi="Arial" w:cs="Arial"/>
          <w:sz w:val="20"/>
          <w:szCs w:val="20"/>
          <w:lang w:val="es-419" w:eastAsia="es-ES"/>
        </w:rPr>
        <w:t xml:space="preserve">Providencia: </w:t>
      </w:r>
      <w:r w:rsidRPr="00F553E7">
        <w:rPr>
          <w:rFonts w:ascii="Arial" w:hAnsi="Arial" w:cs="Arial"/>
          <w:sz w:val="20"/>
          <w:szCs w:val="20"/>
          <w:lang w:val="es-419" w:eastAsia="es-ES"/>
        </w:rPr>
        <w:tab/>
      </w:r>
      <w:r w:rsidRPr="00F553E7">
        <w:rPr>
          <w:rFonts w:ascii="Arial" w:hAnsi="Arial" w:cs="Arial"/>
          <w:sz w:val="20"/>
          <w:szCs w:val="20"/>
          <w:lang w:val="es-419" w:eastAsia="es-ES"/>
        </w:rPr>
        <w:tab/>
        <w:t>Sentencia del 6 de mayo de 2019</w:t>
      </w:r>
    </w:p>
    <w:p w14:paraId="105588A7" w14:textId="77777777" w:rsidR="00F553E7" w:rsidRPr="00F553E7" w:rsidRDefault="00F553E7" w:rsidP="00F553E7">
      <w:pPr>
        <w:spacing w:after="0" w:line="240" w:lineRule="auto"/>
        <w:jc w:val="both"/>
        <w:rPr>
          <w:rFonts w:ascii="Arial" w:hAnsi="Arial" w:cs="Arial"/>
          <w:sz w:val="20"/>
          <w:szCs w:val="20"/>
          <w:lang w:val="es-419" w:eastAsia="es-ES"/>
        </w:rPr>
      </w:pPr>
      <w:r w:rsidRPr="00F553E7">
        <w:rPr>
          <w:rFonts w:ascii="Arial" w:hAnsi="Arial" w:cs="Arial"/>
          <w:sz w:val="20"/>
          <w:szCs w:val="20"/>
          <w:lang w:val="es-419" w:eastAsia="es-ES"/>
        </w:rPr>
        <w:t xml:space="preserve">Radicación No.:       </w:t>
      </w:r>
      <w:r w:rsidRPr="00F553E7">
        <w:rPr>
          <w:rFonts w:ascii="Arial" w:hAnsi="Arial" w:cs="Arial"/>
          <w:sz w:val="20"/>
          <w:szCs w:val="20"/>
          <w:lang w:val="es-419" w:eastAsia="es-ES"/>
        </w:rPr>
        <w:tab/>
        <w:t>66001-31-05-001-2018-00483-01</w:t>
      </w:r>
    </w:p>
    <w:p w14:paraId="3C68213F" w14:textId="77777777" w:rsidR="00F553E7" w:rsidRPr="00F553E7" w:rsidRDefault="00F553E7" w:rsidP="00F553E7">
      <w:pPr>
        <w:spacing w:after="0" w:line="240" w:lineRule="auto"/>
        <w:jc w:val="both"/>
        <w:rPr>
          <w:rFonts w:ascii="Arial" w:hAnsi="Arial" w:cs="Arial"/>
          <w:sz w:val="20"/>
          <w:szCs w:val="20"/>
          <w:lang w:val="es-419" w:eastAsia="es-ES"/>
        </w:rPr>
      </w:pPr>
      <w:r w:rsidRPr="00F553E7">
        <w:rPr>
          <w:rFonts w:ascii="Arial" w:hAnsi="Arial" w:cs="Arial"/>
          <w:sz w:val="20"/>
          <w:szCs w:val="20"/>
          <w:lang w:val="es-419" w:eastAsia="es-ES"/>
        </w:rPr>
        <w:t xml:space="preserve">Proceso: </w:t>
      </w:r>
      <w:r w:rsidRPr="00F553E7">
        <w:rPr>
          <w:rFonts w:ascii="Arial" w:hAnsi="Arial" w:cs="Arial"/>
          <w:sz w:val="20"/>
          <w:szCs w:val="20"/>
          <w:lang w:val="es-419" w:eastAsia="es-ES"/>
        </w:rPr>
        <w:tab/>
        <w:t xml:space="preserve">       </w:t>
      </w:r>
      <w:r w:rsidRPr="00F553E7">
        <w:rPr>
          <w:rFonts w:ascii="Arial" w:hAnsi="Arial" w:cs="Arial"/>
          <w:sz w:val="20"/>
          <w:szCs w:val="20"/>
          <w:lang w:val="es-419" w:eastAsia="es-ES"/>
        </w:rPr>
        <w:tab/>
        <w:t>Fuero sindical</w:t>
      </w:r>
    </w:p>
    <w:p w14:paraId="01D038AB" w14:textId="77777777" w:rsidR="00F553E7" w:rsidRPr="00F553E7" w:rsidRDefault="00F553E7" w:rsidP="00D67210">
      <w:pPr>
        <w:spacing w:after="0" w:line="240" w:lineRule="auto"/>
        <w:jc w:val="both"/>
        <w:rPr>
          <w:rFonts w:ascii="Arial" w:hAnsi="Arial" w:cs="Arial"/>
          <w:sz w:val="20"/>
          <w:szCs w:val="20"/>
          <w:lang w:val="es-419" w:eastAsia="es-ES"/>
        </w:rPr>
      </w:pPr>
      <w:r w:rsidRPr="00F553E7">
        <w:rPr>
          <w:rFonts w:ascii="Arial" w:hAnsi="Arial" w:cs="Arial"/>
          <w:sz w:val="20"/>
          <w:szCs w:val="20"/>
          <w:lang w:val="es-419" w:eastAsia="es-ES"/>
        </w:rPr>
        <w:t xml:space="preserve">Demandante: </w:t>
      </w:r>
      <w:r w:rsidRPr="00F553E7">
        <w:rPr>
          <w:rFonts w:ascii="Arial" w:hAnsi="Arial" w:cs="Arial"/>
          <w:sz w:val="20"/>
          <w:szCs w:val="20"/>
          <w:lang w:val="es-419" w:eastAsia="es-ES"/>
        </w:rPr>
        <w:tab/>
        <w:t xml:space="preserve">      </w:t>
      </w:r>
      <w:r w:rsidRPr="00F553E7">
        <w:rPr>
          <w:rFonts w:ascii="Arial" w:hAnsi="Arial" w:cs="Arial"/>
          <w:sz w:val="20"/>
          <w:szCs w:val="20"/>
          <w:lang w:val="es-419" w:eastAsia="es-ES"/>
        </w:rPr>
        <w:tab/>
        <w:t>G4S Cash Solutions Colombia Ltda.</w:t>
      </w:r>
    </w:p>
    <w:p w14:paraId="2C1AB63D" w14:textId="77777777" w:rsidR="00F553E7" w:rsidRPr="00F553E7" w:rsidRDefault="00F553E7" w:rsidP="00D67210">
      <w:pPr>
        <w:spacing w:after="0" w:line="240" w:lineRule="auto"/>
        <w:jc w:val="both"/>
        <w:rPr>
          <w:rFonts w:ascii="Arial" w:hAnsi="Arial" w:cs="Arial"/>
          <w:sz w:val="20"/>
          <w:szCs w:val="20"/>
          <w:lang w:val="es-419" w:eastAsia="es-ES"/>
        </w:rPr>
      </w:pPr>
      <w:r w:rsidRPr="00F553E7">
        <w:rPr>
          <w:rFonts w:ascii="Arial" w:hAnsi="Arial" w:cs="Arial"/>
          <w:sz w:val="20"/>
          <w:szCs w:val="20"/>
          <w:lang w:val="es-419" w:eastAsia="es-ES"/>
        </w:rPr>
        <w:t xml:space="preserve">Demandada: </w:t>
      </w:r>
      <w:r w:rsidRPr="00F553E7">
        <w:rPr>
          <w:rFonts w:ascii="Arial" w:hAnsi="Arial" w:cs="Arial"/>
          <w:sz w:val="20"/>
          <w:szCs w:val="20"/>
          <w:lang w:val="es-419" w:eastAsia="es-ES"/>
        </w:rPr>
        <w:tab/>
        <w:t xml:space="preserve">      </w:t>
      </w:r>
      <w:r w:rsidRPr="00F553E7">
        <w:rPr>
          <w:rFonts w:ascii="Arial" w:hAnsi="Arial" w:cs="Arial"/>
          <w:sz w:val="20"/>
          <w:szCs w:val="20"/>
          <w:lang w:val="es-419" w:eastAsia="es-ES"/>
        </w:rPr>
        <w:tab/>
        <w:t xml:space="preserve">Jaime de Jesús García Correa </w:t>
      </w:r>
    </w:p>
    <w:p w14:paraId="17CE0BE5" w14:textId="77777777" w:rsidR="00F553E7" w:rsidRPr="00F553E7" w:rsidRDefault="00F553E7" w:rsidP="00D67210">
      <w:pPr>
        <w:spacing w:after="0" w:line="240" w:lineRule="auto"/>
        <w:jc w:val="both"/>
        <w:rPr>
          <w:rFonts w:ascii="Arial" w:hAnsi="Arial" w:cs="Arial"/>
          <w:sz w:val="20"/>
          <w:szCs w:val="20"/>
          <w:lang w:val="es-419" w:eastAsia="es-ES"/>
        </w:rPr>
      </w:pPr>
      <w:r w:rsidRPr="00F553E7">
        <w:rPr>
          <w:rFonts w:ascii="Arial" w:hAnsi="Arial" w:cs="Arial"/>
          <w:sz w:val="20"/>
          <w:szCs w:val="20"/>
          <w:lang w:val="es-419" w:eastAsia="es-ES"/>
        </w:rPr>
        <w:t xml:space="preserve">Juzgado de origen: </w:t>
      </w:r>
      <w:r w:rsidRPr="00F553E7">
        <w:rPr>
          <w:rFonts w:ascii="Arial" w:hAnsi="Arial" w:cs="Arial"/>
          <w:sz w:val="20"/>
          <w:szCs w:val="20"/>
          <w:lang w:val="es-419" w:eastAsia="es-ES"/>
        </w:rPr>
        <w:tab/>
        <w:t>Primero Laboral del Circuito de Pereira</w:t>
      </w:r>
    </w:p>
    <w:p w14:paraId="6C1CFD22" w14:textId="56AB107B" w:rsidR="00F553E7" w:rsidRPr="00F553E7" w:rsidRDefault="00F553E7" w:rsidP="00F553E7">
      <w:pPr>
        <w:spacing w:after="0" w:line="240" w:lineRule="auto"/>
        <w:jc w:val="both"/>
        <w:rPr>
          <w:rFonts w:ascii="Arial" w:hAnsi="Arial" w:cs="Arial"/>
          <w:sz w:val="20"/>
          <w:szCs w:val="20"/>
          <w:lang w:val="es-419" w:eastAsia="es-ES"/>
        </w:rPr>
      </w:pPr>
      <w:r w:rsidRPr="00F553E7">
        <w:rPr>
          <w:rFonts w:ascii="Arial" w:hAnsi="Arial" w:cs="Arial"/>
          <w:sz w:val="20"/>
          <w:szCs w:val="20"/>
          <w:lang w:val="es-419" w:eastAsia="es-ES"/>
        </w:rPr>
        <w:t>Magistrada ponente:</w:t>
      </w:r>
      <w:r w:rsidRPr="00F553E7">
        <w:rPr>
          <w:rFonts w:ascii="Arial" w:hAnsi="Arial" w:cs="Arial"/>
          <w:sz w:val="20"/>
          <w:szCs w:val="20"/>
          <w:lang w:val="es-419" w:eastAsia="es-ES"/>
        </w:rPr>
        <w:tab/>
        <w:t>Dra. Ana Lucía Caicedo Calderón</w:t>
      </w:r>
    </w:p>
    <w:p w14:paraId="2F27E455" w14:textId="77777777" w:rsidR="00F553E7" w:rsidRPr="00F553E7" w:rsidRDefault="00F553E7" w:rsidP="00F553E7">
      <w:pPr>
        <w:spacing w:after="0" w:line="240" w:lineRule="auto"/>
        <w:jc w:val="both"/>
        <w:rPr>
          <w:rFonts w:ascii="Arial" w:hAnsi="Arial" w:cs="Arial"/>
          <w:sz w:val="20"/>
          <w:szCs w:val="20"/>
          <w:lang w:val="es-419" w:eastAsia="es-ES"/>
        </w:rPr>
      </w:pPr>
    </w:p>
    <w:p w14:paraId="286F68C6" w14:textId="296593B7" w:rsidR="00F553E7" w:rsidRPr="00F553E7" w:rsidRDefault="00F553E7" w:rsidP="00F553E7">
      <w:pPr>
        <w:spacing w:after="0" w:line="240" w:lineRule="auto"/>
        <w:jc w:val="both"/>
        <w:rPr>
          <w:rFonts w:ascii="Arial" w:hAnsi="Arial" w:cs="Arial"/>
          <w:b/>
          <w:bCs/>
          <w:iCs/>
          <w:sz w:val="20"/>
          <w:szCs w:val="20"/>
          <w:lang w:eastAsia="fr-FR"/>
        </w:rPr>
      </w:pPr>
      <w:r w:rsidRPr="00F553E7">
        <w:rPr>
          <w:rFonts w:ascii="Arial" w:hAnsi="Arial" w:cs="Arial"/>
          <w:b/>
          <w:bCs/>
          <w:iCs/>
          <w:sz w:val="20"/>
          <w:szCs w:val="20"/>
          <w:lang w:val="es-419" w:eastAsia="fr-FR"/>
        </w:rPr>
        <w:t>TEMAS:</w:t>
      </w:r>
      <w:r w:rsidRPr="00F553E7">
        <w:rPr>
          <w:rFonts w:ascii="Arial" w:hAnsi="Arial" w:cs="Arial"/>
          <w:b/>
          <w:bCs/>
          <w:iCs/>
          <w:sz w:val="20"/>
          <w:szCs w:val="20"/>
          <w:lang w:val="es-419" w:eastAsia="fr-FR"/>
        </w:rPr>
        <w:tab/>
      </w:r>
      <w:r w:rsidR="0018289E">
        <w:rPr>
          <w:rFonts w:ascii="Arial" w:hAnsi="Arial" w:cs="Arial"/>
          <w:b/>
          <w:bCs/>
          <w:iCs/>
          <w:sz w:val="20"/>
          <w:szCs w:val="20"/>
          <w:lang w:eastAsia="fr-FR"/>
        </w:rPr>
        <w:t xml:space="preserve">LEVANTAMIENTO DEL FUERO SINDICAL / </w:t>
      </w:r>
      <w:r w:rsidRPr="00F553E7">
        <w:rPr>
          <w:rFonts w:ascii="Arial" w:hAnsi="Arial" w:cs="Arial"/>
          <w:b/>
          <w:sz w:val="20"/>
          <w:szCs w:val="20"/>
          <w:lang w:val="es-419" w:eastAsia="es-ES"/>
        </w:rPr>
        <w:t>DE LAS JUSTAS CAUSAS PARA EL DESPIDO</w:t>
      </w:r>
      <w:r w:rsidRPr="00F553E7">
        <w:rPr>
          <w:rFonts w:ascii="Arial" w:hAnsi="Arial" w:cs="Arial"/>
          <w:b/>
          <w:bCs/>
          <w:iCs/>
          <w:sz w:val="20"/>
          <w:szCs w:val="20"/>
          <w:lang w:val="es-419" w:eastAsia="fr-FR"/>
        </w:rPr>
        <w:t xml:space="preserve"> / </w:t>
      </w:r>
      <w:r w:rsidR="0018289E">
        <w:rPr>
          <w:rFonts w:ascii="Arial" w:hAnsi="Arial" w:cs="Arial"/>
          <w:b/>
          <w:bCs/>
          <w:iCs/>
          <w:sz w:val="20"/>
          <w:szCs w:val="20"/>
          <w:lang w:eastAsia="fr-FR"/>
        </w:rPr>
        <w:t xml:space="preserve">ANÁLISIS DE LA REGULACIÓN LEGAL QUE LAS GOBIERNA / CARGA PROBATORIA </w:t>
      </w:r>
      <w:r w:rsidR="00297411">
        <w:rPr>
          <w:rFonts w:ascii="Arial" w:hAnsi="Arial" w:cs="Arial"/>
          <w:b/>
          <w:bCs/>
          <w:iCs/>
          <w:sz w:val="20"/>
          <w:szCs w:val="20"/>
          <w:lang w:eastAsia="fr-FR"/>
        </w:rPr>
        <w:t xml:space="preserve">DEL EMPLEADOR / REQUISITOS QUE DEBE CUMPLIR QUIEN DA POR TERMINADA LA RELACIÓN LABORAL. </w:t>
      </w:r>
    </w:p>
    <w:p w14:paraId="551329E1" w14:textId="77777777" w:rsidR="00F553E7" w:rsidRPr="00F553E7" w:rsidRDefault="00F553E7" w:rsidP="00F553E7">
      <w:pPr>
        <w:spacing w:after="0" w:line="240" w:lineRule="auto"/>
        <w:jc w:val="both"/>
        <w:rPr>
          <w:rFonts w:ascii="Arial" w:hAnsi="Arial" w:cs="Arial"/>
          <w:sz w:val="20"/>
          <w:szCs w:val="20"/>
          <w:lang w:val="es-419" w:eastAsia="es-ES"/>
        </w:rPr>
      </w:pPr>
    </w:p>
    <w:p w14:paraId="0E714E36" w14:textId="63C3F247" w:rsidR="008C6A27" w:rsidRPr="008C6A27" w:rsidRDefault="00D67210" w:rsidP="008C6A27">
      <w:pPr>
        <w:spacing w:after="0" w:line="240" w:lineRule="auto"/>
        <w:jc w:val="both"/>
        <w:rPr>
          <w:rFonts w:ascii="Arial" w:hAnsi="Arial" w:cs="Arial"/>
          <w:sz w:val="20"/>
          <w:szCs w:val="20"/>
          <w:lang w:val="es-419" w:eastAsia="es-ES"/>
        </w:rPr>
      </w:pPr>
      <w:r>
        <w:rPr>
          <w:rFonts w:ascii="Arial" w:hAnsi="Arial" w:cs="Arial"/>
          <w:sz w:val="20"/>
          <w:szCs w:val="20"/>
          <w:lang w:eastAsia="es-ES"/>
        </w:rPr>
        <w:t>… l</w:t>
      </w:r>
      <w:r w:rsidR="008C6A27" w:rsidRPr="008C6A27">
        <w:rPr>
          <w:rFonts w:ascii="Arial" w:hAnsi="Arial" w:cs="Arial"/>
          <w:sz w:val="20"/>
          <w:szCs w:val="20"/>
          <w:lang w:val="es-419" w:eastAsia="es-ES"/>
        </w:rPr>
        <w:t>a variada forma de las conductas que presenta la realidad hace imposible la descripción detallada de comportamientos humanos que merecen el reproche del derecho. En vano resulta que el legislador laboral pretenda positivizar absolutamente todas las conductas contrarias a los principios y valores que deben regir las relaciones de tipo laboral pues tal empresa resultaría insensata y quimérica, ya que la realidad no alcanza a ser totalmente contenida en las normas.</w:t>
      </w:r>
    </w:p>
    <w:p w14:paraId="2BD2169B" w14:textId="77777777" w:rsidR="008C6A27" w:rsidRPr="008C6A27" w:rsidRDefault="008C6A27" w:rsidP="008C6A27">
      <w:pPr>
        <w:spacing w:after="0" w:line="240" w:lineRule="auto"/>
        <w:jc w:val="both"/>
        <w:rPr>
          <w:rFonts w:ascii="Arial" w:hAnsi="Arial" w:cs="Arial"/>
          <w:sz w:val="20"/>
          <w:szCs w:val="20"/>
          <w:lang w:val="es-419" w:eastAsia="es-ES"/>
        </w:rPr>
      </w:pPr>
    </w:p>
    <w:p w14:paraId="5B3A6E2F" w14:textId="35B9F97F" w:rsidR="00F553E7" w:rsidRDefault="008C6A27" w:rsidP="008C6A27">
      <w:pPr>
        <w:spacing w:after="0" w:line="240" w:lineRule="auto"/>
        <w:jc w:val="both"/>
        <w:rPr>
          <w:rFonts w:ascii="Arial" w:hAnsi="Arial" w:cs="Arial"/>
          <w:sz w:val="20"/>
          <w:szCs w:val="20"/>
          <w:lang w:val="es-419" w:eastAsia="es-ES"/>
        </w:rPr>
      </w:pPr>
      <w:r w:rsidRPr="008C6A27">
        <w:rPr>
          <w:rFonts w:ascii="Arial" w:hAnsi="Arial" w:cs="Arial"/>
          <w:sz w:val="20"/>
          <w:szCs w:val="20"/>
          <w:lang w:val="es-419" w:eastAsia="es-ES"/>
        </w:rPr>
        <w:t>Las normas que hacen referencia a las prohibiciones y obligaciones especiales de las partes involucradas en el contrato de trabajo, lo mismo que las que se refieren a las justas causas para darlo por terminado (artículos 58, 60 y 62 del C.S.T.), en términos semánticos, son de textura abierta, sirviéndonos de una expresión muy usada por Hart y que describe muy bien lo que en el argot de la discusión jurídica nacional se ha denominado a veces normas de contenido abstracto y que en la esfera del derecho penal se reconoce bajo el nombre de “tipos en blanco”.</w:t>
      </w:r>
    </w:p>
    <w:p w14:paraId="722B4FB5" w14:textId="77777777" w:rsidR="00464893" w:rsidRDefault="00464893" w:rsidP="008C6A27">
      <w:pPr>
        <w:spacing w:after="0" w:line="240" w:lineRule="auto"/>
        <w:jc w:val="both"/>
        <w:rPr>
          <w:rFonts w:ascii="Arial" w:hAnsi="Arial" w:cs="Arial"/>
          <w:sz w:val="20"/>
          <w:szCs w:val="20"/>
          <w:lang w:val="es-419" w:eastAsia="es-ES"/>
        </w:rPr>
      </w:pPr>
    </w:p>
    <w:p w14:paraId="029DD210" w14:textId="706DF7FD" w:rsidR="00464893" w:rsidRDefault="00464893" w:rsidP="008C6A27">
      <w:pPr>
        <w:spacing w:after="0" w:line="240" w:lineRule="auto"/>
        <w:jc w:val="both"/>
        <w:rPr>
          <w:rFonts w:ascii="Arial" w:hAnsi="Arial" w:cs="Arial"/>
          <w:sz w:val="20"/>
          <w:szCs w:val="20"/>
          <w:lang w:eastAsia="es-ES"/>
        </w:rPr>
      </w:pPr>
      <w:r>
        <w:rPr>
          <w:rFonts w:ascii="Arial" w:hAnsi="Arial" w:cs="Arial"/>
          <w:sz w:val="20"/>
          <w:szCs w:val="20"/>
          <w:lang w:eastAsia="es-ES"/>
        </w:rPr>
        <w:t xml:space="preserve">… </w:t>
      </w:r>
      <w:r w:rsidRPr="00464893">
        <w:rPr>
          <w:rFonts w:ascii="Arial" w:hAnsi="Arial" w:cs="Arial"/>
          <w:sz w:val="20"/>
          <w:szCs w:val="20"/>
          <w:lang w:val="es-419" w:eastAsia="es-ES"/>
        </w:rPr>
        <w:t>conviene señalar que la jurisprudencia del órgano de cierre de la jurisdicción ordinaria, en relación con el tema del despido, ha sostenido que al empleador le corresponde la carga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justo motivo, será ilegal intrínsecamente el mismo</w:t>
      </w:r>
      <w:r>
        <w:rPr>
          <w:rFonts w:ascii="Arial" w:hAnsi="Arial" w:cs="Arial"/>
          <w:sz w:val="20"/>
          <w:szCs w:val="20"/>
          <w:lang w:eastAsia="es-ES"/>
        </w:rPr>
        <w:t>. (…)</w:t>
      </w:r>
    </w:p>
    <w:p w14:paraId="6CDA7A8C" w14:textId="77777777" w:rsidR="00464893" w:rsidRDefault="00464893" w:rsidP="008C6A27">
      <w:pPr>
        <w:spacing w:after="0" w:line="240" w:lineRule="auto"/>
        <w:jc w:val="both"/>
        <w:rPr>
          <w:rFonts w:ascii="Arial" w:hAnsi="Arial" w:cs="Arial"/>
          <w:sz w:val="20"/>
          <w:szCs w:val="20"/>
          <w:lang w:eastAsia="es-ES"/>
        </w:rPr>
      </w:pPr>
    </w:p>
    <w:p w14:paraId="3EEA5948" w14:textId="0D30A8D4" w:rsidR="00464893" w:rsidRPr="00464893" w:rsidRDefault="00464893" w:rsidP="00464893">
      <w:pPr>
        <w:spacing w:after="0" w:line="240" w:lineRule="auto"/>
        <w:jc w:val="both"/>
        <w:rPr>
          <w:rFonts w:ascii="Arial" w:hAnsi="Arial" w:cs="Arial"/>
          <w:sz w:val="20"/>
          <w:szCs w:val="20"/>
          <w:lang w:eastAsia="es-ES"/>
        </w:rPr>
      </w:pPr>
      <w:r w:rsidRPr="00464893">
        <w:rPr>
          <w:rFonts w:ascii="Arial" w:hAnsi="Arial" w:cs="Arial"/>
          <w:sz w:val="20"/>
          <w:szCs w:val="20"/>
          <w:lang w:eastAsia="es-ES"/>
        </w:rPr>
        <w:t>El artículo 62 del Código Sustantivo del Trabajo, impone a la parte que le ponga fin a la relación laboral dos limitaciones, una de carácter sustancial y otra procedimental. La primera, tiene que ver con las causas o razones para dar por terminado el contrato, las cuales se encuentran expresamente determinadas para cada una de las partes</w:t>
      </w:r>
      <w:r>
        <w:rPr>
          <w:rFonts w:ascii="Arial" w:hAnsi="Arial" w:cs="Arial"/>
          <w:sz w:val="20"/>
          <w:szCs w:val="20"/>
          <w:lang w:eastAsia="es-ES"/>
        </w:rPr>
        <w:t>…</w:t>
      </w:r>
    </w:p>
    <w:p w14:paraId="3F6FFA1F" w14:textId="77777777" w:rsidR="00464893" w:rsidRPr="00464893" w:rsidRDefault="00464893" w:rsidP="00464893">
      <w:pPr>
        <w:spacing w:after="0" w:line="240" w:lineRule="auto"/>
        <w:jc w:val="both"/>
        <w:rPr>
          <w:rFonts w:ascii="Arial" w:hAnsi="Arial" w:cs="Arial"/>
          <w:sz w:val="20"/>
          <w:szCs w:val="20"/>
          <w:lang w:eastAsia="es-ES"/>
        </w:rPr>
      </w:pPr>
    </w:p>
    <w:p w14:paraId="149C46C5" w14:textId="45DB3E5E" w:rsidR="00464893" w:rsidRPr="00F553E7" w:rsidRDefault="00464893" w:rsidP="00464893">
      <w:pPr>
        <w:spacing w:after="0" w:line="240" w:lineRule="auto"/>
        <w:jc w:val="both"/>
        <w:rPr>
          <w:rFonts w:ascii="Arial" w:hAnsi="Arial" w:cs="Arial"/>
          <w:sz w:val="20"/>
          <w:szCs w:val="20"/>
          <w:lang w:eastAsia="es-ES"/>
        </w:rPr>
      </w:pPr>
      <w:r w:rsidRPr="00464893">
        <w:rPr>
          <w:rFonts w:ascii="Arial" w:hAnsi="Arial" w:cs="Arial"/>
          <w:sz w:val="20"/>
          <w:szCs w:val="20"/>
          <w:lang w:eastAsia="es-ES"/>
        </w:rPr>
        <w:t>La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p>
    <w:p w14:paraId="6BA1EBEB" w14:textId="77777777" w:rsidR="00F553E7" w:rsidRPr="00F553E7" w:rsidRDefault="00F553E7" w:rsidP="00F553E7">
      <w:pPr>
        <w:spacing w:after="0" w:line="240" w:lineRule="auto"/>
        <w:jc w:val="both"/>
        <w:rPr>
          <w:rFonts w:ascii="Arial" w:hAnsi="Arial" w:cs="Arial"/>
          <w:sz w:val="20"/>
          <w:szCs w:val="20"/>
          <w:lang w:val="es-419" w:eastAsia="es-ES"/>
        </w:rPr>
      </w:pPr>
    </w:p>
    <w:p w14:paraId="3DE49753" w14:textId="77777777" w:rsidR="00F553E7" w:rsidRPr="00F553E7" w:rsidRDefault="00F553E7" w:rsidP="00F553E7">
      <w:pPr>
        <w:spacing w:after="0" w:line="240" w:lineRule="auto"/>
        <w:jc w:val="both"/>
        <w:rPr>
          <w:rFonts w:ascii="Arial" w:hAnsi="Arial" w:cs="Arial"/>
          <w:sz w:val="20"/>
          <w:szCs w:val="20"/>
          <w:lang w:val="es-419" w:eastAsia="es-ES"/>
        </w:rPr>
      </w:pPr>
    </w:p>
    <w:p w14:paraId="058E15DC" w14:textId="77777777" w:rsidR="00F553E7" w:rsidRPr="00F553E7" w:rsidRDefault="00F553E7" w:rsidP="00F553E7">
      <w:pPr>
        <w:spacing w:after="0" w:line="240" w:lineRule="auto"/>
        <w:jc w:val="both"/>
        <w:rPr>
          <w:rFonts w:ascii="Arial" w:hAnsi="Arial" w:cs="Arial"/>
          <w:sz w:val="20"/>
          <w:szCs w:val="20"/>
          <w:lang w:val="es-ES" w:eastAsia="es-ES"/>
        </w:rPr>
      </w:pPr>
    </w:p>
    <w:p w14:paraId="3ADB800D" w14:textId="77777777" w:rsidR="001B1F72" w:rsidRPr="00A9009F" w:rsidRDefault="001B1F72" w:rsidP="00297411">
      <w:pPr>
        <w:pStyle w:val="Ttulo4"/>
        <w:keepLines w:val="0"/>
        <w:widowControl w:val="0"/>
        <w:overflowPunct w:val="0"/>
        <w:autoSpaceDE w:val="0"/>
        <w:autoSpaceDN w:val="0"/>
        <w:adjustRightInd w:val="0"/>
        <w:spacing w:before="0" w:after="0" w:line="288" w:lineRule="auto"/>
        <w:jc w:val="center"/>
        <w:textAlignment w:val="baseline"/>
        <w:rPr>
          <w:rFonts w:ascii="Tahoma" w:eastAsia="Times New Roman" w:hAnsi="Tahoma" w:cs="Tahoma"/>
          <w:b/>
          <w:bCs/>
          <w:i w:val="0"/>
          <w:iCs w:val="0"/>
          <w:color w:val="auto"/>
          <w:lang w:val="es-ES" w:eastAsia="es-MX"/>
        </w:rPr>
      </w:pPr>
      <w:r w:rsidRPr="00A9009F">
        <w:rPr>
          <w:rFonts w:ascii="Tahoma" w:eastAsia="Times New Roman" w:hAnsi="Tahoma" w:cs="Tahoma"/>
          <w:b/>
          <w:bCs/>
          <w:i w:val="0"/>
          <w:iCs w:val="0"/>
          <w:color w:val="auto"/>
          <w:lang w:val="es-ES" w:eastAsia="es-MX"/>
        </w:rPr>
        <w:t>TRIBUNAL SUPERIOR DEL DISTRITO JUDICIAL DE PEREIRA</w:t>
      </w:r>
    </w:p>
    <w:p w14:paraId="11CC4BAA" w14:textId="77777777" w:rsidR="001B1F72" w:rsidRPr="00A9009F" w:rsidRDefault="001B1F72" w:rsidP="00297411">
      <w:pPr>
        <w:pStyle w:val="Ttulo4"/>
        <w:keepLines w:val="0"/>
        <w:widowControl w:val="0"/>
        <w:overflowPunct w:val="0"/>
        <w:autoSpaceDE w:val="0"/>
        <w:autoSpaceDN w:val="0"/>
        <w:adjustRightInd w:val="0"/>
        <w:spacing w:before="0" w:after="0" w:line="288" w:lineRule="auto"/>
        <w:jc w:val="center"/>
        <w:textAlignment w:val="baseline"/>
        <w:rPr>
          <w:rFonts w:ascii="Tahoma" w:eastAsia="Times New Roman" w:hAnsi="Tahoma" w:cs="Tahoma"/>
          <w:b/>
          <w:bCs/>
          <w:i w:val="0"/>
          <w:iCs w:val="0"/>
          <w:color w:val="auto"/>
          <w:lang w:val="es-ES" w:eastAsia="es-MX"/>
        </w:rPr>
      </w:pPr>
      <w:r w:rsidRPr="00A9009F">
        <w:rPr>
          <w:rFonts w:ascii="Tahoma" w:eastAsia="Times New Roman" w:hAnsi="Tahoma" w:cs="Tahoma"/>
          <w:b/>
          <w:bCs/>
          <w:i w:val="0"/>
          <w:iCs w:val="0"/>
          <w:color w:val="auto"/>
          <w:lang w:val="es-ES" w:eastAsia="es-MX"/>
        </w:rPr>
        <w:t>SALA DE DECISIÓN LABORAL No. 1</w:t>
      </w:r>
    </w:p>
    <w:p w14:paraId="657F8389" w14:textId="77777777" w:rsidR="001B1F72" w:rsidRPr="00A9009F" w:rsidRDefault="001B1F72" w:rsidP="00297411">
      <w:pPr>
        <w:spacing w:after="0" w:line="288" w:lineRule="auto"/>
        <w:jc w:val="center"/>
        <w:rPr>
          <w:rFonts w:ascii="Tahoma" w:hAnsi="Tahoma" w:cs="Tahoma"/>
          <w:bCs/>
        </w:rPr>
      </w:pPr>
    </w:p>
    <w:p w14:paraId="67E6033F" w14:textId="77777777" w:rsidR="001B1F72" w:rsidRPr="00A9009F" w:rsidRDefault="001B1F72" w:rsidP="00297411">
      <w:pPr>
        <w:spacing w:after="0" w:line="288" w:lineRule="auto"/>
        <w:jc w:val="center"/>
        <w:rPr>
          <w:rFonts w:ascii="Tahoma" w:hAnsi="Tahoma" w:cs="Tahoma"/>
          <w:b/>
          <w:bCs/>
        </w:rPr>
      </w:pPr>
      <w:r w:rsidRPr="00A9009F">
        <w:rPr>
          <w:rFonts w:ascii="Tahoma" w:hAnsi="Tahoma" w:cs="Tahoma"/>
          <w:bCs/>
        </w:rPr>
        <w:t>Magistrada Ponente:</w:t>
      </w:r>
      <w:r w:rsidRPr="00A9009F">
        <w:rPr>
          <w:rFonts w:ascii="Tahoma" w:hAnsi="Tahoma" w:cs="Tahoma"/>
          <w:b/>
          <w:bCs/>
        </w:rPr>
        <w:t xml:space="preserve"> Ana Lucía Caicedo Calderón</w:t>
      </w:r>
    </w:p>
    <w:p w14:paraId="7E1777FA" w14:textId="77777777" w:rsidR="001B1F72" w:rsidRPr="00A9009F" w:rsidRDefault="001B1F72" w:rsidP="00297411">
      <w:pPr>
        <w:spacing w:after="0" w:line="288" w:lineRule="auto"/>
        <w:jc w:val="center"/>
        <w:rPr>
          <w:rFonts w:ascii="Tahoma" w:hAnsi="Tahoma" w:cs="Tahoma"/>
          <w:b/>
        </w:rPr>
      </w:pPr>
    </w:p>
    <w:p w14:paraId="6562A7D5" w14:textId="77777777" w:rsidR="001B1F72" w:rsidRPr="00A9009F" w:rsidRDefault="001B1F72" w:rsidP="00297411">
      <w:pPr>
        <w:spacing w:after="0" w:line="288" w:lineRule="auto"/>
        <w:jc w:val="center"/>
        <w:rPr>
          <w:rFonts w:ascii="Tahoma" w:hAnsi="Tahoma" w:cs="Tahoma"/>
          <w:b/>
        </w:rPr>
      </w:pPr>
      <w:r w:rsidRPr="00A9009F">
        <w:rPr>
          <w:rFonts w:ascii="Tahoma" w:hAnsi="Tahoma" w:cs="Tahoma"/>
          <w:b/>
        </w:rPr>
        <w:t>Acta No.____</w:t>
      </w:r>
    </w:p>
    <w:p w14:paraId="14CD7385" w14:textId="77777777" w:rsidR="001B1F72" w:rsidRPr="00A9009F" w:rsidRDefault="001B1F72" w:rsidP="00297411">
      <w:pPr>
        <w:spacing w:after="0" w:line="288" w:lineRule="auto"/>
        <w:jc w:val="center"/>
        <w:rPr>
          <w:rFonts w:ascii="Tahoma" w:hAnsi="Tahoma" w:cs="Tahoma"/>
          <w:b/>
        </w:rPr>
      </w:pPr>
      <w:r w:rsidRPr="00A9009F">
        <w:rPr>
          <w:rFonts w:ascii="Tahoma" w:hAnsi="Tahoma" w:cs="Tahoma"/>
          <w:b/>
        </w:rPr>
        <w:t>(</w:t>
      </w:r>
      <w:r w:rsidR="00334B85" w:rsidRPr="00A9009F">
        <w:rPr>
          <w:rFonts w:ascii="Tahoma" w:hAnsi="Tahoma" w:cs="Tahoma"/>
          <w:b/>
        </w:rPr>
        <w:t>6 de mayo de 2019</w:t>
      </w:r>
      <w:r w:rsidRPr="00A9009F">
        <w:rPr>
          <w:rFonts w:ascii="Tahoma" w:hAnsi="Tahoma" w:cs="Tahoma"/>
          <w:b/>
        </w:rPr>
        <w:t>)</w:t>
      </w:r>
    </w:p>
    <w:p w14:paraId="28D56054" w14:textId="77777777" w:rsidR="001B1F72" w:rsidRPr="00A9009F" w:rsidRDefault="001B1F72" w:rsidP="00297411">
      <w:pPr>
        <w:spacing w:after="0" w:line="288" w:lineRule="auto"/>
        <w:jc w:val="both"/>
        <w:rPr>
          <w:rFonts w:ascii="Tahoma" w:hAnsi="Tahoma" w:cs="Tahoma"/>
          <w:b/>
        </w:rPr>
      </w:pPr>
    </w:p>
    <w:p w14:paraId="1CDD3409" w14:textId="0C37A564" w:rsidR="001B1F72" w:rsidRPr="00A9009F" w:rsidRDefault="001B1F72" w:rsidP="00297411">
      <w:pPr>
        <w:widowControl w:val="0"/>
        <w:autoSpaceDE w:val="0"/>
        <w:autoSpaceDN w:val="0"/>
        <w:adjustRightInd w:val="0"/>
        <w:spacing w:after="0" w:line="288" w:lineRule="auto"/>
        <w:ind w:firstLine="709"/>
        <w:jc w:val="both"/>
        <w:rPr>
          <w:rFonts w:ascii="Tahoma" w:hAnsi="Tahoma" w:cs="Tahoma"/>
          <w:b/>
          <w:lang w:val="es-ES_tradnl"/>
        </w:rPr>
      </w:pPr>
      <w:r w:rsidRPr="00A9009F">
        <w:rPr>
          <w:rFonts w:ascii="Tahoma" w:hAnsi="Tahoma" w:cs="Tahoma"/>
        </w:rPr>
        <w:t xml:space="preserve">En la fecha, </w:t>
      </w:r>
      <w:r w:rsidRPr="00A9009F">
        <w:rPr>
          <w:rFonts w:ascii="Tahoma" w:hAnsi="Tahoma" w:cs="Tahoma"/>
          <w:spacing w:val="-2"/>
        </w:rPr>
        <w:t>l</w:t>
      </w:r>
      <w:r w:rsidR="00334B85" w:rsidRPr="00A9009F">
        <w:rPr>
          <w:rFonts w:ascii="Tahoma" w:hAnsi="Tahoma" w:cs="Tahoma"/>
          <w:spacing w:val="-2"/>
        </w:rPr>
        <w:t>a</w:t>
      </w:r>
      <w:r w:rsidRPr="00A9009F">
        <w:rPr>
          <w:rFonts w:ascii="Tahoma" w:hAnsi="Tahoma" w:cs="Tahoma"/>
          <w:spacing w:val="-2"/>
        </w:rPr>
        <w:t>s Magistrad</w:t>
      </w:r>
      <w:r w:rsidR="00334B85" w:rsidRPr="00A9009F">
        <w:rPr>
          <w:rFonts w:ascii="Tahoma" w:hAnsi="Tahoma" w:cs="Tahoma"/>
          <w:spacing w:val="-2"/>
        </w:rPr>
        <w:t>a</w:t>
      </w:r>
      <w:r w:rsidRPr="00A9009F">
        <w:rPr>
          <w:rFonts w:ascii="Tahoma" w:hAnsi="Tahoma" w:cs="Tahoma"/>
          <w:spacing w:val="-2"/>
        </w:rPr>
        <w:t xml:space="preserve">s que integran la Sala de Decisión Laboral No. 1 del Tribunal Superior de Pereira proceden a decidir de plano, como lo prevé el artículo 117 del Código Procesal del Trabajo y de la Seguridad Social, modificado por la Ley 712 de 2001, </w:t>
      </w:r>
      <w:r w:rsidRPr="00A9009F">
        <w:rPr>
          <w:rFonts w:ascii="Tahoma" w:hAnsi="Tahoma" w:cs="Tahoma"/>
        </w:rPr>
        <w:t xml:space="preserve">el recurso de </w:t>
      </w:r>
      <w:r w:rsidRPr="00A9009F">
        <w:rPr>
          <w:rFonts w:ascii="Tahoma" w:hAnsi="Tahoma" w:cs="Tahoma"/>
          <w:spacing w:val="-2"/>
        </w:rPr>
        <w:t xml:space="preserve">apelación interpuesto por </w:t>
      </w:r>
      <w:r w:rsidR="00334B85" w:rsidRPr="00A9009F">
        <w:rPr>
          <w:rFonts w:ascii="Tahoma" w:hAnsi="Tahoma" w:cs="Tahoma"/>
          <w:spacing w:val="-2"/>
        </w:rPr>
        <w:t xml:space="preserve">la </w:t>
      </w:r>
      <w:r w:rsidRPr="00A9009F">
        <w:rPr>
          <w:rFonts w:ascii="Tahoma" w:hAnsi="Tahoma" w:cs="Tahoma"/>
          <w:spacing w:val="-2"/>
        </w:rPr>
        <w:t>apoderad</w:t>
      </w:r>
      <w:r w:rsidR="00334B85" w:rsidRPr="00A9009F">
        <w:rPr>
          <w:rFonts w:ascii="Tahoma" w:hAnsi="Tahoma" w:cs="Tahoma"/>
          <w:spacing w:val="-2"/>
        </w:rPr>
        <w:t>a</w:t>
      </w:r>
      <w:r w:rsidRPr="00A9009F">
        <w:rPr>
          <w:rFonts w:ascii="Tahoma" w:hAnsi="Tahoma" w:cs="Tahoma"/>
          <w:spacing w:val="-2"/>
        </w:rPr>
        <w:t xml:space="preserve"> judicial del demandad</w:t>
      </w:r>
      <w:r w:rsidR="00334B85" w:rsidRPr="00A9009F">
        <w:rPr>
          <w:rFonts w:ascii="Tahoma" w:hAnsi="Tahoma" w:cs="Tahoma"/>
          <w:spacing w:val="-2"/>
        </w:rPr>
        <w:t>o</w:t>
      </w:r>
      <w:r w:rsidR="003D59EC" w:rsidRPr="00A9009F">
        <w:rPr>
          <w:rFonts w:ascii="Tahoma" w:hAnsi="Tahoma" w:cs="Tahoma"/>
          <w:spacing w:val="-2"/>
        </w:rPr>
        <w:t>,</w:t>
      </w:r>
      <w:r w:rsidRPr="00A9009F">
        <w:rPr>
          <w:rFonts w:ascii="Tahoma" w:hAnsi="Tahoma" w:cs="Tahoma"/>
          <w:spacing w:val="-2"/>
        </w:rPr>
        <w:t xml:space="preserve"> </w:t>
      </w:r>
      <w:r w:rsidR="003D59EC" w:rsidRPr="00A9009F">
        <w:rPr>
          <w:rFonts w:ascii="Tahoma" w:hAnsi="Tahoma" w:cs="Tahoma"/>
          <w:lang w:val="es-ES_tradnl"/>
        </w:rPr>
        <w:t xml:space="preserve">señor </w:t>
      </w:r>
      <w:r w:rsidR="003D59EC" w:rsidRPr="00A9009F">
        <w:rPr>
          <w:rFonts w:ascii="Tahoma" w:hAnsi="Tahoma" w:cs="Tahoma"/>
          <w:b/>
          <w:lang w:val="es-ES_tradnl"/>
        </w:rPr>
        <w:t>Jaime de Jesús García Correa</w:t>
      </w:r>
      <w:r w:rsidR="003D59EC" w:rsidRPr="00A9009F">
        <w:rPr>
          <w:rFonts w:ascii="Tahoma" w:hAnsi="Tahoma" w:cs="Tahoma"/>
          <w:lang w:val="es-ES_tradnl"/>
        </w:rPr>
        <w:t>,</w:t>
      </w:r>
      <w:r w:rsidR="003D59EC" w:rsidRPr="00A9009F">
        <w:rPr>
          <w:rFonts w:ascii="Tahoma" w:hAnsi="Tahoma" w:cs="Tahoma"/>
          <w:b/>
          <w:lang w:val="es-ES_tradnl"/>
        </w:rPr>
        <w:t xml:space="preserve"> </w:t>
      </w:r>
      <w:r w:rsidRPr="00A9009F">
        <w:rPr>
          <w:rFonts w:ascii="Tahoma" w:hAnsi="Tahoma" w:cs="Tahoma"/>
          <w:spacing w:val="-2"/>
        </w:rPr>
        <w:t xml:space="preserve">dentro del proceso </w:t>
      </w:r>
      <w:r w:rsidRPr="00A9009F">
        <w:rPr>
          <w:rFonts w:ascii="Tahoma" w:hAnsi="Tahoma" w:cs="Tahoma"/>
          <w:lang w:val="es-ES_tradnl"/>
        </w:rPr>
        <w:t xml:space="preserve">especial de levantamiento de fuero sindical </w:t>
      </w:r>
      <w:r w:rsidR="003D59EC" w:rsidRPr="00A9009F">
        <w:rPr>
          <w:rFonts w:ascii="Tahoma" w:hAnsi="Tahoma" w:cs="Tahoma"/>
          <w:lang w:val="es-ES_tradnl"/>
        </w:rPr>
        <w:t xml:space="preserve">que fuera </w:t>
      </w:r>
      <w:r w:rsidRPr="00A9009F">
        <w:rPr>
          <w:rFonts w:ascii="Tahoma" w:hAnsi="Tahoma" w:cs="Tahoma"/>
          <w:lang w:val="es-ES_tradnl"/>
        </w:rPr>
        <w:t xml:space="preserve">instaurado </w:t>
      </w:r>
      <w:r w:rsidR="003D59EC" w:rsidRPr="00A9009F">
        <w:rPr>
          <w:rFonts w:ascii="Tahoma" w:hAnsi="Tahoma" w:cs="Tahoma"/>
          <w:lang w:val="es-ES_tradnl"/>
        </w:rPr>
        <w:t xml:space="preserve">en contra de aquel </w:t>
      </w:r>
      <w:r w:rsidRPr="00A9009F">
        <w:rPr>
          <w:rFonts w:ascii="Tahoma" w:hAnsi="Tahoma" w:cs="Tahoma"/>
          <w:lang w:val="es-ES_tradnl"/>
        </w:rPr>
        <w:t xml:space="preserve">por </w:t>
      </w:r>
      <w:r w:rsidR="00334B85" w:rsidRPr="00A9009F">
        <w:rPr>
          <w:rFonts w:ascii="Tahoma" w:hAnsi="Tahoma" w:cs="Tahoma"/>
          <w:lang w:val="es-ES_tradnl"/>
        </w:rPr>
        <w:t xml:space="preserve">la sociedad </w:t>
      </w:r>
      <w:r w:rsidR="00334B85" w:rsidRPr="00A9009F">
        <w:rPr>
          <w:rFonts w:ascii="Tahoma" w:hAnsi="Tahoma" w:cs="Tahoma"/>
          <w:b/>
          <w:lang w:val="es-ES_tradnl"/>
        </w:rPr>
        <w:t xml:space="preserve">G4S Cash </w:t>
      </w:r>
      <w:proofErr w:type="spellStart"/>
      <w:r w:rsidR="00334B85" w:rsidRPr="00A9009F">
        <w:rPr>
          <w:rFonts w:ascii="Tahoma" w:hAnsi="Tahoma" w:cs="Tahoma"/>
          <w:b/>
          <w:lang w:val="es-ES_tradnl"/>
        </w:rPr>
        <w:t>Solutions</w:t>
      </w:r>
      <w:proofErr w:type="spellEnd"/>
      <w:r w:rsidR="00334B85" w:rsidRPr="00A9009F">
        <w:rPr>
          <w:rFonts w:ascii="Tahoma" w:hAnsi="Tahoma" w:cs="Tahoma"/>
          <w:b/>
          <w:lang w:val="es-ES_tradnl"/>
        </w:rPr>
        <w:t xml:space="preserve"> Colombia Ltda.</w:t>
      </w:r>
      <w:r w:rsidR="00334B85" w:rsidRPr="00A9009F">
        <w:rPr>
          <w:rFonts w:ascii="Tahoma" w:hAnsi="Tahoma" w:cs="Tahoma"/>
          <w:lang w:val="es-ES_tradnl"/>
        </w:rPr>
        <w:t xml:space="preserve"> </w:t>
      </w:r>
      <w:r w:rsidRPr="00A9009F">
        <w:rPr>
          <w:rFonts w:ascii="Tahoma" w:hAnsi="Tahoma" w:cs="Tahoma"/>
          <w:lang w:val="es-ES_tradnl"/>
        </w:rPr>
        <w:t xml:space="preserve"> </w:t>
      </w:r>
    </w:p>
    <w:p w14:paraId="6D21F59D" w14:textId="77777777" w:rsidR="001B1F72" w:rsidRPr="00A9009F" w:rsidRDefault="001B1F72" w:rsidP="00297411">
      <w:pPr>
        <w:pStyle w:val="Sinespaciado"/>
        <w:spacing w:line="288" w:lineRule="auto"/>
        <w:rPr>
          <w:rFonts w:ascii="Tahoma" w:hAnsi="Tahoma" w:cs="Tahoma"/>
          <w:sz w:val="22"/>
          <w:szCs w:val="22"/>
        </w:rPr>
      </w:pPr>
    </w:p>
    <w:p w14:paraId="4AD878A7" w14:textId="77777777" w:rsidR="001B1F72" w:rsidRPr="00A9009F" w:rsidRDefault="001B1F72" w:rsidP="00297411">
      <w:pPr>
        <w:widowControl w:val="0"/>
        <w:autoSpaceDE w:val="0"/>
        <w:autoSpaceDN w:val="0"/>
        <w:adjustRightInd w:val="0"/>
        <w:spacing w:after="0" w:line="288" w:lineRule="auto"/>
        <w:ind w:firstLine="709"/>
        <w:jc w:val="both"/>
        <w:rPr>
          <w:rFonts w:ascii="Tahoma" w:hAnsi="Tahoma" w:cs="Tahoma"/>
          <w:lang w:val="es-ES_tradnl"/>
        </w:rPr>
      </w:pPr>
      <w:r w:rsidRPr="00A9009F">
        <w:rPr>
          <w:rFonts w:ascii="Tahoma" w:hAnsi="Tahoma" w:cs="Tahoma"/>
          <w:lang w:val="es-ES_tradnl"/>
        </w:rPr>
        <w:lastRenderedPageBreak/>
        <w:t>Se deja constancia de que la sentencia se notificará por edicto, conforme lo dispone el literal d), numeral 3) del artículo 41 del C.P.T. y de la S.S.</w:t>
      </w:r>
    </w:p>
    <w:p w14:paraId="6D9978CE" w14:textId="77777777" w:rsidR="001B1F72" w:rsidRPr="00A9009F" w:rsidRDefault="001B1F72" w:rsidP="00297411">
      <w:pPr>
        <w:widowControl w:val="0"/>
        <w:autoSpaceDE w:val="0"/>
        <w:autoSpaceDN w:val="0"/>
        <w:adjustRightInd w:val="0"/>
        <w:spacing w:after="0" w:line="288" w:lineRule="auto"/>
        <w:ind w:firstLine="1080"/>
        <w:jc w:val="both"/>
        <w:rPr>
          <w:rFonts w:ascii="Tahoma" w:hAnsi="Tahoma" w:cs="Tahoma"/>
          <w:b/>
          <w:lang w:val="es-ES_tradnl"/>
        </w:rPr>
      </w:pPr>
      <w:r w:rsidRPr="00A9009F">
        <w:rPr>
          <w:rFonts w:ascii="Tahoma" w:hAnsi="Tahoma" w:cs="Tahoma"/>
          <w:spacing w:val="-2"/>
        </w:rPr>
        <w:tab/>
      </w:r>
    </w:p>
    <w:p w14:paraId="33BC6462" w14:textId="77777777" w:rsidR="001B1F72" w:rsidRPr="00A9009F" w:rsidRDefault="001B1F72" w:rsidP="00297411">
      <w:pPr>
        <w:widowControl w:val="0"/>
        <w:autoSpaceDE w:val="0"/>
        <w:autoSpaceDN w:val="0"/>
        <w:adjustRightInd w:val="0"/>
        <w:spacing w:after="0" w:line="288" w:lineRule="auto"/>
        <w:ind w:firstLine="709"/>
        <w:jc w:val="both"/>
        <w:rPr>
          <w:rFonts w:ascii="Tahoma" w:hAnsi="Tahoma" w:cs="Tahoma"/>
          <w:lang w:val="es-ES_tradnl"/>
        </w:rPr>
      </w:pPr>
      <w:r w:rsidRPr="00A9009F">
        <w:rPr>
          <w:rFonts w:ascii="Tahoma" w:hAnsi="Tahoma" w:cs="Tahoma"/>
          <w:lang w:val="es-ES_tradnl"/>
        </w:rPr>
        <w:t>En sesión previa que se hizo constar en la mencionada acta, la Sala discutió y aprobó el proyecto que presentó la Magistrada Ponente, el cual alude a la siguiente</w:t>
      </w:r>
      <w:r w:rsidRPr="00A9009F">
        <w:rPr>
          <w:rFonts w:ascii="Tahoma" w:hAnsi="Tahoma" w:cs="Tahoma"/>
        </w:rPr>
        <w:t>:</w:t>
      </w:r>
    </w:p>
    <w:p w14:paraId="5D63CCA8" w14:textId="77777777" w:rsidR="001B1F72" w:rsidRPr="00A9009F" w:rsidRDefault="001B1F72" w:rsidP="00297411">
      <w:pPr>
        <w:widowControl w:val="0"/>
        <w:autoSpaceDE w:val="0"/>
        <w:autoSpaceDN w:val="0"/>
        <w:adjustRightInd w:val="0"/>
        <w:spacing w:after="0" w:line="288" w:lineRule="auto"/>
        <w:rPr>
          <w:rFonts w:ascii="Tahoma" w:hAnsi="Tahoma" w:cs="Tahoma"/>
        </w:rPr>
      </w:pPr>
    </w:p>
    <w:p w14:paraId="58AF26B1" w14:textId="77777777" w:rsidR="001B1F72" w:rsidRPr="00A9009F" w:rsidRDefault="001B1F72" w:rsidP="00297411">
      <w:pPr>
        <w:widowControl w:val="0"/>
        <w:autoSpaceDE w:val="0"/>
        <w:autoSpaceDN w:val="0"/>
        <w:adjustRightInd w:val="0"/>
        <w:spacing w:after="0" w:line="288" w:lineRule="auto"/>
        <w:jc w:val="center"/>
        <w:rPr>
          <w:rFonts w:ascii="Tahoma" w:hAnsi="Tahoma" w:cs="Tahoma"/>
          <w:b/>
        </w:rPr>
      </w:pPr>
      <w:r w:rsidRPr="00A9009F">
        <w:rPr>
          <w:rFonts w:ascii="Tahoma" w:hAnsi="Tahoma" w:cs="Tahoma"/>
          <w:b/>
        </w:rPr>
        <w:t>S E N T E N C I A:</w:t>
      </w:r>
    </w:p>
    <w:p w14:paraId="526C3016" w14:textId="77777777" w:rsidR="001B1F72" w:rsidRPr="00A9009F" w:rsidRDefault="001B1F72" w:rsidP="00297411">
      <w:pPr>
        <w:pStyle w:val="Sinespaciado"/>
        <w:spacing w:line="288" w:lineRule="auto"/>
        <w:rPr>
          <w:rFonts w:ascii="Tahoma" w:hAnsi="Tahoma" w:cs="Tahoma"/>
          <w:sz w:val="22"/>
          <w:szCs w:val="22"/>
        </w:rPr>
      </w:pPr>
    </w:p>
    <w:p w14:paraId="1B7DA964" w14:textId="77777777" w:rsidR="001B1F72" w:rsidRPr="00A9009F" w:rsidRDefault="001B1F72" w:rsidP="00297411">
      <w:pPr>
        <w:widowControl w:val="0"/>
        <w:autoSpaceDE w:val="0"/>
        <w:autoSpaceDN w:val="0"/>
        <w:adjustRightInd w:val="0"/>
        <w:spacing w:after="0" w:line="288" w:lineRule="auto"/>
        <w:jc w:val="both"/>
        <w:rPr>
          <w:rFonts w:ascii="Tahoma" w:hAnsi="Tahoma" w:cs="Tahoma"/>
        </w:rPr>
      </w:pPr>
      <w:r w:rsidRPr="00A9009F">
        <w:rPr>
          <w:rFonts w:ascii="Tahoma" w:hAnsi="Tahoma" w:cs="Tahoma"/>
        </w:rPr>
        <w:tab/>
        <w:t xml:space="preserve">Pasa la Sala a desatar la alzada incoada contra la sentencia emitida el </w:t>
      </w:r>
      <w:r w:rsidR="00236F00" w:rsidRPr="00A9009F">
        <w:rPr>
          <w:rFonts w:ascii="Tahoma" w:hAnsi="Tahoma" w:cs="Tahoma"/>
        </w:rPr>
        <w:t xml:space="preserve">nueve </w:t>
      </w:r>
      <w:r w:rsidRPr="00A9009F">
        <w:rPr>
          <w:rFonts w:ascii="Tahoma" w:hAnsi="Tahoma" w:cs="Tahoma"/>
        </w:rPr>
        <w:t>(</w:t>
      </w:r>
      <w:r w:rsidR="00236F00" w:rsidRPr="00A9009F">
        <w:rPr>
          <w:rFonts w:ascii="Tahoma" w:hAnsi="Tahoma" w:cs="Tahoma"/>
        </w:rPr>
        <w:t>9</w:t>
      </w:r>
      <w:r w:rsidRPr="00A9009F">
        <w:rPr>
          <w:rFonts w:ascii="Tahoma" w:hAnsi="Tahoma" w:cs="Tahoma"/>
        </w:rPr>
        <w:t xml:space="preserve">) de </w:t>
      </w:r>
      <w:r w:rsidR="00236F00" w:rsidRPr="00A9009F">
        <w:rPr>
          <w:rFonts w:ascii="Tahoma" w:hAnsi="Tahoma" w:cs="Tahoma"/>
        </w:rPr>
        <w:t>abril</w:t>
      </w:r>
      <w:r w:rsidRPr="00A9009F">
        <w:rPr>
          <w:rFonts w:ascii="Tahoma" w:hAnsi="Tahoma" w:cs="Tahoma"/>
        </w:rPr>
        <w:t xml:space="preserve"> de dos mil dieci</w:t>
      </w:r>
      <w:r w:rsidR="00236F00" w:rsidRPr="00A9009F">
        <w:rPr>
          <w:rFonts w:ascii="Tahoma" w:hAnsi="Tahoma" w:cs="Tahoma"/>
        </w:rPr>
        <w:t>nueve</w:t>
      </w:r>
      <w:r w:rsidRPr="00A9009F">
        <w:rPr>
          <w:rFonts w:ascii="Tahoma" w:hAnsi="Tahoma" w:cs="Tahoma"/>
        </w:rPr>
        <w:t xml:space="preserve"> (201</w:t>
      </w:r>
      <w:r w:rsidR="00236F00" w:rsidRPr="00A9009F">
        <w:rPr>
          <w:rFonts w:ascii="Tahoma" w:hAnsi="Tahoma" w:cs="Tahoma"/>
        </w:rPr>
        <w:t>9</w:t>
      </w:r>
      <w:r w:rsidRPr="00A9009F">
        <w:rPr>
          <w:rFonts w:ascii="Tahoma" w:hAnsi="Tahoma" w:cs="Tahoma"/>
        </w:rPr>
        <w:t xml:space="preserve">), por el Juzgado </w:t>
      </w:r>
      <w:r w:rsidR="00236F00" w:rsidRPr="00A9009F">
        <w:rPr>
          <w:rFonts w:ascii="Tahoma" w:hAnsi="Tahoma" w:cs="Tahoma"/>
        </w:rPr>
        <w:t xml:space="preserve">Primero </w:t>
      </w:r>
      <w:r w:rsidRPr="00A9009F">
        <w:rPr>
          <w:rFonts w:ascii="Tahoma" w:hAnsi="Tahoma" w:cs="Tahoma"/>
        </w:rPr>
        <w:t>Laboral del Circuito de Pereira (Risaralda), dentro del proceso especial de</w:t>
      </w:r>
      <w:r w:rsidR="00236F00" w:rsidRPr="00A9009F">
        <w:rPr>
          <w:rFonts w:ascii="Tahoma" w:hAnsi="Tahoma" w:cs="Tahoma"/>
        </w:rPr>
        <w:t xml:space="preserve"> </w:t>
      </w:r>
      <w:r w:rsidRPr="00A9009F">
        <w:rPr>
          <w:rFonts w:ascii="Tahoma" w:hAnsi="Tahoma" w:cs="Tahoma"/>
        </w:rPr>
        <w:t>fuero sindical reseñado anteriormente, previas las siguientes consideraciones:</w:t>
      </w:r>
    </w:p>
    <w:p w14:paraId="3ED81C4C" w14:textId="77777777" w:rsidR="001B1F72" w:rsidRPr="00A9009F" w:rsidRDefault="001B1F72" w:rsidP="00297411">
      <w:pPr>
        <w:pStyle w:val="Sinespaciado"/>
        <w:spacing w:line="288" w:lineRule="auto"/>
        <w:rPr>
          <w:rFonts w:ascii="Tahoma" w:hAnsi="Tahoma" w:cs="Tahoma"/>
          <w:sz w:val="22"/>
          <w:szCs w:val="22"/>
          <w:lang w:val="es-CO"/>
        </w:rPr>
      </w:pPr>
    </w:p>
    <w:p w14:paraId="03C26794" w14:textId="77777777" w:rsidR="001B1F72" w:rsidRPr="00A9009F" w:rsidRDefault="001B1F72" w:rsidP="00297411">
      <w:pPr>
        <w:pStyle w:val="Prrafodelista"/>
        <w:numPr>
          <w:ilvl w:val="0"/>
          <w:numId w:val="1"/>
        </w:numPr>
        <w:tabs>
          <w:tab w:val="left" w:pos="284"/>
        </w:tabs>
        <w:spacing w:after="0" w:line="288" w:lineRule="auto"/>
        <w:ind w:left="0" w:firstLine="0"/>
        <w:jc w:val="center"/>
        <w:rPr>
          <w:rFonts w:ascii="Tahoma" w:hAnsi="Tahoma" w:cs="Tahoma"/>
          <w:b/>
        </w:rPr>
      </w:pPr>
      <w:r w:rsidRPr="00A9009F">
        <w:rPr>
          <w:rFonts w:ascii="Tahoma" w:hAnsi="Tahoma" w:cs="Tahoma"/>
          <w:b/>
        </w:rPr>
        <w:t>LA DEMANDA</w:t>
      </w:r>
    </w:p>
    <w:p w14:paraId="540C55AE" w14:textId="77777777" w:rsidR="001B1F72" w:rsidRPr="00A9009F" w:rsidRDefault="001B1F72" w:rsidP="00297411">
      <w:pPr>
        <w:spacing w:after="0" w:line="288" w:lineRule="auto"/>
        <w:ind w:firstLine="708"/>
        <w:jc w:val="both"/>
        <w:rPr>
          <w:rFonts w:ascii="Tahoma" w:hAnsi="Tahoma" w:cs="Tahoma"/>
        </w:rPr>
      </w:pPr>
    </w:p>
    <w:p w14:paraId="783FE7E6" w14:textId="1ED25E47" w:rsidR="007C1E63" w:rsidRDefault="001B1F72" w:rsidP="00297411">
      <w:pPr>
        <w:spacing w:after="0" w:line="288" w:lineRule="auto"/>
        <w:ind w:firstLine="708"/>
        <w:jc w:val="both"/>
        <w:rPr>
          <w:rFonts w:ascii="Tahoma" w:hAnsi="Tahoma" w:cs="Tahoma"/>
        </w:rPr>
      </w:pPr>
      <w:r w:rsidRPr="00A9009F">
        <w:rPr>
          <w:rFonts w:ascii="Tahoma" w:hAnsi="Tahoma" w:cs="Tahoma"/>
        </w:rPr>
        <w:t>Haciendo uso de la acción especial de levantamiento de fuero sindical,</w:t>
      </w:r>
      <w:r w:rsidR="00236F00" w:rsidRPr="00A9009F">
        <w:rPr>
          <w:rFonts w:ascii="Tahoma" w:hAnsi="Tahoma" w:cs="Tahoma"/>
        </w:rPr>
        <w:t xml:space="preserve"> la sociedad G4S Cash Solutions</w:t>
      </w:r>
      <w:r w:rsidR="00C95AC4" w:rsidRPr="00A9009F">
        <w:rPr>
          <w:rFonts w:ascii="Tahoma" w:hAnsi="Tahoma" w:cs="Tahoma"/>
        </w:rPr>
        <w:t xml:space="preserve"> Colombia Ltda.</w:t>
      </w:r>
      <w:r w:rsidRPr="00A9009F">
        <w:rPr>
          <w:rFonts w:ascii="Tahoma" w:hAnsi="Tahoma" w:cs="Tahoma"/>
        </w:rPr>
        <w:t xml:space="preserve">, acude a la justicia laboral a efectos de obtener el levantamiento del fuero sindical que ampara al señor </w:t>
      </w:r>
      <w:r w:rsidR="00C95AC4" w:rsidRPr="00A9009F">
        <w:rPr>
          <w:rFonts w:ascii="Tahoma" w:hAnsi="Tahoma" w:cs="Tahoma"/>
        </w:rPr>
        <w:t>Jaime de Jesús García Corre</w:t>
      </w:r>
      <w:r w:rsidR="000057DA" w:rsidRPr="00A9009F">
        <w:rPr>
          <w:rFonts w:ascii="Tahoma" w:hAnsi="Tahoma" w:cs="Tahoma"/>
        </w:rPr>
        <w:t>a</w:t>
      </w:r>
      <w:r w:rsidRPr="00A9009F">
        <w:rPr>
          <w:rFonts w:ascii="Tahoma" w:hAnsi="Tahoma" w:cs="Tahoma"/>
        </w:rPr>
        <w:t xml:space="preserve">, con el fin de </w:t>
      </w:r>
      <w:r w:rsidR="007C1E63" w:rsidRPr="00A9009F">
        <w:rPr>
          <w:rFonts w:ascii="Tahoma" w:hAnsi="Tahoma" w:cs="Tahoma"/>
        </w:rPr>
        <w:t>que se declare que el demandado es trabajador de la misma de</w:t>
      </w:r>
      <w:r w:rsidR="00BE0C05" w:rsidRPr="00A9009F">
        <w:rPr>
          <w:rFonts w:ascii="Tahoma" w:hAnsi="Tahoma" w:cs="Tahoma"/>
        </w:rPr>
        <w:t>sde el 14 de mayo de 2010, en virtud del contrato de trabajo a término indefinido</w:t>
      </w:r>
      <w:r w:rsidR="00A9009F">
        <w:rPr>
          <w:rFonts w:ascii="Tahoma" w:hAnsi="Tahoma" w:cs="Tahoma"/>
        </w:rPr>
        <w:t xml:space="preserve">; desempeñándose en la actualidad en </w:t>
      </w:r>
      <w:r w:rsidR="00BE0C05" w:rsidRPr="00A9009F">
        <w:rPr>
          <w:rFonts w:ascii="Tahoma" w:hAnsi="Tahoma" w:cs="Tahoma"/>
        </w:rPr>
        <w:t>el cargo de escolta motorizado.</w:t>
      </w:r>
    </w:p>
    <w:p w14:paraId="6BABC765" w14:textId="77777777" w:rsidR="008C6A27" w:rsidRPr="00A9009F" w:rsidRDefault="008C6A27" w:rsidP="00297411">
      <w:pPr>
        <w:spacing w:after="0" w:line="288" w:lineRule="auto"/>
        <w:ind w:firstLine="708"/>
        <w:jc w:val="both"/>
        <w:rPr>
          <w:rFonts w:ascii="Tahoma" w:hAnsi="Tahoma" w:cs="Tahoma"/>
        </w:rPr>
      </w:pPr>
    </w:p>
    <w:p w14:paraId="74A4A26F" w14:textId="111518F9" w:rsidR="0079058F" w:rsidRPr="00A9009F" w:rsidRDefault="00A9009F" w:rsidP="00297411">
      <w:pPr>
        <w:spacing w:after="0" w:line="288" w:lineRule="auto"/>
        <w:ind w:firstLine="708"/>
        <w:jc w:val="both"/>
        <w:rPr>
          <w:rFonts w:ascii="Tahoma" w:hAnsi="Tahoma" w:cs="Tahoma"/>
        </w:rPr>
      </w:pPr>
      <w:r>
        <w:rPr>
          <w:rFonts w:ascii="Tahoma" w:hAnsi="Tahoma" w:cs="Tahoma"/>
        </w:rPr>
        <w:t>Solicita igualmente que</w:t>
      </w:r>
      <w:r w:rsidR="00BE0C05" w:rsidRPr="00A9009F">
        <w:rPr>
          <w:rFonts w:ascii="Tahoma" w:hAnsi="Tahoma" w:cs="Tahoma"/>
        </w:rPr>
        <w:t xml:space="preserve"> se declare que el demandado</w:t>
      </w:r>
      <w:r>
        <w:rPr>
          <w:rFonts w:ascii="Tahoma" w:hAnsi="Tahoma" w:cs="Tahoma"/>
        </w:rPr>
        <w:t>,</w:t>
      </w:r>
      <w:r w:rsidR="00BE0C05" w:rsidRPr="00A9009F">
        <w:rPr>
          <w:rFonts w:ascii="Tahoma" w:hAnsi="Tahoma" w:cs="Tahoma"/>
        </w:rPr>
        <w:t xml:space="preserve"> </w:t>
      </w:r>
      <w:r w:rsidR="00076E0B">
        <w:rPr>
          <w:rFonts w:ascii="Tahoma" w:hAnsi="Tahoma" w:cs="Tahoma"/>
        </w:rPr>
        <w:t xml:space="preserve">como </w:t>
      </w:r>
      <w:r w:rsidR="00444765" w:rsidRPr="00A9009F">
        <w:rPr>
          <w:rFonts w:ascii="Tahoma" w:hAnsi="Tahoma" w:cs="Tahoma"/>
        </w:rPr>
        <w:t xml:space="preserve">miembro de la </w:t>
      </w:r>
      <w:r w:rsidRPr="00A9009F">
        <w:rPr>
          <w:rFonts w:ascii="Tahoma" w:hAnsi="Tahoma" w:cs="Tahoma"/>
        </w:rPr>
        <w:t xml:space="preserve">Junta Directiva </w:t>
      </w:r>
      <w:r w:rsidR="00BE0C05" w:rsidRPr="00A9009F">
        <w:rPr>
          <w:rFonts w:ascii="Tahoma" w:hAnsi="Tahoma" w:cs="Tahoma"/>
        </w:rPr>
        <w:t xml:space="preserve">de la </w:t>
      </w:r>
      <w:r w:rsidRPr="00A9009F">
        <w:rPr>
          <w:rFonts w:ascii="Tahoma" w:hAnsi="Tahoma" w:cs="Tahoma"/>
        </w:rPr>
        <w:t xml:space="preserve">Organización Sindical </w:t>
      </w:r>
      <w:r w:rsidR="00444765" w:rsidRPr="00A9009F">
        <w:rPr>
          <w:rFonts w:ascii="Tahoma" w:hAnsi="Tahoma" w:cs="Tahoma"/>
        </w:rPr>
        <w:t>Unión de Trabajadores y Trabajadores de G4S Colombia “UNTR</w:t>
      </w:r>
      <w:r>
        <w:rPr>
          <w:rFonts w:ascii="Tahoma" w:hAnsi="Tahoma" w:cs="Tahoma"/>
        </w:rPr>
        <w:t>A</w:t>
      </w:r>
      <w:r w:rsidR="00444765" w:rsidRPr="00A9009F">
        <w:rPr>
          <w:rFonts w:ascii="Tahoma" w:hAnsi="Tahoma" w:cs="Tahoma"/>
        </w:rPr>
        <w:t xml:space="preserve">G4S”, </w:t>
      </w:r>
      <w:r w:rsidRPr="00A9009F">
        <w:rPr>
          <w:rFonts w:ascii="Tahoma" w:hAnsi="Tahoma" w:cs="Tahoma"/>
        </w:rPr>
        <w:t xml:space="preserve">goza actualmente de la garantía de fuero sindical </w:t>
      </w:r>
      <w:r w:rsidR="0079058F" w:rsidRPr="00A9009F">
        <w:rPr>
          <w:rFonts w:ascii="Tahoma" w:hAnsi="Tahoma" w:cs="Tahoma"/>
        </w:rPr>
        <w:t xml:space="preserve">en su calidad de </w:t>
      </w:r>
      <w:r w:rsidR="00076E0B" w:rsidRPr="00A9009F">
        <w:rPr>
          <w:rFonts w:ascii="Tahoma" w:hAnsi="Tahoma" w:cs="Tahoma"/>
        </w:rPr>
        <w:t xml:space="preserve">Secretario </w:t>
      </w:r>
      <w:r w:rsidR="0079058F" w:rsidRPr="00A9009F">
        <w:rPr>
          <w:rFonts w:ascii="Tahoma" w:hAnsi="Tahoma" w:cs="Tahoma"/>
        </w:rPr>
        <w:t xml:space="preserve">de </w:t>
      </w:r>
      <w:r w:rsidR="00076E0B" w:rsidRPr="00A9009F">
        <w:rPr>
          <w:rFonts w:ascii="Tahoma" w:hAnsi="Tahoma" w:cs="Tahoma"/>
        </w:rPr>
        <w:t>Cultura</w:t>
      </w:r>
      <w:r w:rsidR="0079058F" w:rsidRPr="00A9009F">
        <w:rPr>
          <w:rFonts w:ascii="Tahoma" w:hAnsi="Tahoma" w:cs="Tahoma"/>
        </w:rPr>
        <w:t xml:space="preserve">, </w:t>
      </w:r>
      <w:r w:rsidR="00076E0B" w:rsidRPr="00A9009F">
        <w:rPr>
          <w:rFonts w:ascii="Tahoma" w:hAnsi="Tahoma" w:cs="Tahoma"/>
        </w:rPr>
        <w:t xml:space="preserve">Comunicación </w:t>
      </w:r>
      <w:r w:rsidR="0079058F" w:rsidRPr="00A9009F">
        <w:rPr>
          <w:rFonts w:ascii="Tahoma" w:hAnsi="Tahoma" w:cs="Tahoma"/>
        </w:rPr>
        <w:t xml:space="preserve">y </w:t>
      </w:r>
      <w:r w:rsidR="00076E0B" w:rsidRPr="00A9009F">
        <w:rPr>
          <w:rFonts w:ascii="Tahoma" w:hAnsi="Tahoma" w:cs="Tahoma"/>
        </w:rPr>
        <w:t>Publicidad</w:t>
      </w:r>
      <w:r w:rsidR="0079058F" w:rsidRPr="00A9009F">
        <w:rPr>
          <w:rFonts w:ascii="Tahoma" w:hAnsi="Tahoma" w:cs="Tahoma"/>
        </w:rPr>
        <w:t>.</w:t>
      </w:r>
    </w:p>
    <w:p w14:paraId="31850DB5" w14:textId="77777777" w:rsidR="00A9009F" w:rsidRDefault="00A9009F" w:rsidP="00297411">
      <w:pPr>
        <w:spacing w:after="0" w:line="288" w:lineRule="auto"/>
        <w:ind w:firstLine="708"/>
        <w:jc w:val="both"/>
        <w:rPr>
          <w:rFonts w:ascii="Tahoma" w:hAnsi="Tahoma" w:cs="Tahoma"/>
        </w:rPr>
      </w:pPr>
    </w:p>
    <w:p w14:paraId="6AF85FAD" w14:textId="07C6D803" w:rsidR="0079058F" w:rsidRPr="00A9009F" w:rsidRDefault="00232504" w:rsidP="00297411">
      <w:pPr>
        <w:spacing w:after="0" w:line="288" w:lineRule="auto"/>
        <w:ind w:firstLine="708"/>
        <w:jc w:val="both"/>
        <w:rPr>
          <w:rFonts w:ascii="Tahoma" w:hAnsi="Tahoma" w:cs="Tahoma"/>
        </w:rPr>
      </w:pPr>
      <w:r>
        <w:rPr>
          <w:rFonts w:ascii="Tahoma" w:hAnsi="Tahoma" w:cs="Tahoma"/>
        </w:rPr>
        <w:t>Asimismo, procura la sociedad demandante q</w:t>
      </w:r>
      <w:r w:rsidR="0079058F" w:rsidRPr="00A9009F">
        <w:rPr>
          <w:rFonts w:ascii="Tahoma" w:hAnsi="Tahoma" w:cs="Tahoma"/>
        </w:rPr>
        <w:t xml:space="preserve">ue se declare que </w:t>
      </w:r>
      <w:r>
        <w:rPr>
          <w:rFonts w:ascii="Tahoma" w:hAnsi="Tahoma" w:cs="Tahoma"/>
        </w:rPr>
        <w:t xml:space="preserve">el señor García </w:t>
      </w:r>
      <w:r w:rsidR="0079058F" w:rsidRPr="00A9009F">
        <w:rPr>
          <w:rFonts w:ascii="Tahoma" w:hAnsi="Tahoma" w:cs="Tahoma"/>
        </w:rPr>
        <w:t xml:space="preserve">incurrió en faltas graves que dan lugar </w:t>
      </w:r>
      <w:r w:rsidR="00DA6833" w:rsidRPr="00A9009F">
        <w:rPr>
          <w:rFonts w:ascii="Tahoma" w:hAnsi="Tahoma" w:cs="Tahoma"/>
        </w:rPr>
        <w:t>a</w:t>
      </w:r>
      <w:r>
        <w:rPr>
          <w:rFonts w:ascii="Tahoma" w:hAnsi="Tahoma" w:cs="Tahoma"/>
        </w:rPr>
        <w:t xml:space="preserve"> </w:t>
      </w:r>
      <w:r w:rsidR="00DA6833" w:rsidRPr="00A9009F">
        <w:rPr>
          <w:rFonts w:ascii="Tahoma" w:hAnsi="Tahoma" w:cs="Tahoma"/>
        </w:rPr>
        <w:t>l</w:t>
      </w:r>
      <w:r>
        <w:rPr>
          <w:rFonts w:ascii="Tahoma" w:hAnsi="Tahoma" w:cs="Tahoma"/>
        </w:rPr>
        <w:t>a terminación del</w:t>
      </w:r>
      <w:r w:rsidR="00DA6833" w:rsidRPr="00A9009F">
        <w:rPr>
          <w:rFonts w:ascii="Tahoma" w:hAnsi="Tahoma" w:cs="Tahoma"/>
        </w:rPr>
        <w:t xml:space="preserve"> contrato de trabajo con justa causa y, como consecuencia de lo anterior, se ordene el levantamiento de </w:t>
      </w:r>
      <w:r>
        <w:rPr>
          <w:rFonts w:ascii="Tahoma" w:hAnsi="Tahoma" w:cs="Tahoma"/>
        </w:rPr>
        <w:t xml:space="preserve">su </w:t>
      </w:r>
      <w:r w:rsidR="00DA6833" w:rsidRPr="00A9009F">
        <w:rPr>
          <w:rFonts w:ascii="Tahoma" w:hAnsi="Tahoma" w:cs="Tahoma"/>
        </w:rPr>
        <w:t>fuero sindical y se le conceda permiso para despedirlo</w:t>
      </w:r>
      <w:r>
        <w:rPr>
          <w:rFonts w:ascii="Tahoma" w:hAnsi="Tahoma" w:cs="Tahoma"/>
        </w:rPr>
        <w:t xml:space="preserve">, condenándolo </w:t>
      </w:r>
      <w:r w:rsidR="00DA6833" w:rsidRPr="00A9009F">
        <w:rPr>
          <w:rFonts w:ascii="Tahoma" w:hAnsi="Tahoma" w:cs="Tahoma"/>
        </w:rPr>
        <w:t xml:space="preserve">en </w:t>
      </w:r>
      <w:r>
        <w:rPr>
          <w:rFonts w:ascii="Tahoma" w:hAnsi="Tahoma" w:cs="Tahoma"/>
        </w:rPr>
        <w:t xml:space="preserve">las </w:t>
      </w:r>
      <w:r w:rsidR="00DA6833" w:rsidRPr="00A9009F">
        <w:rPr>
          <w:rFonts w:ascii="Tahoma" w:hAnsi="Tahoma" w:cs="Tahoma"/>
        </w:rPr>
        <w:t>costas y agencias en derecho que se causen</w:t>
      </w:r>
      <w:r>
        <w:rPr>
          <w:rFonts w:ascii="Tahoma" w:hAnsi="Tahoma" w:cs="Tahoma"/>
        </w:rPr>
        <w:t xml:space="preserve"> en el proceso</w:t>
      </w:r>
      <w:r w:rsidR="00DA6833" w:rsidRPr="00A9009F">
        <w:rPr>
          <w:rFonts w:ascii="Tahoma" w:hAnsi="Tahoma" w:cs="Tahoma"/>
        </w:rPr>
        <w:t>.</w:t>
      </w:r>
    </w:p>
    <w:p w14:paraId="557B6AA7" w14:textId="77777777" w:rsidR="00BE0C05" w:rsidRPr="00A9009F" w:rsidRDefault="00444765" w:rsidP="00297411">
      <w:pPr>
        <w:spacing w:after="0" w:line="288" w:lineRule="auto"/>
        <w:ind w:firstLine="708"/>
        <w:jc w:val="both"/>
        <w:rPr>
          <w:rFonts w:ascii="Tahoma" w:hAnsi="Tahoma" w:cs="Tahoma"/>
        </w:rPr>
      </w:pPr>
      <w:r w:rsidRPr="00A9009F">
        <w:rPr>
          <w:rFonts w:ascii="Tahoma" w:hAnsi="Tahoma" w:cs="Tahoma"/>
        </w:rPr>
        <w:t xml:space="preserve"> </w:t>
      </w:r>
    </w:p>
    <w:p w14:paraId="7AB77DC7" w14:textId="3AC25AEF" w:rsidR="000057DA" w:rsidRPr="00A9009F" w:rsidRDefault="001B1F72" w:rsidP="00297411">
      <w:pPr>
        <w:spacing w:after="0" w:line="288" w:lineRule="auto"/>
        <w:ind w:firstLine="708"/>
        <w:jc w:val="both"/>
        <w:rPr>
          <w:rFonts w:ascii="Tahoma" w:hAnsi="Tahoma" w:cs="Tahoma"/>
        </w:rPr>
      </w:pPr>
      <w:r w:rsidRPr="00A9009F">
        <w:rPr>
          <w:rFonts w:ascii="Tahoma" w:hAnsi="Tahoma" w:cs="Tahoma"/>
        </w:rPr>
        <w:t xml:space="preserve">Como fundamento de </w:t>
      </w:r>
      <w:r w:rsidR="003911C2">
        <w:rPr>
          <w:rFonts w:ascii="Tahoma" w:hAnsi="Tahoma" w:cs="Tahoma"/>
        </w:rPr>
        <w:t>esas</w:t>
      </w:r>
      <w:r w:rsidRPr="00A9009F">
        <w:rPr>
          <w:rFonts w:ascii="Tahoma" w:hAnsi="Tahoma" w:cs="Tahoma"/>
        </w:rPr>
        <w:t xml:space="preserve"> pretensi</w:t>
      </w:r>
      <w:r w:rsidR="00DA6833" w:rsidRPr="00A9009F">
        <w:rPr>
          <w:rFonts w:ascii="Tahoma" w:hAnsi="Tahoma" w:cs="Tahoma"/>
        </w:rPr>
        <w:t>ones</w:t>
      </w:r>
      <w:r w:rsidRPr="00A9009F">
        <w:rPr>
          <w:rFonts w:ascii="Tahoma" w:hAnsi="Tahoma" w:cs="Tahoma"/>
        </w:rPr>
        <w:t xml:space="preserve"> indica que </w:t>
      </w:r>
      <w:r w:rsidR="000057DA" w:rsidRPr="00A9009F">
        <w:rPr>
          <w:rFonts w:ascii="Tahoma" w:hAnsi="Tahoma" w:cs="Tahoma"/>
        </w:rPr>
        <w:t xml:space="preserve">el señor García Correa celebró contrato de trabajo a término </w:t>
      </w:r>
      <w:r w:rsidR="008A24DE" w:rsidRPr="00A9009F">
        <w:rPr>
          <w:rFonts w:ascii="Tahoma" w:hAnsi="Tahoma" w:cs="Tahoma"/>
        </w:rPr>
        <w:t>indefinido c</w:t>
      </w:r>
      <w:r w:rsidR="000057DA" w:rsidRPr="00A9009F">
        <w:rPr>
          <w:rFonts w:ascii="Tahoma" w:hAnsi="Tahoma" w:cs="Tahoma"/>
        </w:rPr>
        <w:t xml:space="preserve">on </w:t>
      </w:r>
      <w:r w:rsidR="003911C2">
        <w:rPr>
          <w:rFonts w:ascii="Tahoma" w:hAnsi="Tahoma" w:cs="Tahoma"/>
        </w:rPr>
        <w:t>d</w:t>
      </w:r>
      <w:r w:rsidR="000057DA" w:rsidRPr="00A9009F">
        <w:rPr>
          <w:rFonts w:ascii="Tahoma" w:hAnsi="Tahoma" w:cs="Tahoma"/>
        </w:rPr>
        <w:t xml:space="preserve">icha sociedad el 14 de mayo de 2010, para desempeñar el cargo de </w:t>
      </w:r>
      <w:r w:rsidR="000057DA" w:rsidRPr="00253D37">
        <w:rPr>
          <w:rFonts w:ascii="Tahoma" w:hAnsi="Tahoma" w:cs="Tahoma"/>
          <w:b/>
        </w:rPr>
        <w:t>Tripulante Recolector</w:t>
      </w:r>
      <w:r w:rsidR="000057DA" w:rsidRPr="00A9009F">
        <w:rPr>
          <w:rFonts w:ascii="Tahoma" w:hAnsi="Tahoma" w:cs="Tahoma"/>
        </w:rPr>
        <w:t xml:space="preserve">; que mediante otrosí suscrito el 1º de agosto de 2013 las partes decidieron que </w:t>
      </w:r>
      <w:r w:rsidR="00253D37">
        <w:rPr>
          <w:rFonts w:ascii="Tahoma" w:hAnsi="Tahoma" w:cs="Tahoma"/>
        </w:rPr>
        <w:t xml:space="preserve">aquel </w:t>
      </w:r>
      <w:r w:rsidR="000057DA" w:rsidRPr="00A9009F">
        <w:rPr>
          <w:rFonts w:ascii="Tahoma" w:hAnsi="Tahoma" w:cs="Tahoma"/>
        </w:rPr>
        <w:t xml:space="preserve">ocuparía el cargo de </w:t>
      </w:r>
      <w:r w:rsidR="00253D37" w:rsidRPr="00253D37">
        <w:rPr>
          <w:rFonts w:ascii="Tahoma" w:hAnsi="Tahoma" w:cs="Tahoma"/>
          <w:b/>
        </w:rPr>
        <w:t>Conductor Escolta</w:t>
      </w:r>
      <w:r w:rsidR="00253D37">
        <w:rPr>
          <w:rFonts w:ascii="Tahoma" w:hAnsi="Tahoma" w:cs="Tahoma"/>
        </w:rPr>
        <w:t xml:space="preserve"> y, posteriormente, a través de </w:t>
      </w:r>
      <w:r w:rsidR="000057DA" w:rsidRPr="00A9009F">
        <w:rPr>
          <w:rFonts w:ascii="Tahoma" w:hAnsi="Tahoma" w:cs="Tahoma"/>
        </w:rPr>
        <w:t>otrosí del 18 de julio de 2016</w:t>
      </w:r>
      <w:r w:rsidR="00290814">
        <w:rPr>
          <w:rFonts w:ascii="Tahoma" w:hAnsi="Tahoma" w:cs="Tahoma"/>
        </w:rPr>
        <w:t>,</w:t>
      </w:r>
      <w:r w:rsidR="000057DA" w:rsidRPr="00A9009F">
        <w:rPr>
          <w:rFonts w:ascii="Tahoma" w:hAnsi="Tahoma" w:cs="Tahoma"/>
        </w:rPr>
        <w:t xml:space="preserve"> </w:t>
      </w:r>
      <w:r w:rsidR="00253D37">
        <w:rPr>
          <w:rFonts w:ascii="Tahoma" w:hAnsi="Tahoma" w:cs="Tahoma"/>
        </w:rPr>
        <w:t xml:space="preserve">se </w:t>
      </w:r>
      <w:r w:rsidR="000057DA" w:rsidRPr="00A9009F">
        <w:rPr>
          <w:rFonts w:ascii="Tahoma" w:hAnsi="Tahoma" w:cs="Tahoma"/>
        </w:rPr>
        <w:t>acord</w:t>
      </w:r>
      <w:r w:rsidR="00253D37">
        <w:rPr>
          <w:rFonts w:ascii="Tahoma" w:hAnsi="Tahoma" w:cs="Tahoma"/>
        </w:rPr>
        <w:t xml:space="preserve">ó </w:t>
      </w:r>
      <w:r w:rsidR="000057DA" w:rsidRPr="00A9009F">
        <w:rPr>
          <w:rFonts w:ascii="Tahoma" w:hAnsi="Tahoma" w:cs="Tahoma"/>
        </w:rPr>
        <w:t xml:space="preserve">que </w:t>
      </w:r>
      <w:r w:rsidR="00290814">
        <w:rPr>
          <w:rFonts w:ascii="Tahoma" w:hAnsi="Tahoma" w:cs="Tahoma"/>
        </w:rPr>
        <w:t xml:space="preserve">él </w:t>
      </w:r>
      <w:r w:rsidR="00253D37">
        <w:rPr>
          <w:rFonts w:ascii="Tahoma" w:hAnsi="Tahoma" w:cs="Tahoma"/>
        </w:rPr>
        <w:t xml:space="preserve">se desempeñaría como </w:t>
      </w:r>
      <w:r w:rsidR="00253D37" w:rsidRPr="00253D37">
        <w:rPr>
          <w:rFonts w:ascii="Tahoma" w:hAnsi="Tahoma" w:cs="Tahoma"/>
          <w:b/>
        </w:rPr>
        <w:t>Escolta Motorizado</w:t>
      </w:r>
      <w:r w:rsidR="000057DA" w:rsidRPr="00A9009F">
        <w:rPr>
          <w:rFonts w:ascii="Tahoma" w:hAnsi="Tahoma" w:cs="Tahoma"/>
        </w:rPr>
        <w:t>.</w:t>
      </w:r>
    </w:p>
    <w:p w14:paraId="6C6137D2" w14:textId="77777777" w:rsidR="00486F54" w:rsidRPr="00A9009F" w:rsidRDefault="00486F54" w:rsidP="00297411">
      <w:pPr>
        <w:spacing w:after="0" w:line="288" w:lineRule="auto"/>
        <w:ind w:firstLine="708"/>
        <w:jc w:val="both"/>
        <w:rPr>
          <w:rFonts w:ascii="Tahoma" w:hAnsi="Tahoma" w:cs="Tahoma"/>
        </w:rPr>
      </w:pPr>
    </w:p>
    <w:p w14:paraId="68A76F4B" w14:textId="6BF2AE1A" w:rsidR="001B1F72" w:rsidRPr="00A9009F" w:rsidRDefault="000057DA" w:rsidP="00297411">
      <w:pPr>
        <w:spacing w:after="0" w:line="288" w:lineRule="auto"/>
        <w:ind w:firstLine="708"/>
        <w:jc w:val="both"/>
        <w:rPr>
          <w:rFonts w:ascii="Tahoma" w:hAnsi="Tahoma" w:cs="Tahoma"/>
        </w:rPr>
      </w:pPr>
      <w:r w:rsidRPr="00A9009F">
        <w:rPr>
          <w:rFonts w:ascii="Tahoma" w:hAnsi="Tahoma" w:cs="Tahoma"/>
        </w:rPr>
        <w:t xml:space="preserve">Agrega que según </w:t>
      </w:r>
      <w:r w:rsidR="00290814" w:rsidRPr="00DC56C5">
        <w:rPr>
          <w:rFonts w:ascii="Tahoma" w:hAnsi="Tahoma" w:cs="Tahoma"/>
          <w:i/>
        </w:rPr>
        <w:t xml:space="preserve">Formato Constancia </w:t>
      </w:r>
      <w:r w:rsidR="00A902B5" w:rsidRPr="00DC56C5">
        <w:rPr>
          <w:rFonts w:ascii="Tahoma" w:hAnsi="Tahoma" w:cs="Tahoma"/>
          <w:i/>
        </w:rPr>
        <w:t xml:space="preserve">de </w:t>
      </w:r>
      <w:r w:rsidR="00290814" w:rsidRPr="00DC56C5">
        <w:rPr>
          <w:rFonts w:ascii="Tahoma" w:hAnsi="Tahoma" w:cs="Tahoma"/>
          <w:i/>
        </w:rPr>
        <w:t xml:space="preserve">Registro </w:t>
      </w:r>
      <w:r w:rsidR="00A902B5" w:rsidRPr="00DC56C5">
        <w:rPr>
          <w:rFonts w:ascii="Tahoma" w:hAnsi="Tahoma" w:cs="Tahoma"/>
          <w:i/>
        </w:rPr>
        <w:t xml:space="preserve">de </w:t>
      </w:r>
      <w:r w:rsidR="00290814" w:rsidRPr="00DC56C5">
        <w:rPr>
          <w:rFonts w:ascii="Tahoma" w:hAnsi="Tahoma" w:cs="Tahoma"/>
          <w:i/>
        </w:rPr>
        <w:t xml:space="preserve">Creación </w:t>
      </w:r>
      <w:r w:rsidR="00A902B5" w:rsidRPr="00DC56C5">
        <w:rPr>
          <w:rFonts w:ascii="Tahoma" w:hAnsi="Tahoma" w:cs="Tahoma"/>
          <w:i/>
        </w:rPr>
        <w:t xml:space="preserve">y </w:t>
      </w:r>
      <w:r w:rsidR="00290814" w:rsidRPr="00DC56C5">
        <w:rPr>
          <w:rFonts w:ascii="Tahoma" w:hAnsi="Tahoma" w:cs="Tahoma"/>
          <w:i/>
        </w:rPr>
        <w:t xml:space="preserve">Primera Junta Directiva </w:t>
      </w:r>
      <w:r w:rsidR="00A902B5" w:rsidRPr="00DC56C5">
        <w:rPr>
          <w:rFonts w:ascii="Tahoma" w:hAnsi="Tahoma" w:cs="Tahoma"/>
          <w:i/>
        </w:rPr>
        <w:t xml:space="preserve">de una </w:t>
      </w:r>
      <w:r w:rsidR="00290814" w:rsidRPr="00DC56C5">
        <w:rPr>
          <w:rFonts w:ascii="Tahoma" w:hAnsi="Tahoma" w:cs="Tahoma"/>
          <w:i/>
        </w:rPr>
        <w:t xml:space="preserve">Subdirectiva </w:t>
      </w:r>
      <w:r w:rsidR="00A902B5" w:rsidRPr="00DC56C5">
        <w:rPr>
          <w:rFonts w:ascii="Tahoma" w:hAnsi="Tahoma" w:cs="Tahoma"/>
          <w:i/>
        </w:rPr>
        <w:t xml:space="preserve">o </w:t>
      </w:r>
      <w:r w:rsidR="00290814" w:rsidRPr="00DC56C5">
        <w:rPr>
          <w:rFonts w:ascii="Tahoma" w:hAnsi="Tahoma" w:cs="Tahoma"/>
          <w:i/>
        </w:rPr>
        <w:t>Comité Seccional</w:t>
      </w:r>
      <w:r w:rsidR="00A902B5" w:rsidRPr="00A9009F">
        <w:rPr>
          <w:rFonts w:ascii="Tahoma" w:hAnsi="Tahoma" w:cs="Tahoma"/>
        </w:rPr>
        <w:t>, de fecha 13 de diciembre de 2017, el señor Jaime García hace parte de la junta directiva de la organización sindical “</w:t>
      </w:r>
      <w:r w:rsidR="00885DAC" w:rsidRPr="00A9009F">
        <w:rPr>
          <w:rFonts w:ascii="Tahoma" w:hAnsi="Tahoma" w:cs="Tahoma"/>
        </w:rPr>
        <w:t>UNTRAG4S</w:t>
      </w:r>
      <w:r w:rsidR="00A902B5" w:rsidRPr="00A9009F">
        <w:rPr>
          <w:rFonts w:ascii="Tahoma" w:hAnsi="Tahoma" w:cs="Tahoma"/>
        </w:rPr>
        <w:t>” seccional Pereira, en el cargo de secretario de cultura, comunicación y publicidad</w:t>
      </w:r>
      <w:r w:rsidR="00DC56C5">
        <w:rPr>
          <w:rFonts w:ascii="Tahoma" w:hAnsi="Tahoma" w:cs="Tahoma"/>
        </w:rPr>
        <w:t>.</w:t>
      </w:r>
      <w:r w:rsidR="00A902B5" w:rsidRPr="00A9009F">
        <w:rPr>
          <w:rFonts w:ascii="Tahoma" w:hAnsi="Tahoma" w:cs="Tahoma"/>
        </w:rPr>
        <w:t xml:space="preserve"> </w:t>
      </w:r>
    </w:p>
    <w:p w14:paraId="7A6581C2" w14:textId="77777777" w:rsidR="001B1F72" w:rsidRPr="00A9009F" w:rsidRDefault="001B1F72" w:rsidP="00297411">
      <w:pPr>
        <w:pStyle w:val="Sinespaciado"/>
        <w:spacing w:line="288" w:lineRule="auto"/>
        <w:rPr>
          <w:rFonts w:ascii="Tahoma" w:hAnsi="Tahoma" w:cs="Tahoma"/>
          <w:sz w:val="22"/>
          <w:szCs w:val="22"/>
        </w:rPr>
      </w:pPr>
    </w:p>
    <w:p w14:paraId="7F643DD8" w14:textId="43462679" w:rsidR="00562A2A" w:rsidRPr="00A9009F" w:rsidRDefault="00DC56C5" w:rsidP="00297411">
      <w:pPr>
        <w:spacing w:after="0" w:line="288" w:lineRule="auto"/>
        <w:ind w:firstLine="708"/>
        <w:jc w:val="both"/>
        <w:rPr>
          <w:rFonts w:ascii="Tahoma" w:hAnsi="Tahoma" w:cs="Tahoma"/>
        </w:rPr>
      </w:pPr>
      <w:r>
        <w:rPr>
          <w:rFonts w:ascii="Tahoma" w:hAnsi="Tahoma" w:cs="Tahoma"/>
          <w:lang w:val="es-ES"/>
        </w:rPr>
        <w:t>Señala que</w:t>
      </w:r>
      <w:r w:rsidR="00A902B5" w:rsidRPr="00A9009F">
        <w:rPr>
          <w:rFonts w:ascii="Tahoma" w:hAnsi="Tahoma" w:cs="Tahoma"/>
        </w:rPr>
        <w:t xml:space="preserve"> de acuerdo al documento</w:t>
      </w:r>
      <w:r w:rsidR="00562A2A" w:rsidRPr="00A9009F">
        <w:rPr>
          <w:rFonts w:ascii="Tahoma" w:hAnsi="Tahoma" w:cs="Tahoma"/>
        </w:rPr>
        <w:t xml:space="preserve"> evaluación perfil de</w:t>
      </w:r>
      <w:r>
        <w:rPr>
          <w:rFonts w:ascii="Tahoma" w:hAnsi="Tahoma" w:cs="Tahoma"/>
        </w:rPr>
        <w:t>l</w:t>
      </w:r>
      <w:r w:rsidR="00562A2A" w:rsidRPr="00A9009F">
        <w:rPr>
          <w:rFonts w:ascii="Tahoma" w:hAnsi="Tahoma" w:cs="Tahoma"/>
        </w:rPr>
        <w:t xml:space="preserve"> cargo de </w:t>
      </w:r>
      <w:r w:rsidRPr="00A9009F">
        <w:rPr>
          <w:rFonts w:ascii="Tahoma" w:hAnsi="Tahoma" w:cs="Tahoma"/>
        </w:rPr>
        <w:t>Escoltas Motorizados</w:t>
      </w:r>
      <w:r w:rsidR="00562A2A" w:rsidRPr="00A9009F">
        <w:rPr>
          <w:rFonts w:ascii="Tahoma" w:hAnsi="Tahoma" w:cs="Tahoma"/>
        </w:rPr>
        <w:t xml:space="preserve">, el </w:t>
      </w:r>
      <w:r>
        <w:rPr>
          <w:rFonts w:ascii="Tahoma" w:hAnsi="Tahoma" w:cs="Tahoma"/>
        </w:rPr>
        <w:t xml:space="preserve">señor Jaime García </w:t>
      </w:r>
      <w:r w:rsidR="00562A2A" w:rsidRPr="00A9009F">
        <w:rPr>
          <w:rFonts w:ascii="Tahoma" w:hAnsi="Tahoma" w:cs="Tahoma"/>
        </w:rPr>
        <w:t xml:space="preserve">debe </w:t>
      </w:r>
      <w:r w:rsidR="00562A2A" w:rsidRPr="00DC56C5">
        <w:rPr>
          <w:rFonts w:ascii="Arial Narrow" w:hAnsi="Arial Narrow" w:cs="Tahoma"/>
          <w:i/>
        </w:rPr>
        <w:t xml:space="preserve">“seguir las instrucciones del coordinador sucursal de seguridad </w:t>
      </w:r>
      <w:proofErr w:type="spellStart"/>
      <w:r w:rsidR="00562A2A" w:rsidRPr="00DC56C5">
        <w:rPr>
          <w:rFonts w:ascii="Arial Narrow" w:hAnsi="Arial Narrow" w:cs="Tahoma"/>
          <w:i/>
        </w:rPr>
        <w:t>ó</w:t>
      </w:r>
      <w:proofErr w:type="spellEnd"/>
      <w:r w:rsidR="00562A2A" w:rsidRPr="00DC56C5">
        <w:rPr>
          <w:rFonts w:ascii="Arial Narrow" w:hAnsi="Arial Narrow" w:cs="Tahoma"/>
          <w:i/>
        </w:rPr>
        <w:t xml:space="preserve"> supervisor de escolta. Cumplir con los procedimientos e instructivos implementados en SGC.”</w:t>
      </w:r>
      <w:r w:rsidRPr="00DC56C5">
        <w:rPr>
          <w:rFonts w:ascii="Tahoma" w:hAnsi="Tahoma" w:cs="Tahoma"/>
        </w:rPr>
        <w:t xml:space="preserve">; además, </w:t>
      </w:r>
      <w:r w:rsidR="00562A2A" w:rsidRPr="00A9009F">
        <w:rPr>
          <w:rFonts w:ascii="Tahoma" w:hAnsi="Tahoma" w:cs="Tahoma"/>
        </w:rPr>
        <w:t xml:space="preserve">al </w:t>
      </w:r>
      <w:r w:rsidR="00562A2A" w:rsidRPr="00A9009F">
        <w:rPr>
          <w:rFonts w:ascii="Tahoma" w:hAnsi="Tahoma" w:cs="Tahoma"/>
        </w:rPr>
        <w:lastRenderedPageBreak/>
        <w:t xml:space="preserve">suscribir el contrato de trabajo el 14 de mayo de 2010 </w:t>
      </w:r>
      <w:r>
        <w:rPr>
          <w:rFonts w:ascii="Tahoma" w:hAnsi="Tahoma" w:cs="Tahoma"/>
        </w:rPr>
        <w:t xml:space="preserve">él </w:t>
      </w:r>
      <w:r w:rsidR="00562A2A" w:rsidRPr="00A9009F">
        <w:rPr>
          <w:rFonts w:ascii="Tahoma" w:hAnsi="Tahoma" w:cs="Tahoma"/>
        </w:rPr>
        <w:t>se obligó a incorporar su plena, leal y exclusiva capacidad de trabajo en el desempeño de las funciones.</w:t>
      </w:r>
    </w:p>
    <w:p w14:paraId="43A5710C" w14:textId="77777777" w:rsidR="00DE49BB" w:rsidRPr="00A9009F" w:rsidRDefault="00DE49BB" w:rsidP="00297411">
      <w:pPr>
        <w:spacing w:after="0" w:line="288" w:lineRule="auto"/>
        <w:ind w:firstLine="708"/>
        <w:jc w:val="both"/>
        <w:rPr>
          <w:rFonts w:ascii="Tahoma" w:hAnsi="Tahoma" w:cs="Tahoma"/>
        </w:rPr>
      </w:pPr>
    </w:p>
    <w:p w14:paraId="3795A129" w14:textId="77F58E96" w:rsidR="00DE49BB" w:rsidRPr="00A9009F" w:rsidRDefault="00DC56C5" w:rsidP="00297411">
      <w:pPr>
        <w:spacing w:after="0" w:line="288" w:lineRule="auto"/>
        <w:ind w:firstLine="708"/>
        <w:jc w:val="both"/>
        <w:rPr>
          <w:rFonts w:ascii="Tahoma" w:hAnsi="Tahoma" w:cs="Tahoma"/>
        </w:rPr>
      </w:pPr>
      <w:r>
        <w:rPr>
          <w:rFonts w:ascii="Tahoma" w:hAnsi="Tahoma" w:cs="Tahoma"/>
        </w:rPr>
        <w:t>Refiere que</w:t>
      </w:r>
      <w:r w:rsidR="00DE49BB" w:rsidRPr="00A9009F">
        <w:rPr>
          <w:rFonts w:ascii="Tahoma" w:hAnsi="Tahoma" w:cs="Tahoma"/>
        </w:rPr>
        <w:t xml:space="preserve"> en la cláusula segunda del contrato el trabajador se obligó a desempeñar todas las funciones propias del cargo y en la cláusula décima se establecieron las faltas graves que constituyen justas causas de terminación del contrato</w:t>
      </w:r>
      <w:r>
        <w:rPr>
          <w:rFonts w:ascii="Tahoma" w:hAnsi="Tahoma" w:cs="Tahoma"/>
        </w:rPr>
        <w:t xml:space="preserve">. Asimismo, </w:t>
      </w:r>
      <w:r w:rsidR="00DE49BB" w:rsidRPr="00A9009F">
        <w:rPr>
          <w:rFonts w:ascii="Tahoma" w:hAnsi="Tahoma" w:cs="Tahoma"/>
        </w:rPr>
        <w:t xml:space="preserve">en la cláusula décimo séptima se pactó que el trabajador conocía y recibió una copia del reglamento interno de trabajo, reglamento </w:t>
      </w:r>
      <w:r w:rsidR="00924FF4" w:rsidRPr="00A9009F">
        <w:rPr>
          <w:rFonts w:ascii="Tahoma" w:hAnsi="Tahoma" w:cs="Tahoma"/>
        </w:rPr>
        <w:t xml:space="preserve">de </w:t>
      </w:r>
      <w:r w:rsidR="00DE49BB" w:rsidRPr="00A9009F">
        <w:rPr>
          <w:rFonts w:ascii="Tahoma" w:hAnsi="Tahoma" w:cs="Tahoma"/>
        </w:rPr>
        <w:t xml:space="preserve">higiene </w:t>
      </w:r>
      <w:r w:rsidR="00924FF4" w:rsidRPr="00A9009F">
        <w:rPr>
          <w:rFonts w:ascii="Tahoma" w:hAnsi="Tahoma" w:cs="Tahoma"/>
        </w:rPr>
        <w:t xml:space="preserve">y seguridad y el programa de salud ocupacional </w:t>
      </w:r>
    </w:p>
    <w:p w14:paraId="025462F0" w14:textId="77777777" w:rsidR="00924FF4" w:rsidRPr="00A9009F" w:rsidRDefault="00924FF4" w:rsidP="00297411">
      <w:pPr>
        <w:spacing w:after="0" w:line="288" w:lineRule="auto"/>
        <w:ind w:firstLine="708"/>
        <w:jc w:val="both"/>
        <w:rPr>
          <w:rFonts w:ascii="Tahoma" w:hAnsi="Tahoma" w:cs="Tahoma"/>
        </w:rPr>
      </w:pPr>
    </w:p>
    <w:p w14:paraId="7A6437C6" w14:textId="235B7849" w:rsidR="00924FF4" w:rsidRPr="00A9009F" w:rsidRDefault="00453932" w:rsidP="00297411">
      <w:pPr>
        <w:spacing w:after="0" w:line="288" w:lineRule="auto"/>
        <w:ind w:firstLine="708"/>
        <w:jc w:val="both"/>
        <w:rPr>
          <w:rFonts w:ascii="Tahoma" w:hAnsi="Tahoma" w:cs="Tahoma"/>
        </w:rPr>
      </w:pPr>
      <w:r>
        <w:rPr>
          <w:rFonts w:ascii="Tahoma" w:hAnsi="Tahoma" w:cs="Tahoma"/>
        </w:rPr>
        <w:t>Afirma q</w:t>
      </w:r>
      <w:r w:rsidR="00924FF4" w:rsidRPr="00A9009F">
        <w:rPr>
          <w:rFonts w:ascii="Tahoma" w:hAnsi="Tahoma" w:cs="Tahoma"/>
        </w:rPr>
        <w:t>ue el deman</w:t>
      </w:r>
      <w:r>
        <w:rPr>
          <w:rFonts w:ascii="Tahoma" w:hAnsi="Tahoma" w:cs="Tahoma"/>
        </w:rPr>
        <w:t>da</w:t>
      </w:r>
      <w:r w:rsidR="00924FF4" w:rsidRPr="00A9009F">
        <w:rPr>
          <w:rFonts w:ascii="Tahoma" w:hAnsi="Tahoma" w:cs="Tahoma"/>
        </w:rPr>
        <w:t xml:space="preserve">do </w:t>
      </w:r>
      <w:r>
        <w:rPr>
          <w:rFonts w:ascii="Tahoma" w:hAnsi="Tahoma" w:cs="Tahoma"/>
        </w:rPr>
        <w:t xml:space="preserve">conoce </w:t>
      </w:r>
      <w:r w:rsidR="00924FF4" w:rsidRPr="00A9009F">
        <w:rPr>
          <w:rFonts w:ascii="Tahoma" w:hAnsi="Tahoma" w:cs="Tahoma"/>
        </w:rPr>
        <w:t>las obligaciones y deberes del cargo de escolta</w:t>
      </w:r>
      <w:r>
        <w:rPr>
          <w:rFonts w:ascii="Tahoma" w:hAnsi="Tahoma" w:cs="Tahoma"/>
        </w:rPr>
        <w:t xml:space="preserve"> y</w:t>
      </w:r>
      <w:r w:rsidR="00924FF4" w:rsidRPr="00A9009F">
        <w:rPr>
          <w:rFonts w:ascii="Tahoma" w:hAnsi="Tahoma" w:cs="Tahoma"/>
        </w:rPr>
        <w:t xml:space="preserve"> que el reglamento interno de trabajo es de </w:t>
      </w:r>
      <w:r>
        <w:rPr>
          <w:rFonts w:ascii="Tahoma" w:hAnsi="Tahoma" w:cs="Tahoma"/>
        </w:rPr>
        <w:t>su p</w:t>
      </w:r>
      <w:r w:rsidR="00924FF4" w:rsidRPr="00A9009F">
        <w:rPr>
          <w:rFonts w:ascii="Tahoma" w:hAnsi="Tahoma" w:cs="Tahoma"/>
        </w:rPr>
        <w:t>leno conocimiento</w:t>
      </w:r>
      <w:r>
        <w:rPr>
          <w:rFonts w:ascii="Tahoma" w:hAnsi="Tahoma" w:cs="Tahoma"/>
        </w:rPr>
        <w:t xml:space="preserve">; </w:t>
      </w:r>
      <w:r w:rsidR="005539AA" w:rsidRPr="00A9009F">
        <w:rPr>
          <w:rFonts w:ascii="Tahoma" w:hAnsi="Tahoma" w:cs="Tahoma"/>
        </w:rPr>
        <w:t>documento que establece en su artículo 62 las obligaciones y deberes que deben cumplir los trabajadores de la sociedad.</w:t>
      </w:r>
    </w:p>
    <w:p w14:paraId="71BC95AC" w14:textId="77777777" w:rsidR="005539AA" w:rsidRPr="00A9009F" w:rsidRDefault="005539AA" w:rsidP="00297411">
      <w:pPr>
        <w:spacing w:after="0" w:line="288" w:lineRule="auto"/>
        <w:ind w:firstLine="708"/>
        <w:jc w:val="both"/>
        <w:rPr>
          <w:rFonts w:ascii="Tahoma" w:hAnsi="Tahoma" w:cs="Tahoma"/>
        </w:rPr>
      </w:pPr>
    </w:p>
    <w:p w14:paraId="6AC6EA3B" w14:textId="5B5A57FF" w:rsidR="005539AA" w:rsidRDefault="00453932" w:rsidP="00297411">
      <w:pPr>
        <w:spacing w:after="0" w:line="288" w:lineRule="auto"/>
        <w:ind w:firstLine="708"/>
        <w:jc w:val="both"/>
        <w:rPr>
          <w:rFonts w:ascii="Tahoma" w:hAnsi="Tahoma" w:cs="Tahoma"/>
        </w:rPr>
      </w:pPr>
      <w:r>
        <w:rPr>
          <w:rFonts w:ascii="Tahoma" w:hAnsi="Tahoma" w:cs="Tahoma"/>
        </w:rPr>
        <w:t>Sostiene q</w:t>
      </w:r>
      <w:r w:rsidR="005539AA" w:rsidRPr="00A9009F">
        <w:rPr>
          <w:rFonts w:ascii="Tahoma" w:hAnsi="Tahoma" w:cs="Tahoma"/>
        </w:rPr>
        <w:t xml:space="preserve">ue el demandado no ejecutó </w:t>
      </w:r>
      <w:r w:rsidR="00954C64">
        <w:rPr>
          <w:rFonts w:ascii="Tahoma" w:hAnsi="Tahoma" w:cs="Tahoma"/>
        </w:rPr>
        <w:t xml:space="preserve">ni observó </w:t>
      </w:r>
      <w:r w:rsidR="005539AA" w:rsidRPr="00A9009F">
        <w:rPr>
          <w:rFonts w:ascii="Tahoma" w:hAnsi="Tahoma" w:cs="Tahoma"/>
        </w:rPr>
        <w:t>las órdenes e instruccione</w:t>
      </w:r>
      <w:r w:rsidR="00784AA0" w:rsidRPr="00A9009F">
        <w:rPr>
          <w:rFonts w:ascii="Tahoma" w:hAnsi="Tahoma" w:cs="Tahoma"/>
        </w:rPr>
        <w:t>s impartidas por sus superiores</w:t>
      </w:r>
      <w:r w:rsidR="00954C64">
        <w:rPr>
          <w:rFonts w:ascii="Tahoma" w:hAnsi="Tahoma" w:cs="Tahoma"/>
        </w:rPr>
        <w:t xml:space="preserve"> </w:t>
      </w:r>
      <w:r w:rsidR="003A0CF2" w:rsidRPr="00A9009F">
        <w:rPr>
          <w:rFonts w:ascii="Tahoma" w:hAnsi="Tahoma" w:cs="Tahoma"/>
        </w:rPr>
        <w:t>a fin de lograr calidad y eficacia en el mismo</w:t>
      </w:r>
      <w:r w:rsidR="002B50E6">
        <w:rPr>
          <w:rFonts w:ascii="Tahoma" w:hAnsi="Tahoma" w:cs="Tahoma"/>
        </w:rPr>
        <w:t xml:space="preserve">, omitiendo </w:t>
      </w:r>
      <w:r w:rsidR="003A0CF2" w:rsidRPr="00A9009F">
        <w:rPr>
          <w:rFonts w:ascii="Tahoma" w:hAnsi="Tahoma" w:cs="Tahoma"/>
        </w:rPr>
        <w:t>los procedimientos establecidos para el manejo y custodia de dinero en efectivo</w:t>
      </w:r>
      <w:r w:rsidR="002B50E6">
        <w:rPr>
          <w:rFonts w:ascii="Tahoma" w:hAnsi="Tahoma" w:cs="Tahoma"/>
        </w:rPr>
        <w:t xml:space="preserve">, así como </w:t>
      </w:r>
      <w:r w:rsidR="00B0399C" w:rsidRPr="00A9009F">
        <w:rPr>
          <w:rFonts w:ascii="Tahoma" w:hAnsi="Tahoma" w:cs="Tahoma"/>
        </w:rPr>
        <w:t>para la operación de transporte de valores en pavimento.</w:t>
      </w:r>
    </w:p>
    <w:p w14:paraId="4A7C5782" w14:textId="77777777" w:rsidR="00400E5E" w:rsidRPr="00A9009F" w:rsidRDefault="00400E5E" w:rsidP="00297411">
      <w:pPr>
        <w:spacing w:after="0" w:line="288" w:lineRule="auto"/>
        <w:ind w:firstLine="708"/>
        <w:jc w:val="both"/>
        <w:rPr>
          <w:rFonts w:ascii="Tahoma" w:hAnsi="Tahoma" w:cs="Tahoma"/>
        </w:rPr>
      </w:pPr>
    </w:p>
    <w:p w14:paraId="76BA5649" w14:textId="485FD290" w:rsidR="00B0399C" w:rsidRPr="00A9009F" w:rsidRDefault="00400E5E" w:rsidP="00297411">
      <w:pPr>
        <w:spacing w:after="0" w:line="288" w:lineRule="auto"/>
        <w:ind w:firstLine="708"/>
        <w:jc w:val="both"/>
        <w:rPr>
          <w:rFonts w:ascii="Tahoma" w:hAnsi="Tahoma" w:cs="Tahoma"/>
        </w:rPr>
      </w:pPr>
      <w:r>
        <w:rPr>
          <w:rFonts w:ascii="Tahoma" w:hAnsi="Tahoma" w:cs="Tahoma"/>
        </w:rPr>
        <w:t>Asevera q</w:t>
      </w:r>
      <w:r w:rsidRPr="00A9009F">
        <w:rPr>
          <w:rFonts w:ascii="Tahoma" w:hAnsi="Tahoma" w:cs="Tahoma"/>
        </w:rPr>
        <w:t xml:space="preserve">ue el 7 de mayo de 2018 </w:t>
      </w:r>
      <w:r>
        <w:rPr>
          <w:rFonts w:ascii="Tahoma" w:hAnsi="Tahoma" w:cs="Tahoma"/>
        </w:rPr>
        <w:t xml:space="preserve">el accionado </w:t>
      </w:r>
      <w:r w:rsidRPr="00A9009F">
        <w:rPr>
          <w:rFonts w:ascii="Tahoma" w:hAnsi="Tahoma" w:cs="Tahoma"/>
        </w:rPr>
        <w:t>omitió dar cumplimiento a los procedimientos establecidos para la operación de provisión de cajeros automáticos</w:t>
      </w:r>
      <w:r>
        <w:rPr>
          <w:rFonts w:ascii="Tahoma" w:hAnsi="Tahoma" w:cs="Tahoma"/>
        </w:rPr>
        <w:t xml:space="preserve">, así como a </w:t>
      </w:r>
      <w:r w:rsidRPr="00A9009F">
        <w:rPr>
          <w:rFonts w:ascii="Tahoma" w:hAnsi="Tahoma" w:cs="Tahoma"/>
        </w:rPr>
        <w:t>las instrucciones dadas por su empleador, incumpliendo los protocolos de seguridad y las prohibiciones establecidas en su contrato de trabajo</w:t>
      </w:r>
      <w:r>
        <w:rPr>
          <w:rFonts w:ascii="Tahoma" w:hAnsi="Tahoma" w:cs="Tahoma"/>
        </w:rPr>
        <w:t xml:space="preserve">. Ello en razón a que </w:t>
      </w:r>
      <w:r w:rsidR="00460600">
        <w:rPr>
          <w:rFonts w:ascii="Tahoma" w:hAnsi="Tahoma" w:cs="Tahoma"/>
        </w:rPr>
        <w:t>e</w:t>
      </w:r>
      <w:r w:rsidR="00B0399C" w:rsidRPr="00A9009F">
        <w:rPr>
          <w:rFonts w:ascii="Tahoma" w:hAnsi="Tahoma" w:cs="Tahoma"/>
        </w:rPr>
        <w:t xml:space="preserve">l 9 de mayo de 2018 el </w:t>
      </w:r>
      <w:r w:rsidR="00460600" w:rsidRPr="00A9009F">
        <w:rPr>
          <w:rFonts w:ascii="Tahoma" w:hAnsi="Tahoma" w:cs="Tahoma"/>
        </w:rPr>
        <w:t xml:space="preserve">Coordinador </w:t>
      </w:r>
      <w:r w:rsidR="00B0399C" w:rsidRPr="00A9009F">
        <w:rPr>
          <w:rFonts w:ascii="Tahoma" w:hAnsi="Tahoma" w:cs="Tahoma"/>
        </w:rPr>
        <w:t xml:space="preserve">de la </w:t>
      </w:r>
      <w:r w:rsidR="00460600" w:rsidRPr="00A9009F">
        <w:rPr>
          <w:rFonts w:ascii="Tahoma" w:hAnsi="Tahoma" w:cs="Tahoma"/>
        </w:rPr>
        <w:t xml:space="preserve">Sucursal </w:t>
      </w:r>
      <w:r w:rsidR="00B0399C" w:rsidRPr="00A9009F">
        <w:rPr>
          <w:rFonts w:ascii="Tahoma" w:hAnsi="Tahoma" w:cs="Tahoma"/>
        </w:rPr>
        <w:t xml:space="preserve">de </w:t>
      </w:r>
      <w:r w:rsidR="00460600" w:rsidRPr="00A9009F">
        <w:rPr>
          <w:rFonts w:ascii="Tahoma" w:hAnsi="Tahoma" w:cs="Tahoma"/>
        </w:rPr>
        <w:t>Seguridad</w:t>
      </w:r>
      <w:r w:rsidR="00615A94">
        <w:rPr>
          <w:rFonts w:ascii="Tahoma" w:hAnsi="Tahoma" w:cs="Tahoma"/>
        </w:rPr>
        <w:t>,</w:t>
      </w:r>
      <w:r w:rsidR="00460600" w:rsidRPr="00A9009F">
        <w:rPr>
          <w:rFonts w:ascii="Tahoma" w:hAnsi="Tahoma" w:cs="Tahoma"/>
        </w:rPr>
        <w:t xml:space="preserve"> </w:t>
      </w:r>
      <w:r w:rsidR="00486F54" w:rsidRPr="00A9009F">
        <w:rPr>
          <w:rFonts w:ascii="Tahoma" w:hAnsi="Tahoma" w:cs="Tahoma"/>
        </w:rPr>
        <w:t xml:space="preserve">mediante informe de </w:t>
      </w:r>
      <w:r w:rsidR="00111388" w:rsidRPr="00A9009F">
        <w:rPr>
          <w:rFonts w:ascii="Tahoma" w:hAnsi="Tahoma" w:cs="Tahoma"/>
        </w:rPr>
        <w:t>auditoría</w:t>
      </w:r>
      <w:r w:rsidR="00486F54" w:rsidRPr="00A9009F">
        <w:rPr>
          <w:rFonts w:ascii="Tahoma" w:hAnsi="Tahoma" w:cs="Tahoma"/>
        </w:rPr>
        <w:t xml:space="preserve"> en cubierta sucursal Pereira, </w:t>
      </w:r>
      <w:r w:rsidR="00AC6478">
        <w:rPr>
          <w:rFonts w:ascii="Tahoma" w:hAnsi="Tahoma" w:cs="Tahoma"/>
        </w:rPr>
        <w:t>reportó novedad en la operación</w:t>
      </w:r>
      <w:r w:rsidR="00486F54" w:rsidRPr="00A9009F">
        <w:rPr>
          <w:rFonts w:ascii="Tahoma" w:hAnsi="Tahoma" w:cs="Tahoma"/>
        </w:rPr>
        <w:t xml:space="preserve">, </w:t>
      </w:r>
      <w:r w:rsidR="00AC6478">
        <w:rPr>
          <w:rFonts w:ascii="Tahoma" w:hAnsi="Tahoma" w:cs="Tahoma"/>
        </w:rPr>
        <w:t xml:space="preserve">informando </w:t>
      </w:r>
      <w:r w:rsidR="00486F54" w:rsidRPr="00A9009F">
        <w:rPr>
          <w:rFonts w:ascii="Tahoma" w:hAnsi="Tahoma" w:cs="Tahoma"/>
        </w:rPr>
        <w:t xml:space="preserve">que </w:t>
      </w:r>
      <w:r w:rsidR="00460600">
        <w:rPr>
          <w:rFonts w:ascii="Tahoma" w:hAnsi="Tahoma" w:cs="Tahoma"/>
        </w:rPr>
        <w:t xml:space="preserve">él </w:t>
      </w:r>
      <w:r w:rsidR="00486F54" w:rsidRPr="00A9009F">
        <w:rPr>
          <w:rFonts w:ascii="Tahoma" w:hAnsi="Tahoma" w:cs="Tahoma"/>
        </w:rPr>
        <w:t xml:space="preserve">entabló conversación con personal ajeno a la tripulación, incumpliendo el procedimiento establecido en la operación pavimento; además, </w:t>
      </w:r>
      <w:r w:rsidR="00460600" w:rsidRPr="00A9009F">
        <w:rPr>
          <w:rFonts w:ascii="Tahoma" w:hAnsi="Tahoma" w:cs="Tahoma"/>
        </w:rPr>
        <w:t>ingresó durante un periodo de tiempo al cajero</w:t>
      </w:r>
      <w:r w:rsidR="00460600">
        <w:rPr>
          <w:rFonts w:ascii="Tahoma" w:hAnsi="Tahoma" w:cs="Tahoma"/>
        </w:rPr>
        <w:t xml:space="preserve"> por el llamado que le hiciera e</w:t>
      </w:r>
      <w:r w:rsidR="00486F54" w:rsidRPr="00A9009F">
        <w:rPr>
          <w:rFonts w:ascii="Tahoma" w:hAnsi="Tahoma" w:cs="Tahoma"/>
        </w:rPr>
        <w:t xml:space="preserve">l tripulante líder Jacinto </w:t>
      </w:r>
      <w:proofErr w:type="spellStart"/>
      <w:r w:rsidR="00460600" w:rsidRPr="00A9009F">
        <w:rPr>
          <w:rFonts w:ascii="Tahoma" w:hAnsi="Tahoma" w:cs="Tahoma"/>
        </w:rPr>
        <w:t>Loboa</w:t>
      </w:r>
      <w:proofErr w:type="spellEnd"/>
      <w:r w:rsidR="00486F54" w:rsidRPr="00A9009F">
        <w:rPr>
          <w:rFonts w:ascii="Tahoma" w:hAnsi="Tahoma" w:cs="Tahoma"/>
        </w:rPr>
        <w:t>.</w:t>
      </w:r>
    </w:p>
    <w:p w14:paraId="658D32C4" w14:textId="77777777" w:rsidR="00486F54" w:rsidRPr="00A9009F" w:rsidRDefault="00486F54" w:rsidP="00297411">
      <w:pPr>
        <w:spacing w:after="0" w:line="288" w:lineRule="auto"/>
        <w:jc w:val="both"/>
        <w:rPr>
          <w:rFonts w:ascii="Tahoma" w:hAnsi="Tahoma" w:cs="Tahoma"/>
        </w:rPr>
      </w:pPr>
    </w:p>
    <w:p w14:paraId="74E179F8" w14:textId="0F718441" w:rsidR="00700FC1" w:rsidRPr="00A9009F" w:rsidRDefault="00700FC1" w:rsidP="00297411">
      <w:pPr>
        <w:spacing w:after="0" w:line="288" w:lineRule="auto"/>
        <w:jc w:val="both"/>
        <w:rPr>
          <w:rFonts w:ascii="Tahoma" w:hAnsi="Tahoma" w:cs="Tahoma"/>
        </w:rPr>
      </w:pPr>
      <w:r w:rsidRPr="00A9009F">
        <w:rPr>
          <w:rFonts w:ascii="Tahoma" w:hAnsi="Tahoma" w:cs="Tahoma"/>
        </w:rPr>
        <w:tab/>
      </w:r>
      <w:r w:rsidR="00615A94">
        <w:rPr>
          <w:rFonts w:ascii="Tahoma" w:hAnsi="Tahoma" w:cs="Tahoma"/>
        </w:rPr>
        <w:t>Indica que</w:t>
      </w:r>
      <w:r w:rsidRPr="00A9009F">
        <w:rPr>
          <w:rFonts w:ascii="Tahoma" w:hAnsi="Tahoma" w:cs="Tahoma"/>
        </w:rPr>
        <w:t xml:space="preserve"> mediante informe de análisis de fallas en el procedimiento de seguridad realizado por el supervisor de seguridad, de fecha 12 de junio de 2018, se indica que el</w:t>
      </w:r>
      <w:r w:rsidR="00DB5BC6" w:rsidRPr="00A9009F">
        <w:rPr>
          <w:rFonts w:ascii="Tahoma" w:hAnsi="Tahoma" w:cs="Tahoma"/>
        </w:rPr>
        <w:t xml:space="preserve"> 7 de mayo de 2018</w:t>
      </w:r>
      <w:r w:rsidR="00DB5BC6">
        <w:rPr>
          <w:rFonts w:ascii="Tahoma" w:hAnsi="Tahoma" w:cs="Tahoma"/>
        </w:rPr>
        <w:t xml:space="preserve"> el </w:t>
      </w:r>
      <w:r w:rsidRPr="00A9009F">
        <w:rPr>
          <w:rFonts w:ascii="Tahoma" w:hAnsi="Tahoma" w:cs="Tahoma"/>
        </w:rPr>
        <w:t>escolta motorizado abandonó su área de responsabilidad, consistente en asegurar y mantener la alerta sobre la seguridad externa y perimétrica</w:t>
      </w:r>
      <w:r w:rsidR="00400E5E">
        <w:rPr>
          <w:rFonts w:ascii="Tahoma" w:hAnsi="Tahoma" w:cs="Tahoma"/>
        </w:rPr>
        <w:t>.</w:t>
      </w:r>
      <w:r w:rsidRPr="00A9009F">
        <w:rPr>
          <w:rFonts w:ascii="Tahoma" w:hAnsi="Tahoma" w:cs="Tahoma"/>
        </w:rPr>
        <w:t xml:space="preserve"> </w:t>
      </w:r>
    </w:p>
    <w:p w14:paraId="09110719" w14:textId="77777777" w:rsidR="00562A2A" w:rsidRPr="00A9009F" w:rsidRDefault="00562A2A" w:rsidP="00297411">
      <w:pPr>
        <w:spacing w:after="0" w:line="288" w:lineRule="auto"/>
        <w:ind w:firstLine="708"/>
        <w:jc w:val="both"/>
        <w:rPr>
          <w:rFonts w:ascii="Tahoma" w:hAnsi="Tahoma" w:cs="Tahoma"/>
        </w:rPr>
      </w:pPr>
    </w:p>
    <w:p w14:paraId="3B2A3F8A" w14:textId="30012983" w:rsidR="00A01911" w:rsidRPr="00A9009F" w:rsidRDefault="00400E5E" w:rsidP="00297411">
      <w:pPr>
        <w:spacing w:after="0" w:line="288" w:lineRule="auto"/>
        <w:ind w:firstLine="708"/>
        <w:jc w:val="both"/>
        <w:rPr>
          <w:rFonts w:ascii="Tahoma" w:hAnsi="Tahoma" w:cs="Tahoma"/>
        </w:rPr>
      </w:pPr>
      <w:r>
        <w:rPr>
          <w:rFonts w:ascii="Tahoma" w:hAnsi="Tahoma" w:cs="Tahoma"/>
        </w:rPr>
        <w:t>Manifiesta que e</w:t>
      </w:r>
      <w:r w:rsidR="00700FC1" w:rsidRPr="00A9009F">
        <w:rPr>
          <w:rFonts w:ascii="Tahoma" w:hAnsi="Tahoma" w:cs="Tahoma"/>
        </w:rPr>
        <w:t xml:space="preserve">ntre </w:t>
      </w:r>
      <w:r>
        <w:rPr>
          <w:rFonts w:ascii="Tahoma" w:hAnsi="Tahoma" w:cs="Tahoma"/>
        </w:rPr>
        <w:t>las</w:t>
      </w:r>
      <w:r w:rsidR="00700FC1" w:rsidRPr="00A9009F">
        <w:rPr>
          <w:rFonts w:ascii="Tahoma" w:hAnsi="Tahoma" w:cs="Tahoma"/>
        </w:rPr>
        <w:t xml:space="preserve"> obligaciones</w:t>
      </w:r>
      <w:r>
        <w:rPr>
          <w:rFonts w:ascii="Tahoma" w:hAnsi="Tahoma" w:cs="Tahoma"/>
        </w:rPr>
        <w:t xml:space="preserve"> del demandando </w:t>
      </w:r>
      <w:r w:rsidR="00700FC1" w:rsidRPr="00A9009F">
        <w:rPr>
          <w:rFonts w:ascii="Tahoma" w:hAnsi="Tahoma" w:cs="Tahoma"/>
        </w:rPr>
        <w:t>se encuentra mantener la seguridad de la operación</w:t>
      </w:r>
      <w:r w:rsidR="00DB5BC6">
        <w:rPr>
          <w:rFonts w:ascii="Tahoma" w:hAnsi="Tahoma" w:cs="Tahoma"/>
        </w:rPr>
        <w:t xml:space="preserve">, </w:t>
      </w:r>
      <w:r w:rsidR="00700FC1" w:rsidRPr="00A9009F">
        <w:rPr>
          <w:rFonts w:ascii="Tahoma" w:hAnsi="Tahoma" w:cs="Tahoma"/>
        </w:rPr>
        <w:t>la de su propia vida y compañeros de trabajo</w:t>
      </w:r>
      <w:r w:rsidR="00DB5BC6">
        <w:rPr>
          <w:rFonts w:ascii="Tahoma" w:hAnsi="Tahoma" w:cs="Tahoma"/>
        </w:rPr>
        <w:t xml:space="preserve">, razón por la cual, </w:t>
      </w:r>
      <w:r w:rsidR="00AD5819" w:rsidRPr="00A9009F">
        <w:rPr>
          <w:rFonts w:ascii="Tahoma" w:hAnsi="Tahoma" w:cs="Tahoma"/>
        </w:rPr>
        <w:t>mediante comunic</w:t>
      </w:r>
      <w:r w:rsidR="00A01911" w:rsidRPr="00A9009F">
        <w:rPr>
          <w:rFonts w:ascii="Tahoma" w:hAnsi="Tahoma" w:cs="Tahoma"/>
        </w:rPr>
        <w:t xml:space="preserve">ación del 24 de julio de 2018 se </w:t>
      </w:r>
      <w:r w:rsidR="00AC6478">
        <w:rPr>
          <w:rFonts w:ascii="Tahoma" w:hAnsi="Tahoma" w:cs="Tahoma"/>
        </w:rPr>
        <w:t xml:space="preserve">lo </w:t>
      </w:r>
      <w:r w:rsidR="00A01911" w:rsidRPr="00A9009F">
        <w:rPr>
          <w:rFonts w:ascii="Tahoma" w:hAnsi="Tahoma" w:cs="Tahoma"/>
        </w:rPr>
        <w:t>citó a diligencia de descargos</w:t>
      </w:r>
      <w:r w:rsidR="00DB5BC6">
        <w:rPr>
          <w:rFonts w:ascii="Tahoma" w:hAnsi="Tahoma" w:cs="Tahoma"/>
        </w:rPr>
        <w:t xml:space="preserve"> informándole </w:t>
      </w:r>
      <w:r w:rsidR="00A01911" w:rsidRPr="00A9009F">
        <w:rPr>
          <w:rFonts w:ascii="Tahoma" w:hAnsi="Tahoma" w:cs="Tahoma"/>
        </w:rPr>
        <w:t>que podía asistir acompañado de dos miembros de la organización sindical a la que pertenece</w:t>
      </w:r>
    </w:p>
    <w:p w14:paraId="5ED451F2" w14:textId="77777777" w:rsidR="00A01911" w:rsidRPr="00A9009F" w:rsidRDefault="00A01911" w:rsidP="00297411">
      <w:pPr>
        <w:spacing w:after="0" w:line="288" w:lineRule="auto"/>
        <w:ind w:firstLine="708"/>
        <w:jc w:val="both"/>
        <w:rPr>
          <w:rFonts w:ascii="Tahoma" w:hAnsi="Tahoma" w:cs="Tahoma"/>
        </w:rPr>
      </w:pPr>
    </w:p>
    <w:p w14:paraId="2D9036BE" w14:textId="14944CD5" w:rsidR="00A01911" w:rsidRPr="00A9009F" w:rsidRDefault="00DB5BC6" w:rsidP="00297411">
      <w:pPr>
        <w:spacing w:after="0" w:line="288" w:lineRule="auto"/>
        <w:ind w:firstLine="708"/>
        <w:jc w:val="both"/>
        <w:rPr>
          <w:rFonts w:ascii="Tahoma" w:hAnsi="Tahoma" w:cs="Tahoma"/>
        </w:rPr>
      </w:pPr>
      <w:r>
        <w:rPr>
          <w:rFonts w:ascii="Tahoma" w:hAnsi="Tahoma" w:cs="Tahoma"/>
        </w:rPr>
        <w:t>Relata q</w:t>
      </w:r>
      <w:r w:rsidR="00A01911" w:rsidRPr="00A9009F">
        <w:rPr>
          <w:rFonts w:ascii="Tahoma" w:hAnsi="Tahoma" w:cs="Tahoma"/>
        </w:rPr>
        <w:t>ue el 27 de julio de 2018 en diligencia de descargos, e</w:t>
      </w:r>
      <w:r w:rsidR="00704BA6">
        <w:rPr>
          <w:rFonts w:ascii="Tahoma" w:hAnsi="Tahoma" w:cs="Tahoma"/>
        </w:rPr>
        <w:t>l</w:t>
      </w:r>
      <w:r w:rsidR="00A01911" w:rsidRPr="00A9009F">
        <w:rPr>
          <w:rFonts w:ascii="Tahoma" w:hAnsi="Tahoma" w:cs="Tahoma"/>
        </w:rPr>
        <w:t xml:space="preserve"> </w:t>
      </w:r>
      <w:r>
        <w:rPr>
          <w:rFonts w:ascii="Tahoma" w:hAnsi="Tahoma" w:cs="Tahoma"/>
        </w:rPr>
        <w:t xml:space="preserve">demandado </w:t>
      </w:r>
      <w:r w:rsidR="00A01911" w:rsidRPr="00A9009F">
        <w:rPr>
          <w:rFonts w:ascii="Tahoma" w:hAnsi="Tahoma" w:cs="Tahoma"/>
        </w:rPr>
        <w:t>aceptó</w:t>
      </w:r>
      <w:r w:rsidR="00704BA6" w:rsidRPr="00704BA6">
        <w:rPr>
          <w:rFonts w:ascii="Tahoma" w:hAnsi="Tahoma" w:cs="Tahoma"/>
        </w:rPr>
        <w:t xml:space="preserve"> </w:t>
      </w:r>
      <w:r w:rsidR="00704BA6" w:rsidRPr="00A9009F">
        <w:rPr>
          <w:rFonts w:ascii="Tahoma" w:hAnsi="Tahoma" w:cs="Tahoma"/>
        </w:rPr>
        <w:t>que conoce</w:t>
      </w:r>
      <w:r w:rsidR="00704BA6">
        <w:rPr>
          <w:rFonts w:ascii="Tahoma" w:hAnsi="Tahoma" w:cs="Tahoma"/>
        </w:rPr>
        <w:t>, entre otras cosas,</w:t>
      </w:r>
      <w:r w:rsidR="00A01911" w:rsidRPr="00A9009F">
        <w:rPr>
          <w:rFonts w:ascii="Tahoma" w:hAnsi="Tahoma" w:cs="Tahoma"/>
        </w:rPr>
        <w:t xml:space="preserve"> sus funciones como escolta motorizado</w:t>
      </w:r>
      <w:r w:rsidR="00704BA6">
        <w:rPr>
          <w:rFonts w:ascii="Tahoma" w:hAnsi="Tahoma" w:cs="Tahoma"/>
        </w:rPr>
        <w:t xml:space="preserve">; </w:t>
      </w:r>
      <w:r w:rsidR="00C149BC" w:rsidRPr="00A9009F">
        <w:rPr>
          <w:rFonts w:ascii="Tahoma" w:hAnsi="Tahoma" w:cs="Tahoma"/>
        </w:rPr>
        <w:t xml:space="preserve">el </w:t>
      </w:r>
      <w:r w:rsidR="00704BA6">
        <w:rPr>
          <w:rFonts w:ascii="Tahoma" w:hAnsi="Tahoma" w:cs="Tahoma"/>
        </w:rPr>
        <w:t xml:space="preserve">reglamento interno de trabajo; </w:t>
      </w:r>
      <w:r w:rsidR="00E61475" w:rsidRPr="00A9009F">
        <w:rPr>
          <w:rFonts w:ascii="Tahoma" w:hAnsi="Tahoma" w:cs="Tahoma"/>
        </w:rPr>
        <w:t xml:space="preserve">que debe cumplir las instrucciones, reglamentos y procedimientos de la compañía; que sus responsabilidades en el cargo de escolta motorizado; las políticas de la compañía </w:t>
      </w:r>
      <w:r w:rsidR="00CC2FB7" w:rsidRPr="00A9009F">
        <w:rPr>
          <w:rFonts w:ascii="Tahoma" w:hAnsi="Tahoma" w:cs="Tahoma"/>
        </w:rPr>
        <w:t>y disposiciones de la empresa y que no puede actuar de forma autónoma según su criterio y disposición por tratarse de una relación laboral.</w:t>
      </w:r>
      <w:r w:rsidR="00704BA6" w:rsidRPr="00704BA6">
        <w:rPr>
          <w:rFonts w:ascii="Tahoma" w:hAnsi="Tahoma" w:cs="Tahoma"/>
        </w:rPr>
        <w:t xml:space="preserve"> </w:t>
      </w:r>
    </w:p>
    <w:p w14:paraId="1090D5BE" w14:textId="77777777" w:rsidR="00CC2FB7" w:rsidRPr="00A9009F" w:rsidRDefault="00CC2FB7" w:rsidP="00297411">
      <w:pPr>
        <w:spacing w:after="0" w:line="288" w:lineRule="auto"/>
        <w:ind w:firstLine="708"/>
        <w:jc w:val="both"/>
        <w:rPr>
          <w:rFonts w:ascii="Tahoma" w:hAnsi="Tahoma" w:cs="Tahoma"/>
        </w:rPr>
      </w:pPr>
    </w:p>
    <w:p w14:paraId="1D6C2E84" w14:textId="279FDACA" w:rsidR="00A6233C" w:rsidRPr="00A9009F" w:rsidRDefault="00DA439B" w:rsidP="00297411">
      <w:pPr>
        <w:spacing w:after="0" w:line="288" w:lineRule="auto"/>
        <w:ind w:firstLine="708"/>
        <w:jc w:val="both"/>
        <w:rPr>
          <w:rFonts w:ascii="Tahoma" w:hAnsi="Tahoma" w:cs="Tahoma"/>
        </w:rPr>
      </w:pPr>
      <w:r>
        <w:rPr>
          <w:rFonts w:ascii="Tahoma" w:hAnsi="Tahoma" w:cs="Tahoma"/>
        </w:rPr>
        <w:lastRenderedPageBreak/>
        <w:t>Describe igualmente que el señor García Correa a</w:t>
      </w:r>
      <w:r w:rsidR="00CC2FB7" w:rsidRPr="00A9009F">
        <w:rPr>
          <w:rFonts w:ascii="Tahoma" w:hAnsi="Tahoma" w:cs="Tahoma"/>
        </w:rPr>
        <w:t>ceptó que el 7 de mayo de 2018 se encontraba de turno</w:t>
      </w:r>
      <w:r>
        <w:rPr>
          <w:rFonts w:ascii="Tahoma" w:hAnsi="Tahoma" w:cs="Tahoma"/>
        </w:rPr>
        <w:t xml:space="preserve"> </w:t>
      </w:r>
      <w:r w:rsidR="00CC2FB7" w:rsidRPr="00A9009F">
        <w:rPr>
          <w:rFonts w:ascii="Tahoma" w:hAnsi="Tahoma" w:cs="Tahoma"/>
        </w:rPr>
        <w:t>ejerciendo funciones de escolta motorizado entre las 16:37 y 17:11 horas</w:t>
      </w:r>
      <w:r>
        <w:rPr>
          <w:rFonts w:ascii="Tahoma" w:hAnsi="Tahoma" w:cs="Tahoma"/>
        </w:rPr>
        <w:t xml:space="preserve">, </w:t>
      </w:r>
      <w:r w:rsidR="00CC2FB7" w:rsidRPr="00A9009F">
        <w:rPr>
          <w:rFonts w:ascii="Tahoma" w:hAnsi="Tahoma" w:cs="Tahoma"/>
        </w:rPr>
        <w:t xml:space="preserve">al servicio de previsión del cajero automático del </w:t>
      </w:r>
      <w:r w:rsidRPr="00A9009F">
        <w:rPr>
          <w:rFonts w:ascii="Tahoma" w:hAnsi="Tahoma" w:cs="Tahoma"/>
        </w:rPr>
        <w:t xml:space="preserve">Banco </w:t>
      </w:r>
      <w:r w:rsidR="00CC2FB7" w:rsidRPr="00A9009F">
        <w:rPr>
          <w:rFonts w:ascii="Tahoma" w:hAnsi="Tahoma" w:cs="Tahoma"/>
        </w:rPr>
        <w:t xml:space="preserve">Colpatria ubicado en el </w:t>
      </w:r>
      <w:r w:rsidRPr="00A9009F">
        <w:rPr>
          <w:rFonts w:ascii="Tahoma" w:hAnsi="Tahoma" w:cs="Tahoma"/>
        </w:rPr>
        <w:t xml:space="preserve">CAM </w:t>
      </w:r>
      <w:r w:rsidR="00CC2FB7" w:rsidRPr="00A9009F">
        <w:rPr>
          <w:rFonts w:ascii="Tahoma" w:hAnsi="Tahoma" w:cs="Tahoma"/>
        </w:rPr>
        <w:t>en Dosquebradas</w:t>
      </w:r>
      <w:r>
        <w:rPr>
          <w:rFonts w:ascii="Tahoma" w:hAnsi="Tahoma" w:cs="Tahoma"/>
        </w:rPr>
        <w:t xml:space="preserve">, y que </w:t>
      </w:r>
      <w:r w:rsidR="00CC2FB7" w:rsidRPr="00A9009F">
        <w:rPr>
          <w:rFonts w:ascii="Tahoma" w:hAnsi="Tahoma" w:cs="Tahoma"/>
        </w:rPr>
        <w:t>a la</w:t>
      </w:r>
      <w:r w:rsidR="00A6233C" w:rsidRPr="00A9009F">
        <w:rPr>
          <w:rFonts w:ascii="Tahoma" w:hAnsi="Tahoma" w:cs="Tahoma"/>
        </w:rPr>
        <w:t xml:space="preserve">s 16:44 ingresó al SITE del ATM </w:t>
      </w:r>
      <w:r w:rsidR="00CC2FB7" w:rsidRPr="00A9009F">
        <w:rPr>
          <w:rFonts w:ascii="Tahoma" w:hAnsi="Tahoma" w:cs="Tahoma"/>
        </w:rPr>
        <w:t>a realizar actividades no autorizadas, sin haber pedido autorización para ello</w:t>
      </w:r>
      <w:r>
        <w:rPr>
          <w:rFonts w:ascii="Tahoma" w:hAnsi="Tahoma" w:cs="Tahoma"/>
        </w:rPr>
        <w:t xml:space="preserve">, poniendo en riesgo </w:t>
      </w:r>
      <w:r w:rsidR="00A6233C" w:rsidRPr="00A9009F">
        <w:rPr>
          <w:rFonts w:ascii="Tahoma" w:hAnsi="Tahoma" w:cs="Tahoma"/>
        </w:rPr>
        <w:t>la operación</w:t>
      </w:r>
      <w:r>
        <w:rPr>
          <w:rFonts w:ascii="Tahoma" w:hAnsi="Tahoma" w:cs="Tahoma"/>
        </w:rPr>
        <w:t xml:space="preserve">, </w:t>
      </w:r>
      <w:r w:rsidR="00A6233C" w:rsidRPr="00A9009F">
        <w:rPr>
          <w:rFonts w:ascii="Tahoma" w:hAnsi="Tahoma" w:cs="Tahoma"/>
        </w:rPr>
        <w:t>su propia vida y los valores que se t</w:t>
      </w:r>
      <w:r>
        <w:rPr>
          <w:rFonts w:ascii="Tahoma" w:hAnsi="Tahoma" w:cs="Tahoma"/>
        </w:rPr>
        <w:t xml:space="preserve">enían </w:t>
      </w:r>
      <w:r w:rsidR="00A6233C" w:rsidRPr="00A9009F">
        <w:rPr>
          <w:rFonts w:ascii="Tahoma" w:hAnsi="Tahoma" w:cs="Tahoma"/>
        </w:rPr>
        <w:t>bajo custodia</w:t>
      </w:r>
      <w:r w:rsidR="004B2D66">
        <w:rPr>
          <w:rFonts w:ascii="Tahoma" w:hAnsi="Tahoma" w:cs="Tahoma"/>
        </w:rPr>
        <w:t>, al incumplir</w:t>
      </w:r>
      <w:r w:rsidR="00A6233C" w:rsidRPr="00A9009F">
        <w:rPr>
          <w:rFonts w:ascii="Tahoma" w:hAnsi="Tahoma" w:cs="Tahoma"/>
        </w:rPr>
        <w:t xml:space="preserve"> los procedimientos y obligaciones derivadas del contrato, así como del RIT</w:t>
      </w:r>
      <w:r w:rsidR="004B2D66">
        <w:rPr>
          <w:rFonts w:ascii="Tahoma" w:hAnsi="Tahoma" w:cs="Tahoma"/>
        </w:rPr>
        <w:t>,</w:t>
      </w:r>
      <w:r w:rsidR="00A6233C" w:rsidRPr="00A9009F">
        <w:rPr>
          <w:rFonts w:ascii="Tahoma" w:hAnsi="Tahoma" w:cs="Tahoma"/>
        </w:rPr>
        <w:t xml:space="preserve"> al no informar a su jefe inmediato que realizaría un movimiento diferente</w:t>
      </w:r>
      <w:r w:rsidR="004B2D66">
        <w:rPr>
          <w:rFonts w:ascii="Tahoma" w:hAnsi="Tahoma" w:cs="Tahoma"/>
        </w:rPr>
        <w:t>.</w:t>
      </w:r>
    </w:p>
    <w:p w14:paraId="5A4152B2" w14:textId="77777777" w:rsidR="00A6233C" w:rsidRPr="00A9009F" w:rsidRDefault="00A6233C" w:rsidP="00297411">
      <w:pPr>
        <w:spacing w:after="0" w:line="288" w:lineRule="auto"/>
        <w:ind w:firstLine="708"/>
        <w:jc w:val="both"/>
        <w:rPr>
          <w:rFonts w:ascii="Tahoma" w:hAnsi="Tahoma" w:cs="Tahoma"/>
        </w:rPr>
      </w:pPr>
    </w:p>
    <w:p w14:paraId="170E6137" w14:textId="5FC0ACC4" w:rsidR="00A6233C" w:rsidRPr="00A9009F" w:rsidRDefault="00A6233C" w:rsidP="00297411">
      <w:pPr>
        <w:spacing w:after="0" w:line="288" w:lineRule="auto"/>
        <w:ind w:firstLine="708"/>
        <w:jc w:val="both"/>
        <w:rPr>
          <w:rFonts w:ascii="Tahoma" w:hAnsi="Tahoma" w:cs="Tahoma"/>
        </w:rPr>
      </w:pPr>
      <w:r w:rsidRPr="00A9009F">
        <w:rPr>
          <w:rFonts w:ascii="Tahoma" w:hAnsi="Tahoma" w:cs="Tahoma"/>
        </w:rPr>
        <w:t xml:space="preserve">Agrega que el 8 de agosto de 2018 le informó </w:t>
      </w:r>
      <w:r w:rsidR="004B2D66">
        <w:rPr>
          <w:rFonts w:ascii="Tahoma" w:hAnsi="Tahoma" w:cs="Tahoma"/>
        </w:rPr>
        <w:t xml:space="preserve">al trabajador </w:t>
      </w:r>
      <w:r w:rsidRPr="00A9009F">
        <w:rPr>
          <w:rFonts w:ascii="Tahoma" w:hAnsi="Tahoma" w:cs="Tahoma"/>
        </w:rPr>
        <w:t>la decisión de dar por terminado el contrato de trabajo, de manera unilateral y con justa causa</w:t>
      </w:r>
      <w:r w:rsidR="004B2D66">
        <w:rPr>
          <w:rFonts w:ascii="Tahoma" w:hAnsi="Tahoma" w:cs="Tahoma"/>
        </w:rPr>
        <w:t>,</w:t>
      </w:r>
      <w:r w:rsidRPr="00A9009F">
        <w:rPr>
          <w:rFonts w:ascii="Tahoma" w:hAnsi="Tahoma" w:cs="Tahoma"/>
        </w:rPr>
        <w:t xml:space="preserve"> de conformidad con los numerales 4º y 6º del literal a) del artículo 7º del </w:t>
      </w:r>
      <w:r w:rsidR="004B2D66" w:rsidRPr="00A9009F">
        <w:rPr>
          <w:rFonts w:ascii="Tahoma" w:hAnsi="Tahoma" w:cs="Tahoma"/>
        </w:rPr>
        <w:t>Decreto</w:t>
      </w:r>
      <w:r w:rsidR="004B2D66">
        <w:rPr>
          <w:rFonts w:ascii="Tahoma" w:hAnsi="Tahoma" w:cs="Tahoma"/>
        </w:rPr>
        <w:t>-</w:t>
      </w:r>
      <w:r w:rsidR="004B2D66" w:rsidRPr="00A9009F">
        <w:rPr>
          <w:rFonts w:ascii="Tahoma" w:hAnsi="Tahoma" w:cs="Tahoma"/>
        </w:rPr>
        <w:t xml:space="preserve">Ley </w:t>
      </w:r>
      <w:r w:rsidRPr="00A9009F">
        <w:rPr>
          <w:rFonts w:ascii="Tahoma" w:hAnsi="Tahoma" w:cs="Tahoma"/>
        </w:rPr>
        <w:t xml:space="preserve">2351 de 1965, norma que subrogó al artículo 62 del </w:t>
      </w:r>
      <w:r w:rsidR="004B2D66" w:rsidRPr="00A9009F">
        <w:rPr>
          <w:rFonts w:ascii="Tahoma" w:hAnsi="Tahoma" w:cs="Tahoma"/>
        </w:rPr>
        <w:t xml:space="preserve">Código Sustantivo </w:t>
      </w:r>
      <w:r w:rsidRPr="00A9009F">
        <w:rPr>
          <w:rFonts w:ascii="Tahoma" w:hAnsi="Tahoma" w:cs="Tahoma"/>
        </w:rPr>
        <w:t xml:space="preserve">del </w:t>
      </w:r>
      <w:r w:rsidR="004B2D66" w:rsidRPr="00A9009F">
        <w:rPr>
          <w:rFonts w:ascii="Tahoma" w:hAnsi="Tahoma" w:cs="Tahoma"/>
        </w:rPr>
        <w:t>Trabajo</w:t>
      </w:r>
      <w:r w:rsidR="00057392" w:rsidRPr="00A9009F">
        <w:rPr>
          <w:rFonts w:ascii="Tahoma" w:hAnsi="Tahoma" w:cs="Tahoma"/>
        </w:rPr>
        <w:t xml:space="preserve">, en concordancia </w:t>
      </w:r>
      <w:r w:rsidR="00CF473E" w:rsidRPr="00A9009F">
        <w:rPr>
          <w:rFonts w:ascii="Tahoma" w:hAnsi="Tahoma" w:cs="Tahoma"/>
        </w:rPr>
        <w:t>con el numeral 1º del artículo 58 del mismo estatuto</w:t>
      </w:r>
      <w:r w:rsidR="004B2D66">
        <w:rPr>
          <w:rFonts w:ascii="Tahoma" w:hAnsi="Tahoma" w:cs="Tahoma"/>
        </w:rPr>
        <w:t>;</w:t>
      </w:r>
      <w:r w:rsidR="00CF473E" w:rsidRPr="00A9009F">
        <w:rPr>
          <w:rFonts w:ascii="Tahoma" w:hAnsi="Tahoma" w:cs="Tahoma"/>
        </w:rPr>
        <w:t xml:space="preserve"> decisión que sólo se haría efectiva en el momento en el que quede ejecutoriada la decisión judicial que otorgue la autorización para despedirlo.</w:t>
      </w:r>
    </w:p>
    <w:p w14:paraId="1DB439B3" w14:textId="77777777" w:rsidR="00CF473E" w:rsidRPr="00A9009F" w:rsidRDefault="00CF473E" w:rsidP="00297411">
      <w:pPr>
        <w:spacing w:after="0" w:line="288" w:lineRule="auto"/>
        <w:ind w:firstLine="708"/>
        <w:jc w:val="both"/>
        <w:rPr>
          <w:rFonts w:ascii="Tahoma" w:hAnsi="Tahoma" w:cs="Tahoma"/>
        </w:rPr>
      </w:pPr>
    </w:p>
    <w:p w14:paraId="26163CC7" w14:textId="78A96D5F" w:rsidR="00CF473E" w:rsidRPr="00A9009F" w:rsidRDefault="004B2D66" w:rsidP="00297411">
      <w:pPr>
        <w:spacing w:after="0" w:line="288" w:lineRule="auto"/>
        <w:ind w:firstLine="708"/>
        <w:jc w:val="both"/>
        <w:rPr>
          <w:rFonts w:ascii="Tahoma" w:hAnsi="Tahoma" w:cs="Tahoma"/>
        </w:rPr>
      </w:pPr>
      <w:r>
        <w:rPr>
          <w:rFonts w:ascii="Tahoma" w:hAnsi="Tahoma" w:cs="Tahoma"/>
        </w:rPr>
        <w:t xml:space="preserve">Por último, asevera que </w:t>
      </w:r>
      <w:r w:rsidR="00CF473E" w:rsidRPr="00A9009F">
        <w:rPr>
          <w:rFonts w:ascii="Tahoma" w:hAnsi="Tahoma" w:cs="Tahoma"/>
        </w:rPr>
        <w:t xml:space="preserve">la conducta del demandado denota un grave incumplimiento a sus obligaciones laborales y contractuales contenidas en el reglamento interno de trabajo, generando una pérdida de confianza en él, pues generó un grave riesgo en la imagen de la </w:t>
      </w:r>
      <w:r>
        <w:rPr>
          <w:rFonts w:ascii="Tahoma" w:hAnsi="Tahoma" w:cs="Tahoma"/>
        </w:rPr>
        <w:t xml:space="preserve">empresa </w:t>
      </w:r>
      <w:r w:rsidR="00CF473E" w:rsidRPr="00A9009F">
        <w:rPr>
          <w:rFonts w:ascii="Tahoma" w:hAnsi="Tahoma" w:cs="Tahoma"/>
        </w:rPr>
        <w:t>frente a terceros de cara a la calidad de sus productos.</w:t>
      </w:r>
    </w:p>
    <w:p w14:paraId="3E267356" w14:textId="77777777" w:rsidR="00CF473E" w:rsidRPr="00A9009F" w:rsidRDefault="00CF473E" w:rsidP="00297411">
      <w:pPr>
        <w:spacing w:after="0" w:line="288" w:lineRule="auto"/>
        <w:ind w:firstLine="708"/>
        <w:jc w:val="both"/>
        <w:rPr>
          <w:rFonts w:ascii="Tahoma" w:hAnsi="Tahoma" w:cs="Tahoma"/>
        </w:rPr>
      </w:pPr>
    </w:p>
    <w:p w14:paraId="64238A4C" w14:textId="77777777" w:rsidR="001B1F72" w:rsidRPr="00A9009F" w:rsidRDefault="001B1F72" w:rsidP="00297411">
      <w:pPr>
        <w:pStyle w:val="Prrafodelista"/>
        <w:numPr>
          <w:ilvl w:val="0"/>
          <w:numId w:val="1"/>
        </w:numPr>
        <w:tabs>
          <w:tab w:val="left" w:pos="426"/>
        </w:tabs>
        <w:spacing w:after="0" w:line="288" w:lineRule="auto"/>
        <w:ind w:left="0" w:firstLine="0"/>
        <w:jc w:val="center"/>
        <w:rPr>
          <w:rFonts w:ascii="Tahoma" w:hAnsi="Tahoma" w:cs="Tahoma"/>
        </w:rPr>
      </w:pPr>
      <w:r w:rsidRPr="00A9009F">
        <w:rPr>
          <w:rFonts w:ascii="Tahoma" w:hAnsi="Tahoma" w:cs="Tahoma"/>
          <w:b/>
        </w:rPr>
        <w:t>Contestación a la demanda</w:t>
      </w:r>
    </w:p>
    <w:p w14:paraId="427D8091" w14:textId="77777777" w:rsidR="001B1F72" w:rsidRPr="00A9009F" w:rsidRDefault="001B1F72" w:rsidP="00297411">
      <w:pPr>
        <w:pStyle w:val="Sinespaciado"/>
        <w:spacing w:line="288" w:lineRule="auto"/>
        <w:rPr>
          <w:rFonts w:ascii="Tahoma" w:hAnsi="Tahoma" w:cs="Tahoma"/>
          <w:sz w:val="22"/>
          <w:szCs w:val="22"/>
        </w:rPr>
      </w:pPr>
    </w:p>
    <w:p w14:paraId="7BB9B36B" w14:textId="116872B9" w:rsidR="00A02610" w:rsidRDefault="001B1F72" w:rsidP="00297411">
      <w:pPr>
        <w:widowControl w:val="0"/>
        <w:autoSpaceDE w:val="0"/>
        <w:autoSpaceDN w:val="0"/>
        <w:adjustRightInd w:val="0"/>
        <w:spacing w:after="0" w:line="288" w:lineRule="auto"/>
        <w:ind w:firstLine="709"/>
        <w:jc w:val="both"/>
        <w:rPr>
          <w:rFonts w:ascii="Tahoma" w:hAnsi="Tahoma" w:cs="Tahoma"/>
          <w:highlight w:val="yellow"/>
        </w:rPr>
      </w:pPr>
      <w:r w:rsidRPr="00A9009F">
        <w:rPr>
          <w:rFonts w:ascii="Tahoma" w:hAnsi="Tahoma" w:cs="Tahoma"/>
        </w:rPr>
        <w:t xml:space="preserve">En el </w:t>
      </w:r>
      <w:r w:rsidRPr="00A02610">
        <w:rPr>
          <w:rFonts w:ascii="Tahoma" w:hAnsi="Tahoma" w:cs="Tahoma"/>
        </w:rPr>
        <w:t>trámite de la audiencia especial prevista en el artículo 114 del C.P.T. y de la S.S, la apoderada judicial de</w:t>
      </w:r>
      <w:r w:rsidR="00A02610" w:rsidRPr="00A02610">
        <w:rPr>
          <w:rFonts w:ascii="Tahoma" w:hAnsi="Tahoma" w:cs="Tahoma"/>
        </w:rPr>
        <w:t>l</w:t>
      </w:r>
      <w:r w:rsidRPr="00A02610">
        <w:rPr>
          <w:rFonts w:ascii="Tahoma" w:hAnsi="Tahoma" w:cs="Tahoma"/>
        </w:rPr>
        <w:t xml:space="preserve"> trabajador </w:t>
      </w:r>
      <w:r w:rsidR="00E71834">
        <w:rPr>
          <w:rFonts w:ascii="Tahoma" w:hAnsi="Tahoma" w:cs="Tahoma"/>
        </w:rPr>
        <w:t>contestó la demanda negando la mayoría de los hechos y oponiéndose a las pretensiones dirigidas al levantamiento del fuero sindical de su prohijado y la consecuente autorización para despedir</w:t>
      </w:r>
      <w:r w:rsidR="008B7102">
        <w:rPr>
          <w:rFonts w:ascii="Tahoma" w:hAnsi="Tahoma" w:cs="Tahoma"/>
        </w:rPr>
        <w:t>lo</w:t>
      </w:r>
      <w:r w:rsidR="00E71834">
        <w:rPr>
          <w:rFonts w:ascii="Tahoma" w:hAnsi="Tahoma" w:cs="Tahoma"/>
        </w:rPr>
        <w:t xml:space="preserve">, </w:t>
      </w:r>
      <w:r w:rsidR="001C7999">
        <w:rPr>
          <w:rFonts w:ascii="Tahoma" w:hAnsi="Tahoma" w:cs="Tahoma"/>
        </w:rPr>
        <w:t>fundando su oposición</w:t>
      </w:r>
      <w:r w:rsidR="00C20A74">
        <w:rPr>
          <w:rFonts w:ascii="Tahoma" w:hAnsi="Tahoma" w:cs="Tahoma"/>
        </w:rPr>
        <w:t xml:space="preserve"> </w:t>
      </w:r>
      <w:r w:rsidR="001C7999">
        <w:rPr>
          <w:rFonts w:ascii="Tahoma" w:hAnsi="Tahoma" w:cs="Tahoma"/>
        </w:rPr>
        <w:t xml:space="preserve">en que el señor Jaime García no entabló conversación alguna con un tercero ajeno a la compañía demandante sino un simple cruce de palabras </w:t>
      </w:r>
      <w:r w:rsidR="008B7102">
        <w:rPr>
          <w:rFonts w:ascii="Tahoma" w:hAnsi="Tahoma" w:cs="Tahoma"/>
        </w:rPr>
        <w:t xml:space="preserve">con un transeúnte </w:t>
      </w:r>
      <w:r w:rsidR="001C7999">
        <w:rPr>
          <w:rFonts w:ascii="Tahoma" w:hAnsi="Tahoma" w:cs="Tahoma"/>
        </w:rPr>
        <w:t xml:space="preserve">que en </w:t>
      </w:r>
      <w:r w:rsidR="001C25D3">
        <w:rPr>
          <w:rFonts w:ascii="Tahoma" w:hAnsi="Tahoma" w:cs="Tahoma"/>
        </w:rPr>
        <w:t xml:space="preserve">ningún momento </w:t>
      </w:r>
      <w:r w:rsidR="001C7999">
        <w:rPr>
          <w:rFonts w:ascii="Tahoma" w:hAnsi="Tahoma" w:cs="Tahoma"/>
        </w:rPr>
        <w:t xml:space="preserve">afectó la prestación de su servicio; además, en relación con la falta que se le atribuye de haber ingresado </w:t>
      </w:r>
      <w:r w:rsidR="001C25D3">
        <w:rPr>
          <w:rFonts w:ascii="Tahoma" w:hAnsi="Tahoma" w:cs="Tahoma"/>
        </w:rPr>
        <w:t xml:space="preserve">al cajero automático, refirió que ello </w:t>
      </w:r>
      <w:r w:rsidR="008B7102">
        <w:rPr>
          <w:rFonts w:ascii="Tahoma" w:hAnsi="Tahoma" w:cs="Tahoma"/>
        </w:rPr>
        <w:t>lo</w:t>
      </w:r>
      <w:r w:rsidR="001C25D3">
        <w:rPr>
          <w:rFonts w:ascii="Tahoma" w:hAnsi="Tahoma" w:cs="Tahoma"/>
        </w:rPr>
        <w:t xml:space="preserve"> llevó a cabo por cuanto el Jefe de Tripulación así se lo pidi</w:t>
      </w:r>
      <w:r w:rsidR="002D4387">
        <w:rPr>
          <w:rFonts w:ascii="Tahoma" w:hAnsi="Tahoma" w:cs="Tahoma"/>
        </w:rPr>
        <w:t xml:space="preserve">ó, de manera que sólo </w:t>
      </w:r>
      <w:r w:rsidR="008B7102">
        <w:rPr>
          <w:rFonts w:ascii="Tahoma" w:hAnsi="Tahoma" w:cs="Tahoma"/>
        </w:rPr>
        <w:t xml:space="preserve">estaba </w:t>
      </w:r>
      <w:r w:rsidR="002D4387">
        <w:rPr>
          <w:rFonts w:ascii="Tahoma" w:hAnsi="Tahoma" w:cs="Tahoma"/>
        </w:rPr>
        <w:t>atend</w:t>
      </w:r>
      <w:r w:rsidR="008B7102">
        <w:rPr>
          <w:rFonts w:ascii="Tahoma" w:hAnsi="Tahoma" w:cs="Tahoma"/>
        </w:rPr>
        <w:t xml:space="preserve">iendo </w:t>
      </w:r>
      <w:r w:rsidR="002D4387">
        <w:rPr>
          <w:rFonts w:ascii="Tahoma" w:hAnsi="Tahoma" w:cs="Tahoma"/>
        </w:rPr>
        <w:t xml:space="preserve">una orden de </w:t>
      </w:r>
      <w:r w:rsidR="008B7102">
        <w:rPr>
          <w:rFonts w:ascii="Tahoma" w:hAnsi="Tahoma" w:cs="Tahoma"/>
        </w:rPr>
        <w:t xml:space="preserve">quien consideraba </w:t>
      </w:r>
      <w:r w:rsidR="002D4387">
        <w:rPr>
          <w:rFonts w:ascii="Tahoma" w:hAnsi="Tahoma" w:cs="Tahoma"/>
        </w:rPr>
        <w:t>un superior jerárquico</w:t>
      </w:r>
      <w:r w:rsidR="008B7102">
        <w:rPr>
          <w:rFonts w:ascii="Tahoma" w:hAnsi="Tahoma" w:cs="Tahoma"/>
        </w:rPr>
        <w:t xml:space="preserve"> en la operación</w:t>
      </w:r>
      <w:r w:rsidR="002D4387">
        <w:rPr>
          <w:rFonts w:ascii="Tahoma" w:hAnsi="Tahoma" w:cs="Tahoma"/>
        </w:rPr>
        <w:t>.</w:t>
      </w:r>
    </w:p>
    <w:p w14:paraId="0C70F6E6" w14:textId="77777777" w:rsidR="00A02610" w:rsidRDefault="00A02610" w:rsidP="00297411">
      <w:pPr>
        <w:widowControl w:val="0"/>
        <w:autoSpaceDE w:val="0"/>
        <w:autoSpaceDN w:val="0"/>
        <w:adjustRightInd w:val="0"/>
        <w:spacing w:after="0" w:line="288" w:lineRule="auto"/>
        <w:ind w:firstLine="709"/>
        <w:jc w:val="both"/>
        <w:rPr>
          <w:rFonts w:ascii="Tahoma" w:hAnsi="Tahoma" w:cs="Tahoma"/>
          <w:highlight w:val="yellow"/>
        </w:rPr>
      </w:pPr>
    </w:p>
    <w:p w14:paraId="63BA1749" w14:textId="00723464" w:rsidR="001B1F72" w:rsidRDefault="008B7102" w:rsidP="00297411">
      <w:pPr>
        <w:widowControl w:val="0"/>
        <w:autoSpaceDE w:val="0"/>
        <w:autoSpaceDN w:val="0"/>
        <w:adjustRightInd w:val="0"/>
        <w:spacing w:after="0" w:line="288" w:lineRule="auto"/>
        <w:ind w:firstLine="709"/>
        <w:jc w:val="both"/>
        <w:rPr>
          <w:rFonts w:ascii="Tahoma" w:hAnsi="Tahoma" w:cs="Tahoma"/>
        </w:rPr>
      </w:pPr>
      <w:r>
        <w:rPr>
          <w:rFonts w:ascii="Tahoma" w:hAnsi="Tahoma" w:cs="Tahoma"/>
        </w:rPr>
        <w:t>En consecuencia, propuso la excepción de mérito que denominó “Inexistencia de cualquier conducta que pudiera afectarlas obligaciones contractuales por parte del demandado”.</w:t>
      </w:r>
    </w:p>
    <w:p w14:paraId="41158B80" w14:textId="77777777" w:rsidR="000E2719" w:rsidRDefault="000E2719" w:rsidP="00297411">
      <w:pPr>
        <w:widowControl w:val="0"/>
        <w:autoSpaceDE w:val="0"/>
        <w:autoSpaceDN w:val="0"/>
        <w:adjustRightInd w:val="0"/>
        <w:spacing w:after="0" w:line="288" w:lineRule="auto"/>
        <w:ind w:firstLine="709"/>
        <w:jc w:val="both"/>
        <w:rPr>
          <w:rFonts w:ascii="Tahoma" w:hAnsi="Tahoma" w:cs="Tahoma"/>
        </w:rPr>
      </w:pPr>
    </w:p>
    <w:p w14:paraId="72959174" w14:textId="7D7B50EE" w:rsidR="000E2719" w:rsidRPr="00A9009F" w:rsidRDefault="000E2719" w:rsidP="00297411">
      <w:pPr>
        <w:widowControl w:val="0"/>
        <w:autoSpaceDE w:val="0"/>
        <w:autoSpaceDN w:val="0"/>
        <w:adjustRightInd w:val="0"/>
        <w:spacing w:after="0" w:line="288" w:lineRule="auto"/>
        <w:ind w:firstLine="709"/>
        <w:jc w:val="both"/>
        <w:rPr>
          <w:rFonts w:ascii="Tahoma" w:hAnsi="Tahoma" w:cs="Tahoma"/>
        </w:rPr>
      </w:pPr>
      <w:r>
        <w:rPr>
          <w:rFonts w:ascii="Tahoma" w:hAnsi="Tahoma" w:cs="Tahoma"/>
        </w:rPr>
        <w:t>Por</w:t>
      </w:r>
      <w:r w:rsidR="000F1D35">
        <w:rPr>
          <w:rFonts w:ascii="Tahoma" w:hAnsi="Tahoma" w:cs="Tahoma"/>
        </w:rPr>
        <w:t xml:space="preserve"> su parte, la Curadora Ad-litem</w:t>
      </w:r>
      <w:r>
        <w:rPr>
          <w:rFonts w:ascii="Tahoma" w:hAnsi="Tahoma" w:cs="Tahoma"/>
        </w:rPr>
        <w:t xml:space="preserve"> de</w:t>
      </w:r>
      <w:r w:rsidR="000F1D35">
        <w:rPr>
          <w:rFonts w:ascii="Tahoma" w:hAnsi="Tahoma" w:cs="Tahoma"/>
        </w:rPr>
        <w:t xml:space="preserve"> </w:t>
      </w:r>
      <w:r>
        <w:rPr>
          <w:rFonts w:ascii="Tahoma" w:hAnsi="Tahoma" w:cs="Tahoma"/>
        </w:rPr>
        <w:t>l</w:t>
      </w:r>
      <w:r w:rsidR="000F1D35">
        <w:rPr>
          <w:rFonts w:ascii="Tahoma" w:hAnsi="Tahoma" w:cs="Tahoma"/>
        </w:rPr>
        <w:t>a</w:t>
      </w:r>
      <w:r w:rsidR="000F1D35" w:rsidRPr="000F1D35">
        <w:rPr>
          <w:rFonts w:ascii="Tahoma" w:hAnsi="Tahoma" w:cs="Tahoma"/>
        </w:rPr>
        <w:t xml:space="preserve"> </w:t>
      </w:r>
      <w:r w:rsidR="000F1D35" w:rsidRPr="00A9009F">
        <w:rPr>
          <w:rFonts w:ascii="Tahoma" w:hAnsi="Tahoma" w:cs="Tahoma"/>
        </w:rPr>
        <w:t>Organización Sindical Unión de Trabajadores y Trabajadoras de G4S Colombia “UNTRAG4S”</w:t>
      </w:r>
      <w:r w:rsidR="000F1D35">
        <w:rPr>
          <w:rFonts w:ascii="Tahoma" w:hAnsi="Tahoma" w:cs="Tahoma"/>
        </w:rPr>
        <w:t>, manifestó que se atenía a lo que resultara probado en el proceso.</w:t>
      </w:r>
    </w:p>
    <w:p w14:paraId="751C38D6" w14:textId="77777777" w:rsidR="001B1F72" w:rsidRPr="00A9009F" w:rsidRDefault="001B1F72" w:rsidP="00297411">
      <w:pPr>
        <w:pStyle w:val="Sinespaciado"/>
        <w:spacing w:line="288" w:lineRule="auto"/>
        <w:rPr>
          <w:rFonts w:ascii="Tahoma" w:hAnsi="Tahoma" w:cs="Tahoma"/>
          <w:sz w:val="22"/>
          <w:szCs w:val="22"/>
        </w:rPr>
      </w:pPr>
      <w:r w:rsidRPr="00A9009F">
        <w:rPr>
          <w:rFonts w:ascii="Tahoma" w:hAnsi="Tahoma" w:cs="Tahoma"/>
          <w:sz w:val="22"/>
          <w:szCs w:val="22"/>
        </w:rPr>
        <w:t xml:space="preserve">  </w:t>
      </w:r>
    </w:p>
    <w:p w14:paraId="56BD6A78" w14:textId="77777777" w:rsidR="001B1F72" w:rsidRPr="00A9009F" w:rsidRDefault="001B1F72" w:rsidP="00297411">
      <w:pPr>
        <w:pStyle w:val="Prrafodelista"/>
        <w:numPr>
          <w:ilvl w:val="0"/>
          <w:numId w:val="1"/>
        </w:numPr>
        <w:tabs>
          <w:tab w:val="left" w:pos="426"/>
        </w:tabs>
        <w:spacing w:after="0" w:line="288" w:lineRule="auto"/>
        <w:ind w:left="709"/>
        <w:jc w:val="center"/>
        <w:rPr>
          <w:rFonts w:ascii="Tahoma" w:hAnsi="Tahoma" w:cs="Tahoma"/>
          <w:b/>
        </w:rPr>
      </w:pPr>
      <w:r w:rsidRPr="00A9009F">
        <w:rPr>
          <w:rFonts w:ascii="Tahoma" w:hAnsi="Tahoma" w:cs="Tahoma"/>
          <w:b/>
        </w:rPr>
        <w:t>Sentencia de primer grado</w:t>
      </w:r>
    </w:p>
    <w:p w14:paraId="3BAA59D5" w14:textId="77777777" w:rsidR="001B1F72" w:rsidRPr="00A9009F" w:rsidRDefault="001B1F72" w:rsidP="00297411">
      <w:pPr>
        <w:pStyle w:val="Sinespaciado"/>
        <w:spacing w:line="288" w:lineRule="auto"/>
        <w:rPr>
          <w:rFonts w:ascii="Tahoma" w:hAnsi="Tahoma" w:cs="Tahoma"/>
          <w:sz w:val="22"/>
          <w:szCs w:val="22"/>
        </w:rPr>
      </w:pPr>
    </w:p>
    <w:p w14:paraId="42D6AF42" w14:textId="565E13C5" w:rsidR="001B1F72" w:rsidRPr="00A9009F" w:rsidRDefault="001B1F72" w:rsidP="00297411">
      <w:pPr>
        <w:spacing w:after="0" w:line="288" w:lineRule="auto"/>
        <w:ind w:firstLine="708"/>
        <w:jc w:val="both"/>
        <w:rPr>
          <w:rFonts w:ascii="Tahoma" w:hAnsi="Tahoma" w:cs="Tahoma"/>
        </w:rPr>
      </w:pPr>
      <w:r w:rsidRPr="00A9009F">
        <w:rPr>
          <w:rFonts w:ascii="Tahoma" w:hAnsi="Tahoma" w:cs="Tahoma"/>
        </w:rPr>
        <w:t xml:space="preserve">La Jueza de primer grado declaró </w:t>
      </w:r>
      <w:r w:rsidR="008B254C" w:rsidRPr="00A9009F">
        <w:rPr>
          <w:rFonts w:ascii="Tahoma" w:hAnsi="Tahoma" w:cs="Tahoma"/>
        </w:rPr>
        <w:t xml:space="preserve">que entre el señor Jaime de Jesús García, en su condición de trabajador, y la sociedad G4S </w:t>
      </w:r>
      <w:r w:rsidR="008B7102" w:rsidRPr="00A9009F">
        <w:rPr>
          <w:rFonts w:ascii="Tahoma" w:hAnsi="Tahoma" w:cs="Tahoma"/>
        </w:rPr>
        <w:t xml:space="preserve">Cash </w:t>
      </w:r>
      <w:proofErr w:type="spellStart"/>
      <w:r w:rsidR="008B7102" w:rsidRPr="00A9009F">
        <w:rPr>
          <w:rFonts w:ascii="Tahoma" w:hAnsi="Tahoma" w:cs="Tahoma"/>
        </w:rPr>
        <w:t>Solutions</w:t>
      </w:r>
      <w:proofErr w:type="spellEnd"/>
      <w:r w:rsidR="008B7102" w:rsidRPr="00A9009F">
        <w:rPr>
          <w:rFonts w:ascii="Tahoma" w:hAnsi="Tahoma" w:cs="Tahoma"/>
        </w:rPr>
        <w:t xml:space="preserve"> </w:t>
      </w:r>
      <w:r w:rsidR="008B254C" w:rsidRPr="00A9009F">
        <w:rPr>
          <w:rFonts w:ascii="Tahoma" w:hAnsi="Tahoma" w:cs="Tahoma"/>
        </w:rPr>
        <w:t xml:space="preserve">Colombia Ltda. </w:t>
      </w:r>
      <w:proofErr w:type="gramStart"/>
      <w:r w:rsidR="008B254C" w:rsidRPr="00A9009F">
        <w:rPr>
          <w:rFonts w:ascii="Tahoma" w:hAnsi="Tahoma" w:cs="Tahoma"/>
        </w:rPr>
        <w:t>existe</w:t>
      </w:r>
      <w:proofErr w:type="gramEnd"/>
      <w:r w:rsidR="008B254C" w:rsidRPr="00A9009F">
        <w:rPr>
          <w:rFonts w:ascii="Tahoma" w:hAnsi="Tahoma" w:cs="Tahoma"/>
        </w:rPr>
        <w:t xml:space="preserve"> un contrato de trabajo</w:t>
      </w:r>
      <w:r w:rsidR="008B7102">
        <w:rPr>
          <w:rFonts w:ascii="Tahoma" w:hAnsi="Tahoma" w:cs="Tahoma"/>
        </w:rPr>
        <w:t xml:space="preserve"> </w:t>
      </w:r>
      <w:r w:rsidR="008B254C" w:rsidRPr="00A9009F">
        <w:rPr>
          <w:rFonts w:ascii="Tahoma" w:hAnsi="Tahoma" w:cs="Tahoma"/>
        </w:rPr>
        <w:t>a término indefinido desde el 14 de mayo de 2010</w:t>
      </w:r>
      <w:r w:rsidR="008B7102">
        <w:rPr>
          <w:rFonts w:ascii="Tahoma" w:hAnsi="Tahoma" w:cs="Tahoma"/>
        </w:rPr>
        <w:t xml:space="preserve">, y determinó que </w:t>
      </w:r>
      <w:r w:rsidR="008B254C" w:rsidRPr="00A9009F">
        <w:rPr>
          <w:rFonts w:ascii="Tahoma" w:hAnsi="Tahoma" w:cs="Tahoma"/>
        </w:rPr>
        <w:t xml:space="preserve">el </w:t>
      </w:r>
      <w:r w:rsidR="00FD65AA">
        <w:rPr>
          <w:rFonts w:ascii="Tahoma" w:hAnsi="Tahoma" w:cs="Tahoma"/>
        </w:rPr>
        <w:lastRenderedPageBreak/>
        <w:t>demandado</w:t>
      </w:r>
      <w:r w:rsidR="008B254C" w:rsidRPr="00A9009F">
        <w:rPr>
          <w:rFonts w:ascii="Tahoma" w:hAnsi="Tahoma" w:cs="Tahoma"/>
        </w:rPr>
        <w:t xml:space="preserve"> es miembro de la </w:t>
      </w:r>
      <w:r w:rsidR="00FD65AA" w:rsidRPr="00A9009F">
        <w:rPr>
          <w:rFonts w:ascii="Tahoma" w:hAnsi="Tahoma" w:cs="Tahoma"/>
        </w:rPr>
        <w:t xml:space="preserve">Junta Directiva </w:t>
      </w:r>
      <w:r w:rsidR="008B254C" w:rsidRPr="00A9009F">
        <w:rPr>
          <w:rFonts w:ascii="Tahoma" w:hAnsi="Tahoma" w:cs="Tahoma"/>
        </w:rPr>
        <w:t xml:space="preserve">de la </w:t>
      </w:r>
      <w:r w:rsidR="00D763D9" w:rsidRPr="00A9009F">
        <w:rPr>
          <w:rFonts w:ascii="Tahoma" w:hAnsi="Tahoma" w:cs="Tahoma"/>
        </w:rPr>
        <w:t xml:space="preserve">Organización Sindical Unión </w:t>
      </w:r>
      <w:r w:rsidR="008B254C" w:rsidRPr="00A9009F">
        <w:rPr>
          <w:rFonts w:ascii="Tahoma" w:hAnsi="Tahoma" w:cs="Tahoma"/>
        </w:rPr>
        <w:t xml:space="preserve">de </w:t>
      </w:r>
      <w:r w:rsidR="00D763D9" w:rsidRPr="00A9009F">
        <w:rPr>
          <w:rFonts w:ascii="Tahoma" w:hAnsi="Tahoma" w:cs="Tahoma"/>
        </w:rPr>
        <w:t xml:space="preserve">Trabajadores </w:t>
      </w:r>
      <w:r w:rsidR="008B254C" w:rsidRPr="00A9009F">
        <w:rPr>
          <w:rFonts w:ascii="Tahoma" w:hAnsi="Tahoma" w:cs="Tahoma"/>
        </w:rPr>
        <w:t xml:space="preserve">y </w:t>
      </w:r>
      <w:r w:rsidR="00D763D9" w:rsidRPr="00A9009F">
        <w:rPr>
          <w:rFonts w:ascii="Tahoma" w:hAnsi="Tahoma" w:cs="Tahoma"/>
        </w:rPr>
        <w:t xml:space="preserve">Trabajadoras </w:t>
      </w:r>
      <w:r w:rsidR="008B254C" w:rsidRPr="00A9009F">
        <w:rPr>
          <w:rFonts w:ascii="Tahoma" w:hAnsi="Tahoma" w:cs="Tahoma"/>
        </w:rPr>
        <w:t>de G4S Colombia “</w:t>
      </w:r>
      <w:r w:rsidR="00FD65AA" w:rsidRPr="00A9009F">
        <w:rPr>
          <w:rFonts w:ascii="Tahoma" w:hAnsi="Tahoma" w:cs="Tahoma"/>
        </w:rPr>
        <w:t>UNTRAG4S</w:t>
      </w:r>
      <w:r w:rsidR="008B254C" w:rsidRPr="00A9009F">
        <w:rPr>
          <w:rFonts w:ascii="Tahoma" w:hAnsi="Tahoma" w:cs="Tahoma"/>
        </w:rPr>
        <w:t>”</w:t>
      </w:r>
      <w:r w:rsidR="00D763D9">
        <w:rPr>
          <w:rFonts w:ascii="Tahoma" w:hAnsi="Tahoma" w:cs="Tahoma"/>
        </w:rPr>
        <w:t xml:space="preserve">, gozando </w:t>
      </w:r>
      <w:r w:rsidR="008B254C" w:rsidRPr="00A9009F">
        <w:rPr>
          <w:rFonts w:ascii="Tahoma" w:hAnsi="Tahoma" w:cs="Tahoma"/>
        </w:rPr>
        <w:t xml:space="preserve">en la actualidad de </w:t>
      </w:r>
      <w:r w:rsidR="0037616D" w:rsidRPr="00A9009F">
        <w:rPr>
          <w:rFonts w:ascii="Tahoma" w:hAnsi="Tahoma" w:cs="Tahoma"/>
        </w:rPr>
        <w:t>fuero</w:t>
      </w:r>
      <w:r w:rsidR="008B254C" w:rsidRPr="00A9009F">
        <w:rPr>
          <w:rFonts w:ascii="Tahoma" w:hAnsi="Tahoma" w:cs="Tahoma"/>
        </w:rPr>
        <w:t xml:space="preserve"> sindical.</w:t>
      </w:r>
    </w:p>
    <w:p w14:paraId="410E4521" w14:textId="77777777" w:rsidR="008B254C" w:rsidRPr="00A9009F" w:rsidRDefault="008B254C" w:rsidP="00297411">
      <w:pPr>
        <w:spacing w:after="0" w:line="288" w:lineRule="auto"/>
        <w:ind w:firstLine="708"/>
        <w:jc w:val="both"/>
        <w:rPr>
          <w:rFonts w:ascii="Tahoma" w:hAnsi="Tahoma" w:cs="Tahoma"/>
        </w:rPr>
      </w:pPr>
    </w:p>
    <w:p w14:paraId="5B7EC7C5" w14:textId="0D120945" w:rsidR="008B254C" w:rsidRPr="00A9009F" w:rsidRDefault="008B254C" w:rsidP="00297411">
      <w:pPr>
        <w:spacing w:after="0" w:line="288" w:lineRule="auto"/>
        <w:ind w:firstLine="708"/>
        <w:jc w:val="both"/>
        <w:rPr>
          <w:rFonts w:ascii="Tahoma" w:hAnsi="Tahoma" w:cs="Tahoma"/>
        </w:rPr>
      </w:pPr>
      <w:r w:rsidRPr="00A9009F">
        <w:rPr>
          <w:rFonts w:ascii="Tahoma" w:hAnsi="Tahoma" w:cs="Tahoma"/>
        </w:rPr>
        <w:t xml:space="preserve">Declaró </w:t>
      </w:r>
      <w:r w:rsidR="00D763D9">
        <w:rPr>
          <w:rFonts w:ascii="Tahoma" w:hAnsi="Tahoma" w:cs="Tahoma"/>
        </w:rPr>
        <w:t xml:space="preserve">igualmente que aquel </w:t>
      </w:r>
      <w:r w:rsidR="0037616D" w:rsidRPr="00A9009F">
        <w:rPr>
          <w:rFonts w:ascii="Tahoma" w:hAnsi="Tahoma" w:cs="Tahoma"/>
        </w:rPr>
        <w:t>incurrió</w:t>
      </w:r>
      <w:r w:rsidRPr="00A9009F">
        <w:rPr>
          <w:rFonts w:ascii="Tahoma" w:hAnsi="Tahoma" w:cs="Tahoma"/>
        </w:rPr>
        <w:t xml:space="preserve"> en faltas graves, calific</w:t>
      </w:r>
      <w:r w:rsidR="00244037" w:rsidRPr="00A9009F">
        <w:rPr>
          <w:rFonts w:ascii="Tahoma" w:hAnsi="Tahoma" w:cs="Tahoma"/>
        </w:rPr>
        <w:t xml:space="preserve">adas así en el reglamento interno de trabajo, que dan lugar a la terminación del contrato de trabajo con justa causa, conforme a los numerales 4º y 6º del artículo 7º del </w:t>
      </w:r>
      <w:r w:rsidR="00D763D9" w:rsidRPr="00A9009F">
        <w:rPr>
          <w:rFonts w:ascii="Tahoma" w:hAnsi="Tahoma" w:cs="Tahoma"/>
        </w:rPr>
        <w:t xml:space="preserve">Decreto </w:t>
      </w:r>
      <w:r w:rsidR="00244037" w:rsidRPr="00A9009F">
        <w:rPr>
          <w:rFonts w:ascii="Tahoma" w:hAnsi="Tahoma" w:cs="Tahoma"/>
        </w:rPr>
        <w:t xml:space="preserve">2351 de 1965, que modificó los artículos 62 y 63 del </w:t>
      </w:r>
      <w:r w:rsidR="00D763D9" w:rsidRPr="00A9009F">
        <w:rPr>
          <w:rFonts w:ascii="Tahoma" w:hAnsi="Tahoma" w:cs="Tahoma"/>
        </w:rPr>
        <w:t xml:space="preserve">Código Sustantivo </w:t>
      </w:r>
      <w:r w:rsidR="00244037" w:rsidRPr="00A9009F">
        <w:rPr>
          <w:rFonts w:ascii="Tahoma" w:hAnsi="Tahoma" w:cs="Tahoma"/>
        </w:rPr>
        <w:t xml:space="preserve">del </w:t>
      </w:r>
      <w:r w:rsidR="00D763D9" w:rsidRPr="00A9009F">
        <w:rPr>
          <w:rFonts w:ascii="Tahoma" w:hAnsi="Tahoma" w:cs="Tahoma"/>
        </w:rPr>
        <w:t>Trabajo</w:t>
      </w:r>
      <w:r w:rsidR="00244037" w:rsidRPr="00A9009F">
        <w:rPr>
          <w:rFonts w:ascii="Tahoma" w:hAnsi="Tahoma" w:cs="Tahoma"/>
        </w:rPr>
        <w:t>.</w:t>
      </w:r>
    </w:p>
    <w:p w14:paraId="29C2C708" w14:textId="77777777" w:rsidR="00244037" w:rsidRPr="00A9009F" w:rsidRDefault="00244037" w:rsidP="00297411">
      <w:pPr>
        <w:spacing w:after="0" w:line="288" w:lineRule="auto"/>
        <w:ind w:firstLine="708"/>
        <w:jc w:val="both"/>
        <w:rPr>
          <w:rFonts w:ascii="Tahoma" w:hAnsi="Tahoma" w:cs="Tahoma"/>
        </w:rPr>
      </w:pPr>
    </w:p>
    <w:p w14:paraId="305A380D" w14:textId="1F11A47C" w:rsidR="00EA6FA6" w:rsidRPr="00A9009F" w:rsidRDefault="00EA6FA6" w:rsidP="00297411">
      <w:pPr>
        <w:spacing w:after="0" w:line="288" w:lineRule="auto"/>
        <w:ind w:firstLine="708"/>
        <w:jc w:val="both"/>
        <w:rPr>
          <w:rFonts w:ascii="Tahoma" w:hAnsi="Tahoma" w:cs="Tahoma"/>
        </w:rPr>
      </w:pPr>
      <w:r w:rsidRPr="00A9009F">
        <w:rPr>
          <w:rFonts w:ascii="Tahoma" w:hAnsi="Tahoma" w:cs="Tahoma"/>
        </w:rPr>
        <w:t>Ordenó</w:t>
      </w:r>
      <w:r w:rsidR="00891B3A">
        <w:rPr>
          <w:rFonts w:ascii="Tahoma" w:hAnsi="Tahoma" w:cs="Tahoma"/>
        </w:rPr>
        <w:t>,</w:t>
      </w:r>
      <w:r w:rsidRPr="00A9009F">
        <w:rPr>
          <w:rFonts w:ascii="Tahoma" w:hAnsi="Tahoma" w:cs="Tahoma"/>
        </w:rPr>
        <w:t xml:space="preserve"> como consecuencia de lo anterior, el levantamiento del </w:t>
      </w:r>
      <w:r w:rsidR="00D017CD" w:rsidRPr="00A9009F">
        <w:rPr>
          <w:rFonts w:ascii="Tahoma" w:hAnsi="Tahoma" w:cs="Tahoma"/>
        </w:rPr>
        <w:t>fuero</w:t>
      </w:r>
      <w:r w:rsidRPr="00A9009F">
        <w:rPr>
          <w:rFonts w:ascii="Tahoma" w:hAnsi="Tahoma" w:cs="Tahoma"/>
        </w:rPr>
        <w:t xml:space="preserve"> sindical del demandado y concedió permiso para dar por terminado su </w:t>
      </w:r>
      <w:r w:rsidR="00D017CD" w:rsidRPr="00A9009F">
        <w:rPr>
          <w:rFonts w:ascii="Tahoma" w:hAnsi="Tahoma" w:cs="Tahoma"/>
        </w:rPr>
        <w:t>contrato</w:t>
      </w:r>
      <w:r w:rsidRPr="00A9009F">
        <w:rPr>
          <w:rFonts w:ascii="Tahoma" w:hAnsi="Tahoma" w:cs="Tahoma"/>
        </w:rPr>
        <w:t xml:space="preserve"> de trabajo con justa </w:t>
      </w:r>
      <w:r w:rsidR="00D017CD" w:rsidRPr="00A9009F">
        <w:rPr>
          <w:rFonts w:ascii="Tahoma" w:hAnsi="Tahoma" w:cs="Tahoma"/>
        </w:rPr>
        <w:t>causa</w:t>
      </w:r>
      <w:r w:rsidR="00891B3A">
        <w:rPr>
          <w:rFonts w:ascii="Tahoma" w:hAnsi="Tahoma" w:cs="Tahoma"/>
        </w:rPr>
        <w:t>, condenándolo al pago de las costas procesales a favor de la sociedad demandante</w:t>
      </w:r>
      <w:r w:rsidRPr="00A9009F">
        <w:rPr>
          <w:rFonts w:ascii="Tahoma" w:hAnsi="Tahoma" w:cs="Tahoma"/>
        </w:rPr>
        <w:t>.</w:t>
      </w:r>
    </w:p>
    <w:p w14:paraId="102522C4" w14:textId="77777777" w:rsidR="001B1F72" w:rsidRPr="00A9009F" w:rsidRDefault="001B1F72" w:rsidP="00297411">
      <w:pPr>
        <w:suppressAutoHyphens/>
        <w:spacing w:after="0" w:line="288" w:lineRule="auto"/>
        <w:jc w:val="both"/>
        <w:rPr>
          <w:rFonts w:ascii="Tahoma" w:hAnsi="Tahoma" w:cs="Tahoma"/>
        </w:rPr>
      </w:pPr>
    </w:p>
    <w:p w14:paraId="24B6C44B" w14:textId="4D275CAA" w:rsidR="0037616D" w:rsidRPr="00A9009F" w:rsidRDefault="001B1F72" w:rsidP="00297411">
      <w:pPr>
        <w:suppressAutoHyphens/>
        <w:spacing w:after="0" w:line="288" w:lineRule="auto"/>
        <w:ind w:firstLine="708"/>
        <w:jc w:val="both"/>
        <w:rPr>
          <w:rFonts w:ascii="Tahoma" w:hAnsi="Tahoma" w:cs="Tahoma"/>
          <w:spacing w:val="-2"/>
        </w:rPr>
      </w:pPr>
      <w:r w:rsidRPr="00A9009F">
        <w:rPr>
          <w:rFonts w:ascii="Tahoma" w:hAnsi="Tahoma" w:cs="Tahoma"/>
          <w:spacing w:val="-2"/>
        </w:rPr>
        <w:t>Para llegar a tal determinación la A-quo consideró</w:t>
      </w:r>
      <w:r w:rsidR="00C20A74">
        <w:rPr>
          <w:rFonts w:ascii="Tahoma" w:hAnsi="Tahoma" w:cs="Tahoma"/>
          <w:spacing w:val="-2"/>
        </w:rPr>
        <w:t>, en síntesis,</w:t>
      </w:r>
      <w:r w:rsidRPr="00A9009F">
        <w:rPr>
          <w:rFonts w:ascii="Tahoma" w:hAnsi="Tahoma" w:cs="Tahoma"/>
          <w:spacing w:val="-2"/>
        </w:rPr>
        <w:t xml:space="preserve"> que </w:t>
      </w:r>
      <w:r w:rsidR="00FA0D66">
        <w:rPr>
          <w:rFonts w:ascii="Tahoma" w:hAnsi="Tahoma" w:cs="Tahoma"/>
          <w:spacing w:val="-2"/>
        </w:rPr>
        <w:t xml:space="preserve">de </w:t>
      </w:r>
      <w:r w:rsidR="00C20A74">
        <w:rPr>
          <w:rFonts w:ascii="Tahoma" w:hAnsi="Tahoma" w:cs="Tahoma"/>
          <w:spacing w:val="-2"/>
        </w:rPr>
        <w:t xml:space="preserve">las pruebas arrimadas al </w:t>
      </w:r>
      <w:r w:rsidR="00FA0D66">
        <w:rPr>
          <w:rFonts w:ascii="Tahoma" w:hAnsi="Tahoma" w:cs="Tahoma"/>
          <w:spacing w:val="-2"/>
        </w:rPr>
        <w:t xml:space="preserve">plenario era posible concluir que la operación en la que participó el demandado Jaime de Jesús García </w:t>
      </w:r>
      <w:r w:rsidR="00B90FF1" w:rsidRPr="00A9009F">
        <w:rPr>
          <w:rFonts w:ascii="Tahoma" w:hAnsi="Tahoma" w:cs="Tahoma"/>
          <w:spacing w:val="-2"/>
        </w:rPr>
        <w:t>estuvo afectad</w:t>
      </w:r>
      <w:r w:rsidR="00B90FF1" w:rsidRPr="00F36A7F">
        <w:rPr>
          <w:rFonts w:ascii="Tahoma" w:hAnsi="Tahoma" w:cs="Tahoma"/>
          <w:spacing w:val="-2"/>
        </w:rPr>
        <w:t xml:space="preserve">a por irregularidades </w:t>
      </w:r>
      <w:r w:rsidR="007322AF" w:rsidRPr="00F36A7F">
        <w:rPr>
          <w:rFonts w:ascii="Tahoma" w:hAnsi="Tahoma" w:cs="Tahoma"/>
          <w:spacing w:val="-2"/>
        </w:rPr>
        <w:t>de su parte</w:t>
      </w:r>
      <w:r w:rsidR="00F36A7F">
        <w:rPr>
          <w:rFonts w:ascii="Tahoma" w:hAnsi="Tahoma" w:cs="Tahoma"/>
          <w:spacing w:val="-2"/>
        </w:rPr>
        <w:t xml:space="preserve">, </w:t>
      </w:r>
      <w:r w:rsidR="006F735B">
        <w:rPr>
          <w:rFonts w:ascii="Tahoma" w:hAnsi="Tahoma" w:cs="Tahoma"/>
          <w:spacing w:val="-2"/>
        </w:rPr>
        <w:t>-</w:t>
      </w:r>
      <w:r w:rsidR="00F36A7F">
        <w:rPr>
          <w:rFonts w:ascii="Tahoma" w:hAnsi="Tahoma" w:cs="Tahoma"/>
          <w:spacing w:val="-2"/>
        </w:rPr>
        <w:t xml:space="preserve">como son haber </w:t>
      </w:r>
      <w:r w:rsidR="00441970" w:rsidRPr="00F36A7F">
        <w:rPr>
          <w:rFonts w:ascii="Tahoma" w:hAnsi="Tahoma" w:cs="Tahoma"/>
          <w:spacing w:val="-2"/>
        </w:rPr>
        <w:t>entabl</w:t>
      </w:r>
      <w:r w:rsidR="00F36A7F">
        <w:rPr>
          <w:rFonts w:ascii="Tahoma" w:hAnsi="Tahoma" w:cs="Tahoma"/>
          <w:spacing w:val="-2"/>
        </w:rPr>
        <w:t>ado</w:t>
      </w:r>
      <w:r w:rsidR="00F36A7F" w:rsidRPr="00F36A7F">
        <w:rPr>
          <w:rFonts w:ascii="Tahoma" w:hAnsi="Tahoma" w:cs="Tahoma"/>
          <w:spacing w:val="-2"/>
        </w:rPr>
        <w:t xml:space="preserve"> </w:t>
      </w:r>
      <w:r w:rsidR="00441970" w:rsidRPr="00F36A7F">
        <w:rPr>
          <w:rFonts w:ascii="Tahoma" w:hAnsi="Tahoma" w:cs="Tahoma"/>
          <w:spacing w:val="-2"/>
        </w:rPr>
        <w:t xml:space="preserve">una conversación con </w:t>
      </w:r>
      <w:r w:rsidR="00F36A7F" w:rsidRPr="00F36A7F">
        <w:rPr>
          <w:rFonts w:ascii="Tahoma" w:hAnsi="Tahoma" w:cs="Tahoma"/>
          <w:spacing w:val="-2"/>
        </w:rPr>
        <w:t xml:space="preserve">un </w:t>
      </w:r>
      <w:r w:rsidR="00441970" w:rsidRPr="00F36A7F">
        <w:rPr>
          <w:rFonts w:ascii="Tahoma" w:hAnsi="Tahoma" w:cs="Tahoma"/>
          <w:spacing w:val="-2"/>
        </w:rPr>
        <w:t xml:space="preserve">tercero en curso de una operación y, sobretodo, </w:t>
      </w:r>
      <w:r w:rsidR="00F36A7F">
        <w:rPr>
          <w:rFonts w:ascii="Tahoma" w:hAnsi="Tahoma" w:cs="Tahoma"/>
          <w:spacing w:val="-2"/>
        </w:rPr>
        <w:t>haber puest</w:t>
      </w:r>
      <w:r w:rsidR="00F36A7F" w:rsidRPr="00F36A7F">
        <w:rPr>
          <w:rFonts w:ascii="Tahoma" w:hAnsi="Tahoma" w:cs="Tahoma"/>
          <w:spacing w:val="-2"/>
        </w:rPr>
        <w:t xml:space="preserve">o </w:t>
      </w:r>
      <w:r w:rsidR="00441970" w:rsidRPr="00F36A7F">
        <w:rPr>
          <w:rFonts w:ascii="Tahoma" w:hAnsi="Tahoma" w:cs="Tahoma"/>
          <w:spacing w:val="-2"/>
        </w:rPr>
        <w:t>en peligro la seguridad de la misma</w:t>
      </w:r>
      <w:r w:rsidR="00F36A7F">
        <w:rPr>
          <w:rFonts w:ascii="Tahoma" w:hAnsi="Tahoma" w:cs="Tahoma"/>
          <w:spacing w:val="-2"/>
        </w:rPr>
        <w:t xml:space="preserve">, su </w:t>
      </w:r>
      <w:r w:rsidR="00441970" w:rsidRPr="00F36A7F">
        <w:rPr>
          <w:rFonts w:ascii="Tahoma" w:hAnsi="Tahoma" w:cs="Tahoma"/>
          <w:spacing w:val="-2"/>
        </w:rPr>
        <w:t xml:space="preserve">vida y la de sus compañeros al ingresar </w:t>
      </w:r>
      <w:r w:rsidR="00F36A7F" w:rsidRPr="00F36A7F">
        <w:rPr>
          <w:rFonts w:ascii="Tahoma" w:hAnsi="Tahoma" w:cs="Tahoma"/>
          <w:spacing w:val="-2"/>
        </w:rPr>
        <w:t xml:space="preserve">sin autorización expresa </w:t>
      </w:r>
      <w:r w:rsidR="00441970" w:rsidRPr="00F36A7F">
        <w:rPr>
          <w:rFonts w:ascii="Tahoma" w:hAnsi="Tahoma" w:cs="Tahoma"/>
          <w:spacing w:val="-2"/>
        </w:rPr>
        <w:t>al cajero a realizar labores que no le estaban encomendadas</w:t>
      </w:r>
      <w:r w:rsidR="006F735B">
        <w:rPr>
          <w:rFonts w:ascii="Tahoma" w:hAnsi="Tahoma" w:cs="Tahoma"/>
          <w:spacing w:val="-2"/>
        </w:rPr>
        <w:t>-</w:t>
      </w:r>
      <w:r w:rsidR="00441970">
        <w:rPr>
          <w:rFonts w:ascii="Tahoma" w:hAnsi="Tahoma" w:cs="Tahoma"/>
          <w:spacing w:val="-2"/>
        </w:rPr>
        <w:t xml:space="preserve">, </w:t>
      </w:r>
      <w:r w:rsidR="00441970" w:rsidRPr="00A9009F">
        <w:rPr>
          <w:rFonts w:ascii="Tahoma" w:hAnsi="Tahoma" w:cs="Tahoma"/>
          <w:spacing w:val="-2"/>
        </w:rPr>
        <w:t xml:space="preserve">y que </w:t>
      </w:r>
      <w:r w:rsidR="00F36A7F">
        <w:rPr>
          <w:rFonts w:ascii="Tahoma" w:hAnsi="Tahoma" w:cs="Tahoma"/>
          <w:spacing w:val="-2"/>
        </w:rPr>
        <w:t xml:space="preserve">dichos actos </w:t>
      </w:r>
      <w:r w:rsidR="00441970" w:rsidRPr="00A9009F">
        <w:rPr>
          <w:rFonts w:ascii="Tahoma" w:hAnsi="Tahoma" w:cs="Tahoma"/>
          <w:spacing w:val="-2"/>
        </w:rPr>
        <w:t>corresponde</w:t>
      </w:r>
      <w:r w:rsidR="00F36A7F">
        <w:rPr>
          <w:rFonts w:ascii="Tahoma" w:hAnsi="Tahoma" w:cs="Tahoma"/>
          <w:spacing w:val="-2"/>
        </w:rPr>
        <w:t>n</w:t>
      </w:r>
      <w:r w:rsidR="00441970" w:rsidRPr="00A9009F">
        <w:rPr>
          <w:rFonts w:ascii="Tahoma" w:hAnsi="Tahoma" w:cs="Tahoma"/>
          <w:spacing w:val="-2"/>
        </w:rPr>
        <w:t xml:space="preserve"> a una violación grave de las obligaciones o prohibiciones especiales que </w:t>
      </w:r>
      <w:r w:rsidR="00F36A7F">
        <w:rPr>
          <w:rFonts w:ascii="Tahoma" w:hAnsi="Tahoma" w:cs="Tahoma"/>
          <w:spacing w:val="-2"/>
        </w:rPr>
        <w:t xml:space="preserve">le </w:t>
      </w:r>
      <w:r w:rsidR="00441970" w:rsidRPr="00A9009F">
        <w:rPr>
          <w:rFonts w:ascii="Tahoma" w:hAnsi="Tahoma" w:cs="Tahoma"/>
          <w:spacing w:val="-2"/>
        </w:rPr>
        <w:t>incumben, calificada en esos términos en el reglamento interno del trabajo</w:t>
      </w:r>
      <w:r w:rsidR="00F36A7F">
        <w:rPr>
          <w:rFonts w:ascii="Tahoma" w:hAnsi="Tahoma" w:cs="Tahoma"/>
          <w:spacing w:val="-2"/>
        </w:rPr>
        <w:t>,</w:t>
      </w:r>
      <w:r w:rsidR="00441970" w:rsidRPr="00A9009F">
        <w:rPr>
          <w:rFonts w:ascii="Tahoma" w:hAnsi="Tahoma" w:cs="Tahoma"/>
          <w:spacing w:val="-2"/>
        </w:rPr>
        <w:t xml:space="preserve"> </w:t>
      </w:r>
      <w:r w:rsidR="003911C2">
        <w:rPr>
          <w:rFonts w:ascii="Tahoma" w:hAnsi="Tahoma" w:cs="Tahoma"/>
          <w:spacing w:val="-2"/>
        </w:rPr>
        <w:t xml:space="preserve">por lo que </w:t>
      </w:r>
      <w:r w:rsidR="006F735B">
        <w:rPr>
          <w:rFonts w:ascii="Tahoma" w:hAnsi="Tahoma" w:cs="Tahoma"/>
          <w:spacing w:val="-2"/>
        </w:rPr>
        <w:t xml:space="preserve">era procedente ordenar el levantamiento del fuero sindical del que estaba revestido, al haberse </w:t>
      </w:r>
      <w:r w:rsidR="00441970" w:rsidRPr="00A9009F">
        <w:rPr>
          <w:rFonts w:ascii="Tahoma" w:hAnsi="Tahoma" w:cs="Tahoma"/>
          <w:spacing w:val="-2"/>
        </w:rPr>
        <w:t>configura</w:t>
      </w:r>
      <w:r w:rsidR="006F735B">
        <w:rPr>
          <w:rFonts w:ascii="Tahoma" w:hAnsi="Tahoma" w:cs="Tahoma"/>
          <w:spacing w:val="-2"/>
        </w:rPr>
        <w:t>do</w:t>
      </w:r>
      <w:r w:rsidR="00441970" w:rsidRPr="00A9009F">
        <w:rPr>
          <w:rFonts w:ascii="Tahoma" w:hAnsi="Tahoma" w:cs="Tahoma"/>
          <w:spacing w:val="-2"/>
        </w:rPr>
        <w:t xml:space="preserve"> la existencia de una justa causa para despedir</w:t>
      </w:r>
      <w:r w:rsidR="00F36A7F">
        <w:rPr>
          <w:rFonts w:ascii="Tahoma" w:hAnsi="Tahoma" w:cs="Tahoma"/>
          <w:spacing w:val="-2"/>
        </w:rPr>
        <w:t>lo en los términos d</w:t>
      </w:r>
      <w:r w:rsidR="00F36A7F" w:rsidRPr="00A9009F">
        <w:rPr>
          <w:rFonts w:ascii="Tahoma" w:hAnsi="Tahoma" w:cs="Tahoma"/>
          <w:spacing w:val="-2"/>
        </w:rPr>
        <w:t>el artículo 410 del C</w:t>
      </w:r>
      <w:r w:rsidR="002F547C">
        <w:rPr>
          <w:rFonts w:ascii="Tahoma" w:hAnsi="Tahoma" w:cs="Tahoma"/>
          <w:spacing w:val="-2"/>
        </w:rPr>
        <w:t>.</w:t>
      </w:r>
      <w:r w:rsidR="00F36A7F" w:rsidRPr="00A9009F">
        <w:rPr>
          <w:rFonts w:ascii="Tahoma" w:hAnsi="Tahoma" w:cs="Tahoma"/>
          <w:spacing w:val="-2"/>
        </w:rPr>
        <w:t>S</w:t>
      </w:r>
      <w:r w:rsidR="002F547C">
        <w:rPr>
          <w:rFonts w:ascii="Tahoma" w:hAnsi="Tahoma" w:cs="Tahoma"/>
          <w:spacing w:val="-2"/>
        </w:rPr>
        <w:t>.</w:t>
      </w:r>
      <w:r w:rsidR="00F36A7F" w:rsidRPr="00A9009F">
        <w:rPr>
          <w:rFonts w:ascii="Tahoma" w:hAnsi="Tahoma" w:cs="Tahoma"/>
          <w:spacing w:val="-2"/>
        </w:rPr>
        <w:t>T</w:t>
      </w:r>
      <w:r w:rsidR="002F547C">
        <w:rPr>
          <w:rFonts w:ascii="Tahoma" w:hAnsi="Tahoma" w:cs="Tahoma"/>
          <w:spacing w:val="-2"/>
        </w:rPr>
        <w:t>.</w:t>
      </w:r>
      <w:r w:rsidR="00F36A7F" w:rsidRPr="00A9009F">
        <w:rPr>
          <w:rFonts w:ascii="Tahoma" w:hAnsi="Tahoma" w:cs="Tahoma"/>
          <w:spacing w:val="-2"/>
        </w:rPr>
        <w:t xml:space="preserve"> </w:t>
      </w:r>
    </w:p>
    <w:p w14:paraId="12952EB1" w14:textId="77777777" w:rsidR="001B1F72" w:rsidRPr="00A9009F" w:rsidRDefault="001B1F72" w:rsidP="00297411">
      <w:pPr>
        <w:pStyle w:val="Sinespaciado"/>
        <w:spacing w:line="288" w:lineRule="auto"/>
        <w:rPr>
          <w:rFonts w:ascii="Tahoma" w:hAnsi="Tahoma" w:cs="Tahoma"/>
          <w:sz w:val="22"/>
          <w:szCs w:val="22"/>
        </w:rPr>
      </w:pPr>
    </w:p>
    <w:p w14:paraId="002CEDAF" w14:textId="77777777" w:rsidR="001B1F72" w:rsidRPr="00A9009F" w:rsidRDefault="001B1F72" w:rsidP="00297411">
      <w:pPr>
        <w:numPr>
          <w:ilvl w:val="0"/>
          <w:numId w:val="1"/>
        </w:numPr>
        <w:tabs>
          <w:tab w:val="left" w:pos="426"/>
        </w:tabs>
        <w:spacing w:after="0" w:line="288" w:lineRule="auto"/>
        <w:ind w:left="0" w:firstLine="0"/>
        <w:jc w:val="center"/>
        <w:rPr>
          <w:rFonts w:ascii="Tahoma" w:hAnsi="Tahoma" w:cs="Tahoma"/>
          <w:b/>
        </w:rPr>
      </w:pPr>
      <w:r w:rsidRPr="00A9009F">
        <w:rPr>
          <w:rFonts w:ascii="Tahoma" w:hAnsi="Tahoma" w:cs="Tahoma"/>
          <w:b/>
        </w:rPr>
        <w:t>Recurso de apelación</w:t>
      </w:r>
    </w:p>
    <w:p w14:paraId="56A6FA96" w14:textId="77777777" w:rsidR="00D1782C" w:rsidRPr="00A9009F" w:rsidRDefault="00D1782C" w:rsidP="00297411">
      <w:pPr>
        <w:pStyle w:val="Sinespaciado"/>
        <w:spacing w:line="288" w:lineRule="auto"/>
        <w:rPr>
          <w:rFonts w:ascii="Tahoma" w:hAnsi="Tahoma" w:cs="Tahoma"/>
          <w:sz w:val="22"/>
          <w:szCs w:val="22"/>
        </w:rPr>
      </w:pPr>
    </w:p>
    <w:p w14:paraId="0720023A" w14:textId="21A1792A" w:rsidR="00A36F69" w:rsidRPr="00A9009F" w:rsidRDefault="001B1F72" w:rsidP="00297411">
      <w:pPr>
        <w:pStyle w:val="Prrafodelista"/>
        <w:suppressAutoHyphens/>
        <w:spacing w:after="0" w:line="288" w:lineRule="auto"/>
        <w:ind w:left="0" w:firstLine="709"/>
        <w:jc w:val="both"/>
        <w:rPr>
          <w:rFonts w:ascii="Tahoma" w:hAnsi="Tahoma" w:cs="Tahoma"/>
          <w:color w:val="000000"/>
          <w:spacing w:val="-2"/>
        </w:rPr>
      </w:pPr>
      <w:r w:rsidRPr="00A9009F">
        <w:rPr>
          <w:rFonts w:ascii="Tahoma" w:hAnsi="Tahoma" w:cs="Tahoma"/>
          <w:color w:val="000000"/>
          <w:spacing w:val="-2"/>
        </w:rPr>
        <w:t>La apoderada judicial de</w:t>
      </w:r>
      <w:r w:rsidR="00EA6FA6" w:rsidRPr="00A9009F">
        <w:rPr>
          <w:rFonts w:ascii="Tahoma" w:hAnsi="Tahoma" w:cs="Tahoma"/>
          <w:color w:val="000000"/>
          <w:spacing w:val="-2"/>
        </w:rPr>
        <w:t>l</w:t>
      </w:r>
      <w:r w:rsidRPr="00A9009F">
        <w:rPr>
          <w:rFonts w:ascii="Tahoma" w:hAnsi="Tahoma" w:cs="Tahoma"/>
          <w:color w:val="000000"/>
          <w:spacing w:val="-2"/>
        </w:rPr>
        <w:t xml:space="preserve"> demand</w:t>
      </w:r>
      <w:r w:rsidR="00EA6FA6" w:rsidRPr="00A9009F">
        <w:rPr>
          <w:rFonts w:ascii="Tahoma" w:hAnsi="Tahoma" w:cs="Tahoma"/>
          <w:color w:val="000000"/>
          <w:spacing w:val="-2"/>
        </w:rPr>
        <w:t>o</w:t>
      </w:r>
      <w:r w:rsidRPr="00A9009F">
        <w:rPr>
          <w:rFonts w:ascii="Tahoma" w:hAnsi="Tahoma" w:cs="Tahoma"/>
          <w:color w:val="000000"/>
          <w:spacing w:val="-2"/>
        </w:rPr>
        <w:t xml:space="preserve"> apeló la decisión arguyendo</w:t>
      </w:r>
      <w:r w:rsidR="00A36F69">
        <w:rPr>
          <w:rFonts w:ascii="Tahoma" w:hAnsi="Tahoma" w:cs="Tahoma"/>
          <w:color w:val="000000"/>
          <w:spacing w:val="-2"/>
        </w:rPr>
        <w:t xml:space="preserve"> que las obligaciones establecidas en el contrato son las relativas a las de un </w:t>
      </w:r>
      <w:r w:rsidR="00A56415" w:rsidRPr="00A36F69">
        <w:rPr>
          <w:rFonts w:ascii="Tahoma" w:hAnsi="Tahoma" w:cs="Tahoma"/>
          <w:b/>
          <w:color w:val="000000"/>
          <w:spacing w:val="-2"/>
        </w:rPr>
        <w:t>recolector</w:t>
      </w:r>
      <w:r w:rsidR="00A36F69" w:rsidRPr="00A36F69">
        <w:rPr>
          <w:rFonts w:ascii="Tahoma" w:hAnsi="Tahoma" w:cs="Tahoma"/>
          <w:color w:val="000000"/>
          <w:spacing w:val="-2"/>
        </w:rPr>
        <w:t xml:space="preserve">, </w:t>
      </w:r>
      <w:r w:rsidR="00A36F69">
        <w:rPr>
          <w:rFonts w:ascii="Tahoma" w:hAnsi="Tahoma" w:cs="Tahoma"/>
          <w:color w:val="000000"/>
          <w:spacing w:val="-2"/>
        </w:rPr>
        <w:t xml:space="preserve">mismas que son muy distintas a las de un </w:t>
      </w:r>
      <w:r w:rsidR="00A36F69" w:rsidRPr="00A9009F">
        <w:rPr>
          <w:rFonts w:ascii="Tahoma" w:hAnsi="Tahoma" w:cs="Tahoma"/>
          <w:color w:val="000000"/>
          <w:spacing w:val="-2"/>
        </w:rPr>
        <w:t>escolta motorizado</w:t>
      </w:r>
      <w:r w:rsidR="00A36F69">
        <w:rPr>
          <w:rFonts w:ascii="Tahoma" w:hAnsi="Tahoma" w:cs="Tahoma"/>
          <w:color w:val="000000"/>
          <w:spacing w:val="-2"/>
        </w:rPr>
        <w:t>, qu</w:t>
      </w:r>
      <w:r w:rsidR="00A36F69" w:rsidRPr="00A9009F">
        <w:rPr>
          <w:rFonts w:ascii="Tahoma" w:hAnsi="Tahoma" w:cs="Tahoma"/>
          <w:color w:val="000000"/>
          <w:spacing w:val="-2"/>
        </w:rPr>
        <w:t>e es el cargo que dese</w:t>
      </w:r>
      <w:r w:rsidR="00A36F69">
        <w:rPr>
          <w:rFonts w:ascii="Tahoma" w:hAnsi="Tahoma" w:cs="Tahoma"/>
          <w:color w:val="000000"/>
          <w:spacing w:val="-2"/>
        </w:rPr>
        <w:t>mpe</w:t>
      </w:r>
      <w:r w:rsidR="00A36F69" w:rsidRPr="00A9009F">
        <w:rPr>
          <w:rFonts w:ascii="Tahoma" w:hAnsi="Tahoma" w:cs="Tahoma"/>
          <w:color w:val="000000"/>
          <w:spacing w:val="-2"/>
        </w:rPr>
        <w:t>ña en la actualidad</w:t>
      </w:r>
      <w:r w:rsidR="00A36F69">
        <w:rPr>
          <w:rFonts w:ascii="Tahoma" w:hAnsi="Tahoma" w:cs="Tahoma"/>
          <w:color w:val="000000"/>
          <w:spacing w:val="-2"/>
        </w:rPr>
        <w:t xml:space="preserve"> y al que fue designado en virtud de un </w:t>
      </w:r>
      <w:r w:rsidR="00A36F69" w:rsidRPr="00A9009F">
        <w:rPr>
          <w:rFonts w:ascii="Tahoma" w:hAnsi="Tahoma" w:cs="Tahoma"/>
          <w:color w:val="000000"/>
          <w:spacing w:val="-2"/>
        </w:rPr>
        <w:t>otrosí</w:t>
      </w:r>
      <w:r w:rsidR="00A36F69">
        <w:rPr>
          <w:rFonts w:ascii="Tahoma" w:hAnsi="Tahoma" w:cs="Tahoma"/>
          <w:color w:val="000000"/>
          <w:spacing w:val="-2"/>
        </w:rPr>
        <w:t>.</w:t>
      </w:r>
    </w:p>
    <w:p w14:paraId="5C624549" w14:textId="4E6DB539" w:rsidR="00A56415" w:rsidRPr="00A36F69" w:rsidRDefault="00A56415" w:rsidP="00297411">
      <w:pPr>
        <w:suppressAutoHyphens/>
        <w:spacing w:after="0" w:line="288" w:lineRule="auto"/>
        <w:ind w:firstLine="709"/>
        <w:jc w:val="both"/>
        <w:rPr>
          <w:rFonts w:ascii="Tahoma" w:hAnsi="Tahoma" w:cs="Tahoma"/>
          <w:color w:val="000000"/>
          <w:spacing w:val="-2"/>
        </w:rPr>
      </w:pPr>
    </w:p>
    <w:p w14:paraId="42285BF7" w14:textId="1991F8AE" w:rsidR="00F95105" w:rsidRPr="00792011" w:rsidRDefault="00792011" w:rsidP="00297411">
      <w:pPr>
        <w:suppressAutoHyphens/>
        <w:spacing w:after="0" w:line="288" w:lineRule="auto"/>
        <w:ind w:firstLine="708"/>
        <w:jc w:val="both"/>
        <w:rPr>
          <w:rFonts w:ascii="Tahoma" w:hAnsi="Tahoma" w:cs="Tahoma"/>
          <w:color w:val="000000"/>
          <w:spacing w:val="-2"/>
        </w:rPr>
      </w:pPr>
      <w:r>
        <w:rPr>
          <w:rFonts w:ascii="Tahoma" w:hAnsi="Tahoma" w:cs="Tahoma"/>
          <w:color w:val="000000"/>
          <w:spacing w:val="-2"/>
        </w:rPr>
        <w:t>Alega que e</w:t>
      </w:r>
      <w:r w:rsidR="00F95105" w:rsidRPr="00792011">
        <w:rPr>
          <w:rFonts w:ascii="Tahoma" w:hAnsi="Tahoma" w:cs="Tahoma"/>
          <w:color w:val="000000"/>
          <w:spacing w:val="-2"/>
        </w:rPr>
        <w:t xml:space="preserve">l </w:t>
      </w:r>
      <w:r>
        <w:rPr>
          <w:rFonts w:ascii="Tahoma" w:hAnsi="Tahoma" w:cs="Tahoma"/>
          <w:color w:val="000000"/>
          <w:spacing w:val="-2"/>
        </w:rPr>
        <w:t xml:space="preserve">supuesto </w:t>
      </w:r>
      <w:r w:rsidR="00F95105" w:rsidRPr="00792011">
        <w:rPr>
          <w:rFonts w:ascii="Tahoma" w:hAnsi="Tahoma" w:cs="Tahoma"/>
          <w:color w:val="000000"/>
          <w:spacing w:val="-2"/>
        </w:rPr>
        <w:t>incumplimiento de las obligaciones y debere</w:t>
      </w:r>
      <w:r>
        <w:rPr>
          <w:rFonts w:ascii="Tahoma" w:hAnsi="Tahoma" w:cs="Tahoma"/>
          <w:color w:val="000000"/>
          <w:spacing w:val="-2"/>
        </w:rPr>
        <w:t>s</w:t>
      </w:r>
      <w:r w:rsidR="00A36F69" w:rsidRPr="00792011">
        <w:rPr>
          <w:rFonts w:ascii="Tahoma" w:hAnsi="Tahoma" w:cs="Tahoma"/>
          <w:color w:val="000000"/>
          <w:spacing w:val="-2"/>
        </w:rPr>
        <w:t xml:space="preserve"> </w:t>
      </w:r>
      <w:r w:rsidR="00F95105" w:rsidRPr="00792011">
        <w:rPr>
          <w:rFonts w:ascii="Tahoma" w:hAnsi="Tahoma" w:cs="Tahoma"/>
          <w:color w:val="000000"/>
          <w:spacing w:val="-2"/>
        </w:rPr>
        <w:t>se h</w:t>
      </w:r>
      <w:r>
        <w:rPr>
          <w:rFonts w:ascii="Tahoma" w:hAnsi="Tahoma" w:cs="Tahoma"/>
          <w:color w:val="000000"/>
          <w:spacing w:val="-2"/>
        </w:rPr>
        <w:t>izo por la empresa de mane</w:t>
      </w:r>
      <w:r w:rsidR="00F95105" w:rsidRPr="00792011">
        <w:rPr>
          <w:rFonts w:ascii="Tahoma" w:hAnsi="Tahoma" w:cs="Tahoma"/>
          <w:color w:val="000000"/>
          <w:spacing w:val="-2"/>
        </w:rPr>
        <w:t>ra abstracta, sin determinar</w:t>
      </w:r>
      <w:r>
        <w:rPr>
          <w:rFonts w:ascii="Tahoma" w:hAnsi="Tahoma" w:cs="Tahoma"/>
          <w:color w:val="000000"/>
          <w:spacing w:val="-2"/>
        </w:rPr>
        <w:t>se</w:t>
      </w:r>
      <w:r w:rsidR="00F95105" w:rsidRPr="00792011">
        <w:rPr>
          <w:rFonts w:ascii="Tahoma" w:hAnsi="Tahoma" w:cs="Tahoma"/>
          <w:color w:val="000000"/>
          <w:spacing w:val="-2"/>
        </w:rPr>
        <w:t xml:space="preserve"> en forma precisa</w:t>
      </w:r>
      <w:r>
        <w:rPr>
          <w:rFonts w:ascii="Tahoma" w:hAnsi="Tahoma" w:cs="Tahoma"/>
          <w:color w:val="000000"/>
          <w:spacing w:val="-2"/>
        </w:rPr>
        <w:t xml:space="preserve">, tal </w:t>
      </w:r>
      <w:r w:rsidR="00F95105" w:rsidRPr="00792011">
        <w:rPr>
          <w:rFonts w:ascii="Tahoma" w:hAnsi="Tahoma" w:cs="Tahoma"/>
          <w:color w:val="000000"/>
          <w:spacing w:val="-2"/>
        </w:rPr>
        <w:t xml:space="preserve">como lo </w:t>
      </w:r>
      <w:r w:rsidR="00317B0D">
        <w:rPr>
          <w:rFonts w:ascii="Tahoma" w:hAnsi="Tahoma" w:cs="Tahoma"/>
          <w:color w:val="000000"/>
          <w:spacing w:val="-2"/>
        </w:rPr>
        <w:t xml:space="preserve">aceptó </w:t>
      </w:r>
      <w:r w:rsidR="00D63023">
        <w:rPr>
          <w:rFonts w:ascii="Tahoma" w:hAnsi="Tahoma" w:cs="Tahoma"/>
          <w:color w:val="000000"/>
          <w:spacing w:val="-2"/>
        </w:rPr>
        <w:t xml:space="preserve">uno de los </w:t>
      </w:r>
      <w:r w:rsidR="00F95105" w:rsidRPr="00792011">
        <w:rPr>
          <w:rFonts w:ascii="Tahoma" w:hAnsi="Tahoma" w:cs="Tahoma"/>
          <w:color w:val="000000"/>
          <w:spacing w:val="-2"/>
        </w:rPr>
        <w:t>testigo</w:t>
      </w:r>
      <w:r w:rsidR="00D63023">
        <w:rPr>
          <w:rFonts w:ascii="Tahoma" w:hAnsi="Tahoma" w:cs="Tahoma"/>
          <w:color w:val="000000"/>
          <w:spacing w:val="-2"/>
        </w:rPr>
        <w:t>s, q</w:t>
      </w:r>
      <w:r w:rsidR="00317B0D">
        <w:rPr>
          <w:rFonts w:ascii="Tahoma" w:hAnsi="Tahoma" w:cs="Tahoma"/>
          <w:color w:val="000000"/>
          <w:spacing w:val="-2"/>
        </w:rPr>
        <w:t xml:space="preserve">uien manifestó que sería muy </w:t>
      </w:r>
      <w:r w:rsidR="00F95105" w:rsidRPr="00792011">
        <w:rPr>
          <w:rFonts w:ascii="Tahoma" w:hAnsi="Tahoma" w:cs="Tahoma"/>
          <w:color w:val="000000"/>
          <w:spacing w:val="-2"/>
        </w:rPr>
        <w:t xml:space="preserve">complicado </w:t>
      </w:r>
      <w:r w:rsidR="00317B0D">
        <w:rPr>
          <w:rFonts w:ascii="Tahoma" w:hAnsi="Tahoma" w:cs="Tahoma"/>
          <w:color w:val="000000"/>
          <w:spacing w:val="-2"/>
        </w:rPr>
        <w:t xml:space="preserve">regular </w:t>
      </w:r>
      <w:r w:rsidR="00F95105" w:rsidRPr="00792011">
        <w:rPr>
          <w:rFonts w:ascii="Tahoma" w:hAnsi="Tahoma" w:cs="Tahoma"/>
          <w:color w:val="000000"/>
          <w:spacing w:val="-2"/>
        </w:rPr>
        <w:t>cada una de las conductas y establecer una casuística para delimitar las faltas graves</w:t>
      </w:r>
      <w:r w:rsidR="00317B0D">
        <w:rPr>
          <w:rFonts w:ascii="Tahoma" w:hAnsi="Tahoma" w:cs="Tahoma"/>
          <w:color w:val="000000"/>
          <w:spacing w:val="-2"/>
        </w:rPr>
        <w:t>.</w:t>
      </w:r>
      <w:r w:rsidR="00317B0D" w:rsidRPr="00317B0D">
        <w:rPr>
          <w:rFonts w:ascii="Tahoma" w:hAnsi="Tahoma" w:cs="Tahoma"/>
          <w:color w:val="000000"/>
          <w:spacing w:val="-2"/>
        </w:rPr>
        <w:t xml:space="preserve"> </w:t>
      </w:r>
    </w:p>
    <w:p w14:paraId="5659D8C0" w14:textId="77777777" w:rsidR="00792011" w:rsidRDefault="00792011" w:rsidP="00297411">
      <w:pPr>
        <w:suppressAutoHyphens/>
        <w:spacing w:after="0" w:line="288" w:lineRule="auto"/>
        <w:jc w:val="both"/>
        <w:rPr>
          <w:rFonts w:ascii="Tahoma" w:hAnsi="Tahoma" w:cs="Tahoma"/>
          <w:color w:val="000000"/>
          <w:spacing w:val="-2"/>
        </w:rPr>
      </w:pPr>
    </w:p>
    <w:p w14:paraId="053219CA" w14:textId="1EF5F177" w:rsidR="00317B0D" w:rsidRDefault="00317B0D" w:rsidP="00297411">
      <w:pPr>
        <w:suppressAutoHyphens/>
        <w:spacing w:after="0" w:line="288" w:lineRule="auto"/>
        <w:jc w:val="both"/>
        <w:rPr>
          <w:rFonts w:ascii="Tahoma" w:hAnsi="Tahoma" w:cs="Tahoma"/>
          <w:color w:val="000000"/>
          <w:spacing w:val="-2"/>
        </w:rPr>
      </w:pPr>
      <w:r>
        <w:rPr>
          <w:rFonts w:ascii="Tahoma" w:hAnsi="Tahoma" w:cs="Tahoma"/>
          <w:color w:val="000000"/>
          <w:spacing w:val="-2"/>
        </w:rPr>
        <w:tab/>
        <w:t xml:space="preserve">Por lo tanto, </w:t>
      </w:r>
      <w:r w:rsidR="00182C90">
        <w:rPr>
          <w:rFonts w:ascii="Tahoma" w:hAnsi="Tahoma" w:cs="Tahoma"/>
          <w:color w:val="000000"/>
          <w:spacing w:val="-2"/>
        </w:rPr>
        <w:t xml:space="preserve">resaltó que </w:t>
      </w:r>
      <w:r>
        <w:rPr>
          <w:rFonts w:ascii="Tahoma" w:hAnsi="Tahoma" w:cs="Tahoma"/>
          <w:color w:val="000000"/>
          <w:spacing w:val="-2"/>
        </w:rPr>
        <w:t xml:space="preserve">al no estar regulado </w:t>
      </w:r>
      <w:r w:rsidR="00024512" w:rsidRPr="00A9009F">
        <w:rPr>
          <w:rFonts w:ascii="Tahoma" w:hAnsi="Tahoma" w:cs="Tahoma"/>
          <w:color w:val="000000"/>
          <w:spacing w:val="-2"/>
        </w:rPr>
        <w:t xml:space="preserve">taxativamente como grave </w:t>
      </w:r>
      <w:r>
        <w:rPr>
          <w:rFonts w:ascii="Tahoma" w:hAnsi="Tahoma" w:cs="Tahoma"/>
          <w:color w:val="000000"/>
          <w:spacing w:val="-2"/>
        </w:rPr>
        <w:t xml:space="preserve">que un </w:t>
      </w:r>
      <w:r w:rsidRPr="00A9009F">
        <w:rPr>
          <w:rFonts w:ascii="Tahoma" w:hAnsi="Tahoma" w:cs="Tahoma"/>
          <w:color w:val="000000"/>
          <w:spacing w:val="-2"/>
        </w:rPr>
        <w:t>escolta motorizado  acud</w:t>
      </w:r>
      <w:r w:rsidR="00024512">
        <w:rPr>
          <w:rFonts w:ascii="Tahoma" w:hAnsi="Tahoma" w:cs="Tahoma"/>
          <w:color w:val="000000"/>
          <w:spacing w:val="-2"/>
        </w:rPr>
        <w:t>a</w:t>
      </w:r>
      <w:r w:rsidRPr="00A9009F">
        <w:rPr>
          <w:rFonts w:ascii="Tahoma" w:hAnsi="Tahoma" w:cs="Tahoma"/>
          <w:color w:val="000000"/>
          <w:spacing w:val="-2"/>
        </w:rPr>
        <w:t xml:space="preserve"> a hacerle una colaboración a un trabajador que hace parte de la misma op</w:t>
      </w:r>
      <w:r>
        <w:rPr>
          <w:rFonts w:ascii="Tahoma" w:hAnsi="Tahoma" w:cs="Tahoma"/>
          <w:color w:val="000000"/>
          <w:spacing w:val="-2"/>
        </w:rPr>
        <w:t xml:space="preserve">eración, no es dable sancionarlo; por el contrario, </w:t>
      </w:r>
      <w:r w:rsidRPr="00A9009F">
        <w:rPr>
          <w:rFonts w:ascii="Tahoma" w:hAnsi="Tahoma" w:cs="Tahoma"/>
          <w:color w:val="000000"/>
          <w:spacing w:val="-2"/>
        </w:rPr>
        <w:t>artículo 61 num</w:t>
      </w:r>
      <w:r>
        <w:rPr>
          <w:rFonts w:ascii="Tahoma" w:hAnsi="Tahoma" w:cs="Tahoma"/>
          <w:color w:val="000000"/>
          <w:spacing w:val="-2"/>
        </w:rPr>
        <w:t>eral</w:t>
      </w:r>
      <w:r w:rsidRPr="00A9009F">
        <w:rPr>
          <w:rFonts w:ascii="Tahoma" w:hAnsi="Tahoma" w:cs="Tahoma"/>
          <w:color w:val="000000"/>
          <w:spacing w:val="-2"/>
        </w:rPr>
        <w:t xml:space="preserve"> 6 </w:t>
      </w:r>
      <w:r w:rsidR="00024512">
        <w:rPr>
          <w:rFonts w:ascii="Tahoma" w:hAnsi="Tahoma" w:cs="Tahoma"/>
          <w:color w:val="000000"/>
          <w:spacing w:val="-2"/>
        </w:rPr>
        <w:t xml:space="preserve">del reglamento interno de trabajo </w:t>
      </w:r>
      <w:r w:rsidRPr="00A9009F">
        <w:rPr>
          <w:rFonts w:ascii="Tahoma" w:hAnsi="Tahoma" w:cs="Tahoma"/>
          <w:color w:val="000000"/>
          <w:spacing w:val="-2"/>
        </w:rPr>
        <w:t>establece de forma clara que se deben auxiliar entre compañeros cuando haya urgencia</w:t>
      </w:r>
      <w:r>
        <w:rPr>
          <w:rFonts w:ascii="Tahoma" w:hAnsi="Tahoma" w:cs="Tahoma"/>
          <w:color w:val="000000"/>
          <w:spacing w:val="-2"/>
        </w:rPr>
        <w:t>.</w:t>
      </w:r>
    </w:p>
    <w:p w14:paraId="0281E28F" w14:textId="77777777" w:rsidR="00856B82" w:rsidRDefault="00856B82" w:rsidP="00297411">
      <w:pPr>
        <w:suppressAutoHyphens/>
        <w:spacing w:after="0" w:line="288" w:lineRule="auto"/>
        <w:jc w:val="both"/>
        <w:rPr>
          <w:rFonts w:ascii="Tahoma" w:hAnsi="Tahoma" w:cs="Tahoma"/>
          <w:color w:val="000000"/>
          <w:spacing w:val="-2"/>
        </w:rPr>
      </w:pPr>
    </w:p>
    <w:p w14:paraId="4B1A589A" w14:textId="57732967" w:rsidR="003E325A" w:rsidRPr="003E325A" w:rsidRDefault="00F337FC" w:rsidP="00297411">
      <w:pPr>
        <w:suppressAutoHyphens/>
        <w:spacing w:after="0" w:line="288" w:lineRule="auto"/>
        <w:ind w:firstLine="708"/>
        <w:jc w:val="both"/>
        <w:rPr>
          <w:rFonts w:ascii="Tahoma" w:hAnsi="Tahoma" w:cs="Tahoma"/>
          <w:color w:val="000000"/>
          <w:spacing w:val="-2"/>
        </w:rPr>
      </w:pPr>
      <w:r>
        <w:rPr>
          <w:rFonts w:ascii="Tahoma" w:hAnsi="Tahoma" w:cs="Tahoma"/>
          <w:color w:val="000000"/>
          <w:spacing w:val="-2"/>
        </w:rPr>
        <w:t>Por otra parte, recalcó que e</w:t>
      </w:r>
      <w:r w:rsidR="00B60FFD" w:rsidRPr="003E325A">
        <w:rPr>
          <w:rFonts w:ascii="Tahoma" w:hAnsi="Tahoma" w:cs="Tahoma"/>
          <w:color w:val="000000"/>
          <w:spacing w:val="-2"/>
        </w:rPr>
        <w:t xml:space="preserve">l jefe de operaciones indicó </w:t>
      </w:r>
      <w:r>
        <w:rPr>
          <w:rFonts w:ascii="Tahoma" w:hAnsi="Tahoma" w:cs="Tahoma"/>
          <w:color w:val="000000"/>
          <w:spacing w:val="-2"/>
        </w:rPr>
        <w:t xml:space="preserve">en su testimonio </w:t>
      </w:r>
      <w:r w:rsidR="00B60FFD" w:rsidRPr="003E325A">
        <w:rPr>
          <w:rFonts w:ascii="Tahoma" w:hAnsi="Tahoma" w:cs="Tahoma"/>
          <w:color w:val="000000"/>
          <w:spacing w:val="-2"/>
        </w:rPr>
        <w:t xml:space="preserve">que el </w:t>
      </w:r>
      <w:r w:rsidRPr="003E325A">
        <w:rPr>
          <w:rFonts w:ascii="Tahoma" w:hAnsi="Tahoma" w:cs="Tahoma"/>
          <w:color w:val="000000"/>
          <w:spacing w:val="-2"/>
        </w:rPr>
        <w:t xml:space="preserve">Jefe </w:t>
      </w:r>
      <w:r w:rsidR="00B60FFD" w:rsidRPr="003E325A">
        <w:rPr>
          <w:rFonts w:ascii="Tahoma" w:hAnsi="Tahoma" w:cs="Tahoma"/>
          <w:color w:val="000000"/>
          <w:spacing w:val="-2"/>
        </w:rPr>
        <w:t xml:space="preserve">de la </w:t>
      </w:r>
      <w:r w:rsidRPr="003E325A">
        <w:rPr>
          <w:rFonts w:ascii="Tahoma" w:hAnsi="Tahoma" w:cs="Tahoma"/>
          <w:color w:val="000000"/>
          <w:spacing w:val="-2"/>
        </w:rPr>
        <w:t xml:space="preserve">Tripulación </w:t>
      </w:r>
      <w:r w:rsidR="00B60FFD" w:rsidRPr="003E325A">
        <w:rPr>
          <w:rFonts w:ascii="Tahoma" w:hAnsi="Tahoma" w:cs="Tahoma"/>
          <w:color w:val="000000"/>
          <w:spacing w:val="-2"/>
        </w:rPr>
        <w:t>era el encargado de la operación</w:t>
      </w:r>
      <w:r>
        <w:rPr>
          <w:rFonts w:ascii="Tahoma" w:hAnsi="Tahoma" w:cs="Tahoma"/>
          <w:color w:val="000000"/>
          <w:spacing w:val="-2"/>
        </w:rPr>
        <w:t xml:space="preserve"> y que l</w:t>
      </w:r>
      <w:r w:rsidR="003E325A" w:rsidRPr="003E325A">
        <w:rPr>
          <w:rFonts w:ascii="Tahoma" w:hAnsi="Tahoma" w:cs="Tahoma"/>
          <w:color w:val="000000"/>
          <w:spacing w:val="-2"/>
        </w:rPr>
        <w:t xml:space="preserve">a seguridad de </w:t>
      </w:r>
      <w:r>
        <w:rPr>
          <w:rFonts w:ascii="Tahoma" w:hAnsi="Tahoma" w:cs="Tahoma"/>
          <w:color w:val="000000"/>
          <w:spacing w:val="-2"/>
        </w:rPr>
        <w:t xml:space="preserve">esta </w:t>
      </w:r>
      <w:r w:rsidR="003E325A" w:rsidRPr="003E325A">
        <w:rPr>
          <w:rFonts w:ascii="Tahoma" w:hAnsi="Tahoma" w:cs="Tahoma"/>
          <w:color w:val="000000"/>
          <w:spacing w:val="-2"/>
        </w:rPr>
        <w:t>era un concepto global</w:t>
      </w:r>
      <w:r>
        <w:rPr>
          <w:rFonts w:ascii="Tahoma" w:hAnsi="Tahoma" w:cs="Tahoma"/>
          <w:color w:val="000000"/>
          <w:spacing w:val="-2"/>
        </w:rPr>
        <w:t xml:space="preserve">, es decir, </w:t>
      </w:r>
      <w:r w:rsidR="003E325A" w:rsidRPr="003E325A">
        <w:rPr>
          <w:rFonts w:ascii="Tahoma" w:hAnsi="Tahoma" w:cs="Tahoma"/>
          <w:color w:val="000000"/>
          <w:spacing w:val="-2"/>
        </w:rPr>
        <w:t>debía manejarse como una situación de equipo</w:t>
      </w:r>
      <w:r>
        <w:rPr>
          <w:rFonts w:ascii="Tahoma" w:hAnsi="Tahoma" w:cs="Tahoma"/>
          <w:color w:val="000000"/>
          <w:spacing w:val="-2"/>
        </w:rPr>
        <w:t>.</w:t>
      </w:r>
    </w:p>
    <w:p w14:paraId="138E2A8D" w14:textId="77777777" w:rsidR="00024512" w:rsidRPr="00A9009F" w:rsidRDefault="00024512" w:rsidP="00297411">
      <w:pPr>
        <w:pStyle w:val="Prrafodelista"/>
        <w:suppressAutoHyphens/>
        <w:spacing w:after="0" w:line="288" w:lineRule="auto"/>
        <w:ind w:left="1069"/>
        <w:jc w:val="both"/>
        <w:rPr>
          <w:rFonts w:ascii="Tahoma" w:hAnsi="Tahoma" w:cs="Tahoma"/>
          <w:color w:val="000000"/>
          <w:spacing w:val="-2"/>
        </w:rPr>
      </w:pPr>
    </w:p>
    <w:p w14:paraId="41F05B48" w14:textId="4E32298B" w:rsidR="00024512" w:rsidRPr="003E325A" w:rsidRDefault="00CC5DCC" w:rsidP="00297411">
      <w:pPr>
        <w:suppressAutoHyphens/>
        <w:spacing w:after="0" w:line="288" w:lineRule="auto"/>
        <w:ind w:firstLine="708"/>
        <w:jc w:val="both"/>
        <w:rPr>
          <w:rFonts w:ascii="Tahoma" w:hAnsi="Tahoma" w:cs="Tahoma"/>
          <w:color w:val="000000"/>
          <w:spacing w:val="-2"/>
        </w:rPr>
      </w:pPr>
      <w:r>
        <w:rPr>
          <w:rFonts w:ascii="Tahoma" w:hAnsi="Tahoma" w:cs="Tahoma"/>
          <w:color w:val="000000"/>
          <w:spacing w:val="-2"/>
        </w:rPr>
        <w:lastRenderedPageBreak/>
        <w:t xml:space="preserve">Seguidamente, refirió que en los videos que </w:t>
      </w:r>
      <w:r w:rsidRPr="003E325A">
        <w:rPr>
          <w:rFonts w:ascii="Tahoma" w:hAnsi="Tahoma" w:cs="Tahoma"/>
          <w:color w:val="000000"/>
          <w:spacing w:val="-2"/>
        </w:rPr>
        <w:t>se allegar</w:t>
      </w:r>
      <w:r>
        <w:rPr>
          <w:rFonts w:ascii="Tahoma" w:hAnsi="Tahoma" w:cs="Tahoma"/>
          <w:color w:val="000000"/>
          <w:spacing w:val="-2"/>
        </w:rPr>
        <w:t>on</w:t>
      </w:r>
      <w:r w:rsidRPr="003E325A">
        <w:rPr>
          <w:rFonts w:ascii="Tahoma" w:hAnsi="Tahoma" w:cs="Tahoma"/>
          <w:color w:val="000000"/>
          <w:spacing w:val="-2"/>
        </w:rPr>
        <w:t xml:space="preserve"> </w:t>
      </w:r>
      <w:r>
        <w:rPr>
          <w:rFonts w:ascii="Tahoma" w:hAnsi="Tahoma" w:cs="Tahoma"/>
          <w:color w:val="000000"/>
          <w:spacing w:val="-2"/>
        </w:rPr>
        <w:t>n</w:t>
      </w:r>
      <w:r w:rsidR="00024512" w:rsidRPr="003E325A">
        <w:rPr>
          <w:rFonts w:ascii="Tahoma" w:hAnsi="Tahoma" w:cs="Tahoma"/>
          <w:color w:val="000000"/>
          <w:spacing w:val="-2"/>
        </w:rPr>
        <w:t>o s</w:t>
      </w:r>
      <w:r w:rsidR="003E325A">
        <w:rPr>
          <w:rFonts w:ascii="Tahoma" w:hAnsi="Tahoma" w:cs="Tahoma"/>
          <w:color w:val="000000"/>
          <w:spacing w:val="-2"/>
        </w:rPr>
        <w:t xml:space="preserve">e </w:t>
      </w:r>
      <w:r>
        <w:rPr>
          <w:rFonts w:ascii="Tahoma" w:hAnsi="Tahoma" w:cs="Tahoma"/>
          <w:color w:val="000000"/>
          <w:spacing w:val="-2"/>
        </w:rPr>
        <w:t xml:space="preserve">observa que el demandado hubiera entablado </w:t>
      </w:r>
      <w:r w:rsidR="00024512" w:rsidRPr="003E325A">
        <w:rPr>
          <w:rFonts w:ascii="Tahoma" w:hAnsi="Tahoma" w:cs="Tahoma"/>
          <w:color w:val="000000"/>
          <w:spacing w:val="-2"/>
        </w:rPr>
        <w:t>conversación</w:t>
      </w:r>
      <w:r>
        <w:rPr>
          <w:rFonts w:ascii="Tahoma" w:hAnsi="Tahoma" w:cs="Tahoma"/>
          <w:color w:val="000000"/>
          <w:spacing w:val="-2"/>
        </w:rPr>
        <w:t xml:space="preserve"> con un tercero, tal como lo quiso hacer ver la empresa, ello aunado al hecho de que </w:t>
      </w:r>
      <w:r w:rsidRPr="003E325A">
        <w:rPr>
          <w:rFonts w:ascii="Tahoma" w:hAnsi="Tahoma" w:cs="Tahoma"/>
          <w:color w:val="000000"/>
          <w:spacing w:val="-2"/>
        </w:rPr>
        <w:t>no fue corroborado por alguien más</w:t>
      </w:r>
      <w:r>
        <w:rPr>
          <w:rFonts w:ascii="Tahoma" w:hAnsi="Tahoma" w:cs="Tahoma"/>
          <w:color w:val="000000"/>
          <w:spacing w:val="-2"/>
        </w:rPr>
        <w:t>.</w:t>
      </w:r>
    </w:p>
    <w:p w14:paraId="32C85380" w14:textId="77777777" w:rsidR="00024512" w:rsidRDefault="00024512" w:rsidP="00297411">
      <w:pPr>
        <w:pStyle w:val="Prrafodelista"/>
        <w:suppressAutoHyphens/>
        <w:spacing w:after="0" w:line="288" w:lineRule="auto"/>
        <w:ind w:left="1069"/>
        <w:jc w:val="both"/>
        <w:rPr>
          <w:rFonts w:ascii="Tahoma" w:hAnsi="Tahoma" w:cs="Tahoma"/>
          <w:color w:val="000000"/>
          <w:spacing w:val="-2"/>
        </w:rPr>
      </w:pPr>
    </w:p>
    <w:p w14:paraId="546A2C6A" w14:textId="03E2F6AD" w:rsidR="00DC4563" w:rsidRDefault="003E325A" w:rsidP="00297411">
      <w:pPr>
        <w:suppressAutoHyphens/>
        <w:spacing w:after="0" w:line="288" w:lineRule="auto"/>
        <w:ind w:firstLine="708"/>
        <w:jc w:val="both"/>
        <w:rPr>
          <w:rFonts w:ascii="Tahoma" w:hAnsi="Tahoma" w:cs="Tahoma"/>
          <w:color w:val="000000"/>
          <w:spacing w:val="-2"/>
        </w:rPr>
      </w:pPr>
      <w:r>
        <w:rPr>
          <w:rFonts w:ascii="Tahoma" w:hAnsi="Tahoma" w:cs="Tahoma"/>
          <w:color w:val="000000"/>
          <w:spacing w:val="-2"/>
        </w:rPr>
        <w:t>Por último</w:t>
      </w:r>
      <w:r w:rsidR="00CC5DCC">
        <w:rPr>
          <w:rFonts w:ascii="Tahoma" w:hAnsi="Tahoma" w:cs="Tahoma"/>
          <w:color w:val="000000"/>
          <w:spacing w:val="-2"/>
        </w:rPr>
        <w:t xml:space="preserve">, </w:t>
      </w:r>
      <w:r>
        <w:rPr>
          <w:rFonts w:ascii="Tahoma" w:hAnsi="Tahoma" w:cs="Tahoma"/>
          <w:color w:val="000000"/>
          <w:spacing w:val="-2"/>
        </w:rPr>
        <w:t xml:space="preserve">indicó que </w:t>
      </w:r>
      <w:r w:rsidR="00D84070">
        <w:rPr>
          <w:rFonts w:ascii="Tahoma" w:hAnsi="Tahoma" w:cs="Tahoma"/>
          <w:color w:val="000000"/>
          <w:spacing w:val="-2"/>
        </w:rPr>
        <w:t>la A-quo</w:t>
      </w:r>
      <w:r w:rsidR="00D5355E">
        <w:rPr>
          <w:rFonts w:ascii="Tahoma" w:hAnsi="Tahoma" w:cs="Tahoma"/>
          <w:color w:val="000000"/>
          <w:spacing w:val="-2"/>
        </w:rPr>
        <w:t xml:space="preserve"> n</w:t>
      </w:r>
      <w:r w:rsidR="00DC4563" w:rsidRPr="003E325A">
        <w:rPr>
          <w:rFonts w:ascii="Tahoma" w:hAnsi="Tahoma" w:cs="Tahoma"/>
          <w:color w:val="000000"/>
          <w:spacing w:val="-2"/>
        </w:rPr>
        <w:t>o valoró que la prim</w:t>
      </w:r>
      <w:r w:rsidR="00D5355E">
        <w:rPr>
          <w:rFonts w:ascii="Tahoma" w:hAnsi="Tahoma" w:cs="Tahoma"/>
          <w:color w:val="000000"/>
          <w:spacing w:val="-2"/>
        </w:rPr>
        <w:t xml:space="preserve">era </w:t>
      </w:r>
      <w:r w:rsidR="00DC4563" w:rsidRPr="003E325A">
        <w:rPr>
          <w:rFonts w:ascii="Tahoma" w:hAnsi="Tahoma" w:cs="Tahoma"/>
          <w:color w:val="000000"/>
          <w:spacing w:val="-2"/>
        </w:rPr>
        <w:t>sanci</w:t>
      </w:r>
      <w:r w:rsidR="00D5355E">
        <w:rPr>
          <w:rFonts w:ascii="Tahoma" w:hAnsi="Tahoma" w:cs="Tahoma"/>
          <w:color w:val="000000"/>
          <w:spacing w:val="-2"/>
        </w:rPr>
        <w:t xml:space="preserve">ón que le </w:t>
      </w:r>
      <w:r w:rsidR="00DC4563" w:rsidRPr="003E325A">
        <w:rPr>
          <w:rFonts w:ascii="Tahoma" w:hAnsi="Tahoma" w:cs="Tahoma"/>
          <w:color w:val="000000"/>
          <w:spacing w:val="-2"/>
        </w:rPr>
        <w:t xml:space="preserve">fue </w:t>
      </w:r>
      <w:r w:rsidR="00D5355E">
        <w:rPr>
          <w:rFonts w:ascii="Tahoma" w:hAnsi="Tahoma" w:cs="Tahoma"/>
          <w:color w:val="000000"/>
          <w:spacing w:val="-2"/>
        </w:rPr>
        <w:t>impuesta a su cliente fue ilegítima.</w:t>
      </w:r>
    </w:p>
    <w:p w14:paraId="5A43397E" w14:textId="77777777" w:rsidR="00856B82" w:rsidRDefault="00856B82" w:rsidP="00297411">
      <w:pPr>
        <w:suppressAutoHyphens/>
        <w:spacing w:after="0" w:line="288" w:lineRule="auto"/>
        <w:ind w:firstLine="708"/>
        <w:jc w:val="both"/>
        <w:rPr>
          <w:rFonts w:ascii="Tahoma" w:hAnsi="Tahoma" w:cs="Tahoma"/>
          <w:color w:val="000000"/>
          <w:spacing w:val="-2"/>
        </w:rPr>
      </w:pPr>
    </w:p>
    <w:p w14:paraId="38DFAEE2" w14:textId="77777777" w:rsidR="001B1F72" w:rsidRPr="00A9009F" w:rsidRDefault="001B1F72" w:rsidP="00297411">
      <w:pPr>
        <w:pStyle w:val="Textoindependiente31"/>
        <w:numPr>
          <w:ilvl w:val="0"/>
          <w:numId w:val="1"/>
        </w:numPr>
        <w:tabs>
          <w:tab w:val="left" w:pos="284"/>
        </w:tabs>
        <w:spacing w:line="288" w:lineRule="auto"/>
        <w:ind w:left="0" w:firstLine="0"/>
        <w:jc w:val="center"/>
        <w:rPr>
          <w:rFonts w:ascii="Tahoma" w:hAnsi="Tahoma" w:cs="Tahoma"/>
          <w:b/>
          <w:bCs/>
          <w:iCs/>
          <w:sz w:val="22"/>
          <w:szCs w:val="22"/>
        </w:rPr>
      </w:pPr>
      <w:r w:rsidRPr="00A9009F">
        <w:rPr>
          <w:rFonts w:ascii="Tahoma" w:hAnsi="Tahoma" w:cs="Tahoma"/>
          <w:b/>
          <w:bCs/>
          <w:iCs/>
          <w:sz w:val="22"/>
          <w:szCs w:val="22"/>
        </w:rPr>
        <w:t>CONSIDERACIONES</w:t>
      </w:r>
    </w:p>
    <w:p w14:paraId="7844D909" w14:textId="77777777" w:rsidR="001B1F72" w:rsidRPr="00A9009F" w:rsidRDefault="001B1F72" w:rsidP="00297411">
      <w:pPr>
        <w:pStyle w:val="Sinespaciado"/>
        <w:spacing w:line="288" w:lineRule="auto"/>
        <w:rPr>
          <w:rFonts w:ascii="Tahoma" w:hAnsi="Tahoma" w:cs="Tahoma"/>
          <w:sz w:val="22"/>
          <w:szCs w:val="22"/>
        </w:rPr>
      </w:pPr>
    </w:p>
    <w:p w14:paraId="04472350" w14:textId="77777777" w:rsidR="001B1F72" w:rsidRPr="00A9009F" w:rsidRDefault="001B1F72" w:rsidP="00297411">
      <w:pPr>
        <w:numPr>
          <w:ilvl w:val="1"/>
          <w:numId w:val="1"/>
        </w:numPr>
        <w:tabs>
          <w:tab w:val="left" w:pos="1276"/>
        </w:tabs>
        <w:spacing w:after="0" w:line="288" w:lineRule="auto"/>
        <w:ind w:left="1560" w:hanging="862"/>
        <w:jc w:val="both"/>
        <w:rPr>
          <w:rFonts w:ascii="Tahoma" w:hAnsi="Tahoma" w:cs="Tahoma"/>
          <w:b/>
        </w:rPr>
      </w:pPr>
      <w:r w:rsidRPr="00A9009F">
        <w:rPr>
          <w:rFonts w:ascii="Tahoma" w:hAnsi="Tahoma" w:cs="Tahoma"/>
          <w:b/>
        </w:rPr>
        <w:t>Problema jurídico</w:t>
      </w:r>
    </w:p>
    <w:p w14:paraId="38225D0D" w14:textId="77777777" w:rsidR="001B1F72" w:rsidRPr="00A9009F" w:rsidRDefault="001B1F72" w:rsidP="00297411">
      <w:pPr>
        <w:spacing w:after="0" w:line="288" w:lineRule="auto"/>
        <w:ind w:left="851"/>
        <w:jc w:val="both"/>
        <w:rPr>
          <w:rFonts w:ascii="Tahoma" w:hAnsi="Tahoma" w:cs="Tahoma"/>
          <w:b/>
        </w:rPr>
      </w:pPr>
    </w:p>
    <w:p w14:paraId="0983E9E3" w14:textId="591E4A9C" w:rsidR="00FA123D" w:rsidRDefault="001B1F72" w:rsidP="00297411">
      <w:pPr>
        <w:spacing w:after="0" w:line="288" w:lineRule="auto"/>
        <w:ind w:right="51" w:firstLine="709"/>
        <w:jc w:val="both"/>
        <w:rPr>
          <w:rFonts w:ascii="Tahoma" w:hAnsi="Tahoma" w:cs="Tahoma"/>
        </w:rPr>
      </w:pPr>
      <w:r w:rsidRPr="00A9009F">
        <w:rPr>
          <w:rFonts w:ascii="Tahoma" w:hAnsi="Tahoma" w:cs="Tahoma"/>
        </w:rPr>
        <w:t xml:space="preserve">Corresponde a la Sala determinar si </w:t>
      </w:r>
      <w:r w:rsidR="00FA123D">
        <w:rPr>
          <w:rFonts w:ascii="Tahoma" w:hAnsi="Tahoma" w:cs="Tahoma"/>
        </w:rPr>
        <w:t>las conductas desplegadas</w:t>
      </w:r>
      <w:r w:rsidR="00F965E1">
        <w:rPr>
          <w:rFonts w:ascii="Tahoma" w:hAnsi="Tahoma" w:cs="Tahoma"/>
        </w:rPr>
        <w:t xml:space="preserve"> por el señor </w:t>
      </w:r>
      <w:r w:rsidR="004B0DE5">
        <w:rPr>
          <w:rFonts w:ascii="Tahoma" w:hAnsi="Tahoma" w:cs="Tahoma"/>
        </w:rPr>
        <w:t>Jaime de Jesús García pueden enmarcarse en aquellas establecidas en el contrato, el reglamento interno de trabajo o el Código Sustantivo del Trabajo para dar terminado el contrato de trabajo con justa causa.</w:t>
      </w:r>
    </w:p>
    <w:p w14:paraId="72BCD188" w14:textId="77777777" w:rsidR="001B1F72" w:rsidRPr="00A9009F" w:rsidRDefault="001B1F72" w:rsidP="00297411">
      <w:pPr>
        <w:pStyle w:val="Textoindependiente31"/>
        <w:tabs>
          <w:tab w:val="left" w:pos="1134"/>
        </w:tabs>
        <w:spacing w:line="288" w:lineRule="auto"/>
        <w:ind w:left="709"/>
        <w:rPr>
          <w:rFonts w:ascii="Tahoma" w:hAnsi="Tahoma" w:cs="Tahoma"/>
          <w:iCs/>
          <w:sz w:val="22"/>
          <w:szCs w:val="22"/>
        </w:rPr>
      </w:pPr>
    </w:p>
    <w:p w14:paraId="2C8B2836" w14:textId="38D682EB" w:rsidR="001D72EC" w:rsidRPr="00A9009F" w:rsidRDefault="004B0DE5" w:rsidP="00297411">
      <w:pPr>
        <w:pStyle w:val="Prrafodelista"/>
        <w:numPr>
          <w:ilvl w:val="1"/>
          <w:numId w:val="4"/>
        </w:numPr>
        <w:tabs>
          <w:tab w:val="left" w:pos="1134"/>
        </w:tabs>
        <w:spacing w:after="0" w:line="288" w:lineRule="auto"/>
        <w:ind w:hanging="11"/>
        <w:jc w:val="both"/>
        <w:rPr>
          <w:rFonts w:ascii="Tahoma" w:hAnsi="Tahoma" w:cs="Tahoma"/>
          <w:b/>
        </w:rPr>
      </w:pPr>
      <w:r w:rsidRPr="00A9009F">
        <w:rPr>
          <w:rFonts w:ascii="Tahoma" w:hAnsi="Tahoma" w:cs="Tahoma"/>
          <w:b/>
        </w:rPr>
        <w:t>De las justas causas para el despido</w:t>
      </w:r>
    </w:p>
    <w:p w14:paraId="71926F30" w14:textId="77777777" w:rsidR="001D72EC" w:rsidRPr="00A9009F" w:rsidRDefault="001D72EC" w:rsidP="00297411">
      <w:pPr>
        <w:pStyle w:val="Prrafodelista"/>
        <w:spacing w:after="0" w:line="288" w:lineRule="auto"/>
        <w:ind w:left="0"/>
        <w:jc w:val="both"/>
        <w:rPr>
          <w:rFonts w:ascii="Tahoma" w:hAnsi="Tahoma" w:cs="Tahoma"/>
        </w:rPr>
      </w:pPr>
    </w:p>
    <w:p w14:paraId="19C080E5" w14:textId="50461154" w:rsidR="001D72EC" w:rsidRPr="00A9009F" w:rsidRDefault="004B0DE5" w:rsidP="00297411">
      <w:pPr>
        <w:pStyle w:val="Prrafodelista"/>
        <w:spacing w:after="0" w:line="288" w:lineRule="auto"/>
        <w:ind w:left="0" w:firstLine="708"/>
        <w:jc w:val="both"/>
        <w:rPr>
          <w:rFonts w:ascii="Tahoma" w:hAnsi="Tahoma" w:cs="Tahoma"/>
          <w:iCs/>
          <w:shd w:val="clear" w:color="auto" w:fill="FFFFFF"/>
        </w:rPr>
      </w:pPr>
      <w:r>
        <w:rPr>
          <w:rFonts w:ascii="Tahoma" w:hAnsi="Tahoma" w:cs="Tahoma"/>
          <w:iCs/>
          <w:shd w:val="clear" w:color="auto" w:fill="FFFFFF"/>
        </w:rPr>
        <w:t>Ha sostenido esta Corporación</w:t>
      </w:r>
      <w:r>
        <w:rPr>
          <w:rStyle w:val="Refdenotaalpie"/>
          <w:rFonts w:ascii="Tahoma" w:hAnsi="Tahoma" w:cs="Tahoma"/>
          <w:iCs/>
          <w:shd w:val="clear" w:color="auto" w:fill="FFFFFF"/>
        </w:rPr>
        <w:footnoteReference w:id="1"/>
      </w:r>
      <w:r>
        <w:rPr>
          <w:rFonts w:ascii="Tahoma" w:hAnsi="Tahoma" w:cs="Tahoma"/>
          <w:iCs/>
          <w:shd w:val="clear" w:color="auto" w:fill="FFFFFF"/>
        </w:rPr>
        <w:t>, con ponencia de quien aquí cumple igual encargo, que l</w:t>
      </w:r>
      <w:r w:rsidR="001D72EC" w:rsidRPr="00A9009F">
        <w:rPr>
          <w:rFonts w:ascii="Tahoma" w:hAnsi="Tahoma" w:cs="Tahoma"/>
          <w:iCs/>
          <w:shd w:val="clear" w:color="auto" w:fill="FFFFFF"/>
        </w:rPr>
        <w:t xml:space="preserve">a variada forma de las conductas que presenta la realidad hace imposible la descripción detallada de comportamientos humanos que merecen el reproche del derecho. En vano resulta que el legislador laboral pretenda </w:t>
      </w:r>
      <w:proofErr w:type="spellStart"/>
      <w:r w:rsidR="001D72EC" w:rsidRPr="00A9009F">
        <w:rPr>
          <w:rFonts w:ascii="Tahoma" w:hAnsi="Tahoma" w:cs="Tahoma"/>
          <w:iCs/>
          <w:shd w:val="clear" w:color="auto" w:fill="FFFFFF"/>
        </w:rPr>
        <w:t>positivizar</w:t>
      </w:r>
      <w:proofErr w:type="spellEnd"/>
      <w:r w:rsidR="001D72EC" w:rsidRPr="00A9009F">
        <w:rPr>
          <w:rFonts w:ascii="Tahoma" w:hAnsi="Tahoma" w:cs="Tahoma"/>
          <w:iCs/>
          <w:shd w:val="clear" w:color="auto" w:fill="FFFFFF"/>
        </w:rPr>
        <w:t xml:space="preserve"> absolutamente todas las conductas contrarias a los principios y valores que deben regir las relaciones de tipo laboral pues tal empresa resultaría insensata y quimérica, ya que la realidad no alcanza a ser totalmente contenida en las normas.</w:t>
      </w:r>
    </w:p>
    <w:p w14:paraId="091D9FCB" w14:textId="77777777" w:rsidR="001D72EC" w:rsidRPr="00A9009F" w:rsidRDefault="001D72EC" w:rsidP="00297411">
      <w:pPr>
        <w:pStyle w:val="Prrafodelista"/>
        <w:spacing w:after="0" w:line="288" w:lineRule="auto"/>
        <w:ind w:left="0" w:firstLine="708"/>
        <w:jc w:val="both"/>
        <w:rPr>
          <w:rFonts w:ascii="Tahoma" w:hAnsi="Tahoma" w:cs="Tahoma"/>
          <w:iCs/>
          <w:shd w:val="clear" w:color="auto" w:fill="FFFFFF"/>
        </w:rPr>
      </w:pPr>
    </w:p>
    <w:p w14:paraId="5087F6FA" w14:textId="77777777" w:rsidR="001D72EC" w:rsidRPr="00A9009F" w:rsidRDefault="001D72EC" w:rsidP="00297411">
      <w:pPr>
        <w:pStyle w:val="Prrafodelista"/>
        <w:spacing w:after="0" w:line="288" w:lineRule="auto"/>
        <w:ind w:left="0" w:firstLine="708"/>
        <w:jc w:val="both"/>
        <w:rPr>
          <w:rFonts w:ascii="Tahoma" w:hAnsi="Tahoma" w:cs="Tahoma"/>
          <w:iCs/>
          <w:shd w:val="clear" w:color="auto" w:fill="FFFFFF"/>
        </w:rPr>
      </w:pPr>
      <w:r w:rsidRPr="00A9009F">
        <w:rPr>
          <w:rFonts w:ascii="Tahoma" w:hAnsi="Tahoma" w:cs="Tahoma"/>
          <w:iCs/>
          <w:shd w:val="clear" w:color="auto" w:fill="FFFFFF"/>
        </w:rPr>
        <w:t xml:space="preserve">Las normas que hacen referencia a las prohibiciones y obligaciones especiales de las partes involucradas en el contrato de trabajo, lo mismo que las que se refieren a las justas causas para darlo por terminado (artículos 58, 60 y 62 del C.S.T.), en términos semánticos, son de textura abierta, sirviéndonos de una expresión muy usada por </w:t>
      </w:r>
      <w:proofErr w:type="spellStart"/>
      <w:r w:rsidRPr="00A9009F">
        <w:rPr>
          <w:rFonts w:ascii="Tahoma" w:hAnsi="Tahoma" w:cs="Tahoma"/>
          <w:iCs/>
          <w:shd w:val="clear" w:color="auto" w:fill="FFFFFF"/>
        </w:rPr>
        <w:t>Hart</w:t>
      </w:r>
      <w:proofErr w:type="spellEnd"/>
      <w:r w:rsidRPr="00A9009F">
        <w:rPr>
          <w:rFonts w:ascii="Tahoma" w:hAnsi="Tahoma" w:cs="Tahoma"/>
          <w:iCs/>
          <w:shd w:val="clear" w:color="auto" w:fill="FFFFFF"/>
        </w:rPr>
        <w:t xml:space="preserve"> y que describe muy bien lo que en el argot de la discusión jurídica nacional se ha denominado a veces normas de contenido abstracto y que en la esfera del derecho penal se reconoce bajo el nombre de “tipos en blanco”.</w:t>
      </w:r>
    </w:p>
    <w:p w14:paraId="0B1AB28F" w14:textId="77777777" w:rsidR="001D72EC" w:rsidRPr="00A9009F" w:rsidRDefault="001D72EC" w:rsidP="00297411">
      <w:pPr>
        <w:pStyle w:val="Prrafodelista"/>
        <w:spacing w:after="0" w:line="288" w:lineRule="auto"/>
        <w:ind w:left="0" w:firstLine="708"/>
        <w:jc w:val="both"/>
        <w:rPr>
          <w:rFonts w:ascii="Tahoma" w:hAnsi="Tahoma" w:cs="Tahoma"/>
          <w:iCs/>
          <w:shd w:val="clear" w:color="auto" w:fill="FFFFFF"/>
        </w:rPr>
      </w:pPr>
    </w:p>
    <w:p w14:paraId="1A40D458" w14:textId="77777777" w:rsidR="001D72EC" w:rsidRPr="00A9009F" w:rsidRDefault="001D72EC" w:rsidP="00297411">
      <w:pPr>
        <w:pStyle w:val="Prrafodelista"/>
        <w:spacing w:after="0" w:line="288" w:lineRule="auto"/>
        <w:ind w:left="0" w:firstLine="708"/>
        <w:jc w:val="both"/>
        <w:rPr>
          <w:rFonts w:ascii="Tahoma" w:hAnsi="Tahoma" w:cs="Tahoma"/>
          <w:iCs/>
          <w:shd w:val="clear" w:color="auto" w:fill="FFFFFF"/>
        </w:rPr>
      </w:pPr>
      <w:r w:rsidRPr="00A9009F">
        <w:rPr>
          <w:rFonts w:ascii="Tahoma" w:hAnsi="Tahoma" w:cs="Tahoma"/>
          <w:iCs/>
          <w:shd w:val="clear" w:color="auto" w:fill="FFFFFF"/>
        </w:rPr>
        <w:t xml:space="preserve">Al hacer referencia a la textura abierta de los enunciados normativos imperativos dictados al interior de un sistema </w:t>
      </w:r>
      <w:proofErr w:type="spellStart"/>
      <w:r w:rsidRPr="00A9009F">
        <w:rPr>
          <w:rFonts w:ascii="Tahoma" w:hAnsi="Tahoma" w:cs="Tahoma"/>
          <w:iCs/>
          <w:shd w:val="clear" w:color="auto" w:fill="FFFFFF"/>
        </w:rPr>
        <w:t>positivizado</w:t>
      </w:r>
      <w:proofErr w:type="spellEnd"/>
      <w:r w:rsidRPr="00A9009F">
        <w:rPr>
          <w:rFonts w:ascii="Tahoma" w:hAnsi="Tahoma" w:cs="Tahoma"/>
          <w:iCs/>
          <w:shd w:val="clear" w:color="auto" w:fill="FFFFFF"/>
        </w:rPr>
        <w:t xml:space="preserve"> como lo es el nuestro, muchas de las prohibiciones y obligaciones enumeradas en los artículos antes señalados, por no decir todas, se llenan de contenido con las circunstancias fácticas sometidas al discernimiento de la justicia laboral. El diseño silogístico de una causal de despido como la indicada en el numeral 5º del artículo 62 del C.S.T. de trabajo, exige que el juez responda, con apoyo en su experiencia de vida, cuáles son aquellos comportamiento que merecen el calificativo de acto inmoral al interior del trabajo.  </w:t>
      </w:r>
    </w:p>
    <w:p w14:paraId="441EF6E1" w14:textId="77777777" w:rsidR="001D72EC" w:rsidRPr="00A9009F" w:rsidRDefault="001D72EC" w:rsidP="00297411">
      <w:pPr>
        <w:pStyle w:val="Prrafodelista"/>
        <w:spacing w:after="0" w:line="288" w:lineRule="auto"/>
        <w:ind w:left="0" w:firstLine="708"/>
        <w:jc w:val="both"/>
        <w:rPr>
          <w:rFonts w:ascii="Tahoma" w:hAnsi="Tahoma" w:cs="Tahoma"/>
          <w:iCs/>
          <w:shd w:val="clear" w:color="auto" w:fill="FFFFFF"/>
        </w:rPr>
      </w:pPr>
    </w:p>
    <w:p w14:paraId="72F1F771" w14:textId="77777777" w:rsidR="001D72EC" w:rsidRPr="00A9009F" w:rsidRDefault="001D72EC" w:rsidP="00297411">
      <w:pPr>
        <w:pStyle w:val="Prrafodelista"/>
        <w:spacing w:after="0" w:line="288" w:lineRule="auto"/>
        <w:ind w:left="0" w:firstLine="708"/>
        <w:jc w:val="both"/>
        <w:rPr>
          <w:rFonts w:ascii="Tahoma" w:hAnsi="Tahoma" w:cs="Tahoma"/>
          <w:iCs/>
          <w:shd w:val="clear" w:color="auto" w:fill="FFFFFF"/>
        </w:rPr>
      </w:pPr>
      <w:r w:rsidRPr="00A9009F">
        <w:rPr>
          <w:rFonts w:ascii="Tahoma" w:hAnsi="Tahoma" w:cs="Tahoma"/>
          <w:iCs/>
          <w:shd w:val="clear" w:color="auto" w:fill="FFFFFF"/>
        </w:rPr>
        <w:t xml:space="preserve">Lo anterior cobra relevancia en un proceso de levantamiento del fuero sindical, porque con este tipo de acción el empleador busca que la justicia laboral lo acompañe en la </w:t>
      </w:r>
      <w:r w:rsidRPr="00A9009F">
        <w:rPr>
          <w:rFonts w:ascii="Tahoma" w:hAnsi="Tahoma" w:cs="Tahoma"/>
          <w:iCs/>
          <w:shd w:val="clear" w:color="auto" w:fill="FFFFFF"/>
        </w:rPr>
        <w:lastRenderedPageBreak/>
        <w:t xml:space="preserve">conclusión de que algún comportamiento u omisión del trabajador, denunciada mediante demanda, merece como consecuencia la terminación del contrato de trabajo.   </w:t>
      </w:r>
    </w:p>
    <w:p w14:paraId="47AEA4DC" w14:textId="77777777" w:rsidR="001D72EC" w:rsidRPr="00A9009F" w:rsidRDefault="001D72EC" w:rsidP="00297411">
      <w:pPr>
        <w:pStyle w:val="Prrafodelista"/>
        <w:spacing w:after="0" w:line="288" w:lineRule="auto"/>
        <w:ind w:left="0" w:firstLine="708"/>
        <w:jc w:val="both"/>
        <w:rPr>
          <w:rFonts w:ascii="Tahoma" w:hAnsi="Tahoma" w:cs="Tahoma"/>
          <w:iCs/>
          <w:shd w:val="clear" w:color="auto" w:fill="FFFFFF"/>
        </w:rPr>
      </w:pPr>
      <w:r w:rsidRPr="00A9009F">
        <w:rPr>
          <w:rFonts w:ascii="Tahoma" w:hAnsi="Tahoma" w:cs="Tahoma"/>
          <w:iCs/>
          <w:shd w:val="clear" w:color="auto" w:fill="FFFFFF"/>
        </w:rPr>
        <w:t xml:space="preserve"> </w:t>
      </w:r>
    </w:p>
    <w:p w14:paraId="11F75AAD" w14:textId="77777777" w:rsidR="001D72EC" w:rsidRPr="00A9009F" w:rsidRDefault="001D72EC" w:rsidP="00297411">
      <w:pPr>
        <w:pStyle w:val="Puesto"/>
        <w:spacing w:line="288" w:lineRule="auto"/>
        <w:ind w:firstLine="709"/>
        <w:jc w:val="both"/>
        <w:rPr>
          <w:rFonts w:ascii="Tahoma" w:hAnsi="Tahoma" w:cs="Tahoma"/>
          <w:b w:val="0"/>
          <w:sz w:val="22"/>
          <w:szCs w:val="22"/>
        </w:rPr>
      </w:pPr>
      <w:r w:rsidRPr="00A9009F">
        <w:rPr>
          <w:rFonts w:ascii="Tahoma" w:hAnsi="Tahoma" w:cs="Tahoma"/>
          <w:b w:val="0"/>
          <w:sz w:val="22"/>
          <w:szCs w:val="22"/>
        </w:rPr>
        <w:t>En este orden, conviene señalar que la jurisprudencia del órgano de cierre de la jurisdicción ordinaria, en relación con el tema del despido, ha sostenido que al empleador le corresponde la carga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justo motivo, será ilegal intrínsecamente el mismo</w:t>
      </w:r>
      <w:r w:rsidRPr="00A9009F">
        <w:rPr>
          <w:rStyle w:val="Refdenotaalpie"/>
          <w:rFonts w:ascii="Tahoma" w:hAnsi="Tahoma" w:cs="Tahoma"/>
          <w:b w:val="0"/>
          <w:sz w:val="22"/>
          <w:szCs w:val="22"/>
        </w:rPr>
        <w:footnoteReference w:id="2"/>
      </w:r>
      <w:r w:rsidRPr="00A9009F">
        <w:rPr>
          <w:rFonts w:ascii="Tahoma" w:hAnsi="Tahoma" w:cs="Tahoma"/>
          <w:b w:val="0"/>
          <w:sz w:val="22"/>
          <w:szCs w:val="22"/>
        </w:rPr>
        <w:t>.</w:t>
      </w:r>
    </w:p>
    <w:p w14:paraId="595E4EA7" w14:textId="77777777" w:rsidR="001D72EC" w:rsidRPr="00A9009F" w:rsidRDefault="001D72EC" w:rsidP="00297411">
      <w:pPr>
        <w:pStyle w:val="Prrafodelista"/>
        <w:spacing w:after="0" w:line="288" w:lineRule="auto"/>
        <w:ind w:left="0" w:firstLine="708"/>
        <w:jc w:val="both"/>
        <w:rPr>
          <w:rFonts w:ascii="Tahoma" w:hAnsi="Tahoma" w:cs="Tahoma"/>
          <w:iCs/>
          <w:color w:val="2D2D2D"/>
          <w:shd w:val="clear" w:color="auto" w:fill="FFFFFF"/>
        </w:rPr>
      </w:pPr>
    </w:p>
    <w:p w14:paraId="11FC322A" w14:textId="77777777" w:rsidR="001D72EC" w:rsidRPr="00A9009F" w:rsidRDefault="001D72EC" w:rsidP="00297411">
      <w:pPr>
        <w:pStyle w:val="Puesto"/>
        <w:spacing w:line="288" w:lineRule="auto"/>
        <w:ind w:firstLine="709"/>
        <w:jc w:val="both"/>
        <w:rPr>
          <w:rFonts w:ascii="Tahoma" w:hAnsi="Tahoma" w:cs="Tahoma"/>
          <w:b w:val="0"/>
          <w:sz w:val="22"/>
          <w:szCs w:val="22"/>
        </w:rPr>
      </w:pPr>
      <w:r w:rsidRPr="00A9009F">
        <w:rPr>
          <w:rFonts w:ascii="Tahoma" w:hAnsi="Tahoma" w:cs="Tahoma"/>
          <w:b w:val="0"/>
          <w:sz w:val="22"/>
          <w:szCs w:val="22"/>
        </w:rPr>
        <w:t>El artículo 62 del Código Sustantivo del Trabajo, impone a la parte que le ponga fin a la relación laboral dos limitaciones, una de carácter sustancial y otra procedimental. La primera, tiene que ver con las causas o razones para dar por terminado el contrato, las cuales se encuentran expresamente determinadas para cada una de las partes, existiendo para el caso del empleador quince (15) causales enumeradas en el literal a) y para el trabajador, las ocho (8) del literal b).</w:t>
      </w:r>
    </w:p>
    <w:p w14:paraId="131D3267" w14:textId="77777777" w:rsidR="001D72EC" w:rsidRPr="00A9009F" w:rsidRDefault="001D72EC" w:rsidP="00297411">
      <w:pPr>
        <w:pStyle w:val="Puesto"/>
        <w:spacing w:line="288" w:lineRule="auto"/>
        <w:ind w:firstLine="709"/>
        <w:jc w:val="both"/>
        <w:rPr>
          <w:rFonts w:ascii="Tahoma" w:hAnsi="Tahoma" w:cs="Tahoma"/>
          <w:b w:val="0"/>
          <w:sz w:val="22"/>
          <w:szCs w:val="22"/>
        </w:rPr>
      </w:pPr>
    </w:p>
    <w:p w14:paraId="62235549" w14:textId="77777777" w:rsidR="001D72EC" w:rsidRPr="00A9009F" w:rsidRDefault="001D72EC" w:rsidP="00297411">
      <w:pPr>
        <w:pStyle w:val="Puesto"/>
        <w:spacing w:line="288" w:lineRule="auto"/>
        <w:ind w:firstLine="709"/>
        <w:jc w:val="both"/>
        <w:rPr>
          <w:rFonts w:ascii="Tahoma" w:hAnsi="Tahoma" w:cs="Tahoma"/>
          <w:sz w:val="22"/>
          <w:szCs w:val="22"/>
        </w:rPr>
      </w:pPr>
      <w:r w:rsidRPr="00A9009F">
        <w:rPr>
          <w:rFonts w:ascii="Tahoma" w:hAnsi="Tahoma" w:cs="Tahoma"/>
          <w:b w:val="0"/>
          <w:sz w:val="22"/>
          <w:szCs w:val="22"/>
        </w:rPr>
        <w:t xml:space="preserve">La segunda limitación se refiere a la forma de dar por terminado el contrato, la cual se encuentra reglada en el parágrafo del mismo artículo e impone a la parte que decida terminar la relación laboral que le manifieste a la otra, en el momento de la extinción, la causal </w:t>
      </w:r>
      <w:r w:rsidRPr="00A9009F">
        <w:rPr>
          <w:rFonts w:ascii="Tahoma" w:hAnsi="Tahoma" w:cs="Tahoma"/>
          <w:b w:val="0"/>
          <w:sz w:val="22"/>
          <w:szCs w:val="22"/>
          <w:u w:val="single"/>
        </w:rPr>
        <w:t>o el motivo</w:t>
      </w:r>
      <w:r w:rsidRPr="00A9009F">
        <w:rPr>
          <w:rFonts w:ascii="Tahoma" w:hAnsi="Tahoma" w:cs="Tahoma"/>
          <w:b w:val="0"/>
          <w:sz w:val="22"/>
          <w:szCs w:val="22"/>
        </w:rPr>
        <w:t xml:space="preserve"> de esa determinación</w:t>
      </w:r>
      <w:r w:rsidRPr="00A9009F">
        <w:rPr>
          <w:rFonts w:ascii="Tahoma" w:hAnsi="Tahoma" w:cs="Tahoma"/>
          <w:sz w:val="22"/>
          <w:szCs w:val="22"/>
        </w:rPr>
        <w:t>.</w:t>
      </w:r>
    </w:p>
    <w:p w14:paraId="008BB062" w14:textId="77777777" w:rsidR="001D72EC" w:rsidRPr="00A9009F" w:rsidRDefault="001D72EC" w:rsidP="00297411">
      <w:pPr>
        <w:pStyle w:val="Puesto"/>
        <w:spacing w:line="288" w:lineRule="auto"/>
        <w:ind w:firstLine="709"/>
        <w:jc w:val="both"/>
        <w:rPr>
          <w:rFonts w:ascii="Tahoma" w:hAnsi="Tahoma" w:cs="Tahoma"/>
          <w:b w:val="0"/>
          <w:sz w:val="22"/>
          <w:szCs w:val="22"/>
        </w:rPr>
      </w:pPr>
    </w:p>
    <w:p w14:paraId="09FA516F" w14:textId="77777777" w:rsidR="001D72EC" w:rsidRDefault="001D72EC" w:rsidP="00297411">
      <w:pPr>
        <w:tabs>
          <w:tab w:val="left" w:pos="748"/>
        </w:tabs>
        <w:spacing w:after="0" w:line="288" w:lineRule="auto"/>
        <w:jc w:val="both"/>
        <w:rPr>
          <w:rFonts w:ascii="Tahoma" w:hAnsi="Tahoma" w:cs="Tahoma"/>
        </w:rPr>
      </w:pPr>
      <w:r w:rsidRPr="00A9009F">
        <w:rPr>
          <w:rFonts w:ascii="Tahoma" w:hAnsi="Tahoma" w:cs="Tahoma"/>
        </w:rPr>
        <w:tab/>
        <w:t>Por otra parte, ha establecido la Corte Suprema de Justicia que el hecho que se invoque como motivo de terminación del contrato de trabajo debe ser presente y no pretérito respecto al conocimiento que de él tenga el patrono o el trabajador, según sea el caso.</w:t>
      </w:r>
    </w:p>
    <w:p w14:paraId="44B4106C" w14:textId="77777777" w:rsidR="00024512" w:rsidRPr="00A9009F" w:rsidRDefault="00024512" w:rsidP="00297411">
      <w:pPr>
        <w:tabs>
          <w:tab w:val="left" w:pos="748"/>
        </w:tabs>
        <w:spacing w:after="0" w:line="288" w:lineRule="auto"/>
        <w:jc w:val="both"/>
        <w:rPr>
          <w:rFonts w:ascii="Tahoma" w:hAnsi="Tahoma" w:cs="Tahoma"/>
        </w:rPr>
      </w:pPr>
    </w:p>
    <w:p w14:paraId="6312BAC8" w14:textId="77777777" w:rsidR="001D72EC" w:rsidRPr="00A9009F" w:rsidRDefault="001D72EC" w:rsidP="00297411">
      <w:pPr>
        <w:spacing w:after="0" w:line="288" w:lineRule="auto"/>
        <w:ind w:firstLine="708"/>
        <w:jc w:val="both"/>
        <w:rPr>
          <w:rFonts w:ascii="Tahoma" w:hAnsi="Tahoma" w:cs="Tahoma"/>
        </w:rPr>
      </w:pPr>
      <w:r w:rsidRPr="00A9009F">
        <w:rPr>
          <w:rFonts w:ascii="Tahoma" w:hAnsi="Tahoma" w:cs="Tahoma"/>
        </w:rPr>
        <w:t xml:space="preserve">Por último, la Sala Laboral de la Corte Suprema de Justicia dentro del expediente No.680047, del 25 de octubre de 1994, M.P. Dr. Francisco Escobar Enríquez, precisó que un despido con justa causa para el empleador es ajustado formalmente a derecho cuando se presenta de acuerdo a cualquiera de las siguientes circunstancias: 1) cuando se cita la norma que la contempla (la causal del despido) sin indicar el hecho, aunque esta modalidad es riesgosa por la posibilidad que hay de que se incurra en un error por mala adecuación o error en la cita legal, o; 2) </w:t>
      </w:r>
      <w:r w:rsidRPr="00A9009F">
        <w:rPr>
          <w:rFonts w:ascii="Tahoma" w:hAnsi="Tahoma" w:cs="Tahoma"/>
          <w:u w:val="single"/>
        </w:rPr>
        <w:t>cuando se expresa escuetamente el hecho</w:t>
      </w:r>
      <w:r w:rsidRPr="00A9009F">
        <w:rPr>
          <w:rFonts w:ascii="Tahoma" w:hAnsi="Tahoma" w:cs="Tahoma"/>
        </w:rPr>
        <w:t xml:space="preserve"> que la configura sin ninguna calificación o innovación normativa, calificándola si es con justa o sin justa causa. </w:t>
      </w:r>
    </w:p>
    <w:p w14:paraId="2B3EA5F6" w14:textId="77777777" w:rsidR="001D72EC" w:rsidRPr="00A9009F" w:rsidRDefault="001D72EC" w:rsidP="00297411">
      <w:pPr>
        <w:pStyle w:val="Textoindependiente31"/>
        <w:tabs>
          <w:tab w:val="left" w:pos="1134"/>
        </w:tabs>
        <w:spacing w:line="288" w:lineRule="auto"/>
        <w:ind w:left="709"/>
        <w:rPr>
          <w:rFonts w:ascii="Tahoma" w:hAnsi="Tahoma" w:cs="Tahoma"/>
          <w:iCs/>
          <w:sz w:val="22"/>
          <w:szCs w:val="22"/>
        </w:rPr>
      </w:pPr>
    </w:p>
    <w:p w14:paraId="50BF34E8" w14:textId="3B0CB278" w:rsidR="001B1F72" w:rsidRPr="00A9009F" w:rsidRDefault="001B1F72" w:rsidP="00297411">
      <w:pPr>
        <w:pStyle w:val="Textoindependiente31"/>
        <w:numPr>
          <w:ilvl w:val="1"/>
          <w:numId w:val="4"/>
        </w:numPr>
        <w:tabs>
          <w:tab w:val="left" w:pos="1134"/>
        </w:tabs>
        <w:spacing w:line="288" w:lineRule="auto"/>
        <w:ind w:hanging="11"/>
        <w:rPr>
          <w:rFonts w:ascii="Tahoma" w:hAnsi="Tahoma" w:cs="Tahoma"/>
          <w:b/>
          <w:bCs/>
          <w:iCs/>
          <w:sz w:val="22"/>
          <w:szCs w:val="22"/>
        </w:rPr>
      </w:pPr>
      <w:r w:rsidRPr="00A9009F">
        <w:rPr>
          <w:rFonts w:ascii="Tahoma" w:hAnsi="Tahoma" w:cs="Tahoma"/>
          <w:b/>
          <w:bCs/>
          <w:iCs/>
          <w:sz w:val="22"/>
          <w:szCs w:val="22"/>
        </w:rPr>
        <w:t xml:space="preserve">Caso concreto </w:t>
      </w:r>
    </w:p>
    <w:p w14:paraId="525D94B4" w14:textId="77777777" w:rsidR="001B1F72" w:rsidRPr="00A9009F" w:rsidRDefault="001B1F72" w:rsidP="00297411">
      <w:pPr>
        <w:pStyle w:val="Sinespaciado"/>
        <w:spacing w:line="288" w:lineRule="auto"/>
        <w:rPr>
          <w:rFonts w:ascii="Tahoma" w:hAnsi="Tahoma" w:cs="Tahoma"/>
          <w:sz w:val="22"/>
          <w:szCs w:val="22"/>
        </w:rPr>
      </w:pPr>
    </w:p>
    <w:p w14:paraId="413929C0" w14:textId="50FE1869" w:rsidR="00EF403F" w:rsidRDefault="00EF403F" w:rsidP="00297411">
      <w:pPr>
        <w:pStyle w:val="Sinespaciado"/>
        <w:spacing w:line="288" w:lineRule="auto"/>
        <w:ind w:firstLine="709"/>
        <w:jc w:val="both"/>
        <w:rPr>
          <w:rFonts w:ascii="Tahoma" w:hAnsi="Tahoma" w:cs="Tahoma"/>
          <w:sz w:val="22"/>
          <w:szCs w:val="22"/>
        </w:rPr>
      </w:pPr>
      <w:r>
        <w:rPr>
          <w:rFonts w:ascii="Tahoma" w:hAnsi="Tahoma" w:cs="Tahoma"/>
          <w:sz w:val="22"/>
          <w:szCs w:val="22"/>
        </w:rPr>
        <w:t>Sea lo primero indicar que han quedado por fuera de discusión aspectos como la existencia del contrato de trabajo suscrito entre las partes en contienda, así como la calidad de trabajador amparado por fuero sindical que ostenta el señor Jaime García Correa, como quiera que fueron</w:t>
      </w:r>
      <w:r w:rsidR="00F85BAF">
        <w:rPr>
          <w:rFonts w:ascii="Tahoma" w:hAnsi="Tahoma" w:cs="Tahoma"/>
          <w:sz w:val="22"/>
          <w:szCs w:val="22"/>
        </w:rPr>
        <w:t xml:space="preserve"> aspectos </w:t>
      </w:r>
      <w:r>
        <w:rPr>
          <w:rFonts w:ascii="Tahoma" w:hAnsi="Tahoma" w:cs="Tahoma"/>
          <w:sz w:val="22"/>
          <w:szCs w:val="22"/>
        </w:rPr>
        <w:t>a l</w:t>
      </w:r>
      <w:r w:rsidR="00F85BAF">
        <w:rPr>
          <w:rFonts w:ascii="Tahoma" w:hAnsi="Tahoma" w:cs="Tahoma"/>
          <w:sz w:val="22"/>
          <w:szCs w:val="22"/>
        </w:rPr>
        <w:t>o</w:t>
      </w:r>
      <w:r>
        <w:rPr>
          <w:rFonts w:ascii="Tahoma" w:hAnsi="Tahoma" w:cs="Tahoma"/>
          <w:sz w:val="22"/>
          <w:szCs w:val="22"/>
        </w:rPr>
        <w:t xml:space="preserve">s que no se opuso la parte demandada </w:t>
      </w:r>
      <w:r w:rsidR="00F85BAF">
        <w:rPr>
          <w:rFonts w:ascii="Tahoma" w:hAnsi="Tahoma" w:cs="Tahoma"/>
          <w:sz w:val="22"/>
          <w:szCs w:val="22"/>
        </w:rPr>
        <w:t xml:space="preserve">en la contestación </w:t>
      </w:r>
      <w:r>
        <w:rPr>
          <w:rFonts w:ascii="Tahoma" w:hAnsi="Tahoma" w:cs="Tahoma"/>
          <w:sz w:val="22"/>
          <w:szCs w:val="22"/>
        </w:rPr>
        <w:t xml:space="preserve">y que, además, no </w:t>
      </w:r>
      <w:r w:rsidR="00F85BAF">
        <w:rPr>
          <w:rFonts w:ascii="Tahoma" w:hAnsi="Tahoma" w:cs="Tahoma"/>
          <w:sz w:val="22"/>
          <w:szCs w:val="22"/>
        </w:rPr>
        <w:t>son o</w:t>
      </w:r>
      <w:r>
        <w:rPr>
          <w:rFonts w:ascii="Tahoma" w:hAnsi="Tahoma" w:cs="Tahoma"/>
          <w:sz w:val="22"/>
          <w:szCs w:val="22"/>
        </w:rPr>
        <w:t>bjeto del recurso de alzada</w:t>
      </w:r>
      <w:r w:rsidR="00F85BAF">
        <w:rPr>
          <w:rFonts w:ascii="Tahoma" w:hAnsi="Tahoma" w:cs="Tahoma"/>
          <w:sz w:val="22"/>
          <w:szCs w:val="22"/>
        </w:rPr>
        <w:t>.</w:t>
      </w:r>
      <w:r>
        <w:rPr>
          <w:rFonts w:ascii="Tahoma" w:hAnsi="Tahoma" w:cs="Tahoma"/>
          <w:sz w:val="22"/>
          <w:szCs w:val="22"/>
        </w:rPr>
        <w:t xml:space="preserve"> </w:t>
      </w:r>
    </w:p>
    <w:p w14:paraId="163666D7" w14:textId="77777777" w:rsidR="00EF403F" w:rsidRDefault="00EF403F" w:rsidP="00297411">
      <w:pPr>
        <w:pStyle w:val="Sinespaciado"/>
        <w:spacing w:line="288" w:lineRule="auto"/>
        <w:ind w:firstLine="709"/>
        <w:jc w:val="both"/>
        <w:rPr>
          <w:rFonts w:ascii="Tahoma" w:hAnsi="Tahoma" w:cs="Tahoma"/>
          <w:sz w:val="22"/>
          <w:szCs w:val="22"/>
        </w:rPr>
      </w:pPr>
    </w:p>
    <w:p w14:paraId="23C78BD3" w14:textId="4D259C5B" w:rsidR="00D12017" w:rsidRDefault="00F85BAF" w:rsidP="00297411">
      <w:pPr>
        <w:pStyle w:val="Sinespaciado"/>
        <w:spacing w:line="288" w:lineRule="auto"/>
        <w:ind w:firstLine="709"/>
        <w:jc w:val="both"/>
        <w:rPr>
          <w:rFonts w:ascii="Tahoma" w:hAnsi="Tahoma" w:cs="Tahoma"/>
          <w:sz w:val="22"/>
          <w:szCs w:val="22"/>
        </w:rPr>
      </w:pPr>
      <w:r>
        <w:rPr>
          <w:rFonts w:ascii="Tahoma" w:hAnsi="Tahoma" w:cs="Tahoma"/>
          <w:sz w:val="22"/>
          <w:szCs w:val="22"/>
        </w:rPr>
        <w:lastRenderedPageBreak/>
        <w:t>De esta manera, a</w:t>
      </w:r>
      <w:r w:rsidR="00D12017">
        <w:rPr>
          <w:rFonts w:ascii="Tahoma" w:hAnsi="Tahoma" w:cs="Tahoma"/>
          <w:sz w:val="22"/>
          <w:szCs w:val="22"/>
        </w:rPr>
        <w:t xml:space="preserve"> efectos de resolver el debate que concita la atención de esta Colegiatura es necesario indicar que </w:t>
      </w:r>
      <w:r w:rsidR="00D12017" w:rsidRPr="00A9009F">
        <w:rPr>
          <w:rFonts w:ascii="Tahoma" w:hAnsi="Tahoma" w:cs="Tahoma"/>
          <w:sz w:val="22"/>
          <w:szCs w:val="22"/>
        </w:rPr>
        <w:t xml:space="preserve">la carta de terminación del contrato de trabajo </w:t>
      </w:r>
      <w:r w:rsidR="00D12017">
        <w:rPr>
          <w:rFonts w:ascii="Tahoma" w:hAnsi="Tahoma" w:cs="Tahoma"/>
          <w:sz w:val="22"/>
          <w:szCs w:val="22"/>
        </w:rPr>
        <w:t xml:space="preserve">adiada </w:t>
      </w:r>
      <w:r w:rsidR="00D12017" w:rsidRPr="00A9009F">
        <w:rPr>
          <w:rFonts w:ascii="Tahoma" w:hAnsi="Tahoma" w:cs="Tahoma"/>
          <w:sz w:val="22"/>
          <w:szCs w:val="22"/>
        </w:rPr>
        <w:t xml:space="preserve">el 8 de agosto de 2018, </w:t>
      </w:r>
      <w:r w:rsidR="00D12017">
        <w:rPr>
          <w:rFonts w:ascii="Tahoma" w:hAnsi="Tahoma" w:cs="Tahoma"/>
          <w:sz w:val="22"/>
          <w:szCs w:val="22"/>
        </w:rPr>
        <w:t xml:space="preserve">invoca </w:t>
      </w:r>
      <w:r w:rsidR="00D12017" w:rsidRPr="00A9009F">
        <w:rPr>
          <w:rFonts w:ascii="Tahoma" w:hAnsi="Tahoma" w:cs="Tahoma"/>
          <w:sz w:val="22"/>
          <w:szCs w:val="22"/>
        </w:rPr>
        <w:t>un reporte del área de seguridad</w:t>
      </w:r>
      <w:r w:rsidR="00D12017">
        <w:rPr>
          <w:rFonts w:ascii="Tahoma" w:hAnsi="Tahoma" w:cs="Tahoma"/>
          <w:sz w:val="22"/>
          <w:szCs w:val="22"/>
        </w:rPr>
        <w:t xml:space="preserve"> a través del cual se tuvo conocimiento de dos situaciones en concreto</w:t>
      </w:r>
      <w:r w:rsidR="003911C2">
        <w:rPr>
          <w:rFonts w:ascii="Tahoma" w:hAnsi="Tahoma" w:cs="Tahoma"/>
          <w:sz w:val="22"/>
          <w:szCs w:val="22"/>
        </w:rPr>
        <w:t>:</w:t>
      </w:r>
      <w:r w:rsidR="00D12017">
        <w:rPr>
          <w:rFonts w:ascii="Tahoma" w:hAnsi="Tahoma" w:cs="Tahoma"/>
          <w:sz w:val="22"/>
          <w:szCs w:val="22"/>
        </w:rPr>
        <w:t xml:space="preserve"> la primera</w:t>
      </w:r>
      <w:r w:rsidR="00D12017" w:rsidRPr="00A9009F">
        <w:rPr>
          <w:rFonts w:ascii="Tahoma" w:hAnsi="Tahoma" w:cs="Tahoma"/>
          <w:sz w:val="22"/>
          <w:szCs w:val="22"/>
        </w:rPr>
        <w:t xml:space="preserve">, </w:t>
      </w:r>
      <w:r w:rsidR="00D12017">
        <w:rPr>
          <w:rFonts w:ascii="Tahoma" w:hAnsi="Tahoma" w:cs="Tahoma"/>
          <w:sz w:val="22"/>
          <w:szCs w:val="22"/>
        </w:rPr>
        <w:t xml:space="preserve">que hacer referencia a </w:t>
      </w:r>
      <w:r w:rsidR="00D12017" w:rsidRPr="00A9009F">
        <w:rPr>
          <w:rFonts w:ascii="Tahoma" w:hAnsi="Tahoma" w:cs="Tahoma"/>
          <w:sz w:val="22"/>
          <w:szCs w:val="22"/>
        </w:rPr>
        <w:t xml:space="preserve">que el </w:t>
      </w:r>
      <w:r w:rsidR="00D12017">
        <w:rPr>
          <w:rFonts w:ascii="Tahoma" w:hAnsi="Tahoma" w:cs="Tahoma"/>
          <w:sz w:val="22"/>
          <w:szCs w:val="22"/>
        </w:rPr>
        <w:t xml:space="preserve">aquí demandado sostuvo </w:t>
      </w:r>
      <w:r w:rsidR="00D12017" w:rsidRPr="00A9009F">
        <w:rPr>
          <w:rFonts w:ascii="Tahoma" w:hAnsi="Tahoma" w:cs="Tahoma"/>
          <w:sz w:val="22"/>
          <w:szCs w:val="22"/>
        </w:rPr>
        <w:t>conversaci</w:t>
      </w:r>
      <w:r w:rsidR="00D12017">
        <w:rPr>
          <w:rFonts w:ascii="Tahoma" w:hAnsi="Tahoma" w:cs="Tahoma"/>
          <w:sz w:val="22"/>
          <w:szCs w:val="22"/>
        </w:rPr>
        <w:t xml:space="preserve">ón </w:t>
      </w:r>
      <w:r w:rsidR="00D12017" w:rsidRPr="00A9009F">
        <w:rPr>
          <w:rFonts w:ascii="Tahoma" w:hAnsi="Tahoma" w:cs="Tahoma"/>
          <w:sz w:val="22"/>
          <w:szCs w:val="22"/>
        </w:rPr>
        <w:t xml:space="preserve">con personal externo a la operación denominada </w:t>
      </w:r>
      <w:r w:rsidR="00D12017">
        <w:rPr>
          <w:rFonts w:ascii="Tahoma" w:hAnsi="Tahoma" w:cs="Tahoma"/>
          <w:sz w:val="22"/>
          <w:szCs w:val="22"/>
        </w:rPr>
        <w:t>“</w:t>
      </w:r>
      <w:r w:rsidR="00D12017" w:rsidRPr="00A9009F">
        <w:rPr>
          <w:rFonts w:ascii="Tahoma" w:hAnsi="Tahoma" w:cs="Tahoma"/>
          <w:sz w:val="22"/>
          <w:szCs w:val="22"/>
        </w:rPr>
        <w:t>pavimento</w:t>
      </w:r>
      <w:r w:rsidR="00D12017">
        <w:rPr>
          <w:rFonts w:ascii="Tahoma" w:hAnsi="Tahoma" w:cs="Tahoma"/>
          <w:sz w:val="22"/>
          <w:szCs w:val="22"/>
        </w:rPr>
        <w:t>”</w:t>
      </w:r>
      <w:r w:rsidR="00D12017" w:rsidRPr="00A9009F">
        <w:rPr>
          <w:rFonts w:ascii="Tahoma" w:hAnsi="Tahoma" w:cs="Tahoma"/>
          <w:sz w:val="22"/>
          <w:szCs w:val="22"/>
        </w:rPr>
        <w:t xml:space="preserve"> </w:t>
      </w:r>
      <w:r w:rsidR="00D12017">
        <w:rPr>
          <w:rFonts w:ascii="Tahoma" w:hAnsi="Tahoma" w:cs="Tahoma"/>
          <w:sz w:val="22"/>
          <w:szCs w:val="22"/>
        </w:rPr>
        <w:t>y, la segunda</w:t>
      </w:r>
      <w:r w:rsidR="00D12017" w:rsidRPr="00A9009F">
        <w:rPr>
          <w:rFonts w:ascii="Tahoma" w:hAnsi="Tahoma" w:cs="Tahoma"/>
          <w:sz w:val="22"/>
          <w:szCs w:val="22"/>
        </w:rPr>
        <w:t xml:space="preserve">, </w:t>
      </w:r>
      <w:r w:rsidR="00D12017">
        <w:rPr>
          <w:rFonts w:ascii="Tahoma" w:hAnsi="Tahoma" w:cs="Tahoma"/>
          <w:sz w:val="22"/>
          <w:szCs w:val="22"/>
        </w:rPr>
        <w:t xml:space="preserve">que </w:t>
      </w:r>
      <w:r w:rsidR="00D12017" w:rsidRPr="00A9009F">
        <w:rPr>
          <w:rFonts w:ascii="Tahoma" w:hAnsi="Tahoma" w:cs="Tahoma"/>
          <w:sz w:val="22"/>
          <w:szCs w:val="22"/>
        </w:rPr>
        <w:t>abandon</w:t>
      </w:r>
      <w:r w:rsidR="00D12017">
        <w:rPr>
          <w:rFonts w:ascii="Tahoma" w:hAnsi="Tahoma" w:cs="Tahoma"/>
          <w:sz w:val="22"/>
          <w:szCs w:val="22"/>
        </w:rPr>
        <w:t>ó</w:t>
      </w:r>
      <w:r w:rsidR="00D12017" w:rsidRPr="00A9009F">
        <w:rPr>
          <w:rFonts w:ascii="Tahoma" w:hAnsi="Tahoma" w:cs="Tahoma"/>
          <w:sz w:val="22"/>
          <w:szCs w:val="22"/>
        </w:rPr>
        <w:t xml:space="preserve"> sus funciones </w:t>
      </w:r>
      <w:r w:rsidR="00D12017">
        <w:rPr>
          <w:rFonts w:ascii="Tahoma" w:hAnsi="Tahoma" w:cs="Tahoma"/>
          <w:sz w:val="22"/>
          <w:szCs w:val="22"/>
        </w:rPr>
        <w:t>al ingresar al cajero automático en el que se llevaba a cabo el abastecimiento.</w:t>
      </w:r>
    </w:p>
    <w:p w14:paraId="00506C45" w14:textId="77777777" w:rsidR="00D12017" w:rsidRDefault="00D12017" w:rsidP="00297411">
      <w:pPr>
        <w:pStyle w:val="Sinespaciado"/>
        <w:spacing w:line="288" w:lineRule="auto"/>
        <w:ind w:firstLine="709"/>
        <w:jc w:val="both"/>
        <w:rPr>
          <w:rFonts w:ascii="Tahoma" w:hAnsi="Tahoma" w:cs="Tahoma"/>
          <w:sz w:val="22"/>
          <w:szCs w:val="22"/>
        </w:rPr>
      </w:pPr>
    </w:p>
    <w:p w14:paraId="6F8A3185" w14:textId="07D44103" w:rsidR="00D12017" w:rsidRPr="00112211" w:rsidRDefault="00EA4CA3" w:rsidP="00297411">
      <w:pPr>
        <w:suppressAutoHyphens/>
        <w:spacing w:after="0" w:line="288" w:lineRule="auto"/>
        <w:ind w:firstLine="708"/>
        <w:jc w:val="both"/>
        <w:rPr>
          <w:rFonts w:ascii="Tahoma" w:hAnsi="Tahoma" w:cs="Tahoma"/>
          <w:spacing w:val="-2"/>
        </w:rPr>
      </w:pPr>
      <w:r>
        <w:rPr>
          <w:rFonts w:ascii="Tahoma" w:hAnsi="Tahoma" w:cs="Tahoma"/>
          <w:spacing w:val="-2"/>
        </w:rPr>
        <w:t xml:space="preserve">De la prueba documental y testimonial recaudada en el plenario se puede concluir que </w:t>
      </w:r>
      <w:r w:rsidR="00D12017" w:rsidRPr="00A9009F">
        <w:rPr>
          <w:rFonts w:ascii="Tahoma" w:hAnsi="Tahoma" w:cs="Tahoma"/>
          <w:spacing w:val="-2"/>
        </w:rPr>
        <w:t xml:space="preserve">la </w:t>
      </w:r>
      <w:r>
        <w:rPr>
          <w:rFonts w:ascii="Tahoma" w:hAnsi="Tahoma" w:cs="Tahoma"/>
          <w:spacing w:val="-2"/>
        </w:rPr>
        <w:t xml:space="preserve">sociedad </w:t>
      </w:r>
      <w:r w:rsidR="00D12017" w:rsidRPr="00A9009F">
        <w:rPr>
          <w:rFonts w:ascii="Tahoma" w:hAnsi="Tahoma" w:cs="Tahoma"/>
          <w:spacing w:val="-2"/>
        </w:rPr>
        <w:t>demandante</w:t>
      </w:r>
      <w:r>
        <w:rPr>
          <w:rFonts w:ascii="Tahoma" w:hAnsi="Tahoma" w:cs="Tahoma"/>
          <w:spacing w:val="-2"/>
        </w:rPr>
        <w:t>,</w:t>
      </w:r>
      <w:r w:rsidR="00D12017" w:rsidRPr="00A9009F">
        <w:rPr>
          <w:rFonts w:ascii="Tahoma" w:hAnsi="Tahoma" w:cs="Tahoma"/>
          <w:spacing w:val="-2"/>
        </w:rPr>
        <w:t xml:space="preserve"> </w:t>
      </w:r>
      <w:r>
        <w:rPr>
          <w:rFonts w:ascii="Tahoma" w:hAnsi="Tahoma" w:cs="Tahoma"/>
          <w:spacing w:val="-2"/>
        </w:rPr>
        <w:t>con el fin de llevar a cabo su</w:t>
      </w:r>
      <w:r w:rsidRPr="00A9009F">
        <w:rPr>
          <w:rFonts w:ascii="Tahoma" w:hAnsi="Tahoma" w:cs="Tahoma"/>
          <w:spacing w:val="-2"/>
        </w:rPr>
        <w:t xml:space="preserve"> objeto misional</w:t>
      </w:r>
      <w:r>
        <w:rPr>
          <w:rFonts w:ascii="Tahoma" w:hAnsi="Tahoma" w:cs="Tahoma"/>
          <w:spacing w:val="-2"/>
        </w:rPr>
        <w:t>,</w:t>
      </w:r>
      <w:r w:rsidR="00D12017" w:rsidRPr="00A9009F">
        <w:rPr>
          <w:rFonts w:ascii="Tahoma" w:hAnsi="Tahoma" w:cs="Tahoma"/>
          <w:spacing w:val="-2"/>
        </w:rPr>
        <w:t xml:space="preserve"> maneja </w:t>
      </w:r>
      <w:r>
        <w:rPr>
          <w:rFonts w:ascii="Tahoma" w:hAnsi="Tahoma" w:cs="Tahoma"/>
          <w:spacing w:val="-2"/>
        </w:rPr>
        <w:t>una l</w:t>
      </w:r>
      <w:r w:rsidR="00D12017" w:rsidRPr="00A9009F">
        <w:rPr>
          <w:rFonts w:ascii="Tahoma" w:hAnsi="Tahoma" w:cs="Tahoma"/>
          <w:spacing w:val="-2"/>
        </w:rPr>
        <w:t xml:space="preserve">ínea operativa </w:t>
      </w:r>
      <w:r>
        <w:rPr>
          <w:rFonts w:ascii="Tahoma" w:hAnsi="Tahoma" w:cs="Tahoma"/>
          <w:spacing w:val="-2"/>
        </w:rPr>
        <w:t>encargada</w:t>
      </w:r>
      <w:r w:rsidR="00112211">
        <w:rPr>
          <w:rFonts w:ascii="Tahoma" w:hAnsi="Tahoma" w:cs="Tahoma"/>
          <w:spacing w:val="-2"/>
        </w:rPr>
        <w:t>, entre otras cosas,</w:t>
      </w:r>
      <w:r>
        <w:rPr>
          <w:rFonts w:ascii="Tahoma" w:hAnsi="Tahoma" w:cs="Tahoma"/>
          <w:spacing w:val="-2"/>
        </w:rPr>
        <w:t xml:space="preserve"> del </w:t>
      </w:r>
      <w:r w:rsidR="00D12017" w:rsidRPr="00A9009F">
        <w:rPr>
          <w:rFonts w:ascii="Tahoma" w:hAnsi="Tahoma" w:cs="Tahoma"/>
          <w:spacing w:val="-2"/>
        </w:rPr>
        <w:t>transporte</w:t>
      </w:r>
      <w:r>
        <w:rPr>
          <w:rFonts w:ascii="Tahoma" w:hAnsi="Tahoma" w:cs="Tahoma"/>
          <w:spacing w:val="-2"/>
        </w:rPr>
        <w:t>,</w:t>
      </w:r>
      <w:r w:rsidR="00D12017" w:rsidRPr="00A9009F">
        <w:rPr>
          <w:rFonts w:ascii="Tahoma" w:hAnsi="Tahoma" w:cs="Tahoma"/>
          <w:spacing w:val="-2"/>
        </w:rPr>
        <w:t xml:space="preserve"> </w:t>
      </w:r>
      <w:r w:rsidRPr="00A9009F">
        <w:rPr>
          <w:rFonts w:ascii="Tahoma" w:hAnsi="Tahoma" w:cs="Tahoma"/>
          <w:spacing w:val="-2"/>
        </w:rPr>
        <w:t xml:space="preserve">entrega o recolección </w:t>
      </w:r>
      <w:r w:rsidR="00D12017" w:rsidRPr="00A9009F">
        <w:rPr>
          <w:rFonts w:ascii="Tahoma" w:hAnsi="Tahoma" w:cs="Tahoma"/>
          <w:spacing w:val="-2"/>
        </w:rPr>
        <w:t>de valores</w:t>
      </w:r>
      <w:r w:rsidR="00112211">
        <w:rPr>
          <w:rFonts w:ascii="Tahoma" w:hAnsi="Tahoma" w:cs="Tahoma"/>
          <w:spacing w:val="-2"/>
        </w:rPr>
        <w:t xml:space="preserve"> y el</w:t>
      </w:r>
      <w:r>
        <w:rPr>
          <w:rFonts w:ascii="Tahoma" w:hAnsi="Tahoma" w:cs="Tahoma"/>
          <w:spacing w:val="-2"/>
        </w:rPr>
        <w:t xml:space="preserve"> </w:t>
      </w:r>
      <w:r w:rsidR="00D12017" w:rsidRPr="00A9009F">
        <w:rPr>
          <w:rFonts w:ascii="Tahoma" w:hAnsi="Tahoma" w:cs="Tahoma"/>
          <w:spacing w:val="-2"/>
        </w:rPr>
        <w:t xml:space="preserve">aprovisionamiento de </w:t>
      </w:r>
      <w:r w:rsidR="00D12017" w:rsidRPr="00112211">
        <w:rPr>
          <w:rFonts w:ascii="Tahoma" w:hAnsi="Tahoma" w:cs="Tahoma"/>
          <w:spacing w:val="-2"/>
        </w:rPr>
        <w:t>cajero</w:t>
      </w:r>
      <w:r w:rsidRPr="00112211">
        <w:rPr>
          <w:rFonts w:ascii="Tahoma" w:hAnsi="Tahoma" w:cs="Tahoma"/>
          <w:spacing w:val="-2"/>
        </w:rPr>
        <w:t>s</w:t>
      </w:r>
      <w:r w:rsidR="00D12017" w:rsidRPr="00112211">
        <w:rPr>
          <w:rFonts w:ascii="Tahoma" w:hAnsi="Tahoma" w:cs="Tahoma"/>
          <w:spacing w:val="-2"/>
        </w:rPr>
        <w:t xml:space="preserve"> automático</w:t>
      </w:r>
      <w:r w:rsidR="00112211" w:rsidRPr="00112211">
        <w:rPr>
          <w:rFonts w:ascii="Tahoma" w:hAnsi="Tahoma" w:cs="Tahoma"/>
          <w:spacing w:val="-2"/>
        </w:rPr>
        <w:t>.</w:t>
      </w:r>
    </w:p>
    <w:p w14:paraId="239ABDD8" w14:textId="77777777" w:rsidR="00D12017" w:rsidRPr="00112211" w:rsidRDefault="00D12017" w:rsidP="00297411">
      <w:pPr>
        <w:suppressAutoHyphens/>
        <w:spacing w:after="0" w:line="288" w:lineRule="auto"/>
        <w:ind w:firstLine="708"/>
        <w:jc w:val="both"/>
        <w:rPr>
          <w:rFonts w:ascii="Tahoma" w:hAnsi="Tahoma" w:cs="Tahoma"/>
          <w:spacing w:val="-2"/>
        </w:rPr>
      </w:pPr>
    </w:p>
    <w:p w14:paraId="0271CB22" w14:textId="61C00BB7" w:rsidR="00D12017" w:rsidRPr="00112211" w:rsidRDefault="00112211" w:rsidP="00297411">
      <w:pPr>
        <w:suppressAutoHyphens/>
        <w:spacing w:after="0" w:line="288" w:lineRule="auto"/>
        <w:ind w:firstLine="708"/>
        <w:jc w:val="both"/>
        <w:rPr>
          <w:rFonts w:ascii="Tahoma" w:hAnsi="Tahoma" w:cs="Tahoma"/>
          <w:spacing w:val="-2"/>
        </w:rPr>
      </w:pPr>
      <w:r>
        <w:rPr>
          <w:rFonts w:ascii="Tahoma" w:hAnsi="Tahoma" w:cs="Tahoma"/>
          <w:spacing w:val="-2"/>
        </w:rPr>
        <w:t xml:space="preserve">La </w:t>
      </w:r>
      <w:r w:rsidR="00D12017" w:rsidRPr="00112211">
        <w:rPr>
          <w:rFonts w:ascii="Tahoma" w:hAnsi="Tahoma" w:cs="Tahoma"/>
          <w:spacing w:val="-2"/>
        </w:rPr>
        <w:t xml:space="preserve">otra línea </w:t>
      </w:r>
      <w:r>
        <w:rPr>
          <w:rFonts w:ascii="Tahoma" w:hAnsi="Tahoma" w:cs="Tahoma"/>
          <w:spacing w:val="-2"/>
        </w:rPr>
        <w:t xml:space="preserve">es la </w:t>
      </w:r>
      <w:r w:rsidR="00D12017" w:rsidRPr="00112211">
        <w:rPr>
          <w:rFonts w:ascii="Tahoma" w:hAnsi="Tahoma" w:cs="Tahoma"/>
          <w:spacing w:val="-2"/>
        </w:rPr>
        <w:t xml:space="preserve">encargada de la seguridad de los operativos, </w:t>
      </w:r>
      <w:r>
        <w:rPr>
          <w:rFonts w:ascii="Tahoma" w:hAnsi="Tahoma" w:cs="Tahoma"/>
          <w:spacing w:val="-2"/>
        </w:rPr>
        <w:t xml:space="preserve">de la cual hace parte el </w:t>
      </w:r>
      <w:r w:rsidR="00D12017" w:rsidRPr="00112211">
        <w:rPr>
          <w:rFonts w:ascii="Tahoma" w:hAnsi="Tahoma" w:cs="Tahoma"/>
          <w:spacing w:val="-2"/>
        </w:rPr>
        <w:t>demandado</w:t>
      </w:r>
      <w:r>
        <w:rPr>
          <w:rFonts w:ascii="Tahoma" w:hAnsi="Tahoma" w:cs="Tahoma"/>
          <w:spacing w:val="-2"/>
        </w:rPr>
        <w:t xml:space="preserve"> como</w:t>
      </w:r>
      <w:r w:rsidR="00D12017" w:rsidRPr="00112211">
        <w:rPr>
          <w:rFonts w:ascii="Tahoma" w:hAnsi="Tahoma" w:cs="Tahoma"/>
          <w:spacing w:val="-2"/>
        </w:rPr>
        <w:t xml:space="preserve"> escolta motorizado, y </w:t>
      </w:r>
      <w:r>
        <w:rPr>
          <w:rFonts w:ascii="Tahoma" w:hAnsi="Tahoma" w:cs="Tahoma"/>
          <w:spacing w:val="-2"/>
        </w:rPr>
        <w:t>es a la que le</w:t>
      </w:r>
      <w:r w:rsidR="00D12017" w:rsidRPr="00112211">
        <w:rPr>
          <w:rFonts w:ascii="Tahoma" w:hAnsi="Tahoma" w:cs="Tahoma"/>
          <w:spacing w:val="-2"/>
        </w:rPr>
        <w:t xml:space="preserve"> corresponde</w:t>
      </w:r>
      <w:r>
        <w:rPr>
          <w:rFonts w:ascii="Tahoma" w:hAnsi="Tahoma" w:cs="Tahoma"/>
          <w:spacing w:val="-2"/>
        </w:rPr>
        <w:t xml:space="preserve"> </w:t>
      </w:r>
      <w:r w:rsidR="00D12017" w:rsidRPr="00112211">
        <w:rPr>
          <w:rFonts w:ascii="Tahoma" w:hAnsi="Tahoma" w:cs="Tahoma"/>
          <w:spacing w:val="-2"/>
        </w:rPr>
        <w:t>garantizar la seguridad de la operación que se lleva a cabo por los trabajadores de la entidad.</w:t>
      </w:r>
    </w:p>
    <w:p w14:paraId="628A8BA6" w14:textId="77777777" w:rsidR="00D12017" w:rsidRPr="00112211" w:rsidRDefault="00D12017" w:rsidP="00297411">
      <w:pPr>
        <w:suppressAutoHyphens/>
        <w:spacing w:after="0" w:line="288" w:lineRule="auto"/>
        <w:ind w:firstLine="708"/>
        <w:jc w:val="both"/>
        <w:rPr>
          <w:rFonts w:ascii="Tahoma" w:hAnsi="Tahoma" w:cs="Tahoma"/>
          <w:spacing w:val="-2"/>
        </w:rPr>
      </w:pPr>
    </w:p>
    <w:p w14:paraId="38CF19B5" w14:textId="77777777" w:rsidR="00483BAC" w:rsidRDefault="00112211" w:rsidP="00297411">
      <w:pPr>
        <w:pStyle w:val="Sinespaciado"/>
        <w:spacing w:line="288" w:lineRule="auto"/>
        <w:ind w:firstLine="709"/>
        <w:jc w:val="both"/>
        <w:rPr>
          <w:rFonts w:ascii="Tahoma" w:hAnsi="Tahoma" w:cs="Tahoma"/>
          <w:sz w:val="22"/>
          <w:szCs w:val="22"/>
        </w:rPr>
      </w:pPr>
      <w:r w:rsidRPr="00112211">
        <w:rPr>
          <w:rFonts w:ascii="Tahoma" w:hAnsi="Tahoma" w:cs="Tahoma"/>
          <w:spacing w:val="-2"/>
          <w:sz w:val="22"/>
          <w:szCs w:val="22"/>
        </w:rPr>
        <w:t xml:space="preserve">La </w:t>
      </w:r>
      <w:r w:rsidR="00D12017" w:rsidRPr="00112211">
        <w:rPr>
          <w:rFonts w:ascii="Tahoma" w:hAnsi="Tahoma" w:cs="Tahoma"/>
          <w:spacing w:val="-2"/>
          <w:sz w:val="22"/>
          <w:szCs w:val="22"/>
        </w:rPr>
        <w:t>función del escolta motorizado</w:t>
      </w:r>
      <w:r w:rsidR="00687B45">
        <w:rPr>
          <w:rFonts w:ascii="Tahoma" w:hAnsi="Tahoma" w:cs="Tahoma"/>
          <w:spacing w:val="-2"/>
          <w:sz w:val="22"/>
          <w:szCs w:val="22"/>
        </w:rPr>
        <w:t xml:space="preserve">, en la operación pavimento, consiste en </w:t>
      </w:r>
      <w:r w:rsidR="00D12017" w:rsidRPr="00112211">
        <w:rPr>
          <w:rFonts w:ascii="Tahoma" w:hAnsi="Tahoma" w:cs="Tahoma"/>
          <w:spacing w:val="-2"/>
          <w:sz w:val="22"/>
          <w:szCs w:val="22"/>
        </w:rPr>
        <w:t>hacer la avanzada del vehículo blindado</w:t>
      </w:r>
      <w:r w:rsidR="00687B45">
        <w:rPr>
          <w:rFonts w:ascii="Tahoma" w:hAnsi="Tahoma" w:cs="Tahoma"/>
          <w:spacing w:val="-2"/>
          <w:sz w:val="22"/>
          <w:szCs w:val="22"/>
        </w:rPr>
        <w:t xml:space="preserve">, asegurando </w:t>
      </w:r>
      <w:r w:rsidR="00D12017" w:rsidRPr="00112211">
        <w:rPr>
          <w:rFonts w:ascii="Tahoma" w:hAnsi="Tahoma" w:cs="Tahoma"/>
          <w:spacing w:val="-2"/>
          <w:sz w:val="22"/>
          <w:szCs w:val="22"/>
        </w:rPr>
        <w:t>el lugar previo a que se descarguen los valores, así como efectuar la vigilancia del perímetro durante el desarrollo de la operación</w:t>
      </w:r>
      <w:r w:rsidR="00687B45">
        <w:rPr>
          <w:rFonts w:ascii="Tahoma" w:hAnsi="Tahoma" w:cs="Tahoma"/>
          <w:spacing w:val="-2"/>
          <w:sz w:val="22"/>
          <w:szCs w:val="22"/>
        </w:rPr>
        <w:t xml:space="preserve">. En dicho </w:t>
      </w:r>
      <w:r w:rsidR="003C5567" w:rsidRPr="00112211">
        <w:rPr>
          <w:rFonts w:ascii="Tahoma" w:hAnsi="Tahoma" w:cs="Tahoma"/>
          <w:sz w:val="22"/>
          <w:szCs w:val="22"/>
        </w:rPr>
        <w:t>carro blindado</w:t>
      </w:r>
      <w:r w:rsidR="00687B45">
        <w:rPr>
          <w:rFonts w:ascii="Tahoma" w:hAnsi="Tahoma" w:cs="Tahoma"/>
          <w:sz w:val="22"/>
          <w:szCs w:val="22"/>
        </w:rPr>
        <w:t xml:space="preserve"> </w:t>
      </w:r>
      <w:r w:rsidR="003C5567" w:rsidRPr="00112211">
        <w:rPr>
          <w:rFonts w:ascii="Tahoma" w:hAnsi="Tahoma" w:cs="Tahoma"/>
          <w:sz w:val="22"/>
          <w:szCs w:val="22"/>
        </w:rPr>
        <w:t xml:space="preserve">van todos los </w:t>
      </w:r>
      <w:r w:rsidR="00687B45">
        <w:rPr>
          <w:rFonts w:ascii="Tahoma" w:hAnsi="Tahoma" w:cs="Tahoma"/>
          <w:sz w:val="22"/>
          <w:szCs w:val="22"/>
        </w:rPr>
        <w:t xml:space="preserve">que pertenecen a </w:t>
      </w:r>
      <w:r w:rsidR="003C5567" w:rsidRPr="00112211">
        <w:rPr>
          <w:rFonts w:ascii="Tahoma" w:hAnsi="Tahoma" w:cs="Tahoma"/>
          <w:sz w:val="22"/>
          <w:szCs w:val="22"/>
        </w:rPr>
        <w:t xml:space="preserve">la tripulación, </w:t>
      </w:r>
      <w:r w:rsidR="00687B45">
        <w:rPr>
          <w:rFonts w:ascii="Tahoma" w:hAnsi="Tahoma" w:cs="Tahoma"/>
          <w:sz w:val="22"/>
          <w:szCs w:val="22"/>
        </w:rPr>
        <w:t xml:space="preserve">siendo </w:t>
      </w:r>
      <w:r w:rsidR="003C5567" w:rsidRPr="00112211">
        <w:rPr>
          <w:rFonts w:ascii="Tahoma" w:hAnsi="Tahoma" w:cs="Tahoma"/>
          <w:sz w:val="22"/>
          <w:szCs w:val="22"/>
        </w:rPr>
        <w:t xml:space="preserve">el </w:t>
      </w:r>
      <w:r w:rsidR="00687B45" w:rsidRPr="00687B45">
        <w:rPr>
          <w:rFonts w:ascii="Tahoma" w:hAnsi="Tahoma" w:cs="Tahoma"/>
          <w:b/>
          <w:sz w:val="22"/>
          <w:szCs w:val="22"/>
        </w:rPr>
        <w:t xml:space="preserve">Jefe </w:t>
      </w:r>
      <w:r w:rsidR="003C5567" w:rsidRPr="00687B45">
        <w:rPr>
          <w:rFonts w:ascii="Tahoma" w:hAnsi="Tahoma" w:cs="Tahoma"/>
          <w:b/>
          <w:sz w:val="22"/>
          <w:szCs w:val="22"/>
        </w:rPr>
        <w:t xml:space="preserve">de </w:t>
      </w:r>
      <w:r w:rsidR="00687B45" w:rsidRPr="00687B45">
        <w:rPr>
          <w:rFonts w:ascii="Tahoma" w:hAnsi="Tahoma" w:cs="Tahoma"/>
          <w:b/>
          <w:sz w:val="22"/>
          <w:szCs w:val="22"/>
        </w:rPr>
        <w:t>Tripulación</w:t>
      </w:r>
      <w:r w:rsidR="00687B45" w:rsidRPr="00112211">
        <w:rPr>
          <w:rFonts w:ascii="Tahoma" w:hAnsi="Tahoma" w:cs="Tahoma"/>
          <w:sz w:val="22"/>
          <w:szCs w:val="22"/>
        </w:rPr>
        <w:t xml:space="preserve"> </w:t>
      </w:r>
      <w:r w:rsidR="00687B45">
        <w:rPr>
          <w:rFonts w:ascii="Tahoma" w:hAnsi="Tahoma" w:cs="Tahoma"/>
          <w:sz w:val="22"/>
          <w:szCs w:val="22"/>
        </w:rPr>
        <w:t>la cabeza d</w:t>
      </w:r>
      <w:r w:rsidR="003C5567" w:rsidRPr="00112211">
        <w:rPr>
          <w:rFonts w:ascii="Tahoma" w:hAnsi="Tahoma" w:cs="Tahoma"/>
          <w:sz w:val="22"/>
          <w:szCs w:val="22"/>
        </w:rPr>
        <w:t>e la</w:t>
      </w:r>
      <w:r w:rsidR="00687B45">
        <w:rPr>
          <w:rFonts w:ascii="Tahoma" w:hAnsi="Tahoma" w:cs="Tahoma"/>
          <w:sz w:val="22"/>
          <w:szCs w:val="22"/>
        </w:rPr>
        <w:t xml:space="preserve">s personas que van </w:t>
      </w:r>
      <w:r w:rsidR="003C5567" w:rsidRPr="00112211">
        <w:rPr>
          <w:rFonts w:ascii="Tahoma" w:hAnsi="Tahoma" w:cs="Tahoma"/>
          <w:sz w:val="22"/>
          <w:szCs w:val="22"/>
        </w:rPr>
        <w:t>en ese vehículo</w:t>
      </w:r>
      <w:r w:rsidR="00483BAC">
        <w:rPr>
          <w:rFonts w:ascii="Tahoma" w:hAnsi="Tahoma" w:cs="Tahoma"/>
          <w:sz w:val="22"/>
          <w:szCs w:val="22"/>
        </w:rPr>
        <w:t xml:space="preserve">. Aparte de ellos pero dentro del mismo operativo </w:t>
      </w:r>
      <w:r w:rsidR="003C5567" w:rsidRPr="00112211">
        <w:rPr>
          <w:rFonts w:ascii="Tahoma" w:hAnsi="Tahoma" w:cs="Tahoma"/>
          <w:sz w:val="22"/>
          <w:szCs w:val="22"/>
        </w:rPr>
        <w:t xml:space="preserve">va el </w:t>
      </w:r>
      <w:r w:rsidR="00483BAC" w:rsidRPr="00483BAC">
        <w:rPr>
          <w:rFonts w:ascii="Tahoma" w:hAnsi="Tahoma" w:cs="Tahoma"/>
          <w:b/>
          <w:sz w:val="22"/>
          <w:szCs w:val="22"/>
        </w:rPr>
        <w:t>Escolta Motorizado</w:t>
      </w:r>
      <w:r w:rsidR="00483BAC" w:rsidRPr="00483BAC">
        <w:rPr>
          <w:rFonts w:ascii="Tahoma" w:hAnsi="Tahoma" w:cs="Tahoma"/>
          <w:sz w:val="22"/>
          <w:szCs w:val="22"/>
        </w:rPr>
        <w:t xml:space="preserve">, cargo ocupado por </w:t>
      </w:r>
      <w:r w:rsidR="003C5567" w:rsidRPr="00483BAC">
        <w:rPr>
          <w:rFonts w:ascii="Tahoma" w:hAnsi="Tahoma" w:cs="Tahoma"/>
          <w:sz w:val="22"/>
          <w:szCs w:val="22"/>
        </w:rPr>
        <w:t xml:space="preserve">el </w:t>
      </w:r>
      <w:r w:rsidR="00483BAC" w:rsidRPr="00483BAC">
        <w:rPr>
          <w:rFonts w:ascii="Tahoma" w:hAnsi="Tahoma" w:cs="Tahoma"/>
          <w:sz w:val="22"/>
          <w:szCs w:val="22"/>
        </w:rPr>
        <w:t xml:space="preserve">aquí </w:t>
      </w:r>
      <w:r w:rsidR="003C5567" w:rsidRPr="00483BAC">
        <w:rPr>
          <w:rFonts w:ascii="Tahoma" w:hAnsi="Tahoma" w:cs="Tahoma"/>
          <w:sz w:val="22"/>
          <w:szCs w:val="22"/>
        </w:rPr>
        <w:t>demandado</w:t>
      </w:r>
      <w:r w:rsidR="00483BAC" w:rsidRPr="00483BAC">
        <w:rPr>
          <w:rFonts w:ascii="Tahoma" w:hAnsi="Tahoma" w:cs="Tahoma"/>
          <w:sz w:val="22"/>
          <w:szCs w:val="22"/>
        </w:rPr>
        <w:t>,</w:t>
      </w:r>
      <w:r w:rsidR="003C5567" w:rsidRPr="00112211">
        <w:rPr>
          <w:rFonts w:ascii="Tahoma" w:hAnsi="Tahoma" w:cs="Tahoma"/>
          <w:sz w:val="22"/>
          <w:szCs w:val="22"/>
        </w:rPr>
        <w:t xml:space="preserve"> </w:t>
      </w:r>
      <w:r w:rsidR="00483BAC">
        <w:rPr>
          <w:rFonts w:ascii="Tahoma" w:hAnsi="Tahoma" w:cs="Tahoma"/>
          <w:sz w:val="22"/>
          <w:szCs w:val="22"/>
        </w:rPr>
        <w:t xml:space="preserve">quien se dirige en una motocicleta </w:t>
      </w:r>
      <w:r w:rsidR="003C5567" w:rsidRPr="00112211">
        <w:rPr>
          <w:rFonts w:ascii="Tahoma" w:hAnsi="Tahoma" w:cs="Tahoma"/>
          <w:sz w:val="22"/>
          <w:szCs w:val="22"/>
        </w:rPr>
        <w:t>y</w:t>
      </w:r>
      <w:r w:rsidR="00483BAC">
        <w:rPr>
          <w:rFonts w:ascii="Tahoma" w:hAnsi="Tahoma" w:cs="Tahoma"/>
          <w:sz w:val="22"/>
          <w:szCs w:val="22"/>
        </w:rPr>
        <w:t xml:space="preserve"> que, como se dijo previamente,</w:t>
      </w:r>
      <w:r w:rsidR="003C5567" w:rsidRPr="00112211">
        <w:rPr>
          <w:rFonts w:ascii="Tahoma" w:hAnsi="Tahoma" w:cs="Tahoma"/>
          <w:sz w:val="22"/>
          <w:szCs w:val="22"/>
        </w:rPr>
        <w:t xml:space="preserve"> </w:t>
      </w:r>
      <w:r w:rsidR="00483BAC">
        <w:rPr>
          <w:rFonts w:ascii="Tahoma" w:hAnsi="Tahoma" w:cs="Tahoma"/>
          <w:sz w:val="22"/>
          <w:szCs w:val="22"/>
        </w:rPr>
        <w:t xml:space="preserve">al </w:t>
      </w:r>
      <w:r w:rsidR="003C5567" w:rsidRPr="00112211">
        <w:rPr>
          <w:rFonts w:ascii="Tahoma" w:hAnsi="Tahoma" w:cs="Tahoma"/>
          <w:sz w:val="22"/>
          <w:szCs w:val="22"/>
        </w:rPr>
        <w:t>hace</w:t>
      </w:r>
      <w:r w:rsidR="00483BAC">
        <w:rPr>
          <w:rFonts w:ascii="Tahoma" w:hAnsi="Tahoma" w:cs="Tahoma"/>
          <w:sz w:val="22"/>
          <w:szCs w:val="22"/>
        </w:rPr>
        <w:t>r</w:t>
      </w:r>
      <w:r w:rsidR="003C5567" w:rsidRPr="00112211">
        <w:rPr>
          <w:rFonts w:ascii="Tahoma" w:hAnsi="Tahoma" w:cs="Tahoma"/>
          <w:sz w:val="22"/>
          <w:szCs w:val="22"/>
        </w:rPr>
        <w:t xml:space="preserve"> parte del área de seguridad</w:t>
      </w:r>
      <w:r w:rsidR="00483BAC">
        <w:rPr>
          <w:rFonts w:ascii="Tahoma" w:hAnsi="Tahoma" w:cs="Tahoma"/>
          <w:sz w:val="22"/>
          <w:szCs w:val="22"/>
        </w:rPr>
        <w:t xml:space="preserve"> </w:t>
      </w:r>
      <w:r w:rsidR="003C5567" w:rsidRPr="00112211">
        <w:rPr>
          <w:rFonts w:ascii="Tahoma" w:hAnsi="Tahoma" w:cs="Tahoma"/>
          <w:sz w:val="22"/>
          <w:szCs w:val="22"/>
        </w:rPr>
        <w:t>no depende del jefe de tripulación</w:t>
      </w:r>
      <w:r w:rsidR="00483BAC">
        <w:rPr>
          <w:rFonts w:ascii="Tahoma" w:hAnsi="Tahoma" w:cs="Tahoma"/>
          <w:sz w:val="22"/>
          <w:szCs w:val="22"/>
        </w:rPr>
        <w:t>, quien no es su superior.</w:t>
      </w:r>
    </w:p>
    <w:p w14:paraId="0B0B58CC" w14:textId="77777777" w:rsidR="00483BAC" w:rsidRDefault="00483BAC" w:rsidP="00297411">
      <w:pPr>
        <w:pStyle w:val="Sinespaciado"/>
        <w:spacing w:line="288" w:lineRule="auto"/>
        <w:ind w:firstLine="709"/>
        <w:jc w:val="both"/>
        <w:rPr>
          <w:rFonts w:ascii="Tahoma" w:hAnsi="Tahoma" w:cs="Tahoma"/>
          <w:sz w:val="22"/>
          <w:szCs w:val="22"/>
        </w:rPr>
      </w:pPr>
    </w:p>
    <w:p w14:paraId="6F770F85" w14:textId="1B45FF6B" w:rsidR="0053143E" w:rsidRPr="00A9009F" w:rsidRDefault="00483BAC" w:rsidP="00297411">
      <w:pPr>
        <w:suppressAutoHyphens/>
        <w:spacing w:after="0" w:line="288" w:lineRule="auto"/>
        <w:ind w:firstLine="708"/>
        <w:jc w:val="both"/>
        <w:rPr>
          <w:rFonts w:ascii="Tahoma" w:hAnsi="Tahoma" w:cs="Tahoma"/>
          <w:spacing w:val="-2"/>
        </w:rPr>
      </w:pPr>
      <w:r>
        <w:rPr>
          <w:rFonts w:ascii="Tahoma" w:hAnsi="Tahoma" w:cs="Tahoma"/>
        </w:rPr>
        <w:t xml:space="preserve">También quedó demostrado con los testimonios rendidos en el trámite procesal, así como con el interrogatorio de parte del mismo demandado, que los </w:t>
      </w:r>
      <w:r w:rsidRPr="00112211">
        <w:rPr>
          <w:rFonts w:ascii="Tahoma" w:hAnsi="Tahoma" w:cs="Tahoma"/>
        </w:rPr>
        <w:t xml:space="preserve">jefes directos </w:t>
      </w:r>
      <w:r>
        <w:rPr>
          <w:rFonts w:ascii="Tahoma" w:hAnsi="Tahoma" w:cs="Tahoma"/>
        </w:rPr>
        <w:t xml:space="preserve">del señor García Correa </w:t>
      </w:r>
      <w:r w:rsidRPr="00112211">
        <w:rPr>
          <w:rFonts w:ascii="Tahoma" w:hAnsi="Tahoma" w:cs="Tahoma"/>
        </w:rPr>
        <w:t>son el Coordinador de Seguridad y el superviso</w:t>
      </w:r>
      <w:r>
        <w:rPr>
          <w:rFonts w:ascii="Tahoma" w:hAnsi="Tahoma" w:cs="Tahoma"/>
        </w:rPr>
        <w:t>r.</w:t>
      </w:r>
      <w:r w:rsidR="00545F14" w:rsidRPr="00545F14">
        <w:rPr>
          <w:rFonts w:ascii="Tahoma" w:hAnsi="Tahoma" w:cs="Tahoma"/>
          <w:spacing w:val="-2"/>
        </w:rPr>
        <w:t xml:space="preserve"> </w:t>
      </w:r>
      <w:r w:rsidR="00545F14" w:rsidRPr="00A9009F">
        <w:rPr>
          <w:rFonts w:ascii="Tahoma" w:hAnsi="Tahoma" w:cs="Tahoma"/>
          <w:spacing w:val="-2"/>
        </w:rPr>
        <w:t xml:space="preserve">También dan cuenta que </w:t>
      </w:r>
      <w:r w:rsidR="00F85BAF">
        <w:rPr>
          <w:rFonts w:ascii="Tahoma" w:hAnsi="Tahoma" w:cs="Tahoma"/>
          <w:spacing w:val="-2"/>
        </w:rPr>
        <w:t xml:space="preserve">el Jefe de Tripulación y el Escolta Motorizado </w:t>
      </w:r>
      <w:r w:rsidR="00545F14" w:rsidRPr="00A9009F">
        <w:rPr>
          <w:rFonts w:ascii="Tahoma" w:hAnsi="Tahoma" w:cs="Tahoma"/>
          <w:spacing w:val="-2"/>
        </w:rPr>
        <w:t>tiene</w:t>
      </w:r>
      <w:r w:rsidR="00F85BAF">
        <w:rPr>
          <w:rFonts w:ascii="Tahoma" w:hAnsi="Tahoma" w:cs="Tahoma"/>
          <w:spacing w:val="-2"/>
        </w:rPr>
        <w:t>n</w:t>
      </w:r>
      <w:r w:rsidR="00545F14" w:rsidRPr="00A9009F">
        <w:rPr>
          <w:rFonts w:ascii="Tahoma" w:hAnsi="Tahoma" w:cs="Tahoma"/>
          <w:spacing w:val="-2"/>
        </w:rPr>
        <w:t xml:space="preserve"> una línea de mando diferente</w:t>
      </w:r>
      <w:r w:rsidR="00F85BAF">
        <w:rPr>
          <w:rFonts w:ascii="Tahoma" w:hAnsi="Tahoma" w:cs="Tahoma"/>
          <w:spacing w:val="-2"/>
        </w:rPr>
        <w:t>,</w:t>
      </w:r>
      <w:r w:rsidR="00545F14" w:rsidRPr="00A9009F">
        <w:rPr>
          <w:rFonts w:ascii="Tahoma" w:hAnsi="Tahoma" w:cs="Tahoma"/>
          <w:spacing w:val="-2"/>
        </w:rPr>
        <w:t xml:space="preserve"> dado que la parte operativa depende del coordinador operativo mientras el encargado de la seguridad, que no se asigna a todas las operaciones</w:t>
      </w:r>
      <w:r w:rsidR="00545F14">
        <w:rPr>
          <w:rFonts w:ascii="Tahoma" w:hAnsi="Tahoma" w:cs="Tahoma"/>
          <w:spacing w:val="-2"/>
        </w:rPr>
        <w:t>,</w:t>
      </w:r>
      <w:r w:rsidR="00545F14" w:rsidRPr="00A9009F">
        <w:rPr>
          <w:rFonts w:ascii="Tahoma" w:hAnsi="Tahoma" w:cs="Tahoma"/>
          <w:spacing w:val="-2"/>
        </w:rPr>
        <w:t xml:space="preserve"> está bajo el control o coordinación del coordinador de seguridad o el asistente que se designa para cada operación</w:t>
      </w:r>
      <w:r w:rsidR="0053143E">
        <w:rPr>
          <w:rFonts w:ascii="Tahoma" w:hAnsi="Tahoma" w:cs="Tahoma"/>
          <w:spacing w:val="-2"/>
        </w:rPr>
        <w:t xml:space="preserve">, aclarando que </w:t>
      </w:r>
      <w:r w:rsidR="0053143E" w:rsidRPr="00A9009F">
        <w:rPr>
          <w:rFonts w:ascii="Tahoma" w:hAnsi="Tahoma" w:cs="Tahoma"/>
          <w:spacing w:val="-2"/>
        </w:rPr>
        <w:t>el Jefe de Tripulación</w:t>
      </w:r>
      <w:r w:rsidR="00F85BAF">
        <w:rPr>
          <w:rFonts w:ascii="Tahoma" w:hAnsi="Tahoma" w:cs="Tahoma"/>
          <w:spacing w:val="-2"/>
        </w:rPr>
        <w:t>,</w:t>
      </w:r>
      <w:r w:rsidR="0053143E" w:rsidRPr="00A9009F">
        <w:rPr>
          <w:rFonts w:ascii="Tahoma" w:hAnsi="Tahoma" w:cs="Tahoma"/>
          <w:spacing w:val="-2"/>
        </w:rPr>
        <w:t xml:space="preserve"> a pesar de tener esa denominación, tiene una función de liderar la operación más no tiene jerarquía sobre el escolta motorizado</w:t>
      </w:r>
      <w:r w:rsidR="0053143E">
        <w:rPr>
          <w:rFonts w:ascii="Tahoma" w:hAnsi="Tahoma" w:cs="Tahoma"/>
          <w:spacing w:val="-2"/>
        </w:rPr>
        <w:t>,</w:t>
      </w:r>
      <w:r w:rsidR="0053143E" w:rsidRPr="00A9009F">
        <w:rPr>
          <w:rFonts w:ascii="Tahoma" w:hAnsi="Tahoma" w:cs="Tahoma"/>
          <w:spacing w:val="-2"/>
        </w:rPr>
        <w:t xml:space="preserve"> como para modificar o autorizarle funciones diferente</w:t>
      </w:r>
      <w:r w:rsidR="003911C2">
        <w:rPr>
          <w:rFonts w:ascii="Tahoma" w:hAnsi="Tahoma" w:cs="Tahoma"/>
          <w:spacing w:val="-2"/>
        </w:rPr>
        <w:t>s</w:t>
      </w:r>
      <w:r w:rsidR="0053143E">
        <w:rPr>
          <w:rFonts w:ascii="Tahoma" w:hAnsi="Tahoma" w:cs="Tahoma"/>
          <w:spacing w:val="-2"/>
        </w:rPr>
        <w:t>.</w:t>
      </w:r>
    </w:p>
    <w:p w14:paraId="2982760A" w14:textId="77777777" w:rsidR="00483BAC" w:rsidRPr="0053143E" w:rsidRDefault="00483BAC" w:rsidP="00297411">
      <w:pPr>
        <w:pStyle w:val="Sinespaciado"/>
        <w:spacing w:line="288" w:lineRule="auto"/>
        <w:ind w:firstLine="709"/>
        <w:jc w:val="both"/>
        <w:rPr>
          <w:rFonts w:ascii="Tahoma" w:hAnsi="Tahoma" w:cs="Tahoma"/>
          <w:sz w:val="22"/>
          <w:szCs w:val="22"/>
          <w:lang w:val="es-CO"/>
        </w:rPr>
      </w:pPr>
    </w:p>
    <w:p w14:paraId="689EA96B" w14:textId="296BC19D" w:rsidR="00483BAC" w:rsidRPr="00A9009F" w:rsidRDefault="00483BAC" w:rsidP="00297411">
      <w:pPr>
        <w:suppressAutoHyphens/>
        <w:spacing w:after="0" w:line="288" w:lineRule="auto"/>
        <w:ind w:firstLine="708"/>
        <w:jc w:val="both"/>
        <w:rPr>
          <w:rFonts w:ascii="Tahoma" w:hAnsi="Tahoma" w:cs="Tahoma"/>
          <w:spacing w:val="-2"/>
        </w:rPr>
      </w:pPr>
      <w:r>
        <w:rPr>
          <w:rFonts w:ascii="Tahoma" w:hAnsi="Tahoma" w:cs="Tahoma"/>
          <w:spacing w:val="-2"/>
          <w:lang w:val="es-ES"/>
        </w:rPr>
        <w:t xml:space="preserve">En efecto, </w:t>
      </w:r>
      <w:r w:rsidRPr="00112211">
        <w:rPr>
          <w:rFonts w:ascii="Tahoma" w:hAnsi="Tahoma" w:cs="Tahoma"/>
          <w:spacing w:val="-2"/>
        </w:rPr>
        <w:t xml:space="preserve">el señor Víctor Mauricio Figueroa Sánchez </w:t>
      </w:r>
      <w:r>
        <w:rPr>
          <w:rFonts w:ascii="Tahoma" w:hAnsi="Tahoma" w:cs="Tahoma"/>
          <w:spacing w:val="-2"/>
        </w:rPr>
        <w:t>-</w:t>
      </w:r>
      <w:r w:rsidRPr="00112211">
        <w:rPr>
          <w:rFonts w:ascii="Tahoma" w:hAnsi="Tahoma" w:cs="Tahoma"/>
          <w:spacing w:val="-2"/>
        </w:rPr>
        <w:t xml:space="preserve">Director Operativo de la Regional </w:t>
      </w:r>
      <w:r>
        <w:rPr>
          <w:rFonts w:ascii="Tahoma" w:hAnsi="Tahoma" w:cs="Tahoma"/>
          <w:spacing w:val="-2"/>
        </w:rPr>
        <w:t>Valle y Eje Cafetero-</w:t>
      </w:r>
      <w:r w:rsidRPr="00112211">
        <w:rPr>
          <w:rFonts w:ascii="Tahoma" w:hAnsi="Tahoma" w:cs="Tahoma"/>
          <w:spacing w:val="-2"/>
        </w:rPr>
        <w:t>, el s</w:t>
      </w:r>
      <w:r>
        <w:rPr>
          <w:rFonts w:ascii="Tahoma" w:hAnsi="Tahoma" w:cs="Tahoma"/>
          <w:spacing w:val="-2"/>
        </w:rPr>
        <w:t xml:space="preserve">eñor Alejandro </w:t>
      </w:r>
      <w:r w:rsidR="00545F14">
        <w:rPr>
          <w:rFonts w:ascii="Tahoma" w:hAnsi="Tahoma" w:cs="Tahoma"/>
          <w:spacing w:val="-2"/>
        </w:rPr>
        <w:t xml:space="preserve">Escobar </w:t>
      </w:r>
      <w:r>
        <w:rPr>
          <w:rFonts w:ascii="Tahoma" w:hAnsi="Tahoma" w:cs="Tahoma"/>
          <w:spacing w:val="-2"/>
        </w:rPr>
        <w:t>Cardona -</w:t>
      </w:r>
      <w:r w:rsidRPr="00112211">
        <w:rPr>
          <w:rFonts w:ascii="Tahoma" w:hAnsi="Tahoma" w:cs="Tahoma"/>
          <w:spacing w:val="-2"/>
        </w:rPr>
        <w:t>Coordinador de seguridad</w:t>
      </w:r>
      <w:r>
        <w:rPr>
          <w:rFonts w:ascii="Tahoma" w:hAnsi="Tahoma" w:cs="Tahoma"/>
          <w:spacing w:val="-2"/>
        </w:rPr>
        <w:t xml:space="preserve">- </w:t>
      </w:r>
      <w:r w:rsidRPr="00112211">
        <w:rPr>
          <w:rFonts w:ascii="Tahoma" w:hAnsi="Tahoma" w:cs="Tahoma"/>
          <w:spacing w:val="-2"/>
        </w:rPr>
        <w:t xml:space="preserve">y </w:t>
      </w:r>
      <w:r>
        <w:rPr>
          <w:rFonts w:ascii="Tahoma" w:hAnsi="Tahoma" w:cs="Tahoma"/>
          <w:spacing w:val="-2"/>
        </w:rPr>
        <w:t xml:space="preserve">el señor </w:t>
      </w:r>
      <w:r w:rsidRPr="00112211">
        <w:rPr>
          <w:rFonts w:ascii="Tahoma" w:hAnsi="Tahoma" w:cs="Tahoma"/>
          <w:spacing w:val="-2"/>
        </w:rPr>
        <w:t>Carlos Cesar Martínez Gómez</w:t>
      </w:r>
      <w:r>
        <w:rPr>
          <w:rFonts w:ascii="Tahoma" w:hAnsi="Tahoma" w:cs="Tahoma"/>
          <w:spacing w:val="-2"/>
        </w:rPr>
        <w:t xml:space="preserve"> -</w:t>
      </w:r>
      <w:r w:rsidRPr="00112211">
        <w:rPr>
          <w:rFonts w:ascii="Tahoma" w:hAnsi="Tahoma" w:cs="Tahoma"/>
          <w:spacing w:val="-2"/>
        </w:rPr>
        <w:t>Director Nacional del Área de Seguridad</w:t>
      </w:r>
      <w:r>
        <w:rPr>
          <w:rFonts w:ascii="Tahoma" w:hAnsi="Tahoma" w:cs="Tahoma"/>
          <w:spacing w:val="-2"/>
        </w:rPr>
        <w:t>-</w:t>
      </w:r>
      <w:r w:rsidR="00545F14">
        <w:rPr>
          <w:rFonts w:ascii="Tahoma" w:hAnsi="Tahoma" w:cs="Tahoma"/>
          <w:spacing w:val="-2"/>
        </w:rPr>
        <w:t xml:space="preserve">, </w:t>
      </w:r>
      <w:r w:rsidR="00545F14">
        <w:rPr>
          <w:rFonts w:ascii="Tahoma" w:hAnsi="Tahoma" w:cs="Tahoma"/>
          <w:spacing w:val="-2"/>
          <w:lang w:val="es-ES"/>
        </w:rPr>
        <w:t>testigos que fueran llamados por la empresa demandante</w:t>
      </w:r>
      <w:r w:rsidR="00F85BAF">
        <w:rPr>
          <w:rFonts w:ascii="Tahoma" w:hAnsi="Tahoma" w:cs="Tahoma"/>
          <w:spacing w:val="-2"/>
          <w:lang w:val="es-ES"/>
        </w:rPr>
        <w:t>,</w:t>
      </w:r>
      <w:r w:rsidR="00545F14">
        <w:rPr>
          <w:rFonts w:ascii="Tahoma" w:hAnsi="Tahoma" w:cs="Tahoma"/>
          <w:spacing w:val="-2"/>
          <w:lang w:val="es-ES"/>
        </w:rPr>
        <w:t xml:space="preserve"> dieron detalle de </w:t>
      </w:r>
      <w:r w:rsidRPr="00A9009F">
        <w:rPr>
          <w:rFonts w:ascii="Tahoma" w:hAnsi="Tahoma" w:cs="Tahoma"/>
          <w:spacing w:val="-2"/>
        </w:rPr>
        <w:t xml:space="preserve">las funciones que se cumplen por el escolta motorizado, </w:t>
      </w:r>
      <w:r w:rsidR="00545F14">
        <w:rPr>
          <w:rFonts w:ascii="Tahoma" w:hAnsi="Tahoma" w:cs="Tahoma"/>
          <w:spacing w:val="-2"/>
        </w:rPr>
        <w:t>precisando q</w:t>
      </w:r>
      <w:r w:rsidRPr="00A9009F">
        <w:rPr>
          <w:rFonts w:ascii="Tahoma" w:hAnsi="Tahoma" w:cs="Tahoma"/>
          <w:spacing w:val="-2"/>
        </w:rPr>
        <w:t xml:space="preserve">ue las operaciones que se desarrollan tienen un componente operativo </w:t>
      </w:r>
      <w:r w:rsidR="00545F14">
        <w:rPr>
          <w:rFonts w:ascii="Tahoma" w:hAnsi="Tahoma" w:cs="Tahoma"/>
          <w:spacing w:val="-2"/>
        </w:rPr>
        <w:t xml:space="preserve">preestablecido y una </w:t>
      </w:r>
      <w:r w:rsidRPr="00A9009F">
        <w:rPr>
          <w:rFonts w:ascii="Tahoma" w:hAnsi="Tahoma" w:cs="Tahoma"/>
          <w:spacing w:val="-2"/>
        </w:rPr>
        <w:t>línea de seguridad que también tien</w:t>
      </w:r>
      <w:r w:rsidR="00545F14">
        <w:rPr>
          <w:rFonts w:ascii="Tahoma" w:hAnsi="Tahoma" w:cs="Tahoma"/>
          <w:spacing w:val="-2"/>
        </w:rPr>
        <w:t>e otro manual de procedimiento</w:t>
      </w:r>
      <w:r w:rsidRPr="00A9009F">
        <w:rPr>
          <w:rFonts w:ascii="Tahoma" w:hAnsi="Tahoma" w:cs="Tahoma"/>
          <w:spacing w:val="-2"/>
        </w:rPr>
        <w:t>,</w:t>
      </w:r>
      <w:r w:rsidR="00545F14">
        <w:rPr>
          <w:rFonts w:ascii="Tahoma" w:hAnsi="Tahoma" w:cs="Tahoma"/>
          <w:spacing w:val="-2"/>
        </w:rPr>
        <w:t xml:space="preserve"> en el que se establece que le atañe a</w:t>
      </w:r>
      <w:r w:rsidRPr="00A9009F">
        <w:rPr>
          <w:rFonts w:ascii="Tahoma" w:hAnsi="Tahoma" w:cs="Tahoma"/>
          <w:spacing w:val="-2"/>
        </w:rPr>
        <w:t xml:space="preserve">l </w:t>
      </w:r>
      <w:r w:rsidR="00545F14">
        <w:rPr>
          <w:rFonts w:ascii="Tahoma" w:hAnsi="Tahoma" w:cs="Tahoma"/>
          <w:spacing w:val="-2"/>
        </w:rPr>
        <w:t xml:space="preserve">escolta motorizado </w:t>
      </w:r>
      <w:r w:rsidR="00545F14" w:rsidRPr="00A9009F">
        <w:rPr>
          <w:rFonts w:ascii="Tahoma" w:hAnsi="Tahoma" w:cs="Tahoma"/>
          <w:spacing w:val="-2"/>
        </w:rPr>
        <w:t>custodiar</w:t>
      </w:r>
      <w:r w:rsidRPr="00A9009F">
        <w:rPr>
          <w:rFonts w:ascii="Tahoma" w:hAnsi="Tahoma" w:cs="Tahoma"/>
          <w:spacing w:val="-2"/>
        </w:rPr>
        <w:t xml:space="preserve"> y asegurar el lugar para el cumplimiento de la labor</w:t>
      </w:r>
      <w:r w:rsidR="00F85BAF">
        <w:rPr>
          <w:rFonts w:ascii="Tahoma" w:hAnsi="Tahoma" w:cs="Tahoma"/>
          <w:spacing w:val="-2"/>
        </w:rPr>
        <w:t>.</w:t>
      </w:r>
    </w:p>
    <w:p w14:paraId="397C582B" w14:textId="77777777" w:rsidR="00483BAC" w:rsidRPr="00A9009F" w:rsidRDefault="00483BAC" w:rsidP="00297411">
      <w:pPr>
        <w:suppressAutoHyphens/>
        <w:spacing w:after="0" w:line="288" w:lineRule="auto"/>
        <w:ind w:firstLine="708"/>
        <w:jc w:val="both"/>
        <w:rPr>
          <w:rFonts w:ascii="Tahoma" w:hAnsi="Tahoma" w:cs="Tahoma"/>
          <w:spacing w:val="-2"/>
        </w:rPr>
      </w:pPr>
    </w:p>
    <w:p w14:paraId="68D285CE" w14:textId="272805D6" w:rsidR="00076DF3" w:rsidRDefault="00545F14" w:rsidP="00297411">
      <w:pPr>
        <w:suppressAutoHyphens/>
        <w:spacing w:after="0" w:line="288" w:lineRule="auto"/>
        <w:ind w:firstLine="708"/>
        <w:jc w:val="both"/>
        <w:rPr>
          <w:rFonts w:ascii="Tahoma" w:hAnsi="Tahoma" w:cs="Tahoma"/>
          <w:spacing w:val="-2"/>
        </w:rPr>
      </w:pPr>
      <w:r>
        <w:rPr>
          <w:rFonts w:ascii="Tahoma" w:hAnsi="Tahoma" w:cs="Tahoma"/>
          <w:spacing w:val="-2"/>
        </w:rPr>
        <w:t xml:space="preserve">Por su parte, </w:t>
      </w:r>
      <w:r w:rsidR="00B935A6">
        <w:rPr>
          <w:rFonts w:ascii="Tahoma" w:hAnsi="Tahoma" w:cs="Tahoma"/>
          <w:spacing w:val="-2"/>
        </w:rPr>
        <w:t>e</w:t>
      </w:r>
      <w:r w:rsidR="00483BAC" w:rsidRPr="00A9009F">
        <w:rPr>
          <w:rFonts w:ascii="Tahoma" w:hAnsi="Tahoma" w:cs="Tahoma"/>
          <w:spacing w:val="-2"/>
        </w:rPr>
        <w:t xml:space="preserve">l señor Alejandro </w:t>
      </w:r>
      <w:r>
        <w:rPr>
          <w:rFonts w:ascii="Tahoma" w:hAnsi="Tahoma" w:cs="Tahoma"/>
          <w:spacing w:val="-2"/>
        </w:rPr>
        <w:t xml:space="preserve">Escobar </w:t>
      </w:r>
      <w:r w:rsidR="00B935A6">
        <w:rPr>
          <w:rFonts w:ascii="Tahoma" w:hAnsi="Tahoma" w:cs="Tahoma"/>
          <w:spacing w:val="-2"/>
        </w:rPr>
        <w:t xml:space="preserve">refirió </w:t>
      </w:r>
      <w:r w:rsidR="00483BAC" w:rsidRPr="00A9009F">
        <w:rPr>
          <w:rFonts w:ascii="Tahoma" w:hAnsi="Tahoma" w:cs="Tahoma"/>
          <w:spacing w:val="-2"/>
        </w:rPr>
        <w:t xml:space="preserve">que los escoltas motorizados no se asignan a todas las operaciones, sino que dependen del tipo </w:t>
      </w:r>
      <w:r w:rsidR="00B935A6">
        <w:rPr>
          <w:rFonts w:ascii="Tahoma" w:hAnsi="Tahoma" w:cs="Tahoma"/>
          <w:spacing w:val="-2"/>
        </w:rPr>
        <w:t>de</w:t>
      </w:r>
      <w:r w:rsidR="00483BAC" w:rsidRPr="00A9009F">
        <w:rPr>
          <w:rFonts w:ascii="Tahoma" w:hAnsi="Tahoma" w:cs="Tahoma"/>
          <w:spacing w:val="-2"/>
        </w:rPr>
        <w:t xml:space="preserve"> blindaje del vehículo, los </w:t>
      </w:r>
      <w:r w:rsidR="00483BAC" w:rsidRPr="00A9009F">
        <w:rPr>
          <w:rFonts w:ascii="Tahoma" w:hAnsi="Tahoma" w:cs="Tahoma"/>
          <w:spacing w:val="-2"/>
        </w:rPr>
        <w:lastRenderedPageBreak/>
        <w:t>valores que se transportan o las condiciones de seguridad del lugar donde se va a prestar el servicio</w:t>
      </w:r>
      <w:r w:rsidR="00B935A6">
        <w:rPr>
          <w:rFonts w:ascii="Tahoma" w:hAnsi="Tahoma" w:cs="Tahoma"/>
          <w:spacing w:val="-2"/>
        </w:rPr>
        <w:t xml:space="preserve">, agregando que estos </w:t>
      </w:r>
      <w:r w:rsidR="00483BAC" w:rsidRPr="00A9009F">
        <w:rPr>
          <w:rFonts w:ascii="Tahoma" w:hAnsi="Tahoma" w:cs="Tahoma"/>
          <w:spacing w:val="-2"/>
        </w:rPr>
        <w:t xml:space="preserve">no están asignados a un vehículo en </w:t>
      </w:r>
      <w:r w:rsidR="00F85BAF">
        <w:rPr>
          <w:rFonts w:ascii="Tahoma" w:hAnsi="Tahoma" w:cs="Tahoma"/>
          <w:spacing w:val="-2"/>
        </w:rPr>
        <w:t>concreto</w:t>
      </w:r>
      <w:r w:rsidR="00483BAC" w:rsidRPr="00A9009F">
        <w:rPr>
          <w:rFonts w:ascii="Tahoma" w:hAnsi="Tahoma" w:cs="Tahoma"/>
          <w:spacing w:val="-2"/>
        </w:rPr>
        <w:t xml:space="preserve">, sino que se </w:t>
      </w:r>
      <w:r w:rsidR="00ED3AFE" w:rsidRPr="00A9009F">
        <w:rPr>
          <w:rFonts w:ascii="Tahoma" w:hAnsi="Tahoma" w:cs="Tahoma"/>
          <w:spacing w:val="-2"/>
        </w:rPr>
        <w:t>determinan</w:t>
      </w:r>
      <w:r w:rsidR="00483BAC" w:rsidRPr="00A9009F">
        <w:rPr>
          <w:rFonts w:ascii="Tahoma" w:hAnsi="Tahoma" w:cs="Tahoma"/>
          <w:spacing w:val="-2"/>
        </w:rPr>
        <w:t xml:space="preserve"> </w:t>
      </w:r>
      <w:r w:rsidR="00B935A6" w:rsidRPr="00A9009F">
        <w:rPr>
          <w:rFonts w:ascii="Tahoma" w:hAnsi="Tahoma" w:cs="Tahoma"/>
          <w:spacing w:val="-2"/>
        </w:rPr>
        <w:t>cuando se va a desarrollar el operativ</w:t>
      </w:r>
      <w:r w:rsidR="00B935A6">
        <w:rPr>
          <w:rFonts w:ascii="Tahoma" w:hAnsi="Tahoma" w:cs="Tahoma"/>
          <w:spacing w:val="-2"/>
        </w:rPr>
        <w:t xml:space="preserve">o, debiendo tener </w:t>
      </w:r>
      <w:r w:rsidR="00483BAC" w:rsidRPr="00A9009F">
        <w:rPr>
          <w:rFonts w:ascii="Tahoma" w:hAnsi="Tahoma" w:cs="Tahoma"/>
          <w:spacing w:val="-2"/>
        </w:rPr>
        <w:t>comunicación permanente con su coordinador</w:t>
      </w:r>
      <w:r w:rsidR="00B935A6">
        <w:rPr>
          <w:rFonts w:ascii="Tahoma" w:hAnsi="Tahoma" w:cs="Tahoma"/>
          <w:spacing w:val="-2"/>
        </w:rPr>
        <w:t xml:space="preserve">. </w:t>
      </w:r>
    </w:p>
    <w:p w14:paraId="718B21B1" w14:textId="77777777" w:rsidR="00076DF3" w:rsidRDefault="00076DF3" w:rsidP="00297411">
      <w:pPr>
        <w:suppressAutoHyphens/>
        <w:spacing w:after="0" w:line="288" w:lineRule="auto"/>
        <w:ind w:firstLine="708"/>
        <w:jc w:val="both"/>
        <w:rPr>
          <w:rFonts w:ascii="Tahoma" w:hAnsi="Tahoma" w:cs="Tahoma"/>
          <w:spacing w:val="-2"/>
        </w:rPr>
      </w:pPr>
    </w:p>
    <w:p w14:paraId="749C21E0" w14:textId="2A3EF62F" w:rsidR="00B935A6" w:rsidRDefault="00B935A6" w:rsidP="00297411">
      <w:pPr>
        <w:suppressAutoHyphens/>
        <w:spacing w:after="0" w:line="288" w:lineRule="auto"/>
        <w:ind w:firstLine="708"/>
        <w:jc w:val="both"/>
        <w:rPr>
          <w:rFonts w:ascii="Tahoma" w:hAnsi="Tahoma" w:cs="Tahoma"/>
          <w:spacing w:val="-2"/>
        </w:rPr>
      </w:pPr>
      <w:r>
        <w:rPr>
          <w:rFonts w:ascii="Tahoma" w:hAnsi="Tahoma" w:cs="Tahoma"/>
          <w:spacing w:val="-2"/>
        </w:rPr>
        <w:t xml:space="preserve">Resaltó </w:t>
      </w:r>
      <w:r w:rsidR="00ED3AFE">
        <w:rPr>
          <w:rFonts w:ascii="Tahoma" w:hAnsi="Tahoma" w:cs="Tahoma"/>
          <w:spacing w:val="-2"/>
        </w:rPr>
        <w:t xml:space="preserve">este deponente </w:t>
      </w:r>
      <w:r>
        <w:rPr>
          <w:rFonts w:ascii="Tahoma" w:hAnsi="Tahoma" w:cs="Tahoma"/>
          <w:spacing w:val="-2"/>
        </w:rPr>
        <w:t xml:space="preserve">que </w:t>
      </w:r>
      <w:r w:rsidR="00483BAC" w:rsidRPr="00A9009F">
        <w:rPr>
          <w:rFonts w:ascii="Tahoma" w:hAnsi="Tahoma" w:cs="Tahoma"/>
          <w:spacing w:val="-2"/>
        </w:rPr>
        <w:t xml:space="preserve">dentro de los procedimientos no </w:t>
      </w:r>
      <w:r w:rsidR="006C5923">
        <w:rPr>
          <w:rFonts w:ascii="Tahoma" w:hAnsi="Tahoma" w:cs="Tahoma"/>
          <w:spacing w:val="-2"/>
        </w:rPr>
        <w:t xml:space="preserve">se establecen </w:t>
      </w:r>
      <w:r w:rsidR="00483BAC" w:rsidRPr="00A9009F">
        <w:rPr>
          <w:rFonts w:ascii="Tahoma" w:hAnsi="Tahoma" w:cs="Tahoma"/>
          <w:spacing w:val="-2"/>
        </w:rPr>
        <w:t>funci</w:t>
      </w:r>
      <w:r w:rsidR="006C5923">
        <w:rPr>
          <w:rFonts w:ascii="Tahoma" w:hAnsi="Tahoma" w:cs="Tahoma"/>
          <w:spacing w:val="-2"/>
        </w:rPr>
        <w:t xml:space="preserve">ones </w:t>
      </w:r>
      <w:r w:rsidR="00483BAC" w:rsidRPr="00A9009F">
        <w:rPr>
          <w:rFonts w:ascii="Tahoma" w:hAnsi="Tahoma" w:cs="Tahoma"/>
          <w:spacing w:val="-2"/>
        </w:rPr>
        <w:t>operativa</w:t>
      </w:r>
      <w:r w:rsidR="006C5923">
        <w:rPr>
          <w:rFonts w:ascii="Tahoma" w:hAnsi="Tahoma" w:cs="Tahoma"/>
          <w:spacing w:val="-2"/>
        </w:rPr>
        <w:t>s</w:t>
      </w:r>
      <w:r>
        <w:rPr>
          <w:rFonts w:ascii="Tahoma" w:hAnsi="Tahoma" w:cs="Tahoma"/>
          <w:spacing w:val="-2"/>
        </w:rPr>
        <w:t xml:space="preserve"> para el escolta</w:t>
      </w:r>
      <w:r w:rsidR="006C5923" w:rsidRPr="006C5923">
        <w:rPr>
          <w:rFonts w:ascii="Tahoma" w:hAnsi="Tahoma" w:cs="Tahoma"/>
          <w:spacing w:val="-2"/>
        </w:rPr>
        <w:t xml:space="preserve"> </w:t>
      </w:r>
      <w:r w:rsidR="006C5923" w:rsidRPr="008E7EED">
        <w:rPr>
          <w:rFonts w:ascii="Tahoma" w:hAnsi="Tahoma" w:cs="Tahoma"/>
          <w:i/>
          <w:spacing w:val="-2"/>
        </w:rPr>
        <w:t>-como el abastecimiento del cajero o la manipulación del mismo-</w:t>
      </w:r>
      <w:r>
        <w:rPr>
          <w:rFonts w:ascii="Tahoma" w:hAnsi="Tahoma" w:cs="Tahoma"/>
          <w:spacing w:val="-2"/>
        </w:rPr>
        <w:t xml:space="preserve">, como quiera que no </w:t>
      </w:r>
      <w:r w:rsidR="00483BAC" w:rsidRPr="00A9009F">
        <w:rPr>
          <w:rFonts w:ascii="Tahoma" w:hAnsi="Tahoma" w:cs="Tahoma"/>
          <w:spacing w:val="-2"/>
        </w:rPr>
        <w:t>está capacitado para el efecto</w:t>
      </w:r>
      <w:r w:rsidR="006C5923">
        <w:rPr>
          <w:rFonts w:ascii="Tahoma" w:hAnsi="Tahoma" w:cs="Tahoma"/>
          <w:spacing w:val="-2"/>
        </w:rPr>
        <w:t>,</w:t>
      </w:r>
      <w:r w:rsidR="00483BAC" w:rsidRPr="00A9009F">
        <w:rPr>
          <w:rFonts w:ascii="Tahoma" w:hAnsi="Tahoma" w:cs="Tahoma"/>
          <w:spacing w:val="-2"/>
        </w:rPr>
        <w:t xml:space="preserve"> </w:t>
      </w:r>
      <w:r>
        <w:rPr>
          <w:rFonts w:ascii="Tahoma" w:hAnsi="Tahoma" w:cs="Tahoma"/>
          <w:spacing w:val="-2"/>
        </w:rPr>
        <w:t xml:space="preserve">limitándose </w:t>
      </w:r>
      <w:r w:rsidR="00483BAC" w:rsidRPr="00A9009F">
        <w:rPr>
          <w:rFonts w:ascii="Tahoma" w:hAnsi="Tahoma" w:cs="Tahoma"/>
          <w:spacing w:val="-2"/>
        </w:rPr>
        <w:t>su</w:t>
      </w:r>
      <w:r w:rsidR="006C5923">
        <w:rPr>
          <w:rFonts w:ascii="Tahoma" w:hAnsi="Tahoma" w:cs="Tahoma"/>
          <w:spacing w:val="-2"/>
        </w:rPr>
        <w:t xml:space="preserve"> actuar</w:t>
      </w:r>
      <w:r w:rsidR="00483BAC" w:rsidRPr="00A9009F">
        <w:rPr>
          <w:rFonts w:ascii="Tahoma" w:hAnsi="Tahoma" w:cs="Tahoma"/>
          <w:spacing w:val="-2"/>
        </w:rPr>
        <w:t xml:space="preserve"> a la parte de seguridad</w:t>
      </w:r>
      <w:r w:rsidR="00076DF3">
        <w:rPr>
          <w:rFonts w:ascii="Tahoma" w:hAnsi="Tahoma" w:cs="Tahoma"/>
          <w:spacing w:val="-2"/>
        </w:rPr>
        <w:t>, y que en caso de</w:t>
      </w:r>
      <w:r w:rsidR="008E7EED" w:rsidRPr="00A9009F">
        <w:rPr>
          <w:rFonts w:ascii="Tahoma" w:hAnsi="Tahoma" w:cs="Tahoma"/>
          <w:spacing w:val="-2"/>
        </w:rPr>
        <w:t xml:space="preserve"> presentarse un inconveniente </w:t>
      </w:r>
      <w:r w:rsidR="00076DF3">
        <w:rPr>
          <w:rFonts w:ascii="Tahoma" w:hAnsi="Tahoma" w:cs="Tahoma"/>
          <w:spacing w:val="-2"/>
        </w:rPr>
        <w:t xml:space="preserve">en la parte operativa, los miembros de la tripulación </w:t>
      </w:r>
      <w:r w:rsidR="008E7EED" w:rsidRPr="00A9009F">
        <w:rPr>
          <w:rFonts w:ascii="Tahoma" w:hAnsi="Tahoma" w:cs="Tahoma"/>
          <w:spacing w:val="-2"/>
        </w:rPr>
        <w:t>tienen que comunicarse con sus superiores, quienes les dan las instrucciones respectivas.</w:t>
      </w:r>
    </w:p>
    <w:p w14:paraId="4A25F303" w14:textId="77777777" w:rsidR="00856B82" w:rsidRDefault="00856B82" w:rsidP="00297411">
      <w:pPr>
        <w:suppressAutoHyphens/>
        <w:spacing w:after="0" w:line="288" w:lineRule="auto"/>
        <w:ind w:firstLine="708"/>
        <w:jc w:val="both"/>
        <w:rPr>
          <w:rFonts w:ascii="Tahoma" w:hAnsi="Tahoma" w:cs="Tahoma"/>
          <w:spacing w:val="-2"/>
        </w:rPr>
      </w:pPr>
    </w:p>
    <w:p w14:paraId="4A9CE106" w14:textId="28642305" w:rsidR="00076DF3" w:rsidRDefault="00076DF3" w:rsidP="00297411">
      <w:pPr>
        <w:suppressAutoHyphens/>
        <w:spacing w:after="0" w:line="288" w:lineRule="auto"/>
        <w:ind w:firstLine="708"/>
        <w:jc w:val="both"/>
        <w:rPr>
          <w:rFonts w:ascii="Tahoma" w:hAnsi="Tahoma" w:cs="Tahoma"/>
          <w:spacing w:val="-2"/>
        </w:rPr>
      </w:pPr>
      <w:r>
        <w:rPr>
          <w:rFonts w:ascii="Tahoma" w:hAnsi="Tahoma" w:cs="Tahoma"/>
          <w:spacing w:val="-2"/>
        </w:rPr>
        <w:t xml:space="preserve">Con relación al caso concreto, </w:t>
      </w:r>
      <w:r w:rsidRPr="00A9009F">
        <w:rPr>
          <w:rFonts w:ascii="Tahoma" w:hAnsi="Tahoma" w:cs="Tahoma"/>
          <w:spacing w:val="-2"/>
        </w:rPr>
        <w:t xml:space="preserve">expuso </w:t>
      </w:r>
      <w:r w:rsidR="00483BAC" w:rsidRPr="00A9009F">
        <w:rPr>
          <w:rFonts w:ascii="Tahoma" w:hAnsi="Tahoma" w:cs="Tahoma"/>
          <w:spacing w:val="-2"/>
        </w:rPr>
        <w:t xml:space="preserve">que no hubo comunicación por parte del escolta motorizado </w:t>
      </w:r>
      <w:r>
        <w:rPr>
          <w:rFonts w:ascii="Tahoma" w:hAnsi="Tahoma" w:cs="Tahoma"/>
          <w:spacing w:val="-2"/>
        </w:rPr>
        <w:t xml:space="preserve">requiriendo </w:t>
      </w:r>
      <w:r w:rsidR="00483BAC" w:rsidRPr="00A9009F">
        <w:rPr>
          <w:rFonts w:ascii="Tahoma" w:hAnsi="Tahoma" w:cs="Tahoma"/>
          <w:spacing w:val="-2"/>
        </w:rPr>
        <w:t xml:space="preserve">autorización para </w:t>
      </w:r>
      <w:r>
        <w:rPr>
          <w:rFonts w:ascii="Tahoma" w:hAnsi="Tahoma" w:cs="Tahoma"/>
          <w:spacing w:val="-2"/>
        </w:rPr>
        <w:t xml:space="preserve">ingresar </w:t>
      </w:r>
      <w:r w:rsidR="00483BAC" w:rsidRPr="00A9009F">
        <w:rPr>
          <w:rFonts w:ascii="Tahoma" w:hAnsi="Tahoma" w:cs="Tahoma"/>
          <w:spacing w:val="-2"/>
        </w:rPr>
        <w:t>al cajero, situación que</w:t>
      </w:r>
      <w:r>
        <w:rPr>
          <w:rFonts w:ascii="Tahoma" w:hAnsi="Tahoma" w:cs="Tahoma"/>
          <w:spacing w:val="-2"/>
        </w:rPr>
        <w:t>, aseguró, no</w:t>
      </w:r>
      <w:r w:rsidR="00483BAC" w:rsidRPr="00A9009F">
        <w:rPr>
          <w:rFonts w:ascii="Tahoma" w:hAnsi="Tahoma" w:cs="Tahoma"/>
          <w:spacing w:val="-2"/>
        </w:rPr>
        <w:t xml:space="preserve"> </w:t>
      </w:r>
      <w:r w:rsidRPr="00A9009F">
        <w:rPr>
          <w:rFonts w:ascii="Tahoma" w:hAnsi="Tahoma" w:cs="Tahoma"/>
          <w:spacing w:val="-2"/>
        </w:rPr>
        <w:t xml:space="preserve">hubiera sido autorizada porque no es </w:t>
      </w:r>
      <w:r>
        <w:rPr>
          <w:rFonts w:ascii="Tahoma" w:hAnsi="Tahoma" w:cs="Tahoma"/>
          <w:spacing w:val="-2"/>
        </w:rPr>
        <w:t xml:space="preserve">su </w:t>
      </w:r>
      <w:r w:rsidRPr="00A9009F">
        <w:rPr>
          <w:rFonts w:ascii="Tahoma" w:hAnsi="Tahoma" w:cs="Tahoma"/>
          <w:spacing w:val="-2"/>
        </w:rPr>
        <w:t xml:space="preserve">competencia ni son </w:t>
      </w:r>
      <w:r w:rsidR="00ED3AFE">
        <w:rPr>
          <w:rFonts w:ascii="Tahoma" w:hAnsi="Tahoma" w:cs="Tahoma"/>
          <w:spacing w:val="-2"/>
        </w:rPr>
        <w:t xml:space="preserve">sus </w:t>
      </w:r>
      <w:r w:rsidRPr="00A9009F">
        <w:rPr>
          <w:rFonts w:ascii="Tahoma" w:hAnsi="Tahoma" w:cs="Tahoma"/>
          <w:spacing w:val="-2"/>
        </w:rPr>
        <w:t>funciones</w:t>
      </w:r>
      <w:r>
        <w:rPr>
          <w:rFonts w:ascii="Tahoma" w:hAnsi="Tahoma" w:cs="Tahoma"/>
          <w:spacing w:val="-2"/>
        </w:rPr>
        <w:t xml:space="preserve">. Esta última afirmación sería corroborada más adelante por </w:t>
      </w:r>
      <w:r w:rsidRPr="00112211">
        <w:rPr>
          <w:rFonts w:ascii="Tahoma" w:hAnsi="Tahoma" w:cs="Tahoma"/>
          <w:spacing w:val="-2"/>
        </w:rPr>
        <w:t>Carlos Cesar Martínez Gómez</w:t>
      </w:r>
      <w:r w:rsidR="00ED3AFE">
        <w:rPr>
          <w:rFonts w:ascii="Tahoma" w:hAnsi="Tahoma" w:cs="Tahoma"/>
          <w:spacing w:val="-2"/>
        </w:rPr>
        <w:t xml:space="preserve">, </w:t>
      </w:r>
      <w:r w:rsidRPr="00112211">
        <w:rPr>
          <w:rFonts w:ascii="Tahoma" w:hAnsi="Tahoma" w:cs="Tahoma"/>
          <w:spacing w:val="-2"/>
        </w:rPr>
        <w:t>Director Nacional del Área de Seguridad</w:t>
      </w:r>
      <w:r>
        <w:rPr>
          <w:rFonts w:ascii="Tahoma" w:hAnsi="Tahoma" w:cs="Tahoma"/>
          <w:spacing w:val="-2"/>
        </w:rPr>
        <w:t xml:space="preserve"> de la demandante.</w:t>
      </w:r>
    </w:p>
    <w:p w14:paraId="41B8E4C3" w14:textId="77777777" w:rsidR="00076DF3" w:rsidRDefault="00076DF3" w:rsidP="00297411">
      <w:pPr>
        <w:suppressAutoHyphens/>
        <w:spacing w:after="0" w:line="288" w:lineRule="auto"/>
        <w:ind w:firstLine="708"/>
        <w:jc w:val="both"/>
        <w:rPr>
          <w:rFonts w:ascii="Tahoma" w:hAnsi="Tahoma" w:cs="Tahoma"/>
          <w:spacing w:val="-2"/>
        </w:rPr>
      </w:pPr>
    </w:p>
    <w:p w14:paraId="05AAB78F" w14:textId="23409A74" w:rsidR="0053143E" w:rsidRDefault="0053143E" w:rsidP="00297411">
      <w:pPr>
        <w:pStyle w:val="Sinespaciado"/>
        <w:spacing w:line="288" w:lineRule="auto"/>
        <w:ind w:firstLine="709"/>
        <w:jc w:val="both"/>
        <w:rPr>
          <w:rFonts w:ascii="Tahoma" w:hAnsi="Tahoma" w:cs="Tahoma"/>
          <w:sz w:val="22"/>
          <w:szCs w:val="22"/>
        </w:rPr>
      </w:pPr>
      <w:r w:rsidRPr="00A9009F">
        <w:rPr>
          <w:rFonts w:ascii="Tahoma" w:hAnsi="Tahoma" w:cs="Tahoma"/>
          <w:sz w:val="22"/>
          <w:szCs w:val="22"/>
        </w:rPr>
        <w:t>Ahora</w:t>
      </w:r>
      <w:r w:rsidR="00B67207">
        <w:rPr>
          <w:rFonts w:ascii="Tahoma" w:hAnsi="Tahoma" w:cs="Tahoma"/>
          <w:sz w:val="22"/>
          <w:szCs w:val="22"/>
        </w:rPr>
        <w:t xml:space="preserve"> bien</w:t>
      </w:r>
      <w:r w:rsidRPr="00A9009F">
        <w:rPr>
          <w:rFonts w:ascii="Tahoma" w:hAnsi="Tahoma" w:cs="Tahoma"/>
          <w:sz w:val="22"/>
          <w:szCs w:val="22"/>
        </w:rPr>
        <w:t xml:space="preserve">, </w:t>
      </w:r>
      <w:r w:rsidR="00B67207">
        <w:rPr>
          <w:rFonts w:ascii="Tahoma" w:hAnsi="Tahoma" w:cs="Tahoma"/>
          <w:sz w:val="22"/>
          <w:szCs w:val="22"/>
        </w:rPr>
        <w:t xml:space="preserve">la censura que propone la apelante referente a que </w:t>
      </w:r>
      <w:r w:rsidRPr="00A9009F">
        <w:rPr>
          <w:rFonts w:ascii="Tahoma" w:hAnsi="Tahoma" w:cs="Tahoma"/>
          <w:sz w:val="22"/>
          <w:szCs w:val="22"/>
        </w:rPr>
        <w:t>no exist</w:t>
      </w:r>
      <w:r w:rsidR="00B67207">
        <w:rPr>
          <w:rFonts w:ascii="Tahoma" w:hAnsi="Tahoma" w:cs="Tahoma"/>
          <w:sz w:val="22"/>
          <w:szCs w:val="22"/>
        </w:rPr>
        <w:t>e</w:t>
      </w:r>
      <w:r w:rsidRPr="00A9009F">
        <w:rPr>
          <w:rFonts w:ascii="Tahoma" w:hAnsi="Tahoma" w:cs="Tahoma"/>
          <w:sz w:val="22"/>
          <w:szCs w:val="22"/>
        </w:rPr>
        <w:t xml:space="preserve"> una prohibición expresa y específica de entrar a los cajeros se cae de su propio peso, pues la </w:t>
      </w:r>
      <w:r w:rsidR="00B67207" w:rsidRPr="00A9009F">
        <w:rPr>
          <w:rFonts w:ascii="Tahoma" w:hAnsi="Tahoma" w:cs="Tahoma"/>
          <w:sz w:val="22"/>
          <w:szCs w:val="22"/>
        </w:rPr>
        <w:t>obligación</w:t>
      </w:r>
      <w:r w:rsidRPr="00A9009F">
        <w:rPr>
          <w:rFonts w:ascii="Tahoma" w:hAnsi="Tahoma" w:cs="Tahoma"/>
          <w:sz w:val="22"/>
          <w:szCs w:val="22"/>
        </w:rPr>
        <w:t xml:space="preserve"> </w:t>
      </w:r>
      <w:r w:rsidR="00ED3AFE">
        <w:rPr>
          <w:rFonts w:ascii="Tahoma" w:hAnsi="Tahoma" w:cs="Tahoma"/>
          <w:sz w:val="22"/>
          <w:szCs w:val="22"/>
        </w:rPr>
        <w:t xml:space="preserve">de </w:t>
      </w:r>
      <w:r w:rsidR="00B67207">
        <w:rPr>
          <w:rFonts w:ascii="Tahoma" w:hAnsi="Tahoma" w:cs="Tahoma"/>
          <w:sz w:val="22"/>
          <w:szCs w:val="22"/>
        </w:rPr>
        <w:t xml:space="preserve">su cliente </w:t>
      </w:r>
      <w:r w:rsidR="00ED3AFE">
        <w:rPr>
          <w:rFonts w:ascii="Tahoma" w:hAnsi="Tahoma" w:cs="Tahoma"/>
          <w:sz w:val="22"/>
          <w:szCs w:val="22"/>
        </w:rPr>
        <w:t xml:space="preserve">radica en </w:t>
      </w:r>
      <w:r w:rsidR="00B67207">
        <w:rPr>
          <w:rFonts w:ascii="Tahoma" w:hAnsi="Tahoma" w:cs="Tahoma"/>
          <w:sz w:val="22"/>
          <w:szCs w:val="22"/>
        </w:rPr>
        <w:t xml:space="preserve">vigilar </w:t>
      </w:r>
      <w:r w:rsidRPr="00A9009F">
        <w:rPr>
          <w:rFonts w:ascii="Tahoma" w:hAnsi="Tahoma" w:cs="Tahoma"/>
          <w:sz w:val="22"/>
          <w:szCs w:val="22"/>
        </w:rPr>
        <w:t>el perímetro</w:t>
      </w:r>
      <w:r w:rsidR="00ED3AFE">
        <w:rPr>
          <w:rFonts w:ascii="Tahoma" w:hAnsi="Tahoma" w:cs="Tahoma"/>
          <w:sz w:val="22"/>
          <w:szCs w:val="22"/>
        </w:rPr>
        <w:t xml:space="preserve"> en el que se lleva a cabo la operación</w:t>
      </w:r>
      <w:r w:rsidRPr="00A9009F">
        <w:rPr>
          <w:rFonts w:ascii="Tahoma" w:hAnsi="Tahoma" w:cs="Tahoma"/>
          <w:sz w:val="22"/>
          <w:szCs w:val="22"/>
        </w:rPr>
        <w:t xml:space="preserve">, </w:t>
      </w:r>
      <w:r w:rsidR="00B67207">
        <w:rPr>
          <w:rFonts w:ascii="Tahoma" w:hAnsi="Tahoma" w:cs="Tahoma"/>
          <w:sz w:val="22"/>
          <w:szCs w:val="22"/>
        </w:rPr>
        <w:t xml:space="preserve">pues de otra manera, desarrollando otras actividades </w:t>
      </w:r>
      <w:r w:rsidRPr="00A9009F">
        <w:rPr>
          <w:rFonts w:ascii="Tahoma" w:hAnsi="Tahoma" w:cs="Tahoma"/>
          <w:sz w:val="22"/>
          <w:szCs w:val="22"/>
        </w:rPr>
        <w:t>incumpl</w:t>
      </w:r>
      <w:r w:rsidR="00B67207">
        <w:rPr>
          <w:rFonts w:ascii="Tahoma" w:hAnsi="Tahoma" w:cs="Tahoma"/>
          <w:sz w:val="22"/>
          <w:szCs w:val="22"/>
        </w:rPr>
        <w:t>iría</w:t>
      </w:r>
      <w:r w:rsidRPr="00A9009F">
        <w:rPr>
          <w:rFonts w:ascii="Tahoma" w:hAnsi="Tahoma" w:cs="Tahoma"/>
          <w:sz w:val="22"/>
          <w:szCs w:val="22"/>
        </w:rPr>
        <w:t xml:space="preserve"> </w:t>
      </w:r>
      <w:r w:rsidR="00B67207">
        <w:rPr>
          <w:rFonts w:ascii="Tahoma" w:hAnsi="Tahoma" w:cs="Tahoma"/>
          <w:sz w:val="22"/>
          <w:szCs w:val="22"/>
        </w:rPr>
        <w:t>su</w:t>
      </w:r>
      <w:r w:rsidRPr="00A9009F">
        <w:rPr>
          <w:rFonts w:ascii="Tahoma" w:hAnsi="Tahoma" w:cs="Tahoma"/>
          <w:sz w:val="22"/>
          <w:szCs w:val="22"/>
        </w:rPr>
        <w:t xml:space="preserve"> </w:t>
      </w:r>
      <w:r w:rsidR="00ED3AFE" w:rsidRPr="00A9009F">
        <w:rPr>
          <w:rFonts w:ascii="Tahoma" w:hAnsi="Tahoma" w:cs="Tahoma"/>
          <w:sz w:val="22"/>
          <w:szCs w:val="22"/>
        </w:rPr>
        <w:t>deber</w:t>
      </w:r>
      <w:r w:rsidRPr="00A9009F">
        <w:rPr>
          <w:rFonts w:ascii="Tahoma" w:hAnsi="Tahoma" w:cs="Tahoma"/>
          <w:sz w:val="22"/>
          <w:szCs w:val="22"/>
        </w:rPr>
        <w:t xml:space="preserve"> como escolta motorizado</w:t>
      </w:r>
      <w:r w:rsidR="00B67207">
        <w:rPr>
          <w:rFonts w:ascii="Tahoma" w:hAnsi="Tahoma" w:cs="Tahoma"/>
          <w:sz w:val="22"/>
          <w:szCs w:val="22"/>
        </w:rPr>
        <w:t xml:space="preserve">, al dejar desprotegida </w:t>
      </w:r>
      <w:r w:rsidRPr="00A9009F">
        <w:rPr>
          <w:rFonts w:ascii="Tahoma" w:hAnsi="Tahoma" w:cs="Tahoma"/>
          <w:sz w:val="22"/>
          <w:szCs w:val="22"/>
        </w:rPr>
        <w:t xml:space="preserve">la zona </w:t>
      </w:r>
      <w:r w:rsidR="00B67207">
        <w:rPr>
          <w:rFonts w:ascii="Tahoma" w:hAnsi="Tahoma" w:cs="Tahoma"/>
          <w:sz w:val="22"/>
          <w:szCs w:val="22"/>
        </w:rPr>
        <w:t xml:space="preserve">bajo su custodia, </w:t>
      </w:r>
      <w:r w:rsidRPr="00A9009F">
        <w:rPr>
          <w:rFonts w:ascii="Tahoma" w:hAnsi="Tahoma" w:cs="Tahoma"/>
          <w:sz w:val="22"/>
          <w:szCs w:val="22"/>
        </w:rPr>
        <w:t>gener</w:t>
      </w:r>
      <w:r w:rsidR="00B67207">
        <w:rPr>
          <w:rFonts w:ascii="Tahoma" w:hAnsi="Tahoma" w:cs="Tahoma"/>
          <w:sz w:val="22"/>
          <w:szCs w:val="22"/>
        </w:rPr>
        <w:t xml:space="preserve">ando un </w:t>
      </w:r>
      <w:r w:rsidRPr="00A9009F">
        <w:rPr>
          <w:rFonts w:ascii="Tahoma" w:hAnsi="Tahoma" w:cs="Tahoma"/>
          <w:sz w:val="22"/>
          <w:szCs w:val="22"/>
        </w:rPr>
        <w:t xml:space="preserve">riesgo no solamente para los valores que </w:t>
      </w:r>
      <w:r w:rsidR="00B67207">
        <w:rPr>
          <w:rFonts w:ascii="Tahoma" w:hAnsi="Tahoma" w:cs="Tahoma"/>
          <w:sz w:val="22"/>
          <w:szCs w:val="22"/>
        </w:rPr>
        <w:t xml:space="preserve">transportaban, </w:t>
      </w:r>
      <w:r w:rsidRPr="00A9009F">
        <w:rPr>
          <w:rFonts w:ascii="Tahoma" w:hAnsi="Tahoma" w:cs="Tahoma"/>
          <w:sz w:val="22"/>
          <w:szCs w:val="22"/>
        </w:rPr>
        <w:t>sino para la vida de sus compañeros y la suya propia</w:t>
      </w:r>
      <w:r w:rsidR="00B67207">
        <w:rPr>
          <w:rFonts w:ascii="Tahoma" w:hAnsi="Tahoma" w:cs="Tahoma"/>
          <w:sz w:val="22"/>
          <w:szCs w:val="22"/>
        </w:rPr>
        <w:t xml:space="preserve">, sin que se le reste gravedad a su omisión </w:t>
      </w:r>
      <w:r w:rsidR="00ED3AFE">
        <w:rPr>
          <w:rFonts w:ascii="Tahoma" w:hAnsi="Tahoma" w:cs="Tahoma"/>
          <w:sz w:val="22"/>
          <w:szCs w:val="22"/>
        </w:rPr>
        <w:t xml:space="preserve">con </w:t>
      </w:r>
      <w:r w:rsidR="00B67207">
        <w:rPr>
          <w:rFonts w:ascii="Tahoma" w:hAnsi="Tahoma" w:cs="Tahoma"/>
          <w:sz w:val="22"/>
          <w:szCs w:val="22"/>
        </w:rPr>
        <w:t xml:space="preserve">lo afirmado por él en el interrogatorio, cuando aseguró que el perímetro no quedó desprotegido </w:t>
      </w:r>
      <w:r w:rsidR="00B84A74">
        <w:rPr>
          <w:rFonts w:ascii="Tahoma" w:hAnsi="Tahoma" w:cs="Tahoma"/>
          <w:sz w:val="22"/>
          <w:szCs w:val="22"/>
        </w:rPr>
        <w:t>porque en el sector estaba la policía nacional</w:t>
      </w:r>
      <w:r w:rsidR="00ED3AFE">
        <w:rPr>
          <w:rFonts w:ascii="Tahoma" w:hAnsi="Tahoma" w:cs="Tahoma"/>
          <w:sz w:val="22"/>
          <w:szCs w:val="22"/>
        </w:rPr>
        <w:t>,</w:t>
      </w:r>
      <w:r w:rsidR="00B84A74">
        <w:rPr>
          <w:rFonts w:ascii="Tahoma" w:hAnsi="Tahoma" w:cs="Tahoma"/>
          <w:sz w:val="22"/>
          <w:szCs w:val="22"/>
        </w:rPr>
        <w:t xml:space="preserve"> pues s</w:t>
      </w:r>
      <w:r w:rsidRPr="00A9009F">
        <w:rPr>
          <w:rFonts w:ascii="Tahoma" w:hAnsi="Tahoma" w:cs="Tahoma"/>
          <w:sz w:val="22"/>
          <w:szCs w:val="22"/>
        </w:rPr>
        <w:t>i el criterio de la compañía fue asignarlo a él como escol</w:t>
      </w:r>
      <w:r w:rsidR="00B84A74">
        <w:rPr>
          <w:rFonts w:ascii="Tahoma" w:hAnsi="Tahoma" w:cs="Tahoma"/>
          <w:sz w:val="22"/>
          <w:szCs w:val="22"/>
        </w:rPr>
        <w:t>t</w:t>
      </w:r>
      <w:r w:rsidRPr="00A9009F">
        <w:rPr>
          <w:rFonts w:ascii="Tahoma" w:hAnsi="Tahoma" w:cs="Tahoma"/>
          <w:sz w:val="22"/>
          <w:szCs w:val="22"/>
        </w:rPr>
        <w:t>a motori</w:t>
      </w:r>
      <w:r w:rsidR="00B84A74">
        <w:rPr>
          <w:rFonts w:ascii="Tahoma" w:hAnsi="Tahoma" w:cs="Tahoma"/>
          <w:sz w:val="22"/>
          <w:szCs w:val="22"/>
        </w:rPr>
        <w:t>z</w:t>
      </w:r>
      <w:r w:rsidRPr="00A9009F">
        <w:rPr>
          <w:rFonts w:ascii="Tahoma" w:hAnsi="Tahoma" w:cs="Tahoma"/>
          <w:sz w:val="22"/>
          <w:szCs w:val="22"/>
        </w:rPr>
        <w:t xml:space="preserve">ado </w:t>
      </w:r>
      <w:r w:rsidR="00B84A74">
        <w:rPr>
          <w:rFonts w:ascii="Tahoma" w:hAnsi="Tahoma" w:cs="Tahoma"/>
          <w:sz w:val="22"/>
          <w:szCs w:val="22"/>
        </w:rPr>
        <w:t>fue en razón de que se</w:t>
      </w:r>
      <w:r w:rsidRPr="00A9009F">
        <w:rPr>
          <w:rFonts w:ascii="Tahoma" w:hAnsi="Tahoma" w:cs="Tahoma"/>
          <w:sz w:val="22"/>
          <w:szCs w:val="22"/>
        </w:rPr>
        <w:t xml:space="preserve"> trata</w:t>
      </w:r>
      <w:r w:rsidR="00B84A74">
        <w:rPr>
          <w:rFonts w:ascii="Tahoma" w:hAnsi="Tahoma" w:cs="Tahoma"/>
          <w:sz w:val="22"/>
          <w:szCs w:val="22"/>
        </w:rPr>
        <w:t>ba</w:t>
      </w:r>
      <w:r w:rsidRPr="00A9009F">
        <w:rPr>
          <w:rFonts w:ascii="Tahoma" w:hAnsi="Tahoma" w:cs="Tahoma"/>
          <w:sz w:val="22"/>
          <w:szCs w:val="22"/>
        </w:rPr>
        <w:t xml:space="preserve"> de una zona de alto</w:t>
      </w:r>
      <w:r w:rsidR="00B84A74">
        <w:rPr>
          <w:rFonts w:ascii="Tahoma" w:hAnsi="Tahoma" w:cs="Tahoma"/>
          <w:sz w:val="22"/>
          <w:szCs w:val="22"/>
        </w:rPr>
        <w:t xml:space="preserve"> </w:t>
      </w:r>
      <w:r w:rsidRPr="00A9009F">
        <w:rPr>
          <w:rFonts w:ascii="Tahoma" w:hAnsi="Tahoma" w:cs="Tahoma"/>
          <w:sz w:val="22"/>
          <w:szCs w:val="22"/>
        </w:rPr>
        <w:t xml:space="preserve">riesgo, </w:t>
      </w:r>
      <w:r w:rsidR="00B84A74">
        <w:rPr>
          <w:rFonts w:ascii="Tahoma" w:hAnsi="Tahoma" w:cs="Tahoma"/>
          <w:sz w:val="22"/>
          <w:szCs w:val="22"/>
        </w:rPr>
        <w:t>pues tal como lo</w:t>
      </w:r>
      <w:r w:rsidRPr="00A9009F">
        <w:rPr>
          <w:rFonts w:ascii="Tahoma" w:hAnsi="Tahoma" w:cs="Tahoma"/>
          <w:sz w:val="22"/>
          <w:szCs w:val="22"/>
        </w:rPr>
        <w:t xml:space="preserve"> manifestaron </w:t>
      </w:r>
      <w:r w:rsidR="00B84A74">
        <w:rPr>
          <w:rFonts w:ascii="Tahoma" w:hAnsi="Tahoma" w:cs="Tahoma"/>
          <w:sz w:val="22"/>
          <w:szCs w:val="22"/>
        </w:rPr>
        <w:t xml:space="preserve">los declarantes, </w:t>
      </w:r>
      <w:r w:rsidRPr="00A9009F">
        <w:rPr>
          <w:rFonts w:ascii="Tahoma" w:hAnsi="Tahoma" w:cs="Tahoma"/>
          <w:sz w:val="22"/>
          <w:szCs w:val="22"/>
        </w:rPr>
        <w:t xml:space="preserve">en esa zona ya había </w:t>
      </w:r>
      <w:r w:rsidR="00B84A74" w:rsidRPr="00A9009F">
        <w:rPr>
          <w:rFonts w:ascii="Tahoma" w:hAnsi="Tahoma" w:cs="Tahoma"/>
          <w:sz w:val="22"/>
          <w:szCs w:val="22"/>
        </w:rPr>
        <w:t>ocurrido</w:t>
      </w:r>
      <w:r w:rsidRPr="00A9009F">
        <w:rPr>
          <w:rFonts w:ascii="Tahoma" w:hAnsi="Tahoma" w:cs="Tahoma"/>
          <w:sz w:val="22"/>
          <w:szCs w:val="22"/>
        </w:rPr>
        <w:t xml:space="preserve"> un siniestro en donde uno de los trabajadores perdió la vida</w:t>
      </w:r>
      <w:r w:rsidR="00B84A74">
        <w:rPr>
          <w:rFonts w:ascii="Tahoma" w:hAnsi="Tahoma" w:cs="Tahoma"/>
          <w:sz w:val="22"/>
          <w:szCs w:val="22"/>
        </w:rPr>
        <w:t xml:space="preserve">, de manera que era completamente necesario </w:t>
      </w:r>
      <w:r w:rsidRPr="00A9009F">
        <w:rPr>
          <w:rFonts w:ascii="Tahoma" w:hAnsi="Tahoma" w:cs="Tahoma"/>
          <w:sz w:val="22"/>
          <w:szCs w:val="22"/>
        </w:rPr>
        <w:t xml:space="preserve">que estuviera atento y expectante en el escenario </w:t>
      </w:r>
      <w:r w:rsidR="00B84A74" w:rsidRPr="00A9009F">
        <w:rPr>
          <w:rFonts w:ascii="Tahoma" w:hAnsi="Tahoma" w:cs="Tahoma"/>
          <w:sz w:val="22"/>
          <w:szCs w:val="22"/>
        </w:rPr>
        <w:t>donde</w:t>
      </w:r>
      <w:r w:rsidRPr="00A9009F">
        <w:rPr>
          <w:rFonts w:ascii="Tahoma" w:hAnsi="Tahoma" w:cs="Tahoma"/>
          <w:sz w:val="22"/>
          <w:szCs w:val="22"/>
        </w:rPr>
        <w:t xml:space="preserve"> se estaba llevando a cabo la operación </w:t>
      </w:r>
    </w:p>
    <w:p w14:paraId="0492240F" w14:textId="77777777" w:rsidR="005029D5" w:rsidRPr="00A9009F" w:rsidRDefault="005029D5" w:rsidP="00297411">
      <w:pPr>
        <w:pStyle w:val="Sinespaciado"/>
        <w:spacing w:line="288" w:lineRule="auto"/>
        <w:ind w:firstLine="709"/>
        <w:jc w:val="both"/>
        <w:rPr>
          <w:rFonts w:ascii="Tahoma" w:hAnsi="Tahoma" w:cs="Tahoma"/>
          <w:sz w:val="22"/>
          <w:szCs w:val="22"/>
        </w:rPr>
      </w:pPr>
    </w:p>
    <w:p w14:paraId="41F07D62" w14:textId="43CA5128" w:rsidR="000E2719" w:rsidRDefault="000E2719" w:rsidP="00297411">
      <w:pPr>
        <w:suppressAutoHyphens/>
        <w:spacing w:after="0" w:line="288" w:lineRule="auto"/>
        <w:ind w:firstLine="708"/>
        <w:jc w:val="both"/>
        <w:rPr>
          <w:rFonts w:ascii="Tahoma" w:hAnsi="Tahoma" w:cs="Tahoma"/>
          <w:spacing w:val="-2"/>
        </w:rPr>
      </w:pPr>
      <w:r>
        <w:rPr>
          <w:rFonts w:ascii="Tahoma" w:hAnsi="Tahoma" w:cs="Tahoma"/>
          <w:spacing w:val="-2"/>
        </w:rPr>
        <w:t xml:space="preserve">No avala esta colegiatura </w:t>
      </w:r>
      <w:r w:rsidR="005029D5" w:rsidRPr="00A9009F">
        <w:rPr>
          <w:rFonts w:ascii="Tahoma" w:hAnsi="Tahoma" w:cs="Tahoma"/>
          <w:spacing w:val="-2"/>
        </w:rPr>
        <w:t xml:space="preserve">el argumento </w:t>
      </w:r>
      <w:r w:rsidR="00ED3AFE">
        <w:rPr>
          <w:rFonts w:ascii="Tahoma" w:hAnsi="Tahoma" w:cs="Tahoma"/>
          <w:spacing w:val="-2"/>
        </w:rPr>
        <w:t xml:space="preserve">del demandando </w:t>
      </w:r>
      <w:r>
        <w:rPr>
          <w:rFonts w:ascii="Tahoma" w:hAnsi="Tahoma" w:cs="Tahoma"/>
          <w:spacing w:val="-2"/>
        </w:rPr>
        <w:t xml:space="preserve">según el cual </w:t>
      </w:r>
      <w:r w:rsidR="00ED3AFE">
        <w:rPr>
          <w:rFonts w:ascii="Tahoma" w:hAnsi="Tahoma" w:cs="Tahoma"/>
          <w:spacing w:val="-2"/>
        </w:rPr>
        <w:t>su</w:t>
      </w:r>
      <w:r w:rsidR="005029D5" w:rsidRPr="00A9009F">
        <w:rPr>
          <w:rFonts w:ascii="Tahoma" w:hAnsi="Tahoma" w:cs="Tahoma"/>
          <w:spacing w:val="-2"/>
        </w:rPr>
        <w:t xml:space="preserve"> ingreso al cajero fue en cumplimiento de una orden</w:t>
      </w:r>
      <w:r>
        <w:rPr>
          <w:rFonts w:ascii="Tahoma" w:hAnsi="Tahoma" w:cs="Tahoma"/>
          <w:spacing w:val="-2"/>
        </w:rPr>
        <w:t xml:space="preserve">, </w:t>
      </w:r>
      <w:r w:rsidR="005029D5" w:rsidRPr="00A9009F">
        <w:rPr>
          <w:rFonts w:ascii="Tahoma" w:hAnsi="Tahoma" w:cs="Tahoma"/>
          <w:spacing w:val="-2"/>
        </w:rPr>
        <w:t xml:space="preserve">pues </w:t>
      </w:r>
      <w:r>
        <w:rPr>
          <w:rFonts w:ascii="Tahoma" w:hAnsi="Tahoma" w:cs="Tahoma"/>
          <w:spacing w:val="-2"/>
        </w:rPr>
        <w:t xml:space="preserve">tal como se viene indicando, </w:t>
      </w:r>
      <w:r w:rsidR="00ED3AFE">
        <w:rPr>
          <w:rFonts w:ascii="Tahoma" w:hAnsi="Tahoma" w:cs="Tahoma"/>
          <w:spacing w:val="-2"/>
        </w:rPr>
        <w:t>su</w:t>
      </w:r>
      <w:r w:rsidR="005029D5" w:rsidRPr="00A9009F">
        <w:rPr>
          <w:rFonts w:ascii="Tahoma" w:hAnsi="Tahoma" w:cs="Tahoma"/>
          <w:spacing w:val="-2"/>
        </w:rPr>
        <w:t xml:space="preserve"> </w:t>
      </w:r>
      <w:r w:rsidR="00ED3AFE">
        <w:rPr>
          <w:rFonts w:ascii="Tahoma" w:hAnsi="Tahoma" w:cs="Tahoma"/>
          <w:spacing w:val="-2"/>
        </w:rPr>
        <w:t xml:space="preserve">compromiso </w:t>
      </w:r>
      <w:r>
        <w:rPr>
          <w:rFonts w:ascii="Tahoma" w:hAnsi="Tahoma" w:cs="Tahoma"/>
          <w:spacing w:val="-2"/>
        </w:rPr>
        <w:t xml:space="preserve">radicaba en brindar seguridad </w:t>
      </w:r>
      <w:r w:rsidR="005029D5" w:rsidRPr="00A9009F">
        <w:rPr>
          <w:rFonts w:ascii="Tahoma" w:hAnsi="Tahoma" w:cs="Tahoma"/>
          <w:spacing w:val="-2"/>
        </w:rPr>
        <w:t>a sus compañeros</w:t>
      </w:r>
      <w:r>
        <w:rPr>
          <w:rFonts w:ascii="Tahoma" w:hAnsi="Tahoma" w:cs="Tahoma"/>
          <w:spacing w:val="-2"/>
        </w:rPr>
        <w:t xml:space="preserve">, más no estaba prevista para </w:t>
      </w:r>
      <w:r w:rsidR="005029D5" w:rsidRPr="00A9009F">
        <w:rPr>
          <w:rFonts w:ascii="Tahoma" w:hAnsi="Tahoma" w:cs="Tahoma"/>
          <w:spacing w:val="-2"/>
        </w:rPr>
        <w:t xml:space="preserve">dar apoyo </w:t>
      </w:r>
      <w:r>
        <w:rPr>
          <w:rFonts w:ascii="Tahoma" w:hAnsi="Tahoma" w:cs="Tahoma"/>
          <w:spacing w:val="-2"/>
        </w:rPr>
        <w:t xml:space="preserve">operativo en el </w:t>
      </w:r>
      <w:r w:rsidRPr="00A9009F">
        <w:rPr>
          <w:rFonts w:ascii="Tahoma" w:hAnsi="Tahoma" w:cs="Tahoma"/>
          <w:spacing w:val="-2"/>
        </w:rPr>
        <w:t>aprovisionamiento</w:t>
      </w:r>
      <w:r w:rsidR="005029D5" w:rsidRPr="00A9009F">
        <w:rPr>
          <w:rFonts w:ascii="Tahoma" w:hAnsi="Tahoma" w:cs="Tahoma"/>
          <w:spacing w:val="-2"/>
        </w:rPr>
        <w:t xml:space="preserve"> del cajero, como efectivamente ocurrió</w:t>
      </w:r>
      <w:r>
        <w:rPr>
          <w:rFonts w:ascii="Tahoma" w:hAnsi="Tahoma" w:cs="Tahoma"/>
          <w:spacing w:val="-2"/>
        </w:rPr>
        <w:t xml:space="preserve"> y fue aceptado por él. </w:t>
      </w:r>
    </w:p>
    <w:p w14:paraId="1E92B61B" w14:textId="77777777" w:rsidR="000E2719" w:rsidRDefault="000E2719" w:rsidP="00297411">
      <w:pPr>
        <w:suppressAutoHyphens/>
        <w:spacing w:after="0" w:line="288" w:lineRule="auto"/>
        <w:ind w:firstLine="708"/>
        <w:jc w:val="both"/>
        <w:rPr>
          <w:rFonts w:ascii="Tahoma" w:hAnsi="Tahoma" w:cs="Tahoma"/>
          <w:spacing w:val="-2"/>
        </w:rPr>
      </w:pPr>
    </w:p>
    <w:p w14:paraId="3446F3CC" w14:textId="5BA9E802" w:rsidR="000F1D35" w:rsidRDefault="000E2719" w:rsidP="00297411">
      <w:pPr>
        <w:suppressAutoHyphens/>
        <w:spacing w:after="0" w:line="288" w:lineRule="auto"/>
        <w:ind w:firstLine="708"/>
        <w:jc w:val="both"/>
        <w:rPr>
          <w:rFonts w:ascii="Tahoma" w:hAnsi="Tahoma" w:cs="Tahoma"/>
          <w:spacing w:val="-2"/>
        </w:rPr>
      </w:pPr>
      <w:r>
        <w:rPr>
          <w:rFonts w:ascii="Tahoma" w:hAnsi="Tahoma" w:cs="Tahoma"/>
          <w:spacing w:val="-2"/>
        </w:rPr>
        <w:t xml:space="preserve">Es claro para la Sala que la </w:t>
      </w:r>
      <w:r w:rsidR="005029D5" w:rsidRPr="00A9009F">
        <w:rPr>
          <w:rFonts w:ascii="Tahoma" w:hAnsi="Tahoma" w:cs="Tahoma"/>
          <w:spacing w:val="-2"/>
        </w:rPr>
        <w:t xml:space="preserve">línea de mando </w:t>
      </w:r>
      <w:r>
        <w:rPr>
          <w:rFonts w:ascii="Tahoma" w:hAnsi="Tahoma" w:cs="Tahoma"/>
          <w:spacing w:val="-2"/>
        </w:rPr>
        <w:t xml:space="preserve">del trabajador es </w:t>
      </w:r>
      <w:r w:rsidR="005029D5" w:rsidRPr="00A9009F">
        <w:rPr>
          <w:rFonts w:ascii="Tahoma" w:hAnsi="Tahoma" w:cs="Tahoma"/>
          <w:spacing w:val="-2"/>
        </w:rPr>
        <w:t xml:space="preserve">el asistente o el </w:t>
      </w:r>
      <w:r w:rsidR="00FB1FF1" w:rsidRPr="00A9009F">
        <w:rPr>
          <w:rFonts w:ascii="Tahoma" w:hAnsi="Tahoma" w:cs="Tahoma"/>
          <w:spacing w:val="-2"/>
        </w:rPr>
        <w:t xml:space="preserve">Coordinador </w:t>
      </w:r>
      <w:r w:rsidR="005029D5" w:rsidRPr="00A9009F">
        <w:rPr>
          <w:rFonts w:ascii="Tahoma" w:hAnsi="Tahoma" w:cs="Tahoma"/>
          <w:spacing w:val="-2"/>
        </w:rPr>
        <w:t xml:space="preserve">de </w:t>
      </w:r>
      <w:r w:rsidR="00FB1FF1" w:rsidRPr="00A9009F">
        <w:rPr>
          <w:rFonts w:ascii="Tahoma" w:hAnsi="Tahoma" w:cs="Tahoma"/>
          <w:spacing w:val="-2"/>
        </w:rPr>
        <w:t>Seguridad</w:t>
      </w:r>
      <w:r w:rsidR="005029D5" w:rsidRPr="00A9009F">
        <w:rPr>
          <w:rFonts w:ascii="Tahoma" w:hAnsi="Tahoma" w:cs="Tahoma"/>
          <w:spacing w:val="-2"/>
        </w:rPr>
        <w:t xml:space="preserve">, con quien tiene comunicación directa durante </w:t>
      </w:r>
      <w:r>
        <w:rPr>
          <w:rFonts w:ascii="Tahoma" w:hAnsi="Tahoma" w:cs="Tahoma"/>
          <w:spacing w:val="-2"/>
        </w:rPr>
        <w:t xml:space="preserve">toda </w:t>
      </w:r>
      <w:r w:rsidR="005029D5" w:rsidRPr="00A9009F">
        <w:rPr>
          <w:rFonts w:ascii="Tahoma" w:hAnsi="Tahoma" w:cs="Tahoma"/>
          <w:spacing w:val="-2"/>
        </w:rPr>
        <w:t>operación</w:t>
      </w:r>
      <w:r>
        <w:rPr>
          <w:rFonts w:ascii="Tahoma" w:hAnsi="Tahoma" w:cs="Tahoma"/>
          <w:spacing w:val="-2"/>
        </w:rPr>
        <w:t xml:space="preserve"> a través del </w:t>
      </w:r>
      <w:proofErr w:type="spellStart"/>
      <w:r>
        <w:rPr>
          <w:rFonts w:ascii="Tahoma" w:hAnsi="Tahoma" w:cs="Tahoma"/>
          <w:spacing w:val="-2"/>
        </w:rPr>
        <w:t>avantel</w:t>
      </w:r>
      <w:proofErr w:type="spellEnd"/>
      <w:r>
        <w:rPr>
          <w:rFonts w:ascii="Tahoma" w:hAnsi="Tahoma" w:cs="Tahoma"/>
          <w:spacing w:val="-2"/>
        </w:rPr>
        <w:t xml:space="preserve"> del que fue dotado</w:t>
      </w:r>
      <w:r w:rsidR="000F1D35">
        <w:rPr>
          <w:rFonts w:ascii="Tahoma" w:hAnsi="Tahoma" w:cs="Tahoma"/>
          <w:spacing w:val="-2"/>
        </w:rPr>
        <w:t>,</w:t>
      </w:r>
      <w:r w:rsidR="005029D5" w:rsidRPr="00A9009F">
        <w:rPr>
          <w:rFonts w:ascii="Tahoma" w:hAnsi="Tahoma" w:cs="Tahoma"/>
          <w:spacing w:val="-2"/>
        </w:rPr>
        <w:t xml:space="preserve"> </w:t>
      </w:r>
      <w:r w:rsidR="000F1D35">
        <w:rPr>
          <w:rFonts w:ascii="Tahoma" w:hAnsi="Tahoma" w:cs="Tahoma"/>
          <w:spacing w:val="-2"/>
        </w:rPr>
        <w:t>y a quien</w:t>
      </w:r>
      <w:r w:rsidR="00ED3AFE">
        <w:rPr>
          <w:rFonts w:ascii="Tahoma" w:hAnsi="Tahoma" w:cs="Tahoma"/>
          <w:spacing w:val="-2"/>
        </w:rPr>
        <w:t>es</w:t>
      </w:r>
      <w:r w:rsidR="000F1D35">
        <w:rPr>
          <w:rFonts w:ascii="Tahoma" w:hAnsi="Tahoma" w:cs="Tahoma"/>
          <w:spacing w:val="-2"/>
        </w:rPr>
        <w:t xml:space="preserve"> </w:t>
      </w:r>
      <w:r w:rsidR="005029D5" w:rsidRPr="00A9009F">
        <w:rPr>
          <w:rFonts w:ascii="Tahoma" w:hAnsi="Tahoma" w:cs="Tahoma"/>
          <w:spacing w:val="-2"/>
        </w:rPr>
        <w:t>puede</w:t>
      </w:r>
      <w:r w:rsidR="000F1D35">
        <w:rPr>
          <w:rFonts w:ascii="Tahoma" w:hAnsi="Tahoma" w:cs="Tahoma"/>
          <w:spacing w:val="-2"/>
        </w:rPr>
        <w:t xml:space="preserve"> y debe </w:t>
      </w:r>
      <w:r w:rsidR="005029D5" w:rsidRPr="00A9009F">
        <w:rPr>
          <w:rFonts w:ascii="Tahoma" w:hAnsi="Tahoma" w:cs="Tahoma"/>
          <w:spacing w:val="-2"/>
        </w:rPr>
        <w:t>reportar cualquier situación irregular para recibir las instrucciones</w:t>
      </w:r>
      <w:r w:rsidR="000F1D35">
        <w:rPr>
          <w:rFonts w:ascii="Tahoma" w:hAnsi="Tahoma" w:cs="Tahoma"/>
          <w:spacing w:val="-2"/>
        </w:rPr>
        <w:t xml:space="preserve">. </w:t>
      </w:r>
      <w:r w:rsidR="00ED3AFE">
        <w:rPr>
          <w:rFonts w:ascii="Tahoma" w:hAnsi="Tahoma" w:cs="Tahoma"/>
          <w:spacing w:val="-2"/>
        </w:rPr>
        <w:t xml:space="preserve">En este orden de ideas, es claro que </w:t>
      </w:r>
      <w:r w:rsidR="000F1D35">
        <w:rPr>
          <w:rFonts w:ascii="Tahoma" w:hAnsi="Tahoma" w:cs="Tahoma"/>
          <w:spacing w:val="-2"/>
        </w:rPr>
        <w:t>e</w:t>
      </w:r>
      <w:r w:rsidR="000F1D35" w:rsidRPr="00A9009F">
        <w:rPr>
          <w:rFonts w:ascii="Tahoma" w:hAnsi="Tahoma" w:cs="Tahoma"/>
          <w:spacing w:val="-2"/>
        </w:rPr>
        <w:t xml:space="preserve">l </w:t>
      </w:r>
      <w:r w:rsidR="00FB1FF1" w:rsidRPr="00A9009F">
        <w:rPr>
          <w:rFonts w:ascii="Tahoma" w:hAnsi="Tahoma" w:cs="Tahoma"/>
          <w:spacing w:val="-2"/>
        </w:rPr>
        <w:t xml:space="preserve">Jefe </w:t>
      </w:r>
      <w:r w:rsidR="005029D5" w:rsidRPr="00A9009F">
        <w:rPr>
          <w:rFonts w:ascii="Tahoma" w:hAnsi="Tahoma" w:cs="Tahoma"/>
          <w:spacing w:val="-2"/>
        </w:rPr>
        <w:t xml:space="preserve">de </w:t>
      </w:r>
      <w:r w:rsidR="00FB1FF1" w:rsidRPr="00A9009F">
        <w:rPr>
          <w:rFonts w:ascii="Tahoma" w:hAnsi="Tahoma" w:cs="Tahoma"/>
          <w:spacing w:val="-2"/>
        </w:rPr>
        <w:t xml:space="preserve">Tripulación </w:t>
      </w:r>
      <w:r w:rsidR="005029D5" w:rsidRPr="00A9009F">
        <w:rPr>
          <w:rFonts w:ascii="Tahoma" w:hAnsi="Tahoma" w:cs="Tahoma"/>
          <w:spacing w:val="-2"/>
        </w:rPr>
        <w:t xml:space="preserve">no </w:t>
      </w:r>
      <w:r w:rsidR="000F1D35">
        <w:rPr>
          <w:rFonts w:ascii="Tahoma" w:hAnsi="Tahoma" w:cs="Tahoma"/>
          <w:spacing w:val="-2"/>
        </w:rPr>
        <w:t xml:space="preserve">está dentro de </w:t>
      </w:r>
      <w:r w:rsidR="005029D5" w:rsidRPr="00A9009F">
        <w:rPr>
          <w:rFonts w:ascii="Tahoma" w:hAnsi="Tahoma" w:cs="Tahoma"/>
          <w:spacing w:val="-2"/>
        </w:rPr>
        <w:t>la línea de mando del demandado</w:t>
      </w:r>
      <w:r w:rsidR="000F1D35">
        <w:rPr>
          <w:rFonts w:ascii="Tahoma" w:hAnsi="Tahoma" w:cs="Tahoma"/>
          <w:spacing w:val="-2"/>
        </w:rPr>
        <w:t xml:space="preserve">, </w:t>
      </w:r>
      <w:r w:rsidR="002E7F3B">
        <w:rPr>
          <w:rFonts w:ascii="Tahoma" w:hAnsi="Tahoma" w:cs="Tahoma"/>
          <w:spacing w:val="-2"/>
        </w:rPr>
        <w:t xml:space="preserve">habida cuenta </w:t>
      </w:r>
      <w:r w:rsidR="000F1D35">
        <w:rPr>
          <w:rFonts w:ascii="Tahoma" w:hAnsi="Tahoma" w:cs="Tahoma"/>
          <w:spacing w:val="-2"/>
        </w:rPr>
        <w:t xml:space="preserve">que es </w:t>
      </w:r>
      <w:r w:rsidR="005029D5" w:rsidRPr="00A9009F">
        <w:rPr>
          <w:rFonts w:ascii="Tahoma" w:hAnsi="Tahoma" w:cs="Tahoma"/>
          <w:spacing w:val="-2"/>
        </w:rPr>
        <w:t>quien coordina la parte operativa y quien da la rigurosidad del procedimiento y e</w:t>
      </w:r>
      <w:r w:rsidR="000F1D35">
        <w:rPr>
          <w:rFonts w:ascii="Tahoma" w:hAnsi="Tahoma" w:cs="Tahoma"/>
          <w:spacing w:val="-2"/>
        </w:rPr>
        <w:t>l</w:t>
      </w:r>
      <w:r w:rsidR="005029D5" w:rsidRPr="00A9009F">
        <w:rPr>
          <w:rFonts w:ascii="Tahoma" w:hAnsi="Tahoma" w:cs="Tahoma"/>
          <w:spacing w:val="-2"/>
        </w:rPr>
        <w:t xml:space="preserve"> protocolo que se debe cumplir</w:t>
      </w:r>
      <w:r w:rsidR="000F1D35">
        <w:rPr>
          <w:rFonts w:ascii="Tahoma" w:hAnsi="Tahoma" w:cs="Tahoma"/>
          <w:spacing w:val="-2"/>
        </w:rPr>
        <w:t xml:space="preserve">, pudiendo solicitar ayuda de este solamente en caso de que </w:t>
      </w:r>
      <w:r w:rsidR="005029D5" w:rsidRPr="00A9009F">
        <w:rPr>
          <w:rFonts w:ascii="Tahoma" w:hAnsi="Tahoma" w:cs="Tahoma"/>
          <w:spacing w:val="-2"/>
        </w:rPr>
        <w:t xml:space="preserve">se presente una situación </w:t>
      </w:r>
      <w:r w:rsidR="000F1D35">
        <w:rPr>
          <w:rFonts w:ascii="Tahoma" w:hAnsi="Tahoma" w:cs="Tahoma"/>
          <w:spacing w:val="-2"/>
        </w:rPr>
        <w:t xml:space="preserve">que corresponda directamente al </w:t>
      </w:r>
      <w:r w:rsidR="005029D5" w:rsidRPr="00A9009F">
        <w:rPr>
          <w:rFonts w:ascii="Tahoma" w:hAnsi="Tahoma" w:cs="Tahoma"/>
          <w:spacing w:val="-2"/>
        </w:rPr>
        <w:t xml:space="preserve">escolta motorizado, </w:t>
      </w:r>
      <w:r w:rsidR="000F1D35">
        <w:rPr>
          <w:rFonts w:ascii="Tahoma" w:hAnsi="Tahoma" w:cs="Tahoma"/>
          <w:spacing w:val="-2"/>
        </w:rPr>
        <w:t xml:space="preserve">esto </w:t>
      </w:r>
      <w:r w:rsidR="005029D5" w:rsidRPr="00A9009F">
        <w:rPr>
          <w:rFonts w:ascii="Tahoma" w:hAnsi="Tahoma" w:cs="Tahoma"/>
          <w:spacing w:val="-2"/>
        </w:rPr>
        <w:t>es</w:t>
      </w:r>
      <w:r w:rsidR="000F1D35">
        <w:rPr>
          <w:rFonts w:ascii="Tahoma" w:hAnsi="Tahoma" w:cs="Tahoma"/>
          <w:spacing w:val="-2"/>
        </w:rPr>
        <w:t>,</w:t>
      </w:r>
      <w:r w:rsidR="005029D5" w:rsidRPr="00A9009F">
        <w:rPr>
          <w:rFonts w:ascii="Tahoma" w:hAnsi="Tahoma" w:cs="Tahoma"/>
          <w:spacing w:val="-2"/>
        </w:rPr>
        <w:t xml:space="preserve"> la segur</w:t>
      </w:r>
      <w:r w:rsidR="000F1D35">
        <w:rPr>
          <w:rFonts w:ascii="Tahoma" w:hAnsi="Tahoma" w:cs="Tahoma"/>
          <w:spacing w:val="-2"/>
        </w:rPr>
        <w:t>i</w:t>
      </w:r>
      <w:r w:rsidR="005029D5" w:rsidRPr="00A9009F">
        <w:rPr>
          <w:rFonts w:ascii="Tahoma" w:hAnsi="Tahoma" w:cs="Tahoma"/>
          <w:spacing w:val="-2"/>
        </w:rPr>
        <w:t>dad del lugar o la seguridad del cajero</w:t>
      </w:r>
      <w:r w:rsidR="000F1D35">
        <w:rPr>
          <w:rFonts w:ascii="Tahoma" w:hAnsi="Tahoma" w:cs="Tahoma"/>
          <w:spacing w:val="-2"/>
        </w:rPr>
        <w:t>.</w:t>
      </w:r>
    </w:p>
    <w:p w14:paraId="22740E4D" w14:textId="77777777" w:rsidR="000F1D35" w:rsidRDefault="000F1D35" w:rsidP="00297411">
      <w:pPr>
        <w:suppressAutoHyphens/>
        <w:spacing w:after="0" w:line="288" w:lineRule="auto"/>
        <w:ind w:firstLine="708"/>
        <w:jc w:val="both"/>
        <w:rPr>
          <w:rFonts w:ascii="Tahoma" w:hAnsi="Tahoma" w:cs="Tahoma"/>
          <w:spacing w:val="-2"/>
        </w:rPr>
      </w:pPr>
    </w:p>
    <w:p w14:paraId="58F11691" w14:textId="03961C50" w:rsidR="005029D5" w:rsidRPr="00A9009F" w:rsidRDefault="000F1D35" w:rsidP="00297411">
      <w:pPr>
        <w:suppressAutoHyphens/>
        <w:spacing w:after="0" w:line="288" w:lineRule="auto"/>
        <w:ind w:firstLine="708"/>
        <w:jc w:val="both"/>
        <w:rPr>
          <w:rFonts w:ascii="Tahoma" w:hAnsi="Tahoma" w:cs="Tahoma"/>
          <w:spacing w:val="-2"/>
        </w:rPr>
      </w:pPr>
      <w:r>
        <w:rPr>
          <w:rFonts w:ascii="Tahoma" w:hAnsi="Tahoma" w:cs="Tahoma"/>
          <w:spacing w:val="-2"/>
        </w:rPr>
        <w:lastRenderedPageBreak/>
        <w:t xml:space="preserve">Con el video y </w:t>
      </w:r>
      <w:r w:rsidR="005029D5" w:rsidRPr="00A9009F">
        <w:rPr>
          <w:rFonts w:ascii="Tahoma" w:hAnsi="Tahoma" w:cs="Tahoma"/>
          <w:spacing w:val="-2"/>
        </w:rPr>
        <w:t>en las fotografías</w:t>
      </w:r>
      <w:r>
        <w:rPr>
          <w:rFonts w:ascii="Tahoma" w:hAnsi="Tahoma" w:cs="Tahoma"/>
          <w:spacing w:val="-2"/>
        </w:rPr>
        <w:t xml:space="preserve"> que reposan en el expediente se puede advertir claramente que </w:t>
      </w:r>
      <w:r w:rsidR="005029D5" w:rsidRPr="00A9009F">
        <w:rPr>
          <w:rFonts w:ascii="Tahoma" w:hAnsi="Tahoma" w:cs="Tahoma"/>
          <w:spacing w:val="-2"/>
        </w:rPr>
        <w:t xml:space="preserve">la situación que atendía el escolta motorizado no </w:t>
      </w:r>
      <w:r>
        <w:rPr>
          <w:rFonts w:ascii="Tahoma" w:hAnsi="Tahoma" w:cs="Tahoma"/>
          <w:spacing w:val="-2"/>
        </w:rPr>
        <w:t xml:space="preserve">se dio </w:t>
      </w:r>
      <w:r w:rsidR="005029D5" w:rsidRPr="00A9009F">
        <w:rPr>
          <w:rFonts w:ascii="Tahoma" w:hAnsi="Tahoma" w:cs="Tahoma"/>
          <w:spacing w:val="-2"/>
        </w:rPr>
        <w:t>en desarrollo de</w:t>
      </w:r>
      <w:r>
        <w:rPr>
          <w:rFonts w:ascii="Tahoma" w:hAnsi="Tahoma" w:cs="Tahoma"/>
          <w:spacing w:val="-2"/>
        </w:rPr>
        <w:t>l protocolo de seguridad</w:t>
      </w:r>
      <w:r w:rsidR="005029D5" w:rsidRPr="00A9009F">
        <w:rPr>
          <w:rFonts w:ascii="Tahoma" w:hAnsi="Tahoma" w:cs="Tahoma"/>
          <w:spacing w:val="-2"/>
        </w:rPr>
        <w:t xml:space="preserve"> si no de la parte operativa, lo cual</w:t>
      </w:r>
      <w:r>
        <w:rPr>
          <w:rFonts w:ascii="Tahoma" w:hAnsi="Tahoma" w:cs="Tahoma"/>
          <w:spacing w:val="-2"/>
        </w:rPr>
        <w:t xml:space="preserve"> no podía llevarse a cabo por más que lo demandara </w:t>
      </w:r>
      <w:r w:rsidR="005029D5" w:rsidRPr="00A9009F">
        <w:rPr>
          <w:rFonts w:ascii="Tahoma" w:hAnsi="Tahoma" w:cs="Tahoma"/>
          <w:spacing w:val="-2"/>
        </w:rPr>
        <w:t xml:space="preserve">su compañero de trabajo, </w:t>
      </w:r>
      <w:r>
        <w:rPr>
          <w:rFonts w:ascii="Tahoma" w:hAnsi="Tahoma" w:cs="Tahoma"/>
          <w:spacing w:val="-2"/>
        </w:rPr>
        <w:t>con quien no podía siquiera en</w:t>
      </w:r>
      <w:r w:rsidR="005029D5" w:rsidRPr="00A9009F">
        <w:rPr>
          <w:rFonts w:ascii="Tahoma" w:hAnsi="Tahoma" w:cs="Tahoma"/>
          <w:spacing w:val="-2"/>
        </w:rPr>
        <w:t>tablar conversaciones</w:t>
      </w:r>
      <w:r>
        <w:rPr>
          <w:rFonts w:ascii="Tahoma" w:hAnsi="Tahoma" w:cs="Tahoma"/>
          <w:spacing w:val="-2"/>
        </w:rPr>
        <w:t xml:space="preserve">, </w:t>
      </w:r>
      <w:r w:rsidR="005029D5" w:rsidRPr="00A9009F">
        <w:rPr>
          <w:rFonts w:ascii="Tahoma" w:hAnsi="Tahoma" w:cs="Tahoma"/>
          <w:spacing w:val="-2"/>
        </w:rPr>
        <w:t>salvo que fuera necesario para la seguridad y el cumplimiento de la obligación</w:t>
      </w:r>
      <w:r>
        <w:rPr>
          <w:rFonts w:ascii="Tahoma" w:hAnsi="Tahoma" w:cs="Tahoma"/>
          <w:spacing w:val="-2"/>
        </w:rPr>
        <w:t>.</w:t>
      </w:r>
    </w:p>
    <w:p w14:paraId="33FBA4A6" w14:textId="77777777" w:rsidR="005029D5" w:rsidRPr="00A9009F" w:rsidRDefault="005029D5" w:rsidP="00297411">
      <w:pPr>
        <w:suppressAutoHyphens/>
        <w:spacing w:after="0" w:line="288" w:lineRule="auto"/>
        <w:ind w:firstLine="708"/>
        <w:jc w:val="both"/>
        <w:rPr>
          <w:rFonts w:ascii="Tahoma" w:hAnsi="Tahoma" w:cs="Tahoma"/>
          <w:spacing w:val="-2"/>
        </w:rPr>
      </w:pPr>
    </w:p>
    <w:p w14:paraId="5F53579A" w14:textId="19337679" w:rsidR="00923627" w:rsidRDefault="000F1D35" w:rsidP="00297411">
      <w:pPr>
        <w:suppressAutoHyphens/>
        <w:spacing w:after="0" w:line="288" w:lineRule="auto"/>
        <w:ind w:firstLine="708"/>
        <w:jc w:val="both"/>
        <w:rPr>
          <w:rFonts w:ascii="Tahoma" w:hAnsi="Tahoma" w:cs="Tahoma"/>
          <w:spacing w:val="-2"/>
        </w:rPr>
      </w:pPr>
      <w:r>
        <w:rPr>
          <w:rFonts w:ascii="Tahoma" w:hAnsi="Tahoma" w:cs="Tahoma"/>
          <w:spacing w:val="-2"/>
        </w:rPr>
        <w:t xml:space="preserve">Tal como se anunció en precedencia, no se </w:t>
      </w:r>
      <w:r w:rsidR="00ED3AFE">
        <w:rPr>
          <w:rFonts w:ascii="Tahoma" w:hAnsi="Tahoma" w:cs="Tahoma"/>
          <w:spacing w:val="-2"/>
        </w:rPr>
        <w:t xml:space="preserve">avala la tesis </w:t>
      </w:r>
      <w:r>
        <w:rPr>
          <w:rFonts w:ascii="Tahoma" w:hAnsi="Tahoma" w:cs="Tahoma"/>
          <w:spacing w:val="-2"/>
        </w:rPr>
        <w:t xml:space="preserve">según </w:t>
      </w:r>
      <w:r w:rsidR="00ED3AFE">
        <w:rPr>
          <w:rFonts w:ascii="Tahoma" w:hAnsi="Tahoma" w:cs="Tahoma"/>
          <w:spacing w:val="-2"/>
        </w:rPr>
        <w:t>la</w:t>
      </w:r>
      <w:r>
        <w:rPr>
          <w:rFonts w:ascii="Tahoma" w:hAnsi="Tahoma" w:cs="Tahoma"/>
          <w:spacing w:val="-2"/>
        </w:rPr>
        <w:t xml:space="preserve"> cual </w:t>
      </w:r>
      <w:r w:rsidR="005029D5" w:rsidRPr="00A9009F">
        <w:rPr>
          <w:rFonts w:ascii="Tahoma" w:hAnsi="Tahoma" w:cs="Tahoma"/>
          <w:spacing w:val="-2"/>
        </w:rPr>
        <w:t>las prohibiciones de ingresar a dar apoyo o de entablar conversaciones no est</w:t>
      </w:r>
      <w:r w:rsidR="00ED3AFE">
        <w:rPr>
          <w:rFonts w:ascii="Tahoma" w:hAnsi="Tahoma" w:cs="Tahoma"/>
          <w:spacing w:val="-2"/>
        </w:rPr>
        <w:t>á</w:t>
      </w:r>
      <w:r w:rsidR="005029D5" w:rsidRPr="00A9009F">
        <w:rPr>
          <w:rFonts w:ascii="Tahoma" w:hAnsi="Tahoma" w:cs="Tahoma"/>
          <w:spacing w:val="-2"/>
        </w:rPr>
        <w:t>n</w:t>
      </w:r>
      <w:r w:rsidR="00ED3AFE">
        <w:rPr>
          <w:rFonts w:ascii="Tahoma" w:hAnsi="Tahoma" w:cs="Tahoma"/>
          <w:spacing w:val="-2"/>
        </w:rPr>
        <w:t xml:space="preserve"> expresamente señaladas</w:t>
      </w:r>
      <w:r w:rsidR="005029D5" w:rsidRPr="00A9009F">
        <w:rPr>
          <w:rFonts w:ascii="Tahoma" w:hAnsi="Tahoma" w:cs="Tahoma"/>
          <w:spacing w:val="-2"/>
        </w:rPr>
        <w:t xml:space="preserve"> en los manuales de procedimientos</w:t>
      </w:r>
      <w:r>
        <w:rPr>
          <w:rFonts w:ascii="Tahoma" w:hAnsi="Tahoma" w:cs="Tahoma"/>
          <w:spacing w:val="-2"/>
        </w:rPr>
        <w:t xml:space="preserve">, habida consideración que </w:t>
      </w:r>
      <w:r w:rsidR="00ED3AFE">
        <w:rPr>
          <w:rFonts w:ascii="Tahoma" w:hAnsi="Tahoma" w:cs="Tahoma"/>
          <w:spacing w:val="-2"/>
        </w:rPr>
        <w:t xml:space="preserve">estos </w:t>
      </w:r>
      <w:r>
        <w:rPr>
          <w:rFonts w:ascii="Tahoma" w:hAnsi="Tahoma" w:cs="Tahoma"/>
          <w:spacing w:val="-2"/>
        </w:rPr>
        <w:t xml:space="preserve">no pueden abordar íntegramente cada una de las hipótesis que llegare a presentarse, incorporándolas como </w:t>
      </w:r>
      <w:r w:rsidR="005029D5" w:rsidRPr="00A9009F">
        <w:rPr>
          <w:rFonts w:ascii="Tahoma" w:hAnsi="Tahoma" w:cs="Tahoma"/>
          <w:spacing w:val="-2"/>
        </w:rPr>
        <w:t xml:space="preserve">una prohibición expresa o específica, </w:t>
      </w:r>
      <w:r w:rsidR="00ED3AFE">
        <w:rPr>
          <w:rFonts w:ascii="Tahoma" w:hAnsi="Tahoma" w:cs="Tahoma"/>
          <w:spacing w:val="-2"/>
        </w:rPr>
        <w:t>pues es de toda lógica que las funciones y los pasos</w:t>
      </w:r>
      <w:r w:rsidR="005029D5" w:rsidRPr="00A9009F">
        <w:rPr>
          <w:rFonts w:ascii="Tahoma" w:hAnsi="Tahoma" w:cs="Tahoma"/>
          <w:spacing w:val="-2"/>
        </w:rPr>
        <w:t xml:space="preserve"> establecidos en estos protocolos son de riguroso cumplimiento</w:t>
      </w:r>
      <w:r w:rsidR="00923627">
        <w:rPr>
          <w:rFonts w:ascii="Tahoma" w:hAnsi="Tahoma" w:cs="Tahoma"/>
          <w:spacing w:val="-2"/>
        </w:rPr>
        <w:t xml:space="preserve">, de lo contrario se genera un riesgo desmedido </w:t>
      </w:r>
      <w:r w:rsidR="005029D5" w:rsidRPr="00A9009F">
        <w:rPr>
          <w:rFonts w:ascii="Tahoma" w:hAnsi="Tahoma" w:cs="Tahoma"/>
          <w:spacing w:val="-2"/>
        </w:rPr>
        <w:t>en operaciones</w:t>
      </w:r>
      <w:r w:rsidR="00923627">
        <w:rPr>
          <w:rFonts w:ascii="Tahoma" w:hAnsi="Tahoma" w:cs="Tahoma"/>
          <w:spacing w:val="-2"/>
        </w:rPr>
        <w:t xml:space="preserve"> que </w:t>
      </w:r>
      <w:r w:rsidR="005029D5" w:rsidRPr="00A9009F">
        <w:rPr>
          <w:rFonts w:ascii="Tahoma" w:hAnsi="Tahoma" w:cs="Tahoma"/>
          <w:spacing w:val="-2"/>
        </w:rPr>
        <w:t>movilizan</w:t>
      </w:r>
      <w:r w:rsidR="00923627">
        <w:rPr>
          <w:rFonts w:ascii="Tahoma" w:hAnsi="Tahoma" w:cs="Tahoma"/>
          <w:spacing w:val="-2"/>
        </w:rPr>
        <w:t xml:space="preserve"> valores importantes de dinero, </w:t>
      </w:r>
      <w:r w:rsidR="005029D5" w:rsidRPr="00A9009F">
        <w:rPr>
          <w:rFonts w:ascii="Tahoma" w:hAnsi="Tahoma" w:cs="Tahoma"/>
          <w:spacing w:val="-2"/>
        </w:rPr>
        <w:t xml:space="preserve">que por demás son de propiedad de terceros, </w:t>
      </w:r>
      <w:r w:rsidR="00923627">
        <w:rPr>
          <w:rFonts w:ascii="Tahoma" w:hAnsi="Tahoma" w:cs="Tahoma"/>
          <w:spacing w:val="-2"/>
        </w:rPr>
        <w:t xml:space="preserve">siendo </w:t>
      </w:r>
      <w:r w:rsidR="00923627" w:rsidRPr="00A9009F">
        <w:rPr>
          <w:rFonts w:ascii="Tahoma" w:hAnsi="Tahoma" w:cs="Tahoma"/>
          <w:spacing w:val="-2"/>
        </w:rPr>
        <w:t>razonable la exigencia que se hace por parte de la empresa a sus trabajadores en el cumplimiento de los mismos.</w:t>
      </w:r>
    </w:p>
    <w:p w14:paraId="169FE6B8" w14:textId="77777777" w:rsidR="00923627" w:rsidRDefault="00923627" w:rsidP="00297411">
      <w:pPr>
        <w:suppressAutoHyphens/>
        <w:spacing w:after="0" w:line="288" w:lineRule="auto"/>
        <w:ind w:firstLine="708"/>
        <w:jc w:val="both"/>
        <w:rPr>
          <w:rFonts w:ascii="Tahoma" w:hAnsi="Tahoma" w:cs="Tahoma"/>
          <w:spacing w:val="-2"/>
        </w:rPr>
      </w:pPr>
    </w:p>
    <w:p w14:paraId="531C936B" w14:textId="13D5DFF8" w:rsidR="00B065B2" w:rsidRDefault="00B84A74" w:rsidP="00297411">
      <w:pPr>
        <w:pStyle w:val="Sinespaciado"/>
        <w:spacing w:line="288" w:lineRule="auto"/>
        <w:ind w:firstLine="709"/>
        <w:jc w:val="both"/>
        <w:rPr>
          <w:rFonts w:ascii="Tahoma" w:hAnsi="Tahoma" w:cs="Tahoma"/>
          <w:sz w:val="22"/>
          <w:szCs w:val="22"/>
        </w:rPr>
      </w:pPr>
      <w:r>
        <w:rPr>
          <w:rFonts w:ascii="Tahoma" w:hAnsi="Tahoma" w:cs="Tahoma"/>
          <w:sz w:val="22"/>
          <w:szCs w:val="22"/>
        </w:rPr>
        <w:t>Por otra parte, a</w:t>
      </w:r>
      <w:r w:rsidR="00B048D8" w:rsidRPr="00112211">
        <w:rPr>
          <w:rFonts w:ascii="Tahoma" w:hAnsi="Tahoma" w:cs="Tahoma"/>
          <w:sz w:val="22"/>
          <w:szCs w:val="22"/>
        </w:rPr>
        <w:t xml:space="preserve"> pesar de que el demandado refiere en el </w:t>
      </w:r>
      <w:r>
        <w:rPr>
          <w:rFonts w:ascii="Tahoma" w:hAnsi="Tahoma" w:cs="Tahoma"/>
          <w:sz w:val="22"/>
          <w:szCs w:val="22"/>
        </w:rPr>
        <w:t xml:space="preserve">interrogatorio que no entabló conversaciones con terceros, contrario a lo que afirma su apoderada, en el video allegado al proceso se observa que sí existe una interacción con una persona extraña a la operación, que aunque no es prolongada, permite avizorar que trasgrede la </w:t>
      </w:r>
      <w:r w:rsidR="00B048D8" w:rsidRPr="00A9009F">
        <w:rPr>
          <w:rFonts w:ascii="Tahoma" w:hAnsi="Tahoma" w:cs="Tahoma"/>
          <w:sz w:val="22"/>
          <w:szCs w:val="22"/>
        </w:rPr>
        <w:t>prohibi</w:t>
      </w:r>
      <w:r>
        <w:rPr>
          <w:rFonts w:ascii="Tahoma" w:hAnsi="Tahoma" w:cs="Tahoma"/>
          <w:sz w:val="22"/>
          <w:szCs w:val="22"/>
        </w:rPr>
        <w:t>ción del</w:t>
      </w:r>
      <w:r w:rsidR="00B048D8" w:rsidRPr="00A9009F">
        <w:rPr>
          <w:rFonts w:ascii="Tahoma" w:hAnsi="Tahoma" w:cs="Tahoma"/>
          <w:sz w:val="22"/>
          <w:szCs w:val="22"/>
        </w:rPr>
        <w:t xml:space="preserve"> personal en operación </w:t>
      </w:r>
      <w:r>
        <w:rPr>
          <w:rFonts w:ascii="Tahoma" w:hAnsi="Tahoma" w:cs="Tahoma"/>
          <w:sz w:val="22"/>
          <w:szCs w:val="22"/>
        </w:rPr>
        <w:t xml:space="preserve">de establecer </w:t>
      </w:r>
      <w:r w:rsidR="003911C2">
        <w:rPr>
          <w:rFonts w:ascii="Tahoma" w:hAnsi="Tahoma" w:cs="Tahoma"/>
          <w:sz w:val="22"/>
          <w:szCs w:val="22"/>
        </w:rPr>
        <w:t>conversaciones durante la operación.</w:t>
      </w:r>
    </w:p>
    <w:p w14:paraId="5EEE6A8F" w14:textId="77777777" w:rsidR="005029D5" w:rsidRDefault="005029D5" w:rsidP="00297411">
      <w:pPr>
        <w:pStyle w:val="Sinespaciado"/>
        <w:spacing w:line="288" w:lineRule="auto"/>
        <w:ind w:firstLine="709"/>
        <w:jc w:val="both"/>
        <w:rPr>
          <w:rFonts w:ascii="Tahoma" w:hAnsi="Tahoma" w:cs="Tahoma"/>
          <w:spacing w:val="-2"/>
        </w:rPr>
      </w:pPr>
    </w:p>
    <w:p w14:paraId="367FFDD9" w14:textId="08834C61" w:rsidR="00582989" w:rsidRPr="00A9009F" w:rsidRDefault="005029D5" w:rsidP="00297411">
      <w:pPr>
        <w:suppressAutoHyphens/>
        <w:spacing w:after="0" w:line="288" w:lineRule="auto"/>
        <w:ind w:firstLine="708"/>
        <w:jc w:val="both"/>
        <w:rPr>
          <w:rFonts w:ascii="Tahoma" w:hAnsi="Tahoma" w:cs="Tahoma"/>
          <w:spacing w:val="-2"/>
        </w:rPr>
      </w:pPr>
      <w:r w:rsidRPr="00A9009F">
        <w:rPr>
          <w:rFonts w:ascii="Tahoma" w:hAnsi="Tahoma" w:cs="Tahoma"/>
          <w:spacing w:val="-2"/>
        </w:rPr>
        <w:t>En esas condiciones se tienen por demostrados los hechos</w:t>
      </w:r>
      <w:r w:rsidR="00923627">
        <w:rPr>
          <w:rFonts w:ascii="Tahoma" w:hAnsi="Tahoma" w:cs="Tahoma"/>
          <w:spacing w:val="-2"/>
        </w:rPr>
        <w:t xml:space="preserve"> en los que se sustentan las pretensiones de la demanda que dio origen al presente proceso</w:t>
      </w:r>
      <w:r w:rsidRPr="00A9009F">
        <w:rPr>
          <w:rFonts w:ascii="Tahoma" w:hAnsi="Tahoma" w:cs="Tahoma"/>
          <w:spacing w:val="-2"/>
        </w:rPr>
        <w:t>, sin que sean de recibo los argumentos de la parte demandada</w:t>
      </w:r>
      <w:r w:rsidR="00923627">
        <w:rPr>
          <w:rFonts w:ascii="Tahoma" w:hAnsi="Tahoma" w:cs="Tahoma"/>
          <w:spacing w:val="-2"/>
        </w:rPr>
        <w:t xml:space="preserve"> en los que funda el desconocimiento de los procedimientos y protocolos</w:t>
      </w:r>
      <w:r w:rsidRPr="00A9009F">
        <w:rPr>
          <w:rFonts w:ascii="Tahoma" w:hAnsi="Tahoma" w:cs="Tahoma"/>
          <w:spacing w:val="-2"/>
        </w:rPr>
        <w:t xml:space="preserve">, pues se tiene por probado que </w:t>
      </w:r>
      <w:r w:rsidR="00923627">
        <w:rPr>
          <w:rFonts w:ascii="Tahoma" w:hAnsi="Tahoma" w:cs="Tahoma"/>
          <w:spacing w:val="-2"/>
        </w:rPr>
        <w:t xml:space="preserve">los </w:t>
      </w:r>
      <w:r w:rsidRPr="00A9009F">
        <w:rPr>
          <w:rFonts w:ascii="Tahoma" w:hAnsi="Tahoma" w:cs="Tahoma"/>
          <w:spacing w:val="-2"/>
        </w:rPr>
        <w:t>conoce a cabalidad</w:t>
      </w:r>
      <w:r w:rsidR="00923627">
        <w:rPr>
          <w:rFonts w:ascii="Tahoma" w:hAnsi="Tahoma" w:cs="Tahoma"/>
          <w:spacing w:val="-2"/>
        </w:rPr>
        <w:t xml:space="preserve">, bien porque </w:t>
      </w:r>
      <w:r w:rsidR="00582989" w:rsidRPr="00A9009F">
        <w:rPr>
          <w:rFonts w:ascii="Tahoma" w:hAnsi="Tahoma" w:cs="Tahoma"/>
          <w:spacing w:val="-2"/>
        </w:rPr>
        <w:t xml:space="preserve">en </w:t>
      </w:r>
      <w:r w:rsidR="00923627">
        <w:rPr>
          <w:rFonts w:ascii="Tahoma" w:hAnsi="Tahoma" w:cs="Tahoma"/>
          <w:spacing w:val="-2"/>
        </w:rPr>
        <w:t xml:space="preserve">la diligencia de descargos llevada a cabo en la </w:t>
      </w:r>
      <w:r w:rsidR="00582989" w:rsidRPr="00A9009F">
        <w:rPr>
          <w:rFonts w:ascii="Tahoma" w:hAnsi="Tahoma" w:cs="Tahoma"/>
          <w:spacing w:val="-2"/>
        </w:rPr>
        <w:t xml:space="preserve">entidad afirmó conocerlos, </w:t>
      </w:r>
      <w:r w:rsidR="00923627">
        <w:rPr>
          <w:rFonts w:ascii="Tahoma" w:hAnsi="Tahoma" w:cs="Tahoma"/>
          <w:spacing w:val="-2"/>
        </w:rPr>
        <w:t xml:space="preserve">ora porque </w:t>
      </w:r>
      <w:r w:rsidR="00582989" w:rsidRPr="00A9009F">
        <w:rPr>
          <w:rFonts w:ascii="Tahoma" w:hAnsi="Tahoma" w:cs="Tahoma"/>
          <w:spacing w:val="-2"/>
        </w:rPr>
        <w:t xml:space="preserve">la envergadura de la actividad que realiza tiene un alto riesgo de seguridad, </w:t>
      </w:r>
      <w:r w:rsidR="00923627">
        <w:rPr>
          <w:rFonts w:ascii="Tahoma" w:hAnsi="Tahoma" w:cs="Tahoma"/>
          <w:spacing w:val="-2"/>
        </w:rPr>
        <w:t>careciendo de lógica que la llevara a cabo</w:t>
      </w:r>
      <w:r w:rsidR="00ED3AFE">
        <w:rPr>
          <w:rFonts w:ascii="Tahoma" w:hAnsi="Tahoma" w:cs="Tahoma"/>
          <w:spacing w:val="-2"/>
        </w:rPr>
        <w:t xml:space="preserve"> sin conocer los porme</w:t>
      </w:r>
      <w:r w:rsidR="00E846EC">
        <w:rPr>
          <w:rFonts w:ascii="Tahoma" w:hAnsi="Tahoma" w:cs="Tahoma"/>
          <w:spacing w:val="-2"/>
        </w:rPr>
        <w:t>no</w:t>
      </w:r>
      <w:r w:rsidR="00ED3AFE">
        <w:rPr>
          <w:rFonts w:ascii="Tahoma" w:hAnsi="Tahoma" w:cs="Tahoma"/>
          <w:spacing w:val="-2"/>
        </w:rPr>
        <w:t>res de la misma</w:t>
      </w:r>
      <w:r w:rsidR="00582989" w:rsidRPr="00A9009F">
        <w:rPr>
          <w:rFonts w:ascii="Tahoma" w:hAnsi="Tahoma" w:cs="Tahoma"/>
          <w:spacing w:val="-2"/>
        </w:rPr>
        <w:t>, poniendo en riesgo no sólo los bienes que son de propiedad de terceros sino además la vida del personal que participa en la misma.</w:t>
      </w:r>
    </w:p>
    <w:p w14:paraId="3A8DE2B1" w14:textId="77777777" w:rsidR="00582989" w:rsidRPr="00A9009F" w:rsidRDefault="00582989" w:rsidP="00297411">
      <w:pPr>
        <w:suppressAutoHyphens/>
        <w:spacing w:after="0" w:line="288" w:lineRule="auto"/>
        <w:ind w:firstLine="708"/>
        <w:jc w:val="both"/>
        <w:rPr>
          <w:rFonts w:ascii="Tahoma" w:hAnsi="Tahoma" w:cs="Tahoma"/>
          <w:spacing w:val="-2"/>
        </w:rPr>
      </w:pPr>
    </w:p>
    <w:p w14:paraId="64CCEC0D" w14:textId="612FE145" w:rsidR="005029D5" w:rsidRPr="00A9009F" w:rsidRDefault="00FB1FF1" w:rsidP="00297411">
      <w:pPr>
        <w:suppressAutoHyphens/>
        <w:spacing w:after="0" w:line="288" w:lineRule="auto"/>
        <w:ind w:firstLine="708"/>
        <w:jc w:val="both"/>
        <w:rPr>
          <w:rFonts w:ascii="Tahoma" w:hAnsi="Tahoma" w:cs="Tahoma"/>
          <w:spacing w:val="-2"/>
        </w:rPr>
      </w:pPr>
      <w:r>
        <w:rPr>
          <w:rFonts w:ascii="Tahoma" w:hAnsi="Tahoma" w:cs="Tahoma"/>
          <w:spacing w:val="-2"/>
        </w:rPr>
        <w:t xml:space="preserve">Asimismo, la Sala </w:t>
      </w:r>
      <w:r w:rsidR="005029D5" w:rsidRPr="00A9009F">
        <w:rPr>
          <w:rFonts w:ascii="Tahoma" w:hAnsi="Tahoma" w:cs="Tahoma"/>
          <w:spacing w:val="-2"/>
        </w:rPr>
        <w:t xml:space="preserve">advierte que la entidad demandante demuestra que cumplió con el deber de escuchar al trabajador sobre las faltas que se le endilgan, </w:t>
      </w:r>
      <w:r w:rsidR="00E846EC">
        <w:rPr>
          <w:rFonts w:ascii="Tahoma" w:hAnsi="Tahoma" w:cs="Tahoma"/>
          <w:spacing w:val="-2"/>
        </w:rPr>
        <w:t xml:space="preserve">acatando </w:t>
      </w:r>
      <w:r w:rsidR="005029D5" w:rsidRPr="00A9009F">
        <w:rPr>
          <w:rFonts w:ascii="Tahoma" w:hAnsi="Tahoma" w:cs="Tahoma"/>
          <w:spacing w:val="-2"/>
        </w:rPr>
        <w:t xml:space="preserve">el procedimiento establecido en el reglamento, ya que fue llamado a descargos en compañía de dos </w:t>
      </w:r>
      <w:r>
        <w:rPr>
          <w:rFonts w:ascii="Tahoma" w:hAnsi="Tahoma" w:cs="Tahoma"/>
          <w:spacing w:val="-2"/>
        </w:rPr>
        <w:t xml:space="preserve">miembros del sindicato </w:t>
      </w:r>
      <w:r w:rsidR="005029D5" w:rsidRPr="00A9009F">
        <w:rPr>
          <w:rFonts w:ascii="Tahoma" w:hAnsi="Tahoma" w:cs="Tahoma"/>
          <w:spacing w:val="-2"/>
        </w:rPr>
        <w:t xml:space="preserve">y también demuestra que </w:t>
      </w:r>
      <w:r w:rsidRPr="00A9009F">
        <w:rPr>
          <w:rFonts w:ascii="Tahoma" w:hAnsi="Tahoma" w:cs="Tahoma"/>
          <w:spacing w:val="-2"/>
        </w:rPr>
        <w:t>además</w:t>
      </w:r>
      <w:r w:rsidR="005029D5" w:rsidRPr="00A9009F">
        <w:rPr>
          <w:rFonts w:ascii="Tahoma" w:hAnsi="Tahoma" w:cs="Tahoma"/>
          <w:spacing w:val="-2"/>
        </w:rPr>
        <w:t xml:space="preserve"> de esta situación habían antecedentes respecto del incumplimiento de sus deberes con dos sanciones previas de suspensión que le fueron impuestas.</w:t>
      </w:r>
    </w:p>
    <w:p w14:paraId="2488A7A9" w14:textId="77777777" w:rsidR="005029D5" w:rsidRPr="00A9009F" w:rsidRDefault="005029D5" w:rsidP="00297411">
      <w:pPr>
        <w:suppressAutoHyphens/>
        <w:spacing w:after="0" w:line="288" w:lineRule="auto"/>
        <w:ind w:firstLine="708"/>
        <w:jc w:val="both"/>
        <w:rPr>
          <w:rFonts w:ascii="Tahoma" w:hAnsi="Tahoma" w:cs="Tahoma"/>
          <w:spacing w:val="-2"/>
        </w:rPr>
      </w:pPr>
    </w:p>
    <w:p w14:paraId="2B94B7BE" w14:textId="61B80D12" w:rsidR="00FB1FF1" w:rsidRDefault="00FB1FF1" w:rsidP="00297411">
      <w:pPr>
        <w:suppressAutoHyphens/>
        <w:spacing w:after="0" w:line="288" w:lineRule="auto"/>
        <w:ind w:firstLine="708"/>
        <w:jc w:val="both"/>
        <w:rPr>
          <w:rFonts w:ascii="Tahoma" w:hAnsi="Tahoma" w:cs="Tahoma"/>
          <w:spacing w:val="-2"/>
        </w:rPr>
      </w:pPr>
      <w:r>
        <w:rPr>
          <w:rFonts w:ascii="Tahoma" w:hAnsi="Tahoma" w:cs="Tahoma"/>
          <w:spacing w:val="-2"/>
        </w:rPr>
        <w:t xml:space="preserve">Finalmente, se dirá que </w:t>
      </w:r>
      <w:r w:rsidRPr="00A9009F">
        <w:rPr>
          <w:rFonts w:ascii="Tahoma" w:hAnsi="Tahoma" w:cs="Tahoma"/>
          <w:spacing w:val="-2"/>
        </w:rPr>
        <w:t xml:space="preserve">si bien la parte demandada cuestiona la legalidad de </w:t>
      </w:r>
      <w:r>
        <w:rPr>
          <w:rFonts w:ascii="Tahoma" w:hAnsi="Tahoma" w:cs="Tahoma"/>
          <w:spacing w:val="-2"/>
        </w:rPr>
        <w:t xml:space="preserve">la sanción impuesta en mayo de 2018, </w:t>
      </w:r>
      <w:r w:rsidRPr="00A9009F">
        <w:rPr>
          <w:rFonts w:ascii="Tahoma" w:hAnsi="Tahoma" w:cs="Tahoma"/>
          <w:spacing w:val="-2"/>
        </w:rPr>
        <w:t xml:space="preserve">previa a los hechos materia de este proceso, </w:t>
      </w:r>
      <w:r>
        <w:rPr>
          <w:rFonts w:ascii="Tahoma" w:hAnsi="Tahoma" w:cs="Tahoma"/>
          <w:spacing w:val="-2"/>
        </w:rPr>
        <w:t>tal como lo expuso la A-quo</w:t>
      </w:r>
      <w:r w:rsidR="002E7F3B">
        <w:rPr>
          <w:rFonts w:ascii="Tahoma" w:hAnsi="Tahoma" w:cs="Tahoma"/>
          <w:spacing w:val="-2"/>
        </w:rPr>
        <w:t>,</w:t>
      </w:r>
      <w:r>
        <w:rPr>
          <w:rFonts w:ascii="Tahoma" w:hAnsi="Tahoma" w:cs="Tahoma"/>
          <w:spacing w:val="-2"/>
        </w:rPr>
        <w:t xml:space="preserve"> en el</w:t>
      </w:r>
      <w:r w:rsidRPr="00A9009F">
        <w:rPr>
          <w:rFonts w:ascii="Tahoma" w:hAnsi="Tahoma" w:cs="Tahoma"/>
          <w:spacing w:val="-2"/>
        </w:rPr>
        <w:t xml:space="preserve"> presente proceso no es viable discutir la legalidad de esa sanción pues no es parte de los hechos que se le endi</w:t>
      </w:r>
      <w:r w:rsidR="00E846EC">
        <w:rPr>
          <w:rFonts w:ascii="Tahoma" w:hAnsi="Tahoma" w:cs="Tahoma"/>
          <w:spacing w:val="-2"/>
        </w:rPr>
        <w:t>lgan</w:t>
      </w:r>
      <w:r>
        <w:rPr>
          <w:rFonts w:ascii="Tahoma" w:hAnsi="Tahoma" w:cs="Tahoma"/>
          <w:spacing w:val="-2"/>
        </w:rPr>
        <w:t xml:space="preserve">, siendo del caso resaltar que existe prueba en el plenario que denota </w:t>
      </w:r>
      <w:r w:rsidR="003911C2">
        <w:rPr>
          <w:rFonts w:ascii="Tahoma" w:hAnsi="Tahoma" w:cs="Tahoma"/>
          <w:spacing w:val="-2"/>
        </w:rPr>
        <w:t xml:space="preserve">que </w:t>
      </w:r>
      <w:r w:rsidR="003911C2" w:rsidRPr="00A9009F">
        <w:rPr>
          <w:rFonts w:ascii="Tahoma" w:hAnsi="Tahoma" w:cs="Tahoma"/>
          <w:spacing w:val="-2"/>
        </w:rPr>
        <w:t>hubo</w:t>
      </w:r>
      <w:r>
        <w:rPr>
          <w:rFonts w:ascii="Tahoma" w:hAnsi="Tahoma" w:cs="Tahoma"/>
          <w:spacing w:val="-2"/>
        </w:rPr>
        <w:t xml:space="preserve"> </w:t>
      </w:r>
      <w:r w:rsidRPr="00A9009F">
        <w:rPr>
          <w:rFonts w:ascii="Tahoma" w:hAnsi="Tahoma" w:cs="Tahoma"/>
          <w:spacing w:val="-2"/>
        </w:rPr>
        <w:t xml:space="preserve">otra sanción que </w:t>
      </w:r>
      <w:r>
        <w:rPr>
          <w:rFonts w:ascii="Tahoma" w:hAnsi="Tahoma" w:cs="Tahoma"/>
          <w:spacing w:val="-2"/>
        </w:rPr>
        <w:t xml:space="preserve">se impuso </w:t>
      </w:r>
      <w:r w:rsidRPr="00A9009F">
        <w:rPr>
          <w:rFonts w:ascii="Tahoma" w:hAnsi="Tahoma" w:cs="Tahoma"/>
          <w:spacing w:val="-2"/>
        </w:rPr>
        <w:t xml:space="preserve">en el año 2017 </w:t>
      </w:r>
      <w:r w:rsidR="002E7F3B">
        <w:rPr>
          <w:rFonts w:ascii="Tahoma" w:hAnsi="Tahoma" w:cs="Tahoma"/>
          <w:spacing w:val="-2"/>
        </w:rPr>
        <w:t>(</w:t>
      </w:r>
      <w:proofErr w:type="spellStart"/>
      <w:r w:rsidR="002E7F3B">
        <w:rPr>
          <w:rFonts w:ascii="Tahoma" w:hAnsi="Tahoma" w:cs="Tahoma"/>
          <w:spacing w:val="-2"/>
        </w:rPr>
        <w:t>fl</w:t>
      </w:r>
      <w:proofErr w:type="spellEnd"/>
      <w:r w:rsidR="002E7F3B">
        <w:rPr>
          <w:rFonts w:ascii="Tahoma" w:hAnsi="Tahoma" w:cs="Tahoma"/>
          <w:spacing w:val="-2"/>
        </w:rPr>
        <w:t>. 62)</w:t>
      </w:r>
      <w:r w:rsidRPr="00A9009F">
        <w:rPr>
          <w:rFonts w:ascii="Tahoma" w:hAnsi="Tahoma" w:cs="Tahoma"/>
          <w:spacing w:val="-2"/>
        </w:rPr>
        <w:t>.</w:t>
      </w:r>
    </w:p>
    <w:p w14:paraId="4EA41C76" w14:textId="77777777" w:rsidR="005029D5" w:rsidRPr="005029D5" w:rsidRDefault="005029D5" w:rsidP="00297411">
      <w:pPr>
        <w:pStyle w:val="Sinespaciado"/>
        <w:spacing w:line="288" w:lineRule="auto"/>
        <w:ind w:firstLine="709"/>
        <w:jc w:val="both"/>
        <w:rPr>
          <w:rFonts w:ascii="Tahoma" w:hAnsi="Tahoma" w:cs="Tahoma"/>
          <w:sz w:val="22"/>
          <w:szCs w:val="22"/>
          <w:lang w:val="es-CO"/>
        </w:rPr>
      </w:pPr>
    </w:p>
    <w:p w14:paraId="0A506237" w14:textId="5093F761" w:rsidR="00B065B2" w:rsidRPr="00A9009F" w:rsidRDefault="001D72EC" w:rsidP="00297411">
      <w:pPr>
        <w:pStyle w:val="Sinespaciado"/>
        <w:spacing w:line="288" w:lineRule="auto"/>
        <w:ind w:firstLine="709"/>
        <w:jc w:val="both"/>
        <w:rPr>
          <w:rFonts w:ascii="Tahoma" w:hAnsi="Tahoma" w:cs="Tahoma"/>
          <w:sz w:val="22"/>
          <w:szCs w:val="22"/>
        </w:rPr>
      </w:pPr>
      <w:r w:rsidRPr="00A9009F">
        <w:rPr>
          <w:rFonts w:ascii="Tahoma" w:hAnsi="Tahoma" w:cs="Tahoma"/>
          <w:sz w:val="22"/>
          <w:szCs w:val="22"/>
        </w:rPr>
        <w:t xml:space="preserve">En suma de todo lo dicho, se encuentran justificadas razones para autorizar el levantamiento del fuero sindical al trabajador </w:t>
      </w:r>
      <w:r w:rsidR="00B84A74">
        <w:rPr>
          <w:rFonts w:ascii="Tahoma" w:hAnsi="Tahoma" w:cs="Tahoma"/>
          <w:sz w:val="22"/>
          <w:szCs w:val="22"/>
        </w:rPr>
        <w:t>Jaime de Jesús García Correa</w:t>
      </w:r>
      <w:r w:rsidR="00E846EC">
        <w:rPr>
          <w:rFonts w:ascii="Tahoma" w:hAnsi="Tahoma" w:cs="Tahoma"/>
          <w:sz w:val="22"/>
          <w:szCs w:val="22"/>
        </w:rPr>
        <w:t xml:space="preserve"> y, e</w:t>
      </w:r>
      <w:r w:rsidRPr="00A9009F">
        <w:rPr>
          <w:rFonts w:ascii="Tahoma" w:hAnsi="Tahoma" w:cs="Tahoma"/>
          <w:sz w:val="22"/>
          <w:szCs w:val="22"/>
        </w:rPr>
        <w:t xml:space="preserve">n ese orden </w:t>
      </w:r>
      <w:r w:rsidRPr="00A9009F">
        <w:rPr>
          <w:rFonts w:ascii="Tahoma" w:hAnsi="Tahoma" w:cs="Tahoma"/>
          <w:sz w:val="22"/>
          <w:szCs w:val="22"/>
        </w:rPr>
        <w:lastRenderedPageBreak/>
        <w:t xml:space="preserve">de ideas, deberá </w:t>
      </w:r>
      <w:r w:rsidR="00B84A74">
        <w:rPr>
          <w:rFonts w:ascii="Tahoma" w:hAnsi="Tahoma" w:cs="Tahoma"/>
          <w:sz w:val="22"/>
          <w:szCs w:val="22"/>
        </w:rPr>
        <w:t xml:space="preserve">confirmarse </w:t>
      </w:r>
      <w:r w:rsidRPr="00A9009F">
        <w:rPr>
          <w:rFonts w:ascii="Tahoma" w:hAnsi="Tahoma" w:cs="Tahoma"/>
          <w:sz w:val="22"/>
          <w:szCs w:val="22"/>
        </w:rPr>
        <w:t>la decisi</w:t>
      </w:r>
      <w:r w:rsidR="00B84A74">
        <w:rPr>
          <w:rFonts w:ascii="Tahoma" w:hAnsi="Tahoma" w:cs="Tahoma"/>
          <w:sz w:val="22"/>
          <w:szCs w:val="22"/>
        </w:rPr>
        <w:t>ón de primer grado; las costas de segunda instancia correrán a cargo del demandado y a favor de la sociedad demanda</w:t>
      </w:r>
      <w:r w:rsidR="003911C2">
        <w:rPr>
          <w:rFonts w:ascii="Tahoma" w:hAnsi="Tahoma" w:cs="Tahoma"/>
          <w:sz w:val="22"/>
          <w:szCs w:val="22"/>
        </w:rPr>
        <w:t>nte</w:t>
      </w:r>
      <w:r w:rsidR="00B84A74">
        <w:rPr>
          <w:rFonts w:ascii="Tahoma" w:hAnsi="Tahoma" w:cs="Tahoma"/>
          <w:sz w:val="22"/>
          <w:szCs w:val="22"/>
        </w:rPr>
        <w:t xml:space="preserve"> y se liquidarán por la secretaría del juzgado de origen</w:t>
      </w:r>
      <w:r w:rsidRPr="00A9009F">
        <w:rPr>
          <w:rFonts w:ascii="Tahoma" w:hAnsi="Tahoma" w:cs="Tahoma"/>
          <w:sz w:val="22"/>
          <w:szCs w:val="22"/>
        </w:rPr>
        <w:t>.</w:t>
      </w:r>
    </w:p>
    <w:p w14:paraId="2A58CC78" w14:textId="77777777" w:rsidR="00582989" w:rsidRDefault="00582989" w:rsidP="00297411">
      <w:pPr>
        <w:spacing w:after="0" w:line="288" w:lineRule="auto"/>
        <w:ind w:firstLine="708"/>
        <w:jc w:val="both"/>
        <w:rPr>
          <w:rFonts w:ascii="Tahoma" w:hAnsi="Tahoma" w:cs="Tahoma"/>
        </w:rPr>
      </w:pPr>
    </w:p>
    <w:p w14:paraId="6214B6C6" w14:textId="77777777" w:rsidR="001B1F72" w:rsidRDefault="001B1F72" w:rsidP="00297411">
      <w:pPr>
        <w:spacing w:after="0" w:line="288" w:lineRule="auto"/>
        <w:ind w:firstLine="708"/>
        <w:jc w:val="both"/>
        <w:rPr>
          <w:rFonts w:ascii="Tahoma" w:hAnsi="Tahoma" w:cs="Tahoma"/>
        </w:rPr>
      </w:pPr>
      <w:r w:rsidRPr="00A9009F">
        <w:rPr>
          <w:rFonts w:ascii="Tahoma" w:hAnsi="Tahoma" w:cs="Tahoma"/>
        </w:rPr>
        <w:t xml:space="preserve">En </w:t>
      </w:r>
      <w:r w:rsidRPr="00A9009F">
        <w:rPr>
          <w:rFonts w:ascii="Tahoma" w:hAnsi="Tahoma" w:cs="Tahoma"/>
          <w:iCs/>
        </w:rPr>
        <w:t>mérito</w:t>
      </w:r>
      <w:r w:rsidRPr="00A9009F">
        <w:rPr>
          <w:rFonts w:ascii="Tahoma" w:hAnsi="Tahoma" w:cs="Tahoma"/>
        </w:rPr>
        <w:t xml:space="preserve"> de  lo expuesto, el </w:t>
      </w:r>
      <w:r w:rsidRPr="00A9009F">
        <w:rPr>
          <w:rFonts w:ascii="Tahoma" w:hAnsi="Tahoma" w:cs="Tahoma"/>
          <w:b/>
        </w:rPr>
        <w:t>Tribunal Superior del Distrito Judicial de Pereira (Risaralda)</w:t>
      </w:r>
      <w:r w:rsidRPr="00A9009F">
        <w:rPr>
          <w:rFonts w:ascii="Tahoma" w:hAnsi="Tahoma" w:cs="Tahoma"/>
        </w:rPr>
        <w:t xml:space="preserve">, </w:t>
      </w:r>
      <w:r w:rsidRPr="00A9009F">
        <w:rPr>
          <w:rFonts w:ascii="Tahoma" w:hAnsi="Tahoma" w:cs="Tahoma"/>
          <w:b/>
        </w:rPr>
        <w:t>Sala Laboral</w:t>
      </w:r>
      <w:r w:rsidRPr="00A9009F">
        <w:rPr>
          <w:rFonts w:ascii="Tahoma" w:hAnsi="Tahoma" w:cs="Tahoma"/>
        </w:rPr>
        <w:t>, Administrando Justicia en Nombre de la República  y por autoridad de la Ley,</w:t>
      </w:r>
    </w:p>
    <w:p w14:paraId="48480949" w14:textId="77777777" w:rsidR="00545854" w:rsidRPr="00A9009F" w:rsidRDefault="00545854" w:rsidP="00297411">
      <w:pPr>
        <w:spacing w:after="0" w:line="288" w:lineRule="auto"/>
        <w:ind w:firstLine="708"/>
        <w:jc w:val="both"/>
        <w:rPr>
          <w:rFonts w:ascii="Tahoma" w:hAnsi="Tahoma" w:cs="Tahoma"/>
        </w:rPr>
      </w:pPr>
    </w:p>
    <w:p w14:paraId="631AAA49" w14:textId="77777777" w:rsidR="001B1F72" w:rsidRPr="00A9009F" w:rsidRDefault="001B1F72" w:rsidP="00297411">
      <w:pPr>
        <w:spacing w:after="0" w:line="288" w:lineRule="auto"/>
        <w:jc w:val="center"/>
        <w:rPr>
          <w:rFonts w:ascii="Tahoma" w:hAnsi="Tahoma" w:cs="Tahoma"/>
          <w:u w:val="single"/>
          <w:lang w:val="es-ES_tradnl"/>
        </w:rPr>
      </w:pPr>
      <w:r w:rsidRPr="00A9009F">
        <w:rPr>
          <w:rFonts w:ascii="Tahoma" w:hAnsi="Tahoma" w:cs="Tahoma"/>
          <w:b/>
          <w:u w:val="single"/>
          <w:lang w:val="es-ES_tradnl"/>
        </w:rPr>
        <w:t>RESUELVE</w:t>
      </w:r>
      <w:r w:rsidRPr="00A9009F">
        <w:rPr>
          <w:rFonts w:ascii="Tahoma" w:hAnsi="Tahoma" w:cs="Tahoma"/>
          <w:u w:val="single"/>
          <w:lang w:val="es-ES_tradnl"/>
        </w:rPr>
        <w:t>:</w:t>
      </w:r>
    </w:p>
    <w:p w14:paraId="11039128" w14:textId="77777777" w:rsidR="001B1F72" w:rsidRPr="00A9009F" w:rsidRDefault="001B1F72" w:rsidP="00297411">
      <w:pPr>
        <w:spacing w:after="0" w:line="288" w:lineRule="auto"/>
        <w:jc w:val="both"/>
        <w:rPr>
          <w:rFonts w:ascii="Tahoma" w:hAnsi="Tahoma" w:cs="Tahoma"/>
          <w:u w:val="single"/>
          <w:lang w:val="es-ES_tradnl"/>
        </w:rPr>
      </w:pPr>
    </w:p>
    <w:p w14:paraId="50E46ED1" w14:textId="77777777" w:rsidR="00C0412F" w:rsidRPr="00A9009F" w:rsidRDefault="001B1F72" w:rsidP="00297411">
      <w:pPr>
        <w:spacing w:after="0" w:line="288" w:lineRule="auto"/>
        <w:ind w:firstLine="709"/>
        <w:jc w:val="both"/>
        <w:rPr>
          <w:rFonts w:ascii="Tahoma" w:hAnsi="Tahoma" w:cs="Tahoma"/>
        </w:rPr>
      </w:pPr>
      <w:r w:rsidRPr="00A9009F">
        <w:rPr>
          <w:rFonts w:ascii="Tahoma" w:hAnsi="Tahoma" w:cs="Tahoma"/>
          <w:b/>
          <w:u w:val="single"/>
        </w:rPr>
        <w:t>PRIMERO</w:t>
      </w:r>
      <w:r w:rsidRPr="00A9009F">
        <w:rPr>
          <w:rFonts w:ascii="Tahoma" w:hAnsi="Tahoma" w:cs="Tahoma"/>
        </w:rPr>
        <w:t xml:space="preserve">.- </w:t>
      </w:r>
      <w:r w:rsidR="007B4034" w:rsidRPr="00A9009F">
        <w:rPr>
          <w:rFonts w:ascii="Tahoma" w:hAnsi="Tahoma" w:cs="Tahoma"/>
          <w:b/>
        </w:rPr>
        <w:t>CONFIRMAR</w:t>
      </w:r>
      <w:r w:rsidR="007B4034" w:rsidRPr="00A9009F">
        <w:rPr>
          <w:rFonts w:ascii="Tahoma" w:hAnsi="Tahoma" w:cs="Tahoma"/>
        </w:rPr>
        <w:t xml:space="preserve"> el </w:t>
      </w:r>
      <w:r w:rsidRPr="00A9009F">
        <w:rPr>
          <w:rFonts w:ascii="Tahoma" w:hAnsi="Tahoma" w:cs="Tahoma"/>
        </w:rPr>
        <w:t xml:space="preserve">fallo </w:t>
      </w:r>
      <w:r w:rsidR="00C0412F" w:rsidRPr="00A9009F">
        <w:rPr>
          <w:rFonts w:ascii="Tahoma" w:hAnsi="Tahoma" w:cs="Tahoma"/>
        </w:rPr>
        <w:t>proferido por el Juzgado Primero Laboral del Circuito de Pereira dentro del proceso esp</w:t>
      </w:r>
      <w:r w:rsidR="00D04E66" w:rsidRPr="00A9009F">
        <w:rPr>
          <w:rFonts w:ascii="Tahoma" w:hAnsi="Tahoma" w:cs="Tahoma"/>
        </w:rPr>
        <w:t>ecial de levantamiento de fuero</w:t>
      </w:r>
      <w:r w:rsidR="00C0412F" w:rsidRPr="00A9009F">
        <w:rPr>
          <w:rFonts w:ascii="Tahoma" w:hAnsi="Tahoma" w:cs="Tahoma"/>
        </w:rPr>
        <w:t xml:space="preserve"> sindincal instaurado por la sociedad G4S Cash Solutions Colombia Ltda. </w:t>
      </w:r>
      <w:proofErr w:type="gramStart"/>
      <w:r w:rsidR="00C0412F" w:rsidRPr="00A9009F">
        <w:rPr>
          <w:rFonts w:ascii="Tahoma" w:hAnsi="Tahoma" w:cs="Tahoma"/>
        </w:rPr>
        <w:t>en</w:t>
      </w:r>
      <w:proofErr w:type="gramEnd"/>
      <w:r w:rsidR="00C0412F" w:rsidRPr="00A9009F">
        <w:rPr>
          <w:rFonts w:ascii="Tahoma" w:hAnsi="Tahoma" w:cs="Tahoma"/>
        </w:rPr>
        <w:t xml:space="preserve"> contra del señor Jaime de Jesús</w:t>
      </w:r>
      <w:r w:rsidR="007B4034" w:rsidRPr="00A9009F">
        <w:rPr>
          <w:rFonts w:ascii="Tahoma" w:hAnsi="Tahoma" w:cs="Tahoma"/>
        </w:rPr>
        <w:t xml:space="preserve"> García Correa.</w:t>
      </w:r>
      <w:r w:rsidR="00D04E66" w:rsidRPr="00A9009F">
        <w:rPr>
          <w:rFonts w:ascii="Tahoma" w:hAnsi="Tahoma" w:cs="Tahoma"/>
        </w:rPr>
        <w:t xml:space="preserve"> </w:t>
      </w:r>
    </w:p>
    <w:p w14:paraId="667C261C" w14:textId="77777777" w:rsidR="001B1F72" w:rsidRPr="00A9009F" w:rsidRDefault="001B1F72" w:rsidP="00297411">
      <w:pPr>
        <w:pStyle w:val="Sinespaciado"/>
        <w:spacing w:line="288" w:lineRule="auto"/>
        <w:rPr>
          <w:rFonts w:ascii="Tahoma" w:hAnsi="Tahoma" w:cs="Tahoma"/>
          <w:sz w:val="22"/>
          <w:szCs w:val="22"/>
        </w:rPr>
      </w:pPr>
    </w:p>
    <w:p w14:paraId="43CEE660" w14:textId="49548A4C" w:rsidR="001B1F72" w:rsidRPr="00A9009F" w:rsidRDefault="001B1F72" w:rsidP="00297411">
      <w:pPr>
        <w:spacing w:after="0" w:line="288" w:lineRule="auto"/>
        <w:ind w:firstLine="709"/>
        <w:jc w:val="both"/>
        <w:rPr>
          <w:rFonts w:ascii="Tahoma" w:hAnsi="Tahoma" w:cs="Tahoma"/>
          <w:b/>
        </w:rPr>
      </w:pPr>
      <w:r w:rsidRPr="00A9009F">
        <w:rPr>
          <w:rFonts w:ascii="Tahoma" w:hAnsi="Tahoma" w:cs="Tahoma"/>
          <w:b/>
          <w:u w:val="single"/>
        </w:rPr>
        <w:t>SEGUNDO:</w:t>
      </w:r>
      <w:r w:rsidRPr="00A9009F">
        <w:rPr>
          <w:rFonts w:ascii="Tahoma" w:hAnsi="Tahoma" w:cs="Tahoma"/>
          <w:b/>
        </w:rPr>
        <w:t xml:space="preserve"> </w:t>
      </w:r>
      <w:r w:rsidR="007B4034" w:rsidRPr="00A9009F">
        <w:rPr>
          <w:rFonts w:ascii="Tahoma" w:hAnsi="Tahoma" w:cs="Tahoma"/>
          <w:b/>
        </w:rPr>
        <w:t xml:space="preserve">CONDENAR </w:t>
      </w:r>
      <w:r w:rsidR="007B4034" w:rsidRPr="00A9009F">
        <w:rPr>
          <w:rFonts w:ascii="Tahoma" w:hAnsi="Tahoma" w:cs="Tahoma"/>
        </w:rPr>
        <w:t>en costas procesales de segunda instancia a la parte apelante a favor de la demandante en un 100%. Liquidense por la secretaría del ju</w:t>
      </w:r>
      <w:r w:rsidR="00D5355E">
        <w:rPr>
          <w:rFonts w:ascii="Tahoma" w:hAnsi="Tahoma" w:cs="Tahoma"/>
        </w:rPr>
        <w:t>zg</w:t>
      </w:r>
      <w:r w:rsidR="007B4034" w:rsidRPr="00A9009F">
        <w:rPr>
          <w:rFonts w:ascii="Tahoma" w:hAnsi="Tahoma" w:cs="Tahoma"/>
        </w:rPr>
        <w:t>ado de origen.</w:t>
      </w:r>
    </w:p>
    <w:p w14:paraId="7368C16C" w14:textId="77777777" w:rsidR="001B1F72" w:rsidRPr="00A9009F" w:rsidRDefault="001B1F72" w:rsidP="00297411">
      <w:pPr>
        <w:spacing w:after="0" w:line="288" w:lineRule="auto"/>
        <w:ind w:firstLine="709"/>
        <w:jc w:val="both"/>
        <w:rPr>
          <w:rFonts w:ascii="Tahoma" w:hAnsi="Tahoma" w:cs="Tahoma"/>
        </w:rPr>
      </w:pPr>
    </w:p>
    <w:p w14:paraId="14D13031" w14:textId="77777777" w:rsidR="001B1F72" w:rsidRPr="00A9009F" w:rsidRDefault="001B1F72" w:rsidP="00297411">
      <w:pPr>
        <w:spacing w:after="0" w:line="288" w:lineRule="auto"/>
        <w:ind w:firstLine="709"/>
        <w:jc w:val="both"/>
        <w:rPr>
          <w:rFonts w:ascii="Tahoma" w:hAnsi="Tahoma" w:cs="Tahoma"/>
        </w:rPr>
      </w:pPr>
      <w:r w:rsidRPr="00A9009F">
        <w:rPr>
          <w:rFonts w:ascii="Tahoma" w:hAnsi="Tahoma" w:cs="Tahoma"/>
          <w:b/>
          <w:u w:val="single"/>
        </w:rPr>
        <w:t>TERCERO</w:t>
      </w:r>
      <w:r w:rsidRPr="00A9009F">
        <w:rPr>
          <w:rFonts w:ascii="Tahoma" w:hAnsi="Tahoma" w:cs="Tahoma"/>
        </w:rPr>
        <w:t xml:space="preserve">.- </w:t>
      </w:r>
      <w:r w:rsidRPr="00A9009F">
        <w:rPr>
          <w:rFonts w:ascii="Tahoma" w:hAnsi="Tahoma" w:cs="Tahoma"/>
          <w:b/>
          <w:spacing w:val="-2"/>
        </w:rPr>
        <w:t xml:space="preserve">CONDENAR </w:t>
      </w:r>
      <w:r w:rsidRPr="00A9009F">
        <w:rPr>
          <w:rFonts w:ascii="Tahoma" w:hAnsi="Tahoma" w:cs="Tahoma"/>
          <w:spacing w:val="-2"/>
        </w:rPr>
        <w:t>en costas a la parte demandante. Liquídense por la secretaría del juzgado de origen.</w:t>
      </w:r>
    </w:p>
    <w:p w14:paraId="38328744" w14:textId="77777777" w:rsidR="001B1F72" w:rsidRPr="00A9009F" w:rsidRDefault="001B1F72" w:rsidP="00297411">
      <w:pPr>
        <w:tabs>
          <w:tab w:val="left" w:pos="2090"/>
        </w:tabs>
        <w:spacing w:after="0" w:line="288" w:lineRule="auto"/>
        <w:ind w:firstLine="709"/>
        <w:jc w:val="both"/>
        <w:rPr>
          <w:rFonts w:ascii="Tahoma" w:hAnsi="Tahoma" w:cs="Tahoma"/>
        </w:rPr>
      </w:pPr>
    </w:p>
    <w:p w14:paraId="057C0FC7" w14:textId="77777777" w:rsidR="001B1F72" w:rsidRPr="00A9009F" w:rsidRDefault="00E925FF" w:rsidP="00297411">
      <w:pPr>
        <w:spacing w:after="0" w:line="288" w:lineRule="auto"/>
        <w:ind w:firstLine="709"/>
        <w:jc w:val="both"/>
        <w:rPr>
          <w:rFonts w:ascii="Tahoma" w:hAnsi="Tahoma" w:cs="Tahoma"/>
        </w:rPr>
      </w:pPr>
      <w:r w:rsidRPr="00A9009F">
        <w:rPr>
          <w:rFonts w:ascii="Tahoma" w:hAnsi="Tahoma" w:cs="Tahoma"/>
          <w:b/>
          <w:u w:val="single"/>
        </w:rPr>
        <w:t>CUARTO</w:t>
      </w:r>
      <w:r w:rsidR="00FB1340" w:rsidRPr="00A9009F">
        <w:rPr>
          <w:rFonts w:ascii="Tahoma" w:hAnsi="Tahoma" w:cs="Tahoma"/>
          <w:b/>
        </w:rPr>
        <w:t xml:space="preserve">: </w:t>
      </w:r>
      <w:r w:rsidR="001B1F72" w:rsidRPr="00A9009F">
        <w:rPr>
          <w:rFonts w:ascii="Tahoma" w:hAnsi="Tahoma" w:cs="Tahoma"/>
          <w:b/>
        </w:rPr>
        <w:t>DEVUÉLVASE</w:t>
      </w:r>
      <w:r w:rsidR="001B1F72" w:rsidRPr="00A9009F">
        <w:rPr>
          <w:rFonts w:ascii="Tahoma" w:hAnsi="Tahoma" w:cs="Tahoma"/>
        </w:rPr>
        <w:t xml:space="preserve"> el</w:t>
      </w:r>
      <w:r w:rsidR="00FB1340" w:rsidRPr="00A9009F">
        <w:rPr>
          <w:rFonts w:ascii="Tahoma" w:hAnsi="Tahoma" w:cs="Tahoma"/>
        </w:rPr>
        <w:t xml:space="preserve"> expediente al Juzgado de origen una vez quede en firme la presente decisión</w:t>
      </w:r>
      <w:r w:rsidR="001B1F72" w:rsidRPr="00A9009F">
        <w:rPr>
          <w:rFonts w:ascii="Tahoma" w:hAnsi="Tahoma" w:cs="Tahoma"/>
        </w:rPr>
        <w:t>.</w:t>
      </w:r>
    </w:p>
    <w:p w14:paraId="0375F121" w14:textId="77777777" w:rsidR="001B1F72" w:rsidRPr="00A9009F" w:rsidRDefault="001B1F72" w:rsidP="00297411">
      <w:pPr>
        <w:pStyle w:val="Sinespaciado"/>
        <w:spacing w:line="288" w:lineRule="auto"/>
        <w:rPr>
          <w:rFonts w:ascii="Tahoma" w:hAnsi="Tahoma" w:cs="Tahoma"/>
          <w:sz w:val="22"/>
          <w:szCs w:val="22"/>
          <w:lang w:val="es-CO"/>
        </w:rPr>
      </w:pPr>
    </w:p>
    <w:p w14:paraId="5EB03C6E" w14:textId="77777777" w:rsidR="001B1F72" w:rsidRPr="00A9009F" w:rsidRDefault="00E925FF" w:rsidP="00297411">
      <w:pPr>
        <w:widowControl w:val="0"/>
        <w:autoSpaceDE w:val="0"/>
        <w:autoSpaceDN w:val="0"/>
        <w:adjustRightInd w:val="0"/>
        <w:spacing w:after="0" w:line="288" w:lineRule="auto"/>
        <w:ind w:firstLine="708"/>
        <w:jc w:val="both"/>
        <w:rPr>
          <w:rFonts w:ascii="Tahoma" w:hAnsi="Tahoma" w:cs="Tahoma"/>
          <w:b/>
          <w:bCs/>
        </w:rPr>
      </w:pPr>
      <w:r w:rsidRPr="00A9009F">
        <w:rPr>
          <w:rFonts w:ascii="Tahoma" w:hAnsi="Tahoma" w:cs="Tahoma"/>
          <w:b/>
          <w:bCs/>
        </w:rPr>
        <w:t xml:space="preserve">Notifíquese </w:t>
      </w:r>
    </w:p>
    <w:p w14:paraId="2A0B1FB4" w14:textId="77777777" w:rsidR="001B1F72" w:rsidRPr="00A9009F" w:rsidRDefault="001B1F72" w:rsidP="00297411">
      <w:pPr>
        <w:widowControl w:val="0"/>
        <w:autoSpaceDE w:val="0"/>
        <w:autoSpaceDN w:val="0"/>
        <w:adjustRightInd w:val="0"/>
        <w:spacing w:after="0" w:line="288" w:lineRule="auto"/>
        <w:ind w:firstLine="708"/>
        <w:jc w:val="both"/>
        <w:rPr>
          <w:rFonts w:ascii="Tahoma" w:hAnsi="Tahoma" w:cs="Tahoma"/>
        </w:rPr>
      </w:pPr>
    </w:p>
    <w:p w14:paraId="07CC0AC5" w14:textId="77777777" w:rsidR="001B1F72" w:rsidRDefault="001B1F72" w:rsidP="00297411">
      <w:pPr>
        <w:spacing w:after="0" w:line="288" w:lineRule="auto"/>
        <w:ind w:firstLine="708"/>
        <w:jc w:val="both"/>
        <w:rPr>
          <w:rFonts w:ascii="Tahoma" w:hAnsi="Tahoma" w:cs="Tahoma"/>
        </w:rPr>
      </w:pPr>
      <w:r w:rsidRPr="00A9009F">
        <w:rPr>
          <w:rFonts w:ascii="Tahoma" w:hAnsi="Tahoma" w:cs="Tahoma"/>
        </w:rPr>
        <w:t xml:space="preserve"> </w:t>
      </w:r>
      <w:r w:rsidRPr="00A9009F">
        <w:rPr>
          <w:rFonts w:ascii="Tahoma" w:hAnsi="Tahoma" w:cs="Tahoma"/>
        </w:rPr>
        <w:tab/>
        <w:t xml:space="preserve">La Magistrada Ponente, </w:t>
      </w:r>
    </w:p>
    <w:p w14:paraId="291C0DC4" w14:textId="77777777" w:rsidR="00B84A74" w:rsidRDefault="00B84A74" w:rsidP="00297411">
      <w:pPr>
        <w:spacing w:after="0" w:line="288" w:lineRule="auto"/>
        <w:ind w:firstLine="708"/>
        <w:jc w:val="both"/>
        <w:rPr>
          <w:rFonts w:ascii="Tahoma" w:hAnsi="Tahoma" w:cs="Tahoma"/>
        </w:rPr>
      </w:pPr>
    </w:p>
    <w:p w14:paraId="3399FC73" w14:textId="77777777" w:rsidR="002E7F3B" w:rsidRDefault="002E7F3B" w:rsidP="00297411">
      <w:pPr>
        <w:spacing w:after="0" w:line="288" w:lineRule="auto"/>
        <w:ind w:firstLine="708"/>
        <w:jc w:val="both"/>
        <w:rPr>
          <w:rFonts w:ascii="Tahoma" w:hAnsi="Tahoma" w:cs="Tahoma"/>
        </w:rPr>
      </w:pPr>
    </w:p>
    <w:p w14:paraId="3576A06B" w14:textId="77777777" w:rsidR="002E7F3B" w:rsidRDefault="002E7F3B" w:rsidP="00297411">
      <w:pPr>
        <w:spacing w:after="0" w:line="288" w:lineRule="auto"/>
        <w:ind w:firstLine="708"/>
        <w:jc w:val="both"/>
        <w:rPr>
          <w:rFonts w:ascii="Tahoma" w:hAnsi="Tahoma" w:cs="Tahoma"/>
        </w:rPr>
      </w:pPr>
    </w:p>
    <w:p w14:paraId="22F4FE24" w14:textId="77777777" w:rsidR="002E7F3B" w:rsidRPr="00A9009F" w:rsidRDefault="002E7F3B" w:rsidP="00297411">
      <w:pPr>
        <w:spacing w:after="0" w:line="288" w:lineRule="auto"/>
        <w:ind w:firstLine="708"/>
        <w:jc w:val="both"/>
        <w:rPr>
          <w:rFonts w:ascii="Tahoma" w:hAnsi="Tahoma" w:cs="Tahoma"/>
        </w:rPr>
      </w:pPr>
    </w:p>
    <w:p w14:paraId="11A37A7D" w14:textId="77777777" w:rsidR="001B1F72" w:rsidRPr="00A9009F" w:rsidRDefault="001B1F72" w:rsidP="00297411">
      <w:pPr>
        <w:spacing w:after="0" w:line="288" w:lineRule="auto"/>
        <w:ind w:firstLine="708"/>
        <w:jc w:val="center"/>
        <w:rPr>
          <w:rFonts w:ascii="Tahoma" w:hAnsi="Tahoma" w:cs="Tahoma"/>
          <w:b/>
        </w:rPr>
      </w:pPr>
      <w:r w:rsidRPr="00A9009F">
        <w:rPr>
          <w:rFonts w:ascii="Tahoma" w:hAnsi="Tahoma" w:cs="Tahoma"/>
          <w:b/>
        </w:rPr>
        <w:t>ANA LUCÍA CAICEDO CALDERÓN</w:t>
      </w:r>
    </w:p>
    <w:p w14:paraId="479EC0D0" w14:textId="77777777" w:rsidR="001B1F72" w:rsidRPr="00A9009F" w:rsidRDefault="001B1F72" w:rsidP="00297411">
      <w:pPr>
        <w:spacing w:after="0" w:line="288" w:lineRule="auto"/>
        <w:ind w:firstLine="708"/>
        <w:jc w:val="center"/>
        <w:rPr>
          <w:rFonts w:ascii="Tahoma" w:hAnsi="Tahoma" w:cs="Tahoma"/>
          <w:b/>
        </w:rPr>
      </w:pPr>
    </w:p>
    <w:p w14:paraId="2FF82C37" w14:textId="77777777" w:rsidR="001B1F72" w:rsidRDefault="001B1F72" w:rsidP="00297411">
      <w:pPr>
        <w:spacing w:after="0" w:line="288" w:lineRule="auto"/>
        <w:rPr>
          <w:rFonts w:ascii="Tahoma" w:hAnsi="Tahoma" w:cs="Tahoma"/>
        </w:rPr>
      </w:pPr>
    </w:p>
    <w:p w14:paraId="2BC679AE" w14:textId="77777777" w:rsidR="002E7F3B" w:rsidRDefault="002E7F3B" w:rsidP="00297411">
      <w:pPr>
        <w:spacing w:after="0" w:line="288" w:lineRule="auto"/>
        <w:rPr>
          <w:rFonts w:ascii="Tahoma" w:hAnsi="Tahoma" w:cs="Tahoma"/>
        </w:rPr>
      </w:pPr>
    </w:p>
    <w:p w14:paraId="7836D070" w14:textId="77777777" w:rsidR="002E7F3B" w:rsidRPr="00A9009F" w:rsidRDefault="002E7F3B" w:rsidP="00297411">
      <w:pPr>
        <w:spacing w:after="0" w:line="288" w:lineRule="auto"/>
        <w:rPr>
          <w:rFonts w:ascii="Tahoma" w:hAnsi="Tahoma" w:cs="Tahoma"/>
        </w:rPr>
      </w:pPr>
    </w:p>
    <w:p w14:paraId="5EC507D4" w14:textId="77777777" w:rsidR="001B1F72" w:rsidRPr="00A9009F" w:rsidRDefault="001B1F72" w:rsidP="00297411">
      <w:pPr>
        <w:spacing w:after="0" w:line="288" w:lineRule="auto"/>
        <w:rPr>
          <w:rFonts w:ascii="Tahoma" w:hAnsi="Tahoma" w:cs="Tahoma"/>
        </w:rPr>
      </w:pPr>
    </w:p>
    <w:p w14:paraId="47CA45A7" w14:textId="69893BBF" w:rsidR="001B1F72" w:rsidRPr="00A9009F" w:rsidRDefault="001B1F72" w:rsidP="00297411">
      <w:pPr>
        <w:spacing w:after="0" w:line="288" w:lineRule="auto"/>
        <w:jc w:val="both"/>
        <w:rPr>
          <w:rFonts w:ascii="Tahoma" w:hAnsi="Tahoma" w:cs="Tahoma"/>
          <w:b/>
        </w:rPr>
      </w:pPr>
      <w:r w:rsidRPr="00A9009F">
        <w:rPr>
          <w:rFonts w:ascii="Tahoma" w:hAnsi="Tahoma" w:cs="Tahoma"/>
          <w:b/>
        </w:rPr>
        <w:t>OLGA LUCÍA HOYOS SEPÚLVEDA</w:t>
      </w:r>
      <w:r w:rsidR="00545854">
        <w:rPr>
          <w:rFonts w:ascii="Tahoma" w:hAnsi="Tahoma" w:cs="Tahoma"/>
          <w:b/>
        </w:rPr>
        <w:tab/>
      </w:r>
      <w:r w:rsidR="00545854">
        <w:rPr>
          <w:rFonts w:ascii="Tahoma" w:hAnsi="Tahoma" w:cs="Tahoma"/>
          <w:b/>
        </w:rPr>
        <w:tab/>
      </w:r>
      <w:r w:rsidR="00111388">
        <w:rPr>
          <w:rFonts w:ascii="Tahoma" w:hAnsi="Tahoma" w:cs="Tahoma"/>
          <w:b/>
        </w:rPr>
        <w:t xml:space="preserve">        </w:t>
      </w:r>
      <w:r w:rsidRPr="00A9009F">
        <w:rPr>
          <w:rFonts w:ascii="Tahoma" w:hAnsi="Tahoma" w:cs="Tahoma"/>
          <w:b/>
        </w:rPr>
        <w:t xml:space="preserve"> JULIO CÉSAR SALAZAR MUÑOZ</w:t>
      </w:r>
    </w:p>
    <w:p w14:paraId="35DEF840" w14:textId="56D1C38E" w:rsidR="001B1F72" w:rsidRPr="00A9009F" w:rsidRDefault="00E925FF" w:rsidP="00297411">
      <w:pPr>
        <w:spacing w:after="0" w:line="288" w:lineRule="auto"/>
        <w:jc w:val="both"/>
        <w:rPr>
          <w:rFonts w:ascii="Tahoma" w:hAnsi="Tahoma" w:cs="Tahoma"/>
          <w:b/>
        </w:rPr>
      </w:pPr>
      <w:r w:rsidRPr="00A9009F">
        <w:rPr>
          <w:rFonts w:ascii="Tahoma" w:hAnsi="Tahoma" w:cs="Tahoma"/>
        </w:rPr>
        <w:t>Magistrada</w:t>
      </w:r>
      <w:r w:rsidR="00545854">
        <w:rPr>
          <w:rFonts w:ascii="Tahoma" w:hAnsi="Tahoma" w:cs="Tahoma"/>
        </w:rPr>
        <w:tab/>
      </w:r>
      <w:r w:rsidR="00545854">
        <w:rPr>
          <w:rFonts w:ascii="Tahoma" w:hAnsi="Tahoma" w:cs="Tahoma"/>
        </w:rPr>
        <w:tab/>
      </w:r>
      <w:r w:rsidR="00545854">
        <w:rPr>
          <w:rFonts w:ascii="Tahoma" w:hAnsi="Tahoma" w:cs="Tahoma"/>
        </w:rPr>
        <w:tab/>
      </w:r>
      <w:r w:rsidR="00545854">
        <w:rPr>
          <w:rFonts w:ascii="Tahoma" w:hAnsi="Tahoma" w:cs="Tahoma"/>
        </w:rPr>
        <w:tab/>
      </w:r>
      <w:r w:rsidR="00545854">
        <w:rPr>
          <w:rFonts w:ascii="Tahoma" w:hAnsi="Tahoma" w:cs="Tahoma"/>
        </w:rPr>
        <w:tab/>
      </w:r>
      <w:r w:rsidR="00545854">
        <w:rPr>
          <w:rFonts w:ascii="Tahoma" w:hAnsi="Tahoma" w:cs="Tahoma"/>
        </w:rPr>
        <w:tab/>
      </w:r>
      <w:r w:rsidR="00111388">
        <w:rPr>
          <w:rFonts w:ascii="Tahoma" w:hAnsi="Tahoma" w:cs="Tahoma"/>
        </w:rPr>
        <w:t xml:space="preserve">     </w:t>
      </w:r>
      <w:r w:rsidR="00545854">
        <w:rPr>
          <w:rFonts w:ascii="Tahoma" w:hAnsi="Tahoma" w:cs="Tahoma"/>
        </w:rPr>
        <w:t xml:space="preserve"> </w:t>
      </w:r>
      <w:r w:rsidRPr="00A9009F">
        <w:rPr>
          <w:rFonts w:ascii="Tahoma" w:hAnsi="Tahoma" w:cs="Tahoma"/>
        </w:rPr>
        <w:t xml:space="preserve">  Magistrado</w:t>
      </w:r>
    </w:p>
    <w:p w14:paraId="45E68E42" w14:textId="17784E55" w:rsidR="001B1F72" w:rsidRPr="00A9009F" w:rsidRDefault="00111388" w:rsidP="00297411">
      <w:pPr>
        <w:widowControl w:val="0"/>
        <w:autoSpaceDE w:val="0"/>
        <w:autoSpaceDN w:val="0"/>
        <w:adjustRightInd w:val="0"/>
        <w:spacing w:after="0" w:line="288" w:lineRule="auto"/>
        <w:jc w:val="both"/>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7B4034" w:rsidRPr="00A9009F">
        <w:rPr>
          <w:rFonts w:ascii="Tahoma" w:hAnsi="Tahoma" w:cs="Tahoma"/>
        </w:rPr>
        <w:t>En uso de permiso</w:t>
      </w:r>
      <w:bookmarkStart w:id="0" w:name="_GoBack"/>
      <w:bookmarkEnd w:id="0"/>
    </w:p>
    <w:sectPr w:rsidR="001B1F72" w:rsidRPr="00A9009F" w:rsidSect="00F553E7">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D8DED" w14:textId="77777777" w:rsidR="00360BD1" w:rsidRDefault="00360BD1" w:rsidP="003857CD">
      <w:pPr>
        <w:spacing w:line="240" w:lineRule="auto"/>
      </w:pPr>
      <w:r>
        <w:separator/>
      </w:r>
    </w:p>
  </w:endnote>
  <w:endnote w:type="continuationSeparator" w:id="0">
    <w:p w14:paraId="5DC40582" w14:textId="77777777" w:rsidR="00360BD1" w:rsidRDefault="00360BD1" w:rsidP="00385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6605"/>
      <w:docPartObj>
        <w:docPartGallery w:val="Page Numbers (Bottom of Page)"/>
        <w:docPartUnique/>
      </w:docPartObj>
    </w:sdtPr>
    <w:sdtEndPr>
      <w:rPr>
        <w:rStyle w:val="nfasis"/>
        <w:rFonts w:ascii="Arial" w:hAnsi="Arial" w:cs="Arial"/>
        <w:iCs/>
        <w:sz w:val="18"/>
      </w:rPr>
    </w:sdtEndPr>
    <w:sdtContent>
      <w:p w14:paraId="49555ACA" w14:textId="77777777" w:rsidR="000F1D35" w:rsidRPr="008C6A27" w:rsidRDefault="000F1D35">
        <w:pPr>
          <w:pStyle w:val="Piedepgina"/>
          <w:jc w:val="right"/>
          <w:rPr>
            <w:rStyle w:val="nfasis"/>
            <w:rFonts w:ascii="Arial" w:hAnsi="Arial" w:cs="Arial"/>
            <w:i w:val="0"/>
            <w:sz w:val="18"/>
          </w:rPr>
        </w:pPr>
        <w:r w:rsidRPr="008C6A27">
          <w:rPr>
            <w:rStyle w:val="nfasis"/>
            <w:rFonts w:ascii="Arial" w:hAnsi="Arial" w:cs="Arial"/>
            <w:i w:val="0"/>
            <w:sz w:val="18"/>
          </w:rPr>
          <w:fldChar w:fldCharType="begin"/>
        </w:r>
        <w:r w:rsidRPr="008C6A27">
          <w:rPr>
            <w:rStyle w:val="nfasis"/>
            <w:rFonts w:ascii="Arial" w:hAnsi="Arial" w:cs="Arial"/>
            <w:i w:val="0"/>
            <w:sz w:val="18"/>
          </w:rPr>
          <w:instrText>PAGE   \* MERGEFORMAT</w:instrText>
        </w:r>
        <w:r w:rsidRPr="008C6A27">
          <w:rPr>
            <w:rStyle w:val="nfasis"/>
            <w:rFonts w:ascii="Arial" w:hAnsi="Arial" w:cs="Arial"/>
            <w:i w:val="0"/>
            <w:sz w:val="18"/>
          </w:rPr>
          <w:fldChar w:fldCharType="separate"/>
        </w:r>
        <w:r w:rsidR="00297411">
          <w:rPr>
            <w:rStyle w:val="nfasis"/>
            <w:rFonts w:ascii="Arial" w:hAnsi="Arial" w:cs="Arial"/>
            <w:i w:val="0"/>
            <w:noProof/>
            <w:sz w:val="18"/>
          </w:rPr>
          <w:t>11</w:t>
        </w:r>
        <w:r w:rsidRPr="008C6A27">
          <w:rPr>
            <w:rStyle w:val="nfasis"/>
            <w:rFonts w:ascii="Arial" w:hAnsi="Arial" w:cs="Arial"/>
            <w:i w:val="0"/>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02CEB" w14:textId="77777777" w:rsidR="00360BD1" w:rsidRDefault="00360BD1" w:rsidP="003857CD">
      <w:pPr>
        <w:spacing w:line="240" w:lineRule="auto"/>
      </w:pPr>
      <w:r>
        <w:separator/>
      </w:r>
    </w:p>
  </w:footnote>
  <w:footnote w:type="continuationSeparator" w:id="0">
    <w:p w14:paraId="06782B46" w14:textId="77777777" w:rsidR="00360BD1" w:rsidRDefault="00360BD1" w:rsidP="003857CD">
      <w:pPr>
        <w:spacing w:line="240" w:lineRule="auto"/>
      </w:pPr>
      <w:r>
        <w:continuationSeparator/>
      </w:r>
    </w:p>
  </w:footnote>
  <w:footnote w:id="1">
    <w:p w14:paraId="4846B4D5" w14:textId="12929254" w:rsidR="000F1D35" w:rsidRPr="00111388" w:rsidRDefault="000F1D35" w:rsidP="00111388">
      <w:pPr>
        <w:pStyle w:val="Textonotapie"/>
        <w:jc w:val="both"/>
        <w:rPr>
          <w:rFonts w:ascii="Arial" w:hAnsi="Arial" w:cs="Arial"/>
          <w:sz w:val="18"/>
          <w:szCs w:val="16"/>
        </w:rPr>
      </w:pPr>
      <w:r w:rsidRPr="00111388">
        <w:rPr>
          <w:rStyle w:val="Refdenotaalpie"/>
          <w:rFonts w:ascii="Arial" w:hAnsi="Arial" w:cs="Arial"/>
          <w:sz w:val="18"/>
          <w:szCs w:val="16"/>
        </w:rPr>
        <w:footnoteRef/>
      </w:r>
      <w:r w:rsidRPr="00111388">
        <w:rPr>
          <w:rFonts w:ascii="Arial" w:hAnsi="Arial" w:cs="Arial"/>
          <w:sz w:val="18"/>
          <w:szCs w:val="16"/>
        </w:rPr>
        <w:t xml:space="preserve"> Sentencia del 13 de octubre de 2015, proferida dentro del proceso radicado con el número 66001-31-05-004-2015-00420-01.</w:t>
      </w:r>
    </w:p>
  </w:footnote>
  <w:footnote w:id="2">
    <w:p w14:paraId="60947D7B" w14:textId="248A9A32" w:rsidR="000F1D35" w:rsidRPr="00111388" w:rsidRDefault="000F1D35" w:rsidP="003E325A">
      <w:pPr>
        <w:pStyle w:val="Puesto"/>
        <w:spacing w:line="240" w:lineRule="auto"/>
        <w:jc w:val="both"/>
        <w:rPr>
          <w:b w:val="0"/>
          <w:bCs/>
          <w:i/>
          <w:sz w:val="18"/>
          <w:szCs w:val="16"/>
          <w:lang w:val="es-CO"/>
        </w:rPr>
      </w:pPr>
      <w:r w:rsidRPr="00111388">
        <w:rPr>
          <w:rStyle w:val="Refdenotaalpie"/>
          <w:sz w:val="18"/>
          <w:szCs w:val="16"/>
        </w:rPr>
        <w:footnoteRef/>
      </w:r>
      <w:r w:rsidR="00111388">
        <w:rPr>
          <w:b w:val="0"/>
          <w:sz w:val="18"/>
          <w:szCs w:val="16"/>
        </w:rPr>
        <w:t xml:space="preserve"> </w:t>
      </w:r>
      <w:r w:rsidRPr="00111388">
        <w:rPr>
          <w:b w:val="0"/>
          <w:sz w:val="18"/>
          <w:szCs w:val="16"/>
        </w:rPr>
        <w:t>Sobre la materia puede consultarse por ejemplo la sentencia de la Sala de Casación Laboral del 17 de julio de 1986, entre otras que asientan la doctrina a este respecto.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D18D6" w14:textId="77777777" w:rsidR="000F1D35" w:rsidRPr="008C6A27" w:rsidRDefault="000F1D35" w:rsidP="00CF473E">
    <w:pPr>
      <w:pStyle w:val="Puesto"/>
      <w:spacing w:line="240" w:lineRule="auto"/>
      <w:jc w:val="both"/>
      <w:rPr>
        <w:b w:val="0"/>
        <w:sz w:val="18"/>
        <w:szCs w:val="16"/>
      </w:rPr>
    </w:pPr>
    <w:r w:rsidRPr="008C6A27">
      <w:rPr>
        <w:b w:val="0"/>
        <w:sz w:val="18"/>
        <w:szCs w:val="16"/>
      </w:rPr>
      <w:t>Radicación No.: 66001-31-05-001-2018-00483-01</w:t>
    </w:r>
  </w:p>
  <w:p w14:paraId="59EE811D" w14:textId="77777777" w:rsidR="000F1D35" w:rsidRPr="008C6A27" w:rsidRDefault="000F1D35" w:rsidP="00CF473E">
    <w:pPr>
      <w:pStyle w:val="Puesto"/>
      <w:spacing w:line="240" w:lineRule="auto"/>
      <w:jc w:val="both"/>
      <w:rPr>
        <w:b w:val="0"/>
        <w:sz w:val="18"/>
        <w:szCs w:val="16"/>
      </w:rPr>
    </w:pPr>
    <w:r w:rsidRPr="008C6A27">
      <w:rPr>
        <w:b w:val="0"/>
        <w:sz w:val="18"/>
        <w:szCs w:val="16"/>
      </w:rPr>
      <w:t xml:space="preserve">Demandante: G4S Cash </w:t>
    </w:r>
    <w:proofErr w:type="spellStart"/>
    <w:r w:rsidRPr="008C6A27">
      <w:rPr>
        <w:b w:val="0"/>
        <w:sz w:val="18"/>
        <w:szCs w:val="16"/>
      </w:rPr>
      <w:t>Solutions</w:t>
    </w:r>
    <w:proofErr w:type="spellEnd"/>
    <w:r w:rsidRPr="008C6A27">
      <w:rPr>
        <w:b w:val="0"/>
        <w:sz w:val="18"/>
        <w:szCs w:val="16"/>
      </w:rPr>
      <w:t xml:space="preserve"> Colombia Ltda.</w:t>
    </w:r>
  </w:p>
  <w:p w14:paraId="2DDC184B" w14:textId="77777777" w:rsidR="000F1D35" w:rsidRPr="008C6A27" w:rsidRDefault="000F1D35" w:rsidP="00CF473E">
    <w:pPr>
      <w:pStyle w:val="Puesto"/>
      <w:spacing w:line="240" w:lineRule="auto"/>
      <w:ind w:left="708" w:hanging="708"/>
      <w:jc w:val="both"/>
      <w:rPr>
        <w:b w:val="0"/>
        <w:sz w:val="18"/>
        <w:szCs w:val="16"/>
      </w:rPr>
    </w:pPr>
    <w:r w:rsidRPr="008C6A27">
      <w:rPr>
        <w:b w:val="0"/>
        <w:sz w:val="18"/>
        <w:szCs w:val="16"/>
      </w:rPr>
      <w:t xml:space="preserve">Demandada: Jaime de Jesús García Correa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A3622"/>
    <w:multiLevelType w:val="multilevel"/>
    <w:tmpl w:val="0E88F422"/>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43D170BB"/>
    <w:multiLevelType w:val="hybridMultilevel"/>
    <w:tmpl w:val="E6E68258"/>
    <w:lvl w:ilvl="0" w:tplc="EE943AB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57134249"/>
    <w:multiLevelType w:val="multilevel"/>
    <w:tmpl w:val="6D78007E"/>
    <w:lvl w:ilvl="0">
      <w:start w:val="1"/>
      <w:numFmt w:val="upperRoman"/>
      <w:lvlText w:val="%1."/>
      <w:lvlJc w:val="left"/>
      <w:pPr>
        <w:ind w:left="1428" w:hanging="720"/>
      </w:pPr>
      <w:rPr>
        <w:rFonts w:hint="default"/>
        <w:b/>
      </w:rPr>
    </w:lvl>
    <w:lvl w:ilvl="1">
      <w:start w:val="1"/>
      <w:numFmt w:val="decimal"/>
      <w:isLgl/>
      <w:lvlText w:val="%1.%2."/>
      <w:lvlJc w:val="left"/>
      <w:pPr>
        <w:ind w:left="1623" w:hanging="720"/>
      </w:pPr>
      <w:rPr>
        <w:rFonts w:hint="default"/>
      </w:rPr>
    </w:lvl>
    <w:lvl w:ilvl="2">
      <w:start w:val="1"/>
      <w:numFmt w:val="decimal"/>
      <w:isLgl/>
      <w:lvlText w:val="%1.%2.%3."/>
      <w:lvlJc w:val="left"/>
      <w:pPr>
        <w:ind w:left="2178" w:hanging="1080"/>
      </w:pPr>
      <w:rPr>
        <w:rFonts w:hint="default"/>
      </w:rPr>
    </w:lvl>
    <w:lvl w:ilvl="3">
      <w:start w:val="1"/>
      <w:numFmt w:val="decimal"/>
      <w:isLgl/>
      <w:lvlText w:val="%1.%2.%3.%4."/>
      <w:lvlJc w:val="left"/>
      <w:pPr>
        <w:ind w:left="2733" w:hanging="1440"/>
      </w:pPr>
      <w:rPr>
        <w:rFonts w:hint="default"/>
      </w:rPr>
    </w:lvl>
    <w:lvl w:ilvl="4">
      <w:start w:val="1"/>
      <w:numFmt w:val="decimal"/>
      <w:isLgl/>
      <w:lvlText w:val="%1.%2.%3.%4.%5."/>
      <w:lvlJc w:val="left"/>
      <w:pPr>
        <w:ind w:left="3288" w:hanging="1800"/>
      </w:pPr>
      <w:rPr>
        <w:rFonts w:hint="default"/>
      </w:rPr>
    </w:lvl>
    <w:lvl w:ilvl="5">
      <w:start w:val="1"/>
      <w:numFmt w:val="decimal"/>
      <w:isLgl/>
      <w:lvlText w:val="%1.%2.%3.%4.%5.%6."/>
      <w:lvlJc w:val="left"/>
      <w:pPr>
        <w:ind w:left="3843" w:hanging="2160"/>
      </w:pPr>
      <w:rPr>
        <w:rFonts w:hint="default"/>
      </w:rPr>
    </w:lvl>
    <w:lvl w:ilvl="6">
      <w:start w:val="1"/>
      <w:numFmt w:val="decimal"/>
      <w:isLgl/>
      <w:lvlText w:val="%1.%2.%3.%4.%5.%6.%7."/>
      <w:lvlJc w:val="left"/>
      <w:pPr>
        <w:ind w:left="4398" w:hanging="2520"/>
      </w:pPr>
      <w:rPr>
        <w:rFonts w:hint="default"/>
      </w:rPr>
    </w:lvl>
    <w:lvl w:ilvl="7">
      <w:start w:val="1"/>
      <w:numFmt w:val="decimal"/>
      <w:isLgl/>
      <w:lvlText w:val="%1.%2.%3.%4.%5.%6.%7.%8."/>
      <w:lvlJc w:val="left"/>
      <w:pPr>
        <w:ind w:left="4953" w:hanging="2880"/>
      </w:pPr>
      <w:rPr>
        <w:rFonts w:hint="default"/>
      </w:rPr>
    </w:lvl>
    <w:lvl w:ilvl="8">
      <w:start w:val="1"/>
      <w:numFmt w:val="decimal"/>
      <w:isLgl/>
      <w:lvlText w:val="%1.%2.%3.%4.%5.%6.%7.%8.%9."/>
      <w:lvlJc w:val="left"/>
      <w:pPr>
        <w:ind w:left="5508" w:hanging="3240"/>
      </w:pPr>
      <w:rPr>
        <w:rFonts w:hint="default"/>
      </w:rPr>
    </w:lvl>
  </w:abstractNum>
  <w:abstractNum w:abstractNumId="3">
    <w:nsid w:val="5AE84966"/>
    <w:multiLevelType w:val="multilevel"/>
    <w:tmpl w:val="6D78007E"/>
    <w:lvl w:ilvl="0">
      <w:start w:val="1"/>
      <w:numFmt w:val="upperRoman"/>
      <w:lvlText w:val="%1."/>
      <w:lvlJc w:val="left"/>
      <w:pPr>
        <w:ind w:left="1428" w:hanging="720"/>
      </w:pPr>
      <w:rPr>
        <w:rFonts w:hint="default"/>
        <w:b/>
      </w:rPr>
    </w:lvl>
    <w:lvl w:ilvl="1">
      <w:start w:val="1"/>
      <w:numFmt w:val="decimal"/>
      <w:isLgl/>
      <w:lvlText w:val="%1.%2."/>
      <w:lvlJc w:val="left"/>
      <w:pPr>
        <w:ind w:left="1623" w:hanging="720"/>
      </w:pPr>
      <w:rPr>
        <w:rFonts w:hint="default"/>
      </w:rPr>
    </w:lvl>
    <w:lvl w:ilvl="2">
      <w:start w:val="1"/>
      <w:numFmt w:val="decimal"/>
      <w:isLgl/>
      <w:lvlText w:val="%1.%2.%3."/>
      <w:lvlJc w:val="left"/>
      <w:pPr>
        <w:ind w:left="2178" w:hanging="1080"/>
      </w:pPr>
      <w:rPr>
        <w:rFonts w:hint="default"/>
      </w:rPr>
    </w:lvl>
    <w:lvl w:ilvl="3">
      <w:start w:val="1"/>
      <w:numFmt w:val="decimal"/>
      <w:isLgl/>
      <w:lvlText w:val="%1.%2.%3.%4."/>
      <w:lvlJc w:val="left"/>
      <w:pPr>
        <w:ind w:left="2733" w:hanging="1440"/>
      </w:pPr>
      <w:rPr>
        <w:rFonts w:hint="default"/>
      </w:rPr>
    </w:lvl>
    <w:lvl w:ilvl="4">
      <w:start w:val="1"/>
      <w:numFmt w:val="decimal"/>
      <w:isLgl/>
      <w:lvlText w:val="%1.%2.%3.%4.%5."/>
      <w:lvlJc w:val="left"/>
      <w:pPr>
        <w:ind w:left="3288" w:hanging="1800"/>
      </w:pPr>
      <w:rPr>
        <w:rFonts w:hint="default"/>
      </w:rPr>
    </w:lvl>
    <w:lvl w:ilvl="5">
      <w:start w:val="1"/>
      <w:numFmt w:val="decimal"/>
      <w:isLgl/>
      <w:lvlText w:val="%1.%2.%3.%4.%5.%6."/>
      <w:lvlJc w:val="left"/>
      <w:pPr>
        <w:ind w:left="3843" w:hanging="2160"/>
      </w:pPr>
      <w:rPr>
        <w:rFonts w:hint="default"/>
      </w:rPr>
    </w:lvl>
    <w:lvl w:ilvl="6">
      <w:start w:val="1"/>
      <w:numFmt w:val="decimal"/>
      <w:isLgl/>
      <w:lvlText w:val="%1.%2.%3.%4.%5.%6.%7."/>
      <w:lvlJc w:val="left"/>
      <w:pPr>
        <w:ind w:left="4398" w:hanging="2520"/>
      </w:pPr>
      <w:rPr>
        <w:rFonts w:hint="default"/>
      </w:rPr>
    </w:lvl>
    <w:lvl w:ilvl="7">
      <w:start w:val="1"/>
      <w:numFmt w:val="decimal"/>
      <w:isLgl/>
      <w:lvlText w:val="%1.%2.%3.%4.%5.%6.%7.%8."/>
      <w:lvlJc w:val="left"/>
      <w:pPr>
        <w:ind w:left="4953" w:hanging="2880"/>
      </w:pPr>
      <w:rPr>
        <w:rFonts w:hint="default"/>
      </w:rPr>
    </w:lvl>
    <w:lvl w:ilvl="8">
      <w:start w:val="1"/>
      <w:numFmt w:val="decimal"/>
      <w:isLgl/>
      <w:lvlText w:val="%1.%2.%3.%4.%5.%6.%7.%8.%9."/>
      <w:lvlJc w:val="left"/>
      <w:pPr>
        <w:ind w:left="5508" w:hanging="32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68"/>
    <w:rsid w:val="000005EF"/>
    <w:rsid w:val="00004438"/>
    <w:rsid w:val="000057DA"/>
    <w:rsid w:val="00010573"/>
    <w:rsid w:val="00012217"/>
    <w:rsid w:val="00024512"/>
    <w:rsid w:val="0002565A"/>
    <w:rsid w:val="00032880"/>
    <w:rsid w:val="000339B0"/>
    <w:rsid w:val="00034575"/>
    <w:rsid w:val="0003588E"/>
    <w:rsid w:val="000452FE"/>
    <w:rsid w:val="00051F4A"/>
    <w:rsid w:val="00054103"/>
    <w:rsid w:val="00057392"/>
    <w:rsid w:val="00057AB7"/>
    <w:rsid w:val="00066820"/>
    <w:rsid w:val="00076DF3"/>
    <w:rsid w:val="00076E0B"/>
    <w:rsid w:val="000863F5"/>
    <w:rsid w:val="00091660"/>
    <w:rsid w:val="00094312"/>
    <w:rsid w:val="000A08C8"/>
    <w:rsid w:val="000A676B"/>
    <w:rsid w:val="000C679A"/>
    <w:rsid w:val="000C7C0B"/>
    <w:rsid w:val="000E2719"/>
    <w:rsid w:val="000E368A"/>
    <w:rsid w:val="000F1D35"/>
    <w:rsid w:val="00103D41"/>
    <w:rsid w:val="00111388"/>
    <w:rsid w:val="00112211"/>
    <w:rsid w:val="00114D68"/>
    <w:rsid w:val="00117C0C"/>
    <w:rsid w:val="00120BEA"/>
    <w:rsid w:val="001245A4"/>
    <w:rsid w:val="00133583"/>
    <w:rsid w:val="00150B02"/>
    <w:rsid w:val="00165154"/>
    <w:rsid w:val="001825D3"/>
    <w:rsid w:val="0018289E"/>
    <w:rsid w:val="00182C90"/>
    <w:rsid w:val="00183BD1"/>
    <w:rsid w:val="00196405"/>
    <w:rsid w:val="001A0886"/>
    <w:rsid w:val="001A5781"/>
    <w:rsid w:val="001B1F72"/>
    <w:rsid w:val="001B41A7"/>
    <w:rsid w:val="001B462E"/>
    <w:rsid w:val="001B623B"/>
    <w:rsid w:val="001C25D3"/>
    <w:rsid w:val="001C7999"/>
    <w:rsid w:val="001D1308"/>
    <w:rsid w:val="001D201F"/>
    <w:rsid w:val="001D72EC"/>
    <w:rsid w:val="00223FD2"/>
    <w:rsid w:val="00230559"/>
    <w:rsid w:val="00232504"/>
    <w:rsid w:val="00236F00"/>
    <w:rsid w:val="00244037"/>
    <w:rsid w:val="00251E48"/>
    <w:rsid w:val="00253896"/>
    <w:rsid w:val="00253D37"/>
    <w:rsid w:val="0025483B"/>
    <w:rsid w:val="00264852"/>
    <w:rsid w:val="002655EC"/>
    <w:rsid w:val="002674F5"/>
    <w:rsid w:val="00272E22"/>
    <w:rsid w:val="00274C9A"/>
    <w:rsid w:val="00280E11"/>
    <w:rsid w:val="00282E29"/>
    <w:rsid w:val="00283320"/>
    <w:rsid w:val="002861EF"/>
    <w:rsid w:val="00290814"/>
    <w:rsid w:val="00292922"/>
    <w:rsid w:val="00295A74"/>
    <w:rsid w:val="00297411"/>
    <w:rsid w:val="002A058F"/>
    <w:rsid w:val="002A0656"/>
    <w:rsid w:val="002A5576"/>
    <w:rsid w:val="002B411F"/>
    <w:rsid w:val="002B50E6"/>
    <w:rsid w:val="002C0B17"/>
    <w:rsid w:val="002D2767"/>
    <w:rsid w:val="002D4387"/>
    <w:rsid w:val="002D6C96"/>
    <w:rsid w:val="002E38EE"/>
    <w:rsid w:val="002E7F3B"/>
    <w:rsid w:val="002F0511"/>
    <w:rsid w:val="002F1BF4"/>
    <w:rsid w:val="002F547C"/>
    <w:rsid w:val="00317B0D"/>
    <w:rsid w:val="00323AC6"/>
    <w:rsid w:val="00334B85"/>
    <w:rsid w:val="00347052"/>
    <w:rsid w:val="00360BD1"/>
    <w:rsid w:val="0037616D"/>
    <w:rsid w:val="003765A5"/>
    <w:rsid w:val="003857CD"/>
    <w:rsid w:val="003911C2"/>
    <w:rsid w:val="003A0CF2"/>
    <w:rsid w:val="003A3018"/>
    <w:rsid w:val="003B7128"/>
    <w:rsid w:val="003B7B8B"/>
    <w:rsid w:val="003C5567"/>
    <w:rsid w:val="003D59EC"/>
    <w:rsid w:val="003E1B88"/>
    <w:rsid w:val="003E325A"/>
    <w:rsid w:val="003E5B2F"/>
    <w:rsid w:val="003F5CC1"/>
    <w:rsid w:val="00400E5E"/>
    <w:rsid w:val="00432C3F"/>
    <w:rsid w:val="00441970"/>
    <w:rsid w:val="00444765"/>
    <w:rsid w:val="00453932"/>
    <w:rsid w:val="00454738"/>
    <w:rsid w:val="00460600"/>
    <w:rsid w:val="00464893"/>
    <w:rsid w:val="00473588"/>
    <w:rsid w:val="004822D4"/>
    <w:rsid w:val="00483BAC"/>
    <w:rsid w:val="004859AB"/>
    <w:rsid w:val="00486F54"/>
    <w:rsid w:val="004912A0"/>
    <w:rsid w:val="004A2F22"/>
    <w:rsid w:val="004B0DE5"/>
    <w:rsid w:val="004B2D66"/>
    <w:rsid w:val="004B3387"/>
    <w:rsid w:val="004B5ADD"/>
    <w:rsid w:val="004C01D4"/>
    <w:rsid w:val="004D4537"/>
    <w:rsid w:val="004E0269"/>
    <w:rsid w:val="004E59F3"/>
    <w:rsid w:val="004E687C"/>
    <w:rsid w:val="004F7365"/>
    <w:rsid w:val="005029D5"/>
    <w:rsid w:val="00502D85"/>
    <w:rsid w:val="005045EE"/>
    <w:rsid w:val="00505CF8"/>
    <w:rsid w:val="00517BAC"/>
    <w:rsid w:val="00523D40"/>
    <w:rsid w:val="0053143E"/>
    <w:rsid w:val="005374FD"/>
    <w:rsid w:val="0054352C"/>
    <w:rsid w:val="00545854"/>
    <w:rsid w:val="00545F14"/>
    <w:rsid w:val="0054636D"/>
    <w:rsid w:val="0055169B"/>
    <w:rsid w:val="005539AA"/>
    <w:rsid w:val="00562A2A"/>
    <w:rsid w:val="005637D0"/>
    <w:rsid w:val="005640FD"/>
    <w:rsid w:val="00582989"/>
    <w:rsid w:val="00592005"/>
    <w:rsid w:val="00597935"/>
    <w:rsid w:val="005A0CDF"/>
    <w:rsid w:val="005A13DE"/>
    <w:rsid w:val="005B4D7F"/>
    <w:rsid w:val="005D4510"/>
    <w:rsid w:val="005D63DF"/>
    <w:rsid w:val="005E1821"/>
    <w:rsid w:val="005E3C40"/>
    <w:rsid w:val="005F5E0E"/>
    <w:rsid w:val="005F7027"/>
    <w:rsid w:val="00615A94"/>
    <w:rsid w:val="0062631A"/>
    <w:rsid w:val="00633B11"/>
    <w:rsid w:val="0064143A"/>
    <w:rsid w:val="00646A18"/>
    <w:rsid w:val="00650BA6"/>
    <w:rsid w:val="006518E0"/>
    <w:rsid w:val="00652358"/>
    <w:rsid w:val="006542D0"/>
    <w:rsid w:val="006671BD"/>
    <w:rsid w:val="006719D9"/>
    <w:rsid w:val="00675E7E"/>
    <w:rsid w:val="00687B45"/>
    <w:rsid w:val="006919DB"/>
    <w:rsid w:val="006C5923"/>
    <w:rsid w:val="006D1A02"/>
    <w:rsid w:val="006D7684"/>
    <w:rsid w:val="006F3464"/>
    <w:rsid w:val="006F735B"/>
    <w:rsid w:val="00700FC1"/>
    <w:rsid w:val="00704BA6"/>
    <w:rsid w:val="007157E4"/>
    <w:rsid w:val="0072004B"/>
    <w:rsid w:val="007211AA"/>
    <w:rsid w:val="00725E91"/>
    <w:rsid w:val="007322AF"/>
    <w:rsid w:val="0075578D"/>
    <w:rsid w:val="00761753"/>
    <w:rsid w:val="007626B7"/>
    <w:rsid w:val="00784AA0"/>
    <w:rsid w:val="0079058F"/>
    <w:rsid w:val="00792011"/>
    <w:rsid w:val="00793D33"/>
    <w:rsid w:val="007968CD"/>
    <w:rsid w:val="007B04F4"/>
    <w:rsid w:val="007B1572"/>
    <w:rsid w:val="007B4034"/>
    <w:rsid w:val="007B7ED2"/>
    <w:rsid w:val="007C1E63"/>
    <w:rsid w:val="007C335A"/>
    <w:rsid w:val="007C4BA5"/>
    <w:rsid w:val="007D225C"/>
    <w:rsid w:val="007D323B"/>
    <w:rsid w:val="007D3F89"/>
    <w:rsid w:val="007F52DE"/>
    <w:rsid w:val="007F7768"/>
    <w:rsid w:val="008056A9"/>
    <w:rsid w:val="00816C6C"/>
    <w:rsid w:val="00817390"/>
    <w:rsid w:val="00842579"/>
    <w:rsid w:val="00844699"/>
    <w:rsid w:val="00851873"/>
    <w:rsid w:val="00856B82"/>
    <w:rsid w:val="00867C15"/>
    <w:rsid w:val="00870754"/>
    <w:rsid w:val="00883587"/>
    <w:rsid w:val="00885DAC"/>
    <w:rsid w:val="00891B3A"/>
    <w:rsid w:val="00891D3E"/>
    <w:rsid w:val="008A1F7B"/>
    <w:rsid w:val="008A24DE"/>
    <w:rsid w:val="008A3310"/>
    <w:rsid w:val="008A4B06"/>
    <w:rsid w:val="008A714E"/>
    <w:rsid w:val="008B08CD"/>
    <w:rsid w:val="008B254C"/>
    <w:rsid w:val="008B7102"/>
    <w:rsid w:val="008C1C81"/>
    <w:rsid w:val="008C6A27"/>
    <w:rsid w:val="008D250B"/>
    <w:rsid w:val="008D6CCC"/>
    <w:rsid w:val="008E30E1"/>
    <w:rsid w:val="008E7EED"/>
    <w:rsid w:val="008F2099"/>
    <w:rsid w:val="0090032A"/>
    <w:rsid w:val="009158D6"/>
    <w:rsid w:val="009206CC"/>
    <w:rsid w:val="00921283"/>
    <w:rsid w:val="00923627"/>
    <w:rsid w:val="00924FF4"/>
    <w:rsid w:val="00925BF5"/>
    <w:rsid w:val="00931292"/>
    <w:rsid w:val="00933D99"/>
    <w:rsid w:val="00933EBF"/>
    <w:rsid w:val="00951A4D"/>
    <w:rsid w:val="00953A27"/>
    <w:rsid w:val="00954C64"/>
    <w:rsid w:val="00955ED0"/>
    <w:rsid w:val="00962FF3"/>
    <w:rsid w:val="00981446"/>
    <w:rsid w:val="009870F8"/>
    <w:rsid w:val="00997A77"/>
    <w:rsid w:val="009B0247"/>
    <w:rsid w:val="009B32F1"/>
    <w:rsid w:val="009C0093"/>
    <w:rsid w:val="009C3D71"/>
    <w:rsid w:val="009C7A2F"/>
    <w:rsid w:val="009D6802"/>
    <w:rsid w:val="009F0879"/>
    <w:rsid w:val="00A01911"/>
    <w:rsid w:val="00A02610"/>
    <w:rsid w:val="00A130EE"/>
    <w:rsid w:val="00A15FF5"/>
    <w:rsid w:val="00A2159F"/>
    <w:rsid w:val="00A2592B"/>
    <w:rsid w:val="00A32868"/>
    <w:rsid w:val="00A36F69"/>
    <w:rsid w:val="00A56415"/>
    <w:rsid w:val="00A6105F"/>
    <w:rsid w:val="00A616E4"/>
    <w:rsid w:val="00A6233C"/>
    <w:rsid w:val="00A7383E"/>
    <w:rsid w:val="00A9009F"/>
    <w:rsid w:val="00A902B5"/>
    <w:rsid w:val="00AB790E"/>
    <w:rsid w:val="00AC6478"/>
    <w:rsid w:val="00AD0CEF"/>
    <w:rsid w:val="00AD2917"/>
    <w:rsid w:val="00AD5819"/>
    <w:rsid w:val="00AE650F"/>
    <w:rsid w:val="00AF2089"/>
    <w:rsid w:val="00AF4928"/>
    <w:rsid w:val="00AF564D"/>
    <w:rsid w:val="00B0399C"/>
    <w:rsid w:val="00B048D8"/>
    <w:rsid w:val="00B065B2"/>
    <w:rsid w:val="00B06786"/>
    <w:rsid w:val="00B33381"/>
    <w:rsid w:val="00B60650"/>
    <w:rsid w:val="00B60FFD"/>
    <w:rsid w:val="00B67207"/>
    <w:rsid w:val="00B75E89"/>
    <w:rsid w:val="00B82D6A"/>
    <w:rsid w:val="00B84A74"/>
    <w:rsid w:val="00B90FF1"/>
    <w:rsid w:val="00B935A6"/>
    <w:rsid w:val="00BD1C47"/>
    <w:rsid w:val="00BE0C05"/>
    <w:rsid w:val="00BF505B"/>
    <w:rsid w:val="00BF62E0"/>
    <w:rsid w:val="00C0412F"/>
    <w:rsid w:val="00C149BC"/>
    <w:rsid w:val="00C16394"/>
    <w:rsid w:val="00C20A74"/>
    <w:rsid w:val="00C260CA"/>
    <w:rsid w:val="00C26E10"/>
    <w:rsid w:val="00C30A42"/>
    <w:rsid w:val="00C341BE"/>
    <w:rsid w:val="00C34D44"/>
    <w:rsid w:val="00C35B69"/>
    <w:rsid w:val="00C5429E"/>
    <w:rsid w:val="00C62452"/>
    <w:rsid w:val="00C6410D"/>
    <w:rsid w:val="00C70BD5"/>
    <w:rsid w:val="00C74EED"/>
    <w:rsid w:val="00C80567"/>
    <w:rsid w:val="00C81EFC"/>
    <w:rsid w:val="00C84928"/>
    <w:rsid w:val="00C95AC4"/>
    <w:rsid w:val="00CC1920"/>
    <w:rsid w:val="00CC2FB7"/>
    <w:rsid w:val="00CC5DCC"/>
    <w:rsid w:val="00CC707C"/>
    <w:rsid w:val="00CD5C4B"/>
    <w:rsid w:val="00CE3D7B"/>
    <w:rsid w:val="00CE744C"/>
    <w:rsid w:val="00CF06BE"/>
    <w:rsid w:val="00CF473E"/>
    <w:rsid w:val="00D017CD"/>
    <w:rsid w:val="00D04E66"/>
    <w:rsid w:val="00D11F0F"/>
    <w:rsid w:val="00D12017"/>
    <w:rsid w:val="00D1782C"/>
    <w:rsid w:val="00D20121"/>
    <w:rsid w:val="00D215E2"/>
    <w:rsid w:val="00D34BD2"/>
    <w:rsid w:val="00D4072F"/>
    <w:rsid w:val="00D4361A"/>
    <w:rsid w:val="00D4373E"/>
    <w:rsid w:val="00D5355E"/>
    <w:rsid w:val="00D5736B"/>
    <w:rsid w:val="00D62C30"/>
    <w:rsid w:val="00D63023"/>
    <w:rsid w:val="00D67210"/>
    <w:rsid w:val="00D7043B"/>
    <w:rsid w:val="00D7480D"/>
    <w:rsid w:val="00D760BF"/>
    <w:rsid w:val="00D763D9"/>
    <w:rsid w:val="00D8279D"/>
    <w:rsid w:val="00D83BFE"/>
    <w:rsid w:val="00D84070"/>
    <w:rsid w:val="00D85DD7"/>
    <w:rsid w:val="00D875D0"/>
    <w:rsid w:val="00D9464F"/>
    <w:rsid w:val="00DA439B"/>
    <w:rsid w:val="00DA6833"/>
    <w:rsid w:val="00DA7328"/>
    <w:rsid w:val="00DB5BC6"/>
    <w:rsid w:val="00DC4563"/>
    <w:rsid w:val="00DC56C5"/>
    <w:rsid w:val="00DD2B9D"/>
    <w:rsid w:val="00DE30F3"/>
    <w:rsid w:val="00DE49BB"/>
    <w:rsid w:val="00DF6F28"/>
    <w:rsid w:val="00E0633C"/>
    <w:rsid w:val="00E32C50"/>
    <w:rsid w:val="00E345F6"/>
    <w:rsid w:val="00E462CF"/>
    <w:rsid w:val="00E46A74"/>
    <w:rsid w:val="00E61475"/>
    <w:rsid w:val="00E6793E"/>
    <w:rsid w:val="00E71834"/>
    <w:rsid w:val="00E7615A"/>
    <w:rsid w:val="00E846EC"/>
    <w:rsid w:val="00E8484B"/>
    <w:rsid w:val="00E925FF"/>
    <w:rsid w:val="00E93B07"/>
    <w:rsid w:val="00E9742C"/>
    <w:rsid w:val="00EA4CA3"/>
    <w:rsid w:val="00EA6FA6"/>
    <w:rsid w:val="00EA7AD8"/>
    <w:rsid w:val="00EB74C5"/>
    <w:rsid w:val="00ED0F6D"/>
    <w:rsid w:val="00ED3AFE"/>
    <w:rsid w:val="00EE2A0F"/>
    <w:rsid w:val="00EE4365"/>
    <w:rsid w:val="00EF403F"/>
    <w:rsid w:val="00EF686D"/>
    <w:rsid w:val="00F03D30"/>
    <w:rsid w:val="00F07051"/>
    <w:rsid w:val="00F31FA4"/>
    <w:rsid w:val="00F33682"/>
    <w:rsid w:val="00F337FC"/>
    <w:rsid w:val="00F3442A"/>
    <w:rsid w:val="00F36A7F"/>
    <w:rsid w:val="00F4582C"/>
    <w:rsid w:val="00F5016E"/>
    <w:rsid w:val="00F553E7"/>
    <w:rsid w:val="00F73EF2"/>
    <w:rsid w:val="00F85BAF"/>
    <w:rsid w:val="00F95105"/>
    <w:rsid w:val="00F965E1"/>
    <w:rsid w:val="00FA082C"/>
    <w:rsid w:val="00FA0D66"/>
    <w:rsid w:val="00FA123D"/>
    <w:rsid w:val="00FB1340"/>
    <w:rsid w:val="00FB1FF1"/>
    <w:rsid w:val="00FC0F32"/>
    <w:rsid w:val="00FD10C2"/>
    <w:rsid w:val="00FD65AA"/>
    <w:rsid w:val="00FE4C9A"/>
    <w:rsid w:val="00FE53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58D12"/>
  <w15:docId w15:val="{8C412C81-BD15-4701-ACD2-9D78955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72"/>
    <w:pPr>
      <w:spacing w:after="200" w:line="276" w:lineRule="auto"/>
      <w:ind w:firstLine="0"/>
      <w:jc w:val="left"/>
    </w:pPr>
    <w:rPr>
      <w:rFonts w:ascii="Calibri" w:eastAsia="Times New Roman" w:hAnsi="Calibri" w:cs="Times New Roman"/>
      <w:lang w:val="es-CO" w:eastAsia="es-CO"/>
    </w:rPr>
  </w:style>
  <w:style w:type="paragraph" w:styleId="Ttulo1">
    <w:name w:val="heading 1"/>
    <w:basedOn w:val="Normal"/>
    <w:next w:val="Normal"/>
    <w:link w:val="Ttulo1Car"/>
    <w:uiPriority w:val="9"/>
    <w:qFormat/>
    <w:rsid w:val="008C6A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9C3D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592005"/>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92005"/>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text">
    <w:name w:val="btext"/>
    <w:basedOn w:val="Fuentedeprrafopredeter"/>
    <w:rsid w:val="0002565A"/>
  </w:style>
  <w:style w:type="character" w:customStyle="1" w:styleId="badge">
    <w:name w:val="badge"/>
    <w:basedOn w:val="Fuentedeprrafopredeter"/>
    <w:rsid w:val="0002565A"/>
  </w:style>
  <w:style w:type="character" w:customStyle="1" w:styleId="badge-label">
    <w:name w:val="badge-label"/>
    <w:basedOn w:val="Fuentedeprrafopredeter"/>
    <w:rsid w:val="0002565A"/>
  </w:style>
  <w:style w:type="paragraph" w:styleId="Textonotapie">
    <w:name w:val="footnote text"/>
    <w:basedOn w:val="Normal"/>
    <w:link w:val="TextonotapieCar"/>
    <w:uiPriority w:val="99"/>
    <w:semiHidden/>
    <w:unhideWhenUsed/>
    <w:rsid w:val="003857CD"/>
    <w:pPr>
      <w:spacing w:line="240" w:lineRule="auto"/>
    </w:pPr>
    <w:rPr>
      <w:sz w:val="20"/>
      <w:szCs w:val="20"/>
    </w:rPr>
  </w:style>
  <w:style w:type="character" w:customStyle="1" w:styleId="TextonotapieCar">
    <w:name w:val="Texto nota pie Car"/>
    <w:basedOn w:val="Fuentedeprrafopredeter"/>
    <w:link w:val="Textonotapie"/>
    <w:uiPriority w:val="99"/>
    <w:semiHidden/>
    <w:rsid w:val="003857CD"/>
    <w:rPr>
      <w:sz w:val="20"/>
      <w:szCs w:val="20"/>
    </w:rPr>
  </w:style>
  <w:style w:type="character" w:styleId="Refdenotaalpie">
    <w:name w:val="footnote reference"/>
    <w:basedOn w:val="Fuentedeprrafopredeter"/>
    <w:uiPriority w:val="99"/>
    <w:semiHidden/>
    <w:unhideWhenUsed/>
    <w:rsid w:val="003857CD"/>
    <w:rPr>
      <w:vertAlign w:val="superscript"/>
    </w:rPr>
  </w:style>
  <w:style w:type="character" w:customStyle="1" w:styleId="Ttulo4Car">
    <w:name w:val="Título 4 Car"/>
    <w:basedOn w:val="Fuentedeprrafopredeter"/>
    <w:link w:val="Ttulo4"/>
    <w:rsid w:val="00592005"/>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592005"/>
    <w:rPr>
      <w:rFonts w:asciiTheme="majorHAnsi" w:eastAsiaTheme="majorEastAsia" w:hAnsiTheme="majorHAnsi" w:cstheme="majorBidi"/>
      <w:color w:val="2E74B5" w:themeColor="accent1" w:themeShade="BF"/>
    </w:rPr>
  </w:style>
  <w:style w:type="character" w:customStyle="1" w:styleId="apple-converted-space">
    <w:name w:val="apple-converted-space"/>
    <w:basedOn w:val="Fuentedeprrafopredeter"/>
    <w:rsid w:val="00592005"/>
  </w:style>
  <w:style w:type="paragraph" w:styleId="Sinespaciado">
    <w:name w:val="No Spacing"/>
    <w:uiPriority w:val="1"/>
    <w:qFormat/>
    <w:rsid w:val="00592005"/>
    <w:pPr>
      <w:spacing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592005"/>
    <w:pPr>
      <w:spacing w:after="120"/>
    </w:pPr>
  </w:style>
  <w:style w:type="character" w:customStyle="1" w:styleId="TextoindependienteCar">
    <w:name w:val="Texto independiente Car"/>
    <w:basedOn w:val="Fuentedeprrafopredeter"/>
    <w:link w:val="Textoindependiente"/>
    <w:uiPriority w:val="99"/>
    <w:rsid w:val="00592005"/>
  </w:style>
  <w:style w:type="character" w:customStyle="1" w:styleId="Ttulo3Car">
    <w:name w:val="Título 3 Car"/>
    <w:basedOn w:val="Fuentedeprrafopredeter"/>
    <w:link w:val="Ttulo3"/>
    <w:uiPriority w:val="9"/>
    <w:semiHidden/>
    <w:rsid w:val="009C3D71"/>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9C3D71"/>
    <w:pPr>
      <w:spacing w:after="120"/>
      <w:ind w:left="283"/>
    </w:pPr>
  </w:style>
  <w:style w:type="character" w:customStyle="1" w:styleId="SangradetextonormalCar">
    <w:name w:val="Sangría de texto normal Car"/>
    <w:basedOn w:val="Fuentedeprrafopredeter"/>
    <w:link w:val="Sangradetextonormal"/>
    <w:uiPriority w:val="99"/>
    <w:semiHidden/>
    <w:rsid w:val="009C3D71"/>
  </w:style>
  <w:style w:type="paragraph" w:styleId="Encabezado">
    <w:name w:val="header"/>
    <w:basedOn w:val="Normal"/>
    <w:link w:val="EncabezadoCar"/>
    <w:unhideWhenUsed/>
    <w:rsid w:val="009C3D7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C3D71"/>
  </w:style>
  <w:style w:type="paragraph" w:styleId="Piedepgina">
    <w:name w:val="footer"/>
    <w:basedOn w:val="Normal"/>
    <w:link w:val="PiedepginaCar"/>
    <w:uiPriority w:val="99"/>
    <w:unhideWhenUsed/>
    <w:rsid w:val="009C3D7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C3D71"/>
  </w:style>
  <w:style w:type="paragraph" w:styleId="Textodeglobo">
    <w:name w:val="Balloon Text"/>
    <w:basedOn w:val="Normal"/>
    <w:link w:val="TextodegloboCar"/>
    <w:uiPriority w:val="99"/>
    <w:semiHidden/>
    <w:unhideWhenUsed/>
    <w:rsid w:val="004E68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87C"/>
    <w:rPr>
      <w:rFonts w:ascii="Segoe UI" w:hAnsi="Segoe UI" w:cs="Segoe UI"/>
      <w:sz w:val="18"/>
      <w:szCs w:val="18"/>
    </w:rPr>
  </w:style>
  <w:style w:type="paragraph" w:styleId="Prrafodelista">
    <w:name w:val="List Paragraph"/>
    <w:basedOn w:val="Normal"/>
    <w:uiPriority w:val="34"/>
    <w:qFormat/>
    <w:rsid w:val="00010573"/>
    <w:pPr>
      <w:ind w:left="720"/>
      <w:contextualSpacing/>
    </w:pPr>
  </w:style>
  <w:style w:type="table" w:styleId="Tablaconcuadrcula">
    <w:name w:val="Table Grid"/>
    <w:basedOn w:val="Tablanormal"/>
    <w:uiPriority w:val="39"/>
    <w:rsid w:val="004C01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qFormat/>
    <w:rsid w:val="001B1F72"/>
    <w:pPr>
      <w:widowControl w:val="0"/>
      <w:autoSpaceDE w:val="0"/>
      <w:autoSpaceDN w:val="0"/>
      <w:adjustRightInd w:val="0"/>
      <w:spacing w:after="0" w:line="360" w:lineRule="auto"/>
      <w:jc w:val="center"/>
    </w:pPr>
    <w:rPr>
      <w:rFonts w:ascii="Arial" w:hAnsi="Arial" w:cs="Arial"/>
      <w:b/>
      <w:sz w:val="24"/>
      <w:szCs w:val="24"/>
      <w:lang w:val="es-ES" w:eastAsia="es-ES"/>
    </w:rPr>
  </w:style>
  <w:style w:type="character" w:customStyle="1" w:styleId="PuestoCar">
    <w:name w:val="Puesto Car"/>
    <w:basedOn w:val="Fuentedeprrafopredeter"/>
    <w:link w:val="Puesto"/>
    <w:rsid w:val="001B1F72"/>
    <w:rPr>
      <w:rFonts w:ascii="Arial" w:eastAsia="Times New Roman" w:hAnsi="Arial" w:cs="Arial"/>
      <w:b/>
      <w:sz w:val="24"/>
      <w:szCs w:val="24"/>
      <w:lang w:eastAsia="es-ES"/>
    </w:rPr>
  </w:style>
  <w:style w:type="paragraph" w:customStyle="1" w:styleId="Textoindependiente31">
    <w:name w:val="Texto independiente 31"/>
    <w:basedOn w:val="Normal"/>
    <w:rsid w:val="001B1F72"/>
    <w:pPr>
      <w:spacing w:after="0" w:line="360" w:lineRule="auto"/>
      <w:jc w:val="both"/>
    </w:pPr>
    <w:rPr>
      <w:rFonts w:ascii="Arial" w:hAnsi="Arial"/>
      <w:sz w:val="24"/>
      <w:szCs w:val="20"/>
      <w:lang w:val="es-ES_tradnl" w:eastAsia="es-ES"/>
    </w:rPr>
  </w:style>
  <w:style w:type="character" w:customStyle="1" w:styleId="Ttulo1Car">
    <w:name w:val="Título 1 Car"/>
    <w:basedOn w:val="Fuentedeprrafopredeter"/>
    <w:link w:val="Ttulo1"/>
    <w:uiPriority w:val="9"/>
    <w:rsid w:val="008C6A27"/>
    <w:rPr>
      <w:rFonts w:asciiTheme="majorHAnsi" w:eastAsiaTheme="majorEastAsia" w:hAnsiTheme="majorHAnsi" w:cstheme="majorBidi"/>
      <w:color w:val="2E74B5" w:themeColor="accent1" w:themeShade="BF"/>
      <w:sz w:val="32"/>
      <w:szCs w:val="32"/>
      <w:lang w:val="es-CO" w:eastAsia="es-CO"/>
    </w:rPr>
  </w:style>
  <w:style w:type="paragraph" w:styleId="Subttulo">
    <w:name w:val="Subtitle"/>
    <w:basedOn w:val="Normal"/>
    <w:next w:val="Normal"/>
    <w:link w:val="SubttuloCar"/>
    <w:uiPriority w:val="11"/>
    <w:qFormat/>
    <w:rsid w:val="008C6A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8C6A27"/>
    <w:rPr>
      <w:rFonts w:eastAsiaTheme="minorEastAsia"/>
      <w:color w:val="5A5A5A" w:themeColor="text1" w:themeTint="A5"/>
      <w:spacing w:val="15"/>
      <w:lang w:val="es-CO" w:eastAsia="es-CO"/>
    </w:rPr>
  </w:style>
  <w:style w:type="character" w:styleId="nfasissutil">
    <w:name w:val="Subtle Emphasis"/>
    <w:basedOn w:val="Fuentedeprrafopredeter"/>
    <w:uiPriority w:val="19"/>
    <w:qFormat/>
    <w:rsid w:val="008C6A27"/>
    <w:rPr>
      <w:i/>
      <w:iCs/>
      <w:color w:val="404040" w:themeColor="text1" w:themeTint="BF"/>
    </w:rPr>
  </w:style>
  <w:style w:type="character" w:styleId="nfasis">
    <w:name w:val="Emphasis"/>
    <w:basedOn w:val="Fuentedeprrafopredeter"/>
    <w:uiPriority w:val="20"/>
    <w:qFormat/>
    <w:rsid w:val="008C6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3932">
      <w:bodyDiv w:val="1"/>
      <w:marLeft w:val="0"/>
      <w:marRight w:val="0"/>
      <w:marTop w:val="0"/>
      <w:marBottom w:val="0"/>
      <w:divBdr>
        <w:top w:val="none" w:sz="0" w:space="0" w:color="auto"/>
        <w:left w:val="none" w:sz="0" w:space="0" w:color="auto"/>
        <w:bottom w:val="none" w:sz="0" w:space="0" w:color="auto"/>
        <w:right w:val="none" w:sz="0" w:space="0" w:color="auto"/>
      </w:divBdr>
      <w:divsChild>
        <w:div w:id="637298018">
          <w:marLeft w:val="0"/>
          <w:marRight w:val="0"/>
          <w:marTop w:val="0"/>
          <w:marBottom w:val="0"/>
          <w:divBdr>
            <w:top w:val="none" w:sz="0" w:space="0" w:color="auto"/>
            <w:left w:val="none" w:sz="0" w:space="0" w:color="auto"/>
            <w:bottom w:val="none" w:sz="0" w:space="0" w:color="auto"/>
            <w:right w:val="none" w:sz="0" w:space="0" w:color="auto"/>
          </w:divBdr>
          <w:divsChild>
            <w:div w:id="849758774">
              <w:marLeft w:val="0"/>
              <w:marRight w:val="0"/>
              <w:marTop w:val="0"/>
              <w:marBottom w:val="0"/>
              <w:divBdr>
                <w:top w:val="none" w:sz="0" w:space="0" w:color="auto"/>
                <w:left w:val="none" w:sz="0" w:space="0" w:color="auto"/>
                <w:bottom w:val="none" w:sz="0" w:space="0" w:color="auto"/>
                <w:right w:val="none" w:sz="0" w:space="0" w:color="auto"/>
              </w:divBdr>
              <w:divsChild>
                <w:div w:id="5138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8404">
      <w:bodyDiv w:val="1"/>
      <w:marLeft w:val="0"/>
      <w:marRight w:val="0"/>
      <w:marTop w:val="0"/>
      <w:marBottom w:val="0"/>
      <w:divBdr>
        <w:top w:val="none" w:sz="0" w:space="0" w:color="auto"/>
        <w:left w:val="none" w:sz="0" w:space="0" w:color="auto"/>
        <w:bottom w:val="none" w:sz="0" w:space="0" w:color="auto"/>
        <w:right w:val="none" w:sz="0" w:space="0" w:color="auto"/>
      </w:divBdr>
    </w:div>
    <w:div w:id="531769752">
      <w:bodyDiv w:val="1"/>
      <w:marLeft w:val="0"/>
      <w:marRight w:val="0"/>
      <w:marTop w:val="0"/>
      <w:marBottom w:val="0"/>
      <w:divBdr>
        <w:top w:val="none" w:sz="0" w:space="0" w:color="auto"/>
        <w:left w:val="none" w:sz="0" w:space="0" w:color="auto"/>
        <w:bottom w:val="none" w:sz="0" w:space="0" w:color="auto"/>
        <w:right w:val="none" w:sz="0" w:space="0" w:color="auto"/>
      </w:divBdr>
    </w:div>
    <w:div w:id="1282763878">
      <w:bodyDiv w:val="1"/>
      <w:marLeft w:val="0"/>
      <w:marRight w:val="0"/>
      <w:marTop w:val="0"/>
      <w:marBottom w:val="0"/>
      <w:divBdr>
        <w:top w:val="none" w:sz="0" w:space="0" w:color="auto"/>
        <w:left w:val="none" w:sz="0" w:space="0" w:color="auto"/>
        <w:bottom w:val="none" w:sz="0" w:space="0" w:color="auto"/>
        <w:right w:val="none" w:sz="0" w:space="0" w:color="auto"/>
      </w:divBdr>
    </w:div>
    <w:div w:id="1376927865">
      <w:bodyDiv w:val="1"/>
      <w:marLeft w:val="0"/>
      <w:marRight w:val="0"/>
      <w:marTop w:val="0"/>
      <w:marBottom w:val="0"/>
      <w:divBdr>
        <w:top w:val="none" w:sz="0" w:space="0" w:color="auto"/>
        <w:left w:val="none" w:sz="0" w:space="0" w:color="auto"/>
        <w:bottom w:val="none" w:sz="0" w:space="0" w:color="auto"/>
        <w:right w:val="none" w:sz="0" w:space="0" w:color="auto"/>
      </w:divBdr>
      <w:divsChild>
        <w:div w:id="679739775">
          <w:marLeft w:val="0"/>
          <w:marRight w:val="0"/>
          <w:marTop w:val="0"/>
          <w:marBottom w:val="0"/>
          <w:divBdr>
            <w:top w:val="none" w:sz="0" w:space="0" w:color="auto"/>
            <w:left w:val="none" w:sz="0" w:space="0" w:color="auto"/>
            <w:bottom w:val="none" w:sz="0" w:space="0" w:color="auto"/>
            <w:right w:val="none" w:sz="0" w:space="0" w:color="auto"/>
          </w:divBdr>
        </w:div>
        <w:div w:id="1689720748">
          <w:marLeft w:val="0"/>
          <w:marRight w:val="0"/>
          <w:marTop w:val="0"/>
          <w:marBottom w:val="0"/>
          <w:divBdr>
            <w:top w:val="none" w:sz="0" w:space="0" w:color="auto"/>
            <w:left w:val="none" w:sz="0" w:space="0" w:color="auto"/>
            <w:bottom w:val="none" w:sz="0" w:space="0" w:color="auto"/>
            <w:right w:val="none" w:sz="0" w:space="0" w:color="auto"/>
          </w:divBdr>
        </w:div>
        <w:div w:id="666251132">
          <w:marLeft w:val="0"/>
          <w:marRight w:val="0"/>
          <w:marTop w:val="0"/>
          <w:marBottom w:val="0"/>
          <w:divBdr>
            <w:top w:val="none" w:sz="0" w:space="0" w:color="auto"/>
            <w:left w:val="none" w:sz="0" w:space="0" w:color="auto"/>
            <w:bottom w:val="none" w:sz="0" w:space="0" w:color="auto"/>
            <w:right w:val="none" w:sz="0" w:space="0" w:color="auto"/>
          </w:divBdr>
        </w:div>
        <w:div w:id="839345666">
          <w:marLeft w:val="0"/>
          <w:marRight w:val="0"/>
          <w:marTop w:val="0"/>
          <w:marBottom w:val="0"/>
          <w:divBdr>
            <w:top w:val="none" w:sz="0" w:space="0" w:color="auto"/>
            <w:left w:val="none" w:sz="0" w:space="0" w:color="auto"/>
            <w:bottom w:val="none" w:sz="0" w:space="0" w:color="auto"/>
            <w:right w:val="none" w:sz="0" w:space="0" w:color="auto"/>
          </w:divBdr>
        </w:div>
        <w:div w:id="17630419">
          <w:marLeft w:val="0"/>
          <w:marRight w:val="0"/>
          <w:marTop w:val="0"/>
          <w:marBottom w:val="0"/>
          <w:divBdr>
            <w:top w:val="none" w:sz="0" w:space="0" w:color="auto"/>
            <w:left w:val="none" w:sz="0" w:space="0" w:color="auto"/>
            <w:bottom w:val="none" w:sz="0" w:space="0" w:color="auto"/>
            <w:right w:val="none" w:sz="0" w:space="0" w:color="auto"/>
          </w:divBdr>
        </w:div>
        <w:div w:id="746414343">
          <w:marLeft w:val="0"/>
          <w:marRight w:val="0"/>
          <w:marTop w:val="0"/>
          <w:marBottom w:val="0"/>
          <w:divBdr>
            <w:top w:val="none" w:sz="0" w:space="0" w:color="auto"/>
            <w:left w:val="none" w:sz="0" w:space="0" w:color="auto"/>
            <w:bottom w:val="none" w:sz="0" w:space="0" w:color="auto"/>
            <w:right w:val="none" w:sz="0" w:space="0" w:color="auto"/>
          </w:divBdr>
        </w:div>
        <w:div w:id="1872299859">
          <w:marLeft w:val="0"/>
          <w:marRight w:val="0"/>
          <w:marTop w:val="0"/>
          <w:marBottom w:val="0"/>
          <w:divBdr>
            <w:top w:val="none" w:sz="0" w:space="0" w:color="auto"/>
            <w:left w:val="none" w:sz="0" w:space="0" w:color="auto"/>
            <w:bottom w:val="none" w:sz="0" w:space="0" w:color="auto"/>
            <w:right w:val="none" w:sz="0" w:space="0" w:color="auto"/>
          </w:divBdr>
        </w:div>
        <w:div w:id="102850460">
          <w:marLeft w:val="0"/>
          <w:marRight w:val="0"/>
          <w:marTop w:val="0"/>
          <w:marBottom w:val="0"/>
          <w:divBdr>
            <w:top w:val="none" w:sz="0" w:space="0" w:color="auto"/>
            <w:left w:val="none" w:sz="0" w:space="0" w:color="auto"/>
            <w:bottom w:val="none" w:sz="0" w:space="0" w:color="auto"/>
            <w:right w:val="none" w:sz="0" w:space="0" w:color="auto"/>
          </w:divBdr>
        </w:div>
        <w:div w:id="260573908">
          <w:marLeft w:val="0"/>
          <w:marRight w:val="0"/>
          <w:marTop w:val="0"/>
          <w:marBottom w:val="0"/>
          <w:divBdr>
            <w:top w:val="none" w:sz="0" w:space="0" w:color="auto"/>
            <w:left w:val="none" w:sz="0" w:space="0" w:color="auto"/>
            <w:bottom w:val="none" w:sz="0" w:space="0" w:color="auto"/>
            <w:right w:val="none" w:sz="0" w:space="0" w:color="auto"/>
          </w:divBdr>
        </w:div>
        <w:div w:id="1650284850">
          <w:marLeft w:val="0"/>
          <w:marRight w:val="0"/>
          <w:marTop w:val="0"/>
          <w:marBottom w:val="0"/>
          <w:divBdr>
            <w:top w:val="none" w:sz="0" w:space="0" w:color="auto"/>
            <w:left w:val="none" w:sz="0" w:space="0" w:color="auto"/>
            <w:bottom w:val="none" w:sz="0" w:space="0" w:color="auto"/>
            <w:right w:val="none" w:sz="0" w:space="0" w:color="auto"/>
          </w:divBdr>
        </w:div>
        <w:div w:id="1807315191">
          <w:marLeft w:val="0"/>
          <w:marRight w:val="0"/>
          <w:marTop w:val="0"/>
          <w:marBottom w:val="0"/>
          <w:divBdr>
            <w:top w:val="none" w:sz="0" w:space="0" w:color="auto"/>
            <w:left w:val="none" w:sz="0" w:space="0" w:color="auto"/>
            <w:bottom w:val="none" w:sz="0" w:space="0" w:color="auto"/>
            <w:right w:val="none" w:sz="0" w:space="0" w:color="auto"/>
          </w:divBdr>
        </w:div>
        <w:div w:id="1496458919">
          <w:marLeft w:val="0"/>
          <w:marRight w:val="0"/>
          <w:marTop w:val="0"/>
          <w:marBottom w:val="0"/>
          <w:divBdr>
            <w:top w:val="none" w:sz="0" w:space="0" w:color="auto"/>
            <w:left w:val="none" w:sz="0" w:space="0" w:color="auto"/>
            <w:bottom w:val="none" w:sz="0" w:space="0" w:color="auto"/>
            <w:right w:val="none" w:sz="0" w:space="0" w:color="auto"/>
          </w:divBdr>
        </w:div>
        <w:div w:id="1597833836">
          <w:marLeft w:val="0"/>
          <w:marRight w:val="0"/>
          <w:marTop w:val="0"/>
          <w:marBottom w:val="0"/>
          <w:divBdr>
            <w:top w:val="none" w:sz="0" w:space="0" w:color="auto"/>
            <w:left w:val="none" w:sz="0" w:space="0" w:color="auto"/>
            <w:bottom w:val="none" w:sz="0" w:space="0" w:color="auto"/>
            <w:right w:val="none" w:sz="0" w:space="0" w:color="auto"/>
          </w:divBdr>
        </w:div>
        <w:div w:id="2105565893">
          <w:marLeft w:val="0"/>
          <w:marRight w:val="0"/>
          <w:marTop w:val="0"/>
          <w:marBottom w:val="0"/>
          <w:divBdr>
            <w:top w:val="none" w:sz="0" w:space="0" w:color="auto"/>
            <w:left w:val="none" w:sz="0" w:space="0" w:color="auto"/>
            <w:bottom w:val="none" w:sz="0" w:space="0" w:color="auto"/>
            <w:right w:val="none" w:sz="0" w:space="0" w:color="auto"/>
          </w:divBdr>
        </w:div>
        <w:div w:id="1222985972">
          <w:marLeft w:val="0"/>
          <w:marRight w:val="0"/>
          <w:marTop w:val="0"/>
          <w:marBottom w:val="0"/>
          <w:divBdr>
            <w:top w:val="none" w:sz="0" w:space="0" w:color="auto"/>
            <w:left w:val="none" w:sz="0" w:space="0" w:color="auto"/>
            <w:bottom w:val="none" w:sz="0" w:space="0" w:color="auto"/>
            <w:right w:val="none" w:sz="0" w:space="0" w:color="auto"/>
          </w:divBdr>
        </w:div>
        <w:div w:id="1390225295">
          <w:marLeft w:val="0"/>
          <w:marRight w:val="0"/>
          <w:marTop w:val="0"/>
          <w:marBottom w:val="0"/>
          <w:divBdr>
            <w:top w:val="none" w:sz="0" w:space="0" w:color="auto"/>
            <w:left w:val="none" w:sz="0" w:space="0" w:color="auto"/>
            <w:bottom w:val="none" w:sz="0" w:space="0" w:color="auto"/>
            <w:right w:val="none" w:sz="0" w:space="0" w:color="auto"/>
          </w:divBdr>
        </w:div>
        <w:div w:id="804279757">
          <w:marLeft w:val="0"/>
          <w:marRight w:val="0"/>
          <w:marTop w:val="0"/>
          <w:marBottom w:val="0"/>
          <w:divBdr>
            <w:top w:val="none" w:sz="0" w:space="0" w:color="auto"/>
            <w:left w:val="none" w:sz="0" w:space="0" w:color="auto"/>
            <w:bottom w:val="none" w:sz="0" w:space="0" w:color="auto"/>
            <w:right w:val="none" w:sz="0" w:space="0" w:color="auto"/>
          </w:divBdr>
        </w:div>
        <w:div w:id="1018313691">
          <w:marLeft w:val="0"/>
          <w:marRight w:val="0"/>
          <w:marTop w:val="0"/>
          <w:marBottom w:val="0"/>
          <w:divBdr>
            <w:top w:val="none" w:sz="0" w:space="0" w:color="auto"/>
            <w:left w:val="none" w:sz="0" w:space="0" w:color="auto"/>
            <w:bottom w:val="none" w:sz="0" w:space="0" w:color="auto"/>
            <w:right w:val="none" w:sz="0" w:space="0" w:color="auto"/>
          </w:divBdr>
        </w:div>
        <w:div w:id="1231041055">
          <w:marLeft w:val="0"/>
          <w:marRight w:val="0"/>
          <w:marTop w:val="0"/>
          <w:marBottom w:val="0"/>
          <w:divBdr>
            <w:top w:val="none" w:sz="0" w:space="0" w:color="auto"/>
            <w:left w:val="none" w:sz="0" w:space="0" w:color="auto"/>
            <w:bottom w:val="none" w:sz="0" w:space="0" w:color="auto"/>
            <w:right w:val="none" w:sz="0" w:space="0" w:color="auto"/>
          </w:divBdr>
        </w:div>
        <w:div w:id="1581257716">
          <w:marLeft w:val="0"/>
          <w:marRight w:val="0"/>
          <w:marTop w:val="0"/>
          <w:marBottom w:val="0"/>
          <w:divBdr>
            <w:top w:val="none" w:sz="0" w:space="0" w:color="auto"/>
            <w:left w:val="none" w:sz="0" w:space="0" w:color="auto"/>
            <w:bottom w:val="none" w:sz="0" w:space="0" w:color="auto"/>
            <w:right w:val="none" w:sz="0" w:space="0" w:color="auto"/>
          </w:divBdr>
        </w:div>
        <w:div w:id="186530722">
          <w:marLeft w:val="0"/>
          <w:marRight w:val="0"/>
          <w:marTop w:val="0"/>
          <w:marBottom w:val="0"/>
          <w:divBdr>
            <w:top w:val="none" w:sz="0" w:space="0" w:color="auto"/>
            <w:left w:val="none" w:sz="0" w:space="0" w:color="auto"/>
            <w:bottom w:val="none" w:sz="0" w:space="0" w:color="auto"/>
            <w:right w:val="none" w:sz="0" w:space="0" w:color="auto"/>
          </w:divBdr>
        </w:div>
        <w:div w:id="1040278336">
          <w:marLeft w:val="0"/>
          <w:marRight w:val="0"/>
          <w:marTop w:val="0"/>
          <w:marBottom w:val="0"/>
          <w:divBdr>
            <w:top w:val="none" w:sz="0" w:space="0" w:color="auto"/>
            <w:left w:val="none" w:sz="0" w:space="0" w:color="auto"/>
            <w:bottom w:val="none" w:sz="0" w:space="0" w:color="auto"/>
            <w:right w:val="none" w:sz="0" w:space="0" w:color="auto"/>
          </w:divBdr>
        </w:div>
        <w:div w:id="838232103">
          <w:marLeft w:val="0"/>
          <w:marRight w:val="0"/>
          <w:marTop w:val="0"/>
          <w:marBottom w:val="0"/>
          <w:divBdr>
            <w:top w:val="none" w:sz="0" w:space="0" w:color="auto"/>
            <w:left w:val="none" w:sz="0" w:space="0" w:color="auto"/>
            <w:bottom w:val="none" w:sz="0" w:space="0" w:color="auto"/>
            <w:right w:val="none" w:sz="0" w:space="0" w:color="auto"/>
          </w:divBdr>
        </w:div>
        <w:div w:id="1488017194">
          <w:marLeft w:val="0"/>
          <w:marRight w:val="0"/>
          <w:marTop w:val="0"/>
          <w:marBottom w:val="0"/>
          <w:divBdr>
            <w:top w:val="none" w:sz="0" w:space="0" w:color="auto"/>
            <w:left w:val="none" w:sz="0" w:space="0" w:color="auto"/>
            <w:bottom w:val="none" w:sz="0" w:space="0" w:color="auto"/>
            <w:right w:val="none" w:sz="0" w:space="0" w:color="auto"/>
          </w:divBdr>
        </w:div>
        <w:div w:id="148835007">
          <w:marLeft w:val="0"/>
          <w:marRight w:val="0"/>
          <w:marTop w:val="0"/>
          <w:marBottom w:val="0"/>
          <w:divBdr>
            <w:top w:val="none" w:sz="0" w:space="0" w:color="auto"/>
            <w:left w:val="none" w:sz="0" w:space="0" w:color="auto"/>
            <w:bottom w:val="none" w:sz="0" w:space="0" w:color="auto"/>
            <w:right w:val="none" w:sz="0" w:space="0" w:color="auto"/>
          </w:divBdr>
        </w:div>
        <w:div w:id="1258321998">
          <w:marLeft w:val="0"/>
          <w:marRight w:val="0"/>
          <w:marTop w:val="0"/>
          <w:marBottom w:val="0"/>
          <w:divBdr>
            <w:top w:val="none" w:sz="0" w:space="0" w:color="auto"/>
            <w:left w:val="none" w:sz="0" w:space="0" w:color="auto"/>
            <w:bottom w:val="none" w:sz="0" w:space="0" w:color="auto"/>
            <w:right w:val="none" w:sz="0" w:space="0" w:color="auto"/>
          </w:divBdr>
        </w:div>
        <w:div w:id="2050110272">
          <w:marLeft w:val="0"/>
          <w:marRight w:val="0"/>
          <w:marTop w:val="0"/>
          <w:marBottom w:val="0"/>
          <w:divBdr>
            <w:top w:val="none" w:sz="0" w:space="0" w:color="auto"/>
            <w:left w:val="none" w:sz="0" w:space="0" w:color="auto"/>
            <w:bottom w:val="none" w:sz="0" w:space="0" w:color="auto"/>
            <w:right w:val="none" w:sz="0" w:space="0" w:color="auto"/>
          </w:divBdr>
        </w:div>
        <w:div w:id="662439097">
          <w:marLeft w:val="0"/>
          <w:marRight w:val="0"/>
          <w:marTop w:val="0"/>
          <w:marBottom w:val="0"/>
          <w:divBdr>
            <w:top w:val="none" w:sz="0" w:space="0" w:color="auto"/>
            <w:left w:val="none" w:sz="0" w:space="0" w:color="auto"/>
            <w:bottom w:val="none" w:sz="0" w:space="0" w:color="auto"/>
            <w:right w:val="none" w:sz="0" w:space="0" w:color="auto"/>
          </w:divBdr>
        </w:div>
        <w:div w:id="732698194">
          <w:marLeft w:val="0"/>
          <w:marRight w:val="0"/>
          <w:marTop w:val="0"/>
          <w:marBottom w:val="0"/>
          <w:divBdr>
            <w:top w:val="none" w:sz="0" w:space="0" w:color="auto"/>
            <w:left w:val="none" w:sz="0" w:space="0" w:color="auto"/>
            <w:bottom w:val="none" w:sz="0" w:space="0" w:color="auto"/>
            <w:right w:val="none" w:sz="0" w:space="0" w:color="auto"/>
          </w:divBdr>
        </w:div>
        <w:div w:id="1314873029">
          <w:marLeft w:val="0"/>
          <w:marRight w:val="0"/>
          <w:marTop w:val="0"/>
          <w:marBottom w:val="0"/>
          <w:divBdr>
            <w:top w:val="none" w:sz="0" w:space="0" w:color="auto"/>
            <w:left w:val="none" w:sz="0" w:space="0" w:color="auto"/>
            <w:bottom w:val="none" w:sz="0" w:space="0" w:color="auto"/>
            <w:right w:val="none" w:sz="0" w:space="0" w:color="auto"/>
          </w:divBdr>
        </w:div>
        <w:div w:id="1419250810">
          <w:marLeft w:val="0"/>
          <w:marRight w:val="0"/>
          <w:marTop w:val="0"/>
          <w:marBottom w:val="0"/>
          <w:divBdr>
            <w:top w:val="none" w:sz="0" w:space="0" w:color="auto"/>
            <w:left w:val="none" w:sz="0" w:space="0" w:color="auto"/>
            <w:bottom w:val="none" w:sz="0" w:space="0" w:color="auto"/>
            <w:right w:val="none" w:sz="0" w:space="0" w:color="auto"/>
          </w:divBdr>
        </w:div>
        <w:div w:id="923301165">
          <w:marLeft w:val="0"/>
          <w:marRight w:val="0"/>
          <w:marTop w:val="0"/>
          <w:marBottom w:val="0"/>
          <w:divBdr>
            <w:top w:val="none" w:sz="0" w:space="0" w:color="auto"/>
            <w:left w:val="none" w:sz="0" w:space="0" w:color="auto"/>
            <w:bottom w:val="none" w:sz="0" w:space="0" w:color="auto"/>
            <w:right w:val="none" w:sz="0" w:space="0" w:color="auto"/>
          </w:divBdr>
        </w:div>
        <w:div w:id="2078629115">
          <w:marLeft w:val="0"/>
          <w:marRight w:val="0"/>
          <w:marTop w:val="0"/>
          <w:marBottom w:val="0"/>
          <w:divBdr>
            <w:top w:val="none" w:sz="0" w:space="0" w:color="auto"/>
            <w:left w:val="none" w:sz="0" w:space="0" w:color="auto"/>
            <w:bottom w:val="none" w:sz="0" w:space="0" w:color="auto"/>
            <w:right w:val="none" w:sz="0" w:space="0" w:color="auto"/>
          </w:divBdr>
        </w:div>
        <w:div w:id="766002213">
          <w:marLeft w:val="0"/>
          <w:marRight w:val="0"/>
          <w:marTop w:val="0"/>
          <w:marBottom w:val="0"/>
          <w:divBdr>
            <w:top w:val="none" w:sz="0" w:space="0" w:color="auto"/>
            <w:left w:val="none" w:sz="0" w:space="0" w:color="auto"/>
            <w:bottom w:val="none" w:sz="0" w:space="0" w:color="auto"/>
            <w:right w:val="none" w:sz="0" w:space="0" w:color="auto"/>
          </w:divBdr>
        </w:div>
        <w:div w:id="1476139245">
          <w:marLeft w:val="0"/>
          <w:marRight w:val="0"/>
          <w:marTop w:val="0"/>
          <w:marBottom w:val="0"/>
          <w:divBdr>
            <w:top w:val="none" w:sz="0" w:space="0" w:color="auto"/>
            <w:left w:val="none" w:sz="0" w:space="0" w:color="auto"/>
            <w:bottom w:val="none" w:sz="0" w:space="0" w:color="auto"/>
            <w:right w:val="none" w:sz="0" w:space="0" w:color="auto"/>
          </w:divBdr>
        </w:div>
        <w:div w:id="1489325968">
          <w:marLeft w:val="0"/>
          <w:marRight w:val="0"/>
          <w:marTop w:val="0"/>
          <w:marBottom w:val="0"/>
          <w:divBdr>
            <w:top w:val="none" w:sz="0" w:space="0" w:color="auto"/>
            <w:left w:val="none" w:sz="0" w:space="0" w:color="auto"/>
            <w:bottom w:val="none" w:sz="0" w:space="0" w:color="auto"/>
            <w:right w:val="none" w:sz="0" w:space="0" w:color="auto"/>
          </w:divBdr>
        </w:div>
        <w:div w:id="1877232113">
          <w:marLeft w:val="0"/>
          <w:marRight w:val="0"/>
          <w:marTop w:val="0"/>
          <w:marBottom w:val="0"/>
          <w:divBdr>
            <w:top w:val="none" w:sz="0" w:space="0" w:color="auto"/>
            <w:left w:val="none" w:sz="0" w:space="0" w:color="auto"/>
            <w:bottom w:val="none" w:sz="0" w:space="0" w:color="auto"/>
            <w:right w:val="none" w:sz="0" w:space="0" w:color="auto"/>
          </w:divBdr>
        </w:div>
      </w:divsChild>
    </w:div>
    <w:div w:id="20568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F32A-DDF8-4181-8CBA-F83B86CA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11</Pages>
  <Words>5063</Words>
  <Characters>27850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110</cp:revision>
  <cp:lastPrinted>2019-05-07T13:37:00Z</cp:lastPrinted>
  <dcterms:created xsi:type="dcterms:W3CDTF">2018-07-30T13:32:00Z</dcterms:created>
  <dcterms:modified xsi:type="dcterms:W3CDTF">2019-06-20T16:20:00Z</dcterms:modified>
</cp:coreProperties>
</file>