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A32BE" w14:textId="77777777" w:rsidR="000C66F3" w:rsidRPr="000C66F3" w:rsidRDefault="000C66F3" w:rsidP="000C66F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C66F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D99CB5" w14:textId="77777777" w:rsidR="000C66F3" w:rsidRPr="000C66F3" w:rsidRDefault="000C66F3" w:rsidP="000C66F3">
      <w:pPr>
        <w:spacing w:after="0" w:line="240" w:lineRule="auto"/>
        <w:jc w:val="both"/>
        <w:rPr>
          <w:rFonts w:ascii="Arial" w:eastAsia="Times New Roman" w:hAnsi="Arial" w:cs="Arial"/>
          <w:sz w:val="20"/>
          <w:szCs w:val="20"/>
          <w:lang w:val="es-419" w:eastAsia="es-ES"/>
        </w:rPr>
      </w:pPr>
    </w:p>
    <w:p w14:paraId="7BCCC128" w14:textId="77777777" w:rsidR="000C66F3" w:rsidRPr="000C66F3" w:rsidRDefault="000C66F3" w:rsidP="000C66F3">
      <w:pPr>
        <w:spacing w:after="0" w:line="240" w:lineRule="auto"/>
        <w:jc w:val="both"/>
        <w:rPr>
          <w:rFonts w:ascii="Arial" w:eastAsia="Times New Roman" w:hAnsi="Arial" w:cs="Arial"/>
          <w:sz w:val="20"/>
          <w:szCs w:val="20"/>
          <w:lang w:val="es-419" w:eastAsia="es-ES"/>
        </w:rPr>
      </w:pPr>
      <w:r w:rsidRPr="000C66F3">
        <w:rPr>
          <w:rFonts w:ascii="Arial" w:eastAsia="Times New Roman" w:hAnsi="Arial" w:cs="Arial"/>
          <w:sz w:val="20"/>
          <w:szCs w:val="20"/>
          <w:lang w:val="es-419" w:eastAsia="es-ES"/>
        </w:rPr>
        <w:t>Providencia:</w:t>
      </w:r>
      <w:r w:rsidRPr="000C66F3">
        <w:rPr>
          <w:rFonts w:ascii="Arial" w:eastAsia="Times New Roman" w:hAnsi="Arial" w:cs="Arial"/>
          <w:sz w:val="20"/>
          <w:szCs w:val="20"/>
          <w:lang w:val="es-419" w:eastAsia="es-ES"/>
        </w:rPr>
        <w:tab/>
      </w:r>
      <w:r w:rsidRPr="000C66F3">
        <w:rPr>
          <w:rFonts w:ascii="Arial" w:eastAsia="Times New Roman" w:hAnsi="Arial" w:cs="Arial"/>
          <w:sz w:val="20"/>
          <w:szCs w:val="20"/>
          <w:lang w:val="es-419" w:eastAsia="es-ES"/>
        </w:rPr>
        <w:tab/>
        <w:t>Sentencia del 8 de julio de 2019</w:t>
      </w:r>
    </w:p>
    <w:p w14:paraId="791B27B8" w14:textId="77777777" w:rsidR="000C66F3" w:rsidRPr="000C66F3" w:rsidRDefault="000C66F3" w:rsidP="000C66F3">
      <w:pPr>
        <w:spacing w:after="0" w:line="240" w:lineRule="auto"/>
        <w:jc w:val="both"/>
        <w:rPr>
          <w:rFonts w:ascii="Arial" w:eastAsia="Times New Roman" w:hAnsi="Arial" w:cs="Arial"/>
          <w:sz w:val="20"/>
          <w:szCs w:val="20"/>
          <w:lang w:val="es-419" w:eastAsia="es-ES"/>
        </w:rPr>
      </w:pPr>
      <w:r w:rsidRPr="000C66F3">
        <w:rPr>
          <w:rFonts w:ascii="Arial" w:eastAsia="Times New Roman" w:hAnsi="Arial" w:cs="Arial"/>
          <w:sz w:val="20"/>
          <w:szCs w:val="20"/>
          <w:lang w:val="es-419" w:eastAsia="es-ES"/>
        </w:rPr>
        <w:t>Radicación No.:</w:t>
      </w:r>
      <w:r w:rsidRPr="000C66F3">
        <w:rPr>
          <w:rFonts w:ascii="Arial" w:eastAsia="Times New Roman" w:hAnsi="Arial" w:cs="Arial"/>
          <w:sz w:val="20"/>
          <w:szCs w:val="20"/>
          <w:lang w:val="es-419" w:eastAsia="es-ES"/>
        </w:rPr>
        <w:tab/>
      </w:r>
      <w:r w:rsidRPr="000C66F3">
        <w:rPr>
          <w:rFonts w:ascii="Arial" w:eastAsia="Times New Roman" w:hAnsi="Arial" w:cs="Arial"/>
          <w:sz w:val="20"/>
          <w:szCs w:val="20"/>
          <w:lang w:val="es-419" w:eastAsia="es-ES"/>
        </w:rPr>
        <w:tab/>
        <w:t>66001-22-05-000-2019-00213-01</w:t>
      </w:r>
    </w:p>
    <w:p w14:paraId="21CFB85B" w14:textId="77777777" w:rsidR="000C66F3" w:rsidRPr="000C66F3" w:rsidRDefault="000C66F3" w:rsidP="000C66F3">
      <w:pPr>
        <w:spacing w:after="0" w:line="240" w:lineRule="auto"/>
        <w:jc w:val="both"/>
        <w:rPr>
          <w:rFonts w:ascii="Arial" w:eastAsia="Times New Roman" w:hAnsi="Arial" w:cs="Arial"/>
          <w:sz w:val="20"/>
          <w:szCs w:val="20"/>
          <w:lang w:val="es-419" w:eastAsia="es-ES"/>
        </w:rPr>
      </w:pPr>
      <w:r w:rsidRPr="000C66F3">
        <w:rPr>
          <w:rFonts w:ascii="Arial" w:eastAsia="Times New Roman" w:hAnsi="Arial" w:cs="Arial"/>
          <w:sz w:val="20"/>
          <w:szCs w:val="20"/>
          <w:lang w:val="es-419" w:eastAsia="es-ES"/>
        </w:rPr>
        <w:t>Proceso:</w:t>
      </w:r>
      <w:r w:rsidRPr="000C66F3">
        <w:rPr>
          <w:rFonts w:ascii="Arial" w:eastAsia="Times New Roman" w:hAnsi="Arial" w:cs="Arial"/>
          <w:sz w:val="20"/>
          <w:szCs w:val="20"/>
          <w:lang w:val="es-419" w:eastAsia="es-ES"/>
        </w:rPr>
        <w:tab/>
      </w:r>
      <w:r w:rsidRPr="000C66F3">
        <w:rPr>
          <w:rFonts w:ascii="Arial" w:eastAsia="Times New Roman" w:hAnsi="Arial" w:cs="Arial"/>
          <w:sz w:val="20"/>
          <w:szCs w:val="20"/>
          <w:lang w:val="es-419" w:eastAsia="es-ES"/>
        </w:rPr>
        <w:tab/>
        <w:t xml:space="preserve">Acción de tutela </w:t>
      </w:r>
    </w:p>
    <w:p w14:paraId="38E02DF0" w14:textId="77777777" w:rsidR="000C66F3" w:rsidRPr="000C66F3" w:rsidRDefault="000C66F3" w:rsidP="000C66F3">
      <w:pPr>
        <w:spacing w:after="0" w:line="240" w:lineRule="auto"/>
        <w:jc w:val="both"/>
        <w:rPr>
          <w:rFonts w:ascii="Arial" w:eastAsia="Times New Roman" w:hAnsi="Arial" w:cs="Arial"/>
          <w:sz w:val="20"/>
          <w:szCs w:val="20"/>
          <w:lang w:val="es-419" w:eastAsia="es-ES"/>
        </w:rPr>
      </w:pPr>
      <w:r w:rsidRPr="000C66F3">
        <w:rPr>
          <w:rFonts w:ascii="Arial" w:eastAsia="Times New Roman" w:hAnsi="Arial" w:cs="Arial"/>
          <w:sz w:val="20"/>
          <w:szCs w:val="20"/>
          <w:lang w:val="es-419" w:eastAsia="es-ES"/>
        </w:rPr>
        <w:t>Accionante:</w:t>
      </w:r>
      <w:r w:rsidRPr="000C66F3">
        <w:rPr>
          <w:rFonts w:ascii="Arial" w:eastAsia="Times New Roman" w:hAnsi="Arial" w:cs="Arial"/>
          <w:sz w:val="20"/>
          <w:szCs w:val="20"/>
          <w:lang w:val="es-419" w:eastAsia="es-ES"/>
        </w:rPr>
        <w:tab/>
      </w:r>
      <w:r w:rsidRPr="000C66F3">
        <w:rPr>
          <w:rFonts w:ascii="Arial" w:eastAsia="Times New Roman" w:hAnsi="Arial" w:cs="Arial"/>
          <w:sz w:val="20"/>
          <w:szCs w:val="20"/>
          <w:lang w:val="es-419" w:eastAsia="es-ES"/>
        </w:rPr>
        <w:tab/>
        <w:t>Teófilo Antonio Chiquito Trejos</w:t>
      </w:r>
    </w:p>
    <w:p w14:paraId="325DA4FF" w14:textId="0B4F107B" w:rsidR="000C66F3" w:rsidRPr="000C66F3" w:rsidRDefault="000C66F3" w:rsidP="000C66F3">
      <w:pPr>
        <w:spacing w:after="0" w:line="240" w:lineRule="auto"/>
        <w:jc w:val="both"/>
        <w:rPr>
          <w:rFonts w:ascii="Arial" w:eastAsia="Times New Roman" w:hAnsi="Arial" w:cs="Arial"/>
          <w:sz w:val="20"/>
          <w:szCs w:val="20"/>
          <w:lang w:val="es-419" w:eastAsia="es-ES"/>
        </w:rPr>
      </w:pPr>
      <w:r w:rsidRPr="000C66F3">
        <w:rPr>
          <w:rFonts w:ascii="Arial" w:eastAsia="Times New Roman" w:hAnsi="Arial" w:cs="Arial"/>
          <w:sz w:val="20"/>
          <w:szCs w:val="20"/>
          <w:lang w:val="es-419" w:eastAsia="es-ES"/>
        </w:rPr>
        <w:t>Accionado:</w:t>
      </w:r>
      <w:r w:rsidRPr="000C66F3">
        <w:rPr>
          <w:rFonts w:ascii="Arial" w:eastAsia="Times New Roman" w:hAnsi="Arial" w:cs="Arial"/>
          <w:sz w:val="20"/>
          <w:szCs w:val="20"/>
          <w:lang w:val="es-419" w:eastAsia="es-ES"/>
        </w:rPr>
        <w:tab/>
        <w:t xml:space="preserve">  </w:t>
      </w:r>
      <w:r w:rsidRPr="000C66F3">
        <w:rPr>
          <w:rFonts w:ascii="Arial" w:eastAsia="Times New Roman" w:hAnsi="Arial" w:cs="Arial"/>
          <w:sz w:val="20"/>
          <w:szCs w:val="20"/>
          <w:lang w:val="es-419" w:eastAsia="es-ES"/>
        </w:rPr>
        <w:tab/>
        <w:t>Colpensiones</w:t>
      </w:r>
    </w:p>
    <w:p w14:paraId="4D8F8AED" w14:textId="77777777" w:rsidR="000C66F3" w:rsidRPr="000C66F3" w:rsidRDefault="000C66F3" w:rsidP="000C66F3">
      <w:pPr>
        <w:spacing w:after="0" w:line="240" w:lineRule="auto"/>
        <w:jc w:val="both"/>
        <w:rPr>
          <w:rFonts w:ascii="Arial" w:eastAsia="Times New Roman" w:hAnsi="Arial" w:cs="Arial"/>
          <w:sz w:val="20"/>
          <w:szCs w:val="20"/>
          <w:lang w:val="es-419" w:eastAsia="es-ES"/>
        </w:rPr>
      </w:pPr>
    </w:p>
    <w:p w14:paraId="16D17A18" w14:textId="36760ABA" w:rsidR="000C66F3" w:rsidRPr="00920309" w:rsidRDefault="000C66F3" w:rsidP="000C66F3">
      <w:pPr>
        <w:spacing w:after="0" w:line="240" w:lineRule="auto"/>
        <w:jc w:val="both"/>
        <w:rPr>
          <w:rFonts w:ascii="Arial" w:eastAsia="Times New Roman" w:hAnsi="Arial" w:cs="Arial"/>
          <w:b/>
          <w:bCs/>
          <w:iCs/>
          <w:sz w:val="20"/>
          <w:szCs w:val="20"/>
          <w:lang w:val="es-CO" w:eastAsia="fr-FR"/>
        </w:rPr>
      </w:pPr>
      <w:r w:rsidRPr="000C66F3">
        <w:rPr>
          <w:rFonts w:ascii="Arial" w:eastAsia="Times New Roman" w:hAnsi="Arial" w:cs="Arial"/>
          <w:b/>
          <w:bCs/>
          <w:iCs/>
          <w:sz w:val="20"/>
          <w:szCs w:val="20"/>
          <w:lang w:val="es-419" w:eastAsia="fr-FR"/>
        </w:rPr>
        <w:t>TEMAS:</w:t>
      </w:r>
      <w:r w:rsidRPr="000C66F3">
        <w:rPr>
          <w:rFonts w:ascii="Arial" w:eastAsia="Times New Roman" w:hAnsi="Arial" w:cs="Arial"/>
          <w:b/>
          <w:bCs/>
          <w:iCs/>
          <w:sz w:val="20"/>
          <w:szCs w:val="20"/>
          <w:lang w:val="es-419" w:eastAsia="fr-FR"/>
        </w:rPr>
        <w:tab/>
      </w:r>
      <w:r w:rsidRPr="000C66F3">
        <w:rPr>
          <w:rFonts w:ascii="Arial" w:eastAsia="Times New Roman" w:hAnsi="Arial" w:cs="Arial"/>
          <w:b/>
          <w:sz w:val="20"/>
          <w:szCs w:val="20"/>
          <w:lang w:val="es-419" w:eastAsia="es-ES"/>
        </w:rPr>
        <w:t xml:space="preserve">DERECHO DE PETICIÓN </w:t>
      </w:r>
      <w:r w:rsidRPr="000C66F3">
        <w:rPr>
          <w:rFonts w:ascii="Arial" w:eastAsia="Times New Roman" w:hAnsi="Arial" w:cs="Arial"/>
          <w:b/>
          <w:bCs/>
          <w:iCs/>
          <w:sz w:val="20"/>
          <w:szCs w:val="20"/>
          <w:lang w:val="es-419" w:eastAsia="fr-FR"/>
        </w:rPr>
        <w:t xml:space="preserve">/ </w:t>
      </w:r>
      <w:r w:rsidR="00920309">
        <w:rPr>
          <w:rFonts w:ascii="Arial" w:eastAsia="Times New Roman" w:hAnsi="Arial" w:cs="Arial"/>
          <w:b/>
          <w:bCs/>
          <w:iCs/>
          <w:sz w:val="20"/>
          <w:szCs w:val="20"/>
          <w:lang w:val="es-CO" w:eastAsia="fr-FR"/>
        </w:rPr>
        <w:t>REQUISITOS / CALIFICACIÓN DE PÉRDIDA DE CAPACIDAD LABORAL / FACULTAD DE LA ENTIDAD CALIFICADORA DE SOLICITAR NUEVOS EXÁMENES CLÍNICOS.</w:t>
      </w:r>
    </w:p>
    <w:p w14:paraId="7D45B5F1" w14:textId="77777777" w:rsidR="000C66F3" w:rsidRDefault="000C66F3" w:rsidP="000C66F3">
      <w:pPr>
        <w:spacing w:after="0" w:line="240" w:lineRule="auto"/>
        <w:jc w:val="both"/>
        <w:rPr>
          <w:rFonts w:ascii="Arial" w:eastAsia="Times New Roman" w:hAnsi="Arial" w:cs="Arial"/>
          <w:sz w:val="20"/>
          <w:szCs w:val="20"/>
          <w:lang w:val="es-419" w:eastAsia="es-ES"/>
        </w:rPr>
      </w:pPr>
    </w:p>
    <w:p w14:paraId="008C7BAE" w14:textId="77777777" w:rsidR="00432E01" w:rsidRPr="00432E01" w:rsidRDefault="00432E01" w:rsidP="00432E01">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 xml:space="preserve">Conforme lo dispone la jurisprudencia de la Corte Constitucional como en Sentencia C-418 de 2017 y lo ha venido reiterando, el ejercicio del derecho de petición en Colombia está regido por las siguientes reglas y elementos de aplicación: </w:t>
      </w:r>
    </w:p>
    <w:p w14:paraId="28716DF9" w14:textId="77777777" w:rsidR="00432E01" w:rsidRPr="00432E01" w:rsidRDefault="00432E01" w:rsidP="00432E01">
      <w:pPr>
        <w:spacing w:after="0" w:line="240" w:lineRule="auto"/>
        <w:jc w:val="both"/>
        <w:rPr>
          <w:rFonts w:ascii="Arial" w:eastAsia="Times New Roman" w:hAnsi="Arial" w:cs="Arial"/>
          <w:sz w:val="20"/>
          <w:szCs w:val="20"/>
          <w:lang w:val="es-419" w:eastAsia="es-ES"/>
        </w:rPr>
      </w:pPr>
    </w:p>
    <w:p w14:paraId="22949FEF" w14:textId="4CFF25A6" w:rsidR="00432E01" w:rsidRPr="00432E01" w:rsidRDefault="00432E01" w:rsidP="00432E01">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1) El de petición es un derecho fundamental</w:t>
      </w:r>
      <w:r w:rsidR="001438E5">
        <w:rPr>
          <w:rFonts w:ascii="Arial" w:eastAsia="Times New Roman" w:hAnsi="Arial" w:cs="Arial"/>
          <w:sz w:val="20"/>
          <w:szCs w:val="20"/>
          <w:lang w:val="es-CO" w:eastAsia="es-ES"/>
        </w:rPr>
        <w:t>…</w:t>
      </w:r>
    </w:p>
    <w:p w14:paraId="3AC854D3" w14:textId="77777777" w:rsidR="00432E01" w:rsidRPr="00432E01" w:rsidRDefault="00432E01" w:rsidP="00432E01">
      <w:pPr>
        <w:spacing w:after="0" w:line="240" w:lineRule="auto"/>
        <w:jc w:val="both"/>
        <w:rPr>
          <w:rFonts w:ascii="Arial" w:eastAsia="Times New Roman" w:hAnsi="Arial" w:cs="Arial"/>
          <w:sz w:val="20"/>
          <w:szCs w:val="20"/>
          <w:lang w:val="es-419" w:eastAsia="es-ES"/>
        </w:rPr>
      </w:pPr>
    </w:p>
    <w:p w14:paraId="326AFF4D" w14:textId="05BCB169" w:rsidR="00432E01" w:rsidRPr="00432E01" w:rsidRDefault="00432E01" w:rsidP="00432E01">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2) Mediante el derecho de petición se garantizan otros derechos constitucionales</w:t>
      </w:r>
      <w:r w:rsidR="001438E5">
        <w:rPr>
          <w:rFonts w:ascii="Arial" w:eastAsia="Times New Roman" w:hAnsi="Arial" w:cs="Arial"/>
          <w:sz w:val="20"/>
          <w:szCs w:val="20"/>
          <w:lang w:val="es-CO" w:eastAsia="es-ES"/>
        </w:rPr>
        <w:t>…</w:t>
      </w:r>
    </w:p>
    <w:p w14:paraId="4DD10AA2" w14:textId="77777777" w:rsidR="00432E01" w:rsidRPr="00432E01" w:rsidRDefault="00432E01" w:rsidP="00432E01">
      <w:pPr>
        <w:spacing w:after="0" w:line="240" w:lineRule="auto"/>
        <w:jc w:val="both"/>
        <w:rPr>
          <w:rFonts w:ascii="Arial" w:eastAsia="Times New Roman" w:hAnsi="Arial" w:cs="Arial"/>
          <w:sz w:val="20"/>
          <w:szCs w:val="20"/>
          <w:lang w:val="es-419" w:eastAsia="es-ES"/>
        </w:rPr>
      </w:pPr>
    </w:p>
    <w:p w14:paraId="6791C4A3" w14:textId="432A20EC" w:rsidR="00432E01" w:rsidRPr="00432E01" w:rsidRDefault="00432E01" w:rsidP="00432E01">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3) La respuesta debe satisfacer cuando menos tres requisitos básicos: (i) debe ser oportuna</w:t>
      </w:r>
      <w:r w:rsidR="001438E5">
        <w:rPr>
          <w:rFonts w:ascii="Arial" w:eastAsia="Times New Roman" w:hAnsi="Arial" w:cs="Arial"/>
          <w:sz w:val="20"/>
          <w:szCs w:val="20"/>
          <w:lang w:val="es-CO" w:eastAsia="es-ES"/>
        </w:rPr>
        <w:t>…</w:t>
      </w:r>
      <w:r w:rsidRPr="00432E01">
        <w:rPr>
          <w:rFonts w:ascii="Arial" w:eastAsia="Times New Roman" w:hAnsi="Arial" w:cs="Arial"/>
          <w:sz w:val="20"/>
          <w:szCs w:val="20"/>
          <w:lang w:val="es-419" w:eastAsia="es-ES"/>
        </w:rPr>
        <w:t xml:space="preserve"> (ii) la respuesta debe resolver de fondo el asunto solicitado. Además de ello, debe ser clara, precisa y congruente con lo solicitado; y (iii) debe ser puesta en conocimiento del peticionario.</w:t>
      </w:r>
    </w:p>
    <w:p w14:paraId="5E318E9C" w14:textId="77777777" w:rsidR="00432E01" w:rsidRPr="00432E01" w:rsidRDefault="00432E01" w:rsidP="00432E01">
      <w:pPr>
        <w:spacing w:after="0" w:line="240" w:lineRule="auto"/>
        <w:jc w:val="both"/>
        <w:rPr>
          <w:rFonts w:ascii="Arial" w:eastAsia="Times New Roman" w:hAnsi="Arial" w:cs="Arial"/>
          <w:sz w:val="20"/>
          <w:szCs w:val="20"/>
          <w:lang w:val="es-419" w:eastAsia="es-ES"/>
        </w:rPr>
      </w:pPr>
    </w:p>
    <w:p w14:paraId="2E38D801" w14:textId="31573BBD" w:rsidR="00432E01" w:rsidRPr="00432E01" w:rsidRDefault="00432E01" w:rsidP="00432E01">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4) La respuesta no implica necesariamente la aceptación de lo solicitado</w:t>
      </w:r>
      <w:r w:rsidR="001438E5">
        <w:rPr>
          <w:rFonts w:ascii="Arial" w:eastAsia="Times New Roman" w:hAnsi="Arial" w:cs="Arial"/>
          <w:sz w:val="20"/>
          <w:szCs w:val="20"/>
          <w:lang w:val="es-CO" w:eastAsia="es-ES"/>
        </w:rPr>
        <w:t>…</w:t>
      </w:r>
    </w:p>
    <w:p w14:paraId="55C37654" w14:textId="77777777" w:rsidR="00432E01" w:rsidRPr="00432E01" w:rsidRDefault="00432E01" w:rsidP="00432E01">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 xml:space="preserve">                                                                                                                                                                               </w:t>
      </w:r>
    </w:p>
    <w:p w14:paraId="469F57CC" w14:textId="6A5315BC" w:rsidR="00432E01" w:rsidRPr="00432E01" w:rsidRDefault="00432E01" w:rsidP="00432E01">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 xml:space="preserve">5) </w:t>
      </w:r>
      <w:r w:rsidR="001438E5">
        <w:rPr>
          <w:rFonts w:ascii="Arial" w:eastAsia="Times New Roman" w:hAnsi="Arial" w:cs="Arial"/>
          <w:sz w:val="20"/>
          <w:szCs w:val="20"/>
          <w:lang w:val="es-CO" w:eastAsia="es-ES"/>
        </w:rPr>
        <w:t>…</w:t>
      </w:r>
    </w:p>
    <w:p w14:paraId="69F7FA6F" w14:textId="77777777" w:rsidR="00432E01" w:rsidRPr="00432E01" w:rsidRDefault="00432E01" w:rsidP="00432E01">
      <w:pPr>
        <w:spacing w:after="0" w:line="240" w:lineRule="auto"/>
        <w:jc w:val="both"/>
        <w:rPr>
          <w:rFonts w:ascii="Arial" w:eastAsia="Times New Roman" w:hAnsi="Arial" w:cs="Arial"/>
          <w:sz w:val="20"/>
          <w:szCs w:val="20"/>
          <w:lang w:val="es-419" w:eastAsia="es-ES"/>
        </w:rPr>
      </w:pPr>
    </w:p>
    <w:p w14:paraId="7413DBA2" w14:textId="1E74C054" w:rsidR="00432E01" w:rsidRDefault="00432E01" w:rsidP="000C66F3">
      <w:pPr>
        <w:spacing w:after="0" w:line="240" w:lineRule="auto"/>
        <w:jc w:val="both"/>
        <w:rPr>
          <w:rFonts w:ascii="Arial" w:eastAsia="Times New Roman" w:hAnsi="Arial" w:cs="Arial"/>
          <w:sz w:val="20"/>
          <w:szCs w:val="20"/>
          <w:lang w:val="es-419" w:eastAsia="es-ES"/>
        </w:rPr>
      </w:pPr>
      <w:r w:rsidRPr="00432E01">
        <w:rPr>
          <w:rFonts w:ascii="Arial" w:eastAsia="Times New Roman" w:hAnsi="Arial" w:cs="Arial"/>
          <w:sz w:val="20"/>
          <w:szCs w:val="20"/>
          <w:lang w:val="es-419" w:eastAsia="es-ES"/>
        </w:rPr>
        <w:t>6) Durante la vigencia del Decreto 01 de 1984 el término para resolver las peticiones formuladas fue el señalado por el artículo 6 del Código Contencioso Administrativo, que señalaba un término de quince (15) días para resolver, y en los casos en que no pudiere darse la respuesta en ese lapso, entonces la autoridad pública debía explicar los motivos de la imposibilidad, señalando además el término en el que sería dada la contestación.</w:t>
      </w:r>
      <w:r w:rsidR="001438E5">
        <w:rPr>
          <w:rFonts w:ascii="Arial" w:eastAsia="Times New Roman" w:hAnsi="Arial" w:cs="Arial"/>
          <w:sz w:val="20"/>
          <w:szCs w:val="20"/>
          <w:lang w:val="es-CO" w:eastAsia="es-ES"/>
        </w:rPr>
        <w:t xml:space="preserve"> (…)</w:t>
      </w:r>
    </w:p>
    <w:p w14:paraId="38DDC379" w14:textId="77777777" w:rsidR="00432E01" w:rsidRDefault="00432E01" w:rsidP="000C66F3">
      <w:pPr>
        <w:spacing w:after="0" w:line="240" w:lineRule="auto"/>
        <w:jc w:val="both"/>
        <w:rPr>
          <w:rFonts w:ascii="Arial" w:eastAsia="Times New Roman" w:hAnsi="Arial" w:cs="Arial"/>
          <w:sz w:val="20"/>
          <w:szCs w:val="20"/>
          <w:lang w:val="es-419" w:eastAsia="es-ES"/>
        </w:rPr>
      </w:pPr>
    </w:p>
    <w:p w14:paraId="38F4D421" w14:textId="0D446CC6" w:rsidR="00432E01" w:rsidRPr="00432E01" w:rsidRDefault="00432E01" w:rsidP="000C66F3">
      <w:pPr>
        <w:spacing w:after="0" w:line="240" w:lineRule="auto"/>
        <w:jc w:val="both"/>
        <w:rPr>
          <w:rFonts w:ascii="Arial" w:eastAsia="Times New Roman" w:hAnsi="Arial" w:cs="Arial"/>
          <w:sz w:val="20"/>
          <w:szCs w:val="20"/>
          <w:lang w:val="es-CO" w:eastAsia="es-ES"/>
        </w:rPr>
      </w:pPr>
      <w:r w:rsidRPr="00432E01">
        <w:rPr>
          <w:rFonts w:ascii="Arial" w:eastAsia="Times New Roman" w:hAnsi="Arial" w:cs="Arial"/>
          <w:sz w:val="20"/>
          <w:szCs w:val="20"/>
          <w:lang w:val="es-419" w:eastAsia="es-ES"/>
        </w:rPr>
        <w:t>El trámite de calificación de la pérdida de la capacidad laboral deberá ser adelantado por las diferentes entidades que según la Ley 100 de 1993, artículo 41, tienen la facultad para actuar como entidades calificadoras frente a las personas que soliciten una valoración detallada de las patologías que manifiesten tener -las cuales se podrán calificar como de origen común o profesional- y asimismo determinar el porcentaje de la PCL y la fecha de estructuración.</w:t>
      </w:r>
      <w:r>
        <w:rPr>
          <w:rFonts w:ascii="Arial" w:eastAsia="Times New Roman" w:hAnsi="Arial" w:cs="Arial"/>
          <w:sz w:val="20"/>
          <w:szCs w:val="20"/>
          <w:lang w:val="es-CO" w:eastAsia="es-ES"/>
        </w:rPr>
        <w:t xml:space="preserve"> (…)</w:t>
      </w:r>
    </w:p>
    <w:p w14:paraId="208B4DDE" w14:textId="77777777" w:rsidR="00432E01" w:rsidRDefault="00432E01" w:rsidP="000C66F3">
      <w:pPr>
        <w:spacing w:after="0" w:line="240" w:lineRule="auto"/>
        <w:jc w:val="both"/>
        <w:rPr>
          <w:rFonts w:ascii="Arial" w:eastAsia="Times New Roman" w:hAnsi="Arial" w:cs="Arial"/>
          <w:sz w:val="20"/>
          <w:szCs w:val="20"/>
          <w:lang w:val="es-419" w:eastAsia="es-ES"/>
        </w:rPr>
      </w:pPr>
    </w:p>
    <w:p w14:paraId="2F18C18C" w14:textId="3A19CB7F" w:rsidR="006E2C91" w:rsidRPr="006E2C91" w:rsidRDefault="006E2C91" w:rsidP="006E2C9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6E2C91">
        <w:rPr>
          <w:rFonts w:ascii="Arial" w:eastAsia="Times New Roman" w:hAnsi="Arial" w:cs="Arial"/>
          <w:sz w:val="20"/>
          <w:szCs w:val="20"/>
          <w:lang w:val="es-419" w:eastAsia="es-ES"/>
        </w:rPr>
        <w:t>contrario a lo que manifiesta el accionante, los exámenes que se están requiriendo por el médico de la entidad calificadora</w:t>
      </w:r>
      <w:r>
        <w:rPr>
          <w:rFonts w:ascii="Arial" w:eastAsia="Times New Roman" w:hAnsi="Arial" w:cs="Arial"/>
          <w:sz w:val="20"/>
          <w:szCs w:val="20"/>
          <w:lang w:val="es-CO" w:eastAsia="es-ES"/>
        </w:rPr>
        <w:t>…</w:t>
      </w:r>
      <w:r w:rsidRPr="006E2C91">
        <w:rPr>
          <w:rFonts w:ascii="Arial" w:eastAsia="Times New Roman" w:hAnsi="Arial" w:cs="Arial"/>
          <w:sz w:val="20"/>
          <w:szCs w:val="20"/>
          <w:lang w:val="es-419" w:eastAsia="es-ES"/>
        </w:rPr>
        <w:t xml:space="preserve"> son necesarios para efectuar una valoración completa, precisa y así lograr emitir un dictamen ajustado a lo que hemos mencionado con anterioridad. </w:t>
      </w:r>
    </w:p>
    <w:p w14:paraId="63C5F046" w14:textId="77777777" w:rsidR="006E2C91" w:rsidRPr="006E2C91" w:rsidRDefault="006E2C91" w:rsidP="006E2C91">
      <w:pPr>
        <w:spacing w:after="0" w:line="240" w:lineRule="auto"/>
        <w:jc w:val="both"/>
        <w:rPr>
          <w:rFonts w:ascii="Arial" w:eastAsia="Times New Roman" w:hAnsi="Arial" w:cs="Arial"/>
          <w:sz w:val="20"/>
          <w:szCs w:val="20"/>
          <w:lang w:val="es-419" w:eastAsia="es-ES"/>
        </w:rPr>
      </w:pPr>
    </w:p>
    <w:p w14:paraId="3758757E" w14:textId="74039D7E" w:rsidR="000C66F3" w:rsidRDefault="006E2C91" w:rsidP="000C66F3">
      <w:pPr>
        <w:spacing w:after="0" w:line="240" w:lineRule="auto"/>
        <w:jc w:val="both"/>
        <w:rPr>
          <w:rFonts w:ascii="Arial" w:eastAsia="Times New Roman" w:hAnsi="Arial" w:cs="Arial"/>
          <w:sz w:val="20"/>
          <w:szCs w:val="20"/>
          <w:lang w:eastAsia="es-ES"/>
        </w:rPr>
      </w:pPr>
      <w:r w:rsidRPr="006E2C91">
        <w:rPr>
          <w:rFonts w:ascii="Arial" w:eastAsia="Times New Roman" w:hAnsi="Arial" w:cs="Arial"/>
          <w:sz w:val="20"/>
          <w:szCs w:val="20"/>
          <w:lang w:val="es-419" w:eastAsia="es-ES"/>
        </w:rPr>
        <w:t>Siendo así tenemos que la AFP Colpensiones con el propósito de estimar de la forma más idónea, equitativa y precisa las deficiencias y patologías que padezca el calificado, no vulneró derechos fundamentales con la respuesta emitida, es decir, con la solicitud de exámenes complementarios, puesto que la entidad está presta a darle continuidad al proceso de calificación de PCL al señor Teófilo Antonio.</w:t>
      </w:r>
    </w:p>
    <w:p w14:paraId="57A0278E" w14:textId="77777777" w:rsidR="000C66F3" w:rsidRDefault="000C66F3" w:rsidP="000C66F3">
      <w:pPr>
        <w:spacing w:after="0" w:line="240" w:lineRule="auto"/>
        <w:jc w:val="both"/>
        <w:rPr>
          <w:rFonts w:ascii="Arial" w:eastAsia="Times New Roman" w:hAnsi="Arial" w:cs="Arial"/>
          <w:sz w:val="20"/>
          <w:szCs w:val="20"/>
          <w:lang w:eastAsia="es-ES"/>
        </w:rPr>
      </w:pPr>
    </w:p>
    <w:p w14:paraId="361A690C" w14:textId="77777777" w:rsidR="000C66F3" w:rsidRDefault="000C66F3" w:rsidP="000C66F3">
      <w:pPr>
        <w:spacing w:after="0" w:line="240" w:lineRule="auto"/>
        <w:jc w:val="both"/>
        <w:rPr>
          <w:rFonts w:ascii="Arial" w:eastAsia="Times New Roman" w:hAnsi="Arial" w:cs="Arial"/>
          <w:sz w:val="20"/>
          <w:szCs w:val="20"/>
          <w:lang w:eastAsia="es-ES"/>
        </w:rPr>
      </w:pPr>
    </w:p>
    <w:p w14:paraId="2E3CD1DE" w14:textId="77777777" w:rsidR="000C66F3" w:rsidRPr="000C66F3" w:rsidRDefault="000C66F3" w:rsidP="000C66F3">
      <w:pPr>
        <w:spacing w:after="0" w:line="240" w:lineRule="auto"/>
        <w:jc w:val="both"/>
        <w:rPr>
          <w:rFonts w:ascii="Arial" w:eastAsia="Times New Roman" w:hAnsi="Arial" w:cs="Arial"/>
          <w:sz w:val="20"/>
          <w:szCs w:val="20"/>
          <w:lang w:eastAsia="es-ES"/>
        </w:rPr>
      </w:pPr>
    </w:p>
    <w:p w14:paraId="67F5FC79" w14:textId="77777777" w:rsidR="00C73708" w:rsidRPr="000C66F3" w:rsidRDefault="00C73708" w:rsidP="000C66F3">
      <w:pPr>
        <w:keepNext/>
        <w:widowControl w:val="0"/>
        <w:autoSpaceDE w:val="0"/>
        <w:autoSpaceDN w:val="0"/>
        <w:adjustRightInd w:val="0"/>
        <w:spacing w:after="0" w:line="276" w:lineRule="auto"/>
        <w:jc w:val="center"/>
        <w:rPr>
          <w:rFonts w:ascii="Tahoma" w:hAnsi="Tahoma" w:cs="Tahoma"/>
          <w:b/>
          <w:bCs/>
          <w:sz w:val="24"/>
          <w:szCs w:val="24"/>
        </w:rPr>
      </w:pPr>
      <w:r w:rsidRPr="000C66F3">
        <w:rPr>
          <w:rFonts w:ascii="Tahoma" w:hAnsi="Tahoma" w:cs="Tahoma"/>
          <w:b/>
          <w:bCs/>
          <w:sz w:val="24"/>
          <w:szCs w:val="24"/>
        </w:rPr>
        <w:t>TRIBUNAL SUPERIOR DEL DISTRITO JUDICIAL DE PEREIRA</w:t>
      </w:r>
    </w:p>
    <w:p w14:paraId="62E3A88A" w14:textId="1E5BC11F" w:rsidR="00C73708" w:rsidRPr="000C66F3" w:rsidRDefault="00C73708" w:rsidP="000C66F3">
      <w:pPr>
        <w:keepNext/>
        <w:widowControl w:val="0"/>
        <w:autoSpaceDE w:val="0"/>
        <w:autoSpaceDN w:val="0"/>
        <w:adjustRightInd w:val="0"/>
        <w:spacing w:after="0" w:line="276" w:lineRule="auto"/>
        <w:jc w:val="center"/>
        <w:rPr>
          <w:rFonts w:ascii="Tahoma" w:hAnsi="Tahoma" w:cs="Tahoma"/>
          <w:b/>
          <w:bCs/>
          <w:sz w:val="24"/>
          <w:szCs w:val="24"/>
        </w:rPr>
      </w:pPr>
      <w:r w:rsidRPr="000C66F3">
        <w:rPr>
          <w:rFonts w:ascii="Tahoma" w:hAnsi="Tahoma" w:cs="Tahoma"/>
          <w:b/>
          <w:bCs/>
          <w:sz w:val="24"/>
          <w:szCs w:val="24"/>
        </w:rPr>
        <w:t>SALA</w:t>
      </w:r>
      <w:r w:rsidR="00775C5D" w:rsidRPr="000C66F3">
        <w:rPr>
          <w:rFonts w:ascii="Tahoma" w:hAnsi="Tahoma" w:cs="Tahoma"/>
          <w:b/>
          <w:bCs/>
          <w:sz w:val="24"/>
          <w:szCs w:val="24"/>
        </w:rPr>
        <w:t xml:space="preserve"> DE DECISIÓN</w:t>
      </w:r>
      <w:r w:rsidRPr="000C66F3">
        <w:rPr>
          <w:rFonts w:ascii="Tahoma" w:hAnsi="Tahoma" w:cs="Tahoma"/>
          <w:b/>
          <w:bCs/>
          <w:sz w:val="24"/>
          <w:szCs w:val="24"/>
        </w:rPr>
        <w:t xml:space="preserve"> LABORAL</w:t>
      </w:r>
      <w:r w:rsidR="00775C5D" w:rsidRPr="000C66F3">
        <w:rPr>
          <w:rFonts w:ascii="Tahoma" w:hAnsi="Tahoma" w:cs="Tahoma"/>
          <w:b/>
          <w:bCs/>
          <w:sz w:val="24"/>
          <w:szCs w:val="24"/>
        </w:rPr>
        <w:t xml:space="preserve"> No. 1</w:t>
      </w:r>
    </w:p>
    <w:p w14:paraId="52C59644" w14:textId="29853E7F" w:rsidR="00C73708" w:rsidRPr="000C66F3" w:rsidRDefault="00C73708" w:rsidP="000C66F3">
      <w:pPr>
        <w:pStyle w:val="Sinespaciado"/>
        <w:spacing w:line="276" w:lineRule="auto"/>
        <w:rPr>
          <w:rFonts w:ascii="Tahoma" w:hAnsi="Tahoma" w:cs="Tahoma"/>
          <w:sz w:val="24"/>
          <w:szCs w:val="24"/>
        </w:rPr>
      </w:pPr>
    </w:p>
    <w:p w14:paraId="01228A45" w14:textId="77777777" w:rsidR="00C73708" w:rsidRPr="000C66F3" w:rsidRDefault="00C73708" w:rsidP="000C66F3">
      <w:pPr>
        <w:autoSpaceDE w:val="0"/>
        <w:autoSpaceDN w:val="0"/>
        <w:adjustRightInd w:val="0"/>
        <w:spacing w:after="0" w:line="276" w:lineRule="auto"/>
        <w:jc w:val="center"/>
        <w:rPr>
          <w:rFonts w:ascii="Tahoma" w:hAnsi="Tahoma" w:cs="Tahoma"/>
          <w:b/>
          <w:bCs/>
          <w:sz w:val="24"/>
          <w:szCs w:val="24"/>
        </w:rPr>
      </w:pPr>
      <w:r w:rsidRPr="000C66F3">
        <w:rPr>
          <w:rFonts w:ascii="Tahoma" w:hAnsi="Tahoma" w:cs="Tahoma"/>
          <w:sz w:val="24"/>
          <w:szCs w:val="24"/>
        </w:rPr>
        <w:t>Magistrada Ponente:</w:t>
      </w:r>
      <w:r w:rsidRPr="000C66F3">
        <w:rPr>
          <w:rFonts w:ascii="Tahoma" w:hAnsi="Tahoma" w:cs="Tahoma"/>
          <w:b/>
          <w:bCs/>
          <w:sz w:val="24"/>
          <w:szCs w:val="24"/>
        </w:rPr>
        <w:t xml:space="preserve"> Ana Lucía Caicedo Calderón</w:t>
      </w:r>
    </w:p>
    <w:p w14:paraId="251F2B32" w14:textId="77777777" w:rsidR="00C73708" w:rsidRPr="000C66F3" w:rsidRDefault="00C73708" w:rsidP="000C66F3">
      <w:pPr>
        <w:pStyle w:val="Sinespaciado"/>
        <w:spacing w:line="276" w:lineRule="auto"/>
        <w:rPr>
          <w:rFonts w:ascii="Tahoma" w:hAnsi="Tahoma" w:cs="Tahoma"/>
          <w:sz w:val="24"/>
          <w:szCs w:val="24"/>
        </w:rPr>
      </w:pPr>
    </w:p>
    <w:p w14:paraId="37C8E47F" w14:textId="77777777" w:rsidR="00C73708" w:rsidRPr="000C66F3" w:rsidRDefault="00C73708" w:rsidP="000C66F3">
      <w:pPr>
        <w:spacing w:after="0" w:line="276" w:lineRule="auto"/>
        <w:jc w:val="center"/>
        <w:rPr>
          <w:rFonts w:ascii="Tahoma" w:hAnsi="Tahoma" w:cs="Tahoma"/>
          <w:b/>
          <w:sz w:val="24"/>
          <w:szCs w:val="24"/>
        </w:rPr>
      </w:pPr>
      <w:r w:rsidRPr="000C66F3">
        <w:rPr>
          <w:rFonts w:ascii="Tahoma" w:hAnsi="Tahoma" w:cs="Tahoma"/>
          <w:b/>
          <w:sz w:val="24"/>
          <w:szCs w:val="24"/>
        </w:rPr>
        <w:t>Acta No. ___</w:t>
      </w:r>
    </w:p>
    <w:p w14:paraId="30F2BE7B" w14:textId="67068484" w:rsidR="00C73708" w:rsidRPr="000C66F3" w:rsidRDefault="00C73708" w:rsidP="000C66F3">
      <w:pPr>
        <w:spacing w:after="0" w:line="276" w:lineRule="auto"/>
        <w:jc w:val="center"/>
        <w:rPr>
          <w:rFonts w:ascii="Tahoma" w:hAnsi="Tahoma" w:cs="Tahoma"/>
          <w:b/>
          <w:sz w:val="24"/>
          <w:szCs w:val="24"/>
        </w:rPr>
      </w:pPr>
      <w:r w:rsidRPr="000C66F3">
        <w:rPr>
          <w:rFonts w:ascii="Tahoma" w:hAnsi="Tahoma" w:cs="Tahoma"/>
          <w:b/>
          <w:sz w:val="24"/>
          <w:szCs w:val="24"/>
        </w:rPr>
        <w:t>(</w:t>
      </w:r>
      <w:r w:rsidR="00137721" w:rsidRPr="000C66F3">
        <w:rPr>
          <w:rFonts w:ascii="Tahoma" w:hAnsi="Tahoma" w:cs="Tahoma"/>
          <w:b/>
          <w:sz w:val="24"/>
          <w:szCs w:val="24"/>
        </w:rPr>
        <w:t>Jul</w:t>
      </w:r>
      <w:r w:rsidR="002C3281" w:rsidRPr="000C66F3">
        <w:rPr>
          <w:rFonts w:ascii="Tahoma" w:hAnsi="Tahoma" w:cs="Tahoma"/>
          <w:b/>
          <w:sz w:val="24"/>
          <w:szCs w:val="24"/>
        </w:rPr>
        <w:t>io</w:t>
      </w:r>
      <w:r w:rsidR="00FF1FA2" w:rsidRPr="000C66F3">
        <w:rPr>
          <w:rFonts w:ascii="Tahoma" w:hAnsi="Tahoma" w:cs="Tahoma"/>
          <w:b/>
          <w:sz w:val="24"/>
          <w:szCs w:val="24"/>
        </w:rPr>
        <w:t xml:space="preserve"> </w:t>
      </w:r>
      <w:r w:rsidR="002A38B3" w:rsidRPr="000C66F3">
        <w:rPr>
          <w:rFonts w:ascii="Tahoma" w:hAnsi="Tahoma" w:cs="Tahoma"/>
          <w:b/>
          <w:sz w:val="24"/>
          <w:szCs w:val="24"/>
        </w:rPr>
        <w:t>8</w:t>
      </w:r>
      <w:r w:rsidR="00D63716" w:rsidRPr="000C66F3">
        <w:rPr>
          <w:rFonts w:ascii="Tahoma" w:hAnsi="Tahoma" w:cs="Tahoma"/>
          <w:b/>
          <w:sz w:val="24"/>
          <w:szCs w:val="24"/>
        </w:rPr>
        <w:t xml:space="preserve"> de 2019</w:t>
      </w:r>
      <w:r w:rsidRPr="000C66F3">
        <w:rPr>
          <w:rFonts w:ascii="Tahoma" w:hAnsi="Tahoma" w:cs="Tahoma"/>
          <w:b/>
          <w:sz w:val="24"/>
          <w:szCs w:val="24"/>
        </w:rPr>
        <w:t>)</w:t>
      </w:r>
    </w:p>
    <w:p w14:paraId="6B824AD9" w14:textId="77777777" w:rsidR="00C73708" w:rsidRPr="000C66F3" w:rsidRDefault="00C73708" w:rsidP="000C66F3">
      <w:pPr>
        <w:pStyle w:val="Sinespaciado"/>
        <w:spacing w:line="276" w:lineRule="auto"/>
        <w:rPr>
          <w:rFonts w:ascii="Tahoma" w:hAnsi="Tahoma" w:cs="Tahoma"/>
          <w:sz w:val="24"/>
          <w:szCs w:val="24"/>
        </w:rPr>
      </w:pPr>
    </w:p>
    <w:p w14:paraId="2C9EEB13" w14:textId="22763D12" w:rsidR="00381864" w:rsidRPr="000C66F3" w:rsidRDefault="00C73708" w:rsidP="000C66F3">
      <w:pPr>
        <w:autoSpaceDE w:val="0"/>
        <w:autoSpaceDN w:val="0"/>
        <w:adjustRightInd w:val="0"/>
        <w:spacing w:after="0" w:line="276" w:lineRule="auto"/>
        <w:ind w:firstLine="708"/>
        <w:jc w:val="both"/>
        <w:rPr>
          <w:rFonts w:ascii="Tahoma" w:hAnsi="Tahoma" w:cs="Tahoma"/>
          <w:b/>
          <w:sz w:val="24"/>
          <w:szCs w:val="24"/>
        </w:rPr>
      </w:pPr>
      <w:r w:rsidRPr="000C66F3">
        <w:rPr>
          <w:rFonts w:ascii="Tahoma" w:hAnsi="Tahoma" w:cs="Tahoma"/>
          <w:iCs/>
          <w:sz w:val="24"/>
          <w:szCs w:val="24"/>
        </w:rPr>
        <w:t>P</w:t>
      </w:r>
      <w:r w:rsidRPr="000C66F3">
        <w:rPr>
          <w:rFonts w:ascii="Tahoma" w:hAnsi="Tahoma" w:cs="Tahoma"/>
          <w:sz w:val="24"/>
          <w:szCs w:val="24"/>
        </w:rPr>
        <w:t xml:space="preserve">rocede la Judicatura a resolver </w:t>
      </w:r>
      <w:r w:rsidR="00BB6D19" w:rsidRPr="000C66F3">
        <w:rPr>
          <w:rFonts w:ascii="Tahoma" w:hAnsi="Tahoma" w:cs="Tahoma"/>
          <w:sz w:val="24"/>
          <w:szCs w:val="24"/>
        </w:rPr>
        <w:t xml:space="preserve">la impugnación propuesta contra el fallo proferido el 7 de junio de 2019 por el Juzgado Primero Laboral del Circuito de </w:t>
      </w:r>
      <w:r w:rsidR="00BB6D19" w:rsidRPr="000C66F3">
        <w:rPr>
          <w:rFonts w:ascii="Tahoma" w:hAnsi="Tahoma" w:cs="Tahoma"/>
          <w:sz w:val="24"/>
          <w:szCs w:val="24"/>
        </w:rPr>
        <w:lastRenderedPageBreak/>
        <w:t xml:space="preserve">Pereira, dentro de la </w:t>
      </w:r>
      <w:r w:rsidR="00381864" w:rsidRPr="000C66F3">
        <w:rPr>
          <w:rFonts w:ascii="Tahoma" w:hAnsi="Tahoma" w:cs="Tahoma"/>
          <w:b/>
          <w:bCs/>
          <w:sz w:val="24"/>
          <w:szCs w:val="24"/>
        </w:rPr>
        <w:t>Acción de Tutela</w:t>
      </w:r>
      <w:r w:rsidR="005D61D1" w:rsidRPr="000C66F3">
        <w:rPr>
          <w:rFonts w:ascii="Tahoma" w:hAnsi="Tahoma" w:cs="Tahoma"/>
          <w:b/>
          <w:bCs/>
          <w:sz w:val="24"/>
          <w:szCs w:val="24"/>
        </w:rPr>
        <w:t xml:space="preserve"> </w:t>
      </w:r>
      <w:r w:rsidR="00381864" w:rsidRPr="000C66F3">
        <w:rPr>
          <w:rFonts w:ascii="Tahoma" w:hAnsi="Tahoma" w:cs="Tahoma"/>
          <w:sz w:val="24"/>
          <w:szCs w:val="24"/>
        </w:rPr>
        <w:t xml:space="preserve">impetrada por el señor </w:t>
      </w:r>
      <w:r w:rsidR="002C3281" w:rsidRPr="000C66F3">
        <w:rPr>
          <w:rFonts w:ascii="Tahoma" w:hAnsi="Tahoma" w:cs="Tahoma"/>
          <w:b/>
          <w:sz w:val="24"/>
          <w:szCs w:val="24"/>
        </w:rPr>
        <w:t>Teófilo Antonio Chiquito Trejos</w:t>
      </w:r>
      <w:r w:rsidR="00381864" w:rsidRPr="000C66F3">
        <w:rPr>
          <w:rFonts w:ascii="Tahoma" w:hAnsi="Tahoma" w:cs="Tahoma"/>
          <w:b/>
          <w:sz w:val="24"/>
          <w:szCs w:val="24"/>
        </w:rPr>
        <w:t xml:space="preserve"> </w:t>
      </w:r>
      <w:r w:rsidR="00381864" w:rsidRPr="000C66F3">
        <w:rPr>
          <w:rFonts w:ascii="Tahoma" w:hAnsi="Tahoma" w:cs="Tahoma"/>
          <w:sz w:val="24"/>
          <w:szCs w:val="24"/>
        </w:rPr>
        <w:t xml:space="preserve">en contra de la </w:t>
      </w:r>
      <w:r w:rsidR="002C3281" w:rsidRPr="000C66F3">
        <w:rPr>
          <w:rFonts w:ascii="Tahoma" w:hAnsi="Tahoma" w:cs="Tahoma"/>
          <w:b/>
          <w:sz w:val="24"/>
          <w:szCs w:val="24"/>
        </w:rPr>
        <w:t>Administradora Colombiana de Pensiones - Colpensiones</w:t>
      </w:r>
      <w:r w:rsidR="00381864" w:rsidRPr="000C66F3">
        <w:rPr>
          <w:rFonts w:ascii="Tahoma" w:hAnsi="Tahoma" w:cs="Tahoma"/>
          <w:bCs/>
          <w:sz w:val="24"/>
          <w:szCs w:val="24"/>
        </w:rPr>
        <w:t xml:space="preserve">, </w:t>
      </w:r>
      <w:r w:rsidR="00BB6D19" w:rsidRPr="000C66F3">
        <w:rPr>
          <w:rFonts w:ascii="Tahoma" w:hAnsi="Tahoma" w:cs="Tahoma"/>
          <w:bCs/>
          <w:sz w:val="24"/>
          <w:szCs w:val="24"/>
        </w:rPr>
        <w:t xml:space="preserve">por medio de la cual solicita se amparen sus </w:t>
      </w:r>
      <w:r w:rsidR="00381864" w:rsidRPr="000C66F3">
        <w:rPr>
          <w:rFonts w:ascii="Tahoma" w:hAnsi="Tahoma" w:cs="Tahoma"/>
          <w:sz w:val="24"/>
          <w:szCs w:val="24"/>
        </w:rPr>
        <w:t>derecho</w:t>
      </w:r>
      <w:r w:rsidR="002C3281" w:rsidRPr="000C66F3">
        <w:rPr>
          <w:rFonts w:ascii="Tahoma" w:hAnsi="Tahoma" w:cs="Tahoma"/>
          <w:sz w:val="24"/>
          <w:szCs w:val="24"/>
        </w:rPr>
        <w:t>s</w:t>
      </w:r>
      <w:r w:rsidR="00381864" w:rsidRPr="000C66F3">
        <w:rPr>
          <w:rFonts w:ascii="Tahoma" w:hAnsi="Tahoma" w:cs="Tahoma"/>
          <w:sz w:val="24"/>
          <w:szCs w:val="24"/>
        </w:rPr>
        <w:t xml:space="preserve"> fundamental</w:t>
      </w:r>
      <w:r w:rsidR="002C3281" w:rsidRPr="000C66F3">
        <w:rPr>
          <w:rFonts w:ascii="Tahoma" w:hAnsi="Tahoma" w:cs="Tahoma"/>
          <w:sz w:val="24"/>
          <w:szCs w:val="24"/>
        </w:rPr>
        <w:t>es</w:t>
      </w:r>
      <w:r w:rsidR="00381864" w:rsidRPr="000C66F3">
        <w:rPr>
          <w:rFonts w:ascii="Tahoma" w:hAnsi="Tahoma" w:cs="Tahoma"/>
          <w:sz w:val="24"/>
          <w:szCs w:val="24"/>
        </w:rPr>
        <w:t xml:space="preserve"> de </w:t>
      </w:r>
      <w:r w:rsidR="00381864" w:rsidRPr="000C66F3">
        <w:rPr>
          <w:rFonts w:ascii="Tahoma" w:hAnsi="Tahoma" w:cs="Tahoma"/>
          <w:b/>
          <w:sz w:val="24"/>
          <w:szCs w:val="24"/>
        </w:rPr>
        <w:t>petición</w:t>
      </w:r>
      <w:r w:rsidR="002C3281" w:rsidRPr="000C66F3">
        <w:rPr>
          <w:rFonts w:ascii="Tahoma" w:hAnsi="Tahoma" w:cs="Tahoma"/>
          <w:sz w:val="24"/>
          <w:szCs w:val="24"/>
        </w:rPr>
        <w:t xml:space="preserve">, </w:t>
      </w:r>
      <w:r w:rsidR="002C3281" w:rsidRPr="000C66F3">
        <w:rPr>
          <w:rFonts w:ascii="Tahoma" w:hAnsi="Tahoma" w:cs="Tahoma"/>
          <w:b/>
          <w:sz w:val="24"/>
          <w:szCs w:val="24"/>
        </w:rPr>
        <w:t xml:space="preserve">seguridad social, mínimo vital y debido proceso. </w:t>
      </w:r>
    </w:p>
    <w:p w14:paraId="0B9CDD85" w14:textId="08E3F402" w:rsidR="00296AE1" w:rsidRPr="000C66F3" w:rsidRDefault="00296AE1" w:rsidP="000C66F3">
      <w:pPr>
        <w:spacing w:after="0" w:line="276" w:lineRule="auto"/>
        <w:ind w:right="3" w:firstLine="708"/>
        <w:jc w:val="both"/>
        <w:rPr>
          <w:rFonts w:ascii="Tahoma" w:hAnsi="Tahoma" w:cs="Tahoma"/>
          <w:sz w:val="24"/>
          <w:szCs w:val="24"/>
        </w:rPr>
      </w:pPr>
    </w:p>
    <w:p w14:paraId="1BEAFA28" w14:textId="77777777" w:rsidR="00C73708" w:rsidRPr="000C66F3" w:rsidRDefault="00216361" w:rsidP="000C66F3">
      <w:pPr>
        <w:pStyle w:val="Ttulo4"/>
        <w:numPr>
          <w:ilvl w:val="0"/>
          <w:numId w:val="2"/>
        </w:numPr>
        <w:tabs>
          <w:tab w:val="clear" w:pos="1080"/>
          <w:tab w:val="left" w:pos="426"/>
        </w:tabs>
        <w:spacing w:line="276" w:lineRule="auto"/>
        <w:ind w:left="0" w:firstLine="0"/>
        <w:rPr>
          <w:rFonts w:ascii="Tahoma" w:hAnsi="Tahoma" w:cs="Tahoma"/>
          <w:szCs w:val="24"/>
        </w:rPr>
      </w:pPr>
      <w:r w:rsidRPr="000C66F3">
        <w:rPr>
          <w:rFonts w:ascii="Tahoma" w:hAnsi="Tahoma" w:cs="Tahoma"/>
          <w:szCs w:val="24"/>
        </w:rPr>
        <w:t>La demanda</w:t>
      </w:r>
    </w:p>
    <w:p w14:paraId="208B9069" w14:textId="77777777" w:rsidR="00E7771E" w:rsidRPr="000C66F3" w:rsidRDefault="00E7771E" w:rsidP="000C66F3">
      <w:pPr>
        <w:pStyle w:val="Sinespaciado"/>
        <w:spacing w:line="276" w:lineRule="auto"/>
        <w:rPr>
          <w:rFonts w:ascii="Tahoma" w:hAnsi="Tahoma" w:cs="Tahoma"/>
          <w:sz w:val="24"/>
          <w:szCs w:val="24"/>
        </w:rPr>
      </w:pPr>
    </w:p>
    <w:p w14:paraId="43622008" w14:textId="4668AA1E" w:rsidR="00887107" w:rsidRPr="000C66F3" w:rsidRDefault="00F50945" w:rsidP="000C66F3">
      <w:pPr>
        <w:spacing w:after="0" w:line="276" w:lineRule="auto"/>
        <w:ind w:firstLine="708"/>
        <w:jc w:val="both"/>
        <w:rPr>
          <w:rFonts w:ascii="Tahoma" w:hAnsi="Tahoma" w:cs="Tahoma"/>
          <w:sz w:val="24"/>
          <w:szCs w:val="24"/>
          <w:lang w:eastAsia="es-ES"/>
        </w:rPr>
      </w:pPr>
      <w:r w:rsidRPr="000C66F3">
        <w:rPr>
          <w:rFonts w:ascii="Tahoma" w:hAnsi="Tahoma" w:cs="Tahoma"/>
          <w:sz w:val="24"/>
          <w:szCs w:val="24"/>
        </w:rPr>
        <w:t>El aludido</w:t>
      </w:r>
      <w:r w:rsidR="00826F2C" w:rsidRPr="000C66F3">
        <w:rPr>
          <w:rFonts w:ascii="Tahoma" w:hAnsi="Tahoma" w:cs="Tahoma"/>
          <w:sz w:val="24"/>
          <w:szCs w:val="24"/>
        </w:rPr>
        <w:t xml:space="preserve"> accionante</w:t>
      </w:r>
      <w:r w:rsidRPr="000C66F3">
        <w:rPr>
          <w:rFonts w:ascii="Tahoma" w:hAnsi="Tahoma" w:cs="Tahoma"/>
          <w:sz w:val="24"/>
          <w:szCs w:val="24"/>
        </w:rPr>
        <w:t xml:space="preserve"> </w:t>
      </w:r>
      <w:r w:rsidR="00826F2C" w:rsidRPr="000C66F3">
        <w:rPr>
          <w:rFonts w:ascii="Tahoma" w:hAnsi="Tahoma" w:cs="Tahoma"/>
          <w:sz w:val="24"/>
          <w:szCs w:val="24"/>
        </w:rPr>
        <w:t>solicita</w:t>
      </w:r>
      <w:r w:rsidR="00887107" w:rsidRPr="000C66F3">
        <w:rPr>
          <w:rFonts w:ascii="Tahoma" w:hAnsi="Tahoma" w:cs="Tahoma"/>
          <w:sz w:val="24"/>
          <w:szCs w:val="24"/>
        </w:rPr>
        <w:t xml:space="preserve"> que</w:t>
      </w:r>
      <w:r w:rsidR="001C1D79" w:rsidRPr="000C66F3">
        <w:rPr>
          <w:rFonts w:ascii="Tahoma" w:hAnsi="Tahoma" w:cs="Tahoma"/>
          <w:sz w:val="24"/>
          <w:szCs w:val="24"/>
          <w:lang w:eastAsia="es-ES"/>
        </w:rPr>
        <w:t xml:space="preserve"> se tutele su</w:t>
      </w:r>
      <w:r w:rsidR="006D16B7" w:rsidRPr="000C66F3">
        <w:rPr>
          <w:rFonts w:ascii="Tahoma" w:hAnsi="Tahoma" w:cs="Tahoma"/>
          <w:sz w:val="24"/>
          <w:szCs w:val="24"/>
          <w:lang w:eastAsia="es-ES"/>
        </w:rPr>
        <w:t>s</w:t>
      </w:r>
      <w:r w:rsidR="001C1D79" w:rsidRPr="000C66F3">
        <w:rPr>
          <w:rFonts w:ascii="Tahoma" w:hAnsi="Tahoma" w:cs="Tahoma"/>
          <w:sz w:val="24"/>
          <w:szCs w:val="24"/>
          <w:lang w:eastAsia="es-ES"/>
        </w:rPr>
        <w:t xml:space="preserve"> derecho</w:t>
      </w:r>
      <w:r w:rsidR="006D16B7" w:rsidRPr="000C66F3">
        <w:rPr>
          <w:rFonts w:ascii="Tahoma" w:hAnsi="Tahoma" w:cs="Tahoma"/>
          <w:sz w:val="24"/>
          <w:szCs w:val="24"/>
          <w:lang w:eastAsia="es-ES"/>
        </w:rPr>
        <w:t>s</w:t>
      </w:r>
      <w:r w:rsidR="001C1D79" w:rsidRPr="000C66F3">
        <w:rPr>
          <w:rFonts w:ascii="Tahoma" w:hAnsi="Tahoma" w:cs="Tahoma"/>
          <w:sz w:val="24"/>
          <w:szCs w:val="24"/>
          <w:lang w:eastAsia="es-ES"/>
        </w:rPr>
        <w:t xml:space="preserve"> fundamental</w:t>
      </w:r>
      <w:r w:rsidR="006D16B7" w:rsidRPr="000C66F3">
        <w:rPr>
          <w:rFonts w:ascii="Tahoma" w:hAnsi="Tahoma" w:cs="Tahoma"/>
          <w:sz w:val="24"/>
          <w:szCs w:val="24"/>
          <w:lang w:eastAsia="es-ES"/>
        </w:rPr>
        <w:t>es</w:t>
      </w:r>
      <w:r w:rsidR="00887107" w:rsidRPr="000C66F3">
        <w:rPr>
          <w:rFonts w:ascii="Tahoma" w:hAnsi="Tahoma" w:cs="Tahoma"/>
          <w:sz w:val="24"/>
          <w:szCs w:val="24"/>
          <w:lang w:eastAsia="es-ES"/>
        </w:rPr>
        <w:t xml:space="preserve"> </w:t>
      </w:r>
      <w:r w:rsidR="001C1D79" w:rsidRPr="000C66F3">
        <w:rPr>
          <w:rFonts w:ascii="Tahoma" w:hAnsi="Tahoma" w:cs="Tahoma"/>
          <w:sz w:val="24"/>
          <w:szCs w:val="24"/>
          <w:lang w:eastAsia="es-ES"/>
        </w:rPr>
        <w:t>de petición</w:t>
      </w:r>
      <w:r w:rsidR="006D16B7" w:rsidRPr="000C66F3">
        <w:rPr>
          <w:rFonts w:ascii="Tahoma" w:hAnsi="Tahoma" w:cs="Tahoma"/>
          <w:sz w:val="24"/>
          <w:szCs w:val="24"/>
          <w:lang w:eastAsia="es-ES"/>
        </w:rPr>
        <w:t>, seguridad social, mínimo vital y debido proceso</w:t>
      </w:r>
      <w:r w:rsidR="00887107" w:rsidRPr="000C66F3">
        <w:rPr>
          <w:rFonts w:ascii="Tahoma" w:hAnsi="Tahoma" w:cs="Tahoma"/>
          <w:sz w:val="24"/>
          <w:szCs w:val="24"/>
          <w:lang w:eastAsia="es-ES"/>
        </w:rPr>
        <w:t>. En consecuencia</w:t>
      </w:r>
      <w:r w:rsidR="00834EBF" w:rsidRPr="000C66F3">
        <w:rPr>
          <w:rFonts w:ascii="Tahoma" w:hAnsi="Tahoma" w:cs="Tahoma"/>
          <w:sz w:val="24"/>
          <w:szCs w:val="24"/>
          <w:lang w:eastAsia="es-ES"/>
        </w:rPr>
        <w:t>,</w:t>
      </w:r>
      <w:r w:rsidR="00200A0C" w:rsidRPr="000C66F3">
        <w:rPr>
          <w:rFonts w:ascii="Tahoma" w:hAnsi="Tahoma" w:cs="Tahoma"/>
          <w:sz w:val="24"/>
          <w:szCs w:val="24"/>
          <w:lang w:eastAsia="es-ES"/>
        </w:rPr>
        <w:t xml:space="preserve"> </w:t>
      </w:r>
      <w:r w:rsidR="00887107" w:rsidRPr="000C66F3">
        <w:rPr>
          <w:rFonts w:ascii="Tahoma" w:hAnsi="Tahoma" w:cs="Tahoma"/>
          <w:sz w:val="24"/>
          <w:szCs w:val="24"/>
          <w:lang w:eastAsia="es-ES"/>
        </w:rPr>
        <w:t xml:space="preserve">se </w:t>
      </w:r>
      <w:r w:rsidR="0074413D" w:rsidRPr="000C66F3">
        <w:rPr>
          <w:rFonts w:ascii="Tahoma" w:hAnsi="Tahoma" w:cs="Tahoma"/>
          <w:sz w:val="24"/>
          <w:szCs w:val="24"/>
          <w:lang w:eastAsia="es-ES"/>
        </w:rPr>
        <w:t xml:space="preserve">ordene a la accionada </w:t>
      </w:r>
      <w:r w:rsidR="001C1D79" w:rsidRPr="000C66F3">
        <w:rPr>
          <w:rFonts w:ascii="Tahoma" w:hAnsi="Tahoma" w:cs="Tahoma"/>
          <w:sz w:val="24"/>
          <w:szCs w:val="24"/>
          <w:lang w:eastAsia="es-ES"/>
        </w:rPr>
        <w:t xml:space="preserve">que dentro de las (48) horas </w:t>
      </w:r>
      <w:r w:rsidR="00EB70D0" w:rsidRPr="000C66F3">
        <w:rPr>
          <w:rFonts w:ascii="Tahoma" w:hAnsi="Tahoma" w:cs="Tahoma"/>
          <w:sz w:val="24"/>
          <w:szCs w:val="24"/>
          <w:lang w:eastAsia="es-ES"/>
        </w:rPr>
        <w:t xml:space="preserve">siguientes al fallo de tutela </w:t>
      </w:r>
      <w:r w:rsidR="00834EBF" w:rsidRPr="000C66F3">
        <w:rPr>
          <w:rFonts w:ascii="Tahoma" w:hAnsi="Tahoma" w:cs="Tahoma"/>
          <w:sz w:val="24"/>
          <w:szCs w:val="24"/>
          <w:lang w:eastAsia="es-ES"/>
        </w:rPr>
        <w:t>se</w:t>
      </w:r>
      <w:r w:rsidR="001C1D79" w:rsidRPr="000C66F3">
        <w:rPr>
          <w:rFonts w:ascii="Tahoma" w:hAnsi="Tahoma" w:cs="Tahoma"/>
          <w:sz w:val="24"/>
          <w:szCs w:val="24"/>
          <w:lang w:eastAsia="es-ES"/>
        </w:rPr>
        <w:t xml:space="preserve"> </w:t>
      </w:r>
      <w:r w:rsidR="000C66F3" w:rsidRPr="000C66F3">
        <w:rPr>
          <w:rFonts w:ascii="Tahoma" w:hAnsi="Tahoma" w:cs="Tahoma"/>
          <w:sz w:val="24"/>
          <w:szCs w:val="24"/>
          <w:lang w:eastAsia="es-ES"/>
        </w:rPr>
        <w:t>dé</w:t>
      </w:r>
      <w:r w:rsidR="001C1D79" w:rsidRPr="000C66F3">
        <w:rPr>
          <w:rFonts w:ascii="Tahoma" w:hAnsi="Tahoma" w:cs="Tahoma"/>
          <w:sz w:val="24"/>
          <w:szCs w:val="24"/>
          <w:lang w:eastAsia="es-ES"/>
        </w:rPr>
        <w:t xml:space="preserve"> respuesta </w:t>
      </w:r>
      <w:r w:rsidR="0074413D" w:rsidRPr="000C66F3">
        <w:rPr>
          <w:rFonts w:ascii="Tahoma" w:hAnsi="Tahoma" w:cs="Tahoma"/>
          <w:sz w:val="24"/>
          <w:szCs w:val="24"/>
          <w:lang w:eastAsia="es-ES"/>
        </w:rPr>
        <w:t>integral al derecho de petición.</w:t>
      </w:r>
      <w:r w:rsidR="006D16B7" w:rsidRPr="000C66F3">
        <w:rPr>
          <w:rFonts w:ascii="Tahoma" w:hAnsi="Tahoma" w:cs="Tahoma"/>
          <w:sz w:val="24"/>
          <w:szCs w:val="24"/>
          <w:lang w:eastAsia="es-ES"/>
        </w:rPr>
        <w:t xml:space="preserve"> </w:t>
      </w:r>
    </w:p>
    <w:p w14:paraId="3C75270E" w14:textId="77777777" w:rsidR="00887107" w:rsidRPr="000C66F3" w:rsidRDefault="00887107" w:rsidP="000C66F3">
      <w:pPr>
        <w:spacing w:after="0" w:line="276" w:lineRule="auto"/>
        <w:ind w:firstLine="708"/>
        <w:jc w:val="both"/>
        <w:rPr>
          <w:rFonts w:ascii="Tahoma" w:hAnsi="Tahoma" w:cs="Tahoma"/>
          <w:sz w:val="24"/>
          <w:szCs w:val="24"/>
          <w:lang w:eastAsia="es-ES"/>
        </w:rPr>
      </w:pPr>
    </w:p>
    <w:p w14:paraId="73898374" w14:textId="30F4DDF6" w:rsidR="00196484" w:rsidRPr="000C66F3" w:rsidRDefault="00A544A2" w:rsidP="000C66F3">
      <w:pPr>
        <w:spacing w:after="0" w:line="276" w:lineRule="auto"/>
        <w:ind w:right="-187" w:firstLine="708"/>
        <w:jc w:val="both"/>
        <w:rPr>
          <w:rFonts w:ascii="Tahoma" w:hAnsi="Tahoma" w:cs="Tahoma"/>
          <w:sz w:val="24"/>
          <w:szCs w:val="24"/>
        </w:rPr>
      </w:pPr>
      <w:r w:rsidRPr="000C66F3">
        <w:rPr>
          <w:rFonts w:ascii="Tahoma" w:hAnsi="Tahoma" w:cs="Tahoma"/>
          <w:sz w:val="24"/>
          <w:szCs w:val="24"/>
        </w:rPr>
        <w:t>Para fundar dichas</w:t>
      </w:r>
      <w:r w:rsidR="001C74B6" w:rsidRPr="000C66F3">
        <w:rPr>
          <w:rFonts w:ascii="Tahoma" w:hAnsi="Tahoma" w:cs="Tahoma"/>
          <w:sz w:val="24"/>
          <w:szCs w:val="24"/>
        </w:rPr>
        <w:t xml:space="preserve"> pretensiones </w:t>
      </w:r>
      <w:r w:rsidR="00286E02" w:rsidRPr="000C66F3">
        <w:rPr>
          <w:rFonts w:ascii="Tahoma" w:hAnsi="Tahoma" w:cs="Tahoma"/>
          <w:sz w:val="24"/>
          <w:szCs w:val="24"/>
        </w:rPr>
        <w:t>manifiesta</w:t>
      </w:r>
      <w:r w:rsidR="003C2D72" w:rsidRPr="000C66F3">
        <w:rPr>
          <w:rFonts w:ascii="Tahoma" w:hAnsi="Tahoma" w:cs="Tahoma"/>
          <w:sz w:val="24"/>
          <w:szCs w:val="24"/>
        </w:rPr>
        <w:t xml:space="preserve"> </w:t>
      </w:r>
      <w:r w:rsidR="004E5567" w:rsidRPr="000C66F3">
        <w:rPr>
          <w:rFonts w:ascii="Tahoma" w:hAnsi="Tahoma" w:cs="Tahoma"/>
          <w:sz w:val="24"/>
          <w:szCs w:val="24"/>
        </w:rPr>
        <w:t>que</w:t>
      </w:r>
      <w:r w:rsidR="00454AF3" w:rsidRPr="000C66F3">
        <w:rPr>
          <w:rFonts w:ascii="Tahoma" w:hAnsi="Tahoma" w:cs="Tahoma"/>
          <w:sz w:val="24"/>
          <w:szCs w:val="24"/>
        </w:rPr>
        <w:t xml:space="preserve"> </w:t>
      </w:r>
      <w:r w:rsidR="006D16B7" w:rsidRPr="000C66F3">
        <w:rPr>
          <w:rFonts w:ascii="Tahoma" w:hAnsi="Tahoma" w:cs="Tahoma"/>
          <w:sz w:val="24"/>
          <w:szCs w:val="24"/>
        </w:rPr>
        <w:t xml:space="preserve">actualmente cuenta con </w:t>
      </w:r>
      <w:r w:rsidR="00196484" w:rsidRPr="000C66F3">
        <w:rPr>
          <w:rFonts w:ascii="Tahoma" w:hAnsi="Tahoma" w:cs="Tahoma"/>
          <w:sz w:val="24"/>
          <w:szCs w:val="24"/>
        </w:rPr>
        <w:t>74 años de edad, y con múltiples problemas de salud, entre los cuales se encuentran: enferm</w:t>
      </w:r>
      <w:r w:rsidR="005E5A70" w:rsidRPr="000C66F3">
        <w:rPr>
          <w:rFonts w:ascii="Tahoma" w:hAnsi="Tahoma" w:cs="Tahoma"/>
          <w:sz w:val="24"/>
          <w:szCs w:val="24"/>
        </w:rPr>
        <w:t>edad de Parkinson hace 6 años, h</w:t>
      </w:r>
      <w:r w:rsidR="00196484" w:rsidRPr="000C66F3">
        <w:rPr>
          <w:rFonts w:ascii="Tahoma" w:hAnsi="Tahoma" w:cs="Tahoma"/>
          <w:sz w:val="24"/>
          <w:szCs w:val="24"/>
        </w:rPr>
        <w:t>ipertensión arterial, disminución de la agudeza visual, trastorno del sueño, entre otros.</w:t>
      </w:r>
    </w:p>
    <w:p w14:paraId="718F5470" w14:textId="77777777" w:rsidR="00196484" w:rsidRPr="000C66F3" w:rsidRDefault="00196484" w:rsidP="000C66F3">
      <w:pPr>
        <w:spacing w:after="0" w:line="276" w:lineRule="auto"/>
        <w:ind w:right="-187" w:firstLine="708"/>
        <w:jc w:val="both"/>
        <w:rPr>
          <w:rFonts w:ascii="Tahoma" w:hAnsi="Tahoma" w:cs="Tahoma"/>
          <w:sz w:val="24"/>
          <w:szCs w:val="24"/>
        </w:rPr>
      </w:pPr>
    </w:p>
    <w:p w14:paraId="62CF8BDD" w14:textId="141A20FE" w:rsidR="00547251" w:rsidRPr="000C66F3" w:rsidRDefault="005E5A70" w:rsidP="000C66F3">
      <w:pPr>
        <w:spacing w:after="0" w:line="276" w:lineRule="auto"/>
        <w:ind w:right="-187" w:firstLine="708"/>
        <w:jc w:val="both"/>
        <w:rPr>
          <w:rFonts w:ascii="Tahoma" w:hAnsi="Tahoma" w:cs="Tahoma"/>
          <w:sz w:val="24"/>
          <w:szCs w:val="24"/>
        </w:rPr>
      </w:pPr>
      <w:r w:rsidRPr="000C66F3">
        <w:rPr>
          <w:rFonts w:ascii="Tahoma" w:hAnsi="Tahoma" w:cs="Tahoma"/>
          <w:sz w:val="24"/>
          <w:szCs w:val="24"/>
        </w:rPr>
        <w:t>Por lo anterior, r</w:t>
      </w:r>
      <w:r w:rsidR="00196484" w:rsidRPr="000C66F3">
        <w:rPr>
          <w:rFonts w:ascii="Tahoma" w:hAnsi="Tahoma" w:cs="Tahoma"/>
          <w:sz w:val="24"/>
          <w:szCs w:val="24"/>
        </w:rPr>
        <w:t xml:space="preserve">efiere que inició </w:t>
      </w:r>
      <w:r w:rsidR="00547251" w:rsidRPr="000C66F3">
        <w:rPr>
          <w:rFonts w:ascii="Tahoma" w:hAnsi="Tahoma" w:cs="Tahoma"/>
          <w:sz w:val="24"/>
          <w:szCs w:val="24"/>
        </w:rPr>
        <w:t xml:space="preserve">ante Colpensiones </w:t>
      </w:r>
      <w:r w:rsidR="00196484" w:rsidRPr="000C66F3">
        <w:rPr>
          <w:rFonts w:ascii="Tahoma" w:hAnsi="Tahoma" w:cs="Tahoma"/>
          <w:sz w:val="24"/>
          <w:szCs w:val="24"/>
        </w:rPr>
        <w:t>un proceso de calificación de pérdida de la capacidad laboral con el fin de acceder a una pensión de invalidez</w:t>
      </w:r>
      <w:r w:rsidRPr="000C66F3">
        <w:rPr>
          <w:rFonts w:ascii="Tahoma" w:hAnsi="Tahoma" w:cs="Tahoma"/>
          <w:sz w:val="24"/>
          <w:szCs w:val="24"/>
        </w:rPr>
        <w:t>,</w:t>
      </w:r>
      <w:r w:rsidR="00547251" w:rsidRPr="000C66F3">
        <w:rPr>
          <w:rFonts w:ascii="Tahoma" w:hAnsi="Tahoma" w:cs="Tahoma"/>
          <w:sz w:val="24"/>
          <w:szCs w:val="24"/>
        </w:rPr>
        <w:t xml:space="preserve"> </w:t>
      </w:r>
      <w:r w:rsidR="00196484" w:rsidRPr="000C66F3">
        <w:rPr>
          <w:rFonts w:ascii="Tahoma" w:hAnsi="Tahoma" w:cs="Tahoma"/>
          <w:sz w:val="24"/>
          <w:szCs w:val="24"/>
        </w:rPr>
        <w:t>el 18 de marzo del 2019 asistió a su cita de calificación</w:t>
      </w:r>
      <w:r w:rsidR="008C24F2" w:rsidRPr="000C66F3">
        <w:rPr>
          <w:rFonts w:ascii="Tahoma" w:hAnsi="Tahoma" w:cs="Tahoma"/>
          <w:sz w:val="24"/>
          <w:szCs w:val="24"/>
        </w:rPr>
        <w:t xml:space="preserve"> de </w:t>
      </w:r>
      <w:proofErr w:type="spellStart"/>
      <w:r w:rsidR="008C24F2" w:rsidRPr="000C66F3">
        <w:rPr>
          <w:rFonts w:ascii="Tahoma" w:hAnsi="Tahoma" w:cs="Tahoma"/>
          <w:sz w:val="24"/>
          <w:szCs w:val="24"/>
        </w:rPr>
        <w:t>PCL</w:t>
      </w:r>
      <w:proofErr w:type="spellEnd"/>
      <w:r w:rsidRPr="000C66F3">
        <w:rPr>
          <w:rFonts w:ascii="Tahoma" w:hAnsi="Tahoma" w:cs="Tahoma"/>
          <w:sz w:val="24"/>
          <w:szCs w:val="24"/>
        </w:rPr>
        <w:t>.</w:t>
      </w:r>
    </w:p>
    <w:p w14:paraId="3AF80D08" w14:textId="77777777" w:rsidR="00067E82" w:rsidRPr="000C66F3" w:rsidRDefault="00067E82" w:rsidP="000C66F3">
      <w:pPr>
        <w:spacing w:after="0" w:line="276" w:lineRule="auto"/>
        <w:ind w:right="-187" w:firstLine="708"/>
        <w:jc w:val="both"/>
        <w:rPr>
          <w:rFonts w:ascii="Tahoma" w:hAnsi="Tahoma" w:cs="Tahoma"/>
          <w:sz w:val="24"/>
          <w:szCs w:val="24"/>
        </w:rPr>
      </w:pPr>
    </w:p>
    <w:p w14:paraId="5504C77B" w14:textId="19C108F8" w:rsidR="008C67CD" w:rsidRPr="000C66F3" w:rsidRDefault="00547251" w:rsidP="000C66F3">
      <w:pPr>
        <w:spacing w:after="0" w:line="276" w:lineRule="auto"/>
        <w:ind w:right="-187" w:firstLine="708"/>
        <w:jc w:val="both"/>
        <w:rPr>
          <w:rFonts w:ascii="Tahoma" w:hAnsi="Tahoma" w:cs="Tahoma"/>
          <w:sz w:val="24"/>
          <w:szCs w:val="24"/>
        </w:rPr>
      </w:pPr>
      <w:r w:rsidRPr="000C66F3">
        <w:rPr>
          <w:rFonts w:ascii="Tahoma" w:hAnsi="Tahoma" w:cs="Tahoma"/>
          <w:sz w:val="24"/>
          <w:szCs w:val="24"/>
        </w:rPr>
        <w:t>S</w:t>
      </w:r>
      <w:r w:rsidR="00196484" w:rsidRPr="000C66F3">
        <w:rPr>
          <w:rFonts w:ascii="Tahoma" w:hAnsi="Tahoma" w:cs="Tahoma"/>
          <w:sz w:val="24"/>
          <w:szCs w:val="24"/>
        </w:rPr>
        <w:t>in embargo,</w:t>
      </w:r>
      <w:r w:rsidR="008C24F2" w:rsidRPr="000C66F3">
        <w:rPr>
          <w:rFonts w:ascii="Tahoma" w:hAnsi="Tahoma" w:cs="Tahoma"/>
          <w:sz w:val="24"/>
          <w:szCs w:val="24"/>
        </w:rPr>
        <w:t xml:space="preserve"> </w:t>
      </w:r>
      <w:r w:rsidR="00F8421C" w:rsidRPr="000C66F3">
        <w:rPr>
          <w:rFonts w:ascii="Tahoma" w:hAnsi="Tahoma" w:cs="Tahoma"/>
          <w:sz w:val="24"/>
          <w:szCs w:val="24"/>
        </w:rPr>
        <w:t xml:space="preserve">indica que se vio en la necesidad de radicar derecho de petición vía correo certificado con Nº de guía 995167023 a la entidad accionada, puesto que no </w:t>
      </w:r>
      <w:r w:rsidR="00D31437" w:rsidRPr="000C66F3">
        <w:rPr>
          <w:rFonts w:ascii="Tahoma" w:hAnsi="Tahoma" w:cs="Tahoma"/>
          <w:sz w:val="24"/>
          <w:szCs w:val="24"/>
        </w:rPr>
        <w:t xml:space="preserve">recibió dictamen de la respectiva calificación que se llevó a cabo por la AFP. </w:t>
      </w:r>
    </w:p>
    <w:p w14:paraId="5F7F5DD8" w14:textId="77777777" w:rsidR="00B0678A" w:rsidRPr="000C66F3" w:rsidRDefault="00B0678A" w:rsidP="000C66F3">
      <w:pPr>
        <w:spacing w:after="0" w:line="276" w:lineRule="auto"/>
        <w:ind w:right="-187" w:firstLine="708"/>
        <w:jc w:val="both"/>
        <w:rPr>
          <w:rFonts w:ascii="Tahoma" w:hAnsi="Tahoma" w:cs="Tahoma"/>
          <w:sz w:val="24"/>
          <w:szCs w:val="24"/>
        </w:rPr>
      </w:pPr>
    </w:p>
    <w:p w14:paraId="7429D102" w14:textId="77777777" w:rsidR="00A40E93" w:rsidRPr="000C66F3" w:rsidRDefault="00A40E93" w:rsidP="000C66F3">
      <w:pPr>
        <w:pStyle w:val="Ttulo4"/>
        <w:numPr>
          <w:ilvl w:val="0"/>
          <w:numId w:val="2"/>
        </w:numPr>
        <w:tabs>
          <w:tab w:val="clear" w:pos="1080"/>
        </w:tabs>
        <w:spacing w:line="276" w:lineRule="auto"/>
        <w:ind w:left="0" w:firstLine="0"/>
        <w:rPr>
          <w:rFonts w:ascii="Tahoma" w:hAnsi="Tahoma" w:cs="Tahoma"/>
          <w:szCs w:val="24"/>
        </w:rPr>
      </w:pPr>
      <w:r w:rsidRPr="000C66F3">
        <w:rPr>
          <w:rFonts w:ascii="Tahoma" w:hAnsi="Tahoma" w:cs="Tahoma"/>
          <w:szCs w:val="24"/>
        </w:rPr>
        <w:t>Contestación de la demanda</w:t>
      </w:r>
    </w:p>
    <w:p w14:paraId="7FB375EB" w14:textId="77777777" w:rsidR="00315A75" w:rsidRPr="000C66F3" w:rsidRDefault="00315A75" w:rsidP="000C66F3">
      <w:pPr>
        <w:pStyle w:val="Sinespaciado"/>
        <w:spacing w:line="276" w:lineRule="auto"/>
        <w:jc w:val="both"/>
        <w:rPr>
          <w:rFonts w:ascii="Tahoma" w:hAnsi="Tahoma" w:cs="Tahoma"/>
          <w:sz w:val="24"/>
          <w:szCs w:val="24"/>
        </w:rPr>
      </w:pPr>
    </w:p>
    <w:p w14:paraId="4ABF89E5" w14:textId="498C3F65" w:rsidR="00B86D2C" w:rsidRDefault="00D31437"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La Administradora Colombiana de Pensiones</w:t>
      </w:r>
      <w:r w:rsidR="00F42F4D" w:rsidRPr="000C66F3">
        <w:rPr>
          <w:rFonts w:ascii="Tahoma" w:hAnsi="Tahoma" w:cs="Tahoma"/>
          <w:sz w:val="24"/>
          <w:szCs w:val="24"/>
        </w:rPr>
        <w:t xml:space="preserve"> – </w:t>
      </w:r>
      <w:r w:rsidRPr="000C66F3">
        <w:rPr>
          <w:rFonts w:ascii="Tahoma" w:hAnsi="Tahoma" w:cs="Tahoma"/>
          <w:sz w:val="24"/>
          <w:szCs w:val="24"/>
        </w:rPr>
        <w:t>Colpensiones</w:t>
      </w:r>
      <w:r w:rsidR="00F42F4D" w:rsidRPr="000C66F3">
        <w:rPr>
          <w:rFonts w:ascii="Tahoma" w:hAnsi="Tahoma" w:cs="Tahoma"/>
          <w:sz w:val="24"/>
          <w:szCs w:val="24"/>
        </w:rPr>
        <w:t xml:space="preserve"> </w:t>
      </w:r>
      <w:r w:rsidR="00620731" w:rsidRPr="000C66F3">
        <w:rPr>
          <w:rFonts w:ascii="Tahoma" w:hAnsi="Tahoma" w:cs="Tahoma"/>
          <w:sz w:val="24"/>
          <w:szCs w:val="24"/>
        </w:rPr>
        <w:t xml:space="preserve">contestó la </w:t>
      </w:r>
      <w:r w:rsidR="002542CA" w:rsidRPr="000C66F3">
        <w:rPr>
          <w:rFonts w:ascii="Tahoma" w:hAnsi="Tahoma" w:cs="Tahoma"/>
          <w:sz w:val="24"/>
          <w:szCs w:val="24"/>
        </w:rPr>
        <w:t>presente acción</w:t>
      </w:r>
      <w:r w:rsidR="00620731" w:rsidRPr="000C66F3">
        <w:rPr>
          <w:rFonts w:ascii="Tahoma" w:hAnsi="Tahoma" w:cs="Tahoma"/>
          <w:sz w:val="24"/>
          <w:szCs w:val="24"/>
        </w:rPr>
        <w:t xml:space="preserve"> manifestando que </w:t>
      </w:r>
      <w:r w:rsidRPr="000C66F3">
        <w:rPr>
          <w:rFonts w:ascii="Tahoma" w:hAnsi="Tahoma" w:cs="Tahoma"/>
          <w:sz w:val="24"/>
          <w:szCs w:val="24"/>
        </w:rPr>
        <w:t xml:space="preserve">una vez revisados los aplicativos de la entidad, se evidenció que el accionante </w:t>
      </w:r>
      <w:r w:rsidR="00BE4F43" w:rsidRPr="000C66F3">
        <w:rPr>
          <w:rFonts w:ascii="Tahoma" w:hAnsi="Tahoma" w:cs="Tahoma"/>
          <w:sz w:val="24"/>
          <w:szCs w:val="24"/>
        </w:rPr>
        <w:t>i</w:t>
      </w:r>
      <w:r w:rsidR="00330C45" w:rsidRPr="000C66F3">
        <w:rPr>
          <w:rFonts w:ascii="Tahoma" w:hAnsi="Tahoma" w:cs="Tahoma"/>
          <w:sz w:val="24"/>
          <w:szCs w:val="24"/>
        </w:rPr>
        <w:t xml:space="preserve">nició </w:t>
      </w:r>
      <w:r w:rsidR="00B86D2C" w:rsidRPr="000C66F3">
        <w:rPr>
          <w:rFonts w:ascii="Tahoma" w:hAnsi="Tahoma" w:cs="Tahoma"/>
          <w:sz w:val="24"/>
          <w:szCs w:val="24"/>
        </w:rPr>
        <w:t>trámite de calificación de pérdida de la capacidad laboral por medio de radicado No.</w:t>
      </w:r>
      <w:r w:rsidR="000C66F3">
        <w:rPr>
          <w:rFonts w:ascii="Tahoma" w:hAnsi="Tahoma" w:cs="Tahoma"/>
          <w:sz w:val="24"/>
          <w:szCs w:val="24"/>
        </w:rPr>
        <w:t xml:space="preserve"> </w:t>
      </w:r>
      <w:r w:rsidR="00B86D2C" w:rsidRPr="000C66F3">
        <w:rPr>
          <w:rFonts w:ascii="Tahoma" w:hAnsi="Tahoma" w:cs="Tahoma"/>
          <w:sz w:val="24"/>
          <w:szCs w:val="24"/>
        </w:rPr>
        <w:t>2018_15058789 el 27 de noviembre de 2018, se procedió con la validación documental encontrando que el actor cumplió con los requisitos para asignación de cita, valoración que se efectuó el 18 de marzo del presente año.</w:t>
      </w:r>
    </w:p>
    <w:p w14:paraId="72306D4C" w14:textId="77777777" w:rsidR="000A11E8" w:rsidRPr="000C66F3" w:rsidRDefault="000A11E8" w:rsidP="000C66F3">
      <w:pPr>
        <w:pStyle w:val="Sinespaciado"/>
        <w:spacing w:line="276" w:lineRule="auto"/>
        <w:ind w:firstLine="708"/>
        <w:jc w:val="both"/>
        <w:rPr>
          <w:rFonts w:ascii="Tahoma" w:hAnsi="Tahoma" w:cs="Tahoma"/>
          <w:sz w:val="24"/>
          <w:szCs w:val="24"/>
        </w:rPr>
      </w:pPr>
    </w:p>
    <w:p w14:paraId="3119E072" w14:textId="6E18952E" w:rsidR="00B86D2C" w:rsidRPr="000C66F3" w:rsidRDefault="00B86D2C"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 xml:space="preserve">No obstante, el médico que valoró al señor Teófilo Antonio </w:t>
      </w:r>
      <w:r w:rsidR="00016110" w:rsidRPr="000C66F3">
        <w:rPr>
          <w:rFonts w:ascii="Tahoma" w:hAnsi="Tahoma" w:cs="Tahoma"/>
          <w:sz w:val="24"/>
          <w:szCs w:val="24"/>
        </w:rPr>
        <w:t xml:space="preserve">determinó que eran necesarios exámenes adicionales, los cuales son, historia clínica de su EPS no mayor a tres (3) meses, legible y completa: </w:t>
      </w:r>
      <w:proofErr w:type="spellStart"/>
      <w:r w:rsidR="00016110" w:rsidRPr="000C66F3">
        <w:rPr>
          <w:rFonts w:ascii="Tahoma" w:hAnsi="Tahoma" w:cs="Tahoma"/>
          <w:sz w:val="24"/>
          <w:szCs w:val="24"/>
        </w:rPr>
        <w:t>Ss</w:t>
      </w:r>
      <w:proofErr w:type="spellEnd"/>
      <w:r w:rsidR="00016110" w:rsidRPr="000C66F3">
        <w:rPr>
          <w:rFonts w:ascii="Tahoma" w:hAnsi="Tahoma" w:cs="Tahoma"/>
          <w:sz w:val="24"/>
          <w:szCs w:val="24"/>
        </w:rPr>
        <w:t xml:space="preserve"> Creatinina, </w:t>
      </w:r>
      <w:proofErr w:type="spellStart"/>
      <w:r w:rsidR="00016110" w:rsidRPr="000C66F3">
        <w:rPr>
          <w:rFonts w:ascii="Tahoma" w:hAnsi="Tahoma" w:cs="Tahoma"/>
          <w:sz w:val="24"/>
          <w:szCs w:val="24"/>
        </w:rPr>
        <w:t>BUN</w:t>
      </w:r>
      <w:proofErr w:type="spellEnd"/>
      <w:r w:rsidR="00016110" w:rsidRPr="000C66F3">
        <w:rPr>
          <w:rFonts w:ascii="Tahoma" w:hAnsi="Tahoma" w:cs="Tahoma"/>
          <w:sz w:val="24"/>
          <w:szCs w:val="24"/>
        </w:rPr>
        <w:t xml:space="preserve">, Parcial de orina, </w:t>
      </w:r>
      <w:proofErr w:type="spellStart"/>
      <w:r w:rsidR="00016110" w:rsidRPr="000C66F3">
        <w:rPr>
          <w:rFonts w:ascii="Tahoma" w:hAnsi="Tahoma" w:cs="Tahoma"/>
          <w:sz w:val="24"/>
          <w:szCs w:val="24"/>
        </w:rPr>
        <w:t>Dep</w:t>
      </w:r>
      <w:proofErr w:type="spellEnd"/>
      <w:r w:rsidR="00016110" w:rsidRPr="000C66F3">
        <w:rPr>
          <w:rFonts w:ascii="Tahoma" w:hAnsi="Tahoma" w:cs="Tahoma"/>
          <w:sz w:val="24"/>
          <w:szCs w:val="24"/>
        </w:rPr>
        <w:t xml:space="preserve"> creatinina 24 </w:t>
      </w:r>
      <w:proofErr w:type="spellStart"/>
      <w:r w:rsidR="00016110" w:rsidRPr="000C66F3">
        <w:rPr>
          <w:rFonts w:ascii="Tahoma" w:hAnsi="Tahoma" w:cs="Tahoma"/>
          <w:sz w:val="24"/>
          <w:szCs w:val="24"/>
        </w:rPr>
        <w:t>hrs</w:t>
      </w:r>
      <w:proofErr w:type="spellEnd"/>
      <w:r w:rsidR="00016110" w:rsidRPr="000C66F3">
        <w:rPr>
          <w:rFonts w:ascii="Tahoma" w:hAnsi="Tahoma" w:cs="Tahoma"/>
          <w:sz w:val="24"/>
          <w:szCs w:val="24"/>
        </w:rPr>
        <w:t xml:space="preserve">, valoración por neumología con estatificación de disnea y </w:t>
      </w:r>
      <w:proofErr w:type="spellStart"/>
      <w:r w:rsidR="00016110" w:rsidRPr="000C66F3">
        <w:rPr>
          <w:rFonts w:ascii="Tahoma" w:hAnsi="Tahoma" w:cs="Tahoma"/>
          <w:sz w:val="24"/>
          <w:szCs w:val="24"/>
        </w:rPr>
        <w:t>epoc</w:t>
      </w:r>
      <w:proofErr w:type="spellEnd"/>
      <w:r w:rsidR="00016110" w:rsidRPr="000C66F3">
        <w:rPr>
          <w:rFonts w:ascii="Tahoma" w:hAnsi="Tahoma" w:cs="Tahoma"/>
          <w:sz w:val="24"/>
          <w:szCs w:val="24"/>
        </w:rPr>
        <w:t xml:space="preserve">, pronostico y manejo. </w:t>
      </w:r>
    </w:p>
    <w:p w14:paraId="69DE253A" w14:textId="77777777" w:rsidR="00016110" w:rsidRPr="000C66F3" w:rsidRDefault="00016110" w:rsidP="000C66F3">
      <w:pPr>
        <w:pStyle w:val="Sinespaciado"/>
        <w:spacing w:line="276" w:lineRule="auto"/>
        <w:ind w:firstLine="708"/>
        <w:jc w:val="both"/>
        <w:rPr>
          <w:rFonts w:ascii="Tahoma" w:hAnsi="Tahoma" w:cs="Tahoma"/>
          <w:sz w:val="24"/>
          <w:szCs w:val="24"/>
        </w:rPr>
      </w:pPr>
    </w:p>
    <w:p w14:paraId="0A471A42" w14:textId="4E42CF66" w:rsidR="00016110" w:rsidRPr="000C66F3" w:rsidRDefault="00016110"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 xml:space="preserve">Finalmente solicitó declarar improcedente la acción de tutela en curso y denegar la protección solicitada, toda vez que Colpensiones no ha </w:t>
      </w:r>
      <w:bookmarkStart w:id="0" w:name="_GoBack"/>
      <w:bookmarkEnd w:id="0"/>
      <w:r w:rsidRPr="000C66F3">
        <w:rPr>
          <w:rFonts w:ascii="Tahoma" w:hAnsi="Tahoma" w:cs="Tahoma"/>
          <w:sz w:val="24"/>
          <w:szCs w:val="24"/>
        </w:rPr>
        <w:t>vulnerado los derechos fundamental</w:t>
      </w:r>
      <w:r w:rsidR="00144FDB" w:rsidRPr="000C66F3">
        <w:rPr>
          <w:rFonts w:ascii="Tahoma" w:hAnsi="Tahoma" w:cs="Tahoma"/>
          <w:sz w:val="24"/>
          <w:szCs w:val="24"/>
        </w:rPr>
        <w:t>es invocados por el actor</w:t>
      </w:r>
      <w:r w:rsidR="00CE436C" w:rsidRPr="000C66F3">
        <w:rPr>
          <w:rFonts w:ascii="Tahoma" w:hAnsi="Tahoma" w:cs="Tahoma"/>
          <w:sz w:val="24"/>
          <w:szCs w:val="24"/>
        </w:rPr>
        <w:t xml:space="preserve"> </w:t>
      </w:r>
      <w:r w:rsidRPr="000C66F3">
        <w:rPr>
          <w:rFonts w:ascii="Tahoma" w:hAnsi="Tahoma" w:cs="Tahoma"/>
          <w:sz w:val="24"/>
          <w:szCs w:val="24"/>
        </w:rPr>
        <w:t xml:space="preserve">en el trámite de la corrección de la historia laboral. </w:t>
      </w:r>
    </w:p>
    <w:p w14:paraId="6679D7A1" w14:textId="77777777" w:rsidR="00B0678A" w:rsidRPr="000C66F3" w:rsidRDefault="00B0678A" w:rsidP="000C66F3">
      <w:pPr>
        <w:pStyle w:val="Sinespaciado"/>
        <w:spacing w:line="276" w:lineRule="auto"/>
        <w:ind w:firstLine="708"/>
        <w:jc w:val="both"/>
        <w:rPr>
          <w:rFonts w:ascii="Tahoma" w:hAnsi="Tahoma" w:cs="Tahoma"/>
          <w:sz w:val="24"/>
          <w:szCs w:val="24"/>
        </w:rPr>
      </w:pPr>
    </w:p>
    <w:p w14:paraId="6D13B2CA" w14:textId="77777777" w:rsidR="002F305C" w:rsidRPr="000C66F3" w:rsidRDefault="002F305C" w:rsidP="000C66F3">
      <w:pPr>
        <w:pStyle w:val="Ttulo4"/>
        <w:numPr>
          <w:ilvl w:val="0"/>
          <w:numId w:val="2"/>
        </w:numPr>
        <w:tabs>
          <w:tab w:val="clear" w:pos="1080"/>
        </w:tabs>
        <w:spacing w:line="276" w:lineRule="auto"/>
        <w:ind w:left="0" w:firstLine="0"/>
        <w:rPr>
          <w:rFonts w:ascii="Tahoma" w:hAnsi="Tahoma" w:cs="Tahoma"/>
          <w:szCs w:val="24"/>
        </w:rPr>
      </w:pPr>
      <w:r w:rsidRPr="000C66F3">
        <w:rPr>
          <w:rFonts w:ascii="Tahoma" w:hAnsi="Tahoma" w:cs="Tahoma"/>
          <w:szCs w:val="24"/>
        </w:rPr>
        <w:lastRenderedPageBreak/>
        <w:t>Providencia impugnada</w:t>
      </w:r>
    </w:p>
    <w:p w14:paraId="01D6F813" w14:textId="77777777" w:rsidR="002F305C" w:rsidRPr="000C66F3" w:rsidRDefault="002F305C" w:rsidP="000C66F3">
      <w:pPr>
        <w:pStyle w:val="Sinespaciado"/>
        <w:spacing w:line="276" w:lineRule="auto"/>
        <w:ind w:firstLine="708"/>
        <w:jc w:val="both"/>
        <w:rPr>
          <w:rFonts w:ascii="Tahoma" w:hAnsi="Tahoma" w:cs="Tahoma"/>
          <w:sz w:val="24"/>
          <w:szCs w:val="24"/>
        </w:rPr>
      </w:pPr>
    </w:p>
    <w:p w14:paraId="2EF7A222" w14:textId="62FF304D" w:rsidR="002F305C" w:rsidRPr="000C66F3" w:rsidRDefault="00A92076"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 xml:space="preserve"> La Jueza de primer grado declaró superado el hecho generador de la presente acción de tutela.</w:t>
      </w:r>
    </w:p>
    <w:p w14:paraId="0BB98F1E" w14:textId="77777777" w:rsidR="008C4EC4" w:rsidRPr="000C66F3" w:rsidRDefault="008C4EC4" w:rsidP="000C66F3">
      <w:pPr>
        <w:pStyle w:val="Sinespaciado"/>
        <w:spacing w:line="276" w:lineRule="auto"/>
        <w:ind w:firstLine="708"/>
        <w:jc w:val="both"/>
        <w:rPr>
          <w:rFonts w:ascii="Tahoma" w:hAnsi="Tahoma" w:cs="Tahoma"/>
          <w:sz w:val="24"/>
          <w:szCs w:val="24"/>
        </w:rPr>
      </w:pPr>
    </w:p>
    <w:p w14:paraId="72ECF886" w14:textId="1AF11881" w:rsidR="00A92076" w:rsidRPr="000C66F3" w:rsidRDefault="00A92076"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 xml:space="preserve">Para llegar a tal conclusión la A-quo argumentó que </w:t>
      </w:r>
      <w:r w:rsidR="00CC0F9F" w:rsidRPr="000C66F3">
        <w:rPr>
          <w:rFonts w:ascii="Tahoma" w:hAnsi="Tahoma" w:cs="Tahoma"/>
          <w:sz w:val="24"/>
          <w:szCs w:val="24"/>
        </w:rPr>
        <w:t xml:space="preserve">la respuesta dada por la Administradora Colombiana de Pensiones – Colpensiones, a través del comunicado BZ_2018_15058789 </w:t>
      </w:r>
      <w:r w:rsidR="00113756" w:rsidRPr="000C66F3">
        <w:rPr>
          <w:rFonts w:ascii="Tahoma" w:hAnsi="Tahoma" w:cs="Tahoma"/>
          <w:sz w:val="24"/>
          <w:szCs w:val="24"/>
        </w:rPr>
        <w:t>que se remitió</w:t>
      </w:r>
      <w:r w:rsidR="00CC0F9F" w:rsidRPr="000C66F3">
        <w:rPr>
          <w:rFonts w:ascii="Tahoma" w:hAnsi="Tahoma" w:cs="Tahoma"/>
          <w:sz w:val="24"/>
          <w:szCs w:val="24"/>
        </w:rPr>
        <w:t xml:space="preserve"> al accionante el 1</w:t>
      </w:r>
      <w:r w:rsidR="00113756" w:rsidRPr="000C66F3">
        <w:rPr>
          <w:rFonts w:ascii="Tahoma" w:hAnsi="Tahoma" w:cs="Tahoma"/>
          <w:sz w:val="24"/>
          <w:szCs w:val="24"/>
        </w:rPr>
        <w:t>º</w:t>
      </w:r>
      <w:r w:rsidR="00CC0F9F" w:rsidRPr="000C66F3">
        <w:rPr>
          <w:rFonts w:ascii="Tahoma" w:hAnsi="Tahoma" w:cs="Tahoma"/>
          <w:sz w:val="24"/>
          <w:szCs w:val="24"/>
        </w:rPr>
        <w:t xml:space="preserve"> de junio de 2019, atendió en debida forma lo solicitado, </w:t>
      </w:r>
      <w:r w:rsidR="00D30682" w:rsidRPr="000C66F3">
        <w:rPr>
          <w:rFonts w:ascii="Tahoma" w:hAnsi="Tahoma" w:cs="Tahoma"/>
          <w:sz w:val="24"/>
          <w:szCs w:val="24"/>
        </w:rPr>
        <w:t xml:space="preserve">es decir, el pronunciamiento satisface los requisitos jurisprudenciales del caso, </w:t>
      </w:r>
      <w:r w:rsidR="00CC0F9F" w:rsidRPr="000C66F3">
        <w:rPr>
          <w:rFonts w:ascii="Tahoma" w:hAnsi="Tahoma" w:cs="Tahoma"/>
          <w:sz w:val="24"/>
          <w:szCs w:val="24"/>
        </w:rPr>
        <w:t xml:space="preserve">ya que tiene la entidad calificadora plena facultad para efectuar las valoraciones y ordenar los exámenes médicos que considere necesarios con el fin de rendir un dictamen acertado y de acuerdo a la situación actual del señor Teófilo Antonio Chiquito Trejos, conociendo de fondo las circunstancias en las que se encuentra el estado clínico del </w:t>
      </w:r>
      <w:r w:rsidR="00D30682" w:rsidRPr="000C66F3">
        <w:rPr>
          <w:rFonts w:ascii="Tahoma" w:hAnsi="Tahoma" w:cs="Tahoma"/>
          <w:sz w:val="24"/>
          <w:szCs w:val="24"/>
        </w:rPr>
        <w:t>tutelante</w:t>
      </w:r>
      <w:r w:rsidR="00CC0F9F" w:rsidRPr="000C66F3">
        <w:rPr>
          <w:rFonts w:ascii="Tahoma" w:hAnsi="Tahoma" w:cs="Tahoma"/>
          <w:sz w:val="24"/>
          <w:szCs w:val="24"/>
        </w:rPr>
        <w:t xml:space="preserve">. </w:t>
      </w:r>
    </w:p>
    <w:p w14:paraId="32CB34FA" w14:textId="77777777" w:rsidR="000B24E1" w:rsidRPr="000C66F3" w:rsidRDefault="000B24E1" w:rsidP="000C66F3">
      <w:pPr>
        <w:pStyle w:val="Sinespaciado"/>
        <w:spacing w:line="276" w:lineRule="auto"/>
        <w:ind w:firstLine="708"/>
        <w:jc w:val="both"/>
        <w:rPr>
          <w:rFonts w:ascii="Tahoma" w:hAnsi="Tahoma" w:cs="Tahoma"/>
          <w:sz w:val="24"/>
          <w:szCs w:val="24"/>
        </w:rPr>
      </w:pPr>
    </w:p>
    <w:p w14:paraId="2F94652D" w14:textId="77777777" w:rsidR="00E44B3C" w:rsidRPr="000C66F3" w:rsidRDefault="00E44B3C" w:rsidP="000C66F3">
      <w:pPr>
        <w:pStyle w:val="Ttulo4"/>
        <w:numPr>
          <w:ilvl w:val="0"/>
          <w:numId w:val="2"/>
        </w:numPr>
        <w:tabs>
          <w:tab w:val="clear" w:pos="1080"/>
          <w:tab w:val="left" w:pos="426"/>
        </w:tabs>
        <w:spacing w:line="276" w:lineRule="auto"/>
        <w:ind w:left="0" w:firstLine="0"/>
        <w:rPr>
          <w:rFonts w:ascii="Tahoma" w:hAnsi="Tahoma" w:cs="Tahoma"/>
          <w:szCs w:val="24"/>
        </w:rPr>
      </w:pPr>
      <w:r w:rsidRPr="000C66F3">
        <w:rPr>
          <w:rFonts w:ascii="Tahoma" w:hAnsi="Tahoma" w:cs="Tahoma"/>
          <w:szCs w:val="24"/>
        </w:rPr>
        <w:t>Impugnación</w:t>
      </w:r>
    </w:p>
    <w:p w14:paraId="6793F92E" w14:textId="77777777" w:rsidR="000B24E1" w:rsidRPr="000C66F3" w:rsidRDefault="000B24E1" w:rsidP="000C66F3">
      <w:pPr>
        <w:spacing w:after="0" w:line="276" w:lineRule="auto"/>
        <w:rPr>
          <w:rFonts w:ascii="Tahoma" w:hAnsi="Tahoma" w:cs="Tahoma"/>
          <w:sz w:val="24"/>
          <w:szCs w:val="24"/>
          <w:lang w:eastAsia="es-ES"/>
        </w:rPr>
      </w:pPr>
    </w:p>
    <w:p w14:paraId="1FD95B31" w14:textId="4245D139" w:rsidR="00DC762E" w:rsidRPr="000C66F3" w:rsidRDefault="00113756"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 xml:space="preserve">El accionante impugnó la decisión, arguyendo que efectivamente el </w:t>
      </w:r>
      <w:r w:rsidR="00C005EA" w:rsidRPr="000C66F3">
        <w:rPr>
          <w:rFonts w:ascii="Tahoma" w:hAnsi="Tahoma" w:cs="Tahoma"/>
          <w:sz w:val="24"/>
          <w:szCs w:val="24"/>
        </w:rPr>
        <w:t>31</w:t>
      </w:r>
      <w:r w:rsidRPr="000C66F3">
        <w:rPr>
          <w:rFonts w:ascii="Tahoma" w:hAnsi="Tahoma" w:cs="Tahoma"/>
          <w:sz w:val="24"/>
          <w:szCs w:val="24"/>
        </w:rPr>
        <w:t xml:space="preserve"> de </w:t>
      </w:r>
      <w:r w:rsidR="00006285" w:rsidRPr="000C66F3">
        <w:rPr>
          <w:rFonts w:ascii="Tahoma" w:hAnsi="Tahoma" w:cs="Tahoma"/>
          <w:sz w:val="24"/>
          <w:szCs w:val="24"/>
        </w:rPr>
        <w:t>mayo</w:t>
      </w:r>
      <w:r w:rsidRPr="000C66F3">
        <w:rPr>
          <w:rFonts w:ascii="Tahoma" w:hAnsi="Tahoma" w:cs="Tahoma"/>
          <w:sz w:val="24"/>
          <w:szCs w:val="24"/>
        </w:rPr>
        <w:t xml:space="preserve"> del presente año Colpensiones alleg</w:t>
      </w:r>
      <w:r w:rsidR="000B24E1" w:rsidRPr="000C66F3">
        <w:rPr>
          <w:rFonts w:ascii="Tahoma" w:hAnsi="Tahoma" w:cs="Tahoma"/>
          <w:sz w:val="24"/>
          <w:szCs w:val="24"/>
        </w:rPr>
        <w:t>ó respuesta, sin embargo</w:t>
      </w:r>
      <w:r w:rsidR="00ED429A" w:rsidRPr="000C66F3">
        <w:rPr>
          <w:rFonts w:ascii="Tahoma" w:hAnsi="Tahoma" w:cs="Tahoma"/>
          <w:sz w:val="24"/>
          <w:szCs w:val="24"/>
        </w:rPr>
        <w:t xml:space="preserve"> refiere que </w:t>
      </w:r>
      <w:r w:rsidR="00006285" w:rsidRPr="000C66F3">
        <w:rPr>
          <w:rFonts w:ascii="Tahoma" w:hAnsi="Tahoma" w:cs="Tahoma"/>
          <w:sz w:val="24"/>
          <w:szCs w:val="24"/>
        </w:rPr>
        <w:t xml:space="preserve">la respuesta va dirigida a que para </w:t>
      </w:r>
      <w:r w:rsidR="000B24E1" w:rsidRPr="000C66F3">
        <w:rPr>
          <w:rFonts w:ascii="Tahoma" w:hAnsi="Tahoma" w:cs="Tahoma"/>
          <w:sz w:val="24"/>
          <w:szCs w:val="24"/>
        </w:rPr>
        <w:t>dar</w:t>
      </w:r>
      <w:r w:rsidR="00006285" w:rsidRPr="000C66F3">
        <w:rPr>
          <w:rFonts w:ascii="Tahoma" w:hAnsi="Tahoma" w:cs="Tahoma"/>
          <w:sz w:val="24"/>
          <w:szCs w:val="24"/>
        </w:rPr>
        <w:t xml:space="preserve"> continuidad al </w:t>
      </w:r>
      <w:r w:rsidR="000B24E1" w:rsidRPr="000C66F3">
        <w:rPr>
          <w:rFonts w:ascii="Tahoma" w:hAnsi="Tahoma" w:cs="Tahoma"/>
          <w:sz w:val="24"/>
          <w:szCs w:val="24"/>
        </w:rPr>
        <w:t>trámite</w:t>
      </w:r>
      <w:r w:rsidR="00006285" w:rsidRPr="000C66F3">
        <w:rPr>
          <w:rFonts w:ascii="Tahoma" w:hAnsi="Tahoma" w:cs="Tahoma"/>
          <w:sz w:val="24"/>
          <w:szCs w:val="24"/>
        </w:rPr>
        <w:t xml:space="preserve"> y emitir el </w:t>
      </w:r>
      <w:r w:rsidR="000B24E1" w:rsidRPr="000C66F3">
        <w:rPr>
          <w:rFonts w:ascii="Tahoma" w:hAnsi="Tahoma" w:cs="Tahoma"/>
          <w:sz w:val="24"/>
          <w:szCs w:val="24"/>
        </w:rPr>
        <w:t xml:space="preserve">respectivo </w:t>
      </w:r>
      <w:r w:rsidR="00006285" w:rsidRPr="000C66F3">
        <w:rPr>
          <w:rFonts w:ascii="Tahoma" w:hAnsi="Tahoma" w:cs="Tahoma"/>
          <w:sz w:val="24"/>
          <w:szCs w:val="24"/>
        </w:rPr>
        <w:t xml:space="preserve">dictamen de </w:t>
      </w:r>
      <w:proofErr w:type="spellStart"/>
      <w:r w:rsidR="00006285" w:rsidRPr="000C66F3">
        <w:rPr>
          <w:rFonts w:ascii="Tahoma" w:hAnsi="Tahoma" w:cs="Tahoma"/>
          <w:sz w:val="24"/>
          <w:szCs w:val="24"/>
        </w:rPr>
        <w:t>PCL</w:t>
      </w:r>
      <w:proofErr w:type="spellEnd"/>
      <w:r w:rsidR="00006285" w:rsidRPr="000C66F3">
        <w:rPr>
          <w:rFonts w:ascii="Tahoma" w:hAnsi="Tahoma" w:cs="Tahoma"/>
          <w:sz w:val="24"/>
          <w:szCs w:val="24"/>
        </w:rPr>
        <w:t xml:space="preserve"> </w:t>
      </w:r>
      <w:r w:rsidR="000B24E1" w:rsidRPr="000C66F3">
        <w:rPr>
          <w:rFonts w:ascii="Tahoma" w:hAnsi="Tahoma" w:cs="Tahoma"/>
          <w:sz w:val="24"/>
          <w:szCs w:val="24"/>
        </w:rPr>
        <w:t xml:space="preserve">se </w:t>
      </w:r>
      <w:r w:rsidR="00006285" w:rsidRPr="000C66F3">
        <w:rPr>
          <w:rFonts w:ascii="Tahoma" w:hAnsi="Tahoma" w:cs="Tahoma"/>
          <w:sz w:val="24"/>
          <w:szCs w:val="24"/>
        </w:rPr>
        <w:t>debe</w:t>
      </w:r>
      <w:r w:rsidR="000B24E1" w:rsidRPr="000C66F3">
        <w:rPr>
          <w:rFonts w:ascii="Tahoma" w:hAnsi="Tahoma" w:cs="Tahoma"/>
          <w:sz w:val="24"/>
          <w:szCs w:val="24"/>
        </w:rPr>
        <w:t>n</w:t>
      </w:r>
      <w:r w:rsidR="00006285" w:rsidRPr="000C66F3">
        <w:rPr>
          <w:rFonts w:ascii="Tahoma" w:hAnsi="Tahoma" w:cs="Tahoma"/>
          <w:sz w:val="24"/>
          <w:szCs w:val="24"/>
        </w:rPr>
        <w:t xml:space="preserve"> allegar exámenes complementarios, </w:t>
      </w:r>
      <w:r w:rsidR="000B24E1" w:rsidRPr="000C66F3">
        <w:rPr>
          <w:rFonts w:ascii="Tahoma" w:hAnsi="Tahoma" w:cs="Tahoma"/>
          <w:sz w:val="24"/>
          <w:szCs w:val="24"/>
        </w:rPr>
        <w:t>los cuales se piden tres (3) meses después que fue calificado. Asimismo explica</w:t>
      </w:r>
      <w:r w:rsidR="00ED429A" w:rsidRPr="000C66F3">
        <w:rPr>
          <w:rFonts w:ascii="Tahoma" w:hAnsi="Tahoma" w:cs="Tahoma"/>
          <w:sz w:val="24"/>
          <w:szCs w:val="24"/>
        </w:rPr>
        <w:t xml:space="preserve"> que </w:t>
      </w:r>
      <w:r w:rsidR="00DB7073" w:rsidRPr="000C66F3">
        <w:rPr>
          <w:rFonts w:ascii="Tahoma" w:hAnsi="Tahoma" w:cs="Tahoma"/>
          <w:sz w:val="24"/>
          <w:szCs w:val="24"/>
        </w:rPr>
        <w:t>se le dificulta</w:t>
      </w:r>
      <w:r w:rsidR="00ED429A" w:rsidRPr="000C66F3">
        <w:rPr>
          <w:rFonts w:ascii="Tahoma" w:hAnsi="Tahoma" w:cs="Tahoma"/>
          <w:sz w:val="24"/>
          <w:szCs w:val="24"/>
        </w:rPr>
        <w:t xml:space="preserve"> obtenerlos por </w:t>
      </w:r>
      <w:r w:rsidR="000E323E" w:rsidRPr="000C66F3">
        <w:rPr>
          <w:rFonts w:ascii="Tahoma" w:hAnsi="Tahoma" w:cs="Tahoma"/>
          <w:sz w:val="24"/>
          <w:szCs w:val="24"/>
        </w:rPr>
        <w:t>la</w:t>
      </w:r>
      <w:r w:rsidR="00DB7073" w:rsidRPr="000C66F3">
        <w:rPr>
          <w:rFonts w:ascii="Tahoma" w:hAnsi="Tahoma" w:cs="Tahoma"/>
          <w:sz w:val="24"/>
          <w:szCs w:val="24"/>
        </w:rPr>
        <w:t xml:space="preserve"> EPS</w:t>
      </w:r>
      <w:r w:rsidR="00980A4A" w:rsidRPr="000C66F3">
        <w:rPr>
          <w:rFonts w:ascii="Tahoma" w:hAnsi="Tahoma" w:cs="Tahoma"/>
          <w:sz w:val="24"/>
          <w:szCs w:val="24"/>
        </w:rPr>
        <w:t xml:space="preserve">, sumado que </w:t>
      </w:r>
      <w:r w:rsidR="00F74FDD" w:rsidRPr="000C66F3">
        <w:rPr>
          <w:rFonts w:ascii="Tahoma" w:hAnsi="Tahoma" w:cs="Tahoma"/>
          <w:sz w:val="24"/>
          <w:szCs w:val="24"/>
        </w:rPr>
        <w:t>la espera</w:t>
      </w:r>
      <w:r w:rsidR="000E323E" w:rsidRPr="000C66F3">
        <w:rPr>
          <w:rFonts w:ascii="Tahoma" w:hAnsi="Tahoma" w:cs="Tahoma"/>
          <w:sz w:val="24"/>
          <w:szCs w:val="24"/>
        </w:rPr>
        <w:t xml:space="preserve"> </w:t>
      </w:r>
      <w:r w:rsidR="00F74FDD" w:rsidRPr="000C66F3">
        <w:rPr>
          <w:rFonts w:ascii="Tahoma" w:hAnsi="Tahoma" w:cs="Tahoma"/>
          <w:sz w:val="24"/>
          <w:szCs w:val="24"/>
        </w:rPr>
        <w:t>para obtener</w:t>
      </w:r>
      <w:r w:rsidR="000E323E" w:rsidRPr="000C66F3">
        <w:rPr>
          <w:rFonts w:ascii="Tahoma" w:hAnsi="Tahoma" w:cs="Tahoma"/>
          <w:sz w:val="24"/>
          <w:szCs w:val="24"/>
        </w:rPr>
        <w:t xml:space="preserve"> el resultado de dichas valoraciones atenta contra su derecho al mínimo vital. </w:t>
      </w:r>
    </w:p>
    <w:p w14:paraId="025EA3B2" w14:textId="77777777" w:rsidR="000B24E1" w:rsidRPr="000C66F3" w:rsidRDefault="000B24E1" w:rsidP="000C66F3">
      <w:pPr>
        <w:pStyle w:val="Sinespaciado"/>
        <w:spacing w:line="276" w:lineRule="auto"/>
        <w:ind w:firstLine="708"/>
        <w:jc w:val="both"/>
        <w:rPr>
          <w:rFonts w:ascii="Tahoma" w:hAnsi="Tahoma" w:cs="Tahoma"/>
          <w:sz w:val="24"/>
          <w:szCs w:val="24"/>
        </w:rPr>
      </w:pPr>
    </w:p>
    <w:p w14:paraId="48A72AC9" w14:textId="77777777" w:rsidR="00C73708" w:rsidRPr="000C66F3" w:rsidRDefault="00D34B6B" w:rsidP="000C66F3">
      <w:pPr>
        <w:pStyle w:val="Ttulo4"/>
        <w:numPr>
          <w:ilvl w:val="0"/>
          <w:numId w:val="2"/>
        </w:numPr>
        <w:tabs>
          <w:tab w:val="clear" w:pos="1080"/>
          <w:tab w:val="left" w:pos="426"/>
        </w:tabs>
        <w:spacing w:line="276" w:lineRule="auto"/>
        <w:ind w:left="0" w:firstLine="0"/>
        <w:rPr>
          <w:rFonts w:ascii="Tahoma" w:hAnsi="Tahoma" w:cs="Tahoma"/>
          <w:szCs w:val="24"/>
        </w:rPr>
      </w:pPr>
      <w:r w:rsidRPr="000C66F3">
        <w:rPr>
          <w:rFonts w:ascii="Tahoma" w:hAnsi="Tahoma" w:cs="Tahoma"/>
          <w:szCs w:val="24"/>
        </w:rPr>
        <w:t>Consideraciones</w:t>
      </w:r>
    </w:p>
    <w:p w14:paraId="3262DEC8" w14:textId="77777777" w:rsidR="008178D6" w:rsidRPr="000C66F3" w:rsidRDefault="008178D6" w:rsidP="000C66F3">
      <w:pPr>
        <w:pStyle w:val="Prrafodelista"/>
        <w:tabs>
          <w:tab w:val="left" w:pos="1276"/>
        </w:tabs>
        <w:suppressAutoHyphens/>
        <w:spacing w:after="0" w:line="276" w:lineRule="auto"/>
        <w:jc w:val="both"/>
        <w:rPr>
          <w:rFonts w:ascii="Tahoma" w:hAnsi="Tahoma" w:cs="Tahoma"/>
          <w:b/>
          <w:spacing w:val="-2"/>
          <w:sz w:val="24"/>
          <w:szCs w:val="24"/>
        </w:rPr>
      </w:pPr>
    </w:p>
    <w:p w14:paraId="041AAD59" w14:textId="598949E8" w:rsidR="00D32839" w:rsidRPr="000C66F3" w:rsidRDefault="00D32839" w:rsidP="000C66F3">
      <w:pPr>
        <w:pStyle w:val="Prrafodelista"/>
        <w:numPr>
          <w:ilvl w:val="1"/>
          <w:numId w:val="7"/>
        </w:numPr>
        <w:tabs>
          <w:tab w:val="left" w:pos="1134"/>
          <w:tab w:val="left" w:pos="1276"/>
          <w:tab w:val="left" w:pos="1701"/>
        </w:tabs>
        <w:suppressAutoHyphens/>
        <w:autoSpaceDN w:val="0"/>
        <w:spacing w:after="0" w:line="276" w:lineRule="auto"/>
        <w:ind w:hanging="11"/>
        <w:jc w:val="both"/>
        <w:rPr>
          <w:rFonts w:ascii="Tahoma" w:hAnsi="Tahoma" w:cs="Tahoma"/>
          <w:b/>
          <w:spacing w:val="-2"/>
          <w:sz w:val="24"/>
          <w:szCs w:val="24"/>
        </w:rPr>
      </w:pPr>
      <w:r w:rsidRPr="000C66F3">
        <w:rPr>
          <w:rFonts w:ascii="Tahoma" w:hAnsi="Tahoma" w:cs="Tahoma"/>
          <w:b/>
          <w:sz w:val="24"/>
          <w:szCs w:val="24"/>
        </w:rPr>
        <w:t>Problema jurídico por resolver</w:t>
      </w:r>
      <w:r w:rsidR="002511CA" w:rsidRPr="000C66F3">
        <w:rPr>
          <w:rFonts w:ascii="Tahoma" w:hAnsi="Tahoma" w:cs="Tahoma"/>
          <w:b/>
          <w:sz w:val="24"/>
          <w:szCs w:val="24"/>
        </w:rPr>
        <w:t xml:space="preserve"> </w:t>
      </w:r>
    </w:p>
    <w:p w14:paraId="02E52C6A" w14:textId="77777777" w:rsidR="009D5EED" w:rsidRPr="000C66F3" w:rsidRDefault="009D5EED" w:rsidP="000C66F3">
      <w:pPr>
        <w:pStyle w:val="Prrafodelista"/>
        <w:tabs>
          <w:tab w:val="left" w:pos="1134"/>
          <w:tab w:val="left" w:pos="1276"/>
          <w:tab w:val="left" w:pos="1701"/>
        </w:tabs>
        <w:suppressAutoHyphens/>
        <w:autoSpaceDN w:val="0"/>
        <w:spacing w:after="0" w:line="276" w:lineRule="auto"/>
        <w:jc w:val="both"/>
        <w:rPr>
          <w:rFonts w:ascii="Tahoma" w:hAnsi="Tahoma" w:cs="Tahoma"/>
          <w:b/>
          <w:spacing w:val="-2"/>
          <w:sz w:val="24"/>
          <w:szCs w:val="24"/>
        </w:rPr>
      </w:pPr>
    </w:p>
    <w:p w14:paraId="11AD0073" w14:textId="30985035" w:rsidR="001D6D34" w:rsidRPr="000C66F3" w:rsidRDefault="000C0810" w:rsidP="000C66F3">
      <w:pPr>
        <w:spacing w:after="0" w:line="276" w:lineRule="auto"/>
        <w:ind w:firstLine="708"/>
        <w:jc w:val="both"/>
        <w:rPr>
          <w:rFonts w:ascii="Tahoma" w:hAnsi="Tahoma" w:cs="Tahoma"/>
          <w:sz w:val="24"/>
          <w:szCs w:val="24"/>
        </w:rPr>
      </w:pPr>
      <w:r w:rsidRPr="000C66F3">
        <w:rPr>
          <w:rFonts w:ascii="Tahoma" w:hAnsi="Tahoma" w:cs="Tahoma"/>
          <w:sz w:val="24"/>
          <w:szCs w:val="24"/>
        </w:rPr>
        <w:t>Determinar</w:t>
      </w:r>
      <w:r w:rsidR="001D6D34" w:rsidRPr="000C66F3">
        <w:rPr>
          <w:rFonts w:ascii="Tahoma" w:hAnsi="Tahoma" w:cs="Tahoma"/>
          <w:sz w:val="24"/>
          <w:szCs w:val="24"/>
        </w:rPr>
        <w:t xml:space="preserve"> si en el </w:t>
      </w:r>
      <w:r w:rsidR="00232749" w:rsidRPr="000C66F3">
        <w:rPr>
          <w:rFonts w:ascii="Tahoma" w:hAnsi="Tahoma" w:cs="Tahoma"/>
          <w:sz w:val="24"/>
          <w:szCs w:val="24"/>
        </w:rPr>
        <w:t>presente</w:t>
      </w:r>
      <w:r w:rsidR="001D6D34" w:rsidRPr="000C66F3">
        <w:rPr>
          <w:rFonts w:ascii="Tahoma" w:hAnsi="Tahoma" w:cs="Tahoma"/>
          <w:sz w:val="24"/>
          <w:szCs w:val="24"/>
        </w:rPr>
        <w:t xml:space="preserve"> caso se </w:t>
      </w:r>
      <w:r w:rsidRPr="000C66F3">
        <w:rPr>
          <w:rFonts w:ascii="Tahoma" w:hAnsi="Tahoma" w:cs="Tahoma"/>
          <w:sz w:val="24"/>
          <w:szCs w:val="24"/>
        </w:rPr>
        <w:t>vulneraron los derechos fundamentales del actor, toda vez que la Administradora Colombiana de Pensiones - Colpensiones no emitió dictamen de pérdida de la capacidad laboral y contrario a esto, solicitó allegar exámenes complementarios para continu</w:t>
      </w:r>
      <w:r w:rsidR="00976C52" w:rsidRPr="000C66F3">
        <w:rPr>
          <w:rFonts w:ascii="Tahoma" w:hAnsi="Tahoma" w:cs="Tahoma"/>
          <w:sz w:val="24"/>
          <w:szCs w:val="24"/>
        </w:rPr>
        <w:t xml:space="preserve">ar con el trámite de calificación de </w:t>
      </w:r>
      <w:proofErr w:type="spellStart"/>
      <w:r w:rsidR="00976C52" w:rsidRPr="000C66F3">
        <w:rPr>
          <w:rFonts w:ascii="Tahoma" w:hAnsi="Tahoma" w:cs="Tahoma"/>
          <w:sz w:val="24"/>
          <w:szCs w:val="24"/>
        </w:rPr>
        <w:t>PCL</w:t>
      </w:r>
      <w:proofErr w:type="spellEnd"/>
      <w:r w:rsidR="00976C52" w:rsidRPr="000C66F3">
        <w:rPr>
          <w:rFonts w:ascii="Tahoma" w:hAnsi="Tahoma" w:cs="Tahoma"/>
          <w:sz w:val="24"/>
          <w:szCs w:val="24"/>
        </w:rPr>
        <w:t xml:space="preserve">. </w:t>
      </w:r>
    </w:p>
    <w:p w14:paraId="1A6A891C" w14:textId="77777777" w:rsidR="00D32839" w:rsidRPr="000C66F3" w:rsidRDefault="00D32839" w:rsidP="000C66F3">
      <w:pPr>
        <w:tabs>
          <w:tab w:val="left" w:pos="1134"/>
          <w:tab w:val="left" w:pos="1701"/>
        </w:tabs>
        <w:autoSpaceDN w:val="0"/>
        <w:spacing w:after="0" w:line="276" w:lineRule="auto"/>
        <w:jc w:val="both"/>
        <w:rPr>
          <w:rFonts w:ascii="Tahoma" w:hAnsi="Tahoma" w:cs="Tahoma"/>
          <w:b/>
          <w:sz w:val="24"/>
          <w:szCs w:val="24"/>
        </w:rPr>
      </w:pPr>
    </w:p>
    <w:p w14:paraId="0B1D2A36" w14:textId="7DDA1339" w:rsidR="00D8206D" w:rsidRPr="000C66F3" w:rsidRDefault="002F305C" w:rsidP="000C66F3">
      <w:pPr>
        <w:spacing w:after="0" w:line="276" w:lineRule="auto"/>
        <w:ind w:firstLine="708"/>
        <w:jc w:val="both"/>
        <w:textAlignment w:val="baseline"/>
        <w:rPr>
          <w:rFonts w:ascii="Tahoma" w:eastAsia="Times New Roman" w:hAnsi="Tahoma" w:cs="Tahoma"/>
          <w:b/>
          <w:bCs/>
          <w:sz w:val="24"/>
          <w:szCs w:val="24"/>
          <w:bdr w:val="none" w:sz="0" w:space="0" w:color="auto" w:frame="1"/>
          <w:lang w:eastAsia="es-ES"/>
        </w:rPr>
      </w:pPr>
      <w:r w:rsidRPr="000C66F3">
        <w:rPr>
          <w:rFonts w:ascii="Tahoma" w:hAnsi="Tahoma" w:cs="Tahoma"/>
          <w:b/>
          <w:sz w:val="24"/>
          <w:szCs w:val="24"/>
        </w:rPr>
        <w:t xml:space="preserve"> </w:t>
      </w:r>
      <w:r w:rsidR="00D8206D" w:rsidRPr="000C66F3">
        <w:rPr>
          <w:rFonts w:ascii="Tahoma" w:eastAsia="Times New Roman" w:hAnsi="Tahoma" w:cs="Tahoma"/>
          <w:b/>
          <w:bCs/>
          <w:sz w:val="24"/>
          <w:szCs w:val="24"/>
          <w:bdr w:val="none" w:sz="0" w:space="0" w:color="auto" w:frame="1"/>
          <w:lang w:eastAsia="es-ES"/>
        </w:rPr>
        <w:t xml:space="preserve">5.2 Elementos de aplicación para el derecho fundamental de petición. </w:t>
      </w:r>
    </w:p>
    <w:p w14:paraId="78E91CF9" w14:textId="77777777" w:rsidR="00D8206D" w:rsidRPr="000C66F3" w:rsidRDefault="00D8206D" w:rsidP="000C66F3">
      <w:pPr>
        <w:spacing w:after="0" w:line="276" w:lineRule="auto"/>
        <w:ind w:firstLine="708"/>
        <w:jc w:val="both"/>
        <w:textAlignment w:val="baseline"/>
        <w:rPr>
          <w:rFonts w:ascii="Tahoma" w:eastAsia="Times New Roman" w:hAnsi="Tahoma" w:cs="Tahoma"/>
          <w:b/>
          <w:bCs/>
          <w:sz w:val="24"/>
          <w:szCs w:val="24"/>
          <w:bdr w:val="none" w:sz="0" w:space="0" w:color="auto" w:frame="1"/>
          <w:lang w:eastAsia="es-ES"/>
        </w:rPr>
      </w:pPr>
    </w:p>
    <w:p w14:paraId="220987FA" w14:textId="77777777" w:rsidR="00D8206D" w:rsidRPr="000C66F3" w:rsidRDefault="00D8206D" w:rsidP="000C66F3">
      <w:pPr>
        <w:spacing w:after="0" w:line="276" w:lineRule="auto"/>
        <w:ind w:firstLine="708"/>
        <w:jc w:val="both"/>
        <w:textAlignment w:val="baseline"/>
        <w:rPr>
          <w:rFonts w:ascii="Tahoma" w:eastAsia="Times New Roman" w:hAnsi="Tahoma" w:cs="Tahoma"/>
          <w:bCs/>
          <w:sz w:val="24"/>
          <w:szCs w:val="24"/>
          <w:bdr w:val="none" w:sz="0" w:space="0" w:color="auto" w:frame="1"/>
          <w:lang w:eastAsia="es-ES"/>
        </w:rPr>
      </w:pPr>
      <w:r w:rsidRPr="000C66F3">
        <w:rPr>
          <w:rFonts w:ascii="Tahoma" w:eastAsia="Times New Roman" w:hAnsi="Tahoma" w:cs="Tahoma"/>
          <w:bCs/>
          <w:sz w:val="24"/>
          <w:szCs w:val="24"/>
          <w:bdr w:val="none" w:sz="0" w:space="0" w:color="auto" w:frame="1"/>
          <w:lang w:eastAsia="es-ES"/>
        </w:rPr>
        <w:t xml:space="preserve">Conforme lo dispone la jurisprudencia de la Corte Constitucional como en Sentencia C-418 de 2017 y lo ha venido reiterando, el ejercicio del derecho de petición en Colombia está regido por las siguientes reglas y elementos de aplicación: </w:t>
      </w:r>
    </w:p>
    <w:p w14:paraId="62B23DB0" w14:textId="77777777" w:rsidR="00D8206D" w:rsidRPr="000C66F3" w:rsidRDefault="00D8206D" w:rsidP="000C66F3">
      <w:pPr>
        <w:spacing w:after="0" w:line="276" w:lineRule="auto"/>
        <w:ind w:firstLine="708"/>
        <w:jc w:val="both"/>
        <w:textAlignment w:val="baseline"/>
        <w:rPr>
          <w:rFonts w:ascii="Tahoma" w:eastAsia="Times New Roman" w:hAnsi="Tahoma" w:cs="Tahoma"/>
          <w:bCs/>
          <w:sz w:val="24"/>
          <w:szCs w:val="24"/>
          <w:bdr w:val="none" w:sz="0" w:space="0" w:color="auto" w:frame="1"/>
          <w:lang w:eastAsia="es-ES"/>
        </w:rPr>
      </w:pPr>
    </w:p>
    <w:p w14:paraId="6AF567CB" w14:textId="77777777" w:rsidR="00D8206D" w:rsidRPr="000C66F3" w:rsidRDefault="00D8206D" w:rsidP="000C66F3">
      <w:pPr>
        <w:spacing w:after="0" w:line="240" w:lineRule="auto"/>
        <w:ind w:left="426" w:right="420"/>
        <w:jc w:val="both"/>
        <w:textAlignment w:val="baseline"/>
        <w:rPr>
          <w:rFonts w:ascii="Tahoma" w:eastAsia="Times New Roman" w:hAnsi="Tahoma" w:cs="Tahoma"/>
          <w:bCs/>
          <w:i/>
          <w:iCs/>
          <w:szCs w:val="24"/>
          <w:bdr w:val="none" w:sz="0" w:space="0" w:color="auto" w:frame="1"/>
          <w:lang w:eastAsia="es-ES"/>
        </w:rPr>
      </w:pPr>
      <w:r w:rsidRPr="000C66F3">
        <w:rPr>
          <w:rFonts w:ascii="Tahoma" w:eastAsia="Times New Roman" w:hAnsi="Tahoma" w:cs="Tahoma"/>
          <w:bCs/>
          <w:i/>
          <w:iCs/>
          <w:szCs w:val="24"/>
          <w:bdr w:val="none" w:sz="0" w:space="0" w:color="auto" w:frame="1"/>
          <w:lang w:eastAsia="es-ES"/>
        </w:rPr>
        <w:t>1) El de petición es un derecho fundamental y resulta determinante para la efectividad de los mecanismos de la democracia participativa.</w:t>
      </w:r>
    </w:p>
    <w:p w14:paraId="639BD54C" w14:textId="77777777" w:rsidR="00D8206D" w:rsidRPr="000C66F3" w:rsidRDefault="00D8206D" w:rsidP="000C66F3">
      <w:pPr>
        <w:spacing w:after="0" w:line="240" w:lineRule="auto"/>
        <w:ind w:left="426" w:right="420"/>
        <w:jc w:val="both"/>
        <w:textAlignment w:val="baseline"/>
        <w:rPr>
          <w:rFonts w:ascii="Tahoma" w:eastAsia="Times New Roman" w:hAnsi="Tahoma" w:cs="Tahoma"/>
          <w:bCs/>
          <w:szCs w:val="24"/>
          <w:bdr w:val="none" w:sz="0" w:space="0" w:color="auto" w:frame="1"/>
          <w:lang w:eastAsia="es-ES"/>
        </w:rPr>
      </w:pPr>
    </w:p>
    <w:p w14:paraId="6C52BCDE" w14:textId="77777777" w:rsidR="00D8206D" w:rsidRPr="000C66F3" w:rsidRDefault="00D8206D" w:rsidP="000C66F3">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0C66F3">
        <w:rPr>
          <w:rFonts w:ascii="Tahoma" w:eastAsia="Times New Roman" w:hAnsi="Tahoma" w:cs="Tahoma"/>
          <w:bCs/>
          <w:i/>
          <w:iCs/>
          <w:szCs w:val="24"/>
          <w:bdr w:val="none" w:sz="0" w:space="0" w:color="auto" w:frame="1"/>
          <w:lang w:eastAsia="es-ES"/>
        </w:rPr>
        <w:lastRenderedPageBreak/>
        <w:t>2) Mediante el derecho de petición se garantizan otros derechos constitucionales, como los derechos de acceso a la información, la libertad de expresión y la participación política.</w:t>
      </w:r>
    </w:p>
    <w:p w14:paraId="3D247EF2" w14:textId="77777777" w:rsidR="00D8206D" w:rsidRPr="000C66F3" w:rsidRDefault="00D8206D" w:rsidP="000C66F3">
      <w:pPr>
        <w:spacing w:after="0" w:line="240" w:lineRule="auto"/>
        <w:ind w:left="426" w:right="420" w:hanging="1"/>
        <w:jc w:val="both"/>
        <w:textAlignment w:val="baseline"/>
        <w:rPr>
          <w:rFonts w:ascii="Tahoma" w:eastAsia="Times New Roman" w:hAnsi="Tahoma" w:cs="Tahoma"/>
          <w:bCs/>
          <w:szCs w:val="24"/>
          <w:bdr w:val="none" w:sz="0" w:space="0" w:color="auto" w:frame="1"/>
          <w:lang w:eastAsia="es-ES"/>
        </w:rPr>
      </w:pPr>
    </w:p>
    <w:p w14:paraId="3C26CBC7" w14:textId="77777777" w:rsidR="00D8206D" w:rsidRPr="000C66F3" w:rsidRDefault="00D8206D" w:rsidP="000C66F3">
      <w:pPr>
        <w:spacing w:after="0" w:line="240" w:lineRule="auto"/>
        <w:ind w:left="426" w:right="420"/>
        <w:jc w:val="both"/>
        <w:textAlignment w:val="baseline"/>
        <w:rPr>
          <w:rFonts w:ascii="Tahoma" w:eastAsia="Times New Roman" w:hAnsi="Tahoma" w:cs="Tahoma"/>
          <w:bCs/>
          <w:i/>
          <w:iCs/>
          <w:szCs w:val="24"/>
          <w:u w:val="single"/>
          <w:bdr w:val="none" w:sz="0" w:space="0" w:color="auto" w:frame="1"/>
          <w:lang w:eastAsia="es-ES"/>
        </w:rPr>
      </w:pPr>
      <w:r w:rsidRPr="000C66F3">
        <w:rPr>
          <w:rFonts w:ascii="Tahoma" w:eastAsia="Times New Roman" w:hAnsi="Tahoma" w:cs="Tahoma"/>
          <w:bCs/>
          <w:i/>
          <w:iCs/>
          <w:szCs w:val="24"/>
          <w:bdr w:val="none" w:sz="0" w:space="0" w:color="auto" w:frame="1"/>
          <w:lang w:eastAsia="es-ES"/>
        </w:rPr>
        <w:t xml:space="preserve">3) </w:t>
      </w:r>
      <w:r w:rsidRPr="000C66F3">
        <w:rPr>
          <w:rFonts w:ascii="Tahoma" w:eastAsia="Times New Roman" w:hAnsi="Tahoma" w:cs="Tahoma"/>
          <w:bCs/>
          <w:i/>
          <w:iCs/>
          <w:szCs w:val="24"/>
          <w:u w:val="single"/>
          <w:bdr w:val="none" w:sz="0" w:space="0" w:color="auto" w:frame="1"/>
          <w:lang w:eastAsia="es-ES"/>
        </w:rPr>
        <w:t>La respuesta debe satisfacer cuando menos tres requisitos básicos: (i) debe ser oportuna, es decir, debe ser dada dentro de los términos que establezca la ley; (ii) la respuesta debe resolver de fondo el asunto solicitado. Además de ello, debe ser clara, precisa y congruente con lo solicitado; y (iii) debe ser puesta en conocimiento del peticionario.</w:t>
      </w:r>
      <w:r w:rsidRPr="000C66F3">
        <w:rPr>
          <w:rFonts w:ascii="Tahoma" w:eastAsia="Times New Roman" w:hAnsi="Tahoma" w:cs="Tahoma"/>
          <w:bCs/>
          <w:i/>
          <w:iCs/>
          <w:szCs w:val="24"/>
          <w:bdr w:val="none" w:sz="0" w:space="0" w:color="auto" w:frame="1"/>
          <w:lang w:eastAsia="es-ES"/>
        </w:rPr>
        <w:t xml:space="preserve"> </w:t>
      </w:r>
      <w:r w:rsidRPr="000C66F3">
        <w:rPr>
          <w:rFonts w:ascii="Tahoma" w:eastAsia="Calibri" w:hAnsi="Tahoma" w:cs="Tahoma"/>
          <w:i/>
          <w:szCs w:val="24"/>
          <w:lang w:val="es-CO"/>
        </w:rPr>
        <w:t>(Subraya fuera del texto)</w:t>
      </w:r>
    </w:p>
    <w:p w14:paraId="37645E2C" w14:textId="77777777" w:rsidR="00D8206D" w:rsidRPr="000C66F3" w:rsidRDefault="00D8206D" w:rsidP="000C66F3">
      <w:pPr>
        <w:spacing w:after="0" w:line="240" w:lineRule="auto"/>
        <w:ind w:left="426" w:right="420"/>
        <w:jc w:val="both"/>
        <w:textAlignment w:val="baseline"/>
        <w:rPr>
          <w:rFonts w:ascii="Tahoma" w:eastAsia="Times New Roman" w:hAnsi="Tahoma" w:cs="Tahoma"/>
          <w:bCs/>
          <w:szCs w:val="24"/>
          <w:bdr w:val="none" w:sz="0" w:space="0" w:color="auto" w:frame="1"/>
          <w:lang w:eastAsia="es-ES"/>
        </w:rPr>
      </w:pPr>
    </w:p>
    <w:p w14:paraId="207D7F66" w14:textId="77777777" w:rsidR="00D8206D" w:rsidRPr="000C66F3" w:rsidRDefault="00D8206D" w:rsidP="000C66F3">
      <w:pPr>
        <w:spacing w:after="0" w:line="240" w:lineRule="auto"/>
        <w:ind w:left="426" w:right="420"/>
        <w:jc w:val="both"/>
        <w:rPr>
          <w:rFonts w:ascii="Tahoma" w:eastAsia="Calibri" w:hAnsi="Tahoma" w:cs="Tahoma"/>
          <w:i/>
          <w:szCs w:val="24"/>
          <w:u w:val="single"/>
          <w:lang w:val="es-CO"/>
        </w:rPr>
      </w:pPr>
      <w:r w:rsidRPr="000C66F3">
        <w:rPr>
          <w:rFonts w:ascii="Tahoma" w:eastAsia="Times New Roman" w:hAnsi="Tahoma" w:cs="Tahoma"/>
          <w:bCs/>
          <w:i/>
          <w:iCs/>
          <w:szCs w:val="24"/>
          <w:u w:val="single"/>
          <w:bdr w:val="none" w:sz="0" w:space="0" w:color="auto" w:frame="1"/>
          <w:lang w:eastAsia="es-ES"/>
        </w:rPr>
        <w:t>4) La respuesta no implica necesariamente la aceptación de lo solicitado, ni se concreta necesariamente en una respuesta escrita.</w:t>
      </w:r>
      <w:r w:rsidRPr="000C66F3">
        <w:rPr>
          <w:rFonts w:ascii="Tahoma" w:eastAsia="Calibri" w:hAnsi="Tahoma" w:cs="Tahoma"/>
          <w:i/>
          <w:szCs w:val="24"/>
          <w:lang w:val="es-CO"/>
        </w:rPr>
        <w:t xml:space="preserve">  (Subraya fuera del texto)</w:t>
      </w:r>
    </w:p>
    <w:p w14:paraId="098D357D" w14:textId="77777777" w:rsidR="00D8206D" w:rsidRPr="000C66F3" w:rsidRDefault="00D8206D" w:rsidP="000C66F3">
      <w:pPr>
        <w:spacing w:after="0" w:line="240" w:lineRule="auto"/>
        <w:ind w:left="426" w:right="420"/>
        <w:jc w:val="both"/>
        <w:rPr>
          <w:rFonts w:ascii="Tahoma" w:eastAsia="Calibri" w:hAnsi="Tahoma" w:cs="Tahoma"/>
          <w:i/>
          <w:szCs w:val="24"/>
          <w:lang w:val="es-CO"/>
        </w:rPr>
      </w:pPr>
      <w:r w:rsidRPr="000C66F3">
        <w:rPr>
          <w:rFonts w:ascii="Tahoma" w:eastAsia="Calibri" w:hAnsi="Tahoma" w:cs="Tahoma"/>
          <w:i/>
          <w:szCs w:val="24"/>
          <w:lang w:val="es-CO"/>
        </w:rPr>
        <w:t xml:space="preserve">                                                                                                                                                                               </w:t>
      </w:r>
    </w:p>
    <w:p w14:paraId="0949B030" w14:textId="77777777" w:rsidR="00D8206D" w:rsidRPr="000C66F3" w:rsidRDefault="00D8206D" w:rsidP="000C66F3">
      <w:pPr>
        <w:tabs>
          <w:tab w:val="left" w:pos="709"/>
        </w:tabs>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0C66F3">
        <w:rPr>
          <w:rFonts w:ascii="Tahoma" w:eastAsia="Times New Roman" w:hAnsi="Tahoma" w:cs="Tahoma"/>
          <w:bCs/>
          <w:i/>
          <w:iCs/>
          <w:szCs w:val="24"/>
          <w:bdr w:val="none" w:sz="0" w:space="0" w:color="auto" w:frame="1"/>
          <w:lang w:eastAsia="es-ES"/>
        </w:rPr>
        <w:t>5) El derecho de petición fue inicialmente dispuesto para las actuaciones ante las autoridades públicas, pero la Constitución de 1991 lo extendió a las organizaciones privadas y en general, a los particulares.</w:t>
      </w:r>
    </w:p>
    <w:p w14:paraId="6AF8E89E" w14:textId="77777777" w:rsidR="00D8206D" w:rsidRPr="000C66F3" w:rsidRDefault="00D8206D" w:rsidP="000C66F3">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p>
    <w:p w14:paraId="6A00E4AA" w14:textId="77777777" w:rsidR="00D8206D" w:rsidRPr="000C66F3" w:rsidRDefault="00D8206D" w:rsidP="000C66F3">
      <w:pPr>
        <w:spacing w:after="0" w:line="240" w:lineRule="auto"/>
        <w:ind w:left="426" w:right="420"/>
        <w:jc w:val="both"/>
        <w:textAlignment w:val="baseline"/>
        <w:rPr>
          <w:rFonts w:ascii="Tahoma" w:eastAsia="Times New Roman" w:hAnsi="Tahoma" w:cs="Tahoma"/>
          <w:bCs/>
          <w:i/>
          <w:iCs/>
          <w:szCs w:val="24"/>
          <w:bdr w:val="none" w:sz="0" w:space="0" w:color="auto" w:frame="1"/>
          <w:lang w:eastAsia="es-ES"/>
        </w:rPr>
      </w:pPr>
      <w:r w:rsidRPr="000C66F3">
        <w:rPr>
          <w:rFonts w:ascii="Tahoma" w:eastAsia="Times New Roman" w:hAnsi="Tahoma" w:cs="Tahoma"/>
          <w:bCs/>
          <w:i/>
          <w:iCs/>
          <w:szCs w:val="24"/>
          <w:bdr w:val="none" w:sz="0" w:space="0" w:color="auto" w:frame="1"/>
          <w:lang w:eastAsia="es-ES"/>
        </w:rPr>
        <w:t>6) Durante la vigencia del Decreto 01 de 1984 el término para resolver las peticiones formuladas fue el señalado por el artículo 6 del Código Contencioso Administrativo, que señalaba un término de quince (15) días para resolver, y en los casos en que no pudiere darse la respuesta en ese lapso, entonces la autoridad pública debía explicar los motivos de la imposibilidad, señalando además el término en el que sería dada la contestación.</w:t>
      </w:r>
    </w:p>
    <w:p w14:paraId="3F5143EC" w14:textId="77777777" w:rsidR="00D8206D" w:rsidRPr="000C66F3" w:rsidRDefault="00D8206D" w:rsidP="000C66F3">
      <w:pPr>
        <w:spacing w:after="0" w:line="276" w:lineRule="auto"/>
        <w:ind w:left="709"/>
        <w:jc w:val="both"/>
        <w:textAlignment w:val="baseline"/>
        <w:rPr>
          <w:rFonts w:ascii="Tahoma" w:eastAsia="Times New Roman" w:hAnsi="Tahoma" w:cs="Tahoma"/>
          <w:bCs/>
          <w:i/>
          <w:iCs/>
          <w:sz w:val="24"/>
          <w:szCs w:val="24"/>
          <w:bdr w:val="none" w:sz="0" w:space="0" w:color="auto" w:frame="1"/>
          <w:lang w:eastAsia="es-ES"/>
        </w:rPr>
      </w:pPr>
    </w:p>
    <w:p w14:paraId="2BA7795F" w14:textId="212C2FEA" w:rsidR="00D8206D" w:rsidRPr="000C66F3" w:rsidRDefault="00D8206D" w:rsidP="000C66F3">
      <w:pPr>
        <w:pStyle w:val="Sinespaciado"/>
        <w:spacing w:line="276" w:lineRule="auto"/>
        <w:ind w:right="142" w:firstLine="708"/>
        <w:jc w:val="both"/>
        <w:rPr>
          <w:rFonts w:ascii="Tahoma" w:hAnsi="Tahoma" w:cs="Tahoma"/>
          <w:b/>
          <w:sz w:val="24"/>
          <w:szCs w:val="24"/>
        </w:rPr>
      </w:pPr>
      <w:r w:rsidRPr="000C66F3">
        <w:rPr>
          <w:rFonts w:ascii="Tahoma" w:hAnsi="Tahoma" w:cs="Tahoma"/>
          <w:b/>
          <w:sz w:val="24"/>
          <w:szCs w:val="24"/>
        </w:rPr>
        <w:t>5.3 Derecho fundamental al debido proceso</w:t>
      </w:r>
    </w:p>
    <w:p w14:paraId="52E7F3AC" w14:textId="77777777" w:rsidR="00D8206D" w:rsidRPr="000C66F3" w:rsidRDefault="00D8206D" w:rsidP="000C66F3">
      <w:pPr>
        <w:pStyle w:val="Sinespaciado"/>
        <w:spacing w:line="276" w:lineRule="auto"/>
        <w:ind w:right="142"/>
        <w:jc w:val="both"/>
        <w:rPr>
          <w:rFonts w:ascii="Tahoma" w:hAnsi="Tahoma" w:cs="Tahoma"/>
          <w:sz w:val="24"/>
          <w:szCs w:val="24"/>
        </w:rPr>
      </w:pPr>
    </w:p>
    <w:p w14:paraId="277BF63C" w14:textId="77777777" w:rsidR="00D8206D" w:rsidRPr="000C66F3" w:rsidRDefault="00D8206D" w:rsidP="000C66F3">
      <w:pPr>
        <w:pStyle w:val="Sinespaciado"/>
        <w:spacing w:line="276" w:lineRule="auto"/>
        <w:ind w:right="142" w:firstLine="708"/>
        <w:jc w:val="both"/>
        <w:rPr>
          <w:rFonts w:ascii="Tahoma" w:hAnsi="Tahoma" w:cs="Tahoma"/>
          <w:sz w:val="24"/>
          <w:szCs w:val="24"/>
        </w:rPr>
      </w:pPr>
      <w:r w:rsidRPr="000C66F3">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59A23316" w14:textId="77777777" w:rsidR="00D8206D" w:rsidRPr="000C66F3" w:rsidRDefault="00D8206D" w:rsidP="000C66F3">
      <w:pPr>
        <w:pStyle w:val="Sinespaciado"/>
        <w:spacing w:line="276" w:lineRule="auto"/>
        <w:ind w:right="142" w:firstLine="708"/>
        <w:jc w:val="both"/>
        <w:rPr>
          <w:rFonts w:ascii="Tahoma" w:hAnsi="Tahoma" w:cs="Tahoma"/>
          <w:sz w:val="24"/>
          <w:szCs w:val="24"/>
        </w:rPr>
      </w:pPr>
    </w:p>
    <w:p w14:paraId="3E8EC449" w14:textId="77777777" w:rsidR="00D8206D" w:rsidRPr="000C66F3" w:rsidRDefault="00D8206D" w:rsidP="000C66F3">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0C66F3">
        <w:rPr>
          <w:rFonts w:ascii="Tahoma" w:eastAsia="Times New Roman" w:hAnsi="Tahoma" w:cs="Tahoma"/>
          <w:bCs/>
          <w:i/>
          <w:iCs/>
          <w:szCs w:val="24"/>
          <w:bdr w:val="none" w:sz="0" w:space="0" w:color="auto" w:frame="1"/>
          <w:lang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14:paraId="060CF093" w14:textId="77777777" w:rsidR="00D8206D" w:rsidRPr="000C66F3" w:rsidRDefault="00D8206D" w:rsidP="000C66F3">
      <w:pPr>
        <w:spacing w:after="0" w:line="276" w:lineRule="auto"/>
        <w:ind w:left="709"/>
        <w:jc w:val="both"/>
        <w:textAlignment w:val="baseline"/>
        <w:rPr>
          <w:rFonts w:ascii="Tahoma" w:eastAsia="Times New Roman" w:hAnsi="Tahoma" w:cs="Tahoma"/>
          <w:bCs/>
          <w:i/>
          <w:iCs/>
          <w:sz w:val="24"/>
          <w:szCs w:val="24"/>
          <w:bdr w:val="none" w:sz="0" w:space="0" w:color="auto" w:frame="1"/>
          <w:lang w:eastAsia="es-ES"/>
        </w:rPr>
      </w:pPr>
    </w:p>
    <w:p w14:paraId="060B3F88" w14:textId="13DC460F" w:rsidR="00D32839" w:rsidRPr="000C66F3" w:rsidRDefault="00F91F65" w:rsidP="000C66F3">
      <w:pPr>
        <w:pStyle w:val="Prrafodelista"/>
        <w:numPr>
          <w:ilvl w:val="1"/>
          <w:numId w:val="21"/>
        </w:numPr>
        <w:tabs>
          <w:tab w:val="left" w:pos="1134"/>
          <w:tab w:val="left" w:pos="1701"/>
        </w:tabs>
        <w:autoSpaceDN w:val="0"/>
        <w:spacing w:after="0" w:line="276" w:lineRule="auto"/>
        <w:ind w:hanging="11"/>
        <w:jc w:val="both"/>
        <w:rPr>
          <w:rFonts w:ascii="Tahoma" w:hAnsi="Tahoma" w:cs="Tahoma"/>
          <w:b/>
          <w:sz w:val="24"/>
          <w:szCs w:val="24"/>
        </w:rPr>
      </w:pPr>
      <w:r w:rsidRPr="000C66F3">
        <w:rPr>
          <w:rFonts w:ascii="Tahoma" w:hAnsi="Tahoma" w:cs="Tahoma"/>
          <w:b/>
          <w:sz w:val="24"/>
          <w:szCs w:val="24"/>
        </w:rPr>
        <w:t>Entidades encargadas de calificar la pérdida de la capacidad laboral</w:t>
      </w:r>
    </w:p>
    <w:p w14:paraId="7890EC57" w14:textId="77777777" w:rsidR="00D32839" w:rsidRPr="000C66F3" w:rsidRDefault="00D32839" w:rsidP="000C66F3">
      <w:pPr>
        <w:pStyle w:val="Sinespaciado"/>
        <w:spacing w:line="276" w:lineRule="auto"/>
        <w:rPr>
          <w:rFonts w:ascii="Tahoma" w:hAnsi="Tahoma" w:cs="Tahoma"/>
          <w:sz w:val="24"/>
          <w:szCs w:val="24"/>
        </w:rPr>
      </w:pPr>
    </w:p>
    <w:p w14:paraId="15E0E093" w14:textId="0C9427D2" w:rsidR="000F3B63" w:rsidRPr="000C66F3" w:rsidRDefault="00E70ADD"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 xml:space="preserve">El trámite de calificación de la pérdida de la capacidad laboral deberá ser adelantado por las </w:t>
      </w:r>
      <w:r w:rsidR="000B2496" w:rsidRPr="000C66F3">
        <w:rPr>
          <w:rFonts w:ascii="Tahoma" w:hAnsi="Tahoma" w:cs="Tahoma"/>
          <w:sz w:val="24"/>
          <w:szCs w:val="24"/>
        </w:rPr>
        <w:t xml:space="preserve">diferentes </w:t>
      </w:r>
      <w:r w:rsidRPr="000C66F3">
        <w:rPr>
          <w:rFonts w:ascii="Tahoma" w:hAnsi="Tahoma" w:cs="Tahoma"/>
          <w:sz w:val="24"/>
          <w:szCs w:val="24"/>
        </w:rPr>
        <w:t xml:space="preserve">entidades </w:t>
      </w:r>
      <w:r w:rsidR="00E81087" w:rsidRPr="000C66F3">
        <w:rPr>
          <w:rFonts w:ascii="Tahoma" w:hAnsi="Tahoma" w:cs="Tahoma"/>
          <w:sz w:val="24"/>
          <w:szCs w:val="24"/>
        </w:rPr>
        <w:t xml:space="preserve">que </w:t>
      </w:r>
      <w:r w:rsidR="00C43D1E" w:rsidRPr="000C66F3">
        <w:rPr>
          <w:rFonts w:ascii="Tahoma" w:hAnsi="Tahoma" w:cs="Tahoma"/>
          <w:sz w:val="24"/>
          <w:szCs w:val="24"/>
        </w:rPr>
        <w:t xml:space="preserve">según </w:t>
      </w:r>
      <w:r w:rsidRPr="000C66F3">
        <w:rPr>
          <w:rFonts w:ascii="Tahoma" w:hAnsi="Tahoma" w:cs="Tahoma"/>
          <w:sz w:val="24"/>
          <w:szCs w:val="24"/>
        </w:rPr>
        <w:t>la Ley 100 de 1993</w:t>
      </w:r>
      <w:r w:rsidR="00610E02" w:rsidRPr="000C66F3">
        <w:rPr>
          <w:rFonts w:ascii="Tahoma" w:hAnsi="Tahoma" w:cs="Tahoma"/>
          <w:sz w:val="24"/>
          <w:szCs w:val="24"/>
        </w:rPr>
        <w:t xml:space="preserve">, </w:t>
      </w:r>
      <w:r w:rsidR="00471BC3" w:rsidRPr="000C66F3">
        <w:rPr>
          <w:rFonts w:ascii="Tahoma" w:hAnsi="Tahoma" w:cs="Tahoma"/>
          <w:sz w:val="24"/>
          <w:szCs w:val="24"/>
        </w:rPr>
        <w:t>artículo</w:t>
      </w:r>
      <w:r w:rsidR="00E81087" w:rsidRPr="000C66F3">
        <w:rPr>
          <w:rFonts w:ascii="Tahoma" w:hAnsi="Tahoma" w:cs="Tahoma"/>
          <w:sz w:val="24"/>
          <w:szCs w:val="24"/>
        </w:rPr>
        <w:t xml:space="preserve"> 41, </w:t>
      </w:r>
      <w:r w:rsidR="00C43D1E" w:rsidRPr="000C66F3">
        <w:rPr>
          <w:rFonts w:ascii="Tahoma" w:hAnsi="Tahoma" w:cs="Tahoma"/>
          <w:sz w:val="24"/>
          <w:szCs w:val="24"/>
        </w:rPr>
        <w:t xml:space="preserve">tienen la facultad para actuar como entidades calificadoras </w:t>
      </w:r>
      <w:r w:rsidR="00471BC3" w:rsidRPr="000C66F3">
        <w:rPr>
          <w:rFonts w:ascii="Tahoma" w:hAnsi="Tahoma" w:cs="Tahoma"/>
          <w:sz w:val="24"/>
          <w:szCs w:val="24"/>
        </w:rPr>
        <w:t xml:space="preserve">frente a las personas que </w:t>
      </w:r>
      <w:r w:rsidR="000B2496" w:rsidRPr="000C66F3">
        <w:rPr>
          <w:rFonts w:ascii="Tahoma" w:hAnsi="Tahoma" w:cs="Tahoma"/>
          <w:sz w:val="24"/>
          <w:szCs w:val="24"/>
        </w:rPr>
        <w:t>soliciten</w:t>
      </w:r>
      <w:r w:rsidR="00471BC3" w:rsidRPr="000C66F3">
        <w:rPr>
          <w:rFonts w:ascii="Tahoma" w:hAnsi="Tahoma" w:cs="Tahoma"/>
          <w:sz w:val="24"/>
          <w:szCs w:val="24"/>
        </w:rPr>
        <w:t xml:space="preserve"> una valoración</w:t>
      </w:r>
      <w:r w:rsidR="000B2496" w:rsidRPr="000C66F3">
        <w:rPr>
          <w:rFonts w:ascii="Tahoma" w:hAnsi="Tahoma" w:cs="Tahoma"/>
          <w:sz w:val="24"/>
          <w:szCs w:val="24"/>
        </w:rPr>
        <w:t xml:space="preserve"> detallada de las patologías que </w:t>
      </w:r>
      <w:r w:rsidR="00610E02" w:rsidRPr="000C66F3">
        <w:rPr>
          <w:rFonts w:ascii="Tahoma" w:hAnsi="Tahoma" w:cs="Tahoma"/>
          <w:sz w:val="24"/>
          <w:szCs w:val="24"/>
        </w:rPr>
        <w:t>manifiesten tener</w:t>
      </w:r>
      <w:r w:rsidR="000B2496" w:rsidRPr="000C66F3">
        <w:rPr>
          <w:rFonts w:ascii="Tahoma" w:hAnsi="Tahoma" w:cs="Tahoma"/>
          <w:sz w:val="24"/>
          <w:szCs w:val="24"/>
        </w:rPr>
        <w:t xml:space="preserve"> -las cuales se podrán calificar como de origen común o profesional-</w:t>
      </w:r>
      <w:r w:rsidR="00DB72EB" w:rsidRPr="000C66F3">
        <w:rPr>
          <w:rFonts w:ascii="Tahoma" w:hAnsi="Tahoma" w:cs="Tahoma"/>
          <w:sz w:val="24"/>
          <w:szCs w:val="24"/>
        </w:rPr>
        <w:t xml:space="preserve"> y asimismo determinar </w:t>
      </w:r>
      <w:r w:rsidR="000B2496" w:rsidRPr="000C66F3">
        <w:rPr>
          <w:rFonts w:ascii="Tahoma" w:hAnsi="Tahoma" w:cs="Tahoma"/>
          <w:sz w:val="24"/>
          <w:szCs w:val="24"/>
        </w:rPr>
        <w:t xml:space="preserve">el porcentaje de la </w:t>
      </w:r>
      <w:proofErr w:type="spellStart"/>
      <w:r w:rsidR="000B2496" w:rsidRPr="000C66F3">
        <w:rPr>
          <w:rFonts w:ascii="Tahoma" w:hAnsi="Tahoma" w:cs="Tahoma"/>
          <w:sz w:val="24"/>
          <w:szCs w:val="24"/>
        </w:rPr>
        <w:t>PCL</w:t>
      </w:r>
      <w:proofErr w:type="spellEnd"/>
      <w:r w:rsidR="000B2496" w:rsidRPr="000C66F3">
        <w:rPr>
          <w:rFonts w:ascii="Tahoma" w:hAnsi="Tahoma" w:cs="Tahoma"/>
          <w:sz w:val="24"/>
          <w:szCs w:val="24"/>
        </w:rPr>
        <w:t xml:space="preserve"> y la fecha de estructuración. </w:t>
      </w:r>
    </w:p>
    <w:p w14:paraId="0A39A2C1" w14:textId="77777777" w:rsidR="00B15D8C" w:rsidRPr="000C66F3" w:rsidRDefault="00B15D8C" w:rsidP="000C66F3">
      <w:pPr>
        <w:pStyle w:val="Sinespaciado"/>
        <w:spacing w:line="276" w:lineRule="auto"/>
        <w:ind w:firstLine="708"/>
        <w:jc w:val="both"/>
        <w:rPr>
          <w:rFonts w:ascii="Tahoma" w:hAnsi="Tahoma" w:cs="Tahoma"/>
          <w:sz w:val="24"/>
          <w:szCs w:val="24"/>
        </w:rPr>
      </w:pPr>
    </w:p>
    <w:p w14:paraId="00134D53" w14:textId="1BBBDB93" w:rsidR="001B2694" w:rsidRPr="000C66F3" w:rsidRDefault="001B2694" w:rsidP="000C66F3">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0C66F3">
        <w:rPr>
          <w:rFonts w:ascii="Tahoma" w:eastAsia="Times New Roman" w:hAnsi="Tahoma" w:cs="Tahoma"/>
          <w:b/>
          <w:bCs/>
          <w:i/>
          <w:iCs/>
          <w:szCs w:val="24"/>
          <w:bdr w:val="none" w:sz="0" w:space="0" w:color="auto" w:frame="1"/>
          <w:lang w:eastAsia="es-ES"/>
        </w:rPr>
        <w:t>Artículo 41.</w:t>
      </w:r>
      <w:r w:rsidRPr="000C66F3">
        <w:rPr>
          <w:rFonts w:ascii="Tahoma" w:eastAsia="Times New Roman" w:hAnsi="Tahoma" w:cs="Tahoma"/>
          <w:bCs/>
          <w:i/>
          <w:iCs/>
          <w:szCs w:val="24"/>
          <w:bdr w:val="none" w:sz="0" w:space="0" w:color="auto" w:frame="1"/>
          <w:lang w:eastAsia="es-ES"/>
        </w:rPr>
        <w:t> El estado de invalidez será determinado de conformidad con lo dispuesto en los artículos siguientes y con base en el manual único para la calificación de invalidez, expedido por el Gobierno Nacional, vigente a la fecha de calificación, que deberá contemplar los criterios técnicos de evaluación, para calificar la imposibilidad que tenga el afectado para desempeñar su trabajo por pérdida de su capacidad laboral.</w:t>
      </w:r>
    </w:p>
    <w:p w14:paraId="23C80034" w14:textId="77777777" w:rsidR="00AF512A" w:rsidRPr="000C66F3" w:rsidRDefault="00AF512A" w:rsidP="000C66F3">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p>
    <w:p w14:paraId="7F8A210C" w14:textId="77777777" w:rsidR="001B2694" w:rsidRPr="000C66F3" w:rsidRDefault="001B2694" w:rsidP="000C66F3">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0C66F3">
        <w:rPr>
          <w:rFonts w:ascii="Tahoma" w:eastAsia="Times New Roman" w:hAnsi="Tahoma" w:cs="Tahoma"/>
          <w:bCs/>
          <w:i/>
          <w:iCs/>
          <w:szCs w:val="24"/>
          <w:bdr w:val="none" w:sz="0" w:space="0" w:color="auto" w:frame="1"/>
          <w:lang w:eastAsia="es-ES"/>
        </w:rPr>
        <w:t xml:space="preserve">Corresponde al Instituto de Seguros Sociales, a las Administradoras de Riesgos Profesionales, </w:t>
      </w:r>
      <w:proofErr w:type="spellStart"/>
      <w:r w:rsidRPr="000C66F3">
        <w:rPr>
          <w:rFonts w:ascii="Tahoma" w:eastAsia="Times New Roman" w:hAnsi="Tahoma" w:cs="Tahoma"/>
          <w:bCs/>
          <w:i/>
          <w:iCs/>
          <w:szCs w:val="24"/>
          <w:bdr w:val="none" w:sz="0" w:space="0" w:color="auto" w:frame="1"/>
          <w:lang w:eastAsia="es-ES"/>
        </w:rPr>
        <w:t>ARP</w:t>
      </w:r>
      <w:proofErr w:type="spellEnd"/>
      <w:r w:rsidRPr="000C66F3">
        <w:rPr>
          <w:rFonts w:ascii="Tahoma" w:eastAsia="Times New Roman" w:hAnsi="Tahoma" w:cs="Tahoma"/>
          <w:bCs/>
          <w:i/>
          <w:iCs/>
          <w:szCs w:val="24"/>
          <w:bdr w:val="none" w:sz="0" w:space="0" w:color="auto" w:frame="1"/>
          <w:lang w:eastAsia="es-ES"/>
        </w:rPr>
        <w:t>, a las Compañías de Seguros que asuman el riesgo de invalidez y muerte y a las Entidades Promotoras de Salud, EPS, determinar en primera oportunidad la pérdida de capacidad laboral y calificar el grado de invalidez y el origen de las contingencias. En caso de que el interesado no esté de acuerdo con la calificación, dentro de los cinco (5) días siguientes a la manifestación que hiciere sobre su inconformidad, se acudirá a las Juntas de Calificación de Invalidez del orden regional, cuya decisión será apelable ante la Junta Nacional. Contra dichas decisiones proceden las acciones legales.</w:t>
      </w:r>
    </w:p>
    <w:p w14:paraId="3E4856CD" w14:textId="77777777" w:rsidR="00AF512A" w:rsidRPr="000C66F3" w:rsidRDefault="00AF512A" w:rsidP="000C66F3">
      <w:pPr>
        <w:pStyle w:val="Sinespaciado"/>
        <w:spacing w:line="276" w:lineRule="auto"/>
        <w:rPr>
          <w:rFonts w:ascii="Tahoma" w:hAnsi="Tahoma" w:cs="Tahoma"/>
          <w:sz w:val="24"/>
          <w:szCs w:val="24"/>
        </w:rPr>
      </w:pPr>
    </w:p>
    <w:p w14:paraId="73006B3D" w14:textId="4CF13F52" w:rsidR="003718EF" w:rsidRPr="000C66F3" w:rsidRDefault="003D4FFE" w:rsidP="000C66F3">
      <w:pPr>
        <w:spacing w:after="0" w:line="276" w:lineRule="auto"/>
        <w:ind w:left="709"/>
        <w:jc w:val="both"/>
        <w:rPr>
          <w:rFonts w:ascii="Tahoma" w:hAnsi="Tahoma" w:cs="Tahoma"/>
          <w:b/>
          <w:sz w:val="24"/>
          <w:szCs w:val="24"/>
        </w:rPr>
      </w:pPr>
      <w:r w:rsidRPr="000C66F3">
        <w:rPr>
          <w:rFonts w:ascii="Tahoma" w:hAnsi="Tahoma" w:cs="Tahoma"/>
          <w:b/>
          <w:sz w:val="24"/>
          <w:szCs w:val="24"/>
        </w:rPr>
        <w:t>5.</w:t>
      </w:r>
      <w:r w:rsidR="006B3EE7" w:rsidRPr="000C66F3">
        <w:rPr>
          <w:rFonts w:ascii="Tahoma" w:hAnsi="Tahoma" w:cs="Tahoma"/>
          <w:b/>
          <w:sz w:val="24"/>
          <w:szCs w:val="24"/>
        </w:rPr>
        <w:t>4</w:t>
      </w:r>
      <w:r w:rsidRPr="000C66F3">
        <w:rPr>
          <w:rFonts w:ascii="Tahoma" w:hAnsi="Tahoma" w:cs="Tahoma"/>
          <w:b/>
          <w:sz w:val="24"/>
          <w:szCs w:val="24"/>
        </w:rPr>
        <w:t xml:space="preserve"> </w:t>
      </w:r>
      <w:r w:rsidR="00CE1D24" w:rsidRPr="000C66F3">
        <w:rPr>
          <w:rFonts w:ascii="Tahoma" w:hAnsi="Tahoma" w:cs="Tahoma"/>
          <w:b/>
          <w:sz w:val="24"/>
          <w:szCs w:val="24"/>
        </w:rPr>
        <w:t xml:space="preserve"> </w:t>
      </w:r>
      <w:r w:rsidR="007D3A2D" w:rsidRPr="000C66F3">
        <w:rPr>
          <w:rFonts w:ascii="Tahoma" w:hAnsi="Tahoma" w:cs="Tahoma"/>
          <w:b/>
          <w:sz w:val="24"/>
          <w:szCs w:val="24"/>
        </w:rPr>
        <w:t>Caso concreto</w:t>
      </w:r>
    </w:p>
    <w:p w14:paraId="721F0588" w14:textId="77777777" w:rsidR="00FF559F" w:rsidRPr="000C66F3" w:rsidRDefault="00FF559F" w:rsidP="000C66F3">
      <w:pPr>
        <w:pStyle w:val="Sinespaciado"/>
        <w:spacing w:line="276" w:lineRule="auto"/>
        <w:rPr>
          <w:rFonts w:ascii="Tahoma" w:hAnsi="Tahoma" w:cs="Tahoma"/>
          <w:sz w:val="24"/>
          <w:szCs w:val="24"/>
        </w:rPr>
      </w:pPr>
    </w:p>
    <w:p w14:paraId="6430A472" w14:textId="5E7BE382" w:rsidR="00BD3EC3" w:rsidRPr="000C66F3" w:rsidRDefault="00264E34" w:rsidP="000C66F3">
      <w:pPr>
        <w:spacing w:after="0" w:line="276" w:lineRule="auto"/>
        <w:ind w:firstLine="708"/>
        <w:jc w:val="both"/>
        <w:rPr>
          <w:rFonts w:ascii="Tahoma" w:hAnsi="Tahoma" w:cs="Tahoma"/>
          <w:sz w:val="24"/>
          <w:szCs w:val="24"/>
        </w:rPr>
      </w:pPr>
      <w:r w:rsidRPr="000C66F3">
        <w:rPr>
          <w:rFonts w:ascii="Tahoma" w:hAnsi="Tahoma" w:cs="Tahoma"/>
          <w:sz w:val="24"/>
          <w:szCs w:val="24"/>
        </w:rPr>
        <w:t xml:space="preserve">En el caso que ocupa la atención de la Sala, el señor </w:t>
      </w:r>
      <w:r w:rsidR="00A228D6" w:rsidRPr="000C66F3">
        <w:rPr>
          <w:rFonts w:ascii="Tahoma" w:hAnsi="Tahoma" w:cs="Tahoma"/>
          <w:sz w:val="24"/>
          <w:szCs w:val="24"/>
        </w:rPr>
        <w:t xml:space="preserve">Teófilo Antonio Chiquito Trejos  </w:t>
      </w:r>
      <w:r w:rsidRPr="000C66F3">
        <w:rPr>
          <w:rFonts w:ascii="Tahoma" w:hAnsi="Tahoma" w:cs="Tahoma"/>
          <w:sz w:val="24"/>
          <w:szCs w:val="24"/>
        </w:rPr>
        <w:t>acude a la acción constitucional, con e</w:t>
      </w:r>
      <w:r w:rsidR="00BD3EC3" w:rsidRPr="000C66F3">
        <w:rPr>
          <w:rFonts w:ascii="Tahoma" w:hAnsi="Tahoma" w:cs="Tahoma"/>
          <w:sz w:val="24"/>
          <w:szCs w:val="24"/>
        </w:rPr>
        <w:t>l fin de que se le garantice su derecho fundamental</w:t>
      </w:r>
      <w:r w:rsidRPr="000C66F3">
        <w:rPr>
          <w:rFonts w:ascii="Tahoma" w:hAnsi="Tahoma" w:cs="Tahoma"/>
          <w:sz w:val="24"/>
          <w:szCs w:val="24"/>
        </w:rPr>
        <w:t xml:space="preserve"> </w:t>
      </w:r>
      <w:r w:rsidR="00BD3EC3" w:rsidRPr="000C66F3">
        <w:rPr>
          <w:rFonts w:ascii="Tahoma" w:hAnsi="Tahoma" w:cs="Tahoma"/>
          <w:sz w:val="24"/>
          <w:szCs w:val="24"/>
        </w:rPr>
        <w:t>de petición</w:t>
      </w:r>
      <w:r w:rsidR="00A228D6" w:rsidRPr="000C66F3">
        <w:rPr>
          <w:rFonts w:ascii="Tahoma" w:hAnsi="Tahoma" w:cs="Tahoma"/>
          <w:sz w:val="24"/>
          <w:szCs w:val="24"/>
        </w:rPr>
        <w:t>,</w:t>
      </w:r>
      <w:r w:rsidRPr="000C66F3">
        <w:rPr>
          <w:rFonts w:ascii="Tahoma" w:hAnsi="Tahoma" w:cs="Tahoma"/>
          <w:sz w:val="24"/>
          <w:szCs w:val="24"/>
        </w:rPr>
        <w:t xml:space="preserve"> </w:t>
      </w:r>
      <w:r w:rsidR="00EE0356" w:rsidRPr="000C66F3">
        <w:rPr>
          <w:rFonts w:ascii="Tahoma" w:hAnsi="Tahoma" w:cs="Tahoma"/>
          <w:sz w:val="24"/>
          <w:szCs w:val="24"/>
          <w:lang w:eastAsia="es-ES"/>
        </w:rPr>
        <w:t>seguridad social, mínimo vital y debido proceso</w:t>
      </w:r>
      <w:r w:rsidR="00170200" w:rsidRPr="000C66F3">
        <w:rPr>
          <w:rFonts w:ascii="Tahoma" w:hAnsi="Tahoma" w:cs="Tahoma"/>
          <w:sz w:val="24"/>
          <w:szCs w:val="24"/>
          <w:lang w:eastAsia="es-ES"/>
        </w:rPr>
        <w:t xml:space="preserve">, toda vez que la entidad accionada en principio no emitió dictamen de </w:t>
      </w:r>
      <w:proofErr w:type="spellStart"/>
      <w:r w:rsidR="00170200" w:rsidRPr="000C66F3">
        <w:rPr>
          <w:rFonts w:ascii="Tahoma" w:hAnsi="Tahoma" w:cs="Tahoma"/>
          <w:sz w:val="24"/>
          <w:szCs w:val="24"/>
          <w:lang w:eastAsia="es-ES"/>
        </w:rPr>
        <w:t>PCL</w:t>
      </w:r>
      <w:proofErr w:type="spellEnd"/>
      <w:r w:rsidR="00170200" w:rsidRPr="000C66F3">
        <w:rPr>
          <w:rFonts w:ascii="Tahoma" w:hAnsi="Tahoma" w:cs="Tahoma"/>
          <w:sz w:val="24"/>
          <w:szCs w:val="24"/>
          <w:lang w:eastAsia="es-ES"/>
        </w:rPr>
        <w:t xml:space="preserve"> a favor del actor.</w:t>
      </w:r>
      <w:r w:rsidR="00EF68BC" w:rsidRPr="000C66F3">
        <w:rPr>
          <w:rFonts w:ascii="Tahoma" w:hAnsi="Tahoma" w:cs="Tahoma"/>
          <w:sz w:val="24"/>
          <w:szCs w:val="24"/>
          <w:lang w:eastAsia="es-ES"/>
        </w:rPr>
        <w:t xml:space="preserve"> </w:t>
      </w:r>
    </w:p>
    <w:p w14:paraId="323E0F08" w14:textId="77777777" w:rsidR="00AE029B" w:rsidRPr="000C66F3" w:rsidRDefault="00AE029B" w:rsidP="000C66F3">
      <w:pPr>
        <w:spacing w:after="0" w:line="276" w:lineRule="auto"/>
        <w:ind w:firstLine="709"/>
        <w:jc w:val="both"/>
        <w:rPr>
          <w:rFonts w:ascii="Tahoma" w:hAnsi="Tahoma" w:cs="Tahoma"/>
          <w:sz w:val="24"/>
          <w:szCs w:val="24"/>
        </w:rPr>
      </w:pPr>
    </w:p>
    <w:p w14:paraId="6D2D3903" w14:textId="1CEAF4B7" w:rsidR="007A22BA" w:rsidRPr="000C66F3" w:rsidRDefault="00746C46" w:rsidP="000C66F3">
      <w:pPr>
        <w:spacing w:after="0" w:line="276" w:lineRule="auto"/>
        <w:ind w:firstLine="709"/>
        <w:jc w:val="both"/>
        <w:rPr>
          <w:rFonts w:ascii="Tahoma" w:hAnsi="Tahoma" w:cs="Tahoma"/>
          <w:sz w:val="24"/>
          <w:szCs w:val="24"/>
        </w:rPr>
      </w:pPr>
      <w:r w:rsidRPr="000C66F3">
        <w:rPr>
          <w:rFonts w:ascii="Tahoma" w:hAnsi="Tahoma" w:cs="Tahoma"/>
          <w:sz w:val="24"/>
          <w:szCs w:val="24"/>
        </w:rPr>
        <w:t xml:space="preserve">En </w:t>
      </w:r>
      <w:r w:rsidR="00FA67C9" w:rsidRPr="000C66F3">
        <w:rPr>
          <w:rFonts w:ascii="Tahoma" w:hAnsi="Tahoma" w:cs="Tahoma"/>
          <w:sz w:val="24"/>
          <w:szCs w:val="24"/>
        </w:rPr>
        <w:t>contra</w:t>
      </w:r>
      <w:r w:rsidR="00264E34" w:rsidRPr="000C66F3">
        <w:rPr>
          <w:rFonts w:ascii="Tahoma" w:hAnsi="Tahoma" w:cs="Tahoma"/>
          <w:sz w:val="24"/>
          <w:szCs w:val="24"/>
        </w:rPr>
        <w:t xml:space="preserve">posición, </w:t>
      </w:r>
      <w:r w:rsidR="00170200" w:rsidRPr="000C66F3">
        <w:rPr>
          <w:rFonts w:ascii="Tahoma" w:hAnsi="Tahoma" w:cs="Tahoma"/>
          <w:sz w:val="24"/>
          <w:szCs w:val="24"/>
        </w:rPr>
        <w:t>Colpensiones</w:t>
      </w:r>
      <w:r w:rsidR="00BD3EC3" w:rsidRPr="000C66F3">
        <w:rPr>
          <w:rFonts w:ascii="Tahoma" w:hAnsi="Tahoma" w:cs="Tahoma"/>
          <w:sz w:val="24"/>
          <w:szCs w:val="24"/>
        </w:rPr>
        <w:t xml:space="preserve"> </w:t>
      </w:r>
      <w:r w:rsidR="00CD0490" w:rsidRPr="000C66F3">
        <w:rPr>
          <w:rFonts w:ascii="Tahoma" w:hAnsi="Tahoma" w:cs="Tahoma"/>
          <w:sz w:val="24"/>
          <w:szCs w:val="24"/>
        </w:rPr>
        <w:t>refirió</w:t>
      </w:r>
      <w:r w:rsidR="006619B6" w:rsidRPr="000C66F3">
        <w:rPr>
          <w:rFonts w:ascii="Tahoma" w:hAnsi="Tahoma" w:cs="Tahoma"/>
          <w:sz w:val="24"/>
          <w:szCs w:val="24"/>
        </w:rPr>
        <w:t xml:space="preserve"> </w:t>
      </w:r>
      <w:r w:rsidR="00264E34" w:rsidRPr="000C66F3">
        <w:rPr>
          <w:rFonts w:ascii="Tahoma" w:hAnsi="Tahoma" w:cs="Tahoma"/>
          <w:sz w:val="24"/>
          <w:szCs w:val="24"/>
        </w:rPr>
        <w:t xml:space="preserve">en </w:t>
      </w:r>
      <w:r w:rsidR="003761E4" w:rsidRPr="000C66F3">
        <w:rPr>
          <w:rFonts w:ascii="Tahoma" w:hAnsi="Tahoma" w:cs="Tahoma"/>
          <w:sz w:val="24"/>
          <w:szCs w:val="24"/>
        </w:rPr>
        <w:t>la contestación de la demanda</w:t>
      </w:r>
      <w:r w:rsidR="00CD0490" w:rsidRPr="000C66F3">
        <w:rPr>
          <w:rFonts w:ascii="Tahoma" w:hAnsi="Tahoma" w:cs="Tahoma"/>
          <w:sz w:val="24"/>
          <w:szCs w:val="24"/>
        </w:rPr>
        <w:t xml:space="preserve"> de tutela </w:t>
      </w:r>
      <w:r w:rsidR="007A22BA" w:rsidRPr="000C66F3">
        <w:rPr>
          <w:rFonts w:ascii="Tahoma" w:hAnsi="Tahoma" w:cs="Tahoma"/>
          <w:sz w:val="24"/>
          <w:szCs w:val="24"/>
        </w:rPr>
        <w:t>que efectivamente el actor inició trámite de calificación de pérdida de la capacidad laboral, por lo que el 18 de marzo del año en curso fue requerido para dicha valoración. Sin embargo, en la respuesta</w:t>
      </w:r>
      <w:r w:rsidR="00F258DB" w:rsidRPr="000C66F3">
        <w:rPr>
          <w:rFonts w:ascii="Tahoma" w:hAnsi="Tahoma" w:cs="Tahoma"/>
          <w:sz w:val="24"/>
          <w:szCs w:val="24"/>
        </w:rPr>
        <w:t xml:space="preserve"> que la entidad dio al actor, se le indicó </w:t>
      </w:r>
      <w:r w:rsidR="00CC5A20" w:rsidRPr="000C66F3">
        <w:rPr>
          <w:rFonts w:ascii="Tahoma" w:hAnsi="Tahoma" w:cs="Tahoma"/>
          <w:sz w:val="24"/>
          <w:szCs w:val="24"/>
        </w:rPr>
        <w:t>que para dar</w:t>
      </w:r>
      <w:r w:rsidR="00F258DB" w:rsidRPr="000C66F3">
        <w:rPr>
          <w:rFonts w:ascii="Tahoma" w:hAnsi="Tahoma" w:cs="Tahoma"/>
          <w:sz w:val="24"/>
          <w:szCs w:val="24"/>
        </w:rPr>
        <w:t xml:space="preserve"> continuidad al trámite, deberá hacer la respectiva cor</w:t>
      </w:r>
      <w:r w:rsidR="00CC5A20" w:rsidRPr="000C66F3">
        <w:rPr>
          <w:rFonts w:ascii="Tahoma" w:hAnsi="Tahoma" w:cs="Tahoma"/>
          <w:sz w:val="24"/>
          <w:szCs w:val="24"/>
        </w:rPr>
        <w:t xml:space="preserve">rección de la historia laboral y allegar exámenes complementarios, </w:t>
      </w:r>
      <w:r w:rsidR="00006285" w:rsidRPr="000C66F3">
        <w:rPr>
          <w:rFonts w:ascii="Tahoma" w:hAnsi="Tahoma" w:cs="Tahoma"/>
          <w:sz w:val="24"/>
          <w:szCs w:val="24"/>
        </w:rPr>
        <w:t>contando con 30 días hábiles</w:t>
      </w:r>
      <w:r w:rsidR="00CC5A20" w:rsidRPr="000C66F3">
        <w:rPr>
          <w:rFonts w:ascii="Tahoma" w:hAnsi="Tahoma" w:cs="Tahoma"/>
          <w:sz w:val="24"/>
          <w:szCs w:val="24"/>
        </w:rPr>
        <w:t xml:space="preserve"> a partir de la notificación de la respuesta</w:t>
      </w:r>
      <w:r w:rsidR="00006285" w:rsidRPr="000C66F3">
        <w:rPr>
          <w:rFonts w:ascii="Tahoma" w:hAnsi="Tahoma" w:cs="Tahoma"/>
          <w:sz w:val="24"/>
          <w:szCs w:val="24"/>
        </w:rPr>
        <w:t xml:space="preserve"> para allegar los documentos solicitados. </w:t>
      </w:r>
    </w:p>
    <w:p w14:paraId="1C27F7A5" w14:textId="77777777" w:rsidR="00E317BD" w:rsidRPr="000C66F3" w:rsidRDefault="00E317BD" w:rsidP="000C66F3">
      <w:pPr>
        <w:spacing w:after="0" w:line="276" w:lineRule="auto"/>
        <w:ind w:firstLine="709"/>
        <w:jc w:val="both"/>
        <w:rPr>
          <w:rFonts w:ascii="Tahoma" w:hAnsi="Tahoma" w:cs="Tahoma"/>
          <w:sz w:val="24"/>
          <w:szCs w:val="24"/>
        </w:rPr>
      </w:pPr>
    </w:p>
    <w:p w14:paraId="3136FB33" w14:textId="09BC6D3B" w:rsidR="006950A2" w:rsidRPr="000C66F3" w:rsidRDefault="00E317BD" w:rsidP="000C66F3">
      <w:pPr>
        <w:spacing w:after="0" w:line="276" w:lineRule="auto"/>
        <w:ind w:firstLine="709"/>
        <w:jc w:val="both"/>
        <w:rPr>
          <w:rFonts w:ascii="Tahoma" w:hAnsi="Tahoma" w:cs="Tahoma"/>
          <w:sz w:val="24"/>
          <w:szCs w:val="24"/>
        </w:rPr>
      </w:pPr>
      <w:r w:rsidRPr="000C66F3">
        <w:rPr>
          <w:rFonts w:ascii="Tahoma" w:hAnsi="Tahoma" w:cs="Tahoma"/>
          <w:sz w:val="24"/>
          <w:szCs w:val="24"/>
        </w:rPr>
        <w:t xml:space="preserve">Así las cosas, la jueza de primera instancia resolvió negar el amparo solicitado, </w:t>
      </w:r>
      <w:r w:rsidR="00006285" w:rsidRPr="000C66F3">
        <w:rPr>
          <w:rFonts w:ascii="Tahoma" w:hAnsi="Tahoma" w:cs="Tahoma"/>
          <w:sz w:val="24"/>
          <w:szCs w:val="24"/>
        </w:rPr>
        <w:t xml:space="preserve">pues </w:t>
      </w:r>
      <w:r w:rsidRPr="000C66F3">
        <w:rPr>
          <w:rFonts w:ascii="Tahoma" w:hAnsi="Tahoma" w:cs="Tahoma"/>
          <w:sz w:val="24"/>
          <w:szCs w:val="24"/>
        </w:rPr>
        <w:t>evidenció que la entidad accionada no vulneró los de</w:t>
      </w:r>
      <w:r w:rsidR="00006285" w:rsidRPr="000C66F3">
        <w:rPr>
          <w:rFonts w:ascii="Tahoma" w:hAnsi="Tahoma" w:cs="Tahoma"/>
          <w:sz w:val="24"/>
          <w:szCs w:val="24"/>
        </w:rPr>
        <w:t>rechos fundamentales del actor</w:t>
      </w:r>
      <w:r w:rsidR="006950A2" w:rsidRPr="000C66F3">
        <w:rPr>
          <w:rFonts w:ascii="Tahoma" w:hAnsi="Tahoma" w:cs="Tahoma"/>
          <w:sz w:val="24"/>
          <w:szCs w:val="24"/>
        </w:rPr>
        <w:t xml:space="preserve">, </w:t>
      </w:r>
      <w:r w:rsidR="002178B2" w:rsidRPr="000C66F3">
        <w:rPr>
          <w:rFonts w:ascii="Tahoma" w:hAnsi="Tahoma" w:cs="Tahoma"/>
          <w:sz w:val="24"/>
          <w:szCs w:val="24"/>
        </w:rPr>
        <w:t xml:space="preserve">ya </w:t>
      </w:r>
      <w:r w:rsidR="006950A2" w:rsidRPr="000C66F3">
        <w:rPr>
          <w:rFonts w:ascii="Tahoma" w:hAnsi="Tahoma" w:cs="Tahoma"/>
          <w:sz w:val="24"/>
          <w:szCs w:val="24"/>
        </w:rPr>
        <w:t>que la respuesta atiende en debida forma lo solicitado</w:t>
      </w:r>
      <w:r w:rsidR="002178B2" w:rsidRPr="000C66F3">
        <w:rPr>
          <w:rFonts w:ascii="Tahoma" w:hAnsi="Tahoma" w:cs="Tahoma"/>
          <w:sz w:val="24"/>
          <w:szCs w:val="24"/>
        </w:rPr>
        <w:t xml:space="preserve"> y </w:t>
      </w:r>
      <w:r w:rsidR="006950A2" w:rsidRPr="000C66F3">
        <w:rPr>
          <w:rFonts w:ascii="Tahoma" w:hAnsi="Tahoma" w:cs="Tahoma"/>
          <w:sz w:val="24"/>
          <w:szCs w:val="24"/>
        </w:rPr>
        <w:t>en consecuencia declaró</w:t>
      </w:r>
      <w:r w:rsidR="00006285" w:rsidRPr="000C66F3">
        <w:rPr>
          <w:rFonts w:ascii="Tahoma" w:hAnsi="Tahoma" w:cs="Tahoma"/>
          <w:sz w:val="24"/>
          <w:szCs w:val="24"/>
        </w:rPr>
        <w:t xml:space="preserve"> la existencia de un </w:t>
      </w:r>
      <w:r w:rsidR="00335DF4" w:rsidRPr="000C66F3">
        <w:rPr>
          <w:rFonts w:ascii="Tahoma" w:hAnsi="Tahoma" w:cs="Tahoma"/>
          <w:sz w:val="24"/>
          <w:szCs w:val="24"/>
        </w:rPr>
        <w:t xml:space="preserve">hecho superado. </w:t>
      </w:r>
      <w:r w:rsidR="00006285" w:rsidRPr="000C66F3">
        <w:rPr>
          <w:rFonts w:ascii="Tahoma" w:hAnsi="Tahoma" w:cs="Tahoma"/>
          <w:sz w:val="24"/>
          <w:szCs w:val="24"/>
        </w:rPr>
        <w:t xml:space="preserve"> </w:t>
      </w:r>
    </w:p>
    <w:p w14:paraId="7BB4D09C" w14:textId="77777777" w:rsidR="006950A2" w:rsidRPr="000C66F3" w:rsidRDefault="006950A2" w:rsidP="000C66F3">
      <w:pPr>
        <w:spacing w:after="0" w:line="276" w:lineRule="auto"/>
        <w:ind w:firstLine="709"/>
        <w:jc w:val="both"/>
        <w:rPr>
          <w:rFonts w:ascii="Tahoma" w:hAnsi="Tahoma" w:cs="Tahoma"/>
          <w:sz w:val="24"/>
          <w:szCs w:val="24"/>
        </w:rPr>
      </w:pPr>
    </w:p>
    <w:p w14:paraId="11D0349D" w14:textId="2F915811" w:rsidR="006950A2" w:rsidRPr="000C66F3" w:rsidRDefault="00006285" w:rsidP="000C66F3">
      <w:pPr>
        <w:pStyle w:val="Sinespaciado"/>
        <w:spacing w:line="276" w:lineRule="auto"/>
        <w:ind w:firstLine="708"/>
        <w:jc w:val="both"/>
        <w:rPr>
          <w:rFonts w:ascii="Tahoma" w:hAnsi="Tahoma" w:cs="Tahoma"/>
          <w:sz w:val="24"/>
          <w:szCs w:val="24"/>
        </w:rPr>
      </w:pPr>
      <w:r w:rsidRPr="000C66F3">
        <w:rPr>
          <w:rFonts w:ascii="Tahoma" w:hAnsi="Tahoma" w:cs="Tahoma"/>
          <w:sz w:val="24"/>
          <w:szCs w:val="24"/>
        </w:rPr>
        <w:t xml:space="preserve">No obstante, el señor Teófilo Antonio impugnó la decisión refiriendo que </w:t>
      </w:r>
      <w:r w:rsidR="006950A2" w:rsidRPr="000C66F3">
        <w:rPr>
          <w:rFonts w:ascii="Tahoma" w:hAnsi="Tahoma" w:cs="Tahoma"/>
          <w:sz w:val="24"/>
          <w:szCs w:val="24"/>
        </w:rPr>
        <w:t xml:space="preserve">la respuesta allegada por Colpensiones </w:t>
      </w:r>
      <w:r w:rsidR="0011539B" w:rsidRPr="000C66F3">
        <w:rPr>
          <w:rFonts w:ascii="Tahoma" w:hAnsi="Tahoma" w:cs="Tahoma"/>
          <w:sz w:val="24"/>
          <w:szCs w:val="24"/>
        </w:rPr>
        <w:t xml:space="preserve">solo </w:t>
      </w:r>
      <w:r w:rsidR="006950A2" w:rsidRPr="000C66F3">
        <w:rPr>
          <w:rFonts w:ascii="Tahoma" w:hAnsi="Tahoma" w:cs="Tahoma"/>
          <w:sz w:val="24"/>
          <w:szCs w:val="24"/>
        </w:rPr>
        <w:t xml:space="preserve">va dirigida </w:t>
      </w:r>
      <w:r w:rsidR="00A50ED9" w:rsidRPr="000C66F3">
        <w:rPr>
          <w:rFonts w:ascii="Tahoma" w:hAnsi="Tahoma" w:cs="Tahoma"/>
          <w:sz w:val="24"/>
          <w:szCs w:val="24"/>
        </w:rPr>
        <w:t xml:space="preserve">a que para </w:t>
      </w:r>
      <w:r w:rsidR="00515F2D" w:rsidRPr="000C66F3">
        <w:rPr>
          <w:rFonts w:ascii="Tahoma" w:hAnsi="Tahoma" w:cs="Tahoma"/>
          <w:sz w:val="24"/>
          <w:szCs w:val="24"/>
        </w:rPr>
        <w:t>d</w:t>
      </w:r>
      <w:r w:rsidR="00A50ED9" w:rsidRPr="000C66F3">
        <w:rPr>
          <w:rFonts w:ascii="Tahoma" w:hAnsi="Tahoma" w:cs="Tahoma"/>
          <w:sz w:val="24"/>
          <w:szCs w:val="24"/>
        </w:rPr>
        <w:t>ar continuidad</w:t>
      </w:r>
      <w:r w:rsidR="006950A2" w:rsidRPr="000C66F3">
        <w:rPr>
          <w:rFonts w:ascii="Tahoma" w:hAnsi="Tahoma" w:cs="Tahoma"/>
          <w:sz w:val="24"/>
          <w:szCs w:val="24"/>
        </w:rPr>
        <w:t xml:space="preserve"> al trámite y emitir el respectivo dictamen de </w:t>
      </w:r>
      <w:proofErr w:type="spellStart"/>
      <w:r w:rsidR="006950A2" w:rsidRPr="000C66F3">
        <w:rPr>
          <w:rFonts w:ascii="Tahoma" w:hAnsi="Tahoma" w:cs="Tahoma"/>
          <w:sz w:val="24"/>
          <w:szCs w:val="24"/>
        </w:rPr>
        <w:t>PCL</w:t>
      </w:r>
      <w:proofErr w:type="spellEnd"/>
      <w:r w:rsidR="006950A2" w:rsidRPr="000C66F3">
        <w:rPr>
          <w:rFonts w:ascii="Tahoma" w:hAnsi="Tahoma" w:cs="Tahoma"/>
          <w:sz w:val="24"/>
          <w:szCs w:val="24"/>
        </w:rPr>
        <w:t xml:space="preserve"> se deben allegar exámenes complementarios, los cuales se </w:t>
      </w:r>
      <w:r w:rsidR="002178B2" w:rsidRPr="000C66F3">
        <w:rPr>
          <w:rFonts w:ascii="Tahoma" w:hAnsi="Tahoma" w:cs="Tahoma"/>
          <w:sz w:val="24"/>
          <w:szCs w:val="24"/>
        </w:rPr>
        <w:t xml:space="preserve">están </w:t>
      </w:r>
      <w:r w:rsidR="005A38B7" w:rsidRPr="000C66F3">
        <w:rPr>
          <w:rFonts w:ascii="Tahoma" w:hAnsi="Tahoma" w:cs="Tahoma"/>
          <w:sz w:val="24"/>
          <w:szCs w:val="24"/>
        </w:rPr>
        <w:t>solicitando</w:t>
      </w:r>
      <w:r w:rsidR="006950A2" w:rsidRPr="000C66F3">
        <w:rPr>
          <w:rFonts w:ascii="Tahoma" w:hAnsi="Tahoma" w:cs="Tahoma"/>
          <w:sz w:val="24"/>
          <w:szCs w:val="24"/>
        </w:rPr>
        <w:t xml:space="preserve"> tres (3) meses después que fue </w:t>
      </w:r>
      <w:r w:rsidR="002A38B3" w:rsidRPr="000C66F3">
        <w:rPr>
          <w:rFonts w:ascii="Tahoma" w:hAnsi="Tahoma" w:cs="Tahoma"/>
          <w:sz w:val="24"/>
          <w:szCs w:val="24"/>
        </w:rPr>
        <w:t>valorado</w:t>
      </w:r>
      <w:r w:rsidR="006950A2" w:rsidRPr="000C66F3">
        <w:rPr>
          <w:rFonts w:ascii="Tahoma" w:hAnsi="Tahoma" w:cs="Tahoma"/>
          <w:sz w:val="24"/>
          <w:szCs w:val="24"/>
        </w:rPr>
        <w:t>,</w:t>
      </w:r>
      <w:r w:rsidR="002178B2" w:rsidRPr="000C66F3">
        <w:rPr>
          <w:rFonts w:ascii="Tahoma" w:hAnsi="Tahoma" w:cs="Tahoma"/>
          <w:sz w:val="24"/>
          <w:szCs w:val="24"/>
        </w:rPr>
        <w:t xml:space="preserve"> además</w:t>
      </w:r>
      <w:r w:rsidR="006950A2" w:rsidRPr="000C66F3">
        <w:rPr>
          <w:rFonts w:ascii="Tahoma" w:hAnsi="Tahoma" w:cs="Tahoma"/>
          <w:sz w:val="24"/>
          <w:szCs w:val="24"/>
        </w:rPr>
        <w:t xml:space="preserve"> </w:t>
      </w:r>
      <w:r w:rsidR="002178B2" w:rsidRPr="000C66F3">
        <w:rPr>
          <w:rFonts w:ascii="Tahoma" w:hAnsi="Tahoma" w:cs="Tahoma"/>
          <w:sz w:val="24"/>
          <w:szCs w:val="24"/>
        </w:rPr>
        <w:t>resaltó</w:t>
      </w:r>
      <w:r w:rsidR="006950A2" w:rsidRPr="000C66F3">
        <w:rPr>
          <w:rFonts w:ascii="Tahoma" w:hAnsi="Tahoma" w:cs="Tahoma"/>
          <w:sz w:val="24"/>
          <w:szCs w:val="24"/>
        </w:rPr>
        <w:t xml:space="preserve"> que le es difícil obtenerlos por medio de su EPS y que la espera para obtener el resultado de dichas valoraciones atenta </w:t>
      </w:r>
      <w:r w:rsidR="00C16B65" w:rsidRPr="000C66F3">
        <w:rPr>
          <w:rFonts w:ascii="Tahoma" w:hAnsi="Tahoma" w:cs="Tahoma"/>
          <w:sz w:val="24"/>
          <w:szCs w:val="24"/>
        </w:rPr>
        <w:t xml:space="preserve">también </w:t>
      </w:r>
      <w:r w:rsidR="006950A2" w:rsidRPr="000C66F3">
        <w:rPr>
          <w:rFonts w:ascii="Tahoma" w:hAnsi="Tahoma" w:cs="Tahoma"/>
          <w:sz w:val="24"/>
          <w:szCs w:val="24"/>
        </w:rPr>
        <w:t>contra su derecho al mínimo vital.</w:t>
      </w:r>
    </w:p>
    <w:p w14:paraId="593ABCCF" w14:textId="77777777" w:rsidR="006950A2" w:rsidRPr="000C66F3" w:rsidRDefault="006950A2" w:rsidP="000C66F3">
      <w:pPr>
        <w:pStyle w:val="Sinespaciado"/>
        <w:spacing w:line="276" w:lineRule="auto"/>
        <w:ind w:firstLine="708"/>
        <w:jc w:val="both"/>
        <w:rPr>
          <w:rFonts w:ascii="Tahoma" w:hAnsi="Tahoma" w:cs="Tahoma"/>
          <w:sz w:val="24"/>
          <w:szCs w:val="24"/>
        </w:rPr>
      </w:pPr>
    </w:p>
    <w:p w14:paraId="46D9F34A" w14:textId="2EE8D391" w:rsidR="00111CEA" w:rsidRDefault="00080FDE" w:rsidP="000C66F3">
      <w:pPr>
        <w:spacing w:after="0" w:line="276" w:lineRule="auto"/>
        <w:ind w:firstLine="709"/>
        <w:jc w:val="both"/>
        <w:rPr>
          <w:rFonts w:ascii="Tahoma" w:hAnsi="Tahoma" w:cs="Tahoma"/>
          <w:sz w:val="24"/>
          <w:szCs w:val="24"/>
        </w:rPr>
      </w:pPr>
      <w:r w:rsidRPr="000C66F3">
        <w:rPr>
          <w:rFonts w:ascii="Tahoma" w:hAnsi="Tahoma" w:cs="Tahoma"/>
          <w:sz w:val="24"/>
          <w:szCs w:val="24"/>
        </w:rPr>
        <w:t xml:space="preserve">De cara a lo anterior, la Sala encuentra que </w:t>
      </w:r>
      <w:r w:rsidR="006950A2" w:rsidRPr="000C66F3">
        <w:rPr>
          <w:rFonts w:ascii="Tahoma" w:hAnsi="Tahoma" w:cs="Tahoma"/>
          <w:sz w:val="24"/>
          <w:szCs w:val="24"/>
        </w:rPr>
        <w:t xml:space="preserve">en principio </w:t>
      </w:r>
      <w:r w:rsidRPr="000C66F3">
        <w:rPr>
          <w:rFonts w:ascii="Tahoma" w:hAnsi="Tahoma" w:cs="Tahoma"/>
          <w:sz w:val="24"/>
          <w:szCs w:val="24"/>
        </w:rPr>
        <w:t xml:space="preserve">Colpensiones vulneró los derechos fundamentales del </w:t>
      </w:r>
      <w:r w:rsidR="005A4655" w:rsidRPr="000C66F3">
        <w:rPr>
          <w:rFonts w:ascii="Tahoma" w:hAnsi="Tahoma" w:cs="Tahoma"/>
          <w:sz w:val="24"/>
          <w:szCs w:val="24"/>
        </w:rPr>
        <w:t>señor Teófilo Antonio</w:t>
      </w:r>
      <w:r w:rsidRPr="000C66F3">
        <w:rPr>
          <w:rFonts w:ascii="Tahoma" w:hAnsi="Tahoma" w:cs="Tahoma"/>
          <w:sz w:val="24"/>
          <w:szCs w:val="24"/>
        </w:rPr>
        <w:t xml:space="preserve">, toda vez que </w:t>
      </w:r>
      <w:r w:rsidR="005A4655" w:rsidRPr="000C66F3">
        <w:rPr>
          <w:rFonts w:ascii="Tahoma" w:hAnsi="Tahoma" w:cs="Tahoma"/>
          <w:sz w:val="24"/>
          <w:szCs w:val="24"/>
        </w:rPr>
        <w:t xml:space="preserve">guardó silencio frente al derecho de petición que el accionante radicó el 24 de abril del </w:t>
      </w:r>
      <w:r w:rsidR="00E317BD" w:rsidRPr="000C66F3">
        <w:rPr>
          <w:rFonts w:ascii="Tahoma" w:hAnsi="Tahoma" w:cs="Tahoma"/>
          <w:sz w:val="24"/>
          <w:szCs w:val="24"/>
        </w:rPr>
        <w:t>2019</w:t>
      </w:r>
      <w:r w:rsidR="0020277B" w:rsidRPr="000C66F3">
        <w:rPr>
          <w:rFonts w:ascii="Tahoma" w:hAnsi="Tahoma" w:cs="Tahoma"/>
          <w:sz w:val="24"/>
          <w:szCs w:val="24"/>
        </w:rPr>
        <w:t>, pues</w:t>
      </w:r>
      <w:r w:rsidR="007F1A2F" w:rsidRPr="000C66F3">
        <w:rPr>
          <w:rFonts w:ascii="Tahoma" w:hAnsi="Tahoma" w:cs="Tahoma"/>
          <w:sz w:val="24"/>
          <w:szCs w:val="24"/>
        </w:rPr>
        <w:t xml:space="preserve">to </w:t>
      </w:r>
      <w:r w:rsidR="007F1A2F" w:rsidRPr="000C66F3">
        <w:rPr>
          <w:rFonts w:ascii="Tahoma" w:hAnsi="Tahoma" w:cs="Tahoma"/>
          <w:sz w:val="24"/>
          <w:szCs w:val="24"/>
        </w:rPr>
        <w:lastRenderedPageBreak/>
        <w:t>que</w:t>
      </w:r>
      <w:r w:rsidR="0020277B" w:rsidRPr="000C66F3">
        <w:rPr>
          <w:rFonts w:ascii="Tahoma" w:hAnsi="Tahoma" w:cs="Tahoma"/>
          <w:sz w:val="24"/>
          <w:szCs w:val="24"/>
        </w:rPr>
        <w:t xml:space="preserve"> quedó en espera del dictamen de </w:t>
      </w:r>
      <w:proofErr w:type="spellStart"/>
      <w:r w:rsidR="00E317BD" w:rsidRPr="000C66F3">
        <w:rPr>
          <w:rFonts w:ascii="Tahoma" w:hAnsi="Tahoma" w:cs="Tahoma"/>
          <w:sz w:val="24"/>
          <w:szCs w:val="24"/>
        </w:rPr>
        <w:t>PCL</w:t>
      </w:r>
      <w:proofErr w:type="spellEnd"/>
      <w:r w:rsidR="00E317BD" w:rsidRPr="000C66F3">
        <w:rPr>
          <w:rFonts w:ascii="Tahoma" w:hAnsi="Tahoma" w:cs="Tahoma"/>
          <w:sz w:val="24"/>
          <w:szCs w:val="24"/>
        </w:rPr>
        <w:t xml:space="preserve"> </w:t>
      </w:r>
      <w:r w:rsidR="0020277B" w:rsidRPr="000C66F3">
        <w:rPr>
          <w:rFonts w:ascii="Tahoma" w:hAnsi="Tahoma" w:cs="Tahoma"/>
          <w:sz w:val="24"/>
          <w:szCs w:val="24"/>
        </w:rPr>
        <w:t xml:space="preserve">que la entidad debió emitir </w:t>
      </w:r>
      <w:r w:rsidR="004B47A9" w:rsidRPr="000C66F3">
        <w:rPr>
          <w:rFonts w:ascii="Tahoma" w:hAnsi="Tahoma" w:cs="Tahoma"/>
          <w:sz w:val="24"/>
          <w:szCs w:val="24"/>
        </w:rPr>
        <w:t>con ocasión de</w:t>
      </w:r>
      <w:r w:rsidR="00E317BD" w:rsidRPr="000C66F3">
        <w:rPr>
          <w:rFonts w:ascii="Tahoma" w:hAnsi="Tahoma" w:cs="Tahoma"/>
          <w:sz w:val="24"/>
          <w:szCs w:val="24"/>
        </w:rPr>
        <w:t xml:space="preserve"> </w:t>
      </w:r>
      <w:r w:rsidR="005A4655" w:rsidRPr="000C66F3">
        <w:rPr>
          <w:rFonts w:ascii="Tahoma" w:hAnsi="Tahoma" w:cs="Tahoma"/>
          <w:sz w:val="24"/>
          <w:szCs w:val="24"/>
        </w:rPr>
        <w:t xml:space="preserve">la </w:t>
      </w:r>
      <w:r w:rsidR="00111CEA" w:rsidRPr="000C66F3">
        <w:rPr>
          <w:rFonts w:ascii="Tahoma" w:hAnsi="Tahoma" w:cs="Tahoma"/>
          <w:sz w:val="24"/>
          <w:szCs w:val="24"/>
        </w:rPr>
        <w:t xml:space="preserve">valoración </w:t>
      </w:r>
      <w:r w:rsidR="005A4655" w:rsidRPr="000C66F3">
        <w:rPr>
          <w:rFonts w:ascii="Tahoma" w:hAnsi="Tahoma" w:cs="Tahoma"/>
          <w:sz w:val="24"/>
          <w:szCs w:val="24"/>
        </w:rPr>
        <w:t>efectuada el 18 de marzo del presente año</w:t>
      </w:r>
      <w:r w:rsidR="000C66F3">
        <w:rPr>
          <w:rFonts w:ascii="Tahoma" w:hAnsi="Tahoma" w:cs="Tahoma"/>
          <w:sz w:val="24"/>
          <w:szCs w:val="24"/>
        </w:rPr>
        <w:t>.</w:t>
      </w:r>
    </w:p>
    <w:p w14:paraId="35091B12" w14:textId="77777777" w:rsidR="000C66F3" w:rsidRPr="000C66F3" w:rsidRDefault="000C66F3" w:rsidP="000C66F3">
      <w:pPr>
        <w:spacing w:after="0" w:line="276" w:lineRule="auto"/>
        <w:ind w:firstLine="709"/>
        <w:jc w:val="both"/>
        <w:rPr>
          <w:rFonts w:ascii="Tahoma" w:hAnsi="Tahoma" w:cs="Tahoma"/>
          <w:sz w:val="24"/>
          <w:szCs w:val="24"/>
        </w:rPr>
      </w:pPr>
    </w:p>
    <w:p w14:paraId="24112BFC" w14:textId="150D8EAC" w:rsidR="00AB4DE7" w:rsidRPr="000C66F3" w:rsidRDefault="00BB4D8F" w:rsidP="000C66F3">
      <w:pPr>
        <w:pStyle w:val="Sinespaciado"/>
        <w:spacing w:line="276" w:lineRule="auto"/>
        <w:ind w:firstLine="708"/>
        <w:jc w:val="both"/>
        <w:rPr>
          <w:rFonts w:ascii="Tahoma" w:hAnsi="Tahoma" w:cs="Tahoma"/>
          <w:color w:val="000000" w:themeColor="text1"/>
          <w:sz w:val="24"/>
          <w:szCs w:val="24"/>
        </w:rPr>
      </w:pPr>
      <w:r w:rsidRPr="000C66F3">
        <w:rPr>
          <w:rFonts w:ascii="Tahoma" w:hAnsi="Tahoma" w:cs="Tahoma"/>
          <w:color w:val="000000" w:themeColor="text1"/>
          <w:sz w:val="24"/>
          <w:szCs w:val="24"/>
        </w:rPr>
        <w:t xml:space="preserve">Sin embargo, </w:t>
      </w:r>
      <w:r w:rsidR="00AB4DE7" w:rsidRPr="000C66F3">
        <w:rPr>
          <w:rFonts w:ascii="Tahoma" w:hAnsi="Tahoma" w:cs="Tahoma"/>
          <w:color w:val="000000" w:themeColor="text1"/>
          <w:sz w:val="24"/>
          <w:szCs w:val="24"/>
        </w:rPr>
        <w:t>de conformidad con las pruebas obrantes en el expediente</w:t>
      </w:r>
      <w:r w:rsidR="00DF70B2" w:rsidRPr="000C66F3">
        <w:rPr>
          <w:rFonts w:ascii="Tahoma" w:hAnsi="Tahoma" w:cs="Tahoma"/>
          <w:color w:val="000000" w:themeColor="text1"/>
          <w:sz w:val="24"/>
          <w:szCs w:val="24"/>
        </w:rPr>
        <w:t xml:space="preserve">, </w:t>
      </w:r>
      <w:r w:rsidR="00AB4DE7" w:rsidRPr="000C66F3">
        <w:rPr>
          <w:rFonts w:ascii="Tahoma" w:hAnsi="Tahoma" w:cs="Tahoma"/>
          <w:color w:val="000000" w:themeColor="text1"/>
          <w:sz w:val="24"/>
          <w:szCs w:val="24"/>
        </w:rPr>
        <w:t xml:space="preserve">esto es, el oficio que Colpensiones a través de la Dra. Ingrid Carolina Ariza </w:t>
      </w:r>
      <w:proofErr w:type="spellStart"/>
      <w:r w:rsidR="00AB4DE7" w:rsidRPr="000C66F3">
        <w:rPr>
          <w:rFonts w:ascii="Tahoma" w:hAnsi="Tahoma" w:cs="Tahoma"/>
          <w:color w:val="000000" w:themeColor="text1"/>
          <w:sz w:val="24"/>
          <w:szCs w:val="24"/>
        </w:rPr>
        <w:t>Cristancho</w:t>
      </w:r>
      <w:proofErr w:type="spellEnd"/>
      <w:r w:rsidR="00AB4DE7" w:rsidRPr="000C66F3">
        <w:rPr>
          <w:rFonts w:ascii="Tahoma" w:hAnsi="Tahoma" w:cs="Tahoma"/>
          <w:color w:val="000000" w:themeColor="text1"/>
          <w:sz w:val="24"/>
          <w:szCs w:val="24"/>
        </w:rPr>
        <w:t xml:space="preserve"> – Directora de Medicina Laboral remiti</w:t>
      </w:r>
      <w:r w:rsidR="00A34E20" w:rsidRPr="000C66F3">
        <w:rPr>
          <w:rFonts w:ascii="Tahoma" w:hAnsi="Tahoma" w:cs="Tahoma"/>
          <w:color w:val="000000" w:themeColor="text1"/>
          <w:sz w:val="24"/>
          <w:szCs w:val="24"/>
        </w:rPr>
        <w:t>ó al accionante el 31</w:t>
      </w:r>
      <w:r w:rsidR="00AB4DE7" w:rsidRPr="000C66F3">
        <w:rPr>
          <w:rFonts w:ascii="Tahoma" w:hAnsi="Tahoma" w:cs="Tahoma"/>
          <w:color w:val="000000" w:themeColor="text1"/>
          <w:sz w:val="24"/>
          <w:szCs w:val="24"/>
        </w:rPr>
        <w:t xml:space="preserve"> de mayo del 2019</w:t>
      </w:r>
      <w:r w:rsidR="004B47A9" w:rsidRPr="000C66F3">
        <w:rPr>
          <w:rFonts w:ascii="Tahoma" w:hAnsi="Tahoma" w:cs="Tahoma"/>
          <w:color w:val="000000" w:themeColor="text1"/>
          <w:sz w:val="24"/>
          <w:szCs w:val="24"/>
        </w:rPr>
        <w:t xml:space="preserve"> (fls.20 al 21)</w:t>
      </w:r>
      <w:r w:rsidR="007F1A2F" w:rsidRPr="000C66F3">
        <w:rPr>
          <w:rFonts w:ascii="Tahoma" w:hAnsi="Tahoma" w:cs="Tahoma"/>
          <w:color w:val="000000" w:themeColor="text1"/>
          <w:sz w:val="24"/>
          <w:szCs w:val="24"/>
        </w:rPr>
        <w:t>, se evidencia que la respuesta</w:t>
      </w:r>
      <w:r w:rsidR="00885041" w:rsidRPr="000C66F3">
        <w:rPr>
          <w:rFonts w:ascii="Tahoma" w:hAnsi="Tahoma" w:cs="Tahoma"/>
          <w:color w:val="000000" w:themeColor="text1"/>
          <w:sz w:val="24"/>
          <w:szCs w:val="24"/>
        </w:rPr>
        <w:t xml:space="preserve"> </w:t>
      </w:r>
      <w:r w:rsidR="007F1A2F" w:rsidRPr="000C66F3">
        <w:rPr>
          <w:rFonts w:ascii="Tahoma" w:hAnsi="Tahoma" w:cs="Tahoma"/>
          <w:color w:val="000000" w:themeColor="text1"/>
          <w:sz w:val="24"/>
          <w:szCs w:val="24"/>
        </w:rPr>
        <w:t>no solo</w:t>
      </w:r>
      <w:r w:rsidR="00C86EDF" w:rsidRPr="000C66F3">
        <w:rPr>
          <w:rFonts w:ascii="Tahoma" w:hAnsi="Tahoma" w:cs="Tahoma"/>
          <w:color w:val="000000" w:themeColor="text1"/>
          <w:sz w:val="24"/>
          <w:szCs w:val="24"/>
        </w:rPr>
        <w:t xml:space="preserve"> es de fondo sino justificable a pesar que no se contestó de manera oportuna. </w:t>
      </w:r>
    </w:p>
    <w:p w14:paraId="6610D26D" w14:textId="77777777" w:rsidR="00785BB6" w:rsidRPr="000C66F3" w:rsidRDefault="00785BB6" w:rsidP="000C66F3">
      <w:pPr>
        <w:pStyle w:val="Sinespaciado"/>
        <w:spacing w:line="276" w:lineRule="auto"/>
        <w:ind w:firstLine="708"/>
        <w:jc w:val="both"/>
        <w:rPr>
          <w:rFonts w:ascii="Tahoma" w:hAnsi="Tahoma" w:cs="Tahoma"/>
          <w:color w:val="000000" w:themeColor="text1"/>
          <w:sz w:val="24"/>
          <w:szCs w:val="24"/>
        </w:rPr>
      </w:pPr>
    </w:p>
    <w:p w14:paraId="67DC1011" w14:textId="05644DB6" w:rsidR="00A34E20" w:rsidRPr="000C66F3" w:rsidRDefault="00785BB6" w:rsidP="000C66F3">
      <w:pPr>
        <w:pStyle w:val="Sinespaciado"/>
        <w:spacing w:line="276" w:lineRule="auto"/>
        <w:ind w:firstLine="708"/>
        <w:jc w:val="both"/>
        <w:rPr>
          <w:rFonts w:ascii="Tahoma" w:hAnsi="Tahoma" w:cs="Tahoma"/>
          <w:color w:val="000000" w:themeColor="text1"/>
          <w:sz w:val="24"/>
          <w:szCs w:val="24"/>
        </w:rPr>
      </w:pPr>
      <w:r w:rsidRPr="000C66F3">
        <w:rPr>
          <w:rFonts w:ascii="Tahoma" w:hAnsi="Tahoma" w:cs="Tahoma"/>
          <w:color w:val="000000" w:themeColor="text1"/>
          <w:sz w:val="24"/>
          <w:szCs w:val="24"/>
        </w:rPr>
        <w:t xml:space="preserve">Lo anterior, por cuanto </w:t>
      </w:r>
      <w:r w:rsidR="00C86EDF" w:rsidRPr="000C66F3">
        <w:rPr>
          <w:rFonts w:ascii="Tahoma" w:hAnsi="Tahoma" w:cs="Tahoma"/>
          <w:color w:val="000000" w:themeColor="text1"/>
          <w:sz w:val="24"/>
          <w:szCs w:val="24"/>
        </w:rPr>
        <w:t xml:space="preserve">la AFP Colpensiones teniendo plena facultad otorgada por la Ley </w:t>
      </w:r>
      <w:r w:rsidR="003F0B4A" w:rsidRPr="000C66F3">
        <w:rPr>
          <w:rFonts w:ascii="Tahoma" w:hAnsi="Tahoma" w:cs="Tahoma"/>
          <w:color w:val="000000" w:themeColor="text1"/>
          <w:sz w:val="24"/>
          <w:szCs w:val="24"/>
        </w:rPr>
        <w:t>100</w:t>
      </w:r>
      <w:r w:rsidR="00C86EDF" w:rsidRPr="000C66F3">
        <w:rPr>
          <w:rFonts w:ascii="Tahoma" w:hAnsi="Tahoma" w:cs="Tahoma"/>
          <w:color w:val="000000" w:themeColor="text1"/>
          <w:sz w:val="24"/>
          <w:szCs w:val="24"/>
        </w:rPr>
        <w:t xml:space="preserve"> de </w:t>
      </w:r>
      <w:r w:rsidR="003F0B4A" w:rsidRPr="000C66F3">
        <w:rPr>
          <w:rFonts w:ascii="Tahoma" w:hAnsi="Tahoma" w:cs="Tahoma"/>
          <w:color w:val="000000" w:themeColor="text1"/>
          <w:sz w:val="24"/>
          <w:szCs w:val="24"/>
        </w:rPr>
        <w:t>1993</w:t>
      </w:r>
      <w:r w:rsidR="00C86EDF" w:rsidRPr="000C66F3">
        <w:rPr>
          <w:rFonts w:ascii="Tahoma" w:hAnsi="Tahoma" w:cs="Tahoma"/>
          <w:color w:val="000000" w:themeColor="text1"/>
          <w:sz w:val="24"/>
          <w:szCs w:val="24"/>
        </w:rPr>
        <w:t xml:space="preserve">, artículo </w:t>
      </w:r>
      <w:r w:rsidR="003F0B4A" w:rsidRPr="000C66F3">
        <w:rPr>
          <w:rFonts w:ascii="Tahoma" w:hAnsi="Tahoma" w:cs="Tahoma"/>
          <w:color w:val="000000" w:themeColor="text1"/>
          <w:sz w:val="24"/>
          <w:szCs w:val="24"/>
        </w:rPr>
        <w:t>41</w:t>
      </w:r>
      <w:r w:rsidR="00ED4732" w:rsidRPr="000C66F3">
        <w:rPr>
          <w:rFonts w:ascii="Tahoma" w:hAnsi="Tahoma" w:cs="Tahoma"/>
          <w:color w:val="000000" w:themeColor="text1"/>
          <w:sz w:val="24"/>
          <w:szCs w:val="24"/>
        </w:rPr>
        <w:t>,</w:t>
      </w:r>
      <w:r w:rsidR="00C86EDF" w:rsidRPr="000C66F3">
        <w:rPr>
          <w:rFonts w:ascii="Tahoma" w:hAnsi="Tahoma" w:cs="Tahoma"/>
          <w:color w:val="000000" w:themeColor="text1"/>
          <w:sz w:val="24"/>
          <w:szCs w:val="24"/>
        </w:rPr>
        <w:t xml:space="preserve"> para actuar como entidad califi</w:t>
      </w:r>
      <w:r w:rsidR="00ED4732" w:rsidRPr="000C66F3">
        <w:rPr>
          <w:rFonts w:ascii="Tahoma" w:hAnsi="Tahoma" w:cs="Tahoma"/>
          <w:color w:val="000000" w:themeColor="text1"/>
          <w:sz w:val="24"/>
          <w:szCs w:val="24"/>
        </w:rPr>
        <w:t>cadora</w:t>
      </w:r>
      <w:r w:rsidR="00920B39" w:rsidRPr="000C66F3">
        <w:rPr>
          <w:rFonts w:ascii="Tahoma" w:hAnsi="Tahoma" w:cs="Tahoma"/>
          <w:color w:val="000000" w:themeColor="text1"/>
          <w:sz w:val="24"/>
          <w:szCs w:val="24"/>
        </w:rPr>
        <w:t xml:space="preserve"> y </w:t>
      </w:r>
      <w:r w:rsidR="00ED4732" w:rsidRPr="000C66F3">
        <w:rPr>
          <w:rFonts w:ascii="Tahoma" w:hAnsi="Tahoma" w:cs="Tahoma"/>
          <w:color w:val="000000" w:themeColor="text1"/>
          <w:sz w:val="24"/>
          <w:szCs w:val="24"/>
        </w:rPr>
        <w:t xml:space="preserve">en el cumplimiento de sus </w:t>
      </w:r>
      <w:r w:rsidR="00C86EDF" w:rsidRPr="000C66F3">
        <w:rPr>
          <w:rFonts w:ascii="Tahoma" w:hAnsi="Tahoma" w:cs="Tahoma"/>
          <w:color w:val="000000" w:themeColor="text1"/>
          <w:sz w:val="24"/>
          <w:szCs w:val="24"/>
        </w:rPr>
        <w:t>funciones</w:t>
      </w:r>
      <w:r w:rsidR="00885041" w:rsidRPr="000C66F3">
        <w:rPr>
          <w:rFonts w:ascii="Tahoma" w:hAnsi="Tahoma" w:cs="Tahoma"/>
          <w:color w:val="000000" w:themeColor="text1"/>
          <w:sz w:val="24"/>
          <w:szCs w:val="24"/>
        </w:rPr>
        <w:t>,</w:t>
      </w:r>
      <w:r w:rsidR="00A34E20" w:rsidRPr="000C66F3">
        <w:rPr>
          <w:rFonts w:ascii="Tahoma" w:hAnsi="Tahoma" w:cs="Tahoma"/>
          <w:color w:val="000000" w:themeColor="text1"/>
          <w:sz w:val="24"/>
          <w:szCs w:val="24"/>
        </w:rPr>
        <w:t xml:space="preserve"> </w:t>
      </w:r>
      <w:r w:rsidR="00ED4732" w:rsidRPr="000C66F3">
        <w:rPr>
          <w:rFonts w:ascii="Tahoma" w:hAnsi="Tahoma" w:cs="Tahoma"/>
          <w:color w:val="000000" w:themeColor="text1"/>
          <w:sz w:val="24"/>
          <w:szCs w:val="24"/>
        </w:rPr>
        <w:t>deberá</w:t>
      </w:r>
      <w:r w:rsidR="00C86EDF" w:rsidRPr="000C66F3">
        <w:rPr>
          <w:rFonts w:ascii="Tahoma" w:hAnsi="Tahoma" w:cs="Tahoma"/>
          <w:color w:val="000000" w:themeColor="text1"/>
          <w:sz w:val="24"/>
          <w:szCs w:val="24"/>
        </w:rPr>
        <w:t xml:space="preserve"> </w:t>
      </w:r>
      <w:r w:rsidR="002A38B3" w:rsidRPr="000C66F3">
        <w:rPr>
          <w:rFonts w:ascii="Tahoma" w:hAnsi="Tahoma" w:cs="Tahoma"/>
          <w:color w:val="000000" w:themeColor="text1"/>
          <w:sz w:val="24"/>
          <w:szCs w:val="24"/>
        </w:rPr>
        <w:t>garantizar</w:t>
      </w:r>
      <w:r w:rsidR="00B94ED1" w:rsidRPr="000C66F3">
        <w:rPr>
          <w:rFonts w:ascii="Tahoma" w:hAnsi="Tahoma" w:cs="Tahoma"/>
          <w:color w:val="000000" w:themeColor="text1"/>
          <w:sz w:val="24"/>
          <w:szCs w:val="24"/>
        </w:rPr>
        <w:t xml:space="preserve"> que l</w:t>
      </w:r>
      <w:r w:rsidR="00A34E20" w:rsidRPr="000C66F3">
        <w:rPr>
          <w:rFonts w:ascii="Tahoma" w:hAnsi="Tahoma" w:cs="Tahoma"/>
          <w:sz w:val="24"/>
          <w:szCs w:val="24"/>
        </w:rPr>
        <w:t>os procedimientos, exámenes y práctica de pruebas en el proceso de calificación del origen y pérdida de la capacidad laboral, así como los dictámenes</w:t>
      </w:r>
      <w:r w:rsidR="004669D7" w:rsidRPr="000C66F3">
        <w:rPr>
          <w:rFonts w:ascii="Tahoma" w:hAnsi="Tahoma" w:cs="Tahoma"/>
          <w:sz w:val="24"/>
          <w:szCs w:val="24"/>
        </w:rPr>
        <w:t xml:space="preserve">, </w:t>
      </w:r>
      <w:r w:rsidR="00ED4732" w:rsidRPr="000C66F3">
        <w:rPr>
          <w:rFonts w:ascii="Tahoma" w:hAnsi="Tahoma" w:cs="Tahoma"/>
          <w:sz w:val="24"/>
          <w:szCs w:val="24"/>
        </w:rPr>
        <w:t>sean completos</w:t>
      </w:r>
      <w:r w:rsidR="00920B39" w:rsidRPr="000C66F3">
        <w:rPr>
          <w:rFonts w:ascii="Tahoma" w:hAnsi="Tahoma" w:cs="Tahoma"/>
          <w:sz w:val="24"/>
          <w:szCs w:val="24"/>
        </w:rPr>
        <w:t xml:space="preserve"> y precisos</w:t>
      </w:r>
      <w:r w:rsidR="00ED4732" w:rsidRPr="000C66F3">
        <w:rPr>
          <w:rFonts w:ascii="Tahoma" w:hAnsi="Tahoma" w:cs="Tahoma"/>
          <w:sz w:val="24"/>
          <w:szCs w:val="24"/>
        </w:rPr>
        <w:t xml:space="preserve">, con el fin de </w:t>
      </w:r>
      <w:r w:rsidR="00ED4732" w:rsidRPr="000C66F3">
        <w:rPr>
          <w:rFonts w:ascii="Tahoma" w:hAnsi="Tahoma" w:cs="Tahoma"/>
          <w:color w:val="000000" w:themeColor="text1"/>
          <w:sz w:val="24"/>
          <w:szCs w:val="24"/>
        </w:rPr>
        <w:t>ejecutar una correcta valoración</w:t>
      </w:r>
      <w:r w:rsidR="00920B39" w:rsidRPr="000C66F3">
        <w:rPr>
          <w:rFonts w:ascii="Tahoma" w:hAnsi="Tahoma" w:cs="Tahoma"/>
          <w:color w:val="000000" w:themeColor="text1"/>
          <w:sz w:val="24"/>
          <w:szCs w:val="24"/>
        </w:rPr>
        <w:t xml:space="preserve"> a los calificados.</w:t>
      </w:r>
      <w:r w:rsidR="009D2BBB" w:rsidRPr="000C66F3">
        <w:rPr>
          <w:rFonts w:ascii="Tahoma" w:hAnsi="Tahoma" w:cs="Tahoma"/>
          <w:color w:val="000000" w:themeColor="text1"/>
          <w:sz w:val="24"/>
          <w:szCs w:val="24"/>
        </w:rPr>
        <w:t xml:space="preserve"> </w:t>
      </w:r>
    </w:p>
    <w:p w14:paraId="68B4E448" w14:textId="77777777" w:rsidR="009D2BBB" w:rsidRPr="000C66F3" w:rsidRDefault="009D2BBB" w:rsidP="000C66F3">
      <w:pPr>
        <w:pStyle w:val="Sinespaciado"/>
        <w:spacing w:line="276" w:lineRule="auto"/>
        <w:ind w:firstLine="708"/>
        <w:jc w:val="both"/>
        <w:rPr>
          <w:rFonts w:ascii="Tahoma" w:hAnsi="Tahoma" w:cs="Tahoma"/>
          <w:color w:val="000000" w:themeColor="text1"/>
          <w:sz w:val="24"/>
          <w:szCs w:val="24"/>
        </w:rPr>
      </w:pPr>
    </w:p>
    <w:p w14:paraId="35797E4F" w14:textId="58161512" w:rsidR="00920B39" w:rsidRPr="000C66F3" w:rsidRDefault="00920B39" w:rsidP="000C66F3">
      <w:pPr>
        <w:pStyle w:val="Sinespaciado"/>
        <w:spacing w:line="276" w:lineRule="auto"/>
        <w:ind w:firstLine="708"/>
        <w:jc w:val="both"/>
        <w:rPr>
          <w:rFonts w:ascii="Tahoma" w:hAnsi="Tahoma" w:cs="Tahoma"/>
          <w:color w:val="000000" w:themeColor="text1"/>
          <w:sz w:val="24"/>
          <w:szCs w:val="24"/>
        </w:rPr>
      </w:pPr>
      <w:r w:rsidRPr="000C66F3">
        <w:rPr>
          <w:rFonts w:ascii="Tahoma" w:hAnsi="Tahoma" w:cs="Tahoma"/>
          <w:color w:val="000000" w:themeColor="text1"/>
          <w:sz w:val="24"/>
          <w:szCs w:val="24"/>
        </w:rPr>
        <w:t xml:space="preserve">Esto es que se determine detalladamente el estado clínico del solicitante, </w:t>
      </w:r>
      <w:r w:rsidR="00105413" w:rsidRPr="000C66F3">
        <w:rPr>
          <w:rFonts w:ascii="Tahoma" w:hAnsi="Tahoma" w:cs="Tahoma"/>
          <w:color w:val="000000" w:themeColor="text1"/>
          <w:sz w:val="24"/>
          <w:szCs w:val="24"/>
        </w:rPr>
        <w:t xml:space="preserve">efectuar </w:t>
      </w:r>
      <w:r w:rsidRPr="000C66F3">
        <w:rPr>
          <w:rFonts w:ascii="Tahoma" w:hAnsi="Tahoma" w:cs="Tahoma"/>
          <w:color w:val="000000" w:themeColor="text1"/>
          <w:sz w:val="24"/>
          <w:szCs w:val="24"/>
        </w:rPr>
        <w:t xml:space="preserve">una valoración </w:t>
      </w:r>
      <w:r w:rsidR="00105413" w:rsidRPr="000C66F3">
        <w:rPr>
          <w:rFonts w:ascii="Tahoma" w:hAnsi="Tahoma" w:cs="Tahoma"/>
          <w:color w:val="000000" w:themeColor="text1"/>
          <w:sz w:val="24"/>
          <w:szCs w:val="24"/>
        </w:rPr>
        <w:t>precisa</w:t>
      </w:r>
      <w:r w:rsidRPr="000C66F3">
        <w:rPr>
          <w:rFonts w:ascii="Tahoma" w:hAnsi="Tahoma" w:cs="Tahoma"/>
          <w:color w:val="000000" w:themeColor="text1"/>
          <w:sz w:val="24"/>
          <w:szCs w:val="24"/>
        </w:rPr>
        <w:t xml:space="preserve">, </w:t>
      </w:r>
      <w:r w:rsidR="009D2BBB" w:rsidRPr="000C66F3">
        <w:rPr>
          <w:rFonts w:ascii="Tahoma" w:hAnsi="Tahoma" w:cs="Tahoma"/>
          <w:color w:val="000000" w:themeColor="text1"/>
          <w:sz w:val="24"/>
          <w:szCs w:val="24"/>
        </w:rPr>
        <w:t xml:space="preserve">grado de severidad (%), historial clínico, examen físico o hallazgos físicos y estudios clínicos o resultados de pruebas objetivas. </w:t>
      </w:r>
    </w:p>
    <w:p w14:paraId="67F04B1C" w14:textId="77777777" w:rsidR="009D2BBB" w:rsidRPr="000C66F3" w:rsidRDefault="009D2BBB" w:rsidP="000C66F3">
      <w:pPr>
        <w:pStyle w:val="Sinespaciado"/>
        <w:spacing w:line="276" w:lineRule="auto"/>
        <w:ind w:firstLine="708"/>
        <w:jc w:val="both"/>
        <w:rPr>
          <w:rFonts w:ascii="Tahoma" w:hAnsi="Tahoma" w:cs="Tahoma"/>
          <w:color w:val="000000" w:themeColor="text1"/>
          <w:sz w:val="24"/>
          <w:szCs w:val="24"/>
        </w:rPr>
      </w:pPr>
    </w:p>
    <w:p w14:paraId="607040AA" w14:textId="7405E840" w:rsidR="00451FBA" w:rsidRPr="000C66F3" w:rsidRDefault="00885041" w:rsidP="000C66F3">
      <w:pPr>
        <w:pStyle w:val="Sinespaciado"/>
        <w:spacing w:line="276" w:lineRule="auto"/>
        <w:ind w:firstLine="708"/>
        <w:jc w:val="both"/>
        <w:rPr>
          <w:rFonts w:ascii="Tahoma" w:hAnsi="Tahoma" w:cs="Tahoma"/>
          <w:color w:val="000000" w:themeColor="text1"/>
          <w:sz w:val="24"/>
          <w:szCs w:val="24"/>
        </w:rPr>
      </w:pPr>
      <w:r w:rsidRPr="000C66F3">
        <w:rPr>
          <w:rFonts w:ascii="Tahoma" w:hAnsi="Tahoma" w:cs="Tahoma"/>
          <w:color w:val="000000" w:themeColor="text1"/>
          <w:sz w:val="24"/>
          <w:szCs w:val="24"/>
        </w:rPr>
        <w:t xml:space="preserve">En ese orden de ideas, </w:t>
      </w:r>
      <w:r w:rsidR="00451FBA" w:rsidRPr="000C66F3">
        <w:rPr>
          <w:rFonts w:ascii="Tahoma" w:hAnsi="Tahoma" w:cs="Tahoma"/>
          <w:color w:val="000000" w:themeColor="text1"/>
          <w:sz w:val="24"/>
          <w:szCs w:val="24"/>
        </w:rPr>
        <w:t xml:space="preserve">contrario a lo que manifiesta el accionante, los exámenes que </w:t>
      </w:r>
      <w:r w:rsidR="00FB2E49" w:rsidRPr="000C66F3">
        <w:rPr>
          <w:rFonts w:ascii="Tahoma" w:hAnsi="Tahoma" w:cs="Tahoma"/>
          <w:color w:val="000000" w:themeColor="text1"/>
          <w:sz w:val="24"/>
          <w:szCs w:val="24"/>
        </w:rPr>
        <w:t xml:space="preserve">se </w:t>
      </w:r>
      <w:r w:rsidR="00451FBA" w:rsidRPr="000C66F3">
        <w:rPr>
          <w:rFonts w:ascii="Tahoma" w:hAnsi="Tahoma" w:cs="Tahoma"/>
          <w:color w:val="000000" w:themeColor="text1"/>
          <w:sz w:val="24"/>
          <w:szCs w:val="24"/>
        </w:rPr>
        <w:t xml:space="preserve">están requiriendo por el médico de la entidad calificadora, estos son, historia clínica de su EPS no mayor a tres (3) meses legible y completa, </w:t>
      </w:r>
      <w:proofErr w:type="spellStart"/>
      <w:r w:rsidR="00451FBA" w:rsidRPr="000C66F3">
        <w:rPr>
          <w:rFonts w:ascii="Tahoma" w:hAnsi="Tahoma" w:cs="Tahoma"/>
          <w:color w:val="000000" w:themeColor="text1"/>
          <w:sz w:val="24"/>
          <w:szCs w:val="24"/>
        </w:rPr>
        <w:t>Ss</w:t>
      </w:r>
      <w:proofErr w:type="spellEnd"/>
      <w:r w:rsidR="00451FBA" w:rsidRPr="000C66F3">
        <w:rPr>
          <w:rFonts w:ascii="Tahoma" w:hAnsi="Tahoma" w:cs="Tahoma"/>
          <w:color w:val="000000" w:themeColor="text1"/>
          <w:sz w:val="24"/>
          <w:szCs w:val="24"/>
        </w:rPr>
        <w:t xml:space="preserve"> Creatinina, </w:t>
      </w:r>
      <w:proofErr w:type="spellStart"/>
      <w:r w:rsidR="00451FBA" w:rsidRPr="000C66F3">
        <w:rPr>
          <w:rFonts w:ascii="Tahoma" w:hAnsi="Tahoma" w:cs="Tahoma"/>
          <w:color w:val="000000" w:themeColor="text1"/>
          <w:sz w:val="24"/>
          <w:szCs w:val="24"/>
        </w:rPr>
        <w:t>BUN</w:t>
      </w:r>
      <w:proofErr w:type="spellEnd"/>
      <w:r w:rsidR="00451FBA" w:rsidRPr="000C66F3">
        <w:rPr>
          <w:rFonts w:ascii="Tahoma" w:hAnsi="Tahoma" w:cs="Tahoma"/>
          <w:color w:val="000000" w:themeColor="text1"/>
          <w:sz w:val="24"/>
          <w:szCs w:val="24"/>
        </w:rPr>
        <w:t xml:space="preserve">, Parcial de orina, </w:t>
      </w:r>
      <w:proofErr w:type="spellStart"/>
      <w:r w:rsidR="00451FBA" w:rsidRPr="000C66F3">
        <w:rPr>
          <w:rFonts w:ascii="Tahoma" w:hAnsi="Tahoma" w:cs="Tahoma"/>
          <w:color w:val="000000" w:themeColor="text1"/>
          <w:sz w:val="24"/>
          <w:szCs w:val="24"/>
        </w:rPr>
        <w:t>Dep</w:t>
      </w:r>
      <w:proofErr w:type="spellEnd"/>
      <w:r w:rsidR="00451FBA" w:rsidRPr="000C66F3">
        <w:rPr>
          <w:rFonts w:ascii="Tahoma" w:hAnsi="Tahoma" w:cs="Tahoma"/>
          <w:color w:val="000000" w:themeColor="text1"/>
          <w:sz w:val="24"/>
          <w:szCs w:val="24"/>
        </w:rPr>
        <w:t xml:space="preserve"> creatinina 24 </w:t>
      </w:r>
      <w:proofErr w:type="spellStart"/>
      <w:r w:rsidR="00451FBA" w:rsidRPr="000C66F3">
        <w:rPr>
          <w:rFonts w:ascii="Tahoma" w:hAnsi="Tahoma" w:cs="Tahoma"/>
          <w:color w:val="000000" w:themeColor="text1"/>
          <w:sz w:val="24"/>
          <w:szCs w:val="24"/>
        </w:rPr>
        <w:t>hrs</w:t>
      </w:r>
      <w:proofErr w:type="spellEnd"/>
      <w:r w:rsidR="00451FBA" w:rsidRPr="000C66F3">
        <w:rPr>
          <w:rFonts w:ascii="Tahoma" w:hAnsi="Tahoma" w:cs="Tahoma"/>
          <w:color w:val="000000" w:themeColor="text1"/>
          <w:sz w:val="24"/>
          <w:szCs w:val="24"/>
        </w:rPr>
        <w:t xml:space="preserve">, valoración por neumología con </w:t>
      </w:r>
      <w:proofErr w:type="spellStart"/>
      <w:r w:rsidR="00451FBA" w:rsidRPr="000C66F3">
        <w:rPr>
          <w:rFonts w:ascii="Tahoma" w:hAnsi="Tahoma" w:cs="Tahoma"/>
          <w:color w:val="000000" w:themeColor="text1"/>
          <w:sz w:val="24"/>
          <w:szCs w:val="24"/>
        </w:rPr>
        <w:t>Dx</w:t>
      </w:r>
      <w:proofErr w:type="spellEnd"/>
      <w:r w:rsidR="00451FBA" w:rsidRPr="000C66F3">
        <w:rPr>
          <w:rFonts w:ascii="Tahoma" w:hAnsi="Tahoma" w:cs="Tahoma"/>
          <w:color w:val="000000" w:themeColor="text1"/>
          <w:sz w:val="24"/>
          <w:szCs w:val="24"/>
        </w:rPr>
        <w:t xml:space="preserve">, pronostico y manejo, son necesarios para </w:t>
      </w:r>
      <w:r w:rsidR="003A2376" w:rsidRPr="000C66F3">
        <w:rPr>
          <w:rFonts w:ascii="Tahoma" w:hAnsi="Tahoma" w:cs="Tahoma"/>
          <w:color w:val="000000" w:themeColor="text1"/>
          <w:sz w:val="24"/>
          <w:szCs w:val="24"/>
        </w:rPr>
        <w:t xml:space="preserve">efectuar una valoración </w:t>
      </w:r>
      <w:r w:rsidR="003F0B4A" w:rsidRPr="000C66F3">
        <w:rPr>
          <w:rFonts w:ascii="Tahoma" w:hAnsi="Tahoma" w:cs="Tahoma"/>
          <w:color w:val="000000" w:themeColor="text1"/>
          <w:sz w:val="24"/>
          <w:szCs w:val="24"/>
        </w:rPr>
        <w:t xml:space="preserve">completa, </w:t>
      </w:r>
      <w:r w:rsidR="003A2376" w:rsidRPr="000C66F3">
        <w:rPr>
          <w:rFonts w:ascii="Tahoma" w:hAnsi="Tahoma" w:cs="Tahoma"/>
          <w:color w:val="000000" w:themeColor="text1"/>
          <w:sz w:val="24"/>
          <w:szCs w:val="24"/>
        </w:rPr>
        <w:t xml:space="preserve">precisa </w:t>
      </w:r>
      <w:r w:rsidR="00451FBA" w:rsidRPr="000C66F3">
        <w:rPr>
          <w:rFonts w:ascii="Tahoma" w:hAnsi="Tahoma" w:cs="Tahoma"/>
          <w:color w:val="000000" w:themeColor="text1"/>
          <w:sz w:val="24"/>
          <w:szCs w:val="24"/>
        </w:rPr>
        <w:t xml:space="preserve">y así lograr emitir </w:t>
      </w:r>
      <w:r w:rsidR="0007497E" w:rsidRPr="000C66F3">
        <w:rPr>
          <w:rFonts w:ascii="Tahoma" w:hAnsi="Tahoma" w:cs="Tahoma"/>
          <w:color w:val="000000" w:themeColor="text1"/>
          <w:sz w:val="24"/>
          <w:szCs w:val="24"/>
        </w:rPr>
        <w:t xml:space="preserve">un </w:t>
      </w:r>
      <w:r w:rsidR="00451FBA" w:rsidRPr="000C66F3">
        <w:rPr>
          <w:rFonts w:ascii="Tahoma" w:hAnsi="Tahoma" w:cs="Tahoma"/>
          <w:color w:val="000000" w:themeColor="text1"/>
          <w:sz w:val="24"/>
          <w:szCs w:val="24"/>
        </w:rPr>
        <w:t>dictamen</w:t>
      </w:r>
      <w:r w:rsidR="0007497E" w:rsidRPr="000C66F3">
        <w:rPr>
          <w:rFonts w:ascii="Tahoma" w:hAnsi="Tahoma" w:cs="Tahoma"/>
          <w:color w:val="000000" w:themeColor="text1"/>
          <w:sz w:val="24"/>
          <w:szCs w:val="24"/>
        </w:rPr>
        <w:t xml:space="preserve"> ajustado a lo que hemos mencionado con anterioridad. </w:t>
      </w:r>
    </w:p>
    <w:p w14:paraId="28176DCD" w14:textId="77777777" w:rsidR="00155625" w:rsidRPr="000C66F3" w:rsidRDefault="00155625" w:rsidP="000C66F3">
      <w:pPr>
        <w:pStyle w:val="Sinespaciado"/>
        <w:spacing w:line="276" w:lineRule="auto"/>
        <w:ind w:firstLine="708"/>
        <w:jc w:val="both"/>
        <w:rPr>
          <w:rFonts w:ascii="Tahoma" w:hAnsi="Tahoma" w:cs="Tahoma"/>
          <w:color w:val="000000" w:themeColor="text1"/>
          <w:sz w:val="24"/>
          <w:szCs w:val="24"/>
        </w:rPr>
      </w:pPr>
    </w:p>
    <w:p w14:paraId="3171A5AF" w14:textId="00566ABB" w:rsidR="00155625" w:rsidRPr="000C66F3" w:rsidRDefault="00155625" w:rsidP="000C66F3">
      <w:pPr>
        <w:pStyle w:val="Sinespaciado"/>
        <w:spacing w:line="276" w:lineRule="auto"/>
        <w:ind w:firstLine="708"/>
        <w:jc w:val="both"/>
        <w:rPr>
          <w:rFonts w:ascii="Tahoma" w:hAnsi="Tahoma" w:cs="Tahoma"/>
          <w:color w:val="000000" w:themeColor="text1"/>
          <w:sz w:val="24"/>
          <w:szCs w:val="24"/>
        </w:rPr>
      </w:pPr>
      <w:r w:rsidRPr="000C66F3">
        <w:rPr>
          <w:rFonts w:ascii="Tahoma" w:hAnsi="Tahoma" w:cs="Tahoma"/>
          <w:sz w:val="24"/>
          <w:szCs w:val="24"/>
        </w:rPr>
        <w:t xml:space="preserve">Siendo así tenemos que la AFP Colpensiones </w:t>
      </w:r>
      <w:r w:rsidR="00885041" w:rsidRPr="000C66F3">
        <w:rPr>
          <w:rFonts w:ascii="Tahoma" w:hAnsi="Tahoma" w:cs="Tahoma"/>
          <w:color w:val="000000" w:themeColor="text1"/>
          <w:sz w:val="24"/>
          <w:szCs w:val="24"/>
        </w:rPr>
        <w:t xml:space="preserve">con el propósito de </w:t>
      </w:r>
      <w:r w:rsidR="00056FAC" w:rsidRPr="000C66F3">
        <w:rPr>
          <w:rFonts w:ascii="Tahoma" w:hAnsi="Tahoma" w:cs="Tahoma"/>
          <w:color w:val="000000" w:themeColor="text1"/>
          <w:sz w:val="24"/>
          <w:szCs w:val="24"/>
        </w:rPr>
        <w:t xml:space="preserve">estimar de la forma más idónea, equitativa y precisa las deficiencias y patologías que padezca el calificado, </w:t>
      </w:r>
      <w:r w:rsidRPr="000C66F3">
        <w:rPr>
          <w:rFonts w:ascii="Tahoma" w:hAnsi="Tahoma" w:cs="Tahoma"/>
          <w:color w:val="000000" w:themeColor="text1"/>
          <w:sz w:val="24"/>
          <w:szCs w:val="24"/>
        </w:rPr>
        <w:t xml:space="preserve">no vulneró derechos fundamentales </w:t>
      </w:r>
      <w:r w:rsidR="0079422F" w:rsidRPr="000C66F3">
        <w:rPr>
          <w:rFonts w:ascii="Tahoma" w:hAnsi="Tahoma" w:cs="Tahoma"/>
          <w:color w:val="000000" w:themeColor="text1"/>
          <w:sz w:val="24"/>
          <w:szCs w:val="24"/>
        </w:rPr>
        <w:t xml:space="preserve">con la respuesta emitida, es decir, con la solicitud de exámenes complementarios, puesto que la entidad está presta a darle continuidad al proceso de calificación de </w:t>
      </w:r>
      <w:proofErr w:type="spellStart"/>
      <w:r w:rsidR="0079422F" w:rsidRPr="000C66F3">
        <w:rPr>
          <w:rFonts w:ascii="Tahoma" w:hAnsi="Tahoma" w:cs="Tahoma"/>
          <w:color w:val="000000" w:themeColor="text1"/>
          <w:sz w:val="24"/>
          <w:szCs w:val="24"/>
        </w:rPr>
        <w:t>PCL</w:t>
      </w:r>
      <w:proofErr w:type="spellEnd"/>
      <w:r w:rsidR="0079422F" w:rsidRPr="000C66F3">
        <w:rPr>
          <w:rFonts w:ascii="Tahoma" w:hAnsi="Tahoma" w:cs="Tahoma"/>
          <w:color w:val="000000" w:themeColor="text1"/>
          <w:sz w:val="24"/>
          <w:szCs w:val="24"/>
        </w:rPr>
        <w:t xml:space="preserve"> al señor Teófilo Antonio. </w:t>
      </w:r>
    </w:p>
    <w:p w14:paraId="3D7987EC" w14:textId="77777777" w:rsidR="00155625" w:rsidRPr="000C66F3" w:rsidRDefault="00155625" w:rsidP="000C66F3">
      <w:pPr>
        <w:pStyle w:val="Sinespaciado"/>
        <w:spacing w:line="276" w:lineRule="auto"/>
        <w:ind w:firstLine="708"/>
        <w:jc w:val="both"/>
        <w:rPr>
          <w:rFonts w:ascii="Tahoma" w:hAnsi="Tahoma" w:cs="Tahoma"/>
          <w:color w:val="000000" w:themeColor="text1"/>
          <w:sz w:val="24"/>
          <w:szCs w:val="24"/>
        </w:rPr>
      </w:pPr>
    </w:p>
    <w:p w14:paraId="634A6D8E" w14:textId="2AA263A3" w:rsidR="00247C66" w:rsidRPr="000C66F3" w:rsidRDefault="00EF57B0" w:rsidP="000C66F3">
      <w:pPr>
        <w:pStyle w:val="Sinespaciado"/>
        <w:spacing w:line="276" w:lineRule="auto"/>
        <w:ind w:firstLine="708"/>
        <w:jc w:val="both"/>
        <w:rPr>
          <w:rFonts w:ascii="Tahoma" w:hAnsi="Tahoma" w:cs="Tahoma"/>
          <w:color w:val="000000" w:themeColor="text1"/>
          <w:sz w:val="24"/>
          <w:szCs w:val="24"/>
        </w:rPr>
      </w:pPr>
      <w:r w:rsidRPr="000C66F3">
        <w:rPr>
          <w:rFonts w:ascii="Tahoma" w:hAnsi="Tahoma" w:cs="Tahoma"/>
          <w:color w:val="000000" w:themeColor="text1"/>
          <w:sz w:val="24"/>
          <w:szCs w:val="24"/>
        </w:rPr>
        <w:t>Ahora bien</w:t>
      </w:r>
      <w:r w:rsidR="001F4CDD" w:rsidRPr="000C66F3">
        <w:rPr>
          <w:rFonts w:ascii="Tahoma" w:hAnsi="Tahoma" w:cs="Tahoma"/>
          <w:color w:val="000000" w:themeColor="text1"/>
          <w:sz w:val="24"/>
          <w:szCs w:val="24"/>
        </w:rPr>
        <w:t>,</w:t>
      </w:r>
      <w:r w:rsidRPr="000C66F3">
        <w:rPr>
          <w:rFonts w:ascii="Tahoma" w:hAnsi="Tahoma" w:cs="Tahoma"/>
          <w:color w:val="000000" w:themeColor="text1"/>
          <w:sz w:val="24"/>
          <w:szCs w:val="24"/>
        </w:rPr>
        <w:t xml:space="preserve"> </w:t>
      </w:r>
      <w:r w:rsidR="00BD6951" w:rsidRPr="000C66F3">
        <w:rPr>
          <w:rFonts w:ascii="Tahoma" w:hAnsi="Tahoma" w:cs="Tahoma"/>
          <w:color w:val="000000" w:themeColor="text1"/>
          <w:sz w:val="24"/>
          <w:szCs w:val="24"/>
        </w:rPr>
        <w:t xml:space="preserve">la entidad accionada le estipuló al tutelante </w:t>
      </w:r>
      <w:r w:rsidR="001C045E" w:rsidRPr="000C66F3">
        <w:rPr>
          <w:rFonts w:ascii="Tahoma" w:hAnsi="Tahoma" w:cs="Tahoma"/>
          <w:color w:val="000000" w:themeColor="text1"/>
          <w:sz w:val="24"/>
          <w:szCs w:val="24"/>
        </w:rPr>
        <w:t xml:space="preserve">un término de treinta (30) días hábiles contados a partir de la notificación de la respuesta al derecho de petición para allegar los respectivos documentos y exámenes. No obstante, teniendo de presente lo manifestado por el actor en el escrito de impugnación, esto es, </w:t>
      </w:r>
      <w:r w:rsidR="00A6200B" w:rsidRPr="000C66F3">
        <w:rPr>
          <w:rFonts w:ascii="Tahoma" w:hAnsi="Tahoma" w:cs="Tahoma"/>
          <w:color w:val="000000" w:themeColor="text1"/>
          <w:sz w:val="24"/>
          <w:szCs w:val="24"/>
        </w:rPr>
        <w:t>los</w:t>
      </w:r>
      <w:r w:rsidR="001C045E" w:rsidRPr="000C66F3">
        <w:rPr>
          <w:rFonts w:ascii="Tahoma" w:hAnsi="Tahoma" w:cs="Tahoma"/>
          <w:color w:val="000000" w:themeColor="text1"/>
          <w:sz w:val="24"/>
          <w:szCs w:val="24"/>
        </w:rPr>
        <w:t xml:space="preserve"> retraso</w:t>
      </w:r>
      <w:r w:rsidR="00A6200B" w:rsidRPr="000C66F3">
        <w:rPr>
          <w:rFonts w:ascii="Tahoma" w:hAnsi="Tahoma" w:cs="Tahoma"/>
          <w:color w:val="000000" w:themeColor="text1"/>
          <w:sz w:val="24"/>
          <w:szCs w:val="24"/>
        </w:rPr>
        <w:t>s</w:t>
      </w:r>
      <w:r w:rsidR="001C045E" w:rsidRPr="000C66F3">
        <w:rPr>
          <w:rFonts w:ascii="Tahoma" w:hAnsi="Tahoma" w:cs="Tahoma"/>
          <w:color w:val="000000" w:themeColor="text1"/>
          <w:sz w:val="24"/>
          <w:szCs w:val="24"/>
        </w:rPr>
        <w:t xml:space="preserve"> que </w:t>
      </w:r>
      <w:r w:rsidR="00A6200B" w:rsidRPr="000C66F3">
        <w:rPr>
          <w:rFonts w:ascii="Tahoma" w:hAnsi="Tahoma" w:cs="Tahoma"/>
          <w:color w:val="000000" w:themeColor="text1"/>
          <w:sz w:val="24"/>
          <w:szCs w:val="24"/>
        </w:rPr>
        <w:t>puedan</w:t>
      </w:r>
      <w:r w:rsidR="001C045E" w:rsidRPr="000C66F3">
        <w:rPr>
          <w:rFonts w:ascii="Tahoma" w:hAnsi="Tahoma" w:cs="Tahoma"/>
          <w:color w:val="000000" w:themeColor="text1"/>
          <w:sz w:val="24"/>
          <w:szCs w:val="24"/>
        </w:rPr>
        <w:t xml:space="preserve"> </w:t>
      </w:r>
      <w:r w:rsidR="00A6200B" w:rsidRPr="000C66F3">
        <w:rPr>
          <w:rFonts w:ascii="Tahoma" w:hAnsi="Tahoma" w:cs="Tahoma"/>
          <w:color w:val="000000" w:themeColor="text1"/>
          <w:sz w:val="24"/>
          <w:szCs w:val="24"/>
        </w:rPr>
        <w:t xml:space="preserve">presentarse </w:t>
      </w:r>
      <w:r w:rsidR="001C045E" w:rsidRPr="000C66F3">
        <w:rPr>
          <w:rFonts w:ascii="Tahoma" w:hAnsi="Tahoma" w:cs="Tahoma"/>
          <w:color w:val="000000" w:themeColor="text1"/>
          <w:sz w:val="24"/>
          <w:szCs w:val="24"/>
        </w:rPr>
        <w:t xml:space="preserve">por parte de su EPS para efectuar lo requerido por la entidad calificadora, </w:t>
      </w:r>
      <w:r w:rsidR="00247C66" w:rsidRPr="000C66F3">
        <w:rPr>
          <w:rFonts w:ascii="Tahoma" w:hAnsi="Tahoma" w:cs="Tahoma"/>
          <w:color w:val="000000" w:themeColor="text1"/>
          <w:sz w:val="24"/>
          <w:szCs w:val="24"/>
        </w:rPr>
        <w:t xml:space="preserve">la Sala considera pertinente </w:t>
      </w:r>
      <w:r w:rsidR="00B91DB8" w:rsidRPr="000C66F3">
        <w:rPr>
          <w:rFonts w:ascii="Tahoma" w:hAnsi="Tahoma" w:cs="Tahoma"/>
          <w:color w:val="000000" w:themeColor="text1"/>
          <w:sz w:val="24"/>
          <w:szCs w:val="24"/>
        </w:rPr>
        <w:t xml:space="preserve">ordenar que </w:t>
      </w:r>
      <w:r w:rsidR="00247C66" w:rsidRPr="000C66F3">
        <w:rPr>
          <w:rFonts w:ascii="Tahoma" w:hAnsi="Tahoma" w:cs="Tahoma"/>
          <w:color w:val="000000" w:themeColor="text1"/>
          <w:sz w:val="24"/>
          <w:szCs w:val="24"/>
        </w:rPr>
        <w:t xml:space="preserve"> dicho término</w:t>
      </w:r>
      <w:r w:rsidR="00A6200B" w:rsidRPr="000C66F3">
        <w:rPr>
          <w:rFonts w:ascii="Tahoma" w:hAnsi="Tahoma" w:cs="Tahoma"/>
          <w:color w:val="000000" w:themeColor="text1"/>
          <w:sz w:val="24"/>
          <w:szCs w:val="24"/>
        </w:rPr>
        <w:t xml:space="preserve"> </w:t>
      </w:r>
      <w:r w:rsidR="00B91DB8" w:rsidRPr="000C66F3">
        <w:rPr>
          <w:rFonts w:ascii="Tahoma" w:hAnsi="Tahoma" w:cs="Tahoma"/>
          <w:color w:val="000000" w:themeColor="text1"/>
          <w:sz w:val="24"/>
          <w:szCs w:val="24"/>
        </w:rPr>
        <w:t>se extienda</w:t>
      </w:r>
      <w:r w:rsidR="005447FF" w:rsidRPr="000C66F3">
        <w:rPr>
          <w:rFonts w:ascii="Tahoma" w:hAnsi="Tahoma" w:cs="Tahoma"/>
          <w:color w:val="000000" w:themeColor="text1"/>
          <w:sz w:val="24"/>
          <w:szCs w:val="24"/>
        </w:rPr>
        <w:t xml:space="preserve"> </w:t>
      </w:r>
      <w:r w:rsidR="00A6200B" w:rsidRPr="000C66F3">
        <w:rPr>
          <w:rFonts w:ascii="Tahoma" w:hAnsi="Tahoma" w:cs="Tahoma"/>
          <w:color w:val="000000" w:themeColor="text1"/>
          <w:sz w:val="24"/>
          <w:szCs w:val="24"/>
        </w:rPr>
        <w:t>a cuatro (4) meses</w:t>
      </w:r>
      <w:r w:rsidR="005447FF" w:rsidRPr="000C66F3">
        <w:rPr>
          <w:rFonts w:ascii="Tahoma" w:hAnsi="Tahoma" w:cs="Tahoma"/>
          <w:color w:val="000000" w:themeColor="text1"/>
          <w:sz w:val="24"/>
          <w:szCs w:val="24"/>
        </w:rPr>
        <w:t xml:space="preserve"> contados a partir </w:t>
      </w:r>
      <w:r w:rsidR="0016239E" w:rsidRPr="000C66F3">
        <w:rPr>
          <w:rFonts w:ascii="Tahoma" w:hAnsi="Tahoma" w:cs="Tahoma"/>
          <w:color w:val="000000" w:themeColor="text1"/>
          <w:sz w:val="24"/>
          <w:szCs w:val="24"/>
        </w:rPr>
        <w:t xml:space="preserve">del </w:t>
      </w:r>
      <w:r w:rsidR="003F0B4A" w:rsidRPr="000C66F3">
        <w:rPr>
          <w:rFonts w:ascii="Tahoma" w:hAnsi="Tahoma" w:cs="Tahoma"/>
          <w:color w:val="000000" w:themeColor="text1"/>
          <w:sz w:val="24"/>
          <w:szCs w:val="24"/>
        </w:rPr>
        <w:t xml:space="preserve">día </w:t>
      </w:r>
      <w:r w:rsidR="0016239E" w:rsidRPr="000C66F3">
        <w:rPr>
          <w:rFonts w:ascii="Tahoma" w:hAnsi="Tahoma" w:cs="Tahoma"/>
          <w:color w:val="000000" w:themeColor="text1"/>
          <w:sz w:val="24"/>
          <w:szCs w:val="24"/>
        </w:rPr>
        <w:t xml:space="preserve">siguiente a </w:t>
      </w:r>
      <w:r w:rsidR="005447FF" w:rsidRPr="000C66F3">
        <w:rPr>
          <w:rFonts w:ascii="Tahoma" w:hAnsi="Tahoma" w:cs="Tahoma"/>
          <w:color w:val="000000" w:themeColor="text1"/>
          <w:sz w:val="24"/>
          <w:szCs w:val="24"/>
        </w:rPr>
        <w:t>la notificación de esta providencia</w:t>
      </w:r>
      <w:r w:rsidR="00A6200B" w:rsidRPr="000C66F3">
        <w:rPr>
          <w:rFonts w:ascii="Tahoma" w:hAnsi="Tahoma" w:cs="Tahoma"/>
          <w:color w:val="000000" w:themeColor="text1"/>
          <w:sz w:val="24"/>
          <w:szCs w:val="24"/>
        </w:rPr>
        <w:t xml:space="preserve">, con el fin de que su proceso no sea suspendido, tal y como se lo </w:t>
      </w:r>
      <w:r w:rsidR="003F0B4A" w:rsidRPr="000C66F3">
        <w:rPr>
          <w:rFonts w:ascii="Tahoma" w:hAnsi="Tahoma" w:cs="Tahoma"/>
          <w:color w:val="000000" w:themeColor="text1"/>
          <w:sz w:val="24"/>
          <w:szCs w:val="24"/>
        </w:rPr>
        <w:t>advirtió</w:t>
      </w:r>
      <w:r w:rsidR="003A1BE5" w:rsidRPr="000C66F3">
        <w:rPr>
          <w:rFonts w:ascii="Tahoma" w:hAnsi="Tahoma" w:cs="Tahoma"/>
          <w:color w:val="000000" w:themeColor="text1"/>
          <w:sz w:val="24"/>
          <w:szCs w:val="24"/>
        </w:rPr>
        <w:t xml:space="preserve"> inicialmente Colpensiones.</w:t>
      </w:r>
    </w:p>
    <w:p w14:paraId="25539E76" w14:textId="77777777" w:rsidR="00247C66" w:rsidRPr="000C66F3" w:rsidRDefault="00247C66" w:rsidP="000C66F3">
      <w:pPr>
        <w:pStyle w:val="Sinespaciado"/>
        <w:spacing w:line="276" w:lineRule="auto"/>
        <w:ind w:firstLine="708"/>
        <w:jc w:val="both"/>
        <w:rPr>
          <w:rFonts w:ascii="Tahoma" w:hAnsi="Tahoma" w:cs="Tahoma"/>
          <w:color w:val="000000" w:themeColor="text1"/>
          <w:sz w:val="24"/>
          <w:szCs w:val="24"/>
        </w:rPr>
      </w:pPr>
    </w:p>
    <w:p w14:paraId="68B15FA3" w14:textId="4E712CBD" w:rsidR="0016239E" w:rsidRPr="000C66F3" w:rsidRDefault="007F1A2F" w:rsidP="000C66F3">
      <w:pPr>
        <w:spacing w:after="0" w:line="276" w:lineRule="auto"/>
        <w:ind w:firstLine="708"/>
        <w:jc w:val="both"/>
        <w:rPr>
          <w:rFonts w:ascii="Tahoma" w:hAnsi="Tahoma" w:cs="Tahoma"/>
          <w:sz w:val="24"/>
          <w:szCs w:val="24"/>
        </w:rPr>
      </w:pPr>
      <w:r w:rsidRPr="000C66F3">
        <w:rPr>
          <w:rFonts w:ascii="Tahoma" w:hAnsi="Tahoma" w:cs="Tahoma"/>
          <w:sz w:val="24"/>
          <w:szCs w:val="24"/>
        </w:rPr>
        <w:t xml:space="preserve">En ese orden de ideas, una vez analizada la respuesta que </w:t>
      </w:r>
      <w:r w:rsidR="003F0B4A" w:rsidRPr="000C66F3">
        <w:rPr>
          <w:rFonts w:ascii="Tahoma" w:hAnsi="Tahoma" w:cs="Tahoma"/>
          <w:sz w:val="24"/>
          <w:szCs w:val="24"/>
        </w:rPr>
        <w:t>dio</w:t>
      </w:r>
      <w:r w:rsidRPr="000C66F3">
        <w:rPr>
          <w:rFonts w:ascii="Tahoma" w:hAnsi="Tahoma" w:cs="Tahoma"/>
          <w:sz w:val="24"/>
          <w:szCs w:val="24"/>
        </w:rPr>
        <w:t xml:space="preserve"> la accionada, la cual se emitió durante el transcurso de ésta acción y se notificó en debida forma </w:t>
      </w:r>
      <w:r w:rsidR="00F04081" w:rsidRPr="000C66F3">
        <w:rPr>
          <w:rFonts w:ascii="Tahoma" w:hAnsi="Tahoma" w:cs="Tahoma"/>
          <w:sz w:val="24"/>
          <w:szCs w:val="24"/>
        </w:rPr>
        <w:t xml:space="preserve">al </w:t>
      </w:r>
      <w:r w:rsidR="00F04081" w:rsidRPr="000C66F3">
        <w:rPr>
          <w:rFonts w:ascii="Tahoma" w:hAnsi="Tahoma" w:cs="Tahoma"/>
          <w:sz w:val="24"/>
          <w:szCs w:val="24"/>
        </w:rPr>
        <w:lastRenderedPageBreak/>
        <w:t>apoderado de la accionante a</w:t>
      </w:r>
      <w:r w:rsidRPr="000C66F3">
        <w:rPr>
          <w:rFonts w:ascii="Tahoma" w:hAnsi="Tahoma" w:cs="Tahoma"/>
          <w:sz w:val="24"/>
          <w:szCs w:val="24"/>
        </w:rPr>
        <w:t>l</w:t>
      </w:r>
      <w:r w:rsidR="00F04081" w:rsidRPr="000C66F3">
        <w:rPr>
          <w:rFonts w:ascii="Tahoma" w:hAnsi="Tahoma" w:cs="Tahoma"/>
          <w:sz w:val="24"/>
          <w:szCs w:val="24"/>
        </w:rPr>
        <w:t xml:space="preserve"> domicilio</w:t>
      </w:r>
      <w:r w:rsidRPr="000C66F3">
        <w:rPr>
          <w:rFonts w:ascii="Tahoma" w:hAnsi="Tahoma" w:cs="Tahoma"/>
          <w:sz w:val="24"/>
          <w:szCs w:val="24"/>
        </w:rPr>
        <w:t xml:space="preserve"> que se dispuso en el escrito de la tutela, bajo la guía No.GA87023</w:t>
      </w:r>
      <w:r w:rsidR="00F04081" w:rsidRPr="000C66F3">
        <w:rPr>
          <w:rFonts w:ascii="Tahoma" w:hAnsi="Tahoma" w:cs="Tahoma"/>
          <w:sz w:val="24"/>
          <w:szCs w:val="24"/>
        </w:rPr>
        <w:t>608873</w:t>
      </w:r>
      <w:r w:rsidRPr="000C66F3">
        <w:rPr>
          <w:rFonts w:ascii="Tahoma" w:hAnsi="Tahoma" w:cs="Tahoma"/>
          <w:sz w:val="24"/>
          <w:szCs w:val="24"/>
        </w:rPr>
        <w:t xml:space="preserve">, el </w:t>
      </w:r>
      <w:r w:rsidR="00F04081" w:rsidRPr="000C66F3">
        <w:rPr>
          <w:rFonts w:ascii="Tahoma" w:hAnsi="Tahoma" w:cs="Tahoma"/>
          <w:sz w:val="24"/>
          <w:szCs w:val="24"/>
        </w:rPr>
        <w:t>31 de mayo de 2019 (fl.21</w:t>
      </w:r>
      <w:r w:rsidRPr="000C66F3">
        <w:rPr>
          <w:rFonts w:ascii="Tahoma" w:hAnsi="Tahoma" w:cs="Tahoma"/>
          <w:sz w:val="24"/>
          <w:szCs w:val="24"/>
        </w:rPr>
        <w:t xml:space="preserve">), </w:t>
      </w:r>
      <w:r w:rsidR="00F91F65" w:rsidRPr="000C66F3">
        <w:rPr>
          <w:rFonts w:ascii="Tahoma" w:hAnsi="Tahoma" w:cs="Tahoma"/>
          <w:sz w:val="24"/>
          <w:szCs w:val="24"/>
        </w:rPr>
        <w:t xml:space="preserve">la Sala </w:t>
      </w:r>
      <w:r w:rsidR="002A38B3" w:rsidRPr="000C66F3">
        <w:rPr>
          <w:rFonts w:ascii="Tahoma" w:hAnsi="Tahoma" w:cs="Tahoma"/>
          <w:sz w:val="24"/>
          <w:szCs w:val="24"/>
        </w:rPr>
        <w:t>modificará</w:t>
      </w:r>
      <w:r w:rsidRPr="000C66F3">
        <w:rPr>
          <w:rFonts w:ascii="Tahoma" w:hAnsi="Tahoma" w:cs="Tahoma"/>
          <w:sz w:val="24"/>
          <w:szCs w:val="24"/>
        </w:rPr>
        <w:t xml:space="preserve"> la sentencia de primera instancia,</w:t>
      </w:r>
      <w:r w:rsidR="00F91F65" w:rsidRPr="000C66F3">
        <w:rPr>
          <w:rFonts w:ascii="Tahoma" w:hAnsi="Tahoma" w:cs="Tahoma"/>
          <w:sz w:val="24"/>
          <w:szCs w:val="24"/>
        </w:rPr>
        <w:t xml:space="preserve"> </w:t>
      </w:r>
      <w:r w:rsidR="002A0B6B" w:rsidRPr="000C66F3">
        <w:rPr>
          <w:rFonts w:ascii="Tahoma" w:hAnsi="Tahoma" w:cs="Tahoma"/>
          <w:sz w:val="24"/>
          <w:szCs w:val="24"/>
        </w:rPr>
        <w:t>en</w:t>
      </w:r>
      <w:r w:rsidR="002A38B3" w:rsidRPr="000C66F3">
        <w:rPr>
          <w:rFonts w:ascii="Tahoma" w:hAnsi="Tahoma" w:cs="Tahoma"/>
          <w:sz w:val="24"/>
          <w:szCs w:val="24"/>
        </w:rPr>
        <w:t xml:space="preserve"> el sentido de ordenar a Colp</w:t>
      </w:r>
      <w:r w:rsidR="002A0B6B" w:rsidRPr="000C66F3">
        <w:rPr>
          <w:rFonts w:ascii="Tahoma" w:hAnsi="Tahoma" w:cs="Tahoma"/>
          <w:sz w:val="24"/>
          <w:szCs w:val="24"/>
        </w:rPr>
        <w:t>ensiones que extienda el plazo</w:t>
      </w:r>
      <w:r w:rsidR="006E2C91">
        <w:rPr>
          <w:rFonts w:ascii="Tahoma" w:hAnsi="Tahoma" w:cs="Tahoma"/>
          <w:sz w:val="24"/>
          <w:szCs w:val="24"/>
        </w:rPr>
        <w:t xml:space="preserve"> a cuatro</w:t>
      </w:r>
      <w:r w:rsidR="002A0B6B" w:rsidRPr="000C66F3">
        <w:rPr>
          <w:rFonts w:ascii="Tahoma" w:hAnsi="Tahoma" w:cs="Tahoma"/>
          <w:sz w:val="24"/>
          <w:szCs w:val="24"/>
        </w:rPr>
        <w:t xml:space="preserve"> </w:t>
      </w:r>
      <w:r w:rsidR="002A0B6B" w:rsidRPr="000C66F3">
        <w:rPr>
          <w:rFonts w:ascii="Tahoma" w:hAnsi="Tahoma" w:cs="Tahoma"/>
          <w:color w:val="000000" w:themeColor="text1"/>
          <w:sz w:val="24"/>
          <w:szCs w:val="24"/>
        </w:rPr>
        <w:t>(4) meses contados a partir del día siguiente a la notificación de esta providencia.</w:t>
      </w:r>
    </w:p>
    <w:p w14:paraId="47A94506" w14:textId="77777777" w:rsidR="009B3F3D" w:rsidRPr="000C66F3" w:rsidRDefault="009B3F3D" w:rsidP="000C66F3">
      <w:pPr>
        <w:spacing w:after="0" w:line="276" w:lineRule="auto"/>
        <w:ind w:firstLine="708"/>
        <w:jc w:val="both"/>
        <w:rPr>
          <w:rFonts w:ascii="Tahoma" w:hAnsi="Tahoma" w:cs="Tahoma"/>
          <w:sz w:val="24"/>
          <w:szCs w:val="24"/>
        </w:rPr>
      </w:pPr>
    </w:p>
    <w:p w14:paraId="0ACC3876" w14:textId="77777777" w:rsidR="00264E34" w:rsidRPr="000C66F3" w:rsidRDefault="00264E34" w:rsidP="000C66F3">
      <w:pPr>
        <w:spacing w:after="0" w:line="276" w:lineRule="auto"/>
        <w:ind w:firstLine="708"/>
        <w:jc w:val="both"/>
        <w:rPr>
          <w:rFonts w:ascii="Tahoma" w:hAnsi="Tahoma" w:cs="Tahoma"/>
          <w:sz w:val="24"/>
          <w:szCs w:val="24"/>
          <w:lang w:eastAsia="es-CO"/>
        </w:rPr>
      </w:pPr>
      <w:r w:rsidRPr="000C66F3">
        <w:rPr>
          <w:rFonts w:ascii="Tahoma" w:hAnsi="Tahoma" w:cs="Tahoma"/>
          <w:sz w:val="24"/>
          <w:szCs w:val="24"/>
          <w:lang w:eastAsia="es-CO"/>
        </w:rPr>
        <w:t xml:space="preserve">En mérito de lo expuesto, la </w:t>
      </w:r>
      <w:r w:rsidRPr="000C66F3">
        <w:rPr>
          <w:rFonts w:ascii="Tahoma" w:hAnsi="Tahoma" w:cs="Tahoma"/>
          <w:b/>
          <w:sz w:val="24"/>
          <w:szCs w:val="24"/>
          <w:lang w:eastAsia="es-CO"/>
        </w:rPr>
        <w:t>Sala  de Decisión Laboral del Tribunal Superior del Distrito Judicial de Pereira</w:t>
      </w:r>
      <w:r w:rsidRPr="000C66F3">
        <w:rPr>
          <w:rFonts w:ascii="Tahoma" w:hAnsi="Tahoma" w:cs="Tahoma"/>
          <w:sz w:val="24"/>
          <w:szCs w:val="24"/>
          <w:lang w:eastAsia="es-CO"/>
        </w:rPr>
        <w:t>, en nombre del Pueblo y por autoridad de la Constitución y la ley,</w:t>
      </w:r>
    </w:p>
    <w:p w14:paraId="579EBF49" w14:textId="77777777" w:rsidR="00264E34" w:rsidRPr="000C66F3" w:rsidRDefault="00264E34" w:rsidP="000C66F3">
      <w:pPr>
        <w:pStyle w:val="Sinespaciado"/>
        <w:spacing w:line="276" w:lineRule="auto"/>
        <w:rPr>
          <w:rFonts w:ascii="Tahoma" w:hAnsi="Tahoma" w:cs="Tahoma"/>
          <w:sz w:val="24"/>
          <w:szCs w:val="24"/>
          <w:lang w:eastAsia="es-CO"/>
        </w:rPr>
      </w:pPr>
    </w:p>
    <w:p w14:paraId="001D4B1C" w14:textId="77777777" w:rsidR="00264E34" w:rsidRPr="000C66F3" w:rsidRDefault="00264E34" w:rsidP="000C66F3">
      <w:pPr>
        <w:pStyle w:val="Ttulo4"/>
        <w:spacing w:line="276" w:lineRule="auto"/>
        <w:rPr>
          <w:rFonts w:ascii="Tahoma" w:hAnsi="Tahoma" w:cs="Tahoma"/>
          <w:szCs w:val="24"/>
        </w:rPr>
      </w:pPr>
      <w:r w:rsidRPr="000C66F3">
        <w:rPr>
          <w:rFonts w:ascii="Tahoma" w:hAnsi="Tahoma" w:cs="Tahoma"/>
          <w:szCs w:val="24"/>
        </w:rPr>
        <w:t>RESUELVE</w:t>
      </w:r>
    </w:p>
    <w:p w14:paraId="725B6D47" w14:textId="77777777" w:rsidR="00264E34" w:rsidRPr="000C66F3" w:rsidRDefault="00264E34" w:rsidP="000C66F3">
      <w:pPr>
        <w:spacing w:after="0" w:line="276" w:lineRule="auto"/>
        <w:ind w:firstLine="708"/>
        <w:jc w:val="both"/>
        <w:rPr>
          <w:rFonts w:ascii="Tahoma" w:eastAsia="Calibri" w:hAnsi="Tahoma" w:cs="Tahoma"/>
          <w:bCs/>
          <w:sz w:val="24"/>
          <w:szCs w:val="24"/>
        </w:rPr>
      </w:pPr>
    </w:p>
    <w:p w14:paraId="5AA1D37F" w14:textId="755D9D28" w:rsidR="00B91DB8" w:rsidRPr="000C66F3" w:rsidRDefault="002A38B3" w:rsidP="000C66F3">
      <w:pPr>
        <w:spacing w:after="0" w:line="276" w:lineRule="auto"/>
        <w:ind w:right="3" w:firstLine="708"/>
        <w:jc w:val="both"/>
        <w:rPr>
          <w:rFonts w:ascii="Tahoma" w:hAnsi="Tahoma" w:cs="Tahoma"/>
          <w:color w:val="000000" w:themeColor="text1"/>
          <w:sz w:val="24"/>
          <w:szCs w:val="24"/>
        </w:rPr>
      </w:pPr>
      <w:r w:rsidRPr="000C66F3">
        <w:rPr>
          <w:rFonts w:ascii="Tahoma" w:eastAsia="Calibri" w:hAnsi="Tahoma" w:cs="Tahoma"/>
          <w:b/>
          <w:bCs/>
          <w:sz w:val="24"/>
          <w:szCs w:val="24"/>
        </w:rPr>
        <w:t>PRIMERO</w:t>
      </w:r>
      <w:r w:rsidR="00C021FE" w:rsidRPr="000C66F3">
        <w:rPr>
          <w:rFonts w:ascii="Tahoma" w:eastAsia="Calibri" w:hAnsi="Tahoma" w:cs="Tahoma"/>
          <w:b/>
          <w:bCs/>
          <w:sz w:val="24"/>
          <w:szCs w:val="24"/>
        </w:rPr>
        <w:t>:</w:t>
      </w:r>
      <w:r w:rsidR="00C021FE" w:rsidRPr="000C66F3">
        <w:rPr>
          <w:rFonts w:ascii="Tahoma" w:eastAsia="Calibri" w:hAnsi="Tahoma" w:cs="Tahoma"/>
          <w:bCs/>
          <w:sz w:val="24"/>
          <w:szCs w:val="24"/>
        </w:rPr>
        <w:t xml:space="preserve"> </w:t>
      </w:r>
      <w:r w:rsidR="00B91DB8" w:rsidRPr="000C66F3">
        <w:rPr>
          <w:rFonts w:ascii="Tahoma" w:eastAsia="Calibri" w:hAnsi="Tahoma" w:cs="Tahoma"/>
          <w:b/>
          <w:bCs/>
          <w:sz w:val="24"/>
          <w:szCs w:val="24"/>
        </w:rPr>
        <w:t>ORDENAR</w:t>
      </w:r>
      <w:r w:rsidR="00B91DB8" w:rsidRPr="000C66F3">
        <w:rPr>
          <w:rFonts w:ascii="Tahoma" w:eastAsia="Calibri" w:hAnsi="Tahoma" w:cs="Tahoma"/>
          <w:bCs/>
          <w:sz w:val="24"/>
          <w:szCs w:val="24"/>
        </w:rPr>
        <w:t xml:space="preserve"> a la Administradora Colombiana de Pensiones – Colpensiones extender el plazo </w:t>
      </w:r>
      <w:r w:rsidRPr="000C66F3">
        <w:rPr>
          <w:rFonts w:ascii="Tahoma" w:eastAsia="Calibri" w:hAnsi="Tahoma" w:cs="Tahoma"/>
          <w:bCs/>
          <w:sz w:val="24"/>
          <w:szCs w:val="24"/>
        </w:rPr>
        <w:t>a cuatro (4) meses</w:t>
      </w:r>
      <w:r w:rsidR="009E4884" w:rsidRPr="000C66F3">
        <w:rPr>
          <w:rFonts w:ascii="Tahoma" w:eastAsia="Calibri" w:hAnsi="Tahoma" w:cs="Tahoma"/>
          <w:bCs/>
          <w:sz w:val="24"/>
          <w:szCs w:val="24"/>
        </w:rPr>
        <w:t xml:space="preserve"> al actor para </w:t>
      </w:r>
      <w:r w:rsidRPr="000C66F3">
        <w:rPr>
          <w:rFonts w:ascii="Tahoma" w:eastAsia="Calibri" w:hAnsi="Tahoma" w:cs="Tahoma"/>
          <w:bCs/>
          <w:sz w:val="24"/>
          <w:szCs w:val="24"/>
        </w:rPr>
        <w:t>que allegue</w:t>
      </w:r>
      <w:r w:rsidR="009E4884" w:rsidRPr="000C66F3">
        <w:rPr>
          <w:rFonts w:ascii="Tahoma" w:eastAsia="Calibri" w:hAnsi="Tahoma" w:cs="Tahoma"/>
          <w:bCs/>
          <w:sz w:val="24"/>
          <w:szCs w:val="24"/>
        </w:rPr>
        <w:t xml:space="preserve"> </w:t>
      </w:r>
      <w:r w:rsidR="009E4884" w:rsidRPr="000C66F3">
        <w:rPr>
          <w:rFonts w:ascii="Tahoma" w:hAnsi="Tahoma" w:cs="Tahoma"/>
          <w:color w:val="000000" w:themeColor="text1"/>
          <w:sz w:val="24"/>
          <w:szCs w:val="24"/>
        </w:rPr>
        <w:t xml:space="preserve">los documentos y exámenes requeridos por la Dirección de Medicina Laboral de ésta misma, </w:t>
      </w:r>
      <w:r w:rsidR="00B91DB8" w:rsidRPr="000C66F3">
        <w:rPr>
          <w:rFonts w:ascii="Tahoma" w:eastAsia="Calibri" w:hAnsi="Tahoma" w:cs="Tahoma"/>
          <w:bCs/>
          <w:sz w:val="24"/>
          <w:szCs w:val="24"/>
        </w:rPr>
        <w:t xml:space="preserve">contados a </w:t>
      </w:r>
      <w:r w:rsidR="00B91DB8" w:rsidRPr="000C66F3">
        <w:rPr>
          <w:rFonts w:ascii="Tahoma" w:hAnsi="Tahoma" w:cs="Tahoma"/>
          <w:color w:val="000000" w:themeColor="text1"/>
          <w:sz w:val="24"/>
          <w:szCs w:val="24"/>
        </w:rPr>
        <w:t>partir del día siguiente a la notificación de esta providencia</w:t>
      </w:r>
      <w:r w:rsidR="009E4884" w:rsidRPr="000C66F3">
        <w:rPr>
          <w:rFonts w:ascii="Tahoma" w:hAnsi="Tahoma" w:cs="Tahoma"/>
          <w:color w:val="000000" w:themeColor="text1"/>
          <w:sz w:val="24"/>
          <w:szCs w:val="24"/>
        </w:rPr>
        <w:t>.</w:t>
      </w:r>
    </w:p>
    <w:p w14:paraId="66B80F3F" w14:textId="77777777" w:rsidR="002A38B3" w:rsidRPr="000C66F3" w:rsidRDefault="002A38B3" w:rsidP="000C66F3">
      <w:pPr>
        <w:spacing w:after="0" w:line="276" w:lineRule="auto"/>
        <w:ind w:right="3" w:firstLine="708"/>
        <w:jc w:val="both"/>
        <w:rPr>
          <w:rFonts w:ascii="Tahoma" w:eastAsia="Calibri" w:hAnsi="Tahoma" w:cs="Tahoma"/>
          <w:bCs/>
          <w:sz w:val="24"/>
          <w:szCs w:val="24"/>
        </w:rPr>
      </w:pPr>
    </w:p>
    <w:p w14:paraId="34276770" w14:textId="77777777" w:rsidR="002A38B3" w:rsidRPr="000C66F3" w:rsidRDefault="002A38B3" w:rsidP="000C66F3">
      <w:pPr>
        <w:spacing w:after="0" w:line="276" w:lineRule="auto"/>
        <w:ind w:firstLine="708"/>
        <w:jc w:val="both"/>
        <w:rPr>
          <w:rFonts w:ascii="Tahoma" w:eastAsia="Calibri" w:hAnsi="Tahoma" w:cs="Tahoma"/>
          <w:bCs/>
          <w:sz w:val="24"/>
          <w:szCs w:val="24"/>
        </w:rPr>
      </w:pPr>
      <w:r w:rsidRPr="000C66F3">
        <w:rPr>
          <w:rFonts w:ascii="Tahoma" w:eastAsia="Calibri" w:hAnsi="Tahoma" w:cs="Tahoma"/>
          <w:b/>
          <w:bCs/>
          <w:sz w:val="24"/>
          <w:szCs w:val="24"/>
        </w:rPr>
        <w:t xml:space="preserve">SEGUNDO: CONFIRMAR </w:t>
      </w:r>
      <w:r w:rsidRPr="000C66F3">
        <w:rPr>
          <w:rFonts w:ascii="Tahoma" w:eastAsia="Calibri" w:hAnsi="Tahoma" w:cs="Tahoma"/>
          <w:bCs/>
          <w:sz w:val="24"/>
          <w:szCs w:val="24"/>
        </w:rPr>
        <w:t>en todo lo demás</w:t>
      </w:r>
      <w:r w:rsidRPr="000C66F3">
        <w:rPr>
          <w:rFonts w:ascii="Tahoma" w:eastAsia="Calibri" w:hAnsi="Tahoma" w:cs="Tahoma"/>
          <w:b/>
          <w:bCs/>
          <w:sz w:val="24"/>
          <w:szCs w:val="24"/>
        </w:rPr>
        <w:t xml:space="preserve"> </w:t>
      </w:r>
      <w:r w:rsidRPr="000C66F3">
        <w:rPr>
          <w:rFonts w:ascii="Tahoma" w:eastAsia="Calibri" w:hAnsi="Tahoma" w:cs="Tahoma"/>
          <w:bCs/>
          <w:sz w:val="24"/>
          <w:szCs w:val="24"/>
        </w:rPr>
        <w:t xml:space="preserve">la sentencia de primera instancia de la acción de tutela interpuesta por el señor Teófilo Antonio Chiquito el día 24 de mayo de 2019, por las razones expuestas en la parte considerativa de esta sentencia.  </w:t>
      </w:r>
    </w:p>
    <w:p w14:paraId="3FD7926F" w14:textId="77777777" w:rsidR="00B91DB8" w:rsidRPr="000C66F3" w:rsidRDefault="00B91DB8" w:rsidP="000C66F3">
      <w:pPr>
        <w:spacing w:after="0" w:line="276" w:lineRule="auto"/>
        <w:ind w:right="3" w:firstLine="708"/>
        <w:jc w:val="both"/>
        <w:rPr>
          <w:rFonts w:ascii="Tahoma" w:eastAsia="Calibri" w:hAnsi="Tahoma" w:cs="Tahoma"/>
          <w:bCs/>
          <w:sz w:val="24"/>
          <w:szCs w:val="24"/>
        </w:rPr>
      </w:pPr>
    </w:p>
    <w:p w14:paraId="43E8F53C" w14:textId="07EF8572" w:rsidR="00C021FE" w:rsidRPr="000C66F3" w:rsidRDefault="00B91DB8" w:rsidP="000C66F3">
      <w:pPr>
        <w:spacing w:after="0" w:line="276" w:lineRule="auto"/>
        <w:ind w:right="3" w:firstLine="708"/>
        <w:jc w:val="both"/>
        <w:rPr>
          <w:rFonts w:ascii="Tahoma" w:eastAsia="Calibri" w:hAnsi="Tahoma" w:cs="Tahoma"/>
          <w:bCs/>
          <w:sz w:val="24"/>
          <w:szCs w:val="24"/>
        </w:rPr>
      </w:pPr>
      <w:r w:rsidRPr="000C66F3">
        <w:rPr>
          <w:rFonts w:ascii="Tahoma" w:eastAsia="Calibri" w:hAnsi="Tahoma" w:cs="Tahoma"/>
          <w:b/>
          <w:bCs/>
          <w:sz w:val="24"/>
          <w:szCs w:val="24"/>
        </w:rPr>
        <w:t>TERCERO:</w:t>
      </w:r>
      <w:r w:rsidRPr="000C66F3">
        <w:rPr>
          <w:rFonts w:ascii="Tahoma" w:eastAsia="Calibri" w:hAnsi="Tahoma" w:cs="Tahoma"/>
          <w:bCs/>
          <w:sz w:val="24"/>
          <w:szCs w:val="24"/>
        </w:rPr>
        <w:t xml:space="preserve"> </w:t>
      </w:r>
      <w:r w:rsidR="00C021FE" w:rsidRPr="000C66F3">
        <w:rPr>
          <w:rFonts w:ascii="Tahoma" w:eastAsia="Calibri" w:hAnsi="Tahoma" w:cs="Tahoma"/>
          <w:bCs/>
          <w:sz w:val="24"/>
          <w:szCs w:val="24"/>
        </w:rPr>
        <w:t>Notifíquese la decisión por el medio más eficaz</w:t>
      </w:r>
      <w:r w:rsidR="00C021FE" w:rsidRPr="000C66F3">
        <w:rPr>
          <w:rFonts w:ascii="Tahoma" w:eastAsia="Calibri" w:hAnsi="Tahoma" w:cs="Tahoma"/>
          <w:b/>
          <w:bCs/>
          <w:sz w:val="24"/>
          <w:szCs w:val="24"/>
        </w:rPr>
        <w:t>.</w:t>
      </w:r>
    </w:p>
    <w:p w14:paraId="5B14C826" w14:textId="77777777" w:rsidR="00C021FE" w:rsidRPr="000C66F3" w:rsidRDefault="00C021FE" w:rsidP="000C66F3">
      <w:pPr>
        <w:spacing w:after="0" w:line="276" w:lineRule="auto"/>
        <w:ind w:right="3"/>
        <w:jc w:val="both"/>
        <w:rPr>
          <w:rFonts w:ascii="Tahoma" w:eastAsia="Calibri" w:hAnsi="Tahoma" w:cs="Tahoma"/>
          <w:b/>
          <w:bCs/>
          <w:sz w:val="24"/>
          <w:szCs w:val="24"/>
        </w:rPr>
      </w:pPr>
    </w:p>
    <w:p w14:paraId="474F5357" w14:textId="6374258E" w:rsidR="00C021FE" w:rsidRPr="000C66F3" w:rsidRDefault="00C021FE" w:rsidP="000C66F3">
      <w:pPr>
        <w:spacing w:after="0" w:line="276" w:lineRule="auto"/>
        <w:ind w:right="3" w:firstLine="708"/>
        <w:jc w:val="both"/>
        <w:rPr>
          <w:rFonts w:ascii="Tahoma" w:hAnsi="Tahoma" w:cs="Tahoma"/>
          <w:iCs/>
          <w:sz w:val="24"/>
          <w:szCs w:val="24"/>
        </w:rPr>
      </w:pPr>
      <w:r w:rsidRPr="000C66F3">
        <w:rPr>
          <w:rFonts w:ascii="Tahoma" w:eastAsia="Calibri" w:hAnsi="Tahoma" w:cs="Tahoma"/>
          <w:b/>
          <w:bCs/>
          <w:sz w:val="24"/>
          <w:szCs w:val="24"/>
        </w:rPr>
        <w:t>TERCERO:</w:t>
      </w:r>
      <w:r w:rsidRPr="000C66F3">
        <w:rPr>
          <w:rFonts w:ascii="Tahoma" w:eastAsia="Calibri" w:hAnsi="Tahoma" w:cs="Tahoma"/>
          <w:bCs/>
          <w:sz w:val="24"/>
          <w:szCs w:val="24"/>
        </w:rPr>
        <w:t xml:space="preserve"> </w:t>
      </w:r>
      <w:r w:rsidR="00B91DB8" w:rsidRPr="000C66F3">
        <w:rPr>
          <w:rFonts w:ascii="Tahoma" w:eastAsia="Calibri" w:hAnsi="Tahoma" w:cs="Tahoma"/>
          <w:bCs/>
          <w:sz w:val="24"/>
          <w:szCs w:val="24"/>
        </w:rPr>
        <w:t>En caso de no ser impugnada, r</w:t>
      </w:r>
      <w:r w:rsidRPr="000C66F3">
        <w:rPr>
          <w:rFonts w:ascii="Tahoma" w:eastAsia="Calibri" w:hAnsi="Tahoma" w:cs="Tahoma"/>
          <w:bCs/>
          <w:sz w:val="24"/>
          <w:szCs w:val="24"/>
        </w:rPr>
        <w:t>emítase el expediente a la Corte Constitucional para su eventual revisión, conforme al artículo 31 del Decreto 2591 de 1991.</w:t>
      </w:r>
    </w:p>
    <w:p w14:paraId="493CFBE8" w14:textId="77777777" w:rsidR="00C021FE" w:rsidRPr="000C66F3" w:rsidRDefault="00C021FE" w:rsidP="000C66F3">
      <w:pPr>
        <w:pStyle w:val="Sinespaciado"/>
        <w:spacing w:line="276" w:lineRule="auto"/>
        <w:rPr>
          <w:rFonts w:ascii="Tahoma" w:hAnsi="Tahoma" w:cs="Tahoma"/>
          <w:sz w:val="24"/>
          <w:szCs w:val="24"/>
        </w:rPr>
      </w:pPr>
    </w:p>
    <w:p w14:paraId="4398E22D" w14:textId="77777777" w:rsidR="00C021FE" w:rsidRPr="000C66F3" w:rsidRDefault="00C021FE" w:rsidP="000C66F3">
      <w:pPr>
        <w:pStyle w:val="Prrafodelista"/>
        <w:suppressAutoHyphens/>
        <w:spacing w:after="0" w:line="276" w:lineRule="auto"/>
        <w:jc w:val="both"/>
        <w:rPr>
          <w:rFonts w:ascii="Tahoma" w:hAnsi="Tahoma" w:cs="Tahoma"/>
          <w:sz w:val="24"/>
          <w:szCs w:val="24"/>
        </w:rPr>
      </w:pPr>
      <w:r w:rsidRPr="000C66F3">
        <w:rPr>
          <w:rFonts w:ascii="Tahoma" w:hAnsi="Tahoma" w:cs="Tahoma"/>
          <w:sz w:val="24"/>
          <w:szCs w:val="24"/>
        </w:rPr>
        <w:t xml:space="preserve">Notifíquese y Cúmplase </w:t>
      </w:r>
    </w:p>
    <w:p w14:paraId="00E050FE" w14:textId="77777777" w:rsidR="00601594" w:rsidRPr="000C66F3" w:rsidRDefault="00601594" w:rsidP="000C66F3">
      <w:pPr>
        <w:pStyle w:val="Sinespaciado"/>
        <w:spacing w:line="276" w:lineRule="auto"/>
        <w:rPr>
          <w:rFonts w:ascii="Tahoma" w:hAnsi="Tahoma" w:cs="Tahoma"/>
          <w:sz w:val="24"/>
          <w:szCs w:val="24"/>
        </w:rPr>
      </w:pPr>
    </w:p>
    <w:p w14:paraId="08725BFF" w14:textId="77777777" w:rsidR="00DE2431" w:rsidRPr="000C66F3" w:rsidRDefault="00DE2431" w:rsidP="000C66F3">
      <w:pPr>
        <w:pStyle w:val="Sinespaciado"/>
        <w:spacing w:line="276" w:lineRule="auto"/>
        <w:rPr>
          <w:rFonts w:ascii="Tahoma" w:hAnsi="Tahoma" w:cs="Tahoma"/>
          <w:sz w:val="24"/>
          <w:szCs w:val="24"/>
        </w:rPr>
      </w:pPr>
    </w:p>
    <w:p w14:paraId="506B767E" w14:textId="33FE091D" w:rsidR="00C73708" w:rsidRPr="000C66F3" w:rsidRDefault="00576DAD" w:rsidP="000C66F3">
      <w:pPr>
        <w:spacing w:after="0" w:line="276" w:lineRule="auto"/>
        <w:ind w:left="785"/>
        <w:jc w:val="both"/>
        <w:rPr>
          <w:rFonts w:ascii="Tahoma" w:hAnsi="Tahoma" w:cs="Tahoma"/>
          <w:sz w:val="24"/>
          <w:szCs w:val="24"/>
        </w:rPr>
      </w:pPr>
      <w:r w:rsidRPr="000C66F3">
        <w:rPr>
          <w:rFonts w:ascii="Tahoma" w:hAnsi="Tahoma" w:cs="Tahoma"/>
          <w:sz w:val="24"/>
          <w:szCs w:val="24"/>
        </w:rPr>
        <w:t>L</w:t>
      </w:r>
      <w:r w:rsidR="007D3A2D" w:rsidRPr="000C66F3">
        <w:rPr>
          <w:rFonts w:ascii="Tahoma" w:hAnsi="Tahoma" w:cs="Tahoma"/>
          <w:sz w:val="24"/>
          <w:szCs w:val="24"/>
        </w:rPr>
        <w:t>a</w:t>
      </w:r>
      <w:r w:rsidRPr="000C66F3">
        <w:rPr>
          <w:rFonts w:ascii="Tahoma" w:hAnsi="Tahoma" w:cs="Tahoma"/>
          <w:sz w:val="24"/>
          <w:szCs w:val="24"/>
        </w:rPr>
        <w:t xml:space="preserve"> Magistrada</w:t>
      </w:r>
      <w:r w:rsidR="00583891" w:rsidRPr="000C66F3">
        <w:rPr>
          <w:rFonts w:ascii="Tahoma" w:hAnsi="Tahoma" w:cs="Tahoma"/>
          <w:sz w:val="24"/>
          <w:szCs w:val="24"/>
        </w:rPr>
        <w:t xml:space="preserve"> ponente</w:t>
      </w:r>
      <w:r w:rsidR="00C73708" w:rsidRPr="000C66F3">
        <w:rPr>
          <w:rFonts w:ascii="Tahoma" w:hAnsi="Tahoma" w:cs="Tahoma"/>
          <w:sz w:val="24"/>
          <w:szCs w:val="24"/>
        </w:rPr>
        <w:t xml:space="preserve">, </w:t>
      </w:r>
    </w:p>
    <w:p w14:paraId="3AAEF62C" w14:textId="77777777" w:rsidR="000C66F3" w:rsidRPr="000C66F3" w:rsidRDefault="000C66F3" w:rsidP="000C66F3">
      <w:pPr>
        <w:spacing w:after="0" w:line="276" w:lineRule="auto"/>
        <w:rPr>
          <w:rFonts w:ascii="Tahoma" w:eastAsia="Calibri" w:hAnsi="Tahoma" w:cs="Tahoma"/>
          <w:sz w:val="24"/>
          <w:szCs w:val="24"/>
        </w:rPr>
      </w:pPr>
    </w:p>
    <w:p w14:paraId="6526C8A1" w14:textId="77777777" w:rsidR="000C66F3" w:rsidRPr="000C66F3" w:rsidRDefault="000C66F3" w:rsidP="000C66F3">
      <w:pPr>
        <w:spacing w:after="0" w:line="276" w:lineRule="auto"/>
        <w:rPr>
          <w:rFonts w:ascii="Tahoma" w:eastAsia="Calibri" w:hAnsi="Tahoma" w:cs="Tahoma"/>
          <w:sz w:val="24"/>
          <w:szCs w:val="24"/>
        </w:rPr>
      </w:pPr>
    </w:p>
    <w:p w14:paraId="1BEBAFBE" w14:textId="77777777" w:rsidR="000C66F3" w:rsidRPr="000C66F3" w:rsidRDefault="000C66F3" w:rsidP="000C66F3">
      <w:pPr>
        <w:spacing w:after="0" w:line="276" w:lineRule="auto"/>
        <w:rPr>
          <w:rFonts w:ascii="Tahoma" w:eastAsia="Calibri" w:hAnsi="Tahoma" w:cs="Tahoma"/>
          <w:sz w:val="24"/>
          <w:szCs w:val="24"/>
        </w:rPr>
      </w:pPr>
    </w:p>
    <w:p w14:paraId="3BC1CB0A" w14:textId="77777777" w:rsidR="000C66F3" w:rsidRPr="000C66F3" w:rsidRDefault="000C66F3" w:rsidP="000C66F3">
      <w:pPr>
        <w:spacing w:after="0" w:line="276" w:lineRule="auto"/>
        <w:rPr>
          <w:rFonts w:ascii="Tahoma" w:eastAsia="Calibri" w:hAnsi="Tahoma" w:cs="Tahoma"/>
          <w:sz w:val="24"/>
          <w:szCs w:val="24"/>
        </w:rPr>
      </w:pPr>
    </w:p>
    <w:p w14:paraId="14970F42" w14:textId="77777777" w:rsidR="000C66F3" w:rsidRPr="000C66F3" w:rsidRDefault="000C66F3" w:rsidP="000C66F3">
      <w:pPr>
        <w:spacing w:after="0" w:line="276" w:lineRule="auto"/>
        <w:jc w:val="center"/>
        <w:rPr>
          <w:rFonts w:ascii="Tahoma" w:eastAsia="Calibri" w:hAnsi="Tahoma" w:cs="Tahoma"/>
          <w:sz w:val="24"/>
          <w:szCs w:val="24"/>
        </w:rPr>
      </w:pPr>
      <w:r w:rsidRPr="000C66F3">
        <w:rPr>
          <w:rFonts w:ascii="Tahoma" w:eastAsia="Calibri" w:hAnsi="Tahoma" w:cs="Tahoma"/>
          <w:b/>
          <w:sz w:val="24"/>
          <w:szCs w:val="24"/>
        </w:rPr>
        <w:t>ANA LUCÍA CAICEDO CALDERÓN</w:t>
      </w:r>
    </w:p>
    <w:p w14:paraId="02311B8A" w14:textId="77777777" w:rsidR="000C66F3" w:rsidRPr="000C66F3" w:rsidRDefault="000C66F3" w:rsidP="000C66F3">
      <w:pPr>
        <w:spacing w:after="0" w:line="276" w:lineRule="auto"/>
        <w:rPr>
          <w:rFonts w:ascii="Tahoma" w:eastAsia="Calibri" w:hAnsi="Tahoma" w:cs="Tahoma"/>
          <w:sz w:val="24"/>
          <w:szCs w:val="24"/>
        </w:rPr>
      </w:pPr>
    </w:p>
    <w:p w14:paraId="30FA3854" w14:textId="77777777" w:rsidR="000C66F3" w:rsidRPr="000C66F3" w:rsidRDefault="000C66F3" w:rsidP="000C66F3">
      <w:pPr>
        <w:spacing w:after="0" w:line="276" w:lineRule="auto"/>
        <w:rPr>
          <w:rFonts w:ascii="Tahoma" w:eastAsia="Calibri" w:hAnsi="Tahoma" w:cs="Tahoma"/>
          <w:sz w:val="24"/>
          <w:szCs w:val="24"/>
        </w:rPr>
      </w:pPr>
    </w:p>
    <w:p w14:paraId="0A4FB507" w14:textId="77777777" w:rsidR="000C66F3" w:rsidRPr="000C66F3" w:rsidRDefault="000C66F3" w:rsidP="000C66F3">
      <w:pPr>
        <w:spacing w:after="0" w:line="276" w:lineRule="auto"/>
        <w:rPr>
          <w:rFonts w:ascii="Tahoma" w:eastAsia="Calibri" w:hAnsi="Tahoma" w:cs="Tahoma"/>
          <w:sz w:val="24"/>
          <w:szCs w:val="24"/>
        </w:rPr>
      </w:pPr>
    </w:p>
    <w:p w14:paraId="2EE0951A" w14:textId="77777777" w:rsidR="000C66F3" w:rsidRPr="000C66F3" w:rsidRDefault="000C66F3" w:rsidP="000C66F3">
      <w:pPr>
        <w:spacing w:after="0" w:line="276" w:lineRule="auto"/>
        <w:rPr>
          <w:rFonts w:ascii="Tahoma" w:eastAsia="Calibri" w:hAnsi="Tahoma" w:cs="Tahoma"/>
          <w:sz w:val="24"/>
          <w:szCs w:val="24"/>
        </w:rPr>
      </w:pPr>
    </w:p>
    <w:p w14:paraId="78C4CBD3" w14:textId="77777777" w:rsidR="000C66F3" w:rsidRPr="000C66F3" w:rsidRDefault="000C66F3" w:rsidP="000C66F3">
      <w:pPr>
        <w:tabs>
          <w:tab w:val="left" w:pos="3960"/>
        </w:tabs>
        <w:spacing w:after="0" w:line="276" w:lineRule="auto"/>
        <w:jc w:val="both"/>
        <w:rPr>
          <w:rFonts w:ascii="Tahoma" w:eastAsia="Calibri" w:hAnsi="Tahoma" w:cs="Tahoma"/>
          <w:b/>
          <w:sz w:val="24"/>
          <w:szCs w:val="24"/>
        </w:rPr>
      </w:pPr>
      <w:r w:rsidRPr="000C66F3">
        <w:rPr>
          <w:rFonts w:ascii="Tahoma" w:eastAsia="Calibri" w:hAnsi="Tahoma" w:cs="Tahoma"/>
          <w:b/>
          <w:sz w:val="24"/>
          <w:szCs w:val="24"/>
        </w:rPr>
        <w:t>OLGA LUCÍA HOYOS SEPÚLVEDA                  JULIO CÉSAR SALAZAR MUÑOZ</w:t>
      </w:r>
    </w:p>
    <w:p w14:paraId="6B0E2DDA" w14:textId="09322B56" w:rsidR="00D9634D" w:rsidRPr="000C66F3" w:rsidRDefault="000C66F3" w:rsidP="000C66F3">
      <w:pPr>
        <w:pStyle w:val="Sinespaciado"/>
        <w:spacing w:line="276" w:lineRule="auto"/>
        <w:ind w:firstLine="708"/>
        <w:rPr>
          <w:rFonts w:ascii="Tahoma" w:hAnsi="Tahoma" w:cs="Tahoma"/>
          <w:b/>
          <w:sz w:val="24"/>
          <w:szCs w:val="24"/>
        </w:rPr>
      </w:pPr>
      <w:r w:rsidRPr="000C66F3">
        <w:rPr>
          <w:rFonts w:ascii="Tahoma" w:eastAsia="Calibri" w:hAnsi="Tahoma" w:cs="Tahoma"/>
          <w:sz w:val="24"/>
          <w:szCs w:val="24"/>
        </w:rPr>
        <w:t xml:space="preserve">       Magistrada                                                       Magistrado</w:t>
      </w:r>
    </w:p>
    <w:sectPr w:rsidR="00D9634D" w:rsidRPr="000C66F3" w:rsidSect="000C66F3">
      <w:headerReference w:type="even" r:id="rId8"/>
      <w:headerReference w:type="default" r:id="rId9"/>
      <w:footerReference w:type="default" r:id="rId10"/>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F180" w14:textId="77777777" w:rsidR="00F6588B" w:rsidRDefault="00F6588B" w:rsidP="00C73708">
      <w:pPr>
        <w:spacing w:after="0" w:line="240" w:lineRule="auto"/>
      </w:pPr>
      <w:r>
        <w:separator/>
      </w:r>
    </w:p>
  </w:endnote>
  <w:endnote w:type="continuationSeparator" w:id="0">
    <w:p w14:paraId="4387D60E" w14:textId="77777777" w:rsidR="00F6588B" w:rsidRDefault="00F6588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szCs w:val="14"/>
      </w:rPr>
    </w:sdtEndPr>
    <w:sdtContent>
      <w:p w14:paraId="0DAE6920" w14:textId="77777777" w:rsidR="00BD2744" w:rsidRPr="000C66F3" w:rsidRDefault="00BD2744">
        <w:pPr>
          <w:pStyle w:val="Piedepgina"/>
          <w:jc w:val="right"/>
          <w:rPr>
            <w:rFonts w:ascii="Arial" w:hAnsi="Arial" w:cs="Arial"/>
            <w:sz w:val="18"/>
            <w:szCs w:val="14"/>
          </w:rPr>
        </w:pPr>
        <w:r w:rsidRPr="000C66F3">
          <w:rPr>
            <w:rFonts w:ascii="Arial" w:hAnsi="Arial" w:cs="Arial"/>
            <w:sz w:val="18"/>
            <w:szCs w:val="14"/>
          </w:rPr>
          <w:fldChar w:fldCharType="begin"/>
        </w:r>
        <w:r w:rsidRPr="000C66F3">
          <w:rPr>
            <w:rFonts w:ascii="Arial" w:hAnsi="Arial" w:cs="Arial"/>
            <w:sz w:val="18"/>
            <w:szCs w:val="14"/>
          </w:rPr>
          <w:instrText>PAGE   \* MERGEFORMAT</w:instrText>
        </w:r>
        <w:r w:rsidRPr="000C66F3">
          <w:rPr>
            <w:rFonts w:ascii="Arial" w:hAnsi="Arial" w:cs="Arial"/>
            <w:sz w:val="18"/>
            <w:szCs w:val="14"/>
          </w:rPr>
          <w:fldChar w:fldCharType="separate"/>
        </w:r>
        <w:r w:rsidR="0079029C">
          <w:rPr>
            <w:rFonts w:ascii="Arial" w:hAnsi="Arial" w:cs="Arial"/>
            <w:noProof/>
            <w:sz w:val="18"/>
            <w:szCs w:val="14"/>
          </w:rPr>
          <w:t>3</w:t>
        </w:r>
        <w:r w:rsidRPr="000C66F3">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7BEA" w14:textId="77777777" w:rsidR="00F6588B" w:rsidRDefault="00F6588B" w:rsidP="00C73708">
      <w:pPr>
        <w:spacing w:after="0" w:line="240" w:lineRule="auto"/>
      </w:pPr>
      <w:r>
        <w:separator/>
      </w:r>
    </w:p>
  </w:footnote>
  <w:footnote w:type="continuationSeparator" w:id="0">
    <w:p w14:paraId="7272E222" w14:textId="77777777" w:rsidR="00F6588B" w:rsidRDefault="00F6588B"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BD2744" w:rsidRDefault="00BD274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BD2744" w:rsidRDefault="00BD274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DD57" w14:textId="221D2CD9" w:rsidR="00BD2744" w:rsidRPr="000C66F3" w:rsidRDefault="00BD2744" w:rsidP="000C66F3">
    <w:pPr>
      <w:pStyle w:val="Sinespaciado"/>
      <w:jc w:val="both"/>
      <w:rPr>
        <w:rFonts w:ascii="Arial" w:hAnsi="Arial" w:cs="Arial"/>
        <w:sz w:val="18"/>
        <w:szCs w:val="14"/>
      </w:rPr>
    </w:pPr>
    <w:r w:rsidRPr="000C66F3">
      <w:rPr>
        <w:rFonts w:ascii="Arial" w:hAnsi="Arial" w:cs="Arial"/>
        <w:sz w:val="18"/>
        <w:szCs w:val="14"/>
      </w:rPr>
      <w:t>Radicación No.:</w:t>
    </w:r>
    <w:r w:rsidR="00E44B3C" w:rsidRPr="000C66F3">
      <w:rPr>
        <w:rFonts w:ascii="Arial" w:hAnsi="Arial" w:cs="Arial"/>
        <w:sz w:val="18"/>
        <w:szCs w:val="14"/>
      </w:rPr>
      <w:t xml:space="preserve"> 66001-31-05-001-2019-00213-01</w:t>
    </w:r>
  </w:p>
  <w:p w14:paraId="58D1B785" w14:textId="61A304B2" w:rsidR="00BD2744" w:rsidRPr="000C66F3" w:rsidRDefault="000C66F3" w:rsidP="000C66F3">
    <w:pPr>
      <w:pStyle w:val="Sinespaciado"/>
      <w:jc w:val="both"/>
      <w:rPr>
        <w:rFonts w:ascii="Arial" w:hAnsi="Arial" w:cs="Arial"/>
        <w:sz w:val="18"/>
        <w:szCs w:val="14"/>
      </w:rPr>
    </w:pPr>
    <w:r w:rsidRPr="000C66F3">
      <w:rPr>
        <w:rFonts w:ascii="Arial" w:hAnsi="Arial" w:cs="Arial"/>
        <w:sz w:val="18"/>
        <w:szCs w:val="14"/>
      </w:rPr>
      <w:t xml:space="preserve">Accionante: </w:t>
    </w:r>
    <w:r w:rsidR="00E44B3C" w:rsidRPr="000C66F3">
      <w:rPr>
        <w:rFonts w:ascii="Arial" w:hAnsi="Arial" w:cs="Arial"/>
        <w:sz w:val="18"/>
        <w:szCs w:val="14"/>
      </w:rPr>
      <w:t>Teófilo Antonio Chiquito Trejos</w:t>
    </w:r>
  </w:p>
  <w:p w14:paraId="5404F73F" w14:textId="36AF9E50" w:rsidR="00BD2744" w:rsidRPr="000C66F3" w:rsidRDefault="00BD2744" w:rsidP="000C66F3">
    <w:pPr>
      <w:pStyle w:val="Sinespaciado"/>
      <w:jc w:val="both"/>
      <w:rPr>
        <w:rFonts w:ascii="Arial" w:hAnsi="Arial" w:cs="Arial"/>
        <w:sz w:val="18"/>
        <w:szCs w:val="14"/>
      </w:rPr>
    </w:pPr>
    <w:r w:rsidRPr="000C66F3">
      <w:rPr>
        <w:rFonts w:ascii="Arial" w:hAnsi="Arial" w:cs="Arial"/>
        <w:sz w:val="18"/>
        <w:szCs w:val="14"/>
      </w:rPr>
      <w:t>Accionado:</w:t>
    </w:r>
    <w:r w:rsidR="00512374" w:rsidRPr="000C66F3">
      <w:rPr>
        <w:rFonts w:ascii="Arial" w:hAnsi="Arial" w:cs="Arial"/>
        <w:sz w:val="18"/>
        <w:szCs w:val="14"/>
      </w:rPr>
      <w:t xml:space="preserve"> </w:t>
    </w:r>
    <w:r w:rsidR="00E44B3C" w:rsidRPr="000C66F3">
      <w:rPr>
        <w:rFonts w:ascii="Arial" w:hAnsi="Arial" w:cs="Arial"/>
        <w:sz w:val="18"/>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E06F80"/>
    <w:multiLevelType w:val="hybridMultilevel"/>
    <w:tmpl w:val="BEE25C80"/>
    <w:lvl w:ilvl="0" w:tplc="8FEA7D2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9">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7B901A2F"/>
    <w:multiLevelType w:val="multilevel"/>
    <w:tmpl w:val="52BC7E82"/>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9"/>
  </w:num>
  <w:num w:numId="2">
    <w:abstractNumId w:val="1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5"/>
  </w:num>
  <w:num w:numId="9">
    <w:abstractNumId w:val="4"/>
  </w:num>
  <w:num w:numId="10">
    <w:abstractNumId w:val="2"/>
  </w:num>
  <w:num w:numId="11">
    <w:abstractNumId w:val="18"/>
  </w:num>
  <w:num w:numId="12">
    <w:abstractNumId w:val="1"/>
  </w:num>
  <w:num w:numId="13">
    <w:abstractNumId w:val="10"/>
  </w:num>
  <w:num w:numId="14">
    <w:abstractNumId w:val="15"/>
  </w:num>
  <w:num w:numId="15">
    <w:abstractNumId w:val="9"/>
  </w:num>
  <w:num w:numId="16">
    <w:abstractNumId w:val="6"/>
  </w:num>
  <w:num w:numId="17">
    <w:abstractNumId w:val="16"/>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608"/>
    <w:rsid w:val="00000926"/>
    <w:rsid w:val="00002609"/>
    <w:rsid w:val="00006285"/>
    <w:rsid w:val="00006350"/>
    <w:rsid w:val="00006D9B"/>
    <w:rsid w:val="000112C2"/>
    <w:rsid w:val="00012751"/>
    <w:rsid w:val="00013D97"/>
    <w:rsid w:val="00016110"/>
    <w:rsid w:val="0001709E"/>
    <w:rsid w:val="000202E3"/>
    <w:rsid w:val="000204C4"/>
    <w:rsid w:val="000229BC"/>
    <w:rsid w:val="000233E1"/>
    <w:rsid w:val="00025AD2"/>
    <w:rsid w:val="0002697E"/>
    <w:rsid w:val="0003007F"/>
    <w:rsid w:val="00030A0B"/>
    <w:rsid w:val="000333F0"/>
    <w:rsid w:val="00033979"/>
    <w:rsid w:val="00040F92"/>
    <w:rsid w:val="00044D4C"/>
    <w:rsid w:val="00045869"/>
    <w:rsid w:val="0005272B"/>
    <w:rsid w:val="00053470"/>
    <w:rsid w:val="00053C06"/>
    <w:rsid w:val="000555BF"/>
    <w:rsid w:val="00056FAC"/>
    <w:rsid w:val="00057982"/>
    <w:rsid w:val="000579CB"/>
    <w:rsid w:val="000617D1"/>
    <w:rsid w:val="0006267E"/>
    <w:rsid w:val="00063149"/>
    <w:rsid w:val="00063918"/>
    <w:rsid w:val="00067609"/>
    <w:rsid w:val="00067E82"/>
    <w:rsid w:val="0007045E"/>
    <w:rsid w:val="000725C2"/>
    <w:rsid w:val="000734A4"/>
    <w:rsid w:val="0007351F"/>
    <w:rsid w:val="00074757"/>
    <w:rsid w:val="0007497E"/>
    <w:rsid w:val="00076BDF"/>
    <w:rsid w:val="00077791"/>
    <w:rsid w:val="00080802"/>
    <w:rsid w:val="00080FDE"/>
    <w:rsid w:val="00081074"/>
    <w:rsid w:val="0008116C"/>
    <w:rsid w:val="000843C0"/>
    <w:rsid w:val="00085FD5"/>
    <w:rsid w:val="00087F45"/>
    <w:rsid w:val="00091942"/>
    <w:rsid w:val="00093D3E"/>
    <w:rsid w:val="00094B12"/>
    <w:rsid w:val="0009616F"/>
    <w:rsid w:val="00096782"/>
    <w:rsid w:val="000967FC"/>
    <w:rsid w:val="000A11E8"/>
    <w:rsid w:val="000A2909"/>
    <w:rsid w:val="000A371F"/>
    <w:rsid w:val="000A3D3E"/>
    <w:rsid w:val="000A3FEF"/>
    <w:rsid w:val="000A5A5E"/>
    <w:rsid w:val="000A7173"/>
    <w:rsid w:val="000B15DC"/>
    <w:rsid w:val="000B1D32"/>
    <w:rsid w:val="000B2349"/>
    <w:rsid w:val="000B2496"/>
    <w:rsid w:val="000B24E1"/>
    <w:rsid w:val="000B2B78"/>
    <w:rsid w:val="000B561B"/>
    <w:rsid w:val="000B7A2E"/>
    <w:rsid w:val="000C0810"/>
    <w:rsid w:val="000C23A3"/>
    <w:rsid w:val="000C347F"/>
    <w:rsid w:val="000C3DC3"/>
    <w:rsid w:val="000C6101"/>
    <w:rsid w:val="000C66F3"/>
    <w:rsid w:val="000D2217"/>
    <w:rsid w:val="000D4A9E"/>
    <w:rsid w:val="000E04D4"/>
    <w:rsid w:val="000E1A53"/>
    <w:rsid w:val="000E2DF8"/>
    <w:rsid w:val="000E323E"/>
    <w:rsid w:val="000E48F5"/>
    <w:rsid w:val="000E56A3"/>
    <w:rsid w:val="000E5DC2"/>
    <w:rsid w:val="000F1A68"/>
    <w:rsid w:val="000F3B63"/>
    <w:rsid w:val="000F50A0"/>
    <w:rsid w:val="000F6114"/>
    <w:rsid w:val="000F68D2"/>
    <w:rsid w:val="000F75D9"/>
    <w:rsid w:val="0010030E"/>
    <w:rsid w:val="00100A41"/>
    <w:rsid w:val="00101C9C"/>
    <w:rsid w:val="00102075"/>
    <w:rsid w:val="00103721"/>
    <w:rsid w:val="00103A2E"/>
    <w:rsid w:val="00105413"/>
    <w:rsid w:val="00106726"/>
    <w:rsid w:val="001106A3"/>
    <w:rsid w:val="00111CEA"/>
    <w:rsid w:val="0011359A"/>
    <w:rsid w:val="00113756"/>
    <w:rsid w:val="00114A73"/>
    <w:rsid w:val="0011539B"/>
    <w:rsid w:val="00120356"/>
    <w:rsid w:val="00120C62"/>
    <w:rsid w:val="00121EED"/>
    <w:rsid w:val="001234CA"/>
    <w:rsid w:val="00123F58"/>
    <w:rsid w:val="00127D4C"/>
    <w:rsid w:val="00130D96"/>
    <w:rsid w:val="00131FAF"/>
    <w:rsid w:val="0013643F"/>
    <w:rsid w:val="0013696B"/>
    <w:rsid w:val="0013758D"/>
    <w:rsid w:val="00137721"/>
    <w:rsid w:val="0014080A"/>
    <w:rsid w:val="001417BD"/>
    <w:rsid w:val="001426EC"/>
    <w:rsid w:val="00142CF0"/>
    <w:rsid w:val="001438E5"/>
    <w:rsid w:val="00144761"/>
    <w:rsid w:val="00144FDB"/>
    <w:rsid w:val="00147EEF"/>
    <w:rsid w:val="00150352"/>
    <w:rsid w:val="0015285E"/>
    <w:rsid w:val="001533A5"/>
    <w:rsid w:val="00153AC2"/>
    <w:rsid w:val="001550B7"/>
    <w:rsid w:val="00155625"/>
    <w:rsid w:val="00161F0C"/>
    <w:rsid w:val="0016239E"/>
    <w:rsid w:val="00162D65"/>
    <w:rsid w:val="0016447C"/>
    <w:rsid w:val="00164CD1"/>
    <w:rsid w:val="00165809"/>
    <w:rsid w:val="00165A3F"/>
    <w:rsid w:val="001669E4"/>
    <w:rsid w:val="001701C9"/>
    <w:rsid w:val="00170200"/>
    <w:rsid w:val="0017254B"/>
    <w:rsid w:val="00176144"/>
    <w:rsid w:val="001806BC"/>
    <w:rsid w:val="00182097"/>
    <w:rsid w:val="001824B7"/>
    <w:rsid w:val="00182C7F"/>
    <w:rsid w:val="00183AF0"/>
    <w:rsid w:val="00185590"/>
    <w:rsid w:val="00192FD0"/>
    <w:rsid w:val="001930D9"/>
    <w:rsid w:val="0019320C"/>
    <w:rsid w:val="001942D1"/>
    <w:rsid w:val="00196484"/>
    <w:rsid w:val="001A2E3A"/>
    <w:rsid w:val="001A2FA2"/>
    <w:rsid w:val="001A3252"/>
    <w:rsid w:val="001A4051"/>
    <w:rsid w:val="001A42A6"/>
    <w:rsid w:val="001B0B66"/>
    <w:rsid w:val="001B1B05"/>
    <w:rsid w:val="001B1F75"/>
    <w:rsid w:val="001B21B4"/>
    <w:rsid w:val="001B2694"/>
    <w:rsid w:val="001B2B1E"/>
    <w:rsid w:val="001B2CE4"/>
    <w:rsid w:val="001B47DA"/>
    <w:rsid w:val="001B4E58"/>
    <w:rsid w:val="001B617D"/>
    <w:rsid w:val="001B6987"/>
    <w:rsid w:val="001B6E1E"/>
    <w:rsid w:val="001B73C6"/>
    <w:rsid w:val="001B7532"/>
    <w:rsid w:val="001C045E"/>
    <w:rsid w:val="001C1D79"/>
    <w:rsid w:val="001C21C2"/>
    <w:rsid w:val="001C2F25"/>
    <w:rsid w:val="001C6793"/>
    <w:rsid w:val="001C74B6"/>
    <w:rsid w:val="001D1232"/>
    <w:rsid w:val="001D6617"/>
    <w:rsid w:val="001D6D34"/>
    <w:rsid w:val="001E2DAF"/>
    <w:rsid w:val="001E6129"/>
    <w:rsid w:val="001E6427"/>
    <w:rsid w:val="001F0B27"/>
    <w:rsid w:val="001F2235"/>
    <w:rsid w:val="001F47BD"/>
    <w:rsid w:val="001F4CDD"/>
    <w:rsid w:val="001F52BB"/>
    <w:rsid w:val="00200A0C"/>
    <w:rsid w:val="00200E60"/>
    <w:rsid w:val="00201058"/>
    <w:rsid w:val="0020130E"/>
    <w:rsid w:val="0020277B"/>
    <w:rsid w:val="00207057"/>
    <w:rsid w:val="00207B67"/>
    <w:rsid w:val="00210BF0"/>
    <w:rsid w:val="002118D3"/>
    <w:rsid w:val="00212E37"/>
    <w:rsid w:val="00214C36"/>
    <w:rsid w:val="002151B5"/>
    <w:rsid w:val="00216361"/>
    <w:rsid w:val="00216708"/>
    <w:rsid w:val="002178B2"/>
    <w:rsid w:val="00217D2F"/>
    <w:rsid w:val="00217EC6"/>
    <w:rsid w:val="0022031A"/>
    <w:rsid w:val="00224B1C"/>
    <w:rsid w:val="00226E79"/>
    <w:rsid w:val="00227438"/>
    <w:rsid w:val="00227473"/>
    <w:rsid w:val="002308E3"/>
    <w:rsid w:val="00232749"/>
    <w:rsid w:val="0023372A"/>
    <w:rsid w:val="00233E08"/>
    <w:rsid w:val="002366CC"/>
    <w:rsid w:val="00236A62"/>
    <w:rsid w:val="002402CB"/>
    <w:rsid w:val="00242F09"/>
    <w:rsid w:val="00244F80"/>
    <w:rsid w:val="00245F64"/>
    <w:rsid w:val="00247C66"/>
    <w:rsid w:val="0025078F"/>
    <w:rsid w:val="00250DBF"/>
    <w:rsid w:val="002511CA"/>
    <w:rsid w:val="00251B9A"/>
    <w:rsid w:val="00252121"/>
    <w:rsid w:val="00252133"/>
    <w:rsid w:val="00252F53"/>
    <w:rsid w:val="002542CA"/>
    <w:rsid w:val="00254EB8"/>
    <w:rsid w:val="002552D3"/>
    <w:rsid w:val="002569D6"/>
    <w:rsid w:val="00257326"/>
    <w:rsid w:val="00263913"/>
    <w:rsid w:val="00264E34"/>
    <w:rsid w:val="0026542F"/>
    <w:rsid w:val="00265796"/>
    <w:rsid w:val="002716A9"/>
    <w:rsid w:val="00271F96"/>
    <w:rsid w:val="00272887"/>
    <w:rsid w:val="00274B3F"/>
    <w:rsid w:val="00276407"/>
    <w:rsid w:val="00276EDD"/>
    <w:rsid w:val="0027787F"/>
    <w:rsid w:val="00281921"/>
    <w:rsid w:val="00281BBA"/>
    <w:rsid w:val="00283A5D"/>
    <w:rsid w:val="002854AE"/>
    <w:rsid w:val="00285789"/>
    <w:rsid w:val="0028686B"/>
    <w:rsid w:val="00286E02"/>
    <w:rsid w:val="00293450"/>
    <w:rsid w:val="0029349D"/>
    <w:rsid w:val="00293597"/>
    <w:rsid w:val="002955E6"/>
    <w:rsid w:val="00295E97"/>
    <w:rsid w:val="00296AE1"/>
    <w:rsid w:val="00297276"/>
    <w:rsid w:val="002A0B6B"/>
    <w:rsid w:val="002A169B"/>
    <w:rsid w:val="002A38B3"/>
    <w:rsid w:val="002A3B6D"/>
    <w:rsid w:val="002A63A1"/>
    <w:rsid w:val="002A65D9"/>
    <w:rsid w:val="002A777E"/>
    <w:rsid w:val="002A7B26"/>
    <w:rsid w:val="002A7C8B"/>
    <w:rsid w:val="002A7E1B"/>
    <w:rsid w:val="002B0F47"/>
    <w:rsid w:val="002B1C64"/>
    <w:rsid w:val="002B28C8"/>
    <w:rsid w:val="002B2CAA"/>
    <w:rsid w:val="002B3D6F"/>
    <w:rsid w:val="002B42B2"/>
    <w:rsid w:val="002B4745"/>
    <w:rsid w:val="002B54D1"/>
    <w:rsid w:val="002B6564"/>
    <w:rsid w:val="002B6636"/>
    <w:rsid w:val="002C03FA"/>
    <w:rsid w:val="002C3281"/>
    <w:rsid w:val="002C356E"/>
    <w:rsid w:val="002C3A74"/>
    <w:rsid w:val="002C5313"/>
    <w:rsid w:val="002C539F"/>
    <w:rsid w:val="002C54F7"/>
    <w:rsid w:val="002C772B"/>
    <w:rsid w:val="002D12D2"/>
    <w:rsid w:val="002D3520"/>
    <w:rsid w:val="002D3EDA"/>
    <w:rsid w:val="002D4323"/>
    <w:rsid w:val="002D58CF"/>
    <w:rsid w:val="002E2A6E"/>
    <w:rsid w:val="002E45DA"/>
    <w:rsid w:val="002E4C50"/>
    <w:rsid w:val="002E5AF6"/>
    <w:rsid w:val="002E7F8F"/>
    <w:rsid w:val="002F1407"/>
    <w:rsid w:val="002F1B31"/>
    <w:rsid w:val="002F305C"/>
    <w:rsid w:val="002F36E0"/>
    <w:rsid w:val="002F41FF"/>
    <w:rsid w:val="002F42C8"/>
    <w:rsid w:val="002F5172"/>
    <w:rsid w:val="002F64A4"/>
    <w:rsid w:val="002F6CEE"/>
    <w:rsid w:val="002F7529"/>
    <w:rsid w:val="002F754C"/>
    <w:rsid w:val="002F75BD"/>
    <w:rsid w:val="002F7B97"/>
    <w:rsid w:val="002F7C5B"/>
    <w:rsid w:val="00301709"/>
    <w:rsid w:val="0030317E"/>
    <w:rsid w:val="00306B9B"/>
    <w:rsid w:val="003101BD"/>
    <w:rsid w:val="0031308F"/>
    <w:rsid w:val="00314E65"/>
    <w:rsid w:val="00314F8C"/>
    <w:rsid w:val="00315020"/>
    <w:rsid w:val="00315A75"/>
    <w:rsid w:val="00315C05"/>
    <w:rsid w:val="00321AD7"/>
    <w:rsid w:val="0032225B"/>
    <w:rsid w:val="00323566"/>
    <w:rsid w:val="003239BB"/>
    <w:rsid w:val="00325420"/>
    <w:rsid w:val="00325D68"/>
    <w:rsid w:val="003277F2"/>
    <w:rsid w:val="003302BE"/>
    <w:rsid w:val="00330C45"/>
    <w:rsid w:val="00332A48"/>
    <w:rsid w:val="00332FF9"/>
    <w:rsid w:val="00334A6B"/>
    <w:rsid w:val="00335709"/>
    <w:rsid w:val="00335DF4"/>
    <w:rsid w:val="00336E08"/>
    <w:rsid w:val="00337074"/>
    <w:rsid w:val="00337437"/>
    <w:rsid w:val="00337DF5"/>
    <w:rsid w:val="003436B6"/>
    <w:rsid w:val="00344752"/>
    <w:rsid w:val="003465E5"/>
    <w:rsid w:val="00347024"/>
    <w:rsid w:val="0034756A"/>
    <w:rsid w:val="00350550"/>
    <w:rsid w:val="003517C2"/>
    <w:rsid w:val="00351EB6"/>
    <w:rsid w:val="00352360"/>
    <w:rsid w:val="00353E9A"/>
    <w:rsid w:val="00354C84"/>
    <w:rsid w:val="00355614"/>
    <w:rsid w:val="00356383"/>
    <w:rsid w:val="0035784A"/>
    <w:rsid w:val="00357C5B"/>
    <w:rsid w:val="00357C80"/>
    <w:rsid w:val="00357D27"/>
    <w:rsid w:val="003605CC"/>
    <w:rsid w:val="00360ABD"/>
    <w:rsid w:val="0036139B"/>
    <w:rsid w:val="00361500"/>
    <w:rsid w:val="00362704"/>
    <w:rsid w:val="00363282"/>
    <w:rsid w:val="003632E3"/>
    <w:rsid w:val="00366636"/>
    <w:rsid w:val="00370318"/>
    <w:rsid w:val="003718EF"/>
    <w:rsid w:val="00371FF1"/>
    <w:rsid w:val="00373B0F"/>
    <w:rsid w:val="00373B56"/>
    <w:rsid w:val="003761E4"/>
    <w:rsid w:val="00376253"/>
    <w:rsid w:val="0037741F"/>
    <w:rsid w:val="00377F1D"/>
    <w:rsid w:val="00380BA7"/>
    <w:rsid w:val="00381864"/>
    <w:rsid w:val="00385C3B"/>
    <w:rsid w:val="0038649A"/>
    <w:rsid w:val="00387024"/>
    <w:rsid w:val="00390416"/>
    <w:rsid w:val="0039126E"/>
    <w:rsid w:val="00391960"/>
    <w:rsid w:val="00391D97"/>
    <w:rsid w:val="00393437"/>
    <w:rsid w:val="003939E9"/>
    <w:rsid w:val="0039584C"/>
    <w:rsid w:val="00395DF6"/>
    <w:rsid w:val="003A0332"/>
    <w:rsid w:val="003A03D3"/>
    <w:rsid w:val="003A1BE5"/>
    <w:rsid w:val="003A2376"/>
    <w:rsid w:val="003A528D"/>
    <w:rsid w:val="003A57A6"/>
    <w:rsid w:val="003A7475"/>
    <w:rsid w:val="003B04D2"/>
    <w:rsid w:val="003B0888"/>
    <w:rsid w:val="003B0DA8"/>
    <w:rsid w:val="003B259D"/>
    <w:rsid w:val="003B2E58"/>
    <w:rsid w:val="003B4DD9"/>
    <w:rsid w:val="003B7B94"/>
    <w:rsid w:val="003C0C38"/>
    <w:rsid w:val="003C217E"/>
    <w:rsid w:val="003C2D72"/>
    <w:rsid w:val="003C35C4"/>
    <w:rsid w:val="003C40F2"/>
    <w:rsid w:val="003C4D3B"/>
    <w:rsid w:val="003C5087"/>
    <w:rsid w:val="003C6335"/>
    <w:rsid w:val="003C6FE9"/>
    <w:rsid w:val="003C724F"/>
    <w:rsid w:val="003D0245"/>
    <w:rsid w:val="003D0AE9"/>
    <w:rsid w:val="003D4342"/>
    <w:rsid w:val="003D4FFE"/>
    <w:rsid w:val="003D5CA9"/>
    <w:rsid w:val="003D6018"/>
    <w:rsid w:val="003D6796"/>
    <w:rsid w:val="003D706E"/>
    <w:rsid w:val="003E1A53"/>
    <w:rsid w:val="003E388E"/>
    <w:rsid w:val="003E419F"/>
    <w:rsid w:val="003F0617"/>
    <w:rsid w:val="003F0B4A"/>
    <w:rsid w:val="003F0DC8"/>
    <w:rsid w:val="003F15BD"/>
    <w:rsid w:val="003F267F"/>
    <w:rsid w:val="003F3147"/>
    <w:rsid w:val="003F3B22"/>
    <w:rsid w:val="003F73C8"/>
    <w:rsid w:val="00404D39"/>
    <w:rsid w:val="00406576"/>
    <w:rsid w:val="00412AAF"/>
    <w:rsid w:val="0041323B"/>
    <w:rsid w:val="00413441"/>
    <w:rsid w:val="00414757"/>
    <w:rsid w:val="0041546A"/>
    <w:rsid w:val="0041547E"/>
    <w:rsid w:val="00416367"/>
    <w:rsid w:val="00417117"/>
    <w:rsid w:val="00417281"/>
    <w:rsid w:val="004177F7"/>
    <w:rsid w:val="00423A9D"/>
    <w:rsid w:val="00426049"/>
    <w:rsid w:val="00427101"/>
    <w:rsid w:val="0042758C"/>
    <w:rsid w:val="004276A8"/>
    <w:rsid w:val="004300C6"/>
    <w:rsid w:val="00430195"/>
    <w:rsid w:val="00432E01"/>
    <w:rsid w:val="0043509A"/>
    <w:rsid w:val="004369D9"/>
    <w:rsid w:val="00442B5A"/>
    <w:rsid w:val="00444288"/>
    <w:rsid w:val="0044433C"/>
    <w:rsid w:val="00444EBC"/>
    <w:rsid w:val="0044610E"/>
    <w:rsid w:val="004518A5"/>
    <w:rsid w:val="00451FBA"/>
    <w:rsid w:val="0045401C"/>
    <w:rsid w:val="00454AF3"/>
    <w:rsid w:val="0045502B"/>
    <w:rsid w:val="0046021D"/>
    <w:rsid w:val="0046160E"/>
    <w:rsid w:val="00462F1D"/>
    <w:rsid w:val="00463E58"/>
    <w:rsid w:val="004669D7"/>
    <w:rsid w:val="00471BC3"/>
    <w:rsid w:val="004739EA"/>
    <w:rsid w:val="00474631"/>
    <w:rsid w:val="0048171F"/>
    <w:rsid w:val="00481C8F"/>
    <w:rsid w:val="004824E5"/>
    <w:rsid w:val="00485CAC"/>
    <w:rsid w:val="00491269"/>
    <w:rsid w:val="00492066"/>
    <w:rsid w:val="0049588C"/>
    <w:rsid w:val="004A0BF3"/>
    <w:rsid w:val="004A34AF"/>
    <w:rsid w:val="004A603A"/>
    <w:rsid w:val="004A6D9E"/>
    <w:rsid w:val="004B090B"/>
    <w:rsid w:val="004B277C"/>
    <w:rsid w:val="004B3172"/>
    <w:rsid w:val="004B31DE"/>
    <w:rsid w:val="004B47A9"/>
    <w:rsid w:val="004B4E76"/>
    <w:rsid w:val="004B5347"/>
    <w:rsid w:val="004B598A"/>
    <w:rsid w:val="004B6EFE"/>
    <w:rsid w:val="004B7A8E"/>
    <w:rsid w:val="004C2E24"/>
    <w:rsid w:val="004C4866"/>
    <w:rsid w:val="004C5798"/>
    <w:rsid w:val="004C7E08"/>
    <w:rsid w:val="004D0292"/>
    <w:rsid w:val="004D0A92"/>
    <w:rsid w:val="004D0BA6"/>
    <w:rsid w:val="004D33B6"/>
    <w:rsid w:val="004D3A23"/>
    <w:rsid w:val="004D3C46"/>
    <w:rsid w:val="004D4189"/>
    <w:rsid w:val="004D4FAE"/>
    <w:rsid w:val="004E17B5"/>
    <w:rsid w:val="004E1E23"/>
    <w:rsid w:val="004E2ADB"/>
    <w:rsid w:val="004E30D2"/>
    <w:rsid w:val="004E43EF"/>
    <w:rsid w:val="004E5567"/>
    <w:rsid w:val="004E6B0E"/>
    <w:rsid w:val="004E7E8E"/>
    <w:rsid w:val="004F0DAE"/>
    <w:rsid w:val="004F3DFD"/>
    <w:rsid w:val="004F6D1F"/>
    <w:rsid w:val="00500197"/>
    <w:rsid w:val="00500B7D"/>
    <w:rsid w:val="00500D0F"/>
    <w:rsid w:val="0050282C"/>
    <w:rsid w:val="0050620E"/>
    <w:rsid w:val="0050747F"/>
    <w:rsid w:val="005100DB"/>
    <w:rsid w:val="00512152"/>
    <w:rsid w:val="00512374"/>
    <w:rsid w:val="00513B6F"/>
    <w:rsid w:val="00515F2D"/>
    <w:rsid w:val="0051680D"/>
    <w:rsid w:val="00516A7E"/>
    <w:rsid w:val="00517298"/>
    <w:rsid w:val="00522BB6"/>
    <w:rsid w:val="00522D19"/>
    <w:rsid w:val="00525D7D"/>
    <w:rsid w:val="0052695F"/>
    <w:rsid w:val="00527E63"/>
    <w:rsid w:val="00531536"/>
    <w:rsid w:val="0053168D"/>
    <w:rsid w:val="00536088"/>
    <w:rsid w:val="005378C4"/>
    <w:rsid w:val="005438AF"/>
    <w:rsid w:val="005445E8"/>
    <w:rsid w:val="005447FF"/>
    <w:rsid w:val="00544AE2"/>
    <w:rsid w:val="00545EE7"/>
    <w:rsid w:val="00547251"/>
    <w:rsid w:val="00550A9C"/>
    <w:rsid w:val="00551B8B"/>
    <w:rsid w:val="00552E38"/>
    <w:rsid w:val="0055663C"/>
    <w:rsid w:val="0055693D"/>
    <w:rsid w:val="0056106F"/>
    <w:rsid w:val="0056113B"/>
    <w:rsid w:val="00562CC5"/>
    <w:rsid w:val="00562FCE"/>
    <w:rsid w:val="00565430"/>
    <w:rsid w:val="00570DC2"/>
    <w:rsid w:val="00574F44"/>
    <w:rsid w:val="00576D58"/>
    <w:rsid w:val="00576DAD"/>
    <w:rsid w:val="0057767D"/>
    <w:rsid w:val="00577D4A"/>
    <w:rsid w:val="005807EC"/>
    <w:rsid w:val="00582842"/>
    <w:rsid w:val="00583891"/>
    <w:rsid w:val="00584091"/>
    <w:rsid w:val="0059063F"/>
    <w:rsid w:val="005956DB"/>
    <w:rsid w:val="005956EC"/>
    <w:rsid w:val="00596F2A"/>
    <w:rsid w:val="005A026F"/>
    <w:rsid w:val="005A2D4B"/>
    <w:rsid w:val="005A38B7"/>
    <w:rsid w:val="005A4655"/>
    <w:rsid w:val="005A4CC2"/>
    <w:rsid w:val="005A6458"/>
    <w:rsid w:val="005A661E"/>
    <w:rsid w:val="005A75A1"/>
    <w:rsid w:val="005C204E"/>
    <w:rsid w:val="005C26B3"/>
    <w:rsid w:val="005C4314"/>
    <w:rsid w:val="005C736D"/>
    <w:rsid w:val="005D18A9"/>
    <w:rsid w:val="005D478F"/>
    <w:rsid w:val="005D5230"/>
    <w:rsid w:val="005D61D1"/>
    <w:rsid w:val="005E154C"/>
    <w:rsid w:val="005E1BF1"/>
    <w:rsid w:val="005E2A10"/>
    <w:rsid w:val="005E4DF4"/>
    <w:rsid w:val="005E5A70"/>
    <w:rsid w:val="005E6AA6"/>
    <w:rsid w:val="005E708F"/>
    <w:rsid w:val="005F0A5D"/>
    <w:rsid w:val="005F1AF9"/>
    <w:rsid w:val="005F589F"/>
    <w:rsid w:val="00601537"/>
    <w:rsid w:val="00601594"/>
    <w:rsid w:val="00603F10"/>
    <w:rsid w:val="00604D84"/>
    <w:rsid w:val="00606FBC"/>
    <w:rsid w:val="006100B0"/>
    <w:rsid w:val="00610E02"/>
    <w:rsid w:val="00612AA5"/>
    <w:rsid w:val="006137CD"/>
    <w:rsid w:val="00620731"/>
    <w:rsid w:val="00623D36"/>
    <w:rsid w:val="00627594"/>
    <w:rsid w:val="0063117A"/>
    <w:rsid w:val="00631C71"/>
    <w:rsid w:val="00633E50"/>
    <w:rsid w:val="006346B6"/>
    <w:rsid w:val="00637CD8"/>
    <w:rsid w:val="00637FBB"/>
    <w:rsid w:val="00641506"/>
    <w:rsid w:val="00644430"/>
    <w:rsid w:val="00645A57"/>
    <w:rsid w:val="00645BE8"/>
    <w:rsid w:val="006473B1"/>
    <w:rsid w:val="0065208D"/>
    <w:rsid w:val="00652644"/>
    <w:rsid w:val="00654265"/>
    <w:rsid w:val="006616A7"/>
    <w:rsid w:val="006619B6"/>
    <w:rsid w:val="00662786"/>
    <w:rsid w:val="00662D2C"/>
    <w:rsid w:val="00662F9B"/>
    <w:rsid w:val="00663035"/>
    <w:rsid w:val="00663A81"/>
    <w:rsid w:val="00663E25"/>
    <w:rsid w:val="006668F1"/>
    <w:rsid w:val="00666931"/>
    <w:rsid w:val="00672BA3"/>
    <w:rsid w:val="00672BCE"/>
    <w:rsid w:val="006847B3"/>
    <w:rsid w:val="00684B6C"/>
    <w:rsid w:val="00684E94"/>
    <w:rsid w:val="0068530C"/>
    <w:rsid w:val="00686D02"/>
    <w:rsid w:val="00692EB0"/>
    <w:rsid w:val="006950A2"/>
    <w:rsid w:val="006960EA"/>
    <w:rsid w:val="00697E4A"/>
    <w:rsid w:val="006A0B70"/>
    <w:rsid w:val="006A1A01"/>
    <w:rsid w:val="006A407C"/>
    <w:rsid w:val="006A4B22"/>
    <w:rsid w:val="006A4E48"/>
    <w:rsid w:val="006A5087"/>
    <w:rsid w:val="006B1574"/>
    <w:rsid w:val="006B2C12"/>
    <w:rsid w:val="006B3EE7"/>
    <w:rsid w:val="006B6EB3"/>
    <w:rsid w:val="006B7B95"/>
    <w:rsid w:val="006B7F0B"/>
    <w:rsid w:val="006C30A2"/>
    <w:rsid w:val="006C3CA4"/>
    <w:rsid w:val="006C45F3"/>
    <w:rsid w:val="006C5466"/>
    <w:rsid w:val="006C650D"/>
    <w:rsid w:val="006D02EE"/>
    <w:rsid w:val="006D0E03"/>
    <w:rsid w:val="006D16B7"/>
    <w:rsid w:val="006D3224"/>
    <w:rsid w:val="006D4CCF"/>
    <w:rsid w:val="006D532A"/>
    <w:rsid w:val="006D69B3"/>
    <w:rsid w:val="006E0904"/>
    <w:rsid w:val="006E22FE"/>
    <w:rsid w:val="006E2A7D"/>
    <w:rsid w:val="006E2C91"/>
    <w:rsid w:val="006E4943"/>
    <w:rsid w:val="006E5144"/>
    <w:rsid w:val="006E743A"/>
    <w:rsid w:val="006F0B29"/>
    <w:rsid w:val="006F3B5C"/>
    <w:rsid w:val="006F5A02"/>
    <w:rsid w:val="006F5BD9"/>
    <w:rsid w:val="00704C4F"/>
    <w:rsid w:val="00704CE8"/>
    <w:rsid w:val="00711DCF"/>
    <w:rsid w:val="00713010"/>
    <w:rsid w:val="0071732B"/>
    <w:rsid w:val="0071772E"/>
    <w:rsid w:val="00721FD0"/>
    <w:rsid w:val="00722208"/>
    <w:rsid w:val="007259F6"/>
    <w:rsid w:val="007265A5"/>
    <w:rsid w:val="00727B24"/>
    <w:rsid w:val="00731524"/>
    <w:rsid w:val="00735766"/>
    <w:rsid w:val="00735FE6"/>
    <w:rsid w:val="007362E7"/>
    <w:rsid w:val="007414D3"/>
    <w:rsid w:val="00743D09"/>
    <w:rsid w:val="0074413D"/>
    <w:rsid w:val="0074441E"/>
    <w:rsid w:val="00746C46"/>
    <w:rsid w:val="00747190"/>
    <w:rsid w:val="0075387E"/>
    <w:rsid w:val="0075394B"/>
    <w:rsid w:val="00753D56"/>
    <w:rsid w:val="00754D04"/>
    <w:rsid w:val="00757C51"/>
    <w:rsid w:val="00757D46"/>
    <w:rsid w:val="00761946"/>
    <w:rsid w:val="007634DF"/>
    <w:rsid w:val="00763D7A"/>
    <w:rsid w:val="00764355"/>
    <w:rsid w:val="007643AD"/>
    <w:rsid w:val="00764E9A"/>
    <w:rsid w:val="00766706"/>
    <w:rsid w:val="00766D1A"/>
    <w:rsid w:val="007719BD"/>
    <w:rsid w:val="00771A03"/>
    <w:rsid w:val="00773BB2"/>
    <w:rsid w:val="007741E9"/>
    <w:rsid w:val="0077592D"/>
    <w:rsid w:val="00775C5D"/>
    <w:rsid w:val="0077607D"/>
    <w:rsid w:val="007764F4"/>
    <w:rsid w:val="00777864"/>
    <w:rsid w:val="00780A87"/>
    <w:rsid w:val="007820F6"/>
    <w:rsid w:val="0078327B"/>
    <w:rsid w:val="00783FCF"/>
    <w:rsid w:val="00785BB6"/>
    <w:rsid w:val="0079029C"/>
    <w:rsid w:val="00792120"/>
    <w:rsid w:val="007926A1"/>
    <w:rsid w:val="00793114"/>
    <w:rsid w:val="00793A4B"/>
    <w:rsid w:val="0079422F"/>
    <w:rsid w:val="007971D3"/>
    <w:rsid w:val="007A22BA"/>
    <w:rsid w:val="007A3EBA"/>
    <w:rsid w:val="007A4368"/>
    <w:rsid w:val="007A48F1"/>
    <w:rsid w:val="007A6BF6"/>
    <w:rsid w:val="007A6E0F"/>
    <w:rsid w:val="007B2560"/>
    <w:rsid w:val="007B5E1D"/>
    <w:rsid w:val="007B74D5"/>
    <w:rsid w:val="007C0839"/>
    <w:rsid w:val="007C22C5"/>
    <w:rsid w:val="007C34D1"/>
    <w:rsid w:val="007C3799"/>
    <w:rsid w:val="007C64F6"/>
    <w:rsid w:val="007C69E5"/>
    <w:rsid w:val="007D053A"/>
    <w:rsid w:val="007D257E"/>
    <w:rsid w:val="007D2938"/>
    <w:rsid w:val="007D3882"/>
    <w:rsid w:val="007D3A2D"/>
    <w:rsid w:val="007D5344"/>
    <w:rsid w:val="007D59EE"/>
    <w:rsid w:val="007E1818"/>
    <w:rsid w:val="007E6C7F"/>
    <w:rsid w:val="007E6FA0"/>
    <w:rsid w:val="007E7AA6"/>
    <w:rsid w:val="007E7CCA"/>
    <w:rsid w:val="007F11A2"/>
    <w:rsid w:val="007F1A2F"/>
    <w:rsid w:val="007F5838"/>
    <w:rsid w:val="007F6C01"/>
    <w:rsid w:val="007F6C31"/>
    <w:rsid w:val="00802868"/>
    <w:rsid w:val="0080321E"/>
    <w:rsid w:val="00807C4C"/>
    <w:rsid w:val="00810CB8"/>
    <w:rsid w:val="00810E75"/>
    <w:rsid w:val="00810F80"/>
    <w:rsid w:val="00811F89"/>
    <w:rsid w:val="0081674A"/>
    <w:rsid w:val="008178D6"/>
    <w:rsid w:val="00817C8C"/>
    <w:rsid w:val="00822077"/>
    <w:rsid w:val="00822B3C"/>
    <w:rsid w:val="00823252"/>
    <w:rsid w:val="008237D1"/>
    <w:rsid w:val="00824B39"/>
    <w:rsid w:val="0082542A"/>
    <w:rsid w:val="00825744"/>
    <w:rsid w:val="008257FA"/>
    <w:rsid w:val="00826ACA"/>
    <w:rsid w:val="00826CE0"/>
    <w:rsid w:val="00826F2C"/>
    <w:rsid w:val="00831013"/>
    <w:rsid w:val="0083155C"/>
    <w:rsid w:val="0083165E"/>
    <w:rsid w:val="0083179D"/>
    <w:rsid w:val="008324BB"/>
    <w:rsid w:val="00832E59"/>
    <w:rsid w:val="008338F6"/>
    <w:rsid w:val="00834EBF"/>
    <w:rsid w:val="008352FC"/>
    <w:rsid w:val="0083771A"/>
    <w:rsid w:val="0084203B"/>
    <w:rsid w:val="008422FD"/>
    <w:rsid w:val="00844370"/>
    <w:rsid w:val="00845137"/>
    <w:rsid w:val="00846850"/>
    <w:rsid w:val="00852CF2"/>
    <w:rsid w:val="00853692"/>
    <w:rsid w:val="00860C11"/>
    <w:rsid w:val="00860ECD"/>
    <w:rsid w:val="0086139F"/>
    <w:rsid w:val="008649D3"/>
    <w:rsid w:val="00864DE2"/>
    <w:rsid w:val="00865C2D"/>
    <w:rsid w:val="00872358"/>
    <w:rsid w:val="0087298B"/>
    <w:rsid w:val="00873120"/>
    <w:rsid w:val="00876180"/>
    <w:rsid w:val="008801C7"/>
    <w:rsid w:val="00880A52"/>
    <w:rsid w:val="00881756"/>
    <w:rsid w:val="00881E03"/>
    <w:rsid w:val="00883B80"/>
    <w:rsid w:val="00885041"/>
    <w:rsid w:val="00886E71"/>
    <w:rsid w:val="00887107"/>
    <w:rsid w:val="008907A4"/>
    <w:rsid w:val="008910D2"/>
    <w:rsid w:val="00891F6F"/>
    <w:rsid w:val="008A164E"/>
    <w:rsid w:val="008A3A21"/>
    <w:rsid w:val="008A42B4"/>
    <w:rsid w:val="008A50D1"/>
    <w:rsid w:val="008B1678"/>
    <w:rsid w:val="008B432A"/>
    <w:rsid w:val="008B4480"/>
    <w:rsid w:val="008B4AA0"/>
    <w:rsid w:val="008B4F29"/>
    <w:rsid w:val="008B6F97"/>
    <w:rsid w:val="008C24F2"/>
    <w:rsid w:val="008C3623"/>
    <w:rsid w:val="008C48A3"/>
    <w:rsid w:val="008C4ADF"/>
    <w:rsid w:val="008C4EC4"/>
    <w:rsid w:val="008C523E"/>
    <w:rsid w:val="008C534A"/>
    <w:rsid w:val="008C636F"/>
    <w:rsid w:val="008C67CD"/>
    <w:rsid w:val="008C7354"/>
    <w:rsid w:val="008D16D6"/>
    <w:rsid w:val="008D2332"/>
    <w:rsid w:val="008D34F3"/>
    <w:rsid w:val="008D440B"/>
    <w:rsid w:val="008D451D"/>
    <w:rsid w:val="008E0951"/>
    <w:rsid w:val="008E236F"/>
    <w:rsid w:val="008E7141"/>
    <w:rsid w:val="008E73AD"/>
    <w:rsid w:val="008E7FC8"/>
    <w:rsid w:val="008F0BE8"/>
    <w:rsid w:val="008F24EB"/>
    <w:rsid w:val="008F280A"/>
    <w:rsid w:val="008F43B7"/>
    <w:rsid w:val="008F489E"/>
    <w:rsid w:val="008F5A84"/>
    <w:rsid w:val="00901BC2"/>
    <w:rsid w:val="00904792"/>
    <w:rsid w:val="00906579"/>
    <w:rsid w:val="00906AB2"/>
    <w:rsid w:val="00910ED8"/>
    <w:rsid w:val="00911FA7"/>
    <w:rsid w:val="0091733B"/>
    <w:rsid w:val="00920309"/>
    <w:rsid w:val="0092089F"/>
    <w:rsid w:val="00920B39"/>
    <w:rsid w:val="00921AEE"/>
    <w:rsid w:val="00921E73"/>
    <w:rsid w:val="00922242"/>
    <w:rsid w:val="009243B5"/>
    <w:rsid w:val="00924E3C"/>
    <w:rsid w:val="00926F8D"/>
    <w:rsid w:val="00927817"/>
    <w:rsid w:val="00931072"/>
    <w:rsid w:val="00932E5B"/>
    <w:rsid w:val="00934E15"/>
    <w:rsid w:val="009358D3"/>
    <w:rsid w:val="00936055"/>
    <w:rsid w:val="00936B44"/>
    <w:rsid w:val="009404D3"/>
    <w:rsid w:val="00942BAB"/>
    <w:rsid w:val="00943B64"/>
    <w:rsid w:val="0095436C"/>
    <w:rsid w:val="00955A85"/>
    <w:rsid w:val="00956D21"/>
    <w:rsid w:val="00957ADD"/>
    <w:rsid w:val="0096070B"/>
    <w:rsid w:val="00963117"/>
    <w:rsid w:val="00963756"/>
    <w:rsid w:val="00963A2F"/>
    <w:rsid w:val="00963D1C"/>
    <w:rsid w:val="00963E72"/>
    <w:rsid w:val="00963FE8"/>
    <w:rsid w:val="00964FFC"/>
    <w:rsid w:val="0096506B"/>
    <w:rsid w:val="00966F57"/>
    <w:rsid w:val="00967BB8"/>
    <w:rsid w:val="009701A9"/>
    <w:rsid w:val="00970C6C"/>
    <w:rsid w:val="00976C52"/>
    <w:rsid w:val="00980A4A"/>
    <w:rsid w:val="00986E40"/>
    <w:rsid w:val="00990079"/>
    <w:rsid w:val="0099034B"/>
    <w:rsid w:val="00990788"/>
    <w:rsid w:val="00993E87"/>
    <w:rsid w:val="00996C02"/>
    <w:rsid w:val="00996CE5"/>
    <w:rsid w:val="009A1492"/>
    <w:rsid w:val="009A2E4B"/>
    <w:rsid w:val="009A358A"/>
    <w:rsid w:val="009A5655"/>
    <w:rsid w:val="009A633B"/>
    <w:rsid w:val="009A7451"/>
    <w:rsid w:val="009B27D8"/>
    <w:rsid w:val="009B3C60"/>
    <w:rsid w:val="009B3F3D"/>
    <w:rsid w:val="009B4DA1"/>
    <w:rsid w:val="009B502F"/>
    <w:rsid w:val="009B5CC1"/>
    <w:rsid w:val="009B6C0C"/>
    <w:rsid w:val="009B7846"/>
    <w:rsid w:val="009C34D6"/>
    <w:rsid w:val="009C3A91"/>
    <w:rsid w:val="009C735F"/>
    <w:rsid w:val="009D1CF6"/>
    <w:rsid w:val="009D2BBB"/>
    <w:rsid w:val="009D2C73"/>
    <w:rsid w:val="009D5EED"/>
    <w:rsid w:val="009D65A6"/>
    <w:rsid w:val="009D6E29"/>
    <w:rsid w:val="009D7359"/>
    <w:rsid w:val="009E07D0"/>
    <w:rsid w:val="009E1DC3"/>
    <w:rsid w:val="009E4135"/>
    <w:rsid w:val="009E4884"/>
    <w:rsid w:val="009E6669"/>
    <w:rsid w:val="009F098D"/>
    <w:rsid w:val="009F1006"/>
    <w:rsid w:val="009F23C1"/>
    <w:rsid w:val="009F3BB5"/>
    <w:rsid w:val="009F5488"/>
    <w:rsid w:val="009F6A9B"/>
    <w:rsid w:val="009F709C"/>
    <w:rsid w:val="009F744A"/>
    <w:rsid w:val="009F7BE3"/>
    <w:rsid w:val="00A00031"/>
    <w:rsid w:val="00A0094C"/>
    <w:rsid w:val="00A01FAC"/>
    <w:rsid w:val="00A03298"/>
    <w:rsid w:val="00A03EE9"/>
    <w:rsid w:val="00A072A0"/>
    <w:rsid w:val="00A12DE6"/>
    <w:rsid w:val="00A13806"/>
    <w:rsid w:val="00A15592"/>
    <w:rsid w:val="00A15B3D"/>
    <w:rsid w:val="00A209C6"/>
    <w:rsid w:val="00A21439"/>
    <w:rsid w:val="00A228D6"/>
    <w:rsid w:val="00A230FD"/>
    <w:rsid w:val="00A2465B"/>
    <w:rsid w:val="00A246D1"/>
    <w:rsid w:val="00A25FA0"/>
    <w:rsid w:val="00A25FE1"/>
    <w:rsid w:val="00A261F4"/>
    <w:rsid w:val="00A26702"/>
    <w:rsid w:val="00A338A0"/>
    <w:rsid w:val="00A340EF"/>
    <w:rsid w:val="00A34C26"/>
    <w:rsid w:val="00A34E20"/>
    <w:rsid w:val="00A360DB"/>
    <w:rsid w:val="00A36E9E"/>
    <w:rsid w:val="00A36FE6"/>
    <w:rsid w:val="00A402C5"/>
    <w:rsid w:val="00A40E93"/>
    <w:rsid w:val="00A41963"/>
    <w:rsid w:val="00A420F6"/>
    <w:rsid w:val="00A437D7"/>
    <w:rsid w:val="00A461DF"/>
    <w:rsid w:val="00A46725"/>
    <w:rsid w:val="00A47A5D"/>
    <w:rsid w:val="00A50ED9"/>
    <w:rsid w:val="00A511AF"/>
    <w:rsid w:val="00A5313F"/>
    <w:rsid w:val="00A544A2"/>
    <w:rsid w:val="00A611BD"/>
    <w:rsid w:val="00A61D26"/>
    <w:rsid w:val="00A6200B"/>
    <w:rsid w:val="00A643D7"/>
    <w:rsid w:val="00A64406"/>
    <w:rsid w:val="00A64CC8"/>
    <w:rsid w:val="00A64EBF"/>
    <w:rsid w:val="00A65CC3"/>
    <w:rsid w:val="00A66EB8"/>
    <w:rsid w:val="00A728C4"/>
    <w:rsid w:val="00A72A2A"/>
    <w:rsid w:val="00A76FBF"/>
    <w:rsid w:val="00A776A4"/>
    <w:rsid w:val="00A82217"/>
    <w:rsid w:val="00A83C18"/>
    <w:rsid w:val="00A9024D"/>
    <w:rsid w:val="00A92076"/>
    <w:rsid w:val="00A93B9A"/>
    <w:rsid w:val="00A96193"/>
    <w:rsid w:val="00A96C31"/>
    <w:rsid w:val="00AA418F"/>
    <w:rsid w:val="00AA73FD"/>
    <w:rsid w:val="00AB0514"/>
    <w:rsid w:val="00AB0E19"/>
    <w:rsid w:val="00AB4DE7"/>
    <w:rsid w:val="00AB6F1D"/>
    <w:rsid w:val="00AB7D52"/>
    <w:rsid w:val="00AC1051"/>
    <w:rsid w:val="00AC2E7D"/>
    <w:rsid w:val="00AC7760"/>
    <w:rsid w:val="00AD0129"/>
    <w:rsid w:val="00AD2034"/>
    <w:rsid w:val="00AD25C1"/>
    <w:rsid w:val="00AD5223"/>
    <w:rsid w:val="00AD6241"/>
    <w:rsid w:val="00AE029B"/>
    <w:rsid w:val="00AE0A45"/>
    <w:rsid w:val="00AE35AE"/>
    <w:rsid w:val="00AE3891"/>
    <w:rsid w:val="00AE5866"/>
    <w:rsid w:val="00AE5D86"/>
    <w:rsid w:val="00AE7106"/>
    <w:rsid w:val="00AF02F0"/>
    <w:rsid w:val="00AF27FD"/>
    <w:rsid w:val="00AF37F9"/>
    <w:rsid w:val="00AF4DEF"/>
    <w:rsid w:val="00AF512A"/>
    <w:rsid w:val="00AF6A56"/>
    <w:rsid w:val="00AF7CF4"/>
    <w:rsid w:val="00B0678A"/>
    <w:rsid w:val="00B072FC"/>
    <w:rsid w:val="00B10EB9"/>
    <w:rsid w:val="00B1123B"/>
    <w:rsid w:val="00B11E83"/>
    <w:rsid w:val="00B14075"/>
    <w:rsid w:val="00B15D8C"/>
    <w:rsid w:val="00B20886"/>
    <w:rsid w:val="00B20C2F"/>
    <w:rsid w:val="00B224F2"/>
    <w:rsid w:val="00B27485"/>
    <w:rsid w:val="00B27DB4"/>
    <w:rsid w:val="00B30DEA"/>
    <w:rsid w:val="00B322E2"/>
    <w:rsid w:val="00B3281F"/>
    <w:rsid w:val="00B32F05"/>
    <w:rsid w:val="00B32FF4"/>
    <w:rsid w:val="00B330F7"/>
    <w:rsid w:val="00B333AA"/>
    <w:rsid w:val="00B34530"/>
    <w:rsid w:val="00B34830"/>
    <w:rsid w:val="00B34FF4"/>
    <w:rsid w:val="00B35143"/>
    <w:rsid w:val="00B351F1"/>
    <w:rsid w:val="00B43023"/>
    <w:rsid w:val="00B43190"/>
    <w:rsid w:val="00B4363A"/>
    <w:rsid w:val="00B441FE"/>
    <w:rsid w:val="00B44653"/>
    <w:rsid w:val="00B462D7"/>
    <w:rsid w:val="00B46B45"/>
    <w:rsid w:val="00B47125"/>
    <w:rsid w:val="00B47212"/>
    <w:rsid w:val="00B476A3"/>
    <w:rsid w:val="00B477E2"/>
    <w:rsid w:val="00B511A1"/>
    <w:rsid w:val="00B557F2"/>
    <w:rsid w:val="00B56E9F"/>
    <w:rsid w:val="00B701FA"/>
    <w:rsid w:val="00B719FA"/>
    <w:rsid w:val="00B71C9B"/>
    <w:rsid w:val="00B72C78"/>
    <w:rsid w:val="00B74E7D"/>
    <w:rsid w:val="00B7579E"/>
    <w:rsid w:val="00B767B3"/>
    <w:rsid w:val="00B83696"/>
    <w:rsid w:val="00B843FD"/>
    <w:rsid w:val="00B8517D"/>
    <w:rsid w:val="00B859CC"/>
    <w:rsid w:val="00B86D2C"/>
    <w:rsid w:val="00B86EFD"/>
    <w:rsid w:val="00B875E7"/>
    <w:rsid w:val="00B90B4D"/>
    <w:rsid w:val="00B91DB8"/>
    <w:rsid w:val="00B9229C"/>
    <w:rsid w:val="00B94ED1"/>
    <w:rsid w:val="00B9513D"/>
    <w:rsid w:val="00B9640F"/>
    <w:rsid w:val="00B97CDA"/>
    <w:rsid w:val="00BA04AE"/>
    <w:rsid w:val="00BA0D53"/>
    <w:rsid w:val="00BA0E8F"/>
    <w:rsid w:val="00BA116E"/>
    <w:rsid w:val="00BA1FB5"/>
    <w:rsid w:val="00BA22E4"/>
    <w:rsid w:val="00BA4B3A"/>
    <w:rsid w:val="00BA68B4"/>
    <w:rsid w:val="00BA701A"/>
    <w:rsid w:val="00BA70A2"/>
    <w:rsid w:val="00BB00A9"/>
    <w:rsid w:val="00BB083D"/>
    <w:rsid w:val="00BB234B"/>
    <w:rsid w:val="00BB29C5"/>
    <w:rsid w:val="00BB2D7F"/>
    <w:rsid w:val="00BB4A37"/>
    <w:rsid w:val="00BB4D8F"/>
    <w:rsid w:val="00BB6D19"/>
    <w:rsid w:val="00BB7B2B"/>
    <w:rsid w:val="00BC0641"/>
    <w:rsid w:val="00BC2782"/>
    <w:rsid w:val="00BC5A3B"/>
    <w:rsid w:val="00BC7758"/>
    <w:rsid w:val="00BC7908"/>
    <w:rsid w:val="00BD14CC"/>
    <w:rsid w:val="00BD2744"/>
    <w:rsid w:val="00BD2A11"/>
    <w:rsid w:val="00BD3EC3"/>
    <w:rsid w:val="00BD4AB1"/>
    <w:rsid w:val="00BD60E4"/>
    <w:rsid w:val="00BD6951"/>
    <w:rsid w:val="00BE0952"/>
    <w:rsid w:val="00BE0E72"/>
    <w:rsid w:val="00BE360A"/>
    <w:rsid w:val="00BE477F"/>
    <w:rsid w:val="00BE4D40"/>
    <w:rsid w:val="00BE4F43"/>
    <w:rsid w:val="00BE660D"/>
    <w:rsid w:val="00BF13AA"/>
    <w:rsid w:val="00BF303A"/>
    <w:rsid w:val="00BF4AFD"/>
    <w:rsid w:val="00BF67F8"/>
    <w:rsid w:val="00C005EA"/>
    <w:rsid w:val="00C0130A"/>
    <w:rsid w:val="00C01AEF"/>
    <w:rsid w:val="00C021FE"/>
    <w:rsid w:val="00C04C8B"/>
    <w:rsid w:val="00C05374"/>
    <w:rsid w:val="00C10C66"/>
    <w:rsid w:val="00C10D5D"/>
    <w:rsid w:val="00C111D7"/>
    <w:rsid w:val="00C11716"/>
    <w:rsid w:val="00C14CBB"/>
    <w:rsid w:val="00C16586"/>
    <w:rsid w:val="00C16AEC"/>
    <w:rsid w:val="00C16B65"/>
    <w:rsid w:val="00C17DC6"/>
    <w:rsid w:val="00C23F2F"/>
    <w:rsid w:val="00C2699B"/>
    <w:rsid w:val="00C275B4"/>
    <w:rsid w:val="00C33068"/>
    <w:rsid w:val="00C359CA"/>
    <w:rsid w:val="00C371E7"/>
    <w:rsid w:val="00C37240"/>
    <w:rsid w:val="00C37B8B"/>
    <w:rsid w:val="00C40FA0"/>
    <w:rsid w:val="00C41026"/>
    <w:rsid w:val="00C417C3"/>
    <w:rsid w:val="00C437AA"/>
    <w:rsid w:val="00C43D1E"/>
    <w:rsid w:val="00C44783"/>
    <w:rsid w:val="00C45982"/>
    <w:rsid w:val="00C47E95"/>
    <w:rsid w:val="00C5010A"/>
    <w:rsid w:val="00C5157F"/>
    <w:rsid w:val="00C544AE"/>
    <w:rsid w:val="00C545AA"/>
    <w:rsid w:val="00C55BBC"/>
    <w:rsid w:val="00C56A94"/>
    <w:rsid w:val="00C5744C"/>
    <w:rsid w:val="00C57C1A"/>
    <w:rsid w:val="00C65229"/>
    <w:rsid w:val="00C66E18"/>
    <w:rsid w:val="00C6758F"/>
    <w:rsid w:val="00C72253"/>
    <w:rsid w:val="00C7270F"/>
    <w:rsid w:val="00C73708"/>
    <w:rsid w:val="00C74274"/>
    <w:rsid w:val="00C75817"/>
    <w:rsid w:val="00C8041B"/>
    <w:rsid w:val="00C80EC4"/>
    <w:rsid w:val="00C82984"/>
    <w:rsid w:val="00C82CA5"/>
    <w:rsid w:val="00C83A14"/>
    <w:rsid w:val="00C86E61"/>
    <w:rsid w:val="00C86EDF"/>
    <w:rsid w:val="00C87C1B"/>
    <w:rsid w:val="00C87C27"/>
    <w:rsid w:val="00C90DC7"/>
    <w:rsid w:val="00C93E46"/>
    <w:rsid w:val="00C97FE0"/>
    <w:rsid w:val="00CA5275"/>
    <w:rsid w:val="00CB05B8"/>
    <w:rsid w:val="00CB1707"/>
    <w:rsid w:val="00CB3469"/>
    <w:rsid w:val="00CB5C73"/>
    <w:rsid w:val="00CC0F9F"/>
    <w:rsid w:val="00CC2058"/>
    <w:rsid w:val="00CC22DF"/>
    <w:rsid w:val="00CC287A"/>
    <w:rsid w:val="00CC5A20"/>
    <w:rsid w:val="00CC6680"/>
    <w:rsid w:val="00CD0490"/>
    <w:rsid w:val="00CD04C9"/>
    <w:rsid w:val="00CD1F77"/>
    <w:rsid w:val="00CE0C4D"/>
    <w:rsid w:val="00CE1D24"/>
    <w:rsid w:val="00CE1E86"/>
    <w:rsid w:val="00CE4153"/>
    <w:rsid w:val="00CE41AD"/>
    <w:rsid w:val="00CE436C"/>
    <w:rsid w:val="00CE6064"/>
    <w:rsid w:val="00CE63FC"/>
    <w:rsid w:val="00CF49B4"/>
    <w:rsid w:val="00CF67D3"/>
    <w:rsid w:val="00CF6CCE"/>
    <w:rsid w:val="00D00DE8"/>
    <w:rsid w:val="00D02D08"/>
    <w:rsid w:val="00D038AF"/>
    <w:rsid w:val="00D03F82"/>
    <w:rsid w:val="00D05853"/>
    <w:rsid w:val="00D06AEF"/>
    <w:rsid w:val="00D10E7F"/>
    <w:rsid w:val="00D10F5B"/>
    <w:rsid w:val="00D114D7"/>
    <w:rsid w:val="00D11834"/>
    <w:rsid w:val="00D11CC5"/>
    <w:rsid w:val="00D12E95"/>
    <w:rsid w:val="00D13843"/>
    <w:rsid w:val="00D14E15"/>
    <w:rsid w:val="00D16898"/>
    <w:rsid w:val="00D203FD"/>
    <w:rsid w:val="00D23504"/>
    <w:rsid w:val="00D24568"/>
    <w:rsid w:val="00D26909"/>
    <w:rsid w:val="00D2762F"/>
    <w:rsid w:val="00D2771A"/>
    <w:rsid w:val="00D3018E"/>
    <w:rsid w:val="00D30682"/>
    <w:rsid w:val="00D30949"/>
    <w:rsid w:val="00D31368"/>
    <w:rsid w:val="00D31437"/>
    <w:rsid w:val="00D32839"/>
    <w:rsid w:val="00D335B3"/>
    <w:rsid w:val="00D34B6B"/>
    <w:rsid w:val="00D34F86"/>
    <w:rsid w:val="00D37C25"/>
    <w:rsid w:val="00D410FE"/>
    <w:rsid w:val="00D41DE2"/>
    <w:rsid w:val="00D4275A"/>
    <w:rsid w:val="00D431FA"/>
    <w:rsid w:val="00D45C4A"/>
    <w:rsid w:val="00D470D9"/>
    <w:rsid w:val="00D50B1D"/>
    <w:rsid w:val="00D51EB6"/>
    <w:rsid w:val="00D5212A"/>
    <w:rsid w:val="00D52F30"/>
    <w:rsid w:val="00D54648"/>
    <w:rsid w:val="00D55C40"/>
    <w:rsid w:val="00D57872"/>
    <w:rsid w:val="00D57A2D"/>
    <w:rsid w:val="00D60AEB"/>
    <w:rsid w:val="00D62085"/>
    <w:rsid w:val="00D63716"/>
    <w:rsid w:val="00D650B5"/>
    <w:rsid w:val="00D67195"/>
    <w:rsid w:val="00D71B32"/>
    <w:rsid w:val="00D8206D"/>
    <w:rsid w:val="00D84CC4"/>
    <w:rsid w:val="00D87842"/>
    <w:rsid w:val="00D91331"/>
    <w:rsid w:val="00D91D69"/>
    <w:rsid w:val="00D93E19"/>
    <w:rsid w:val="00D95559"/>
    <w:rsid w:val="00D9634D"/>
    <w:rsid w:val="00DA0DAC"/>
    <w:rsid w:val="00DA0EF8"/>
    <w:rsid w:val="00DA3E60"/>
    <w:rsid w:val="00DA67B6"/>
    <w:rsid w:val="00DA709C"/>
    <w:rsid w:val="00DB01A3"/>
    <w:rsid w:val="00DB01C7"/>
    <w:rsid w:val="00DB0836"/>
    <w:rsid w:val="00DB08E9"/>
    <w:rsid w:val="00DB12D9"/>
    <w:rsid w:val="00DB16FE"/>
    <w:rsid w:val="00DB3051"/>
    <w:rsid w:val="00DB377D"/>
    <w:rsid w:val="00DB474B"/>
    <w:rsid w:val="00DB59C2"/>
    <w:rsid w:val="00DB68DF"/>
    <w:rsid w:val="00DB6978"/>
    <w:rsid w:val="00DB7073"/>
    <w:rsid w:val="00DB72EB"/>
    <w:rsid w:val="00DC40F4"/>
    <w:rsid w:val="00DC5958"/>
    <w:rsid w:val="00DC6B84"/>
    <w:rsid w:val="00DC762E"/>
    <w:rsid w:val="00DC78AD"/>
    <w:rsid w:val="00DD348B"/>
    <w:rsid w:val="00DD3E93"/>
    <w:rsid w:val="00DE1546"/>
    <w:rsid w:val="00DE2431"/>
    <w:rsid w:val="00DE2F6F"/>
    <w:rsid w:val="00DE3DD7"/>
    <w:rsid w:val="00DE5254"/>
    <w:rsid w:val="00DF06BC"/>
    <w:rsid w:val="00DF0D5A"/>
    <w:rsid w:val="00DF0E10"/>
    <w:rsid w:val="00DF1C13"/>
    <w:rsid w:val="00DF1D54"/>
    <w:rsid w:val="00DF1F82"/>
    <w:rsid w:val="00DF1F90"/>
    <w:rsid w:val="00DF3843"/>
    <w:rsid w:val="00DF3D62"/>
    <w:rsid w:val="00DF3E6B"/>
    <w:rsid w:val="00DF4CD2"/>
    <w:rsid w:val="00DF53DB"/>
    <w:rsid w:val="00DF69BC"/>
    <w:rsid w:val="00DF70B2"/>
    <w:rsid w:val="00DF7C96"/>
    <w:rsid w:val="00E01A8D"/>
    <w:rsid w:val="00E01E00"/>
    <w:rsid w:val="00E02134"/>
    <w:rsid w:val="00E02A57"/>
    <w:rsid w:val="00E0433D"/>
    <w:rsid w:val="00E0589A"/>
    <w:rsid w:val="00E05C91"/>
    <w:rsid w:val="00E112CE"/>
    <w:rsid w:val="00E1180E"/>
    <w:rsid w:val="00E16438"/>
    <w:rsid w:val="00E21E93"/>
    <w:rsid w:val="00E2532F"/>
    <w:rsid w:val="00E2733E"/>
    <w:rsid w:val="00E3000F"/>
    <w:rsid w:val="00E30B2D"/>
    <w:rsid w:val="00E31416"/>
    <w:rsid w:val="00E317BD"/>
    <w:rsid w:val="00E31CD2"/>
    <w:rsid w:val="00E379B2"/>
    <w:rsid w:val="00E4292E"/>
    <w:rsid w:val="00E44AB6"/>
    <w:rsid w:val="00E44B3C"/>
    <w:rsid w:val="00E458AE"/>
    <w:rsid w:val="00E505C8"/>
    <w:rsid w:val="00E53EB8"/>
    <w:rsid w:val="00E543DF"/>
    <w:rsid w:val="00E54E7B"/>
    <w:rsid w:val="00E570AB"/>
    <w:rsid w:val="00E62783"/>
    <w:rsid w:val="00E62B09"/>
    <w:rsid w:val="00E62DAA"/>
    <w:rsid w:val="00E63840"/>
    <w:rsid w:val="00E64550"/>
    <w:rsid w:val="00E645B4"/>
    <w:rsid w:val="00E662DB"/>
    <w:rsid w:val="00E66AA6"/>
    <w:rsid w:val="00E6751D"/>
    <w:rsid w:val="00E70ADD"/>
    <w:rsid w:val="00E71A8A"/>
    <w:rsid w:val="00E725EB"/>
    <w:rsid w:val="00E7293A"/>
    <w:rsid w:val="00E72C9B"/>
    <w:rsid w:val="00E733F3"/>
    <w:rsid w:val="00E750CA"/>
    <w:rsid w:val="00E75B25"/>
    <w:rsid w:val="00E7771E"/>
    <w:rsid w:val="00E7774E"/>
    <w:rsid w:val="00E80309"/>
    <w:rsid w:val="00E804CD"/>
    <w:rsid w:val="00E807E2"/>
    <w:rsid w:val="00E80F4A"/>
    <w:rsid w:val="00E81087"/>
    <w:rsid w:val="00E81D18"/>
    <w:rsid w:val="00E81FE3"/>
    <w:rsid w:val="00E85427"/>
    <w:rsid w:val="00E900E2"/>
    <w:rsid w:val="00E91358"/>
    <w:rsid w:val="00E917FE"/>
    <w:rsid w:val="00E96A14"/>
    <w:rsid w:val="00E970CE"/>
    <w:rsid w:val="00E97227"/>
    <w:rsid w:val="00E975B4"/>
    <w:rsid w:val="00EA3687"/>
    <w:rsid w:val="00EA3E04"/>
    <w:rsid w:val="00EA4761"/>
    <w:rsid w:val="00EA4975"/>
    <w:rsid w:val="00EA5068"/>
    <w:rsid w:val="00EA5FED"/>
    <w:rsid w:val="00EA6209"/>
    <w:rsid w:val="00EA7BDD"/>
    <w:rsid w:val="00EB038E"/>
    <w:rsid w:val="00EB1F8A"/>
    <w:rsid w:val="00EB30B0"/>
    <w:rsid w:val="00EB321E"/>
    <w:rsid w:val="00EB3E03"/>
    <w:rsid w:val="00EB536F"/>
    <w:rsid w:val="00EB59F4"/>
    <w:rsid w:val="00EB5F54"/>
    <w:rsid w:val="00EB6497"/>
    <w:rsid w:val="00EB70D0"/>
    <w:rsid w:val="00EC4CD8"/>
    <w:rsid w:val="00EC568B"/>
    <w:rsid w:val="00EC58E1"/>
    <w:rsid w:val="00EC66E7"/>
    <w:rsid w:val="00ED0669"/>
    <w:rsid w:val="00ED1E38"/>
    <w:rsid w:val="00ED2737"/>
    <w:rsid w:val="00ED3CF8"/>
    <w:rsid w:val="00ED429A"/>
    <w:rsid w:val="00ED46B0"/>
    <w:rsid w:val="00ED4732"/>
    <w:rsid w:val="00ED6498"/>
    <w:rsid w:val="00EE0356"/>
    <w:rsid w:val="00EE1CEB"/>
    <w:rsid w:val="00EE34CF"/>
    <w:rsid w:val="00EE5884"/>
    <w:rsid w:val="00EE694C"/>
    <w:rsid w:val="00EF4409"/>
    <w:rsid w:val="00EF57B0"/>
    <w:rsid w:val="00EF68BC"/>
    <w:rsid w:val="00EF76F7"/>
    <w:rsid w:val="00F003CD"/>
    <w:rsid w:val="00F0100D"/>
    <w:rsid w:val="00F02E44"/>
    <w:rsid w:val="00F039AB"/>
    <w:rsid w:val="00F04081"/>
    <w:rsid w:val="00F04537"/>
    <w:rsid w:val="00F05CB0"/>
    <w:rsid w:val="00F064B7"/>
    <w:rsid w:val="00F10D2F"/>
    <w:rsid w:val="00F11F62"/>
    <w:rsid w:val="00F13CF8"/>
    <w:rsid w:val="00F14B35"/>
    <w:rsid w:val="00F14C6E"/>
    <w:rsid w:val="00F1541F"/>
    <w:rsid w:val="00F16011"/>
    <w:rsid w:val="00F166AD"/>
    <w:rsid w:val="00F17203"/>
    <w:rsid w:val="00F2142F"/>
    <w:rsid w:val="00F258DB"/>
    <w:rsid w:val="00F25BD5"/>
    <w:rsid w:val="00F31B41"/>
    <w:rsid w:val="00F350AD"/>
    <w:rsid w:val="00F37A26"/>
    <w:rsid w:val="00F41C0A"/>
    <w:rsid w:val="00F42F4D"/>
    <w:rsid w:val="00F44893"/>
    <w:rsid w:val="00F45F00"/>
    <w:rsid w:val="00F50945"/>
    <w:rsid w:val="00F50B8E"/>
    <w:rsid w:val="00F51236"/>
    <w:rsid w:val="00F51F87"/>
    <w:rsid w:val="00F52824"/>
    <w:rsid w:val="00F52CF0"/>
    <w:rsid w:val="00F53188"/>
    <w:rsid w:val="00F55321"/>
    <w:rsid w:val="00F57080"/>
    <w:rsid w:val="00F602E1"/>
    <w:rsid w:val="00F60A2C"/>
    <w:rsid w:val="00F65753"/>
    <w:rsid w:val="00F6588B"/>
    <w:rsid w:val="00F65B15"/>
    <w:rsid w:val="00F671F3"/>
    <w:rsid w:val="00F67984"/>
    <w:rsid w:val="00F70EF4"/>
    <w:rsid w:val="00F728AC"/>
    <w:rsid w:val="00F74FDD"/>
    <w:rsid w:val="00F77C59"/>
    <w:rsid w:val="00F8223D"/>
    <w:rsid w:val="00F83001"/>
    <w:rsid w:val="00F8421C"/>
    <w:rsid w:val="00F85ABF"/>
    <w:rsid w:val="00F85CBF"/>
    <w:rsid w:val="00F869FF"/>
    <w:rsid w:val="00F8783B"/>
    <w:rsid w:val="00F91F65"/>
    <w:rsid w:val="00F94316"/>
    <w:rsid w:val="00F95318"/>
    <w:rsid w:val="00F9597E"/>
    <w:rsid w:val="00FA2F4E"/>
    <w:rsid w:val="00FA46A9"/>
    <w:rsid w:val="00FA67C9"/>
    <w:rsid w:val="00FA71CC"/>
    <w:rsid w:val="00FA73F4"/>
    <w:rsid w:val="00FB1059"/>
    <w:rsid w:val="00FB164A"/>
    <w:rsid w:val="00FB2E49"/>
    <w:rsid w:val="00FB3441"/>
    <w:rsid w:val="00FB3ED2"/>
    <w:rsid w:val="00FB48E9"/>
    <w:rsid w:val="00FB4AF6"/>
    <w:rsid w:val="00FB5F93"/>
    <w:rsid w:val="00FB7DBF"/>
    <w:rsid w:val="00FC0B56"/>
    <w:rsid w:val="00FC0E97"/>
    <w:rsid w:val="00FC17FA"/>
    <w:rsid w:val="00FC1975"/>
    <w:rsid w:val="00FC2D4B"/>
    <w:rsid w:val="00FC42FA"/>
    <w:rsid w:val="00FD09B5"/>
    <w:rsid w:val="00FD2238"/>
    <w:rsid w:val="00FD2B39"/>
    <w:rsid w:val="00FD78B6"/>
    <w:rsid w:val="00FE10D3"/>
    <w:rsid w:val="00FE373E"/>
    <w:rsid w:val="00FE7619"/>
    <w:rsid w:val="00FE7F30"/>
    <w:rsid w:val="00FF0F97"/>
    <w:rsid w:val="00FF167C"/>
    <w:rsid w:val="00FF1FA2"/>
    <w:rsid w:val="00FF39C8"/>
    <w:rsid w:val="00FF559F"/>
    <w:rsid w:val="00FF5C80"/>
    <w:rsid w:val="00FF7840"/>
    <w:rsid w:val="00FF7E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3A20D4E2-1E66-455F-9E9F-0D3A017D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styleId="Hipervnculo">
    <w:name w:val="Hyperlink"/>
    <w:basedOn w:val="Fuentedeprrafopredeter"/>
    <w:uiPriority w:val="99"/>
    <w:unhideWhenUsed/>
    <w:rsid w:val="00922242"/>
    <w:rPr>
      <w:color w:val="0563C1" w:themeColor="hyperlink"/>
      <w:u w:val="single"/>
    </w:rPr>
  </w:style>
  <w:style w:type="character" w:customStyle="1" w:styleId="baj">
    <w:name w:val="b_aj"/>
    <w:basedOn w:val="Fuentedeprrafopredeter"/>
    <w:rsid w:val="001B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92035935">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2261639">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 w:id="21370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69BF-3E47-4F2B-BFEA-C8E2B887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1</Pages>
  <Words>2945</Words>
  <Characters>16199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157</cp:revision>
  <cp:lastPrinted>2019-07-05T21:18:00Z</cp:lastPrinted>
  <dcterms:created xsi:type="dcterms:W3CDTF">2019-01-25T15:48:00Z</dcterms:created>
  <dcterms:modified xsi:type="dcterms:W3CDTF">2019-08-20T19:23:00Z</dcterms:modified>
</cp:coreProperties>
</file>