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569" w:rsidRPr="00EE5569" w:rsidRDefault="00EE5569" w:rsidP="00EE5569">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8"/>
          <w:sz w:val="18"/>
          <w:szCs w:val="18"/>
          <w:lang w:val="es-419" w:eastAsia="fr-FR"/>
        </w:rPr>
      </w:pPr>
      <w:r w:rsidRPr="00EE5569">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E5569" w:rsidRPr="00EE5569" w:rsidRDefault="00EE5569" w:rsidP="00EE5569">
      <w:pPr>
        <w:spacing w:line="240" w:lineRule="auto"/>
        <w:ind w:firstLine="0"/>
        <w:rPr>
          <w:rFonts w:ascii="Arial" w:eastAsia="Times New Roman" w:hAnsi="Arial" w:cs="Arial"/>
          <w:sz w:val="20"/>
          <w:szCs w:val="20"/>
          <w:lang w:val="es-419" w:eastAsia="es-ES"/>
        </w:rPr>
      </w:pPr>
    </w:p>
    <w:p w:rsidR="00EE5569" w:rsidRPr="00EE5569" w:rsidRDefault="00EE5569" w:rsidP="00EE5569">
      <w:pPr>
        <w:spacing w:line="240" w:lineRule="auto"/>
        <w:ind w:firstLine="0"/>
        <w:rPr>
          <w:rFonts w:ascii="Arial" w:eastAsia="Times New Roman" w:hAnsi="Arial" w:cs="Arial"/>
          <w:sz w:val="20"/>
          <w:szCs w:val="20"/>
          <w:lang w:val="es-419" w:eastAsia="es-ES"/>
        </w:rPr>
      </w:pPr>
      <w:r w:rsidRPr="00EE5569">
        <w:rPr>
          <w:rFonts w:ascii="Arial" w:eastAsia="Times New Roman" w:hAnsi="Arial" w:cs="Arial"/>
          <w:sz w:val="20"/>
          <w:szCs w:val="20"/>
          <w:lang w:val="es-419" w:eastAsia="es-ES"/>
        </w:rPr>
        <w:t xml:space="preserve">Providencia: </w:t>
      </w:r>
      <w:r w:rsidRPr="00EE5569">
        <w:rPr>
          <w:rFonts w:ascii="Arial" w:eastAsia="Times New Roman" w:hAnsi="Arial" w:cs="Arial"/>
          <w:sz w:val="20"/>
          <w:szCs w:val="20"/>
          <w:lang w:val="es-419" w:eastAsia="es-ES"/>
        </w:rPr>
        <w:tab/>
      </w:r>
      <w:r w:rsidRPr="00EE5569">
        <w:rPr>
          <w:rFonts w:ascii="Arial" w:eastAsia="Times New Roman" w:hAnsi="Arial" w:cs="Arial"/>
          <w:sz w:val="20"/>
          <w:szCs w:val="20"/>
          <w:lang w:val="es-419" w:eastAsia="es-ES"/>
        </w:rPr>
        <w:tab/>
        <w:t>Sentenc</w:t>
      </w:r>
      <w:r w:rsidR="000D72FC">
        <w:rPr>
          <w:rFonts w:ascii="Arial" w:eastAsia="Times New Roman" w:hAnsi="Arial" w:cs="Arial"/>
          <w:sz w:val="20"/>
          <w:szCs w:val="20"/>
          <w:lang w:val="es-419" w:eastAsia="es-ES"/>
        </w:rPr>
        <w:t>ia del 20 de septiembre de 2019</w:t>
      </w:r>
    </w:p>
    <w:p w:rsidR="00EE5569" w:rsidRPr="00EE5569" w:rsidRDefault="00EE5569" w:rsidP="00EE5569">
      <w:pPr>
        <w:spacing w:line="240" w:lineRule="auto"/>
        <w:ind w:firstLine="0"/>
        <w:rPr>
          <w:rFonts w:ascii="Arial" w:eastAsia="Times New Roman" w:hAnsi="Arial" w:cs="Arial"/>
          <w:sz w:val="20"/>
          <w:szCs w:val="20"/>
          <w:lang w:val="es-419" w:eastAsia="es-ES"/>
        </w:rPr>
      </w:pPr>
      <w:r w:rsidRPr="00EE5569">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t>66001-31-05-005-2017-00122-01</w:t>
      </w:r>
    </w:p>
    <w:p w:rsidR="00EE5569" w:rsidRPr="00EE5569" w:rsidRDefault="00EE5569" w:rsidP="00EE5569">
      <w:pPr>
        <w:spacing w:line="240" w:lineRule="auto"/>
        <w:ind w:firstLine="0"/>
        <w:rPr>
          <w:rFonts w:ascii="Arial" w:eastAsia="Times New Roman" w:hAnsi="Arial" w:cs="Arial"/>
          <w:sz w:val="20"/>
          <w:szCs w:val="20"/>
          <w:lang w:val="es-419" w:eastAsia="es-ES"/>
        </w:rPr>
      </w:pPr>
      <w:r w:rsidRPr="00EE5569">
        <w:rPr>
          <w:rFonts w:ascii="Arial" w:eastAsia="Times New Roman" w:hAnsi="Arial" w:cs="Arial"/>
          <w:sz w:val="20"/>
          <w:szCs w:val="20"/>
          <w:lang w:val="es-419" w:eastAsia="es-ES"/>
        </w:rPr>
        <w:t>Proceso:</w:t>
      </w:r>
      <w:r w:rsidRPr="00EE5569">
        <w:rPr>
          <w:rFonts w:ascii="Arial" w:eastAsia="Times New Roman" w:hAnsi="Arial" w:cs="Arial"/>
          <w:sz w:val="20"/>
          <w:szCs w:val="20"/>
          <w:lang w:val="es-419" w:eastAsia="es-ES"/>
        </w:rPr>
        <w:tab/>
      </w:r>
      <w:r w:rsidRPr="00EE5569">
        <w:rPr>
          <w:rFonts w:ascii="Arial" w:eastAsia="Times New Roman" w:hAnsi="Arial" w:cs="Arial"/>
          <w:sz w:val="20"/>
          <w:szCs w:val="20"/>
          <w:lang w:val="es-419" w:eastAsia="es-ES"/>
        </w:rPr>
        <w:tab/>
        <w:t xml:space="preserve">Ordinario laboral </w:t>
      </w:r>
    </w:p>
    <w:p w:rsidR="00EE5569" w:rsidRPr="00EE5569" w:rsidRDefault="00EE5569" w:rsidP="00EE5569">
      <w:pPr>
        <w:spacing w:line="240" w:lineRule="auto"/>
        <w:ind w:firstLine="0"/>
        <w:rPr>
          <w:rFonts w:ascii="Arial" w:eastAsia="Times New Roman" w:hAnsi="Arial" w:cs="Arial"/>
          <w:sz w:val="20"/>
          <w:szCs w:val="20"/>
          <w:lang w:val="es-419" w:eastAsia="es-ES"/>
        </w:rPr>
      </w:pPr>
      <w:r w:rsidRPr="00EE5569">
        <w:rPr>
          <w:rFonts w:ascii="Arial" w:eastAsia="Times New Roman" w:hAnsi="Arial" w:cs="Arial"/>
          <w:sz w:val="20"/>
          <w:szCs w:val="20"/>
          <w:lang w:val="es-419" w:eastAsia="es-ES"/>
        </w:rPr>
        <w:t>Demandante:</w:t>
      </w:r>
      <w:r w:rsidRPr="00EE5569">
        <w:rPr>
          <w:rFonts w:ascii="Arial" w:eastAsia="Times New Roman" w:hAnsi="Arial" w:cs="Arial"/>
          <w:sz w:val="20"/>
          <w:szCs w:val="20"/>
          <w:lang w:val="es-419" w:eastAsia="es-ES"/>
        </w:rPr>
        <w:tab/>
      </w:r>
      <w:r w:rsidRPr="00EE5569">
        <w:rPr>
          <w:rFonts w:ascii="Arial" w:eastAsia="Times New Roman" w:hAnsi="Arial" w:cs="Arial"/>
          <w:sz w:val="20"/>
          <w:szCs w:val="20"/>
          <w:lang w:val="es-419" w:eastAsia="es-ES"/>
        </w:rPr>
        <w:tab/>
        <w:t>Diego Fernando Betancourt Molina</w:t>
      </w:r>
    </w:p>
    <w:p w:rsidR="00EE5569" w:rsidRPr="00EE5569" w:rsidRDefault="00EE5569" w:rsidP="00EE5569">
      <w:pPr>
        <w:spacing w:line="240" w:lineRule="auto"/>
        <w:ind w:firstLine="0"/>
        <w:rPr>
          <w:rFonts w:ascii="Arial" w:eastAsia="Times New Roman" w:hAnsi="Arial" w:cs="Arial"/>
          <w:sz w:val="20"/>
          <w:szCs w:val="20"/>
          <w:lang w:val="es-419" w:eastAsia="es-ES"/>
        </w:rPr>
      </w:pPr>
      <w:r w:rsidRPr="00EE5569">
        <w:rPr>
          <w:rFonts w:ascii="Arial" w:eastAsia="Times New Roman" w:hAnsi="Arial" w:cs="Arial"/>
          <w:sz w:val="20"/>
          <w:szCs w:val="20"/>
          <w:lang w:val="es-419" w:eastAsia="es-ES"/>
        </w:rPr>
        <w:t>Demandado:</w:t>
      </w:r>
      <w:r w:rsidRPr="00EE5569">
        <w:rPr>
          <w:rFonts w:ascii="Arial" w:eastAsia="Times New Roman" w:hAnsi="Arial" w:cs="Arial"/>
          <w:sz w:val="20"/>
          <w:szCs w:val="20"/>
          <w:lang w:val="es-419" w:eastAsia="es-ES"/>
        </w:rPr>
        <w:tab/>
      </w:r>
      <w:r w:rsidRPr="00EE5569">
        <w:rPr>
          <w:rFonts w:ascii="Arial" w:eastAsia="Times New Roman" w:hAnsi="Arial" w:cs="Arial"/>
          <w:sz w:val="20"/>
          <w:szCs w:val="20"/>
          <w:lang w:val="es-419" w:eastAsia="es-ES"/>
        </w:rPr>
        <w:tab/>
        <w:t>Veinticuatro Horas Seguridad Ltda.</w:t>
      </w:r>
    </w:p>
    <w:p w:rsidR="00EE5569" w:rsidRPr="00EE5569" w:rsidRDefault="00EE5569" w:rsidP="00EE5569">
      <w:pPr>
        <w:spacing w:line="240" w:lineRule="auto"/>
        <w:ind w:firstLine="0"/>
        <w:rPr>
          <w:rFonts w:ascii="Arial" w:eastAsia="Times New Roman" w:hAnsi="Arial" w:cs="Arial"/>
          <w:sz w:val="20"/>
          <w:szCs w:val="20"/>
          <w:lang w:val="es-419" w:eastAsia="es-ES"/>
        </w:rPr>
      </w:pPr>
      <w:r w:rsidRPr="00EE5569">
        <w:rPr>
          <w:rFonts w:ascii="Arial" w:eastAsia="Times New Roman" w:hAnsi="Arial" w:cs="Arial"/>
          <w:sz w:val="20"/>
          <w:szCs w:val="20"/>
          <w:lang w:val="es-419" w:eastAsia="es-ES"/>
        </w:rPr>
        <w:t xml:space="preserve">Juzgado de origen: </w:t>
      </w:r>
      <w:r w:rsidRPr="00EE5569">
        <w:rPr>
          <w:rFonts w:ascii="Arial" w:eastAsia="Times New Roman" w:hAnsi="Arial" w:cs="Arial"/>
          <w:sz w:val="20"/>
          <w:szCs w:val="20"/>
          <w:lang w:val="es-419" w:eastAsia="es-ES"/>
        </w:rPr>
        <w:tab/>
        <w:t>Juzgado Quinto Laboral del Circuito de Pereira</w:t>
      </w:r>
    </w:p>
    <w:p w:rsidR="00EE5569" w:rsidRPr="00EE5569" w:rsidRDefault="00EE5569" w:rsidP="00EE5569">
      <w:pPr>
        <w:spacing w:line="240" w:lineRule="auto"/>
        <w:ind w:firstLine="0"/>
        <w:rPr>
          <w:rFonts w:ascii="Arial" w:eastAsia="Times New Roman" w:hAnsi="Arial" w:cs="Arial"/>
          <w:sz w:val="20"/>
          <w:szCs w:val="20"/>
          <w:lang w:val="es-419" w:eastAsia="es-ES"/>
        </w:rPr>
      </w:pPr>
      <w:r w:rsidRPr="00EE5569">
        <w:rPr>
          <w:rFonts w:ascii="Arial" w:eastAsia="Times New Roman" w:hAnsi="Arial" w:cs="Arial"/>
          <w:sz w:val="20"/>
          <w:szCs w:val="20"/>
          <w:lang w:val="es-419" w:eastAsia="es-ES"/>
        </w:rPr>
        <w:t>Magistrada ponente:</w:t>
      </w:r>
      <w:r w:rsidRPr="00EE5569">
        <w:rPr>
          <w:rFonts w:ascii="Arial" w:eastAsia="Times New Roman" w:hAnsi="Arial" w:cs="Arial"/>
          <w:sz w:val="20"/>
          <w:szCs w:val="20"/>
          <w:lang w:val="es-419" w:eastAsia="es-ES"/>
        </w:rPr>
        <w:tab/>
        <w:t>Dra. Ana Lucía Caicedo Calderón</w:t>
      </w:r>
    </w:p>
    <w:p w:rsidR="00EE5569" w:rsidRPr="00EE5569" w:rsidRDefault="00EE5569" w:rsidP="00EE5569">
      <w:pPr>
        <w:spacing w:line="240" w:lineRule="auto"/>
        <w:ind w:firstLine="0"/>
        <w:rPr>
          <w:rFonts w:ascii="Arial" w:eastAsia="Times New Roman" w:hAnsi="Arial" w:cs="Arial"/>
          <w:sz w:val="20"/>
          <w:szCs w:val="20"/>
          <w:lang w:val="es-419" w:eastAsia="es-ES"/>
        </w:rPr>
      </w:pPr>
    </w:p>
    <w:p w:rsidR="00EE5569" w:rsidRPr="00EE5569" w:rsidRDefault="00EE5569" w:rsidP="00EE5569">
      <w:pPr>
        <w:spacing w:line="240" w:lineRule="auto"/>
        <w:ind w:firstLine="0"/>
        <w:rPr>
          <w:rFonts w:ascii="Arial" w:eastAsia="Times New Roman" w:hAnsi="Arial" w:cs="Arial"/>
          <w:b/>
          <w:bCs/>
          <w:iCs/>
          <w:sz w:val="20"/>
          <w:szCs w:val="20"/>
          <w:lang w:val="es-419" w:eastAsia="fr-FR"/>
        </w:rPr>
      </w:pPr>
      <w:r w:rsidRPr="00EE5569">
        <w:rPr>
          <w:rFonts w:ascii="Arial" w:eastAsia="Times New Roman" w:hAnsi="Arial" w:cs="Arial"/>
          <w:b/>
          <w:bCs/>
          <w:iCs/>
          <w:sz w:val="20"/>
          <w:szCs w:val="20"/>
          <w:lang w:val="es-419" w:eastAsia="fr-FR"/>
        </w:rPr>
        <w:t>TEMAS:</w:t>
      </w:r>
      <w:r w:rsidRPr="00EE5569">
        <w:rPr>
          <w:rFonts w:ascii="Arial" w:eastAsia="Times New Roman" w:hAnsi="Arial" w:cs="Arial"/>
          <w:b/>
          <w:bCs/>
          <w:iCs/>
          <w:sz w:val="20"/>
          <w:szCs w:val="20"/>
          <w:lang w:val="es-419" w:eastAsia="fr-FR"/>
        </w:rPr>
        <w:tab/>
      </w:r>
      <w:r w:rsidR="005F2D8A">
        <w:rPr>
          <w:rFonts w:ascii="Arial" w:eastAsia="Times New Roman" w:hAnsi="Arial" w:cs="Arial"/>
          <w:b/>
          <w:bCs/>
          <w:iCs/>
          <w:sz w:val="20"/>
          <w:szCs w:val="20"/>
          <w:lang w:val="es-CO" w:eastAsia="fr-FR"/>
        </w:rPr>
        <w:t xml:space="preserve">CONTRATO DE TRABAJO / CARGA PROBATORIA DEL TRABAJADOR DEMANDANTE / DEMOSTRAR LA PRESTACIÓN PERSONAL DEL SERVICIO, QUE HACE PRESUMIR LA EXISTENCIA DEL CONTRATO, PERO TAMBIÉN </w:t>
      </w:r>
      <w:r w:rsidRPr="00EE5569">
        <w:rPr>
          <w:rFonts w:ascii="Arial" w:eastAsia="Times New Roman" w:hAnsi="Arial" w:cs="Arial"/>
          <w:b/>
          <w:sz w:val="20"/>
          <w:szCs w:val="20"/>
          <w:lang w:val="es-419" w:eastAsia="es-ES"/>
        </w:rPr>
        <w:t>LOS EXTREMOS TE</w:t>
      </w:r>
      <w:r w:rsidR="005F2D8A">
        <w:rPr>
          <w:rFonts w:ascii="Arial" w:eastAsia="Times New Roman" w:hAnsi="Arial" w:cs="Arial"/>
          <w:b/>
          <w:sz w:val="20"/>
          <w:szCs w:val="20"/>
          <w:lang w:val="es-419" w:eastAsia="es-ES"/>
        </w:rPr>
        <w:t>MPORALES DE LA RELACIÓN LABORAL.</w:t>
      </w:r>
    </w:p>
    <w:p w:rsidR="00EE5569" w:rsidRPr="00EE5569" w:rsidRDefault="00EE5569" w:rsidP="00EE5569">
      <w:pPr>
        <w:spacing w:line="240" w:lineRule="auto"/>
        <w:ind w:firstLine="0"/>
        <w:rPr>
          <w:rFonts w:ascii="Arial" w:eastAsia="Times New Roman" w:hAnsi="Arial" w:cs="Arial"/>
          <w:sz w:val="20"/>
          <w:szCs w:val="20"/>
          <w:lang w:val="es-419" w:eastAsia="es-ES"/>
        </w:rPr>
      </w:pPr>
    </w:p>
    <w:p w:rsidR="00915E53" w:rsidRPr="00915E53" w:rsidRDefault="00915E53" w:rsidP="00915E53">
      <w:pPr>
        <w:spacing w:line="240" w:lineRule="auto"/>
        <w:ind w:firstLine="0"/>
        <w:rPr>
          <w:rFonts w:ascii="Arial" w:eastAsia="Times New Roman" w:hAnsi="Arial" w:cs="Arial"/>
          <w:sz w:val="20"/>
          <w:szCs w:val="20"/>
          <w:lang w:val="es-419" w:eastAsia="es-ES"/>
        </w:rPr>
      </w:pPr>
      <w:r w:rsidRPr="00915E53">
        <w:rPr>
          <w:rFonts w:ascii="Arial" w:eastAsia="Times New Roman" w:hAnsi="Arial" w:cs="Arial"/>
          <w:sz w:val="20"/>
          <w:szCs w:val="20"/>
          <w:lang w:val="es-419" w:eastAsia="es-ES"/>
        </w:rPr>
        <w:t>Es bien sabido que el trabajador demandante tiene la obligación de probar la prestación personal del servicio a favor del demandado, para que opere la presunción establecida en el C.S.T., trasladando la carga de la prueba al empleador que ha de procurar desvirtuar los elementos indispensables del contrato de trabajo</w:t>
      </w:r>
      <w:r>
        <w:rPr>
          <w:rFonts w:ascii="Arial" w:eastAsia="Times New Roman" w:hAnsi="Arial" w:cs="Arial"/>
          <w:sz w:val="20"/>
          <w:szCs w:val="20"/>
          <w:lang w:val="es-CO" w:eastAsia="es-ES"/>
        </w:rPr>
        <w:t>…</w:t>
      </w:r>
      <w:r w:rsidRPr="00915E53">
        <w:rPr>
          <w:rFonts w:ascii="Arial" w:eastAsia="Times New Roman" w:hAnsi="Arial" w:cs="Arial"/>
          <w:sz w:val="20"/>
          <w:szCs w:val="20"/>
          <w:lang w:val="es-419" w:eastAsia="es-ES"/>
        </w:rPr>
        <w:t xml:space="preserve"> </w:t>
      </w:r>
    </w:p>
    <w:p w:rsidR="00915E53" w:rsidRPr="00915E53" w:rsidRDefault="00915E53" w:rsidP="00915E53">
      <w:pPr>
        <w:spacing w:line="240" w:lineRule="auto"/>
        <w:ind w:firstLine="0"/>
        <w:rPr>
          <w:rFonts w:ascii="Arial" w:eastAsia="Times New Roman" w:hAnsi="Arial" w:cs="Arial"/>
          <w:sz w:val="20"/>
          <w:szCs w:val="20"/>
          <w:lang w:val="es-419" w:eastAsia="es-ES"/>
        </w:rPr>
      </w:pPr>
    </w:p>
    <w:p w:rsidR="00915E53" w:rsidRPr="00915E53" w:rsidRDefault="00915E53" w:rsidP="00915E53">
      <w:pPr>
        <w:spacing w:line="240" w:lineRule="auto"/>
        <w:ind w:firstLine="0"/>
        <w:rPr>
          <w:rFonts w:ascii="Arial" w:eastAsia="Times New Roman" w:hAnsi="Arial" w:cs="Arial"/>
          <w:sz w:val="20"/>
          <w:szCs w:val="20"/>
          <w:lang w:val="es-419" w:eastAsia="es-ES"/>
        </w:rPr>
      </w:pPr>
      <w:r w:rsidRPr="00915E53">
        <w:rPr>
          <w:rFonts w:ascii="Arial" w:eastAsia="Times New Roman" w:hAnsi="Arial" w:cs="Arial"/>
          <w:sz w:val="20"/>
          <w:szCs w:val="20"/>
          <w:lang w:val="es-419" w:eastAsia="es-ES"/>
        </w:rPr>
        <w:t>No obstante lo anterior, esta Corporación ha sostenido de tiempo atrás, que dicha presunción no releva al trabajador de la carga de acreditar por cualquier medio de prueba los hitos temporales del vínculo, esto es, las fechas de iniciación y terminación del contrato de trabajo, supuesto fáctico sin el cual no es posible liquidar las prestaciones que se reclaman</w:t>
      </w:r>
      <w:r>
        <w:rPr>
          <w:rFonts w:ascii="Arial" w:eastAsia="Times New Roman" w:hAnsi="Arial" w:cs="Arial"/>
          <w:sz w:val="20"/>
          <w:szCs w:val="20"/>
          <w:lang w:val="es-CO" w:eastAsia="es-ES"/>
        </w:rPr>
        <w:t>…</w:t>
      </w:r>
    </w:p>
    <w:p w:rsidR="00915E53" w:rsidRPr="00915E53" w:rsidRDefault="00915E53" w:rsidP="00915E53">
      <w:pPr>
        <w:spacing w:line="240" w:lineRule="auto"/>
        <w:ind w:firstLine="0"/>
        <w:rPr>
          <w:rFonts w:ascii="Arial" w:eastAsia="Times New Roman" w:hAnsi="Arial" w:cs="Arial"/>
          <w:sz w:val="20"/>
          <w:szCs w:val="20"/>
          <w:lang w:val="es-419" w:eastAsia="es-ES"/>
        </w:rPr>
      </w:pPr>
    </w:p>
    <w:p w:rsidR="00EE5569" w:rsidRDefault="00915E53" w:rsidP="00915E53">
      <w:pPr>
        <w:spacing w:line="240" w:lineRule="auto"/>
        <w:ind w:firstLine="0"/>
        <w:rPr>
          <w:rFonts w:ascii="Arial" w:eastAsia="Times New Roman" w:hAnsi="Arial" w:cs="Arial"/>
          <w:sz w:val="20"/>
          <w:szCs w:val="20"/>
          <w:lang w:val="es-CO" w:eastAsia="es-ES"/>
        </w:rPr>
      </w:pPr>
      <w:r w:rsidRPr="00915E53">
        <w:rPr>
          <w:rFonts w:ascii="Arial" w:eastAsia="Times New Roman" w:hAnsi="Arial" w:cs="Arial"/>
          <w:sz w:val="20"/>
          <w:szCs w:val="20"/>
          <w:lang w:val="es-419" w:eastAsia="es-ES"/>
        </w:rPr>
        <w:t>Con todo, la jurisprudencia desarrollada por la Sala de Casación Laboral de la Corte Suprema de Justicia -en sentencia del 6 de marzo de 2012</w:t>
      </w:r>
      <w:r>
        <w:rPr>
          <w:rFonts w:ascii="Arial" w:eastAsia="Times New Roman" w:hAnsi="Arial" w:cs="Arial"/>
          <w:sz w:val="20"/>
          <w:szCs w:val="20"/>
          <w:lang w:val="es-CO" w:eastAsia="es-ES"/>
        </w:rPr>
        <w:t>…</w:t>
      </w:r>
      <w:r w:rsidRPr="00915E53">
        <w:rPr>
          <w:rFonts w:ascii="Arial" w:eastAsia="Times New Roman" w:hAnsi="Arial" w:cs="Arial"/>
          <w:sz w:val="20"/>
          <w:szCs w:val="20"/>
          <w:lang w:val="es-419" w:eastAsia="es-ES"/>
        </w:rPr>
        <w:t>, ha precisado que cuando exista certeza de la relación laboral en un determinado periodo, es deber del juez procurar desentrañar de los medios probatorios los extremos temporales a fin de garantizar los derechos mínimos de los trabajadores.</w:t>
      </w:r>
      <w:r w:rsidR="002753A7">
        <w:rPr>
          <w:rFonts w:ascii="Arial" w:eastAsia="Times New Roman" w:hAnsi="Arial" w:cs="Arial"/>
          <w:sz w:val="20"/>
          <w:szCs w:val="20"/>
          <w:lang w:val="es-CO" w:eastAsia="es-ES"/>
        </w:rPr>
        <w:t xml:space="preserve"> (…)</w:t>
      </w:r>
    </w:p>
    <w:p w:rsidR="00D647A4" w:rsidRDefault="00D647A4" w:rsidP="00915E53">
      <w:pPr>
        <w:spacing w:line="240" w:lineRule="auto"/>
        <w:ind w:firstLine="0"/>
        <w:rPr>
          <w:rFonts w:ascii="Arial" w:eastAsia="Times New Roman" w:hAnsi="Arial" w:cs="Arial"/>
          <w:sz w:val="20"/>
          <w:szCs w:val="20"/>
          <w:lang w:val="es-CO" w:eastAsia="es-ES"/>
        </w:rPr>
      </w:pPr>
    </w:p>
    <w:p w:rsidR="00D647A4" w:rsidRPr="002753A7" w:rsidRDefault="00D647A4" w:rsidP="00915E53">
      <w:pPr>
        <w:spacing w:line="240" w:lineRule="auto"/>
        <w:ind w:firstLine="0"/>
        <w:rPr>
          <w:rFonts w:ascii="Arial" w:eastAsia="Times New Roman" w:hAnsi="Arial" w:cs="Arial"/>
          <w:sz w:val="20"/>
          <w:szCs w:val="20"/>
          <w:lang w:val="es-CO" w:eastAsia="es-ES"/>
        </w:rPr>
      </w:pPr>
      <w:r w:rsidRPr="00D647A4">
        <w:rPr>
          <w:rFonts w:ascii="Arial" w:eastAsia="Times New Roman" w:hAnsi="Arial" w:cs="Arial"/>
          <w:sz w:val="20"/>
          <w:szCs w:val="20"/>
          <w:lang w:val="es-CO" w:eastAsia="es-ES"/>
        </w:rPr>
        <w:t>Surge de lo anterior, que le corresponde al trabajador acreditar con pertinentes y efectivos elementos probatorios, que la prestación personal del servicio se dio dentro de un determinado lapso, es decir, que existió en el tiempo, sin importar si la actividad se desplegaba de manera esporádica o intermitente</w:t>
      </w:r>
      <w:r>
        <w:rPr>
          <w:rFonts w:ascii="Arial" w:eastAsia="Times New Roman" w:hAnsi="Arial" w:cs="Arial"/>
          <w:sz w:val="20"/>
          <w:szCs w:val="20"/>
          <w:lang w:val="es-CO" w:eastAsia="es-ES"/>
        </w:rPr>
        <w:t>…</w:t>
      </w:r>
    </w:p>
    <w:p w:rsidR="00EE5569" w:rsidRPr="00EE5569" w:rsidRDefault="00EE5569" w:rsidP="00EE5569">
      <w:pPr>
        <w:spacing w:line="240" w:lineRule="auto"/>
        <w:ind w:firstLine="0"/>
        <w:rPr>
          <w:rFonts w:ascii="Arial" w:eastAsia="Times New Roman" w:hAnsi="Arial" w:cs="Arial"/>
          <w:sz w:val="20"/>
          <w:szCs w:val="20"/>
          <w:lang w:val="es-419" w:eastAsia="es-ES"/>
        </w:rPr>
      </w:pPr>
    </w:p>
    <w:p w:rsidR="00EE5569" w:rsidRPr="00EE5569" w:rsidRDefault="00EE5569" w:rsidP="00EE5569">
      <w:pPr>
        <w:spacing w:line="240" w:lineRule="auto"/>
        <w:ind w:firstLine="0"/>
        <w:rPr>
          <w:rFonts w:ascii="Arial" w:eastAsia="Times New Roman" w:hAnsi="Arial" w:cs="Arial"/>
          <w:sz w:val="20"/>
          <w:szCs w:val="20"/>
          <w:lang w:eastAsia="es-ES"/>
        </w:rPr>
      </w:pPr>
    </w:p>
    <w:p w:rsidR="00EE5569" w:rsidRPr="00EE5569" w:rsidRDefault="00EE5569" w:rsidP="00EE5569">
      <w:pPr>
        <w:spacing w:line="240" w:lineRule="auto"/>
        <w:ind w:firstLine="0"/>
        <w:rPr>
          <w:rFonts w:ascii="Arial" w:eastAsia="Times New Roman" w:hAnsi="Arial" w:cs="Arial"/>
          <w:sz w:val="20"/>
          <w:szCs w:val="20"/>
          <w:lang w:eastAsia="es-ES"/>
        </w:rPr>
      </w:pPr>
    </w:p>
    <w:p w:rsidR="002E4C1B" w:rsidRPr="00E33A22" w:rsidRDefault="002E4C1B" w:rsidP="0016780F">
      <w:pPr>
        <w:pStyle w:val="Ttulo4"/>
        <w:widowControl w:val="0"/>
        <w:spacing w:line="240" w:lineRule="auto"/>
        <w:ind w:firstLine="0"/>
        <w:jc w:val="center"/>
        <w:rPr>
          <w:rFonts w:ascii="Tahoma" w:hAnsi="Tahoma" w:cs="Tahoma"/>
          <w:b/>
          <w:bCs/>
          <w:i w:val="0"/>
          <w:color w:val="auto"/>
          <w:sz w:val="24"/>
          <w:szCs w:val="24"/>
          <w:lang w:eastAsia="es-MX"/>
        </w:rPr>
      </w:pPr>
      <w:r w:rsidRPr="00E33A22">
        <w:rPr>
          <w:rFonts w:ascii="Tahoma" w:hAnsi="Tahoma" w:cs="Tahoma"/>
          <w:b/>
          <w:bCs/>
          <w:i w:val="0"/>
          <w:color w:val="auto"/>
          <w:sz w:val="24"/>
          <w:szCs w:val="24"/>
          <w:lang w:eastAsia="es-MX"/>
        </w:rPr>
        <w:t>TRIBUNAL SUPERIOR DEL DISTRITO JUDICIAL DE PEREIRA</w:t>
      </w:r>
    </w:p>
    <w:p w:rsidR="002E4C1B" w:rsidRPr="00E33A22" w:rsidRDefault="002E4C1B" w:rsidP="0016780F">
      <w:pPr>
        <w:pStyle w:val="Ttulo4"/>
        <w:widowControl w:val="0"/>
        <w:spacing w:line="240" w:lineRule="auto"/>
        <w:ind w:firstLine="0"/>
        <w:jc w:val="center"/>
        <w:rPr>
          <w:rFonts w:ascii="Tahoma" w:hAnsi="Tahoma" w:cs="Tahoma"/>
          <w:b/>
          <w:bCs/>
          <w:i w:val="0"/>
          <w:color w:val="auto"/>
          <w:sz w:val="24"/>
          <w:szCs w:val="24"/>
          <w:lang w:eastAsia="es-MX"/>
        </w:rPr>
      </w:pPr>
      <w:r w:rsidRPr="00E33A22">
        <w:rPr>
          <w:rFonts w:ascii="Tahoma" w:hAnsi="Tahoma" w:cs="Tahoma"/>
          <w:b/>
          <w:bCs/>
          <w:i w:val="0"/>
          <w:color w:val="auto"/>
          <w:sz w:val="24"/>
          <w:szCs w:val="24"/>
          <w:lang w:eastAsia="es-MX"/>
        </w:rPr>
        <w:t>SALA DE DECISION LABORAL No. 1</w:t>
      </w:r>
    </w:p>
    <w:p w:rsidR="002E4C1B" w:rsidRPr="00CB6E50" w:rsidRDefault="002E4C1B" w:rsidP="00CB6E50">
      <w:pPr>
        <w:spacing w:line="240" w:lineRule="auto"/>
        <w:jc w:val="center"/>
        <w:rPr>
          <w:rFonts w:ascii="Tahoma" w:hAnsi="Tahoma" w:cs="Tahoma"/>
          <w:bCs/>
          <w:sz w:val="20"/>
          <w:szCs w:val="20"/>
        </w:rPr>
      </w:pPr>
    </w:p>
    <w:p w:rsidR="002E4C1B" w:rsidRPr="00E33A22" w:rsidRDefault="002E4C1B" w:rsidP="002E4C1B">
      <w:pPr>
        <w:spacing w:line="276" w:lineRule="auto"/>
        <w:ind w:firstLine="0"/>
        <w:jc w:val="center"/>
        <w:rPr>
          <w:rFonts w:ascii="Tahoma" w:hAnsi="Tahoma" w:cs="Tahoma"/>
          <w:b/>
          <w:bCs/>
          <w:sz w:val="24"/>
          <w:szCs w:val="24"/>
        </w:rPr>
      </w:pPr>
      <w:r w:rsidRPr="00E33A22">
        <w:rPr>
          <w:rFonts w:ascii="Tahoma" w:hAnsi="Tahoma" w:cs="Tahoma"/>
          <w:bCs/>
          <w:sz w:val="24"/>
          <w:szCs w:val="24"/>
        </w:rPr>
        <w:t>Magistrada Ponente:</w:t>
      </w:r>
      <w:r w:rsidRPr="00E33A22">
        <w:rPr>
          <w:rFonts w:ascii="Tahoma" w:hAnsi="Tahoma" w:cs="Tahoma"/>
          <w:b/>
          <w:bCs/>
          <w:sz w:val="24"/>
          <w:szCs w:val="24"/>
        </w:rPr>
        <w:t xml:space="preserve"> Ana Lucía Caicedo Calderón</w:t>
      </w:r>
    </w:p>
    <w:p w:rsidR="002E4C1B" w:rsidRPr="00C074A1" w:rsidRDefault="002E4C1B" w:rsidP="00CB6E50">
      <w:pPr>
        <w:spacing w:line="240" w:lineRule="auto"/>
        <w:jc w:val="center"/>
        <w:rPr>
          <w:rFonts w:ascii="Tahoma" w:hAnsi="Tahoma" w:cs="Tahoma"/>
          <w:b/>
          <w:sz w:val="20"/>
          <w:szCs w:val="20"/>
        </w:rPr>
      </w:pPr>
    </w:p>
    <w:p w:rsidR="002E4C1B" w:rsidRPr="00E33A22" w:rsidRDefault="002E4C1B" w:rsidP="002E4C1B">
      <w:pPr>
        <w:spacing w:line="276" w:lineRule="auto"/>
        <w:ind w:firstLine="0"/>
        <w:jc w:val="center"/>
        <w:rPr>
          <w:rFonts w:ascii="Tahoma" w:hAnsi="Tahoma" w:cs="Tahoma"/>
          <w:b/>
          <w:sz w:val="24"/>
          <w:szCs w:val="24"/>
        </w:rPr>
      </w:pPr>
      <w:r w:rsidRPr="00E33A22">
        <w:rPr>
          <w:rFonts w:ascii="Tahoma" w:hAnsi="Tahoma" w:cs="Tahoma"/>
          <w:b/>
          <w:sz w:val="24"/>
          <w:szCs w:val="24"/>
        </w:rPr>
        <w:t>Acta No. ____</w:t>
      </w:r>
    </w:p>
    <w:p w:rsidR="002E4C1B" w:rsidRPr="00CB6E50" w:rsidRDefault="002E4C1B" w:rsidP="00CB6E50">
      <w:pPr>
        <w:spacing w:line="276" w:lineRule="auto"/>
        <w:ind w:firstLine="0"/>
        <w:jc w:val="center"/>
        <w:rPr>
          <w:rFonts w:ascii="Tahoma" w:hAnsi="Tahoma" w:cs="Tahoma"/>
          <w:b/>
          <w:sz w:val="24"/>
          <w:szCs w:val="24"/>
        </w:rPr>
      </w:pPr>
      <w:r w:rsidRPr="00E33A22">
        <w:rPr>
          <w:rFonts w:ascii="Tahoma" w:hAnsi="Tahoma" w:cs="Tahoma"/>
          <w:b/>
          <w:sz w:val="24"/>
          <w:szCs w:val="24"/>
        </w:rPr>
        <w:t>(</w:t>
      </w:r>
      <w:r w:rsidR="00E5642B">
        <w:rPr>
          <w:rFonts w:ascii="Tahoma" w:hAnsi="Tahoma" w:cs="Tahoma"/>
          <w:b/>
          <w:sz w:val="24"/>
          <w:szCs w:val="24"/>
        </w:rPr>
        <w:t>Septiembre 20</w:t>
      </w:r>
      <w:r w:rsidRPr="00E33A22">
        <w:rPr>
          <w:rFonts w:ascii="Tahoma" w:hAnsi="Tahoma" w:cs="Tahoma"/>
          <w:b/>
          <w:sz w:val="24"/>
          <w:szCs w:val="24"/>
        </w:rPr>
        <w:t xml:space="preserve"> de 2019)</w:t>
      </w:r>
    </w:p>
    <w:p w:rsidR="002E4C1B" w:rsidRPr="00E33A22" w:rsidRDefault="002E4C1B" w:rsidP="002E4C1B">
      <w:pPr>
        <w:pStyle w:val="Ttulo5"/>
        <w:spacing w:line="276" w:lineRule="auto"/>
        <w:ind w:firstLine="0"/>
        <w:jc w:val="center"/>
        <w:rPr>
          <w:rFonts w:ascii="Tahoma" w:hAnsi="Tahoma" w:cs="Tahoma"/>
          <w:b/>
          <w:color w:val="auto"/>
          <w:sz w:val="24"/>
          <w:szCs w:val="24"/>
        </w:rPr>
      </w:pPr>
      <w:r w:rsidRPr="00E33A22">
        <w:rPr>
          <w:rFonts w:ascii="Tahoma" w:hAnsi="Tahoma" w:cs="Tahoma"/>
          <w:color w:val="auto"/>
          <w:sz w:val="24"/>
          <w:szCs w:val="24"/>
        </w:rPr>
        <w:t>Sistema oral - Audiencia de juzgamiento</w:t>
      </w:r>
    </w:p>
    <w:p w:rsidR="002E4C1B" w:rsidRPr="00CB6E50" w:rsidRDefault="002E4C1B" w:rsidP="00CB6E50">
      <w:pPr>
        <w:spacing w:line="240" w:lineRule="auto"/>
        <w:rPr>
          <w:rFonts w:ascii="Tahoma" w:hAnsi="Tahoma" w:cs="Tahoma"/>
          <w:sz w:val="20"/>
          <w:szCs w:val="20"/>
        </w:rPr>
      </w:pPr>
      <w:r w:rsidRPr="00E33A22">
        <w:rPr>
          <w:rFonts w:ascii="Tahoma" w:hAnsi="Tahoma" w:cs="Tahoma"/>
          <w:b/>
          <w:sz w:val="24"/>
          <w:szCs w:val="24"/>
        </w:rPr>
        <w:tab/>
      </w:r>
    </w:p>
    <w:p w:rsidR="002E4C1B" w:rsidRPr="0016185F" w:rsidRDefault="00E5642B" w:rsidP="0016185F">
      <w:pPr>
        <w:spacing w:line="276" w:lineRule="auto"/>
        <w:ind w:firstLine="708"/>
        <w:rPr>
          <w:rFonts w:ascii="Tahoma" w:hAnsi="Tahoma" w:cs="Tahoma"/>
          <w:b/>
          <w:sz w:val="24"/>
          <w:szCs w:val="24"/>
        </w:rPr>
      </w:pPr>
      <w:r>
        <w:rPr>
          <w:rFonts w:ascii="Tahoma" w:hAnsi="Tahoma" w:cs="Tahoma"/>
          <w:sz w:val="24"/>
          <w:szCs w:val="24"/>
        </w:rPr>
        <w:t>Siendo las 08:00</w:t>
      </w:r>
      <w:r w:rsidR="002E4C1B" w:rsidRPr="00E33A22">
        <w:rPr>
          <w:rFonts w:ascii="Tahoma" w:hAnsi="Tahoma" w:cs="Tahoma"/>
          <w:sz w:val="24"/>
          <w:szCs w:val="24"/>
        </w:rPr>
        <w:t xml:space="preserve"> a.m. de hoy, viernes</w:t>
      </w:r>
      <w:r>
        <w:rPr>
          <w:rFonts w:ascii="Tahoma" w:hAnsi="Tahoma" w:cs="Tahoma"/>
          <w:sz w:val="24"/>
          <w:szCs w:val="24"/>
        </w:rPr>
        <w:t>, 20 de septiembre</w:t>
      </w:r>
      <w:r w:rsidR="002E4C1B" w:rsidRPr="00E33A22">
        <w:rPr>
          <w:rFonts w:ascii="Tahoma" w:hAnsi="Tahoma" w:cs="Tahoma"/>
          <w:sz w:val="24"/>
          <w:szCs w:val="24"/>
        </w:rPr>
        <w:t xml:space="preserve"> de 2019, la Sala de Decisión Laboral No. 1º del Tribunal Superior de Pereira se constituye en audiencia pública de juzgamiento en el proceso Ordinario Laboral de Primera Instancia instaurado </w:t>
      </w:r>
      <w:r>
        <w:rPr>
          <w:rFonts w:ascii="Tahoma" w:hAnsi="Tahoma" w:cs="Tahoma"/>
          <w:sz w:val="24"/>
          <w:szCs w:val="24"/>
        </w:rPr>
        <w:t>por</w:t>
      </w:r>
      <w:r w:rsidRPr="00E5642B">
        <w:rPr>
          <w:rFonts w:ascii="Tahoma" w:hAnsi="Tahoma" w:cs="Tahoma"/>
          <w:b/>
          <w:sz w:val="24"/>
          <w:szCs w:val="24"/>
        </w:rPr>
        <w:t xml:space="preserve"> DIEGO FERNANDO BETANCURT MOLINA</w:t>
      </w:r>
      <w:r w:rsidR="002E4C1B" w:rsidRPr="00E33A22">
        <w:rPr>
          <w:rFonts w:ascii="Tahoma" w:hAnsi="Tahoma" w:cs="Tahoma"/>
          <w:sz w:val="24"/>
          <w:szCs w:val="24"/>
        </w:rPr>
        <w:t xml:space="preserve"> en contra de</w:t>
      </w:r>
      <w:r>
        <w:rPr>
          <w:rFonts w:ascii="Tahoma" w:hAnsi="Tahoma" w:cs="Tahoma"/>
          <w:sz w:val="24"/>
          <w:szCs w:val="24"/>
        </w:rPr>
        <w:t xml:space="preserve"> </w:t>
      </w:r>
      <w:r w:rsidRPr="0016185F">
        <w:rPr>
          <w:rFonts w:ascii="Tahoma" w:hAnsi="Tahoma" w:cs="Tahoma"/>
          <w:b/>
          <w:sz w:val="24"/>
          <w:szCs w:val="24"/>
        </w:rPr>
        <w:t xml:space="preserve">VEINTICUATRO </w:t>
      </w:r>
      <w:r w:rsidR="0016185F" w:rsidRPr="0016185F">
        <w:rPr>
          <w:rFonts w:ascii="Tahoma" w:hAnsi="Tahoma" w:cs="Tahoma"/>
          <w:b/>
          <w:sz w:val="24"/>
          <w:szCs w:val="24"/>
        </w:rPr>
        <w:t>HORAS SEGURIDAD LTDA</w:t>
      </w:r>
      <w:r w:rsidR="0016185F" w:rsidRPr="0016185F">
        <w:rPr>
          <w:rFonts w:ascii="Tahoma" w:hAnsi="Tahoma" w:cs="Tahoma"/>
          <w:sz w:val="24"/>
          <w:szCs w:val="24"/>
        </w:rPr>
        <w:t xml:space="preserve">. </w:t>
      </w:r>
      <w:r w:rsidR="002E4C1B" w:rsidRPr="00E33A22">
        <w:rPr>
          <w:rFonts w:ascii="Tahoma" w:hAnsi="Tahoma" w:cs="Tahoma"/>
          <w:sz w:val="24"/>
          <w:szCs w:val="24"/>
        </w:rPr>
        <w:t>Para el efecto, se verifica la asistencia de las partes a la presente diligencia: Por la parte demandante… Por la demandada…</w:t>
      </w:r>
    </w:p>
    <w:p w:rsidR="002E4C1B" w:rsidRPr="00C074A1" w:rsidRDefault="002E4C1B" w:rsidP="00CB6E50">
      <w:pPr>
        <w:spacing w:line="240" w:lineRule="auto"/>
        <w:ind w:firstLine="708"/>
        <w:rPr>
          <w:rFonts w:ascii="Tahoma" w:hAnsi="Tahoma" w:cs="Tahoma"/>
          <w:sz w:val="20"/>
          <w:szCs w:val="20"/>
        </w:rPr>
      </w:pPr>
    </w:p>
    <w:p w:rsidR="002E4C1B" w:rsidRPr="00E33A22" w:rsidRDefault="002E4C1B" w:rsidP="002E4C1B">
      <w:pPr>
        <w:widowControl w:val="0"/>
        <w:autoSpaceDE w:val="0"/>
        <w:autoSpaceDN w:val="0"/>
        <w:adjustRightInd w:val="0"/>
        <w:spacing w:line="276" w:lineRule="auto"/>
        <w:ind w:firstLine="0"/>
        <w:jc w:val="center"/>
        <w:rPr>
          <w:rFonts w:ascii="Tahoma" w:hAnsi="Tahoma" w:cs="Tahoma"/>
          <w:b/>
          <w:caps/>
          <w:sz w:val="24"/>
          <w:szCs w:val="24"/>
        </w:rPr>
      </w:pPr>
      <w:r w:rsidRPr="00E33A22">
        <w:rPr>
          <w:rFonts w:ascii="Tahoma" w:hAnsi="Tahoma" w:cs="Tahoma"/>
          <w:b/>
          <w:caps/>
          <w:sz w:val="24"/>
          <w:szCs w:val="24"/>
        </w:rPr>
        <w:t>Alegatos de conclusión</w:t>
      </w:r>
    </w:p>
    <w:p w:rsidR="002E4C1B" w:rsidRPr="00C074A1" w:rsidRDefault="002E4C1B" w:rsidP="002E4C1B">
      <w:pPr>
        <w:widowControl w:val="0"/>
        <w:autoSpaceDE w:val="0"/>
        <w:autoSpaceDN w:val="0"/>
        <w:adjustRightInd w:val="0"/>
        <w:spacing w:line="240" w:lineRule="auto"/>
        <w:jc w:val="center"/>
        <w:rPr>
          <w:rFonts w:ascii="Tahoma" w:hAnsi="Tahoma" w:cs="Tahoma"/>
          <w:b/>
          <w:caps/>
          <w:sz w:val="20"/>
          <w:szCs w:val="20"/>
        </w:rPr>
      </w:pPr>
    </w:p>
    <w:p w:rsidR="002E4C1B" w:rsidRPr="00E33A22" w:rsidRDefault="002E4C1B" w:rsidP="002E4C1B">
      <w:pPr>
        <w:spacing w:line="276" w:lineRule="auto"/>
        <w:ind w:firstLine="708"/>
        <w:rPr>
          <w:rFonts w:ascii="Tahoma" w:hAnsi="Tahoma" w:cs="Tahoma"/>
          <w:sz w:val="24"/>
          <w:szCs w:val="24"/>
        </w:rPr>
      </w:pPr>
      <w:r w:rsidRPr="00E33A22">
        <w:rPr>
          <w:rFonts w:ascii="Tahoma" w:hAnsi="Tahoma" w:cs="Tahoma"/>
          <w:sz w:val="24"/>
          <w:szCs w:val="24"/>
        </w:rPr>
        <w:t xml:space="preserve">De conformidad con el artículo 82 del C.P.T y de la s.s., modificado por el artículo 13 de la Ley 1149 de 2007, se concede el uso de la palabra a las partes para </w:t>
      </w:r>
      <w:r w:rsidRPr="00E33A22">
        <w:rPr>
          <w:rFonts w:ascii="Tahoma" w:hAnsi="Tahoma" w:cs="Tahoma"/>
          <w:sz w:val="24"/>
          <w:szCs w:val="24"/>
        </w:rPr>
        <w:lastRenderedPageBreak/>
        <w:t>que presenten sus alegatos de conclusión. Por la parte demandante… Por la parte demandada…</w:t>
      </w:r>
    </w:p>
    <w:p w:rsidR="002E4C1B" w:rsidRPr="00C074A1" w:rsidRDefault="002E4C1B" w:rsidP="00C074A1">
      <w:pPr>
        <w:spacing w:line="240" w:lineRule="auto"/>
        <w:ind w:firstLine="708"/>
        <w:rPr>
          <w:rFonts w:ascii="Tahoma" w:hAnsi="Tahoma" w:cs="Tahoma"/>
          <w:sz w:val="20"/>
          <w:szCs w:val="20"/>
        </w:rPr>
      </w:pPr>
    </w:p>
    <w:p w:rsidR="002E4C1B" w:rsidRPr="00E33A22" w:rsidRDefault="002E4C1B" w:rsidP="002E4C1B">
      <w:pPr>
        <w:widowControl w:val="0"/>
        <w:autoSpaceDE w:val="0"/>
        <w:autoSpaceDN w:val="0"/>
        <w:adjustRightInd w:val="0"/>
        <w:spacing w:line="276" w:lineRule="auto"/>
        <w:ind w:firstLine="0"/>
        <w:jc w:val="center"/>
        <w:rPr>
          <w:rFonts w:ascii="Tahoma" w:hAnsi="Tahoma" w:cs="Tahoma"/>
          <w:b/>
          <w:sz w:val="24"/>
          <w:szCs w:val="24"/>
        </w:rPr>
      </w:pPr>
      <w:r w:rsidRPr="00E33A22">
        <w:rPr>
          <w:rFonts w:ascii="Tahoma" w:hAnsi="Tahoma" w:cs="Tahoma"/>
          <w:b/>
          <w:sz w:val="24"/>
          <w:szCs w:val="24"/>
        </w:rPr>
        <w:t>SENTENCIA</w:t>
      </w:r>
    </w:p>
    <w:p w:rsidR="002E4C1B" w:rsidRPr="00C074A1" w:rsidRDefault="002E4C1B" w:rsidP="002E4C1B">
      <w:pPr>
        <w:widowControl w:val="0"/>
        <w:autoSpaceDE w:val="0"/>
        <w:autoSpaceDN w:val="0"/>
        <w:adjustRightInd w:val="0"/>
        <w:spacing w:line="240" w:lineRule="auto"/>
        <w:jc w:val="center"/>
        <w:rPr>
          <w:rFonts w:ascii="Tahoma" w:hAnsi="Tahoma" w:cs="Tahoma"/>
          <w:b/>
          <w:sz w:val="20"/>
          <w:szCs w:val="20"/>
        </w:rPr>
      </w:pPr>
    </w:p>
    <w:p w:rsidR="002E4C1B" w:rsidRDefault="002E4C1B" w:rsidP="002E4C1B">
      <w:pPr>
        <w:widowControl w:val="0"/>
        <w:autoSpaceDE w:val="0"/>
        <w:autoSpaceDN w:val="0"/>
        <w:adjustRightInd w:val="0"/>
        <w:spacing w:line="276" w:lineRule="auto"/>
        <w:ind w:firstLine="708"/>
        <w:rPr>
          <w:rFonts w:ascii="Tahoma" w:hAnsi="Tahoma" w:cs="Tahoma"/>
          <w:sz w:val="24"/>
          <w:szCs w:val="24"/>
        </w:rPr>
      </w:pPr>
      <w:r w:rsidRPr="00E33A22">
        <w:rPr>
          <w:rFonts w:ascii="Tahoma" w:hAnsi="Tahoma" w:cs="Tahoma"/>
          <w:sz w:val="24"/>
          <w:szCs w:val="24"/>
        </w:rPr>
        <w:t xml:space="preserve">Escuchados los alegatos, procede la Sala </w:t>
      </w:r>
      <w:r w:rsidR="00C12F66">
        <w:rPr>
          <w:rFonts w:ascii="Tahoma" w:hAnsi="Tahoma" w:cs="Tahoma"/>
          <w:sz w:val="24"/>
          <w:szCs w:val="24"/>
        </w:rPr>
        <w:t xml:space="preserve">a </w:t>
      </w:r>
      <w:r w:rsidRPr="00E33A22">
        <w:rPr>
          <w:rFonts w:ascii="Tahoma" w:hAnsi="Tahoma" w:cs="Tahoma"/>
          <w:sz w:val="24"/>
          <w:szCs w:val="24"/>
        </w:rPr>
        <w:t xml:space="preserve">dictar sentencia de consulta </w:t>
      </w:r>
      <w:r>
        <w:rPr>
          <w:rFonts w:ascii="Tahoma" w:hAnsi="Tahoma" w:cs="Tahoma"/>
          <w:sz w:val="24"/>
          <w:szCs w:val="24"/>
        </w:rPr>
        <w:t>frente a</w:t>
      </w:r>
      <w:r w:rsidRPr="00E33A22">
        <w:rPr>
          <w:rFonts w:ascii="Tahoma" w:hAnsi="Tahoma" w:cs="Tahoma"/>
          <w:sz w:val="24"/>
          <w:szCs w:val="24"/>
        </w:rPr>
        <w:t>l fallo emitido por el Juzgado</w:t>
      </w:r>
      <w:r>
        <w:rPr>
          <w:rFonts w:ascii="Tahoma" w:hAnsi="Tahoma" w:cs="Tahoma"/>
          <w:sz w:val="24"/>
          <w:szCs w:val="24"/>
        </w:rPr>
        <w:t xml:space="preserve"> Quinto</w:t>
      </w:r>
      <w:r w:rsidRPr="00E33A22">
        <w:rPr>
          <w:rFonts w:ascii="Tahoma" w:hAnsi="Tahoma" w:cs="Tahoma"/>
          <w:sz w:val="24"/>
          <w:szCs w:val="24"/>
        </w:rPr>
        <w:t xml:space="preserve"> Laboral del Circuito de </w:t>
      </w:r>
      <w:r>
        <w:rPr>
          <w:rFonts w:ascii="Tahoma" w:hAnsi="Tahoma" w:cs="Tahoma"/>
          <w:sz w:val="24"/>
          <w:szCs w:val="24"/>
        </w:rPr>
        <w:t>Pereira</w:t>
      </w:r>
      <w:r w:rsidRPr="00E33A22">
        <w:rPr>
          <w:rFonts w:ascii="Tahoma" w:hAnsi="Tahoma" w:cs="Tahoma"/>
          <w:sz w:val="24"/>
          <w:szCs w:val="24"/>
        </w:rPr>
        <w:t xml:space="preserve"> el pasado </w:t>
      </w:r>
      <w:r>
        <w:rPr>
          <w:rFonts w:ascii="Tahoma" w:hAnsi="Tahoma" w:cs="Tahoma"/>
          <w:sz w:val="24"/>
          <w:szCs w:val="24"/>
        </w:rPr>
        <w:t>8 de octubre</w:t>
      </w:r>
      <w:r w:rsidRPr="00E33A22">
        <w:rPr>
          <w:rFonts w:ascii="Tahoma" w:hAnsi="Tahoma" w:cs="Tahoma"/>
          <w:sz w:val="24"/>
          <w:szCs w:val="24"/>
        </w:rPr>
        <w:t xml:space="preserve"> de 2018</w:t>
      </w:r>
      <w:r>
        <w:rPr>
          <w:rFonts w:ascii="Tahoma" w:hAnsi="Tahoma" w:cs="Tahoma"/>
          <w:sz w:val="24"/>
          <w:szCs w:val="24"/>
        </w:rPr>
        <w:t>, dentro del proceso Ordinario L</w:t>
      </w:r>
      <w:r w:rsidRPr="00E33A22">
        <w:rPr>
          <w:rFonts w:ascii="Tahoma" w:hAnsi="Tahoma" w:cs="Tahoma"/>
          <w:sz w:val="24"/>
          <w:szCs w:val="24"/>
        </w:rPr>
        <w:t>aboral reseñado con anterioridad</w:t>
      </w:r>
      <w:r>
        <w:rPr>
          <w:rFonts w:ascii="Tahoma" w:hAnsi="Tahoma" w:cs="Tahoma"/>
          <w:sz w:val="24"/>
          <w:szCs w:val="24"/>
        </w:rPr>
        <w:t>, cuya sentencia en primera instancia fue</w:t>
      </w:r>
      <w:r w:rsidRPr="00E33A22">
        <w:rPr>
          <w:rFonts w:ascii="Tahoma" w:hAnsi="Tahoma" w:cs="Tahoma"/>
          <w:sz w:val="24"/>
          <w:szCs w:val="24"/>
        </w:rPr>
        <w:t xml:space="preserve"> desfavorable a la parte demandante. </w:t>
      </w:r>
    </w:p>
    <w:p w:rsidR="00BF56EF" w:rsidRPr="00C074A1" w:rsidRDefault="00BF56EF" w:rsidP="00C074A1">
      <w:pPr>
        <w:spacing w:line="240" w:lineRule="auto"/>
        <w:ind w:firstLine="0"/>
        <w:rPr>
          <w:rFonts w:ascii="Tahoma" w:hAnsi="Tahoma" w:cs="Tahoma"/>
          <w:b/>
          <w:sz w:val="20"/>
          <w:szCs w:val="20"/>
          <w:lang w:val="es-CO"/>
        </w:rPr>
      </w:pPr>
    </w:p>
    <w:p w:rsidR="009D67A3" w:rsidRPr="001F686D" w:rsidRDefault="009D67A3" w:rsidP="001F686D">
      <w:pPr>
        <w:spacing w:line="276" w:lineRule="auto"/>
        <w:ind w:firstLine="0"/>
        <w:jc w:val="center"/>
        <w:rPr>
          <w:rFonts w:ascii="Tahoma" w:hAnsi="Tahoma" w:cs="Tahoma"/>
          <w:b/>
          <w:sz w:val="24"/>
          <w:szCs w:val="24"/>
          <w:lang w:val="es-CO"/>
        </w:rPr>
      </w:pPr>
      <w:r w:rsidRPr="001F686D">
        <w:rPr>
          <w:rFonts w:ascii="Tahoma" w:hAnsi="Tahoma" w:cs="Tahoma"/>
          <w:b/>
          <w:sz w:val="24"/>
          <w:szCs w:val="24"/>
          <w:lang w:val="es-CO"/>
        </w:rPr>
        <w:t>I – ANTECEDENTES</w:t>
      </w:r>
    </w:p>
    <w:p w:rsidR="009D67A3" w:rsidRPr="002104E7" w:rsidRDefault="009D67A3" w:rsidP="00C074A1">
      <w:pPr>
        <w:spacing w:line="240" w:lineRule="auto"/>
        <w:ind w:firstLine="708"/>
        <w:rPr>
          <w:rFonts w:ascii="Tahoma" w:hAnsi="Tahoma" w:cs="Tahoma"/>
          <w:sz w:val="20"/>
          <w:szCs w:val="20"/>
          <w:lang w:val="es-CO"/>
        </w:rPr>
      </w:pPr>
    </w:p>
    <w:p w:rsidR="00A7383E" w:rsidRPr="001F686D" w:rsidRDefault="00AE41A5" w:rsidP="001F686D">
      <w:pPr>
        <w:spacing w:line="276" w:lineRule="auto"/>
        <w:ind w:firstLine="708"/>
        <w:rPr>
          <w:rFonts w:ascii="Tahoma" w:hAnsi="Tahoma" w:cs="Tahoma"/>
          <w:sz w:val="24"/>
          <w:szCs w:val="24"/>
          <w:lang w:val="es-CO"/>
        </w:rPr>
      </w:pPr>
      <w:r w:rsidRPr="001F686D">
        <w:rPr>
          <w:rFonts w:ascii="Tahoma" w:hAnsi="Tahoma" w:cs="Tahoma"/>
          <w:sz w:val="24"/>
          <w:szCs w:val="24"/>
          <w:lang w:val="es-CO"/>
        </w:rPr>
        <w:t xml:space="preserve">En lo que interesa a la resolución del recurso de apelación propuesto por la parte actora, afirma el señor </w:t>
      </w:r>
      <w:r w:rsidRPr="001F686D">
        <w:rPr>
          <w:rFonts w:ascii="Tahoma" w:hAnsi="Tahoma" w:cs="Tahoma"/>
          <w:b/>
          <w:sz w:val="24"/>
          <w:szCs w:val="24"/>
          <w:lang w:val="es-CO"/>
        </w:rPr>
        <w:t>DIEGO FERNANDO BETANCURT MOLINA</w:t>
      </w:r>
      <w:r w:rsidRPr="001F686D">
        <w:rPr>
          <w:rFonts w:ascii="Tahoma" w:hAnsi="Tahoma" w:cs="Tahoma"/>
          <w:sz w:val="24"/>
          <w:szCs w:val="24"/>
          <w:lang w:val="es-CO"/>
        </w:rPr>
        <w:t xml:space="preserve"> que fue contratado el </w:t>
      </w:r>
      <w:r w:rsidRPr="001F686D">
        <w:rPr>
          <w:rFonts w:ascii="Tahoma" w:hAnsi="Tahoma" w:cs="Tahoma"/>
          <w:sz w:val="24"/>
          <w:szCs w:val="24"/>
          <w:u w:val="single"/>
          <w:lang w:val="es-CO"/>
        </w:rPr>
        <w:t>09 de mayo de 2013</w:t>
      </w:r>
      <w:r w:rsidRPr="001F686D">
        <w:rPr>
          <w:rFonts w:ascii="Tahoma" w:hAnsi="Tahoma" w:cs="Tahoma"/>
          <w:sz w:val="24"/>
          <w:szCs w:val="24"/>
          <w:lang w:val="es-CO"/>
        </w:rPr>
        <w:t xml:space="preserve"> por la empresa de seguridad </w:t>
      </w:r>
      <w:r w:rsidRPr="001F686D">
        <w:rPr>
          <w:rFonts w:ascii="Tahoma" w:hAnsi="Tahoma" w:cs="Tahoma"/>
          <w:b/>
          <w:sz w:val="24"/>
          <w:szCs w:val="24"/>
          <w:lang w:val="es-CO"/>
        </w:rPr>
        <w:t>VEINTICUATRO HORAS LTDA</w:t>
      </w:r>
      <w:r w:rsidRPr="001F686D">
        <w:rPr>
          <w:rFonts w:ascii="Tahoma" w:hAnsi="Tahoma" w:cs="Tahoma"/>
          <w:sz w:val="24"/>
          <w:szCs w:val="24"/>
          <w:lang w:val="es-CO"/>
        </w:rPr>
        <w:t xml:space="preserve"> mediante un contrato de corretaje que claramente ocultaba un contrato de trabajo.</w:t>
      </w:r>
    </w:p>
    <w:p w:rsidR="00AE41A5" w:rsidRPr="00C074A1" w:rsidRDefault="00AE41A5" w:rsidP="002104E7">
      <w:pPr>
        <w:spacing w:line="240" w:lineRule="auto"/>
        <w:ind w:firstLine="708"/>
        <w:rPr>
          <w:rFonts w:ascii="Tahoma" w:hAnsi="Tahoma" w:cs="Tahoma"/>
          <w:sz w:val="20"/>
          <w:szCs w:val="20"/>
          <w:lang w:val="es-CO"/>
        </w:rPr>
      </w:pPr>
    </w:p>
    <w:p w:rsidR="00AE41A5" w:rsidRDefault="00AE41A5" w:rsidP="00CB6E50">
      <w:pPr>
        <w:spacing w:line="276" w:lineRule="auto"/>
        <w:ind w:firstLine="708"/>
        <w:rPr>
          <w:rFonts w:ascii="Tahoma" w:hAnsi="Tahoma" w:cs="Tahoma"/>
          <w:sz w:val="24"/>
          <w:szCs w:val="24"/>
          <w:lang w:val="es-CO"/>
        </w:rPr>
      </w:pPr>
      <w:r w:rsidRPr="001F686D">
        <w:rPr>
          <w:rFonts w:ascii="Tahoma" w:hAnsi="Tahoma" w:cs="Tahoma"/>
          <w:sz w:val="24"/>
          <w:szCs w:val="24"/>
          <w:lang w:val="es-CO"/>
        </w:rPr>
        <w:t>Indica que el simulado contrato se pactó por un término de 90 días, que debió finalizar el 09 de agosto de 2013, pero que se ejecutó sin solución de continuid</w:t>
      </w:r>
      <w:r w:rsidR="009D67A3" w:rsidRPr="001F686D">
        <w:rPr>
          <w:rFonts w:ascii="Tahoma" w:hAnsi="Tahoma" w:cs="Tahoma"/>
          <w:sz w:val="24"/>
          <w:szCs w:val="24"/>
          <w:lang w:val="es-CO"/>
        </w:rPr>
        <w:t xml:space="preserve">ad hasta el 25 de mayo de 2014. </w:t>
      </w:r>
      <w:r w:rsidRPr="001F686D">
        <w:rPr>
          <w:rFonts w:ascii="Tahoma" w:hAnsi="Tahoma" w:cs="Tahoma"/>
          <w:sz w:val="24"/>
          <w:szCs w:val="24"/>
          <w:lang w:val="es-CO"/>
        </w:rPr>
        <w:t>En cuanto a la remuneración, señala que la misma se pactó en la suma mensual de seiscientos mil pesos ($600.000) como básico, más comisiones.</w:t>
      </w:r>
    </w:p>
    <w:p w:rsidR="00EE5569" w:rsidRPr="00CB6E50" w:rsidRDefault="00EE5569" w:rsidP="00CB6E50">
      <w:pPr>
        <w:spacing w:line="276" w:lineRule="auto"/>
        <w:ind w:firstLine="708"/>
        <w:rPr>
          <w:rFonts w:ascii="Tahoma" w:hAnsi="Tahoma" w:cs="Tahoma"/>
          <w:sz w:val="24"/>
          <w:szCs w:val="24"/>
          <w:lang w:val="es-CO"/>
        </w:rPr>
      </w:pPr>
    </w:p>
    <w:p w:rsidR="00C52A53" w:rsidRPr="001F686D" w:rsidRDefault="00AE41A5" w:rsidP="001F686D">
      <w:pPr>
        <w:spacing w:line="276" w:lineRule="auto"/>
        <w:ind w:firstLine="708"/>
        <w:rPr>
          <w:rFonts w:ascii="Tahoma" w:hAnsi="Tahoma" w:cs="Tahoma"/>
          <w:sz w:val="24"/>
          <w:szCs w:val="24"/>
          <w:lang w:val="es-CO"/>
        </w:rPr>
      </w:pPr>
      <w:r w:rsidRPr="001F686D">
        <w:rPr>
          <w:rFonts w:ascii="Tahoma" w:hAnsi="Tahoma" w:cs="Tahoma"/>
          <w:sz w:val="24"/>
          <w:szCs w:val="24"/>
          <w:lang w:val="es-CO"/>
        </w:rPr>
        <w:t xml:space="preserve">Y en lo que atañe a sus funciones, horarios y exigencias contractuales, </w:t>
      </w:r>
      <w:r w:rsidR="002104E7">
        <w:rPr>
          <w:rFonts w:ascii="Tahoma" w:hAnsi="Tahoma" w:cs="Tahoma"/>
          <w:sz w:val="24"/>
          <w:szCs w:val="24"/>
          <w:lang w:val="es-CO"/>
        </w:rPr>
        <w:t>dice</w:t>
      </w:r>
      <w:r w:rsidRPr="001F686D">
        <w:rPr>
          <w:rFonts w:ascii="Tahoma" w:hAnsi="Tahoma" w:cs="Tahoma"/>
          <w:sz w:val="24"/>
          <w:szCs w:val="24"/>
          <w:lang w:val="es-CO"/>
        </w:rPr>
        <w:t xml:space="preserve"> que se desempeñó como representante comercial de la empresa, que cumplía horario de lunes</w:t>
      </w:r>
      <w:r w:rsidR="00C52A53" w:rsidRPr="001F686D">
        <w:rPr>
          <w:rFonts w:ascii="Tahoma" w:hAnsi="Tahoma" w:cs="Tahoma"/>
          <w:sz w:val="24"/>
          <w:szCs w:val="24"/>
          <w:lang w:val="es-CO"/>
        </w:rPr>
        <w:t xml:space="preserve"> a viernes de 8:00a.m.</w:t>
      </w:r>
      <w:r w:rsidR="002104E7">
        <w:rPr>
          <w:rFonts w:ascii="Tahoma" w:hAnsi="Tahoma" w:cs="Tahoma"/>
          <w:sz w:val="24"/>
          <w:szCs w:val="24"/>
          <w:lang w:val="es-CO"/>
        </w:rPr>
        <w:t>/</w:t>
      </w:r>
      <w:r w:rsidR="00C52A53" w:rsidRPr="001F686D">
        <w:rPr>
          <w:rFonts w:ascii="Tahoma" w:hAnsi="Tahoma" w:cs="Tahoma"/>
          <w:sz w:val="24"/>
          <w:szCs w:val="24"/>
          <w:lang w:val="es-CO"/>
        </w:rPr>
        <w:t>12:00</w:t>
      </w:r>
      <w:r w:rsidR="002104E7">
        <w:rPr>
          <w:rFonts w:ascii="Tahoma" w:hAnsi="Tahoma" w:cs="Tahoma"/>
          <w:sz w:val="24"/>
          <w:szCs w:val="24"/>
          <w:lang w:val="es-CO"/>
        </w:rPr>
        <w:t xml:space="preserve">m y de </w:t>
      </w:r>
      <w:r w:rsidR="00C52A53" w:rsidRPr="001F686D">
        <w:rPr>
          <w:rFonts w:ascii="Tahoma" w:hAnsi="Tahoma" w:cs="Tahoma"/>
          <w:sz w:val="24"/>
          <w:szCs w:val="24"/>
          <w:lang w:val="es-CO"/>
        </w:rPr>
        <w:t>2:00p.m.</w:t>
      </w:r>
      <w:r w:rsidR="002104E7">
        <w:rPr>
          <w:rFonts w:ascii="Tahoma" w:hAnsi="Tahoma" w:cs="Tahoma"/>
          <w:sz w:val="24"/>
          <w:szCs w:val="24"/>
          <w:lang w:val="es-CO"/>
        </w:rPr>
        <w:t>/6:00</w:t>
      </w:r>
      <w:r w:rsidRPr="001F686D">
        <w:rPr>
          <w:rFonts w:ascii="Tahoma" w:hAnsi="Tahoma" w:cs="Tahoma"/>
          <w:sz w:val="24"/>
          <w:szCs w:val="24"/>
          <w:lang w:val="es-CO"/>
        </w:rPr>
        <w:t>p</w:t>
      </w:r>
      <w:r w:rsidR="00C52A53" w:rsidRPr="001F686D">
        <w:rPr>
          <w:rFonts w:ascii="Tahoma" w:hAnsi="Tahoma" w:cs="Tahoma"/>
          <w:sz w:val="24"/>
          <w:szCs w:val="24"/>
          <w:lang w:val="es-CO"/>
        </w:rPr>
        <w:t>.</w:t>
      </w:r>
      <w:r w:rsidRPr="001F686D">
        <w:rPr>
          <w:rFonts w:ascii="Tahoma" w:hAnsi="Tahoma" w:cs="Tahoma"/>
          <w:sz w:val="24"/>
          <w:szCs w:val="24"/>
          <w:lang w:val="es-CO"/>
        </w:rPr>
        <w:t>m</w:t>
      </w:r>
      <w:r w:rsidR="00C52A53" w:rsidRPr="001F686D">
        <w:rPr>
          <w:rFonts w:ascii="Tahoma" w:hAnsi="Tahoma" w:cs="Tahoma"/>
          <w:sz w:val="24"/>
          <w:szCs w:val="24"/>
          <w:lang w:val="es-CO"/>
        </w:rPr>
        <w:t>.</w:t>
      </w:r>
      <w:r w:rsidR="002104E7">
        <w:rPr>
          <w:rFonts w:ascii="Tahoma" w:hAnsi="Tahoma" w:cs="Tahoma"/>
          <w:sz w:val="24"/>
          <w:szCs w:val="24"/>
          <w:lang w:val="es-CO"/>
        </w:rPr>
        <w:t xml:space="preserve"> y sábados de 8:00</w:t>
      </w:r>
      <w:r w:rsidRPr="001F686D">
        <w:rPr>
          <w:rFonts w:ascii="Tahoma" w:hAnsi="Tahoma" w:cs="Tahoma"/>
          <w:sz w:val="24"/>
          <w:szCs w:val="24"/>
          <w:lang w:val="es-CO"/>
        </w:rPr>
        <w:t>a</w:t>
      </w:r>
      <w:r w:rsidR="00C52A53" w:rsidRPr="001F686D">
        <w:rPr>
          <w:rFonts w:ascii="Tahoma" w:hAnsi="Tahoma" w:cs="Tahoma"/>
          <w:sz w:val="24"/>
          <w:szCs w:val="24"/>
          <w:lang w:val="es-CO"/>
        </w:rPr>
        <w:t>.</w:t>
      </w:r>
      <w:r w:rsidRPr="001F686D">
        <w:rPr>
          <w:rFonts w:ascii="Tahoma" w:hAnsi="Tahoma" w:cs="Tahoma"/>
          <w:sz w:val="24"/>
          <w:szCs w:val="24"/>
          <w:lang w:val="es-CO"/>
        </w:rPr>
        <w:t>m</w:t>
      </w:r>
      <w:r w:rsidR="00C52A53" w:rsidRPr="001F686D">
        <w:rPr>
          <w:rFonts w:ascii="Tahoma" w:hAnsi="Tahoma" w:cs="Tahoma"/>
          <w:sz w:val="24"/>
          <w:szCs w:val="24"/>
          <w:lang w:val="es-CO"/>
        </w:rPr>
        <w:t>.</w:t>
      </w:r>
      <w:r w:rsidR="002104E7">
        <w:rPr>
          <w:rFonts w:ascii="Tahoma" w:hAnsi="Tahoma" w:cs="Tahoma"/>
          <w:sz w:val="24"/>
          <w:szCs w:val="24"/>
          <w:lang w:val="es-CO"/>
        </w:rPr>
        <w:t>/12:00</w:t>
      </w:r>
      <w:r w:rsidRPr="001F686D">
        <w:rPr>
          <w:rFonts w:ascii="Tahoma" w:hAnsi="Tahoma" w:cs="Tahoma"/>
          <w:sz w:val="24"/>
          <w:szCs w:val="24"/>
          <w:lang w:val="es-CO"/>
        </w:rPr>
        <w:t>m.</w:t>
      </w:r>
      <w:r w:rsidR="00C52A53" w:rsidRPr="001F686D">
        <w:rPr>
          <w:rFonts w:ascii="Tahoma" w:hAnsi="Tahoma" w:cs="Tahoma"/>
          <w:sz w:val="24"/>
          <w:szCs w:val="24"/>
          <w:lang w:val="es-CO"/>
        </w:rPr>
        <w:t>, que debía rendir informe mensual con los certificados de pago al Siste</w:t>
      </w:r>
      <w:r w:rsidR="00FA714C" w:rsidRPr="001F686D">
        <w:rPr>
          <w:rFonts w:ascii="Tahoma" w:hAnsi="Tahoma" w:cs="Tahoma"/>
          <w:sz w:val="24"/>
          <w:szCs w:val="24"/>
          <w:lang w:val="es-CO"/>
        </w:rPr>
        <w:t xml:space="preserve">ma de Seguridad Social en Salud, pese a que </w:t>
      </w:r>
      <w:r w:rsidR="00C52A53" w:rsidRPr="001F686D">
        <w:rPr>
          <w:rFonts w:ascii="Tahoma" w:hAnsi="Tahoma" w:cs="Tahoma"/>
          <w:sz w:val="24"/>
          <w:szCs w:val="24"/>
          <w:lang w:val="es-CO"/>
        </w:rPr>
        <w:t>estos nunca fueron exigidos por el contratante, debido a que realmente la relación jurídica que los ataba era de carácter laboral.</w:t>
      </w:r>
    </w:p>
    <w:p w:rsidR="00FA714C" w:rsidRPr="00CB6E50" w:rsidRDefault="00FA714C" w:rsidP="00CB6E50">
      <w:pPr>
        <w:spacing w:line="276" w:lineRule="auto"/>
        <w:ind w:firstLine="708"/>
        <w:rPr>
          <w:rFonts w:ascii="Tahoma" w:hAnsi="Tahoma" w:cs="Tahoma"/>
          <w:sz w:val="24"/>
          <w:szCs w:val="24"/>
          <w:lang w:val="es-CO"/>
        </w:rPr>
      </w:pPr>
    </w:p>
    <w:p w:rsidR="00FA714C" w:rsidRPr="001F686D" w:rsidRDefault="00FA714C" w:rsidP="001F686D">
      <w:pPr>
        <w:spacing w:line="276" w:lineRule="auto"/>
        <w:ind w:firstLine="708"/>
        <w:rPr>
          <w:rFonts w:ascii="Tahoma" w:hAnsi="Tahoma" w:cs="Tahoma"/>
          <w:sz w:val="24"/>
          <w:szCs w:val="24"/>
          <w:lang w:val="es-CO"/>
        </w:rPr>
      </w:pPr>
      <w:r w:rsidRPr="001F686D">
        <w:rPr>
          <w:rFonts w:ascii="Tahoma" w:hAnsi="Tahoma" w:cs="Tahoma"/>
          <w:sz w:val="24"/>
          <w:szCs w:val="24"/>
          <w:lang w:val="es-CO"/>
        </w:rPr>
        <w:t>En vista de lo anterior y teniendo en cuenta que nunca se la cancelaron los emolumentos propios de un contrato de trabajo, reclama que se declare la existencia del contrato de trabajo entre el 09 de mayo de 2013 y el 25 de mayo de 2014 y que se condene al pago de los aportes a Seguridad Social en Pensiones por todo el tiempo que duró el contrato, a la compensación en vacaciones, las primas de servicios, cesantías e intereses a las cesantías y que se le imponga a la demandada el pago de las sanciones moratorias previstas en los artículos 65 del C.S.T. y 99 de la Ley 50 de 1990.</w:t>
      </w:r>
    </w:p>
    <w:p w:rsidR="00FA714C" w:rsidRPr="00CB6E50" w:rsidRDefault="00FA714C" w:rsidP="00CB6E50">
      <w:pPr>
        <w:spacing w:line="276" w:lineRule="auto"/>
        <w:ind w:firstLine="708"/>
        <w:rPr>
          <w:rFonts w:ascii="Tahoma" w:hAnsi="Tahoma" w:cs="Tahoma"/>
          <w:sz w:val="24"/>
          <w:szCs w:val="24"/>
          <w:lang w:val="es-CO"/>
        </w:rPr>
      </w:pPr>
    </w:p>
    <w:p w:rsidR="00FA714C" w:rsidRPr="001F686D" w:rsidRDefault="00FA714C" w:rsidP="001F686D">
      <w:pPr>
        <w:spacing w:line="276" w:lineRule="auto"/>
        <w:ind w:firstLine="708"/>
        <w:rPr>
          <w:rFonts w:ascii="Tahoma" w:hAnsi="Tahoma" w:cs="Tahoma"/>
          <w:sz w:val="24"/>
          <w:szCs w:val="24"/>
          <w:lang w:val="es-CO"/>
        </w:rPr>
      </w:pPr>
      <w:r w:rsidRPr="001F686D">
        <w:rPr>
          <w:rFonts w:ascii="Tahoma" w:hAnsi="Tahoma" w:cs="Tahoma"/>
          <w:sz w:val="24"/>
          <w:szCs w:val="24"/>
          <w:lang w:val="es-CO"/>
        </w:rPr>
        <w:t xml:space="preserve">En respuesta a la demanda, se indica que si bien es cierto el señor </w:t>
      </w:r>
      <w:r w:rsidRPr="001F686D">
        <w:rPr>
          <w:rFonts w:ascii="Tahoma" w:hAnsi="Tahoma" w:cs="Tahoma"/>
          <w:b/>
          <w:sz w:val="24"/>
          <w:szCs w:val="24"/>
          <w:lang w:val="es-CO"/>
        </w:rPr>
        <w:t>DIEGO FERNANDO BETANCURT MOLINA</w:t>
      </w:r>
      <w:r w:rsidRPr="001F686D">
        <w:rPr>
          <w:rFonts w:ascii="Tahoma" w:hAnsi="Tahoma" w:cs="Tahoma"/>
          <w:sz w:val="24"/>
          <w:szCs w:val="24"/>
          <w:lang w:val="es-CO"/>
        </w:rPr>
        <w:t xml:space="preserve"> le prestó unos servicios a la sociedad </w:t>
      </w:r>
      <w:r w:rsidRPr="001F686D">
        <w:rPr>
          <w:rFonts w:ascii="Tahoma" w:hAnsi="Tahoma" w:cs="Tahoma"/>
          <w:b/>
          <w:sz w:val="24"/>
          <w:szCs w:val="24"/>
          <w:lang w:val="es-CO"/>
        </w:rPr>
        <w:t>VEINTICUATRO HORAS LTDA</w:t>
      </w:r>
      <w:r w:rsidRPr="001F686D">
        <w:rPr>
          <w:rFonts w:ascii="Tahoma" w:hAnsi="Tahoma" w:cs="Tahoma"/>
          <w:sz w:val="24"/>
          <w:szCs w:val="24"/>
          <w:lang w:val="es-CO"/>
        </w:rPr>
        <w:t>, los mismo</w:t>
      </w:r>
      <w:r w:rsidR="00C12F66">
        <w:rPr>
          <w:rFonts w:ascii="Tahoma" w:hAnsi="Tahoma" w:cs="Tahoma"/>
          <w:sz w:val="24"/>
          <w:szCs w:val="24"/>
          <w:lang w:val="es-CO"/>
        </w:rPr>
        <w:t>s</w:t>
      </w:r>
      <w:r w:rsidRPr="001F686D">
        <w:rPr>
          <w:rFonts w:ascii="Tahoma" w:hAnsi="Tahoma" w:cs="Tahoma"/>
          <w:sz w:val="24"/>
          <w:szCs w:val="24"/>
          <w:lang w:val="es-CO"/>
        </w:rPr>
        <w:t xml:space="preserve"> estuvieron regidos por un contrato de corretaje</w:t>
      </w:r>
      <w:r w:rsidR="003C7B88" w:rsidRPr="001F686D">
        <w:rPr>
          <w:rFonts w:ascii="Tahoma" w:hAnsi="Tahoma" w:cs="Tahoma"/>
          <w:sz w:val="24"/>
          <w:szCs w:val="24"/>
          <w:lang w:val="es-CO"/>
        </w:rPr>
        <w:t>, que finalizó el 15 de septiembre de 2013</w:t>
      </w:r>
      <w:r w:rsidRPr="001F686D">
        <w:rPr>
          <w:rFonts w:ascii="Tahoma" w:hAnsi="Tahoma" w:cs="Tahoma"/>
          <w:sz w:val="24"/>
          <w:szCs w:val="24"/>
          <w:lang w:val="es-CO"/>
        </w:rPr>
        <w:t xml:space="preserve">, </w:t>
      </w:r>
      <w:r w:rsidR="003C7B88" w:rsidRPr="001F686D">
        <w:rPr>
          <w:rFonts w:ascii="Tahoma" w:hAnsi="Tahoma" w:cs="Tahoma"/>
          <w:sz w:val="24"/>
          <w:szCs w:val="24"/>
          <w:lang w:val="es-CO"/>
        </w:rPr>
        <w:t xml:space="preserve">y </w:t>
      </w:r>
      <w:r w:rsidRPr="001F686D">
        <w:rPr>
          <w:rFonts w:ascii="Tahoma" w:hAnsi="Tahoma" w:cs="Tahoma"/>
          <w:sz w:val="24"/>
          <w:szCs w:val="24"/>
          <w:lang w:val="es-CO"/>
        </w:rPr>
        <w:t>en el que el demandante simplemente se dedicaba a conseguir</w:t>
      </w:r>
      <w:r w:rsidR="003C7B88" w:rsidRPr="001F686D">
        <w:rPr>
          <w:rFonts w:ascii="Tahoma" w:hAnsi="Tahoma" w:cs="Tahoma"/>
          <w:sz w:val="24"/>
          <w:szCs w:val="24"/>
          <w:lang w:val="es-CO"/>
        </w:rPr>
        <w:t>,</w:t>
      </w:r>
      <w:r w:rsidRPr="001F686D">
        <w:rPr>
          <w:rFonts w:ascii="Tahoma" w:hAnsi="Tahoma" w:cs="Tahoma"/>
          <w:sz w:val="24"/>
          <w:szCs w:val="24"/>
          <w:lang w:val="es-CO"/>
        </w:rPr>
        <w:t xml:space="preserve"> por cuenta</w:t>
      </w:r>
      <w:r w:rsidR="009D67A3" w:rsidRPr="001F686D">
        <w:rPr>
          <w:rFonts w:ascii="Tahoma" w:hAnsi="Tahoma" w:cs="Tahoma"/>
          <w:sz w:val="24"/>
          <w:szCs w:val="24"/>
          <w:lang w:val="es-CO"/>
        </w:rPr>
        <w:t xml:space="preserve"> propia, de acuerdo a</w:t>
      </w:r>
      <w:r w:rsidRPr="001F686D">
        <w:rPr>
          <w:rFonts w:ascii="Tahoma" w:hAnsi="Tahoma" w:cs="Tahoma"/>
          <w:sz w:val="24"/>
          <w:szCs w:val="24"/>
          <w:lang w:val="es-CO"/>
        </w:rPr>
        <w:t xml:space="preserve"> sus conocimientos en el mercado, con total autonomía, unos clientes </w:t>
      </w:r>
      <w:r w:rsidR="009D67A3" w:rsidRPr="001F686D">
        <w:rPr>
          <w:rFonts w:ascii="Tahoma" w:hAnsi="Tahoma" w:cs="Tahoma"/>
          <w:sz w:val="24"/>
          <w:szCs w:val="24"/>
          <w:lang w:val="es-CO"/>
        </w:rPr>
        <w:t>con los cuales la empresa contrataba los</w:t>
      </w:r>
      <w:r w:rsidRPr="001F686D">
        <w:rPr>
          <w:rFonts w:ascii="Tahoma" w:hAnsi="Tahoma" w:cs="Tahoma"/>
          <w:sz w:val="24"/>
          <w:szCs w:val="24"/>
          <w:lang w:val="es-CO"/>
        </w:rPr>
        <w:t xml:space="preserve"> servicio</w:t>
      </w:r>
      <w:r w:rsidR="009D67A3" w:rsidRPr="001F686D">
        <w:rPr>
          <w:rFonts w:ascii="Tahoma" w:hAnsi="Tahoma" w:cs="Tahoma"/>
          <w:sz w:val="24"/>
          <w:szCs w:val="24"/>
          <w:lang w:val="es-CO"/>
        </w:rPr>
        <w:t>s</w:t>
      </w:r>
      <w:r w:rsidRPr="001F686D">
        <w:rPr>
          <w:rFonts w:ascii="Tahoma" w:hAnsi="Tahoma" w:cs="Tahoma"/>
          <w:sz w:val="24"/>
          <w:szCs w:val="24"/>
          <w:lang w:val="es-CO"/>
        </w:rPr>
        <w:t xml:space="preserve"> de vigilancia</w:t>
      </w:r>
      <w:r w:rsidR="009D67A3" w:rsidRPr="001F686D">
        <w:rPr>
          <w:rFonts w:ascii="Tahoma" w:hAnsi="Tahoma" w:cs="Tahoma"/>
          <w:sz w:val="24"/>
          <w:szCs w:val="24"/>
          <w:lang w:val="es-CO"/>
        </w:rPr>
        <w:t xml:space="preserve"> privada</w:t>
      </w:r>
      <w:r w:rsidR="003C7B88" w:rsidRPr="001F686D">
        <w:rPr>
          <w:rFonts w:ascii="Tahoma" w:hAnsi="Tahoma" w:cs="Tahoma"/>
          <w:sz w:val="24"/>
          <w:szCs w:val="24"/>
          <w:lang w:val="es-CO"/>
        </w:rPr>
        <w:t xml:space="preserve">; </w:t>
      </w:r>
      <w:r w:rsidR="009D67A3" w:rsidRPr="001F686D">
        <w:rPr>
          <w:rFonts w:ascii="Tahoma" w:hAnsi="Tahoma" w:cs="Tahoma"/>
          <w:sz w:val="24"/>
          <w:szCs w:val="24"/>
          <w:lang w:val="es-CO"/>
        </w:rPr>
        <w:t xml:space="preserve">actividad autónoma por la que </w:t>
      </w:r>
      <w:r w:rsidR="009D67A3" w:rsidRPr="001F686D">
        <w:rPr>
          <w:rFonts w:ascii="Tahoma" w:hAnsi="Tahoma" w:cs="Tahoma"/>
          <w:sz w:val="24"/>
          <w:szCs w:val="24"/>
          <w:lang w:val="es-CO"/>
        </w:rPr>
        <w:lastRenderedPageBreak/>
        <w:t>el actor</w:t>
      </w:r>
      <w:r w:rsidR="003C7B88" w:rsidRPr="001F686D">
        <w:rPr>
          <w:rFonts w:ascii="Tahoma" w:hAnsi="Tahoma" w:cs="Tahoma"/>
          <w:sz w:val="24"/>
          <w:szCs w:val="24"/>
          <w:lang w:val="es-CO"/>
        </w:rPr>
        <w:t xml:space="preserve"> recibía honorarios y comisiones, que incluso después de la finalización de dicha relación se le reconociero</w:t>
      </w:r>
      <w:r w:rsidR="009D67A3" w:rsidRPr="001F686D">
        <w:rPr>
          <w:rFonts w:ascii="Tahoma" w:hAnsi="Tahoma" w:cs="Tahoma"/>
          <w:sz w:val="24"/>
          <w:szCs w:val="24"/>
          <w:lang w:val="es-CO"/>
        </w:rPr>
        <w:t>n y siguieron pagando. En este orden de ideas, se opuso a la prosperidad de las pretensiones y promovió como fórmula de la defensa las excepciones de mérito denominadas “prescripción” y “cobro de lo no debido”.</w:t>
      </w:r>
    </w:p>
    <w:p w:rsidR="009D67A3" w:rsidRPr="00CB6E50" w:rsidRDefault="009D67A3" w:rsidP="00CB6E50">
      <w:pPr>
        <w:spacing w:line="276" w:lineRule="auto"/>
        <w:ind w:firstLine="708"/>
        <w:rPr>
          <w:rFonts w:ascii="Tahoma" w:hAnsi="Tahoma" w:cs="Tahoma"/>
          <w:sz w:val="24"/>
          <w:szCs w:val="24"/>
          <w:lang w:val="es-CO"/>
        </w:rPr>
      </w:pPr>
    </w:p>
    <w:p w:rsidR="009D67A3" w:rsidRDefault="009D67A3" w:rsidP="009D67A3">
      <w:pPr>
        <w:ind w:firstLine="0"/>
        <w:jc w:val="center"/>
        <w:rPr>
          <w:rFonts w:ascii="Tahoma" w:hAnsi="Tahoma" w:cs="Tahoma"/>
          <w:b/>
          <w:lang w:val="es-CO"/>
        </w:rPr>
      </w:pPr>
      <w:r w:rsidRPr="009D67A3">
        <w:rPr>
          <w:rFonts w:ascii="Tahoma" w:hAnsi="Tahoma" w:cs="Tahoma"/>
          <w:b/>
          <w:lang w:val="es-CO"/>
        </w:rPr>
        <w:t>II - SENTENCIA DE PRIMERA INSTANCIA</w:t>
      </w:r>
    </w:p>
    <w:p w:rsidR="003010C3" w:rsidRPr="00CB6E50" w:rsidRDefault="003010C3" w:rsidP="00CB6E50">
      <w:pPr>
        <w:spacing w:line="276" w:lineRule="auto"/>
        <w:ind w:firstLine="0"/>
        <w:jc w:val="center"/>
        <w:rPr>
          <w:rFonts w:ascii="Tahoma" w:hAnsi="Tahoma" w:cs="Tahoma"/>
          <w:b/>
          <w:sz w:val="24"/>
          <w:szCs w:val="24"/>
          <w:lang w:val="es-CO"/>
        </w:rPr>
      </w:pPr>
    </w:p>
    <w:p w:rsidR="003010C3" w:rsidRDefault="003010C3" w:rsidP="003010C3">
      <w:pPr>
        <w:spacing w:line="276" w:lineRule="auto"/>
        <w:ind w:firstLine="708"/>
        <w:rPr>
          <w:rFonts w:ascii="Tahoma" w:hAnsi="Tahoma" w:cs="Tahoma"/>
          <w:sz w:val="24"/>
          <w:szCs w:val="24"/>
          <w:lang w:val="es-CO"/>
        </w:rPr>
      </w:pPr>
      <w:r>
        <w:rPr>
          <w:rFonts w:ascii="Tahoma" w:hAnsi="Tahoma" w:cs="Tahoma"/>
          <w:sz w:val="24"/>
          <w:szCs w:val="24"/>
          <w:lang w:val="es-CO"/>
        </w:rPr>
        <w:t>Luego de referirse de manera pormenorizada a</w:t>
      </w:r>
      <w:r w:rsidRPr="00A12E21">
        <w:rPr>
          <w:rFonts w:ascii="Tahoma" w:hAnsi="Tahoma" w:cs="Tahoma"/>
          <w:sz w:val="24"/>
          <w:szCs w:val="24"/>
          <w:lang w:val="es-CO"/>
        </w:rPr>
        <w:t xml:space="preserve">l contenido de los testimonios </w:t>
      </w:r>
      <w:r>
        <w:rPr>
          <w:rFonts w:ascii="Tahoma" w:hAnsi="Tahoma" w:cs="Tahoma"/>
          <w:sz w:val="24"/>
          <w:szCs w:val="24"/>
          <w:lang w:val="es-CO"/>
        </w:rPr>
        <w:t xml:space="preserve">vertidos en el proceso, la jueza de primera instancia </w:t>
      </w:r>
      <w:r w:rsidRPr="00A12E21">
        <w:rPr>
          <w:rFonts w:ascii="Tahoma" w:hAnsi="Tahoma" w:cs="Tahoma"/>
          <w:sz w:val="24"/>
          <w:szCs w:val="24"/>
          <w:lang w:val="es-CO"/>
        </w:rPr>
        <w:t xml:space="preserve">concluyó que la relación que ató a las </w:t>
      </w:r>
      <w:r>
        <w:rPr>
          <w:rFonts w:ascii="Tahoma" w:hAnsi="Tahoma" w:cs="Tahoma"/>
          <w:sz w:val="24"/>
          <w:szCs w:val="24"/>
          <w:lang w:val="es-CO"/>
        </w:rPr>
        <w:t>partes en contienda, exhibía los típicos</w:t>
      </w:r>
      <w:r w:rsidRPr="00A12E21">
        <w:rPr>
          <w:rFonts w:ascii="Tahoma" w:hAnsi="Tahoma" w:cs="Tahoma"/>
          <w:sz w:val="24"/>
          <w:szCs w:val="24"/>
          <w:lang w:val="es-CO"/>
        </w:rPr>
        <w:t xml:space="preserve"> elementos configurativos de un contrato de trabajo, el cual se había desarrollado</w:t>
      </w:r>
      <w:r>
        <w:rPr>
          <w:rFonts w:ascii="Tahoma" w:hAnsi="Tahoma" w:cs="Tahoma"/>
          <w:sz w:val="24"/>
          <w:szCs w:val="24"/>
          <w:lang w:val="es-CO"/>
        </w:rPr>
        <w:t>,</w:t>
      </w:r>
      <w:r w:rsidRPr="00A12E21">
        <w:rPr>
          <w:rFonts w:ascii="Tahoma" w:hAnsi="Tahoma" w:cs="Tahoma"/>
          <w:sz w:val="24"/>
          <w:szCs w:val="24"/>
          <w:lang w:val="es-CO"/>
        </w:rPr>
        <w:t xml:space="preserve"> sin solución de continuidad, </w:t>
      </w:r>
      <w:r>
        <w:rPr>
          <w:rFonts w:ascii="Tahoma" w:hAnsi="Tahoma" w:cs="Tahoma"/>
          <w:sz w:val="24"/>
          <w:szCs w:val="24"/>
          <w:lang w:val="es-CO"/>
        </w:rPr>
        <w:t>entre el 09 de mayo y el 15 de septiembre de 2013.</w:t>
      </w:r>
    </w:p>
    <w:p w:rsidR="003010C3" w:rsidRPr="00A12E21" w:rsidRDefault="003010C3" w:rsidP="00CB6E50">
      <w:pPr>
        <w:spacing w:line="276" w:lineRule="auto"/>
        <w:ind w:firstLine="0"/>
        <w:rPr>
          <w:rFonts w:ascii="Tahoma" w:hAnsi="Tahoma" w:cs="Tahoma"/>
          <w:sz w:val="18"/>
          <w:szCs w:val="18"/>
          <w:lang w:val="es-CO"/>
        </w:rPr>
      </w:pPr>
    </w:p>
    <w:p w:rsidR="002E4C1B" w:rsidRDefault="003010C3" w:rsidP="002104E7">
      <w:pPr>
        <w:spacing w:line="276" w:lineRule="auto"/>
        <w:ind w:firstLine="708"/>
        <w:rPr>
          <w:rFonts w:ascii="Tahoma" w:hAnsi="Tahoma" w:cs="Tahoma"/>
          <w:sz w:val="24"/>
          <w:szCs w:val="24"/>
          <w:lang w:val="es-CO"/>
        </w:rPr>
      </w:pPr>
      <w:r w:rsidRPr="00A12E21">
        <w:rPr>
          <w:rFonts w:ascii="Tahoma" w:hAnsi="Tahoma" w:cs="Tahoma"/>
          <w:sz w:val="24"/>
          <w:szCs w:val="24"/>
          <w:lang w:val="es-CO"/>
        </w:rPr>
        <w:t>Para arribar a tal conclusión, empezó por señalar que la empresa</w:t>
      </w:r>
      <w:r w:rsidR="004B460A">
        <w:rPr>
          <w:rFonts w:ascii="Tahoma" w:hAnsi="Tahoma" w:cs="Tahoma"/>
          <w:sz w:val="24"/>
          <w:szCs w:val="24"/>
          <w:lang w:val="es-CO"/>
        </w:rPr>
        <w:t xml:space="preserve"> demandada</w:t>
      </w:r>
      <w:r w:rsidRPr="00A12E21">
        <w:rPr>
          <w:rFonts w:ascii="Tahoma" w:hAnsi="Tahoma" w:cs="Tahoma"/>
          <w:sz w:val="24"/>
          <w:szCs w:val="24"/>
          <w:lang w:val="es-CO"/>
        </w:rPr>
        <w:t xml:space="preserve"> no había aportado </w:t>
      </w:r>
      <w:r w:rsidR="004B460A">
        <w:rPr>
          <w:rFonts w:ascii="Tahoma" w:hAnsi="Tahoma" w:cs="Tahoma"/>
          <w:sz w:val="24"/>
          <w:szCs w:val="24"/>
          <w:lang w:val="es-CO"/>
        </w:rPr>
        <w:t>elementos de prueba encaminados a desvirtuar la presunción legal derivada del artículo 24 del C.S.T., según la cual, acreditada la prestación personal del servicio,</w:t>
      </w:r>
      <w:r w:rsidR="004F60E1">
        <w:rPr>
          <w:rFonts w:ascii="Tahoma" w:hAnsi="Tahoma" w:cs="Tahoma"/>
          <w:sz w:val="24"/>
          <w:szCs w:val="24"/>
          <w:lang w:val="es-CO"/>
        </w:rPr>
        <w:t xml:space="preserve"> se</w:t>
      </w:r>
      <w:r w:rsidR="002E4C1B">
        <w:rPr>
          <w:rFonts w:ascii="Tahoma" w:hAnsi="Tahoma" w:cs="Tahoma"/>
          <w:sz w:val="24"/>
          <w:szCs w:val="24"/>
          <w:lang w:val="es-CO"/>
        </w:rPr>
        <w:t xml:space="preserve"> presume la existencia de</w:t>
      </w:r>
      <w:r w:rsidR="004F60E1">
        <w:rPr>
          <w:rFonts w:ascii="Tahoma" w:hAnsi="Tahoma" w:cs="Tahoma"/>
          <w:sz w:val="24"/>
          <w:szCs w:val="24"/>
          <w:lang w:val="es-CO"/>
        </w:rPr>
        <w:t xml:space="preserve"> los</w:t>
      </w:r>
      <w:r w:rsidR="004B460A">
        <w:rPr>
          <w:rFonts w:ascii="Tahoma" w:hAnsi="Tahoma" w:cs="Tahoma"/>
          <w:sz w:val="24"/>
          <w:szCs w:val="24"/>
          <w:lang w:val="es-CO"/>
        </w:rPr>
        <w:t xml:space="preserve"> demás elementos del contrato de trabajo.</w:t>
      </w:r>
    </w:p>
    <w:p w:rsidR="004B460A" w:rsidRDefault="004B460A" w:rsidP="00CB6E50">
      <w:pPr>
        <w:spacing w:line="276" w:lineRule="auto"/>
        <w:ind w:firstLine="708"/>
        <w:rPr>
          <w:rFonts w:ascii="Tahoma" w:hAnsi="Tahoma" w:cs="Tahoma"/>
          <w:sz w:val="24"/>
          <w:szCs w:val="24"/>
          <w:lang w:val="es-CO"/>
        </w:rPr>
      </w:pPr>
      <w:r>
        <w:rPr>
          <w:rFonts w:ascii="Tahoma" w:hAnsi="Tahoma" w:cs="Tahoma"/>
          <w:sz w:val="24"/>
          <w:szCs w:val="24"/>
          <w:lang w:val="es-CO"/>
        </w:rPr>
        <w:t xml:space="preserve"> </w:t>
      </w:r>
    </w:p>
    <w:p w:rsidR="00472720" w:rsidRDefault="004B460A" w:rsidP="003010C3">
      <w:pPr>
        <w:spacing w:line="276" w:lineRule="auto"/>
        <w:ind w:firstLine="708"/>
        <w:rPr>
          <w:rFonts w:ascii="Tahoma" w:hAnsi="Tahoma" w:cs="Tahoma"/>
          <w:sz w:val="24"/>
          <w:szCs w:val="24"/>
          <w:lang w:val="es-CO"/>
        </w:rPr>
      </w:pPr>
      <w:r>
        <w:rPr>
          <w:rFonts w:ascii="Tahoma" w:hAnsi="Tahoma" w:cs="Tahoma"/>
          <w:sz w:val="24"/>
          <w:szCs w:val="24"/>
          <w:lang w:val="es-CO"/>
        </w:rPr>
        <w:t xml:space="preserve">A propósito de esto último, precisó que en este caso la prestación personal del servicio se acreditó documentalmente con la exhibición del contrato de corretaje celebrado entre el actor y la demandada y con la confesión del representante legal de esta última, quien aceptó </w:t>
      </w:r>
      <w:r w:rsidR="00472720">
        <w:rPr>
          <w:rFonts w:ascii="Tahoma" w:hAnsi="Tahoma" w:cs="Tahoma"/>
          <w:sz w:val="24"/>
          <w:szCs w:val="24"/>
          <w:lang w:val="es-CO"/>
        </w:rPr>
        <w:t xml:space="preserve">en interrogatorio de parte </w:t>
      </w:r>
      <w:r>
        <w:rPr>
          <w:rFonts w:ascii="Tahoma" w:hAnsi="Tahoma" w:cs="Tahoma"/>
          <w:sz w:val="24"/>
          <w:szCs w:val="24"/>
          <w:lang w:val="es-CO"/>
        </w:rPr>
        <w:t>que el actor</w:t>
      </w:r>
      <w:r w:rsidR="00472720">
        <w:rPr>
          <w:rFonts w:ascii="Tahoma" w:hAnsi="Tahoma" w:cs="Tahoma"/>
          <w:sz w:val="24"/>
          <w:szCs w:val="24"/>
          <w:lang w:val="es-CO"/>
        </w:rPr>
        <w:t xml:space="preserve"> había</w:t>
      </w:r>
      <w:r>
        <w:rPr>
          <w:rFonts w:ascii="Tahoma" w:hAnsi="Tahoma" w:cs="Tahoma"/>
          <w:sz w:val="24"/>
          <w:szCs w:val="24"/>
          <w:lang w:val="es-CO"/>
        </w:rPr>
        <w:t xml:space="preserve"> </w:t>
      </w:r>
      <w:r w:rsidR="00472720">
        <w:rPr>
          <w:rFonts w:ascii="Tahoma" w:hAnsi="Tahoma" w:cs="Tahoma"/>
          <w:sz w:val="24"/>
          <w:szCs w:val="24"/>
          <w:lang w:val="es-CO"/>
        </w:rPr>
        <w:t>fungido</w:t>
      </w:r>
      <w:r>
        <w:rPr>
          <w:rFonts w:ascii="Tahoma" w:hAnsi="Tahoma" w:cs="Tahoma"/>
          <w:sz w:val="24"/>
          <w:szCs w:val="24"/>
          <w:lang w:val="es-CO"/>
        </w:rPr>
        <w:t xml:space="preserve"> </w:t>
      </w:r>
      <w:r w:rsidR="004F60E1">
        <w:rPr>
          <w:rFonts w:ascii="Tahoma" w:hAnsi="Tahoma" w:cs="Tahoma"/>
          <w:sz w:val="24"/>
          <w:szCs w:val="24"/>
          <w:lang w:val="es-CO"/>
        </w:rPr>
        <w:t xml:space="preserve">como agente comercial </w:t>
      </w:r>
      <w:r>
        <w:rPr>
          <w:rFonts w:ascii="Tahoma" w:hAnsi="Tahoma" w:cs="Tahoma"/>
          <w:sz w:val="24"/>
          <w:szCs w:val="24"/>
          <w:lang w:val="es-CO"/>
        </w:rPr>
        <w:t>y que su quehacer consistía, básicamente, en ofertar ante potenciales clientes los servicios de seguridad privada</w:t>
      </w:r>
      <w:r w:rsidR="00630583">
        <w:rPr>
          <w:rFonts w:ascii="Tahoma" w:hAnsi="Tahoma" w:cs="Tahoma"/>
          <w:sz w:val="24"/>
          <w:szCs w:val="24"/>
          <w:lang w:val="es-CO"/>
        </w:rPr>
        <w:t xml:space="preserve"> y vigilancia</w:t>
      </w:r>
      <w:r w:rsidR="004F60E1">
        <w:rPr>
          <w:rFonts w:ascii="Tahoma" w:hAnsi="Tahoma" w:cs="Tahoma"/>
          <w:sz w:val="24"/>
          <w:szCs w:val="24"/>
          <w:lang w:val="es-CO"/>
        </w:rPr>
        <w:t xml:space="preserve"> que ellos prestan como empresa de vigilancia</w:t>
      </w:r>
      <w:r>
        <w:rPr>
          <w:rFonts w:ascii="Tahoma" w:hAnsi="Tahoma" w:cs="Tahoma"/>
          <w:sz w:val="24"/>
          <w:szCs w:val="24"/>
          <w:lang w:val="es-CO"/>
        </w:rPr>
        <w:t>.</w:t>
      </w:r>
    </w:p>
    <w:p w:rsidR="00472720" w:rsidRPr="00C074A1" w:rsidRDefault="00472720" w:rsidP="004F60E1">
      <w:pPr>
        <w:spacing w:line="240" w:lineRule="auto"/>
        <w:ind w:firstLine="708"/>
        <w:rPr>
          <w:rFonts w:ascii="Tahoma" w:hAnsi="Tahoma" w:cs="Tahoma"/>
          <w:sz w:val="20"/>
          <w:szCs w:val="20"/>
          <w:lang w:val="es-CO"/>
        </w:rPr>
      </w:pPr>
    </w:p>
    <w:p w:rsidR="0016780F" w:rsidRDefault="00472720" w:rsidP="00C074A1">
      <w:pPr>
        <w:spacing w:line="276" w:lineRule="auto"/>
        <w:ind w:firstLine="708"/>
        <w:rPr>
          <w:rFonts w:ascii="Tahoma" w:hAnsi="Tahoma" w:cs="Tahoma"/>
          <w:sz w:val="24"/>
          <w:szCs w:val="24"/>
          <w:lang w:val="es-CO"/>
        </w:rPr>
      </w:pPr>
      <w:r>
        <w:rPr>
          <w:rFonts w:ascii="Tahoma" w:hAnsi="Tahoma" w:cs="Tahoma"/>
          <w:sz w:val="24"/>
          <w:szCs w:val="24"/>
          <w:lang w:val="es-CO"/>
        </w:rPr>
        <w:t xml:space="preserve">Ahora </w:t>
      </w:r>
      <w:r w:rsidR="001F686D">
        <w:rPr>
          <w:rFonts w:ascii="Tahoma" w:hAnsi="Tahoma" w:cs="Tahoma"/>
          <w:sz w:val="24"/>
          <w:szCs w:val="24"/>
          <w:lang w:val="es-CO"/>
        </w:rPr>
        <w:t>bien, en lo que atañe a los extremos temporales del evidenciado contrato de trabajo</w:t>
      </w:r>
      <w:r w:rsidR="00630583">
        <w:rPr>
          <w:rFonts w:ascii="Tahoma" w:hAnsi="Tahoma" w:cs="Tahoma"/>
          <w:sz w:val="24"/>
          <w:szCs w:val="24"/>
          <w:lang w:val="es-CO"/>
        </w:rPr>
        <w:t xml:space="preserve">, advirtió la </w:t>
      </w:r>
      <w:r w:rsidR="00630583" w:rsidRPr="001F686D">
        <w:rPr>
          <w:rFonts w:ascii="Arial Narrow" w:hAnsi="Arial Narrow" w:cs="Tahoma"/>
          <w:i/>
          <w:sz w:val="24"/>
          <w:szCs w:val="24"/>
          <w:lang w:val="es-CO"/>
        </w:rPr>
        <w:t>a-quo</w:t>
      </w:r>
      <w:r w:rsidR="00630583">
        <w:rPr>
          <w:rFonts w:ascii="Tahoma" w:hAnsi="Tahoma" w:cs="Tahoma"/>
          <w:sz w:val="24"/>
          <w:szCs w:val="24"/>
          <w:lang w:val="es-CO"/>
        </w:rPr>
        <w:t xml:space="preserve"> que no </w:t>
      </w:r>
      <w:r w:rsidR="00E85FB9">
        <w:rPr>
          <w:rFonts w:ascii="Tahoma" w:hAnsi="Tahoma" w:cs="Tahoma"/>
          <w:sz w:val="24"/>
          <w:szCs w:val="24"/>
          <w:lang w:val="es-CO"/>
        </w:rPr>
        <w:t>cabe</w:t>
      </w:r>
      <w:r w:rsidR="001F686D">
        <w:rPr>
          <w:rFonts w:ascii="Tahoma" w:hAnsi="Tahoma" w:cs="Tahoma"/>
          <w:sz w:val="24"/>
          <w:szCs w:val="24"/>
          <w:lang w:val="es-CO"/>
        </w:rPr>
        <w:t xml:space="preserve"> en este asunto la menor duda respecto </w:t>
      </w:r>
      <w:r w:rsidR="00E85FB9">
        <w:rPr>
          <w:rFonts w:ascii="Tahoma" w:hAnsi="Tahoma" w:cs="Tahoma"/>
          <w:sz w:val="24"/>
          <w:szCs w:val="24"/>
          <w:lang w:val="es-CO"/>
        </w:rPr>
        <w:t>a su fecha de</w:t>
      </w:r>
      <w:r w:rsidR="001F686D">
        <w:rPr>
          <w:rFonts w:ascii="Tahoma" w:hAnsi="Tahoma" w:cs="Tahoma"/>
          <w:sz w:val="24"/>
          <w:szCs w:val="24"/>
          <w:lang w:val="es-CO"/>
        </w:rPr>
        <w:t xml:space="preserve"> hito inicial, pues </w:t>
      </w:r>
      <w:r w:rsidR="00E85FB9">
        <w:rPr>
          <w:rFonts w:ascii="Tahoma" w:hAnsi="Tahoma" w:cs="Tahoma"/>
          <w:sz w:val="24"/>
          <w:szCs w:val="24"/>
          <w:lang w:val="es-CO"/>
        </w:rPr>
        <w:t>la misma</w:t>
      </w:r>
      <w:r w:rsidR="001F686D">
        <w:rPr>
          <w:rFonts w:ascii="Tahoma" w:hAnsi="Tahoma" w:cs="Tahoma"/>
          <w:sz w:val="24"/>
          <w:szCs w:val="24"/>
          <w:lang w:val="es-CO"/>
        </w:rPr>
        <w:t xml:space="preserve"> se desprende precisamente de lo consignado en el contrato de corretaje que las partes suscribieron el 09 de mayo de 2013, y cuya copia obra en el folio 14 y s.s. del expediente</w:t>
      </w:r>
      <w:r w:rsidR="005B55CD">
        <w:rPr>
          <w:rFonts w:ascii="Tahoma" w:hAnsi="Tahoma" w:cs="Tahoma"/>
          <w:sz w:val="24"/>
          <w:szCs w:val="24"/>
          <w:lang w:val="es-CO"/>
        </w:rPr>
        <w:t>.</w:t>
      </w:r>
    </w:p>
    <w:p w:rsidR="005B55CD" w:rsidRPr="00EA3BB3" w:rsidRDefault="001F686D" w:rsidP="00C074A1">
      <w:pPr>
        <w:spacing w:line="276" w:lineRule="auto"/>
        <w:ind w:firstLine="708"/>
        <w:rPr>
          <w:rFonts w:ascii="Tahoma" w:hAnsi="Tahoma" w:cs="Tahoma"/>
          <w:sz w:val="20"/>
          <w:szCs w:val="20"/>
          <w:lang w:val="es-CO"/>
        </w:rPr>
      </w:pPr>
      <w:r>
        <w:rPr>
          <w:rFonts w:ascii="Tahoma" w:hAnsi="Tahoma" w:cs="Tahoma"/>
          <w:sz w:val="24"/>
          <w:szCs w:val="24"/>
          <w:lang w:val="es-CO"/>
        </w:rPr>
        <w:t xml:space="preserve"> </w:t>
      </w:r>
    </w:p>
    <w:p w:rsidR="005B55CD" w:rsidRDefault="005B55CD" w:rsidP="003010C3">
      <w:pPr>
        <w:spacing w:line="276" w:lineRule="auto"/>
        <w:ind w:firstLine="708"/>
        <w:rPr>
          <w:rFonts w:ascii="Tahoma" w:hAnsi="Tahoma" w:cs="Tahoma"/>
          <w:sz w:val="24"/>
          <w:szCs w:val="24"/>
          <w:lang w:val="es-CO"/>
        </w:rPr>
      </w:pPr>
      <w:r>
        <w:rPr>
          <w:rFonts w:ascii="Tahoma" w:hAnsi="Tahoma" w:cs="Tahoma"/>
          <w:sz w:val="24"/>
          <w:szCs w:val="24"/>
          <w:lang w:val="es-CO"/>
        </w:rPr>
        <w:t>R</w:t>
      </w:r>
      <w:r w:rsidR="001F686D">
        <w:rPr>
          <w:rFonts w:ascii="Tahoma" w:hAnsi="Tahoma" w:cs="Tahoma"/>
          <w:sz w:val="24"/>
          <w:szCs w:val="24"/>
          <w:lang w:val="es-CO"/>
        </w:rPr>
        <w:t>especto al hito final, reco</w:t>
      </w:r>
      <w:r>
        <w:rPr>
          <w:rFonts w:ascii="Tahoma" w:hAnsi="Tahoma" w:cs="Tahoma"/>
          <w:sz w:val="24"/>
          <w:szCs w:val="24"/>
          <w:lang w:val="es-CO"/>
        </w:rPr>
        <w:t>rdó que la parte actora lo situaba</w:t>
      </w:r>
      <w:r w:rsidR="001F686D">
        <w:rPr>
          <w:rFonts w:ascii="Tahoma" w:hAnsi="Tahoma" w:cs="Tahoma"/>
          <w:sz w:val="24"/>
          <w:szCs w:val="24"/>
          <w:lang w:val="es-CO"/>
        </w:rPr>
        <w:t xml:space="preserve"> en mayo de 2</w:t>
      </w:r>
      <w:r w:rsidR="00C12F66">
        <w:rPr>
          <w:rFonts w:ascii="Tahoma" w:hAnsi="Tahoma" w:cs="Tahoma"/>
          <w:sz w:val="24"/>
          <w:szCs w:val="24"/>
          <w:lang w:val="es-CO"/>
        </w:rPr>
        <w:t>014, mientras su contraparte</w:t>
      </w:r>
      <w:r w:rsidR="001F686D">
        <w:rPr>
          <w:rFonts w:ascii="Tahoma" w:hAnsi="Tahoma" w:cs="Tahoma"/>
          <w:sz w:val="24"/>
          <w:szCs w:val="24"/>
          <w:lang w:val="es-CO"/>
        </w:rPr>
        <w:t xml:space="preserve"> aduce, no solo en la contestación a la demanda sino también a través </w:t>
      </w:r>
      <w:r w:rsidR="00E85FB9">
        <w:rPr>
          <w:rFonts w:ascii="Tahoma" w:hAnsi="Tahoma" w:cs="Tahoma"/>
          <w:sz w:val="24"/>
          <w:szCs w:val="24"/>
          <w:lang w:val="es-CO"/>
        </w:rPr>
        <w:t>de la declaración de</w:t>
      </w:r>
      <w:r w:rsidR="004F60E1">
        <w:rPr>
          <w:rFonts w:ascii="Tahoma" w:hAnsi="Tahoma" w:cs="Tahoma"/>
          <w:sz w:val="24"/>
          <w:szCs w:val="24"/>
          <w:lang w:val="es-CO"/>
        </w:rPr>
        <w:t xml:space="preserve"> parte de</w:t>
      </w:r>
      <w:r w:rsidR="00E85FB9">
        <w:rPr>
          <w:rFonts w:ascii="Tahoma" w:hAnsi="Tahoma" w:cs="Tahoma"/>
          <w:sz w:val="24"/>
          <w:szCs w:val="24"/>
          <w:lang w:val="es-CO"/>
        </w:rPr>
        <w:t xml:space="preserve"> su</w:t>
      </w:r>
      <w:r w:rsidR="001F686D">
        <w:rPr>
          <w:rFonts w:ascii="Tahoma" w:hAnsi="Tahoma" w:cs="Tahoma"/>
          <w:sz w:val="24"/>
          <w:szCs w:val="24"/>
          <w:lang w:val="es-CO"/>
        </w:rPr>
        <w:t xml:space="preserve"> representante legal</w:t>
      </w:r>
      <w:r w:rsidR="00E85FB9">
        <w:rPr>
          <w:rFonts w:ascii="Tahoma" w:hAnsi="Tahoma" w:cs="Tahoma"/>
          <w:sz w:val="24"/>
          <w:szCs w:val="24"/>
          <w:lang w:val="es-CO"/>
        </w:rPr>
        <w:t xml:space="preserve">, </w:t>
      </w:r>
      <w:r w:rsidR="001F686D">
        <w:rPr>
          <w:rFonts w:ascii="Tahoma" w:hAnsi="Tahoma" w:cs="Tahoma"/>
          <w:sz w:val="24"/>
          <w:szCs w:val="24"/>
          <w:lang w:val="es-CO"/>
        </w:rPr>
        <w:t>que tal vínculo finalizó el 15 de septiembre de 2013</w:t>
      </w:r>
      <w:r>
        <w:rPr>
          <w:rFonts w:ascii="Tahoma" w:hAnsi="Tahoma" w:cs="Tahoma"/>
          <w:sz w:val="24"/>
          <w:szCs w:val="24"/>
          <w:lang w:val="es-CO"/>
        </w:rPr>
        <w:t>.</w:t>
      </w:r>
    </w:p>
    <w:p w:rsidR="005B55CD" w:rsidRPr="00EA3BB3" w:rsidRDefault="005B55CD" w:rsidP="003010C3">
      <w:pPr>
        <w:spacing w:line="276" w:lineRule="auto"/>
        <w:ind w:firstLine="708"/>
        <w:rPr>
          <w:rFonts w:ascii="Tahoma" w:hAnsi="Tahoma" w:cs="Tahoma"/>
          <w:sz w:val="20"/>
          <w:szCs w:val="20"/>
          <w:lang w:val="es-CO"/>
        </w:rPr>
      </w:pPr>
    </w:p>
    <w:p w:rsidR="004F60E1" w:rsidRDefault="005B55CD" w:rsidP="003010C3">
      <w:pPr>
        <w:spacing w:line="276" w:lineRule="auto"/>
        <w:ind w:firstLine="708"/>
        <w:rPr>
          <w:rFonts w:ascii="Tahoma" w:hAnsi="Tahoma" w:cs="Tahoma"/>
          <w:sz w:val="24"/>
          <w:szCs w:val="24"/>
          <w:lang w:val="es-CO"/>
        </w:rPr>
      </w:pPr>
      <w:r>
        <w:rPr>
          <w:rFonts w:ascii="Tahoma" w:hAnsi="Tahoma" w:cs="Tahoma"/>
          <w:sz w:val="24"/>
          <w:szCs w:val="24"/>
          <w:lang w:val="es-CO"/>
        </w:rPr>
        <w:t>Dada la anterior divergencia, centró el segundo problema jurídico del proceso en establecer, con apoyo en las pruebas que obran válidamente en el proceso, en qué</w:t>
      </w:r>
      <w:r w:rsidR="00277FBA">
        <w:rPr>
          <w:rFonts w:ascii="Tahoma" w:hAnsi="Tahoma" w:cs="Tahoma"/>
          <w:sz w:val="24"/>
          <w:szCs w:val="24"/>
          <w:lang w:val="es-CO"/>
        </w:rPr>
        <w:t xml:space="preserve"> fecha</w:t>
      </w:r>
      <w:r>
        <w:rPr>
          <w:rFonts w:ascii="Tahoma" w:hAnsi="Tahoma" w:cs="Tahoma"/>
          <w:sz w:val="24"/>
          <w:szCs w:val="24"/>
          <w:lang w:val="es-CO"/>
        </w:rPr>
        <w:t xml:space="preserve"> había dejado de prestar sus servicios el actor. </w:t>
      </w:r>
    </w:p>
    <w:p w:rsidR="004F60E1" w:rsidRPr="00EA3BB3" w:rsidRDefault="004F60E1" w:rsidP="003010C3">
      <w:pPr>
        <w:spacing w:line="276" w:lineRule="auto"/>
        <w:ind w:firstLine="708"/>
        <w:rPr>
          <w:rFonts w:ascii="Tahoma" w:hAnsi="Tahoma" w:cs="Tahoma"/>
          <w:sz w:val="20"/>
          <w:szCs w:val="20"/>
          <w:lang w:val="es-CO"/>
        </w:rPr>
      </w:pPr>
    </w:p>
    <w:p w:rsidR="00111429" w:rsidRDefault="00E17516" w:rsidP="003010C3">
      <w:pPr>
        <w:spacing w:line="276" w:lineRule="auto"/>
        <w:ind w:firstLine="708"/>
        <w:rPr>
          <w:rFonts w:ascii="Tahoma" w:hAnsi="Tahoma" w:cs="Tahoma"/>
          <w:sz w:val="24"/>
          <w:szCs w:val="24"/>
          <w:lang w:val="es-CO"/>
        </w:rPr>
      </w:pPr>
      <w:r>
        <w:rPr>
          <w:rFonts w:ascii="Tahoma" w:hAnsi="Tahoma" w:cs="Tahoma"/>
          <w:sz w:val="24"/>
          <w:szCs w:val="24"/>
          <w:lang w:val="es-CO"/>
        </w:rPr>
        <w:t>Siguiendo</w:t>
      </w:r>
      <w:r w:rsidR="00111429">
        <w:rPr>
          <w:rFonts w:ascii="Tahoma" w:hAnsi="Tahoma" w:cs="Tahoma"/>
          <w:sz w:val="24"/>
          <w:szCs w:val="24"/>
          <w:lang w:val="es-CO"/>
        </w:rPr>
        <w:t xml:space="preserve"> ese</w:t>
      </w:r>
      <w:r>
        <w:rPr>
          <w:rFonts w:ascii="Tahoma" w:hAnsi="Tahoma" w:cs="Tahoma"/>
          <w:sz w:val="24"/>
          <w:szCs w:val="24"/>
          <w:lang w:val="es-CO"/>
        </w:rPr>
        <w:t xml:space="preserve"> derrotero, </w:t>
      </w:r>
      <w:r w:rsidR="004F60E1">
        <w:rPr>
          <w:rFonts w:ascii="Tahoma" w:hAnsi="Tahoma" w:cs="Tahoma"/>
          <w:sz w:val="24"/>
          <w:szCs w:val="24"/>
          <w:lang w:val="es-CO"/>
        </w:rPr>
        <w:t>indicó</w:t>
      </w:r>
      <w:r w:rsidR="00277FBA">
        <w:rPr>
          <w:rFonts w:ascii="Tahoma" w:hAnsi="Tahoma" w:cs="Tahoma"/>
          <w:sz w:val="24"/>
          <w:szCs w:val="24"/>
          <w:lang w:val="es-CO"/>
        </w:rPr>
        <w:t xml:space="preserve"> </w:t>
      </w:r>
      <w:r>
        <w:rPr>
          <w:rFonts w:ascii="Tahoma" w:hAnsi="Tahoma" w:cs="Tahoma"/>
          <w:sz w:val="24"/>
          <w:szCs w:val="24"/>
          <w:lang w:val="es-CO"/>
        </w:rPr>
        <w:t xml:space="preserve">que </w:t>
      </w:r>
      <w:r w:rsidR="00277FBA">
        <w:rPr>
          <w:rFonts w:ascii="Tahoma" w:hAnsi="Tahoma" w:cs="Tahoma"/>
          <w:sz w:val="24"/>
          <w:szCs w:val="24"/>
          <w:lang w:val="es-CO"/>
        </w:rPr>
        <w:t>ninguna revelación ofrecía</w:t>
      </w:r>
      <w:r w:rsidR="005B55CD">
        <w:rPr>
          <w:rFonts w:ascii="Tahoma" w:hAnsi="Tahoma" w:cs="Tahoma"/>
          <w:sz w:val="24"/>
          <w:szCs w:val="24"/>
          <w:lang w:val="es-CO"/>
        </w:rPr>
        <w:t xml:space="preserve"> al respecto la prueba testimonial</w:t>
      </w:r>
      <w:r w:rsidR="00277FBA">
        <w:rPr>
          <w:rFonts w:ascii="Tahoma" w:hAnsi="Tahoma" w:cs="Tahoma"/>
          <w:sz w:val="24"/>
          <w:szCs w:val="24"/>
          <w:lang w:val="es-CO"/>
        </w:rPr>
        <w:t xml:space="preserve"> recaudada</w:t>
      </w:r>
      <w:r w:rsidR="004F60E1">
        <w:rPr>
          <w:rFonts w:ascii="Tahoma" w:hAnsi="Tahoma" w:cs="Tahoma"/>
          <w:sz w:val="24"/>
          <w:szCs w:val="24"/>
          <w:lang w:val="es-CO"/>
        </w:rPr>
        <w:t xml:space="preserve"> en la instancia</w:t>
      </w:r>
      <w:r w:rsidR="005B55CD">
        <w:rPr>
          <w:rFonts w:ascii="Tahoma" w:hAnsi="Tahoma" w:cs="Tahoma"/>
          <w:sz w:val="24"/>
          <w:szCs w:val="24"/>
          <w:lang w:val="es-CO"/>
        </w:rPr>
        <w:t>, pues de un lado las declaraciones so</w:t>
      </w:r>
      <w:r w:rsidR="00E85FB9">
        <w:rPr>
          <w:rFonts w:ascii="Tahoma" w:hAnsi="Tahoma" w:cs="Tahoma"/>
          <w:sz w:val="24"/>
          <w:szCs w:val="24"/>
          <w:lang w:val="es-CO"/>
        </w:rPr>
        <w:t>licitadas por la parte actora, una era</w:t>
      </w:r>
      <w:r w:rsidR="005B55CD">
        <w:rPr>
          <w:rFonts w:ascii="Tahoma" w:hAnsi="Tahoma" w:cs="Tahoma"/>
          <w:sz w:val="24"/>
          <w:szCs w:val="24"/>
          <w:lang w:val="es-CO"/>
        </w:rPr>
        <w:t xml:space="preserve"> de oídas </w:t>
      </w:r>
      <w:r w:rsidR="00177EFF">
        <w:rPr>
          <w:rFonts w:ascii="Tahoma" w:hAnsi="Tahoma" w:cs="Tahoma"/>
          <w:sz w:val="24"/>
          <w:szCs w:val="24"/>
          <w:lang w:val="es-CO"/>
        </w:rPr>
        <w:t>y</w:t>
      </w:r>
      <w:r w:rsidR="00E85FB9">
        <w:rPr>
          <w:rFonts w:ascii="Tahoma" w:hAnsi="Tahoma" w:cs="Tahoma"/>
          <w:sz w:val="24"/>
          <w:szCs w:val="24"/>
          <w:lang w:val="es-CO"/>
        </w:rPr>
        <w:t xml:space="preserve"> otra</w:t>
      </w:r>
      <w:r w:rsidR="005B55CD">
        <w:rPr>
          <w:rFonts w:ascii="Tahoma" w:hAnsi="Tahoma" w:cs="Tahoma"/>
          <w:sz w:val="24"/>
          <w:szCs w:val="24"/>
          <w:lang w:val="es-CO"/>
        </w:rPr>
        <w:t xml:space="preserve"> </w:t>
      </w:r>
      <w:r w:rsidR="00177EFF">
        <w:rPr>
          <w:rFonts w:ascii="Tahoma" w:hAnsi="Tahoma" w:cs="Tahoma"/>
          <w:sz w:val="24"/>
          <w:szCs w:val="24"/>
          <w:lang w:val="es-CO"/>
        </w:rPr>
        <w:t>difería</w:t>
      </w:r>
      <w:r w:rsidR="005B55CD">
        <w:rPr>
          <w:rFonts w:ascii="Tahoma" w:hAnsi="Tahoma" w:cs="Tahoma"/>
          <w:sz w:val="24"/>
          <w:szCs w:val="24"/>
          <w:lang w:val="es-CO"/>
        </w:rPr>
        <w:t xml:space="preserve"> </w:t>
      </w:r>
      <w:r>
        <w:rPr>
          <w:rFonts w:ascii="Tahoma" w:hAnsi="Tahoma" w:cs="Tahoma"/>
          <w:sz w:val="24"/>
          <w:szCs w:val="24"/>
          <w:lang w:val="es-CO"/>
        </w:rPr>
        <w:t>ostensiblemente</w:t>
      </w:r>
      <w:r w:rsidR="005B55CD">
        <w:rPr>
          <w:rFonts w:ascii="Tahoma" w:hAnsi="Tahoma" w:cs="Tahoma"/>
          <w:sz w:val="24"/>
          <w:szCs w:val="24"/>
          <w:lang w:val="es-CO"/>
        </w:rPr>
        <w:t xml:space="preserve"> de los asertos qu</w:t>
      </w:r>
      <w:r w:rsidR="00111429">
        <w:rPr>
          <w:rFonts w:ascii="Tahoma" w:hAnsi="Tahoma" w:cs="Tahoma"/>
          <w:sz w:val="24"/>
          <w:szCs w:val="24"/>
          <w:lang w:val="es-CO"/>
        </w:rPr>
        <w:t>e sobre este punto fueron planteados</w:t>
      </w:r>
      <w:r w:rsidR="005B55CD">
        <w:rPr>
          <w:rFonts w:ascii="Tahoma" w:hAnsi="Tahoma" w:cs="Tahoma"/>
          <w:sz w:val="24"/>
          <w:szCs w:val="24"/>
          <w:lang w:val="es-CO"/>
        </w:rPr>
        <w:t xml:space="preserve"> en la </w:t>
      </w:r>
      <w:r w:rsidR="00111429">
        <w:rPr>
          <w:rFonts w:ascii="Tahoma" w:hAnsi="Tahoma" w:cs="Tahoma"/>
          <w:sz w:val="24"/>
          <w:szCs w:val="24"/>
          <w:lang w:val="es-CO"/>
        </w:rPr>
        <w:t>demanda.</w:t>
      </w:r>
    </w:p>
    <w:p w:rsidR="00111429" w:rsidRPr="00EA3BB3" w:rsidRDefault="00111429" w:rsidP="003010C3">
      <w:pPr>
        <w:spacing w:line="276" w:lineRule="auto"/>
        <w:ind w:firstLine="708"/>
        <w:rPr>
          <w:rFonts w:ascii="Tahoma" w:hAnsi="Tahoma" w:cs="Tahoma"/>
          <w:sz w:val="20"/>
          <w:szCs w:val="20"/>
          <w:lang w:val="es-CO"/>
        </w:rPr>
      </w:pPr>
    </w:p>
    <w:p w:rsidR="00111429" w:rsidRDefault="00111429" w:rsidP="003010C3">
      <w:pPr>
        <w:spacing w:line="276" w:lineRule="auto"/>
        <w:ind w:firstLine="708"/>
        <w:rPr>
          <w:rFonts w:ascii="Tahoma" w:hAnsi="Tahoma" w:cs="Tahoma"/>
          <w:sz w:val="24"/>
          <w:szCs w:val="24"/>
          <w:lang w:val="es-CO"/>
        </w:rPr>
      </w:pPr>
      <w:r>
        <w:rPr>
          <w:rFonts w:ascii="Tahoma" w:hAnsi="Tahoma" w:cs="Tahoma"/>
          <w:sz w:val="24"/>
          <w:szCs w:val="24"/>
          <w:lang w:val="es-CO"/>
        </w:rPr>
        <w:t xml:space="preserve">A propósito de lo anterior, explicó que en </w:t>
      </w:r>
      <w:r w:rsidR="005B55CD">
        <w:rPr>
          <w:rFonts w:ascii="Tahoma" w:hAnsi="Tahoma" w:cs="Tahoma"/>
          <w:sz w:val="24"/>
          <w:szCs w:val="24"/>
          <w:lang w:val="es-CO"/>
        </w:rPr>
        <w:t>el caso del señor HECTOR MORALES,</w:t>
      </w:r>
      <w:r w:rsidR="00E17516">
        <w:rPr>
          <w:rFonts w:ascii="Tahoma" w:hAnsi="Tahoma" w:cs="Tahoma"/>
          <w:sz w:val="24"/>
          <w:szCs w:val="24"/>
          <w:lang w:val="es-CO"/>
        </w:rPr>
        <w:t xml:space="preserve"> </w:t>
      </w:r>
      <w:r w:rsidR="005B55CD">
        <w:rPr>
          <w:rFonts w:ascii="Tahoma" w:hAnsi="Tahoma" w:cs="Tahoma"/>
          <w:sz w:val="24"/>
          <w:szCs w:val="24"/>
          <w:lang w:val="es-CO"/>
        </w:rPr>
        <w:t xml:space="preserve">aunque </w:t>
      </w:r>
      <w:r w:rsidR="00E85FB9">
        <w:rPr>
          <w:rFonts w:ascii="Tahoma" w:hAnsi="Tahoma" w:cs="Tahoma"/>
          <w:sz w:val="24"/>
          <w:szCs w:val="24"/>
          <w:lang w:val="es-CO"/>
        </w:rPr>
        <w:t>dijo</w:t>
      </w:r>
      <w:r w:rsidR="005B55CD">
        <w:rPr>
          <w:rFonts w:ascii="Tahoma" w:hAnsi="Tahoma" w:cs="Tahoma"/>
          <w:sz w:val="24"/>
          <w:szCs w:val="24"/>
          <w:lang w:val="es-CO"/>
        </w:rPr>
        <w:t xml:space="preserve"> que el actor trabajó para la empresa de seguridad hasta medi</w:t>
      </w:r>
      <w:r w:rsidR="00E85FB9">
        <w:rPr>
          <w:rFonts w:ascii="Tahoma" w:hAnsi="Tahoma" w:cs="Tahoma"/>
          <w:sz w:val="24"/>
          <w:szCs w:val="24"/>
          <w:lang w:val="es-CO"/>
        </w:rPr>
        <w:t xml:space="preserve">ados de </w:t>
      </w:r>
      <w:r w:rsidR="00E85FB9">
        <w:rPr>
          <w:rFonts w:ascii="Tahoma" w:hAnsi="Tahoma" w:cs="Tahoma"/>
          <w:sz w:val="24"/>
          <w:szCs w:val="24"/>
          <w:lang w:val="es-CO"/>
        </w:rPr>
        <w:lastRenderedPageBreak/>
        <w:t xml:space="preserve">2014, reconoció seguidamente que </w:t>
      </w:r>
      <w:r w:rsidR="004F60E1">
        <w:rPr>
          <w:rFonts w:ascii="Tahoma" w:hAnsi="Tahoma" w:cs="Tahoma"/>
          <w:sz w:val="24"/>
          <w:szCs w:val="24"/>
          <w:lang w:val="es-CO"/>
        </w:rPr>
        <w:t>esto lo</w:t>
      </w:r>
      <w:r w:rsidR="005B55CD">
        <w:rPr>
          <w:rFonts w:ascii="Tahoma" w:hAnsi="Tahoma" w:cs="Tahoma"/>
          <w:sz w:val="24"/>
          <w:szCs w:val="24"/>
          <w:lang w:val="es-CO"/>
        </w:rPr>
        <w:t xml:space="preserve"> </w:t>
      </w:r>
      <w:r w:rsidR="00E85FB9">
        <w:rPr>
          <w:rFonts w:ascii="Tahoma" w:hAnsi="Tahoma" w:cs="Tahoma"/>
          <w:sz w:val="24"/>
          <w:szCs w:val="24"/>
          <w:lang w:val="es-CO"/>
        </w:rPr>
        <w:t>sabía porque aquel se lo hab</w:t>
      </w:r>
      <w:r w:rsidR="00E17516">
        <w:rPr>
          <w:rFonts w:ascii="Tahoma" w:hAnsi="Tahoma" w:cs="Tahoma"/>
          <w:sz w:val="24"/>
          <w:szCs w:val="24"/>
          <w:lang w:val="es-CO"/>
        </w:rPr>
        <w:t>ía contado, y en lo que atañe al dicho de</w:t>
      </w:r>
      <w:r w:rsidR="005B55CD">
        <w:rPr>
          <w:rFonts w:ascii="Tahoma" w:hAnsi="Tahoma" w:cs="Tahoma"/>
          <w:sz w:val="24"/>
          <w:szCs w:val="24"/>
          <w:lang w:val="es-CO"/>
        </w:rPr>
        <w:t xml:space="preserve"> EDISON MARÍN JIMENEZ</w:t>
      </w:r>
      <w:r w:rsidR="00277FBA">
        <w:rPr>
          <w:rFonts w:ascii="Tahoma" w:hAnsi="Tahoma" w:cs="Tahoma"/>
          <w:sz w:val="24"/>
          <w:szCs w:val="24"/>
          <w:lang w:val="es-CO"/>
        </w:rPr>
        <w:t xml:space="preserve">, pese a que </w:t>
      </w:r>
      <w:r w:rsidR="00E17516">
        <w:rPr>
          <w:rFonts w:ascii="Tahoma" w:hAnsi="Tahoma" w:cs="Tahoma"/>
          <w:sz w:val="24"/>
          <w:szCs w:val="24"/>
          <w:lang w:val="es-CO"/>
        </w:rPr>
        <w:t>señala que el actor dejó de trabajar para la empresa de seguridad</w:t>
      </w:r>
      <w:r w:rsidR="00E85FB9">
        <w:rPr>
          <w:rFonts w:ascii="Tahoma" w:hAnsi="Tahoma" w:cs="Tahoma"/>
          <w:sz w:val="24"/>
          <w:szCs w:val="24"/>
          <w:lang w:val="es-CO"/>
        </w:rPr>
        <w:t xml:space="preserve"> en mayo de 2014</w:t>
      </w:r>
      <w:r w:rsidR="00277FBA">
        <w:rPr>
          <w:rFonts w:ascii="Tahoma" w:hAnsi="Tahoma" w:cs="Tahoma"/>
          <w:sz w:val="24"/>
          <w:szCs w:val="24"/>
          <w:lang w:val="es-CO"/>
        </w:rPr>
        <w:t>, t</w:t>
      </w:r>
      <w:r w:rsidR="00E17516">
        <w:rPr>
          <w:rFonts w:ascii="Tahoma" w:hAnsi="Tahoma" w:cs="Tahoma"/>
          <w:sz w:val="24"/>
          <w:szCs w:val="24"/>
          <w:lang w:val="es-CO"/>
        </w:rPr>
        <w:t>ermina</w:t>
      </w:r>
      <w:r>
        <w:rPr>
          <w:rFonts w:ascii="Tahoma" w:hAnsi="Tahoma" w:cs="Tahoma"/>
          <w:sz w:val="24"/>
          <w:szCs w:val="24"/>
          <w:lang w:val="es-CO"/>
        </w:rPr>
        <w:t xml:space="preserve"> reconociendo que desde</w:t>
      </w:r>
      <w:r w:rsidR="00277FBA">
        <w:rPr>
          <w:rFonts w:ascii="Tahoma" w:hAnsi="Tahoma" w:cs="Tahoma"/>
          <w:sz w:val="24"/>
          <w:szCs w:val="24"/>
          <w:lang w:val="es-CO"/>
        </w:rPr>
        <w:t xml:space="preserve"> </w:t>
      </w:r>
      <w:r w:rsidR="00E85FB9">
        <w:rPr>
          <w:rFonts w:ascii="Tahoma" w:hAnsi="Tahoma" w:cs="Tahoma"/>
          <w:sz w:val="24"/>
          <w:szCs w:val="24"/>
          <w:u w:val="single"/>
          <w:lang w:val="es-CO"/>
        </w:rPr>
        <w:t xml:space="preserve">mediados de </w:t>
      </w:r>
      <w:r w:rsidR="00277FBA" w:rsidRPr="00277FBA">
        <w:rPr>
          <w:rFonts w:ascii="Tahoma" w:hAnsi="Tahoma" w:cs="Tahoma"/>
          <w:sz w:val="24"/>
          <w:szCs w:val="24"/>
          <w:u w:val="single"/>
          <w:lang w:val="es-CO"/>
        </w:rPr>
        <w:t>2013</w:t>
      </w:r>
      <w:r w:rsidR="00277FBA">
        <w:rPr>
          <w:rFonts w:ascii="Tahoma" w:hAnsi="Tahoma" w:cs="Tahoma"/>
          <w:sz w:val="24"/>
          <w:szCs w:val="24"/>
          <w:lang w:val="es-CO"/>
        </w:rPr>
        <w:t>, antes de empezar a trabajar como vigilante en el Edificio Emperador ubicado e</w:t>
      </w:r>
      <w:r>
        <w:rPr>
          <w:rFonts w:ascii="Tahoma" w:hAnsi="Tahoma" w:cs="Tahoma"/>
          <w:sz w:val="24"/>
          <w:szCs w:val="24"/>
          <w:lang w:val="es-CO"/>
        </w:rPr>
        <w:t>n el centro de Pereira, venía</w:t>
      </w:r>
      <w:r w:rsidR="00277FBA">
        <w:rPr>
          <w:rFonts w:ascii="Tahoma" w:hAnsi="Tahoma" w:cs="Tahoma"/>
          <w:sz w:val="24"/>
          <w:szCs w:val="24"/>
          <w:lang w:val="es-CO"/>
        </w:rPr>
        <w:t xml:space="preserve"> </w:t>
      </w:r>
      <w:r>
        <w:rPr>
          <w:rFonts w:ascii="Tahoma" w:hAnsi="Tahoma" w:cs="Tahoma"/>
          <w:sz w:val="24"/>
          <w:szCs w:val="24"/>
          <w:lang w:val="es-CO"/>
        </w:rPr>
        <w:t xml:space="preserve">de </w:t>
      </w:r>
      <w:r w:rsidR="00277FBA">
        <w:rPr>
          <w:rFonts w:ascii="Tahoma" w:hAnsi="Tahoma" w:cs="Tahoma"/>
          <w:sz w:val="24"/>
          <w:szCs w:val="24"/>
          <w:lang w:val="es-CO"/>
        </w:rPr>
        <w:t>administra</w:t>
      </w:r>
      <w:r>
        <w:rPr>
          <w:rFonts w:ascii="Tahoma" w:hAnsi="Tahoma" w:cs="Tahoma"/>
          <w:sz w:val="24"/>
          <w:szCs w:val="24"/>
          <w:lang w:val="es-CO"/>
        </w:rPr>
        <w:t>r</w:t>
      </w:r>
      <w:r w:rsidR="00277FBA">
        <w:rPr>
          <w:rFonts w:ascii="Tahoma" w:hAnsi="Tahoma" w:cs="Tahoma"/>
          <w:sz w:val="24"/>
          <w:szCs w:val="24"/>
          <w:lang w:val="es-CO"/>
        </w:rPr>
        <w:t xml:space="preserve"> con la esposa una heladería en el barrio el Poblado, cuy</w:t>
      </w:r>
      <w:r w:rsidR="004F60E1">
        <w:rPr>
          <w:rFonts w:ascii="Tahoma" w:hAnsi="Tahoma" w:cs="Tahoma"/>
          <w:sz w:val="24"/>
          <w:szCs w:val="24"/>
          <w:lang w:val="es-CO"/>
        </w:rPr>
        <w:t xml:space="preserve">o horario de funcionamiento era de 10:00 A.M. a 08:00 PM. </w:t>
      </w:r>
    </w:p>
    <w:p w:rsidR="00111429" w:rsidRPr="00EA3BB3" w:rsidRDefault="00111429" w:rsidP="003010C3">
      <w:pPr>
        <w:spacing w:line="276" w:lineRule="auto"/>
        <w:ind w:firstLine="708"/>
        <w:rPr>
          <w:rFonts w:ascii="Tahoma" w:hAnsi="Tahoma" w:cs="Tahoma"/>
          <w:sz w:val="20"/>
          <w:szCs w:val="20"/>
          <w:lang w:val="es-CO"/>
        </w:rPr>
      </w:pPr>
    </w:p>
    <w:p w:rsidR="002104E7" w:rsidRDefault="00111429" w:rsidP="003010C3">
      <w:pPr>
        <w:spacing w:line="276" w:lineRule="auto"/>
        <w:ind w:firstLine="708"/>
        <w:rPr>
          <w:rFonts w:ascii="Tahoma" w:hAnsi="Tahoma" w:cs="Tahoma"/>
          <w:sz w:val="24"/>
          <w:szCs w:val="24"/>
          <w:lang w:val="es-CO"/>
        </w:rPr>
      </w:pPr>
      <w:r>
        <w:rPr>
          <w:rFonts w:ascii="Tahoma" w:hAnsi="Tahoma" w:cs="Tahoma"/>
          <w:sz w:val="24"/>
          <w:szCs w:val="24"/>
          <w:lang w:val="es-CO"/>
        </w:rPr>
        <w:t>De otra parte, anotó</w:t>
      </w:r>
      <w:r w:rsidR="004F60E1">
        <w:rPr>
          <w:rFonts w:ascii="Tahoma" w:hAnsi="Tahoma" w:cs="Tahoma"/>
          <w:sz w:val="24"/>
          <w:szCs w:val="24"/>
          <w:lang w:val="es-CO"/>
        </w:rPr>
        <w:t xml:space="preserve"> igualmente</w:t>
      </w:r>
      <w:r w:rsidR="00E17516">
        <w:rPr>
          <w:rFonts w:ascii="Tahoma" w:hAnsi="Tahoma" w:cs="Tahoma"/>
          <w:sz w:val="24"/>
          <w:szCs w:val="24"/>
          <w:lang w:val="es-CO"/>
        </w:rPr>
        <w:t>,</w:t>
      </w:r>
      <w:r w:rsidR="004F60E1">
        <w:rPr>
          <w:rFonts w:ascii="Tahoma" w:hAnsi="Tahoma" w:cs="Tahoma"/>
          <w:sz w:val="24"/>
          <w:szCs w:val="24"/>
          <w:lang w:val="es-CO"/>
        </w:rPr>
        <w:t xml:space="preserve"> que las personas citadas a declarar por la demandada (esto es, LETICIA MARTÍNEZ MEJÍA y YULIET ANDREA MONTES MUÑO</w:t>
      </w:r>
      <w:r w:rsidR="00E17516">
        <w:rPr>
          <w:rFonts w:ascii="Tahoma" w:hAnsi="Tahoma" w:cs="Tahoma"/>
          <w:sz w:val="24"/>
          <w:szCs w:val="24"/>
          <w:lang w:val="es-CO"/>
        </w:rPr>
        <w:t>Z) ninguna información tenían acerca de los extremos del contrato</w:t>
      </w:r>
      <w:r w:rsidR="004F60E1">
        <w:rPr>
          <w:rFonts w:ascii="Tahoma" w:hAnsi="Tahoma" w:cs="Tahoma"/>
          <w:sz w:val="24"/>
          <w:szCs w:val="24"/>
          <w:lang w:val="es-CO"/>
        </w:rPr>
        <w:t>, pues no pudieron recordar con exactitud las fechas en</w:t>
      </w:r>
      <w:r w:rsidR="00E17516">
        <w:rPr>
          <w:rFonts w:ascii="Tahoma" w:hAnsi="Tahoma" w:cs="Tahoma"/>
          <w:sz w:val="24"/>
          <w:szCs w:val="24"/>
          <w:lang w:val="es-CO"/>
        </w:rPr>
        <w:t>tre las cuales el actor prestó sus servicios.</w:t>
      </w:r>
    </w:p>
    <w:p w:rsidR="002104E7" w:rsidRDefault="002104E7" w:rsidP="00637E03">
      <w:pPr>
        <w:spacing w:line="276" w:lineRule="auto"/>
        <w:ind w:firstLine="0"/>
        <w:rPr>
          <w:rFonts w:ascii="Tahoma" w:hAnsi="Tahoma" w:cs="Tahoma"/>
          <w:sz w:val="24"/>
          <w:szCs w:val="24"/>
          <w:lang w:val="es-CO"/>
        </w:rPr>
      </w:pPr>
    </w:p>
    <w:p w:rsidR="00637E03" w:rsidRDefault="00111429" w:rsidP="00637E03">
      <w:pPr>
        <w:spacing w:line="276" w:lineRule="auto"/>
        <w:ind w:firstLine="0"/>
        <w:rPr>
          <w:rFonts w:ascii="Tahoma" w:hAnsi="Tahoma" w:cs="Tahoma"/>
          <w:sz w:val="24"/>
          <w:szCs w:val="24"/>
          <w:lang w:val="es-CO"/>
        </w:rPr>
      </w:pPr>
      <w:r>
        <w:rPr>
          <w:rFonts w:ascii="Tahoma" w:hAnsi="Tahoma" w:cs="Tahoma"/>
          <w:sz w:val="24"/>
          <w:szCs w:val="24"/>
          <w:lang w:val="es-CO"/>
        </w:rPr>
        <w:tab/>
        <w:t xml:space="preserve">Ante la ausencia de información veraz deducible de los testimonios, </w:t>
      </w:r>
      <w:r w:rsidR="00637E03">
        <w:rPr>
          <w:rFonts w:ascii="Tahoma" w:hAnsi="Tahoma" w:cs="Tahoma"/>
          <w:sz w:val="24"/>
          <w:szCs w:val="24"/>
          <w:lang w:val="es-CO"/>
        </w:rPr>
        <w:t>la jueza co</w:t>
      </w:r>
      <w:r w:rsidR="00781692">
        <w:rPr>
          <w:rFonts w:ascii="Tahoma" w:hAnsi="Tahoma" w:cs="Tahoma"/>
          <w:sz w:val="24"/>
          <w:szCs w:val="24"/>
          <w:lang w:val="es-CO"/>
        </w:rPr>
        <w:t xml:space="preserve">ncluyó que la prueba documental aportada por la demandada </w:t>
      </w:r>
      <w:r>
        <w:rPr>
          <w:rFonts w:ascii="Tahoma" w:hAnsi="Tahoma" w:cs="Tahoma"/>
          <w:sz w:val="24"/>
          <w:szCs w:val="24"/>
          <w:lang w:val="es-CO"/>
        </w:rPr>
        <w:t>se convertía</w:t>
      </w:r>
      <w:r w:rsidR="00BF56EF">
        <w:rPr>
          <w:rFonts w:ascii="Tahoma" w:hAnsi="Tahoma" w:cs="Tahoma"/>
          <w:sz w:val="24"/>
          <w:szCs w:val="24"/>
          <w:lang w:val="es-CO"/>
        </w:rPr>
        <w:t xml:space="preserve"> así</w:t>
      </w:r>
      <w:r>
        <w:rPr>
          <w:rFonts w:ascii="Tahoma" w:hAnsi="Tahoma" w:cs="Tahoma"/>
          <w:sz w:val="24"/>
          <w:szCs w:val="24"/>
          <w:lang w:val="es-CO"/>
        </w:rPr>
        <w:t xml:space="preserve"> en</w:t>
      </w:r>
      <w:r w:rsidR="00781692">
        <w:rPr>
          <w:rFonts w:ascii="Tahoma" w:hAnsi="Tahoma" w:cs="Tahoma"/>
          <w:sz w:val="24"/>
          <w:szCs w:val="24"/>
          <w:lang w:val="es-CO"/>
        </w:rPr>
        <w:t xml:space="preserve"> el</w:t>
      </w:r>
      <w:r w:rsidR="00637E03">
        <w:rPr>
          <w:rFonts w:ascii="Tahoma" w:hAnsi="Tahoma" w:cs="Tahoma"/>
          <w:sz w:val="24"/>
          <w:szCs w:val="24"/>
          <w:lang w:val="es-CO"/>
        </w:rPr>
        <w:t xml:space="preserve"> único m</w:t>
      </w:r>
      <w:r>
        <w:rPr>
          <w:rFonts w:ascii="Tahoma" w:hAnsi="Tahoma" w:cs="Tahoma"/>
          <w:sz w:val="24"/>
          <w:szCs w:val="24"/>
          <w:lang w:val="es-CO"/>
        </w:rPr>
        <w:t>edio del</w:t>
      </w:r>
      <w:r w:rsidR="00781692">
        <w:rPr>
          <w:rFonts w:ascii="Tahoma" w:hAnsi="Tahoma" w:cs="Tahoma"/>
          <w:sz w:val="24"/>
          <w:szCs w:val="24"/>
          <w:lang w:val="es-CO"/>
        </w:rPr>
        <w:t xml:space="preserve"> </w:t>
      </w:r>
      <w:r>
        <w:rPr>
          <w:rFonts w:ascii="Tahoma" w:hAnsi="Tahoma" w:cs="Tahoma"/>
          <w:sz w:val="24"/>
          <w:szCs w:val="24"/>
          <w:lang w:val="es-CO"/>
        </w:rPr>
        <w:t>que podía c</w:t>
      </w:r>
      <w:r w:rsidR="00781692">
        <w:rPr>
          <w:rFonts w:ascii="Tahoma" w:hAnsi="Tahoma" w:cs="Tahoma"/>
          <w:sz w:val="24"/>
          <w:szCs w:val="24"/>
          <w:lang w:val="es-CO"/>
        </w:rPr>
        <w:t>olegir</w:t>
      </w:r>
      <w:r>
        <w:rPr>
          <w:rFonts w:ascii="Tahoma" w:hAnsi="Tahoma" w:cs="Tahoma"/>
          <w:sz w:val="24"/>
          <w:szCs w:val="24"/>
          <w:lang w:val="es-CO"/>
        </w:rPr>
        <w:t>se</w:t>
      </w:r>
      <w:r w:rsidR="00781692">
        <w:rPr>
          <w:rFonts w:ascii="Tahoma" w:hAnsi="Tahoma" w:cs="Tahoma"/>
          <w:sz w:val="24"/>
          <w:szCs w:val="24"/>
          <w:lang w:val="es-CO"/>
        </w:rPr>
        <w:t xml:space="preserve"> la fecha de finalización </w:t>
      </w:r>
      <w:r>
        <w:rPr>
          <w:rFonts w:ascii="Tahoma" w:hAnsi="Tahoma" w:cs="Tahoma"/>
          <w:sz w:val="24"/>
          <w:szCs w:val="24"/>
          <w:lang w:val="es-CO"/>
        </w:rPr>
        <w:t>del vínculo laboral que ató a las partes</w:t>
      </w:r>
      <w:r w:rsidR="00BF56EF">
        <w:rPr>
          <w:rFonts w:ascii="Tahoma" w:hAnsi="Tahoma" w:cs="Tahoma"/>
          <w:sz w:val="24"/>
          <w:szCs w:val="24"/>
          <w:lang w:val="es-CO"/>
        </w:rPr>
        <w:t>. E</w:t>
      </w:r>
      <w:r>
        <w:rPr>
          <w:rFonts w:ascii="Tahoma" w:hAnsi="Tahoma" w:cs="Tahoma"/>
          <w:sz w:val="24"/>
          <w:szCs w:val="24"/>
          <w:lang w:val="es-CO"/>
        </w:rPr>
        <w:t xml:space="preserve">llo así, como quiera que el último informe presentado por </w:t>
      </w:r>
      <w:r w:rsidR="00BF56EF">
        <w:rPr>
          <w:rFonts w:ascii="Tahoma" w:hAnsi="Tahoma" w:cs="Tahoma"/>
          <w:sz w:val="24"/>
          <w:szCs w:val="24"/>
          <w:lang w:val="es-CO"/>
        </w:rPr>
        <w:t xml:space="preserve">el actor a la empresa demandada (que </w:t>
      </w:r>
      <w:r>
        <w:rPr>
          <w:rFonts w:ascii="Tahoma" w:hAnsi="Tahoma" w:cs="Tahoma"/>
          <w:sz w:val="24"/>
          <w:szCs w:val="24"/>
          <w:lang w:val="es-CO"/>
        </w:rPr>
        <w:t>data del 16 d</w:t>
      </w:r>
      <w:r w:rsidR="00BF56EF">
        <w:rPr>
          <w:rFonts w:ascii="Tahoma" w:hAnsi="Tahoma" w:cs="Tahoma"/>
          <w:sz w:val="24"/>
          <w:szCs w:val="24"/>
          <w:lang w:val="es-CO"/>
        </w:rPr>
        <w:t>e septiembre de 2013 -Fl. 94-),</w:t>
      </w:r>
      <w:r>
        <w:rPr>
          <w:rFonts w:ascii="Tahoma" w:hAnsi="Tahoma" w:cs="Tahoma"/>
          <w:sz w:val="24"/>
          <w:szCs w:val="24"/>
          <w:lang w:val="es-CO"/>
        </w:rPr>
        <w:t xml:space="preserve"> da cuenta de las actividades y visitas que</w:t>
      </w:r>
      <w:r w:rsidR="00BF56EF">
        <w:rPr>
          <w:rFonts w:ascii="Tahoma" w:hAnsi="Tahoma" w:cs="Tahoma"/>
          <w:sz w:val="24"/>
          <w:szCs w:val="24"/>
          <w:lang w:val="es-CO"/>
        </w:rPr>
        <w:t xml:space="preserve"> este</w:t>
      </w:r>
      <w:r>
        <w:rPr>
          <w:rFonts w:ascii="Tahoma" w:hAnsi="Tahoma" w:cs="Tahoma"/>
          <w:sz w:val="24"/>
          <w:szCs w:val="24"/>
          <w:lang w:val="es-CO"/>
        </w:rPr>
        <w:t xml:space="preserve"> </w:t>
      </w:r>
      <w:r w:rsidR="00BF56EF">
        <w:rPr>
          <w:rFonts w:ascii="Tahoma" w:hAnsi="Tahoma" w:cs="Tahoma"/>
          <w:sz w:val="24"/>
          <w:szCs w:val="24"/>
          <w:lang w:val="es-CO"/>
        </w:rPr>
        <w:t>desarrolló entre el 1º y el 15 de septiembre 2013, se debe tener esta última como la fecha del hito final de la relación laboral.</w:t>
      </w:r>
    </w:p>
    <w:p w:rsidR="00C074A1" w:rsidRDefault="00C074A1" w:rsidP="00637E03">
      <w:pPr>
        <w:spacing w:line="276" w:lineRule="auto"/>
        <w:ind w:firstLine="0"/>
        <w:rPr>
          <w:rFonts w:ascii="Tahoma" w:hAnsi="Tahoma" w:cs="Tahoma"/>
          <w:sz w:val="24"/>
          <w:szCs w:val="24"/>
          <w:lang w:val="es-CO"/>
        </w:rPr>
      </w:pPr>
    </w:p>
    <w:p w:rsidR="00BF56EF" w:rsidRDefault="00BF56EF" w:rsidP="00637E03">
      <w:pPr>
        <w:spacing w:line="276" w:lineRule="auto"/>
        <w:ind w:firstLine="0"/>
        <w:rPr>
          <w:rFonts w:ascii="Tahoma" w:hAnsi="Tahoma" w:cs="Tahoma"/>
          <w:sz w:val="24"/>
          <w:szCs w:val="24"/>
          <w:lang w:val="es-CO"/>
        </w:rPr>
      </w:pPr>
      <w:r>
        <w:rPr>
          <w:rFonts w:ascii="Tahoma" w:hAnsi="Tahoma" w:cs="Tahoma"/>
          <w:sz w:val="24"/>
          <w:szCs w:val="24"/>
          <w:lang w:val="es-CO"/>
        </w:rPr>
        <w:tab/>
        <w:t xml:space="preserve">En vista de lo anterior, declaró la prescripción de los derechos reclamados por el actor, como quiera que la demanda fue presenta el 08 de marzo de 2017, esto es, tres (3) años, cinco (5) meses y veintidós (22) días después de la finalización del vínculo laboral y es bien sabido que los derechos laborales se extinguen si no son reclamados dentro de los tres (3) años siguientes a su exigibilidad. </w:t>
      </w:r>
    </w:p>
    <w:p w:rsidR="00637E03" w:rsidRDefault="00637E03" w:rsidP="00637E03">
      <w:pPr>
        <w:spacing w:line="276" w:lineRule="auto"/>
        <w:ind w:firstLine="0"/>
        <w:rPr>
          <w:rFonts w:ascii="Tahoma" w:hAnsi="Tahoma" w:cs="Tahoma"/>
          <w:sz w:val="24"/>
          <w:szCs w:val="24"/>
          <w:lang w:val="es-CO"/>
        </w:rPr>
      </w:pPr>
    </w:p>
    <w:p w:rsidR="004B460A" w:rsidRPr="004F60E1" w:rsidRDefault="002104E7" w:rsidP="004F60E1">
      <w:pPr>
        <w:spacing w:line="276" w:lineRule="auto"/>
        <w:ind w:firstLine="0"/>
        <w:jc w:val="center"/>
        <w:rPr>
          <w:rFonts w:ascii="Tahoma" w:hAnsi="Tahoma" w:cs="Tahoma"/>
          <w:b/>
          <w:sz w:val="24"/>
          <w:szCs w:val="24"/>
          <w:lang w:val="es-CO"/>
        </w:rPr>
      </w:pPr>
      <w:r w:rsidRPr="004F60E1">
        <w:rPr>
          <w:rFonts w:ascii="Tahoma" w:hAnsi="Tahoma" w:cs="Tahoma"/>
          <w:b/>
          <w:sz w:val="24"/>
          <w:szCs w:val="24"/>
          <w:lang w:val="es-CO"/>
        </w:rPr>
        <w:t>III - RECURSO DE APELACIÓN</w:t>
      </w:r>
    </w:p>
    <w:p w:rsidR="004B460A" w:rsidRPr="00EA3BB3" w:rsidRDefault="004B460A" w:rsidP="00EA3BB3">
      <w:pPr>
        <w:spacing w:line="240" w:lineRule="auto"/>
        <w:ind w:firstLine="0"/>
        <w:rPr>
          <w:rFonts w:ascii="Tahoma" w:hAnsi="Tahoma" w:cs="Tahoma"/>
          <w:sz w:val="20"/>
          <w:szCs w:val="20"/>
          <w:lang w:val="es-CO"/>
        </w:rPr>
      </w:pPr>
    </w:p>
    <w:p w:rsidR="00CD7627" w:rsidRDefault="00D67C48" w:rsidP="00CD7627">
      <w:pPr>
        <w:ind w:firstLine="0"/>
        <w:rPr>
          <w:rFonts w:ascii="Tahoma" w:hAnsi="Tahoma" w:cs="Tahoma"/>
          <w:sz w:val="24"/>
          <w:szCs w:val="24"/>
          <w:lang w:val="es-CO"/>
        </w:rPr>
      </w:pPr>
      <w:r>
        <w:rPr>
          <w:rFonts w:ascii="Tahoma" w:hAnsi="Tahoma" w:cs="Tahoma"/>
          <w:sz w:val="24"/>
          <w:szCs w:val="24"/>
          <w:lang w:val="es-CO"/>
        </w:rPr>
        <w:tab/>
      </w:r>
      <w:r w:rsidR="00177EFF">
        <w:rPr>
          <w:rFonts w:ascii="Tahoma" w:hAnsi="Tahoma" w:cs="Tahoma"/>
          <w:sz w:val="24"/>
          <w:szCs w:val="24"/>
          <w:lang w:val="es-CO"/>
        </w:rPr>
        <w:t>El apoderado de la</w:t>
      </w:r>
      <w:r w:rsidR="00EA3BB3">
        <w:rPr>
          <w:rFonts w:ascii="Tahoma" w:hAnsi="Tahoma" w:cs="Tahoma"/>
          <w:sz w:val="24"/>
          <w:szCs w:val="24"/>
          <w:lang w:val="es-CO"/>
        </w:rPr>
        <w:t xml:space="preserve"> parte actora señala que la certificación laboral solicitada de oficio por el despacho, cuyo contenido no fue tachado de falso por la demandada, y que </w:t>
      </w:r>
      <w:r w:rsidR="00CD7627">
        <w:rPr>
          <w:rFonts w:ascii="Tahoma" w:hAnsi="Tahoma" w:cs="Tahoma"/>
          <w:sz w:val="24"/>
          <w:szCs w:val="24"/>
          <w:lang w:val="es-CO"/>
        </w:rPr>
        <w:t>por demás se encuentra</w:t>
      </w:r>
      <w:r w:rsidR="00EA3BB3">
        <w:rPr>
          <w:rFonts w:ascii="Tahoma" w:hAnsi="Tahoma" w:cs="Tahoma"/>
          <w:sz w:val="24"/>
          <w:szCs w:val="24"/>
          <w:lang w:val="es-CO"/>
        </w:rPr>
        <w:t xml:space="preserve"> leg</w:t>
      </w:r>
      <w:r w:rsidR="00177EFF">
        <w:rPr>
          <w:rFonts w:ascii="Tahoma" w:hAnsi="Tahoma" w:cs="Tahoma"/>
          <w:sz w:val="24"/>
          <w:szCs w:val="24"/>
          <w:lang w:val="es-CO"/>
        </w:rPr>
        <w:t>almente incorporada al proceso, es prueba fehaciente del hito final de la relación laboral declara</w:t>
      </w:r>
      <w:r w:rsidR="00CD7627">
        <w:rPr>
          <w:rFonts w:ascii="Tahoma" w:hAnsi="Tahoma" w:cs="Tahoma"/>
          <w:sz w:val="24"/>
          <w:szCs w:val="24"/>
          <w:lang w:val="es-CO"/>
        </w:rPr>
        <w:t>da en 1º</w:t>
      </w:r>
      <w:r w:rsidR="00177EFF">
        <w:rPr>
          <w:rFonts w:ascii="Tahoma" w:hAnsi="Tahoma" w:cs="Tahoma"/>
          <w:sz w:val="24"/>
          <w:szCs w:val="24"/>
          <w:lang w:val="es-CO"/>
        </w:rPr>
        <w:t xml:space="preserve"> instancia, pues ella da cuenta del inicio de un nuevo contrato de trabajo que su prohijado inició a partir de mayo de 2014, y es evidente que para esa fecha </w:t>
      </w:r>
      <w:r w:rsidR="00CD7627">
        <w:rPr>
          <w:rFonts w:ascii="Tahoma" w:hAnsi="Tahoma" w:cs="Tahoma"/>
          <w:sz w:val="24"/>
          <w:szCs w:val="24"/>
          <w:lang w:val="es-CO"/>
        </w:rPr>
        <w:t>se vio compelido a renunciar a su empleo con</w:t>
      </w:r>
      <w:r w:rsidR="00177EFF">
        <w:rPr>
          <w:rFonts w:ascii="Tahoma" w:hAnsi="Tahoma" w:cs="Tahoma"/>
          <w:sz w:val="24"/>
          <w:szCs w:val="24"/>
          <w:lang w:val="es-CO"/>
        </w:rPr>
        <w:t xml:space="preserve"> 24 Horas</w:t>
      </w:r>
      <w:r w:rsidR="00CD7627">
        <w:rPr>
          <w:rFonts w:ascii="Tahoma" w:hAnsi="Tahoma" w:cs="Tahoma"/>
          <w:sz w:val="24"/>
          <w:szCs w:val="24"/>
          <w:lang w:val="es-CO"/>
        </w:rPr>
        <w:t xml:space="preserve"> Ltda., para ocuparse de su</w:t>
      </w:r>
      <w:r w:rsidR="00177EFF">
        <w:rPr>
          <w:rFonts w:ascii="Tahoma" w:hAnsi="Tahoma" w:cs="Tahoma"/>
          <w:sz w:val="24"/>
          <w:szCs w:val="24"/>
          <w:lang w:val="es-CO"/>
        </w:rPr>
        <w:t xml:space="preserve"> nuevo empleo como </w:t>
      </w:r>
      <w:r w:rsidR="00CD7627">
        <w:rPr>
          <w:rFonts w:ascii="Tahoma" w:hAnsi="Tahoma" w:cs="Tahoma"/>
          <w:sz w:val="24"/>
          <w:szCs w:val="24"/>
          <w:lang w:val="es-CO"/>
        </w:rPr>
        <w:t>portero del</w:t>
      </w:r>
      <w:r w:rsidR="00177EFF">
        <w:rPr>
          <w:rFonts w:ascii="Tahoma" w:hAnsi="Tahoma" w:cs="Tahoma"/>
          <w:sz w:val="24"/>
          <w:szCs w:val="24"/>
          <w:lang w:val="es-CO"/>
        </w:rPr>
        <w:t xml:space="preserve"> Edificio Emperador</w:t>
      </w:r>
      <w:r w:rsidR="00CD7627">
        <w:rPr>
          <w:rFonts w:ascii="Tahoma" w:hAnsi="Tahoma" w:cs="Tahoma"/>
          <w:sz w:val="24"/>
          <w:szCs w:val="24"/>
          <w:lang w:val="es-CO"/>
        </w:rPr>
        <w:t xml:space="preserve"> en la ciudad de Pereira</w:t>
      </w:r>
      <w:r w:rsidR="00177EFF">
        <w:rPr>
          <w:rFonts w:ascii="Tahoma" w:hAnsi="Tahoma" w:cs="Tahoma"/>
          <w:sz w:val="24"/>
          <w:szCs w:val="24"/>
          <w:lang w:val="es-CO"/>
        </w:rPr>
        <w:t xml:space="preserve">. </w:t>
      </w:r>
    </w:p>
    <w:p w:rsidR="00CD7627" w:rsidRDefault="00CD7627" w:rsidP="00CD7627">
      <w:pPr>
        <w:ind w:firstLine="0"/>
        <w:rPr>
          <w:rFonts w:ascii="Tahoma" w:hAnsi="Tahoma" w:cs="Tahoma"/>
          <w:sz w:val="24"/>
          <w:szCs w:val="24"/>
          <w:lang w:val="es-CO"/>
        </w:rPr>
      </w:pPr>
    </w:p>
    <w:p w:rsidR="0016780F" w:rsidRDefault="00177EFF" w:rsidP="00CD7627">
      <w:pPr>
        <w:ind w:firstLine="708"/>
        <w:rPr>
          <w:rFonts w:ascii="Tahoma" w:hAnsi="Tahoma" w:cs="Tahoma"/>
          <w:sz w:val="24"/>
          <w:szCs w:val="24"/>
          <w:lang w:val="es-CO"/>
        </w:rPr>
      </w:pPr>
      <w:r>
        <w:rPr>
          <w:rFonts w:ascii="Tahoma" w:hAnsi="Tahoma" w:cs="Tahoma"/>
          <w:sz w:val="24"/>
          <w:szCs w:val="24"/>
          <w:lang w:val="es-CO"/>
        </w:rPr>
        <w:t xml:space="preserve">Indica que el testimonio de su compañero de trabajo en ese nuevo empleo no es contradictorio, pues precisamente, </w:t>
      </w:r>
      <w:r w:rsidR="00C12F66">
        <w:rPr>
          <w:rFonts w:ascii="Tahoma" w:hAnsi="Tahoma" w:cs="Tahoma"/>
          <w:sz w:val="24"/>
          <w:szCs w:val="24"/>
          <w:lang w:val="es-CO"/>
        </w:rPr>
        <w:t>según lo explicado por este, debido a</w:t>
      </w:r>
      <w:r>
        <w:rPr>
          <w:rFonts w:ascii="Tahoma" w:hAnsi="Tahoma" w:cs="Tahoma"/>
          <w:sz w:val="24"/>
          <w:szCs w:val="24"/>
          <w:lang w:val="es-CO"/>
        </w:rPr>
        <w:t xml:space="preserve">l horario que debía </w:t>
      </w:r>
      <w:r w:rsidR="00CD7627">
        <w:rPr>
          <w:rFonts w:ascii="Tahoma" w:hAnsi="Tahoma" w:cs="Tahoma"/>
          <w:sz w:val="24"/>
          <w:szCs w:val="24"/>
          <w:lang w:val="es-CO"/>
        </w:rPr>
        <w:t>cumplir en el edificio</w:t>
      </w:r>
      <w:r w:rsidR="00C12F66">
        <w:rPr>
          <w:rFonts w:ascii="Tahoma" w:hAnsi="Tahoma" w:cs="Tahoma"/>
          <w:sz w:val="24"/>
          <w:szCs w:val="24"/>
          <w:lang w:val="es-CO"/>
        </w:rPr>
        <w:t xml:space="preserve"> el demandante</w:t>
      </w:r>
      <w:r>
        <w:rPr>
          <w:rFonts w:ascii="Tahoma" w:hAnsi="Tahoma" w:cs="Tahoma"/>
          <w:sz w:val="24"/>
          <w:szCs w:val="24"/>
          <w:lang w:val="es-CO"/>
        </w:rPr>
        <w:t>,</w:t>
      </w:r>
      <w:r w:rsidR="00CD7627">
        <w:rPr>
          <w:rFonts w:ascii="Tahoma" w:hAnsi="Tahoma" w:cs="Tahoma"/>
          <w:sz w:val="24"/>
          <w:szCs w:val="24"/>
          <w:lang w:val="es-CO"/>
        </w:rPr>
        <w:t xml:space="preserve"> ya no podía</w:t>
      </w:r>
      <w:r>
        <w:rPr>
          <w:rFonts w:ascii="Tahoma" w:hAnsi="Tahoma" w:cs="Tahoma"/>
          <w:sz w:val="24"/>
          <w:szCs w:val="24"/>
          <w:lang w:val="es-CO"/>
        </w:rPr>
        <w:t xml:space="preserve"> seguir ocupándose de la promoción </w:t>
      </w:r>
      <w:r w:rsidR="00CD7627">
        <w:rPr>
          <w:rFonts w:ascii="Tahoma" w:hAnsi="Tahoma" w:cs="Tahoma"/>
          <w:sz w:val="24"/>
          <w:szCs w:val="24"/>
          <w:lang w:val="es-CO"/>
        </w:rPr>
        <w:t xml:space="preserve">y venta </w:t>
      </w:r>
      <w:r>
        <w:rPr>
          <w:rFonts w:ascii="Tahoma" w:hAnsi="Tahoma" w:cs="Tahoma"/>
          <w:sz w:val="24"/>
          <w:szCs w:val="24"/>
          <w:lang w:val="es-CO"/>
        </w:rPr>
        <w:t>de los servicios de seguridad que comisionaba para la empresa</w:t>
      </w:r>
      <w:r w:rsidR="00CD7627">
        <w:rPr>
          <w:rFonts w:ascii="Tahoma" w:hAnsi="Tahoma" w:cs="Tahoma"/>
          <w:sz w:val="24"/>
          <w:szCs w:val="24"/>
          <w:lang w:val="es-CO"/>
        </w:rPr>
        <w:t xml:space="preserve"> demandada, muy a pesar del permiso que supuestamente </w:t>
      </w:r>
      <w:r w:rsidR="00651F95">
        <w:rPr>
          <w:rFonts w:ascii="Tahoma" w:hAnsi="Tahoma" w:cs="Tahoma"/>
          <w:sz w:val="24"/>
          <w:szCs w:val="24"/>
          <w:lang w:val="es-CO"/>
        </w:rPr>
        <w:t xml:space="preserve">se </w:t>
      </w:r>
      <w:r w:rsidR="00CD7627">
        <w:rPr>
          <w:rFonts w:ascii="Tahoma" w:hAnsi="Tahoma" w:cs="Tahoma"/>
          <w:sz w:val="24"/>
          <w:szCs w:val="24"/>
          <w:lang w:val="es-CO"/>
        </w:rPr>
        <w:t>le había</w:t>
      </w:r>
      <w:r w:rsidR="00C12F66">
        <w:rPr>
          <w:rFonts w:ascii="Tahoma" w:hAnsi="Tahoma" w:cs="Tahoma"/>
          <w:sz w:val="24"/>
          <w:szCs w:val="24"/>
          <w:lang w:val="es-CO"/>
        </w:rPr>
        <w:t xml:space="preserve"> dado</w:t>
      </w:r>
      <w:r w:rsidR="00CD7627">
        <w:rPr>
          <w:rFonts w:ascii="Tahoma" w:hAnsi="Tahoma" w:cs="Tahoma"/>
          <w:sz w:val="24"/>
          <w:szCs w:val="24"/>
          <w:lang w:val="es-CO"/>
        </w:rPr>
        <w:t xml:space="preserve"> </w:t>
      </w:r>
      <w:r w:rsidR="00651F95">
        <w:rPr>
          <w:rFonts w:ascii="Tahoma" w:hAnsi="Tahoma" w:cs="Tahoma"/>
          <w:sz w:val="24"/>
          <w:szCs w:val="24"/>
          <w:lang w:val="es-CO"/>
        </w:rPr>
        <w:t>en su</w:t>
      </w:r>
      <w:r w:rsidR="00CD7627">
        <w:rPr>
          <w:rFonts w:ascii="Tahoma" w:hAnsi="Tahoma" w:cs="Tahoma"/>
          <w:sz w:val="24"/>
          <w:szCs w:val="24"/>
          <w:lang w:val="es-CO"/>
        </w:rPr>
        <w:t xml:space="preserve"> nuevo e</w:t>
      </w:r>
      <w:r w:rsidR="00651F95">
        <w:rPr>
          <w:rFonts w:ascii="Tahoma" w:hAnsi="Tahoma" w:cs="Tahoma"/>
          <w:sz w:val="24"/>
          <w:szCs w:val="24"/>
          <w:lang w:val="es-CO"/>
        </w:rPr>
        <w:t>mpleo</w:t>
      </w:r>
      <w:r w:rsidR="00CD7627">
        <w:rPr>
          <w:rFonts w:ascii="Tahoma" w:hAnsi="Tahoma" w:cs="Tahoma"/>
          <w:sz w:val="24"/>
          <w:szCs w:val="24"/>
          <w:lang w:val="es-CO"/>
        </w:rPr>
        <w:t xml:space="preserve"> para laborar como portero del Edificio en horario de 10:00 PM a 06:00 AM. </w:t>
      </w:r>
    </w:p>
    <w:p w:rsidR="00651F95" w:rsidRDefault="00651F95" w:rsidP="00CD7627">
      <w:pPr>
        <w:ind w:firstLine="708"/>
        <w:rPr>
          <w:rFonts w:ascii="Tahoma" w:hAnsi="Tahoma" w:cs="Tahoma"/>
          <w:b/>
          <w:sz w:val="24"/>
          <w:szCs w:val="24"/>
          <w:lang w:val="es-CO"/>
        </w:rPr>
      </w:pPr>
    </w:p>
    <w:p w:rsidR="00D44C50" w:rsidRDefault="00D44C50" w:rsidP="00D44C50">
      <w:pPr>
        <w:ind w:firstLine="0"/>
        <w:jc w:val="center"/>
        <w:rPr>
          <w:rFonts w:ascii="Tahoma" w:hAnsi="Tahoma" w:cs="Tahoma"/>
          <w:b/>
          <w:sz w:val="24"/>
          <w:szCs w:val="24"/>
          <w:lang w:val="es-CO"/>
        </w:rPr>
      </w:pPr>
      <w:r w:rsidRPr="00D44C50">
        <w:rPr>
          <w:rFonts w:ascii="Tahoma" w:hAnsi="Tahoma" w:cs="Tahoma"/>
          <w:b/>
          <w:sz w:val="24"/>
          <w:szCs w:val="24"/>
          <w:lang w:val="es-CO"/>
        </w:rPr>
        <w:t xml:space="preserve">IV </w:t>
      </w:r>
      <w:r>
        <w:rPr>
          <w:rFonts w:ascii="Tahoma" w:hAnsi="Tahoma" w:cs="Tahoma"/>
          <w:b/>
          <w:sz w:val="24"/>
          <w:szCs w:val="24"/>
          <w:lang w:val="es-CO"/>
        </w:rPr>
        <w:t>–</w:t>
      </w:r>
      <w:r w:rsidRPr="00D44C50">
        <w:rPr>
          <w:rFonts w:ascii="Tahoma" w:hAnsi="Tahoma" w:cs="Tahoma"/>
          <w:b/>
          <w:sz w:val="24"/>
          <w:szCs w:val="24"/>
          <w:lang w:val="es-CO"/>
        </w:rPr>
        <w:t xml:space="preserve"> CONSIDERACIONES</w:t>
      </w:r>
    </w:p>
    <w:p w:rsidR="00D44C50" w:rsidRDefault="00D44C50" w:rsidP="00D44C50">
      <w:pPr>
        <w:ind w:firstLine="0"/>
        <w:jc w:val="center"/>
        <w:rPr>
          <w:rFonts w:ascii="Tahoma" w:hAnsi="Tahoma" w:cs="Tahoma"/>
          <w:b/>
          <w:sz w:val="24"/>
          <w:szCs w:val="24"/>
          <w:lang w:val="es-CO"/>
        </w:rPr>
      </w:pPr>
    </w:p>
    <w:p w:rsidR="00D44C50" w:rsidRPr="0016780F" w:rsidRDefault="00D44C50" w:rsidP="0016780F">
      <w:pPr>
        <w:ind w:firstLine="708"/>
        <w:jc w:val="center"/>
        <w:rPr>
          <w:rFonts w:ascii="Tahoma" w:hAnsi="Tahoma" w:cs="Tahoma"/>
          <w:b/>
          <w:caps/>
          <w:sz w:val="24"/>
          <w:szCs w:val="24"/>
          <w:lang w:val="es-CO"/>
        </w:rPr>
      </w:pPr>
      <w:r w:rsidRPr="0016780F">
        <w:rPr>
          <w:rFonts w:ascii="Tahoma" w:hAnsi="Tahoma" w:cs="Tahoma"/>
          <w:b/>
          <w:caps/>
          <w:sz w:val="24"/>
          <w:szCs w:val="24"/>
          <w:lang w:val="es-CO"/>
        </w:rPr>
        <w:lastRenderedPageBreak/>
        <w:t xml:space="preserve">4.1. </w:t>
      </w:r>
      <w:r w:rsidRPr="0016780F">
        <w:rPr>
          <w:rFonts w:ascii="Tahoma" w:hAnsi="Tahoma" w:cs="Tahoma"/>
          <w:b/>
          <w:caps/>
          <w:sz w:val="24"/>
          <w:szCs w:val="24"/>
        </w:rPr>
        <w:t>Del deber de probar los extremos temporales de la relación laboral</w:t>
      </w:r>
    </w:p>
    <w:p w:rsidR="00D44C50" w:rsidRPr="00912B43" w:rsidRDefault="00D44C50" w:rsidP="00D44C50">
      <w:pPr>
        <w:tabs>
          <w:tab w:val="left" w:pos="567"/>
        </w:tabs>
        <w:spacing w:line="276" w:lineRule="auto"/>
        <w:ind w:firstLine="708"/>
        <w:rPr>
          <w:rFonts w:ascii="Tahoma" w:hAnsi="Tahoma" w:cs="Tahoma"/>
        </w:rPr>
      </w:pPr>
    </w:p>
    <w:p w:rsidR="00C15A09" w:rsidRDefault="0016780F" w:rsidP="0016780F">
      <w:pPr>
        <w:pStyle w:val="Sinespaciado"/>
        <w:spacing w:line="276" w:lineRule="auto"/>
        <w:ind w:firstLine="709"/>
        <w:jc w:val="both"/>
        <w:rPr>
          <w:rFonts w:ascii="Tahoma" w:hAnsi="Tahoma" w:cs="Tahoma"/>
        </w:rPr>
      </w:pPr>
      <w:r>
        <w:rPr>
          <w:rFonts w:ascii="Tahoma" w:hAnsi="Tahoma" w:cs="Tahoma"/>
        </w:rPr>
        <w:t>Es bien sabido que</w:t>
      </w:r>
      <w:r w:rsidR="00D44C50" w:rsidRPr="00912B43">
        <w:rPr>
          <w:rFonts w:ascii="Tahoma" w:hAnsi="Tahoma" w:cs="Tahoma"/>
        </w:rPr>
        <w:t xml:space="preserve"> el trabajador demandante tiene la obligación de probar la prestación personal del servicio a favo</w:t>
      </w:r>
      <w:r>
        <w:rPr>
          <w:rFonts w:ascii="Tahoma" w:hAnsi="Tahoma" w:cs="Tahoma"/>
        </w:rPr>
        <w:t>r del demandado, para que opere la presunción establecida</w:t>
      </w:r>
      <w:r w:rsidR="00D44C50" w:rsidRPr="00912B43">
        <w:rPr>
          <w:rFonts w:ascii="Tahoma" w:hAnsi="Tahoma" w:cs="Tahoma"/>
        </w:rPr>
        <w:t xml:space="preserve"> en </w:t>
      </w:r>
      <w:r>
        <w:rPr>
          <w:rFonts w:ascii="Tahoma" w:hAnsi="Tahoma" w:cs="Tahoma"/>
        </w:rPr>
        <w:t>el C.S.T.</w:t>
      </w:r>
      <w:r w:rsidR="00D44C50" w:rsidRPr="00912B43">
        <w:rPr>
          <w:rFonts w:ascii="Tahoma" w:hAnsi="Tahoma" w:cs="Tahoma"/>
        </w:rPr>
        <w:t>, trasladando la carga de la prueba al empleador que ha de procurar desvirtuar los elementos indispensables del contrato</w:t>
      </w:r>
      <w:r>
        <w:rPr>
          <w:rFonts w:ascii="Tahoma" w:hAnsi="Tahoma" w:cs="Tahoma"/>
        </w:rPr>
        <w:t xml:space="preserve"> de trabajo</w:t>
      </w:r>
      <w:r w:rsidR="00D44C50" w:rsidRPr="00912B43">
        <w:rPr>
          <w:rFonts w:ascii="Tahoma" w:hAnsi="Tahoma" w:cs="Tahoma"/>
        </w:rPr>
        <w:t>, para así librar su responsabilidad</w:t>
      </w:r>
      <w:r w:rsidR="00CD7627">
        <w:rPr>
          <w:rFonts w:ascii="Tahoma" w:hAnsi="Tahoma" w:cs="Tahoma"/>
        </w:rPr>
        <w:t xml:space="preserve"> del pago de los emolumentos inherente a la vinculación contractual que se presume.</w:t>
      </w:r>
      <w:r>
        <w:rPr>
          <w:rFonts w:ascii="Tahoma" w:hAnsi="Tahoma" w:cs="Tahoma"/>
        </w:rPr>
        <w:t xml:space="preserve"> </w:t>
      </w:r>
    </w:p>
    <w:p w:rsidR="00C15A09" w:rsidRDefault="00C15A09" w:rsidP="0016780F">
      <w:pPr>
        <w:pStyle w:val="Sinespaciado"/>
        <w:spacing w:line="276" w:lineRule="auto"/>
        <w:ind w:firstLine="709"/>
        <w:jc w:val="both"/>
        <w:rPr>
          <w:rFonts w:ascii="Tahoma" w:hAnsi="Tahoma" w:cs="Tahoma"/>
        </w:rPr>
      </w:pPr>
    </w:p>
    <w:p w:rsidR="00D44C50" w:rsidRPr="00912B43" w:rsidRDefault="00C15A09" w:rsidP="0016780F">
      <w:pPr>
        <w:pStyle w:val="Sinespaciado"/>
        <w:spacing w:line="276" w:lineRule="auto"/>
        <w:ind w:firstLine="709"/>
        <w:jc w:val="both"/>
        <w:rPr>
          <w:rFonts w:ascii="Tahoma" w:hAnsi="Tahoma" w:cs="Tahoma"/>
        </w:rPr>
      </w:pPr>
      <w:r>
        <w:rPr>
          <w:rFonts w:ascii="Tahoma" w:hAnsi="Tahoma" w:cs="Tahoma"/>
        </w:rPr>
        <w:t>No obstante lo anterior,</w:t>
      </w:r>
      <w:r w:rsidR="00D44C50" w:rsidRPr="00912B43">
        <w:rPr>
          <w:rFonts w:ascii="Tahoma" w:hAnsi="Tahoma" w:cs="Tahoma"/>
        </w:rPr>
        <w:t xml:space="preserve"> esta Corporación ha sostenido de tiempo atrás</w:t>
      </w:r>
      <w:r w:rsidR="00D44C50" w:rsidRPr="00912B43">
        <w:rPr>
          <w:rStyle w:val="Refdenotaalpie"/>
          <w:rFonts w:ascii="Tahoma" w:hAnsi="Tahoma" w:cs="Tahoma"/>
        </w:rPr>
        <w:footnoteReference w:id="1"/>
      </w:r>
      <w:r w:rsidR="0016780F">
        <w:rPr>
          <w:rFonts w:ascii="Tahoma" w:hAnsi="Tahoma" w:cs="Tahoma"/>
        </w:rPr>
        <w:t>,</w:t>
      </w:r>
      <w:r w:rsidR="00CD7627">
        <w:rPr>
          <w:rFonts w:ascii="Tahoma" w:hAnsi="Tahoma" w:cs="Tahoma"/>
        </w:rPr>
        <w:t xml:space="preserve"> que dicha presunción </w:t>
      </w:r>
      <w:r w:rsidR="00D44C50" w:rsidRPr="00912B43">
        <w:rPr>
          <w:rFonts w:ascii="Tahoma" w:hAnsi="Tahoma" w:cs="Tahoma"/>
        </w:rPr>
        <w:t>no releva</w:t>
      </w:r>
      <w:r w:rsidR="0016780F">
        <w:rPr>
          <w:rFonts w:ascii="Tahoma" w:hAnsi="Tahoma" w:cs="Tahoma"/>
        </w:rPr>
        <w:t xml:space="preserve"> al trabajador</w:t>
      </w:r>
      <w:r>
        <w:rPr>
          <w:rFonts w:ascii="Tahoma" w:hAnsi="Tahoma" w:cs="Tahoma"/>
        </w:rPr>
        <w:t xml:space="preserve"> de la carga</w:t>
      </w:r>
      <w:r w:rsidR="00D44C50" w:rsidRPr="00912B43">
        <w:rPr>
          <w:rFonts w:ascii="Tahoma" w:hAnsi="Tahoma" w:cs="Tahoma"/>
        </w:rPr>
        <w:t xml:space="preserve"> de </w:t>
      </w:r>
      <w:r>
        <w:rPr>
          <w:rFonts w:ascii="Tahoma" w:hAnsi="Tahoma" w:cs="Tahoma"/>
        </w:rPr>
        <w:t>acreditar por cualquier medio de prueba</w:t>
      </w:r>
      <w:r w:rsidR="00CD7627">
        <w:rPr>
          <w:rFonts w:ascii="Tahoma" w:hAnsi="Tahoma" w:cs="Tahoma"/>
        </w:rPr>
        <w:t xml:space="preserve"> los hitos temporales del</w:t>
      </w:r>
      <w:r w:rsidR="00D44C50" w:rsidRPr="00912B43">
        <w:rPr>
          <w:rFonts w:ascii="Tahoma" w:hAnsi="Tahoma" w:cs="Tahoma"/>
        </w:rPr>
        <w:t xml:space="preserve"> vínculo, esto es, las fechas de iniciación y terminación del contrato de trabajo, supuesto fáctico sin el cual no es posible liquidar las p</w:t>
      </w:r>
      <w:r w:rsidR="00C12F66">
        <w:rPr>
          <w:rFonts w:ascii="Tahoma" w:hAnsi="Tahoma" w:cs="Tahoma"/>
        </w:rPr>
        <w:t>restaciones que se reclaman, que</w:t>
      </w:r>
      <w:r w:rsidR="00CD7627">
        <w:rPr>
          <w:rFonts w:ascii="Tahoma" w:hAnsi="Tahoma" w:cs="Tahoma"/>
        </w:rPr>
        <w:t xml:space="preserve"> en últimas constituye</w:t>
      </w:r>
      <w:r w:rsidR="00D44C50" w:rsidRPr="00912B43">
        <w:rPr>
          <w:rFonts w:ascii="Tahoma" w:hAnsi="Tahoma" w:cs="Tahoma"/>
        </w:rPr>
        <w:t xml:space="preserve"> la razón de ser de la demanda.</w:t>
      </w:r>
    </w:p>
    <w:p w:rsidR="00D44C50" w:rsidRPr="00912B43" w:rsidRDefault="00D44C50" w:rsidP="00D44C50">
      <w:pPr>
        <w:pStyle w:val="Sinespaciado"/>
      </w:pPr>
    </w:p>
    <w:p w:rsidR="00D44C50" w:rsidRPr="0016780F" w:rsidRDefault="00D44C50" w:rsidP="0016780F">
      <w:pPr>
        <w:tabs>
          <w:tab w:val="left" w:pos="748"/>
        </w:tabs>
        <w:spacing w:line="276" w:lineRule="auto"/>
        <w:ind w:firstLine="708"/>
        <w:rPr>
          <w:rFonts w:ascii="Tahoma" w:hAnsi="Tahoma" w:cs="Tahoma"/>
          <w:sz w:val="24"/>
          <w:szCs w:val="24"/>
        </w:rPr>
      </w:pPr>
      <w:r w:rsidRPr="0016780F">
        <w:rPr>
          <w:rFonts w:ascii="Tahoma" w:hAnsi="Tahoma" w:cs="Tahoma"/>
          <w:sz w:val="24"/>
          <w:szCs w:val="24"/>
        </w:rPr>
        <w:t>Con todo, la jurisprudencia desarrollada por la Sala de Casación Laboral de la Corte Suprema de Justicia -en sentencia del 6 de marzo de 2012, Radicado No. 42167, en la que actuó como magistrado ponente el Dr. Carlos Ernesto Molina Monsalve-,</w:t>
      </w:r>
      <w:r w:rsidR="00C15A09">
        <w:rPr>
          <w:rFonts w:ascii="Tahoma" w:hAnsi="Tahoma" w:cs="Tahoma"/>
          <w:sz w:val="24"/>
          <w:szCs w:val="24"/>
        </w:rPr>
        <w:t xml:space="preserve"> ha precisado que </w:t>
      </w:r>
      <w:r w:rsidRPr="0016780F">
        <w:rPr>
          <w:rFonts w:ascii="Tahoma" w:hAnsi="Tahoma" w:cs="Tahoma"/>
          <w:sz w:val="24"/>
          <w:szCs w:val="24"/>
        </w:rPr>
        <w:t>cuando exista certeza de la relación laboral en un determinado periodo, es deber del juez procurar desentrañar de los medios probatorios los extremos temporales a fin de garantizar los derechos mínimos de los trabajadores. Tesis que fue reiterada sentencia del 6 de septiembre de 2012, Radicado No. 37804</w:t>
      </w:r>
      <w:r w:rsidR="00C15A09">
        <w:rPr>
          <w:rFonts w:ascii="Tahoma" w:hAnsi="Tahoma" w:cs="Tahoma"/>
          <w:sz w:val="24"/>
          <w:szCs w:val="24"/>
        </w:rPr>
        <w:t>.</w:t>
      </w:r>
      <w:r w:rsidRPr="0016780F">
        <w:rPr>
          <w:rFonts w:ascii="Tahoma" w:hAnsi="Tahoma" w:cs="Tahoma"/>
          <w:sz w:val="24"/>
          <w:szCs w:val="24"/>
        </w:rPr>
        <w:t xml:space="preserve"> </w:t>
      </w:r>
    </w:p>
    <w:p w:rsidR="002614DC" w:rsidRDefault="002614DC" w:rsidP="0016780F">
      <w:pPr>
        <w:ind w:firstLine="0"/>
        <w:rPr>
          <w:rFonts w:ascii="Tahoma" w:hAnsi="Tahoma" w:cs="Tahoma"/>
          <w:sz w:val="24"/>
          <w:szCs w:val="24"/>
        </w:rPr>
      </w:pPr>
    </w:p>
    <w:p w:rsidR="00C15A09" w:rsidRPr="00C15A09" w:rsidRDefault="00C15A09" w:rsidP="00C15A09">
      <w:pPr>
        <w:rPr>
          <w:rFonts w:ascii="Tahoma" w:hAnsi="Tahoma" w:cs="Tahoma"/>
          <w:i/>
          <w:sz w:val="24"/>
          <w:szCs w:val="24"/>
        </w:rPr>
      </w:pPr>
      <w:r>
        <w:rPr>
          <w:rFonts w:ascii="Tahoma" w:hAnsi="Tahoma" w:cs="Tahoma"/>
          <w:sz w:val="24"/>
          <w:szCs w:val="24"/>
        </w:rPr>
        <w:t xml:space="preserve">A propósito de lo anterior, </w:t>
      </w:r>
      <w:r w:rsidR="00D21346">
        <w:rPr>
          <w:rFonts w:ascii="Tahoma" w:hAnsi="Tahoma" w:cs="Tahoma"/>
          <w:sz w:val="24"/>
          <w:szCs w:val="24"/>
        </w:rPr>
        <w:t xml:space="preserve">esa </w:t>
      </w:r>
      <w:r w:rsidR="00311015">
        <w:rPr>
          <w:rFonts w:ascii="Tahoma" w:hAnsi="Tahoma" w:cs="Tahoma"/>
          <w:sz w:val="24"/>
          <w:szCs w:val="24"/>
        </w:rPr>
        <w:t>Corporación</w:t>
      </w:r>
      <w:r>
        <w:rPr>
          <w:rFonts w:ascii="Tahoma" w:hAnsi="Tahoma" w:cs="Tahoma"/>
          <w:sz w:val="24"/>
          <w:szCs w:val="24"/>
        </w:rPr>
        <w:t xml:space="preserve"> precisó en memorable </w:t>
      </w:r>
      <w:r w:rsidR="00311015">
        <w:rPr>
          <w:rFonts w:ascii="Tahoma" w:hAnsi="Tahoma" w:cs="Tahoma"/>
          <w:sz w:val="24"/>
          <w:szCs w:val="24"/>
        </w:rPr>
        <w:t>pronunciamiento</w:t>
      </w:r>
      <w:r>
        <w:rPr>
          <w:rFonts w:ascii="Tahoma" w:hAnsi="Tahoma" w:cs="Tahoma"/>
          <w:sz w:val="24"/>
          <w:szCs w:val="24"/>
        </w:rPr>
        <w:t>,</w:t>
      </w:r>
      <w:r w:rsidR="002614DC" w:rsidRPr="00F3118D">
        <w:rPr>
          <w:rFonts w:ascii="Tahoma" w:hAnsi="Tahoma" w:cs="Tahoma"/>
          <w:sz w:val="24"/>
          <w:szCs w:val="24"/>
        </w:rPr>
        <w:t xml:space="preserve"> que no po</w:t>
      </w:r>
      <w:r w:rsidR="00311015">
        <w:rPr>
          <w:rFonts w:ascii="Tahoma" w:hAnsi="Tahoma" w:cs="Tahoma"/>
          <w:sz w:val="24"/>
          <w:szCs w:val="24"/>
        </w:rPr>
        <w:t>r antiguo pierde</w:t>
      </w:r>
      <w:r>
        <w:rPr>
          <w:rFonts w:ascii="Tahoma" w:hAnsi="Tahoma" w:cs="Tahoma"/>
          <w:sz w:val="24"/>
          <w:szCs w:val="24"/>
        </w:rPr>
        <w:t xml:space="preserve"> su vigencia, </w:t>
      </w:r>
      <w:r w:rsidR="00311015">
        <w:rPr>
          <w:rFonts w:ascii="Arial Narrow" w:hAnsi="Arial Narrow" w:cs="Tahoma"/>
          <w:i/>
          <w:sz w:val="24"/>
          <w:szCs w:val="24"/>
        </w:rPr>
        <w:t>“</w:t>
      </w:r>
      <w:r w:rsidR="002614DC" w:rsidRPr="00C15A09">
        <w:rPr>
          <w:rFonts w:ascii="Arial Narrow" w:hAnsi="Arial Narrow" w:cs="Tahoma"/>
          <w:i/>
          <w:sz w:val="24"/>
          <w:szCs w:val="24"/>
        </w:rPr>
        <w:t>quien se presente a alegar judicialmente el contrato laboral como fuente de derechos o causa de obligaciones a su favor</w:t>
      </w:r>
      <w:r w:rsidRPr="00C15A09">
        <w:rPr>
          <w:rFonts w:ascii="Arial Narrow" w:hAnsi="Arial Narrow" w:cs="Tahoma"/>
          <w:i/>
          <w:sz w:val="24"/>
          <w:szCs w:val="24"/>
        </w:rPr>
        <w:t>, no puede creer que</w:t>
      </w:r>
      <w:r w:rsidR="002614DC" w:rsidRPr="00C15A09">
        <w:rPr>
          <w:rFonts w:ascii="Arial Narrow" w:hAnsi="Arial Narrow" w:cs="Tahoma"/>
          <w:i/>
          <w:sz w:val="24"/>
          <w:szCs w:val="24"/>
        </w:rPr>
        <w:t xml:space="preserve"> nada tiene que probar y le gasta afirmar la prestación de un servicio para que se le considere amparado por la presunción de que trata el artículo 24 del</w:t>
      </w:r>
      <w:r w:rsidRPr="00C15A09">
        <w:rPr>
          <w:rFonts w:ascii="Arial Narrow" w:hAnsi="Arial Narrow" w:cs="Tahoma"/>
          <w:i/>
          <w:sz w:val="24"/>
          <w:szCs w:val="24"/>
        </w:rPr>
        <w:t xml:space="preserve"> Código Sustantivo del Trabajo, pues esta presunción, </w:t>
      </w:r>
      <w:r w:rsidR="002614DC" w:rsidRPr="00C15A09">
        <w:rPr>
          <w:rFonts w:ascii="Arial Narrow" w:hAnsi="Arial Narrow" w:cs="Tahoma"/>
          <w:i/>
          <w:sz w:val="24"/>
          <w:szCs w:val="24"/>
        </w:rPr>
        <w:t xml:space="preserve">como las demás de su estirpe, parte de la existencia de un hecho cierto, indicador, sin el cual no se podría llegar al presumido o indicado. Este hecho es “la relación de trabajo personal” de que habla el mismo texto y que consiste, como es sabido, en la prestación o ejecución de un servicio personal, material o inmaterial </w:t>
      </w:r>
      <w:r w:rsidR="002614DC" w:rsidRPr="00C15A09">
        <w:rPr>
          <w:rFonts w:ascii="Arial Narrow" w:hAnsi="Arial Narrow" w:cs="Tahoma"/>
          <w:b/>
          <w:i/>
          <w:sz w:val="24"/>
          <w:szCs w:val="24"/>
          <w:u w:val="single"/>
        </w:rPr>
        <w:t>continuado,</w:t>
      </w:r>
      <w:r w:rsidRPr="00C15A09">
        <w:rPr>
          <w:rFonts w:ascii="Arial Narrow" w:hAnsi="Arial Narrow" w:cs="Tahoma"/>
          <w:i/>
          <w:sz w:val="24"/>
          <w:szCs w:val="24"/>
        </w:rPr>
        <w:t xml:space="preserve"> dependiente y remunerado”.</w:t>
      </w:r>
      <w:r>
        <w:rPr>
          <w:rFonts w:ascii="Tahoma" w:hAnsi="Tahoma" w:cs="Tahoma"/>
          <w:i/>
          <w:sz w:val="24"/>
          <w:szCs w:val="24"/>
        </w:rPr>
        <w:t xml:space="preserve"> </w:t>
      </w:r>
      <w:r>
        <w:rPr>
          <w:rFonts w:ascii="Tahoma" w:hAnsi="Tahoma" w:cs="Tahoma"/>
          <w:sz w:val="24"/>
          <w:szCs w:val="24"/>
        </w:rPr>
        <w:t>(S</w:t>
      </w:r>
      <w:r w:rsidRPr="00F3118D">
        <w:rPr>
          <w:rFonts w:ascii="Tahoma" w:hAnsi="Tahoma" w:cs="Tahoma"/>
          <w:sz w:val="24"/>
          <w:szCs w:val="24"/>
        </w:rPr>
        <w:t>entencia del 31 de mayo de 1955, Sala de Casación Laboral de la Corte S</w:t>
      </w:r>
      <w:r>
        <w:rPr>
          <w:rFonts w:ascii="Tahoma" w:hAnsi="Tahoma" w:cs="Tahoma"/>
          <w:sz w:val="24"/>
          <w:szCs w:val="24"/>
        </w:rPr>
        <w:t>uprema de Justicia)</w:t>
      </w:r>
    </w:p>
    <w:p w:rsidR="00722C49" w:rsidRDefault="00722C49" w:rsidP="00C15A09">
      <w:pPr>
        <w:ind w:firstLine="0"/>
        <w:rPr>
          <w:rFonts w:ascii="Tahoma" w:hAnsi="Tahoma" w:cs="Tahoma"/>
          <w:sz w:val="24"/>
          <w:szCs w:val="24"/>
        </w:rPr>
      </w:pPr>
    </w:p>
    <w:p w:rsidR="00CB1A52" w:rsidRDefault="00722C49" w:rsidP="00D21346">
      <w:pPr>
        <w:ind w:firstLine="708"/>
        <w:rPr>
          <w:rFonts w:ascii="Tahoma" w:hAnsi="Tahoma" w:cs="Tahoma"/>
          <w:sz w:val="24"/>
          <w:szCs w:val="24"/>
        </w:rPr>
      </w:pPr>
      <w:r>
        <w:rPr>
          <w:rFonts w:ascii="Tahoma" w:hAnsi="Tahoma" w:cs="Tahoma"/>
          <w:sz w:val="24"/>
          <w:szCs w:val="24"/>
        </w:rPr>
        <w:t xml:space="preserve">Surge de lo anterior, que </w:t>
      </w:r>
      <w:r w:rsidR="00C15A09">
        <w:rPr>
          <w:rFonts w:ascii="Tahoma" w:hAnsi="Tahoma" w:cs="Tahoma"/>
          <w:sz w:val="24"/>
          <w:szCs w:val="24"/>
        </w:rPr>
        <w:t xml:space="preserve">le corresponde </w:t>
      </w:r>
      <w:r w:rsidR="00D21346">
        <w:rPr>
          <w:rFonts w:ascii="Tahoma" w:hAnsi="Tahoma" w:cs="Tahoma"/>
          <w:sz w:val="24"/>
          <w:szCs w:val="24"/>
        </w:rPr>
        <w:t xml:space="preserve">al trabajador </w:t>
      </w:r>
      <w:r w:rsidR="00C15A09">
        <w:rPr>
          <w:rFonts w:ascii="Tahoma" w:hAnsi="Tahoma" w:cs="Tahoma"/>
          <w:sz w:val="24"/>
          <w:szCs w:val="24"/>
        </w:rPr>
        <w:t xml:space="preserve">acreditar </w:t>
      </w:r>
      <w:r w:rsidR="00890C54">
        <w:rPr>
          <w:rFonts w:ascii="Tahoma" w:hAnsi="Tahoma" w:cs="Tahoma"/>
          <w:sz w:val="24"/>
          <w:szCs w:val="24"/>
        </w:rPr>
        <w:t xml:space="preserve">con </w:t>
      </w:r>
      <w:r w:rsidR="007112B9">
        <w:rPr>
          <w:rFonts w:ascii="Tahoma" w:hAnsi="Tahoma" w:cs="Tahoma"/>
          <w:sz w:val="24"/>
          <w:szCs w:val="24"/>
        </w:rPr>
        <w:t>pertinentes</w:t>
      </w:r>
      <w:r w:rsidR="00311015">
        <w:rPr>
          <w:rFonts w:ascii="Tahoma" w:hAnsi="Tahoma" w:cs="Tahoma"/>
          <w:sz w:val="24"/>
          <w:szCs w:val="24"/>
        </w:rPr>
        <w:t xml:space="preserve"> y efectivos</w:t>
      </w:r>
      <w:r w:rsidR="00CB1A52">
        <w:rPr>
          <w:rFonts w:ascii="Tahoma" w:hAnsi="Tahoma" w:cs="Tahoma"/>
          <w:sz w:val="24"/>
          <w:szCs w:val="24"/>
        </w:rPr>
        <w:t xml:space="preserve"> elementos probatorios</w:t>
      </w:r>
      <w:r w:rsidR="007112B9">
        <w:rPr>
          <w:rFonts w:ascii="Tahoma" w:hAnsi="Tahoma" w:cs="Tahoma"/>
          <w:sz w:val="24"/>
          <w:szCs w:val="24"/>
        </w:rPr>
        <w:t>,</w:t>
      </w:r>
      <w:r w:rsidR="00890C54">
        <w:rPr>
          <w:rFonts w:ascii="Tahoma" w:hAnsi="Tahoma" w:cs="Tahoma"/>
          <w:sz w:val="24"/>
          <w:szCs w:val="24"/>
        </w:rPr>
        <w:t xml:space="preserve"> que la prestación personal del servicio se dio dentro de un determinado lapso, es decir, que existió en el tiempo, sin importar si</w:t>
      </w:r>
      <w:r w:rsidR="00CB1A52">
        <w:rPr>
          <w:rFonts w:ascii="Tahoma" w:hAnsi="Tahoma" w:cs="Tahoma"/>
          <w:sz w:val="24"/>
          <w:szCs w:val="24"/>
        </w:rPr>
        <w:t xml:space="preserve"> </w:t>
      </w:r>
      <w:r w:rsidR="007112B9">
        <w:rPr>
          <w:rFonts w:ascii="Tahoma" w:hAnsi="Tahoma" w:cs="Tahoma"/>
          <w:sz w:val="24"/>
          <w:szCs w:val="24"/>
        </w:rPr>
        <w:t>la</w:t>
      </w:r>
      <w:r w:rsidR="00CB1A52">
        <w:rPr>
          <w:rFonts w:ascii="Tahoma" w:hAnsi="Tahoma" w:cs="Tahoma"/>
          <w:sz w:val="24"/>
          <w:szCs w:val="24"/>
        </w:rPr>
        <w:t xml:space="preserve"> </w:t>
      </w:r>
      <w:r w:rsidR="007112B9">
        <w:rPr>
          <w:rFonts w:ascii="Tahoma" w:hAnsi="Tahoma" w:cs="Tahoma"/>
          <w:sz w:val="24"/>
          <w:szCs w:val="24"/>
        </w:rPr>
        <w:t>actividad</w:t>
      </w:r>
      <w:r w:rsidR="00CB1A52">
        <w:rPr>
          <w:rFonts w:ascii="Tahoma" w:hAnsi="Tahoma" w:cs="Tahoma"/>
          <w:sz w:val="24"/>
          <w:szCs w:val="24"/>
        </w:rPr>
        <w:t xml:space="preserve"> se </w:t>
      </w:r>
      <w:r w:rsidR="00311015">
        <w:rPr>
          <w:rFonts w:ascii="Tahoma" w:hAnsi="Tahoma" w:cs="Tahoma"/>
          <w:sz w:val="24"/>
          <w:szCs w:val="24"/>
        </w:rPr>
        <w:t>desplegaba</w:t>
      </w:r>
      <w:r w:rsidR="00890C54">
        <w:rPr>
          <w:rFonts w:ascii="Tahoma" w:hAnsi="Tahoma" w:cs="Tahoma"/>
          <w:sz w:val="24"/>
          <w:szCs w:val="24"/>
        </w:rPr>
        <w:t xml:space="preserve"> de manera esporádica o intermitente, pues la interrupción</w:t>
      </w:r>
      <w:r w:rsidR="00311015">
        <w:rPr>
          <w:rFonts w:ascii="Tahoma" w:hAnsi="Tahoma" w:cs="Tahoma"/>
          <w:sz w:val="24"/>
          <w:szCs w:val="24"/>
        </w:rPr>
        <w:t xml:space="preserve"> del servicio</w:t>
      </w:r>
      <w:r w:rsidR="00CB1A52">
        <w:rPr>
          <w:rFonts w:ascii="Tahoma" w:hAnsi="Tahoma" w:cs="Tahoma"/>
          <w:sz w:val="24"/>
          <w:szCs w:val="24"/>
        </w:rPr>
        <w:t xml:space="preserve"> en estos casos</w:t>
      </w:r>
      <w:r w:rsidR="007112B9">
        <w:rPr>
          <w:rFonts w:ascii="Tahoma" w:hAnsi="Tahoma" w:cs="Tahoma"/>
          <w:sz w:val="24"/>
          <w:szCs w:val="24"/>
        </w:rPr>
        <w:t>, de ser prolongada,</w:t>
      </w:r>
      <w:r w:rsidR="00890C54">
        <w:rPr>
          <w:rFonts w:ascii="Tahoma" w:hAnsi="Tahoma" w:cs="Tahoma"/>
          <w:sz w:val="24"/>
          <w:szCs w:val="24"/>
        </w:rPr>
        <w:t xml:space="preserve"> </w:t>
      </w:r>
      <w:r w:rsidR="00CB1A52">
        <w:rPr>
          <w:rFonts w:ascii="Tahoma" w:hAnsi="Tahoma" w:cs="Tahoma"/>
          <w:sz w:val="24"/>
          <w:szCs w:val="24"/>
        </w:rPr>
        <w:t xml:space="preserve">solo incide en la unidad contractual, toda vez conlleva la ruptura del vínculo, pero no </w:t>
      </w:r>
      <w:r w:rsidR="007112B9">
        <w:rPr>
          <w:rFonts w:ascii="Tahoma" w:hAnsi="Tahoma" w:cs="Tahoma"/>
          <w:sz w:val="24"/>
          <w:szCs w:val="24"/>
        </w:rPr>
        <w:t xml:space="preserve">eclipsa la existencia del contrato o de los contratos cuya continuidad se haya visto interrumpida. </w:t>
      </w:r>
    </w:p>
    <w:p w:rsidR="007519FB" w:rsidRDefault="007519FB" w:rsidP="00C15A09">
      <w:pPr>
        <w:ind w:firstLine="0"/>
        <w:rPr>
          <w:rFonts w:ascii="Tahoma" w:hAnsi="Tahoma" w:cs="Tahoma"/>
          <w:sz w:val="24"/>
          <w:szCs w:val="24"/>
        </w:rPr>
      </w:pPr>
    </w:p>
    <w:p w:rsidR="00C15A09" w:rsidRPr="007519FB" w:rsidRDefault="007519FB" w:rsidP="007519FB">
      <w:pPr>
        <w:ind w:firstLine="0"/>
        <w:jc w:val="center"/>
        <w:rPr>
          <w:rFonts w:ascii="Tahoma" w:hAnsi="Tahoma" w:cs="Tahoma"/>
          <w:b/>
          <w:i/>
          <w:sz w:val="24"/>
          <w:szCs w:val="24"/>
        </w:rPr>
      </w:pPr>
      <w:r w:rsidRPr="007519FB">
        <w:rPr>
          <w:rFonts w:ascii="Tahoma" w:hAnsi="Tahoma" w:cs="Tahoma"/>
          <w:b/>
          <w:sz w:val="24"/>
          <w:szCs w:val="24"/>
        </w:rPr>
        <w:lastRenderedPageBreak/>
        <w:t>4.2. CASO CONCRETO</w:t>
      </w:r>
    </w:p>
    <w:p w:rsidR="00C15A09" w:rsidRDefault="00C15A09" w:rsidP="007018A7">
      <w:pPr>
        <w:spacing w:line="276" w:lineRule="auto"/>
        <w:rPr>
          <w:rFonts w:ascii="Arial" w:hAnsi="Arial" w:cs="Arial"/>
          <w:sz w:val="24"/>
          <w:szCs w:val="24"/>
        </w:rPr>
      </w:pPr>
    </w:p>
    <w:p w:rsidR="00FF6016" w:rsidRDefault="003F5477" w:rsidP="000B5164">
      <w:pPr>
        <w:spacing w:line="276" w:lineRule="auto"/>
        <w:ind w:firstLine="0"/>
        <w:rPr>
          <w:rFonts w:ascii="Tahoma" w:hAnsi="Tahoma" w:cs="Tahoma"/>
          <w:sz w:val="24"/>
          <w:szCs w:val="24"/>
          <w:lang w:val="es-CO"/>
        </w:rPr>
      </w:pPr>
      <w:r w:rsidRPr="003F5477">
        <w:rPr>
          <w:rFonts w:ascii="Tahoma" w:hAnsi="Tahoma" w:cs="Tahoma"/>
          <w:sz w:val="24"/>
          <w:szCs w:val="24"/>
        </w:rPr>
        <w:tab/>
        <w:t>Frente a los extremos temporales de la relación laboral, los señores</w:t>
      </w:r>
      <w:r>
        <w:rPr>
          <w:rFonts w:ascii="Tahoma" w:hAnsi="Tahoma" w:cs="Tahoma"/>
          <w:sz w:val="24"/>
          <w:szCs w:val="24"/>
        </w:rPr>
        <w:t xml:space="preserve"> </w:t>
      </w:r>
      <w:r w:rsidRPr="00B07B4C">
        <w:rPr>
          <w:rFonts w:ascii="Tahoma" w:hAnsi="Tahoma" w:cs="Tahoma"/>
          <w:b/>
          <w:sz w:val="24"/>
          <w:szCs w:val="24"/>
          <w:lang w:val="es-CO"/>
        </w:rPr>
        <w:t xml:space="preserve">HECTOR MORALES </w:t>
      </w:r>
      <w:r w:rsidRPr="003F5477">
        <w:rPr>
          <w:rFonts w:ascii="Tahoma" w:hAnsi="Tahoma" w:cs="Tahoma"/>
          <w:sz w:val="24"/>
          <w:szCs w:val="24"/>
          <w:lang w:val="es-CO"/>
        </w:rPr>
        <w:t xml:space="preserve">y </w:t>
      </w:r>
      <w:r w:rsidRPr="00B07B4C">
        <w:rPr>
          <w:rFonts w:ascii="Tahoma" w:hAnsi="Tahoma" w:cs="Tahoma"/>
          <w:b/>
          <w:sz w:val="24"/>
          <w:szCs w:val="24"/>
          <w:lang w:val="es-CO"/>
        </w:rPr>
        <w:t>EDISON MARÍN JIMENEZ</w:t>
      </w:r>
      <w:r w:rsidR="00B07B4C">
        <w:rPr>
          <w:rFonts w:ascii="Tahoma" w:hAnsi="Tahoma" w:cs="Tahoma"/>
          <w:sz w:val="24"/>
          <w:szCs w:val="24"/>
          <w:lang w:val="es-CO"/>
        </w:rPr>
        <w:t>, citados al proceso en calidad de testigos por solicitud de la parte actora, indicaron que este</w:t>
      </w:r>
      <w:r w:rsidRPr="003F5477">
        <w:rPr>
          <w:rFonts w:ascii="Tahoma" w:hAnsi="Tahoma" w:cs="Tahoma"/>
          <w:sz w:val="24"/>
          <w:szCs w:val="24"/>
          <w:lang w:val="es-CO"/>
        </w:rPr>
        <w:t xml:space="preserve"> laboró hasta mediados del año 2014</w:t>
      </w:r>
      <w:r>
        <w:rPr>
          <w:rFonts w:ascii="Tahoma" w:hAnsi="Tahoma" w:cs="Tahoma"/>
          <w:sz w:val="24"/>
          <w:szCs w:val="24"/>
          <w:lang w:val="es-CO"/>
        </w:rPr>
        <w:t xml:space="preserve">. </w:t>
      </w:r>
    </w:p>
    <w:p w:rsidR="00FF6016" w:rsidRDefault="00FF6016" w:rsidP="000B5164">
      <w:pPr>
        <w:spacing w:line="276" w:lineRule="auto"/>
        <w:ind w:firstLine="0"/>
        <w:rPr>
          <w:rFonts w:ascii="Tahoma" w:hAnsi="Tahoma" w:cs="Tahoma"/>
          <w:sz w:val="24"/>
          <w:szCs w:val="24"/>
          <w:lang w:val="es-CO"/>
        </w:rPr>
      </w:pPr>
    </w:p>
    <w:p w:rsidR="005769CD" w:rsidRDefault="003F5477" w:rsidP="000B5164">
      <w:pPr>
        <w:spacing w:line="276" w:lineRule="auto"/>
        <w:ind w:firstLine="708"/>
        <w:rPr>
          <w:rFonts w:ascii="Tahoma" w:hAnsi="Tahoma" w:cs="Tahoma"/>
          <w:sz w:val="24"/>
          <w:szCs w:val="24"/>
          <w:lang w:val="es-CO"/>
        </w:rPr>
      </w:pPr>
      <w:r>
        <w:rPr>
          <w:rFonts w:ascii="Tahoma" w:hAnsi="Tahoma" w:cs="Tahoma"/>
          <w:sz w:val="24"/>
          <w:szCs w:val="24"/>
          <w:lang w:val="es-CO"/>
        </w:rPr>
        <w:t>E</w:t>
      </w:r>
      <w:r w:rsidRPr="003F5477">
        <w:rPr>
          <w:rFonts w:ascii="Tahoma" w:hAnsi="Tahoma" w:cs="Tahoma"/>
          <w:sz w:val="24"/>
          <w:szCs w:val="24"/>
          <w:lang w:val="es-CO"/>
        </w:rPr>
        <w:t>l primero</w:t>
      </w:r>
      <w:r>
        <w:rPr>
          <w:rFonts w:ascii="Tahoma" w:hAnsi="Tahoma" w:cs="Tahoma"/>
          <w:sz w:val="24"/>
          <w:szCs w:val="24"/>
          <w:lang w:val="es-CO"/>
        </w:rPr>
        <w:t xml:space="preserve"> de los declarantes</w:t>
      </w:r>
      <w:r w:rsidR="00FF6016">
        <w:rPr>
          <w:rFonts w:ascii="Tahoma" w:hAnsi="Tahoma" w:cs="Tahoma"/>
          <w:sz w:val="24"/>
          <w:szCs w:val="24"/>
          <w:lang w:val="es-CO"/>
        </w:rPr>
        <w:t>, como bien lo resuelve</w:t>
      </w:r>
      <w:r>
        <w:rPr>
          <w:rFonts w:ascii="Tahoma" w:hAnsi="Tahoma" w:cs="Tahoma"/>
          <w:sz w:val="24"/>
          <w:szCs w:val="24"/>
          <w:lang w:val="es-CO"/>
        </w:rPr>
        <w:t xml:space="preserve"> </w:t>
      </w:r>
      <w:r w:rsidR="00FF6016">
        <w:rPr>
          <w:rFonts w:ascii="Tahoma" w:hAnsi="Tahoma" w:cs="Tahoma"/>
          <w:sz w:val="24"/>
          <w:szCs w:val="24"/>
          <w:lang w:val="es-CO"/>
        </w:rPr>
        <w:t xml:space="preserve">la </w:t>
      </w:r>
      <w:r w:rsidR="00FF6016" w:rsidRPr="00FF6016">
        <w:rPr>
          <w:rFonts w:ascii="Tahoma" w:hAnsi="Tahoma" w:cs="Tahoma"/>
          <w:i/>
          <w:sz w:val="24"/>
          <w:szCs w:val="24"/>
          <w:lang w:val="es-CO"/>
        </w:rPr>
        <w:t>a-</w:t>
      </w:r>
      <w:r w:rsidR="00FF6016">
        <w:rPr>
          <w:rFonts w:ascii="Tahoma" w:hAnsi="Tahoma" w:cs="Tahoma"/>
          <w:i/>
          <w:sz w:val="24"/>
          <w:szCs w:val="24"/>
          <w:lang w:val="es-CO"/>
        </w:rPr>
        <w:t>quo</w:t>
      </w:r>
      <w:r>
        <w:rPr>
          <w:rFonts w:ascii="Tahoma" w:hAnsi="Tahoma" w:cs="Tahoma"/>
          <w:sz w:val="24"/>
          <w:szCs w:val="24"/>
          <w:lang w:val="es-CO"/>
        </w:rPr>
        <w:t>, no es fuent</w:t>
      </w:r>
      <w:r w:rsidR="00FF6016">
        <w:rPr>
          <w:rFonts w:ascii="Tahoma" w:hAnsi="Tahoma" w:cs="Tahoma"/>
          <w:sz w:val="24"/>
          <w:szCs w:val="24"/>
          <w:lang w:val="es-CO"/>
        </w:rPr>
        <w:t>e fidedigna y</w:t>
      </w:r>
      <w:r>
        <w:rPr>
          <w:rFonts w:ascii="Tahoma" w:hAnsi="Tahoma" w:cs="Tahoma"/>
          <w:sz w:val="24"/>
          <w:szCs w:val="24"/>
          <w:lang w:val="es-CO"/>
        </w:rPr>
        <w:t xml:space="preserve"> fehaciente para </w:t>
      </w:r>
      <w:r w:rsidR="00FF6016">
        <w:rPr>
          <w:rFonts w:ascii="Tahoma" w:hAnsi="Tahoma" w:cs="Tahoma"/>
          <w:sz w:val="24"/>
          <w:szCs w:val="24"/>
          <w:lang w:val="es-CO"/>
        </w:rPr>
        <w:t>dar por acreditada</w:t>
      </w:r>
      <w:r>
        <w:rPr>
          <w:rFonts w:ascii="Tahoma" w:hAnsi="Tahoma" w:cs="Tahoma"/>
          <w:sz w:val="24"/>
          <w:szCs w:val="24"/>
          <w:lang w:val="es-CO"/>
        </w:rPr>
        <w:t xml:space="preserve"> la fecha del </w:t>
      </w:r>
      <w:r w:rsidR="00FF6016">
        <w:rPr>
          <w:rFonts w:ascii="Tahoma" w:hAnsi="Tahoma" w:cs="Tahoma"/>
          <w:sz w:val="24"/>
          <w:szCs w:val="24"/>
          <w:lang w:val="es-CO"/>
        </w:rPr>
        <w:t>extremo final del contrato</w:t>
      </w:r>
      <w:r w:rsidR="005769CD">
        <w:rPr>
          <w:rFonts w:ascii="Tahoma" w:hAnsi="Tahoma" w:cs="Tahoma"/>
          <w:sz w:val="24"/>
          <w:szCs w:val="24"/>
          <w:lang w:val="es-CO"/>
        </w:rPr>
        <w:t xml:space="preserve"> alegado</w:t>
      </w:r>
      <w:r w:rsidR="00FF6016">
        <w:rPr>
          <w:rFonts w:ascii="Tahoma" w:hAnsi="Tahoma" w:cs="Tahoma"/>
          <w:sz w:val="24"/>
          <w:szCs w:val="24"/>
          <w:lang w:val="es-CO"/>
        </w:rPr>
        <w:t xml:space="preserve"> en la demanda, toda vez</w:t>
      </w:r>
      <w:r>
        <w:rPr>
          <w:rFonts w:ascii="Tahoma" w:hAnsi="Tahoma" w:cs="Tahoma"/>
          <w:sz w:val="24"/>
          <w:szCs w:val="24"/>
          <w:lang w:val="es-CO"/>
        </w:rPr>
        <w:t xml:space="preserve"> que lo sabe se lo ha dicho el demandante y no le consta porque</w:t>
      </w:r>
      <w:r w:rsidR="00FF6016">
        <w:rPr>
          <w:rFonts w:ascii="Tahoma" w:hAnsi="Tahoma" w:cs="Tahoma"/>
          <w:sz w:val="24"/>
          <w:szCs w:val="24"/>
          <w:lang w:val="es-CO"/>
        </w:rPr>
        <w:t xml:space="preserve"> lo</w:t>
      </w:r>
      <w:r>
        <w:rPr>
          <w:rFonts w:ascii="Tahoma" w:hAnsi="Tahoma" w:cs="Tahoma"/>
          <w:sz w:val="24"/>
          <w:szCs w:val="24"/>
          <w:lang w:val="es-CO"/>
        </w:rPr>
        <w:t xml:space="preserve"> haya</w:t>
      </w:r>
      <w:r w:rsidR="00B07B4C">
        <w:rPr>
          <w:rFonts w:ascii="Tahoma" w:hAnsi="Tahoma" w:cs="Tahoma"/>
          <w:sz w:val="24"/>
          <w:szCs w:val="24"/>
          <w:lang w:val="es-CO"/>
        </w:rPr>
        <w:t xml:space="preserve"> presenciado directamente</w:t>
      </w:r>
      <w:r w:rsidR="00FF6016">
        <w:rPr>
          <w:rFonts w:ascii="Tahoma" w:hAnsi="Tahoma" w:cs="Tahoma"/>
          <w:sz w:val="24"/>
          <w:szCs w:val="24"/>
          <w:lang w:val="es-CO"/>
        </w:rPr>
        <w:t>, de modo que no tendría por qué recordar los términos y el momento pr</w:t>
      </w:r>
      <w:r w:rsidR="005769CD">
        <w:rPr>
          <w:rFonts w:ascii="Tahoma" w:hAnsi="Tahoma" w:cs="Tahoma"/>
          <w:sz w:val="24"/>
          <w:szCs w:val="24"/>
          <w:lang w:val="es-CO"/>
        </w:rPr>
        <w:t>eciso en que su amigo y ahora jefe</w:t>
      </w:r>
      <w:r w:rsidR="00FF6016">
        <w:rPr>
          <w:rFonts w:ascii="Tahoma" w:hAnsi="Tahoma" w:cs="Tahoma"/>
          <w:sz w:val="24"/>
          <w:szCs w:val="24"/>
          <w:lang w:val="es-CO"/>
        </w:rPr>
        <w:t xml:space="preserve"> dejó de laborar </w:t>
      </w:r>
      <w:r>
        <w:rPr>
          <w:rFonts w:ascii="Tahoma" w:hAnsi="Tahoma" w:cs="Tahoma"/>
          <w:sz w:val="24"/>
          <w:szCs w:val="24"/>
          <w:lang w:val="es-CO"/>
        </w:rPr>
        <w:t>para la empresa demanda</w:t>
      </w:r>
      <w:r w:rsidR="00FF6016">
        <w:rPr>
          <w:rFonts w:ascii="Tahoma" w:hAnsi="Tahoma" w:cs="Tahoma"/>
          <w:sz w:val="24"/>
          <w:szCs w:val="24"/>
          <w:lang w:val="es-CO"/>
        </w:rPr>
        <w:t>da</w:t>
      </w:r>
      <w:r w:rsidR="005769CD">
        <w:rPr>
          <w:rFonts w:ascii="Tahoma" w:hAnsi="Tahoma" w:cs="Tahoma"/>
          <w:sz w:val="24"/>
          <w:szCs w:val="24"/>
          <w:lang w:val="es-CO"/>
        </w:rPr>
        <w:t>.</w:t>
      </w:r>
    </w:p>
    <w:p w:rsidR="005769CD" w:rsidRDefault="005769CD" w:rsidP="000B5164">
      <w:pPr>
        <w:spacing w:line="276" w:lineRule="auto"/>
        <w:ind w:firstLine="708"/>
        <w:rPr>
          <w:rFonts w:ascii="Tahoma" w:hAnsi="Tahoma" w:cs="Tahoma"/>
          <w:sz w:val="24"/>
          <w:szCs w:val="24"/>
          <w:lang w:val="es-CO"/>
        </w:rPr>
      </w:pPr>
    </w:p>
    <w:p w:rsidR="000B5164" w:rsidRDefault="005769CD" w:rsidP="000B5164">
      <w:pPr>
        <w:spacing w:line="276" w:lineRule="auto"/>
        <w:ind w:firstLine="708"/>
        <w:rPr>
          <w:rFonts w:ascii="Tahoma" w:hAnsi="Tahoma" w:cs="Tahoma"/>
          <w:sz w:val="24"/>
          <w:szCs w:val="24"/>
          <w:lang w:val="es-CO"/>
        </w:rPr>
      </w:pPr>
      <w:r>
        <w:rPr>
          <w:rFonts w:ascii="Tahoma" w:hAnsi="Tahoma" w:cs="Tahoma"/>
          <w:sz w:val="24"/>
          <w:szCs w:val="24"/>
          <w:lang w:val="es-CO"/>
        </w:rPr>
        <w:t>El otro testigo, aunque s</w:t>
      </w:r>
      <w:r w:rsidR="007018A7">
        <w:rPr>
          <w:rFonts w:ascii="Tahoma" w:hAnsi="Tahoma" w:cs="Tahoma"/>
          <w:sz w:val="24"/>
          <w:szCs w:val="24"/>
          <w:lang w:val="es-CO"/>
        </w:rPr>
        <w:t>eñala que</w:t>
      </w:r>
      <w:r w:rsidR="000B5164">
        <w:rPr>
          <w:rFonts w:ascii="Tahoma" w:hAnsi="Tahoma" w:cs="Tahoma"/>
          <w:sz w:val="24"/>
          <w:szCs w:val="24"/>
          <w:lang w:val="es-CO"/>
        </w:rPr>
        <w:t xml:space="preserve"> su compañero</w:t>
      </w:r>
      <w:r w:rsidR="007018A7">
        <w:rPr>
          <w:rFonts w:ascii="Tahoma" w:hAnsi="Tahoma" w:cs="Tahoma"/>
          <w:sz w:val="24"/>
          <w:szCs w:val="24"/>
          <w:lang w:val="es-CO"/>
        </w:rPr>
        <w:t xml:space="preserve"> </w:t>
      </w:r>
      <w:r w:rsidR="007018A7" w:rsidRPr="007018A7">
        <w:rPr>
          <w:rFonts w:ascii="Tahoma" w:hAnsi="Tahoma" w:cs="Tahoma"/>
          <w:b/>
          <w:sz w:val="24"/>
          <w:szCs w:val="24"/>
          <w:lang w:val="es-CO"/>
        </w:rPr>
        <w:t>DIEGO FERNANDO</w:t>
      </w:r>
      <w:r>
        <w:rPr>
          <w:rFonts w:ascii="Tahoma" w:hAnsi="Tahoma" w:cs="Tahoma"/>
          <w:sz w:val="24"/>
          <w:szCs w:val="24"/>
          <w:lang w:val="es-CO"/>
        </w:rPr>
        <w:t xml:space="preserve"> trabajó</w:t>
      </w:r>
      <w:r w:rsidR="007018A7">
        <w:rPr>
          <w:rFonts w:ascii="Tahoma" w:hAnsi="Tahoma" w:cs="Tahoma"/>
          <w:sz w:val="24"/>
          <w:szCs w:val="24"/>
          <w:lang w:val="es-CO"/>
        </w:rPr>
        <w:t xml:space="preserve"> para la empresa demandada</w:t>
      </w:r>
      <w:r>
        <w:rPr>
          <w:rFonts w:ascii="Tahoma" w:hAnsi="Tahoma" w:cs="Tahoma"/>
          <w:sz w:val="24"/>
          <w:szCs w:val="24"/>
          <w:lang w:val="es-CO"/>
        </w:rPr>
        <w:t xml:space="preserve"> </w:t>
      </w:r>
      <w:r w:rsidR="007018A7">
        <w:rPr>
          <w:rFonts w:ascii="Tahoma" w:hAnsi="Tahoma" w:cs="Tahoma"/>
          <w:sz w:val="24"/>
          <w:szCs w:val="24"/>
          <w:lang w:val="es-CO"/>
        </w:rPr>
        <w:t>hasta mayo de 2014</w:t>
      </w:r>
      <w:r>
        <w:rPr>
          <w:rFonts w:ascii="Tahoma" w:hAnsi="Tahoma" w:cs="Tahoma"/>
          <w:sz w:val="24"/>
          <w:szCs w:val="24"/>
          <w:lang w:val="es-CO"/>
        </w:rPr>
        <w:t>,</w:t>
      </w:r>
      <w:r w:rsidR="000B5164">
        <w:rPr>
          <w:rFonts w:ascii="Tahoma" w:hAnsi="Tahoma" w:cs="Tahoma"/>
          <w:sz w:val="24"/>
          <w:szCs w:val="24"/>
          <w:lang w:val="es-CO"/>
        </w:rPr>
        <w:t xml:space="preserve"> laborando en las tardes de lunes a viernes,</w:t>
      </w:r>
      <w:r>
        <w:rPr>
          <w:rFonts w:ascii="Tahoma" w:hAnsi="Tahoma" w:cs="Tahoma"/>
          <w:sz w:val="24"/>
          <w:szCs w:val="24"/>
          <w:lang w:val="es-CO"/>
        </w:rPr>
        <w:t xml:space="preserve"> se contradice</w:t>
      </w:r>
      <w:r w:rsidR="000B5164">
        <w:rPr>
          <w:rFonts w:ascii="Tahoma" w:hAnsi="Tahoma" w:cs="Tahoma"/>
          <w:sz w:val="24"/>
          <w:szCs w:val="24"/>
          <w:lang w:val="es-CO"/>
        </w:rPr>
        <w:t xml:space="preserve"> al respecto</w:t>
      </w:r>
      <w:r>
        <w:rPr>
          <w:rFonts w:ascii="Tahoma" w:hAnsi="Tahoma" w:cs="Tahoma"/>
          <w:sz w:val="24"/>
          <w:szCs w:val="24"/>
          <w:lang w:val="es-CO"/>
        </w:rPr>
        <w:t xml:space="preserve"> con los hechos planteados</w:t>
      </w:r>
      <w:r w:rsidR="007018A7">
        <w:rPr>
          <w:rFonts w:ascii="Tahoma" w:hAnsi="Tahoma" w:cs="Tahoma"/>
          <w:sz w:val="24"/>
          <w:szCs w:val="24"/>
          <w:lang w:val="es-CO"/>
        </w:rPr>
        <w:t xml:space="preserve"> por el mismo demandante en el escrito de la demanda</w:t>
      </w:r>
      <w:r>
        <w:rPr>
          <w:rFonts w:ascii="Tahoma" w:hAnsi="Tahoma" w:cs="Tahoma"/>
          <w:sz w:val="24"/>
          <w:szCs w:val="24"/>
          <w:lang w:val="es-CO"/>
        </w:rPr>
        <w:t>, pues nótese que</w:t>
      </w:r>
      <w:r w:rsidR="007018A7">
        <w:rPr>
          <w:rFonts w:ascii="Tahoma" w:hAnsi="Tahoma" w:cs="Tahoma"/>
          <w:sz w:val="24"/>
          <w:szCs w:val="24"/>
          <w:lang w:val="es-CO"/>
        </w:rPr>
        <w:t xml:space="preserve"> el testigo</w:t>
      </w:r>
      <w:r w:rsidR="00B07B4C">
        <w:rPr>
          <w:rFonts w:ascii="Tahoma" w:hAnsi="Tahoma" w:cs="Tahoma"/>
          <w:sz w:val="24"/>
          <w:szCs w:val="24"/>
          <w:lang w:val="es-CO"/>
        </w:rPr>
        <w:t xml:space="preserve"> indicó que fue </w:t>
      </w:r>
      <w:r>
        <w:rPr>
          <w:rFonts w:ascii="Tahoma" w:hAnsi="Tahoma" w:cs="Tahoma"/>
          <w:sz w:val="24"/>
          <w:szCs w:val="24"/>
          <w:lang w:val="es-CO"/>
        </w:rPr>
        <w:t>en ese mes del año 2014</w:t>
      </w:r>
      <w:r w:rsidR="00B07B4C">
        <w:rPr>
          <w:rFonts w:ascii="Tahoma" w:hAnsi="Tahoma" w:cs="Tahoma"/>
          <w:sz w:val="24"/>
          <w:szCs w:val="24"/>
          <w:lang w:val="es-CO"/>
        </w:rPr>
        <w:t xml:space="preserve"> </w:t>
      </w:r>
      <w:r>
        <w:rPr>
          <w:rFonts w:ascii="Tahoma" w:hAnsi="Tahoma" w:cs="Tahoma"/>
          <w:sz w:val="24"/>
          <w:szCs w:val="24"/>
          <w:lang w:val="es-CO"/>
        </w:rPr>
        <w:t xml:space="preserve">que </w:t>
      </w:r>
      <w:r w:rsidR="00493FA7">
        <w:rPr>
          <w:rFonts w:ascii="Tahoma" w:hAnsi="Tahoma" w:cs="Tahoma"/>
          <w:sz w:val="24"/>
          <w:szCs w:val="24"/>
          <w:lang w:val="es-CO"/>
        </w:rPr>
        <w:t>su amigo</w:t>
      </w:r>
      <w:r>
        <w:rPr>
          <w:rFonts w:ascii="Tahoma" w:hAnsi="Tahoma" w:cs="Tahoma"/>
          <w:sz w:val="24"/>
          <w:szCs w:val="24"/>
          <w:lang w:val="es-CO"/>
        </w:rPr>
        <w:t xml:space="preserve"> renunció a la empresa demandada</w:t>
      </w:r>
      <w:r w:rsidR="000B5164">
        <w:rPr>
          <w:rFonts w:ascii="Tahoma" w:hAnsi="Tahoma" w:cs="Tahoma"/>
          <w:sz w:val="24"/>
          <w:szCs w:val="24"/>
          <w:lang w:val="es-CO"/>
        </w:rPr>
        <w:t xml:space="preserve"> porque no le pagaban las comisiones</w:t>
      </w:r>
      <w:r>
        <w:rPr>
          <w:rFonts w:ascii="Tahoma" w:hAnsi="Tahoma" w:cs="Tahoma"/>
          <w:sz w:val="24"/>
          <w:szCs w:val="24"/>
          <w:lang w:val="es-CO"/>
        </w:rPr>
        <w:t xml:space="preserve">, </w:t>
      </w:r>
      <w:r w:rsidR="007018A7">
        <w:rPr>
          <w:rFonts w:ascii="Tahoma" w:hAnsi="Tahoma" w:cs="Tahoma"/>
          <w:sz w:val="24"/>
          <w:szCs w:val="24"/>
          <w:lang w:val="es-CO"/>
        </w:rPr>
        <w:t>lo cual recuerda porque por esos</w:t>
      </w:r>
      <w:r w:rsidR="00493FA7">
        <w:rPr>
          <w:rFonts w:ascii="Tahoma" w:hAnsi="Tahoma" w:cs="Tahoma"/>
          <w:sz w:val="24"/>
          <w:szCs w:val="24"/>
          <w:lang w:val="es-CO"/>
        </w:rPr>
        <w:t xml:space="preserve"> mismos</w:t>
      </w:r>
      <w:r w:rsidR="007018A7">
        <w:rPr>
          <w:rFonts w:ascii="Tahoma" w:hAnsi="Tahoma" w:cs="Tahoma"/>
          <w:sz w:val="24"/>
          <w:szCs w:val="24"/>
          <w:lang w:val="es-CO"/>
        </w:rPr>
        <w:t xml:space="preserve"> días</w:t>
      </w:r>
      <w:r w:rsidR="00C12F66">
        <w:rPr>
          <w:rFonts w:ascii="Tahoma" w:hAnsi="Tahoma" w:cs="Tahoma"/>
          <w:sz w:val="24"/>
          <w:szCs w:val="24"/>
          <w:lang w:val="es-CO"/>
        </w:rPr>
        <w:t xml:space="preserve"> empezaron a trabajar juntos como</w:t>
      </w:r>
      <w:r>
        <w:rPr>
          <w:rFonts w:ascii="Tahoma" w:hAnsi="Tahoma" w:cs="Tahoma"/>
          <w:sz w:val="24"/>
          <w:szCs w:val="24"/>
          <w:lang w:val="es-CO"/>
        </w:rPr>
        <w:t xml:space="preserve"> </w:t>
      </w:r>
      <w:r w:rsidR="000B5164">
        <w:rPr>
          <w:rFonts w:ascii="Tahoma" w:hAnsi="Tahoma" w:cs="Tahoma"/>
          <w:sz w:val="24"/>
          <w:szCs w:val="24"/>
          <w:lang w:val="es-CO"/>
        </w:rPr>
        <w:t>porteros en el mismo Edificio</w:t>
      </w:r>
      <w:r>
        <w:rPr>
          <w:rFonts w:ascii="Tahoma" w:hAnsi="Tahoma" w:cs="Tahoma"/>
          <w:sz w:val="24"/>
          <w:szCs w:val="24"/>
          <w:lang w:val="es-CO"/>
        </w:rPr>
        <w:t xml:space="preserve"> y recuerda que al principio</w:t>
      </w:r>
      <w:r w:rsidR="007018A7">
        <w:rPr>
          <w:rFonts w:ascii="Tahoma" w:hAnsi="Tahoma" w:cs="Tahoma"/>
          <w:sz w:val="24"/>
          <w:szCs w:val="24"/>
          <w:lang w:val="es-CO"/>
        </w:rPr>
        <w:t>,</w:t>
      </w:r>
      <w:r w:rsidR="000B5164">
        <w:rPr>
          <w:rFonts w:ascii="Tahoma" w:hAnsi="Tahoma" w:cs="Tahoma"/>
          <w:sz w:val="24"/>
          <w:szCs w:val="24"/>
          <w:lang w:val="es-CO"/>
        </w:rPr>
        <w:t xml:space="preserve"> durante</w:t>
      </w:r>
      <w:r w:rsidR="007018A7">
        <w:rPr>
          <w:rFonts w:ascii="Tahoma" w:hAnsi="Tahoma" w:cs="Tahoma"/>
          <w:sz w:val="24"/>
          <w:szCs w:val="24"/>
          <w:lang w:val="es-CO"/>
        </w:rPr>
        <w:t xml:space="preserve"> los primeros 15 días</w:t>
      </w:r>
      <w:r w:rsidR="00493FA7">
        <w:rPr>
          <w:rFonts w:ascii="Tahoma" w:hAnsi="Tahoma" w:cs="Tahoma"/>
          <w:sz w:val="24"/>
          <w:szCs w:val="24"/>
          <w:lang w:val="es-CO"/>
        </w:rPr>
        <w:t>, precisó</w:t>
      </w:r>
      <w:r w:rsidR="007018A7">
        <w:rPr>
          <w:rFonts w:ascii="Tahoma" w:hAnsi="Tahoma" w:cs="Tahoma"/>
          <w:sz w:val="24"/>
          <w:szCs w:val="24"/>
          <w:lang w:val="es-CO"/>
        </w:rPr>
        <w:t>, se le asignó un horario en la noche, de 10pm a 06am, para que pudiera descansar en las mañanas y salir a</w:t>
      </w:r>
      <w:r w:rsidR="00B07B4C">
        <w:rPr>
          <w:rFonts w:ascii="Tahoma" w:hAnsi="Tahoma" w:cs="Tahoma"/>
          <w:sz w:val="24"/>
          <w:szCs w:val="24"/>
          <w:lang w:val="es-CO"/>
        </w:rPr>
        <w:t xml:space="preserve"> hacer sus ventas en las tardes. S</w:t>
      </w:r>
      <w:r w:rsidR="007018A7">
        <w:rPr>
          <w:rFonts w:ascii="Tahoma" w:hAnsi="Tahoma" w:cs="Tahoma"/>
          <w:sz w:val="24"/>
          <w:szCs w:val="24"/>
          <w:lang w:val="es-CO"/>
        </w:rPr>
        <w:t>in embargo</w:t>
      </w:r>
      <w:r w:rsidR="000B5164">
        <w:rPr>
          <w:rFonts w:ascii="Tahoma" w:hAnsi="Tahoma" w:cs="Tahoma"/>
          <w:sz w:val="24"/>
          <w:szCs w:val="24"/>
          <w:lang w:val="es-CO"/>
        </w:rPr>
        <w:t>, frente a este mismo punto</w:t>
      </w:r>
      <w:r w:rsidR="00493FA7">
        <w:rPr>
          <w:rFonts w:ascii="Tahoma" w:hAnsi="Tahoma" w:cs="Tahoma"/>
          <w:sz w:val="24"/>
          <w:szCs w:val="24"/>
          <w:lang w:val="es-CO"/>
        </w:rPr>
        <w:t xml:space="preserve"> de la litis, </w:t>
      </w:r>
      <w:r w:rsidR="007018A7">
        <w:rPr>
          <w:rFonts w:ascii="Tahoma" w:hAnsi="Tahoma" w:cs="Tahoma"/>
          <w:sz w:val="24"/>
          <w:szCs w:val="24"/>
          <w:lang w:val="es-CO"/>
        </w:rPr>
        <w:t>el demandante afirma, como un hecho que se debe tener por confesado ante la contradicci</w:t>
      </w:r>
      <w:r w:rsidR="00493FA7">
        <w:rPr>
          <w:rFonts w:ascii="Tahoma" w:hAnsi="Tahoma" w:cs="Tahoma"/>
          <w:sz w:val="24"/>
          <w:szCs w:val="24"/>
          <w:lang w:val="es-CO"/>
        </w:rPr>
        <w:t>ón que surge con el</w:t>
      </w:r>
      <w:r w:rsidR="007018A7">
        <w:rPr>
          <w:rFonts w:ascii="Tahoma" w:hAnsi="Tahoma" w:cs="Tahoma"/>
          <w:sz w:val="24"/>
          <w:szCs w:val="24"/>
          <w:lang w:val="es-CO"/>
        </w:rPr>
        <w:t xml:space="preserve"> dicho del testigo que lo afecta</w:t>
      </w:r>
      <w:r w:rsidR="00493FA7">
        <w:rPr>
          <w:rFonts w:ascii="Tahoma" w:hAnsi="Tahoma" w:cs="Tahoma"/>
          <w:sz w:val="24"/>
          <w:szCs w:val="24"/>
          <w:lang w:val="es-CO"/>
        </w:rPr>
        <w:t xml:space="preserve"> con su declaración</w:t>
      </w:r>
      <w:r w:rsidR="007018A7">
        <w:rPr>
          <w:rFonts w:ascii="Tahoma" w:hAnsi="Tahoma" w:cs="Tahoma"/>
          <w:sz w:val="24"/>
          <w:szCs w:val="24"/>
          <w:lang w:val="es-CO"/>
        </w:rPr>
        <w:t>, que su horario de trabajo</w:t>
      </w:r>
      <w:r w:rsidR="00493FA7">
        <w:rPr>
          <w:rFonts w:ascii="Tahoma" w:hAnsi="Tahoma" w:cs="Tahoma"/>
          <w:sz w:val="24"/>
          <w:szCs w:val="24"/>
          <w:lang w:val="es-CO"/>
        </w:rPr>
        <w:t xml:space="preserve"> iba de 08:00 de la mañana a</w:t>
      </w:r>
      <w:r w:rsidR="007018A7">
        <w:rPr>
          <w:rFonts w:ascii="Tahoma" w:hAnsi="Tahoma" w:cs="Tahoma"/>
          <w:sz w:val="24"/>
          <w:szCs w:val="24"/>
          <w:lang w:val="es-CO"/>
        </w:rPr>
        <w:t xml:space="preserve"> 06:00 de la tarde, con dos horas de descanso al medio día, de modo que lo más seguro es que a la fecha en que empez</w:t>
      </w:r>
      <w:r w:rsidR="000B5164">
        <w:rPr>
          <w:rFonts w:ascii="Tahoma" w:hAnsi="Tahoma" w:cs="Tahoma"/>
          <w:sz w:val="24"/>
          <w:szCs w:val="24"/>
          <w:lang w:val="es-CO"/>
        </w:rPr>
        <w:t>aron a</w:t>
      </w:r>
      <w:r w:rsidR="007018A7">
        <w:rPr>
          <w:rFonts w:ascii="Tahoma" w:hAnsi="Tahoma" w:cs="Tahoma"/>
          <w:sz w:val="24"/>
          <w:szCs w:val="24"/>
          <w:lang w:val="es-CO"/>
        </w:rPr>
        <w:t xml:space="preserve"> laboral junto</w:t>
      </w:r>
      <w:r w:rsidR="000B5164">
        <w:rPr>
          <w:rFonts w:ascii="Tahoma" w:hAnsi="Tahoma" w:cs="Tahoma"/>
          <w:sz w:val="24"/>
          <w:szCs w:val="24"/>
          <w:lang w:val="es-CO"/>
        </w:rPr>
        <w:t>s, el demandante</w:t>
      </w:r>
      <w:r w:rsidR="00493FA7">
        <w:rPr>
          <w:rFonts w:ascii="Tahoma" w:hAnsi="Tahoma" w:cs="Tahoma"/>
          <w:sz w:val="24"/>
          <w:szCs w:val="24"/>
          <w:lang w:val="es-CO"/>
        </w:rPr>
        <w:t xml:space="preserve"> ya no trabajaba</w:t>
      </w:r>
      <w:r w:rsidR="007018A7">
        <w:rPr>
          <w:rFonts w:ascii="Tahoma" w:hAnsi="Tahoma" w:cs="Tahoma"/>
          <w:sz w:val="24"/>
          <w:szCs w:val="24"/>
          <w:lang w:val="es-CO"/>
        </w:rPr>
        <w:t xml:space="preserve"> para 24 HORAS LTDA., pues a todas luces resulta físicamente imposible que cumpliera con dos jornadas de 18 horas al día.</w:t>
      </w:r>
    </w:p>
    <w:p w:rsidR="000B5164" w:rsidRDefault="000B5164" w:rsidP="000B5164">
      <w:pPr>
        <w:spacing w:line="276" w:lineRule="auto"/>
        <w:ind w:firstLine="708"/>
        <w:rPr>
          <w:rFonts w:ascii="Tahoma" w:hAnsi="Tahoma" w:cs="Tahoma"/>
          <w:sz w:val="24"/>
          <w:szCs w:val="24"/>
          <w:lang w:val="es-CO"/>
        </w:rPr>
      </w:pPr>
    </w:p>
    <w:p w:rsidR="00B07B4C" w:rsidRDefault="00B07B4C" w:rsidP="000B5164">
      <w:pPr>
        <w:spacing w:line="276" w:lineRule="auto"/>
        <w:ind w:firstLine="708"/>
        <w:rPr>
          <w:rFonts w:ascii="Tahoma" w:hAnsi="Tahoma" w:cs="Tahoma"/>
          <w:sz w:val="24"/>
          <w:szCs w:val="24"/>
          <w:lang w:val="es-CO"/>
        </w:rPr>
      </w:pPr>
      <w:r>
        <w:rPr>
          <w:rFonts w:ascii="Tahoma" w:hAnsi="Tahoma" w:cs="Tahoma"/>
          <w:sz w:val="24"/>
          <w:szCs w:val="24"/>
          <w:lang w:val="es-CO"/>
        </w:rPr>
        <w:t>Se sigue de la anterior conclusi</w:t>
      </w:r>
      <w:r w:rsidR="00430669">
        <w:rPr>
          <w:rFonts w:ascii="Tahoma" w:hAnsi="Tahoma" w:cs="Tahoma"/>
          <w:sz w:val="24"/>
          <w:szCs w:val="24"/>
          <w:lang w:val="es-CO"/>
        </w:rPr>
        <w:t xml:space="preserve">ón, </w:t>
      </w:r>
      <w:r>
        <w:rPr>
          <w:rFonts w:ascii="Tahoma" w:hAnsi="Tahoma" w:cs="Tahoma"/>
          <w:sz w:val="24"/>
          <w:szCs w:val="24"/>
          <w:lang w:val="es-CO"/>
        </w:rPr>
        <w:t xml:space="preserve">que ningún mérito probatorio tiene la certificación laboral expedida por el Edificio Emperador, pues aunque </w:t>
      </w:r>
      <w:r w:rsidR="00430669">
        <w:rPr>
          <w:rFonts w:ascii="Tahoma" w:hAnsi="Tahoma" w:cs="Tahoma"/>
          <w:sz w:val="24"/>
          <w:szCs w:val="24"/>
          <w:lang w:val="es-CO"/>
        </w:rPr>
        <w:t xml:space="preserve">esta </w:t>
      </w:r>
      <w:r>
        <w:rPr>
          <w:rFonts w:ascii="Tahoma" w:hAnsi="Tahoma" w:cs="Tahoma"/>
          <w:sz w:val="24"/>
          <w:szCs w:val="24"/>
          <w:lang w:val="es-CO"/>
        </w:rPr>
        <w:t xml:space="preserve">da cuenta de los extremos temporales de la relación laboral que el demandante sostuvo con dicha </w:t>
      </w:r>
      <w:r w:rsidR="00430669">
        <w:rPr>
          <w:rFonts w:ascii="Tahoma" w:hAnsi="Tahoma" w:cs="Tahoma"/>
          <w:sz w:val="24"/>
          <w:szCs w:val="24"/>
          <w:lang w:val="es-CO"/>
        </w:rPr>
        <w:t>persona jurídica, por sí sola no conlleva la conclusión de que el extremo final del contrato que aquel sostuvo con VEINTICUATRO HORAS LTDA, coincide precisamente con la fecha en que empezó a trabajar en su nuevo empleo con el mencionado Edificio, puesto que el referido testigo afirma que durante un corto lapso el demandante conservó los dos empleos, lo cual se cae por su propio peso</w:t>
      </w:r>
      <w:r w:rsidR="004326FC">
        <w:rPr>
          <w:rFonts w:ascii="Tahoma" w:hAnsi="Tahoma" w:cs="Tahoma"/>
          <w:sz w:val="24"/>
          <w:szCs w:val="24"/>
          <w:lang w:val="es-CO"/>
        </w:rPr>
        <w:t>, toda vez que</w:t>
      </w:r>
      <w:r w:rsidR="00430669">
        <w:rPr>
          <w:rFonts w:ascii="Tahoma" w:hAnsi="Tahoma" w:cs="Tahoma"/>
          <w:sz w:val="24"/>
          <w:szCs w:val="24"/>
          <w:lang w:val="es-CO"/>
        </w:rPr>
        <w:t xml:space="preserve"> en la demanda se alegó un horario de trabajo que hacía físicamente imposible que el trabajador cumpliera con los horarios de </w:t>
      </w:r>
      <w:r w:rsidR="004326FC">
        <w:rPr>
          <w:rFonts w:ascii="Tahoma" w:hAnsi="Tahoma" w:cs="Tahoma"/>
          <w:sz w:val="24"/>
          <w:szCs w:val="24"/>
          <w:lang w:val="es-CO"/>
        </w:rPr>
        <w:t>ambos empleos. P</w:t>
      </w:r>
      <w:r w:rsidR="00430669">
        <w:rPr>
          <w:rFonts w:ascii="Tahoma" w:hAnsi="Tahoma" w:cs="Tahoma"/>
          <w:sz w:val="24"/>
          <w:szCs w:val="24"/>
          <w:lang w:val="es-CO"/>
        </w:rPr>
        <w:t>or lo tanto, se itera, todo indica que para la fecha en que este empezó a trabajar al servicio del Edificio Emperador, ya no estaba vinculado laboralmente a la empresa demandada.</w:t>
      </w:r>
    </w:p>
    <w:p w:rsidR="00B07B4C" w:rsidRDefault="00B07B4C" w:rsidP="000B5164">
      <w:pPr>
        <w:spacing w:line="276" w:lineRule="auto"/>
        <w:ind w:firstLine="708"/>
        <w:rPr>
          <w:rFonts w:ascii="Tahoma" w:hAnsi="Tahoma" w:cs="Tahoma"/>
          <w:sz w:val="24"/>
          <w:szCs w:val="24"/>
          <w:lang w:val="es-CO"/>
        </w:rPr>
      </w:pPr>
    </w:p>
    <w:p w:rsidR="000B5164" w:rsidRDefault="000B5164" w:rsidP="00493FA7">
      <w:pPr>
        <w:spacing w:line="276" w:lineRule="auto"/>
        <w:ind w:firstLine="708"/>
        <w:rPr>
          <w:rFonts w:ascii="Tahoma" w:hAnsi="Tahoma" w:cs="Tahoma"/>
          <w:sz w:val="24"/>
          <w:szCs w:val="24"/>
          <w:lang w:val="es-CO"/>
        </w:rPr>
      </w:pPr>
      <w:r>
        <w:rPr>
          <w:rFonts w:ascii="Tahoma" w:hAnsi="Tahoma" w:cs="Tahoma"/>
          <w:sz w:val="24"/>
          <w:szCs w:val="24"/>
          <w:lang w:val="es-CO"/>
        </w:rPr>
        <w:t>Por las anterior</w:t>
      </w:r>
      <w:r w:rsidR="00493FA7">
        <w:rPr>
          <w:rFonts w:ascii="Tahoma" w:hAnsi="Tahoma" w:cs="Tahoma"/>
          <w:sz w:val="24"/>
          <w:szCs w:val="24"/>
          <w:lang w:val="es-CO"/>
        </w:rPr>
        <w:t xml:space="preserve">es contradicciones se queda sin piso lo declarado por el citado testigo, no quedando más remedio que acudir a la prueba documental para deducir </w:t>
      </w:r>
      <w:r w:rsidR="00493FA7">
        <w:rPr>
          <w:rFonts w:ascii="Tahoma" w:hAnsi="Tahoma" w:cs="Tahoma"/>
          <w:sz w:val="24"/>
          <w:szCs w:val="24"/>
          <w:lang w:val="es-CO"/>
        </w:rPr>
        <w:lastRenderedPageBreak/>
        <w:t xml:space="preserve">los extremos de la </w:t>
      </w:r>
      <w:proofErr w:type="spellStart"/>
      <w:r w:rsidR="00493FA7">
        <w:rPr>
          <w:rFonts w:ascii="Tahoma" w:hAnsi="Tahoma" w:cs="Tahoma"/>
          <w:sz w:val="24"/>
          <w:szCs w:val="24"/>
          <w:lang w:val="es-CO"/>
        </w:rPr>
        <w:t>inapelada</w:t>
      </w:r>
      <w:proofErr w:type="spellEnd"/>
      <w:r w:rsidR="00493FA7">
        <w:rPr>
          <w:rFonts w:ascii="Tahoma" w:hAnsi="Tahoma" w:cs="Tahoma"/>
          <w:sz w:val="24"/>
          <w:szCs w:val="24"/>
          <w:lang w:val="es-CO"/>
        </w:rPr>
        <w:t xml:space="preserve"> relación laboral, lo cual </w:t>
      </w:r>
      <w:r w:rsidR="00651F95">
        <w:rPr>
          <w:rFonts w:ascii="Tahoma" w:hAnsi="Tahoma" w:cs="Tahoma"/>
          <w:sz w:val="24"/>
          <w:szCs w:val="24"/>
          <w:lang w:val="es-CO"/>
        </w:rPr>
        <w:t>deriva en</w:t>
      </w:r>
      <w:r w:rsidR="00493FA7">
        <w:rPr>
          <w:rFonts w:ascii="Tahoma" w:hAnsi="Tahoma" w:cs="Tahoma"/>
          <w:sz w:val="24"/>
          <w:szCs w:val="24"/>
          <w:lang w:val="es-CO"/>
        </w:rPr>
        <w:t xml:space="preserve"> misma conclusión a la que llegó la jueza de primera instancia, pues el informe presentado por el demandante a la empresa demandada </w:t>
      </w:r>
      <w:r w:rsidR="00651F95">
        <w:rPr>
          <w:rFonts w:ascii="Tahoma" w:hAnsi="Tahoma" w:cs="Tahoma"/>
          <w:sz w:val="24"/>
          <w:szCs w:val="24"/>
          <w:lang w:val="es-CO"/>
        </w:rPr>
        <w:t xml:space="preserve">el 16 de septiembre de 2013, </w:t>
      </w:r>
      <w:r w:rsidR="00493FA7">
        <w:rPr>
          <w:rFonts w:ascii="Tahoma" w:hAnsi="Tahoma" w:cs="Tahoma"/>
          <w:sz w:val="24"/>
          <w:szCs w:val="24"/>
          <w:lang w:val="es-CO"/>
        </w:rPr>
        <w:t>es el único documento que da cuenta del hito final de la relación laboral</w:t>
      </w:r>
      <w:r w:rsidR="00651F95">
        <w:rPr>
          <w:rFonts w:ascii="Tahoma" w:hAnsi="Tahoma" w:cs="Tahoma"/>
          <w:sz w:val="24"/>
          <w:szCs w:val="24"/>
          <w:lang w:val="es-CO"/>
        </w:rPr>
        <w:t>.</w:t>
      </w:r>
    </w:p>
    <w:p w:rsidR="00651F95" w:rsidRDefault="00651F95" w:rsidP="00493FA7">
      <w:pPr>
        <w:spacing w:line="276" w:lineRule="auto"/>
        <w:ind w:firstLine="708"/>
        <w:rPr>
          <w:rFonts w:ascii="Tahoma" w:hAnsi="Tahoma" w:cs="Tahoma"/>
          <w:sz w:val="24"/>
          <w:szCs w:val="24"/>
          <w:lang w:val="es-CO"/>
        </w:rPr>
      </w:pPr>
    </w:p>
    <w:p w:rsidR="00651F95" w:rsidRDefault="00651F95" w:rsidP="00493FA7">
      <w:pPr>
        <w:spacing w:line="276" w:lineRule="auto"/>
        <w:ind w:firstLine="708"/>
        <w:rPr>
          <w:rFonts w:ascii="Tahoma" w:hAnsi="Tahoma" w:cs="Tahoma"/>
          <w:sz w:val="24"/>
          <w:szCs w:val="24"/>
          <w:lang w:val="es-CO"/>
        </w:rPr>
      </w:pPr>
      <w:r>
        <w:rPr>
          <w:rFonts w:ascii="Tahoma" w:hAnsi="Tahoma" w:cs="Tahoma"/>
          <w:sz w:val="24"/>
          <w:szCs w:val="24"/>
          <w:lang w:val="es-CO"/>
        </w:rPr>
        <w:t>Por lo expuesto, se confirmará la decisión de primera instancia y se impondrá el pago de las costas procesales de segunda instancia al demandante.</w:t>
      </w:r>
    </w:p>
    <w:p w:rsidR="00651F95" w:rsidRDefault="00651F95" w:rsidP="00493FA7">
      <w:pPr>
        <w:spacing w:line="276" w:lineRule="auto"/>
        <w:ind w:firstLine="708"/>
        <w:rPr>
          <w:rFonts w:ascii="Tahoma" w:hAnsi="Tahoma" w:cs="Tahoma"/>
          <w:sz w:val="24"/>
          <w:szCs w:val="24"/>
          <w:lang w:val="es-CO"/>
        </w:rPr>
      </w:pPr>
    </w:p>
    <w:p w:rsidR="00651F95" w:rsidRPr="002A4948" w:rsidRDefault="00651F95" w:rsidP="00651F95">
      <w:pPr>
        <w:tabs>
          <w:tab w:val="left" w:pos="748"/>
        </w:tabs>
        <w:rPr>
          <w:rFonts w:ascii="Tahoma" w:hAnsi="Tahoma" w:cs="Tahoma"/>
          <w:sz w:val="24"/>
          <w:szCs w:val="24"/>
        </w:rPr>
      </w:pPr>
      <w:r w:rsidRPr="002A4948">
        <w:rPr>
          <w:rFonts w:ascii="Tahoma" w:hAnsi="Tahoma" w:cs="Tahoma"/>
          <w:sz w:val="24"/>
          <w:szCs w:val="24"/>
        </w:rPr>
        <w:t xml:space="preserve">En mérito de  lo expuesto, el </w:t>
      </w:r>
      <w:r w:rsidRPr="002A4948">
        <w:rPr>
          <w:rFonts w:ascii="Tahoma" w:hAnsi="Tahoma" w:cs="Tahoma"/>
          <w:b/>
          <w:sz w:val="24"/>
          <w:szCs w:val="24"/>
        </w:rPr>
        <w:t>Tribunal Superior del Distrito Judicial de Pereira (Risaralda)</w:t>
      </w:r>
      <w:r w:rsidRPr="002A4948">
        <w:rPr>
          <w:rFonts w:ascii="Tahoma" w:hAnsi="Tahoma" w:cs="Tahoma"/>
          <w:sz w:val="24"/>
          <w:szCs w:val="24"/>
        </w:rPr>
        <w:t xml:space="preserve">, </w:t>
      </w:r>
      <w:r w:rsidRPr="002A4948">
        <w:rPr>
          <w:rFonts w:ascii="Tahoma" w:hAnsi="Tahoma" w:cs="Tahoma"/>
          <w:b/>
          <w:sz w:val="24"/>
          <w:szCs w:val="24"/>
        </w:rPr>
        <w:t>Sala Laboral No. 1</w:t>
      </w:r>
      <w:r w:rsidRPr="002A4948">
        <w:rPr>
          <w:rFonts w:ascii="Tahoma" w:hAnsi="Tahoma" w:cs="Tahoma"/>
          <w:sz w:val="24"/>
          <w:szCs w:val="24"/>
        </w:rPr>
        <w:t>, Administrando Justicia en Nombre de la República y por autoridad de la Ley,</w:t>
      </w:r>
    </w:p>
    <w:p w:rsidR="00651F95" w:rsidRPr="002A4948" w:rsidRDefault="00651F95" w:rsidP="00651F95">
      <w:pPr>
        <w:tabs>
          <w:tab w:val="left" w:pos="748"/>
        </w:tabs>
        <w:rPr>
          <w:rFonts w:ascii="Tahoma" w:hAnsi="Tahoma" w:cs="Tahoma"/>
          <w:sz w:val="24"/>
          <w:szCs w:val="24"/>
        </w:rPr>
      </w:pPr>
    </w:p>
    <w:p w:rsidR="00651F95" w:rsidRPr="002A4948" w:rsidRDefault="00651F95" w:rsidP="00EE5569">
      <w:pPr>
        <w:widowControl w:val="0"/>
        <w:autoSpaceDE w:val="0"/>
        <w:autoSpaceDN w:val="0"/>
        <w:adjustRightInd w:val="0"/>
        <w:ind w:firstLine="0"/>
        <w:jc w:val="center"/>
        <w:rPr>
          <w:rFonts w:ascii="Tahoma" w:hAnsi="Tahoma" w:cs="Tahoma"/>
          <w:b/>
          <w:sz w:val="24"/>
          <w:szCs w:val="24"/>
        </w:rPr>
      </w:pPr>
      <w:r w:rsidRPr="002A4948">
        <w:rPr>
          <w:rFonts w:ascii="Tahoma" w:hAnsi="Tahoma" w:cs="Tahoma"/>
          <w:b/>
          <w:sz w:val="24"/>
          <w:szCs w:val="24"/>
        </w:rPr>
        <w:t>R E S U E L V E:</w:t>
      </w:r>
    </w:p>
    <w:p w:rsidR="00651F95" w:rsidRPr="002A4948" w:rsidRDefault="00651F95" w:rsidP="00651F95">
      <w:pPr>
        <w:widowControl w:val="0"/>
        <w:autoSpaceDE w:val="0"/>
        <w:autoSpaceDN w:val="0"/>
        <w:adjustRightInd w:val="0"/>
        <w:rPr>
          <w:rFonts w:ascii="Tahoma" w:hAnsi="Tahoma" w:cs="Tahoma"/>
          <w:b/>
          <w:sz w:val="24"/>
          <w:szCs w:val="24"/>
        </w:rPr>
      </w:pPr>
    </w:p>
    <w:p w:rsidR="00651F95" w:rsidRPr="002A4948" w:rsidRDefault="00651F95" w:rsidP="00651F95">
      <w:pPr>
        <w:ind w:firstLine="708"/>
        <w:rPr>
          <w:rFonts w:ascii="Calibri" w:hAnsi="Calibri"/>
          <w:color w:val="000000"/>
          <w:sz w:val="24"/>
          <w:szCs w:val="24"/>
        </w:rPr>
      </w:pPr>
      <w:r w:rsidRPr="002A4948">
        <w:rPr>
          <w:rFonts w:ascii="Tahoma" w:hAnsi="Tahoma" w:cs="Tahoma"/>
          <w:b/>
          <w:sz w:val="24"/>
          <w:szCs w:val="24"/>
          <w:u w:val="single"/>
        </w:rPr>
        <w:t>PRIMERO</w:t>
      </w:r>
      <w:r w:rsidRPr="002A4948">
        <w:rPr>
          <w:rFonts w:ascii="Tahoma" w:hAnsi="Tahoma" w:cs="Tahoma"/>
          <w:sz w:val="24"/>
          <w:szCs w:val="24"/>
        </w:rPr>
        <w:t xml:space="preserve">.- </w:t>
      </w:r>
      <w:r w:rsidRPr="002A4948">
        <w:rPr>
          <w:rFonts w:ascii="Tahoma" w:hAnsi="Tahoma" w:cs="Tahoma"/>
          <w:b/>
          <w:sz w:val="24"/>
          <w:szCs w:val="24"/>
        </w:rPr>
        <w:t>CONFIRMAR</w:t>
      </w:r>
      <w:r w:rsidRPr="002A4948">
        <w:rPr>
          <w:rFonts w:ascii="Tahoma" w:hAnsi="Tahoma" w:cs="Tahoma"/>
          <w:sz w:val="24"/>
          <w:szCs w:val="24"/>
        </w:rPr>
        <w:t xml:space="preserve"> </w:t>
      </w:r>
      <w:r>
        <w:rPr>
          <w:rFonts w:ascii="Tahoma" w:hAnsi="Tahoma" w:cs="Tahoma"/>
          <w:sz w:val="24"/>
          <w:szCs w:val="24"/>
        </w:rPr>
        <w:t xml:space="preserve">en sede consulta </w:t>
      </w:r>
      <w:r w:rsidRPr="002A4948">
        <w:rPr>
          <w:rFonts w:ascii="Tahoma" w:hAnsi="Tahoma" w:cs="Tahoma"/>
          <w:sz w:val="24"/>
          <w:szCs w:val="24"/>
        </w:rPr>
        <w:t>la sentencia de la referencia</w:t>
      </w:r>
    </w:p>
    <w:p w:rsidR="00651F95" w:rsidRPr="002A4948" w:rsidRDefault="00651F95" w:rsidP="00651F95">
      <w:pPr>
        <w:rPr>
          <w:rFonts w:ascii="Tahoma" w:hAnsi="Tahoma" w:cs="Tahoma"/>
          <w:sz w:val="24"/>
          <w:szCs w:val="24"/>
        </w:rPr>
      </w:pPr>
    </w:p>
    <w:p w:rsidR="00651F95" w:rsidRPr="00651F95" w:rsidRDefault="00651F95" w:rsidP="00651F95">
      <w:pPr>
        <w:ind w:firstLine="708"/>
        <w:rPr>
          <w:rFonts w:ascii="Tahoma" w:hAnsi="Tahoma" w:cs="Tahoma"/>
          <w:sz w:val="24"/>
          <w:szCs w:val="24"/>
        </w:rPr>
      </w:pPr>
      <w:r w:rsidRPr="002A4948">
        <w:rPr>
          <w:rFonts w:ascii="Tahoma" w:hAnsi="Tahoma" w:cs="Tahoma"/>
          <w:b/>
          <w:sz w:val="24"/>
          <w:szCs w:val="24"/>
          <w:u w:val="single"/>
        </w:rPr>
        <w:t>SEGUNDO.</w:t>
      </w:r>
      <w:r w:rsidRPr="002A4948">
        <w:rPr>
          <w:rFonts w:ascii="Tahoma" w:hAnsi="Tahoma" w:cs="Tahoma"/>
          <w:sz w:val="24"/>
          <w:szCs w:val="24"/>
        </w:rPr>
        <w:t xml:space="preserve">: </w:t>
      </w:r>
      <w:r>
        <w:rPr>
          <w:rFonts w:ascii="Tahoma" w:hAnsi="Tahoma" w:cs="Tahoma"/>
          <w:b/>
          <w:sz w:val="24"/>
          <w:szCs w:val="24"/>
        </w:rPr>
        <w:t xml:space="preserve">COSTAS </w:t>
      </w:r>
      <w:r w:rsidRPr="00651F95">
        <w:rPr>
          <w:rFonts w:ascii="Tahoma" w:hAnsi="Tahoma" w:cs="Tahoma"/>
          <w:sz w:val="24"/>
          <w:szCs w:val="24"/>
        </w:rPr>
        <w:t>de segunda instancia a cargo del demandante. Liquídense</w:t>
      </w:r>
      <w:r>
        <w:rPr>
          <w:rFonts w:ascii="Tahoma" w:hAnsi="Tahoma" w:cs="Tahoma"/>
          <w:sz w:val="24"/>
          <w:szCs w:val="24"/>
        </w:rPr>
        <w:t xml:space="preserve"> por el juzgado de origen. </w:t>
      </w:r>
      <w:r w:rsidRPr="00651F95">
        <w:rPr>
          <w:rFonts w:ascii="Tahoma" w:hAnsi="Tahoma" w:cs="Tahoma"/>
          <w:sz w:val="24"/>
          <w:szCs w:val="24"/>
        </w:rPr>
        <w:t xml:space="preserve"> </w:t>
      </w:r>
    </w:p>
    <w:p w:rsidR="00651F95" w:rsidRDefault="00651F95" w:rsidP="00651F95">
      <w:pPr>
        <w:widowControl w:val="0"/>
        <w:autoSpaceDE w:val="0"/>
        <w:autoSpaceDN w:val="0"/>
        <w:adjustRightInd w:val="0"/>
        <w:ind w:firstLine="0"/>
        <w:rPr>
          <w:rFonts w:ascii="Tahoma" w:hAnsi="Tahoma" w:cs="Tahoma"/>
          <w:bCs/>
          <w:sz w:val="24"/>
          <w:szCs w:val="24"/>
        </w:rPr>
      </w:pPr>
    </w:p>
    <w:p w:rsidR="00651F95" w:rsidRDefault="00651F95" w:rsidP="00651F95">
      <w:pPr>
        <w:widowControl w:val="0"/>
        <w:autoSpaceDE w:val="0"/>
        <w:autoSpaceDN w:val="0"/>
        <w:adjustRightInd w:val="0"/>
        <w:ind w:firstLine="0"/>
        <w:rPr>
          <w:rFonts w:ascii="Tahoma" w:hAnsi="Tahoma" w:cs="Tahoma"/>
          <w:sz w:val="24"/>
          <w:szCs w:val="24"/>
        </w:rPr>
      </w:pPr>
      <w:r w:rsidRPr="002A4948">
        <w:rPr>
          <w:rFonts w:ascii="Tahoma" w:hAnsi="Tahoma" w:cs="Tahoma"/>
          <w:bCs/>
          <w:sz w:val="24"/>
          <w:szCs w:val="24"/>
        </w:rPr>
        <w:t xml:space="preserve">Notificación surtida en estrados. </w:t>
      </w:r>
    </w:p>
    <w:p w:rsidR="00651F95" w:rsidRDefault="00651F95" w:rsidP="004326FC">
      <w:pPr>
        <w:ind w:firstLine="0"/>
        <w:rPr>
          <w:rFonts w:ascii="Tahoma" w:hAnsi="Tahoma" w:cs="Tahoma"/>
          <w:sz w:val="24"/>
          <w:szCs w:val="24"/>
        </w:rPr>
      </w:pPr>
    </w:p>
    <w:p w:rsidR="004326FC" w:rsidRPr="002A4948" w:rsidRDefault="004326FC" w:rsidP="004326FC">
      <w:pPr>
        <w:ind w:firstLine="0"/>
        <w:rPr>
          <w:rFonts w:ascii="Tahoma" w:hAnsi="Tahoma" w:cs="Tahoma"/>
          <w:sz w:val="24"/>
          <w:szCs w:val="24"/>
        </w:rPr>
      </w:pPr>
    </w:p>
    <w:p w:rsidR="00651F95" w:rsidRPr="002A4948" w:rsidRDefault="00651F95" w:rsidP="00651F95">
      <w:pPr>
        <w:ind w:firstLine="708"/>
        <w:rPr>
          <w:rFonts w:ascii="Tahoma" w:hAnsi="Tahoma" w:cs="Tahoma"/>
          <w:sz w:val="24"/>
          <w:szCs w:val="24"/>
        </w:rPr>
      </w:pPr>
      <w:r w:rsidRPr="002A4948">
        <w:rPr>
          <w:rFonts w:ascii="Tahoma" w:hAnsi="Tahoma" w:cs="Tahoma"/>
          <w:sz w:val="24"/>
          <w:szCs w:val="24"/>
        </w:rPr>
        <w:t>La Magistrada ponente,</w:t>
      </w:r>
    </w:p>
    <w:p w:rsidR="00651F95" w:rsidRDefault="00651F95" w:rsidP="00651F95">
      <w:pPr>
        <w:rPr>
          <w:rFonts w:ascii="Tahoma" w:hAnsi="Tahoma" w:cs="Tahoma"/>
          <w:sz w:val="24"/>
          <w:szCs w:val="24"/>
        </w:rPr>
      </w:pPr>
    </w:p>
    <w:p w:rsidR="00651F95" w:rsidRDefault="00651F95" w:rsidP="004326FC">
      <w:pPr>
        <w:ind w:firstLine="0"/>
        <w:rPr>
          <w:rFonts w:ascii="Tahoma" w:hAnsi="Tahoma" w:cs="Tahoma"/>
          <w:sz w:val="24"/>
          <w:szCs w:val="24"/>
        </w:rPr>
      </w:pPr>
    </w:p>
    <w:p w:rsidR="005F2D8A" w:rsidRDefault="005F2D8A" w:rsidP="004326FC">
      <w:pPr>
        <w:ind w:firstLine="0"/>
        <w:rPr>
          <w:rFonts w:ascii="Tahoma" w:hAnsi="Tahoma" w:cs="Tahoma"/>
          <w:sz w:val="24"/>
          <w:szCs w:val="24"/>
        </w:rPr>
      </w:pPr>
    </w:p>
    <w:p w:rsidR="00F56E86" w:rsidRPr="002A4948" w:rsidRDefault="00F56E86" w:rsidP="004326FC">
      <w:pPr>
        <w:ind w:firstLine="0"/>
        <w:rPr>
          <w:rFonts w:ascii="Tahoma" w:hAnsi="Tahoma" w:cs="Tahoma"/>
          <w:sz w:val="24"/>
          <w:szCs w:val="24"/>
        </w:rPr>
      </w:pPr>
    </w:p>
    <w:p w:rsidR="00651F95" w:rsidRPr="002A4948" w:rsidRDefault="00651F95" w:rsidP="00651F95">
      <w:pPr>
        <w:pStyle w:val="Ttulo3"/>
        <w:spacing w:before="0"/>
        <w:jc w:val="center"/>
        <w:rPr>
          <w:rFonts w:ascii="Tahoma" w:hAnsi="Tahoma" w:cs="Tahoma"/>
          <w:b/>
          <w:bCs/>
          <w:color w:val="auto"/>
        </w:rPr>
      </w:pPr>
      <w:r w:rsidRPr="002A4948">
        <w:rPr>
          <w:rFonts w:ascii="Tahoma" w:hAnsi="Tahoma" w:cs="Tahoma"/>
          <w:b/>
          <w:color w:val="auto"/>
        </w:rPr>
        <w:t>ANA LUCÍA CAICEDO CALDERÓN</w:t>
      </w:r>
    </w:p>
    <w:p w:rsidR="00651F95" w:rsidRDefault="00651F95" w:rsidP="00651F95">
      <w:pPr>
        <w:rPr>
          <w:rFonts w:ascii="Tahoma" w:hAnsi="Tahoma" w:cs="Tahoma"/>
          <w:b/>
          <w:sz w:val="24"/>
          <w:szCs w:val="24"/>
        </w:rPr>
      </w:pPr>
    </w:p>
    <w:p w:rsidR="005F2D8A" w:rsidRPr="002A4948" w:rsidRDefault="005F2D8A" w:rsidP="00651F95">
      <w:pPr>
        <w:rPr>
          <w:rFonts w:ascii="Tahoma" w:hAnsi="Tahoma" w:cs="Tahoma"/>
          <w:b/>
          <w:sz w:val="24"/>
          <w:szCs w:val="24"/>
        </w:rPr>
      </w:pPr>
    </w:p>
    <w:p w:rsidR="00651F95" w:rsidRDefault="00651F95" w:rsidP="00651F95">
      <w:pPr>
        <w:rPr>
          <w:rFonts w:ascii="Tahoma" w:hAnsi="Tahoma" w:cs="Tahoma"/>
          <w:b/>
          <w:sz w:val="24"/>
          <w:szCs w:val="24"/>
        </w:rPr>
      </w:pPr>
    </w:p>
    <w:p w:rsidR="00651F95" w:rsidRPr="002A4948" w:rsidRDefault="00651F95" w:rsidP="00651F95">
      <w:pPr>
        <w:rPr>
          <w:rFonts w:ascii="Tahoma" w:hAnsi="Tahoma" w:cs="Tahoma"/>
          <w:b/>
          <w:sz w:val="24"/>
          <w:szCs w:val="24"/>
        </w:rPr>
      </w:pPr>
    </w:p>
    <w:p w:rsidR="00651F95" w:rsidRPr="002A4948" w:rsidRDefault="00651F95" w:rsidP="00651F95">
      <w:pPr>
        <w:ind w:firstLine="0"/>
        <w:rPr>
          <w:rFonts w:ascii="Tahoma" w:hAnsi="Tahoma" w:cs="Tahoma"/>
          <w:b/>
          <w:sz w:val="24"/>
          <w:szCs w:val="24"/>
        </w:rPr>
      </w:pPr>
      <w:r w:rsidRPr="002A4948">
        <w:rPr>
          <w:rFonts w:ascii="Tahoma" w:hAnsi="Tahoma" w:cs="Tahoma"/>
          <w:b/>
          <w:sz w:val="24"/>
          <w:szCs w:val="24"/>
        </w:rPr>
        <w:t>OLGA LUCÍA HOYOS SEP</w:t>
      </w:r>
      <w:r w:rsidR="00F56E86">
        <w:rPr>
          <w:rFonts w:ascii="Tahoma" w:hAnsi="Tahoma" w:cs="Tahoma"/>
          <w:b/>
          <w:sz w:val="24"/>
          <w:szCs w:val="24"/>
        </w:rPr>
        <w:t>Ú</w:t>
      </w:r>
      <w:r w:rsidRPr="002A4948">
        <w:rPr>
          <w:rFonts w:ascii="Tahoma" w:hAnsi="Tahoma" w:cs="Tahoma"/>
          <w:b/>
          <w:sz w:val="24"/>
          <w:szCs w:val="24"/>
        </w:rPr>
        <w:t>LVEDA</w:t>
      </w:r>
      <w:r w:rsidR="00F56E86">
        <w:rPr>
          <w:rFonts w:ascii="Tahoma" w:hAnsi="Tahoma" w:cs="Tahoma"/>
          <w:b/>
          <w:sz w:val="24"/>
          <w:szCs w:val="24"/>
        </w:rPr>
        <w:tab/>
      </w:r>
      <w:r w:rsidR="00F56E86">
        <w:rPr>
          <w:rFonts w:ascii="Tahoma" w:hAnsi="Tahoma" w:cs="Tahoma"/>
          <w:b/>
          <w:sz w:val="24"/>
          <w:szCs w:val="24"/>
        </w:rPr>
        <w:tab/>
        <w:t xml:space="preserve">    </w:t>
      </w:r>
      <w:r w:rsidRPr="002A4948">
        <w:rPr>
          <w:rFonts w:ascii="Tahoma" w:hAnsi="Tahoma" w:cs="Tahoma"/>
          <w:b/>
          <w:sz w:val="24"/>
          <w:szCs w:val="24"/>
        </w:rPr>
        <w:t>JULIO CÉSAR SALAZAR MUÑOZ</w:t>
      </w:r>
    </w:p>
    <w:p w:rsidR="004D5B80" w:rsidRPr="00D44C50" w:rsidRDefault="00F56E86" w:rsidP="00A920F6">
      <w:pPr>
        <w:ind w:firstLine="708"/>
        <w:rPr>
          <w:rFonts w:ascii="Tahoma" w:hAnsi="Tahoma" w:cs="Tahoma"/>
          <w:b/>
          <w:sz w:val="24"/>
          <w:szCs w:val="24"/>
          <w:lang w:val="es-CO"/>
        </w:rPr>
      </w:pPr>
      <w:r>
        <w:rPr>
          <w:rFonts w:ascii="Tahoma" w:hAnsi="Tahoma" w:cs="Tahoma"/>
          <w:sz w:val="24"/>
          <w:szCs w:val="24"/>
        </w:rPr>
        <w:t xml:space="preserve">       </w:t>
      </w:r>
      <w:r w:rsidR="00651F95" w:rsidRPr="002A4948">
        <w:rPr>
          <w:rFonts w:ascii="Tahoma" w:hAnsi="Tahoma" w:cs="Tahoma"/>
          <w:sz w:val="24"/>
          <w:szCs w:val="24"/>
        </w:rPr>
        <w:t>Magistrada</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00A920F6">
        <w:rPr>
          <w:rFonts w:ascii="Tahoma" w:hAnsi="Tahoma" w:cs="Tahoma"/>
          <w:sz w:val="24"/>
          <w:szCs w:val="24"/>
        </w:rPr>
        <w:t>Magistrado</w:t>
      </w:r>
      <w:bookmarkStart w:id="0" w:name="_GoBack"/>
      <w:bookmarkEnd w:id="0"/>
    </w:p>
    <w:sectPr w:rsidR="004D5B80" w:rsidRPr="00D44C50" w:rsidSect="00EE5569">
      <w:headerReference w:type="default" r:id="rId6"/>
      <w:footerReference w:type="default" r:id="rId7"/>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69D" w:rsidRDefault="0050069D" w:rsidP="00D44C50">
      <w:pPr>
        <w:spacing w:line="240" w:lineRule="auto"/>
      </w:pPr>
      <w:r>
        <w:separator/>
      </w:r>
    </w:p>
  </w:endnote>
  <w:endnote w:type="continuationSeparator" w:id="0">
    <w:p w:rsidR="0050069D" w:rsidRDefault="0050069D" w:rsidP="00D44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885555"/>
      <w:docPartObj>
        <w:docPartGallery w:val="Page Numbers (Bottom of Page)"/>
        <w:docPartUnique/>
      </w:docPartObj>
    </w:sdtPr>
    <w:sdtEndPr>
      <w:rPr>
        <w:rFonts w:ascii="Arial" w:hAnsi="Arial" w:cs="Arial"/>
        <w:sz w:val="18"/>
        <w:szCs w:val="16"/>
        <w:lang w:val="es-CO"/>
      </w:rPr>
    </w:sdtEndPr>
    <w:sdtContent>
      <w:p w:rsidR="009D5A84" w:rsidRPr="00EE5569" w:rsidRDefault="009D5A84">
        <w:pPr>
          <w:pStyle w:val="Piedepgina"/>
          <w:jc w:val="right"/>
          <w:rPr>
            <w:rFonts w:ascii="Arial" w:hAnsi="Arial" w:cs="Arial"/>
            <w:sz w:val="18"/>
            <w:szCs w:val="16"/>
            <w:lang w:val="es-CO"/>
          </w:rPr>
        </w:pPr>
        <w:r w:rsidRPr="00EE5569">
          <w:rPr>
            <w:rFonts w:ascii="Arial" w:hAnsi="Arial" w:cs="Arial"/>
            <w:sz w:val="18"/>
            <w:szCs w:val="16"/>
            <w:lang w:val="es-CO"/>
          </w:rPr>
          <w:fldChar w:fldCharType="begin"/>
        </w:r>
        <w:r w:rsidRPr="00EE5569">
          <w:rPr>
            <w:rFonts w:ascii="Arial" w:hAnsi="Arial" w:cs="Arial"/>
            <w:sz w:val="18"/>
            <w:szCs w:val="16"/>
            <w:lang w:val="es-CO"/>
          </w:rPr>
          <w:instrText>PAGE   \* MERGEFORMAT</w:instrText>
        </w:r>
        <w:r w:rsidRPr="00EE5569">
          <w:rPr>
            <w:rFonts w:ascii="Arial" w:hAnsi="Arial" w:cs="Arial"/>
            <w:sz w:val="18"/>
            <w:szCs w:val="16"/>
            <w:lang w:val="es-CO"/>
          </w:rPr>
          <w:fldChar w:fldCharType="separate"/>
        </w:r>
        <w:r w:rsidR="00A920F6">
          <w:rPr>
            <w:rFonts w:ascii="Arial" w:hAnsi="Arial" w:cs="Arial"/>
            <w:noProof/>
            <w:sz w:val="18"/>
            <w:szCs w:val="16"/>
            <w:lang w:val="es-CO"/>
          </w:rPr>
          <w:t>7</w:t>
        </w:r>
        <w:r w:rsidRPr="00EE5569">
          <w:rPr>
            <w:rFonts w:ascii="Arial" w:hAnsi="Arial" w:cs="Arial"/>
            <w:sz w:val="18"/>
            <w:szCs w:val="16"/>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69D" w:rsidRDefault="0050069D" w:rsidP="00D44C50">
      <w:pPr>
        <w:spacing w:line="240" w:lineRule="auto"/>
      </w:pPr>
      <w:r>
        <w:separator/>
      </w:r>
    </w:p>
  </w:footnote>
  <w:footnote w:type="continuationSeparator" w:id="0">
    <w:p w:rsidR="0050069D" w:rsidRDefault="0050069D" w:rsidP="00D44C50">
      <w:pPr>
        <w:spacing w:line="240" w:lineRule="auto"/>
      </w:pPr>
      <w:r>
        <w:continuationSeparator/>
      </w:r>
    </w:p>
  </w:footnote>
  <w:footnote w:id="1">
    <w:p w:rsidR="00D44C50" w:rsidRPr="00EE5569" w:rsidRDefault="00D44C50" w:rsidP="00EE5569">
      <w:pPr>
        <w:spacing w:line="240" w:lineRule="auto"/>
        <w:ind w:firstLine="0"/>
        <w:rPr>
          <w:rFonts w:ascii="Arial" w:hAnsi="Arial" w:cs="Arial"/>
          <w:sz w:val="18"/>
          <w:szCs w:val="18"/>
          <w:lang w:val="es-ES_tradnl"/>
        </w:rPr>
      </w:pPr>
      <w:r w:rsidRPr="00EE5569">
        <w:rPr>
          <w:rStyle w:val="Refdenotaalpie"/>
          <w:rFonts w:ascii="Arial" w:hAnsi="Arial" w:cs="Arial"/>
          <w:sz w:val="18"/>
          <w:szCs w:val="18"/>
        </w:rPr>
        <w:footnoteRef/>
      </w:r>
      <w:r w:rsidRPr="00EE5569">
        <w:rPr>
          <w:rFonts w:ascii="Arial" w:hAnsi="Arial" w:cs="Arial"/>
          <w:sz w:val="18"/>
          <w:szCs w:val="18"/>
        </w:rPr>
        <w:t xml:space="preserve"> </w:t>
      </w:r>
      <w:r w:rsidRPr="00EE5569">
        <w:rPr>
          <w:rFonts w:ascii="Arial" w:hAnsi="Arial" w:cs="Arial"/>
          <w:sz w:val="18"/>
          <w:szCs w:val="18"/>
          <w:lang w:val="es-CO"/>
        </w:rPr>
        <w:t>Sentencia del 11 de abril de 2014. Radicado 2012-00732, con ponencia de quien aquí cumple igual encargo.</w:t>
      </w:r>
      <w:r w:rsidR="0016780F" w:rsidRPr="00EE5569">
        <w:rPr>
          <w:rFonts w:ascii="Arial" w:hAnsi="Arial" w:cs="Arial"/>
          <w:sz w:val="18"/>
          <w:szCs w:val="18"/>
          <w:lang w:val="es-CO"/>
        </w:rPr>
        <w:t xml:space="preserve"> Cabe agregar que e</w:t>
      </w:r>
      <w:r w:rsidR="0016780F" w:rsidRPr="00EE5569">
        <w:rPr>
          <w:rFonts w:ascii="Arial" w:hAnsi="Arial" w:cs="Arial"/>
          <w:sz w:val="18"/>
          <w:szCs w:val="18"/>
          <w:lang w:val="es-ES_tradnl"/>
        </w:rPr>
        <w:t>n la declaratoria del contrato realidad corresponde al trabajador, además de demostrar la prestación personal del servicio, acreditar los extremos temporales, el monto del salario, la jornada laboral, el trabajo en tiempo suplementario y el hecho el despido, entre otros, tal como ha sido reiterado en la jurisprudencia de la Sala de Casación Laboral de la Corte Suprema de Justicia (ver, entre otras, la sentencia del 4 de noviembre de 2015, identificada bajo en denominativo SL 16110-2015)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84" w:rsidRPr="00EE5569" w:rsidRDefault="009D5A84" w:rsidP="009D5A84">
    <w:pPr>
      <w:pStyle w:val="Encabezado"/>
      <w:ind w:firstLine="0"/>
      <w:rPr>
        <w:rFonts w:ascii="Arial" w:hAnsi="Arial" w:cs="Arial"/>
        <w:sz w:val="18"/>
        <w:szCs w:val="16"/>
        <w:lang w:val="es-CO"/>
      </w:rPr>
    </w:pPr>
    <w:r w:rsidRPr="00EE5569">
      <w:rPr>
        <w:rFonts w:ascii="Arial" w:hAnsi="Arial" w:cs="Arial"/>
        <w:sz w:val="18"/>
        <w:szCs w:val="16"/>
        <w:lang w:val="es-CO"/>
      </w:rPr>
      <w:t xml:space="preserve">Demandante: Diego Fernando </w:t>
    </w:r>
    <w:proofErr w:type="spellStart"/>
    <w:r w:rsidRPr="00EE5569">
      <w:rPr>
        <w:rFonts w:ascii="Arial" w:hAnsi="Arial" w:cs="Arial"/>
        <w:sz w:val="18"/>
        <w:szCs w:val="16"/>
        <w:lang w:val="es-CO"/>
      </w:rPr>
      <w:t>Betancurt</w:t>
    </w:r>
    <w:proofErr w:type="spellEnd"/>
    <w:r w:rsidRPr="00EE5569">
      <w:rPr>
        <w:rFonts w:ascii="Arial" w:hAnsi="Arial" w:cs="Arial"/>
        <w:sz w:val="18"/>
        <w:szCs w:val="16"/>
        <w:lang w:val="es-CO"/>
      </w:rPr>
      <w:t xml:space="preserve"> Molina</w:t>
    </w:r>
  </w:p>
  <w:p w:rsidR="009D5A84" w:rsidRPr="00EE5569" w:rsidRDefault="009D5A84" w:rsidP="009D5A84">
    <w:pPr>
      <w:pStyle w:val="Encabezado"/>
      <w:ind w:firstLine="0"/>
      <w:rPr>
        <w:rFonts w:ascii="Arial" w:hAnsi="Arial" w:cs="Arial"/>
        <w:sz w:val="18"/>
        <w:szCs w:val="16"/>
        <w:lang w:val="es-CO"/>
      </w:rPr>
    </w:pPr>
    <w:r w:rsidRPr="00EE5569">
      <w:rPr>
        <w:rFonts w:ascii="Arial" w:hAnsi="Arial" w:cs="Arial"/>
        <w:sz w:val="18"/>
        <w:szCs w:val="16"/>
        <w:lang w:val="es-CO"/>
      </w:rPr>
      <w:t>Demandado: Veinticuatro Horas Seguridad Ltda.</w:t>
    </w:r>
  </w:p>
  <w:p w:rsidR="009D5A84" w:rsidRPr="00EE5569" w:rsidRDefault="009D5A84" w:rsidP="009D5A84">
    <w:pPr>
      <w:pStyle w:val="Encabezado"/>
      <w:ind w:firstLine="0"/>
      <w:rPr>
        <w:rFonts w:ascii="Arial" w:hAnsi="Arial" w:cs="Arial"/>
        <w:sz w:val="18"/>
        <w:szCs w:val="16"/>
        <w:lang w:val="es-CO"/>
      </w:rPr>
    </w:pPr>
    <w:r w:rsidRPr="00EE5569">
      <w:rPr>
        <w:rFonts w:ascii="Arial" w:hAnsi="Arial" w:cs="Arial"/>
        <w:sz w:val="18"/>
        <w:szCs w:val="16"/>
        <w:lang w:val="es-CO"/>
      </w:rPr>
      <w:t>Rad.: 2017-00122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BCA"/>
    <w:rsid w:val="00012217"/>
    <w:rsid w:val="000B5164"/>
    <w:rsid w:val="000C3110"/>
    <w:rsid w:val="000D72FC"/>
    <w:rsid w:val="00111429"/>
    <w:rsid w:val="0016185F"/>
    <w:rsid w:val="0016780F"/>
    <w:rsid w:val="00167F8C"/>
    <w:rsid w:val="00177EFF"/>
    <w:rsid w:val="00193814"/>
    <w:rsid w:val="001F686D"/>
    <w:rsid w:val="002104E7"/>
    <w:rsid w:val="002614DC"/>
    <w:rsid w:val="002753A7"/>
    <w:rsid w:val="00277FBA"/>
    <w:rsid w:val="002E4C1B"/>
    <w:rsid w:val="003010C3"/>
    <w:rsid w:val="00311015"/>
    <w:rsid w:val="00380732"/>
    <w:rsid w:val="003C7B88"/>
    <w:rsid w:val="003F44A0"/>
    <w:rsid w:val="003F5477"/>
    <w:rsid w:val="00430669"/>
    <w:rsid w:val="004326FC"/>
    <w:rsid w:val="00472720"/>
    <w:rsid w:val="00493FA7"/>
    <w:rsid w:val="004B460A"/>
    <w:rsid w:val="004D5B80"/>
    <w:rsid w:val="004F60E1"/>
    <w:rsid w:val="0050069D"/>
    <w:rsid w:val="005769CD"/>
    <w:rsid w:val="00593351"/>
    <w:rsid w:val="005B55CD"/>
    <w:rsid w:val="005F2D8A"/>
    <w:rsid w:val="00630583"/>
    <w:rsid w:val="00637E03"/>
    <w:rsid w:val="00644560"/>
    <w:rsid w:val="00651F95"/>
    <w:rsid w:val="007018A7"/>
    <w:rsid w:val="007112B9"/>
    <w:rsid w:val="00722C49"/>
    <w:rsid w:val="007519FB"/>
    <w:rsid w:val="00766140"/>
    <w:rsid w:val="00781692"/>
    <w:rsid w:val="00890C54"/>
    <w:rsid w:val="00915E53"/>
    <w:rsid w:val="00933D99"/>
    <w:rsid w:val="0093640A"/>
    <w:rsid w:val="009D5A84"/>
    <w:rsid w:val="009D67A3"/>
    <w:rsid w:val="00A53CCB"/>
    <w:rsid w:val="00A7383E"/>
    <w:rsid w:val="00A920F6"/>
    <w:rsid w:val="00AE41A5"/>
    <w:rsid w:val="00B07B4C"/>
    <w:rsid w:val="00BF56EF"/>
    <w:rsid w:val="00C074A1"/>
    <w:rsid w:val="00C1181F"/>
    <w:rsid w:val="00C12F66"/>
    <w:rsid w:val="00C15A09"/>
    <w:rsid w:val="00C52A53"/>
    <w:rsid w:val="00CB1A52"/>
    <w:rsid w:val="00CB6E50"/>
    <w:rsid w:val="00CD7627"/>
    <w:rsid w:val="00D21346"/>
    <w:rsid w:val="00D22248"/>
    <w:rsid w:val="00D44C50"/>
    <w:rsid w:val="00D647A4"/>
    <w:rsid w:val="00D67C48"/>
    <w:rsid w:val="00D93BCA"/>
    <w:rsid w:val="00E15D11"/>
    <w:rsid w:val="00E17516"/>
    <w:rsid w:val="00E5642B"/>
    <w:rsid w:val="00E85FB9"/>
    <w:rsid w:val="00E87913"/>
    <w:rsid w:val="00EA3BB3"/>
    <w:rsid w:val="00EE5569"/>
    <w:rsid w:val="00EE78B1"/>
    <w:rsid w:val="00F56E86"/>
    <w:rsid w:val="00FA714C"/>
    <w:rsid w:val="00FF60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E5948-DC31-4C52-92A1-57AA2E31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651F9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2E4C1B"/>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2E4C1B"/>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nota pie Car2,Texto nota pie Car Car1,Footnote Text Char Char Char Char Char Car2,Footnote Text Char Char Char Char Car2,FA Fu Car2,Footnote Text Char Car2"/>
    <w:rsid w:val="00D44C50"/>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D44C50"/>
    <w:pPr>
      <w:spacing w:line="240" w:lineRule="auto"/>
      <w:ind w:firstLine="0"/>
      <w:jc w:val="left"/>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D44C50"/>
    <w:rPr>
      <w:rFonts w:ascii="Times New Roman" w:eastAsia="Times New Roman" w:hAnsi="Times New Roman" w:cs="Times New Roman"/>
      <w:sz w:val="20"/>
      <w:szCs w:val="20"/>
      <w:lang w:eastAsia="es-ES"/>
    </w:rPr>
  </w:style>
  <w:style w:type="paragraph" w:styleId="Sinespaciado">
    <w:name w:val="No Spacing"/>
    <w:uiPriority w:val="1"/>
    <w:qFormat/>
    <w:rsid w:val="00D44C50"/>
    <w:pPr>
      <w:spacing w:line="240" w:lineRule="auto"/>
      <w:ind w:firstLine="0"/>
      <w:jc w:val="left"/>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semiHidden/>
    <w:rsid w:val="002E4C1B"/>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2E4C1B"/>
    <w:rPr>
      <w:rFonts w:asciiTheme="majorHAnsi" w:eastAsiaTheme="majorEastAsia" w:hAnsiTheme="majorHAnsi" w:cstheme="majorBidi"/>
      <w:color w:val="2E74B5" w:themeColor="accent1" w:themeShade="BF"/>
    </w:rPr>
  </w:style>
  <w:style w:type="paragraph" w:styleId="Puesto">
    <w:name w:val="Title"/>
    <w:basedOn w:val="Normal"/>
    <w:link w:val="PuestoCar"/>
    <w:qFormat/>
    <w:rsid w:val="002E4C1B"/>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2E4C1B"/>
    <w:rPr>
      <w:rFonts w:ascii="Arial" w:eastAsia="Times New Roman" w:hAnsi="Arial" w:cs="Arial"/>
      <w:b/>
      <w:sz w:val="24"/>
      <w:szCs w:val="24"/>
      <w:lang w:eastAsia="es-ES"/>
    </w:rPr>
  </w:style>
  <w:style w:type="paragraph" w:styleId="Encabezado">
    <w:name w:val="header"/>
    <w:basedOn w:val="Normal"/>
    <w:link w:val="EncabezadoCar"/>
    <w:uiPriority w:val="99"/>
    <w:unhideWhenUsed/>
    <w:rsid w:val="009D5A8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D5A84"/>
  </w:style>
  <w:style w:type="paragraph" w:styleId="Piedepgina">
    <w:name w:val="footer"/>
    <w:basedOn w:val="Normal"/>
    <w:link w:val="PiedepginaCar"/>
    <w:uiPriority w:val="99"/>
    <w:unhideWhenUsed/>
    <w:rsid w:val="009D5A8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D5A84"/>
  </w:style>
  <w:style w:type="character" w:customStyle="1" w:styleId="Ttulo3Car">
    <w:name w:val="Título 3 Car"/>
    <w:basedOn w:val="Fuentedeprrafopredeter"/>
    <w:link w:val="Ttulo3"/>
    <w:uiPriority w:val="9"/>
    <w:semiHidden/>
    <w:rsid w:val="00651F95"/>
    <w:rPr>
      <w:rFonts w:asciiTheme="majorHAnsi" w:eastAsiaTheme="majorEastAsia" w:hAnsiTheme="majorHAnsi" w:cstheme="majorBidi"/>
      <w:color w:val="1F4D78" w:themeColor="accent1" w:themeShade="7F"/>
      <w:sz w:val="24"/>
      <w:szCs w:val="24"/>
    </w:rPr>
  </w:style>
  <w:style w:type="paragraph" w:customStyle="1" w:styleId="BodyText33">
    <w:name w:val="Body Text 33"/>
    <w:basedOn w:val="Normal"/>
    <w:rsid w:val="00651F95"/>
    <w:pPr>
      <w:spacing w:line="360" w:lineRule="auto"/>
      <w:ind w:firstLine="0"/>
    </w:pPr>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4326F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26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2891</Words>
  <Characters>15903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11</cp:revision>
  <cp:lastPrinted>2019-09-19T16:51:00Z</cp:lastPrinted>
  <dcterms:created xsi:type="dcterms:W3CDTF">2019-09-13T20:42:00Z</dcterms:created>
  <dcterms:modified xsi:type="dcterms:W3CDTF">2019-11-13T16:10:00Z</dcterms:modified>
</cp:coreProperties>
</file>