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424" w:rsidRPr="00B30EFC" w:rsidRDefault="007A3424" w:rsidP="007A342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E6001" w:rsidRPr="009E6001" w:rsidRDefault="009E6001" w:rsidP="009E6001">
      <w:pPr>
        <w:jc w:val="both"/>
        <w:rPr>
          <w:rFonts w:ascii="Arial" w:hAnsi="Arial" w:cs="Arial"/>
          <w:sz w:val="20"/>
          <w:lang w:val="es-419"/>
        </w:rPr>
      </w:pPr>
    </w:p>
    <w:p w:rsidR="009E6001" w:rsidRPr="009E6001" w:rsidRDefault="009E6001" w:rsidP="009E6001">
      <w:pPr>
        <w:jc w:val="both"/>
        <w:rPr>
          <w:rFonts w:ascii="Arial" w:hAnsi="Arial" w:cs="Arial"/>
          <w:sz w:val="20"/>
          <w:lang w:val="es-419"/>
        </w:rPr>
      </w:pPr>
      <w:r w:rsidRPr="009E6001">
        <w:rPr>
          <w:rFonts w:ascii="Arial" w:hAnsi="Arial" w:cs="Arial"/>
          <w:sz w:val="20"/>
          <w:lang w:val="es-419"/>
        </w:rPr>
        <w:t>Providencia:</w:t>
      </w:r>
      <w:r w:rsidRPr="009E6001">
        <w:rPr>
          <w:rFonts w:ascii="Arial" w:hAnsi="Arial" w:cs="Arial"/>
          <w:sz w:val="20"/>
          <w:lang w:val="es-419"/>
        </w:rPr>
        <w:tab/>
      </w:r>
      <w:r w:rsidRPr="009E6001">
        <w:rPr>
          <w:rFonts w:ascii="Arial" w:hAnsi="Arial" w:cs="Arial"/>
          <w:sz w:val="20"/>
          <w:lang w:val="es-419"/>
        </w:rPr>
        <w:tab/>
        <w:t xml:space="preserve">Sentencia de Segunda Instancia  </w:t>
      </w:r>
    </w:p>
    <w:p w:rsidR="009E6001" w:rsidRPr="009E6001" w:rsidRDefault="009E6001" w:rsidP="009E6001">
      <w:pPr>
        <w:jc w:val="both"/>
        <w:rPr>
          <w:rFonts w:ascii="Arial" w:hAnsi="Arial" w:cs="Arial"/>
          <w:sz w:val="20"/>
          <w:lang w:val="es-419"/>
        </w:rPr>
      </w:pPr>
      <w:r w:rsidRPr="009E6001">
        <w:rPr>
          <w:rFonts w:ascii="Arial" w:hAnsi="Arial" w:cs="Arial"/>
          <w:sz w:val="20"/>
          <w:lang w:val="es-419"/>
        </w:rPr>
        <w:t>Proceso:</w:t>
      </w:r>
      <w:r w:rsidRPr="009E6001">
        <w:rPr>
          <w:rFonts w:ascii="Arial" w:hAnsi="Arial" w:cs="Arial"/>
          <w:sz w:val="20"/>
          <w:lang w:val="es-419"/>
        </w:rPr>
        <w:tab/>
      </w:r>
      <w:r w:rsidRPr="009E6001">
        <w:rPr>
          <w:rFonts w:ascii="Arial" w:hAnsi="Arial" w:cs="Arial"/>
          <w:sz w:val="20"/>
          <w:lang w:val="es-419"/>
        </w:rPr>
        <w:tab/>
        <w:t xml:space="preserve">Ordinario Laboral </w:t>
      </w:r>
    </w:p>
    <w:p w:rsidR="009E6001" w:rsidRPr="009E6001" w:rsidRDefault="009E6001" w:rsidP="009E6001">
      <w:pPr>
        <w:jc w:val="both"/>
        <w:rPr>
          <w:rFonts w:ascii="Arial" w:hAnsi="Arial" w:cs="Arial"/>
          <w:sz w:val="20"/>
          <w:lang w:val="es-419"/>
        </w:rPr>
      </w:pPr>
      <w:r w:rsidRPr="009E6001">
        <w:rPr>
          <w:rFonts w:ascii="Arial" w:hAnsi="Arial" w:cs="Arial"/>
          <w:sz w:val="20"/>
          <w:lang w:val="es-419"/>
        </w:rPr>
        <w:t>Radicación No:</w:t>
      </w:r>
      <w:r w:rsidRPr="009E6001">
        <w:rPr>
          <w:rFonts w:ascii="Arial" w:hAnsi="Arial" w:cs="Arial"/>
          <w:sz w:val="20"/>
          <w:lang w:val="es-419"/>
        </w:rPr>
        <w:tab/>
      </w:r>
      <w:r w:rsidRPr="009E6001">
        <w:rPr>
          <w:rFonts w:ascii="Arial" w:hAnsi="Arial" w:cs="Arial"/>
          <w:sz w:val="20"/>
          <w:lang w:val="es-419"/>
        </w:rPr>
        <w:tab/>
        <w:t>66001-31-05-004-2017-00375-01</w:t>
      </w:r>
    </w:p>
    <w:p w:rsidR="009E6001" w:rsidRPr="009E6001" w:rsidRDefault="009E6001" w:rsidP="009E6001">
      <w:pPr>
        <w:jc w:val="both"/>
        <w:rPr>
          <w:rFonts w:ascii="Arial" w:hAnsi="Arial" w:cs="Arial"/>
          <w:sz w:val="20"/>
          <w:lang w:val="es-419"/>
        </w:rPr>
      </w:pPr>
      <w:r w:rsidRPr="009E6001">
        <w:rPr>
          <w:rFonts w:ascii="Arial" w:hAnsi="Arial" w:cs="Arial"/>
          <w:sz w:val="20"/>
          <w:lang w:val="es-419"/>
        </w:rPr>
        <w:t xml:space="preserve">Demandante:     </w:t>
      </w:r>
      <w:r w:rsidRPr="009E6001">
        <w:rPr>
          <w:rFonts w:ascii="Arial" w:hAnsi="Arial" w:cs="Arial"/>
          <w:sz w:val="20"/>
          <w:lang w:val="es-419"/>
        </w:rPr>
        <w:tab/>
        <w:t>Benedicto Pérez Castañeda</w:t>
      </w:r>
    </w:p>
    <w:p w:rsidR="009E6001" w:rsidRPr="009E6001" w:rsidRDefault="009E6001" w:rsidP="009E6001">
      <w:pPr>
        <w:jc w:val="both"/>
        <w:rPr>
          <w:rFonts w:ascii="Arial" w:hAnsi="Arial" w:cs="Arial"/>
          <w:sz w:val="20"/>
          <w:lang w:val="es-419"/>
        </w:rPr>
      </w:pPr>
      <w:r w:rsidRPr="009E6001">
        <w:rPr>
          <w:rFonts w:ascii="Arial" w:hAnsi="Arial" w:cs="Arial"/>
          <w:sz w:val="20"/>
          <w:lang w:val="es-419"/>
        </w:rPr>
        <w:t>Demandado</w:t>
      </w:r>
      <w:r>
        <w:rPr>
          <w:rFonts w:ascii="Arial" w:hAnsi="Arial" w:cs="Arial"/>
          <w:sz w:val="20"/>
          <w:lang w:val="es-CO"/>
        </w:rPr>
        <w:t>s</w:t>
      </w:r>
      <w:r w:rsidRPr="009E6001">
        <w:rPr>
          <w:rFonts w:ascii="Arial" w:hAnsi="Arial" w:cs="Arial"/>
          <w:sz w:val="20"/>
          <w:lang w:val="es-419"/>
        </w:rPr>
        <w:t>:</w:t>
      </w:r>
      <w:r w:rsidRPr="009E6001">
        <w:rPr>
          <w:rFonts w:ascii="Arial" w:hAnsi="Arial" w:cs="Arial"/>
          <w:sz w:val="20"/>
          <w:lang w:val="es-419"/>
        </w:rPr>
        <w:tab/>
      </w:r>
      <w:r w:rsidRPr="009E6001">
        <w:rPr>
          <w:rFonts w:ascii="Arial" w:hAnsi="Arial" w:cs="Arial"/>
          <w:sz w:val="20"/>
          <w:lang w:val="es-419"/>
        </w:rPr>
        <w:tab/>
        <w:t>Edificio Monterrey Propiedad Horizontal y Beatriz Elena Trujillo Restrepo</w:t>
      </w:r>
    </w:p>
    <w:p w:rsidR="009E6001" w:rsidRPr="009E6001" w:rsidRDefault="009E6001" w:rsidP="009E6001">
      <w:pPr>
        <w:jc w:val="both"/>
        <w:rPr>
          <w:rFonts w:ascii="Arial" w:hAnsi="Arial" w:cs="Arial"/>
          <w:sz w:val="20"/>
          <w:lang w:val="es-419"/>
        </w:rPr>
      </w:pPr>
      <w:r w:rsidRPr="009E6001">
        <w:rPr>
          <w:rFonts w:ascii="Arial" w:hAnsi="Arial" w:cs="Arial"/>
          <w:sz w:val="20"/>
          <w:lang w:val="es-419"/>
        </w:rPr>
        <w:t xml:space="preserve">Juzgado de origen:    </w:t>
      </w:r>
      <w:r w:rsidRPr="009E6001">
        <w:rPr>
          <w:rFonts w:ascii="Arial" w:hAnsi="Arial" w:cs="Arial"/>
          <w:sz w:val="20"/>
          <w:lang w:val="es-419"/>
        </w:rPr>
        <w:tab/>
        <w:t>Cuarto Laboral del Circuito de Pereira.</w:t>
      </w:r>
    </w:p>
    <w:p w:rsidR="009E6001" w:rsidRPr="009E6001" w:rsidRDefault="009E6001" w:rsidP="009E6001">
      <w:pPr>
        <w:jc w:val="both"/>
        <w:rPr>
          <w:rFonts w:ascii="Arial" w:hAnsi="Arial" w:cs="Arial"/>
          <w:sz w:val="20"/>
          <w:lang w:val="es-419"/>
        </w:rPr>
      </w:pPr>
    </w:p>
    <w:p w:rsidR="007A3424" w:rsidRPr="00AC2F1F" w:rsidRDefault="007A3424" w:rsidP="007A3424">
      <w:pPr>
        <w:pStyle w:val="Sinespaciado"/>
        <w:jc w:val="both"/>
        <w:rPr>
          <w:rFonts w:ascii="Arial" w:hAnsi="Arial" w:cs="Arial"/>
          <w:b/>
          <w:bCs/>
          <w:iCs/>
          <w:sz w:val="20"/>
          <w:szCs w:val="20"/>
          <w:lang w:val="es-CO" w:eastAsia="fr-FR"/>
        </w:rPr>
      </w:pPr>
      <w:r w:rsidRPr="009E6001">
        <w:rPr>
          <w:rFonts w:ascii="Arial" w:hAnsi="Arial" w:cs="Arial"/>
          <w:b/>
          <w:bCs/>
          <w:iCs/>
          <w:sz w:val="20"/>
          <w:szCs w:val="20"/>
          <w:lang w:val="es-419" w:eastAsia="fr-FR"/>
        </w:rPr>
        <w:t>TEMAS:</w:t>
      </w:r>
      <w:r w:rsidRPr="009E6001">
        <w:rPr>
          <w:rFonts w:ascii="Arial" w:hAnsi="Arial" w:cs="Arial"/>
          <w:b/>
          <w:bCs/>
          <w:iCs/>
          <w:sz w:val="20"/>
          <w:szCs w:val="20"/>
          <w:lang w:val="es-419" w:eastAsia="fr-FR"/>
        </w:rPr>
        <w:tab/>
      </w:r>
      <w:r w:rsidR="00AC2F1F">
        <w:rPr>
          <w:rFonts w:ascii="Arial" w:hAnsi="Arial" w:cs="Arial"/>
          <w:b/>
          <w:bCs/>
          <w:iCs/>
          <w:sz w:val="20"/>
          <w:szCs w:val="20"/>
          <w:lang w:val="es-CO" w:eastAsia="fr-FR"/>
        </w:rPr>
        <w:t xml:space="preserve">ELEMENTOS ESENCIALES DEL CONTRATO DE TRABAJO / </w:t>
      </w:r>
      <w:r w:rsidR="009E6001" w:rsidRPr="009E6001">
        <w:rPr>
          <w:rFonts w:ascii="Arial" w:hAnsi="Arial" w:cs="Arial"/>
          <w:b/>
          <w:sz w:val="20"/>
          <w:szCs w:val="20"/>
          <w:lang w:val="es-419"/>
        </w:rPr>
        <w:t xml:space="preserve">PRESTACIÓN PERSONAL </w:t>
      </w:r>
      <w:r w:rsidR="00AC2F1F">
        <w:rPr>
          <w:rFonts w:ascii="Arial" w:hAnsi="Arial" w:cs="Arial"/>
          <w:b/>
          <w:sz w:val="20"/>
          <w:szCs w:val="20"/>
          <w:lang w:val="es-CO"/>
        </w:rPr>
        <w:t xml:space="preserve">DEL SERVICIO / </w:t>
      </w:r>
      <w:r w:rsidR="009E6001" w:rsidRPr="009E6001">
        <w:rPr>
          <w:rFonts w:ascii="Arial" w:hAnsi="Arial" w:cs="Arial"/>
          <w:b/>
          <w:sz w:val="20"/>
          <w:szCs w:val="20"/>
          <w:lang w:val="es-419"/>
        </w:rPr>
        <w:t>PRESUNCIÓN DEL ARTÍCULO 24 DEL CST</w:t>
      </w:r>
      <w:r w:rsidR="009E6001" w:rsidRPr="009E6001">
        <w:rPr>
          <w:rFonts w:ascii="Arial" w:hAnsi="Arial" w:cs="Arial"/>
          <w:b/>
          <w:bCs/>
          <w:iCs/>
          <w:sz w:val="20"/>
          <w:szCs w:val="20"/>
          <w:lang w:val="es-419" w:eastAsia="fr-FR"/>
        </w:rPr>
        <w:t xml:space="preserve"> </w:t>
      </w:r>
      <w:r w:rsidRPr="00B30EFC">
        <w:rPr>
          <w:rFonts w:ascii="Arial" w:hAnsi="Arial" w:cs="Arial"/>
          <w:b/>
          <w:bCs/>
          <w:iCs/>
          <w:sz w:val="20"/>
          <w:szCs w:val="20"/>
          <w:lang w:val="es-419" w:eastAsia="fr-FR"/>
        </w:rPr>
        <w:t xml:space="preserve">/ </w:t>
      </w:r>
      <w:r w:rsidR="00AC2F1F">
        <w:rPr>
          <w:rFonts w:ascii="Arial" w:hAnsi="Arial" w:cs="Arial"/>
          <w:b/>
          <w:bCs/>
          <w:iCs/>
          <w:sz w:val="20"/>
          <w:szCs w:val="20"/>
          <w:lang w:val="es-CO" w:eastAsia="fr-FR"/>
        </w:rPr>
        <w:t>EXTREMOS TEMPORALES / FORMAS DE ESTABLECERLOS SI NO HAY PRUEBA CONCRETA AL RESPECTO.</w:t>
      </w:r>
    </w:p>
    <w:p w:rsidR="007A3424" w:rsidRDefault="007A3424" w:rsidP="007A3424">
      <w:pPr>
        <w:jc w:val="both"/>
        <w:rPr>
          <w:rFonts w:ascii="Arial" w:hAnsi="Arial" w:cs="Arial"/>
          <w:sz w:val="20"/>
          <w:lang w:val="es-419"/>
        </w:rPr>
      </w:pPr>
    </w:p>
    <w:p w:rsidR="0081430A" w:rsidRPr="00AC2F1F" w:rsidRDefault="0081430A" w:rsidP="00AC2F1F">
      <w:pPr>
        <w:jc w:val="both"/>
        <w:rPr>
          <w:rFonts w:ascii="Arial" w:hAnsi="Arial" w:cs="Arial"/>
          <w:sz w:val="20"/>
          <w:lang w:val="es-419"/>
        </w:rPr>
      </w:pPr>
      <w:r w:rsidRPr="00AC2F1F">
        <w:rPr>
          <w:rFonts w:ascii="Arial" w:hAnsi="Arial" w:cs="Arial"/>
          <w:sz w:val="20"/>
          <w:lang w:val="es-419"/>
        </w:rPr>
        <w:t>…</w:t>
      </w:r>
      <w:r w:rsidRPr="00AC2F1F">
        <w:rPr>
          <w:rFonts w:ascii="Arial" w:hAnsi="Arial" w:cs="Arial"/>
          <w:sz w:val="20"/>
          <w:lang w:val="es-419"/>
        </w:rPr>
        <w:t xml:space="preserve"> los elementos esenciales que se requieren concurran para la configuración del contrato de trabajo, son: la actividad personal del trabajador, esto es, que este realice por sí mismo, de manera prolongada; la continua subordinación o dependencia respecto del empleador, que lo faculta para requerirle el cumplimiento de órdenes o instrucciones al empleado y la correlativa obligación de acatarlas; y un salario en retribución del servicio.</w:t>
      </w:r>
    </w:p>
    <w:p w:rsidR="0081430A" w:rsidRPr="00AC2F1F" w:rsidRDefault="0081430A" w:rsidP="00AC2F1F">
      <w:pPr>
        <w:jc w:val="both"/>
        <w:rPr>
          <w:rFonts w:ascii="Arial" w:hAnsi="Arial" w:cs="Arial"/>
          <w:sz w:val="20"/>
          <w:lang w:val="es-419"/>
        </w:rPr>
      </w:pPr>
    </w:p>
    <w:p w:rsidR="0081430A" w:rsidRPr="00AC2F1F" w:rsidRDefault="0081430A" w:rsidP="00AC2F1F">
      <w:pPr>
        <w:jc w:val="both"/>
        <w:rPr>
          <w:rFonts w:ascii="Arial" w:hAnsi="Arial" w:cs="Arial"/>
          <w:sz w:val="20"/>
          <w:lang w:val="es-419"/>
        </w:rPr>
      </w:pPr>
      <w:r w:rsidRPr="00AC2F1F">
        <w:rPr>
          <w:rFonts w:ascii="Arial" w:hAnsi="Arial" w:cs="Arial"/>
          <w:sz w:val="20"/>
          <w:lang w:val="es-419"/>
        </w:rPr>
        <w:t>Estos requisitos los debe acreditar el demandante de conformidad con el art. 167 del Código General del Proceso, que se aplica por remisión del artículo 145 del C. P. del T. y de la S.S.; carga probatoria que se atenúa con la presunción consagrada en la ley a favor del trabajador</w:t>
      </w:r>
      <w:r w:rsidRPr="00AC2F1F">
        <w:rPr>
          <w:rFonts w:ascii="Arial" w:hAnsi="Arial" w:cs="Arial"/>
          <w:sz w:val="20"/>
          <w:lang w:val="es-419"/>
        </w:rPr>
        <w:t>…</w:t>
      </w:r>
    </w:p>
    <w:p w:rsidR="0081430A" w:rsidRPr="00AC2F1F" w:rsidRDefault="0081430A" w:rsidP="00AC2F1F">
      <w:pPr>
        <w:jc w:val="both"/>
        <w:rPr>
          <w:rFonts w:ascii="Arial" w:hAnsi="Arial" w:cs="Arial"/>
          <w:sz w:val="20"/>
          <w:lang w:val="es-419"/>
        </w:rPr>
      </w:pPr>
    </w:p>
    <w:p w:rsidR="0081430A" w:rsidRPr="00AC2F1F" w:rsidRDefault="0081430A" w:rsidP="00AC2F1F">
      <w:pPr>
        <w:jc w:val="both"/>
        <w:rPr>
          <w:rFonts w:ascii="Arial" w:hAnsi="Arial" w:cs="Arial"/>
          <w:sz w:val="20"/>
          <w:lang w:val="es-419"/>
        </w:rPr>
      </w:pPr>
      <w:r w:rsidRPr="00AC2F1F">
        <w:rPr>
          <w:rFonts w:ascii="Arial" w:hAnsi="Arial" w:cs="Arial"/>
          <w:sz w:val="20"/>
          <w:lang w:val="es-419"/>
        </w:rPr>
        <w:t xml:space="preserve">Así mismo, no es suficiente acreditar la existencia del contrato de trabajo, pues debe también demostrarse los extremos de la relación, toda vez que no se presumen, necesarios son los extremos para realizar la cuantificación de las liquidaciones e indemnizaciones que se reclamen en la demanda. </w:t>
      </w:r>
    </w:p>
    <w:p w:rsidR="0081430A" w:rsidRPr="00AC2F1F" w:rsidRDefault="0081430A" w:rsidP="00AC2F1F">
      <w:pPr>
        <w:jc w:val="both"/>
        <w:rPr>
          <w:rFonts w:ascii="Arial" w:hAnsi="Arial" w:cs="Arial"/>
          <w:sz w:val="20"/>
          <w:lang w:val="es-419"/>
        </w:rPr>
      </w:pPr>
    </w:p>
    <w:p w:rsidR="0081430A" w:rsidRPr="00AC2F1F" w:rsidRDefault="0081430A" w:rsidP="00AC2F1F">
      <w:pPr>
        <w:jc w:val="both"/>
        <w:rPr>
          <w:rFonts w:ascii="Arial" w:hAnsi="Arial" w:cs="Arial"/>
          <w:sz w:val="20"/>
          <w:lang w:val="es-419"/>
        </w:rPr>
      </w:pPr>
      <w:r w:rsidRPr="00AC2F1F">
        <w:rPr>
          <w:rFonts w:ascii="Arial" w:hAnsi="Arial" w:cs="Arial"/>
          <w:sz w:val="20"/>
          <w:lang w:val="es-419"/>
        </w:rPr>
        <w:t xml:space="preserve">La Sala de Casación Laboral de la Corte Suprema de Justicia en relación con este tópico ha dicho que en los eventos en que no se conoce con exactitud los extremos temporales de la relación laboral, éstos se pueden dar por establecidos en forma aproximada, si se tiene certeza de la prestación de un servicio en un determinado periodo y con esta información calcular las acreencias laborales a que tiene derecho el demandante. </w:t>
      </w:r>
    </w:p>
    <w:p w:rsidR="007A3424" w:rsidRDefault="007A3424" w:rsidP="007A3424">
      <w:pPr>
        <w:jc w:val="both"/>
        <w:rPr>
          <w:rFonts w:ascii="Arial" w:hAnsi="Arial" w:cs="Arial"/>
          <w:sz w:val="20"/>
          <w:lang w:val="es-419"/>
        </w:rPr>
      </w:pPr>
    </w:p>
    <w:p w:rsidR="007A3424" w:rsidRDefault="007A3424" w:rsidP="007A3424">
      <w:pPr>
        <w:jc w:val="both"/>
        <w:rPr>
          <w:rFonts w:ascii="Arial" w:hAnsi="Arial" w:cs="Arial"/>
          <w:sz w:val="20"/>
          <w:lang w:val="es-419"/>
        </w:rPr>
      </w:pPr>
    </w:p>
    <w:p w:rsidR="007A3424" w:rsidRDefault="007A3424" w:rsidP="007A3424">
      <w:pPr>
        <w:jc w:val="both"/>
        <w:rPr>
          <w:rFonts w:ascii="Arial" w:hAnsi="Arial" w:cs="Arial"/>
          <w:sz w:val="20"/>
          <w:lang w:val="es-419"/>
        </w:rPr>
      </w:pPr>
    </w:p>
    <w:p w:rsidR="005C61F6" w:rsidRDefault="005C61F6" w:rsidP="00CD6326">
      <w:pPr>
        <w:spacing w:line="276" w:lineRule="auto"/>
        <w:ind w:left="2832" w:hanging="1981"/>
        <w:jc w:val="center"/>
        <w:rPr>
          <w:rFonts w:ascii="Arial" w:hAnsi="Arial" w:cs="Arial"/>
          <w:b/>
          <w:szCs w:val="24"/>
        </w:rPr>
      </w:pPr>
      <w:r w:rsidRPr="00764878">
        <w:rPr>
          <w:rFonts w:ascii="Edwardian Script ITC" w:hAnsi="Edwardian Script ITC"/>
          <w:noProof/>
          <w:sz w:val="44"/>
          <w:szCs w:val="44"/>
          <w:lang w:val="es-ES"/>
        </w:rPr>
        <w:drawing>
          <wp:inline distT="0" distB="0" distL="0" distR="0" wp14:anchorId="2FE05CD9" wp14:editId="4D56C62D">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CD6326" w:rsidRDefault="00CD6326" w:rsidP="00CD6326">
      <w:pPr>
        <w:spacing w:line="276" w:lineRule="auto"/>
        <w:ind w:left="2832" w:hanging="1981"/>
        <w:jc w:val="center"/>
        <w:rPr>
          <w:rFonts w:ascii="Arial" w:hAnsi="Arial" w:cs="Arial"/>
          <w:b/>
          <w:szCs w:val="24"/>
        </w:rPr>
      </w:pPr>
      <w:r>
        <w:rPr>
          <w:rFonts w:ascii="Arial" w:hAnsi="Arial" w:cs="Arial"/>
          <w:b/>
          <w:szCs w:val="24"/>
        </w:rPr>
        <w:t xml:space="preserve">RAMA JUDICIAL </w:t>
      </w:r>
    </w:p>
    <w:p w:rsidR="00CD6326" w:rsidRDefault="00CD6326" w:rsidP="00CD6326">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CD6326" w:rsidRDefault="00CD6326" w:rsidP="00CD6326">
      <w:pPr>
        <w:spacing w:line="276" w:lineRule="auto"/>
        <w:ind w:left="2127" w:hanging="1276"/>
        <w:jc w:val="center"/>
        <w:rPr>
          <w:rFonts w:ascii="Arial" w:hAnsi="Arial" w:cs="Arial"/>
          <w:b/>
          <w:szCs w:val="24"/>
        </w:rPr>
      </w:pPr>
      <w:r>
        <w:rPr>
          <w:rFonts w:ascii="Arial" w:hAnsi="Arial" w:cs="Arial"/>
          <w:b/>
          <w:szCs w:val="24"/>
        </w:rPr>
        <w:t>SALA LABORAL</w:t>
      </w:r>
    </w:p>
    <w:p w:rsidR="00CD6326" w:rsidRDefault="00CD6326" w:rsidP="00CD6326">
      <w:pPr>
        <w:spacing w:line="276" w:lineRule="auto"/>
        <w:ind w:left="2127" w:hanging="1276"/>
        <w:jc w:val="center"/>
        <w:rPr>
          <w:rFonts w:ascii="Arial" w:hAnsi="Arial" w:cs="Arial"/>
          <w:b/>
          <w:szCs w:val="24"/>
        </w:rPr>
      </w:pPr>
    </w:p>
    <w:p w:rsidR="00CD6326" w:rsidRPr="003440CA" w:rsidRDefault="00CD6326" w:rsidP="00CD6326">
      <w:pPr>
        <w:spacing w:line="276" w:lineRule="auto"/>
        <w:ind w:left="2127" w:hanging="1276"/>
        <w:jc w:val="center"/>
        <w:rPr>
          <w:rFonts w:ascii="Arial" w:hAnsi="Arial" w:cs="Arial"/>
          <w:b/>
          <w:szCs w:val="24"/>
        </w:rPr>
      </w:pPr>
      <w:r>
        <w:rPr>
          <w:rFonts w:ascii="Arial" w:hAnsi="Arial" w:cs="Arial"/>
          <w:b/>
          <w:szCs w:val="24"/>
        </w:rPr>
        <w:t>MAGISTRADA PONENTE: OLGA LUCÍA HOYOS SEPÚLVEDA</w:t>
      </w:r>
    </w:p>
    <w:p w:rsidR="00CD6326" w:rsidRDefault="00CD6326" w:rsidP="00CD6326">
      <w:pPr>
        <w:spacing w:line="360" w:lineRule="auto"/>
        <w:ind w:left="2127" w:hanging="1276"/>
        <w:jc w:val="center"/>
        <w:rPr>
          <w:rFonts w:ascii="Arial" w:hAnsi="Arial" w:cs="Arial"/>
          <w:b/>
          <w:szCs w:val="24"/>
          <w:u w:val="single"/>
        </w:rPr>
      </w:pPr>
    </w:p>
    <w:p w:rsidR="00CD6326" w:rsidRPr="00AC486E" w:rsidRDefault="00CD6326" w:rsidP="00CD6326">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CD6326" w:rsidRPr="00AC486E" w:rsidRDefault="00CD6326" w:rsidP="00CD6326">
      <w:pPr>
        <w:pStyle w:val="Sinespaciado"/>
        <w:spacing w:line="276" w:lineRule="auto"/>
        <w:rPr>
          <w:rFonts w:ascii="Arial" w:hAnsi="Arial" w:cs="Arial"/>
          <w:sz w:val="24"/>
          <w:szCs w:val="24"/>
        </w:rPr>
      </w:pPr>
    </w:p>
    <w:p w:rsidR="00CD6326" w:rsidRPr="0074404F" w:rsidRDefault="00CD6326" w:rsidP="00CD6326">
      <w:pPr>
        <w:spacing w:line="276" w:lineRule="auto"/>
        <w:jc w:val="both"/>
        <w:rPr>
          <w:rFonts w:ascii="Arial" w:hAnsi="Arial" w:cs="Arial"/>
          <w:b/>
          <w:szCs w:val="24"/>
        </w:rPr>
      </w:pPr>
      <w:r w:rsidRPr="00AC486E">
        <w:rPr>
          <w:rFonts w:ascii="Arial" w:eastAsia="Calibri" w:hAnsi="Arial" w:cs="Arial"/>
          <w:szCs w:val="24"/>
          <w:lang w:val="es-CO" w:eastAsia="en-US"/>
        </w:rPr>
        <w:t xml:space="preserve">En Pereira, a los </w:t>
      </w:r>
      <w:r w:rsidR="0074404F">
        <w:rPr>
          <w:rFonts w:ascii="Arial" w:eastAsia="Calibri" w:hAnsi="Arial" w:cs="Arial"/>
          <w:szCs w:val="24"/>
          <w:lang w:val="es-CO" w:eastAsia="en-US"/>
        </w:rPr>
        <w:t>doce</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74404F">
        <w:rPr>
          <w:rFonts w:ascii="Arial" w:eastAsia="Calibri" w:hAnsi="Arial" w:cs="Arial"/>
          <w:szCs w:val="24"/>
          <w:lang w:val="es-CO" w:eastAsia="en-US"/>
        </w:rPr>
        <w:t>12</w:t>
      </w:r>
      <w:r w:rsidRPr="00AC486E">
        <w:rPr>
          <w:rFonts w:ascii="Arial" w:eastAsia="Calibri" w:hAnsi="Arial" w:cs="Arial"/>
          <w:szCs w:val="24"/>
          <w:lang w:val="es-CO" w:eastAsia="en-US"/>
        </w:rPr>
        <w:t xml:space="preserve">) días del mes de </w:t>
      </w:r>
      <w:r w:rsidR="0074404F">
        <w:rPr>
          <w:rFonts w:ascii="Arial" w:eastAsia="Calibri" w:hAnsi="Arial" w:cs="Arial"/>
          <w:szCs w:val="24"/>
          <w:lang w:val="es-CO" w:eastAsia="en-US"/>
        </w:rPr>
        <w:t>febrero</w:t>
      </w:r>
      <w:r>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5C61F6">
        <w:rPr>
          <w:rFonts w:ascii="Arial" w:eastAsia="Calibri" w:hAnsi="Arial" w:cs="Arial"/>
          <w:szCs w:val="24"/>
          <w:lang w:val="es-CO" w:eastAsia="en-US"/>
        </w:rPr>
        <w:t>dieci</w:t>
      </w:r>
      <w:r w:rsidR="0074404F">
        <w:rPr>
          <w:rFonts w:ascii="Arial" w:eastAsia="Calibri" w:hAnsi="Arial" w:cs="Arial"/>
          <w:szCs w:val="24"/>
          <w:lang w:val="es-CO" w:eastAsia="en-US"/>
        </w:rPr>
        <w:t>nueve</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74404F">
        <w:rPr>
          <w:rFonts w:ascii="Arial" w:eastAsia="Calibri" w:hAnsi="Arial" w:cs="Arial"/>
          <w:szCs w:val="24"/>
          <w:lang w:val="es-CO" w:eastAsia="en-US"/>
        </w:rPr>
        <w:t>9</w:t>
      </w:r>
      <w:r>
        <w:rPr>
          <w:rFonts w:ascii="Arial" w:eastAsia="Calibri" w:hAnsi="Arial" w:cs="Arial"/>
          <w:szCs w:val="24"/>
          <w:lang w:val="es-CO" w:eastAsia="en-US"/>
        </w:rPr>
        <w:t xml:space="preserve">), </w:t>
      </w:r>
      <w:r w:rsidRPr="00A20BE3">
        <w:rPr>
          <w:rFonts w:ascii="Arial" w:eastAsia="Calibri" w:hAnsi="Arial" w:cs="Arial"/>
          <w:szCs w:val="24"/>
          <w:lang w:val="es-CO" w:eastAsia="en-US"/>
        </w:rPr>
        <w:t xml:space="preserve">siendo las </w:t>
      </w:r>
      <w:r w:rsidR="00196039">
        <w:rPr>
          <w:rFonts w:ascii="Arial" w:eastAsia="Calibri" w:hAnsi="Arial" w:cs="Arial"/>
          <w:szCs w:val="24"/>
          <w:lang w:val="es-CO" w:eastAsia="en-US"/>
        </w:rPr>
        <w:t>diez d</w:t>
      </w:r>
      <w:r w:rsidR="005C61F6">
        <w:rPr>
          <w:rFonts w:ascii="Arial" w:eastAsia="Calibri" w:hAnsi="Arial" w:cs="Arial"/>
          <w:szCs w:val="24"/>
          <w:lang w:val="es-CO" w:eastAsia="en-US"/>
        </w:rPr>
        <w:t>e la mañana</w:t>
      </w:r>
      <w:r>
        <w:rPr>
          <w:rFonts w:ascii="Arial" w:eastAsia="Calibri" w:hAnsi="Arial" w:cs="Arial"/>
          <w:szCs w:val="24"/>
          <w:lang w:val="es-CO" w:eastAsia="en-US"/>
        </w:rPr>
        <w:t xml:space="preserve"> </w:t>
      </w:r>
      <w:r w:rsidRPr="00A20BE3">
        <w:rPr>
          <w:rFonts w:ascii="Arial" w:eastAsia="Calibri" w:hAnsi="Arial" w:cs="Arial"/>
          <w:szCs w:val="24"/>
          <w:lang w:val="es-CO" w:eastAsia="en-US"/>
        </w:rPr>
        <w:t>(</w:t>
      </w:r>
      <w:r w:rsidR="00196039">
        <w:rPr>
          <w:rFonts w:ascii="Arial" w:eastAsia="Calibri" w:hAnsi="Arial" w:cs="Arial"/>
          <w:szCs w:val="24"/>
          <w:lang w:val="es-CO" w:eastAsia="en-US"/>
        </w:rPr>
        <w:t>10:</w:t>
      </w:r>
      <w:r w:rsidR="0074404F">
        <w:rPr>
          <w:rFonts w:ascii="Arial" w:eastAsia="Calibri" w:hAnsi="Arial" w:cs="Arial"/>
          <w:szCs w:val="24"/>
          <w:lang w:val="es-CO" w:eastAsia="en-US"/>
        </w:rPr>
        <w:t>0</w:t>
      </w:r>
      <w:r w:rsidR="005C61F6">
        <w:rPr>
          <w:rFonts w:ascii="Arial" w:eastAsia="Calibri" w:hAnsi="Arial" w:cs="Arial"/>
          <w:szCs w:val="24"/>
          <w:lang w:val="es-CO" w:eastAsia="en-US"/>
        </w:rPr>
        <w:t>0 a</w:t>
      </w:r>
      <w:r w:rsidRPr="00A20BE3">
        <w:rPr>
          <w:rFonts w:ascii="Arial" w:eastAsia="Calibri" w:hAnsi="Arial" w:cs="Arial"/>
          <w:szCs w:val="24"/>
          <w:lang w:val="es-CO" w:eastAsia="en-US"/>
        </w:rPr>
        <w:t xml:space="preserve">.m.), </w:t>
      </w:r>
      <w:r w:rsidRPr="00A20BE3">
        <w:rPr>
          <w:rFonts w:ascii="Arial" w:hAnsi="Arial" w:cs="Arial"/>
          <w:bCs/>
          <w:color w:val="000000"/>
          <w:szCs w:val="24"/>
          <w:lang w:eastAsia="es-CO"/>
        </w:rPr>
        <w:t xml:space="preserve">la Sala </w:t>
      </w:r>
      <w:r w:rsidR="005C61F6">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recurso de apelación interpuesto por la parte </w:t>
      </w:r>
      <w:r w:rsidR="00CD62DB">
        <w:rPr>
          <w:rFonts w:ascii="Arial" w:hAnsi="Arial" w:cs="Arial"/>
          <w:bCs/>
          <w:color w:val="000000"/>
          <w:szCs w:val="24"/>
          <w:lang w:eastAsia="es-CO"/>
        </w:rPr>
        <w:t>demandada contra</w:t>
      </w:r>
      <w:r>
        <w:rPr>
          <w:rFonts w:ascii="Arial" w:hAnsi="Arial" w:cs="Arial"/>
          <w:bCs/>
          <w:color w:val="000000"/>
          <w:szCs w:val="24"/>
          <w:lang w:eastAsia="es-CO"/>
        </w:rPr>
        <w:t xml:space="preserve"> </w:t>
      </w:r>
      <w:r w:rsidRPr="00AC486E">
        <w:rPr>
          <w:rFonts w:ascii="Arial" w:hAnsi="Arial" w:cs="Arial"/>
          <w:bCs/>
          <w:color w:val="000000"/>
          <w:szCs w:val="24"/>
          <w:lang w:eastAsia="es-CO"/>
        </w:rPr>
        <w:t>la sentencia p</w:t>
      </w:r>
      <w:r>
        <w:rPr>
          <w:rFonts w:ascii="Arial" w:hAnsi="Arial" w:cs="Arial"/>
          <w:szCs w:val="24"/>
        </w:rPr>
        <w:t xml:space="preserve">roferida el </w:t>
      </w:r>
      <w:r w:rsidR="0074404F">
        <w:rPr>
          <w:rFonts w:ascii="Arial" w:hAnsi="Arial" w:cs="Arial"/>
          <w:szCs w:val="24"/>
        </w:rPr>
        <w:t>24 de mayo de 2018</w:t>
      </w:r>
      <w:r w:rsidRPr="00AC486E">
        <w:rPr>
          <w:rFonts w:ascii="Arial" w:hAnsi="Arial" w:cs="Arial"/>
          <w:szCs w:val="24"/>
        </w:rPr>
        <w:t xml:space="preserve"> por el Juzgado </w:t>
      </w:r>
      <w:r w:rsidR="0074404F">
        <w:rPr>
          <w:rFonts w:ascii="Arial" w:hAnsi="Arial" w:cs="Arial"/>
          <w:szCs w:val="24"/>
        </w:rPr>
        <w:t>Cuarto</w:t>
      </w:r>
      <w:r w:rsidR="007E4B2A">
        <w:rPr>
          <w:rFonts w:ascii="Arial" w:hAnsi="Arial" w:cs="Arial"/>
          <w:szCs w:val="24"/>
        </w:rPr>
        <w:t xml:space="preserve"> </w:t>
      </w:r>
      <w:r w:rsidRPr="00AC486E">
        <w:rPr>
          <w:rFonts w:ascii="Arial" w:hAnsi="Arial" w:cs="Arial"/>
          <w:szCs w:val="24"/>
        </w:rPr>
        <w:t xml:space="preserve">Laboral del Circuito de Pereira, dentro del proceso </w:t>
      </w:r>
      <w:r w:rsidR="0074404F">
        <w:rPr>
          <w:rFonts w:ascii="Arial" w:hAnsi="Arial" w:cs="Arial"/>
          <w:szCs w:val="24"/>
        </w:rPr>
        <w:t xml:space="preserve">promovido por </w:t>
      </w:r>
      <w:r w:rsidR="0074404F">
        <w:rPr>
          <w:rFonts w:ascii="Arial" w:hAnsi="Arial" w:cs="Arial"/>
          <w:b/>
          <w:szCs w:val="24"/>
        </w:rPr>
        <w:t>Benedicto Pérez Castañeda</w:t>
      </w:r>
      <w:r>
        <w:rPr>
          <w:rFonts w:ascii="Arial" w:hAnsi="Arial" w:cs="Arial"/>
          <w:szCs w:val="24"/>
        </w:rPr>
        <w:t xml:space="preserve"> </w:t>
      </w:r>
      <w:r w:rsidRPr="003440CA">
        <w:rPr>
          <w:rFonts w:ascii="Arial" w:hAnsi="Arial" w:cs="Arial"/>
          <w:szCs w:val="24"/>
        </w:rPr>
        <w:t>contra</w:t>
      </w:r>
      <w:r>
        <w:rPr>
          <w:rFonts w:ascii="Arial" w:hAnsi="Arial" w:cs="Arial"/>
          <w:szCs w:val="24"/>
        </w:rPr>
        <w:t xml:space="preserve"> </w:t>
      </w:r>
      <w:r w:rsidR="0074404F">
        <w:rPr>
          <w:rFonts w:ascii="Arial" w:hAnsi="Arial" w:cs="Arial"/>
          <w:szCs w:val="24"/>
        </w:rPr>
        <w:t xml:space="preserve">el </w:t>
      </w:r>
      <w:r w:rsidR="0074404F">
        <w:rPr>
          <w:rFonts w:ascii="Arial" w:hAnsi="Arial" w:cs="Arial"/>
          <w:b/>
          <w:szCs w:val="24"/>
        </w:rPr>
        <w:t xml:space="preserve">Edificio Monterrey Propiedad Horizontal </w:t>
      </w:r>
      <w:r w:rsidR="0074404F">
        <w:rPr>
          <w:rFonts w:ascii="Arial" w:hAnsi="Arial" w:cs="Arial"/>
          <w:szCs w:val="24"/>
        </w:rPr>
        <w:t xml:space="preserve">y </w:t>
      </w:r>
      <w:r w:rsidR="0074404F">
        <w:rPr>
          <w:rFonts w:ascii="Arial" w:hAnsi="Arial" w:cs="Arial"/>
          <w:b/>
          <w:szCs w:val="24"/>
        </w:rPr>
        <w:t>Beatriz Elena Trujillo Restrepo</w:t>
      </w:r>
      <w:r w:rsidR="00CD62DB">
        <w:rPr>
          <w:rFonts w:ascii="Arial" w:hAnsi="Arial" w:cs="Arial"/>
          <w:b/>
          <w:szCs w:val="24"/>
        </w:rPr>
        <w:t xml:space="preserve"> -</w:t>
      </w:r>
      <w:r>
        <w:rPr>
          <w:rFonts w:ascii="Arial" w:hAnsi="Arial" w:cs="Arial"/>
          <w:b/>
          <w:bCs/>
          <w:szCs w:val="24"/>
        </w:rPr>
        <w:t xml:space="preserve"> </w:t>
      </w:r>
      <w:r>
        <w:rPr>
          <w:rFonts w:ascii="Arial" w:hAnsi="Arial" w:cs="Arial"/>
          <w:bCs/>
          <w:szCs w:val="24"/>
        </w:rPr>
        <w:t>radicado al N° 66001-31-05-00</w:t>
      </w:r>
      <w:r w:rsidR="0074404F">
        <w:rPr>
          <w:rFonts w:ascii="Arial" w:hAnsi="Arial" w:cs="Arial"/>
          <w:bCs/>
          <w:szCs w:val="24"/>
        </w:rPr>
        <w:t>4</w:t>
      </w:r>
      <w:r>
        <w:rPr>
          <w:rFonts w:ascii="Arial" w:hAnsi="Arial" w:cs="Arial"/>
          <w:bCs/>
          <w:szCs w:val="24"/>
        </w:rPr>
        <w:t>-201</w:t>
      </w:r>
      <w:r w:rsidR="0074404F">
        <w:rPr>
          <w:rFonts w:ascii="Arial" w:hAnsi="Arial" w:cs="Arial"/>
          <w:bCs/>
          <w:szCs w:val="24"/>
        </w:rPr>
        <w:t>7</w:t>
      </w:r>
      <w:r>
        <w:rPr>
          <w:rFonts w:ascii="Arial" w:hAnsi="Arial" w:cs="Arial"/>
          <w:bCs/>
          <w:szCs w:val="24"/>
        </w:rPr>
        <w:t>-00</w:t>
      </w:r>
      <w:r w:rsidR="0074404F">
        <w:rPr>
          <w:rFonts w:ascii="Arial" w:hAnsi="Arial" w:cs="Arial"/>
          <w:bCs/>
          <w:szCs w:val="24"/>
        </w:rPr>
        <w:t>375</w:t>
      </w:r>
      <w:r>
        <w:rPr>
          <w:rFonts w:ascii="Arial" w:hAnsi="Arial" w:cs="Arial"/>
          <w:bCs/>
          <w:szCs w:val="24"/>
        </w:rPr>
        <w:t>-01</w:t>
      </w:r>
      <w:r>
        <w:rPr>
          <w:rFonts w:ascii="Arial" w:hAnsi="Arial" w:cs="Arial"/>
          <w:b/>
          <w:bCs/>
          <w:szCs w:val="24"/>
        </w:rPr>
        <w:t>.</w:t>
      </w:r>
    </w:p>
    <w:p w:rsidR="007E4B2A" w:rsidRDefault="007E4B2A" w:rsidP="00CD6326">
      <w:pPr>
        <w:spacing w:line="276" w:lineRule="auto"/>
        <w:jc w:val="both"/>
        <w:rPr>
          <w:rFonts w:ascii="Arial" w:hAnsi="Arial" w:cs="Arial"/>
          <w:b/>
          <w:bCs/>
          <w:szCs w:val="24"/>
        </w:rPr>
      </w:pPr>
    </w:p>
    <w:p w:rsidR="00CD6326" w:rsidRPr="00502691" w:rsidRDefault="00CD6326" w:rsidP="00CD6326">
      <w:pPr>
        <w:spacing w:line="276" w:lineRule="auto"/>
        <w:contextualSpacing/>
        <w:rPr>
          <w:rFonts w:ascii="Arial" w:hAnsi="Arial" w:cs="Arial"/>
          <w:b/>
          <w:szCs w:val="24"/>
        </w:rPr>
      </w:pPr>
      <w:r w:rsidRPr="00502691">
        <w:rPr>
          <w:rFonts w:ascii="Arial" w:hAnsi="Arial" w:cs="Arial"/>
          <w:b/>
          <w:szCs w:val="24"/>
        </w:rPr>
        <w:t>Registro de asistencia:</w:t>
      </w:r>
    </w:p>
    <w:p w:rsidR="00CD6326" w:rsidRDefault="00CD6326" w:rsidP="00CD6326">
      <w:pPr>
        <w:spacing w:line="276" w:lineRule="auto"/>
        <w:ind w:firstLine="851"/>
        <w:contextualSpacing/>
        <w:rPr>
          <w:rFonts w:ascii="Arial" w:hAnsi="Arial" w:cs="Arial"/>
          <w:szCs w:val="24"/>
        </w:rPr>
      </w:pPr>
    </w:p>
    <w:p w:rsidR="00CD6326" w:rsidRDefault="00CD6326" w:rsidP="00CD6326">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CD6326" w:rsidRDefault="007E4B2A" w:rsidP="00CD6326">
      <w:pPr>
        <w:spacing w:line="276" w:lineRule="auto"/>
        <w:contextualSpacing/>
        <w:rPr>
          <w:rFonts w:ascii="Arial" w:hAnsi="Arial" w:cs="Arial"/>
          <w:szCs w:val="24"/>
        </w:rPr>
      </w:pPr>
      <w:r>
        <w:rPr>
          <w:rFonts w:ascii="Arial" w:hAnsi="Arial" w:cs="Arial"/>
          <w:szCs w:val="24"/>
        </w:rPr>
        <w:t>Demandado</w:t>
      </w:r>
      <w:r w:rsidR="00CD6326">
        <w:rPr>
          <w:rFonts w:ascii="Arial" w:hAnsi="Arial" w:cs="Arial"/>
          <w:szCs w:val="24"/>
        </w:rPr>
        <w:t xml:space="preserve"> y su apoderado:</w:t>
      </w:r>
    </w:p>
    <w:p w:rsidR="00CD6326" w:rsidRDefault="00CD6326" w:rsidP="00CD6326">
      <w:pPr>
        <w:spacing w:line="276" w:lineRule="auto"/>
        <w:ind w:firstLine="851"/>
        <w:contextualSpacing/>
        <w:rPr>
          <w:rFonts w:ascii="Arial" w:hAnsi="Arial" w:cs="Arial"/>
          <w:szCs w:val="24"/>
        </w:rPr>
      </w:pPr>
    </w:p>
    <w:p w:rsidR="00CD6326" w:rsidRDefault="00CD6326" w:rsidP="00CD6326">
      <w:pPr>
        <w:spacing w:line="276" w:lineRule="auto"/>
        <w:contextualSpacing/>
        <w:jc w:val="both"/>
        <w:rPr>
          <w:rFonts w:ascii="Arial" w:hAnsi="Arial" w:cs="Arial"/>
          <w:b/>
          <w:szCs w:val="24"/>
        </w:rPr>
      </w:pPr>
      <w:r>
        <w:rPr>
          <w:rFonts w:ascii="Arial" w:hAnsi="Arial" w:cs="Arial"/>
          <w:b/>
          <w:szCs w:val="24"/>
        </w:rPr>
        <w:t xml:space="preserve">Traslado a las partes </w:t>
      </w:r>
    </w:p>
    <w:p w:rsidR="00CD6326" w:rsidRDefault="00CD6326" w:rsidP="00CD6326">
      <w:pPr>
        <w:spacing w:line="276" w:lineRule="auto"/>
        <w:contextualSpacing/>
        <w:jc w:val="both"/>
        <w:rPr>
          <w:rFonts w:ascii="Arial" w:hAnsi="Arial" w:cs="Arial"/>
          <w:b/>
          <w:szCs w:val="24"/>
        </w:rPr>
      </w:pPr>
    </w:p>
    <w:p w:rsidR="00CD6326" w:rsidRDefault="00CD6326" w:rsidP="00CD6326">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CD6326" w:rsidRDefault="00CD6326" w:rsidP="00CD6326">
      <w:pPr>
        <w:spacing w:line="276" w:lineRule="auto"/>
        <w:contextualSpacing/>
        <w:jc w:val="both"/>
        <w:rPr>
          <w:rFonts w:ascii="Arial" w:hAnsi="Arial" w:cs="Arial"/>
          <w:szCs w:val="24"/>
        </w:rPr>
      </w:pPr>
    </w:p>
    <w:p w:rsidR="00CD6326" w:rsidRDefault="00CD6326" w:rsidP="00CD6326">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CD6326" w:rsidRPr="00637118" w:rsidRDefault="00CD6326" w:rsidP="00CD6326">
      <w:pPr>
        <w:spacing w:line="276" w:lineRule="auto"/>
        <w:ind w:firstLine="851"/>
        <w:contextualSpacing/>
        <w:jc w:val="center"/>
        <w:rPr>
          <w:rFonts w:ascii="Arial" w:hAnsi="Arial" w:cs="Arial"/>
          <w:b/>
          <w:szCs w:val="24"/>
        </w:rPr>
      </w:pPr>
    </w:p>
    <w:p w:rsidR="00CD6326" w:rsidRPr="00346958" w:rsidRDefault="00CD6326" w:rsidP="00CD6326">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w:t>
      </w:r>
      <w:r w:rsidR="007A0E30">
        <w:rPr>
          <w:rFonts w:ascii="Arial" w:hAnsi="Arial" w:cs="Arial"/>
          <w:b/>
          <w:sz w:val="24"/>
          <w:szCs w:val="24"/>
        </w:rPr>
        <w:t xml:space="preserve"> reforma a la</w:t>
      </w:r>
      <w:r w:rsidRPr="00346958">
        <w:rPr>
          <w:rFonts w:ascii="Arial" w:hAnsi="Arial" w:cs="Arial"/>
          <w:b/>
          <w:sz w:val="24"/>
          <w:szCs w:val="24"/>
        </w:rPr>
        <w:t xml:space="preserve"> demanda y su contestación</w:t>
      </w:r>
    </w:p>
    <w:p w:rsidR="00156544" w:rsidRDefault="0074404F" w:rsidP="0074404F">
      <w:pPr>
        <w:spacing w:line="276" w:lineRule="auto"/>
        <w:jc w:val="both"/>
        <w:rPr>
          <w:rFonts w:ascii="Arial" w:hAnsi="Arial" w:cs="Arial"/>
          <w:szCs w:val="24"/>
        </w:rPr>
      </w:pPr>
      <w:r>
        <w:rPr>
          <w:rFonts w:ascii="Arial" w:hAnsi="Arial" w:cs="Arial"/>
          <w:szCs w:val="24"/>
        </w:rPr>
        <w:t>Benedicto Pérez Castañeda</w:t>
      </w:r>
      <w:r w:rsidR="00391EA2">
        <w:rPr>
          <w:rFonts w:ascii="Arial" w:hAnsi="Arial" w:cs="Arial"/>
          <w:szCs w:val="24"/>
        </w:rPr>
        <w:t xml:space="preserve"> </w:t>
      </w:r>
      <w:r w:rsidR="00CE54D4">
        <w:rPr>
          <w:rFonts w:ascii="Arial" w:hAnsi="Arial" w:cs="Arial"/>
          <w:szCs w:val="24"/>
        </w:rPr>
        <w:t>pretende que se declare</w:t>
      </w:r>
      <w:r w:rsidR="00156544">
        <w:rPr>
          <w:rFonts w:ascii="Arial" w:hAnsi="Arial" w:cs="Arial"/>
          <w:szCs w:val="24"/>
        </w:rPr>
        <w:t xml:space="preserve"> la existencia de un contrato de trabajo</w:t>
      </w:r>
      <w:r>
        <w:rPr>
          <w:rFonts w:ascii="Arial" w:hAnsi="Arial" w:cs="Arial"/>
          <w:szCs w:val="24"/>
        </w:rPr>
        <w:t xml:space="preserve"> verbal y a término indefinido con el Edificio Monterrey Propiedad Horizontal y Beatriz Elena Trujillo Restrepo</w:t>
      </w:r>
      <w:r w:rsidR="00156544" w:rsidRPr="004F33CF">
        <w:rPr>
          <w:rFonts w:ascii="Arial" w:hAnsi="Arial" w:cs="Arial"/>
          <w:szCs w:val="24"/>
        </w:rPr>
        <w:t xml:space="preserve"> </w:t>
      </w:r>
      <w:r w:rsidR="00156544">
        <w:rPr>
          <w:rFonts w:ascii="Arial" w:hAnsi="Arial" w:cs="Arial"/>
          <w:szCs w:val="24"/>
        </w:rPr>
        <w:t xml:space="preserve">desde el </w:t>
      </w:r>
      <w:r>
        <w:rPr>
          <w:rFonts w:ascii="Arial" w:hAnsi="Arial" w:cs="Arial"/>
          <w:szCs w:val="24"/>
        </w:rPr>
        <w:t>15/05/2005</w:t>
      </w:r>
      <w:r w:rsidR="00156544">
        <w:rPr>
          <w:rFonts w:ascii="Arial" w:hAnsi="Arial" w:cs="Arial"/>
          <w:szCs w:val="24"/>
        </w:rPr>
        <w:t xml:space="preserve"> hasta el </w:t>
      </w:r>
      <w:r>
        <w:rPr>
          <w:rFonts w:ascii="Arial" w:hAnsi="Arial" w:cs="Arial"/>
          <w:szCs w:val="24"/>
        </w:rPr>
        <w:t>27/09/2014</w:t>
      </w:r>
      <w:r w:rsidR="00CE54D4">
        <w:rPr>
          <w:rFonts w:ascii="Arial" w:hAnsi="Arial" w:cs="Arial"/>
          <w:szCs w:val="24"/>
        </w:rPr>
        <w:t xml:space="preserve"> </w:t>
      </w:r>
      <w:r w:rsidR="00156544">
        <w:rPr>
          <w:rFonts w:ascii="Arial" w:hAnsi="Arial" w:cs="Arial"/>
          <w:szCs w:val="24"/>
        </w:rPr>
        <w:t>y correlativamente</w:t>
      </w:r>
      <w:r w:rsidR="00CE54D4">
        <w:rPr>
          <w:rFonts w:ascii="Arial" w:hAnsi="Arial" w:cs="Arial"/>
          <w:szCs w:val="24"/>
        </w:rPr>
        <w:t>,</w:t>
      </w:r>
      <w:r w:rsidR="00156544">
        <w:rPr>
          <w:rFonts w:ascii="Arial" w:hAnsi="Arial" w:cs="Arial"/>
          <w:szCs w:val="24"/>
        </w:rPr>
        <w:t xml:space="preserve"> se</w:t>
      </w:r>
      <w:r w:rsidR="00647FD0">
        <w:rPr>
          <w:rFonts w:ascii="Arial" w:hAnsi="Arial" w:cs="Arial"/>
          <w:szCs w:val="24"/>
        </w:rPr>
        <w:t xml:space="preserve"> le pague</w:t>
      </w:r>
      <w:r w:rsidR="0056440D">
        <w:rPr>
          <w:rFonts w:ascii="Arial" w:hAnsi="Arial" w:cs="Arial"/>
          <w:szCs w:val="24"/>
        </w:rPr>
        <w:t>n</w:t>
      </w:r>
      <w:r w:rsidR="00156544">
        <w:rPr>
          <w:rFonts w:ascii="Arial" w:hAnsi="Arial" w:cs="Arial"/>
          <w:szCs w:val="24"/>
        </w:rPr>
        <w:t xml:space="preserve"> </w:t>
      </w:r>
      <w:r>
        <w:rPr>
          <w:rFonts w:ascii="Arial" w:hAnsi="Arial" w:cs="Arial"/>
          <w:szCs w:val="24"/>
        </w:rPr>
        <w:t>las prestaciones sociales y vacaciones, auxilio de transporte y salarios dejados de</w:t>
      </w:r>
      <w:r w:rsidR="00CE54D4">
        <w:rPr>
          <w:rFonts w:ascii="Arial" w:hAnsi="Arial" w:cs="Arial"/>
          <w:szCs w:val="24"/>
        </w:rPr>
        <w:t xml:space="preserve"> recibir</w:t>
      </w:r>
      <w:r>
        <w:rPr>
          <w:rFonts w:ascii="Arial" w:hAnsi="Arial" w:cs="Arial"/>
          <w:szCs w:val="24"/>
        </w:rPr>
        <w:t xml:space="preserve">; además, la indemnización por despido sin justa causa, por no consignación de cesantías y </w:t>
      </w:r>
      <w:r w:rsidR="00DE79AC">
        <w:rPr>
          <w:rFonts w:ascii="Arial" w:hAnsi="Arial" w:cs="Arial"/>
          <w:szCs w:val="24"/>
        </w:rPr>
        <w:t xml:space="preserve">la </w:t>
      </w:r>
      <w:r>
        <w:rPr>
          <w:rFonts w:ascii="Arial" w:hAnsi="Arial" w:cs="Arial"/>
          <w:szCs w:val="24"/>
        </w:rPr>
        <w:t xml:space="preserve">moratoria. </w:t>
      </w:r>
    </w:p>
    <w:p w:rsidR="0074404F" w:rsidRDefault="0074404F" w:rsidP="0074404F">
      <w:pPr>
        <w:spacing w:line="276" w:lineRule="auto"/>
        <w:jc w:val="both"/>
        <w:rPr>
          <w:rFonts w:ascii="Arial" w:hAnsi="Arial" w:cs="Arial"/>
          <w:szCs w:val="24"/>
        </w:rPr>
      </w:pPr>
    </w:p>
    <w:p w:rsidR="00CE54D4" w:rsidRDefault="004F33CF" w:rsidP="00F54B07">
      <w:pPr>
        <w:spacing w:line="276" w:lineRule="auto"/>
        <w:jc w:val="both"/>
        <w:rPr>
          <w:rFonts w:ascii="Arial" w:hAnsi="Arial" w:cs="Arial"/>
          <w:szCs w:val="24"/>
        </w:rPr>
      </w:pPr>
      <w:r>
        <w:rPr>
          <w:rFonts w:ascii="Arial" w:hAnsi="Arial" w:cs="Arial"/>
          <w:szCs w:val="24"/>
        </w:rPr>
        <w:t>Fundamentó</w:t>
      </w:r>
      <w:r w:rsidR="00CD6326" w:rsidRPr="008E0CBF">
        <w:rPr>
          <w:rFonts w:ascii="Arial" w:hAnsi="Arial" w:cs="Arial"/>
          <w:szCs w:val="24"/>
        </w:rPr>
        <w:t xml:space="preserve"> sus aspiraciones en que</w:t>
      </w:r>
      <w:r w:rsidR="00CD6326">
        <w:rPr>
          <w:rFonts w:ascii="Arial" w:hAnsi="Arial" w:cs="Arial"/>
          <w:szCs w:val="24"/>
        </w:rPr>
        <w:t xml:space="preserve">: </w:t>
      </w:r>
      <w:r w:rsidR="00262975" w:rsidRPr="00262975">
        <w:rPr>
          <w:rFonts w:ascii="Arial" w:hAnsi="Arial" w:cs="Arial"/>
          <w:i/>
          <w:szCs w:val="24"/>
        </w:rPr>
        <w:t>i)</w:t>
      </w:r>
      <w:r w:rsidR="00262975">
        <w:rPr>
          <w:rFonts w:ascii="Arial" w:hAnsi="Arial" w:cs="Arial"/>
          <w:szCs w:val="24"/>
        </w:rPr>
        <w:t xml:space="preserve"> </w:t>
      </w:r>
      <w:r w:rsidR="00D97299">
        <w:rPr>
          <w:rFonts w:ascii="Arial" w:hAnsi="Arial" w:cs="Arial"/>
          <w:szCs w:val="24"/>
        </w:rPr>
        <w:t>había prestado</w:t>
      </w:r>
      <w:r w:rsidR="00262975">
        <w:rPr>
          <w:rFonts w:ascii="Arial" w:hAnsi="Arial" w:cs="Arial"/>
          <w:szCs w:val="24"/>
        </w:rPr>
        <w:t xml:space="preserve"> sus servicios personales </w:t>
      </w:r>
      <w:r>
        <w:rPr>
          <w:rFonts w:ascii="Arial" w:hAnsi="Arial" w:cs="Arial"/>
          <w:szCs w:val="24"/>
        </w:rPr>
        <w:t xml:space="preserve">a favor de </w:t>
      </w:r>
      <w:r w:rsidR="0074404F">
        <w:rPr>
          <w:rFonts w:ascii="Arial" w:hAnsi="Arial" w:cs="Arial"/>
          <w:szCs w:val="24"/>
        </w:rPr>
        <w:t xml:space="preserve">los demandados desde el 15/05/2005 hasta el 27/09/2014 como vigilante del Edificio Monterrey; </w:t>
      </w:r>
      <w:r w:rsidR="00F54B07" w:rsidRPr="00F54B07">
        <w:rPr>
          <w:rFonts w:ascii="Arial" w:hAnsi="Arial" w:cs="Arial"/>
          <w:i/>
          <w:szCs w:val="24"/>
        </w:rPr>
        <w:t>ii)</w:t>
      </w:r>
      <w:r w:rsidR="00F54B07">
        <w:rPr>
          <w:rFonts w:ascii="Arial" w:hAnsi="Arial" w:cs="Arial"/>
          <w:i/>
          <w:szCs w:val="24"/>
        </w:rPr>
        <w:t xml:space="preserve"> </w:t>
      </w:r>
      <w:r w:rsidR="00F54B07">
        <w:rPr>
          <w:rFonts w:ascii="Arial" w:hAnsi="Arial" w:cs="Arial"/>
          <w:szCs w:val="24"/>
        </w:rPr>
        <w:t xml:space="preserve">recibía las órdenes de trabajo de Beatriz Elena Trujillo Restrepo, que fungía como administradora y propietaria del Edificio Monterrey Propiedad Horizontal; </w:t>
      </w:r>
      <w:r w:rsidR="0074404F">
        <w:rPr>
          <w:rFonts w:ascii="Arial" w:hAnsi="Arial" w:cs="Arial"/>
          <w:i/>
          <w:szCs w:val="24"/>
        </w:rPr>
        <w:t>i</w:t>
      </w:r>
      <w:r w:rsidR="00F54B07">
        <w:rPr>
          <w:rFonts w:ascii="Arial" w:hAnsi="Arial" w:cs="Arial"/>
          <w:i/>
          <w:szCs w:val="24"/>
        </w:rPr>
        <w:t>i</w:t>
      </w:r>
      <w:r w:rsidR="0074404F">
        <w:rPr>
          <w:rFonts w:ascii="Arial" w:hAnsi="Arial" w:cs="Arial"/>
          <w:i/>
          <w:szCs w:val="24"/>
        </w:rPr>
        <w:t xml:space="preserve">i) </w:t>
      </w:r>
      <w:r w:rsidR="0074404F">
        <w:rPr>
          <w:rFonts w:ascii="Arial" w:hAnsi="Arial" w:cs="Arial"/>
          <w:szCs w:val="24"/>
        </w:rPr>
        <w:t>las actividades que debía desempeñar consistían en: vigilancia, apertura y cierre de puertas, conservación de llaves de la</w:t>
      </w:r>
      <w:r w:rsidR="00F54B07">
        <w:rPr>
          <w:rFonts w:ascii="Arial" w:hAnsi="Arial" w:cs="Arial"/>
          <w:szCs w:val="24"/>
        </w:rPr>
        <w:t>s oficias deshabitadas y</w:t>
      </w:r>
      <w:r w:rsidR="0074404F">
        <w:rPr>
          <w:rFonts w:ascii="Arial" w:hAnsi="Arial" w:cs="Arial"/>
          <w:szCs w:val="24"/>
        </w:rPr>
        <w:t xml:space="preserve"> aseo</w:t>
      </w:r>
      <w:r w:rsidR="00F54B07">
        <w:rPr>
          <w:rFonts w:ascii="Arial" w:hAnsi="Arial" w:cs="Arial"/>
          <w:szCs w:val="24"/>
        </w:rPr>
        <w:t>;</w:t>
      </w:r>
      <w:r>
        <w:rPr>
          <w:rFonts w:ascii="Arial" w:hAnsi="Arial" w:cs="Arial"/>
          <w:szCs w:val="24"/>
        </w:rPr>
        <w:t xml:space="preserve"> </w:t>
      </w:r>
      <w:r w:rsidRPr="004F33CF">
        <w:rPr>
          <w:rFonts w:ascii="Arial" w:hAnsi="Arial" w:cs="Arial"/>
          <w:i/>
          <w:szCs w:val="24"/>
        </w:rPr>
        <w:t>i</w:t>
      </w:r>
      <w:r w:rsidR="00DE79AC">
        <w:rPr>
          <w:rFonts w:ascii="Arial" w:hAnsi="Arial" w:cs="Arial"/>
          <w:i/>
          <w:szCs w:val="24"/>
        </w:rPr>
        <w:t>v</w:t>
      </w:r>
      <w:r w:rsidRPr="004F33CF">
        <w:rPr>
          <w:rFonts w:ascii="Arial" w:hAnsi="Arial" w:cs="Arial"/>
          <w:i/>
          <w:szCs w:val="24"/>
        </w:rPr>
        <w:t>)</w:t>
      </w:r>
      <w:r>
        <w:rPr>
          <w:rFonts w:ascii="Arial" w:hAnsi="Arial" w:cs="Arial"/>
          <w:i/>
          <w:szCs w:val="24"/>
        </w:rPr>
        <w:t xml:space="preserve"> </w:t>
      </w:r>
      <w:r w:rsidR="005A2242">
        <w:rPr>
          <w:rFonts w:ascii="Arial" w:hAnsi="Arial" w:cs="Arial"/>
          <w:szCs w:val="24"/>
        </w:rPr>
        <w:t>recibía un salario de $</w:t>
      </w:r>
      <w:r w:rsidR="00F54B07">
        <w:rPr>
          <w:rFonts w:ascii="Arial" w:hAnsi="Arial" w:cs="Arial"/>
          <w:szCs w:val="24"/>
        </w:rPr>
        <w:t>125.000 quincenal,</w:t>
      </w:r>
      <w:r w:rsidR="005A2242">
        <w:rPr>
          <w:rFonts w:ascii="Arial" w:hAnsi="Arial" w:cs="Arial"/>
          <w:szCs w:val="24"/>
        </w:rPr>
        <w:t xml:space="preserve"> y tenía un horario laboral de</w:t>
      </w:r>
      <w:r w:rsidR="00F54B07">
        <w:rPr>
          <w:rFonts w:ascii="Arial" w:hAnsi="Arial" w:cs="Arial"/>
          <w:szCs w:val="24"/>
        </w:rPr>
        <w:t xml:space="preserve"> lunes a jueves de</w:t>
      </w:r>
      <w:r w:rsidR="005A2242">
        <w:rPr>
          <w:rFonts w:ascii="Arial" w:hAnsi="Arial" w:cs="Arial"/>
          <w:szCs w:val="24"/>
        </w:rPr>
        <w:t xml:space="preserve"> 7</w:t>
      </w:r>
      <w:r w:rsidR="00F54B07">
        <w:rPr>
          <w:rFonts w:ascii="Arial" w:hAnsi="Arial" w:cs="Arial"/>
          <w:szCs w:val="24"/>
        </w:rPr>
        <w:t>:00</w:t>
      </w:r>
      <w:r w:rsidR="005A2242">
        <w:rPr>
          <w:rFonts w:ascii="Arial" w:hAnsi="Arial" w:cs="Arial"/>
          <w:szCs w:val="24"/>
        </w:rPr>
        <w:t xml:space="preserve"> </w:t>
      </w:r>
      <w:r w:rsidR="00CE54D4">
        <w:rPr>
          <w:rFonts w:ascii="Arial" w:hAnsi="Arial" w:cs="Arial"/>
          <w:szCs w:val="24"/>
        </w:rPr>
        <w:t>p.m. a 7:00 a.m.</w:t>
      </w:r>
    </w:p>
    <w:p w:rsidR="00CE54D4" w:rsidRDefault="00CE54D4" w:rsidP="00F54B07">
      <w:pPr>
        <w:spacing w:line="276" w:lineRule="auto"/>
        <w:jc w:val="both"/>
        <w:rPr>
          <w:rFonts w:ascii="Arial" w:hAnsi="Arial" w:cs="Arial"/>
          <w:szCs w:val="24"/>
        </w:rPr>
      </w:pPr>
    </w:p>
    <w:p w:rsidR="004F33CF" w:rsidRPr="005A2242" w:rsidRDefault="00F54B07" w:rsidP="00F54B07">
      <w:pPr>
        <w:spacing w:line="276" w:lineRule="auto"/>
        <w:jc w:val="both"/>
        <w:rPr>
          <w:rFonts w:ascii="Arial" w:hAnsi="Arial" w:cs="Arial"/>
          <w:szCs w:val="24"/>
        </w:rPr>
      </w:pPr>
      <w:r w:rsidRPr="00F54B07">
        <w:rPr>
          <w:rFonts w:ascii="Arial" w:hAnsi="Arial" w:cs="Arial"/>
          <w:i/>
          <w:szCs w:val="24"/>
        </w:rPr>
        <w:t>v)</w:t>
      </w:r>
      <w:r>
        <w:rPr>
          <w:rFonts w:ascii="Arial" w:hAnsi="Arial" w:cs="Arial"/>
          <w:i/>
          <w:szCs w:val="24"/>
        </w:rPr>
        <w:t xml:space="preserve"> </w:t>
      </w:r>
      <w:r w:rsidR="00DE79AC" w:rsidRPr="00DE79AC">
        <w:rPr>
          <w:rFonts w:ascii="Arial" w:hAnsi="Arial" w:cs="Arial"/>
          <w:szCs w:val="24"/>
        </w:rPr>
        <w:t>que</w:t>
      </w:r>
      <w:r w:rsidR="00DE79AC">
        <w:rPr>
          <w:rFonts w:ascii="Arial" w:hAnsi="Arial" w:cs="Arial"/>
          <w:i/>
          <w:szCs w:val="24"/>
        </w:rPr>
        <w:t xml:space="preserve"> </w:t>
      </w:r>
      <w:r>
        <w:rPr>
          <w:rFonts w:ascii="Arial" w:hAnsi="Arial" w:cs="Arial"/>
          <w:szCs w:val="24"/>
        </w:rPr>
        <w:t>el 12/12/2006 firmó un contrato de prestació</w:t>
      </w:r>
      <w:r w:rsidR="00CE54D4">
        <w:rPr>
          <w:rFonts w:ascii="Arial" w:hAnsi="Arial" w:cs="Arial"/>
          <w:szCs w:val="24"/>
        </w:rPr>
        <w:t>n de servicios de vigilancia con</w:t>
      </w:r>
      <w:r>
        <w:rPr>
          <w:rFonts w:ascii="Arial" w:hAnsi="Arial" w:cs="Arial"/>
          <w:szCs w:val="24"/>
        </w:rPr>
        <w:t xml:space="preserve"> e</w:t>
      </w:r>
      <w:r w:rsidR="00647FD0">
        <w:rPr>
          <w:rFonts w:ascii="Arial" w:hAnsi="Arial" w:cs="Arial"/>
          <w:szCs w:val="24"/>
        </w:rPr>
        <w:t xml:space="preserve">l mismo horario dicho, pero con </w:t>
      </w:r>
      <w:r>
        <w:rPr>
          <w:rFonts w:ascii="Arial" w:hAnsi="Arial" w:cs="Arial"/>
          <w:szCs w:val="24"/>
        </w:rPr>
        <w:t>un término de 2 meses</w:t>
      </w:r>
      <w:r w:rsidR="0056440D">
        <w:rPr>
          <w:rFonts w:ascii="Arial" w:hAnsi="Arial" w:cs="Arial"/>
          <w:szCs w:val="24"/>
        </w:rPr>
        <w:t>, y como retribución se pactaron</w:t>
      </w:r>
      <w:r>
        <w:rPr>
          <w:rFonts w:ascii="Arial" w:hAnsi="Arial" w:cs="Arial"/>
          <w:szCs w:val="24"/>
        </w:rPr>
        <w:t xml:space="preserve"> $500.000 mensuales; </w:t>
      </w:r>
      <w:r w:rsidRPr="00F54B07">
        <w:rPr>
          <w:rFonts w:ascii="Arial" w:hAnsi="Arial" w:cs="Arial"/>
          <w:i/>
          <w:szCs w:val="24"/>
        </w:rPr>
        <w:t>v</w:t>
      </w:r>
      <w:r w:rsidR="00DE79AC">
        <w:rPr>
          <w:rFonts w:ascii="Arial" w:hAnsi="Arial" w:cs="Arial"/>
          <w:i/>
          <w:szCs w:val="24"/>
        </w:rPr>
        <w:t>i</w:t>
      </w:r>
      <w:r w:rsidRPr="00F54B07">
        <w:rPr>
          <w:rFonts w:ascii="Arial" w:hAnsi="Arial" w:cs="Arial"/>
          <w:i/>
          <w:szCs w:val="24"/>
        </w:rPr>
        <w:t>)</w:t>
      </w:r>
      <w:r>
        <w:rPr>
          <w:rFonts w:ascii="Arial" w:hAnsi="Arial" w:cs="Arial"/>
          <w:i/>
          <w:szCs w:val="24"/>
        </w:rPr>
        <w:t xml:space="preserve"> </w:t>
      </w:r>
      <w:r>
        <w:rPr>
          <w:rFonts w:ascii="Arial" w:hAnsi="Arial" w:cs="Arial"/>
          <w:szCs w:val="24"/>
        </w:rPr>
        <w:t>una vez finalizado el contrato de prestación de servicios continuó laborando en las mismas condiciones</w:t>
      </w:r>
      <w:r w:rsidR="000C3D08">
        <w:rPr>
          <w:rFonts w:ascii="Arial" w:hAnsi="Arial" w:cs="Arial"/>
          <w:szCs w:val="24"/>
        </w:rPr>
        <w:t xml:space="preserve"> y con un salario de $125.000</w:t>
      </w:r>
      <w:r>
        <w:rPr>
          <w:rFonts w:ascii="Arial" w:hAnsi="Arial" w:cs="Arial"/>
          <w:szCs w:val="24"/>
        </w:rPr>
        <w:t xml:space="preserve">, pero 2 años después su horario incluyó también el día viernes; </w:t>
      </w:r>
      <w:r w:rsidRPr="00F54B07">
        <w:rPr>
          <w:rFonts w:ascii="Arial" w:hAnsi="Arial" w:cs="Arial"/>
          <w:i/>
          <w:szCs w:val="24"/>
        </w:rPr>
        <w:t>vi</w:t>
      </w:r>
      <w:r w:rsidR="00DE79AC">
        <w:rPr>
          <w:rFonts w:ascii="Arial" w:hAnsi="Arial" w:cs="Arial"/>
          <w:i/>
          <w:szCs w:val="24"/>
        </w:rPr>
        <w:t>i</w:t>
      </w:r>
      <w:r w:rsidRPr="00F54B07">
        <w:rPr>
          <w:rFonts w:ascii="Arial" w:hAnsi="Arial" w:cs="Arial"/>
          <w:i/>
          <w:szCs w:val="24"/>
        </w:rPr>
        <w:t>)</w:t>
      </w:r>
      <w:r>
        <w:rPr>
          <w:rFonts w:ascii="Arial" w:hAnsi="Arial" w:cs="Arial"/>
          <w:i/>
          <w:szCs w:val="24"/>
        </w:rPr>
        <w:t xml:space="preserve"> </w:t>
      </w:r>
      <w:r>
        <w:rPr>
          <w:rFonts w:ascii="Arial" w:hAnsi="Arial" w:cs="Arial"/>
          <w:szCs w:val="24"/>
        </w:rPr>
        <w:t>el 27/09/2014 Beatriz Elena Trujillo Restrepo finalizó la relación laboral sin justa causa</w:t>
      </w:r>
      <w:r w:rsidR="000C3D08">
        <w:rPr>
          <w:rFonts w:ascii="Arial" w:hAnsi="Arial" w:cs="Arial"/>
          <w:szCs w:val="24"/>
        </w:rPr>
        <w:t>, porque había contratado una empresa de vigilancia</w:t>
      </w:r>
      <w:r>
        <w:rPr>
          <w:rFonts w:ascii="Arial" w:hAnsi="Arial" w:cs="Arial"/>
          <w:szCs w:val="24"/>
        </w:rPr>
        <w:t xml:space="preserve">; </w:t>
      </w:r>
      <w:r w:rsidRPr="00F54B07">
        <w:rPr>
          <w:rFonts w:ascii="Arial" w:hAnsi="Arial" w:cs="Arial"/>
          <w:i/>
          <w:szCs w:val="24"/>
        </w:rPr>
        <w:t>vi</w:t>
      </w:r>
      <w:r w:rsidR="00DE79AC">
        <w:rPr>
          <w:rFonts w:ascii="Arial" w:hAnsi="Arial" w:cs="Arial"/>
          <w:i/>
          <w:szCs w:val="24"/>
        </w:rPr>
        <w:t>i</w:t>
      </w:r>
      <w:r w:rsidRPr="00F54B07">
        <w:rPr>
          <w:rFonts w:ascii="Arial" w:hAnsi="Arial" w:cs="Arial"/>
          <w:i/>
          <w:szCs w:val="24"/>
        </w:rPr>
        <w:t>i)</w:t>
      </w:r>
      <w:r>
        <w:rPr>
          <w:rFonts w:ascii="Arial" w:hAnsi="Arial" w:cs="Arial"/>
          <w:i/>
          <w:szCs w:val="24"/>
        </w:rPr>
        <w:t xml:space="preserve"> </w:t>
      </w:r>
      <w:r>
        <w:rPr>
          <w:rFonts w:ascii="Arial" w:hAnsi="Arial" w:cs="Arial"/>
          <w:szCs w:val="24"/>
        </w:rPr>
        <w:t xml:space="preserve">durante la relación laboral el demandante diligenciaba el libro de minutas, en el que anotaba las observaciones ocurridas durante su turno. </w:t>
      </w:r>
    </w:p>
    <w:p w:rsidR="004F33CF" w:rsidRDefault="004F33CF" w:rsidP="00B81B46">
      <w:pPr>
        <w:spacing w:line="276" w:lineRule="auto"/>
        <w:jc w:val="both"/>
        <w:rPr>
          <w:rFonts w:ascii="Arial" w:hAnsi="Arial" w:cs="Arial"/>
          <w:szCs w:val="24"/>
        </w:rPr>
      </w:pPr>
    </w:p>
    <w:p w:rsidR="00CE54D4" w:rsidRDefault="00F54B07" w:rsidP="00B81B46">
      <w:pPr>
        <w:spacing w:line="276" w:lineRule="auto"/>
        <w:jc w:val="both"/>
        <w:rPr>
          <w:rFonts w:ascii="Arial" w:hAnsi="Arial" w:cs="Arial"/>
          <w:szCs w:val="24"/>
        </w:rPr>
      </w:pPr>
      <w:r w:rsidRPr="00DE79AC">
        <w:rPr>
          <w:rFonts w:ascii="Arial" w:hAnsi="Arial" w:cs="Arial"/>
          <w:szCs w:val="24"/>
        </w:rPr>
        <w:t>El</w:t>
      </w:r>
      <w:r>
        <w:rPr>
          <w:rFonts w:ascii="Arial" w:hAnsi="Arial" w:cs="Arial"/>
          <w:b/>
          <w:szCs w:val="24"/>
        </w:rPr>
        <w:t xml:space="preserve"> Edificio Monterrey Propiedad Horizontal </w:t>
      </w:r>
      <w:r>
        <w:rPr>
          <w:rFonts w:ascii="Arial" w:hAnsi="Arial" w:cs="Arial"/>
          <w:szCs w:val="24"/>
        </w:rPr>
        <w:t xml:space="preserve">y </w:t>
      </w:r>
      <w:r>
        <w:rPr>
          <w:rFonts w:ascii="Arial" w:hAnsi="Arial" w:cs="Arial"/>
          <w:b/>
          <w:szCs w:val="24"/>
        </w:rPr>
        <w:t>Beatriz Elena Trujillo Restrepo</w:t>
      </w:r>
      <w:r w:rsidR="00724BDE">
        <w:rPr>
          <w:rFonts w:ascii="Arial" w:hAnsi="Arial" w:cs="Arial"/>
          <w:szCs w:val="24"/>
        </w:rPr>
        <w:t xml:space="preserve"> al contestar la demanda se opusieron a todas y cada una de las pretensiones, tras considerar que nunca </w:t>
      </w:r>
      <w:r>
        <w:rPr>
          <w:rFonts w:ascii="Arial" w:hAnsi="Arial" w:cs="Arial"/>
          <w:szCs w:val="24"/>
        </w:rPr>
        <w:t>existió una relaci</w:t>
      </w:r>
      <w:r w:rsidR="00CE54D4">
        <w:rPr>
          <w:rFonts w:ascii="Arial" w:hAnsi="Arial" w:cs="Arial"/>
          <w:szCs w:val="24"/>
        </w:rPr>
        <w:t>ón de trabajo con el demandante.</w:t>
      </w:r>
    </w:p>
    <w:p w:rsidR="00CE54D4" w:rsidRDefault="00CE54D4" w:rsidP="00B81B46">
      <w:pPr>
        <w:spacing w:line="276" w:lineRule="auto"/>
        <w:jc w:val="both"/>
        <w:rPr>
          <w:rFonts w:ascii="Arial" w:hAnsi="Arial" w:cs="Arial"/>
          <w:szCs w:val="24"/>
        </w:rPr>
      </w:pPr>
    </w:p>
    <w:p w:rsidR="00CE54D4" w:rsidRDefault="00CE54D4" w:rsidP="00B81B46">
      <w:pPr>
        <w:spacing w:line="276" w:lineRule="auto"/>
        <w:jc w:val="both"/>
        <w:rPr>
          <w:rFonts w:ascii="Arial" w:hAnsi="Arial" w:cs="Arial"/>
          <w:szCs w:val="24"/>
        </w:rPr>
      </w:pPr>
      <w:r>
        <w:rPr>
          <w:rFonts w:ascii="Arial" w:hAnsi="Arial" w:cs="Arial"/>
          <w:szCs w:val="24"/>
        </w:rPr>
        <w:t>C</w:t>
      </w:r>
      <w:r w:rsidR="00C93648">
        <w:rPr>
          <w:rFonts w:ascii="Arial" w:hAnsi="Arial" w:cs="Arial"/>
          <w:szCs w:val="24"/>
        </w:rPr>
        <w:t>on</w:t>
      </w:r>
      <w:r w:rsidR="00541FFB">
        <w:rPr>
          <w:rFonts w:ascii="Arial" w:hAnsi="Arial" w:cs="Arial"/>
          <w:szCs w:val="24"/>
        </w:rPr>
        <w:t xml:space="preserve">cretamente Beatriz Elena Trujillo Restrepo contestó que el demandante nunca le había prestado servicio alguno, ni le dio órdenes como administradora del Edificio Monterrey Propiedad Horizontal; sin embargo, aceptó que bajo tal condición firmó un documento de afiliación a riesgos laborales al demandante, pero en calidad de trabajador independiente. </w:t>
      </w:r>
    </w:p>
    <w:p w:rsidR="00CE54D4" w:rsidRDefault="00CE54D4" w:rsidP="00B81B46">
      <w:pPr>
        <w:spacing w:line="276" w:lineRule="auto"/>
        <w:jc w:val="both"/>
        <w:rPr>
          <w:rFonts w:ascii="Arial" w:hAnsi="Arial" w:cs="Arial"/>
          <w:szCs w:val="24"/>
        </w:rPr>
      </w:pPr>
    </w:p>
    <w:p w:rsidR="00C93648" w:rsidRDefault="00541FFB" w:rsidP="00B81B46">
      <w:pPr>
        <w:spacing w:line="276" w:lineRule="auto"/>
        <w:jc w:val="both"/>
        <w:rPr>
          <w:rFonts w:ascii="Arial" w:hAnsi="Arial" w:cs="Arial"/>
          <w:szCs w:val="24"/>
        </w:rPr>
      </w:pPr>
      <w:r>
        <w:rPr>
          <w:rFonts w:ascii="Arial" w:hAnsi="Arial" w:cs="Arial"/>
          <w:szCs w:val="24"/>
        </w:rPr>
        <w:lastRenderedPageBreak/>
        <w:t xml:space="preserve">Por su parte, la propiedad horizontal aceptó que el demandante ocasionalmente </w:t>
      </w:r>
      <w:r w:rsidR="00CE54D4">
        <w:rPr>
          <w:rFonts w:ascii="Arial" w:hAnsi="Arial" w:cs="Arial"/>
          <w:szCs w:val="24"/>
        </w:rPr>
        <w:t>prestaba</w:t>
      </w:r>
      <w:r>
        <w:rPr>
          <w:rFonts w:ascii="Arial" w:hAnsi="Arial" w:cs="Arial"/>
          <w:szCs w:val="24"/>
        </w:rPr>
        <w:t xml:space="preserve"> sus servicios a favor de esta, cuando el personal de planta se encontraba en vacaciones y únicamente para que vigilara externamente el edificio; además, desconoció el libro de minutas e informó que la seguridad del edificio se encontraba a cargo de Jesús </w:t>
      </w:r>
      <w:proofErr w:type="spellStart"/>
      <w:r>
        <w:rPr>
          <w:rFonts w:ascii="Arial" w:hAnsi="Arial" w:cs="Arial"/>
          <w:szCs w:val="24"/>
        </w:rPr>
        <w:t>Arbey</w:t>
      </w:r>
      <w:proofErr w:type="spellEnd"/>
      <w:r>
        <w:rPr>
          <w:rFonts w:ascii="Arial" w:hAnsi="Arial" w:cs="Arial"/>
          <w:szCs w:val="24"/>
        </w:rPr>
        <w:t xml:space="preserve"> Varón Bedoya y Dorian de Jesús Foronda Zapata, y que para el horario nocturno c</w:t>
      </w:r>
      <w:r w:rsidR="0056440D">
        <w:rPr>
          <w:rFonts w:ascii="Arial" w:hAnsi="Arial" w:cs="Arial"/>
          <w:szCs w:val="24"/>
        </w:rPr>
        <w:t>ontaba</w:t>
      </w:r>
      <w:r>
        <w:rPr>
          <w:rFonts w:ascii="Arial" w:hAnsi="Arial" w:cs="Arial"/>
          <w:szCs w:val="24"/>
        </w:rPr>
        <w:t xml:space="preserve"> con seguridad remota asistida por Seguridad Nacional Ltda.</w:t>
      </w:r>
    </w:p>
    <w:p w:rsidR="00541FFB" w:rsidRDefault="00541FFB" w:rsidP="00B81B46">
      <w:pPr>
        <w:spacing w:line="276" w:lineRule="auto"/>
        <w:jc w:val="both"/>
        <w:rPr>
          <w:rFonts w:ascii="Arial" w:hAnsi="Arial" w:cs="Arial"/>
          <w:szCs w:val="24"/>
        </w:rPr>
      </w:pPr>
    </w:p>
    <w:p w:rsidR="00541FFB" w:rsidRDefault="00030552" w:rsidP="00B81B46">
      <w:pPr>
        <w:spacing w:line="276" w:lineRule="auto"/>
        <w:jc w:val="both"/>
        <w:rPr>
          <w:rFonts w:ascii="Arial" w:hAnsi="Arial" w:cs="Arial"/>
          <w:szCs w:val="24"/>
        </w:rPr>
      </w:pPr>
      <w:r>
        <w:rPr>
          <w:rFonts w:ascii="Arial" w:hAnsi="Arial" w:cs="Arial"/>
          <w:szCs w:val="24"/>
        </w:rPr>
        <w:t>También</w:t>
      </w:r>
      <w:r w:rsidR="00541FFB">
        <w:rPr>
          <w:rFonts w:ascii="Arial" w:hAnsi="Arial" w:cs="Arial"/>
          <w:szCs w:val="24"/>
        </w:rPr>
        <w:t xml:space="preserve"> contestaron que el demandante esporádicamente “</w:t>
      </w:r>
      <w:r w:rsidR="00541FFB" w:rsidRPr="00541FFB">
        <w:rPr>
          <w:rFonts w:ascii="Arial" w:hAnsi="Arial" w:cs="Arial"/>
          <w:i/>
          <w:szCs w:val="24"/>
        </w:rPr>
        <w:t>ha cuidado la calle”</w:t>
      </w:r>
      <w:r w:rsidR="00541FFB">
        <w:rPr>
          <w:rFonts w:ascii="Arial" w:hAnsi="Arial" w:cs="Arial"/>
          <w:szCs w:val="24"/>
        </w:rPr>
        <w:t xml:space="preserve"> en el sector ubicado en la Carrera 8ª, con calle 23</w:t>
      </w:r>
      <w:r>
        <w:rPr>
          <w:rFonts w:ascii="Arial" w:hAnsi="Arial" w:cs="Arial"/>
          <w:szCs w:val="24"/>
        </w:rPr>
        <w:t>, donde se encuentran diversos establecimientos de comercio</w:t>
      </w:r>
      <w:r w:rsidR="00541FFB">
        <w:rPr>
          <w:rFonts w:ascii="Arial" w:hAnsi="Arial" w:cs="Arial"/>
          <w:szCs w:val="24"/>
        </w:rPr>
        <w:t xml:space="preserve">, además de vender minutos a celular, y si en algún momento le prestó un servicio a la propiedad horizontal fue ocasional y por fuera de sus instalaciones.  </w:t>
      </w:r>
    </w:p>
    <w:p w:rsidR="00030552" w:rsidRDefault="00030552" w:rsidP="00B81B46">
      <w:pPr>
        <w:spacing w:line="276" w:lineRule="auto"/>
        <w:jc w:val="both"/>
        <w:rPr>
          <w:rFonts w:ascii="Arial" w:hAnsi="Arial" w:cs="Arial"/>
          <w:szCs w:val="24"/>
        </w:rPr>
      </w:pPr>
    </w:p>
    <w:p w:rsidR="00030552" w:rsidRDefault="00030552" w:rsidP="00B81B46">
      <w:pPr>
        <w:spacing w:line="276" w:lineRule="auto"/>
        <w:jc w:val="both"/>
        <w:rPr>
          <w:rFonts w:ascii="Arial" w:hAnsi="Arial" w:cs="Arial"/>
          <w:szCs w:val="24"/>
        </w:rPr>
      </w:pPr>
      <w:r>
        <w:rPr>
          <w:rFonts w:ascii="Arial" w:hAnsi="Arial" w:cs="Arial"/>
          <w:szCs w:val="24"/>
        </w:rPr>
        <w:t>Para finalizar propusieron las excepciones de mérito consistentes en “</w:t>
      </w:r>
      <w:r w:rsidRPr="00030552">
        <w:rPr>
          <w:rFonts w:ascii="Arial" w:hAnsi="Arial" w:cs="Arial"/>
          <w:i/>
          <w:szCs w:val="24"/>
        </w:rPr>
        <w:t>inexistencia de la obligación y cobro de lo no debido”,</w:t>
      </w:r>
      <w:r>
        <w:rPr>
          <w:rFonts w:ascii="Arial" w:hAnsi="Arial" w:cs="Arial"/>
          <w:szCs w:val="24"/>
        </w:rPr>
        <w:t xml:space="preserve"> “</w:t>
      </w:r>
      <w:r w:rsidRPr="00030552">
        <w:rPr>
          <w:rFonts w:ascii="Arial" w:hAnsi="Arial" w:cs="Arial"/>
          <w:i/>
          <w:szCs w:val="24"/>
        </w:rPr>
        <w:t>falta de legitimación en la causa por pasiva”</w:t>
      </w:r>
      <w:r>
        <w:rPr>
          <w:rFonts w:ascii="Arial" w:hAnsi="Arial" w:cs="Arial"/>
          <w:szCs w:val="24"/>
        </w:rPr>
        <w:t xml:space="preserve"> y “</w:t>
      </w:r>
      <w:r w:rsidRPr="00030552">
        <w:rPr>
          <w:rFonts w:ascii="Arial" w:hAnsi="Arial" w:cs="Arial"/>
          <w:i/>
          <w:szCs w:val="24"/>
        </w:rPr>
        <w:t>prescripción”.</w:t>
      </w:r>
    </w:p>
    <w:p w:rsidR="00C93648" w:rsidRDefault="00C93648" w:rsidP="00217381">
      <w:pPr>
        <w:jc w:val="both"/>
        <w:rPr>
          <w:rFonts w:ascii="Arial" w:hAnsi="Arial" w:cs="Arial"/>
          <w:szCs w:val="24"/>
        </w:rPr>
      </w:pPr>
    </w:p>
    <w:p w:rsidR="00CD6326" w:rsidRPr="00AC0A1C" w:rsidRDefault="00CD6326" w:rsidP="00217381">
      <w:pPr>
        <w:rPr>
          <w:rFonts w:ascii="Arial" w:hAnsi="Arial" w:cs="Arial"/>
          <w:b/>
          <w:szCs w:val="24"/>
        </w:rPr>
      </w:pPr>
      <w:r w:rsidRPr="00AC0A1C">
        <w:rPr>
          <w:rFonts w:ascii="Arial" w:hAnsi="Arial" w:cs="Arial"/>
          <w:b/>
          <w:szCs w:val="24"/>
        </w:rPr>
        <w:t xml:space="preserve">2. Síntesis de la sentencia </w:t>
      </w:r>
      <w:r>
        <w:rPr>
          <w:rFonts w:ascii="Arial" w:hAnsi="Arial" w:cs="Arial"/>
          <w:b/>
          <w:szCs w:val="24"/>
        </w:rPr>
        <w:t>apelada</w:t>
      </w:r>
    </w:p>
    <w:p w:rsidR="00CD6326" w:rsidRPr="009F06E6" w:rsidRDefault="00CD6326" w:rsidP="00CD6326">
      <w:pPr>
        <w:spacing w:line="276" w:lineRule="auto"/>
        <w:rPr>
          <w:rFonts w:ascii="Arial" w:hAnsi="Arial" w:cs="Arial"/>
          <w:b/>
          <w:szCs w:val="24"/>
          <w:highlight w:val="yellow"/>
        </w:rPr>
      </w:pPr>
    </w:p>
    <w:p w:rsidR="007E2D92" w:rsidRDefault="00CD6326" w:rsidP="00C7394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7E2D92">
        <w:rPr>
          <w:rFonts w:ascii="Arial" w:hAnsi="Arial" w:cs="Arial"/>
          <w:color w:val="000000"/>
          <w:szCs w:val="24"/>
          <w:lang w:eastAsia="es-CO"/>
        </w:rPr>
        <w:t>Cuarto</w:t>
      </w:r>
      <w:r w:rsidR="00756B54">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756B54">
        <w:rPr>
          <w:rFonts w:ascii="Arial" w:hAnsi="Arial" w:cs="Arial"/>
          <w:color w:val="000000"/>
          <w:szCs w:val="24"/>
          <w:lang w:eastAsia="es-CO"/>
        </w:rPr>
        <w:t>declaró que</w:t>
      </w:r>
      <w:r w:rsidR="007E2D92">
        <w:rPr>
          <w:rFonts w:ascii="Arial" w:hAnsi="Arial" w:cs="Arial"/>
          <w:color w:val="000000"/>
          <w:szCs w:val="24"/>
          <w:lang w:eastAsia="es-CO"/>
        </w:rPr>
        <w:t xml:space="preserve"> entre Benedicto Pérez Castañeda y el Edificio Monterrey Propiedad Horizontal existió un contrato de trabajo desde el 12/12/2006</w:t>
      </w:r>
      <w:r w:rsidR="006B7ED2">
        <w:rPr>
          <w:rFonts w:ascii="Arial" w:hAnsi="Arial" w:cs="Arial"/>
          <w:color w:val="000000"/>
          <w:szCs w:val="24"/>
          <w:lang w:eastAsia="es-CO"/>
        </w:rPr>
        <w:t xml:space="preserve"> hasta el 27/09/2014, que finalizó por decisión unilateral de la demandada; en consecuencia, condenó a la propiedad horizontal a pagar las prestaciones sociales, vacaciones, e indemnización por despido sin justa causa, no consignación de cesantías, y moratoria, y declaró probada la excepción de falta de legitimación en la causa por pasiva de Beatriz Elena Trujillo Restrepo</w:t>
      </w:r>
      <w:r w:rsidR="00DE79AC">
        <w:rPr>
          <w:rFonts w:ascii="Arial" w:hAnsi="Arial" w:cs="Arial"/>
          <w:color w:val="000000"/>
          <w:szCs w:val="24"/>
          <w:lang w:eastAsia="es-CO"/>
        </w:rPr>
        <w:t xml:space="preserve"> y parcialmente la de prescripción</w:t>
      </w:r>
      <w:r w:rsidR="006B7ED2">
        <w:rPr>
          <w:rFonts w:ascii="Arial" w:hAnsi="Arial" w:cs="Arial"/>
          <w:color w:val="000000"/>
          <w:szCs w:val="24"/>
          <w:lang w:eastAsia="es-CO"/>
        </w:rPr>
        <w:t>.</w:t>
      </w:r>
    </w:p>
    <w:p w:rsidR="006B7ED2" w:rsidRDefault="006B7ED2" w:rsidP="00C73946">
      <w:pPr>
        <w:spacing w:line="276" w:lineRule="auto"/>
        <w:jc w:val="both"/>
        <w:rPr>
          <w:rFonts w:ascii="Arial" w:hAnsi="Arial" w:cs="Arial"/>
          <w:color w:val="000000"/>
          <w:szCs w:val="24"/>
          <w:lang w:eastAsia="es-CO"/>
        </w:rPr>
      </w:pPr>
    </w:p>
    <w:p w:rsidR="006B7ED2" w:rsidRDefault="00756B54" w:rsidP="00EB06A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Como fundamento </w:t>
      </w:r>
      <w:r w:rsidR="00A57ECD">
        <w:rPr>
          <w:rFonts w:ascii="Arial" w:hAnsi="Arial" w:cs="Arial"/>
          <w:color w:val="000000"/>
          <w:szCs w:val="24"/>
          <w:lang w:eastAsia="es-CO"/>
        </w:rPr>
        <w:t>de su decisión manifestó que</w:t>
      </w:r>
      <w:r w:rsidR="006B7ED2">
        <w:rPr>
          <w:rFonts w:ascii="Arial" w:hAnsi="Arial" w:cs="Arial"/>
          <w:color w:val="000000"/>
          <w:szCs w:val="24"/>
          <w:lang w:eastAsia="es-CO"/>
        </w:rPr>
        <w:t xml:space="preserve"> el demandante había acreditado la prestación personal del servicio con la documental consistente en el contrato de prestación de servicios de vigilancia suscrito el 12/12/2006, sin que </w:t>
      </w:r>
      <w:r w:rsidR="000C3D08">
        <w:rPr>
          <w:rFonts w:ascii="Arial" w:hAnsi="Arial" w:cs="Arial"/>
          <w:color w:val="000000"/>
          <w:szCs w:val="24"/>
          <w:lang w:eastAsia="es-CO"/>
        </w:rPr>
        <w:t>d</w:t>
      </w:r>
      <w:r w:rsidR="006B7ED2">
        <w:rPr>
          <w:rFonts w:ascii="Arial" w:hAnsi="Arial" w:cs="Arial"/>
          <w:color w:val="000000"/>
          <w:szCs w:val="24"/>
          <w:lang w:eastAsia="es-CO"/>
        </w:rPr>
        <w:t xml:space="preserve">el mismo </w:t>
      </w:r>
      <w:r w:rsidR="000C3D08">
        <w:rPr>
          <w:rFonts w:ascii="Arial" w:hAnsi="Arial" w:cs="Arial"/>
          <w:color w:val="000000"/>
          <w:szCs w:val="24"/>
          <w:lang w:eastAsia="es-CO"/>
        </w:rPr>
        <w:t>se desprendiera un</w:t>
      </w:r>
      <w:r w:rsidR="006B7ED2">
        <w:rPr>
          <w:rFonts w:ascii="Arial" w:hAnsi="Arial" w:cs="Arial"/>
          <w:color w:val="000000"/>
          <w:szCs w:val="24"/>
          <w:lang w:eastAsia="es-CO"/>
        </w:rPr>
        <w:t xml:space="preserve"> servicio independiente, porque la jurisprudencia del Consejo de Estado ha definido que esta actividad </w:t>
      </w:r>
      <w:r w:rsidR="000C3D08">
        <w:rPr>
          <w:rFonts w:ascii="Arial" w:hAnsi="Arial" w:cs="Arial"/>
          <w:color w:val="000000"/>
          <w:szCs w:val="24"/>
          <w:lang w:eastAsia="es-CO"/>
        </w:rPr>
        <w:t>no</w:t>
      </w:r>
      <w:r w:rsidR="006B7ED2">
        <w:rPr>
          <w:rFonts w:ascii="Arial" w:hAnsi="Arial" w:cs="Arial"/>
          <w:color w:val="000000"/>
          <w:szCs w:val="24"/>
          <w:lang w:eastAsia="es-CO"/>
        </w:rPr>
        <w:t xml:space="preserve"> es autónoma, máxime que tampoco resultaba de recibo la explicación de Beatriz Elena Trujillo Restrepo que ciñó la existencia</w:t>
      </w:r>
      <w:r w:rsidR="003332FC">
        <w:rPr>
          <w:rFonts w:ascii="Arial" w:hAnsi="Arial" w:cs="Arial"/>
          <w:color w:val="000000"/>
          <w:szCs w:val="24"/>
          <w:lang w:eastAsia="es-CO"/>
        </w:rPr>
        <w:t xml:space="preserve"> simulada</w:t>
      </w:r>
      <w:r w:rsidR="006B7ED2">
        <w:rPr>
          <w:rFonts w:ascii="Arial" w:hAnsi="Arial" w:cs="Arial"/>
          <w:color w:val="000000"/>
          <w:szCs w:val="24"/>
          <w:lang w:eastAsia="es-CO"/>
        </w:rPr>
        <w:t xml:space="preserve"> de dicho documento </w:t>
      </w:r>
      <w:r w:rsidR="003332FC">
        <w:rPr>
          <w:rFonts w:ascii="Arial" w:hAnsi="Arial" w:cs="Arial"/>
          <w:color w:val="000000"/>
          <w:szCs w:val="24"/>
          <w:lang w:eastAsia="es-CO"/>
        </w:rPr>
        <w:t>como</w:t>
      </w:r>
      <w:r w:rsidR="006B7ED2">
        <w:rPr>
          <w:rFonts w:ascii="Arial" w:hAnsi="Arial" w:cs="Arial"/>
          <w:color w:val="000000"/>
          <w:szCs w:val="24"/>
          <w:lang w:eastAsia="es-CO"/>
        </w:rPr>
        <w:t xml:space="preserve"> artificio para recuperar </w:t>
      </w:r>
      <w:r w:rsidR="003332FC">
        <w:rPr>
          <w:rFonts w:ascii="Arial" w:hAnsi="Arial" w:cs="Arial"/>
          <w:color w:val="000000"/>
          <w:szCs w:val="24"/>
          <w:lang w:eastAsia="es-CO"/>
        </w:rPr>
        <w:t>unos dineros que la propiedad horizontal le adeudaba</w:t>
      </w:r>
      <w:r w:rsidR="000C3D08">
        <w:rPr>
          <w:rFonts w:ascii="Arial" w:hAnsi="Arial" w:cs="Arial"/>
          <w:color w:val="000000"/>
          <w:szCs w:val="24"/>
          <w:lang w:eastAsia="es-CO"/>
        </w:rPr>
        <w:t xml:space="preserve"> a ella</w:t>
      </w:r>
      <w:r w:rsidR="003332FC">
        <w:rPr>
          <w:rFonts w:ascii="Arial" w:hAnsi="Arial" w:cs="Arial"/>
          <w:color w:val="000000"/>
          <w:szCs w:val="24"/>
          <w:lang w:eastAsia="es-CO"/>
        </w:rPr>
        <w:t>, porque al absolver el interrogatorio afirmó que el dinero allí pactado s</w:t>
      </w:r>
      <w:r w:rsidR="00DE79AC">
        <w:rPr>
          <w:rFonts w:ascii="Arial" w:hAnsi="Arial" w:cs="Arial"/>
          <w:color w:val="000000"/>
          <w:szCs w:val="24"/>
          <w:lang w:eastAsia="es-CO"/>
        </w:rPr>
        <w:t>í se había pagado al demandante</w:t>
      </w:r>
      <w:r w:rsidR="003332FC">
        <w:rPr>
          <w:rFonts w:ascii="Arial" w:hAnsi="Arial" w:cs="Arial"/>
          <w:color w:val="000000"/>
          <w:szCs w:val="24"/>
          <w:lang w:eastAsia="es-CO"/>
        </w:rPr>
        <w:t xml:space="preserve"> por los servicios prestados en el exterior del edificio. </w:t>
      </w:r>
    </w:p>
    <w:p w:rsidR="003332FC" w:rsidRDefault="003332FC" w:rsidP="00EB06A0">
      <w:pPr>
        <w:spacing w:line="276" w:lineRule="auto"/>
        <w:jc w:val="both"/>
        <w:rPr>
          <w:rFonts w:ascii="Arial" w:hAnsi="Arial" w:cs="Arial"/>
          <w:color w:val="000000"/>
          <w:szCs w:val="24"/>
          <w:lang w:eastAsia="es-CO"/>
        </w:rPr>
      </w:pPr>
    </w:p>
    <w:p w:rsidR="003332FC" w:rsidRDefault="003332FC" w:rsidP="00EB06A0">
      <w:pPr>
        <w:spacing w:line="276" w:lineRule="auto"/>
        <w:jc w:val="both"/>
        <w:rPr>
          <w:rFonts w:ascii="Arial" w:hAnsi="Arial" w:cs="Arial"/>
          <w:color w:val="000000"/>
          <w:szCs w:val="24"/>
          <w:lang w:eastAsia="es-CO"/>
        </w:rPr>
      </w:pPr>
      <w:r>
        <w:rPr>
          <w:rFonts w:ascii="Arial" w:hAnsi="Arial" w:cs="Arial"/>
          <w:color w:val="000000"/>
          <w:szCs w:val="24"/>
          <w:lang w:eastAsia="es-CO"/>
        </w:rPr>
        <w:t>En ese sentido, la juzgadora presumió la existencia del contrato de trabajo, sin que l</w:t>
      </w:r>
      <w:r w:rsidR="000C3D08">
        <w:rPr>
          <w:rFonts w:ascii="Arial" w:hAnsi="Arial" w:cs="Arial"/>
          <w:color w:val="000000"/>
          <w:szCs w:val="24"/>
          <w:lang w:eastAsia="es-CO"/>
        </w:rPr>
        <w:t>a demandada lograra desvirtuarlo</w:t>
      </w:r>
      <w:r>
        <w:rPr>
          <w:rFonts w:ascii="Arial" w:hAnsi="Arial" w:cs="Arial"/>
          <w:color w:val="000000"/>
          <w:szCs w:val="24"/>
          <w:lang w:eastAsia="es-CO"/>
        </w:rPr>
        <w:t>, pues los testimonios practicados a instancias de la demandada, ningún conocimiento directo ostentaron sobre el lapso</w:t>
      </w:r>
      <w:r w:rsidR="000C3D08">
        <w:rPr>
          <w:rFonts w:ascii="Arial" w:hAnsi="Arial" w:cs="Arial"/>
          <w:color w:val="000000"/>
          <w:szCs w:val="24"/>
          <w:lang w:eastAsia="es-CO"/>
        </w:rPr>
        <w:t xml:space="preserve"> reclamado;</w:t>
      </w:r>
      <w:r>
        <w:rPr>
          <w:rFonts w:ascii="Arial" w:hAnsi="Arial" w:cs="Arial"/>
          <w:color w:val="000000"/>
          <w:szCs w:val="24"/>
          <w:lang w:eastAsia="es-CO"/>
        </w:rPr>
        <w:t xml:space="preserve"> por el contrario</w:t>
      </w:r>
      <w:r w:rsidR="000C3D08">
        <w:rPr>
          <w:rFonts w:ascii="Arial" w:hAnsi="Arial" w:cs="Arial"/>
          <w:color w:val="000000"/>
          <w:szCs w:val="24"/>
          <w:lang w:eastAsia="es-CO"/>
        </w:rPr>
        <w:t>,</w:t>
      </w:r>
      <w:r>
        <w:rPr>
          <w:rFonts w:ascii="Arial" w:hAnsi="Arial" w:cs="Arial"/>
          <w:color w:val="000000"/>
          <w:szCs w:val="24"/>
          <w:lang w:eastAsia="es-CO"/>
        </w:rPr>
        <w:t xml:space="preserve"> el testigo arrimado por el demandante lo ubicó</w:t>
      </w:r>
      <w:r w:rsidR="000C3D08">
        <w:rPr>
          <w:rFonts w:ascii="Arial" w:hAnsi="Arial" w:cs="Arial"/>
          <w:color w:val="000000"/>
          <w:szCs w:val="24"/>
          <w:lang w:eastAsia="es-CO"/>
        </w:rPr>
        <w:t xml:space="preserve"> en el edificio en los años 2003</w:t>
      </w:r>
      <w:r>
        <w:rPr>
          <w:rFonts w:ascii="Arial" w:hAnsi="Arial" w:cs="Arial"/>
          <w:color w:val="000000"/>
          <w:szCs w:val="24"/>
          <w:lang w:eastAsia="es-CO"/>
        </w:rPr>
        <w:t xml:space="preserve"> y 2008, pues tenía una oficina en dicho inmueble. </w:t>
      </w:r>
    </w:p>
    <w:p w:rsidR="003332FC" w:rsidRDefault="003332FC" w:rsidP="00EB06A0">
      <w:pPr>
        <w:spacing w:line="276" w:lineRule="auto"/>
        <w:jc w:val="both"/>
        <w:rPr>
          <w:rFonts w:ascii="Arial" w:hAnsi="Arial" w:cs="Arial"/>
          <w:color w:val="000000"/>
          <w:szCs w:val="24"/>
          <w:lang w:eastAsia="es-CO"/>
        </w:rPr>
      </w:pPr>
    </w:p>
    <w:p w:rsidR="00E01FBF" w:rsidRDefault="00E01FBF" w:rsidP="00EB06A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otro lado, adujo la juzgadora que la subordinación tampoco se desvirtuaba porque la demandada tuviera otros empleados en vigilancia y una empresa de seguridad, </w:t>
      </w:r>
      <w:r w:rsidR="000C3D08">
        <w:rPr>
          <w:rFonts w:ascii="Arial" w:hAnsi="Arial" w:cs="Arial"/>
          <w:color w:val="000000"/>
          <w:szCs w:val="24"/>
          <w:lang w:eastAsia="es-CO"/>
        </w:rPr>
        <w:t>porque</w:t>
      </w:r>
      <w:r>
        <w:rPr>
          <w:rFonts w:ascii="Arial" w:hAnsi="Arial" w:cs="Arial"/>
          <w:color w:val="000000"/>
          <w:szCs w:val="24"/>
          <w:lang w:eastAsia="es-CO"/>
        </w:rPr>
        <w:t xml:space="preserve"> a partir de la comparación de firmas impuestas por dichos empleados</w:t>
      </w:r>
      <w:r w:rsidR="000C3D08">
        <w:rPr>
          <w:rFonts w:ascii="Arial" w:hAnsi="Arial" w:cs="Arial"/>
          <w:color w:val="000000"/>
          <w:szCs w:val="24"/>
          <w:lang w:eastAsia="es-CO"/>
        </w:rPr>
        <w:t xml:space="preserve"> en los </w:t>
      </w:r>
      <w:r w:rsidR="000C3D08">
        <w:rPr>
          <w:rFonts w:ascii="Arial" w:hAnsi="Arial" w:cs="Arial"/>
          <w:color w:val="000000"/>
          <w:szCs w:val="24"/>
          <w:lang w:eastAsia="es-CO"/>
        </w:rPr>
        <w:lastRenderedPageBreak/>
        <w:t>contratos de trabajo de estos</w:t>
      </w:r>
      <w:r>
        <w:rPr>
          <w:rFonts w:ascii="Arial" w:hAnsi="Arial" w:cs="Arial"/>
          <w:color w:val="000000"/>
          <w:szCs w:val="24"/>
          <w:lang w:eastAsia="es-CO"/>
        </w:rPr>
        <w:t xml:space="preserve"> y las que aparecían en las minutas allegadas por el demandante, existía una gran similitud que permitía inferir que en efecto el demandante también prestaba los servicios de vigilancia, solo que en la noche.</w:t>
      </w:r>
    </w:p>
    <w:p w:rsidR="00E01FBF" w:rsidRDefault="00E01FBF" w:rsidP="00EB06A0">
      <w:pPr>
        <w:spacing w:line="276" w:lineRule="auto"/>
        <w:jc w:val="both"/>
        <w:rPr>
          <w:rFonts w:ascii="Arial" w:hAnsi="Arial" w:cs="Arial"/>
          <w:color w:val="000000"/>
          <w:szCs w:val="24"/>
          <w:lang w:eastAsia="es-CO"/>
        </w:rPr>
      </w:pPr>
    </w:p>
    <w:p w:rsidR="00E01FBF" w:rsidRDefault="00E01FBF" w:rsidP="00EB06A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Además, concluyó que el extremo final de la relación se acreditaba con la suscripción del contrato de seguridad signado por la propiedad horizontal con una empresa </w:t>
      </w:r>
      <w:r w:rsidR="000C3D08">
        <w:rPr>
          <w:rFonts w:ascii="Arial" w:hAnsi="Arial" w:cs="Arial"/>
          <w:color w:val="000000"/>
          <w:szCs w:val="24"/>
          <w:lang w:eastAsia="es-CO"/>
        </w:rPr>
        <w:t>de vigilancia</w:t>
      </w:r>
      <w:r>
        <w:rPr>
          <w:rFonts w:ascii="Arial" w:hAnsi="Arial" w:cs="Arial"/>
          <w:color w:val="000000"/>
          <w:szCs w:val="24"/>
          <w:lang w:eastAsia="es-CO"/>
        </w:rPr>
        <w:t>, que coincide con la manifestación realizada por el demandante respecto a la prescindencia de sus servicios con ocasión a la firma del aludido contrato.</w:t>
      </w:r>
    </w:p>
    <w:p w:rsidR="00C21422" w:rsidRDefault="00C21422" w:rsidP="00EB06A0">
      <w:pPr>
        <w:spacing w:line="276" w:lineRule="auto"/>
        <w:jc w:val="both"/>
        <w:rPr>
          <w:rFonts w:ascii="Arial" w:hAnsi="Arial" w:cs="Arial"/>
          <w:color w:val="000000"/>
          <w:szCs w:val="24"/>
          <w:lang w:eastAsia="es-CO"/>
        </w:rPr>
      </w:pPr>
    </w:p>
    <w:p w:rsidR="00C21422" w:rsidRDefault="00C21422" w:rsidP="00EB06A0">
      <w:pPr>
        <w:spacing w:line="276" w:lineRule="auto"/>
        <w:jc w:val="both"/>
        <w:rPr>
          <w:rFonts w:ascii="Arial" w:hAnsi="Arial" w:cs="Arial"/>
          <w:color w:val="000000"/>
          <w:szCs w:val="24"/>
          <w:lang w:eastAsia="es-CO"/>
        </w:rPr>
      </w:pPr>
      <w:r>
        <w:rPr>
          <w:rFonts w:ascii="Arial" w:hAnsi="Arial" w:cs="Arial"/>
          <w:color w:val="000000"/>
          <w:szCs w:val="24"/>
          <w:lang w:eastAsia="es-CO"/>
        </w:rPr>
        <w:t>Respecto a la</w:t>
      </w:r>
      <w:r w:rsidR="00DE79AC">
        <w:rPr>
          <w:rFonts w:ascii="Arial" w:hAnsi="Arial" w:cs="Arial"/>
          <w:color w:val="000000"/>
          <w:szCs w:val="24"/>
          <w:lang w:eastAsia="es-CO"/>
        </w:rPr>
        <w:t xml:space="preserve"> sanción</w:t>
      </w:r>
      <w:r>
        <w:rPr>
          <w:rFonts w:ascii="Arial" w:hAnsi="Arial" w:cs="Arial"/>
          <w:color w:val="000000"/>
          <w:szCs w:val="24"/>
          <w:lang w:eastAsia="es-CO"/>
        </w:rPr>
        <w:t xml:space="preserve"> moratoria y no consignación de cesantías, la juzgadora concluyó que </w:t>
      </w:r>
      <w:r w:rsidR="00DE79AC">
        <w:rPr>
          <w:rFonts w:ascii="Arial" w:hAnsi="Arial" w:cs="Arial"/>
          <w:color w:val="000000"/>
          <w:szCs w:val="24"/>
          <w:lang w:eastAsia="es-CO"/>
        </w:rPr>
        <w:t>había existido</w:t>
      </w:r>
      <w:r>
        <w:rPr>
          <w:rFonts w:ascii="Arial" w:hAnsi="Arial" w:cs="Arial"/>
          <w:color w:val="000000"/>
          <w:szCs w:val="24"/>
          <w:lang w:eastAsia="es-CO"/>
        </w:rPr>
        <w:t xml:space="preserve"> mala fe en la demandada, porque en ningún momento le pagó al demandante dinero adicional alguno, pese a </w:t>
      </w:r>
      <w:r w:rsidR="00DE79AC">
        <w:rPr>
          <w:rFonts w:ascii="Arial" w:hAnsi="Arial" w:cs="Arial"/>
          <w:color w:val="000000"/>
          <w:szCs w:val="24"/>
          <w:lang w:eastAsia="es-CO"/>
        </w:rPr>
        <w:t xml:space="preserve">que habían firmado un contrato y </w:t>
      </w:r>
      <w:r>
        <w:rPr>
          <w:rFonts w:ascii="Arial" w:hAnsi="Arial" w:cs="Arial"/>
          <w:color w:val="000000"/>
          <w:szCs w:val="24"/>
          <w:lang w:eastAsia="es-CO"/>
        </w:rPr>
        <w:t xml:space="preserve">pagarle una cantidad ínfima de dinero por servicios nocturnos, sin tener en cuenta la </w:t>
      </w:r>
      <w:r w:rsidR="00DE79AC">
        <w:rPr>
          <w:rFonts w:ascii="Arial" w:hAnsi="Arial" w:cs="Arial"/>
          <w:color w:val="000000"/>
          <w:szCs w:val="24"/>
          <w:lang w:eastAsia="es-CO"/>
        </w:rPr>
        <w:t xml:space="preserve">edad del demandante; además </w:t>
      </w:r>
      <w:r>
        <w:rPr>
          <w:rFonts w:ascii="Arial" w:hAnsi="Arial" w:cs="Arial"/>
          <w:color w:val="000000"/>
          <w:szCs w:val="24"/>
          <w:lang w:eastAsia="es-CO"/>
        </w:rPr>
        <w:t xml:space="preserve">de prescindir de él, sin reconocimiento de liquidación alguna cuando contrató los servicios de vigilancia empresarial. </w:t>
      </w:r>
    </w:p>
    <w:p w:rsidR="006B7ED2" w:rsidRDefault="006B7ED2" w:rsidP="00217381">
      <w:pPr>
        <w:jc w:val="both"/>
        <w:rPr>
          <w:rFonts w:ascii="Arial" w:hAnsi="Arial" w:cs="Arial"/>
          <w:color w:val="000000"/>
          <w:szCs w:val="24"/>
          <w:lang w:eastAsia="es-CO"/>
        </w:rPr>
      </w:pPr>
    </w:p>
    <w:p w:rsidR="00CD6326" w:rsidRPr="000130DB" w:rsidRDefault="00CD6326" w:rsidP="00217381">
      <w:pPr>
        <w:jc w:val="both"/>
        <w:rPr>
          <w:rFonts w:ascii="Arial" w:hAnsi="Arial" w:cs="Arial"/>
          <w:b/>
          <w:color w:val="000000"/>
          <w:szCs w:val="24"/>
          <w:lang w:eastAsia="es-CO"/>
        </w:rPr>
      </w:pPr>
      <w:r>
        <w:rPr>
          <w:rFonts w:ascii="Arial" w:hAnsi="Arial" w:cs="Arial"/>
          <w:b/>
          <w:color w:val="000000"/>
          <w:szCs w:val="24"/>
          <w:lang w:eastAsia="es-CO"/>
        </w:rPr>
        <w:t xml:space="preserve">3. </w:t>
      </w:r>
      <w:r w:rsidRPr="000130DB">
        <w:rPr>
          <w:rFonts w:ascii="Arial" w:hAnsi="Arial" w:cs="Arial"/>
          <w:b/>
          <w:color w:val="000000"/>
          <w:szCs w:val="24"/>
          <w:lang w:eastAsia="es-CO"/>
        </w:rPr>
        <w:t xml:space="preserve"> Síntesis del recurso de apelación</w:t>
      </w:r>
    </w:p>
    <w:p w:rsidR="00CD6326" w:rsidRDefault="00CD6326" w:rsidP="00CD6326">
      <w:pPr>
        <w:spacing w:line="276" w:lineRule="auto"/>
        <w:jc w:val="both"/>
        <w:rPr>
          <w:rFonts w:ascii="Arial" w:hAnsi="Arial" w:cs="Arial"/>
          <w:color w:val="000000"/>
          <w:szCs w:val="24"/>
          <w:lang w:eastAsia="es-CO"/>
        </w:rPr>
      </w:pPr>
    </w:p>
    <w:p w:rsidR="00C21422" w:rsidRDefault="00C21422" w:rsidP="00CD632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La parte demandada presentó recurso de apelación, para lo cual recriminó </w:t>
      </w:r>
      <w:r w:rsidR="00DE79AC">
        <w:rPr>
          <w:rFonts w:ascii="Arial" w:hAnsi="Arial" w:cs="Arial"/>
          <w:color w:val="000000"/>
          <w:szCs w:val="24"/>
          <w:lang w:eastAsia="es-CO"/>
        </w:rPr>
        <w:t xml:space="preserve">que </w:t>
      </w:r>
      <w:r>
        <w:rPr>
          <w:rFonts w:ascii="Arial" w:hAnsi="Arial" w:cs="Arial"/>
          <w:color w:val="000000"/>
          <w:szCs w:val="24"/>
          <w:lang w:eastAsia="es-CO"/>
        </w:rPr>
        <w:t xml:space="preserve">de ninguna manera la juzgadora podía presumir </w:t>
      </w:r>
      <w:r w:rsidR="001411A5">
        <w:rPr>
          <w:rFonts w:ascii="Arial" w:hAnsi="Arial" w:cs="Arial"/>
          <w:color w:val="000000"/>
          <w:szCs w:val="24"/>
          <w:lang w:eastAsia="es-CO"/>
        </w:rPr>
        <w:t>una relación laboral</w:t>
      </w:r>
      <w:r>
        <w:rPr>
          <w:rFonts w:ascii="Arial" w:hAnsi="Arial" w:cs="Arial"/>
          <w:color w:val="000000"/>
          <w:szCs w:val="24"/>
          <w:lang w:eastAsia="es-CO"/>
        </w:rPr>
        <w:t>, a partir de la firma de un contrato civil, máxime que dicho documento únicamente tuvo una vigencia de dos meses,</w:t>
      </w:r>
      <w:r w:rsidR="001411A5">
        <w:rPr>
          <w:rFonts w:ascii="Arial" w:hAnsi="Arial" w:cs="Arial"/>
          <w:color w:val="000000"/>
          <w:szCs w:val="24"/>
          <w:lang w:eastAsia="es-CO"/>
        </w:rPr>
        <w:t xml:space="preserve"> por lo que no podía presumirse la existencia del vínculo hasta el año 2014 con ese documento; y si bien, un testigo había ubicado al demandante en el edificio desde el año 2003 al 2008,</w:t>
      </w:r>
      <w:r>
        <w:rPr>
          <w:rFonts w:ascii="Arial" w:hAnsi="Arial" w:cs="Arial"/>
          <w:color w:val="000000"/>
          <w:szCs w:val="24"/>
          <w:lang w:eastAsia="es-CO"/>
        </w:rPr>
        <w:t xml:space="preserve"> </w:t>
      </w:r>
      <w:r w:rsidR="001411A5">
        <w:rPr>
          <w:rFonts w:ascii="Arial" w:hAnsi="Arial" w:cs="Arial"/>
          <w:color w:val="000000"/>
          <w:szCs w:val="24"/>
          <w:lang w:eastAsia="es-CO"/>
        </w:rPr>
        <w:t xml:space="preserve">la continuidad de la relación no podía extenderse hasta el 2014 a partir de dicha documental; </w:t>
      </w:r>
      <w:r>
        <w:rPr>
          <w:rFonts w:ascii="Arial" w:hAnsi="Arial" w:cs="Arial"/>
          <w:color w:val="000000"/>
          <w:szCs w:val="24"/>
          <w:lang w:eastAsia="es-CO"/>
        </w:rPr>
        <w:t>además de resaltarse en este</w:t>
      </w:r>
      <w:r w:rsidR="001411A5">
        <w:rPr>
          <w:rFonts w:ascii="Arial" w:hAnsi="Arial" w:cs="Arial"/>
          <w:color w:val="000000"/>
          <w:szCs w:val="24"/>
          <w:lang w:eastAsia="es-CO"/>
        </w:rPr>
        <w:t>,</w:t>
      </w:r>
      <w:r>
        <w:rPr>
          <w:rFonts w:ascii="Arial" w:hAnsi="Arial" w:cs="Arial"/>
          <w:color w:val="000000"/>
          <w:szCs w:val="24"/>
          <w:lang w:eastAsia="es-CO"/>
        </w:rPr>
        <w:t xml:space="preserve"> que el demandante en realidad era un vigilante externo de la Carrera 23 con calle 8ª</w:t>
      </w:r>
      <w:r w:rsidR="001411A5">
        <w:rPr>
          <w:rFonts w:ascii="Arial" w:hAnsi="Arial" w:cs="Arial"/>
          <w:color w:val="000000"/>
          <w:szCs w:val="24"/>
          <w:lang w:eastAsia="es-CO"/>
        </w:rPr>
        <w:t xml:space="preserve">, y por ende, prestaba sus servicios por todo el sector comercial, recibiendo dineros de los diferentes establecimientos de comercio. </w:t>
      </w:r>
    </w:p>
    <w:p w:rsidR="00C21422" w:rsidRDefault="00C21422" w:rsidP="00CD6326">
      <w:pPr>
        <w:spacing w:line="276" w:lineRule="auto"/>
        <w:jc w:val="both"/>
        <w:rPr>
          <w:rFonts w:ascii="Arial" w:hAnsi="Arial" w:cs="Arial"/>
          <w:color w:val="000000"/>
          <w:szCs w:val="24"/>
          <w:lang w:eastAsia="es-CO"/>
        </w:rPr>
      </w:pPr>
    </w:p>
    <w:p w:rsidR="00C21422" w:rsidRDefault="00C21422" w:rsidP="00CD632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También recriminó el valor probatorio de dicho documento, porque a su juicio, ese </w:t>
      </w:r>
      <w:r w:rsidR="000C3D08">
        <w:rPr>
          <w:rFonts w:ascii="Arial" w:hAnsi="Arial" w:cs="Arial"/>
          <w:color w:val="000000"/>
          <w:szCs w:val="24"/>
          <w:lang w:eastAsia="es-CO"/>
        </w:rPr>
        <w:t>instrumento</w:t>
      </w:r>
      <w:r>
        <w:rPr>
          <w:rFonts w:ascii="Arial" w:hAnsi="Arial" w:cs="Arial"/>
          <w:color w:val="000000"/>
          <w:szCs w:val="24"/>
          <w:lang w:eastAsia="es-CO"/>
        </w:rPr>
        <w:t xml:space="preserve"> solo había sido creado para validar unos valores entregados al demandante por actividades prestadas, como hacer mandados, y que necesitaban ser legalizados an</w:t>
      </w:r>
      <w:r w:rsidR="001411A5">
        <w:rPr>
          <w:rFonts w:ascii="Arial" w:hAnsi="Arial" w:cs="Arial"/>
          <w:color w:val="000000"/>
          <w:szCs w:val="24"/>
          <w:lang w:eastAsia="es-CO"/>
        </w:rPr>
        <w:t xml:space="preserve">te la propiedad horizontal, </w:t>
      </w:r>
      <w:r w:rsidR="000C3D08">
        <w:rPr>
          <w:rFonts w:ascii="Arial" w:hAnsi="Arial" w:cs="Arial"/>
          <w:color w:val="000000"/>
          <w:szCs w:val="24"/>
          <w:lang w:eastAsia="es-CO"/>
        </w:rPr>
        <w:t>pero</w:t>
      </w:r>
      <w:r w:rsidR="001411A5">
        <w:rPr>
          <w:rFonts w:ascii="Arial" w:hAnsi="Arial" w:cs="Arial"/>
          <w:color w:val="000000"/>
          <w:szCs w:val="24"/>
          <w:lang w:eastAsia="es-CO"/>
        </w:rPr>
        <w:t xml:space="preserve"> a partir de allí, nunc</w:t>
      </w:r>
      <w:r w:rsidR="0056440D">
        <w:rPr>
          <w:rFonts w:ascii="Arial" w:hAnsi="Arial" w:cs="Arial"/>
          <w:color w:val="000000"/>
          <w:szCs w:val="24"/>
          <w:lang w:eastAsia="es-CO"/>
        </w:rPr>
        <w:t>a más se volvió a entregar dinero</w:t>
      </w:r>
      <w:r w:rsidR="001411A5">
        <w:rPr>
          <w:rFonts w:ascii="Arial" w:hAnsi="Arial" w:cs="Arial"/>
          <w:color w:val="000000"/>
          <w:szCs w:val="24"/>
          <w:lang w:eastAsia="es-CO"/>
        </w:rPr>
        <w:t xml:space="preserve"> al demandante.</w:t>
      </w:r>
    </w:p>
    <w:p w:rsidR="00C21422" w:rsidRDefault="00C21422" w:rsidP="00CD6326">
      <w:pPr>
        <w:spacing w:line="276" w:lineRule="auto"/>
        <w:jc w:val="both"/>
        <w:rPr>
          <w:rFonts w:ascii="Arial" w:hAnsi="Arial" w:cs="Arial"/>
          <w:color w:val="000000"/>
          <w:szCs w:val="24"/>
          <w:lang w:eastAsia="es-CO"/>
        </w:rPr>
      </w:pPr>
    </w:p>
    <w:p w:rsidR="00850588" w:rsidRDefault="001411A5" w:rsidP="00CD6326">
      <w:pPr>
        <w:spacing w:line="276" w:lineRule="auto"/>
        <w:jc w:val="both"/>
        <w:rPr>
          <w:rFonts w:ascii="Arial" w:hAnsi="Arial" w:cs="Arial"/>
          <w:color w:val="000000"/>
          <w:szCs w:val="24"/>
          <w:lang w:eastAsia="es-CO"/>
        </w:rPr>
      </w:pPr>
      <w:r>
        <w:rPr>
          <w:rFonts w:ascii="Arial" w:hAnsi="Arial" w:cs="Arial"/>
          <w:color w:val="000000"/>
          <w:szCs w:val="24"/>
          <w:lang w:eastAsia="es-CO"/>
        </w:rPr>
        <w:t>Por otro lado, r</w:t>
      </w:r>
      <w:r w:rsidR="00186E48">
        <w:rPr>
          <w:rFonts w:ascii="Arial" w:hAnsi="Arial" w:cs="Arial"/>
          <w:color w:val="000000"/>
          <w:szCs w:val="24"/>
          <w:lang w:eastAsia="es-CO"/>
        </w:rPr>
        <w:t>eprochó</w:t>
      </w:r>
      <w:r>
        <w:rPr>
          <w:rFonts w:ascii="Arial" w:hAnsi="Arial" w:cs="Arial"/>
          <w:color w:val="000000"/>
          <w:szCs w:val="24"/>
          <w:lang w:eastAsia="es-CO"/>
        </w:rPr>
        <w:t xml:space="preserve"> que </w:t>
      </w:r>
      <w:r w:rsidR="000C3D08">
        <w:rPr>
          <w:rFonts w:ascii="Arial" w:hAnsi="Arial" w:cs="Arial"/>
          <w:color w:val="000000"/>
          <w:szCs w:val="24"/>
          <w:lang w:eastAsia="es-CO"/>
        </w:rPr>
        <w:t>Benedicto Pérez Castañeda</w:t>
      </w:r>
      <w:r>
        <w:rPr>
          <w:rFonts w:ascii="Arial" w:hAnsi="Arial" w:cs="Arial"/>
          <w:color w:val="000000"/>
          <w:szCs w:val="24"/>
          <w:lang w:eastAsia="es-CO"/>
        </w:rPr>
        <w:t xml:space="preserve"> admitió que podía enviar a terceros a prestar el servicio, </w:t>
      </w:r>
      <w:r w:rsidR="00186E48">
        <w:rPr>
          <w:rFonts w:ascii="Arial" w:hAnsi="Arial" w:cs="Arial"/>
          <w:color w:val="000000"/>
          <w:szCs w:val="24"/>
          <w:lang w:eastAsia="es-CO"/>
        </w:rPr>
        <w:t>por lo que era autónomo en la ejecución de las actividades.</w:t>
      </w:r>
    </w:p>
    <w:p w:rsidR="00850588" w:rsidRDefault="00850588" w:rsidP="00CD6326">
      <w:pPr>
        <w:spacing w:line="276" w:lineRule="auto"/>
        <w:jc w:val="both"/>
        <w:rPr>
          <w:rFonts w:ascii="Arial" w:hAnsi="Arial" w:cs="Arial"/>
          <w:color w:val="000000"/>
          <w:szCs w:val="24"/>
          <w:lang w:eastAsia="es-CO"/>
        </w:rPr>
      </w:pPr>
    </w:p>
    <w:p w:rsidR="001411A5" w:rsidRDefault="00186E48" w:rsidP="00CD6326">
      <w:pPr>
        <w:spacing w:line="276" w:lineRule="auto"/>
        <w:jc w:val="both"/>
        <w:rPr>
          <w:rFonts w:ascii="Arial" w:hAnsi="Arial" w:cs="Arial"/>
          <w:color w:val="000000"/>
          <w:szCs w:val="24"/>
          <w:lang w:eastAsia="es-CO"/>
        </w:rPr>
      </w:pPr>
      <w:r>
        <w:rPr>
          <w:rFonts w:ascii="Arial" w:hAnsi="Arial" w:cs="Arial"/>
          <w:color w:val="000000"/>
          <w:szCs w:val="24"/>
          <w:lang w:eastAsia="es-CO"/>
        </w:rPr>
        <w:t>Frente a la minuta de servicios, argumentó que las conclusiones de la juzgadora era</w:t>
      </w:r>
      <w:r w:rsidR="00DE79AC">
        <w:rPr>
          <w:rFonts w:ascii="Arial" w:hAnsi="Arial" w:cs="Arial"/>
          <w:color w:val="000000"/>
          <w:szCs w:val="24"/>
          <w:lang w:eastAsia="es-CO"/>
        </w:rPr>
        <w:t>n</w:t>
      </w:r>
      <w:r>
        <w:rPr>
          <w:rFonts w:ascii="Arial" w:hAnsi="Arial" w:cs="Arial"/>
          <w:color w:val="000000"/>
          <w:szCs w:val="24"/>
          <w:lang w:eastAsia="es-CO"/>
        </w:rPr>
        <w:t xml:space="preserve"> solo elucubraciones, pues no se estableció la autenticidad del mismo, sin que las firmas allí impuestas coincidieran.</w:t>
      </w:r>
    </w:p>
    <w:p w:rsidR="00186E48" w:rsidRDefault="00186E48" w:rsidP="00CD6326">
      <w:pPr>
        <w:spacing w:line="276" w:lineRule="auto"/>
        <w:jc w:val="both"/>
        <w:rPr>
          <w:rFonts w:ascii="Arial" w:hAnsi="Arial" w:cs="Arial"/>
          <w:color w:val="000000"/>
          <w:szCs w:val="24"/>
          <w:lang w:eastAsia="es-CO"/>
        </w:rPr>
      </w:pPr>
    </w:p>
    <w:p w:rsidR="00186E48" w:rsidRDefault="00186E48" w:rsidP="00CD6326">
      <w:pPr>
        <w:spacing w:line="276" w:lineRule="auto"/>
        <w:jc w:val="both"/>
        <w:rPr>
          <w:rFonts w:ascii="Arial" w:hAnsi="Arial" w:cs="Arial"/>
          <w:color w:val="000000"/>
          <w:szCs w:val="24"/>
          <w:lang w:eastAsia="es-CO"/>
        </w:rPr>
      </w:pPr>
      <w:r>
        <w:rPr>
          <w:rFonts w:ascii="Arial" w:hAnsi="Arial" w:cs="Arial"/>
          <w:color w:val="000000"/>
          <w:szCs w:val="24"/>
          <w:lang w:eastAsia="es-CO"/>
        </w:rPr>
        <w:t>También, mostró su inconformidad con el extremo final, porque la jueza presumió erróneamente que la firma de un contrato de seguridad empresarial</w:t>
      </w:r>
      <w:r w:rsidR="000C3D08">
        <w:rPr>
          <w:rFonts w:ascii="Arial" w:hAnsi="Arial" w:cs="Arial"/>
          <w:color w:val="000000"/>
          <w:szCs w:val="24"/>
          <w:lang w:eastAsia="es-CO"/>
        </w:rPr>
        <w:t xml:space="preserve"> con un tercero</w:t>
      </w:r>
      <w:r>
        <w:rPr>
          <w:rFonts w:ascii="Arial" w:hAnsi="Arial" w:cs="Arial"/>
          <w:color w:val="000000"/>
          <w:szCs w:val="24"/>
          <w:lang w:eastAsia="es-CO"/>
        </w:rPr>
        <w:t xml:space="preserve">, implicaba la terminación del contrato pactado con el demandante. </w:t>
      </w:r>
    </w:p>
    <w:p w:rsidR="00C21422" w:rsidRDefault="00C21422" w:rsidP="00CD6326">
      <w:pPr>
        <w:spacing w:line="276" w:lineRule="auto"/>
        <w:jc w:val="both"/>
        <w:rPr>
          <w:rFonts w:ascii="Arial" w:hAnsi="Arial" w:cs="Arial"/>
          <w:color w:val="000000"/>
          <w:szCs w:val="24"/>
          <w:lang w:eastAsia="es-CO"/>
        </w:rPr>
      </w:pPr>
    </w:p>
    <w:p w:rsidR="00084D40" w:rsidRDefault="00007C8A" w:rsidP="00007C8A">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último, censuró las condenas impuestas porque ningún contrato de trabajo existió, máxime que tampoco podía derivarse una mala fe de la firma de un contrato por dos </w:t>
      </w:r>
      <w:r>
        <w:rPr>
          <w:rFonts w:ascii="Arial" w:hAnsi="Arial" w:cs="Arial"/>
          <w:color w:val="000000"/>
          <w:szCs w:val="24"/>
          <w:lang w:eastAsia="es-CO"/>
        </w:rPr>
        <w:lastRenderedPageBreak/>
        <w:t xml:space="preserve">meses en el año 2006, aunado a que el demandante fungía como vigilante particular de toda una zona y por ello recibía dineros que a voluntad los vecinos quisieran entregarle, sin que nadie verificara si cumplía o no las funciones. </w:t>
      </w:r>
    </w:p>
    <w:p w:rsidR="005353ED" w:rsidRPr="00630E60" w:rsidRDefault="005353ED" w:rsidP="0071157E">
      <w:pPr>
        <w:spacing w:line="276" w:lineRule="auto"/>
        <w:jc w:val="both"/>
        <w:rPr>
          <w:rFonts w:ascii="Arial" w:hAnsi="Arial" w:cs="Arial"/>
          <w:color w:val="000000"/>
          <w:szCs w:val="24"/>
          <w:lang w:eastAsia="es-CO"/>
        </w:rPr>
      </w:pPr>
    </w:p>
    <w:p w:rsidR="00CD6326" w:rsidRDefault="00CD6326" w:rsidP="00217381">
      <w:pPr>
        <w:shd w:val="clear" w:color="auto" w:fill="FFFFFF"/>
        <w:jc w:val="center"/>
        <w:rPr>
          <w:rFonts w:ascii="Arial" w:hAnsi="Arial" w:cs="Arial"/>
          <w:b/>
          <w:szCs w:val="24"/>
        </w:rPr>
      </w:pPr>
      <w:r w:rsidRPr="00C84DAD">
        <w:rPr>
          <w:rFonts w:ascii="Arial" w:hAnsi="Arial" w:cs="Arial"/>
          <w:b/>
          <w:szCs w:val="24"/>
        </w:rPr>
        <w:t>CONSIDERACIONES</w:t>
      </w:r>
    </w:p>
    <w:p w:rsidR="00547C50" w:rsidRDefault="00547C50" w:rsidP="00217381">
      <w:pPr>
        <w:shd w:val="clear" w:color="auto" w:fill="FFFFFF"/>
        <w:rPr>
          <w:rFonts w:ascii="Arial" w:hAnsi="Arial" w:cs="Arial"/>
          <w:b/>
          <w:szCs w:val="24"/>
        </w:rPr>
      </w:pPr>
    </w:p>
    <w:p w:rsidR="00CD6326" w:rsidRPr="00007C8A" w:rsidRDefault="00CD6326" w:rsidP="00217381">
      <w:pPr>
        <w:pStyle w:val="Prrafodelista"/>
        <w:numPr>
          <w:ilvl w:val="0"/>
          <w:numId w:val="6"/>
        </w:numPr>
        <w:shd w:val="clear" w:color="auto" w:fill="FFFFFF"/>
        <w:tabs>
          <w:tab w:val="left" w:pos="5197"/>
        </w:tabs>
        <w:spacing w:line="240" w:lineRule="auto"/>
        <w:jc w:val="both"/>
        <w:rPr>
          <w:rFonts w:ascii="Arial" w:hAnsi="Arial" w:cs="Arial"/>
          <w:sz w:val="24"/>
          <w:szCs w:val="24"/>
        </w:rPr>
      </w:pPr>
      <w:r w:rsidRPr="00007C8A">
        <w:rPr>
          <w:rFonts w:ascii="Arial" w:hAnsi="Arial" w:cs="Arial"/>
          <w:b/>
          <w:sz w:val="24"/>
          <w:szCs w:val="24"/>
        </w:rPr>
        <w:t>De los problemas jurídicos.</w:t>
      </w:r>
    </w:p>
    <w:p w:rsidR="00007C8A" w:rsidRPr="00982149" w:rsidRDefault="00007C8A" w:rsidP="00217381">
      <w:pPr>
        <w:pStyle w:val="Prrafodelista"/>
        <w:shd w:val="clear" w:color="auto" w:fill="FFFFFF"/>
        <w:tabs>
          <w:tab w:val="left" w:pos="5197"/>
        </w:tabs>
        <w:spacing w:line="240" w:lineRule="auto"/>
        <w:jc w:val="both"/>
        <w:rPr>
          <w:rFonts w:ascii="Arial" w:hAnsi="Arial" w:cs="Arial"/>
          <w:sz w:val="24"/>
          <w:szCs w:val="24"/>
        </w:rPr>
      </w:pPr>
    </w:p>
    <w:p w:rsidR="00980D29" w:rsidRDefault="00D80549" w:rsidP="00791B68">
      <w:pPr>
        <w:tabs>
          <w:tab w:val="left" w:pos="0"/>
          <w:tab w:val="left" w:pos="8647"/>
        </w:tabs>
        <w:suppressAutoHyphens/>
        <w:spacing w:line="276" w:lineRule="auto"/>
        <w:jc w:val="both"/>
        <w:rPr>
          <w:rFonts w:ascii="Arial" w:hAnsi="Arial" w:cs="Arial"/>
          <w:szCs w:val="24"/>
        </w:rPr>
      </w:pPr>
      <w:r w:rsidRPr="00791B68">
        <w:rPr>
          <w:rFonts w:ascii="Arial" w:hAnsi="Arial" w:cs="Arial"/>
          <w:szCs w:val="24"/>
        </w:rPr>
        <w:t>¿</w:t>
      </w:r>
      <w:r w:rsidR="007703DF">
        <w:rPr>
          <w:rFonts w:ascii="Arial" w:hAnsi="Arial" w:cs="Arial"/>
          <w:szCs w:val="24"/>
        </w:rPr>
        <w:t>La prueba obrante en el proceso acredita la existencia del contrato de trabajo entre las partes</w:t>
      </w:r>
      <w:r w:rsidR="00CE54D4">
        <w:rPr>
          <w:rFonts w:ascii="Arial" w:hAnsi="Arial" w:cs="Arial"/>
          <w:szCs w:val="24"/>
        </w:rPr>
        <w:t>, así como sus extremos</w:t>
      </w:r>
      <w:r>
        <w:rPr>
          <w:rFonts w:ascii="Arial" w:hAnsi="Arial" w:cs="Arial"/>
          <w:szCs w:val="24"/>
        </w:rPr>
        <w:t xml:space="preserve">? </w:t>
      </w:r>
    </w:p>
    <w:p w:rsidR="007703DF" w:rsidRDefault="007703DF" w:rsidP="00217381">
      <w:pPr>
        <w:tabs>
          <w:tab w:val="left" w:pos="0"/>
          <w:tab w:val="left" w:pos="8647"/>
        </w:tabs>
        <w:suppressAutoHyphens/>
        <w:jc w:val="both"/>
        <w:rPr>
          <w:rFonts w:ascii="Arial" w:hAnsi="Arial" w:cs="Arial"/>
          <w:szCs w:val="24"/>
        </w:rPr>
      </w:pPr>
    </w:p>
    <w:p w:rsidR="007756B7" w:rsidRDefault="00980D29" w:rsidP="00217381">
      <w:pPr>
        <w:tabs>
          <w:tab w:val="left" w:pos="0"/>
          <w:tab w:val="left" w:pos="8647"/>
        </w:tabs>
        <w:suppressAutoHyphens/>
        <w:jc w:val="both"/>
        <w:rPr>
          <w:rFonts w:ascii="Arial" w:hAnsi="Arial" w:cs="Arial"/>
          <w:szCs w:val="24"/>
        </w:rPr>
      </w:pPr>
      <w:r>
        <w:rPr>
          <w:rFonts w:ascii="Arial" w:hAnsi="Arial" w:cs="Arial"/>
          <w:szCs w:val="24"/>
        </w:rPr>
        <w:t>¿</w:t>
      </w:r>
      <w:r w:rsidR="00695901">
        <w:rPr>
          <w:rFonts w:ascii="Arial" w:hAnsi="Arial" w:cs="Arial"/>
          <w:szCs w:val="24"/>
        </w:rPr>
        <w:t xml:space="preserve">Existió </w:t>
      </w:r>
      <w:r w:rsidR="00007C8A">
        <w:rPr>
          <w:rFonts w:ascii="Arial" w:hAnsi="Arial" w:cs="Arial"/>
          <w:szCs w:val="24"/>
        </w:rPr>
        <w:t>mala fe en el actuar de la demandada?</w:t>
      </w:r>
    </w:p>
    <w:p w:rsidR="00CE54D4" w:rsidRDefault="00CE54D4" w:rsidP="00217381">
      <w:pPr>
        <w:tabs>
          <w:tab w:val="left" w:pos="0"/>
          <w:tab w:val="left" w:pos="8647"/>
        </w:tabs>
        <w:suppressAutoHyphens/>
        <w:jc w:val="both"/>
        <w:rPr>
          <w:rFonts w:ascii="Arial" w:hAnsi="Arial" w:cs="Arial"/>
          <w:szCs w:val="24"/>
        </w:rPr>
      </w:pPr>
    </w:p>
    <w:p w:rsidR="00CE54D4" w:rsidRDefault="00CE54D4" w:rsidP="00217381">
      <w:pPr>
        <w:tabs>
          <w:tab w:val="left" w:pos="0"/>
          <w:tab w:val="left" w:pos="8647"/>
        </w:tabs>
        <w:suppressAutoHyphens/>
        <w:jc w:val="both"/>
        <w:rPr>
          <w:rFonts w:ascii="Arial" w:hAnsi="Arial" w:cs="Arial"/>
          <w:szCs w:val="24"/>
        </w:rPr>
      </w:pPr>
      <w:r>
        <w:rPr>
          <w:rFonts w:ascii="Arial" w:hAnsi="Arial" w:cs="Arial"/>
          <w:szCs w:val="24"/>
        </w:rPr>
        <w:t>¿Prescribieron las acreencias laborales?</w:t>
      </w:r>
    </w:p>
    <w:p w:rsidR="00007C8A" w:rsidRDefault="00007C8A" w:rsidP="00217381">
      <w:pPr>
        <w:pStyle w:val="Textoindependiente"/>
        <w:contextualSpacing/>
        <w:rPr>
          <w:rFonts w:eastAsia="Times New Roman"/>
          <w:szCs w:val="24"/>
        </w:rPr>
      </w:pPr>
    </w:p>
    <w:p w:rsidR="00CD6326" w:rsidRDefault="00CD6326" w:rsidP="00217381">
      <w:pPr>
        <w:pStyle w:val="Textoindependiente"/>
        <w:numPr>
          <w:ilvl w:val="0"/>
          <w:numId w:val="6"/>
        </w:numPr>
        <w:contextualSpacing/>
        <w:rPr>
          <w:b/>
          <w:iCs/>
          <w:szCs w:val="24"/>
        </w:rPr>
      </w:pPr>
      <w:r>
        <w:rPr>
          <w:b/>
          <w:iCs/>
          <w:szCs w:val="24"/>
        </w:rPr>
        <w:t>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rsidR="00D80549" w:rsidRDefault="00D80549" w:rsidP="00CD6326">
      <w:pPr>
        <w:pStyle w:val="Textoindependiente"/>
        <w:spacing w:line="276" w:lineRule="auto"/>
        <w:contextualSpacing/>
        <w:rPr>
          <w:b/>
          <w:iCs/>
          <w:szCs w:val="24"/>
        </w:rPr>
      </w:pPr>
    </w:p>
    <w:p w:rsidR="00D37C45" w:rsidRPr="0096767D" w:rsidRDefault="00D80549" w:rsidP="00217381">
      <w:pPr>
        <w:suppressAutoHyphens/>
        <w:overflowPunct w:val="0"/>
        <w:autoSpaceDE w:val="0"/>
        <w:autoSpaceDN w:val="0"/>
        <w:adjustRightInd w:val="0"/>
        <w:jc w:val="both"/>
        <w:textAlignment w:val="baseline"/>
        <w:rPr>
          <w:rFonts w:ascii="Arial" w:hAnsi="Arial" w:cs="Arial"/>
          <w:b/>
          <w:szCs w:val="24"/>
        </w:rPr>
      </w:pPr>
      <w:r w:rsidRPr="00D37C45">
        <w:rPr>
          <w:rFonts w:ascii="Arial" w:eastAsiaTheme="minorHAnsi" w:hAnsi="Arial" w:cs="Arial"/>
          <w:b/>
          <w:iCs/>
          <w:szCs w:val="24"/>
        </w:rPr>
        <w:t xml:space="preserve">2.1. </w:t>
      </w:r>
      <w:r w:rsidR="00D37C45" w:rsidRPr="00D37C45">
        <w:rPr>
          <w:rFonts w:ascii="Arial" w:eastAsiaTheme="minorHAnsi" w:hAnsi="Arial" w:cs="Arial"/>
          <w:b/>
          <w:iCs/>
          <w:szCs w:val="24"/>
        </w:rPr>
        <w:t>Elementos del contrato</w:t>
      </w:r>
      <w:r w:rsidR="00D37C45">
        <w:rPr>
          <w:rFonts w:ascii="Arial" w:hAnsi="Arial" w:cs="Arial"/>
          <w:b/>
          <w:szCs w:val="24"/>
        </w:rPr>
        <w:t xml:space="preserve"> de trabajo</w:t>
      </w:r>
      <w:r w:rsidR="00AD60B6">
        <w:rPr>
          <w:rFonts w:ascii="Arial" w:hAnsi="Arial" w:cs="Arial"/>
          <w:b/>
          <w:szCs w:val="24"/>
        </w:rPr>
        <w:t xml:space="preserve"> </w:t>
      </w:r>
      <w:r w:rsidR="00AD60B6">
        <w:rPr>
          <w:rFonts w:ascii="Arial" w:hAnsi="Arial" w:cs="Arial"/>
          <w:b/>
          <w:szCs w:val="24"/>
          <w:lang w:eastAsia="en-US"/>
        </w:rPr>
        <w:t>e h</w:t>
      </w:r>
      <w:r w:rsidR="00AD60B6" w:rsidRPr="0067681E">
        <w:rPr>
          <w:rFonts w:ascii="Arial" w:hAnsi="Arial" w:cs="Arial"/>
          <w:b/>
          <w:szCs w:val="24"/>
          <w:lang w:eastAsia="en-US"/>
        </w:rPr>
        <w:t>itos tem</w:t>
      </w:r>
      <w:r w:rsidR="00AD60B6">
        <w:rPr>
          <w:rFonts w:ascii="Arial" w:hAnsi="Arial" w:cs="Arial"/>
          <w:b/>
          <w:szCs w:val="24"/>
          <w:lang w:eastAsia="en-US"/>
        </w:rPr>
        <w:t>p</w:t>
      </w:r>
      <w:r w:rsidR="00AD60B6" w:rsidRPr="0067681E">
        <w:rPr>
          <w:rFonts w:ascii="Arial" w:hAnsi="Arial" w:cs="Arial"/>
          <w:b/>
          <w:szCs w:val="24"/>
          <w:lang w:eastAsia="en-US"/>
        </w:rPr>
        <w:t>orales</w:t>
      </w:r>
    </w:p>
    <w:p w:rsidR="00D80549" w:rsidRDefault="00D80549" w:rsidP="00217381">
      <w:pPr>
        <w:pStyle w:val="Textoindependiente"/>
        <w:contextualSpacing/>
        <w:rPr>
          <w:b/>
          <w:iCs/>
          <w:szCs w:val="24"/>
        </w:rPr>
      </w:pPr>
    </w:p>
    <w:p w:rsidR="00D37C45" w:rsidRDefault="00D37C45" w:rsidP="00217381">
      <w:pPr>
        <w:suppressAutoHyphens/>
        <w:overflowPunct w:val="0"/>
        <w:autoSpaceDE w:val="0"/>
        <w:autoSpaceDN w:val="0"/>
        <w:adjustRightInd w:val="0"/>
        <w:jc w:val="both"/>
        <w:textAlignment w:val="baseline"/>
        <w:rPr>
          <w:rFonts w:ascii="Arial" w:hAnsi="Arial" w:cs="Arial"/>
          <w:b/>
          <w:szCs w:val="24"/>
        </w:rPr>
      </w:pPr>
      <w:r>
        <w:rPr>
          <w:rFonts w:ascii="Arial" w:hAnsi="Arial" w:cs="Arial"/>
          <w:b/>
          <w:szCs w:val="24"/>
        </w:rPr>
        <w:t xml:space="preserve">2.1.1 </w:t>
      </w:r>
      <w:r w:rsidRPr="0096767D">
        <w:rPr>
          <w:rFonts w:ascii="Arial" w:hAnsi="Arial" w:cs="Arial"/>
          <w:b/>
          <w:szCs w:val="24"/>
        </w:rPr>
        <w:t>Fundamento Jurídico</w:t>
      </w:r>
    </w:p>
    <w:p w:rsidR="00D37C45" w:rsidRDefault="00D37C45" w:rsidP="00217381">
      <w:pPr>
        <w:pStyle w:val="Textoindependiente"/>
        <w:contextualSpacing/>
        <w:rPr>
          <w:b/>
          <w:iCs/>
          <w:szCs w:val="24"/>
        </w:rPr>
      </w:pPr>
    </w:p>
    <w:p w:rsidR="00D80549" w:rsidRPr="0096767D" w:rsidRDefault="00D80549" w:rsidP="00D80549">
      <w:pPr>
        <w:spacing w:line="276" w:lineRule="auto"/>
        <w:jc w:val="both"/>
        <w:rPr>
          <w:rFonts w:ascii="Arial" w:eastAsiaTheme="minorHAnsi" w:hAnsi="Arial" w:cs="Arial"/>
          <w:szCs w:val="24"/>
        </w:rPr>
      </w:pPr>
      <w:r w:rsidRPr="0096767D">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Pr>
          <w:rFonts w:ascii="Arial" w:eastAsiaTheme="minorHAnsi" w:hAnsi="Arial" w:cs="Arial"/>
          <w:szCs w:val="24"/>
        </w:rPr>
        <w:t>este</w:t>
      </w:r>
      <w:r w:rsidRPr="0096767D">
        <w:rPr>
          <w:rFonts w:ascii="Arial" w:eastAsiaTheme="minorHAnsi" w:hAnsi="Arial" w:cs="Arial"/>
          <w:iCs/>
          <w:szCs w:val="24"/>
        </w:rPr>
        <w:t xml:space="preserve"> realice por sí mismo, de manera prolongada</w:t>
      </w:r>
      <w:r w:rsidR="00B410F4">
        <w:rPr>
          <w:rFonts w:ascii="Arial" w:eastAsiaTheme="minorHAnsi" w:hAnsi="Arial" w:cs="Arial"/>
          <w:iCs/>
          <w:szCs w:val="24"/>
        </w:rPr>
        <w:t>;</w:t>
      </w:r>
      <w:r>
        <w:rPr>
          <w:rFonts w:ascii="Arial" w:eastAsiaTheme="minorHAnsi" w:hAnsi="Arial" w:cs="Arial"/>
          <w:iCs/>
          <w:szCs w:val="24"/>
        </w:rPr>
        <w:t xml:space="preserve"> </w:t>
      </w:r>
      <w:r w:rsidRPr="0096767D">
        <w:rPr>
          <w:rFonts w:ascii="Arial" w:eastAsiaTheme="minorHAnsi" w:hAnsi="Arial" w:cs="Arial"/>
          <w:szCs w:val="24"/>
        </w:rPr>
        <w:t xml:space="preserve">la continua subordinación o dependencia respecto del empleador, que </w:t>
      </w:r>
      <w:r>
        <w:rPr>
          <w:rFonts w:ascii="Arial" w:eastAsiaTheme="minorHAnsi" w:hAnsi="Arial" w:cs="Arial"/>
          <w:szCs w:val="24"/>
        </w:rPr>
        <w:t xml:space="preserve">lo </w:t>
      </w:r>
      <w:r w:rsidRPr="0096767D">
        <w:rPr>
          <w:rFonts w:ascii="Arial" w:eastAsiaTheme="minorHAnsi" w:hAnsi="Arial" w:cs="Arial"/>
          <w:szCs w:val="24"/>
        </w:rPr>
        <w:t>faculta para requerirle el cumplimiento de órdenes o instrucciones al empleado y la correlativa obligación de acatarlas</w:t>
      </w:r>
      <w:r w:rsidR="00B410F4">
        <w:rPr>
          <w:rFonts w:ascii="Arial" w:eastAsiaTheme="minorHAnsi" w:hAnsi="Arial" w:cs="Arial"/>
          <w:szCs w:val="24"/>
        </w:rPr>
        <w:t>;</w:t>
      </w:r>
      <w:r>
        <w:rPr>
          <w:rFonts w:ascii="Arial" w:eastAsiaTheme="minorHAnsi" w:hAnsi="Arial" w:cs="Arial"/>
          <w:szCs w:val="24"/>
        </w:rPr>
        <w:t xml:space="preserve"> </w:t>
      </w:r>
      <w:r w:rsidRPr="0096767D">
        <w:rPr>
          <w:rFonts w:ascii="Arial" w:eastAsiaTheme="minorHAnsi" w:hAnsi="Arial" w:cs="Arial"/>
          <w:szCs w:val="24"/>
        </w:rPr>
        <w:t>y un salario en retribución del servicio.</w:t>
      </w:r>
    </w:p>
    <w:p w:rsidR="00D80549" w:rsidRPr="0096767D" w:rsidRDefault="00D80549" w:rsidP="00D80549">
      <w:pPr>
        <w:spacing w:line="276" w:lineRule="auto"/>
        <w:jc w:val="both"/>
        <w:rPr>
          <w:rFonts w:ascii="Arial" w:eastAsiaTheme="minorHAnsi" w:hAnsi="Arial" w:cs="Arial"/>
          <w:szCs w:val="24"/>
        </w:rPr>
      </w:pPr>
    </w:p>
    <w:p w:rsidR="00D80549" w:rsidRDefault="00D80549" w:rsidP="00D80549">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sidR="00B410F4">
        <w:rPr>
          <w:rFonts w:ascii="Arial" w:eastAsiaTheme="minorHAnsi" w:hAnsi="Arial" w:cs="Arial"/>
          <w:szCs w:val="24"/>
        </w:rPr>
        <w:t>e</w:t>
      </w:r>
      <w:r>
        <w:rPr>
          <w:rFonts w:ascii="Arial" w:eastAsiaTheme="minorHAnsi" w:hAnsi="Arial" w:cs="Arial"/>
          <w:szCs w:val="24"/>
        </w:rPr>
        <w:t xml:space="preserve"> de conformidad con el art. 16</w:t>
      </w:r>
      <w:r w:rsidRPr="00622F32">
        <w:rPr>
          <w:rFonts w:ascii="Arial" w:eastAsiaTheme="minorHAnsi" w:hAnsi="Arial" w:cs="Arial"/>
          <w:szCs w:val="24"/>
        </w:rPr>
        <w:t>7 del C</w:t>
      </w:r>
      <w:r>
        <w:rPr>
          <w:rFonts w:ascii="Arial" w:eastAsiaTheme="minorHAnsi" w:hAnsi="Arial" w:cs="Arial"/>
          <w:szCs w:val="24"/>
        </w:rPr>
        <w:t xml:space="preserve">ódigo General del Proceso, que </w:t>
      </w:r>
      <w:r w:rsidRPr="00622F32">
        <w:rPr>
          <w:rFonts w:ascii="Arial" w:eastAsiaTheme="minorHAnsi" w:hAnsi="Arial" w:cs="Arial"/>
          <w:szCs w:val="24"/>
        </w:rPr>
        <w:t>se aplica por remisión del artículo 145 del C. P. del T. y de la S.S.; carga</w:t>
      </w:r>
      <w:r w:rsidRPr="00622F32">
        <w:rPr>
          <w:rFonts w:ascii="Arial" w:eastAsiaTheme="minorHAnsi" w:hAnsi="Arial" w:cs="Arial"/>
          <w:iCs/>
          <w:szCs w:val="24"/>
        </w:rPr>
        <w:t xml:space="preserve"> probatoria que se atenúa con la presunción consagrada en </w:t>
      </w:r>
      <w:r>
        <w:rPr>
          <w:rFonts w:ascii="Arial" w:eastAsiaTheme="minorHAnsi" w:hAnsi="Arial" w:cs="Arial"/>
          <w:iCs/>
          <w:szCs w:val="24"/>
        </w:rPr>
        <w:t xml:space="preserve">la ley </w:t>
      </w:r>
      <w:r w:rsidRPr="00622F32">
        <w:rPr>
          <w:rFonts w:ascii="Arial" w:eastAsiaTheme="minorHAnsi" w:hAnsi="Arial" w:cs="Arial"/>
          <w:iCs/>
          <w:szCs w:val="24"/>
        </w:rPr>
        <w:t>a favor del trabajador, a quien le bastará con probar la prestación personal del servicio para dar por sentada la exi</w:t>
      </w:r>
      <w:r w:rsidR="00B75500">
        <w:rPr>
          <w:rFonts w:ascii="Arial" w:eastAsiaTheme="minorHAnsi" w:hAnsi="Arial" w:cs="Arial"/>
          <w:iCs/>
          <w:szCs w:val="24"/>
        </w:rPr>
        <w:t>stencia del contrato de trabajo;</w:t>
      </w:r>
      <w:r w:rsidRPr="00622F32">
        <w:rPr>
          <w:rFonts w:ascii="Arial" w:eastAsiaTheme="minorHAnsi" w:hAnsi="Arial" w:cs="Arial"/>
          <w:iCs/>
          <w:szCs w:val="24"/>
        </w:rPr>
        <w:t xml:space="preserve"> de tal manera que se trasladará la carga probatoria a la parte demandada, </w:t>
      </w:r>
      <w:r w:rsidRPr="00FE0641">
        <w:rPr>
          <w:rFonts w:ascii="Arial" w:eastAsiaTheme="minorHAnsi" w:hAnsi="Arial" w:cs="Arial"/>
          <w:iCs/>
          <w:szCs w:val="24"/>
        </w:rPr>
        <w:t>quien deberá des</w:t>
      </w:r>
      <w:r w:rsidRPr="00FE0641">
        <w:rPr>
          <w:rFonts w:ascii="Arial" w:eastAsiaTheme="minorHAnsi" w:hAnsi="Arial" w:cs="Arial"/>
          <w:bCs/>
          <w:iCs/>
          <w:szCs w:val="24"/>
        </w:rPr>
        <w:t>virtuar</w:t>
      </w:r>
      <w:r w:rsidRPr="00FE0641">
        <w:rPr>
          <w:rFonts w:ascii="Arial" w:eastAsiaTheme="minorHAnsi" w:hAnsi="Arial" w:cs="Arial"/>
          <w:iCs/>
          <w:szCs w:val="24"/>
        </w:rPr>
        <w:t xml:space="preserve"> tal presunción</w:t>
      </w:r>
      <w:r w:rsidRPr="00FE0641">
        <w:rPr>
          <w:rFonts w:ascii="Arial" w:eastAsiaTheme="minorHAnsi" w:hAnsi="Arial" w:cs="Arial"/>
          <w:szCs w:val="24"/>
        </w:rPr>
        <w:t xml:space="preserve"> legal</w:t>
      </w:r>
      <w:r w:rsidRPr="00FE0641">
        <w:rPr>
          <w:rFonts w:ascii="Arial" w:eastAsiaTheme="minorHAnsi" w:hAnsi="Arial" w:cs="Arial"/>
          <w:bCs/>
          <w:iCs/>
          <w:szCs w:val="24"/>
        </w:rPr>
        <w:t>; criterio expuesto por la Corte Suprema de Justicia, Sala de Casación Laboral en diferentes providencias, entre las que se en</w:t>
      </w:r>
      <w:r w:rsidR="00C46265">
        <w:rPr>
          <w:rFonts w:ascii="Arial" w:eastAsiaTheme="minorHAnsi" w:hAnsi="Arial" w:cs="Arial"/>
          <w:bCs/>
          <w:iCs/>
          <w:szCs w:val="24"/>
        </w:rPr>
        <w:t>cuentra la  de 10/12/2018, SL5471-2018</w:t>
      </w:r>
      <w:r w:rsidRPr="00FE0641">
        <w:rPr>
          <w:rFonts w:ascii="Arial" w:eastAsiaTheme="minorHAnsi" w:hAnsi="Arial" w:cs="Arial"/>
          <w:bCs/>
          <w:iCs/>
          <w:szCs w:val="24"/>
          <w:vertAlign w:val="superscript"/>
        </w:rPr>
        <w:footnoteReference w:id="1"/>
      </w:r>
      <w:r w:rsidR="00C46265">
        <w:rPr>
          <w:rFonts w:ascii="Arial" w:eastAsiaTheme="minorHAnsi" w:hAnsi="Arial" w:cs="Arial"/>
          <w:bCs/>
          <w:iCs/>
          <w:szCs w:val="24"/>
        </w:rPr>
        <w:t>.</w:t>
      </w:r>
    </w:p>
    <w:p w:rsidR="00AD60B6" w:rsidRDefault="00AD60B6" w:rsidP="00D80549">
      <w:pPr>
        <w:spacing w:line="276" w:lineRule="auto"/>
        <w:jc w:val="both"/>
        <w:rPr>
          <w:rFonts w:ascii="Arial" w:eastAsiaTheme="minorHAnsi" w:hAnsi="Arial" w:cs="Arial"/>
          <w:bCs/>
          <w:iCs/>
          <w:szCs w:val="24"/>
        </w:rPr>
      </w:pPr>
    </w:p>
    <w:p w:rsidR="00AD60B6" w:rsidRPr="00773B3B" w:rsidRDefault="00AD60B6" w:rsidP="00AD60B6">
      <w:pPr>
        <w:spacing w:line="276" w:lineRule="auto"/>
        <w:jc w:val="both"/>
        <w:rPr>
          <w:rFonts w:ascii="Arial" w:hAnsi="Arial" w:cs="Arial"/>
          <w:szCs w:val="24"/>
          <w:lang w:val="es-MX"/>
        </w:rPr>
      </w:pPr>
      <w:r w:rsidRPr="00773B3B">
        <w:rPr>
          <w:rFonts w:ascii="Arial" w:hAnsi="Arial" w:cs="Arial"/>
          <w:szCs w:val="24"/>
          <w:lang w:val="es-CO"/>
        </w:rPr>
        <w:t>Así mismo</w:t>
      </w:r>
      <w:r>
        <w:rPr>
          <w:rFonts w:ascii="Arial" w:hAnsi="Arial" w:cs="Arial"/>
          <w:szCs w:val="24"/>
          <w:lang w:val="es-CO"/>
        </w:rPr>
        <w:t>,</w:t>
      </w:r>
      <w:r w:rsidRPr="00773B3B">
        <w:rPr>
          <w:rFonts w:ascii="Arial" w:hAnsi="Arial" w:cs="Arial"/>
          <w:szCs w:val="24"/>
          <w:lang w:val="es-CO"/>
        </w:rPr>
        <w:t xml:space="preserve"> no es suficiente </w:t>
      </w:r>
      <w:r w:rsidRPr="00773B3B">
        <w:rPr>
          <w:rFonts w:ascii="Arial" w:hAnsi="Arial" w:cs="Arial"/>
          <w:szCs w:val="24"/>
          <w:lang w:val="es-MX"/>
        </w:rPr>
        <w:t xml:space="preserve">acreditar la existencia del contrato de trabajo, </w:t>
      </w:r>
      <w:r>
        <w:rPr>
          <w:rFonts w:ascii="Arial" w:hAnsi="Arial" w:cs="Arial"/>
          <w:szCs w:val="24"/>
          <w:lang w:val="es-MX"/>
        </w:rPr>
        <w:t xml:space="preserve">pues </w:t>
      </w:r>
      <w:r w:rsidRPr="00773B3B">
        <w:rPr>
          <w:rFonts w:ascii="Arial" w:hAnsi="Arial" w:cs="Arial"/>
          <w:szCs w:val="24"/>
          <w:lang w:val="es-MX"/>
        </w:rPr>
        <w:t>debe también demostrarse los extremos de la relación, toda vez que no se presumen</w:t>
      </w:r>
      <w:r w:rsidRPr="00773B3B">
        <w:rPr>
          <w:rFonts w:ascii="Arial" w:hAnsi="Arial" w:cs="Arial"/>
          <w:szCs w:val="24"/>
          <w:vertAlign w:val="superscript"/>
          <w:lang w:val="es-MX"/>
        </w:rPr>
        <w:footnoteReference w:id="2"/>
      </w:r>
      <w:r w:rsidRPr="00773B3B">
        <w:rPr>
          <w:rFonts w:ascii="Arial" w:hAnsi="Arial" w:cs="Arial"/>
          <w:szCs w:val="24"/>
          <w:lang w:val="es-MX"/>
        </w:rPr>
        <w:t>, necesarios</w:t>
      </w:r>
      <w:r w:rsidR="00B75500">
        <w:rPr>
          <w:rFonts w:ascii="Arial" w:hAnsi="Arial" w:cs="Arial"/>
          <w:szCs w:val="24"/>
          <w:lang w:val="es-MX"/>
        </w:rPr>
        <w:t xml:space="preserve"> son los extremos </w:t>
      </w:r>
      <w:r w:rsidRPr="00773B3B">
        <w:rPr>
          <w:rFonts w:ascii="Arial" w:hAnsi="Arial" w:cs="Arial"/>
          <w:szCs w:val="24"/>
          <w:lang w:val="es-MX"/>
        </w:rPr>
        <w:t xml:space="preserve">para realizar la cuantificación de las liquidaciones e indemnizaciones que </w:t>
      </w:r>
      <w:r w:rsidRPr="00773B3B">
        <w:rPr>
          <w:rFonts w:ascii="Arial" w:hAnsi="Arial" w:cs="Arial"/>
          <w:szCs w:val="24"/>
        </w:rPr>
        <w:t>se reclamen en la demanda</w:t>
      </w:r>
      <w:r w:rsidRPr="00773B3B">
        <w:rPr>
          <w:rFonts w:ascii="Arial" w:hAnsi="Arial" w:cs="Arial"/>
          <w:szCs w:val="24"/>
          <w:lang w:val="es-MX"/>
        </w:rPr>
        <w:t xml:space="preserve">. </w:t>
      </w:r>
    </w:p>
    <w:p w:rsidR="00AD60B6" w:rsidRDefault="00AD60B6" w:rsidP="00AD60B6">
      <w:pPr>
        <w:shd w:val="clear" w:color="auto" w:fill="FFFFFF"/>
        <w:spacing w:line="276" w:lineRule="auto"/>
        <w:jc w:val="both"/>
        <w:rPr>
          <w:rFonts w:ascii="Arial" w:hAnsi="Arial"/>
          <w:szCs w:val="24"/>
        </w:rPr>
      </w:pPr>
    </w:p>
    <w:p w:rsidR="00AD60B6" w:rsidRPr="00FE0641" w:rsidRDefault="00AD60B6" w:rsidP="00AD60B6">
      <w:pPr>
        <w:spacing w:line="276" w:lineRule="auto"/>
        <w:jc w:val="both"/>
        <w:rPr>
          <w:rFonts w:ascii="Arial" w:hAnsi="Arial" w:cs="Arial"/>
          <w:szCs w:val="24"/>
        </w:rPr>
      </w:pPr>
      <w:r w:rsidRPr="00FE0641">
        <w:rPr>
          <w:rFonts w:ascii="Arial" w:hAnsi="Arial" w:cs="Arial"/>
          <w:szCs w:val="24"/>
        </w:rPr>
        <w:t>La Sala de Casación Laboral de la Corte Suprema de Justicia</w:t>
      </w:r>
      <w:r w:rsidRPr="00FE0641">
        <w:rPr>
          <w:rFonts w:ascii="Arial" w:hAnsi="Arial" w:cs="Arial"/>
          <w:szCs w:val="24"/>
          <w:vertAlign w:val="superscript"/>
        </w:rPr>
        <w:footnoteReference w:id="3"/>
      </w:r>
      <w:r w:rsidRPr="00FE0641">
        <w:rPr>
          <w:rFonts w:ascii="Arial" w:hAnsi="Arial" w:cs="Arial"/>
          <w:szCs w:val="24"/>
        </w:rPr>
        <w:t xml:space="preserve"> en relación con este tópico ha dicho que en los eventos en que no se conoce con exactitud los extremos </w:t>
      </w:r>
      <w:r w:rsidRPr="00FE0641">
        <w:rPr>
          <w:rFonts w:ascii="Arial" w:hAnsi="Arial" w:cs="Arial"/>
          <w:szCs w:val="24"/>
        </w:rPr>
        <w:lastRenderedPageBreak/>
        <w:t xml:space="preserve">temporales de la relación laboral, éstos se pueden dar por establecidos en forma aproximada, si se tiene certeza de la prestación de un servicio en un determinado periodo y </w:t>
      </w:r>
      <w:r>
        <w:rPr>
          <w:rFonts w:ascii="Arial" w:hAnsi="Arial" w:cs="Arial"/>
          <w:szCs w:val="24"/>
        </w:rPr>
        <w:t>con esta información calcular la</w:t>
      </w:r>
      <w:r w:rsidRPr="00FE0641">
        <w:rPr>
          <w:rFonts w:ascii="Arial" w:hAnsi="Arial" w:cs="Arial"/>
          <w:szCs w:val="24"/>
        </w:rPr>
        <w:t xml:space="preserve">s </w:t>
      </w:r>
      <w:r>
        <w:rPr>
          <w:rFonts w:ascii="Arial" w:hAnsi="Arial" w:cs="Arial"/>
          <w:szCs w:val="24"/>
        </w:rPr>
        <w:t>acreencia</w:t>
      </w:r>
      <w:r w:rsidRPr="00FE0641">
        <w:rPr>
          <w:rFonts w:ascii="Arial" w:hAnsi="Arial" w:cs="Arial"/>
          <w:szCs w:val="24"/>
        </w:rPr>
        <w:t xml:space="preserve">s laborales a que tiene derecho el demandante. </w:t>
      </w:r>
    </w:p>
    <w:p w:rsidR="00D37C45" w:rsidRDefault="00D37C45" w:rsidP="00217381">
      <w:pPr>
        <w:jc w:val="both"/>
        <w:rPr>
          <w:rFonts w:ascii="Arial" w:eastAsiaTheme="minorHAnsi" w:hAnsi="Arial" w:cs="Arial"/>
          <w:bCs/>
          <w:iCs/>
          <w:szCs w:val="24"/>
        </w:rPr>
      </w:pPr>
    </w:p>
    <w:p w:rsidR="00D37C45" w:rsidRDefault="00D37C45" w:rsidP="00217381">
      <w:pPr>
        <w:suppressAutoHyphens/>
        <w:overflowPunct w:val="0"/>
        <w:autoSpaceDE w:val="0"/>
        <w:autoSpaceDN w:val="0"/>
        <w:adjustRightInd w:val="0"/>
        <w:jc w:val="both"/>
        <w:textAlignment w:val="baseline"/>
        <w:rPr>
          <w:rFonts w:ascii="Arial" w:hAnsi="Arial" w:cs="Arial"/>
          <w:b/>
          <w:szCs w:val="24"/>
        </w:rPr>
      </w:pPr>
      <w:r>
        <w:rPr>
          <w:rFonts w:ascii="Arial" w:hAnsi="Arial" w:cs="Arial"/>
          <w:b/>
          <w:szCs w:val="24"/>
        </w:rPr>
        <w:t>2.1.2. Fundamento fáctico</w:t>
      </w:r>
    </w:p>
    <w:p w:rsidR="00AD60B6" w:rsidRDefault="00AD60B6" w:rsidP="00217381">
      <w:pPr>
        <w:suppressAutoHyphens/>
        <w:overflowPunct w:val="0"/>
        <w:autoSpaceDE w:val="0"/>
        <w:autoSpaceDN w:val="0"/>
        <w:adjustRightInd w:val="0"/>
        <w:jc w:val="both"/>
        <w:textAlignment w:val="baseline"/>
        <w:rPr>
          <w:rFonts w:ascii="Arial" w:hAnsi="Arial" w:cs="Arial"/>
          <w:b/>
          <w:szCs w:val="24"/>
        </w:rPr>
      </w:pPr>
    </w:p>
    <w:p w:rsidR="00AD60B6" w:rsidRPr="00FF4413" w:rsidRDefault="00AD60B6" w:rsidP="00217381">
      <w:pPr>
        <w:suppressAutoHyphens/>
        <w:overflowPunct w:val="0"/>
        <w:autoSpaceDE w:val="0"/>
        <w:autoSpaceDN w:val="0"/>
        <w:adjustRightInd w:val="0"/>
        <w:jc w:val="both"/>
        <w:textAlignment w:val="baseline"/>
        <w:rPr>
          <w:rFonts w:ascii="Arial" w:hAnsi="Arial" w:cs="Arial"/>
          <w:b/>
          <w:szCs w:val="24"/>
        </w:rPr>
      </w:pPr>
      <w:r>
        <w:rPr>
          <w:rFonts w:ascii="Arial" w:hAnsi="Arial" w:cs="Arial"/>
          <w:b/>
          <w:color w:val="000000"/>
          <w:szCs w:val="24"/>
          <w:lang w:eastAsia="es-CO"/>
        </w:rPr>
        <w:t>De la e</w:t>
      </w:r>
      <w:r w:rsidRPr="009510EC">
        <w:rPr>
          <w:rFonts w:ascii="Arial" w:hAnsi="Arial" w:cs="Arial"/>
          <w:b/>
          <w:color w:val="000000"/>
          <w:szCs w:val="24"/>
          <w:lang w:eastAsia="es-CO"/>
        </w:rPr>
        <w:t xml:space="preserve">xistencia </w:t>
      </w:r>
      <w:r>
        <w:rPr>
          <w:rFonts w:ascii="Arial" w:hAnsi="Arial" w:cs="Arial"/>
          <w:b/>
          <w:color w:val="000000"/>
          <w:szCs w:val="24"/>
          <w:lang w:eastAsia="es-CO"/>
        </w:rPr>
        <w:t>d</w:t>
      </w:r>
      <w:r w:rsidRPr="009510EC">
        <w:rPr>
          <w:rFonts w:ascii="Arial" w:hAnsi="Arial" w:cs="Arial"/>
          <w:b/>
          <w:color w:val="000000"/>
          <w:szCs w:val="24"/>
          <w:lang w:eastAsia="es-CO"/>
        </w:rPr>
        <w:t xml:space="preserve">el </w:t>
      </w:r>
      <w:r>
        <w:rPr>
          <w:rFonts w:ascii="Arial" w:hAnsi="Arial" w:cs="Arial"/>
          <w:b/>
          <w:color w:val="000000"/>
          <w:szCs w:val="24"/>
          <w:lang w:eastAsia="es-CO"/>
        </w:rPr>
        <w:t>c</w:t>
      </w:r>
      <w:r w:rsidRPr="009510EC">
        <w:rPr>
          <w:rFonts w:ascii="Arial" w:hAnsi="Arial" w:cs="Arial"/>
          <w:b/>
          <w:color w:val="000000"/>
          <w:szCs w:val="24"/>
          <w:lang w:eastAsia="es-CO"/>
        </w:rPr>
        <w:t>o</w:t>
      </w:r>
      <w:r>
        <w:rPr>
          <w:rFonts w:ascii="Arial" w:hAnsi="Arial" w:cs="Arial"/>
          <w:b/>
          <w:color w:val="000000"/>
          <w:szCs w:val="24"/>
          <w:lang w:eastAsia="es-CO"/>
        </w:rPr>
        <w:t>n</w:t>
      </w:r>
      <w:r w:rsidRPr="009510EC">
        <w:rPr>
          <w:rFonts w:ascii="Arial" w:hAnsi="Arial" w:cs="Arial"/>
          <w:b/>
          <w:color w:val="000000"/>
          <w:szCs w:val="24"/>
          <w:lang w:eastAsia="es-CO"/>
        </w:rPr>
        <w:t xml:space="preserve">trato </w:t>
      </w:r>
      <w:r>
        <w:rPr>
          <w:rFonts w:ascii="Arial" w:hAnsi="Arial" w:cs="Arial"/>
          <w:b/>
          <w:color w:val="000000"/>
          <w:szCs w:val="24"/>
          <w:lang w:eastAsia="es-CO"/>
        </w:rPr>
        <w:t>de t</w:t>
      </w:r>
      <w:r w:rsidRPr="009510EC">
        <w:rPr>
          <w:rFonts w:ascii="Arial" w:hAnsi="Arial" w:cs="Arial"/>
          <w:b/>
          <w:color w:val="000000"/>
          <w:szCs w:val="24"/>
          <w:lang w:eastAsia="es-CO"/>
        </w:rPr>
        <w:t>rabajo</w:t>
      </w:r>
    </w:p>
    <w:p w:rsidR="00D37C45" w:rsidRDefault="00D37C45" w:rsidP="00217381">
      <w:pPr>
        <w:jc w:val="both"/>
        <w:rPr>
          <w:rFonts w:ascii="Arial" w:eastAsiaTheme="minorHAnsi" w:hAnsi="Arial" w:cs="Arial"/>
          <w:bCs/>
          <w:iCs/>
          <w:szCs w:val="24"/>
        </w:rPr>
      </w:pPr>
    </w:p>
    <w:p w:rsidR="00AF12CD" w:rsidRDefault="00AF12CD" w:rsidP="00007C8A">
      <w:pPr>
        <w:spacing w:line="276" w:lineRule="auto"/>
        <w:jc w:val="both"/>
        <w:rPr>
          <w:rFonts w:ascii="Arial" w:eastAsiaTheme="minorHAnsi" w:hAnsi="Arial" w:cs="Arial"/>
          <w:bCs/>
          <w:iCs/>
          <w:szCs w:val="24"/>
        </w:rPr>
      </w:pPr>
      <w:r>
        <w:rPr>
          <w:rFonts w:ascii="Arial" w:eastAsiaTheme="minorHAnsi" w:hAnsi="Arial" w:cs="Arial"/>
          <w:bCs/>
          <w:iCs/>
          <w:szCs w:val="24"/>
        </w:rPr>
        <w:t xml:space="preserve">Rememórese que la parte demandada </w:t>
      </w:r>
      <w:r w:rsidR="00007C8A">
        <w:rPr>
          <w:rFonts w:ascii="Arial" w:eastAsiaTheme="minorHAnsi" w:hAnsi="Arial" w:cs="Arial"/>
          <w:bCs/>
          <w:iCs/>
          <w:szCs w:val="24"/>
        </w:rPr>
        <w:t xml:space="preserve">recriminó que ningún contrato de trabajo existió con el demandante, y que si bien firmó un documento en el año 2006, del mismo no se podía presumir que el vínculo laboral </w:t>
      </w:r>
      <w:r w:rsidR="00AA5ED2">
        <w:rPr>
          <w:rFonts w:ascii="Arial" w:eastAsiaTheme="minorHAnsi" w:hAnsi="Arial" w:cs="Arial"/>
          <w:bCs/>
          <w:iCs/>
          <w:szCs w:val="24"/>
        </w:rPr>
        <w:t>hubiese perdurado</w:t>
      </w:r>
      <w:r w:rsidR="00007C8A">
        <w:rPr>
          <w:rFonts w:ascii="Arial" w:eastAsiaTheme="minorHAnsi" w:hAnsi="Arial" w:cs="Arial"/>
          <w:bCs/>
          <w:iCs/>
          <w:szCs w:val="24"/>
        </w:rPr>
        <w:t xml:space="preserve"> hasta el año 2014.</w:t>
      </w:r>
    </w:p>
    <w:p w:rsidR="00007C8A" w:rsidRDefault="00007C8A" w:rsidP="00217381">
      <w:pPr>
        <w:jc w:val="both"/>
        <w:rPr>
          <w:rFonts w:ascii="Arial" w:eastAsiaTheme="minorHAnsi" w:hAnsi="Arial" w:cs="Arial"/>
          <w:bCs/>
          <w:iCs/>
          <w:szCs w:val="24"/>
        </w:rPr>
      </w:pPr>
    </w:p>
    <w:p w:rsidR="00320B5F" w:rsidRDefault="00007C8A" w:rsidP="00007C8A">
      <w:pPr>
        <w:spacing w:line="276" w:lineRule="auto"/>
        <w:jc w:val="both"/>
        <w:rPr>
          <w:rFonts w:ascii="Arial" w:eastAsiaTheme="minorHAnsi" w:hAnsi="Arial" w:cs="Arial"/>
          <w:bCs/>
          <w:iCs/>
          <w:szCs w:val="24"/>
        </w:rPr>
      </w:pPr>
      <w:r>
        <w:rPr>
          <w:rFonts w:ascii="Arial" w:eastAsiaTheme="minorHAnsi" w:hAnsi="Arial" w:cs="Arial"/>
          <w:bCs/>
          <w:iCs/>
          <w:szCs w:val="24"/>
        </w:rPr>
        <w:t xml:space="preserve">No obstante lo anterior, obra el interrogatorio de parte de Beatriz </w:t>
      </w:r>
      <w:r w:rsidR="00847FF2">
        <w:rPr>
          <w:rFonts w:ascii="Arial" w:eastAsiaTheme="minorHAnsi" w:hAnsi="Arial" w:cs="Arial"/>
          <w:bCs/>
          <w:iCs/>
          <w:szCs w:val="24"/>
        </w:rPr>
        <w:t>Elena Trujillo Restrepo en el que admitió</w:t>
      </w:r>
      <w:r w:rsidR="00AA5ED2">
        <w:rPr>
          <w:rFonts w:ascii="Arial" w:eastAsiaTheme="minorHAnsi" w:hAnsi="Arial" w:cs="Arial"/>
          <w:bCs/>
          <w:iCs/>
          <w:szCs w:val="24"/>
        </w:rPr>
        <w:t xml:space="preserve"> como administradora del edificio que,</w:t>
      </w:r>
      <w:r w:rsidR="00847FF2">
        <w:rPr>
          <w:rFonts w:ascii="Arial" w:eastAsiaTheme="minorHAnsi" w:hAnsi="Arial" w:cs="Arial"/>
          <w:bCs/>
          <w:iCs/>
          <w:szCs w:val="24"/>
        </w:rPr>
        <w:t xml:space="preserve"> </w:t>
      </w:r>
      <w:r w:rsidR="00DD6090">
        <w:rPr>
          <w:rFonts w:ascii="Arial" w:eastAsiaTheme="minorHAnsi" w:hAnsi="Arial" w:cs="Arial"/>
          <w:bCs/>
          <w:iCs/>
          <w:szCs w:val="24"/>
        </w:rPr>
        <w:t xml:space="preserve">si bien el contrato de prestación de servicios firmado con el demandante en el año 2006, fue para legalizar unos dineros, lo cierto es que los $500.000 allí pactados sí fueron pagados </w:t>
      </w:r>
      <w:r w:rsidR="00DE79AC">
        <w:rPr>
          <w:rFonts w:ascii="Arial" w:eastAsiaTheme="minorHAnsi" w:hAnsi="Arial" w:cs="Arial"/>
          <w:bCs/>
          <w:iCs/>
          <w:szCs w:val="24"/>
        </w:rPr>
        <w:t>a Benedicto Pérez Castañeda</w:t>
      </w:r>
      <w:r w:rsidR="00DD6090">
        <w:rPr>
          <w:rFonts w:ascii="Arial" w:eastAsiaTheme="minorHAnsi" w:hAnsi="Arial" w:cs="Arial"/>
          <w:bCs/>
          <w:iCs/>
          <w:szCs w:val="24"/>
        </w:rPr>
        <w:t xml:space="preserve">, debido a que </w:t>
      </w:r>
      <w:r w:rsidR="00320B5F">
        <w:rPr>
          <w:rFonts w:ascii="Arial" w:eastAsiaTheme="minorHAnsi" w:hAnsi="Arial" w:cs="Arial"/>
          <w:bCs/>
          <w:iCs/>
          <w:szCs w:val="24"/>
        </w:rPr>
        <w:t>él les hacía diversos favores</w:t>
      </w:r>
      <w:r w:rsidR="00DE79AC">
        <w:rPr>
          <w:rFonts w:ascii="Arial" w:eastAsiaTheme="minorHAnsi" w:hAnsi="Arial" w:cs="Arial"/>
          <w:bCs/>
          <w:iCs/>
          <w:szCs w:val="24"/>
        </w:rPr>
        <w:t xml:space="preserve"> y</w:t>
      </w:r>
      <w:r w:rsidR="00320B5F">
        <w:rPr>
          <w:rFonts w:ascii="Arial" w:eastAsiaTheme="minorHAnsi" w:hAnsi="Arial" w:cs="Arial"/>
          <w:bCs/>
          <w:iCs/>
          <w:szCs w:val="24"/>
        </w:rPr>
        <w:t xml:space="preserve"> mantenía </w:t>
      </w:r>
      <w:r w:rsidR="00320B5F">
        <w:rPr>
          <w:rFonts w:ascii="Arial" w:eastAsiaTheme="minorHAnsi" w:hAnsi="Arial" w:cs="Arial"/>
          <w:bCs/>
          <w:i/>
          <w:iCs/>
          <w:szCs w:val="24"/>
        </w:rPr>
        <w:t xml:space="preserve">pendiente </w:t>
      </w:r>
      <w:r w:rsidR="00320B5F">
        <w:rPr>
          <w:rFonts w:ascii="Arial" w:eastAsiaTheme="minorHAnsi" w:hAnsi="Arial" w:cs="Arial"/>
          <w:bCs/>
          <w:iCs/>
          <w:szCs w:val="24"/>
        </w:rPr>
        <w:t>de la cuadra donde se ubica el Edificio Monterrey.</w:t>
      </w:r>
    </w:p>
    <w:p w:rsidR="00320B5F" w:rsidRDefault="00320B5F" w:rsidP="00007C8A">
      <w:pPr>
        <w:spacing w:line="276" w:lineRule="auto"/>
        <w:jc w:val="both"/>
        <w:rPr>
          <w:rFonts w:ascii="Arial" w:eastAsiaTheme="minorHAnsi" w:hAnsi="Arial" w:cs="Arial"/>
          <w:bCs/>
          <w:iCs/>
          <w:szCs w:val="24"/>
        </w:rPr>
      </w:pPr>
    </w:p>
    <w:p w:rsidR="00320B5F" w:rsidRDefault="00DE79AC" w:rsidP="00007C8A">
      <w:pPr>
        <w:spacing w:line="276" w:lineRule="auto"/>
        <w:jc w:val="both"/>
        <w:rPr>
          <w:rFonts w:ascii="Arial" w:eastAsiaTheme="minorHAnsi" w:hAnsi="Arial" w:cs="Arial"/>
          <w:bCs/>
          <w:iCs/>
          <w:szCs w:val="24"/>
        </w:rPr>
      </w:pPr>
      <w:r>
        <w:rPr>
          <w:rFonts w:ascii="Arial" w:eastAsiaTheme="minorHAnsi" w:hAnsi="Arial" w:cs="Arial"/>
          <w:bCs/>
          <w:iCs/>
          <w:szCs w:val="24"/>
        </w:rPr>
        <w:t>Además</w:t>
      </w:r>
      <w:r w:rsidR="00320B5F">
        <w:rPr>
          <w:rFonts w:ascii="Arial" w:eastAsiaTheme="minorHAnsi" w:hAnsi="Arial" w:cs="Arial"/>
          <w:bCs/>
          <w:iCs/>
          <w:szCs w:val="24"/>
        </w:rPr>
        <w:t>, Román Yesid Castaño</w:t>
      </w:r>
      <w:r w:rsidR="00C46265">
        <w:rPr>
          <w:rFonts w:ascii="Arial" w:eastAsiaTheme="minorHAnsi" w:hAnsi="Arial" w:cs="Arial"/>
          <w:bCs/>
          <w:iCs/>
          <w:szCs w:val="24"/>
        </w:rPr>
        <w:t>, testigo de la parte demandante,</w:t>
      </w:r>
      <w:r w:rsidR="00320B5F">
        <w:rPr>
          <w:rFonts w:ascii="Arial" w:eastAsiaTheme="minorHAnsi" w:hAnsi="Arial" w:cs="Arial"/>
          <w:bCs/>
          <w:iCs/>
          <w:szCs w:val="24"/>
        </w:rPr>
        <w:t xml:space="preserve"> narró que fue arrendatario de la oficina 203, ubicada en el Edificio Monterrey desde el a</w:t>
      </w:r>
      <w:r w:rsidR="00AA5ED2">
        <w:rPr>
          <w:rFonts w:ascii="Arial" w:eastAsiaTheme="minorHAnsi" w:hAnsi="Arial" w:cs="Arial"/>
          <w:bCs/>
          <w:iCs/>
          <w:szCs w:val="24"/>
        </w:rPr>
        <w:t>ño 2003 hasta el año 2008</w:t>
      </w:r>
      <w:r w:rsidR="00320B5F">
        <w:rPr>
          <w:rFonts w:ascii="Arial" w:eastAsiaTheme="minorHAnsi" w:hAnsi="Arial" w:cs="Arial"/>
          <w:bCs/>
          <w:iCs/>
          <w:szCs w:val="24"/>
        </w:rPr>
        <w:t>, tiempo durante el cual conoció al demandante, quien se encargaba del servicio de portería del edificio en el horario nocturno, conocimiento que ostenta porque el testigo trabajaba hasta altas horas de la noche</w:t>
      </w:r>
      <w:r w:rsidR="002D4E3D">
        <w:rPr>
          <w:rFonts w:ascii="Arial" w:eastAsiaTheme="minorHAnsi" w:hAnsi="Arial" w:cs="Arial"/>
          <w:bCs/>
          <w:iCs/>
          <w:szCs w:val="24"/>
        </w:rPr>
        <w:t xml:space="preserve"> y porque vivía al frente del edificio</w:t>
      </w:r>
      <w:r w:rsidR="00AA5ED2">
        <w:rPr>
          <w:rFonts w:ascii="Arial" w:eastAsiaTheme="minorHAnsi" w:hAnsi="Arial" w:cs="Arial"/>
          <w:bCs/>
          <w:iCs/>
          <w:szCs w:val="24"/>
        </w:rPr>
        <w:t xml:space="preserve">; por lo que pudo relatar que Benedicto Pérez Castaño era </w:t>
      </w:r>
      <w:r w:rsidR="00320B5F">
        <w:rPr>
          <w:rFonts w:ascii="Arial" w:eastAsiaTheme="minorHAnsi" w:hAnsi="Arial" w:cs="Arial"/>
          <w:bCs/>
          <w:iCs/>
          <w:szCs w:val="24"/>
        </w:rPr>
        <w:t xml:space="preserve">quien siempre le abría o cerraba la puerta externa de acceso al </w:t>
      </w:r>
      <w:r>
        <w:rPr>
          <w:rFonts w:ascii="Arial" w:eastAsiaTheme="minorHAnsi" w:hAnsi="Arial" w:cs="Arial"/>
          <w:bCs/>
          <w:iCs/>
          <w:szCs w:val="24"/>
        </w:rPr>
        <w:t>E</w:t>
      </w:r>
      <w:r w:rsidR="00320B5F">
        <w:rPr>
          <w:rFonts w:ascii="Arial" w:eastAsiaTheme="minorHAnsi" w:hAnsi="Arial" w:cs="Arial"/>
          <w:bCs/>
          <w:iCs/>
          <w:szCs w:val="24"/>
        </w:rPr>
        <w:t>dificio</w:t>
      </w:r>
      <w:r>
        <w:rPr>
          <w:rFonts w:ascii="Arial" w:eastAsiaTheme="minorHAnsi" w:hAnsi="Arial" w:cs="Arial"/>
          <w:bCs/>
          <w:iCs/>
          <w:szCs w:val="24"/>
        </w:rPr>
        <w:t xml:space="preserve"> Monterrey</w:t>
      </w:r>
      <w:r w:rsidR="009D2ACA">
        <w:rPr>
          <w:rFonts w:ascii="Arial" w:eastAsiaTheme="minorHAnsi" w:hAnsi="Arial" w:cs="Arial"/>
          <w:bCs/>
          <w:iCs/>
          <w:szCs w:val="24"/>
        </w:rPr>
        <w:t xml:space="preserve">, </w:t>
      </w:r>
      <w:r w:rsidR="00AA5ED2">
        <w:rPr>
          <w:rFonts w:ascii="Arial" w:eastAsiaTheme="minorHAnsi" w:hAnsi="Arial" w:cs="Arial"/>
          <w:bCs/>
          <w:iCs/>
          <w:szCs w:val="24"/>
        </w:rPr>
        <w:t xml:space="preserve">y quien </w:t>
      </w:r>
      <w:r w:rsidR="009D2ACA">
        <w:rPr>
          <w:rFonts w:ascii="Arial" w:eastAsiaTheme="minorHAnsi" w:hAnsi="Arial" w:cs="Arial"/>
          <w:bCs/>
          <w:iCs/>
          <w:szCs w:val="24"/>
        </w:rPr>
        <w:t>también le entregaba</w:t>
      </w:r>
      <w:r w:rsidR="00320B5F">
        <w:rPr>
          <w:rFonts w:ascii="Arial" w:eastAsiaTheme="minorHAnsi" w:hAnsi="Arial" w:cs="Arial"/>
          <w:bCs/>
          <w:iCs/>
          <w:szCs w:val="24"/>
        </w:rPr>
        <w:t xml:space="preserve"> </w:t>
      </w:r>
      <w:r>
        <w:rPr>
          <w:rFonts w:ascii="Arial" w:eastAsiaTheme="minorHAnsi" w:hAnsi="Arial" w:cs="Arial"/>
          <w:bCs/>
          <w:iCs/>
          <w:szCs w:val="24"/>
        </w:rPr>
        <w:t xml:space="preserve">la </w:t>
      </w:r>
      <w:r w:rsidR="00320B5F">
        <w:rPr>
          <w:rFonts w:ascii="Arial" w:eastAsiaTheme="minorHAnsi" w:hAnsi="Arial" w:cs="Arial"/>
          <w:bCs/>
          <w:iCs/>
          <w:szCs w:val="24"/>
        </w:rPr>
        <w:t>correspondencia</w:t>
      </w:r>
      <w:r>
        <w:rPr>
          <w:rFonts w:ascii="Arial" w:eastAsiaTheme="minorHAnsi" w:hAnsi="Arial" w:cs="Arial"/>
          <w:bCs/>
          <w:iCs/>
          <w:szCs w:val="24"/>
        </w:rPr>
        <w:t>.</w:t>
      </w:r>
      <w:r w:rsidR="002D4E3D">
        <w:rPr>
          <w:rFonts w:ascii="Arial" w:eastAsiaTheme="minorHAnsi" w:hAnsi="Arial" w:cs="Arial"/>
          <w:bCs/>
          <w:iCs/>
          <w:szCs w:val="24"/>
        </w:rPr>
        <w:t xml:space="preserve"> </w:t>
      </w:r>
      <w:r w:rsidR="009D2ACA">
        <w:rPr>
          <w:rFonts w:ascii="Arial" w:eastAsiaTheme="minorHAnsi" w:hAnsi="Arial" w:cs="Arial"/>
          <w:bCs/>
          <w:iCs/>
          <w:szCs w:val="24"/>
        </w:rPr>
        <w:t xml:space="preserve">Por otro lado, aseguró </w:t>
      </w:r>
      <w:r w:rsidR="002D4E3D">
        <w:rPr>
          <w:rFonts w:ascii="Arial" w:eastAsiaTheme="minorHAnsi" w:hAnsi="Arial" w:cs="Arial"/>
          <w:bCs/>
          <w:iCs/>
          <w:szCs w:val="24"/>
        </w:rPr>
        <w:t xml:space="preserve">que en el día prestaban </w:t>
      </w:r>
      <w:r w:rsidR="009D2ACA">
        <w:rPr>
          <w:rFonts w:ascii="Arial" w:eastAsiaTheme="minorHAnsi" w:hAnsi="Arial" w:cs="Arial"/>
          <w:bCs/>
          <w:iCs/>
          <w:szCs w:val="24"/>
        </w:rPr>
        <w:t>el</w:t>
      </w:r>
      <w:r w:rsidR="002D4E3D">
        <w:rPr>
          <w:rFonts w:ascii="Arial" w:eastAsiaTheme="minorHAnsi" w:hAnsi="Arial" w:cs="Arial"/>
          <w:bCs/>
          <w:iCs/>
          <w:szCs w:val="24"/>
        </w:rPr>
        <w:t xml:space="preserve"> servicio </w:t>
      </w:r>
      <w:r w:rsidR="009D2ACA">
        <w:rPr>
          <w:rFonts w:ascii="Arial" w:eastAsiaTheme="minorHAnsi" w:hAnsi="Arial" w:cs="Arial"/>
          <w:bCs/>
          <w:iCs/>
          <w:szCs w:val="24"/>
        </w:rPr>
        <w:t xml:space="preserve">de vigilancia </w:t>
      </w:r>
      <w:r w:rsidR="002D4E3D">
        <w:rPr>
          <w:rFonts w:ascii="Arial" w:eastAsiaTheme="minorHAnsi" w:hAnsi="Arial" w:cs="Arial"/>
          <w:bCs/>
          <w:iCs/>
          <w:szCs w:val="24"/>
        </w:rPr>
        <w:t>personas diferentes al demandante.</w:t>
      </w:r>
    </w:p>
    <w:p w:rsidR="00AA5ED2" w:rsidRDefault="00AA5ED2" w:rsidP="00007C8A">
      <w:pPr>
        <w:spacing w:line="276" w:lineRule="auto"/>
        <w:jc w:val="both"/>
        <w:rPr>
          <w:rFonts w:ascii="Arial" w:eastAsiaTheme="minorHAnsi" w:hAnsi="Arial" w:cs="Arial"/>
          <w:bCs/>
          <w:iCs/>
          <w:szCs w:val="24"/>
        </w:rPr>
      </w:pPr>
    </w:p>
    <w:p w:rsidR="009D2ACA" w:rsidRDefault="00AA5ED2" w:rsidP="00007C8A">
      <w:pPr>
        <w:spacing w:line="276" w:lineRule="auto"/>
        <w:jc w:val="both"/>
        <w:rPr>
          <w:rFonts w:ascii="Arial" w:hAnsi="Arial" w:cs="Arial"/>
          <w:szCs w:val="24"/>
        </w:rPr>
      </w:pPr>
      <w:r>
        <w:rPr>
          <w:rFonts w:ascii="Arial" w:eastAsiaTheme="minorHAnsi" w:hAnsi="Arial" w:cs="Arial"/>
          <w:bCs/>
          <w:iCs/>
          <w:szCs w:val="24"/>
        </w:rPr>
        <w:t xml:space="preserve">De las anteriores declaraciones se desprende la prestación personal del servicio del demandante respecto del Edificio Monterrey Propiedad Horizontal, y si bien </w:t>
      </w:r>
      <w:r w:rsidR="00645CF2">
        <w:rPr>
          <w:rFonts w:ascii="Arial" w:eastAsiaTheme="minorHAnsi" w:hAnsi="Arial" w:cs="Arial"/>
          <w:bCs/>
          <w:iCs/>
          <w:szCs w:val="24"/>
        </w:rPr>
        <w:t>la demandada</w:t>
      </w:r>
      <w:r w:rsidR="00645CF2">
        <w:rPr>
          <w:rFonts w:ascii="Arial" w:hAnsi="Arial" w:cs="Arial"/>
          <w:szCs w:val="24"/>
        </w:rPr>
        <w:t xml:space="preserve"> allegó unos documentos consistentes en contratos de trabajo a término fijo suscritos con Dorian de Jesús Foronda y Jesús </w:t>
      </w:r>
      <w:proofErr w:type="spellStart"/>
      <w:r w:rsidR="00645CF2">
        <w:rPr>
          <w:rFonts w:ascii="Arial" w:hAnsi="Arial" w:cs="Arial"/>
          <w:szCs w:val="24"/>
        </w:rPr>
        <w:t>Arbey</w:t>
      </w:r>
      <w:proofErr w:type="spellEnd"/>
      <w:r w:rsidR="00645CF2">
        <w:rPr>
          <w:rFonts w:ascii="Arial" w:hAnsi="Arial" w:cs="Arial"/>
          <w:szCs w:val="24"/>
        </w:rPr>
        <w:t xml:space="preserve"> Varón a partir del 2004 y 2007, para los cargos de oficios varios y portero, sus afiliaciones a seguridad social, pago de liquidaciones laborales y renuncias (fls. 69 a 93 c. 1), y un contrato de prestación de servicios de monitoreo </w:t>
      </w:r>
      <w:r>
        <w:rPr>
          <w:rFonts w:ascii="Arial" w:hAnsi="Arial" w:cs="Arial"/>
          <w:szCs w:val="24"/>
        </w:rPr>
        <w:t xml:space="preserve">(vigilancia) </w:t>
      </w:r>
      <w:r w:rsidR="00645CF2">
        <w:rPr>
          <w:rFonts w:ascii="Arial" w:hAnsi="Arial" w:cs="Arial"/>
          <w:szCs w:val="24"/>
        </w:rPr>
        <w:t xml:space="preserve">a partir del agosto del 2014 (fls. 65 y 66 c. 1), </w:t>
      </w:r>
      <w:r>
        <w:rPr>
          <w:rFonts w:ascii="Arial" w:hAnsi="Arial" w:cs="Arial"/>
          <w:szCs w:val="24"/>
        </w:rPr>
        <w:t xml:space="preserve">estos </w:t>
      </w:r>
      <w:r w:rsidR="00C46265">
        <w:rPr>
          <w:rFonts w:ascii="Arial" w:hAnsi="Arial" w:cs="Arial"/>
          <w:szCs w:val="24"/>
        </w:rPr>
        <w:t>no</w:t>
      </w:r>
      <w:r w:rsidR="00645CF2">
        <w:rPr>
          <w:rFonts w:ascii="Arial" w:hAnsi="Arial" w:cs="Arial"/>
          <w:szCs w:val="24"/>
        </w:rPr>
        <w:t xml:space="preserve"> desdicen</w:t>
      </w:r>
      <w:r w:rsidR="00C46265">
        <w:rPr>
          <w:rFonts w:ascii="Arial" w:hAnsi="Arial" w:cs="Arial"/>
          <w:szCs w:val="24"/>
        </w:rPr>
        <w:t xml:space="preserve"> de</w:t>
      </w:r>
      <w:r w:rsidR="00645CF2">
        <w:rPr>
          <w:rFonts w:ascii="Arial" w:hAnsi="Arial" w:cs="Arial"/>
          <w:szCs w:val="24"/>
        </w:rPr>
        <w:t xml:space="preserve"> la prestación personal del servicio advertida por las </w:t>
      </w:r>
      <w:r w:rsidR="00645CF2" w:rsidRPr="002609AF">
        <w:rPr>
          <w:rFonts w:ascii="Arial" w:hAnsi="Arial" w:cs="Arial"/>
          <w:szCs w:val="24"/>
        </w:rPr>
        <w:t>declaraciones anteriores, pues la presencia de dichos trabajadores o servicios de vigilancia empresarial, no impedía</w:t>
      </w:r>
      <w:r w:rsidRPr="002609AF">
        <w:rPr>
          <w:rFonts w:ascii="Arial" w:hAnsi="Arial" w:cs="Arial"/>
          <w:szCs w:val="24"/>
        </w:rPr>
        <w:t>n</w:t>
      </w:r>
      <w:r w:rsidR="00645CF2" w:rsidRPr="002609AF">
        <w:rPr>
          <w:rFonts w:ascii="Arial" w:hAnsi="Arial" w:cs="Arial"/>
          <w:szCs w:val="24"/>
        </w:rPr>
        <w:t xml:space="preserve"> que el demandante prestar</w:t>
      </w:r>
      <w:r w:rsidRPr="002609AF">
        <w:rPr>
          <w:rFonts w:ascii="Arial" w:hAnsi="Arial" w:cs="Arial"/>
          <w:szCs w:val="24"/>
        </w:rPr>
        <w:t>a</w:t>
      </w:r>
      <w:r w:rsidR="00645CF2" w:rsidRPr="002609AF">
        <w:rPr>
          <w:rFonts w:ascii="Arial" w:hAnsi="Arial" w:cs="Arial"/>
          <w:szCs w:val="24"/>
        </w:rPr>
        <w:t xml:space="preserve"> un s</w:t>
      </w:r>
      <w:r w:rsidR="006C50AB" w:rsidRPr="002609AF">
        <w:rPr>
          <w:rFonts w:ascii="Arial" w:hAnsi="Arial" w:cs="Arial"/>
          <w:szCs w:val="24"/>
        </w:rPr>
        <w:t xml:space="preserve">ervicio de </w:t>
      </w:r>
      <w:r w:rsidR="0056440D">
        <w:rPr>
          <w:rFonts w:ascii="Arial" w:hAnsi="Arial" w:cs="Arial"/>
          <w:szCs w:val="24"/>
        </w:rPr>
        <w:t>guardia</w:t>
      </w:r>
      <w:r w:rsidR="006C50AB" w:rsidRPr="002609AF">
        <w:rPr>
          <w:rFonts w:ascii="Arial" w:hAnsi="Arial" w:cs="Arial"/>
          <w:szCs w:val="24"/>
        </w:rPr>
        <w:t xml:space="preserve"> adicional</w:t>
      </w:r>
      <w:r w:rsidR="00C46265" w:rsidRPr="002609AF">
        <w:rPr>
          <w:rFonts w:ascii="Arial" w:hAnsi="Arial" w:cs="Arial"/>
          <w:szCs w:val="24"/>
        </w:rPr>
        <w:t xml:space="preserve"> en un horario diferente, pues se infiere que la vigilancia en el edificio se daba todo el día, lo que implica jornadas diurnas y nocturnas, que hace verosímil la presencia del actor en la propiedad horizontal, cumpliendo este tipo de labor.</w:t>
      </w:r>
      <w:r w:rsidR="00C46265">
        <w:rPr>
          <w:rFonts w:ascii="Arial" w:hAnsi="Arial" w:cs="Arial"/>
          <w:szCs w:val="24"/>
        </w:rPr>
        <w:t xml:space="preserve"> </w:t>
      </w:r>
    </w:p>
    <w:p w:rsidR="004700EA" w:rsidRDefault="004700EA" w:rsidP="00007C8A">
      <w:pPr>
        <w:spacing w:line="276" w:lineRule="auto"/>
        <w:jc w:val="both"/>
        <w:rPr>
          <w:rFonts w:ascii="Arial" w:hAnsi="Arial" w:cs="Arial"/>
          <w:szCs w:val="24"/>
        </w:rPr>
      </w:pPr>
    </w:p>
    <w:p w:rsidR="004700EA" w:rsidRDefault="004700EA" w:rsidP="00007C8A">
      <w:pPr>
        <w:spacing w:line="276" w:lineRule="auto"/>
        <w:jc w:val="both"/>
        <w:rPr>
          <w:rFonts w:ascii="Arial" w:hAnsi="Arial" w:cs="Arial"/>
          <w:szCs w:val="24"/>
        </w:rPr>
      </w:pPr>
      <w:r>
        <w:rPr>
          <w:rFonts w:ascii="Arial" w:hAnsi="Arial" w:cs="Arial"/>
          <w:szCs w:val="24"/>
        </w:rPr>
        <w:t xml:space="preserve">Por otro lado, el apelante reprochó que el demandante al absolver el interrogatorio admitió </w:t>
      </w:r>
      <w:r w:rsidR="00AA5ED2">
        <w:rPr>
          <w:rFonts w:ascii="Arial" w:hAnsi="Arial" w:cs="Arial"/>
          <w:szCs w:val="24"/>
        </w:rPr>
        <w:t xml:space="preserve">que </w:t>
      </w:r>
      <w:r>
        <w:rPr>
          <w:rFonts w:ascii="Arial" w:hAnsi="Arial" w:cs="Arial"/>
          <w:szCs w:val="24"/>
        </w:rPr>
        <w:t>no prestaba personalmente su servicio, pues enviaba a otras personas a desempeñar su actividad; no obstante lo anterior, examinada dicha declaración se advierte que en</w:t>
      </w:r>
      <w:r w:rsidR="00AA5ED2">
        <w:rPr>
          <w:rFonts w:ascii="Arial" w:hAnsi="Arial" w:cs="Arial"/>
          <w:szCs w:val="24"/>
        </w:rPr>
        <w:t xml:space="preserve"> realidad el demandante estaba explicando que se había ausentado</w:t>
      </w:r>
      <w:r>
        <w:rPr>
          <w:rFonts w:ascii="Arial" w:hAnsi="Arial" w:cs="Arial"/>
          <w:szCs w:val="24"/>
        </w:rPr>
        <w:t xml:space="preserve"> de su labor por razones atribuible</w:t>
      </w:r>
      <w:r w:rsidR="00AD60B6">
        <w:rPr>
          <w:rFonts w:ascii="Arial" w:hAnsi="Arial" w:cs="Arial"/>
          <w:szCs w:val="24"/>
        </w:rPr>
        <w:t>s</w:t>
      </w:r>
      <w:r>
        <w:rPr>
          <w:rFonts w:ascii="Arial" w:hAnsi="Arial" w:cs="Arial"/>
          <w:szCs w:val="24"/>
        </w:rPr>
        <w:t xml:space="preserve"> a su salud, y que en esos eventos debía conseguir </w:t>
      </w:r>
      <w:r>
        <w:rPr>
          <w:rFonts w:ascii="Arial" w:hAnsi="Arial" w:cs="Arial"/>
          <w:szCs w:val="24"/>
        </w:rPr>
        <w:lastRenderedPageBreak/>
        <w:t>un reemplazo para que le ayudara en las afueras del edificio, pues él debía permanecer allí</w:t>
      </w:r>
      <w:r w:rsidR="00AD60B6">
        <w:rPr>
          <w:rFonts w:ascii="Arial" w:hAnsi="Arial" w:cs="Arial"/>
          <w:szCs w:val="24"/>
        </w:rPr>
        <w:t xml:space="preserve"> a pesar de estar incapacitado, sin que del interrogatorio se desprenda confesión alguna de ausencia de prestación personal del servicio.</w:t>
      </w:r>
    </w:p>
    <w:p w:rsidR="00645CF2" w:rsidRDefault="00645CF2" w:rsidP="00007C8A">
      <w:pPr>
        <w:spacing w:line="276" w:lineRule="auto"/>
        <w:jc w:val="both"/>
        <w:rPr>
          <w:rFonts w:ascii="Arial" w:eastAsiaTheme="minorHAnsi" w:hAnsi="Arial" w:cs="Arial"/>
          <w:bCs/>
          <w:iCs/>
          <w:szCs w:val="24"/>
        </w:rPr>
      </w:pPr>
    </w:p>
    <w:p w:rsidR="008E56C6" w:rsidRDefault="009D2ACA" w:rsidP="008E56C6">
      <w:pPr>
        <w:suppressAutoHyphens/>
        <w:overflowPunct w:val="0"/>
        <w:autoSpaceDE w:val="0"/>
        <w:autoSpaceDN w:val="0"/>
        <w:adjustRightInd w:val="0"/>
        <w:spacing w:line="276" w:lineRule="auto"/>
        <w:jc w:val="both"/>
        <w:textAlignment w:val="baseline"/>
        <w:rPr>
          <w:rFonts w:ascii="Arial" w:hAnsi="Arial" w:cs="Arial"/>
          <w:color w:val="000000"/>
          <w:szCs w:val="24"/>
          <w:lang w:eastAsia="es-CO"/>
        </w:rPr>
      </w:pPr>
      <w:r>
        <w:rPr>
          <w:rFonts w:ascii="Arial" w:eastAsiaTheme="minorHAnsi" w:hAnsi="Arial" w:cs="Arial"/>
          <w:bCs/>
          <w:iCs/>
          <w:szCs w:val="24"/>
        </w:rPr>
        <w:t xml:space="preserve">Puestas de ese modo las cosas, y aun relegando el documento reprochado por el apelante, de las declaraciones </w:t>
      </w:r>
      <w:r w:rsidR="008E56C6">
        <w:rPr>
          <w:rFonts w:ascii="Arial" w:eastAsiaTheme="minorHAnsi" w:hAnsi="Arial" w:cs="Arial"/>
          <w:bCs/>
          <w:iCs/>
          <w:szCs w:val="24"/>
        </w:rPr>
        <w:t>antedichas s</w:t>
      </w:r>
      <w:r>
        <w:rPr>
          <w:rFonts w:ascii="Arial" w:eastAsiaTheme="minorHAnsi" w:hAnsi="Arial" w:cs="Arial"/>
          <w:bCs/>
          <w:iCs/>
          <w:szCs w:val="24"/>
        </w:rPr>
        <w:t xml:space="preserve">e desprende que el demandante prestó sus servicios en horas de la noche como vigilante en el Edificio </w:t>
      </w:r>
      <w:r w:rsidR="008E56C6">
        <w:rPr>
          <w:rFonts w:ascii="Arial" w:eastAsiaTheme="minorHAnsi" w:hAnsi="Arial" w:cs="Arial"/>
          <w:bCs/>
          <w:iCs/>
          <w:szCs w:val="24"/>
        </w:rPr>
        <w:t xml:space="preserve">Monterrey Propiedad Horizontal, pues tanto la administradora del edificio, como el recién testigo mencionado ubican al demandante en sus instalaciones, a partir de un conocimiento directo del evento principal escrutado, </w:t>
      </w:r>
      <w:r w:rsidR="008E56C6">
        <w:rPr>
          <w:rFonts w:ascii="Arial" w:hAnsi="Arial" w:cs="Arial"/>
          <w:color w:val="000000"/>
          <w:szCs w:val="24"/>
          <w:lang w:eastAsia="es-CO"/>
        </w:rPr>
        <w:t xml:space="preserve">y en ese contexto ofrecen credibilidad a la Sala para el surgimiento de la presunción </w:t>
      </w:r>
      <w:r w:rsidR="008E56C6" w:rsidRPr="00815ED7">
        <w:rPr>
          <w:rFonts w:ascii="Arial" w:hAnsi="Arial" w:cs="Arial"/>
          <w:i/>
          <w:color w:val="000000"/>
          <w:szCs w:val="24"/>
          <w:lang w:eastAsia="es-CO"/>
        </w:rPr>
        <w:t>iuris tantum</w:t>
      </w:r>
      <w:r w:rsidR="00C46265">
        <w:rPr>
          <w:rFonts w:ascii="Arial" w:hAnsi="Arial" w:cs="Arial"/>
          <w:i/>
          <w:color w:val="000000"/>
          <w:szCs w:val="24"/>
          <w:lang w:eastAsia="es-CO"/>
        </w:rPr>
        <w:t xml:space="preserve"> </w:t>
      </w:r>
      <w:r w:rsidR="00C46265">
        <w:rPr>
          <w:rFonts w:ascii="Arial" w:hAnsi="Arial" w:cs="Arial"/>
          <w:color w:val="000000"/>
          <w:szCs w:val="24"/>
          <w:lang w:eastAsia="es-CO"/>
        </w:rPr>
        <w:t>de la existencia del contrato de trabajo,</w:t>
      </w:r>
      <w:r w:rsidR="008E56C6">
        <w:rPr>
          <w:rFonts w:ascii="Arial" w:hAnsi="Arial" w:cs="Arial"/>
          <w:i/>
          <w:color w:val="000000"/>
          <w:szCs w:val="24"/>
          <w:lang w:eastAsia="es-CO"/>
        </w:rPr>
        <w:t xml:space="preserve"> </w:t>
      </w:r>
      <w:r w:rsidR="008E56C6">
        <w:rPr>
          <w:rFonts w:ascii="Arial" w:hAnsi="Arial" w:cs="Arial"/>
          <w:color w:val="000000"/>
          <w:szCs w:val="24"/>
          <w:lang w:eastAsia="es-CO"/>
        </w:rPr>
        <w:t xml:space="preserve">que el demandado omitió desvirtuar, como se desprende del siguiente análisis probatorio. </w:t>
      </w:r>
    </w:p>
    <w:p w:rsidR="008E56C6" w:rsidRDefault="008E56C6" w:rsidP="00007C8A">
      <w:pPr>
        <w:spacing w:line="276" w:lineRule="auto"/>
        <w:jc w:val="both"/>
        <w:rPr>
          <w:rFonts w:ascii="Arial" w:eastAsiaTheme="minorHAnsi" w:hAnsi="Arial" w:cs="Arial"/>
          <w:bCs/>
          <w:iCs/>
          <w:szCs w:val="24"/>
        </w:rPr>
      </w:pPr>
    </w:p>
    <w:p w:rsidR="008E56C6" w:rsidRDefault="00D37C45" w:rsidP="00D37C45">
      <w:pPr>
        <w:autoSpaceDE w:val="0"/>
        <w:autoSpaceDN w:val="0"/>
        <w:adjustRightInd w:val="0"/>
        <w:spacing w:line="276" w:lineRule="auto"/>
        <w:jc w:val="both"/>
        <w:rPr>
          <w:rFonts w:ascii="Arial" w:hAnsi="Arial" w:cs="Arial"/>
          <w:szCs w:val="24"/>
        </w:rPr>
      </w:pPr>
      <w:r>
        <w:rPr>
          <w:rFonts w:ascii="Arial" w:hAnsi="Arial" w:cs="Arial"/>
          <w:szCs w:val="24"/>
        </w:rPr>
        <w:t xml:space="preserve">En efecto, correspondía </w:t>
      </w:r>
      <w:r w:rsidR="008E56C6">
        <w:rPr>
          <w:rFonts w:ascii="Arial" w:hAnsi="Arial" w:cs="Arial"/>
          <w:szCs w:val="24"/>
        </w:rPr>
        <w:t xml:space="preserve">al Edificio Monterrey Propiedad Horizontal </w:t>
      </w:r>
      <w:r>
        <w:rPr>
          <w:rFonts w:ascii="Arial" w:hAnsi="Arial" w:cs="Arial"/>
          <w:szCs w:val="24"/>
        </w:rPr>
        <w:t>desvirt</w:t>
      </w:r>
      <w:r w:rsidRPr="0045110B">
        <w:rPr>
          <w:rFonts w:ascii="Arial" w:hAnsi="Arial" w:cs="Arial"/>
          <w:szCs w:val="24"/>
        </w:rPr>
        <w:t>uar</w:t>
      </w:r>
      <w:r>
        <w:rPr>
          <w:rFonts w:ascii="Arial" w:hAnsi="Arial" w:cs="Arial"/>
          <w:szCs w:val="24"/>
        </w:rPr>
        <w:t xml:space="preserve"> tal presunción</w:t>
      </w:r>
      <w:r w:rsidRPr="0045110B">
        <w:rPr>
          <w:rFonts w:ascii="Arial" w:hAnsi="Arial" w:cs="Arial"/>
          <w:szCs w:val="24"/>
        </w:rPr>
        <w:t xml:space="preserve">, </w:t>
      </w:r>
      <w:r w:rsidR="008E56C6">
        <w:rPr>
          <w:rFonts w:ascii="Arial" w:hAnsi="Arial" w:cs="Arial"/>
          <w:szCs w:val="24"/>
        </w:rPr>
        <w:t>para lo cual apenas allegó los testimonios de Diego Adolfo Duque y Martha Lucía Pérez Hoyos</w:t>
      </w:r>
      <w:r w:rsidR="00DC13BC">
        <w:rPr>
          <w:rFonts w:ascii="Arial" w:hAnsi="Arial" w:cs="Arial"/>
          <w:szCs w:val="24"/>
        </w:rPr>
        <w:t xml:space="preserve"> que nada aportaron para cambiar el rumbo de la controversia, en tanto que el</w:t>
      </w:r>
      <w:r w:rsidR="0056440D">
        <w:rPr>
          <w:rFonts w:ascii="Arial" w:hAnsi="Arial" w:cs="Arial"/>
          <w:szCs w:val="24"/>
        </w:rPr>
        <w:t xml:space="preserve"> primero de ellos, apenas conoció</w:t>
      </w:r>
      <w:r w:rsidR="00DC13BC">
        <w:rPr>
          <w:rFonts w:ascii="Arial" w:hAnsi="Arial" w:cs="Arial"/>
          <w:szCs w:val="24"/>
        </w:rPr>
        <w:t xml:space="preserve"> al demandante como vigilante de la cuadra ubicada en la carrera 8ª con calle 23 desde el año 2015, cuando comenzó a administrar una panadería hasta el año 2017, lapso que dista del reclamado en la demanda y declarado judicialmente, es decir, desde el 12/12/2006 hasta el 27/09/2014, por lo que carece de conocimiento directo sobre las condiciones de tiempo, modo y lugar en que el demandante prestó sus servicios a favor del Edificio Monterrey Propiedad Horizontal</w:t>
      </w:r>
      <w:r w:rsidR="00C46265">
        <w:rPr>
          <w:rFonts w:ascii="Arial" w:hAnsi="Arial" w:cs="Arial"/>
          <w:szCs w:val="24"/>
        </w:rPr>
        <w:t xml:space="preserve"> en aquel periodo</w:t>
      </w:r>
      <w:r w:rsidR="00DC13BC">
        <w:rPr>
          <w:rFonts w:ascii="Arial" w:hAnsi="Arial" w:cs="Arial"/>
          <w:szCs w:val="24"/>
        </w:rPr>
        <w:t xml:space="preserve">, pese a que aseguró que por conversaciones con Benedicto Pérez Castañeda se dio cuenta que él era el vigilante de la cuadra desde hace varios años. </w:t>
      </w:r>
    </w:p>
    <w:p w:rsidR="00DC13BC" w:rsidRDefault="00DC13BC" w:rsidP="008F416E">
      <w:pPr>
        <w:autoSpaceDE w:val="0"/>
        <w:autoSpaceDN w:val="0"/>
        <w:adjustRightInd w:val="0"/>
        <w:jc w:val="both"/>
        <w:rPr>
          <w:rFonts w:ascii="Arial" w:hAnsi="Arial" w:cs="Arial"/>
          <w:szCs w:val="24"/>
        </w:rPr>
      </w:pPr>
    </w:p>
    <w:p w:rsidR="00F328B0" w:rsidRDefault="00DC13BC" w:rsidP="00D37C45">
      <w:pPr>
        <w:autoSpaceDE w:val="0"/>
        <w:autoSpaceDN w:val="0"/>
        <w:adjustRightInd w:val="0"/>
        <w:spacing w:line="276" w:lineRule="auto"/>
        <w:jc w:val="both"/>
        <w:rPr>
          <w:rFonts w:ascii="Arial" w:hAnsi="Arial" w:cs="Arial"/>
          <w:szCs w:val="24"/>
        </w:rPr>
      </w:pPr>
      <w:r>
        <w:rPr>
          <w:rFonts w:ascii="Arial" w:hAnsi="Arial" w:cs="Arial"/>
          <w:szCs w:val="24"/>
        </w:rPr>
        <w:t xml:space="preserve">Por su parte, Martha Lucía Pérez Hoyos </w:t>
      </w:r>
      <w:r w:rsidR="001D187A">
        <w:rPr>
          <w:rFonts w:ascii="Arial" w:hAnsi="Arial" w:cs="Arial"/>
          <w:szCs w:val="24"/>
        </w:rPr>
        <w:t xml:space="preserve">tampoco pudo dar cuenta de </w:t>
      </w:r>
      <w:r w:rsidR="0043647F">
        <w:rPr>
          <w:rFonts w:ascii="Arial" w:hAnsi="Arial" w:cs="Arial"/>
          <w:szCs w:val="24"/>
        </w:rPr>
        <w:t xml:space="preserve">la forma en que </w:t>
      </w:r>
      <w:r w:rsidR="0056440D">
        <w:rPr>
          <w:rFonts w:ascii="Arial" w:hAnsi="Arial" w:cs="Arial"/>
          <w:szCs w:val="24"/>
        </w:rPr>
        <w:t xml:space="preserve">el demandante </w:t>
      </w:r>
      <w:r w:rsidR="0043647F">
        <w:rPr>
          <w:rFonts w:ascii="Arial" w:hAnsi="Arial" w:cs="Arial"/>
          <w:szCs w:val="24"/>
        </w:rPr>
        <w:t xml:space="preserve">desarrollaba </w:t>
      </w:r>
      <w:r w:rsidR="001D187A">
        <w:rPr>
          <w:rFonts w:ascii="Arial" w:hAnsi="Arial" w:cs="Arial"/>
          <w:szCs w:val="24"/>
        </w:rPr>
        <w:t>las actividades a favor de la propiedad horizontal, pues aseguró que ningún conocimiento tenía, ya que hacía 24 años que había dejado de laborar en el sector, y que solamente sabía que el demandante caminaba por la cuadra realizando labores de vigilancia, por lo que los comerciantes le daban algún dinero.</w:t>
      </w:r>
    </w:p>
    <w:p w:rsidR="00F328B0" w:rsidRDefault="00F328B0" w:rsidP="008F416E">
      <w:pPr>
        <w:autoSpaceDE w:val="0"/>
        <w:autoSpaceDN w:val="0"/>
        <w:adjustRightInd w:val="0"/>
        <w:jc w:val="both"/>
        <w:rPr>
          <w:rFonts w:ascii="Arial" w:hAnsi="Arial" w:cs="Arial"/>
          <w:szCs w:val="24"/>
        </w:rPr>
      </w:pPr>
    </w:p>
    <w:p w:rsidR="00DC13BC" w:rsidRDefault="00F328B0" w:rsidP="00D37C45">
      <w:pPr>
        <w:autoSpaceDE w:val="0"/>
        <w:autoSpaceDN w:val="0"/>
        <w:adjustRightInd w:val="0"/>
        <w:spacing w:line="276" w:lineRule="auto"/>
        <w:jc w:val="both"/>
        <w:rPr>
          <w:rFonts w:ascii="Arial" w:hAnsi="Arial" w:cs="Arial"/>
          <w:szCs w:val="24"/>
        </w:rPr>
      </w:pPr>
      <w:r>
        <w:rPr>
          <w:rFonts w:ascii="Arial" w:hAnsi="Arial" w:cs="Arial"/>
          <w:szCs w:val="24"/>
        </w:rPr>
        <w:t>Al punto es preciso aclarar frente al recurso de apelación, que el ejercicio de actividades</w:t>
      </w:r>
      <w:r w:rsidR="0043647F">
        <w:rPr>
          <w:rFonts w:ascii="Arial" w:hAnsi="Arial" w:cs="Arial"/>
          <w:szCs w:val="24"/>
        </w:rPr>
        <w:t xml:space="preserve"> por parte del demandante</w:t>
      </w:r>
      <w:r>
        <w:rPr>
          <w:rFonts w:ascii="Arial" w:hAnsi="Arial" w:cs="Arial"/>
          <w:szCs w:val="24"/>
        </w:rPr>
        <w:t xml:space="preserve"> a favor de </w:t>
      </w:r>
      <w:r w:rsidR="0043647F">
        <w:rPr>
          <w:rFonts w:ascii="Arial" w:hAnsi="Arial" w:cs="Arial"/>
          <w:szCs w:val="24"/>
        </w:rPr>
        <w:t>diferentes</w:t>
      </w:r>
      <w:r>
        <w:rPr>
          <w:rFonts w:ascii="Arial" w:hAnsi="Arial" w:cs="Arial"/>
          <w:szCs w:val="24"/>
        </w:rPr>
        <w:t xml:space="preserve"> personas, no desd</w:t>
      </w:r>
      <w:r w:rsidR="0043647F">
        <w:rPr>
          <w:rFonts w:ascii="Arial" w:hAnsi="Arial" w:cs="Arial"/>
          <w:szCs w:val="24"/>
        </w:rPr>
        <w:t>ibuja</w:t>
      </w:r>
      <w:r>
        <w:rPr>
          <w:rFonts w:ascii="Arial" w:hAnsi="Arial" w:cs="Arial"/>
          <w:szCs w:val="24"/>
        </w:rPr>
        <w:t xml:space="preserve"> la presencia del contrato de trabajo con el Edificio Monterrey, pues se encuentra a tono con la coexistencia de contratos contenida en el artículo 26 del C.S.T., </w:t>
      </w:r>
      <w:r w:rsidR="004700EA">
        <w:rPr>
          <w:rFonts w:ascii="Arial" w:hAnsi="Arial" w:cs="Arial"/>
          <w:szCs w:val="24"/>
        </w:rPr>
        <w:t xml:space="preserve"> </w:t>
      </w:r>
      <w:r>
        <w:rPr>
          <w:rFonts w:ascii="Arial" w:hAnsi="Arial" w:cs="Arial"/>
          <w:szCs w:val="24"/>
        </w:rPr>
        <w:t>y si bien para su existencia no debe haberse pactado la exclusividad de servicios a favor d</w:t>
      </w:r>
      <w:r w:rsidR="008D5480">
        <w:rPr>
          <w:rFonts w:ascii="Arial" w:hAnsi="Arial" w:cs="Arial"/>
          <w:szCs w:val="24"/>
        </w:rPr>
        <w:t>e un solo empleador</w:t>
      </w:r>
      <w:r>
        <w:rPr>
          <w:rFonts w:ascii="Arial" w:hAnsi="Arial" w:cs="Arial"/>
          <w:szCs w:val="24"/>
        </w:rPr>
        <w:t>, ninguna prueba en ese sentido allegó la parte demandada, máxime que el contrato</w:t>
      </w:r>
      <w:r w:rsidR="004700EA">
        <w:rPr>
          <w:rFonts w:ascii="Arial" w:hAnsi="Arial" w:cs="Arial"/>
          <w:szCs w:val="24"/>
        </w:rPr>
        <w:t xml:space="preserve"> civil de prestación de servicios reprochado (fl. 11 a 13 c. 1) dejó constancia en el parágrafo de la cláusula primera que “</w:t>
      </w:r>
      <w:r w:rsidR="004700EA" w:rsidRPr="004700EA">
        <w:rPr>
          <w:rFonts w:ascii="Arial" w:hAnsi="Arial" w:cs="Arial"/>
          <w:i/>
          <w:szCs w:val="24"/>
        </w:rPr>
        <w:t>el contratista en la actualidad es el vigilante externo de la Calle 23 y la Carrera 8ª, por lo cual puede obligarse en el presente contrato y darle cumplimiento a las obligaciones adquiridas”</w:t>
      </w:r>
      <w:r w:rsidR="004700EA">
        <w:rPr>
          <w:rFonts w:ascii="Arial" w:hAnsi="Arial" w:cs="Arial"/>
          <w:szCs w:val="24"/>
        </w:rPr>
        <w:t xml:space="preserve"> (fl. 11 c. 1).</w:t>
      </w:r>
    </w:p>
    <w:p w:rsidR="008E56C6" w:rsidRDefault="008E56C6" w:rsidP="008F416E">
      <w:pPr>
        <w:autoSpaceDE w:val="0"/>
        <w:autoSpaceDN w:val="0"/>
        <w:adjustRightInd w:val="0"/>
        <w:jc w:val="both"/>
        <w:rPr>
          <w:rFonts w:ascii="Arial" w:hAnsi="Arial" w:cs="Arial"/>
          <w:szCs w:val="24"/>
        </w:rPr>
      </w:pPr>
    </w:p>
    <w:p w:rsidR="00645CF2" w:rsidRDefault="00645CF2" w:rsidP="008F416E">
      <w:pPr>
        <w:autoSpaceDE w:val="0"/>
        <w:autoSpaceDN w:val="0"/>
        <w:adjustRightInd w:val="0"/>
        <w:spacing w:line="276" w:lineRule="auto"/>
        <w:jc w:val="both"/>
        <w:rPr>
          <w:rFonts w:ascii="Arial" w:hAnsi="Arial" w:cs="Arial"/>
          <w:szCs w:val="24"/>
        </w:rPr>
      </w:pPr>
      <w:r>
        <w:rPr>
          <w:rFonts w:ascii="Arial" w:hAnsi="Arial" w:cs="Arial"/>
          <w:szCs w:val="24"/>
        </w:rPr>
        <w:t xml:space="preserve">Por último, las fotografías allegadas (fls. 59 a 64 c. 1) ninguna evidencia muestran para </w:t>
      </w:r>
      <w:r w:rsidR="0043647F">
        <w:rPr>
          <w:rFonts w:ascii="Arial" w:hAnsi="Arial" w:cs="Arial"/>
          <w:szCs w:val="24"/>
        </w:rPr>
        <w:t>refutar</w:t>
      </w:r>
      <w:r>
        <w:rPr>
          <w:rFonts w:ascii="Arial" w:hAnsi="Arial" w:cs="Arial"/>
          <w:szCs w:val="24"/>
        </w:rPr>
        <w:t xml:space="preserve"> la prestación personal</w:t>
      </w:r>
      <w:r w:rsidR="00647FD0">
        <w:rPr>
          <w:rFonts w:ascii="Arial" w:hAnsi="Arial" w:cs="Arial"/>
          <w:szCs w:val="24"/>
        </w:rPr>
        <w:t>, ni la subordinación</w:t>
      </w:r>
      <w:r>
        <w:rPr>
          <w:rFonts w:ascii="Arial" w:hAnsi="Arial" w:cs="Arial"/>
          <w:szCs w:val="24"/>
        </w:rPr>
        <w:t xml:space="preserve">, </w:t>
      </w:r>
      <w:r w:rsidR="00647FD0">
        <w:rPr>
          <w:rFonts w:ascii="Arial" w:hAnsi="Arial" w:cs="Arial"/>
          <w:szCs w:val="24"/>
        </w:rPr>
        <w:t>pues a pesar de presumirse auténticas, en tanto que no fueron reprochadas por la parte contra quien se opusieron, de e</w:t>
      </w:r>
      <w:r w:rsidR="008F416E">
        <w:rPr>
          <w:rFonts w:ascii="Arial" w:hAnsi="Arial" w:cs="Arial"/>
          <w:szCs w:val="24"/>
        </w:rPr>
        <w:t>llas no puede</w:t>
      </w:r>
      <w:r w:rsidR="0056440D">
        <w:rPr>
          <w:rFonts w:ascii="Arial" w:hAnsi="Arial" w:cs="Arial"/>
          <w:szCs w:val="24"/>
        </w:rPr>
        <w:t>n</w:t>
      </w:r>
      <w:r w:rsidR="008F416E">
        <w:rPr>
          <w:rFonts w:ascii="Arial" w:hAnsi="Arial" w:cs="Arial"/>
          <w:szCs w:val="24"/>
        </w:rPr>
        <w:t xml:space="preserve"> concretarse circunstancias de tiempo, modo y lugar que den cuenta de la actividad realizada por el demandante, máxime que al ser aportadas con </w:t>
      </w:r>
      <w:r w:rsidR="008F416E">
        <w:rPr>
          <w:rFonts w:ascii="Arial" w:hAnsi="Arial" w:cs="Arial"/>
          <w:szCs w:val="24"/>
        </w:rPr>
        <w:lastRenderedPageBreak/>
        <w:t>la contestación de la demanda, apenas se describió “</w:t>
      </w:r>
      <w:r w:rsidR="008F416E" w:rsidRPr="008F416E">
        <w:rPr>
          <w:rFonts w:ascii="Arial" w:hAnsi="Arial" w:cs="Arial"/>
          <w:i/>
          <w:szCs w:val="24"/>
        </w:rPr>
        <w:t>fotografías impresas”,</w:t>
      </w:r>
      <w:r w:rsidR="008F416E">
        <w:rPr>
          <w:rFonts w:ascii="Arial" w:hAnsi="Arial" w:cs="Arial"/>
          <w:szCs w:val="24"/>
        </w:rPr>
        <w:t xml:space="preserve"> que nada dicen a esta Colegiatura sobre la intención probatoria que de ellas pretendía la demandada.  </w:t>
      </w:r>
    </w:p>
    <w:p w:rsidR="00D37C45" w:rsidRDefault="00D37C45" w:rsidP="008F416E">
      <w:pPr>
        <w:autoSpaceDE w:val="0"/>
        <w:autoSpaceDN w:val="0"/>
        <w:adjustRightInd w:val="0"/>
        <w:jc w:val="both"/>
        <w:rPr>
          <w:rFonts w:ascii="Arial" w:hAnsi="Arial" w:cs="Arial"/>
          <w:szCs w:val="24"/>
        </w:rPr>
      </w:pPr>
    </w:p>
    <w:p w:rsidR="00D37C45" w:rsidRDefault="00D37C45" w:rsidP="00D37C45">
      <w:pPr>
        <w:autoSpaceDE w:val="0"/>
        <w:autoSpaceDN w:val="0"/>
        <w:adjustRightInd w:val="0"/>
        <w:spacing w:line="276" w:lineRule="auto"/>
        <w:jc w:val="both"/>
        <w:rPr>
          <w:rFonts w:ascii="Arial" w:hAnsi="Arial" w:cs="Arial"/>
          <w:szCs w:val="24"/>
        </w:rPr>
      </w:pPr>
      <w:r>
        <w:rPr>
          <w:rFonts w:ascii="Arial" w:hAnsi="Arial" w:cs="Arial"/>
          <w:szCs w:val="24"/>
        </w:rPr>
        <w:t xml:space="preserve">Ninguna otra prueba se allegó con el propósito de desvirtuar la presunción, que por el contrario resultó reafirmada con </w:t>
      </w:r>
      <w:r w:rsidR="00AD60B6">
        <w:rPr>
          <w:rFonts w:ascii="Arial" w:hAnsi="Arial" w:cs="Arial"/>
          <w:szCs w:val="24"/>
        </w:rPr>
        <w:t xml:space="preserve">el testimonio de </w:t>
      </w:r>
      <w:r w:rsidR="00AD60B6">
        <w:rPr>
          <w:rFonts w:ascii="Arial" w:eastAsiaTheme="minorHAnsi" w:hAnsi="Arial" w:cs="Arial"/>
          <w:bCs/>
          <w:iCs/>
          <w:szCs w:val="24"/>
        </w:rPr>
        <w:t>Román Yesid Castaño</w:t>
      </w:r>
      <w:r>
        <w:rPr>
          <w:rFonts w:ascii="Arial" w:hAnsi="Arial" w:cs="Arial"/>
          <w:szCs w:val="24"/>
        </w:rPr>
        <w:t xml:space="preserve">, ausencia de actividad probatoria que implica la confirmación de la existencia de un contrato de trabajo con </w:t>
      </w:r>
      <w:r w:rsidR="00AD60B6">
        <w:rPr>
          <w:rFonts w:ascii="Arial" w:hAnsi="Arial" w:cs="Arial"/>
          <w:szCs w:val="24"/>
        </w:rPr>
        <w:t>el demandado Edificio Monterrey Propiedad Horizontal.</w:t>
      </w:r>
    </w:p>
    <w:p w:rsidR="00AD60B6" w:rsidRDefault="00AD60B6" w:rsidP="008F416E">
      <w:pPr>
        <w:autoSpaceDE w:val="0"/>
        <w:autoSpaceDN w:val="0"/>
        <w:adjustRightInd w:val="0"/>
        <w:jc w:val="both"/>
        <w:rPr>
          <w:rFonts w:ascii="Arial" w:hAnsi="Arial" w:cs="Arial"/>
          <w:szCs w:val="24"/>
        </w:rPr>
      </w:pPr>
    </w:p>
    <w:p w:rsidR="00AD60B6" w:rsidRDefault="00AD60B6" w:rsidP="008F416E">
      <w:pPr>
        <w:autoSpaceDE w:val="0"/>
        <w:autoSpaceDN w:val="0"/>
        <w:adjustRightInd w:val="0"/>
        <w:jc w:val="both"/>
        <w:rPr>
          <w:rFonts w:ascii="Arial" w:hAnsi="Arial" w:cs="Arial"/>
          <w:szCs w:val="24"/>
        </w:rPr>
      </w:pPr>
      <w:r w:rsidRPr="0067681E">
        <w:rPr>
          <w:rFonts w:ascii="Arial" w:hAnsi="Arial" w:cs="Arial"/>
          <w:b/>
          <w:szCs w:val="24"/>
          <w:lang w:eastAsia="en-US"/>
        </w:rPr>
        <w:t>Hitos tem</w:t>
      </w:r>
      <w:r>
        <w:rPr>
          <w:rFonts w:ascii="Arial" w:hAnsi="Arial" w:cs="Arial"/>
          <w:b/>
          <w:szCs w:val="24"/>
          <w:lang w:eastAsia="en-US"/>
        </w:rPr>
        <w:t>p</w:t>
      </w:r>
      <w:r w:rsidRPr="0067681E">
        <w:rPr>
          <w:rFonts w:ascii="Arial" w:hAnsi="Arial" w:cs="Arial"/>
          <w:b/>
          <w:szCs w:val="24"/>
          <w:lang w:eastAsia="en-US"/>
        </w:rPr>
        <w:t>orales del contrato de trabajo</w:t>
      </w:r>
    </w:p>
    <w:p w:rsidR="00217381" w:rsidRDefault="00217381" w:rsidP="00AD60B6">
      <w:pPr>
        <w:autoSpaceDE w:val="0"/>
        <w:autoSpaceDN w:val="0"/>
        <w:adjustRightInd w:val="0"/>
        <w:spacing w:line="276" w:lineRule="auto"/>
        <w:jc w:val="both"/>
        <w:rPr>
          <w:rFonts w:ascii="Arial" w:hAnsi="Arial" w:cs="Arial"/>
          <w:szCs w:val="24"/>
          <w:lang w:eastAsia="en-US"/>
        </w:rPr>
      </w:pPr>
    </w:p>
    <w:p w:rsidR="00AD60B6" w:rsidRDefault="00AD60B6" w:rsidP="00AD60B6">
      <w:pPr>
        <w:autoSpaceDE w:val="0"/>
        <w:autoSpaceDN w:val="0"/>
        <w:adjustRightInd w:val="0"/>
        <w:spacing w:line="276" w:lineRule="auto"/>
        <w:jc w:val="both"/>
        <w:rPr>
          <w:rFonts w:ascii="Arial" w:hAnsi="Arial" w:cs="Arial"/>
          <w:szCs w:val="24"/>
        </w:rPr>
      </w:pPr>
      <w:r>
        <w:rPr>
          <w:rFonts w:ascii="Arial" w:hAnsi="Arial" w:cs="Arial"/>
          <w:szCs w:val="24"/>
          <w:lang w:eastAsia="en-US"/>
        </w:rPr>
        <w:t>Entonces, e</w:t>
      </w:r>
      <w:r w:rsidRPr="005425DC">
        <w:rPr>
          <w:rFonts w:ascii="Arial" w:hAnsi="Arial" w:cs="Arial"/>
          <w:szCs w:val="24"/>
          <w:lang w:eastAsia="en-US"/>
        </w:rPr>
        <w:t>stablecida la existencia del contrato de trabajo</w:t>
      </w:r>
      <w:r w:rsidRPr="00D83C05">
        <w:rPr>
          <w:rFonts w:ascii="Arial" w:hAnsi="Arial" w:cs="Arial"/>
          <w:szCs w:val="24"/>
          <w:lang w:eastAsia="en-US"/>
        </w:rPr>
        <w:t xml:space="preserve">, se </w:t>
      </w:r>
      <w:r>
        <w:rPr>
          <w:rFonts w:ascii="Arial" w:hAnsi="Arial" w:cs="Arial"/>
          <w:szCs w:val="24"/>
          <w:lang w:eastAsia="en-US"/>
        </w:rPr>
        <w:t>determinará</w:t>
      </w:r>
      <w:r w:rsidR="008D5480">
        <w:rPr>
          <w:rFonts w:ascii="Arial" w:hAnsi="Arial" w:cs="Arial"/>
          <w:szCs w:val="24"/>
          <w:lang w:eastAsia="en-US"/>
        </w:rPr>
        <w:t>n los</w:t>
      </w:r>
      <w:r>
        <w:rPr>
          <w:rFonts w:ascii="Arial" w:hAnsi="Arial" w:cs="Arial"/>
          <w:szCs w:val="24"/>
          <w:lang w:eastAsia="en-US"/>
        </w:rPr>
        <w:t xml:space="preserve"> </w:t>
      </w:r>
      <w:r w:rsidRPr="005425DC">
        <w:rPr>
          <w:rFonts w:ascii="Arial" w:hAnsi="Arial" w:cs="Arial"/>
          <w:szCs w:val="24"/>
          <w:lang w:eastAsia="en-US"/>
        </w:rPr>
        <w:t>extremos temporales</w:t>
      </w:r>
      <w:r>
        <w:rPr>
          <w:rFonts w:ascii="Arial" w:hAnsi="Arial" w:cs="Arial"/>
          <w:szCs w:val="24"/>
        </w:rPr>
        <w:t xml:space="preserve"> de la relación laboral que también fueron apelados por el demandado.</w:t>
      </w:r>
    </w:p>
    <w:p w:rsidR="00AD60B6" w:rsidRDefault="00AD60B6" w:rsidP="008F416E">
      <w:pPr>
        <w:autoSpaceDE w:val="0"/>
        <w:autoSpaceDN w:val="0"/>
        <w:adjustRightInd w:val="0"/>
        <w:jc w:val="both"/>
        <w:rPr>
          <w:rFonts w:ascii="Arial" w:hAnsi="Arial" w:cs="Arial"/>
          <w:szCs w:val="24"/>
        </w:rPr>
      </w:pPr>
    </w:p>
    <w:p w:rsidR="00AD60B6" w:rsidRDefault="00AD60B6" w:rsidP="00AD60B6">
      <w:pPr>
        <w:autoSpaceDE w:val="0"/>
        <w:autoSpaceDN w:val="0"/>
        <w:adjustRightInd w:val="0"/>
        <w:spacing w:line="276" w:lineRule="auto"/>
        <w:jc w:val="both"/>
        <w:rPr>
          <w:rFonts w:ascii="Arial" w:hAnsi="Arial" w:cs="Arial"/>
          <w:szCs w:val="24"/>
        </w:rPr>
      </w:pPr>
      <w:r>
        <w:rPr>
          <w:rFonts w:ascii="Arial" w:hAnsi="Arial" w:cs="Arial"/>
          <w:szCs w:val="24"/>
        </w:rPr>
        <w:t>En la demanda se deprecó la continuidad de la relación laboral desde el 15/05/2005 hasta el 2</w:t>
      </w:r>
      <w:r w:rsidR="008D5480">
        <w:rPr>
          <w:rFonts w:ascii="Arial" w:hAnsi="Arial" w:cs="Arial"/>
          <w:szCs w:val="24"/>
        </w:rPr>
        <w:t>7/09/2014 (fl. 4 c. 1). P</w:t>
      </w:r>
      <w:r>
        <w:rPr>
          <w:rFonts w:ascii="Arial" w:hAnsi="Arial" w:cs="Arial"/>
          <w:szCs w:val="24"/>
        </w:rPr>
        <w:t>or su parte la juzgadora de primera instancia encontr</w:t>
      </w:r>
      <w:r w:rsidR="008D5480">
        <w:rPr>
          <w:rFonts w:ascii="Arial" w:hAnsi="Arial" w:cs="Arial"/>
          <w:szCs w:val="24"/>
        </w:rPr>
        <w:t>ó acreditados los ex</w:t>
      </w:r>
      <w:r>
        <w:rPr>
          <w:rFonts w:ascii="Arial" w:hAnsi="Arial" w:cs="Arial"/>
          <w:szCs w:val="24"/>
        </w:rPr>
        <w:t xml:space="preserve">tremos desde el 12/12/2006 hasta el 27/09/2014 (fl. 103 vto. c. 1). </w:t>
      </w:r>
    </w:p>
    <w:p w:rsidR="00AD60B6" w:rsidRDefault="00AD60B6" w:rsidP="008F416E">
      <w:pPr>
        <w:autoSpaceDE w:val="0"/>
        <w:autoSpaceDN w:val="0"/>
        <w:adjustRightInd w:val="0"/>
        <w:jc w:val="both"/>
        <w:rPr>
          <w:rFonts w:ascii="Arial" w:hAnsi="Arial" w:cs="Arial"/>
          <w:szCs w:val="24"/>
        </w:rPr>
      </w:pPr>
    </w:p>
    <w:p w:rsidR="008D5480" w:rsidRDefault="00AD60B6" w:rsidP="00AD60B6">
      <w:pPr>
        <w:autoSpaceDE w:val="0"/>
        <w:autoSpaceDN w:val="0"/>
        <w:adjustRightInd w:val="0"/>
        <w:spacing w:line="276" w:lineRule="auto"/>
        <w:jc w:val="both"/>
        <w:rPr>
          <w:rFonts w:ascii="Arial" w:eastAsiaTheme="minorHAnsi" w:hAnsi="Arial" w:cs="Arial"/>
          <w:bCs/>
          <w:iCs/>
          <w:szCs w:val="24"/>
        </w:rPr>
      </w:pPr>
      <w:r>
        <w:rPr>
          <w:rFonts w:ascii="Arial" w:hAnsi="Arial" w:cs="Arial"/>
          <w:szCs w:val="24"/>
        </w:rPr>
        <w:t xml:space="preserve">Auscultadas la testimonial y documental que aprovisionó el expediente se desprende que únicamente obra el testimonio de </w:t>
      </w:r>
      <w:r>
        <w:rPr>
          <w:rFonts w:ascii="Arial" w:eastAsiaTheme="minorHAnsi" w:hAnsi="Arial" w:cs="Arial"/>
          <w:bCs/>
          <w:iCs/>
          <w:szCs w:val="24"/>
        </w:rPr>
        <w:t>Román Yesid Castaño, que ubicó al demandante al servicio del Edificio Monterrey desd</w:t>
      </w:r>
      <w:r w:rsidR="0056440D">
        <w:rPr>
          <w:rFonts w:ascii="Arial" w:eastAsiaTheme="minorHAnsi" w:hAnsi="Arial" w:cs="Arial"/>
          <w:bCs/>
          <w:iCs/>
          <w:szCs w:val="24"/>
        </w:rPr>
        <w:t>e el año 2003 hasta el año 2008;</w:t>
      </w:r>
      <w:r>
        <w:rPr>
          <w:rFonts w:ascii="Arial" w:eastAsiaTheme="minorHAnsi" w:hAnsi="Arial" w:cs="Arial"/>
          <w:bCs/>
          <w:iCs/>
          <w:szCs w:val="24"/>
        </w:rPr>
        <w:t xml:space="preserve"> </w:t>
      </w:r>
      <w:r w:rsidR="000C3C29">
        <w:rPr>
          <w:rFonts w:ascii="Arial" w:eastAsiaTheme="minorHAnsi" w:hAnsi="Arial" w:cs="Arial"/>
          <w:bCs/>
          <w:iCs/>
          <w:szCs w:val="24"/>
        </w:rPr>
        <w:t xml:space="preserve">en confirmación de la presencia del demandante durante dichos extremos, obra el mencionado contrato civil para prestación de servicios, pactado el 12/12/2006 (fls. 11 a 13 c. 1), frente al que la demandada Beatriz Elena Trujillo Restrepo desconoció su contenido, </w:t>
      </w:r>
      <w:r w:rsidR="008D5480">
        <w:rPr>
          <w:rFonts w:ascii="Arial" w:eastAsiaTheme="minorHAnsi" w:hAnsi="Arial" w:cs="Arial"/>
          <w:bCs/>
          <w:iCs/>
          <w:szCs w:val="24"/>
        </w:rPr>
        <w:t>pero sí</w:t>
      </w:r>
      <w:r w:rsidR="000C3C29">
        <w:rPr>
          <w:rFonts w:ascii="Arial" w:eastAsiaTheme="minorHAnsi" w:hAnsi="Arial" w:cs="Arial"/>
          <w:bCs/>
          <w:iCs/>
          <w:szCs w:val="24"/>
        </w:rPr>
        <w:t xml:space="preserve"> aceptó que la firma allí impuesta era propia, y además al absolver el interrogatorio admitió que el dinero pactado sí fue entregado al demandante, debido a que desde hacía un tiempo realizaba algunos favores que era preciso remunerar. </w:t>
      </w:r>
    </w:p>
    <w:p w:rsidR="008D5480" w:rsidRDefault="008D5480" w:rsidP="008F416E">
      <w:pPr>
        <w:autoSpaceDE w:val="0"/>
        <w:autoSpaceDN w:val="0"/>
        <w:adjustRightInd w:val="0"/>
        <w:jc w:val="both"/>
        <w:rPr>
          <w:rFonts w:ascii="Arial" w:eastAsiaTheme="minorHAnsi" w:hAnsi="Arial" w:cs="Arial"/>
          <w:bCs/>
          <w:iCs/>
          <w:szCs w:val="24"/>
        </w:rPr>
      </w:pPr>
    </w:p>
    <w:p w:rsidR="002331EC" w:rsidRDefault="000C3C29" w:rsidP="00AD60B6">
      <w:pPr>
        <w:autoSpaceDE w:val="0"/>
        <w:autoSpaceDN w:val="0"/>
        <w:adjustRightInd w:val="0"/>
        <w:spacing w:line="276" w:lineRule="auto"/>
        <w:jc w:val="both"/>
        <w:rPr>
          <w:rFonts w:ascii="Arial" w:eastAsiaTheme="minorHAnsi" w:hAnsi="Arial" w:cs="Arial"/>
          <w:bCs/>
          <w:iCs/>
          <w:szCs w:val="24"/>
        </w:rPr>
      </w:pPr>
      <w:r>
        <w:rPr>
          <w:rFonts w:ascii="Arial" w:eastAsiaTheme="minorHAnsi" w:hAnsi="Arial" w:cs="Arial"/>
          <w:bCs/>
          <w:iCs/>
          <w:szCs w:val="24"/>
        </w:rPr>
        <w:t>Conjunción de probanzas que permiten acreditar la presencia del demandante al servicio del Edificio Monterrey Propiedad Horizontal</w:t>
      </w:r>
      <w:r w:rsidR="008D5480">
        <w:rPr>
          <w:rFonts w:ascii="Arial" w:eastAsiaTheme="minorHAnsi" w:hAnsi="Arial" w:cs="Arial"/>
          <w:bCs/>
          <w:iCs/>
          <w:szCs w:val="24"/>
        </w:rPr>
        <w:t>,</w:t>
      </w:r>
      <w:r>
        <w:rPr>
          <w:rFonts w:ascii="Arial" w:eastAsiaTheme="minorHAnsi" w:hAnsi="Arial" w:cs="Arial"/>
          <w:bCs/>
          <w:iCs/>
          <w:szCs w:val="24"/>
        </w:rPr>
        <w:t xml:space="preserve"> por lo menos</w:t>
      </w:r>
      <w:r w:rsidR="008D5480">
        <w:rPr>
          <w:rFonts w:ascii="Arial" w:eastAsiaTheme="minorHAnsi" w:hAnsi="Arial" w:cs="Arial"/>
          <w:bCs/>
          <w:iCs/>
          <w:szCs w:val="24"/>
        </w:rPr>
        <w:t>,</w:t>
      </w:r>
      <w:r>
        <w:rPr>
          <w:rFonts w:ascii="Arial" w:eastAsiaTheme="minorHAnsi" w:hAnsi="Arial" w:cs="Arial"/>
          <w:bCs/>
          <w:iCs/>
          <w:szCs w:val="24"/>
        </w:rPr>
        <w:t xml:space="preserve"> desde el 12/12/2006, como lo concluyó la </w:t>
      </w:r>
      <w:r w:rsidRPr="000C3C29">
        <w:rPr>
          <w:rFonts w:ascii="Arial" w:eastAsiaTheme="minorHAnsi" w:hAnsi="Arial" w:cs="Arial"/>
          <w:bCs/>
          <w:i/>
          <w:iCs/>
          <w:szCs w:val="24"/>
        </w:rPr>
        <w:t>a quo</w:t>
      </w:r>
      <w:r>
        <w:rPr>
          <w:rFonts w:ascii="Arial" w:eastAsiaTheme="minorHAnsi" w:hAnsi="Arial" w:cs="Arial"/>
          <w:bCs/>
          <w:i/>
          <w:iCs/>
          <w:szCs w:val="24"/>
        </w:rPr>
        <w:t xml:space="preserve">, </w:t>
      </w:r>
      <w:r>
        <w:rPr>
          <w:rFonts w:ascii="Arial" w:eastAsiaTheme="minorHAnsi" w:hAnsi="Arial" w:cs="Arial"/>
          <w:bCs/>
          <w:iCs/>
          <w:szCs w:val="24"/>
        </w:rPr>
        <w:t>pero únicamente hasta el primer día del año 2008, como se desprende de la declaración de Rom</w:t>
      </w:r>
      <w:r w:rsidR="002331EC">
        <w:rPr>
          <w:rFonts w:ascii="Arial" w:eastAsiaTheme="minorHAnsi" w:hAnsi="Arial" w:cs="Arial"/>
          <w:bCs/>
          <w:iCs/>
          <w:szCs w:val="24"/>
        </w:rPr>
        <w:t>án Yesid Castaño.</w:t>
      </w:r>
    </w:p>
    <w:p w:rsidR="002331EC" w:rsidRDefault="002331EC" w:rsidP="00217381">
      <w:pPr>
        <w:autoSpaceDE w:val="0"/>
        <w:autoSpaceDN w:val="0"/>
        <w:adjustRightInd w:val="0"/>
        <w:jc w:val="both"/>
        <w:rPr>
          <w:rFonts w:ascii="Arial" w:eastAsiaTheme="minorHAnsi" w:hAnsi="Arial" w:cs="Arial"/>
          <w:bCs/>
          <w:iCs/>
          <w:szCs w:val="24"/>
        </w:rPr>
      </w:pPr>
    </w:p>
    <w:p w:rsidR="00B21264" w:rsidRDefault="002331EC" w:rsidP="00AD60B6">
      <w:pPr>
        <w:autoSpaceDE w:val="0"/>
        <w:autoSpaceDN w:val="0"/>
        <w:adjustRightInd w:val="0"/>
        <w:spacing w:line="276" w:lineRule="auto"/>
        <w:jc w:val="both"/>
        <w:rPr>
          <w:rFonts w:ascii="Arial" w:eastAsiaTheme="minorHAnsi" w:hAnsi="Arial" w:cs="Arial"/>
          <w:bCs/>
          <w:iCs/>
          <w:szCs w:val="24"/>
        </w:rPr>
      </w:pPr>
      <w:r>
        <w:rPr>
          <w:rFonts w:ascii="Arial" w:eastAsiaTheme="minorHAnsi" w:hAnsi="Arial" w:cs="Arial"/>
          <w:bCs/>
          <w:iCs/>
          <w:szCs w:val="24"/>
        </w:rPr>
        <w:t xml:space="preserve">En ese sentido, </w:t>
      </w:r>
      <w:r w:rsidR="00106F81">
        <w:rPr>
          <w:rFonts w:ascii="Arial" w:eastAsiaTheme="minorHAnsi" w:hAnsi="Arial" w:cs="Arial"/>
          <w:bCs/>
          <w:iCs/>
          <w:szCs w:val="24"/>
        </w:rPr>
        <w:t>no</w:t>
      </w:r>
      <w:r>
        <w:rPr>
          <w:rFonts w:ascii="Arial" w:eastAsiaTheme="minorHAnsi" w:hAnsi="Arial" w:cs="Arial"/>
          <w:bCs/>
          <w:iCs/>
          <w:szCs w:val="24"/>
        </w:rPr>
        <w:t xml:space="preserve"> podía</w:t>
      </w:r>
      <w:r w:rsidR="000C3C29">
        <w:rPr>
          <w:rFonts w:ascii="Arial" w:eastAsiaTheme="minorHAnsi" w:hAnsi="Arial" w:cs="Arial"/>
          <w:bCs/>
          <w:iCs/>
          <w:szCs w:val="24"/>
        </w:rPr>
        <w:t xml:space="preserve"> extenderse la relación laboral hasta el 27/09/2014, con ocasión a la suscripción del contrato de servicios de vigilancia empresariales entre la demandada y </w:t>
      </w:r>
      <w:r w:rsidR="008D5480">
        <w:rPr>
          <w:rFonts w:ascii="Arial" w:eastAsiaTheme="minorHAnsi" w:hAnsi="Arial" w:cs="Arial"/>
          <w:bCs/>
          <w:iCs/>
          <w:szCs w:val="24"/>
        </w:rPr>
        <w:t>un tercero</w:t>
      </w:r>
      <w:r w:rsidR="000C3C29">
        <w:rPr>
          <w:rFonts w:ascii="Arial" w:eastAsiaTheme="minorHAnsi" w:hAnsi="Arial" w:cs="Arial"/>
          <w:bCs/>
          <w:iCs/>
          <w:szCs w:val="24"/>
        </w:rPr>
        <w:t xml:space="preserve"> (fls. 65 a 67 c. 1)</w:t>
      </w:r>
      <w:r w:rsidR="00480255">
        <w:rPr>
          <w:rFonts w:ascii="Arial" w:eastAsiaTheme="minorHAnsi" w:hAnsi="Arial" w:cs="Arial"/>
          <w:bCs/>
          <w:iCs/>
          <w:szCs w:val="24"/>
        </w:rPr>
        <w:t xml:space="preserve"> como lo concluyó la </w:t>
      </w:r>
      <w:r w:rsidR="00480255" w:rsidRPr="00480255">
        <w:rPr>
          <w:rFonts w:ascii="Arial" w:eastAsiaTheme="minorHAnsi" w:hAnsi="Arial" w:cs="Arial"/>
          <w:bCs/>
          <w:i/>
          <w:iCs/>
          <w:szCs w:val="24"/>
        </w:rPr>
        <w:t>a quo</w:t>
      </w:r>
      <w:r w:rsidR="000C3C29">
        <w:rPr>
          <w:rFonts w:ascii="Arial" w:eastAsiaTheme="minorHAnsi" w:hAnsi="Arial" w:cs="Arial"/>
          <w:bCs/>
          <w:iCs/>
          <w:szCs w:val="24"/>
        </w:rPr>
        <w:t xml:space="preserve">, pues ningún ápice de prestación del servicio hasta dicho día se acreditó, </w:t>
      </w:r>
      <w:r w:rsidR="00B21264">
        <w:rPr>
          <w:rFonts w:ascii="Arial" w:eastAsiaTheme="minorHAnsi" w:hAnsi="Arial" w:cs="Arial"/>
          <w:bCs/>
          <w:iCs/>
          <w:szCs w:val="24"/>
        </w:rPr>
        <w:t>y tal inferencia carece de regla de</w:t>
      </w:r>
      <w:r w:rsidR="001C608F">
        <w:rPr>
          <w:rFonts w:ascii="Arial" w:eastAsiaTheme="minorHAnsi" w:hAnsi="Arial" w:cs="Arial"/>
          <w:bCs/>
          <w:iCs/>
          <w:szCs w:val="24"/>
        </w:rPr>
        <w:t xml:space="preserve"> la experiencia que la sustente;</w:t>
      </w:r>
      <w:r w:rsidR="00B21264">
        <w:rPr>
          <w:rFonts w:ascii="Arial" w:eastAsiaTheme="minorHAnsi" w:hAnsi="Arial" w:cs="Arial"/>
          <w:bCs/>
          <w:iCs/>
          <w:szCs w:val="24"/>
        </w:rPr>
        <w:t xml:space="preserve"> otra cosa es que de ese hecho se pueda deducir que a partir de</w:t>
      </w:r>
      <w:r w:rsidR="008F416E">
        <w:rPr>
          <w:rFonts w:ascii="Arial" w:eastAsiaTheme="minorHAnsi" w:hAnsi="Arial" w:cs="Arial"/>
          <w:bCs/>
          <w:iCs/>
          <w:szCs w:val="24"/>
        </w:rPr>
        <w:t xml:space="preserve"> ese</w:t>
      </w:r>
      <w:r w:rsidR="00B21264">
        <w:rPr>
          <w:rFonts w:ascii="Arial" w:eastAsiaTheme="minorHAnsi" w:hAnsi="Arial" w:cs="Arial"/>
          <w:bCs/>
          <w:iCs/>
          <w:szCs w:val="24"/>
        </w:rPr>
        <w:t xml:space="preserve"> momento no existieron contratos individuales de trabajo para prestar el servicio de vigilancia</w:t>
      </w:r>
      <w:r w:rsidR="008F416E">
        <w:rPr>
          <w:rFonts w:ascii="Arial" w:eastAsiaTheme="minorHAnsi" w:hAnsi="Arial" w:cs="Arial"/>
          <w:bCs/>
          <w:iCs/>
          <w:szCs w:val="24"/>
        </w:rPr>
        <w:t xml:space="preserve">, siendo desproporcionado extender tal deducción a </w:t>
      </w:r>
      <w:r w:rsidR="00B21264">
        <w:rPr>
          <w:rFonts w:ascii="Arial" w:eastAsiaTheme="minorHAnsi" w:hAnsi="Arial" w:cs="Arial"/>
          <w:bCs/>
          <w:iCs/>
          <w:szCs w:val="24"/>
        </w:rPr>
        <w:t>que el demandante hacía parte de ese personal o trabajadores.</w:t>
      </w:r>
    </w:p>
    <w:p w:rsidR="00B21264" w:rsidRDefault="00B21264" w:rsidP="00217381">
      <w:pPr>
        <w:autoSpaceDE w:val="0"/>
        <w:autoSpaceDN w:val="0"/>
        <w:adjustRightInd w:val="0"/>
        <w:jc w:val="both"/>
        <w:rPr>
          <w:rFonts w:ascii="Arial" w:eastAsiaTheme="minorHAnsi" w:hAnsi="Arial" w:cs="Arial"/>
          <w:bCs/>
          <w:iCs/>
          <w:szCs w:val="24"/>
        </w:rPr>
      </w:pPr>
    </w:p>
    <w:p w:rsidR="00AD60B6" w:rsidRDefault="00B21264" w:rsidP="00217381">
      <w:pPr>
        <w:autoSpaceDE w:val="0"/>
        <w:autoSpaceDN w:val="0"/>
        <w:adjustRightInd w:val="0"/>
        <w:spacing w:line="276" w:lineRule="auto"/>
        <w:jc w:val="both"/>
        <w:rPr>
          <w:rFonts w:ascii="Arial" w:eastAsiaTheme="minorHAnsi" w:hAnsi="Arial" w:cs="Arial"/>
          <w:bCs/>
          <w:iCs/>
          <w:szCs w:val="24"/>
        </w:rPr>
      </w:pPr>
      <w:r w:rsidRPr="00A43347">
        <w:rPr>
          <w:rFonts w:ascii="Arial" w:eastAsiaTheme="minorHAnsi" w:hAnsi="Arial" w:cs="Arial"/>
          <w:bCs/>
          <w:iCs/>
          <w:szCs w:val="24"/>
        </w:rPr>
        <w:t>Además, tampoco podía ten</w:t>
      </w:r>
      <w:r w:rsidR="000C3C29" w:rsidRPr="00A43347">
        <w:rPr>
          <w:rFonts w:ascii="Arial" w:eastAsiaTheme="minorHAnsi" w:hAnsi="Arial" w:cs="Arial"/>
          <w:bCs/>
          <w:iCs/>
          <w:szCs w:val="24"/>
        </w:rPr>
        <w:t>er en cuenta las copias de un libro de minutas allegado por el demandante desde el año 2010 hasta el 2014 (fls. 15 a 30 c. 1), pues de los mismos ninguna au</w:t>
      </w:r>
      <w:r w:rsidR="00106F81" w:rsidRPr="00A43347">
        <w:rPr>
          <w:rFonts w:ascii="Arial" w:eastAsiaTheme="minorHAnsi" w:hAnsi="Arial" w:cs="Arial"/>
          <w:bCs/>
          <w:iCs/>
          <w:szCs w:val="24"/>
        </w:rPr>
        <w:t>tenticidad se deriva, porque</w:t>
      </w:r>
      <w:r w:rsidR="000C3C29" w:rsidRPr="00A43347">
        <w:rPr>
          <w:rFonts w:ascii="Arial" w:eastAsiaTheme="minorHAnsi" w:hAnsi="Arial" w:cs="Arial"/>
          <w:bCs/>
          <w:iCs/>
          <w:szCs w:val="24"/>
        </w:rPr>
        <w:t xml:space="preserve"> no existe certeza sobre la persona que los elaboró, y a lo sumó se advierte </w:t>
      </w:r>
      <w:r w:rsidR="001F2F8B">
        <w:rPr>
          <w:rFonts w:ascii="Arial" w:eastAsiaTheme="minorHAnsi" w:hAnsi="Arial" w:cs="Arial"/>
          <w:bCs/>
          <w:iCs/>
          <w:szCs w:val="24"/>
        </w:rPr>
        <w:t>un nombre similar al del demandante signado como “</w:t>
      </w:r>
      <w:proofErr w:type="spellStart"/>
      <w:r w:rsidR="001F2F8B" w:rsidRPr="001F2F8B">
        <w:rPr>
          <w:rFonts w:ascii="Arial" w:eastAsiaTheme="minorHAnsi" w:hAnsi="Arial" w:cs="Arial"/>
          <w:bCs/>
          <w:i/>
          <w:iCs/>
          <w:szCs w:val="24"/>
        </w:rPr>
        <w:t>beneto</w:t>
      </w:r>
      <w:proofErr w:type="spellEnd"/>
      <w:r w:rsidR="001F2F8B" w:rsidRPr="001F2F8B">
        <w:rPr>
          <w:rFonts w:ascii="Arial" w:eastAsiaTheme="minorHAnsi" w:hAnsi="Arial" w:cs="Arial"/>
          <w:bCs/>
          <w:i/>
          <w:iCs/>
          <w:szCs w:val="24"/>
        </w:rPr>
        <w:t>”</w:t>
      </w:r>
      <w:r w:rsidR="001F2F8B">
        <w:rPr>
          <w:rFonts w:ascii="Arial" w:eastAsiaTheme="minorHAnsi" w:hAnsi="Arial" w:cs="Arial"/>
          <w:bCs/>
          <w:i/>
          <w:iCs/>
          <w:szCs w:val="24"/>
        </w:rPr>
        <w:t>,</w:t>
      </w:r>
      <w:r w:rsidR="0056440D">
        <w:rPr>
          <w:rFonts w:ascii="Arial" w:eastAsiaTheme="minorHAnsi" w:hAnsi="Arial" w:cs="Arial"/>
          <w:bCs/>
          <w:iCs/>
          <w:szCs w:val="24"/>
        </w:rPr>
        <w:t xml:space="preserve"> </w:t>
      </w:r>
      <w:r w:rsidR="000C3C29" w:rsidRPr="00A43347">
        <w:rPr>
          <w:rFonts w:ascii="Arial" w:eastAsiaTheme="minorHAnsi" w:hAnsi="Arial" w:cs="Arial"/>
          <w:bCs/>
          <w:iCs/>
          <w:szCs w:val="24"/>
        </w:rPr>
        <w:t>aspecto que implica</w:t>
      </w:r>
      <w:r w:rsidR="008F416E">
        <w:rPr>
          <w:rFonts w:ascii="Arial" w:eastAsiaTheme="minorHAnsi" w:hAnsi="Arial" w:cs="Arial"/>
          <w:bCs/>
          <w:iCs/>
          <w:szCs w:val="24"/>
        </w:rPr>
        <w:t xml:space="preserve"> el decaimiento de su veracidad</w:t>
      </w:r>
      <w:r w:rsidR="000C3C29" w:rsidRPr="00A43347">
        <w:rPr>
          <w:rFonts w:ascii="Arial" w:eastAsiaTheme="minorHAnsi" w:hAnsi="Arial" w:cs="Arial"/>
          <w:bCs/>
          <w:iCs/>
          <w:szCs w:val="24"/>
        </w:rPr>
        <w:t xml:space="preserve"> </w:t>
      </w:r>
      <w:r w:rsidR="00480255" w:rsidRPr="00A43347">
        <w:rPr>
          <w:rFonts w:ascii="Arial" w:eastAsiaTheme="minorHAnsi" w:hAnsi="Arial" w:cs="Arial"/>
          <w:bCs/>
          <w:iCs/>
          <w:szCs w:val="24"/>
        </w:rPr>
        <w:t>en tanto que</w:t>
      </w:r>
      <w:r w:rsidR="000C3C29" w:rsidRPr="00A43347">
        <w:rPr>
          <w:rFonts w:ascii="Arial" w:eastAsiaTheme="minorHAnsi" w:hAnsi="Arial" w:cs="Arial"/>
          <w:bCs/>
          <w:iCs/>
          <w:szCs w:val="24"/>
        </w:rPr>
        <w:t xml:space="preserve"> a nadie es dable fabricar su pro</w:t>
      </w:r>
      <w:r w:rsidR="002331EC" w:rsidRPr="00A43347">
        <w:rPr>
          <w:rFonts w:ascii="Arial" w:eastAsiaTheme="minorHAnsi" w:hAnsi="Arial" w:cs="Arial"/>
          <w:bCs/>
          <w:iCs/>
          <w:szCs w:val="24"/>
        </w:rPr>
        <w:t>pia prueba</w:t>
      </w:r>
      <w:r w:rsidR="00106F81" w:rsidRPr="00A43347">
        <w:rPr>
          <w:rFonts w:ascii="Arial" w:eastAsiaTheme="minorHAnsi" w:hAnsi="Arial" w:cs="Arial"/>
          <w:bCs/>
          <w:iCs/>
          <w:szCs w:val="24"/>
        </w:rPr>
        <w:t>,</w:t>
      </w:r>
      <w:r w:rsidR="002331EC" w:rsidRPr="00A43347">
        <w:rPr>
          <w:rFonts w:ascii="Arial" w:eastAsiaTheme="minorHAnsi" w:hAnsi="Arial" w:cs="Arial"/>
          <w:bCs/>
          <w:iCs/>
          <w:szCs w:val="24"/>
        </w:rPr>
        <w:t xml:space="preserve"> y si bien en algunas de ellas aparece </w:t>
      </w:r>
      <w:r w:rsidRPr="00A43347">
        <w:rPr>
          <w:rFonts w:ascii="Arial" w:eastAsiaTheme="minorHAnsi" w:hAnsi="Arial" w:cs="Arial"/>
          <w:bCs/>
          <w:iCs/>
          <w:szCs w:val="24"/>
        </w:rPr>
        <w:t>escrito</w:t>
      </w:r>
      <w:r w:rsidR="002331EC" w:rsidRPr="00A43347">
        <w:rPr>
          <w:rFonts w:ascii="Arial" w:eastAsiaTheme="minorHAnsi" w:hAnsi="Arial" w:cs="Arial"/>
          <w:bCs/>
          <w:iCs/>
          <w:szCs w:val="24"/>
        </w:rPr>
        <w:t xml:space="preserve"> el nombre de Dorian Foronda y una firma similar a la de Jesús </w:t>
      </w:r>
      <w:proofErr w:type="spellStart"/>
      <w:r w:rsidR="002331EC" w:rsidRPr="00A43347">
        <w:rPr>
          <w:rFonts w:ascii="Arial" w:eastAsiaTheme="minorHAnsi" w:hAnsi="Arial" w:cs="Arial"/>
          <w:bCs/>
          <w:iCs/>
          <w:szCs w:val="24"/>
        </w:rPr>
        <w:t>Arbey</w:t>
      </w:r>
      <w:proofErr w:type="spellEnd"/>
      <w:r w:rsidR="002331EC" w:rsidRPr="00A43347">
        <w:rPr>
          <w:rFonts w:ascii="Arial" w:eastAsiaTheme="minorHAnsi" w:hAnsi="Arial" w:cs="Arial"/>
          <w:bCs/>
          <w:iCs/>
          <w:szCs w:val="24"/>
        </w:rPr>
        <w:t xml:space="preserve"> Varón Bedoya </w:t>
      </w:r>
      <w:r w:rsidR="002331EC" w:rsidRPr="00A43347">
        <w:rPr>
          <w:rFonts w:ascii="Arial" w:eastAsiaTheme="minorHAnsi" w:hAnsi="Arial" w:cs="Arial"/>
          <w:bCs/>
          <w:iCs/>
          <w:szCs w:val="24"/>
        </w:rPr>
        <w:lastRenderedPageBreak/>
        <w:t>(</w:t>
      </w:r>
      <w:proofErr w:type="spellStart"/>
      <w:r w:rsidR="002331EC" w:rsidRPr="00A43347">
        <w:rPr>
          <w:rFonts w:ascii="Arial" w:eastAsiaTheme="minorHAnsi" w:hAnsi="Arial" w:cs="Arial"/>
          <w:bCs/>
          <w:iCs/>
          <w:szCs w:val="24"/>
        </w:rPr>
        <w:t>fls</w:t>
      </w:r>
      <w:proofErr w:type="spellEnd"/>
      <w:r w:rsidR="002331EC" w:rsidRPr="00A43347">
        <w:rPr>
          <w:rFonts w:ascii="Arial" w:eastAsiaTheme="minorHAnsi" w:hAnsi="Arial" w:cs="Arial"/>
          <w:bCs/>
          <w:iCs/>
          <w:szCs w:val="24"/>
        </w:rPr>
        <w:t xml:space="preserve">. 19, 20, 22, 23, 24 y 92 c.1), </w:t>
      </w:r>
      <w:r w:rsidR="008E7398" w:rsidRPr="00A43347">
        <w:rPr>
          <w:rFonts w:ascii="Arial" w:eastAsiaTheme="minorHAnsi" w:hAnsi="Arial" w:cs="Arial"/>
          <w:bCs/>
          <w:iCs/>
          <w:szCs w:val="24"/>
        </w:rPr>
        <w:t>personas que fueron presentada</w:t>
      </w:r>
      <w:r w:rsidR="002331EC" w:rsidRPr="00A43347">
        <w:rPr>
          <w:rFonts w:ascii="Arial" w:eastAsiaTheme="minorHAnsi" w:hAnsi="Arial" w:cs="Arial"/>
          <w:bCs/>
          <w:iCs/>
          <w:szCs w:val="24"/>
        </w:rPr>
        <w:t>s por la demandada como sus trabajadores, ninguna certe</w:t>
      </w:r>
      <w:r w:rsidR="0056440D">
        <w:rPr>
          <w:rFonts w:ascii="Arial" w:eastAsiaTheme="minorHAnsi" w:hAnsi="Arial" w:cs="Arial"/>
          <w:bCs/>
          <w:iCs/>
          <w:szCs w:val="24"/>
        </w:rPr>
        <w:t xml:space="preserve">za se tiene sobre su elaboración y mucho menos del propósito con el que fueron realizados, pues en ningún aparte aparece inscrito que dichas minutas relacionaran actividades respecto al Edificio Monterrey, además de que </w:t>
      </w:r>
      <w:r w:rsidR="002331EC" w:rsidRPr="00A43347">
        <w:rPr>
          <w:rFonts w:ascii="Arial" w:eastAsiaTheme="minorHAnsi" w:hAnsi="Arial" w:cs="Arial"/>
          <w:bCs/>
          <w:iCs/>
          <w:szCs w:val="24"/>
        </w:rPr>
        <w:t>tales signaturas aparecen en comunión con una persona diferente al demandante.</w:t>
      </w:r>
      <w:r w:rsidR="002331EC">
        <w:rPr>
          <w:rFonts w:ascii="Arial" w:eastAsiaTheme="minorHAnsi" w:hAnsi="Arial" w:cs="Arial"/>
          <w:bCs/>
          <w:iCs/>
          <w:szCs w:val="24"/>
        </w:rPr>
        <w:t xml:space="preserve"> </w:t>
      </w:r>
    </w:p>
    <w:p w:rsidR="00217381" w:rsidRDefault="00217381" w:rsidP="00217381">
      <w:pPr>
        <w:autoSpaceDE w:val="0"/>
        <w:autoSpaceDN w:val="0"/>
        <w:adjustRightInd w:val="0"/>
        <w:spacing w:line="276" w:lineRule="auto"/>
        <w:jc w:val="both"/>
        <w:rPr>
          <w:rFonts w:ascii="Arial" w:eastAsiaTheme="minorHAnsi" w:hAnsi="Arial" w:cs="Arial"/>
          <w:bCs/>
          <w:iCs/>
          <w:szCs w:val="24"/>
        </w:rPr>
      </w:pPr>
    </w:p>
    <w:p w:rsidR="00B21264" w:rsidRDefault="00B21264" w:rsidP="00217381">
      <w:pPr>
        <w:autoSpaceDE w:val="0"/>
        <w:autoSpaceDN w:val="0"/>
        <w:adjustRightInd w:val="0"/>
        <w:spacing w:line="276" w:lineRule="auto"/>
        <w:jc w:val="both"/>
        <w:rPr>
          <w:rFonts w:ascii="Arial" w:eastAsiaTheme="minorHAnsi" w:hAnsi="Arial" w:cs="Arial"/>
          <w:bCs/>
          <w:iCs/>
          <w:szCs w:val="24"/>
        </w:rPr>
      </w:pPr>
      <w:r w:rsidRPr="00217381">
        <w:rPr>
          <w:rFonts w:ascii="Arial" w:eastAsiaTheme="minorHAnsi" w:hAnsi="Arial" w:cs="Arial"/>
          <w:bCs/>
          <w:iCs/>
          <w:szCs w:val="24"/>
        </w:rPr>
        <w:t>Así las cosas, se carece de certeza, si luego del año 2008, el demandante prestó servicios para la propiedad horizontal, exigencia que por lo menos se pide para el año, como lo ha dicho nuestra superioridad.</w:t>
      </w:r>
    </w:p>
    <w:p w:rsidR="00217381" w:rsidRPr="00217381" w:rsidRDefault="00217381" w:rsidP="00C13241">
      <w:pPr>
        <w:autoSpaceDE w:val="0"/>
        <w:autoSpaceDN w:val="0"/>
        <w:adjustRightInd w:val="0"/>
        <w:jc w:val="both"/>
        <w:rPr>
          <w:rFonts w:ascii="Arial" w:eastAsiaTheme="minorHAnsi" w:hAnsi="Arial" w:cs="Arial"/>
          <w:bCs/>
          <w:iCs/>
          <w:szCs w:val="24"/>
        </w:rPr>
      </w:pPr>
    </w:p>
    <w:p w:rsidR="00480255" w:rsidRDefault="00480255" w:rsidP="00480255">
      <w:pPr>
        <w:autoSpaceDE w:val="0"/>
        <w:autoSpaceDN w:val="0"/>
        <w:adjustRightInd w:val="0"/>
        <w:spacing w:line="276" w:lineRule="auto"/>
        <w:jc w:val="both"/>
        <w:rPr>
          <w:rFonts w:ascii="Arial" w:hAnsi="Arial" w:cs="Arial"/>
          <w:szCs w:val="24"/>
        </w:rPr>
      </w:pPr>
      <w:r>
        <w:rPr>
          <w:rFonts w:ascii="Arial" w:hAnsi="Arial" w:cs="Arial"/>
          <w:szCs w:val="24"/>
        </w:rPr>
        <w:t xml:space="preserve">Corolario de lo anterior, se tomará como hito inicial el declarado por la </w:t>
      </w:r>
      <w:r w:rsidRPr="00480255">
        <w:rPr>
          <w:rFonts w:ascii="Arial" w:hAnsi="Arial" w:cs="Arial"/>
          <w:i/>
          <w:szCs w:val="24"/>
        </w:rPr>
        <w:t>a quo</w:t>
      </w:r>
      <w:r>
        <w:rPr>
          <w:rFonts w:ascii="Arial" w:hAnsi="Arial" w:cs="Arial"/>
          <w:i/>
          <w:szCs w:val="24"/>
        </w:rPr>
        <w:t xml:space="preserve">, </w:t>
      </w:r>
      <w:r>
        <w:rPr>
          <w:rFonts w:ascii="Arial" w:hAnsi="Arial" w:cs="Arial"/>
          <w:szCs w:val="24"/>
        </w:rPr>
        <w:t xml:space="preserve">pese a que el testigo Román Yesid Castaño dio cuenta de actividades con anterioridad a esa fecha, pues no puede hacerse más gravosa la situación del apelante único. </w:t>
      </w:r>
    </w:p>
    <w:p w:rsidR="008F416E" w:rsidRDefault="008F416E" w:rsidP="008F416E">
      <w:pPr>
        <w:autoSpaceDE w:val="0"/>
        <w:autoSpaceDN w:val="0"/>
        <w:adjustRightInd w:val="0"/>
        <w:jc w:val="both"/>
        <w:rPr>
          <w:rFonts w:ascii="Arial" w:hAnsi="Arial" w:cs="Arial"/>
          <w:szCs w:val="24"/>
        </w:rPr>
      </w:pPr>
    </w:p>
    <w:p w:rsidR="00480255" w:rsidRDefault="00B21264" w:rsidP="00480255">
      <w:pPr>
        <w:autoSpaceDE w:val="0"/>
        <w:autoSpaceDN w:val="0"/>
        <w:adjustRightInd w:val="0"/>
        <w:spacing w:line="276" w:lineRule="auto"/>
        <w:jc w:val="both"/>
        <w:rPr>
          <w:rFonts w:ascii="Arial" w:hAnsi="Arial" w:cs="Arial"/>
          <w:szCs w:val="24"/>
        </w:rPr>
      </w:pPr>
      <w:r>
        <w:rPr>
          <w:rFonts w:ascii="Arial" w:hAnsi="Arial" w:cs="Arial"/>
          <w:szCs w:val="24"/>
        </w:rPr>
        <w:t xml:space="preserve">A tono con lo hasta aquí analizado, el extremo </w:t>
      </w:r>
      <w:r w:rsidR="00480255">
        <w:rPr>
          <w:rFonts w:ascii="Arial" w:hAnsi="Arial" w:cs="Arial"/>
          <w:szCs w:val="24"/>
        </w:rPr>
        <w:t>final</w:t>
      </w:r>
      <w:r>
        <w:rPr>
          <w:rFonts w:ascii="Arial" w:hAnsi="Arial" w:cs="Arial"/>
          <w:szCs w:val="24"/>
        </w:rPr>
        <w:t xml:space="preserve"> será e</w:t>
      </w:r>
      <w:r w:rsidR="00480255">
        <w:rPr>
          <w:rFonts w:ascii="Arial" w:hAnsi="Arial" w:cs="Arial"/>
          <w:szCs w:val="24"/>
        </w:rPr>
        <w:t>l primer día del año 2008, atendiendo lo adoctrinado por el órgano de cierre de esta especialidad, ya que el mencionado testigo no expuso una fecha exacta</w:t>
      </w:r>
      <w:r>
        <w:rPr>
          <w:rFonts w:ascii="Arial" w:hAnsi="Arial" w:cs="Arial"/>
          <w:szCs w:val="24"/>
        </w:rPr>
        <w:t xml:space="preserve"> (día y mes)</w:t>
      </w:r>
      <w:r w:rsidR="00480255">
        <w:rPr>
          <w:rFonts w:ascii="Arial" w:hAnsi="Arial" w:cs="Arial"/>
          <w:szCs w:val="24"/>
        </w:rPr>
        <w:t xml:space="preserve">, sino que apenas señaló dicho año como último en que percibió al demandante en ejercicio de sus funciones. En ese sentido se </w:t>
      </w:r>
      <w:r w:rsidR="00106F81">
        <w:rPr>
          <w:rFonts w:ascii="Arial" w:hAnsi="Arial" w:cs="Arial"/>
          <w:szCs w:val="24"/>
        </w:rPr>
        <w:t>deberá modificar</w:t>
      </w:r>
      <w:r w:rsidR="00480255">
        <w:rPr>
          <w:rFonts w:ascii="Arial" w:hAnsi="Arial" w:cs="Arial"/>
          <w:szCs w:val="24"/>
        </w:rPr>
        <w:t xml:space="preserve"> la sentencia apelada, e implica inevitablemente la variación de las condenas impuestas en contra de la demandada.</w:t>
      </w:r>
    </w:p>
    <w:p w:rsidR="00480255" w:rsidRDefault="00480255" w:rsidP="008F416E">
      <w:pPr>
        <w:autoSpaceDE w:val="0"/>
        <w:autoSpaceDN w:val="0"/>
        <w:adjustRightInd w:val="0"/>
        <w:jc w:val="both"/>
        <w:rPr>
          <w:rFonts w:ascii="Arial" w:hAnsi="Arial" w:cs="Arial"/>
          <w:szCs w:val="24"/>
        </w:rPr>
      </w:pPr>
    </w:p>
    <w:p w:rsidR="00480255" w:rsidRDefault="00480255" w:rsidP="00480255">
      <w:pPr>
        <w:autoSpaceDE w:val="0"/>
        <w:autoSpaceDN w:val="0"/>
        <w:adjustRightInd w:val="0"/>
        <w:spacing w:line="276" w:lineRule="auto"/>
        <w:jc w:val="both"/>
        <w:rPr>
          <w:rFonts w:ascii="Arial" w:hAnsi="Arial" w:cs="Arial"/>
          <w:szCs w:val="24"/>
        </w:rPr>
      </w:pPr>
      <w:r>
        <w:rPr>
          <w:rFonts w:ascii="Arial" w:hAnsi="Arial" w:cs="Arial"/>
          <w:szCs w:val="24"/>
        </w:rPr>
        <w:t xml:space="preserve">Frente a la ausencia de buena fe que encontró acreditada la jueza y reprochada por el apelante, </w:t>
      </w:r>
      <w:r w:rsidR="00217381">
        <w:rPr>
          <w:rFonts w:ascii="Arial" w:hAnsi="Arial" w:cs="Arial"/>
          <w:szCs w:val="24"/>
        </w:rPr>
        <w:t xml:space="preserve">se advierte que dicha conclusión subsiste </w:t>
      </w:r>
      <w:r w:rsidR="00176A0E">
        <w:rPr>
          <w:rFonts w:ascii="Arial" w:hAnsi="Arial" w:cs="Arial"/>
          <w:szCs w:val="24"/>
        </w:rPr>
        <w:t xml:space="preserve">en tanto </w:t>
      </w:r>
      <w:r w:rsidR="00217381">
        <w:rPr>
          <w:rFonts w:ascii="Arial" w:hAnsi="Arial" w:cs="Arial"/>
          <w:szCs w:val="24"/>
        </w:rPr>
        <w:t xml:space="preserve">que </w:t>
      </w:r>
      <w:r w:rsidR="00176A0E">
        <w:rPr>
          <w:rFonts w:ascii="Arial" w:hAnsi="Arial" w:cs="Arial"/>
          <w:szCs w:val="24"/>
        </w:rPr>
        <w:t xml:space="preserve">la administradora del Edificio Monterrey Propiedad Horizontal ostentaba el conocimiento de la prestación personal del servicio que le dispensaba el demandante, a pesar de que simule dichas actividades con </w:t>
      </w:r>
      <w:r w:rsidR="00176A0E" w:rsidRPr="00176A0E">
        <w:rPr>
          <w:rFonts w:ascii="Arial" w:hAnsi="Arial" w:cs="Arial"/>
          <w:i/>
          <w:szCs w:val="24"/>
        </w:rPr>
        <w:t>favores</w:t>
      </w:r>
      <w:r w:rsidR="001C608F">
        <w:rPr>
          <w:rFonts w:ascii="Arial" w:hAnsi="Arial" w:cs="Arial"/>
          <w:i/>
          <w:szCs w:val="24"/>
        </w:rPr>
        <w:t>;</w:t>
      </w:r>
      <w:r w:rsidR="00176A0E">
        <w:rPr>
          <w:rFonts w:ascii="Arial" w:hAnsi="Arial" w:cs="Arial"/>
          <w:i/>
          <w:szCs w:val="24"/>
        </w:rPr>
        <w:t xml:space="preserve"> </w:t>
      </w:r>
      <w:r w:rsidR="00176A0E">
        <w:rPr>
          <w:rFonts w:ascii="Arial" w:hAnsi="Arial" w:cs="Arial"/>
          <w:szCs w:val="24"/>
        </w:rPr>
        <w:t xml:space="preserve">además </w:t>
      </w:r>
      <w:r w:rsidR="00106F81">
        <w:rPr>
          <w:rFonts w:ascii="Arial" w:hAnsi="Arial" w:cs="Arial"/>
          <w:szCs w:val="24"/>
        </w:rPr>
        <w:t>de admitir</w:t>
      </w:r>
      <w:r w:rsidR="00176A0E">
        <w:rPr>
          <w:rFonts w:ascii="Arial" w:hAnsi="Arial" w:cs="Arial"/>
          <w:szCs w:val="24"/>
        </w:rPr>
        <w:t xml:space="preserve"> en el interrogatorio que firmó el contrato civil para prestación de servicios del demandante como un artificio para legalizar dineros</w:t>
      </w:r>
      <w:r w:rsidR="00106F81">
        <w:rPr>
          <w:rFonts w:ascii="Arial" w:hAnsi="Arial" w:cs="Arial"/>
          <w:szCs w:val="24"/>
        </w:rPr>
        <w:t xml:space="preserve"> (fl. 11 c. 1)</w:t>
      </w:r>
      <w:r w:rsidR="00176A0E">
        <w:rPr>
          <w:rFonts w:ascii="Arial" w:hAnsi="Arial" w:cs="Arial"/>
          <w:szCs w:val="24"/>
        </w:rPr>
        <w:t xml:space="preserve">, pero pese a ello sí pagó al demandante el capital allí pactado. Actuar que de ninguna manera acredita una buena fe en la demandada, que implicara la exoneración de las sanciones </w:t>
      </w:r>
      <w:r w:rsidR="00B21264">
        <w:rPr>
          <w:rFonts w:ascii="Arial" w:hAnsi="Arial" w:cs="Arial"/>
          <w:szCs w:val="24"/>
        </w:rPr>
        <w:t xml:space="preserve">que prevé el artículo 65 del C.S.T. </w:t>
      </w:r>
      <w:r w:rsidR="00176A0E">
        <w:rPr>
          <w:rFonts w:ascii="Arial" w:hAnsi="Arial" w:cs="Arial"/>
          <w:szCs w:val="24"/>
        </w:rPr>
        <w:t xml:space="preserve"> </w:t>
      </w:r>
    </w:p>
    <w:p w:rsidR="00EE0FEB" w:rsidRDefault="00EE0FEB" w:rsidP="008F416E">
      <w:pPr>
        <w:autoSpaceDE w:val="0"/>
        <w:autoSpaceDN w:val="0"/>
        <w:adjustRightInd w:val="0"/>
        <w:jc w:val="both"/>
        <w:rPr>
          <w:rFonts w:ascii="Arial" w:hAnsi="Arial" w:cs="Arial"/>
          <w:szCs w:val="24"/>
        </w:rPr>
      </w:pPr>
    </w:p>
    <w:p w:rsidR="000E0FD0" w:rsidRDefault="00EE0FEB" w:rsidP="008F416E">
      <w:pPr>
        <w:autoSpaceDE w:val="0"/>
        <w:autoSpaceDN w:val="0"/>
        <w:adjustRightInd w:val="0"/>
        <w:spacing w:line="276" w:lineRule="auto"/>
        <w:jc w:val="both"/>
        <w:rPr>
          <w:rFonts w:ascii="Arial" w:hAnsi="Arial" w:cs="Arial"/>
          <w:szCs w:val="24"/>
        </w:rPr>
      </w:pPr>
      <w:r>
        <w:rPr>
          <w:rFonts w:ascii="Arial" w:hAnsi="Arial" w:cs="Arial"/>
          <w:szCs w:val="24"/>
        </w:rPr>
        <w:t>Ahora bien, sería del caso proceder a</w:t>
      </w:r>
      <w:r w:rsidR="001C608F">
        <w:rPr>
          <w:rFonts w:ascii="Arial" w:hAnsi="Arial" w:cs="Arial"/>
          <w:szCs w:val="24"/>
        </w:rPr>
        <w:t xml:space="preserve"> </w:t>
      </w:r>
      <w:r>
        <w:rPr>
          <w:rFonts w:ascii="Arial" w:hAnsi="Arial" w:cs="Arial"/>
          <w:szCs w:val="24"/>
        </w:rPr>
        <w:t xml:space="preserve">liquidar las acreencias laborales debido a la disminución del hito final del contrato de trabajo, de no ser porque las mismas se encuentran prescritas, habida cuenta que la fecha de terminación </w:t>
      </w:r>
      <w:r w:rsidR="00773D82">
        <w:rPr>
          <w:rFonts w:ascii="Arial" w:hAnsi="Arial" w:cs="Arial"/>
          <w:szCs w:val="24"/>
        </w:rPr>
        <w:t xml:space="preserve">de la relación laboral </w:t>
      </w:r>
      <w:r>
        <w:rPr>
          <w:rFonts w:ascii="Arial" w:hAnsi="Arial" w:cs="Arial"/>
          <w:szCs w:val="24"/>
        </w:rPr>
        <w:t>fue el 01/01/2008</w:t>
      </w:r>
      <w:r w:rsidR="00773D82">
        <w:rPr>
          <w:rFonts w:ascii="Arial" w:hAnsi="Arial" w:cs="Arial"/>
          <w:szCs w:val="24"/>
        </w:rPr>
        <w:t>,</w:t>
      </w:r>
      <w:r>
        <w:rPr>
          <w:rFonts w:ascii="Arial" w:hAnsi="Arial" w:cs="Arial"/>
          <w:szCs w:val="24"/>
        </w:rPr>
        <w:t xml:space="preserve"> y la demanda se entabló el </w:t>
      </w:r>
      <w:r w:rsidR="00773D82">
        <w:rPr>
          <w:rFonts w:ascii="Arial" w:hAnsi="Arial" w:cs="Arial"/>
          <w:szCs w:val="24"/>
        </w:rPr>
        <w:t>07/09/2017 (fl. 35 vto. c. 1)</w:t>
      </w:r>
      <w:r>
        <w:rPr>
          <w:rFonts w:ascii="Arial" w:hAnsi="Arial" w:cs="Arial"/>
          <w:szCs w:val="24"/>
        </w:rPr>
        <w:t xml:space="preserve"> </w:t>
      </w:r>
      <w:r w:rsidR="00773D82">
        <w:rPr>
          <w:rFonts w:ascii="Arial" w:hAnsi="Arial" w:cs="Arial"/>
          <w:szCs w:val="24"/>
        </w:rPr>
        <w:t xml:space="preserve">superando de esta forma con creces los 3 años con </w:t>
      </w:r>
      <w:r w:rsidR="00106F81">
        <w:rPr>
          <w:rFonts w:ascii="Arial" w:hAnsi="Arial" w:cs="Arial"/>
          <w:szCs w:val="24"/>
        </w:rPr>
        <w:t>los que</w:t>
      </w:r>
      <w:r w:rsidR="00773D82">
        <w:rPr>
          <w:rFonts w:ascii="Arial" w:hAnsi="Arial" w:cs="Arial"/>
          <w:szCs w:val="24"/>
        </w:rPr>
        <w:t xml:space="preserve"> disponía el demandante para reclamar sus derechos laborales,</w:t>
      </w:r>
      <w:r w:rsidR="00B21264">
        <w:rPr>
          <w:rFonts w:ascii="Arial" w:hAnsi="Arial" w:cs="Arial"/>
          <w:szCs w:val="24"/>
        </w:rPr>
        <w:t xml:space="preserve"> al tenor del artículo 488 del C.S.T.,</w:t>
      </w:r>
      <w:r w:rsidR="00773D82">
        <w:rPr>
          <w:rFonts w:ascii="Arial" w:hAnsi="Arial" w:cs="Arial"/>
          <w:szCs w:val="24"/>
        </w:rPr>
        <w:t xml:space="preserve"> sin que la citación ante el Ministerio del Trabajo para la audiencia de conciliación (fl. 33 c. 1), hubiese alcanzado a interrumpir el fenómeno prescriptivo, pues ocurrió el 10/12/2014, es decir, por fuera de los tres años siguientes a la fi</w:t>
      </w:r>
      <w:r w:rsidR="007A3424">
        <w:rPr>
          <w:rFonts w:ascii="Arial" w:hAnsi="Arial" w:cs="Arial"/>
          <w:szCs w:val="24"/>
        </w:rPr>
        <w:t>nalización del vínculo laboral.</w:t>
      </w:r>
    </w:p>
    <w:p w:rsidR="007A3424" w:rsidRDefault="007A3424" w:rsidP="008F416E">
      <w:pPr>
        <w:autoSpaceDE w:val="0"/>
        <w:autoSpaceDN w:val="0"/>
        <w:adjustRightInd w:val="0"/>
        <w:spacing w:line="276" w:lineRule="auto"/>
        <w:jc w:val="both"/>
        <w:rPr>
          <w:rFonts w:ascii="Arial" w:hAnsi="Arial" w:cs="Arial"/>
          <w:b/>
          <w:szCs w:val="24"/>
        </w:rPr>
      </w:pPr>
    </w:p>
    <w:p w:rsidR="00CD6326" w:rsidRDefault="00CD6326" w:rsidP="008F416E">
      <w:pPr>
        <w:pStyle w:val="Sinespaciado"/>
        <w:contextualSpacing/>
        <w:jc w:val="center"/>
        <w:rPr>
          <w:rFonts w:ascii="Arial" w:hAnsi="Arial" w:cs="Arial"/>
          <w:b/>
          <w:sz w:val="24"/>
          <w:szCs w:val="24"/>
        </w:rPr>
      </w:pPr>
      <w:r w:rsidRPr="00195300">
        <w:rPr>
          <w:rFonts w:ascii="Arial" w:hAnsi="Arial" w:cs="Arial"/>
          <w:b/>
          <w:sz w:val="24"/>
          <w:szCs w:val="24"/>
        </w:rPr>
        <w:t>CONCLUSIÓN</w:t>
      </w:r>
    </w:p>
    <w:p w:rsidR="0089349B" w:rsidRDefault="0089349B" w:rsidP="008F416E">
      <w:pPr>
        <w:pStyle w:val="Sinespaciado"/>
        <w:contextualSpacing/>
        <w:jc w:val="center"/>
        <w:rPr>
          <w:rFonts w:ascii="Arial" w:hAnsi="Arial" w:cs="Arial"/>
          <w:b/>
          <w:sz w:val="24"/>
          <w:szCs w:val="24"/>
        </w:rPr>
      </w:pPr>
      <w:r>
        <w:rPr>
          <w:rFonts w:ascii="Arial" w:hAnsi="Arial" w:cs="Arial"/>
          <w:b/>
          <w:sz w:val="24"/>
          <w:szCs w:val="24"/>
        </w:rPr>
        <w:t xml:space="preserve"> </w:t>
      </w:r>
    </w:p>
    <w:p w:rsidR="00631376" w:rsidRDefault="00D9356D" w:rsidP="00773D82">
      <w:pPr>
        <w:shd w:val="clear" w:color="auto" w:fill="FFFFFF"/>
        <w:tabs>
          <w:tab w:val="left" w:pos="5197"/>
        </w:tabs>
        <w:spacing w:line="276" w:lineRule="auto"/>
        <w:contextualSpacing/>
        <w:jc w:val="both"/>
        <w:rPr>
          <w:rFonts w:ascii="Arial" w:hAnsi="Arial" w:cs="Arial"/>
          <w:szCs w:val="24"/>
        </w:rPr>
      </w:pPr>
      <w:r w:rsidRPr="00D9356D">
        <w:rPr>
          <w:rFonts w:ascii="Arial" w:hAnsi="Arial" w:cs="Arial"/>
          <w:szCs w:val="24"/>
        </w:rPr>
        <w:t>A tono con lo expuesto se revocará parcialmente la sentencia apelada</w:t>
      </w:r>
      <w:r w:rsidR="00555A94">
        <w:rPr>
          <w:rFonts w:ascii="Arial" w:hAnsi="Arial" w:cs="Arial"/>
          <w:szCs w:val="24"/>
        </w:rPr>
        <w:t xml:space="preserve"> y hay lugar a imponer costas al demandante al fracasar sus pretensiones</w:t>
      </w:r>
      <w:r w:rsidR="009A4E24">
        <w:rPr>
          <w:rFonts w:ascii="Arial" w:hAnsi="Arial" w:cs="Arial"/>
          <w:szCs w:val="24"/>
        </w:rPr>
        <w:t xml:space="preserve"> en primera instancia, y s</w:t>
      </w:r>
      <w:r w:rsidR="00773D82" w:rsidRPr="00D9356D">
        <w:rPr>
          <w:rFonts w:ascii="Arial" w:hAnsi="Arial" w:cs="Arial"/>
          <w:szCs w:val="24"/>
        </w:rPr>
        <w:t>in costas en esta instancia ante la prosperidad parcial de la apelación propuesta por la demandada.</w:t>
      </w:r>
      <w:r w:rsidR="00773D82">
        <w:rPr>
          <w:rFonts w:ascii="Arial" w:hAnsi="Arial" w:cs="Arial"/>
          <w:szCs w:val="24"/>
        </w:rPr>
        <w:t xml:space="preserve"> </w:t>
      </w:r>
    </w:p>
    <w:p w:rsidR="00CD6326" w:rsidRPr="00313DC2" w:rsidRDefault="00CD6326" w:rsidP="008F416E">
      <w:pPr>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D6326" w:rsidRPr="00D578CB" w:rsidRDefault="00CD6326" w:rsidP="008F416E">
      <w:pPr>
        <w:pStyle w:val="Sinespaciado"/>
        <w:rPr>
          <w:rFonts w:ascii="Arial" w:hAnsi="Arial" w:cs="Arial"/>
          <w:sz w:val="24"/>
          <w:szCs w:val="24"/>
        </w:rPr>
      </w:pPr>
    </w:p>
    <w:p w:rsidR="00CD6326" w:rsidRDefault="00CD6326" w:rsidP="00CD6326">
      <w:pPr>
        <w:pStyle w:val="Prrafodelista2"/>
        <w:spacing w:after="0"/>
        <w:ind w:left="0"/>
        <w:jc w:val="both"/>
        <w:rPr>
          <w:rFonts w:ascii="Arial" w:hAnsi="Arial" w:cs="Arial"/>
          <w:sz w:val="24"/>
          <w:szCs w:val="24"/>
        </w:rPr>
      </w:pPr>
      <w:r w:rsidRPr="00D578CB">
        <w:rPr>
          <w:rFonts w:ascii="Arial" w:hAnsi="Arial" w:cs="Arial"/>
          <w:sz w:val="24"/>
          <w:szCs w:val="24"/>
        </w:rPr>
        <w:lastRenderedPageBreak/>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791B68">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E650E6" w:rsidRDefault="00E650E6" w:rsidP="008F416E">
      <w:pPr>
        <w:pStyle w:val="Prrafodelista2"/>
        <w:spacing w:after="0" w:line="240" w:lineRule="auto"/>
        <w:ind w:left="0"/>
        <w:jc w:val="both"/>
        <w:rPr>
          <w:rFonts w:ascii="Arial" w:hAnsi="Arial" w:cs="Arial"/>
          <w:sz w:val="24"/>
          <w:szCs w:val="24"/>
        </w:rPr>
      </w:pPr>
    </w:p>
    <w:p w:rsidR="00CD6326" w:rsidRPr="00D578CB" w:rsidRDefault="00CD6326" w:rsidP="008F416E">
      <w:pPr>
        <w:jc w:val="center"/>
        <w:rPr>
          <w:rFonts w:ascii="Arial" w:hAnsi="Arial" w:cs="Arial"/>
          <w:b/>
          <w:szCs w:val="24"/>
        </w:rPr>
      </w:pPr>
      <w:r w:rsidRPr="00D578CB">
        <w:rPr>
          <w:rFonts w:ascii="Arial" w:hAnsi="Arial" w:cs="Arial"/>
          <w:b/>
          <w:szCs w:val="24"/>
        </w:rPr>
        <w:t>RESUELVE</w:t>
      </w:r>
    </w:p>
    <w:p w:rsidR="00CD6326" w:rsidRPr="00D578CB" w:rsidRDefault="00CD6326" w:rsidP="008F416E">
      <w:pPr>
        <w:pStyle w:val="Sinespaciado"/>
        <w:tabs>
          <w:tab w:val="left" w:pos="3387"/>
        </w:tabs>
        <w:rPr>
          <w:rFonts w:ascii="Arial" w:hAnsi="Arial" w:cs="Arial"/>
          <w:sz w:val="24"/>
          <w:szCs w:val="24"/>
        </w:rPr>
      </w:pPr>
      <w:r>
        <w:rPr>
          <w:rFonts w:ascii="Arial" w:hAnsi="Arial" w:cs="Arial"/>
          <w:sz w:val="24"/>
          <w:szCs w:val="24"/>
        </w:rPr>
        <w:tab/>
      </w:r>
      <w:r w:rsidR="00525F33">
        <w:rPr>
          <w:rFonts w:ascii="Arial" w:hAnsi="Arial" w:cs="Arial"/>
          <w:sz w:val="24"/>
          <w:szCs w:val="24"/>
        </w:rPr>
        <w:t xml:space="preserve"> </w:t>
      </w:r>
    </w:p>
    <w:p w:rsidR="00773D82" w:rsidRDefault="00FB4C65" w:rsidP="00FB4C65">
      <w:pPr>
        <w:widowControl w:val="0"/>
        <w:autoSpaceDE w:val="0"/>
        <w:autoSpaceDN w:val="0"/>
        <w:adjustRightInd w:val="0"/>
        <w:spacing w:line="276" w:lineRule="auto"/>
        <w:jc w:val="both"/>
        <w:rPr>
          <w:rFonts w:ascii="Arial" w:hAnsi="Arial" w:cs="Arial"/>
          <w:szCs w:val="24"/>
        </w:rPr>
      </w:pPr>
      <w:r w:rsidRPr="00550787">
        <w:rPr>
          <w:rFonts w:ascii="Arial" w:hAnsi="Arial" w:cs="Arial"/>
          <w:b/>
          <w:szCs w:val="24"/>
          <w:u w:val="single"/>
        </w:rPr>
        <w:t>PRIMERO</w:t>
      </w:r>
      <w:r>
        <w:rPr>
          <w:rFonts w:ascii="Arial" w:hAnsi="Arial" w:cs="Arial"/>
          <w:b/>
          <w:szCs w:val="24"/>
        </w:rPr>
        <w:t xml:space="preserve">: </w:t>
      </w:r>
      <w:r w:rsidR="00773D82">
        <w:rPr>
          <w:rFonts w:ascii="Arial" w:hAnsi="Arial" w:cs="Arial"/>
          <w:b/>
          <w:szCs w:val="24"/>
        </w:rPr>
        <w:t>REVOCAR</w:t>
      </w:r>
      <w:r w:rsidR="00D9356D">
        <w:rPr>
          <w:rFonts w:ascii="Arial" w:hAnsi="Arial" w:cs="Arial"/>
          <w:b/>
          <w:szCs w:val="24"/>
        </w:rPr>
        <w:t xml:space="preserve"> PARCIALMENTE</w:t>
      </w:r>
      <w:r w:rsidR="00773D82">
        <w:rPr>
          <w:rFonts w:ascii="Arial" w:hAnsi="Arial" w:cs="Arial"/>
          <w:b/>
          <w:szCs w:val="24"/>
        </w:rPr>
        <w:t xml:space="preserve"> </w:t>
      </w:r>
      <w:r w:rsidR="00773D82">
        <w:rPr>
          <w:rFonts w:ascii="Arial" w:hAnsi="Arial" w:cs="Arial"/>
          <w:szCs w:val="24"/>
        </w:rPr>
        <w:t xml:space="preserve">la sentencia proferida el </w:t>
      </w:r>
      <w:r w:rsidR="002B18D2">
        <w:rPr>
          <w:rFonts w:ascii="Arial" w:hAnsi="Arial" w:cs="Arial"/>
          <w:szCs w:val="24"/>
        </w:rPr>
        <w:t>24 de mayo de 2018</w:t>
      </w:r>
      <w:r w:rsidR="002B18D2" w:rsidRPr="00AC486E">
        <w:rPr>
          <w:rFonts w:ascii="Arial" w:hAnsi="Arial" w:cs="Arial"/>
          <w:szCs w:val="24"/>
        </w:rPr>
        <w:t xml:space="preserve"> por el Juzgado </w:t>
      </w:r>
      <w:r w:rsidR="002B18D2">
        <w:rPr>
          <w:rFonts w:ascii="Arial" w:hAnsi="Arial" w:cs="Arial"/>
          <w:szCs w:val="24"/>
        </w:rPr>
        <w:t xml:space="preserve">Cuarto </w:t>
      </w:r>
      <w:r w:rsidR="002B18D2" w:rsidRPr="00AC486E">
        <w:rPr>
          <w:rFonts w:ascii="Arial" w:hAnsi="Arial" w:cs="Arial"/>
          <w:szCs w:val="24"/>
        </w:rPr>
        <w:t xml:space="preserve">Laboral del Circuito de Pereira, dentro del proceso </w:t>
      </w:r>
      <w:r w:rsidR="002B18D2">
        <w:rPr>
          <w:rFonts w:ascii="Arial" w:hAnsi="Arial" w:cs="Arial"/>
          <w:szCs w:val="24"/>
        </w:rPr>
        <w:t xml:space="preserve">promovido por </w:t>
      </w:r>
      <w:r w:rsidR="002B18D2">
        <w:rPr>
          <w:rFonts w:ascii="Arial" w:hAnsi="Arial" w:cs="Arial"/>
          <w:b/>
          <w:szCs w:val="24"/>
        </w:rPr>
        <w:t>Benedicto Pérez Castañeda</w:t>
      </w:r>
      <w:r w:rsidR="002B18D2">
        <w:rPr>
          <w:rFonts w:ascii="Arial" w:hAnsi="Arial" w:cs="Arial"/>
          <w:szCs w:val="24"/>
        </w:rPr>
        <w:t xml:space="preserve"> </w:t>
      </w:r>
      <w:r w:rsidR="002B18D2" w:rsidRPr="003440CA">
        <w:rPr>
          <w:rFonts w:ascii="Arial" w:hAnsi="Arial" w:cs="Arial"/>
          <w:szCs w:val="24"/>
        </w:rPr>
        <w:t>contra</w:t>
      </w:r>
      <w:r w:rsidR="002B18D2">
        <w:rPr>
          <w:rFonts w:ascii="Arial" w:hAnsi="Arial" w:cs="Arial"/>
          <w:szCs w:val="24"/>
        </w:rPr>
        <w:t xml:space="preserve"> el </w:t>
      </w:r>
      <w:r w:rsidR="002B18D2">
        <w:rPr>
          <w:rFonts w:ascii="Arial" w:hAnsi="Arial" w:cs="Arial"/>
          <w:b/>
          <w:szCs w:val="24"/>
        </w:rPr>
        <w:t xml:space="preserve">Edificio Monterrey Propiedad Horizontal </w:t>
      </w:r>
      <w:r w:rsidR="002B18D2">
        <w:rPr>
          <w:rFonts w:ascii="Arial" w:hAnsi="Arial" w:cs="Arial"/>
          <w:szCs w:val="24"/>
        </w:rPr>
        <w:t xml:space="preserve">y </w:t>
      </w:r>
      <w:r w:rsidR="002B18D2">
        <w:rPr>
          <w:rFonts w:ascii="Arial" w:hAnsi="Arial" w:cs="Arial"/>
          <w:b/>
          <w:szCs w:val="24"/>
        </w:rPr>
        <w:t xml:space="preserve">Beatriz Elena Trujillo Restrepo, </w:t>
      </w:r>
      <w:r w:rsidR="00D9356D" w:rsidRPr="00D9356D">
        <w:rPr>
          <w:rFonts w:ascii="Arial" w:hAnsi="Arial" w:cs="Arial"/>
          <w:szCs w:val="24"/>
        </w:rPr>
        <w:t>que para mejor comprensión quedará del siguiente tenor:</w:t>
      </w:r>
    </w:p>
    <w:p w:rsidR="002B18D2" w:rsidRDefault="002B18D2" w:rsidP="00FB4C65">
      <w:pPr>
        <w:widowControl w:val="0"/>
        <w:autoSpaceDE w:val="0"/>
        <w:autoSpaceDN w:val="0"/>
        <w:adjustRightInd w:val="0"/>
        <w:spacing w:line="276" w:lineRule="auto"/>
        <w:jc w:val="both"/>
        <w:rPr>
          <w:rFonts w:ascii="Arial" w:hAnsi="Arial" w:cs="Arial"/>
          <w:szCs w:val="24"/>
        </w:rPr>
      </w:pPr>
    </w:p>
    <w:p w:rsidR="002B18D2" w:rsidRPr="005A026D" w:rsidRDefault="005A026D" w:rsidP="002B18D2">
      <w:pPr>
        <w:suppressAutoHyphens/>
        <w:overflowPunct w:val="0"/>
        <w:autoSpaceDE w:val="0"/>
        <w:autoSpaceDN w:val="0"/>
        <w:adjustRightInd w:val="0"/>
        <w:spacing w:line="276" w:lineRule="auto"/>
        <w:ind w:left="705"/>
        <w:jc w:val="both"/>
        <w:textAlignment w:val="baseline"/>
        <w:rPr>
          <w:rFonts w:ascii="Arial" w:hAnsi="Arial" w:cs="Arial"/>
          <w:i/>
          <w:szCs w:val="16"/>
        </w:rPr>
      </w:pPr>
      <w:r>
        <w:rPr>
          <w:rFonts w:ascii="Arial" w:hAnsi="Arial" w:cs="Arial"/>
          <w:b/>
          <w:szCs w:val="16"/>
        </w:rPr>
        <w:t>“</w:t>
      </w:r>
      <w:r w:rsidR="002B18D2" w:rsidRPr="005A026D">
        <w:rPr>
          <w:rFonts w:ascii="Arial" w:hAnsi="Arial" w:cs="Arial"/>
          <w:b/>
          <w:i/>
          <w:szCs w:val="16"/>
        </w:rPr>
        <w:t>1º</w:t>
      </w:r>
      <w:r w:rsidR="002B18D2" w:rsidRPr="005A026D">
        <w:rPr>
          <w:rFonts w:ascii="Arial" w:hAnsi="Arial" w:cs="Arial"/>
          <w:i/>
          <w:szCs w:val="16"/>
        </w:rPr>
        <w:t>. Declarar que entre Benedicto Pérez Castañeda</w:t>
      </w:r>
      <w:r w:rsidR="00D9356D" w:rsidRPr="005A026D">
        <w:rPr>
          <w:rFonts w:ascii="Arial" w:hAnsi="Arial" w:cs="Arial"/>
          <w:i/>
          <w:szCs w:val="16"/>
        </w:rPr>
        <w:t xml:space="preserve"> y el Edificio Monterrey Propiedad Horizontal existió un contrato de trabajo entre el 12/12/2006 hasta el 01/01/2008.</w:t>
      </w:r>
    </w:p>
    <w:p w:rsidR="00D9356D" w:rsidRPr="005A026D" w:rsidRDefault="00D9356D" w:rsidP="002B18D2">
      <w:pPr>
        <w:suppressAutoHyphens/>
        <w:overflowPunct w:val="0"/>
        <w:autoSpaceDE w:val="0"/>
        <w:autoSpaceDN w:val="0"/>
        <w:adjustRightInd w:val="0"/>
        <w:spacing w:line="276" w:lineRule="auto"/>
        <w:ind w:left="705"/>
        <w:jc w:val="both"/>
        <w:textAlignment w:val="baseline"/>
        <w:rPr>
          <w:rFonts w:ascii="Arial" w:hAnsi="Arial" w:cs="Arial"/>
          <w:i/>
          <w:szCs w:val="16"/>
        </w:rPr>
      </w:pPr>
    </w:p>
    <w:p w:rsidR="00D9356D" w:rsidRPr="005A026D" w:rsidRDefault="00D9356D" w:rsidP="002B18D2">
      <w:pPr>
        <w:suppressAutoHyphens/>
        <w:overflowPunct w:val="0"/>
        <w:autoSpaceDE w:val="0"/>
        <w:autoSpaceDN w:val="0"/>
        <w:adjustRightInd w:val="0"/>
        <w:spacing w:line="276" w:lineRule="auto"/>
        <w:ind w:left="705"/>
        <w:jc w:val="both"/>
        <w:textAlignment w:val="baseline"/>
        <w:rPr>
          <w:rFonts w:ascii="Arial" w:hAnsi="Arial" w:cs="Arial"/>
          <w:b/>
          <w:i/>
          <w:szCs w:val="16"/>
        </w:rPr>
      </w:pPr>
      <w:r w:rsidRPr="005A026D">
        <w:rPr>
          <w:rFonts w:ascii="Arial" w:hAnsi="Arial" w:cs="Arial"/>
          <w:b/>
          <w:i/>
          <w:szCs w:val="16"/>
        </w:rPr>
        <w:t xml:space="preserve">2º. </w:t>
      </w:r>
      <w:r w:rsidRPr="005A026D">
        <w:rPr>
          <w:rFonts w:ascii="Arial" w:hAnsi="Arial" w:cs="Arial"/>
          <w:i/>
          <w:szCs w:val="16"/>
        </w:rPr>
        <w:t>Declarar probada la excepción de prescripción de todas las acreencias laborales causadas, propuesta por el Edificio Monterrey Propiedad Horizontal.</w:t>
      </w:r>
      <w:r w:rsidRPr="005A026D">
        <w:rPr>
          <w:rFonts w:ascii="Arial" w:hAnsi="Arial" w:cs="Arial"/>
          <w:b/>
          <w:i/>
          <w:szCs w:val="16"/>
        </w:rPr>
        <w:t xml:space="preserve">  </w:t>
      </w:r>
    </w:p>
    <w:p w:rsidR="002B18D2" w:rsidRPr="005A026D" w:rsidRDefault="002B18D2" w:rsidP="002B18D2">
      <w:pPr>
        <w:suppressAutoHyphens/>
        <w:overflowPunct w:val="0"/>
        <w:autoSpaceDE w:val="0"/>
        <w:autoSpaceDN w:val="0"/>
        <w:adjustRightInd w:val="0"/>
        <w:spacing w:line="276" w:lineRule="auto"/>
        <w:ind w:left="705"/>
        <w:jc w:val="both"/>
        <w:textAlignment w:val="baseline"/>
        <w:rPr>
          <w:rFonts w:ascii="Arial" w:hAnsi="Arial" w:cs="Arial"/>
          <w:b/>
          <w:i/>
          <w:szCs w:val="16"/>
        </w:rPr>
      </w:pPr>
    </w:p>
    <w:p w:rsidR="002B18D2" w:rsidRPr="005A026D" w:rsidRDefault="00D9356D" w:rsidP="002B18D2">
      <w:pPr>
        <w:suppressAutoHyphens/>
        <w:overflowPunct w:val="0"/>
        <w:autoSpaceDE w:val="0"/>
        <w:autoSpaceDN w:val="0"/>
        <w:adjustRightInd w:val="0"/>
        <w:spacing w:line="276" w:lineRule="auto"/>
        <w:ind w:left="705"/>
        <w:jc w:val="both"/>
        <w:textAlignment w:val="baseline"/>
        <w:rPr>
          <w:rFonts w:ascii="Arial" w:hAnsi="Arial" w:cs="Arial"/>
          <w:i/>
          <w:szCs w:val="16"/>
        </w:rPr>
      </w:pPr>
      <w:r w:rsidRPr="005A026D">
        <w:rPr>
          <w:rFonts w:ascii="Arial" w:hAnsi="Arial" w:cs="Arial"/>
          <w:b/>
          <w:i/>
          <w:szCs w:val="16"/>
        </w:rPr>
        <w:t xml:space="preserve">3º. </w:t>
      </w:r>
      <w:r w:rsidRPr="005A026D">
        <w:rPr>
          <w:rFonts w:ascii="Arial" w:hAnsi="Arial" w:cs="Arial"/>
          <w:i/>
          <w:szCs w:val="16"/>
        </w:rPr>
        <w:t>Negar las demás pretensiones de la demanda.</w:t>
      </w:r>
    </w:p>
    <w:p w:rsidR="00D9356D" w:rsidRPr="005A026D" w:rsidRDefault="00D9356D" w:rsidP="002B18D2">
      <w:pPr>
        <w:suppressAutoHyphens/>
        <w:overflowPunct w:val="0"/>
        <w:autoSpaceDE w:val="0"/>
        <w:autoSpaceDN w:val="0"/>
        <w:adjustRightInd w:val="0"/>
        <w:spacing w:line="276" w:lineRule="auto"/>
        <w:ind w:left="705"/>
        <w:jc w:val="both"/>
        <w:textAlignment w:val="baseline"/>
        <w:rPr>
          <w:rFonts w:ascii="Arial" w:hAnsi="Arial" w:cs="Arial"/>
          <w:i/>
          <w:szCs w:val="16"/>
        </w:rPr>
      </w:pPr>
    </w:p>
    <w:p w:rsidR="00D9356D" w:rsidRPr="005A026D" w:rsidRDefault="00D9356D" w:rsidP="002B18D2">
      <w:pPr>
        <w:suppressAutoHyphens/>
        <w:overflowPunct w:val="0"/>
        <w:autoSpaceDE w:val="0"/>
        <w:autoSpaceDN w:val="0"/>
        <w:adjustRightInd w:val="0"/>
        <w:spacing w:line="276" w:lineRule="auto"/>
        <w:ind w:left="705"/>
        <w:jc w:val="both"/>
        <w:textAlignment w:val="baseline"/>
        <w:rPr>
          <w:rFonts w:ascii="Arial" w:hAnsi="Arial" w:cs="Arial"/>
          <w:i/>
          <w:szCs w:val="16"/>
        </w:rPr>
      </w:pPr>
      <w:r w:rsidRPr="005A026D">
        <w:rPr>
          <w:rFonts w:ascii="Arial" w:hAnsi="Arial" w:cs="Arial"/>
          <w:b/>
          <w:i/>
          <w:szCs w:val="16"/>
        </w:rPr>
        <w:t>4º.</w:t>
      </w:r>
      <w:r w:rsidRPr="005A026D">
        <w:rPr>
          <w:rFonts w:ascii="Arial" w:hAnsi="Arial" w:cs="Arial"/>
          <w:i/>
          <w:szCs w:val="16"/>
        </w:rPr>
        <w:t xml:space="preserve"> Declarar probada la excepción de falta de legitimación por pasiva, propuesta por Beatriz Elena Trujillo Restrepo como persona natural.</w:t>
      </w:r>
    </w:p>
    <w:p w:rsidR="00D9356D" w:rsidRPr="005A026D" w:rsidRDefault="00D9356D" w:rsidP="002B18D2">
      <w:pPr>
        <w:suppressAutoHyphens/>
        <w:overflowPunct w:val="0"/>
        <w:autoSpaceDE w:val="0"/>
        <w:autoSpaceDN w:val="0"/>
        <w:adjustRightInd w:val="0"/>
        <w:spacing w:line="276" w:lineRule="auto"/>
        <w:ind w:left="705"/>
        <w:jc w:val="both"/>
        <w:textAlignment w:val="baseline"/>
        <w:rPr>
          <w:rFonts w:ascii="Arial" w:hAnsi="Arial" w:cs="Arial"/>
          <w:i/>
          <w:szCs w:val="16"/>
        </w:rPr>
      </w:pPr>
    </w:p>
    <w:p w:rsidR="00D9356D" w:rsidRPr="005A026D" w:rsidRDefault="00D9356D" w:rsidP="006C50AB">
      <w:pPr>
        <w:suppressAutoHyphens/>
        <w:overflowPunct w:val="0"/>
        <w:autoSpaceDE w:val="0"/>
        <w:autoSpaceDN w:val="0"/>
        <w:adjustRightInd w:val="0"/>
        <w:spacing w:line="276" w:lineRule="auto"/>
        <w:ind w:left="705"/>
        <w:jc w:val="both"/>
        <w:textAlignment w:val="baseline"/>
        <w:rPr>
          <w:rFonts w:ascii="Arial" w:hAnsi="Arial" w:cs="Arial"/>
          <w:i/>
          <w:szCs w:val="16"/>
        </w:rPr>
      </w:pPr>
      <w:r w:rsidRPr="005A026D">
        <w:rPr>
          <w:rFonts w:ascii="Arial" w:hAnsi="Arial" w:cs="Arial"/>
          <w:b/>
          <w:i/>
          <w:szCs w:val="16"/>
        </w:rPr>
        <w:t>5º.</w:t>
      </w:r>
      <w:r w:rsidRPr="005A026D">
        <w:rPr>
          <w:rFonts w:ascii="Arial" w:hAnsi="Arial" w:cs="Arial"/>
          <w:i/>
          <w:szCs w:val="16"/>
        </w:rPr>
        <w:t xml:space="preserve"> Condenar en costas </w:t>
      </w:r>
      <w:r w:rsidR="006C50AB">
        <w:rPr>
          <w:rFonts w:ascii="Arial" w:hAnsi="Arial" w:cs="Arial"/>
          <w:i/>
          <w:szCs w:val="16"/>
        </w:rPr>
        <w:t>a</w:t>
      </w:r>
      <w:r w:rsidRPr="005A026D">
        <w:rPr>
          <w:rFonts w:ascii="Arial" w:hAnsi="Arial" w:cs="Arial"/>
          <w:i/>
          <w:szCs w:val="16"/>
        </w:rPr>
        <w:t xml:space="preserve"> Benedicto Pérez Castañeda y a favor de</w:t>
      </w:r>
      <w:r w:rsidR="006C50AB">
        <w:rPr>
          <w:rFonts w:ascii="Arial" w:hAnsi="Arial" w:cs="Arial"/>
          <w:i/>
          <w:szCs w:val="16"/>
        </w:rPr>
        <w:t>l Edificio Monterrey Propiedad Horizontal y</w:t>
      </w:r>
      <w:r w:rsidRPr="005A026D">
        <w:rPr>
          <w:rFonts w:ascii="Arial" w:hAnsi="Arial" w:cs="Arial"/>
          <w:i/>
          <w:szCs w:val="16"/>
        </w:rPr>
        <w:t xml:space="preserve"> Beatriz Elena Trujillo Restrepo en un 100% de las causadas.</w:t>
      </w:r>
      <w:r w:rsidR="005A026D" w:rsidRPr="005A026D">
        <w:rPr>
          <w:rFonts w:ascii="Arial" w:hAnsi="Arial" w:cs="Arial"/>
          <w:i/>
          <w:szCs w:val="16"/>
        </w:rPr>
        <w:t>”</w:t>
      </w:r>
      <w:r w:rsidRPr="005A026D">
        <w:rPr>
          <w:rFonts w:ascii="Arial" w:hAnsi="Arial" w:cs="Arial"/>
          <w:i/>
          <w:szCs w:val="16"/>
        </w:rPr>
        <w:t xml:space="preserve"> </w:t>
      </w:r>
    </w:p>
    <w:p w:rsidR="008B79AC" w:rsidRPr="006B1136" w:rsidRDefault="008B79AC" w:rsidP="00FB4C65">
      <w:pPr>
        <w:widowControl w:val="0"/>
        <w:autoSpaceDE w:val="0"/>
        <w:autoSpaceDN w:val="0"/>
        <w:adjustRightInd w:val="0"/>
        <w:spacing w:line="276" w:lineRule="auto"/>
        <w:ind w:left="567"/>
        <w:jc w:val="both"/>
        <w:rPr>
          <w:rFonts w:ascii="Arial" w:hAnsi="Arial" w:cs="Arial"/>
          <w:b/>
          <w:i/>
          <w:sz w:val="22"/>
          <w:szCs w:val="24"/>
        </w:rPr>
      </w:pPr>
    </w:p>
    <w:p w:rsidR="00FB4C65" w:rsidRDefault="00FB4C65" w:rsidP="00FB4C65">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00D9356D" w:rsidRPr="00D9356D">
        <w:rPr>
          <w:rFonts w:ascii="Arial" w:hAnsi="Arial" w:cs="Arial"/>
          <w:szCs w:val="24"/>
        </w:rPr>
        <w:t>Sin costas en esta instancia</w:t>
      </w:r>
      <w:r w:rsidR="001C608F">
        <w:rPr>
          <w:rFonts w:ascii="Arial" w:hAnsi="Arial" w:cs="Arial"/>
          <w:szCs w:val="24"/>
        </w:rPr>
        <w:t>, por lo mencionado</w:t>
      </w:r>
      <w:r w:rsidR="00D9356D" w:rsidRPr="00D9356D">
        <w:rPr>
          <w:rFonts w:ascii="Arial" w:hAnsi="Arial" w:cs="Arial"/>
          <w:szCs w:val="24"/>
        </w:rPr>
        <w:t>.</w:t>
      </w:r>
    </w:p>
    <w:p w:rsidR="006C50AB" w:rsidRDefault="006C50AB" w:rsidP="00FB4C65">
      <w:pPr>
        <w:widowControl w:val="0"/>
        <w:autoSpaceDE w:val="0"/>
        <w:autoSpaceDN w:val="0"/>
        <w:adjustRightInd w:val="0"/>
        <w:spacing w:line="276" w:lineRule="auto"/>
        <w:jc w:val="both"/>
        <w:rPr>
          <w:rFonts w:ascii="Arial" w:hAnsi="Arial" w:cs="Arial"/>
          <w:bCs/>
          <w:iCs/>
          <w:szCs w:val="24"/>
        </w:rPr>
      </w:pPr>
    </w:p>
    <w:p w:rsidR="00FB4C65" w:rsidRDefault="00FB4C65" w:rsidP="00FB4C65">
      <w:pPr>
        <w:spacing w:line="276" w:lineRule="auto"/>
        <w:contextualSpacing/>
        <w:jc w:val="both"/>
        <w:rPr>
          <w:rFonts w:ascii="Arial" w:hAnsi="Arial" w:cs="Arial"/>
          <w:szCs w:val="24"/>
        </w:rPr>
      </w:pPr>
      <w:r w:rsidRPr="00A47C8D">
        <w:rPr>
          <w:rFonts w:ascii="Arial" w:hAnsi="Arial" w:cs="Arial"/>
          <w:szCs w:val="24"/>
        </w:rPr>
        <w:t>Notificación surtida en estrados.</w:t>
      </w:r>
    </w:p>
    <w:p w:rsidR="00FB4C65" w:rsidRPr="00A47C8D" w:rsidRDefault="00FB4C65" w:rsidP="00D37E70">
      <w:pPr>
        <w:spacing w:line="480" w:lineRule="auto"/>
        <w:contextualSpacing/>
        <w:jc w:val="both"/>
        <w:rPr>
          <w:rFonts w:ascii="Arial" w:hAnsi="Arial" w:cs="Arial"/>
          <w:szCs w:val="24"/>
        </w:rPr>
      </w:pPr>
    </w:p>
    <w:p w:rsidR="00FB4C65" w:rsidRDefault="00FB4C65" w:rsidP="00FB4C65">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890471" w:rsidRPr="00A47C8D" w:rsidRDefault="00890471" w:rsidP="00FB4C65">
      <w:pPr>
        <w:pStyle w:val="Textoindependiente"/>
        <w:spacing w:line="276" w:lineRule="auto"/>
        <w:contextualSpacing/>
        <w:rPr>
          <w:szCs w:val="24"/>
        </w:rPr>
      </w:pPr>
    </w:p>
    <w:p w:rsidR="00FB4C65" w:rsidRDefault="00FB4C65" w:rsidP="00FB4C65">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FB4C65" w:rsidRDefault="00FB4C65" w:rsidP="00FB4C65"/>
    <w:p w:rsidR="00C40ADD" w:rsidRDefault="00C40ADD" w:rsidP="00CD6326">
      <w:pPr>
        <w:widowControl w:val="0"/>
        <w:autoSpaceDE w:val="0"/>
        <w:autoSpaceDN w:val="0"/>
        <w:adjustRightInd w:val="0"/>
        <w:spacing w:line="276" w:lineRule="auto"/>
        <w:contextualSpacing/>
        <w:jc w:val="both"/>
        <w:rPr>
          <w:rFonts w:ascii="Arial" w:hAnsi="Arial" w:cs="Arial"/>
          <w:szCs w:val="24"/>
        </w:rPr>
      </w:pPr>
    </w:p>
    <w:p w:rsidR="0045635C" w:rsidRDefault="0045635C" w:rsidP="00CD6326">
      <w:pPr>
        <w:widowControl w:val="0"/>
        <w:autoSpaceDE w:val="0"/>
        <w:autoSpaceDN w:val="0"/>
        <w:adjustRightInd w:val="0"/>
        <w:spacing w:line="276" w:lineRule="auto"/>
        <w:contextualSpacing/>
        <w:jc w:val="both"/>
        <w:rPr>
          <w:rFonts w:ascii="Arial" w:hAnsi="Arial" w:cs="Arial"/>
          <w:szCs w:val="24"/>
        </w:rPr>
      </w:pPr>
    </w:p>
    <w:p w:rsidR="00CD6326" w:rsidRDefault="00CD6326" w:rsidP="00CD6326">
      <w:pPr>
        <w:widowControl w:val="0"/>
        <w:autoSpaceDE w:val="0"/>
        <w:autoSpaceDN w:val="0"/>
        <w:adjustRightInd w:val="0"/>
        <w:spacing w:line="276" w:lineRule="auto"/>
        <w:contextualSpacing/>
        <w:jc w:val="both"/>
        <w:rPr>
          <w:rFonts w:ascii="Arial" w:hAnsi="Arial" w:cs="Arial"/>
          <w:szCs w:val="24"/>
        </w:rPr>
      </w:pPr>
    </w:p>
    <w:p w:rsidR="00CD6326" w:rsidRPr="00D578CB" w:rsidRDefault="00CD6326" w:rsidP="00CD6326">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r w:rsidR="00C40ADD">
        <w:rPr>
          <w:rFonts w:ascii="Arial" w:hAnsi="Arial" w:cs="Arial"/>
          <w:b/>
          <w:sz w:val="24"/>
          <w:szCs w:val="24"/>
          <w:lang w:val="es-ES"/>
        </w:rPr>
        <w:t xml:space="preserve">                              </w:t>
      </w:r>
      <w:r w:rsidR="005C1E46">
        <w:rPr>
          <w:rFonts w:ascii="Arial" w:hAnsi="Arial" w:cs="Arial"/>
          <w:b/>
          <w:sz w:val="24"/>
          <w:szCs w:val="24"/>
          <w:lang w:val="es-ES"/>
        </w:rPr>
        <w:t xml:space="preserve">                                                                                                                             </w:t>
      </w:r>
    </w:p>
    <w:p w:rsidR="00C40ADD" w:rsidRDefault="00CD6326" w:rsidP="00C40ADD">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C40ADD" w:rsidRDefault="00C40ADD" w:rsidP="00CD6326">
      <w:pPr>
        <w:pStyle w:val="Sinespaciado"/>
        <w:spacing w:line="276" w:lineRule="auto"/>
        <w:contextualSpacing/>
        <w:jc w:val="center"/>
        <w:rPr>
          <w:rFonts w:ascii="Arial" w:hAnsi="Arial" w:cs="Arial"/>
          <w:sz w:val="24"/>
          <w:szCs w:val="24"/>
          <w:lang w:val="es-ES"/>
        </w:rPr>
      </w:pPr>
    </w:p>
    <w:p w:rsidR="00C40ADD" w:rsidRDefault="00C40ADD" w:rsidP="00CD6326">
      <w:pPr>
        <w:pStyle w:val="Sinespaciado"/>
        <w:spacing w:line="276" w:lineRule="auto"/>
        <w:contextualSpacing/>
        <w:jc w:val="center"/>
        <w:rPr>
          <w:rFonts w:ascii="Arial" w:hAnsi="Arial" w:cs="Arial"/>
          <w:sz w:val="24"/>
          <w:szCs w:val="24"/>
          <w:lang w:val="es-ES"/>
        </w:rPr>
      </w:pPr>
    </w:p>
    <w:p w:rsidR="00CD6326" w:rsidRDefault="00CD6326" w:rsidP="00502F8A">
      <w:pPr>
        <w:pStyle w:val="Sinespaciado"/>
        <w:spacing w:line="276" w:lineRule="auto"/>
        <w:contextualSpacing/>
        <w:rPr>
          <w:rFonts w:ascii="Arial" w:hAnsi="Arial" w:cs="Arial"/>
          <w:sz w:val="24"/>
          <w:szCs w:val="24"/>
          <w:lang w:val="es-ES"/>
        </w:rPr>
      </w:pPr>
    </w:p>
    <w:p w:rsidR="00CD6326" w:rsidRPr="0045273B" w:rsidRDefault="00CD6326" w:rsidP="00CD6326">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00791B68">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4D11B7" w:rsidRDefault="00CD6326" w:rsidP="00DA1A2B">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ab/>
      </w:r>
      <w:r w:rsidRPr="0045273B">
        <w:rPr>
          <w:rFonts w:ascii="Arial" w:hAnsi="Arial" w:cs="Arial"/>
          <w:sz w:val="23"/>
          <w:szCs w:val="23"/>
          <w:lang w:val="es-ES"/>
        </w:rPr>
        <w:t xml:space="preserve">                      </w:t>
      </w:r>
      <w:proofErr w:type="spellStart"/>
      <w:r w:rsidR="00791B68">
        <w:rPr>
          <w:rFonts w:ascii="Arial" w:hAnsi="Arial" w:cs="Arial"/>
          <w:sz w:val="23"/>
          <w:szCs w:val="23"/>
          <w:lang w:val="es-ES"/>
        </w:rPr>
        <w:t>Magistrado</w:t>
      </w:r>
      <w:proofErr w:type="spellEnd"/>
    </w:p>
    <w:p w:rsidR="004D11B7" w:rsidRDefault="005D0E38" w:rsidP="00AC2F1F">
      <w:pPr>
        <w:tabs>
          <w:tab w:val="left" w:pos="5985"/>
        </w:tabs>
        <w:rPr>
          <w:rFonts w:ascii="Arial" w:hAnsi="Arial" w:cs="Arial"/>
          <w:sz w:val="23"/>
          <w:szCs w:val="23"/>
          <w:lang w:val="es-ES"/>
        </w:rPr>
      </w:pPr>
      <w:r>
        <w:rPr>
          <w:rFonts w:ascii="Arial" w:hAnsi="Arial" w:cs="Arial"/>
          <w:sz w:val="23"/>
          <w:szCs w:val="23"/>
          <w:lang w:val="es-ES"/>
        </w:rPr>
        <w:t xml:space="preserve">                                                                                        </w:t>
      </w:r>
      <w:r w:rsidR="007A3424">
        <w:rPr>
          <w:rFonts w:ascii="Arial" w:hAnsi="Arial" w:cs="Arial"/>
          <w:sz w:val="23"/>
          <w:szCs w:val="23"/>
          <w:lang w:val="es-ES"/>
        </w:rPr>
        <w:t>(</w:t>
      </w:r>
      <w:r>
        <w:rPr>
          <w:rFonts w:ascii="Arial" w:hAnsi="Arial" w:cs="Arial"/>
          <w:sz w:val="23"/>
          <w:szCs w:val="23"/>
          <w:lang w:val="es-ES"/>
        </w:rPr>
        <w:t>Salva voto</w:t>
      </w:r>
      <w:r w:rsidR="007A3424">
        <w:rPr>
          <w:rFonts w:ascii="Arial" w:hAnsi="Arial" w:cs="Arial"/>
          <w:sz w:val="23"/>
          <w:szCs w:val="23"/>
          <w:lang w:val="es-ES"/>
        </w:rPr>
        <w:t>)</w:t>
      </w:r>
      <w:bookmarkStart w:id="0" w:name="_GoBack"/>
      <w:bookmarkEnd w:id="0"/>
    </w:p>
    <w:sectPr w:rsidR="004D11B7" w:rsidSect="007A3424">
      <w:headerReference w:type="default" r:id="rId9"/>
      <w:footerReference w:type="even" r:id="rId10"/>
      <w:footerReference w:type="default" r:id="rId11"/>
      <w:footerReference w:type="firs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968" w:rsidRDefault="00336968" w:rsidP="00CD6326">
      <w:r>
        <w:separator/>
      </w:r>
    </w:p>
  </w:endnote>
  <w:endnote w:type="continuationSeparator" w:id="0">
    <w:p w:rsidR="00336968" w:rsidRDefault="00336968" w:rsidP="00CD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2C6" w:rsidRDefault="003752C6"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752C6" w:rsidRDefault="003752C6" w:rsidP="00D54F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2C6" w:rsidRPr="007A3424" w:rsidRDefault="003752C6" w:rsidP="00D54F37">
    <w:pPr>
      <w:pStyle w:val="Piedepgina"/>
      <w:framePr w:wrap="around" w:vAnchor="text" w:hAnchor="margin" w:xAlign="right" w:y="1"/>
      <w:rPr>
        <w:rStyle w:val="Nmerodepgina"/>
        <w:rFonts w:ascii="Arial" w:hAnsi="Arial" w:cs="Arial"/>
        <w:sz w:val="20"/>
      </w:rPr>
    </w:pPr>
    <w:r w:rsidRPr="007A3424">
      <w:rPr>
        <w:rStyle w:val="Nmerodepgina"/>
        <w:rFonts w:ascii="Arial" w:hAnsi="Arial" w:cs="Arial"/>
        <w:sz w:val="20"/>
      </w:rPr>
      <w:fldChar w:fldCharType="begin"/>
    </w:r>
    <w:r w:rsidRPr="007A3424">
      <w:rPr>
        <w:rStyle w:val="Nmerodepgina"/>
        <w:rFonts w:ascii="Arial" w:hAnsi="Arial" w:cs="Arial"/>
        <w:sz w:val="20"/>
      </w:rPr>
      <w:instrText xml:space="preserve">PAGE  </w:instrText>
    </w:r>
    <w:r w:rsidRPr="007A3424">
      <w:rPr>
        <w:rStyle w:val="Nmerodepgina"/>
        <w:rFonts w:ascii="Arial" w:hAnsi="Arial" w:cs="Arial"/>
        <w:sz w:val="20"/>
      </w:rPr>
      <w:fldChar w:fldCharType="separate"/>
    </w:r>
    <w:r w:rsidR="001C5A37">
      <w:rPr>
        <w:rStyle w:val="Nmerodepgina"/>
        <w:rFonts w:ascii="Arial" w:hAnsi="Arial" w:cs="Arial"/>
        <w:noProof/>
        <w:sz w:val="20"/>
      </w:rPr>
      <w:t>10</w:t>
    </w:r>
    <w:r w:rsidRPr="007A3424">
      <w:rPr>
        <w:rStyle w:val="Nmerodepgina"/>
        <w:rFonts w:ascii="Arial" w:hAnsi="Arial" w:cs="Arial"/>
        <w:sz w:val="20"/>
      </w:rPr>
      <w:fldChar w:fldCharType="end"/>
    </w:r>
  </w:p>
  <w:p w:rsidR="003752C6" w:rsidRDefault="003752C6" w:rsidP="00D54F3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2C6" w:rsidRDefault="003752C6">
    <w:pPr>
      <w:pStyle w:val="Piedepgina"/>
      <w:jc w:val="right"/>
    </w:pPr>
  </w:p>
  <w:p w:rsidR="003752C6" w:rsidRDefault="003752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968" w:rsidRDefault="00336968" w:rsidP="00CD6326">
      <w:r>
        <w:separator/>
      </w:r>
    </w:p>
  </w:footnote>
  <w:footnote w:type="continuationSeparator" w:id="0">
    <w:p w:rsidR="00336968" w:rsidRDefault="00336968" w:rsidP="00CD6326">
      <w:r>
        <w:continuationSeparator/>
      </w:r>
    </w:p>
  </w:footnote>
  <w:footnote w:id="1">
    <w:p w:rsidR="00D80549" w:rsidRPr="00BB4A68" w:rsidRDefault="00D80549" w:rsidP="00D80549">
      <w:pPr>
        <w:pStyle w:val="Textoindependiente21"/>
        <w:spacing w:line="240" w:lineRule="auto"/>
        <w:rPr>
          <w:rFonts w:cs="Arial"/>
          <w:b w:val="0"/>
          <w:sz w:val="16"/>
          <w:szCs w:val="16"/>
        </w:rPr>
      </w:pPr>
      <w:r w:rsidRPr="00BB4A68">
        <w:rPr>
          <w:rStyle w:val="Refdenotaalpie"/>
          <w:rFonts w:cs="Arial"/>
          <w:b w:val="0"/>
          <w:sz w:val="18"/>
        </w:rPr>
        <w:footnoteRef/>
      </w:r>
      <w:r w:rsidR="00C46265">
        <w:rPr>
          <w:rFonts w:cs="Arial"/>
          <w:b w:val="0"/>
          <w:sz w:val="18"/>
        </w:rPr>
        <w:t xml:space="preserve"> Entre otras la sentencia de </w:t>
      </w:r>
      <w:r w:rsidR="00C46265" w:rsidRPr="00C46265">
        <w:rPr>
          <w:rFonts w:cs="Arial"/>
          <w:b w:val="0"/>
          <w:sz w:val="18"/>
        </w:rPr>
        <w:t>26-10-2016, rad. 46704.</w:t>
      </w:r>
    </w:p>
  </w:footnote>
  <w:footnote w:id="2">
    <w:p w:rsidR="00AD60B6" w:rsidRPr="005B3511" w:rsidRDefault="00AD60B6" w:rsidP="00AD60B6">
      <w:pPr>
        <w:pStyle w:val="Textonotapie"/>
        <w:jc w:val="both"/>
        <w:rPr>
          <w:rFonts w:ascii="Arial" w:hAnsi="Arial" w:cs="Arial"/>
          <w:lang w:val="es-CO"/>
        </w:rPr>
      </w:pPr>
      <w:r w:rsidRPr="005B3511">
        <w:rPr>
          <w:rStyle w:val="Refdenotaalpie"/>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Sentencia del 16-11-2016. Radicado 45051. M.P. Fernando Castillo Cadena</w:t>
      </w:r>
      <w:r w:rsidRPr="005B3511">
        <w:rPr>
          <w:rFonts w:ascii="Arial" w:hAnsi="Arial" w:cs="Arial"/>
          <w:sz w:val="18"/>
        </w:rPr>
        <w:t>.</w:t>
      </w:r>
    </w:p>
  </w:footnote>
  <w:footnote w:id="3">
    <w:p w:rsidR="00AD60B6" w:rsidRPr="00D04DD2" w:rsidRDefault="00AD60B6" w:rsidP="00AD60B6">
      <w:pPr>
        <w:pStyle w:val="Textonotapie"/>
        <w:jc w:val="both"/>
        <w:rPr>
          <w:sz w:val="18"/>
          <w:szCs w:val="18"/>
          <w:lang w:val="es-CO"/>
        </w:rPr>
      </w:pPr>
      <w:r w:rsidRPr="00FA1FE0">
        <w:rPr>
          <w:rStyle w:val="Refdenotaalpie"/>
          <w:rFonts w:ascii="Arial" w:hAnsi="Arial" w:cs="Arial"/>
          <w:sz w:val="18"/>
          <w:szCs w:val="16"/>
        </w:rPr>
        <w:footnoteRef/>
      </w:r>
      <w:r w:rsidRPr="00FA1FE0">
        <w:rPr>
          <w:rFonts w:ascii="Arial" w:hAnsi="Arial" w:cs="Arial"/>
          <w:color w:val="000000"/>
          <w:sz w:val="18"/>
          <w:szCs w:val="16"/>
          <w:lang w:val="es-ES"/>
        </w:rPr>
        <w:t xml:space="preserve"> Sentencias del 0</w:t>
      </w:r>
      <w:r w:rsidR="00C46265">
        <w:rPr>
          <w:rFonts w:ascii="Arial" w:hAnsi="Arial" w:cs="Arial"/>
          <w:color w:val="000000"/>
          <w:sz w:val="18"/>
          <w:szCs w:val="16"/>
          <w:lang w:val="es-ES"/>
        </w:rPr>
        <w:t>4-11-2013. Radicado 37865 y 23-01-2019, SL007-2019.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2C6" w:rsidRPr="001B0E6E" w:rsidRDefault="003752C6" w:rsidP="00D54F37">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3752C6" w:rsidRPr="001B0E6E" w:rsidRDefault="003752C6" w:rsidP="00D54F37">
    <w:pPr>
      <w:pStyle w:val="Encabezado"/>
      <w:jc w:val="center"/>
      <w:rPr>
        <w:rFonts w:ascii="Arial" w:hAnsi="Arial" w:cs="Arial"/>
        <w:sz w:val="16"/>
        <w:szCs w:val="16"/>
      </w:rPr>
    </w:pPr>
    <w:r w:rsidRPr="001B0E6E">
      <w:rPr>
        <w:rFonts w:ascii="Arial" w:hAnsi="Arial" w:cs="Arial"/>
        <w:sz w:val="16"/>
        <w:szCs w:val="16"/>
      </w:rPr>
      <w:t>Radicado: 66001-31-05-00</w:t>
    </w:r>
    <w:r w:rsidR="0074404F">
      <w:rPr>
        <w:rFonts w:ascii="Arial" w:hAnsi="Arial" w:cs="Arial"/>
        <w:sz w:val="16"/>
        <w:szCs w:val="16"/>
      </w:rPr>
      <w:t>4</w:t>
    </w:r>
    <w:r w:rsidRPr="001B0E6E">
      <w:rPr>
        <w:rFonts w:ascii="Arial" w:hAnsi="Arial" w:cs="Arial"/>
        <w:sz w:val="16"/>
        <w:szCs w:val="16"/>
      </w:rPr>
      <w:t>-201</w:t>
    </w:r>
    <w:r w:rsidR="0074404F">
      <w:rPr>
        <w:rFonts w:ascii="Arial" w:hAnsi="Arial" w:cs="Arial"/>
        <w:sz w:val="16"/>
        <w:szCs w:val="16"/>
      </w:rPr>
      <w:t>7</w:t>
    </w:r>
    <w:r w:rsidRPr="001B0E6E">
      <w:rPr>
        <w:rFonts w:ascii="Arial" w:hAnsi="Arial" w:cs="Arial"/>
        <w:sz w:val="16"/>
        <w:szCs w:val="16"/>
      </w:rPr>
      <w:t>-00</w:t>
    </w:r>
    <w:r w:rsidR="0074404F">
      <w:rPr>
        <w:rFonts w:ascii="Arial" w:hAnsi="Arial" w:cs="Arial"/>
        <w:sz w:val="16"/>
        <w:szCs w:val="16"/>
      </w:rPr>
      <w:t>375</w:t>
    </w:r>
    <w:r w:rsidRPr="001B0E6E">
      <w:rPr>
        <w:rFonts w:ascii="Arial" w:hAnsi="Arial" w:cs="Arial"/>
        <w:sz w:val="16"/>
        <w:szCs w:val="16"/>
      </w:rPr>
      <w:t>-01</w:t>
    </w:r>
  </w:p>
  <w:p w:rsidR="0074404F" w:rsidRDefault="0074404F" w:rsidP="0074404F">
    <w:pPr>
      <w:pStyle w:val="Encabezado"/>
      <w:jc w:val="center"/>
      <w:rPr>
        <w:rFonts w:ascii="Arial" w:hAnsi="Arial" w:cs="Arial"/>
        <w:sz w:val="16"/>
        <w:szCs w:val="16"/>
      </w:rPr>
    </w:pPr>
    <w:r>
      <w:rPr>
        <w:rFonts w:ascii="Arial" w:hAnsi="Arial" w:cs="Arial"/>
        <w:sz w:val="16"/>
        <w:szCs w:val="16"/>
      </w:rPr>
      <w:t>Benedicto Pérez Castañeda</w:t>
    </w:r>
    <w:r w:rsidR="00756B54">
      <w:rPr>
        <w:rFonts w:ascii="Arial" w:hAnsi="Arial" w:cs="Arial"/>
        <w:sz w:val="16"/>
        <w:szCs w:val="16"/>
      </w:rPr>
      <w:t xml:space="preserve"> Vs. </w:t>
    </w:r>
    <w:r>
      <w:rPr>
        <w:rFonts w:ascii="Arial" w:hAnsi="Arial" w:cs="Arial"/>
        <w:sz w:val="16"/>
        <w:szCs w:val="16"/>
      </w:rPr>
      <w:t>Edificio Monterrey Propiedad Horizontal</w:t>
    </w:r>
  </w:p>
  <w:p w:rsidR="003752C6" w:rsidRPr="001B0E6E" w:rsidRDefault="0074404F" w:rsidP="0074404F">
    <w:pPr>
      <w:pStyle w:val="Encabezado"/>
      <w:jc w:val="center"/>
      <w:rPr>
        <w:rFonts w:ascii="Arial" w:hAnsi="Arial" w:cs="Arial"/>
        <w:sz w:val="16"/>
        <w:szCs w:val="16"/>
      </w:rPr>
    </w:pPr>
    <w:r>
      <w:rPr>
        <w:rFonts w:ascii="Arial" w:hAnsi="Arial" w:cs="Arial"/>
        <w:sz w:val="16"/>
        <w:szCs w:val="16"/>
      </w:rPr>
      <w:t xml:space="preserve"> Y Beatriz Elena Trujillo Restrepo</w:t>
    </w:r>
  </w:p>
  <w:p w:rsidR="003752C6" w:rsidRPr="00350788" w:rsidRDefault="003752C6" w:rsidP="00D54F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01B"/>
    <w:multiLevelType w:val="hybridMultilevel"/>
    <w:tmpl w:val="0AFA98DC"/>
    <w:lvl w:ilvl="0" w:tplc="7CD0C13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F71022"/>
    <w:multiLevelType w:val="hybridMultilevel"/>
    <w:tmpl w:val="30DE0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D774F29"/>
    <w:multiLevelType w:val="hybridMultilevel"/>
    <w:tmpl w:val="4846FEE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70D20A6B"/>
    <w:multiLevelType w:val="hybridMultilevel"/>
    <w:tmpl w:val="A01CD0E0"/>
    <w:lvl w:ilvl="0" w:tplc="9F9ED6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6"/>
    <w:rsid w:val="00001F77"/>
    <w:rsid w:val="00006D22"/>
    <w:rsid w:val="0000787A"/>
    <w:rsid w:val="00007C8A"/>
    <w:rsid w:val="00030552"/>
    <w:rsid w:val="00040EB7"/>
    <w:rsid w:val="00042F9F"/>
    <w:rsid w:val="0004362B"/>
    <w:rsid w:val="00060910"/>
    <w:rsid w:val="000621B2"/>
    <w:rsid w:val="00070280"/>
    <w:rsid w:val="00084D40"/>
    <w:rsid w:val="00091334"/>
    <w:rsid w:val="00092612"/>
    <w:rsid w:val="000958BC"/>
    <w:rsid w:val="000969E1"/>
    <w:rsid w:val="00097FB1"/>
    <w:rsid w:val="000A35F7"/>
    <w:rsid w:val="000A57B9"/>
    <w:rsid w:val="000A71F8"/>
    <w:rsid w:val="000A76FA"/>
    <w:rsid w:val="000B7786"/>
    <w:rsid w:val="000C2B10"/>
    <w:rsid w:val="000C3C29"/>
    <w:rsid w:val="000C3D08"/>
    <w:rsid w:val="000C6477"/>
    <w:rsid w:val="000D6955"/>
    <w:rsid w:val="000E0FD0"/>
    <w:rsid w:val="000F056D"/>
    <w:rsid w:val="000F381B"/>
    <w:rsid w:val="00105313"/>
    <w:rsid w:val="00106F81"/>
    <w:rsid w:val="00110289"/>
    <w:rsid w:val="00112450"/>
    <w:rsid w:val="0012760E"/>
    <w:rsid w:val="00132564"/>
    <w:rsid w:val="001411A5"/>
    <w:rsid w:val="001441AE"/>
    <w:rsid w:val="00151017"/>
    <w:rsid w:val="00156544"/>
    <w:rsid w:val="00167B8E"/>
    <w:rsid w:val="001757C6"/>
    <w:rsid w:val="00176A0E"/>
    <w:rsid w:val="00185863"/>
    <w:rsid w:val="00186E48"/>
    <w:rsid w:val="00195DB1"/>
    <w:rsid w:val="00196039"/>
    <w:rsid w:val="001A3061"/>
    <w:rsid w:val="001A791A"/>
    <w:rsid w:val="001B4F73"/>
    <w:rsid w:val="001B6F98"/>
    <w:rsid w:val="001B7290"/>
    <w:rsid w:val="001C071E"/>
    <w:rsid w:val="001C472C"/>
    <w:rsid w:val="001C5A37"/>
    <w:rsid w:val="001C608F"/>
    <w:rsid w:val="001D187A"/>
    <w:rsid w:val="001D4DCB"/>
    <w:rsid w:val="001D6CDE"/>
    <w:rsid w:val="001D6FD3"/>
    <w:rsid w:val="001D70EC"/>
    <w:rsid w:val="001E2008"/>
    <w:rsid w:val="001F2F8B"/>
    <w:rsid w:val="001F7358"/>
    <w:rsid w:val="00206700"/>
    <w:rsid w:val="0021043E"/>
    <w:rsid w:val="00212471"/>
    <w:rsid w:val="002128E1"/>
    <w:rsid w:val="00217381"/>
    <w:rsid w:val="00225880"/>
    <w:rsid w:val="002266D7"/>
    <w:rsid w:val="00231ABE"/>
    <w:rsid w:val="002331EC"/>
    <w:rsid w:val="00235CBA"/>
    <w:rsid w:val="0024624E"/>
    <w:rsid w:val="002601B6"/>
    <w:rsid w:val="002609AF"/>
    <w:rsid w:val="00262975"/>
    <w:rsid w:val="002642DB"/>
    <w:rsid w:val="00276122"/>
    <w:rsid w:val="00280DB4"/>
    <w:rsid w:val="0029029E"/>
    <w:rsid w:val="002A0670"/>
    <w:rsid w:val="002B18D2"/>
    <w:rsid w:val="002B2ECB"/>
    <w:rsid w:val="002B5F9D"/>
    <w:rsid w:val="002B6B6F"/>
    <w:rsid w:val="002D4E3D"/>
    <w:rsid w:val="002D71B8"/>
    <w:rsid w:val="002D7D4F"/>
    <w:rsid w:val="002F0831"/>
    <w:rsid w:val="002F6EBF"/>
    <w:rsid w:val="0031474F"/>
    <w:rsid w:val="00320B5F"/>
    <w:rsid w:val="00331576"/>
    <w:rsid w:val="00332539"/>
    <w:rsid w:val="003332FC"/>
    <w:rsid w:val="00336968"/>
    <w:rsid w:val="00342919"/>
    <w:rsid w:val="00362741"/>
    <w:rsid w:val="00371221"/>
    <w:rsid w:val="003752C6"/>
    <w:rsid w:val="00385DE8"/>
    <w:rsid w:val="003868FC"/>
    <w:rsid w:val="00390A13"/>
    <w:rsid w:val="00391EA2"/>
    <w:rsid w:val="00397C77"/>
    <w:rsid w:val="003A3F95"/>
    <w:rsid w:val="003B273A"/>
    <w:rsid w:val="003B5F3A"/>
    <w:rsid w:val="003C2BA9"/>
    <w:rsid w:val="003C68CF"/>
    <w:rsid w:val="003D1705"/>
    <w:rsid w:val="003D1AF6"/>
    <w:rsid w:val="003D73F3"/>
    <w:rsid w:val="00400A6C"/>
    <w:rsid w:val="0040251F"/>
    <w:rsid w:val="00402D0F"/>
    <w:rsid w:val="00423F13"/>
    <w:rsid w:val="00424896"/>
    <w:rsid w:val="0043034D"/>
    <w:rsid w:val="004327DA"/>
    <w:rsid w:val="00432E0D"/>
    <w:rsid w:val="004357EF"/>
    <w:rsid w:val="0043647F"/>
    <w:rsid w:val="00443B19"/>
    <w:rsid w:val="00446A2D"/>
    <w:rsid w:val="00451C21"/>
    <w:rsid w:val="00453297"/>
    <w:rsid w:val="0045635C"/>
    <w:rsid w:val="00457E56"/>
    <w:rsid w:val="004700EA"/>
    <w:rsid w:val="00471FDF"/>
    <w:rsid w:val="00475495"/>
    <w:rsid w:val="00476751"/>
    <w:rsid w:val="00480255"/>
    <w:rsid w:val="0048334C"/>
    <w:rsid w:val="00487107"/>
    <w:rsid w:val="00491A24"/>
    <w:rsid w:val="004946DA"/>
    <w:rsid w:val="0049552E"/>
    <w:rsid w:val="004B0869"/>
    <w:rsid w:val="004B2430"/>
    <w:rsid w:val="004B4F5B"/>
    <w:rsid w:val="004C5972"/>
    <w:rsid w:val="004D11B7"/>
    <w:rsid w:val="004D6BC6"/>
    <w:rsid w:val="004E1916"/>
    <w:rsid w:val="004F33CF"/>
    <w:rsid w:val="0050258C"/>
    <w:rsid w:val="00502F8A"/>
    <w:rsid w:val="00525F33"/>
    <w:rsid w:val="00530431"/>
    <w:rsid w:val="005353ED"/>
    <w:rsid w:val="005357D0"/>
    <w:rsid w:val="0054194F"/>
    <w:rsid w:val="00541FFB"/>
    <w:rsid w:val="005467C7"/>
    <w:rsid w:val="00546EFA"/>
    <w:rsid w:val="00547C50"/>
    <w:rsid w:val="0055222C"/>
    <w:rsid w:val="00555A94"/>
    <w:rsid w:val="00555AAB"/>
    <w:rsid w:val="0056440D"/>
    <w:rsid w:val="005718C1"/>
    <w:rsid w:val="00573D35"/>
    <w:rsid w:val="0058093F"/>
    <w:rsid w:val="005831F0"/>
    <w:rsid w:val="0058515E"/>
    <w:rsid w:val="00585964"/>
    <w:rsid w:val="005A026D"/>
    <w:rsid w:val="005A2242"/>
    <w:rsid w:val="005A554C"/>
    <w:rsid w:val="005B4DDB"/>
    <w:rsid w:val="005B58FB"/>
    <w:rsid w:val="005B7E88"/>
    <w:rsid w:val="005C1E46"/>
    <w:rsid w:val="005C5E75"/>
    <w:rsid w:val="005C61F6"/>
    <w:rsid w:val="005C6C2A"/>
    <w:rsid w:val="005D0E38"/>
    <w:rsid w:val="005E2D62"/>
    <w:rsid w:val="005E2DA0"/>
    <w:rsid w:val="005E6A38"/>
    <w:rsid w:val="005F1972"/>
    <w:rsid w:val="0062100D"/>
    <w:rsid w:val="00624D4B"/>
    <w:rsid w:val="00630E60"/>
    <w:rsid w:val="00631376"/>
    <w:rsid w:val="00637977"/>
    <w:rsid w:val="00640197"/>
    <w:rsid w:val="0064027C"/>
    <w:rsid w:val="00642EC4"/>
    <w:rsid w:val="00645CF2"/>
    <w:rsid w:val="00647FD0"/>
    <w:rsid w:val="006577EB"/>
    <w:rsid w:val="006640B9"/>
    <w:rsid w:val="006677E1"/>
    <w:rsid w:val="00683ACE"/>
    <w:rsid w:val="00684389"/>
    <w:rsid w:val="00690CC9"/>
    <w:rsid w:val="00695901"/>
    <w:rsid w:val="006B1136"/>
    <w:rsid w:val="006B2C14"/>
    <w:rsid w:val="006B7ED2"/>
    <w:rsid w:val="006C50AB"/>
    <w:rsid w:val="006D3760"/>
    <w:rsid w:val="006E48F1"/>
    <w:rsid w:val="006F4460"/>
    <w:rsid w:val="00701277"/>
    <w:rsid w:val="00702A9F"/>
    <w:rsid w:val="0071157E"/>
    <w:rsid w:val="00711B37"/>
    <w:rsid w:val="00711CFB"/>
    <w:rsid w:val="00712C2A"/>
    <w:rsid w:val="00712CC6"/>
    <w:rsid w:val="00713D75"/>
    <w:rsid w:val="007154D5"/>
    <w:rsid w:val="00724BDE"/>
    <w:rsid w:val="007370BB"/>
    <w:rsid w:val="00743D76"/>
    <w:rsid w:val="0074404F"/>
    <w:rsid w:val="00751350"/>
    <w:rsid w:val="00756B54"/>
    <w:rsid w:val="007703DF"/>
    <w:rsid w:val="00773D82"/>
    <w:rsid w:val="007756B7"/>
    <w:rsid w:val="00775BB3"/>
    <w:rsid w:val="00791B68"/>
    <w:rsid w:val="00792C17"/>
    <w:rsid w:val="007A021B"/>
    <w:rsid w:val="007A0E30"/>
    <w:rsid w:val="007A3424"/>
    <w:rsid w:val="007B02B0"/>
    <w:rsid w:val="007C13A3"/>
    <w:rsid w:val="007C4C5A"/>
    <w:rsid w:val="007C69B3"/>
    <w:rsid w:val="007D67ED"/>
    <w:rsid w:val="007E2D92"/>
    <w:rsid w:val="007E4B2A"/>
    <w:rsid w:val="007F1053"/>
    <w:rsid w:val="007F1484"/>
    <w:rsid w:val="007F200A"/>
    <w:rsid w:val="0080138E"/>
    <w:rsid w:val="00810DC7"/>
    <w:rsid w:val="0081430A"/>
    <w:rsid w:val="00815ED7"/>
    <w:rsid w:val="00817B9D"/>
    <w:rsid w:val="00823233"/>
    <w:rsid w:val="0083374F"/>
    <w:rsid w:val="008340C0"/>
    <w:rsid w:val="00847FF2"/>
    <w:rsid w:val="00850588"/>
    <w:rsid w:val="00855C5C"/>
    <w:rsid w:val="00862B52"/>
    <w:rsid w:val="00865422"/>
    <w:rsid w:val="00876EE9"/>
    <w:rsid w:val="00877E97"/>
    <w:rsid w:val="0088430B"/>
    <w:rsid w:val="0088782A"/>
    <w:rsid w:val="0089032D"/>
    <w:rsid w:val="00890471"/>
    <w:rsid w:val="0089349B"/>
    <w:rsid w:val="008A3BF2"/>
    <w:rsid w:val="008B0371"/>
    <w:rsid w:val="008B4F12"/>
    <w:rsid w:val="008B79AC"/>
    <w:rsid w:val="008C1E34"/>
    <w:rsid w:val="008C38BD"/>
    <w:rsid w:val="008C5F31"/>
    <w:rsid w:val="008D4DB8"/>
    <w:rsid w:val="008D5480"/>
    <w:rsid w:val="008E56C6"/>
    <w:rsid w:val="008E7398"/>
    <w:rsid w:val="008F416E"/>
    <w:rsid w:val="00905E6F"/>
    <w:rsid w:val="009073CE"/>
    <w:rsid w:val="00910C52"/>
    <w:rsid w:val="00911F14"/>
    <w:rsid w:val="0091720A"/>
    <w:rsid w:val="00922447"/>
    <w:rsid w:val="00927014"/>
    <w:rsid w:val="0093085B"/>
    <w:rsid w:val="00942FD7"/>
    <w:rsid w:val="009466A0"/>
    <w:rsid w:val="009506CF"/>
    <w:rsid w:val="00952B56"/>
    <w:rsid w:val="00953B0B"/>
    <w:rsid w:val="00974ECA"/>
    <w:rsid w:val="0098053F"/>
    <w:rsid w:val="00980953"/>
    <w:rsid w:val="00980D29"/>
    <w:rsid w:val="00984CF7"/>
    <w:rsid w:val="0099653F"/>
    <w:rsid w:val="009A4E24"/>
    <w:rsid w:val="009B1F96"/>
    <w:rsid w:val="009C2075"/>
    <w:rsid w:val="009C2DB7"/>
    <w:rsid w:val="009D2ACA"/>
    <w:rsid w:val="009E3A99"/>
    <w:rsid w:val="009E6001"/>
    <w:rsid w:val="009F4538"/>
    <w:rsid w:val="00A108FB"/>
    <w:rsid w:val="00A10D16"/>
    <w:rsid w:val="00A31716"/>
    <w:rsid w:val="00A323BB"/>
    <w:rsid w:val="00A33F5C"/>
    <w:rsid w:val="00A43347"/>
    <w:rsid w:val="00A54EE5"/>
    <w:rsid w:val="00A57ECD"/>
    <w:rsid w:val="00A76DA4"/>
    <w:rsid w:val="00A76F10"/>
    <w:rsid w:val="00A81F64"/>
    <w:rsid w:val="00A84B95"/>
    <w:rsid w:val="00AA3A13"/>
    <w:rsid w:val="00AA4491"/>
    <w:rsid w:val="00AA5491"/>
    <w:rsid w:val="00AA5ED2"/>
    <w:rsid w:val="00AA7E60"/>
    <w:rsid w:val="00AB4652"/>
    <w:rsid w:val="00AB4D66"/>
    <w:rsid w:val="00AC2F1F"/>
    <w:rsid w:val="00AC3CBC"/>
    <w:rsid w:val="00AC633A"/>
    <w:rsid w:val="00AD0D49"/>
    <w:rsid w:val="00AD60B6"/>
    <w:rsid w:val="00AE2792"/>
    <w:rsid w:val="00AE3538"/>
    <w:rsid w:val="00AF12CD"/>
    <w:rsid w:val="00AF259C"/>
    <w:rsid w:val="00AF45B6"/>
    <w:rsid w:val="00B02BE4"/>
    <w:rsid w:val="00B21264"/>
    <w:rsid w:val="00B222A3"/>
    <w:rsid w:val="00B23B83"/>
    <w:rsid w:val="00B265D2"/>
    <w:rsid w:val="00B26BE4"/>
    <w:rsid w:val="00B410F4"/>
    <w:rsid w:val="00B42B90"/>
    <w:rsid w:val="00B4546C"/>
    <w:rsid w:val="00B573A3"/>
    <w:rsid w:val="00B75500"/>
    <w:rsid w:val="00B75F25"/>
    <w:rsid w:val="00B80263"/>
    <w:rsid w:val="00B8029F"/>
    <w:rsid w:val="00B81B46"/>
    <w:rsid w:val="00B845E4"/>
    <w:rsid w:val="00B911D2"/>
    <w:rsid w:val="00B95E23"/>
    <w:rsid w:val="00BB319C"/>
    <w:rsid w:val="00BD4536"/>
    <w:rsid w:val="00BE17D4"/>
    <w:rsid w:val="00BE1AC9"/>
    <w:rsid w:val="00BF3637"/>
    <w:rsid w:val="00BF3A74"/>
    <w:rsid w:val="00BF6C07"/>
    <w:rsid w:val="00C042BE"/>
    <w:rsid w:val="00C10ABC"/>
    <w:rsid w:val="00C13241"/>
    <w:rsid w:val="00C21422"/>
    <w:rsid w:val="00C21DB2"/>
    <w:rsid w:val="00C22CC7"/>
    <w:rsid w:val="00C24354"/>
    <w:rsid w:val="00C32AC7"/>
    <w:rsid w:val="00C4083D"/>
    <w:rsid w:val="00C40ADD"/>
    <w:rsid w:val="00C46265"/>
    <w:rsid w:val="00C56D5A"/>
    <w:rsid w:val="00C71E10"/>
    <w:rsid w:val="00C73946"/>
    <w:rsid w:val="00C744D3"/>
    <w:rsid w:val="00C8267E"/>
    <w:rsid w:val="00C84BB1"/>
    <w:rsid w:val="00C93648"/>
    <w:rsid w:val="00C97B51"/>
    <w:rsid w:val="00CA10B4"/>
    <w:rsid w:val="00CB2A10"/>
    <w:rsid w:val="00CB37E4"/>
    <w:rsid w:val="00CC0B44"/>
    <w:rsid w:val="00CD0D10"/>
    <w:rsid w:val="00CD35C1"/>
    <w:rsid w:val="00CD62DB"/>
    <w:rsid w:val="00CD6326"/>
    <w:rsid w:val="00CE335D"/>
    <w:rsid w:val="00CE3A84"/>
    <w:rsid w:val="00CE54D4"/>
    <w:rsid w:val="00D0174B"/>
    <w:rsid w:val="00D02BAC"/>
    <w:rsid w:val="00D03461"/>
    <w:rsid w:val="00D06969"/>
    <w:rsid w:val="00D13613"/>
    <w:rsid w:val="00D23D0F"/>
    <w:rsid w:val="00D324C5"/>
    <w:rsid w:val="00D34F40"/>
    <w:rsid w:val="00D37C45"/>
    <w:rsid w:val="00D37E70"/>
    <w:rsid w:val="00D54F37"/>
    <w:rsid w:val="00D63C42"/>
    <w:rsid w:val="00D80549"/>
    <w:rsid w:val="00D9356D"/>
    <w:rsid w:val="00D97299"/>
    <w:rsid w:val="00DA0469"/>
    <w:rsid w:val="00DA1A2B"/>
    <w:rsid w:val="00DC13BC"/>
    <w:rsid w:val="00DD1505"/>
    <w:rsid w:val="00DD1CDC"/>
    <w:rsid w:val="00DD6090"/>
    <w:rsid w:val="00DE79AC"/>
    <w:rsid w:val="00E009BD"/>
    <w:rsid w:val="00E01FBF"/>
    <w:rsid w:val="00E07B21"/>
    <w:rsid w:val="00E10F70"/>
    <w:rsid w:val="00E1297F"/>
    <w:rsid w:val="00E17070"/>
    <w:rsid w:val="00E30A6C"/>
    <w:rsid w:val="00E316DF"/>
    <w:rsid w:val="00E34478"/>
    <w:rsid w:val="00E35627"/>
    <w:rsid w:val="00E364A8"/>
    <w:rsid w:val="00E56C31"/>
    <w:rsid w:val="00E61E2F"/>
    <w:rsid w:val="00E6437E"/>
    <w:rsid w:val="00E650E6"/>
    <w:rsid w:val="00E701B2"/>
    <w:rsid w:val="00E97F55"/>
    <w:rsid w:val="00EA1156"/>
    <w:rsid w:val="00EB000F"/>
    <w:rsid w:val="00EB06A0"/>
    <w:rsid w:val="00EB21C5"/>
    <w:rsid w:val="00ED7753"/>
    <w:rsid w:val="00EE0FEB"/>
    <w:rsid w:val="00EF2963"/>
    <w:rsid w:val="00EF2AE5"/>
    <w:rsid w:val="00F06F94"/>
    <w:rsid w:val="00F131E3"/>
    <w:rsid w:val="00F177F7"/>
    <w:rsid w:val="00F24C03"/>
    <w:rsid w:val="00F328B0"/>
    <w:rsid w:val="00F333EA"/>
    <w:rsid w:val="00F34449"/>
    <w:rsid w:val="00F411D0"/>
    <w:rsid w:val="00F477FC"/>
    <w:rsid w:val="00F54B07"/>
    <w:rsid w:val="00F628B6"/>
    <w:rsid w:val="00F74C17"/>
    <w:rsid w:val="00F804AB"/>
    <w:rsid w:val="00F81C41"/>
    <w:rsid w:val="00F87A9A"/>
    <w:rsid w:val="00F87FC0"/>
    <w:rsid w:val="00F94739"/>
    <w:rsid w:val="00FA2129"/>
    <w:rsid w:val="00FB093A"/>
    <w:rsid w:val="00FB4C65"/>
    <w:rsid w:val="00FB4EB9"/>
    <w:rsid w:val="00FB6D4E"/>
    <w:rsid w:val="00FD519F"/>
    <w:rsid w:val="00FE2880"/>
    <w:rsid w:val="00FF69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3A1C1C-8F3D-4A58-8895-12E2CEB9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D6326"/>
    <w:rPr>
      <w:rFonts w:ascii="Arial" w:hAnsi="Arial" w:cs="Arial"/>
      <w:sz w:val="24"/>
      <w:lang w:val="es-ES_tradnl" w:eastAsia="es-ES"/>
    </w:rPr>
  </w:style>
  <w:style w:type="paragraph" w:styleId="Textoindependiente">
    <w:name w:val="Body Text"/>
    <w:basedOn w:val="Normal"/>
    <w:link w:val="TextoindependienteCar"/>
    <w:rsid w:val="00CD63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D632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CD6326"/>
    <w:pPr>
      <w:tabs>
        <w:tab w:val="center" w:pos="4252"/>
        <w:tab w:val="right" w:pos="8504"/>
      </w:tabs>
    </w:pPr>
  </w:style>
  <w:style w:type="character" w:customStyle="1" w:styleId="PiedepginaCar">
    <w:name w:val="Pie de página Car"/>
    <w:basedOn w:val="Fuentedeprrafopredeter"/>
    <w:link w:val="Piedepgina"/>
    <w:uiPriority w:val="99"/>
    <w:rsid w:val="00CD63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D6326"/>
  </w:style>
  <w:style w:type="paragraph" w:customStyle="1" w:styleId="Prrafodelista2">
    <w:name w:val="Párrafo de lista2"/>
    <w:basedOn w:val="Normal"/>
    <w:rsid w:val="00CD6326"/>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CD6326"/>
    <w:pPr>
      <w:spacing w:after="0" w:line="240" w:lineRule="auto"/>
    </w:pPr>
    <w:rPr>
      <w:lang w:val="es-ES_tradnl"/>
    </w:rPr>
  </w:style>
  <w:style w:type="paragraph" w:styleId="Encabezado">
    <w:name w:val="header"/>
    <w:basedOn w:val="Normal"/>
    <w:link w:val="EncabezadoCar"/>
    <w:unhideWhenUsed/>
    <w:rsid w:val="00CD6326"/>
    <w:pPr>
      <w:tabs>
        <w:tab w:val="center" w:pos="4419"/>
        <w:tab w:val="right" w:pos="8838"/>
      </w:tabs>
    </w:pPr>
  </w:style>
  <w:style w:type="character" w:customStyle="1" w:styleId="EncabezadoCar">
    <w:name w:val="Encabezado Car"/>
    <w:basedOn w:val="Fuentedeprrafopredeter"/>
    <w:link w:val="Encabezado"/>
    <w:rsid w:val="00CD632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D6326"/>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D6326"/>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D632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D6326"/>
    <w:rPr>
      <w:vertAlign w:val="superscript"/>
    </w:rPr>
  </w:style>
  <w:style w:type="paragraph" w:customStyle="1" w:styleId="Textoindependiente21">
    <w:name w:val="Texto independiente 21"/>
    <w:basedOn w:val="Normal"/>
    <w:link w:val="BodyText2Car1"/>
    <w:rsid w:val="00CD632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CD6326"/>
    <w:rPr>
      <w:rFonts w:ascii="Arial" w:eastAsia="Times New Roman" w:hAnsi="Arial" w:cs="Times New Roman"/>
      <w:b/>
      <w:sz w:val="28"/>
      <w:szCs w:val="20"/>
      <w:lang w:val="es-ES_tradnl" w:eastAsia="es-ES"/>
    </w:rPr>
  </w:style>
  <w:style w:type="paragraph" w:styleId="Textodeglobo">
    <w:name w:val="Balloon Text"/>
    <w:basedOn w:val="Normal"/>
    <w:link w:val="TextodegloboCar"/>
    <w:uiPriority w:val="99"/>
    <w:semiHidden/>
    <w:unhideWhenUsed/>
    <w:rsid w:val="00502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8A"/>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7A342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2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4F04C-81D6-45DD-BAEF-19CB3733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10</Pages>
  <Words>4500</Words>
  <Characters>24753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33</cp:revision>
  <cp:lastPrinted>2019-02-11T16:35:00Z</cp:lastPrinted>
  <dcterms:created xsi:type="dcterms:W3CDTF">2019-01-31T12:50:00Z</dcterms:created>
  <dcterms:modified xsi:type="dcterms:W3CDTF">2019-03-04T15:36:00Z</dcterms:modified>
</cp:coreProperties>
</file>