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736E9" w14:textId="77777777" w:rsidR="00101F20" w:rsidRPr="00B30EFC" w:rsidRDefault="00101F20" w:rsidP="00101F2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6A25BE3" w14:textId="77777777" w:rsidR="00101F20" w:rsidRDefault="00101F20" w:rsidP="00101F20">
      <w:pPr>
        <w:jc w:val="both"/>
        <w:rPr>
          <w:rFonts w:ascii="Arial" w:hAnsi="Arial" w:cs="Arial"/>
          <w:sz w:val="20"/>
          <w:lang w:val="es-419"/>
        </w:rPr>
      </w:pPr>
    </w:p>
    <w:p w14:paraId="416C8D3F" w14:textId="77777777" w:rsidR="00101F20" w:rsidRPr="00101F20" w:rsidRDefault="00101F20" w:rsidP="00101F20">
      <w:pPr>
        <w:jc w:val="both"/>
        <w:rPr>
          <w:rFonts w:ascii="Arial" w:hAnsi="Arial" w:cs="Arial"/>
          <w:sz w:val="20"/>
          <w:lang w:val="es-419"/>
        </w:rPr>
      </w:pPr>
      <w:r w:rsidRPr="00101F20">
        <w:rPr>
          <w:rFonts w:ascii="Arial" w:hAnsi="Arial" w:cs="Arial"/>
          <w:sz w:val="20"/>
          <w:lang w:val="es-419"/>
        </w:rPr>
        <w:t>Providencia:</w:t>
      </w:r>
      <w:r w:rsidRPr="00101F20">
        <w:rPr>
          <w:rFonts w:ascii="Arial" w:hAnsi="Arial" w:cs="Arial"/>
          <w:sz w:val="20"/>
          <w:lang w:val="es-419"/>
        </w:rPr>
        <w:tab/>
      </w:r>
      <w:r w:rsidRPr="00101F20">
        <w:rPr>
          <w:rFonts w:ascii="Arial" w:hAnsi="Arial" w:cs="Arial"/>
          <w:sz w:val="20"/>
          <w:lang w:val="es-419"/>
        </w:rPr>
        <w:tab/>
        <w:t>Consulta – única instancia</w:t>
      </w:r>
    </w:p>
    <w:p w14:paraId="7C736EF8" w14:textId="77777777" w:rsidR="00101F20" w:rsidRPr="00101F20" w:rsidRDefault="00101F20" w:rsidP="00101F20">
      <w:pPr>
        <w:jc w:val="both"/>
        <w:rPr>
          <w:rFonts w:ascii="Arial" w:hAnsi="Arial" w:cs="Arial"/>
          <w:sz w:val="20"/>
          <w:lang w:val="es-419"/>
        </w:rPr>
      </w:pPr>
      <w:r w:rsidRPr="00101F20">
        <w:rPr>
          <w:rFonts w:ascii="Arial" w:hAnsi="Arial" w:cs="Arial"/>
          <w:sz w:val="20"/>
          <w:lang w:val="es-419"/>
        </w:rPr>
        <w:t>Proceso:</w:t>
      </w:r>
      <w:r w:rsidRPr="00101F20">
        <w:rPr>
          <w:rFonts w:ascii="Arial" w:hAnsi="Arial" w:cs="Arial"/>
          <w:sz w:val="20"/>
          <w:lang w:val="es-419"/>
        </w:rPr>
        <w:tab/>
      </w:r>
      <w:r w:rsidRPr="00101F20">
        <w:rPr>
          <w:rFonts w:ascii="Arial" w:hAnsi="Arial" w:cs="Arial"/>
          <w:sz w:val="20"/>
          <w:lang w:val="es-419"/>
        </w:rPr>
        <w:tab/>
        <w:t xml:space="preserve">Ordinario Laboral </w:t>
      </w:r>
    </w:p>
    <w:p w14:paraId="73750C10" w14:textId="77777777" w:rsidR="00101F20" w:rsidRPr="00101F20" w:rsidRDefault="00101F20" w:rsidP="00101F20">
      <w:pPr>
        <w:jc w:val="both"/>
        <w:rPr>
          <w:rFonts w:ascii="Arial" w:hAnsi="Arial" w:cs="Arial"/>
          <w:sz w:val="20"/>
          <w:lang w:val="es-419"/>
        </w:rPr>
      </w:pPr>
      <w:r w:rsidRPr="00101F20">
        <w:rPr>
          <w:rFonts w:ascii="Arial" w:hAnsi="Arial" w:cs="Arial"/>
          <w:sz w:val="20"/>
          <w:lang w:val="es-419"/>
        </w:rPr>
        <w:t>Radicación No:</w:t>
      </w:r>
      <w:r w:rsidRPr="00101F20">
        <w:rPr>
          <w:rFonts w:ascii="Arial" w:hAnsi="Arial" w:cs="Arial"/>
          <w:sz w:val="20"/>
          <w:lang w:val="es-419"/>
        </w:rPr>
        <w:tab/>
      </w:r>
      <w:r w:rsidRPr="00101F20">
        <w:rPr>
          <w:rFonts w:ascii="Arial" w:hAnsi="Arial" w:cs="Arial"/>
          <w:sz w:val="20"/>
          <w:lang w:val="es-419"/>
        </w:rPr>
        <w:tab/>
        <w:t>66170-31-05-001-2017-00234-01</w:t>
      </w:r>
    </w:p>
    <w:p w14:paraId="6C5CB846" w14:textId="2E72C42C" w:rsidR="00101F20" w:rsidRPr="00101F20" w:rsidRDefault="00101F20" w:rsidP="00101F20">
      <w:pPr>
        <w:jc w:val="both"/>
        <w:rPr>
          <w:rFonts w:ascii="Arial" w:hAnsi="Arial" w:cs="Arial"/>
          <w:sz w:val="20"/>
          <w:lang w:val="es-419"/>
        </w:rPr>
      </w:pPr>
      <w:r w:rsidRPr="00101F20">
        <w:rPr>
          <w:rFonts w:ascii="Arial" w:hAnsi="Arial" w:cs="Arial"/>
          <w:sz w:val="20"/>
          <w:lang w:val="es-419"/>
        </w:rPr>
        <w:t>Demandante:</w:t>
      </w:r>
      <w:r>
        <w:rPr>
          <w:rFonts w:ascii="Arial" w:hAnsi="Arial" w:cs="Arial"/>
          <w:sz w:val="20"/>
          <w:lang w:val="es-419"/>
        </w:rPr>
        <w:tab/>
      </w:r>
      <w:r w:rsidRPr="00101F20">
        <w:rPr>
          <w:rFonts w:ascii="Arial" w:hAnsi="Arial" w:cs="Arial"/>
          <w:sz w:val="20"/>
          <w:lang w:val="es-419"/>
        </w:rPr>
        <w:tab/>
        <w:t>Carlos Alberto Hoyos Carmona</w:t>
      </w:r>
    </w:p>
    <w:p w14:paraId="3C163603" w14:textId="766DB070" w:rsidR="00101F20" w:rsidRPr="00101F20" w:rsidRDefault="00101F20" w:rsidP="00101F20">
      <w:pPr>
        <w:jc w:val="both"/>
        <w:rPr>
          <w:rFonts w:ascii="Arial" w:hAnsi="Arial" w:cs="Arial"/>
          <w:sz w:val="20"/>
          <w:lang w:val="es-419"/>
        </w:rPr>
      </w:pPr>
      <w:r w:rsidRPr="00101F20">
        <w:rPr>
          <w:rFonts w:ascii="Arial" w:hAnsi="Arial" w:cs="Arial"/>
          <w:sz w:val="20"/>
          <w:lang w:val="es-419"/>
        </w:rPr>
        <w:t>Demandado:</w:t>
      </w:r>
      <w:r w:rsidRPr="00101F20">
        <w:rPr>
          <w:rFonts w:ascii="Arial" w:hAnsi="Arial" w:cs="Arial"/>
          <w:sz w:val="20"/>
          <w:lang w:val="es-419"/>
        </w:rPr>
        <w:tab/>
      </w:r>
      <w:r>
        <w:rPr>
          <w:rFonts w:ascii="Arial" w:hAnsi="Arial" w:cs="Arial"/>
          <w:sz w:val="20"/>
          <w:lang w:val="es-419"/>
        </w:rPr>
        <w:tab/>
      </w:r>
      <w:r w:rsidRPr="00101F20">
        <w:rPr>
          <w:rFonts w:ascii="Arial" w:hAnsi="Arial" w:cs="Arial"/>
          <w:sz w:val="20"/>
          <w:lang w:val="es-419"/>
        </w:rPr>
        <w:t>Carlos Arturo Giraldo Arcila</w:t>
      </w:r>
    </w:p>
    <w:p w14:paraId="3B22F02D" w14:textId="03DC9771" w:rsidR="00101F20" w:rsidRPr="00101F20" w:rsidRDefault="00101F20" w:rsidP="00101F20">
      <w:pPr>
        <w:jc w:val="both"/>
        <w:rPr>
          <w:rFonts w:ascii="Arial" w:hAnsi="Arial" w:cs="Arial"/>
          <w:sz w:val="20"/>
          <w:lang w:val="es-419"/>
        </w:rPr>
      </w:pPr>
      <w:r w:rsidRPr="00101F20">
        <w:rPr>
          <w:rFonts w:ascii="Arial" w:hAnsi="Arial" w:cs="Arial"/>
          <w:sz w:val="20"/>
          <w:lang w:val="es-419"/>
        </w:rPr>
        <w:t>Juzgado de origen:</w:t>
      </w:r>
      <w:r w:rsidRPr="00101F20">
        <w:rPr>
          <w:rFonts w:ascii="Arial" w:hAnsi="Arial" w:cs="Arial"/>
          <w:sz w:val="20"/>
          <w:lang w:val="es-419"/>
        </w:rPr>
        <w:tab/>
        <w:t>Laboral del Circuito de Dosquebradas</w:t>
      </w:r>
    </w:p>
    <w:p w14:paraId="4DAC0C19" w14:textId="77777777" w:rsidR="00101F20" w:rsidRPr="00B30EFC" w:rsidRDefault="00101F20" w:rsidP="00101F20">
      <w:pPr>
        <w:jc w:val="both"/>
        <w:rPr>
          <w:rFonts w:ascii="Arial" w:hAnsi="Arial" w:cs="Arial"/>
          <w:sz w:val="20"/>
          <w:lang w:val="es-419"/>
        </w:rPr>
      </w:pPr>
    </w:p>
    <w:p w14:paraId="5C590601" w14:textId="59E70612" w:rsidR="00101F20" w:rsidRPr="00101F20" w:rsidRDefault="00101F20" w:rsidP="00101F20">
      <w:pPr>
        <w:pStyle w:val="Sinespaciado"/>
        <w:jc w:val="both"/>
        <w:rPr>
          <w:rFonts w:ascii="Arial" w:hAnsi="Arial" w:cs="Arial"/>
          <w:b/>
          <w:bCs/>
          <w:iCs/>
          <w:sz w:val="20"/>
          <w:szCs w:val="20"/>
          <w:lang w:val="es-419" w:eastAsia="fr-FR"/>
        </w:rPr>
      </w:pPr>
      <w:r w:rsidRPr="00101F20">
        <w:rPr>
          <w:rFonts w:ascii="Arial" w:hAnsi="Arial" w:cs="Arial"/>
          <w:b/>
          <w:bCs/>
          <w:iCs/>
          <w:sz w:val="20"/>
          <w:szCs w:val="20"/>
          <w:lang w:val="es-419" w:eastAsia="fr-FR"/>
        </w:rPr>
        <w:t>TEMAS:</w:t>
      </w:r>
      <w:r w:rsidRPr="00101F20">
        <w:rPr>
          <w:rFonts w:ascii="Arial" w:hAnsi="Arial" w:cs="Arial"/>
          <w:b/>
          <w:bCs/>
          <w:iCs/>
          <w:sz w:val="20"/>
          <w:szCs w:val="20"/>
          <w:lang w:val="es-419" w:eastAsia="fr-FR"/>
        </w:rPr>
        <w:tab/>
      </w:r>
      <w:r w:rsidR="00EF088B" w:rsidRPr="00853407">
        <w:rPr>
          <w:rFonts w:ascii="Arial" w:hAnsi="Arial" w:cs="Arial"/>
          <w:b/>
          <w:bCs/>
          <w:iCs/>
          <w:sz w:val="20"/>
          <w:szCs w:val="20"/>
          <w:lang w:val="es-419" w:eastAsia="fr-FR"/>
        </w:rPr>
        <w:t>ELEMENTOS DEL CONTRATO DE TRABAJO</w:t>
      </w:r>
      <w:r w:rsidR="00EF088B" w:rsidRPr="00B30EFC">
        <w:rPr>
          <w:rFonts w:ascii="Arial" w:hAnsi="Arial" w:cs="Arial"/>
          <w:b/>
          <w:bCs/>
          <w:iCs/>
          <w:sz w:val="20"/>
          <w:szCs w:val="20"/>
          <w:lang w:val="es-419" w:eastAsia="fr-FR"/>
        </w:rPr>
        <w:t xml:space="preserve"> / </w:t>
      </w:r>
      <w:r w:rsidR="00EF088B">
        <w:rPr>
          <w:rFonts w:ascii="Arial" w:hAnsi="Arial" w:cs="Arial"/>
          <w:b/>
          <w:bCs/>
          <w:iCs/>
          <w:sz w:val="20"/>
          <w:szCs w:val="20"/>
          <w:lang w:val="es-CO" w:eastAsia="fr-FR"/>
        </w:rPr>
        <w:t>PRESUNCIÓN A FAVOR DEL TRABAJADOR / SUBORDINACIÓN /</w:t>
      </w:r>
      <w:r w:rsidR="00EF088B">
        <w:rPr>
          <w:rFonts w:ascii="Arial" w:hAnsi="Arial" w:cs="Arial"/>
          <w:b/>
          <w:bCs/>
          <w:iCs/>
          <w:sz w:val="20"/>
          <w:szCs w:val="20"/>
          <w:lang w:val="es-CO" w:eastAsia="fr-FR"/>
        </w:rPr>
        <w:t xml:space="preserve"> </w:t>
      </w:r>
      <w:r w:rsidRPr="00101F20">
        <w:rPr>
          <w:rFonts w:ascii="Arial" w:hAnsi="Arial" w:cs="Arial"/>
          <w:b/>
          <w:bCs/>
          <w:sz w:val="20"/>
          <w:szCs w:val="20"/>
        </w:rPr>
        <w:t>PRESUNCIÓN DEL ARTÍCULO 24 DEL C</w:t>
      </w:r>
      <w:r w:rsidR="00B95A9D">
        <w:rPr>
          <w:rFonts w:ascii="Arial" w:hAnsi="Arial" w:cs="Arial"/>
          <w:b/>
          <w:bCs/>
          <w:sz w:val="20"/>
          <w:szCs w:val="20"/>
        </w:rPr>
        <w:t xml:space="preserve">ÓDIGO </w:t>
      </w:r>
      <w:r w:rsidRPr="00101F20">
        <w:rPr>
          <w:rFonts w:ascii="Arial" w:hAnsi="Arial" w:cs="Arial"/>
          <w:b/>
          <w:bCs/>
          <w:sz w:val="20"/>
          <w:szCs w:val="20"/>
        </w:rPr>
        <w:t>S</w:t>
      </w:r>
      <w:r w:rsidR="00B95A9D">
        <w:rPr>
          <w:rFonts w:ascii="Arial" w:hAnsi="Arial" w:cs="Arial"/>
          <w:b/>
          <w:bCs/>
          <w:sz w:val="20"/>
          <w:szCs w:val="20"/>
        </w:rPr>
        <w:t xml:space="preserve">USTANTIVO DEL </w:t>
      </w:r>
      <w:r w:rsidRPr="00101F20">
        <w:rPr>
          <w:rFonts w:ascii="Arial" w:hAnsi="Arial" w:cs="Arial"/>
          <w:b/>
          <w:bCs/>
          <w:sz w:val="20"/>
          <w:szCs w:val="20"/>
        </w:rPr>
        <w:t>T</w:t>
      </w:r>
      <w:r w:rsidR="00B95A9D">
        <w:rPr>
          <w:rFonts w:ascii="Arial" w:hAnsi="Arial" w:cs="Arial"/>
          <w:b/>
          <w:bCs/>
          <w:sz w:val="20"/>
          <w:szCs w:val="20"/>
        </w:rPr>
        <w:t>RABAJO</w:t>
      </w:r>
      <w:r w:rsidRPr="00101F20">
        <w:rPr>
          <w:rFonts w:ascii="Arial" w:hAnsi="Arial" w:cs="Arial"/>
          <w:b/>
          <w:bCs/>
          <w:sz w:val="20"/>
          <w:szCs w:val="20"/>
        </w:rPr>
        <w:t xml:space="preserve"> </w:t>
      </w:r>
      <w:r w:rsidR="00B95A9D">
        <w:rPr>
          <w:rFonts w:ascii="Arial" w:hAnsi="Arial" w:cs="Arial"/>
          <w:b/>
          <w:bCs/>
          <w:sz w:val="20"/>
          <w:szCs w:val="20"/>
        </w:rPr>
        <w:t xml:space="preserve">/ </w:t>
      </w:r>
      <w:r w:rsidRPr="00101F20">
        <w:rPr>
          <w:rFonts w:ascii="Arial" w:hAnsi="Arial" w:cs="Arial"/>
          <w:b/>
          <w:bCs/>
          <w:sz w:val="20"/>
          <w:szCs w:val="20"/>
        </w:rPr>
        <w:t xml:space="preserve">FUE </w:t>
      </w:r>
      <w:r w:rsidR="00B95A9D">
        <w:rPr>
          <w:rFonts w:ascii="Arial" w:hAnsi="Arial" w:cs="Arial"/>
          <w:b/>
          <w:bCs/>
          <w:sz w:val="20"/>
          <w:szCs w:val="20"/>
        </w:rPr>
        <w:t>DESVIRTUADA</w:t>
      </w:r>
      <w:r w:rsidRPr="00101F20">
        <w:rPr>
          <w:rFonts w:ascii="Arial" w:hAnsi="Arial" w:cs="Arial"/>
          <w:b/>
          <w:bCs/>
          <w:sz w:val="20"/>
          <w:szCs w:val="20"/>
        </w:rPr>
        <w:t xml:space="preserve"> </w:t>
      </w:r>
      <w:r w:rsidR="00B95A9D">
        <w:rPr>
          <w:rFonts w:ascii="Arial" w:hAnsi="Arial" w:cs="Arial"/>
          <w:b/>
          <w:bCs/>
          <w:sz w:val="20"/>
          <w:szCs w:val="20"/>
        </w:rPr>
        <w:t>POR EL DEMANDADO.</w:t>
      </w:r>
      <w:r w:rsidRPr="00101F20">
        <w:rPr>
          <w:rFonts w:ascii="Arial" w:hAnsi="Arial" w:cs="Arial"/>
          <w:b/>
          <w:bCs/>
          <w:iCs/>
          <w:sz w:val="20"/>
          <w:szCs w:val="20"/>
          <w:lang w:val="es-419" w:eastAsia="fr-FR"/>
        </w:rPr>
        <w:t xml:space="preserve"> </w:t>
      </w:r>
    </w:p>
    <w:p w14:paraId="5E4835EB" w14:textId="77777777" w:rsidR="00101F20" w:rsidRDefault="00101F20" w:rsidP="00101F20">
      <w:pPr>
        <w:jc w:val="both"/>
        <w:rPr>
          <w:rFonts w:ascii="Arial" w:hAnsi="Arial" w:cs="Arial"/>
          <w:sz w:val="20"/>
          <w:lang w:val="es-419"/>
        </w:rPr>
      </w:pPr>
    </w:p>
    <w:p w14:paraId="49651A3B" w14:textId="7D092199" w:rsidR="00C51720" w:rsidRPr="00C51720" w:rsidRDefault="00C51720" w:rsidP="00C51720">
      <w:pPr>
        <w:jc w:val="both"/>
        <w:rPr>
          <w:rFonts w:ascii="Arial" w:hAnsi="Arial" w:cs="Arial"/>
          <w:sz w:val="20"/>
          <w:lang w:val="es-419"/>
        </w:rPr>
      </w:pPr>
      <w:r>
        <w:rPr>
          <w:rFonts w:ascii="Arial" w:hAnsi="Arial" w:cs="Arial"/>
          <w:sz w:val="20"/>
          <w:lang w:val="es-CO"/>
        </w:rPr>
        <w:t xml:space="preserve">… </w:t>
      </w:r>
      <w:r w:rsidRPr="00C51720">
        <w:rPr>
          <w:rFonts w:ascii="Arial" w:hAnsi="Arial" w:cs="Arial"/>
          <w:sz w:val="20"/>
          <w:lang w:val="es-419"/>
        </w:rPr>
        <w:t>los elementos esenciales que se requieren concurran para la configuración del contrato de trabajo, son: la actividad personal del trabajador, esto es, que este realice por sí mismo, de manera prolongada; la continua subordinación o dependencia respecto del empleador, que lo faculta para requerirle el cumplimiento de órdenes o instrucciones al empleado y la correlativa obligación de acatarlas; y un salario en retribución del servicio (art. 23 del C.S.T.).</w:t>
      </w:r>
    </w:p>
    <w:p w14:paraId="46AC206D" w14:textId="77777777" w:rsidR="00C51720" w:rsidRPr="00C51720" w:rsidRDefault="00C51720" w:rsidP="00C51720">
      <w:pPr>
        <w:jc w:val="both"/>
        <w:rPr>
          <w:rFonts w:ascii="Arial" w:hAnsi="Arial" w:cs="Arial"/>
          <w:sz w:val="20"/>
          <w:lang w:val="es-CO"/>
        </w:rPr>
      </w:pPr>
    </w:p>
    <w:p w14:paraId="4129C2C3" w14:textId="0E6D8200" w:rsidR="00C51720" w:rsidRDefault="00C51720" w:rsidP="00C51720">
      <w:pPr>
        <w:jc w:val="both"/>
        <w:rPr>
          <w:rFonts w:ascii="Arial" w:hAnsi="Arial" w:cs="Arial"/>
          <w:sz w:val="20"/>
          <w:lang w:val="es-CO"/>
        </w:rPr>
      </w:pPr>
      <w:r w:rsidRPr="00C51720">
        <w:rPr>
          <w:rFonts w:ascii="Arial" w:hAnsi="Arial" w:cs="Arial"/>
          <w:sz w:val="20"/>
          <w:lang w:val="es-419"/>
        </w:rPr>
        <w:t>Estos requisitos los debe acreditar el demandante, de conformidad con el art. 167 del Código General del Proceso, que se aplica por remisión del artículo 145 del C. P. del T. y de la S.S. Carga probatoria que se atenúa con la presunción consagrada en el artículo 24 del C.S.T. a favor del trabajador, a quien le bastará con probar la prestación personal del servicio para el demandado con el propósito de dar por sentada la existencia del contrato de trabajo, de tal manera que se trasladará la carga probatoria a la parte demandada, quien deberá desvirtuar tal presunción legal</w:t>
      </w:r>
      <w:r>
        <w:rPr>
          <w:rFonts w:ascii="Arial" w:hAnsi="Arial" w:cs="Arial"/>
          <w:sz w:val="20"/>
          <w:lang w:val="es-CO"/>
        </w:rPr>
        <w:t>…</w:t>
      </w:r>
    </w:p>
    <w:p w14:paraId="1A21029C" w14:textId="77777777" w:rsidR="00C51720" w:rsidRPr="00C51720" w:rsidRDefault="00C51720" w:rsidP="00C51720">
      <w:pPr>
        <w:jc w:val="both"/>
        <w:rPr>
          <w:rFonts w:ascii="Arial" w:hAnsi="Arial" w:cs="Arial"/>
          <w:sz w:val="20"/>
          <w:lang w:val="es-CO"/>
        </w:rPr>
      </w:pPr>
    </w:p>
    <w:p w14:paraId="1349653F" w14:textId="42B8CD9E" w:rsidR="00101F20" w:rsidRPr="00EF088B" w:rsidRDefault="00EF088B" w:rsidP="00101F20">
      <w:pPr>
        <w:jc w:val="both"/>
        <w:rPr>
          <w:rFonts w:ascii="Arial" w:hAnsi="Arial" w:cs="Arial"/>
          <w:sz w:val="20"/>
          <w:lang w:val="es-CO"/>
        </w:rPr>
      </w:pPr>
      <w:r w:rsidRPr="00EF088B">
        <w:rPr>
          <w:rFonts w:ascii="Arial" w:hAnsi="Arial" w:cs="Arial"/>
          <w:sz w:val="20"/>
          <w:lang w:val="es-419"/>
        </w:rPr>
        <w:t>Declaración que confirma la independencia y autonomía en la ejecución de la labor de pagador, sin que la determinación de abrir la mesa de juego a un horario exacto evidencie una sumisión en la actividad, pues apenas aparece como un acto inherente para prestar cualquier servicio. Con todo se desvirtuó el elemento de subordinación y dependencia que se presumía a favor del demandante. En consecuencia, el contrato que existió entre las partes no tuvo naturaleza laboral, si no diferente a este y, por ende, no hay lugar a declarar su existencia, tal como lo concluyó el a quo</w:t>
      </w:r>
      <w:r>
        <w:rPr>
          <w:rFonts w:ascii="Arial" w:hAnsi="Arial" w:cs="Arial"/>
          <w:sz w:val="20"/>
          <w:lang w:val="es-CO"/>
        </w:rPr>
        <w:t>.</w:t>
      </w:r>
    </w:p>
    <w:p w14:paraId="01BDD272" w14:textId="77777777" w:rsidR="00101F20" w:rsidRDefault="00101F20" w:rsidP="00101F20">
      <w:pPr>
        <w:jc w:val="both"/>
        <w:rPr>
          <w:rFonts w:ascii="Arial" w:hAnsi="Arial" w:cs="Arial"/>
          <w:sz w:val="20"/>
          <w:lang w:val="es-419"/>
        </w:rPr>
      </w:pPr>
    </w:p>
    <w:p w14:paraId="0EE0C46C" w14:textId="77777777" w:rsidR="00B95A9D" w:rsidRDefault="00B95A9D" w:rsidP="00101F20">
      <w:pPr>
        <w:jc w:val="both"/>
        <w:rPr>
          <w:rFonts w:ascii="Arial" w:hAnsi="Arial" w:cs="Arial"/>
          <w:sz w:val="20"/>
          <w:lang w:val="es-419"/>
        </w:rPr>
      </w:pPr>
    </w:p>
    <w:p w14:paraId="6A3F0780" w14:textId="77777777" w:rsidR="00101F20" w:rsidRDefault="00101F20" w:rsidP="00101F20">
      <w:pPr>
        <w:jc w:val="both"/>
        <w:rPr>
          <w:rFonts w:ascii="Arial" w:hAnsi="Arial" w:cs="Arial"/>
          <w:sz w:val="20"/>
          <w:lang w:val="es-419"/>
        </w:rPr>
      </w:pPr>
    </w:p>
    <w:p w14:paraId="4E12148A" w14:textId="77777777" w:rsidR="00C32FDF" w:rsidRPr="00621508" w:rsidRDefault="00C32FDF" w:rsidP="00C32FDF">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14:anchorId="2B3F29BC" wp14:editId="3130E2F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26AADC32" w14:textId="77777777" w:rsidR="00C32FDF" w:rsidRPr="00101F20" w:rsidRDefault="00C32FDF" w:rsidP="00101F20">
      <w:pPr>
        <w:widowControl w:val="0"/>
        <w:jc w:val="center"/>
        <w:rPr>
          <w:rFonts w:ascii="Arial" w:hAnsi="Arial" w:cs="Arial"/>
          <w:b/>
          <w:bCs/>
          <w:color w:val="000000"/>
          <w:kern w:val="28"/>
          <w:szCs w:val="24"/>
          <w:lang w:val="es-ES"/>
        </w:rPr>
      </w:pPr>
      <w:r w:rsidRPr="00101F20">
        <w:rPr>
          <w:rFonts w:ascii="Arial" w:hAnsi="Arial" w:cs="Arial"/>
          <w:b/>
          <w:bCs/>
          <w:color w:val="000000"/>
          <w:kern w:val="28"/>
          <w:szCs w:val="24"/>
          <w:lang w:val="es-ES"/>
        </w:rPr>
        <w:t>RAMA JUDICIAL DEL PODER PÚBLICO</w:t>
      </w:r>
    </w:p>
    <w:p w14:paraId="03CE3519" w14:textId="77777777" w:rsidR="00C32FDF" w:rsidRPr="00101F20" w:rsidRDefault="00C32FDF" w:rsidP="00101F20">
      <w:pPr>
        <w:widowControl w:val="0"/>
        <w:jc w:val="center"/>
        <w:rPr>
          <w:rFonts w:ascii="Arial" w:hAnsi="Arial" w:cs="Arial"/>
          <w:b/>
          <w:bCs/>
          <w:color w:val="000000"/>
          <w:kern w:val="28"/>
          <w:szCs w:val="24"/>
          <w:lang w:val="es-ES"/>
        </w:rPr>
      </w:pPr>
      <w:r w:rsidRPr="00101F20">
        <w:rPr>
          <w:rFonts w:ascii="Arial" w:hAnsi="Arial" w:cs="Arial"/>
          <w:b/>
          <w:bCs/>
          <w:color w:val="000000"/>
          <w:kern w:val="28"/>
          <w:szCs w:val="24"/>
          <w:lang w:val="es-ES"/>
        </w:rPr>
        <w:t>TRIBUNAL SUPERIOR DEL DISTRITO JUDICIAL DE PEREIRA</w:t>
      </w:r>
    </w:p>
    <w:p w14:paraId="18D7A5C6" w14:textId="396B38F1" w:rsidR="00C32FDF" w:rsidRPr="00101F20" w:rsidRDefault="00C32FDF" w:rsidP="00101F20">
      <w:pPr>
        <w:widowControl w:val="0"/>
        <w:jc w:val="center"/>
        <w:rPr>
          <w:rFonts w:ascii="Arial" w:hAnsi="Arial" w:cs="Arial"/>
          <w:b/>
          <w:bCs/>
          <w:color w:val="000000"/>
          <w:kern w:val="28"/>
          <w:szCs w:val="24"/>
          <w:lang w:val="es-ES"/>
        </w:rPr>
      </w:pPr>
      <w:r w:rsidRPr="00101F20">
        <w:rPr>
          <w:rFonts w:ascii="Arial" w:hAnsi="Arial" w:cs="Arial"/>
          <w:b/>
          <w:bCs/>
          <w:color w:val="000000"/>
          <w:kern w:val="28"/>
          <w:szCs w:val="24"/>
          <w:lang w:val="es-ES"/>
        </w:rPr>
        <w:t>SALA</w:t>
      </w:r>
      <w:r w:rsidR="007337A7" w:rsidRPr="00101F20">
        <w:rPr>
          <w:rFonts w:ascii="Arial" w:hAnsi="Arial" w:cs="Arial"/>
          <w:b/>
          <w:bCs/>
          <w:color w:val="000000"/>
          <w:kern w:val="28"/>
          <w:szCs w:val="24"/>
          <w:lang w:val="es-ES"/>
        </w:rPr>
        <w:t xml:space="preserve"> SEGUNDA</w:t>
      </w:r>
      <w:r w:rsidRPr="00101F20">
        <w:rPr>
          <w:rFonts w:ascii="Arial" w:hAnsi="Arial" w:cs="Arial"/>
          <w:b/>
          <w:bCs/>
          <w:color w:val="000000"/>
          <w:kern w:val="28"/>
          <w:szCs w:val="24"/>
          <w:lang w:val="es-ES"/>
        </w:rPr>
        <w:t xml:space="preserve"> LABORAL</w:t>
      </w:r>
    </w:p>
    <w:p w14:paraId="6DD12485" w14:textId="77777777" w:rsidR="0045086D" w:rsidRPr="00781A7A" w:rsidRDefault="0045086D" w:rsidP="00C32FDF">
      <w:pPr>
        <w:keepNext/>
        <w:spacing w:line="360" w:lineRule="auto"/>
        <w:jc w:val="center"/>
        <w:rPr>
          <w:rFonts w:ascii="Arial" w:hAnsi="Arial" w:cs="Arial"/>
          <w:bCs/>
          <w:szCs w:val="24"/>
        </w:rPr>
      </w:pPr>
    </w:p>
    <w:p w14:paraId="23FF5E6B" w14:textId="77777777" w:rsidR="00C32FDF" w:rsidRPr="00764878" w:rsidRDefault="00C32FDF" w:rsidP="00C32FDF">
      <w:pPr>
        <w:jc w:val="center"/>
        <w:rPr>
          <w:rFonts w:ascii="Arial" w:hAnsi="Arial" w:cs="Arial"/>
          <w:color w:val="000000"/>
          <w:szCs w:val="24"/>
          <w:lang w:val="es-ES"/>
        </w:rPr>
      </w:pPr>
      <w:r w:rsidRPr="00764878">
        <w:rPr>
          <w:rFonts w:ascii="Arial" w:hAnsi="Arial" w:cs="Arial"/>
          <w:color w:val="000000"/>
          <w:szCs w:val="24"/>
          <w:lang w:val="es-ES"/>
        </w:rPr>
        <w:t>Magistrada Sustanciadora</w:t>
      </w:r>
    </w:p>
    <w:p w14:paraId="16D5FF46" w14:textId="77777777" w:rsidR="00C32FDF" w:rsidRDefault="00C32FDF" w:rsidP="00C32FDF">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14:paraId="2AAED016" w14:textId="77777777" w:rsidR="00C32FDF" w:rsidRPr="00764878" w:rsidRDefault="00C32FDF" w:rsidP="00C32FDF">
      <w:pPr>
        <w:widowControl w:val="0"/>
        <w:jc w:val="center"/>
        <w:rPr>
          <w:rFonts w:ascii="Arial" w:hAnsi="Arial" w:cs="Arial"/>
          <w:b/>
          <w:bCs/>
          <w:color w:val="000000"/>
          <w:kern w:val="28"/>
          <w:szCs w:val="24"/>
          <w:lang w:val="es-ES"/>
        </w:rPr>
      </w:pPr>
    </w:p>
    <w:p w14:paraId="7E6738B3" w14:textId="77777777" w:rsidR="00CD6326" w:rsidRPr="00AC486E" w:rsidRDefault="00CD6326" w:rsidP="00CD6326">
      <w:pPr>
        <w:pStyle w:val="Sinespaciado"/>
        <w:spacing w:line="276" w:lineRule="auto"/>
        <w:rPr>
          <w:rFonts w:ascii="Arial" w:hAnsi="Arial" w:cs="Arial"/>
          <w:sz w:val="24"/>
          <w:szCs w:val="24"/>
        </w:rPr>
      </w:pPr>
    </w:p>
    <w:p w14:paraId="58F718B9" w14:textId="3B614D9D" w:rsidR="00CD6326" w:rsidRDefault="00CD6326" w:rsidP="00CD6326">
      <w:pPr>
        <w:spacing w:line="276" w:lineRule="auto"/>
        <w:jc w:val="both"/>
        <w:rPr>
          <w:rFonts w:ascii="Arial" w:hAnsi="Arial" w:cs="Arial"/>
          <w:b/>
          <w:bCs/>
          <w:szCs w:val="24"/>
        </w:rPr>
      </w:pPr>
      <w:r w:rsidRPr="00AC486E">
        <w:rPr>
          <w:rFonts w:ascii="Arial" w:eastAsia="Calibri" w:hAnsi="Arial" w:cs="Arial"/>
          <w:szCs w:val="24"/>
          <w:lang w:val="es-CO" w:eastAsia="en-US"/>
        </w:rPr>
        <w:t xml:space="preserve">En Pereira, a los </w:t>
      </w:r>
      <w:r w:rsidR="0045086D">
        <w:rPr>
          <w:rFonts w:ascii="Arial" w:eastAsia="Calibri" w:hAnsi="Arial" w:cs="Arial"/>
          <w:szCs w:val="24"/>
          <w:lang w:val="es-CO" w:eastAsia="en-US"/>
        </w:rPr>
        <w:t>veintiséis</w:t>
      </w:r>
      <w:r>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sidR="0045086D">
        <w:rPr>
          <w:rFonts w:ascii="Arial" w:eastAsia="Calibri" w:hAnsi="Arial" w:cs="Arial"/>
          <w:szCs w:val="24"/>
          <w:lang w:val="es-CO" w:eastAsia="en-US"/>
        </w:rPr>
        <w:t>26</w:t>
      </w:r>
      <w:r w:rsidRPr="00AC486E">
        <w:rPr>
          <w:rFonts w:ascii="Arial" w:eastAsia="Calibri" w:hAnsi="Arial" w:cs="Arial"/>
          <w:szCs w:val="24"/>
          <w:lang w:val="es-CO" w:eastAsia="en-US"/>
        </w:rPr>
        <w:t xml:space="preserve">) días del mes de </w:t>
      </w:r>
      <w:r w:rsidR="0045086D">
        <w:rPr>
          <w:rFonts w:ascii="Arial" w:eastAsia="Calibri" w:hAnsi="Arial" w:cs="Arial"/>
          <w:szCs w:val="24"/>
          <w:lang w:val="es-CO" w:eastAsia="en-US"/>
        </w:rPr>
        <w:t>marzo</w:t>
      </w:r>
      <w:r>
        <w:rPr>
          <w:rFonts w:ascii="Arial" w:eastAsia="Calibri" w:hAnsi="Arial" w:cs="Arial"/>
          <w:szCs w:val="24"/>
          <w:lang w:val="es-CO" w:eastAsia="en-US"/>
        </w:rPr>
        <w:t xml:space="preserve"> </w:t>
      </w:r>
      <w:r w:rsidRPr="00AC486E">
        <w:rPr>
          <w:rFonts w:ascii="Arial" w:eastAsia="Calibri" w:hAnsi="Arial" w:cs="Arial"/>
          <w:szCs w:val="24"/>
          <w:lang w:val="es-CO" w:eastAsia="en-US"/>
        </w:rPr>
        <w:t xml:space="preserve">de dos mil </w:t>
      </w:r>
      <w:r w:rsidR="004215B4">
        <w:rPr>
          <w:rFonts w:ascii="Arial" w:eastAsia="Calibri" w:hAnsi="Arial" w:cs="Arial"/>
          <w:szCs w:val="24"/>
          <w:lang w:val="es-CO" w:eastAsia="en-US"/>
        </w:rPr>
        <w:t>diecinueve</w:t>
      </w:r>
      <w:r>
        <w:rPr>
          <w:rFonts w:ascii="Arial" w:eastAsia="Calibri" w:hAnsi="Arial" w:cs="Arial"/>
          <w:szCs w:val="24"/>
          <w:lang w:val="es-CO" w:eastAsia="en-US"/>
        </w:rPr>
        <w:t xml:space="preserve"> </w:t>
      </w:r>
      <w:r w:rsidRPr="00AC486E">
        <w:rPr>
          <w:rFonts w:ascii="Arial" w:eastAsia="Calibri" w:hAnsi="Arial" w:cs="Arial"/>
          <w:szCs w:val="24"/>
          <w:lang w:val="es-CO" w:eastAsia="en-US"/>
        </w:rPr>
        <w:t>(201</w:t>
      </w:r>
      <w:r w:rsidR="004215B4">
        <w:rPr>
          <w:rFonts w:ascii="Arial" w:eastAsia="Calibri" w:hAnsi="Arial" w:cs="Arial"/>
          <w:szCs w:val="24"/>
          <w:lang w:val="es-CO" w:eastAsia="en-US"/>
        </w:rPr>
        <w:t>9</w:t>
      </w:r>
      <w:r>
        <w:rPr>
          <w:rFonts w:ascii="Arial" w:eastAsia="Calibri" w:hAnsi="Arial" w:cs="Arial"/>
          <w:szCs w:val="24"/>
          <w:lang w:val="es-CO" w:eastAsia="en-US"/>
        </w:rPr>
        <w:t xml:space="preserve">), </w:t>
      </w:r>
      <w:r w:rsidRPr="00A20BE3">
        <w:rPr>
          <w:rFonts w:ascii="Arial" w:eastAsia="Calibri" w:hAnsi="Arial" w:cs="Arial"/>
          <w:szCs w:val="24"/>
          <w:lang w:val="es-CO" w:eastAsia="en-US"/>
        </w:rPr>
        <w:t xml:space="preserve">siendo las </w:t>
      </w:r>
      <w:r w:rsidR="0045086D">
        <w:rPr>
          <w:rFonts w:ascii="Arial" w:eastAsia="Calibri" w:hAnsi="Arial" w:cs="Arial"/>
          <w:szCs w:val="24"/>
          <w:lang w:val="es-CO" w:eastAsia="en-US"/>
        </w:rPr>
        <w:t>nueve y treinta</w:t>
      </w:r>
      <w:r w:rsidR="00683E3E">
        <w:rPr>
          <w:rFonts w:ascii="Arial" w:eastAsia="Calibri" w:hAnsi="Arial" w:cs="Arial"/>
          <w:szCs w:val="24"/>
          <w:lang w:val="es-CO" w:eastAsia="en-US"/>
        </w:rPr>
        <w:t xml:space="preserve"> </w:t>
      </w:r>
      <w:r w:rsidR="00196039">
        <w:rPr>
          <w:rFonts w:ascii="Arial" w:eastAsia="Calibri" w:hAnsi="Arial" w:cs="Arial"/>
          <w:szCs w:val="24"/>
          <w:lang w:val="es-CO" w:eastAsia="en-US"/>
        </w:rPr>
        <w:t>d</w:t>
      </w:r>
      <w:r w:rsidR="005C61F6">
        <w:rPr>
          <w:rFonts w:ascii="Arial" w:eastAsia="Calibri" w:hAnsi="Arial" w:cs="Arial"/>
          <w:szCs w:val="24"/>
          <w:lang w:val="es-CO" w:eastAsia="en-US"/>
        </w:rPr>
        <w:t xml:space="preserve">e la </w:t>
      </w:r>
      <w:r w:rsidR="002A6CEC">
        <w:rPr>
          <w:rFonts w:ascii="Arial" w:eastAsia="Calibri" w:hAnsi="Arial" w:cs="Arial"/>
          <w:szCs w:val="24"/>
          <w:lang w:val="es-CO" w:eastAsia="en-US"/>
        </w:rPr>
        <w:t>mañana</w:t>
      </w:r>
      <w:r>
        <w:rPr>
          <w:rFonts w:ascii="Arial" w:eastAsia="Calibri" w:hAnsi="Arial" w:cs="Arial"/>
          <w:szCs w:val="24"/>
          <w:lang w:val="es-CO" w:eastAsia="en-US"/>
        </w:rPr>
        <w:t xml:space="preserve"> </w:t>
      </w:r>
      <w:r w:rsidRPr="00A20BE3">
        <w:rPr>
          <w:rFonts w:ascii="Arial" w:eastAsia="Calibri" w:hAnsi="Arial" w:cs="Arial"/>
          <w:szCs w:val="24"/>
          <w:lang w:val="es-CO" w:eastAsia="en-US"/>
        </w:rPr>
        <w:t>(</w:t>
      </w:r>
      <w:r w:rsidR="0045086D">
        <w:rPr>
          <w:rFonts w:ascii="Arial" w:eastAsia="Calibri" w:hAnsi="Arial" w:cs="Arial"/>
          <w:szCs w:val="24"/>
          <w:lang w:val="es-CO" w:eastAsia="en-US"/>
        </w:rPr>
        <w:t>9</w:t>
      </w:r>
      <w:r w:rsidR="002A6CEC">
        <w:rPr>
          <w:rFonts w:ascii="Arial" w:eastAsia="Calibri" w:hAnsi="Arial" w:cs="Arial"/>
          <w:szCs w:val="24"/>
          <w:lang w:val="es-CO" w:eastAsia="en-US"/>
        </w:rPr>
        <w:t>:</w:t>
      </w:r>
      <w:r w:rsidR="0045086D">
        <w:rPr>
          <w:rFonts w:ascii="Arial" w:eastAsia="Calibri" w:hAnsi="Arial" w:cs="Arial"/>
          <w:szCs w:val="24"/>
          <w:lang w:val="es-CO" w:eastAsia="en-US"/>
        </w:rPr>
        <w:t>30</w:t>
      </w:r>
      <w:r w:rsidR="002A6CEC">
        <w:rPr>
          <w:rFonts w:ascii="Arial" w:eastAsia="Calibri" w:hAnsi="Arial" w:cs="Arial"/>
          <w:szCs w:val="24"/>
          <w:lang w:val="es-CO" w:eastAsia="en-US"/>
        </w:rPr>
        <w:t xml:space="preserve"> a</w:t>
      </w:r>
      <w:r w:rsidRPr="00A20BE3">
        <w:rPr>
          <w:rFonts w:ascii="Arial" w:eastAsia="Calibri" w:hAnsi="Arial" w:cs="Arial"/>
          <w:szCs w:val="24"/>
          <w:lang w:val="es-CO" w:eastAsia="en-US"/>
        </w:rPr>
        <w:t xml:space="preserve">.m.), </w:t>
      </w:r>
      <w:r w:rsidRPr="00A20BE3">
        <w:rPr>
          <w:rFonts w:ascii="Arial" w:hAnsi="Arial" w:cs="Arial"/>
          <w:bCs/>
          <w:color w:val="000000"/>
          <w:szCs w:val="24"/>
          <w:lang w:eastAsia="es-CO"/>
        </w:rPr>
        <w:t xml:space="preserve">la Sala </w:t>
      </w:r>
      <w:r w:rsidR="0045086D">
        <w:rPr>
          <w:rFonts w:ascii="Arial" w:hAnsi="Arial" w:cs="Arial"/>
          <w:bCs/>
          <w:color w:val="000000"/>
          <w:szCs w:val="24"/>
          <w:lang w:eastAsia="es-CO"/>
        </w:rPr>
        <w:t>Segunda</w:t>
      </w:r>
      <w:r w:rsidR="005C61F6">
        <w:rPr>
          <w:rFonts w:ascii="Arial" w:hAnsi="Arial" w:cs="Arial"/>
          <w:bCs/>
          <w:color w:val="000000"/>
          <w:szCs w:val="24"/>
          <w:lang w:eastAsia="es-CO"/>
        </w:rPr>
        <w:t xml:space="preserve"> </w:t>
      </w:r>
      <w:r>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w:t>
      </w:r>
      <w:r w:rsidR="0045086D">
        <w:rPr>
          <w:rFonts w:ascii="Arial" w:hAnsi="Arial" w:cs="Arial"/>
          <w:bCs/>
          <w:color w:val="000000"/>
          <w:szCs w:val="24"/>
          <w:lang w:eastAsia="es-CO"/>
        </w:rPr>
        <w:t xml:space="preserve">el grado jurisdiccional de consulta </w:t>
      </w:r>
      <w:r>
        <w:rPr>
          <w:rFonts w:ascii="Arial" w:hAnsi="Arial" w:cs="Arial"/>
          <w:bCs/>
          <w:color w:val="000000"/>
          <w:szCs w:val="24"/>
          <w:lang w:eastAsia="es-CO"/>
        </w:rPr>
        <w:t xml:space="preserve">de </w:t>
      </w:r>
      <w:r w:rsidRPr="00AC486E">
        <w:rPr>
          <w:rFonts w:ascii="Arial" w:hAnsi="Arial" w:cs="Arial"/>
          <w:bCs/>
          <w:color w:val="000000"/>
          <w:szCs w:val="24"/>
          <w:lang w:eastAsia="es-CO"/>
        </w:rPr>
        <w:t xml:space="preserve">la sentencia </w:t>
      </w:r>
      <w:r w:rsidR="0045086D">
        <w:rPr>
          <w:rFonts w:ascii="Arial" w:hAnsi="Arial" w:cs="Arial"/>
          <w:bCs/>
          <w:color w:val="000000"/>
          <w:szCs w:val="24"/>
          <w:lang w:eastAsia="es-CO"/>
        </w:rPr>
        <w:t xml:space="preserve">de única instancia </w:t>
      </w:r>
      <w:r w:rsidRPr="00AC486E">
        <w:rPr>
          <w:rFonts w:ascii="Arial" w:hAnsi="Arial" w:cs="Arial"/>
          <w:bCs/>
          <w:color w:val="000000"/>
          <w:szCs w:val="24"/>
          <w:lang w:eastAsia="es-CO"/>
        </w:rPr>
        <w:t>p</w:t>
      </w:r>
      <w:r>
        <w:rPr>
          <w:rFonts w:ascii="Arial" w:hAnsi="Arial" w:cs="Arial"/>
          <w:szCs w:val="24"/>
        </w:rPr>
        <w:t xml:space="preserve">roferida el </w:t>
      </w:r>
      <w:r w:rsidR="0045086D">
        <w:rPr>
          <w:rFonts w:ascii="Arial" w:hAnsi="Arial" w:cs="Arial"/>
          <w:szCs w:val="24"/>
        </w:rPr>
        <w:t>5 de julio de 2018</w:t>
      </w:r>
      <w:r w:rsidRPr="00AC486E">
        <w:rPr>
          <w:rFonts w:ascii="Arial" w:hAnsi="Arial" w:cs="Arial"/>
          <w:szCs w:val="24"/>
        </w:rPr>
        <w:t xml:space="preserve"> por el Juzgado Laboral del Circuito de </w:t>
      </w:r>
      <w:r w:rsidR="0045086D">
        <w:rPr>
          <w:rFonts w:ascii="Arial" w:hAnsi="Arial" w:cs="Arial"/>
          <w:szCs w:val="24"/>
        </w:rPr>
        <w:t>Dosquebradas</w:t>
      </w:r>
      <w:r w:rsidRPr="00AC486E">
        <w:rPr>
          <w:rFonts w:ascii="Arial" w:hAnsi="Arial" w:cs="Arial"/>
          <w:szCs w:val="24"/>
        </w:rPr>
        <w:t xml:space="preserve">, dentro del proceso </w:t>
      </w:r>
      <w:r w:rsidR="0045086D">
        <w:rPr>
          <w:rFonts w:ascii="Arial" w:hAnsi="Arial" w:cs="Arial"/>
          <w:szCs w:val="24"/>
        </w:rPr>
        <w:t xml:space="preserve">promovido por </w:t>
      </w:r>
      <w:r w:rsidR="0045086D">
        <w:rPr>
          <w:rFonts w:ascii="Arial" w:hAnsi="Arial" w:cs="Arial"/>
          <w:b/>
          <w:szCs w:val="24"/>
        </w:rPr>
        <w:t xml:space="preserve">Carlos Alberto Hoyos Carmona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w:t>
      </w:r>
      <w:r w:rsidR="0045086D">
        <w:rPr>
          <w:rFonts w:ascii="Arial" w:hAnsi="Arial" w:cs="Arial"/>
          <w:szCs w:val="24"/>
        </w:rPr>
        <w:t xml:space="preserve">de </w:t>
      </w:r>
      <w:r w:rsidR="0045086D">
        <w:rPr>
          <w:rFonts w:ascii="Arial" w:hAnsi="Arial" w:cs="Arial"/>
          <w:b/>
          <w:szCs w:val="24"/>
        </w:rPr>
        <w:t>Carlos Arturo Giraldo Arcila</w:t>
      </w:r>
      <w:r>
        <w:rPr>
          <w:rFonts w:ascii="Arial" w:hAnsi="Arial" w:cs="Arial"/>
          <w:b/>
          <w:bCs/>
          <w:szCs w:val="24"/>
        </w:rPr>
        <w:t xml:space="preserve">, </w:t>
      </w:r>
      <w:r>
        <w:rPr>
          <w:rFonts w:ascii="Arial" w:hAnsi="Arial" w:cs="Arial"/>
          <w:bCs/>
          <w:szCs w:val="24"/>
        </w:rPr>
        <w:t>radicado al N° 66</w:t>
      </w:r>
      <w:r w:rsidR="00315268">
        <w:rPr>
          <w:rFonts w:ascii="Arial" w:hAnsi="Arial" w:cs="Arial"/>
          <w:bCs/>
          <w:szCs w:val="24"/>
        </w:rPr>
        <w:t>170</w:t>
      </w:r>
      <w:r>
        <w:rPr>
          <w:rFonts w:ascii="Arial" w:hAnsi="Arial" w:cs="Arial"/>
          <w:bCs/>
          <w:szCs w:val="24"/>
        </w:rPr>
        <w:t>-31-05-00</w:t>
      </w:r>
      <w:r w:rsidR="00315268">
        <w:rPr>
          <w:rFonts w:ascii="Arial" w:hAnsi="Arial" w:cs="Arial"/>
          <w:bCs/>
          <w:szCs w:val="24"/>
        </w:rPr>
        <w:t>1</w:t>
      </w:r>
      <w:r>
        <w:rPr>
          <w:rFonts w:ascii="Arial" w:hAnsi="Arial" w:cs="Arial"/>
          <w:bCs/>
          <w:szCs w:val="24"/>
        </w:rPr>
        <w:t>-201</w:t>
      </w:r>
      <w:r w:rsidR="00A44709">
        <w:rPr>
          <w:rFonts w:ascii="Arial" w:hAnsi="Arial" w:cs="Arial"/>
          <w:bCs/>
          <w:szCs w:val="24"/>
        </w:rPr>
        <w:t>7</w:t>
      </w:r>
      <w:r>
        <w:rPr>
          <w:rFonts w:ascii="Arial" w:hAnsi="Arial" w:cs="Arial"/>
          <w:bCs/>
          <w:szCs w:val="24"/>
        </w:rPr>
        <w:t>-00</w:t>
      </w:r>
      <w:r w:rsidR="00315268">
        <w:rPr>
          <w:rFonts w:ascii="Arial" w:hAnsi="Arial" w:cs="Arial"/>
          <w:bCs/>
          <w:szCs w:val="24"/>
        </w:rPr>
        <w:t>234</w:t>
      </w:r>
      <w:r>
        <w:rPr>
          <w:rFonts w:ascii="Arial" w:hAnsi="Arial" w:cs="Arial"/>
          <w:bCs/>
          <w:szCs w:val="24"/>
        </w:rPr>
        <w:t>-01</w:t>
      </w:r>
      <w:r>
        <w:rPr>
          <w:rFonts w:ascii="Arial" w:hAnsi="Arial" w:cs="Arial"/>
          <w:b/>
          <w:bCs/>
          <w:szCs w:val="24"/>
        </w:rPr>
        <w:t>.</w:t>
      </w:r>
    </w:p>
    <w:p w14:paraId="1A7C480D" w14:textId="77777777" w:rsidR="007E4B2A" w:rsidRDefault="007E4B2A" w:rsidP="00CD6326">
      <w:pPr>
        <w:spacing w:line="276" w:lineRule="auto"/>
        <w:jc w:val="both"/>
        <w:rPr>
          <w:rFonts w:ascii="Arial" w:hAnsi="Arial" w:cs="Arial"/>
          <w:b/>
          <w:bCs/>
          <w:szCs w:val="24"/>
        </w:rPr>
      </w:pPr>
    </w:p>
    <w:p w14:paraId="2CE4E235" w14:textId="77777777" w:rsidR="00CD6326" w:rsidRPr="00502691" w:rsidRDefault="00CD6326" w:rsidP="00CD6326">
      <w:pPr>
        <w:spacing w:line="276" w:lineRule="auto"/>
        <w:contextualSpacing/>
        <w:rPr>
          <w:rFonts w:ascii="Arial" w:hAnsi="Arial" w:cs="Arial"/>
          <w:b/>
          <w:szCs w:val="24"/>
        </w:rPr>
      </w:pPr>
      <w:r w:rsidRPr="00502691">
        <w:rPr>
          <w:rFonts w:ascii="Arial" w:hAnsi="Arial" w:cs="Arial"/>
          <w:b/>
          <w:szCs w:val="24"/>
        </w:rPr>
        <w:t>Registro de asistencia:</w:t>
      </w:r>
    </w:p>
    <w:p w14:paraId="63C6C9AB" w14:textId="77777777" w:rsidR="00CD6326" w:rsidRDefault="00CD6326" w:rsidP="00CD6326">
      <w:pPr>
        <w:spacing w:line="276" w:lineRule="auto"/>
        <w:ind w:firstLine="851"/>
        <w:contextualSpacing/>
        <w:rPr>
          <w:rFonts w:ascii="Arial" w:hAnsi="Arial" w:cs="Arial"/>
          <w:szCs w:val="24"/>
        </w:rPr>
      </w:pPr>
    </w:p>
    <w:p w14:paraId="5C338AB9" w14:textId="77777777" w:rsidR="00CD6326" w:rsidRDefault="00CD6326" w:rsidP="00CD6326">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14:paraId="405DC0BC" w14:textId="77777777" w:rsidR="00CD6326" w:rsidRDefault="007E4B2A" w:rsidP="00CD6326">
      <w:pPr>
        <w:spacing w:line="276" w:lineRule="auto"/>
        <w:contextualSpacing/>
        <w:rPr>
          <w:rFonts w:ascii="Arial" w:hAnsi="Arial" w:cs="Arial"/>
          <w:szCs w:val="24"/>
        </w:rPr>
      </w:pPr>
      <w:r>
        <w:rPr>
          <w:rFonts w:ascii="Arial" w:hAnsi="Arial" w:cs="Arial"/>
          <w:szCs w:val="24"/>
        </w:rPr>
        <w:lastRenderedPageBreak/>
        <w:t>Demandado</w:t>
      </w:r>
      <w:r w:rsidR="00CD6326">
        <w:rPr>
          <w:rFonts w:ascii="Arial" w:hAnsi="Arial" w:cs="Arial"/>
          <w:szCs w:val="24"/>
        </w:rPr>
        <w:t xml:space="preserve"> y su apoderado:</w:t>
      </w:r>
    </w:p>
    <w:p w14:paraId="67B7CADB" w14:textId="77777777" w:rsidR="00CD6326" w:rsidRDefault="00CD6326" w:rsidP="00CD6326">
      <w:pPr>
        <w:spacing w:line="276" w:lineRule="auto"/>
        <w:ind w:firstLine="851"/>
        <w:contextualSpacing/>
        <w:rPr>
          <w:rFonts w:ascii="Arial" w:hAnsi="Arial" w:cs="Arial"/>
          <w:szCs w:val="24"/>
        </w:rPr>
      </w:pPr>
    </w:p>
    <w:p w14:paraId="10EE163E" w14:textId="77777777" w:rsidR="00CD6326" w:rsidRDefault="00CD6326" w:rsidP="00CD6326">
      <w:pPr>
        <w:spacing w:line="276" w:lineRule="auto"/>
        <w:contextualSpacing/>
        <w:jc w:val="both"/>
        <w:rPr>
          <w:rFonts w:ascii="Arial" w:hAnsi="Arial" w:cs="Arial"/>
          <w:b/>
          <w:szCs w:val="24"/>
        </w:rPr>
      </w:pPr>
      <w:r>
        <w:rPr>
          <w:rFonts w:ascii="Arial" w:hAnsi="Arial" w:cs="Arial"/>
          <w:b/>
          <w:szCs w:val="24"/>
        </w:rPr>
        <w:t xml:space="preserve">Traslado a las partes </w:t>
      </w:r>
    </w:p>
    <w:p w14:paraId="18D80478" w14:textId="77777777" w:rsidR="00CD6326" w:rsidRDefault="00CD6326" w:rsidP="00CD6326">
      <w:pPr>
        <w:spacing w:line="276" w:lineRule="auto"/>
        <w:contextualSpacing/>
        <w:jc w:val="both"/>
        <w:rPr>
          <w:rFonts w:ascii="Arial" w:hAnsi="Arial" w:cs="Arial"/>
          <w:b/>
          <w:szCs w:val="24"/>
        </w:rPr>
      </w:pPr>
    </w:p>
    <w:p w14:paraId="32302F0F" w14:textId="77777777" w:rsidR="00CD6326" w:rsidRDefault="00CD6326" w:rsidP="00CD6326">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14:paraId="7D8A2684" w14:textId="77777777" w:rsidR="00CD6326" w:rsidRDefault="00CD6326" w:rsidP="00CD6326">
      <w:pPr>
        <w:spacing w:line="276" w:lineRule="auto"/>
        <w:contextualSpacing/>
        <w:jc w:val="both"/>
        <w:rPr>
          <w:rFonts w:ascii="Arial" w:hAnsi="Arial" w:cs="Arial"/>
          <w:szCs w:val="24"/>
        </w:rPr>
      </w:pPr>
    </w:p>
    <w:p w14:paraId="5FDC1B94" w14:textId="77777777" w:rsidR="00B95A9D" w:rsidRDefault="00B95A9D" w:rsidP="00CD6326">
      <w:pPr>
        <w:spacing w:line="276" w:lineRule="auto"/>
        <w:contextualSpacing/>
        <w:jc w:val="both"/>
        <w:rPr>
          <w:rFonts w:ascii="Arial" w:hAnsi="Arial" w:cs="Arial"/>
          <w:szCs w:val="24"/>
        </w:rPr>
      </w:pPr>
    </w:p>
    <w:p w14:paraId="37F48E83" w14:textId="77777777" w:rsidR="00CD6326" w:rsidRDefault="00CD6326" w:rsidP="00CD6326">
      <w:pPr>
        <w:spacing w:line="276" w:lineRule="auto"/>
        <w:ind w:firstLine="851"/>
        <w:contextualSpacing/>
        <w:jc w:val="center"/>
        <w:rPr>
          <w:rFonts w:ascii="Arial" w:hAnsi="Arial" w:cs="Arial"/>
          <w:b/>
          <w:szCs w:val="24"/>
        </w:rPr>
      </w:pPr>
      <w:r w:rsidRPr="00637118">
        <w:rPr>
          <w:rFonts w:ascii="Arial" w:hAnsi="Arial" w:cs="Arial"/>
          <w:b/>
          <w:szCs w:val="24"/>
        </w:rPr>
        <w:t>ANTECEDENTES:</w:t>
      </w:r>
    </w:p>
    <w:p w14:paraId="1611A2AB" w14:textId="77777777" w:rsidR="00B95A9D" w:rsidRDefault="00B95A9D" w:rsidP="00B95A9D">
      <w:pPr>
        <w:spacing w:line="276" w:lineRule="auto"/>
        <w:contextualSpacing/>
        <w:rPr>
          <w:rFonts w:ascii="Arial" w:hAnsi="Arial" w:cs="Arial"/>
          <w:b/>
          <w:szCs w:val="24"/>
        </w:rPr>
      </w:pPr>
    </w:p>
    <w:p w14:paraId="3D9A3A56" w14:textId="77777777" w:rsidR="00B95A9D" w:rsidRPr="00637118" w:rsidRDefault="00B95A9D" w:rsidP="00B95A9D">
      <w:pPr>
        <w:spacing w:line="276" w:lineRule="auto"/>
        <w:contextualSpacing/>
        <w:rPr>
          <w:rFonts w:ascii="Arial" w:hAnsi="Arial" w:cs="Arial"/>
          <w:b/>
          <w:szCs w:val="24"/>
        </w:rPr>
      </w:pPr>
    </w:p>
    <w:p w14:paraId="3786A94E" w14:textId="77777777" w:rsidR="00CD6326" w:rsidRPr="00346958" w:rsidRDefault="00CD6326" w:rsidP="00CD6326">
      <w:pPr>
        <w:pStyle w:val="Prrafodelista"/>
        <w:numPr>
          <w:ilvl w:val="0"/>
          <w:numId w:val="1"/>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14:paraId="4419DF97" w14:textId="7C46F0AB" w:rsidR="00E07B21" w:rsidRDefault="00AC3F3C" w:rsidP="00CD6326">
      <w:pPr>
        <w:spacing w:line="276" w:lineRule="auto"/>
        <w:jc w:val="both"/>
        <w:rPr>
          <w:rFonts w:ascii="Arial" w:hAnsi="Arial" w:cs="Arial"/>
          <w:i/>
          <w:szCs w:val="24"/>
        </w:rPr>
      </w:pPr>
      <w:r>
        <w:rPr>
          <w:rFonts w:ascii="Arial" w:hAnsi="Arial" w:cs="Arial"/>
          <w:szCs w:val="24"/>
        </w:rPr>
        <w:t>Carlos Alberto Hoyos Carmona</w:t>
      </w:r>
      <w:r w:rsidR="00512816">
        <w:rPr>
          <w:rFonts w:ascii="Arial" w:hAnsi="Arial" w:cs="Arial"/>
          <w:szCs w:val="24"/>
        </w:rPr>
        <w:t xml:space="preserve"> </w:t>
      </w:r>
      <w:r w:rsidR="00CD6326" w:rsidRPr="008E0CBF">
        <w:rPr>
          <w:rFonts w:ascii="Arial" w:hAnsi="Arial" w:cs="Arial"/>
          <w:szCs w:val="24"/>
        </w:rPr>
        <w:t>solicita que se</w:t>
      </w:r>
      <w:r w:rsidR="00CD6326">
        <w:rPr>
          <w:rFonts w:ascii="Arial" w:hAnsi="Arial" w:cs="Arial"/>
          <w:szCs w:val="24"/>
        </w:rPr>
        <w:t xml:space="preserve"> declare</w:t>
      </w:r>
      <w:r w:rsidR="007E4B2A">
        <w:rPr>
          <w:rFonts w:ascii="Arial" w:hAnsi="Arial" w:cs="Arial"/>
          <w:szCs w:val="24"/>
        </w:rPr>
        <w:t xml:space="preserve">: </w:t>
      </w:r>
      <w:r w:rsidR="007E4B2A" w:rsidRPr="007E4B2A">
        <w:rPr>
          <w:rFonts w:ascii="Arial" w:hAnsi="Arial" w:cs="Arial"/>
          <w:i/>
          <w:szCs w:val="24"/>
        </w:rPr>
        <w:t>i)</w:t>
      </w:r>
      <w:r w:rsidR="007E4B2A">
        <w:rPr>
          <w:rFonts w:ascii="Arial" w:hAnsi="Arial" w:cs="Arial"/>
          <w:i/>
          <w:szCs w:val="24"/>
        </w:rPr>
        <w:t xml:space="preserve"> </w:t>
      </w:r>
      <w:r w:rsidR="00ED2213">
        <w:rPr>
          <w:rFonts w:ascii="Arial" w:hAnsi="Arial" w:cs="Arial"/>
          <w:szCs w:val="24"/>
        </w:rPr>
        <w:t xml:space="preserve">que </w:t>
      </w:r>
      <w:r w:rsidR="005C5D24">
        <w:rPr>
          <w:rFonts w:ascii="Arial" w:hAnsi="Arial" w:cs="Arial"/>
          <w:szCs w:val="24"/>
        </w:rPr>
        <w:t xml:space="preserve">existió </w:t>
      </w:r>
      <w:r>
        <w:rPr>
          <w:rFonts w:ascii="Arial" w:hAnsi="Arial" w:cs="Arial"/>
          <w:szCs w:val="24"/>
        </w:rPr>
        <w:t xml:space="preserve">un </w:t>
      </w:r>
      <w:r w:rsidR="005C5D24">
        <w:rPr>
          <w:rFonts w:ascii="Arial" w:hAnsi="Arial" w:cs="Arial"/>
          <w:szCs w:val="24"/>
        </w:rPr>
        <w:t>contrato de trabajo</w:t>
      </w:r>
      <w:r w:rsidR="00512816">
        <w:rPr>
          <w:rFonts w:ascii="Arial" w:hAnsi="Arial" w:cs="Arial"/>
          <w:szCs w:val="24"/>
        </w:rPr>
        <w:t xml:space="preserve"> a término</w:t>
      </w:r>
      <w:r w:rsidR="005C5D24">
        <w:rPr>
          <w:rFonts w:ascii="Arial" w:hAnsi="Arial" w:cs="Arial"/>
          <w:szCs w:val="24"/>
        </w:rPr>
        <w:t xml:space="preserve"> </w:t>
      </w:r>
      <w:r w:rsidR="009E312C">
        <w:rPr>
          <w:rFonts w:ascii="Arial" w:hAnsi="Arial" w:cs="Arial"/>
          <w:szCs w:val="24"/>
        </w:rPr>
        <w:t>indefinido</w:t>
      </w:r>
      <w:r>
        <w:rPr>
          <w:rFonts w:ascii="Arial" w:hAnsi="Arial" w:cs="Arial"/>
          <w:szCs w:val="24"/>
        </w:rPr>
        <w:t xml:space="preserve"> con Carlos Arturo Giraldo Arcila</w:t>
      </w:r>
      <w:r w:rsidR="009E312C">
        <w:rPr>
          <w:rFonts w:ascii="Arial" w:hAnsi="Arial" w:cs="Arial"/>
          <w:szCs w:val="24"/>
        </w:rPr>
        <w:t xml:space="preserve"> </w:t>
      </w:r>
      <w:r w:rsidR="005C5D24">
        <w:rPr>
          <w:rFonts w:ascii="Arial" w:hAnsi="Arial" w:cs="Arial"/>
          <w:szCs w:val="24"/>
        </w:rPr>
        <w:t xml:space="preserve">desde el </w:t>
      </w:r>
      <w:r>
        <w:rPr>
          <w:rFonts w:ascii="Arial" w:hAnsi="Arial" w:cs="Arial"/>
          <w:szCs w:val="24"/>
        </w:rPr>
        <w:t>15/04/2015 hasta el 17/04/2017</w:t>
      </w:r>
      <w:r w:rsidR="005C5D24">
        <w:rPr>
          <w:rFonts w:ascii="Arial" w:hAnsi="Arial" w:cs="Arial"/>
          <w:szCs w:val="24"/>
        </w:rPr>
        <w:t xml:space="preserve">y </w:t>
      </w:r>
      <w:r w:rsidR="005C5D24" w:rsidRPr="005C5D24">
        <w:rPr>
          <w:rFonts w:ascii="Arial" w:hAnsi="Arial" w:cs="Arial"/>
          <w:i/>
          <w:szCs w:val="24"/>
        </w:rPr>
        <w:t>ii)</w:t>
      </w:r>
      <w:r w:rsidR="005C5D24">
        <w:rPr>
          <w:rFonts w:ascii="Arial" w:hAnsi="Arial" w:cs="Arial"/>
          <w:szCs w:val="24"/>
        </w:rPr>
        <w:t xml:space="preserve"> fue despedido sin justa causa; en consecuencia </w:t>
      </w:r>
      <w:r w:rsidR="005A0085">
        <w:rPr>
          <w:rFonts w:ascii="Arial" w:hAnsi="Arial" w:cs="Arial"/>
          <w:szCs w:val="24"/>
        </w:rPr>
        <w:t xml:space="preserve">se condene: </w:t>
      </w:r>
      <w:r w:rsidR="005A0085" w:rsidRPr="005A0085">
        <w:rPr>
          <w:rFonts w:ascii="Arial" w:hAnsi="Arial" w:cs="Arial"/>
          <w:i/>
          <w:szCs w:val="24"/>
        </w:rPr>
        <w:t>i)</w:t>
      </w:r>
      <w:r w:rsidR="005A0085">
        <w:rPr>
          <w:rFonts w:ascii="Arial" w:hAnsi="Arial" w:cs="Arial"/>
          <w:i/>
          <w:szCs w:val="24"/>
        </w:rPr>
        <w:t xml:space="preserve"> </w:t>
      </w:r>
      <w:r w:rsidR="005A0085">
        <w:rPr>
          <w:rFonts w:ascii="Arial" w:hAnsi="Arial" w:cs="Arial"/>
          <w:szCs w:val="24"/>
        </w:rPr>
        <w:t xml:space="preserve">al pago de las prestaciones sociales y vacaciones; </w:t>
      </w:r>
      <w:r w:rsidR="005A0085" w:rsidRPr="005A0085">
        <w:rPr>
          <w:rFonts w:ascii="Arial" w:hAnsi="Arial" w:cs="Arial"/>
          <w:i/>
          <w:szCs w:val="24"/>
        </w:rPr>
        <w:t>ii)</w:t>
      </w:r>
      <w:r w:rsidR="005A0085">
        <w:rPr>
          <w:rFonts w:ascii="Arial" w:hAnsi="Arial" w:cs="Arial"/>
          <w:i/>
          <w:szCs w:val="24"/>
        </w:rPr>
        <w:t xml:space="preserve"> </w:t>
      </w:r>
      <w:r w:rsidR="005A0085">
        <w:rPr>
          <w:rFonts w:ascii="Arial" w:hAnsi="Arial" w:cs="Arial"/>
          <w:szCs w:val="24"/>
        </w:rPr>
        <w:t>a la indemnización por despido sin justa causa</w:t>
      </w:r>
      <w:r>
        <w:rPr>
          <w:rFonts w:ascii="Arial" w:hAnsi="Arial" w:cs="Arial"/>
          <w:szCs w:val="24"/>
        </w:rPr>
        <w:t xml:space="preserve"> </w:t>
      </w:r>
      <w:r w:rsidR="005A0085">
        <w:rPr>
          <w:rFonts w:ascii="Arial" w:hAnsi="Arial" w:cs="Arial"/>
          <w:szCs w:val="24"/>
        </w:rPr>
        <w:t>y moratoria;</w:t>
      </w:r>
      <w:r w:rsidR="00512816">
        <w:rPr>
          <w:rFonts w:ascii="Arial" w:hAnsi="Arial" w:cs="Arial"/>
          <w:szCs w:val="24"/>
        </w:rPr>
        <w:t xml:space="preserve"> </w:t>
      </w:r>
      <w:r w:rsidR="00512816" w:rsidRPr="00512816">
        <w:rPr>
          <w:rFonts w:ascii="Arial" w:hAnsi="Arial" w:cs="Arial"/>
          <w:i/>
          <w:szCs w:val="24"/>
        </w:rPr>
        <w:t>iii)</w:t>
      </w:r>
      <w:r w:rsidR="00512816">
        <w:rPr>
          <w:rFonts w:ascii="Arial" w:hAnsi="Arial" w:cs="Arial"/>
          <w:szCs w:val="24"/>
        </w:rPr>
        <w:t xml:space="preserve"> </w:t>
      </w:r>
      <w:r>
        <w:rPr>
          <w:rFonts w:ascii="Arial" w:hAnsi="Arial" w:cs="Arial"/>
          <w:szCs w:val="24"/>
        </w:rPr>
        <w:t>a los intereses moratorios e indexación</w:t>
      </w:r>
      <w:r w:rsidR="00512816">
        <w:rPr>
          <w:rFonts w:ascii="Arial" w:hAnsi="Arial" w:cs="Arial"/>
          <w:szCs w:val="24"/>
        </w:rPr>
        <w:t xml:space="preserve"> y</w:t>
      </w:r>
      <w:r w:rsidR="005A0085">
        <w:rPr>
          <w:rFonts w:ascii="Arial" w:hAnsi="Arial" w:cs="Arial"/>
          <w:szCs w:val="24"/>
        </w:rPr>
        <w:t xml:space="preserve">  </w:t>
      </w:r>
      <w:r w:rsidR="005A0085" w:rsidRPr="005A0085">
        <w:rPr>
          <w:rFonts w:ascii="Arial" w:hAnsi="Arial" w:cs="Arial"/>
          <w:i/>
          <w:szCs w:val="24"/>
        </w:rPr>
        <w:t>i</w:t>
      </w:r>
      <w:r w:rsidR="00512816">
        <w:rPr>
          <w:rFonts w:ascii="Arial" w:hAnsi="Arial" w:cs="Arial"/>
          <w:i/>
          <w:szCs w:val="24"/>
        </w:rPr>
        <w:t>v</w:t>
      </w:r>
      <w:r w:rsidR="005A0085" w:rsidRPr="005A0085">
        <w:rPr>
          <w:rFonts w:ascii="Arial" w:hAnsi="Arial" w:cs="Arial"/>
          <w:i/>
          <w:szCs w:val="24"/>
        </w:rPr>
        <w:t>)</w:t>
      </w:r>
      <w:r w:rsidR="005A0085">
        <w:rPr>
          <w:rFonts w:ascii="Arial" w:hAnsi="Arial" w:cs="Arial"/>
          <w:i/>
          <w:szCs w:val="24"/>
        </w:rPr>
        <w:t xml:space="preserve"> </w:t>
      </w:r>
      <w:r w:rsidR="00262975">
        <w:rPr>
          <w:rFonts w:ascii="Arial" w:hAnsi="Arial" w:cs="Arial"/>
          <w:szCs w:val="24"/>
        </w:rPr>
        <w:t xml:space="preserve">a lo </w:t>
      </w:r>
      <w:r w:rsidR="00262975" w:rsidRPr="006577EB">
        <w:rPr>
          <w:rFonts w:ascii="Arial" w:hAnsi="Arial" w:cs="Arial"/>
          <w:i/>
          <w:szCs w:val="24"/>
        </w:rPr>
        <w:t>ultra y extra petita</w:t>
      </w:r>
      <w:r>
        <w:rPr>
          <w:rFonts w:ascii="Arial" w:hAnsi="Arial" w:cs="Arial"/>
          <w:szCs w:val="24"/>
        </w:rPr>
        <w:t xml:space="preserve"> que resulte probado, así como</w:t>
      </w:r>
      <w:r w:rsidR="00262975">
        <w:rPr>
          <w:rFonts w:ascii="Arial" w:hAnsi="Arial" w:cs="Arial"/>
          <w:szCs w:val="24"/>
        </w:rPr>
        <w:t xml:space="preserve"> las costas procesales.</w:t>
      </w:r>
    </w:p>
    <w:p w14:paraId="488BD532" w14:textId="77777777" w:rsidR="00C51720" w:rsidRPr="00C51720" w:rsidRDefault="00C51720" w:rsidP="00CD6326">
      <w:pPr>
        <w:spacing w:line="276" w:lineRule="auto"/>
        <w:jc w:val="both"/>
        <w:rPr>
          <w:rFonts w:ascii="Arial" w:hAnsi="Arial" w:cs="Arial"/>
          <w:szCs w:val="24"/>
        </w:rPr>
      </w:pPr>
    </w:p>
    <w:p w14:paraId="2E2286F3" w14:textId="1AF79B53" w:rsidR="00262975" w:rsidRPr="00AC3F3C" w:rsidRDefault="00CD6326" w:rsidP="00B81B46">
      <w:pPr>
        <w:spacing w:line="276" w:lineRule="auto"/>
        <w:jc w:val="both"/>
        <w:rPr>
          <w:rFonts w:ascii="Arial" w:hAnsi="Arial" w:cs="Arial"/>
          <w:szCs w:val="24"/>
        </w:rPr>
      </w:pPr>
      <w:r w:rsidRPr="008E0CBF">
        <w:rPr>
          <w:rFonts w:ascii="Arial" w:hAnsi="Arial" w:cs="Arial"/>
          <w:szCs w:val="24"/>
        </w:rPr>
        <w:t>Fundamenta sus aspiraciones en que</w:t>
      </w:r>
      <w:r>
        <w:rPr>
          <w:rFonts w:ascii="Arial" w:hAnsi="Arial" w:cs="Arial"/>
          <w:szCs w:val="24"/>
        </w:rPr>
        <w:t xml:space="preserve">: </w:t>
      </w:r>
      <w:r w:rsidR="00262975" w:rsidRPr="00262975">
        <w:rPr>
          <w:rFonts w:ascii="Arial" w:hAnsi="Arial" w:cs="Arial"/>
          <w:i/>
          <w:szCs w:val="24"/>
        </w:rPr>
        <w:t>i)</w:t>
      </w:r>
      <w:r w:rsidR="00262975">
        <w:rPr>
          <w:rFonts w:ascii="Arial" w:hAnsi="Arial" w:cs="Arial"/>
          <w:szCs w:val="24"/>
        </w:rPr>
        <w:t xml:space="preserve"> prestó sus servicios personales desde el </w:t>
      </w:r>
      <w:r w:rsidR="00AC3F3C">
        <w:rPr>
          <w:rFonts w:ascii="Arial" w:hAnsi="Arial" w:cs="Arial"/>
          <w:szCs w:val="24"/>
        </w:rPr>
        <w:t>15/04/2015 hasta 17/04/2017</w:t>
      </w:r>
      <w:r w:rsidR="00A1699C">
        <w:rPr>
          <w:rFonts w:ascii="Arial" w:hAnsi="Arial" w:cs="Arial"/>
          <w:szCs w:val="24"/>
        </w:rPr>
        <w:t>;</w:t>
      </w:r>
      <w:r w:rsidR="00262975">
        <w:rPr>
          <w:rFonts w:ascii="Arial" w:hAnsi="Arial" w:cs="Arial"/>
          <w:szCs w:val="24"/>
        </w:rPr>
        <w:t xml:space="preserve"> como</w:t>
      </w:r>
      <w:r w:rsidR="00AC3F3C">
        <w:rPr>
          <w:rFonts w:ascii="Arial" w:hAnsi="Arial" w:cs="Arial"/>
          <w:szCs w:val="24"/>
        </w:rPr>
        <w:t xml:space="preserve"> pagador de un juego de azar en el negocio “</w:t>
      </w:r>
      <w:r w:rsidR="00AC3F3C" w:rsidRPr="00AC3F3C">
        <w:rPr>
          <w:rFonts w:ascii="Arial" w:hAnsi="Arial" w:cs="Arial"/>
          <w:i/>
          <w:szCs w:val="24"/>
        </w:rPr>
        <w:t xml:space="preserve">El </w:t>
      </w:r>
      <w:proofErr w:type="spellStart"/>
      <w:r w:rsidR="00AC3F3C" w:rsidRPr="00AC3F3C">
        <w:rPr>
          <w:rFonts w:ascii="Arial" w:hAnsi="Arial" w:cs="Arial"/>
          <w:i/>
          <w:szCs w:val="24"/>
        </w:rPr>
        <w:t>Alcachin</w:t>
      </w:r>
      <w:proofErr w:type="spellEnd"/>
      <w:r w:rsidR="00AC3F3C" w:rsidRPr="00AC3F3C">
        <w:rPr>
          <w:rFonts w:ascii="Arial" w:hAnsi="Arial" w:cs="Arial"/>
          <w:i/>
          <w:szCs w:val="24"/>
        </w:rPr>
        <w:t>”</w:t>
      </w:r>
      <w:r w:rsidR="0011485C">
        <w:rPr>
          <w:rFonts w:ascii="Arial" w:hAnsi="Arial" w:cs="Arial"/>
          <w:i/>
          <w:szCs w:val="24"/>
        </w:rPr>
        <w:t xml:space="preserve"> </w:t>
      </w:r>
      <w:r w:rsidR="0011485C">
        <w:rPr>
          <w:rFonts w:ascii="Arial" w:hAnsi="Arial" w:cs="Arial"/>
          <w:szCs w:val="24"/>
        </w:rPr>
        <w:t>ubicado en Santa Rosa de Cabal, Risaralda</w:t>
      </w:r>
      <w:r w:rsidR="00262975">
        <w:rPr>
          <w:rFonts w:ascii="Arial" w:hAnsi="Arial" w:cs="Arial"/>
          <w:szCs w:val="24"/>
        </w:rPr>
        <w:t xml:space="preserve">; </w:t>
      </w:r>
      <w:r w:rsidR="005A0085" w:rsidRPr="005A0085">
        <w:rPr>
          <w:rFonts w:ascii="Arial" w:hAnsi="Arial" w:cs="Arial"/>
          <w:i/>
          <w:szCs w:val="24"/>
        </w:rPr>
        <w:t>ii)</w:t>
      </w:r>
      <w:r w:rsidR="005A0085">
        <w:rPr>
          <w:rFonts w:ascii="Arial" w:hAnsi="Arial" w:cs="Arial"/>
          <w:i/>
          <w:szCs w:val="24"/>
        </w:rPr>
        <w:t xml:space="preserve"> </w:t>
      </w:r>
      <w:r w:rsidR="005A0085">
        <w:rPr>
          <w:rFonts w:ascii="Arial" w:hAnsi="Arial" w:cs="Arial"/>
          <w:szCs w:val="24"/>
        </w:rPr>
        <w:t>con un salario de $</w:t>
      </w:r>
      <w:r w:rsidR="00AC3F3C">
        <w:rPr>
          <w:rFonts w:ascii="Arial" w:hAnsi="Arial" w:cs="Arial"/>
          <w:szCs w:val="24"/>
        </w:rPr>
        <w:t>920.000</w:t>
      </w:r>
      <w:r w:rsidR="005A0085">
        <w:rPr>
          <w:rFonts w:ascii="Arial" w:hAnsi="Arial" w:cs="Arial"/>
          <w:szCs w:val="24"/>
        </w:rPr>
        <w:t xml:space="preserve"> y un horario laboral de </w:t>
      </w:r>
      <w:r w:rsidR="00AC3F3C">
        <w:rPr>
          <w:rFonts w:ascii="Arial" w:hAnsi="Arial" w:cs="Arial"/>
          <w:szCs w:val="24"/>
        </w:rPr>
        <w:t>10:00 a.m. a 6:00 p.m</w:t>
      </w:r>
      <w:r w:rsidR="005A0085">
        <w:rPr>
          <w:rFonts w:ascii="Arial" w:hAnsi="Arial" w:cs="Arial"/>
          <w:szCs w:val="24"/>
        </w:rPr>
        <w:t>.</w:t>
      </w:r>
      <w:r w:rsidR="00006D22">
        <w:rPr>
          <w:rFonts w:ascii="Arial" w:hAnsi="Arial" w:cs="Arial"/>
          <w:szCs w:val="24"/>
        </w:rPr>
        <w:t xml:space="preserve">; </w:t>
      </w:r>
      <w:r w:rsidR="00006D22" w:rsidRPr="00006D22">
        <w:rPr>
          <w:rFonts w:ascii="Arial" w:hAnsi="Arial" w:cs="Arial"/>
          <w:i/>
          <w:szCs w:val="24"/>
        </w:rPr>
        <w:t>iii)</w:t>
      </w:r>
      <w:r w:rsidR="00006D22">
        <w:rPr>
          <w:rFonts w:ascii="Arial" w:hAnsi="Arial" w:cs="Arial"/>
          <w:szCs w:val="24"/>
        </w:rPr>
        <w:t xml:space="preserve"> </w:t>
      </w:r>
      <w:r w:rsidR="00AC3F3C">
        <w:rPr>
          <w:rFonts w:ascii="Arial" w:hAnsi="Arial" w:cs="Arial"/>
          <w:szCs w:val="24"/>
        </w:rPr>
        <w:t xml:space="preserve">fue despedido sin justa causa porque la relación laboral se terminó bajo el argumento de que el negocio no daba ganancia; </w:t>
      </w:r>
      <w:r w:rsidR="00AC3F3C" w:rsidRPr="00AC3F3C">
        <w:rPr>
          <w:rFonts w:ascii="Arial" w:hAnsi="Arial" w:cs="Arial"/>
          <w:i/>
          <w:szCs w:val="24"/>
        </w:rPr>
        <w:t>iv)</w:t>
      </w:r>
      <w:r w:rsidR="00006D22">
        <w:rPr>
          <w:rFonts w:ascii="Arial" w:hAnsi="Arial" w:cs="Arial"/>
          <w:szCs w:val="24"/>
        </w:rPr>
        <w:t xml:space="preserve"> </w:t>
      </w:r>
      <w:r w:rsidR="00AC3F3C">
        <w:rPr>
          <w:rFonts w:ascii="Arial" w:hAnsi="Arial" w:cs="Arial"/>
          <w:szCs w:val="24"/>
        </w:rPr>
        <w:t>le pagaron $300.000 por concepto de liquidación;</w:t>
      </w:r>
      <w:r w:rsidR="00AC3F3C" w:rsidRPr="00AC3F3C">
        <w:rPr>
          <w:rFonts w:ascii="Arial" w:hAnsi="Arial" w:cs="Arial"/>
          <w:i/>
          <w:szCs w:val="24"/>
        </w:rPr>
        <w:t xml:space="preserve"> v)</w:t>
      </w:r>
      <w:r w:rsidR="00AC3F3C">
        <w:rPr>
          <w:rFonts w:ascii="Arial" w:hAnsi="Arial" w:cs="Arial"/>
          <w:i/>
          <w:szCs w:val="24"/>
        </w:rPr>
        <w:t xml:space="preserve"> </w:t>
      </w:r>
      <w:r w:rsidR="0068770B">
        <w:rPr>
          <w:rFonts w:ascii="Arial" w:hAnsi="Arial" w:cs="Arial"/>
          <w:szCs w:val="24"/>
        </w:rPr>
        <w:t>el 02/05/2017</w:t>
      </w:r>
      <w:r w:rsidR="00AC3F3C">
        <w:rPr>
          <w:rFonts w:ascii="Arial" w:hAnsi="Arial" w:cs="Arial"/>
          <w:szCs w:val="24"/>
        </w:rPr>
        <w:t xml:space="preserve"> citó </w:t>
      </w:r>
      <w:r w:rsidR="0068770B">
        <w:rPr>
          <w:rFonts w:ascii="Arial" w:hAnsi="Arial" w:cs="Arial"/>
          <w:szCs w:val="24"/>
        </w:rPr>
        <w:t xml:space="preserve">infructuosamente </w:t>
      </w:r>
      <w:r w:rsidR="00AC3F3C">
        <w:rPr>
          <w:rFonts w:ascii="Arial" w:hAnsi="Arial" w:cs="Arial"/>
          <w:szCs w:val="24"/>
        </w:rPr>
        <w:t>al demandado a una conciliación ante el Ministerio del ramo respectivo</w:t>
      </w:r>
      <w:r w:rsidR="0068770B">
        <w:rPr>
          <w:rFonts w:ascii="Arial" w:hAnsi="Arial" w:cs="Arial"/>
          <w:szCs w:val="24"/>
        </w:rPr>
        <w:t xml:space="preserve">. </w:t>
      </w:r>
    </w:p>
    <w:p w14:paraId="7D9FE54D" w14:textId="77777777" w:rsidR="00262975" w:rsidRDefault="00262975" w:rsidP="00B81B46">
      <w:pPr>
        <w:spacing w:line="276" w:lineRule="auto"/>
        <w:jc w:val="both"/>
        <w:rPr>
          <w:rFonts w:ascii="Arial" w:hAnsi="Arial" w:cs="Arial"/>
          <w:szCs w:val="24"/>
        </w:rPr>
      </w:pPr>
    </w:p>
    <w:p w14:paraId="2902BEC4" w14:textId="280E6E5C" w:rsidR="0068770B" w:rsidRDefault="0068770B" w:rsidP="00B81B46">
      <w:pPr>
        <w:spacing w:line="276" w:lineRule="auto"/>
        <w:jc w:val="both"/>
        <w:rPr>
          <w:rFonts w:ascii="Arial" w:hAnsi="Arial" w:cs="Arial"/>
          <w:szCs w:val="24"/>
        </w:rPr>
      </w:pPr>
      <w:r>
        <w:rPr>
          <w:rFonts w:ascii="Arial" w:hAnsi="Arial" w:cs="Arial"/>
          <w:b/>
          <w:szCs w:val="24"/>
        </w:rPr>
        <w:t xml:space="preserve">Carlos Arturo Giraldo Arcila </w:t>
      </w:r>
      <w:r w:rsidR="00006D22" w:rsidRPr="00A71F12">
        <w:rPr>
          <w:rFonts w:ascii="Arial" w:hAnsi="Arial" w:cs="Arial"/>
          <w:szCs w:val="24"/>
        </w:rPr>
        <w:t xml:space="preserve">al contestar la demanda se opuso a todas y cada una de las pretensiones, tras considerar que </w:t>
      </w:r>
      <w:r>
        <w:rPr>
          <w:rFonts w:ascii="Arial" w:hAnsi="Arial" w:cs="Arial"/>
          <w:szCs w:val="24"/>
        </w:rPr>
        <w:t>el demandante sí prestó sus servicios personales</w:t>
      </w:r>
      <w:r w:rsidR="00A1699C">
        <w:rPr>
          <w:rFonts w:ascii="Arial" w:hAnsi="Arial" w:cs="Arial"/>
          <w:szCs w:val="24"/>
        </w:rPr>
        <w:t>,</w:t>
      </w:r>
      <w:r>
        <w:rPr>
          <w:rFonts w:ascii="Arial" w:hAnsi="Arial" w:cs="Arial"/>
          <w:szCs w:val="24"/>
        </w:rPr>
        <w:t xml:space="preserve"> pero bajo un contrato de prestación de servicios durante los extremos temporales reclamados; en ese sentido explicó que en el establecimiento de comercio “</w:t>
      </w:r>
      <w:r w:rsidRPr="0068770B">
        <w:rPr>
          <w:rFonts w:ascii="Arial" w:hAnsi="Arial" w:cs="Arial"/>
          <w:i/>
          <w:szCs w:val="24"/>
        </w:rPr>
        <w:t xml:space="preserve">El </w:t>
      </w:r>
      <w:proofErr w:type="spellStart"/>
      <w:r w:rsidRPr="0068770B">
        <w:rPr>
          <w:rFonts w:ascii="Arial" w:hAnsi="Arial" w:cs="Arial"/>
          <w:i/>
          <w:szCs w:val="24"/>
        </w:rPr>
        <w:t>Alcachin</w:t>
      </w:r>
      <w:proofErr w:type="spellEnd"/>
      <w:r w:rsidRPr="0068770B">
        <w:rPr>
          <w:rFonts w:ascii="Arial" w:hAnsi="Arial" w:cs="Arial"/>
          <w:i/>
          <w:szCs w:val="24"/>
        </w:rPr>
        <w:t>”</w:t>
      </w:r>
      <w:r>
        <w:rPr>
          <w:rFonts w:ascii="Arial" w:hAnsi="Arial" w:cs="Arial"/>
          <w:i/>
          <w:szCs w:val="24"/>
        </w:rPr>
        <w:t xml:space="preserve"> </w:t>
      </w:r>
      <w:r>
        <w:rPr>
          <w:rFonts w:ascii="Arial" w:hAnsi="Arial" w:cs="Arial"/>
          <w:szCs w:val="24"/>
        </w:rPr>
        <w:t xml:space="preserve">le rentaban un espacio para prestar el servicio de suerte y azar, en el cual el demandante se desempeñaba como pagador de los premios y en consecuencia, producto </w:t>
      </w:r>
      <w:r w:rsidR="00F6762A">
        <w:rPr>
          <w:rFonts w:ascii="Arial" w:hAnsi="Arial" w:cs="Arial"/>
          <w:szCs w:val="24"/>
        </w:rPr>
        <w:t>de las ganancias se</w:t>
      </w:r>
      <w:r>
        <w:rPr>
          <w:rFonts w:ascii="Arial" w:hAnsi="Arial" w:cs="Arial"/>
          <w:szCs w:val="24"/>
        </w:rPr>
        <w:t xml:space="preserve"> obtenía un beneficio dinerario. </w:t>
      </w:r>
      <w:r w:rsidR="00F6762A">
        <w:rPr>
          <w:rFonts w:ascii="Arial" w:hAnsi="Arial" w:cs="Arial"/>
          <w:szCs w:val="24"/>
        </w:rPr>
        <w:t>Argumentó que el servicio se prestaba solamente de lunes a viernes y no tenía un horario determinado, pues el mismo podía prestarse solo por 3 horas y la ejecución de las funciones eran libres e independientes, e incluso no existía exclusividad pues durante el vínculo contractual el demandante trabajó en la vereda el Español. Expuso que la relación finalizó porque Carlos Alberto Hoyos Carmona llegaba alicorado y que pagó $300.000 producto de los servicios prestados en los últimos días de labores.</w:t>
      </w:r>
    </w:p>
    <w:p w14:paraId="501C24EF" w14:textId="77777777" w:rsidR="00F6762A" w:rsidRDefault="00F6762A" w:rsidP="00B81B46">
      <w:pPr>
        <w:spacing w:line="276" w:lineRule="auto"/>
        <w:jc w:val="both"/>
        <w:rPr>
          <w:rFonts w:ascii="Arial" w:hAnsi="Arial" w:cs="Arial"/>
          <w:szCs w:val="24"/>
        </w:rPr>
      </w:pPr>
    </w:p>
    <w:p w14:paraId="3CB99D12" w14:textId="35FCAC79" w:rsidR="00F6762A" w:rsidRPr="0068770B" w:rsidRDefault="00F6762A" w:rsidP="00B81B46">
      <w:pPr>
        <w:spacing w:line="276" w:lineRule="auto"/>
        <w:jc w:val="both"/>
        <w:rPr>
          <w:rFonts w:ascii="Arial" w:hAnsi="Arial" w:cs="Arial"/>
          <w:szCs w:val="24"/>
        </w:rPr>
      </w:pPr>
      <w:r>
        <w:rPr>
          <w:rFonts w:ascii="Arial" w:hAnsi="Arial" w:cs="Arial"/>
          <w:szCs w:val="24"/>
        </w:rPr>
        <w:t>Para finalizar presentó las excepciones de mérito que denominó “</w:t>
      </w:r>
      <w:r w:rsidRPr="00F6762A">
        <w:rPr>
          <w:rFonts w:ascii="Arial" w:hAnsi="Arial" w:cs="Arial"/>
          <w:i/>
          <w:szCs w:val="24"/>
        </w:rPr>
        <w:t xml:space="preserve">inexistencia de la relación laboral y reconocimiento de prestaciones sociales”, </w:t>
      </w:r>
      <w:r>
        <w:rPr>
          <w:rFonts w:ascii="Arial" w:hAnsi="Arial" w:cs="Arial"/>
          <w:szCs w:val="24"/>
        </w:rPr>
        <w:t>“</w:t>
      </w:r>
      <w:r w:rsidRPr="00F6762A">
        <w:rPr>
          <w:rFonts w:ascii="Arial" w:hAnsi="Arial" w:cs="Arial"/>
          <w:i/>
          <w:szCs w:val="24"/>
        </w:rPr>
        <w:t>inexistencia de la obligación y cobro de lo no debido”</w:t>
      </w:r>
      <w:r>
        <w:rPr>
          <w:rFonts w:ascii="Arial" w:hAnsi="Arial" w:cs="Arial"/>
          <w:szCs w:val="24"/>
        </w:rPr>
        <w:t xml:space="preserve"> e “</w:t>
      </w:r>
      <w:r w:rsidRPr="00F6762A">
        <w:rPr>
          <w:rFonts w:ascii="Arial" w:hAnsi="Arial" w:cs="Arial"/>
          <w:i/>
          <w:szCs w:val="24"/>
        </w:rPr>
        <w:t>inexistencia del derecho a reclamar”.</w:t>
      </w:r>
    </w:p>
    <w:p w14:paraId="69D0F156" w14:textId="77777777" w:rsidR="00204377" w:rsidRDefault="00204377" w:rsidP="00B81B46">
      <w:pPr>
        <w:spacing w:line="276" w:lineRule="auto"/>
        <w:jc w:val="both"/>
        <w:rPr>
          <w:rFonts w:ascii="Arial" w:hAnsi="Arial" w:cs="Arial"/>
          <w:szCs w:val="24"/>
        </w:rPr>
      </w:pPr>
    </w:p>
    <w:p w14:paraId="0FC75C97" w14:textId="4CAC8388" w:rsidR="00CD6326" w:rsidRPr="00AC0A1C" w:rsidRDefault="00CD6326" w:rsidP="00CD6326">
      <w:pPr>
        <w:spacing w:line="276" w:lineRule="auto"/>
        <w:rPr>
          <w:rFonts w:ascii="Arial" w:hAnsi="Arial" w:cs="Arial"/>
          <w:b/>
          <w:szCs w:val="24"/>
        </w:rPr>
      </w:pPr>
      <w:r w:rsidRPr="00AC0A1C">
        <w:rPr>
          <w:rFonts w:ascii="Arial" w:hAnsi="Arial" w:cs="Arial"/>
          <w:b/>
          <w:szCs w:val="24"/>
        </w:rPr>
        <w:t>2. Síntesis de la sentencia</w:t>
      </w:r>
    </w:p>
    <w:p w14:paraId="6E37D95B" w14:textId="77777777" w:rsidR="00CD6326" w:rsidRPr="009F06E6" w:rsidRDefault="00CD6326" w:rsidP="00CD6326">
      <w:pPr>
        <w:spacing w:line="276" w:lineRule="auto"/>
        <w:rPr>
          <w:rFonts w:ascii="Arial" w:hAnsi="Arial" w:cs="Arial"/>
          <w:b/>
          <w:szCs w:val="24"/>
          <w:highlight w:val="yellow"/>
        </w:rPr>
      </w:pPr>
    </w:p>
    <w:p w14:paraId="6F9A635A" w14:textId="376F10BC" w:rsidR="00CD6326" w:rsidRDefault="00CD6326" w:rsidP="00CD6326">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lastRenderedPageBreak/>
        <w:t xml:space="preserve">El Juzgado Laboral del Circuito de </w:t>
      </w:r>
      <w:r w:rsidR="00F6762A">
        <w:rPr>
          <w:rFonts w:ascii="Arial" w:hAnsi="Arial" w:cs="Arial"/>
          <w:color w:val="000000"/>
          <w:szCs w:val="24"/>
          <w:lang w:eastAsia="es-CO"/>
        </w:rPr>
        <w:t>Dosquebradas</w:t>
      </w:r>
      <w:r w:rsidR="00204377">
        <w:rPr>
          <w:rFonts w:ascii="Arial" w:hAnsi="Arial" w:cs="Arial"/>
          <w:color w:val="000000"/>
          <w:szCs w:val="24"/>
          <w:lang w:eastAsia="es-CO"/>
        </w:rPr>
        <w:t xml:space="preserve"> </w:t>
      </w:r>
      <w:r w:rsidR="00F6762A">
        <w:rPr>
          <w:rFonts w:ascii="Arial" w:hAnsi="Arial" w:cs="Arial"/>
          <w:color w:val="000000"/>
          <w:szCs w:val="24"/>
          <w:lang w:eastAsia="es-CO"/>
        </w:rPr>
        <w:t xml:space="preserve">absolvió al demandado de las pretensiones elevadas en su contra, sin condena en costas al demandante al estar amparado por pobreza. </w:t>
      </w:r>
    </w:p>
    <w:p w14:paraId="10E27819" w14:textId="77777777" w:rsidR="00CD6326" w:rsidRDefault="00CD6326" w:rsidP="00CD6326">
      <w:pPr>
        <w:spacing w:line="276" w:lineRule="auto"/>
        <w:jc w:val="both"/>
        <w:rPr>
          <w:rFonts w:ascii="Arial" w:hAnsi="Arial" w:cs="Arial"/>
          <w:color w:val="000000"/>
          <w:szCs w:val="24"/>
          <w:lang w:eastAsia="es-CO"/>
        </w:rPr>
      </w:pPr>
    </w:p>
    <w:p w14:paraId="5B26090F" w14:textId="66D77CC2" w:rsidR="00204377" w:rsidRDefault="00CD6326" w:rsidP="0026686E">
      <w:pPr>
        <w:spacing w:line="276" w:lineRule="auto"/>
        <w:jc w:val="both"/>
        <w:rPr>
          <w:rFonts w:ascii="Arial" w:hAnsi="Arial" w:cs="Arial"/>
          <w:color w:val="000000"/>
          <w:szCs w:val="24"/>
          <w:lang w:eastAsia="es-CO"/>
        </w:rPr>
      </w:pPr>
      <w:r w:rsidRPr="00D90456">
        <w:rPr>
          <w:rFonts w:ascii="Arial" w:hAnsi="Arial" w:cs="Arial"/>
          <w:color w:val="000000"/>
          <w:szCs w:val="24"/>
          <w:lang w:eastAsia="es-CO"/>
        </w:rPr>
        <w:t xml:space="preserve">Para arribar a la anterior decisión, </w:t>
      </w:r>
      <w:r w:rsidR="003D1705">
        <w:rPr>
          <w:rFonts w:ascii="Arial" w:hAnsi="Arial" w:cs="Arial"/>
          <w:color w:val="000000"/>
          <w:szCs w:val="24"/>
          <w:lang w:eastAsia="es-CO"/>
        </w:rPr>
        <w:t>expuso</w:t>
      </w:r>
      <w:r w:rsidR="00204377">
        <w:rPr>
          <w:rFonts w:ascii="Arial" w:hAnsi="Arial" w:cs="Arial"/>
          <w:color w:val="000000"/>
          <w:szCs w:val="24"/>
          <w:lang w:eastAsia="es-CO"/>
        </w:rPr>
        <w:t xml:space="preserve"> </w:t>
      </w:r>
      <w:r w:rsidR="008D0170">
        <w:rPr>
          <w:rFonts w:ascii="Arial" w:hAnsi="Arial" w:cs="Arial"/>
          <w:color w:val="000000"/>
          <w:szCs w:val="24"/>
          <w:lang w:eastAsia="es-CO"/>
        </w:rPr>
        <w:t xml:space="preserve">que pese </w:t>
      </w:r>
      <w:r w:rsidR="00F6762A">
        <w:rPr>
          <w:rFonts w:ascii="Arial" w:hAnsi="Arial" w:cs="Arial"/>
          <w:color w:val="000000"/>
          <w:szCs w:val="24"/>
          <w:lang w:eastAsia="es-CO"/>
        </w:rPr>
        <w:t>a la acreditación de la prestación personal del servicio, en realidad ocurrió entre las partes un contrato de naturaleza diferente al laboral, pues en el desarrollo de las actividades ninguna subordinación o dependencia exist</w:t>
      </w:r>
      <w:r w:rsidR="0026686E">
        <w:rPr>
          <w:rFonts w:ascii="Arial" w:hAnsi="Arial" w:cs="Arial"/>
          <w:color w:val="000000"/>
          <w:szCs w:val="24"/>
          <w:lang w:eastAsia="es-CO"/>
        </w:rPr>
        <w:t xml:space="preserve">ía, máxime que la retribución dependía de la participación de las ganancias obtenidas por el demandado. </w:t>
      </w:r>
    </w:p>
    <w:p w14:paraId="5D366435" w14:textId="77777777" w:rsidR="00204377" w:rsidRDefault="00204377" w:rsidP="00CD6326">
      <w:pPr>
        <w:spacing w:line="276" w:lineRule="auto"/>
        <w:jc w:val="both"/>
        <w:rPr>
          <w:rFonts w:ascii="Arial" w:hAnsi="Arial" w:cs="Arial"/>
          <w:color w:val="000000"/>
          <w:szCs w:val="24"/>
          <w:lang w:eastAsia="es-CO"/>
        </w:rPr>
      </w:pPr>
    </w:p>
    <w:p w14:paraId="73D790D5" w14:textId="77777777" w:rsidR="0011485C" w:rsidRDefault="0011485C" w:rsidP="0011485C">
      <w:pPr>
        <w:spacing w:line="276" w:lineRule="auto"/>
        <w:jc w:val="both"/>
        <w:rPr>
          <w:rFonts w:ascii="Arial" w:hAnsi="Arial" w:cs="Arial"/>
          <w:b/>
          <w:szCs w:val="24"/>
        </w:rPr>
      </w:pPr>
      <w:r>
        <w:rPr>
          <w:rFonts w:ascii="Arial" w:hAnsi="Arial" w:cs="Arial"/>
          <w:b/>
          <w:szCs w:val="24"/>
        </w:rPr>
        <w:t xml:space="preserve">3. </w:t>
      </w:r>
      <w:r w:rsidRPr="00C353C9">
        <w:rPr>
          <w:rFonts w:ascii="Arial" w:hAnsi="Arial" w:cs="Arial"/>
          <w:b/>
          <w:szCs w:val="24"/>
        </w:rPr>
        <w:t xml:space="preserve">Del grado jurisdiccional de consulta </w:t>
      </w:r>
    </w:p>
    <w:p w14:paraId="2FDC4240" w14:textId="77777777" w:rsidR="0011485C" w:rsidRPr="00C353C9" w:rsidRDefault="0011485C" w:rsidP="0011485C">
      <w:pPr>
        <w:spacing w:line="276" w:lineRule="auto"/>
        <w:jc w:val="both"/>
        <w:rPr>
          <w:rFonts w:ascii="Arial" w:hAnsi="Arial" w:cs="Arial"/>
          <w:b/>
          <w:szCs w:val="24"/>
        </w:rPr>
      </w:pPr>
    </w:p>
    <w:p w14:paraId="2FE6694B" w14:textId="5224C62F" w:rsidR="0011485C" w:rsidRPr="004B009D" w:rsidRDefault="0011485C" w:rsidP="0011485C">
      <w:pPr>
        <w:shd w:val="clear" w:color="auto" w:fill="FFFFFF"/>
        <w:spacing w:line="276" w:lineRule="auto"/>
        <w:jc w:val="both"/>
        <w:rPr>
          <w:rFonts w:ascii="Arial" w:hAnsi="Arial" w:cs="Arial"/>
          <w:szCs w:val="24"/>
        </w:rPr>
      </w:pPr>
      <w:r w:rsidRPr="004B009D">
        <w:rPr>
          <w:rFonts w:ascii="Arial" w:hAnsi="Arial" w:cs="Arial"/>
          <w:szCs w:val="24"/>
        </w:rPr>
        <w:t>De conformidad con lo dispuesto por el artículo 69 del C.P.L. se ordenó el grado jurisdiccional de consulta respecto de la anterior decisión, al haber resul</w:t>
      </w:r>
      <w:r>
        <w:rPr>
          <w:rFonts w:ascii="Arial" w:hAnsi="Arial" w:cs="Arial"/>
          <w:szCs w:val="24"/>
        </w:rPr>
        <w:t xml:space="preserve">tado </w:t>
      </w:r>
      <w:proofErr w:type="gramStart"/>
      <w:r>
        <w:rPr>
          <w:rFonts w:ascii="Arial" w:hAnsi="Arial" w:cs="Arial"/>
          <w:szCs w:val="24"/>
        </w:rPr>
        <w:t>adversa</w:t>
      </w:r>
      <w:proofErr w:type="gramEnd"/>
      <w:r>
        <w:rPr>
          <w:rFonts w:ascii="Arial" w:hAnsi="Arial" w:cs="Arial"/>
          <w:szCs w:val="24"/>
        </w:rPr>
        <w:t xml:space="preserve"> a los intereses del demandante.</w:t>
      </w:r>
    </w:p>
    <w:p w14:paraId="03898557" w14:textId="77777777" w:rsidR="0071157E" w:rsidRDefault="0071157E" w:rsidP="00630E60">
      <w:pPr>
        <w:spacing w:line="276" w:lineRule="auto"/>
        <w:jc w:val="both"/>
        <w:rPr>
          <w:rFonts w:ascii="Arial" w:hAnsi="Arial" w:cs="Arial"/>
          <w:color w:val="000000"/>
          <w:szCs w:val="24"/>
          <w:lang w:eastAsia="es-CO"/>
        </w:rPr>
      </w:pPr>
    </w:p>
    <w:p w14:paraId="60BCC244" w14:textId="77777777" w:rsidR="00B95A9D" w:rsidRDefault="00B95A9D" w:rsidP="00630E60">
      <w:pPr>
        <w:spacing w:line="276" w:lineRule="auto"/>
        <w:jc w:val="both"/>
        <w:rPr>
          <w:rFonts w:ascii="Arial" w:hAnsi="Arial" w:cs="Arial"/>
          <w:color w:val="000000"/>
          <w:szCs w:val="24"/>
          <w:lang w:eastAsia="es-CO"/>
        </w:rPr>
      </w:pPr>
    </w:p>
    <w:p w14:paraId="4DCD1CFE" w14:textId="77777777" w:rsidR="00CD6326" w:rsidRDefault="00CD6326" w:rsidP="00CD6326">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14:paraId="50DE1390" w14:textId="77777777" w:rsidR="00CD6326" w:rsidRDefault="00CD6326" w:rsidP="00B95A9D">
      <w:pPr>
        <w:shd w:val="clear" w:color="auto" w:fill="FFFFFF"/>
        <w:spacing w:line="276" w:lineRule="auto"/>
        <w:rPr>
          <w:rFonts w:ascii="Arial" w:hAnsi="Arial" w:cs="Arial"/>
          <w:b/>
          <w:szCs w:val="24"/>
        </w:rPr>
      </w:pPr>
    </w:p>
    <w:p w14:paraId="4475A06A" w14:textId="77777777" w:rsidR="00B95A9D" w:rsidRPr="00C84DAD" w:rsidRDefault="00B95A9D" w:rsidP="00B95A9D">
      <w:pPr>
        <w:shd w:val="clear" w:color="auto" w:fill="FFFFFF"/>
        <w:spacing w:line="276" w:lineRule="auto"/>
        <w:rPr>
          <w:rFonts w:ascii="Arial" w:hAnsi="Arial" w:cs="Arial"/>
          <w:b/>
          <w:szCs w:val="24"/>
        </w:rPr>
      </w:pPr>
    </w:p>
    <w:p w14:paraId="72A16C9A" w14:textId="77777777" w:rsidR="00CD6326" w:rsidRPr="00982149" w:rsidRDefault="00CD6326" w:rsidP="00CD6326">
      <w:pPr>
        <w:pStyle w:val="Prrafodelista"/>
        <w:numPr>
          <w:ilvl w:val="0"/>
          <w:numId w:val="2"/>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Pr>
          <w:rFonts w:ascii="Arial" w:hAnsi="Arial" w:cs="Arial"/>
          <w:b/>
          <w:sz w:val="24"/>
          <w:szCs w:val="24"/>
        </w:rPr>
        <w:t xml:space="preserve"> los </w:t>
      </w:r>
      <w:r w:rsidRPr="00982149">
        <w:rPr>
          <w:rFonts w:ascii="Arial" w:hAnsi="Arial" w:cs="Arial"/>
          <w:b/>
          <w:sz w:val="24"/>
          <w:szCs w:val="24"/>
        </w:rPr>
        <w:t>problema</w:t>
      </w:r>
      <w:r>
        <w:rPr>
          <w:rFonts w:ascii="Arial" w:hAnsi="Arial" w:cs="Arial"/>
          <w:b/>
          <w:sz w:val="24"/>
          <w:szCs w:val="24"/>
        </w:rPr>
        <w:t>s</w:t>
      </w:r>
      <w:r w:rsidRPr="00982149">
        <w:rPr>
          <w:rFonts w:ascii="Arial" w:hAnsi="Arial" w:cs="Arial"/>
          <w:b/>
          <w:sz w:val="24"/>
          <w:szCs w:val="24"/>
        </w:rPr>
        <w:t xml:space="preserve"> jurídico</w:t>
      </w:r>
      <w:r>
        <w:rPr>
          <w:rFonts w:ascii="Arial" w:hAnsi="Arial" w:cs="Arial"/>
          <w:b/>
          <w:sz w:val="24"/>
          <w:szCs w:val="24"/>
        </w:rPr>
        <w:t>s</w:t>
      </w:r>
      <w:r w:rsidRPr="00982149">
        <w:rPr>
          <w:rFonts w:ascii="Arial" w:hAnsi="Arial" w:cs="Arial"/>
          <w:b/>
          <w:sz w:val="24"/>
          <w:szCs w:val="24"/>
        </w:rPr>
        <w:t>.</w:t>
      </w:r>
    </w:p>
    <w:p w14:paraId="35D0425D" w14:textId="77777777" w:rsidR="00CD6326" w:rsidRDefault="00CD6326" w:rsidP="00CD6326">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ED2213">
        <w:rPr>
          <w:rFonts w:ascii="Arial" w:hAnsi="Arial" w:cs="Arial"/>
          <w:color w:val="000000"/>
          <w:szCs w:val="24"/>
          <w:lang w:eastAsia="es-CO"/>
        </w:rPr>
        <w:t>los siguientes</w:t>
      </w:r>
      <w:r w:rsidRPr="00AD3534">
        <w:rPr>
          <w:rFonts w:ascii="Arial" w:hAnsi="Arial" w:cs="Arial"/>
          <w:color w:val="000000"/>
          <w:szCs w:val="24"/>
          <w:lang w:eastAsia="es-CO"/>
        </w:rPr>
        <w:t>:</w:t>
      </w:r>
    </w:p>
    <w:p w14:paraId="118EAB5A" w14:textId="77777777" w:rsidR="00CD6326" w:rsidRDefault="00CD6326" w:rsidP="00CD6326">
      <w:pPr>
        <w:tabs>
          <w:tab w:val="left" w:pos="0"/>
          <w:tab w:val="left" w:pos="8647"/>
        </w:tabs>
        <w:suppressAutoHyphens/>
        <w:spacing w:line="276" w:lineRule="auto"/>
        <w:jc w:val="both"/>
        <w:rPr>
          <w:rFonts w:ascii="Arial" w:hAnsi="Arial" w:cs="Arial"/>
          <w:szCs w:val="24"/>
        </w:rPr>
      </w:pPr>
    </w:p>
    <w:p w14:paraId="29504CB3" w14:textId="435DB78B" w:rsidR="00791B68" w:rsidRDefault="00791B68" w:rsidP="00791B68">
      <w:pPr>
        <w:tabs>
          <w:tab w:val="left" w:pos="0"/>
          <w:tab w:val="left" w:pos="8647"/>
        </w:tabs>
        <w:suppressAutoHyphens/>
        <w:spacing w:line="276" w:lineRule="auto"/>
        <w:jc w:val="both"/>
        <w:rPr>
          <w:rFonts w:ascii="Arial" w:hAnsi="Arial" w:cs="Arial"/>
          <w:szCs w:val="24"/>
        </w:rPr>
      </w:pPr>
      <w:r>
        <w:rPr>
          <w:rFonts w:ascii="Arial" w:hAnsi="Arial" w:cs="Arial"/>
          <w:szCs w:val="24"/>
        </w:rPr>
        <w:t>1.1</w:t>
      </w:r>
      <w:r w:rsidR="007756B7">
        <w:rPr>
          <w:rFonts w:ascii="Arial" w:hAnsi="Arial" w:cs="Arial"/>
          <w:szCs w:val="24"/>
        </w:rPr>
        <w:t>.</w:t>
      </w:r>
      <w:r w:rsidR="007756B7" w:rsidRPr="00791B68">
        <w:rPr>
          <w:rFonts w:ascii="Arial" w:hAnsi="Arial" w:cs="Arial"/>
          <w:szCs w:val="24"/>
        </w:rPr>
        <w:t xml:space="preserve"> ¿</w:t>
      </w:r>
      <w:r w:rsidR="00CD6326" w:rsidRPr="00791B68">
        <w:rPr>
          <w:rFonts w:ascii="Arial" w:hAnsi="Arial" w:cs="Arial"/>
          <w:szCs w:val="24"/>
        </w:rPr>
        <w:t xml:space="preserve">Existió un contrato de trabajo entre </w:t>
      </w:r>
      <w:r w:rsidR="0011485C">
        <w:rPr>
          <w:rFonts w:ascii="Arial" w:hAnsi="Arial" w:cs="Arial"/>
          <w:szCs w:val="24"/>
        </w:rPr>
        <w:t>Carlos Alberto Hoyos Carmona y Carlos Arturo Giraldo Arcila</w:t>
      </w:r>
      <w:r w:rsidR="00CD6326" w:rsidRPr="00791B68">
        <w:rPr>
          <w:rFonts w:ascii="Arial" w:hAnsi="Arial" w:cs="Arial"/>
          <w:szCs w:val="24"/>
        </w:rPr>
        <w:t>?</w:t>
      </w:r>
    </w:p>
    <w:p w14:paraId="089B40ED" w14:textId="77777777" w:rsidR="00791B68" w:rsidRDefault="00791B68" w:rsidP="00791B68">
      <w:pPr>
        <w:tabs>
          <w:tab w:val="left" w:pos="0"/>
          <w:tab w:val="left" w:pos="8647"/>
        </w:tabs>
        <w:suppressAutoHyphens/>
        <w:spacing w:line="276" w:lineRule="auto"/>
        <w:jc w:val="both"/>
        <w:rPr>
          <w:rFonts w:ascii="Arial" w:hAnsi="Arial" w:cs="Arial"/>
          <w:szCs w:val="24"/>
        </w:rPr>
      </w:pPr>
    </w:p>
    <w:p w14:paraId="47168C07" w14:textId="3FE5FCBF" w:rsidR="00CD6326" w:rsidRDefault="00791B68" w:rsidP="00791B68">
      <w:pPr>
        <w:tabs>
          <w:tab w:val="left" w:pos="0"/>
          <w:tab w:val="left" w:pos="8647"/>
        </w:tabs>
        <w:suppressAutoHyphens/>
        <w:spacing w:line="276" w:lineRule="auto"/>
        <w:jc w:val="both"/>
        <w:rPr>
          <w:rFonts w:ascii="Arial" w:hAnsi="Arial" w:cs="Arial"/>
          <w:szCs w:val="24"/>
        </w:rPr>
      </w:pPr>
      <w:r>
        <w:rPr>
          <w:rFonts w:ascii="Arial" w:hAnsi="Arial" w:cs="Arial"/>
          <w:szCs w:val="24"/>
        </w:rPr>
        <w:t>1.2</w:t>
      </w:r>
      <w:r w:rsidR="007756B7">
        <w:rPr>
          <w:rFonts w:ascii="Arial" w:hAnsi="Arial" w:cs="Arial"/>
          <w:szCs w:val="24"/>
        </w:rPr>
        <w:t xml:space="preserve">. </w:t>
      </w:r>
      <w:r w:rsidR="007756B7" w:rsidRPr="00791B68">
        <w:rPr>
          <w:rFonts w:ascii="Arial" w:hAnsi="Arial" w:cs="Arial"/>
          <w:szCs w:val="24"/>
        </w:rPr>
        <w:t>Si</w:t>
      </w:r>
      <w:r w:rsidR="00CD6326" w:rsidRPr="00791B68">
        <w:rPr>
          <w:rFonts w:ascii="Arial" w:hAnsi="Arial" w:cs="Arial"/>
          <w:szCs w:val="24"/>
        </w:rPr>
        <w:t xml:space="preserve"> la respuesta al anteri</w:t>
      </w:r>
      <w:r w:rsidR="007756B7">
        <w:rPr>
          <w:rFonts w:ascii="Arial" w:hAnsi="Arial" w:cs="Arial"/>
          <w:szCs w:val="24"/>
        </w:rPr>
        <w:t>or interrogante fuere positiva. ¿</w:t>
      </w:r>
      <w:r w:rsidRPr="00791B68">
        <w:rPr>
          <w:rFonts w:ascii="Arial" w:hAnsi="Arial" w:cs="Arial"/>
          <w:szCs w:val="24"/>
        </w:rPr>
        <w:t>Hay lugar al reconocimiento de las pre</w:t>
      </w:r>
      <w:r w:rsidR="007756B7">
        <w:rPr>
          <w:rFonts w:ascii="Arial" w:hAnsi="Arial" w:cs="Arial"/>
          <w:szCs w:val="24"/>
        </w:rPr>
        <w:t>staciones reclamadas</w:t>
      </w:r>
      <w:r w:rsidR="002A6CEC">
        <w:rPr>
          <w:rFonts w:ascii="Arial" w:hAnsi="Arial" w:cs="Arial"/>
          <w:szCs w:val="24"/>
        </w:rPr>
        <w:t xml:space="preserve"> e</w:t>
      </w:r>
      <w:r w:rsidR="007756B7">
        <w:rPr>
          <w:rFonts w:ascii="Arial" w:hAnsi="Arial" w:cs="Arial"/>
          <w:szCs w:val="24"/>
        </w:rPr>
        <w:t xml:space="preserve"> indemnizaciones?</w:t>
      </w:r>
    </w:p>
    <w:p w14:paraId="4706D0C5" w14:textId="77777777" w:rsidR="007756B7" w:rsidRPr="00791B68" w:rsidRDefault="007756B7" w:rsidP="00791B68">
      <w:pPr>
        <w:tabs>
          <w:tab w:val="left" w:pos="0"/>
          <w:tab w:val="left" w:pos="8647"/>
        </w:tabs>
        <w:suppressAutoHyphens/>
        <w:spacing w:line="276" w:lineRule="auto"/>
        <w:jc w:val="both"/>
        <w:rPr>
          <w:rFonts w:ascii="Arial" w:hAnsi="Arial" w:cs="Arial"/>
          <w:szCs w:val="24"/>
        </w:rPr>
      </w:pPr>
    </w:p>
    <w:p w14:paraId="6B83E271" w14:textId="77777777" w:rsidR="00CD6326" w:rsidRDefault="00CD6326" w:rsidP="00CD6326">
      <w:pPr>
        <w:pStyle w:val="Textoindependiente"/>
        <w:spacing w:line="276" w:lineRule="auto"/>
        <w:contextualSpacing/>
        <w:rPr>
          <w:b/>
          <w:iCs/>
          <w:szCs w:val="24"/>
        </w:rPr>
      </w:pPr>
      <w:r>
        <w:rPr>
          <w:b/>
          <w:iCs/>
          <w:szCs w:val="24"/>
        </w:rPr>
        <w:t>2. Solución a los</w:t>
      </w:r>
      <w:r w:rsidRPr="00312238">
        <w:rPr>
          <w:b/>
          <w:iCs/>
          <w:szCs w:val="24"/>
        </w:rPr>
        <w:t xml:space="preserve"> problema</w:t>
      </w:r>
      <w:r>
        <w:rPr>
          <w:b/>
          <w:iCs/>
          <w:szCs w:val="24"/>
        </w:rPr>
        <w:t>s</w:t>
      </w:r>
      <w:r w:rsidRPr="00312238">
        <w:rPr>
          <w:b/>
          <w:iCs/>
          <w:szCs w:val="24"/>
        </w:rPr>
        <w:t xml:space="preserve"> jurídico</w:t>
      </w:r>
      <w:r>
        <w:rPr>
          <w:b/>
          <w:iCs/>
          <w:szCs w:val="24"/>
        </w:rPr>
        <w:t>s</w:t>
      </w:r>
      <w:r w:rsidRPr="00312238">
        <w:rPr>
          <w:b/>
          <w:iCs/>
          <w:szCs w:val="24"/>
        </w:rPr>
        <w:t xml:space="preserve"> </w:t>
      </w:r>
    </w:p>
    <w:p w14:paraId="3D92F0D4" w14:textId="77777777" w:rsidR="00CD6326" w:rsidRDefault="00CD6326" w:rsidP="00CD6326">
      <w:pPr>
        <w:pStyle w:val="Textoindependiente"/>
        <w:spacing w:line="276" w:lineRule="auto"/>
        <w:ind w:left="390"/>
        <w:contextualSpacing/>
        <w:rPr>
          <w:b/>
          <w:iCs/>
          <w:szCs w:val="24"/>
        </w:rPr>
      </w:pPr>
    </w:p>
    <w:p w14:paraId="492DBE85" w14:textId="77777777" w:rsidR="000969E1" w:rsidRPr="0096767D" w:rsidRDefault="0062100D" w:rsidP="000969E1">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w:t>
      </w:r>
      <w:r w:rsidR="0021043E">
        <w:rPr>
          <w:rFonts w:ascii="Arial" w:hAnsi="Arial" w:cs="Arial"/>
          <w:b/>
          <w:szCs w:val="24"/>
        </w:rPr>
        <w:t>1</w:t>
      </w:r>
      <w:r w:rsidR="000969E1">
        <w:rPr>
          <w:rFonts w:ascii="Arial" w:hAnsi="Arial" w:cs="Arial"/>
          <w:b/>
          <w:szCs w:val="24"/>
        </w:rPr>
        <w:t xml:space="preserve"> E</w:t>
      </w:r>
      <w:r w:rsidR="000969E1" w:rsidRPr="0096767D">
        <w:rPr>
          <w:rFonts w:ascii="Arial" w:hAnsi="Arial" w:cs="Arial"/>
          <w:b/>
          <w:szCs w:val="24"/>
        </w:rPr>
        <w:t xml:space="preserve">lementos </w:t>
      </w:r>
      <w:r w:rsidR="000969E1">
        <w:rPr>
          <w:rFonts w:ascii="Arial" w:hAnsi="Arial" w:cs="Arial"/>
          <w:b/>
          <w:szCs w:val="24"/>
        </w:rPr>
        <w:t>del contrato de trabajo</w:t>
      </w:r>
    </w:p>
    <w:p w14:paraId="7AF2D56C" w14:textId="77777777" w:rsidR="000969E1" w:rsidRDefault="000969E1" w:rsidP="000969E1">
      <w:pPr>
        <w:pStyle w:val="Textoindependiente"/>
        <w:spacing w:line="276" w:lineRule="auto"/>
        <w:contextualSpacing/>
        <w:rPr>
          <w:b/>
          <w:iCs/>
          <w:szCs w:val="24"/>
        </w:rPr>
      </w:pPr>
    </w:p>
    <w:p w14:paraId="50F279A8" w14:textId="43D382E0" w:rsidR="000969E1" w:rsidRPr="0096767D" w:rsidRDefault="000969E1" w:rsidP="000969E1">
      <w:pPr>
        <w:spacing w:line="276" w:lineRule="auto"/>
        <w:jc w:val="both"/>
        <w:rPr>
          <w:rFonts w:ascii="Arial" w:eastAsiaTheme="minorHAnsi" w:hAnsi="Arial" w:cs="Arial"/>
          <w:szCs w:val="24"/>
        </w:rPr>
      </w:pPr>
      <w:r w:rsidRPr="0096767D">
        <w:rPr>
          <w:rFonts w:ascii="Arial" w:eastAsiaTheme="minorHAnsi" w:hAnsi="Arial" w:cs="Arial"/>
          <w:szCs w:val="24"/>
        </w:rPr>
        <w:t xml:space="preserve">Para desentrañar los problemas jurídicos planteados se hace necesario recordar, que los elementos esenciales que se requieren concurran para la configuración del contrato de trabajo, son: la actividad personal del trabajador, esto es, que </w:t>
      </w:r>
      <w:r>
        <w:rPr>
          <w:rFonts w:ascii="Arial" w:eastAsiaTheme="minorHAnsi" w:hAnsi="Arial" w:cs="Arial"/>
          <w:szCs w:val="24"/>
        </w:rPr>
        <w:t>este</w:t>
      </w:r>
      <w:r w:rsidRPr="0096767D">
        <w:rPr>
          <w:rFonts w:ascii="Arial" w:eastAsiaTheme="minorHAnsi" w:hAnsi="Arial" w:cs="Arial"/>
          <w:iCs/>
          <w:szCs w:val="24"/>
        </w:rPr>
        <w:t xml:space="preserve"> realice por sí mismo, de manera prolongada</w:t>
      </w:r>
      <w:r w:rsidR="00F07568">
        <w:rPr>
          <w:rFonts w:ascii="Arial" w:eastAsiaTheme="minorHAnsi" w:hAnsi="Arial" w:cs="Arial"/>
          <w:iCs/>
          <w:szCs w:val="24"/>
        </w:rPr>
        <w:t>;</w:t>
      </w:r>
      <w:r w:rsidR="00D324C5">
        <w:rPr>
          <w:rFonts w:ascii="Arial" w:eastAsiaTheme="minorHAnsi" w:hAnsi="Arial" w:cs="Arial"/>
          <w:iCs/>
          <w:szCs w:val="24"/>
        </w:rPr>
        <w:t xml:space="preserve"> </w:t>
      </w:r>
      <w:r w:rsidRPr="0096767D">
        <w:rPr>
          <w:rFonts w:ascii="Arial" w:eastAsiaTheme="minorHAnsi" w:hAnsi="Arial" w:cs="Arial"/>
          <w:szCs w:val="24"/>
        </w:rPr>
        <w:t xml:space="preserve">la continua subordinación o dependencia respecto del empleador, que </w:t>
      </w:r>
      <w:r>
        <w:rPr>
          <w:rFonts w:ascii="Arial" w:eastAsiaTheme="minorHAnsi" w:hAnsi="Arial" w:cs="Arial"/>
          <w:szCs w:val="24"/>
        </w:rPr>
        <w:t xml:space="preserve">lo </w:t>
      </w:r>
      <w:r w:rsidRPr="0096767D">
        <w:rPr>
          <w:rFonts w:ascii="Arial" w:eastAsiaTheme="minorHAnsi" w:hAnsi="Arial" w:cs="Arial"/>
          <w:szCs w:val="24"/>
        </w:rPr>
        <w:t>faculta para requerirle el cumplimiento de órdenes o instrucciones al empleado y la correlativa obligación de acatarlas</w:t>
      </w:r>
      <w:r w:rsidR="00F07568">
        <w:rPr>
          <w:rFonts w:ascii="Arial" w:eastAsiaTheme="minorHAnsi" w:hAnsi="Arial" w:cs="Arial"/>
          <w:szCs w:val="24"/>
        </w:rPr>
        <w:t>;</w:t>
      </w:r>
      <w:r w:rsidR="00D324C5">
        <w:rPr>
          <w:rFonts w:ascii="Arial" w:eastAsiaTheme="minorHAnsi" w:hAnsi="Arial" w:cs="Arial"/>
          <w:szCs w:val="24"/>
        </w:rPr>
        <w:t xml:space="preserve"> </w:t>
      </w:r>
      <w:r w:rsidRPr="0096767D">
        <w:rPr>
          <w:rFonts w:ascii="Arial" w:eastAsiaTheme="minorHAnsi" w:hAnsi="Arial" w:cs="Arial"/>
          <w:szCs w:val="24"/>
        </w:rPr>
        <w:t xml:space="preserve">y un salario en retribución del </w:t>
      </w:r>
      <w:r w:rsidR="00683E3E">
        <w:rPr>
          <w:rFonts w:ascii="Arial" w:eastAsiaTheme="minorHAnsi" w:hAnsi="Arial" w:cs="Arial"/>
          <w:szCs w:val="24"/>
        </w:rPr>
        <w:t>servicio (art. 23 del C.S.T.).</w:t>
      </w:r>
    </w:p>
    <w:p w14:paraId="013211C1" w14:textId="77777777" w:rsidR="000969E1" w:rsidRPr="0096767D" w:rsidRDefault="000969E1" w:rsidP="000969E1">
      <w:pPr>
        <w:spacing w:line="276" w:lineRule="auto"/>
        <w:jc w:val="both"/>
        <w:rPr>
          <w:rFonts w:ascii="Arial" w:eastAsiaTheme="minorHAnsi" w:hAnsi="Arial" w:cs="Arial"/>
          <w:szCs w:val="24"/>
        </w:rPr>
      </w:pPr>
    </w:p>
    <w:p w14:paraId="78DFC5EB" w14:textId="3A936A64" w:rsidR="000969E1" w:rsidRDefault="000969E1" w:rsidP="000C2B10">
      <w:pPr>
        <w:spacing w:line="276" w:lineRule="auto"/>
        <w:jc w:val="both"/>
        <w:rPr>
          <w:rFonts w:ascii="Arial" w:eastAsiaTheme="minorHAnsi" w:hAnsi="Arial" w:cs="Arial"/>
          <w:bCs/>
          <w:iCs/>
          <w:szCs w:val="24"/>
        </w:rPr>
      </w:pPr>
      <w:r w:rsidRPr="00622F32">
        <w:rPr>
          <w:rFonts w:ascii="Arial" w:eastAsiaTheme="minorHAnsi" w:hAnsi="Arial" w:cs="Arial"/>
          <w:szCs w:val="24"/>
        </w:rPr>
        <w:t>Estos requisitos los debe acreditar el demandant</w:t>
      </w:r>
      <w:r>
        <w:rPr>
          <w:rFonts w:ascii="Arial" w:eastAsiaTheme="minorHAnsi" w:hAnsi="Arial" w:cs="Arial"/>
          <w:szCs w:val="24"/>
        </w:rPr>
        <w:t>e, de conformidad con el art. 16</w:t>
      </w:r>
      <w:r w:rsidRPr="00622F32">
        <w:rPr>
          <w:rFonts w:ascii="Arial" w:eastAsiaTheme="minorHAnsi" w:hAnsi="Arial" w:cs="Arial"/>
          <w:szCs w:val="24"/>
        </w:rPr>
        <w:t>7 del C</w:t>
      </w:r>
      <w:r>
        <w:rPr>
          <w:rFonts w:ascii="Arial" w:eastAsiaTheme="minorHAnsi" w:hAnsi="Arial" w:cs="Arial"/>
          <w:szCs w:val="24"/>
        </w:rPr>
        <w:t xml:space="preserve">ódigo General del Proceso, </w:t>
      </w:r>
      <w:r w:rsidR="002266D7">
        <w:rPr>
          <w:rFonts w:ascii="Arial" w:eastAsiaTheme="minorHAnsi" w:hAnsi="Arial" w:cs="Arial"/>
          <w:szCs w:val="24"/>
        </w:rPr>
        <w:t xml:space="preserve">que </w:t>
      </w:r>
      <w:r w:rsidRPr="00622F32">
        <w:rPr>
          <w:rFonts w:ascii="Arial" w:eastAsiaTheme="minorHAnsi" w:hAnsi="Arial" w:cs="Arial"/>
          <w:szCs w:val="24"/>
        </w:rPr>
        <w:t>se aplica por remisión del artículo 145</w:t>
      </w:r>
      <w:r w:rsidR="00A1699C">
        <w:rPr>
          <w:rFonts w:ascii="Arial" w:eastAsiaTheme="minorHAnsi" w:hAnsi="Arial" w:cs="Arial"/>
          <w:szCs w:val="24"/>
        </w:rPr>
        <w:t xml:space="preserve"> del C. P. del T. y de la S.S. C</w:t>
      </w:r>
      <w:r w:rsidRPr="00622F32">
        <w:rPr>
          <w:rFonts w:ascii="Arial" w:eastAsiaTheme="minorHAnsi" w:hAnsi="Arial" w:cs="Arial"/>
          <w:szCs w:val="24"/>
        </w:rPr>
        <w:t>arga</w:t>
      </w:r>
      <w:r w:rsidRPr="00622F32">
        <w:rPr>
          <w:rFonts w:ascii="Arial" w:eastAsiaTheme="minorHAnsi" w:hAnsi="Arial" w:cs="Arial"/>
          <w:iCs/>
          <w:szCs w:val="24"/>
        </w:rPr>
        <w:t xml:space="preserve"> probatoria que se atenúa con la presunción consagrada </w:t>
      </w:r>
      <w:r w:rsidR="00F07568">
        <w:rPr>
          <w:rFonts w:ascii="Arial" w:eastAsiaTheme="minorHAnsi" w:hAnsi="Arial" w:cs="Arial"/>
          <w:iCs/>
          <w:szCs w:val="24"/>
        </w:rPr>
        <w:t>en el artículo 24 del C.S.T.</w:t>
      </w:r>
      <w:r>
        <w:rPr>
          <w:rFonts w:ascii="Arial" w:eastAsiaTheme="minorHAnsi" w:hAnsi="Arial" w:cs="Arial"/>
          <w:iCs/>
          <w:szCs w:val="24"/>
        </w:rPr>
        <w:t xml:space="preserve"> </w:t>
      </w:r>
      <w:r w:rsidRPr="00622F32">
        <w:rPr>
          <w:rFonts w:ascii="Arial" w:eastAsiaTheme="minorHAnsi" w:hAnsi="Arial" w:cs="Arial"/>
          <w:iCs/>
          <w:szCs w:val="24"/>
        </w:rPr>
        <w:t xml:space="preserve">a favor del trabajador, a quien le bastará con probar la prestación personal del servicio </w:t>
      </w:r>
      <w:r w:rsidR="00683E3E">
        <w:rPr>
          <w:rFonts w:ascii="Arial" w:eastAsiaTheme="minorHAnsi" w:hAnsi="Arial" w:cs="Arial"/>
          <w:iCs/>
          <w:szCs w:val="24"/>
        </w:rPr>
        <w:t xml:space="preserve">para el demandado con el propósito de </w:t>
      </w:r>
      <w:r w:rsidRPr="00622F32">
        <w:rPr>
          <w:rFonts w:ascii="Arial" w:eastAsiaTheme="minorHAnsi" w:hAnsi="Arial" w:cs="Arial"/>
          <w:iCs/>
          <w:szCs w:val="24"/>
        </w:rPr>
        <w:t xml:space="preserve">dar por sentada la existencia del contrato de trabajo, de tal manera que se trasladará la carga probatoria a la parte demandada, </w:t>
      </w:r>
      <w:r w:rsidR="00225880" w:rsidRPr="00FE0641">
        <w:rPr>
          <w:rFonts w:ascii="Arial" w:eastAsiaTheme="minorHAnsi" w:hAnsi="Arial" w:cs="Arial"/>
          <w:iCs/>
          <w:szCs w:val="24"/>
        </w:rPr>
        <w:t>quien deberá des</w:t>
      </w:r>
      <w:r w:rsidR="00225880" w:rsidRPr="00FE0641">
        <w:rPr>
          <w:rFonts w:ascii="Arial" w:eastAsiaTheme="minorHAnsi" w:hAnsi="Arial" w:cs="Arial"/>
          <w:bCs/>
          <w:iCs/>
          <w:szCs w:val="24"/>
        </w:rPr>
        <w:t>virtuar</w:t>
      </w:r>
      <w:r w:rsidR="00225880" w:rsidRPr="00FE0641">
        <w:rPr>
          <w:rFonts w:ascii="Arial" w:eastAsiaTheme="minorHAnsi" w:hAnsi="Arial" w:cs="Arial"/>
          <w:iCs/>
          <w:szCs w:val="24"/>
        </w:rPr>
        <w:t xml:space="preserve"> tal presunción</w:t>
      </w:r>
      <w:r w:rsidR="00225880" w:rsidRPr="00FE0641">
        <w:rPr>
          <w:rFonts w:ascii="Arial" w:eastAsiaTheme="minorHAnsi" w:hAnsi="Arial" w:cs="Arial"/>
          <w:szCs w:val="24"/>
        </w:rPr>
        <w:t xml:space="preserve"> legal</w:t>
      </w:r>
      <w:r w:rsidR="00225880" w:rsidRPr="00FE0641">
        <w:rPr>
          <w:rFonts w:ascii="Arial" w:eastAsiaTheme="minorHAnsi" w:hAnsi="Arial" w:cs="Arial"/>
          <w:bCs/>
          <w:iCs/>
          <w:szCs w:val="24"/>
        </w:rPr>
        <w:t xml:space="preserve">; criterio expuesto </w:t>
      </w:r>
      <w:r w:rsidR="00225880" w:rsidRPr="00FE0641">
        <w:rPr>
          <w:rFonts w:ascii="Arial" w:eastAsiaTheme="minorHAnsi" w:hAnsi="Arial" w:cs="Arial"/>
          <w:bCs/>
          <w:iCs/>
          <w:szCs w:val="24"/>
        </w:rPr>
        <w:lastRenderedPageBreak/>
        <w:t>por la Corte Suprema de Justicia, Sala de Casación Laboral en diferentes providencias, entre las que se encuentra la del 26-10-2016, rad. 46704</w:t>
      </w:r>
      <w:r w:rsidR="00225880" w:rsidRPr="00FE0641">
        <w:rPr>
          <w:rFonts w:ascii="Arial" w:eastAsiaTheme="minorHAnsi" w:hAnsi="Arial" w:cs="Arial"/>
          <w:bCs/>
          <w:iCs/>
          <w:szCs w:val="24"/>
          <w:vertAlign w:val="superscript"/>
        </w:rPr>
        <w:footnoteReference w:id="1"/>
      </w:r>
      <w:r w:rsidR="00225880" w:rsidRPr="00FE0641">
        <w:rPr>
          <w:rFonts w:ascii="Arial" w:eastAsiaTheme="minorHAnsi" w:hAnsi="Arial" w:cs="Arial"/>
          <w:bCs/>
          <w:iCs/>
          <w:szCs w:val="24"/>
        </w:rPr>
        <w:t>.</w:t>
      </w:r>
    </w:p>
    <w:p w14:paraId="3BB8BA0A" w14:textId="77777777" w:rsidR="00725425" w:rsidRDefault="00725425" w:rsidP="000C2B10">
      <w:pPr>
        <w:spacing w:line="276" w:lineRule="auto"/>
        <w:jc w:val="both"/>
        <w:rPr>
          <w:rFonts w:ascii="Arial" w:eastAsiaTheme="minorHAnsi" w:hAnsi="Arial" w:cs="Arial"/>
          <w:bCs/>
          <w:iCs/>
          <w:szCs w:val="24"/>
        </w:rPr>
      </w:pPr>
    </w:p>
    <w:p w14:paraId="3CE3DEB5" w14:textId="77777777" w:rsidR="000969E1" w:rsidRPr="00FF4413" w:rsidRDefault="001E2008" w:rsidP="000969E1">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F87FC0">
        <w:rPr>
          <w:rFonts w:ascii="Arial" w:hAnsi="Arial" w:cs="Arial"/>
          <w:b/>
          <w:szCs w:val="24"/>
        </w:rPr>
        <w:t>.2</w:t>
      </w:r>
      <w:r w:rsidR="000969E1">
        <w:rPr>
          <w:rFonts w:ascii="Arial" w:hAnsi="Arial" w:cs="Arial"/>
          <w:b/>
          <w:szCs w:val="24"/>
        </w:rPr>
        <w:t xml:space="preserve"> Fundamento fáctico</w:t>
      </w:r>
    </w:p>
    <w:p w14:paraId="0CE39F85" w14:textId="77777777" w:rsidR="00B75F25" w:rsidRDefault="00B75F25" w:rsidP="000969E1">
      <w:pPr>
        <w:autoSpaceDE w:val="0"/>
        <w:autoSpaceDN w:val="0"/>
        <w:adjustRightInd w:val="0"/>
        <w:spacing w:line="276" w:lineRule="auto"/>
        <w:jc w:val="both"/>
        <w:rPr>
          <w:rFonts w:ascii="Arial" w:hAnsi="Arial" w:cs="Arial"/>
          <w:color w:val="000000"/>
          <w:szCs w:val="24"/>
          <w:shd w:val="clear" w:color="auto" w:fill="FFFFFF"/>
        </w:rPr>
      </w:pPr>
    </w:p>
    <w:p w14:paraId="4CAC4608" w14:textId="4465412A" w:rsidR="00FD55D8" w:rsidRDefault="00C71E10" w:rsidP="00FD55D8">
      <w:pPr>
        <w:pStyle w:val="Textoindependiente"/>
        <w:spacing w:line="276" w:lineRule="auto"/>
        <w:contextualSpacing/>
        <w:rPr>
          <w:szCs w:val="24"/>
        </w:rPr>
      </w:pPr>
      <w:r w:rsidRPr="00D41EA6">
        <w:rPr>
          <w:szCs w:val="24"/>
        </w:rPr>
        <w:t xml:space="preserve">En esta instancia no se encuentra en discusión que </w:t>
      </w:r>
      <w:r w:rsidR="00BF6C07">
        <w:rPr>
          <w:szCs w:val="24"/>
        </w:rPr>
        <w:t xml:space="preserve">el demandante </w:t>
      </w:r>
      <w:r w:rsidR="0011485C">
        <w:rPr>
          <w:szCs w:val="24"/>
        </w:rPr>
        <w:t>Carlos Alberto Hoyos Carmona</w:t>
      </w:r>
      <w:r>
        <w:rPr>
          <w:szCs w:val="24"/>
        </w:rPr>
        <w:t xml:space="preserve"> prestó sus servicios personales </w:t>
      </w:r>
      <w:r w:rsidR="0011485C">
        <w:rPr>
          <w:szCs w:val="24"/>
        </w:rPr>
        <w:t>a favor de Carlos Arturo Giraldo Arcila</w:t>
      </w:r>
      <w:r w:rsidR="00A1699C">
        <w:rPr>
          <w:szCs w:val="24"/>
        </w:rPr>
        <w:t>,</w:t>
      </w:r>
      <w:r w:rsidR="00FD55D8">
        <w:rPr>
          <w:szCs w:val="24"/>
        </w:rPr>
        <w:t xml:space="preserve"> </w:t>
      </w:r>
      <w:r w:rsidR="00683E3E">
        <w:rPr>
          <w:szCs w:val="24"/>
        </w:rPr>
        <w:t>en tanto se desempeñó</w:t>
      </w:r>
      <w:r w:rsidR="00FD55D8">
        <w:rPr>
          <w:szCs w:val="24"/>
        </w:rPr>
        <w:t xml:space="preserve"> como </w:t>
      </w:r>
      <w:r w:rsidR="0011485C">
        <w:rPr>
          <w:szCs w:val="24"/>
        </w:rPr>
        <w:t>pagador del juego de suerte y azar que ejecutaba el demandado</w:t>
      </w:r>
      <w:r w:rsidR="00FD55D8">
        <w:rPr>
          <w:szCs w:val="24"/>
        </w:rPr>
        <w:t>, pues fue un asunto definido en primera instancia sin reproche por los interesados.</w:t>
      </w:r>
    </w:p>
    <w:p w14:paraId="1D81A954" w14:textId="0807864A" w:rsidR="00C71E10" w:rsidRDefault="00FD55D8" w:rsidP="00FD55D8">
      <w:pPr>
        <w:pStyle w:val="Textoindependiente"/>
        <w:spacing w:line="276" w:lineRule="auto"/>
        <w:contextualSpacing/>
        <w:rPr>
          <w:color w:val="000000"/>
          <w:szCs w:val="24"/>
          <w:shd w:val="clear" w:color="auto" w:fill="FFFFFF"/>
        </w:rPr>
      </w:pPr>
      <w:r>
        <w:rPr>
          <w:color w:val="000000"/>
          <w:szCs w:val="24"/>
          <w:shd w:val="clear" w:color="auto" w:fill="FFFFFF"/>
        </w:rPr>
        <w:t xml:space="preserve"> </w:t>
      </w:r>
    </w:p>
    <w:p w14:paraId="1249C95F" w14:textId="4F2FA300" w:rsidR="00911F14" w:rsidRDefault="00911F14" w:rsidP="00911F14">
      <w:pPr>
        <w:autoSpaceDE w:val="0"/>
        <w:autoSpaceDN w:val="0"/>
        <w:adjustRightInd w:val="0"/>
        <w:spacing w:line="276" w:lineRule="auto"/>
        <w:jc w:val="both"/>
        <w:rPr>
          <w:rFonts w:ascii="Arial" w:eastAsiaTheme="minorHAnsi" w:hAnsi="Arial" w:cs="Arial"/>
          <w:szCs w:val="24"/>
        </w:rPr>
      </w:pPr>
      <w:r w:rsidRPr="00911F14">
        <w:rPr>
          <w:rFonts w:ascii="Arial" w:eastAsiaTheme="minorHAnsi" w:hAnsi="Arial" w:cs="Arial"/>
          <w:szCs w:val="24"/>
        </w:rPr>
        <w:t xml:space="preserve">Tal hecho permite presumir que la relación entre </w:t>
      </w:r>
      <w:r w:rsidR="00FD55D8">
        <w:rPr>
          <w:rFonts w:ascii="Arial" w:eastAsiaTheme="minorHAnsi" w:hAnsi="Arial" w:cs="Arial"/>
          <w:szCs w:val="24"/>
        </w:rPr>
        <w:t>las partes en contienda</w:t>
      </w:r>
      <w:r w:rsidR="00BF6C07">
        <w:rPr>
          <w:rFonts w:ascii="Arial" w:eastAsiaTheme="minorHAnsi" w:hAnsi="Arial" w:cs="Arial"/>
          <w:szCs w:val="24"/>
        </w:rPr>
        <w:t xml:space="preserve">, </w:t>
      </w:r>
      <w:r w:rsidRPr="00911F14">
        <w:rPr>
          <w:rFonts w:ascii="Arial" w:eastAsiaTheme="minorHAnsi" w:hAnsi="Arial" w:cs="Arial"/>
          <w:szCs w:val="24"/>
        </w:rPr>
        <w:t>estuvo regida por un contrato de trabajo, por lo que le correspondía a la parte demandada desvirtuar tal presunción legal</w:t>
      </w:r>
      <w:r w:rsidR="00FA4413">
        <w:rPr>
          <w:rFonts w:ascii="Arial" w:eastAsiaTheme="minorHAnsi" w:hAnsi="Arial" w:cs="Arial"/>
          <w:szCs w:val="24"/>
        </w:rPr>
        <w:t>.</w:t>
      </w:r>
    </w:p>
    <w:p w14:paraId="33BEEA6C" w14:textId="77777777" w:rsidR="00911F14" w:rsidRPr="00911F14" w:rsidRDefault="00911F14" w:rsidP="00911F14">
      <w:pPr>
        <w:autoSpaceDE w:val="0"/>
        <w:autoSpaceDN w:val="0"/>
        <w:adjustRightInd w:val="0"/>
        <w:spacing w:line="276" w:lineRule="auto"/>
        <w:jc w:val="both"/>
        <w:rPr>
          <w:rFonts w:ascii="Arial" w:eastAsiaTheme="minorHAnsi" w:hAnsi="Arial" w:cs="Arial"/>
          <w:szCs w:val="24"/>
        </w:rPr>
      </w:pPr>
    </w:p>
    <w:p w14:paraId="70A408F7" w14:textId="0B3996E1" w:rsidR="0011485C" w:rsidRDefault="00911F14" w:rsidP="00911F14">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Para lograr su cometido, </w:t>
      </w:r>
      <w:r w:rsidR="00FD55D8">
        <w:rPr>
          <w:rFonts w:ascii="Arial" w:eastAsiaTheme="minorHAnsi" w:hAnsi="Arial" w:cs="Arial"/>
          <w:szCs w:val="24"/>
        </w:rPr>
        <w:t>la parte demandada inte</w:t>
      </w:r>
      <w:r w:rsidR="00281187">
        <w:rPr>
          <w:rFonts w:ascii="Arial" w:eastAsiaTheme="minorHAnsi" w:hAnsi="Arial" w:cs="Arial"/>
          <w:szCs w:val="24"/>
        </w:rPr>
        <w:t>rrogó al demandante</w:t>
      </w:r>
      <w:r w:rsidR="00A1699C">
        <w:rPr>
          <w:rFonts w:ascii="Arial" w:eastAsiaTheme="minorHAnsi" w:hAnsi="Arial" w:cs="Arial"/>
          <w:szCs w:val="24"/>
        </w:rPr>
        <w:t>,</w:t>
      </w:r>
      <w:r w:rsidR="0011485C">
        <w:rPr>
          <w:rFonts w:ascii="Arial" w:eastAsiaTheme="minorHAnsi" w:hAnsi="Arial" w:cs="Arial"/>
          <w:szCs w:val="24"/>
        </w:rPr>
        <w:t xml:space="preserve"> quien </w:t>
      </w:r>
      <w:r w:rsidR="00A1699C">
        <w:rPr>
          <w:rFonts w:ascii="Arial" w:eastAsiaTheme="minorHAnsi" w:hAnsi="Arial" w:cs="Arial"/>
          <w:szCs w:val="24"/>
        </w:rPr>
        <w:t xml:space="preserve">manifestó </w:t>
      </w:r>
      <w:r w:rsidR="0011485C">
        <w:rPr>
          <w:rFonts w:ascii="Arial" w:eastAsiaTheme="minorHAnsi" w:hAnsi="Arial" w:cs="Arial"/>
          <w:szCs w:val="24"/>
        </w:rPr>
        <w:t>que como pagador de la mesa de juego debía llevar las cuentas y pagar a los clientes ganadores</w:t>
      </w:r>
      <w:r w:rsidR="00A1699C">
        <w:rPr>
          <w:rFonts w:ascii="Arial" w:eastAsiaTheme="minorHAnsi" w:hAnsi="Arial" w:cs="Arial"/>
          <w:szCs w:val="24"/>
        </w:rPr>
        <w:t>;</w:t>
      </w:r>
      <w:r w:rsidR="0011485C">
        <w:rPr>
          <w:rFonts w:ascii="Arial" w:eastAsiaTheme="minorHAnsi" w:hAnsi="Arial" w:cs="Arial"/>
          <w:szCs w:val="24"/>
        </w:rPr>
        <w:t xml:space="preserve"> actividad que desempeñó a favor del demandado durante 10 años en diversos municipios de Colombia, sitios en los que </w:t>
      </w:r>
      <w:r w:rsidR="00032650">
        <w:rPr>
          <w:rFonts w:ascii="Arial" w:eastAsiaTheme="minorHAnsi" w:hAnsi="Arial" w:cs="Arial"/>
          <w:szCs w:val="24"/>
        </w:rPr>
        <w:t>la parte pasiva</w:t>
      </w:r>
      <w:r w:rsidR="0011485C">
        <w:rPr>
          <w:rFonts w:ascii="Arial" w:eastAsiaTheme="minorHAnsi" w:hAnsi="Arial" w:cs="Arial"/>
          <w:szCs w:val="24"/>
        </w:rPr>
        <w:t xml:space="preserve"> arrendaba mesas; no obstante lo anterior, admitió que laboraba de </w:t>
      </w:r>
      <w:r w:rsidR="006C5212">
        <w:rPr>
          <w:rFonts w:ascii="Arial" w:eastAsiaTheme="minorHAnsi" w:hAnsi="Arial" w:cs="Arial"/>
          <w:szCs w:val="24"/>
        </w:rPr>
        <w:t>L</w:t>
      </w:r>
      <w:r w:rsidR="0011485C">
        <w:rPr>
          <w:rFonts w:ascii="Arial" w:eastAsiaTheme="minorHAnsi" w:hAnsi="Arial" w:cs="Arial"/>
          <w:szCs w:val="24"/>
        </w:rPr>
        <w:t xml:space="preserve">unes a </w:t>
      </w:r>
      <w:r w:rsidR="006C5212">
        <w:rPr>
          <w:rFonts w:ascii="Arial" w:eastAsiaTheme="minorHAnsi" w:hAnsi="Arial" w:cs="Arial"/>
          <w:szCs w:val="24"/>
        </w:rPr>
        <w:t>D</w:t>
      </w:r>
      <w:r w:rsidR="0011485C">
        <w:rPr>
          <w:rFonts w:ascii="Arial" w:eastAsiaTheme="minorHAnsi" w:hAnsi="Arial" w:cs="Arial"/>
          <w:szCs w:val="24"/>
        </w:rPr>
        <w:t>omingo</w:t>
      </w:r>
      <w:r w:rsidR="00A1699C">
        <w:rPr>
          <w:rFonts w:ascii="Arial" w:eastAsiaTheme="minorHAnsi" w:hAnsi="Arial" w:cs="Arial"/>
          <w:szCs w:val="24"/>
        </w:rPr>
        <w:t>,</w:t>
      </w:r>
      <w:r w:rsidR="0011485C">
        <w:rPr>
          <w:rFonts w:ascii="Arial" w:eastAsiaTheme="minorHAnsi" w:hAnsi="Arial" w:cs="Arial"/>
          <w:szCs w:val="24"/>
        </w:rPr>
        <w:t xml:space="preserve"> pero que </w:t>
      </w:r>
      <w:r w:rsidR="006C5212">
        <w:rPr>
          <w:rFonts w:ascii="Arial" w:eastAsiaTheme="minorHAnsi" w:hAnsi="Arial" w:cs="Arial"/>
          <w:szCs w:val="24"/>
        </w:rPr>
        <w:t>voluntaria</w:t>
      </w:r>
      <w:r w:rsidR="00A1699C">
        <w:rPr>
          <w:rFonts w:ascii="Arial" w:eastAsiaTheme="minorHAnsi" w:hAnsi="Arial" w:cs="Arial"/>
          <w:szCs w:val="24"/>
        </w:rPr>
        <w:t xml:space="preserve">mente elegía su día de descanso; además </w:t>
      </w:r>
      <w:r w:rsidR="006C5212">
        <w:rPr>
          <w:rFonts w:ascii="Arial" w:eastAsiaTheme="minorHAnsi" w:hAnsi="Arial" w:cs="Arial"/>
          <w:szCs w:val="24"/>
        </w:rPr>
        <w:t xml:space="preserve">que </w:t>
      </w:r>
      <w:r w:rsidR="00032650">
        <w:rPr>
          <w:rFonts w:ascii="Arial" w:eastAsiaTheme="minorHAnsi" w:hAnsi="Arial" w:cs="Arial"/>
          <w:szCs w:val="24"/>
        </w:rPr>
        <w:t xml:space="preserve">Carlos Arturo Giraldo Arcila </w:t>
      </w:r>
      <w:r w:rsidR="00D4242F">
        <w:rPr>
          <w:rFonts w:ascii="Arial" w:eastAsiaTheme="minorHAnsi" w:hAnsi="Arial" w:cs="Arial"/>
          <w:szCs w:val="24"/>
        </w:rPr>
        <w:t>omitía decirle</w:t>
      </w:r>
      <w:r w:rsidR="006C5212">
        <w:rPr>
          <w:rFonts w:ascii="Arial" w:eastAsiaTheme="minorHAnsi" w:hAnsi="Arial" w:cs="Arial"/>
          <w:szCs w:val="24"/>
        </w:rPr>
        <w:t xml:space="preserve"> cuando no iba a trabajar, o en palabras del demandante “</w:t>
      </w:r>
      <w:r w:rsidR="006C5212" w:rsidRPr="006C5212">
        <w:rPr>
          <w:rFonts w:ascii="Arial" w:eastAsiaTheme="minorHAnsi" w:hAnsi="Arial" w:cs="Arial"/>
          <w:i/>
          <w:szCs w:val="24"/>
        </w:rPr>
        <w:t>era voluntad mía no ir</w:t>
      </w:r>
      <w:r w:rsidR="006C5212">
        <w:rPr>
          <w:rFonts w:ascii="Arial" w:eastAsiaTheme="minorHAnsi" w:hAnsi="Arial" w:cs="Arial"/>
          <w:i/>
          <w:szCs w:val="24"/>
        </w:rPr>
        <w:t>, no que él me dijera que no viniera</w:t>
      </w:r>
      <w:r w:rsidR="006C5212" w:rsidRPr="006C5212">
        <w:rPr>
          <w:rFonts w:ascii="Arial" w:eastAsiaTheme="minorHAnsi" w:hAnsi="Arial" w:cs="Arial"/>
          <w:i/>
          <w:szCs w:val="24"/>
        </w:rPr>
        <w:t>”</w:t>
      </w:r>
      <w:r w:rsidR="006C5212">
        <w:rPr>
          <w:rFonts w:ascii="Arial" w:eastAsiaTheme="minorHAnsi" w:hAnsi="Arial" w:cs="Arial"/>
          <w:i/>
          <w:szCs w:val="24"/>
        </w:rPr>
        <w:t xml:space="preserve"> </w:t>
      </w:r>
      <w:r w:rsidR="0011485C">
        <w:rPr>
          <w:rFonts w:ascii="Arial" w:eastAsiaTheme="minorHAnsi" w:hAnsi="Arial" w:cs="Arial"/>
          <w:szCs w:val="24"/>
        </w:rPr>
        <w:t>y que la actividad iniciaba a las 10:00 a.m. y finalizaba a las 3:00 p.m. u 8:00 p.m. o a cualquier hora, pues ello dependía de la afluencia de jugadores, pero que la mesa de juego se abría diario y si no asistían jugador</w:t>
      </w:r>
      <w:r w:rsidR="006C5212">
        <w:rPr>
          <w:rFonts w:ascii="Arial" w:eastAsiaTheme="minorHAnsi" w:hAnsi="Arial" w:cs="Arial"/>
          <w:szCs w:val="24"/>
        </w:rPr>
        <w:t>es</w:t>
      </w:r>
      <w:r w:rsidR="0011485C">
        <w:rPr>
          <w:rFonts w:ascii="Arial" w:eastAsiaTheme="minorHAnsi" w:hAnsi="Arial" w:cs="Arial"/>
          <w:szCs w:val="24"/>
        </w:rPr>
        <w:t xml:space="preserve"> entonces “</w:t>
      </w:r>
      <w:r w:rsidR="006C5212" w:rsidRPr="006C5212">
        <w:rPr>
          <w:rFonts w:ascii="Arial" w:eastAsiaTheme="minorHAnsi" w:hAnsi="Arial" w:cs="Arial"/>
          <w:i/>
          <w:szCs w:val="24"/>
        </w:rPr>
        <w:t>uno se iba en blanco”</w:t>
      </w:r>
      <w:r w:rsidR="006C5212">
        <w:rPr>
          <w:rFonts w:ascii="Arial" w:eastAsiaTheme="minorHAnsi" w:hAnsi="Arial" w:cs="Arial"/>
          <w:i/>
          <w:szCs w:val="24"/>
        </w:rPr>
        <w:t xml:space="preserve"> </w:t>
      </w:r>
      <w:r w:rsidR="006C5212">
        <w:rPr>
          <w:rFonts w:ascii="Arial" w:eastAsiaTheme="minorHAnsi" w:hAnsi="Arial" w:cs="Arial"/>
          <w:szCs w:val="24"/>
        </w:rPr>
        <w:t xml:space="preserve">y que la actividad la desarrollaba en presencia del demandado quien le daba </w:t>
      </w:r>
      <w:r w:rsidR="00032650">
        <w:rPr>
          <w:rFonts w:ascii="Arial" w:eastAsiaTheme="minorHAnsi" w:hAnsi="Arial" w:cs="Arial"/>
          <w:szCs w:val="24"/>
        </w:rPr>
        <w:t>“</w:t>
      </w:r>
      <w:r w:rsidR="006C5212" w:rsidRPr="00032650">
        <w:rPr>
          <w:rFonts w:ascii="Arial" w:eastAsiaTheme="minorHAnsi" w:hAnsi="Arial" w:cs="Arial"/>
          <w:i/>
          <w:szCs w:val="24"/>
        </w:rPr>
        <w:t>sugerencias</w:t>
      </w:r>
      <w:r w:rsidR="00032650" w:rsidRPr="00032650">
        <w:rPr>
          <w:rFonts w:ascii="Arial" w:eastAsiaTheme="minorHAnsi" w:hAnsi="Arial" w:cs="Arial"/>
          <w:i/>
          <w:szCs w:val="24"/>
        </w:rPr>
        <w:t>”</w:t>
      </w:r>
      <w:r w:rsidR="006C5212">
        <w:rPr>
          <w:rFonts w:ascii="Arial" w:eastAsiaTheme="minorHAnsi" w:hAnsi="Arial" w:cs="Arial"/>
          <w:szCs w:val="24"/>
        </w:rPr>
        <w:t xml:space="preserve"> y el demandante tomaba las </w:t>
      </w:r>
      <w:r w:rsidR="00032650">
        <w:rPr>
          <w:rFonts w:ascii="Arial" w:eastAsiaTheme="minorHAnsi" w:hAnsi="Arial" w:cs="Arial"/>
          <w:szCs w:val="24"/>
        </w:rPr>
        <w:t>“</w:t>
      </w:r>
      <w:r w:rsidR="006C5212" w:rsidRPr="00032650">
        <w:rPr>
          <w:rFonts w:ascii="Arial" w:eastAsiaTheme="minorHAnsi" w:hAnsi="Arial" w:cs="Arial"/>
          <w:i/>
          <w:szCs w:val="24"/>
        </w:rPr>
        <w:t>recomendaciones</w:t>
      </w:r>
      <w:r w:rsidR="00032650" w:rsidRPr="00032650">
        <w:rPr>
          <w:rFonts w:ascii="Arial" w:eastAsiaTheme="minorHAnsi" w:hAnsi="Arial" w:cs="Arial"/>
          <w:i/>
          <w:szCs w:val="24"/>
        </w:rPr>
        <w:t>”</w:t>
      </w:r>
      <w:r w:rsidR="006C5212">
        <w:rPr>
          <w:rFonts w:ascii="Arial" w:eastAsiaTheme="minorHAnsi" w:hAnsi="Arial" w:cs="Arial"/>
          <w:szCs w:val="24"/>
        </w:rPr>
        <w:t>. Por otro lado, admitió que durante los extremos temporales relatados también prestó sus s</w:t>
      </w:r>
      <w:r w:rsidR="00A1699C">
        <w:rPr>
          <w:rFonts w:ascii="Arial" w:eastAsiaTheme="minorHAnsi" w:hAnsi="Arial" w:cs="Arial"/>
          <w:szCs w:val="24"/>
        </w:rPr>
        <w:t>ervicios para otros empleadores;</w:t>
      </w:r>
      <w:r w:rsidR="006C5212">
        <w:rPr>
          <w:rFonts w:ascii="Arial" w:eastAsiaTheme="minorHAnsi" w:hAnsi="Arial" w:cs="Arial"/>
          <w:szCs w:val="24"/>
        </w:rPr>
        <w:t xml:space="preserve"> así laboró </w:t>
      </w:r>
      <w:r w:rsidR="00A0298A">
        <w:rPr>
          <w:rFonts w:ascii="Arial" w:eastAsiaTheme="minorHAnsi" w:hAnsi="Arial" w:cs="Arial"/>
          <w:szCs w:val="24"/>
        </w:rPr>
        <w:t xml:space="preserve">en </w:t>
      </w:r>
      <w:r w:rsidR="00032650">
        <w:rPr>
          <w:rFonts w:ascii="Arial" w:eastAsiaTheme="minorHAnsi" w:hAnsi="Arial" w:cs="Arial"/>
          <w:szCs w:val="24"/>
        </w:rPr>
        <w:t xml:space="preserve">construcción durante 2 meses y medio en El Lago </w:t>
      </w:r>
      <w:r w:rsidR="006C5212">
        <w:rPr>
          <w:rFonts w:ascii="Arial" w:eastAsiaTheme="minorHAnsi" w:hAnsi="Arial" w:cs="Arial"/>
          <w:szCs w:val="24"/>
        </w:rPr>
        <w:t>y en la vereda El Español.</w:t>
      </w:r>
    </w:p>
    <w:p w14:paraId="2C5EF483" w14:textId="77777777" w:rsidR="006C5212" w:rsidRDefault="006C5212" w:rsidP="00911F14">
      <w:pPr>
        <w:autoSpaceDE w:val="0"/>
        <w:autoSpaceDN w:val="0"/>
        <w:adjustRightInd w:val="0"/>
        <w:spacing w:line="276" w:lineRule="auto"/>
        <w:jc w:val="both"/>
        <w:rPr>
          <w:rFonts w:ascii="Arial" w:eastAsiaTheme="minorHAnsi" w:hAnsi="Arial" w:cs="Arial"/>
          <w:szCs w:val="24"/>
        </w:rPr>
      </w:pPr>
    </w:p>
    <w:p w14:paraId="79FE0A19" w14:textId="7FBE9C0E" w:rsidR="004841C0" w:rsidRDefault="00491905" w:rsidP="00911F14">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Del anterior interrogatorio</w:t>
      </w:r>
      <w:r w:rsidR="00BC7621">
        <w:rPr>
          <w:rFonts w:ascii="Arial" w:eastAsiaTheme="minorHAnsi" w:hAnsi="Arial" w:cs="Arial"/>
          <w:szCs w:val="24"/>
        </w:rPr>
        <w:t xml:space="preserve"> se deriva que la actividad de </w:t>
      </w:r>
      <w:r w:rsidR="006C5212">
        <w:rPr>
          <w:rFonts w:ascii="Arial" w:eastAsiaTheme="minorHAnsi" w:hAnsi="Arial" w:cs="Arial"/>
          <w:szCs w:val="24"/>
        </w:rPr>
        <w:t xml:space="preserve">pagador de una mesa de suerte y azar de ninguna manera exigía a este una subordinación o dependencia, pues el demandante contaba con la libertad para </w:t>
      </w:r>
      <w:r w:rsidR="006053DB">
        <w:rPr>
          <w:rFonts w:ascii="Arial" w:eastAsiaTheme="minorHAnsi" w:hAnsi="Arial" w:cs="Arial"/>
          <w:szCs w:val="24"/>
        </w:rPr>
        <w:t>establecer su jornada laboral, y si bien el demandado le daba instrucciones en la ejecución de la actividad, ellas no correspondían a órdenes de inmediato cumplimiento, sino para el buen desarrollo del juego</w:t>
      </w:r>
      <w:r w:rsidR="00A1699C">
        <w:rPr>
          <w:rFonts w:ascii="Arial" w:eastAsiaTheme="minorHAnsi" w:hAnsi="Arial" w:cs="Arial"/>
          <w:szCs w:val="24"/>
        </w:rPr>
        <w:t>;</w:t>
      </w:r>
      <w:r w:rsidR="006053DB">
        <w:rPr>
          <w:rFonts w:ascii="Arial" w:eastAsiaTheme="minorHAnsi" w:hAnsi="Arial" w:cs="Arial"/>
          <w:szCs w:val="24"/>
        </w:rPr>
        <w:t xml:space="preserve"> además</w:t>
      </w:r>
      <w:r w:rsidR="00A1699C">
        <w:rPr>
          <w:rFonts w:ascii="Arial" w:eastAsiaTheme="minorHAnsi" w:hAnsi="Arial" w:cs="Arial"/>
          <w:szCs w:val="24"/>
        </w:rPr>
        <w:t>,</w:t>
      </w:r>
      <w:r w:rsidR="006053DB">
        <w:rPr>
          <w:rFonts w:ascii="Arial" w:eastAsiaTheme="minorHAnsi" w:hAnsi="Arial" w:cs="Arial"/>
          <w:szCs w:val="24"/>
        </w:rPr>
        <w:t xml:space="preserve"> que admitió que la retribución dependía de la afluencia de clientes,</w:t>
      </w:r>
      <w:r w:rsidR="00032650">
        <w:rPr>
          <w:rFonts w:ascii="Arial" w:eastAsiaTheme="minorHAnsi" w:hAnsi="Arial" w:cs="Arial"/>
          <w:szCs w:val="24"/>
        </w:rPr>
        <w:t xml:space="preserve"> máxime</w:t>
      </w:r>
      <w:r w:rsidR="004841C0">
        <w:rPr>
          <w:rFonts w:ascii="Arial" w:eastAsiaTheme="minorHAnsi" w:hAnsi="Arial" w:cs="Arial"/>
          <w:szCs w:val="24"/>
        </w:rPr>
        <w:t xml:space="preserve"> que la prestación del servicio no fue continua</w:t>
      </w:r>
      <w:r w:rsidR="00A1699C">
        <w:rPr>
          <w:rFonts w:ascii="Arial" w:eastAsiaTheme="minorHAnsi" w:hAnsi="Arial" w:cs="Arial"/>
          <w:szCs w:val="24"/>
        </w:rPr>
        <w:t>,</w:t>
      </w:r>
      <w:r w:rsidR="004841C0">
        <w:rPr>
          <w:rFonts w:ascii="Arial" w:eastAsiaTheme="minorHAnsi" w:hAnsi="Arial" w:cs="Arial"/>
          <w:szCs w:val="24"/>
        </w:rPr>
        <w:t xml:space="preserve"> pues el demandante admitió que durante los extremos contratados </w:t>
      </w:r>
      <w:r w:rsidR="00D4242F">
        <w:rPr>
          <w:rFonts w:ascii="Arial" w:eastAsiaTheme="minorHAnsi" w:hAnsi="Arial" w:cs="Arial"/>
          <w:szCs w:val="24"/>
        </w:rPr>
        <w:t>interrumpió al menos en dos ocasion</w:t>
      </w:r>
      <w:r w:rsidR="00A1699C">
        <w:rPr>
          <w:rFonts w:ascii="Arial" w:eastAsiaTheme="minorHAnsi" w:hAnsi="Arial" w:cs="Arial"/>
          <w:szCs w:val="24"/>
        </w:rPr>
        <w:t>es, cuando se</w:t>
      </w:r>
      <w:r w:rsidR="004841C0">
        <w:rPr>
          <w:rFonts w:ascii="Arial" w:eastAsiaTheme="minorHAnsi" w:hAnsi="Arial" w:cs="Arial"/>
          <w:szCs w:val="24"/>
        </w:rPr>
        <w:t xml:space="preserve"> ausent</w:t>
      </w:r>
      <w:r w:rsidR="00A1699C">
        <w:rPr>
          <w:rFonts w:ascii="Arial" w:eastAsiaTheme="minorHAnsi" w:hAnsi="Arial" w:cs="Arial"/>
          <w:szCs w:val="24"/>
        </w:rPr>
        <w:t>ó</w:t>
      </w:r>
      <w:r w:rsidR="004841C0">
        <w:rPr>
          <w:rFonts w:ascii="Arial" w:eastAsiaTheme="minorHAnsi" w:hAnsi="Arial" w:cs="Arial"/>
          <w:szCs w:val="24"/>
        </w:rPr>
        <w:t xml:space="preserve"> de sus labores.</w:t>
      </w:r>
      <w:r w:rsidR="006053DB">
        <w:rPr>
          <w:rFonts w:ascii="Arial" w:eastAsiaTheme="minorHAnsi" w:hAnsi="Arial" w:cs="Arial"/>
          <w:szCs w:val="24"/>
        </w:rPr>
        <w:t xml:space="preserve"> </w:t>
      </w:r>
    </w:p>
    <w:p w14:paraId="66D751F9" w14:textId="77777777" w:rsidR="004841C0" w:rsidRDefault="004841C0" w:rsidP="00911F14">
      <w:pPr>
        <w:autoSpaceDE w:val="0"/>
        <w:autoSpaceDN w:val="0"/>
        <w:adjustRightInd w:val="0"/>
        <w:spacing w:line="276" w:lineRule="auto"/>
        <w:jc w:val="both"/>
        <w:rPr>
          <w:rFonts w:ascii="Arial" w:eastAsiaTheme="minorHAnsi" w:hAnsi="Arial" w:cs="Arial"/>
          <w:szCs w:val="24"/>
        </w:rPr>
      </w:pPr>
    </w:p>
    <w:p w14:paraId="46BF8229" w14:textId="5ADC070D" w:rsidR="004841C0" w:rsidRDefault="004841C0" w:rsidP="00911F14">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Ahora</w:t>
      </w:r>
      <w:r w:rsidR="00A1699C">
        <w:rPr>
          <w:rFonts w:ascii="Arial" w:eastAsiaTheme="minorHAnsi" w:hAnsi="Arial" w:cs="Arial"/>
          <w:szCs w:val="24"/>
        </w:rPr>
        <w:t>,</w:t>
      </w:r>
      <w:r>
        <w:rPr>
          <w:rFonts w:ascii="Arial" w:eastAsiaTheme="minorHAnsi" w:hAnsi="Arial" w:cs="Arial"/>
          <w:szCs w:val="24"/>
        </w:rPr>
        <w:t xml:space="preserve"> si no fuera suficiente lo anterior, el demandante al describir las circunstancias de tiempo, modo y lugar en las que desarr</w:t>
      </w:r>
      <w:r w:rsidR="00A1699C">
        <w:rPr>
          <w:rFonts w:ascii="Arial" w:eastAsiaTheme="minorHAnsi" w:hAnsi="Arial" w:cs="Arial"/>
          <w:szCs w:val="24"/>
        </w:rPr>
        <w:t>olló</w:t>
      </w:r>
      <w:r w:rsidR="00D4242F">
        <w:rPr>
          <w:rFonts w:ascii="Arial" w:eastAsiaTheme="minorHAnsi" w:hAnsi="Arial" w:cs="Arial"/>
          <w:szCs w:val="24"/>
        </w:rPr>
        <w:t xml:space="preserve"> la labor</w:t>
      </w:r>
      <w:r>
        <w:rPr>
          <w:rFonts w:ascii="Arial" w:eastAsiaTheme="minorHAnsi" w:hAnsi="Arial" w:cs="Arial"/>
          <w:szCs w:val="24"/>
        </w:rPr>
        <w:t xml:space="preserve"> contratada, evidenció la ausencia de subordinación con su empleador, al afirmar que su “</w:t>
      </w:r>
      <w:r w:rsidRPr="007B06A0">
        <w:rPr>
          <w:rFonts w:ascii="Arial" w:eastAsiaTheme="minorHAnsi" w:hAnsi="Arial" w:cs="Arial"/>
          <w:i/>
          <w:sz w:val="22"/>
          <w:szCs w:val="24"/>
        </w:rPr>
        <w:t xml:space="preserve">trabajo era muy estresante, la gente es tire plata, cambie aquí, allí, entonces hubo un agite y me dijo </w:t>
      </w:r>
      <w:r w:rsidRPr="007B06A0">
        <w:rPr>
          <w:rFonts w:ascii="Arial" w:eastAsiaTheme="minorHAnsi" w:hAnsi="Arial" w:cs="Arial"/>
          <w:sz w:val="22"/>
          <w:szCs w:val="24"/>
        </w:rPr>
        <w:t>[demandado]</w:t>
      </w:r>
      <w:r w:rsidRPr="007B06A0">
        <w:rPr>
          <w:rFonts w:ascii="Arial" w:eastAsiaTheme="minorHAnsi" w:hAnsi="Arial" w:cs="Arial"/>
          <w:i/>
          <w:sz w:val="22"/>
          <w:szCs w:val="24"/>
        </w:rPr>
        <w:t xml:space="preserve"> póngale pilas a esos números que están muy llenos y yo le dije si quiere venga usted y haga el trabajo</w:t>
      </w:r>
      <w:r w:rsidR="00D4242F" w:rsidRPr="007B06A0">
        <w:rPr>
          <w:rFonts w:ascii="Arial" w:eastAsiaTheme="minorHAnsi" w:hAnsi="Arial" w:cs="Arial"/>
          <w:i/>
          <w:sz w:val="22"/>
          <w:szCs w:val="24"/>
        </w:rPr>
        <w:t xml:space="preserve"> (…)</w:t>
      </w:r>
      <w:r w:rsidRPr="004841C0">
        <w:rPr>
          <w:rFonts w:ascii="Arial" w:eastAsiaTheme="minorHAnsi" w:hAnsi="Arial" w:cs="Arial"/>
          <w:i/>
          <w:szCs w:val="24"/>
        </w:rPr>
        <w:t>”</w:t>
      </w:r>
      <w:r>
        <w:rPr>
          <w:rFonts w:ascii="Arial" w:eastAsiaTheme="minorHAnsi" w:hAnsi="Arial" w:cs="Arial"/>
          <w:i/>
          <w:szCs w:val="24"/>
        </w:rPr>
        <w:t xml:space="preserve">, </w:t>
      </w:r>
      <w:r w:rsidR="00FF4BFF">
        <w:rPr>
          <w:rFonts w:ascii="Arial" w:eastAsiaTheme="minorHAnsi" w:hAnsi="Arial" w:cs="Arial"/>
          <w:szCs w:val="24"/>
        </w:rPr>
        <w:t>circunstancias que</w:t>
      </w:r>
      <w:r w:rsidR="006053DB">
        <w:rPr>
          <w:rFonts w:ascii="Arial" w:eastAsiaTheme="minorHAnsi" w:hAnsi="Arial" w:cs="Arial"/>
          <w:szCs w:val="24"/>
        </w:rPr>
        <w:t xml:space="preserve"> en conjunto demuestran </w:t>
      </w:r>
      <w:r w:rsidR="00FF4BFF">
        <w:rPr>
          <w:rFonts w:ascii="Arial" w:eastAsiaTheme="minorHAnsi" w:hAnsi="Arial" w:cs="Arial"/>
          <w:szCs w:val="24"/>
        </w:rPr>
        <w:t xml:space="preserve">la libertad que </w:t>
      </w:r>
      <w:r w:rsidR="00FF4BFF">
        <w:rPr>
          <w:rFonts w:ascii="Arial" w:eastAsiaTheme="minorHAnsi" w:hAnsi="Arial" w:cs="Arial"/>
          <w:szCs w:val="24"/>
        </w:rPr>
        <w:lastRenderedPageBreak/>
        <w:t xml:space="preserve">ostentaba el demandante para desempeñar la actividad que se había </w:t>
      </w:r>
      <w:r w:rsidR="002A6CEC">
        <w:rPr>
          <w:rFonts w:ascii="Arial" w:eastAsiaTheme="minorHAnsi" w:hAnsi="Arial" w:cs="Arial"/>
          <w:szCs w:val="24"/>
        </w:rPr>
        <w:t xml:space="preserve">pactado </w:t>
      </w:r>
      <w:r w:rsidR="006053DB">
        <w:rPr>
          <w:rFonts w:ascii="Arial" w:eastAsiaTheme="minorHAnsi" w:hAnsi="Arial" w:cs="Arial"/>
          <w:szCs w:val="24"/>
        </w:rPr>
        <w:t xml:space="preserve">con el demandado. </w:t>
      </w:r>
    </w:p>
    <w:p w14:paraId="07123F43" w14:textId="77777777" w:rsidR="006053DB" w:rsidRDefault="006053DB" w:rsidP="00911F14">
      <w:pPr>
        <w:autoSpaceDE w:val="0"/>
        <w:autoSpaceDN w:val="0"/>
        <w:adjustRightInd w:val="0"/>
        <w:spacing w:line="276" w:lineRule="auto"/>
        <w:jc w:val="both"/>
        <w:rPr>
          <w:rFonts w:ascii="Arial" w:eastAsiaTheme="minorHAnsi" w:hAnsi="Arial" w:cs="Arial"/>
          <w:szCs w:val="24"/>
        </w:rPr>
      </w:pPr>
    </w:p>
    <w:p w14:paraId="58A6CB5B" w14:textId="54A42644" w:rsidR="006053DB" w:rsidRDefault="006053DB" w:rsidP="00911F14">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En confirmación con tal interrogatorio, obra la declaración del demandado quien narró que en efecto pagaba al demandante de acuerdo a las entradas de la mesa de juego, de manera tal que si no hubo dinero, entonces no había nada para pagar</w:t>
      </w:r>
      <w:r w:rsidR="00032650">
        <w:rPr>
          <w:rFonts w:ascii="Arial" w:eastAsiaTheme="minorHAnsi" w:hAnsi="Arial" w:cs="Arial"/>
          <w:szCs w:val="24"/>
        </w:rPr>
        <w:t>. A</w:t>
      </w:r>
      <w:r>
        <w:rPr>
          <w:rFonts w:ascii="Arial" w:eastAsiaTheme="minorHAnsi" w:hAnsi="Arial" w:cs="Arial"/>
          <w:szCs w:val="24"/>
        </w:rPr>
        <w:t>claró que la actividad se realizaba en una mesa que le alquilaba por ratos o días el establecimiento de comercio “</w:t>
      </w:r>
      <w:r w:rsidRPr="006053DB">
        <w:rPr>
          <w:rFonts w:ascii="Arial" w:eastAsiaTheme="minorHAnsi" w:hAnsi="Arial" w:cs="Arial"/>
          <w:i/>
          <w:szCs w:val="24"/>
        </w:rPr>
        <w:t xml:space="preserve">El </w:t>
      </w:r>
      <w:proofErr w:type="spellStart"/>
      <w:r w:rsidRPr="006053DB">
        <w:rPr>
          <w:rFonts w:ascii="Arial" w:eastAsiaTheme="minorHAnsi" w:hAnsi="Arial" w:cs="Arial"/>
          <w:i/>
          <w:szCs w:val="24"/>
        </w:rPr>
        <w:t>Alcalachín</w:t>
      </w:r>
      <w:proofErr w:type="spellEnd"/>
      <w:r w:rsidRPr="006053DB">
        <w:rPr>
          <w:rFonts w:ascii="Arial" w:eastAsiaTheme="minorHAnsi" w:hAnsi="Arial" w:cs="Arial"/>
          <w:i/>
          <w:szCs w:val="24"/>
        </w:rPr>
        <w:t>”</w:t>
      </w:r>
      <w:r>
        <w:rPr>
          <w:rFonts w:ascii="Arial" w:eastAsiaTheme="minorHAnsi" w:hAnsi="Arial" w:cs="Arial"/>
          <w:i/>
          <w:szCs w:val="24"/>
        </w:rPr>
        <w:t xml:space="preserve"> </w:t>
      </w:r>
      <w:r>
        <w:rPr>
          <w:rFonts w:ascii="Arial" w:eastAsiaTheme="minorHAnsi" w:hAnsi="Arial" w:cs="Arial"/>
          <w:szCs w:val="24"/>
        </w:rPr>
        <w:t xml:space="preserve">y que le pagó al demandante $300.000 por las utilidades de los últimos días. </w:t>
      </w:r>
    </w:p>
    <w:p w14:paraId="187FC755" w14:textId="77777777" w:rsidR="006053DB" w:rsidRDefault="006053DB" w:rsidP="00911F14">
      <w:pPr>
        <w:autoSpaceDE w:val="0"/>
        <w:autoSpaceDN w:val="0"/>
        <w:adjustRightInd w:val="0"/>
        <w:spacing w:line="276" w:lineRule="auto"/>
        <w:jc w:val="both"/>
        <w:rPr>
          <w:rFonts w:ascii="Arial" w:eastAsiaTheme="minorHAnsi" w:hAnsi="Arial" w:cs="Arial"/>
          <w:szCs w:val="24"/>
        </w:rPr>
      </w:pPr>
    </w:p>
    <w:p w14:paraId="790ECD7C" w14:textId="14B540FD" w:rsidR="006053DB" w:rsidRDefault="006053DB" w:rsidP="00911F14">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Por último, obran los testimonios de Viviana Andrea Marín Echeverri y Álvaro Ríos Valencia</w:t>
      </w:r>
      <w:r w:rsidR="00A1699C">
        <w:rPr>
          <w:rFonts w:ascii="Arial" w:eastAsiaTheme="minorHAnsi" w:hAnsi="Arial" w:cs="Arial"/>
          <w:szCs w:val="24"/>
        </w:rPr>
        <w:t>,</w:t>
      </w:r>
      <w:r>
        <w:rPr>
          <w:rFonts w:ascii="Arial" w:eastAsiaTheme="minorHAnsi" w:hAnsi="Arial" w:cs="Arial"/>
          <w:szCs w:val="24"/>
        </w:rPr>
        <w:t xml:space="preserve"> que </w:t>
      </w:r>
      <w:r w:rsidR="00A1699C">
        <w:rPr>
          <w:rFonts w:ascii="Arial" w:eastAsiaTheme="minorHAnsi" w:hAnsi="Arial" w:cs="Arial"/>
          <w:szCs w:val="24"/>
        </w:rPr>
        <w:t>expusieron</w:t>
      </w:r>
      <w:r>
        <w:rPr>
          <w:rFonts w:ascii="Arial" w:eastAsiaTheme="minorHAnsi" w:hAnsi="Arial" w:cs="Arial"/>
          <w:szCs w:val="24"/>
        </w:rPr>
        <w:t xml:space="preserve"> laborar para el demandado como pagadores, y en esa medida ejerce</w:t>
      </w:r>
      <w:r w:rsidR="00032650">
        <w:rPr>
          <w:rFonts w:ascii="Arial" w:eastAsiaTheme="minorHAnsi" w:hAnsi="Arial" w:cs="Arial"/>
          <w:szCs w:val="24"/>
        </w:rPr>
        <w:t>n</w:t>
      </w:r>
      <w:r w:rsidR="00A0298A">
        <w:rPr>
          <w:rFonts w:ascii="Arial" w:eastAsiaTheme="minorHAnsi" w:hAnsi="Arial" w:cs="Arial"/>
          <w:szCs w:val="24"/>
        </w:rPr>
        <w:t xml:space="preserve"> la actividad que realizaba</w:t>
      </w:r>
      <w:r>
        <w:rPr>
          <w:rFonts w:ascii="Arial" w:eastAsiaTheme="minorHAnsi" w:hAnsi="Arial" w:cs="Arial"/>
          <w:szCs w:val="24"/>
        </w:rPr>
        <w:t xml:space="preserve"> el demandante. No obstante lo anterior, se descarta el testimonio de Viviana Andrea Marín Echeverri porque ningún conocimiento directo ostentó sobre los servicios prestados por </w:t>
      </w:r>
      <w:r w:rsidR="0024129D">
        <w:rPr>
          <w:rFonts w:ascii="Arial" w:eastAsiaTheme="minorHAnsi" w:hAnsi="Arial" w:cs="Arial"/>
          <w:szCs w:val="24"/>
        </w:rPr>
        <w:t>Carlos Alberto Hoyos Carmona, pues comenz</w:t>
      </w:r>
      <w:r w:rsidR="00B444D7">
        <w:rPr>
          <w:rFonts w:ascii="Arial" w:eastAsiaTheme="minorHAnsi" w:hAnsi="Arial" w:cs="Arial"/>
          <w:szCs w:val="24"/>
        </w:rPr>
        <w:t>ó a laborar cuando é</w:t>
      </w:r>
      <w:r w:rsidR="0024129D">
        <w:rPr>
          <w:rFonts w:ascii="Arial" w:eastAsiaTheme="minorHAnsi" w:hAnsi="Arial" w:cs="Arial"/>
          <w:szCs w:val="24"/>
        </w:rPr>
        <w:t>ste ya no estaba.</w:t>
      </w:r>
    </w:p>
    <w:p w14:paraId="1398BC77" w14:textId="77777777" w:rsidR="0024129D" w:rsidRDefault="0024129D" w:rsidP="00911F14">
      <w:pPr>
        <w:autoSpaceDE w:val="0"/>
        <w:autoSpaceDN w:val="0"/>
        <w:adjustRightInd w:val="0"/>
        <w:spacing w:line="276" w:lineRule="auto"/>
        <w:jc w:val="both"/>
        <w:rPr>
          <w:rFonts w:ascii="Arial" w:eastAsiaTheme="minorHAnsi" w:hAnsi="Arial" w:cs="Arial"/>
          <w:szCs w:val="24"/>
        </w:rPr>
      </w:pPr>
    </w:p>
    <w:p w14:paraId="68186A8F" w14:textId="77DFE35C" w:rsidR="0024129D" w:rsidRPr="00491905" w:rsidRDefault="0024129D" w:rsidP="0024129D">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En relación a Álvaro Ríos Valencia afirmó que laboró en compañía del demandante durante 2 o 3 meses</w:t>
      </w:r>
      <w:r w:rsidR="00A1699C">
        <w:rPr>
          <w:rFonts w:ascii="Arial" w:eastAsiaTheme="minorHAnsi" w:hAnsi="Arial" w:cs="Arial"/>
          <w:szCs w:val="24"/>
        </w:rPr>
        <w:t>;</w:t>
      </w:r>
      <w:r>
        <w:rPr>
          <w:rFonts w:ascii="Arial" w:eastAsiaTheme="minorHAnsi" w:hAnsi="Arial" w:cs="Arial"/>
          <w:szCs w:val="24"/>
        </w:rPr>
        <w:t xml:space="preserve"> en ese sentido narró que atendían clientes para producir dinero, “</w:t>
      </w:r>
      <w:r w:rsidRPr="007B06A0">
        <w:rPr>
          <w:rFonts w:ascii="Arial" w:eastAsiaTheme="minorHAnsi" w:hAnsi="Arial" w:cs="Arial"/>
          <w:i/>
          <w:sz w:val="22"/>
          <w:szCs w:val="24"/>
        </w:rPr>
        <w:t>sino hay juego, no hay nada</w:t>
      </w:r>
      <w:r w:rsidRPr="0024129D">
        <w:rPr>
          <w:rFonts w:ascii="Arial" w:eastAsiaTheme="minorHAnsi" w:hAnsi="Arial" w:cs="Arial"/>
          <w:i/>
          <w:szCs w:val="24"/>
        </w:rPr>
        <w:t>”</w:t>
      </w:r>
      <w:r>
        <w:rPr>
          <w:rFonts w:ascii="Arial" w:eastAsiaTheme="minorHAnsi" w:hAnsi="Arial" w:cs="Arial"/>
          <w:i/>
          <w:szCs w:val="24"/>
        </w:rPr>
        <w:t xml:space="preserve">, </w:t>
      </w:r>
      <w:r>
        <w:rPr>
          <w:rFonts w:ascii="Arial" w:eastAsiaTheme="minorHAnsi" w:hAnsi="Arial" w:cs="Arial"/>
          <w:szCs w:val="24"/>
        </w:rPr>
        <w:t xml:space="preserve">por lo que carecen de sueldo fijo, aunque mínimo obtiene 10 o 12 mil pesos y que el trabajo es inestable porque laboran por ratos, aunque el demandado puso como horario de apertura de la mesa a las 10:00 a.m. y el cierre puede ser a las 2 o 3 horas o trabajar todo el día. Además, </w:t>
      </w:r>
      <w:r w:rsidR="00A1699C">
        <w:rPr>
          <w:rFonts w:ascii="Arial" w:eastAsiaTheme="minorHAnsi" w:hAnsi="Arial" w:cs="Arial"/>
          <w:szCs w:val="24"/>
        </w:rPr>
        <w:t xml:space="preserve">dijo </w:t>
      </w:r>
      <w:r>
        <w:rPr>
          <w:rFonts w:ascii="Arial" w:eastAsiaTheme="minorHAnsi" w:hAnsi="Arial" w:cs="Arial"/>
          <w:szCs w:val="24"/>
        </w:rPr>
        <w:t xml:space="preserve">que eligen el día de descanso y para almorzar depende de que haya disminuido el número de jugadores. </w:t>
      </w:r>
    </w:p>
    <w:p w14:paraId="76AE915D" w14:textId="419EC6C7" w:rsidR="00491905" w:rsidRPr="00491905" w:rsidRDefault="00491905" w:rsidP="00704E12">
      <w:pPr>
        <w:autoSpaceDE w:val="0"/>
        <w:autoSpaceDN w:val="0"/>
        <w:adjustRightInd w:val="0"/>
        <w:spacing w:line="276" w:lineRule="auto"/>
        <w:jc w:val="both"/>
        <w:rPr>
          <w:rFonts w:ascii="Arial" w:eastAsiaTheme="minorHAnsi" w:hAnsi="Arial" w:cs="Arial"/>
          <w:szCs w:val="24"/>
        </w:rPr>
      </w:pPr>
    </w:p>
    <w:p w14:paraId="77382CC4" w14:textId="098CD6ED" w:rsidR="00110289" w:rsidRDefault="0024129D" w:rsidP="00A61976">
      <w:pPr>
        <w:autoSpaceDE w:val="0"/>
        <w:autoSpaceDN w:val="0"/>
        <w:adjustRightInd w:val="0"/>
        <w:spacing w:line="276" w:lineRule="auto"/>
        <w:jc w:val="both"/>
        <w:rPr>
          <w:rFonts w:ascii="Arial" w:eastAsia="Arial" w:hAnsi="Arial" w:cs="Arial"/>
          <w:szCs w:val="24"/>
        </w:rPr>
      </w:pPr>
      <w:r>
        <w:rPr>
          <w:rFonts w:ascii="Arial" w:eastAsiaTheme="minorHAnsi" w:hAnsi="Arial" w:cs="Arial"/>
          <w:szCs w:val="24"/>
        </w:rPr>
        <w:t xml:space="preserve">Declaración que confirma </w:t>
      </w:r>
      <w:r w:rsidR="00491905">
        <w:rPr>
          <w:rFonts w:ascii="Arial" w:eastAsiaTheme="minorHAnsi" w:hAnsi="Arial" w:cs="Arial"/>
          <w:szCs w:val="24"/>
        </w:rPr>
        <w:t>la</w:t>
      </w:r>
      <w:r w:rsidR="004215B4">
        <w:rPr>
          <w:rFonts w:ascii="Arial" w:eastAsiaTheme="minorHAnsi" w:hAnsi="Arial" w:cs="Arial"/>
          <w:szCs w:val="24"/>
        </w:rPr>
        <w:t xml:space="preserve"> independencia y autonomía</w:t>
      </w:r>
      <w:r>
        <w:rPr>
          <w:rFonts w:ascii="Arial" w:eastAsiaTheme="minorHAnsi" w:hAnsi="Arial" w:cs="Arial"/>
          <w:szCs w:val="24"/>
        </w:rPr>
        <w:t xml:space="preserve"> en la ejecución de la labor de pagador</w:t>
      </w:r>
      <w:r w:rsidR="004215B4">
        <w:rPr>
          <w:rFonts w:ascii="Arial" w:eastAsiaTheme="minorHAnsi" w:hAnsi="Arial" w:cs="Arial"/>
          <w:szCs w:val="24"/>
        </w:rPr>
        <w:t xml:space="preserve">, sin que </w:t>
      </w:r>
      <w:r>
        <w:rPr>
          <w:rFonts w:ascii="Arial" w:eastAsiaTheme="minorHAnsi" w:hAnsi="Arial" w:cs="Arial"/>
          <w:szCs w:val="24"/>
        </w:rPr>
        <w:t>la determinación de abrir la mesa de juego a un horario exacto evidencie una sumisión en la actividad, pues apenas aparece como un acto inherente para prestar cualquier servicio.</w:t>
      </w:r>
      <w:r w:rsidR="00A61976">
        <w:rPr>
          <w:rFonts w:ascii="Arial" w:eastAsiaTheme="minorHAnsi" w:hAnsi="Arial" w:cs="Arial"/>
          <w:szCs w:val="24"/>
        </w:rPr>
        <w:t xml:space="preserve"> Con todo se desvirtuó</w:t>
      </w:r>
      <w:r w:rsidR="00110289">
        <w:rPr>
          <w:rFonts w:ascii="Arial" w:eastAsia="Arial" w:hAnsi="Arial" w:cs="Arial"/>
          <w:szCs w:val="24"/>
        </w:rPr>
        <w:t xml:space="preserve"> el elemento de subordinación y dependencia</w:t>
      </w:r>
      <w:r w:rsidR="00A61976">
        <w:rPr>
          <w:rFonts w:ascii="Arial" w:eastAsia="Arial" w:hAnsi="Arial" w:cs="Arial"/>
          <w:szCs w:val="24"/>
        </w:rPr>
        <w:t xml:space="preserve"> que se presumía a favor del demandante</w:t>
      </w:r>
      <w:r w:rsidR="00110289">
        <w:rPr>
          <w:rFonts w:ascii="Arial" w:eastAsia="Arial" w:hAnsi="Arial" w:cs="Arial"/>
          <w:szCs w:val="24"/>
        </w:rPr>
        <w:t>. En consecuencia, el contrato que existió entre las pa</w:t>
      </w:r>
      <w:r w:rsidR="00A0298A">
        <w:rPr>
          <w:rFonts w:ascii="Arial" w:eastAsia="Arial" w:hAnsi="Arial" w:cs="Arial"/>
          <w:szCs w:val="24"/>
        </w:rPr>
        <w:t xml:space="preserve">rtes no tuvo naturaleza laboral, si no diferente a este </w:t>
      </w:r>
      <w:r w:rsidR="00110289">
        <w:rPr>
          <w:rFonts w:ascii="Arial" w:eastAsia="Arial" w:hAnsi="Arial" w:cs="Arial"/>
          <w:szCs w:val="24"/>
        </w:rPr>
        <w:t>y, por ende, no hay lugar a de</w:t>
      </w:r>
      <w:r w:rsidR="0049552E">
        <w:rPr>
          <w:rFonts w:ascii="Arial" w:eastAsia="Arial" w:hAnsi="Arial" w:cs="Arial"/>
          <w:szCs w:val="24"/>
        </w:rPr>
        <w:t xml:space="preserve">clarar su existencia, tal como lo </w:t>
      </w:r>
      <w:r w:rsidR="00110289">
        <w:rPr>
          <w:rFonts w:ascii="Arial" w:eastAsia="Arial" w:hAnsi="Arial" w:cs="Arial"/>
          <w:szCs w:val="24"/>
        </w:rPr>
        <w:t>con</w:t>
      </w:r>
      <w:r w:rsidR="00A61976">
        <w:rPr>
          <w:rFonts w:ascii="Arial" w:eastAsia="Arial" w:hAnsi="Arial" w:cs="Arial"/>
          <w:szCs w:val="24"/>
        </w:rPr>
        <w:t>cluyó el</w:t>
      </w:r>
      <w:r w:rsidR="00110289">
        <w:rPr>
          <w:rFonts w:ascii="Arial" w:eastAsia="Arial" w:hAnsi="Arial" w:cs="Arial"/>
          <w:szCs w:val="24"/>
        </w:rPr>
        <w:t xml:space="preserve"> </w:t>
      </w:r>
      <w:r w:rsidR="00110289" w:rsidRPr="0049552E">
        <w:rPr>
          <w:rFonts w:ascii="Arial" w:eastAsia="Arial" w:hAnsi="Arial" w:cs="Arial"/>
          <w:i/>
          <w:szCs w:val="24"/>
        </w:rPr>
        <w:t>a quo</w:t>
      </w:r>
      <w:r w:rsidR="00110289">
        <w:rPr>
          <w:rFonts w:ascii="Arial" w:eastAsia="Arial" w:hAnsi="Arial" w:cs="Arial"/>
          <w:szCs w:val="24"/>
        </w:rPr>
        <w:t xml:space="preserve">. </w:t>
      </w:r>
    </w:p>
    <w:p w14:paraId="7CAFD417" w14:textId="77777777" w:rsidR="00170726" w:rsidRDefault="00170726" w:rsidP="00B95A9D">
      <w:pPr>
        <w:pStyle w:val="Sinespaciado"/>
        <w:contextualSpacing/>
        <w:rPr>
          <w:rFonts w:ascii="Arial" w:hAnsi="Arial" w:cs="Arial"/>
          <w:b/>
          <w:sz w:val="24"/>
          <w:szCs w:val="24"/>
        </w:rPr>
      </w:pPr>
    </w:p>
    <w:p w14:paraId="6F97EA0E" w14:textId="77777777" w:rsidR="00B95A9D" w:rsidRDefault="00B95A9D" w:rsidP="00B95A9D">
      <w:pPr>
        <w:pStyle w:val="Sinespaciado"/>
        <w:contextualSpacing/>
        <w:rPr>
          <w:rFonts w:ascii="Arial" w:hAnsi="Arial" w:cs="Arial"/>
          <w:b/>
          <w:sz w:val="24"/>
          <w:szCs w:val="24"/>
        </w:rPr>
      </w:pPr>
    </w:p>
    <w:p w14:paraId="28DB916E" w14:textId="77777777" w:rsidR="00CD6326" w:rsidRDefault="00CD6326" w:rsidP="00CD6326">
      <w:pPr>
        <w:pStyle w:val="Sinespaciado"/>
        <w:spacing w:line="276" w:lineRule="auto"/>
        <w:contextualSpacing/>
        <w:jc w:val="center"/>
        <w:rPr>
          <w:rFonts w:ascii="Arial" w:hAnsi="Arial" w:cs="Arial"/>
          <w:b/>
          <w:sz w:val="24"/>
          <w:szCs w:val="24"/>
        </w:rPr>
      </w:pPr>
      <w:r w:rsidRPr="00195300">
        <w:rPr>
          <w:rFonts w:ascii="Arial" w:hAnsi="Arial" w:cs="Arial"/>
          <w:b/>
          <w:sz w:val="24"/>
          <w:szCs w:val="24"/>
        </w:rPr>
        <w:t>CONCLUSIÓN</w:t>
      </w:r>
    </w:p>
    <w:p w14:paraId="0A66F025" w14:textId="77777777" w:rsidR="00237E80" w:rsidRDefault="00237E80" w:rsidP="00CD6326">
      <w:pPr>
        <w:pStyle w:val="Sinespaciado"/>
        <w:spacing w:line="276" w:lineRule="auto"/>
        <w:contextualSpacing/>
        <w:jc w:val="center"/>
        <w:rPr>
          <w:rFonts w:ascii="Arial" w:hAnsi="Arial" w:cs="Arial"/>
          <w:b/>
          <w:sz w:val="24"/>
          <w:szCs w:val="24"/>
        </w:rPr>
      </w:pPr>
    </w:p>
    <w:p w14:paraId="3A1D6F1E" w14:textId="6F853117" w:rsidR="00CD6326" w:rsidRPr="00A61976" w:rsidRDefault="00CD6326" w:rsidP="00A61976">
      <w:pPr>
        <w:spacing w:line="276" w:lineRule="auto"/>
        <w:contextualSpacing/>
        <w:jc w:val="both"/>
        <w:rPr>
          <w:rFonts w:ascii="Arial" w:hAnsi="Arial" w:cs="Arial"/>
          <w:szCs w:val="24"/>
        </w:rPr>
      </w:pPr>
      <w:r>
        <w:rPr>
          <w:rFonts w:ascii="Arial" w:hAnsi="Arial" w:cs="Arial"/>
          <w:szCs w:val="24"/>
        </w:rPr>
        <w:t>A tono con lo expuesto, la decisión revisada se confirmará</w:t>
      </w:r>
      <w:r w:rsidR="00A61976">
        <w:rPr>
          <w:rFonts w:ascii="Arial" w:hAnsi="Arial" w:cs="Arial"/>
          <w:szCs w:val="24"/>
        </w:rPr>
        <w:t>. Sin costas en esta instancia en virtud al grado jurisdiccional de consulta.</w:t>
      </w:r>
    </w:p>
    <w:p w14:paraId="4EEA970E" w14:textId="77777777" w:rsidR="008C00B5" w:rsidRDefault="008C00B5" w:rsidP="00CD6326">
      <w:pPr>
        <w:spacing w:line="276" w:lineRule="auto"/>
        <w:jc w:val="both"/>
        <w:rPr>
          <w:rFonts w:ascii="Arial" w:hAnsi="Arial" w:cs="Arial"/>
          <w:szCs w:val="24"/>
        </w:rPr>
      </w:pPr>
    </w:p>
    <w:p w14:paraId="31FB1C57" w14:textId="77777777" w:rsidR="00B95A9D" w:rsidRPr="005A6DB9" w:rsidRDefault="00B95A9D" w:rsidP="00CD6326">
      <w:pPr>
        <w:spacing w:line="276" w:lineRule="auto"/>
        <w:jc w:val="both"/>
        <w:rPr>
          <w:rFonts w:ascii="Arial" w:hAnsi="Arial" w:cs="Arial"/>
          <w:szCs w:val="24"/>
        </w:rPr>
      </w:pPr>
    </w:p>
    <w:p w14:paraId="163C982F" w14:textId="77777777" w:rsidR="00CD6326" w:rsidRPr="00313DC2" w:rsidRDefault="00CD6326" w:rsidP="00CD6326">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14:paraId="2DA70516" w14:textId="77777777" w:rsidR="00CD6326" w:rsidRPr="00D578CB" w:rsidRDefault="00CD6326" w:rsidP="00CD6326">
      <w:pPr>
        <w:pStyle w:val="Sinespaciado"/>
        <w:spacing w:line="276" w:lineRule="auto"/>
        <w:rPr>
          <w:rFonts w:ascii="Arial" w:hAnsi="Arial" w:cs="Arial"/>
          <w:sz w:val="24"/>
          <w:szCs w:val="24"/>
        </w:rPr>
      </w:pPr>
    </w:p>
    <w:p w14:paraId="7B7AF7CD" w14:textId="0B57C589" w:rsidR="00CD6326" w:rsidRDefault="00CD6326" w:rsidP="00CD6326">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w:t>
      </w:r>
      <w:r w:rsidR="00794AD3">
        <w:rPr>
          <w:rFonts w:ascii="Arial" w:hAnsi="Arial" w:cs="Arial"/>
          <w:b/>
          <w:sz w:val="24"/>
          <w:szCs w:val="24"/>
        </w:rPr>
        <w:t>Segunda</w:t>
      </w:r>
      <w:r w:rsidR="00791B68">
        <w:rPr>
          <w:rFonts w:ascii="Arial" w:hAnsi="Arial" w:cs="Arial"/>
          <w:b/>
          <w:sz w:val="24"/>
          <w:szCs w:val="24"/>
        </w:rPr>
        <w:t xml:space="preserve"> </w:t>
      </w:r>
      <w:r>
        <w:rPr>
          <w:rFonts w:ascii="Arial" w:hAnsi="Arial" w:cs="Arial"/>
          <w:b/>
          <w:sz w:val="24"/>
          <w:szCs w:val="24"/>
        </w:rPr>
        <w:t>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14:paraId="3781795F" w14:textId="77777777" w:rsidR="00CD6326" w:rsidRDefault="00CD6326" w:rsidP="00CD6326">
      <w:pPr>
        <w:pStyle w:val="Prrafodelista2"/>
        <w:spacing w:after="0"/>
        <w:ind w:left="0"/>
        <w:jc w:val="both"/>
        <w:rPr>
          <w:rFonts w:ascii="Arial" w:hAnsi="Arial" w:cs="Arial"/>
          <w:sz w:val="24"/>
          <w:szCs w:val="24"/>
        </w:rPr>
      </w:pPr>
    </w:p>
    <w:p w14:paraId="097AF5D3" w14:textId="77777777" w:rsidR="00B95A9D" w:rsidRDefault="00B95A9D" w:rsidP="00CD6326">
      <w:pPr>
        <w:pStyle w:val="Prrafodelista2"/>
        <w:spacing w:after="0"/>
        <w:ind w:left="0"/>
        <w:jc w:val="both"/>
        <w:rPr>
          <w:rFonts w:ascii="Arial" w:hAnsi="Arial" w:cs="Arial"/>
          <w:sz w:val="24"/>
          <w:szCs w:val="24"/>
        </w:rPr>
      </w:pPr>
      <w:bookmarkStart w:id="0" w:name="_GoBack"/>
      <w:bookmarkEnd w:id="0"/>
    </w:p>
    <w:p w14:paraId="7D19FBC3" w14:textId="77777777" w:rsidR="00CD6326" w:rsidRPr="00D578CB" w:rsidRDefault="00CD6326" w:rsidP="00CD6326">
      <w:pPr>
        <w:spacing w:line="276" w:lineRule="auto"/>
        <w:jc w:val="center"/>
        <w:rPr>
          <w:rFonts w:ascii="Arial" w:hAnsi="Arial" w:cs="Arial"/>
          <w:b/>
          <w:szCs w:val="24"/>
        </w:rPr>
      </w:pPr>
      <w:r w:rsidRPr="00D578CB">
        <w:rPr>
          <w:rFonts w:ascii="Arial" w:hAnsi="Arial" w:cs="Arial"/>
          <w:b/>
          <w:szCs w:val="24"/>
        </w:rPr>
        <w:t>RESUELVE</w:t>
      </w:r>
    </w:p>
    <w:p w14:paraId="68DC6844" w14:textId="77777777" w:rsidR="00CD6326" w:rsidRPr="00D578CB" w:rsidRDefault="00CD6326" w:rsidP="00CD6326">
      <w:pPr>
        <w:pStyle w:val="Sinespaciado"/>
        <w:tabs>
          <w:tab w:val="left" w:pos="3387"/>
        </w:tabs>
        <w:spacing w:line="276" w:lineRule="auto"/>
        <w:rPr>
          <w:rFonts w:ascii="Arial" w:hAnsi="Arial" w:cs="Arial"/>
          <w:sz w:val="24"/>
          <w:szCs w:val="24"/>
        </w:rPr>
      </w:pPr>
      <w:r>
        <w:rPr>
          <w:rFonts w:ascii="Arial" w:hAnsi="Arial" w:cs="Arial"/>
          <w:sz w:val="24"/>
          <w:szCs w:val="24"/>
        </w:rPr>
        <w:tab/>
      </w:r>
    </w:p>
    <w:p w14:paraId="6A98DF6D" w14:textId="2146E08A" w:rsidR="0049552E" w:rsidRDefault="00CD6326" w:rsidP="00CD6326">
      <w:pPr>
        <w:widowControl w:val="0"/>
        <w:autoSpaceDE w:val="0"/>
        <w:autoSpaceDN w:val="0"/>
        <w:adjustRightInd w:val="0"/>
        <w:spacing w:line="276" w:lineRule="auto"/>
        <w:jc w:val="both"/>
        <w:rPr>
          <w:rFonts w:ascii="Arial" w:hAnsi="Arial" w:cs="Arial"/>
          <w:bCs/>
          <w:iCs/>
          <w:szCs w:val="24"/>
        </w:rPr>
      </w:pPr>
      <w:r w:rsidRPr="00550787">
        <w:rPr>
          <w:rFonts w:ascii="Arial" w:hAnsi="Arial" w:cs="Arial"/>
          <w:b/>
          <w:szCs w:val="24"/>
          <w:u w:val="single"/>
        </w:rPr>
        <w:lastRenderedPageBreak/>
        <w:t>PRIMERO</w:t>
      </w:r>
      <w:r>
        <w:rPr>
          <w:rFonts w:ascii="Arial" w:hAnsi="Arial" w:cs="Arial"/>
          <w:b/>
          <w:szCs w:val="24"/>
        </w:rPr>
        <w:t xml:space="preserve">: CONFIRMAR </w:t>
      </w:r>
      <w:r>
        <w:rPr>
          <w:rFonts w:ascii="Arial" w:hAnsi="Arial" w:cs="Arial"/>
          <w:szCs w:val="24"/>
        </w:rPr>
        <w:t>la</w:t>
      </w:r>
      <w:r w:rsidRPr="001320DB">
        <w:rPr>
          <w:rFonts w:ascii="Arial" w:hAnsi="Arial" w:cs="Arial"/>
          <w:szCs w:val="24"/>
        </w:rPr>
        <w:t xml:space="preserve"> sentencia </w:t>
      </w:r>
      <w:r w:rsidRPr="00D578CB">
        <w:rPr>
          <w:rFonts w:ascii="Arial" w:hAnsi="Arial" w:cs="Arial"/>
          <w:szCs w:val="24"/>
        </w:rPr>
        <w:t xml:space="preserve">proferida el </w:t>
      </w:r>
      <w:r w:rsidR="00A61976">
        <w:rPr>
          <w:rFonts w:ascii="Arial" w:hAnsi="Arial" w:cs="Arial"/>
          <w:szCs w:val="24"/>
        </w:rPr>
        <w:t>5 de julio de 2018</w:t>
      </w:r>
      <w:r w:rsidR="00A61976" w:rsidRPr="00AC486E">
        <w:rPr>
          <w:rFonts w:ascii="Arial" w:hAnsi="Arial" w:cs="Arial"/>
          <w:szCs w:val="24"/>
        </w:rPr>
        <w:t xml:space="preserve"> por el Juzgado Laboral del Circuito de </w:t>
      </w:r>
      <w:r w:rsidR="00A61976">
        <w:rPr>
          <w:rFonts w:ascii="Arial" w:hAnsi="Arial" w:cs="Arial"/>
          <w:szCs w:val="24"/>
        </w:rPr>
        <w:t>Dosquebradas</w:t>
      </w:r>
      <w:r w:rsidR="00A61976" w:rsidRPr="00AC486E">
        <w:rPr>
          <w:rFonts w:ascii="Arial" w:hAnsi="Arial" w:cs="Arial"/>
          <w:szCs w:val="24"/>
        </w:rPr>
        <w:t xml:space="preserve">, dentro del proceso </w:t>
      </w:r>
      <w:r w:rsidR="00A61976">
        <w:rPr>
          <w:rFonts w:ascii="Arial" w:hAnsi="Arial" w:cs="Arial"/>
          <w:szCs w:val="24"/>
        </w:rPr>
        <w:t xml:space="preserve">promovido por </w:t>
      </w:r>
      <w:r w:rsidR="00A61976">
        <w:rPr>
          <w:rFonts w:ascii="Arial" w:hAnsi="Arial" w:cs="Arial"/>
          <w:b/>
          <w:szCs w:val="24"/>
        </w:rPr>
        <w:t xml:space="preserve">Carlos Alberto Hoyos Carmona </w:t>
      </w:r>
      <w:r w:rsidR="00A61976">
        <w:rPr>
          <w:rFonts w:ascii="Arial" w:hAnsi="Arial" w:cs="Arial"/>
          <w:szCs w:val="24"/>
        </w:rPr>
        <w:t xml:space="preserve">en </w:t>
      </w:r>
      <w:r w:rsidR="00A61976" w:rsidRPr="003440CA">
        <w:rPr>
          <w:rFonts w:ascii="Arial" w:hAnsi="Arial" w:cs="Arial"/>
          <w:szCs w:val="24"/>
        </w:rPr>
        <w:t>contra</w:t>
      </w:r>
      <w:r w:rsidR="00A61976">
        <w:rPr>
          <w:rFonts w:ascii="Arial" w:hAnsi="Arial" w:cs="Arial"/>
          <w:szCs w:val="24"/>
        </w:rPr>
        <w:t xml:space="preserve"> de </w:t>
      </w:r>
      <w:r w:rsidR="00A61976">
        <w:rPr>
          <w:rFonts w:ascii="Arial" w:hAnsi="Arial" w:cs="Arial"/>
          <w:b/>
          <w:szCs w:val="24"/>
        </w:rPr>
        <w:t>Carlos Arturo Giraldo Arcila,</w:t>
      </w:r>
      <w:r w:rsidR="00E00019">
        <w:rPr>
          <w:rFonts w:ascii="Arial" w:hAnsi="Arial" w:cs="Arial"/>
          <w:b/>
          <w:bCs/>
          <w:szCs w:val="24"/>
        </w:rPr>
        <w:t xml:space="preserve"> </w:t>
      </w:r>
      <w:r>
        <w:rPr>
          <w:rFonts w:ascii="Arial" w:hAnsi="Arial" w:cs="Arial"/>
          <w:bCs/>
          <w:szCs w:val="24"/>
        </w:rPr>
        <w:t>conforme a lo exp</w:t>
      </w:r>
      <w:r>
        <w:rPr>
          <w:rFonts w:ascii="Arial" w:hAnsi="Arial" w:cs="Arial"/>
          <w:bCs/>
          <w:iCs/>
          <w:szCs w:val="24"/>
        </w:rPr>
        <w:t>uesto en precedencia.</w:t>
      </w:r>
    </w:p>
    <w:p w14:paraId="05C059EE" w14:textId="77777777" w:rsidR="00CD6326" w:rsidRDefault="00CD6326" w:rsidP="00CD6326">
      <w:pPr>
        <w:widowControl w:val="0"/>
        <w:autoSpaceDE w:val="0"/>
        <w:autoSpaceDN w:val="0"/>
        <w:adjustRightInd w:val="0"/>
        <w:spacing w:line="276" w:lineRule="auto"/>
        <w:jc w:val="both"/>
        <w:rPr>
          <w:rFonts w:ascii="Arial" w:hAnsi="Arial" w:cs="Arial"/>
          <w:bCs/>
          <w:iCs/>
          <w:szCs w:val="24"/>
        </w:rPr>
      </w:pPr>
    </w:p>
    <w:p w14:paraId="3F46A034" w14:textId="563465C8" w:rsidR="00CD6326" w:rsidRDefault="00CD6326" w:rsidP="00CD6326">
      <w:pPr>
        <w:widowControl w:val="0"/>
        <w:autoSpaceDE w:val="0"/>
        <w:autoSpaceDN w:val="0"/>
        <w:adjustRightInd w:val="0"/>
        <w:spacing w:line="276" w:lineRule="auto"/>
        <w:jc w:val="both"/>
        <w:rPr>
          <w:rFonts w:ascii="Arial" w:hAnsi="Arial" w:cs="Arial"/>
          <w:szCs w:val="24"/>
        </w:rPr>
      </w:pPr>
      <w:r w:rsidRPr="006169ED">
        <w:rPr>
          <w:rFonts w:ascii="Arial" w:hAnsi="Arial" w:cs="Arial"/>
          <w:b/>
          <w:bCs/>
          <w:iCs/>
          <w:szCs w:val="24"/>
          <w:u w:val="single"/>
        </w:rPr>
        <w:t>SEGUNDO</w:t>
      </w:r>
      <w:r w:rsidRPr="006169ED">
        <w:rPr>
          <w:rFonts w:ascii="Arial" w:hAnsi="Arial" w:cs="Arial"/>
          <w:b/>
          <w:bCs/>
          <w:iCs/>
          <w:szCs w:val="24"/>
        </w:rPr>
        <w:t xml:space="preserve">: </w:t>
      </w:r>
      <w:r w:rsidR="00794AD3">
        <w:rPr>
          <w:rFonts w:ascii="Arial" w:hAnsi="Arial" w:cs="Arial"/>
          <w:bCs/>
          <w:iCs/>
          <w:szCs w:val="24"/>
        </w:rPr>
        <w:t>Sin costas en esta instancia por lo expues</w:t>
      </w:r>
      <w:r w:rsidR="007B06A0">
        <w:rPr>
          <w:rFonts w:ascii="Arial" w:hAnsi="Arial" w:cs="Arial"/>
          <w:bCs/>
          <w:iCs/>
          <w:szCs w:val="24"/>
        </w:rPr>
        <w:t>t</w:t>
      </w:r>
      <w:r w:rsidR="00794AD3">
        <w:rPr>
          <w:rFonts w:ascii="Arial" w:hAnsi="Arial" w:cs="Arial"/>
          <w:bCs/>
          <w:iCs/>
          <w:szCs w:val="24"/>
        </w:rPr>
        <w:t xml:space="preserve">o. </w:t>
      </w:r>
    </w:p>
    <w:p w14:paraId="137CD332" w14:textId="77777777" w:rsidR="00CD6326" w:rsidRDefault="00CD6326" w:rsidP="00CD6326">
      <w:pPr>
        <w:widowControl w:val="0"/>
        <w:autoSpaceDE w:val="0"/>
        <w:autoSpaceDN w:val="0"/>
        <w:adjustRightInd w:val="0"/>
        <w:spacing w:line="276" w:lineRule="auto"/>
        <w:jc w:val="both"/>
        <w:rPr>
          <w:rFonts w:ascii="Arial" w:hAnsi="Arial" w:cs="Arial"/>
          <w:szCs w:val="24"/>
        </w:rPr>
      </w:pPr>
    </w:p>
    <w:p w14:paraId="36BED2A5" w14:textId="77777777" w:rsidR="00CD6326" w:rsidRDefault="00CD6326" w:rsidP="00CD6326">
      <w:pPr>
        <w:spacing w:line="276" w:lineRule="auto"/>
        <w:contextualSpacing/>
        <w:jc w:val="both"/>
        <w:rPr>
          <w:rFonts w:ascii="Arial" w:hAnsi="Arial" w:cs="Arial"/>
          <w:szCs w:val="24"/>
        </w:rPr>
      </w:pPr>
      <w:r w:rsidRPr="00A47C8D">
        <w:rPr>
          <w:rFonts w:ascii="Arial" w:hAnsi="Arial" w:cs="Arial"/>
          <w:szCs w:val="24"/>
        </w:rPr>
        <w:t>Notificación surtida en estrados.</w:t>
      </w:r>
    </w:p>
    <w:p w14:paraId="51A3E798" w14:textId="77777777" w:rsidR="00CD6326" w:rsidRPr="00A47C8D" w:rsidRDefault="00CD6326" w:rsidP="00CD6326">
      <w:pPr>
        <w:spacing w:line="276" w:lineRule="auto"/>
        <w:contextualSpacing/>
        <w:jc w:val="both"/>
        <w:rPr>
          <w:rFonts w:ascii="Arial" w:hAnsi="Arial" w:cs="Arial"/>
          <w:szCs w:val="24"/>
        </w:rPr>
      </w:pPr>
    </w:p>
    <w:p w14:paraId="17F8A264" w14:textId="77777777" w:rsidR="00CD6326" w:rsidRPr="00A47C8D" w:rsidRDefault="00CD6326" w:rsidP="00CD6326">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14:paraId="387A8695" w14:textId="77777777" w:rsidR="00CD6326" w:rsidRPr="00A47C8D" w:rsidRDefault="00CD6326" w:rsidP="00CD6326">
      <w:pPr>
        <w:widowControl w:val="0"/>
        <w:autoSpaceDE w:val="0"/>
        <w:autoSpaceDN w:val="0"/>
        <w:adjustRightInd w:val="0"/>
        <w:spacing w:line="276" w:lineRule="auto"/>
        <w:contextualSpacing/>
        <w:jc w:val="both"/>
        <w:rPr>
          <w:rFonts w:ascii="Arial" w:hAnsi="Arial" w:cs="Arial"/>
          <w:szCs w:val="24"/>
        </w:rPr>
      </w:pPr>
    </w:p>
    <w:p w14:paraId="4F89DB11" w14:textId="77777777" w:rsidR="00CD6326" w:rsidRDefault="00CD6326" w:rsidP="00CD6326">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14:paraId="76A60C51" w14:textId="77777777" w:rsidR="00C40ADD" w:rsidRDefault="00C40ADD" w:rsidP="00CD6326">
      <w:pPr>
        <w:widowControl w:val="0"/>
        <w:autoSpaceDE w:val="0"/>
        <w:autoSpaceDN w:val="0"/>
        <w:adjustRightInd w:val="0"/>
        <w:spacing w:line="276" w:lineRule="auto"/>
        <w:contextualSpacing/>
        <w:jc w:val="both"/>
        <w:rPr>
          <w:rFonts w:ascii="Arial" w:hAnsi="Arial" w:cs="Arial"/>
          <w:szCs w:val="24"/>
        </w:rPr>
      </w:pPr>
    </w:p>
    <w:p w14:paraId="5B3363E7" w14:textId="77777777" w:rsidR="0045635C" w:rsidRDefault="0045635C" w:rsidP="00CD6326">
      <w:pPr>
        <w:widowControl w:val="0"/>
        <w:autoSpaceDE w:val="0"/>
        <w:autoSpaceDN w:val="0"/>
        <w:adjustRightInd w:val="0"/>
        <w:spacing w:line="276" w:lineRule="auto"/>
        <w:contextualSpacing/>
        <w:jc w:val="both"/>
        <w:rPr>
          <w:rFonts w:ascii="Arial" w:hAnsi="Arial" w:cs="Arial"/>
          <w:szCs w:val="24"/>
        </w:rPr>
      </w:pPr>
    </w:p>
    <w:p w14:paraId="72DA739B" w14:textId="77777777" w:rsidR="00CD21E4" w:rsidRDefault="00CD21E4" w:rsidP="00CD21E4">
      <w:pPr>
        <w:pStyle w:val="Sinespaciado"/>
        <w:spacing w:line="276" w:lineRule="auto"/>
        <w:jc w:val="center"/>
        <w:rPr>
          <w:rFonts w:ascii="Arial" w:hAnsi="Arial" w:cs="Arial"/>
          <w:b/>
          <w:sz w:val="24"/>
          <w:szCs w:val="24"/>
          <w:lang w:val="es-ES"/>
        </w:rPr>
      </w:pPr>
    </w:p>
    <w:p w14:paraId="4192009D" w14:textId="77777777" w:rsidR="00CD21E4" w:rsidRPr="00D578CB" w:rsidRDefault="00CD21E4" w:rsidP="00CD21E4">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14:paraId="192E51E4" w14:textId="77777777" w:rsidR="00CD21E4" w:rsidRPr="00D578CB" w:rsidRDefault="00CD21E4" w:rsidP="00CD21E4">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Pr="00D578CB">
        <w:rPr>
          <w:rFonts w:ascii="Arial" w:hAnsi="Arial" w:cs="Arial"/>
          <w:sz w:val="24"/>
          <w:szCs w:val="24"/>
          <w:lang w:val="es-ES"/>
        </w:rPr>
        <w:t xml:space="preserve"> Ponente</w:t>
      </w:r>
    </w:p>
    <w:p w14:paraId="21085CEA" w14:textId="77777777" w:rsidR="00CD21E4" w:rsidRDefault="00CD21E4" w:rsidP="00CD21E4">
      <w:pPr>
        <w:spacing w:line="276" w:lineRule="auto"/>
        <w:ind w:firstLine="900"/>
        <w:jc w:val="center"/>
        <w:rPr>
          <w:rFonts w:ascii="Arial" w:hAnsi="Arial" w:cs="Arial"/>
          <w:b/>
          <w:szCs w:val="24"/>
          <w:lang w:val="es-ES"/>
        </w:rPr>
      </w:pPr>
    </w:p>
    <w:p w14:paraId="58E1429D" w14:textId="77777777" w:rsidR="00CD21E4" w:rsidRDefault="00CD21E4" w:rsidP="00CD21E4">
      <w:pPr>
        <w:spacing w:line="276" w:lineRule="auto"/>
        <w:ind w:firstLine="900"/>
        <w:jc w:val="center"/>
        <w:rPr>
          <w:rFonts w:ascii="Arial" w:hAnsi="Arial" w:cs="Arial"/>
          <w:b/>
          <w:szCs w:val="24"/>
          <w:lang w:val="es-ES"/>
        </w:rPr>
      </w:pPr>
    </w:p>
    <w:p w14:paraId="54C5776C" w14:textId="77777777" w:rsidR="00CD21E4" w:rsidRDefault="00CD21E4" w:rsidP="00CD21E4">
      <w:pPr>
        <w:spacing w:line="276" w:lineRule="auto"/>
        <w:jc w:val="both"/>
        <w:rPr>
          <w:rFonts w:ascii="Arial" w:hAnsi="Arial" w:cs="Arial"/>
          <w:b/>
          <w:bCs/>
          <w:iCs/>
          <w:sz w:val="23"/>
          <w:szCs w:val="23"/>
          <w:lang w:val="es-ES"/>
        </w:rPr>
      </w:pPr>
    </w:p>
    <w:p w14:paraId="368343C6" w14:textId="45723EB6" w:rsidR="00CD21E4" w:rsidRPr="00ED5C18" w:rsidRDefault="00ED5C18" w:rsidP="00ED5C18">
      <w:pPr>
        <w:tabs>
          <w:tab w:val="left" w:pos="5595"/>
        </w:tabs>
        <w:spacing w:line="276" w:lineRule="auto"/>
        <w:jc w:val="both"/>
        <w:rPr>
          <w:rFonts w:ascii="Arial" w:hAnsi="Arial" w:cs="Arial"/>
          <w:bCs/>
          <w:iCs/>
          <w:sz w:val="23"/>
          <w:szCs w:val="23"/>
          <w:lang w:val="es-ES"/>
        </w:rPr>
      </w:pPr>
      <w:r>
        <w:rPr>
          <w:rFonts w:ascii="Arial" w:hAnsi="Arial" w:cs="Arial"/>
          <w:b/>
          <w:bCs/>
          <w:iCs/>
          <w:sz w:val="23"/>
          <w:szCs w:val="23"/>
          <w:lang w:val="es-ES"/>
        </w:rPr>
        <w:tab/>
      </w:r>
      <w:r w:rsidRPr="00ED5C18">
        <w:rPr>
          <w:rFonts w:ascii="Arial" w:hAnsi="Arial" w:cs="Arial"/>
          <w:bCs/>
          <w:iCs/>
          <w:sz w:val="23"/>
          <w:szCs w:val="23"/>
          <w:lang w:val="es-ES"/>
        </w:rPr>
        <w:t>Ausencia justificada</w:t>
      </w:r>
    </w:p>
    <w:p w14:paraId="64CBDF17" w14:textId="1570511D" w:rsidR="00CD21E4" w:rsidRPr="0045273B" w:rsidRDefault="00CD21E4" w:rsidP="00CD21E4">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t xml:space="preserve"> </w:t>
      </w:r>
      <w:r w:rsidR="00794AD3">
        <w:rPr>
          <w:rFonts w:ascii="Arial" w:hAnsi="Arial" w:cs="Arial"/>
          <w:b/>
          <w:bCs/>
          <w:iCs/>
          <w:sz w:val="23"/>
          <w:szCs w:val="23"/>
          <w:lang w:val="es-ES"/>
        </w:rPr>
        <w:t>FRANCISCO JAVIER TAMAYO TABARES</w:t>
      </w:r>
      <w:r w:rsidRPr="0045273B">
        <w:rPr>
          <w:rFonts w:ascii="Arial" w:hAnsi="Arial" w:cs="Arial"/>
          <w:b/>
          <w:bCs/>
          <w:iCs/>
          <w:sz w:val="23"/>
          <w:szCs w:val="23"/>
          <w:lang w:val="es-ES"/>
        </w:rPr>
        <w:t xml:space="preserve">                </w:t>
      </w:r>
      <w:r>
        <w:rPr>
          <w:rFonts w:ascii="Arial" w:hAnsi="Arial" w:cs="Arial"/>
          <w:b/>
          <w:bCs/>
          <w:iCs/>
          <w:sz w:val="23"/>
          <w:szCs w:val="23"/>
          <w:lang w:val="es-ES"/>
        </w:rPr>
        <w:t xml:space="preserve">      </w:t>
      </w:r>
    </w:p>
    <w:p w14:paraId="66642728" w14:textId="330E6DB7" w:rsidR="00AD0D49" w:rsidRPr="00DA1A2B" w:rsidRDefault="00CD21E4" w:rsidP="007746CF">
      <w:pPr>
        <w:spacing w:line="276" w:lineRule="auto"/>
        <w:jc w:val="both"/>
        <w:rPr>
          <w:rFonts w:ascii="Arial" w:hAnsi="Arial" w:cs="Arial"/>
          <w:sz w:val="23"/>
          <w:szCs w:val="23"/>
          <w:lang w:val="es-ES"/>
        </w:rPr>
      </w:pPr>
      <w:r>
        <w:rPr>
          <w:rFonts w:ascii="Arial" w:hAnsi="Arial" w:cs="Arial"/>
          <w:sz w:val="23"/>
          <w:szCs w:val="23"/>
          <w:lang w:val="es-ES"/>
        </w:rPr>
        <w:t xml:space="preserve">                   Magistrado</w:t>
      </w:r>
      <w:r w:rsidRPr="0045273B">
        <w:rPr>
          <w:rFonts w:ascii="Arial" w:hAnsi="Arial" w:cs="Arial"/>
          <w:sz w:val="23"/>
          <w:szCs w:val="23"/>
          <w:lang w:val="es-ES"/>
        </w:rPr>
        <w:t xml:space="preserve">                                                         </w:t>
      </w:r>
      <w:proofErr w:type="spellStart"/>
      <w:r w:rsidR="00794AD3">
        <w:rPr>
          <w:rFonts w:ascii="Arial" w:hAnsi="Arial" w:cs="Arial"/>
          <w:sz w:val="23"/>
          <w:szCs w:val="23"/>
          <w:lang w:val="es-ES"/>
        </w:rPr>
        <w:t>Magistrado</w:t>
      </w:r>
      <w:proofErr w:type="spellEnd"/>
    </w:p>
    <w:sectPr w:rsidR="00AD0D49" w:rsidRPr="00DA1A2B" w:rsidSect="00101F20">
      <w:headerReference w:type="default" r:id="rId9"/>
      <w:footerReference w:type="even" r:id="rId10"/>
      <w:footerReference w:type="default" r:id="rId11"/>
      <w:footerReference w:type="first" r:id="rId12"/>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64252" w14:textId="77777777" w:rsidR="007F05E5" w:rsidRDefault="007F05E5" w:rsidP="00CD6326">
      <w:r>
        <w:separator/>
      </w:r>
    </w:p>
  </w:endnote>
  <w:endnote w:type="continuationSeparator" w:id="0">
    <w:p w14:paraId="33FBA7C3" w14:textId="77777777" w:rsidR="007F05E5" w:rsidRDefault="007F05E5" w:rsidP="00CD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AB3C0" w14:textId="77777777" w:rsidR="00BC43BC" w:rsidRDefault="00BC43BC" w:rsidP="00D54F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FEB859" w14:textId="77777777" w:rsidR="00BC43BC" w:rsidRDefault="00BC43BC" w:rsidP="00D54F3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BDC84" w14:textId="77777777" w:rsidR="00BC43BC" w:rsidRDefault="00BC43BC" w:rsidP="00D54F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95A9D">
      <w:rPr>
        <w:rStyle w:val="Nmerodepgina"/>
        <w:noProof/>
      </w:rPr>
      <w:t>6</w:t>
    </w:r>
    <w:r>
      <w:rPr>
        <w:rStyle w:val="Nmerodepgina"/>
      </w:rPr>
      <w:fldChar w:fldCharType="end"/>
    </w:r>
  </w:p>
  <w:p w14:paraId="7867B49A" w14:textId="77777777" w:rsidR="00BC43BC" w:rsidRDefault="00BC43BC" w:rsidP="00D54F37">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998926"/>
      <w:docPartObj>
        <w:docPartGallery w:val="Page Numbers (Bottom of Page)"/>
        <w:docPartUnique/>
      </w:docPartObj>
    </w:sdtPr>
    <w:sdtEndPr>
      <w:rPr>
        <w:rFonts w:ascii="Arial" w:hAnsi="Arial" w:cs="Arial"/>
        <w:sz w:val="20"/>
      </w:rPr>
    </w:sdtEndPr>
    <w:sdtContent>
      <w:p w14:paraId="36C103A0" w14:textId="77777777" w:rsidR="00BC43BC" w:rsidRPr="00101F20" w:rsidRDefault="00BC43BC">
        <w:pPr>
          <w:pStyle w:val="Piedepgina"/>
          <w:jc w:val="right"/>
          <w:rPr>
            <w:rFonts w:ascii="Arial" w:hAnsi="Arial" w:cs="Arial"/>
            <w:sz w:val="20"/>
          </w:rPr>
        </w:pPr>
        <w:r w:rsidRPr="00101F20">
          <w:rPr>
            <w:rFonts w:ascii="Arial" w:hAnsi="Arial" w:cs="Arial"/>
            <w:sz w:val="20"/>
          </w:rPr>
          <w:fldChar w:fldCharType="begin"/>
        </w:r>
        <w:r w:rsidRPr="00101F20">
          <w:rPr>
            <w:rFonts w:ascii="Arial" w:hAnsi="Arial" w:cs="Arial"/>
            <w:sz w:val="20"/>
          </w:rPr>
          <w:instrText>PAGE   \* MERGEFORMAT</w:instrText>
        </w:r>
        <w:r w:rsidRPr="00101F20">
          <w:rPr>
            <w:rFonts w:ascii="Arial" w:hAnsi="Arial" w:cs="Arial"/>
            <w:sz w:val="20"/>
          </w:rPr>
          <w:fldChar w:fldCharType="separate"/>
        </w:r>
        <w:r w:rsidR="00B95A9D" w:rsidRPr="00B95A9D">
          <w:rPr>
            <w:rFonts w:ascii="Arial" w:hAnsi="Arial" w:cs="Arial"/>
            <w:noProof/>
            <w:sz w:val="20"/>
            <w:lang w:val="es-ES"/>
          </w:rPr>
          <w:t>1</w:t>
        </w:r>
        <w:r w:rsidRPr="00101F20">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B9C0E" w14:textId="77777777" w:rsidR="007F05E5" w:rsidRDefault="007F05E5" w:rsidP="00CD6326">
      <w:r>
        <w:separator/>
      </w:r>
    </w:p>
  </w:footnote>
  <w:footnote w:type="continuationSeparator" w:id="0">
    <w:p w14:paraId="1A2364C1" w14:textId="77777777" w:rsidR="007F05E5" w:rsidRDefault="007F05E5" w:rsidP="00CD6326">
      <w:r>
        <w:continuationSeparator/>
      </w:r>
    </w:p>
  </w:footnote>
  <w:footnote w:id="1">
    <w:p w14:paraId="0B98A115" w14:textId="77777777" w:rsidR="00BC43BC" w:rsidRPr="00BB4A68" w:rsidRDefault="00BC43BC" w:rsidP="00225880">
      <w:pPr>
        <w:pStyle w:val="Textoindependiente21"/>
        <w:spacing w:line="240" w:lineRule="auto"/>
        <w:rPr>
          <w:rFonts w:cs="Arial"/>
          <w:b w:val="0"/>
          <w:sz w:val="16"/>
          <w:szCs w:val="16"/>
        </w:rPr>
      </w:pPr>
      <w:r w:rsidRPr="00BB4A68">
        <w:rPr>
          <w:rStyle w:val="Refdenotaalpie"/>
          <w:rFonts w:cs="Arial"/>
          <w:b w:val="0"/>
          <w:sz w:val="18"/>
        </w:rPr>
        <w:footnoteRef/>
      </w:r>
      <w:r w:rsidRPr="00BB4A68">
        <w:rPr>
          <w:rFonts w:cs="Arial"/>
          <w:b w:val="0"/>
          <w:sz w:val="18"/>
        </w:rPr>
        <w:t xml:space="preserve"> </w:t>
      </w:r>
      <w:r w:rsidRPr="00BB4A68">
        <w:rPr>
          <w:rFonts w:cs="Arial"/>
          <w:b w:val="0"/>
          <w:bCs/>
          <w:iCs/>
          <w:sz w:val="18"/>
        </w:rPr>
        <w:t>M.P. Gerardo Botero Zuluaga y Jorge Mauricio Burgos Ruiz</w:t>
      </w:r>
      <w:r w:rsidRPr="00BB4A68">
        <w:rPr>
          <w:rFonts w:cs="Arial"/>
          <w:b w:val="0"/>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8DCF2" w14:textId="77777777" w:rsidR="00BC43BC" w:rsidRPr="00101F20" w:rsidRDefault="00BC43BC" w:rsidP="00D54F37">
    <w:pPr>
      <w:pStyle w:val="Encabezado"/>
      <w:jc w:val="center"/>
      <w:rPr>
        <w:rFonts w:ascii="Arial" w:hAnsi="Arial" w:cs="Arial"/>
        <w:sz w:val="18"/>
        <w:szCs w:val="16"/>
      </w:rPr>
    </w:pPr>
    <w:r w:rsidRPr="00101F20">
      <w:rPr>
        <w:rFonts w:ascii="Arial" w:hAnsi="Arial" w:cs="Arial"/>
        <w:sz w:val="18"/>
        <w:szCs w:val="16"/>
      </w:rPr>
      <w:t>Proceso Ordinario Laboral</w:t>
    </w:r>
  </w:p>
  <w:p w14:paraId="69D10F85" w14:textId="4BC368A6" w:rsidR="00BC43BC" w:rsidRPr="00101F20" w:rsidRDefault="00BC43BC" w:rsidP="00D54F37">
    <w:pPr>
      <w:pStyle w:val="Encabezado"/>
      <w:jc w:val="center"/>
      <w:rPr>
        <w:rFonts w:ascii="Arial" w:hAnsi="Arial" w:cs="Arial"/>
        <w:sz w:val="18"/>
        <w:szCs w:val="16"/>
      </w:rPr>
    </w:pPr>
    <w:r w:rsidRPr="00101F20">
      <w:rPr>
        <w:rFonts w:ascii="Arial" w:hAnsi="Arial" w:cs="Arial"/>
        <w:sz w:val="18"/>
        <w:szCs w:val="16"/>
      </w:rPr>
      <w:t>Radicado: 660</w:t>
    </w:r>
    <w:r w:rsidR="00F6762A" w:rsidRPr="00101F20">
      <w:rPr>
        <w:rFonts w:ascii="Arial" w:hAnsi="Arial" w:cs="Arial"/>
        <w:sz w:val="18"/>
        <w:szCs w:val="16"/>
      </w:rPr>
      <w:t>170-</w:t>
    </w:r>
    <w:r w:rsidRPr="00101F20">
      <w:rPr>
        <w:rFonts w:ascii="Arial" w:hAnsi="Arial" w:cs="Arial"/>
        <w:sz w:val="18"/>
        <w:szCs w:val="16"/>
      </w:rPr>
      <w:t>31-05-00</w:t>
    </w:r>
    <w:r w:rsidR="00F6762A" w:rsidRPr="00101F20">
      <w:rPr>
        <w:rFonts w:ascii="Arial" w:hAnsi="Arial" w:cs="Arial"/>
        <w:sz w:val="18"/>
        <w:szCs w:val="16"/>
      </w:rPr>
      <w:t>1</w:t>
    </w:r>
    <w:r w:rsidRPr="00101F20">
      <w:rPr>
        <w:rFonts w:ascii="Arial" w:hAnsi="Arial" w:cs="Arial"/>
        <w:sz w:val="18"/>
        <w:szCs w:val="16"/>
      </w:rPr>
      <w:t>-201</w:t>
    </w:r>
    <w:r w:rsidR="00512816" w:rsidRPr="00101F20">
      <w:rPr>
        <w:rFonts w:ascii="Arial" w:hAnsi="Arial" w:cs="Arial"/>
        <w:sz w:val="18"/>
        <w:szCs w:val="16"/>
      </w:rPr>
      <w:t>7</w:t>
    </w:r>
    <w:r w:rsidRPr="00101F20">
      <w:rPr>
        <w:rFonts w:ascii="Arial" w:hAnsi="Arial" w:cs="Arial"/>
        <w:sz w:val="18"/>
        <w:szCs w:val="16"/>
      </w:rPr>
      <w:t>-00</w:t>
    </w:r>
    <w:r w:rsidR="00F6762A" w:rsidRPr="00101F20">
      <w:rPr>
        <w:rFonts w:ascii="Arial" w:hAnsi="Arial" w:cs="Arial"/>
        <w:sz w:val="18"/>
        <w:szCs w:val="16"/>
      </w:rPr>
      <w:t>234</w:t>
    </w:r>
    <w:r w:rsidRPr="00101F20">
      <w:rPr>
        <w:rFonts w:ascii="Arial" w:hAnsi="Arial" w:cs="Arial"/>
        <w:sz w:val="18"/>
        <w:szCs w:val="16"/>
      </w:rPr>
      <w:t>-01</w:t>
    </w:r>
  </w:p>
  <w:p w14:paraId="76558BFD" w14:textId="39B46D8E" w:rsidR="00BC43BC" w:rsidRPr="00101F20" w:rsidRDefault="00F6762A" w:rsidP="00101F20">
    <w:pPr>
      <w:pStyle w:val="Encabezado"/>
      <w:jc w:val="center"/>
      <w:rPr>
        <w:rFonts w:ascii="Arial" w:hAnsi="Arial" w:cs="Arial"/>
        <w:sz w:val="18"/>
        <w:szCs w:val="16"/>
      </w:rPr>
    </w:pPr>
    <w:r w:rsidRPr="00101F20">
      <w:rPr>
        <w:rFonts w:ascii="Arial" w:hAnsi="Arial" w:cs="Arial"/>
        <w:sz w:val="18"/>
        <w:szCs w:val="16"/>
      </w:rPr>
      <w:t>Carlos Alberto Hoyos Carmona</w:t>
    </w:r>
    <w:r w:rsidR="00BC43BC" w:rsidRPr="00101F20">
      <w:rPr>
        <w:rFonts w:ascii="Arial" w:hAnsi="Arial" w:cs="Arial"/>
        <w:sz w:val="18"/>
        <w:szCs w:val="16"/>
      </w:rPr>
      <w:t xml:space="preserve"> Vs. </w:t>
    </w:r>
    <w:r w:rsidRPr="00101F20">
      <w:rPr>
        <w:rFonts w:ascii="Arial" w:hAnsi="Arial" w:cs="Arial"/>
        <w:sz w:val="18"/>
        <w:szCs w:val="16"/>
      </w:rPr>
      <w:t>Carlos Arturo Giraldo Arcila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71022"/>
    <w:multiLevelType w:val="hybridMultilevel"/>
    <w:tmpl w:val="30DE07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3F81A06"/>
    <w:multiLevelType w:val="multilevel"/>
    <w:tmpl w:val="A80A1B38"/>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D774F29"/>
    <w:multiLevelType w:val="hybridMultilevel"/>
    <w:tmpl w:val="4846FEE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4">
    <w:nsid w:val="70D20A6B"/>
    <w:multiLevelType w:val="hybridMultilevel"/>
    <w:tmpl w:val="A01CD0E0"/>
    <w:lvl w:ilvl="0" w:tplc="9F9ED65A">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26"/>
    <w:rsid w:val="00001F77"/>
    <w:rsid w:val="00003EB4"/>
    <w:rsid w:val="00006D22"/>
    <w:rsid w:val="0000787A"/>
    <w:rsid w:val="00027826"/>
    <w:rsid w:val="00032650"/>
    <w:rsid w:val="00040EB7"/>
    <w:rsid w:val="00042F9F"/>
    <w:rsid w:val="0004362B"/>
    <w:rsid w:val="00060910"/>
    <w:rsid w:val="000621B2"/>
    <w:rsid w:val="00070280"/>
    <w:rsid w:val="00091334"/>
    <w:rsid w:val="00092612"/>
    <w:rsid w:val="000969E1"/>
    <w:rsid w:val="000A35F7"/>
    <w:rsid w:val="000A57B9"/>
    <w:rsid w:val="000A71F8"/>
    <w:rsid w:val="000A76FA"/>
    <w:rsid w:val="000C2B10"/>
    <w:rsid w:val="000C6477"/>
    <w:rsid w:val="000D1A9D"/>
    <w:rsid w:val="000F056D"/>
    <w:rsid w:val="000F2686"/>
    <w:rsid w:val="000F381B"/>
    <w:rsid w:val="00101F20"/>
    <w:rsid w:val="00105313"/>
    <w:rsid w:val="00110289"/>
    <w:rsid w:val="00112450"/>
    <w:rsid w:val="0011485C"/>
    <w:rsid w:val="001441AE"/>
    <w:rsid w:val="00151017"/>
    <w:rsid w:val="00170726"/>
    <w:rsid w:val="001757C6"/>
    <w:rsid w:val="00185863"/>
    <w:rsid w:val="00195DB1"/>
    <w:rsid w:val="00196039"/>
    <w:rsid w:val="001A3061"/>
    <w:rsid w:val="001A791A"/>
    <w:rsid w:val="001B4F73"/>
    <w:rsid w:val="001B6E31"/>
    <w:rsid w:val="001C472C"/>
    <w:rsid w:val="001D4DCB"/>
    <w:rsid w:val="001D6CDE"/>
    <w:rsid w:val="001D6FD3"/>
    <w:rsid w:val="001E2008"/>
    <w:rsid w:val="001E3A28"/>
    <w:rsid w:val="001F7358"/>
    <w:rsid w:val="00204377"/>
    <w:rsid w:val="0021043E"/>
    <w:rsid w:val="0021069C"/>
    <w:rsid w:val="00212471"/>
    <w:rsid w:val="002128E1"/>
    <w:rsid w:val="00225880"/>
    <w:rsid w:val="002266D7"/>
    <w:rsid w:val="00231ABE"/>
    <w:rsid w:val="00235CBA"/>
    <w:rsid w:val="00237E80"/>
    <w:rsid w:val="0024129D"/>
    <w:rsid w:val="002433E1"/>
    <w:rsid w:val="002461AD"/>
    <w:rsid w:val="00256F5E"/>
    <w:rsid w:val="00262975"/>
    <w:rsid w:val="002642DB"/>
    <w:rsid w:val="0026686E"/>
    <w:rsid w:val="00273019"/>
    <w:rsid w:val="00276122"/>
    <w:rsid w:val="00280DB4"/>
    <w:rsid w:val="00281187"/>
    <w:rsid w:val="0029029E"/>
    <w:rsid w:val="002A0670"/>
    <w:rsid w:val="002A6CEC"/>
    <w:rsid w:val="002B5F9D"/>
    <w:rsid w:val="002B6F6F"/>
    <w:rsid w:val="002C38E2"/>
    <w:rsid w:val="002D71B8"/>
    <w:rsid w:val="002D7D4F"/>
    <w:rsid w:val="002F437C"/>
    <w:rsid w:val="002F4401"/>
    <w:rsid w:val="002F6EBF"/>
    <w:rsid w:val="0031474F"/>
    <w:rsid w:val="00315268"/>
    <w:rsid w:val="00332539"/>
    <w:rsid w:val="00332B19"/>
    <w:rsid w:val="003749ED"/>
    <w:rsid w:val="003752C6"/>
    <w:rsid w:val="00385DE8"/>
    <w:rsid w:val="003868FC"/>
    <w:rsid w:val="00390A13"/>
    <w:rsid w:val="00391EA2"/>
    <w:rsid w:val="003A3F95"/>
    <w:rsid w:val="003B014A"/>
    <w:rsid w:val="003B273A"/>
    <w:rsid w:val="003C2BA9"/>
    <w:rsid w:val="003C68CF"/>
    <w:rsid w:val="003D1705"/>
    <w:rsid w:val="003D50C8"/>
    <w:rsid w:val="003D73F3"/>
    <w:rsid w:val="003E7FAB"/>
    <w:rsid w:val="00400A6C"/>
    <w:rsid w:val="0040251F"/>
    <w:rsid w:val="00402D0F"/>
    <w:rsid w:val="00405459"/>
    <w:rsid w:val="00413D51"/>
    <w:rsid w:val="00416D37"/>
    <w:rsid w:val="004215B4"/>
    <w:rsid w:val="00424896"/>
    <w:rsid w:val="0043034D"/>
    <w:rsid w:val="004327DA"/>
    <w:rsid w:val="00432E0D"/>
    <w:rsid w:val="00446A2D"/>
    <w:rsid w:val="0045086D"/>
    <w:rsid w:val="00451C21"/>
    <w:rsid w:val="0045635C"/>
    <w:rsid w:val="00471FDF"/>
    <w:rsid w:val="00475495"/>
    <w:rsid w:val="00476751"/>
    <w:rsid w:val="004841C0"/>
    <w:rsid w:val="00487107"/>
    <w:rsid w:val="00491905"/>
    <w:rsid w:val="004946DA"/>
    <w:rsid w:val="0049552E"/>
    <w:rsid w:val="004B2430"/>
    <w:rsid w:val="004B4F5B"/>
    <w:rsid w:val="004C45BE"/>
    <w:rsid w:val="004D569F"/>
    <w:rsid w:val="004D6BC6"/>
    <w:rsid w:val="004E1916"/>
    <w:rsid w:val="00502F8A"/>
    <w:rsid w:val="00507B32"/>
    <w:rsid w:val="00512816"/>
    <w:rsid w:val="00530431"/>
    <w:rsid w:val="00533E11"/>
    <w:rsid w:val="005353ED"/>
    <w:rsid w:val="005357D0"/>
    <w:rsid w:val="005440F6"/>
    <w:rsid w:val="005467C7"/>
    <w:rsid w:val="00546EFA"/>
    <w:rsid w:val="0055222C"/>
    <w:rsid w:val="00555AAB"/>
    <w:rsid w:val="0056011A"/>
    <w:rsid w:val="005718C1"/>
    <w:rsid w:val="00573D35"/>
    <w:rsid w:val="0058093F"/>
    <w:rsid w:val="005831F0"/>
    <w:rsid w:val="005A0085"/>
    <w:rsid w:val="005B4DDB"/>
    <w:rsid w:val="005B58FB"/>
    <w:rsid w:val="005C1E46"/>
    <w:rsid w:val="005C5D24"/>
    <w:rsid w:val="005C61F6"/>
    <w:rsid w:val="005E2DA0"/>
    <w:rsid w:val="005E6A38"/>
    <w:rsid w:val="006053DB"/>
    <w:rsid w:val="0062100D"/>
    <w:rsid w:val="00624D4B"/>
    <w:rsid w:val="00630E60"/>
    <w:rsid w:val="00640197"/>
    <w:rsid w:val="00642EC4"/>
    <w:rsid w:val="006577EB"/>
    <w:rsid w:val="006640B9"/>
    <w:rsid w:val="00665277"/>
    <w:rsid w:val="00682242"/>
    <w:rsid w:val="0068357D"/>
    <w:rsid w:val="00683ACE"/>
    <w:rsid w:val="00683E3E"/>
    <w:rsid w:val="00684389"/>
    <w:rsid w:val="0068770B"/>
    <w:rsid w:val="00690CC9"/>
    <w:rsid w:val="006B3AA9"/>
    <w:rsid w:val="006C5212"/>
    <w:rsid w:val="006E1A8D"/>
    <w:rsid w:val="006E48F1"/>
    <w:rsid w:val="006F4460"/>
    <w:rsid w:val="006F6F80"/>
    <w:rsid w:val="00701277"/>
    <w:rsid w:val="00702A9F"/>
    <w:rsid w:val="00704E12"/>
    <w:rsid w:val="0071157E"/>
    <w:rsid w:val="00711B37"/>
    <w:rsid w:val="00711CFB"/>
    <w:rsid w:val="00712C2A"/>
    <w:rsid w:val="00712CC6"/>
    <w:rsid w:val="007154D5"/>
    <w:rsid w:val="00725425"/>
    <w:rsid w:val="007337A7"/>
    <w:rsid w:val="007370BB"/>
    <w:rsid w:val="00743D76"/>
    <w:rsid w:val="00746FB0"/>
    <w:rsid w:val="00751350"/>
    <w:rsid w:val="007746CF"/>
    <w:rsid w:val="007756B7"/>
    <w:rsid w:val="00791B68"/>
    <w:rsid w:val="00792C17"/>
    <w:rsid w:val="00794AD3"/>
    <w:rsid w:val="007959A5"/>
    <w:rsid w:val="007B06A0"/>
    <w:rsid w:val="007C13A3"/>
    <w:rsid w:val="007C69B3"/>
    <w:rsid w:val="007C75B7"/>
    <w:rsid w:val="007D67ED"/>
    <w:rsid w:val="007E4B2A"/>
    <w:rsid w:val="007F05E5"/>
    <w:rsid w:val="007F1053"/>
    <w:rsid w:val="00810DC7"/>
    <w:rsid w:val="0081582E"/>
    <w:rsid w:val="00817B9D"/>
    <w:rsid w:val="00855C5C"/>
    <w:rsid w:val="00870B65"/>
    <w:rsid w:val="00877E97"/>
    <w:rsid w:val="00877F96"/>
    <w:rsid w:val="0088430B"/>
    <w:rsid w:val="008A3BF2"/>
    <w:rsid w:val="008B0371"/>
    <w:rsid w:val="008B205C"/>
    <w:rsid w:val="008B4F12"/>
    <w:rsid w:val="008C00B5"/>
    <w:rsid w:val="008C1E34"/>
    <w:rsid w:val="008C3993"/>
    <w:rsid w:val="008C5F31"/>
    <w:rsid w:val="008D0170"/>
    <w:rsid w:val="008D200B"/>
    <w:rsid w:val="008D4DB8"/>
    <w:rsid w:val="00905E6F"/>
    <w:rsid w:val="009073CE"/>
    <w:rsid w:val="00910C52"/>
    <w:rsid w:val="00911F14"/>
    <w:rsid w:val="0091720A"/>
    <w:rsid w:val="00922447"/>
    <w:rsid w:val="00927014"/>
    <w:rsid w:val="0093085B"/>
    <w:rsid w:val="00931E3B"/>
    <w:rsid w:val="009506CF"/>
    <w:rsid w:val="00950D6B"/>
    <w:rsid w:val="00952B56"/>
    <w:rsid w:val="00953B0B"/>
    <w:rsid w:val="00974ECA"/>
    <w:rsid w:val="00977FD5"/>
    <w:rsid w:val="0098053F"/>
    <w:rsid w:val="00980953"/>
    <w:rsid w:val="00982FCC"/>
    <w:rsid w:val="00984CF7"/>
    <w:rsid w:val="00990382"/>
    <w:rsid w:val="0099653F"/>
    <w:rsid w:val="009B1F96"/>
    <w:rsid w:val="009B5768"/>
    <w:rsid w:val="009E312C"/>
    <w:rsid w:val="009F4538"/>
    <w:rsid w:val="00A01FD8"/>
    <w:rsid w:val="00A0298A"/>
    <w:rsid w:val="00A108FB"/>
    <w:rsid w:val="00A1699C"/>
    <w:rsid w:val="00A31716"/>
    <w:rsid w:val="00A323BB"/>
    <w:rsid w:val="00A44709"/>
    <w:rsid w:val="00A515C6"/>
    <w:rsid w:val="00A54EE5"/>
    <w:rsid w:val="00A61976"/>
    <w:rsid w:val="00A71F12"/>
    <w:rsid w:val="00A76DA4"/>
    <w:rsid w:val="00A76F10"/>
    <w:rsid w:val="00A84B95"/>
    <w:rsid w:val="00A93435"/>
    <w:rsid w:val="00AA4491"/>
    <w:rsid w:val="00AA5491"/>
    <w:rsid w:val="00AA7E60"/>
    <w:rsid w:val="00AB1F26"/>
    <w:rsid w:val="00AB4D66"/>
    <w:rsid w:val="00AC3F3C"/>
    <w:rsid w:val="00AC633A"/>
    <w:rsid w:val="00AD0D49"/>
    <w:rsid w:val="00AF259C"/>
    <w:rsid w:val="00B01D76"/>
    <w:rsid w:val="00B06F2A"/>
    <w:rsid w:val="00B222A3"/>
    <w:rsid w:val="00B23705"/>
    <w:rsid w:val="00B23B83"/>
    <w:rsid w:val="00B265D2"/>
    <w:rsid w:val="00B26BE4"/>
    <w:rsid w:val="00B444D7"/>
    <w:rsid w:val="00B4546C"/>
    <w:rsid w:val="00B573A3"/>
    <w:rsid w:val="00B75F25"/>
    <w:rsid w:val="00B8029F"/>
    <w:rsid w:val="00B81B46"/>
    <w:rsid w:val="00B911D2"/>
    <w:rsid w:val="00B95A9D"/>
    <w:rsid w:val="00B95E23"/>
    <w:rsid w:val="00BA5ECA"/>
    <w:rsid w:val="00BB1B7E"/>
    <w:rsid w:val="00BB319C"/>
    <w:rsid w:val="00BC43BC"/>
    <w:rsid w:val="00BC7621"/>
    <w:rsid w:val="00BD4536"/>
    <w:rsid w:val="00BE01C8"/>
    <w:rsid w:val="00BE17D4"/>
    <w:rsid w:val="00BE1AC9"/>
    <w:rsid w:val="00BF2C83"/>
    <w:rsid w:val="00BF3637"/>
    <w:rsid w:val="00BF3A74"/>
    <w:rsid w:val="00BF5E07"/>
    <w:rsid w:val="00BF6C07"/>
    <w:rsid w:val="00C01A1C"/>
    <w:rsid w:val="00C042BE"/>
    <w:rsid w:val="00C10ABC"/>
    <w:rsid w:val="00C24354"/>
    <w:rsid w:val="00C32FDF"/>
    <w:rsid w:val="00C36F2A"/>
    <w:rsid w:val="00C4083D"/>
    <w:rsid w:val="00C40ADD"/>
    <w:rsid w:val="00C51720"/>
    <w:rsid w:val="00C71E10"/>
    <w:rsid w:val="00C744D3"/>
    <w:rsid w:val="00C8267E"/>
    <w:rsid w:val="00C97B51"/>
    <w:rsid w:val="00CB2A10"/>
    <w:rsid w:val="00CD0D10"/>
    <w:rsid w:val="00CD21E4"/>
    <w:rsid w:val="00CD35C1"/>
    <w:rsid w:val="00CD6326"/>
    <w:rsid w:val="00CE28D5"/>
    <w:rsid w:val="00CE335D"/>
    <w:rsid w:val="00D0174B"/>
    <w:rsid w:val="00D02BAC"/>
    <w:rsid w:val="00D03461"/>
    <w:rsid w:val="00D05F35"/>
    <w:rsid w:val="00D06969"/>
    <w:rsid w:val="00D10EB3"/>
    <w:rsid w:val="00D21DB6"/>
    <w:rsid w:val="00D324C5"/>
    <w:rsid w:val="00D4242F"/>
    <w:rsid w:val="00D54F37"/>
    <w:rsid w:val="00DA0469"/>
    <w:rsid w:val="00DA1A2B"/>
    <w:rsid w:val="00DA315B"/>
    <w:rsid w:val="00DA42D0"/>
    <w:rsid w:val="00E00019"/>
    <w:rsid w:val="00E009BD"/>
    <w:rsid w:val="00E07B21"/>
    <w:rsid w:val="00E10F70"/>
    <w:rsid w:val="00E1297F"/>
    <w:rsid w:val="00E316DF"/>
    <w:rsid w:val="00E35627"/>
    <w:rsid w:val="00E364A8"/>
    <w:rsid w:val="00E56C31"/>
    <w:rsid w:val="00E61E2F"/>
    <w:rsid w:val="00E701B2"/>
    <w:rsid w:val="00E97F55"/>
    <w:rsid w:val="00EA0A6C"/>
    <w:rsid w:val="00EA10BA"/>
    <w:rsid w:val="00EB21C5"/>
    <w:rsid w:val="00ED2213"/>
    <w:rsid w:val="00ED5C18"/>
    <w:rsid w:val="00EF047B"/>
    <w:rsid w:val="00EF088B"/>
    <w:rsid w:val="00EF2963"/>
    <w:rsid w:val="00EF2AE5"/>
    <w:rsid w:val="00F07568"/>
    <w:rsid w:val="00F131E3"/>
    <w:rsid w:val="00F177F7"/>
    <w:rsid w:val="00F27F5D"/>
    <w:rsid w:val="00F34449"/>
    <w:rsid w:val="00F477FC"/>
    <w:rsid w:val="00F47ABF"/>
    <w:rsid w:val="00F628B6"/>
    <w:rsid w:val="00F6762A"/>
    <w:rsid w:val="00F74C17"/>
    <w:rsid w:val="00F87A9A"/>
    <w:rsid w:val="00F87FC0"/>
    <w:rsid w:val="00F94739"/>
    <w:rsid w:val="00FA0D72"/>
    <w:rsid w:val="00FA2129"/>
    <w:rsid w:val="00FA4413"/>
    <w:rsid w:val="00FD519F"/>
    <w:rsid w:val="00FD55D8"/>
    <w:rsid w:val="00FE2880"/>
    <w:rsid w:val="00FF4BFF"/>
    <w:rsid w:val="00FF695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97D723"/>
  <w15:docId w15:val="{BE8E6291-0C30-4B9F-A08F-613FC7E7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32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CD6326"/>
    <w:rPr>
      <w:rFonts w:ascii="Arial" w:hAnsi="Arial" w:cs="Arial"/>
      <w:sz w:val="24"/>
      <w:lang w:val="es-ES_tradnl" w:eastAsia="es-ES"/>
    </w:rPr>
  </w:style>
  <w:style w:type="paragraph" w:styleId="Textoindependiente">
    <w:name w:val="Body Text"/>
    <w:basedOn w:val="Normal"/>
    <w:link w:val="TextoindependienteCar"/>
    <w:rsid w:val="00CD632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CD6326"/>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CD6326"/>
    <w:pPr>
      <w:tabs>
        <w:tab w:val="center" w:pos="4252"/>
        <w:tab w:val="right" w:pos="8504"/>
      </w:tabs>
    </w:pPr>
  </w:style>
  <w:style w:type="character" w:customStyle="1" w:styleId="PiedepginaCar">
    <w:name w:val="Pie de página Car"/>
    <w:basedOn w:val="Fuentedeprrafopredeter"/>
    <w:link w:val="Piedepgina"/>
    <w:uiPriority w:val="99"/>
    <w:rsid w:val="00CD632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CD6326"/>
  </w:style>
  <w:style w:type="paragraph" w:customStyle="1" w:styleId="Prrafodelista2">
    <w:name w:val="Párrafo de lista2"/>
    <w:basedOn w:val="Normal"/>
    <w:rsid w:val="00CD6326"/>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CD6326"/>
    <w:pPr>
      <w:spacing w:after="0" w:line="240" w:lineRule="auto"/>
    </w:pPr>
    <w:rPr>
      <w:lang w:val="es-ES_tradnl"/>
    </w:rPr>
  </w:style>
  <w:style w:type="paragraph" w:styleId="Encabezado">
    <w:name w:val="header"/>
    <w:basedOn w:val="Normal"/>
    <w:link w:val="EncabezadoCar"/>
    <w:unhideWhenUsed/>
    <w:rsid w:val="00CD6326"/>
    <w:pPr>
      <w:tabs>
        <w:tab w:val="center" w:pos="4419"/>
        <w:tab w:val="right" w:pos="8838"/>
      </w:tabs>
    </w:pPr>
  </w:style>
  <w:style w:type="character" w:customStyle="1" w:styleId="EncabezadoCar">
    <w:name w:val="Encabezado Car"/>
    <w:basedOn w:val="Fuentedeprrafopredeter"/>
    <w:link w:val="Encabezado"/>
    <w:rsid w:val="00CD6326"/>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CD6326"/>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CD6326"/>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CD6326"/>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CD6326"/>
    <w:rPr>
      <w:vertAlign w:val="superscript"/>
    </w:rPr>
  </w:style>
  <w:style w:type="paragraph" w:customStyle="1" w:styleId="Textoindependiente21">
    <w:name w:val="Texto independiente 21"/>
    <w:basedOn w:val="Normal"/>
    <w:link w:val="BodyText2Car1"/>
    <w:rsid w:val="00CD6326"/>
    <w:pPr>
      <w:spacing w:line="360" w:lineRule="auto"/>
      <w:jc w:val="both"/>
    </w:pPr>
    <w:rPr>
      <w:rFonts w:ascii="Arial" w:hAnsi="Arial"/>
      <w:b/>
      <w:sz w:val="28"/>
    </w:rPr>
  </w:style>
  <w:style w:type="character" w:customStyle="1" w:styleId="BodyText2Car1">
    <w:name w:val="Body Text 2 Car1"/>
    <w:basedOn w:val="Fuentedeprrafopredeter"/>
    <w:link w:val="Textoindependiente21"/>
    <w:rsid w:val="00CD6326"/>
    <w:rPr>
      <w:rFonts w:ascii="Arial" w:eastAsia="Times New Roman" w:hAnsi="Arial" w:cs="Times New Roman"/>
      <w:b/>
      <w:sz w:val="28"/>
      <w:szCs w:val="20"/>
      <w:lang w:val="es-ES_tradnl" w:eastAsia="es-ES"/>
    </w:rPr>
  </w:style>
  <w:style w:type="paragraph" w:styleId="Textodeglobo">
    <w:name w:val="Balloon Text"/>
    <w:basedOn w:val="Normal"/>
    <w:link w:val="TextodegloboCar"/>
    <w:uiPriority w:val="99"/>
    <w:semiHidden/>
    <w:unhideWhenUsed/>
    <w:rsid w:val="00502F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2F8A"/>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F07568"/>
    <w:rPr>
      <w:sz w:val="16"/>
      <w:szCs w:val="16"/>
    </w:rPr>
  </w:style>
  <w:style w:type="paragraph" w:styleId="Textocomentario">
    <w:name w:val="annotation text"/>
    <w:basedOn w:val="Normal"/>
    <w:link w:val="TextocomentarioCar"/>
    <w:uiPriority w:val="99"/>
    <w:semiHidden/>
    <w:unhideWhenUsed/>
    <w:rsid w:val="00F07568"/>
    <w:rPr>
      <w:sz w:val="20"/>
    </w:rPr>
  </w:style>
  <w:style w:type="character" w:customStyle="1" w:styleId="TextocomentarioCar">
    <w:name w:val="Texto comentario Car"/>
    <w:basedOn w:val="Fuentedeprrafopredeter"/>
    <w:link w:val="Textocomentario"/>
    <w:uiPriority w:val="99"/>
    <w:semiHidden/>
    <w:rsid w:val="00F0756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07568"/>
    <w:rPr>
      <w:b/>
      <w:bCs/>
    </w:rPr>
  </w:style>
  <w:style w:type="character" w:customStyle="1" w:styleId="AsuntodelcomentarioCar">
    <w:name w:val="Asunto del comentario Car"/>
    <w:basedOn w:val="TextocomentarioCar"/>
    <w:link w:val="Asuntodelcomentario"/>
    <w:uiPriority w:val="99"/>
    <w:semiHidden/>
    <w:rsid w:val="00F07568"/>
    <w:rPr>
      <w:rFonts w:ascii="Times New Roman" w:eastAsia="Times New Roman" w:hAnsi="Times New Roman" w:cs="Times New Roman"/>
      <w:b/>
      <w:bCs/>
      <w:sz w:val="20"/>
      <w:szCs w:val="20"/>
      <w:lang w:val="es-ES_tradnl" w:eastAsia="es-ES"/>
    </w:rPr>
  </w:style>
  <w:style w:type="paragraph" w:customStyle="1" w:styleId="Normal1">
    <w:name w:val="Normal1"/>
    <w:basedOn w:val="Normal"/>
    <w:rsid w:val="003749ED"/>
    <w:pPr>
      <w:overflowPunct w:val="0"/>
      <w:autoSpaceDE w:val="0"/>
      <w:autoSpaceDN w:val="0"/>
      <w:adjustRightInd w:val="0"/>
      <w:textAlignment w:val="baseline"/>
    </w:pPr>
    <w:rPr>
      <w:lang w:val="en-US"/>
    </w:rPr>
  </w:style>
  <w:style w:type="character" w:customStyle="1" w:styleId="SinespaciadoCar">
    <w:name w:val="Sin espaciado Car"/>
    <w:link w:val="Sinespaciado"/>
    <w:uiPriority w:val="1"/>
    <w:locked/>
    <w:rsid w:val="00101F20"/>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2E3B4-17F3-415A-AE01-D6B606AB4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Pages>
  <Words>2249</Words>
  <Characters>12372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17</cp:revision>
  <cp:lastPrinted>2019-01-25T14:50:00Z</cp:lastPrinted>
  <dcterms:created xsi:type="dcterms:W3CDTF">2019-03-13T13:16:00Z</dcterms:created>
  <dcterms:modified xsi:type="dcterms:W3CDTF">2019-04-01T16:27:00Z</dcterms:modified>
</cp:coreProperties>
</file>