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89D17" w14:textId="77777777" w:rsidR="004827FB" w:rsidRPr="00B30EFC" w:rsidRDefault="004827FB" w:rsidP="004827F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BF2E14" w14:textId="77777777" w:rsidR="004827FB" w:rsidRDefault="004827FB" w:rsidP="004827FB">
      <w:pPr>
        <w:jc w:val="both"/>
        <w:rPr>
          <w:rFonts w:ascii="Arial" w:hAnsi="Arial" w:cs="Arial"/>
          <w:sz w:val="20"/>
          <w:lang w:val="es-419"/>
        </w:rPr>
      </w:pPr>
    </w:p>
    <w:p w14:paraId="70420F4E" w14:textId="77777777" w:rsidR="004827FB" w:rsidRPr="004827FB" w:rsidRDefault="004827FB" w:rsidP="004827FB">
      <w:pPr>
        <w:jc w:val="both"/>
        <w:rPr>
          <w:rFonts w:ascii="Arial" w:hAnsi="Arial" w:cs="Arial"/>
          <w:sz w:val="20"/>
          <w:lang w:val="es-419"/>
        </w:rPr>
      </w:pPr>
      <w:r w:rsidRPr="004827FB">
        <w:rPr>
          <w:rFonts w:ascii="Arial" w:hAnsi="Arial" w:cs="Arial"/>
          <w:sz w:val="20"/>
          <w:lang w:val="es-419"/>
        </w:rPr>
        <w:t>Asunto.</w:t>
      </w:r>
      <w:r w:rsidRPr="004827FB">
        <w:rPr>
          <w:rFonts w:ascii="Arial" w:hAnsi="Arial" w:cs="Arial"/>
          <w:sz w:val="20"/>
          <w:lang w:val="es-419"/>
        </w:rPr>
        <w:tab/>
      </w:r>
      <w:r w:rsidRPr="004827FB">
        <w:rPr>
          <w:rFonts w:ascii="Arial" w:hAnsi="Arial" w:cs="Arial"/>
          <w:sz w:val="20"/>
          <w:lang w:val="es-419"/>
        </w:rPr>
        <w:tab/>
      </w:r>
      <w:r w:rsidRPr="004827FB">
        <w:rPr>
          <w:rFonts w:ascii="Arial" w:hAnsi="Arial" w:cs="Arial"/>
          <w:sz w:val="20"/>
          <w:lang w:val="es-419"/>
        </w:rPr>
        <w:tab/>
        <w:t>Apelación y consulta</w:t>
      </w:r>
    </w:p>
    <w:p w14:paraId="315220D8" w14:textId="70CFAFD0" w:rsidR="004827FB" w:rsidRPr="004827FB" w:rsidRDefault="004827FB" w:rsidP="004827FB">
      <w:pPr>
        <w:jc w:val="both"/>
        <w:rPr>
          <w:rFonts w:ascii="Arial" w:hAnsi="Arial" w:cs="Arial"/>
          <w:sz w:val="20"/>
          <w:lang w:val="es-419"/>
        </w:rPr>
      </w:pPr>
      <w:r w:rsidRPr="004827FB">
        <w:rPr>
          <w:rFonts w:ascii="Arial" w:hAnsi="Arial" w:cs="Arial"/>
          <w:sz w:val="20"/>
          <w:lang w:val="es-419"/>
        </w:rPr>
        <w:t>Proceso.</w:t>
      </w:r>
      <w:r w:rsidRPr="004827FB">
        <w:rPr>
          <w:rFonts w:ascii="Arial" w:hAnsi="Arial" w:cs="Arial"/>
          <w:sz w:val="20"/>
          <w:lang w:val="es-419"/>
        </w:rPr>
        <w:tab/>
      </w:r>
      <w:r w:rsidRPr="004827FB">
        <w:rPr>
          <w:rFonts w:ascii="Arial" w:hAnsi="Arial" w:cs="Arial"/>
          <w:sz w:val="20"/>
          <w:lang w:val="es-419"/>
        </w:rPr>
        <w:tab/>
        <w:t>Ordinario laboral</w:t>
      </w:r>
    </w:p>
    <w:p w14:paraId="36C2BB89" w14:textId="6A98A0B7" w:rsidR="004827FB" w:rsidRPr="004827FB" w:rsidRDefault="004827FB" w:rsidP="004827FB">
      <w:pPr>
        <w:jc w:val="both"/>
        <w:rPr>
          <w:rFonts w:ascii="Arial" w:hAnsi="Arial" w:cs="Arial"/>
          <w:sz w:val="20"/>
          <w:lang w:val="es-419"/>
        </w:rPr>
      </w:pPr>
      <w:r w:rsidRPr="004827FB">
        <w:rPr>
          <w:rFonts w:ascii="Arial" w:hAnsi="Arial" w:cs="Arial"/>
          <w:sz w:val="20"/>
          <w:lang w:val="es-419"/>
        </w:rPr>
        <w:t>Radicación Nro. :</w:t>
      </w:r>
      <w:r w:rsidRPr="004827FB">
        <w:rPr>
          <w:rFonts w:ascii="Arial" w:hAnsi="Arial" w:cs="Arial"/>
          <w:sz w:val="20"/>
          <w:lang w:val="es-419"/>
        </w:rPr>
        <w:tab/>
        <w:t xml:space="preserve">66001-31-05-005-2016-00347-01 </w:t>
      </w:r>
    </w:p>
    <w:p w14:paraId="67A15208" w14:textId="77777777" w:rsidR="004827FB" w:rsidRPr="004827FB" w:rsidRDefault="004827FB" w:rsidP="004827FB">
      <w:pPr>
        <w:jc w:val="both"/>
        <w:rPr>
          <w:rFonts w:ascii="Arial" w:hAnsi="Arial" w:cs="Arial"/>
          <w:sz w:val="20"/>
          <w:lang w:val="es-419"/>
        </w:rPr>
      </w:pPr>
      <w:r w:rsidRPr="004827FB">
        <w:rPr>
          <w:rFonts w:ascii="Arial" w:hAnsi="Arial" w:cs="Arial"/>
          <w:sz w:val="20"/>
          <w:lang w:val="es-419"/>
        </w:rPr>
        <w:t xml:space="preserve">Demandante: </w:t>
      </w:r>
      <w:r w:rsidRPr="004827FB">
        <w:rPr>
          <w:rFonts w:ascii="Arial" w:hAnsi="Arial" w:cs="Arial"/>
          <w:sz w:val="20"/>
          <w:lang w:val="es-419"/>
        </w:rPr>
        <w:tab/>
      </w:r>
      <w:r w:rsidRPr="004827FB">
        <w:rPr>
          <w:rFonts w:ascii="Arial" w:hAnsi="Arial" w:cs="Arial"/>
          <w:sz w:val="20"/>
          <w:lang w:val="es-419"/>
        </w:rPr>
        <w:tab/>
        <w:t xml:space="preserve">Alba Rosa </w:t>
      </w:r>
      <w:proofErr w:type="spellStart"/>
      <w:r w:rsidRPr="004827FB">
        <w:rPr>
          <w:rFonts w:ascii="Arial" w:hAnsi="Arial" w:cs="Arial"/>
          <w:sz w:val="20"/>
          <w:lang w:val="es-419"/>
        </w:rPr>
        <w:t>Motato</w:t>
      </w:r>
      <w:proofErr w:type="spellEnd"/>
    </w:p>
    <w:p w14:paraId="32D4DFE3" w14:textId="5DC1480C" w:rsidR="004827FB" w:rsidRPr="004827FB" w:rsidRDefault="004827FB" w:rsidP="004827FB">
      <w:pPr>
        <w:jc w:val="both"/>
        <w:rPr>
          <w:rFonts w:ascii="Arial" w:hAnsi="Arial" w:cs="Arial"/>
          <w:sz w:val="20"/>
          <w:lang w:val="es-419"/>
        </w:rPr>
      </w:pPr>
      <w:r w:rsidRPr="004827FB">
        <w:rPr>
          <w:rFonts w:ascii="Arial" w:hAnsi="Arial" w:cs="Arial"/>
          <w:sz w:val="20"/>
          <w:lang w:val="es-419"/>
        </w:rPr>
        <w:t xml:space="preserve">Demandado: </w:t>
      </w:r>
      <w:r w:rsidRPr="004827FB">
        <w:rPr>
          <w:rFonts w:ascii="Arial" w:hAnsi="Arial" w:cs="Arial"/>
          <w:sz w:val="20"/>
          <w:lang w:val="es-419"/>
        </w:rPr>
        <w:tab/>
      </w:r>
      <w:r>
        <w:rPr>
          <w:rFonts w:ascii="Arial" w:hAnsi="Arial" w:cs="Arial"/>
          <w:sz w:val="20"/>
          <w:lang w:val="es-419"/>
        </w:rPr>
        <w:tab/>
      </w:r>
      <w:r w:rsidRPr="004827FB">
        <w:rPr>
          <w:rFonts w:ascii="Arial" w:hAnsi="Arial" w:cs="Arial"/>
          <w:sz w:val="20"/>
          <w:lang w:val="es-419"/>
        </w:rPr>
        <w:t>Colpensiones y Gladys Cardona Morales</w:t>
      </w:r>
    </w:p>
    <w:p w14:paraId="2B9DDF48" w14:textId="7C5A8AE2" w:rsidR="004827FB" w:rsidRPr="004827FB" w:rsidRDefault="004827FB" w:rsidP="004827FB">
      <w:pPr>
        <w:jc w:val="both"/>
        <w:rPr>
          <w:rFonts w:ascii="Arial" w:hAnsi="Arial" w:cs="Arial"/>
          <w:sz w:val="20"/>
          <w:lang w:val="es-419"/>
        </w:rPr>
      </w:pPr>
      <w:r w:rsidRPr="004827FB">
        <w:rPr>
          <w:rFonts w:ascii="Arial" w:hAnsi="Arial" w:cs="Arial"/>
          <w:sz w:val="20"/>
          <w:lang w:val="es-419"/>
        </w:rPr>
        <w:t>Juzgado de Origen:</w:t>
      </w:r>
      <w:r w:rsidRPr="004827FB">
        <w:rPr>
          <w:rFonts w:ascii="Arial" w:hAnsi="Arial" w:cs="Arial"/>
          <w:sz w:val="20"/>
          <w:lang w:val="es-419"/>
        </w:rPr>
        <w:tab/>
        <w:t xml:space="preserve">Quinto Laboral del Circuito de Pereira </w:t>
      </w:r>
    </w:p>
    <w:p w14:paraId="7057B457" w14:textId="77777777" w:rsidR="004827FB" w:rsidRPr="00B30EFC" w:rsidRDefault="004827FB" w:rsidP="004827FB">
      <w:pPr>
        <w:jc w:val="both"/>
        <w:rPr>
          <w:rFonts w:ascii="Arial" w:hAnsi="Arial" w:cs="Arial"/>
          <w:sz w:val="20"/>
          <w:lang w:val="es-419"/>
        </w:rPr>
      </w:pPr>
    </w:p>
    <w:p w14:paraId="6FAE7034" w14:textId="0BDD2BB0" w:rsidR="004827FB" w:rsidRPr="00661825" w:rsidRDefault="004827FB" w:rsidP="004827FB">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4827FB">
        <w:rPr>
          <w:rFonts w:ascii="Arial" w:hAnsi="Arial" w:cs="Arial"/>
          <w:b/>
          <w:bCs/>
          <w:iCs/>
          <w:sz w:val="20"/>
          <w:szCs w:val="20"/>
          <w:lang w:val="es-419" w:eastAsia="fr-FR"/>
        </w:rPr>
        <w:t xml:space="preserve">PENSIÓN DE SOBREVIVIENTES </w:t>
      </w:r>
      <w:r w:rsidR="00661825">
        <w:rPr>
          <w:rFonts w:ascii="Arial" w:hAnsi="Arial" w:cs="Arial"/>
          <w:b/>
          <w:bCs/>
          <w:iCs/>
          <w:sz w:val="20"/>
          <w:szCs w:val="20"/>
          <w:lang w:val="es-CO" w:eastAsia="fr-FR"/>
        </w:rPr>
        <w:t xml:space="preserve">/ CONCURRENCIA DE </w:t>
      </w:r>
      <w:r w:rsidRPr="004827FB">
        <w:rPr>
          <w:rFonts w:ascii="Arial" w:hAnsi="Arial" w:cs="Arial"/>
          <w:b/>
          <w:bCs/>
          <w:iCs/>
          <w:sz w:val="20"/>
          <w:szCs w:val="20"/>
          <w:lang w:val="es-419" w:eastAsia="fr-FR"/>
        </w:rPr>
        <w:t xml:space="preserve">CÓNYUGE CON SOCIEDAD CONYUGAL VIGENTE </w:t>
      </w:r>
      <w:r w:rsidR="00661825">
        <w:rPr>
          <w:rFonts w:ascii="Arial" w:hAnsi="Arial" w:cs="Arial"/>
          <w:b/>
          <w:bCs/>
          <w:iCs/>
          <w:sz w:val="20"/>
          <w:szCs w:val="20"/>
          <w:lang w:val="es-CO" w:eastAsia="fr-FR"/>
        </w:rPr>
        <w:t xml:space="preserve">Y </w:t>
      </w:r>
      <w:r w:rsidRPr="004827FB">
        <w:rPr>
          <w:rFonts w:ascii="Arial" w:hAnsi="Arial" w:cs="Arial"/>
          <w:b/>
          <w:bCs/>
          <w:iCs/>
          <w:sz w:val="20"/>
          <w:szCs w:val="20"/>
          <w:lang w:val="es-419" w:eastAsia="fr-FR"/>
        </w:rPr>
        <w:t>COMPAÑERA PERMANENTE</w:t>
      </w:r>
      <w:r w:rsidRPr="00B30EFC">
        <w:rPr>
          <w:rFonts w:ascii="Arial" w:hAnsi="Arial" w:cs="Arial"/>
          <w:b/>
          <w:bCs/>
          <w:iCs/>
          <w:sz w:val="20"/>
          <w:szCs w:val="20"/>
          <w:lang w:val="es-419" w:eastAsia="fr-FR"/>
        </w:rPr>
        <w:t xml:space="preserve"> / </w:t>
      </w:r>
      <w:r w:rsidR="00661825">
        <w:rPr>
          <w:rFonts w:ascii="Arial" w:hAnsi="Arial" w:cs="Arial"/>
          <w:b/>
          <w:bCs/>
          <w:iCs/>
          <w:sz w:val="20"/>
          <w:szCs w:val="20"/>
          <w:lang w:val="es-CO" w:eastAsia="fr-FR"/>
        </w:rPr>
        <w:t xml:space="preserve">REQUISITOS / ANÁLISIS PROBATORIO / </w:t>
      </w:r>
      <w:r w:rsidR="008C279B">
        <w:rPr>
          <w:rFonts w:ascii="Arial" w:hAnsi="Arial" w:cs="Arial"/>
          <w:b/>
          <w:bCs/>
          <w:iCs/>
          <w:sz w:val="20"/>
          <w:szCs w:val="20"/>
          <w:lang w:val="es-CO" w:eastAsia="fr-FR"/>
        </w:rPr>
        <w:t>NO ACREDITÓ LA COMPAÑERA PERMANENTE LA CONVIVENCIA REQUERIDA</w:t>
      </w:r>
      <w:r w:rsidR="00661825">
        <w:rPr>
          <w:rFonts w:ascii="Arial" w:hAnsi="Arial" w:cs="Arial"/>
          <w:b/>
          <w:bCs/>
          <w:iCs/>
          <w:sz w:val="20"/>
          <w:szCs w:val="20"/>
          <w:lang w:val="es-CO" w:eastAsia="fr-FR"/>
        </w:rPr>
        <w:t>.</w:t>
      </w:r>
    </w:p>
    <w:p w14:paraId="12136BD0" w14:textId="77777777" w:rsidR="004827FB" w:rsidRPr="00B30EFC" w:rsidRDefault="004827FB" w:rsidP="004827FB">
      <w:pPr>
        <w:jc w:val="both"/>
        <w:rPr>
          <w:rFonts w:ascii="Arial" w:hAnsi="Arial" w:cs="Arial"/>
          <w:sz w:val="20"/>
          <w:lang w:val="es-419"/>
        </w:rPr>
      </w:pPr>
    </w:p>
    <w:p w14:paraId="39EF5CD5" w14:textId="727617C5" w:rsidR="001C4165" w:rsidRPr="001C4165" w:rsidRDefault="001C4165" w:rsidP="001C4165">
      <w:pPr>
        <w:jc w:val="both"/>
        <w:rPr>
          <w:rFonts w:ascii="Arial" w:hAnsi="Arial" w:cs="Arial"/>
          <w:sz w:val="20"/>
          <w:lang w:val="es-CO"/>
        </w:rPr>
      </w:pPr>
      <w:r>
        <w:rPr>
          <w:rFonts w:ascii="Arial" w:hAnsi="Arial" w:cs="Arial"/>
          <w:sz w:val="20"/>
          <w:lang w:val="es-CO"/>
        </w:rPr>
        <w:t xml:space="preserve">… </w:t>
      </w:r>
      <w:r w:rsidRPr="001C4165">
        <w:rPr>
          <w:rFonts w:ascii="Arial" w:hAnsi="Arial" w:cs="Arial"/>
          <w:sz w:val="20"/>
          <w:lang w:val="es-419"/>
        </w:rPr>
        <w:t>la norma que rige el reconocimiento de la pensión de sobrevivientes, es aquella que se encuentre vigente al momento en que se presente el deceso del afiliado o pensionado – art. 16 del C.S.T.-, que para el presente asunto fue el 11-09-2015; por lo tanto, debemos remitirnos al contenido de los artículos 46 y 47 de la Ley 100 de 1993, modificados por los artículos 12 y 13 de la Ley 797 de 2003.</w:t>
      </w:r>
      <w:r>
        <w:rPr>
          <w:rFonts w:ascii="Arial" w:hAnsi="Arial" w:cs="Arial"/>
          <w:sz w:val="20"/>
          <w:lang w:val="es-CO"/>
        </w:rPr>
        <w:t xml:space="preserve"> (…)</w:t>
      </w:r>
    </w:p>
    <w:p w14:paraId="2EC939B0" w14:textId="77777777" w:rsidR="001C4165" w:rsidRPr="001C4165" w:rsidRDefault="001C4165" w:rsidP="001C4165">
      <w:pPr>
        <w:jc w:val="both"/>
        <w:rPr>
          <w:rFonts w:ascii="Arial" w:hAnsi="Arial" w:cs="Arial"/>
          <w:sz w:val="20"/>
          <w:lang w:val="es-419"/>
        </w:rPr>
      </w:pPr>
    </w:p>
    <w:p w14:paraId="0E1BB3DA" w14:textId="5F3C3589" w:rsidR="004827FB" w:rsidRDefault="001C4165" w:rsidP="001C4165">
      <w:pPr>
        <w:jc w:val="both"/>
        <w:rPr>
          <w:rFonts w:ascii="Arial" w:hAnsi="Arial" w:cs="Arial"/>
          <w:sz w:val="20"/>
          <w:lang w:val="es-CO"/>
        </w:rPr>
      </w:pPr>
      <w:r w:rsidRPr="001C4165">
        <w:rPr>
          <w:rFonts w:ascii="Arial" w:hAnsi="Arial" w:cs="Arial"/>
          <w:sz w:val="20"/>
          <w:lang w:val="es-419"/>
        </w:rPr>
        <w:t>El inciso tercero del literal b) del artículo 13 de la Ley 797 de 2003 prescribió que la pensión de sobrevivientes puede ser dividida en proporción al tiempo convivido, entre el cónyuge superviviente y la compañera permanente del afiliado o pensionado fallecido , pero para ello se requiere la acreditación concurrente de los siguientes requisitos: i) el matrimonio se encuentre vigente al momento del deceso; ii) no exista convivencia simultánea en los últimos 5 años previos al fallecimiento del causante; iii) los cónyuges hubieren convivido 5 años en cualquier tiempo, pero con la permanencia de lazos familiares hasta el deceso, o ante la ausencia de dicho lazo familiar activo, se demuestre que el alejamiento por situaciones ajenas a la voluntad del beneficiario; iv) que la compañera permanente acredite 5 años de convivencia con el causante previo a su muerte, convivencia que incluso puede darse a pesar de la ausencia física durante ese lapso o parte de este, por motivos justificables (salud, oportunidades u obligaciones laborales, imperativos lega</w:t>
      </w:r>
      <w:r>
        <w:rPr>
          <w:rFonts w:ascii="Arial" w:hAnsi="Arial" w:cs="Arial"/>
          <w:sz w:val="20"/>
          <w:lang w:val="es-419"/>
        </w:rPr>
        <w:t>les o económicos, entre otros). (…</w:t>
      </w:r>
      <w:r>
        <w:rPr>
          <w:rFonts w:ascii="Arial" w:hAnsi="Arial" w:cs="Arial"/>
          <w:sz w:val="20"/>
          <w:lang w:val="es-CO"/>
        </w:rPr>
        <w:t>)</w:t>
      </w:r>
    </w:p>
    <w:p w14:paraId="125EF07A" w14:textId="77777777" w:rsidR="001C4165" w:rsidRDefault="001C4165" w:rsidP="001C4165">
      <w:pPr>
        <w:jc w:val="both"/>
        <w:rPr>
          <w:rFonts w:ascii="Arial" w:hAnsi="Arial" w:cs="Arial"/>
          <w:sz w:val="20"/>
          <w:lang w:val="es-CO"/>
        </w:rPr>
      </w:pPr>
    </w:p>
    <w:p w14:paraId="23DEB1F9" w14:textId="77777777" w:rsidR="001C4165" w:rsidRPr="001C4165" w:rsidRDefault="001C4165" w:rsidP="001C4165">
      <w:pPr>
        <w:jc w:val="both"/>
        <w:rPr>
          <w:rFonts w:ascii="Arial" w:hAnsi="Arial" w:cs="Arial"/>
          <w:sz w:val="20"/>
          <w:lang w:val="es-CO"/>
        </w:rPr>
      </w:pPr>
    </w:p>
    <w:p w14:paraId="57CF68E4" w14:textId="77777777" w:rsidR="004827FB" w:rsidRDefault="004827FB" w:rsidP="004827FB">
      <w:pPr>
        <w:jc w:val="both"/>
        <w:rPr>
          <w:rFonts w:ascii="Arial" w:hAnsi="Arial" w:cs="Arial"/>
          <w:sz w:val="20"/>
          <w:lang w:val="es-419"/>
        </w:rPr>
      </w:pPr>
    </w:p>
    <w:p w14:paraId="4AF7E398" w14:textId="77777777" w:rsidR="004827FB" w:rsidRDefault="004827FB" w:rsidP="004827FB">
      <w:pPr>
        <w:jc w:val="both"/>
        <w:rPr>
          <w:rFonts w:ascii="Arial" w:hAnsi="Arial" w:cs="Arial"/>
          <w:sz w:val="20"/>
          <w:lang w:val="es-419"/>
        </w:rPr>
      </w:pPr>
    </w:p>
    <w:p w14:paraId="225735BB" w14:textId="77777777" w:rsidR="00737BBE" w:rsidRPr="00201A16" w:rsidRDefault="00737BBE" w:rsidP="00737BBE">
      <w:pPr>
        <w:spacing w:line="240" w:lineRule="atLeast"/>
        <w:jc w:val="center"/>
        <w:rPr>
          <w:rFonts w:ascii="Edwardian Script ITC" w:hAnsi="Edwardian Script ITC" w:cs="Arial"/>
          <w:b/>
          <w:sz w:val="44"/>
          <w:szCs w:val="44"/>
        </w:rPr>
      </w:pPr>
      <w:r w:rsidRPr="00201A16">
        <w:rPr>
          <w:rFonts w:ascii="Edwardian Script ITC" w:hAnsi="Edwardian Script ITC"/>
          <w:noProof/>
          <w:sz w:val="44"/>
          <w:szCs w:val="44"/>
          <w:lang w:val="es-ES"/>
        </w:rPr>
        <w:drawing>
          <wp:inline distT="0" distB="0" distL="0" distR="0" wp14:anchorId="3A8FF11B" wp14:editId="3F2177E5">
            <wp:extent cx="676275" cy="657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06B4FE16" w14:textId="77777777" w:rsidR="00737BBE" w:rsidRPr="004827FB" w:rsidRDefault="00737BBE" w:rsidP="004827FB">
      <w:pPr>
        <w:widowControl w:val="0"/>
        <w:jc w:val="center"/>
        <w:rPr>
          <w:rFonts w:ascii="Arial" w:hAnsi="Arial" w:cs="Arial"/>
          <w:b/>
          <w:bCs/>
          <w:color w:val="000000"/>
          <w:kern w:val="28"/>
          <w:szCs w:val="24"/>
        </w:rPr>
      </w:pPr>
      <w:r w:rsidRPr="004827FB">
        <w:rPr>
          <w:rFonts w:ascii="Arial" w:hAnsi="Arial" w:cs="Arial"/>
          <w:b/>
          <w:bCs/>
          <w:color w:val="000000"/>
          <w:kern w:val="28"/>
          <w:szCs w:val="24"/>
        </w:rPr>
        <w:t>RAMA JUDICIAL DEL PODER PÚBLICO</w:t>
      </w:r>
    </w:p>
    <w:p w14:paraId="6884397A" w14:textId="77777777" w:rsidR="00737BBE" w:rsidRPr="004827FB" w:rsidRDefault="00737BBE" w:rsidP="004827FB">
      <w:pPr>
        <w:widowControl w:val="0"/>
        <w:jc w:val="center"/>
        <w:rPr>
          <w:rFonts w:ascii="Arial" w:hAnsi="Arial" w:cs="Arial"/>
          <w:b/>
          <w:bCs/>
          <w:color w:val="000000"/>
          <w:kern w:val="28"/>
          <w:szCs w:val="24"/>
        </w:rPr>
      </w:pPr>
      <w:r w:rsidRPr="004827FB">
        <w:rPr>
          <w:rFonts w:ascii="Arial" w:hAnsi="Arial" w:cs="Arial"/>
          <w:b/>
          <w:bCs/>
          <w:color w:val="000000"/>
          <w:kern w:val="28"/>
          <w:szCs w:val="24"/>
        </w:rPr>
        <w:t>TRIBUNAL SUPERIOR DEL DISTRITO JUDICIAL DE PEREIRA</w:t>
      </w:r>
    </w:p>
    <w:p w14:paraId="339DF2F5" w14:textId="77777777" w:rsidR="00737BBE" w:rsidRPr="004827FB" w:rsidRDefault="00737BBE" w:rsidP="004827FB">
      <w:pPr>
        <w:widowControl w:val="0"/>
        <w:jc w:val="center"/>
        <w:rPr>
          <w:rFonts w:ascii="Arial" w:hAnsi="Arial" w:cs="Arial"/>
          <w:b/>
          <w:bCs/>
          <w:color w:val="000000"/>
          <w:kern w:val="28"/>
          <w:szCs w:val="24"/>
        </w:rPr>
      </w:pPr>
      <w:r w:rsidRPr="004827FB">
        <w:rPr>
          <w:rFonts w:ascii="Arial" w:hAnsi="Arial" w:cs="Arial"/>
          <w:b/>
          <w:bCs/>
          <w:color w:val="000000"/>
          <w:kern w:val="28"/>
          <w:szCs w:val="24"/>
        </w:rPr>
        <w:t>SALA SEGUNDA DE DECISIÓN LABORAL</w:t>
      </w:r>
    </w:p>
    <w:p w14:paraId="4D7E8196" w14:textId="77777777" w:rsidR="00737BBE" w:rsidRPr="00201A16" w:rsidRDefault="00737BBE" w:rsidP="00737BBE">
      <w:pPr>
        <w:widowControl w:val="0"/>
        <w:jc w:val="center"/>
        <w:rPr>
          <w:rFonts w:ascii="Arial" w:hAnsi="Arial" w:cs="Arial"/>
          <w:bCs/>
          <w:kern w:val="28"/>
          <w:szCs w:val="24"/>
        </w:rPr>
      </w:pPr>
    </w:p>
    <w:p w14:paraId="093E3681" w14:textId="77777777" w:rsidR="00737BBE" w:rsidRPr="00201A16" w:rsidRDefault="00737BBE" w:rsidP="00737BBE">
      <w:pPr>
        <w:jc w:val="center"/>
        <w:rPr>
          <w:rFonts w:ascii="Arial" w:hAnsi="Arial" w:cs="Arial"/>
          <w:color w:val="000000"/>
          <w:szCs w:val="24"/>
        </w:rPr>
      </w:pPr>
      <w:r w:rsidRPr="00201A16">
        <w:rPr>
          <w:rFonts w:ascii="Arial" w:hAnsi="Arial" w:cs="Arial"/>
          <w:color w:val="000000"/>
          <w:szCs w:val="24"/>
        </w:rPr>
        <w:t>Magistrada Sustanciadora</w:t>
      </w:r>
    </w:p>
    <w:p w14:paraId="32BDB2A1" w14:textId="77777777" w:rsidR="00737BBE" w:rsidRPr="00201A16" w:rsidRDefault="00737BBE" w:rsidP="00737BBE">
      <w:pPr>
        <w:widowControl w:val="0"/>
        <w:jc w:val="center"/>
        <w:rPr>
          <w:rFonts w:ascii="Arial" w:hAnsi="Arial" w:cs="Arial"/>
          <w:b/>
          <w:bCs/>
          <w:color w:val="000000"/>
          <w:kern w:val="28"/>
          <w:szCs w:val="24"/>
        </w:rPr>
      </w:pPr>
      <w:r w:rsidRPr="00201A16">
        <w:rPr>
          <w:rFonts w:ascii="Arial" w:hAnsi="Arial" w:cs="Arial"/>
          <w:b/>
          <w:bCs/>
          <w:color w:val="000000"/>
          <w:kern w:val="28"/>
          <w:szCs w:val="24"/>
        </w:rPr>
        <w:t>OLGA LUCÍA HOYOS SEPÚLVEDA</w:t>
      </w:r>
    </w:p>
    <w:p w14:paraId="327A9412" w14:textId="77777777" w:rsidR="00737BBE" w:rsidRPr="004827FB" w:rsidRDefault="00737BBE" w:rsidP="00737BBE">
      <w:pPr>
        <w:tabs>
          <w:tab w:val="center" w:pos="4419"/>
          <w:tab w:val="right" w:pos="8838"/>
        </w:tabs>
        <w:ind w:right="-7"/>
        <w:rPr>
          <w:rFonts w:ascii="Arial" w:hAnsi="Arial" w:cs="Arial"/>
          <w:szCs w:val="18"/>
          <w:u w:val="single"/>
        </w:rPr>
      </w:pPr>
    </w:p>
    <w:p w14:paraId="5E45FAF5" w14:textId="77777777" w:rsidR="00E149F3" w:rsidRPr="004827FB" w:rsidRDefault="00E149F3" w:rsidP="004827FB">
      <w:pPr>
        <w:contextualSpacing/>
        <w:jc w:val="both"/>
        <w:rPr>
          <w:rFonts w:ascii="Arial" w:eastAsiaTheme="minorHAnsi" w:hAnsi="Arial" w:cs="Arial"/>
          <w:bCs/>
          <w:sz w:val="22"/>
          <w:szCs w:val="16"/>
          <w:lang w:eastAsia="en-US"/>
        </w:rPr>
      </w:pPr>
    </w:p>
    <w:p w14:paraId="3DB961A5" w14:textId="5BDD73D5" w:rsidR="00737BBE" w:rsidRPr="00201A16" w:rsidRDefault="00737BBE" w:rsidP="00737BBE">
      <w:pPr>
        <w:spacing w:line="276" w:lineRule="auto"/>
        <w:contextualSpacing/>
        <w:jc w:val="both"/>
        <w:rPr>
          <w:rFonts w:ascii="Arial" w:hAnsi="Arial" w:cs="Arial"/>
          <w:szCs w:val="24"/>
        </w:rPr>
      </w:pPr>
      <w:r w:rsidRPr="00201A16">
        <w:rPr>
          <w:rFonts w:ascii="Arial" w:hAnsi="Arial" w:cs="Arial"/>
          <w:szCs w:val="24"/>
        </w:rPr>
        <w:t>En Pereira, a los</w:t>
      </w:r>
      <w:r w:rsidR="0022540F">
        <w:rPr>
          <w:rFonts w:ascii="Arial" w:hAnsi="Arial" w:cs="Arial"/>
          <w:szCs w:val="24"/>
        </w:rPr>
        <w:t xml:space="preserve"> veintiséis</w:t>
      </w:r>
      <w:r w:rsidRPr="00201A16">
        <w:rPr>
          <w:rFonts w:ascii="Arial" w:hAnsi="Arial" w:cs="Arial"/>
          <w:szCs w:val="24"/>
        </w:rPr>
        <w:t xml:space="preserve"> (</w:t>
      </w:r>
      <w:r w:rsidR="0022540F">
        <w:rPr>
          <w:rFonts w:ascii="Arial" w:hAnsi="Arial" w:cs="Arial"/>
          <w:szCs w:val="24"/>
        </w:rPr>
        <w:t>26</w:t>
      </w:r>
      <w:r w:rsidRPr="00201A16">
        <w:rPr>
          <w:rFonts w:ascii="Arial" w:hAnsi="Arial" w:cs="Arial"/>
          <w:szCs w:val="24"/>
        </w:rPr>
        <w:t xml:space="preserve">) días del mes </w:t>
      </w:r>
      <w:r w:rsidR="00151028">
        <w:rPr>
          <w:rFonts w:ascii="Arial" w:hAnsi="Arial" w:cs="Arial"/>
          <w:szCs w:val="24"/>
        </w:rPr>
        <w:t xml:space="preserve">de </w:t>
      </w:r>
      <w:r w:rsidR="0022540F">
        <w:rPr>
          <w:rFonts w:ascii="Arial" w:hAnsi="Arial" w:cs="Arial"/>
          <w:szCs w:val="24"/>
        </w:rPr>
        <w:t>marzo</w:t>
      </w:r>
      <w:r w:rsidR="00151028">
        <w:rPr>
          <w:rFonts w:ascii="Arial" w:hAnsi="Arial" w:cs="Arial"/>
          <w:szCs w:val="24"/>
        </w:rPr>
        <w:t xml:space="preserve"> de dos mil diecinueve</w:t>
      </w:r>
      <w:r w:rsidRPr="00201A16">
        <w:rPr>
          <w:rFonts w:ascii="Arial" w:hAnsi="Arial" w:cs="Arial"/>
          <w:szCs w:val="24"/>
        </w:rPr>
        <w:t xml:space="preserve"> (201</w:t>
      </w:r>
      <w:r w:rsidR="00151028">
        <w:rPr>
          <w:rFonts w:ascii="Arial" w:hAnsi="Arial" w:cs="Arial"/>
          <w:szCs w:val="24"/>
        </w:rPr>
        <w:t>9</w:t>
      </w:r>
      <w:r w:rsidRPr="00201A16">
        <w:rPr>
          <w:rFonts w:ascii="Arial" w:hAnsi="Arial" w:cs="Arial"/>
          <w:szCs w:val="24"/>
        </w:rPr>
        <w:t xml:space="preserve">), siendo las </w:t>
      </w:r>
      <w:r w:rsidR="0022540F">
        <w:rPr>
          <w:rFonts w:ascii="Arial" w:hAnsi="Arial" w:cs="Arial"/>
          <w:szCs w:val="24"/>
        </w:rPr>
        <w:t>once</w:t>
      </w:r>
      <w:r w:rsidRPr="00201A16">
        <w:rPr>
          <w:rFonts w:ascii="Arial" w:hAnsi="Arial" w:cs="Arial"/>
          <w:szCs w:val="24"/>
        </w:rPr>
        <w:t xml:space="preserve"> de la mañana (</w:t>
      </w:r>
      <w:r w:rsidR="0022540F">
        <w:rPr>
          <w:rFonts w:ascii="Arial" w:hAnsi="Arial" w:cs="Arial"/>
          <w:szCs w:val="24"/>
        </w:rPr>
        <w:t>11</w:t>
      </w:r>
      <w:r w:rsidR="00B7671C" w:rsidRPr="00201A16">
        <w:rPr>
          <w:rFonts w:ascii="Arial" w:hAnsi="Arial" w:cs="Arial"/>
          <w:szCs w:val="24"/>
        </w:rPr>
        <w:t>:0</w:t>
      </w:r>
      <w:r w:rsidRPr="00201A16">
        <w:rPr>
          <w:rFonts w:ascii="Arial" w:hAnsi="Arial" w:cs="Arial"/>
          <w:szCs w:val="24"/>
        </w:rPr>
        <w:t xml:space="preserve">0 a.m.), </w:t>
      </w:r>
      <w:r w:rsidRPr="00201A16">
        <w:rPr>
          <w:rFonts w:ascii="Arial" w:hAnsi="Arial" w:cs="Arial"/>
          <w:bCs/>
          <w:szCs w:val="24"/>
        </w:rPr>
        <w:t xml:space="preserve">la Sala Segunda de Decisión Laboral del Tribunal Superior del Distrito Judicial de Pereira, se declara en audiencia pública </w:t>
      </w:r>
      <w:r w:rsidR="00500DAD" w:rsidRPr="00201A16">
        <w:rPr>
          <w:rFonts w:ascii="Arial" w:hAnsi="Arial" w:cs="Arial"/>
          <w:bCs/>
          <w:szCs w:val="24"/>
        </w:rPr>
        <w:t xml:space="preserve">con el propósito de resolver </w:t>
      </w:r>
      <w:r w:rsidRPr="00201A16">
        <w:rPr>
          <w:rFonts w:ascii="Arial" w:hAnsi="Arial" w:cs="Arial"/>
          <w:bCs/>
          <w:szCs w:val="24"/>
        </w:rPr>
        <w:t>el</w:t>
      </w:r>
      <w:r w:rsidR="00B7671C" w:rsidRPr="00201A16">
        <w:rPr>
          <w:rFonts w:ascii="Arial" w:hAnsi="Arial" w:cs="Arial"/>
          <w:bCs/>
          <w:szCs w:val="24"/>
        </w:rPr>
        <w:t xml:space="preserve"> recurso de apelación y el</w:t>
      </w:r>
      <w:r w:rsidRPr="00201A16">
        <w:rPr>
          <w:rFonts w:ascii="Arial" w:hAnsi="Arial" w:cs="Arial"/>
          <w:bCs/>
          <w:szCs w:val="24"/>
        </w:rPr>
        <w:t xml:space="preserve"> </w:t>
      </w:r>
      <w:r w:rsidR="000010A8" w:rsidRPr="00201A16">
        <w:rPr>
          <w:rFonts w:ascii="Arial" w:hAnsi="Arial" w:cs="Arial"/>
          <w:bCs/>
          <w:szCs w:val="24"/>
        </w:rPr>
        <w:t>grado jurisdiccional de consulta</w:t>
      </w:r>
      <w:r w:rsidRPr="00201A16">
        <w:rPr>
          <w:rFonts w:ascii="Arial" w:hAnsi="Arial" w:cs="Arial"/>
          <w:bCs/>
          <w:szCs w:val="24"/>
        </w:rPr>
        <w:t xml:space="preserve"> frente a la sentencia p</w:t>
      </w:r>
      <w:r w:rsidR="00B7671C" w:rsidRPr="00201A16">
        <w:rPr>
          <w:rFonts w:ascii="Arial" w:hAnsi="Arial" w:cs="Arial"/>
          <w:szCs w:val="24"/>
        </w:rPr>
        <w:t>roferida el 07</w:t>
      </w:r>
      <w:r w:rsidRPr="00201A16">
        <w:rPr>
          <w:rFonts w:ascii="Arial" w:hAnsi="Arial" w:cs="Arial"/>
          <w:szCs w:val="24"/>
        </w:rPr>
        <w:t xml:space="preserve"> de </w:t>
      </w:r>
      <w:r w:rsidR="00B7671C" w:rsidRPr="00201A16">
        <w:rPr>
          <w:rFonts w:ascii="Arial" w:hAnsi="Arial" w:cs="Arial"/>
          <w:szCs w:val="24"/>
        </w:rPr>
        <w:t>marzo</w:t>
      </w:r>
      <w:r w:rsidR="00100182" w:rsidRPr="00201A16">
        <w:rPr>
          <w:rFonts w:ascii="Arial" w:hAnsi="Arial" w:cs="Arial"/>
          <w:szCs w:val="24"/>
        </w:rPr>
        <w:t xml:space="preserve"> de 2018</w:t>
      </w:r>
      <w:r w:rsidRPr="00201A16">
        <w:rPr>
          <w:rFonts w:ascii="Arial" w:hAnsi="Arial" w:cs="Arial"/>
          <w:szCs w:val="24"/>
        </w:rPr>
        <w:t xml:space="preserve"> por el Juzgado </w:t>
      </w:r>
      <w:r w:rsidR="00B7671C" w:rsidRPr="00201A16">
        <w:rPr>
          <w:rFonts w:ascii="Arial" w:hAnsi="Arial" w:cs="Arial"/>
          <w:szCs w:val="24"/>
        </w:rPr>
        <w:t>Quinto</w:t>
      </w:r>
      <w:r w:rsidRPr="00201A16">
        <w:rPr>
          <w:rFonts w:ascii="Arial" w:hAnsi="Arial" w:cs="Arial"/>
          <w:szCs w:val="24"/>
        </w:rPr>
        <w:t xml:space="preserve"> Laboral del Circuito de Pereira, dentro del proceso que promueve la señora </w:t>
      </w:r>
      <w:r w:rsidR="00B7671C" w:rsidRPr="00201A16">
        <w:rPr>
          <w:rFonts w:ascii="Arial" w:hAnsi="Arial" w:cs="Arial"/>
          <w:b/>
          <w:szCs w:val="24"/>
        </w:rPr>
        <w:t xml:space="preserve">Alba Rosa </w:t>
      </w:r>
      <w:proofErr w:type="spellStart"/>
      <w:r w:rsidR="00B7671C" w:rsidRPr="00201A16">
        <w:rPr>
          <w:rFonts w:ascii="Arial" w:hAnsi="Arial" w:cs="Arial"/>
          <w:b/>
          <w:szCs w:val="24"/>
        </w:rPr>
        <w:t>Motato</w:t>
      </w:r>
      <w:proofErr w:type="spellEnd"/>
      <w:r w:rsidRPr="00201A16">
        <w:rPr>
          <w:rFonts w:ascii="Arial" w:hAnsi="Arial" w:cs="Arial"/>
          <w:b/>
          <w:szCs w:val="24"/>
        </w:rPr>
        <w:t xml:space="preserve"> </w:t>
      </w:r>
      <w:r w:rsidRPr="00201A16">
        <w:rPr>
          <w:rFonts w:ascii="Arial" w:hAnsi="Arial" w:cs="Arial"/>
          <w:szCs w:val="24"/>
        </w:rPr>
        <w:t xml:space="preserve">contra la </w:t>
      </w:r>
      <w:r w:rsidR="00D3012A" w:rsidRPr="00201A16">
        <w:rPr>
          <w:rFonts w:ascii="Arial" w:hAnsi="Arial" w:cs="Arial"/>
          <w:b/>
          <w:szCs w:val="24"/>
        </w:rPr>
        <w:t>Administradora Colombiana de Pensiones Colpensiones</w:t>
      </w:r>
      <w:r w:rsidRPr="00201A16">
        <w:rPr>
          <w:rFonts w:ascii="Arial" w:hAnsi="Arial" w:cs="Arial"/>
          <w:b/>
          <w:szCs w:val="24"/>
        </w:rPr>
        <w:t xml:space="preserve">, </w:t>
      </w:r>
      <w:r w:rsidR="00B7544D" w:rsidRPr="00201A16">
        <w:rPr>
          <w:rFonts w:ascii="Arial" w:hAnsi="Arial" w:cs="Arial"/>
          <w:szCs w:val="24"/>
        </w:rPr>
        <w:t>y</w:t>
      </w:r>
      <w:r w:rsidR="00B7671C" w:rsidRPr="00201A16">
        <w:rPr>
          <w:rFonts w:ascii="Arial" w:hAnsi="Arial" w:cs="Arial"/>
          <w:szCs w:val="24"/>
        </w:rPr>
        <w:t xml:space="preserve"> la señora </w:t>
      </w:r>
      <w:r w:rsidR="00B7671C" w:rsidRPr="00201A16">
        <w:rPr>
          <w:rFonts w:ascii="Arial" w:hAnsi="Arial" w:cs="Arial"/>
          <w:b/>
          <w:szCs w:val="24"/>
        </w:rPr>
        <w:t>Gladys Cardona Morales,</w:t>
      </w:r>
      <w:r w:rsidR="00B7671C" w:rsidRPr="00201A16">
        <w:rPr>
          <w:rFonts w:ascii="Arial" w:hAnsi="Arial" w:cs="Arial"/>
          <w:szCs w:val="24"/>
        </w:rPr>
        <w:t xml:space="preserve"> </w:t>
      </w:r>
      <w:r w:rsidR="009A1460" w:rsidRPr="00201A16">
        <w:rPr>
          <w:rFonts w:ascii="Arial" w:hAnsi="Arial" w:cs="Arial"/>
          <w:szCs w:val="24"/>
        </w:rPr>
        <w:t>donde</w:t>
      </w:r>
      <w:r w:rsidR="00F676B8" w:rsidRPr="00201A16">
        <w:rPr>
          <w:rFonts w:ascii="Arial" w:hAnsi="Arial" w:cs="Arial"/>
          <w:szCs w:val="24"/>
        </w:rPr>
        <w:t xml:space="preserve"> actuó también como interviniente </w:t>
      </w:r>
      <w:r w:rsidR="00F676B8" w:rsidRPr="0022540F">
        <w:rPr>
          <w:rFonts w:ascii="Arial" w:hAnsi="Arial" w:cs="Arial"/>
          <w:i/>
          <w:szCs w:val="24"/>
        </w:rPr>
        <w:t xml:space="preserve">ad </w:t>
      </w:r>
      <w:proofErr w:type="spellStart"/>
      <w:r w:rsidR="00F676B8" w:rsidRPr="0022540F">
        <w:rPr>
          <w:rFonts w:ascii="Arial" w:hAnsi="Arial" w:cs="Arial"/>
          <w:i/>
          <w:szCs w:val="24"/>
        </w:rPr>
        <w:t>excludendum</w:t>
      </w:r>
      <w:proofErr w:type="spellEnd"/>
      <w:r w:rsidR="00F676B8" w:rsidRPr="00201A16">
        <w:rPr>
          <w:rFonts w:ascii="Arial" w:hAnsi="Arial" w:cs="Arial"/>
          <w:szCs w:val="24"/>
        </w:rPr>
        <w:t xml:space="preserve">, </w:t>
      </w:r>
      <w:r w:rsidRPr="00201A16">
        <w:rPr>
          <w:rFonts w:ascii="Arial" w:hAnsi="Arial" w:cs="Arial"/>
          <w:szCs w:val="24"/>
        </w:rPr>
        <w:t>radicado 66001-31-05-00</w:t>
      </w:r>
      <w:r w:rsidR="00B7671C" w:rsidRPr="00201A16">
        <w:rPr>
          <w:rFonts w:ascii="Arial" w:hAnsi="Arial" w:cs="Arial"/>
          <w:szCs w:val="24"/>
        </w:rPr>
        <w:t>5-2016-00347</w:t>
      </w:r>
      <w:r w:rsidRPr="00201A16">
        <w:rPr>
          <w:rFonts w:ascii="Arial" w:hAnsi="Arial" w:cs="Arial"/>
          <w:szCs w:val="24"/>
        </w:rPr>
        <w:t>-01.</w:t>
      </w:r>
    </w:p>
    <w:p w14:paraId="0BE3CC37" w14:textId="77777777" w:rsidR="00EE3BC9" w:rsidRPr="00201A16" w:rsidRDefault="00EE3BC9" w:rsidP="00737BBE">
      <w:pPr>
        <w:spacing w:line="276" w:lineRule="auto"/>
        <w:contextualSpacing/>
        <w:jc w:val="both"/>
        <w:rPr>
          <w:rFonts w:ascii="Arial" w:hAnsi="Arial" w:cs="Arial"/>
          <w:szCs w:val="24"/>
        </w:rPr>
      </w:pPr>
    </w:p>
    <w:p w14:paraId="3D1E0238" w14:textId="77777777" w:rsidR="00EE3BC9" w:rsidRPr="00201A16" w:rsidRDefault="00EE3BC9" w:rsidP="00737BBE">
      <w:pPr>
        <w:spacing w:line="276" w:lineRule="auto"/>
        <w:contextualSpacing/>
        <w:jc w:val="both"/>
        <w:rPr>
          <w:rFonts w:ascii="Arial" w:hAnsi="Arial" w:cs="Arial"/>
          <w:bCs/>
          <w:iCs/>
          <w:szCs w:val="24"/>
        </w:rPr>
      </w:pPr>
      <w:r w:rsidRPr="00201A16">
        <w:rPr>
          <w:rFonts w:ascii="Arial" w:hAnsi="Arial" w:cs="Arial"/>
          <w:szCs w:val="24"/>
        </w:rPr>
        <w:t xml:space="preserve">Se deja constancia que debido a una deficiente grabación de la audiencia de trámite y juzgamiento celebrada el 07-03-2018 se recurrió al programa </w:t>
      </w:r>
      <w:proofErr w:type="spellStart"/>
      <w:r w:rsidRPr="00201A16">
        <w:rPr>
          <w:rFonts w:ascii="Arial" w:hAnsi="Arial" w:cs="Arial"/>
          <w:szCs w:val="24"/>
        </w:rPr>
        <w:t>vlc</w:t>
      </w:r>
      <w:proofErr w:type="spellEnd"/>
      <w:r w:rsidRPr="00201A16">
        <w:rPr>
          <w:rFonts w:ascii="Arial" w:hAnsi="Arial" w:cs="Arial"/>
          <w:szCs w:val="24"/>
        </w:rPr>
        <w:t xml:space="preserve"> media </w:t>
      </w:r>
      <w:proofErr w:type="spellStart"/>
      <w:r w:rsidRPr="00201A16">
        <w:rPr>
          <w:rFonts w:ascii="Arial" w:hAnsi="Arial" w:cs="Arial"/>
          <w:szCs w:val="24"/>
        </w:rPr>
        <w:t>player</w:t>
      </w:r>
      <w:proofErr w:type="spellEnd"/>
      <w:r w:rsidRPr="00201A16">
        <w:rPr>
          <w:rFonts w:ascii="Arial" w:hAnsi="Arial" w:cs="Arial"/>
          <w:szCs w:val="24"/>
        </w:rPr>
        <w:t xml:space="preserve"> para su reproducción. </w:t>
      </w:r>
    </w:p>
    <w:p w14:paraId="4347E693" w14:textId="77777777" w:rsidR="00737BBE" w:rsidRPr="00201A16" w:rsidRDefault="00737BBE" w:rsidP="00737BBE">
      <w:pPr>
        <w:spacing w:line="276" w:lineRule="auto"/>
        <w:contextualSpacing/>
        <w:jc w:val="both"/>
        <w:rPr>
          <w:rFonts w:ascii="Arial" w:hAnsi="Arial" w:cs="Arial"/>
          <w:b/>
          <w:szCs w:val="24"/>
        </w:rPr>
      </w:pPr>
    </w:p>
    <w:p w14:paraId="38657323" w14:textId="77777777" w:rsidR="00737BBE" w:rsidRPr="00201A16" w:rsidRDefault="00737BBE" w:rsidP="00737BBE">
      <w:pPr>
        <w:spacing w:line="276" w:lineRule="auto"/>
        <w:contextualSpacing/>
        <w:jc w:val="both"/>
        <w:rPr>
          <w:rFonts w:ascii="Arial" w:hAnsi="Arial" w:cs="Arial"/>
          <w:b/>
          <w:szCs w:val="24"/>
        </w:rPr>
      </w:pPr>
      <w:r w:rsidRPr="00201A16">
        <w:rPr>
          <w:rFonts w:ascii="Arial" w:hAnsi="Arial" w:cs="Arial"/>
          <w:b/>
          <w:szCs w:val="24"/>
        </w:rPr>
        <w:lastRenderedPageBreak/>
        <w:t>REGISTRO DE ASISTENCIA:</w:t>
      </w:r>
    </w:p>
    <w:p w14:paraId="26FEE879" w14:textId="77777777" w:rsidR="00737BBE" w:rsidRPr="00201A16" w:rsidRDefault="00737BBE" w:rsidP="00737BBE">
      <w:pPr>
        <w:spacing w:line="276" w:lineRule="auto"/>
        <w:contextualSpacing/>
        <w:jc w:val="both"/>
        <w:rPr>
          <w:rFonts w:ascii="Arial" w:hAnsi="Arial" w:cs="Arial"/>
          <w:szCs w:val="24"/>
        </w:rPr>
      </w:pPr>
    </w:p>
    <w:p w14:paraId="1C292CDF" w14:textId="77777777" w:rsidR="00737BBE" w:rsidRPr="00201A16" w:rsidRDefault="00737BBE" w:rsidP="00737BBE">
      <w:pPr>
        <w:spacing w:line="276" w:lineRule="auto"/>
        <w:contextualSpacing/>
        <w:jc w:val="both"/>
        <w:rPr>
          <w:rFonts w:ascii="Arial" w:hAnsi="Arial" w:cs="Arial"/>
          <w:szCs w:val="24"/>
        </w:rPr>
      </w:pPr>
      <w:r w:rsidRPr="00201A16">
        <w:rPr>
          <w:rFonts w:ascii="Arial" w:hAnsi="Arial" w:cs="Arial"/>
          <w:szCs w:val="24"/>
        </w:rPr>
        <w:t xml:space="preserve">Demandante y su apoderado: </w:t>
      </w:r>
      <w:r w:rsidRPr="00201A16">
        <w:rPr>
          <w:rFonts w:ascii="Arial" w:hAnsi="Arial" w:cs="Arial"/>
          <w:szCs w:val="24"/>
        </w:rPr>
        <w:tab/>
      </w:r>
      <w:r w:rsidRPr="00201A16">
        <w:rPr>
          <w:rFonts w:ascii="Arial" w:hAnsi="Arial" w:cs="Arial"/>
          <w:szCs w:val="24"/>
        </w:rPr>
        <w:tab/>
        <w:t>Demandado y su apoderado:</w:t>
      </w:r>
    </w:p>
    <w:p w14:paraId="72AB225A" w14:textId="77777777" w:rsidR="009A1460" w:rsidRPr="00201A16" w:rsidRDefault="009A1460" w:rsidP="009A1460">
      <w:pPr>
        <w:spacing w:line="276" w:lineRule="auto"/>
        <w:contextualSpacing/>
        <w:rPr>
          <w:rFonts w:ascii="Arial" w:hAnsi="Arial" w:cs="Arial"/>
          <w:szCs w:val="24"/>
        </w:rPr>
      </w:pPr>
      <w:r w:rsidRPr="00201A16">
        <w:rPr>
          <w:rFonts w:ascii="Arial" w:hAnsi="Arial" w:cs="Arial"/>
          <w:szCs w:val="24"/>
        </w:rPr>
        <w:t xml:space="preserve">Interviniente ad </w:t>
      </w:r>
      <w:proofErr w:type="spellStart"/>
      <w:r w:rsidRPr="00201A16">
        <w:rPr>
          <w:rFonts w:ascii="Arial" w:hAnsi="Arial" w:cs="Arial"/>
          <w:szCs w:val="24"/>
        </w:rPr>
        <w:t>excludendum</w:t>
      </w:r>
      <w:proofErr w:type="spellEnd"/>
      <w:r w:rsidRPr="00201A16">
        <w:rPr>
          <w:rFonts w:ascii="Arial" w:hAnsi="Arial" w:cs="Arial"/>
          <w:szCs w:val="24"/>
        </w:rPr>
        <w:t xml:space="preserve"> y su apoderado</w:t>
      </w:r>
    </w:p>
    <w:p w14:paraId="2A51D181" w14:textId="77777777" w:rsidR="00737BBE" w:rsidRPr="00201A16" w:rsidRDefault="00737BBE" w:rsidP="00737BBE">
      <w:pPr>
        <w:spacing w:line="276" w:lineRule="auto"/>
        <w:contextualSpacing/>
        <w:jc w:val="both"/>
        <w:rPr>
          <w:rFonts w:ascii="Arial" w:hAnsi="Arial" w:cs="Arial"/>
          <w:szCs w:val="24"/>
        </w:rPr>
      </w:pPr>
    </w:p>
    <w:p w14:paraId="1FDF109D" w14:textId="77777777" w:rsidR="00737BBE" w:rsidRPr="00201A16" w:rsidRDefault="00737BBE" w:rsidP="00737BBE">
      <w:pPr>
        <w:spacing w:line="276" w:lineRule="auto"/>
        <w:contextualSpacing/>
        <w:jc w:val="both"/>
        <w:rPr>
          <w:rFonts w:ascii="Arial" w:hAnsi="Arial" w:cs="Arial"/>
          <w:b/>
          <w:szCs w:val="24"/>
        </w:rPr>
      </w:pPr>
      <w:r w:rsidRPr="00201A16">
        <w:rPr>
          <w:rFonts w:ascii="Arial" w:hAnsi="Arial" w:cs="Arial"/>
          <w:b/>
          <w:szCs w:val="24"/>
        </w:rPr>
        <w:t>TRASLADO A LAS PARTES</w:t>
      </w:r>
    </w:p>
    <w:p w14:paraId="4B8D2D34" w14:textId="77777777" w:rsidR="00737BBE" w:rsidRPr="00201A16" w:rsidRDefault="00737BBE" w:rsidP="00737BBE">
      <w:pPr>
        <w:spacing w:line="276" w:lineRule="auto"/>
        <w:contextualSpacing/>
        <w:jc w:val="both"/>
        <w:rPr>
          <w:rFonts w:ascii="Arial" w:hAnsi="Arial" w:cs="Arial"/>
          <w:szCs w:val="24"/>
        </w:rPr>
      </w:pPr>
      <w:r w:rsidRPr="00201A16">
        <w:rPr>
          <w:rFonts w:ascii="Arial" w:hAnsi="Arial" w:cs="Arial"/>
          <w:szCs w:val="24"/>
        </w:rPr>
        <w:t xml:space="preserve"> </w:t>
      </w:r>
    </w:p>
    <w:p w14:paraId="020BF963" w14:textId="77777777" w:rsidR="00737BBE" w:rsidRPr="00201A16" w:rsidRDefault="00737BBE" w:rsidP="00737BBE">
      <w:pPr>
        <w:spacing w:line="276" w:lineRule="auto"/>
        <w:contextualSpacing/>
        <w:jc w:val="both"/>
        <w:rPr>
          <w:rFonts w:ascii="Arial" w:hAnsi="Arial" w:cs="Arial"/>
          <w:szCs w:val="24"/>
        </w:rPr>
      </w:pPr>
      <w:r w:rsidRPr="00201A16">
        <w:rPr>
          <w:rFonts w:ascii="Arial" w:hAnsi="Arial" w:cs="Arial"/>
          <w:szCs w:val="24"/>
        </w:rPr>
        <w:t>En este estado se corre traslado a los asistentes para que presenten sus alegatos.</w:t>
      </w:r>
    </w:p>
    <w:p w14:paraId="206B081C" w14:textId="77777777" w:rsidR="009A1460" w:rsidRPr="00201A16" w:rsidRDefault="009A1460" w:rsidP="009A1460">
      <w:pPr>
        <w:spacing w:line="276" w:lineRule="auto"/>
        <w:contextualSpacing/>
        <w:rPr>
          <w:rFonts w:ascii="Arial" w:hAnsi="Arial" w:cs="Arial"/>
          <w:szCs w:val="24"/>
        </w:rPr>
      </w:pPr>
    </w:p>
    <w:p w14:paraId="4522D60B" w14:textId="77777777" w:rsidR="00E07393" w:rsidRPr="00201A16" w:rsidRDefault="00E07393" w:rsidP="00A44751">
      <w:pPr>
        <w:spacing w:line="276" w:lineRule="auto"/>
        <w:contextualSpacing/>
        <w:jc w:val="center"/>
        <w:rPr>
          <w:rFonts w:ascii="Arial" w:hAnsi="Arial" w:cs="Arial"/>
          <w:b/>
          <w:szCs w:val="24"/>
        </w:rPr>
      </w:pPr>
    </w:p>
    <w:p w14:paraId="647A337E" w14:textId="77777777" w:rsidR="00A44751" w:rsidRPr="00201A16" w:rsidRDefault="00A44751" w:rsidP="00A44751">
      <w:pPr>
        <w:spacing w:line="276" w:lineRule="auto"/>
        <w:contextualSpacing/>
        <w:jc w:val="center"/>
        <w:rPr>
          <w:rFonts w:ascii="Arial" w:hAnsi="Arial" w:cs="Arial"/>
          <w:b/>
          <w:szCs w:val="24"/>
        </w:rPr>
      </w:pPr>
      <w:r w:rsidRPr="00201A16">
        <w:rPr>
          <w:rFonts w:ascii="Arial" w:hAnsi="Arial" w:cs="Arial"/>
          <w:b/>
          <w:szCs w:val="24"/>
        </w:rPr>
        <w:t>ANTECEDENTES</w:t>
      </w:r>
    </w:p>
    <w:p w14:paraId="3F165E43" w14:textId="77777777" w:rsidR="00A44751" w:rsidRPr="00201A16" w:rsidRDefault="00A44751" w:rsidP="00A44751">
      <w:pPr>
        <w:spacing w:line="276" w:lineRule="auto"/>
        <w:contextualSpacing/>
        <w:rPr>
          <w:rFonts w:ascii="Arial" w:hAnsi="Arial" w:cs="Arial"/>
          <w:b/>
          <w:szCs w:val="24"/>
        </w:rPr>
      </w:pPr>
    </w:p>
    <w:p w14:paraId="582B02FC" w14:textId="77777777" w:rsidR="00FC5C41" w:rsidRPr="00201A16" w:rsidRDefault="00FD3819" w:rsidP="00FD3819">
      <w:pPr>
        <w:spacing w:line="276" w:lineRule="auto"/>
        <w:rPr>
          <w:rFonts w:ascii="Arial" w:hAnsi="Arial" w:cs="Arial"/>
          <w:b/>
          <w:szCs w:val="24"/>
        </w:rPr>
      </w:pPr>
      <w:r w:rsidRPr="00201A16">
        <w:rPr>
          <w:rFonts w:ascii="Arial" w:hAnsi="Arial" w:cs="Arial"/>
          <w:b/>
          <w:szCs w:val="24"/>
        </w:rPr>
        <w:t xml:space="preserve">1. </w:t>
      </w:r>
      <w:r w:rsidR="00FC5C41" w:rsidRPr="00201A16">
        <w:rPr>
          <w:rFonts w:ascii="Arial" w:hAnsi="Arial" w:cs="Arial"/>
          <w:b/>
          <w:szCs w:val="24"/>
        </w:rPr>
        <w:t>Síntesis de la demanda y su contestación</w:t>
      </w:r>
    </w:p>
    <w:p w14:paraId="051E64CD" w14:textId="77777777" w:rsidR="00FD3819" w:rsidRPr="00201A16" w:rsidRDefault="00FD3819" w:rsidP="00FD3819">
      <w:pPr>
        <w:spacing w:line="276" w:lineRule="auto"/>
        <w:contextualSpacing/>
        <w:jc w:val="both"/>
        <w:rPr>
          <w:rFonts w:ascii="Arial" w:hAnsi="Arial" w:cs="Arial"/>
          <w:szCs w:val="24"/>
        </w:rPr>
      </w:pPr>
    </w:p>
    <w:p w14:paraId="7A0DCB7C" w14:textId="77777777" w:rsidR="00FD3819" w:rsidRPr="00201A16" w:rsidRDefault="00FD3819" w:rsidP="00FD3819">
      <w:pPr>
        <w:spacing w:line="276" w:lineRule="auto"/>
        <w:contextualSpacing/>
        <w:jc w:val="both"/>
        <w:rPr>
          <w:rFonts w:ascii="Arial" w:hAnsi="Arial" w:cs="Arial"/>
          <w:szCs w:val="24"/>
        </w:rPr>
      </w:pPr>
      <w:r w:rsidRPr="00201A16">
        <w:rPr>
          <w:rFonts w:ascii="Arial" w:hAnsi="Arial" w:cs="Arial"/>
          <w:szCs w:val="24"/>
        </w:rPr>
        <w:t xml:space="preserve">Pretende la señora </w:t>
      </w:r>
      <w:r w:rsidR="00B7671C" w:rsidRPr="00201A16">
        <w:rPr>
          <w:rFonts w:ascii="Arial" w:hAnsi="Arial" w:cs="Arial"/>
          <w:szCs w:val="24"/>
        </w:rPr>
        <w:t xml:space="preserve">Alba Rosa </w:t>
      </w:r>
      <w:proofErr w:type="spellStart"/>
      <w:r w:rsidR="00B7671C" w:rsidRPr="00201A16">
        <w:rPr>
          <w:rFonts w:ascii="Arial" w:hAnsi="Arial" w:cs="Arial"/>
          <w:szCs w:val="24"/>
        </w:rPr>
        <w:t>Motato</w:t>
      </w:r>
      <w:proofErr w:type="spellEnd"/>
      <w:r w:rsidRPr="00201A16">
        <w:rPr>
          <w:rFonts w:ascii="Arial" w:hAnsi="Arial" w:cs="Arial"/>
          <w:szCs w:val="24"/>
        </w:rPr>
        <w:t xml:space="preserve"> que se declare que</w:t>
      </w:r>
      <w:r w:rsidR="00500DAD" w:rsidRPr="00201A16">
        <w:rPr>
          <w:rFonts w:ascii="Arial" w:hAnsi="Arial" w:cs="Arial"/>
          <w:szCs w:val="24"/>
        </w:rPr>
        <w:t xml:space="preserve"> </w:t>
      </w:r>
      <w:r w:rsidR="00771674" w:rsidRPr="00201A16">
        <w:rPr>
          <w:rFonts w:ascii="Arial" w:hAnsi="Arial" w:cs="Arial"/>
          <w:szCs w:val="24"/>
        </w:rPr>
        <w:t>tiene derecho a</w:t>
      </w:r>
      <w:r w:rsidR="008104C2" w:rsidRPr="00201A16">
        <w:rPr>
          <w:rFonts w:ascii="Arial" w:hAnsi="Arial" w:cs="Arial"/>
          <w:szCs w:val="24"/>
        </w:rPr>
        <w:t xml:space="preserve"> la </w:t>
      </w:r>
      <w:r w:rsidR="00E07393" w:rsidRPr="00201A16">
        <w:rPr>
          <w:rFonts w:ascii="Arial" w:hAnsi="Arial" w:cs="Arial"/>
          <w:szCs w:val="24"/>
        </w:rPr>
        <w:t>sustitución pensional</w:t>
      </w:r>
      <w:r w:rsidR="008104C2" w:rsidRPr="00201A16">
        <w:rPr>
          <w:rFonts w:ascii="Arial" w:hAnsi="Arial" w:cs="Arial"/>
          <w:szCs w:val="24"/>
        </w:rPr>
        <w:t xml:space="preserve"> </w:t>
      </w:r>
      <w:r w:rsidR="00771674" w:rsidRPr="00201A16">
        <w:rPr>
          <w:rFonts w:ascii="Arial" w:hAnsi="Arial" w:cs="Arial"/>
          <w:szCs w:val="24"/>
        </w:rPr>
        <w:t xml:space="preserve">por el deceso </w:t>
      </w:r>
      <w:r w:rsidR="00500DAD" w:rsidRPr="00201A16">
        <w:rPr>
          <w:rFonts w:ascii="Arial" w:hAnsi="Arial" w:cs="Arial"/>
          <w:szCs w:val="24"/>
        </w:rPr>
        <w:t>de su</w:t>
      </w:r>
      <w:r w:rsidR="002654BB" w:rsidRPr="00201A16">
        <w:rPr>
          <w:rFonts w:ascii="Arial" w:hAnsi="Arial" w:cs="Arial"/>
          <w:szCs w:val="24"/>
        </w:rPr>
        <w:t xml:space="preserve"> cónyuge </w:t>
      </w:r>
      <w:r w:rsidR="00E07393" w:rsidRPr="00201A16">
        <w:rPr>
          <w:rFonts w:ascii="Arial" w:hAnsi="Arial" w:cs="Arial"/>
          <w:szCs w:val="24"/>
        </w:rPr>
        <w:t>Francisco Aguirre Gallego</w:t>
      </w:r>
      <w:r w:rsidRPr="00201A16">
        <w:rPr>
          <w:rFonts w:ascii="Arial" w:hAnsi="Arial" w:cs="Arial"/>
          <w:szCs w:val="24"/>
        </w:rPr>
        <w:t>; en consecuencia, se reconozca y pague la prestación reclamada</w:t>
      </w:r>
      <w:r w:rsidR="00E07393" w:rsidRPr="00201A16">
        <w:rPr>
          <w:rFonts w:ascii="Arial" w:hAnsi="Arial" w:cs="Arial"/>
          <w:szCs w:val="24"/>
        </w:rPr>
        <w:t xml:space="preserve"> desde el 11-09-2015</w:t>
      </w:r>
      <w:r w:rsidR="008104C2" w:rsidRPr="00201A16">
        <w:rPr>
          <w:rFonts w:ascii="Arial" w:hAnsi="Arial" w:cs="Arial"/>
          <w:szCs w:val="24"/>
        </w:rPr>
        <w:t xml:space="preserve"> y</w:t>
      </w:r>
      <w:r w:rsidRPr="00201A16">
        <w:rPr>
          <w:rFonts w:ascii="Arial" w:hAnsi="Arial" w:cs="Arial"/>
          <w:szCs w:val="24"/>
        </w:rPr>
        <w:t xml:space="preserve"> se cond</w:t>
      </w:r>
      <w:r w:rsidR="008104C2" w:rsidRPr="00201A16">
        <w:rPr>
          <w:rFonts w:ascii="Arial" w:hAnsi="Arial" w:cs="Arial"/>
          <w:szCs w:val="24"/>
        </w:rPr>
        <w:t>ene a</w:t>
      </w:r>
      <w:r w:rsidR="002654BB" w:rsidRPr="00201A16">
        <w:rPr>
          <w:rFonts w:ascii="Arial" w:hAnsi="Arial" w:cs="Arial"/>
          <w:szCs w:val="24"/>
        </w:rPr>
        <w:t>l pago del retroactivo pensional,</w:t>
      </w:r>
      <w:r w:rsidR="008104C2" w:rsidRPr="00201A16">
        <w:rPr>
          <w:rFonts w:ascii="Arial" w:hAnsi="Arial" w:cs="Arial"/>
          <w:szCs w:val="24"/>
        </w:rPr>
        <w:t xml:space="preserve"> intereses moratorios</w:t>
      </w:r>
      <w:r w:rsidR="00CA581A" w:rsidRPr="00201A16">
        <w:rPr>
          <w:rFonts w:ascii="Arial" w:hAnsi="Arial" w:cs="Arial"/>
          <w:szCs w:val="24"/>
        </w:rPr>
        <w:t>, indexación</w:t>
      </w:r>
      <w:r w:rsidR="008104C2" w:rsidRPr="00201A16">
        <w:rPr>
          <w:rFonts w:ascii="Arial" w:hAnsi="Arial" w:cs="Arial"/>
          <w:szCs w:val="24"/>
        </w:rPr>
        <w:t xml:space="preserve"> </w:t>
      </w:r>
      <w:r w:rsidRPr="00201A16">
        <w:rPr>
          <w:rFonts w:ascii="Arial" w:hAnsi="Arial" w:cs="Arial"/>
          <w:szCs w:val="24"/>
        </w:rPr>
        <w:t>y las costas procesales.</w:t>
      </w:r>
    </w:p>
    <w:p w14:paraId="7E444B08" w14:textId="77777777" w:rsidR="00FD3819" w:rsidRPr="00201A16" w:rsidRDefault="00FD3819" w:rsidP="00FD3819">
      <w:pPr>
        <w:spacing w:line="276" w:lineRule="auto"/>
        <w:contextualSpacing/>
        <w:jc w:val="both"/>
        <w:rPr>
          <w:rFonts w:ascii="Arial" w:hAnsi="Arial" w:cs="Arial"/>
          <w:szCs w:val="24"/>
        </w:rPr>
      </w:pPr>
    </w:p>
    <w:p w14:paraId="1CFF5CD5" w14:textId="52AA7DD8" w:rsidR="0040743E" w:rsidRPr="00201A16" w:rsidRDefault="00FD3819" w:rsidP="00FD3819">
      <w:pPr>
        <w:spacing w:line="276" w:lineRule="auto"/>
        <w:contextualSpacing/>
        <w:jc w:val="both"/>
        <w:rPr>
          <w:rFonts w:ascii="Arial" w:hAnsi="Arial" w:cs="Arial"/>
          <w:szCs w:val="24"/>
        </w:rPr>
      </w:pPr>
      <w:r w:rsidRPr="00201A16">
        <w:rPr>
          <w:rFonts w:ascii="Arial" w:hAnsi="Arial" w:cs="Arial"/>
          <w:szCs w:val="24"/>
        </w:rPr>
        <w:t xml:space="preserve">Fundamenta sus aspiraciones en que (i) </w:t>
      </w:r>
      <w:r w:rsidR="00CA581A" w:rsidRPr="00201A16">
        <w:rPr>
          <w:rFonts w:ascii="Arial" w:hAnsi="Arial" w:cs="Arial"/>
          <w:szCs w:val="24"/>
        </w:rPr>
        <w:t>el 24-03-1973</w:t>
      </w:r>
      <w:r w:rsidR="001503A1" w:rsidRPr="00201A16">
        <w:rPr>
          <w:rFonts w:ascii="Arial" w:hAnsi="Arial" w:cs="Arial"/>
          <w:szCs w:val="24"/>
        </w:rPr>
        <w:t xml:space="preserve"> contrajo matrimonio con el señor </w:t>
      </w:r>
      <w:r w:rsidR="00CA581A" w:rsidRPr="00201A16">
        <w:rPr>
          <w:rFonts w:ascii="Arial" w:hAnsi="Arial" w:cs="Arial"/>
          <w:szCs w:val="24"/>
        </w:rPr>
        <w:t>Francisco Aguirre Gallego</w:t>
      </w:r>
      <w:r w:rsidR="00A955FF" w:rsidRPr="00201A16">
        <w:rPr>
          <w:rFonts w:ascii="Arial" w:hAnsi="Arial" w:cs="Arial"/>
          <w:szCs w:val="24"/>
        </w:rPr>
        <w:t xml:space="preserve">, </w:t>
      </w:r>
      <w:r w:rsidR="003A3914" w:rsidRPr="00201A16">
        <w:rPr>
          <w:rFonts w:ascii="Arial" w:hAnsi="Arial" w:cs="Arial"/>
          <w:szCs w:val="24"/>
        </w:rPr>
        <w:t>q</w:t>
      </w:r>
      <w:r w:rsidR="00A955FF" w:rsidRPr="00201A16">
        <w:rPr>
          <w:rFonts w:ascii="Arial" w:hAnsi="Arial" w:cs="Arial"/>
          <w:szCs w:val="24"/>
        </w:rPr>
        <w:t>uien</w:t>
      </w:r>
      <w:r w:rsidR="00F805A2" w:rsidRPr="00201A16">
        <w:rPr>
          <w:rFonts w:ascii="Arial" w:hAnsi="Arial" w:cs="Arial"/>
          <w:szCs w:val="24"/>
        </w:rPr>
        <w:t xml:space="preserve"> </w:t>
      </w:r>
      <w:r w:rsidR="00CA581A" w:rsidRPr="00201A16">
        <w:rPr>
          <w:rFonts w:ascii="Arial" w:hAnsi="Arial" w:cs="Arial"/>
          <w:szCs w:val="24"/>
        </w:rPr>
        <w:t xml:space="preserve">mediante Resolución No.3431 de 1994 fue pensionado por </w:t>
      </w:r>
      <w:r w:rsidR="00470FF0" w:rsidRPr="00201A16">
        <w:rPr>
          <w:rFonts w:ascii="Arial" w:hAnsi="Arial" w:cs="Arial"/>
          <w:szCs w:val="24"/>
        </w:rPr>
        <w:t>in</w:t>
      </w:r>
      <w:r w:rsidR="00CA581A" w:rsidRPr="00201A16">
        <w:rPr>
          <w:rFonts w:ascii="Arial" w:hAnsi="Arial" w:cs="Arial"/>
          <w:szCs w:val="24"/>
        </w:rPr>
        <w:t xml:space="preserve">validez y </w:t>
      </w:r>
      <w:r w:rsidR="00F805A2" w:rsidRPr="00201A16">
        <w:rPr>
          <w:rFonts w:ascii="Arial" w:hAnsi="Arial" w:cs="Arial"/>
          <w:szCs w:val="24"/>
        </w:rPr>
        <w:t>falleció</w:t>
      </w:r>
      <w:r w:rsidR="00A955FF" w:rsidRPr="00201A16">
        <w:rPr>
          <w:rFonts w:ascii="Arial" w:hAnsi="Arial" w:cs="Arial"/>
          <w:szCs w:val="24"/>
        </w:rPr>
        <w:t xml:space="preserve"> </w:t>
      </w:r>
      <w:r w:rsidR="003A3914" w:rsidRPr="00201A16">
        <w:rPr>
          <w:rFonts w:ascii="Arial" w:hAnsi="Arial" w:cs="Arial"/>
          <w:szCs w:val="24"/>
        </w:rPr>
        <w:t xml:space="preserve">el </w:t>
      </w:r>
      <w:r w:rsidR="00CA581A" w:rsidRPr="00201A16">
        <w:rPr>
          <w:rFonts w:ascii="Arial" w:hAnsi="Arial" w:cs="Arial"/>
          <w:szCs w:val="24"/>
        </w:rPr>
        <w:t>11-09-2015</w:t>
      </w:r>
      <w:r w:rsidR="00F805A2" w:rsidRPr="00201A16">
        <w:rPr>
          <w:rFonts w:ascii="Arial" w:hAnsi="Arial" w:cs="Arial"/>
          <w:szCs w:val="24"/>
        </w:rPr>
        <w:t>; (ii</w:t>
      </w:r>
      <w:r w:rsidR="006F6491" w:rsidRPr="00201A16">
        <w:rPr>
          <w:rFonts w:ascii="Arial" w:hAnsi="Arial" w:cs="Arial"/>
          <w:szCs w:val="24"/>
        </w:rPr>
        <w:t>)</w:t>
      </w:r>
      <w:r w:rsidR="00F805A2" w:rsidRPr="00201A16">
        <w:rPr>
          <w:rFonts w:ascii="Arial" w:hAnsi="Arial" w:cs="Arial"/>
          <w:szCs w:val="24"/>
        </w:rPr>
        <w:t xml:space="preserve"> agrega que</w:t>
      </w:r>
      <w:r w:rsidR="00CA581A" w:rsidRPr="00201A16">
        <w:rPr>
          <w:rFonts w:ascii="Arial" w:hAnsi="Arial" w:cs="Arial"/>
          <w:szCs w:val="24"/>
        </w:rPr>
        <w:t xml:space="preserve"> con el señor Aguirre Gallego procrearon 3 hijos quienes son mayores de edad, fue ella quien estuvo pendiente de su cuidado en su enfermedad, tratamiento y hospitalización</w:t>
      </w:r>
      <w:r w:rsidR="00422116" w:rsidRPr="00201A16">
        <w:rPr>
          <w:rFonts w:ascii="Arial" w:hAnsi="Arial" w:cs="Arial"/>
          <w:szCs w:val="24"/>
        </w:rPr>
        <w:t>, asimismo dependía de él económicamente y fue su beneficiaria en salud; (iii) por lo anterior, el 18-09-2015</w:t>
      </w:r>
      <w:r w:rsidR="0051232E" w:rsidRPr="00201A16">
        <w:rPr>
          <w:rFonts w:ascii="Arial" w:hAnsi="Arial" w:cs="Arial"/>
          <w:szCs w:val="24"/>
        </w:rPr>
        <w:t xml:space="preserve"> solicitó pensión de sobrevivientes ante </w:t>
      </w:r>
      <w:r w:rsidR="00422116" w:rsidRPr="00201A16">
        <w:rPr>
          <w:rFonts w:ascii="Arial" w:hAnsi="Arial" w:cs="Arial"/>
          <w:szCs w:val="24"/>
        </w:rPr>
        <w:t>Colpensiones quien la negó el 25-11</w:t>
      </w:r>
      <w:r w:rsidR="0051232E" w:rsidRPr="00201A16">
        <w:rPr>
          <w:rFonts w:ascii="Arial" w:hAnsi="Arial" w:cs="Arial"/>
          <w:szCs w:val="24"/>
        </w:rPr>
        <w:t>-20</w:t>
      </w:r>
      <w:r w:rsidR="00422116" w:rsidRPr="00201A16">
        <w:rPr>
          <w:rFonts w:ascii="Arial" w:hAnsi="Arial" w:cs="Arial"/>
          <w:szCs w:val="24"/>
        </w:rPr>
        <w:t xml:space="preserve">15 </w:t>
      </w:r>
      <w:r w:rsidR="00F805A2" w:rsidRPr="00201A16">
        <w:rPr>
          <w:rFonts w:ascii="Arial" w:hAnsi="Arial" w:cs="Arial"/>
          <w:szCs w:val="24"/>
        </w:rPr>
        <w:t xml:space="preserve">por </w:t>
      </w:r>
      <w:r w:rsidR="00470FF0" w:rsidRPr="00201A16">
        <w:rPr>
          <w:rFonts w:ascii="Arial" w:hAnsi="Arial" w:cs="Arial"/>
          <w:szCs w:val="24"/>
        </w:rPr>
        <w:t>haberse presentado también la</w:t>
      </w:r>
      <w:r w:rsidR="00422116" w:rsidRPr="00201A16">
        <w:rPr>
          <w:rFonts w:ascii="Arial" w:hAnsi="Arial" w:cs="Arial"/>
          <w:szCs w:val="24"/>
        </w:rPr>
        <w:t xml:space="preserve"> compañera permanente a reclamar la pensión</w:t>
      </w:r>
      <w:r w:rsidR="00470FF0" w:rsidRPr="00201A16">
        <w:rPr>
          <w:rFonts w:ascii="Arial" w:hAnsi="Arial" w:cs="Arial"/>
          <w:szCs w:val="24"/>
        </w:rPr>
        <w:t>,</w:t>
      </w:r>
      <w:r w:rsidR="00DC63CA">
        <w:rPr>
          <w:rFonts w:ascii="Arial" w:hAnsi="Arial" w:cs="Arial"/>
          <w:szCs w:val="24"/>
        </w:rPr>
        <w:t xml:space="preserve"> lo que evidenció un</w:t>
      </w:r>
      <w:r w:rsidR="00422116" w:rsidRPr="00201A16">
        <w:rPr>
          <w:rFonts w:ascii="Arial" w:hAnsi="Arial" w:cs="Arial"/>
          <w:szCs w:val="24"/>
        </w:rPr>
        <w:t xml:space="preserve"> conflicto referente a la convivencia</w:t>
      </w:r>
      <w:r w:rsidR="004738C6" w:rsidRPr="00201A16">
        <w:rPr>
          <w:rFonts w:ascii="Arial" w:hAnsi="Arial" w:cs="Arial"/>
          <w:szCs w:val="24"/>
        </w:rPr>
        <w:t>, decisión frente a l</w:t>
      </w:r>
      <w:r w:rsidR="009E64A2" w:rsidRPr="00201A16">
        <w:rPr>
          <w:rFonts w:ascii="Arial" w:hAnsi="Arial" w:cs="Arial"/>
          <w:szCs w:val="24"/>
        </w:rPr>
        <w:t>a cual no se interpuso recursos; (iv)</w:t>
      </w:r>
      <w:r w:rsidR="00E9493F" w:rsidRPr="00201A16">
        <w:rPr>
          <w:rFonts w:ascii="Arial" w:hAnsi="Arial" w:cs="Arial"/>
          <w:szCs w:val="24"/>
        </w:rPr>
        <w:t xml:space="preserve"> por último agregó que Colpensiones sólo efectuó los pagos de la mesada pensional hasta el 16-07-2</w:t>
      </w:r>
      <w:r w:rsidR="00470FF0" w:rsidRPr="00201A16">
        <w:rPr>
          <w:rFonts w:ascii="Arial" w:hAnsi="Arial" w:cs="Arial"/>
          <w:szCs w:val="24"/>
        </w:rPr>
        <w:t>015 por la imposibilidad del señor Aguirre Gallego</w:t>
      </w:r>
      <w:r w:rsidR="00E9493F" w:rsidRPr="00201A16">
        <w:rPr>
          <w:rFonts w:ascii="Arial" w:hAnsi="Arial" w:cs="Arial"/>
          <w:szCs w:val="24"/>
        </w:rPr>
        <w:t xml:space="preserve"> para recibir dinero y firmar, debido a su hospitalización. </w:t>
      </w:r>
    </w:p>
    <w:p w14:paraId="0B9912A7" w14:textId="77777777" w:rsidR="00FC5C41" w:rsidRPr="00201A16" w:rsidRDefault="00FC5C41" w:rsidP="00FC5C41">
      <w:pPr>
        <w:spacing w:line="276" w:lineRule="auto"/>
        <w:contextualSpacing/>
        <w:jc w:val="both"/>
        <w:rPr>
          <w:rFonts w:ascii="Arial" w:hAnsi="Arial" w:cs="Arial"/>
          <w:szCs w:val="24"/>
        </w:rPr>
      </w:pPr>
    </w:p>
    <w:p w14:paraId="0A6D37C9" w14:textId="3965AC19" w:rsidR="00F350F8" w:rsidRPr="00201A16" w:rsidRDefault="00F350F8" w:rsidP="00F350F8">
      <w:pPr>
        <w:spacing w:line="276" w:lineRule="auto"/>
        <w:contextualSpacing/>
        <w:jc w:val="both"/>
        <w:rPr>
          <w:rFonts w:ascii="Arial" w:hAnsi="Arial" w:cs="Arial"/>
          <w:szCs w:val="24"/>
        </w:rPr>
      </w:pPr>
      <w:r w:rsidRPr="00201A16">
        <w:rPr>
          <w:rFonts w:ascii="Arial" w:hAnsi="Arial" w:cs="Arial"/>
          <w:b/>
          <w:szCs w:val="24"/>
        </w:rPr>
        <w:t>La</w:t>
      </w:r>
      <w:r w:rsidR="004821B1" w:rsidRPr="00201A16">
        <w:rPr>
          <w:rFonts w:ascii="Arial" w:hAnsi="Arial" w:cs="Arial"/>
          <w:b/>
          <w:szCs w:val="24"/>
        </w:rPr>
        <w:t xml:space="preserve"> Administradora </w:t>
      </w:r>
      <w:r w:rsidR="00CE6FD4" w:rsidRPr="00201A16">
        <w:rPr>
          <w:rFonts w:ascii="Arial" w:hAnsi="Arial" w:cs="Arial"/>
          <w:b/>
          <w:szCs w:val="24"/>
        </w:rPr>
        <w:t>Colombiana</w:t>
      </w:r>
      <w:r w:rsidR="004821B1" w:rsidRPr="00201A16">
        <w:rPr>
          <w:rFonts w:ascii="Arial" w:hAnsi="Arial" w:cs="Arial"/>
          <w:b/>
          <w:szCs w:val="24"/>
        </w:rPr>
        <w:t xml:space="preserve"> de Pensiones </w:t>
      </w:r>
      <w:r w:rsidR="00CE6FD4" w:rsidRPr="00201A16">
        <w:rPr>
          <w:rFonts w:ascii="Arial" w:hAnsi="Arial" w:cs="Arial"/>
          <w:b/>
          <w:szCs w:val="24"/>
        </w:rPr>
        <w:t>Colpensiones</w:t>
      </w:r>
      <w:r w:rsidRPr="00201A16">
        <w:rPr>
          <w:rFonts w:ascii="Arial" w:hAnsi="Arial" w:cs="Arial"/>
          <w:szCs w:val="24"/>
        </w:rPr>
        <w:t xml:space="preserve"> </w:t>
      </w:r>
      <w:r w:rsidR="00B76E2A" w:rsidRPr="00201A16">
        <w:rPr>
          <w:rFonts w:ascii="Arial" w:hAnsi="Arial" w:cs="Arial"/>
          <w:szCs w:val="24"/>
        </w:rPr>
        <w:t>arguyó como razones de defensa que</w:t>
      </w:r>
      <w:r w:rsidR="001E646B" w:rsidRPr="00201A16">
        <w:rPr>
          <w:rFonts w:ascii="Arial" w:hAnsi="Arial" w:cs="Arial"/>
          <w:szCs w:val="24"/>
        </w:rPr>
        <w:t xml:space="preserve"> no se niega la sustitución pensional por cuanto está satisfecho el requisito objetivo por encontrarse el señor Aguirre Gallego pensionado al momento de su </w:t>
      </w:r>
      <w:r w:rsidR="009F09CD" w:rsidRPr="00201A16">
        <w:rPr>
          <w:rFonts w:ascii="Arial" w:hAnsi="Arial" w:cs="Arial"/>
          <w:szCs w:val="24"/>
        </w:rPr>
        <w:t>fallecimiento</w:t>
      </w:r>
      <w:r w:rsidR="00470FF0" w:rsidRPr="00201A16">
        <w:rPr>
          <w:rFonts w:ascii="Arial" w:hAnsi="Arial" w:cs="Arial"/>
          <w:szCs w:val="24"/>
        </w:rPr>
        <w:t>, sin embargo ante</w:t>
      </w:r>
      <w:r w:rsidR="001E646B" w:rsidRPr="00201A16">
        <w:rPr>
          <w:rFonts w:ascii="Arial" w:hAnsi="Arial" w:cs="Arial"/>
          <w:szCs w:val="24"/>
        </w:rPr>
        <w:t xml:space="preserve"> la existencia de dos posibles</w:t>
      </w:r>
      <w:r w:rsidR="009F09CD" w:rsidRPr="00201A16">
        <w:rPr>
          <w:rFonts w:ascii="Arial" w:hAnsi="Arial" w:cs="Arial"/>
          <w:szCs w:val="24"/>
        </w:rPr>
        <w:t xml:space="preserve"> beneficiarias, se encuentra autorizado para suspender el reconocimiento de cualquier derecho hasta tanto</w:t>
      </w:r>
      <w:r w:rsidR="00DC63CA">
        <w:rPr>
          <w:rFonts w:ascii="Arial" w:hAnsi="Arial" w:cs="Arial"/>
          <w:szCs w:val="24"/>
        </w:rPr>
        <w:t xml:space="preserve"> en la justicia ordinaria</w:t>
      </w:r>
      <w:r w:rsidR="009F09CD" w:rsidRPr="00201A16">
        <w:rPr>
          <w:rFonts w:ascii="Arial" w:hAnsi="Arial" w:cs="Arial"/>
          <w:szCs w:val="24"/>
        </w:rPr>
        <w:t xml:space="preserve"> decida la controversia.</w:t>
      </w:r>
      <w:r w:rsidR="00B76E2A" w:rsidRPr="00201A16">
        <w:rPr>
          <w:rFonts w:ascii="Arial" w:hAnsi="Arial" w:cs="Arial"/>
          <w:szCs w:val="24"/>
        </w:rPr>
        <w:t xml:space="preserve"> Frente a</w:t>
      </w:r>
      <w:r w:rsidR="004821B1" w:rsidRPr="00201A16">
        <w:rPr>
          <w:rFonts w:ascii="Arial" w:hAnsi="Arial" w:cs="Arial"/>
          <w:szCs w:val="24"/>
        </w:rPr>
        <w:t xml:space="preserve"> las pretensiones de la demanda </w:t>
      </w:r>
      <w:r w:rsidR="00B76E2A" w:rsidRPr="00201A16">
        <w:rPr>
          <w:rFonts w:ascii="Arial" w:hAnsi="Arial" w:cs="Arial"/>
          <w:szCs w:val="24"/>
        </w:rPr>
        <w:t xml:space="preserve">se opuso </w:t>
      </w:r>
      <w:r w:rsidR="004821B1" w:rsidRPr="00201A16">
        <w:rPr>
          <w:rFonts w:ascii="Arial" w:hAnsi="Arial" w:cs="Arial"/>
          <w:szCs w:val="24"/>
        </w:rPr>
        <w:t>y p</w:t>
      </w:r>
      <w:r w:rsidRPr="00201A16">
        <w:rPr>
          <w:rFonts w:ascii="Arial" w:hAnsi="Arial" w:cs="Arial"/>
          <w:szCs w:val="24"/>
        </w:rPr>
        <w:t xml:space="preserve">ropuso excepciones de fondo que rotuló como </w:t>
      </w:r>
      <w:r w:rsidR="00C21E23" w:rsidRPr="00201A16">
        <w:rPr>
          <w:rFonts w:ascii="Arial" w:hAnsi="Arial" w:cs="Arial"/>
          <w:szCs w:val="24"/>
        </w:rPr>
        <w:t>“</w:t>
      </w:r>
      <w:r w:rsidR="009F09CD" w:rsidRPr="00201A16">
        <w:rPr>
          <w:rFonts w:ascii="Arial" w:hAnsi="Arial" w:cs="Arial"/>
          <w:szCs w:val="24"/>
        </w:rPr>
        <w:t>obligación del sistema de seguridad social sin definir</w:t>
      </w:r>
      <w:r w:rsidR="00F5708E" w:rsidRPr="00201A16">
        <w:rPr>
          <w:rFonts w:ascii="Arial" w:hAnsi="Arial" w:cs="Arial"/>
          <w:szCs w:val="24"/>
        </w:rPr>
        <w:t>”</w:t>
      </w:r>
      <w:r w:rsidR="009F09CD" w:rsidRPr="00201A16">
        <w:rPr>
          <w:rFonts w:ascii="Arial" w:hAnsi="Arial" w:cs="Arial"/>
          <w:szCs w:val="24"/>
        </w:rPr>
        <w:t xml:space="preserve"> e</w:t>
      </w:r>
      <w:r w:rsidR="00C21E23" w:rsidRPr="00201A16">
        <w:rPr>
          <w:rFonts w:ascii="Arial" w:hAnsi="Arial" w:cs="Arial"/>
          <w:szCs w:val="24"/>
        </w:rPr>
        <w:t xml:space="preserve"> “</w:t>
      </w:r>
      <w:r w:rsidR="009F09CD" w:rsidRPr="00201A16">
        <w:rPr>
          <w:rFonts w:ascii="Arial" w:hAnsi="Arial" w:cs="Arial"/>
          <w:szCs w:val="24"/>
        </w:rPr>
        <w:t>improcedencia del cobro de intereses moratorios y costas procesales</w:t>
      </w:r>
      <w:r w:rsidR="00C21E23" w:rsidRPr="00201A16">
        <w:rPr>
          <w:rFonts w:ascii="Arial" w:hAnsi="Arial" w:cs="Arial"/>
          <w:szCs w:val="24"/>
        </w:rPr>
        <w:t>”</w:t>
      </w:r>
      <w:r w:rsidR="00B76E2A" w:rsidRPr="00201A16">
        <w:rPr>
          <w:rFonts w:ascii="Arial" w:hAnsi="Arial" w:cs="Arial"/>
          <w:szCs w:val="24"/>
        </w:rPr>
        <w:t>.</w:t>
      </w:r>
    </w:p>
    <w:p w14:paraId="1B01C674" w14:textId="77777777" w:rsidR="00B7544D" w:rsidRPr="00201A16" w:rsidRDefault="00B7544D" w:rsidP="00F350F8">
      <w:pPr>
        <w:spacing w:line="276" w:lineRule="auto"/>
        <w:contextualSpacing/>
        <w:jc w:val="both"/>
        <w:rPr>
          <w:rFonts w:ascii="Arial" w:hAnsi="Arial" w:cs="Arial"/>
          <w:szCs w:val="24"/>
        </w:rPr>
      </w:pPr>
    </w:p>
    <w:p w14:paraId="2E271EF7" w14:textId="77777777" w:rsidR="00BB782A" w:rsidRPr="00201A16" w:rsidRDefault="00B7544D" w:rsidP="00BB782A">
      <w:pPr>
        <w:spacing w:line="276" w:lineRule="auto"/>
        <w:contextualSpacing/>
        <w:jc w:val="both"/>
        <w:rPr>
          <w:rFonts w:ascii="Arial" w:hAnsi="Arial" w:cs="Arial"/>
          <w:szCs w:val="24"/>
        </w:rPr>
      </w:pPr>
      <w:r w:rsidRPr="00201A16">
        <w:rPr>
          <w:rFonts w:ascii="Arial" w:hAnsi="Arial" w:cs="Arial"/>
          <w:b/>
          <w:szCs w:val="24"/>
        </w:rPr>
        <w:t xml:space="preserve">Gladys Cardona Morales </w:t>
      </w:r>
      <w:r w:rsidR="00BB782A" w:rsidRPr="00201A16">
        <w:rPr>
          <w:rFonts w:ascii="Arial" w:hAnsi="Arial" w:cs="Arial"/>
          <w:szCs w:val="24"/>
        </w:rPr>
        <w:t xml:space="preserve">como demandada </w:t>
      </w:r>
      <w:r w:rsidR="002E7D88" w:rsidRPr="00201A16">
        <w:rPr>
          <w:rFonts w:ascii="Arial" w:hAnsi="Arial" w:cs="Arial"/>
          <w:szCs w:val="24"/>
        </w:rPr>
        <w:t xml:space="preserve">aceptó el matrimonio entre la señora </w:t>
      </w:r>
      <w:proofErr w:type="spellStart"/>
      <w:r w:rsidR="002E7D88" w:rsidRPr="00201A16">
        <w:rPr>
          <w:rFonts w:ascii="Arial" w:hAnsi="Arial" w:cs="Arial"/>
          <w:szCs w:val="24"/>
        </w:rPr>
        <w:t>Motato</w:t>
      </w:r>
      <w:proofErr w:type="spellEnd"/>
      <w:r w:rsidR="002E7D88" w:rsidRPr="00201A16">
        <w:rPr>
          <w:rFonts w:ascii="Arial" w:hAnsi="Arial" w:cs="Arial"/>
          <w:szCs w:val="24"/>
        </w:rPr>
        <w:t xml:space="preserve"> y el señor Aguirre Gallego el día 24-03-1973, que éste era pensionado por invalidez, </w:t>
      </w:r>
      <w:r w:rsidR="005622E6" w:rsidRPr="00201A16">
        <w:rPr>
          <w:rFonts w:ascii="Arial" w:hAnsi="Arial" w:cs="Arial"/>
          <w:szCs w:val="24"/>
        </w:rPr>
        <w:t xml:space="preserve">y que tuvo 3 hijos con aquella. </w:t>
      </w:r>
      <w:r w:rsidR="00BB782A" w:rsidRPr="00201A16">
        <w:rPr>
          <w:rFonts w:ascii="Arial" w:hAnsi="Arial" w:cs="Arial"/>
          <w:szCs w:val="24"/>
        </w:rPr>
        <w:t xml:space="preserve">Frente a las pretensiones de la demanda se opuso y propuso excepciones de fondo que rotuló como “inexistencia del derecho a la pensión de sobrevivientes de la demandante Alba Rosa </w:t>
      </w:r>
      <w:proofErr w:type="spellStart"/>
      <w:r w:rsidR="00BB782A" w:rsidRPr="00201A16">
        <w:rPr>
          <w:rFonts w:ascii="Arial" w:hAnsi="Arial" w:cs="Arial"/>
          <w:szCs w:val="24"/>
        </w:rPr>
        <w:t>Motato</w:t>
      </w:r>
      <w:proofErr w:type="spellEnd"/>
      <w:r w:rsidR="00BB782A" w:rsidRPr="00201A16">
        <w:rPr>
          <w:rFonts w:ascii="Arial" w:hAnsi="Arial" w:cs="Arial"/>
          <w:szCs w:val="24"/>
        </w:rPr>
        <w:t>” y “cobro de lo no debido”.</w:t>
      </w:r>
    </w:p>
    <w:p w14:paraId="2DDBC6DE" w14:textId="77777777" w:rsidR="00A46576" w:rsidRPr="00201A16" w:rsidRDefault="00A46576" w:rsidP="00BB782A">
      <w:pPr>
        <w:spacing w:line="276" w:lineRule="auto"/>
        <w:contextualSpacing/>
        <w:jc w:val="both"/>
        <w:rPr>
          <w:rFonts w:ascii="Arial" w:hAnsi="Arial" w:cs="Arial"/>
          <w:szCs w:val="24"/>
        </w:rPr>
      </w:pPr>
    </w:p>
    <w:p w14:paraId="63690405" w14:textId="77777777" w:rsidR="001C41E7" w:rsidRPr="00201A16" w:rsidRDefault="00A46576" w:rsidP="00BB782A">
      <w:pPr>
        <w:spacing w:line="276" w:lineRule="auto"/>
        <w:contextualSpacing/>
        <w:jc w:val="both"/>
        <w:rPr>
          <w:rFonts w:ascii="Arial" w:hAnsi="Arial" w:cs="Arial"/>
          <w:szCs w:val="24"/>
        </w:rPr>
      </w:pPr>
      <w:r w:rsidRPr="00201A16">
        <w:rPr>
          <w:rFonts w:ascii="Arial" w:hAnsi="Arial" w:cs="Arial"/>
          <w:szCs w:val="24"/>
        </w:rPr>
        <w:t xml:space="preserve">Como </w:t>
      </w:r>
      <w:r w:rsidRPr="00201A16">
        <w:rPr>
          <w:rFonts w:ascii="Arial" w:hAnsi="Arial" w:cs="Arial"/>
          <w:b/>
          <w:szCs w:val="24"/>
        </w:rPr>
        <w:t xml:space="preserve">interviniente ad </w:t>
      </w:r>
      <w:proofErr w:type="spellStart"/>
      <w:r w:rsidR="009001EE" w:rsidRPr="00201A16">
        <w:rPr>
          <w:rFonts w:ascii="Arial" w:hAnsi="Arial" w:cs="Arial"/>
          <w:b/>
          <w:szCs w:val="24"/>
        </w:rPr>
        <w:t>e</w:t>
      </w:r>
      <w:r w:rsidRPr="00201A16">
        <w:rPr>
          <w:rFonts w:ascii="Arial" w:hAnsi="Arial" w:cs="Arial"/>
          <w:b/>
          <w:szCs w:val="24"/>
        </w:rPr>
        <w:t>xcludendum</w:t>
      </w:r>
      <w:proofErr w:type="spellEnd"/>
      <w:r w:rsidRPr="00201A16">
        <w:rPr>
          <w:rFonts w:ascii="Arial" w:hAnsi="Arial" w:cs="Arial"/>
          <w:szCs w:val="24"/>
        </w:rPr>
        <w:t xml:space="preserve"> </w:t>
      </w:r>
      <w:r w:rsidR="000A33B0" w:rsidRPr="00201A16">
        <w:rPr>
          <w:rFonts w:ascii="Arial" w:hAnsi="Arial" w:cs="Arial"/>
          <w:szCs w:val="24"/>
        </w:rPr>
        <w:t>solicitó que se declare que le asiste mejor d</w:t>
      </w:r>
      <w:r w:rsidR="00470FF0" w:rsidRPr="00201A16">
        <w:rPr>
          <w:rFonts w:ascii="Arial" w:hAnsi="Arial" w:cs="Arial"/>
          <w:szCs w:val="24"/>
        </w:rPr>
        <w:t>erecho que a la señora</w:t>
      </w:r>
      <w:r w:rsidR="000A33B0" w:rsidRPr="00201A16">
        <w:rPr>
          <w:rFonts w:ascii="Arial" w:hAnsi="Arial" w:cs="Arial"/>
          <w:szCs w:val="24"/>
        </w:rPr>
        <w:t xml:space="preserve"> </w:t>
      </w:r>
      <w:proofErr w:type="spellStart"/>
      <w:r w:rsidR="000A33B0" w:rsidRPr="00201A16">
        <w:rPr>
          <w:rFonts w:ascii="Arial" w:hAnsi="Arial" w:cs="Arial"/>
          <w:szCs w:val="24"/>
        </w:rPr>
        <w:t>Motato</w:t>
      </w:r>
      <w:proofErr w:type="spellEnd"/>
      <w:r w:rsidR="000A33B0" w:rsidRPr="00201A16">
        <w:rPr>
          <w:rFonts w:ascii="Arial" w:hAnsi="Arial" w:cs="Arial"/>
          <w:szCs w:val="24"/>
        </w:rPr>
        <w:t xml:space="preserve"> y por lo tanto</w:t>
      </w:r>
      <w:r w:rsidR="00B65DC2" w:rsidRPr="00201A16">
        <w:rPr>
          <w:rFonts w:ascii="Arial" w:hAnsi="Arial" w:cs="Arial"/>
          <w:szCs w:val="24"/>
        </w:rPr>
        <w:t>,</w:t>
      </w:r>
      <w:r w:rsidR="000A33B0" w:rsidRPr="00201A16">
        <w:rPr>
          <w:rFonts w:ascii="Arial" w:hAnsi="Arial" w:cs="Arial"/>
          <w:szCs w:val="24"/>
        </w:rPr>
        <w:t xml:space="preserve"> es la única beneficiaria de la pensión de sobrevivientes</w:t>
      </w:r>
      <w:r w:rsidR="001C41E7" w:rsidRPr="00201A16">
        <w:rPr>
          <w:rFonts w:ascii="Arial" w:hAnsi="Arial" w:cs="Arial"/>
          <w:szCs w:val="24"/>
        </w:rPr>
        <w:t xml:space="preserve">, junto con el retroactivo desde el 11-09-2015 y los intereses moratorios. </w:t>
      </w:r>
    </w:p>
    <w:p w14:paraId="4ECC17B2" w14:textId="77777777" w:rsidR="001C41E7" w:rsidRPr="00201A16" w:rsidRDefault="001C41E7" w:rsidP="00BB782A">
      <w:pPr>
        <w:spacing w:line="276" w:lineRule="auto"/>
        <w:contextualSpacing/>
        <w:jc w:val="both"/>
        <w:rPr>
          <w:rFonts w:ascii="Arial" w:hAnsi="Arial" w:cs="Arial"/>
          <w:szCs w:val="24"/>
        </w:rPr>
      </w:pPr>
    </w:p>
    <w:p w14:paraId="06B5E661" w14:textId="592A8F57" w:rsidR="00B65DC2" w:rsidRPr="00201A16" w:rsidRDefault="00B65DC2" w:rsidP="00B65DC2">
      <w:pPr>
        <w:spacing w:line="276" w:lineRule="auto"/>
        <w:contextualSpacing/>
        <w:jc w:val="both"/>
        <w:rPr>
          <w:rFonts w:ascii="Arial" w:hAnsi="Arial" w:cs="Arial"/>
          <w:szCs w:val="24"/>
        </w:rPr>
      </w:pPr>
      <w:r w:rsidRPr="00201A16">
        <w:rPr>
          <w:rFonts w:ascii="Arial" w:hAnsi="Arial" w:cs="Arial"/>
          <w:szCs w:val="24"/>
        </w:rPr>
        <w:t>Como fundamento de sus pretensiones señaló que (i) sostuvo una relación marital de hecho con el señor Francisco Aguirre Gallego por 24 años aproximadamente</w:t>
      </w:r>
      <w:r w:rsidR="00DC63CA">
        <w:rPr>
          <w:rFonts w:ascii="Arial" w:hAnsi="Arial" w:cs="Arial"/>
          <w:szCs w:val="24"/>
        </w:rPr>
        <w:t>,</w:t>
      </w:r>
      <w:r w:rsidRPr="00201A16">
        <w:rPr>
          <w:rFonts w:ascii="Arial" w:hAnsi="Arial" w:cs="Arial"/>
          <w:szCs w:val="24"/>
        </w:rPr>
        <w:t xml:space="preserve"> desde agosto de 1991 hasta septiembre de 2015, quien le confesó que era casado y tenía hijos</w:t>
      </w:r>
      <w:r w:rsidR="00DC63CA">
        <w:rPr>
          <w:rFonts w:ascii="Arial" w:hAnsi="Arial" w:cs="Arial"/>
          <w:szCs w:val="24"/>
        </w:rPr>
        <w:t>,</w:t>
      </w:r>
      <w:r w:rsidRPr="00201A16">
        <w:rPr>
          <w:rFonts w:ascii="Arial" w:hAnsi="Arial" w:cs="Arial"/>
          <w:szCs w:val="24"/>
        </w:rPr>
        <w:t xml:space="preserve"> pero estaba separado desde hace muchos años; (ii) tuvo 3 hijos con aquel y cuando nació el primero, que fue en diciembre de 1992, decidieron irse a vivir juntos, pues antes vivieron donde su mamá; (iii) los 3 fueron afiliados a salud, al igual que ella, solo que se desafilió para ser beneficiaria de su hijo </w:t>
      </w:r>
      <w:proofErr w:type="spellStart"/>
      <w:r w:rsidRPr="00201A16">
        <w:rPr>
          <w:rFonts w:ascii="Arial" w:hAnsi="Arial" w:cs="Arial"/>
          <w:szCs w:val="24"/>
        </w:rPr>
        <w:t>Jhon</w:t>
      </w:r>
      <w:proofErr w:type="spellEnd"/>
      <w:r w:rsidRPr="00201A16">
        <w:rPr>
          <w:rFonts w:ascii="Arial" w:hAnsi="Arial" w:cs="Arial"/>
          <w:szCs w:val="24"/>
        </w:rPr>
        <w:t xml:space="preserve"> </w:t>
      </w:r>
      <w:proofErr w:type="spellStart"/>
      <w:r w:rsidRPr="00201A16">
        <w:rPr>
          <w:rFonts w:ascii="Arial" w:hAnsi="Arial" w:cs="Arial"/>
          <w:szCs w:val="24"/>
        </w:rPr>
        <w:t>Edinson</w:t>
      </w:r>
      <w:proofErr w:type="spellEnd"/>
      <w:r w:rsidRPr="00201A16">
        <w:rPr>
          <w:rFonts w:ascii="Arial" w:hAnsi="Arial" w:cs="Arial"/>
          <w:szCs w:val="24"/>
        </w:rPr>
        <w:t xml:space="preserve"> cuando se fue a prestar servicio militar en el 2008.</w:t>
      </w:r>
    </w:p>
    <w:p w14:paraId="0B53BB22" w14:textId="77777777" w:rsidR="00B65DC2" w:rsidRPr="00201A16" w:rsidRDefault="00B65DC2" w:rsidP="00B65DC2">
      <w:pPr>
        <w:spacing w:line="276" w:lineRule="auto"/>
        <w:contextualSpacing/>
        <w:jc w:val="both"/>
        <w:rPr>
          <w:rFonts w:ascii="Arial" w:hAnsi="Arial" w:cs="Arial"/>
          <w:szCs w:val="24"/>
        </w:rPr>
      </w:pPr>
    </w:p>
    <w:p w14:paraId="263EBB0E" w14:textId="77777777" w:rsidR="00B65DC2" w:rsidRPr="00201A16" w:rsidRDefault="00B65DC2" w:rsidP="00B65DC2">
      <w:pPr>
        <w:spacing w:line="276" w:lineRule="auto"/>
        <w:contextualSpacing/>
        <w:jc w:val="both"/>
        <w:rPr>
          <w:rFonts w:ascii="Arial" w:hAnsi="Arial" w:cs="Arial"/>
          <w:szCs w:val="24"/>
        </w:rPr>
      </w:pPr>
      <w:r w:rsidRPr="00201A16">
        <w:rPr>
          <w:rFonts w:ascii="Arial" w:hAnsi="Arial" w:cs="Arial"/>
          <w:szCs w:val="24"/>
        </w:rPr>
        <w:t>(iv) En el transcurso de la convivencia el señor Aguirre Gallego empezó a sufrir enfermedades mentales y por ello se perdía en las calles, por lo que lo pensionaron por invalidez en 1994; (v)</w:t>
      </w:r>
      <w:r w:rsidR="00470FF0" w:rsidRPr="00201A16">
        <w:rPr>
          <w:rFonts w:ascii="Arial" w:hAnsi="Arial" w:cs="Arial"/>
          <w:szCs w:val="24"/>
        </w:rPr>
        <w:t xml:space="preserve"> </w:t>
      </w:r>
      <w:r w:rsidRPr="00201A16">
        <w:rPr>
          <w:rFonts w:ascii="Arial" w:hAnsi="Arial" w:cs="Arial"/>
          <w:szCs w:val="24"/>
        </w:rPr>
        <w:t xml:space="preserve">el 03-10-2014 junto con su hija </w:t>
      </w:r>
      <w:proofErr w:type="spellStart"/>
      <w:r w:rsidRPr="00201A16">
        <w:rPr>
          <w:rFonts w:ascii="Arial" w:hAnsi="Arial" w:cs="Arial"/>
          <w:szCs w:val="24"/>
        </w:rPr>
        <w:t>Estefanya</w:t>
      </w:r>
      <w:proofErr w:type="spellEnd"/>
      <w:r w:rsidRPr="00201A16">
        <w:rPr>
          <w:rFonts w:ascii="Arial" w:hAnsi="Arial" w:cs="Arial"/>
          <w:szCs w:val="24"/>
        </w:rPr>
        <w:t xml:space="preserve"> le encontraron un recibo de la pensión donde le descontaban $300.000 por un préstamo de $21.000.000 que le habían hecho el 28-04-2013, por tal razón interpusieron denuncia ante la Fiscalía.</w:t>
      </w:r>
    </w:p>
    <w:p w14:paraId="4F9AC84D" w14:textId="77777777" w:rsidR="00194A5D" w:rsidRPr="00201A16" w:rsidRDefault="00194A5D" w:rsidP="00B65DC2">
      <w:pPr>
        <w:spacing w:line="276" w:lineRule="auto"/>
        <w:contextualSpacing/>
        <w:jc w:val="both"/>
        <w:rPr>
          <w:rFonts w:ascii="Arial" w:hAnsi="Arial" w:cs="Arial"/>
          <w:szCs w:val="24"/>
        </w:rPr>
      </w:pPr>
    </w:p>
    <w:p w14:paraId="0002FF01" w14:textId="77777777" w:rsidR="00B65DC2" w:rsidRPr="00201A16" w:rsidRDefault="00470FF0" w:rsidP="00B65DC2">
      <w:pPr>
        <w:spacing w:line="276" w:lineRule="auto"/>
        <w:contextualSpacing/>
        <w:jc w:val="both"/>
        <w:rPr>
          <w:rFonts w:ascii="Arial" w:hAnsi="Arial" w:cs="Arial"/>
          <w:szCs w:val="24"/>
        </w:rPr>
      </w:pPr>
      <w:r w:rsidRPr="00201A16">
        <w:rPr>
          <w:rFonts w:ascii="Arial" w:hAnsi="Arial" w:cs="Arial"/>
          <w:szCs w:val="24"/>
        </w:rPr>
        <w:t>(vi</w:t>
      </w:r>
      <w:r w:rsidR="00B65DC2" w:rsidRPr="00201A16">
        <w:rPr>
          <w:rFonts w:ascii="Arial" w:hAnsi="Arial" w:cs="Arial"/>
          <w:szCs w:val="24"/>
        </w:rPr>
        <w:t>) El señor Aguirre Gallego en mayo de 2015 presentó una crisis y fue llevado al Hospital San Jorge donde estuvo hasta julio de 2015 y fue ella junto con su hija quienes se quedaban en las noches y que por un acto moral le comunicaron de esta situación a sus otros hijos debido al</w:t>
      </w:r>
      <w:r w:rsidRPr="00201A16">
        <w:rPr>
          <w:rFonts w:ascii="Arial" w:hAnsi="Arial" w:cs="Arial"/>
          <w:szCs w:val="24"/>
        </w:rPr>
        <w:t xml:space="preserve"> delicado estado de salud; (vii</w:t>
      </w:r>
      <w:r w:rsidR="00B65DC2" w:rsidRPr="00201A16">
        <w:rPr>
          <w:rFonts w:ascii="Arial" w:hAnsi="Arial" w:cs="Arial"/>
          <w:szCs w:val="24"/>
        </w:rPr>
        <w:t xml:space="preserve">) el día de salida del señor Aguirre Gallego mientras fueron a buscar el dinero para pagar el copago, fue llevado por la </w:t>
      </w:r>
      <w:r w:rsidRPr="00201A16">
        <w:rPr>
          <w:rFonts w:ascii="Arial" w:hAnsi="Arial" w:cs="Arial"/>
          <w:szCs w:val="24"/>
        </w:rPr>
        <w:t>ex esposa y sus otros hijos; (viii</w:t>
      </w:r>
      <w:r w:rsidR="00B65DC2" w:rsidRPr="00201A16">
        <w:rPr>
          <w:rFonts w:ascii="Arial" w:hAnsi="Arial" w:cs="Arial"/>
          <w:szCs w:val="24"/>
        </w:rPr>
        <w:t>) los últimos 2 meses de vida no lo dejaron salir porque lo tenían dopado con medicamentos, según le informó vía telefónica el causante; (</w:t>
      </w:r>
      <w:r w:rsidRPr="00201A16">
        <w:rPr>
          <w:rFonts w:ascii="Arial" w:hAnsi="Arial" w:cs="Arial"/>
          <w:szCs w:val="24"/>
        </w:rPr>
        <w:t>i</w:t>
      </w:r>
      <w:r w:rsidR="00B65DC2" w:rsidRPr="00201A16">
        <w:rPr>
          <w:rFonts w:ascii="Arial" w:hAnsi="Arial" w:cs="Arial"/>
          <w:szCs w:val="24"/>
        </w:rPr>
        <w:t>x) el 11-09-2015 ingresó a la clínica Los Rosales y en la historia clínica se estable</w:t>
      </w:r>
      <w:r w:rsidRPr="00201A16">
        <w:rPr>
          <w:rFonts w:ascii="Arial" w:hAnsi="Arial" w:cs="Arial"/>
          <w:szCs w:val="24"/>
        </w:rPr>
        <w:t>ció que la acompañante no conocía bien los antecedentes, llegó</w:t>
      </w:r>
      <w:r w:rsidR="00B65DC2" w:rsidRPr="00201A16">
        <w:rPr>
          <w:rFonts w:ascii="Arial" w:hAnsi="Arial" w:cs="Arial"/>
          <w:szCs w:val="24"/>
        </w:rPr>
        <w:t xml:space="preserve"> con desnutrición crónica y en malas condiciones.</w:t>
      </w:r>
    </w:p>
    <w:p w14:paraId="0DFD725A" w14:textId="77777777" w:rsidR="00B65DC2" w:rsidRPr="00201A16" w:rsidRDefault="00B65DC2" w:rsidP="00B65DC2">
      <w:pPr>
        <w:spacing w:line="276" w:lineRule="auto"/>
        <w:contextualSpacing/>
        <w:jc w:val="both"/>
        <w:rPr>
          <w:rFonts w:ascii="Arial" w:hAnsi="Arial" w:cs="Arial"/>
          <w:szCs w:val="24"/>
        </w:rPr>
      </w:pPr>
    </w:p>
    <w:p w14:paraId="4F18A7E2" w14:textId="77777777" w:rsidR="00532AC8" w:rsidRPr="00201A16" w:rsidRDefault="00532AC8" w:rsidP="00532AC8">
      <w:pPr>
        <w:spacing w:line="276" w:lineRule="auto"/>
        <w:jc w:val="both"/>
        <w:rPr>
          <w:rFonts w:ascii="Arial" w:hAnsi="Arial" w:cs="Arial"/>
          <w:szCs w:val="24"/>
        </w:rPr>
      </w:pPr>
      <w:r w:rsidRPr="00201A16">
        <w:rPr>
          <w:rFonts w:ascii="Arial" w:hAnsi="Arial" w:cs="Arial"/>
          <w:szCs w:val="24"/>
        </w:rPr>
        <w:t xml:space="preserve">El juzgado corrió traslado de la demanda ad </w:t>
      </w:r>
      <w:r w:rsidR="00B65DC2" w:rsidRPr="00201A16">
        <w:rPr>
          <w:rFonts w:ascii="Arial" w:hAnsi="Arial" w:cs="Arial"/>
          <w:szCs w:val="24"/>
        </w:rPr>
        <w:t>Excludendum a Colpensiones quien guardó silencio, por lo que se tuvo como indicio grave la falta de contestación mediante auto de 27-02-2017.</w:t>
      </w:r>
    </w:p>
    <w:p w14:paraId="7FED71CF" w14:textId="77777777" w:rsidR="00267B70" w:rsidRPr="00201A16" w:rsidRDefault="00267B70" w:rsidP="00BB782A">
      <w:pPr>
        <w:spacing w:line="276" w:lineRule="auto"/>
        <w:contextualSpacing/>
        <w:jc w:val="both"/>
        <w:rPr>
          <w:rFonts w:ascii="Arial" w:hAnsi="Arial" w:cs="Arial"/>
          <w:szCs w:val="24"/>
        </w:rPr>
      </w:pPr>
    </w:p>
    <w:p w14:paraId="53341F83" w14:textId="77777777" w:rsidR="00FC5C41" w:rsidRPr="00201A16" w:rsidRDefault="00F5708E" w:rsidP="00F5708E">
      <w:pPr>
        <w:spacing w:line="276" w:lineRule="auto"/>
        <w:rPr>
          <w:rFonts w:ascii="Arial" w:hAnsi="Arial" w:cs="Arial"/>
          <w:b/>
          <w:szCs w:val="24"/>
        </w:rPr>
      </w:pPr>
      <w:r w:rsidRPr="00201A16">
        <w:rPr>
          <w:rFonts w:ascii="Arial" w:hAnsi="Arial" w:cs="Arial"/>
          <w:b/>
          <w:szCs w:val="24"/>
        </w:rPr>
        <w:t xml:space="preserve">2. </w:t>
      </w:r>
      <w:r w:rsidR="000010A8" w:rsidRPr="00201A16">
        <w:rPr>
          <w:rFonts w:ascii="Arial" w:hAnsi="Arial" w:cs="Arial"/>
          <w:b/>
          <w:szCs w:val="24"/>
        </w:rPr>
        <w:t xml:space="preserve">Síntesis de la sentencia </w:t>
      </w:r>
      <w:r w:rsidR="00DF48B2" w:rsidRPr="00201A16">
        <w:rPr>
          <w:rFonts w:ascii="Arial" w:hAnsi="Arial" w:cs="Arial"/>
          <w:b/>
          <w:szCs w:val="24"/>
        </w:rPr>
        <w:t>apelada</w:t>
      </w:r>
    </w:p>
    <w:p w14:paraId="11A9D49C" w14:textId="77777777" w:rsidR="00FC5C41" w:rsidRPr="00201A16" w:rsidRDefault="00FC5C41" w:rsidP="00FC5C41">
      <w:pPr>
        <w:spacing w:line="276" w:lineRule="auto"/>
        <w:contextualSpacing/>
        <w:jc w:val="both"/>
        <w:rPr>
          <w:rFonts w:ascii="Arial" w:hAnsi="Arial" w:cs="Arial"/>
          <w:szCs w:val="24"/>
          <w:lang w:eastAsia="es-CO"/>
        </w:rPr>
      </w:pPr>
    </w:p>
    <w:p w14:paraId="3B4E2D5A" w14:textId="6B4E5869" w:rsidR="00837419" w:rsidRPr="00201A16" w:rsidRDefault="00D3012A" w:rsidP="00837419">
      <w:pPr>
        <w:spacing w:line="276" w:lineRule="auto"/>
        <w:contextualSpacing/>
        <w:jc w:val="both"/>
        <w:rPr>
          <w:rFonts w:ascii="Arial" w:hAnsi="Arial" w:cs="Arial"/>
          <w:szCs w:val="24"/>
          <w:lang w:eastAsia="es-CO"/>
        </w:rPr>
      </w:pPr>
      <w:r w:rsidRPr="00201A16">
        <w:rPr>
          <w:rFonts w:ascii="Arial" w:hAnsi="Arial" w:cs="Arial"/>
          <w:szCs w:val="24"/>
          <w:lang w:eastAsia="es-CO"/>
        </w:rPr>
        <w:t xml:space="preserve">El Juzgado </w:t>
      </w:r>
      <w:r w:rsidR="00B138C9" w:rsidRPr="00201A16">
        <w:rPr>
          <w:rFonts w:ascii="Arial" w:hAnsi="Arial" w:cs="Arial"/>
          <w:szCs w:val="24"/>
          <w:lang w:eastAsia="es-CO"/>
        </w:rPr>
        <w:t>Quinto</w:t>
      </w:r>
      <w:r w:rsidR="00837419" w:rsidRPr="00201A16">
        <w:rPr>
          <w:rFonts w:ascii="Arial" w:hAnsi="Arial" w:cs="Arial"/>
          <w:szCs w:val="24"/>
          <w:lang w:eastAsia="es-CO"/>
        </w:rPr>
        <w:t xml:space="preserve"> L</w:t>
      </w:r>
      <w:r w:rsidR="00DD435D" w:rsidRPr="00201A16">
        <w:rPr>
          <w:rFonts w:ascii="Arial" w:hAnsi="Arial" w:cs="Arial"/>
          <w:szCs w:val="24"/>
          <w:lang w:eastAsia="es-CO"/>
        </w:rPr>
        <w:t xml:space="preserve">aboral del Circuito de Pereira </w:t>
      </w:r>
      <w:r w:rsidR="009E3C18" w:rsidRPr="00201A16">
        <w:rPr>
          <w:rFonts w:ascii="Arial" w:hAnsi="Arial" w:cs="Arial"/>
          <w:szCs w:val="24"/>
          <w:lang w:eastAsia="es-CO"/>
        </w:rPr>
        <w:t>declaró</w:t>
      </w:r>
      <w:r w:rsidR="00FA4A7B" w:rsidRPr="00201A16">
        <w:rPr>
          <w:rFonts w:ascii="Arial" w:hAnsi="Arial" w:cs="Arial"/>
          <w:szCs w:val="24"/>
          <w:lang w:eastAsia="es-CO"/>
        </w:rPr>
        <w:t xml:space="preserve"> </w:t>
      </w:r>
      <w:r w:rsidR="00DF48B2" w:rsidRPr="00201A16">
        <w:rPr>
          <w:rFonts w:ascii="Arial" w:hAnsi="Arial" w:cs="Arial"/>
          <w:szCs w:val="24"/>
          <w:lang w:eastAsia="es-CO"/>
        </w:rPr>
        <w:t xml:space="preserve">no probadas </w:t>
      </w:r>
      <w:r w:rsidR="00FA4A7B" w:rsidRPr="00201A16">
        <w:rPr>
          <w:rFonts w:ascii="Arial" w:hAnsi="Arial" w:cs="Arial"/>
          <w:szCs w:val="24"/>
          <w:lang w:eastAsia="es-CO"/>
        </w:rPr>
        <w:t>la</w:t>
      </w:r>
      <w:r w:rsidR="00DF48B2" w:rsidRPr="00201A16">
        <w:rPr>
          <w:rFonts w:ascii="Arial" w:hAnsi="Arial" w:cs="Arial"/>
          <w:szCs w:val="24"/>
          <w:lang w:eastAsia="es-CO"/>
        </w:rPr>
        <w:t xml:space="preserve">s excepciones propuestas por Colpensiones y </w:t>
      </w:r>
      <w:r w:rsidR="00B138C9" w:rsidRPr="00201A16">
        <w:rPr>
          <w:rFonts w:ascii="Arial" w:hAnsi="Arial" w:cs="Arial"/>
          <w:szCs w:val="24"/>
          <w:lang w:eastAsia="es-CO"/>
        </w:rPr>
        <w:t xml:space="preserve">de </w:t>
      </w:r>
      <w:r w:rsidR="00DF48B2" w:rsidRPr="00201A16">
        <w:rPr>
          <w:rFonts w:ascii="Arial" w:hAnsi="Arial" w:cs="Arial"/>
          <w:szCs w:val="24"/>
          <w:lang w:eastAsia="es-CO"/>
        </w:rPr>
        <w:t>la señora Gladys Cardona Morales</w:t>
      </w:r>
      <w:r w:rsidR="00A955FF" w:rsidRPr="00201A16">
        <w:rPr>
          <w:rFonts w:ascii="Arial" w:hAnsi="Arial" w:cs="Arial"/>
          <w:szCs w:val="24"/>
          <w:lang w:eastAsia="es-CO"/>
        </w:rPr>
        <w:t>;</w:t>
      </w:r>
      <w:r w:rsidR="00E13E94" w:rsidRPr="00201A16">
        <w:rPr>
          <w:rFonts w:ascii="Arial" w:hAnsi="Arial" w:cs="Arial"/>
          <w:szCs w:val="24"/>
          <w:lang w:eastAsia="es-CO"/>
        </w:rPr>
        <w:t xml:space="preserve"> </w:t>
      </w:r>
      <w:r w:rsidR="004040AC" w:rsidRPr="00201A16">
        <w:rPr>
          <w:rFonts w:ascii="Arial" w:hAnsi="Arial" w:cs="Arial"/>
          <w:szCs w:val="24"/>
          <w:lang w:eastAsia="es-CO"/>
        </w:rPr>
        <w:t xml:space="preserve">en consecuencia </w:t>
      </w:r>
      <w:r w:rsidR="00DF48B2" w:rsidRPr="00201A16">
        <w:rPr>
          <w:rFonts w:ascii="Arial" w:hAnsi="Arial" w:cs="Arial"/>
          <w:szCs w:val="24"/>
          <w:lang w:eastAsia="es-CO"/>
        </w:rPr>
        <w:t xml:space="preserve">condenó </w:t>
      </w:r>
      <w:r w:rsidRPr="00201A16">
        <w:rPr>
          <w:rFonts w:ascii="Arial" w:hAnsi="Arial" w:cs="Arial"/>
          <w:szCs w:val="24"/>
          <w:lang w:eastAsia="es-CO"/>
        </w:rPr>
        <w:t xml:space="preserve">a Colpensiones </w:t>
      </w:r>
      <w:r w:rsidR="00DF48B2" w:rsidRPr="00201A16">
        <w:rPr>
          <w:rFonts w:ascii="Arial" w:hAnsi="Arial" w:cs="Arial"/>
          <w:szCs w:val="24"/>
          <w:lang w:eastAsia="es-CO"/>
        </w:rPr>
        <w:t xml:space="preserve">al reconocimiento de la pensión de sobrevivientes a la señora Alba Rosa </w:t>
      </w:r>
      <w:proofErr w:type="spellStart"/>
      <w:r w:rsidR="00DF48B2" w:rsidRPr="00201A16">
        <w:rPr>
          <w:rFonts w:ascii="Arial" w:hAnsi="Arial" w:cs="Arial"/>
          <w:szCs w:val="24"/>
          <w:lang w:eastAsia="es-CO"/>
        </w:rPr>
        <w:t>Motato</w:t>
      </w:r>
      <w:proofErr w:type="spellEnd"/>
      <w:r w:rsidR="00DF48B2" w:rsidRPr="00201A16">
        <w:rPr>
          <w:rFonts w:ascii="Arial" w:hAnsi="Arial" w:cs="Arial"/>
          <w:szCs w:val="24"/>
          <w:lang w:eastAsia="es-CO"/>
        </w:rPr>
        <w:t xml:space="preserve"> en calidad de cónyuge supérstite del señor Francisco Aguirre Gallego desde el 11-09-2015 por 1 SMLMV y 14 mesadas pensionales</w:t>
      </w:r>
      <w:r w:rsidR="00DC63CA">
        <w:rPr>
          <w:rFonts w:ascii="Arial" w:hAnsi="Arial" w:cs="Arial"/>
          <w:szCs w:val="24"/>
          <w:lang w:eastAsia="es-CO"/>
        </w:rPr>
        <w:t>;</w:t>
      </w:r>
      <w:r w:rsidR="00DF48B2" w:rsidRPr="00201A16">
        <w:rPr>
          <w:rFonts w:ascii="Arial" w:hAnsi="Arial" w:cs="Arial"/>
          <w:szCs w:val="24"/>
          <w:lang w:eastAsia="es-CO"/>
        </w:rPr>
        <w:t xml:space="preserve"> asimismo al retroactivo pensional e interese</w:t>
      </w:r>
      <w:r w:rsidR="00B138C9" w:rsidRPr="00201A16">
        <w:rPr>
          <w:rFonts w:ascii="Arial" w:hAnsi="Arial" w:cs="Arial"/>
          <w:szCs w:val="24"/>
          <w:lang w:eastAsia="es-CO"/>
        </w:rPr>
        <w:t>s</w:t>
      </w:r>
      <w:r w:rsidR="00DF48B2" w:rsidRPr="00201A16">
        <w:rPr>
          <w:rFonts w:ascii="Arial" w:hAnsi="Arial" w:cs="Arial"/>
          <w:szCs w:val="24"/>
          <w:lang w:eastAsia="es-CO"/>
        </w:rPr>
        <w:t xml:space="preserve"> moratorios,</w:t>
      </w:r>
      <w:r w:rsidR="00B138C9" w:rsidRPr="00201A16">
        <w:rPr>
          <w:rFonts w:ascii="Arial" w:hAnsi="Arial" w:cs="Arial"/>
          <w:szCs w:val="24"/>
          <w:lang w:eastAsia="es-CO"/>
        </w:rPr>
        <w:t xml:space="preserve"> y</w:t>
      </w:r>
      <w:r w:rsidR="00DF48B2" w:rsidRPr="00201A16">
        <w:rPr>
          <w:rFonts w:ascii="Arial" w:hAnsi="Arial" w:cs="Arial"/>
          <w:szCs w:val="24"/>
          <w:lang w:eastAsia="es-CO"/>
        </w:rPr>
        <w:t xml:space="preserve"> absolvió a </w:t>
      </w:r>
      <w:r w:rsidR="00B138C9" w:rsidRPr="00201A16">
        <w:rPr>
          <w:rFonts w:ascii="Arial" w:hAnsi="Arial" w:cs="Arial"/>
          <w:szCs w:val="24"/>
          <w:lang w:eastAsia="es-CO"/>
        </w:rPr>
        <w:t>Colpensiones</w:t>
      </w:r>
      <w:r w:rsidR="00DF48B2" w:rsidRPr="00201A16">
        <w:rPr>
          <w:rFonts w:ascii="Arial" w:hAnsi="Arial" w:cs="Arial"/>
          <w:szCs w:val="24"/>
          <w:lang w:eastAsia="es-CO"/>
        </w:rPr>
        <w:t xml:space="preserve"> de las pretensiones incoadas en su contra por la señora Gladys Cardona Morales.</w:t>
      </w:r>
      <w:r w:rsidR="00FA4A7B" w:rsidRPr="00201A16">
        <w:rPr>
          <w:rFonts w:ascii="Arial" w:hAnsi="Arial" w:cs="Arial"/>
          <w:szCs w:val="24"/>
          <w:lang w:eastAsia="es-CO"/>
        </w:rPr>
        <w:t xml:space="preserve"> </w:t>
      </w:r>
    </w:p>
    <w:p w14:paraId="412EB6E1" w14:textId="77777777" w:rsidR="00837419" w:rsidRPr="00201A16" w:rsidRDefault="00837419" w:rsidP="00FC5C41">
      <w:pPr>
        <w:spacing w:line="276" w:lineRule="auto"/>
        <w:contextualSpacing/>
        <w:jc w:val="both"/>
        <w:rPr>
          <w:rFonts w:ascii="Arial" w:hAnsi="Arial" w:cs="Arial"/>
          <w:szCs w:val="24"/>
          <w:lang w:eastAsia="es-CO"/>
        </w:rPr>
      </w:pPr>
    </w:p>
    <w:p w14:paraId="382A9FC5" w14:textId="5DD9D05F" w:rsidR="00B138C9" w:rsidRPr="00201A16" w:rsidRDefault="00FC5C41" w:rsidP="006C2BAF">
      <w:pPr>
        <w:spacing w:line="276" w:lineRule="auto"/>
        <w:jc w:val="both"/>
        <w:rPr>
          <w:rFonts w:ascii="Arial" w:hAnsi="Arial" w:cs="Arial"/>
          <w:color w:val="000000"/>
          <w:szCs w:val="24"/>
          <w:lang w:eastAsia="es-CO"/>
        </w:rPr>
      </w:pPr>
      <w:r w:rsidRPr="00201A16">
        <w:rPr>
          <w:rFonts w:ascii="Arial" w:hAnsi="Arial" w:cs="Arial"/>
          <w:color w:val="000000"/>
          <w:szCs w:val="24"/>
          <w:lang w:eastAsia="es-CO"/>
        </w:rPr>
        <w:lastRenderedPageBreak/>
        <w:t>Para sustentar su decisión</w:t>
      </w:r>
      <w:r w:rsidR="006146B0" w:rsidRPr="00201A16">
        <w:rPr>
          <w:rFonts w:ascii="Arial" w:hAnsi="Arial" w:cs="Arial"/>
          <w:color w:val="000000"/>
          <w:szCs w:val="24"/>
          <w:lang w:eastAsia="es-CO"/>
        </w:rPr>
        <w:t xml:space="preserve"> señaló</w:t>
      </w:r>
      <w:r w:rsidR="00C4278F" w:rsidRPr="00201A16">
        <w:rPr>
          <w:rFonts w:ascii="Arial" w:hAnsi="Arial" w:cs="Arial"/>
          <w:color w:val="000000"/>
          <w:szCs w:val="24"/>
          <w:lang w:eastAsia="es-CO"/>
        </w:rPr>
        <w:t xml:space="preserve"> que</w:t>
      </w:r>
      <w:r w:rsidR="00110BBF" w:rsidRPr="00201A16">
        <w:rPr>
          <w:rFonts w:ascii="Arial" w:hAnsi="Arial" w:cs="Arial"/>
          <w:color w:val="000000"/>
          <w:szCs w:val="24"/>
          <w:lang w:eastAsia="es-CO"/>
        </w:rPr>
        <w:t xml:space="preserve"> </w:t>
      </w:r>
      <w:r w:rsidR="00D72CC4" w:rsidRPr="00201A16">
        <w:rPr>
          <w:rFonts w:ascii="Arial" w:hAnsi="Arial" w:cs="Arial"/>
          <w:color w:val="000000"/>
          <w:szCs w:val="24"/>
          <w:lang w:eastAsia="es-CO"/>
        </w:rPr>
        <w:t xml:space="preserve">la señora </w:t>
      </w:r>
      <w:proofErr w:type="spellStart"/>
      <w:r w:rsidR="00D72CC4" w:rsidRPr="00201A16">
        <w:rPr>
          <w:rFonts w:ascii="Arial" w:hAnsi="Arial" w:cs="Arial"/>
          <w:color w:val="000000"/>
          <w:szCs w:val="24"/>
          <w:lang w:eastAsia="es-CO"/>
        </w:rPr>
        <w:t>Motato</w:t>
      </w:r>
      <w:proofErr w:type="spellEnd"/>
      <w:r w:rsidR="00D72CC4" w:rsidRPr="00201A16">
        <w:rPr>
          <w:rFonts w:ascii="Arial" w:hAnsi="Arial" w:cs="Arial"/>
          <w:color w:val="000000"/>
          <w:szCs w:val="24"/>
          <w:lang w:eastAsia="es-CO"/>
        </w:rPr>
        <w:t xml:space="preserve"> acreditó la calidad de beneficiaria en su condición de cónyuge con vida marital y convivencia efectiva hasta el momento de su fallecimiento por cuanto fue</w:t>
      </w:r>
      <w:r w:rsidR="007E6C7D" w:rsidRPr="00201A16">
        <w:rPr>
          <w:rFonts w:ascii="Arial" w:hAnsi="Arial" w:cs="Arial"/>
          <w:color w:val="000000"/>
          <w:szCs w:val="24"/>
          <w:lang w:eastAsia="es-CO"/>
        </w:rPr>
        <w:t xml:space="preserve"> su esposa desde 1973 sin que se haya acreditado la dis</w:t>
      </w:r>
      <w:r w:rsidR="00DC63CA">
        <w:rPr>
          <w:rFonts w:ascii="Arial" w:hAnsi="Arial" w:cs="Arial"/>
          <w:color w:val="000000"/>
          <w:szCs w:val="24"/>
          <w:lang w:eastAsia="es-CO"/>
        </w:rPr>
        <w:t>olución de la sociedad conyugal;</w:t>
      </w:r>
      <w:r w:rsidR="007E6C7D" w:rsidRPr="00201A16">
        <w:rPr>
          <w:rFonts w:ascii="Arial" w:hAnsi="Arial" w:cs="Arial"/>
          <w:color w:val="000000"/>
          <w:szCs w:val="24"/>
          <w:lang w:eastAsia="es-CO"/>
        </w:rPr>
        <w:t xml:space="preserve"> asimismo</w:t>
      </w:r>
      <w:r w:rsidR="00D72CC4" w:rsidRPr="00201A16">
        <w:rPr>
          <w:rFonts w:ascii="Arial" w:hAnsi="Arial" w:cs="Arial"/>
          <w:color w:val="000000"/>
          <w:szCs w:val="24"/>
          <w:lang w:eastAsia="es-CO"/>
        </w:rPr>
        <w:t xml:space="preserve"> beneficiara en salud </w:t>
      </w:r>
      <w:r w:rsidR="007E6C7D" w:rsidRPr="00201A16">
        <w:rPr>
          <w:rFonts w:ascii="Arial" w:hAnsi="Arial" w:cs="Arial"/>
          <w:color w:val="000000"/>
          <w:szCs w:val="24"/>
          <w:lang w:eastAsia="es-CO"/>
        </w:rPr>
        <w:t xml:space="preserve">desde el 01-08-2008 y hasta la muerte </w:t>
      </w:r>
      <w:r w:rsidR="00DC63CA">
        <w:rPr>
          <w:rFonts w:ascii="Arial" w:hAnsi="Arial" w:cs="Arial"/>
          <w:color w:val="000000"/>
          <w:szCs w:val="24"/>
          <w:lang w:eastAsia="es-CO"/>
        </w:rPr>
        <w:t>del causante, según certificado.</w:t>
      </w:r>
      <w:r w:rsidR="007E6C7D" w:rsidRPr="00201A16">
        <w:rPr>
          <w:rFonts w:ascii="Arial" w:hAnsi="Arial" w:cs="Arial"/>
          <w:color w:val="000000"/>
          <w:szCs w:val="24"/>
          <w:lang w:eastAsia="es-CO"/>
        </w:rPr>
        <w:t xml:space="preserve"> </w:t>
      </w:r>
      <w:r w:rsidR="00DC63CA">
        <w:rPr>
          <w:rFonts w:ascii="Arial" w:hAnsi="Arial" w:cs="Arial"/>
          <w:color w:val="000000"/>
          <w:szCs w:val="24"/>
          <w:lang w:eastAsia="es-CO"/>
        </w:rPr>
        <w:t>T</w:t>
      </w:r>
      <w:r w:rsidR="007E6C7D" w:rsidRPr="00201A16">
        <w:rPr>
          <w:rFonts w:ascii="Arial" w:hAnsi="Arial" w:cs="Arial"/>
          <w:color w:val="000000"/>
          <w:szCs w:val="24"/>
          <w:lang w:eastAsia="es-CO"/>
        </w:rPr>
        <w:t xml:space="preserve">ambién en la historia clínica la señora </w:t>
      </w:r>
      <w:proofErr w:type="spellStart"/>
      <w:r w:rsidR="007E6C7D" w:rsidRPr="00201A16">
        <w:rPr>
          <w:rFonts w:ascii="Arial" w:hAnsi="Arial" w:cs="Arial"/>
          <w:color w:val="000000"/>
          <w:szCs w:val="24"/>
          <w:lang w:eastAsia="es-CO"/>
        </w:rPr>
        <w:t>Motato</w:t>
      </w:r>
      <w:proofErr w:type="spellEnd"/>
      <w:r w:rsidR="007E6C7D" w:rsidRPr="00201A16">
        <w:rPr>
          <w:rFonts w:ascii="Arial" w:hAnsi="Arial" w:cs="Arial"/>
          <w:color w:val="000000"/>
          <w:szCs w:val="24"/>
          <w:lang w:eastAsia="es-CO"/>
        </w:rPr>
        <w:t xml:space="preserve"> es la que aparece como su acompañante en citas médicas y hospitalizaciones y la señora Gladys Cardona Morales confesó que en el momento de la muerte del causante éste vivía con la señora Alba Rosa</w:t>
      </w:r>
      <w:r w:rsidR="005C1695" w:rsidRPr="00201A16">
        <w:rPr>
          <w:rFonts w:ascii="Arial" w:hAnsi="Arial" w:cs="Arial"/>
          <w:color w:val="000000"/>
          <w:szCs w:val="24"/>
          <w:lang w:eastAsia="es-CO"/>
        </w:rPr>
        <w:t xml:space="preserve"> por</w:t>
      </w:r>
      <w:r w:rsidR="007E6C7D" w:rsidRPr="00201A16">
        <w:rPr>
          <w:rFonts w:ascii="Arial" w:hAnsi="Arial" w:cs="Arial"/>
          <w:color w:val="000000"/>
          <w:szCs w:val="24"/>
          <w:lang w:eastAsia="es-CO"/>
        </w:rPr>
        <w:t>que lo retiró de la clínica sin su autorización</w:t>
      </w:r>
      <w:r w:rsidR="005C1695" w:rsidRPr="00201A16">
        <w:rPr>
          <w:rFonts w:ascii="Arial" w:hAnsi="Arial" w:cs="Arial"/>
          <w:color w:val="000000"/>
          <w:szCs w:val="24"/>
          <w:lang w:eastAsia="es-CO"/>
        </w:rPr>
        <w:t>, sin embargo ésta última circunstancia no quedó probada dentro del trámite</w:t>
      </w:r>
      <w:r w:rsidR="00B138C9" w:rsidRPr="00201A16">
        <w:rPr>
          <w:rFonts w:ascii="Arial" w:hAnsi="Arial" w:cs="Arial"/>
          <w:color w:val="000000"/>
          <w:szCs w:val="24"/>
          <w:lang w:eastAsia="es-CO"/>
        </w:rPr>
        <w:t>.</w:t>
      </w:r>
    </w:p>
    <w:p w14:paraId="56400DB9" w14:textId="77777777" w:rsidR="00B138C9" w:rsidRPr="00201A16" w:rsidRDefault="00B138C9" w:rsidP="006C2BAF">
      <w:pPr>
        <w:spacing w:line="276" w:lineRule="auto"/>
        <w:jc w:val="both"/>
        <w:rPr>
          <w:rFonts w:ascii="Arial" w:hAnsi="Arial" w:cs="Arial"/>
          <w:color w:val="000000"/>
          <w:szCs w:val="24"/>
          <w:lang w:eastAsia="es-CO"/>
        </w:rPr>
      </w:pPr>
    </w:p>
    <w:p w14:paraId="725B6525" w14:textId="081BADB3" w:rsidR="008B32F9" w:rsidRPr="00201A16" w:rsidRDefault="00B138C9" w:rsidP="006C2BAF">
      <w:pPr>
        <w:spacing w:line="276" w:lineRule="auto"/>
        <w:jc w:val="both"/>
        <w:rPr>
          <w:rFonts w:ascii="Arial" w:hAnsi="Arial" w:cs="Arial"/>
          <w:color w:val="000000"/>
          <w:szCs w:val="24"/>
          <w:lang w:eastAsia="es-CO"/>
        </w:rPr>
      </w:pPr>
      <w:r w:rsidRPr="00201A16">
        <w:rPr>
          <w:rFonts w:ascii="Arial" w:hAnsi="Arial" w:cs="Arial"/>
          <w:color w:val="000000"/>
          <w:szCs w:val="24"/>
          <w:lang w:eastAsia="es-CO"/>
        </w:rPr>
        <w:t>Agregó qu</w:t>
      </w:r>
      <w:r w:rsidR="00A81C0F" w:rsidRPr="00201A16">
        <w:rPr>
          <w:rFonts w:ascii="Arial" w:hAnsi="Arial" w:cs="Arial"/>
          <w:color w:val="000000"/>
          <w:szCs w:val="24"/>
          <w:lang w:eastAsia="es-CO"/>
        </w:rPr>
        <w:t xml:space="preserve">e </w:t>
      </w:r>
      <w:r w:rsidRPr="00201A16">
        <w:rPr>
          <w:rFonts w:ascii="Arial" w:hAnsi="Arial" w:cs="Arial"/>
          <w:color w:val="000000"/>
          <w:szCs w:val="24"/>
          <w:lang w:eastAsia="es-CO"/>
        </w:rPr>
        <w:t xml:space="preserve">la señora </w:t>
      </w:r>
      <w:proofErr w:type="spellStart"/>
      <w:r w:rsidRPr="00201A16">
        <w:rPr>
          <w:rFonts w:ascii="Arial" w:hAnsi="Arial" w:cs="Arial"/>
          <w:color w:val="000000"/>
          <w:szCs w:val="24"/>
          <w:lang w:eastAsia="es-CO"/>
        </w:rPr>
        <w:t>Motato</w:t>
      </w:r>
      <w:proofErr w:type="spellEnd"/>
      <w:r w:rsidR="00DC63CA">
        <w:rPr>
          <w:rFonts w:ascii="Arial" w:hAnsi="Arial" w:cs="Arial"/>
          <w:color w:val="000000"/>
          <w:szCs w:val="24"/>
          <w:lang w:eastAsia="es-CO"/>
        </w:rPr>
        <w:t>,</w:t>
      </w:r>
      <w:r w:rsidR="00A81C0F" w:rsidRPr="00201A16">
        <w:rPr>
          <w:rFonts w:ascii="Arial" w:hAnsi="Arial" w:cs="Arial"/>
          <w:color w:val="000000"/>
          <w:szCs w:val="24"/>
          <w:lang w:eastAsia="es-CO"/>
        </w:rPr>
        <w:t xml:space="preserve"> quien lo acompañó en su enfermedad</w:t>
      </w:r>
      <w:r w:rsidR="00B82BFC" w:rsidRPr="00201A16">
        <w:rPr>
          <w:rFonts w:ascii="Arial" w:hAnsi="Arial" w:cs="Arial"/>
          <w:color w:val="000000"/>
          <w:szCs w:val="24"/>
          <w:lang w:eastAsia="es-CO"/>
        </w:rPr>
        <w:t xml:space="preserve"> y el causante fue su apoyo económico</w:t>
      </w:r>
      <w:r w:rsidR="00A81C0F" w:rsidRPr="00201A16">
        <w:rPr>
          <w:rFonts w:ascii="Arial" w:hAnsi="Arial" w:cs="Arial"/>
          <w:color w:val="000000"/>
          <w:szCs w:val="24"/>
          <w:lang w:eastAsia="es-CO"/>
        </w:rPr>
        <w:t>,</w:t>
      </w:r>
      <w:r w:rsidR="00470FF0" w:rsidRPr="00201A16">
        <w:rPr>
          <w:rFonts w:ascii="Arial" w:hAnsi="Arial" w:cs="Arial"/>
          <w:color w:val="000000"/>
          <w:szCs w:val="24"/>
          <w:lang w:eastAsia="es-CO"/>
        </w:rPr>
        <w:t xml:space="preserve"> y</w:t>
      </w:r>
      <w:r w:rsidR="00B82BFC" w:rsidRPr="00201A16">
        <w:rPr>
          <w:rFonts w:ascii="Arial" w:hAnsi="Arial" w:cs="Arial"/>
          <w:color w:val="000000"/>
          <w:szCs w:val="24"/>
          <w:lang w:eastAsia="es-CO"/>
        </w:rPr>
        <w:t xml:space="preserve"> cuando en los últimos días éste no pudo cobrar la pensión, trabajó para apoyar económicamente a su hogar,</w:t>
      </w:r>
      <w:r w:rsidR="00A81C0F" w:rsidRPr="00201A16">
        <w:rPr>
          <w:rFonts w:ascii="Arial" w:hAnsi="Arial" w:cs="Arial"/>
          <w:color w:val="000000"/>
          <w:szCs w:val="24"/>
          <w:lang w:eastAsia="es-CO"/>
        </w:rPr>
        <w:t xml:space="preserve"> según se desprende de la prueba testimonial.</w:t>
      </w:r>
    </w:p>
    <w:p w14:paraId="37442EB5" w14:textId="77777777" w:rsidR="00B138C9" w:rsidRPr="00201A16" w:rsidRDefault="00B138C9" w:rsidP="006C2BAF">
      <w:pPr>
        <w:spacing w:line="276" w:lineRule="auto"/>
        <w:jc w:val="both"/>
        <w:rPr>
          <w:rFonts w:ascii="Arial" w:hAnsi="Arial" w:cs="Arial"/>
          <w:color w:val="000000"/>
          <w:szCs w:val="24"/>
          <w:lang w:eastAsia="es-CO"/>
        </w:rPr>
      </w:pPr>
    </w:p>
    <w:p w14:paraId="4DC0AFBE" w14:textId="77777777" w:rsidR="00B138C9" w:rsidRPr="00201A16" w:rsidRDefault="00B138C9" w:rsidP="006C2BAF">
      <w:pPr>
        <w:spacing w:line="276" w:lineRule="auto"/>
        <w:jc w:val="both"/>
        <w:rPr>
          <w:rFonts w:ascii="Arial" w:hAnsi="Arial" w:cs="Arial"/>
          <w:szCs w:val="24"/>
          <w:lang w:eastAsia="es-CO"/>
        </w:rPr>
      </w:pPr>
      <w:r w:rsidRPr="00201A16">
        <w:rPr>
          <w:rFonts w:ascii="Arial" w:hAnsi="Arial" w:cs="Arial"/>
          <w:color w:val="000000"/>
          <w:szCs w:val="24"/>
          <w:lang w:eastAsia="es-CO"/>
        </w:rPr>
        <w:t>De la señora Gladys Cardona Morales adujo que si bien tuvo 3 hijos con el causante, no acreditó una convivencia efectiva con vocación de familia, socorro y apoyo mutuo hasta el momento del falleci</w:t>
      </w:r>
      <w:r w:rsidR="005D181F" w:rsidRPr="00201A16">
        <w:rPr>
          <w:rFonts w:ascii="Arial" w:hAnsi="Arial" w:cs="Arial"/>
          <w:color w:val="000000"/>
          <w:szCs w:val="24"/>
          <w:lang w:eastAsia="es-CO"/>
        </w:rPr>
        <w:t>miento, por lo tanto, no prob</w:t>
      </w:r>
      <w:r w:rsidRPr="00201A16">
        <w:rPr>
          <w:rFonts w:ascii="Arial" w:hAnsi="Arial" w:cs="Arial"/>
          <w:color w:val="000000"/>
          <w:szCs w:val="24"/>
          <w:lang w:eastAsia="es-CO"/>
        </w:rPr>
        <w:t>ó la calidad de beneficiaria como compañera permanente.</w:t>
      </w:r>
    </w:p>
    <w:p w14:paraId="7422EBA1" w14:textId="77777777" w:rsidR="00DF48B2" w:rsidRPr="00201A16" w:rsidRDefault="00DF48B2" w:rsidP="006C2BAF">
      <w:pPr>
        <w:spacing w:line="276" w:lineRule="auto"/>
        <w:jc w:val="both"/>
        <w:rPr>
          <w:rFonts w:ascii="Arial" w:hAnsi="Arial" w:cs="Arial"/>
          <w:szCs w:val="24"/>
          <w:lang w:eastAsia="es-CO"/>
        </w:rPr>
      </w:pPr>
    </w:p>
    <w:p w14:paraId="7AB676FF" w14:textId="77777777" w:rsidR="0052564C" w:rsidRPr="00201A16" w:rsidRDefault="00DA3754" w:rsidP="00DA3754">
      <w:pPr>
        <w:shd w:val="clear" w:color="auto" w:fill="FFFFFF"/>
        <w:spacing w:line="276" w:lineRule="auto"/>
        <w:jc w:val="both"/>
        <w:rPr>
          <w:rFonts w:ascii="Arial" w:hAnsi="Arial" w:cs="Arial"/>
          <w:b/>
          <w:szCs w:val="24"/>
        </w:rPr>
      </w:pPr>
      <w:r w:rsidRPr="00201A16">
        <w:rPr>
          <w:rFonts w:ascii="Arial" w:hAnsi="Arial" w:cs="Arial"/>
          <w:b/>
          <w:szCs w:val="24"/>
        </w:rPr>
        <w:t xml:space="preserve">3. </w:t>
      </w:r>
      <w:r w:rsidR="0052564C" w:rsidRPr="00201A16">
        <w:rPr>
          <w:rFonts w:ascii="Arial" w:hAnsi="Arial" w:cs="Arial"/>
          <w:b/>
          <w:szCs w:val="24"/>
        </w:rPr>
        <w:t>Del recurso de apelación</w:t>
      </w:r>
    </w:p>
    <w:p w14:paraId="45000A0D" w14:textId="77777777" w:rsidR="0052564C" w:rsidRPr="00201A16" w:rsidRDefault="0052564C" w:rsidP="00DA3754">
      <w:pPr>
        <w:shd w:val="clear" w:color="auto" w:fill="FFFFFF"/>
        <w:spacing w:line="276" w:lineRule="auto"/>
        <w:jc w:val="both"/>
        <w:rPr>
          <w:rFonts w:ascii="Arial" w:hAnsi="Arial" w:cs="Arial"/>
          <w:b/>
          <w:szCs w:val="24"/>
        </w:rPr>
      </w:pPr>
    </w:p>
    <w:p w14:paraId="2D8E607A" w14:textId="7A788FE9" w:rsidR="00AC5A4E" w:rsidRPr="00201A16" w:rsidRDefault="00DA365C" w:rsidP="00DA3754">
      <w:pPr>
        <w:shd w:val="clear" w:color="auto" w:fill="FFFFFF"/>
        <w:spacing w:line="276" w:lineRule="auto"/>
        <w:jc w:val="both"/>
        <w:rPr>
          <w:rFonts w:ascii="Arial" w:hAnsi="Arial" w:cs="Arial"/>
          <w:szCs w:val="24"/>
        </w:rPr>
      </w:pPr>
      <w:r w:rsidRPr="00201A16">
        <w:rPr>
          <w:rFonts w:ascii="Arial" w:hAnsi="Arial" w:cs="Arial"/>
          <w:szCs w:val="24"/>
        </w:rPr>
        <w:t>La señora Gladys Cardona Morales como interviniente ad-</w:t>
      </w:r>
      <w:proofErr w:type="spellStart"/>
      <w:r w:rsidRPr="00201A16">
        <w:rPr>
          <w:rFonts w:ascii="Arial" w:hAnsi="Arial" w:cs="Arial"/>
          <w:szCs w:val="24"/>
        </w:rPr>
        <w:t>excludendum</w:t>
      </w:r>
      <w:proofErr w:type="spellEnd"/>
      <w:r w:rsidRPr="00201A16">
        <w:rPr>
          <w:rFonts w:ascii="Arial" w:hAnsi="Arial" w:cs="Arial"/>
          <w:szCs w:val="24"/>
        </w:rPr>
        <w:t xml:space="preserve"> presentó su reparo al considerar que los testimonios rendidos por la señora Dora Lucía Aguirre </w:t>
      </w:r>
      <w:proofErr w:type="spellStart"/>
      <w:r w:rsidRPr="00201A16">
        <w:rPr>
          <w:rFonts w:ascii="Arial" w:hAnsi="Arial" w:cs="Arial"/>
          <w:szCs w:val="24"/>
        </w:rPr>
        <w:t>Motato</w:t>
      </w:r>
      <w:proofErr w:type="spellEnd"/>
      <w:r w:rsidRPr="00201A16">
        <w:rPr>
          <w:rFonts w:ascii="Arial" w:hAnsi="Arial" w:cs="Arial"/>
          <w:szCs w:val="24"/>
        </w:rPr>
        <w:t xml:space="preserve"> y María Eugenia Aguirre </w:t>
      </w:r>
      <w:proofErr w:type="spellStart"/>
      <w:r w:rsidRPr="00201A16">
        <w:rPr>
          <w:rFonts w:ascii="Arial" w:hAnsi="Arial" w:cs="Arial"/>
          <w:szCs w:val="24"/>
        </w:rPr>
        <w:t>Motato</w:t>
      </w:r>
      <w:proofErr w:type="spellEnd"/>
      <w:r w:rsidR="001C4165">
        <w:rPr>
          <w:rFonts w:ascii="Arial" w:hAnsi="Arial" w:cs="Arial"/>
          <w:szCs w:val="24"/>
        </w:rPr>
        <w:t>,</w:t>
      </w:r>
      <w:r w:rsidRPr="00201A16">
        <w:rPr>
          <w:rFonts w:ascii="Arial" w:hAnsi="Arial" w:cs="Arial"/>
          <w:szCs w:val="24"/>
        </w:rPr>
        <w:t xml:space="preserve"> quienes son hijas de la actora y del causante, debieron ser descartados, pues tienen un interés común en el proceso que es que le sea reconocida la pensión a su madre</w:t>
      </w:r>
      <w:r w:rsidR="00DC63CA">
        <w:rPr>
          <w:rFonts w:ascii="Arial" w:hAnsi="Arial" w:cs="Arial"/>
          <w:szCs w:val="24"/>
        </w:rPr>
        <w:t>;</w:t>
      </w:r>
      <w:r w:rsidRPr="00201A16">
        <w:rPr>
          <w:rFonts w:ascii="Arial" w:hAnsi="Arial" w:cs="Arial"/>
          <w:szCs w:val="24"/>
        </w:rPr>
        <w:t xml:space="preserve"> asimismo no son veraces, por cuanto una de ellas manifestó conocer los hijos de la señora Cardona Morales </w:t>
      </w:r>
      <w:r w:rsidR="00AC5A4E" w:rsidRPr="00201A16">
        <w:rPr>
          <w:rFonts w:ascii="Arial" w:hAnsi="Arial" w:cs="Arial"/>
          <w:szCs w:val="24"/>
        </w:rPr>
        <w:t>y la otra no, cuando ambas familias conocían de la existencia de los dos hogares.</w:t>
      </w:r>
    </w:p>
    <w:p w14:paraId="4A17F44C" w14:textId="77777777" w:rsidR="00AC5A4E" w:rsidRPr="00201A16" w:rsidRDefault="00AC5A4E" w:rsidP="00DA3754">
      <w:pPr>
        <w:shd w:val="clear" w:color="auto" w:fill="FFFFFF"/>
        <w:spacing w:line="276" w:lineRule="auto"/>
        <w:jc w:val="both"/>
        <w:rPr>
          <w:rFonts w:ascii="Arial" w:hAnsi="Arial" w:cs="Arial"/>
          <w:szCs w:val="24"/>
        </w:rPr>
      </w:pPr>
    </w:p>
    <w:p w14:paraId="1403E87F" w14:textId="30127F3B" w:rsidR="00AD4F04" w:rsidRPr="00201A16" w:rsidRDefault="00AC5A4E" w:rsidP="00DA3754">
      <w:pPr>
        <w:shd w:val="clear" w:color="auto" w:fill="FFFFFF"/>
        <w:spacing w:line="276" w:lineRule="auto"/>
        <w:jc w:val="both"/>
        <w:rPr>
          <w:rFonts w:ascii="Arial" w:hAnsi="Arial" w:cs="Arial"/>
          <w:szCs w:val="24"/>
        </w:rPr>
      </w:pPr>
      <w:r w:rsidRPr="00201A16">
        <w:rPr>
          <w:rFonts w:ascii="Arial" w:hAnsi="Arial" w:cs="Arial"/>
          <w:szCs w:val="24"/>
        </w:rPr>
        <w:t>Asimismo la demandante no logró acreditar que hubiere estado conviviendo con el causante desde el año 1991 cuando éste empezó a convivir con la señora Cardona Morales hasta su fallecimiento,</w:t>
      </w:r>
      <w:r w:rsidR="00AD4F04" w:rsidRPr="00201A16">
        <w:rPr>
          <w:rFonts w:ascii="Arial" w:hAnsi="Arial" w:cs="Arial"/>
          <w:szCs w:val="24"/>
        </w:rPr>
        <w:t xml:space="preserve"> porque existe una separación de hecho,</w:t>
      </w:r>
      <w:r w:rsidRPr="00201A16">
        <w:rPr>
          <w:rFonts w:ascii="Arial" w:hAnsi="Arial" w:cs="Arial"/>
          <w:szCs w:val="24"/>
        </w:rPr>
        <w:t xml:space="preserve"> </w:t>
      </w:r>
      <w:r w:rsidR="00AD4F04" w:rsidRPr="00201A16">
        <w:rPr>
          <w:rFonts w:ascii="Arial" w:hAnsi="Arial" w:cs="Arial"/>
          <w:szCs w:val="24"/>
        </w:rPr>
        <w:t xml:space="preserve">y </w:t>
      </w:r>
      <w:r w:rsidR="006D00A6" w:rsidRPr="00201A16">
        <w:rPr>
          <w:rFonts w:ascii="Arial" w:hAnsi="Arial" w:cs="Arial"/>
          <w:szCs w:val="24"/>
        </w:rPr>
        <w:t>por tener un vínculo matrimonial no le da el derecho</w:t>
      </w:r>
      <w:r w:rsidR="00DA365C" w:rsidRPr="00201A16">
        <w:rPr>
          <w:rFonts w:ascii="Arial" w:hAnsi="Arial" w:cs="Arial"/>
          <w:szCs w:val="24"/>
        </w:rPr>
        <w:t xml:space="preserve"> </w:t>
      </w:r>
      <w:r w:rsidR="00AD4F04" w:rsidRPr="00201A16">
        <w:rPr>
          <w:rFonts w:ascii="Arial" w:hAnsi="Arial" w:cs="Arial"/>
          <w:szCs w:val="24"/>
        </w:rPr>
        <w:t>como beneficiaria en la medida en que se debe cumplir con la ayuda mutua, el socorro y el amor.</w:t>
      </w:r>
    </w:p>
    <w:p w14:paraId="74FAFE4A" w14:textId="77777777" w:rsidR="00AD4F04" w:rsidRPr="00201A16" w:rsidRDefault="00AD4F04" w:rsidP="00DA3754">
      <w:pPr>
        <w:shd w:val="clear" w:color="auto" w:fill="FFFFFF"/>
        <w:spacing w:line="276" w:lineRule="auto"/>
        <w:jc w:val="both"/>
        <w:rPr>
          <w:rFonts w:ascii="Arial" w:hAnsi="Arial" w:cs="Arial"/>
          <w:szCs w:val="24"/>
        </w:rPr>
      </w:pPr>
    </w:p>
    <w:p w14:paraId="5BFA58E3" w14:textId="50A7C656" w:rsidR="00390C5E" w:rsidRPr="00201A16" w:rsidRDefault="00AD4F04" w:rsidP="00DA3754">
      <w:pPr>
        <w:shd w:val="clear" w:color="auto" w:fill="FFFFFF"/>
        <w:spacing w:line="276" w:lineRule="auto"/>
        <w:jc w:val="both"/>
        <w:rPr>
          <w:rFonts w:ascii="Arial" w:hAnsi="Arial" w:cs="Arial"/>
          <w:szCs w:val="24"/>
        </w:rPr>
      </w:pPr>
      <w:r w:rsidRPr="00201A16">
        <w:rPr>
          <w:rFonts w:ascii="Arial" w:hAnsi="Arial" w:cs="Arial"/>
          <w:szCs w:val="24"/>
        </w:rPr>
        <w:t xml:space="preserve">Agrega que el causante presentó su solicitud de </w:t>
      </w:r>
      <w:r w:rsidR="008A66A5" w:rsidRPr="00201A16">
        <w:rPr>
          <w:rFonts w:ascii="Arial" w:hAnsi="Arial" w:cs="Arial"/>
          <w:szCs w:val="24"/>
        </w:rPr>
        <w:t>pensión de invalidez en 1994</w:t>
      </w:r>
      <w:r w:rsidR="0074520F" w:rsidRPr="00201A16">
        <w:rPr>
          <w:rFonts w:ascii="Arial" w:hAnsi="Arial" w:cs="Arial"/>
          <w:szCs w:val="24"/>
        </w:rPr>
        <w:t>,</w:t>
      </w:r>
      <w:r w:rsidR="008A66A5" w:rsidRPr="00201A16">
        <w:rPr>
          <w:rFonts w:ascii="Arial" w:hAnsi="Arial" w:cs="Arial"/>
          <w:szCs w:val="24"/>
        </w:rPr>
        <w:t xml:space="preserve"> después se fue a vivir a </w:t>
      </w:r>
      <w:proofErr w:type="spellStart"/>
      <w:r w:rsidR="008A66A5" w:rsidRPr="00201A16">
        <w:rPr>
          <w:rFonts w:ascii="Arial" w:hAnsi="Arial" w:cs="Arial"/>
          <w:szCs w:val="24"/>
        </w:rPr>
        <w:t>Guática</w:t>
      </w:r>
      <w:proofErr w:type="spellEnd"/>
      <w:r w:rsidR="008A66A5" w:rsidRPr="00201A16">
        <w:rPr>
          <w:rFonts w:ascii="Arial" w:hAnsi="Arial" w:cs="Arial"/>
          <w:szCs w:val="24"/>
        </w:rPr>
        <w:t xml:space="preserve"> </w:t>
      </w:r>
      <w:r w:rsidR="0074520F" w:rsidRPr="00201A16">
        <w:rPr>
          <w:rFonts w:ascii="Arial" w:hAnsi="Arial" w:cs="Arial"/>
          <w:szCs w:val="24"/>
        </w:rPr>
        <w:t xml:space="preserve">por espacio de 8 años </w:t>
      </w:r>
      <w:r w:rsidR="008A66A5" w:rsidRPr="00201A16">
        <w:rPr>
          <w:rFonts w:ascii="Arial" w:hAnsi="Arial" w:cs="Arial"/>
          <w:szCs w:val="24"/>
        </w:rPr>
        <w:t>con la señora Cardona Morales</w:t>
      </w:r>
      <w:r w:rsidR="0074520F" w:rsidRPr="00201A16">
        <w:rPr>
          <w:rFonts w:ascii="Arial" w:hAnsi="Arial" w:cs="Arial"/>
          <w:szCs w:val="24"/>
        </w:rPr>
        <w:t xml:space="preserve"> y sus 3 hijos y luego se devolvió a la ciudad de Pereira hasta la fecha de su muerte, por lo tanto, fue la señora Cardona Morales quien le prestó la ayuda y le brindó el cariño y cuando fue pensionado por invalidez y los hijos fruto de ese amor estuvieron con él en todo momento</w:t>
      </w:r>
      <w:r w:rsidR="00234DDB" w:rsidRPr="00201A16">
        <w:rPr>
          <w:rFonts w:ascii="Arial" w:hAnsi="Arial" w:cs="Arial"/>
          <w:szCs w:val="24"/>
        </w:rPr>
        <w:t>; añade</w:t>
      </w:r>
      <w:r w:rsidR="0074520F" w:rsidRPr="00201A16">
        <w:rPr>
          <w:rFonts w:ascii="Arial" w:hAnsi="Arial" w:cs="Arial"/>
          <w:szCs w:val="24"/>
        </w:rPr>
        <w:t xml:space="preserve"> que cuando se volaba de la casa por su problema mental que era ocasional</w:t>
      </w:r>
      <w:r w:rsidR="00234DDB" w:rsidRPr="00201A16">
        <w:rPr>
          <w:rFonts w:ascii="Arial" w:hAnsi="Arial" w:cs="Arial"/>
          <w:szCs w:val="24"/>
        </w:rPr>
        <w:t>,</w:t>
      </w:r>
      <w:r w:rsidR="0074520F" w:rsidRPr="00201A16">
        <w:rPr>
          <w:rFonts w:ascii="Arial" w:hAnsi="Arial" w:cs="Arial"/>
          <w:szCs w:val="24"/>
        </w:rPr>
        <w:t xml:space="preserve"> eran ellos quienes lo buscaban con la policía y la señora </w:t>
      </w:r>
      <w:proofErr w:type="spellStart"/>
      <w:r w:rsidR="0074520F" w:rsidRPr="00201A16">
        <w:rPr>
          <w:rFonts w:ascii="Arial" w:hAnsi="Arial" w:cs="Arial"/>
          <w:szCs w:val="24"/>
        </w:rPr>
        <w:t>Motato</w:t>
      </w:r>
      <w:proofErr w:type="spellEnd"/>
      <w:r w:rsidR="00234DDB" w:rsidRPr="00201A16">
        <w:rPr>
          <w:rFonts w:ascii="Arial" w:hAnsi="Arial" w:cs="Arial"/>
          <w:szCs w:val="24"/>
        </w:rPr>
        <w:t xml:space="preserve"> y sus hijos</w:t>
      </w:r>
      <w:r w:rsidR="0074520F" w:rsidRPr="00201A16">
        <w:rPr>
          <w:rFonts w:ascii="Arial" w:hAnsi="Arial" w:cs="Arial"/>
          <w:szCs w:val="24"/>
        </w:rPr>
        <w:t xml:space="preserve"> conocía</w:t>
      </w:r>
      <w:r w:rsidR="00234DDB" w:rsidRPr="00201A16">
        <w:rPr>
          <w:rFonts w:ascii="Arial" w:hAnsi="Arial" w:cs="Arial"/>
          <w:szCs w:val="24"/>
        </w:rPr>
        <w:t>n</w:t>
      </w:r>
      <w:r w:rsidR="0074520F" w:rsidRPr="00201A16">
        <w:rPr>
          <w:rFonts w:ascii="Arial" w:hAnsi="Arial" w:cs="Arial"/>
          <w:szCs w:val="24"/>
        </w:rPr>
        <w:t xml:space="preserve"> de </w:t>
      </w:r>
      <w:r w:rsidR="00234DDB" w:rsidRPr="00201A16">
        <w:rPr>
          <w:rFonts w:ascii="Arial" w:hAnsi="Arial" w:cs="Arial"/>
          <w:szCs w:val="24"/>
        </w:rPr>
        <w:t>la enfermedad y hospitalizaciones</w:t>
      </w:r>
      <w:r w:rsidR="0074520F" w:rsidRPr="00201A16">
        <w:rPr>
          <w:rFonts w:ascii="Arial" w:hAnsi="Arial" w:cs="Arial"/>
          <w:szCs w:val="24"/>
        </w:rPr>
        <w:t xml:space="preserve"> porque</w:t>
      </w:r>
      <w:r w:rsidR="00234DDB" w:rsidRPr="00201A16">
        <w:rPr>
          <w:rFonts w:ascii="Arial" w:hAnsi="Arial" w:cs="Arial"/>
          <w:szCs w:val="24"/>
        </w:rPr>
        <w:t xml:space="preserve"> era la señora Cardona Morales</w:t>
      </w:r>
      <w:r w:rsidR="00876B5B" w:rsidRPr="00201A16">
        <w:rPr>
          <w:rFonts w:ascii="Arial" w:hAnsi="Arial" w:cs="Arial"/>
          <w:szCs w:val="24"/>
        </w:rPr>
        <w:t xml:space="preserve"> quien</w:t>
      </w:r>
      <w:r w:rsidR="00234DDB" w:rsidRPr="00201A16">
        <w:rPr>
          <w:rFonts w:ascii="Arial" w:hAnsi="Arial" w:cs="Arial"/>
          <w:szCs w:val="24"/>
        </w:rPr>
        <w:t xml:space="preserve"> los llamaba</w:t>
      </w:r>
      <w:r w:rsidR="0074520F" w:rsidRPr="00201A16">
        <w:rPr>
          <w:rFonts w:ascii="Arial" w:hAnsi="Arial" w:cs="Arial"/>
          <w:szCs w:val="24"/>
        </w:rPr>
        <w:t xml:space="preserve"> por un acto de amor</w:t>
      </w:r>
      <w:r w:rsidR="00234DDB" w:rsidRPr="00201A16">
        <w:rPr>
          <w:rFonts w:ascii="Arial" w:hAnsi="Arial" w:cs="Arial"/>
          <w:szCs w:val="24"/>
        </w:rPr>
        <w:t xml:space="preserve"> y buena fe</w:t>
      </w:r>
      <w:r w:rsidR="0074520F" w:rsidRPr="00201A16">
        <w:rPr>
          <w:rFonts w:ascii="Arial" w:hAnsi="Arial" w:cs="Arial"/>
          <w:szCs w:val="24"/>
        </w:rPr>
        <w:t xml:space="preserve"> para que supieran del e</w:t>
      </w:r>
      <w:r w:rsidR="00D37052" w:rsidRPr="00201A16">
        <w:rPr>
          <w:rFonts w:ascii="Arial" w:hAnsi="Arial" w:cs="Arial"/>
          <w:szCs w:val="24"/>
        </w:rPr>
        <w:t xml:space="preserve">stado del señor Aguirre Gallego, por ello antes de la muerte una vez estuvo hospitalizado y mientras la señora Cardona Morales salió a buscar el dinero para </w:t>
      </w:r>
      <w:r w:rsidR="00D37052" w:rsidRPr="00201A16">
        <w:rPr>
          <w:rFonts w:ascii="Arial" w:hAnsi="Arial" w:cs="Arial"/>
          <w:szCs w:val="24"/>
        </w:rPr>
        <w:lastRenderedPageBreak/>
        <w:t>pagar</w:t>
      </w:r>
      <w:r w:rsidR="00390C5E" w:rsidRPr="00201A16">
        <w:rPr>
          <w:rFonts w:ascii="Arial" w:hAnsi="Arial" w:cs="Arial"/>
          <w:szCs w:val="24"/>
        </w:rPr>
        <w:t xml:space="preserve"> la hospitalización</w:t>
      </w:r>
      <w:r w:rsidR="00D37052" w:rsidRPr="00201A16">
        <w:rPr>
          <w:rFonts w:ascii="Arial" w:hAnsi="Arial" w:cs="Arial"/>
          <w:szCs w:val="24"/>
        </w:rPr>
        <w:t>, los hijos del señor Aguirre Gallego lo sacaron del hospital</w:t>
      </w:r>
      <w:r w:rsidR="00DC63CA">
        <w:rPr>
          <w:rFonts w:ascii="Arial" w:hAnsi="Arial" w:cs="Arial"/>
          <w:szCs w:val="24"/>
        </w:rPr>
        <w:t>,</w:t>
      </w:r>
      <w:r w:rsidR="00D37052" w:rsidRPr="00201A16">
        <w:rPr>
          <w:rFonts w:ascii="Arial" w:hAnsi="Arial" w:cs="Arial"/>
          <w:szCs w:val="24"/>
        </w:rPr>
        <w:t xml:space="preserve"> aun en contra de su voluntad y se lo llevaron a </w:t>
      </w:r>
      <w:r w:rsidR="00390C5E" w:rsidRPr="00201A16">
        <w:rPr>
          <w:rFonts w:ascii="Arial" w:hAnsi="Arial" w:cs="Arial"/>
          <w:szCs w:val="24"/>
        </w:rPr>
        <w:t>otro lugar.</w:t>
      </w:r>
    </w:p>
    <w:p w14:paraId="2E30EDFC" w14:textId="77777777" w:rsidR="00390C5E" w:rsidRPr="00201A16" w:rsidRDefault="00390C5E" w:rsidP="00DA3754">
      <w:pPr>
        <w:shd w:val="clear" w:color="auto" w:fill="FFFFFF"/>
        <w:spacing w:line="276" w:lineRule="auto"/>
        <w:jc w:val="both"/>
        <w:rPr>
          <w:rFonts w:ascii="Arial" w:hAnsi="Arial" w:cs="Arial"/>
          <w:szCs w:val="24"/>
        </w:rPr>
      </w:pPr>
    </w:p>
    <w:p w14:paraId="26269725" w14:textId="77777777" w:rsidR="0052564C" w:rsidRPr="00201A16" w:rsidRDefault="00390C5E" w:rsidP="00DA3754">
      <w:pPr>
        <w:shd w:val="clear" w:color="auto" w:fill="FFFFFF"/>
        <w:spacing w:line="276" w:lineRule="auto"/>
        <w:jc w:val="both"/>
        <w:rPr>
          <w:rFonts w:ascii="Arial" w:hAnsi="Arial" w:cs="Arial"/>
          <w:szCs w:val="24"/>
        </w:rPr>
      </w:pPr>
      <w:r w:rsidRPr="00201A16">
        <w:rPr>
          <w:rFonts w:ascii="Arial" w:hAnsi="Arial" w:cs="Arial"/>
          <w:szCs w:val="24"/>
        </w:rPr>
        <w:t>Por último señala que la ley vigente al momento de la muerte fue la Ley 100 de 1993 modificada por la Ley 797 de 2003</w:t>
      </w:r>
      <w:r w:rsidR="00DF48B2" w:rsidRPr="00201A16">
        <w:rPr>
          <w:rFonts w:ascii="Arial" w:hAnsi="Arial" w:cs="Arial"/>
          <w:szCs w:val="24"/>
        </w:rPr>
        <w:t xml:space="preserve"> y ésta</w:t>
      </w:r>
      <w:r w:rsidR="00D37052" w:rsidRPr="00201A16">
        <w:rPr>
          <w:rFonts w:ascii="Arial" w:hAnsi="Arial" w:cs="Arial"/>
          <w:szCs w:val="24"/>
        </w:rPr>
        <w:t xml:space="preserve"> </w:t>
      </w:r>
      <w:r w:rsidRPr="00201A16">
        <w:rPr>
          <w:rFonts w:ascii="Arial" w:hAnsi="Arial" w:cs="Arial"/>
          <w:szCs w:val="24"/>
        </w:rPr>
        <w:t>admite la convivencia simultánea, sin embargo, la misma debe ser probada y como no lo fue la única beneficiaria de la pensión es la señora Morales Cardona como se estableció en la sentencia C-1035 de 2008.</w:t>
      </w:r>
    </w:p>
    <w:p w14:paraId="31811B91" w14:textId="77777777" w:rsidR="00390C5E" w:rsidRPr="00201A16" w:rsidRDefault="00390C5E" w:rsidP="00DA3754">
      <w:pPr>
        <w:shd w:val="clear" w:color="auto" w:fill="FFFFFF"/>
        <w:spacing w:line="276" w:lineRule="auto"/>
        <w:jc w:val="both"/>
        <w:rPr>
          <w:rFonts w:ascii="Arial" w:hAnsi="Arial" w:cs="Arial"/>
          <w:b/>
          <w:szCs w:val="24"/>
        </w:rPr>
      </w:pPr>
    </w:p>
    <w:p w14:paraId="410B5B33" w14:textId="77777777" w:rsidR="00DA3754" w:rsidRPr="00201A16" w:rsidRDefault="0052564C" w:rsidP="00DA3754">
      <w:pPr>
        <w:shd w:val="clear" w:color="auto" w:fill="FFFFFF"/>
        <w:spacing w:line="276" w:lineRule="auto"/>
        <w:jc w:val="both"/>
        <w:rPr>
          <w:rFonts w:ascii="Arial" w:hAnsi="Arial" w:cs="Arial"/>
          <w:b/>
          <w:szCs w:val="24"/>
        </w:rPr>
      </w:pPr>
      <w:r w:rsidRPr="00201A16">
        <w:rPr>
          <w:rFonts w:ascii="Arial" w:hAnsi="Arial" w:cs="Arial"/>
          <w:b/>
          <w:szCs w:val="24"/>
        </w:rPr>
        <w:t xml:space="preserve">4. </w:t>
      </w:r>
      <w:r w:rsidR="00DA3754" w:rsidRPr="00201A16">
        <w:rPr>
          <w:rFonts w:ascii="Arial" w:hAnsi="Arial" w:cs="Arial"/>
          <w:b/>
          <w:szCs w:val="24"/>
        </w:rPr>
        <w:t xml:space="preserve">Del </w:t>
      </w:r>
      <w:r w:rsidR="000010A8" w:rsidRPr="00201A16">
        <w:rPr>
          <w:rFonts w:ascii="Arial" w:hAnsi="Arial" w:cs="Arial"/>
          <w:b/>
          <w:szCs w:val="24"/>
        </w:rPr>
        <w:t>grado jurisdiccional de consulta</w:t>
      </w:r>
      <w:r w:rsidR="00DA3754" w:rsidRPr="00201A16">
        <w:rPr>
          <w:rFonts w:ascii="Arial" w:hAnsi="Arial" w:cs="Arial"/>
          <w:b/>
          <w:szCs w:val="24"/>
        </w:rPr>
        <w:t xml:space="preserve"> </w:t>
      </w:r>
      <w:r w:rsidR="00DA3754" w:rsidRPr="00201A16">
        <w:rPr>
          <w:rFonts w:ascii="Arial" w:hAnsi="Arial" w:cs="Arial"/>
          <w:b/>
          <w:szCs w:val="24"/>
        </w:rPr>
        <w:tab/>
      </w:r>
    </w:p>
    <w:p w14:paraId="6BB67EFA" w14:textId="77777777" w:rsidR="00C542F7" w:rsidRPr="00201A16" w:rsidRDefault="00C542F7" w:rsidP="001E1BC5">
      <w:pPr>
        <w:shd w:val="clear" w:color="auto" w:fill="FFFFFF"/>
        <w:spacing w:line="276" w:lineRule="auto"/>
        <w:contextualSpacing/>
        <w:jc w:val="both"/>
        <w:rPr>
          <w:rFonts w:ascii="Arial" w:hAnsi="Arial" w:cs="Arial"/>
          <w:szCs w:val="24"/>
        </w:rPr>
      </w:pPr>
    </w:p>
    <w:p w14:paraId="533239A6" w14:textId="77777777" w:rsidR="000010A8" w:rsidRPr="00201A16" w:rsidRDefault="004D5492" w:rsidP="001E1BC5">
      <w:pPr>
        <w:shd w:val="clear" w:color="auto" w:fill="FFFFFF"/>
        <w:spacing w:line="276" w:lineRule="auto"/>
        <w:contextualSpacing/>
        <w:jc w:val="both"/>
        <w:rPr>
          <w:rFonts w:ascii="Arial" w:hAnsi="Arial" w:cs="Arial"/>
          <w:color w:val="000000"/>
          <w:szCs w:val="24"/>
          <w:lang w:eastAsia="es-CO"/>
        </w:rPr>
      </w:pPr>
      <w:r w:rsidRPr="00201A16">
        <w:rPr>
          <w:rFonts w:ascii="Arial" w:hAnsi="Arial" w:cs="Arial"/>
          <w:color w:val="000000"/>
          <w:szCs w:val="24"/>
          <w:lang w:eastAsia="es-CO"/>
        </w:rPr>
        <w:t xml:space="preserve">Al resultar la anterior decisión adversa a los intereses de </w:t>
      </w:r>
      <w:r w:rsidR="0052564C" w:rsidRPr="00201A16">
        <w:rPr>
          <w:rFonts w:ascii="Arial" w:hAnsi="Arial" w:cs="Arial"/>
          <w:color w:val="000000"/>
          <w:szCs w:val="24"/>
          <w:lang w:eastAsia="es-CO"/>
        </w:rPr>
        <w:t>Colpensiones</w:t>
      </w:r>
      <w:r w:rsidRPr="00201A16">
        <w:rPr>
          <w:rFonts w:ascii="Arial" w:hAnsi="Arial" w:cs="Arial"/>
          <w:color w:val="000000"/>
          <w:szCs w:val="24"/>
          <w:lang w:eastAsia="es-CO"/>
        </w:rPr>
        <w:t xml:space="preserve"> </w:t>
      </w:r>
      <w:r w:rsidR="000010A8" w:rsidRPr="00201A16">
        <w:rPr>
          <w:rFonts w:ascii="Arial" w:hAnsi="Arial" w:cs="Arial"/>
          <w:color w:val="000000"/>
          <w:szCs w:val="24"/>
          <w:lang w:eastAsia="es-CO"/>
        </w:rPr>
        <w:t>se ordenó tramitar el grado jurisdiccional de consulta</w:t>
      </w:r>
      <w:r w:rsidR="005136F6" w:rsidRPr="00201A16">
        <w:rPr>
          <w:rFonts w:ascii="Arial" w:hAnsi="Arial" w:cs="Arial"/>
          <w:color w:val="000000"/>
          <w:szCs w:val="24"/>
          <w:lang w:eastAsia="es-CO"/>
        </w:rPr>
        <w:t>,</w:t>
      </w:r>
      <w:r w:rsidR="000010A8" w:rsidRPr="00201A16">
        <w:rPr>
          <w:rFonts w:ascii="Arial" w:hAnsi="Arial" w:cs="Arial"/>
          <w:color w:val="000000"/>
          <w:szCs w:val="24"/>
          <w:lang w:eastAsia="es-CO"/>
        </w:rPr>
        <w:t xml:space="preserve"> conforme lo dispues</w:t>
      </w:r>
      <w:r w:rsidRPr="00201A16">
        <w:rPr>
          <w:rFonts w:ascii="Arial" w:hAnsi="Arial" w:cs="Arial"/>
          <w:color w:val="000000"/>
          <w:szCs w:val="24"/>
          <w:lang w:eastAsia="es-CO"/>
        </w:rPr>
        <w:t>to por el artículo 69 del CPTSS.</w:t>
      </w:r>
      <w:r w:rsidR="000010A8" w:rsidRPr="00201A16">
        <w:rPr>
          <w:rFonts w:ascii="Arial" w:hAnsi="Arial" w:cs="Arial"/>
          <w:color w:val="000000"/>
          <w:szCs w:val="24"/>
          <w:lang w:eastAsia="es-CO"/>
        </w:rPr>
        <w:t xml:space="preserve"> </w:t>
      </w:r>
    </w:p>
    <w:p w14:paraId="48DA86D2" w14:textId="77777777" w:rsidR="00B32920" w:rsidRPr="00201A16" w:rsidRDefault="00B32920" w:rsidP="001E1BC5">
      <w:pPr>
        <w:shd w:val="clear" w:color="auto" w:fill="FFFFFF"/>
        <w:spacing w:line="276" w:lineRule="auto"/>
        <w:contextualSpacing/>
        <w:jc w:val="both"/>
        <w:rPr>
          <w:rFonts w:ascii="Arial" w:hAnsi="Arial" w:cs="Arial"/>
          <w:szCs w:val="24"/>
        </w:rPr>
      </w:pPr>
    </w:p>
    <w:p w14:paraId="02730740" w14:textId="77777777" w:rsidR="00A44751" w:rsidRPr="00201A16" w:rsidRDefault="00A44751" w:rsidP="00A44751">
      <w:pPr>
        <w:shd w:val="clear" w:color="auto" w:fill="FFFFFF"/>
        <w:spacing w:line="276" w:lineRule="auto"/>
        <w:contextualSpacing/>
        <w:jc w:val="center"/>
        <w:rPr>
          <w:rFonts w:ascii="Arial" w:hAnsi="Arial" w:cs="Arial"/>
          <w:b/>
          <w:szCs w:val="24"/>
        </w:rPr>
      </w:pPr>
      <w:r w:rsidRPr="00201A16">
        <w:rPr>
          <w:rFonts w:ascii="Arial" w:hAnsi="Arial" w:cs="Arial"/>
          <w:b/>
          <w:szCs w:val="24"/>
        </w:rPr>
        <w:t>CONSIDERACIONES</w:t>
      </w:r>
    </w:p>
    <w:p w14:paraId="7873F23E" w14:textId="77777777" w:rsidR="0017031C" w:rsidRDefault="0017031C" w:rsidP="00201A16">
      <w:pPr>
        <w:shd w:val="clear" w:color="auto" w:fill="FFFFFF"/>
        <w:spacing w:line="276" w:lineRule="auto"/>
        <w:contextualSpacing/>
        <w:rPr>
          <w:rFonts w:ascii="Arial" w:hAnsi="Arial" w:cs="Arial"/>
          <w:b/>
          <w:szCs w:val="24"/>
        </w:rPr>
      </w:pPr>
    </w:p>
    <w:p w14:paraId="11E9D761" w14:textId="77777777" w:rsidR="00CE309E" w:rsidRPr="00201A16" w:rsidRDefault="00201A16" w:rsidP="00201A16">
      <w:pPr>
        <w:shd w:val="clear" w:color="auto" w:fill="FFFFFF"/>
        <w:spacing w:line="276" w:lineRule="auto"/>
        <w:contextualSpacing/>
        <w:rPr>
          <w:rFonts w:ascii="Arial" w:hAnsi="Arial" w:cs="Arial"/>
          <w:b/>
          <w:szCs w:val="24"/>
        </w:rPr>
      </w:pPr>
      <w:r w:rsidRPr="00201A16">
        <w:rPr>
          <w:rFonts w:ascii="Arial" w:hAnsi="Arial" w:cs="Arial"/>
          <w:b/>
          <w:szCs w:val="24"/>
        </w:rPr>
        <w:t xml:space="preserve">Cuestión previa </w:t>
      </w:r>
    </w:p>
    <w:p w14:paraId="698A4488" w14:textId="77777777" w:rsidR="0017031C" w:rsidRDefault="0017031C" w:rsidP="00E05FBD">
      <w:pPr>
        <w:spacing w:line="276" w:lineRule="auto"/>
        <w:jc w:val="both"/>
        <w:rPr>
          <w:rFonts w:ascii="Arial" w:hAnsi="Arial"/>
          <w:szCs w:val="24"/>
        </w:rPr>
      </w:pPr>
    </w:p>
    <w:p w14:paraId="1B0ADE83" w14:textId="77777777" w:rsidR="00201A16" w:rsidRPr="00201A16" w:rsidRDefault="00201A16" w:rsidP="00E05FBD">
      <w:pPr>
        <w:spacing w:line="276" w:lineRule="auto"/>
        <w:jc w:val="both"/>
        <w:rPr>
          <w:rFonts w:ascii="Arial" w:hAnsi="Arial" w:cs="Arial"/>
          <w:b/>
          <w:szCs w:val="24"/>
        </w:rPr>
      </w:pPr>
      <w:r w:rsidRPr="00201A16">
        <w:rPr>
          <w:rFonts w:ascii="Arial" w:hAnsi="Arial"/>
          <w:szCs w:val="24"/>
        </w:rPr>
        <w:t xml:space="preserve">Previo a resolver los problemas jurídicos es necesario acotar que dentro del presente proceso no se encuentran en discusión los siguientes aspectos: </w:t>
      </w:r>
      <w:r w:rsidRPr="00201A16">
        <w:rPr>
          <w:rFonts w:ascii="Arial" w:hAnsi="Arial"/>
          <w:i/>
          <w:szCs w:val="24"/>
        </w:rPr>
        <w:t>i)</w:t>
      </w:r>
      <w:r w:rsidRPr="00201A16">
        <w:rPr>
          <w:rFonts w:ascii="Arial" w:hAnsi="Arial"/>
          <w:szCs w:val="24"/>
        </w:rPr>
        <w:t xml:space="preserve"> la ocurrencia del óbit</w:t>
      </w:r>
      <w:r w:rsidR="00E05FBD">
        <w:rPr>
          <w:rFonts w:ascii="Arial" w:hAnsi="Arial"/>
          <w:szCs w:val="24"/>
        </w:rPr>
        <w:t>o del pensionado el 11-09-2015 (fl. 17 c. 1)</w:t>
      </w:r>
      <w:r w:rsidRPr="00201A16">
        <w:rPr>
          <w:rFonts w:ascii="Arial" w:hAnsi="Arial"/>
          <w:szCs w:val="24"/>
        </w:rPr>
        <w:t xml:space="preserve">; </w:t>
      </w:r>
      <w:r w:rsidR="00E05FBD" w:rsidRPr="00E05FBD">
        <w:rPr>
          <w:rFonts w:ascii="Arial" w:hAnsi="Arial"/>
          <w:i/>
          <w:szCs w:val="24"/>
        </w:rPr>
        <w:t>ii)</w:t>
      </w:r>
      <w:r w:rsidR="00E05FBD">
        <w:rPr>
          <w:rFonts w:ascii="Arial" w:hAnsi="Arial"/>
          <w:szCs w:val="24"/>
        </w:rPr>
        <w:t xml:space="preserve"> Francisco Aguirre Gallego dejó causado el derecho a la pensión de sobrevivientes, porque disfrutaba de una pensión de invalidez otorgada por el ISS mediante Resolución No. 3441-94 (fl. 13 y </w:t>
      </w:r>
      <w:proofErr w:type="spellStart"/>
      <w:r w:rsidR="00E05FBD">
        <w:rPr>
          <w:rFonts w:ascii="Arial" w:hAnsi="Arial"/>
          <w:szCs w:val="24"/>
        </w:rPr>
        <w:t>ss</w:t>
      </w:r>
      <w:proofErr w:type="spellEnd"/>
      <w:r w:rsidR="00E05FBD">
        <w:rPr>
          <w:rFonts w:ascii="Arial" w:hAnsi="Arial"/>
          <w:szCs w:val="24"/>
        </w:rPr>
        <w:t xml:space="preserve"> c.1); </w:t>
      </w:r>
      <w:r w:rsidRPr="00201A16">
        <w:rPr>
          <w:rFonts w:ascii="Arial" w:hAnsi="Arial"/>
          <w:i/>
          <w:szCs w:val="24"/>
        </w:rPr>
        <w:t>i</w:t>
      </w:r>
      <w:r w:rsidR="00E05FBD">
        <w:rPr>
          <w:rFonts w:ascii="Arial" w:hAnsi="Arial"/>
          <w:i/>
          <w:szCs w:val="24"/>
        </w:rPr>
        <w:t>i</w:t>
      </w:r>
      <w:r w:rsidRPr="00201A16">
        <w:rPr>
          <w:rFonts w:ascii="Arial" w:hAnsi="Arial"/>
          <w:i/>
          <w:szCs w:val="24"/>
        </w:rPr>
        <w:t>i)</w:t>
      </w:r>
      <w:r w:rsidRPr="00201A16">
        <w:rPr>
          <w:rFonts w:ascii="Arial" w:hAnsi="Arial"/>
          <w:szCs w:val="24"/>
        </w:rPr>
        <w:t xml:space="preserve"> </w:t>
      </w:r>
      <w:r w:rsidR="00E05FBD">
        <w:rPr>
          <w:rFonts w:ascii="Arial" w:hAnsi="Arial"/>
          <w:szCs w:val="24"/>
        </w:rPr>
        <w:t xml:space="preserve">que el 18-09-2015 y el 16-10-2015, Alba Rosa </w:t>
      </w:r>
      <w:proofErr w:type="spellStart"/>
      <w:r w:rsidR="00E05FBD">
        <w:rPr>
          <w:rFonts w:ascii="Arial" w:hAnsi="Arial"/>
          <w:szCs w:val="24"/>
        </w:rPr>
        <w:t>Motato</w:t>
      </w:r>
      <w:proofErr w:type="spellEnd"/>
      <w:r w:rsidR="00E05FBD">
        <w:rPr>
          <w:rFonts w:ascii="Arial" w:hAnsi="Arial"/>
          <w:szCs w:val="24"/>
        </w:rPr>
        <w:t xml:space="preserve"> y Gladys Cardona Morales respectivamente, presentaron la solicitud pensional de sobrevivencia, que fueron negadas el  25-11-2015 (f</w:t>
      </w:r>
      <w:r w:rsidRPr="00201A16">
        <w:rPr>
          <w:rFonts w:ascii="Arial" w:hAnsi="Arial"/>
          <w:szCs w:val="24"/>
        </w:rPr>
        <w:t>ls. 13 y s.s. c. 1</w:t>
      </w:r>
      <w:r w:rsidR="00E05FBD">
        <w:rPr>
          <w:rFonts w:ascii="Arial" w:hAnsi="Arial"/>
          <w:szCs w:val="24"/>
        </w:rPr>
        <w:t>).</w:t>
      </w:r>
    </w:p>
    <w:p w14:paraId="0B0714FF" w14:textId="77777777" w:rsidR="00201A16" w:rsidRPr="00201A16" w:rsidRDefault="00201A16" w:rsidP="00A44751">
      <w:pPr>
        <w:shd w:val="clear" w:color="auto" w:fill="FFFFFF"/>
        <w:spacing w:line="276" w:lineRule="auto"/>
        <w:contextualSpacing/>
        <w:jc w:val="center"/>
        <w:rPr>
          <w:rFonts w:ascii="Arial" w:hAnsi="Arial" w:cs="Arial"/>
          <w:b/>
          <w:szCs w:val="24"/>
        </w:rPr>
      </w:pPr>
    </w:p>
    <w:p w14:paraId="29BD201A" w14:textId="77777777" w:rsidR="00A44751" w:rsidRPr="00201A16" w:rsidRDefault="009F62F8" w:rsidP="00F04006">
      <w:pPr>
        <w:autoSpaceDE w:val="0"/>
        <w:autoSpaceDN w:val="0"/>
        <w:adjustRightInd w:val="0"/>
        <w:spacing w:line="276" w:lineRule="auto"/>
        <w:jc w:val="both"/>
        <w:rPr>
          <w:rFonts w:ascii="Arial" w:hAnsi="Arial" w:cs="Arial"/>
          <w:b/>
          <w:szCs w:val="24"/>
        </w:rPr>
      </w:pPr>
      <w:r w:rsidRPr="00201A16">
        <w:rPr>
          <w:rFonts w:ascii="Arial" w:hAnsi="Arial" w:cs="Arial"/>
          <w:b/>
          <w:szCs w:val="24"/>
        </w:rPr>
        <w:t xml:space="preserve">1. </w:t>
      </w:r>
      <w:r w:rsidR="00633C3C" w:rsidRPr="00201A16">
        <w:rPr>
          <w:rFonts w:ascii="Arial" w:hAnsi="Arial" w:cs="Arial"/>
          <w:b/>
          <w:szCs w:val="24"/>
        </w:rPr>
        <w:t>P</w:t>
      </w:r>
      <w:r w:rsidR="00A44751" w:rsidRPr="00201A16">
        <w:rPr>
          <w:rFonts w:ascii="Arial" w:hAnsi="Arial" w:cs="Arial"/>
          <w:b/>
          <w:szCs w:val="24"/>
        </w:rPr>
        <w:t>roblema</w:t>
      </w:r>
      <w:r w:rsidR="00E149F3" w:rsidRPr="00201A16">
        <w:rPr>
          <w:rFonts w:ascii="Arial" w:hAnsi="Arial" w:cs="Arial"/>
          <w:b/>
          <w:szCs w:val="24"/>
        </w:rPr>
        <w:t>s</w:t>
      </w:r>
      <w:r w:rsidR="00A44751" w:rsidRPr="00201A16">
        <w:rPr>
          <w:rFonts w:ascii="Arial" w:hAnsi="Arial" w:cs="Arial"/>
          <w:b/>
          <w:szCs w:val="24"/>
        </w:rPr>
        <w:t xml:space="preserve"> jurídico</w:t>
      </w:r>
      <w:r w:rsidR="00E149F3" w:rsidRPr="00201A16">
        <w:rPr>
          <w:rFonts w:ascii="Arial" w:hAnsi="Arial" w:cs="Arial"/>
          <w:b/>
          <w:szCs w:val="24"/>
        </w:rPr>
        <w:t>s</w:t>
      </w:r>
    </w:p>
    <w:p w14:paraId="57855864" w14:textId="77777777" w:rsidR="00E149F3" w:rsidRPr="00201A16" w:rsidRDefault="00E149F3" w:rsidP="00E149F3">
      <w:pPr>
        <w:spacing w:line="276" w:lineRule="auto"/>
        <w:jc w:val="both"/>
        <w:rPr>
          <w:rFonts w:ascii="Arial" w:eastAsiaTheme="minorHAnsi" w:hAnsi="Arial" w:cs="Arial"/>
          <w:szCs w:val="24"/>
          <w:lang w:eastAsia="en-US"/>
        </w:rPr>
      </w:pPr>
    </w:p>
    <w:p w14:paraId="319CD117" w14:textId="2060C23A" w:rsidR="000E3E53" w:rsidRPr="00201A16" w:rsidRDefault="000E3E53" w:rsidP="000E3E53">
      <w:pPr>
        <w:pStyle w:val="Textoindependiente"/>
        <w:spacing w:line="276" w:lineRule="auto"/>
        <w:contextualSpacing/>
        <w:rPr>
          <w:iCs/>
          <w:szCs w:val="24"/>
        </w:rPr>
      </w:pPr>
      <w:r w:rsidRPr="00C721A2">
        <w:rPr>
          <w:i/>
          <w:iCs/>
          <w:szCs w:val="24"/>
        </w:rPr>
        <w:t>i)</w:t>
      </w:r>
      <w:r w:rsidRPr="00201A16">
        <w:rPr>
          <w:iCs/>
          <w:szCs w:val="24"/>
        </w:rPr>
        <w:t xml:space="preserve"> ¿Le asiste </w:t>
      </w:r>
      <w:r w:rsidR="00715E2C" w:rsidRPr="00201A16">
        <w:rPr>
          <w:iCs/>
          <w:szCs w:val="24"/>
        </w:rPr>
        <w:t xml:space="preserve">a </w:t>
      </w:r>
      <w:r w:rsidRPr="00201A16">
        <w:rPr>
          <w:iCs/>
          <w:szCs w:val="24"/>
        </w:rPr>
        <w:t xml:space="preserve">Alba Rosa </w:t>
      </w:r>
      <w:proofErr w:type="spellStart"/>
      <w:r w:rsidRPr="00201A16">
        <w:rPr>
          <w:iCs/>
          <w:szCs w:val="24"/>
        </w:rPr>
        <w:t>Motato</w:t>
      </w:r>
      <w:proofErr w:type="spellEnd"/>
      <w:r w:rsidRPr="00201A16">
        <w:rPr>
          <w:iCs/>
          <w:szCs w:val="24"/>
        </w:rPr>
        <w:t xml:space="preserve">, en calidad de cónyuge supérstite con </w:t>
      </w:r>
      <w:r w:rsidR="00EB60EA">
        <w:rPr>
          <w:iCs/>
          <w:szCs w:val="24"/>
        </w:rPr>
        <w:t>vínculo matrimonial</w:t>
      </w:r>
      <w:r w:rsidRPr="00201A16">
        <w:rPr>
          <w:iCs/>
          <w:szCs w:val="24"/>
        </w:rPr>
        <w:t xml:space="preserve"> vigente, algún derecho pensional por el deceso del señor Francisco Aguirre Gallego?</w:t>
      </w:r>
    </w:p>
    <w:p w14:paraId="680E343F" w14:textId="77777777" w:rsidR="000E3E53" w:rsidRPr="00201A16" w:rsidRDefault="000E3E53" w:rsidP="000E3E53">
      <w:pPr>
        <w:pStyle w:val="Textoindependiente"/>
        <w:spacing w:line="276" w:lineRule="auto"/>
        <w:contextualSpacing/>
        <w:rPr>
          <w:iCs/>
          <w:szCs w:val="24"/>
        </w:rPr>
      </w:pPr>
    </w:p>
    <w:p w14:paraId="03F74D60" w14:textId="77777777" w:rsidR="000E3E53" w:rsidRPr="00201A16" w:rsidRDefault="00715E2C" w:rsidP="000E3E53">
      <w:pPr>
        <w:pStyle w:val="Textoindependiente"/>
        <w:spacing w:line="276" w:lineRule="auto"/>
        <w:contextualSpacing/>
        <w:rPr>
          <w:iCs/>
          <w:szCs w:val="24"/>
        </w:rPr>
      </w:pPr>
      <w:r w:rsidRPr="00C721A2">
        <w:rPr>
          <w:i/>
          <w:iCs/>
          <w:szCs w:val="24"/>
        </w:rPr>
        <w:t>ii)</w:t>
      </w:r>
      <w:r w:rsidRPr="00201A16">
        <w:rPr>
          <w:iCs/>
          <w:szCs w:val="24"/>
        </w:rPr>
        <w:t xml:space="preserve"> ¿</w:t>
      </w:r>
      <w:r w:rsidR="000E3E53" w:rsidRPr="00201A16">
        <w:rPr>
          <w:iCs/>
          <w:szCs w:val="24"/>
        </w:rPr>
        <w:t>Gladys Cardona</w:t>
      </w:r>
      <w:r w:rsidRPr="00201A16">
        <w:rPr>
          <w:iCs/>
          <w:szCs w:val="24"/>
        </w:rPr>
        <w:t xml:space="preserve"> Morales</w:t>
      </w:r>
      <w:r w:rsidR="000E3E53" w:rsidRPr="00201A16">
        <w:rPr>
          <w:iCs/>
          <w:szCs w:val="24"/>
        </w:rPr>
        <w:t xml:space="preserve"> cumplió con la carga probatoria de demostrar que ostentó la calidad de compañera permanente del señor </w:t>
      </w:r>
      <w:r w:rsidR="00B81372" w:rsidRPr="00201A16">
        <w:rPr>
          <w:iCs/>
          <w:szCs w:val="24"/>
        </w:rPr>
        <w:t>Aguirre Gallego</w:t>
      </w:r>
      <w:r w:rsidR="000E3E53" w:rsidRPr="00201A16">
        <w:rPr>
          <w:iCs/>
          <w:szCs w:val="24"/>
        </w:rPr>
        <w:t>, dentro de los 5 años anteriores al deceso de este, para ser considerada beneficiara de la pensión de sobrevivientes causada con su deceso?</w:t>
      </w:r>
    </w:p>
    <w:p w14:paraId="41601259" w14:textId="77777777" w:rsidR="00544AE9" w:rsidRPr="00201A16" w:rsidRDefault="00544AE9" w:rsidP="000E3E53">
      <w:pPr>
        <w:pStyle w:val="Textoindependiente"/>
        <w:spacing w:line="276" w:lineRule="auto"/>
        <w:contextualSpacing/>
        <w:rPr>
          <w:iCs/>
          <w:szCs w:val="24"/>
        </w:rPr>
      </w:pPr>
    </w:p>
    <w:p w14:paraId="1DACBC32" w14:textId="77777777" w:rsidR="00E1241A" w:rsidRPr="00201A16" w:rsidRDefault="00AC2C63" w:rsidP="00AC2C63">
      <w:pPr>
        <w:autoSpaceDE w:val="0"/>
        <w:autoSpaceDN w:val="0"/>
        <w:adjustRightInd w:val="0"/>
        <w:spacing w:line="276" w:lineRule="auto"/>
        <w:jc w:val="both"/>
        <w:rPr>
          <w:rFonts w:ascii="Arial" w:hAnsi="Arial" w:cs="Arial"/>
          <w:b/>
          <w:szCs w:val="24"/>
        </w:rPr>
      </w:pPr>
      <w:r w:rsidRPr="00201A16">
        <w:rPr>
          <w:rFonts w:ascii="Arial" w:hAnsi="Arial" w:cs="Arial"/>
          <w:b/>
          <w:szCs w:val="24"/>
        </w:rPr>
        <w:t xml:space="preserve">2. </w:t>
      </w:r>
      <w:r w:rsidR="00A44751" w:rsidRPr="00201A16">
        <w:rPr>
          <w:rFonts w:ascii="Arial" w:hAnsi="Arial" w:cs="Arial"/>
          <w:b/>
          <w:szCs w:val="24"/>
        </w:rPr>
        <w:t>Solución a</w:t>
      </w:r>
      <w:r w:rsidR="00E149F3" w:rsidRPr="00201A16">
        <w:rPr>
          <w:rFonts w:ascii="Arial" w:hAnsi="Arial" w:cs="Arial"/>
          <w:b/>
          <w:szCs w:val="24"/>
        </w:rPr>
        <w:t xml:space="preserve"> </w:t>
      </w:r>
      <w:r w:rsidR="00285EC2" w:rsidRPr="00201A16">
        <w:rPr>
          <w:rFonts w:ascii="Arial" w:hAnsi="Arial" w:cs="Arial"/>
          <w:b/>
          <w:szCs w:val="24"/>
        </w:rPr>
        <w:t>l</w:t>
      </w:r>
      <w:r w:rsidR="00E149F3" w:rsidRPr="00201A16">
        <w:rPr>
          <w:rFonts w:ascii="Arial" w:hAnsi="Arial" w:cs="Arial"/>
          <w:b/>
          <w:szCs w:val="24"/>
        </w:rPr>
        <w:t>os</w:t>
      </w:r>
      <w:r w:rsidR="002A1E4B" w:rsidRPr="00201A16">
        <w:rPr>
          <w:rFonts w:ascii="Arial" w:hAnsi="Arial" w:cs="Arial"/>
          <w:b/>
          <w:szCs w:val="24"/>
        </w:rPr>
        <w:t xml:space="preserve"> </w:t>
      </w:r>
      <w:r w:rsidR="00A44751" w:rsidRPr="00201A16">
        <w:rPr>
          <w:rFonts w:ascii="Arial" w:hAnsi="Arial" w:cs="Arial"/>
          <w:b/>
          <w:szCs w:val="24"/>
        </w:rPr>
        <w:t>problema</w:t>
      </w:r>
      <w:r w:rsidR="00E149F3" w:rsidRPr="00201A16">
        <w:rPr>
          <w:rFonts w:ascii="Arial" w:hAnsi="Arial" w:cs="Arial"/>
          <w:b/>
          <w:szCs w:val="24"/>
        </w:rPr>
        <w:t>s</w:t>
      </w:r>
      <w:r w:rsidR="00A44751" w:rsidRPr="00201A16">
        <w:rPr>
          <w:rFonts w:ascii="Arial" w:hAnsi="Arial" w:cs="Arial"/>
          <w:b/>
          <w:szCs w:val="24"/>
        </w:rPr>
        <w:t xml:space="preserve"> jurídico</w:t>
      </w:r>
      <w:r w:rsidR="00E149F3" w:rsidRPr="00201A16">
        <w:rPr>
          <w:rFonts w:ascii="Arial" w:hAnsi="Arial" w:cs="Arial"/>
          <w:b/>
          <w:szCs w:val="24"/>
        </w:rPr>
        <w:t>s</w:t>
      </w:r>
    </w:p>
    <w:p w14:paraId="06BC982B" w14:textId="77777777" w:rsidR="00A50CDB" w:rsidRPr="00201A16" w:rsidRDefault="00A50CDB" w:rsidP="00A50CDB">
      <w:pPr>
        <w:pStyle w:val="Textoindependiente"/>
        <w:contextualSpacing/>
        <w:rPr>
          <w:b/>
          <w:color w:val="000000"/>
          <w:szCs w:val="24"/>
          <w:shd w:val="clear" w:color="auto" w:fill="FFFFFF"/>
        </w:rPr>
      </w:pPr>
    </w:p>
    <w:p w14:paraId="0C266079" w14:textId="77777777" w:rsidR="00A50CDB" w:rsidRPr="00201A16" w:rsidRDefault="00A50CDB" w:rsidP="00A50CDB">
      <w:pPr>
        <w:pStyle w:val="Textoindependiente"/>
        <w:contextualSpacing/>
        <w:rPr>
          <w:b/>
          <w:color w:val="000000"/>
          <w:szCs w:val="24"/>
          <w:shd w:val="clear" w:color="auto" w:fill="FFFFFF"/>
        </w:rPr>
      </w:pPr>
      <w:r w:rsidRPr="00201A16">
        <w:rPr>
          <w:b/>
          <w:color w:val="000000"/>
          <w:szCs w:val="24"/>
          <w:shd w:val="clear" w:color="auto" w:fill="FFFFFF"/>
        </w:rPr>
        <w:t>2.1. De la sustitución pensional</w:t>
      </w:r>
    </w:p>
    <w:p w14:paraId="374FB3EF" w14:textId="77777777" w:rsidR="00A50CDB" w:rsidRPr="00201A16" w:rsidRDefault="00A50CDB" w:rsidP="00A50CDB">
      <w:pPr>
        <w:spacing w:line="276" w:lineRule="auto"/>
        <w:jc w:val="both"/>
        <w:rPr>
          <w:rFonts w:ascii="Arial" w:hAnsi="Arial"/>
          <w:szCs w:val="24"/>
        </w:rPr>
      </w:pPr>
    </w:p>
    <w:p w14:paraId="07B6B796" w14:textId="77777777" w:rsidR="00A50CDB" w:rsidRPr="00201A16" w:rsidRDefault="00A50CDB" w:rsidP="00A50CDB">
      <w:pPr>
        <w:pStyle w:val="Textoindependiente"/>
        <w:contextualSpacing/>
        <w:rPr>
          <w:b/>
          <w:color w:val="000000"/>
          <w:szCs w:val="24"/>
          <w:shd w:val="clear" w:color="auto" w:fill="FFFFFF"/>
        </w:rPr>
      </w:pPr>
      <w:r w:rsidRPr="00201A16">
        <w:rPr>
          <w:b/>
          <w:color w:val="000000"/>
          <w:szCs w:val="24"/>
          <w:shd w:val="clear" w:color="auto" w:fill="FFFFFF"/>
        </w:rPr>
        <w:t>2.1.1. Fundamento jurídico</w:t>
      </w:r>
    </w:p>
    <w:p w14:paraId="07ADAE37" w14:textId="77777777" w:rsidR="00A50CDB" w:rsidRPr="00201A16" w:rsidRDefault="00A50CDB" w:rsidP="00A50CDB">
      <w:pPr>
        <w:pStyle w:val="Textoindependiente"/>
        <w:ind w:left="2988"/>
        <w:contextualSpacing/>
        <w:rPr>
          <w:color w:val="000000"/>
          <w:szCs w:val="24"/>
          <w:shd w:val="clear" w:color="auto" w:fill="FFFFFF"/>
        </w:rPr>
      </w:pPr>
    </w:p>
    <w:p w14:paraId="2D013AB7" w14:textId="77777777" w:rsidR="00C721A2" w:rsidRPr="00C721A2" w:rsidRDefault="00C721A2" w:rsidP="00C721A2">
      <w:pPr>
        <w:tabs>
          <w:tab w:val="left" w:pos="-720"/>
        </w:tabs>
        <w:suppressAutoHyphens/>
        <w:spacing w:line="440" w:lineRule="atLeast"/>
        <w:jc w:val="both"/>
        <w:rPr>
          <w:rFonts w:ascii="Arial" w:hAnsi="Arial" w:cs="Arial"/>
          <w:b/>
          <w:szCs w:val="24"/>
        </w:rPr>
      </w:pPr>
      <w:r w:rsidRPr="00C721A2">
        <w:rPr>
          <w:rFonts w:ascii="Arial" w:hAnsi="Arial" w:cs="Arial"/>
          <w:b/>
          <w:szCs w:val="24"/>
        </w:rPr>
        <w:t>Norma aplicable</w:t>
      </w:r>
    </w:p>
    <w:p w14:paraId="233643F1" w14:textId="77777777" w:rsidR="00C721A2" w:rsidRPr="00BD6636" w:rsidRDefault="00C721A2" w:rsidP="00C721A2">
      <w:pPr>
        <w:tabs>
          <w:tab w:val="left" w:pos="-720"/>
        </w:tabs>
        <w:suppressAutoHyphens/>
        <w:spacing w:line="440" w:lineRule="atLeast"/>
        <w:ind w:firstLine="851"/>
        <w:jc w:val="both"/>
        <w:rPr>
          <w:rFonts w:ascii="Tahoma" w:hAnsi="Tahoma" w:cs="Tahoma"/>
          <w:szCs w:val="24"/>
        </w:rPr>
      </w:pPr>
    </w:p>
    <w:p w14:paraId="73D936A2" w14:textId="6AA4BDC7" w:rsidR="00A50CDB" w:rsidRDefault="00A50CDB" w:rsidP="00A50CDB">
      <w:pPr>
        <w:widowControl w:val="0"/>
        <w:autoSpaceDE w:val="0"/>
        <w:autoSpaceDN w:val="0"/>
        <w:adjustRightInd w:val="0"/>
        <w:spacing w:line="276" w:lineRule="auto"/>
        <w:contextualSpacing/>
        <w:jc w:val="both"/>
        <w:rPr>
          <w:rFonts w:ascii="Arial" w:hAnsi="Arial" w:cs="Arial"/>
          <w:szCs w:val="24"/>
        </w:rPr>
      </w:pPr>
      <w:r w:rsidRPr="00201A16">
        <w:rPr>
          <w:rFonts w:ascii="Arial" w:hAnsi="Arial" w:cs="Arial"/>
          <w:szCs w:val="24"/>
        </w:rPr>
        <w:t xml:space="preserve">Bien es sabido que la norma que rige el reconocimiento de la pensión de </w:t>
      </w:r>
      <w:r w:rsidRPr="00201A16">
        <w:rPr>
          <w:rFonts w:ascii="Arial" w:hAnsi="Arial" w:cs="Arial"/>
          <w:szCs w:val="24"/>
        </w:rPr>
        <w:lastRenderedPageBreak/>
        <w:t>sobrevivientes, es aquella que se encuentre vigente al momento en que se presente el deceso del afiliado o pensionado</w:t>
      </w:r>
      <w:r w:rsidR="00C721A2">
        <w:rPr>
          <w:rFonts w:ascii="Arial" w:hAnsi="Arial" w:cs="Arial"/>
          <w:szCs w:val="24"/>
        </w:rPr>
        <w:t xml:space="preserve"> – art. 16 del C.S.T.-</w:t>
      </w:r>
      <w:r w:rsidRPr="00201A16">
        <w:rPr>
          <w:rFonts w:ascii="Arial" w:hAnsi="Arial" w:cs="Arial"/>
          <w:szCs w:val="24"/>
        </w:rPr>
        <w:t xml:space="preserve">, que para el presente asunto </w:t>
      </w:r>
      <w:r w:rsidR="00C721A2">
        <w:rPr>
          <w:rFonts w:ascii="Arial" w:hAnsi="Arial" w:cs="Arial"/>
          <w:szCs w:val="24"/>
        </w:rPr>
        <w:t xml:space="preserve">fue </w:t>
      </w:r>
      <w:r w:rsidRPr="00201A16">
        <w:rPr>
          <w:rFonts w:ascii="Arial" w:hAnsi="Arial" w:cs="Arial"/>
          <w:szCs w:val="24"/>
        </w:rPr>
        <w:t xml:space="preserve">el </w:t>
      </w:r>
      <w:r w:rsidR="00A23FD8" w:rsidRPr="00201A16">
        <w:rPr>
          <w:rFonts w:ascii="Arial" w:hAnsi="Arial" w:cs="Arial"/>
          <w:szCs w:val="24"/>
        </w:rPr>
        <w:t>11-09-2015</w:t>
      </w:r>
      <w:r w:rsidR="00C721A2">
        <w:rPr>
          <w:rFonts w:ascii="Arial" w:hAnsi="Arial" w:cs="Arial"/>
          <w:szCs w:val="24"/>
        </w:rPr>
        <w:t>;</w:t>
      </w:r>
      <w:r w:rsidRPr="00201A16">
        <w:rPr>
          <w:rFonts w:ascii="Arial" w:hAnsi="Arial" w:cs="Arial"/>
          <w:szCs w:val="24"/>
        </w:rPr>
        <w:t xml:space="preserve"> por lo tanto, debemos remitirnos al contenido de los artículos 46 </w:t>
      </w:r>
      <w:r w:rsidR="00AF1582">
        <w:rPr>
          <w:rFonts w:ascii="Arial" w:hAnsi="Arial" w:cs="Arial"/>
          <w:szCs w:val="24"/>
        </w:rPr>
        <w:t>y 47</w:t>
      </w:r>
      <w:r w:rsidRPr="00201A16">
        <w:rPr>
          <w:rFonts w:ascii="Arial" w:hAnsi="Arial" w:cs="Arial"/>
          <w:szCs w:val="24"/>
        </w:rPr>
        <w:t xml:space="preserve"> de la Ley 100 de 1993, modificados por</w:t>
      </w:r>
      <w:r w:rsidR="00A86451">
        <w:rPr>
          <w:rFonts w:ascii="Arial" w:hAnsi="Arial" w:cs="Arial"/>
          <w:szCs w:val="24"/>
        </w:rPr>
        <w:t xml:space="preserve"> los artículos 12 y 13 de</w:t>
      </w:r>
      <w:r w:rsidRPr="00201A16">
        <w:rPr>
          <w:rFonts w:ascii="Arial" w:hAnsi="Arial" w:cs="Arial"/>
          <w:szCs w:val="24"/>
        </w:rPr>
        <w:t xml:space="preserve"> la Ley 797 de 2003.</w:t>
      </w:r>
    </w:p>
    <w:p w14:paraId="6F11ECFE" w14:textId="77777777" w:rsidR="00C721A2" w:rsidRDefault="00C721A2" w:rsidP="00A86451">
      <w:pPr>
        <w:widowControl w:val="0"/>
        <w:autoSpaceDE w:val="0"/>
        <w:autoSpaceDN w:val="0"/>
        <w:adjustRightInd w:val="0"/>
        <w:contextualSpacing/>
        <w:jc w:val="both"/>
        <w:rPr>
          <w:rFonts w:ascii="Arial" w:hAnsi="Arial" w:cs="Arial"/>
          <w:szCs w:val="24"/>
        </w:rPr>
      </w:pPr>
    </w:p>
    <w:p w14:paraId="1DBDCE20" w14:textId="1CC005CC" w:rsidR="00C721A2" w:rsidRPr="00C721A2" w:rsidRDefault="00C721A2" w:rsidP="00C721A2">
      <w:pPr>
        <w:tabs>
          <w:tab w:val="left" w:pos="-720"/>
        </w:tabs>
        <w:suppressAutoHyphens/>
        <w:jc w:val="both"/>
        <w:rPr>
          <w:rFonts w:ascii="Arial" w:hAnsi="Arial" w:cs="Arial"/>
          <w:b/>
          <w:szCs w:val="24"/>
        </w:rPr>
      </w:pPr>
      <w:r w:rsidRPr="00C721A2">
        <w:rPr>
          <w:rFonts w:ascii="Arial" w:hAnsi="Arial" w:cs="Arial"/>
          <w:b/>
          <w:szCs w:val="24"/>
        </w:rPr>
        <w:t>Pensión compartida entre el cónyuge sobreviviente y la compañera permanente</w:t>
      </w:r>
      <w:r w:rsidR="00C666BE">
        <w:rPr>
          <w:rFonts w:ascii="Arial" w:hAnsi="Arial" w:cs="Arial"/>
          <w:b/>
          <w:szCs w:val="24"/>
        </w:rPr>
        <w:t xml:space="preserve"> –</w:t>
      </w:r>
      <w:r w:rsidR="00FE128E">
        <w:rPr>
          <w:rFonts w:ascii="Arial" w:hAnsi="Arial" w:cs="Arial"/>
          <w:b/>
          <w:szCs w:val="24"/>
        </w:rPr>
        <w:t xml:space="preserve"> </w:t>
      </w:r>
      <w:r w:rsidR="00C666BE">
        <w:rPr>
          <w:rFonts w:ascii="Arial" w:hAnsi="Arial" w:cs="Arial"/>
          <w:b/>
          <w:szCs w:val="24"/>
        </w:rPr>
        <w:t xml:space="preserve">convivencia </w:t>
      </w:r>
      <w:r w:rsidR="00F62E82">
        <w:rPr>
          <w:rFonts w:ascii="Arial" w:hAnsi="Arial" w:cs="Arial"/>
          <w:b/>
          <w:szCs w:val="24"/>
        </w:rPr>
        <w:t xml:space="preserve">no </w:t>
      </w:r>
      <w:r w:rsidR="00C666BE">
        <w:rPr>
          <w:rFonts w:ascii="Arial" w:hAnsi="Arial" w:cs="Arial"/>
          <w:b/>
          <w:szCs w:val="24"/>
        </w:rPr>
        <w:t xml:space="preserve">simultánea </w:t>
      </w:r>
    </w:p>
    <w:p w14:paraId="1599733A" w14:textId="77777777" w:rsidR="00C721A2" w:rsidRPr="00201A16" w:rsidRDefault="00C721A2" w:rsidP="00A50CDB">
      <w:pPr>
        <w:widowControl w:val="0"/>
        <w:autoSpaceDE w:val="0"/>
        <w:autoSpaceDN w:val="0"/>
        <w:adjustRightInd w:val="0"/>
        <w:spacing w:line="276" w:lineRule="auto"/>
        <w:contextualSpacing/>
        <w:jc w:val="both"/>
        <w:rPr>
          <w:rFonts w:ascii="Arial" w:hAnsi="Arial" w:cs="Arial"/>
          <w:szCs w:val="24"/>
        </w:rPr>
      </w:pPr>
    </w:p>
    <w:p w14:paraId="3AE62421" w14:textId="5F71DB3C" w:rsidR="00FE128E" w:rsidRDefault="00FE128E" w:rsidP="00FE128E">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El inciso tercero </w:t>
      </w:r>
      <w:r w:rsidRPr="001C06BF">
        <w:rPr>
          <w:rFonts w:ascii="Arial" w:hAnsi="Arial" w:cs="Arial"/>
          <w:szCs w:val="24"/>
        </w:rPr>
        <w:t>del literal b) del artículo 13 de la Ley 797 de 2003</w:t>
      </w:r>
      <w:r>
        <w:rPr>
          <w:rFonts w:ascii="Arial" w:hAnsi="Arial" w:cs="Arial"/>
          <w:szCs w:val="24"/>
        </w:rPr>
        <w:t xml:space="preserve"> prescribió que la</w:t>
      </w:r>
      <w:r w:rsidR="00F62E82">
        <w:rPr>
          <w:rFonts w:ascii="Arial" w:hAnsi="Arial" w:cs="Arial"/>
          <w:szCs w:val="24"/>
        </w:rPr>
        <w:t xml:space="preserve"> pensión de sobrevivientes puede</w:t>
      </w:r>
      <w:r>
        <w:rPr>
          <w:rFonts w:ascii="Arial" w:hAnsi="Arial" w:cs="Arial"/>
          <w:szCs w:val="24"/>
        </w:rPr>
        <w:t xml:space="preserve"> ser dividida en proporción al tiempo convivido, entre el cónyuge superviviente y la compañera permanente del afiliado o pensionado fallecido</w:t>
      </w:r>
      <w:r>
        <w:rPr>
          <w:rStyle w:val="Refdenotaalpie"/>
          <w:rFonts w:ascii="Arial" w:hAnsi="Arial" w:cs="Arial"/>
          <w:szCs w:val="24"/>
        </w:rPr>
        <w:footnoteReference w:id="1"/>
      </w:r>
      <w:r>
        <w:rPr>
          <w:rFonts w:ascii="Arial" w:hAnsi="Arial" w:cs="Arial"/>
          <w:szCs w:val="24"/>
        </w:rPr>
        <w:t xml:space="preserve">, pero para ello se requiere la acreditación concurrente de los siguientes requisitos: </w:t>
      </w:r>
      <w:r w:rsidRPr="00C666BE">
        <w:rPr>
          <w:rFonts w:ascii="Arial" w:hAnsi="Arial" w:cs="Arial"/>
          <w:i/>
          <w:szCs w:val="24"/>
        </w:rPr>
        <w:t xml:space="preserve">i) </w:t>
      </w:r>
      <w:r>
        <w:rPr>
          <w:rFonts w:ascii="Arial" w:hAnsi="Arial" w:cs="Arial"/>
          <w:szCs w:val="24"/>
        </w:rPr>
        <w:t>el matrimonio se encuentre vigente al momento del deceso</w:t>
      </w:r>
      <w:r>
        <w:rPr>
          <w:rStyle w:val="Refdenotaalpie"/>
          <w:rFonts w:ascii="Arial" w:hAnsi="Arial" w:cs="Arial"/>
          <w:szCs w:val="24"/>
        </w:rPr>
        <w:footnoteReference w:id="2"/>
      </w:r>
      <w:r w:rsidR="00F62E82">
        <w:rPr>
          <w:rFonts w:ascii="Arial" w:hAnsi="Arial" w:cs="Arial"/>
          <w:szCs w:val="24"/>
        </w:rPr>
        <w:t xml:space="preserve">; </w:t>
      </w:r>
      <w:r>
        <w:rPr>
          <w:rFonts w:ascii="Arial" w:hAnsi="Arial" w:cs="Arial"/>
          <w:i/>
          <w:szCs w:val="24"/>
        </w:rPr>
        <w:t>ii</w:t>
      </w:r>
      <w:r w:rsidRPr="00C666BE">
        <w:rPr>
          <w:rFonts w:ascii="Arial" w:hAnsi="Arial" w:cs="Arial"/>
          <w:i/>
          <w:szCs w:val="24"/>
        </w:rPr>
        <w:t xml:space="preserve">) </w:t>
      </w:r>
      <w:r w:rsidR="00F62E82" w:rsidRPr="00F62E82">
        <w:rPr>
          <w:rFonts w:ascii="Arial" w:hAnsi="Arial" w:cs="Arial"/>
          <w:b/>
          <w:szCs w:val="24"/>
        </w:rPr>
        <w:t xml:space="preserve">no </w:t>
      </w:r>
      <w:r>
        <w:rPr>
          <w:rFonts w:ascii="Arial" w:hAnsi="Arial" w:cs="Arial"/>
          <w:szCs w:val="24"/>
        </w:rPr>
        <w:t>exista convivencia simultánea en los últimos 5 años previos al fallecimiento del causante</w:t>
      </w:r>
      <w:r w:rsidR="00F62E82">
        <w:rPr>
          <w:rFonts w:ascii="Arial" w:hAnsi="Arial" w:cs="Arial"/>
          <w:szCs w:val="24"/>
        </w:rPr>
        <w:t xml:space="preserve">; </w:t>
      </w:r>
      <w:r w:rsidR="00F62E82" w:rsidRPr="00F62E82">
        <w:rPr>
          <w:rFonts w:ascii="Arial" w:hAnsi="Arial" w:cs="Arial"/>
          <w:i/>
          <w:szCs w:val="24"/>
        </w:rPr>
        <w:t>iii)</w:t>
      </w:r>
      <w:r w:rsidR="00F62E82">
        <w:rPr>
          <w:rFonts w:ascii="Arial" w:hAnsi="Arial" w:cs="Arial"/>
          <w:szCs w:val="24"/>
        </w:rPr>
        <w:t xml:space="preserve"> los cónyuges hubieren convivido 5 años en cualquier tiempo</w:t>
      </w:r>
      <w:r w:rsidR="00BC18E2">
        <w:rPr>
          <w:rFonts w:ascii="Arial" w:hAnsi="Arial" w:cs="Arial"/>
          <w:szCs w:val="24"/>
        </w:rPr>
        <w:t>, pero con la permanencia de</w:t>
      </w:r>
      <w:r w:rsidR="00F62E82">
        <w:rPr>
          <w:rFonts w:ascii="Arial" w:hAnsi="Arial" w:cs="Arial"/>
          <w:szCs w:val="24"/>
        </w:rPr>
        <w:t xml:space="preserve"> lazos familiares hasta el deceso, o ante la ausencia de dicho lazo familiar activo, se demuestre que el alejamiento por situaciones ajenas a la voluntad del beneficiario</w:t>
      </w:r>
      <w:r>
        <w:rPr>
          <w:rStyle w:val="Refdenotaalpie"/>
          <w:rFonts w:ascii="Arial" w:hAnsi="Arial" w:cs="Arial"/>
          <w:szCs w:val="24"/>
        </w:rPr>
        <w:footnoteReference w:id="3"/>
      </w:r>
      <w:r>
        <w:rPr>
          <w:rFonts w:ascii="Arial" w:hAnsi="Arial" w:cs="Arial"/>
          <w:szCs w:val="24"/>
        </w:rPr>
        <w:t>;</w:t>
      </w:r>
      <w:r w:rsidR="00C76E63">
        <w:rPr>
          <w:rFonts w:ascii="Arial" w:hAnsi="Arial" w:cs="Arial"/>
          <w:szCs w:val="24"/>
        </w:rPr>
        <w:t xml:space="preserve"> </w:t>
      </w:r>
      <w:r w:rsidR="00F62E82">
        <w:rPr>
          <w:rFonts w:ascii="Arial" w:hAnsi="Arial" w:cs="Arial"/>
          <w:i/>
          <w:szCs w:val="24"/>
        </w:rPr>
        <w:t>iv</w:t>
      </w:r>
      <w:r w:rsidRPr="00C666BE">
        <w:rPr>
          <w:rFonts w:ascii="Arial" w:hAnsi="Arial" w:cs="Arial"/>
          <w:i/>
          <w:szCs w:val="24"/>
        </w:rPr>
        <w:t>)</w:t>
      </w:r>
      <w:r>
        <w:rPr>
          <w:rFonts w:ascii="Arial" w:hAnsi="Arial" w:cs="Arial"/>
          <w:szCs w:val="24"/>
        </w:rPr>
        <w:t xml:space="preserve"> que la compañera permanente acredite 5 años de convivencia con el causante previo a su muerte, convivencia que incluso puede darse a pesar de la ausencia física durante ese lapso o parte de este, por motivos justificables (salud, oportunidades u obligaciones laborales, imperativos legales o económicos, entre otros)</w:t>
      </w:r>
      <w:r>
        <w:rPr>
          <w:rStyle w:val="Refdenotaalpie"/>
          <w:rFonts w:ascii="Arial" w:hAnsi="Arial" w:cs="Arial"/>
          <w:szCs w:val="24"/>
        </w:rPr>
        <w:footnoteReference w:id="4"/>
      </w:r>
      <w:r>
        <w:rPr>
          <w:rFonts w:ascii="Arial" w:hAnsi="Arial" w:cs="Arial"/>
          <w:szCs w:val="24"/>
        </w:rPr>
        <w:t>.</w:t>
      </w:r>
    </w:p>
    <w:p w14:paraId="2A04D856" w14:textId="77777777" w:rsidR="00C91823" w:rsidRPr="00201A16" w:rsidRDefault="00C91823" w:rsidP="00C91823">
      <w:pPr>
        <w:widowControl w:val="0"/>
        <w:autoSpaceDE w:val="0"/>
        <w:autoSpaceDN w:val="0"/>
        <w:adjustRightInd w:val="0"/>
        <w:spacing w:line="276" w:lineRule="auto"/>
        <w:contextualSpacing/>
        <w:jc w:val="both"/>
        <w:rPr>
          <w:rFonts w:ascii="Arial" w:hAnsi="Arial" w:cs="Arial"/>
          <w:iCs/>
          <w:szCs w:val="24"/>
        </w:rPr>
      </w:pPr>
    </w:p>
    <w:p w14:paraId="16EC269F" w14:textId="77777777" w:rsidR="00C91823" w:rsidRDefault="00C91823" w:rsidP="00C91823">
      <w:pPr>
        <w:pStyle w:val="Textoindependiente"/>
        <w:contextualSpacing/>
        <w:rPr>
          <w:b/>
          <w:color w:val="000000"/>
          <w:szCs w:val="24"/>
          <w:shd w:val="clear" w:color="auto" w:fill="FFFFFF"/>
        </w:rPr>
      </w:pPr>
      <w:r w:rsidRPr="00201A16">
        <w:rPr>
          <w:b/>
          <w:color w:val="000000"/>
          <w:szCs w:val="24"/>
          <w:shd w:val="clear" w:color="auto" w:fill="FFFFFF"/>
        </w:rPr>
        <w:t>2.1.2. Fundamento fáctico</w:t>
      </w:r>
    </w:p>
    <w:p w14:paraId="7C927142" w14:textId="77777777" w:rsidR="005B34B4" w:rsidRDefault="005B34B4" w:rsidP="00C91823">
      <w:pPr>
        <w:pStyle w:val="Textoindependiente"/>
        <w:contextualSpacing/>
        <w:rPr>
          <w:b/>
          <w:color w:val="000000"/>
          <w:szCs w:val="24"/>
          <w:shd w:val="clear" w:color="auto" w:fill="FFFFFF"/>
        </w:rPr>
      </w:pPr>
    </w:p>
    <w:p w14:paraId="61321480" w14:textId="39CDEE3A" w:rsidR="005B34B4" w:rsidRDefault="00A86451" w:rsidP="00F62E82">
      <w:pPr>
        <w:spacing w:line="276" w:lineRule="auto"/>
        <w:jc w:val="both"/>
        <w:rPr>
          <w:rFonts w:ascii="Arial" w:hAnsi="Arial" w:cs="Arial"/>
        </w:rPr>
      </w:pPr>
      <w:r>
        <w:rPr>
          <w:rFonts w:ascii="Arial" w:hAnsi="Arial" w:cs="Arial"/>
        </w:rPr>
        <w:t xml:space="preserve">Valorado en conjunto el material probatorio concluye esta Sala que </w:t>
      </w:r>
      <w:r w:rsidR="005B34B4" w:rsidRPr="00FE128E">
        <w:rPr>
          <w:rFonts w:ascii="Arial" w:hAnsi="Arial" w:cs="Arial"/>
        </w:rPr>
        <w:t xml:space="preserve">Alba Rosa </w:t>
      </w:r>
      <w:proofErr w:type="spellStart"/>
      <w:r w:rsidR="005B34B4" w:rsidRPr="00FE128E">
        <w:rPr>
          <w:rFonts w:ascii="Arial" w:hAnsi="Arial" w:cs="Arial"/>
        </w:rPr>
        <w:t>Motato</w:t>
      </w:r>
      <w:proofErr w:type="spellEnd"/>
      <w:r w:rsidR="005B34B4" w:rsidRPr="00FE128E">
        <w:rPr>
          <w:rFonts w:ascii="Arial" w:hAnsi="Arial" w:cs="Arial"/>
        </w:rPr>
        <w:t xml:space="preserve"> satisfizo los requisitos para ser beneficiara de la pensión de sobrevivientes; por el contrario, Gladys Cardona Morales omitió </w:t>
      </w:r>
      <w:r w:rsidR="00AF1582">
        <w:rPr>
          <w:rFonts w:ascii="Arial" w:hAnsi="Arial" w:cs="Arial"/>
        </w:rPr>
        <w:t xml:space="preserve">su acreditación, </w:t>
      </w:r>
      <w:r>
        <w:rPr>
          <w:rFonts w:ascii="Arial" w:hAnsi="Arial" w:cs="Arial"/>
        </w:rPr>
        <w:t>lo</w:t>
      </w:r>
      <w:r w:rsidR="00F62E82">
        <w:rPr>
          <w:rFonts w:ascii="Arial" w:hAnsi="Arial" w:cs="Arial"/>
        </w:rPr>
        <w:t xml:space="preserve"> que se explica a continuación a partir del análisis de los requisitos de cada una de ellas en su orden. </w:t>
      </w:r>
    </w:p>
    <w:p w14:paraId="75E0865E" w14:textId="77777777" w:rsidR="00F62E82" w:rsidRPr="00FE128E" w:rsidRDefault="00F62E82" w:rsidP="002B4445">
      <w:pPr>
        <w:spacing w:line="276" w:lineRule="auto"/>
        <w:jc w:val="both"/>
        <w:rPr>
          <w:rFonts w:ascii="Arial" w:hAnsi="Arial" w:cs="Arial"/>
        </w:rPr>
      </w:pPr>
    </w:p>
    <w:p w14:paraId="5949697C" w14:textId="2B44D1A9" w:rsidR="005B34B4" w:rsidRPr="00FE128E" w:rsidRDefault="005B34B4" w:rsidP="002B4445">
      <w:pPr>
        <w:spacing w:line="276" w:lineRule="auto"/>
        <w:jc w:val="both"/>
        <w:rPr>
          <w:rFonts w:ascii="Arial" w:hAnsi="Arial" w:cs="Arial"/>
          <w:b/>
        </w:rPr>
      </w:pPr>
      <w:r w:rsidRPr="00FE128E">
        <w:rPr>
          <w:rFonts w:ascii="Arial" w:hAnsi="Arial" w:cs="Arial"/>
          <w:b/>
        </w:rPr>
        <w:t xml:space="preserve">De los requisitos acreditados por Alba Rosa </w:t>
      </w:r>
      <w:proofErr w:type="spellStart"/>
      <w:r w:rsidRPr="00FE128E">
        <w:rPr>
          <w:rFonts w:ascii="Arial" w:hAnsi="Arial" w:cs="Arial"/>
          <w:b/>
        </w:rPr>
        <w:t>Motato</w:t>
      </w:r>
      <w:proofErr w:type="spellEnd"/>
      <w:r w:rsidR="00F62E82">
        <w:rPr>
          <w:rFonts w:ascii="Arial" w:hAnsi="Arial" w:cs="Arial"/>
          <w:b/>
        </w:rPr>
        <w:t xml:space="preserve"> </w:t>
      </w:r>
      <w:r w:rsidR="002B4445">
        <w:rPr>
          <w:rFonts w:ascii="Arial" w:hAnsi="Arial" w:cs="Arial"/>
          <w:b/>
        </w:rPr>
        <w:t>- 5 años en cualquier tiempo acompañados de lazos familiares -.</w:t>
      </w:r>
    </w:p>
    <w:p w14:paraId="7060A4F8" w14:textId="77777777" w:rsidR="005B34B4" w:rsidRDefault="005B34B4" w:rsidP="005B34B4">
      <w:pPr>
        <w:jc w:val="both"/>
        <w:rPr>
          <w:rStyle w:val="user-highlighted-active"/>
          <w:rFonts w:ascii="Tahoma" w:hAnsi="Tahoma" w:cs="Tahoma"/>
          <w:szCs w:val="24"/>
        </w:rPr>
      </w:pPr>
    </w:p>
    <w:p w14:paraId="46A59FA6" w14:textId="4F70AB28" w:rsidR="005B34B4" w:rsidRPr="005B34B4" w:rsidRDefault="005B34B4" w:rsidP="00C76E63">
      <w:pPr>
        <w:spacing w:line="276" w:lineRule="auto"/>
        <w:jc w:val="both"/>
        <w:rPr>
          <w:rFonts w:ascii="Arial" w:hAnsi="Arial" w:cs="Arial"/>
        </w:rPr>
      </w:pPr>
      <w:r w:rsidRPr="005B34B4">
        <w:rPr>
          <w:rFonts w:ascii="Arial" w:hAnsi="Arial" w:cs="Arial"/>
        </w:rPr>
        <w:t xml:space="preserve">Obra en el expediente el registro civil de matrimonio celebrado entre Francisco Aguirre Gallego y Alba Rosa </w:t>
      </w:r>
      <w:proofErr w:type="spellStart"/>
      <w:r w:rsidRPr="005B34B4">
        <w:rPr>
          <w:rFonts w:ascii="Arial" w:hAnsi="Arial" w:cs="Arial"/>
        </w:rPr>
        <w:t>Motato</w:t>
      </w:r>
      <w:proofErr w:type="spellEnd"/>
      <w:r w:rsidRPr="005B34B4">
        <w:rPr>
          <w:rFonts w:ascii="Arial" w:hAnsi="Arial" w:cs="Arial"/>
        </w:rPr>
        <w:t>, documento que demuestra que contrajeron nupcias el 24-03-1973, sin que aparezca nota marginal alguna que modificara dicho estado civil con posterioridad (fl</w:t>
      </w:r>
      <w:r w:rsidR="009B68B5">
        <w:rPr>
          <w:rFonts w:ascii="Arial" w:hAnsi="Arial" w:cs="Arial"/>
        </w:rPr>
        <w:t>s</w:t>
      </w:r>
      <w:r w:rsidRPr="005B34B4">
        <w:rPr>
          <w:rFonts w:ascii="Arial" w:hAnsi="Arial" w:cs="Arial"/>
        </w:rPr>
        <w:t>. 16</w:t>
      </w:r>
      <w:r w:rsidR="009B68B5">
        <w:rPr>
          <w:rFonts w:ascii="Arial" w:hAnsi="Arial" w:cs="Arial"/>
        </w:rPr>
        <w:t xml:space="preserve"> y 73</w:t>
      </w:r>
      <w:r w:rsidR="00A86451">
        <w:rPr>
          <w:rFonts w:ascii="Arial" w:hAnsi="Arial" w:cs="Arial"/>
        </w:rPr>
        <w:t xml:space="preserve"> c. 1), por lo que se prueba</w:t>
      </w:r>
      <w:r w:rsidRPr="005B34B4">
        <w:rPr>
          <w:rFonts w:ascii="Arial" w:hAnsi="Arial" w:cs="Arial"/>
        </w:rPr>
        <w:t xml:space="preserve"> que el vínculo estuvo vigente hasta la muerte del varón. </w:t>
      </w:r>
    </w:p>
    <w:p w14:paraId="5AEA9053" w14:textId="77777777" w:rsidR="005B34B4" w:rsidRDefault="005B34B4" w:rsidP="00C76E63">
      <w:pPr>
        <w:spacing w:line="276" w:lineRule="auto"/>
        <w:jc w:val="both"/>
        <w:rPr>
          <w:rStyle w:val="user-highlighted-active"/>
          <w:rFonts w:ascii="Tahoma" w:hAnsi="Tahoma" w:cs="Tahoma"/>
          <w:i/>
          <w:szCs w:val="24"/>
        </w:rPr>
      </w:pPr>
    </w:p>
    <w:p w14:paraId="78F14716" w14:textId="47604E83" w:rsidR="00BC18E2" w:rsidRDefault="005B34B4" w:rsidP="00BC18E2">
      <w:pPr>
        <w:spacing w:line="276" w:lineRule="auto"/>
        <w:jc w:val="both"/>
        <w:rPr>
          <w:rFonts w:ascii="Arial" w:hAnsi="Arial" w:cs="Arial"/>
          <w:szCs w:val="24"/>
        </w:rPr>
      </w:pPr>
      <w:r w:rsidRPr="00C76E63">
        <w:rPr>
          <w:rFonts w:ascii="Arial" w:hAnsi="Arial" w:cs="Arial"/>
        </w:rPr>
        <w:t>En cuanto a la convivencia</w:t>
      </w:r>
      <w:r w:rsidR="00C76E63">
        <w:rPr>
          <w:rFonts w:ascii="Arial" w:hAnsi="Arial" w:cs="Arial"/>
        </w:rPr>
        <w:t>,</w:t>
      </w:r>
      <w:r w:rsidRPr="00C76E63">
        <w:rPr>
          <w:rFonts w:ascii="Arial" w:hAnsi="Arial" w:cs="Arial"/>
        </w:rPr>
        <w:t xml:space="preserve"> </w:t>
      </w:r>
      <w:r w:rsidR="00BC18E2">
        <w:rPr>
          <w:rFonts w:ascii="Arial" w:hAnsi="Arial" w:cs="Arial"/>
          <w:szCs w:val="24"/>
        </w:rPr>
        <w:t xml:space="preserve">obran los registros civiles de nacimiento de María Eugenia, Dora Lucía y Francisco David Aguirre </w:t>
      </w:r>
      <w:proofErr w:type="spellStart"/>
      <w:r w:rsidR="00BC18E2">
        <w:rPr>
          <w:rFonts w:ascii="Arial" w:hAnsi="Arial" w:cs="Arial"/>
          <w:szCs w:val="24"/>
        </w:rPr>
        <w:t>Motato</w:t>
      </w:r>
      <w:proofErr w:type="spellEnd"/>
      <w:r w:rsidR="00BC18E2">
        <w:rPr>
          <w:rFonts w:ascii="Arial" w:hAnsi="Arial" w:cs="Arial"/>
          <w:szCs w:val="24"/>
        </w:rPr>
        <w:t xml:space="preserve"> desde 1973 hasta 1987, descendientes d</w:t>
      </w:r>
      <w:r w:rsidR="001C44A9">
        <w:rPr>
          <w:rFonts w:ascii="Arial" w:hAnsi="Arial" w:cs="Arial"/>
          <w:szCs w:val="24"/>
        </w:rPr>
        <w:t>e la pareja (fls. 51 a 53 c. 1), que permite inferir hasta allí la convivencia de por lo menos 14 años.</w:t>
      </w:r>
    </w:p>
    <w:p w14:paraId="36666FC8" w14:textId="77777777" w:rsidR="00BC18E2" w:rsidRDefault="00BC18E2" w:rsidP="00BC18E2">
      <w:pPr>
        <w:spacing w:line="276" w:lineRule="auto"/>
        <w:jc w:val="both"/>
        <w:rPr>
          <w:rFonts w:ascii="Arial" w:hAnsi="Arial" w:cs="Arial"/>
          <w:szCs w:val="24"/>
        </w:rPr>
      </w:pPr>
    </w:p>
    <w:p w14:paraId="3BB52DDF" w14:textId="795144D7" w:rsidR="00BC18E2" w:rsidRDefault="00BC18E2" w:rsidP="00BC18E2">
      <w:pPr>
        <w:spacing w:line="276" w:lineRule="auto"/>
        <w:jc w:val="both"/>
        <w:rPr>
          <w:rFonts w:ascii="Arial" w:hAnsi="Arial" w:cs="Arial"/>
          <w:szCs w:val="24"/>
        </w:rPr>
      </w:pPr>
      <w:r>
        <w:rPr>
          <w:rFonts w:ascii="Arial" w:hAnsi="Arial" w:cs="Arial"/>
          <w:szCs w:val="24"/>
        </w:rPr>
        <w:lastRenderedPageBreak/>
        <w:t xml:space="preserve">Además, aparece que Alba Rosa </w:t>
      </w:r>
      <w:proofErr w:type="spellStart"/>
      <w:r>
        <w:rPr>
          <w:rFonts w:ascii="Arial" w:hAnsi="Arial" w:cs="Arial"/>
          <w:szCs w:val="24"/>
        </w:rPr>
        <w:t>Motato</w:t>
      </w:r>
      <w:proofErr w:type="spellEnd"/>
      <w:r>
        <w:rPr>
          <w:rFonts w:ascii="Arial" w:hAnsi="Arial" w:cs="Arial"/>
          <w:szCs w:val="24"/>
        </w:rPr>
        <w:t xml:space="preserve"> fue beneficiaria de los servicios en salud del causante desde e</w:t>
      </w:r>
      <w:r w:rsidR="001C44A9">
        <w:rPr>
          <w:rFonts w:ascii="Arial" w:hAnsi="Arial" w:cs="Arial"/>
          <w:szCs w:val="24"/>
        </w:rPr>
        <w:t xml:space="preserve">l año de 1996, y actualizada en </w:t>
      </w:r>
      <w:r>
        <w:rPr>
          <w:rFonts w:ascii="Arial" w:hAnsi="Arial" w:cs="Arial"/>
          <w:szCs w:val="24"/>
        </w:rPr>
        <w:t xml:space="preserve">agosto de 2008 como se desprende de la solicitud de vinculación al ISS y certificación emitida por la Nueva EPS (fls. 19 y 60 cd c. 1). Igualmente obra la liquidación de la pensión con un incremento por tener como cónyuge a cargo a Alba Rosa </w:t>
      </w:r>
      <w:proofErr w:type="spellStart"/>
      <w:r>
        <w:rPr>
          <w:rFonts w:ascii="Arial" w:hAnsi="Arial" w:cs="Arial"/>
          <w:szCs w:val="24"/>
        </w:rPr>
        <w:t>Motato</w:t>
      </w:r>
      <w:proofErr w:type="spellEnd"/>
      <w:r>
        <w:rPr>
          <w:rFonts w:ascii="Arial" w:hAnsi="Arial" w:cs="Arial"/>
          <w:szCs w:val="24"/>
        </w:rPr>
        <w:t xml:space="preserve"> y  la respuesta </w:t>
      </w:r>
      <w:r w:rsidR="001C44A9">
        <w:rPr>
          <w:rFonts w:ascii="Arial" w:hAnsi="Arial" w:cs="Arial"/>
          <w:szCs w:val="24"/>
        </w:rPr>
        <w:t>d</w:t>
      </w:r>
      <w:r>
        <w:rPr>
          <w:rFonts w:ascii="Arial" w:hAnsi="Arial" w:cs="Arial"/>
          <w:szCs w:val="24"/>
        </w:rPr>
        <w:t>el ISS a una dependencia judicial en la que refiere que el incremento por la cónyuge fue reconocido mediante la Resolución no. 3431 de 1994 (fl. 60 cd c. 1). Documentales de las que se desp</w:t>
      </w:r>
      <w:r w:rsidR="001C44A9">
        <w:rPr>
          <w:rFonts w:ascii="Arial" w:hAnsi="Arial" w:cs="Arial"/>
          <w:szCs w:val="24"/>
        </w:rPr>
        <w:t>rende que la pareja convivió otros 20 años más, por lo que satisface el requisito de</w:t>
      </w:r>
      <w:r>
        <w:rPr>
          <w:rFonts w:ascii="Arial" w:hAnsi="Arial" w:cs="Arial"/>
          <w:szCs w:val="24"/>
        </w:rPr>
        <w:t xml:space="preserve"> 5 años en cualquier tiempo requeridos por la legislación. </w:t>
      </w:r>
    </w:p>
    <w:p w14:paraId="30CF2335" w14:textId="77777777" w:rsidR="00BC18E2" w:rsidRDefault="00BC18E2" w:rsidP="00BC18E2">
      <w:pPr>
        <w:spacing w:line="276" w:lineRule="auto"/>
        <w:jc w:val="both"/>
        <w:rPr>
          <w:rFonts w:ascii="Arial" w:hAnsi="Arial" w:cs="Arial"/>
          <w:szCs w:val="24"/>
        </w:rPr>
      </w:pPr>
    </w:p>
    <w:p w14:paraId="406CC659" w14:textId="730046F9" w:rsidR="00BC18E2" w:rsidRDefault="00BC18E2" w:rsidP="00C76E63">
      <w:pPr>
        <w:spacing w:line="276" w:lineRule="auto"/>
        <w:jc w:val="both"/>
        <w:rPr>
          <w:rFonts w:ascii="Arial" w:hAnsi="Arial" w:cs="Arial"/>
          <w:szCs w:val="24"/>
        </w:rPr>
      </w:pPr>
      <w:r>
        <w:rPr>
          <w:rFonts w:ascii="Arial" w:hAnsi="Arial" w:cs="Arial"/>
          <w:szCs w:val="24"/>
        </w:rPr>
        <w:t>Ahora bien, en cuanto a la permanencia de los lazos familiares, pese a que e</w:t>
      </w:r>
      <w:r w:rsidR="00C76E63">
        <w:rPr>
          <w:rFonts w:ascii="Arial" w:hAnsi="Arial" w:cs="Arial"/>
          <w:szCs w:val="24"/>
        </w:rPr>
        <w:t>n el interrogatorio de parte absuelto</w:t>
      </w:r>
      <w:r w:rsidR="00C91823" w:rsidRPr="00201A16">
        <w:rPr>
          <w:rFonts w:ascii="Arial" w:hAnsi="Arial" w:cs="Arial"/>
          <w:szCs w:val="24"/>
        </w:rPr>
        <w:t xml:space="preserve"> </w:t>
      </w:r>
      <w:r>
        <w:rPr>
          <w:rFonts w:ascii="Arial" w:hAnsi="Arial" w:cs="Arial"/>
          <w:szCs w:val="24"/>
        </w:rPr>
        <w:t xml:space="preserve">Alba Rosa </w:t>
      </w:r>
      <w:proofErr w:type="spellStart"/>
      <w:r>
        <w:rPr>
          <w:rFonts w:ascii="Arial" w:hAnsi="Arial" w:cs="Arial"/>
          <w:szCs w:val="24"/>
        </w:rPr>
        <w:t>Motato</w:t>
      </w:r>
      <w:proofErr w:type="spellEnd"/>
      <w:r>
        <w:rPr>
          <w:rFonts w:ascii="Arial" w:hAnsi="Arial" w:cs="Arial"/>
          <w:szCs w:val="24"/>
        </w:rPr>
        <w:t xml:space="preserve"> describió que nunca se separó de su cónyuge, aseveraciones que también realizaron María Eugenia y Dora Lucía Aguirre </w:t>
      </w:r>
      <w:proofErr w:type="spellStart"/>
      <w:r>
        <w:rPr>
          <w:rFonts w:ascii="Arial" w:hAnsi="Arial" w:cs="Arial"/>
          <w:szCs w:val="24"/>
        </w:rPr>
        <w:t>Motato</w:t>
      </w:r>
      <w:proofErr w:type="spellEnd"/>
      <w:r>
        <w:rPr>
          <w:rFonts w:ascii="Arial" w:hAnsi="Arial" w:cs="Arial"/>
          <w:szCs w:val="24"/>
        </w:rPr>
        <w:t xml:space="preserve">, hijas de la pareja, lo cierto es que sí hubo una separación en los estertores de la vida de </w:t>
      </w:r>
      <w:r w:rsidR="002B4445">
        <w:rPr>
          <w:rFonts w:ascii="Arial" w:hAnsi="Arial" w:cs="Arial"/>
          <w:szCs w:val="24"/>
        </w:rPr>
        <w:t>Francisco Aguirre Gallego, puesto que las mismas declarantes aceptaron</w:t>
      </w:r>
      <w:r w:rsidR="00AB31DC">
        <w:rPr>
          <w:rFonts w:ascii="Arial" w:hAnsi="Arial" w:cs="Arial"/>
          <w:szCs w:val="24"/>
        </w:rPr>
        <w:t xml:space="preserve"> que</w:t>
      </w:r>
      <w:r w:rsidR="002B4445">
        <w:rPr>
          <w:rFonts w:ascii="Arial" w:hAnsi="Arial" w:cs="Arial"/>
          <w:szCs w:val="24"/>
        </w:rPr>
        <w:t xml:space="preserve"> </w:t>
      </w:r>
      <w:r w:rsidR="00AB31DC">
        <w:rPr>
          <w:rFonts w:ascii="Arial" w:hAnsi="Arial" w:cs="Arial"/>
          <w:szCs w:val="24"/>
        </w:rPr>
        <w:t xml:space="preserve">el causante se ausentaba de la vivienda para visitar a otra mujer y que </w:t>
      </w:r>
      <w:r w:rsidR="002B4445">
        <w:rPr>
          <w:rFonts w:ascii="Arial" w:hAnsi="Arial" w:cs="Arial"/>
          <w:szCs w:val="24"/>
        </w:rPr>
        <w:t xml:space="preserve">debido a los padecimientos mentales del </w:t>
      </w:r>
      <w:proofErr w:type="spellStart"/>
      <w:r w:rsidR="002B4445">
        <w:rPr>
          <w:rFonts w:ascii="Arial" w:hAnsi="Arial" w:cs="Arial"/>
          <w:szCs w:val="24"/>
        </w:rPr>
        <w:t>obitado</w:t>
      </w:r>
      <w:proofErr w:type="spellEnd"/>
      <w:r w:rsidR="002B4445">
        <w:rPr>
          <w:rFonts w:ascii="Arial" w:hAnsi="Arial" w:cs="Arial"/>
          <w:szCs w:val="24"/>
        </w:rPr>
        <w:t>, este se había ido de la vivienda durante algún tiempo, aspecto que se corrobora con la denuncia realizada el 10-11-2014 ante la Fiscalía General de la Nación por Gloria Estefany Aguirre Cardona, hija del causante con Gladys Cardona Morales (fls. 120 a 121 c. 1), en la que describió que su padre vivió en condición de indigencia durante algún tiempo.</w:t>
      </w:r>
    </w:p>
    <w:p w14:paraId="139AD8FE" w14:textId="77777777" w:rsidR="002B4445" w:rsidRDefault="002B4445" w:rsidP="00C76E63">
      <w:pPr>
        <w:spacing w:line="276" w:lineRule="auto"/>
        <w:jc w:val="both"/>
        <w:rPr>
          <w:rFonts w:ascii="Arial" w:hAnsi="Arial" w:cs="Arial"/>
          <w:szCs w:val="24"/>
        </w:rPr>
      </w:pPr>
    </w:p>
    <w:p w14:paraId="475BE363" w14:textId="3062F62C" w:rsidR="002B4445" w:rsidRDefault="002B4445" w:rsidP="002B4445">
      <w:pPr>
        <w:spacing w:line="276" w:lineRule="auto"/>
        <w:jc w:val="both"/>
        <w:rPr>
          <w:rFonts w:ascii="Arial" w:hAnsi="Arial" w:cs="Arial"/>
          <w:szCs w:val="24"/>
        </w:rPr>
      </w:pPr>
      <w:r>
        <w:rPr>
          <w:rFonts w:ascii="Arial" w:hAnsi="Arial" w:cs="Arial"/>
          <w:szCs w:val="24"/>
        </w:rPr>
        <w:t>No obstante</w:t>
      </w:r>
      <w:r w:rsidR="00AF3F6F">
        <w:rPr>
          <w:rFonts w:ascii="Arial" w:hAnsi="Arial" w:cs="Arial"/>
          <w:szCs w:val="24"/>
        </w:rPr>
        <w:t xml:space="preserve"> lo anterior, Alba Rosa </w:t>
      </w:r>
      <w:proofErr w:type="spellStart"/>
      <w:r w:rsidR="00AF3F6F">
        <w:rPr>
          <w:rFonts w:ascii="Arial" w:hAnsi="Arial" w:cs="Arial"/>
          <w:szCs w:val="24"/>
        </w:rPr>
        <w:t>Motato</w:t>
      </w:r>
      <w:proofErr w:type="spellEnd"/>
      <w:r w:rsidR="00AF3F6F">
        <w:rPr>
          <w:rFonts w:ascii="Arial" w:hAnsi="Arial" w:cs="Arial"/>
          <w:szCs w:val="24"/>
        </w:rPr>
        <w:t xml:space="preserve"> demostró</w:t>
      </w:r>
      <w:r>
        <w:rPr>
          <w:rFonts w:ascii="Arial" w:hAnsi="Arial" w:cs="Arial"/>
          <w:szCs w:val="24"/>
        </w:rPr>
        <w:t xml:space="preserve"> que los lazos familiares de ayuda mutua estuvieron presentes durante los últimos meses previos al deceso de Francisco Aguirre Gallego</w:t>
      </w:r>
      <w:r w:rsidR="00DC63CA">
        <w:rPr>
          <w:rFonts w:ascii="Arial" w:hAnsi="Arial" w:cs="Arial"/>
          <w:szCs w:val="24"/>
        </w:rPr>
        <w:t>,</w:t>
      </w:r>
      <w:r>
        <w:rPr>
          <w:rFonts w:ascii="Arial" w:hAnsi="Arial" w:cs="Arial"/>
          <w:szCs w:val="24"/>
        </w:rPr>
        <w:t xml:space="preserve"> ocurrido el 11/09/2015, como se desprende de la </w:t>
      </w:r>
      <w:r w:rsidR="000C6EEF">
        <w:rPr>
          <w:rFonts w:ascii="Arial" w:hAnsi="Arial" w:cs="Arial"/>
          <w:szCs w:val="24"/>
        </w:rPr>
        <w:t>historia clínica de</w:t>
      </w:r>
      <w:r>
        <w:rPr>
          <w:rFonts w:ascii="Arial" w:hAnsi="Arial" w:cs="Arial"/>
          <w:szCs w:val="24"/>
        </w:rPr>
        <w:t>l causante en la que se registró</w:t>
      </w:r>
      <w:r w:rsidR="000C6EEF">
        <w:rPr>
          <w:rFonts w:ascii="Arial" w:hAnsi="Arial" w:cs="Arial"/>
          <w:szCs w:val="24"/>
        </w:rPr>
        <w:t xml:space="preserve"> que </w:t>
      </w:r>
      <w:r>
        <w:rPr>
          <w:rFonts w:ascii="Arial" w:hAnsi="Arial" w:cs="Arial"/>
          <w:szCs w:val="24"/>
        </w:rPr>
        <w:t>lo acompañó a las diversas atenciones médicas realizadas desde el 24 de julio hasta el 2 de septiembre de 2015 (fls. 22, 24, 25 y 28 a 30 c. 1), último día en que la demandante llevó nuevamente a su cónyuge a la clínica debido a padecimientos de episodios febriles (fl. 22 c. 1).</w:t>
      </w:r>
    </w:p>
    <w:p w14:paraId="4DCC2CBF" w14:textId="44CA76B8" w:rsidR="004B5258" w:rsidRDefault="000C6EEF" w:rsidP="004B5258">
      <w:pPr>
        <w:spacing w:line="276" w:lineRule="auto"/>
        <w:jc w:val="both"/>
        <w:rPr>
          <w:rFonts w:ascii="Arial" w:hAnsi="Arial" w:cs="Arial"/>
          <w:szCs w:val="24"/>
        </w:rPr>
      </w:pPr>
      <w:r>
        <w:rPr>
          <w:rFonts w:ascii="Arial" w:hAnsi="Arial" w:cs="Arial"/>
          <w:szCs w:val="24"/>
        </w:rPr>
        <w:t xml:space="preserve"> </w:t>
      </w:r>
    </w:p>
    <w:p w14:paraId="2CDD6E09" w14:textId="45075165" w:rsidR="004B5258" w:rsidRDefault="003E7812" w:rsidP="004B5258">
      <w:pPr>
        <w:spacing w:line="276" w:lineRule="auto"/>
        <w:jc w:val="both"/>
        <w:rPr>
          <w:rFonts w:ascii="Arial" w:hAnsi="Arial" w:cs="Arial"/>
          <w:szCs w:val="24"/>
        </w:rPr>
      </w:pPr>
      <w:r>
        <w:rPr>
          <w:rFonts w:ascii="Arial" w:hAnsi="Arial" w:cs="Arial"/>
          <w:szCs w:val="24"/>
        </w:rPr>
        <w:t xml:space="preserve">Del anterior derrotero probatorio se desprende que </w:t>
      </w:r>
      <w:r w:rsidR="004B5258">
        <w:rPr>
          <w:rFonts w:ascii="Arial" w:hAnsi="Arial" w:cs="Arial"/>
          <w:szCs w:val="24"/>
        </w:rPr>
        <w:t xml:space="preserve">Alba Rosa </w:t>
      </w:r>
      <w:proofErr w:type="spellStart"/>
      <w:r w:rsidR="004B5258">
        <w:rPr>
          <w:rFonts w:ascii="Arial" w:hAnsi="Arial" w:cs="Arial"/>
          <w:szCs w:val="24"/>
        </w:rPr>
        <w:t>Motato</w:t>
      </w:r>
      <w:proofErr w:type="spellEnd"/>
      <w:r w:rsidR="004B5258">
        <w:rPr>
          <w:rFonts w:ascii="Arial" w:hAnsi="Arial" w:cs="Arial"/>
          <w:szCs w:val="24"/>
        </w:rPr>
        <w:t xml:space="preserve"> acreditó</w:t>
      </w:r>
      <w:r w:rsidR="00A76FDF">
        <w:rPr>
          <w:rFonts w:ascii="Arial" w:hAnsi="Arial" w:cs="Arial"/>
          <w:szCs w:val="24"/>
        </w:rPr>
        <w:t xml:space="preserve"> el requisito de convivencia</w:t>
      </w:r>
      <w:r w:rsidR="004B5258">
        <w:rPr>
          <w:rFonts w:ascii="Arial" w:hAnsi="Arial" w:cs="Arial"/>
          <w:szCs w:val="24"/>
        </w:rPr>
        <w:t xml:space="preserve"> para ser beneficiaria de la pensión de sobrevivientes causad</w:t>
      </w:r>
      <w:r>
        <w:rPr>
          <w:rFonts w:ascii="Arial" w:hAnsi="Arial" w:cs="Arial"/>
          <w:szCs w:val="24"/>
        </w:rPr>
        <w:t xml:space="preserve">a por Francisco Aguirre Gallego, pues </w:t>
      </w:r>
      <w:r w:rsidR="00A76FDF">
        <w:rPr>
          <w:rFonts w:ascii="Arial" w:hAnsi="Arial" w:cs="Arial"/>
          <w:szCs w:val="24"/>
        </w:rPr>
        <w:t>compartió</w:t>
      </w:r>
      <w:r>
        <w:rPr>
          <w:rFonts w:ascii="Arial" w:hAnsi="Arial" w:cs="Arial"/>
          <w:szCs w:val="24"/>
        </w:rPr>
        <w:t xml:space="preserve"> con el causante durante 5 años</w:t>
      </w:r>
      <w:r w:rsidR="002B4445">
        <w:rPr>
          <w:rFonts w:ascii="Arial" w:hAnsi="Arial" w:cs="Arial"/>
          <w:szCs w:val="24"/>
        </w:rPr>
        <w:t xml:space="preserve"> en cualquier tiempo</w:t>
      </w:r>
      <w:r>
        <w:rPr>
          <w:rFonts w:ascii="Arial" w:hAnsi="Arial" w:cs="Arial"/>
          <w:szCs w:val="24"/>
        </w:rPr>
        <w:t>,</w:t>
      </w:r>
      <w:r w:rsidR="002B4445">
        <w:rPr>
          <w:rFonts w:ascii="Arial" w:hAnsi="Arial" w:cs="Arial"/>
          <w:szCs w:val="24"/>
        </w:rPr>
        <w:t xml:space="preserve"> y los lazos familiares estuvieron presentes</w:t>
      </w:r>
      <w:r>
        <w:rPr>
          <w:rFonts w:ascii="Arial" w:hAnsi="Arial" w:cs="Arial"/>
          <w:szCs w:val="24"/>
        </w:rPr>
        <w:t xml:space="preserve"> hasta el día de la muerte del </w:t>
      </w:r>
      <w:proofErr w:type="spellStart"/>
      <w:r>
        <w:rPr>
          <w:rFonts w:ascii="Arial" w:hAnsi="Arial" w:cs="Arial"/>
          <w:szCs w:val="24"/>
        </w:rPr>
        <w:t>obitado</w:t>
      </w:r>
      <w:proofErr w:type="spellEnd"/>
      <w:r>
        <w:rPr>
          <w:rFonts w:ascii="Arial" w:hAnsi="Arial" w:cs="Arial"/>
          <w:szCs w:val="24"/>
        </w:rPr>
        <w:t xml:space="preserve"> el 11-09-2015.</w:t>
      </w:r>
    </w:p>
    <w:p w14:paraId="5445C244" w14:textId="77777777" w:rsidR="004B5258" w:rsidRDefault="004B5258" w:rsidP="004B5258">
      <w:pPr>
        <w:spacing w:line="276" w:lineRule="auto"/>
        <w:jc w:val="both"/>
        <w:rPr>
          <w:rFonts w:ascii="Arial" w:hAnsi="Arial" w:cs="Arial"/>
          <w:szCs w:val="24"/>
        </w:rPr>
      </w:pPr>
    </w:p>
    <w:p w14:paraId="133A95A1" w14:textId="11D28D74" w:rsidR="004B5258" w:rsidRPr="00AF7C4B" w:rsidRDefault="004B5258" w:rsidP="004B5258">
      <w:pPr>
        <w:spacing w:line="276" w:lineRule="auto"/>
        <w:jc w:val="both"/>
        <w:rPr>
          <w:rFonts w:ascii="Arial" w:hAnsi="Arial" w:cs="Arial"/>
          <w:b/>
          <w:szCs w:val="24"/>
        </w:rPr>
      </w:pPr>
      <w:r w:rsidRPr="00AF7C4B">
        <w:rPr>
          <w:rFonts w:ascii="Arial" w:hAnsi="Arial" w:cs="Arial"/>
          <w:b/>
          <w:szCs w:val="24"/>
        </w:rPr>
        <w:t>De los requisitos acreditados por Gladys Cardona Morales</w:t>
      </w:r>
      <w:r w:rsidR="00AB31DC">
        <w:rPr>
          <w:rFonts w:ascii="Arial" w:hAnsi="Arial" w:cs="Arial"/>
          <w:b/>
          <w:szCs w:val="24"/>
        </w:rPr>
        <w:t xml:space="preserve"> – 5 años pre</w:t>
      </w:r>
      <w:r w:rsidR="00DC63CA">
        <w:rPr>
          <w:rFonts w:ascii="Arial" w:hAnsi="Arial" w:cs="Arial"/>
          <w:b/>
          <w:szCs w:val="24"/>
        </w:rPr>
        <w:t xml:space="preserve">vios a la muerte del causante – convivencia. </w:t>
      </w:r>
    </w:p>
    <w:p w14:paraId="498AFCAE" w14:textId="77777777" w:rsidR="004B5258" w:rsidRDefault="004B5258" w:rsidP="00C91823">
      <w:pPr>
        <w:spacing w:line="276" w:lineRule="auto"/>
        <w:jc w:val="both"/>
        <w:rPr>
          <w:rFonts w:ascii="Arial" w:hAnsi="Arial" w:cs="Arial"/>
          <w:szCs w:val="24"/>
        </w:rPr>
      </w:pPr>
    </w:p>
    <w:p w14:paraId="740C8C14" w14:textId="77777777" w:rsidR="00AF7C4B" w:rsidRDefault="00AF7C4B" w:rsidP="00C91823">
      <w:pPr>
        <w:spacing w:line="276" w:lineRule="auto"/>
        <w:jc w:val="both"/>
        <w:rPr>
          <w:rFonts w:ascii="Arial" w:hAnsi="Arial" w:cs="Arial"/>
          <w:szCs w:val="24"/>
        </w:rPr>
      </w:pPr>
      <w:r>
        <w:rPr>
          <w:rFonts w:ascii="Arial" w:hAnsi="Arial" w:cs="Arial"/>
          <w:szCs w:val="24"/>
        </w:rPr>
        <w:t xml:space="preserve">Gladys Cardona Morales no colmó los requisitos para acceder a la pensión de sobrevivientes, puesto que aun cuando convivió con el causante, dicha unión no perduró hasta su deceso, como se desprende del siguiente análisis. </w:t>
      </w:r>
    </w:p>
    <w:p w14:paraId="2066D88C" w14:textId="77777777" w:rsidR="00AF7C4B" w:rsidRDefault="00AF7C4B" w:rsidP="00C91823">
      <w:pPr>
        <w:spacing w:line="276" w:lineRule="auto"/>
        <w:jc w:val="both"/>
        <w:rPr>
          <w:rFonts w:ascii="Arial" w:hAnsi="Arial" w:cs="Arial"/>
          <w:szCs w:val="24"/>
        </w:rPr>
      </w:pPr>
    </w:p>
    <w:p w14:paraId="248E4150" w14:textId="11E9FA6F" w:rsidR="00AF7C4B" w:rsidRDefault="00AF7C4B" w:rsidP="00AF7C4B">
      <w:pPr>
        <w:spacing w:line="276" w:lineRule="auto"/>
        <w:jc w:val="both"/>
        <w:rPr>
          <w:rFonts w:ascii="Arial" w:hAnsi="Arial" w:cs="Arial"/>
          <w:szCs w:val="24"/>
        </w:rPr>
      </w:pPr>
      <w:r>
        <w:rPr>
          <w:rFonts w:ascii="Arial" w:hAnsi="Arial" w:cs="Arial"/>
          <w:szCs w:val="24"/>
        </w:rPr>
        <w:t xml:space="preserve">En efecto, obra el testimonio de </w:t>
      </w:r>
      <w:r w:rsidRPr="00201A16">
        <w:rPr>
          <w:rFonts w:ascii="Arial" w:hAnsi="Arial" w:cs="Arial"/>
          <w:szCs w:val="24"/>
        </w:rPr>
        <w:t>Néstor Julio Restrepo, compañero de trabajo del causante,</w:t>
      </w:r>
      <w:r>
        <w:rPr>
          <w:rFonts w:ascii="Arial" w:hAnsi="Arial" w:cs="Arial"/>
          <w:szCs w:val="24"/>
        </w:rPr>
        <w:t xml:space="preserve"> quien relató que </w:t>
      </w:r>
      <w:r w:rsidR="00AB31DC">
        <w:rPr>
          <w:rFonts w:ascii="Arial" w:hAnsi="Arial" w:cs="Arial"/>
          <w:szCs w:val="24"/>
        </w:rPr>
        <w:t>la pareja convivió</w:t>
      </w:r>
      <w:r>
        <w:rPr>
          <w:rFonts w:ascii="Arial" w:hAnsi="Arial" w:cs="Arial"/>
          <w:szCs w:val="24"/>
        </w:rPr>
        <w:t xml:space="preserve"> desde </w:t>
      </w:r>
      <w:r w:rsidRPr="00201A16">
        <w:rPr>
          <w:rFonts w:ascii="Arial" w:hAnsi="Arial" w:cs="Arial"/>
          <w:szCs w:val="24"/>
        </w:rPr>
        <w:t xml:space="preserve">1991, año que recuerda porque en 1990 </w:t>
      </w:r>
      <w:r>
        <w:rPr>
          <w:rFonts w:ascii="Arial" w:hAnsi="Arial" w:cs="Arial"/>
          <w:szCs w:val="24"/>
        </w:rPr>
        <w:t xml:space="preserve">el </w:t>
      </w:r>
      <w:proofErr w:type="spellStart"/>
      <w:r>
        <w:rPr>
          <w:rFonts w:ascii="Arial" w:hAnsi="Arial" w:cs="Arial"/>
          <w:szCs w:val="24"/>
        </w:rPr>
        <w:t>obitado</w:t>
      </w:r>
      <w:proofErr w:type="spellEnd"/>
      <w:r w:rsidR="00AB31DC">
        <w:rPr>
          <w:rFonts w:ascii="Arial" w:hAnsi="Arial" w:cs="Arial"/>
          <w:szCs w:val="24"/>
        </w:rPr>
        <w:t xml:space="preserve"> le había presentado a la interviniente </w:t>
      </w:r>
      <w:r w:rsidR="00AB31DC" w:rsidRPr="00AB31DC">
        <w:rPr>
          <w:rFonts w:ascii="Arial" w:hAnsi="Arial" w:cs="Arial"/>
          <w:i/>
          <w:szCs w:val="24"/>
        </w:rPr>
        <w:t xml:space="preserve">ad Excludendum </w:t>
      </w:r>
      <w:r w:rsidRPr="00201A16">
        <w:rPr>
          <w:rFonts w:ascii="Arial" w:hAnsi="Arial" w:cs="Arial"/>
          <w:szCs w:val="24"/>
        </w:rPr>
        <w:t>co</w:t>
      </w:r>
      <w:r>
        <w:rPr>
          <w:rFonts w:ascii="Arial" w:hAnsi="Arial" w:cs="Arial"/>
          <w:szCs w:val="24"/>
        </w:rPr>
        <w:t>mo la persona con la que estaba</w:t>
      </w:r>
      <w:r w:rsidRPr="00201A16">
        <w:rPr>
          <w:rFonts w:ascii="Arial" w:hAnsi="Arial" w:cs="Arial"/>
          <w:szCs w:val="24"/>
        </w:rPr>
        <w:t xml:space="preserve"> saliendo y en 1991 ambos se encontraban como vigilantes en </w:t>
      </w:r>
      <w:r w:rsidRPr="00AF7C4B">
        <w:rPr>
          <w:rFonts w:ascii="Arial" w:hAnsi="Arial" w:cs="Arial"/>
          <w:i/>
          <w:szCs w:val="24"/>
        </w:rPr>
        <w:t>La Corea</w:t>
      </w:r>
      <w:r>
        <w:rPr>
          <w:rFonts w:ascii="Arial" w:hAnsi="Arial" w:cs="Arial"/>
          <w:szCs w:val="24"/>
        </w:rPr>
        <w:t xml:space="preserve">, por lo que se dio cuenta que la pareja se fue </w:t>
      </w:r>
      <w:r w:rsidRPr="00201A16">
        <w:rPr>
          <w:rFonts w:ascii="Arial" w:hAnsi="Arial" w:cs="Arial"/>
          <w:szCs w:val="24"/>
        </w:rPr>
        <w:t>a vivir al barrio el Triunfo, lugar donde los visitó, relación de la que nacieron 3 hijos en 1992</w:t>
      </w:r>
      <w:r w:rsidR="00DC63CA">
        <w:rPr>
          <w:rFonts w:ascii="Arial" w:hAnsi="Arial" w:cs="Arial"/>
          <w:szCs w:val="24"/>
        </w:rPr>
        <w:t>,</w:t>
      </w:r>
      <w:r w:rsidRPr="00201A16">
        <w:rPr>
          <w:rFonts w:ascii="Arial" w:hAnsi="Arial" w:cs="Arial"/>
          <w:szCs w:val="24"/>
        </w:rPr>
        <w:t xml:space="preserve"> 1993 y 1995.</w:t>
      </w:r>
      <w:r w:rsidR="0014200A">
        <w:rPr>
          <w:rFonts w:ascii="Arial" w:hAnsi="Arial" w:cs="Arial"/>
          <w:szCs w:val="24"/>
        </w:rPr>
        <w:t xml:space="preserve"> A su </w:t>
      </w:r>
      <w:r w:rsidR="0014200A">
        <w:rPr>
          <w:rFonts w:ascii="Arial" w:hAnsi="Arial" w:cs="Arial"/>
          <w:szCs w:val="24"/>
        </w:rPr>
        <w:lastRenderedPageBreak/>
        <w:t xml:space="preserve">vez, obra el testimonio de </w:t>
      </w:r>
      <w:r>
        <w:rPr>
          <w:rFonts w:ascii="Arial" w:hAnsi="Arial" w:cs="Arial"/>
          <w:szCs w:val="24"/>
        </w:rPr>
        <w:t xml:space="preserve">Dora Lucía Aguirre </w:t>
      </w:r>
      <w:proofErr w:type="spellStart"/>
      <w:r>
        <w:rPr>
          <w:rFonts w:ascii="Arial" w:hAnsi="Arial" w:cs="Arial"/>
          <w:szCs w:val="24"/>
        </w:rPr>
        <w:t>Motato</w:t>
      </w:r>
      <w:proofErr w:type="spellEnd"/>
      <w:r w:rsidR="0014200A">
        <w:rPr>
          <w:rFonts w:ascii="Arial" w:hAnsi="Arial" w:cs="Arial"/>
          <w:szCs w:val="24"/>
        </w:rPr>
        <w:t>, quien</w:t>
      </w:r>
      <w:r>
        <w:rPr>
          <w:rFonts w:ascii="Arial" w:hAnsi="Arial" w:cs="Arial"/>
          <w:szCs w:val="24"/>
        </w:rPr>
        <w:t xml:space="preserve"> contó que Gladys Cardona Morales andaba con su progenitor, </w:t>
      </w:r>
      <w:r w:rsidR="0014200A">
        <w:rPr>
          <w:rFonts w:ascii="Arial" w:hAnsi="Arial" w:cs="Arial"/>
          <w:szCs w:val="24"/>
        </w:rPr>
        <w:t xml:space="preserve">pero </w:t>
      </w:r>
      <w:r>
        <w:rPr>
          <w:rFonts w:ascii="Arial" w:hAnsi="Arial" w:cs="Arial"/>
          <w:szCs w:val="24"/>
        </w:rPr>
        <w:t xml:space="preserve">sin precisar época alguna. </w:t>
      </w:r>
    </w:p>
    <w:p w14:paraId="006C545C" w14:textId="77777777" w:rsidR="00E47F57" w:rsidRDefault="00E47F57" w:rsidP="00AF7C4B">
      <w:pPr>
        <w:spacing w:line="276" w:lineRule="auto"/>
        <w:jc w:val="both"/>
        <w:rPr>
          <w:rFonts w:ascii="Arial" w:hAnsi="Arial" w:cs="Arial"/>
          <w:szCs w:val="24"/>
        </w:rPr>
      </w:pPr>
    </w:p>
    <w:p w14:paraId="56ED0D09" w14:textId="533DA4DD" w:rsidR="009B68B5" w:rsidRDefault="00E47F57" w:rsidP="00E47F57">
      <w:pPr>
        <w:spacing w:line="276" w:lineRule="auto"/>
        <w:jc w:val="both"/>
        <w:rPr>
          <w:rFonts w:ascii="Arial" w:hAnsi="Arial" w:cs="Arial"/>
          <w:szCs w:val="24"/>
        </w:rPr>
      </w:pPr>
      <w:r>
        <w:rPr>
          <w:rFonts w:ascii="Arial" w:hAnsi="Arial" w:cs="Arial"/>
          <w:szCs w:val="24"/>
        </w:rPr>
        <w:t xml:space="preserve">Respecto a la documental, </w:t>
      </w:r>
      <w:r w:rsidR="0014200A">
        <w:rPr>
          <w:rFonts w:ascii="Arial" w:hAnsi="Arial" w:cs="Arial"/>
          <w:szCs w:val="24"/>
        </w:rPr>
        <w:t>o</w:t>
      </w:r>
      <w:r w:rsidR="009B68B5">
        <w:rPr>
          <w:rFonts w:ascii="Arial" w:hAnsi="Arial" w:cs="Arial"/>
          <w:szCs w:val="24"/>
        </w:rPr>
        <w:t xml:space="preserve">bra </w:t>
      </w:r>
      <w:r w:rsidR="00AB31DC">
        <w:rPr>
          <w:rFonts w:ascii="Arial" w:hAnsi="Arial" w:cs="Arial"/>
          <w:szCs w:val="24"/>
        </w:rPr>
        <w:t xml:space="preserve">la </w:t>
      </w:r>
      <w:r w:rsidR="009B68B5">
        <w:rPr>
          <w:rFonts w:ascii="Arial" w:hAnsi="Arial" w:cs="Arial"/>
          <w:szCs w:val="24"/>
        </w:rPr>
        <w:t xml:space="preserve">declaración extrajuicio rendida por la interviniente y los señores Martha Lucía Osorio de Marín y Néstor Julio Restrepo, </w:t>
      </w:r>
      <w:r w:rsidR="00AB31DC">
        <w:rPr>
          <w:rFonts w:ascii="Arial" w:hAnsi="Arial" w:cs="Arial"/>
          <w:szCs w:val="24"/>
        </w:rPr>
        <w:t xml:space="preserve">en las que se consignó que la pareja </w:t>
      </w:r>
      <w:r w:rsidR="009B68B5">
        <w:rPr>
          <w:rFonts w:ascii="Arial" w:hAnsi="Arial" w:cs="Arial"/>
          <w:szCs w:val="24"/>
        </w:rPr>
        <w:t>convivió con el causante desde el año 1992</w:t>
      </w:r>
      <w:r w:rsidR="0014200A">
        <w:rPr>
          <w:rFonts w:ascii="Arial" w:hAnsi="Arial" w:cs="Arial"/>
          <w:szCs w:val="24"/>
        </w:rPr>
        <w:t xml:space="preserve"> hasta su fallecimiento</w:t>
      </w:r>
      <w:r w:rsidR="009B68B5">
        <w:rPr>
          <w:rFonts w:ascii="Arial" w:hAnsi="Arial" w:cs="Arial"/>
          <w:szCs w:val="24"/>
        </w:rPr>
        <w:t xml:space="preserve">, unión de la que procrearon 3 hijos, todos mayores de edad para la fecha </w:t>
      </w:r>
      <w:r w:rsidR="00AA7566">
        <w:rPr>
          <w:rFonts w:ascii="Arial" w:hAnsi="Arial" w:cs="Arial"/>
          <w:szCs w:val="24"/>
        </w:rPr>
        <w:t>de la declaración</w:t>
      </w:r>
      <w:r w:rsidR="003E7812">
        <w:rPr>
          <w:rFonts w:ascii="Arial" w:hAnsi="Arial" w:cs="Arial"/>
          <w:szCs w:val="24"/>
        </w:rPr>
        <w:t>, además indicaron que la interviniente dependía económicamente del causante</w:t>
      </w:r>
      <w:r w:rsidR="00AA7566">
        <w:rPr>
          <w:rFonts w:ascii="Arial" w:hAnsi="Arial" w:cs="Arial"/>
          <w:szCs w:val="24"/>
        </w:rPr>
        <w:t xml:space="preserve"> (fls. 90 a 93 </w:t>
      </w:r>
      <w:r w:rsidR="009B68B5">
        <w:rPr>
          <w:rFonts w:ascii="Arial" w:hAnsi="Arial" w:cs="Arial"/>
          <w:szCs w:val="24"/>
        </w:rPr>
        <w:t xml:space="preserve">c. 1). </w:t>
      </w:r>
    </w:p>
    <w:p w14:paraId="5F19F446" w14:textId="77777777" w:rsidR="00E47F57" w:rsidRDefault="00E47F57" w:rsidP="00E47F57">
      <w:pPr>
        <w:spacing w:line="276" w:lineRule="auto"/>
        <w:jc w:val="both"/>
        <w:rPr>
          <w:rFonts w:ascii="Arial" w:hAnsi="Arial" w:cs="Arial"/>
          <w:szCs w:val="24"/>
        </w:rPr>
      </w:pPr>
    </w:p>
    <w:p w14:paraId="01BD1D37" w14:textId="413D733B" w:rsidR="0014200A" w:rsidRDefault="00E47F57" w:rsidP="00C91823">
      <w:pPr>
        <w:spacing w:line="276" w:lineRule="auto"/>
        <w:jc w:val="both"/>
        <w:rPr>
          <w:rFonts w:ascii="Arial" w:hAnsi="Arial" w:cs="Arial"/>
          <w:szCs w:val="24"/>
        </w:rPr>
      </w:pPr>
      <w:r>
        <w:rPr>
          <w:rFonts w:ascii="Arial" w:hAnsi="Arial" w:cs="Arial"/>
          <w:szCs w:val="24"/>
        </w:rPr>
        <w:t>Descripción probatoria de la que se desprende que Gladys Cardona Morales y el causante también convivieron</w:t>
      </w:r>
      <w:r w:rsidR="0014200A">
        <w:rPr>
          <w:rFonts w:ascii="Arial" w:hAnsi="Arial" w:cs="Arial"/>
          <w:szCs w:val="24"/>
        </w:rPr>
        <w:t xml:space="preserve"> y si bien, la</w:t>
      </w:r>
      <w:r w:rsidR="00AB31DC">
        <w:rPr>
          <w:rFonts w:ascii="Arial" w:hAnsi="Arial" w:cs="Arial"/>
          <w:szCs w:val="24"/>
        </w:rPr>
        <w:t>s</w:t>
      </w:r>
      <w:r w:rsidR="0014200A">
        <w:rPr>
          <w:rFonts w:ascii="Arial" w:hAnsi="Arial" w:cs="Arial"/>
          <w:szCs w:val="24"/>
        </w:rPr>
        <w:t xml:space="preserve"> últimas declaraciones extrajuicio indican que tal convivencia perduró hasta el fallecimiento de Francisco Aguir</w:t>
      </w:r>
      <w:r w:rsidR="00AF3F6F">
        <w:rPr>
          <w:rFonts w:ascii="Arial" w:hAnsi="Arial" w:cs="Arial"/>
          <w:szCs w:val="24"/>
        </w:rPr>
        <w:t xml:space="preserve">re Gallego, lo cierto es que </w:t>
      </w:r>
      <w:r w:rsidR="000F6C5F">
        <w:rPr>
          <w:rFonts w:ascii="Arial" w:hAnsi="Arial" w:cs="Arial"/>
          <w:szCs w:val="24"/>
        </w:rPr>
        <w:t>de las restantes probanzas</w:t>
      </w:r>
      <w:r w:rsidR="0014200A">
        <w:rPr>
          <w:rFonts w:ascii="Arial" w:hAnsi="Arial" w:cs="Arial"/>
          <w:szCs w:val="24"/>
        </w:rPr>
        <w:t xml:space="preserve"> se desprende lo contrario. </w:t>
      </w:r>
    </w:p>
    <w:p w14:paraId="4F167D27" w14:textId="77777777" w:rsidR="0014200A" w:rsidRDefault="0014200A" w:rsidP="00C91823">
      <w:pPr>
        <w:spacing w:line="276" w:lineRule="auto"/>
        <w:jc w:val="both"/>
        <w:rPr>
          <w:rFonts w:ascii="Arial" w:hAnsi="Arial" w:cs="Arial"/>
          <w:szCs w:val="24"/>
        </w:rPr>
      </w:pPr>
    </w:p>
    <w:p w14:paraId="2CCC2786" w14:textId="58392267" w:rsidR="00E47F57" w:rsidRDefault="00E47F57" w:rsidP="00C91823">
      <w:pPr>
        <w:spacing w:line="276" w:lineRule="auto"/>
        <w:jc w:val="both"/>
        <w:rPr>
          <w:rFonts w:ascii="Arial" w:hAnsi="Arial" w:cs="Arial"/>
          <w:szCs w:val="24"/>
        </w:rPr>
      </w:pPr>
      <w:r>
        <w:rPr>
          <w:rFonts w:ascii="Arial" w:hAnsi="Arial" w:cs="Arial"/>
          <w:szCs w:val="24"/>
        </w:rPr>
        <w:t xml:space="preserve">En efecto, </w:t>
      </w:r>
      <w:r w:rsidR="004610EB" w:rsidRPr="00201A16">
        <w:rPr>
          <w:rFonts w:ascii="Arial" w:hAnsi="Arial" w:cs="Arial"/>
          <w:szCs w:val="24"/>
        </w:rPr>
        <w:t xml:space="preserve">obra denuncia </w:t>
      </w:r>
      <w:r>
        <w:rPr>
          <w:rFonts w:ascii="Arial" w:hAnsi="Arial" w:cs="Arial"/>
          <w:szCs w:val="24"/>
        </w:rPr>
        <w:t xml:space="preserve">realizada </w:t>
      </w:r>
      <w:r w:rsidR="004610EB" w:rsidRPr="00201A16">
        <w:rPr>
          <w:rFonts w:ascii="Arial" w:hAnsi="Arial" w:cs="Arial"/>
          <w:szCs w:val="24"/>
        </w:rPr>
        <w:t xml:space="preserve">ante la Fiscalía General de la Nación </w:t>
      </w:r>
      <w:r>
        <w:rPr>
          <w:rFonts w:ascii="Arial" w:hAnsi="Arial" w:cs="Arial"/>
          <w:szCs w:val="24"/>
        </w:rPr>
        <w:t>el</w:t>
      </w:r>
      <w:r w:rsidR="004610EB" w:rsidRPr="00201A16">
        <w:rPr>
          <w:rFonts w:ascii="Arial" w:hAnsi="Arial" w:cs="Arial"/>
          <w:szCs w:val="24"/>
        </w:rPr>
        <w:t xml:space="preserve"> 10-11-2014</w:t>
      </w:r>
      <w:r w:rsidR="00AB31DC">
        <w:rPr>
          <w:rFonts w:ascii="Arial" w:hAnsi="Arial" w:cs="Arial"/>
          <w:szCs w:val="24"/>
        </w:rPr>
        <w:t xml:space="preserve"> arriba reseñada</w:t>
      </w:r>
      <w:r>
        <w:rPr>
          <w:rFonts w:ascii="Arial" w:hAnsi="Arial" w:cs="Arial"/>
          <w:szCs w:val="24"/>
        </w:rPr>
        <w:t xml:space="preserve"> (fl. 120 a 121 c. 1), en la que</w:t>
      </w:r>
      <w:r w:rsidR="004610EB" w:rsidRPr="00201A16">
        <w:rPr>
          <w:rFonts w:ascii="Arial" w:hAnsi="Arial" w:cs="Arial"/>
          <w:szCs w:val="24"/>
        </w:rPr>
        <w:t xml:space="preserve"> Gloria Estefany Aguirre Cardona, hija del causante con </w:t>
      </w:r>
      <w:r>
        <w:rPr>
          <w:rFonts w:ascii="Arial" w:hAnsi="Arial" w:cs="Arial"/>
          <w:szCs w:val="24"/>
        </w:rPr>
        <w:t>Gladys</w:t>
      </w:r>
      <w:r w:rsidR="004610EB" w:rsidRPr="00201A16">
        <w:rPr>
          <w:rFonts w:ascii="Arial" w:hAnsi="Arial" w:cs="Arial"/>
          <w:szCs w:val="24"/>
        </w:rPr>
        <w:t xml:space="preserve"> Cardona Morales, </w:t>
      </w:r>
      <w:r>
        <w:rPr>
          <w:rFonts w:ascii="Arial" w:hAnsi="Arial" w:cs="Arial"/>
          <w:szCs w:val="24"/>
        </w:rPr>
        <w:t>denunció</w:t>
      </w:r>
      <w:r w:rsidR="004610EB" w:rsidRPr="00201A16">
        <w:rPr>
          <w:rFonts w:ascii="Arial" w:hAnsi="Arial" w:cs="Arial"/>
          <w:szCs w:val="24"/>
        </w:rPr>
        <w:t xml:space="preserve"> que desde hace un mes se dio cuenta del descuento</w:t>
      </w:r>
      <w:r w:rsidR="007C6085">
        <w:rPr>
          <w:rFonts w:ascii="Arial" w:hAnsi="Arial" w:cs="Arial"/>
          <w:szCs w:val="24"/>
        </w:rPr>
        <w:t xml:space="preserve"> </w:t>
      </w:r>
      <w:r w:rsidR="00DC63CA">
        <w:rPr>
          <w:rFonts w:ascii="Arial" w:hAnsi="Arial" w:cs="Arial"/>
          <w:szCs w:val="24"/>
        </w:rPr>
        <w:t xml:space="preserve">de </w:t>
      </w:r>
      <w:r w:rsidR="007C6085">
        <w:rPr>
          <w:rFonts w:ascii="Arial" w:hAnsi="Arial" w:cs="Arial"/>
          <w:szCs w:val="24"/>
        </w:rPr>
        <w:t>$300.000 por concepto</w:t>
      </w:r>
      <w:r w:rsidR="004610EB" w:rsidRPr="00201A16">
        <w:rPr>
          <w:rFonts w:ascii="Arial" w:hAnsi="Arial" w:cs="Arial"/>
          <w:szCs w:val="24"/>
        </w:rPr>
        <w:t xml:space="preserve"> de un crédito que se </w:t>
      </w:r>
      <w:r>
        <w:rPr>
          <w:rFonts w:ascii="Arial" w:hAnsi="Arial" w:cs="Arial"/>
          <w:szCs w:val="24"/>
        </w:rPr>
        <w:t>hacía a la pensión recibida por el causante, realizado desde</w:t>
      </w:r>
      <w:r w:rsidR="004610EB" w:rsidRPr="00201A16">
        <w:rPr>
          <w:rFonts w:ascii="Arial" w:hAnsi="Arial" w:cs="Arial"/>
          <w:szCs w:val="24"/>
        </w:rPr>
        <w:t xml:space="preserve"> el 28-04-2013,</w:t>
      </w:r>
      <w:r>
        <w:rPr>
          <w:rFonts w:ascii="Arial" w:hAnsi="Arial" w:cs="Arial"/>
          <w:szCs w:val="24"/>
        </w:rPr>
        <w:t xml:space="preserve"> deuda que no pudo contraer el </w:t>
      </w:r>
      <w:proofErr w:type="spellStart"/>
      <w:r>
        <w:rPr>
          <w:rFonts w:ascii="Arial" w:hAnsi="Arial" w:cs="Arial"/>
          <w:szCs w:val="24"/>
        </w:rPr>
        <w:t>obitado</w:t>
      </w:r>
      <w:proofErr w:type="spellEnd"/>
      <w:r>
        <w:rPr>
          <w:rFonts w:ascii="Arial" w:hAnsi="Arial" w:cs="Arial"/>
          <w:szCs w:val="24"/>
        </w:rPr>
        <w:t xml:space="preserve"> porque tenía esquizofrenia y había vivido como indigente durante mucho tiempo. </w:t>
      </w:r>
    </w:p>
    <w:p w14:paraId="2F150ECE" w14:textId="77777777" w:rsidR="0014200A" w:rsidRDefault="0014200A" w:rsidP="00C91823">
      <w:pPr>
        <w:spacing w:line="276" w:lineRule="auto"/>
        <w:jc w:val="both"/>
        <w:rPr>
          <w:rFonts w:ascii="Arial" w:hAnsi="Arial" w:cs="Arial"/>
          <w:szCs w:val="24"/>
        </w:rPr>
      </w:pPr>
    </w:p>
    <w:p w14:paraId="55E5C77B" w14:textId="77777777" w:rsidR="00F65071" w:rsidRDefault="0014200A" w:rsidP="00F65071">
      <w:pPr>
        <w:spacing w:line="276" w:lineRule="auto"/>
        <w:jc w:val="both"/>
        <w:rPr>
          <w:rFonts w:ascii="Arial" w:hAnsi="Arial" w:cs="Arial"/>
          <w:szCs w:val="24"/>
        </w:rPr>
      </w:pPr>
      <w:r>
        <w:rPr>
          <w:rFonts w:ascii="Arial" w:hAnsi="Arial" w:cs="Arial"/>
          <w:szCs w:val="24"/>
        </w:rPr>
        <w:t xml:space="preserve">Además, obra la historia clínica del causante en la que aparece que </w:t>
      </w:r>
      <w:r w:rsidR="0037511B" w:rsidRPr="00201A16">
        <w:rPr>
          <w:rFonts w:ascii="Arial" w:hAnsi="Arial" w:cs="Arial"/>
          <w:szCs w:val="24"/>
        </w:rPr>
        <w:t>fue</w:t>
      </w:r>
      <w:r w:rsidR="00F97E15" w:rsidRPr="00201A16">
        <w:rPr>
          <w:rFonts w:ascii="Arial" w:hAnsi="Arial" w:cs="Arial"/>
          <w:szCs w:val="24"/>
        </w:rPr>
        <w:t xml:space="preserve"> hospitalizado </w:t>
      </w:r>
      <w:r w:rsidR="00F65071">
        <w:rPr>
          <w:rFonts w:ascii="Arial" w:hAnsi="Arial" w:cs="Arial"/>
          <w:szCs w:val="24"/>
        </w:rPr>
        <w:t xml:space="preserve">en el San Jorge </w:t>
      </w:r>
      <w:r w:rsidR="008104A0" w:rsidRPr="00201A16">
        <w:rPr>
          <w:rFonts w:ascii="Arial" w:hAnsi="Arial" w:cs="Arial"/>
          <w:szCs w:val="24"/>
        </w:rPr>
        <w:t>desde el 07-05-2015</w:t>
      </w:r>
      <w:r w:rsidR="00F97E15" w:rsidRPr="00201A16">
        <w:rPr>
          <w:rFonts w:ascii="Arial" w:hAnsi="Arial" w:cs="Arial"/>
          <w:szCs w:val="24"/>
        </w:rPr>
        <w:t xml:space="preserve"> al 16-06-2015</w:t>
      </w:r>
      <w:r w:rsidR="008104A0" w:rsidRPr="00201A16">
        <w:rPr>
          <w:rFonts w:ascii="Arial" w:hAnsi="Arial" w:cs="Arial"/>
          <w:szCs w:val="24"/>
        </w:rPr>
        <w:t xml:space="preserve">, </w:t>
      </w:r>
      <w:r w:rsidR="00F65071">
        <w:rPr>
          <w:rFonts w:ascii="Arial" w:hAnsi="Arial" w:cs="Arial"/>
          <w:szCs w:val="24"/>
        </w:rPr>
        <w:t xml:space="preserve">y demás consultas médicas realizadas el 24 de julio, 8 de agosto y 2 de septiembre del 2015 en las que únicamente aparece Alba Rosa </w:t>
      </w:r>
      <w:proofErr w:type="spellStart"/>
      <w:r w:rsidR="00F65071">
        <w:rPr>
          <w:rFonts w:ascii="Arial" w:hAnsi="Arial" w:cs="Arial"/>
          <w:szCs w:val="24"/>
        </w:rPr>
        <w:t>Motato</w:t>
      </w:r>
      <w:proofErr w:type="spellEnd"/>
      <w:r w:rsidR="00F65071">
        <w:rPr>
          <w:rFonts w:ascii="Arial" w:hAnsi="Arial" w:cs="Arial"/>
          <w:szCs w:val="24"/>
        </w:rPr>
        <w:t xml:space="preserve"> como acompañante (</w:t>
      </w:r>
      <w:proofErr w:type="spellStart"/>
      <w:r w:rsidR="00F65071">
        <w:rPr>
          <w:rFonts w:ascii="Arial" w:hAnsi="Arial" w:cs="Arial"/>
          <w:szCs w:val="24"/>
        </w:rPr>
        <w:t>fls</w:t>
      </w:r>
      <w:proofErr w:type="spellEnd"/>
      <w:r w:rsidR="00F65071">
        <w:rPr>
          <w:rFonts w:ascii="Arial" w:hAnsi="Arial" w:cs="Arial"/>
          <w:szCs w:val="24"/>
        </w:rPr>
        <w:t>. 22, 24 y 25 c. 1).</w:t>
      </w:r>
    </w:p>
    <w:p w14:paraId="6B22A0EF" w14:textId="77777777" w:rsidR="00F65071" w:rsidRDefault="00F65071" w:rsidP="00F65071">
      <w:pPr>
        <w:spacing w:line="276" w:lineRule="auto"/>
        <w:jc w:val="both"/>
        <w:rPr>
          <w:rFonts w:ascii="Arial" w:hAnsi="Arial" w:cs="Arial"/>
          <w:szCs w:val="24"/>
        </w:rPr>
      </w:pPr>
    </w:p>
    <w:p w14:paraId="2A84D634" w14:textId="22E9BE75" w:rsidR="00F65071" w:rsidRPr="00201A16" w:rsidRDefault="00F65071" w:rsidP="00F65071">
      <w:pPr>
        <w:spacing w:line="276" w:lineRule="auto"/>
        <w:jc w:val="both"/>
        <w:rPr>
          <w:rFonts w:ascii="Arial" w:hAnsi="Arial" w:cs="Arial"/>
          <w:szCs w:val="24"/>
        </w:rPr>
      </w:pPr>
      <w:r>
        <w:rPr>
          <w:rFonts w:ascii="Arial" w:hAnsi="Arial" w:cs="Arial"/>
          <w:szCs w:val="24"/>
        </w:rPr>
        <w:t xml:space="preserve">Por otro lado, Gladys Cardona Morales al absolver el interrogatorio afirmó que el causante estuvo perdido y cuando lo encontraron, uno de sus hijos llamó a Alba Rosa </w:t>
      </w:r>
      <w:proofErr w:type="spellStart"/>
      <w:r>
        <w:rPr>
          <w:rFonts w:ascii="Arial" w:hAnsi="Arial" w:cs="Arial"/>
          <w:szCs w:val="24"/>
        </w:rPr>
        <w:t>Motato</w:t>
      </w:r>
      <w:proofErr w:type="spellEnd"/>
      <w:r>
        <w:rPr>
          <w:rFonts w:ascii="Arial" w:hAnsi="Arial" w:cs="Arial"/>
          <w:szCs w:val="24"/>
        </w:rPr>
        <w:t xml:space="preserve"> para que se hiciera cargo del </w:t>
      </w:r>
      <w:proofErr w:type="spellStart"/>
      <w:r>
        <w:rPr>
          <w:rFonts w:ascii="Arial" w:hAnsi="Arial" w:cs="Arial"/>
          <w:szCs w:val="24"/>
        </w:rPr>
        <w:t>obitado</w:t>
      </w:r>
      <w:proofErr w:type="spellEnd"/>
      <w:r>
        <w:rPr>
          <w:rFonts w:ascii="Arial" w:hAnsi="Arial" w:cs="Arial"/>
          <w:szCs w:val="24"/>
        </w:rPr>
        <w:t>, máxime que relató que la cónyuge había sido quien pago las honras fúnebres de Francisco Aguirre Gallego.</w:t>
      </w:r>
    </w:p>
    <w:p w14:paraId="451A5997" w14:textId="77777777" w:rsidR="00F65071" w:rsidRDefault="00F65071" w:rsidP="00C91823">
      <w:pPr>
        <w:spacing w:line="276" w:lineRule="auto"/>
        <w:jc w:val="both"/>
        <w:rPr>
          <w:rFonts w:ascii="Arial" w:hAnsi="Arial" w:cs="Arial"/>
          <w:szCs w:val="24"/>
        </w:rPr>
      </w:pPr>
    </w:p>
    <w:p w14:paraId="1EEBC163" w14:textId="15C28A89" w:rsidR="00C91823" w:rsidRDefault="00F65071" w:rsidP="00C91823">
      <w:pPr>
        <w:spacing w:line="276" w:lineRule="auto"/>
        <w:jc w:val="both"/>
        <w:rPr>
          <w:rFonts w:ascii="Arial" w:hAnsi="Arial" w:cs="Arial"/>
          <w:szCs w:val="24"/>
        </w:rPr>
      </w:pPr>
      <w:r>
        <w:rPr>
          <w:rFonts w:ascii="Arial" w:hAnsi="Arial" w:cs="Arial"/>
          <w:szCs w:val="24"/>
        </w:rPr>
        <w:t>Derrotero probatorio del que se desprende que pese a que Gladys Cardona Morales convivió con el causante, dicha unión no perduró hasta su fallecimiento, pues la cónyuge</w:t>
      </w:r>
      <w:r w:rsidR="00D13DC4">
        <w:rPr>
          <w:rFonts w:ascii="Arial" w:hAnsi="Arial" w:cs="Arial"/>
          <w:szCs w:val="24"/>
        </w:rPr>
        <w:t xml:space="preserve"> Alba Rosa </w:t>
      </w:r>
      <w:proofErr w:type="spellStart"/>
      <w:r w:rsidR="00D13DC4">
        <w:rPr>
          <w:rFonts w:ascii="Arial" w:hAnsi="Arial" w:cs="Arial"/>
          <w:szCs w:val="24"/>
        </w:rPr>
        <w:t>Motato</w:t>
      </w:r>
      <w:proofErr w:type="spellEnd"/>
      <w:r w:rsidR="00D13DC4">
        <w:rPr>
          <w:rFonts w:ascii="Arial" w:hAnsi="Arial" w:cs="Arial"/>
          <w:szCs w:val="24"/>
        </w:rPr>
        <w:t xml:space="preserve"> fue quien veló</w:t>
      </w:r>
      <w:r>
        <w:rPr>
          <w:rFonts w:ascii="Arial" w:hAnsi="Arial" w:cs="Arial"/>
          <w:szCs w:val="24"/>
        </w:rPr>
        <w:t xml:space="preserve"> por </w:t>
      </w:r>
      <w:r w:rsidR="00DC63CA">
        <w:rPr>
          <w:rFonts w:ascii="Arial" w:hAnsi="Arial" w:cs="Arial"/>
          <w:szCs w:val="24"/>
        </w:rPr>
        <w:t>su</w:t>
      </w:r>
      <w:r>
        <w:rPr>
          <w:rFonts w:ascii="Arial" w:hAnsi="Arial" w:cs="Arial"/>
          <w:szCs w:val="24"/>
        </w:rPr>
        <w:t xml:space="preserve"> cuidado tanto así, que la interviniente </w:t>
      </w:r>
      <w:r w:rsidRPr="00D13DC4">
        <w:rPr>
          <w:rFonts w:ascii="Arial" w:hAnsi="Arial" w:cs="Arial"/>
          <w:i/>
          <w:szCs w:val="24"/>
        </w:rPr>
        <w:t xml:space="preserve">ad </w:t>
      </w:r>
      <w:proofErr w:type="spellStart"/>
      <w:r w:rsidRPr="00D13DC4">
        <w:rPr>
          <w:rFonts w:ascii="Arial" w:hAnsi="Arial" w:cs="Arial"/>
          <w:i/>
          <w:szCs w:val="24"/>
        </w:rPr>
        <w:t>excludendum</w:t>
      </w:r>
      <w:proofErr w:type="spellEnd"/>
      <w:r>
        <w:rPr>
          <w:rFonts w:ascii="Arial" w:hAnsi="Arial" w:cs="Arial"/>
          <w:szCs w:val="24"/>
        </w:rPr>
        <w:t xml:space="preserve"> aceptó que ante la enfermedad de este </w:t>
      </w:r>
      <w:r w:rsidR="00DC63CA">
        <w:rPr>
          <w:rFonts w:ascii="Arial" w:hAnsi="Arial" w:cs="Arial"/>
          <w:szCs w:val="24"/>
        </w:rPr>
        <w:t xml:space="preserve">la </w:t>
      </w:r>
      <w:r>
        <w:rPr>
          <w:rFonts w:ascii="Arial" w:hAnsi="Arial" w:cs="Arial"/>
          <w:szCs w:val="24"/>
        </w:rPr>
        <w:t>llamaron</w:t>
      </w:r>
      <w:r w:rsidR="00DC63CA">
        <w:rPr>
          <w:rFonts w:ascii="Arial" w:hAnsi="Arial" w:cs="Arial"/>
          <w:szCs w:val="24"/>
        </w:rPr>
        <w:t>, por lo que desplazó</w:t>
      </w:r>
      <w:r>
        <w:rPr>
          <w:rFonts w:ascii="Arial" w:hAnsi="Arial" w:cs="Arial"/>
          <w:szCs w:val="24"/>
        </w:rPr>
        <w:t xml:space="preserve"> cualquier </w:t>
      </w:r>
      <w:r w:rsidR="00D13DC4">
        <w:rPr>
          <w:rFonts w:ascii="Arial" w:hAnsi="Arial" w:cs="Arial"/>
          <w:szCs w:val="24"/>
        </w:rPr>
        <w:t>ápice</w:t>
      </w:r>
      <w:r>
        <w:rPr>
          <w:rFonts w:ascii="Arial" w:hAnsi="Arial" w:cs="Arial"/>
          <w:szCs w:val="24"/>
        </w:rPr>
        <w:t xml:space="preserve"> de convivencia entre Gladys Cardona Morales y el fallecido. </w:t>
      </w:r>
    </w:p>
    <w:p w14:paraId="5566AA09" w14:textId="77777777" w:rsidR="00F65071" w:rsidRDefault="00F65071" w:rsidP="00C91823">
      <w:pPr>
        <w:spacing w:line="276" w:lineRule="auto"/>
        <w:jc w:val="both"/>
        <w:rPr>
          <w:rFonts w:ascii="Arial" w:hAnsi="Arial" w:cs="Arial"/>
          <w:szCs w:val="24"/>
        </w:rPr>
      </w:pPr>
    </w:p>
    <w:p w14:paraId="2D31C643" w14:textId="3F51C05B" w:rsidR="00445465" w:rsidRDefault="00F65071" w:rsidP="000C6EEF">
      <w:pPr>
        <w:spacing w:line="276" w:lineRule="auto"/>
        <w:jc w:val="both"/>
        <w:rPr>
          <w:rFonts w:ascii="Arial" w:hAnsi="Arial" w:cs="Arial"/>
          <w:szCs w:val="24"/>
        </w:rPr>
      </w:pPr>
      <w:r>
        <w:rPr>
          <w:rFonts w:ascii="Arial" w:hAnsi="Arial" w:cs="Arial"/>
          <w:szCs w:val="24"/>
        </w:rPr>
        <w:t>Además, la ausencia de convivencia también se desprende de lo aducido por la descendiente de la interviniente</w:t>
      </w:r>
      <w:r w:rsidR="00DC63CA">
        <w:rPr>
          <w:rFonts w:ascii="Arial" w:hAnsi="Arial" w:cs="Arial"/>
          <w:szCs w:val="24"/>
        </w:rPr>
        <w:t xml:space="preserve"> </w:t>
      </w:r>
      <w:r w:rsidR="00DC63CA" w:rsidRPr="00DC63CA">
        <w:rPr>
          <w:rFonts w:ascii="Arial" w:hAnsi="Arial" w:cs="Arial"/>
          <w:i/>
          <w:szCs w:val="24"/>
        </w:rPr>
        <w:t xml:space="preserve">ad </w:t>
      </w:r>
      <w:proofErr w:type="spellStart"/>
      <w:r w:rsidR="00DC63CA" w:rsidRPr="00DC63CA">
        <w:rPr>
          <w:rFonts w:ascii="Arial" w:hAnsi="Arial" w:cs="Arial"/>
          <w:i/>
          <w:szCs w:val="24"/>
        </w:rPr>
        <w:t>excludendum</w:t>
      </w:r>
      <w:proofErr w:type="spellEnd"/>
      <w:r>
        <w:rPr>
          <w:rFonts w:ascii="Arial" w:hAnsi="Arial" w:cs="Arial"/>
          <w:szCs w:val="24"/>
        </w:rPr>
        <w:t>, al denunciar el abuso crediticio de su padre, y resaltar que se encontraba en estado de indigencia, elementos que demuestran la ausencia de unión permanente e ininterrumpida con Francisco Aguirre Gall</w:t>
      </w:r>
      <w:r w:rsidR="000C6EEF">
        <w:rPr>
          <w:rFonts w:ascii="Arial" w:hAnsi="Arial" w:cs="Arial"/>
          <w:szCs w:val="24"/>
        </w:rPr>
        <w:t>ego durante los últimos 5 años</w:t>
      </w:r>
      <w:r w:rsidR="003E7812">
        <w:rPr>
          <w:rFonts w:ascii="Arial" w:hAnsi="Arial" w:cs="Arial"/>
          <w:szCs w:val="24"/>
        </w:rPr>
        <w:t>, pues dependía económicamente de este y convivía con él, resulta inverosímil que solo un año después denunciaran</w:t>
      </w:r>
      <w:r w:rsidR="00DC63CA">
        <w:rPr>
          <w:rFonts w:ascii="Arial" w:hAnsi="Arial" w:cs="Arial"/>
          <w:szCs w:val="24"/>
        </w:rPr>
        <w:t xml:space="preserve"> penalmente</w:t>
      </w:r>
      <w:r w:rsidR="003E7812">
        <w:rPr>
          <w:rFonts w:ascii="Arial" w:hAnsi="Arial" w:cs="Arial"/>
          <w:szCs w:val="24"/>
        </w:rPr>
        <w:t xml:space="preserve"> el crédito</w:t>
      </w:r>
      <w:r w:rsidR="00DC63CA">
        <w:rPr>
          <w:rFonts w:ascii="Arial" w:hAnsi="Arial" w:cs="Arial"/>
          <w:szCs w:val="24"/>
        </w:rPr>
        <w:t>, que tenía</w:t>
      </w:r>
      <w:r w:rsidR="00445465">
        <w:rPr>
          <w:rFonts w:ascii="Arial" w:hAnsi="Arial" w:cs="Arial"/>
          <w:szCs w:val="24"/>
        </w:rPr>
        <w:t xml:space="preserve"> una cuota mensual de $300.000, cuando el monto tot</w:t>
      </w:r>
      <w:r w:rsidR="000F6C5F">
        <w:rPr>
          <w:rFonts w:ascii="Arial" w:hAnsi="Arial" w:cs="Arial"/>
          <w:szCs w:val="24"/>
        </w:rPr>
        <w:t>a</w:t>
      </w:r>
      <w:r w:rsidR="00DC63CA">
        <w:rPr>
          <w:rFonts w:ascii="Arial" w:hAnsi="Arial" w:cs="Arial"/>
          <w:szCs w:val="24"/>
        </w:rPr>
        <w:t>l de la pensión apenas ascendía</w:t>
      </w:r>
      <w:r w:rsidR="00445465">
        <w:rPr>
          <w:rFonts w:ascii="Arial" w:hAnsi="Arial" w:cs="Arial"/>
          <w:szCs w:val="24"/>
        </w:rPr>
        <w:t xml:space="preserve"> a un salario mínimo, aunado al estado de indigencia aceptado. </w:t>
      </w:r>
    </w:p>
    <w:p w14:paraId="698FB8ED" w14:textId="77777777" w:rsidR="00445465" w:rsidRDefault="00445465" w:rsidP="000C6EEF">
      <w:pPr>
        <w:spacing w:line="276" w:lineRule="auto"/>
        <w:jc w:val="both"/>
        <w:rPr>
          <w:rFonts w:ascii="Arial" w:hAnsi="Arial" w:cs="Arial"/>
          <w:szCs w:val="24"/>
        </w:rPr>
      </w:pPr>
    </w:p>
    <w:p w14:paraId="4CA8CD8A" w14:textId="737310BF" w:rsidR="000A6CB2" w:rsidRPr="00201A16" w:rsidRDefault="000A6CB2" w:rsidP="000C6EEF">
      <w:pPr>
        <w:spacing w:line="276" w:lineRule="auto"/>
        <w:jc w:val="both"/>
        <w:rPr>
          <w:rFonts w:ascii="Arial" w:hAnsi="Arial" w:cs="Arial"/>
          <w:szCs w:val="24"/>
        </w:rPr>
      </w:pPr>
      <w:r>
        <w:rPr>
          <w:rFonts w:ascii="Arial" w:hAnsi="Arial" w:cs="Arial"/>
          <w:szCs w:val="24"/>
        </w:rPr>
        <w:lastRenderedPageBreak/>
        <w:t xml:space="preserve">Por último, si bien la interviniente </w:t>
      </w:r>
      <w:r w:rsidRPr="000A6CB2">
        <w:rPr>
          <w:rFonts w:ascii="Arial" w:hAnsi="Arial" w:cs="Arial"/>
          <w:i/>
          <w:szCs w:val="24"/>
        </w:rPr>
        <w:t xml:space="preserve">ad </w:t>
      </w:r>
      <w:proofErr w:type="spellStart"/>
      <w:r w:rsidRPr="000A6CB2">
        <w:rPr>
          <w:rFonts w:ascii="Arial" w:hAnsi="Arial" w:cs="Arial"/>
          <w:i/>
          <w:szCs w:val="24"/>
        </w:rPr>
        <w:t>excludendum</w:t>
      </w:r>
      <w:proofErr w:type="spellEnd"/>
      <w:r w:rsidRPr="000A6CB2">
        <w:rPr>
          <w:rFonts w:ascii="Arial" w:hAnsi="Arial" w:cs="Arial"/>
          <w:i/>
          <w:szCs w:val="24"/>
        </w:rPr>
        <w:t xml:space="preserve"> </w:t>
      </w:r>
      <w:r>
        <w:rPr>
          <w:rFonts w:ascii="Arial" w:hAnsi="Arial" w:cs="Arial"/>
          <w:szCs w:val="24"/>
        </w:rPr>
        <w:t xml:space="preserve">afirmó en el interrogatorio que no había convivido con el causante durante los meses previos a la convalecencia debido a que la cónyuge se había llevado al causante sin su autorización de la clínica, tal afirmación no pudo corroborarse con otra </w:t>
      </w:r>
      <w:r w:rsidR="000F6C5F">
        <w:rPr>
          <w:rFonts w:ascii="Arial" w:hAnsi="Arial" w:cs="Arial"/>
          <w:szCs w:val="24"/>
        </w:rPr>
        <w:t>prueba</w:t>
      </w:r>
      <w:r w:rsidR="00DC63CA">
        <w:rPr>
          <w:rFonts w:ascii="Arial" w:hAnsi="Arial" w:cs="Arial"/>
          <w:szCs w:val="24"/>
        </w:rPr>
        <w:t>, por el</w:t>
      </w:r>
      <w:r>
        <w:rPr>
          <w:rFonts w:ascii="Arial" w:hAnsi="Arial" w:cs="Arial"/>
          <w:szCs w:val="24"/>
        </w:rPr>
        <w:t xml:space="preserve"> contrario, de la testimonial practicada y de la historia clínica se desprende que quien acompañó al </w:t>
      </w:r>
      <w:proofErr w:type="spellStart"/>
      <w:r>
        <w:rPr>
          <w:rFonts w:ascii="Arial" w:hAnsi="Arial" w:cs="Arial"/>
          <w:szCs w:val="24"/>
        </w:rPr>
        <w:t>obitado</w:t>
      </w:r>
      <w:proofErr w:type="spellEnd"/>
      <w:r>
        <w:rPr>
          <w:rFonts w:ascii="Arial" w:hAnsi="Arial" w:cs="Arial"/>
          <w:szCs w:val="24"/>
        </w:rPr>
        <w:t xml:space="preserve"> durante sus últimos meses de vida fue su cónyuge Alba Rosa </w:t>
      </w:r>
      <w:proofErr w:type="spellStart"/>
      <w:r>
        <w:rPr>
          <w:rFonts w:ascii="Arial" w:hAnsi="Arial" w:cs="Arial"/>
          <w:szCs w:val="24"/>
        </w:rPr>
        <w:t>Motato</w:t>
      </w:r>
      <w:proofErr w:type="spellEnd"/>
      <w:r>
        <w:rPr>
          <w:rFonts w:ascii="Arial" w:hAnsi="Arial" w:cs="Arial"/>
          <w:szCs w:val="24"/>
        </w:rPr>
        <w:t>.</w:t>
      </w:r>
    </w:p>
    <w:p w14:paraId="02E209AB" w14:textId="77777777" w:rsidR="00F65071" w:rsidRPr="00201A16" w:rsidRDefault="00F65071" w:rsidP="00C91823">
      <w:pPr>
        <w:spacing w:line="276" w:lineRule="auto"/>
        <w:jc w:val="both"/>
        <w:rPr>
          <w:rFonts w:ascii="Arial" w:hAnsi="Arial" w:cs="Arial"/>
          <w:szCs w:val="24"/>
        </w:rPr>
      </w:pPr>
    </w:p>
    <w:p w14:paraId="34999321" w14:textId="033B5073" w:rsidR="00C91823" w:rsidRDefault="000C6EEF" w:rsidP="008C31C7">
      <w:pPr>
        <w:autoSpaceDE w:val="0"/>
        <w:autoSpaceDN w:val="0"/>
        <w:adjustRightInd w:val="0"/>
        <w:spacing w:line="276" w:lineRule="auto"/>
        <w:jc w:val="both"/>
        <w:rPr>
          <w:rFonts w:ascii="Arial" w:hAnsi="Arial" w:cs="Arial"/>
          <w:szCs w:val="24"/>
        </w:rPr>
      </w:pPr>
      <w:r>
        <w:rPr>
          <w:rFonts w:ascii="Arial" w:hAnsi="Arial" w:cs="Arial"/>
          <w:color w:val="000000"/>
          <w:szCs w:val="24"/>
          <w:shd w:val="clear" w:color="auto" w:fill="FFFFFF"/>
        </w:rPr>
        <w:t>Puestas de ese modo las cosas,</w:t>
      </w:r>
      <w:r w:rsidR="00C91823" w:rsidRPr="00201A16">
        <w:rPr>
          <w:rFonts w:ascii="Arial" w:hAnsi="Arial" w:cs="Arial"/>
          <w:color w:val="000000"/>
          <w:szCs w:val="24"/>
          <w:shd w:val="clear" w:color="auto" w:fill="FFFFFF"/>
        </w:rPr>
        <w:t xml:space="preserve"> </w:t>
      </w:r>
      <w:r w:rsidR="00E0419C" w:rsidRPr="00201A16">
        <w:rPr>
          <w:rFonts w:ascii="Arial" w:hAnsi="Arial" w:cs="Arial"/>
          <w:color w:val="000000"/>
          <w:szCs w:val="24"/>
          <w:shd w:val="clear" w:color="auto" w:fill="FFFFFF"/>
        </w:rPr>
        <w:t>como lo definió la</w:t>
      </w:r>
      <w:r w:rsidR="008C31C7" w:rsidRPr="00201A16">
        <w:rPr>
          <w:rFonts w:ascii="Arial" w:hAnsi="Arial" w:cs="Arial"/>
          <w:color w:val="000000"/>
          <w:szCs w:val="24"/>
          <w:shd w:val="clear" w:color="auto" w:fill="FFFFFF"/>
        </w:rPr>
        <w:t xml:space="preserve"> primera instancia, </w:t>
      </w:r>
      <w:r w:rsidR="00C91823" w:rsidRPr="00201A16">
        <w:rPr>
          <w:rFonts w:ascii="Arial" w:hAnsi="Arial" w:cs="Arial"/>
          <w:color w:val="000000"/>
          <w:szCs w:val="24"/>
          <w:shd w:val="clear" w:color="auto" w:fill="FFFFFF"/>
        </w:rPr>
        <w:t>la Sala encuentra acreditad</w:t>
      </w:r>
      <w:r w:rsidR="008C31C7" w:rsidRPr="00201A16">
        <w:rPr>
          <w:rFonts w:ascii="Arial" w:hAnsi="Arial" w:cs="Arial"/>
          <w:color w:val="000000"/>
          <w:szCs w:val="24"/>
          <w:shd w:val="clear" w:color="auto" w:fill="FFFFFF"/>
        </w:rPr>
        <w:t>a</w:t>
      </w:r>
      <w:r>
        <w:rPr>
          <w:rFonts w:ascii="Arial" w:hAnsi="Arial" w:cs="Arial"/>
          <w:color w:val="000000"/>
          <w:szCs w:val="24"/>
          <w:shd w:val="clear" w:color="auto" w:fill="FFFFFF"/>
        </w:rPr>
        <w:t xml:space="preserve"> únicamente</w:t>
      </w:r>
      <w:r w:rsidR="008C31C7" w:rsidRPr="00201A16">
        <w:rPr>
          <w:rFonts w:ascii="Arial" w:hAnsi="Arial" w:cs="Arial"/>
          <w:color w:val="000000"/>
          <w:szCs w:val="24"/>
          <w:shd w:val="clear" w:color="auto" w:fill="FFFFFF"/>
        </w:rPr>
        <w:t xml:space="preserve"> l</w:t>
      </w:r>
      <w:r w:rsidR="00C91823" w:rsidRPr="00201A16">
        <w:rPr>
          <w:rFonts w:ascii="Arial" w:hAnsi="Arial" w:cs="Arial"/>
          <w:color w:val="000000"/>
          <w:szCs w:val="24"/>
          <w:shd w:val="clear" w:color="auto" w:fill="FFFFFF"/>
        </w:rPr>
        <w:t>a convivencia</w:t>
      </w:r>
      <w:r w:rsidR="00E0419C" w:rsidRPr="00201A16">
        <w:rPr>
          <w:rFonts w:ascii="Arial" w:hAnsi="Arial" w:cs="Arial"/>
          <w:color w:val="000000"/>
          <w:szCs w:val="24"/>
          <w:shd w:val="clear" w:color="auto" w:fill="FFFFFF"/>
        </w:rPr>
        <w:t xml:space="preserve"> de la cónyuge supérstite</w:t>
      </w:r>
      <w:r>
        <w:rPr>
          <w:rFonts w:ascii="Arial" w:hAnsi="Arial" w:cs="Arial"/>
          <w:color w:val="000000"/>
          <w:szCs w:val="24"/>
          <w:shd w:val="clear" w:color="auto" w:fill="FFFFFF"/>
        </w:rPr>
        <w:t xml:space="preserve"> Alba Rosa </w:t>
      </w:r>
      <w:proofErr w:type="spellStart"/>
      <w:r>
        <w:rPr>
          <w:rFonts w:ascii="Arial" w:hAnsi="Arial" w:cs="Arial"/>
          <w:color w:val="000000"/>
          <w:szCs w:val="24"/>
          <w:shd w:val="clear" w:color="auto" w:fill="FFFFFF"/>
        </w:rPr>
        <w:t>Motato</w:t>
      </w:r>
      <w:proofErr w:type="spellEnd"/>
      <w:r w:rsidR="00E0419C" w:rsidRPr="00201A16">
        <w:rPr>
          <w:rFonts w:ascii="Arial" w:hAnsi="Arial" w:cs="Arial"/>
          <w:color w:val="000000"/>
          <w:szCs w:val="24"/>
          <w:shd w:val="clear" w:color="auto" w:fill="FFFFFF"/>
        </w:rPr>
        <w:t>, por lo que es</w:t>
      </w:r>
      <w:r w:rsidR="00C91823" w:rsidRPr="00201A16">
        <w:rPr>
          <w:rFonts w:ascii="Arial" w:hAnsi="Arial" w:cs="Arial"/>
          <w:iCs/>
          <w:szCs w:val="24"/>
        </w:rPr>
        <w:t xml:space="preserve"> beneficiara de la pensión </w:t>
      </w:r>
      <w:r w:rsidR="008C31C7" w:rsidRPr="00201A16">
        <w:rPr>
          <w:rFonts w:ascii="Arial" w:hAnsi="Arial" w:cs="Arial"/>
          <w:iCs/>
          <w:szCs w:val="24"/>
        </w:rPr>
        <w:t>de sobrevivientes causada con el</w:t>
      </w:r>
      <w:r w:rsidR="00C91823" w:rsidRPr="00201A16">
        <w:rPr>
          <w:rFonts w:ascii="Arial" w:hAnsi="Arial" w:cs="Arial"/>
          <w:iCs/>
          <w:szCs w:val="24"/>
        </w:rPr>
        <w:t xml:space="preserve"> deceso</w:t>
      </w:r>
      <w:r w:rsidR="008C31C7" w:rsidRPr="00201A16">
        <w:rPr>
          <w:rFonts w:ascii="Arial" w:hAnsi="Arial" w:cs="Arial"/>
          <w:iCs/>
          <w:szCs w:val="24"/>
        </w:rPr>
        <w:t xml:space="preserve"> del señor Aguirre Gallego</w:t>
      </w:r>
      <w:r w:rsidR="00C91823" w:rsidRPr="00201A16">
        <w:rPr>
          <w:szCs w:val="24"/>
        </w:rPr>
        <w:t xml:space="preserve"> </w:t>
      </w:r>
      <w:r w:rsidR="00C91823" w:rsidRPr="00201A16">
        <w:rPr>
          <w:rFonts w:ascii="Arial" w:hAnsi="Arial" w:cs="Arial"/>
          <w:szCs w:val="24"/>
        </w:rPr>
        <w:t xml:space="preserve">desde el </w:t>
      </w:r>
      <w:r w:rsidR="008C31C7" w:rsidRPr="00201A16">
        <w:rPr>
          <w:rFonts w:ascii="Arial" w:hAnsi="Arial" w:cs="Arial"/>
          <w:szCs w:val="24"/>
        </w:rPr>
        <w:t>11-09-</w:t>
      </w:r>
      <w:r w:rsidR="00C91823" w:rsidRPr="00201A16">
        <w:rPr>
          <w:rFonts w:ascii="Arial" w:hAnsi="Arial" w:cs="Arial"/>
          <w:szCs w:val="24"/>
        </w:rPr>
        <w:t>201</w:t>
      </w:r>
      <w:r w:rsidR="008C31C7" w:rsidRPr="00201A16">
        <w:rPr>
          <w:rFonts w:ascii="Arial" w:hAnsi="Arial" w:cs="Arial"/>
          <w:szCs w:val="24"/>
        </w:rPr>
        <w:t>5</w:t>
      </w:r>
      <w:r w:rsidR="00C91823" w:rsidRPr="00201A16">
        <w:rPr>
          <w:rFonts w:ascii="Arial" w:hAnsi="Arial" w:cs="Arial"/>
          <w:szCs w:val="24"/>
        </w:rPr>
        <w:t xml:space="preserve"> en </w:t>
      </w:r>
      <w:r w:rsidR="00E0419C" w:rsidRPr="00201A16">
        <w:rPr>
          <w:rFonts w:ascii="Arial" w:hAnsi="Arial" w:cs="Arial"/>
          <w:szCs w:val="24"/>
        </w:rPr>
        <w:t>un 100</w:t>
      </w:r>
      <w:r w:rsidR="00EA3D46" w:rsidRPr="00201A16">
        <w:rPr>
          <w:rFonts w:ascii="Arial" w:hAnsi="Arial" w:cs="Arial"/>
          <w:szCs w:val="24"/>
        </w:rPr>
        <w:t>%</w:t>
      </w:r>
      <w:r>
        <w:rPr>
          <w:rFonts w:ascii="Arial" w:hAnsi="Arial" w:cs="Arial"/>
          <w:szCs w:val="24"/>
        </w:rPr>
        <w:t xml:space="preserve">, de manera vitalicia, pues para dicha época contaba con </w:t>
      </w:r>
      <w:r w:rsidR="00D13DC4">
        <w:rPr>
          <w:rFonts w:ascii="Arial" w:hAnsi="Arial" w:cs="Arial"/>
          <w:szCs w:val="24"/>
        </w:rPr>
        <w:t>más</w:t>
      </w:r>
      <w:r>
        <w:rPr>
          <w:rFonts w:ascii="Arial" w:hAnsi="Arial" w:cs="Arial"/>
          <w:szCs w:val="24"/>
        </w:rPr>
        <w:t xml:space="preserve"> de 30 años (fls. 16 y 31 c. 1)</w:t>
      </w:r>
      <w:r w:rsidR="00EA3D46" w:rsidRPr="00201A16">
        <w:rPr>
          <w:rFonts w:ascii="Arial" w:hAnsi="Arial" w:cs="Arial"/>
          <w:szCs w:val="24"/>
        </w:rPr>
        <w:t>, de tal manera que no sale avante el recurso de apelación en éste aspecto.</w:t>
      </w:r>
    </w:p>
    <w:p w14:paraId="314A6135" w14:textId="77777777" w:rsidR="0017031C" w:rsidRPr="00201A16" w:rsidRDefault="0017031C" w:rsidP="008C31C7">
      <w:pPr>
        <w:autoSpaceDE w:val="0"/>
        <w:autoSpaceDN w:val="0"/>
        <w:adjustRightInd w:val="0"/>
        <w:spacing w:line="276" w:lineRule="auto"/>
        <w:jc w:val="both"/>
        <w:rPr>
          <w:rFonts w:ascii="Arial" w:hAnsi="Arial" w:cs="Arial"/>
          <w:szCs w:val="24"/>
        </w:rPr>
      </w:pPr>
    </w:p>
    <w:p w14:paraId="6D2936FC" w14:textId="77777777" w:rsidR="00C91823" w:rsidRPr="00201A16" w:rsidRDefault="00C91823" w:rsidP="002A2852">
      <w:pPr>
        <w:pStyle w:val="Textoindependiente"/>
        <w:spacing w:line="276" w:lineRule="auto"/>
        <w:rPr>
          <w:szCs w:val="24"/>
        </w:rPr>
      </w:pPr>
      <w:r w:rsidRPr="00201A16">
        <w:rPr>
          <w:szCs w:val="24"/>
        </w:rPr>
        <w:t xml:space="preserve">Ahora bien, </w:t>
      </w:r>
      <w:r w:rsidR="002A2852" w:rsidRPr="00201A16">
        <w:rPr>
          <w:szCs w:val="24"/>
        </w:rPr>
        <w:t>e</w:t>
      </w:r>
      <w:r w:rsidRPr="00201A16">
        <w:rPr>
          <w:szCs w:val="24"/>
        </w:rPr>
        <w:t>l monto de la prestación debe corresponder al SMLMV, dado que sobre ese valor d</w:t>
      </w:r>
      <w:r w:rsidR="002A2852" w:rsidRPr="00201A16">
        <w:rPr>
          <w:szCs w:val="24"/>
        </w:rPr>
        <w:t>isfrutaba de la pensión de invalidez</w:t>
      </w:r>
      <w:r w:rsidR="000C6EEF">
        <w:rPr>
          <w:szCs w:val="24"/>
        </w:rPr>
        <w:t xml:space="preserve"> el causante (fl</w:t>
      </w:r>
      <w:r w:rsidR="000A6CB2">
        <w:rPr>
          <w:szCs w:val="24"/>
        </w:rPr>
        <w:t>s</w:t>
      </w:r>
      <w:r w:rsidR="000C6EEF">
        <w:rPr>
          <w:szCs w:val="24"/>
        </w:rPr>
        <w:t>.</w:t>
      </w:r>
      <w:r w:rsidR="000A6CB2">
        <w:rPr>
          <w:szCs w:val="24"/>
        </w:rPr>
        <w:t xml:space="preserve"> 13 y</w:t>
      </w:r>
      <w:r w:rsidR="000C6EEF">
        <w:rPr>
          <w:szCs w:val="24"/>
        </w:rPr>
        <w:t xml:space="preserve"> 117 c. 1).</w:t>
      </w:r>
      <w:r w:rsidRPr="00201A16">
        <w:rPr>
          <w:szCs w:val="24"/>
        </w:rPr>
        <w:t xml:space="preserve"> </w:t>
      </w:r>
    </w:p>
    <w:p w14:paraId="612F5816" w14:textId="77777777" w:rsidR="00C91823" w:rsidRPr="00201A16" w:rsidRDefault="00C91823" w:rsidP="00C91823">
      <w:pPr>
        <w:autoSpaceDE w:val="0"/>
        <w:autoSpaceDN w:val="0"/>
        <w:adjustRightInd w:val="0"/>
        <w:spacing w:line="276" w:lineRule="auto"/>
        <w:jc w:val="both"/>
        <w:rPr>
          <w:rFonts w:ascii="Arial" w:hAnsi="Arial" w:cs="Arial"/>
          <w:szCs w:val="24"/>
        </w:rPr>
      </w:pPr>
    </w:p>
    <w:p w14:paraId="70531C2E" w14:textId="77777777" w:rsidR="00C91823" w:rsidRPr="00201A16" w:rsidRDefault="002A2852" w:rsidP="00C91823">
      <w:pPr>
        <w:autoSpaceDE w:val="0"/>
        <w:autoSpaceDN w:val="0"/>
        <w:adjustRightInd w:val="0"/>
        <w:spacing w:line="276" w:lineRule="auto"/>
        <w:jc w:val="both"/>
        <w:rPr>
          <w:rFonts w:ascii="Arial" w:hAnsi="Arial" w:cs="Arial"/>
          <w:szCs w:val="24"/>
        </w:rPr>
      </w:pPr>
      <w:r w:rsidRPr="00201A16">
        <w:rPr>
          <w:rFonts w:ascii="Arial" w:hAnsi="Arial" w:cs="Arial"/>
          <w:szCs w:val="24"/>
        </w:rPr>
        <w:t>Y</w:t>
      </w:r>
      <w:r w:rsidR="00C91823" w:rsidRPr="00201A16">
        <w:rPr>
          <w:rFonts w:ascii="Arial" w:hAnsi="Arial" w:cs="Arial"/>
          <w:szCs w:val="24"/>
        </w:rPr>
        <w:t xml:space="preserve"> para la liquidación del retroactivo y las mesadas que a futuro se causen, deberán tenerse en cuenta 13 mesadas anuales, como quiera que el hecho que determina ese aspecto, es precisamente la fecha en que se causa la pensión, que en tratándose de la de sobrevivientes es el deceso del afiliado o pensionado y no el momento en que este último había logrado ese estatus, como lo infirió la instancia anterior. En este mismo sentido se ha pronunciado esta Sala</w:t>
      </w:r>
      <w:r w:rsidR="00C91823" w:rsidRPr="00201A16">
        <w:rPr>
          <w:rStyle w:val="Refdenotaalpie"/>
          <w:rFonts w:ascii="Arial" w:hAnsi="Arial" w:cs="Arial"/>
          <w:szCs w:val="24"/>
        </w:rPr>
        <w:footnoteReference w:id="5"/>
      </w:r>
      <w:r w:rsidR="00C91823" w:rsidRPr="00201A16">
        <w:rPr>
          <w:rFonts w:ascii="Arial" w:hAnsi="Arial" w:cs="Arial"/>
          <w:szCs w:val="24"/>
        </w:rPr>
        <w:t xml:space="preserve">. </w:t>
      </w:r>
    </w:p>
    <w:p w14:paraId="3F6D08E5" w14:textId="77777777" w:rsidR="008D0ECD" w:rsidRPr="00201A16" w:rsidRDefault="008D0ECD" w:rsidP="00C91823">
      <w:pPr>
        <w:autoSpaceDE w:val="0"/>
        <w:autoSpaceDN w:val="0"/>
        <w:adjustRightInd w:val="0"/>
        <w:spacing w:line="276" w:lineRule="auto"/>
        <w:jc w:val="both"/>
        <w:rPr>
          <w:rFonts w:ascii="Arial" w:hAnsi="Arial" w:cs="Arial"/>
          <w:szCs w:val="24"/>
        </w:rPr>
      </w:pPr>
    </w:p>
    <w:p w14:paraId="54FB2084" w14:textId="77777777" w:rsidR="00C91823" w:rsidRPr="00201A16" w:rsidRDefault="00C91823" w:rsidP="00C91823">
      <w:pPr>
        <w:autoSpaceDE w:val="0"/>
        <w:autoSpaceDN w:val="0"/>
        <w:adjustRightInd w:val="0"/>
        <w:spacing w:line="276" w:lineRule="auto"/>
        <w:jc w:val="both"/>
        <w:rPr>
          <w:rFonts w:ascii="Arial" w:hAnsi="Arial" w:cs="Arial"/>
          <w:szCs w:val="24"/>
        </w:rPr>
      </w:pPr>
      <w:r w:rsidRPr="00201A16">
        <w:rPr>
          <w:rFonts w:ascii="Arial" w:hAnsi="Arial" w:cs="Arial"/>
          <w:szCs w:val="24"/>
        </w:rPr>
        <w:t>Así las cosas, al causarse la sustitución pensional con posterioridad al 31/07/2011, conforme al parágrafo 6° del Acto Legislativo 01/05, solo puede realizarse con base en 13 mesadas a</w:t>
      </w:r>
      <w:r w:rsidR="00EE0DD9" w:rsidRPr="00201A16">
        <w:rPr>
          <w:rFonts w:ascii="Arial" w:hAnsi="Arial" w:cs="Arial"/>
          <w:szCs w:val="24"/>
        </w:rPr>
        <w:t>nuales, es decir, una adicional, por lo que se modificará en est</w:t>
      </w:r>
      <w:r w:rsidR="000C6EEF">
        <w:rPr>
          <w:rFonts w:ascii="Arial" w:hAnsi="Arial" w:cs="Arial"/>
          <w:szCs w:val="24"/>
        </w:rPr>
        <w:t>e aspecto la decisión revisada</w:t>
      </w:r>
      <w:r w:rsidR="00EE0DD9" w:rsidRPr="00201A16">
        <w:rPr>
          <w:rFonts w:ascii="Arial" w:hAnsi="Arial" w:cs="Arial"/>
          <w:szCs w:val="24"/>
        </w:rPr>
        <w:t xml:space="preserve"> al ser favorable a Colpensiones en virtud del grado jurisdiccional de consulta. </w:t>
      </w:r>
    </w:p>
    <w:p w14:paraId="411B544D" w14:textId="77777777" w:rsidR="00C91823" w:rsidRPr="00201A16" w:rsidRDefault="00C91823" w:rsidP="00C91823">
      <w:pPr>
        <w:autoSpaceDE w:val="0"/>
        <w:autoSpaceDN w:val="0"/>
        <w:adjustRightInd w:val="0"/>
        <w:spacing w:line="276" w:lineRule="auto"/>
        <w:jc w:val="both"/>
        <w:rPr>
          <w:rFonts w:ascii="Arial" w:hAnsi="Arial" w:cs="Arial"/>
          <w:szCs w:val="24"/>
        </w:rPr>
      </w:pPr>
    </w:p>
    <w:p w14:paraId="507DDA79" w14:textId="57BE609C" w:rsidR="00C91823" w:rsidRPr="00201A16" w:rsidRDefault="00C91823" w:rsidP="00C91823">
      <w:pPr>
        <w:autoSpaceDE w:val="0"/>
        <w:autoSpaceDN w:val="0"/>
        <w:adjustRightInd w:val="0"/>
        <w:spacing w:line="276" w:lineRule="auto"/>
        <w:jc w:val="both"/>
        <w:rPr>
          <w:rFonts w:ascii="Arial" w:hAnsi="Arial" w:cs="Arial"/>
          <w:szCs w:val="24"/>
        </w:rPr>
      </w:pPr>
      <w:r w:rsidRPr="00201A16">
        <w:rPr>
          <w:rFonts w:ascii="Arial" w:hAnsi="Arial" w:cs="Arial"/>
          <w:szCs w:val="24"/>
        </w:rPr>
        <w:t xml:space="preserve">El retroactivo a que tiene derecho la señora </w:t>
      </w:r>
      <w:r w:rsidR="002A2852" w:rsidRPr="00201A16">
        <w:rPr>
          <w:rFonts w:ascii="Arial" w:hAnsi="Arial" w:cs="Arial"/>
          <w:szCs w:val="24"/>
        </w:rPr>
        <w:t xml:space="preserve">Alba Rosa </w:t>
      </w:r>
      <w:proofErr w:type="spellStart"/>
      <w:r w:rsidR="002A2852" w:rsidRPr="00201A16">
        <w:rPr>
          <w:rFonts w:ascii="Arial" w:hAnsi="Arial" w:cs="Arial"/>
          <w:szCs w:val="24"/>
        </w:rPr>
        <w:t>Motato</w:t>
      </w:r>
      <w:proofErr w:type="spellEnd"/>
      <w:r w:rsidRPr="00201A16">
        <w:rPr>
          <w:rFonts w:ascii="Arial" w:hAnsi="Arial" w:cs="Arial"/>
          <w:szCs w:val="24"/>
        </w:rPr>
        <w:t xml:space="preserve">, liquidado hasta el </w:t>
      </w:r>
      <w:r w:rsidR="0022540F">
        <w:rPr>
          <w:rFonts w:ascii="Arial" w:hAnsi="Arial" w:cs="Arial"/>
          <w:szCs w:val="24"/>
        </w:rPr>
        <w:t>último día de febrero</w:t>
      </w:r>
      <w:r w:rsidR="000C6EEF">
        <w:rPr>
          <w:rFonts w:ascii="Arial" w:hAnsi="Arial" w:cs="Arial"/>
          <w:szCs w:val="24"/>
        </w:rPr>
        <w:t xml:space="preserve"> de 2019, mes previo al </w:t>
      </w:r>
      <w:proofErr w:type="spellStart"/>
      <w:r w:rsidR="000C6EEF">
        <w:rPr>
          <w:rFonts w:ascii="Arial" w:hAnsi="Arial" w:cs="Arial"/>
          <w:szCs w:val="24"/>
        </w:rPr>
        <w:t>proferimiento</w:t>
      </w:r>
      <w:proofErr w:type="spellEnd"/>
      <w:r w:rsidR="000C6EEF">
        <w:rPr>
          <w:rFonts w:ascii="Arial" w:hAnsi="Arial" w:cs="Arial"/>
          <w:szCs w:val="24"/>
        </w:rPr>
        <w:t xml:space="preserve"> de esta sentencia</w:t>
      </w:r>
      <w:r w:rsidRPr="00201A16">
        <w:rPr>
          <w:rFonts w:ascii="Arial" w:hAnsi="Arial" w:cs="Arial"/>
          <w:szCs w:val="24"/>
        </w:rPr>
        <w:t>, asciende a la suma de $</w:t>
      </w:r>
      <w:r w:rsidR="0022540F">
        <w:rPr>
          <w:rFonts w:ascii="Arial" w:hAnsi="Arial" w:cs="Arial"/>
          <w:szCs w:val="24"/>
        </w:rPr>
        <w:t>33’368.272</w:t>
      </w:r>
      <w:r w:rsidRPr="00201A16">
        <w:rPr>
          <w:rFonts w:ascii="Arial" w:hAnsi="Arial" w:cs="Arial"/>
          <w:szCs w:val="24"/>
        </w:rPr>
        <w:t xml:space="preserve">, conforme consta en la liquidación que hace parte integral del acta que se suscriba con ocasión de esta diligencia, sin perjuicio de las que se causen a futuro. Se autorizará a Colpensiones a realizar los descuentos en salud respectivos. </w:t>
      </w:r>
      <w:r w:rsidR="0022540F">
        <w:rPr>
          <w:rFonts w:ascii="Arial" w:hAnsi="Arial" w:cs="Arial"/>
          <w:szCs w:val="24"/>
        </w:rPr>
        <w:t>Suma que causará intereses en la forma dispuesta en primera instancia</w:t>
      </w:r>
      <w:r w:rsidR="003552A5">
        <w:rPr>
          <w:rFonts w:ascii="Arial" w:hAnsi="Arial" w:cs="Arial"/>
          <w:szCs w:val="24"/>
        </w:rPr>
        <w:t xml:space="preserve"> al compartirse sus argumentos</w:t>
      </w:r>
      <w:r w:rsidR="0022540F">
        <w:rPr>
          <w:rFonts w:ascii="Arial" w:hAnsi="Arial" w:cs="Arial"/>
          <w:szCs w:val="24"/>
        </w:rPr>
        <w:t xml:space="preserve">, sin que deba hacerse análisis alguno de la prescripción, por no haber sido propuesta. </w:t>
      </w:r>
    </w:p>
    <w:p w14:paraId="07333F42" w14:textId="77777777" w:rsidR="00C91823" w:rsidRPr="00201A16" w:rsidRDefault="00C91823" w:rsidP="00C91823">
      <w:pPr>
        <w:autoSpaceDE w:val="0"/>
        <w:autoSpaceDN w:val="0"/>
        <w:adjustRightInd w:val="0"/>
        <w:spacing w:line="276" w:lineRule="auto"/>
        <w:jc w:val="both"/>
        <w:rPr>
          <w:rFonts w:ascii="Arial" w:hAnsi="Arial" w:cs="Arial"/>
          <w:szCs w:val="24"/>
        </w:rPr>
      </w:pPr>
    </w:p>
    <w:p w14:paraId="6F1A1010" w14:textId="77777777" w:rsidR="00A44751" w:rsidRPr="00201A16" w:rsidRDefault="00A44751" w:rsidP="00A44751">
      <w:pPr>
        <w:pStyle w:val="Sinespaciado"/>
        <w:spacing w:line="276" w:lineRule="auto"/>
        <w:contextualSpacing/>
        <w:jc w:val="center"/>
        <w:rPr>
          <w:rFonts w:ascii="Arial" w:hAnsi="Arial" w:cs="Arial"/>
          <w:b/>
          <w:sz w:val="24"/>
          <w:szCs w:val="24"/>
        </w:rPr>
      </w:pPr>
      <w:r w:rsidRPr="00201A16">
        <w:rPr>
          <w:rFonts w:ascii="Arial" w:hAnsi="Arial" w:cs="Arial"/>
          <w:b/>
          <w:sz w:val="24"/>
          <w:szCs w:val="24"/>
        </w:rPr>
        <w:t>CONCLUSIÓN</w:t>
      </w:r>
    </w:p>
    <w:p w14:paraId="55E72528" w14:textId="77777777" w:rsidR="002826F2" w:rsidRPr="00201A16" w:rsidRDefault="002826F2" w:rsidP="00036884">
      <w:pPr>
        <w:shd w:val="clear" w:color="auto" w:fill="FFFFFF"/>
        <w:tabs>
          <w:tab w:val="left" w:pos="5197"/>
        </w:tabs>
        <w:spacing w:line="276" w:lineRule="auto"/>
        <w:contextualSpacing/>
        <w:jc w:val="both"/>
        <w:rPr>
          <w:rFonts w:ascii="Arial" w:hAnsi="Arial" w:cs="Arial"/>
          <w:szCs w:val="24"/>
          <w:highlight w:val="yellow"/>
        </w:rPr>
      </w:pPr>
    </w:p>
    <w:p w14:paraId="1F894660" w14:textId="7B565BFF" w:rsidR="00C415EA" w:rsidRPr="00201A16" w:rsidRDefault="00C415EA" w:rsidP="00C415EA">
      <w:pPr>
        <w:shd w:val="clear" w:color="auto" w:fill="FFFFFF"/>
        <w:tabs>
          <w:tab w:val="left" w:pos="5197"/>
        </w:tabs>
        <w:spacing w:line="276" w:lineRule="auto"/>
        <w:jc w:val="both"/>
        <w:rPr>
          <w:rFonts w:ascii="Arial" w:hAnsi="Arial" w:cs="Arial"/>
          <w:color w:val="000000"/>
          <w:szCs w:val="24"/>
          <w:lang w:eastAsia="es-CO"/>
        </w:rPr>
      </w:pPr>
      <w:r w:rsidRPr="00201A16">
        <w:rPr>
          <w:rFonts w:ascii="Arial" w:hAnsi="Arial" w:cs="Arial"/>
          <w:color w:val="000000"/>
          <w:szCs w:val="24"/>
          <w:lang w:eastAsia="es-CO"/>
        </w:rPr>
        <w:t xml:space="preserve">Conforme lo expuesto, la decisión será modificada </w:t>
      </w:r>
      <w:r w:rsidR="00445465">
        <w:rPr>
          <w:rFonts w:ascii="Arial" w:hAnsi="Arial" w:cs="Arial"/>
          <w:color w:val="000000"/>
          <w:szCs w:val="24"/>
          <w:lang w:eastAsia="es-CO"/>
        </w:rPr>
        <w:t>en sus numerales 2º y</w:t>
      </w:r>
      <w:r w:rsidR="00273B6E" w:rsidRPr="00201A16">
        <w:rPr>
          <w:rFonts w:ascii="Arial" w:hAnsi="Arial" w:cs="Arial"/>
          <w:color w:val="000000"/>
          <w:szCs w:val="24"/>
          <w:lang w:eastAsia="es-CO"/>
        </w:rPr>
        <w:t xml:space="preserve"> 3</w:t>
      </w:r>
      <w:r w:rsidR="00445465">
        <w:rPr>
          <w:rFonts w:ascii="Arial" w:hAnsi="Arial" w:cs="Arial"/>
          <w:color w:val="000000"/>
          <w:szCs w:val="24"/>
          <w:lang w:eastAsia="es-CO"/>
        </w:rPr>
        <w:t xml:space="preserve">º </w:t>
      </w:r>
      <w:r w:rsidRPr="00201A16">
        <w:rPr>
          <w:rFonts w:ascii="Arial" w:hAnsi="Arial" w:cs="Arial"/>
          <w:color w:val="000000"/>
          <w:szCs w:val="24"/>
          <w:lang w:eastAsia="es-CO"/>
        </w:rPr>
        <w:t xml:space="preserve">para </w:t>
      </w:r>
      <w:r w:rsidR="00273B6E" w:rsidRPr="00201A16">
        <w:rPr>
          <w:rFonts w:ascii="Arial" w:hAnsi="Arial" w:cs="Arial"/>
          <w:color w:val="000000"/>
          <w:szCs w:val="24"/>
          <w:lang w:eastAsia="es-CO"/>
        </w:rPr>
        <w:t xml:space="preserve">señalar que la pensión de sobrevivientes que le asiste a la señora Alba Rosa </w:t>
      </w:r>
      <w:proofErr w:type="spellStart"/>
      <w:r w:rsidR="00273B6E" w:rsidRPr="00201A16">
        <w:rPr>
          <w:rFonts w:ascii="Arial" w:hAnsi="Arial" w:cs="Arial"/>
          <w:color w:val="000000"/>
          <w:szCs w:val="24"/>
          <w:lang w:eastAsia="es-CO"/>
        </w:rPr>
        <w:t>Motato</w:t>
      </w:r>
      <w:proofErr w:type="spellEnd"/>
      <w:r w:rsidR="00273B6E" w:rsidRPr="00201A16">
        <w:rPr>
          <w:rFonts w:ascii="Arial" w:hAnsi="Arial" w:cs="Arial"/>
          <w:color w:val="000000"/>
          <w:szCs w:val="24"/>
          <w:lang w:eastAsia="es-CO"/>
        </w:rPr>
        <w:t xml:space="preserve"> es </w:t>
      </w:r>
      <w:r w:rsidR="0029426D" w:rsidRPr="00201A16">
        <w:rPr>
          <w:rFonts w:ascii="Arial" w:hAnsi="Arial" w:cs="Arial"/>
          <w:color w:val="000000"/>
          <w:szCs w:val="24"/>
          <w:lang w:eastAsia="es-CO"/>
        </w:rPr>
        <w:t>a razón de 13 mesadas</w:t>
      </w:r>
      <w:r w:rsidR="00445465">
        <w:rPr>
          <w:rFonts w:ascii="Arial" w:hAnsi="Arial" w:cs="Arial"/>
          <w:color w:val="000000"/>
          <w:szCs w:val="24"/>
          <w:lang w:eastAsia="es-CO"/>
        </w:rPr>
        <w:t xml:space="preserve"> y</w:t>
      </w:r>
      <w:r w:rsidRPr="00201A16">
        <w:rPr>
          <w:rFonts w:ascii="Arial" w:hAnsi="Arial" w:cs="Arial"/>
          <w:color w:val="000000"/>
          <w:szCs w:val="24"/>
          <w:lang w:eastAsia="es-CO"/>
        </w:rPr>
        <w:t xml:space="preserve"> actualizar la condena por concepto de retroactivo pensional, liquidado</w:t>
      </w:r>
      <w:r w:rsidR="0022540F">
        <w:rPr>
          <w:rFonts w:ascii="Arial" w:hAnsi="Arial" w:cs="Arial"/>
          <w:color w:val="000000"/>
          <w:szCs w:val="24"/>
          <w:lang w:eastAsia="es-CO"/>
        </w:rPr>
        <w:t xml:space="preserve"> hasta el 28</w:t>
      </w:r>
      <w:r w:rsidR="000A6CB2">
        <w:rPr>
          <w:rFonts w:ascii="Arial" w:hAnsi="Arial" w:cs="Arial"/>
          <w:color w:val="000000"/>
          <w:szCs w:val="24"/>
          <w:lang w:eastAsia="es-CO"/>
        </w:rPr>
        <w:t>-0</w:t>
      </w:r>
      <w:r w:rsidR="0022540F">
        <w:rPr>
          <w:rFonts w:ascii="Arial" w:hAnsi="Arial" w:cs="Arial"/>
          <w:color w:val="000000"/>
          <w:szCs w:val="24"/>
          <w:lang w:eastAsia="es-CO"/>
        </w:rPr>
        <w:t>2</w:t>
      </w:r>
      <w:r w:rsidR="000A6CB2">
        <w:rPr>
          <w:rFonts w:ascii="Arial" w:hAnsi="Arial" w:cs="Arial"/>
          <w:color w:val="000000"/>
          <w:szCs w:val="24"/>
          <w:lang w:eastAsia="es-CO"/>
        </w:rPr>
        <w:t>-2019</w:t>
      </w:r>
      <w:r w:rsidR="00445465">
        <w:rPr>
          <w:rFonts w:ascii="Arial" w:hAnsi="Arial" w:cs="Arial"/>
          <w:color w:val="000000"/>
          <w:szCs w:val="24"/>
          <w:lang w:eastAsia="es-CO"/>
        </w:rPr>
        <w:t>.</w:t>
      </w:r>
    </w:p>
    <w:p w14:paraId="705D985B" w14:textId="77777777" w:rsidR="00EA3D46" w:rsidRPr="00201A16" w:rsidRDefault="00EA3D46" w:rsidP="00C415EA">
      <w:pPr>
        <w:shd w:val="clear" w:color="auto" w:fill="FFFFFF"/>
        <w:tabs>
          <w:tab w:val="left" w:pos="5197"/>
        </w:tabs>
        <w:spacing w:line="276" w:lineRule="auto"/>
        <w:jc w:val="both"/>
        <w:rPr>
          <w:rFonts w:ascii="Arial" w:hAnsi="Arial" w:cs="Arial"/>
          <w:szCs w:val="24"/>
        </w:rPr>
      </w:pPr>
    </w:p>
    <w:p w14:paraId="1589F750" w14:textId="46418FBA" w:rsidR="00D13DC4" w:rsidRDefault="00C415EA" w:rsidP="00C415EA">
      <w:pPr>
        <w:spacing w:line="276" w:lineRule="auto"/>
        <w:jc w:val="both"/>
        <w:rPr>
          <w:rFonts w:ascii="Arial" w:hAnsi="Arial" w:cs="Arial"/>
          <w:szCs w:val="24"/>
        </w:rPr>
      </w:pPr>
      <w:r w:rsidRPr="00201A16">
        <w:rPr>
          <w:rFonts w:ascii="Arial" w:hAnsi="Arial" w:cs="Arial"/>
          <w:szCs w:val="24"/>
        </w:rPr>
        <w:lastRenderedPageBreak/>
        <w:t xml:space="preserve">Costas en esta instancia </w:t>
      </w:r>
      <w:r w:rsidR="005E0B0F">
        <w:rPr>
          <w:rFonts w:ascii="Arial" w:hAnsi="Arial" w:cs="Arial"/>
          <w:szCs w:val="24"/>
        </w:rPr>
        <w:t xml:space="preserve">a cargo de </w:t>
      </w:r>
      <w:r w:rsidR="00EA3D46" w:rsidRPr="00201A16">
        <w:rPr>
          <w:rFonts w:ascii="Arial" w:hAnsi="Arial" w:cs="Arial"/>
          <w:szCs w:val="24"/>
        </w:rPr>
        <w:t>Gladys Cardona Morales</w:t>
      </w:r>
      <w:r w:rsidR="005E0B0F">
        <w:rPr>
          <w:rFonts w:ascii="Arial" w:hAnsi="Arial" w:cs="Arial"/>
          <w:szCs w:val="24"/>
        </w:rPr>
        <w:t xml:space="preserve"> y </w:t>
      </w:r>
      <w:r w:rsidR="00EA3D46" w:rsidRPr="00201A16">
        <w:rPr>
          <w:rFonts w:ascii="Arial" w:hAnsi="Arial" w:cs="Arial"/>
          <w:szCs w:val="24"/>
        </w:rPr>
        <w:t xml:space="preserve">en favor de la señora Alba Rosa </w:t>
      </w:r>
      <w:proofErr w:type="spellStart"/>
      <w:r w:rsidR="00EA3D46" w:rsidRPr="00201A16">
        <w:rPr>
          <w:rFonts w:ascii="Arial" w:hAnsi="Arial" w:cs="Arial"/>
          <w:szCs w:val="24"/>
        </w:rPr>
        <w:t>Motato</w:t>
      </w:r>
      <w:proofErr w:type="spellEnd"/>
      <w:r w:rsidR="00EA3D46" w:rsidRPr="00201A16">
        <w:rPr>
          <w:rFonts w:ascii="Arial" w:hAnsi="Arial" w:cs="Arial"/>
          <w:szCs w:val="24"/>
        </w:rPr>
        <w:t xml:space="preserve"> y Colpensio</w:t>
      </w:r>
      <w:r w:rsidR="005E0B0F">
        <w:rPr>
          <w:rFonts w:ascii="Arial" w:hAnsi="Arial" w:cs="Arial"/>
          <w:szCs w:val="24"/>
        </w:rPr>
        <w:t>nes por no prosperar el recurso; no hay lugar a imponerlas a Colpensiones al tratarse del grado jurisdiccional de consulta.</w:t>
      </w:r>
    </w:p>
    <w:p w14:paraId="51AABFD6" w14:textId="68E17FFE" w:rsidR="00C415EA" w:rsidRPr="00201A16" w:rsidRDefault="00EA3D46" w:rsidP="00C8502B">
      <w:pPr>
        <w:jc w:val="both"/>
        <w:rPr>
          <w:rFonts w:ascii="Arial" w:hAnsi="Arial" w:cs="Arial"/>
          <w:szCs w:val="24"/>
        </w:rPr>
      </w:pPr>
      <w:r w:rsidRPr="00201A16">
        <w:rPr>
          <w:rFonts w:ascii="Arial" w:hAnsi="Arial" w:cs="Arial"/>
          <w:szCs w:val="24"/>
        </w:rPr>
        <w:t xml:space="preserve"> </w:t>
      </w:r>
    </w:p>
    <w:p w14:paraId="1E8E5A6C" w14:textId="77777777" w:rsidR="00C415EA" w:rsidRPr="00201A16" w:rsidRDefault="00C415EA" w:rsidP="00C415EA">
      <w:pPr>
        <w:spacing w:line="276" w:lineRule="auto"/>
        <w:jc w:val="center"/>
        <w:rPr>
          <w:rFonts w:ascii="Arial" w:hAnsi="Arial" w:cs="Arial"/>
          <w:b/>
          <w:szCs w:val="24"/>
        </w:rPr>
      </w:pPr>
      <w:r w:rsidRPr="00201A16">
        <w:rPr>
          <w:rFonts w:ascii="Arial" w:hAnsi="Arial" w:cs="Arial"/>
          <w:b/>
          <w:szCs w:val="24"/>
        </w:rPr>
        <w:t>DECISIÓN</w:t>
      </w:r>
    </w:p>
    <w:p w14:paraId="562FA75E" w14:textId="77777777" w:rsidR="00C415EA" w:rsidRPr="00201A16" w:rsidRDefault="00C415EA" w:rsidP="00C8502B">
      <w:pPr>
        <w:pStyle w:val="Sinespaciado"/>
        <w:rPr>
          <w:rFonts w:ascii="Arial" w:hAnsi="Arial" w:cs="Arial"/>
          <w:sz w:val="24"/>
          <w:szCs w:val="24"/>
        </w:rPr>
      </w:pPr>
    </w:p>
    <w:p w14:paraId="7D349B95" w14:textId="77777777" w:rsidR="00C415EA" w:rsidRPr="00201A16" w:rsidRDefault="00C415EA" w:rsidP="00C415EA">
      <w:pPr>
        <w:pStyle w:val="Prrafodelista2"/>
        <w:spacing w:after="0"/>
        <w:ind w:left="0"/>
        <w:jc w:val="both"/>
        <w:rPr>
          <w:rFonts w:ascii="Arial" w:hAnsi="Arial" w:cs="Arial"/>
          <w:sz w:val="24"/>
          <w:szCs w:val="24"/>
          <w:lang w:val="es-ES_tradnl"/>
        </w:rPr>
      </w:pPr>
      <w:r w:rsidRPr="00201A16">
        <w:rPr>
          <w:rFonts w:ascii="Arial" w:hAnsi="Arial" w:cs="Arial"/>
          <w:sz w:val="24"/>
          <w:szCs w:val="24"/>
          <w:lang w:val="es-ES_tradnl"/>
        </w:rPr>
        <w:t xml:space="preserve">En mérito de lo expuesto, el </w:t>
      </w:r>
      <w:r w:rsidRPr="00201A16">
        <w:rPr>
          <w:rFonts w:ascii="Arial" w:hAnsi="Arial" w:cs="Arial"/>
          <w:b/>
          <w:sz w:val="24"/>
          <w:szCs w:val="24"/>
          <w:lang w:val="es-ES_tradnl"/>
        </w:rPr>
        <w:t xml:space="preserve">Tribunal Superior del Distrito Judicial de Pereira - Risaralda, Sala </w:t>
      </w:r>
      <w:r w:rsidR="008C7C43" w:rsidRPr="00201A16">
        <w:rPr>
          <w:rFonts w:ascii="Arial" w:hAnsi="Arial" w:cs="Arial"/>
          <w:b/>
          <w:sz w:val="24"/>
          <w:szCs w:val="24"/>
          <w:lang w:val="es-ES_tradnl"/>
        </w:rPr>
        <w:t>Segunda</w:t>
      </w:r>
      <w:r w:rsidRPr="00201A16">
        <w:rPr>
          <w:rFonts w:ascii="Arial" w:hAnsi="Arial" w:cs="Arial"/>
          <w:b/>
          <w:sz w:val="24"/>
          <w:szCs w:val="24"/>
          <w:lang w:val="es-ES_tradnl"/>
        </w:rPr>
        <w:t xml:space="preserve"> de Decisión Laboral,</w:t>
      </w:r>
      <w:r w:rsidRPr="00201A16">
        <w:rPr>
          <w:rFonts w:ascii="Arial" w:hAnsi="Arial" w:cs="Arial"/>
          <w:sz w:val="24"/>
          <w:szCs w:val="24"/>
          <w:lang w:val="es-ES_tradnl"/>
        </w:rPr>
        <w:t xml:space="preserve"> administrando justicia en nombre de la República y por autoridad de la ley,</w:t>
      </w:r>
    </w:p>
    <w:p w14:paraId="6641AC8C" w14:textId="77777777" w:rsidR="00C415EA" w:rsidRPr="00201A16" w:rsidRDefault="00C415EA" w:rsidP="00C8502B">
      <w:pPr>
        <w:pStyle w:val="Prrafodelista2"/>
        <w:spacing w:after="0" w:line="240" w:lineRule="auto"/>
        <w:ind w:left="0"/>
        <w:jc w:val="both"/>
        <w:rPr>
          <w:rFonts w:ascii="Arial" w:hAnsi="Arial" w:cs="Arial"/>
          <w:sz w:val="24"/>
          <w:szCs w:val="24"/>
          <w:lang w:val="es-ES_tradnl"/>
        </w:rPr>
      </w:pPr>
    </w:p>
    <w:p w14:paraId="008555CC" w14:textId="77777777" w:rsidR="00C415EA" w:rsidRPr="00201A16" w:rsidRDefault="00C415EA" w:rsidP="00C415EA">
      <w:pPr>
        <w:spacing w:line="276" w:lineRule="auto"/>
        <w:jc w:val="center"/>
        <w:rPr>
          <w:rFonts w:ascii="Arial" w:hAnsi="Arial" w:cs="Arial"/>
          <w:b/>
          <w:szCs w:val="24"/>
        </w:rPr>
      </w:pPr>
      <w:r w:rsidRPr="00201A16">
        <w:rPr>
          <w:rFonts w:ascii="Arial" w:hAnsi="Arial" w:cs="Arial"/>
          <w:b/>
          <w:szCs w:val="24"/>
        </w:rPr>
        <w:t>RESUELVE</w:t>
      </w:r>
    </w:p>
    <w:p w14:paraId="16392BE8" w14:textId="77777777" w:rsidR="00C415EA" w:rsidRPr="00201A16" w:rsidRDefault="00C415EA" w:rsidP="00C8502B">
      <w:pPr>
        <w:pStyle w:val="Sinespaciado"/>
        <w:tabs>
          <w:tab w:val="left" w:pos="3387"/>
        </w:tabs>
        <w:rPr>
          <w:rFonts w:ascii="Arial" w:hAnsi="Arial" w:cs="Arial"/>
          <w:sz w:val="24"/>
          <w:szCs w:val="24"/>
        </w:rPr>
      </w:pPr>
      <w:r w:rsidRPr="00201A16">
        <w:rPr>
          <w:rFonts w:ascii="Arial" w:hAnsi="Arial" w:cs="Arial"/>
          <w:sz w:val="24"/>
          <w:szCs w:val="24"/>
        </w:rPr>
        <w:tab/>
      </w:r>
    </w:p>
    <w:p w14:paraId="2A5630FC" w14:textId="4FA5A687" w:rsidR="00C415EA" w:rsidRDefault="00C415EA" w:rsidP="00C415EA">
      <w:pPr>
        <w:widowControl w:val="0"/>
        <w:autoSpaceDE w:val="0"/>
        <w:autoSpaceDN w:val="0"/>
        <w:adjustRightInd w:val="0"/>
        <w:spacing w:line="276" w:lineRule="auto"/>
        <w:jc w:val="both"/>
        <w:rPr>
          <w:rFonts w:ascii="Arial" w:hAnsi="Arial" w:cs="Arial"/>
          <w:bCs/>
          <w:iCs/>
          <w:szCs w:val="24"/>
        </w:rPr>
      </w:pPr>
      <w:r w:rsidRPr="00201A16">
        <w:rPr>
          <w:rFonts w:ascii="Arial" w:hAnsi="Arial" w:cs="Arial"/>
          <w:b/>
          <w:szCs w:val="24"/>
          <w:u w:val="single"/>
        </w:rPr>
        <w:t>PRIMERO</w:t>
      </w:r>
      <w:r w:rsidRPr="00201A16">
        <w:rPr>
          <w:rFonts w:ascii="Arial" w:hAnsi="Arial" w:cs="Arial"/>
          <w:b/>
          <w:szCs w:val="24"/>
        </w:rPr>
        <w:t xml:space="preserve">: MODIFICAR </w:t>
      </w:r>
      <w:r w:rsidRPr="00201A16">
        <w:rPr>
          <w:rFonts w:ascii="Arial" w:hAnsi="Arial" w:cs="Arial"/>
          <w:szCs w:val="24"/>
        </w:rPr>
        <w:t xml:space="preserve">los numerales </w:t>
      </w:r>
      <w:r w:rsidR="00EA3D46" w:rsidRPr="00201A16">
        <w:rPr>
          <w:rFonts w:ascii="Arial" w:hAnsi="Arial" w:cs="Arial"/>
          <w:szCs w:val="24"/>
        </w:rPr>
        <w:t xml:space="preserve">segundo </w:t>
      </w:r>
      <w:r w:rsidR="00445465">
        <w:rPr>
          <w:rFonts w:ascii="Arial" w:hAnsi="Arial" w:cs="Arial"/>
          <w:szCs w:val="24"/>
        </w:rPr>
        <w:t>y tercero</w:t>
      </w:r>
      <w:r w:rsidRPr="00201A16">
        <w:rPr>
          <w:rFonts w:ascii="Arial" w:hAnsi="Arial" w:cs="Arial"/>
          <w:szCs w:val="24"/>
        </w:rPr>
        <w:t xml:space="preserve"> de</w:t>
      </w:r>
      <w:r w:rsidRPr="00201A16">
        <w:rPr>
          <w:rFonts w:ascii="Arial" w:hAnsi="Arial" w:cs="Arial"/>
          <w:b/>
          <w:szCs w:val="24"/>
        </w:rPr>
        <w:t xml:space="preserve"> </w:t>
      </w:r>
      <w:r w:rsidRPr="00201A16">
        <w:rPr>
          <w:rFonts w:ascii="Arial" w:hAnsi="Arial" w:cs="Arial"/>
          <w:szCs w:val="24"/>
        </w:rPr>
        <w:t xml:space="preserve">la sentencia proferida el 07 de marzo de 2018 por el Juzgado Quinto Laboral del Circuito de Pereira, dentro del proceso que promueve la señora </w:t>
      </w:r>
      <w:r w:rsidRPr="00201A16">
        <w:rPr>
          <w:rFonts w:ascii="Arial" w:hAnsi="Arial" w:cs="Arial"/>
          <w:b/>
          <w:szCs w:val="24"/>
        </w:rPr>
        <w:t xml:space="preserve">Alba Rosa </w:t>
      </w:r>
      <w:proofErr w:type="spellStart"/>
      <w:r w:rsidRPr="00201A16">
        <w:rPr>
          <w:rFonts w:ascii="Arial" w:hAnsi="Arial" w:cs="Arial"/>
          <w:b/>
          <w:szCs w:val="24"/>
        </w:rPr>
        <w:t>Motato</w:t>
      </w:r>
      <w:proofErr w:type="spellEnd"/>
      <w:r w:rsidRPr="00201A16">
        <w:rPr>
          <w:rFonts w:ascii="Arial" w:hAnsi="Arial" w:cs="Arial"/>
          <w:b/>
          <w:szCs w:val="24"/>
        </w:rPr>
        <w:t xml:space="preserve"> </w:t>
      </w:r>
      <w:r w:rsidRPr="00201A16">
        <w:rPr>
          <w:rFonts w:ascii="Arial" w:hAnsi="Arial" w:cs="Arial"/>
          <w:szCs w:val="24"/>
        </w:rPr>
        <w:t xml:space="preserve">contra la </w:t>
      </w:r>
      <w:r w:rsidRPr="00201A16">
        <w:rPr>
          <w:rFonts w:ascii="Arial" w:hAnsi="Arial" w:cs="Arial"/>
          <w:b/>
          <w:szCs w:val="24"/>
        </w:rPr>
        <w:t xml:space="preserve">Administradora Colombiana de Pensiones Colpensiones, </w:t>
      </w:r>
      <w:r w:rsidRPr="00201A16">
        <w:rPr>
          <w:rFonts w:ascii="Arial" w:hAnsi="Arial" w:cs="Arial"/>
          <w:szCs w:val="24"/>
        </w:rPr>
        <w:t xml:space="preserve">y la señora </w:t>
      </w:r>
      <w:r w:rsidRPr="00201A16">
        <w:rPr>
          <w:rFonts w:ascii="Arial" w:hAnsi="Arial" w:cs="Arial"/>
          <w:b/>
          <w:szCs w:val="24"/>
        </w:rPr>
        <w:t>Gladys Cardona Morales,</w:t>
      </w:r>
      <w:r w:rsidRPr="00201A16">
        <w:rPr>
          <w:rFonts w:ascii="Arial" w:hAnsi="Arial" w:cs="Arial"/>
          <w:szCs w:val="24"/>
        </w:rPr>
        <w:t xml:space="preserve"> donde actuó también como interviniente </w:t>
      </w:r>
      <w:r w:rsidRPr="00E56CE3">
        <w:rPr>
          <w:rFonts w:ascii="Arial" w:hAnsi="Arial" w:cs="Arial"/>
          <w:i/>
          <w:szCs w:val="24"/>
        </w:rPr>
        <w:t xml:space="preserve">ad </w:t>
      </w:r>
      <w:proofErr w:type="spellStart"/>
      <w:r w:rsidRPr="00E56CE3">
        <w:rPr>
          <w:rFonts w:ascii="Arial" w:hAnsi="Arial" w:cs="Arial"/>
          <w:i/>
          <w:szCs w:val="24"/>
        </w:rPr>
        <w:t>excludendum</w:t>
      </w:r>
      <w:proofErr w:type="spellEnd"/>
      <w:r w:rsidRPr="00201A16">
        <w:rPr>
          <w:rFonts w:ascii="Arial" w:hAnsi="Arial" w:cs="Arial"/>
          <w:szCs w:val="24"/>
        </w:rPr>
        <w:t>, los que</w:t>
      </w:r>
      <w:r w:rsidRPr="00201A16">
        <w:rPr>
          <w:rFonts w:ascii="Arial" w:hAnsi="Arial" w:cs="Arial"/>
          <w:bCs/>
          <w:iCs/>
          <w:szCs w:val="24"/>
        </w:rPr>
        <w:t xml:space="preserve"> quedarán así:</w:t>
      </w:r>
    </w:p>
    <w:p w14:paraId="3B1439DA" w14:textId="77777777" w:rsidR="0022540F" w:rsidRPr="00201A16" w:rsidRDefault="0022540F" w:rsidP="00C415EA">
      <w:pPr>
        <w:widowControl w:val="0"/>
        <w:autoSpaceDE w:val="0"/>
        <w:autoSpaceDN w:val="0"/>
        <w:adjustRightInd w:val="0"/>
        <w:spacing w:line="276" w:lineRule="auto"/>
        <w:jc w:val="both"/>
        <w:rPr>
          <w:rFonts w:ascii="Arial" w:hAnsi="Arial" w:cs="Arial"/>
          <w:bCs/>
          <w:iCs/>
          <w:szCs w:val="24"/>
        </w:rPr>
      </w:pPr>
    </w:p>
    <w:p w14:paraId="2CF5A714" w14:textId="2CD05EF4" w:rsidR="0029426D" w:rsidRPr="00201A16" w:rsidRDefault="00C415EA" w:rsidP="00C415EA">
      <w:pPr>
        <w:widowControl w:val="0"/>
        <w:autoSpaceDE w:val="0"/>
        <w:autoSpaceDN w:val="0"/>
        <w:adjustRightInd w:val="0"/>
        <w:spacing w:line="276" w:lineRule="auto"/>
        <w:ind w:left="567" w:right="567"/>
        <w:jc w:val="both"/>
        <w:rPr>
          <w:rFonts w:ascii="Arial" w:hAnsi="Arial" w:cs="Arial"/>
          <w:bCs/>
          <w:i/>
          <w:iCs/>
          <w:sz w:val="22"/>
          <w:szCs w:val="22"/>
        </w:rPr>
      </w:pPr>
      <w:r w:rsidRPr="00201A16">
        <w:rPr>
          <w:rFonts w:ascii="Arial" w:hAnsi="Arial" w:cs="Arial"/>
          <w:bCs/>
          <w:i/>
          <w:iCs/>
          <w:sz w:val="22"/>
          <w:szCs w:val="22"/>
        </w:rPr>
        <w:t xml:space="preserve">“SEGUNDO: CONDENAR a la Administradora Colombiana de Pensiones –COLPENSIONES- a </w:t>
      </w:r>
      <w:r w:rsidR="00EA3D46" w:rsidRPr="00201A16">
        <w:rPr>
          <w:rFonts w:ascii="Arial" w:hAnsi="Arial" w:cs="Arial"/>
          <w:bCs/>
          <w:i/>
          <w:iCs/>
          <w:sz w:val="22"/>
          <w:szCs w:val="22"/>
        </w:rPr>
        <w:t>reconocer que a la</w:t>
      </w:r>
      <w:r w:rsidR="00EB68B4">
        <w:rPr>
          <w:rFonts w:ascii="Arial" w:hAnsi="Arial" w:cs="Arial"/>
          <w:bCs/>
          <w:i/>
          <w:iCs/>
          <w:sz w:val="22"/>
          <w:szCs w:val="22"/>
        </w:rPr>
        <w:t xml:space="preserve"> señora</w:t>
      </w:r>
      <w:r w:rsidRPr="00201A16">
        <w:rPr>
          <w:rFonts w:ascii="Arial" w:hAnsi="Arial" w:cs="Arial"/>
          <w:bCs/>
          <w:i/>
          <w:iCs/>
          <w:sz w:val="22"/>
          <w:szCs w:val="22"/>
        </w:rPr>
        <w:t xml:space="preserve"> ALBA ROSA MOTATO</w:t>
      </w:r>
      <w:r w:rsidR="00EA3D46" w:rsidRPr="00201A16">
        <w:rPr>
          <w:rFonts w:ascii="Arial" w:hAnsi="Arial" w:cs="Arial"/>
          <w:bCs/>
          <w:i/>
          <w:iCs/>
          <w:sz w:val="22"/>
          <w:szCs w:val="22"/>
        </w:rPr>
        <w:t xml:space="preserve">, le </w:t>
      </w:r>
      <w:r w:rsidRPr="00201A16">
        <w:rPr>
          <w:rFonts w:ascii="Arial" w:hAnsi="Arial" w:cs="Arial"/>
          <w:bCs/>
          <w:i/>
          <w:iCs/>
          <w:sz w:val="22"/>
          <w:szCs w:val="22"/>
        </w:rPr>
        <w:t xml:space="preserve">asistió el derecho a la pensión de sobrevivientes </w:t>
      </w:r>
      <w:r w:rsidR="00DC63CA">
        <w:rPr>
          <w:rFonts w:ascii="Arial" w:hAnsi="Arial" w:cs="Arial"/>
          <w:bCs/>
          <w:i/>
          <w:iCs/>
          <w:sz w:val="22"/>
          <w:szCs w:val="22"/>
        </w:rPr>
        <w:t>en su</w:t>
      </w:r>
      <w:r w:rsidR="0029426D" w:rsidRPr="00201A16">
        <w:rPr>
          <w:rFonts w:ascii="Arial" w:hAnsi="Arial" w:cs="Arial"/>
          <w:bCs/>
          <w:i/>
          <w:iCs/>
          <w:sz w:val="22"/>
          <w:szCs w:val="22"/>
        </w:rPr>
        <w:t xml:space="preserve"> calidad de cónyuge supérstite del señor FRANCISCO AGUIRRE GALLEGO, desde el once (11) de septiembre de 2015, en cuantía de un salario mínimo mensual vigente y 13 mesadas pensionales, de conformidad con lo expuesto en la parte motiva.</w:t>
      </w:r>
    </w:p>
    <w:p w14:paraId="6717629C" w14:textId="77777777" w:rsidR="0029426D" w:rsidRPr="00201A16" w:rsidRDefault="0029426D" w:rsidP="00C415EA">
      <w:pPr>
        <w:widowControl w:val="0"/>
        <w:autoSpaceDE w:val="0"/>
        <w:autoSpaceDN w:val="0"/>
        <w:adjustRightInd w:val="0"/>
        <w:spacing w:line="276" w:lineRule="auto"/>
        <w:ind w:left="567" w:right="567"/>
        <w:jc w:val="both"/>
        <w:rPr>
          <w:rFonts w:ascii="Arial" w:hAnsi="Arial" w:cs="Arial"/>
          <w:bCs/>
          <w:i/>
          <w:iCs/>
          <w:sz w:val="22"/>
          <w:szCs w:val="22"/>
        </w:rPr>
      </w:pPr>
    </w:p>
    <w:p w14:paraId="072EEB4B" w14:textId="3299AF36" w:rsidR="0029426D" w:rsidRPr="00201A16" w:rsidRDefault="0029426D" w:rsidP="0029426D">
      <w:pPr>
        <w:widowControl w:val="0"/>
        <w:autoSpaceDE w:val="0"/>
        <w:autoSpaceDN w:val="0"/>
        <w:adjustRightInd w:val="0"/>
        <w:spacing w:line="276" w:lineRule="auto"/>
        <w:ind w:left="567" w:right="567"/>
        <w:jc w:val="both"/>
        <w:rPr>
          <w:rFonts w:ascii="Arial" w:hAnsi="Arial" w:cs="Arial"/>
          <w:bCs/>
          <w:i/>
          <w:iCs/>
          <w:sz w:val="22"/>
          <w:szCs w:val="22"/>
        </w:rPr>
      </w:pPr>
      <w:r w:rsidRPr="00201A16">
        <w:rPr>
          <w:rFonts w:ascii="Arial" w:hAnsi="Arial" w:cs="Arial"/>
          <w:bCs/>
          <w:i/>
          <w:iCs/>
          <w:sz w:val="22"/>
          <w:szCs w:val="22"/>
        </w:rPr>
        <w:t>TERCERO: ORDENAR a la Administradora Colombiana de Pensiones –COLPENSIONES- a cancelar a la</w:t>
      </w:r>
      <w:r w:rsidR="00256074">
        <w:rPr>
          <w:rFonts w:ascii="Arial" w:hAnsi="Arial" w:cs="Arial"/>
          <w:bCs/>
          <w:i/>
          <w:iCs/>
          <w:sz w:val="22"/>
          <w:szCs w:val="22"/>
        </w:rPr>
        <w:t xml:space="preserve"> señora</w:t>
      </w:r>
      <w:r w:rsidRPr="00201A16">
        <w:rPr>
          <w:rFonts w:ascii="Arial" w:hAnsi="Arial" w:cs="Arial"/>
          <w:bCs/>
          <w:i/>
          <w:iCs/>
          <w:sz w:val="22"/>
          <w:szCs w:val="22"/>
        </w:rPr>
        <w:t xml:space="preserve"> ALBA ROSA MOTATO un retroactivo pensional</w:t>
      </w:r>
      <w:r w:rsidR="000A6CB2">
        <w:rPr>
          <w:rFonts w:ascii="Arial" w:hAnsi="Arial" w:cs="Arial"/>
          <w:bCs/>
          <w:i/>
          <w:iCs/>
          <w:sz w:val="22"/>
          <w:szCs w:val="22"/>
        </w:rPr>
        <w:t xml:space="preserve"> que liquidado hasta el </w:t>
      </w:r>
      <w:r w:rsidR="0022540F">
        <w:rPr>
          <w:rFonts w:ascii="Arial" w:hAnsi="Arial" w:cs="Arial"/>
          <w:bCs/>
          <w:i/>
          <w:iCs/>
          <w:sz w:val="22"/>
          <w:szCs w:val="22"/>
        </w:rPr>
        <w:t>28</w:t>
      </w:r>
      <w:r w:rsidR="000A6CB2">
        <w:rPr>
          <w:rFonts w:ascii="Arial" w:hAnsi="Arial" w:cs="Arial"/>
          <w:bCs/>
          <w:i/>
          <w:iCs/>
          <w:sz w:val="22"/>
          <w:szCs w:val="22"/>
        </w:rPr>
        <w:t>-0</w:t>
      </w:r>
      <w:r w:rsidR="0022540F">
        <w:rPr>
          <w:rFonts w:ascii="Arial" w:hAnsi="Arial" w:cs="Arial"/>
          <w:bCs/>
          <w:i/>
          <w:iCs/>
          <w:sz w:val="22"/>
          <w:szCs w:val="22"/>
        </w:rPr>
        <w:t>2</w:t>
      </w:r>
      <w:r w:rsidR="000A6CB2">
        <w:rPr>
          <w:rFonts w:ascii="Arial" w:hAnsi="Arial" w:cs="Arial"/>
          <w:bCs/>
          <w:i/>
          <w:iCs/>
          <w:sz w:val="22"/>
          <w:szCs w:val="22"/>
        </w:rPr>
        <w:t>-2019 asciende a</w:t>
      </w:r>
      <w:r w:rsidRPr="00201A16">
        <w:rPr>
          <w:rFonts w:ascii="Arial" w:hAnsi="Arial" w:cs="Arial"/>
          <w:bCs/>
          <w:i/>
          <w:iCs/>
          <w:sz w:val="22"/>
          <w:szCs w:val="22"/>
        </w:rPr>
        <w:t xml:space="preserve"> $</w:t>
      </w:r>
      <w:r w:rsidR="0022540F">
        <w:rPr>
          <w:rFonts w:ascii="Arial" w:hAnsi="Arial" w:cs="Arial"/>
          <w:bCs/>
          <w:i/>
          <w:iCs/>
          <w:sz w:val="22"/>
          <w:szCs w:val="22"/>
        </w:rPr>
        <w:t>33’368.272</w:t>
      </w:r>
      <w:r w:rsidR="004D1F25">
        <w:rPr>
          <w:rFonts w:ascii="Arial" w:hAnsi="Arial" w:cs="Arial"/>
          <w:bCs/>
          <w:i/>
          <w:iCs/>
          <w:sz w:val="22"/>
          <w:szCs w:val="22"/>
        </w:rPr>
        <w:t>".</w:t>
      </w:r>
    </w:p>
    <w:p w14:paraId="2E054FF3" w14:textId="77777777" w:rsidR="00730C07" w:rsidRPr="00201A16" w:rsidRDefault="00730C07" w:rsidP="0029426D">
      <w:pPr>
        <w:widowControl w:val="0"/>
        <w:autoSpaceDE w:val="0"/>
        <w:autoSpaceDN w:val="0"/>
        <w:adjustRightInd w:val="0"/>
        <w:spacing w:line="276" w:lineRule="auto"/>
        <w:ind w:left="567" w:right="567"/>
        <w:jc w:val="both"/>
        <w:rPr>
          <w:rFonts w:ascii="Arial" w:hAnsi="Arial" w:cs="Arial"/>
          <w:bCs/>
          <w:i/>
          <w:iCs/>
          <w:sz w:val="22"/>
          <w:szCs w:val="22"/>
        </w:rPr>
      </w:pPr>
    </w:p>
    <w:p w14:paraId="095CB1A9" w14:textId="26395731" w:rsidR="00E56CE3" w:rsidRPr="00E56CE3" w:rsidRDefault="00C415EA" w:rsidP="00C415EA">
      <w:pPr>
        <w:widowControl w:val="0"/>
        <w:autoSpaceDE w:val="0"/>
        <w:autoSpaceDN w:val="0"/>
        <w:adjustRightInd w:val="0"/>
        <w:spacing w:line="276" w:lineRule="auto"/>
        <w:jc w:val="both"/>
        <w:rPr>
          <w:rFonts w:ascii="Arial" w:hAnsi="Arial" w:cs="Arial"/>
          <w:bCs/>
          <w:iCs/>
          <w:szCs w:val="24"/>
        </w:rPr>
      </w:pPr>
      <w:r w:rsidRPr="00201A16">
        <w:rPr>
          <w:rFonts w:ascii="Arial" w:hAnsi="Arial" w:cs="Arial"/>
          <w:b/>
          <w:bCs/>
          <w:iCs/>
          <w:szCs w:val="24"/>
          <w:u w:val="single"/>
        </w:rPr>
        <w:t>SEGUNDO</w:t>
      </w:r>
      <w:r w:rsidR="00730C07" w:rsidRPr="00201A16">
        <w:rPr>
          <w:rFonts w:ascii="Arial" w:hAnsi="Arial" w:cs="Arial"/>
          <w:b/>
          <w:bCs/>
          <w:iCs/>
          <w:szCs w:val="24"/>
        </w:rPr>
        <w:t xml:space="preserve">: </w:t>
      </w:r>
      <w:r w:rsidR="00E56CE3">
        <w:rPr>
          <w:rFonts w:ascii="Arial" w:hAnsi="Arial" w:cs="Arial"/>
          <w:b/>
          <w:bCs/>
          <w:iCs/>
          <w:szCs w:val="24"/>
        </w:rPr>
        <w:t xml:space="preserve">CONFIRMAR </w:t>
      </w:r>
      <w:r w:rsidR="00E56CE3">
        <w:rPr>
          <w:rFonts w:ascii="Arial" w:hAnsi="Arial" w:cs="Arial"/>
          <w:bCs/>
          <w:iCs/>
          <w:szCs w:val="24"/>
        </w:rPr>
        <w:t>en lo demás la sentencia consultada.</w:t>
      </w:r>
    </w:p>
    <w:p w14:paraId="76840A97" w14:textId="77777777" w:rsidR="00E56CE3" w:rsidRPr="00E56CE3" w:rsidRDefault="00E56CE3" w:rsidP="00C415EA">
      <w:pPr>
        <w:widowControl w:val="0"/>
        <w:autoSpaceDE w:val="0"/>
        <w:autoSpaceDN w:val="0"/>
        <w:adjustRightInd w:val="0"/>
        <w:spacing w:line="276" w:lineRule="auto"/>
        <w:jc w:val="both"/>
        <w:rPr>
          <w:rFonts w:ascii="Arial" w:hAnsi="Arial" w:cs="Arial"/>
          <w:b/>
          <w:bCs/>
          <w:iCs/>
          <w:szCs w:val="24"/>
          <w:u w:val="single"/>
        </w:rPr>
      </w:pPr>
    </w:p>
    <w:p w14:paraId="4DF042D2" w14:textId="50D772BB" w:rsidR="00C415EA" w:rsidRPr="00201A16" w:rsidRDefault="00E56CE3" w:rsidP="00C415EA">
      <w:pPr>
        <w:widowControl w:val="0"/>
        <w:autoSpaceDE w:val="0"/>
        <w:autoSpaceDN w:val="0"/>
        <w:adjustRightInd w:val="0"/>
        <w:spacing w:line="276" w:lineRule="auto"/>
        <w:jc w:val="both"/>
        <w:rPr>
          <w:rFonts w:ascii="Arial" w:hAnsi="Arial" w:cs="Arial"/>
          <w:szCs w:val="24"/>
        </w:rPr>
      </w:pPr>
      <w:r w:rsidRPr="00E56CE3">
        <w:rPr>
          <w:rFonts w:ascii="Arial" w:hAnsi="Arial" w:cs="Arial"/>
          <w:b/>
          <w:szCs w:val="24"/>
          <w:u w:val="single"/>
        </w:rPr>
        <w:t xml:space="preserve">TERCERO: </w:t>
      </w:r>
      <w:r w:rsidR="00C415EA" w:rsidRPr="00201A16">
        <w:rPr>
          <w:rFonts w:ascii="Arial" w:hAnsi="Arial" w:cs="Arial"/>
          <w:szCs w:val="24"/>
        </w:rPr>
        <w:t xml:space="preserve">Costas en esta instancia </w:t>
      </w:r>
      <w:r w:rsidR="00EA3D46" w:rsidRPr="00201A16">
        <w:rPr>
          <w:rFonts w:ascii="Arial" w:hAnsi="Arial" w:cs="Arial"/>
          <w:szCs w:val="24"/>
        </w:rPr>
        <w:t xml:space="preserve">a </w:t>
      </w:r>
      <w:r w:rsidR="00DC63CA">
        <w:rPr>
          <w:rFonts w:ascii="Arial" w:hAnsi="Arial" w:cs="Arial"/>
          <w:szCs w:val="24"/>
        </w:rPr>
        <w:t xml:space="preserve">cargo de </w:t>
      </w:r>
      <w:r w:rsidR="00EA3D46" w:rsidRPr="00201A16">
        <w:rPr>
          <w:rFonts w:ascii="Arial" w:hAnsi="Arial" w:cs="Arial"/>
          <w:szCs w:val="24"/>
        </w:rPr>
        <w:t xml:space="preserve">la señora Gladys Cardona Morales en favor de la señora Alba Rosa </w:t>
      </w:r>
      <w:proofErr w:type="spellStart"/>
      <w:r w:rsidR="00EA3D46" w:rsidRPr="00201A16">
        <w:rPr>
          <w:rFonts w:ascii="Arial" w:hAnsi="Arial" w:cs="Arial"/>
          <w:szCs w:val="24"/>
        </w:rPr>
        <w:t>Motato</w:t>
      </w:r>
      <w:proofErr w:type="spellEnd"/>
      <w:r w:rsidR="00EA3D46" w:rsidRPr="00201A16">
        <w:rPr>
          <w:rFonts w:ascii="Arial" w:hAnsi="Arial" w:cs="Arial"/>
          <w:szCs w:val="24"/>
        </w:rPr>
        <w:t xml:space="preserve"> y Colpensiones</w:t>
      </w:r>
      <w:r w:rsidR="00C415EA" w:rsidRPr="00201A16">
        <w:rPr>
          <w:rFonts w:ascii="Arial" w:hAnsi="Arial" w:cs="Arial"/>
          <w:szCs w:val="24"/>
        </w:rPr>
        <w:t>, por lo expuesto.</w:t>
      </w:r>
    </w:p>
    <w:p w14:paraId="154059D8" w14:textId="77777777" w:rsidR="00C415EA" w:rsidRPr="00201A16" w:rsidRDefault="00C415EA" w:rsidP="00C415EA">
      <w:pPr>
        <w:widowControl w:val="0"/>
        <w:autoSpaceDE w:val="0"/>
        <w:autoSpaceDN w:val="0"/>
        <w:adjustRightInd w:val="0"/>
        <w:spacing w:line="276" w:lineRule="auto"/>
        <w:jc w:val="both"/>
        <w:rPr>
          <w:rFonts w:ascii="Arial" w:hAnsi="Arial" w:cs="Arial"/>
          <w:szCs w:val="24"/>
        </w:rPr>
      </w:pPr>
    </w:p>
    <w:p w14:paraId="60C367FE" w14:textId="77777777" w:rsidR="00C415EA" w:rsidRPr="00201A16" w:rsidRDefault="00C415EA" w:rsidP="00C415EA">
      <w:pPr>
        <w:spacing w:line="276" w:lineRule="auto"/>
        <w:contextualSpacing/>
        <w:jc w:val="both"/>
        <w:rPr>
          <w:rFonts w:ascii="Arial" w:hAnsi="Arial" w:cs="Arial"/>
          <w:szCs w:val="24"/>
        </w:rPr>
      </w:pPr>
      <w:r w:rsidRPr="00201A16">
        <w:rPr>
          <w:rFonts w:ascii="Arial" w:hAnsi="Arial" w:cs="Arial"/>
          <w:szCs w:val="24"/>
        </w:rPr>
        <w:t>Notificación surtida en estrados.</w:t>
      </w:r>
    </w:p>
    <w:p w14:paraId="437961C7" w14:textId="77777777" w:rsidR="00C415EA" w:rsidRPr="00201A16" w:rsidRDefault="00C415EA" w:rsidP="00C415EA">
      <w:pPr>
        <w:spacing w:line="276" w:lineRule="auto"/>
        <w:contextualSpacing/>
        <w:jc w:val="both"/>
        <w:rPr>
          <w:rFonts w:ascii="Arial" w:hAnsi="Arial" w:cs="Arial"/>
          <w:szCs w:val="24"/>
        </w:rPr>
      </w:pPr>
    </w:p>
    <w:p w14:paraId="22A8D55A" w14:textId="77777777" w:rsidR="00C415EA" w:rsidRPr="00201A16" w:rsidRDefault="00C415EA" w:rsidP="00C415EA">
      <w:pPr>
        <w:pStyle w:val="Textoindependiente"/>
        <w:spacing w:line="276" w:lineRule="auto"/>
        <w:contextualSpacing/>
        <w:rPr>
          <w:szCs w:val="24"/>
        </w:rPr>
      </w:pPr>
      <w:r w:rsidRPr="00201A16">
        <w:rPr>
          <w:szCs w:val="24"/>
        </w:rPr>
        <w:t>No siendo otro el objeto de la presente audiencia, se eleva y firma esta acta por las personas que han intervenido.</w:t>
      </w:r>
    </w:p>
    <w:p w14:paraId="420DB12A" w14:textId="77777777" w:rsidR="00C415EA" w:rsidRPr="00201A16" w:rsidRDefault="00C415EA" w:rsidP="00C415EA">
      <w:pPr>
        <w:widowControl w:val="0"/>
        <w:autoSpaceDE w:val="0"/>
        <w:autoSpaceDN w:val="0"/>
        <w:adjustRightInd w:val="0"/>
        <w:spacing w:line="276" w:lineRule="auto"/>
        <w:contextualSpacing/>
        <w:jc w:val="both"/>
        <w:rPr>
          <w:rFonts w:ascii="Arial" w:hAnsi="Arial" w:cs="Arial"/>
          <w:szCs w:val="24"/>
        </w:rPr>
      </w:pPr>
    </w:p>
    <w:p w14:paraId="22527F70" w14:textId="77777777" w:rsidR="00C415EA" w:rsidRPr="00201A16" w:rsidRDefault="00C415EA" w:rsidP="00C415EA">
      <w:pPr>
        <w:widowControl w:val="0"/>
        <w:autoSpaceDE w:val="0"/>
        <w:autoSpaceDN w:val="0"/>
        <w:adjustRightInd w:val="0"/>
        <w:spacing w:line="276" w:lineRule="auto"/>
        <w:contextualSpacing/>
        <w:jc w:val="both"/>
        <w:rPr>
          <w:rFonts w:ascii="Arial" w:hAnsi="Arial" w:cs="Arial"/>
          <w:szCs w:val="24"/>
        </w:rPr>
      </w:pPr>
      <w:r w:rsidRPr="00201A16">
        <w:rPr>
          <w:rFonts w:ascii="Arial" w:hAnsi="Arial" w:cs="Arial"/>
          <w:szCs w:val="24"/>
        </w:rPr>
        <w:t>Quienes integran la Sala,</w:t>
      </w:r>
    </w:p>
    <w:p w14:paraId="51EFA3BC" w14:textId="77777777" w:rsidR="00C415EA" w:rsidRPr="00201A16" w:rsidRDefault="00C415EA" w:rsidP="00C415EA">
      <w:pPr>
        <w:widowControl w:val="0"/>
        <w:autoSpaceDE w:val="0"/>
        <w:autoSpaceDN w:val="0"/>
        <w:adjustRightInd w:val="0"/>
        <w:spacing w:line="276" w:lineRule="auto"/>
        <w:contextualSpacing/>
        <w:jc w:val="both"/>
        <w:rPr>
          <w:rFonts w:ascii="Arial" w:hAnsi="Arial" w:cs="Arial"/>
          <w:szCs w:val="24"/>
        </w:rPr>
      </w:pPr>
    </w:p>
    <w:p w14:paraId="7169380A" w14:textId="77777777" w:rsidR="00C415EA" w:rsidRPr="00201A16" w:rsidRDefault="00C415EA" w:rsidP="00C415EA">
      <w:pPr>
        <w:widowControl w:val="0"/>
        <w:autoSpaceDE w:val="0"/>
        <w:autoSpaceDN w:val="0"/>
        <w:adjustRightInd w:val="0"/>
        <w:spacing w:line="276" w:lineRule="auto"/>
        <w:contextualSpacing/>
        <w:jc w:val="both"/>
        <w:rPr>
          <w:rFonts w:ascii="Arial" w:hAnsi="Arial" w:cs="Arial"/>
          <w:szCs w:val="24"/>
        </w:rPr>
      </w:pPr>
    </w:p>
    <w:p w14:paraId="6C97C22E" w14:textId="77777777" w:rsidR="00A44751" w:rsidRPr="00201A16" w:rsidRDefault="00A44751" w:rsidP="00A44751">
      <w:pPr>
        <w:pStyle w:val="Sinespaciado"/>
        <w:spacing w:line="276" w:lineRule="auto"/>
        <w:contextualSpacing/>
        <w:rPr>
          <w:rFonts w:ascii="Arial" w:hAnsi="Arial" w:cs="Arial"/>
          <w:sz w:val="24"/>
          <w:szCs w:val="24"/>
        </w:rPr>
      </w:pPr>
    </w:p>
    <w:p w14:paraId="150143F1" w14:textId="77777777" w:rsidR="00A44751" w:rsidRPr="00201A16" w:rsidRDefault="00A44751" w:rsidP="00A44751">
      <w:pPr>
        <w:pStyle w:val="Sinespaciado"/>
        <w:spacing w:line="276" w:lineRule="auto"/>
        <w:contextualSpacing/>
        <w:jc w:val="center"/>
        <w:rPr>
          <w:rFonts w:ascii="Arial" w:hAnsi="Arial" w:cs="Arial"/>
          <w:b/>
          <w:sz w:val="24"/>
          <w:szCs w:val="24"/>
        </w:rPr>
      </w:pPr>
      <w:r w:rsidRPr="00201A16">
        <w:rPr>
          <w:rFonts w:ascii="Arial" w:hAnsi="Arial" w:cs="Arial"/>
          <w:b/>
          <w:sz w:val="24"/>
          <w:szCs w:val="24"/>
        </w:rPr>
        <w:t>OLGA LUCÍA HOYOS SEPÚLVEDA</w:t>
      </w:r>
    </w:p>
    <w:p w14:paraId="6C98374F" w14:textId="77777777" w:rsidR="00A44751" w:rsidRPr="00201A16" w:rsidRDefault="00A44751" w:rsidP="00A44751">
      <w:pPr>
        <w:pStyle w:val="Sinespaciado"/>
        <w:spacing w:line="276" w:lineRule="auto"/>
        <w:contextualSpacing/>
        <w:jc w:val="center"/>
        <w:rPr>
          <w:rFonts w:ascii="Arial" w:hAnsi="Arial" w:cs="Arial"/>
          <w:sz w:val="24"/>
          <w:szCs w:val="24"/>
        </w:rPr>
      </w:pPr>
      <w:r w:rsidRPr="00201A16">
        <w:rPr>
          <w:rFonts w:ascii="Arial" w:hAnsi="Arial" w:cs="Arial"/>
          <w:sz w:val="24"/>
          <w:szCs w:val="24"/>
        </w:rPr>
        <w:t>Magistrada Ponente</w:t>
      </w:r>
    </w:p>
    <w:p w14:paraId="268ECBD6" w14:textId="77777777" w:rsidR="00051F09" w:rsidRPr="00201A16" w:rsidRDefault="00051F09" w:rsidP="00A44751">
      <w:pPr>
        <w:spacing w:line="276" w:lineRule="auto"/>
        <w:contextualSpacing/>
        <w:jc w:val="both"/>
        <w:rPr>
          <w:rFonts w:ascii="Arial" w:hAnsi="Arial" w:cs="Arial"/>
          <w:b/>
          <w:bCs/>
          <w:iCs/>
          <w:sz w:val="23"/>
          <w:szCs w:val="23"/>
        </w:rPr>
      </w:pPr>
    </w:p>
    <w:p w14:paraId="4F2E8737" w14:textId="77777777" w:rsidR="005609FA" w:rsidRPr="00201A16" w:rsidRDefault="005609FA" w:rsidP="00A44751">
      <w:pPr>
        <w:spacing w:line="276" w:lineRule="auto"/>
        <w:contextualSpacing/>
        <w:jc w:val="both"/>
        <w:rPr>
          <w:rFonts w:ascii="Arial" w:hAnsi="Arial" w:cs="Arial"/>
          <w:b/>
          <w:bCs/>
          <w:iCs/>
          <w:sz w:val="23"/>
          <w:szCs w:val="23"/>
        </w:rPr>
      </w:pPr>
    </w:p>
    <w:p w14:paraId="470624D8" w14:textId="195F464B" w:rsidR="005609FA" w:rsidRPr="008142BF" w:rsidRDefault="008142BF" w:rsidP="008142BF">
      <w:pPr>
        <w:tabs>
          <w:tab w:val="left" w:pos="6210"/>
        </w:tabs>
        <w:spacing w:line="276" w:lineRule="auto"/>
        <w:contextualSpacing/>
        <w:jc w:val="both"/>
        <w:rPr>
          <w:rFonts w:ascii="Arial" w:hAnsi="Arial" w:cs="Arial"/>
          <w:bCs/>
          <w:iCs/>
          <w:sz w:val="23"/>
          <w:szCs w:val="23"/>
        </w:rPr>
      </w:pPr>
      <w:r>
        <w:rPr>
          <w:rFonts w:ascii="Arial" w:hAnsi="Arial" w:cs="Arial"/>
          <w:b/>
          <w:bCs/>
          <w:iCs/>
          <w:sz w:val="23"/>
          <w:szCs w:val="23"/>
        </w:rPr>
        <w:t xml:space="preserve">                                                                                          </w:t>
      </w:r>
      <w:r w:rsidRPr="008142BF">
        <w:rPr>
          <w:rFonts w:ascii="Arial" w:hAnsi="Arial" w:cs="Arial"/>
          <w:bCs/>
          <w:iCs/>
          <w:sz w:val="23"/>
          <w:szCs w:val="23"/>
        </w:rPr>
        <w:t>Ausencia justificada</w:t>
      </w:r>
    </w:p>
    <w:p w14:paraId="51C04078" w14:textId="77777777" w:rsidR="00A44751" w:rsidRPr="00201A16" w:rsidRDefault="00A44751" w:rsidP="00A44751">
      <w:pPr>
        <w:spacing w:line="276" w:lineRule="auto"/>
        <w:contextualSpacing/>
        <w:jc w:val="both"/>
        <w:rPr>
          <w:rFonts w:ascii="Arial" w:hAnsi="Arial" w:cs="Arial"/>
          <w:sz w:val="23"/>
          <w:szCs w:val="23"/>
        </w:rPr>
      </w:pPr>
      <w:r w:rsidRPr="00201A16">
        <w:rPr>
          <w:rFonts w:ascii="Arial" w:hAnsi="Arial" w:cs="Arial"/>
          <w:b/>
          <w:bCs/>
          <w:iCs/>
          <w:sz w:val="23"/>
          <w:szCs w:val="23"/>
        </w:rPr>
        <w:t>JULIO CÉSAR SALAZAR MUÑOZ</w:t>
      </w:r>
      <w:r w:rsidRPr="00201A16">
        <w:rPr>
          <w:rFonts w:ascii="Arial" w:hAnsi="Arial" w:cs="Arial"/>
          <w:b/>
          <w:bCs/>
          <w:iCs/>
          <w:sz w:val="23"/>
          <w:szCs w:val="23"/>
        </w:rPr>
        <w:tab/>
      </w:r>
      <w:r w:rsidRPr="00201A16">
        <w:rPr>
          <w:rFonts w:ascii="Arial" w:hAnsi="Arial" w:cs="Arial"/>
          <w:sz w:val="23"/>
          <w:szCs w:val="23"/>
        </w:rPr>
        <w:t xml:space="preserve"> </w:t>
      </w:r>
      <w:r w:rsidR="00980561" w:rsidRPr="00201A16">
        <w:rPr>
          <w:rFonts w:ascii="Arial" w:hAnsi="Arial" w:cs="Arial"/>
          <w:b/>
          <w:bCs/>
          <w:iCs/>
          <w:sz w:val="23"/>
          <w:szCs w:val="23"/>
        </w:rPr>
        <w:t>FRANCISCO JAVIER TAMAYO TABARES</w:t>
      </w:r>
      <w:r w:rsidRPr="00201A16">
        <w:rPr>
          <w:rFonts w:ascii="Arial" w:hAnsi="Arial" w:cs="Arial"/>
          <w:b/>
          <w:bCs/>
          <w:iCs/>
          <w:sz w:val="23"/>
          <w:szCs w:val="23"/>
        </w:rPr>
        <w:t xml:space="preserve">                        </w:t>
      </w:r>
    </w:p>
    <w:p w14:paraId="68A26F2D" w14:textId="0D800254" w:rsidR="009B3C05" w:rsidRPr="0017031C" w:rsidRDefault="00A44751" w:rsidP="0017031C">
      <w:pPr>
        <w:spacing w:line="276" w:lineRule="auto"/>
        <w:contextualSpacing/>
        <w:jc w:val="both"/>
        <w:rPr>
          <w:color w:val="000000" w:themeColor="text1"/>
        </w:rPr>
      </w:pPr>
      <w:r w:rsidRPr="00201A16">
        <w:rPr>
          <w:rFonts w:ascii="Arial" w:hAnsi="Arial" w:cs="Arial"/>
          <w:sz w:val="23"/>
          <w:szCs w:val="23"/>
        </w:rPr>
        <w:t xml:space="preserve">                   Magistrado                                                              </w:t>
      </w:r>
      <w:proofErr w:type="spellStart"/>
      <w:r w:rsidRPr="00201A16">
        <w:rPr>
          <w:rFonts w:ascii="Arial" w:hAnsi="Arial" w:cs="Arial"/>
          <w:sz w:val="23"/>
          <w:szCs w:val="23"/>
        </w:rPr>
        <w:t>Magistrad</w:t>
      </w:r>
      <w:r w:rsidR="00980561" w:rsidRPr="00201A16">
        <w:rPr>
          <w:rFonts w:ascii="Arial" w:hAnsi="Arial" w:cs="Arial"/>
          <w:sz w:val="23"/>
          <w:szCs w:val="23"/>
        </w:rPr>
        <w:t>o</w:t>
      </w:r>
      <w:proofErr w:type="spellEnd"/>
    </w:p>
    <w:sectPr w:rsidR="009B3C05" w:rsidRPr="0017031C" w:rsidSect="004827FB">
      <w:headerReference w:type="default" r:id="rId9"/>
      <w:footerReference w:type="default" r:id="rId10"/>
      <w:footerReference w:type="first" r:id="rId11"/>
      <w:pgSz w:w="12240" w:h="18720" w:code="14"/>
      <w:pgMar w:top="1871" w:right="1304" w:bottom="1304" w:left="187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6423" w14:textId="77777777" w:rsidR="00D96CA0" w:rsidRDefault="00D96CA0" w:rsidP="00A44751">
      <w:r>
        <w:separator/>
      </w:r>
    </w:p>
  </w:endnote>
  <w:endnote w:type="continuationSeparator" w:id="0">
    <w:p w14:paraId="53F32FF4" w14:textId="77777777" w:rsidR="00D96CA0" w:rsidRDefault="00D96CA0"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sdtContent>
      <w:p w14:paraId="508DE80D" w14:textId="77777777" w:rsidR="003E7812" w:rsidRDefault="003E7812">
        <w:pPr>
          <w:pStyle w:val="Piedepgina"/>
          <w:jc w:val="right"/>
        </w:pPr>
        <w:r>
          <w:fldChar w:fldCharType="begin"/>
        </w:r>
        <w:r>
          <w:instrText>PAGE   \* MERGEFORMAT</w:instrText>
        </w:r>
        <w:r>
          <w:fldChar w:fldCharType="separate"/>
        </w:r>
        <w:r w:rsidR="008C279B" w:rsidRPr="008C279B">
          <w:rPr>
            <w:noProof/>
            <w:lang w:val="es-ES"/>
          </w:rPr>
          <w:t>2</w:t>
        </w:r>
        <w:r>
          <w:fldChar w:fldCharType="end"/>
        </w:r>
      </w:p>
    </w:sdtContent>
  </w:sdt>
  <w:p w14:paraId="6F0C2DE3" w14:textId="77777777" w:rsidR="003E7812" w:rsidRDefault="003E78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2984"/>
      <w:docPartObj>
        <w:docPartGallery w:val="Page Numbers (Bottom of Page)"/>
        <w:docPartUnique/>
      </w:docPartObj>
    </w:sdtPr>
    <w:sdtEndPr>
      <w:rPr>
        <w:rFonts w:ascii="Arial" w:hAnsi="Arial" w:cs="Arial"/>
        <w:sz w:val="20"/>
      </w:rPr>
    </w:sdtEndPr>
    <w:sdtContent>
      <w:p w14:paraId="31E6D0FB" w14:textId="77777777" w:rsidR="003E7812" w:rsidRPr="004827FB" w:rsidRDefault="003E7812">
        <w:pPr>
          <w:pStyle w:val="Piedepgina"/>
          <w:jc w:val="right"/>
          <w:rPr>
            <w:rFonts w:ascii="Arial" w:hAnsi="Arial" w:cs="Arial"/>
            <w:sz w:val="20"/>
          </w:rPr>
        </w:pPr>
        <w:r w:rsidRPr="004827FB">
          <w:rPr>
            <w:rFonts w:ascii="Arial" w:hAnsi="Arial" w:cs="Arial"/>
            <w:sz w:val="20"/>
          </w:rPr>
          <w:fldChar w:fldCharType="begin"/>
        </w:r>
        <w:r w:rsidRPr="004827FB">
          <w:rPr>
            <w:rFonts w:ascii="Arial" w:hAnsi="Arial" w:cs="Arial"/>
            <w:sz w:val="20"/>
          </w:rPr>
          <w:instrText>PAGE   \* MERGEFORMAT</w:instrText>
        </w:r>
        <w:r w:rsidRPr="004827FB">
          <w:rPr>
            <w:rFonts w:ascii="Arial" w:hAnsi="Arial" w:cs="Arial"/>
            <w:sz w:val="20"/>
          </w:rPr>
          <w:fldChar w:fldCharType="separate"/>
        </w:r>
        <w:r w:rsidR="008C279B" w:rsidRPr="008C279B">
          <w:rPr>
            <w:rFonts w:ascii="Arial" w:hAnsi="Arial" w:cs="Arial"/>
            <w:noProof/>
            <w:sz w:val="20"/>
            <w:lang w:val="es-ES"/>
          </w:rPr>
          <w:t>1</w:t>
        </w:r>
        <w:r w:rsidRPr="004827F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71057" w14:textId="77777777" w:rsidR="00D96CA0" w:rsidRDefault="00D96CA0" w:rsidP="00A44751">
      <w:r>
        <w:separator/>
      </w:r>
    </w:p>
  </w:footnote>
  <w:footnote w:type="continuationSeparator" w:id="0">
    <w:p w14:paraId="2E66D131" w14:textId="77777777" w:rsidR="00D96CA0" w:rsidRDefault="00D96CA0" w:rsidP="00A44751">
      <w:r>
        <w:continuationSeparator/>
      </w:r>
    </w:p>
  </w:footnote>
  <w:footnote w:id="1">
    <w:p w14:paraId="44EE9E63" w14:textId="77777777" w:rsidR="003E7812" w:rsidRPr="0017031C" w:rsidRDefault="003E7812" w:rsidP="0017031C">
      <w:pPr>
        <w:pStyle w:val="Textonotapie"/>
        <w:jc w:val="both"/>
        <w:rPr>
          <w:rFonts w:ascii="Arial" w:hAnsi="Arial" w:cs="Arial"/>
          <w:sz w:val="18"/>
          <w:szCs w:val="18"/>
        </w:rPr>
      </w:pPr>
      <w:r w:rsidRPr="0017031C">
        <w:rPr>
          <w:rStyle w:val="Refdenotaalpie"/>
          <w:rFonts w:ascii="Arial" w:hAnsi="Arial" w:cs="Arial"/>
          <w:sz w:val="18"/>
          <w:szCs w:val="18"/>
        </w:rPr>
        <w:footnoteRef/>
      </w:r>
      <w:r w:rsidRPr="0017031C">
        <w:rPr>
          <w:rFonts w:ascii="Arial" w:hAnsi="Arial" w:cs="Arial"/>
          <w:sz w:val="18"/>
          <w:szCs w:val="18"/>
        </w:rPr>
        <w:t xml:space="preserve"> </w:t>
      </w:r>
      <w:proofErr w:type="spellStart"/>
      <w:r w:rsidRPr="0017031C">
        <w:rPr>
          <w:rFonts w:ascii="Arial" w:hAnsi="Arial" w:cs="Arial"/>
          <w:sz w:val="18"/>
          <w:szCs w:val="18"/>
        </w:rPr>
        <w:t>Sent</w:t>
      </w:r>
      <w:proofErr w:type="spellEnd"/>
      <w:r w:rsidRPr="0017031C">
        <w:rPr>
          <w:rFonts w:ascii="Arial" w:hAnsi="Arial" w:cs="Arial"/>
          <w:sz w:val="18"/>
          <w:szCs w:val="18"/>
        </w:rPr>
        <w:t>. C-1035-2008.</w:t>
      </w:r>
    </w:p>
  </w:footnote>
  <w:footnote w:id="2">
    <w:p w14:paraId="113F071F" w14:textId="77777777" w:rsidR="003E7812" w:rsidRPr="0017031C" w:rsidRDefault="003E7812" w:rsidP="0017031C">
      <w:pPr>
        <w:pStyle w:val="Textonotapie"/>
        <w:jc w:val="both"/>
        <w:rPr>
          <w:rFonts w:ascii="Arial" w:hAnsi="Arial" w:cs="Arial"/>
          <w:sz w:val="18"/>
          <w:szCs w:val="18"/>
        </w:rPr>
      </w:pPr>
      <w:r w:rsidRPr="0017031C">
        <w:rPr>
          <w:rStyle w:val="Refdenotaalpie"/>
          <w:rFonts w:ascii="Arial" w:hAnsi="Arial" w:cs="Arial"/>
          <w:sz w:val="18"/>
          <w:szCs w:val="18"/>
        </w:rPr>
        <w:footnoteRef/>
      </w:r>
      <w:r w:rsidRPr="0017031C">
        <w:rPr>
          <w:rFonts w:ascii="Arial" w:hAnsi="Arial" w:cs="Arial"/>
          <w:sz w:val="18"/>
          <w:szCs w:val="18"/>
        </w:rPr>
        <w:t xml:space="preserve"> </w:t>
      </w:r>
      <w:proofErr w:type="spellStart"/>
      <w:r w:rsidRPr="0017031C">
        <w:rPr>
          <w:rFonts w:ascii="Arial" w:hAnsi="Arial" w:cs="Arial"/>
          <w:sz w:val="18"/>
          <w:szCs w:val="18"/>
          <w:lang w:val="es-CO"/>
        </w:rPr>
        <w:t>Sent</w:t>
      </w:r>
      <w:proofErr w:type="spellEnd"/>
      <w:r w:rsidRPr="0017031C">
        <w:rPr>
          <w:rFonts w:ascii="Arial" w:hAnsi="Arial" w:cs="Arial"/>
          <w:sz w:val="18"/>
          <w:szCs w:val="18"/>
          <w:lang w:val="es-CO"/>
        </w:rPr>
        <w:t xml:space="preserve">. Cas. </w:t>
      </w:r>
      <w:proofErr w:type="spellStart"/>
      <w:r w:rsidRPr="0017031C">
        <w:rPr>
          <w:rFonts w:ascii="Arial" w:hAnsi="Arial" w:cs="Arial"/>
          <w:sz w:val="18"/>
          <w:szCs w:val="18"/>
          <w:lang w:val="es-CO"/>
        </w:rPr>
        <w:t>Lab</w:t>
      </w:r>
      <w:proofErr w:type="spellEnd"/>
      <w:r w:rsidRPr="0017031C">
        <w:rPr>
          <w:rFonts w:ascii="Arial" w:hAnsi="Arial" w:cs="Arial"/>
          <w:sz w:val="18"/>
          <w:szCs w:val="18"/>
          <w:lang w:val="es-CO"/>
        </w:rPr>
        <w:t>. de 29-11-2011, radicado 40055.</w:t>
      </w:r>
    </w:p>
  </w:footnote>
  <w:footnote w:id="3">
    <w:p w14:paraId="3A00EADB" w14:textId="3F9AD0D5" w:rsidR="003E7812" w:rsidRPr="0017031C" w:rsidRDefault="003E7812" w:rsidP="0017031C">
      <w:pPr>
        <w:pStyle w:val="Textonotapie"/>
        <w:jc w:val="both"/>
        <w:rPr>
          <w:rFonts w:ascii="Arial" w:hAnsi="Arial" w:cs="Arial"/>
          <w:sz w:val="18"/>
          <w:szCs w:val="18"/>
        </w:rPr>
      </w:pPr>
      <w:r w:rsidRPr="0017031C">
        <w:rPr>
          <w:rStyle w:val="Refdenotaalpie"/>
          <w:rFonts w:ascii="Arial" w:hAnsi="Arial" w:cs="Arial"/>
          <w:sz w:val="18"/>
          <w:szCs w:val="18"/>
        </w:rPr>
        <w:footnoteRef/>
      </w:r>
      <w:r w:rsidRPr="0017031C">
        <w:rPr>
          <w:rFonts w:ascii="Arial" w:hAnsi="Arial" w:cs="Arial"/>
          <w:sz w:val="18"/>
          <w:szCs w:val="18"/>
        </w:rPr>
        <w:t xml:space="preserve"> </w:t>
      </w:r>
      <w:r w:rsidR="0017031C" w:rsidRPr="0017031C">
        <w:rPr>
          <w:rFonts w:ascii="Arial" w:hAnsi="Arial" w:cs="Arial"/>
          <w:sz w:val="18"/>
          <w:szCs w:val="18"/>
          <w:lang w:val="es-CO"/>
        </w:rPr>
        <w:t>Corte Suprema de Justicia</w:t>
      </w:r>
      <w:r w:rsidRPr="0017031C">
        <w:rPr>
          <w:rFonts w:ascii="Arial" w:hAnsi="Arial" w:cs="Arial"/>
          <w:sz w:val="18"/>
          <w:szCs w:val="18"/>
          <w:lang w:val="es-CO"/>
        </w:rPr>
        <w:t xml:space="preserve">. Sala de Casación Laboral. </w:t>
      </w:r>
      <w:proofErr w:type="spellStart"/>
      <w:r w:rsidRPr="0017031C">
        <w:rPr>
          <w:rFonts w:ascii="Arial" w:hAnsi="Arial" w:cs="Arial"/>
          <w:sz w:val="18"/>
          <w:szCs w:val="18"/>
          <w:lang w:val="es-CO"/>
        </w:rPr>
        <w:t>Sent</w:t>
      </w:r>
      <w:proofErr w:type="spellEnd"/>
      <w:r w:rsidRPr="0017031C">
        <w:rPr>
          <w:rFonts w:ascii="Arial" w:hAnsi="Arial" w:cs="Arial"/>
          <w:sz w:val="18"/>
          <w:szCs w:val="18"/>
          <w:lang w:val="es-CO"/>
        </w:rPr>
        <w:t>. de 15/09/2015, radicado 47173 y 23/11/2016, radicado 46748; posición que perdura en la actualidad según sentencia de 25/04/2018, radicado 48567 y 06/06/2018, radicado 58206 de la sala de descongestión laboral.</w:t>
      </w:r>
    </w:p>
  </w:footnote>
  <w:footnote w:id="4">
    <w:p w14:paraId="503EAF0C" w14:textId="77777777" w:rsidR="003E7812" w:rsidRPr="0017031C" w:rsidRDefault="003E7812" w:rsidP="0017031C">
      <w:pPr>
        <w:pStyle w:val="Textonotapie"/>
        <w:jc w:val="both"/>
        <w:rPr>
          <w:rFonts w:ascii="Arial" w:hAnsi="Arial" w:cs="Arial"/>
          <w:sz w:val="18"/>
          <w:szCs w:val="18"/>
        </w:rPr>
      </w:pPr>
      <w:r w:rsidRPr="0017031C">
        <w:rPr>
          <w:rStyle w:val="Refdenotaalpie"/>
          <w:rFonts w:ascii="Arial" w:hAnsi="Arial" w:cs="Arial"/>
          <w:sz w:val="18"/>
          <w:szCs w:val="18"/>
        </w:rPr>
        <w:footnoteRef/>
      </w:r>
      <w:r w:rsidRPr="0017031C">
        <w:rPr>
          <w:rFonts w:ascii="Arial" w:hAnsi="Arial" w:cs="Arial"/>
          <w:sz w:val="18"/>
          <w:szCs w:val="18"/>
        </w:rPr>
        <w:t xml:space="preserve"> </w:t>
      </w:r>
      <w:proofErr w:type="spellStart"/>
      <w:r w:rsidRPr="0017031C">
        <w:rPr>
          <w:rFonts w:ascii="Arial" w:hAnsi="Arial" w:cs="Arial"/>
          <w:sz w:val="18"/>
          <w:szCs w:val="18"/>
          <w:lang w:val="es-CO"/>
        </w:rPr>
        <w:t>Sent</w:t>
      </w:r>
      <w:proofErr w:type="spellEnd"/>
      <w:r w:rsidRPr="0017031C">
        <w:rPr>
          <w:rFonts w:ascii="Arial" w:hAnsi="Arial" w:cs="Arial"/>
          <w:sz w:val="18"/>
          <w:szCs w:val="18"/>
          <w:lang w:val="es-CO"/>
        </w:rPr>
        <w:t xml:space="preserve">. Cas. </w:t>
      </w:r>
      <w:proofErr w:type="spellStart"/>
      <w:r w:rsidRPr="0017031C">
        <w:rPr>
          <w:rFonts w:ascii="Arial" w:hAnsi="Arial" w:cs="Arial"/>
          <w:sz w:val="18"/>
          <w:szCs w:val="18"/>
          <w:lang w:val="es-CO"/>
        </w:rPr>
        <w:t>Lab</w:t>
      </w:r>
      <w:proofErr w:type="spellEnd"/>
      <w:r w:rsidRPr="0017031C">
        <w:rPr>
          <w:rFonts w:ascii="Arial" w:hAnsi="Arial" w:cs="Arial"/>
          <w:sz w:val="18"/>
          <w:szCs w:val="18"/>
          <w:lang w:val="es-CO"/>
        </w:rPr>
        <w:t>. de 04-11-2009, radicado 35809, reiterada en providencias de 28-10-2009, radicado 34899; 01-12-2009, radicado 34415 y 31-08-2010, radicado 39464.</w:t>
      </w:r>
    </w:p>
  </w:footnote>
  <w:footnote w:id="5">
    <w:p w14:paraId="0FCE30E2" w14:textId="77777777" w:rsidR="003E7812" w:rsidRPr="0017031C" w:rsidRDefault="003E7812" w:rsidP="0017031C">
      <w:pPr>
        <w:jc w:val="both"/>
        <w:rPr>
          <w:rFonts w:ascii="Arial" w:hAnsi="Arial" w:cs="Arial"/>
          <w:bCs/>
          <w:sz w:val="18"/>
          <w:szCs w:val="18"/>
        </w:rPr>
      </w:pPr>
      <w:r w:rsidRPr="0017031C">
        <w:rPr>
          <w:rStyle w:val="Refdenotaalpie"/>
          <w:rFonts w:ascii="Arial" w:hAnsi="Arial" w:cs="Arial"/>
          <w:sz w:val="18"/>
          <w:szCs w:val="18"/>
        </w:rPr>
        <w:footnoteRef/>
      </w:r>
      <w:r w:rsidRPr="0017031C">
        <w:rPr>
          <w:rFonts w:ascii="Arial" w:hAnsi="Arial" w:cs="Arial"/>
          <w:sz w:val="18"/>
          <w:szCs w:val="18"/>
        </w:rPr>
        <w:t xml:space="preserve"> M.P. Olga Lucía Hoyos Sepúlveda. </w:t>
      </w:r>
      <w:r w:rsidRPr="0017031C">
        <w:rPr>
          <w:rFonts w:ascii="Arial" w:hAnsi="Arial" w:cs="Arial"/>
          <w:bCs/>
          <w:sz w:val="18"/>
          <w:szCs w:val="18"/>
        </w:rPr>
        <w:t>Radicado 2015-00193 del 24/01/2017</w:t>
      </w:r>
    </w:p>
    <w:p w14:paraId="5A7F330D" w14:textId="665DC112" w:rsidR="003E7812" w:rsidRPr="0017031C" w:rsidRDefault="003E7812" w:rsidP="0017031C">
      <w:pPr>
        <w:jc w:val="both"/>
        <w:rPr>
          <w:rFonts w:ascii="Arial" w:hAnsi="Arial" w:cs="Arial"/>
          <w:bCs/>
          <w:sz w:val="18"/>
          <w:szCs w:val="18"/>
        </w:rPr>
      </w:pPr>
      <w:r w:rsidRPr="0017031C">
        <w:rPr>
          <w:rFonts w:ascii="Arial" w:hAnsi="Arial" w:cs="Arial"/>
          <w:sz w:val="18"/>
          <w:szCs w:val="18"/>
        </w:rPr>
        <w:t xml:space="preserve">  M.P. Olga Lucía Hoyos Sepúlveda. </w:t>
      </w:r>
      <w:r w:rsidRPr="0017031C">
        <w:rPr>
          <w:rFonts w:ascii="Arial" w:hAnsi="Arial" w:cs="Arial"/>
          <w:bCs/>
          <w:sz w:val="18"/>
          <w:szCs w:val="18"/>
        </w:rPr>
        <w:t>Radicado 2014-00367 del 04/04/2017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EC2A" w14:textId="77777777" w:rsidR="003E7812" w:rsidRPr="00BB3FED" w:rsidRDefault="003E7812" w:rsidP="00A76FDF">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4522B7A9" w14:textId="77777777" w:rsidR="003E7812" w:rsidRPr="00BB3FED" w:rsidRDefault="003E7812" w:rsidP="00A76FDF">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66001-31-05-005-2016-00347-01</w:t>
    </w:r>
  </w:p>
  <w:p w14:paraId="16F300F8" w14:textId="53952CFC" w:rsidR="003E7812" w:rsidRPr="00C64681" w:rsidRDefault="003E7812" w:rsidP="004827FB">
    <w:pPr>
      <w:pStyle w:val="Encabezado"/>
      <w:jc w:val="center"/>
      <w:rPr>
        <w:rFonts w:ascii="Arial" w:hAnsi="Arial" w:cs="Arial"/>
        <w:sz w:val="18"/>
        <w:szCs w:val="18"/>
      </w:rPr>
    </w:pPr>
    <w:r>
      <w:rPr>
        <w:rFonts w:ascii="Arial" w:hAnsi="Arial" w:cs="Arial"/>
        <w:sz w:val="18"/>
        <w:szCs w:val="18"/>
      </w:rPr>
      <w:t xml:space="preserve">Alba Rosa </w:t>
    </w:r>
    <w:proofErr w:type="spellStart"/>
    <w:r>
      <w:rPr>
        <w:rFonts w:ascii="Arial" w:hAnsi="Arial" w:cs="Arial"/>
        <w:sz w:val="18"/>
        <w:szCs w:val="18"/>
      </w:rPr>
      <w:t>Motato</w:t>
    </w:r>
    <w:proofErr w:type="spellEnd"/>
    <w:r>
      <w:rPr>
        <w:rFonts w:ascii="Arial" w:hAnsi="Arial" w:cs="Arial"/>
        <w:sz w:val="18"/>
        <w:szCs w:val="18"/>
      </w:rPr>
      <w:t xml:space="preserve"> </w:t>
    </w:r>
    <w:r w:rsidRPr="00BB3FED">
      <w:rPr>
        <w:rFonts w:ascii="Arial" w:hAnsi="Arial" w:cs="Arial"/>
        <w:sz w:val="18"/>
        <w:szCs w:val="18"/>
      </w:rPr>
      <w:t xml:space="preserve">vs </w:t>
    </w:r>
    <w:r>
      <w:rPr>
        <w:rFonts w:ascii="Arial" w:hAnsi="Arial" w:cs="Arial"/>
        <w:sz w:val="18"/>
        <w:szCs w:val="18"/>
      </w:rPr>
      <w:t>Colpensiones y Gladys Cardona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B171347"/>
    <w:multiLevelType w:val="hybridMultilevel"/>
    <w:tmpl w:val="F4AAC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51"/>
    <w:rsid w:val="0000022E"/>
    <w:rsid w:val="000010A8"/>
    <w:rsid w:val="0000127D"/>
    <w:rsid w:val="0000213F"/>
    <w:rsid w:val="0000276C"/>
    <w:rsid w:val="0000508D"/>
    <w:rsid w:val="000114AC"/>
    <w:rsid w:val="000142D9"/>
    <w:rsid w:val="000154E2"/>
    <w:rsid w:val="00015ED7"/>
    <w:rsid w:val="0002190D"/>
    <w:rsid w:val="0002275F"/>
    <w:rsid w:val="00024B63"/>
    <w:rsid w:val="00027FB7"/>
    <w:rsid w:val="00034966"/>
    <w:rsid w:val="00035402"/>
    <w:rsid w:val="00035B09"/>
    <w:rsid w:val="00036884"/>
    <w:rsid w:val="00037350"/>
    <w:rsid w:val="0003741A"/>
    <w:rsid w:val="000417E3"/>
    <w:rsid w:val="00042E35"/>
    <w:rsid w:val="00047555"/>
    <w:rsid w:val="00051F09"/>
    <w:rsid w:val="0005284B"/>
    <w:rsid w:val="00054DD5"/>
    <w:rsid w:val="000556DB"/>
    <w:rsid w:val="000559E6"/>
    <w:rsid w:val="00057DC2"/>
    <w:rsid w:val="00060781"/>
    <w:rsid w:val="00061C68"/>
    <w:rsid w:val="000661C6"/>
    <w:rsid w:val="000667D5"/>
    <w:rsid w:val="00071FD7"/>
    <w:rsid w:val="00076C74"/>
    <w:rsid w:val="00081663"/>
    <w:rsid w:val="00082166"/>
    <w:rsid w:val="000844DC"/>
    <w:rsid w:val="00086101"/>
    <w:rsid w:val="00097B42"/>
    <w:rsid w:val="000A0A52"/>
    <w:rsid w:val="000A33B0"/>
    <w:rsid w:val="000A4E73"/>
    <w:rsid w:val="000A5953"/>
    <w:rsid w:val="000A6CB2"/>
    <w:rsid w:val="000A72D8"/>
    <w:rsid w:val="000B5688"/>
    <w:rsid w:val="000B76D5"/>
    <w:rsid w:val="000C3AC7"/>
    <w:rsid w:val="000C6EEF"/>
    <w:rsid w:val="000E0A76"/>
    <w:rsid w:val="000E0DB4"/>
    <w:rsid w:val="000E2ADF"/>
    <w:rsid w:val="000E3372"/>
    <w:rsid w:val="000E3E53"/>
    <w:rsid w:val="000E702F"/>
    <w:rsid w:val="000F5B80"/>
    <w:rsid w:val="000F6C5F"/>
    <w:rsid w:val="00100182"/>
    <w:rsid w:val="001004F1"/>
    <w:rsid w:val="00102971"/>
    <w:rsid w:val="001033C4"/>
    <w:rsid w:val="00110BBF"/>
    <w:rsid w:val="00115BA8"/>
    <w:rsid w:val="00117B6C"/>
    <w:rsid w:val="0012398A"/>
    <w:rsid w:val="0013106F"/>
    <w:rsid w:val="00131B68"/>
    <w:rsid w:val="001342A7"/>
    <w:rsid w:val="0014200A"/>
    <w:rsid w:val="00143238"/>
    <w:rsid w:val="00143F42"/>
    <w:rsid w:val="001503A1"/>
    <w:rsid w:val="001507EB"/>
    <w:rsid w:val="00150853"/>
    <w:rsid w:val="00151028"/>
    <w:rsid w:val="00151BDD"/>
    <w:rsid w:val="00156B40"/>
    <w:rsid w:val="00166F18"/>
    <w:rsid w:val="0017031C"/>
    <w:rsid w:val="00172BC9"/>
    <w:rsid w:val="00173DEB"/>
    <w:rsid w:val="00175CAD"/>
    <w:rsid w:val="00185CC2"/>
    <w:rsid w:val="00186E6B"/>
    <w:rsid w:val="00191C0D"/>
    <w:rsid w:val="0019321B"/>
    <w:rsid w:val="00194A5D"/>
    <w:rsid w:val="001A103F"/>
    <w:rsid w:val="001A13CD"/>
    <w:rsid w:val="001A143D"/>
    <w:rsid w:val="001A22D2"/>
    <w:rsid w:val="001A3F85"/>
    <w:rsid w:val="001A7152"/>
    <w:rsid w:val="001A74C8"/>
    <w:rsid w:val="001B3123"/>
    <w:rsid w:val="001B3708"/>
    <w:rsid w:val="001B5A04"/>
    <w:rsid w:val="001C06BF"/>
    <w:rsid w:val="001C10E4"/>
    <w:rsid w:val="001C4165"/>
    <w:rsid w:val="001C41E7"/>
    <w:rsid w:val="001C44A9"/>
    <w:rsid w:val="001C62EF"/>
    <w:rsid w:val="001C6ACC"/>
    <w:rsid w:val="001D1577"/>
    <w:rsid w:val="001D5B66"/>
    <w:rsid w:val="001E1BC5"/>
    <w:rsid w:val="001E3681"/>
    <w:rsid w:val="001E646B"/>
    <w:rsid w:val="001E6B4C"/>
    <w:rsid w:val="001F0919"/>
    <w:rsid w:val="001F0E35"/>
    <w:rsid w:val="001F287F"/>
    <w:rsid w:val="001F6698"/>
    <w:rsid w:val="00201A16"/>
    <w:rsid w:val="002059A4"/>
    <w:rsid w:val="0020681A"/>
    <w:rsid w:val="00213F65"/>
    <w:rsid w:val="00221E60"/>
    <w:rsid w:val="0022540F"/>
    <w:rsid w:val="00225BA0"/>
    <w:rsid w:val="00234DDB"/>
    <w:rsid w:val="002351C5"/>
    <w:rsid w:val="00244DB4"/>
    <w:rsid w:val="00247425"/>
    <w:rsid w:val="002479DD"/>
    <w:rsid w:val="00251ED2"/>
    <w:rsid w:val="00256074"/>
    <w:rsid w:val="00262F5D"/>
    <w:rsid w:val="002654BB"/>
    <w:rsid w:val="00267B70"/>
    <w:rsid w:val="00267BD0"/>
    <w:rsid w:val="002715A3"/>
    <w:rsid w:val="00273B6E"/>
    <w:rsid w:val="00280699"/>
    <w:rsid w:val="002826F2"/>
    <w:rsid w:val="00285EC2"/>
    <w:rsid w:val="002878DA"/>
    <w:rsid w:val="00292E39"/>
    <w:rsid w:val="0029426D"/>
    <w:rsid w:val="00296A2C"/>
    <w:rsid w:val="00297C5B"/>
    <w:rsid w:val="002A1E4B"/>
    <w:rsid w:val="002A2852"/>
    <w:rsid w:val="002A2CFD"/>
    <w:rsid w:val="002A3F1D"/>
    <w:rsid w:val="002A6AFF"/>
    <w:rsid w:val="002B4445"/>
    <w:rsid w:val="002C00AC"/>
    <w:rsid w:val="002D17D4"/>
    <w:rsid w:val="002D25D1"/>
    <w:rsid w:val="002D3D5E"/>
    <w:rsid w:val="002E0BCD"/>
    <w:rsid w:val="002E4130"/>
    <w:rsid w:val="002E44EC"/>
    <w:rsid w:val="002E7406"/>
    <w:rsid w:val="002E7D88"/>
    <w:rsid w:val="002F1A3E"/>
    <w:rsid w:val="00313DB7"/>
    <w:rsid w:val="00322B3D"/>
    <w:rsid w:val="003254F1"/>
    <w:rsid w:val="00326857"/>
    <w:rsid w:val="0033311D"/>
    <w:rsid w:val="0034219B"/>
    <w:rsid w:val="0034592E"/>
    <w:rsid w:val="00346595"/>
    <w:rsid w:val="003552A5"/>
    <w:rsid w:val="00356409"/>
    <w:rsid w:val="003569CF"/>
    <w:rsid w:val="00357893"/>
    <w:rsid w:val="0037511B"/>
    <w:rsid w:val="00375B2F"/>
    <w:rsid w:val="00376890"/>
    <w:rsid w:val="00376C36"/>
    <w:rsid w:val="003836B4"/>
    <w:rsid w:val="00384165"/>
    <w:rsid w:val="00390977"/>
    <w:rsid w:val="00390C5E"/>
    <w:rsid w:val="00394C3A"/>
    <w:rsid w:val="003A2F9F"/>
    <w:rsid w:val="003A3914"/>
    <w:rsid w:val="003A6633"/>
    <w:rsid w:val="003C0D1D"/>
    <w:rsid w:val="003C1235"/>
    <w:rsid w:val="003C2A62"/>
    <w:rsid w:val="003C449A"/>
    <w:rsid w:val="003C5CB1"/>
    <w:rsid w:val="003D0540"/>
    <w:rsid w:val="003D0E58"/>
    <w:rsid w:val="003D28B4"/>
    <w:rsid w:val="003E026D"/>
    <w:rsid w:val="003E0869"/>
    <w:rsid w:val="003E247D"/>
    <w:rsid w:val="003E273D"/>
    <w:rsid w:val="003E2D66"/>
    <w:rsid w:val="003E34CD"/>
    <w:rsid w:val="003E7812"/>
    <w:rsid w:val="003F3373"/>
    <w:rsid w:val="003F41A7"/>
    <w:rsid w:val="003F6D48"/>
    <w:rsid w:val="003F7229"/>
    <w:rsid w:val="00402A49"/>
    <w:rsid w:val="00403687"/>
    <w:rsid w:val="004040AC"/>
    <w:rsid w:val="0040412C"/>
    <w:rsid w:val="00406F1A"/>
    <w:rsid w:val="0040743E"/>
    <w:rsid w:val="004126D9"/>
    <w:rsid w:val="00413064"/>
    <w:rsid w:val="00422116"/>
    <w:rsid w:val="00424674"/>
    <w:rsid w:val="00430235"/>
    <w:rsid w:val="00434223"/>
    <w:rsid w:val="00435064"/>
    <w:rsid w:val="00437D33"/>
    <w:rsid w:val="00442655"/>
    <w:rsid w:val="004436CF"/>
    <w:rsid w:val="00444767"/>
    <w:rsid w:val="00445465"/>
    <w:rsid w:val="0045491D"/>
    <w:rsid w:val="00455831"/>
    <w:rsid w:val="00455EA7"/>
    <w:rsid w:val="004610EB"/>
    <w:rsid w:val="00461334"/>
    <w:rsid w:val="00461EAF"/>
    <w:rsid w:val="00462E84"/>
    <w:rsid w:val="004649A5"/>
    <w:rsid w:val="0046769B"/>
    <w:rsid w:val="00470FF0"/>
    <w:rsid w:val="004738C6"/>
    <w:rsid w:val="004739E8"/>
    <w:rsid w:val="004750F5"/>
    <w:rsid w:val="00477231"/>
    <w:rsid w:val="004821B1"/>
    <w:rsid w:val="004827FB"/>
    <w:rsid w:val="00494CB1"/>
    <w:rsid w:val="00495FED"/>
    <w:rsid w:val="00496153"/>
    <w:rsid w:val="004A76B5"/>
    <w:rsid w:val="004B0D39"/>
    <w:rsid w:val="004B4D38"/>
    <w:rsid w:val="004B5258"/>
    <w:rsid w:val="004B5A12"/>
    <w:rsid w:val="004B767F"/>
    <w:rsid w:val="004C211B"/>
    <w:rsid w:val="004C5359"/>
    <w:rsid w:val="004D1F25"/>
    <w:rsid w:val="004D37A4"/>
    <w:rsid w:val="004D4D76"/>
    <w:rsid w:val="004D5492"/>
    <w:rsid w:val="004D5674"/>
    <w:rsid w:val="004D64D4"/>
    <w:rsid w:val="004E05F4"/>
    <w:rsid w:val="004E1600"/>
    <w:rsid w:val="004E28D1"/>
    <w:rsid w:val="004E37FC"/>
    <w:rsid w:val="004F0607"/>
    <w:rsid w:val="004F0B62"/>
    <w:rsid w:val="004F78D1"/>
    <w:rsid w:val="00500DAD"/>
    <w:rsid w:val="0051232E"/>
    <w:rsid w:val="005130D7"/>
    <w:rsid w:val="0051364D"/>
    <w:rsid w:val="005136F6"/>
    <w:rsid w:val="00514C6A"/>
    <w:rsid w:val="00522757"/>
    <w:rsid w:val="0052564C"/>
    <w:rsid w:val="00526887"/>
    <w:rsid w:val="005318DE"/>
    <w:rsid w:val="00532AC8"/>
    <w:rsid w:val="00533A7B"/>
    <w:rsid w:val="005346BA"/>
    <w:rsid w:val="00540660"/>
    <w:rsid w:val="00541C29"/>
    <w:rsid w:val="00542DA9"/>
    <w:rsid w:val="005447AB"/>
    <w:rsid w:val="00544AE9"/>
    <w:rsid w:val="00547056"/>
    <w:rsid w:val="005521CC"/>
    <w:rsid w:val="00552B64"/>
    <w:rsid w:val="005547A4"/>
    <w:rsid w:val="005609FA"/>
    <w:rsid w:val="00561E8C"/>
    <w:rsid w:val="005622E6"/>
    <w:rsid w:val="00563D43"/>
    <w:rsid w:val="00565DB3"/>
    <w:rsid w:val="00574DE3"/>
    <w:rsid w:val="00575373"/>
    <w:rsid w:val="00577BE7"/>
    <w:rsid w:val="005841C6"/>
    <w:rsid w:val="00592DE2"/>
    <w:rsid w:val="00593D04"/>
    <w:rsid w:val="00595B74"/>
    <w:rsid w:val="005A078F"/>
    <w:rsid w:val="005A2861"/>
    <w:rsid w:val="005A3727"/>
    <w:rsid w:val="005A3BEB"/>
    <w:rsid w:val="005A474A"/>
    <w:rsid w:val="005A61B8"/>
    <w:rsid w:val="005B1110"/>
    <w:rsid w:val="005B2745"/>
    <w:rsid w:val="005B34B4"/>
    <w:rsid w:val="005B7421"/>
    <w:rsid w:val="005B7A0D"/>
    <w:rsid w:val="005C1695"/>
    <w:rsid w:val="005C3CAD"/>
    <w:rsid w:val="005C6F65"/>
    <w:rsid w:val="005C7C56"/>
    <w:rsid w:val="005D0BC3"/>
    <w:rsid w:val="005D0F84"/>
    <w:rsid w:val="005D181F"/>
    <w:rsid w:val="005D6807"/>
    <w:rsid w:val="005E0B0F"/>
    <w:rsid w:val="005E35B3"/>
    <w:rsid w:val="005E3917"/>
    <w:rsid w:val="005E77B4"/>
    <w:rsid w:val="005E7939"/>
    <w:rsid w:val="005E7BCE"/>
    <w:rsid w:val="005F1DB4"/>
    <w:rsid w:val="0060201D"/>
    <w:rsid w:val="0060205D"/>
    <w:rsid w:val="00604E47"/>
    <w:rsid w:val="0060538B"/>
    <w:rsid w:val="00613F3E"/>
    <w:rsid w:val="006146B0"/>
    <w:rsid w:val="00615392"/>
    <w:rsid w:val="00622B8A"/>
    <w:rsid w:val="00623835"/>
    <w:rsid w:val="00633C3C"/>
    <w:rsid w:val="006348B5"/>
    <w:rsid w:val="00635BFE"/>
    <w:rsid w:val="00636B0C"/>
    <w:rsid w:val="00636FB1"/>
    <w:rsid w:val="006436E2"/>
    <w:rsid w:val="0064778B"/>
    <w:rsid w:val="00647CF0"/>
    <w:rsid w:val="00647EA5"/>
    <w:rsid w:val="0065575A"/>
    <w:rsid w:val="006561D5"/>
    <w:rsid w:val="00660585"/>
    <w:rsid w:val="0066100E"/>
    <w:rsid w:val="00661825"/>
    <w:rsid w:val="00663E1F"/>
    <w:rsid w:val="00664BF6"/>
    <w:rsid w:val="00665B83"/>
    <w:rsid w:val="006665E8"/>
    <w:rsid w:val="00671476"/>
    <w:rsid w:val="0067324F"/>
    <w:rsid w:val="00674B5E"/>
    <w:rsid w:val="006816CD"/>
    <w:rsid w:val="00683C81"/>
    <w:rsid w:val="0068587E"/>
    <w:rsid w:val="006929AE"/>
    <w:rsid w:val="00693329"/>
    <w:rsid w:val="00696F0B"/>
    <w:rsid w:val="006A754E"/>
    <w:rsid w:val="006B503C"/>
    <w:rsid w:val="006B5798"/>
    <w:rsid w:val="006C0C32"/>
    <w:rsid w:val="006C11D1"/>
    <w:rsid w:val="006C2BAF"/>
    <w:rsid w:val="006C4AF3"/>
    <w:rsid w:val="006C4B6C"/>
    <w:rsid w:val="006D00A6"/>
    <w:rsid w:val="006D1AFA"/>
    <w:rsid w:val="006D36A4"/>
    <w:rsid w:val="006D7425"/>
    <w:rsid w:val="006D7DB0"/>
    <w:rsid w:val="006E031D"/>
    <w:rsid w:val="006E30C5"/>
    <w:rsid w:val="006E44A3"/>
    <w:rsid w:val="006E59DE"/>
    <w:rsid w:val="006F3AE1"/>
    <w:rsid w:val="006F6491"/>
    <w:rsid w:val="007022A5"/>
    <w:rsid w:val="00706E89"/>
    <w:rsid w:val="00715E2C"/>
    <w:rsid w:val="007163B9"/>
    <w:rsid w:val="0072081B"/>
    <w:rsid w:val="00720884"/>
    <w:rsid w:val="00721B95"/>
    <w:rsid w:val="007233B4"/>
    <w:rsid w:val="00724BDC"/>
    <w:rsid w:val="007253CB"/>
    <w:rsid w:val="00727ADE"/>
    <w:rsid w:val="00730C07"/>
    <w:rsid w:val="00733830"/>
    <w:rsid w:val="00736820"/>
    <w:rsid w:val="00737BBE"/>
    <w:rsid w:val="0074520F"/>
    <w:rsid w:val="0075071F"/>
    <w:rsid w:val="007507AA"/>
    <w:rsid w:val="0076323E"/>
    <w:rsid w:val="00771674"/>
    <w:rsid w:val="00774DFA"/>
    <w:rsid w:val="00776AC7"/>
    <w:rsid w:val="00781247"/>
    <w:rsid w:val="00781F89"/>
    <w:rsid w:val="0078318A"/>
    <w:rsid w:val="007847EA"/>
    <w:rsid w:val="00794142"/>
    <w:rsid w:val="0079630B"/>
    <w:rsid w:val="007A2B2C"/>
    <w:rsid w:val="007B06E0"/>
    <w:rsid w:val="007B309E"/>
    <w:rsid w:val="007C2949"/>
    <w:rsid w:val="007C6085"/>
    <w:rsid w:val="007D0E46"/>
    <w:rsid w:val="007D71D7"/>
    <w:rsid w:val="007D7C1C"/>
    <w:rsid w:val="007E4E90"/>
    <w:rsid w:val="007E6C7D"/>
    <w:rsid w:val="007E6CD7"/>
    <w:rsid w:val="007F67F7"/>
    <w:rsid w:val="007F7FDB"/>
    <w:rsid w:val="00800868"/>
    <w:rsid w:val="00801FC9"/>
    <w:rsid w:val="0080401F"/>
    <w:rsid w:val="00804E3F"/>
    <w:rsid w:val="008052BE"/>
    <w:rsid w:val="0080551F"/>
    <w:rsid w:val="008104A0"/>
    <w:rsid w:val="008104C2"/>
    <w:rsid w:val="0081166A"/>
    <w:rsid w:val="008141AA"/>
    <w:rsid w:val="008142BF"/>
    <w:rsid w:val="008205BB"/>
    <w:rsid w:val="00826D8E"/>
    <w:rsid w:val="00832EE1"/>
    <w:rsid w:val="00837419"/>
    <w:rsid w:val="00837510"/>
    <w:rsid w:val="00840279"/>
    <w:rsid w:val="00841675"/>
    <w:rsid w:val="0084213F"/>
    <w:rsid w:val="00845B4A"/>
    <w:rsid w:val="00850A50"/>
    <w:rsid w:val="00851478"/>
    <w:rsid w:val="00851B1E"/>
    <w:rsid w:val="008549AE"/>
    <w:rsid w:val="00873A51"/>
    <w:rsid w:val="00876B5B"/>
    <w:rsid w:val="00880C88"/>
    <w:rsid w:val="008829DB"/>
    <w:rsid w:val="00886369"/>
    <w:rsid w:val="00887C53"/>
    <w:rsid w:val="00887EC4"/>
    <w:rsid w:val="008913A4"/>
    <w:rsid w:val="00892101"/>
    <w:rsid w:val="00893FF6"/>
    <w:rsid w:val="0089447A"/>
    <w:rsid w:val="00895A4C"/>
    <w:rsid w:val="008A66A5"/>
    <w:rsid w:val="008B209A"/>
    <w:rsid w:val="008B32F9"/>
    <w:rsid w:val="008B5964"/>
    <w:rsid w:val="008B6952"/>
    <w:rsid w:val="008C1419"/>
    <w:rsid w:val="008C279B"/>
    <w:rsid w:val="008C31C7"/>
    <w:rsid w:val="008C3430"/>
    <w:rsid w:val="008C39C5"/>
    <w:rsid w:val="008C69AF"/>
    <w:rsid w:val="008C7C43"/>
    <w:rsid w:val="008D0A2B"/>
    <w:rsid w:val="008D0ECD"/>
    <w:rsid w:val="008D401E"/>
    <w:rsid w:val="008E2576"/>
    <w:rsid w:val="008E3121"/>
    <w:rsid w:val="008F15BA"/>
    <w:rsid w:val="008F2BD8"/>
    <w:rsid w:val="00900195"/>
    <w:rsid w:val="009001EE"/>
    <w:rsid w:val="0090490A"/>
    <w:rsid w:val="009100F5"/>
    <w:rsid w:val="0091056E"/>
    <w:rsid w:val="00912BA2"/>
    <w:rsid w:val="009130E5"/>
    <w:rsid w:val="00916832"/>
    <w:rsid w:val="00926F43"/>
    <w:rsid w:val="00931514"/>
    <w:rsid w:val="00933C53"/>
    <w:rsid w:val="00936E8E"/>
    <w:rsid w:val="0094289D"/>
    <w:rsid w:val="009437F0"/>
    <w:rsid w:val="009555FF"/>
    <w:rsid w:val="009557E2"/>
    <w:rsid w:val="0095645A"/>
    <w:rsid w:val="00956712"/>
    <w:rsid w:val="00980561"/>
    <w:rsid w:val="0098254B"/>
    <w:rsid w:val="009848C0"/>
    <w:rsid w:val="00986183"/>
    <w:rsid w:val="009938CC"/>
    <w:rsid w:val="00996FBD"/>
    <w:rsid w:val="009A0E32"/>
    <w:rsid w:val="009A104D"/>
    <w:rsid w:val="009A1460"/>
    <w:rsid w:val="009A668B"/>
    <w:rsid w:val="009B0156"/>
    <w:rsid w:val="009B01A0"/>
    <w:rsid w:val="009B2ED7"/>
    <w:rsid w:val="009B3C05"/>
    <w:rsid w:val="009B60A4"/>
    <w:rsid w:val="009B68B5"/>
    <w:rsid w:val="009C0D01"/>
    <w:rsid w:val="009C2171"/>
    <w:rsid w:val="009D0A13"/>
    <w:rsid w:val="009D55FC"/>
    <w:rsid w:val="009E1076"/>
    <w:rsid w:val="009E2D50"/>
    <w:rsid w:val="009E3C18"/>
    <w:rsid w:val="009E5278"/>
    <w:rsid w:val="009E64A2"/>
    <w:rsid w:val="009F09CD"/>
    <w:rsid w:val="009F0CA7"/>
    <w:rsid w:val="009F62F8"/>
    <w:rsid w:val="009F762F"/>
    <w:rsid w:val="00A02951"/>
    <w:rsid w:val="00A04EAD"/>
    <w:rsid w:val="00A0557D"/>
    <w:rsid w:val="00A06CAA"/>
    <w:rsid w:val="00A07877"/>
    <w:rsid w:val="00A07CFD"/>
    <w:rsid w:val="00A12160"/>
    <w:rsid w:val="00A12DCC"/>
    <w:rsid w:val="00A1327E"/>
    <w:rsid w:val="00A16D52"/>
    <w:rsid w:val="00A23FD8"/>
    <w:rsid w:val="00A244BE"/>
    <w:rsid w:val="00A24C3C"/>
    <w:rsid w:val="00A27371"/>
    <w:rsid w:val="00A404F4"/>
    <w:rsid w:val="00A42665"/>
    <w:rsid w:val="00A44751"/>
    <w:rsid w:val="00A44B5E"/>
    <w:rsid w:val="00A46517"/>
    <w:rsid w:val="00A46576"/>
    <w:rsid w:val="00A473A2"/>
    <w:rsid w:val="00A47490"/>
    <w:rsid w:val="00A47CD4"/>
    <w:rsid w:val="00A47F12"/>
    <w:rsid w:val="00A50CDB"/>
    <w:rsid w:val="00A57F17"/>
    <w:rsid w:val="00A60A26"/>
    <w:rsid w:val="00A615E6"/>
    <w:rsid w:val="00A65DB8"/>
    <w:rsid w:val="00A725A3"/>
    <w:rsid w:val="00A72713"/>
    <w:rsid w:val="00A76202"/>
    <w:rsid w:val="00A76FDF"/>
    <w:rsid w:val="00A81C0F"/>
    <w:rsid w:val="00A86451"/>
    <w:rsid w:val="00A86D3A"/>
    <w:rsid w:val="00A9428A"/>
    <w:rsid w:val="00A955FF"/>
    <w:rsid w:val="00AA3134"/>
    <w:rsid w:val="00AA7552"/>
    <w:rsid w:val="00AA7566"/>
    <w:rsid w:val="00AB31DC"/>
    <w:rsid w:val="00AC2C63"/>
    <w:rsid w:val="00AC5A4E"/>
    <w:rsid w:val="00AC5B2F"/>
    <w:rsid w:val="00AD0D49"/>
    <w:rsid w:val="00AD25D5"/>
    <w:rsid w:val="00AD4F04"/>
    <w:rsid w:val="00AE374C"/>
    <w:rsid w:val="00AF0B85"/>
    <w:rsid w:val="00AF1582"/>
    <w:rsid w:val="00AF3F6F"/>
    <w:rsid w:val="00AF7C4B"/>
    <w:rsid w:val="00B00FD8"/>
    <w:rsid w:val="00B016C4"/>
    <w:rsid w:val="00B078E2"/>
    <w:rsid w:val="00B1220D"/>
    <w:rsid w:val="00B138C9"/>
    <w:rsid w:val="00B1491F"/>
    <w:rsid w:val="00B22C57"/>
    <w:rsid w:val="00B249C9"/>
    <w:rsid w:val="00B32920"/>
    <w:rsid w:val="00B353B4"/>
    <w:rsid w:val="00B4232B"/>
    <w:rsid w:val="00B45C72"/>
    <w:rsid w:val="00B50BDC"/>
    <w:rsid w:val="00B53EAD"/>
    <w:rsid w:val="00B54078"/>
    <w:rsid w:val="00B618A2"/>
    <w:rsid w:val="00B62068"/>
    <w:rsid w:val="00B641E3"/>
    <w:rsid w:val="00B65DC2"/>
    <w:rsid w:val="00B73A0A"/>
    <w:rsid w:val="00B7544D"/>
    <w:rsid w:val="00B75732"/>
    <w:rsid w:val="00B75A08"/>
    <w:rsid w:val="00B7671C"/>
    <w:rsid w:val="00B76E2A"/>
    <w:rsid w:val="00B77B43"/>
    <w:rsid w:val="00B77E88"/>
    <w:rsid w:val="00B81372"/>
    <w:rsid w:val="00B81EAA"/>
    <w:rsid w:val="00B82279"/>
    <w:rsid w:val="00B82BFC"/>
    <w:rsid w:val="00B82E12"/>
    <w:rsid w:val="00B85661"/>
    <w:rsid w:val="00B96C19"/>
    <w:rsid w:val="00BA33B8"/>
    <w:rsid w:val="00BA58C7"/>
    <w:rsid w:val="00BA5F1D"/>
    <w:rsid w:val="00BA7674"/>
    <w:rsid w:val="00BB2BB7"/>
    <w:rsid w:val="00BB3456"/>
    <w:rsid w:val="00BB4568"/>
    <w:rsid w:val="00BB782A"/>
    <w:rsid w:val="00BC18E2"/>
    <w:rsid w:val="00BC713C"/>
    <w:rsid w:val="00BD0B0E"/>
    <w:rsid w:val="00BD1565"/>
    <w:rsid w:val="00BD6D89"/>
    <w:rsid w:val="00BE3BFE"/>
    <w:rsid w:val="00BE3EFC"/>
    <w:rsid w:val="00BE45E2"/>
    <w:rsid w:val="00BE71BD"/>
    <w:rsid w:val="00BF11FE"/>
    <w:rsid w:val="00BF2E9A"/>
    <w:rsid w:val="00BF32D8"/>
    <w:rsid w:val="00BF4794"/>
    <w:rsid w:val="00BF4D2E"/>
    <w:rsid w:val="00BF5CA9"/>
    <w:rsid w:val="00BF646F"/>
    <w:rsid w:val="00C07BAA"/>
    <w:rsid w:val="00C07DB4"/>
    <w:rsid w:val="00C101A2"/>
    <w:rsid w:val="00C11826"/>
    <w:rsid w:val="00C143BC"/>
    <w:rsid w:val="00C14A97"/>
    <w:rsid w:val="00C16EC5"/>
    <w:rsid w:val="00C175E7"/>
    <w:rsid w:val="00C21E23"/>
    <w:rsid w:val="00C21EF4"/>
    <w:rsid w:val="00C2404C"/>
    <w:rsid w:val="00C26CC6"/>
    <w:rsid w:val="00C27829"/>
    <w:rsid w:val="00C27A7F"/>
    <w:rsid w:val="00C33C87"/>
    <w:rsid w:val="00C35727"/>
    <w:rsid w:val="00C360DE"/>
    <w:rsid w:val="00C415EA"/>
    <w:rsid w:val="00C41857"/>
    <w:rsid w:val="00C4278F"/>
    <w:rsid w:val="00C448F0"/>
    <w:rsid w:val="00C45637"/>
    <w:rsid w:val="00C52228"/>
    <w:rsid w:val="00C52382"/>
    <w:rsid w:val="00C53BA5"/>
    <w:rsid w:val="00C542F7"/>
    <w:rsid w:val="00C611B5"/>
    <w:rsid w:val="00C666BE"/>
    <w:rsid w:val="00C66856"/>
    <w:rsid w:val="00C721A2"/>
    <w:rsid w:val="00C74608"/>
    <w:rsid w:val="00C76E63"/>
    <w:rsid w:val="00C772D9"/>
    <w:rsid w:val="00C845E1"/>
    <w:rsid w:val="00C8502B"/>
    <w:rsid w:val="00C91823"/>
    <w:rsid w:val="00CA3333"/>
    <w:rsid w:val="00CA581A"/>
    <w:rsid w:val="00CA6D07"/>
    <w:rsid w:val="00CB3F5A"/>
    <w:rsid w:val="00CB46A8"/>
    <w:rsid w:val="00CC02B7"/>
    <w:rsid w:val="00CC5B81"/>
    <w:rsid w:val="00CD436B"/>
    <w:rsid w:val="00CD5D40"/>
    <w:rsid w:val="00CD6D8E"/>
    <w:rsid w:val="00CE309E"/>
    <w:rsid w:val="00CE6FD4"/>
    <w:rsid w:val="00CE7DE3"/>
    <w:rsid w:val="00CF06B0"/>
    <w:rsid w:val="00CF3290"/>
    <w:rsid w:val="00CF4E7C"/>
    <w:rsid w:val="00D04C83"/>
    <w:rsid w:val="00D111F5"/>
    <w:rsid w:val="00D11D02"/>
    <w:rsid w:val="00D13B22"/>
    <w:rsid w:val="00D13DC4"/>
    <w:rsid w:val="00D148F0"/>
    <w:rsid w:val="00D163C6"/>
    <w:rsid w:val="00D2496E"/>
    <w:rsid w:val="00D3012A"/>
    <w:rsid w:val="00D31BF2"/>
    <w:rsid w:val="00D34D21"/>
    <w:rsid w:val="00D35932"/>
    <w:rsid w:val="00D37052"/>
    <w:rsid w:val="00D4422F"/>
    <w:rsid w:val="00D500B2"/>
    <w:rsid w:val="00D51407"/>
    <w:rsid w:val="00D61EAD"/>
    <w:rsid w:val="00D63FA3"/>
    <w:rsid w:val="00D71272"/>
    <w:rsid w:val="00D72CC4"/>
    <w:rsid w:val="00D72D3B"/>
    <w:rsid w:val="00D85ABE"/>
    <w:rsid w:val="00D87B92"/>
    <w:rsid w:val="00D92572"/>
    <w:rsid w:val="00D94A46"/>
    <w:rsid w:val="00D96CA0"/>
    <w:rsid w:val="00D97670"/>
    <w:rsid w:val="00D97BFC"/>
    <w:rsid w:val="00DA2A4A"/>
    <w:rsid w:val="00DA2D0C"/>
    <w:rsid w:val="00DA365C"/>
    <w:rsid w:val="00DA3754"/>
    <w:rsid w:val="00DB5A70"/>
    <w:rsid w:val="00DB71A1"/>
    <w:rsid w:val="00DB7D44"/>
    <w:rsid w:val="00DC06C5"/>
    <w:rsid w:val="00DC63CA"/>
    <w:rsid w:val="00DD0593"/>
    <w:rsid w:val="00DD435D"/>
    <w:rsid w:val="00DE1753"/>
    <w:rsid w:val="00DE6005"/>
    <w:rsid w:val="00DF1639"/>
    <w:rsid w:val="00DF481A"/>
    <w:rsid w:val="00DF48B2"/>
    <w:rsid w:val="00DF6D8C"/>
    <w:rsid w:val="00E0419C"/>
    <w:rsid w:val="00E05FBD"/>
    <w:rsid w:val="00E07393"/>
    <w:rsid w:val="00E1241A"/>
    <w:rsid w:val="00E13986"/>
    <w:rsid w:val="00E13E94"/>
    <w:rsid w:val="00E14820"/>
    <w:rsid w:val="00E149F3"/>
    <w:rsid w:val="00E165EE"/>
    <w:rsid w:val="00E17A1C"/>
    <w:rsid w:val="00E23653"/>
    <w:rsid w:val="00E2505F"/>
    <w:rsid w:val="00E2552D"/>
    <w:rsid w:val="00E25619"/>
    <w:rsid w:val="00E33ABE"/>
    <w:rsid w:val="00E409D8"/>
    <w:rsid w:val="00E4454B"/>
    <w:rsid w:val="00E47420"/>
    <w:rsid w:val="00E47F57"/>
    <w:rsid w:val="00E56CE3"/>
    <w:rsid w:val="00E600A5"/>
    <w:rsid w:val="00E651A4"/>
    <w:rsid w:val="00E67C27"/>
    <w:rsid w:val="00E73765"/>
    <w:rsid w:val="00E7463B"/>
    <w:rsid w:val="00E80777"/>
    <w:rsid w:val="00E807A3"/>
    <w:rsid w:val="00E94161"/>
    <w:rsid w:val="00E9493F"/>
    <w:rsid w:val="00E96BA3"/>
    <w:rsid w:val="00E97E8D"/>
    <w:rsid w:val="00EA1BDD"/>
    <w:rsid w:val="00EA3053"/>
    <w:rsid w:val="00EA306F"/>
    <w:rsid w:val="00EA3D46"/>
    <w:rsid w:val="00EA74AB"/>
    <w:rsid w:val="00EB23A0"/>
    <w:rsid w:val="00EB28A8"/>
    <w:rsid w:val="00EB465C"/>
    <w:rsid w:val="00EB60EA"/>
    <w:rsid w:val="00EB68B4"/>
    <w:rsid w:val="00EB7570"/>
    <w:rsid w:val="00EB7EF7"/>
    <w:rsid w:val="00EC72AD"/>
    <w:rsid w:val="00ED16FB"/>
    <w:rsid w:val="00ED48F3"/>
    <w:rsid w:val="00ED536C"/>
    <w:rsid w:val="00EE0DD9"/>
    <w:rsid w:val="00EE3BC9"/>
    <w:rsid w:val="00EE63F0"/>
    <w:rsid w:val="00EF36AF"/>
    <w:rsid w:val="00EF4AEB"/>
    <w:rsid w:val="00F0293D"/>
    <w:rsid w:val="00F04006"/>
    <w:rsid w:val="00F049DD"/>
    <w:rsid w:val="00F0546A"/>
    <w:rsid w:val="00F054DF"/>
    <w:rsid w:val="00F06442"/>
    <w:rsid w:val="00F07EBF"/>
    <w:rsid w:val="00F10F61"/>
    <w:rsid w:val="00F11136"/>
    <w:rsid w:val="00F17CEC"/>
    <w:rsid w:val="00F2152B"/>
    <w:rsid w:val="00F277FD"/>
    <w:rsid w:val="00F27DF2"/>
    <w:rsid w:val="00F3040B"/>
    <w:rsid w:val="00F30D3F"/>
    <w:rsid w:val="00F350F8"/>
    <w:rsid w:val="00F37783"/>
    <w:rsid w:val="00F4137A"/>
    <w:rsid w:val="00F44D57"/>
    <w:rsid w:val="00F45403"/>
    <w:rsid w:val="00F55EF3"/>
    <w:rsid w:val="00F5708E"/>
    <w:rsid w:val="00F62081"/>
    <w:rsid w:val="00F62E82"/>
    <w:rsid w:val="00F65071"/>
    <w:rsid w:val="00F659A4"/>
    <w:rsid w:val="00F66B5E"/>
    <w:rsid w:val="00F66C7F"/>
    <w:rsid w:val="00F66FCD"/>
    <w:rsid w:val="00F6708C"/>
    <w:rsid w:val="00F676B8"/>
    <w:rsid w:val="00F67AC0"/>
    <w:rsid w:val="00F805A2"/>
    <w:rsid w:val="00F8654B"/>
    <w:rsid w:val="00F92B88"/>
    <w:rsid w:val="00F9350B"/>
    <w:rsid w:val="00F947B9"/>
    <w:rsid w:val="00F97E15"/>
    <w:rsid w:val="00FA4A7B"/>
    <w:rsid w:val="00FA4D5D"/>
    <w:rsid w:val="00FA6F9D"/>
    <w:rsid w:val="00FB2575"/>
    <w:rsid w:val="00FB2B50"/>
    <w:rsid w:val="00FB4899"/>
    <w:rsid w:val="00FB5892"/>
    <w:rsid w:val="00FB5A15"/>
    <w:rsid w:val="00FB5F68"/>
    <w:rsid w:val="00FC48CF"/>
    <w:rsid w:val="00FC5715"/>
    <w:rsid w:val="00FC5C41"/>
    <w:rsid w:val="00FC68F0"/>
    <w:rsid w:val="00FC7997"/>
    <w:rsid w:val="00FD2B07"/>
    <w:rsid w:val="00FD3819"/>
    <w:rsid w:val="00FD388D"/>
    <w:rsid w:val="00FD40B5"/>
    <w:rsid w:val="00FD4319"/>
    <w:rsid w:val="00FE128E"/>
    <w:rsid w:val="00FE6216"/>
    <w:rsid w:val="00FF2E89"/>
    <w:rsid w:val="00FF3F2F"/>
    <w:rsid w:val="00FF6D37"/>
    <w:rsid w:val="00FF7130"/>
    <w:rsid w:val="00FF7C6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82E63"/>
  <w15:docId w15:val="{4B753D62-7DF9-48B9-9FF9-8F60F65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A44751"/>
    <w:pPr>
      <w:spacing w:after="0" w:line="240" w:lineRule="auto"/>
    </w:pPr>
    <w:rPr>
      <w:lang w:val="es-ES_tradnl"/>
    </w:rPr>
  </w:style>
  <w:style w:type="paragraph" w:styleId="Prrafodelista">
    <w:name w:val="List Paragraph"/>
    <w:basedOn w:val="Normal"/>
    <w:uiPriority w:val="99"/>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rsid w:val="005B34B4"/>
    <w:rPr>
      <w:rFonts w:ascii="Tahoma" w:eastAsia="Times New Roman" w:hAnsi="Tahoma" w:cs="Times New Roman"/>
      <w:sz w:val="27"/>
      <w:szCs w:val="20"/>
      <w:lang w:val="es-MX" w:eastAsia="es-ES"/>
    </w:rPr>
  </w:style>
  <w:style w:type="character" w:customStyle="1" w:styleId="user-highlighted-active">
    <w:name w:val="user-highlighted-active"/>
    <w:basedOn w:val="Fuentedeprrafopredeter"/>
    <w:rsid w:val="005B34B4"/>
  </w:style>
  <w:style w:type="character" w:customStyle="1" w:styleId="SinespaciadoCar">
    <w:name w:val="Sin espaciado Car"/>
    <w:link w:val="Sinespaciado"/>
    <w:uiPriority w:val="1"/>
    <w:locked/>
    <w:rsid w:val="004827F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450247150">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772752522">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 w:id="2123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08B5-29AE-4D64-97AD-277F800A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4371</Words>
  <Characters>24046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28</cp:revision>
  <cp:lastPrinted>2019-03-26T16:01:00Z</cp:lastPrinted>
  <dcterms:created xsi:type="dcterms:W3CDTF">2019-02-26T13:08:00Z</dcterms:created>
  <dcterms:modified xsi:type="dcterms:W3CDTF">2019-04-01T19:38:00Z</dcterms:modified>
</cp:coreProperties>
</file>