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50C82" w14:textId="77777777" w:rsidR="005E48A0" w:rsidRPr="005E48A0" w:rsidRDefault="005E48A0" w:rsidP="005E48A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5E48A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4DBA48" w14:textId="77777777" w:rsidR="005E48A0" w:rsidRPr="005E48A0" w:rsidRDefault="005E48A0" w:rsidP="005E48A0">
      <w:pPr>
        <w:jc w:val="both"/>
        <w:rPr>
          <w:rFonts w:ascii="Arial" w:hAnsi="Arial" w:cs="Arial"/>
          <w:sz w:val="20"/>
          <w:lang w:val="es-419"/>
        </w:rPr>
      </w:pPr>
    </w:p>
    <w:p w14:paraId="54FDD4B7" w14:textId="77777777" w:rsidR="005E48A0" w:rsidRPr="005E48A0" w:rsidRDefault="005E48A0" w:rsidP="005E48A0">
      <w:pPr>
        <w:jc w:val="both"/>
        <w:rPr>
          <w:rFonts w:ascii="Arial" w:hAnsi="Arial" w:cs="Arial"/>
          <w:sz w:val="20"/>
          <w:lang w:val="es-419"/>
        </w:rPr>
      </w:pPr>
      <w:r w:rsidRPr="005E48A0">
        <w:rPr>
          <w:rFonts w:ascii="Arial" w:hAnsi="Arial" w:cs="Arial"/>
          <w:sz w:val="20"/>
          <w:lang w:val="es-419"/>
        </w:rPr>
        <w:t>Providencia:</w:t>
      </w:r>
      <w:r w:rsidRPr="005E48A0">
        <w:rPr>
          <w:rFonts w:ascii="Arial" w:hAnsi="Arial" w:cs="Arial"/>
          <w:sz w:val="20"/>
          <w:lang w:val="es-419"/>
        </w:rPr>
        <w:tab/>
      </w:r>
      <w:r w:rsidRPr="005E48A0">
        <w:rPr>
          <w:rFonts w:ascii="Arial" w:hAnsi="Arial" w:cs="Arial"/>
          <w:sz w:val="20"/>
          <w:lang w:val="es-419"/>
        </w:rPr>
        <w:tab/>
        <w:t xml:space="preserve">Apelación sentencia </w:t>
      </w:r>
    </w:p>
    <w:p w14:paraId="28D65EED" w14:textId="77777777" w:rsidR="005E48A0" w:rsidRPr="005E48A0" w:rsidRDefault="005E48A0" w:rsidP="005E48A0">
      <w:pPr>
        <w:jc w:val="both"/>
        <w:rPr>
          <w:rFonts w:ascii="Arial" w:hAnsi="Arial" w:cs="Arial"/>
          <w:sz w:val="20"/>
          <w:lang w:val="es-419"/>
        </w:rPr>
      </w:pPr>
      <w:r w:rsidRPr="005E48A0">
        <w:rPr>
          <w:rFonts w:ascii="Arial" w:hAnsi="Arial" w:cs="Arial"/>
          <w:sz w:val="20"/>
          <w:lang w:val="es-419"/>
        </w:rPr>
        <w:t>Proceso:</w:t>
      </w:r>
      <w:r w:rsidRPr="005E48A0">
        <w:rPr>
          <w:rFonts w:ascii="Arial" w:hAnsi="Arial" w:cs="Arial"/>
          <w:sz w:val="20"/>
          <w:lang w:val="es-419"/>
        </w:rPr>
        <w:tab/>
      </w:r>
      <w:r w:rsidRPr="005E48A0">
        <w:rPr>
          <w:rFonts w:ascii="Arial" w:hAnsi="Arial" w:cs="Arial"/>
          <w:sz w:val="20"/>
          <w:lang w:val="es-419"/>
        </w:rPr>
        <w:tab/>
        <w:t xml:space="preserve">Ordinario Laboral </w:t>
      </w:r>
    </w:p>
    <w:p w14:paraId="430479E5" w14:textId="77777777" w:rsidR="005E48A0" w:rsidRPr="005E48A0" w:rsidRDefault="005E48A0" w:rsidP="005E48A0">
      <w:pPr>
        <w:jc w:val="both"/>
        <w:rPr>
          <w:rFonts w:ascii="Arial" w:hAnsi="Arial" w:cs="Arial"/>
          <w:sz w:val="20"/>
          <w:lang w:val="es-419"/>
        </w:rPr>
      </w:pPr>
      <w:r w:rsidRPr="005E48A0">
        <w:rPr>
          <w:rFonts w:ascii="Arial" w:hAnsi="Arial" w:cs="Arial"/>
          <w:sz w:val="20"/>
          <w:lang w:val="es-419"/>
        </w:rPr>
        <w:t>Radicación No:</w:t>
      </w:r>
      <w:r w:rsidRPr="005E48A0">
        <w:rPr>
          <w:rFonts w:ascii="Arial" w:hAnsi="Arial" w:cs="Arial"/>
          <w:sz w:val="20"/>
          <w:lang w:val="es-419"/>
        </w:rPr>
        <w:tab/>
      </w:r>
      <w:r w:rsidRPr="005E48A0">
        <w:rPr>
          <w:rFonts w:ascii="Arial" w:hAnsi="Arial" w:cs="Arial"/>
          <w:sz w:val="20"/>
          <w:lang w:val="es-419"/>
        </w:rPr>
        <w:tab/>
        <w:t>66001-31-05-005-2016-00677-01</w:t>
      </w:r>
    </w:p>
    <w:p w14:paraId="1DC53131" w14:textId="354CC0BE" w:rsidR="005E48A0" w:rsidRPr="005E48A0" w:rsidRDefault="005E48A0" w:rsidP="005E48A0">
      <w:pPr>
        <w:jc w:val="both"/>
        <w:rPr>
          <w:rFonts w:ascii="Arial" w:hAnsi="Arial" w:cs="Arial"/>
          <w:sz w:val="20"/>
          <w:lang w:val="es-419"/>
        </w:rPr>
      </w:pPr>
      <w:r w:rsidRPr="005E48A0">
        <w:rPr>
          <w:rFonts w:ascii="Arial" w:hAnsi="Arial" w:cs="Arial"/>
          <w:sz w:val="20"/>
          <w:lang w:val="es-419"/>
        </w:rPr>
        <w:t xml:space="preserve">Demandante:     </w:t>
      </w:r>
      <w:r w:rsidRPr="005E48A0">
        <w:rPr>
          <w:rFonts w:ascii="Arial" w:hAnsi="Arial" w:cs="Arial"/>
          <w:sz w:val="20"/>
          <w:lang w:val="es-419"/>
        </w:rPr>
        <w:tab/>
        <w:t>Martha Cecilia Calvo Torres</w:t>
      </w:r>
    </w:p>
    <w:p w14:paraId="30FCE6F7" w14:textId="77777777" w:rsidR="005E48A0" w:rsidRPr="005E48A0" w:rsidRDefault="005E48A0" w:rsidP="005E48A0">
      <w:pPr>
        <w:jc w:val="both"/>
        <w:rPr>
          <w:rFonts w:ascii="Arial" w:hAnsi="Arial" w:cs="Arial"/>
          <w:sz w:val="20"/>
          <w:lang w:val="es-419"/>
        </w:rPr>
      </w:pPr>
      <w:r w:rsidRPr="005E48A0">
        <w:rPr>
          <w:rFonts w:ascii="Arial" w:hAnsi="Arial" w:cs="Arial"/>
          <w:sz w:val="20"/>
          <w:lang w:val="es-419"/>
        </w:rPr>
        <w:t>Demandado:</w:t>
      </w:r>
      <w:r w:rsidRPr="005E48A0">
        <w:rPr>
          <w:rFonts w:ascii="Arial" w:hAnsi="Arial" w:cs="Arial"/>
          <w:sz w:val="20"/>
          <w:lang w:val="es-419"/>
        </w:rPr>
        <w:tab/>
      </w:r>
      <w:r w:rsidRPr="005E48A0">
        <w:rPr>
          <w:rFonts w:ascii="Arial" w:hAnsi="Arial" w:cs="Arial"/>
          <w:sz w:val="20"/>
          <w:lang w:val="es-419"/>
        </w:rPr>
        <w:tab/>
        <w:t>Colpensiones y Protección S.A.</w:t>
      </w:r>
    </w:p>
    <w:p w14:paraId="7135541D" w14:textId="77777777" w:rsidR="005E48A0" w:rsidRPr="005E48A0" w:rsidRDefault="005E48A0" w:rsidP="005E48A0">
      <w:pPr>
        <w:jc w:val="both"/>
        <w:rPr>
          <w:rFonts w:ascii="Arial" w:hAnsi="Arial" w:cs="Arial"/>
          <w:sz w:val="20"/>
          <w:lang w:val="es-419"/>
        </w:rPr>
      </w:pPr>
      <w:r w:rsidRPr="005E48A0">
        <w:rPr>
          <w:rFonts w:ascii="Arial" w:hAnsi="Arial" w:cs="Arial"/>
          <w:sz w:val="20"/>
          <w:lang w:val="es-419"/>
        </w:rPr>
        <w:t xml:space="preserve">Juzgado de origen:    </w:t>
      </w:r>
      <w:r w:rsidRPr="005E48A0">
        <w:rPr>
          <w:rFonts w:ascii="Arial" w:hAnsi="Arial" w:cs="Arial"/>
          <w:sz w:val="20"/>
          <w:lang w:val="es-419"/>
        </w:rPr>
        <w:tab/>
        <w:t>Quinto Laboral del Circuito de Pereira.</w:t>
      </w:r>
    </w:p>
    <w:p w14:paraId="791200C5" w14:textId="77777777" w:rsidR="005E48A0" w:rsidRPr="005E48A0" w:rsidRDefault="005E48A0" w:rsidP="005E48A0">
      <w:pPr>
        <w:jc w:val="both"/>
        <w:rPr>
          <w:rFonts w:ascii="Arial" w:hAnsi="Arial" w:cs="Arial"/>
          <w:sz w:val="20"/>
          <w:lang w:val="es-419"/>
        </w:rPr>
      </w:pPr>
    </w:p>
    <w:p w14:paraId="42B481DF" w14:textId="7B80B714" w:rsidR="005E48A0" w:rsidRPr="005E48A0" w:rsidRDefault="005E48A0" w:rsidP="005E48A0">
      <w:pPr>
        <w:jc w:val="both"/>
        <w:rPr>
          <w:rFonts w:ascii="Arial" w:hAnsi="Arial" w:cs="Arial"/>
          <w:b/>
          <w:bCs/>
          <w:iCs/>
          <w:sz w:val="20"/>
          <w:lang w:val="es-419" w:eastAsia="fr-FR"/>
        </w:rPr>
      </w:pPr>
      <w:r w:rsidRPr="005E48A0">
        <w:rPr>
          <w:rFonts w:ascii="Arial" w:hAnsi="Arial" w:cs="Arial"/>
          <w:b/>
          <w:bCs/>
          <w:iCs/>
          <w:sz w:val="20"/>
          <w:lang w:val="es-419" w:eastAsia="fr-FR"/>
        </w:rPr>
        <w:t>TEMAS:</w:t>
      </w:r>
      <w:r w:rsidRPr="005E48A0">
        <w:rPr>
          <w:rFonts w:ascii="Arial" w:hAnsi="Arial" w:cs="Arial"/>
          <w:b/>
          <w:bCs/>
          <w:iCs/>
          <w:sz w:val="20"/>
          <w:lang w:val="es-419" w:eastAsia="fr-FR"/>
        </w:rPr>
        <w:tab/>
      </w:r>
      <w:r w:rsidR="00913505">
        <w:rPr>
          <w:rFonts w:ascii="Arial" w:hAnsi="Arial" w:cs="Arial"/>
          <w:b/>
          <w:bCs/>
          <w:iCs/>
          <w:sz w:val="20"/>
          <w:lang w:val="es-CO" w:eastAsia="fr-FR"/>
        </w:rPr>
        <w:t>INEFICACIA DE</w:t>
      </w:r>
      <w:r w:rsidR="004D3D7E">
        <w:rPr>
          <w:rFonts w:ascii="Arial" w:hAnsi="Arial" w:cs="Arial"/>
          <w:b/>
          <w:bCs/>
          <w:iCs/>
          <w:sz w:val="20"/>
          <w:lang w:val="es-CO" w:eastAsia="fr-FR"/>
        </w:rPr>
        <w:t>L</w:t>
      </w:r>
      <w:r w:rsidR="00913505">
        <w:rPr>
          <w:rFonts w:ascii="Arial" w:hAnsi="Arial" w:cs="Arial"/>
          <w:b/>
          <w:bCs/>
          <w:iCs/>
          <w:sz w:val="20"/>
          <w:lang w:val="es-CO" w:eastAsia="fr-FR"/>
        </w:rPr>
        <w:t xml:space="preserve"> TRASLADO </w:t>
      </w:r>
      <w:r w:rsidR="004D3D7E">
        <w:rPr>
          <w:rFonts w:ascii="Arial" w:hAnsi="Arial" w:cs="Arial"/>
          <w:b/>
          <w:bCs/>
          <w:iCs/>
          <w:sz w:val="20"/>
          <w:lang w:val="es-CO" w:eastAsia="fr-FR"/>
        </w:rPr>
        <w:t xml:space="preserve">DE RÉGIMEN PENSIONAL / </w:t>
      </w:r>
      <w:r w:rsidRPr="005E48A0">
        <w:rPr>
          <w:rFonts w:ascii="Arial" w:hAnsi="Arial" w:cs="Arial"/>
          <w:b/>
          <w:sz w:val="20"/>
          <w:lang w:val="es-419"/>
        </w:rPr>
        <w:t xml:space="preserve">DERECHO A LA LIBRE ESCOGENCIA </w:t>
      </w:r>
      <w:r w:rsidR="004D3D7E">
        <w:rPr>
          <w:rFonts w:ascii="Arial" w:hAnsi="Arial" w:cs="Arial"/>
          <w:b/>
          <w:sz w:val="20"/>
          <w:lang w:val="es-CO"/>
        </w:rPr>
        <w:t xml:space="preserve">/ VICIOS DEL CONSENTIMIENTO / CARGA PROBATORIA DEL DEMANDANTE / DEMOSTRAR </w:t>
      </w:r>
      <w:r w:rsidR="00B20097">
        <w:rPr>
          <w:rFonts w:ascii="Arial" w:hAnsi="Arial" w:cs="Arial"/>
          <w:b/>
          <w:sz w:val="20"/>
          <w:lang w:val="es-CO"/>
        </w:rPr>
        <w:t xml:space="preserve">QUE </w:t>
      </w:r>
      <w:r w:rsidR="004D3D7E">
        <w:rPr>
          <w:rFonts w:ascii="Arial" w:hAnsi="Arial" w:cs="Arial"/>
          <w:b/>
          <w:sz w:val="20"/>
          <w:lang w:val="es-CO"/>
        </w:rPr>
        <w:t xml:space="preserve">LA AFP </w:t>
      </w:r>
      <w:r w:rsidR="00B20097">
        <w:rPr>
          <w:rFonts w:ascii="Arial" w:hAnsi="Arial" w:cs="Arial"/>
          <w:b/>
          <w:sz w:val="20"/>
          <w:lang w:val="es-CO"/>
        </w:rPr>
        <w:t xml:space="preserve">INCUMPLIÓ DEBER DE BRINDARLE INFORMACIÓN ADECUADA, COMPLETA Y VERAZ / </w:t>
      </w:r>
      <w:r w:rsidR="00B20097" w:rsidRPr="00B20097">
        <w:rPr>
          <w:rFonts w:ascii="Arial" w:hAnsi="Arial" w:cs="Arial"/>
          <w:b/>
          <w:sz w:val="20"/>
          <w:u w:val="single"/>
          <w:lang w:val="es-CO"/>
        </w:rPr>
        <w:t>CAMBIO DE PRECEDENTE</w:t>
      </w:r>
      <w:r w:rsidR="00B20097">
        <w:rPr>
          <w:rFonts w:ascii="Arial" w:hAnsi="Arial" w:cs="Arial"/>
          <w:b/>
          <w:sz w:val="20"/>
          <w:lang w:val="es-CO"/>
        </w:rPr>
        <w:t xml:space="preserve"> / </w:t>
      </w:r>
      <w:r w:rsidRPr="005E48A0">
        <w:rPr>
          <w:rFonts w:ascii="Arial" w:hAnsi="Arial" w:cs="Arial"/>
          <w:b/>
          <w:sz w:val="20"/>
          <w:lang w:val="es-419"/>
        </w:rPr>
        <w:t>REITERACIÓN DE V</w:t>
      </w:r>
      <w:r w:rsidR="00B20097">
        <w:rPr>
          <w:rFonts w:ascii="Arial" w:hAnsi="Arial" w:cs="Arial"/>
          <w:b/>
          <w:sz w:val="20"/>
          <w:lang w:val="es-419"/>
        </w:rPr>
        <w:t>OLUNTAD DE CONTINUAR EN EL RAIS.</w:t>
      </w:r>
    </w:p>
    <w:p w14:paraId="21E72F0A" w14:textId="77777777" w:rsidR="005E48A0" w:rsidRPr="005E48A0" w:rsidRDefault="005E48A0" w:rsidP="005E48A0">
      <w:pPr>
        <w:jc w:val="both"/>
        <w:rPr>
          <w:rFonts w:ascii="Arial" w:hAnsi="Arial" w:cs="Arial"/>
          <w:sz w:val="20"/>
          <w:lang w:val="es-419"/>
        </w:rPr>
      </w:pPr>
    </w:p>
    <w:p w14:paraId="4A343E22" w14:textId="77C190A2" w:rsidR="00773864" w:rsidRPr="00773864" w:rsidRDefault="00773864" w:rsidP="00773864">
      <w:pPr>
        <w:jc w:val="both"/>
        <w:rPr>
          <w:rFonts w:ascii="Arial" w:hAnsi="Arial" w:cs="Arial"/>
          <w:sz w:val="20"/>
          <w:lang w:val="es-419"/>
        </w:rPr>
      </w:pPr>
      <w:r>
        <w:rPr>
          <w:rFonts w:ascii="Arial" w:hAnsi="Arial" w:cs="Arial"/>
          <w:sz w:val="20"/>
          <w:lang w:val="es-CO"/>
        </w:rPr>
        <w:t xml:space="preserve">… </w:t>
      </w:r>
      <w:r w:rsidRPr="00773864">
        <w:rPr>
          <w:rFonts w:ascii="Arial" w:hAnsi="Arial" w:cs="Arial"/>
          <w:sz w:val="20"/>
          <w:lang w:val="es-419"/>
        </w:rPr>
        <w:t>la intelección que se tiene por la sala, radica en que el literal b) del artículo 13 de la Ley 100/93 establece que la escogencia de cualquiera de los regímenes pensionales contemplados en dicha ley es libre y voluntaria por parte del afiliado; consentimiento que se manifiesta por escrito al momento del diligenciamiento de la vinculación o traslado, situación que de desconocerse acarrea las sanciones previstas en el inciso 1º del artículo 271 ibídem, consistentes en multas pecuniarias, además y de vital importancia, implica dejar sin efecto la afiliación, en cuyo caso el trabajador podrá nuevamente elegir su régimen pensional en forma libre y espontánea, sin que por esto recobre vigencia la afiliación anterior, pues ello no es el efecto jurídico de la ineficacia que trae el canon citado.</w:t>
      </w:r>
    </w:p>
    <w:p w14:paraId="5140750B" w14:textId="77777777" w:rsidR="00773864" w:rsidRPr="00773864" w:rsidRDefault="00773864" w:rsidP="00773864">
      <w:pPr>
        <w:jc w:val="both"/>
        <w:rPr>
          <w:rFonts w:ascii="Arial" w:hAnsi="Arial" w:cs="Arial"/>
          <w:sz w:val="20"/>
          <w:lang w:val="es-419"/>
        </w:rPr>
      </w:pPr>
    </w:p>
    <w:p w14:paraId="3D04631B" w14:textId="1FAE7A1A" w:rsidR="005E48A0" w:rsidRDefault="00773864" w:rsidP="00773864">
      <w:pPr>
        <w:jc w:val="both"/>
        <w:rPr>
          <w:rFonts w:ascii="Arial" w:hAnsi="Arial" w:cs="Arial"/>
          <w:sz w:val="20"/>
          <w:lang w:val="es-419"/>
        </w:rPr>
      </w:pPr>
      <w:r w:rsidRPr="00773864">
        <w:rPr>
          <w:rFonts w:ascii="Arial" w:hAnsi="Arial" w:cs="Arial"/>
          <w:sz w:val="20"/>
          <w:lang w:val="es-419"/>
        </w:rPr>
        <w:t>Ahora bien, el desconocimiento del derecho de libre y voluntaria elección de régimen se manifiesta cuando existe una disconformidad entre la voluntad interna del trabajador y la declaración o manifestación que de ésta haga a su interlocutor en el momento</w:t>
      </w:r>
      <w:r w:rsidR="007B373B">
        <w:rPr>
          <w:rFonts w:ascii="Arial" w:hAnsi="Arial" w:cs="Arial"/>
          <w:sz w:val="20"/>
          <w:lang w:val="es-419"/>
        </w:rPr>
        <w:t xml:space="preserve"> de elegir el régimen pensional</w:t>
      </w:r>
    </w:p>
    <w:p w14:paraId="181CB091" w14:textId="77777777" w:rsidR="007B373B" w:rsidRPr="00773864" w:rsidRDefault="007B373B" w:rsidP="00773864">
      <w:pPr>
        <w:jc w:val="both"/>
        <w:rPr>
          <w:rFonts w:ascii="Arial" w:hAnsi="Arial" w:cs="Arial"/>
          <w:sz w:val="20"/>
          <w:lang w:val="es-CO"/>
        </w:rPr>
      </w:pPr>
    </w:p>
    <w:p w14:paraId="6C5ADFCB" w14:textId="6CA60A34" w:rsidR="005E48A0" w:rsidRPr="007B373B" w:rsidRDefault="007B373B" w:rsidP="005E48A0">
      <w:pPr>
        <w:jc w:val="both"/>
        <w:rPr>
          <w:rFonts w:ascii="Arial" w:hAnsi="Arial" w:cs="Arial"/>
          <w:sz w:val="20"/>
          <w:lang w:val="es-CO"/>
        </w:rPr>
      </w:pPr>
      <w:r w:rsidRPr="007B373B">
        <w:rPr>
          <w:rFonts w:ascii="Arial" w:hAnsi="Arial" w:cs="Arial"/>
          <w:sz w:val="20"/>
          <w:lang w:val="es-419"/>
        </w:rPr>
        <w:t>Dicha disconformidad se cimienta en el numeral 2º del artículo 1502 del C.C. al prescribir que para que una persona se obligue con otra a través de la declaración de su voluntad deberá consentir en la declaración expresada, consentimiento que será válido siempre que no adolezca de vicio. En esa medida este deberá estar libre de defecto alguno, como son el error, la fuerza y el dolo (art. 1508 del C.C), que podrán aparecer para casos como el de ahora cuando se retiene, omite o deforme la información indispensable para que el trabajador pueda expresar su consentimiento o dicho de otro modo, para que se consolide la expresión de su voluntad.</w:t>
      </w:r>
      <w:r>
        <w:rPr>
          <w:rFonts w:ascii="Arial" w:hAnsi="Arial" w:cs="Arial"/>
          <w:sz w:val="20"/>
          <w:lang w:val="es-CO"/>
        </w:rPr>
        <w:t xml:space="preserve"> (…)</w:t>
      </w:r>
    </w:p>
    <w:p w14:paraId="57D67FAD" w14:textId="77777777" w:rsidR="00773864" w:rsidRPr="005E48A0" w:rsidRDefault="00773864" w:rsidP="005E48A0">
      <w:pPr>
        <w:jc w:val="both"/>
        <w:rPr>
          <w:rFonts w:ascii="Arial" w:hAnsi="Arial" w:cs="Arial"/>
          <w:sz w:val="20"/>
          <w:lang w:val="es-419"/>
        </w:rPr>
      </w:pPr>
    </w:p>
    <w:p w14:paraId="7548588B" w14:textId="79F3D401" w:rsidR="005E48A0" w:rsidRDefault="00992D65" w:rsidP="005E48A0">
      <w:pPr>
        <w:jc w:val="both"/>
        <w:rPr>
          <w:rFonts w:ascii="Arial" w:hAnsi="Arial" w:cs="Arial"/>
          <w:sz w:val="20"/>
          <w:lang w:val="es-CO"/>
        </w:rPr>
      </w:pPr>
      <w:r w:rsidRPr="00992D65">
        <w:rPr>
          <w:rFonts w:ascii="Arial" w:hAnsi="Arial" w:cs="Arial"/>
          <w:sz w:val="20"/>
          <w:lang w:val="es-419"/>
        </w:rPr>
        <w:t>En conclusión, en los procesos tendientes a dejar sin efecto una afiliación hecha a cualquier de los dos regímenes, con el propósito de volver a elegir el que desee, esta vez, en forma libre y espontánea, deberá acreditar imperiosamente que la AFP a la que se afilió incumplió en la etapa precontractual con su obligación principal, esto es, brindarle la información adecuada, completa y veraz para tomar una decisión bajo el principio de la libertad informada</w:t>
      </w:r>
      <w:r>
        <w:rPr>
          <w:rFonts w:ascii="Arial" w:hAnsi="Arial" w:cs="Arial"/>
          <w:sz w:val="20"/>
          <w:lang w:val="es-CO"/>
        </w:rPr>
        <w:t>…</w:t>
      </w:r>
    </w:p>
    <w:p w14:paraId="1A192FE3" w14:textId="77777777" w:rsidR="00992D65" w:rsidRDefault="00992D65" w:rsidP="005E48A0">
      <w:pPr>
        <w:jc w:val="both"/>
        <w:rPr>
          <w:rFonts w:ascii="Arial" w:hAnsi="Arial" w:cs="Arial"/>
          <w:sz w:val="20"/>
          <w:lang w:val="es-CO"/>
        </w:rPr>
      </w:pPr>
    </w:p>
    <w:p w14:paraId="534EE551" w14:textId="5A1B68D8" w:rsidR="00992D65" w:rsidRDefault="00C77730" w:rsidP="005E48A0">
      <w:pPr>
        <w:jc w:val="both"/>
        <w:rPr>
          <w:rFonts w:ascii="Arial" w:hAnsi="Arial" w:cs="Arial"/>
          <w:sz w:val="20"/>
          <w:lang w:val="es-CO"/>
        </w:rPr>
      </w:pPr>
      <w:r w:rsidRPr="00C77730">
        <w:rPr>
          <w:rFonts w:ascii="Arial" w:hAnsi="Arial" w:cs="Arial"/>
          <w:sz w:val="20"/>
          <w:lang w:val="es-CO"/>
        </w:rPr>
        <w:t>Lo dicho adquiere más significado pues de llegarse a sancionar el negocio jurídico celebrado entre el actor y una AFP (afiliación) con la ineficacia, quien realmente sufriría los efectos sería Colpensiones, un tercero que no participó tan siquiera en la etapa precontractual indispensable para la válida formación del consentimiento que ahora se pretende sea sancionado, y quien además, deberá asumir la carga impositiva que deviene de un nuevo afiliado</w:t>
      </w:r>
      <w:r>
        <w:rPr>
          <w:rFonts w:ascii="Arial" w:hAnsi="Arial" w:cs="Arial"/>
          <w:sz w:val="20"/>
          <w:lang w:val="es-CO"/>
        </w:rPr>
        <w:t>…</w:t>
      </w:r>
    </w:p>
    <w:p w14:paraId="6891FD3C" w14:textId="77777777" w:rsidR="00C77730" w:rsidRDefault="00C77730" w:rsidP="005E48A0">
      <w:pPr>
        <w:jc w:val="both"/>
        <w:rPr>
          <w:rFonts w:ascii="Arial" w:hAnsi="Arial" w:cs="Arial"/>
          <w:sz w:val="20"/>
          <w:lang w:val="es-CO"/>
        </w:rPr>
      </w:pPr>
    </w:p>
    <w:p w14:paraId="43ACCDAC" w14:textId="738AAF3E" w:rsidR="00C77730" w:rsidRDefault="00C77730" w:rsidP="005E48A0">
      <w:pPr>
        <w:jc w:val="both"/>
        <w:rPr>
          <w:rFonts w:ascii="Arial" w:hAnsi="Arial" w:cs="Arial"/>
          <w:sz w:val="20"/>
          <w:lang w:val="es-CO"/>
        </w:rPr>
      </w:pPr>
      <w:r w:rsidRPr="00C77730">
        <w:rPr>
          <w:rFonts w:ascii="Arial" w:hAnsi="Arial" w:cs="Arial"/>
          <w:sz w:val="20"/>
          <w:lang w:val="es-CO"/>
        </w:rPr>
        <w:t>De este modo, se recoge cualquier argumentación que haya sido esgrimida con anterioridad y que difiera de la que aquí expuesta.</w:t>
      </w:r>
      <w:r w:rsidR="00913505">
        <w:rPr>
          <w:rFonts w:ascii="Arial" w:hAnsi="Arial" w:cs="Arial"/>
          <w:sz w:val="20"/>
          <w:lang w:val="es-CO"/>
        </w:rPr>
        <w:t xml:space="preserve"> (…)</w:t>
      </w:r>
    </w:p>
    <w:p w14:paraId="14C023B4" w14:textId="77777777" w:rsidR="00992D65" w:rsidRDefault="00992D65" w:rsidP="005E48A0">
      <w:pPr>
        <w:jc w:val="both"/>
        <w:rPr>
          <w:rFonts w:ascii="Arial" w:hAnsi="Arial" w:cs="Arial"/>
          <w:sz w:val="20"/>
          <w:lang w:val="es-CO"/>
        </w:rPr>
      </w:pPr>
    </w:p>
    <w:p w14:paraId="2A266A9D" w14:textId="6399EDBB" w:rsidR="00992D65" w:rsidRPr="00992D65" w:rsidRDefault="00913505" w:rsidP="005E48A0">
      <w:pPr>
        <w:jc w:val="both"/>
        <w:rPr>
          <w:rFonts w:ascii="Arial" w:hAnsi="Arial" w:cs="Arial"/>
          <w:sz w:val="20"/>
          <w:lang w:val="es-CO"/>
        </w:rPr>
      </w:pPr>
      <w:r w:rsidRPr="00913505">
        <w:rPr>
          <w:rFonts w:ascii="Arial" w:hAnsi="Arial" w:cs="Arial"/>
          <w:sz w:val="20"/>
          <w:lang w:val="es-CO"/>
        </w:rPr>
        <w:t xml:space="preserve">Puestas de ese modo las cosas, y apreciadas en conjunto las anteriores probanzas tanto testimoniales como documentales, se desprende que la información suministrada a la demandante fue clara, completa y veraz en tanto tenía conocimiento de la posibilidad de pensionarse anticipadamente, de trasladar el saldo de su cuenta individual a su masa </w:t>
      </w:r>
      <w:proofErr w:type="spellStart"/>
      <w:r w:rsidRPr="00913505">
        <w:rPr>
          <w:rFonts w:ascii="Arial" w:hAnsi="Arial" w:cs="Arial"/>
          <w:sz w:val="20"/>
          <w:lang w:val="es-CO"/>
        </w:rPr>
        <w:t>herencial</w:t>
      </w:r>
      <w:proofErr w:type="spellEnd"/>
      <w:r w:rsidRPr="00913505">
        <w:rPr>
          <w:rFonts w:ascii="Arial" w:hAnsi="Arial" w:cs="Arial"/>
          <w:sz w:val="20"/>
          <w:lang w:val="es-CO"/>
        </w:rPr>
        <w:t>, del límite temporal para retornar al RPM y en ese sentido solicitó una re asesoría en la cual se informó sobre la conveniencia de retornar al RPM, y pese a ello, Martha Cecilia Calvo Torres decidió permanecer en el RAIS.</w:t>
      </w:r>
    </w:p>
    <w:p w14:paraId="7379B89D" w14:textId="77777777" w:rsidR="005E48A0" w:rsidRDefault="005E48A0" w:rsidP="005E48A0">
      <w:pPr>
        <w:jc w:val="both"/>
        <w:rPr>
          <w:rFonts w:ascii="Arial" w:hAnsi="Arial" w:cs="Arial"/>
          <w:sz w:val="20"/>
          <w:lang w:val="es-ES"/>
        </w:rPr>
      </w:pPr>
    </w:p>
    <w:p w14:paraId="08A0D4F8" w14:textId="77777777" w:rsidR="00913505" w:rsidRDefault="00913505" w:rsidP="005E48A0">
      <w:pPr>
        <w:jc w:val="both"/>
        <w:rPr>
          <w:rFonts w:ascii="Arial" w:hAnsi="Arial" w:cs="Arial"/>
          <w:sz w:val="20"/>
          <w:lang w:val="es-ES"/>
        </w:rPr>
      </w:pPr>
    </w:p>
    <w:p w14:paraId="1D16E6F7" w14:textId="77777777" w:rsidR="00913505" w:rsidRPr="005E48A0" w:rsidRDefault="00913505" w:rsidP="005E48A0">
      <w:pPr>
        <w:jc w:val="both"/>
        <w:rPr>
          <w:rFonts w:ascii="Arial" w:hAnsi="Arial" w:cs="Arial"/>
          <w:sz w:val="20"/>
          <w:lang w:val="es-ES"/>
        </w:rPr>
      </w:pPr>
    </w:p>
    <w:p w14:paraId="2C420542" w14:textId="77777777" w:rsidR="00A206E1" w:rsidRPr="00BC3C0F" w:rsidRDefault="00A206E1" w:rsidP="00A206E1">
      <w:pPr>
        <w:spacing w:line="240" w:lineRule="atLeast"/>
        <w:jc w:val="center"/>
        <w:rPr>
          <w:rFonts w:ascii="Edwardian Script ITC" w:hAnsi="Edwardian Script ITC" w:cs="Arial"/>
          <w:b/>
          <w:sz w:val="44"/>
          <w:szCs w:val="44"/>
        </w:rPr>
      </w:pPr>
      <w:r w:rsidRPr="00BC3C0F">
        <w:rPr>
          <w:rFonts w:ascii="Edwardian Script ITC" w:hAnsi="Edwardian Script ITC"/>
          <w:noProof/>
          <w:sz w:val="44"/>
          <w:szCs w:val="44"/>
          <w:lang w:val="es-ES"/>
        </w:rPr>
        <w:drawing>
          <wp:inline distT="0" distB="0" distL="0" distR="0" wp14:anchorId="253010C2" wp14:editId="3FFFB07A">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7BD0733D" w14:textId="77777777" w:rsidR="00A206E1" w:rsidRPr="005E48A0" w:rsidRDefault="00A206E1" w:rsidP="00A206E1">
      <w:pPr>
        <w:widowControl w:val="0"/>
        <w:spacing w:line="360" w:lineRule="auto"/>
        <w:jc w:val="center"/>
        <w:rPr>
          <w:rFonts w:ascii="Arial" w:hAnsi="Arial" w:cs="Arial"/>
          <w:b/>
          <w:kern w:val="28"/>
          <w:szCs w:val="24"/>
        </w:rPr>
      </w:pPr>
      <w:r w:rsidRPr="005E48A0">
        <w:rPr>
          <w:rFonts w:ascii="Arial" w:hAnsi="Arial" w:cs="Arial"/>
          <w:b/>
          <w:kern w:val="28"/>
          <w:szCs w:val="24"/>
        </w:rPr>
        <w:t>RAMA JUDICIAL DEL PODER PÚBLICO</w:t>
      </w:r>
    </w:p>
    <w:p w14:paraId="06E1E932" w14:textId="77777777" w:rsidR="00A206E1" w:rsidRPr="005E48A0" w:rsidRDefault="00A206E1" w:rsidP="00A206E1">
      <w:pPr>
        <w:widowControl w:val="0"/>
        <w:spacing w:line="360" w:lineRule="auto"/>
        <w:jc w:val="center"/>
        <w:rPr>
          <w:rFonts w:ascii="Arial" w:hAnsi="Arial" w:cs="Arial"/>
          <w:b/>
          <w:kern w:val="28"/>
          <w:szCs w:val="24"/>
        </w:rPr>
      </w:pPr>
      <w:r w:rsidRPr="005E48A0">
        <w:rPr>
          <w:rFonts w:ascii="Arial" w:hAnsi="Arial" w:cs="Arial"/>
          <w:b/>
          <w:kern w:val="28"/>
          <w:szCs w:val="24"/>
        </w:rPr>
        <w:lastRenderedPageBreak/>
        <w:t>TRIBUNAL SUPERIOR DEL DISTRITO JUDICIAL DE PEREIRA</w:t>
      </w:r>
    </w:p>
    <w:p w14:paraId="23BBC45C" w14:textId="74D3FD5C" w:rsidR="00A206E1" w:rsidRPr="005E48A0" w:rsidRDefault="00A206E1" w:rsidP="00A206E1">
      <w:pPr>
        <w:keepNext/>
        <w:spacing w:line="360" w:lineRule="auto"/>
        <w:jc w:val="center"/>
        <w:rPr>
          <w:rFonts w:ascii="Arial" w:hAnsi="Arial" w:cs="Arial"/>
          <w:b/>
          <w:bCs/>
          <w:szCs w:val="24"/>
        </w:rPr>
      </w:pPr>
      <w:r w:rsidRPr="005E48A0">
        <w:rPr>
          <w:rFonts w:ascii="Arial" w:hAnsi="Arial" w:cs="Arial"/>
          <w:b/>
          <w:bCs/>
          <w:szCs w:val="24"/>
        </w:rPr>
        <w:t>SALA</w:t>
      </w:r>
      <w:r w:rsidR="00CA6CBD" w:rsidRPr="005E48A0">
        <w:rPr>
          <w:rFonts w:ascii="Arial" w:hAnsi="Arial" w:cs="Arial"/>
          <w:b/>
          <w:bCs/>
          <w:szCs w:val="24"/>
        </w:rPr>
        <w:t xml:space="preserve"> SEGUNDA</w:t>
      </w:r>
      <w:r w:rsidRPr="005E48A0">
        <w:rPr>
          <w:rFonts w:ascii="Arial" w:hAnsi="Arial" w:cs="Arial"/>
          <w:b/>
          <w:bCs/>
          <w:szCs w:val="24"/>
        </w:rPr>
        <w:t xml:space="preserve"> LABORAL</w:t>
      </w:r>
    </w:p>
    <w:p w14:paraId="7568C2CD" w14:textId="77777777" w:rsidR="00A206E1" w:rsidRPr="00BC3C0F" w:rsidRDefault="00A206E1" w:rsidP="00A206E1">
      <w:pPr>
        <w:keepNext/>
        <w:spacing w:line="360" w:lineRule="auto"/>
        <w:jc w:val="center"/>
        <w:rPr>
          <w:rFonts w:ascii="Arial" w:hAnsi="Arial" w:cs="Arial"/>
          <w:bCs/>
          <w:szCs w:val="24"/>
        </w:rPr>
      </w:pPr>
    </w:p>
    <w:p w14:paraId="4F063A51" w14:textId="77777777" w:rsidR="00A206E1" w:rsidRPr="00BC3C0F" w:rsidRDefault="00A206E1" w:rsidP="00A206E1">
      <w:pPr>
        <w:jc w:val="center"/>
        <w:rPr>
          <w:rFonts w:ascii="Arial" w:hAnsi="Arial" w:cs="Arial"/>
          <w:color w:val="000000"/>
          <w:szCs w:val="24"/>
        </w:rPr>
      </w:pPr>
      <w:r w:rsidRPr="00BC3C0F">
        <w:rPr>
          <w:rFonts w:ascii="Arial" w:hAnsi="Arial" w:cs="Arial"/>
          <w:color w:val="000000"/>
          <w:szCs w:val="24"/>
        </w:rPr>
        <w:t>Magistrada Sustanciadora</w:t>
      </w:r>
    </w:p>
    <w:p w14:paraId="3CF81B67" w14:textId="77777777" w:rsidR="00A206E1" w:rsidRPr="00BC3C0F" w:rsidRDefault="00A206E1" w:rsidP="00A206E1">
      <w:pPr>
        <w:widowControl w:val="0"/>
        <w:jc w:val="center"/>
        <w:rPr>
          <w:rFonts w:ascii="Arial" w:hAnsi="Arial" w:cs="Arial"/>
          <w:b/>
          <w:bCs/>
          <w:color w:val="000000"/>
          <w:kern w:val="28"/>
          <w:szCs w:val="24"/>
        </w:rPr>
      </w:pPr>
      <w:r w:rsidRPr="00BC3C0F">
        <w:rPr>
          <w:rFonts w:ascii="Arial" w:hAnsi="Arial" w:cs="Arial"/>
          <w:b/>
          <w:bCs/>
          <w:color w:val="000000"/>
          <w:kern w:val="28"/>
          <w:szCs w:val="24"/>
        </w:rPr>
        <w:t>OLGA LUCÍA HOYOS SEPÚLVEDA</w:t>
      </w:r>
    </w:p>
    <w:p w14:paraId="1540206D" w14:textId="77777777" w:rsidR="00A206E1" w:rsidRPr="00BC3C0F" w:rsidRDefault="00A206E1" w:rsidP="00A206E1">
      <w:pPr>
        <w:widowControl w:val="0"/>
        <w:jc w:val="center"/>
        <w:rPr>
          <w:rFonts w:ascii="Arial" w:hAnsi="Arial" w:cs="Arial"/>
          <w:b/>
          <w:bCs/>
          <w:color w:val="000000"/>
          <w:kern w:val="28"/>
          <w:szCs w:val="24"/>
        </w:rPr>
      </w:pPr>
    </w:p>
    <w:p w14:paraId="5828BF8D" w14:textId="77777777" w:rsidR="00A206E1" w:rsidRPr="00BC3C0F" w:rsidRDefault="00A206E1" w:rsidP="00A206E1">
      <w:pPr>
        <w:spacing w:line="276" w:lineRule="auto"/>
        <w:ind w:left="2127" w:hanging="1276"/>
        <w:jc w:val="center"/>
        <w:rPr>
          <w:rFonts w:ascii="Arial" w:hAnsi="Arial" w:cs="Arial"/>
          <w:b/>
          <w:szCs w:val="24"/>
          <w:u w:val="single"/>
        </w:rPr>
      </w:pPr>
    </w:p>
    <w:p w14:paraId="0EEFFAC6" w14:textId="28B2A853" w:rsidR="00D636F8" w:rsidRPr="00BC3C0F" w:rsidRDefault="00D636F8" w:rsidP="005920A9">
      <w:pPr>
        <w:spacing w:line="276" w:lineRule="auto"/>
        <w:contextualSpacing/>
        <w:jc w:val="both"/>
        <w:rPr>
          <w:rFonts w:ascii="Arial" w:hAnsi="Arial" w:cs="Arial"/>
          <w:bCs/>
          <w:szCs w:val="24"/>
        </w:rPr>
      </w:pPr>
      <w:r w:rsidRPr="00BC3C0F">
        <w:rPr>
          <w:rFonts w:ascii="Arial" w:eastAsia="Calibri" w:hAnsi="Arial" w:cs="Arial"/>
          <w:szCs w:val="24"/>
          <w:lang w:eastAsia="en-US"/>
        </w:rPr>
        <w:t xml:space="preserve">En Pereira, </w:t>
      </w:r>
      <w:r w:rsidR="00446B63" w:rsidRPr="00BC3C0F">
        <w:rPr>
          <w:rFonts w:ascii="Arial" w:eastAsia="Calibri" w:hAnsi="Arial" w:cs="Arial"/>
          <w:szCs w:val="24"/>
          <w:lang w:eastAsia="en-US"/>
        </w:rPr>
        <w:t xml:space="preserve">a </w:t>
      </w:r>
      <w:r w:rsidR="00CA6CBD" w:rsidRPr="00BC3C0F">
        <w:rPr>
          <w:rFonts w:ascii="Arial" w:eastAsia="Calibri" w:hAnsi="Arial" w:cs="Arial"/>
          <w:szCs w:val="24"/>
          <w:lang w:eastAsia="en-US"/>
        </w:rPr>
        <w:t xml:space="preserve">los </w:t>
      </w:r>
      <w:r w:rsidR="00D611D0">
        <w:rPr>
          <w:rFonts w:ascii="Arial" w:eastAsia="Calibri" w:hAnsi="Arial" w:cs="Arial"/>
          <w:szCs w:val="24"/>
          <w:lang w:eastAsia="en-US"/>
        </w:rPr>
        <w:t>cuatro</w:t>
      </w:r>
      <w:r w:rsidR="00446B63" w:rsidRPr="00BC3C0F">
        <w:rPr>
          <w:rFonts w:ascii="Arial" w:eastAsia="Calibri" w:hAnsi="Arial" w:cs="Arial"/>
          <w:szCs w:val="24"/>
          <w:lang w:eastAsia="en-US"/>
        </w:rPr>
        <w:t xml:space="preserve"> </w:t>
      </w:r>
      <w:r w:rsidR="00AD05E0" w:rsidRPr="00BC3C0F">
        <w:rPr>
          <w:rFonts w:ascii="Arial" w:eastAsia="Calibri" w:hAnsi="Arial" w:cs="Arial"/>
          <w:szCs w:val="24"/>
          <w:lang w:eastAsia="en-US"/>
        </w:rPr>
        <w:t>(</w:t>
      </w:r>
      <w:r w:rsidR="00CA6CBD" w:rsidRPr="00BC3C0F">
        <w:rPr>
          <w:rFonts w:ascii="Arial" w:eastAsia="Calibri" w:hAnsi="Arial" w:cs="Arial"/>
          <w:szCs w:val="24"/>
          <w:lang w:eastAsia="en-US"/>
        </w:rPr>
        <w:t>0</w:t>
      </w:r>
      <w:r w:rsidR="00D611D0">
        <w:rPr>
          <w:rFonts w:ascii="Arial" w:eastAsia="Calibri" w:hAnsi="Arial" w:cs="Arial"/>
          <w:szCs w:val="24"/>
          <w:lang w:eastAsia="en-US"/>
        </w:rPr>
        <w:t>4</w:t>
      </w:r>
      <w:r w:rsidRPr="00BC3C0F">
        <w:rPr>
          <w:rFonts w:ascii="Arial" w:eastAsia="Calibri" w:hAnsi="Arial" w:cs="Arial"/>
          <w:szCs w:val="24"/>
          <w:lang w:eastAsia="en-US"/>
        </w:rPr>
        <w:t>) día</w:t>
      </w:r>
      <w:r w:rsidR="00446B63" w:rsidRPr="00BC3C0F">
        <w:rPr>
          <w:rFonts w:ascii="Arial" w:eastAsia="Calibri" w:hAnsi="Arial" w:cs="Arial"/>
          <w:szCs w:val="24"/>
          <w:lang w:eastAsia="en-US"/>
        </w:rPr>
        <w:t>s</w:t>
      </w:r>
      <w:r w:rsidRPr="00BC3C0F">
        <w:rPr>
          <w:rFonts w:ascii="Arial" w:eastAsia="Calibri" w:hAnsi="Arial" w:cs="Arial"/>
          <w:szCs w:val="24"/>
          <w:lang w:eastAsia="en-US"/>
        </w:rPr>
        <w:t xml:space="preserve"> del mes de </w:t>
      </w:r>
      <w:r w:rsidR="00CA6CBD" w:rsidRPr="00BC3C0F">
        <w:rPr>
          <w:rFonts w:ascii="Arial" w:eastAsia="Calibri" w:hAnsi="Arial" w:cs="Arial"/>
          <w:szCs w:val="24"/>
          <w:lang w:eastAsia="en-US"/>
        </w:rPr>
        <w:t>abril</w:t>
      </w:r>
      <w:r w:rsidR="00223A61" w:rsidRPr="00BC3C0F">
        <w:rPr>
          <w:rFonts w:ascii="Arial" w:eastAsia="Calibri" w:hAnsi="Arial" w:cs="Arial"/>
          <w:szCs w:val="24"/>
          <w:lang w:eastAsia="en-US"/>
        </w:rPr>
        <w:t xml:space="preserve"> </w:t>
      </w:r>
      <w:r w:rsidRPr="00BC3C0F">
        <w:rPr>
          <w:rFonts w:ascii="Arial" w:eastAsia="Calibri" w:hAnsi="Arial" w:cs="Arial"/>
          <w:szCs w:val="24"/>
          <w:lang w:eastAsia="en-US"/>
        </w:rPr>
        <w:t>de dos mil dieci</w:t>
      </w:r>
      <w:r w:rsidR="00774220" w:rsidRPr="00BC3C0F">
        <w:rPr>
          <w:rFonts w:ascii="Arial" w:eastAsia="Calibri" w:hAnsi="Arial" w:cs="Arial"/>
          <w:szCs w:val="24"/>
          <w:lang w:eastAsia="en-US"/>
        </w:rPr>
        <w:t xml:space="preserve">nueve </w:t>
      </w:r>
      <w:r w:rsidRPr="00BC3C0F">
        <w:rPr>
          <w:rFonts w:ascii="Arial" w:eastAsia="Calibri" w:hAnsi="Arial" w:cs="Arial"/>
          <w:szCs w:val="24"/>
          <w:lang w:eastAsia="en-US"/>
        </w:rPr>
        <w:t>(201</w:t>
      </w:r>
      <w:r w:rsidR="00774220" w:rsidRPr="00BC3C0F">
        <w:rPr>
          <w:rFonts w:ascii="Arial" w:eastAsia="Calibri" w:hAnsi="Arial" w:cs="Arial"/>
          <w:szCs w:val="24"/>
          <w:lang w:eastAsia="en-US"/>
        </w:rPr>
        <w:t>9</w:t>
      </w:r>
      <w:r w:rsidRPr="00BC3C0F">
        <w:rPr>
          <w:rFonts w:ascii="Arial" w:eastAsia="Calibri" w:hAnsi="Arial" w:cs="Arial"/>
          <w:szCs w:val="24"/>
          <w:lang w:eastAsia="en-US"/>
        </w:rPr>
        <w:t xml:space="preserve">), siendo las </w:t>
      </w:r>
      <w:r w:rsidR="00D611D0">
        <w:rPr>
          <w:rFonts w:ascii="Arial" w:eastAsia="Calibri" w:hAnsi="Arial" w:cs="Arial"/>
          <w:szCs w:val="24"/>
          <w:lang w:eastAsia="en-US"/>
        </w:rPr>
        <w:t xml:space="preserve">once </w:t>
      </w:r>
      <w:r w:rsidR="00501B88" w:rsidRPr="00BC3C0F">
        <w:rPr>
          <w:rFonts w:ascii="Arial" w:eastAsia="Calibri" w:hAnsi="Arial" w:cs="Arial"/>
          <w:szCs w:val="24"/>
          <w:lang w:eastAsia="en-US"/>
        </w:rPr>
        <w:t>de la mañana</w:t>
      </w:r>
      <w:r w:rsidR="00B24407" w:rsidRPr="00BC3C0F">
        <w:rPr>
          <w:rFonts w:ascii="Arial" w:eastAsia="Calibri" w:hAnsi="Arial" w:cs="Arial"/>
          <w:szCs w:val="24"/>
          <w:lang w:eastAsia="en-US"/>
        </w:rPr>
        <w:t xml:space="preserve"> </w:t>
      </w:r>
      <w:r w:rsidRPr="00BC3C0F">
        <w:rPr>
          <w:rFonts w:ascii="Arial" w:eastAsia="Calibri" w:hAnsi="Arial" w:cs="Arial"/>
          <w:szCs w:val="24"/>
          <w:lang w:eastAsia="en-US"/>
        </w:rPr>
        <w:t>(</w:t>
      </w:r>
      <w:r w:rsidR="00D611D0">
        <w:rPr>
          <w:rFonts w:ascii="Arial" w:eastAsia="Calibri" w:hAnsi="Arial" w:cs="Arial"/>
          <w:szCs w:val="24"/>
          <w:lang w:eastAsia="en-US"/>
        </w:rPr>
        <w:t>11</w:t>
      </w:r>
      <w:r w:rsidR="00C51352" w:rsidRPr="00BC3C0F">
        <w:rPr>
          <w:rFonts w:ascii="Arial" w:eastAsia="Calibri" w:hAnsi="Arial" w:cs="Arial"/>
          <w:szCs w:val="24"/>
          <w:lang w:eastAsia="en-US"/>
        </w:rPr>
        <w:t>:</w:t>
      </w:r>
      <w:r w:rsidR="00CA6CBD" w:rsidRPr="00BC3C0F">
        <w:rPr>
          <w:rFonts w:ascii="Arial" w:eastAsia="Calibri" w:hAnsi="Arial" w:cs="Arial"/>
          <w:szCs w:val="24"/>
          <w:lang w:eastAsia="en-US"/>
        </w:rPr>
        <w:t>0</w:t>
      </w:r>
      <w:r w:rsidR="00501B88" w:rsidRPr="00BC3C0F">
        <w:rPr>
          <w:rFonts w:ascii="Arial" w:eastAsia="Calibri" w:hAnsi="Arial" w:cs="Arial"/>
          <w:szCs w:val="24"/>
          <w:lang w:eastAsia="en-US"/>
        </w:rPr>
        <w:t>0</w:t>
      </w:r>
      <w:r w:rsidR="0090597F" w:rsidRPr="00BC3C0F">
        <w:rPr>
          <w:rFonts w:ascii="Arial" w:eastAsia="Calibri" w:hAnsi="Arial" w:cs="Arial"/>
          <w:szCs w:val="24"/>
          <w:lang w:eastAsia="en-US"/>
        </w:rPr>
        <w:t xml:space="preserve"> </w:t>
      </w:r>
      <w:r w:rsidR="00B24407" w:rsidRPr="00BC3C0F">
        <w:rPr>
          <w:rFonts w:ascii="Arial" w:eastAsia="Calibri" w:hAnsi="Arial" w:cs="Arial"/>
          <w:szCs w:val="24"/>
          <w:lang w:eastAsia="en-US"/>
        </w:rPr>
        <w:t>a</w:t>
      </w:r>
      <w:r w:rsidR="005B5D81" w:rsidRPr="00BC3C0F">
        <w:rPr>
          <w:rFonts w:ascii="Arial" w:eastAsia="Calibri" w:hAnsi="Arial" w:cs="Arial"/>
          <w:szCs w:val="24"/>
          <w:lang w:eastAsia="en-US"/>
        </w:rPr>
        <w:t>.</w:t>
      </w:r>
      <w:r w:rsidRPr="00BC3C0F">
        <w:rPr>
          <w:rFonts w:ascii="Arial" w:eastAsia="Calibri" w:hAnsi="Arial" w:cs="Arial"/>
          <w:szCs w:val="24"/>
          <w:lang w:eastAsia="en-US"/>
        </w:rPr>
        <w:t>m</w:t>
      </w:r>
      <w:r w:rsidR="005B5D81" w:rsidRPr="00BC3C0F">
        <w:rPr>
          <w:rFonts w:ascii="Arial" w:eastAsia="Calibri" w:hAnsi="Arial" w:cs="Arial"/>
          <w:szCs w:val="24"/>
          <w:lang w:eastAsia="en-US"/>
        </w:rPr>
        <w:t>.</w:t>
      </w:r>
      <w:r w:rsidRPr="00BC3C0F">
        <w:rPr>
          <w:rFonts w:ascii="Arial" w:eastAsia="Calibri" w:hAnsi="Arial" w:cs="Arial"/>
          <w:szCs w:val="24"/>
          <w:lang w:eastAsia="en-US"/>
        </w:rPr>
        <w:t xml:space="preserve">), </w:t>
      </w:r>
      <w:r w:rsidRPr="00BC3C0F">
        <w:rPr>
          <w:rFonts w:ascii="Arial" w:hAnsi="Arial" w:cs="Arial"/>
          <w:bCs/>
          <w:color w:val="000000"/>
          <w:szCs w:val="24"/>
          <w:lang w:eastAsia="es-CO"/>
        </w:rPr>
        <w:t xml:space="preserve">la </w:t>
      </w:r>
      <w:r w:rsidR="00CA6CBD" w:rsidRPr="00BC3C0F">
        <w:rPr>
          <w:rFonts w:ascii="Arial" w:hAnsi="Arial" w:cs="Arial"/>
          <w:bCs/>
          <w:color w:val="000000"/>
          <w:szCs w:val="24"/>
          <w:lang w:eastAsia="es-CO"/>
        </w:rPr>
        <w:t>Sala Segunda</w:t>
      </w:r>
      <w:r w:rsidR="00C51352" w:rsidRPr="00BC3C0F">
        <w:rPr>
          <w:rFonts w:ascii="Arial" w:hAnsi="Arial" w:cs="Arial"/>
          <w:bCs/>
          <w:color w:val="000000"/>
          <w:szCs w:val="24"/>
          <w:lang w:eastAsia="es-CO"/>
        </w:rPr>
        <w:t xml:space="preserve"> </w:t>
      </w:r>
      <w:r w:rsidRPr="00BC3C0F">
        <w:rPr>
          <w:rFonts w:ascii="Arial" w:hAnsi="Arial" w:cs="Arial"/>
          <w:bCs/>
          <w:color w:val="000000"/>
          <w:szCs w:val="24"/>
          <w:lang w:eastAsia="es-CO"/>
        </w:rPr>
        <w:t>de Decisión Laboral del Tribunal Superior del Distrito Judicial de Pereira, se declara en audiencia públi</w:t>
      </w:r>
      <w:r w:rsidR="00B01953" w:rsidRPr="00BC3C0F">
        <w:rPr>
          <w:rFonts w:ascii="Arial" w:hAnsi="Arial" w:cs="Arial"/>
          <w:bCs/>
          <w:color w:val="000000"/>
          <w:szCs w:val="24"/>
          <w:lang w:eastAsia="es-CO"/>
        </w:rPr>
        <w:t xml:space="preserve">ca con el propósito </w:t>
      </w:r>
      <w:r w:rsidR="00CA6CBD" w:rsidRPr="00BC3C0F">
        <w:rPr>
          <w:rFonts w:ascii="Arial" w:hAnsi="Arial" w:cs="Arial"/>
          <w:bCs/>
          <w:color w:val="000000"/>
          <w:szCs w:val="24"/>
          <w:lang w:eastAsia="es-CO"/>
        </w:rPr>
        <w:t>de desatar el recurso de apelación contra</w:t>
      </w:r>
      <w:r w:rsidRPr="00BC3C0F">
        <w:rPr>
          <w:rFonts w:ascii="Arial" w:hAnsi="Arial" w:cs="Arial"/>
          <w:bCs/>
          <w:color w:val="000000"/>
          <w:szCs w:val="24"/>
          <w:lang w:eastAsia="es-CO"/>
        </w:rPr>
        <w:t xml:space="preserve"> la sentencia p</w:t>
      </w:r>
      <w:r w:rsidRPr="00BC3C0F">
        <w:rPr>
          <w:rFonts w:ascii="Arial" w:hAnsi="Arial" w:cs="Arial"/>
          <w:szCs w:val="24"/>
        </w:rPr>
        <w:t xml:space="preserve">roferida el </w:t>
      </w:r>
      <w:r w:rsidR="00CA6CBD" w:rsidRPr="00BC3C0F">
        <w:rPr>
          <w:rFonts w:ascii="Arial" w:hAnsi="Arial" w:cs="Arial"/>
          <w:szCs w:val="24"/>
        </w:rPr>
        <w:t>27</w:t>
      </w:r>
      <w:r w:rsidR="00AD33A2">
        <w:rPr>
          <w:rFonts w:ascii="Arial" w:hAnsi="Arial" w:cs="Arial"/>
          <w:szCs w:val="24"/>
        </w:rPr>
        <w:t xml:space="preserve"> de junio de </w:t>
      </w:r>
      <w:r w:rsidR="00CA6CBD" w:rsidRPr="00BC3C0F">
        <w:rPr>
          <w:rFonts w:ascii="Arial" w:hAnsi="Arial" w:cs="Arial"/>
          <w:szCs w:val="24"/>
        </w:rPr>
        <w:t>2018</w:t>
      </w:r>
      <w:r w:rsidRPr="00BC3C0F">
        <w:rPr>
          <w:rFonts w:ascii="Arial" w:hAnsi="Arial" w:cs="Arial"/>
          <w:szCs w:val="24"/>
        </w:rPr>
        <w:t xml:space="preserve"> por el Juzgado </w:t>
      </w:r>
      <w:r w:rsidR="00CA6CBD" w:rsidRPr="00BC3C0F">
        <w:rPr>
          <w:rFonts w:ascii="Arial" w:hAnsi="Arial" w:cs="Arial"/>
          <w:szCs w:val="24"/>
        </w:rPr>
        <w:t>Quinto</w:t>
      </w:r>
      <w:r w:rsidR="00C51352" w:rsidRPr="00BC3C0F">
        <w:rPr>
          <w:rFonts w:ascii="Arial" w:hAnsi="Arial" w:cs="Arial"/>
          <w:szCs w:val="24"/>
        </w:rPr>
        <w:t xml:space="preserve"> </w:t>
      </w:r>
      <w:r w:rsidRPr="00BC3C0F">
        <w:rPr>
          <w:rFonts w:ascii="Arial" w:hAnsi="Arial" w:cs="Arial"/>
          <w:szCs w:val="24"/>
        </w:rPr>
        <w:t xml:space="preserve">Laboral del Circuito de Pereira, dentro del proceso </w:t>
      </w:r>
      <w:r w:rsidR="00B01953" w:rsidRPr="00BC3C0F">
        <w:rPr>
          <w:rFonts w:ascii="Arial" w:hAnsi="Arial" w:cs="Arial"/>
          <w:szCs w:val="24"/>
        </w:rPr>
        <w:t xml:space="preserve">promovido por </w:t>
      </w:r>
      <w:r w:rsidR="00CA6CBD" w:rsidRPr="00BC3C0F">
        <w:rPr>
          <w:rFonts w:ascii="Arial" w:hAnsi="Arial" w:cs="Arial"/>
          <w:b/>
          <w:szCs w:val="24"/>
        </w:rPr>
        <w:t>Martha Cecilia Calvo Torres</w:t>
      </w:r>
      <w:r w:rsidR="00AD05E0" w:rsidRPr="00BC3C0F">
        <w:rPr>
          <w:rFonts w:ascii="Arial" w:hAnsi="Arial" w:cs="Arial"/>
          <w:b/>
          <w:szCs w:val="24"/>
        </w:rPr>
        <w:t xml:space="preserve"> </w:t>
      </w:r>
      <w:r w:rsidRPr="00BC3C0F">
        <w:rPr>
          <w:rFonts w:ascii="Arial" w:hAnsi="Arial" w:cs="Arial"/>
          <w:szCs w:val="24"/>
        </w:rPr>
        <w:t xml:space="preserve">en contra de la </w:t>
      </w:r>
      <w:r w:rsidRPr="00BC3C0F">
        <w:rPr>
          <w:rFonts w:ascii="Arial" w:hAnsi="Arial" w:cs="Arial"/>
          <w:b/>
          <w:szCs w:val="24"/>
        </w:rPr>
        <w:t xml:space="preserve">Administradora Colombiana de Pensiones </w:t>
      </w:r>
      <w:r w:rsidRPr="00BC3C0F">
        <w:rPr>
          <w:rFonts w:ascii="Arial" w:hAnsi="Arial" w:cs="Arial"/>
          <w:b/>
          <w:bCs/>
          <w:szCs w:val="24"/>
        </w:rPr>
        <w:t>COLPENSIONES</w:t>
      </w:r>
      <w:r w:rsidR="00CA6CBD" w:rsidRPr="00BC3C0F">
        <w:rPr>
          <w:rFonts w:ascii="Arial" w:hAnsi="Arial" w:cs="Arial"/>
          <w:b/>
          <w:bCs/>
          <w:szCs w:val="24"/>
        </w:rPr>
        <w:t xml:space="preserve"> </w:t>
      </w:r>
      <w:r w:rsidR="003E5A0B" w:rsidRPr="00BC3C0F">
        <w:rPr>
          <w:rFonts w:ascii="Arial" w:hAnsi="Arial" w:cs="Arial"/>
          <w:bCs/>
          <w:szCs w:val="24"/>
        </w:rPr>
        <w:t xml:space="preserve">y </w:t>
      </w:r>
      <w:r w:rsidR="00445E06" w:rsidRPr="00BC3C0F">
        <w:rPr>
          <w:rFonts w:ascii="Arial" w:hAnsi="Arial" w:cs="Arial"/>
          <w:b/>
          <w:bCs/>
          <w:szCs w:val="24"/>
        </w:rPr>
        <w:t>Protección S.A.</w:t>
      </w:r>
      <w:r w:rsidR="008908CC" w:rsidRPr="00BC3C0F">
        <w:rPr>
          <w:rFonts w:ascii="Arial" w:hAnsi="Arial" w:cs="Arial"/>
          <w:b/>
          <w:bCs/>
          <w:szCs w:val="24"/>
        </w:rPr>
        <w:t xml:space="preserve">, </w:t>
      </w:r>
      <w:r w:rsidRPr="00BC3C0F">
        <w:rPr>
          <w:rFonts w:ascii="Arial" w:hAnsi="Arial" w:cs="Arial"/>
          <w:bCs/>
          <w:szCs w:val="24"/>
        </w:rPr>
        <w:t>radicado</w:t>
      </w:r>
      <w:r w:rsidR="008908CC" w:rsidRPr="00BC3C0F">
        <w:rPr>
          <w:rFonts w:ascii="Arial" w:hAnsi="Arial" w:cs="Arial"/>
          <w:bCs/>
          <w:szCs w:val="24"/>
        </w:rPr>
        <w:t xml:space="preserve"> al N° 66001-31-05-00</w:t>
      </w:r>
      <w:r w:rsidR="00CA6CBD" w:rsidRPr="00BC3C0F">
        <w:rPr>
          <w:rFonts w:ascii="Arial" w:hAnsi="Arial" w:cs="Arial"/>
          <w:bCs/>
          <w:szCs w:val="24"/>
        </w:rPr>
        <w:t>5</w:t>
      </w:r>
      <w:r w:rsidR="003E5A0B" w:rsidRPr="00BC3C0F">
        <w:rPr>
          <w:rFonts w:ascii="Arial" w:hAnsi="Arial" w:cs="Arial"/>
          <w:bCs/>
          <w:szCs w:val="24"/>
        </w:rPr>
        <w:t>-201</w:t>
      </w:r>
      <w:r w:rsidR="00CA6CBD" w:rsidRPr="00BC3C0F">
        <w:rPr>
          <w:rFonts w:ascii="Arial" w:hAnsi="Arial" w:cs="Arial"/>
          <w:bCs/>
          <w:szCs w:val="24"/>
        </w:rPr>
        <w:t>6</w:t>
      </w:r>
      <w:r w:rsidRPr="00BC3C0F">
        <w:rPr>
          <w:rFonts w:ascii="Arial" w:hAnsi="Arial" w:cs="Arial"/>
          <w:bCs/>
          <w:szCs w:val="24"/>
        </w:rPr>
        <w:t>-00</w:t>
      </w:r>
      <w:r w:rsidR="00CA6CBD" w:rsidRPr="00BC3C0F">
        <w:rPr>
          <w:rFonts w:ascii="Arial" w:hAnsi="Arial" w:cs="Arial"/>
          <w:bCs/>
          <w:szCs w:val="24"/>
        </w:rPr>
        <w:t>677</w:t>
      </w:r>
      <w:r w:rsidRPr="00BC3C0F">
        <w:rPr>
          <w:rFonts w:ascii="Arial" w:hAnsi="Arial" w:cs="Arial"/>
          <w:bCs/>
          <w:szCs w:val="24"/>
        </w:rPr>
        <w:t>-01</w:t>
      </w:r>
      <w:r w:rsidRPr="00BC3C0F">
        <w:rPr>
          <w:rFonts w:ascii="Arial" w:hAnsi="Arial" w:cs="Arial"/>
          <w:b/>
          <w:bCs/>
          <w:szCs w:val="24"/>
        </w:rPr>
        <w:t>.</w:t>
      </w:r>
    </w:p>
    <w:p w14:paraId="277427AB" w14:textId="77777777" w:rsidR="00D636F8" w:rsidRPr="00BC3C0F" w:rsidRDefault="00D636F8" w:rsidP="005920A9">
      <w:pPr>
        <w:spacing w:line="276" w:lineRule="auto"/>
        <w:ind w:firstLine="851"/>
        <w:contextualSpacing/>
        <w:jc w:val="both"/>
        <w:rPr>
          <w:rFonts w:ascii="Arial" w:hAnsi="Arial" w:cs="Arial"/>
          <w:bCs/>
          <w:iCs/>
          <w:szCs w:val="24"/>
        </w:rPr>
      </w:pPr>
    </w:p>
    <w:p w14:paraId="2E228544" w14:textId="77777777" w:rsidR="00D636F8" w:rsidRPr="00BC3C0F" w:rsidRDefault="00D636F8" w:rsidP="005920A9">
      <w:pPr>
        <w:spacing w:line="276" w:lineRule="auto"/>
        <w:contextualSpacing/>
        <w:rPr>
          <w:rFonts w:ascii="Arial" w:hAnsi="Arial" w:cs="Arial"/>
          <w:b/>
          <w:szCs w:val="24"/>
        </w:rPr>
      </w:pPr>
      <w:r w:rsidRPr="00BC3C0F">
        <w:rPr>
          <w:rFonts w:ascii="Arial" w:hAnsi="Arial" w:cs="Arial"/>
          <w:b/>
          <w:szCs w:val="24"/>
        </w:rPr>
        <w:t>Registro de asistencia:</w:t>
      </w:r>
    </w:p>
    <w:p w14:paraId="7D5F59BE" w14:textId="77777777" w:rsidR="00D636F8" w:rsidRPr="00BC3C0F" w:rsidRDefault="00D636F8" w:rsidP="005920A9">
      <w:pPr>
        <w:spacing w:line="276" w:lineRule="auto"/>
        <w:ind w:firstLine="851"/>
        <w:contextualSpacing/>
        <w:rPr>
          <w:rFonts w:ascii="Arial" w:hAnsi="Arial" w:cs="Arial"/>
          <w:szCs w:val="24"/>
        </w:rPr>
      </w:pPr>
    </w:p>
    <w:p w14:paraId="4E02B845" w14:textId="77777777" w:rsidR="00D636F8" w:rsidRPr="00BC3C0F" w:rsidRDefault="00D636F8" w:rsidP="005920A9">
      <w:pPr>
        <w:spacing w:line="276" w:lineRule="auto"/>
        <w:contextualSpacing/>
        <w:rPr>
          <w:rFonts w:ascii="Arial" w:hAnsi="Arial" w:cs="Arial"/>
          <w:szCs w:val="24"/>
        </w:rPr>
      </w:pPr>
      <w:r w:rsidRPr="00BC3C0F">
        <w:rPr>
          <w:rFonts w:ascii="Arial" w:hAnsi="Arial" w:cs="Arial"/>
          <w:szCs w:val="24"/>
        </w:rPr>
        <w:t xml:space="preserve">Demandante y su apoderado: </w:t>
      </w:r>
      <w:r w:rsidRPr="00BC3C0F">
        <w:rPr>
          <w:rFonts w:ascii="Arial" w:hAnsi="Arial" w:cs="Arial"/>
          <w:szCs w:val="24"/>
        </w:rPr>
        <w:tab/>
      </w:r>
      <w:r w:rsidRPr="00BC3C0F">
        <w:rPr>
          <w:rFonts w:ascii="Arial" w:hAnsi="Arial" w:cs="Arial"/>
          <w:szCs w:val="24"/>
        </w:rPr>
        <w:tab/>
      </w:r>
      <w:r w:rsidRPr="00BC3C0F">
        <w:rPr>
          <w:rFonts w:ascii="Arial" w:hAnsi="Arial" w:cs="Arial"/>
          <w:szCs w:val="24"/>
        </w:rPr>
        <w:tab/>
        <w:t>Demandadas y sus apoderados:</w:t>
      </w:r>
    </w:p>
    <w:p w14:paraId="59641EC9" w14:textId="77777777" w:rsidR="00D636F8" w:rsidRPr="00BC3C0F" w:rsidRDefault="00D636F8" w:rsidP="005920A9">
      <w:pPr>
        <w:spacing w:line="276" w:lineRule="auto"/>
        <w:ind w:firstLine="851"/>
        <w:contextualSpacing/>
        <w:rPr>
          <w:rFonts w:ascii="Arial" w:hAnsi="Arial" w:cs="Arial"/>
          <w:szCs w:val="24"/>
        </w:rPr>
      </w:pPr>
    </w:p>
    <w:p w14:paraId="70FDD830" w14:textId="77777777" w:rsidR="00D636F8" w:rsidRPr="00BC3C0F" w:rsidRDefault="00D636F8" w:rsidP="005920A9">
      <w:pPr>
        <w:spacing w:line="276" w:lineRule="auto"/>
        <w:contextualSpacing/>
        <w:jc w:val="both"/>
        <w:rPr>
          <w:rFonts w:ascii="Arial" w:hAnsi="Arial" w:cs="Arial"/>
          <w:b/>
          <w:szCs w:val="24"/>
        </w:rPr>
      </w:pPr>
      <w:r w:rsidRPr="00BC3C0F">
        <w:rPr>
          <w:rFonts w:ascii="Arial" w:hAnsi="Arial" w:cs="Arial"/>
          <w:b/>
          <w:szCs w:val="24"/>
        </w:rPr>
        <w:t xml:space="preserve">Traslado a las partes </w:t>
      </w:r>
    </w:p>
    <w:p w14:paraId="555B9B1A" w14:textId="77777777" w:rsidR="00D636F8" w:rsidRPr="00BC3C0F" w:rsidRDefault="00D636F8" w:rsidP="005920A9">
      <w:pPr>
        <w:spacing w:line="276" w:lineRule="auto"/>
        <w:contextualSpacing/>
        <w:jc w:val="both"/>
        <w:rPr>
          <w:rFonts w:ascii="Arial" w:hAnsi="Arial" w:cs="Arial"/>
          <w:b/>
          <w:szCs w:val="24"/>
        </w:rPr>
      </w:pPr>
    </w:p>
    <w:p w14:paraId="365A236A" w14:textId="77777777" w:rsidR="00D636F8" w:rsidRPr="00BC3C0F" w:rsidRDefault="00D636F8" w:rsidP="005920A9">
      <w:pPr>
        <w:spacing w:line="276" w:lineRule="auto"/>
        <w:contextualSpacing/>
        <w:jc w:val="both"/>
        <w:rPr>
          <w:rFonts w:ascii="Arial" w:hAnsi="Arial" w:cs="Arial"/>
          <w:szCs w:val="24"/>
        </w:rPr>
      </w:pPr>
      <w:r w:rsidRPr="00BC3C0F">
        <w:rPr>
          <w:rFonts w:ascii="Arial" w:hAnsi="Arial" w:cs="Arial"/>
          <w:szCs w:val="24"/>
        </w:rPr>
        <w:t>En este estado se corre traslado a los asistentes para que presenten sus alegatos, de conformidad con lo establecido por el artículo 13 de la Ley 1149/07.</w:t>
      </w:r>
    </w:p>
    <w:p w14:paraId="3B0D73B9" w14:textId="77777777" w:rsidR="00D636F8" w:rsidRPr="00BC3C0F" w:rsidRDefault="00D636F8" w:rsidP="005920A9">
      <w:pPr>
        <w:spacing w:line="276" w:lineRule="auto"/>
        <w:contextualSpacing/>
        <w:jc w:val="both"/>
        <w:rPr>
          <w:rFonts w:ascii="Arial" w:hAnsi="Arial" w:cs="Arial"/>
          <w:szCs w:val="24"/>
        </w:rPr>
      </w:pPr>
    </w:p>
    <w:p w14:paraId="0E1D4E5C" w14:textId="77777777" w:rsidR="00D636F8" w:rsidRPr="00BC3C0F" w:rsidRDefault="00D636F8" w:rsidP="005920A9">
      <w:pPr>
        <w:spacing w:line="276" w:lineRule="auto"/>
        <w:ind w:firstLine="851"/>
        <w:contextualSpacing/>
        <w:jc w:val="center"/>
        <w:rPr>
          <w:rFonts w:ascii="Arial" w:hAnsi="Arial" w:cs="Arial"/>
          <w:b/>
          <w:szCs w:val="24"/>
        </w:rPr>
      </w:pPr>
      <w:r w:rsidRPr="00BC3C0F">
        <w:rPr>
          <w:rFonts w:ascii="Arial" w:hAnsi="Arial" w:cs="Arial"/>
          <w:b/>
          <w:szCs w:val="24"/>
        </w:rPr>
        <w:t>ANTECEDENTES:</w:t>
      </w:r>
    </w:p>
    <w:p w14:paraId="1553E435" w14:textId="77777777" w:rsidR="00D636F8" w:rsidRPr="00BC3C0F" w:rsidRDefault="00D636F8" w:rsidP="005920A9">
      <w:pPr>
        <w:pStyle w:val="Sinespaciado"/>
        <w:spacing w:line="276" w:lineRule="auto"/>
        <w:contextualSpacing/>
        <w:rPr>
          <w:rFonts w:ascii="Arial" w:hAnsi="Arial" w:cs="Arial"/>
          <w:sz w:val="24"/>
          <w:szCs w:val="24"/>
        </w:rPr>
      </w:pPr>
    </w:p>
    <w:p w14:paraId="4E66955A" w14:textId="77777777" w:rsidR="00D636F8" w:rsidRPr="00BC3C0F" w:rsidRDefault="00D636F8" w:rsidP="005920A9">
      <w:pPr>
        <w:pStyle w:val="Prrafodelista"/>
        <w:numPr>
          <w:ilvl w:val="0"/>
          <w:numId w:val="1"/>
        </w:numPr>
        <w:spacing w:line="276" w:lineRule="auto"/>
        <w:jc w:val="both"/>
        <w:rPr>
          <w:rFonts w:ascii="Arial" w:hAnsi="Arial" w:cs="Arial"/>
          <w:b/>
          <w:sz w:val="24"/>
          <w:szCs w:val="24"/>
        </w:rPr>
      </w:pPr>
      <w:r w:rsidRPr="00BC3C0F">
        <w:rPr>
          <w:rFonts w:ascii="Arial" w:hAnsi="Arial" w:cs="Arial"/>
          <w:b/>
          <w:sz w:val="24"/>
          <w:szCs w:val="24"/>
        </w:rPr>
        <w:t>Síntesis de la demanda y su contestación</w:t>
      </w:r>
    </w:p>
    <w:p w14:paraId="507C7E34" w14:textId="5CFE617E" w:rsidR="00DA11B4" w:rsidRPr="00BC3C0F" w:rsidRDefault="00CA6CBD" w:rsidP="00445E06">
      <w:pPr>
        <w:spacing w:line="276" w:lineRule="auto"/>
        <w:contextualSpacing/>
        <w:jc w:val="both"/>
        <w:rPr>
          <w:rFonts w:ascii="Arial" w:hAnsi="Arial" w:cs="Arial"/>
          <w:szCs w:val="24"/>
        </w:rPr>
      </w:pPr>
      <w:r w:rsidRPr="00BC3C0F">
        <w:rPr>
          <w:rFonts w:ascii="Arial" w:hAnsi="Arial" w:cs="Arial"/>
          <w:szCs w:val="24"/>
        </w:rPr>
        <w:t>Martha Cecilia Calvo Torres</w:t>
      </w:r>
      <w:r w:rsidR="00445E06" w:rsidRPr="00BC3C0F">
        <w:rPr>
          <w:rFonts w:ascii="Arial" w:hAnsi="Arial" w:cs="Arial"/>
          <w:szCs w:val="24"/>
        </w:rPr>
        <w:t xml:space="preserve"> </w:t>
      </w:r>
      <w:r w:rsidR="00832A1F" w:rsidRPr="00BC3C0F">
        <w:rPr>
          <w:rFonts w:ascii="Arial" w:hAnsi="Arial" w:cs="Arial"/>
          <w:szCs w:val="24"/>
        </w:rPr>
        <w:t xml:space="preserve">pretende </w:t>
      </w:r>
      <w:r w:rsidRPr="00BC3C0F">
        <w:rPr>
          <w:rFonts w:ascii="Arial" w:hAnsi="Arial" w:cs="Arial"/>
          <w:szCs w:val="24"/>
        </w:rPr>
        <w:t xml:space="preserve">que </w:t>
      </w:r>
      <w:r w:rsidR="00AD05E0" w:rsidRPr="00BC3C0F">
        <w:rPr>
          <w:rFonts w:ascii="Arial" w:hAnsi="Arial" w:cs="Arial"/>
          <w:szCs w:val="24"/>
        </w:rPr>
        <w:t>se declare</w:t>
      </w:r>
      <w:r w:rsidR="00445E06" w:rsidRPr="00BC3C0F">
        <w:rPr>
          <w:rFonts w:ascii="Arial" w:hAnsi="Arial" w:cs="Arial"/>
          <w:szCs w:val="24"/>
        </w:rPr>
        <w:t xml:space="preserve"> la </w:t>
      </w:r>
      <w:r w:rsidRPr="00BC3C0F">
        <w:rPr>
          <w:rFonts w:ascii="Arial" w:hAnsi="Arial" w:cs="Arial"/>
          <w:szCs w:val="24"/>
        </w:rPr>
        <w:t>nulidad del traslado</w:t>
      </w:r>
      <w:r w:rsidR="00445E06" w:rsidRPr="00BC3C0F">
        <w:rPr>
          <w:rFonts w:ascii="Arial" w:hAnsi="Arial" w:cs="Arial"/>
          <w:szCs w:val="24"/>
        </w:rPr>
        <w:t xml:space="preserve"> del Régimen de Prima Media con Prestación Definida al Régimen de Ahorro Individual con Solidaridad; </w:t>
      </w:r>
      <w:r w:rsidRPr="00BC3C0F">
        <w:rPr>
          <w:rFonts w:ascii="Arial" w:hAnsi="Arial" w:cs="Arial"/>
          <w:szCs w:val="24"/>
        </w:rPr>
        <w:t xml:space="preserve">que la demandante se encuentra válidamente afiliada a </w:t>
      </w:r>
      <w:r w:rsidR="00445E06" w:rsidRPr="00BC3C0F">
        <w:rPr>
          <w:rFonts w:ascii="Arial" w:hAnsi="Arial" w:cs="Arial"/>
          <w:szCs w:val="24"/>
        </w:rPr>
        <w:t>Colpensiones</w:t>
      </w:r>
      <w:r w:rsidRPr="00BC3C0F">
        <w:rPr>
          <w:rFonts w:ascii="Arial" w:hAnsi="Arial" w:cs="Arial"/>
          <w:szCs w:val="24"/>
        </w:rPr>
        <w:t xml:space="preserve"> desde el 03/08/1984</w:t>
      </w:r>
      <w:r w:rsidR="00445E06" w:rsidRPr="00BC3C0F">
        <w:rPr>
          <w:rFonts w:ascii="Arial" w:hAnsi="Arial" w:cs="Arial"/>
          <w:szCs w:val="24"/>
        </w:rPr>
        <w:t xml:space="preserve">, y se ordené a </w:t>
      </w:r>
      <w:r w:rsidRPr="00BC3C0F">
        <w:rPr>
          <w:rFonts w:ascii="Arial" w:hAnsi="Arial" w:cs="Arial"/>
          <w:szCs w:val="24"/>
        </w:rPr>
        <w:t xml:space="preserve">Protección </w:t>
      </w:r>
      <w:r w:rsidR="00445E06" w:rsidRPr="00BC3C0F">
        <w:rPr>
          <w:rFonts w:ascii="Arial" w:hAnsi="Arial" w:cs="Arial"/>
          <w:szCs w:val="24"/>
        </w:rPr>
        <w:t xml:space="preserve">S.A. </w:t>
      </w:r>
      <w:r w:rsidRPr="00BC3C0F">
        <w:rPr>
          <w:rFonts w:ascii="Arial" w:hAnsi="Arial" w:cs="Arial"/>
          <w:szCs w:val="24"/>
        </w:rPr>
        <w:t>que tr</w:t>
      </w:r>
      <w:r w:rsidR="00BF3913">
        <w:rPr>
          <w:rFonts w:ascii="Arial" w:hAnsi="Arial" w:cs="Arial"/>
          <w:szCs w:val="24"/>
        </w:rPr>
        <w:t>aslade la totalidad de sus</w:t>
      </w:r>
      <w:r w:rsidRPr="00BC3C0F">
        <w:rPr>
          <w:rFonts w:ascii="Arial" w:hAnsi="Arial" w:cs="Arial"/>
          <w:szCs w:val="24"/>
        </w:rPr>
        <w:t xml:space="preserve"> aportes </w:t>
      </w:r>
      <w:r w:rsidR="00445E06" w:rsidRPr="00BC3C0F">
        <w:rPr>
          <w:rFonts w:ascii="Arial" w:hAnsi="Arial" w:cs="Arial"/>
          <w:szCs w:val="24"/>
        </w:rPr>
        <w:t xml:space="preserve">a Colpensiones. </w:t>
      </w:r>
    </w:p>
    <w:p w14:paraId="0C5D761B" w14:textId="77777777" w:rsidR="00370F13" w:rsidRPr="00BC3C0F" w:rsidRDefault="00370F13" w:rsidP="00445E06">
      <w:pPr>
        <w:spacing w:line="276" w:lineRule="auto"/>
        <w:contextualSpacing/>
        <w:jc w:val="both"/>
        <w:rPr>
          <w:rFonts w:ascii="Arial" w:hAnsi="Arial" w:cs="Arial"/>
          <w:szCs w:val="24"/>
        </w:rPr>
      </w:pPr>
    </w:p>
    <w:p w14:paraId="00AF46A9" w14:textId="25EF19A8" w:rsidR="00370F13" w:rsidRPr="00BC3C0F" w:rsidRDefault="00D636F8" w:rsidP="00D2298A">
      <w:pPr>
        <w:spacing w:line="276" w:lineRule="auto"/>
        <w:contextualSpacing/>
        <w:jc w:val="both"/>
        <w:rPr>
          <w:rFonts w:ascii="Arial" w:hAnsi="Arial" w:cs="Arial"/>
          <w:szCs w:val="24"/>
        </w:rPr>
      </w:pPr>
      <w:r w:rsidRPr="00BC3C0F">
        <w:rPr>
          <w:rFonts w:ascii="Arial" w:hAnsi="Arial" w:cs="Arial"/>
          <w:szCs w:val="24"/>
        </w:rPr>
        <w:t xml:space="preserve">Fundamenta sus aspiraciones en </w:t>
      </w:r>
      <w:r w:rsidR="00445E06" w:rsidRPr="00BC3C0F">
        <w:rPr>
          <w:rFonts w:ascii="Arial" w:hAnsi="Arial" w:cs="Arial"/>
          <w:szCs w:val="24"/>
        </w:rPr>
        <w:t xml:space="preserve">que </w:t>
      </w:r>
      <w:r w:rsidR="00445E06" w:rsidRPr="00BC3C0F">
        <w:rPr>
          <w:rFonts w:ascii="Arial" w:hAnsi="Arial" w:cs="Arial"/>
          <w:i/>
          <w:szCs w:val="24"/>
        </w:rPr>
        <w:t>i)</w:t>
      </w:r>
      <w:r w:rsidR="00445E06" w:rsidRPr="00BC3C0F">
        <w:rPr>
          <w:rFonts w:ascii="Arial" w:hAnsi="Arial" w:cs="Arial"/>
          <w:szCs w:val="24"/>
        </w:rPr>
        <w:t xml:space="preserve"> </w:t>
      </w:r>
      <w:r w:rsidR="00370F13" w:rsidRPr="00BC3C0F">
        <w:rPr>
          <w:rFonts w:ascii="Arial" w:hAnsi="Arial" w:cs="Arial"/>
          <w:szCs w:val="24"/>
        </w:rPr>
        <w:t xml:space="preserve">el 03/08/1984 se afilió al ISS; </w:t>
      </w:r>
      <w:r w:rsidR="00370F13" w:rsidRPr="00BC3C0F">
        <w:rPr>
          <w:rFonts w:ascii="Arial" w:hAnsi="Arial" w:cs="Arial"/>
          <w:i/>
          <w:szCs w:val="24"/>
        </w:rPr>
        <w:t xml:space="preserve">ii) </w:t>
      </w:r>
      <w:r w:rsidR="00370F13" w:rsidRPr="00BC3C0F">
        <w:rPr>
          <w:rFonts w:ascii="Arial" w:hAnsi="Arial" w:cs="Arial"/>
          <w:szCs w:val="24"/>
        </w:rPr>
        <w:t xml:space="preserve">el 01/11/1999 se trasladó a protección, debido a que el asesor comercial de Protección S.A. le informó que el ISS se acabaría y que su pensión sería más alta en el RAIS, información que también fue dada a su empleador; </w:t>
      </w:r>
      <w:r w:rsidR="00370F13" w:rsidRPr="00BC3C0F">
        <w:rPr>
          <w:rFonts w:ascii="Arial" w:hAnsi="Arial" w:cs="Arial"/>
          <w:i/>
          <w:szCs w:val="24"/>
        </w:rPr>
        <w:t xml:space="preserve">iii) </w:t>
      </w:r>
      <w:r w:rsidR="00370F13" w:rsidRPr="00BC3C0F">
        <w:rPr>
          <w:rFonts w:ascii="Arial" w:hAnsi="Arial" w:cs="Arial"/>
          <w:szCs w:val="24"/>
        </w:rPr>
        <w:t>el 27/03/2007 Protección S.A. reiteró la anterior información a la demandante y dejó consignada en la “</w:t>
      </w:r>
      <w:proofErr w:type="spellStart"/>
      <w:r w:rsidR="00370F13" w:rsidRPr="00BC3C0F">
        <w:rPr>
          <w:rFonts w:ascii="Arial" w:hAnsi="Arial" w:cs="Arial"/>
          <w:i/>
          <w:szCs w:val="24"/>
        </w:rPr>
        <w:t>reasesoría</w:t>
      </w:r>
      <w:proofErr w:type="spellEnd"/>
      <w:r w:rsidR="00370F13" w:rsidRPr="00BC3C0F">
        <w:rPr>
          <w:rFonts w:ascii="Arial" w:hAnsi="Arial" w:cs="Arial"/>
          <w:i/>
          <w:szCs w:val="24"/>
        </w:rPr>
        <w:t xml:space="preserve"> pensional” </w:t>
      </w:r>
      <w:r w:rsidR="00370F13" w:rsidRPr="00BC3C0F">
        <w:rPr>
          <w:rFonts w:ascii="Arial" w:hAnsi="Arial" w:cs="Arial"/>
          <w:szCs w:val="24"/>
        </w:rPr>
        <w:t>que la demandante “</w:t>
      </w:r>
      <w:r w:rsidR="00370F13" w:rsidRPr="00BC3C0F">
        <w:rPr>
          <w:rFonts w:ascii="Arial" w:hAnsi="Arial" w:cs="Arial"/>
          <w:i/>
          <w:szCs w:val="24"/>
        </w:rPr>
        <w:t>no quiere tener inconvenientes al momento de reclamar una pensión en el ISS”; iv)</w:t>
      </w:r>
      <w:r w:rsidR="00370F13" w:rsidRPr="00BC3C0F">
        <w:rPr>
          <w:rFonts w:ascii="Arial" w:hAnsi="Arial" w:cs="Arial"/>
          <w:szCs w:val="24"/>
        </w:rPr>
        <w:t xml:space="preserve"> el 02/10/2009 Protección S.A. informó a la demandante y a su empleador la ausencia de capital para financiar su pensión,  que debía esperar por la pensión de garantía mínima o </w:t>
      </w:r>
      <w:r w:rsidR="009F14CC" w:rsidRPr="00BC3C0F">
        <w:rPr>
          <w:rFonts w:ascii="Arial" w:hAnsi="Arial" w:cs="Arial"/>
          <w:szCs w:val="24"/>
        </w:rPr>
        <w:t>realizar aportes voluntario</w:t>
      </w:r>
      <w:r w:rsidR="00BF3913">
        <w:rPr>
          <w:rFonts w:ascii="Arial" w:hAnsi="Arial" w:cs="Arial"/>
          <w:szCs w:val="24"/>
        </w:rPr>
        <w:t>s</w:t>
      </w:r>
      <w:r w:rsidR="009F14CC" w:rsidRPr="00BC3C0F">
        <w:rPr>
          <w:rFonts w:ascii="Arial" w:hAnsi="Arial" w:cs="Arial"/>
          <w:szCs w:val="24"/>
        </w:rPr>
        <w:t>;</w:t>
      </w:r>
      <w:r w:rsidR="009F14CC" w:rsidRPr="00BC3C0F">
        <w:rPr>
          <w:rFonts w:ascii="Arial" w:hAnsi="Arial" w:cs="Arial"/>
          <w:i/>
          <w:szCs w:val="24"/>
        </w:rPr>
        <w:t xml:space="preserve"> v) </w:t>
      </w:r>
      <w:r w:rsidR="009F14CC" w:rsidRPr="00BC3C0F">
        <w:rPr>
          <w:rFonts w:ascii="Arial" w:hAnsi="Arial" w:cs="Arial"/>
          <w:szCs w:val="24"/>
        </w:rPr>
        <w:t>18/05/2010 Martha Cecilia Calvo Torres solicitó infructuosamente a Protección S.A. el traslado a Colpensiones</w:t>
      </w:r>
      <w:r w:rsidR="00EE6B87" w:rsidRPr="00BC3C0F">
        <w:rPr>
          <w:rFonts w:ascii="Arial" w:hAnsi="Arial" w:cs="Arial"/>
          <w:szCs w:val="24"/>
        </w:rPr>
        <w:t>, igual negativa recibió el 18/06/2010 por parte de la administradora del RPM.</w:t>
      </w:r>
    </w:p>
    <w:p w14:paraId="3D717B53" w14:textId="77777777" w:rsidR="00642E02" w:rsidRPr="00BC3C0F" w:rsidRDefault="00642E02" w:rsidP="001F6B4F">
      <w:pPr>
        <w:contextualSpacing/>
        <w:jc w:val="both"/>
        <w:rPr>
          <w:rFonts w:ascii="Arial" w:hAnsi="Arial" w:cs="Arial"/>
          <w:szCs w:val="24"/>
        </w:rPr>
      </w:pPr>
    </w:p>
    <w:p w14:paraId="4594E463" w14:textId="00E16BF6" w:rsidR="00D2298A" w:rsidRPr="00BC3C0F" w:rsidRDefault="00D2298A" w:rsidP="00EE6B87">
      <w:pPr>
        <w:spacing w:line="276" w:lineRule="auto"/>
        <w:contextualSpacing/>
        <w:jc w:val="both"/>
        <w:rPr>
          <w:rFonts w:ascii="Arial" w:hAnsi="Arial" w:cs="Arial"/>
          <w:i/>
          <w:szCs w:val="24"/>
        </w:rPr>
      </w:pPr>
      <w:r w:rsidRPr="00BC3C0F">
        <w:rPr>
          <w:rFonts w:ascii="Arial" w:hAnsi="Arial" w:cs="Arial"/>
          <w:b/>
          <w:szCs w:val="24"/>
        </w:rPr>
        <w:lastRenderedPageBreak/>
        <w:t xml:space="preserve">Colpensiones </w:t>
      </w:r>
      <w:r w:rsidR="004E15B8" w:rsidRPr="00BC3C0F">
        <w:rPr>
          <w:rFonts w:ascii="Arial" w:hAnsi="Arial" w:cs="Arial"/>
          <w:szCs w:val="24"/>
        </w:rPr>
        <w:t xml:space="preserve">al contestar la demanda </w:t>
      </w:r>
      <w:r w:rsidR="00EE6B87" w:rsidRPr="00BC3C0F">
        <w:rPr>
          <w:rFonts w:ascii="Arial" w:hAnsi="Arial" w:cs="Arial"/>
          <w:szCs w:val="24"/>
        </w:rPr>
        <w:t xml:space="preserve">se opuso a las pretensiones porque la demandante suscribió voluntariamente la solicitud de traslado al RAIS y ninguna prueba allegó para dar cuenta que carecía de la información adecuada para migrar de régimen. Propuso como </w:t>
      </w:r>
      <w:r w:rsidR="004E15B8" w:rsidRPr="00BC3C0F">
        <w:rPr>
          <w:rFonts w:ascii="Arial" w:hAnsi="Arial" w:cs="Arial"/>
          <w:szCs w:val="24"/>
        </w:rPr>
        <w:t>excepciones de mérito</w:t>
      </w:r>
      <w:r w:rsidR="00EE6B87" w:rsidRPr="00BC3C0F">
        <w:rPr>
          <w:rFonts w:ascii="Arial" w:hAnsi="Arial" w:cs="Arial"/>
          <w:szCs w:val="24"/>
        </w:rPr>
        <w:t xml:space="preserve"> las</w:t>
      </w:r>
      <w:r w:rsidR="004E15B8" w:rsidRPr="00BC3C0F">
        <w:rPr>
          <w:rFonts w:ascii="Arial" w:hAnsi="Arial" w:cs="Arial"/>
          <w:szCs w:val="24"/>
        </w:rPr>
        <w:t xml:space="preserve"> que denominó “</w:t>
      </w:r>
      <w:r w:rsidR="00EE6B87" w:rsidRPr="00BC3C0F">
        <w:rPr>
          <w:rFonts w:ascii="Arial" w:hAnsi="Arial" w:cs="Arial"/>
          <w:i/>
          <w:szCs w:val="24"/>
        </w:rPr>
        <w:t>saneamiento de una presunta nulidad”, “validez de la afiliación al RAIS”, “deber del demandante de demostrar los supuestos de hecho”, “buena fe” y “prescripción”.</w:t>
      </w:r>
    </w:p>
    <w:p w14:paraId="7C0A7D82" w14:textId="77777777" w:rsidR="004E15B8" w:rsidRPr="00BC3C0F" w:rsidRDefault="004E15B8" w:rsidP="001F6B4F">
      <w:pPr>
        <w:contextualSpacing/>
        <w:jc w:val="both"/>
        <w:rPr>
          <w:rFonts w:ascii="Arial" w:hAnsi="Arial" w:cs="Arial"/>
          <w:i/>
          <w:szCs w:val="24"/>
        </w:rPr>
      </w:pPr>
    </w:p>
    <w:p w14:paraId="2F202D55" w14:textId="60B817AC" w:rsidR="00D135CB" w:rsidRDefault="004E15B8" w:rsidP="001A0A75">
      <w:pPr>
        <w:spacing w:line="276" w:lineRule="auto"/>
        <w:contextualSpacing/>
        <w:jc w:val="both"/>
        <w:rPr>
          <w:rFonts w:ascii="Arial" w:hAnsi="Arial" w:cs="Arial"/>
          <w:szCs w:val="24"/>
        </w:rPr>
      </w:pPr>
      <w:r w:rsidRPr="00BC3C0F">
        <w:rPr>
          <w:rFonts w:ascii="Arial" w:hAnsi="Arial" w:cs="Arial"/>
          <w:szCs w:val="24"/>
        </w:rPr>
        <w:t xml:space="preserve">A  su turno, </w:t>
      </w:r>
      <w:r w:rsidRPr="00BC3C0F">
        <w:rPr>
          <w:rFonts w:ascii="Arial" w:hAnsi="Arial" w:cs="Arial"/>
          <w:b/>
          <w:szCs w:val="24"/>
        </w:rPr>
        <w:t>Protección S.A.</w:t>
      </w:r>
      <w:r w:rsidRPr="00BC3C0F">
        <w:rPr>
          <w:rFonts w:ascii="Arial" w:hAnsi="Arial" w:cs="Arial"/>
          <w:szCs w:val="24"/>
        </w:rPr>
        <w:t xml:space="preserve"> se opuso a las pretensiones </w:t>
      </w:r>
      <w:r w:rsidR="00D527AC" w:rsidRPr="00BC3C0F">
        <w:rPr>
          <w:rFonts w:ascii="Arial" w:hAnsi="Arial" w:cs="Arial"/>
          <w:szCs w:val="24"/>
        </w:rPr>
        <w:t xml:space="preserve">formuladas </w:t>
      </w:r>
      <w:r w:rsidRPr="00BC3C0F">
        <w:rPr>
          <w:rFonts w:ascii="Arial" w:hAnsi="Arial" w:cs="Arial"/>
          <w:szCs w:val="24"/>
        </w:rPr>
        <w:t>en su contra</w:t>
      </w:r>
      <w:r w:rsidR="00BF3913">
        <w:rPr>
          <w:rFonts w:ascii="Arial" w:hAnsi="Arial" w:cs="Arial"/>
          <w:szCs w:val="24"/>
        </w:rPr>
        <w:t>,</w:t>
      </w:r>
      <w:r w:rsidRPr="00BC3C0F">
        <w:rPr>
          <w:rFonts w:ascii="Arial" w:hAnsi="Arial" w:cs="Arial"/>
          <w:szCs w:val="24"/>
        </w:rPr>
        <w:t xml:space="preserve"> para lo cual argumentó que</w:t>
      </w:r>
      <w:r w:rsidR="00EE6B87" w:rsidRPr="00BC3C0F">
        <w:rPr>
          <w:rFonts w:ascii="Arial" w:hAnsi="Arial" w:cs="Arial"/>
          <w:szCs w:val="24"/>
        </w:rPr>
        <w:t xml:space="preserve"> la demandante carecía del beneficio de la transición pensional, por lo que ningún engaño se realizó en su asesoría. Además explicó que el </w:t>
      </w:r>
      <w:r w:rsidR="001A0A75" w:rsidRPr="00BC3C0F">
        <w:rPr>
          <w:rFonts w:ascii="Arial" w:hAnsi="Arial" w:cs="Arial"/>
          <w:szCs w:val="24"/>
        </w:rPr>
        <w:t xml:space="preserve">cambio </w:t>
      </w:r>
      <w:r w:rsidR="00EE6B87" w:rsidRPr="00BC3C0F">
        <w:rPr>
          <w:rFonts w:ascii="Arial" w:hAnsi="Arial" w:cs="Arial"/>
          <w:szCs w:val="24"/>
        </w:rPr>
        <w:t>de régimen significó que la demandante co</w:t>
      </w:r>
      <w:r w:rsidR="001A0A75" w:rsidRPr="00BC3C0F">
        <w:rPr>
          <w:rFonts w:ascii="Arial" w:hAnsi="Arial" w:cs="Arial"/>
          <w:szCs w:val="24"/>
        </w:rPr>
        <w:t>nociera los beneficios del RAIS</w:t>
      </w:r>
      <w:r w:rsidR="00BA4C18">
        <w:rPr>
          <w:rFonts w:ascii="Arial" w:hAnsi="Arial" w:cs="Arial"/>
          <w:szCs w:val="24"/>
        </w:rPr>
        <w:t>, además que Martha Cecilia Calvo Torres</w:t>
      </w:r>
      <w:r w:rsidR="001A0A75" w:rsidRPr="00BC3C0F">
        <w:rPr>
          <w:rFonts w:ascii="Arial" w:hAnsi="Arial" w:cs="Arial"/>
          <w:szCs w:val="24"/>
        </w:rPr>
        <w:t xml:space="preserve"> recibió una re asesoría pensional, faltándole menos de 10 años para cumplir la edad pensional. </w:t>
      </w:r>
    </w:p>
    <w:p w14:paraId="5DC93C14" w14:textId="77777777" w:rsidR="00D611D0" w:rsidRPr="00BC3C0F" w:rsidRDefault="00D611D0" w:rsidP="00D611D0">
      <w:pPr>
        <w:contextualSpacing/>
        <w:jc w:val="both"/>
        <w:rPr>
          <w:rFonts w:ascii="Arial" w:hAnsi="Arial" w:cs="Arial"/>
          <w:szCs w:val="24"/>
        </w:rPr>
      </w:pPr>
    </w:p>
    <w:p w14:paraId="14F1EEFC" w14:textId="77777777" w:rsidR="00D636F8" w:rsidRPr="00BA4C18" w:rsidRDefault="00646A53" w:rsidP="005920A9">
      <w:pPr>
        <w:pStyle w:val="Prrafodelista"/>
        <w:numPr>
          <w:ilvl w:val="0"/>
          <w:numId w:val="1"/>
        </w:numPr>
        <w:spacing w:line="276" w:lineRule="auto"/>
        <w:jc w:val="both"/>
        <w:rPr>
          <w:rFonts w:ascii="Arial" w:hAnsi="Arial" w:cs="Arial"/>
          <w:b/>
          <w:sz w:val="24"/>
          <w:szCs w:val="24"/>
        </w:rPr>
      </w:pPr>
      <w:r w:rsidRPr="00BA4C18">
        <w:rPr>
          <w:rFonts w:ascii="Arial" w:hAnsi="Arial" w:cs="Arial"/>
          <w:b/>
          <w:sz w:val="24"/>
          <w:szCs w:val="24"/>
        </w:rPr>
        <w:t>Síntesis de la sentencia</w:t>
      </w:r>
    </w:p>
    <w:p w14:paraId="3A2D4E37" w14:textId="0A0AAC19" w:rsidR="00B76954" w:rsidRPr="00BC3C0F" w:rsidRDefault="00D636F8" w:rsidP="0079400B">
      <w:pPr>
        <w:spacing w:line="276" w:lineRule="auto"/>
        <w:contextualSpacing/>
        <w:jc w:val="both"/>
        <w:rPr>
          <w:rFonts w:ascii="Arial" w:hAnsi="Arial" w:cs="Arial"/>
          <w:szCs w:val="24"/>
          <w:lang w:eastAsia="es-CO"/>
        </w:rPr>
      </w:pPr>
      <w:r w:rsidRPr="00BC3C0F">
        <w:rPr>
          <w:rFonts w:ascii="Arial" w:hAnsi="Arial" w:cs="Arial"/>
          <w:color w:val="000000"/>
          <w:szCs w:val="24"/>
          <w:lang w:eastAsia="es-CO"/>
        </w:rPr>
        <w:t xml:space="preserve">El Juzgado </w:t>
      </w:r>
      <w:r w:rsidR="00B76954" w:rsidRPr="00BC3C0F">
        <w:rPr>
          <w:rFonts w:ascii="Arial" w:hAnsi="Arial" w:cs="Arial"/>
          <w:color w:val="000000"/>
          <w:szCs w:val="24"/>
          <w:lang w:eastAsia="es-CO"/>
        </w:rPr>
        <w:t>Quinto</w:t>
      </w:r>
      <w:r w:rsidR="009E2AB8" w:rsidRPr="00BC3C0F">
        <w:rPr>
          <w:rFonts w:ascii="Arial" w:hAnsi="Arial" w:cs="Arial"/>
          <w:color w:val="000000"/>
          <w:szCs w:val="24"/>
          <w:lang w:eastAsia="es-CO"/>
        </w:rPr>
        <w:t xml:space="preserve"> </w:t>
      </w:r>
      <w:r w:rsidR="004B7029" w:rsidRPr="00BC3C0F">
        <w:rPr>
          <w:rFonts w:ascii="Arial" w:hAnsi="Arial" w:cs="Arial"/>
          <w:color w:val="000000"/>
          <w:szCs w:val="24"/>
          <w:lang w:eastAsia="es-CO"/>
        </w:rPr>
        <w:t>Laboral del Circuito de Pereira</w:t>
      </w:r>
      <w:r w:rsidR="00D135CB" w:rsidRPr="00BC3C0F">
        <w:rPr>
          <w:rFonts w:ascii="Arial" w:hAnsi="Arial" w:cs="Arial"/>
          <w:color w:val="000000"/>
          <w:szCs w:val="24"/>
          <w:lang w:eastAsia="es-CO"/>
        </w:rPr>
        <w:t xml:space="preserve"> </w:t>
      </w:r>
      <w:r w:rsidR="00B76954" w:rsidRPr="00BC3C0F">
        <w:rPr>
          <w:rFonts w:ascii="Arial" w:hAnsi="Arial" w:cs="Arial"/>
          <w:color w:val="000000"/>
          <w:szCs w:val="24"/>
          <w:lang w:eastAsia="es-CO"/>
        </w:rPr>
        <w:t xml:space="preserve">absolvió a las demandadas de todas las pretensiones y condenó en costas a la demandante. </w:t>
      </w:r>
      <w:r w:rsidR="005E54F4" w:rsidRPr="00BC3C0F">
        <w:rPr>
          <w:rFonts w:ascii="Arial" w:hAnsi="Arial" w:cs="Arial"/>
          <w:szCs w:val="24"/>
          <w:lang w:eastAsia="es-CO"/>
        </w:rPr>
        <w:t>Para a</w:t>
      </w:r>
      <w:r w:rsidR="00DE0140" w:rsidRPr="00BC3C0F">
        <w:rPr>
          <w:rFonts w:ascii="Arial" w:hAnsi="Arial" w:cs="Arial"/>
          <w:szCs w:val="24"/>
          <w:lang w:eastAsia="es-CO"/>
        </w:rPr>
        <w:t>rribar a l</w:t>
      </w:r>
      <w:r w:rsidR="00131B9A" w:rsidRPr="00BC3C0F">
        <w:rPr>
          <w:rFonts w:ascii="Arial" w:hAnsi="Arial" w:cs="Arial"/>
          <w:szCs w:val="24"/>
          <w:lang w:eastAsia="es-CO"/>
        </w:rPr>
        <w:t>a anterior decisión explicó</w:t>
      </w:r>
      <w:r w:rsidR="00122778" w:rsidRPr="00BC3C0F">
        <w:rPr>
          <w:rFonts w:ascii="Arial" w:hAnsi="Arial" w:cs="Arial"/>
          <w:szCs w:val="24"/>
          <w:lang w:eastAsia="es-CO"/>
        </w:rPr>
        <w:t>,</w:t>
      </w:r>
      <w:r w:rsidR="00131B9A" w:rsidRPr="00BC3C0F">
        <w:rPr>
          <w:rFonts w:ascii="Arial" w:hAnsi="Arial" w:cs="Arial"/>
          <w:szCs w:val="24"/>
          <w:lang w:eastAsia="es-CO"/>
        </w:rPr>
        <w:t xml:space="preserve"> </w:t>
      </w:r>
      <w:r w:rsidR="00122778" w:rsidRPr="00BC3C0F">
        <w:rPr>
          <w:rFonts w:ascii="Arial" w:hAnsi="Arial" w:cs="Arial"/>
          <w:szCs w:val="24"/>
          <w:lang w:eastAsia="es-CO"/>
        </w:rPr>
        <w:t>en primer lugar, que se aparta</w:t>
      </w:r>
      <w:r w:rsidR="00BA4C18">
        <w:rPr>
          <w:rFonts w:ascii="Arial" w:hAnsi="Arial" w:cs="Arial"/>
          <w:szCs w:val="24"/>
          <w:lang w:eastAsia="es-CO"/>
        </w:rPr>
        <w:t>ba</w:t>
      </w:r>
      <w:r w:rsidR="00122778" w:rsidRPr="00BC3C0F">
        <w:rPr>
          <w:rFonts w:ascii="Arial" w:hAnsi="Arial" w:cs="Arial"/>
          <w:szCs w:val="24"/>
          <w:lang w:eastAsia="es-CO"/>
        </w:rPr>
        <w:t xml:space="preserve"> del precedente establecido por esta C</w:t>
      </w:r>
      <w:r w:rsidR="00BA4C18">
        <w:rPr>
          <w:rFonts w:ascii="Arial" w:hAnsi="Arial" w:cs="Arial"/>
          <w:szCs w:val="24"/>
          <w:lang w:eastAsia="es-CO"/>
        </w:rPr>
        <w:t>olegiatura</w:t>
      </w:r>
      <w:r w:rsidR="00122778" w:rsidRPr="00BC3C0F">
        <w:rPr>
          <w:rFonts w:ascii="Arial" w:hAnsi="Arial" w:cs="Arial"/>
          <w:szCs w:val="24"/>
          <w:lang w:eastAsia="es-CO"/>
        </w:rPr>
        <w:t xml:space="preserve"> en torno</w:t>
      </w:r>
      <w:r w:rsidR="006249A2" w:rsidRPr="00BC3C0F">
        <w:rPr>
          <w:rFonts w:ascii="Arial" w:hAnsi="Arial" w:cs="Arial"/>
          <w:szCs w:val="24"/>
          <w:lang w:eastAsia="es-CO"/>
        </w:rPr>
        <w:t xml:space="preserve"> al deber probatorio que recae sobre el afiliado cuando carece</w:t>
      </w:r>
      <w:r w:rsidR="00122778" w:rsidRPr="00BC3C0F">
        <w:rPr>
          <w:rFonts w:ascii="Arial" w:hAnsi="Arial" w:cs="Arial"/>
          <w:szCs w:val="24"/>
          <w:lang w:eastAsia="es-CO"/>
        </w:rPr>
        <w:t xml:space="preserve"> de los beneficios del régimen de transición, porque la Corte Suprema de Justicia ninguna distinción </w:t>
      </w:r>
      <w:r w:rsidR="00BA4C18">
        <w:rPr>
          <w:rFonts w:ascii="Arial" w:hAnsi="Arial" w:cs="Arial"/>
          <w:szCs w:val="24"/>
          <w:lang w:eastAsia="es-CO"/>
        </w:rPr>
        <w:t>ha realizado</w:t>
      </w:r>
      <w:r w:rsidR="00122778" w:rsidRPr="00BC3C0F">
        <w:rPr>
          <w:rFonts w:ascii="Arial" w:hAnsi="Arial" w:cs="Arial"/>
          <w:szCs w:val="24"/>
          <w:lang w:eastAsia="es-CO"/>
        </w:rPr>
        <w:t xml:space="preserve"> en ese sentido, </w:t>
      </w:r>
      <w:r w:rsidR="00BA4C18">
        <w:rPr>
          <w:rFonts w:ascii="Arial" w:hAnsi="Arial" w:cs="Arial"/>
          <w:szCs w:val="24"/>
          <w:lang w:eastAsia="es-CO"/>
        </w:rPr>
        <w:t>para ello citó la sentencia</w:t>
      </w:r>
      <w:r w:rsidR="00BF3913">
        <w:rPr>
          <w:rFonts w:ascii="Arial" w:hAnsi="Arial" w:cs="Arial"/>
          <w:szCs w:val="24"/>
          <w:lang w:eastAsia="es-CO"/>
        </w:rPr>
        <w:t xml:space="preserve"> SL17595 de 2017.</w:t>
      </w:r>
      <w:r w:rsidR="00122778" w:rsidRPr="00BC3C0F">
        <w:rPr>
          <w:rFonts w:ascii="Arial" w:hAnsi="Arial" w:cs="Arial"/>
          <w:szCs w:val="24"/>
          <w:lang w:eastAsia="es-CO"/>
        </w:rPr>
        <w:t xml:space="preserve"> </w:t>
      </w:r>
      <w:r w:rsidR="00BF3913">
        <w:rPr>
          <w:rFonts w:ascii="Arial" w:hAnsi="Arial" w:cs="Arial"/>
          <w:szCs w:val="24"/>
          <w:lang w:eastAsia="es-CO"/>
        </w:rPr>
        <w:t>A</w:t>
      </w:r>
      <w:r w:rsidR="00122778" w:rsidRPr="00BC3C0F">
        <w:rPr>
          <w:rFonts w:ascii="Arial" w:hAnsi="Arial" w:cs="Arial"/>
          <w:szCs w:val="24"/>
          <w:lang w:eastAsia="es-CO"/>
        </w:rPr>
        <w:t>demás, argumentó que cuando un afiliado fundamenta sus pretensiones en que hubo una ausencia total de asesoría</w:t>
      </w:r>
      <w:r w:rsidR="006266DC" w:rsidRPr="00BC3C0F">
        <w:rPr>
          <w:rFonts w:ascii="Arial" w:hAnsi="Arial" w:cs="Arial"/>
          <w:szCs w:val="24"/>
          <w:lang w:eastAsia="es-CO"/>
        </w:rPr>
        <w:t>, que es diferente a una asesoría equivocada o engañosa</w:t>
      </w:r>
      <w:r w:rsidR="00122778" w:rsidRPr="00BC3C0F">
        <w:rPr>
          <w:rFonts w:ascii="Arial" w:hAnsi="Arial" w:cs="Arial"/>
          <w:szCs w:val="24"/>
          <w:lang w:eastAsia="es-CO"/>
        </w:rPr>
        <w:t xml:space="preserve">, implica una negación indefinida, y por ende, la carga de la prueba debe invertirse como lo preceptúa el artículo 167 del C.G.P. </w:t>
      </w:r>
    </w:p>
    <w:p w14:paraId="2F27F4C2" w14:textId="77777777" w:rsidR="00EB4F41" w:rsidRPr="00BC3C0F" w:rsidRDefault="00EB4F41" w:rsidP="0079400B">
      <w:pPr>
        <w:spacing w:line="276" w:lineRule="auto"/>
        <w:contextualSpacing/>
        <w:jc w:val="both"/>
        <w:rPr>
          <w:rFonts w:ascii="Arial" w:hAnsi="Arial" w:cs="Arial"/>
          <w:szCs w:val="24"/>
          <w:lang w:eastAsia="es-CO"/>
        </w:rPr>
      </w:pPr>
    </w:p>
    <w:p w14:paraId="70AAC58C" w14:textId="0C12A688" w:rsidR="00324CE6" w:rsidRPr="00BC3C0F" w:rsidRDefault="00EB4F41" w:rsidP="00D5478D">
      <w:pPr>
        <w:spacing w:line="276" w:lineRule="auto"/>
        <w:contextualSpacing/>
        <w:jc w:val="both"/>
        <w:rPr>
          <w:rFonts w:ascii="Arial" w:hAnsi="Arial" w:cs="Arial"/>
          <w:szCs w:val="24"/>
          <w:lang w:eastAsia="es-CO"/>
        </w:rPr>
      </w:pPr>
      <w:r w:rsidRPr="00BC3C0F">
        <w:rPr>
          <w:rFonts w:ascii="Arial" w:hAnsi="Arial" w:cs="Arial"/>
          <w:szCs w:val="24"/>
          <w:lang w:eastAsia="es-CO"/>
        </w:rPr>
        <w:t>En segundo lugar, argumentó que Martha Cecilia Calvo Torres sí recibió la información sobre las características de ambos regímenes tanto al realizar la afiliación en 1999, como en la re</w:t>
      </w:r>
      <w:r w:rsidR="00BA4C18">
        <w:rPr>
          <w:rFonts w:ascii="Arial" w:hAnsi="Arial" w:cs="Arial"/>
          <w:szCs w:val="24"/>
          <w:lang w:eastAsia="es-CO"/>
        </w:rPr>
        <w:t xml:space="preserve"> </w:t>
      </w:r>
      <w:r w:rsidRPr="00BC3C0F">
        <w:rPr>
          <w:rFonts w:ascii="Arial" w:hAnsi="Arial" w:cs="Arial"/>
          <w:szCs w:val="24"/>
          <w:lang w:eastAsia="es-CO"/>
        </w:rPr>
        <w:t>asesoría brindada en 2007; en ese sentido, expuso que la demandante no sufrió ningún engaño</w:t>
      </w:r>
      <w:r w:rsidR="00D5478D" w:rsidRPr="00BC3C0F">
        <w:rPr>
          <w:rFonts w:ascii="Arial" w:hAnsi="Arial" w:cs="Arial"/>
          <w:szCs w:val="24"/>
          <w:lang w:eastAsia="es-CO"/>
        </w:rPr>
        <w:t xml:space="preserve"> y mucho menos falta de información, pues fue informada de las consecuencias del traslado y de la conveniencia del régimen de prim</w:t>
      </w:r>
      <w:r w:rsidR="00BA4C18">
        <w:rPr>
          <w:rFonts w:ascii="Arial" w:hAnsi="Arial" w:cs="Arial"/>
          <w:szCs w:val="24"/>
          <w:lang w:eastAsia="es-CO"/>
        </w:rPr>
        <w:t>a media con prestación definida; a pesar de que</w:t>
      </w:r>
      <w:r w:rsidR="00D5478D" w:rsidRPr="00BC3C0F">
        <w:rPr>
          <w:rFonts w:ascii="Arial" w:hAnsi="Arial" w:cs="Arial"/>
          <w:szCs w:val="24"/>
          <w:lang w:eastAsia="es-CO"/>
        </w:rPr>
        <w:t xml:space="preserve"> ninguna explicación existe para dar cuenta de la decisión</w:t>
      </w:r>
      <w:r w:rsidR="00BA4C18">
        <w:rPr>
          <w:rFonts w:ascii="Arial" w:hAnsi="Arial" w:cs="Arial"/>
          <w:szCs w:val="24"/>
          <w:lang w:eastAsia="es-CO"/>
        </w:rPr>
        <w:t xml:space="preserve"> de la demandante,</w:t>
      </w:r>
      <w:r w:rsidR="00D5478D" w:rsidRPr="00BC3C0F">
        <w:rPr>
          <w:rFonts w:ascii="Arial" w:hAnsi="Arial" w:cs="Arial"/>
          <w:szCs w:val="24"/>
          <w:lang w:eastAsia="es-CO"/>
        </w:rPr>
        <w:t xml:space="preserve"> </w:t>
      </w:r>
      <w:r w:rsidR="00BA4C18">
        <w:rPr>
          <w:rFonts w:ascii="Arial" w:hAnsi="Arial" w:cs="Arial"/>
          <w:szCs w:val="24"/>
          <w:lang w:eastAsia="es-CO"/>
        </w:rPr>
        <w:t>cons</w:t>
      </w:r>
      <w:r w:rsidR="00D611D0">
        <w:rPr>
          <w:rFonts w:ascii="Arial" w:hAnsi="Arial" w:cs="Arial"/>
          <w:szCs w:val="24"/>
          <w:lang w:eastAsia="es-CO"/>
        </w:rPr>
        <w:t>c</w:t>
      </w:r>
      <w:r w:rsidR="00BA4C18">
        <w:rPr>
          <w:rFonts w:ascii="Arial" w:hAnsi="Arial" w:cs="Arial"/>
          <w:szCs w:val="24"/>
          <w:lang w:eastAsia="es-CO"/>
        </w:rPr>
        <w:t xml:space="preserve">iente </w:t>
      </w:r>
      <w:r w:rsidR="00BA4C18" w:rsidRPr="00BC3C0F">
        <w:rPr>
          <w:rFonts w:ascii="Arial" w:hAnsi="Arial" w:cs="Arial"/>
          <w:szCs w:val="24"/>
          <w:lang w:eastAsia="es-CO"/>
        </w:rPr>
        <w:t>y voluntaria</w:t>
      </w:r>
      <w:r w:rsidR="00BA4C18">
        <w:rPr>
          <w:rFonts w:ascii="Arial" w:hAnsi="Arial" w:cs="Arial"/>
          <w:szCs w:val="24"/>
          <w:lang w:eastAsia="es-CO"/>
        </w:rPr>
        <w:t>,</w:t>
      </w:r>
      <w:r w:rsidR="00D5478D" w:rsidRPr="00BC3C0F">
        <w:rPr>
          <w:rFonts w:ascii="Arial" w:hAnsi="Arial" w:cs="Arial"/>
          <w:szCs w:val="24"/>
          <w:lang w:eastAsia="es-CO"/>
        </w:rPr>
        <w:t xml:space="preserve"> de permanecer en el régimen de ahorro individual con solidaridad, a pesar de que recibió la información necesaria, pues conoció la diferencia en las mesadas pensionales que recibiría tanto en uno, como en otro régimen. </w:t>
      </w:r>
    </w:p>
    <w:p w14:paraId="052626DC" w14:textId="77777777" w:rsidR="00D5478D" w:rsidRPr="00BC3C0F" w:rsidRDefault="00D5478D" w:rsidP="00D5478D">
      <w:pPr>
        <w:spacing w:line="276" w:lineRule="auto"/>
        <w:contextualSpacing/>
        <w:jc w:val="both"/>
        <w:rPr>
          <w:rFonts w:ascii="Arial" w:hAnsi="Arial" w:cs="Arial"/>
          <w:szCs w:val="24"/>
          <w:lang w:eastAsia="es-CO"/>
        </w:rPr>
      </w:pPr>
    </w:p>
    <w:p w14:paraId="62698F82" w14:textId="3203C0B9" w:rsidR="00C353C9" w:rsidRPr="00BC3C0F" w:rsidRDefault="00AE5E67" w:rsidP="00C353C9">
      <w:pPr>
        <w:spacing w:line="276" w:lineRule="auto"/>
        <w:jc w:val="both"/>
        <w:rPr>
          <w:rFonts w:ascii="Arial" w:hAnsi="Arial" w:cs="Arial"/>
          <w:b/>
          <w:szCs w:val="24"/>
        </w:rPr>
      </w:pPr>
      <w:r w:rsidRPr="00BC3C0F">
        <w:rPr>
          <w:rFonts w:ascii="Arial" w:hAnsi="Arial" w:cs="Arial"/>
          <w:b/>
          <w:szCs w:val="24"/>
        </w:rPr>
        <w:t>3</w:t>
      </w:r>
      <w:r w:rsidR="00C353C9" w:rsidRPr="00BC3C0F">
        <w:rPr>
          <w:rFonts w:ascii="Arial" w:hAnsi="Arial" w:cs="Arial"/>
          <w:b/>
          <w:szCs w:val="24"/>
        </w:rPr>
        <w:t xml:space="preserve">. Del </w:t>
      </w:r>
      <w:r w:rsidR="00DF6B25" w:rsidRPr="00BC3C0F">
        <w:rPr>
          <w:rFonts w:ascii="Arial" w:hAnsi="Arial" w:cs="Arial"/>
          <w:b/>
          <w:szCs w:val="24"/>
        </w:rPr>
        <w:t>recurso de apelación</w:t>
      </w:r>
      <w:r w:rsidR="00C353C9" w:rsidRPr="00BC3C0F">
        <w:rPr>
          <w:rFonts w:ascii="Arial" w:hAnsi="Arial" w:cs="Arial"/>
          <w:b/>
          <w:szCs w:val="24"/>
        </w:rPr>
        <w:t xml:space="preserve"> </w:t>
      </w:r>
    </w:p>
    <w:p w14:paraId="06B34D9D" w14:textId="77777777" w:rsidR="00C353C9" w:rsidRPr="00BC3C0F" w:rsidRDefault="00C353C9" w:rsidP="00C353C9">
      <w:pPr>
        <w:spacing w:line="276" w:lineRule="auto"/>
        <w:jc w:val="both"/>
        <w:rPr>
          <w:rFonts w:ascii="Arial" w:hAnsi="Arial" w:cs="Arial"/>
          <w:b/>
          <w:szCs w:val="24"/>
        </w:rPr>
      </w:pPr>
    </w:p>
    <w:p w14:paraId="29D0723A" w14:textId="0CCF3D1D" w:rsidR="00C970EA" w:rsidRPr="00BC3C0F" w:rsidRDefault="00C970EA" w:rsidP="00467007">
      <w:pPr>
        <w:pStyle w:val="Prrafodelista"/>
        <w:spacing w:line="276" w:lineRule="auto"/>
        <w:ind w:left="0"/>
        <w:jc w:val="both"/>
        <w:rPr>
          <w:rFonts w:ascii="Arial" w:eastAsia="Times New Roman" w:hAnsi="Arial" w:cs="Arial"/>
          <w:color w:val="000000"/>
          <w:sz w:val="24"/>
          <w:szCs w:val="24"/>
          <w:lang w:eastAsia="es-CO"/>
        </w:rPr>
      </w:pPr>
      <w:r w:rsidRPr="00BC3C0F">
        <w:rPr>
          <w:rFonts w:ascii="Arial" w:eastAsia="Times New Roman" w:hAnsi="Arial" w:cs="Arial"/>
          <w:color w:val="000000"/>
          <w:sz w:val="24"/>
          <w:szCs w:val="24"/>
          <w:lang w:eastAsia="es-CO"/>
        </w:rPr>
        <w:t xml:space="preserve">Inconforme con la decisión </w:t>
      </w:r>
      <w:r w:rsidR="00BA4C18">
        <w:rPr>
          <w:rFonts w:ascii="Arial" w:eastAsia="Times New Roman" w:hAnsi="Arial" w:cs="Arial"/>
          <w:color w:val="000000"/>
          <w:sz w:val="24"/>
          <w:szCs w:val="24"/>
          <w:lang w:eastAsia="es-CO"/>
        </w:rPr>
        <w:t xml:space="preserve">la demandante </w:t>
      </w:r>
      <w:r w:rsidRPr="00BC3C0F">
        <w:rPr>
          <w:rFonts w:ascii="Arial" w:eastAsia="Times New Roman" w:hAnsi="Arial" w:cs="Arial"/>
          <w:color w:val="000000"/>
          <w:sz w:val="24"/>
          <w:szCs w:val="24"/>
          <w:lang w:eastAsia="es-CO"/>
        </w:rPr>
        <w:t xml:space="preserve">presentó recurso de apelación para lo cual argumentó que sí fue engañada, no solamente por las imprecisiones en la información sino también por las verdades relevantes que se omitieron, y que incidían trascendentalmente en la decisión. En ese sentido, expuso que el testigo que realizó la asesoría a la demandante </w:t>
      </w:r>
      <w:r w:rsidR="00BA4C18">
        <w:rPr>
          <w:rFonts w:ascii="Arial" w:eastAsia="Times New Roman" w:hAnsi="Arial" w:cs="Arial"/>
          <w:color w:val="000000"/>
          <w:sz w:val="24"/>
          <w:szCs w:val="24"/>
          <w:lang w:eastAsia="es-CO"/>
        </w:rPr>
        <w:t xml:space="preserve">en 1999 </w:t>
      </w:r>
      <w:r w:rsidRPr="00BC3C0F">
        <w:rPr>
          <w:rFonts w:ascii="Arial" w:eastAsia="Times New Roman" w:hAnsi="Arial" w:cs="Arial"/>
          <w:color w:val="000000"/>
          <w:sz w:val="24"/>
          <w:szCs w:val="24"/>
          <w:lang w:eastAsia="es-CO"/>
        </w:rPr>
        <w:t xml:space="preserve">omitió realizar una proyección de su mesada pensional, sin que pudiera excusarse en que la demandante carecía del beneficio de la transición, máxime que </w:t>
      </w:r>
      <w:r w:rsidR="00BA4C18">
        <w:rPr>
          <w:rFonts w:ascii="Arial" w:eastAsia="Times New Roman" w:hAnsi="Arial" w:cs="Arial"/>
          <w:color w:val="000000"/>
          <w:sz w:val="24"/>
          <w:szCs w:val="24"/>
          <w:lang w:eastAsia="es-CO"/>
        </w:rPr>
        <w:t>dicho testigo</w:t>
      </w:r>
      <w:r w:rsidRPr="00BC3C0F">
        <w:rPr>
          <w:rFonts w:ascii="Arial" w:eastAsia="Times New Roman" w:hAnsi="Arial" w:cs="Arial"/>
          <w:color w:val="000000"/>
          <w:sz w:val="24"/>
          <w:szCs w:val="24"/>
          <w:lang w:eastAsia="es-CO"/>
        </w:rPr>
        <w:t xml:space="preserve"> narró que no informó sobre las incidencias del salario y los aportes necesarios a la cuenta de ahorro individual para obtener la </w:t>
      </w:r>
      <w:r w:rsidRPr="00BC3C0F">
        <w:rPr>
          <w:rFonts w:ascii="Arial" w:eastAsia="Times New Roman" w:hAnsi="Arial" w:cs="Arial"/>
          <w:color w:val="000000"/>
          <w:sz w:val="24"/>
          <w:szCs w:val="24"/>
          <w:lang w:eastAsia="es-CO"/>
        </w:rPr>
        <w:lastRenderedPageBreak/>
        <w:t xml:space="preserve">mesada deseada, </w:t>
      </w:r>
      <w:r w:rsidR="00BA4C18">
        <w:rPr>
          <w:rFonts w:ascii="Arial" w:eastAsia="Times New Roman" w:hAnsi="Arial" w:cs="Arial"/>
          <w:color w:val="000000"/>
          <w:sz w:val="24"/>
          <w:szCs w:val="24"/>
          <w:lang w:eastAsia="es-CO"/>
        </w:rPr>
        <w:t>pues</w:t>
      </w:r>
      <w:r w:rsidRPr="00BC3C0F">
        <w:rPr>
          <w:rFonts w:ascii="Arial" w:eastAsia="Times New Roman" w:hAnsi="Arial" w:cs="Arial"/>
          <w:color w:val="000000"/>
          <w:sz w:val="24"/>
          <w:szCs w:val="24"/>
          <w:lang w:eastAsia="es-CO"/>
        </w:rPr>
        <w:t xml:space="preserve"> únicamente se limitó a señalarle el número de sema</w:t>
      </w:r>
      <w:r w:rsidR="00D5478D" w:rsidRPr="00BC3C0F">
        <w:rPr>
          <w:rFonts w:ascii="Arial" w:eastAsia="Times New Roman" w:hAnsi="Arial" w:cs="Arial"/>
          <w:color w:val="000000"/>
          <w:sz w:val="24"/>
          <w:szCs w:val="24"/>
          <w:lang w:eastAsia="es-CO"/>
        </w:rPr>
        <w:t>na</w:t>
      </w:r>
      <w:r w:rsidRPr="00BC3C0F">
        <w:rPr>
          <w:rFonts w:ascii="Arial" w:eastAsia="Times New Roman" w:hAnsi="Arial" w:cs="Arial"/>
          <w:color w:val="000000"/>
          <w:sz w:val="24"/>
          <w:szCs w:val="24"/>
          <w:lang w:eastAsia="es-CO"/>
        </w:rPr>
        <w:t>s exigibles.</w:t>
      </w:r>
    </w:p>
    <w:p w14:paraId="2625BEC1" w14:textId="77777777" w:rsidR="00C970EA" w:rsidRPr="00BC3C0F" w:rsidRDefault="00C970EA" w:rsidP="00467007">
      <w:pPr>
        <w:pStyle w:val="Prrafodelista"/>
        <w:spacing w:line="276" w:lineRule="auto"/>
        <w:ind w:left="0"/>
        <w:jc w:val="both"/>
        <w:rPr>
          <w:rFonts w:ascii="Arial" w:eastAsia="Times New Roman" w:hAnsi="Arial" w:cs="Arial"/>
          <w:color w:val="000000"/>
          <w:sz w:val="24"/>
          <w:szCs w:val="24"/>
          <w:lang w:eastAsia="es-CO"/>
        </w:rPr>
      </w:pPr>
    </w:p>
    <w:p w14:paraId="464DA6B1" w14:textId="0E77B4CC" w:rsidR="00782F4D" w:rsidRPr="00BC3C0F" w:rsidRDefault="00C970EA" w:rsidP="00467007">
      <w:pPr>
        <w:pStyle w:val="Prrafodelista"/>
        <w:spacing w:line="276" w:lineRule="auto"/>
        <w:ind w:left="0"/>
        <w:jc w:val="both"/>
        <w:rPr>
          <w:rFonts w:ascii="Arial" w:eastAsia="Times New Roman" w:hAnsi="Arial" w:cs="Arial"/>
          <w:color w:val="000000"/>
          <w:sz w:val="24"/>
          <w:szCs w:val="24"/>
          <w:lang w:eastAsia="es-CO"/>
        </w:rPr>
      </w:pPr>
      <w:r w:rsidRPr="00BC3C0F">
        <w:rPr>
          <w:rFonts w:ascii="Arial" w:eastAsia="Times New Roman" w:hAnsi="Arial" w:cs="Arial"/>
          <w:color w:val="000000"/>
          <w:sz w:val="24"/>
          <w:szCs w:val="24"/>
          <w:lang w:eastAsia="es-CO"/>
        </w:rPr>
        <w:t>Por otro lado, recriminó que el documento denominado re asesoría pensional de 27/03/20</w:t>
      </w:r>
      <w:r w:rsidR="00782F4D" w:rsidRPr="00BC3C0F">
        <w:rPr>
          <w:rFonts w:ascii="Arial" w:eastAsia="Times New Roman" w:hAnsi="Arial" w:cs="Arial"/>
          <w:color w:val="000000"/>
          <w:sz w:val="24"/>
          <w:szCs w:val="24"/>
          <w:lang w:eastAsia="es-CO"/>
        </w:rPr>
        <w:t>0</w:t>
      </w:r>
      <w:r w:rsidRPr="00BC3C0F">
        <w:rPr>
          <w:rFonts w:ascii="Arial" w:eastAsia="Times New Roman" w:hAnsi="Arial" w:cs="Arial"/>
          <w:color w:val="000000"/>
          <w:sz w:val="24"/>
          <w:szCs w:val="24"/>
          <w:lang w:eastAsia="es-CO"/>
        </w:rPr>
        <w:t>7 es contradictorio porque allí se consignó que no era conveniente continuar en el RAIS, pero que al mismo tiempo la demandante decidió quedarse en el mismo, a pesar de que era perjudicial. Además, resulta ilógico que allí se consignara que la demandante no quería tener inconveniente alguno al reclamar la pensión en el ISS, aspecto que evidencia que la demandante sí quería pertenecer al RPM, sin que la contraparte pudiera acreditar asesoría adicional alguna pa</w:t>
      </w:r>
      <w:r w:rsidR="00782F4D" w:rsidRPr="00BC3C0F">
        <w:rPr>
          <w:rFonts w:ascii="Arial" w:eastAsia="Times New Roman" w:hAnsi="Arial" w:cs="Arial"/>
          <w:color w:val="000000"/>
          <w:sz w:val="24"/>
          <w:szCs w:val="24"/>
          <w:lang w:eastAsia="es-CO"/>
        </w:rPr>
        <w:t xml:space="preserve">ra aclarar dicha circunstancia, por lo que la demandante fue engañada no solo en su traslado inicial, sino también para el año 2007 cuando podía retornar nuevamente al RPM. </w:t>
      </w:r>
    </w:p>
    <w:p w14:paraId="02B73A9C" w14:textId="77777777" w:rsidR="00D709CE" w:rsidRPr="00BC3C0F" w:rsidRDefault="00D709CE" w:rsidP="00D709CE">
      <w:pPr>
        <w:pStyle w:val="Prrafodelista"/>
        <w:spacing w:line="276" w:lineRule="auto"/>
        <w:ind w:left="0"/>
        <w:jc w:val="both"/>
        <w:rPr>
          <w:rFonts w:ascii="Arial" w:eastAsia="Times New Roman" w:hAnsi="Arial" w:cs="Arial"/>
          <w:color w:val="000000"/>
          <w:sz w:val="24"/>
          <w:szCs w:val="24"/>
          <w:lang w:eastAsia="es-CO"/>
        </w:rPr>
      </w:pPr>
    </w:p>
    <w:p w14:paraId="4A50350F" w14:textId="77777777" w:rsidR="00D709CE" w:rsidRDefault="00D709CE" w:rsidP="00D709CE">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BC3C0F">
        <w:rPr>
          <w:rFonts w:ascii="Arial" w:hAnsi="Arial" w:cs="Arial"/>
          <w:b/>
          <w:color w:val="000000" w:themeColor="text1"/>
          <w:sz w:val="24"/>
          <w:szCs w:val="24"/>
        </w:rPr>
        <w:t>CONSIDERACIONES</w:t>
      </w:r>
    </w:p>
    <w:p w14:paraId="05C9352D" w14:textId="77777777" w:rsidR="00A04DDF" w:rsidRPr="00BC3C0F" w:rsidRDefault="00A04DDF" w:rsidP="00D709CE">
      <w:pPr>
        <w:pStyle w:val="Prrafodelista"/>
        <w:shd w:val="clear" w:color="auto" w:fill="FFFFFF"/>
        <w:tabs>
          <w:tab w:val="left" w:pos="5197"/>
        </w:tabs>
        <w:spacing w:line="276" w:lineRule="auto"/>
        <w:jc w:val="center"/>
        <w:rPr>
          <w:rFonts w:ascii="Arial" w:hAnsi="Arial" w:cs="Arial"/>
          <w:b/>
          <w:color w:val="000000" w:themeColor="text1"/>
          <w:sz w:val="24"/>
          <w:szCs w:val="24"/>
        </w:rPr>
      </w:pPr>
    </w:p>
    <w:p w14:paraId="3BCA71B3" w14:textId="77777777" w:rsidR="00D709CE" w:rsidRPr="008C4910" w:rsidRDefault="00D709CE" w:rsidP="00D709CE">
      <w:pPr>
        <w:pStyle w:val="Prrafodelista"/>
        <w:numPr>
          <w:ilvl w:val="0"/>
          <w:numId w:val="9"/>
        </w:numPr>
        <w:shd w:val="clear" w:color="auto" w:fill="FFFFFF"/>
        <w:tabs>
          <w:tab w:val="left" w:pos="5197"/>
        </w:tabs>
        <w:spacing w:line="240" w:lineRule="auto"/>
        <w:jc w:val="both"/>
        <w:rPr>
          <w:rFonts w:ascii="Arial" w:hAnsi="Arial" w:cs="Arial"/>
          <w:sz w:val="24"/>
          <w:szCs w:val="24"/>
        </w:rPr>
      </w:pPr>
      <w:r>
        <w:rPr>
          <w:rFonts w:ascii="Arial" w:hAnsi="Arial" w:cs="Arial"/>
          <w:b/>
          <w:sz w:val="24"/>
          <w:szCs w:val="24"/>
        </w:rPr>
        <w:t>Del problema jurídico</w:t>
      </w:r>
    </w:p>
    <w:p w14:paraId="6078BFEF" w14:textId="77777777" w:rsidR="00D709CE" w:rsidRPr="008C4910" w:rsidRDefault="00D709CE" w:rsidP="00D709CE">
      <w:pPr>
        <w:shd w:val="clear" w:color="auto" w:fill="FFFFFF"/>
        <w:tabs>
          <w:tab w:val="left" w:pos="5197"/>
        </w:tabs>
        <w:jc w:val="both"/>
        <w:rPr>
          <w:rFonts w:ascii="Arial" w:hAnsi="Arial" w:cs="Arial"/>
          <w:szCs w:val="24"/>
        </w:rPr>
      </w:pPr>
    </w:p>
    <w:p w14:paraId="136820D9" w14:textId="77777777" w:rsidR="00D709CE" w:rsidRDefault="00D709CE" w:rsidP="00D709CE">
      <w:pPr>
        <w:shd w:val="clear" w:color="auto" w:fill="FFFFFF"/>
        <w:tabs>
          <w:tab w:val="left" w:pos="5197"/>
        </w:tabs>
        <w:jc w:val="both"/>
        <w:rPr>
          <w:rFonts w:ascii="Arial" w:hAnsi="Arial" w:cs="Arial"/>
          <w:szCs w:val="24"/>
        </w:rPr>
      </w:pPr>
      <w:r>
        <w:rPr>
          <w:rFonts w:ascii="Arial" w:hAnsi="Arial" w:cs="Arial"/>
          <w:szCs w:val="24"/>
        </w:rPr>
        <w:t>Atendiendo el recuento anterior la Sala se pregunta:</w:t>
      </w:r>
    </w:p>
    <w:p w14:paraId="670812E9" w14:textId="77777777" w:rsidR="00D709CE" w:rsidRDefault="00D709CE" w:rsidP="00D709CE">
      <w:pPr>
        <w:shd w:val="clear" w:color="auto" w:fill="FFFFFF"/>
        <w:tabs>
          <w:tab w:val="left" w:pos="5197"/>
        </w:tabs>
        <w:spacing w:line="276" w:lineRule="auto"/>
        <w:contextualSpacing/>
        <w:jc w:val="both"/>
        <w:rPr>
          <w:rFonts w:ascii="Arial" w:hAnsi="Arial" w:cs="Arial"/>
          <w:color w:val="000000" w:themeColor="text1"/>
          <w:szCs w:val="24"/>
        </w:rPr>
      </w:pPr>
    </w:p>
    <w:p w14:paraId="7F8EC67C" w14:textId="6E6DE5FF" w:rsidR="00692F47" w:rsidRDefault="00692F47" w:rsidP="00692F47">
      <w:pPr>
        <w:pStyle w:val="Textoindependiente"/>
        <w:spacing w:line="276" w:lineRule="auto"/>
        <w:ind w:right="-93"/>
        <w:contextualSpacing/>
        <w:rPr>
          <w:iCs/>
          <w:color w:val="000000" w:themeColor="text1"/>
          <w:szCs w:val="24"/>
        </w:rPr>
      </w:pPr>
      <w:r w:rsidRPr="00BC3C0F">
        <w:rPr>
          <w:iCs/>
          <w:color w:val="000000" w:themeColor="text1"/>
          <w:szCs w:val="24"/>
        </w:rPr>
        <w:t>¿</w:t>
      </w:r>
      <w:r>
        <w:rPr>
          <w:iCs/>
          <w:color w:val="000000" w:themeColor="text1"/>
          <w:szCs w:val="24"/>
        </w:rPr>
        <w:t>Se desconoció el derecho de la demandante a elegir libre y voluntariamente el régimen pensional deseado?</w:t>
      </w:r>
    </w:p>
    <w:p w14:paraId="021057BF" w14:textId="77777777" w:rsidR="00D709CE" w:rsidRDefault="00D709CE" w:rsidP="00D709CE">
      <w:pPr>
        <w:shd w:val="clear" w:color="auto" w:fill="FFFFFF"/>
        <w:tabs>
          <w:tab w:val="left" w:pos="5197"/>
        </w:tabs>
        <w:spacing w:line="276" w:lineRule="auto"/>
        <w:contextualSpacing/>
        <w:jc w:val="both"/>
        <w:rPr>
          <w:rFonts w:ascii="Arial" w:hAnsi="Arial" w:cs="Arial"/>
          <w:b/>
          <w:color w:val="000000" w:themeColor="text1"/>
          <w:szCs w:val="24"/>
        </w:rPr>
      </w:pPr>
    </w:p>
    <w:p w14:paraId="303FA1F5" w14:textId="77777777" w:rsidR="00D709CE" w:rsidRPr="0000603E" w:rsidRDefault="00D709CE" w:rsidP="00D709CE">
      <w:pPr>
        <w:pStyle w:val="Textoindependiente"/>
        <w:contextualSpacing/>
        <w:rPr>
          <w:b/>
          <w:iCs/>
          <w:szCs w:val="24"/>
        </w:rPr>
      </w:pPr>
      <w:r w:rsidRPr="0000603E">
        <w:rPr>
          <w:b/>
          <w:iCs/>
          <w:szCs w:val="24"/>
        </w:rPr>
        <w:t>2. Solución a</w:t>
      </w:r>
      <w:r>
        <w:rPr>
          <w:b/>
          <w:iCs/>
          <w:szCs w:val="24"/>
        </w:rPr>
        <w:t>l problema</w:t>
      </w:r>
      <w:r w:rsidRPr="0000603E">
        <w:rPr>
          <w:b/>
          <w:iCs/>
          <w:szCs w:val="24"/>
        </w:rPr>
        <w:t xml:space="preserve"> jurídico </w:t>
      </w:r>
    </w:p>
    <w:p w14:paraId="14350CCC" w14:textId="77777777" w:rsidR="00D709CE" w:rsidRPr="006C7C69" w:rsidRDefault="00D709CE" w:rsidP="00D709CE">
      <w:pPr>
        <w:pStyle w:val="Textoindependiente"/>
        <w:spacing w:line="480" w:lineRule="auto"/>
        <w:contextualSpacing/>
        <w:rPr>
          <w:iCs/>
          <w:szCs w:val="24"/>
        </w:rPr>
      </w:pPr>
      <w:r>
        <w:rPr>
          <w:b/>
          <w:iCs/>
          <w:szCs w:val="24"/>
        </w:rPr>
        <w:t xml:space="preserve"> </w:t>
      </w:r>
    </w:p>
    <w:p w14:paraId="5238AAF3" w14:textId="4F5FC7BD" w:rsidR="00D709CE" w:rsidRPr="00D709CE" w:rsidRDefault="00D709CE" w:rsidP="00D709CE">
      <w:pPr>
        <w:autoSpaceDE w:val="0"/>
        <w:autoSpaceDN w:val="0"/>
        <w:adjustRightInd w:val="0"/>
        <w:jc w:val="both"/>
        <w:rPr>
          <w:rFonts w:ascii="Arial" w:hAnsi="Arial" w:cs="Arial"/>
          <w:b/>
          <w:szCs w:val="24"/>
        </w:rPr>
      </w:pPr>
      <w:r>
        <w:rPr>
          <w:rFonts w:ascii="Arial" w:hAnsi="Arial" w:cs="Arial"/>
          <w:b/>
          <w:szCs w:val="24"/>
        </w:rPr>
        <w:t>2.1.</w:t>
      </w:r>
      <w:r w:rsidR="005E48A0">
        <w:rPr>
          <w:rFonts w:ascii="Arial" w:hAnsi="Arial" w:cs="Arial"/>
          <w:b/>
          <w:szCs w:val="24"/>
        </w:rPr>
        <w:t xml:space="preserve"> </w:t>
      </w:r>
      <w:r w:rsidRPr="00D709CE">
        <w:rPr>
          <w:rFonts w:ascii="Arial" w:hAnsi="Arial" w:cs="Arial"/>
          <w:b/>
          <w:szCs w:val="24"/>
        </w:rPr>
        <w:t>Fundamento jurídico</w:t>
      </w:r>
    </w:p>
    <w:p w14:paraId="7D8F6C5C" w14:textId="77777777" w:rsidR="00D709CE" w:rsidRDefault="00D709CE" w:rsidP="00D709CE">
      <w:pPr>
        <w:shd w:val="clear" w:color="auto" w:fill="FFFFFF"/>
        <w:tabs>
          <w:tab w:val="left" w:pos="5197"/>
        </w:tabs>
        <w:spacing w:line="276" w:lineRule="auto"/>
        <w:contextualSpacing/>
        <w:jc w:val="both"/>
        <w:rPr>
          <w:rFonts w:ascii="Arial" w:hAnsi="Arial" w:cs="Arial"/>
          <w:b/>
          <w:color w:val="000000" w:themeColor="text1"/>
          <w:szCs w:val="24"/>
        </w:rPr>
      </w:pPr>
    </w:p>
    <w:p w14:paraId="4802F5F4" w14:textId="77777777" w:rsidR="00D709CE" w:rsidRDefault="00D709CE" w:rsidP="00D709CE">
      <w:pPr>
        <w:shd w:val="clear" w:color="auto" w:fill="FFFFFF"/>
        <w:tabs>
          <w:tab w:val="left" w:pos="5197"/>
        </w:tabs>
        <w:spacing w:line="276" w:lineRule="auto"/>
        <w:contextualSpacing/>
        <w:jc w:val="both"/>
        <w:rPr>
          <w:rFonts w:ascii="Arial" w:hAnsi="Arial" w:cs="Arial"/>
          <w:b/>
          <w:color w:val="000000" w:themeColor="text1"/>
          <w:szCs w:val="24"/>
        </w:rPr>
      </w:pPr>
      <w:r w:rsidRPr="00BC3C0F">
        <w:rPr>
          <w:rFonts w:ascii="Arial" w:hAnsi="Arial" w:cs="Arial"/>
          <w:b/>
          <w:color w:val="000000" w:themeColor="text1"/>
          <w:szCs w:val="24"/>
        </w:rPr>
        <w:t>Del valor normativo de las decisiones emitidas por la Corte Suprema de Justicia</w:t>
      </w:r>
    </w:p>
    <w:p w14:paraId="56502B03" w14:textId="77777777" w:rsidR="00DE009E" w:rsidRPr="00BC3C0F" w:rsidRDefault="00DE009E" w:rsidP="00D709CE">
      <w:pPr>
        <w:shd w:val="clear" w:color="auto" w:fill="FFFFFF"/>
        <w:tabs>
          <w:tab w:val="left" w:pos="5197"/>
        </w:tabs>
        <w:spacing w:line="276" w:lineRule="auto"/>
        <w:contextualSpacing/>
        <w:jc w:val="both"/>
        <w:rPr>
          <w:rFonts w:ascii="Arial" w:hAnsi="Arial" w:cs="Arial"/>
          <w:b/>
          <w:color w:val="000000" w:themeColor="text1"/>
          <w:szCs w:val="24"/>
        </w:rPr>
      </w:pPr>
    </w:p>
    <w:p w14:paraId="58553B96" w14:textId="166B8190" w:rsidR="00D709CE" w:rsidRDefault="00D709CE" w:rsidP="00D709CE">
      <w:pPr>
        <w:shd w:val="clear" w:color="auto" w:fill="FFFFFF"/>
        <w:tabs>
          <w:tab w:val="left" w:pos="5197"/>
        </w:tabs>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t>Las decisiones adoptadas por el superior jerárquico, en nuestro caso por la Corte Suprema de Justicia en su Sala de Casación Laboral, encargada de unificar la jurisprudencia, resulta ser como regla general de obligatorio acatamiento, lo que se traduce en una limi</w:t>
      </w:r>
      <w:r>
        <w:rPr>
          <w:rFonts w:ascii="Arial" w:hAnsi="Arial" w:cs="Arial"/>
          <w:color w:val="000000" w:themeColor="text1"/>
          <w:szCs w:val="24"/>
        </w:rPr>
        <w:t>tación de la autonomía judicial; s</w:t>
      </w:r>
      <w:r w:rsidRPr="00BC3C0F">
        <w:rPr>
          <w:rFonts w:ascii="Arial" w:hAnsi="Arial" w:cs="Arial"/>
          <w:color w:val="000000" w:themeColor="text1"/>
          <w:szCs w:val="24"/>
        </w:rPr>
        <w:t>in embargo y a modo de excepción, el funcionario judicial puede apartarse de ellas, esgrimiendo las razones suficientemente fundadas que lo ll</w:t>
      </w:r>
      <w:r w:rsidR="005E48A0">
        <w:rPr>
          <w:rFonts w:ascii="Arial" w:hAnsi="Arial" w:cs="Arial"/>
          <w:color w:val="000000" w:themeColor="text1"/>
          <w:szCs w:val="24"/>
        </w:rPr>
        <w:t>evan a tomar esa determinación.</w:t>
      </w:r>
    </w:p>
    <w:p w14:paraId="0196EF6B" w14:textId="77777777" w:rsidR="005E48A0" w:rsidRPr="00BC3C0F" w:rsidRDefault="005E48A0" w:rsidP="00D709CE">
      <w:pPr>
        <w:shd w:val="clear" w:color="auto" w:fill="FFFFFF"/>
        <w:tabs>
          <w:tab w:val="left" w:pos="5197"/>
        </w:tabs>
        <w:spacing w:line="276" w:lineRule="auto"/>
        <w:contextualSpacing/>
        <w:jc w:val="both"/>
        <w:rPr>
          <w:rFonts w:ascii="Arial" w:hAnsi="Arial" w:cs="Arial"/>
          <w:color w:val="000000" w:themeColor="text1"/>
          <w:szCs w:val="24"/>
        </w:rPr>
      </w:pPr>
    </w:p>
    <w:p w14:paraId="04D8436A" w14:textId="21509DF1" w:rsidR="00D709CE" w:rsidRPr="00BC3C0F" w:rsidRDefault="00D709CE" w:rsidP="00D709CE">
      <w:pPr>
        <w:shd w:val="clear" w:color="auto" w:fill="FFFFFF"/>
        <w:tabs>
          <w:tab w:val="left" w:pos="5197"/>
        </w:tabs>
        <w:spacing w:line="276" w:lineRule="auto"/>
        <w:jc w:val="both"/>
        <w:rPr>
          <w:rFonts w:ascii="Arial" w:hAnsi="Arial" w:cs="Arial"/>
          <w:color w:val="000000" w:themeColor="text1"/>
          <w:szCs w:val="24"/>
        </w:rPr>
      </w:pPr>
      <w:r w:rsidRPr="00BC3C0F">
        <w:rPr>
          <w:rFonts w:ascii="Arial" w:hAnsi="Arial" w:cs="Arial"/>
          <w:color w:val="000000" w:themeColor="text1"/>
          <w:szCs w:val="24"/>
        </w:rPr>
        <w:t>Frente al tema de la ineficacia del traslado sustentado en los a</w:t>
      </w:r>
      <w:r w:rsidRPr="00BC3C0F">
        <w:rPr>
          <w:rFonts w:ascii="Arial" w:hAnsi="Arial" w:cs="Arial"/>
          <w:iCs/>
          <w:szCs w:val="24"/>
        </w:rPr>
        <w:t xml:space="preserve">rtículos 13 literal b) y  271 inciso 1º de la Ley 100 de 1993, recientemente </w:t>
      </w:r>
      <w:r w:rsidRPr="00BC3C0F">
        <w:rPr>
          <w:rFonts w:ascii="Arial" w:hAnsi="Arial" w:cs="Arial"/>
          <w:color w:val="000000" w:themeColor="text1"/>
          <w:szCs w:val="24"/>
        </w:rPr>
        <w:t>la SCL de la CSJ</w:t>
      </w:r>
      <w:r w:rsidRPr="00BC3C0F">
        <w:rPr>
          <w:rStyle w:val="Refdenotaalpie"/>
          <w:rFonts w:ascii="Arial" w:hAnsi="Arial" w:cs="Arial"/>
          <w:color w:val="000000" w:themeColor="text1"/>
          <w:szCs w:val="24"/>
        </w:rPr>
        <w:footnoteReference w:id="1"/>
      </w:r>
      <w:r w:rsidRPr="00BC3C0F">
        <w:rPr>
          <w:rFonts w:ascii="Arial" w:hAnsi="Arial" w:cs="Arial"/>
          <w:color w:val="000000" w:themeColor="text1"/>
          <w:szCs w:val="24"/>
        </w:rPr>
        <w:t>, indicó que la misma procede para todos los afiliados al sistema pensional sin distingo a su pertenencia o no al régimen de transición previsto en el artículo 36 de la Ley 100 de 1993, cuya carga probatoria recae en la AFP, quien deberá acreditar que informó</w:t>
      </w:r>
      <w:r w:rsidR="00BF3913">
        <w:rPr>
          <w:rFonts w:ascii="Arial" w:hAnsi="Arial" w:cs="Arial"/>
          <w:color w:val="000000" w:themeColor="text1"/>
          <w:szCs w:val="24"/>
        </w:rPr>
        <w:t xml:space="preserve"> las consecuencias del traslado. T</w:t>
      </w:r>
      <w:r w:rsidRPr="00BC3C0F">
        <w:rPr>
          <w:rFonts w:ascii="Arial" w:hAnsi="Arial" w:cs="Arial"/>
          <w:color w:val="000000" w:themeColor="text1"/>
          <w:szCs w:val="24"/>
        </w:rPr>
        <w:t xml:space="preserve">esis que no se comparte </w:t>
      </w:r>
      <w:r w:rsidR="00DE009E">
        <w:rPr>
          <w:rFonts w:ascii="Arial" w:hAnsi="Arial" w:cs="Arial"/>
          <w:color w:val="000000" w:themeColor="text1"/>
          <w:szCs w:val="24"/>
        </w:rPr>
        <w:t>por quienes integramos la Sala en esta oportunidad.</w:t>
      </w:r>
    </w:p>
    <w:p w14:paraId="779EDEBE" w14:textId="77777777" w:rsidR="00D709CE" w:rsidRPr="00BC3C0F" w:rsidRDefault="00D709CE" w:rsidP="00D709CE">
      <w:pPr>
        <w:shd w:val="clear" w:color="auto" w:fill="FFFFFF"/>
        <w:tabs>
          <w:tab w:val="left" w:pos="5197"/>
        </w:tabs>
        <w:spacing w:line="276" w:lineRule="auto"/>
        <w:jc w:val="both"/>
        <w:rPr>
          <w:rFonts w:ascii="Arial" w:hAnsi="Arial" w:cs="Arial"/>
          <w:color w:val="000000" w:themeColor="text1"/>
          <w:szCs w:val="24"/>
        </w:rPr>
      </w:pPr>
    </w:p>
    <w:p w14:paraId="24D429CB" w14:textId="35525600" w:rsidR="00D709CE" w:rsidRPr="003E29A2" w:rsidRDefault="00D709CE" w:rsidP="00D709CE">
      <w:pPr>
        <w:spacing w:line="276" w:lineRule="auto"/>
        <w:ind w:right="-93"/>
        <w:jc w:val="both"/>
        <w:rPr>
          <w:rFonts w:ascii="Arial" w:hAnsi="Arial" w:cs="Arial"/>
          <w:color w:val="000000"/>
          <w:szCs w:val="24"/>
          <w:lang w:eastAsia="es-CO"/>
        </w:rPr>
      </w:pPr>
      <w:r w:rsidRPr="00BC3C0F">
        <w:rPr>
          <w:rFonts w:ascii="Arial" w:hAnsi="Arial" w:cs="Arial"/>
          <w:color w:val="000000" w:themeColor="text1"/>
          <w:szCs w:val="24"/>
        </w:rPr>
        <w:t xml:space="preserve">Así, la intelección que </w:t>
      </w:r>
      <w:r w:rsidR="00DE009E">
        <w:rPr>
          <w:rFonts w:ascii="Arial" w:hAnsi="Arial" w:cs="Arial"/>
          <w:color w:val="000000" w:themeColor="text1"/>
          <w:szCs w:val="24"/>
        </w:rPr>
        <w:t>se tiene por la sala</w:t>
      </w:r>
      <w:r w:rsidR="00BF3913">
        <w:rPr>
          <w:rFonts w:ascii="Arial" w:hAnsi="Arial" w:cs="Arial"/>
          <w:color w:val="000000" w:themeColor="text1"/>
          <w:szCs w:val="24"/>
        </w:rPr>
        <w:t>,</w:t>
      </w:r>
      <w:r w:rsidR="00DE009E">
        <w:rPr>
          <w:rFonts w:ascii="Arial" w:hAnsi="Arial" w:cs="Arial"/>
          <w:color w:val="000000" w:themeColor="text1"/>
          <w:szCs w:val="24"/>
        </w:rPr>
        <w:t xml:space="preserve"> radica</w:t>
      </w:r>
      <w:r>
        <w:rPr>
          <w:rFonts w:ascii="Arial" w:hAnsi="Arial" w:cs="Arial"/>
          <w:color w:val="000000" w:themeColor="text1"/>
          <w:szCs w:val="24"/>
        </w:rPr>
        <w:t xml:space="preserve"> en que e</w:t>
      </w:r>
      <w:r w:rsidRPr="003E29A2">
        <w:rPr>
          <w:rFonts w:ascii="Arial" w:hAnsi="Arial" w:cs="Arial"/>
          <w:color w:val="000000"/>
          <w:szCs w:val="24"/>
          <w:lang w:eastAsia="es-CO"/>
        </w:rPr>
        <w:t>l literal b) del artículo 13 de la Ley 100/93 establece que la escogencia de cualquier</w:t>
      </w:r>
      <w:r>
        <w:rPr>
          <w:rFonts w:ascii="Arial" w:hAnsi="Arial" w:cs="Arial"/>
          <w:color w:val="000000"/>
          <w:szCs w:val="24"/>
          <w:lang w:eastAsia="es-CO"/>
        </w:rPr>
        <w:t>a de los regímenes pensionales contemplados en dicha ley</w:t>
      </w:r>
      <w:r w:rsidRPr="003E29A2">
        <w:rPr>
          <w:rFonts w:ascii="Arial" w:hAnsi="Arial" w:cs="Arial"/>
          <w:color w:val="000000"/>
          <w:szCs w:val="24"/>
          <w:lang w:eastAsia="es-CO"/>
        </w:rPr>
        <w:t xml:space="preserve"> es libre y voluntaria por parte del afiliado; consentimiento </w:t>
      </w:r>
      <w:r w:rsidRPr="003E29A2">
        <w:rPr>
          <w:rFonts w:ascii="Arial" w:hAnsi="Arial" w:cs="Arial"/>
          <w:color w:val="000000"/>
          <w:szCs w:val="24"/>
          <w:lang w:eastAsia="es-CO"/>
        </w:rPr>
        <w:lastRenderedPageBreak/>
        <w:t xml:space="preserve">que se manifiesta por escrito al momento del diligenciamiento de la vinculación o traslado, situación que de desconocerse acarrea las sanciones previstas en el inciso 1º del artículo 271 </w:t>
      </w:r>
      <w:r w:rsidRPr="003F5039">
        <w:rPr>
          <w:rFonts w:ascii="Arial" w:hAnsi="Arial" w:cs="Arial"/>
          <w:i/>
          <w:color w:val="000000"/>
          <w:szCs w:val="24"/>
          <w:lang w:eastAsia="es-CO"/>
        </w:rPr>
        <w:t>ibídem</w:t>
      </w:r>
      <w:r w:rsidRPr="003E29A2">
        <w:rPr>
          <w:rFonts w:ascii="Arial" w:hAnsi="Arial" w:cs="Arial"/>
          <w:color w:val="000000"/>
          <w:szCs w:val="24"/>
          <w:lang w:eastAsia="es-CO"/>
        </w:rPr>
        <w:t>, consistentes en multas pecuniarias</w:t>
      </w:r>
      <w:r>
        <w:rPr>
          <w:rFonts w:ascii="Arial" w:hAnsi="Arial" w:cs="Arial"/>
          <w:color w:val="000000"/>
          <w:szCs w:val="24"/>
          <w:lang w:eastAsia="es-CO"/>
        </w:rPr>
        <w:t>, además y de vital importancia, implica d</w:t>
      </w:r>
      <w:r w:rsidRPr="003E29A2">
        <w:rPr>
          <w:rFonts w:ascii="Arial" w:hAnsi="Arial" w:cs="Arial"/>
          <w:color w:val="000000"/>
          <w:szCs w:val="24"/>
          <w:lang w:eastAsia="es-CO"/>
        </w:rPr>
        <w:t xml:space="preserve">ejar sin efecto la afiliación, </w:t>
      </w:r>
      <w:r w:rsidR="00A04DDF">
        <w:rPr>
          <w:rFonts w:ascii="Arial" w:hAnsi="Arial" w:cs="Arial"/>
          <w:color w:val="000000"/>
          <w:szCs w:val="24"/>
          <w:lang w:eastAsia="es-CO"/>
        </w:rPr>
        <w:t xml:space="preserve">en cuyo caso el </w:t>
      </w:r>
      <w:r w:rsidRPr="003E29A2">
        <w:rPr>
          <w:rFonts w:ascii="Arial" w:hAnsi="Arial" w:cs="Arial"/>
          <w:color w:val="000000"/>
          <w:szCs w:val="24"/>
          <w:lang w:eastAsia="es-CO"/>
        </w:rPr>
        <w:t xml:space="preserve">trabajador podrá nuevamente elegir su régimen </w:t>
      </w:r>
      <w:r>
        <w:rPr>
          <w:rFonts w:ascii="Arial" w:hAnsi="Arial" w:cs="Arial"/>
          <w:color w:val="000000"/>
          <w:szCs w:val="24"/>
          <w:lang w:eastAsia="es-CO"/>
        </w:rPr>
        <w:t xml:space="preserve">pensional </w:t>
      </w:r>
      <w:r w:rsidR="00A04DDF">
        <w:rPr>
          <w:rFonts w:ascii="Arial" w:hAnsi="Arial" w:cs="Arial"/>
          <w:color w:val="000000"/>
          <w:szCs w:val="24"/>
          <w:lang w:eastAsia="es-CO"/>
        </w:rPr>
        <w:t xml:space="preserve">en forma libre y espontánea, </w:t>
      </w:r>
      <w:r w:rsidR="00A04DDF" w:rsidRPr="00C10D52">
        <w:rPr>
          <w:rFonts w:ascii="Arial" w:hAnsi="Arial" w:cs="Arial"/>
          <w:color w:val="000000"/>
          <w:szCs w:val="24"/>
          <w:lang w:eastAsia="es-CO"/>
        </w:rPr>
        <w:t>sin que por esto recobre vigencia l</w:t>
      </w:r>
      <w:r w:rsidR="00DE009E">
        <w:rPr>
          <w:rFonts w:ascii="Arial" w:hAnsi="Arial" w:cs="Arial"/>
          <w:color w:val="000000"/>
          <w:szCs w:val="24"/>
          <w:lang w:eastAsia="es-CO"/>
        </w:rPr>
        <w:t>a afiliación anterior, pues ello</w:t>
      </w:r>
      <w:r w:rsidR="00A04DDF" w:rsidRPr="00C10D52">
        <w:rPr>
          <w:rFonts w:ascii="Arial" w:hAnsi="Arial" w:cs="Arial"/>
          <w:color w:val="000000"/>
          <w:szCs w:val="24"/>
          <w:lang w:eastAsia="es-CO"/>
        </w:rPr>
        <w:t xml:space="preserve"> no es el efecto jurídico de la </w:t>
      </w:r>
      <w:r w:rsidR="00DE009E">
        <w:rPr>
          <w:rFonts w:ascii="Arial" w:hAnsi="Arial" w:cs="Arial"/>
          <w:color w:val="000000"/>
          <w:szCs w:val="24"/>
          <w:lang w:eastAsia="es-CO"/>
        </w:rPr>
        <w:t>ineficacia</w:t>
      </w:r>
      <w:r w:rsidR="00A04DDF" w:rsidRPr="00C10D52">
        <w:rPr>
          <w:rFonts w:ascii="Arial" w:hAnsi="Arial" w:cs="Arial"/>
          <w:color w:val="000000"/>
          <w:szCs w:val="24"/>
          <w:lang w:eastAsia="es-CO"/>
        </w:rPr>
        <w:t xml:space="preserve"> que trae el canon citado.</w:t>
      </w:r>
    </w:p>
    <w:p w14:paraId="7A541381" w14:textId="77777777" w:rsidR="00D709CE" w:rsidRPr="003E29A2" w:rsidRDefault="00D709CE" w:rsidP="00D709CE">
      <w:pPr>
        <w:spacing w:line="276" w:lineRule="auto"/>
        <w:ind w:right="-93"/>
        <w:jc w:val="both"/>
        <w:rPr>
          <w:rFonts w:ascii="Arial" w:hAnsi="Arial" w:cs="Arial"/>
          <w:color w:val="000000"/>
          <w:szCs w:val="24"/>
          <w:lang w:eastAsia="es-CO"/>
        </w:rPr>
      </w:pPr>
    </w:p>
    <w:p w14:paraId="067D3600" w14:textId="77777777" w:rsidR="00D709CE" w:rsidRDefault="00D709CE" w:rsidP="00D709CE">
      <w:pPr>
        <w:spacing w:line="276" w:lineRule="auto"/>
        <w:ind w:right="-93"/>
        <w:jc w:val="both"/>
        <w:rPr>
          <w:rFonts w:ascii="Arial" w:hAnsi="Arial" w:cs="Arial"/>
          <w:color w:val="000000"/>
          <w:szCs w:val="24"/>
          <w:lang w:eastAsia="es-CO"/>
        </w:rPr>
      </w:pPr>
      <w:r w:rsidRPr="003E29A2">
        <w:rPr>
          <w:rFonts w:ascii="Arial" w:hAnsi="Arial" w:cs="Arial"/>
          <w:color w:val="000000"/>
          <w:szCs w:val="24"/>
          <w:lang w:eastAsia="es-CO"/>
        </w:rPr>
        <w:t xml:space="preserve">Ahora bien, el desconocimiento del derecho de libre y voluntaria elección de régimen </w:t>
      </w:r>
      <w:r>
        <w:rPr>
          <w:rFonts w:ascii="Arial" w:hAnsi="Arial" w:cs="Arial"/>
          <w:color w:val="000000"/>
          <w:szCs w:val="24"/>
          <w:lang w:eastAsia="es-CO"/>
        </w:rPr>
        <w:t xml:space="preserve">se manifiesta cuando existe una disconformidad entre la voluntad interna del trabajador y la declaración o manifestación que de ésta haga a su interlocutor en el momento de elegir el régimen pensional. </w:t>
      </w:r>
    </w:p>
    <w:p w14:paraId="0C8D547A" w14:textId="77777777" w:rsidR="00D709CE" w:rsidRDefault="00D709CE" w:rsidP="00D709CE">
      <w:pPr>
        <w:spacing w:line="276" w:lineRule="auto"/>
        <w:ind w:right="-93"/>
        <w:jc w:val="both"/>
        <w:rPr>
          <w:rFonts w:ascii="Arial" w:hAnsi="Arial" w:cs="Arial"/>
          <w:color w:val="000000"/>
          <w:szCs w:val="24"/>
          <w:lang w:eastAsia="es-CO"/>
        </w:rPr>
      </w:pPr>
    </w:p>
    <w:p w14:paraId="24EE81D2" w14:textId="698C001C" w:rsidR="00D709CE" w:rsidRDefault="00D709CE" w:rsidP="00D709CE">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Dicha disconformidad se cimienta en el numeral 2º del artículo 1502 del C.C. al prescribir que para que </w:t>
      </w:r>
      <w:r w:rsidR="00BF3913">
        <w:rPr>
          <w:rFonts w:ascii="Arial" w:hAnsi="Arial" w:cs="Arial"/>
          <w:color w:val="000000"/>
          <w:szCs w:val="24"/>
          <w:lang w:eastAsia="es-CO"/>
        </w:rPr>
        <w:t>una persona se obligue con otra</w:t>
      </w:r>
      <w:r>
        <w:rPr>
          <w:rFonts w:ascii="Arial" w:hAnsi="Arial" w:cs="Arial"/>
          <w:color w:val="000000"/>
          <w:szCs w:val="24"/>
          <w:lang w:eastAsia="es-CO"/>
        </w:rPr>
        <w:t xml:space="preserve"> a través de la declaración de su voluntad deberá consen</w:t>
      </w:r>
      <w:r w:rsidR="00BF3913">
        <w:rPr>
          <w:rFonts w:ascii="Arial" w:hAnsi="Arial" w:cs="Arial"/>
          <w:color w:val="000000"/>
          <w:szCs w:val="24"/>
          <w:lang w:eastAsia="es-CO"/>
        </w:rPr>
        <w:t>tir en la declaración expresada,</w:t>
      </w:r>
      <w:r>
        <w:rPr>
          <w:rFonts w:ascii="Arial" w:hAnsi="Arial" w:cs="Arial"/>
          <w:color w:val="000000"/>
          <w:szCs w:val="24"/>
          <w:lang w:eastAsia="es-CO"/>
        </w:rPr>
        <w:t xml:space="preserve"> consentimiento que será válido siempre que no adolezca de vicio. En esa medida </w:t>
      </w:r>
      <w:r w:rsidR="00DE009E">
        <w:rPr>
          <w:rFonts w:ascii="Arial" w:hAnsi="Arial" w:cs="Arial"/>
          <w:color w:val="000000"/>
          <w:szCs w:val="24"/>
          <w:lang w:eastAsia="es-CO"/>
        </w:rPr>
        <w:t>este</w:t>
      </w:r>
      <w:r>
        <w:rPr>
          <w:rFonts w:ascii="Arial" w:hAnsi="Arial" w:cs="Arial"/>
          <w:color w:val="000000"/>
          <w:szCs w:val="24"/>
          <w:lang w:eastAsia="es-CO"/>
        </w:rPr>
        <w:t xml:space="preserve"> deberá estar libre de defecto alguno, como son el error, la fuerza y el dolo (art. 1508 del C.C), que podrán aparecer para casos como el de ahora cu</w:t>
      </w:r>
      <w:r w:rsidR="00BF3913">
        <w:rPr>
          <w:rFonts w:ascii="Arial" w:hAnsi="Arial" w:cs="Arial"/>
          <w:color w:val="000000"/>
          <w:szCs w:val="24"/>
          <w:lang w:eastAsia="es-CO"/>
        </w:rPr>
        <w:t>ando se retiene, omite o deforme</w:t>
      </w:r>
      <w:r>
        <w:rPr>
          <w:rFonts w:ascii="Arial" w:hAnsi="Arial" w:cs="Arial"/>
          <w:color w:val="000000"/>
          <w:szCs w:val="24"/>
          <w:lang w:eastAsia="es-CO"/>
        </w:rPr>
        <w:t xml:space="preserve"> la información indispensable para que el trabajador pueda expresar su consentimiento o dicho de otro modo, para que se consolide la expresión de su voluntad.</w:t>
      </w:r>
    </w:p>
    <w:p w14:paraId="6CF72349" w14:textId="77777777" w:rsidR="00D709CE" w:rsidRDefault="00D709CE" w:rsidP="00D709CE">
      <w:pPr>
        <w:spacing w:line="276" w:lineRule="auto"/>
        <w:ind w:right="-93"/>
        <w:jc w:val="both"/>
        <w:rPr>
          <w:rFonts w:ascii="Arial" w:hAnsi="Arial" w:cs="Arial"/>
          <w:color w:val="000000"/>
          <w:szCs w:val="24"/>
          <w:lang w:eastAsia="es-CO"/>
        </w:rPr>
      </w:pPr>
    </w:p>
    <w:p w14:paraId="6011AB18" w14:textId="7DD29446" w:rsidR="00D709CE" w:rsidRDefault="00D709CE" w:rsidP="00D709CE">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Ahora bien, el anterior derrotero cobra relevancia al desentrañar en quién recae la </w:t>
      </w:r>
      <w:r w:rsidR="00DE009E">
        <w:rPr>
          <w:rFonts w:ascii="Arial" w:hAnsi="Arial" w:cs="Arial"/>
          <w:color w:val="000000"/>
          <w:szCs w:val="24"/>
          <w:lang w:eastAsia="es-CO"/>
        </w:rPr>
        <w:t xml:space="preserve">carga de probar </w:t>
      </w:r>
      <w:r>
        <w:rPr>
          <w:rFonts w:ascii="Arial" w:hAnsi="Arial" w:cs="Arial"/>
          <w:color w:val="000000"/>
          <w:szCs w:val="24"/>
          <w:lang w:eastAsia="es-CO"/>
        </w:rPr>
        <w:t>el vicio en el consentimiento, pues tal evidencia demostrará la disconformidad entre lo querido y lo expresado, y por ende, el desconocimiento del derecho a la libre escogencia del régimen pensional.</w:t>
      </w:r>
    </w:p>
    <w:p w14:paraId="20DD9010" w14:textId="77777777" w:rsidR="00D709CE" w:rsidRDefault="00D709CE" w:rsidP="00D709CE">
      <w:pPr>
        <w:spacing w:line="276" w:lineRule="auto"/>
        <w:ind w:right="-93"/>
        <w:jc w:val="both"/>
        <w:rPr>
          <w:rFonts w:ascii="Arial" w:hAnsi="Arial" w:cs="Arial"/>
          <w:color w:val="000000"/>
          <w:szCs w:val="24"/>
          <w:lang w:eastAsia="es-CO"/>
        </w:rPr>
      </w:pPr>
    </w:p>
    <w:p w14:paraId="6EEC6F34" w14:textId="5ED50C20" w:rsidR="00D709CE" w:rsidRDefault="00D709CE" w:rsidP="00D709CE">
      <w:pPr>
        <w:spacing w:line="276" w:lineRule="auto"/>
        <w:ind w:right="-93"/>
        <w:jc w:val="both"/>
        <w:rPr>
          <w:rFonts w:ascii="Arial" w:hAnsi="Arial" w:cs="Arial"/>
          <w:color w:val="000000"/>
          <w:szCs w:val="24"/>
          <w:lang w:eastAsia="es-CO"/>
        </w:rPr>
      </w:pPr>
      <w:r>
        <w:rPr>
          <w:rFonts w:ascii="Arial" w:hAnsi="Arial" w:cs="Arial"/>
          <w:color w:val="000000"/>
          <w:szCs w:val="24"/>
          <w:lang w:eastAsia="es-CO"/>
        </w:rPr>
        <w:t>Puestas de ese modo las cosas, resulta imprescindible mencionar lo dispuesto en el art. 1604 del C.C. que exige que “</w:t>
      </w:r>
      <w:r w:rsidRPr="005E48A0">
        <w:rPr>
          <w:rFonts w:ascii="Arial" w:hAnsi="Arial" w:cs="Arial"/>
          <w:i/>
          <w:color w:val="000000"/>
          <w:sz w:val="22"/>
          <w:szCs w:val="24"/>
          <w:lang w:eastAsia="es-CO"/>
        </w:rPr>
        <w:t>la prueba de la diligencia o cuidado incumbe al que ha debido emplearlo; la prueba de</w:t>
      </w:r>
      <w:r w:rsidR="00BF3913" w:rsidRPr="005E48A0">
        <w:rPr>
          <w:rFonts w:ascii="Arial" w:hAnsi="Arial" w:cs="Arial"/>
          <w:i/>
          <w:color w:val="000000"/>
          <w:sz w:val="22"/>
          <w:szCs w:val="24"/>
          <w:lang w:eastAsia="es-CO"/>
        </w:rPr>
        <w:t>l caso fortuito al que lo alega</w:t>
      </w:r>
      <w:r w:rsidR="00BF3913">
        <w:rPr>
          <w:rFonts w:ascii="Arial" w:hAnsi="Arial" w:cs="Arial"/>
          <w:i/>
          <w:color w:val="000000"/>
          <w:szCs w:val="24"/>
          <w:lang w:eastAsia="es-CO"/>
        </w:rPr>
        <w:t>”;</w:t>
      </w:r>
      <w:r>
        <w:rPr>
          <w:rFonts w:ascii="Arial" w:hAnsi="Arial" w:cs="Arial"/>
          <w:i/>
          <w:color w:val="000000"/>
          <w:szCs w:val="24"/>
          <w:lang w:eastAsia="es-CO"/>
        </w:rPr>
        <w:t xml:space="preserve"> </w:t>
      </w:r>
      <w:r>
        <w:rPr>
          <w:rFonts w:ascii="Arial" w:hAnsi="Arial" w:cs="Arial"/>
          <w:color w:val="000000"/>
          <w:szCs w:val="24"/>
          <w:lang w:eastAsia="es-CO"/>
        </w:rPr>
        <w:t xml:space="preserve">no obstante lo anterior, dicha </w:t>
      </w:r>
      <w:r w:rsidR="00DE009E">
        <w:rPr>
          <w:rFonts w:ascii="Arial" w:hAnsi="Arial" w:cs="Arial"/>
          <w:color w:val="000000"/>
          <w:szCs w:val="24"/>
          <w:lang w:eastAsia="es-CO"/>
        </w:rPr>
        <w:t>obligación</w:t>
      </w:r>
      <w:r>
        <w:rPr>
          <w:rFonts w:ascii="Arial" w:hAnsi="Arial" w:cs="Arial"/>
          <w:color w:val="000000"/>
          <w:szCs w:val="24"/>
          <w:lang w:eastAsia="es-CO"/>
        </w:rPr>
        <w:t xml:space="preserve"> probatoria aparece como respuesta inmediata a alguien que previamente ha alegado el incumplimiento de una obligación por parte de su deudor, en esa medida, quien alega un incumplimiento obligacional deberá probar el supuesto de hecho de la norma que consagra el efecto jurídico perseguido (art. 167 C.G.P.), o en otras palabras, deberá p</w:t>
      </w:r>
      <w:r w:rsidR="00574D01">
        <w:rPr>
          <w:rFonts w:ascii="Arial" w:hAnsi="Arial" w:cs="Arial"/>
          <w:color w:val="000000"/>
          <w:szCs w:val="24"/>
          <w:lang w:eastAsia="es-CO"/>
        </w:rPr>
        <w:t xml:space="preserve">robar la obligación incumplida </w:t>
      </w:r>
      <w:r>
        <w:rPr>
          <w:rFonts w:ascii="Arial" w:hAnsi="Arial" w:cs="Arial"/>
          <w:color w:val="000000"/>
          <w:szCs w:val="24"/>
          <w:lang w:eastAsia="es-CO"/>
        </w:rPr>
        <w:t xml:space="preserve">para que </w:t>
      </w:r>
      <w:r w:rsidR="00574D01">
        <w:rPr>
          <w:rFonts w:ascii="Arial" w:hAnsi="Arial" w:cs="Arial"/>
          <w:color w:val="000000"/>
          <w:szCs w:val="24"/>
          <w:lang w:eastAsia="es-CO"/>
        </w:rPr>
        <w:t>se presuma que ello se dio por culpa de la contraparte, quien en respuesta de t</w:t>
      </w:r>
      <w:r>
        <w:rPr>
          <w:rFonts w:ascii="Arial" w:hAnsi="Arial" w:cs="Arial"/>
          <w:color w:val="000000"/>
          <w:szCs w:val="24"/>
          <w:lang w:eastAsia="es-CO"/>
        </w:rPr>
        <w:t>al cuestionamiento</w:t>
      </w:r>
      <w:r w:rsidR="00DE009E">
        <w:rPr>
          <w:rFonts w:ascii="Arial" w:hAnsi="Arial" w:cs="Arial"/>
          <w:color w:val="000000"/>
          <w:szCs w:val="24"/>
          <w:lang w:eastAsia="es-CO"/>
        </w:rPr>
        <w:t xml:space="preserve"> tendrá</w:t>
      </w:r>
      <w:r w:rsidR="00574D01">
        <w:rPr>
          <w:rFonts w:ascii="Arial" w:hAnsi="Arial" w:cs="Arial"/>
          <w:color w:val="000000"/>
          <w:szCs w:val="24"/>
          <w:lang w:eastAsia="es-CO"/>
        </w:rPr>
        <w:t xml:space="preserve"> la carga de </w:t>
      </w:r>
      <w:r w:rsidR="00DE009E">
        <w:rPr>
          <w:rFonts w:ascii="Arial" w:hAnsi="Arial" w:cs="Arial"/>
          <w:color w:val="000000"/>
          <w:szCs w:val="24"/>
          <w:lang w:eastAsia="es-CO"/>
        </w:rPr>
        <w:t>demostrar</w:t>
      </w:r>
      <w:r>
        <w:rPr>
          <w:rFonts w:ascii="Arial" w:hAnsi="Arial" w:cs="Arial"/>
          <w:color w:val="000000"/>
          <w:szCs w:val="24"/>
          <w:lang w:eastAsia="es-CO"/>
        </w:rPr>
        <w:t xml:space="preserve"> la diligencia o cuidado en la obligación pactada. </w:t>
      </w:r>
    </w:p>
    <w:p w14:paraId="7F732356" w14:textId="77777777" w:rsidR="00D709CE" w:rsidRDefault="00D709CE" w:rsidP="00D709CE">
      <w:pPr>
        <w:spacing w:line="276" w:lineRule="auto"/>
        <w:ind w:right="-93"/>
        <w:jc w:val="both"/>
        <w:rPr>
          <w:rFonts w:ascii="Arial" w:hAnsi="Arial" w:cs="Arial"/>
          <w:color w:val="000000"/>
          <w:szCs w:val="24"/>
          <w:lang w:eastAsia="es-CO"/>
        </w:rPr>
      </w:pPr>
    </w:p>
    <w:p w14:paraId="7F1F8769" w14:textId="3C401E60" w:rsidR="00D709CE" w:rsidRDefault="00D709CE" w:rsidP="00D709CE">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En conclusión, en los procesos tendientes a dejar sin efecto una afiliación hecha a cualquier de los dos regímenes, con el propósito de volver a elegir </w:t>
      </w:r>
      <w:r w:rsidR="00DE009E">
        <w:rPr>
          <w:rFonts w:ascii="Arial" w:hAnsi="Arial" w:cs="Arial"/>
          <w:color w:val="000000"/>
          <w:szCs w:val="24"/>
          <w:lang w:eastAsia="es-CO"/>
        </w:rPr>
        <w:t>el</w:t>
      </w:r>
      <w:r>
        <w:rPr>
          <w:rFonts w:ascii="Arial" w:hAnsi="Arial" w:cs="Arial"/>
          <w:color w:val="000000"/>
          <w:szCs w:val="24"/>
          <w:lang w:eastAsia="es-CO"/>
        </w:rPr>
        <w:t xml:space="preserve"> que desee, esta vez, en forma libre y espontánea, deberá acreditar imperiosamente que la AFP a la </w:t>
      </w:r>
      <w:r w:rsidR="00574D01">
        <w:rPr>
          <w:rFonts w:ascii="Arial" w:hAnsi="Arial" w:cs="Arial"/>
          <w:color w:val="000000"/>
          <w:szCs w:val="24"/>
          <w:lang w:eastAsia="es-CO"/>
        </w:rPr>
        <w:t>que se afilió</w:t>
      </w:r>
      <w:r>
        <w:rPr>
          <w:rFonts w:ascii="Arial" w:hAnsi="Arial" w:cs="Arial"/>
          <w:color w:val="000000"/>
          <w:szCs w:val="24"/>
          <w:lang w:eastAsia="es-CO"/>
        </w:rPr>
        <w:t xml:space="preserve"> incumplió </w:t>
      </w:r>
      <w:r w:rsidR="00574D01">
        <w:rPr>
          <w:rFonts w:ascii="Arial" w:hAnsi="Arial" w:cs="Arial"/>
          <w:color w:val="000000"/>
          <w:szCs w:val="24"/>
          <w:lang w:eastAsia="es-CO"/>
        </w:rPr>
        <w:t xml:space="preserve">en la etapa precontractual </w:t>
      </w:r>
      <w:r>
        <w:rPr>
          <w:rFonts w:ascii="Arial" w:hAnsi="Arial" w:cs="Arial"/>
          <w:color w:val="000000"/>
          <w:szCs w:val="24"/>
          <w:lang w:eastAsia="es-CO"/>
        </w:rPr>
        <w:t>con su obligación principal, esto es, br</w:t>
      </w:r>
      <w:r w:rsidR="00DE009E">
        <w:rPr>
          <w:rFonts w:ascii="Arial" w:hAnsi="Arial" w:cs="Arial"/>
          <w:color w:val="000000"/>
          <w:szCs w:val="24"/>
          <w:lang w:eastAsia="es-CO"/>
        </w:rPr>
        <w:t xml:space="preserve">indarle la información adecuada, completa y veraz </w:t>
      </w:r>
      <w:r>
        <w:rPr>
          <w:rFonts w:ascii="Arial" w:hAnsi="Arial" w:cs="Arial"/>
          <w:color w:val="000000"/>
          <w:szCs w:val="24"/>
          <w:lang w:eastAsia="es-CO"/>
        </w:rPr>
        <w:t xml:space="preserve">para tomar una decisión bajo el principio de la libertad informada, y en esa medida, poder dar rienda suelta al art. 1604 del C.C., pues la presunción allí establecida no es el incumplimiento de la obligación, sino la culpa en tal incumplimiento, iterase, una vez probado este. </w:t>
      </w:r>
    </w:p>
    <w:p w14:paraId="779ABA02" w14:textId="77777777" w:rsidR="00D709CE" w:rsidRDefault="00D709CE" w:rsidP="00D709CE">
      <w:pPr>
        <w:spacing w:line="276" w:lineRule="auto"/>
        <w:ind w:right="-93"/>
        <w:jc w:val="both"/>
        <w:rPr>
          <w:rFonts w:ascii="Arial" w:hAnsi="Arial" w:cs="Arial"/>
          <w:color w:val="000000"/>
          <w:szCs w:val="24"/>
          <w:lang w:eastAsia="es-CO"/>
        </w:rPr>
      </w:pPr>
    </w:p>
    <w:p w14:paraId="05DECA1A" w14:textId="63171656" w:rsidR="00D709CE" w:rsidRDefault="00DE009E" w:rsidP="00D709CE">
      <w:pPr>
        <w:spacing w:line="276" w:lineRule="auto"/>
        <w:ind w:right="-93"/>
        <w:jc w:val="both"/>
        <w:rPr>
          <w:rFonts w:ascii="Arial" w:hAnsi="Arial" w:cs="Arial"/>
          <w:i/>
          <w:color w:val="000000"/>
          <w:szCs w:val="24"/>
          <w:lang w:eastAsia="es-CO"/>
        </w:rPr>
      </w:pPr>
      <w:r>
        <w:rPr>
          <w:rFonts w:ascii="Arial" w:hAnsi="Arial" w:cs="Arial"/>
          <w:color w:val="000000"/>
          <w:szCs w:val="24"/>
          <w:lang w:eastAsia="es-CO"/>
        </w:rPr>
        <w:t xml:space="preserve">Deducción </w:t>
      </w:r>
      <w:r w:rsidR="00D709CE">
        <w:rPr>
          <w:rFonts w:ascii="Arial" w:hAnsi="Arial" w:cs="Arial"/>
          <w:color w:val="000000"/>
          <w:szCs w:val="24"/>
          <w:lang w:eastAsia="es-CO"/>
        </w:rPr>
        <w:t>que en nada di</w:t>
      </w:r>
      <w:r w:rsidR="00992D65">
        <w:rPr>
          <w:rFonts w:ascii="Arial" w:hAnsi="Arial" w:cs="Arial"/>
          <w:color w:val="000000"/>
          <w:szCs w:val="24"/>
          <w:lang w:eastAsia="es-CO"/>
        </w:rPr>
        <w:t>s</w:t>
      </w:r>
      <w:r w:rsidR="00D709CE">
        <w:rPr>
          <w:rFonts w:ascii="Arial" w:hAnsi="Arial" w:cs="Arial"/>
          <w:color w:val="000000"/>
          <w:szCs w:val="24"/>
          <w:lang w:eastAsia="es-CO"/>
        </w:rPr>
        <w:t>iente con la doctrina al enseñar que “</w:t>
      </w:r>
      <w:r w:rsidR="00D709CE" w:rsidRPr="00EF4B4B">
        <w:rPr>
          <w:rFonts w:ascii="Arial" w:hAnsi="Arial" w:cs="Arial"/>
          <w:i/>
          <w:color w:val="000000"/>
          <w:sz w:val="22"/>
          <w:szCs w:val="24"/>
          <w:lang w:eastAsia="es-CO"/>
        </w:rPr>
        <w:t xml:space="preserve">para que esta sanción sea aplicable al deudor </w:t>
      </w:r>
      <w:r w:rsidR="00574D01" w:rsidRPr="00EF4B4B">
        <w:rPr>
          <w:rFonts w:ascii="Arial" w:hAnsi="Arial" w:cs="Arial"/>
          <w:color w:val="000000"/>
          <w:sz w:val="22"/>
          <w:szCs w:val="24"/>
          <w:lang w:eastAsia="es-CO"/>
        </w:rPr>
        <w:t>[pago de perjuicios]</w:t>
      </w:r>
      <w:r w:rsidR="00574D01" w:rsidRPr="00EF4B4B">
        <w:rPr>
          <w:rFonts w:ascii="Arial" w:hAnsi="Arial" w:cs="Arial"/>
          <w:i/>
          <w:color w:val="000000"/>
          <w:sz w:val="22"/>
          <w:szCs w:val="24"/>
          <w:lang w:eastAsia="es-CO"/>
        </w:rPr>
        <w:t xml:space="preserve"> </w:t>
      </w:r>
      <w:r w:rsidR="00D709CE" w:rsidRPr="00EF4B4B">
        <w:rPr>
          <w:rFonts w:ascii="Arial" w:hAnsi="Arial" w:cs="Arial"/>
          <w:i/>
          <w:color w:val="000000"/>
          <w:sz w:val="22"/>
          <w:szCs w:val="24"/>
          <w:lang w:eastAsia="es-CO"/>
        </w:rPr>
        <w:t xml:space="preserve">es necesario que este quebrante los dictados de </w:t>
      </w:r>
      <w:r w:rsidR="00D709CE" w:rsidRPr="00EF4B4B">
        <w:rPr>
          <w:rFonts w:ascii="Arial" w:hAnsi="Arial" w:cs="Arial"/>
          <w:i/>
          <w:color w:val="000000"/>
          <w:sz w:val="22"/>
          <w:szCs w:val="24"/>
          <w:lang w:eastAsia="es-CO"/>
        </w:rPr>
        <w:lastRenderedPageBreak/>
        <w:t xml:space="preserve">la buena fe y de la diligencia que rigen su conducta (art. 1603 y 1604); se presume que el incumplimiento de la obligación es culposo (art. 1604), presunción que es </w:t>
      </w:r>
      <w:proofErr w:type="spellStart"/>
      <w:r w:rsidR="00D709CE" w:rsidRPr="00EF4B4B">
        <w:rPr>
          <w:rFonts w:ascii="Arial" w:hAnsi="Arial" w:cs="Arial"/>
          <w:i/>
          <w:color w:val="000000"/>
          <w:sz w:val="22"/>
          <w:szCs w:val="24"/>
          <w:lang w:eastAsia="es-CO"/>
        </w:rPr>
        <w:t>desvirtuable</w:t>
      </w:r>
      <w:proofErr w:type="spellEnd"/>
      <w:r w:rsidR="00D709CE" w:rsidRPr="00EF4B4B">
        <w:rPr>
          <w:rFonts w:ascii="Arial" w:hAnsi="Arial" w:cs="Arial"/>
          <w:i/>
          <w:color w:val="000000"/>
          <w:sz w:val="22"/>
          <w:szCs w:val="24"/>
          <w:lang w:eastAsia="es-CO"/>
        </w:rPr>
        <w:t xml:space="preserve"> por el deudor, mediante la prueba de la diligencia debida o del caso fortuito </w:t>
      </w:r>
      <w:proofErr w:type="spellStart"/>
      <w:r w:rsidR="00D709CE" w:rsidRPr="00EF4B4B">
        <w:rPr>
          <w:rFonts w:ascii="Arial" w:hAnsi="Arial" w:cs="Arial"/>
          <w:i/>
          <w:color w:val="000000"/>
          <w:sz w:val="22"/>
          <w:szCs w:val="24"/>
          <w:lang w:eastAsia="es-CO"/>
        </w:rPr>
        <w:t>exonerante</w:t>
      </w:r>
      <w:proofErr w:type="spellEnd"/>
      <w:r w:rsidR="00D709CE" w:rsidRPr="00EF4B4B">
        <w:rPr>
          <w:rFonts w:ascii="Arial" w:hAnsi="Arial" w:cs="Arial"/>
          <w:i/>
          <w:color w:val="000000"/>
          <w:sz w:val="22"/>
          <w:szCs w:val="24"/>
          <w:lang w:eastAsia="es-CO"/>
        </w:rPr>
        <w:t xml:space="preserve"> de responsabilidad (ibídem)</w:t>
      </w:r>
      <w:r w:rsidR="00D709CE" w:rsidRPr="00B23B93">
        <w:rPr>
          <w:rFonts w:ascii="Arial" w:hAnsi="Arial" w:cs="Arial"/>
          <w:i/>
          <w:color w:val="000000"/>
          <w:szCs w:val="24"/>
          <w:lang w:eastAsia="es-CO"/>
        </w:rPr>
        <w:t>”</w:t>
      </w:r>
      <w:r w:rsidR="00D709CE">
        <w:rPr>
          <w:rStyle w:val="Refdenotaalpie"/>
          <w:rFonts w:ascii="Arial" w:hAnsi="Arial" w:cs="Arial"/>
          <w:i/>
          <w:color w:val="000000"/>
          <w:szCs w:val="24"/>
          <w:lang w:eastAsia="es-CO"/>
        </w:rPr>
        <w:footnoteReference w:id="2"/>
      </w:r>
      <w:r w:rsidR="00D709CE">
        <w:rPr>
          <w:rFonts w:ascii="Arial" w:hAnsi="Arial" w:cs="Arial"/>
          <w:i/>
          <w:color w:val="000000"/>
          <w:szCs w:val="24"/>
          <w:lang w:eastAsia="es-CO"/>
        </w:rPr>
        <w:t>.</w:t>
      </w:r>
    </w:p>
    <w:p w14:paraId="4EFC0629" w14:textId="77777777" w:rsidR="00D709CE" w:rsidRDefault="00D709CE" w:rsidP="00D709CE">
      <w:pPr>
        <w:spacing w:line="276" w:lineRule="auto"/>
        <w:ind w:right="-93"/>
        <w:jc w:val="both"/>
        <w:rPr>
          <w:rFonts w:ascii="Arial" w:hAnsi="Arial" w:cs="Arial"/>
          <w:i/>
          <w:color w:val="000000"/>
          <w:szCs w:val="24"/>
          <w:lang w:eastAsia="es-CO"/>
        </w:rPr>
      </w:pPr>
    </w:p>
    <w:p w14:paraId="35852E02" w14:textId="77777777" w:rsidR="00D709CE" w:rsidRDefault="00D709CE" w:rsidP="00D709CE">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En ese sentido, probado el incumplimiento de la obligación de la AFP de brindar la información, corresponderá a esta, para efecto de exonerarse de la consecuencia negativa impuesta en el art. 271 de la Ley 100/93, acreditar su diligencia y cuidado en tal suministro de información. Demostración que se circunscribe a un mayor grado de diligencia y sobretodo de profesionalismo, pues la actividad realizada por las AFP se caracteriza por ser habitual, masiva y lucrativa, elementos que en conjunto implican que la AFP ostente un conocimiento experto y singular en la actividad ofertada, y por ello, el </w:t>
      </w:r>
      <w:proofErr w:type="spellStart"/>
      <w:r w:rsidRPr="00320011">
        <w:rPr>
          <w:rFonts w:ascii="Arial" w:hAnsi="Arial" w:cs="Arial"/>
          <w:i/>
          <w:color w:val="000000"/>
          <w:szCs w:val="24"/>
          <w:lang w:eastAsia="es-CO"/>
        </w:rPr>
        <w:t>onus</w:t>
      </w:r>
      <w:proofErr w:type="spellEnd"/>
      <w:r w:rsidRPr="00320011">
        <w:rPr>
          <w:rFonts w:ascii="Arial" w:hAnsi="Arial" w:cs="Arial"/>
          <w:i/>
          <w:color w:val="000000"/>
          <w:szCs w:val="24"/>
          <w:lang w:eastAsia="es-CO"/>
        </w:rPr>
        <w:t xml:space="preserve"> </w:t>
      </w:r>
      <w:proofErr w:type="spellStart"/>
      <w:r w:rsidRPr="00320011">
        <w:rPr>
          <w:rFonts w:ascii="Arial" w:hAnsi="Arial" w:cs="Arial"/>
          <w:i/>
          <w:color w:val="000000"/>
          <w:szCs w:val="24"/>
          <w:lang w:eastAsia="es-CO"/>
        </w:rPr>
        <w:t>probandi</w:t>
      </w:r>
      <w:proofErr w:type="spellEnd"/>
      <w:r>
        <w:rPr>
          <w:rFonts w:ascii="Arial" w:hAnsi="Arial" w:cs="Arial"/>
          <w:color w:val="000000"/>
          <w:szCs w:val="24"/>
          <w:lang w:eastAsia="es-CO"/>
        </w:rPr>
        <w:t xml:space="preserve"> que recae en ella exige mayor rudeza en tal diligencia, que la que se reclama de cualquier comerciante</w:t>
      </w:r>
      <w:r>
        <w:rPr>
          <w:rStyle w:val="Refdenotaalpie"/>
          <w:rFonts w:ascii="Arial" w:hAnsi="Arial" w:cs="Arial"/>
          <w:color w:val="000000"/>
          <w:szCs w:val="24"/>
          <w:lang w:eastAsia="es-CO"/>
        </w:rPr>
        <w:footnoteReference w:id="3"/>
      </w:r>
      <w:r>
        <w:rPr>
          <w:rFonts w:ascii="Arial" w:hAnsi="Arial" w:cs="Arial"/>
          <w:color w:val="000000"/>
          <w:szCs w:val="24"/>
          <w:lang w:eastAsia="es-CO"/>
        </w:rPr>
        <w:t xml:space="preserve">.  </w:t>
      </w:r>
    </w:p>
    <w:p w14:paraId="5142D7C5" w14:textId="77777777" w:rsidR="00D709CE" w:rsidRDefault="00D709CE" w:rsidP="00D709CE">
      <w:pPr>
        <w:spacing w:line="276" w:lineRule="auto"/>
        <w:ind w:right="-93"/>
        <w:jc w:val="both"/>
        <w:rPr>
          <w:rFonts w:ascii="Arial" w:hAnsi="Arial" w:cs="Arial"/>
          <w:color w:val="000000"/>
          <w:szCs w:val="24"/>
          <w:lang w:eastAsia="es-CO"/>
        </w:rPr>
      </w:pPr>
    </w:p>
    <w:p w14:paraId="4CCA02B7" w14:textId="2E3F2355" w:rsidR="00DE009E" w:rsidRDefault="00DE009E" w:rsidP="00DE009E">
      <w:pPr>
        <w:shd w:val="clear" w:color="auto" w:fill="FFFFFF"/>
        <w:tabs>
          <w:tab w:val="left" w:pos="5197"/>
        </w:tabs>
        <w:spacing w:line="276" w:lineRule="auto"/>
        <w:jc w:val="both"/>
        <w:rPr>
          <w:rFonts w:ascii="Arial" w:hAnsi="Arial"/>
          <w:iCs/>
          <w:szCs w:val="22"/>
        </w:rPr>
      </w:pPr>
      <w:r w:rsidRPr="00C10D52">
        <w:rPr>
          <w:rFonts w:ascii="Arial" w:hAnsi="Arial"/>
          <w:iCs/>
          <w:szCs w:val="22"/>
        </w:rPr>
        <w:t xml:space="preserve">Lo </w:t>
      </w:r>
      <w:r>
        <w:rPr>
          <w:rFonts w:ascii="Arial" w:hAnsi="Arial"/>
          <w:iCs/>
          <w:szCs w:val="22"/>
        </w:rPr>
        <w:t xml:space="preserve">anterior no despoja al trabajador del deber </w:t>
      </w:r>
      <w:r w:rsidRPr="00C10D52">
        <w:rPr>
          <w:rFonts w:ascii="Arial" w:hAnsi="Arial"/>
          <w:iCs/>
          <w:szCs w:val="22"/>
        </w:rPr>
        <w:t>de un mediano empeño en participar en la elección del régimen</w:t>
      </w:r>
      <w:r>
        <w:rPr>
          <w:rFonts w:ascii="Arial" w:hAnsi="Arial"/>
          <w:iCs/>
          <w:szCs w:val="22"/>
        </w:rPr>
        <w:t>, máxime cuando escoge el RAIS, comportamiento que debe también ser valorado,</w:t>
      </w:r>
      <w:r w:rsidRPr="00C10D52">
        <w:rPr>
          <w:rFonts w:ascii="Arial" w:hAnsi="Arial"/>
          <w:iCs/>
          <w:szCs w:val="22"/>
        </w:rPr>
        <w:t xml:space="preserve"> dada la necesidad de garantizar la sostenibilidad financiera del sistema de prima media,</w:t>
      </w:r>
      <w:r>
        <w:rPr>
          <w:rFonts w:ascii="Arial" w:hAnsi="Arial"/>
          <w:iCs/>
          <w:szCs w:val="22"/>
        </w:rPr>
        <w:t xml:space="preserve"> para evitar la descapitalización del fondo común que lo compone; pues permitirse adoptar el RPM, en razón a la supuesta ineficacia contando con menos de 10 años para alcanzar la edad para pensionarse, es permitir que una persona que no contribuyó a dicho fondo y por ende, no fue tenida en cuenta para efectos de establecer las sumas de dinero que representarían el pago de su pensión en el futuro, acceda a una subvención pensional, poniendo en riesgo la garantía del derecho irrenunciable de los demás cotizantes; además de trasgredir la cláusula constitucional contenida en el art. 95  y el principio de eficiencia pensional. E</w:t>
      </w:r>
      <w:r w:rsidRPr="00C10D52">
        <w:rPr>
          <w:rFonts w:ascii="Arial" w:hAnsi="Arial"/>
          <w:iCs/>
          <w:szCs w:val="22"/>
        </w:rPr>
        <w:t xml:space="preserve">n este sentido </w:t>
      </w:r>
      <w:r>
        <w:rPr>
          <w:rFonts w:ascii="Arial" w:hAnsi="Arial"/>
          <w:iCs/>
          <w:szCs w:val="22"/>
        </w:rPr>
        <w:t xml:space="preserve">se pronunció </w:t>
      </w:r>
      <w:r w:rsidR="00BF3913">
        <w:rPr>
          <w:rFonts w:ascii="Arial" w:hAnsi="Arial"/>
          <w:iCs/>
          <w:szCs w:val="22"/>
        </w:rPr>
        <w:t xml:space="preserve">la Corte Constitucional en </w:t>
      </w:r>
      <w:r>
        <w:rPr>
          <w:rFonts w:ascii="Arial" w:hAnsi="Arial"/>
          <w:iCs/>
          <w:szCs w:val="22"/>
        </w:rPr>
        <w:t>la sentencia C-1024/2004, a propósito de la constitucionalidad del artículo 2º de la Ley 797/2003 que limita el traslado entre regímenes.</w:t>
      </w:r>
    </w:p>
    <w:p w14:paraId="1CA72184" w14:textId="77777777" w:rsidR="00DE009E" w:rsidRDefault="00DE009E" w:rsidP="00D709CE">
      <w:pPr>
        <w:shd w:val="clear" w:color="auto" w:fill="FFFFFF"/>
        <w:tabs>
          <w:tab w:val="left" w:pos="5197"/>
        </w:tabs>
        <w:spacing w:line="276" w:lineRule="auto"/>
        <w:jc w:val="both"/>
        <w:rPr>
          <w:rFonts w:ascii="Arial" w:hAnsi="Arial"/>
          <w:iCs/>
          <w:szCs w:val="22"/>
        </w:rPr>
      </w:pPr>
    </w:p>
    <w:p w14:paraId="7ADB0847" w14:textId="29BFD5F2" w:rsidR="00DE009E" w:rsidRDefault="00DE009E" w:rsidP="00DE009E">
      <w:pPr>
        <w:shd w:val="clear" w:color="auto" w:fill="FFFFFF"/>
        <w:tabs>
          <w:tab w:val="left" w:pos="5197"/>
        </w:tabs>
        <w:spacing w:line="276" w:lineRule="auto"/>
        <w:jc w:val="both"/>
        <w:rPr>
          <w:rFonts w:ascii="Arial" w:hAnsi="Arial"/>
          <w:iCs/>
          <w:szCs w:val="22"/>
        </w:rPr>
      </w:pPr>
      <w:r>
        <w:rPr>
          <w:rFonts w:ascii="Arial" w:hAnsi="Arial"/>
          <w:iCs/>
          <w:szCs w:val="22"/>
        </w:rPr>
        <w:t xml:space="preserve">Lo dicho adquiere más significado pues de llegarse a sancionar el negocio jurídico celebrado entre el actor y una AFP (afiliación) con la ineficacia, quien realmente sufriría los efectos </w:t>
      </w:r>
      <w:r w:rsidRPr="00C10D52">
        <w:rPr>
          <w:rFonts w:ascii="Arial" w:hAnsi="Arial"/>
          <w:iCs/>
          <w:szCs w:val="22"/>
        </w:rPr>
        <w:t>sería Colpensiones</w:t>
      </w:r>
      <w:r>
        <w:rPr>
          <w:rFonts w:ascii="Arial" w:hAnsi="Arial"/>
          <w:iCs/>
          <w:szCs w:val="22"/>
        </w:rPr>
        <w:t>, un tercero</w:t>
      </w:r>
      <w:r w:rsidRPr="00C10D52">
        <w:rPr>
          <w:rFonts w:ascii="Arial" w:hAnsi="Arial"/>
          <w:iCs/>
          <w:szCs w:val="22"/>
        </w:rPr>
        <w:t xml:space="preserve"> que no participó tan siquiera en la etapa precontractual indispensable para la válida formación del consentimiento que ahora </w:t>
      </w:r>
      <w:r>
        <w:rPr>
          <w:rFonts w:ascii="Arial" w:hAnsi="Arial"/>
          <w:iCs/>
          <w:szCs w:val="22"/>
        </w:rPr>
        <w:t>se pretende sea</w:t>
      </w:r>
      <w:r w:rsidRPr="00C10D52">
        <w:rPr>
          <w:rFonts w:ascii="Arial" w:hAnsi="Arial"/>
          <w:iCs/>
          <w:szCs w:val="22"/>
        </w:rPr>
        <w:t xml:space="preserve"> sanciona</w:t>
      </w:r>
      <w:r>
        <w:rPr>
          <w:rFonts w:ascii="Arial" w:hAnsi="Arial"/>
          <w:iCs/>
          <w:szCs w:val="22"/>
        </w:rPr>
        <w:t xml:space="preserve">do, </w:t>
      </w:r>
      <w:r w:rsidRPr="00C10D52">
        <w:rPr>
          <w:rFonts w:ascii="Arial" w:hAnsi="Arial"/>
          <w:iCs/>
          <w:szCs w:val="22"/>
        </w:rPr>
        <w:t xml:space="preserve">y quien además, deberá </w:t>
      </w:r>
      <w:r>
        <w:rPr>
          <w:rFonts w:ascii="Arial" w:hAnsi="Arial"/>
          <w:iCs/>
          <w:szCs w:val="22"/>
        </w:rPr>
        <w:t xml:space="preserve">asumir </w:t>
      </w:r>
      <w:r w:rsidRPr="00C10D52">
        <w:rPr>
          <w:rFonts w:ascii="Arial" w:hAnsi="Arial"/>
          <w:iCs/>
          <w:szCs w:val="22"/>
        </w:rPr>
        <w:t xml:space="preserve">la carga impositiva que deviene de un nuevo afiliado, para lo cual deberá echar mano de los recursos habidos en el fondo común en el que participan todos los afiliados al RPM y que puede llegar a poner en riesgo la garantía del derecho pensional </w:t>
      </w:r>
      <w:r>
        <w:rPr>
          <w:rFonts w:ascii="Arial" w:hAnsi="Arial"/>
          <w:iCs/>
          <w:szCs w:val="22"/>
        </w:rPr>
        <w:t>de</w:t>
      </w:r>
      <w:r w:rsidRPr="00C10D52">
        <w:rPr>
          <w:rFonts w:ascii="Arial" w:hAnsi="Arial"/>
          <w:iCs/>
          <w:szCs w:val="22"/>
        </w:rPr>
        <w:t xml:space="preserve"> los actuales y futuros </w:t>
      </w:r>
      <w:r>
        <w:rPr>
          <w:rFonts w:ascii="Arial" w:hAnsi="Arial"/>
          <w:iCs/>
          <w:szCs w:val="22"/>
        </w:rPr>
        <w:t xml:space="preserve">afiliados </w:t>
      </w:r>
      <w:r w:rsidRPr="00C10D52">
        <w:rPr>
          <w:rFonts w:ascii="Arial" w:hAnsi="Arial"/>
          <w:iCs/>
          <w:szCs w:val="22"/>
        </w:rPr>
        <w:t xml:space="preserve">que sí </w:t>
      </w:r>
      <w:r>
        <w:rPr>
          <w:rFonts w:ascii="Arial" w:hAnsi="Arial"/>
          <w:iCs/>
          <w:szCs w:val="22"/>
        </w:rPr>
        <w:t>han contribuido a formar el fondo común</w:t>
      </w:r>
      <w:r w:rsidR="00F324C7">
        <w:rPr>
          <w:rFonts w:ascii="Arial" w:hAnsi="Arial"/>
          <w:iCs/>
          <w:szCs w:val="22"/>
        </w:rPr>
        <w:t>,</w:t>
      </w:r>
      <w:r>
        <w:rPr>
          <w:rFonts w:ascii="Arial" w:hAnsi="Arial"/>
          <w:iCs/>
          <w:szCs w:val="22"/>
        </w:rPr>
        <w:t xml:space="preserve"> al permitir que sus aportes por más de 10 años hayan conformado las pensiones de otros afiliados. Todo lo anterior en tanto a nadie le está permitido abusar de sus derechos.</w:t>
      </w:r>
    </w:p>
    <w:p w14:paraId="44773EB2" w14:textId="77777777" w:rsidR="00EF4B4B" w:rsidRDefault="00EF4B4B" w:rsidP="00DE009E">
      <w:pPr>
        <w:shd w:val="clear" w:color="auto" w:fill="FFFFFF"/>
        <w:tabs>
          <w:tab w:val="left" w:pos="5197"/>
        </w:tabs>
        <w:spacing w:line="276" w:lineRule="auto"/>
        <w:jc w:val="both"/>
        <w:rPr>
          <w:rFonts w:ascii="Arial" w:hAnsi="Arial"/>
          <w:iCs/>
          <w:szCs w:val="22"/>
        </w:rPr>
      </w:pPr>
    </w:p>
    <w:p w14:paraId="3FD98B52" w14:textId="77777777" w:rsidR="00DE009E" w:rsidRDefault="00DE009E" w:rsidP="00DE009E">
      <w:pPr>
        <w:shd w:val="clear" w:color="auto" w:fill="FFFFFF"/>
        <w:tabs>
          <w:tab w:val="left" w:pos="5197"/>
        </w:tabs>
        <w:spacing w:line="276" w:lineRule="auto"/>
        <w:jc w:val="both"/>
        <w:rPr>
          <w:rFonts w:ascii="Arial" w:hAnsi="Arial" w:cs="Arial"/>
          <w:color w:val="000000" w:themeColor="text1"/>
          <w:szCs w:val="24"/>
        </w:rPr>
      </w:pPr>
      <w:r w:rsidRPr="00BC3C0F">
        <w:rPr>
          <w:rFonts w:ascii="Arial" w:hAnsi="Arial" w:cs="Arial"/>
          <w:color w:val="000000" w:themeColor="text1"/>
          <w:szCs w:val="24"/>
        </w:rPr>
        <w:t xml:space="preserve">De este modo, se recoge cualquier argumentación que haya sido esgrimida con anterioridad y que difiera de la que </w:t>
      </w:r>
      <w:r>
        <w:rPr>
          <w:rFonts w:ascii="Arial" w:hAnsi="Arial" w:cs="Arial"/>
          <w:color w:val="000000" w:themeColor="text1"/>
          <w:szCs w:val="24"/>
        </w:rPr>
        <w:t>aquí expuesta.</w:t>
      </w:r>
    </w:p>
    <w:p w14:paraId="15AA1990" w14:textId="77777777" w:rsidR="00D709CE" w:rsidRDefault="00D709CE" w:rsidP="00D709CE">
      <w:pPr>
        <w:shd w:val="clear" w:color="auto" w:fill="FFFFFF"/>
        <w:tabs>
          <w:tab w:val="left" w:pos="5197"/>
        </w:tabs>
        <w:spacing w:line="276" w:lineRule="auto"/>
        <w:jc w:val="both"/>
        <w:rPr>
          <w:rFonts w:ascii="Arial" w:hAnsi="Arial" w:cs="Arial"/>
          <w:color w:val="000000" w:themeColor="text1"/>
          <w:szCs w:val="24"/>
        </w:rPr>
      </w:pPr>
    </w:p>
    <w:p w14:paraId="4D2C2D11" w14:textId="63BC5145" w:rsidR="00BF595B" w:rsidRPr="00D709CE" w:rsidRDefault="00D709CE" w:rsidP="00D709CE">
      <w:pPr>
        <w:spacing w:line="276" w:lineRule="auto"/>
        <w:ind w:right="284"/>
        <w:jc w:val="both"/>
        <w:rPr>
          <w:rFonts w:ascii="Arial" w:hAnsi="Arial"/>
          <w:b/>
          <w:szCs w:val="24"/>
        </w:rPr>
      </w:pPr>
      <w:r>
        <w:rPr>
          <w:rFonts w:ascii="Arial" w:hAnsi="Arial" w:cs="Arial"/>
          <w:b/>
          <w:szCs w:val="24"/>
        </w:rPr>
        <w:t xml:space="preserve">2.2. </w:t>
      </w:r>
      <w:r w:rsidR="00BF595B" w:rsidRPr="00D709CE">
        <w:rPr>
          <w:rFonts w:ascii="Arial" w:hAnsi="Arial" w:cs="Arial"/>
          <w:b/>
          <w:szCs w:val="24"/>
        </w:rPr>
        <w:t xml:space="preserve">Fundamento fáctico </w:t>
      </w:r>
    </w:p>
    <w:p w14:paraId="32C9D319" w14:textId="77777777" w:rsidR="005A1CEF" w:rsidRPr="00BC3C0F" w:rsidRDefault="005A1CEF" w:rsidP="005A1CEF">
      <w:pPr>
        <w:pStyle w:val="Prrafodelista"/>
        <w:spacing w:line="240" w:lineRule="auto"/>
        <w:ind w:right="284"/>
        <w:jc w:val="both"/>
        <w:rPr>
          <w:rFonts w:ascii="Arial" w:eastAsia="Times New Roman" w:hAnsi="Arial"/>
          <w:b/>
          <w:sz w:val="24"/>
          <w:szCs w:val="24"/>
          <w:lang w:eastAsia="es-ES"/>
        </w:rPr>
      </w:pPr>
    </w:p>
    <w:p w14:paraId="05890D06" w14:textId="62B312B0" w:rsidR="005C1992" w:rsidRPr="00BC3C0F" w:rsidRDefault="00DE009E" w:rsidP="00FF0A8F">
      <w:pPr>
        <w:spacing w:line="276" w:lineRule="auto"/>
        <w:jc w:val="both"/>
        <w:rPr>
          <w:rFonts w:ascii="Arial" w:hAnsi="Arial" w:cs="Arial"/>
          <w:szCs w:val="24"/>
        </w:rPr>
      </w:pPr>
      <w:r w:rsidRPr="00DE009E">
        <w:rPr>
          <w:rFonts w:ascii="Arial" w:hAnsi="Arial" w:cs="Arial"/>
          <w:b/>
          <w:szCs w:val="24"/>
        </w:rPr>
        <w:t>2.2.1.</w:t>
      </w:r>
      <w:r>
        <w:rPr>
          <w:rFonts w:ascii="Arial" w:hAnsi="Arial" w:cs="Arial"/>
          <w:szCs w:val="24"/>
        </w:rPr>
        <w:t xml:space="preserve"> </w:t>
      </w:r>
      <w:r w:rsidR="00FF0A8F" w:rsidRPr="00BC3C0F">
        <w:rPr>
          <w:rFonts w:ascii="Arial" w:hAnsi="Arial" w:cs="Arial"/>
          <w:szCs w:val="24"/>
        </w:rPr>
        <w:t>Rememórese que Martha Cecilia Calvo Torres</w:t>
      </w:r>
      <w:r w:rsidR="001A5AF8" w:rsidRPr="00BC3C0F">
        <w:rPr>
          <w:rFonts w:ascii="Arial" w:hAnsi="Arial" w:cs="Arial"/>
          <w:szCs w:val="24"/>
        </w:rPr>
        <w:t xml:space="preserve"> pretende </w:t>
      </w:r>
      <w:r w:rsidR="00D709CE" w:rsidRPr="00BC3C0F">
        <w:rPr>
          <w:rFonts w:ascii="Arial" w:hAnsi="Arial" w:cs="Arial"/>
          <w:szCs w:val="24"/>
        </w:rPr>
        <w:t>rescindir</w:t>
      </w:r>
      <w:r w:rsidR="001A5AF8" w:rsidRPr="00BC3C0F">
        <w:rPr>
          <w:rFonts w:ascii="Arial" w:hAnsi="Arial" w:cs="Arial"/>
          <w:szCs w:val="24"/>
        </w:rPr>
        <w:t xml:space="preserve"> el traslado ocurrido el </w:t>
      </w:r>
      <w:r w:rsidR="00FF0A8F" w:rsidRPr="00BC3C0F">
        <w:rPr>
          <w:rFonts w:ascii="Arial" w:hAnsi="Arial" w:cs="Arial"/>
          <w:szCs w:val="24"/>
        </w:rPr>
        <w:t>01</w:t>
      </w:r>
      <w:r w:rsidR="00707C30">
        <w:rPr>
          <w:rFonts w:ascii="Arial" w:hAnsi="Arial" w:cs="Arial"/>
          <w:szCs w:val="24"/>
        </w:rPr>
        <w:t>/11/</w:t>
      </w:r>
      <w:r w:rsidR="00FF0A8F" w:rsidRPr="00BC3C0F">
        <w:rPr>
          <w:rFonts w:ascii="Arial" w:hAnsi="Arial" w:cs="Arial"/>
          <w:szCs w:val="24"/>
        </w:rPr>
        <w:t>1999 del RPM al RAIS (fl. 1 vto. y 2 vto.</w:t>
      </w:r>
      <w:r w:rsidR="001A5AF8" w:rsidRPr="00BC3C0F">
        <w:rPr>
          <w:rFonts w:ascii="Arial" w:hAnsi="Arial" w:cs="Arial"/>
          <w:szCs w:val="24"/>
        </w:rPr>
        <w:t xml:space="preserve"> c. 1), </w:t>
      </w:r>
      <w:r>
        <w:rPr>
          <w:rFonts w:ascii="Arial" w:hAnsi="Arial" w:cs="Arial"/>
          <w:szCs w:val="24"/>
        </w:rPr>
        <w:t xml:space="preserve">del </w:t>
      </w:r>
      <w:r w:rsidR="006A1F86" w:rsidRPr="00BC3C0F">
        <w:rPr>
          <w:rFonts w:ascii="Arial" w:hAnsi="Arial" w:cs="Arial"/>
          <w:szCs w:val="24"/>
        </w:rPr>
        <w:t xml:space="preserve">que da cuenta </w:t>
      </w:r>
      <w:r w:rsidR="001A5AF8" w:rsidRPr="00BC3C0F">
        <w:rPr>
          <w:rFonts w:ascii="Arial" w:hAnsi="Arial" w:cs="Arial"/>
          <w:szCs w:val="24"/>
        </w:rPr>
        <w:t xml:space="preserve">el formulario suscrito ante </w:t>
      </w:r>
      <w:r w:rsidR="00FF0A8F" w:rsidRPr="00BC3C0F">
        <w:rPr>
          <w:rFonts w:ascii="Arial" w:hAnsi="Arial" w:cs="Arial"/>
          <w:szCs w:val="24"/>
        </w:rPr>
        <w:t>Protección S.A</w:t>
      </w:r>
      <w:r w:rsidR="006A1F86" w:rsidRPr="00BC3C0F">
        <w:rPr>
          <w:rFonts w:ascii="Arial" w:hAnsi="Arial" w:cs="Arial"/>
          <w:szCs w:val="24"/>
        </w:rPr>
        <w:t xml:space="preserve"> </w:t>
      </w:r>
      <w:r w:rsidR="00FF0A8F" w:rsidRPr="00BC3C0F">
        <w:rPr>
          <w:rFonts w:ascii="Arial" w:hAnsi="Arial" w:cs="Arial"/>
          <w:szCs w:val="24"/>
        </w:rPr>
        <w:t>(fl. 10</w:t>
      </w:r>
      <w:r w:rsidR="001A5AF8" w:rsidRPr="00BC3C0F">
        <w:rPr>
          <w:rFonts w:ascii="Arial" w:hAnsi="Arial" w:cs="Arial"/>
          <w:szCs w:val="24"/>
        </w:rPr>
        <w:t xml:space="preserve"> c. 1</w:t>
      </w:r>
      <w:r w:rsidR="00FF0A8F" w:rsidRPr="00BC3C0F">
        <w:rPr>
          <w:rFonts w:ascii="Arial" w:hAnsi="Arial" w:cs="Arial"/>
          <w:szCs w:val="24"/>
        </w:rPr>
        <w:t xml:space="preserve">), </w:t>
      </w:r>
      <w:r w:rsidR="006A1F86" w:rsidRPr="00BC3C0F">
        <w:rPr>
          <w:rFonts w:ascii="Arial" w:hAnsi="Arial" w:cs="Arial"/>
          <w:szCs w:val="24"/>
        </w:rPr>
        <w:t>po</w:t>
      </w:r>
      <w:r w:rsidR="00BF595B" w:rsidRPr="00BC3C0F">
        <w:rPr>
          <w:rFonts w:ascii="Arial" w:hAnsi="Arial" w:cs="Arial"/>
          <w:szCs w:val="24"/>
        </w:rPr>
        <w:t>r lo que</w:t>
      </w:r>
      <w:r w:rsidR="006A1F86" w:rsidRPr="00BC3C0F">
        <w:rPr>
          <w:rFonts w:ascii="Arial" w:hAnsi="Arial" w:cs="Arial"/>
          <w:szCs w:val="24"/>
        </w:rPr>
        <w:t xml:space="preserve"> </w:t>
      </w:r>
      <w:r w:rsidR="005C1992" w:rsidRPr="00BC3C0F">
        <w:rPr>
          <w:rFonts w:ascii="Arial" w:hAnsi="Arial" w:cs="Arial"/>
          <w:szCs w:val="24"/>
        </w:rPr>
        <w:t xml:space="preserve">se procede a verificar la presencia de algún vicio en el consentimiento que lleve </w:t>
      </w:r>
      <w:r w:rsidR="00D709CE">
        <w:rPr>
          <w:rFonts w:ascii="Arial" w:hAnsi="Arial" w:cs="Arial"/>
          <w:szCs w:val="24"/>
        </w:rPr>
        <w:t xml:space="preserve">consigo a la ineficacia del traslado, ante la disconformidad </w:t>
      </w:r>
      <w:r w:rsidR="00A04DDF">
        <w:rPr>
          <w:rFonts w:ascii="Arial" w:hAnsi="Arial" w:cs="Arial"/>
          <w:szCs w:val="24"/>
        </w:rPr>
        <w:t>entre lo querid</w:t>
      </w:r>
      <w:r w:rsidR="00A04DDF" w:rsidRPr="00C10D52">
        <w:rPr>
          <w:rFonts w:ascii="Arial" w:hAnsi="Arial" w:cs="Arial"/>
          <w:szCs w:val="24"/>
        </w:rPr>
        <w:t>o y lo expresado, que “desconozca” el derecho a la libre escogencia de régimen.</w:t>
      </w:r>
    </w:p>
    <w:p w14:paraId="75C553DA" w14:textId="77777777" w:rsidR="005C1992" w:rsidRPr="00BC3C0F" w:rsidRDefault="005C1992" w:rsidP="005C1992">
      <w:pPr>
        <w:spacing w:line="276" w:lineRule="auto"/>
        <w:jc w:val="both"/>
        <w:rPr>
          <w:rFonts w:ascii="Arial" w:hAnsi="Arial" w:cs="Arial"/>
          <w:szCs w:val="24"/>
        </w:rPr>
      </w:pPr>
    </w:p>
    <w:p w14:paraId="2E2EC6A3" w14:textId="248D28A9" w:rsidR="00BF595B" w:rsidRPr="00BC3C0F" w:rsidRDefault="00DE009E" w:rsidP="00BF595B">
      <w:pPr>
        <w:spacing w:line="276" w:lineRule="auto"/>
        <w:ind w:right="49"/>
        <w:contextualSpacing/>
        <w:jc w:val="both"/>
        <w:rPr>
          <w:rFonts w:ascii="Arial" w:hAnsi="Arial"/>
          <w:szCs w:val="24"/>
        </w:rPr>
      </w:pPr>
      <w:r w:rsidRPr="00DE009E">
        <w:rPr>
          <w:rFonts w:ascii="Arial" w:hAnsi="Arial"/>
          <w:b/>
          <w:szCs w:val="24"/>
        </w:rPr>
        <w:t>2.2.2.</w:t>
      </w:r>
      <w:r>
        <w:rPr>
          <w:rFonts w:ascii="Arial" w:hAnsi="Arial"/>
          <w:szCs w:val="24"/>
        </w:rPr>
        <w:t xml:space="preserve"> </w:t>
      </w:r>
      <w:r w:rsidR="00BF595B" w:rsidRPr="00BC3C0F">
        <w:rPr>
          <w:rFonts w:ascii="Arial" w:hAnsi="Arial"/>
          <w:szCs w:val="24"/>
        </w:rPr>
        <w:t xml:space="preserve">En cuento a la </w:t>
      </w:r>
      <w:r w:rsidR="00BF595B" w:rsidRPr="00BC3C0F">
        <w:rPr>
          <w:rFonts w:ascii="Arial" w:hAnsi="Arial"/>
          <w:b/>
          <w:szCs w:val="24"/>
        </w:rPr>
        <w:t xml:space="preserve">fuerza </w:t>
      </w:r>
      <w:r w:rsidR="00BF595B" w:rsidRPr="00BC3C0F">
        <w:rPr>
          <w:rFonts w:ascii="Arial" w:hAnsi="Arial"/>
          <w:szCs w:val="24"/>
        </w:rPr>
        <w:t xml:space="preserve">de entrada se descartan como quiera que en </w:t>
      </w:r>
      <w:r w:rsidR="00FF0A8F" w:rsidRPr="00BC3C0F">
        <w:rPr>
          <w:rFonts w:ascii="Arial" w:hAnsi="Arial"/>
          <w:szCs w:val="24"/>
        </w:rPr>
        <w:t>el formulario</w:t>
      </w:r>
      <w:r w:rsidR="00BF595B" w:rsidRPr="00BC3C0F">
        <w:rPr>
          <w:rFonts w:ascii="Arial" w:hAnsi="Arial"/>
          <w:szCs w:val="24"/>
        </w:rPr>
        <w:t xml:space="preserve"> se cuenta con una casilla destinada a dejar constancia que la selección del RAIS se efectúa de manera libre, espontánea y sin precisiones, campo en el cual se encuentra plasmada la firma de la actora</w:t>
      </w:r>
      <w:r w:rsidR="007017D3" w:rsidRPr="00BC3C0F">
        <w:rPr>
          <w:rFonts w:ascii="Arial" w:hAnsi="Arial"/>
          <w:szCs w:val="24"/>
        </w:rPr>
        <w:t xml:space="preserve"> (</w:t>
      </w:r>
      <w:r w:rsidR="00FF0A8F" w:rsidRPr="00BC3C0F">
        <w:rPr>
          <w:rFonts w:ascii="Arial" w:hAnsi="Arial"/>
          <w:szCs w:val="24"/>
        </w:rPr>
        <w:t>fl. 10</w:t>
      </w:r>
      <w:r w:rsidR="007017D3" w:rsidRPr="00BC3C0F">
        <w:rPr>
          <w:rFonts w:ascii="Arial" w:hAnsi="Arial"/>
          <w:szCs w:val="24"/>
        </w:rPr>
        <w:t xml:space="preserve"> c. 1)</w:t>
      </w:r>
      <w:r w:rsidR="0071087F" w:rsidRPr="00BC3C0F">
        <w:rPr>
          <w:rFonts w:ascii="Arial" w:hAnsi="Arial"/>
          <w:szCs w:val="24"/>
        </w:rPr>
        <w:t>.</w:t>
      </w:r>
    </w:p>
    <w:p w14:paraId="5387192E" w14:textId="77777777" w:rsidR="00AF5B5B" w:rsidRPr="00BC3C0F" w:rsidRDefault="00AF5B5B" w:rsidP="00BF595B">
      <w:pPr>
        <w:spacing w:line="276" w:lineRule="auto"/>
        <w:ind w:right="49"/>
        <w:contextualSpacing/>
        <w:jc w:val="both"/>
        <w:rPr>
          <w:rFonts w:ascii="Arial" w:hAnsi="Arial"/>
          <w:szCs w:val="24"/>
        </w:rPr>
      </w:pPr>
    </w:p>
    <w:p w14:paraId="00DDDBDF" w14:textId="4FB6E6CD" w:rsidR="0025332E" w:rsidRPr="00BC3C0F" w:rsidRDefault="00FF0A8F" w:rsidP="00BF595B">
      <w:pPr>
        <w:spacing w:line="276" w:lineRule="auto"/>
        <w:ind w:right="49"/>
        <w:contextualSpacing/>
        <w:jc w:val="both"/>
        <w:rPr>
          <w:rFonts w:ascii="Arial" w:hAnsi="Arial"/>
          <w:szCs w:val="24"/>
        </w:rPr>
      </w:pPr>
      <w:r w:rsidRPr="00BC3C0F">
        <w:rPr>
          <w:rFonts w:ascii="Arial" w:hAnsi="Arial"/>
          <w:szCs w:val="24"/>
        </w:rPr>
        <w:t>Documento</w:t>
      </w:r>
      <w:r w:rsidR="00BF595B" w:rsidRPr="00BC3C0F">
        <w:rPr>
          <w:rFonts w:ascii="Arial" w:hAnsi="Arial"/>
          <w:szCs w:val="24"/>
        </w:rPr>
        <w:t xml:space="preserve"> que por demás no</w:t>
      </w:r>
      <w:r w:rsidRPr="00BC3C0F">
        <w:rPr>
          <w:rFonts w:ascii="Arial" w:hAnsi="Arial"/>
          <w:szCs w:val="24"/>
        </w:rPr>
        <w:t xml:space="preserve"> fue desconocido o tachado, máxime que fue allegado</w:t>
      </w:r>
      <w:r w:rsidR="007017D3" w:rsidRPr="00BC3C0F">
        <w:rPr>
          <w:rFonts w:ascii="Arial" w:hAnsi="Arial"/>
          <w:szCs w:val="24"/>
        </w:rPr>
        <w:t xml:space="preserve"> junto con la demanda</w:t>
      </w:r>
      <w:r w:rsidRPr="00BC3C0F">
        <w:rPr>
          <w:rFonts w:ascii="Arial" w:hAnsi="Arial"/>
          <w:szCs w:val="24"/>
        </w:rPr>
        <w:t>, de ahí que se presuma auténtico</w:t>
      </w:r>
      <w:r w:rsidR="0025332E" w:rsidRPr="00BC3C0F">
        <w:rPr>
          <w:rFonts w:ascii="Arial" w:hAnsi="Arial"/>
          <w:szCs w:val="24"/>
        </w:rPr>
        <w:t xml:space="preserve">, </w:t>
      </w:r>
      <w:r w:rsidR="0025332E" w:rsidRPr="00BC3C0F">
        <w:rPr>
          <w:rFonts w:ascii="Arial" w:hAnsi="Arial" w:cs="Arial"/>
          <w:szCs w:val="24"/>
        </w:rPr>
        <w:t xml:space="preserve">según lo dispuesto por el artículo 244 del C.G.P. en concordancia con el 269 </w:t>
      </w:r>
      <w:r w:rsidR="0025332E" w:rsidRPr="00BC3C0F">
        <w:rPr>
          <w:rFonts w:ascii="Arial" w:hAnsi="Arial" w:cs="Arial"/>
          <w:i/>
          <w:szCs w:val="24"/>
        </w:rPr>
        <w:t>ibídem</w:t>
      </w:r>
      <w:r w:rsidR="0025332E" w:rsidRPr="00BC3C0F">
        <w:rPr>
          <w:rFonts w:ascii="Arial" w:hAnsi="Arial" w:cs="Arial"/>
          <w:szCs w:val="24"/>
        </w:rPr>
        <w:t xml:space="preserve"> que se aplican por remisi</w:t>
      </w:r>
      <w:r w:rsidRPr="00BC3C0F">
        <w:rPr>
          <w:rFonts w:ascii="Arial" w:hAnsi="Arial" w:cs="Arial"/>
          <w:szCs w:val="24"/>
        </w:rPr>
        <w:t>ón del artículo 145 del C.P.L.</w:t>
      </w:r>
    </w:p>
    <w:p w14:paraId="0F165754" w14:textId="77777777" w:rsidR="007017D3" w:rsidRPr="00BC3C0F" w:rsidRDefault="007017D3" w:rsidP="00BF595B">
      <w:pPr>
        <w:spacing w:line="276" w:lineRule="auto"/>
        <w:ind w:right="49"/>
        <w:contextualSpacing/>
        <w:jc w:val="both"/>
        <w:rPr>
          <w:rFonts w:ascii="Arial" w:hAnsi="Arial"/>
          <w:szCs w:val="24"/>
        </w:rPr>
      </w:pPr>
    </w:p>
    <w:p w14:paraId="6720EDFB" w14:textId="601D54D3" w:rsidR="00BF595B" w:rsidRPr="00BC3C0F" w:rsidRDefault="00DE009E" w:rsidP="00BF595B">
      <w:pPr>
        <w:spacing w:line="276" w:lineRule="auto"/>
        <w:ind w:right="49"/>
        <w:contextualSpacing/>
        <w:jc w:val="both"/>
        <w:rPr>
          <w:rFonts w:ascii="Arial" w:hAnsi="Arial"/>
          <w:szCs w:val="24"/>
        </w:rPr>
      </w:pPr>
      <w:r w:rsidRPr="00DE009E">
        <w:rPr>
          <w:rFonts w:ascii="Arial" w:hAnsi="Arial"/>
          <w:b/>
          <w:szCs w:val="24"/>
        </w:rPr>
        <w:t>2.2.3.</w:t>
      </w:r>
      <w:r>
        <w:rPr>
          <w:rFonts w:ascii="Arial" w:hAnsi="Arial"/>
          <w:szCs w:val="24"/>
        </w:rPr>
        <w:t xml:space="preserve"> </w:t>
      </w:r>
      <w:r w:rsidR="00BF595B" w:rsidRPr="00BC3C0F">
        <w:rPr>
          <w:rFonts w:ascii="Arial" w:hAnsi="Arial"/>
          <w:szCs w:val="24"/>
        </w:rPr>
        <w:t xml:space="preserve">Respecto al </w:t>
      </w:r>
      <w:r w:rsidRPr="00DE009E">
        <w:rPr>
          <w:rFonts w:ascii="Arial" w:hAnsi="Arial"/>
          <w:b/>
          <w:szCs w:val="24"/>
        </w:rPr>
        <w:t>dolo</w:t>
      </w:r>
      <w:r>
        <w:rPr>
          <w:rFonts w:ascii="Arial" w:hAnsi="Arial"/>
          <w:szCs w:val="24"/>
        </w:rPr>
        <w:t xml:space="preserve"> y el </w:t>
      </w:r>
      <w:r w:rsidR="00BF595B" w:rsidRPr="00BC3C0F">
        <w:rPr>
          <w:rFonts w:ascii="Arial" w:hAnsi="Arial"/>
          <w:b/>
          <w:szCs w:val="24"/>
        </w:rPr>
        <w:t>error</w:t>
      </w:r>
      <w:r w:rsidR="00BF595B" w:rsidRPr="00C77730">
        <w:rPr>
          <w:rFonts w:ascii="Arial" w:hAnsi="Arial"/>
          <w:szCs w:val="24"/>
        </w:rPr>
        <w:t xml:space="preserve">, </w:t>
      </w:r>
      <w:r w:rsidRPr="00C77730">
        <w:rPr>
          <w:rFonts w:ascii="Arial" w:hAnsi="Arial"/>
          <w:szCs w:val="24"/>
        </w:rPr>
        <w:t>éste último</w:t>
      </w:r>
      <w:r>
        <w:rPr>
          <w:rFonts w:ascii="Arial" w:hAnsi="Arial"/>
          <w:szCs w:val="24"/>
        </w:rPr>
        <w:t xml:space="preserve"> </w:t>
      </w:r>
      <w:r w:rsidR="00BF595B" w:rsidRPr="00BC3C0F">
        <w:rPr>
          <w:rFonts w:ascii="Arial" w:hAnsi="Arial"/>
          <w:szCs w:val="24"/>
        </w:rPr>
        <w:t xml:space="preserve">ya de la sustancia o calidad esencial del objeto de la cosa o de sus calidades accidentales como consecuencia de la información que se aduce en la demanda se le dio, nada probó la parte actora; en tanto el caudal probatorio obrante no refiere que en efecto la información hubiese sido fragmentada </w:t>
      </w:r>
      <w:r>
        <w:rPr>
          <w:rFonts w:ascii="Arial" w:hAnsi="Arial"/>
          <w:szCs w:val="24"/>
        </w:rPr>
        <w:t>o engañosa o falaz</w:t>
      </w:r>
      <w:r w:rsidR="00BF595B" w:rsidRPr="00BC3C0F">
        <w:rPr>
          <w:rFonts w:ascii="Arial" w:hAnsi="Arial"/>
          <w:szCs w:val="24"/>
        </w:rPr>
        <w:t xml:space="preserve"> y que en tal virtud, </w:t>
      </w:r>
      <w:r>
        <w:rPr>
          <w:rFonts w:ascii="Arial" w:hAnsi="Arial"/>
          <w:szCs w:val="24"/>
        </w:rPr>
        <w:t>las explicaciones dadas por el asesor hubiera impedido tener una decisión informada.</w:t>
      </w:r>
    </w:p>
    <w:p w14:paraId="7556A66C" w14:textId="77777777" w:rsidR="00BF595B" w:rsidRPr="00BC3C0F" w:rsidRDefault="00BF595B" w:rsidP="00BF595B">
      <w:pPr>
        <w:spacing w:line="276" w:lineRule="auto"/>
        <w:ind w:right="49"/>
        <w:contextualSpacing/>
        <w:jc w:val="both"/>
        <w:rPr>
          <w:rFonts w:ascii="Arial" w:hAnsi="Arial"/>
          <w:szCs w:val="24"/>
        </w:rPr>
      </w:pPr>
    </w:p>
    <w:p w14:paraId="75EB793B" w14:textId="3F7F7370" w:rsidR="00FE22FA" w:rsidRDefault="00BF595B" w:rsidP="00296A66">
      <w:pPr>
        <w:spacing w:line="276" w:lineRule="auto"/>
        <w:jc w:val="both"/>
        <w:rPr>
          <w:rFonts w:ascii="Arial" w:eastAsiaTheme="minorHAnsi" w:hAnsi="Arial" w:cs="Arial"/>
          <w:i/>
          <w:iCs/>
          <w:szCs w:val="24"/>
        </w:rPr>
      </w:pPr>
      <w:r w:rsidRPr="00BC3C0F">
        <w:rPr>
          <w:rFonts w:ascii="Arial" w:eastAsiaTheme="minorHAnsi" w:hAnsi="Arial" w:cs="Arial"/>
          <w:iCs/>
          <w:szCs w:val="24"/>
        </w:rPr>
        <w:t xml:space="preserve">Por el contrario, lo que se demostró es que el traslado </w:t>
      </w:r>
      <w:r w:rsidR="00FE22FA">
        <w:rPr>
          <w:rFonts w:ascii="Arial" w:eastAsiaTheme="minorHAnsi" w:hAnsi="Arial" w:cs="Arial"/>
          <w:iCs/>
          <w:szCs w:val="24"/>
        </w:rPr>
        <w:t xml:space="preserve">y selección del RAIS </w:t>
      </w:r>
      <w:r w:rsidRPr="00BC3C0F">
        <w:rPr>
          <w:rFonts w:ascii="Arial" w:eastAsiaTheme="minorHAnsi" w:hAnsi="Arial" w:cs="Arial"/>
          <w:iCs/>
          <w:szCs w:val="24"/>
        </w:rPr>
        <w:t xml:space="preserve">estuvo precedido de la debida asesoría, </w:t>
      </w:r>
      <w:r w:rsidR="00296A66" w:rsidRPr="00BC3C0F">
        <w:rPr>
          <w:rFonts w:ascii="Arial" w:eastAsiaTheme="minorHAnsi" w:hAnsi="Arial" w:cs="Arial"/>
          <w:iCs/>
          <w:szCs w:val="24"/>
        </w:rPr>
        <w:t>pues ello se desprende en primer lugar, de la firma que estampó en el formula</w:t>
      </w:r>
      <w:r w:rsidR="00DE009E">
        <w:rPr>
          <w:rFonts w:ascii="Arial" w:eastAsiaTheme="minorHAnsi" w:hAnsi="Arial" w:cs="Arial"/>
          <w:iCs/>
          <w:szCs w:val="24"/>
        </w:rPr>
        <w:t>rio de traslado entre regímenes. A</w:t>
      </w:r>
      <w:r w:rsidR="00296A66" w:rsidRPr="00BC3C0F">
        <w:rPr>
          <w:rFonts w:ascii="Arial" w:eastAsiaTheme="minorHAnsi" w:hAnsi="Arial" w:cs="Arial"/>
          <w:iCs/>
          <w:szCs w:val="24"/>
        </w:rPr>
        <w:t>sí</w:t>
      </w:r>
      <w:r w:rsidR="00DE009E">
        <w:rPr>
          <w:rFonts w:ascii="Arial" w:eastAsiaTheme="minorHAnsi" w:hAnsi="Arial" w:cs="Arial"/>
          <w:iCs/>
          <w:szCs w:val="24"/>
        </w:rPr>
        <w:t>,</w:t>
      </w:r>
      <w:r w:rsidR="00296A66" w:rsidRPr="00BC3C0F">
        <w:rPr>
          <w:rFonts w:ascii="Arial" w:eastAsiaTheme="minorHAnsi" w:hAnsi="Arial" w:cs="Arial"/>
          <w:iCs/>
          <w:szCs w:val="24"/>
        </w:rPr>
        <w:t xml:space="preserve"> para el </w:t>
      </w:r>
      <w:r w:rsidR="00FF0A8F" w:rsidRPr="00BC3C0F">
        <w:rPr>
          <w:rFonts w:ascii="Arial" w:eastAsiaTheme="minorHAnsi" w:hAnsi="Arial" w:cs="Arial"/>
          <w:iCs/>
          <w:szCs w:val="24"/>
        </w:rPr>
        <w:t>01</w:t>
      </w:r>
      <w:r w:rsidR="004B7696">
        <w:rPr>
          <w:rFonts w:ascii="Arial" w:eastAsiaTheme="minorHAnsi" w:hAnsi="Arial" w:cs="Arial"/>
          <w:iCs/>
          <w:szCs w:val="24"/>
        </w:rPr>
        <w:t>/</w:t>
      </w:r>
      <w:r w:rsidR="00FF0A8F" w:rsidRPr="00BC3C0F">
        <w:rPr>
          <w:rFonts w:ascii="Arial" w:eastAsiaTheme="minorHAnsi" w:hAnsi="Arial" w:cs="Arial"/>
          <w:iCs/>
          <w:szCs w:val="24"/>
        </w:rPr>
        <w:t>11</w:t>
      </w:r>
      <w:r w:rsidR="004B7696">
        <w:rPr>
          <w:rFonts w:ascii="Arial" w:eastAsiaTheme="minorHAnsi" w:hAnsi="Arial" w:cs="Arial"/>
          <w:iCs/>
          <w:szCs w:val="24"/>
        </w:rPr>
        <w:t>/</w:t>
      </w:r>
      <w:r w:rsidR="00FF0A8F" w:rsidRPr="00BC3C0F">
        <w:rPr>
          <w:rFonts w:ascii="Arial" w:eastAsiaTheme="minorHAnsi" w:hAnsi="Arial" w:cs="Arial"/>
          <w:iCs/>
          <w:szCs w:val="24"/>
        </w:rPr>
        <w:t>1999</w:t>
      </w:r>
      <w:r w:rsidR="00296A66" w:rsidRPr="00BC3C0F">
        <w:rPr>
          <w:rFonts w:ascii="Arial" w:eastAsiaTheme="minorHAnsi" w:hAnsi="Arial" w:cs="Arial"/>
          <w:iCs/>
          <w:szCs w:val="24"/>
        </w:rPr>
        <w:t xml:space="preserve"> se realizó la “</w:t>
      </w:r>
      <w:r w:rsidR="00296A66" w:rsidRPr="00BC3C0F">
        <w:rPr>
          <w:rFonts w:ascii="Arial" w:eastAsiaTheme="minorHAnsi" w:hAnsi="Arial" w:cs="Arial"/>
          <w:i/>
          <w:iCs/>
          <w:szCs w:val="24"/>
        </w:rPr>
        <w:t>solicitud de vinculación”</w:t>
      </w:r>
      <w:r w:rsidR="00FF0A8F" w:rsidRPr="00BC3C0F">
        <w:rPr>
          <w:rFonts w:ascii="Arial" w:eastAsiaTheme="minorHAnsi" w:hAnsi="Arial" w:cs="Arial"/>
          <w:i/>
          <w:iCs/>
          <w:szCs w:val="24"/>
        </w:rPr>
        <w:t xml:space="preserve"> </w:t>
      </w:r>
      <w:r w:rsidR="00FF0A8F" w:rsidRPr="00BC3C0F">
        <w:rPr>
          <w:rFonts w:ascii="Arial" w:eastAsiaTheme="minorHAnsi" w:hAnsi="Arial" w:cs="Arial"/>
          <w:iCs/>
          <w:szCs w:val="24"/>
        </w:rPr>
        <w:t>a Protección S.A. (fl. 10</w:t>
      </w:r>
      <w:r w:rsidR="00296A66" w:rsidRPr="00BC3C0F">
        <w:rPr>
          <w:rFonts w:ascii="Arial" w:eastAsiaTheme="minorHAnsi" w:hAnsi="Arial" w:cs="Arial"/>
          <w:iCs/>
          <w:szCs w:val="24"/>
        </w:rPr>
        <w:t xml:space="preserve"> c. 1), </w:t>
      </w:r>
      <w:r w:rsidRPr="00BC3C0F">
        <w:rPr>
          <w:rFonts w:ascii="Arial" w:eastAsiaTheme="minorHAnsi" w:hAnsi="Arial" w:cs="Arial"/>
          <w:iCs/>
          <w:szCs w:val="24"/>
        </w:rPr>
        <w:t>el que una vez revisado, cuenta con la información que para esa época era la exigida por la Ley</w:t>
      </w:r>
      <w:r w:rsidR="001F2CB7">
        <w:rPr>
          <w:rFonts w:ascii="Arial" w:eastAsiaTheme="minorHAnsi" w:hAnsi="Arial" w:cs="Arial"/>
          <w:iCs/>
          <w:szCs w:val="24"/>
        </w:rPr>
        <w:t xml:space="preserve"> dejar en el formulario</w:t>
      </w:r>
      <w:r w:rsidRPr="00BC3C0F">
        <w:rPr>
          <w:rFonts w:ascii="Arial" w:eastAsiaTheme="minorHAnsi" w:hAnsi="Arial" w:cs="Arial"/>
          <w:iCs/>
          <w:szCs w:val="24"/>
        </w:rPr>
        <w:t xml:space="preserve"> conforme a las directrices previstas en el Decreto 692 de 1994 a través del cual se reglamentó</w:t>
      </w:r>
      <w:r w:rsidR="00A04DDF">
        <w:rPr>
          <w:rFonts w:ascii="Arial" w:eastAsiaTheme="minorHAnsi" w:hAnsi="Arial" w:cs="Arial"/>
          <w:iCs/>
          <w:szCs w:val="24"/>
        </w:rPr>
        <w:t xml:space="preserve"> en lo pertinente la Ley 100/93</w:t>
      </w:r>
      <w:r w:rsidRPr="00BC3C0F">
        <w:rPr>
          <w:rFonts w:ascii="Arial" w:eastAsiaTheme="minorHAnsi" w:hAnsi="Arial" w:cs="Arial"/>
          <w:iCs/>
          <w:szCs w:val="24"/>
        </w:rPr>
        <w:t xml:space="preserve"> </w:t>
      </w:r>
      <w:r w:rsidR="00A04DDF">
        <w:rPr>
          <w:rFonts w:ascii="Arial" w:eastAsiaTheme="minorHAnsi" w:hAnsi="Arial" w:cs="Arial"/>
          <w:iCs/>
          <w:szCs w:val="24"/>
        </w:rPr>
        <w:t>(</w:t>
      </w:r>
      <w:r w:rsidRPr="00BC3C0F">
        <w:rPr>
          <w:rFonts w:ascii="Arial" w:eastAsiaTheme="minorHAnsi" w:hAnsi="Arial" w:cs="Arial"/>
          <w:i/>
          <w:iCs/>
          <w:szCs w:val="24"/>
        </w:rPr>
        <w:t>Pr</w:t>
      </w:r>
      <w:r w:rsidR="00FE22FA">
        <w:rPr>
          <w:rFonts w:ascii="Arial" w:eastAsiaTheme="minorHAnsi" w:hAnsi="Arial" w:cs="Arial"/>
          <w:i/>
          <w:iCs/>
          <w:szCs w:val="24"/>
        </w:rPr>
        <w:t xml:space="preserve">incipio </w:t>
      </w:r>
      <w:r w:rsidR="00A04DDF">
        <w:rPr>
          <w:rFonts w:ascii="Arial" w:eastAsiaTheme="minorHAnsi" w:hAnsi="Arial" w:cs="Arial"/>
          <w:i/>
          <w:iCs/>
          <w:szCs w:val="24"/>
        </w:rPr>
        <w:t>de confianza legítima)</w:t>
      </w:r>
      <w:r w:rsidR="00FE22FA">
        <w:rPr>
          <w:rFonts w:ascii="Arial" w:eastAsiaTheme="minorHAnsi" w:hAnsi="Arial" w:cs="Arial"/>
          <w:i/>
          <w:iCs/>
          <w:szCs w:val="24"/>
        </w:rPr>
        <w:t>.</w:t>
      </w:r>
    </w:p>
    <w:p w14:paraId="62809A34" w14:textId="77777777" w:rsidR="00FE22FA" w:rsidRDefault="00FE22FA" w:rsidP="00296A66">
      <w:pPr>
        <w:spacing w:line="276" w:lineRule="auto"/>
        <w:jc w:val="both"/>
        <w:rPr>
          <w:rFonts w:ascii="Arial" w:eastAsiaTheme="minorHAnsi" w:hAnsi="Arial" w:cs="Arial"/>
          <w:i/>
          <w:iCs/>
          <w:szCs w:val="24"/>
        </w:rPr>
      </w:pPr>
    </w:p>
    <w:p w14:paraId="183B8130" w14:textId="5F259D3E" w:rsidR="00BF595B" w:rsidRPr="00BC3C0F" w:rsidRDefault="00FE22FA" w:rsidP="00296A66">
      <w:pPr>
        <w:spacing w:line="276" w:lineRule="auto"/>
        <w:jc w:val="both"/>
        <w:rPr>
          <w:rFonts w:ascii="Arial" w:eastAsiaTheme="minorHAnsi" w:hAnsi="Arial" w:cs="Arial"/>
          <w:iCs/>
          <w:szCs w:val="24"/>
        </w:rPr>
      </w:pPr>
      <w:r>
        <w:rPr>
          <w:rFonts w:ascii="Arial" w:eastAsiaTheme="minorHAnsi" w:hAnsi="Arial" w:cs="Arial"/>
          <w:iCs/>
          <w:szCs w:val="24"/>
        </w:rPr>
        <w:t>Selección del RAIS que</w:t>
      </w:r>
      <w:r w:rsidR="00BF595B" w:rsidRPr="00BC3C0F">
        <w:rPr>
          <w:rFonts w:ascii="Arial" w:eastAsiaTheme="minorHAnsi" w:hAnsi="Arial" w:cs="Arial"/>
          <w:iCs/>
          <w:szCs w:val="24"/>
        </w:rPr>
        <w:t xml:space="preserve"> lleva</w:t>
      </w:r>
      <w:r w:rsidR="005C1992" w:rsidRPr="00BC3C0F">
        <w:rPr>
          <w:rFonts w:ascii="Arial" w:eastAsiaTheme="minorHAnsi" w:hAnsi="Arial" w:cs="Arial"/>
          <w:iCs/>
          <w:szCs w:val="24"/>
        </w:rPr>
        <w:t xml:space="preserve"> consigo a</w:t>
      </w:r>
      <w:r w:rsidR="00BF595B" w:rsidRPr="00BC3C0F">
        <w:rPr>
          <w:rFonts w:ascii="Arial" w:eastAsiaTheme="minorHAnsi" w:hAnsi="Arial" w:cs="Arial"/>
          <w:iCs/>
          <w:szCs w:val="24"/>
        </w:rPr>
        <w:t xml:space="preserve"> la aceptación de las c</w:t>
      </w:r>
      <w:r w:rsidR="001F2CB7">
        <w:rPr>
          <w:rFonts w:ascii="Arial" w:eastAsiaTheme="minorHAnsi" w:hAnsi="Arial" w:cs="Arial"/>
          <w:iCs/>
          <w:szCs w:val="24"/>
        </w:rPr>
        <w:t xml:space="preserve">ondiciones propias del régimen </w:t>
      </w:r>
      <w:r>
        <w:rPr>
          <w:rFonts w:ascii="Arial" w:eastAsiaTheme="minorHAnsi" w:hAnsi="Arial" w:cs="Arial"/>
          <w:iCs/>
          <w:szCs w:val="24"/>
        </w:rPr>
        <w:t>conforme a lo señalado</w:t>
      </w:r>
      <w:r w:rsidR="00BF595B" w:rsidRPr="00BC3C0F">
        <w:rPr>
          <w:rFonts w:ascii="Arial" w:eastAsiaTheme="minorHAnsi" w:hAnsi="Arial" w:cs="Arial"/>
          <w:iCs/>
          <w:szCs w:val="24"/>
        </w:rPr>
        <w:t xml:space="preserve"> en el artículo 11 Decreto 692/94</w:t>
      </w:r>
      <w:r w:rsidR="005F26C0" w:rsidRPr="00BC3C0F">
        <w:rPr>
          <w:rFonts w:ascii="Arial" w:eastAsiaTheme="minorHAnsi" w:hAnsi="Arial" w:cs="Arial"/>
          <w:iCs/>
          <w:szCs w:val="24"/>
        </w:rPr>
        <w:t xml:space="preserve"> al decir “</w:t>
      </w:r>
      <w:r w:rsidR="005F26C0" w:rsidRPr="00BC3C0F">
        <w:rPr>
          <w:rFonts w:ascii="Arial" w:eastAsiaTheme="minorHAnsi" w:hAnsi="Arial" w:cs="Arial"/>
          <w:i/>
          <w:iCs/>
          <w:szCs w:val="24"/>
        </w:rPr>
        <w:t>la selección del régimen implica la aceptación de las condiciones propias de éste (…)”</w:t>
      </w:r>
      <w:r w:rsidR="00BF595B" w:rsidRPr="00BC3C0F">
        <w:rPr>
          <w:rFonts w:ascii="Arial" w:eastAsiaTheme="minorHAnsi" w:hAnsi="Arial" w:cs="Arial"/>
          <w:i/>
          <w:iCs/>
          <w:szCs w:val="24"/>
        </w:rPr>
        <w:t>,</w:t>
      </w:r>
      <w:r w:rsidR="00BF595B" w:rsidRPr="00BC3C0F">
        <w:rPr>
          <w:rFonts w:ascii="Arial" w:eastAsiaTheme="minorHAnsi" w:hAnsi="Arial" w:cs="Arial"/>
          <w:iCs/>
          <w:szCs w:val="24"/>
        </w:rPr>
        <w:t xml:space="preserve"> lo que necesariamente supone que se le brindó la información necesaria para llegar a adoptar </w:t>
      </w:r>
      <w:r w:rsidR="001F2CB7">
        <w:rPr>
          <w:rFonts w:ascii="Arial" w:eastAsiaTheme="minorHAnsi" w:hAnsi="Arial" w:cs="Arial"/>
          <w:iCs/>
          <w:szCs w:val="24"/>
        </w:rPr>
        <w:t>tal decisión;</w:t>
      </w:r>
      <w:r>
        <w:rPr>
          <w:rFonts w:ascii="Arial" w:eastAsiaTheme="minorHAnsi" w:hAnsi="Arial" w:cs="Arial"/>
          <w:iCs/>
          <w:szCs w:val="24"/>
        </w:rPr>
        <w:t xml:space="preserve"> pues la regla de la experiencia enseña</w:t>
      </w:r>
      <w:r w:rsidR="001F2CB7">
        <w:rPr>
          <w:rFonts w:ascii="Arial" w:eastAsiaTheme="minorHAnsi" w:hAnsi="Arial" w:cs="Arial"/>
          <w:iCs/>
          <w:szCs w:val="24"/>
        </w:rPr>
        <w:t xml:space="preserve"> que se acepta lo que se conoce;</w:t>
      </w:r>
      <w:r>
        <w:rPr>
          <w:rFonts w:ascii="Arial" w:eastAsiaTheme="minorHAnsi" w:hAnsi="Arial" w:cs="Arial"/>
          <w:iCs/>
          <w:szCs w:val="24"/>
        </w:rPr>
        <w:t xml:space="preserve"> de tal manera que esa firma constituye un indicio de que la AFP,  a través de sus asesores</w:t>
      </w:r>
      <w:r w:rsidR="00DE009E">
        <w:rPr>
          <w:rFonts w:ascii="Arial" w:eastAsiaTheme="minorHAnsi" w:hAnsi="Arial" w:cs="Arial"/>
          <w:iCs/>
          <w:szCs w:val="24"/>
        </w:rPr>
        <w:t>,</w:t>
      </w:r>
      <w:r>
        <w:rPr>
          <w:rFonts w:ascii="Arial" w:eastAsiaTheme="minorHAnsi" w:hAnsi="Arial" w:cs="Arial"/>
          <w:iCs/>
          <w:szCs w:val="24"/>
        </w:rPr>
        <w:t xml:space="preserve"> di</w:t>
      </w:r>
      <w:r w:rsidR="00DE009E">
        <w:rPr>
          <w:rFonts w:ascii="Arial" w:eastAsiaTheme="minorHAnsi" w:hAnsi="Arial" w:cs="Arial"/>
          <w:iCs/>
          <w:szCs w:val="24"/>
        </w:rPr>
        <w:t>o</w:t>
      </w:r>
      <w:r>
        <w:rPr>
          <w:rFonts w:ascii="Arial" w:eastAsiaTheme="minorHAnsi" w:hAnsi="Arial" w:cs="Arial"/>
          <w:iCs/>
          <w:szCs w:val="24"/>
        </w:rPr>
        <w:t xml:space="preserve"> cumplimient</w:t>
      </w:r>
      <w:r w:rsidR="001F2CB7">
        <w:rPr>
          <w:rFonts w:ascii="Arial" w:eastAsiaTheme="minorHAnsi" w:hAnsi="Arial" w:cs="Arial"/>
          <w:iCs/>
          <w:szCs w:val="24"/>
        </w:rPr>
        <w:t xml:space="preserve">o a la demandante de </w:t>
      </w:r>
      <w:r w:rsidR="00DE009E">
        <w:rPr>
          <w:rFonts w:ascii="Arial" w:eastAsiaTheme="minorHAnsi" w:hAnsi="Arial" w:cs="Arial"/>
          <w:iCs/>
          <w:szCs w:val="24"/>
        </w:rPr>
        <w:t>informarla.</w:t>
      </w:r>
    </w:p>
    <w:p w14:paraId="3DD7BCF8" w14:textId="77777777" w:rsidR="00B52687" w:rsidRPr="00BC3C0F" w:rsidRDefault="00B52687" w:rsidP="00296A66">
      <w:pPr>
        <w:spacing w:line="276" w:lineRule="auto"/>
        <w:jc w:val="both"/>
        <w:rPr>
          <w:rFonts w:ascii="Arial" w:eastAsiaTheme="minorHAnsi" w:hAnsi="Arial" w:cs="Arial"/>
          <w:iCs/>
          <w:szCs w:val="24"/>
        </w:rPr>
      </w:pPr>
    </w:p>
    <w:p w14:paraId="0D1427CB" w14:textId="7F102430" w:rsidR="00BF595B" w:rsidRPr="00BC3C0F" w:rsidRDefault="00FF0A8F" w:rsidP="00BF595B">
      <w:pPr>
        <w:spacing w:line="276" w:lineRule="auto"/>
        <w:jc w:val="both"/>
        <w:rPr>
          <w:rFonts w:ascii="Arial" w:eastAsiaTheme="minorHAnsi" w:hAnsi="Arial" w:cs="Arial"/>
          <w:iCs/>
          <w:szCs w:val="24"/>
        </w:rPr>
      </w:pPr>
      <w:r w:rsidRPr="00BC3C0F">
        <w:rPr>
          <w:rFonts w:ascii="Arial" w:eastAsiaTheme="minorHAnsi" w:hAnsi="Arial" w:cs="Arial"/>
          <w:iCs/>
          <w:szCs w:val="24"/>
        </w:rPr>
        <w:t>Por lo mismo, el</w:t>
      </w:r>
      <w:r w:rsidR="00BF595B" w:rsidRPr="00BC3C0F">
        <w:rPr>
          <w:rFonts w:ascii="Arial" w:eastAsiaTheme="minorHAnsi" w:hAnsi="Arial" w:cs="Arial"/>
          <w:iCs/>
          <w:szCs w:val="24"/>
        </w:rPr>
        <w:t xml:space="preserve"> formulario firmado </w:t>
      </w:r>
      <w:r w:rsidRPr="00BC3C0F">
        <w:rPr>
          <w:rFonts w:ascii="Arial" w:eastAsiaTheme="minorHAnsi" w:hAnsi="Arial" w:cs="Arial"/>
          <w:iCs/>
          <w:szCs w:val="24"/>
        </w:rPr>
        <w:t>es</w:t>
      </w:r>
      <w:r w:rsidR="00BF595B" w:rsidRPr="00BC3C0F">
        <w:rPr>
          <w:rFonts w:ascii="Arial" w:eastAsiaTheme="minorHAnsi" w:hAnsi="Arial" w:cs="Arial"/>
          <w:iCs/>
          <w:szCs w:val="24"/>
        </w:rPr>
        <w:t xml:space="preserve"> la prueba del cumplimiento de la</w:t>
      </w:r>
      <w:r w:rsidR="00655FDB" w:rsidRPr="00BC3C0F">
        <w:rPr>
          <w:rFonts w:ascii="Arial" w:eastAsiaTheme="minorHAnsi" w:hAnsi="Arial" w:cs="Arial"/>
          <w:iCs/>
          <w:szCs w:val="24"/>
        </w:rPr>
        <w:t>s</w:t>
      </w:r>
      <w:r w:rsidR="00BF595B" w:rsidRPr="00BC3C0F">
        <w:rPr>
          <w:rFonts w:ascii="Arial" w:eastAsiaTheme="minorHAnsi" w:hAnsi="Arial" w:cs="Arial"/>
          <w:iCs/>
          <w:szCs w:val="24"/>
        </w:rPr>
        <w:t xml:space="preserve"> AFP, y no como lo afirma la SCL de la CSJ que solo da cuenta de que fue libre y voluntaria, pues con ello se desconoce el artículo antes referido y las reglas que se fijaron </w:t>
      </w:r>
      <w:r w:rsidR="00DE009E">
        <w:rPr>
          <w:rFonts w:ascii="Arial" w:eastAsiaTheme="minorHAnsi" w:hAnsi="Arial" w:cs="Arial"/>
          <w:iCs/>
          <w:szCs w:val="24"/>
        </w:rPr>
        <w:t>para cumplir tal acto jurídico.</w:t>
      </w:r>
    </w:p>
    <w:p w14:paraId="3279FD75" w14:textId="77777777" w:rsidR="00EC34A9" w:rsidRPr="00BC3C0F" w:rsidRDefault="00EC34A9" w:rsidP="00BF595B">
      <w:pPr>
        <w:spacing w:line="276" w:lineRule="auto"/>
        <w:jc w:val="both"/>
        <w:rPr>
          <w:rFonts w:ascii="Arial" w:eastAsiaTheme="minorHAnsi" w:hAnsi="Arial" w:cs="Arial"/>
          <w:iCs/>
          <w:szCs w:val="24"/>
        </w:rPr>
      </w:pPr>
    </w:p>
    <w:p w14:paraId="7042E24F" w14:textId="02A1A2F1" w:rsidR="00F4372D" w:rsidRPr="00BC3C0F" w:rsidRDefault="00DE009E" w:rsidP="00BF595B">
      <w:pPr>
        <w:spacing w:line="276" w:lineRule="auto"/>
        <w:jc w:val="both"/>
        <w:rPr>
          <w:rFonts w:ascii="Arial" w:eastAsiaTheme="minorHAnsi" w:hAnsi="Arial" w:cs="Arial"/>
          <w:iCs/>
          <w:szCs w:val="24"/>
        </w:rPr>
      </w:pPr>
      <w:r>
        <w:rPr>
          <w:rFonts w:ascii="Arial" w:eastAsiaTheme="minorHAnsi" w:hAnsi="Arial" w:cs="Arial"/>
          <w:iCs/>
          <w:szCs w:val="24"/>
        </w:rPr>
        <w:t>Pero además de ello</w:t>
      </w:r>
      <w:r w:rsidR="00EC34A9" w:rsidRPr="00BC3C0F">
        <w:rPr>
          <w:rFonts w:ascii="Arial" w:eastAsiaTheme="minorHAnsi" w:hAnsi="Arial" w:cs="Arial"/>
          <w:iCs/>
          <w:szCs w:val="24"/>
        </w:rPr>
        <w:t xml:space="preserve">, obra el testimonio de Alejandro Madrid Moreno, </w:t>
      </w:r>
      <w:r w:rsidR="00F4372D" w:rsidRPr="00BC3C0F">
        <w:rPr>
          <w:rFonts w:ascii="Arial" w:eastAsiaTheme="minorHAnsi" w:hAnsi="Arial" w:cs="Arial"/>
          <w:iCs/>
          <w:szCs w:val="24"/>
        </w:rPr>
        <w:t>ejecutivo comercial que asesoró a la demandant</w:t>
      </w:r>
      <w:r w:rsidR="004B7696">
        <w:rPr>
          <w:rFonts w:ascii="Arial" w:eastAsiaTheme="minorHAnsi" w:hAnsi="Arial" w:cs="Arial"/>
          <w:iCs/>
          <w:szCs w:val="24"/>
        </w:rPr>
        <w:t>e al momento del traslado el 01/</w:t>
      </w:r>
      <w:r w:rsidR="00F4372D" w:rsidRPr="00BC3C0F">
        <w:rPr>
          <w:rFonts w:ascii="Arial" w:eastAsiaTheme="minorHAnsi" w:hAnsi="Arial" w:cs="Arial"/>
          <w:iCs/>
          <w:szCs w:val="24"/>
        </w:rPr>
        <w:t>11</w:t>
      </w:r>
      <w:r w:rsidR="004B7696">
        <w:rPr>
          <w:rFonts w:ascii="Arial" w:eastAsiaTheme="minorHAnsi" w:hAnsi="Arial" w:cs="Arial"/>
          <w:iCs/>
          <w:szCs w:val="24"/>
        </w:rPr>
        <w:t>/</w:t>
      </w:r>
      <w:r w:rsidR="00F4372D" w:rsidRPr="00BC3C0F">
        <w:rPr>
          <w:rFonts w:ascii="Arial" w:eastAsiaTheme="minorHAnsi" w:hAnsi="Arial" w:cs="Arial"/>
          <w:iCs/>
          <w:szCs w:val="24"/>
        </w:rPr>
        <w:t xml:space="preserve">1999 (fl. 10 </w:t>
      </w:r>
      <w:r w:rsidR="00F4372D" w:rsidRPr="00BC3C0F">
        <w:rPr>
          <w:rFonts w:ascii="Arial" w:eastAsiaTheme="minorHAnsi" w:hAnsi="Arial" w:cs="Arial"/>
          <w:iCs/>
          <w:szCs w:val="24"/>
        </w:rPr>
        <w:lastRenderedPageBreak/>
        <w:t xml:space="preserve">c. 1) y reconoció como propia la firma impuesta en dicho formulario, quien afirmó que para la época de tal vinculación las asesorías otorgadas a los afiliados que deseaban cambiarse de régimen consistían en informar cuánto tiempo se debía cotizar en uno u otro régimen para alcanzar el beneficio vitalicio, y que en el RAIS podía alcanzar tal prestación anticipadamente si tenía el capital suficiente para financiar la pensión, </w:t>
      </w:r>
      <w:r w:rsidR="004B7696">
        <w:rPr>
          <w:rFonts w:ascii="Arial" w:eastAsiaTheme="minorHAnsi" w:hAnsi="Arial" w:cs="Arial"/>
          <w:iCs/>
          <w:szCs w:val="24"/>
        </w:rPr>
        <w:t>que debía</w:t>
      </w:r>
      <w:r w:rsidR="00F4372D" w:rsidRPr="00BC3C0F">
        <w:rPr>
          <w:rFonts w:ascii="Arial" w:eastAsiaTheme="minorHAnsi" w:hAnsi="Arial" w:cs="Arial"/>
          <w:iCs/>
          <w:szCs w:val="24"/>
        </w:rPr>
        <w:t xml:space="preserve"> ser </w:t>
      </w:r>
      <w:r w:rsidR="004B7696">
        <w:rPr>
          <w:rFonts w:ascii="Arial" w:eastAsiaTheme="minorHAnsi" w:hAnsi="Arial" w:cs="Arial"/>
          <w:iCs/>
          <w:szCs w:val="24"/>
        </w:rPr>
        <w:t xml:space="preserve">en un </w:t>
      </w:r>
      <w:r w:rsidR="00F4372D" w:rsidRPr="00BC3C0F">
        <w:rPr>
          <w:rFonts w:ascii="Arial" w:eastAsiaTheme="minorHAnsi" w:hAnsi="Arial" w:cs="Arial"/>
          <w:iCs/>
          <w:szCs w:val="24"/>
        </w:rPr>
        <w:t xml:space="preserve">10% superior a un salario mínimo, además de explicar que cada asociado contaría con una cuenta individual, a diferencia de la común que impera en el RPM. También explicó que entre las ventajas de la afiliación al RAIS estaba la información periódica en la que constaría el número de semanas, valor de los aportes y como irían creciendo los </w:t>
      </w:r>
      <w:r w:rsidR="004B7696">
        <w:rPr>
          <w:rFonts w:ascii="Arial" w:eastAsiaTheme="minorHAnsi" w:hAnsi="Arial" w:cs="Arial"/>
          <w:iCs/>
          <w:szCs w:val="24"/>
        </w:rPr>
        <w:t>rendimientos</w:t>
      </w:r>
      <w:r w:rsidR="00F4372D" w:rsidRPr="00BC3C0F">
        <w:rPr>
          <w:rFonts w:ascii="Arial" w:eastAsiaTheme="minorHAnsi" w:hAnsi="Arial" w:cs="Arial"/>
          <w:iCs/>
          <w:szCs w:val="24"/>
        </w:rPr>
        <w:t>, dineros que pertenecían únicamente al afiliado. Concretamente expuso que para la época del traslado no se hacían proyecciones pensionales, excepto que fuera una persona benefic</w:t>
      </w:r>
      <w:r w:rsidR="004B7696">
        <w:rPr>
          <w:rFonts w:ascii="Arial" w:eastAsiaTheme="minorHAnsi" w:hAnsi="Arial" w:cs="Arial"/>
          <w:iCs/>
          <w:szCs w:val="24"/>
        </w:rPr>
        <w:t>iaria del régimen de transición. Por último, admitió que en cuanto a la pensión de garantía mínima se realizaba una asesoría generalizada.</w:t>
      </w:r>
    </w:p>
    <w:p w14:paraId="44A79A11" w14:textId="77777777" w:rsidR="00F4372D" w:rsidRPr="00BC3C0F" w:rsidRDefault="00F4372D" w:rsidP="00BF595B">
      <w:pPr>
        <w:spacing w:line="276" w:lineRule="auto"/>
        <w:jc w:val="both"/>
        <w:rPr>
          <w:rFonts w:ascii="Arial" w:eastAsiaTheme="minorHAnsi" w:hAnsi="Arial" w:cs="Arial"/>
          <w:iCs/>
          <w:szCs w:val="24"/>
        </w:rPr>
      </w:pPr>
    </w:p>
    <w:p w14:paraId="6A1E1B4A" w14:textId="51149E95" w:rsidR="00EC34A9" w:rsidRDefault="00F4372D" w:rsidP="00896331">
      <w:pPr>
        <w:spacing w:line="276" w:lineRule="auto"/>
        <w:jc w:val="both"/>
        <w:rPr>
          <w:rFonts w:ascii="Arial" w:hAnsi="Arial" w:cs="Arial"/>
          <w:szCs w:val="24"/>
        </w:rPr>
      </w:pPr>
      <w:r w:rsidRPr="00BC3C0F">
        <w:rPr>
          <w:rFonts w:ascii="Arial" w:eastAsiaTheme="minorHAnsi" w:hAnsi="Arial" w:cs="Arial"/>
          <w:iCs/>
          <w:szCs w:val="24"/>
        </w:rPr>
        <w:t xml:space="preserve">Declaración de la que se desprende que </w:t>
      </w:r>
      <w:r w:rsidR="00FE22FA">
        <w:rPr>
          <w:rFonts w:ascii="Arial" w:eastAsiaTheme="minorHAnsi" w:hAnsi="Arial" w:cs="Arial"/>
          <w:iCs/>
          <w:szCs w:val="24"/>
        </w:rPr>
        <w:t>Martha Cecilia Calvo Torres fue informada</w:t>
      </w:r>
      <w:r w:rsidRPr="00BC3C0F">
        <w:rPr>
          <w:rFonts w:ascii="Arial" w:eastAsiaTheme="minorHAnsi" w:hAnsi="Arial" w:cs="Arial"/>
          <w:iCs/>
          <w:szCs w:val="24"/>
        </w:rPr>
        <w:t xml:space="preserve"> de las condiciones de pensión en uno u otro régimen. Información que se confirma con lo aseverado por la demandante al absolver el interrogatorio de parte, pues allí aceptó que conocía los pormen</w:t>
      </w:r>
      <w:r w:rsidR="00896331" w:rsidRPr="00BC3C0F">
        <w:rPr>
          <w:rFonts w:ascii="Arial" w:eastAsiaTheme="minorHAnsi" w:hAnsi="Arial" w:cs="Arial"/>
          <w:iCs/>
          <w:szCs w:val="24"/>
        </w:rPr>
        <w:t>ores de los regímenes,</w:t>
      </w:r>
      <w:r w:rsidR="00624AF9" w:rsidRPr="00BC3C0F">
        <w:rPr>
          <w:rFonts w:ascii="Arial" w:hAnsi="Arial" w:cs="Arial"/>
          <w:szCs w:val="24"/>
        </w:rPr>
        <w:t xml:space="preserve"> pues si bien </w:t>
      </w:r>
      <w:r w:rsidR="00896331" w:rsidRPr="00BC3C0F">
        <w:rPr>
          <w:rFonts w:ascii="Arial" w:hAnsi="Arial" w:cs="Arial"/>
          <w:szCs w:val="24"/>
        </w:rPr>
        <w:t xml:space="preserve">en todo momento </w:t>
      </w:r>
      <w:r w:rsidR="004B7696">
        <w:rPr>
          <w:rFonts w:ascii="Arial" w:hAnsi="Arial" w:cs="Arial"/>
          <w:szCs w:val="24"/>
        </w:rPr>
        <w:t>hizo</w:t>
      </w:r>
      <w:r w:rsidR="00624AF9" w:rsidRPr="00BC3C0F">
        <w:rPr>
          <w:rFonts w:ascii="Arial" w:hAnsi="Arial" w:cs="Arial"/>
          <w:szCs w:val="24"/>
        </w:rPr>
        <w:t xml:space="preserve"> hincapié del engaño sufrido, </w:t>
      </w:r>
      <w:r w:rsidR="00EC34A9" w:rsidRPr="00BC3C0F">
        <w:rPr>
          <w:rFonts w:ascii="Arial" w:hAnsi="Arial" w:cs="Arial"/>
          <w:szCs w:val="24"/>
        </w:rPr>
        <w:t>también aceptó que sí recibi</w:t>
      </w:r>
      <w:r w:rsidR="004B7696">
        <w:rPr>
          <w:rFonts w:ascii="Arial" w:hAnsi="Arial" w:cs="Arial"/>
          <w:szCs w:val="24"/>
        </w:rPr>
        <w:t xml:space="preserve">ó información, y esta aparece suficiente </w:t>
      </w:r>
      <w:r w:rsidR="00EC34A9" w:rsidRPr="00BC3C0F">
        <w:rPr>
          <w:rFonts w:ascii="Arial" w:hAnsi="Arial" w:cs="Arial"/>
          <w:szCs w:val="24"/>
        </w:rPr>
        <w:t>pues conocía, entre otros, del límite temporal de los 10 años anteriores al cumplimiento de la edad para retornar al RPM, y en ese sentido, en marzo de 2007, es decir, un mes antes de alcanzar tal término</w:t>
      </w:r>
      <w:r w:rsidR="004B7696">
        <w:rPr>
          <w:rFonts w:ascii="Arial" w:hAnsi="Arial" w:cs="Arial"/>
          <w:szCs w:val="24"/>
        </w:rPr>
        <w:t>,</w:t>
      </w:r>
      <w:r w:rsidR="00EC34A9" w:rsidRPr="00BC3C0F">
        <w:rPr>
          <w:rFonts w:ascii="Arial" w:hAnsi="Arial" w:cs="Arial"/>
          <w:szCs w:val="24"/>
        </w:rPr>
        <w:t xml:space="preserve"> solicitó una re asesoría pensional para determinar la conve</w:t>
      </w:r>
      <w:r w:rsidR="00680634">
        <w:rPr>
          <w:rFonts w:ascii="Arial" w:hAnsi="Arial" w:cs="Arial"/>
          <w:szCs w:val="24"/>
        </w:rPr>
        <w:t>niencia de retornar o no al RPM. En estos términos se puede concluir que la negación indefinida que se menciona en la demanda queda totalmente echada al traste con esta confesión provocada de la demandante</w:t>
      </w:r>
    </w:p>
    <w:p w14:paraId="063226C8" w14:textId="77777777" w:rsidR="00FE22FA" w:rsidRDefault="00FE22FA" w:rsidP="00896331">
      <w:pPr>
        <w:spacing w:line="276" w:lineRule="auto"/>
        <w:jc w:val="both"/>
        <w:rPr>
          <w:rFonts w:ascii="Arial" w:hAnsi="Arial" w:cs="Arial"/>
          <w:szCs w:val="24"/>
        </w:rPr>
      </w:pPr>
    </w:p>
    <w:p w14:paraId="0A719415" w14:textId="60432F36" w:rsidR="00FE22FA" w:rsidRPr="00BC3C0F" w:rsidRDefault="00A04DDF" w:rsidP="00FE22FA">
      <w:pPr>
        <w:spacing w:line="276" w:lineRule="auto"/>
        <w:jc w:val="both"/>
        <w:rPr>
          <w:rFonts w:ascii="Arial" w:hAnsi="Arial" w:cs="Arial"/>
          <w:szCs w:val="24"/>
        </w:rPr>
      </w:pPr>
      <w:r>
        <w:rPr>
          <w:rFonts w:ascii="Arial" w:hAnsi="Arial" w:cs="Arial"/>
          <w:szCs w:val="24"/>
        </w:rPr>
        <w:t>En este sentido,</w:t>
      </w:r>
      <w:r w:rsidR="00FE22FA" w:rsidRPr="00BC3C0F">
        <w:rPr>
          <w:rFonts w:ascii="Arial" w:hAnsi="Arial" w:cs="Arial"/>
          <w:szCs w:val="24"/>
        </w:rPr>
        <w:t xml:space="preserve"> </w:t>
      </w:r>
      <w:r w:rsidR="00680634">
        <w:rPr>
          <w:rFonts w:ascii="Arial" w:hAnsi="Arial" w:cs="Arial"/>
          <w:szCs w:val="24"/>
        </w:rPr>
        <w:t xml:space="preserve">esto es, en cuanto a la re asesoría, </w:t>
      </w:r>
      <w:r w:rsidR="00FE22FA" w:rsidRPr="00BC3C0F">
        <w:rPr>
          <w:rFonts w:ascii="Arial" w:hAnsi="Arial" w:cs="Arial"/>
          <w:szCs w:val="24"/>
        </w:rPr>
        <w:t>obra la declaración de María del Pilar Velásquez Santa María, quien realizó la re asesoría en el año 2007,</w:t>
      </w:r>
      <w:r>
        <w:rPr>
          <w:rFonts w:ascii="Arial" w:hAnsi="Arial" w:cs="Arial"/>
          <w:szCs w:val="24"/>
        </w:rPr>
        <w:t xml:space="preserve"> y</w:t>
      </w:r>
      <w:r w:rsidR="00FE22FA" w:rsidRPr="00BC3C0F">
        <w:rPr>
          <w:rFonts w:ascii="Arial" w:hAnsi="Arial" w:cs="Arial"/>
          <w:szCs w:val="24"/>
        </w:rPr>
        <w:t xml:space="preserve"> narró en su declaración que conocía a la demandante y a su empleador, pues les ofrecía y asesoraba sobre ahorros voluntarios. Concretamente relató que</w:t>
      </w:r>
      <w:r w:rsidR="00FE22FA">
        <w:rPr>
          <w:rFonts w:ascii="Arial" w:hAnsi="Arial" w:cs="Arial"/>
          <w:szCs w:val="24"/>
        </w:rPr>
        <w:t>, pese a que no era una obligación legal,</w:t>
      </w:r>
      <w:r w:rsidR="00FE22FA" w:rsidRPr="00BC3C0F">
        <w:rPr>
          <w:rFonts w:ascii="Arial" w:hAnsi="Arial" w:cs="Arial"/>
          <w:szCs w:val="24"/>
        </w:rPr>
        <w:t xml:space="preserve"> Protección S.A. realizaba una re asesoría a los afiliados próximos a alcanzar el límite temporal de los 10 años, para lo cual utilizaban un simulador pensional que calculaba el valor de las pensiones en ambos regímenes, por lo que refirió que al aplicar dicho simulador a la pensión requerida por la demandante aparecía con una mesada m</w:t>
      </w:r>
      <w:r w:rsidR="00FC3B60">
        <w:rPr>
          <w:rFonts w:ascii="Arial" w:hAnsi="Arial" w:cs="Arial"/>
          <w:szCs w:val="24"/>
        </w:rPr>
        <w:t xml:space="preserve">ayor en el ISS, información que le </w:t>
      </w:r>
      <w:r w:rsidR="00FE22FA" w:rsidRPr="00BC3C0F">
        <w:rPr>
          <w:rFonts w:ascii="Arial" w:hAnsi="Arial" w:cs="Arial"/>
          <w:szCs w:val="24"/>
        </w:rPr>
        <w:t>trasmitió y pese a ello, esta decidió permanecer en Protección S.A</w:t>
      </w:r>
      <w:r w:rsidR="00FE22FA">
        <w:rPr>
          <w:rFonts w:ascii="Arial" w:hAnsi="Arial" w:cs="Arial"/>
          <w:szCs w:val="24"/>
        </w:rPr>
        <w:t>. ya que, según el dicho de la testigo, la demandante para dicho momento aseveró que</w:t>
      </w:r>
      <w:r w:rsidR="00FE22FA" w:rsidRPr="00BC3C0F">
        <w:rPr>
          <w:rFonts w:ascii="Arial" w:hAnsi="Arial" w:cs="Arial"/>
          <w:szCs w:val="24"/>
        </w:rPr>
        <w:t xml:space="preserve"> le resultaba complejo reclamar la pensión al </w:t>
      </w:r>
      <w:r w:rsidR="00FE22FA">
        <w:rPr>
          <w:rFonts w:ascii="Arial" w:hAnsi="Arial" w:cs="Arial"/>
          <w:szCs w:val="24"/>
        </w:rPr>
        <w:t>Seguro S</w:t>
      </w:r>
      <w:r w:rsidR="00FE22FA" w:rsidRPr="00BC3C0F">
        <w:rPr>
          <w:rFonts w:ascii="Arial" w:hAnsi="Arial" w:cs="Arial"/>
          <w:szCs w:val="24"/>
        </w:rPr>
        <w:t xml:space="preserve">ocial. Adicionalmente contó que a la demandante se </w:t>
      </w:r>
      <w:r w:rsidR="00FE22FA">
        <w:rPr>
          <w:rFonts w:ascii="Arial" w:hAnsi="Arial" w:cs="Arial"/>
          <w:szCs w:val="24"/>
        </w:rPr>
        <w:t xml:space="preserve">le </w:t>
      </w:r>
      <w:r w:rsidR="00FE22FA" w:rsidRPr="00BC3C0F">
        <w:rPr>
          <w:rFonts w:ascii="Arial" w:hAnsi="Arial" w:cs="Arial"/>
          <w:szCs w:val="24"/>
        </w:rPr>
        <w:t>explicó que el dinero ahorrado podía ser heredable a su</w:t>
      </w:r>
      <w:r w:rsidR="00FE22FA">
        <w:rPr>
          <w:rFonts w:ascii="Arial" w:hAnsi="Arial" w:cs="Arial"/>
          <w:szCs w:val="24"/>
        </w:rPr>
        <w:t>s</w:t>
      </w:r>
      <w:r w:rsidR="00FE22FA" w:rsidRPr="00BC3C0F">
        <w:rPr>
          <w:rFonts w:ascii="Arial" w:hAnsi="Arial" w:cs="Arial"/>
          <w:szCs w:val="24"/>
        </w:rPr>
        <w:t xml:space="preserve"> hijos.</w:t>
      </w:r>
    </w:p>
    <w:p w14:paraId="23BBD662" w14:textId="77777777" w:rsidR="00896331" w:rsidRPr="00BC3C0F" w:rsidRDefault="00896331" w:rsidP="00896331">
      <w:pPr>
        <w:spacing w:line="276" w:lineRule="auto"/>
        <w:jc w:val="both"/>
        <w:rPr>
          <w:rFonts w:ascii="Arial" w:hAnsi="Arial" w:cs="Arial"/>
          <w:szCs w:val="24"/>
        </w:rPr>
      </w:pPr>
    </w:p>
    <w:p w14:paraId="2FACBB5C" w14:textId="1DB75355" w:rsidR="00BC3C0F" w:rsidRDefault="00B740A8" w:rsidP="00896331">
      <w:pPr>
        <w:spacing w:line="276" w:lineRule="auto"/>
        <w:jc w:val="both"/>
        <w:rPr>
          <w:rFonts w:ascii="Arial" w:hAnsi="Arial" w:cs="Arial"/>
          <w:i/>
          <w:szCs w:val="24"/>
        </w:rPr>
      </w:pPr>
      <w:r>
        <w:rPr>
          <w:rFonts w:ascii="Arial" w:hAnsi="Arial" w:cs="Arial"/>
          <w:szCs w:val="24"/>
        </w:rPr>
        <w:t>Consejo e información</w:t>
      </w:r>
      <w:r w:rsidR="00BC3C0F" w:rsidRPr="00BC3C0F">
        <w:rPr>
          <w:rFonts w:ascii="Arial" w:hAnsi="Arial" w:cs="Arial"/>
          <w:szCs w:val="24"/>
        </w:rPr>
        <w:t xml:space="preserve"> que se confirma con la prueba documental allegada </w:t>
      </w:r>
      <w:r w:rsidR="00FC3B60">
        <w:rPr>
          <w:rFonts w:ascii="Arial" w:hAnsi="Arial" w:cs="Arial"/>
          <w:szCs w:val="24"/>
        </w:rPr>
        <w:t>titulada</w:t>
      </w:r>
      <w:r w:rsidR="00BC3C0F" w:rsidRPr="00BC3C0F">
        <w:rPr>
          <w:rFonts w:ascii="Arial" w:hAnsi="Arial" w:cs="Arial"/>
          <w:szCs w:val="24"/>
        </w:rPr>
        <w:t xml:space="preserve"> “</w:t>
      </w:r>
      <w:proofErr w:type="spellStart"/>
      <w:r w:rsidR="00BC3C0F" w:rsidRPr="0000104A">
        <w:rPr>
          <w:rFonts w:ascii="Arial" w:hAnsi="Arial" w:cs="Arial"/>
          <w:i/>
          <w:szCs w:val="24"/>
        </w:rPr>
        <w:t>reasesoria</w:t>
      </w:r>
      <w:proofErr w:type="spellEnd"/>
      <w:r w:rsidR="00BC3C0F" w:rsidRPr="0000104A">
        <w:rPr>
          <w:rFonts w:ascii="Arial" w:hAnsi="Arial" w:cs="Arial"/>
          <w:i/>
          <w:szCs w:val="24"/>
        </w:rPr>
        <w:t xml:space="preserve"> pensional”</w:t>
      </w:r>
      <w:r w:rsidR="00BC3C0F" w:rsidRPr="00BC3C0F">
        <w:rPr>
          <w:rFonts w:ascii="Arial" w:hAnsi="Arial" w:cs="Arial"/>
          <w:szCs w:val="24"/>
        </w:rPr>
        <w:t xml:space="preserve"> </w:t>
      </w:r>
      <w:r w:rsidR="00CC0F06">
        <w:rPr>
          <w:rFonts w:ascii="Arial" w:hAnsi="Arial" w:cs="Arial"/>
          <w:szCs w:val="24"/>
        </w:rPr>
        <w:t>de fecha</w:t>
      </w:r>
      <w:r w:rsidR="00C33409">
        <w:rPr>
          <w:rFonts w:ascii="Arial" w:hAnsi="Arial" w:cs="Arial"/>
          <w:szCs w:val="24"/>
        </w:rPr>
        <w:t xml:space="preserve"> 27/03/2007 </w:t>
      </w:r>
      <w:r w:rsidR="00BC3C0F" w:rsidRPr="00BC3C0F">
        <w:rPr>
          <w:rFonts w:ascii="Arial" w:hAnsi="Arial" w:cs="Arial"/>
          <w:szCs w:val="24"/>
        </w:rPr>
        <w:t>(fl. 40 c. 1) por la testigo ya citada a la demandante y en el que se indicó que no era conveniente que permaneciera en Protección S.A.</w:t>
      </w:r>
      <w:r w:rsidR="00A04DDF">
        <w:rPr>
          <w:rFonts w:ascii="Arial" w:hAnsi="Arial" w:cs="Arial"/>
          <w:szCs w:val="24"/>
        </w:rPr>
        <w:t>,</w:t>
      </w:r>
      <w:r w:rsidR="00BC3C0F" w:rsidRPr="00BC3C0F">
        <w:rPr>
          <w:rFonts w:ascii="Arial" w:hAnsi="Arial" w:cs="Arial"/>
          <w:szCs w:val="24"/>
        </w:rPr>
        <w:t xml:space="preserve"> pero pese a ello la decisión fue quedarse bajo el motivo de que “[la demandante] </w:t>
      </w:r>
      <w:r w:rsidR="00BC3C0F" w:rsidRPr="00BC3C0F">
        <w:rPr>
          <w:rFonts w:ascii="Arial" w:hAnsi="Arial" w:cs="Arial"/>
          <w:i/>
          <w:szCs w:val="24"/>
        </w:rPr>
        <w:t xml:space="preserve">no quiere tener inconvenientes al momento de reclamar una pensión en el </w:t>
      </w:r>
      <w:proofErr w:type="spellStart"/>
      <w:r w:rsidR="00BC3C0F" w:rsidRPr="00BC3C0F">
        <w:rPr>
          <w:rFonts w:ascii="Arial" w:hAnsi="Arial" w:cs="Arial"/>
          <w:i/>
          <w:szCs w:val="24"/>
        </w:rPr>
        <w:t>iss</w:t>
      </w:r>
      <w:proofErr w:type="spellEnd"/>
      <w:r w:rsidR="00BC3C0F" w:rsidRPr="00BC3C0F">
        <w:rPr>
          <w:rFonts w:ascii="Arial" w:hAnsi="Arial" w:cs="Arial"/>
          <w:i/>
          <w:szCs w:val="24"/>
        </w:rPr>
        <w:t>”</w:t>
      </w:r>
      <w:r w:rsidR="00831CF4">
        <w:rPr>
          <w:rFonts w:ascii="Arial" w:hAnsi="Arial" w:cs="Arial"/>
          <w:i/>
          <w:szCs w:val="24"/>
        </w:rPr>
        <w:t>.</w:t>
      </w:r>
    </w:p>
    <w:p w14:paraId="693B2D57" w14:textId="77777777" w:rsidR="00831CF4" w:rsidRDefault="00831CF4" w:rsidP="00896331">
      <w:pPr>
        <w:spacing w:line="276" w:lineRule="auto"/>
        <w:jc w:val="both"/>
        <w:rPr>
          <w:rFonts w:ascii="Arial" w:hAnsi="Arial" w:cs="Arial"/>
          <w:i/>
          <w:szCs w:val="24"/>
        </w:rPr>
      </w:pPr>
    </w:p>
    <w:p w14:paraId="1D36D28E" w14:textId="3C78F78B" w:rsidR="005F26C0" w:rsidRDefault="00831CF4" w:rsidP="00831CF4">
      <w:pPr>
        <w:spacing w:line="276" w:lineRule="auto"/>
        <w:jc w:val="both"/>
        <w:rPr>
          <w:rFonts w:ascii="Arial" w:hAnsi="Arial" w:cs="Arial"/>
          <w:szCs w:val="24"/>
        </w:rPr>
      </w:pPr>
      <w:r>
        <w:rPr>
          <w:rFonts w:ascii="Arial" w:hAnsi="Arial" w:cs="Arial"/>
          <w:szCs w:val="24"/>
        </w:rPr>
        <w:lastRenderedPageBreak/>
        <w:t>Además</w:t>
      </w:r>
      <w:r w:rsidR="007869F3">
        <w:rPr>
          <w:rFonts w:ascii="Arial" w:hAnsi="Arial" w:cs="Arial"/>
          <w:szCs w:val="24"/>
        </w:rPr>
        <w:t>,</w:t>
      </w:r>
      <w:r>
        <w:rPr>
          <w:rFonts w:ascii="Arial" w:hAnsi="Arial" w:cs="Arial"/>
          <w:szCs w:val="24"/>
        </w:rPr>
        <w:t xml:space="preserve"> obra el resultado de la simul</w:t>
      </w:r>
      <w:r w:rsidR="007869F3">
        <w:rPr>
          <w:rFonts w:ascii="Arial" w:hAnsi="Arial" w:cs="Arial"/>
          <w:szCs w:val="24"/>
        </w:rPr>
        <w:t>ación pensional realizada el 22/</w:t>
      </w:r>
      <w:r>
        <w:rPr>
          <w:rFonts w:ascii="Arial" w:hAnsi="Arial" w:cs="Arial"/>
          <w:szCs w:val="24"/>
        </w:rPr>
        <w:t>03</w:t>
      </w:r>
      <w:r w:rsidR="007869F3">
        <w:rPr>
          <w:rFonts w:ascii="Arial" w:hAnsi="Arial" w:cs="Arial"/>
          <w:szCs w:val="24"/>
        </w:rPr>
        <w:t>/</w:t>
      </w:r>
      <w:r>
        <w:rPr>
          <w:rFonts w:ascii="Arial" w:hAnsi="Arial" w:cs="Arial"/>
          <w:szCs w:val="24"/>
        </w:rPr>
        <w:t xml:space="preserve">2007 y </w:t>
      </w:r>
      <w:r w:rsidR="007869F3">
        <w:rPr>
          <w:rFonts w:ascii="Arial" w:hAnsi="Arial" w:cs="Arial"/>
          <w:szCs w:val="24"/>
        </w:rPr>
        <w:t>entregada a la demandante el 28/</w:t>
      </w:r>
      <w:r>
        <w:rPr>
          <w:rFonts w:ascii="Arial" w:hAnsi="Arial" w:cs="Arial"/>
          <w:szCs w:val="24"/>
        </w:rPr>
        <w:t>03</w:t>
      </w:r>
      <w:r w:rsidR="007869F3">
        <w:rPr>
          <w:rFonts w:ascii="Arial" w:hAnsi="Arial" w:cs="Arial"/>
          <w:szCs w:val="24"/>
        </w:rPr>
        <w:t>/</w:t>
      </w:r>
      <w:r>
        <w:rPr>
          <w:rFonts w:ascii="Arial" w:hAnsi="Arial" w:cs="Arial"/>
          <w:szCs w:val="24"/>
        </w:rPr>
        <w:t>2007, en el que se registra que para el año 2007 en el RAIS solo obtendría una pensión de garantía mínima (fl. 179 c. 1), es decir, equivalente a $433.700 que correspondía al salario mínimo de la época, frente a $652.474 que obtendría en el RPM (fl. 181 c. 1).</w:t>
      </w:r>
    </w:p>
    <w:p w14:paraId="66DD6759" w14:textId="77777777" w:rsidR="00B740A8" w:rsidRDefault="00B740A8" w:rsidP="00831CF4">
      <w:pPr>
        <w:spacing w:line="276" w:lineRule="auto"/>
        <w:jc w:val="both"/>
        <w:rPr>
          <w:rFonts w:ascii="Arial" w:hAnsi="Arial" w:cs="Arial"/>
          <w:szCs w:val="24"/>
        </w:rPr>
      </w:pPr>
    </w:p>
    <w:p w14:paraId="6B5DB8B6" w14:textId="3BEAD3A2" w:rsidR="00B740A8" w:rsidRPr="00BC3C0F" w:rsidRDefault="00B740A8" w:rsidP="00B740A8">
      <w:pPr>
        <w:spacing w:line="276" w:lineRule="auto"/>
        <w:jc w:val="both"/>
        <w:rPr>
          <w:rFonts w:ascii="Arial" w:hAnsi="Arial" w:cs="Arial"/>
          <w:szCs w:val="24"/>
        </w:rPr>
      </w:pPr>
      <w:r>
        <w:rPr>
          <w:rFonts w:ascii="Arial" w:hAnsi="Arial" w:cs="Arial"/>
          <w:szCs w:val="24"/>
        </w:rPr>
        <w:t>La demandante también confesó que</w:t>
      </w:r>
      <w:r w:rsidRPr="00BC3C0F">
        <w:rPr>
          <w:rFonts w:ascii="Arial" w:hAnsi="Arial" w:cs="Arial"/>
          <w:szCs w:val="24"/>
        </w:rPr>
        <w:t xml:space="preserve"> al momento de recibir la re asesoría fue informada de que en el RAIS recibiría una pensión con valor inferior a la que recibiría en el RPM</w:t>
      </w:r>
      <w:r>
        <w:rPr>
          <w:rFonts w:ascii="Arial" w:hAnsi="Arial" w:cs="Arial"/>
          <w:szCs w:val="24"/>
        </w:rPr>
        <w:t>,</w:t>
      </w:r>
      <w:r w:rsidRPr="00BC3C0F">
        <w:rPr>
          <w:rFonts w:ascii="Arial" w:hAnsi="Arial" w:cs="Arial"/>
          <w:szCs w:val="24"/>
        </w:rPr>
        <w:t xml:space="preserve"> y pese a el</w:t>
      </w:r>
      <w:r w:rsidR="00FC3B60">
        <w:rPr>
          <w:rFonts w:ascii="Arial" w:hAnsi="Arial" w:cs="Arial"/>
          <w:szCs w:val="24"/>
        </w:rPr>
        <w:t xml:space="preserve">lo decidió permanecer en aquel por </w:t>
      </w:r>
      <w:r w:rsidRPr="00BC3C0F">
        <w:rPr>
          <w:rFonts w:ascii="Arial" w:hAnsi="Arial" w:cs="Arial"/>
          <w:szCs w:val="24"/>
        </w:rPr>
        <w:t>la inestabil</w:t>
      </w:r>
      <w:r w:rsidR="00FC3B60">
        <w:rPr>
          <w:rFonts w:ascii="Arial" w:hAnsi="Arial" w:cs="Arial"/>
          <w:szCs w:val="24"/>
        </w:rPr>
        <w:t>idad y desaparecimiento del ISS; sin embargo</w:t>
      </w:r>
      <w:r>
        <w:rPr>
          <w:rFonts w:ascii="Arial" w:hAnsi="Arial" w:cs="Arial"/>
          <w:szCs w:val="24"/>
        </w:rPr>
        <w:t xml:space="preserve"> también aceptó que </w:t>
      </w:r>
      <w:r w:rsidRPr="00BC3C0F">
        <w:rPr>
          <w:rFonts w:ascii="Arial" w:hAnsi="Arial" w:cs="Arial"/>
          <w:szCs w:val="24"/>
        </w:rPr>
        <w:t>a pesar del paso del tiempo nunca se acercó a las oficinas de dicho instituto para conocer de primera mano tal ocaso, excusándose en las mú</w:t>
      </w:r>
      <w:r>
        <w:rPr>
          <w:rFonts w:ascii="Arial" w:hAnsi="Arial" w:cs="Arial"/>
          <w:szCs w:val="24"/>
        </w:rPr>
        <w:t xml:space="preserve">ltiples ocupaciones y la falta de tiempo para realizar tan importante </w:t>
      </w:r>
      <w:r w:rsidRPr="00BC3C0F">
        <w:rPr>
          <w:rFonts w:ascii="Arial" w:hAnsi="Arial" w:cs="Arial"/>
          <w:szCs w:val="24"/>
        </w:rPr>
        <w:t>averiguación.</w:t>
      </w:r>
      <w:r>
        <w:rPr>
          <w:rFonts w:ascii="Arial" w:hAnsi="Arial" w:cs="Arial"/>
          <w:szCs w:val="24"/>
        </w:rPr>
        <w:t xml:space="preserve"> Culpa imputable a la demandante, que excluye la existencia de un error, pues pudo verificar tal situación para tomar una decisión, pues ya recaía en ella dicha responsabilidad y no en la AFP Protección S.A.</w:t>
      </w:r>
    </w:p>
    <w:p w14:paraId="5B3861AF" w14:textId="77777777" w:rsidR="005A1CEF" w:rsidRPr="00BC3C0F" w:rsidRDefault="005A1CEF" w:rsidP="005F26C0">
      <w:pPr>
        <w:spacing w:line="276" w:lineRule="auto"/>
        <w:ind w:right="49"/>
        <w:contextualSpacing/>
        <w:jc w:val="both"/>
        <w:rPr>
          <w:rFonts w:ascii="Arial" w:hAnsi="Arial" w:cs="Arial"/>
          <w:szCs w:val="24"/>
        </w:rPr>
      </w:pPr>
    </w:p>
    <w:p w14:paraId="1D085716" w14:textId="09B64508" w:rsidR="00BF595B" w:rsidRPr="00BC3C0F" w:rsidRDefault="00831CF4" w:rsidP="00BF595B">
      <w:pPr>
        <w:spacing w:line="276" w:lineRule="auto"/>
        <w:ind w:right="49"/>
        <w:contextualSpacing/>
        <w:jc w:val="both"/>
        <w:rPr>
          <w:rFonts w:ascii="Arial" w:hAnsi="Arial" w:cs="Arial"/>
          <w:szCs w:val="24"/>
        </w:rPr>
      </w:pPr>
      <w:r>
        <w:rPr>
          <w:rFonts w:ascii="Arial" w:hAnsi="Arial" w:cs="Arial"/>
          <w:szCs w:val="24"/>
        </w:rPr>
        <w:t>Puestas de ese modo las cosas, y apreciad</w:t>
      </w:r>
      <w:r w:rsidR="007869F3">
        <w:rPr>
          <w:rFonts w:ascii="Arial" w:hAnsi="Arial" w:cs="Arial"/>
          <w:szCs w:val="24"/>
        </w:rPr>
        <w:t>as</w:t>
      </w:r>
      <w:r>
        <w:rPr>
          <w:rFonts w:ascii="Arial" w:hAnsi="Arial" w:cs="Arial"/>
          <w:szCs w:val="24"/>
        </w:rPr>
        <w:t xml:space="preserve"> en conjunto las anteriores probanzas tanto testimoniales como documentales, </w:t>
      </w:r>
      <w:r w:rsidR="00296A66" w:rsidRPr="00BC3C0F">
        <w:rPr>
          <w:rFonts w:ascii="Arial" w:hAnsi="Arial" w:cs="Arial"/>
          <w:szCs w:val="24"/>
        </w:rPr>
        <w:t>se desprende que la información suministrada a la demandante fue clara</w:t>
      </w:r>
      <w:r w:rsidR="00FC3B60">
        <w:rPr>
          <w:rFonts w:ascii="Arial" w:hAnsi="Arial" w:cs="Arial"/>
          <w:szCs w:val="24"/>
        </w:rPr>
        <w:t>, completa y veraz</w:t>
      </w:r>
      <w:r w:rsidR="00913505">
        <w:rPr>
          <w:rFonts w:ascii="Arial" w:hAnsi="Arial" w:cs="Arial"/>
          <w:szCs w:val="24"/>
        </w:rPr>
        <w:t xml:space="preserve"> en tanto</w:t>
      </w:r>
      <w:r w:rsidR="00296A66" w:rsidRPr="00BC3C0F">
        <w:rPr>
          <w:rFonts w:ascii="Arial" w:hAnsi="Arial" w:cs="Arial"/>
          <w:szCs w:val="24"/>
        </w:rPr>
        <w:t xml:space="preserve"> </w:t>
      </w:r>
      <w:r>
        <w:rPr>
          <w:rFonts w:ascii="Arial" w:hAnsi="Arial" w:cs="Arial"/>
          <w:szCs w:val="24"/>
        </w:rPr>
        <w:t xml:space="preserve">tenía conocimiento de la posibilidad de pensionarse anticipadamente, </w:t>
      </w:r>
      <w:r w:rsidR="00BF595B" w:rsidRPr="00BC3C0F">
        <w:rPr>
          <w:rFonts w:ascii="Arial" w:hAnsi="Arial" w:cs="Arial"/>
          <w:szCs w:val="24"/>
        </w:rPr>
        <w:t xml:space="preserve">de trasladar el saldo de su cuenta individual a su masa </w:t>
      </w:r>
      <w:proofErr w:type="spellStart"/>
      <w:r w:rsidR="00BF595B" w:rsidRPr="00BC3C0F">
        <w:rPr>
          <w:rFonts w:ascii="Arial" w:hAnsi="Arial" w:cs="Arial"/>
          <w:szCs w:val="24"/>
        </w:rPr>
        <w:t>herencial</w:t>
      </w:r>
      <w:proofErr w:type="spellEnd"/>
      <w:r w:rsidR="00FC3B60">
        <w:rPr>
          <w:rFonts w:ascii="Arial" w:hAnsi="Arial" w:cs="Arial"/>
          <w:szCs w:val="24"/>
        </w:rPr>
        <w:t xml:space="preserve">, </w:t>
      </w:r>
      <w:r>
        <w:rPr>
          <w:rFonts w:ascii="Arial" w:hAnsi="Arial" w:cs="Arial"/>
          <w:szCs w:val="24"/>
        </w:rPr>
        <w:t xml:space="preserve">del límite temporal para retornar al RPM y en ese sentido solicitó una re asesoría en la cual se informó sobre la conveniencia de retornar al RPM, </w:t>
      </w:r>
      <w:r w:rsidR="007869F3">
        <w:rPr>
          <w:rFonts w:ascii="Arial" w:hAnsi="Arial" w:cs="Arial"/>
          <w:szCs w:val="24"/>
        </w:rPr>
        <w:t xml:space="preserve">y </w:t>
      </w:r>
      <w:r>
        <w:rPr>
          <w:rFonts w:ascii="Arial" w:hAnsi="Arial" w:cs="Arial"/>
          <w:szCs w:val="24"/>
        </w:rPr>
        <w:t xml:space="preserve">pese a ello, </w:t>
      </w:r>
      <w:r w:rsidR="007869F3">
        <w:rPr>
          <w:rFonts w:ascii="Arial" w:hAnsi="Arial" w:cs="Arial"/>
          <w:szCs w:val="24"/>
        </w:rPr>
        <w:t xml:space="preserve">Martha Cecilia Calvo Torres </w:t>
      </w:r>
      <w:r>
        <w:rPr>
          <w:rFonts w:ascii="Arial" w:hAnsi="Arial" w:cs="Arial"/>
          <w:szCs w:val="24"/>
        </w:rPr>
        <w:t>decidió permanecer en el RAIS</w:t>
      </w:r>
      <w:r w:rsidR="00CC0F06">
        <w:rPr>
          <w:rFonts w:ascii="Arial" w:hAnsi="Arial" w:cs="Arial"/>
          <w:szCs w:val="24"/>
        </w:rPr>
        <w:t>. E</w:t>
      </w:r>
      <w:r w:rsidR="004E37CC" w:rsidRPr="00BC3C0F">
        <w:rPr>
          <w:rFonts w:ascii="Arial" w:hAnsi="Arial" w:cs="Arial"/>
          <w:szCs w:val="24"/>
        </w:rPr>
        <w:t xml:space="preserve">n estos términos </w:t>
      </w:r>
      <w:r w:rsidR="00BF595B" w:rsidRPr="00BC3C0F">
        <w:rPr>
          <w:rFonts w:ascii="Arial" w:hAnsi="Arial" w:cs="Arial"/>
          <w:szCs w:val="24"/>
        </w:rPr>
        <w:t>no pue</w:t>
      </w:r>
      <w:r w:rsidR="004E37CC" w:rsidRPr="00BC3C0F">
        <w:rPr>
          <w:rFonts w:ascii="Arial" w:hAnsi="Arial" w:cs="Arial"/>
          <w:szCs w:val="24"/>
        </w:rPr>
        <w:t xml:space="preserve">de tildarse de engañosa o falaz la asesoría que se le </w:t>
      </w:r>
      <w:r w:rsidR="004E37CC" w:rsidRPr="00C10D52">
        <w:rPr>
          <w:rFonts w:ascii="Arial" w:hAnsi="Arial" w:cs="Arial"/>
          <w:szCs w:val="24"/>
        </w:rPr>
        <w:t>brindó,</w:t>
      </w:r>
      <w:r w:rsidR="00913505">
        <w:rPr>
          <w:rFonts w:ascii="Arial" w:hAnsi="Arial" w:cs="Arial"/>
          <w:szCs w:val="24"/>
        </w:rPr>
        <w:t xml:space="preserve"> ni que el actuar de la AFP</w:t>
      </w:r>
      <w:r w:rsidR="009457C1" w:rsidRPr="00C10D52">
        <w:rPr>
          <w:rFonts w:ascii="Arial" w:hAnsi="Arial" w:cs="Arial"/>
          <w:szCs w:val="24"/>
        </w:rPr>
        <w:t xml:space="preserve"> estuviere desprovisto de lealtad, diligencia, probidad, sinceridad,</w:t>
      </w:r>
      <w:r w:rsidR="00BF595B" w:rsidRPr="00C10D52">
        <w:rPr>
          <w:rFonts w:ascii="Arial" w:hAnsi="Arial" w:cs="Arial"/>
          <w:szCs w:val="24"/>
        </w:rPr>
        <w:t xml:space="preserve"> pues precisamente </w:t>
      </w:r>
      <w:r w:rsidR="00FC3B60">
        <w:rPr>
          <w:rFonts w:ascii="Arial" w:hAnsi="Arial" w:cs="Arial"/>
          <w:szCs w:val="24"/>
        </w:rPr>
        <w:t>aquellas</w:t>
      </w:r>
      <w:r w:rsidR="00BF595B" w:rsidRPr="00C10D52">
        <w:rPr>
          <w:rFonts w:ascii="Arial" w:hAnsi="Arial" w:cs="Arial"/>
          <w:szCs w:val="24"/>
        </w:rPr>
        <w:t xml:space="preserve"> </w:t>
      </w:r>
      <w:r w:rsidR="009457C1" w:rsidRPr="00C10D52">
        <w:rPr>
          <w:rFonts w:ascii="Arial" w:hAnsi="Arial" w:cs="Arial"/>
          <w:szCs w:val="24"/>
        </w:rPr>
        <w:t xml:space="preserve">son </w:t>
      </w:r>
      <w:r w:rsidR="00BF595B" w:rsidRPr="00C10D52">
        <w:rPr>
          <w:rFonts w:ascii="Arial" w:hAnsi="Arial" w:cs="Arial"/>
          <w:szCs w:val="24"/>
        </w:rPr>
        <w:t>propias del RAIS y que se encuentran consagradas en la Ley 100 de 1993 a partir del artículo 64 y s.s.</w:t>
      </w:r>
      <w:r w:rsidR="00B740A8" w:rsidRPr="00C10D52">
        <w:rPr>
          <w:rFonts w:ascii="Arial" w:hAnsi="Arial" w:cs="Arial"/>
          <w:szCs w:val="24"/>
        </w:rPr>
        <w:t>, por lo</w:t>
      </w:r>
      <w:r w:rsidR="00B740A8">
        <w:rPr>
          <w:rFonts w:ascii="Arial" w:hAnsi="Arial" w:cs="Arial"/>
          <w:szCs w:val="24"/>
        </w:rPr>
        <w:t xml:space="preserve"> que no incurrió en algún error al escoger el RAIS en 1999 y permanecer en él. </w:t>
      </w:r>
    </w:p>
    <w:p w14:paraId="640198AB" w14:textId="77777777" w:rsidR="00296A66" w:rsidRPr="00BC3C0F" w:rsidRDefault="00296A66" w:rsidP="00BF595B">
      <w:pPr>
        <w:spacing w:line="276" w:lineRule="auto"/>
        <w:ind w:right="49"/>
        <w:contextualSpacing/>
        <w:jc w:val="both"/>
        <w:rPr>
          <w:rFonts w:ascii="Arial" w:hAnsi="Arial" w:cs="Arial"/>
          <w:szCs w:val="24"/>
        </w:rPr>
      </w:pPr>
    </w:p>
    <w:p w14:paraId="21226428" w14:textId="1EB733A0" w:rsidR="0000104A" w:rsidRDefault="00BF595B" w:rsidP="00BF595B">
      <w:pPr>
        <w:spacing w:line="276" w:lineRule="auto"/>
        <w:ind w:right="49"/>
        <w:contextualSpacing/>
        <w:jc w:val="both"/>
        <w:rPr>
          <w:rFonts w:ascii="Arial" w:hAnsi="Arial" w:cs="Arial"/>
          <w:szCs w:val="24"/>
        </w:rPr>
      </w:pPr>
      <w:r w:rsidRPr="00BC3C0F">
        <w:rPr>
          <w:rFonts w:ascii="Arial" w:hAnsi="Arial" w:cs="Arial"/>
          <w:szCs w:val="24"/>
        </w:rPr>
        <w:t>Merece en este punto insistir, que estándose frente a una persona que no fue beneficiaria del régimen de transición</w:t>
      </w:r>
      <w:r w:rsidR="00C31837" w:rsidRPr="00BC3C0F">
        <w:rPr>
          <w:rFonts w:ascii="Arial" w:hAnsi="Arial" w:cs="Arial"/>
          <w:szCs w:val="24"/>
        </w:rPr>
        <w:t xml:space="preserve"> y que estuvo</w:t>
      </w:r>
      <w:r w:rsidR="004E37CC" w:rsidRPr="00BC3C0F">
        <w:rPr>
          <w:rFonts w:ascii="Arial" w:hAnsi="Arial" w:cs="Arial"/>
          <w:szCs w:val="24"/>
        </w:rPr>
        <w:t xml:space="preserve"> afiliada al ISS</w:t>
      </w:r>
      <w:r w:rsidR="00831CF4">
        <w:rPr>
          <w:rFonts w:ascii="Arial" w:hAnsi="Arial" w:cs="Arial"/>
          <w:szCs w:val="24"/>
        </w:rPr>
        <w:t xml:space="preserve"> por más de 15 años</w:t>
      </w:r>
      <w:r w:rsidR="00B740A8">
        <w:rPr>
          <w:rFonts w:ascii="Arial" w:hAnsi="Arial" w:cs="Arial"/>
          <w:szCs w:val="24"/>
        </w:rPr>
        <w:t>, esto es, desde el 03/08/1984 al 31/10/1999</w:t>
      </w:r>
      <w:r w:rsidR="00831CF4">
        <w:rPr>
          <w:rFonts w:ascii="Arial" w:hAnsi="Arial" w:cs="Arial"/>
          <w:szCs w:val="24"/>
        </w:rPr>
        <w:t xml:space="preserve"> (fl. 11</w:t>
      </w:r>
      <w:r w:rsidR="00C31837" w:rsidRPr="00BC3C0F">
        <w:rPr>
          <w:rFonts w:ascii="Arial" w:hAnsi="Arial" w:cs="Arial"/>
          <w:szCs w:val="24"/>
        </w:rPr>
        <w:t xml:space="preserve"> c. 1), </w:t>
      </w:r>
      <w:r w:rsidR="00A4270B">
        <w:rPr>
          <w:rFonts w:ascii="Arial" w:hAnsi="Arial" w:cs="Arial"/>
          <w:szCs w:val="24"/>
        </w:rPr>
        <w:t>permite a esta Sala inferir</w:t>
      </w:r>
      <w:r w:rsidR="004E37CC" w:rsidRPr="00BC3C0F">
        <w:rPr>
          <w:rFonts w:ascii="Arial" w:hAnsi="Arial" w:cs="Arial"/>
          <w:szCs w:val="24"/>
        </w:rPr>
        <w:t xml:space="preserve"> su conocimiento del RPM, </w:t>
      </w:r>
      <w:r w:rsidR="00B740A8">
        <w:rPr>
          <w:rFonts w:ascii="Arial" w:hAnsi="Arial" w:cs="Arial"/>
          <w:szCs w:val="24"/>
        </w:rPr>
        <w:t>por lo que mal puede</w:t>
      </w:r>
      <w:r w:rsidRPr="00BC3C0F">
        <w:rPr>
          <w:rFonts w:ascii="Arial" w:hAnsi="Arial" w:cs="Arial"/>
          <w:szCs w:val="24"/>
        </w:rPr>
        <w:t xml:space="preserve"> exigirse a la AFP </w:t>
      </w:r>
      <w:r w:rsidR="00655FDB" w:rsidRPr="00BC3C0F">
        <w:rPr>
          <w:rFonts w:ascii="Arial" w:hAnsi="Arial" w:cs="Arial"/>
          <w:szCs w:val="24"/>
        </w:rPr>
        <w:t xml:space="preserve">privada </w:t>
      </w:r>
      <w:r w:rsidRPr="00BC3C0F">
        <w:rPr>
          <w:rFonts w:ascii="Arial" w:hAnsi="Arial" w:cs="Arial"/>
          <w:szCs w:val="24"/>
        </w:rPr>
        <w:t xml:space="preserve">desanimar </w:t>
      </w:r>
      <w:r w:rsidR="00FC3B60">
        <w:rPr>
          <w:rFonts w:ascii="Arial" w:hAnsi="Arial" w:cs="Arial"/>
          <w:szCs w:val="24"/>
        </w:rPr>
        <w:t xml:space="preserve">en un primer momento </w:t>
      </w:r>
      <w:r w:rsidRPr="00BC3C0F">
        <w:rPr>
          <w:rFonts w:ascii="Arial" w:hAnsi="Arial" w:cs="Arial"/>
          <w:szCs w:val="24"/>
        </w:rPr>
        <w:t>a la demandante de su traslado al RAIS</w:t>
      </w:r>
      <w:r w:rsidR="00831CF4">
        <w:rPr>
          <w:rFonts w:ascii="Arial" w:hAnsi="Arial" w:cs="Arial"/>
          <w:szCs w:val="24"/>
        </w:rPr>
        <w:t xml:space="preserve">, </w:t>
      </w:r>
      <w:r w:rsidR="00B740A8">
        <w:rPr>
          <w:rFonts w:ascii="Arial" w:hAnsi="Arial" w:cs="Arial"/>
          <w:szCs w:val="24"/>
        </w:rPr>
        <w:t>máxime que</w:t>
      </w:r>
      <w:r w:rsidRPr="00BC3C0F">
        <w:rPr>
          <w:rFonts w:ascii="Arial" w:hAnsi="Arial" w:cs="Arial"/>
          <w:szCs w:val="24"/>
        </w:rPr>
        <w:t xml:space="preserve"> tanto este como el RPM están concebidos en la misma Ley 100/93, </w:t>
      </w:r>
      <w:r w:rsidR="004E37CC" w:rsidRPr="00BC3C0F">
        <w:rPr>
          <w:rFonts w:ascii="Arial" w:hAnsi="Arial" w:cs="Arial"/>
          <w:szCs w:val="24"/>
        </w:rPr>
        <w:t>sin que</w:t>
      </w:r>
      <w:r w:rsidRPr="00BC3C0F">
        <w:rPr>
          <w:rFonts w:ascii="Arial" w:hAnsi="Arial" w:cs="Arial"/>
          <w:szCs w:val="24"/>
        </w:rPr>
        <w:t xml:space="preserve"> uno </w:t>
      </w:r>
      <w:r w:rsidR="004E37CC" w:rsidRPr="00BC3C0F">
        <w:rPr>
          <w:rFonts w:ascii="Arial" w:hAnsi="Arial" w:cs="Arial"/>
          <w:szCs w:val="24"/>
        </w:rPr>
        <w:t xml:space="preserve">sea </w:t>
      </w:r>
      <w:r w:rsidR="00C31837" w:rsidRPr="00BC3C0F">
        <w:rPr>
          <w:rFonts w:ascii="Arial" w:hAnsi="Arial" w:cs="Arial"/>
          <w:szCs w:val="24"/>
        </w:rPr>
        <w:t>mejor que el otro, sino</w:t>
      </w:r>
      <w:r w:rsidRPr="00BC3C0F">
        <w:rPr>
          <w:rFonts w:ascii="Arial" w:hAnsi="Arial" w:cs="Arial"/>
          <w:szCs w:val="24"/>
        </w:rPr>
        <w:t xml:space="preserve"> diferentes</w:t>
      </w:r>
      <w:r w:rsidR="00574D01">
        <w:rPr>
          <w:rFonts w:ascii="Arial" w:hAnsi="Arial" w:cs="Arial"/>
          <w:szCs w:val="24"/>
        </w:rPr>
        <w:t>; pues la certeza del monto pensional que otorga el primero se recompensa en el RAIS con la garantía de pensión mínima, la devolución de saldos, los excedentes de libre disponibilidad y que las sumas acumuladas en la cuenta individual hagan parte de la masa sucesoral. Así,</w:t>
      </w:r>
      <w:r w:rsidR="00256A01">
        <w:rPr>
          <w:rFonts w:ascii="Arial" w:hAnsi="Arial" w:cs="Arial"/>
          <w:szCs w:val="24"/>
        </w:rPr>
        <w:t xml:space="preserve"> </w:t>
      </w:r>
      <w:r w:rsidR="00C31837" w:rsidRPr="00BC3C0F">
        <w:rPr>
          <w:rFonts w:ascii="Arial" w:hAnsi="Arial" w:cs="Arial"/>
          <w:szCs w:val="24"/>
        </w:rPr>
        <w:t xml:space="preserve">dependiendo </w:t>
      </w:r>
      <w:r w:rsidRPr="00BC3C0F">
        <w:rPr>
          <w:rFonts w:ascii="Arial" w:hAnsi="Arial" w:cs="Arial"/>
          <w:szCs w:val="24"/>
        </w:rPr>
        <w:t>de las circunstancias particulares del afiliado al final de la vida laboral o de presentarse un siniestro,</w:t>
      </w:r>
      <w:r w:rsidR="00574D01">
        <w:rPr>
          <w:rFonts w:ascii="Arial" w:hAnsi="Arial" w:cs="Arial"/>
          <w:szCs w:val="24"/>
        </w:rPr>
        <w:t xml:space="preserve"> es que se podrá</w:t>
      </w:r>
      <w:r w:rsidR="00605B5E" w:rsidRPr="00BC3C0F">
        <w:rPr>
          <w:rFonts w:ascii="Arial" w:hAnsi="Arial" w:cs="Arial"/>
          <w:szCs w:val="24"/>
        </w:rPr>
        <w:t xml:space="preserve"> precisar cuál de los dos</w:t>
      </w:r>
      <w:r w:rsidR="00C31837" w:rsidRPr="00BC3C0F">
        <w:rPr>
          <w:rFonts w:ascii="Arial" w:hAnsi="Arial" w:cs="Arial"/>
          <w:szCs w:val="24"/>
        </w:rPr>
        <w:t xml:space="preserve"> es más conveniente</w:t>
      </w:r>
      <w:r w:rsidR="00CC0F06">
        <w:rPr>
          <w:rFonts w:ascii="Arial" w:hAnsi="Arial" w:cs="Arial"/>
          <w:szCs w:val="24"/>
        </w:rPr>
        <w:t>;</w:t>
      </w:r>
      <w:r w:rsidR="004E37CC" w:rsidRPr="00BC3C0F">
        <w:rPr>
          <w:rFonts w:ascii="Arial" w:hAnsi="Arial" w:cs="Arial"/>
          <w:szCs w:val="24"/>
        </w:rPr>
        <w:t xml:space="preserve"> antes</w:t>
      </w:r>
      <w:r w:rsidR="00C31837" w:rsidRPr="00BC3C0F">
        <w:rPr>
          <w:rFonts w:ascii="Arial" w:hAnsi="Arial" w:cs="Arial"/>
          <w:szCs w:val="24"/>
        </w:rPr>
        <w:t xml:space="preserve"> de ello </w:t>
      </w:r>
      <w:r w:rsidR="004E37CC" w:rsidRPr="00BC3C0F">
        <w:rPr>
          <w:rFonts w:ascii="Arial" w:hAnsi="Arial" w:cs="Arial"/>
          <w:szCs w:val="24"/>
        </w:rPr>
        <w:t>solo es partir de meras conjeturas y, vaticin</w:t>
      </w:r>
      <w:r w:rsidR="0000104A">
        <w:rPr>
          <w:rFonts w:ascii="Arial" w:hAnsi="Arial" w:cs="Arial"/>
          <w:szCs w:val="24"/>
        </w:rPr>
        <w:t xml:space="preserve">ar la vida </w:t>
      </w:r>
      <w:proofErr w:type="gramStart"/>
      <w:r w:rsidR="0000104A">
        <w:rPr>
          <w:rFonts w:ascii="Arial" w:hAnsi="Arial" w:cs="Arial"/>
          <w:szCs w:val="24"/>
        </w:rPr>
        <w:t>del afiliado</w:t>
      </w:r>
      <w:proofErr w:type="gramEnd"/>
      <w:r w:rsidR="0000104A">
        <w:rPr>
          <w:rFonts w:ascii="Arial" w:hAnsi="Arial" w:cs="Arial"/>
          <w:szCs w:val="24"/>
        </w:rPr>
        <w:t xml:space="preserve"> 20 años.</w:t>
      </w:r>
    </w:p>
    <w:p w14:paraId="1835B0DB" w14:textId="77777777" w:rsidR="00A4270B" w:rsidRDefault="00A4270B" w:rsidP="00BF595B">
      <w:pPr>
        <w:spacing w:line="276" w:lineRule="auto"/>
        <w:ind w:right="49"/>
        <w:contextualSpacing/>
        <w:jc w:val="both"/>
        <w:rPr>
          <w:rFonts w:ascii="Arial" w:hAnsi="Arial" w:cs="Arial"/>
          <w:szCs w:val="24"/>
        </w:rPr>
      </w:pPr>
    </w:p>
    <w:p w14:paraId="5622ABD6" w14:textId="045B389F" w:rsidR="00B740A8" w:rsidRDefault="00A4270B" w:rsidP="00A4270B">
      <w:pPr>
        <w:spacing w:line="276" w:lineRule="auto"/>
        <w:ind w:right="49"/>
        <w:contextualSpacing/>
        <w:jc w:val="both"/>
        <w:rPr>
          <w:rFonts w:ascii="Arial" w:hAnsi="Arial" w:cs="Arial"/>
          <w:szCs w:val="24"/>
        </w:rPr>
      </w:pPr>
      <w:r w:rsidRPr="001F2CB7">
        <w:rPr>
          <w:rFonts w:ascii="Arial" w:hAnsi="Arial" w:cs="Arial"/>
          <w:szCs w:val="24"/>
        </w:rPr>
        <w:t>Dicho de otra forma, la asesoría brindada por la AFP debe restringirse a informar al afiliado de todas y cada una de las características del RAIS frente al RPM</w:t>
      </w:r>
      <w:r w:rsidR="00FC3B60">
        <w:rPr>
          <w:rFonts w:ascii="Arial" w:hAnsi="Arial" w:cs="Arial"/>
          <w:szCs w:val="24"/>
        </w:rPr>
        <w:t>, además de su solide</w:t>
      </w:r>
      <w:r w:rsidR="00C431E1">
        <w:rPr>
          <w:rFonts w:ascii="Arial" w:hAnsi="Arial" w:cs="Arial"/>
          <w:szCs w:val="24"/>
        </w:rPr>
        <w:t>z</w:t>
      </w:r>
      <w:r w:rsidR="00FC3B60">
        <w:rPr>
          <w:rFonts w:ascii="Arial" w:hAnsi="Arial" w:cs="Arial"/>
          <w:szCs w:val="24"/>
        </w:rPr>
        <w:t xml:space="preserve"> financiera (art. 97 del Decreto 663/1993 y sus modificaciones)</w:t>
      </w:r>
      <w:r w:rsidRPr="001F2CB7">
        <w:rPr>
          <w:rFonts w:ascii="Arial" w:hAnsi="Arial" w:cs="Arial"/>
          <w:szCs w:val="24"/>
        </w:rPr>
        <w:t xml:space="preserve">, sin que dicha información pueda analizarse desde la óptica de un buen o mal consejo, pues ello implicaría usurpar la voluntad del afiliado, única persona que después de conocer las características del régimen podrá sopesar si la escogencia del RAIS resulta </w:t>
      </w:r>
      <w:r w:rsidRPr="001F2CB7">
        <w:rPr>
          <w:rFonts w:ascii="Arial" w:hAnsi="Arial" w:cs="Arial"/>
          <w:szCs w:val="24"/>
        </w:rPr>
        <w:lastRenderedPageBreak/>
        <w:t xml:space="preserve">adecuada o atractiva para </w:t>
      </w:r>
      <w:r w:rsidR="00CC0F06">
        <w:rPr>
          <w:rFonts w:ascii="Arial" w:hAnsi="Arial" w:cs="Arial"/>
          <w:szCs w:val="24"/>
        </w:rPr>
        <w:t>el florecimiento de su vida;</w:t>
      </w:r>
      <w:r w:rsidR="001F2CB7">
        <w:rPr>
          <w:rFonts w:ascii="Arial" w:hAnsi="Arial" w:cs="Arial"/>
          <w:szCs w:val="24"/>
        </w:rPr>
        <w:t xml:space="preserve"> pues al gozar de capacidad de ejercicio, quien celebra el contrato de afiliación está en condiciones de entender las incidencias de la escogencia a partir de la información que ha recibido. </w:t>
      </w:r>
    </w:p>
    <w:p w14:paraId="7DB11FFD" w14:textId="77777777" w:rsidR="00D709CE" w:rsidRPr="00C10D52" w:rsidRDefault="00D709CE" w:rsidP="00A4270B">
      <w:pPr>
        <w:spacing w:line="276" w:lineRule="auto"/>
        <w:ind w:right="49"/>
        <w:contextualSpacing/>
        <w:jc w:val="both"/>
        <w:rPr>
          <w:rFonts w:ascii="Arial" w:hAnsi="Arial" w:cs="Arial"/>
          <w:szCs w:val="24"/>
        </w:rPr>
      </w:pPr>
    </w:p>
    <w:p w14:paraId="40DC341C" w14:textId="331FFE78" w:rsidR="00A04DDF" w:rsidRPr="00C10D52" w:rsidRDefault="00A4270B" w:rsidP="00BF595B">
      <w:pPr>
        <w:spacing w:line="276" w:lineRule="auto"/>
        <w:ind w:right="49"/>
        <w:contextualSpacing/>
        <w:jc w:val="both"/>
        <w:rPr>
          <w:rFonts w:ascii="Arial" w:hAnsi="Arial" w:cs="Arial"/>
          <w:szCs w:val="24"/>
        </w:rPr>
      </w:pPr>
      <w:r w:rsidRPr="00C10D52">
        <w:rPr>
          <w:rFonts w:ascii="Arial" w:hAnsi="Arial" w:cs="Arial"/>
          <w:szCs w:val="24"/>
        </w:rPr>
        <w:t>En ese sentido, la AFP Protección S.A. cumplió con dicho deber de información</w:t>
      </w:r>
      <w:r w:rsidR="00574D01">
        <w:rPr>
          <w:rFonts w:ascii="Arial" w:hAnsi="Arial" w:cs="Arial"/>
          <w:szCs w:val="24"/>
        </w:rPr>
        <w:t xml:space="preserve"> para con la demandante</w:t>
      </w:r>
      <w:r w:rsidRPr="00C10D52">
        <w:rPr>
          <w:rFonts w:ascii="Arial" w:hAnsi="Arial" w:cs="Arial"/>
          <w:szCs w:val="24"/>
        </w:rPr>
        <w:t xml:space="preserve"> al </w:t>
      </w:r>
      <w:r w:rsidR="00574D01">
        <w:rPr>
          <w:rFonts w:ascii="Arial" w:hAnsi="Arial" w:cs="Arial"/>
          <w:szCs w:val="24"/>
        </w:rPr>
        <w:t xml:space="preserve">momento de efectuarse el traslado de régimen en el año de 1999, al </w:t>
      </w:r>
      <w:r w:rsidRPr="00C10D52">
        <w:rPr>
          <w:rFonts w:ascii="Arial" w:hAnsi="Arial" w:cs="Arial"/>
          <w:szCs w:val="24"/>
        </w:rPr>
        <w:t xml:space="preserve">punto que </w:t>
      </w:r>
      <w:r w:rsidR="0000104A" w:rsidRPr="00C10D52">
        <w:rPr>
          <w:rFonts w:ascii="Arial" w:hAnsi="Arial" w:cs="Arial"/>
          <w:szCs w:val="24"/>
        </w:rPr>
        <w:t xml:space="preserve">en marzo de 2007 </w:t>
      </w:r>
      <w:r w:rsidR="00574D01">
        <w:rPr>
          <w:rFonts w:ascii="Arial" w:hAnsi="Arial" w:cs="Arial"/>
          <w:szCs w:val="24"/>
        </w:rPr>
        <w:t>recibió una</w:t>
      </w:r>
      <w:r w:rsidR="0000104A" w:rsidRPr="00C10D52">
        <w:rPr>
          <w:rFonts w:ascii="Arial" w:hAnsi="Arial" w:cs="Arial"/>
          <w:szCs w:val="24"/>
        </w:rPr>
        <w:t xml:space="preserve"> re asesoría</w:t>
      </w:r>
      <w:r w:rsidRPr="00C10D52">
        <w:rPr>
          <w:rFonts w:ascii="Arial" w:hAnsi="Arial" w:cs="Arial"/>
          <w:szCs w:val="24"/>
        </w:rPr>
        <w:t xml:space="preserve"> </w:t>
      </w:r>
      <w:r w:rsidR="00574D01">
        <w:rPr>
          <w:rFonts w:ascii="Arial" w:hAnsi="Arial" w:cs="Arial"/>
          <w:szCs w:val="24"/>
        </w:rPr>
        <w:t>antes de vencer el término que otorgaba la ley para retornar al régimen anterior,</w:t>
      </w:r>
      <w:r w:rsidR="0000104A" w:rsidRPr="00C10D52">
        <w:rPr>
          <w:rFonts w:ascii="Arial" w:hAnsi="Arial" w:cs="Arial"/>
          <w:szCs w:val="24"/>
        </w:rPr>
        <w:t xml:space="preserve"> en la que se informó de la inconveniencia de que permaneciera </w:t>
      </w:r>
      <w:r w:rsidR="007869F3" w:rsidRPr="00C10D52">
        <w:rPr>
          <w:rFonts w:ascii="Arial" w:hAnsi="Arial" w:cs="Arial"/>
          <w:szCs w:val="24"/>
        </w:rPr>
        <w:t xml:space="preserve">afiliada </w:t>
      </w:r>
      <w:r w:rsidRPr="00C10D52">
        <w:rPr>
          <w:rFonts w:ascii="Arial" w:hAnsi="Arial" w:cs="Arial"/>
          <w:szCs w:val="24"/>
        </w:rPr>
        <w:t>allí (fl. 40 c. 1)</w:t>
      </w:r>
      <w:r w:rsidR="0000104A" w:rsidRPr="00C10D52">
        <w:rPr>
          <w:rFonts w:ascii="Arial" w:hAnsi="Arial" w:cs="Arial"/>
          <w:szCs w:val="24"/>
        </w:rPr>
        <w:t xml:space="preserve">, sin que ninguna otra prueba se allegara por parte de </w:t>
      </w:r>
      <w:r w:rsidRPr="00C10D52">
        <w:rPr>
          <w:rFonts w:ascii="Arial" w:hAnsi="Arial" w:cs="Arial"/>
          <w:szCs w:val="24"/>
        </w:rPr>
        <w:t>Martha Cecilia Calvo Torres</w:t>
      </w:r>
      <w:r w:rsidR="0000104A" w:rsidRPr="00C10D52">
        <w:rPr>
          <w:rFonts w:ascii="Arial" w:hAnsi="Arial" w:cs="Arial"/>
          <w:szCs w:val="24"/>
        </w:rPr>
        <w:t xml:space="preserve"> como para desvirtuar </w:t>
      </w:r>
      <w:r w:rsidRPr="00C10D52">
        <w:rPr>
          <w:rFonts w:ascii="Arial" w:hAnsi="Arial" w:cs="Arial"/>
          <w:szCs w:val="24"/>
        </w:rPr>
        <w:t>el</w:t>
      </w:r>
      <w:r w:rsidR="0000104A" w:rsidRPr="00C10D52">
        <w:rPr>
          <w:rFonts w:ascii="Arial" w:hAnsi="Arial" w:cs="Arial"/>
          <w:szCs w:val="24"/>
        </w:rPr>
        <w:t xml:space="preserve"> contenido </w:t>
      </w:r>
      <w:r w:rsidRPr="00C10D52">
        <w:rPr>
          <w:rFonts w:ascii="Arial" w:hAnsi="Arial" w:cs="Arial"/>
          <w:szCs w:val="24"/>
        </w:rPr>
        <w:t xml:space="preserve">de </w:t>
      </w:r>
      <w:r w:rsidR="0000104A" w:rsidRPr="00C10D52">
        <w:rPr>
          <w:rFonts w:ascii="Arial" w:hAnsi="Arial" w:cs="Arial"/>
          <w:szCs w:val="24"/>
        </w:rPr>
        <w:t xml:space="preserve">dicho documento, sino que con su propio dicho confirmó que permaneció en el RAIS, </w:t>
      </w:r>
      <w:r w:rsidRPr="00C10D52">
        <w:rPr>
          <w:rFonts w:ascii="Arial" w:hAnsi="Arial" w:cs="Arial"/>
          <w:szCs w:val="24"/>
        </w:rPr>
        <w:t xml:space="preserve">porque </w:t>
      </w:r>
      <w:r w:rsidR="0000104A" w:rsidRPr="00C10D52">
        <w:rPr>
          <w:rFonts w:ascii="Arial" w:hAnsi="Arial" w:cs="Arial"/>
          <w:szCs w:val="24"/>
        </w:rPr>
        <w:t>quería evitar cualquier inconveniente con la reclamación de su pensión en el RPM, a</w:t>
      </w:r>
      <w:r w:rsidR="009457C1" w:rsidRPr="00C10D52">
        <w:rPr>
          <w:rFonts w:ascii="Arial" w:hAnsi="Arial" w:cs="Arial"/>
          <w:szCs w:val="24"/>
        </w:rPr>
        <w:t>nte el desaparecimiento del ISS,</w:t>
      </w:r>
      <w:r w:rsidR="0000104A" w:rsidRPr="00C10D52">
        <w:rPr>
          <w:rFonts w:ascii="Arial" w:hAnsi="Arial" w:cs="Arial"/>
          <w:szCs w:val="24"/>
        </w:rPr>
        <w:t xml:space="preserve"> </w:t>
      </w:r>
      <w:r w:rsidR="00A04DDF" w:rsidRPr="00C10D52">
        <w:rPr>
          <w:rFonts w:ascii="Arial" w:hAnsi="Arial" w:cs="Arial"/>
          <w:szCs w:val="24"/>
        </w:rPr>
        <w:t>que es el entendimiento que se deriva del documento recriminado en la alzada</w:t>
      </w:r>
      <w:r w:rsidR="009457C1" w:rsidRPr="00C10D52">
        <w:rPr>
          <w:rFonts w:ascii="Arial" w:hAnsi="Arial" w:cs="Arial"/>
          <w:szCs w:val="24"/>
        </w:rPr>
        <w:t>.</w:t>
      </w:r>
    </w:p>
    <w:p w14:paraId="1A43C766" w14:textId="77777777" w:rsidR="00655FDB" w:rsidRPr="00BC3C0F" w:rsidRDefault="00655FDB" w:rsidP="00BF595B">
      <w:pPr>
        <w:spacing w:line="276" w:lineRule="auto"/>
        <w:ind w:right="49"/>
        <w:contextualSpacing/>
        <w:jc w:val="both"/>
        <w:rPr>
          <w:rFonts w:ascii="Arial" w:hAnsi="Arial" w:cs="Arial"/>
          <w:szCs w:val="24"/>
        </w:rPr>
      </w:pPr>
    </w:p>
    <w:p w14:paraId="41F523C2" w14:textId="3A97EFDF" w:rsidR="00275C48" w:rsidRDefault="00BF595B" w:rsidP="00605B5E">
      <w:pPr>
        <w:spacing w:line="276" w:lineRule="auto"/>
        <w:ind w:right="49"/>
        <w:contextualSpacing/>
        <w:jc w:val="both"/>
        <w:rPr>
          <w:rFonts w:ascii="Arial" w:hAnsi="Arial" w:cs="Arial"/>
          <w:szCs w:val="24"/>
        </w:rPr>
      </w:pPr>
      <w:r w:rsidRPr="00BC3C0F">
        <w:rPr>
          <w:rFonts w:ascii="Arial" w:hAnsi="Arial" w:cs="Arial"/>
          <w:szCs w:val="24"/>
        </w:rPr>
        <w:t xml:space="preserve">Adicionalmente, </w:t>
      </w:r>
      <w:r w:rsidR="00605B5E" w:rsidRPr="00BC3C0F">
        <w:rPr>
          <w:rFonts w:ascii="Arial" w:hAnsi="Arial" w:cs="Arial"/>
          <w:szCs w:val="24"/>
        </w:rPr>
        <w:t xml:space="preserve">pese a que </w:t>
      </w:r>
      <w:r w:rsidR="0000104A">
        <w:rPr>
          <w:rFonts w:ascii="Arial" w:hAnsi="Arial" w:cs="Arial"/>
          <w:szCs w:val="24"/>
        </w:rPr>
        <w:t>Martha Cecilia Calvo Torres</w:t>
      </w:r>
      <w:r w:rsidR="00605B5E" w:rsidRPr="00BC3C0F">
        <w:rPr>
          <w:rFonts w:ascii="Arial" w:hAnsi="Arial" w:cs="Arial"/>
          <w:szCs w:val="24"/>
        </w:rPr>
        <w:t xml:space="preserve"> </w:t>
      </w:r>
      <w:r w:rsidR="004E37CC" w:rsidRPr="00BC3C0F">
        <w:rPr>
          <w:rFonts w:ascii="Arial" w:hAnsi="Arial" w:cs="Arial"/>
          <w:szCs w:val="24"/>
        </w:rPr>
        <w:t xml:space="preserve">indicó en los hechos de la demanda que </w:t>
      </w:r>
      <w:r w:rsidR="0000104A">
        <w:rPr>
          <w:rFonts w:ascii="Arial" w:hAnsi="Arial" w:cs="Arial"/>
          <w:szCs w:val="24"/>
        </w:rPr>
        <w:t>su pensión</w:t>
      </w:r>
      <w:r w:rsidR="004E37CC" w:rsidRPr="00BC3C0F">
        <w:rPr>
          <w:rFonts w:ascii="Arial" w:hAnsi="Arial" w:cs="Arial"/>
          <w:szCs w:val="24"/>
        </w:rPr>
        <w:t xml:space="preserve"> en el RPM</w:t>
      </w:r>
      <w:r w:rsidR="0000104A">
        <w:rPr>
          <w:rFonts w:ascii="Arial" w:hAnsi="Arial" w:cs="Arial"/>
          <w:szCs w:val="24"/>
        </w:rPr>
        <w:t xml:space="preserve"> sería mejor, como en efecto se demostró con la simulación pensional realizada en marzo de 2007 (fl. 179 y 181 c. 1),</w:t>
      </w:r>
      <w:r w:rsidR="004E37CC" w:rsidRPr="00BC3C0F">
        <w:rPr>
          <w:rFonts w:ascii="Arial" w:hAnsi="Arial" w:cs="Arial"/>
          <w:szCs w:val="24"/>
        </w:rPr>
        <w:t xml:space="preserve"> </w:t>
      </w:r>
      <w:r w:rsidR="0000104A">
        <w:rPr>
          <w:rFonts w:ascii="Arial" w:hAnsi="Arial" w:cs="Arial"/>
          <w:szCs w:val="24"/>
        </w:rPr>
        <w:t xml:space="preserve">en primer lugar, </w:t>
      </w:r>
      <w:r w:rsidR="004E37CC" w:rsidRPr="00BC3C0F">
        <w:rPr>
          <w:rFonts w:ascii="Arial" w:hAnsi="Arial" w:cs="Arial"/>
          <w:szCs w:val="24"/>
        </w:rPr>
        <w:t xml:space="preserve">no se probó </w:t>
      </w:r>
      <w:r w:rsidR="0000104A">
        <w:rPr>
          <w:rFonts w:ascii="Arial" w:hAnsi="Arial" w:cs="Arial"/>
          <w:szCs w:val="24"/>
        </w:rPr>
        <w:t xml:space="preserve">que para el año 1999 la ausencia de proyección de la pensión hubiese sido producto de un engaño, máxime que tal obligación </w:t>
      </w:r>
      <w:r w:rsidR="004E37CC" w:rsidRPr="00BC3C0F">
        <w:rPr>
          <w:rFonts w:ascii="Arial" w:hAnsi="Arial" w:cs="Arial"/>
          <w:szCs w:val="24"/>
        </w:rPr>
        <w:t>no se encontraba regulada</w:t>
      </w:r>
      <w:r w:rsidR="0000104A">
        <w:rPr>
          <w:rFonts w:ascii="Arial" w:hAnsi="Arial" w:cs="Arial"/>
          <w:szCs w:val="24"/>
        </w:rPr>
        <w:t xml:space="preserve"> para 1999 época inicial del traslado (fl. 10 c. 1)</w:t>
      </w:r>
      <w:r w:rsidR="002D4514">
        <w:rPr>
          <w:rFonts w:ascii="Arial" w:hAnsi="Arial" w:cs="Arial"/>
          <w:szCs w:val="24"/>
        </w:rPr>
        <w:t>.</w:t>
      </w:r>
      <w:r w:rsidR="00275C48">
        <w:rPr>
          <w:rFonts w:ascii="Arial" w:hAnsi="Arial" w:cs="Arial"/>
          <w:szCs w:val="24"/>
        </w:rPr>
        <w:t xml:space="preserve"> </w:t>
      </w:r>
      <w:r w:rsidR="00C431E1">
        <w:rPr>
          <w:rFonts w:ascii="Arial" w:hAnsi="Arial" w:cs="Arial"/>
          <w:szCs w:val="24"/>
        </w:rPr>
        <w:t xml:space="preserve"> </w:t>
      </w:r>
      <w:r w:rsidR="002D4514">
        <w:rPr>
          <w:rFonts w:ascii="Arial" w:hAnsi="Arial" w:cs="Arial"/>
          <w:szCs w:val="24"/>
        </w:rPr>
        <w:t>A</w:t>
      </w:r>
      <w:r w:rsidR="007869F3">
        <w:rPr>
          <w:rFonts w:ascii="Arial" w:hAnsi="Arial" w:cs="Arial"/>
          <w:szCs w:val="24"/>
        </w:rPr>
        <w:t xml:space="preserve">usencia de obligación que confirmó el asesor comercial que realizó el traslado </w:t>
      </w:r>
      <w:r w:rsidR="00CC0F06">
        <w:rPr>
          <w:rFonts w:ascii="Arial" w:hAnsi="Arial" w:cs="Arial"/>
          <w:szCs w:val="24"/>
        </w:rPr>
        <w:t xml:space="preserve">en ese momento. </w:t>
      </w:r>
    </w:p>
    <w:p w14:paraId="13ED4920" w14:textId="77777777" w:rsidR="00275C48" w:rsidRDefault="00275C48" w:rsidP="00605B5E">
      <w:pPr>
        <w:spacing w:line="276" w:lineRule="auto"/>
        <w:ind w:right="49"/>
        <w:contextualSpacing/>
        <w:jc w:val="both"/>
        <w:rPr>
          <w:rFonts w:ascii="Arial" w:hAnsi="Arial" w:cs="Arial"/>
          <w:szCs w:val="24"/>
        </w:rPr>
      </w:pPr>
    </w:p>
    <w:p w14:paraId="0D66A865" w14:textId="0786DC4B" w:rsidR="0000104A" w:rsidRDefault="00CC0F06" w:rsidP="00605B5E">
      <w:pPr>
        <w:spacing w:line="276" w:lineRule="auto"/>
        <w:ind w:right="49"/>
        <w:contextualSpacing/>
        <w:jc w:val="both"/>
        <w:rPr>
          <w:rFonts w:ascii="Arial" w:hAnsi="Arial" w:cs="Arial"/>
          <w:szCs w:val="24"/>
          <w:lang w:eastAsia="es-CO"/>
        </w:rPr>
      </w:pPr>
      <w:r>
        <w:rPr>
          <w:rFonts w:ascii="Arial" w:hAnsi="Arial" w:cs="Arial"/>
          <w:szCs w:val="24"/>
        </w:rPr>
        <w:t>P</w:t>
      </w:r>
      <w:r w:rsidR="004E37CC" w:rsidRPr="00BC3C0F">
        <w:rPr>
          <w:rFonts w:ascii="Arial" w:hAnsi="Arial" w:cs="Arial"/>
          <w:szCs w:val="24"/>
        </w:rPr>
        <w:t xml:space="preserve">royección de la pensión </w:t>
      </w:r>
      <w:r w:rsidR="00275C48">
        <w:rPr>
          <w:rFonts w:ascii="Arial" w:hAnsi="Arial" w:cs="Arial"/>
          <w:szCs w:val="24"/>
        </w:rPr>
        <w:t xml:space="preserve">que </w:t>
      </w:r>
      <w:r w:rsidR="004E37CC" w:rsidRPr="00BC3C0F">
        <w:rPr>
          <w:rFonts w:ascii="Arial" w:hAnsi="Arial" w:cs="Arial"/>
          <w:szCs w:val="24"/>
        </w:rPr>
        <w:t>solo apareció</w:t>
      </w:r>
      <w:r w:rsidR="00605B5E" w:rsidRPr="00BC3C0F">
        <w:rPr>
          <w:rFonts w:ascii="Arial" w:hAnsi="Arial" w:cs="Arial"/>
          <w:szCs w:val="24"/>
        </w:rPr>
        <w:t xml:space="preserve"> con </w:t>
      </w:r>
      <w:r w:rsidR="00BF595B" w:rsidRPr="00BC3C0F">
        <w:rPr>
          <w:rFonts w:ascii="Arial" w:hAnsi="Arial" w:cs="Arial"/>
          <w:szCs w:val="24"/>
        </w:rPr>
        <w:t xml:space="preserve">la Ley </w:t>
      </w:r>
      <w:r w:rsidR="00BF595B" w:rsidRPr="00BC3C0F">
        <w:rPr>
          <w:rFonts w:ascii="Arial" w:hAnsi="Arial" w:cs="Arial"/>
          <w:szCs w:val="24"/>
          <w:lang w:eastAsia="es-CO"/>
        </w:rPr>
        <w:t>1748 de 2014</w:t>
      </w:r>
      <w:r w:rsidR="00BF595B" w:rsidRPr="00BC3C0F">
        <w:rPr>
          <w:rStyle w:val="Refdenotaalpie"/>
          <w:rFonts w:ascii="Arial" w:hAnsi="Arial" w:cs="Arial"/>
          <w:szCs w:val="24"/>
          <w:lang w:eastAsia="es-CO"/>
        </w:rPr>
        <w:footnoteReference w:id="4"/>
      </w:r>
      <w:r w:rsidR="00BF595B" w:rsidRPr="00BC3C0F">
        <w:rPr>
          <w:rFonts w:ascii="Arial" w:hAnsi="Arial" w:cs="Arial"/>
          <w:szCs w:val="24"/>
          <w:lang w:eastAsia="es-CO"/>
        </w:rPr>
        <w:t xml:space="preserve"> y el Decreto 2071 de 2015</w:t>
      </w:r>
      <w:r w:rsidR="00BF595B" w:rsidRPr="00BC3C0F">
        <w:rPr>
          <w:rStyle w:val="Refdenotaalpie"/>
          <w:rFonts w:ascii="Arial" w:hAnsi="Arial" w:cs="Arial"/>
          <w:szCs w:val="24"/>
          <w:lang w:eastAsia="es-CO"/>
        </w:rPr>
        <w:footnoteReference w:id="5"/>
      </w:r>
      <w:r w:rsidR="00BF595B" w:rsidRPr="00BC3C0F">
        <w:rPr>
          <w:rFonts w:ascii="Arial" w:hAnsi="Arial" w:cs="Arial"/>
          <w:szCs w:val="24"/>
          <w:lang w:eastAsia="es-CO"/>
        </w:rPr>
        <w:t xml:space="preserve">, por lo que </w:t>
      </w:r>
      <w:r w:rsidR="00275C48">
        <w:rPr>
          <w:rFonts w:ascii="Arial" w:hAnsi="Arial" w:cs="Arial"/>
          <w:szCs w:val="24"/>
          <w:lang w:eastAsia="es-CO"/>
        </w:rPr>
        <w:t xml:space="preserve">su ausencia antes de estos años </w:t>
      </w:r>
      <w:r w:rsidR="00BF595B" w:rsidRPr="00BC3C0F">
        <w:rPr>
          <w:rFonts w:ascii="Arial" w:hAnsi="Arial" w:cs="Arial"/>
          <w:szCs w:val="24"/>
          <w:lang w:eastAsia="es-CO"/>
        </w:rPr>
        <w:t xml:space="preserve">no implica </w:t>
      </w:r>
      <w:r w:rsidR="004E37CC" w:rsidRPr="00BC3C0F">
        <w:rPr>
          <w:rFonts w:ascii="Arial" w:hAnsi="Arial" w:cs="Arial"/>
          <w:szCs w:val="24"/>
          <w:lang w:eastAsia="es-CO"/>
        </w:rPr>
        <w:t>necesariamente</w:t>
      </w:r>
      <w:r w:rsidR="00A4270B">
        <w:rPr>
          <w:rFonts w:ascii="Arial" w:hAnsi="Arial" w:cs="Arial"/>
          <w:szCs w:val="24"/>
          <w:lang w:eastAsia="es-CO"/>
        </w:rPr>
        <w:t xml:space="preserve"> </w:t>
      </w:r>
      <w:r w:rsidR="002D4514">
        <w:rPr>
          <w:rFonts w:ascii="Arial" w:hAnsi="Arial" w:cs="Arial"/>
          <w:szCs w:val="24"/>
          <w:lang w:eastAsia="es-CO"/>
        </w:rPr>
        <w:t xml:space="preserve">un </w:t>
      </w:r>
      <w:r w:rsidR="00A4270B">
        <w:rPr>
          <w:rFonts w:ascii="Arial" w:hAnsi="Arial" w:cs="Arial"/>
          <w:szCs w:val="24"/>
          <w:lang w:eastAsia="es-CO"/>
        </w:rPr>
        <w:t>asesoramiento incompleto, debiéndose recordar en este punto que</w:t>
      </w:r>
      <w:r w:rsidR="00275C48">
        <w:rPr>
          <w:rFonts w:ascii="Arial" w:hAnsi="Arial" w:cs="Arial"/>
          <w:szCs w:val="24"/>
          <w:lang w:eastAsia="es-CO"/>
        </w:rPr>
        <w:t>,</w:t>
      </w:r>
      <w:r w:rsidR="00A4270B">
        <w:rPr>
          <w:rFonts w:ascii="Arial" w:hAnsi="Arial" w:cs="Arial"/>
          <w:szCs w:val="24"/>
          <w:lang w:eastAsia="es-CO"/>
        </w:rPr>
        <w:t xml:space="preserve"> de haberse hecho ello y no</w:t>
      </w:r>
      <w:r w:rsidR="00275C48">
        <w:rPr>
          <w:rFonts w:ascii="Arial" w:hAnsi="Arial" w:cs="Arial"/>
          <w:szCs w:val="24"/>
          <w:lang w:eastAsia="es-CO"/>
        </w:rPr>
        <w:t xml:space="preserve"> corresponder </w:t>
      </w:r>
      <w:r w:rsidR="00A4270B">
        <w:rPr>
          <w:rFonts w:ascii="Arial" w:hAnsi="Arial" w:cs="Arial"/>
          <w:szCs w:val="24"/>
          <w:lang w:eastAsia="es-CO"/>
        </w:rPr>
        <w:t>a l</w:t>
      </w:r>
      <w:r w:rsidR="002D4514">
        <w:rPr>
          <w:rFonts w:ascii="Arial" w:hAnsi="Arial" w:cs="Arial"/>
          <w:szCs w:val="24"/>
          <w:lang w:eastAsia="es-CO"/>
        </w:rPr>
        <w:t>o que en el momento actual tiene, tampoco</w:t>
      </w:r>
      <w:r w:rsidR="00A4270B">
        <w:rPr>
          <w:rFonts w:ascii="Arial" w:hAnsi="Arial" w:cs="Arial"/>
          <w:szCs w:val="24"/>
          <w:lang w:eastAsia="es-CO"/>
        </w:rPr>
        <w:t xml:space="preserve"> podría </w:t>
      </w:r>
      <w:r w:rsidR="00275C48">
        <w:rPr>
          <w:rFonts w:ascii="Arial" w:hAnsi="Arial" w:cs="Arial"/>
          <w:szCs w:val="24"/>
          <w:lang w:eastAsia="es-CO"/>
        </w:rPr>
        <w:t>configurar un</w:t>
      </w:r>
      <w:r w:rsidR="00A4270B">
        <w:rPr>
          <w:rFonts w:ascii="Arial" w:hAnsi="Arial" w:cs="Arial"/>
          <w:szCs w:val="24"/>
          <w:lang w:eastAsia="es-CO"/>
        </w:rPr>
        <w:t xml:space="preserve"> mal asesoramiento</w:t>
      </w:r>
      <w:r w:rsidR="00275C48">
        <w:rPr>
          <w:rFonts w:ascii="Arial" w:hAnsi="Arial" w:cs="Arial"/>
          <w:szCs w:val="24"/>
          <w:lang w:eastAsia="es-CO"/>
        </w:rPr>
        <w:t xml:space="preserve"> configurativo del error en el consentimiento,</w:t>
      </w:r>
      <w:r w:rsidR="00A4270B">
        <w:rPr>
          <w:rFonts w:ascii="Arial" w:hAnsi="Arial" w:cs="Arial"/>
          <w:szCs w:val="24"/>
          <w:lang w:eastAsia="es-CO"/>
        </w:rPr>
        <w:t xml:space="preserve"> pues se trataría de una proyección recreada con meras conjeturas</w:t>
      </w:r>
      <w:r w:rsidR="002D4514">
        <w:rPr>
          <w:rFonts w:ascii="Arial" w:hAnsi="Arial" w:cs="Arial"/>
          <w:szCs w:val="24"/>
          <w:lang w:eastAsia="es-CO"/>
        </w:rPr>
        <w:t>. S</w:t>
      </w:r>
      <w:r w:rsidR="00A4270B">
        <w:rPr>
          <w:rFonts w:ascii="Arial" w:hAnsi="Arial" w:cs="Arial"/>
          <w:szCs w:val="24"/>
          <w:lang w:eastAsia="es-CO"/>
        </w:rPr>
        <w:t xml:space="preserve">ituación que incluso se </w:t>
      </w:r>
      <w:r w:rsidR="002D4514">
        <w:rPr>
          <w:rFonts w:ascii="Arial" w:hAnsi="Arial" w:cs="Arial"/>
          <w:szCs w:val="24"/>
          <w:lang w:eastAsia="es-CO"/>
        </w:rPr>
        <w:t>reconoce en la normativa</w:t>
      </w:r>
      <w:r w:rsidR="001867FF">
        <w:rPr>
          <w:rFonts w:ascii="Arial" w:hAnsi="Arial" w:cs="Arial"/>
          <w:szCs w:val="24"/>
          <w:lang w:eastAsia="es-CO"/>
        </w:rPr>
        <w:t xml:space="preserve"> en cita</w:t>
      </w:r>
      <w:r w:rsidR="002D4514">
        <w:rPr>
          <w:rFonts w:ascii="Arial" w:hAnsi="Arial" w:cs="Arial"/>
          <w:szCs w:val="24"/>
          <w:lang w:eastAsia="es-CO"/>
        </w:rPr>
        <w:t xml:space="preserve">, pues </w:t>
      </w:r>
      <w:r w:rsidR="004E37CC" w:rsidRPr="00BC3C0F">
        <w:rPr>
          <w:rFonts w:ascii="Arial" w:hAnsi="Arial" w:cs="Arial"/>
          <w:szCs w:val="24"/>
          <w:lang w:eastAsia="es-CO"/>
        </w:rPr>
        <w:t xml:space="preserve">tal proyección no es un derecho consolidado, al basarse en hechos futuros </w:t>
      </w:r>
      <w:r w:rsidR="00CA5594">
        <w:rPr>
          <w:rFonts w:ascii="Arial" w:hAnsi="Arial" w:cs="Arial"/>
          <w:szCs w:val="24"/>
          <w:lang w:eastAsia="es-CO"/>
        </w:rPr>
        <w:t>probables, que pueden no darse, y en esa medida fracasa en este punto, los argumentos de la apelación.</w:t>
      </w:r>
    </w:p>
    <w:p w14:paraId="7B0B96A1" w14:textId="77777777" w:rsidR="001867FF" w:rsidRDefault="001867FF" w:rsidP="00605B5E">
      <w:pPr>
        <w:spacing w:line="276" w:lineRule="auto"/>
        <w:ind w:right="49"/>
        <w:contextualSpacing/>
        <w:jc w:val="both"/>
        <w:rPr>
          <w:rFonts w:ascii="Arial" w:hAnsi="Arial" w:cs="Arial"/>
          <w:szCs w:val="24"/>
          <w:lang w:eastAsia="es-CO"/>
        </w:rPr>
      </w:pPr>
    </w:p>
    <w:p w14:paraId="7744AB18" w14:textId="6DB47388" w:rsidR="00BF595B" w:rsidRDefault="0000104A" w:rsidP="00BF595B">
      <w:pPr>
        <w:spacing w:line="276" w:lineRule="auto"/>
        <w:ind w:right="49"/>
        <w:contextualSpacing/>
        <w:jc w:val="both"/>
        <w:rPr>
          <w:rFonts w:ascii="Arial" w:hAnsi="Arial" w:cs="Arial"/>
          <w:szCs w:val="24"/>
          <w:lang w:eastAsia="es-CO"/>
        </w:rPr>
      </w:pPr>
      <w:r>
        <w:rPr>
          <w:rFonts w:ascii="Arial" w:hAnsi="Arial" w:cs="Arial"/>
          <w:szCs w:val="24"/>
          <w:lang w:eastAsia="es-CO"/>
        </w:rPr>
        <w:t>En segundo lugar</w:t>
      </w:r>
      <w:r w:rsidR="00CA5594">
        <w:rPr>
          <w:rFonts w:ascii="Arial" w:hAnsi="Arial" w:cs="Arial"/>
          <w:szCs w:val="24"/>
          <w:lang w:eastAsia="es-CO"/>
        </w:rPr>
        <w:t>,</w:t>
      </w:r>
      <w:r>
        <w:rPr>
          <w:rFonts w:ascii="Arial" w:hAnsi="Arial" w:cs="Arial"/>
          <w:szCs w:val="24"/>
          <w:lang w:eastAsia="es-CO"/>
        </w:rPr>
        <w:t xml:space="preserve"> pese a la ausencia de obligación legal de realizar la proyección, Protección S.A. de manera diligente realizó una simulación pensional en el 2007, en la que informó a la demandante sobre los valores a obtener en ambos regímenes</w:t>
      </w:r>
      <w:r w:rsidR="007869F3">
        <w:rPr>
          <w:rFonts w:ascii="Arial" w:hAnsi="Arial" w:cs="Arial"/>
          <w:szCs w:val="24"/>
          <w:lang w:eastAsia="es-CO"/>
        </w:rPr>
        <w:t xml:space="preserve"> (fls. 179 y 181 c. 1)</w:t>
      </w:r>
      <w:r>
        <w:rPr>
          <w:rFonts w:ascii="Arial" w:hAnsi="Arial" w:cs="Arial"/>
          <w:szCs w:val="24"/>
          <w:lang w:eastAsia="es-CO"/>
        </w:rPr>
        <w:t xml:space="preserve">. </w:t>
      </w:r>
    </w:p>
    <w:p w14:paraId="6D720B05" w14:textId="77777777" w:rsidR="00574D01" w:rsidRPr="00BC3C0F" w:rsidRDefault="00574D01" w:rsidP="00BF595B">
      <w:pPr>
        <w:spacing w:line="276" w:lineRule="auto"/>
        <w:ind w:right="49"/>
        <w:contextualSpacing/>
        <w:jc w:val="both"/>
        <w:rPr>
          <w:rFonts w:ascii="Arial" w:hAnsi="Arial" w:cs="Arial"/>
          <w:szCs w:val="24"/>
        </w:rPr>
      </w:pPr>
    </w:p>
    <w:p w14:paraId="395E15C7" w14:textId="26BB9378" w:rsidR="00BF595B" w:rsidRDefault="0000104A" w:rsidP="00BF595B">
      <w:pPr>
        <w:spacing w:line="276" w:lineRule="auto"/>
        <w:ind w:right="49"/>
        <w:contextualSpacing/>
        <w:jc w:val="both"/>
        <w:rPr>
          <w:rFonts w:ascii="Arial" w:hAnsi="Arial"/>
          <w:szCs w:val="24"/>
        </w:rPr>
      </w:pPr>
      <w:r>
        <w:rPr>
          <w:rFonts w:ascii="Arial" w:hAnsi="Arial"/>
          <w:szCs w:val="24"/>
        </w:rPr>
        <w:t xml:space="preserve">Al punto es preciso advertir a manera de conclusión que Martha Cecilia Calvo Torres </w:t>
      </w:r>
      <w:r w:rsidR="00BF595B" w:rsidRPr="00BC3C0F">
        <w:rPr>
          <w:rFonts w:ascii="Arial" w:hAnsi="Arial"/>
          <w:szCs w:val="24"/>
        </w:rPr>
        <w:t xml:space="preserve">no solo suscribió el formulario de vinculación al RAIS a través de Protección S.A., que cumplió los lineamientos fijados en la ley, sino que reiteró su voluntad de permanencia en dicho régimen, </w:t>
      </w:r>
      <w:r w:rsidR="00CA5594">
        <w:rPr>
          <w:rFonts w:ascii="Arial" w:hAnsi="Arial"/>
          <w:szCs w:val="24"/>
        </w:rPr>
        <w:t xml:space="preserve">al obtener la </w:t>
      </w:r>
      <w:proofErr w:type="spellStart"/>
      <w:r w:rsidR="00CA5594">
        <w:rPr>
          <w:rFonts w:ascii="Arial" w:hAnsi="Arial"/>
          <w:szCs w:val="24"/>
        </w:rPr>
        <w:t>pluricitada</w:t>
      </w:r>
      <w:proofErr w:type="spellEnd"/>
      <w:r w:rsidR="00CA5594">
        <w:rPr>
          <w:rFonts w:ascii="Arial" w:hAnsi="Arial"/>
          <w:szCs w:val="24"/>
        </w:rPr>
        <w:t xml:space="preserve"> re asesoría y pese a los resultados de esta, permanecer en Protección S.A.</w:t>
      </w:r>
      <w:r w:rsidR="00605B5E" w:rsidRPr="00BC3C0F">
        <w:rPr>
          <w:rFonts w:ascii="Arial" w:hAnsi="Arial"/>
          <w:szCs w:val="24"/>
        </w:rPr>
        <w:t>,</w:t>
      </w:r>
      <w:r w:rsidR="00BF595B" w:rsidRPr="00BC3C0F">
        <w:rPr>
          <w:rFonts w:ascii="Arial" w:hAnsi="Arial"/>
          <w:szCs w:val="24"/>
        </w:rPr>
        <w:t xml:space="preserve"> cal</w:t>
      </w:r>
      <w:r w:rsidR="00605B5E" w:rsidRPr="00BC3C0F">
        <w:rPr>
          <w:rFonts w:ascii="Arial" w:hAnsi="Arial"/>
          <w:szCs w:val="24"/>
        </w:rPr>
        <w:t xml:space="preserve">enda para la cual contaba con </w:t>
      </w:r>
      <w:r w:rsidR="00CA5594">
        <w:rPr>
          <w:rFonts w:ascii="Arial" w:hAnsi="Arial"/>
          <w:szCs w:val="24"/>
        </w:rPr>
        <w:t>46</w:t>
      </w:r>
      <w:r w:rsidR="00BF595B" w:rsidRPr="00BC3C0F">
        <w:rPr>
          <w:rFonts w:ascii="Arial" w:hAnsi="Arial"/>
          <w:szCs w:val="24"/>
        </w:rPr>
        <w:t xml:space="preserve"> años de edad, es decir, que todavía podía optar por cambiarse para el RPM por no estar afectada por la restricción contenida en el artículo 2</w:t>
      </w:r>
      <w:r w:rsidR="00605B5E" w:rsidRPr="00BC3C0F">
        <w:rPr>
          <w:rFonts w:ascii="Arial" w:hAnsi="Arial"/>
          <w:szCs w:val="24"/>
        </w:rPr>
        <w:t xml:space="preserve">º </w:t>
      </w:r>
      <w:r w:rsidR="00BF595B" w:rsidRPr="00BC3C0F">
        <w:rPr>
          <w:rFonts w:ascii="Arial" w:hAnsi="Arial"/>
          <w:szCs w:val="24"/>
        </w:rPr>
        <w:t xml:space="preserve">de la Ley 797/2003, pero fue su voluntad </w:t>
      </w:r>
      <w:r w:rsidR="00BF595B" w:rsidRPr="00BC3C0F">
        <w:rPr>
          <w:rFonts w:ascii="Arial" w:hAnsi="Arial"/>
          <w:szCs w:val="24"/>
        </w:rPr>
        <w:lastRenderedPageBreak/>
        <w:t>continuar en el RAIS, lo que supone que estaba conforme con los</w:t>
      </w:r>
      <w:bookmarkStart w:id="0" w:name="_GoBack"/>
      <w:bookmarkEnd w:id="0"/>
      <w:r w:rsidR="00BF595B" w:rsidRPr="00BC3C0F">
        <w:rPr>
          <w:rFonts w:ascii="Arial" w:hAnsi="Arial"/>
          <w:szCs w:val="24"/>
        </w:rPr>
        <w:t xml:space="preserve"> beneficios que ven</w:t>
      </w:r>
      <w:r w:rsidR="00394D80" w:rsidRPr="00BC3C0F">
        <w:rPr>
          <w:rFonts w:ascii="Arial" w:hAnsi="Arial"/>
          <w:szCs w:val="24"/>
        </w:rPr>
        <w:t>ía di</w:t>
      </w:r>
      <w:r w:rsidR="00CA5594">
        <w:rPr>
          <w:rFonts w:ascii="Arial" w:hAnsi="Arial"/>
          <w:szCs w:val="24"/>
        </w:rPr>
        <w:t>sfrutando desde el año 1999</w:t>
      </w:r>
      <w:r w:rsidR="00BF595B" w:rsidRPr="00BC3C0F">
        <w:rPr>
          <w:rFonts w:ascii="Arial" w:hAnsi="Arial"/>
          <w:szCs w:val="24"/>
        </w:rPr>
        <w:t xml:space="preserve"> cuando ingresó a él.</w:t>
      </w:r>
    </w:p>
    <w:p w14:paraId="0DA3023C" w14:textId="77777777" w:rsidR="006D5B81" w:rsidRDefault="006D5B81" w:rsidP="00BF595B">
      <w:pPr>
        <w:spacing w:line="276" w:lineRule="auto"/>
        <w:ind w:right="49"/>
        <w:contextualSpacing/>
        <w:jc w:val="both"/>
        <w:rPr>
          <w:rFonts w:ascii="Arial" w:hAnsi="Arial"/>
          <w:szCs w:val="24"/>
        </w:rPr>
      </w:pPr>
    </w:p>
    <w:p w14:paraId="5FBF906A" w14:textId="7D461882" w:rsidR="00B52687" w:rsidRPr="00BC3C0F" w:rsidRDefault="006D5B81" w:rsidP="006D5B81">
      <w:pPr>
        <w:spacing w:line="276" w:lineRule="auto"/>
        <w:jc w:val="both"/>
        <w:rPr>
          <w:rFonts w:ascii="Arial" w:hAnsi="Arial"/>
          <w:szCs w:val="24"/>
        </w:rPr>
      </w:pPr>
      <w:r>
        <w:rPr>
          <w:rFonts w:ascii="Arial" w:hAnsi="Arial" w:cs="Arial"/>
          <w:szCs w:val="24"/>
        </w:rPr>
        <w:t xml:space="preserve">Con lo anterior, lo que se demuestra es que la parte actora pretendió acondicionar una versión que se ajustara a los presupuestos legales que regulan la ineficacia del traslado entre regímenes, para </w:t>
      </w:r>
      <w:r w:rsidRPr="00725C2C">
        <w:rPr>
          <w:rFonts w:ascii="Arial" w:hAnsi="Arial" w:cs="Arial"/>
          <w:szCs w:val="24"/>
        </w:rPr>
        <w:t xml:space="preserve">corregir su pasividad </w:t>
      </w:r>
      <w:r>
        <w:rPr>
          <w:rFonts w:ascii="Arial" w:hAnsi="Arial" w:cs="Arial"/>
          <w:szCs w:val="24"/>
        </w:rPr>
        <w:t xml:space="preserve">con el propósito de retornar al RPM, de ahí que lo que lo que se advierte, es que con esta acción lo que intenta es corregir dicha incuria, pues no demostró que haya existido algún </w:t>
      </w:r>
      <w:r w:rsidR="002D4514">
        <w:rPr>
          <w:rFonts w:ascii="Arial" w:hAnsi="Arial"/>
          <w:szCs w:val="24"/>
        </w:rPr>
        <w:t xml:space="preserve">vicio en el consentimiento, cuando escogió el RAIS en 1999, a quien  se le brindó la información completa para que tomara su decisión, por lo que mal puede decirse que se le desconoció su derecho a la libre escogencia. </w:t>
      </w:r>
    </w:p>
    <w:p w14:paraId="514E8248" w14:textId="77777777" w:rsidR="00CA5594" w:rsidRPr="00EF4B4B" w:rsidRDefault="00CA5594" w:rsidP="00EF4B4B">
      <w:pPr>
        <w:spacing w:line="276" w:lineRule="auto"/>
        <w:ind w:right="49"/>
        <w:contextualSpacing/>
        <w:jc w:val="both"/>
        <w:rPr>
          <w:rFonts w:ascii="Arial" w:hAnsi="Arial" w:cs="Arial"/>
          <w:szCs w:val="24"/>
        </w:rPr>
      </w:pPr>
    </w:p>
    <w:p w14:paraId="4361218C" w14:textId="77777777" w:rsidR="00BF595B" w:rsidRPr="00BC3C0F" w:rsidRDefault="00BF595B" w:rsidP="00C10D52">
      <w:pPr>
        <w:shd w:val="clear" w:color="auto" w:fill="FFFFFF"/>
        <w:tabs>
          <w:tab w:val="left" w:pos="5197"/>
        </w:tabs>
        <w:jc w:val="center"/>
        <w:rPr>
          <w:rFonts w:ascii="Arial" w:hAnsi="Arial" w:cs="Arial"/>
          <w:b/>
          <w:color w:val="000000" w:themeColor="text1"/>
          <w:szCs w:val="24"/>
          <w:lang w:eastAsia="es-CO"/>
        </w:rPr>
      </w:pPr>
      <w:r w:rsidRPr="00BC3C0F">
        <w:rPr>
          <w:rFonts w:ascii="Arial" w:hAnsi="Arial" w:cs="Arial"/>
          <w:b/>
          <w:color w:val="000000" w:themeColor="text1"/>
          <w:szCs w:val="24"/>
          <w:lang w:eastAsia="es-CO"/>
        </w:rPr>
        <w:t>CONCLUSIÓN</w:t>
      </w:r>
    </w:p>
    <w:p w14:paraId="0050CFAE" w14:textId="77777777" w:rsidR="00394D80" w:rsidRPr="00EF4B4B" w:rsidRDefault="00394D80" w:rsidP="00EF4B4B">
      <w:pPr>
        <w:spacing w:line="276" w:lineRule="auto"/>
        <w:ind w:right="49"/>
        <w:contextualSpacing/>
        <w:jc w:val="both"/>
        <w:rPr>
          <w:rFonts w:ascii="Arial" w:hAnsi="Arial" w:cs="Arial"/>
          <w:szCs w:val="24"/>
        </w:rPr>
      </w:pPr>
    </w:p>
    <w:p w14:paraId="0DBFB70B" w14:textId="3200B5DB" w:rsidR="008A745C" w:rsidRPr="00AD33A2" w:rsidRDefault="00BF595B" w:rsidP="00AD33A2">
      <w:pPr>
        <w:shd w:val="clear" w:color="auto" w:fill="FFFFFF"/>
        <w:tabs>
          <w:tab w:val="left" w:pos="5197"/>
        </w:tabs>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lang w:eastAsia="es-CO"/>
        </w:rPr>
        <w:t>Conforme lo expuesto, la decisión revisada será confirmada.</w:t>
      </w:r>
      <w:r w:rsidR="00CA5594">
        <w:rPr>
          <w:rFonts w:ascii="Arial" w:hAnsi="Arial" w:cs="Arial"/>
          <w:color w:val="000000" w:themeColor="text1"/>
          <w:szCs w:val="24"/>
          <w:lang w:eastAsia="es-CO"/>
        </w:rPr>
        <w:t xml:space="preserve"> Costas en esta instancia a cargo de la recurrente y a favor de las demandadas, al fracasar la alzada. </w:t>
      </w:r>
    </w:p>
    <w:p w14:paraId="24024CEF" w14:textId="77777777" w:rsidR="00C10D52" w:rsidRPr="00EF4B4B" w:rsidRDefault="00C10D52" w:rsidP="00EF4B4B">
      <w:pPr>
        <w:spacing w:line="276" w:lineRule="auto"/>
        <w:ind w:right="49"/>
        <w:contextualSpacing/>
        <w:jc w:val="both"/>
        <w:rPr>
          <w:rFonts w:ascii="Arial" w:hAnsi="Arial" w:cs="Arial"/>
          <w:szCs w:val="24"/>
        </w:rPr>
      </w:pPr>
    </w:p>
    <w:p w14:paraId="7223D57C" w14:textId="77777777" w:rsidR="00BF595B" w:rsidRPr="00BC3C0F" w:rsidRDefault="00BF595B" w:rsidP="00C10D52">
      <w:pPr>
        <w:contextualSpacing/>
        <w:jc w:val="center"/>
        <w:rPr>
          <w:rFonts w:ascii="Arial" w:hAnsi="Arial" w:cs="Arial"/>
          <w:b/>
          <w:color w:val="000000" w:themeColor="text1"/>
          <w:szCs w:val="24"/>
        </w:rPr>
      </w:pPr>
      <w:r w:rsidRPr="00BC3C0F">
        <w:rPr>
          <w:rFonts w:ascii="Arial" w:hAnsi="Arial" w:cs="Arial"/>
          <w:b/>
          <w:color w:val="000000" w:themeColor="text1"/>
          <w:szCs w:val="24"/>
        </w:rPr>
        <w:t>DECISIÓN</w:t>
      </w:r>
    </w:p>
    <w:p w14:paraId="63C1E803" w14:textId="77777777" w:rsidR="00BF595B" w:rsidRPr="00EF4B4B" w:rsidRDefault="00BF595B" w:rsidP="00EF4B4B">
      <w:pPr>
        <w:spacing w:line="276" w:lineRule="auto"/>
        <w:ind w:right="49"/>
        <w:contextualSpacing/>
        <w:jc w:val="both"/>
        <w:rPr>
          <w:rFonts w:ascii="Arial" w:hAnsi="Arial" w:cs="Arial"/>
          <w:szCs w:val="24"/>
        </w:rPr>
      </w:pPr>
    </w:p>
    <w:p w14:paraId="20EE9F92" w14:textId="676F1D62" w:rsidR="00BF595B" w:rsidRPr="00BC3C0F" w:rsidRDefault="00BF595B" w:rsidP="00BF595B">
      <w:pPr>
        <w:pStyle w:val="Prrafodelista2"/>
        <w:spacing w:after="0"/>
        <w:ind w:left="0"/>
        <w:jc w:val="both"/>
        <w:rPr>
          <w:rFonts w:ascii="Arial" w:hAnsi="Arial" w:cs="Arial"/>
          <w:color w:val="000000" w:themeColor="text1"/>
          <w:sz w:val="24"/>
          <w:szCs w:val="24"/>
          <w:lang w:val="es-ES_tradnl"/>
        </w:rPr>
      </w:pPr>
      <w:r w:rsidRPr="00BC3C0F">
        <w:rPr>
          <w:rFonts w:ascii="Arial" w:hAnsi="Arial" w:cs="Arial"/>
          <w:color w:val="000000" w:themeColor="text1"/>
          <w:sz w:val="24"/>
          <w:szCs w:val="24"/>
          <w:lang w:val="es-ES_tradnl"/>
        </w:rPr>
        <w:t xml:space="preserve">En mérito de lo expuesto, el </w:t>
      </w:r>
      <w:r w:rsidRPr="00BC3C0F">
        <w:rPr>
          <w:rFonts w:ascii="Arial" w:hAnsi="Arial" w:cs="Arial"/>
          <w:b/>
          <w:color w:val="000000" w:themeColor="text1"/>
          <w:sz w:val="24"/>
          <w:szCs w:val="24"/>
          <w:lang w:val="es-ES_tradnl"/>
        </w:rPr>
        <w:t xml:space="preserve">Tribunal Superior del Distrito Judicial de Pereira - Risaralda, Sala </w:t>
      </w:r>
      <w:r w:rsidR="00AD33A2">
        <w:rPr>
          <w:rFonts w:ascii="Arial" w:hAnsi="Arial" w:cs="Arial"/>
          <w:b/>
          <w:color w:val="000000" w:themeColor="text1"/>
          <w:sz w:val="24"/>
          <w:szCs w:val="24"/>
          <w:lang w:val="es-ES_tradnl"/>
        </w:rPr>
        <w:t>Segunda</w:t>
      </w:r>
      <w:r w:rsidRPr="00BC3C0F">
        <w:rPr>
          <w:rFonts w:ascii="Arial" w:hAnsi="Arial" w:cs="Arial"/>
          <w:b/>
          <w:color w:val="000000" w:themeColor="text1"/>
          <w:sz w:val="24"/>
          <w:szCs w:val="24"/>
          <w:lang w:val="es-ES_tradnl"/>
        </w:rPr>
        <w:t xml:space="preserve"> de Decisión Laboral,</w:t>
      </w:r>
      <w:r w:rsidRPr="00BC3C0F">
        <w:rPr>
          <w:rFonts w:ascii="Arial" w:hAnsi="Arial" w:cs="Arial"/>
          <w:color w:val="000000" w:themeColor="text1"/>
          <w:sz w:val="24"/>
          <w:szCs w:val="24"/>
          <w:lang w:val="es-ES_tradnl"/>
        </w:rPr>
        <w:t xml:space="preserve"> administrando justicia en nombre de la República y por autoridad de la ley,</w:t>
      </w:r>
    </w:p>
    <w:p w14:paraId="7D6C6DC4" w14:textId="77777777" w:rsidR="00BF595B" w:rsidRPr="00EF4B4B" w:rsidRDefault="00BF595B" w:rsidP="00EF4B4B">
      <w:pPr>
        <w:spacing w:line="276" w:lineRule="auto"/>
        <w:ind w:right="49"/>
        <w:contextualSpacing/>
        <w:jc w:val="both"/>
        <w:rPr>
          <w:rFonts w:ascii="Arial" w:hAnsi="Arial" w:cs="Arial"/>
          <w:szCs w:val="24"/>
        </w:rPr>
      </w:pPr>
    </w:p>
    <w:p w14:paraId="43BBEE37" w14:textId="77777777" w:rsidR="00BF595B" w:rsidRPr="00BC3C0F" w:rsidRDefault="00BF595B" w:rsidP="00C10D52">
      <w:pPr>
        <w:contextualSpacing/>
        <w:jc w:val="center"/>
        <w:rPr>
          <w:rFonts w:ascii="Arial" w:hAnsi="Arial" w:cs="Arial"/>
          <w:b/>
          <w:color w:val="000000" w:themeColor="text1"/>
          <w:szCs w:val="24"/>
        </w:rPr>
      </w:pPr>
      <w:r w:rsidRPr="00BC3C0F">
        <w:rPr>
          <w:rFonts w:ascii="Arial" w:hAnsi="Arial" w:cs="Arial"/>
          <w:b/>
          <w:color w:val="000000" w:themeColor="text1"/>
          <w:szCs w:val="24"/>
        </w:rPr>
        <w:t>RESUELVE</w:t>
      </w:r>
    </w:p>
    <w:p w14:paraId="1BAE911E" w14:textId="77777777" w:rsidR="00BF595B" w:rsidRPr="00EF4B4B" w:rsidRDefault="00BF595B" w:rsidP="00EF4B4B">
      <w:pPr>
        <w:spacing w:line="276" w:lineRule="auto"/>
        <w:ind w:right="49"/>
        <w:contextualSpacing/>
        <w:jc w:val="both"/>
        <w:rPr>
          <w:rFonts w:ascii="Arial" w:hAnsi="Arial" w:cs="Arial"/>
          <w:szCs w:val="24"/>
        </w:rPr>
      </w:pPr>
    </w:p>
    <w:p w14:paraId="1301FD46" w14:textId="53B0DF61" w:rsidR="00BF595B" w:rsidRDefault="00BF595B" w:rsidP="00BF595B">
      <w:pPr>
        <w:pStyle w:val="Sinespaciado"/>
        <w:tabs>
          <w:tab w:val="left" w:pos="3387"/>
        </w:tabs>
        <w:spacing w:line="276" w:lineRule="auto"/>
        <w:contextualSpacing/>
        <w:jc w:val="both"/>
        <w:rPr>
          <w:rFonts w:ascii="Arial" w:hAnsi="Arial" w:cs="Arial"/>
          <w:color w:val="000000" w:themeColor="text1"/>
          <w:sz w:val="24"/>
          <w:szCs w:val="24"/>
        </w:rPr>
      </w:pPr>
      <w:r w:rsidRPr="00BC3C0F">
        <w:rPr>
          <w:rFonts w:ascii="Arial" w:hAnsi="Arial" w:cs="Arial"/>
          <w:b/>
          <w:color w:val="000000" w:themeColor="text1"/>
          <w:sz w:val="24"/>
          <w:szCs w:val="24"/>
          <w:u w:val="single"/>
        </w:rPr>
        <w:t>PRIMERO</w:t>
      </w:r>
      <w:r w:rsidRPr="00BC3C0F">
        <w:rPr>
          <w:rFonts w:ascii="Arial" w:hAnsi="Arial" w:cs="Arial"/>
          <w:b/>
          <w:color w:val="000000" w:themeColor="text1"/>
          <w:sz w:val="24"/>
          <w:szCs w:val="24"/>
        </w:rPr>
        <w:t xml:space="preserve">: CONFIRMAR </w:t>
      </w:r>
      <w:r w:rsidR="00CC0F06">
        <w:rPr>
          <w:rFonts w:ascii="Arial" w:hAnsi="Arial" w:cs="Arial"/>
          <w:color w:val="000000" w:themeColor="text1"/>
          <w:sz w:val="24"/>
          <w:szCs w:val="24"/>
        </w:rPr>
        <w:t xml:space="preserve">la sentencia proferida el </w:t>
      </w:r>
      <w:r w:rsidR="00AD33A2" w:rsidRPr="00AD33A2">
        <w:rPr>
          <w:rFonts w:ascii="Arial" w:hAnsi="Arial" w:cs="Arial"/>
          <w:color w:val="000000" w:themeColor="text1"/>
          <w:sz w:val="24"/>
          <w:szCs w:val="24"/>
        </w:rPr>
        <w:t xml:space="preserve">27 de junio de 2018 por el Juzgado Quinto Laboral del Circuito de Pereira, dentro del proceso promovido por </w:t>
      </w:r>
      <w:r w:rsidR="00AD33A2" w:rsidRPr="00AD33A2">
        <w:rPr>
          <w:rFonts w:ascii="Arial" w:hAnsi="Arial" w:cs="Arial"/>
          <w:b/>
          <w:color w:val="000000" w:themeColor="text1"/>
          <w:sz w:val="24"/>
          <w:szCs w:val="24"/>
        </w:rPr>
        <w:t>Martha Cecilia Calvo Torres</w:t>
      </w:r>
      <w:r w:rsidR="00AD33A2" w:rsidRPr="00AD33A2">
        <w:rPr>
          <w:rFonts w:ascii="Arial" w:hAnsi="Arial" w:cs="Arial"/>
          <w:color w:val="000000" w:themeColor="text1"/>
          <w:sz w:val="24"/>
          <w:szCs w:val="24"/>
        </w:rPr>
        <w:t xml:space="preserve"> en contra de la </w:t>
      </w:r>
      <w:r w:rsidR="00AD33A2" w:rsidRPr="00AD33A2">
        <w:rPr>
          <w:rFonts w:ascii="Arial" w:hAnsi="Arial" w:cs="Arial"/>
          <w:b/>
          <w:color w:val="000000" w:themeColor="text1"/>
          <w:sz w:val="24"/>
          <w:szCs w:val="24"/>
        </w:rPr>
        <w:t>Administradora Colombiana de Pensiones COLPENSIONES</w:t>
      </w:r>
      <w:r w:rsidR="00AD33A2" w:rsidRPr="00AD33A2">
        <w:rPr>
          <w:rFonts w:ascii="Arial" w:hAnsi="Arial" w:cs="Arial"/>
          <w:color w:val="000000" w:themeColor="text1"/>
          <w:sz w:val="24"/>
          <w:szCs w:val="24"/>
        </w:rPr>
        <w:t xml:space="preserve"> y </w:t>
      </w:r>
      <w:r w:rsidR="00AD33A2" w:rsidRPr="00AD33A2">
        <w:rPr>
          <w:rFonts w:ascii="Arial" w:hAnsi="Arial" w:cs="Arial"/>
          <w:b/>
          <w:color w:val="000000" w:themeColor="text1"/>
          <w:sz w:val="24"/>
          <w:szCs w:val="24"/>
        </w:rPr>
        <w:t>Protección S.A.,</w:t>
      </w:r>
      <w:r w:rsidR="00AD33A2">
        <w:rPr>
          <w:rFonts w:ascii="Arial" w:hAnsi="Arial" w:cs="Arial"/>
          <w:b/>
          <w:bCs/>
          <w:szCs w:val="24"/>
        </w:rPr>
        <w:t xml:space="preserve"> </w:t>
      </w:r>
      <w:r w:rsidRPr="00BC3C0F">
        <w:rPr>
          <w:rFonts w:ascii="Arial" w:hAnsi="Arial" w:cs="Arial"/>
          <w:color w:val="000000" w:themeColor="text1"/>
          <w:sz w:val="24"/>
          <w:szCs w:val="24"/>
        </w:rPr>
        <w:t>según lo dicho en precedencia.</w:t>
      </w:r>
    </w:p>
    <w:p w14:paraId="72D29F9C" w14:textId="77777777" w:rsidR="00EF4B4B" w:rsidRPr="00BC3C0F" w:rsidRDefault="00EF4B4B" w:rsidP="00BF595B">
      <w:pPr>
        <w:pStyle w:val="Sinespaciado"/>
        <w:tabs>
          <w:tab w:val="left" w:pos="3387"/>
        </w:tabs>
        <w:spacing w:line="276" w:lineRule="auto"/>
        <w:contextualSpacing/>
        <w:jc w:val="both"/>
        <w:rPr>
          <w:rFonts w:ascii="Arial" w:hAnsi="Arial" w:cs="Arial"/>
          <w:color w:val="000000" w:themeColor="text1"/>
          <w:sz w:val="24"/>
          <w:szCs w:val="24"/>
        </w:rPr>
      </w:pPr>
    </w:p>
    <w:p w14:paraId="0C95D9A0" w14:textId="22FE35B7" w:rsidR="00BF595B" w:rsidRPr="00BC3C0F" w:rsidRDefault="00BF595B" w:rsidP="00BF595B">
      <w:pPr>
        <w:shd w:val="clear" w:color="auto" w:fill="FFFFFF"/>
        <w:tabs>
          <w:tab w:val="left" w:pos="5197"/>
        </w:tabs>
        <w:spacing w:line="276" w:lineRule="auto"/>
        <w:contextualSpacing/>
        <w:jc w:val="both"/>
        <w:rPr>
          <w:rFonts w:ascii="Arial" w:hAnsi="Arial" w:cs="Arial"/>
          <w:color w:val="000000" w:themeColor="text1"/>
          <w:szCs w:val="24"/>
        </w:rPr>
      </w:pPr>
      <w:r w:rsidRPr="00BC3C0F">
        <w:rPr>
          <w:rFonts w:ascii="Arial" w:hAnsi="Arial" w:cs="Arial"/>
          <w:b/>
          <w:color w:val="000000" w:themeColor="text1"/>
          <w:szCs w:val="24"/>
          <w:u w:val="single"/>
        </w:rPr>
        <w:t>SEGUNDO:</w:t>
      </w:r>
      <w:r w:rsidRPr="00BC3C0F">
        <w:rPr>
          <w:rFonts w:ascii="Arial" w:hAnsi="Arial" w:cs="Arial"/>
          <w:color w:val="000000" w:themeColor="text1"/>
          <w:szCs w:val="24"/>
        </w:rPr>
        <w:t xml:space="preserve"> </w:t>
      </w:r>
      <w:r w:rsidR="00AD33A2">
        <w:rPr>
          <w:rFonts w:ascii="Arial" w:hAnsi="Arial" w:cs="Arial"/>
          <w:color w:val="000000" w:themeColor="text1"/>
          <w:szCs w:val="24"/>
        </w:rPr>
        <w:t>Costas en esta instancia a cargo de la demandante y a favor de las demandadas</w:t>
      </w:r>
      <w:r w:rsidRPr="00BC3C0F">
        <w:rPr>
          <w:rFonts w:ascii="Arial" w:hAnsi="Arial" w:cs="Arial"/>
          <w:color w:val="000000" w:themeColor="text1"/>
          <w:szCs w:val="24"/>
        </w:rPr>
        <w:t>.</w:t>
      </w:r>
    </w:p>
    <w:p w14:paraId="6BCA9960" w14:textId="77777777" w:rsidR="00BF595B" w:rsidRPr="00EF4B4B" w:rsidRDefault="00BF595B" w:rsidP="00EF4B4B">
      <w:pPr>
        <w:spacing w:line="276" w:lineRule="auto"/>
        <w:ind w:right="49"/>
        <w:contextualSpacing/>
        <w:jc w:val="both"/>
        <w:rPr>
          <w:rFonts w:ascii="Arial" w:hAnsi="Arial" w:cs="Arial"/>
          <w:szCs w:val="24"/>
        </w:rPr>
      </w:pPr>
    </w:p>
    <w:p w14:paraId="566AF84D" w14:textId="77777777" w:rsidR="00BF595B" w:rsidRPr="00BC3C0F" w:rsidRDefault="00BF595B" w:rsidP="00C10D52">
      <w:pPr>
        <w:contextualSpacing/>
        <w:jc w:val="both"/>
        <w:rPr>
          <w:rFonts w:ascii="Arial" w:hAnsi="Arial" w:cs="Arial"/>
          <w:color w:val="000000" w:themeColor="text1"/>
          <w:szCs w:val="24"/>
        </w:rPr>
      </w:pPr>
      <w:r w:rsidRPr="00BC3C0F">
        <w:rPr>
          <w:rFonts w:ascii="Arial" w:hAnsi="Arial" w:cs="Arial"/>
          <w:color w:val="000000" w:themeColor="text1"/>
          <w:szCs w:val="24"/>
        </w:rPr>
        <w:t>Notificación surtida en estrados.</w:t>
      </w:r>
    </w:p>
    <w:p w14:paraId="60C488B3" w14:textId="77777777" w:rsidR="00BF595B" w:rsidRPr="00BC3C0F" w:rsidRDefault="00BF595B" w:rsidP="00574D01">
      <w:pPr>
        <w:spacing w:line="480" w:lineRule="auto"/>
        <w:contextualSpacing/>
        <w:jc w:val="both"/>
        <w:rPr>
          <w:rFonts w:ascii="Arial" w:hAnsi="Arial" w:cs="Arial"/>
          <w:color w:val="000000" w:themeColor="text1"/>
          <w:szCs w:val="24"/>
        </w:rPr>
      </w:pPr>
    </w:p>
    <w:p w14:paraId="6EBD15FD" w14:textId="77777777" w:rsidR="00BF595B" w:rsidRPr="00BC3C0F" w:rsidRDefault="00BF595B" w:rsidP="00BF595B">
      <w:pPr>
        <w:pStyle w:val="Textoindependiente"/>
        <w:spacing w:line="276" w:lineRule="auto"/>
        <w:contextualSpacing/>
        <w:rPr>
          <w:color w:val="000000" w:themeColor="text1"/>
          <w:szCs w:val="24"/>
        </w:rPr>
      </w:pPr>
      <w:r w:rsidRPr="00BC3C0F">
        <w:rPr>
          <w:color w:val="000000" w:themeColor="text1"/>
          <w:szCs w:val="24"/>
        </w:rPr>
        <w:t>No siendo otro el objeto de la presente audiencia, se eleva y firma esta acta por las personas que han intervenido.</w:t>
      </w:r>
    </w:p>
    <w:p w14:paraId="67017861" w14:textId="77777777" w:rsidR="00BF595B" w:rsidRPr="00BC3C0F" w:rsidRDefault="00BF595B" w:rsidP="00C10D52">
      <w:pPr>
        <w:widowControl w:val="0"/>
        <w:autoSpaceDE w:val="0"/>
        <w:autoSpaceDN w:val="0"/>
        <w:adjustRightInd w:val="0"/>
        <w:contextualSpacing/>
        <w:jc w:val="both"/>
        <w:rPr>
          <w:rFonts w:ascii="Arial" w:hAnsi="Arial" w:cs="Arial"/>
          <w:color w:val="000000" w:themeColor="text1"/>
          <w:szCs w:val="24"/>
        </w:rPr>
      </w:pPr>
    </w:p>
    <w:p w14:paraId="3E74099D" w14:textId="77777777" w:rsidR="00BF595B" w:rsidRPr="00BC3C0F" w:rsidRDefault="00BF595B" w:rsidP="00C10D52">
      <w:pPr>
        <w:widowControl w:val="0"/>
        <w:autoSpaceDE w:val="0"/>
        <w:autoSpaceDN w:val="0"/>
        <w:adjustRightInd w:val="0"/>
        <w:contextualSpacing/>
        <w:jc w:val="both"/>
        <w:rPr>
          <w:rFonts w:ascii="Arial" w:hAnsi="Arial" w:cs="Arial"/>
          <w:color w:val="000000" w:themeColor="text1"/>
          <w:szCs w:val="24"/>
        </w:rPr>
      </w:pPr>
      <w:r w:rsidRPr="00BC3C0F">
        <w:rPr>
          <w:rFonts w:ascii="Arial" w:hAnsi="Arial" w:cs="Arial"/>
          <w:color w:val="000000" w:themeColor="text1"/>
          <w:szCs w:val="24"/>
        </w:rPr>
        <w:t>Quienes integran la Sala,</w:t>
      </w:r>
    </w:p>
    <w:p w14:paraId="04A1A6DA" w14:textId="77777777" w:rsidR="00BF595B" w:rsidRPr="00BC3C0F" w:rsidRDefault="00BF595B" w:rsidP="00BF595B">
      <w:pPr>
        <w:pStyle w:val="Sinespaciado"/>
        <w:tabs>
          <w:tab w:val="left" w:pos="3387"/>
        </w:tabs>
        <w:spacing w:line="276" w:lineRule="auto"/>
        <w:contextualSpacing/>
        <w:jc w:val="both"/>
        <w:rPr>
          <w:rFonts w:ascii="Arial" w:hAnsi="Arial" w:cs="Arial"/>
          <w:color w:val="000000" w:themeColor="text1"/>
          <w:sz w:val="24"/>
          <w:szCs w:val="24"/>
        </w:rPr>
      </w:pPr>
    </w:p>
    <w:p w14:paraId="0BE98A55" w14:textId="77777777" w:rsidR="00BF595B" w:rsidRDefault="00BF595B" w:rsidP="00BF595B">
      <w:pPr>
        <w:ind w:right="333"/>
        <w:contextualSpacing/>
        <w:jc w:val="both"/>
        <w:rPr>
          <w:rFonts w:ascii="Arial" w:eastAsiaTheme="minorHAnsi" w:hAnsi="Arial" w:cs="Arial"/>
          <w:iCs/>
          <w:szCs w:val="24"/>
        </w:rPr>
      </w:pPr>
    </w:p>
    <w:p w14:paraId="4F41740C" w14:textId="77777777" w:rsidR="00574D01" w:rsidRPr="00BC3C0F" w:rsidRDefault="00574D01" w:rsidP="00BF595B">
      <w:pPr>
        <w:ind w:right="333"/>
        <w:contextualSpacing/>
        <w:jc w:val="both"/>
        <w:rPr>
          <w:rFonts w:ascii="Arial" w:eastAsiaTheme="minorHAnsi" w:hAnsi="Arial" w:cs="Arial"/>
          <w:iCs/>
          <w:szCs w:val="24"/>
        </w:rPr>
      </w:pPr>
    </w:p>
    <w:p w14:paraId="196C8B9D" w14:textId="77777777" w:rsidR="00BF595B" w:rsidRPr="00BC3C0F" w:rsidRDefault="00BF595B" w:rsidP="00BF595B">
      <w:pPr>
        <w:pStyle w:val="Sinespaciado"/>
        <w:spacing w:line="276" w:lineRule="auto"/>
        <w:contextualSpacing/>
        <w:jc w:val="center"/>
        <w:rPr>
          <w:rFonts w:ascii="Arial" w:hAnsi="Arial" w:cs="Arial"/>
          <w:b/>
          <w:color w:val="000000" w:themeColor="text1"/>
          <w:sz w:val="24"/>
          <w:szCs w:val="24"/>
        </w:rPr>
      </w:pPr>
      <w:r w:rsidRPr="00BC3C0F">
        <w:rPr>
          <w:rFonts w:ascii="Arial" w:hAnsi="Arial" w:cs="Arial"/>
          <w:b/>
          <w:color w:val="000000" w:themeColor="text1"/>
          <w:sz w:val="24"/>
          <w:szCs w:val="24"/>
        </w:rPr>
        <w:t>OLGA LUCÍA HOYOS SEPÚLVEDA</w:t>
      </w:r>
    </w:p>
    <w:p w14:paraId="63CFFD34" w14:textId="5FE2E5F9" w:rsidR="00BF595B" w:rsidRPr="00BC3C0F" w:rsidRDefault="00BF595B" w:rsidP="00BF595B">
      <w:pPr>
        <w:pStyle w:val="Sinespaciado"/>
        <w:spacing w:line="276" w:lineRule="auto"/>
        <w:contextualSpacing/>
        <w:jc w:val="center"/>
        <w:rPr>
          <w:rFonts w:ascii="Arial" w:hAnsi="Arial" w:cs="Arial"/>
          <w:color w:val="000000" w:themeColor="text1"/>
          <w:sz w:val="24"/>
          <w:szCs w:val="24"/>
        </w:rPr>
      </w:pPr>
      <w:r w:rsidRPr="00BC3C0F">
        <w:rPr>
          <w:rFonts w:ascii="Arial" w:hAnsi="Arial" w:cs="Arial"/>
          <w:color w:val="000000" w:themeColor="text1"/>
          <w:sz w:val="24"/>
          <w:szCs w:val="24"/>
        </w:rPr>
        <w:t>Magistrada Ponente</w:t>
      </w:r>
    </w:p>
    <w:p w14:paraId="3D3190A7" w14:textId="77777777" w:rsidR="00BF595B" w:rsidRDefault="00BF595B" w:rsidP="00BF595B">
      <w:pPr>
        <w:pStyle w:val="Sinespaciado"/>
        <w:spacing w:line="276" w:lineRule="auto"/>
        <w:contextualSpacing/>
        <w:jc w:val="center"/>
        <w:rPr>
          <w:rFonts w:ascii="Arial" w:hAnsi="Arial" w:cs="Arial"/>
          <w:color w:val="000000" w:themeColor="text1"/>
          <w:sz w:val="24"/>
          <w:szCs w:val="24"/>
        </w:rPr>
      </w:pPr>
    </w:p>
    <w:p w14:paraId="4B1DBF51" w14:textId="77777777" w:rsidR="00574D01" w:rsidRDefault="00574D01" w:rsidP="00BF595B">
      <w:pPr>
        <w:pStyle w:val="Sinespaciado"/>
        <w:spacing w:line="276" w:lineRule="auto"/>
        <w:contextualSpacing/>
        <w:jc w:val="center"/>
        <w:rPr>
          <w:rFonts w:ascii="Arial" w:hAnsi="Arial" w:cs="Arial"/>
          <w:color w:val="000000" w:themeColor="text1"/>
          <w:sz w:val="24"/>
          <w:szCs w:val="24"/>
        </w:rPr>
      </w:pPr>
    </w:p>
    <w:p w14:paraId="5F84DE76" w14:textId="1D1F2EDD" w:rsidR="00C10D52" w:rsidRDefault="009C75C4" w:rsidP="009C75C4">
      <w:pPr>
        <w:pStyle w:val="Sinespaciado"/>
        <w:tabs>
          <w:tab w:val="left" w:pos="6060"/>
        </w:tabs>
        <w:spacing w:line="276"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00DC1060">
        <w:rPr>
          <w:rFonts w:ascii="Arial" w:hAnsi="Arial" w:cs="Arial"/>
          <w:color w:val="000000" w:themeColor="text1"/>
          <w:sz w:val="24"/>
          <w:szCs w:val="24"/>
        </w:rPr>
        <w:t>Ausencia</w:t>
      </w:r>
      <w:r>
        <w:rPr>
          <w:rFonts w:ascii="Arial" w:hAnsi="Arial" w:cs="Arial"/>
          <w:color w:val="000000" w:themeColor="text1"/>
          <w:sz w:val="24"/>
          <w:szCs w:val="24"/>
        </w:rPr>
        <w:t xml:space="preserve"> justificada)</w:t>
      </w:r>
    </w:p>
    <w:p w14:paraId="31872B90" w14:textId="624277A4" w:rsidR="00BF595B" w:rsidRPr="00BC3C0F" w:rsidRDefault="00BF595B" w:rsidP="00BF595B">
      <w:pPr>
        <w:spacing w:line="276" w:lineRule="auto"/>
        <w:contextualSpacing/>
        <w:jc w:val="both"/>
        <w:rPr>
          <w:rFonts w:ascii="Arial" w:hAnsi="Arial" w:cs="Arial"/>
          <w:b/>
          <w:color w:val="000000" w:themeColor="text1"/>
          <w:sz w:val="23"/>
          <w:szCs w:val="23"/>
        </w:rPr>
      </w:pPr>
      <w:r w:rsidRPr="00BC3C0F">
        <w:rPr>
          <w:rFonts w:ascii="Arial" w:hAnsi="Arial" w:cs="Arial"/>
          <w:b/>
          <w:bCs/>
          <w:iCs/>
          <w:color w:val="000000" w:themeColor="text1"/>
          <w:sz w:val="23"/>
          <w:szCs w:val="23"/>
        </w:rPr>
        <w:t>JULIO CÉSAR SALAZAR MUÑOZ</w:t>
      </w:r>
      <w:r w:rsidRPr="00BC3C0F">
        <w:rPr>
          <w:rFonts w:ascii="Arial" w:hAnsi="Arial" w:cs="Arial"/>
          <w:b/>
          <w:bCs/>
          <w:iCs/>
          <w:color w:val="000000" w:themeColor="text1"/>
          <w:sz w:val="23"/>
          <w:szCs w:val="23"/>
        </w:rPr>
        <w:tab/>
      </w:r>
      <w:r w:rsidR="00AD33A2">
        <w:rPr>
          <w:rFonts w:ascii="Arial" w:hAnsi="Arial" w:cs="Arial"/>
          <w:b/>
          <w:bCs/>
          <w:iCs/>
          <w:color w:val="000000" w:themeColor="text1"/>
          <w:sz w:val="23"/>
          <w:szCs w:val="23"/>
        </w:rPr>
        <w:t xml:space="preserve"> </w:t>
      </w:r>
      <w:r w:rsidR="00AD33A2">
        <w:rPr>
          <w:rFonts w:ascii="Arial" w:hAnsi="Arial" w:cs="Arial"/>
          <w:b/>
          <w:color w:val="000000" w:themeColor="text1"/>
          <w:sz w:val="23"/>
          <w:szCs w:val="23"/>
        </w:rPr>
        <w:t>FRANCISCO JAVIER TAMAYO TABARES</w:t>
      </w:r>
    </w:p>
    <w:p w14:paraId="169AB757" w14:textId="48785082" w:rsidR="003976ED" w:rsidRPr="003976ED" w:rsidRDefault="00BF595B" w:rsidP="00EF4B4B">
      <w:pPr>
        <w:spacing w:line="276" w:lineRule="auto"/>
        <w:contextualSpacing/>
        <w:jc w:val="both"/>
        <w:rPr>
          <w:rFonts w:ascii="Arial" w:hAnsi="Arial" w:cs="Arial"/>
          <w:color w:val="000000" w:themeColor="text1"/>
          <w:sz w:val="23"/>
          <w:szCs w:val="23"/>
        </w:rPr>
      </w:pPr>
      <w:r w:rsidRPr="00BC3C0F">
        <w:rPr>
          <w:rFonts w:ascii="Arial" w:hAnsi="Arial" w:cs="Arial"/>
          <w:b/>
          <w:color w:val="000000" w:themeColor="text1"/>
          <w:sz w:val="23"/>
          <w:szCs w:val="23"/>
        </w:rPr>
        <w:tab/>
      </w:r>
      <w:r w:rsidRPr="00BC3C0F">
        <w:rPr>
          <w:rFonts w:ascii="Arial" w:hAnsi="Arial" w:cs="Arial"/>
          <w:color w:val="000000" w:themeColor="text1"/>
          <w:sz w:val="23"/>
          <w:szCs w:val="23"/>
        </w:rPr>
        <w:tab/>
        <w:t>Magistrado</w:t>
      </w:r>
      <w:r w:rsidRPr="00BC3C0F">
        <w:rPr>
          <w:rFonts w:ascii="Arial" w:hAnsi="Arial" w:cs="Arial"/>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004B0F94" w:rsidRPr="00BC3C0F">
        <w:rPr>
          <w:rFonts w:ascii="Arial" w:hAnsi="Arial" w:cs="Arial"/>
          <w:b/>
          <w:color w:val="000000" w:themeColor="text1"/>
          <w:sz w:val="23"/>
          <w:szCs w:val="23"/>
        </w:rPr>
        <w:t xml:space="preserve">        </w:t>
      </w:r>
      <w:r w:rsidR="00AD33A2">
        <w:rPr>
          <w:rFonts w:ascii="Arial" w:hAnsi="Arial" w:cs="Arial"/>
          <w:color w:val="000000" w:themeColor="text1"/>
          <w:sz w:val="23"/>
          <w:szCs w:val="23"/>
        </w:rPr>
        <w:t>Magistrado</w:t>
      </w:r>
    </w:p>
    <w:sectPr w:rsidR="003976ED" w:rsidRPr="003976ED" w:rsidSect="005E48A0">
      <w:headerReference w:type="default" r:id="rId9"/>
      <w:footerReference w:type="default" r:id="rId10"/>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2F490" w14:textId="77777777" w:rsidR="002D3C9C" w:rsidRDefault="002D3C9C" w:rsidP="00AD05E0">
      <w:r>
        <w:separator/>
      </w:r>
    </w:p>
  </w:endnote>
  <w:endnote w:type="continuationSeparator" w:id="0">
    <w:p w14:paraId="4A818A03" w14:textId="77777777" w:rsidR="002D3C9C" w:rsidRDefault="002D3C9C"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20"/>
      </w:rPr>
    </w:sdtEndPr>
    <w:sdtContent>
      <w:p w14:paraId="3DA26212" w14:textId="77777777" w:rsidR="0000104A" w:rsidRPr="005E48A0" w:rsidRDefault="0000104A">
        <w:pPr>
          <w:pStyle w:val="Piedepgina"/>
          <w:jc w:val="right"/>
          <w:rPr>
            <w:rFonts w:ascii="Arial" w:hAnsi="Arial" w:cs="Arial"/>
            <w:sz w:val="20"/>
          </w:rPr>
        </w:pPr>
        <w:r w:rsidRPr="005E48A0">
          <w:rPr>
            <w:rFonts w:ascii="Arial" w:hAnsi="Arial" w:cs="Arial"/>
            <w:sz w:val="20"/>
          </w:rPr>
          <w:fldChar w:fldCharType="begin"/>
        </w:r>
        <w:r w:rsidRPr="005E48A0">
          <w:rPr>
            <w:rFonts w:ascii="Arial" w:hAnsi="Arial" w:cs="Arial"/>
            <w:sz w:val="20"/>
          </w:rPr>
          <w:instrText>PAGE   \* MERGEFORMAT</w:instrText>
        </w:r>
        <w:r w:rsidRPr="005E48A0">
          <w:rPr>
            <w:rFonts w:ascii="Arial" w:hAnsi="Arial" w:cs="Arial"/>
            <w:sz w:val="20"/>
          </w:rPr>
          <w:fldChar w:fldCharType="separate"/>
        </w:r>
        <w:r w:rsidR="00642021" w:rsidRPr="00642021">
          <w:rPr>
            <w:rFonts w:ascii="Arial" w:hAnsi="Arial" w:cs="Arial"/>
            <w:noProof/>
            <w:sz w:val="20"/>
            <w:lang w:val="es-ES"/>
          </w:rPr>
          <w:t>11</w:t>
        </w:r>
        <w:r w:rsidRPr="005E48A0">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C2724" w14:textId="77777777" w:rsidR="002D3C9C" w:rsidRDefault="002D3C9C" w:rsidP="00AD05E0">
      <w:r>
        <w:separator/>
      </w:r>
    </w:p>
  </w:footnote>
  <w:footnote w:type="continuationSeparator" w:id="0">
    <w:p w14:paraId="65DF03D4" w14:textId="77777777" w:rsidR="002D3C9C" w:rsidRDefault="002D3C9C" w:rsidP="00AD05E0">
      <w:r>
        <w:continuationSeparator/>
      </w:r>
    </w:p>
  </w:footnote>
  <w:footnote w:id="1">
    <w:p w14:paraId="411567D3" w14:textId="77777777" w:rsidR="00D709CE" w:rsidRPr="00EF4B4B" w:rsidRDefault="00D709CE" w:rsidP="00EF4B4B">
      <w:pPr>
        <w:pStyle w:val="Textonotapie"/>
        <w:jc w:val="both"/>
        <w:rPr>
          <w:rFonts w:ascii="Arial" w:hAnsi="Arial" w:cs="Arial"/>
          <w:sz w:val="18"/>
          <w:szCs w:val="18"/>
          <w:lang w:val="es-CO"/>
        </w:rPr>
      </w:pPr>
      <w:r w:rsidRPr="00EF4B4B">
        <w:rPr>
          <w:rStyle w:val="Refdenotaalpie"/>
          <w:rFonts w:ascii="Arial" w:hAnsi="Arial" w:cs="Arial"/>
          <w:sz w:val="18"/>
          <w:szCs w:val="18"/>
        </w:rPr>
        <w:footnoteRef/>
      </w:r>
      <w:r w:rsidRPr="00EF4B4B">
        <w:rPr>
          <w:rFonts w:ascii="Arial" w:hAnsi="Arial" w:cs="Arial"/>
          <w:sz w:val="18"/>
          <w:szCs w:val="18"/>
        </w:rPr>
        <w:t xml:space="preserve"> M.P. Gerardo Botero Zuluaga </w:t>
      </w:r>
      <w:r w:rsidRPr="00EF4B4B">
        <w:rPr>
          <w:rFonts w:ascii="Arial" w:hAnsi="Arial" w:cs="Arial"/>
          <w:sz w:val="18"/>
          <w:szCs w:val="18"/>
          <w:lang w:val="es-CO"/>
        </w:rPr>
        <w:t>SL4964 del 14/11/2018. Radicado 54814.</w:t>
      </w:r>
    </w:p>
  </w:footnote>
  <w:footnote w:id="2">
    <w:p w14:paraId="6D3CD328" w14:textId="01B7A4A4" w:rsidR="00D709CE" w:rsidRPr="00EF4B4B" w:rsidRDefault="00D709CE" w:rsidP="00EF4B4B">
      <w:pPr>
        <w:pStyle w:val="Textonotapie"/>
        <w:jc w:val="both"/>
        <w:rPr>
          <w:rFonts w:ascii="Arial" w:hAnsi="Arial" w:cs="Arial"/>
          <w:sz w:val="18"/>
          <w:szCs w:val="18"/>
          <w:lang w:val="es-CO"/>
        </w:rPr>
      </w:pPr>
      <w:r w:rsidRPr="00EF4B4B">
        <w:rPr>
          <w:rStyle w:val="Refdenotaalpie"/>
          <w:rFonts w:ascii="Arial" w:hAnsi="Arial" w:cs="Arial"/>
          <w:sz w:val="18"/>
          <w:szCs w:val="18"/>
        </w:rPr>
        <w:footnoteRef/>
      </w:r>
      <w:r w:rsidRPr="00EF4B4B">
        <w:rPr>
          <w:rFonts w:ascii="Arial" w:hAnsi="Arial" w:cs="Arial"/>
          <w:sz w:val="18"/>
          <w:szCs w:val="18"/>
        </w:rPr>
        <w:t xml:space="preserve"> </w:t>
      </w:r>
      <w:r w:rsidRPr="00EF4B4B">
        <w:rPr>
          <w:rFonts w:ascii="Arial" w:hAnsi="Arial" w:cs="Arial"/>
          <w:sz w:val="18"/>
          <w:szCs w:val="18"/>
          <w:lang w:val="es-CO"/>
        </w:rPr>
        <w:t>Ospina, F</w:t>
      </w:r>
      <w:r w:rsidR="00BF3913" w:rsidRPr="00EF4B4B">
        <w:rPr>
          <w:rFonts w:ascii="Arial" w:hAnsi="Arial" w:cs="Arial"/>
          <w:sz w:val="18"/>
          <w:szCs w:val="18"/>
          <w:lang w:val="es-CO"/>
        </w:rPr>
        <w:t>ernández</w:t>
      </w:r>
      <w:r w:rsidRPr="00EF4B4B">
        <w:rPr>
          <w:rFonts w:ascii="Arial" w:hAnsi="Arial" w:cs="Arial"/>
          <w:sz w:val="18"/>
          <w:szCs w:val="18"/>
          <w:lang w:val="es-CO"/>
        </w:rPr>
        <w:t xml:space="preserve"> y Ospina A</w:t>
      </w:r>
      <w:r w:rsidR="00BF3913" w:rsidRPr="00EF4B4B">
        <w:rPr>
          <w:rFonts w:ascii="Arial" w:hAnsi="Arial" w:cs="Arial"/>
          <w:sz w:val="18"/>
          <w:szCs w:val="18"/>
          <w:lang w:val="es-CO"/>
        </w:rPr>
        <w:t>costa</w:t>
      </w:r>
      <w:r w:rsidRPr="00EF4B4B">
        <w:rPr>
          <w:rFonts w:ascii="Arial" w:hAnsi="Arial" w:cs="Arial"/>
          <w:sz w:val="18"/>
          <w:szCs w:val="18"/>
          <w:lang w:val="es-CO"/>
        </w:rPr>
        <w:t xml:space="preserve">. Teoría General de los Actos o Negocios Jurídicos. </w:t>
      </w:r>
      <w:proofErr w:type="spellStart"/>
      <w:r w:rsidRPr="00EF4B4B">
        <w:rPr>
          <w:rFonts w:ascii="Arial" w:hAnsi="Arial" w:cs="Arial"/>
          <w:sz w:val="18"/>
          <w:szCs w:val="18"/>
          <w:lang w:val="es-CO"/>
        </w:rPr>
        <w:t>Edit</w:t>
      </w:r>
      <w:proofErr w:type="spellEnd"/>
      <w:r w:rsidRPr="00EF4B4B">
        <w:rPr>
          <w:rFonts w:ascii="Arial" w:hAnsi="Arial" w:cs="Arial"/>
          <w:sz w:val="18"/>
          <w:szCs w:val="18"/>
          <w:lang w:val="es-CO"/>
        </w:rPr>
        <w:t>: Temis, 1983. P.p. 585.</w:t>
      </w:r>
    </w:p>
  </w:footnote>
  <w:footnote w:id="3">
    <w:p w14:paraId="517D86A3" w14:textId="77777777" w:rsidR="00D709CE" w:rsidRPr="00EF4B4B" w:rsidRDefault="00D709CE" w:rsidP="00EF4B4B">
      <w:pPr>
        <w:pStyle w:val="Textonotapie"/>
        <w:jc w:val="both"/>
        <w:rPr>
          <w:rFonts w:ascii="Arial" w:hAnsi="Arial" w:cs="Arial"/>
          <w:sz w:val="18"/>
          <w:szCs w:val="18"/>
          <w:lang w:val="es-CO"/>
        </w:rPr>
      </w:pPr>
      <w:r w:rsidRPr="00EF4B4B">
        <w:rPr>
          <w:rStyle w:val="Refdenotaalpie"/>
          <w:rFonts w:ascii="Arial" w:hAnsi="Arial" w:cs="Arial"/>
          <w:sz w:val="18"/>
          <w:szCs w:val="18"/>
        </w:rPr>
        <w:footnoteRef/>
      </w:r>
      <w:r w:rsidRPr="00EF4B4B">
        <w:rPr>
          <w:rFonts w:ascii="Arial" w:hAnsi="Arial" w:cs="Arial"/>
          <w:sz w:val="18"/>
          <w:szCs w:val="18"/>
        </w:rPr>
        <w:t xml:space="preserve"> </w:t>
      </w:r>
      <w:proofErr w:type="spellStart"/>
      <w:r w:rsidRPr="00EF4B4B">
        <w:rPr>
          <w:rFonts w:ascii="Arial" w:hAnsi="Arial" w:cs="Arial"/>
          <w:sz w:val="18"/>
          <w:szCs w:val="18"/>
        </w:rPr>
        <w:t>Seten</w:t>
      </w:r>
      <w:proofErr w:type="spellEnd"/>
      <w:r w:rsidRPr="00EF4B4B">
        <w:rPr>
          <w:rFonts w:ascii="Arial" w:hAnsi="Arial" w:cs="Arial"/>
          <w:sz w:val="18"/>
          <w:szCs w:val="18"/>
        </w:rPr>
        <w:t xml:space="preserve">. Cas. </w:t>
      </w:r>
      <w:proofErr w:type="spellStart"/>
      <w:r w:rsidRPr="00EF4B4B">
        <w:rPr>
          <w:rFonts w:ascii="Arial" w:hAnsi="Arial" w:cs="Arial"/>
          <w:sz w:val="18"/>
          <w:szCs w:val="18"/>
        </w:rPr>
        <w:t>Civ</w:t>
      </w:r>
      <w:proofErr w:type="spellEnd"/>
      <w:r w:rsidRPr="00EF4B4B">
        <w:rPr>
          <w:rFonts w:ascii="Arial" w:hAnsi="Arial" w:cs="Arial"/>
          <w:sz w:val="18"/>
          <w:szCs w:val="18"/>
        </w:rPr>
        <w:t>. de 15/11/2017, SC18476-2017.</w:t>
      </w:r>
    </w:p>
  </w:footnote>
  <w:footnote w:id="4">
    <w:p w14:paraId="4289FF07" w14:textId="77777777" w:rsidR="0000104A" w:rsidRPr="00EF4B4B" w:rsidRDefault="0000104A" w:rsidP="00EF4B4B">
      <w:pPr>
        <w:pStyle w:val="Textonotapie"/>
        <w:jc w:val="both"/>
        <w:rPr>
          <w:rFonts w:ascii="Arial" w:hAnsi="Arial" w:cs="Arial"/>
          <w:sz w:val="18"/>
          <w:szCs w:val="18"/>
          <w:lang w:val="es-CO"/>
        </w:rPr>
      </w:pPr>
      <w:r w:rsidRPr="00EF4B4B">
        <w:rPr>
          <w:rStyle w:val="Refdenotaalpie"/>
          <w:rFonts w:ascii="Arial" w:hAnsi="Arial" w:cs="Arial"/>
          <w:sz w:val="18"/>
          <w:szCs w:val="18"/>
        </w:rPr>
        <w:footnoteRef/>
      </w:r>
      <w:r w:rsidRPr="00EF4B4B">
        <w:rPr>
          <w:rFonts w:ascii="Arial" w:hAnsi="Arial" w:cs="Arial"/>
          <w:sz w:val="18"/>
          <w:szCs w:val="18"/>
        </w:rPr>
        <w:t xml:space="preserve"> </w:t>
      </w:r>
      <w:r w:rsidRPr="00EF4B4B">
        <w:rPr>
          <w:rFonts w:ascii="Arial" w:hAnsi="Arial" w:cs="Arial"/>
          <w:sz w:val="18"/>
          <w:szCs w:val="18"/>
          <w:lang w:val="es-CO"/>
        </w:rPr>
        <w:t>Artículo 2, parágrafo 2º</w:t>
      </w:r>
    </w:p>
  </w:footnote>
  <w:footnote w:id="5">
    <w:p w14:paraId="4309803E" w14:textId="77777777" w:rsidR="0000104A" w:rsidRPr="00EF4B4B" w:rsidRDefault="0000104A" w:rsidP="00EF4B4B">
      <w:pPr>
        <w:pStyle w:val="Textonotapie"/>
        <w:jc w:val="both"/>
        <w:rPr>
          <w:rFonts w:ascii="Arial" w:hAnsi="Arial" w:cs="Arial"/>
          <w:sz w:val="18"/>
          <w:szCs w:val="18"/>
          <w:lang w:val="es-CO"/>
        </w:rPr>
      </w:pPr>
      <w:r w:rsidRPr="00EF4B4B">
        <w:rPr>
          <w:rStyle w:val="Refdenotaalpie"/>
          <w:rFonts w:ascii="Arial" w:hAnsi="Arial" w:cs="Arial"/>
          <w:sz w:val="18"/>
          <w:szCs w:val="18"/>
        </w:rPr>
        <w:footnoteRef/>
      </w:r>
      <w:r w:rsidRPr="00EF4B4B">
        <w:rPr>
          <w:rFonts w:ascii="Arial" w:hAnsi="Arial" w:cs="Arial"/>
          <w:sz w:val="18"/>
          <w:szCs w:val="18"/>
        </w:rPr>
        <w:t xml:space="preserve"> </w:t>
      </w:r>
      <w:r w:rsidRPr="00EF4B4B">
        <w:rPr>
          <w:rFonts w:ascii="Arial" w:hAnsi="Arial" w:cs="Arial"/>
          <w:sz w:val="18"/>
          <w:szCs w:val="18"/>
          <w:lang w:val="es-CO"/>
        </w:rPr>
        <w:t>Artículos 2.6.10.2.3. y 2.6.10.4.3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2D1E" w14:textId="77777777" w:rsidR="0000104A" w:rsidRPr="00BB3FED" w:rsidRDefault="0000104A"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61AF7C16" w14:textId="122D5EBF" w:rsidR="0000104A" w:rsidRPr="00BB3FED" w:rsidRDefault="0000104A"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66001-31-05-005-2016-00677-01</w:t>
    </w:r>
  </w:p>
  <w:p w14:paraId="24384DEF" w14:textId="6962286B" w:rsidR="0000104A" w:rsidRPr="00BB3FED" w:rsidRDefault="0000104A" w:rsidP="00AD05E0">
    <w:pPr>
      <w:pStyle w:val="Encabezado"/>
      <w:jc w:val="center"/>
      <w:rPr>
        <w:rFonts w:ascii="Arial" w:hAnsi="Arial" w:cs="Arial"/>
        <w:sz w:val="18"/>
        <w:szCs w:val="18"/>
      </w:rPr>
    </w:pPr>
    <w:r>
      <w:rPr>
        <w:rFonts w:ascii="Arial" w:hAnsi="Arial" w:cs="Arial"/>
        <w:sz w:val="18"/>
        <w:szCs w:val="18"/>
      </w:rPr>
      <w:t xml:space="preserve">Martha Cecilia Calvo Torres </w:t>
    </w:r>
    <w:r w:rsidRPr="00BB3FED">
      <w:rPr>
        <w:rFonts w:ascii="Arial" w:hAnsi="Arial" w:cs="Arial"/>
        <w:sz w:val="18"/>
        <w:szCs w:val="18"/>
      </w:rPr>
      <w:t xml:space="preserve">vs </w:t>
    </w:r>
    <w:r>
      <w:rPr>
        <w:rFonts w:ascii="Arial" w:hAnsi="Arial" w:cs="Arial"/>
        <w:sz w:val="18"/>
        <w:szCs w:val="18"/>
      </w:rPr>
      <w:t>Colpensiones y Protección S.A.</w:t>
    </w:r>
  </w:p>
  <w:p w14:paraId="1F128505" w14:textId="77777777" w:rsidR="0000104A" w:rsidRPr="00AD05E0" w:rsidRDefault="000010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D51805"/>
    <w:multiLevelType w:val="multilevel"/>
    <w:tmpl w:val="1B7838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7437D1"/>
    <w:multiLevelType w:val="hybridMultilevel"/>
    <w:tmpl w:val="E190F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8"/>
  </w:num>
  <w:num w:numId="4">
    <w:abstractNumId w:val="0"/>
  </w:num>
  <w:num w:numId="5">
    <w:abstractNumId w:val="2"/>
  </w:num>
  <w:num w:numId="6">
    <w:abstractNumId w:val="7"/>
  </w:num>
  <w:num w:numId="7">
    <w:abstractNumId w:val="3"/>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4A"/>
    <w:rsid w:val="000010FB"/>
    <w:rsid w:val="00003F90"/>
    <w:rsid w:val="0000478E"/>
    <w:rsid w:val="000058B8"/>
    <w:rsid w:val="00013E64"/>
    <w:rsid w:val="000166F4"/>
    <w:rsid w:val="0002018D"/>
    <w:rsid w:val="00021AEA"/>
    <w:rsid w:val="00024061"/>
    <w:rsid w:val="00024E1C"/>
    <w:rsid w:val="00025FBD"/>
    <w:rsid w:val="00031373"/>
    <w:rsid w:val="00032119"/>
    <w:rsid w:val="00040088"/>
    <w:rsid w:val="000417FE"/>
    <w:rsid w:val="0004459B"/>
    <w:rsid w:val="000503EF"/>
    <w:rsid w:val="00052289"/>
    <w:rsid w:val="00061B8E"/>
    <w:rsid w:val="000644EF"/>
    <w:rsid w:val="00067DDB"/>
    <w:rsid w:val="000766DA"/>
    <w:rsid w:val="00077EEF"/>
    <w:rsid w:val="00081A2D"/>
    <w:rsid w:val="00081C69"/>
    <w:rsid w:val="00084E89"/>
    <w:rsid w:val="00085E2B"/>
    <w:rsid w:val="00087B8A"/>
    <w:rsid w:val="00093D99"/>
    <w:rsid w:val="000946A5"/>
    <w:rsid w:val="000947FC"/>
    <w:rsid w:val="00094B02"/>
    <w:rsid w:val="000A5527"/>
    <w:rsid w:val="000A6367"/>
    <w:rsid w:val="000A74F6"/>
    <w:rsid w:val="000B315B"/>
    <w:rsid w:val="000C706D"/>
    <w:rsid w:val="000C7588"/>
    <w:rsid w:val="000D11C5"/>
    <w:rsid w:val="000D5ABE"/>
    <w:rsid w:val="000E10C4"/>
    <w:rsid w:val="000E1EC9"/>
    <w:rsid w:val="000E2F8A"/>
    <w:rsid w:val="000F683C"/>
    <w:rsid w:val="0010041E"/>
    <w:rsid w:val="00103281"/>
    <w:rsid w:val="001045F7"/>
    <w:rsid w:val="00106D9C"/>
    <w:rsid w:val="00110327"/>
    <w:rsid w:val="001123ED"/>
    <w:rsid w:val="00115A22"/>
    <w:rsid w:val="001178F8"/>
    <w:rsid w:val="00117D61"/>
    <w:rsid w:val="00120960"/>
    <w:rsid w:val="00122778"/>
    <w:rsid w:val="001250CC"/>
    <w:rsid w:val="00130ACD"/>
    <w:rsid w:val="00131B9A"/>
    <w:rsid w:val="00132B25"/>
    <w:rsid w:val="00134816"/>
    <w:rsid w:val="00135E06"/>
    <w:rsid w:val="00137A88"/>
    <w:rsid w:val="0014035A"/>
    <w:rsid w:val="00140B80"/>
    <w:rsid w:val="00140D7E"/>
    <w:rsid w:val="001414A4"/>
    <w:rsid w:val="00142B40"/>
    <w:rsid w:val="00144DE7"/>
    <w:rsid w:val="00145F08"/>
    <w:rsid w:val="0014698C"/>
    <w:rsid w:val="001506EE"/>
    <w:rsid w:val="001526F5"/>
    <w:rsid w:val="00152759"/>
    <w:rsid w:val="00152966"/>
    <w:rsid w:val="001601F4"/>
    <w:rsid w:val="00160A64"/>
    <w:rsid w:val="001616BE"/>
    <w:rsid w:val="00164161"/>
    <w:rsid w:val="00164FFA"/>
    <w:rsid w:val="001776D0"/>
    <w:rsid w:val="00182E71"/>
    <w:rsid w:val="001838B2"/>
    <w:rsid w:val="00184761"/>
    <w:rsid w:val="00186008"/>
    <w:rsid w:val="001862EE"/>
    <w:rsid w:val="001867FF"/>
    <w:rsid w:val="0018702E"/>
    <w:rsid w:val="0019105C"/>
    <w:rsid w:val="001960F6"/>
    <w:rsid w:val="00196910"/>
    <w:rsid w:val="00197B6B"/>
    <w:rsid w:val="00197E94"/>
    <w:rsid w:val="001A0A75"/>
    <w:rsid w:val="001A5AF8"/>
    <w:rsid w:val="001A74F6"/>
    <w:rsid w:val="001B16BB"/>
    <w:rsid w:val="001B1B97"/>
    <w:rsid w:val="001B1C8A"/>
    <w:rsid w:val="001B2227"/>
    <w:rsid w:val="001B5268"/>
    <w:rsid w:val="001D3166"/>
    <w:rsid w:val="001D3F07"/>
    <w:rsid w:val="001D56B0"/>
    <w:rsid w:val="001D7FBD"/>
    <w:rsid w:val="001E326A"/>
    <w:rsid w:val="001E5CD8"/>
    <w:rsid w:val="001E617C"/>
    <w:rsid w:val="001E7996"/>
    <w:rsid w:val="001F2CB7"/>
    <w:rsid w:val="001F6B4F"/>
    <w:rsid w:val="001F7003"/>
    <w:rsid w:val="00200ECE"/>
    <w:rsid w:val="00203A41"/>
    <w:rsid w:val="00205F81"/>
    <w:rsid w:val="0020699E"/>
    <w:rsid w:val="00206A7A"/>
    <w:rsid w:val="00211DFE"/>
    <w:rsid w:val="00215C22"/>
    <w:rsid w:val="00217998"/>
    <w:rsid w:val="00221E37"/>
    <w:rsid w:val="00223A61"/>
    <w:rsid w:val="002271DC"/>
    <w:rsid w:val="00231F1D"/>
    <w:rsid w:val="002357E5"/>
    <w:rsid w:val="00237DF3"/>
    <w:rsid w:val="002408C6"/>
    <w:rsid w:val="002411AE"/>
    <w:rsid w:val="0024795A"/>
    <w:rsid w:val="00252894"/>
    <w:rsid w:val="00252B85"/>
    <w:rsid w:val="0025332E"/>
    <w:rsid w:val="00256A01"/>
    <w:rsid w:val="00263BB0"/>
    <w:rsid w:val="00271C46"/>
    <w:rsid w:val="00275C48"/>
    <w:rsid w:val="002903E7"/>
    <w:rsid w:val="00290424"/>
    <w:rsid w:val="00296A66"/>
    <w:rsid w:val="00297A6E"/>
    <w:rsid w:val="002A25CB"/>
    <w:rsid w:val="002A350B"/>
    <w:rsid w:val="002A7716"/>
    <w:rsid w:val="002B338A"/>
    <w:rsid w:val="002B4646"/>
    <w:rsid w:val="002B51B8"/>
    <w:rsid w:val="002B52AE"/>
    <w:rsid w:val="002C01B8"/>
    <w:rsid w:val="002C1B27"/>
    <w:rsid w:val="002C5740"/>
    <w:rsid w:val="002C74F9"/>
    <w:rsid w:val="002D18C5"/>
    <w:rsid w:val="002D3995"/>
    <w:rsid w:val="002D3C9C"/>
    <w:rsid w:val="002D4514"/>
    <w:rsid w:val="002E0F78"/>
    <w:rsid w:val="002E6062"/>
    <w:rsid w:val="002F0853"/>
    <w:rsid w:val="002F4F0F"/>
    <w:rsid w:val="002F61AF"/>
    <w:rsid w:val="00300367"/>
    <w:rsid w:val="003013F3"/>
    <w:rsid w:val="003074D7"/>
    <w:rsid w:val="003107AC"/>
    <w:rsid w:val="003203F5"/>
    <w:rsid w:val="0032154A"/>
    <w:rsid w:val="00324CE6"/>
    <w:rsid w:val="003269AF"/>
    <w:rsid w:val="003363E6"/>
    <w:rsid w:val="0034108D"/>
    <w:rsid w:val="00341769"/>
    <w:rsid w:val="00344DB9"/>
    <w:rsid w:val="00346681"/>
    <w:rsid w:val="003504F3"/>
    <w:rsid w:val="00351FC5"/>
    <w:rsid w:val="00355585"/>
    <w:rsid w:val="00360EB6"/>
    <w:rsid w:val="0036430B"/>
    <w:rsid w:val="00365E98"/>
    <w:rsid w:val="003674F9"/>
    <w:rsid w:val="00370F13"/>
    <w:rsid w:val="00373BF7"/>
    <w:rsid w:val="0037407A"/>
    <w:rsid w:val="00380184"/>
    <w:rsid w:val="003803AD"/>
    <w:rsid w:val="00382357"/>
    <w:rsid w:val="003922E2"/>
    <w:rsid w:val="0039451A"/>
    <w:rsid w:val="0039489B"/>
    <w:rsid w:val="00394D80"/>
    <w:rsid w:val="00395BE9"/>
    <w:rsid w:val="003976ED"/>
    <w:rsid w:val="003A295E"/>
    <w:rsid w:val="003A3CF3"/>
    <w:rsid w:val="003A4CF9"/>
    <w:rsid w:val="003A712E"/>
    <w:rsid w:val="003B38FB"/>
    <w:rsid w:val="003B3DC7"/>
    <w:rsid w:val="003B3E2B"/>
    <w:rsid w:val="003B6C32"/>
    <w:rsid w:val="003C33F1"/>
    <w:rsid w:val="003C3F94"/>
    <w:rsid w:val="003C4A3E"/>
    <w:rsid w:val="003C712F"/>
    <w:rsid w:val="003D08A9"/>
    <w:rsid w:val="003D32BA"/>
    <w:rsid w:val="003D53B8"/>
    <w:rsid w:val="003D62B9"/>
    <w:rsid w:val="003E2C45"/>
    <w:rsid w:val="003E5A0B"/>
    <w:rsid w:val="003E74EF"/>
    <w:rsid w:val="003F10A6"/>
    <w:rsid w:val="003F1BDF"/>
    <w:rsid w:val="003F5CB5"/>
    <w:rsid w:val="00402817"/>
    <w:rsid w:val="00402826"/>
    <w:rsid w:val="004075F5"/>
    <w:rsid w:val="00410BAE"/>
    <w:rsid w:val="00411A56"/>
    <w:rsid w:val="00414678"/>
    <w:rsid w:val="00414BB5"/>
    <w:rsid w:val="00414CA5"/>
    <w:rsid w:val="00417DFD"/>
    <w:rsid w:val="00435C7C"/>
    <w:rsid w:val="00435D2F"/>
    <w:rsid w:val="0043724B"/>
    <w:rsid w:val="004400E5"/>
    <w:rsid w:val="0044083A"/>
    <w:rsid w:val="00445E06"/>
    <w:rsid w:val="00446B63"/>
    <w:rsid w:val="00450601"/>
    <w:rsid w:val="00452B5E"/>
    <w:rsid w:val="004617FD"/>
    <w:rsid w:val="00463295"/>
    <w:rsid w:val="004648C2"/>
    <w:rsid w:val="0046517A"/>
    <w:rsid w:val="0046664D"/>
    <w:rsid w:val="00467007"/>
    <w:rsid w:val="004704AC"/>
    <w:rsid w:val="00473E53"/>
    <w:rsid w:val="004750D9"/>
    <w:rsid w:val="00477D71"/>
    <w:rsid w:val="00480FD8"/>
    <w:rsid w:val="00482F8C"/>
    <w:rsid w:val="00485484"/>
    <w:rsid w:val="00486F63"/>
    <w:rsid w:val="00486FE9"/>
    <w:rsid w:val="00493622"/>
    <w:rsid w:val="00493BD9"/>
    <w:rsid w:val="004958EC"/>
    <w:rsid w:val="004A23FD"/>
    <w:rsid w:val="004A3462"/>
    <w:rsid w:val="004A3E65"/>
    <w:rsid w:val="004A5684"/>
    <w:rsid w:val="004A61C5"/>
    <w:rsid w:val="004B0270"/>
    <w:rsid w:val="004B0F94"/>
    <w:rsid w:val="004B41BC"/>
    <w:rsid w:val="004B435A"/>
    <w:rsid w:val="004B4408"/>
    <w:rsid w:val="004B7029"/>
    <w:rsid w:val="004B7182"/>
    <w:rsid w:val="004B7696"/>
    <w:rsid w:val="004C2C5B"/>
    <w:rsid w:val="004C4286"/>
    <w:rsid w:val="004C4505"/>
    <w:rsid w:val="004C49D1"/>
    <w:rsid w:val="004C4CD4"/>
    <w:rsid w:val="004D128B"/>
    <w:rsid w:val="004D2B89"/>
    <w:rsid w:val="004D3D7E"/>
    <w:rsid w:val="004D5321"/>
    <w:rsid w:val="004D6206"/>
    <w:rsid w:val="004D6800"/>
    <w:rsid w:val="004E15B8"/>
    <w:rsid w:val="004E28C9"/>
    <w:rsid w:val="004E37CC"/>
    <w:rsid w:val="004E5AAB"/>
    <w:rsid w:val="004F1353"/>
    <w:rsid w:val="004F214D"/>
    <w:rsid w:val="004F2C2F"/>
    <w:rsid w:val="004F65AF"/>
    <w:rsid w:val="004F741B"/>
    <w:rsid w:val="00500565"/>
    <w:rsid w:val="00501B88"/>
    <w:rsid w:val="0050218E"/>
    <w:rsid w:val="00503C5C"/>
    <w:rsid w:val="00504D70"/>
    <w:rsid w:val="00510691"/>
    <w:rsid w:val="00511829"/>
    <w:rsid w:val="0052140A"/>
    <w:rsid w:val="0052233E"/>
    <w:rsid w:val="005330F5"/>
    <w:rsid w:val="00533B7B"/>
    <w:rsid w:val="00536744"/>
    <w:rsid w:val="005377EC"/>
    <w:rsid w:val="00540A2F"/>
    <w:rsid w:val="005417AA"/>
    <w:rsid w:val="005426B2"/>
    <w:rsid w:val="00546A74"/>
    <w:rsid w:val="0054738A"/>
    <w:rsid w:val="00552EBC"/>
    <w:rsid w:val="0055305B"/>
    <w:rsid w:val="00554F23"/>
    <w:rsid w:val="00555FCC"/>
    <w:rsid w:val="00557133"/>
    <w:rsid w:val="00562261"/>
    <w:rsid w:val="005643FF"/>
    <w:rsid w:val="00565CBF"/>
    <w:rsid w:val="00566FA5"/>
    <w:rsid w:val="00572CB6"/>
    <w:rsid w:val="00572F46"/>
    <w:rsid w:val="00574D01"/>
    <w:rsid w:val="005771F8"/>
    <w:rsid w:val="0058174E"/>
    <w:rsid w:val="00583244"/>
    <w:rsid w:val="00585AFC"/>
    <w:rsid w:val="005866AE"/>
    <w:rsid w:val="005920A9"/>
    <w:rsid w:val="00596520"/>
    <w:rsid w:val="005A1CEF"/>
    <w:rsid w:val="005A1F09"/>
    <w:rsid w:val="005B5D81"/>
    <w:rsid w:val="005C1992"/>
    <w:rsid w:val="005C30F7"/>
    <w:rsid w:val="005C4677"/>
    <w:rsid w:val="005D0298"/>
    <w:rsid w:val="005D02D4"/>
    <w:rsid w:val="005D38CB"/>
    <w:rsid w:val="005D52D2"/>
    <w:rsid w:val="005D624B"/>
    <w:rsid w:val="005E2672"/>
    <w:rsid w:val="005E26D2"/>
    <w:rsid w:val="005E35FE"/>
    <w:rsid w:val="005E411D"/>
    <w:rsid w:val="005E48A0"/>
    <w:rsid w:val="005E54F4"/>
    <w:rsid w:val="005E5F4F"/>
    <w:rsid w:val="005F1D6E"/>
    <w:rsid w:val="005F2671"/>
    <w:rsid w:val="005F26C0"/>
    <w:rsid w:val="005F33D2"/>
    <w:rsid w:val="005F66C7"/>
    <w:rsid w:val="00605B5E"/>
    <w:rsid w:val="00607EF2"/>
    <w:rsid w:val="006121E1"/>
    <w:rsid w:val="00616117"/>
    <w:rsid w:val="00616E49"/>
    <w:rsid w:val="00620025"/>
    <w:rsid w:val="00621049"/>
    <w:rsid w:val="006212B7"/>
    <w:rsid w:val="00621925"/>
    <w:rsid w:val="006249A2"/>
    <w:rsid w:val="00624AF9"/>
    <w:rsid w:val="006266DC"/>
    <w:rsid w:val="00632AB1"/>
    <w:rsid w:val="00632D88"/>
    <w:rsid w:val="0063603E"/>
    <w:rsid w:val="006375B7"/>
    <w:rsid w:val="00642021"/>
    <w:rsid w:val="00642623"/>
    <w:rsid w:val="00642E02"/>
    <w:rsid w:val="00643988"/>
    <w:rsid w:val="00643B15"/>
    <w:rsid w:val="00646A53"/>
    <w:rsid w:val="00646BE7"/>
    <w:rsid w:val="0064777C"/>
    <w:rsid w:val="0065026B"/>
    <w:rsid w:val="00654530"/>
    <w:rsid w:val="00654A86"/>
    <w:rsid w:val="00655FDB"/>
    <w:rsid w:val="00663480"/>
    <w:rsid w:val="006639EE"/>
    <w:rsid w:val="0066459D"/>
    <w:rsid w:val="0067209B"/>
    <w:rsid w:val="006755AD"/>
    <w:rsid w:val="00680634"/>
    <w:rsid w:val="00681494"/>
    <w:rsid w:val="006822DF"/>
    <w:rsid w:val="0068494E"/>
    <w:rsid w:val="00692F47"/>
    <w:rsid w:val="00696984"/>
    <w:rsid w:val="00697207"/>
    <w:rsid w:val="006A1F86"/>
    <w:rsid w:val="006A268C"/>
    <w:rsid w:val="006A56AD"/>
    <w:rsid w:val="006A687B"/>
    <w:rsid w:val="006A7958"/>
    <w:rsid w:val="006B2236"/>
    <w:rsid w:val="006B2F52"/>
    <w:rsid w:val="006B30AC"/>
    <w:rsid w:val="006B5D48"/>
    <w:rsid w:val="006C0BE1"/>
    <w:rsid w:val="006C3FC9"/>
    <w:rsid w:val="006C7579"/>
    <w:rsid w:val="006C7836"/>
    <w:rsid w:val="006D1700"/>
    <w:rsid w:val="006D5B81"/>
    <w:rsid w:val="006D656F"/>
    <w:rsid w:val="006D6EF3"/>
    <w:rsid w:val="006E074F"/>
    <w:rsid w:val="006E184B"/>
    <w:rsid w:val="006E4242"/>
    <w:rsid w:val="006E5535"/>
    <w:rsid w:val="006E76D1"/>
    <w:rsid w:val="006F155B"/>
    <w:rsid w:val="006F3D86"/>
    <w:rsid w:val="006F454B"/>
    <w:rsid w:val="00701464"/>
    <w:rsid w:val="007017D3"/>
    <w:rsid w:val="00706D1D"/>
    <w:rsid w:val="00707C30"/>
    <w:rsid w:val="0071087F"/>
    <w:rsid w:val="007113B2"/>
    <w:rsid w:val="0071177A"/>
    <w:rsid w:val="00716534"/>
    <w:rsid w:val="0071725A"/>
    <w:rsid w:val="0071730D"/>
    <w:rsid w:val="00720047"/>
    <w:rsid w:val="0072136B"/>
    <w:rsid w:val="00726CAD"/>
    <w:rsid w:val="007311ED"/>
    <w:rsid w:val="007318F3"/>
    <w:rsid w:val="007341F9"/>
    <w:rsid w:val="0073571A"/>
    <w:rsid w:val="007370C6"/>
    <w:rsid w:val="00746921"/>
    <w:rsid w:val="007558C9"/>
    <w:rsid w:val="00755C37"/>
    <w:rsid w:val="007568E0"/>
    <w:rsid w:val="00762804"/>
    <w:rsid w:val="00773864"/>
    <w:rsid w:val="00774220"/>
    <w:rsid w:val="00775A71"/>
    <w:rsid w:val="0078296A"/>
    <w:rsid w:val="00782A12"/>
    <w:rsid w:val="00782F4D"/>
    <w:rsid w:val="007846BF"/>
    <w:rsid w:val="0078502F"/>
    <w:rsid w:val="007869F3"/>
    <w:rsid w:val="007917AA"/>
    <w:rsid w:val="007938ED"/>
    <w:rsid w:val="0079400B"/>
    <w:rsid w:val="00796B49"/>
    <w:rsid w:val="007A1113"/>
    <w:rsid w:val="007A14C4"/>
    <w:rsid w:val="007A5AE1"/>
    <w:rsid w:val="007A649D"/>
    <w:rsid w:val="007B3431"/>
    <w:rsid w:val="007B373B"/>
    <w:rsid w:val="007B4962"/>
    <w:rsid w:val="007B5EAD"/>
    <w:rsid w:val="007C0B4D"/>
    <w:rsid w:val="007C0F0F"/>
    <w:rsid w:val="007C285D"/>
    <w:rsid w:val="007C3872"/>
    <w:rsid w:val="007C3CBB"/>
    <w:rsid w:val="007C51D9"/>
    <w:rsid w:val="007C729D"/>
    <w:rsid w:val="007D1C98"/>
    <w:rsid w:val="007D2ADD"/>
    <w:rsid w:val="007E30F5"/>
    <w:rsid w:val="007E53EF"/>
    <w:rsid w:val="007F167A"/>
    <w:rsid w:val="007F2FCF"/>
    <w:rsid w:val="007F343B"/>
    <w:rsid w:val="007F6AA7"/>
    <w:rsid w:val="00801E9E"/>
    <w:rsid w:val="0080251F"/>
    <w:rsid w:val="00803D80"/>
    <w:rsid w:val="0080527D"/>
    <w:rsid w:val="00816B3A"/>
    <w:rsid w:val="00816B64"/>
    <w:rsid w:val="00817F7F"/>
    <w:rsid w:val="00822E1C"/>
    <w:rsid w:val="00826323"/>
    <w:rsid w:val="00831CF4"/>
    <w:rsid w:val="00832A1F"/>
    <w:rsid w:val="008339DA"/>
    <w:rsid w:val="00844F7F"/>
    <w:rsid w:val="00846624"/>
    <w:rsid w:val="0084725D"/>
    <w:rsid w:val="00847D23"/>
    <w:rsid w:val="008505D9"/>
    <w:rsid w:val="00853044"/>
    <w:rsid w:val="00854CA1"/>
    <w:rsid w:val="00856878"/>
    <w:rsid w:val="00860862"/>
    <w:rsid w:val="00863E5E"/>
    <w:rsid w:val="00865DB7"/>
    <w:rsid w:val="00866AAE"/>
    <w:rsid w:val="00867AE8"/>
    <w:rsid w:val="00867C42"/>
    <w:rsid w:val="008709F0"/>
    <w:rsid w:val="00870A59"/>
    <w:rsid w:val="00871127"/>
    <w:rsid w:val="0087332F"/>
    <w:rsid w:val="00881DD4"/>
    <w:rsid w:val="00886685"/>
    <w:rsid w:val="008908CC"/>
    <w:rsid w:val="008924D9"/>
    <w:rsid w:val="008951E7"/>
    <w:rsid w:val="00896331"/>
    <w:rsid w:val="008A01E4"/>
    <w:rsid w:val="008A4E98"/>
    <w:rsid w:val="008A59A0"/>
    <w:rsid w:val="008A72B2"/>
    <w:rsid w:val="008A745C"/>
    <w:rsid w:val="008A7722"/>
    <w:rsid w:val="008A7C40"/>
    <w:rsid w:val="008B26C2"/>
    <w:rsid w:val="008B2BDF"/>
    <w:rsid w:val="008B3066"/>
    <w:rsid w:val="008B33A1"/>
    <w:rsid w:val="008C067E"/>
    <w:rsid w:val="008C625B"/>
    <w:rsid w:val="008D3527"/>
    <w:rsid w:val="008D3E59"/>
    <w:rsid w:val="008D6F2D"/>
    <w:rsid w:val="008D7BFB"/>
    <w:rsid w:val="008E03C0"/>
    <w:rsid w:val="008E2B2E"/>
    <w:rsid w:val="008E4C5A"/>
    <w:rsid w:val="008F3478"/>
    <w:rsid w:val="008F393C"/>
    <w:rsid w:val="008F59A7"/>
    <w:rsid w:val="008F74C8"/>
    <w:rsid w:val="009019D5"/>
    <w:rsid w:val="009047E5"/>
    <w:rsid w:val="0090597F"/>
    <w:rsid w:val="00907D42"/>
    <w:rsid w:val="0091299E"/>
    <w:rsid w:val="00913505"/>
    <w:rsid w:val="009165C8"/>
    <w:rsid w:val="00920302"/>
    <w:rsid w:val="0092039A"/>
    <w:rsid w:val="00923AD1"/>
    <w:rsid w:val="00926B2A"/>
    <w:rsid w:val="00927649"/>
    <w:rsid w:val="00927D8F"/>
    <w:rsid w:val="00927E4F"/>
    <w:rsid w:val="009300DF"/>
    <w:rsid w:val="00931422"/>
    <w:rsid w:val="009315B2"/>
    <w:rsid w:val="00935BF8"/>
    <w:rsid w:val="00935EE0"/>
    <w:rsid w:val="00936B16"/>
    <w:rsid w:val="00936CAD"/>
    <w:rsid w:val="00942299"/>
    <w:rsid w:val="0094277D"/>
    <w:rsid w:val="0094350D"/>
    <w:rsid w:val="009457C1"/>
    <w:rsid w:val="0095209D"/>
    <w:rsid w:val="00955713"/>
    <w:rsid w:val="009567E6"/>
    <w:rsid w:val="00956BB7"/>
    <w:rsid w:val="0095739A"/>
    <w:rsid w:val="0096020D"/>
    <w:rsid w:val="00961DEF"/>
    <w:rsid w:val="0096499E"/>
    <w:rsid w:val="00974729"/>
    <w:rsid w:val="00980CF9"/>
    <w:rsid w:val="00981C17"/>
    <w:rsid w:val="00983A11"/>
    <w:rsid w:val="00992815"/>
    <w:rsid w:val="00992D65"/>
    <w:rsid w:val="00996002"/>
    <w:rsid w:val="0099624F"/>
    <w:rsid w:val="009A0F9A"/>
    <w:rsid w:val="009A4C68"/>
    <w:rsid w:val="009A642E"/>
    <w:rsid w:val="009B1BC7"/>
    <w:rsid w:val="009B241C"/>
    <w:rsid w:val="009B7261"/>
    <w:rsid w:val="009C0B4D"/>
    <w:rsid w:val="009C75C4"/>
    <w:rsid w:val="009D107B"/>
    <w:rsid w:val="009D1DF1"/>
    <w:rsid w:val="009E08EB"/>
    <w:rsid w:val="009E2AB8"/>
    <w:rsid w:val="009F14CC"/>
    <w:rsid w:val="00A00A78"/>
    <w:rsid w:val="00A01123"/>
    <w:rsid w:val="00A02E1C"/>
    <w:rsid w:val="00A04DDF"/>
    <w:rsid w:val="00A0778F"/>
    <w:rsid w:val="00A109AE"/>
    <w:rsid w:val="00A125DA"/>
    <w:rsid w:val="00A14F6A"/>
    <w:rsid w:val="00A15605"/>
    <w:rsid w:val="00A17A04"/>
    <w:rsid w:val="00A206E1"/>
    <w:rsid w:val="00A22506"/>
    <w:rsid w:val="00A23973"/>
    <w:rsid w:val="00A263B8"/>
    <w:rsid w:val="00A305FA"/>
    <w:rsid w:val="00A32683"/>
    <w:rsid w:val="00A34053"/>
    <w:rsid w:val="00A41EA1"/>
    <w:rsid w:val="00A4270B"/>
    <w:rsid w:val="00A427C1"/>
    <w:rsid w:val="00A44931"/>
    <w:rsid w:val="00A450AB"/>
    <w:rsid w:val="00A52C67"/>
    <w:rsid w:val="00A55784"/>
    <w:rsid w:val="00A56599"/>
    <w:rsid w:val="00A57F8F"/>
    <w:rsid w:val="00A74790"/>
    <w:rsid w:val="00A763C3"/>
    <w:rsid w:val="00A776A4"/>
    <w:rsid w:val="00A80425"/>
    <w:rsid w:val="00A81222"/>
    <w:rsid w:val="00A83F55"/>
    <w:rsid w:val="00A86BF0"/>
    <w:rsid w:val="00A87E49"/>
    <w:rsid w:val="00A92346"/>
    <w:rsid w:val="00AA089E"/>
    <w:rsid w:val="00AA2ACA"/>
    <w:rsid w:val="00AA5134"/>
    <w:rsid w:val="00AA7F13"/>
    <w:rsid w:val="00AB1A19"/>
    <w:rsid w:val="00AB2F1A"/>
    <w:rsid w:val="00AB357E"/>
    <w:rsid w:val="00AB5AE6"/>
    <w:rsid w:val="00AC6A9D"/>
    <w:rsid w:val="00AC7509"/>
    <w:rsid w:val="00AD05E0"/>
    <w:rsid w:val="00AD0944"/>
    <w:rsid w:val="00AD1103"/>
    <w:rsid w:val="00AD2C6D"/>
    <w:rsid w:val="00AD33A2"/>
    <w:rsid w:val="00AD3B0F"/>
    <w:rsid w:val="00AD3FEB"/>
    <w:rsid w:val="00AD4838"/>
    <w:rsid w:val="00AD7400"/>
    <w:rsid w:val="00AE0817"/>
    <w:rsid w:val="00AE1220"/>
    <w:rsid w:val="00AE2C50"/>
    <w:rsid w:val="00AE4DDE"/>
    <w:rsid w:val="00AE5157"/>
    <w:rsid w:val="00AE5E67"/>
    <w:rsid w:val="00AE7588"/>
    <w:rsid w:val="00AF1E39"/>
    <w:rsid w:val="00AF5B5B"/>
    <w:rsid w:val="00AF7520"/>
    <w:rsid w:val="00B00C5B"/>
    <w:rsid w:val="00B01953"/>
    <w:rsid w:val="00B04F95"/>
    <w:rsid w:val="00B05045"/>
    <w:rsid w:val="00B05BA1"/>
    <w:rsid w:val="00B07787"/>
    <w:rsid w:val="00B10928"/>
    <w:rsid w:val="00B131C6"/>
    <w:rsid w:val="00B1345D"/>
    <w:rsid w:val="00B1454A"/>
    <w:rsid w:val="00B20097"/>
    <w:rsid w:val="00B200F0"/>
    <w:rsid w:val="00B21B4F"/>
    <w:rsid w:val="00B21E45"/>
    <w:rsid w:val="00B2394B"/>
    <w:rsid w:val="00B24407"/>
    <w:rsid w:val="00B24FBB"/>
    <w:rsid w:val="00B316D3"/>
    <w:rsid w:val="00B33A78"/>
    <w:rsid w:val="00B36412"/>
    <w:rsid w:val="00B377CF"/>
    <w:rsid w:val="00B4223D"/>
    <w:rsid w:val="00B426FB"/>
    <w:rsid w:val="00B47EFE"/>
    <w:rsid w:val="00B506AF"/>
    <w:rsid w:val="00B51E5D"/>
    <w:rsid w:val="00B52687"/>
    <w:rsid w:val="00B52A9C"/>
    <w:rsid w:val="00B53580"/>
    <w:rsid w:val="00B5485C"/>
    <w:rsid w:val="00B562AD"/>
    <w:rsid w:val="00B56EE8"/>
    <w:rsid w:val="00B5772D"/>
    <w:rsid w:val="00B6339B"/>
    <w:rsid w:val="00B639B3"/>
    <w:rsid w:val="00B647B2"/>
    <w:rsid w:val="00B66500"/>
    <w:rsid w:val="00B72BDE"/>
    <w:rsid w:val="00B740A8"/>
    <w:rsid w:val="00B76586"/>
    <w:rsid w:val="00B76954"/>
    <w:rsid w:val="00B76C4B"/>
    <w:rsid w:val="00B83E9C"/>
    <w:rsid w:val="00B83F34"/>
    <w:rsid w:val="00B90506"/>
    <w:rsid w:val="00B91943"/>
    <w:rsid w:val="00B93D8B"/>
    <w:rsid w:val="00B93EBA"/>
    <w:rsid w:val="00BA4C18"/>
    <w:rsid w:val="00BA4C95"/>
    <w:rsid w:val="00BA5DA8"/>
    <w:rsid w:val="00BB0F33"/>
    <w:rsid w:val="00BB231E"/>
    <w:rsid w:val="00BB2765"/>
    <w:rsid w:val="00BC0673"/>
    <w:rsid w:val="00BC3292"/>
    <w:rsid w:val="00BC3C0F"/>
    <w:rsid w:val="00BC3FB2"/>
    <w:rsid w:val="00BC4F40"/>
    <w:rsid w:val="00BD1D48"/>
    <w:rsid w:val="00BD76AD"/>
    <w:rsid w:val="00BE07C9"/>
    <w:rsid w:val="00BE2032"/>
    <w:rsid w:val="00BE31F3"/>
    <w:rsid w:val="00BE44DA"/>
    <w:rsid w:val="00BE5AF6"/>
    <w:rsid w:val="00BE612F"/>
    <w:rsid w:val="00BE6D8D"/>
    <w:rsid w:val="00BE6E30"/>
    <w:rsid w:val="00BF1924"/>
    <w:rsid w:val="00BF1E6A"/>
    <w:rsid w:val="00BF2C6F"/>
    <w:rsid w:val="00BF3913"/>
    <w:rsid w:val="00BF595B"/>
    <w:rsid w:val="00C01865"/>
    <w:rsid w:val="00C01E85"/>
    <w:rsid w:val="00C0646D"/>
    <w:rsid w:val="00C07A6E"/>
    <w:rsid w:val="00C07C09"/>
    <w:rsid w:val="00C10C59"/>
    <w:rsid w:val="00C10D52"/>
    <w:rsid w:val="00C11CC0"/>
    <w:rsid w:val="00C16D5E"/>
    <w:rsid w:val="00C1758F"/>
    <w:rsid w:val="00C17BDA"/>
    <w:rsid w:val="00C21849"/>
    <w:rsid w:val="00C22B41"/>
    <w:rsid w:val="00C261A5"/>
    <w:rsid w:val="00C2675D"/>
    <w:rsid w:val="00C27581"/>
    <w:rsid w:val="00C31837"/>
    <w:rsid w:val="00C33409"/>
    <w:rsid w:val="00C33656"/>
    <w:rsid w:val="00C353C9"/>
    <w:rsid w:val="00C35BAC"/>
    <w:rsid w:val="00C407AA"/>
    <w:rsid w:val="00C431E1"/>
    <w:rsid w:val="00C43420"/>
    <w:rsid w:val="00C47BBF"/>
    <w:rsid w:val="00C51352"/>
    <w:rsid w:val="00C52F26"/>
    <w:rsid w:val="00C535FA"/>
    <w:rsid w:val="00C55417"/>
    <w:rsid w:val="00C57679"/>
    <w:rsid w:val="00C61179"/>
    <w:rsid w:val="00C6248F"/>
    <w:rsid w:val="00C64124"/>
    <w:rsid w:val="00C64A1B"/>
    <w:rsid w:val="00C64E32"/>
    <w:rsid w:val="00C67422"/>
    <w:rsid w:val="00C71395"/>
    <w:rsid w:val="00C7450F"/>
    <w:rsid w:val="00C746B5"/>
    <w:rsid w:val="00C747F0"/>
    <w:rsid w:val="00C7628B"/>
    <w:rsid w:val="00C77730"/>
    <w:rsid w:val="00C807C4"/>
    <w:rsid w:val="00C80E30"/>
    <w:rsid w:val="00C84005"/>
    <w:rsid w:val="00C85C2F"/>
    <w:rsid w:val="00C86EC4"/>
    <w:rsid w:val="00C92E01"/>
    <w:rsid w:val="00C970EA"/>
    <w:rsid w:val="00CA1230"/>
    <w:rsid w:val="00CA1AB8"/>
    <w:rsid w:val="00CA47A1"/>
    <w:rsid w:val="00CA4C88"/>
    <w:rsid w:val="00CA5594"/>
    <w:rsid w:val="00CA5A90"/>
    <w:rsid w:val="00CA60C6"/>
    <w:rsid w:val="00CA6AD9"/>
    <w:rsid w:val="00CA6CBD"/>
    <w:rsid w:val="00CA6F4D"/>
    <w:rsid w:val="00CB08DC"/>
    <w:rsid w:val="00CB146A"/>
    <w:rsid w:val="00CB30DF"/>
    <w:rsid w:val="00CB4D1D"/>
    <w:rsid w:val="00CB5475"/>
    <w:rsid w:val="00CB5EDD"/>
    <w:rsid w:val="00CB65DE"/>
    <w:rsid w:val="00CC0DA5"/>
    <w:rsid w:val="00CC0F06"/>
    <w:rsid w:val="00CC1844"/>
    <w:rsid w:val="00CC3198"/>
    <w:rsid w:val="00CC4CCA"/>
    <w:rsid w:val="00CC4E75"/>
    <w:rsid w:val="00CC7BCB"/>
    <w:rsid w:val="00CD1936"/>
    <w:rsid w:val="00CD4839"/>
    <w:rsid w:val="00CD6637"/>
    <w:rsid w:val="00CD7077"/>
    <w:rsid w:val="00CE1E69"/>
    <w:rsid w:val="00CE39BC"/>
    <w:rsid w:val="00CE3D10"/>
    <w:rsid w:val="00CE4FB1"/>
    <w:rsid w:val="00CE6271"/>
    <w:rsid w:val="00CF1946"/>
    <w:rsid w:val="00CF2FE1"/>
    <w:rsid w:val="00CF4100"/>
    <w:rsid w:val="00CF555F"/>
    <w:rsid w:val="00CF5A98"/>
    <w:rsid w:val="00CF6CA7"/>
    <w:rsid w:val="00CF7322"/>
    <w:rsid w:val="00D00083"/>
    <w:rsid w:val="00D01DC2"/>
    <w:rsid w:val="00D0698E"/>
    <w:rsid w:val="00D07C19"/>
    <w:rsid w:val="00D10FF1"/>
    <w:rsid w:val="00D135CB"/>
    <w:rsid w:val="00D144E0"/>
    <w:rsid w:val="00D20F9A"/>
    <w:rsid w:val="00D222DD"/>
    <w:rsid w:val="00D22638"/>
    <w:rsid w:val="00D2298A"/>
    <w:rsid w:val="00D24016"/>
    <w:rsid w:val="00D24856"/>
    <w:rsid w:val="00D26219"/>
    <w:rsid w:val="00D30546"/>
    <w:rsid w:val="00D32522"/>
    <w:rsid w:val="00D43DA5"/>
    <w:rsid w:val="00D43DC9"/>
    <w:rsid w:val="00D47105"/>
    <w:rsid w:val="00D51E28"/>
    <w:rsid w:val="00D527AC"/>
    <w:rsid w:val="00D53ADE"/>
    <w:rsid w:val="00D54708"/>
    <w:rsid w:val="00D5478D"/>
    <w:rsid w:val="00D611D0"/>
    <w:rsid w:val="00D636F8"/>
    <w:rsid w:val="00D65A2C"/>
    <w:rsid w:val="00D709CE"/>
    <w:rsid w:val="00D727AE"/>
    <w:rsid w:val="00D82F44"/>
    <w:rsid w:val="00D85C6E"/>
    <w:rsid w:val="00D90A43"/>
    <w:rsid w:val="00D9577D"/>
    <w:rsid w:val="00D95B3C"/>
    <w:rsid w:val="00D96822"/>
    <w:rsid w:val="00DA11B4"/>
    <w:rsid w:val="00DA2467"/>
    <w:rsid w:val="00DB0AF7"/>
    <w:rsid w:val="00DB1DB2"/>
    <w:rsid w:val="00DB1F33"/>
    <w:rsid w:val="00DB32DE"/>
    <w:rsid w:val="00DC0FA2"/>
    <w:rsid w:val="00DC1060"/>
    <w:rsid w:val="00DC1894"/>
    <w:rsid w:val="00DC414C"/>
    <w:rsid w:val="00DC48CC"/>
    <w:rsid w:val="00DC774C"/>
    <w:rsid w:val="00DD4FE6"/>
    <w:rsid w:val="00DE009E"/>
    <w:rsid w:val="00DE0140"/>
    <w:rsid w:val="00DE746C"/>
    <w:rsid w:val="00DF0CBA"/>
    <w:rsid w:val="00DF0D8F"/>
    <w:rsid w:val="00DF1678"/>
    <w:rsid w:val="00DF2030"/>
    <w:rsid w:val="00DF2F91"/>
    <w:rsid w:val="00DF34A2"/>
    <w:rsid w:val="00DF35C4"/>
    <w:rsid w:val="00DF3E0F"/>
    <w:rsid w:val="00DF6B25"/>
    <w:rsid w:val="00DF6C62"/>
    <w:rsid w:val="00DF7042"/>
    <w:rsid w:val="00E07657"/>
    <w:rsid w:val="00E07F44"/>
    <w:rsid w:val="00E11322"/>
    <w:rsid w:val="00E15503"/>
    <w:rsid w:val="00E21315"/>
    <w:rsid w:val="00E23AE9"/>
    <w:rsid w:val="00E24CB3"/>
    <w:rsid w:val="00E25C18"/>
    <w:rsid w:val="00E267AB"/>
    <w:rsid w:val="00E33485"/>
    <w:rsid w:val="00E36490"/>
    <w:rsid w:val="00E37F70"/>
    <w:rsid w:val="00E40269"/>
    <w:rsid w:val="00E45CEA"/>
    <w:rsid w:val="00E47733"/>
    <w:rsid w:val="00E52B6C"/>
    <w:rsid w:val="00E55B19"/>
    <w:rsid w:val="00E64ADD"/>
    <w:rsid w:val="00E64E03"/>
    <w:rsid w:val="00E71B68"/>
    <w:rsid w:val="00E72F2D"/>
    <w:rsid w:val="00E74327"/>
    <w:rsid w:val="00E8671C"/>
    <w:rsid w:val="00E90D2C"/>
    <w:rsid w:val="00E91249"/>
    <w:rsid w:val="00E92E5D"/>
    <w:rsid w:val="00E954FC"/>
    <w:rsid w:val="00EA0D21"/>
    <w:rsid w:val="00EA0FB3"/>
    <w:rsid w:val="00EA3CCA"/>
    <w:rsid w:val="00EA3F24"/>
    <w:rsid w:val="00EA3F60"/>
    <w:rsid w:val="00EB1085"/>
    <w:rsid w:val="00EB4F41"/>
    <w:rsid w:val="00EB584D"/>
    <w:rsid w:val="00EC192F"/>
    <w:rsid w:val="00EC34A9"/>
    <w:rsid w:val="00EC6C43"/>
    <w:rsid w:val="00EC7B1D"/>
    <w:rsid w:val="00ED0DAE"/>
    <w:rsid w:val="00ED161F"/>
    <w:rsid w:val="00ED1828"/>
    <w:rsid w:val="00ED2BE3"/>
    <w:rsid w:val="00ED3B28"/>
    <w:rsid w:val="00ED503B"/>
    <w:rsid w:val="00EE10A7"/>
    <w:rsid w:val="00EE241E"/>
    <w:rsid w:val="00EE2EF8"/>
    <w:rsid w:val="00EE6B87"/>
    <w:rsid w:val="00EF14B6"/>
    <w:rsid w:val="00EF164F"/>
    <w:rsid w:val="00EF3E01"/>
    <w:rsid w:val="00EF4B4B"/>
    <w:rsid w:val="00EF7932"/>
    <w:rsid w:val="00F00AA0"/>
    <w:rsid w:val="00F01624"/>
    <w:rsid w:val="00F01C57"/>
    <w:rsid w:val="00F04BAC"/>
    <w:rsid w:val="00F17C22"/>
    <w:rsid w:val="00F17EF3"/>
    <w:rsid w:val="00F2002F"/>
    <w:rsid w:val="00F21F68"/>
    <w:rsid w:val="00F23615"/>
    <w:rsid w:val="00F26A69"/>
    <w:rsid w:val="00F31DD9"/>
    <w:rsid w:val="00F324C7"/>
    <w:rsid w:val="00F33B3F"/>
    <w:rsid w:val="00F33CF3"/>
    <w:rsid w:val="00F34463"/>
    <w:rsid w:val="00F369D3"/>
    <w:rsid w:val="00F37D9D"/>
    <w:rsid w:val="00F43256"/>
    <w:rsid w:val="00F4372D"/>
    <w:rsid w:val="00F43B0C"/>
    <w:rsid w:val="00F46D38"/>
    <w:rsid w:val="00F507B4"/>
    <w:rsid w:val="00F51E1F"/>
    <w:rsid w:val="00F536E3"/>
    <w:rsid w:val="00F541B8"/>
    <w:rsid w:val="00F55401"/>
    <w:rsid w:val="00F55EC7"/>
    <w:rsid w:val="00F55FCC"/>
    <w:rsid w:val="00F56987"/>
    <w:rsid w:val="00F5754B"/>
    <w:rsid w:val="00F637F3"/>
    <w:rsid w:val="00F63F00"/>
    <w:rsid w:val="00F640A3"/>
    <w:rsid w:val="00F70195"/>
    <w:rsid w:val="00F708E2"/>
    <w:rsid w:val="00F72D0B"/>
    <w:rsid w:val="00F77FF0"/>
    <w:rsid w:val="00F80E53"/>
    <w:rsid w:val="00F82528"/>
    <w:rsid w:val="00F83A89"/>
    <w:rsid w:val="00F86DCE"/>
    <w:rsid w:val="00F86EDD"/>
    <w:rsid w:val="00F87DB8"/>
    <w:rsid w:val="00F905E1"/>
    <w:rsid w:val="00FA096B"/>
    <w:rsid w:val="00FA0D8D"/>
    <w:rsid w:val="00FA20A2"/>
    <w:rsid w:val="00FB5D12"/>
    <w:rsid w:val="00FC04B6"/>
    <w:rsid w:val="00FC177E"/>
    <w:rsid w:val="00FC1A7F"/>
    <w:rsid w:val="00FC2B0D"/>
    <w:rsid w:val="00FC3B60"/>
    <w:rsid w:val="00FC4A09"/>
    <w:rsid w:val="00FC554C"/>
    <w:rsid w:val="00FC74B4"/>
    <w:rsid w:val="00FD01C1"/>
    <w:rsid w:val="00FD7B90"/>
    <w:rsid w:val="00FE1043"/>
    <w:rsid w:val="00FE22FA"/>
    <w:rsid w:val="00FE35C9"/>
    <w:rsid w:val="00FE6025"/>
    <w:rsid w:val="00FF0A8F"/>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D42B1"/>
  <w15:docId w15:val="{26CB803D-0303-4BA8-9284-579CA31F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056250">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46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69D5-9AAD-4248-8758-DF8AB0CE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5273</Words>
  <Characters>29006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21</cp:revision>
  <cp:lastPrinted>2019-04-02T12:09:00Z</cp:lastPrinted>
  <dcterms:created xsi:type="dcterms:W3CDTF">2019-04-01T21:08:00Z</dcterms:created>
  <dcterms:modified xsi:type="dcterms:W3CDTF">2019-05-10T16:04:00Z</dcterms:modified>
</cp:coreProperties>
</file>