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B6BC" w14:textId="77777777" w:rsidR="002C601D" w:rsidRPr="002C601D" w:rsidRDefault="002C601D" w:rsidP="002C60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C601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AA196C" w14:textId="77777777" w:rsidR="002C601D" w:rsidRPr="002C601D" w:rsidRDefault="002C601D" w:rsidP="002C601D">
      <w:pPr>
        <w:jc w:val="both"/>
        <w:rPr>
          <w:rFonts w:ascii="Arial" w:hAnsi="Arial" w:cs="Arial"/>
          <w:sz w:val="20"/>
          <w:lang w:val="es-419"/>
        </w:rPr>
      </w:pPr>
    </w:p>
    <w:p w14:paraId="62125ED1" w14:textId="77777777" w:rsidR="002C601D" w:rsidRPr="002C601D" w:rsidRDefault="002C601D" w:rsidP="002C601D">
      <w:pPr>
        <w:jc w:val="both"/>
        <w:rPr>
          <w:rFonts w:ascii="Arial" w:hAnsi="Arial" w:cs="Arial"/>
          <w:sz w:val="20"/>
          <w:lang w:val="es-419"/>
        </w:rPr>
      </w:pPr>
      <w:r w:rsidRPr="002C601D">
        <w:rPr>
          <w:rFonts w:ascii="Arial" w:hAnsi="Arial" w:cs="Arial"/>
          <w:sz w:val="20"/>
          <w:lang w:val="es-419"/>
        </w:rPr>
        <w:t>Asunto</w:t>
      </w:r>
      <w:r w:rsidRPr="002C601D">
        <w:rPr>
          <w:rFonts w:ascii="Arial" w:hAnsi="Arial" w:cs="Arial"/>
          <w:sz w:val="20"/>
          <w:lang w:val="es-419"/>
        </w:rPr>
        <w:tab/>
        <w:t xml:space="preserve"> </w:t>
      </w:r>
      <w:r w:rsidRPr="002C601D">
        <w:rPr>
          <w:rFonts w:ascii="Arial" w:hAnsi="Arial" w:cs="Arial"/>
          <w:sz w:val="20"/>
          <w:lang w:val="es-419"/>
        </w:rPr>
        <w:tab/>
      </w:r>
      <w:r w:rsidRPr="002C601D">
        <w:rPr>
          <w:rFonts w:ascii="Arial" w:hAnsi="Arial" w:cs="Arial"/>
          <w:sz w:val="20"/>
          <w:lang w:val="es-419"/>
        </w:rPr>
        <w:tab/>
        <w:t>Apelación y consulta</w:t>
      </w:r>
    </w:p>
    <w:p w14:paraId="75CC756D" w14:textId="2D0D6826" w:rsidR="002C601D" w:rsidRPr="002C601D" w:rsidRDefault="002C601D" w:rsidP="002C601D">
      <w:pPr>
        <w:jc w:val="both"/>
        <w:rPr>
          <w:rFonts w:ascii="Arial" w:hAnsi="Arial" w:cs="Arial"/>
          <w:sz w:val="20"/>
          <w:lang w:val="es-419"/>
        </w:rPr>
      </w:pPr>
      <w:r w:rsidRPr="002C601D">
        <w:rPr>
          <w:rFonts w:ascii="Arial" w:hAnsi="Arial" w:cs="Arial"/>
          <w:sz w:val="20"/>
          <w:lang w:val="es-419"/>
        </w:rPr>
        <w:t>Proceso.</w:t>
      </w:r>
      <w:r w:rsidRPr="002C601D">
        <w:rPr>
          <w:rFonts w:ascii="Arial" w:hAnsi="Arial" w:cs="Arial"/>
          <w:sz w:val="20"/>
          <w:lang w:val="es-419"/>
        </w:rPr>
        <w:tab/>
      </w:r>
      <w:r w:rsidRPr="002C601D">
        <w:rPr>
          <w:rFonts w:ascii="Arial" w:hAnsi="Arial" w:cs="Arial"/>
          <w:sz w:val="20"/>
          <w:lang w:val="es-419"/>
        </w:rPr>
        <w:tab/>
        <w:t>Ordinario laboral</w:t>
      </w:r>
    </w:p>
    <w:p w14:paraId="3FC1E051" w14:textId="42ED84D3" w:rsidR="002C601D" w:rsidRPr="002C601D" w:rsidRDefault="002C601D" w:rsidP="002C601D">
      <w:pPr>
        <w:jc w:val="both"/>
        <w:rPr>
          <w:rFonts w:ascii="Arial" w:hAnsi="Arial" w:cs="Arial"/>
          <w:sz w:val="20"/>
          <w:lang w:val="es-419"/>
        </w:rPr>
      </w:pPr>
      <w:r w:rsidRPr="002C601D">
        <w:rPr>
          <w:rFonts w:ascii="Arial" w:hAnsi="Arial" w:cs="Arial"/>
          <w:sz w:val="20"/>
          <w:lang w:val="es-419"/>
        </w:rPr>
        <w:t>Radicación Nro. :</w:t>
      </w:r>
      <w:r w:rsidRPr="002C601D">
        <w:rPr>
          <w:rFonts w:ascii="Arial" w:hAnsi="Arial" w:cs="Arial"/>
          <w:sz w:val="20"/>
          <w:lang w:val="es-419"/>
        </w:rPr>
        <w:tab/>
        <w:t xml:space="preserve">66001-31-05-002-2017-00258-01 </w:t>
      </w:r>
    </w:p>
    <w:p w14:paraId="0BC757E0" w14:textId="77777777" w:rsidR="002C601D" w:rsidRPr="002C601D" w:rsidRDefault="002C601D" w:rsidP="002C601D">
      <w:pPr>
        <w:jc w:val="both"/>
        <w:rPr>
          <w:rFonts w:ascii="Arial" w:hAnsi="Arial" w:cs="Arial"/>
          <w:sz w:val="20"/>
          <w:lang w:val="es-419"/>
        </w:rPr>
      </w:pPr>
      <w:r w:rsidRPr="002C601D">
        <w:rPr>
          <w:rFonts w:ascii="Arial" w:hAnsi="Arial" w:cs="Arial"/>
          <w:sz w:val="20"/>
          <w:lang w:val="es-419"/>
        </w:rPr>
        <w:t xml:space="preserve">Demandante: </w:t>
      </w:r>
      <w:r w:rsidRPr="002C601D">
        <w:rPr>
          <w:rFonts w:ascii="Arial" w:hAnsi="Arial" w:cs="Arial"/>
          <w:sz w:val="20"/>
          <w:lang w:val="es-419"/>
        </w:rPr>
        <w:tab/>
      </w:r>
      <w:r w:rsidRPr="002C601D">
        <w:rPr>
          <w:rFonts w:ascii="Arial" w:hAnsi="Arial" w:cs="Arial"/>
          <w:sz w:val="20"/>
          <w:lang w:val="es-419"/>
        </w:rPr>
        <w:tab/>
        <w:t>William Forero Muñoz</w:t>
      </w:r>
    </w:p>
    <w:p w14:paraId="7982D4AF" w14:textId="77777777" w:rsidR="002C601D" w:rsidRPr="002C601D" w:rsidRDefault="002C601D" w:rsidP="002C601D">
      <w:pPr>
        <w:jc w:val="both"/>
        <w:rPr>
          <w:rFonts w:ascii="Arial" w:hAnsi="Arial" w:cs="Arial"/>
          <w:sz w:val="20"/>
          <w:lang w:val="es-419"/>
        </w:rPr>
      </w:pPr>
      <w:r w:rsidRPr="002C601D">
        <w:rPr>
          <w:rFonts w:ascii="Arial" w:hAnsi="Arial" w:cs="Arial"/>
          <w:sz w:val="20"/>
          <w:lang w:val="es-419"/>
        </w:rPr>
        <w:t xml:space="preserve">Demandado: </w:t>
      </w:r>
      <w:r w:rsidRPr="002C601D">
        <w:rPr>
          <w:rFonts w:ascii="Arial" w:hAnsi="Arial" w:cs="Arial"/>
          <w:sz w:val="20"/>
          <w:lang w:val="es-419"/>
        </w:rPr>
        <w:tab/>
      </w:r>
      <w:r w:rsidRPr="002C601D">
        <w:rPr>
          <w:rFonts w:ascii="Arial" w:hAnsi="Arial" w:cs="Arial"/>
          <w:sz w:val="20"/>
          <w:lang w:val="es-419"/>
        </w:rPr>
        <w:tab/>
        <w:t>Municipio de Pereira</w:t>
      </w:r>
    </w:p>
    <w:p w14:paraId="209E16E2" w14:textId="2B263323" w:rsidR="002C601D" w:rsidRPr="002C601D" w:rsidRDefault="002C601D" w:rsidP="002C601D">
      <w:pPr>
        <w:jc w:val="both"/>
        <w:rPr>
          <w:rFonts w:ascii="Arial" w:hAnsi="Arial" w:cs="Arial"/>
          <w:sz w:val="20"/>
          <w:lang w:val="es-419"/>
        </w:rPr>
      </w:pPr>
      <w:r w:rsidRPr="002C601D">
        <w:rPr>
          <w:rFonts w:ascii="Arial" w:hAnsi="Arial" w:cs="Arial"/>
          <w:sz w:val="20"/>
          <w:lang w:val="es-419"/>
        </w:rPr>
        <w:t>Juzgado de Origen:</w:t>
      </w:r>
      <w:r w:rsidRPr="002C601D">
        <w:rPr>
          <w:rFonts w:ascii="Arial" w:hAnsi="Arial" w:cs="Arial"/>
          <w:sz w:val="20"/>
          <w:lang w:val="es-419"/>
        </w:rPr>
        <w:tab/>
        <w:t>Segundo Laboral del Circuito de Pereira</w:t>
      </w:r>
    </w:p>
    <w:p w14:paraId="6BE09CFD" w14:textId="77777777" w:rsidR="002C601D" w:rsidRPr="002C601D" w:rsidRDefault="002C601D" w:rsidP="002C601D">
      <w:pPr>
        <w:jc w:val="both"/>
        <w:rPr>
          <w:rFonts w:ascii="Arial" w:hAnsi="Arial" w:cs="Arial"/>
          <w:sz w:val="20"/>
          <w:lang w:val="es-419"/>
        </w:rPr>
      </w:pPr>
    </w:p>
    <w:p w14:paraId="22F37B4A" w14:textId="102EB914" w:rsidR="002C601D" w:rsidRPr="002C601D" w:rsidRDefault="002C601D" w:rsidP="002C601D">
      <w:pPr>
        <w:jc w:val="both"/>
        <w:rPr>
          <w:rFonts w:ascii="Arial" w:hAnsi="Arial" w:cs="Arial"/>
          <w:b/>
          <w:bCs/>
          <w:iCs/>
          <w:sz w:val="20"/>
          <w:lang w:val="es-419" w:eastAsia="fr-FR"/>
        </w:rPr>
      </w:pPr>
      <w:r w:rsidRPr="002C601D">
        <w:rPr>
          <w:rFonts w:ascii="Arial" w:hAnsi="Arial" w:cs="Arial"/>
          <w:b/>
          <w:bCs/>
          <w:iCs/>
          <w:sz w:val="20"/>
          <w:u w:val="single"/>
          <w:lang w:val="es-419" w:eastAsia="fr-FR"/>
        </w:rPr>
        <w:t>TEMAS:</w:t>
      </w:r>
      <w:r w:rsidRPr="002C601D">
        <w:rPr>
          <w:rFonts w:ascii="Arial" w:hAnsi="Arial" w:cs="Arial"/>
          <w:b/>
          <w:bCs/>
          <w:iCs/>
          <w:sz w:val="20"/>
          <w:lang w:val="es-419" w:eastAsia="fr-FR"/>
        </w:rPr>
        <w:tab/>
      </w:r>
      <w:r w:rsidR="00204950" w:rsidRPr="00204950">
        <w:rPr>
          <w:rFonts w:ascii="Arial" w:hAnsi="Arial" w:cs="Arial"/>
          <w:b/>
          <w:sz w:val="20"/>
          <w:lang w:val="es-419"/>
        </w:rPr>
        <w:t>CONTRATO DE TRABAJO / TRABAJADOR OFICIAL / ELEMENTOS ESENCIALES / PRESUNCIÓN ARTÍCULO 20 DEL DECRETO 2127 DE 1</w:t>
      </w:r>
      <w:r w:rsidR="00B3665D">
        <w:rPr>
          <w:rFonts w:ascii="Arial" w:hAnsi="Arial" w:cs="Arial"/>
          <w:b/>
          <w:sz w:val="20"/>
          <w:lang w:val="es-CO"/>
        </w:rPr>
        <w:t>9</w:t>
      </w:r>
      <w:r w:rsidR="00204950" w:rsidRPr="00204950">
        <w:rPr>
          <w:rFonts w:ascii="Arial" w:hAnsi="Arial" w:cs="Arial"/>
          <w:b/>
          <w:sz w:val="20"/>
          <w:lang w:val="es-419"/>
        </w:rPr>
        <w:t>45 / ES CARGA PROBATORIA DEL EMPLEADOR DESVIRTUARLA / CASO: MUNICIPIO DE PEREIRA.</w:t>
      </w:r>
    </w:p>
    <w:p w14:paraId="71CD9694" w14:textId="77777777" w:rsidR="002C601D" w:rsidRPr="002C601D" w:rsidRDefault="002C601D" w:rsidP="002C601D">
      <w:pPr>
        <w:jc w:val="both"/>
        <w:rPr>
          <w:rFonts w:ascii="Arial" w:hAnsi="Arial" w:cs="Arial"/>
          <w:sz w:val="20"/>
          <w:lang w:val="es-419"/>
        </w:rPr>
      </w:pPr>
    </w:p>
    <w:p w14:paraId="6387BEC9" w14:textId="121500D5" w:rsidR="00204950" w:rsidRPr="00204950" w:rsidRDefault="00204950" w:rsidP="00204950">
      <w:pPr>
        <w:jc w:val="both"/>
        <w:rPr>
          <w:rFonts w:ascii="Arial" w:hAnsi="Arial" w:cs="Arial"/>
          <w:sz w:val="20"/>
          <w:lang w:val="es-419"/>
        </w:rPr>
      </w:pPr>
      <w:r>
        <w:rPr>
          <w:rFonts w:ascii="Arial" w:hAnsi="Arial" w:cs="Arial"/>
          <w:sz w:val="20"/>
          <w:lang w:val="es-CO"/>
        </w:rPr>
        <w:t xml:space="preserve">… </w:t>
      </w:r>
      <w:r w:rsidRPr="00204950">
        <w:rPr>
          <w:rFonts w:ascii="Arial" w:hAnsi="Arial" w:cs="Arial"/>
          <w:sz w:val="20"/>
          <w:lang w:val="es-419"/>
        </w:rPr>
        <w:t>los elementos esenciales que se requieren concurran para la configuración del contrato de trabajo del trabajador oficial, son la actividad personal, esto es, su realización por sí mismo y de manera prolongada; la continua subordinación o dependencia respecto del empleador, que lo faculta para requerirle el cumplimiento de órdenes o instrucciones al trabajador y la correlativa obligación de acatarlas; y, un salario en retribución del servicio (art. 2º del Decreto 2127 de 1945).</w:t>
      </w:r>
    </w:p>
    <w:p w14:paraId="69AF1449" w14:textId="77777777" w:rsidR="00204950" w:rsidRPr="00204950" w:rsidRDefault="00204950" w:rsidP="00204950">
      <w:pPr>
        <w:jc w:val="both"/>
        <w:rPr>
          <w:rFonts w:ascii="Arial" w:hAnsi="Arial" w:cs="Arial"/>
          <w:sz w:val="20"/>
          <w:lang w:val="es-419"/>
        </w:rPr>
      </w:pPr>
    </w:p>
    <w:p w14:paraId="7CAA2A9A" w14:textId="77777777" w:rsidR="00204950" w:rsidRPr="00204950" w:rsidRDefault="00204950" w:rsidP="00204950">
      <w:pPr>
        <w:jc w:val="both"/>
        <w:rPr>
          <w:rFonts w:ascii="Arial" w:hAnsi="Arial" w:cs="Arial"/>
          <w:sz w:val="20"/>
          <w:lang w:val="es-419"/>
        </w:rPr>
      </w:pPr>
      <w:r w:rsidRPr="00204950">
        <w:rPr>
          <w:rFonts w:ascii="Arial" w:hAnsi="Arial" w:cs="Arial"/>
          <w:sz w:val="20"/>
          <w:lang w:val="es-419"/>
        </w:rPr>
        <w:t xml:space="preserve">Estos requisitos los debe acreditar el demandante de conformidad con el estatuto procesal civil (Art. 167), que se aplica por remisión del artículo 145 del C. P. T. y de la S.S.; carga  probatoria que se atenúa con la presunción consagrada en el art. 20 del Decreto 2127 de 1945 a favor del trabajador, a quien le bastará acreditar la prestación personal del servicio para dar por sentada la existencia del contrato de trabajo; de tal manera que se trasladará la carga probatoria a la parte demandada, quien deberá desvirtuar la presunción legal. </w:t>
      </w:r>
    </w:p>
    <w:p w14:paraId="27316057" w14:textId="77777777" w:rsidR="00204950" w:rsidRPr="00204950" w:rsidRDefault="00204950" w:rsidP="00204950">
      <w:pPr>
        <w:jc w:val="both"/>
        <w:rPr>
          <w:rFonts w:ascii="Arial" w:hAnsi="Arial" w:cs="Arial"/>
          <w:sz w:val="20"/>
          <w:lang w:val="es-419"/>
        </w:rPr>
      </w:pPr>
    </w:p>
    <w:p w14:paraId="77169DA7" w14:textId="079F7BB0" w:rsidR="002C601D" w:rsidRPr="00204950" w:rsidRDefault="00204950" w:rsidP="00204950">
      <w:pPr>
        <w:jc w:val="both"/>
        <w:rPr>
          <w:rFonts w:ascii="Arial" w:hAnsi="Arial" w:cs="Arial"/>
          <w:sz w:val="20"/>
          <w:lang w:val="es-CO"/>
        </w:rPr>
      </w:pPr>
      <w:r w:rsidRPr="00204950">
        <w:rPr>
          <w:rFonts w:ascii="Arial" w:hAnsi="Arial" w:cs="Arial"/>
          <w:sz w:val="20"/>
          <w:lang w:val="es-419"/>
        </w:rPr>
        <w:t>Por último, es preciso aclarar que son trabajadores oficiales al servicio del municipio, quienes ejecuten labores de construcción y sostenimiento de obras públicas, de conformidad con el artículo 5º del Decreto 3135 de 1968, así como en el artículo 42 de la Ley 11 de 1986, reglamentada por el artículo 292 del Decreto 1333 de 1986 y por último, el artículo 2.2.30.2.4 del Decreto 1083/2015.</w:t>
      </w:r>
      <w:r>
        <w:rPr>
          <w:rFonts w:ascii="Arial" w:hAnsi="Arial" w:cs="Arial"/>
          <w:sz w:val="20"/>
          <w:lang w:val="es-CO"/>
        </w:rPr>
        <w:t xml:space="preserve"> (…)</w:t>
      </w:r>
    </w:p>
    <w:p w14:paraId="39AB1378" w14:textId="77777777" w:rsidR="002C601D" w:rsidRPr="002C601D" w:rsidRDefault="002C601D" w:rsidP="002C601D">
      <w:pPr>
        <w:jc w:val="both"/>
        <w:rPr>
          <w:rFonts w:ascii="Arial" w:hAnsi="Arial" w:cs="Arial"/>
          <w:sz w:val="20"/>
          <w:lang w:val="es-419"/>
        </w:rPr>
      </w:pPr>
    </w:p>
    <w:p w14:paraId="13288955" w14:textId="3B51E700" w:rsidR="00416471" w:rsidRPr="00416471" w:rsidRDefault="00416471" w:rsidP="00416471">
      <w:pPr>
        <w:jc w:val="both"/>
        <w:rPr>
          <w:rFonts w:ascii="Arial" w:hAnsi="Arial" w:cs="Arial"/>
          <w:sz w:val="20"/>
          <w:lang w:val="es-419"/>
        </w:rPr>
      </w:pPr>
      <w:r w:rsidRPr="00416471">
        <w:rPr>
          <w:rFonts w:ascii="Arial" w:hAnsi="Arial" w:cs="Arial"/>
          <w:sz w:val="20"/>
          <w:lang w:val="es-419"/>
        </w:rPr>
        <w:t>Indemnización moratoria Decreto Ley 797 de 1949</w:t>
      </w:r>
      <w:r>
        <w:rPr>
          <w:rFonts w:ascii="Arial" w:hAnsi="Arial" w:cs="Arial"/>
          <w:sz w:val="20"/>
          <w:lang w:val="es-CO"/>
        </w:rPr>
        <w:t xml:space="preserve">.  </w:t>
      </w:r>
      <w:r w:rsidRPr="00416471">
        <w:rPr>
          <w:rFonts w:ascii="Arial" w:hAnsi="Arial" w:cs="Arial"/>
          <w:sz w:val="20"/>
          <w:lang w:val="es-419"/>
        </w:rPr>
        <w:t>Se encuentra acreditado que el Municipio de Pereira le adeuda al demandante las cesantías, prima de navidad y vacaciones, entonces, se abre la posibilidad de una condena por este concepto, equivalente a un día de salario por cada día de retardo en el pago de las obligaciones, a menos que, como lo ha sostenido reiteradamente la jurisprudencia de la Sala de Casación Laboral, la demandada acredite que esa omisión tuvo como origen motivos serios y atendibles que excusaran al empleador de su pago.</w:t>
      </w:r>
    </w:p>
    <w:p w14:paraId="15294D69" w14:textId="77777777" w:rsidR="00416471" w:rsidRPr="00416471" w:rsidRDefault="00416471" w:rsidP="00416471">
      <w:pPr>
        <w:jc w:val="both"/>
        <w:rPr>
          <w:rFonts w:ascii="Arial" w:hAnsi="Arial" w:cs="Arial"/>
          <w:sz w:val="20"/>
          <w:lang w:val="es-419"/>
        </w:rPr>
      </w:pPr>
    </w:p>
    <w:p w14:paraId="7316A98C" w14:textId="30E5C592" w:rsidR="002C601D" w:rsidRPr="00416471" w:rsidRDefault="00416471" w:rsidP="00416471">
      <w:pPr>
        <w:jc w:val="both"/>
        <w:rPr>
          <w:rFonts w:ascii="Arial" w:hAnsi="Arial" w:cs="Arial"/>
          <w:sz w:val="20"/>
          <w:lang w:val="es-CO"/>
        </w:rPr>
      </w:pPr>
      <w:r w:rsidRPr="00416471">
        <w:rPr>
          <w:rFonts w:ascii="Arial" w:hAnsi="Arial" w:cs="Arial"/>
          <w:sz w:val="20"/>
          <w:lang w:val="es-419"/>
        </w:rPr>
        <w:t>Se advierte en este asunto que no existe ningún motivo o justificación en la demandada que permita no hacerla merecedora de dicha sanción, al probarse que disfrazó una verdadera relación laboral a través de un contrato de prestación de servicios, donde nunca faltó la subordinación</w:t>
      </w:r>
      <w:r>
        <w:rPr>
          <w:rFonts w:ascii="Arial" w:hAnsi="Arial" w:cs="Arial"/>
          <w:sz w:val="20"/>
          <w:lang w:val="es-CO"/>
        </w:rPr>
        <w:t>…</w:t>
      </w:r>
    </w:p>
    <w:p w14:paraId="47736096" w14:textId="77777777" w:rsidR="002C601D" w:rsidRPr="002C601D" w:rsidRDefault="002C601D" w:rsidP="002C601D">
      <w:pPr>
        <w:jc w:val="both"/>
        <w:rPr>
          <w:rFonts w:ascii="Arial" w:hAnsi="Arial" w:cs="Arial"/>
          <w:sz w:val="20"/>
          <w:lang w:val="es-ES"/>
        </w:rPr>
      </w:pPr>
    </w:p>
    <w:p w14:paraId="304D36BB" w14:textId="77777777" w:rsidR="002C601D" w:rsidRPr="002C601D" w:rsidRDefault="002C601D" w:rsidP="002C601D">
      <w:pPr>
        <w:jc w:val="both"/>
        <w:rPr>
          <w:rFonts w:ascii="Arial" w:hAnsi="Arial" w:cs="Arial"/>
          <w:sz w:val="20"/>
          <w:lang w:val="es-ES"/>
        </w:rPr>
      </w:pPr>
    </w:p>
    <w:p w14:paraId="1D396E6A" w14:textId="77777777" w:rsidR="002C601D" w:rsidRPr="002C601D" w:rsidRDefault="002C601D" w:rsidP="002C601D">
      <w:pPr>
        <w:jc w:val="both"/>
        <w:rPr>
          <w:rFonts w:ascii="Arial" w:hAnsi="Arial" w:cs="Arial"/>
          <w:sz w:val="20"/>
          <w:lang w:val="es-ES"/>
        </w:rPr>
      </w:pPr>
    </w:p>
    <w:p w14:paraId="55B4FD51" w14:textId="0D2503C7" w:rsidR="002C601D" w:rsidRPr="002C601D" w:rsidRDefault="002C601D" w:rsidP="002C601D">
      <w:pPr>
        <w:spacing w:line="240" w:lineRule="atLeast"/>
        <w:jc w:val="center"/>
        <w:rPr>
          <w:rFonts w:ascii="Edwardian Script ITC" w:hAnsi="Edwardian Script ITC" w:cs="Arial"/>
          <w:b/>
          <w:sz w:val="44"/>
          <w:szCs w:val="44"/>
          <w:lang w:val="en-GB"/>
        </w:rPr>
      </w:pPr>
      <w:r w:rsidRPr="002C601D">
        <w:rPr>
          <w:rFonts w:ascii="Edwardian Script ITC" w:hAnsi="Edwardian Script ITC"/>
          <w:noProof/>
          <w:sz w:val="44"/>
          <w:szCs w:val="44"/>
          <w:lang w:val="es-ES"/>
        </w:rPr>
        <w:drawing>
          <wp:inline distT="0" distB="0" distL="0" distR="0" wp14:anchorId="24DD37DE" wp14:editId="26044703">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1B66E9B7" w14:textId="77777777" w:rsidR="002C601D" w:rsidRPr="002C601D" w:rsidRDefault="002C601D" w:rsidP="00416471">
      <w:pPr>
        <w:widowControl w:val="0"/>
        <w:spacing w:line="288" w:lineRule="auto"/>
        <w:jc w:val="center"/>
        <w:rPr>
          <w:rFonts w:ascii="Arial" w:hAnsi="Arial" w:cs="Arial"/>
          <w:b/>
          <w:bCs/>
          <w:color w:val="000000"/>
          <w:kern w:val="28"/>
          <w:szCs w:val="24"/>
          <w:lang w:val="es-ES"/>
        </w:rPr>
      </w:pPr>
      <w:r w:rsidRPr="002C601D">
        <w:rPr>
          <w:rFonts w:ascii="Arial" w:hAnsi="Arial" w:cs="Arial"/>
          <w:b/>
          <w:bCs/>
          <w:color w:val="000000"/>
          <w:kern w:val="28"/>
          <w:szCs w:val="24"/>
          <w:lang w:val="es-ES"/>
        </w:rPr>
        <w:t>RAMA JUDICIAL DEL PODER PÚBLICO</w:t>
      </w:r>
    </w:p>
    <w:p w14:paraId="5620CA6D" w14:textId="77777777" w:rsidR="002C601D" w:rsidRPr="002C601D" w:rsidRDefault="002C601D" w:rsidP="00416471">
      <w:pPr>
        <w:widowControl w:val="0"/>
        <w:spacing w:line="288" w:lineRule="auto"/>
        <w:jc w:val="center"/>
        <w:rPr>
          <w:rFonts w:ascii="Arial" w:hAnsi="Arial" w:cs="Arial"/>
          <w:b/>
          <w:bCs/>
          <w:color w:val="000000"/>
          <w:kern w:val="28"/>
          <w:szCs w:val="24"/>
          <w:lang w:val="es-ES"/>
        </w:rPr>
      </w:pPr>
      <w:r w:rsidRPr="002C601D">
        <w:rPr>
          <w:rFonts w:ascii="Arial" w:hAnsi="Arial" w:cs="Arial"/>
          <w:b/>
          <w:bCs/>
          <w:color w:val="000000"/>
          <w:kern w:val="28"/>
          <w:szCs w:val="24"/>
          <w:lang w:val="es-ES"/>
        </w:rPr>
        <w:t>TRIBUNAL SUPERIOR DEL DISTRITO JUDICIAL DE PEREIRA</w:t>
      </w:r>
    </w:p>
    <w:p w14:paraId="4302933C" w14:textId="77777777" w:rsidR="002C601D" w:rsidRPr="002C601D" w:rsidRDefault="002C601D" w:rsidP="00416471">
      <w:pPr>
        <w:widowControl w:val="0"/>
        <w:spacing w:line="288" w:lineRule="auto"/>
        <w:jc w:val="center"/>
        <w:rPr>
          <w:rFonts w:ascii="Arial" w:hAnsi="Arial" w:cs="Arial"/>
          <w:b/>
          <w:bCs/>
          <w:color w:val="000000"/>
          <w:kern w:val="28"/>
          <w:szCs w:val="24"/>
          <w:lang w:val="es-ES"/>
        </w:rPr>
      </w:pPr>
      <w:r w:rsidRPr="002C601D">
        <w:rPr>
          <w:rFonts w:ascii="Arial" w:hAnsi="Arial" w:cs="Arial"/>
          <w:b/>
          <w:bCs/>
          <w:color w:val="000000"/>
          <w:kern w:val="28"/>
          <w:szCs w:val="24"/>
          <w:lang w:val="es-ES"/>
        </w:rPr>
        <w:t>SALA SEGUNDA DE DECISIÓN LABORAL</w:t>
      </w:r>
    </w:p>
    <w:p w14:paraId="54D74441" w14:textId="77777777" w:rsidR="002C601D" w:rsidRPr="002C601D" w:rsidRDefault="002C601D" w:rsidP="00416471">
      <w:pPr>
        <w:spacing w:line="288" w:lineRule="auto"/>
        <w:jc w:val="center"/>
        <w:rPr>
          <w:rFonts w:ascii="Arial" w:hAnsi="Arial" w:cs="Arial"/>
          <w:color w:val="000000"/>
          <w:szCs w:val="24"/>
          <w:lang w:val="es-ES"/>
        </w:rPr>
      </w:pPr>
    </w:p>
    <w:p w14:paraId="61625B2F" w14:textId="77777777" w:rsidR="002C601D" w:rsidRPr="002C601D" w:rsidRDefault="002C601D" w:rsidP="00416471">
      <w:pPr>
        <w:spacing w:line="288" w:lineRule="auto"/>
        <w:jc w:val="center"/>
        <w:rPr>
          <w:rFonts w:ascii="Arial" w:hAnsi="Arial" w:cs="Arial"/>
          <w:color w:val="000000"/>
          <w:szCs w:val="24"/>
          <w:lang w:val="es-ES"/>
        </w:rPr>
      </w:pPr>
      <w:r w:rsidRPr="002C601D">
        <w:rPr>
          <w:rFonts w:ascii="Arial" w:hAnsi="Arial" w:cs="Arial"/>
          <w:color w:val="000000"/>
          <w:szCs w:val="24"/>
          <w:lang w:val="es-ES"/>
        </w:rPr>
        <w:t>Magistrada Sustanciadora</w:t>
      </w:r>
    </w:p>
    <w:p w14:paraId="155117A8" w14:textId="77777777" w:rsidR="002C601D" w:rsidRPr="002C601D" w:rsidRDefault="002C601D" w:rsidP="00416471">
      <w:pPr>
        <w:widowControl w:val="0"/>
        <w:spacing w:line="288" w:lineRule="auto"/>
        <w:jc w:val="center"/>
        <w:rPr>
          <w:rFonts w:ascii="Arial" w:hAnsi="Arial" w:cs="Arial"/>
          <w:b/>
          <w:bCs/>
          <w:color w:val="000000"/>
          <w:kern w:val="28"/>
          <w:szCs w:val="24"/>
          <w:lang w:val="es-ES"/>
        </w:rPr>
      </w:pPr>
      <w:r w:rsidRPr="002C601D">
        <w:rPr>
          <w:rFonts w:ascii="Arial" w:hAnsi="Arial" w:cs="Arial"/>
          <w:b/>
          <w:bCs/>
          <w:color w:val="000000"/>
          <w:kern w:val="28"/>
          <w:szCs w:val="24"/>
          <w:lang w:val="es-ES"/>
        </w:rPr>
        <w:t>OLGA LUCÍA HOYOS SEPÚLVEDA</w:t>
      </w:r>
    </w:p>
    <w:p w14:paraId="63054BFD" w14:textId="77777777" w:rsidR="002C601D" w:rsidRPr="002C601D" w:rsidRDefault="002C601D" w:rsidP="00416471">
      <w:pPr>
        <w:spacing w:line="288" w:lineRule="auto"/>
        <w:jc w:val="both"/>
        <w:rPr>
          <w:rFonts w:ascii="Arial" w:eastAsia="Calibri" w:hAnsi="Arial" w:cs="Arial"/>
          <w:szCs w:val="24"/>
          <w:lang w:val="es-CO" w:eastAsia="en-US"/>
        </w:rPr>
      </w:pPr>
    </w:p>
    <w:p w14:paraId="03EC9679" w14:textId="6B024732" w:rsidR="00226D5F" w:rsidRPr="00575F43" w:rsidRDefault="00226D5F" w:rsidP="00416471">
      <w:pPr>
        <w:spacing w:line="288" w:lineRule="auto"/>
        <w:jc w:val="both"/>
        <w:rPr>
          <w:rFonts w:ascii="Arial" w:hAnsi="Arial" w:cs="Arial"/>
          <w:bCs/>
          <w:iCs/>
          <w:szCs w:val="24"/>
        </w:rPr>
      </w:pPr>
      <w:r w:rsidRPr="00575F43">
        <w:rPr>
          <w:rFonts w:ascii="Arial" w:eastAsia="Calibri" w:hAnsi="Arial" w:cs="Arial"/>
          <w:szCs w:val="24"/>
          <w:lang w:eastAsia="en-US"/>
        </w:rPr>
        <w:t>En Pereira, a los</w:t>
      </w:r>
      <w:r w:rsidR="00B61F3C" w:rsidRPr="00575F43">
        <w:rPr>
          <w:rFonts w:ascii="Arial" w:eastAsia="Calibri" w:hAnsi="Arial" w:cs="Arial"/>
          <w:szCs w:val="24"/>
          <w:lang w:eastAsia="en-US"/>
        </w:rPr>
        <w:t xml:space="preserve"> </w:t>
      </w:r>
      <w:r w:rsidR="00D20F62">
        <w:rPr>
          <w:rFonts w:ascii="Arial" w:eastAsia="Calibri" w:hAnsi="Arial" w:cs="Arial"/>
          <w:szCs w:val="24"/>
          <w:lang w:eastAsia="en-US"/>
        </w:rPr>
        <w:t>veintiséis</w:t>
      </w:r>
      <w:r w:rsidR="00B61F3C" w:rsidRPr="00575F43">
        <w:rPr>
          <w:rFonts w:ascii="Arial" w:eastAsia="Calibri" w:hAnsi="Arial" w:cs="Arial"/>
          <w:szCs w:val="24"/>
          <w:lang w:eastAsia="en-US"/>
        </w:rPr>
        <w:t xml:space="preserve"> </w:t>
      </w:r>
      <w:r w:rsidRPr="00575F43">
        <w:rPr>
          <w:rFonts w:ascii="Arial" w:eastAsia="Calibri" w:hAnsi="Arial" w:cs="Arial"/>
          <w:szCs w:val="24"/>
          <w:lang w:eastAsia="en-US"/>
        </w:rPr>
        <w:t>(</w:t>
      </w:r>
      <w:r w:rsidR="00D20F62">
        <w:rPr>
          <w:rFonts w:ascii="Arial" w:eastAsia="Calibri" w:hAnsi="Arial" w:cs="Arial"/>
          <w:szCs w:val="24"/>
          <w:lang w:eastAsia="en-US"/>
        </w:rPr>
        <w:t>26</w:t>
      </w:r>
      <w:r w:rsidRPr="00575F43">
        <w:rPr>
          <w:rFonts w:ascii="Arial" w:eastAsia="Calibri" w:hAnsi="Arial" w:cs="Arial"/>
          <w:szCs w:val="24"/>
          <w:lang w:eastAsia="en-US"/>
        </w:rPr>
        <w:t>) días del mes de</w:t>
      </w:r>
      <w:r w:rsidR="00C24C79" w:rsidRPr="00575F43">
        <w:rPr>
          <w:rFonts w:ascii="Arial" w:eastAsia="Calibri" w:hAnsi="Arial" w:cs="Arial"/>
          <w:szCs w:val="24"/>
          <w:lang w:eastAsia="en-US"/>
        </w:rPr>
        <w:t xml:space="preserve"> </w:t>
      </w:r>
      <w:r w:rsidR="00D20F62">
        <w:rPr>
          <w:rFonts w:ascii="Arial" w:eastAsia="Calibri" w:hAnsi="Arial" w:cs="Arial"/>
          <w:szCs w:val="24"/>
          <w:lang w:eastAsia="en-US"/>
        </w:rPr>
        <w:t>noviembre</w:t>
      </w:r>
      <w:r w:rsidR="00B61F3C" w:rsidRPr="00575F43">
        <w:rPr>
          <w:rFonts w:ascii="Arial" w:eastAsia="Calibri" w:hAnsi="Arial" w:cs="Arial"/>
          <w:szCs w:val="24"/>
          <w:lang w:eastAsia="en-US"/>
        </w:rPr>
        <w:t xml:space="preserve"> </w:t>
      </w:r>
      <w:r w:rsidRPr="00575F43">
        <w:rPr>
          <w:rFonts w:ascii="Arial" w:eastAsia="Calibri" w:hAnsi="Arial" w:cs="Arial"/>
          <w:szCs w:val="24"/>
          <w:lang w:eastAsia="en-US"/>
        </w:rPr>
        <w:t xml:space="preserve">de dos mil </w:t>
      </w:r>
      <w:r w:rsidR="007C5A02" w:rsidRPr="00575F43">
        <w:rPr>
          <w:rFonts w:ascii="Arial" w:eastAsia="Calibri" w:hAnsi="Arial" w:cs="Arial"/>
          <w:szCs w:val="24"/>
          <w:lang w:eastAsia="en-US"/>
        </w:rPr>
        <w:t>dieci</w:t>
      </w:r>
      <w:r w:rsidR="00EE2CE2" w:rsidRPr="00575F43">
        <w:rPr>
          <w:rFonts w:ascii="Arial" w:eastAsia="Calibri" w:hAnsi="Arial" w:cs="Arial"/>
          <w:szCs w:val="24"/>
          <w:lang w:eastAsia="en-US"/>
        </w:rPr>
        <w:t xml:space="preserve">nueve </w:t>
      </w:r>
      <w:r w:rsidRPr="00575F43">
        <w:rPr>
          <w:rFonts w:ascii="Arial" w:eastAsia="Calibri" w:hAnsi="Arial" w:cs="Arial"/>
          <w:szCs w:val="24"/>
          <w:lang w:eastAsia="en-US"/>
        </w:rPr>
        <w:t>(201</w:t>
      </w:r>
      <w:r w:rsidR="00EE2CE2" w:rsidRPr="00575F43">
        <w:rPr>
          <w:rFonts w:ascii="Arial" w:eastAsia="Calibri" w:hAnsi="Arial" w:cs="Arial"/>
          <w:szCs w:val="24"/>
          <w:lang w:eastAsia="en-US"/>
        </w:rPr>
        <w:t>9</w:t>
      </w:r>
      <w:r w:rsidRPr="00575F43">
        <w:rPr>
          <w:rFonts w:ascii="Arial" w:eastAsia="Calibri" w:hAnsi="Arial" w:cs="Arial"/>
          <w:szCs w:val="24"/>
          <w:lang w:eastAsia="en-US"/>
        </w:rPr>
        <w:t xml:space="preserve">), siendo las </w:t>
      </w:r>
      <w:r w:rsidR="00D20F62">
        <w:rPr>
          <w:rFonts w:ascii="Arial" w:eastAsia="Calibri" w:hAnsi="Arial" w:cs="Arial"/>
          <w:szCs w:val="24"/>
          <w:lang w:eastAsia="en-US"/>
        </w:rPr>
        <w:t>nueve y cinco</w:t>
      </w:r>
      <w:r w:rsidR="00EE2CE2" w:rsidRPr="00575F43">
        <w:rPr>
          <w:rFonts w:ascii="Arial" w:eastAsia="Calibri" w:hAnsi="Arial" w:cs="Arial"/>
          <w:szCs w:val="24"/>
          <w:lang w:eastAsia="en-US"/>
        </w:rPr>
        <w:t xml:space="preserve"> minutos </w:t>
      </w:r>
      <w:r w:rsidR="00C3483F" w:rsidRPr="00575F43">
        <w:rPr>
          <w:rFonts w:ascii="Arial" w:eastAsia="Calibri" w:hAnsi="Arial" w:cs="Arial"/>
          <w:szCs w:val="24"/>
          <w:lang w:eastAsia="en-US"/>
        </w:rPr>
        <w:t>de la mañana</w:t>
      </w:r>
      <w:r w:rsidR="007A5318" w:rsidRPr="00575F43">
        <w:rPr>
          <w:rFonts w:ascii="Arial" w:eastAsia="Calibri" w:hAnsi="Arial" w:cs="Arial"/>
          <w:szCs w:val="24"/>
          <w:lang w:eastAsia="en-US"/>
        </w:rPr>
        <w:t xml:space="preserve"> </w:t>
      </w:r>
      <w:r w:rsidR="00C1062A" w:rsidRPr="00575F43">
        <w:rPr>
          <w:rFonts w:ascii="Arial" w:eastAsia="Calibri" w:hAnsi="Arial" w:cs="Arial"/>
          <w:szCs w:val="24"/>
          <w:lang w:eastAsia="en-US"/>
        </w:rPr>
        <w:t>(</w:t>
      </w:r>
      <w:r w:rsidR="00EE2CE2" w:rsidRPr="00575F43">
        <w:rPr>
          <w:rFonts w:ascii="Arial" w:eastAsia="Calibri" w:hAnsi="Arial" w:cs="Arial"/>
          <w:szCs w:val="24"/>
          <w:lang w:eastAsia="en-US"/>
        </w:rPr>
        <w:t>0</w:t>
      </w:r>
      <w:r w:rsidR="00D20F62">
        <w:rPr>
          <w:rFonts w:ascii="Arial" w:eastAsia="Calibri" w:hAnsi="Arial" w:cs="Arial"/>
          <w:szCs w:val="24"/>
          <w:lang w:eastAsia="en-US"/>
        </w:rPr>
        <w:t>9</w:t>
      </w:r>
      <w:r w:rsidR="00EE2CE2" w:rsidRPr="00575F43">
        <w:rPr>
          <w:rFonts w:ascii="Arial" w:eastAsia="Calibri" w:hAnsi="Arial" w:cs="Arial"/>
          <w:szCs w:val="24"/>
          <w:lang w:eastAsia="en-US"/>
        </w:rPr>
        <w:t>:</w:t>
      </w:r>
      <w:r w:rsidR="00D20F62">
        <w:rPr>
          <w:rFonts w:ascii="Arial" w:eastAsia="Calibri" w:hAnsi="Arial" w:cs="Arial"/>
          <w:szCs w:val="24"/>
          <w:lang w:eastAsia="en-US"/>
        </w:rPr>
        <w:t>05</w:t>
      </w:r>
      <w:r w:rsidR="00EE2CE2" w:rsidRPr="00575F43">
        <w:rPr>
          <w:rFonts w:ascii="Arial" w:eastAsia="Calibri" w:hAnsi="Arial" w:cs="Arial"/>
          <w:szCs w:val="24"/>
          <w:lang w:eastAsia="en-US"/>
        </w:rPr>
        <w:t xml:space="preserve"> </w:t>
      </w:r>
      <w:r w:rsidR="00C3483F" w:rsidRPr="00575F43">
        <w:rPr>
          <w:rFonts w:ascii="Arial" w:eastAsia="Calibri" w:hAnsi="Arial" w:cs="Arial"/>
          <w:szCs w:val="24"/>
          <w:lang w:eastAsia="en-US"/>
        </w:rPr>
        <w:t>a</w:t>
      </w:r>
      <w:r w:rsidR="00C1062A" w:rsidRPr="00575F43">
        <w:rPr>
          <w:rFonts w:ascii="Arial" w:eastAsia="Calibri" w:hAnsi="Arial" w:cs="Arial"/>
          <w:szCs w:val="24"/>
          <w:lang w:eastAsia="en-US"/>
        </w:rPr>
        <w:t>.m.),</w:t>
      </w:r>
      <w:r w:rsidRPr="00575F43">
        <w:rPr>
          <w:rFonts w:ascii="Arial" w:eastAsia="Calibri" w:hAnsi="Arial" w:cs="Arial"/>
          <w:szCs w:val="24"/>
          <w:lang w:eastAsia="en-US"/>
        </w:rPr>
        <w:t xml:space="preserve"> </w:t>
      </w:r>
      <w:r w:rsidRPr="00575F43">
        <w:rPr>
          <w:rFonts w:ascii="Arial" w:hAnsi="Arial" w:cs="Arial"/>
          <w:bCs/>
          <w:color w:val="000000"/>
          <w:szCs w:val="24"/>
          <w:lang w:eastAsia="es-CO"/>
        </w:rPr>
        <w:t>la Sala</w:t>
      </w:r>
      <w:r w:rsidR="007C5A02" w:rsidRPr="00575F43">
        <w:rPr>
          <w:rFonts w:ascii="Arial" w:hAnsi="Arial" w:cs="Arial"/>
          <w:bCs/>
          <w:color w:val="000000"/>
          <w:szCs w:val="24"/>
          <w:lang w:eastAsia="es-CO"/>
        </w:rPr>
        <w:t xml:space="preserve"> </w:t>
      </w:r>
      <w:r w:rsidR="009302E9" w:rsidRPr="00575F43">
        <w:rPr>
          <w:rFonts w:ascii="Arial" w:hAnsi="Arial" w:cs="Arial"/>
          <w:bCs/>
          <w:color w:val="000000"/>
          <w:szCs w:val="24"/>
          <w:lang w:eastAsia="es-CO"/>
        </w:rPr>
        <w:t>Segunda</w:t>
      </w:r>
      <w:r w:rsidR="007C5A02" w:rsidRPr="00575F43">
        <w:rPr>
          <w:rFonts w:ascii="Arial" w:hAnsi="Arial" w:cs="Arial"/>
          <w:bCs/>
          <w:color w:val="000000"/>
          <w:szCs w:val="24"/>
          <w:lang w:eastAsia="es-CO"/>
        </w:rPr>
        <w:t xml:space="preserve"> de Decisión Laboral del </w:t>
      </w:r>
      <w:r w:rsidRPr="00575F43">
        <w:rPr>
          <w:rFonts w:ascii="Arial" w:hAnsi="Arial" w:cs="Arial"/>
          <w:bCs/>
          <w:color w:val="000000"/>
          <w:szCs w:val="24"/>
          <w:lang w:eastAsia="es-CO"/>
        </w:rPr>
        <w:t>Tribunal Superior de</w:t>
      </w:r>
      <w:r w:rsidR="007C5A02" w:rsidRPr="00575F43">
        <w:rPr>
          <w:rFonts w:ascii="Arial" w:hAnsi="Arial" w:cs="Arial"/>
          <w:bCs/>
          <w:color w:val="000000"/>
          <w:szCs w:val="24"/>
          <w:lang w:eastAsia="es-CO"/>
        </w:rPr>
        <w:t>l Distrito Judicial de</w:t>
      </w:r>
      <w:r w:rsidRPr="00575F43">
        <w:rPr>
          <w:rFonts w:ascii="Arial" w:hAnsi="Arial" w:cs="Arial"/>
          <w:bCs/>
          <w:color w:val="000000"/>
          <w:szCs w:val="24"/>
          <w:lang w:eastAsia="es-CO"/>
        </w:rPr>
        <w:t xml:space="preserve"> Pereira, </w:t>
      </w:r>
      <w:r w:rsidR="007C5A02" w:rsidRPr="00575F43">
        <w:rPr>
          <w:rFonts w:ascii="Arial" w:hAnsi="Arial" w:cs="Arial"/>
          <w:bCs/>
          <w:color w:val="000000"/>
          <w:szCs w:val="24"/>
          <w:lang w:eastAsia="es-CO"/>
        </w:rPr>
        <w:t xml:space="preserve">se </w:t>
      </w:r>
      <w:r w:rsidRPr="00575F43">
        <w:rPr>
          <w:rFonts w:ascii="Arial" w:hAnsi="Arial" w:cs="Arial"/>
          <w:bCs/>
          <w:color w:val="000000"/>
          <w:szCs w:val="24"/>
          <w:lang w:eastAsia="es-CO"/>
        </w:rPr>
        <w:t xml:space="preserve">declara </w:t>
      </w:r>
      <w:r w:rsidR="007C5A02" w:rsidRPr="00575F43">
        <w:rPr>
          <w:rFonts w:ascii="Arial" w:hAnsi="Arial" w:cs="Arial"/>
          <w:bCs/>
          <w:color w:val="000000"/>
          <w:szCs w:val="24"/>
          <w:lang w:eastAsia="es-CO"/>
        </w:rPr>
        <w:t xml:space="preserve">en audiencia pública </w:t>
      </w:r>
      <w:r w:rsidR="003731BE" w:rsidRPr="00575F43">
        <w:rPr>
          <w:rFonts w:ascii="Arial" w:hAnsi="Arial" w:cs="Arial"/>
          <w:bCs/>
          <w:color w:val="000000"/>
          <w:szCs w:val="24"/>
          <w:lang w:eastAsia="es-CO"/>
        </w:rPr>
        <w:t>con el propósito</w:t>
      </w:r>
      <w:r w:rsidR="00FB52BA" w:rsidRPr="00575F43">
        <w:rPr>
          <w:rFonts w:ascii="Arial" w:hAnsi="Arial" w:cs="Arial"/>
          <w:bCs/>
          <w:color w:val="000000"/>
          <w:szCs w:val="24"/>
          <w:lang w:eastAsia="es-CO"/>
        </w:rPr>
        <w:t xml:space="preserve"> de resolver el recurso de apelación y</w:t>
      </w:r>
      <w:r w:rsidR="003731BE" w:rsidRPr="00575F43">
        <w:rPr>
          <w:rFonts w:ascii="Arial" w:hAnsi="Arial" w:cs="Arial"/>
          <w:bCs/>
          <w:color w:val="000000"/>
          <w:szCs w:val="24"/>
          <w:lang w:eastAsia="es-CO"/>
        </w:rPr>
        <w:t xml:space="preserve"> surtir</w:t>
      </w:r>
      <w:r w:rsidR="0030353D" w:rsidRPr="00575F43">
        <w:rPr>
          <w:rFonts w:ascii="Arial" w:hAnsi="Arial" w:cs="Arial"/>
          <w:bCs/>
          <w:color w:val="000000"/>
          <w:szCs w:val="24"/>
          <w:lang w:eastAsia="es-CO"/>
        </w:rPr>
        <w:t xml:space="preserve"> el grado jurisdiccional de consulta</w:t>
      </w:r>
      <w:r w:rsidR="008974D5" w:rsidRPr="00575F43">
        <w:rPr>
          <w:rFonts w:ascii="Arial" w:hAnsi="Arial" w:cs="Arial"/>
          <w:bCs/>
          <w:color w:val="000000"/>
          <w:szCs w:val="24"/>
          <w:lang w:eastAsia="es-CO"/>
        </w:rPr>
        <w:t xml:space="preserve"> frente a la sentencia </w:t>
      </w:r>
      <w:r w:rsidRPr="00575F43">
        <w:rPr>
          <w:rFonts w:ascii="Arial" w:hAnsi="Arial" w:cs="Arial"/>
          <w:bCs/>
          <w:color w:val="000000"/>
          <w:szCs w:val="24"/>
          <w:lang w:eastAsia="es-CO"/>
        </w:rPr>
        <w:t>p</w:t>
      </w:r>
      <w:r w:rsidRPr="00575F43">
        <w:rPr>
          <w:rFonts w:ascii="Arial" w:hAnsi="Arial" w:cs="Arial"/>
          <w:szCs w:val="24"/>
        </w:rPr>
        <w:t xml:space="preserve">roferida el </w:t>
      </w:r>
      <w:r w:rsidR="00E34CBF" w:rsidRPr="00575F43">
        <w:rPr>
          <w:rFonts w:ascii="Arial" w:hAnsi="Arial" w:cs="Arial"/>
          <w:szCs w:val="24"/>
        </w:rPr>
        <w:t>6 de junio de 2019</w:t>
      </w:r>
      <w:r w:rsidRPr="00575F43">
        <w:rPr>
          <w:rFonts w:ascii="Arial" w:hAnsi="Arial" w:cs="Arial"/>
          <w:szCs w:val="24"/>
        </w:rPr>
        <w:t xml:space="preserve"> </w:t>
      </w:r>
      <w:r w:rsidRPr="00575F43">
        <w:rPr>
          <w:rFonts w:ascii="Arial" w:hAnsi="Arial" w:cs="Arial"/>
          <w:szCs w:val="24"/>
        </w:rPr>
        <w:lastRenderedPageBreak/>
        <w:t>por el Juzgado</w:t>
      </w:r>
      <w:r w:rsidR="009C711E" w:rsidRPr="00575F43">
        <w:rPr>
          <w:rFonts w:ascii="Arial" w:hAnsi="Arial" w:cs="Arial"/>
          <w:szCs w:val="24"/>
        </w:rPr>
        <w:t xml:space="preserve"> </w:t>
      </w:r>
      <w:r w:rsidR="004765B2" w:rsidRPr="00575F43">
        <w:rPr>
          <w:rFonts w:ascii="Arial" w:hAnsi="Arial" w:cs="Arial"/>
          <w:szCs w:val="24"/>
        </w:rPr>
        <w:t>Segundo</w:t>
      </w:r>
      <w:r w:rsidRPr="00575F43">
        <w:rPr>
          <w:rFonts w:ascii="Arial" w:hAnsi="Arial" w:cs="Arial"/>
          <w:szCs w:val="24"/>
        </w:rPr>
        <w:t xml:space="preserve"> Laboral del Circuito de </w:t>
      </w:r>
      <w:r w:rsidR="009C711E" w:rsidRPr="00575F43">
        <w:rPr>
          <w:rFonts w:ascii="Arial" w:hAnsi="Arial" w:cs="Arial"/>
          <w:szCs w:val="24"/>
        </w:rPr>
        <w:t>Pereira</w:t>
      </w:r>
      <w:r w:rsidRPr="00575F43">
        <w:rPr>
          <w:rFonts w:ascii="Arial" w:hAnsi="Arial" w:cs="Arial"/>
          <w:szCs w:val="24"/>
        </w:rPr>
        <w:t xml:space="preserve">, dentro del proceso </w:t>
      </w:r>
      <w:r w:rsidR="00E1038C" w:rsidRPr="00575F43">
        <w:rPr>
          <w:rFonts w:ascii="Arial" w:hAnsi="Arial" w:cs="Arial"/>
          <w:szCs w:val="24"/>
        </w:rPr>
        <w:t>promovido por</w:t>
      </w:r>
      <w:r w:rsidR="009C711E" w:rsidRPr="00575F43">
        <w:rPr>
          <w:rFonts w:ascii="Arial" w:hAnsi="Arial" w:cs="Arial"/>
          <w:szCs w:val="24"/>
        </w:rPr>
        <w:t xml:space="preserve"> </w:t>
      </w:r>
      <w:r w:rsidR="00E34CBF" w:rsidRPr="00575F43">
        <w:rPr>
          <w:rFonts w:ascii="Arial" w:hAnsi="Arial" w:cs="Arial"/>
          <w:b/>
          <w:szCs w:val="24"/>
        </w:rPr>
        <w:t>William Forero Muñoz</w:t>
      </w:r>
      <w:r w:rsidR="002D0D07" w:rsidRPr="00575F43">
        <w:rPr>
          <w:rFonts w:ascii="Arial" w:hAnsi="Arial" w:cs="Arial"/>
          <w:b/>
          <w:szCs w:val="24"/>
        </w:rPr>
        <w:t xml:space="preserve"> </w:t>
      </w:r>
      <w:r w:rsidRPr="00575F43">
        <w:rPr>
          <w:rFonts w:ascii="Arial" w:hAnsi="Arial" w:cs="Arial"/>
          <w:szCs w:val="24"/>
        </w:rPr>
        <w:t>contra</w:t>
      </w:r>
      <w:r w:rsidR="009C711E" w:rsidRPr="00575F43">
        <w:rPr>
          <w:rFonts w:ascii="Arial" w:hAnsi="Arial" w:cs="Arial"/>
          <w:szCs w:val="24"/>
        </w:rPr>
        <w:t xml:space="preserve"> el </w:t>
      </w:r>
      <w:r w:rsidR="009C711E" w:rsidRPr="00575F43">
        <w:rPr>
          <w:rFonts w:ascii="Arial" w:hAnsi="Arial" w:cs="Arial"/>
          <w:b/>
          <w:szCs w:val="16"/>
        </w:rPr>
        <w:t xml:space="preserve">Municipio de </w:t>
      </w:r>
      <w:r w:rsidR="00713E32" w:rsidRPr="00575F43">
        <w:rPr>
          <w:rFonts w:ascii="Arial" w:hAnsi="Arial" w:cs="Arial"/>
          <w:b/>
          <w:szCs w:val="16"/>
        </w:rPr>
        <w:t>Pereira</w:t>
      </w:r>
      <w:r w:rsidR="009302E9" w:rsidRPr="00575F43">
        <w:rPr>
          <w:rFonts w:ascii="Arial" w:hAnsi="Arial" w:cs="Arial"/>
          <w:b/>
          <w:szCs w:val="16"/>
        </w:rPr>
        <w:t xml:space="preserve">, </w:t>
      </w:r>
      <w:r w:rsidR="009302E9" w:rsidRPr="00575F43">
        <w:rPr>
          <w:rFonts w:ascii="Arial" w:hAnsi="Arial" w:cs="Arial"/>
          <w:szCs w:val="16"/>
        </w:rPr>
        <w:t xml:space="preserve">radicado </w:t>
      </w:r>
      <w:r w:rsidR="008C6E2B" w:rsidRPr="00575F43">
        <w:rPr>
          <w:rFonts w:ascii="Arial" w:hAnsi="Arial" w:cs="Arial"/>
          <w:szCs w:val="16"/>
        </w:rPr>
        <w:t>66001-31-05-00</w:t>
      </w:r>
      <w:r w:rsidR="004765B2" w:rsidRPr="00575F43">
        <w:rPr>
          <w:rFonts w:ascii="Arial" w:hAnsi="Arial" w:cs="Arial"/>
          <w:szCs w:val="16"/>
        </w:rPr>
        <w:t>2</w:t>
      </w:r>
      <w:r w:rsidR="008C6E2B" w:rsidRPr="00575F43">
        <w:rPr>
          <w:rFonts w:ascii="Arial" w:hAnsi="Arial" w:cs="Arial"/>
          <w:szCs w:val="16"/>
        </w:rPr>
        <w:t>-201</w:t>
      </w:r>
      <w:r w:rsidR="004765B2" w:rsidRPr="00575F43">
        <w:rPr>
          <w:rFonts w:ascii="Arial" w:hAnsi="Arial" w:cs="Arial"/>
          <w:szCs w:val="16"/>
        </w:rPr>
        <w:t>7</w:t>
      </w:r>
      <w:r w:rsidR="008C6E2B" w:rsidRPr="00575F43">
        <w:rPr>
          <w:rFonts w:ascii="Arial" w:hAnsi="Arial" w:cs="Arial"/>
          <w:szCs w:val="16"/>
        </w:rPr>
        <w:t>-00</w:t>
      </w:r>
      <w:r w:rsidR="004765B2" w:rsidRPr="00575F43">
        <w:rPr>
          <w:rFonts w:ascii="Arial" w:hAnsi="Arial" w:cs="Arial"/>
          <w:szCs w:val="16"/>
        </w:rPr>
        <w:t>2</w:t>
      </w:r>
      <w:r w:rsidR="00E34CBF" w:rsidRPr="00575F43">
        <w:rPr>
          <w:rFonts w:ascii="Arial" w:hAnsi="Arial" w:cs="Arial"/>
          <w:szCs w:val="16"/>
        </w:rPr>
        <w:t>58</w:t>
      </w:r>
      <w:r w:rsidR="009302E9" w:rsidRPr="00575F43">
        <w:rPr>
          <w:rFonts w:ascii="Arial" w:hAnsi="Arial" w:cs="Arial"/>
          <w:szCs w:val="16"/>
        </w:rPr>
        <w:t>-01.</w:t>
      </w:r>
    </w:p>
    <w:p w14:paraId="265563FE" w14:textId="77777777" w:rsidR="00E8654D" w:rsidRPr="002C601D" w:rsidRDefault="00E8654D" w:rsidP="00416471">
      <w:pPr>
        <w:spacing w:line="288" w:lineRule="auto"/>
        <w:jc w:val="both"/>
        <w:rPr>
          <w:rFonts w:ascii="Arial" w:eastAsia="Calibri" w:hAnsi="Arial" w:cs="Arial"/>
          <w:szCs w:val="24"/>
          <w:lang w:val="es-CO" w:eastAsia="en-US"/>
        </w:rPr>
      </w:pPr>
    </w:p>
    <w:p w14:paraId="34E9DE6B" w14:textId="77777777" w:rsidR="00502691" w:rsidRPr="00575F43" w:rsidRDefault="00502691" w:rsidP="00416471">
      <w:pPr>
        <w:spacing w:line="288" w:lineRule="auto"/>
        <w:rPr>
          <w:rFonts w:ascii="Arial" w:hAnsi="Arial" w:cs="Arial"/>
          <w:b/>
          <w:szCs w:val="24"/>
        </w:rPr>
      </w:pPr>
      <w:r w:rsidRPr="00575F43">
        <w:rPr>
          <w:rFonts w:ascii="Arial" w:hAnsi="Arial" w:cs="Arial"/>
          <w:b/>
          <w:szCs w:val="24"/>
        </w:rPr>
        <w:t>REGISTRO DE ASISTENCIA:</w:t>
      </w:r>
    </w:p>
    <w:p w14:paraId="0B066BDE" w14:textId="77777777" w:rsidR="00502691" w:rsidRPr="002C601D" w:rsidRDefault="00502691" w:rsidP="00416471">
      <w:pPr>
        <w:spacing w:line="288" w:lineRule="auto"/>
        <w:jc w:val="both"/>
        <w:rPr>
          <w:rFonts w:ascii="Arial" w:eastAsia="Calibri" w:hAnsi="Arial" w:cs="Arial"/>
          <w:szCs w:val="24"/>
          <w:lang w:val="es-CO" w:eastAsia="en-US"/>
        </w:rPr>
      </w:pPr>
    </w:p>
    <w:p w14:paraId="1064D195" w14:textId="77777777" w:rsidR="00502691" w:rsidRPr="00575F43" w:rsidRDefault="00502691" w:rsidP="00416471">
      <w:pPr>
        <w:spacing w:line="288" w:lineRule="auto"/>
        <w:rPr>
          <w:rFonts w:ascii="Arial" w:hAnsi="Arial" w:cs="Arial"/>
          <w:szCs w:val="24"/>
        </w:rPr>
      </w:pPr>
      <w:r w:rsidRPr="00575F43">
        <w:rPr>
          <w:rFonts w:ascii="Arial" w:hAnsi="Arial" w:cs="Arial"/>
          <w:szCs w:val="24"/>
        </w:rPr>
        <w:t>Demandante y su apodera</w:t>
      </w:r>
      <w:r w:rsidR="005E0ED1" w:rsidRPr="00575F43">
        <w:rPr>
          <w:rFonts w:ascii="Arial" w:hAnsi="Arial" w:cs="Arial"/>
          <w:szCs w:val="24"/>
        </w:rPr>
        <w:t xml:space="preserve">do: </w:t>
      </w:r>
      <w:r w:rsidR="005E0ED1" w:rsidRPr="00575F43">
        <w:rPr>
          <w:rFonts w:ascii="Arial" w:hAnsi="Arial" w:cs="Arial"/>
          <w:szCs w:val="24"/>
        </w:rPr>
        <w:tab/>
      </w:r>
      <w:r w:rsidR="005E0ED1" w:rsidRPr="00575F43">
        <w:rPr>
          <w:rFonts w:ascii="Arial" w:hAnsi="Arial" w:cs="Arial"/>
          <w:szCs w:val="24"/>
        </w:rPr>
        <w:tab/>
        <w:t>Demandado y su apoderado:</w:t>
      </w:r>
    </w:p>
    <w:p w14:paraId="06C901DF" w14:textId="77777777" w:rsidR="00272C8B" w:rsidRPr="002C601D" w:rsidRDefault="00272C8B" w:rsidP="00416471">
      <w:pPr>
        <w:spacing w:line="288" w:lineRule="auto"/>
        <w:jc w:val="both"/>
        <w:rPr>
          <w:rFonts w:ascii="Arial" w:eastAsia="Calibri" w:hAnsi="Arial" w:cs="Arial"/>
          <w:szCs w:val="24"/>
          <w:lang w:val="es-CO" w:eastAsia="en-US"/>
        </w:rPr>
      </w:pPr>
    </w:p>
    <w:p w14:paraId="68597916" w14:textId="77777777" w:rsidR="00272C8B" w:rsidRPr="00575F43" w:rsidRDefault="00272C8B" w:rsidP="00416471">
      <w:pPr>
        <w:spacing w:line="288" w:lineRule="auto"/>
        <w:jc w:val="both"/>
        <w:rPr>
          <w:rFonts w:ascii="Arial" w:hAnsi="Arial" w:cs="Arial"/>
          <w:b/>
          <w:szCs w:val="24"/>
        </w:rPr>
      </w:pPr>
      <w:r w:rsidRPr="00575F43">
        <w:rPr>
          <w:rFonts w:ascii="Arial" w:hAnsi="Arial" w:cs="Arial"/>
          <w:b/>
          <w:szCs w:val="24"/>
        </w:rPr>
        <w:t>TRASLADO A LAS PARTES</w:t>
      </w:r>
    </w:p>
    <w:p w14:paraId="4B874038" w14:textId="77777777" w:rsidR="00272C8B" w:rsidRPr="002C601D" w:rsidRDefault="00272C8B" w:rsidP="00416471">
      <w:pPr>
        <w:spacing w:line="288" w:lineRule="auto"/>
        <w:jc w:val="both"/>
        <w:rPr>
          <w:rFonts w:ascii="Arial" w:eastAsia="Calibri" w:hAnsi="Arial" w:cs="Arial"/>
          <w:szCs w:val="24"/>
          <w:lang w:val="es-CO" w:eastAsia="en-US"/>
        </w:rPr>
      </w:pPr>
      <w:r w:rsidRPr="002C601D">
        <w:rPr>
          <w:rFonts w:ascii="Arial" w:eastAsia="Calibri" w:hAnsi="Arial" w:cs="Arial"/>
          <w:szCs w:val="24"/>
          <w:lang w:val="es-CO" w:eastAsia="en-US"/>
        </w:rPr>
        <w:t xml:space="preserve"> </w:t>
      </w:r>
    </w:p>
    <w:p w14:paraId="1EB78E85" w14:textId="77777777" w:rsidR="00272C8B" w:rsidRPr="00575F43" w:rsidRDefault="00272C8B" w:rsidP="00416471">
      <w:pPr>
        <w:spacing w:line="288" w:lineRule="auto"/>
        <w:contextualSpacing/>
        <w:jc w:val="both"/>
        <w:rPr>
          <w:rFonts w:ascii="Arial" w:hAnsi="Arial" w:cs="Arial"/>
          <w:szCs w:val="24"/>
        </w:rPr>
      </w:pPr>
      <w:r w:rsidRPr="00575F43">
        <w:rPr>
          <w:rFonts w:ascii="Arial" w:hAnsi="Arial" w:cs="Arial"/>
          <w:szCs w:val="24"/>
        </w:rPr>
        <w:t>En este estado se corre traslado a los asistentes para que presenten sus alegatos.</w:t>
      </w:r>
    </w:p>
    <w:p w14:paraId="02E3468F" w14:textId="77777777" w:rsidR="00E8654D" w:rsidRPr="002C601D" w:rsidRDefault="00E8654D" w:rsidP="00416471">
      <w:pPr>
        <w:spacing w:line="288" w:lineRule="auto"/>
        <w:jc w:val="both"/>
        <w:rPr>
          <w:rFonts w:ascii="Arial" w:eastAsia="Calibri" w:hAnsi="Arial" w:cs="Arial"/>
          <w:szCs w:val="24"/>
          <w:lang w:val="es-CO" w:eastAsia="en-US"/>
        </w:rPr>
      </w:pPr>
    </w:p>
    <w:p w14:paraId="64167EF0" w14:textId="77777777" w:rsidR="00226D5F" w:rsidRPr="00575F43" w:rsidRDefault="00850C2F" w:rsidP="00416471">
      <w:pPr>
        <w:spacing w:line="288" w:lineRule="auto"/>
        <w:jc w:val="center"/>
        <w:rPr>
          <w:rFonts w:ascii="Arial" w:hAnsi="Arial" w:cs="Arial"/>
          <w:b/>
          <w:szCs w:val="24"/>
        </w:rPr>
      </w:pPr>
      <w:r w:rsidRPr="00575F43">
        <w:rPr>
          <w:rFonts w:ascii="Arial" w:hAnsi="Arial" w:cs="Arial"/>
          <w:b/>
          <w:szCs w:val="24"/>
        </w:rPr>
        <w:t>ANTECEDENTES</w:t>
      </w:r>
    </w:p>
    <w:p w14:paraId="4E10B6B9" w14:textId="77777777" w:rsidR="00DE7127" w:rsidRPr="002C601D" w:rsidRDefault="00DE7127" w:rsidP="00416471">
      <w:pPr>
        <w:spacing w:line="288" w:lineRule="auto"/>
        <w:jc w:val="both"/>
        <w:rPr>
          <w:rFonts w:ascii="Arial" w:eastAsia="Calibri" w:hAnsi="Arial" w:cs="Arial"/>
          <w:szCs w:val="24"/>
          <w:lang w:val="es-CO" w:eastAsia="en-US"/>
        </w:rPr>
      </w:pPr>
    </w:p>
    <w:p w14:paraId="723EB983" w14:textId="77777777" w:rsidR="00341CD1" w:rsidRPr="00575F43" w:rsidRDefault="00341CD1" w:rsidP="00416471">
      <w:pPr>
        <w:suppressAutoHyphens/>
        <w:spacing w:line="288" w:lineRule="auto"/>
        <w:jc w:val="both"/>
        <w:rPr>
          <w:rFonts w:ascii="Arial" w:hAnsi="Arial" w:cs="Arial"/>
          <w:b/>
          <w:spacing w:val="-2"/>
          <w:szCs w:val="24"/>
        </w:rPr>
      </w:pPr>
      <w:r w:rsidRPr="00575F43">
        <w:rPr>
          <w:rFonts w:ascii="Arial" w:hAnsi="Arial" w:cs="Arial"/>
          <w:b/>
          <w:spacing w:val="-2"/>
          <w:szCs w:val="24"/>
        </w:rPr>
        <w:t>1. Síntesis de la demanda y su contestación</w:t>
      </w:r>
    </w:p>
    <w:p w14:paraId="6B5FBC6A" w14:textId="77777777" w:rsidR="00AB4350" w:rsidRPr="002C601D" w:rsidRDefault="00AB4350" w:rsidP="00416471">
      <w:pPr>
        <w:spacing w:line="288" w:lineRule="auto"/>
        <w:jc w:val="both"/>
        <w:rPr>
          <w:rFonts w:ascii="Arial" w:eastAsia="Calibri" w:hAnsi="Arial" w:cs="Arial"/>
          <w:szCs w:val="24"/>
          <w:lang w:val="es-CO" w:eastAsia="en-US"/>
        </w:rPr>
      </w:pPr>
    </w:p>
    <w:p w14:paraId="52CC2904" w14:textId="77777777" w:rsidR="007C27A2" w:rsidRPr="00575F43" w:rsidRDefault="00E34CBF" w:rsidP="00416471">
      <w:pPr>
        <w:spacing w:line="288" w:lineRule="auto"/>
        <w:jc w:val="both"/>
        <w:rPr>
          <w:rFonts w:ascii="Arial" w:hAnsi="Arial" w:cs="Arial"/>
          <w:szCs w:val="24"/>
        </w:rPr>
      </w:pPr>
      <w:r w:rsidRPr="00575F43">
        <w:rPr>
          <w:rFonts w:ascii="Arial" w:hAnsi="Arial" w:cs="Arial"/>
          <w:szCs w:val="24"/>
        </w:rPr>
        <w:t>William Forero Muñoz</w:t>
      </w:r>
      <w:r w:rsidR="00E1038C" w:rsidRPr="00575F43">
        <w:rPr>
          <w:rFonts w:ascii="Arial" w:hAnsi="Arial" w:cs="Arial"/>
          <w:szCs w:val="24"/>
        </w:rPr>
        <w:t xml:space="preserve"> pretende</w:t>
      </w:r>
      <w:r w:rsidR="00226D5F" w:rsidRPr="00575F43">
        <w:rPr>
          <w:rFonts w:ascii="Arial" w:hAnsi="Arial" w:cs="Arial"/>
          <w:szCs w:val="24"/>
        </w:rPr>
        <w:t xml:space="preserve"> que se declare </w:t>
      </w:r>
      <w:r w:rsidR="00E1038C" w:rsidRPr="00575F43">
        <w:rPr>
          <w:rFonts w:ascii="Arial" w:hAnsi="Arial" w:cs="Arial"/>
          <w:szCs w:val="24"/>
        </w:rPr>
        <w:t xml:space="preserve">la existencia de un contrato de trabajo a término </w:t>
      </w:r>
      <w:r w:rsidR="004765B2" w:rsidRPr="00575F43">
        <w:rPr>
          <w:rFonts w:ascii="Arial" w:hAnsi="Arial" w:cs="Arial"/>
          <w:szCs w:val="24"/>
        </w:rPr>
        <w:t>in</w:t>
      </w:r>
      <w:r w:rsidR="00B61F3C" w:rsidRPr="00575F43">
        <w:rPr>
          <w:rFonts w:ascii="Arial" w:hAnsi="Arial" w:cs="Arial"/>
          <w:szCs w:val="24"/>
        </w:rPr>
        <w:t>definido</w:t>
      </w:r>
      <w:r w:rsidR="00E1038C" w:rsidRPr="00575F43">
        <w:rPr>
          <w:rFonts w:ascii="Arial" w:hAnsi="Arial" w:cs="Arial"/>
          <w:szCs w:val="24"/>
        </w:rPr>
        <w:t xml:space="preserve"> con el Municipio de Pereira desde el </w:t>
      </w:r>
      <w:r w:rsidRPr="00575F43">
        <w:rPr>
          <w:rFonts w:ascii="Arial" w:hAnsi="Arial" w:cs="Arial"/>
          <w:szCs w:val="24"/>
        </w:rPr>
        <w:t>01/11/2001</w:t>
      </w:r>
      <w:r w:rsidR="00E1038C" w:rsidRPr="00575F43">
        <w:rPr>
          <w:rFonts w:ascii="Arial" w:hAnsi="Arial" w:cs="Arial"/>
          <w:szCs w:val="24"/>
        </w:rPr>
        <w:t xml:space="preserve"> hasta el 3</w:t>
      </w:r>
      <w:r w:rsidR="00B61F3C" w:rsidRPr="00575F43">
        <w:rPr>
          <w:rFonts w:ascii="Arial" w:hAnsi="Arial" w:cs="Arial"/>
          <w:szCs w:val="24"/>
        </w:rPr>
        <w:t>0</w:t>
      </w:r>
      <w:r w:rsidR="00E1038C" w:rsidRPr="00575F43">
        <w:rPr>
          <w:rFonts w:ascii="Arial" w:hAnsi="Arial" w:cs="Arial"/>
          <w:szCs w:val="24"/>
        </w:rPr>
        <w:t>/12/2015</w:t>
      </w:r>
      <w:r w:rsidR="009B3F88" w:rsidRPr="00575F43">
        <w:rPr>
          <w:rFonts w:ascii="Arial" w:hAnsi="Arial" w:cs="Arial"/>
          <w:szCs w:val="24"/>
        </w:rPr>
        <w:t>, además de ser beneficiario de las convenciones colectivas vigentes</w:t>
      </w:r>
      <w:r w:rsidR="007A3EBB" w:rsidRPr="00575F43">
        <w:rPr>
          <w:rFonts w:ascii="Arial" w:hAnsi="Arial" w:cs="Arial"/>
          <w:szCs w:val="24"/>
        </w:rPr>
        <w:t>. En consecuencia, solicita</w:t>
      </w:r>
      <w:r w:rsidRPr="00575F43">
        <w:rPr>
          <w:rFonts w:ascii="Arial" w:hAnsi="Arial" w:cs="Arial"/>
          <w:szCs w:val="24"/>
        </w:rPr>
        <w:t xml:space="preserve"> el reintegro laboral y</w:t>
      </w:r>
      <w:r w:rsidR="007C27A2" w:rsidRPr="00575F43">
        <w:rPr>
          <w:rFonts w:ascii="Arial" w:hAnsi="Arial" w:cs="Arial"/>
          <w:szCs w:val="24"/>
        </w:rPr>
        <w:t xml:space="preserve"> el pago de</w:t>
      </w:r>
      <w:r w:rsidR="00F8071B" w:rsidRPr="00575F43">
        <w:rPr>
          <w:rFonts w:ascii="Arial" w:hAnsi="Arial" w:cs="Arial"/>
          <w:szCs w:val="24"/>
        </w:rPr>
        <w:t>l auxilio de transporte,</w:t>
      </w:r>
      <w:r w:rsidR="00753D08" w:rsidRPr="00575F43">
        <w:rPr>
          <w:rFonts w:ascii="Arial" w:hAnsi="Arial" w:cs="Arial"/>
          <w:szCs w:val="24"/>
        </w:rPr>
        <w:t xml:space="preserve"> las cesantías</w:t>
      </w:r>
      <w:r w:rsidR="007C27A2" w:rsidRPr="00575F43">
        <w:rPr>
          <w:rFonts w:ascii="Arial" w:hAnsi="Arial" w:cs="Arial"/>
          <w:szCs w:val="24"/>
        </w:rPr>
        <w:t>,</w:t>
      </w:r>
      <w:r w:rsidR="009B3F88" w:rsidRPr="00575F43">
        <w:rPr>
          <w:rFonts w:ascii="Arial" w:hAnsi="Arial" w:cs="Arial"/>
          <w:szCs w:val="24"/>
        </w:rPr>
        <w:t xml:space="preserve"> vacaciones,</w:t>
      </w:r>
      <w:r w:rsidRPr="00575F43">
        <w:rPr>
          <w:rFonts w:ascii="Arial" w:hAnsi="Arial" w:cs="Arial"/>
          <w:szCs w:val="24"/>
        </w:rPr>
        <w:t xml:space="preserve"> prima de vacaciones,</w:t>
      </w:r>
      <w:r w:rsidR="009B3F88" w:rsidRPr="00575F43">
        <w:rPr>
          <w:rFonts w:ascii="Arial" w:hAnsi="Arial" w:cs="Arial"/>
          <w:szCs w:val="24"/>
        </w:rPr>
        <w:t xml:space="preserve"> la prima extralegal y de navidad. Por otro lado</w:t>
      </w:r>
      <w:r w:rsidR="00896632" w:rsidRPr="00575F43">
        <w:rPr>
          <w:rFonts w:ascii="Arial" w:hAnsi="Arial" w:cs="Arial"/>
          <w:szCs w:val="24"/>
        </w:rPr>
        <w:t>,</w:t>
      </w:r>
      <w:r w:rsidR="009B3F88" w:rsidRPr="00575F43">
        <w:rPr>
          <w:rFonts w:ascii="Arial" w:hAnsi="Arial" w:cs="Arial"/>
          <w:szCs w:val="24"/>
        </w:rPr>
        <w:t xml:space="preserve"> solicitó que se compense</w:t>
      </w:r>
      <w:r w:rsidR="00896632" w:rsidRPr="00575F43">
        <w:rPr>
          <w:rFonts w:ascii="Arial" w:hAnsi="Arial" w:cs="Arial"/>
          <w:szCs w:val="24"/>
        </w:rPr>
        <w:t>n</w:t>
      </w:r>
      <w:r w:rsidR="009B3F88" w:rsidRPr="00575F43">
        <w:rPr>
          <w:rFonts w:ascii="Arial" w:hAnsi="Arial" w:cs="Arial"/>
          <w:szCs w:val="24"/>
        </w:rPr>
        <w:t xml:space="preserve"> los pagos a seguridad social que realizó</w:t>
      </w:r>
      <w:r w:rsidR="00896632" w:rsidRPr="00575F43">
        <w:rPr>
          <w:rFonts w:ascii="Arial" w:hAnsi="Arial" w:cs="Arial"/>
          <w:szCs w:val="24"/>
        </w:rPr>
        <w:t xml:space="preserve">, y se paguen </w:t>
      </w:r>
      <w:r w:rsidRPr="00575F43">
        <w:rPr>
          <w:rFonts w:ascii="Arial" w:hAnsi="Arial" w:cs="Arial"/>
          <w:szCs w:val="24"/>
        </w:rPr>
        <w:t>la “</w:t>
      </w:r>
      <w:r w:rsidRPr="00575F43">
        <w:rPr>
          <w:rFonts w:ascii="Arial" w:hAnsi="Arial" w:cs="Arial"/>
          <w:i/>
          <w:szCs w:val="24"/>
        </w:rPr>
        <w:t>sanción moratoria”</w:t>
      </w:r>
      <w:r w:rsidRPr="00575F43">
        <w:rPr>
          <w:rFonts w:ascii="Arial" w:hAnsi="Arial" w:cs="Arial"/>
          <w:szCs w:val="24"/>
        </w:rPr>
        <w:t xml:space="preserve"> </w:t>
      </w:r>
      <w:r w:rsidR="00896632" w:rsidRPr="00575F43">
        <w:rPr>
          <w:rFonts w:ascii="Arial" w:hAnsi="Arial" w:cs="Arial"/>
          <w:szCs w:val="24"/>
        </w:rPr>
        <w:t xml:space="preserve">y </w:t>
      </w:r>
      <w:r w:rsidRPr="00575F43">
        <w:rPr>
          <w:rFonts w:ascii="Arial" w:hAnsi="Arial" w:cs="Arial"/>
          <w:szCs w:val="24"/>
        </w:rPr>
        <w:t xml:space="preserve">la indemnización </w:t>
      </w:r>
      <w:r w:rsidR="00896632" w:rsidRPr="00575F43">
        <w:rPr>
          <w:rFonts w:ascii="Arial" w:hAnsi="Arial" w:cs="Arial"/>
          <w:szCs w:val="24"/>
        </w:rPr>
        <w:t>por no consignación de cesantías de la Ley 50/90.</w:t>
      </w:r>
      <w:r w:rsidR="007C27A2" w:rsidRPr="00575F43">
        <w:rPr>
          <w:rFonts w:ascii="Arial" w:hAnsi="Arial" w:cs="Arial"/>
          <w:szCs w:val="24"/>
        </w:rPr>
        <w:t xml:space="preserve"> </w:t>
      </w:r>
    </w:p>
    <w:p w14:paraId="7D4E57B0" w14:textId="77777777" w:rsidR="007C27A2" w:rsidRPr="00575F43" w:rsidRDefault="007C27A2" w:rsidP="00416471">
      <w:pPr>
        <w:spacing w:line="288" w:lineRule="auto"/>
        <w:jc w:val="both"/>
        <w:rPr>
          <w:rFonts w:ascii="Arial" w:hAnsi="Arial" w:cs="Arial"/>
          <w:szCs w:val="24"/>
        </w:rPr>
      </w:pPr>
    </w:p>
    <w:p w14:paraId="418707F4" w14:textId="77777777" w:rsidR="003651B5" w:rsidRPr="00575F43" w:rsidRDefault="007C27A2" w:rsidP="00416471">
      <w:pPr>
        <w:spacing w:line="288" w:lineRule="auto"/>
        <w:jc w:val="both"/>
        <w:rPr>
          <w:rFonts w:ascii="Arial" w:hAnsi="Arial" w:cs="Arial"/>
          <w:szCs w:val="24"/>
        </w:rPr>
      </w:pPr>
      <w:r w:rsidRPr="00575F43">
        <w:rPr>
          <w:rFonts w:ascii="Arial" w:hAnsi="Arial" w:cs="Arial"/>
          <w:szCs w:val="24"/>
        </w:rPr>
        <w:t xml:space="preserve">El demandante fundamentó sus aspiraciones en que: </w:t>
      </w:r>
      <w:r w:rsidRPr="00575F43">
        <w:rPr>
          <w:rFonts w:ascii="Arial" w:hAnsi="Arial" w:cs="Arial"/>
          <w:i/>
          <w:szCs w:val="24"/>
        </w:rPr>
        <w:t xml:space="preserve">i) </w:t>
      </w:r>
      <w:r w:rsidR="000E3F9D" w:rsidRPr="00575F43">
        <w:rPr>
          <w:rFonts w:ascii="Arial" w:hAnsi="Arial" w:cs="Arial"/>
          <w:szCs w:val="24"/>
        </w:rPr>
        <w:t>prestó sus servicios personales</w:t>
      </w:r>
      <w:r w:rsidR="00A12963" w:rsidRPr="00575F43">
        <w:rPr>
          <w:rFonts w:ascii="Arial" w:hAnsi="Arial" w:cs="Arial"/>
          <w:szCs w:val="24"/>
        </w:rPr>
        <w:t xml:space="preserve"> desde el </w:t>
      </w:r>
      <w:r w:rsidR="00E749B4" w:rsidRPr="00575F43">
        <w:rPr>
          <w:rFonts w:ascii="Arial" w:hAnsi="Arial" w:cs="Arial"/>
          <w:szCs w:val="24"/>
        </w:rPr>
        <w:t xml:space="preserve">“12/08/2003” </w:t>
      </w:r>
      <w:r w:rsidR="00A12963" w:rsidRPr="00575F43">
        <w:rPr>
          <w:rFonts w:ascii="Arial" w:hAnsi="Arial" w:cs="Arial"/>
          <w:szCs w:val="24"/>
        </w:rPr>
        <w:t>hasta el 3</w:t>
      </w:r>
      <w:r w:rsidR="00D50A99" w:rsidRPr="00575F43">
        <w:rPr>
          <w:rFonts w:ascii="Arial" w:hAnsi="Arial" w:cs="Arial"/>
          <w:szCs w:val="24"/>
        </w:rPr>
        <w:t>0</w:t>
      </w:r>
      <w:r w:rsidR="00AD601F" w:rsidRPr="00575F43">
        <w:rPr>
          <w:rFonts w:ascii="Arial" w:hAnsi="Arial" w:cs="Arial"/>
          <w:szCs w:val="24"/>
        </w:rPr>
        <w:t>/12/</w:t>
      </w:r>
      <w:r w:rsidR="00A12963" w:rsidRPr="00575F43">
        <w:rPr>
          <w:rFonts w:ascii="Arial" w:hAnsi="Arial" w:cs="Arial"/>
          <w:szCs w:val="24"/>
        </w:rPr>
        <w:t>2015</w:t>
      </w:r>
      <w:r w:rsidR="00BD3559" w:rsidRPr="00575F43">
        <w:rPr>
          <w:rFonts w:ascii="Arial" w:hAnsi="Arial" w:cs="Arial"/>
          <w:szCs w:val="24"/>
        </w:rPr>
        <w:t>,</w:t>
      </w:r>
      <w:r w:rsidR="00A22B3D" w:rsidRPr="00575F43">
        <w:rPr>
          <w:rFonts w:ascii="Arial" w:hAnsi="Arial" w:cs="Arial"/>
          <w:szCs w:val="24"/>
        </w:rPr>
        <w:t xml:space="preserve"> </w:t>
      </w:r>
      <w:r w:rsidR="000E3F9D" w:rsidRPr="00575F43">
        <w:rPr>
          <w:rFonts w:ascii="Arial" w:hAnsi="Arial" w:cs="Arial"/>
          <w:szCs w:val="24"/>
        </w:rPr>
        <w:t xml:space="preserve">como </w:t>
      </w:r>
      <w:r w:rsidRPr="00575F43">
        <w:rPr>
          <w:rFonts w:ascii="Arial" w:hAnsi="Arial" w:cs="Arial"/>
          <w:szCs w:val="24"/>
        </w:rPr>
        <w:t xml:space="preserve">ayudante de </w:t>
      </w:r>
      <w:r w:rsidR="00896632" w:rsidRPr="00575F43">
        <w:rPr>
          <w:rFonts w:ascii="Arial" w:hAnsi="Arial" w:cs="Arial"/>
          <w:szCs w:val="24"/>
        </w:rPr>
        <w:t>obra</w:t>
      </w:r>
      <w:r w:rsidR="00AD601F" w:rsidRPr="00575F43">
        <w:rPr>
          <w:rFonts w:ascii="Arial" w:hAnsi="Arial" w:cs="Arial"/>
          <w:szCs w:val="24"/>
        </w:rPr>
        <w:t xml:space="preserve"> </w:t>
      </w:r>
      <w:r w:rsidR="00884E12" w:rsidRPr="00575F43">
        <w:rPr>
          <w:rFonts w:ascii="Arial" w:hAnsi="Arial" w:cs="Arial"/>
          <w:szCs w:val="24"/>
        </w:rPr>
        <w:t>a</w:t>
      </w:r>
      <w:r w:rsidR="00A12963" w:rsidRPr="00575F43">
        <w:rPr>
          <w:rFonts w:ascii="Arial" w:hAnsi="Arial" w:cs="Arial"/>
          <w:szCs w:val="24"/>
        </w:rPr>
        <w:t>l servicio del Municipio de Pereira</w:t>
      </w:r>
      <w:r w:rsidR="00BD3559" w:rsidRPr="00575F43">
        <w:rPr>
          <w:rFonts w:ascii="Arial" w:hAnsi="Arial" w:cs="Arial"/>
          <w:szCs w:val="24"/>
        </w:rPr>
        <w:t>,</w:t>
      </w:r>
      <w:r w:rsidR="00A22B3D" w:rsidRPr="00575F43">
        <w:rPr>
          <w:rFonts w:ascii="Arial" w:hAnsi="Arial" w:cs="Arial"/>
          <w:szCs w:val="24"/>
        </w:rPr>
        <w:t xml:space="preserve"> </w:t>
      </w:r>
      <w:r w:rsidRPr="00575F43">
        <w:rPr>
          <w:rFonts w:ascii="Arial" w:hAnsi="Arial" w:cs="Arial"/>
          <w:szCs w:val="24"/>
        </w:rPr>
        <w:t>con ocasión a</w:t>
      </w:r>
      <w:r w:rsidR="00884E12" w:rsidRPr="00575F43">
        <w:rPr>
          <w:rFonts w:ascii="Arial" w:hAnsi="Arial" w:cs="Arial"/>
          <w:szCs w:val="24"/>
        </w:rPr>
        <w:t xml:space="preserve"> contrato</w:t>
      </w:r>
      <w:r w:rsidR="00AD601F" w:rsidRPr="00575F43">
        <w:rPr>
          <w:rFonts w:ascii="Arial" w:hAnsi="Arial" w:cs="Arial"/>
          <w:szCs w:val="24"/>
        </w:rPr>
        <w:t>s</w:t>
      </w:r>
      <w:r w:rsidR="00884E12" w:rsidRPr="00575F43">
        <w:rPr>
          <w:rFonts w:ascii="Arial" w:hAnsi="Arial" w:cs="Arial"/>
          <w:szCs w:val="24"/>
        </w:rPr>
        <w:t xml:space="preserve"> de prestación de servicios</w:t>
      </w:r>
      <w:r w:rsidRPr="00575F43">
        <w:rPr>
          <w:rFonts w:ascii="Arial" w:hAnsi="Arial" w:cs="Arial"/>
          <w:szCs w:val="24"/>
        </w:rPr>
        <w:t xml:space="preserve">; </w:t>
      </w:r>
      <w:r w:rsidR="00AD601F" w:rsidRPr="00575F43">
        <w:rPr>
          <w:rFonts w:ascii="Arial" w:hAnsi="Arial" w:cs="Arial"/>
          <w:i/>
          <w:szCs w:val="24"/>
        </w:rPr>
        <w:t>ii)</w:t>
      </w:r>
      <w:r w:rsidRPr="00575F43">
        <w:rPr>
          <w:rFonts w:ascii="Arial" w:hAnsi="Arial" w:cs="Arial"/>
          <w:i/>
          <w:szCs w:val="24"/>
        </w:rPr>
        <w:t xml:space="preserve"> </w:t>
      </w:r>
      <w:r w:rsidRPr="00575F43">
        <w:rPr>
          <w:rFonts w:ascii="Arial" w:hAnsi="Arial" w:cs="Arial"/>
          <w:szCs w:val="24"/>
        </w:rPr>
        <w:t xml:space="preserve">actividad que realizaba de 7:00 a.m. a </w:t>
      </w:r>
      <w:r w:rsidR="00896632" w:rsidRPr="00575F43">
        <w:rPr>
          <w:rFonts w:ascii="Arial" w:hAnsi="Arial" w:cs="Arial"/>
          <w:szCs w:val="24"/>
        </w:rPr>
        <w:t>4</w:t>
      </w:r>
      <w:r w:rsidRPr="00575F43">
        <w:rPr>
          <w:rFonts w:ascii="Arial" w:hAnsi="Arial" w:cs="Arial"/>
          <w:szCs w:val="24"/>
        </w:rPr>
        <w:t>:</w:t>
      </w:r>
      <w:r w:rsidR="00896632" w:rsidRPr="00575F43">
        <w:rPr>
          <w:rFonts w:ascii="Arial" w:hAnsi="Arial" w:cs="Arial"/>
          <w:szCs w:val="24"/>
        </w:rPr>
        <w:t>3</w:t>
      </w:r>
      <w:r w:rsidRPr="00575F43">
        <w:rPr>
          <w:rFonts w:ascii="Arial" w:hAnsi="Arial" w:cs="Arial"/>
          <w:szCs w:val="24"/>
        </w:rPr>
        <w:t>0 p.m.</w:t>
      </w:r>
      <w:r w:rsidR="00896632" w:rsidRPr="00575F43">
        <w:rPr>
          <w:rFonts w:ascii="Arial" w:hAnsi="Arial" w:cs="Arial"/>
          <w:szCs w:val="24"/>
        </w:rPr>
        <w:t xml:space="preserve"> de lunes a domingo y como último salario devengó</w:t>
      </w:r>
      <w:r w:rsidRPr="00575F43">
        <w:rPr>
          <w:rFonts w:ascii="Arial" w:hAnsi="Arial" w:cs="Arial"/>
          <w:szCs w:val="24"/>
        </w:rPr>
        <w:t xml:space="preserve"> $</w:t>
      </w:r>
      <w:r w:rsidR="00896632" w:rsidRPr="00575F43">
        <w:rPr>
          <w:rFonts w:ascii="Arial" w:hAnsi="Arial" w:cs="Arial"/>
          <w:szCs w:val="24"/>
        </w:rPr>
        <w:t>1’</w:t>
      </w:r>
      <w:r w:rsidR="00E749B4" w:rsidRPr="00575F43">
        <w:rPr>
          <w:rFonts w:ascii="Arial" w:hAnsi="Arial" w:cs="Arial"/>
          <w:szCs w:val="24"/>
        </w:rPr>
        <w:t>760</w:t>
      </w:r>
      <w:r w:rsidR="00896632" w:rsidRPr="00575F43">
        <w:rPr>
          <w:rFonts w:ascii="Arial" w:hAnsi="Arial" w:cs="Arial"/>
          <w:szCs w:val="24"/>
        </w:rPr>
        <w:t>.000</w:t>
      </w:r>
      <w:r w:rsidRPr="00575F43">
        <w:rPr>
          <w:rFonts w:ascii="Arial" w:hAnsi="Arial" w:cs="Arial"/>
          <w:szCs w:val="24"/>
        </w:rPr>
        <w:t xml:space="preserve">; </w:t>
      </w:r>
      <w:r w:rsidRPr="00575F43">
        <w:rPr>
          <w:rFonts w:ascii="Arial" w:hAnsi="Arial" w:cs="Arial"/>
          <w:i/>
          <w:szCs w:val="24"/>
        </w:rPr>
        <w:t xml:space="preserve">iii) </w:t>
      </w:r>
      <w:r w:rsidRPr="00575F43">
        <w:rPr>
          <w:rFonts w:ascii="Arial" w:hAnsi="Arial" w:cs="Arial"/>
          <w:szCs w:val="24"/>
        </w:rPr>
        <w:t xml:space="preserve">durante la </w:t>
      </w:r>
      <w:r w:rsidR="007A3EBB" w:rsidRPr="00575F43">
        <w:rPr>
          <w:rFonts w:ascii="Arial" w:hAnsi="Arial" w:cs="Arial"/>
          <w:szCs w:val="24"/>
        </w:rPr>
        <w:t>relación laboral nunca le pagaro</w:t>
      </w:r>
      <w:r w:rsidR="0067265F" w:rsidRPr="00575F43">
        <w:rPr>
          <w:rFonts w:ascii="Arial" w:hAnsi="Arial" w:cs="Arial"/>
          <w:szCs w:val="24"/>
        </w:rPr>
        <w:t>n las prestaciones sociales</w:t>
      </w:r>
      <w:r w:rsidR="00E749B4" w:rsidRPr="00575F43">
        <w:rPr>
          <w:rFonts w:ascii="Arial" w:hAnsi="Arial" w:cs="Arial"/>
          <w:szCs w:val="24"/>
        </w:rPr>
        <w:t>, ni sus derechos convencionales</w:t>
      </w:r>
      <w:r w:rsidR="0067265F" w:rsidRPr="00575F43">
        <w:rPr>
          <w:rFonts w:ascii="Arial" w:hAnsi="Arial" w:cs="Arial"/>
          <w:szCs w:val="24"/>
        </w:rPr>
        <w:t>;</w:t>
      </w:r>
      <w:r w:rsidRPr="00575F43">
        <w:rPr>
          <w:rFonts w:ascii="Arial" w:hAnsi="Arial" w:cs="Arial"/>
          <w:szCs w:val="24"/>
        </w:rPr>
        <w:t xml:space="preserve"> </w:t>
      </w:r>
      <w:r w:rsidRPr="00575F43">
        <w:rPr>
          <w:rFonts w:ascii="Arial" w:hAnsi="Arial" w:cs="Arial"/>
          <w:i/>
          <w:szCs w:val="24"/>
        </w:rPr>
        <w:t xml:space="preserve">iv) </w:t>
      </w:r>
      <w:r w:rsidR="00896632" w:rsidRPr="00575F43">
        <w:rPr>
          <w:rFonts w:ascii="Arial" w:hAnsi="Arial" w:cs="Arial"/>
          <w:szCs w:val="24"/>
        </w:rPr>
        <w:t>en el Municipio de Pereira existe un sindicato y convenciones colectivas que deben apli</w:t>
      </w:r>
      <w:r w:rsidR="0067265F" w:rsidRPr="00575F43">
        <w:rPr>
          <w:rFonts w:ascii="Arial" w:hAnsi="Arial" w:cs="Arial"/>
          <w:szCs w:val="24"/>
        </w:rPr>
        <w:t xml:space="preserve">carse a todos los trabajadores; y </w:t>
      </w:r>
      <w:r w:rsidR="0067265F" w:rsidRPr="00575F43">
        <w:rPr>
          <w:rFonts w:ascii="Arial" w:hAnsi="Arial" w:cs="Arial"/>
          <w:i/>
          <w:szCs w:val="24"/>
        </w:rPr>
        <w:t xml:space="preserve">v) </w:t>
      </w:r>
      <w:r w:rsidR="0067265F" w:rsidRPr="00575F43">
        <w:rPr>
          <w:rFonts w:ascii="Arial" w:hAnsi="Arial" w:cs="Arial"/>
          <w:szCs w:val="24"/>
        </w:rPr>
        <w:t xml:space="preserve">el </w:t>
      </w:r>
      <w:r w:rsidR="00E749B4" w:rsidRPr="00575F43">
        <w:rPr>
          <w:rFonts w:ascii="Arial" w:hAnsi="Arial" w:cs="Arial"/>
          <w:szCs w:val="24"/>
        </w:rPr>
        <w:t>01/11/2016</w:t>
      </w:r>
      <w:r w:rsidR="0067265F" w:rsidRPr="00575F43">
        <w:rPr>
          <w:rFonts w:ascii="Arial" w:hAnsi="Arial" w:cs="Arial"/>
          <w:szCs w:val="24"/>
        </w:rPr>
        <w:t xml:space="preserve"> presentó infructuosamente la reclamación administrativa.</w:t>
      </w:r>
    </w:p>
    <w:p w14:paraId="7448EFC8" w14:textId="77777777" w:rsidR="009553CD" w:rsidRPr="002C601D" w:rsidRDefault="009553CD" w:rsidP="00416471">
      <w:pPr>
        <w:spacing w:line="288" w:lineRule="auto"/>
        <w:jc w:val="both"/>
        <w:rPr>
          <w:rFonts w:ascii="Arial" w:eastAsia="Calibri" w:hAnsi="Arial" w:cs="Arial"/>
          <w:szCs w:val="24"/>
          <w:lang w:val="es-CO" w:eastAsia="en-US"/>
        </w:rPr>
      </w:pPr>
    </w:p>
    <w:p w14:paraId="2D23CB30" w14:textId="77777777" w:rsidR="00D50A99" w:rsidRPr="00575F43" w:rsidRDefault="009553CD" w:rsidP="00416471">
      <w:pPr>
        <w:spacing w:line="288" w:lineRule="auto"/>
        <w:jc w:val="both"/>
        <w:rPr>
          <w:rFonts w:ascii="Arial" w:hAnsi="Arial" w:cs="Arial"/>
          <w:szCs w:val="24"/>
        </w:rPr>
      </w:pPr>
      <w:r w:rsidRPr="00575F43">
        <w:rPr>
          <w:rFonts w:ascii="Arial" w:hAnsi="Arial" w:cs="Arial"/>
          <w:b/>
          <w:szCs w:val="24"/>
        </w:rPr>
        <w:t xml:space="preserve">El </w:t>
      </w:r>
      <w:r w:rsidR="00BD07EC" w:rsidRPr="00575F43">
        <w:rPr>
          <w:rFonts w:ascii="Arial" w:hAnsi="Arial" w:cs="Arial"/>
          <w:b/>
          <w:szCs w:val="24"/>
        </w:rPr>
        <w:t xml:space="preserve">Municipio de </w:t>
      </w:r>
      <w:r w:rsidR="009441D1" w:rsidRPr="00575F43">
        <w:rPr>
          <w:rFonts w:ascii="Arial" w:hAnsi="Arial" w:cs="Arial"/>
          <w:b/>
          <w:szCs w:val="24"/>
        </w:rPr>
        <w:t>Pereira</w:t>
      </w:r>
      <w:r w:rsidR="00BD07EC" w:rsidRPr="00575F43">
        <w:rPr>
          <w:rFonts w:ascii="Arial" w:hAnsi="Arial" w:cs="Arial"/>
          <w:b/>
          <w:szCs w:val="24"/>
        </w:rPr>
        <w:t xml:space="preserve"> </w:t>
      </w:r>
      <w:r w:rsidRPr="00575F43">
        <w:rPr>
          <w:rFonts w:ascii="Arial" w:hAnsi="Arial" w:cs="Arial"/>
          <w:szCs w:val="24"/>
        </w:rPr>
        <w:t>al contestar la demanda se opuso a todas las pretensiones, para lo cual argumentó que el demandante sí prestó sus servicios, pero a través de contratos d</w:t>
      </w:r>
      <w:r w:rsidR="00D50A99" w:rsidRPr="00575F43">
        <w:rPr>
          <w:rFonts w:ascii="Arial" w:hAnsi="Arial" w:cs="Arial"/>
          <w:szCs w:val="24"/>
        </w:rPr>
        <w:t>e prestación de servicios, en los</w:t>
      </w:r>
      <w:r w:rsidRPr="00575F43">
        <w:rPr>
          <w:rFonts w:ascii="Arial" w:hAnsi="Arial" w:cs="Arial"/>
          <w:szCs w:val="24"/>
        </w:rPr>
        <w:t xml:space="preserve"> cual</w:t>
      </w:r>
      <w:r w:rsidR="00D50A99" w:rsidRPr="00575F43">
        <w:rPr>
          <w:rFonts w:ascii="Arial" w:hAnsi="Arial" w:cs="Arial"/>
          <w:szCs w:val="24"/>
        </w:rPr>
        <w:t>es</w:t>
      </w:r>
      <w:r w:rsidRPr="00575F43">
        <w:rPr>
          <w:rFonts w:ascii="Arial" w:hAnsi="Arial" w:cs="Arial"/>
          <w:szCs w:val="24"/>
        </w:rPr>
        <w:t xml:space="preserve"> no mediaba subordinación alguna y que finalizó por vencimiento del plazo pactado. </w:t>
      </w:r>
      <w:r w:rsidR="00896632" w:rsidRPr="00575F43">
        <w:rPr>
          <w:rFonts w:ascii="Arial" w:hAnsi="Arial" w:cs="Arial"/>
          <w:szCs w:val="24"/>
        </w:rPr>
        <w:t xml:space="preserve">Por otro lado, negó </w:t>
      </w:r>
      <w:r w:rsidR="00E749B4" w:rsidRPr="00575F43">
        <w:rPr>
          <w:rFonts w:ascii="Arial" w:hAnsi="Arial" w:cs="Arial"/>
          <w:szCs w:val="24"/>
        </w:rPr>
        <w:t>el extremo inicial pretendido.</w:t>
      </w:r>
      <w:r w:rsidR="00896632" w:rsidRPr="00575F43">
        <w:rPr>
          <w:rFonts w:ascii="Arial" w:hAnsi="Arial" w:cs="Arial"/>
          <w:szCs w:val="24"/>
        </w:rPr>
        <w:t xml:space="preserve"> </w:t>
      </w:r>
      <w:r w:rsidR="00E749B4" w:rsidRPr="00575F43">
        <w:rPr>
          <w:rFonts w:ascii="Arial" w:hAnsi="Arial" w:cs="Arial"/>
          <w:szCs w:val="24"/>
        </w:rPr>
        <w:t>Por último,</w:t>
      </w:r>
      <w:r w:rsidR="007663CB" w:rsidRPr="00575F43">
        <w:rPr>
          <w:rFonts w:ascii="Arial" w:hAnsi="Arial" w:cs="Arial"/>
          <w:szCs w:val="24"/>
        </w:rPr>
        <w:t xml:space="preserve"> presentó los medios de defensa que denominó </w:t>
      </w:r>
      <w:r w:rsidR="00D50A99" w:rsidRPr="00575F43">
        <w:rPr>
          <w:rFonts w:ascii="Arial" w:hAnsi="Arial" w:cs="Arial"/>
          <w:szCs w:val="24"/>
        </w:rPr>
        <w:t>“</w:t>
      </w:r>
      <w:r w:rsidR="00D50A99" w:rsidRPr="00575F43">
        <w:rPr>
          <w:rFonts w:ascii="Arial" w:hAnsi="Arial" w:cs="Arial"/>
          <w:i/>
          <w:szCs w:val="24"/>
        </w:rPr>
        <w:t xml:space="preserve">inexistencia de la relación laboral y reconocimiento de prestaciones sociales”, </w:t>
      </w:r>
      <w:r w:rsidR="00D50A99" w:rsidRPr="00575F43">
        <w:rPr>
          <w:rFonts w:ascii="Arial" w:hAnsi="Arial" w:cs="Arial"/>
          <w:szCs w:val="24"/>
        </w:rPr>
        <w:t>“</w:t>
      </w:r>
      <w:r w:rsidR="00E749B4" w:rsidRPr="00575F43">
        <w:rPr>
          <w:rFonts w:ascii="Arial" w:hAnsi="Arial" w:cs="Arial"/>
          <w:i/>
          <w:szCs w:val="24"/>
        </w:rPr>
        <w:t>prescripción</w:t>
      </w:r>
      <w:r w:rsidR="0067265F" w:rsidRPr="00575F43">
        <w:rPr>
          <w:rFonts w:ascii="Arial" w:hAnsi="Arial" w:cs="Arial"/>
          <w:i/>
          <w:szCs w:val="24"/>
        </w:rPr>
        <w:t>”</w:t>
      </w:r>
      <w:r w:rsidR="00E749B4" w:rsidRPr="00575F43">
        <w:rPr>
          <w:rFonts w:ascii="Arial" w:hAnsi="Arial" w:cs="Arial"/>
          <w:i/>
          <w:szCs w:val="24"/>
        </w:rPr>
        <w:t xml:space="preserve">, </w:t>
      </w:r>
      <w:r w:rsidR="00E749B4" w:rsidRPr="00575F43">
        <w:rPr>
          <w:rFonts w:ascii="Arial" w:hAnsi="Arial" w:cs="Arial"/>
          <w:szCs w:val="24"/>
        </w:rPr>
        <w:t>entre otros</w:t>
      </w:r>
      <w:r w:rsidR="0067265F" w:rsidRPr="00575F43">
        <w:rPr>
          <w:rFonts w:ascii="Arial" w:hAnsi="Arial" w:cs="Arial"/>
          <w:i/>
          <w:szCs w:val="24"/>
        </w:rPr>
        <w:t xml:space="preserve">. </w:t>
      </w:r>
    </w:p>
    <w:p w14:paraId="5136A9E8" w14:textId="77777777" w:rsidR="009553CD" w:rsidRPr="002C601D" w:rsidRDefault="009553CD" w:rsidP="00416471">
      <w:pPr>
        <w:spacing w:line="288" w:lineRule="auto"/>
        <w:jc w:val="both"/>
        <w:rPr>
          <w:rFonts w:ascii="Arial" w:eastAsia="Calibri" w:hAnsi="Arial" w:cs="Arial"/>
          <w:szCs w:val="24"/>
          <w:lang w:val="es-CO" w:eastAsia="en-US"/>
        </w:rPr>
      </w:pPr>
    </w:p>
    <w:p w14:paraId="39210F56" w14:textId="77777777" w:rsidR="00226D5F" w:rsidRPr="00575F43" w:rsidRDefault="00A85C3A" w:rsidP="00416471">
      <w:pPr>
        <w:spacing w:line="288" w:lineRule="auto"/>
        <w:rPr>
          <w:rFonts w:ascii="Arial" w:hAnsi="Arial" w:cs="Arial"/>
          <w:b/>
          <w:szCs w:val="24"/>
        </w:rPr>
      </w:pPr>
      <w:r w:rsidRPr="00575F43">
        <w:rPr>
          <w:rFonts w:ascii="Arial" w:hAnsi="Arial" w:cs="Arial"/>
          <w:b/>
          <w:szCs w:val="24"/>
        </w:rPr>
        <w:t xml:space="preserve">2. Síntesis de la sentencia </w:t>
      </w:r>
    </w:p>
    <w:p w14:paraId="445618DA" w14:textId="77777777" w:rsidR="00EB43D8" w:rsidRPr="002C601D" w:rsidRDefault="00EB43D8" w:rsidP="00416471">
      <w:pPr>
        <w:spacing w:line="288" w:lineRule="auto"/>
        <w:jc w:val="both"/>
        <w:rPr>
          <w:rFonts w:ascii="Arial" w:eastAsia="Calibri" w:hAnsi="Arial" w:cs="Arial"/>
          <w:szCs w:val="24"/>
          <w:lang w:val="es-CO" w:eastAsia="en-US"/>
        </w:rPr>
      </w:pPr>
    </w:p>
    <w:p w14:paraId="36044F65" w14:textId="77777777" w:rsidR="00221F31" w:rsidRPr="00575F43" w:rsidRDefault="00226D5F" w:rsidP="00416471">
      <w:pPr>
        <w:spacing w:line="288" w:lineRule="auto"/>
        <w:jc w:val="both"/>
        <w:rPr>
          <w:rFonts w:ascii="Arial" w:hAnsi="Arial" w:cs="Arial"/>
          <w:color w:val="000000"/>
          <w:szCs w:val="24"/>
          <w:lang w:eastAsia="es-CO"/>
        </w:rPr>
      </w:pPr>
      <w:r w:rsidRPr="00575F43">
        <w:rPr>
          <w:rFonts w:ascii="Arial" w:hAnsi="Arial" w:cs="Arial"/>
          <w:color w:val="000000"/>
          <w:szCs w:val="24"/>
          <w:lang w:eastAsia="es-CO"/>
        </w:rPr>
        <w:t>El Juzgado</w:t>
      </w:r>
      <w:r w:rsidR="0053562A" w:rsidRPr="00575F43">
        <w:rPr>
          <w:rFonts w:ascii="Arial" w:hAnsi="Arial" w:cs="Arial"/>
          <w:color w:val="000000"/>
          <w:szCs w:val="24"/>
          <w:lang w:eastAsia="es-CO"/>
        </w:rPr>
        <w:t xml:space="preserve"> </w:t>
      </w:r>
      <w:r w:rsidR="0067265F" w:rsidRPr="00575F43">
        <w:rPr>
          <w:rFonts w:ascii="Arial" w:hAnsi="Arial" w:cs="Arial"/>
          <w:color w:val="000000"/>
          <w:szCs w:val="24"/>
          <w:lang w:eastAsia="es-CO"/>
        </w:rPr>
        <w:t>Segundo</w:t>
      </w:r>
      <w:r w:rsidR="005840AA" w:rsidRPr="00575F43">
        <w:rPr>
          <w:rFonts w:ascii="Arial" w:hAnsi="Arial" w:cs="Arial"/>
          <w:color w:val="000000"/>
          <w:szCs w:val="24"/>
          <w:lang w:eastAsia="es-CO"/>
        </w:rPr>
        <w:t xml:space="preserve"> </w:t>
      </w:r>
      <w:r w:rsidRPr="00575F43">
        <w:rPr>
          <w:rFonts w:ascii="Arial" w:hAnsi="Arial" w:cs="Arial"/>
          <w:color w:val="000000"/>
          <w:szCs w:val="24"/>
          <w:lang w:eastAsia="es-CO"/>
        </w:rPr>
        <w:t xml:space="preserve">Laboral del Circuito de </w:t>
      </w:r>
      <w:r w:rsidR="00685038" w:rsidRPr="00575F43">
        <w:rPr>
          <w:rFonts w:ascii="Arial" w:hAnsi="Arial" w:cs="Arial"/>
          <w:color w:val="000000"/>
          <w:szCs w:val="24"/>
          <w:lang w:eastAsia="es-CO"/>
        </w:rPr>
        <w:t>Pereira</w:t>
      </w:r>
      <w:r w:rsidR="00095AFA" w:rsidRPr="00575F43">
        <w:rPr>
          <w:rFonts w:ascii="Arial" w:hAnsi="Arial" w:cs="Arial"/>
          <w:color w:val="000000"/>
          <w:szCs w:val="24"/>
          <w:lang w:eastAsia="es-CO"/>
        </w:rPr>
        <w:t xml:space="preserve"> </w:t>
      </w:r>
      <w:r w:rsidR="007663CB" w:rsidRPr="00575F43">
        <w:rPr>
          <w:rFonts w:ascii="Arial" w:hAnsi="Arial" w:cs="Arial"/>
          <w:color w:val="000000"/>
          <w:szCs w:val="24"/>
          <w:lang w:eastAsia="es-CO"/>
        </w:rPr>
        <w:t>declaró la existen</w:t>
      </w:r>
      <w:r w:rsidR="00D50A99" w:rsidRPr="00575F43">
        <w:rPr>
          <w:rFonts w:ascii="Arial" w:hAnsi="Arial" w:cs="Arial"/>
          <w:color w:val="000000"/>
          <w:szCs w:val="24"/>
          <w:lang w:eastAsia="es-CO"/>
        </w:rPr>
        <w:t>cia de</w:t>
      </w:r>
      <w:r w:rsidR="00865304" w:rsidRPr="00575F43">
        <w:rPr>
          <w:rFonts w:ascii="Arial" w:hAnsi="Arial" w:cs="Arial"/>
          <w:color w:val="000000"/>
          <w:szCs w:val="24"/>
          <w:lang w:eastAsia="es-CO"/>
        </w:rPr>
        <w:t xml:space="preserve"> “</w:t>
      </w:r>
      <w:r w:rsidR="00865304" w:rsidRPr="00575F43">
        <w:rPr>
          <w:rFonts w:ascii="Arial" w:hAnsi="Arial" w:cs="Arial"/>
          <w:i/>
          <w:color w:val="000000"/>
          <w:szCs w:val="24"/>
          <w:lang w:eastAsia="es-CO"/>
        </w:rPr>
        <w:t>sendos contratos de trabajo a término fijo”</w:t>
      </w:r>
      <w:r w:rsidR="00D50A99" w:rsidRPr="00575F43">
        <w:rPr>
          <w:rFonts w:ascii="Arial" w:hAnsi="Arial" w:cs="Arial"/>
          <w:color w:val="000000"/>
          <w:szCs w:val="24"/>
          <w:lang w:eastAsia="es-CO"/>
        </w:rPr>
        <w:t xml:space="preserve"> </w:t>
      </w:r>
      <w:r w:rsidR="007663CB" w:rsidRPr="00575F43">
        <w:rPr>
          <w:rFonts w:ascii="Arial" w:hAnsi="Arial" w:cs="Arial"/>
          <w:color w:val="000000"/>
          <w:szCs w:val="24"/>
          <w:lang w:eastAsia="es-CO"/>
        </w:rPr>
        <w:t xml:space="preserve">entre el demandante, como trabajador oficial y el </w:t>
      </w:r>
      <w:r w:rsidR="007663CB" w:rsidRPr="00575F43">
        <w:rPr>
          <w:rFonts w:ascii="Arial" w:hAnsi="Arial" w:cs="Arial"/>
          <w:color w:val="000000"/>
          <w:szCs w:val="24"/>
          <w:lang w:eastAsia="es-CO"/>
        </w:rPr>
        <w:lastRenderedPageBreak/>
        <w:t xml:space="preserve">Municipio de Pereira desde el </w:t>
      </w:r>
      <w:r w:rsidR="00E749B4" w:rsidRPr="00575F43">
        <w:rPr>
          <w:rFonts w:ascii="Arial" w:hAnsi="Arial" w:cs="Arial"/>
          <w:color w:val="000000"/>
          <w:szCs w:val="24"/>
          <w:lang w:eastAsia="es-CO"/>
        </w:rPr>
        <w:t>28/07/2004</w:t>
      </w:r>
      <w:r w:rsidR="00BB528F" w:rsidRPr="00575F43">
        <w:rPr>
          <w:rFonts w:ascii="Arial" w:hAnsi="Arial" w:cs="Arial"/>
          <w:color w:val="000000"/>
          <w:szCs w:val="24"/>
          <w:lang w:eastAsia="es-CO"/>
        </w:rPr>
        <w:t xml:space="preserve"> </w:t>
      </w:r>
      <w:r w:rsidR="007663CB" w:rsidRPr="00575F43">
        <w:rPr>
          <w:rFonts w:ascii="Arial" w:hAnsi="Arial" w:cs="Arial"/>
          <w:color w:val="000000"/>
          <w:szCs w:val="24"/>
          <w:lang w:eastAsia="es-CO"/>
        </w:rPr>
        <w:t xml:space="preserve">hasta el </w:t>
      </w:r>
      <w:r w:rsidR="00E749B4" w:rsidRPr="00575F43">
        <w:rPr>
          <w:rFonts w:ascii="Arial" w:hAnsi="Arial" w:cs="Arial"/>
          <w:color w:val="000000"/>
          <w:szCs w:val="24"/>
          <w:lang w:eastAsia="es-CO"/>
        </w:rPr>
        <w:t>29/12/2013</w:t>
      </w:r>
      <w:r w:rsidR="00865304" w:rsidRPr="00575F43">
        <w:rPr>
          <w:rFonts w:ascii="Arial" w:hAnsi="Arial" w:cs="Arial"/>
          <w:color w:val="000000"/>
          <w:szCs w:val="24"/>
          <w:lang w:eastAsia="es-CO"/>
        </w:rPr>
        <w:t>, todos ellos con “</w:t>
      </w:r>
      <w:r w:rsidR="00865304" w:rsidRPr="00575F43">
        <w:rPr>
          <w:rFonts w:ascii="Arial" w:hAnsi="Arial" w:cs="Arial"/>
          <w:i/>
          <w:color w:val="000000"/>
          <w:szCs w:val="24"/>
          <w:lang w:eastAsia="es-CO"/>
        </w:rPr>
        <w:t>solución de continuidad”</w:t>
      </w:r>
      <w:r w:rsidR="007663CB" w:rsidRPr="00575F43">
        <w:rPr>
          <w:rFonts w:ascii="Arial" w:hAnsi="Arial" w:cs="Arial"/>
          <w:color w:val="000000"/>
          <w:szCs w:val="24"/>
          <w:lang w:eastAsia="es-CO"/>
        </w:rPr>
        <w:t>,</w:t>
      </w:r>
      <w:r w:rsidR="00865304" w:rsidRPr="00575F43">
        <w:rPr>
          <w:rFonts w:ascii="Arial" w:hAnsi="Arial" w:cs="Arial"/>
          <w:color w:val="000000"/>
          <w:szCs w:val="24"/>
          <w:lang w:eastAsia="es-CO"/>
        </w:rPr>
        <w:t xml:space="preserve"> pero a su vez declaró probada la excepción de prescripción de todos los derechos laborales causados con anterioridad al 01/12/2013.</w:t>
      </w:r>
    </w:p>
    <w:p w14:paraId="5E669441" w14:textId="77777777" w:rsidR="00865304" w:rsidRPr="00575F43" w:rsidRDefault="00865304" w:rsidP="00416471">
      <w:pPr>
        <w:spacing w:line="288" w:lineRule="auto"/>
        <w:jc w:val="both"/>
        <w:rPr>
          <w:rFonts w:ascii="Arial" w:hAnsi="Arial" w:cs="Arial"/>
          <w:color w:val="000000"/>
          <w:szCs w:val="24"/>
          <w:lang w:eastAsia="es-CO"/>
        </w:rPr>
      </w:pPr>
    </w:p>
    <w:p w14:paraId="20527528" w14:textId="77777777" w:rsidR="003C2D1D" w:rsidRPr="00575F43" w:rsidRDefault="00865304" w:rsidP="00416471">
      <w:pPr>
        <w:spacing w:line="288" w:lineRule="auto"/>
        <w:jc w:val="both"/>
        <w:rPr>
          <w:rFonts w:ascii="Arial" w:hAnsi="Arial" w:cs="Arial"/>
          <w:color w:val="000000"/>
          <w:szCs w:val="24"/>
          <w:lang w:eastAsia="es-CO"/>
        </w:rPr>
      </w:pPr>
      <w:r w:rsidRPr="00575F43">
        <w:rPr>
          <w:rFonts w:ascii="Arial" w:hAnsi="Arial" w:cs="Arial"/>
          <w:color w:val="000000"/>
          <w:szCs w:val="24"/>
          <w:lang w:eastAsia="es-CO"/>
        </w:rPr>
        <w:t xml:space="preserve">En consecuencia, condenó al Municipio de Pereira a pagar las vacaciones, la prima de navidad y las cesantías, así como la sanción moratoria a partir del 30/03/2014 hasta el pago total de la obligación, y absolvió al municipio de las demás pretensiones elevadas. </w:t>
      </w:r>
    </w:p>
    <w:p w14:paraId="16653675" w14:textId="77777777" w:rsidR="007663CB" w:rsidRPr="00575F43" w:rsidRDefault="007663CB" w:rsidP="00416471">
      <w:pPr>
        <w:spacing w:line="288" w:lineRule="auto"/>
        <w:jc w:val="both"/>
        <w:rPr>
          <w:rFonts w:ascii="Arial" w:hAnsi="Arial" w:cs="Arial"/>
          <w:color w:val="000000"/>
          <w:szCs w:val="24"/>
          <w:lang w:eastAsia="es-CO"/>
        </w:rPr>
      </w:pPr>
    </w:p>
    <w:p w14:paraId="43E6DF73" w14:textId="77777777" w:rsidR="0067265F" w:rsidRPr="00575F43" w:rsidRDefault="007663CB" w:rsidP="00416471">
      <w:pPr>
        <w:spacing w:line="288" w:lineRule="auto"/>
        <w:jc w:val="both"/>
        <w:rPr>
          <w:rFonts w:ascii="Arial" w:hAnsi="Arial" w:cs="Arial"/>
          <w:color w:val="000000"/>
          <w:szCs w:val="24"/>
          <w:lang w:eastAsia="es-CO"/>
        </w:rPr>
      </w:pPr>
      <w:r w:rsidRPr="00575F43">
        <w:rPr>
          <w:rFonts w:ascii="Arial" w:hAnsi="Arial" w:cs="Arial"/>
          <w:color w:val="000000"/>
          <w:szCs w:val="24"/>
          <w:lang w:eastAsia="es-CO"/>
        </w:rPr>
        <w:t xml:space="preserve">Como fundamento de su decisión manifestó que </w:t>
      </w:r>
      <w:r w:rsidR="00865304" w:rsidRPr="00575F43">
        <w:rPr>
          <w:rFonts w:ascii="Arial" w:hAnsi="Arial" w:cs="Arial"/>
          <w:color w:val="000000"/>
          <w:szCs w:val="24"/>
          <w:lang w:eastAsia="es-CO"/>
        </w:rPr>
        <w:t xml:space="preserve">el demandante había acreditado la prestación personal del servicio </w:t>
      </w:r>
      <w:r w:rsidRPr="00575F43">
        <w:rPr>
          <w:rFonts w:ascii="Arial" w:hAnsi="Arial" w:cs="Arial"/>
          <w:color w:val="000000"/>
          <w:szCs w:val="24"/>
          <w:lang w:eastAsia="es-CO"/>
        </w:rPr>
        <w:t xml:space="preserve">a favor del </w:t>
      </w:r>
      <w:r w:rsidR="00A4558F" w:rsidRPr="00575F43">
        <w:rPr>
          <w:rFonts w:ascii="Arial" w:hAnsi="Arial" w:cs="Arial"/>
          <w:color w:val="000000"/>
          <w:szCs w:val="24"/>
          <w:lang w:eastAsia="es-CO"/>
        </w:rPr>
        <w:t>m</w:t>
      </w:r>
      <w:r w:rsidRPr="00575F43">
        <w:rPr>
          <w:rFonts w:ascii="Arial" w:hAnsi="Arial" w:cs="Arial"/>
          <w:color w:val="000000"/>
          <w:szCs w:val="24"/>
          <w:lang w:eastAsia="es-CO"/>
        </w:rPr>
        <w:t>unicipio, como se desprendía de la contestación de la demanda</w:t>
      </w:r>
      <w:r w:rsidR="00A4558F" w:rsidRPr="00575F43">
        <w:rPr>
          <w:rFonts w:ascii="Arial" w:hAnsi="Arial" w:cs="Arial"/>
          <w:color w:val="000000"/>
          <w:szCs w:val="24"/>
          <w:lang w:eastAsia="es-CO"/>
        </w:rPr>
        <w:t xml:space="preserve"> y </w:t>
      </w:r>
      <w:r w:rsidR="00865304" w:rsidRPr="00575F43">
        <w:rPr>
          <w:rFonts w:ascii="Arial" w:hAnsi="Arial" w:cs="Arial"/>
          <w:color w:val="000000"/>
          <w:szCs w:val="24"/>
          <w:lang w:eastAsia="es-CO"/>
        </w:rPr>
        <w:t xml:space="preserve">la </w:t>
      </w:r>
      <w:r w:rsidR="00A4558F" w:rsidRPr="00575F43">
        <w:rPr>
          <w:rFonts w:ascii="Arial" w:hAnsi="Arial" w:cs="Arial"/>
          <w:color w:val="000000"/>
          <w:szCs w:val="24"/>
          <w:lang w:eastAsia="es-CO"/>
        </w:rPr>
        <w:t>de la testimonial practicada, en la que se dio cuenta de las actividades de constru</w:t>
      </w:r>
      <w:r w:rsidR="0040667A" w:rsidRPr="00575F43">
        <w:rPr>
          <w:rFonts w:ascii="Arial" w:hAnsi="Arial" w:cs="Arial"/>
          <w:color w:val="000000"/>
          <w:szCs w:val="24"/>
          <w:lang w:eastAsia="es-CO"/>
        </w:rPr>
        <w:t xml:space="preserve">cción realizadas por </w:t>
      </w:r>
      <w:r w:rsidR="00CB7681" w:rsidRPr="00575F43">
        <w:rPr>
          <w:rFonts w:ascii="Arial" w:hAnsi="Arial" w:cs="Arial"/>
          <w:color w:val="000000"/>
          <w:szCs w:val="24"/>
          <w:lang w:eastAsia="es-CO"/>
        </w:rPr>
        <w:t>William Forero Muñoz a favor del municipio,</w:t>
      </w:r>
      <w:r w:rsidRPr="00575F43">
        <w:rPr>
          <w:rFonts w:ascii="Arial" w:hAnsi="Arial" w:cs="Arial"/>
          <w:color w:val="000000"/>
          <w:szCs w:val="24"/>
          <w:lang w:eastAsia="es-CO"/>
        </w:rPr>
        <w:t xml:space="preserve"> por lo que se presumía la existencia del contrato de trabajo, sin que la entidad territorial logra</w:t>
      </w:r>
      <w:r w:rsidR="0067265F" w:rsidRPr="00575F43">
        <w:rPr>
          <w:rFonts w:ascii="Arial" w:hAnsi="Arial" w:cs="Arial"/>
          <w:color w:val="000000"/>
          <w:szCs w:val="24"/>
          <w:lang w:eastAsia="es-CO"/>
        </w:rPr>
        <w:t>rá desvirtuar dicha presunción.</w:t>
      </w:r>
    </w:p>
    <w:p w14:paraId="0B171A6B" w14:textId="77777777" w:rsidR="0067265F" w:rsidRPr="00575F43" w:rsidRDefault="0067265F" w:rsidP="00416471">
      <w:pPr>
        <w:spacing w:line="288" w:lineRule="auto"/>
        <w:jc w:val="both"/>
        <w:rPr>
          <w:rFonts w:ascii="Arial" w:hAnsi="Arial" w:cs="Arial"/>
          <w:color w:val="000000"/>
          <w:szCs w:val="24"/>
          <w:lang w:eastAsia="es-CO"/>
        </w:rPr>
      </w:pPr>
    </w:p>
    <w:p w14:paraId="105D33F8" w14:textId="362B4EF4" w:rsidR="00CB7681" w:rsidRDefault="0067265F" w:rsidP="00416471">
      <w:pPr>
        <w:spacing w:line="288" w:lineRule="auto"/>
        <w:jc w:val="both"/>
        <w:rPr>
          <w:rFonts w:ascii="Arial" w:hAnsi="Arial" w:cs="Arial"/>
          <w:color w:val="000000"/>
          <w:szCs w:val="24"/>
          <w:lang w:eastAsia="es-CO"/>
        </w:rPr>
      </w:pPr>
      <w:r w:rsidRPr="00575F43">
        <w:rPr>
          <w:rFonts w:ascii="Arial" w:hAnsi="Arial" w:cs="Arial"/>
          <w:color w:val="000000"/>
          <w:szCs w:val="24"/>
          <w:lang w:eastAsia="es-CO"/>
        </w:rPr>
        <w:t xml:space="preserve">En cuanto a los extremos temporales del vínculo laboral, </w:t>
      </w:r>
      <w:r w:rsidR="00CB7681" w:rsidRPr="00575F43">
        <w:rPr>
          <w:rFonts w:ascii="Arial" w:hAnsi="Arial" w:cs="Arial"/>
          <w:color w:val="000000"/>
          <w:szCs w:val="24"/>
          <w:lang w:eastAsia="es-CO"/>
        </w:rPr>
        <w:t>adujo que no había certeza de la fecha anunciada en el libelo genitor – 2001 - y apenas había prueba del inicio de las actividades a partir del 28/07/2004 como se desprendía de un contrato de prestación de servicios. En cuanto al final circunscribió el mismo a la certificación obrante en el plenario</w:t>
      </w:r>
      <w:r w:rsidR="004E51C6">
        <w:rPr>
          <w:rFonts w:ascii="Arial" w:hAnsi="Arial" w:cs="Arial"/>
          <w:color w:val="000000"/>
          <w:szCs w:val="24"/>
          <w:lang w:eastAsia="es-CO"/>
        </w:rPr>
        <w:t xml:space="preserve"> que data del 29</w:t>
      </w:r>
      <w:r w:rsidR="00CB7681" w:rsidRPr="00575F43">
        <w:rPr>
          <w:rFonts w:ascii="Arial" w:hAnsi="Arial" w:cs="Arial"/>
          <w:color w:val="000000"/>
          <w:szCs w:val="24"/>
          <w:lang w:eastAsia="es-CO"/>
        </w:rPr>
        <w:t xml:space="preserve">/12/2013; sin embargo aclaró que la relación no había sido continua pues entre los 10 contratos de prestación de servicios allegados al plenario se desprendían interrupciones entre uno y otro superiores a 15 días y que podían alcanzar 6 meses de interrupción, conclusión que también se confirmaba con las declaraciones practicadas. </w:t>
      </w:r>
    </w:p>
    <w:p w14:paraId="135F303F" w14:textId="77777777" w:rsidR="007C7962" w:rsidRPr="00575F43" w:rsidRDefault="007C7962" w:rsidP="00416471">
      <w:pPr>
        <w:spacing w:line="288" w:lineRule="auto"/>
        <w:jc w:val="both"/>
        <w:rPr>
          <w:rFonts w:ascii="Arial" w:hAnsi="Arial" w:cs="Arial"/>
          <w:color w:val="000000"/>
          <w:szCs w:val="24"/>
          <w:lang w:eastAsia="es-CO"/>
        </w:rPr>
      </w:pPr>
    </w:p>
    <w:p w14:paraId="629F744D" w14:textId="005D0ECA" w:rsidR="00CB7681" w:rsidRPr="00575F43" w:rsidRDefault="00CB7681" w:rsidP="00416471">
      <w:pPr>
        <w:spacing w:line="288" w:lineRule="auto"/>
        <w:jc w:val="both"/>
        <w:rPr>
          <w:rFonts w:ascii="Arial" w:hAnsi="Arial" w:cs="Arial"/>
          <w:color w:val="000000"/>
          <w:szCs w:val="24"/>
          <w:lang w:eastAsia="es-CO"/>
        </w:rPr>
      </w:pPr>
      <w:r w:rsidRPr="00575F43">
        <w:rPr>
          <w:rFonts w:ascii="Arial" w:hAnsi="Arial" w:cs="Arial"/>
          <w:color w:val="000000"/>
          <w:szCs w:val="24"/>
          <w:lang w:eastAsia="es-CO"/>
        </w:rPr>
        <w:t>Respecto a la prescripción, anunció que en tanto la reclamación administrativa se había presentado el 01/11/2016, entonces prescribieron todos los derechos causados con anterioridad a dicho día y mes del 2013; por lo que únicamente se cuantificarían las pretensiones del último contrato celebra</w:t>
      </w:r>
      <w:r w:rsidR="004E51C6">
        <w:rPr>
          <w:rFonts w:ascii="Arial" w:hAnsi="Arial" w:cs="Arial"/>
          <w:color w:val="000000"/>
          <w:szCs w:val="24"/>
          <w:lang w:eastAsia="es-CO"/>
        </w:rPr>
        <w:t>do, esto es, del 15 de nov al 29</w:t>
      </w:r>
      <w:r w:rsidRPr="00575F43">
        <w:rPr>
          <w:rFonts w:ascii="Arial" w:hAnsi="Arial" w:cs="Arial"/>
          <w:color w:val="000000"/>
          <w:szCs w:val="24"/>
          <w:lang w:eastAsia="es-CO"/>
        </w:rPr>
        <w:t xml:space="preserve"> de diciembre de 2013.</w:t>
      </w:r>
    </w:p>
    <w:p w14:paraId="1A3DAB8E" w14:textId="77777777" w:rsidR="004E14C3" w:rsidRPr="00575F43" w:rsidRDefault="004E14C3" w:rsidP="00416471">
      <w:pPr>
        <w:spacing w:line="288" w:lineRule="auto"/>
        <w:jc w:val="both"/>
        <w:rPr>
          <w:rFonts w:ascii="Arial" w:hAnsi="Arial" w:cs="Arial"/>
          <w:color w:val="000000"/>
          <w:szCs w:val="24"/>
          <w:lang w:eastAsia="es-CO"/>
        </w:rPr>
      </w:pPr>
    </w:p>
    <w:p w14:paraId="4AEB2A8C" w14:textId="77777777" w:rsidR="004E14C3" w:rsidRPr="00575F43" w:rsidRDefault="004E14C3" w:rsidP="00416471">
      <w:pPr>
        <w:spacing w:line="288" w:lineRule="auto"/>
        <w:jc w:val="both"/>
        <w:rPr>
          <w:rFonts w:ascii="Arial" w:hAnsi="Arial" w:cs="Arial"/>
          <w:color w:val="000000"/>
          <w:szCs w:val="24"/>
          <w:lang w:eastAsia="es-CO"/>
        </w:rPr>
      </w:pPr>
      <w:r w:rsidRPr="00575F43">
        <w:rPr>
          <w:rFonts w:ascii="Arial" w:hAnsi="Arial" w:cs="Arial"/>
          <w:color w:val="000000"/>
          <w:szCs w:val="24"/>
          <w:lang w:eastAsia="es-CO"/>
        </w:rPr>
        <w:t xml:space="preserve">En cuanto a la indemnización moratoria, encontró acreditada la mala fe de la entidad territorial y en consecuencia ordenó su pago, pero únicamente por los intereses a la tasa máxima, porque la demanda fue presentada 2 años después de finalizado el vínculo laboral y a partir del 30/03/2014, pues debía respetarse el periodo de gracia de 90 días con el que cuenta la administración para realizar el pago de las prestaciones sociales. </w:t>
      </w:r>
    </w:p>
    <w:p w14:paraId="3ACC0D09" w14:textId="77777777" w:rsidR="00753D08" w:rsidRPr="002C601D" w:rsidRDefault="00753D08" w:rsidP="00416471">
      <w:pPr>
        <w:spacing w:line="288" w:lineRule="auto"/>
        <w:jc w:val="both"/>
        <w:rPr>
          <w:rFonts w:ascii="Arial" w:eastAsia="Calibri" w:hAnsi="Arial" w:cs="Arial"/>
          <w:szCs w:val="24"/>
          <w:lang w:val="es-CO" w:eastAsia="en-US"/>
        </w:rPr>
      </w:pPr>
    </w:p>
    <w:p w14:paraId="411CD362" w14:textId="77777777" w:rsidR="0040667A" w:rsidRPr="00575F43" w:rsidRDefault="00C964DB" w:rsidP="00416471">
      <w:pPr>
        <w:spacing w:line="288" w:lineRule="auto"/>
        <w:jc w:val="both"/>
        <w:rPr>
          <w:rFonts w:ascii="Arial" w:hAnsi="Arial" w:cs="Arial"/>
          <w:b/>
          <w:szCs w:val="24"/>
        </w:rPr>
      </w:pPr>
      <w:r w:rsidRPr="00575F43">
        <w:rPr>
          <w:rFonts w:ascii="Arial" w:hAnsi="Arial" w:cs="Arial"/>
          <w:b/>
          <w:szCs w:val="24"/>
        </w:rPr>
        <w:t xml:space="preserve">3. </w:t>
      </w:r>
      <w:r w:rsidR="0040667A" w:rsidRPr="00575F43">
        <w:rPr>
          <w:rFonts w:ascii="Arial" w:hAnsi="Arial" w:cs="Arial"/>
          <w:b/>
          <w:szCs w:val="24"/>
        </w:rPr>
        <w:t>Recurso de apelación</w:t>
      </w:r>
    </w:p>
    <w:p w14:paraId="09E62A86" w14:textId="77777777" w:rsidR="0040667A" w:rsidRPr="002C601D" w:rsidRDefault="0040667A" w:rsidP="00416471">
      <w:pPr>
        <w:spacing w:line="288" w:lineRule="auto"/>
        <w:jc w:val="both"/>
        <w:rPr>
          <w:rFonts w:ascii="Arial" w:eastAsia="Calibri" w:hAnsi="Arial" w:cs="Arial"/>
          <w:szCs w:val="24"/>
          <w:lang w:val="es-CO" w:eastAsia="en-US"/>
        </w:rPr>
      </w:pPr>
    </w:p>
    <w:p w14:paraId="5DFA1AF0" w14:textId="77777777" w:rsidR="004E14C3" w:rsidRPr="00575F43" w:rsidRDefault="004E14C3" w:rsidP="00416471">
      <w:pPr>
        <w:spacing w:line="288" w:lineRule="auto"/>
        <w:jc w:val="both"/>
        <w:rPr>
          <w:rFonts w:ascii="Arial" w:hAnsi="Arial" w:cs="Arial"/>
          <w:szCs w:val="24"/>
        </w:rPr>
      </w:pPr>
      <w:r w:rsidRPr="00575F43">
        <w:rPr>
          <w:rFonts w:ascii="Arial" w:hAnsi="Arial" w:cs="Arial"/>
          <w:szCs w:val="24"/>
        </w:rPr>
        <w:t>Ambas partes en contienda se alzaron en contra de la anterior determinación, para lo cual el Municipio de Pereira recriminó que el demandante no había acreditado la relación laboral, pues el cumplimiento de horarios no es evidencia de una relación subordinada.</w:t>
      </w:r>
    </w:p>
    <w:p w14:paraId="5EE8553C" w14:textId="77777777" w:rsidR="004E14C3" w:rsidRPr="00575F43" w:rsidRDefault="004E14C3" w:rsidP="00416471">
      <w:pPr>
        <w:spacing w:line="288" w:lineRule="auto"/>
        <w:jc w:val="both"/>
        <w:rPr>
          <w:rFonts w:ascii="Arial" w:hAnsi="Arial" w:cs="Arial"/>
          <w:szCs w:val="24"/>
        </w:rPr>
      </w:pPr>
    </w:p>
    <w:p w14:paraId="121AB5CB" w14:textId="77777777" w:rsidR="0040667A" w:rsidRPr="00575F43" w:rsidRDefault="004E14C3" w:rsidP="00416471">
      <w:pPr>
        <w:spacing w:line="288" w:lineRule="auto"/>
        <w:jc w:val="both"/>
        <w:rPr>
          <w:rFonts w:ascii="Arial" w:hAnsi="Arial" w:cs="Arial"/>
          <w:szCs w:val="24"/>
        </w:rPr>
      </w:pPr>
      <w:r w:rsidRPr="00575F43">
        <w:rPr>
          <w:rFonts w:ascii="Arial" w:hAnsi="Arial" w:cs="Arial"/>
          <w:szCs w:val="24"/>
        </w:rPr>
        <w:lastRenderedPageBreak/>
        <w:t>A su turno el demandante reprochó la indemnización moratoria, porque a su juicio sí debía condenarse al pago de un día de salario por cada día de retardo.</w:t>
      </w:r>
      <w:r w:rsidR="0040667A" w:rsidRPr="00575F43">
        <w:rPr>
          <w:rFonts w:ascii="Arial" w:hAnsi="Arial" w:cs="Arial"/>
          <w:szCs w:val="24"/>
        </w:rPr>
        <w:t xml:space="preserve"> </w:t>
      </w:r>
    </w:p>
    <w:p w14:paraId="25BCDBCE" w14:textId="77777777" w:rsidR="0040667A" w:rsidRPr="002C601D" w:rsidRDefault="0040667A" w:rsidP="00416471">
      <w:pPr>
        <w:spacing w:line="288" w:lineRule="auto"/>
        <w:jc w:val="both"/>
        <w:rPr>
          <w:rFonts w:ascii="Arial" w:eastAsia="Calibri" w:hAnsi="Arial" w:cs="Arial"/>
          <w:szCs w:val="24"/>
          <w:lang w:val="es-CO" w:eastAsia="en-US"/>
        </w:rPr>
      </w:pPr>
    </w:p>
    <w:p w14:paraId="59492402" w14:textId="77777777" w:rsidR="0046650C" w:rsidRPr="00575F43" w:rsidRDefault="0040667A" w:rsidP="00416471">
      <w:pPr>
        <w:spacing w:line="288" w:lineRule="auto"/>
        <w:jc w:val="both"/>
        <w:rPr>
          <w:rFonts w:ascii="Arial" w:hAnsi="Arial" w:cs="Arial"/>
          <w:b/>
          <w:color w:val="000000"/>
          <w:szCs w:val="24"/>
          <w:lang w:eastAsia="es-CO"/>
        </w:rPr>
      </w:pPr>
      <w:r w:rsidRPr="00575F43">
        <w:rPr>
          <w:rFonts w:ascii="Arial" w:hAnsi="Arial" w:cs="Arial"/>
          <w:b/>
          <w:szCs w:val="24"/>
        </w:rPr>
        <w:t xml:space="preserve">4. </w:t>
      </w:r>
      <w:r w:rsidR="0046650C" w:rsidRPr="00575F43">
        <w:rPr>
          <w:rFonts w:ascii="Arial" w:hAnsi="Arial" w:cs="Arial"/>
          <w:b/>
          <w:color w:val="000000"/>
          <w:szCs w:val="24"/>
          <w:lang w:eastAsia="es-CO"/>
        </w:rPr>
        <w:t>Del grado jurisdiccional de consulta</w:t>
      </w:r>
    </w:p>
    <w:p w14:paraId="65F74714" w14:textId="77777777" w:rsidR="007B5C5D" w:rsidRPr="002C601D" w:rsidRDefault="007B5C5D" w:rsidP="00416471">
      <w:pPr>
        <w:spacing w:line="288" w:lineRule="auto"/>
        <w:jc w:val="both"/>
        <w:rPr>
          <w:rFonts w:ascii="Arial" w:eastAsia="Calibri" w:hAnsi="Arial" w:cs="Arial"/>
          <w:szCs w:val="24"/>
          <w:lang w:val="es-CO" w:eastAsia="en-US"/>
        </w:rPr>
      </w:pPr>
    </w:p>
    <w:p w14:paraId="5A6EA8C0" w14:textId="77777777" w:rsidR="00FC3ABD" w:rsidRPr="00575F43" w:rsidRDefault="00FC3ABD" w:rsidP="00416471">
      <w:pPr>
        <w:spacing w:line="288" w:lineRule="auto"/>
        <w:jc w:val="both"/>
        <w:rPr>
          <w:rFonts w:ascii="Arial" w:hAnsi="Arial" w:cs="Arial"/>
          <w:color w:val="000000"/>
          <w:szCs w:val="24"/>
          <w:lang w:eastAsia="es-CO"/>
        </w:rPr>
      </w:pPr>
      <w:r w:rsidRPr="00575F43">
        <w:rPr>
          <w:rFonts w:ascii="Arial" w:hAnsi="Arial" w:cs="Arial"/>
          <w:color w:val="000000"/>
          <w:szCs w:val="24"/>
          <w:lang w:eastAsia="es-CO"/>
        </w:rPr>
        <w:t xml:space="preserve">Al resultar adversa la </w:t>
      </w:r>
      <w:r w:rsidR="0059667F" w:rsidRPr="00575F43">
        <w:rPr>
          <w:rFonts w:ascii="Arial" w:hAnsi="Arial" w:cs="Arial"/>
          <w:color w:val="000000"/>
          <w:szCs w:val="24"/>
          <w:lang w:eastAsia="es-CO"/>
        </w:rPr>
        <w:t xml:space="preserve">anterior decisión </w:t>
      </w:r>
      <w:r w:rsidRPr="00575F43">
        <w:rPr>
          <w:rFonts w:ascii="Arial" w:hAnsi="Arial" w:cs="Arial"/>
          <w:color w:val="000000"/>
          <w:szCs w:val="24"/>
          <w:lang w:eastAsia="es-CO"/>
        </w:rPr>
        <w:t xml:space="preserve">al Municipio de Pereira, </w:t>
      </w:r>
      <w:r w:rsidRPr="00575F43">
        <w:rPr>
          <w:rFonts w:ascii="Arial" w:hAnsi="Arial" w:cs="Arial"/>
          <w:szCs w:val="24"/>
          <w:lang w:eastAsia="es-CO"/>
        </w:rPr>
        <w:t xml:space="preserve">de conformidad con el artículo 69 del Código Procesal del Trabajo y de la Seguridad Social, </w:t>
      </w:r>
      <w:r w:rsidR="004E14C3" w:rsidRPr="00575F43">
        <w:rPr>
          <w:rFonts w:ascii="Arial" w:hAnsi="Arial" w:cs="Arial"/>
          <w:szCs w:val="24"/>
          <w:lang w:eastAsia="es-CO"/>
        </w:rPr>
        <w:t xml:space="preserve">esta colegiatura </w:t>
      </w:r>
      <w:r w:rsidR="000C7DB3" w:rsidRPr="00575F43">
        <w:rPr>
          <w:rFonts w:ascii="Arial" w:hAnsi="Arial" w:cs="Arial"/>
          <w:szCs w:val="24"/>
          <w:lang w:eastAsia="es-CO"/>
        </w:rPr>
        <w:t>ordenó</w:t>
      </w:r>
      <w:r w:rsidRPr="00575F43">
        <w:rPr>
          <w:rFonts w:ascii="Arial" w:hAnsi="Arial" w:cs="Arial"/>
          <w:szCs w:val="24"/>
          <w:lang w:eastAsia="es-CO"/>
        </w:rPr>
        <w:t xml:space="preserve"> </w:t>
      </w:r>
      <w:r w:rsidR="000C7DB3" w:rsidRPr="00575F43">
        <w:rPr>
          <w:rFonts w:ascii="Arial" w:hAnsi="Arial" w:cs="Arial"/>
          <w:szCs w:val="24"/>
          <w:lang w:eastAsia="es-CO"/>
        </w:rPr>
        <w:t>surtir</w:t>
      </w:r>
      <w:r w:rsidRPr="00575F43">
        <w:rPr>
          <w:rFonts w:ascii="Arial" w:hAnsi="Arial" w:cs="Arial"/>
          <w:szCs w:val="24"/>
          <w:lang w:eastAsia="es-CO"/>
        </w:rPr>
        <w:t xml:space="preserve"> el grado jurisdiccional de consulta.</w:t>
      </w:r>
    </w:p>
    <w:p w14:paraId="624CA976" w14:textId="77777777" w:rsidR="00FC3ABD" w:rsidRPr="002C601D" w:rsidRDefault="00FC3ABD" w:rsidP="00416471">
      <w:pPr>
        <w:spacing w:line="288" w:lineRule="auto"/>
        <w:jc w:val="both"/>
        <w:rPr>
          <w:rFonts w:ascii="Arial" w:eastAsia="Calibri" w:hAnsi="Arial" w:cs="Arial"/>
          <w:szCs w:val="24"/>
          <w:lang w:val="es-CO" w:eastAsia="en-US"/>
        </w:rPr>
      </w:pPr>
    </w:p>
    <w:p w14:paraId="320DFA4C" w14:textId="77777777" w:rsidR="0061484D" w:rsidRPr="00575F43" w:rsidRDefault="0061484D" w:rsidP="00416471">
      <w:pPr>
        <w:shd w:val="clear" w:color="auto" w:fill="FFFFFF"/>
        <w:tabs>
          <w:tab w:val="left" w:pos="5197"/>
        </w:tabs>
        <w:spacing w:line="288" w:lineRule="auto"/>
        <w:jc w:val="center"/>
        <w:rPr>
          <w:rFonts w:ascii="Arial" w:hAnsi="Arial" w:cs="Arial"/>
          <w:b/>
          <w:szCs w:val="24"/>
        </w:rPr>
      </w:pPr>
      <w:r w:rsidRPr="00575F43">
        <w:rPr>
          <w:rFonts w:ascii="Arial" w:hAnsi="Arial" w:cs="Arial"/>
          <w:b/>
          <w:szCs w:val="24"/>
        </w:rPr>
        <w:t>CONSIDERACIONES</w:t>
      </w:r>
    </w:p>
    <w:p w14:paraId="5D47F4B3" w14:textId="77777777" w:rsidR="009D1A56" w:rsidRPr="002C601D" w:rsidRDefault="009D1A56" w:rsidP="00416471">
      <w:pPr>
        <w:spacing w:line="288" w:lineRule="auto"/>
        <w:jc w:val="both"/>
        <w:rPr>
          <w:rFonts w:ascii="Arial" w:eastAsia="Calibri" w:hAnsi="Arial" w:cs="Arial"/>
          <w:szCs w:val="24"/>
          <w:lang w:val="es-CO" w:eastAsia="en-US"/>
        </w:rPr>
      </w:pPr>
    </w:p>
    <w:p w14:paraId="60F96905" w14:textId="77777777" w:rsidR="00622F32" w:rsidRPr="00575F43" w:rsidRDefault="00622F32" w:rsidP="00416471">
      <w:pPr>
        <w:shd w:val="clear" w:color="auto" w:fill="FFFFFF"/>
        <w:tabs>
          <w:tab w:val="left" w:pos="5197"/>
        </w:tabs>
        <w:spacing w:line="288" w:lineRule="auto"/>
        <w:jc w:val="both"/>
        <w:rPr>
          <w:rFonts w:ascii="Arial" w:hAnsi="Arial" w:cs="Arial"/>
          <w:b/>
          <w:szCs w:val="24"/>
        </w:rPr>
      </w:pPr>
      <w:r w:rsidRPr="00575F43">
        <w:rPr>
          <w:rFonts w:ascii="Arial" w:hAnsi="Arial" w:cs="Arial"/>
          <w:b/>
          <w:szCs w:val="24"/>
        </w:rPr>
        <w:t>1. Problema</w:t>
      </w:r>
      <w:r w:rsidR="00D53011" w:rsidRPr="00575F43">
        <w:rPr>
          <w:rFonts w:ascii="Arial" w:hAnsi="Arial" w:cs="Arial"/>
          <w:b/>
          <w:szCs w:val="24"/>
        </w:rPr>
        <w:t>s</w:t>
      </w:r>
      <w:r w:rsidRPr="00575F43">
        <w:rPr>
          <w:rFonts w:ascii="Arial" w:hAnsi="Arial" w:cs="Arial"/>
          <w:b/>
          <w:szCs w:val="24"/>
        </w:rPr>
        <w:t xml:space="preserve"> jurídico</w:t>
      </w:r>
      <w:r w:rsidR="00D53011" w:rsidRPr="00575F43">
        <w:rPr>
          <w:rFonts w:ascii="Arial" w:hAnsi="Arial" w:cs="Arial"/>
          <w:b/>
          <w:szCs w:val="24"/>
        </w:rPr>
        <w:t>s</w:t>
      </w:r>
    </w:p>
    <w:p w14:paraId="5B3EC326" w14:textId="77777777" w:rsidR="0087786E" w:rsidRPr="002C601D" w:rsidRDefault="0087786E" w:rsidP="00416471">
      <w:pPr>
        <w:spacing w:line="288" w:lineRule="auto"/>
        <w:jc w:val="both"/>
        <w:rPr>
          <w:rFonts w:ascii="Arial" w:eastAsia="Calibri" w:hAnsi="Arial" w:cs="Arial"/>
          <w:szCs w:val="24"/>
          <w:lang w:val="es-CO" w:eastAsia="en-US"/>
        </w:rPr>
      </w:pPr>
    </w:p>
    <w:p w14:paraId="11D17CF2" w14:textId="77777777" w:rsidR="00622F32" w:rsidRPr="00575F43" w:rsidRDefault="00622F32" w:rsidP="00416471">
      <w:pPr>
        <w:suppressAutoHyphens/>
        <w:spacing w:line="288" w:lineRule="auto"/>
        <w:jc w:val="both"/>
        <w:rPr>
          <w:rFonts w:ascii="Arial" w:hAnsi="Arial" w:cs="Arial"/>
          <w:szCs w:val="24"/>
        </w:rPr>
      </w:pPr>
      <w:r w:rsidRPr="00575F43">
        <w:rPr>
          <w:rFonts w:ascii="Arial" w:hAnsi="Arial" w:cs="Arial"/>
          <w:szCs w:val="24"/>
        </w:rPr>
        <w:t xml:space="preserve">De acuerdo con lo </w:t>
      </w:r>
      <w:r w:rsidR="00776976" w:rsidRPr="00575F43">
        <w:rPr>
          <w:rFonts w:ascii="Arial" w:hAnsi="Arial" w:cs="Arial"/>
          <w:szCs w:val="24"/>
        </w:rPr>
        <w:t>expuesto</w:t>
      </w:r>
      <w:r w:rsidRPr="00575F43">
        <w:rPr>
          <w:rFonts w:ascii="Arial" w:hAnsi="Arial" w:cs="Arial"/>
          <w:szCs w:val="24"/>
        </w:rPr>
        <w:t xml:space="preserve">, la Sala </w:t>
      </w:r>
      <w:r w:rsidR="00776976" w:rsidRPr="00575F43">
        <w:rPr>
          <w:rFonts w:ascii="Arial" w:hAnsi="Arial" w:cs="Arial"/>
          <w:szCs w:val="24"/>
        </w:rPr>
        <w:t xml:space="preserve">se </w:t>
      </w:r>
      <w:r w:rsidR="0040667A" w:rsidRPr="00575F43">
        <w:rPr>
          <w:rFonts w:ascii="Arial" w:hAnsi="Arial" w:cs="Arial"/>
          <w:szCs w:val="24"/>
        </w:rPr>
        <w:t>plantea</w:t>
      </w:r>
      <w:r w:rsidRPr="00575F43">
        <w:rPr>
          <w:rFonts w:ascii="Arial" w:hAnsi="Arial" w:cs="Arial"/>
          <w:szCs w:val="24"/>
        </w:rPr>
        <w:t xml:space="preserve"> </w:t>
      </w:r>
      <w:r w:rsidR="008A3DBD" w:rsidRPr="00575F43">
        <w:rPr>
          <w:rFonts w:ascii="Arial" w:hAnsi="Arial" w:cs="Arial"/>
          <w:szCs w:val="24"/>
        </w:rPr>
        <w:t>l</w:t>
      </w:r>
      <w:r w:rsidR="00D53011" w:rsidRPr="00575F43">
        <w:rPr>
          <w:rFonts w:ascii="Arial" w:hAnsi="Arial" w:cs="Arial"/>
          <w:szCs w:val="24"/>
        </w:rPr>
        <w:t>os</w:t>
      </w:r>
      <w:r w:rsidRPr="00575F43">
        <w:rPr>
          <w:rFonts w:ascii="Arial" w:hAnsi="Arial" w:cs="Arial"/>
          <w:szCs w:val="24"/>
        </w:rPr>
        <w:t xml:space="preserve"> siguiente</w:t>
      </w:r>
      <w:r w:rsidR="00D53011" w:rsidRPr="00575F43">
        <w:rPr>
          <w:rFonts w:ascii="Arial" w:hAnsi="Arial" w:cs="Arial"/>
          <w:szCs w:val="24"/>
        </w:rPr>
        <w:t>s</w:t>
      </w:r>
      <w:r w:rsidR="00776976" w:rsidRPr="00575F43">
        <w:rPr>
          <w:rFonts w:ascii="Arial" w:hAnsi="Arial" w:cs="Arial"/>
          <w:szCs w:val="24"/>
        </w:rPr>
        <w:t>:</w:t>
      </w:r>
    </w:p>
    <w:p w14:paraId="2CB31839" w14:textId="77777777" w:rsidR="0040667A" w:rsidRPr="002C601D" w:rsidRDefault="0040667A" w:rsidP="00416471">
      <w:pPr>
        <w:spacing w:line="288" w:lineRule="auto"/>
        <w:jc w:val="both"/>
        <w:rPr>
          <w:rFonts w:ascii="Arial" w:eastAsia="Calibri" w:hAnsi="Arial" w:cs="Arial"/>
          <w:szCs w:val="24"/>
          <w:lang w:val="es-CO" w:eastAsia="en-US"/>
        </w:rPr>
      </w:pPr>
    </w:p>
    <w:p w14:paraId="6DB5010B" w14:textId="77777777" w:rsidR="00622F32" w:rsidRPr="00575F43" w:rsidRDefault="00E6261D" w:rsidP="00416471">
      <w:pPr>
        <w:tabs>
          <w:tab w:val="left" w:pos="0"/>
          <w:tab w:val="left" w:pos="8647"/>
        </w:tabs>
        <w:suppressAutoHyphens/>
        <w:spacing w:line="288" w:lineRule="auto"/>
        <w:ind w:right="51"/>
        <w:jc w:val="both"/>
        <w:rPr>
          <w:rFonts w:ascii="Arial" w:hAnsi="Arial" w:cs="Arial"/>
          <w:szCs w:val="24"/>
        </w:rPr>
      </w:pPr>
      <w:r w:rsidRPr="00575F43">
        <w:rPr>
          <w:rFonts w:ascii="Arial" w:hAnsi="Arial" w:cs="Arial"/>
          <w:i/>
          <w:szCs w:val="24"/>
        </w:rPr>
        <w:t>i)</w:t>
      </w:r>
      <w:r w:rsidRPr="00575F43">
        <w:rPr>
          <w:rFonts w:ascii="Arial" w:hAnsi="Arial" w:cs="Arial"/>
          <w:szCs w:val="24"/>
        </w:rPr>
        <w:t xml:space="preserve"> </w:t>
      </w:r>
      <w:r w:rsidR="00622F32" w:rsidRPr="00575F43">
        <w:rPr>
          <w:rFonts w:ascii="Arial" w:hAnsi="Arial" w:cs="Arial"/>
          <w:szCs w:val="24"/>
        </w:rPr>
        <w:t>¿La prueba obrante en el proceso acredita la existencia del contrato de trabajo entre las partes, así como sus extremos</w:t>
      </w:r>
      <w:r w:rsidR="00193CF6" w:rsidRPr="00575F43">
        <w:rPr>
          <w:rFonts w:ascii="Arial" w:hAnsi="Arial" w:cs="Arial"/>
          <w:szCs w:val="24"/>
        </w:rPr>
        <w:t xml:space="preserve">, que dé lugar al pago de las acreencias laborales </w:t>
      </w:r>
      <w:r w:rsidR="0040667A" w:rsidRPr="00575F43">
        <w:rPr>
          <w:rFonts w:ascii="Arial" w:hAnsi="Arial" w:cs="Arial"/>
          <w:szCs w:val="24"/>
        </w:rPr>
        <w:t xml:space="preserve">halladas por la </w:t>
      </w:r>
      <w:r w:rsidR="0040667A" w:rsidRPr="00575F43">
        <w:rPr>
          <w:rFonts w:ascii="Arial" w:hAnsi="Arial" w:cs="Arial"/>
          <w:i/>
          <w:szCs w:val="24"/>
        </w:rPr>
        <w:t xml:space="preserve">a </w:t>
      </w:r>
      <w:r w:rsidR="0059667F" w:rsidRPr="00575F43">
        <w:rPr>
          <w:rFonts w:ascii="Arial" w:hAnsi="Arial" w:cs="Arial"/>
          <w:i/>
          <w:szCs w:val="24"/>
        </w:rPr>
        <w:t>quo</w:t>
      </w:r>
      <w:r w:rsidR="00193CF6" w:rsidRPr="00575F43">
        <w:rPr>
          <w:rFonts w:ascii="Arial" w:hAnsi="Arial" w:cs="Arial"/>
          <w:szCs w:val="24"/>
        </w:rPr>
        <w:t>?</w:t>
      </w:r>
    </w:p>
    <w:p w14:paraId="209D8500" w14:textId="77777777" w:rsidR="004E14C3" w:rsidRPr="00575F43" w:rsidRDefault="00D53011" w:rsidP="00416471">
      <w:pPr>
        <w:tabs>
          <w:tab w:val="left" w:pos="0"/>
          <w:tab w:val="left" w:pos="8647"/>
        </w:tabs>
        <w:suppressAutoHyphens/>
        <w:spacing w:line="288" w:lineRule="auto"/>
        <w:ind w:right="51"/>
        <w:jc w:val="both"/>
        <w:rPr>
          <w:rFonts w:ascii="Arial" w:hAnsi="Arial" w:cs="Arial"/>
          <w:iCs/>
          <w:szCs w:val="24"/>
        </w:rPr>
      </w:pPr>
      <w:r w:rsidRPr="00575F43">
        <w:rPr>
          <w:rFonts w:ascii="Arial" w:hAnsi="Arial" w:cs="Arial"/>
          <w:i/>
          <w:iCs/>
          <w:szCs w:val="24"/>
        </w:rPr>
        <w:t>ii)</w:t>
      </w:r>
      <w:r w:rsidRPr="00575F43">
        <w:rPr>
          <w:rFonts w:ascii="Arial" w:hAnsi="Arial" w:cs="Arial"/>
          <w:iCs/>
          <w:szCs w:val="24"/>
        </w:rPr>
        <w:t xml:space="preserve"> </w:t>
      </w:r>
      <w:r w:rsidR="008F2DF0" w:rsidRPr="00575F43">
        <w:rPr>
          <w:rFonts w:ascii="Arial" w:hAnsi="Arial" w:cs="Arial"/>
          <w:iCs/>
          <w:szCs w:val="24"/>
        </w:rPr>
        <w:t>¿</w:t>
      </w:r>
      <w:r w:rsidR="000B537F" w:rsidRPr="00575F43">
        <w:rPr>
          <w:rFonts w:ascii="Arial" w:hAnsi="Arial" w:cs="Arial"/>
          <w:iCs/>
          <w:szCs w:val="24"/>
        </w:rPr>
        <w:t xml:space="preserve">Había lugar a imponer la sanción moratoria ante la acreditación de razones serias y atendibles que permitieran </w:t>
      </w:r>
      <w:r w:rsidR="004E14C3" w:rsidRPr="00575F43">
        <w:rPr>
          <w:rFonts w:ascii="Arial" w:hAnsi="Arial" w:cs="Arial"/>
          <w:iCs/>
          <w:szCs w:val="24"/>
        </w:rPr>
        <w:t>condenar al municipio a su pago?</w:t>
      </w:r>
    </w:p>
    <w:p w14:paraId="56040FCA" w14:textId="77777777" w:rsidR="004E14C3" w:rsidRPr="00575F43" w:rsidRDefault="004E14C3" w:rsidP="00416471">
      <w:pPr>
        <w:tabs>
          <w:tab w:val="left" w:pos="0"/>
          <w:tab w:val="left" w:pos="8647"/>
        </w:tabs>
        <w:suppressAutoHyphens/>
        <w:spacing w:line="288" w:lineRule="auto"/>
        <w:ind w:right="51"/>
        <w:jc w:val="both"/>
        <w:rPr>
          <w:rFonts w:ascii="Arial" w:hAnsi="Arial" w:cs="Arial"/>
          <w:iCs/>
          <w:szCs w:val="24"/>
        </w:rPr>
      </w:pPr>
    </w:p>
    <w:p w14:paraId="74DE9A76" w14:textId="77777777" w:rsidR="008F2DF0" w:rsidRPr="00575F43" w:rsidRDefault="004E14C3" w:rsidP="00416471">
      <w:pPr>
        <w:tabs>
          <w:tab w:val="left" w:pos="0"/>
          <w:tab w:val="left" w:pos="8647"/>
        </w:tabs>
        <w:suppressAutoHyphens/>
        <w:spacing w:line="288" w:lineRule="auto"/>
        <w:ind w:right="51"/>
        <w:jc w:val="both"/>
        <w:rPr>
          <w:rFonts w:ascii="Arial" w:hAnsi="Arial" w:cs="Arial"/>
          <w:iCs/>
          <w:szCs w:val="24"/>
        </w:rPr>
      </w:pPr>
      <w:r w:rsidRPr="00575F43">
        <w:rPr>
          <w:rFonts w:ascii="Arial" w:hAnsi="Arial" w:cs="Arial"/>
          <w:i/>
          <w:iCs/>
          <w:szCs w:val="24"/>
        </w:rPr>
        <w:t>iii)</w:t>
      </w:r>
      <w:r w:rsidRPr="00575F43">
        <w:rPr>
          <w:rFonts w:ascii="Arial" w:hAnsi="Arial" w:cs="Arial"/>
          <w:iCs/>
          <w:szCs w:val="24"/>
        </w:rPr>
        <w:t xml:space="preserve"> En caso de respuesta positiva, ¿había lugar a condenar al municipio por esta acreencia al pago de un día de salario por cada día de retardo</w:t>
      </w:r>
      <w:r w:rsidR="008F2DF0" w:rsidRPr="00575F43">
        <w:rPr>
          <w:rFonts w:ascii="Arial" w:hAnsi="Arial" w:cs="Arial"/>
          <w:iCs/>
          <w:szCs w:val="24"/>
        </w:rPr>
        <w:t>?</w:t>
      </w:r>
    </w:p>
    <w:p w14:paraId="1AD89828" w14:textId="77777777" w:rsidR="008F2DF0" w:rsidRPr="002C601D" w:rsidRDefault="008F2DF0" w:rsidP="00416471">
      <w:pPr>
        <w:spacing w:line="288" w:lineRule="auto"/>
        <w:jc w:val="both"/>
        <w:rPr>
          <w:rFonts w:ascii="Arial" w:eastAsia="Calibri" w:hAnsi="Arial" w:cs="Arial"/>
          <w:szCs w:val="24"/>
          <w:lang w:val="es-CO" w:eastAsia="en-US"/>
        </w:rPr>
      </w:pPr>
    </w:p>
    <w:p w14:paraId="0251F09B" w14:textId="77777777" w:rsidR="00057890" w:rsidRPr="00575F43" w:rsidRDefault="00126DBB" w:rsidP="00416471">
      <w:pPr>
        <w:pStyle w:val="Textoindependiente"/>
        <w:spacing w:line="288" w:lineRule="auto"/>
        <w:contextualSpacing/>
        <w:rPr>
          <w:b/>
          <w:iCs/>
          <w:szCs w:val="24"/>
        </w:rPr>
      </w:pPr>
      <w:r w:rsidRPr="00575F43">
        <w:rPr>
          <w:b/>
          <w:iCs/>
          <w:szCs w:val="24"/>
        </w:rPr>
        <w:t xml:space="preserve">2. Solución </w:t>
      </w:r>
      <w:r w:rsidR="008A3DBD" w:rsidRPr="00575F43">
        <w:rPr>
          <w:b/>
          <w:iCs/>
          <w:szCs w:val="24"/>
        </w:rPr>
        <w:t>a</w:t>
      </w:r>
      <w:r w:rsidR="001F32C7" w:rsidRPr="00575F43">
        <w:rPr>
          <w:b/>
          <w:iCs/>
          <w:szCs w:val="24"/>
        </w:rPr>
        <w:t xml:space="preserve"> </w:t>
      </w:r>
      <w:r w:rsidR="008A3DBD" w:rsidRPr="00575F43">
        <w:rPr>
          <w:b/>
          <w:iCs/>
          <w:szCs w:val="24"/>
        </w:rPr>
        <w:t>l</w:t>
      </w:r>
      <w:r w:rsidR="001F32C7" w:rsidRPr="00575F43">
        <w:rPr>
          <w:b/>
          <w:iCs/>
          <w:szCs w:val="24"/>
        </w:rPr>
        <w:t>os</w:t>
      </w:r>
      <w:r w:rsidR="00776976" w:rsidRPr="00575F43">
        <w:rPr>
          <w:b/>
          <w:iCs/>
          <w:szCs w:val="24"/>
        </w:rPr>
        <w:t xml:space="preserve"> </w:t>
      </w:r>
      <w:r w:rsidRPr="00575F43">
        <w:rPr>
          <w:b/>
          <w:iCs/>
          <w:szCs w:val="24"/>
        </w:rPr>
        <w:t>interrogante</w:t>
      </w:r>
      <w:r w:rsidR="001F32C7" w:rsidRPr="00575F43">
        <w:rPr>
          <w:b/>
          <w:iCs/>
          <w:szCs w:val="24"/>
        </w:rPr>
        <w:t>s</w:t>
      </w:r>
      <w:r w:rsidRPr="00575F43">
        <w:rPr>
          <w:b/>
          <w:iCs/>
          <w:szCs w:val="24"/>
        </w:rPr>
        <w:t xml:space="preserve"> planteado</w:t>
      </w:r>
      <w:r w:rsidR="001F32C7" w:rsidRPr="00575F43">
        <w:rPr>
          <w:b/>
          <w:iCs/>
          <w:szCs w:val="24"/>
        </w:rPr>
        <w:t>s</w:t>
      </w:r>
    </w:p>
    <w:p w14:paraId="1C881505" w14:textId="77777777" w:rsidR="00057890" w:rsidRPr="002C601D" w:rsidRDefault="00057890" w:rsidP="00416471">
      <w:pPr>
        <w:spacing w:line="288" w:lineRule="auto"/>
        <w:jc w:val="both"/>
        <w:rPr>
          <w:rFonts w:ascii="Arial" w:eastAsia="Calibri" w:hAnsi="Arial" w:cs="Arial"/>
          <w:szCs w:val="24"/>
          <w:lang w:val="es-CO" w:eastAsia="en-US"/>
        </w:rPr>
      </w:pPr>
    </w:p>
    <w:p w14:paraId="2B9B28D4" w14:textId="77777777" w:rsidR="00622F32" w:rsidRDefault="00622F32" w:rsidP="00416471">
      <w:pPr>
        <w:suppressAutoHyphens/>
        <w:overflowPunct w:val="0"/>
        <w:autoSpaceDE w:val="0"/>
        <w:autoSpaceDN w:val="0"/>
        <w:adjustRightInd w:val="0"/>
        <w:spacing w:line="288" w:lineRule="auto"/>
        <w:jc w:val="both"/>
        <w:textAlignment w:val="baseline"/>
        <w:rPr>
          <w:rFonts w:ascii="Arial" w:hAnsi="Arial" w:cs="Arial"/>
          <w:b/>
          <w:szCs w:val="24"/>
        </w:rPr>
      </w:pPr>
      <w:r w:rsidRPr="00575F43">
        <w:rPr>
          <w:rFonts w:ascii="Arial" w:hAnsi="Arial" w:cs="Arial"/>
          <w:b/>
          <w:szCs w:val="24"/>
        </w:rPr>
        <w:t xml:space="preserve">2.1 </w:t>
      </w:r>
      <w:r w:rsidR="00034F04" w:rsidRPr="00575F43">
        <w:rPr>
          <w:rFonts w:ascii="Arial" w:hAnsi="Arial" w:cs="Arial"/>
          <w:b/>
          <w:szCs w:val="24"/>
        </w:rPr>
        <w:t>Contrato de trabajo</w:t>
      </w:r>
    </w:p>
    <w:p w14:paraId="45CAA1A0" w14:textId="77777777" w:rsidR="007C7962" w:rsidRPr="002C601D" w:rsidRDefault="007C7962" w:rsidP="00416471">
      <w:pPr>
        <w:spacing w:line="288" w:lineRule="auto"/>
        <w:jc w:val="both"/>
        <w:rPr>
          <w:rFonts w:ascii="Arial" w:eastAsia="Calibri" w:hAnsi="Arial" w:cs="Arial"/>
          <w:szCs w:val="24"/>
          <w:lang w:val="es-CO" w:eastAsia="en-US"/>
        </w:rPr>
      </w:pPr>
    </w:p>
    <w:p w14:paraId="7A7A067B" w14:textId="77777777" w:rsidR="00622F32" w:rsidRPr="00575F43" w:rsidRDefault="00622F32" w:rsidP="00416471">
      <w:pPr>
        <w:suppressAutoHyphens/>
        <w:spacing w:line="288" w:lineRule="auto"/>
        <w:jc w:val="both"/>
        <w:rPr>
          <w:rFonts w:ascii="Arial" w:hAnsi="Arial" w:cs="Arial"/>
          <w:b/>
          <w:szCs w:val="24"/>
        </w:rPr>
      </w:pPr>
      <w:r w:rsidRPr="00575F43">
        <w:rPr>
          <w:rFonts w:ascii="Arial" w:hAnsi="Arial" w:cs="Arial"/>
          <w:b/>
          <w:szCs w:val="24"/>
        </w:rPr>
        <w:t xml:space="preserve">2.1.1 </w:t>
      </w:r>
      <w:r w:rsidR="00034F04" w:rsidRPr="00575F43">
        <w:rPr>
          <w:rFonts w:ascii="Arial" w:hAnsi="Arial" w:cs="Arial"/>
          <w:b/>
          <w:szCs w:val="24"/>
        </w:rPr>
        <w:t>Fundamento Jurídico</w:t>
      </w:r>
      <w:r w:rsidR="00FB773F" w:rsidRPr="00575F43">
        <w:rPr>
          <w:rFonts w:ascii="Arial" w:hAnsi="Arial" w:cs="Arial"/>
          <w:b/>
          <w:szCs w:val="24"/>
        </w:rPr>
        <w:t xml:space="preserve"> </w:t>
      </w:r>
    </w:p>
    <w:p w14:paraId="3657A91A" w14:textId="77777777" w:rsidR="00644E0B" w:rsidRPr="002C601D" w:rsidRDefault="00644E0B" w:rsidP="00416471">
      <w:pPr>
        <w:spacing w:line="288" w:lineRule="auto"/>
        <w:jc w:val="both"/>
        <w:rPr>
          <w:rFonts w:ascii="Arial" w:eastAsia="Calibri" w:hAnsi="Arial" w:cs="Arial"/>
          <w:szCs w:val="24"/>
          <w:lang w:val="es-CO" w:eastAsia="en-US"/>
        </w:rPr>
      </w:pPr>
    </w:p>
    <w:p w14:paraId="5BFF0D34" w14:textId="0D3C42F4" w:rsidR="00944115" w:rsidRPr="00575F43" w:rsidRDefault="00E330A9" w:rsidP="00416471">
      <w:pPr>
        <w:spacing w:line="288" w:lineRule="auto"/>
        <w:jc w:val="both"/>
        <w:rPr>
          <w:rFonts w:ascii="Arial" w:eastAsia="Arial" w:hAnsi="Arial" w:cs="Arial"/>
          <w:i/>
          <w:szCs w:val="26"/>
        </w:rPr>
      </w:pPr>
      <w:r w:rsidRPr="00575F43">
        <w:rPr>
          <w:rFonts w:ascii="Arial" w:eastAsiaTheme="minorHAnsi" w:hAnsi="Arial" w:cs="Arial"/>
          <w:szCs w:val="24"/>
        </w:rPr>
        <w:t>Ha de recordarse</w:t>
      </w:r>
      <w:r w:rsidR="00225926" w:rsidRPr="00575F43">
        <w:rPr>
          <w:rFonts w:ascii="Arial" w:eastAsiaTheme="minorHAnsi" w:hAnsi="Arial" w:cs="Arial"/>
          <w:szCs w:val="24"/>
        </w:rPr>
        <w:t xml:space="preserve"> que los elementos esenciales que se requieren </w:t>
      </w:r>
      <w:r w:rsidR="00944115" w:rsidRPr="00575F43">
        <w:rPr>
          <w:rFonts w:ascii="Arial" w:eastAsia="Arial" w:hAnsi="Arial" w:cs="Arial"/>
          <w:szCs w:val="26"/>
        </w:rPr>
        <w:t>concurran para la configuración del contrato de trabajo del trabajador oficial, son la actividad personal</w:t>
      </w:r>
      <w:r w:rsidR="004D7184" w:rsidRPr="00575F43">
        <w:rPr>
          <w:rFonts w:ascii="Arial" w:eastAsia="Arial" w:hAnsi="Arial" w:cs="Arial"/>
          <w:szCs w:val="26"/>
        </w:rPr>
        <w:t>, esto es, su realización por sí mismo</w:t>
      </w:r>
      <w:r w:rsidR="00E6261D" w:rsidRPr="00575F43">
        <w:rPr>
          <w:rFonts w:ascii="Arial" w:eastAsia="Arial" w:hAnsi="Arial" w:cs="Arial"/>
          <w:szCs w:val="26"/>
        </w:rPr>
        <w:t xml:space="preserve"> y</w:t>
      </w:r>
      <w:r w:rsidR="00944115" w:rsidRPr="00575F43">
        <w:rPr>
          <w:rFonts w:ascii="Arial" w:eastAsia="Arial" w:hAnsi="Arial" w:cs="Arial"/>
          <w:szCs w:val="26"/>
        </w:rPr>
        <w:t xml:space="preserve"> de manera prolongada; la continua subordinación o dependencia respecto del empleador, que </w:t>
      </w:r>
      <w:r w:rsidR="00776976" w:rsidRPr="00575F43">
        <w:rPr>
          <w:rFonts w:ascii="Arial" w:eastAsia="Arial" w:hAnsi="Arial" w:cs="Arial"/>
          <w:szCs w:val="26"/>
        </w:rPr>
        <w:t xml:space="preserve">lo </w:t>
      </w:r>
      <w:r w:rsidR="00944115" w:rsidRPr="00575F43">
        <w:rPr>
          <w:rFonts w:ascii="Arial" w:eastAsia="Arial" w:hAnsi="Arial" w:cs="Arial"/>
          <w:szCs w:val="26"/>
        </w:rPr>
        <w:t xml:space="preserve">faculta </w:t>
      </w:r>
      <w:r w:rsidR="00776976" w:rsidRPr="00575F43">
        <w:rPr>
          <w:rFonts w:ascii="Arial" w:eastAsia="Arial" w:hAnsi="Arial" w:cs="Arial"/>
          <w:szCs w:val="26"/>
        </w:rPr>
        <w:t xml:space="preserve">para requerirle </w:t>
      </w:r>
      <w:r w:rsidR="00944115" w:rsidRPr="00575F43">
        <w:rPr>
          <w:rFonts w:ascii="Arial" w:eastAsia="Arial" w:hAnsi="Arial" w:cs="Arial"/>
          <w:szCs w:val="26"/>
        </w:rPr>
        <w:t xml:space="preserve">el cumplimiento de órdenes o instrucciones al </w:t>
      </w:r>
      <w:r w:rsidR="004D7184" w:rsidRPr="00575F43">
        <w:rPr>
          <w:rFonts w:ascii="Arial" w:eastAsia="Arial" w:hAnsi="Arial" w:cs="Arial"/>
          <w:szCs w:val="26"/>
        </w:rPr>
        <w:t>trabajador</w:t>
      </w:r>
      <w:r w:rsidR="00944115" w:rsidRPr="00575F43">
        <w:rPr>
          <w:rFonts w:ascii="Arial" w:eastAsia="Arial" w:hAnsi="Arial" w:cs="Arial"/>
          <w:szCs w:val="26"/>
        </w:rPr>
        <w:t xml:space="preserve"> y la correlativa obligación de acatarlas; y, un salario en retribución del servicio </w:t>
      </w:r>
      <w:r w:rsidR="001E2417" w:rsidRPr="00575F43">
        <w:rPr>
          <w:rFonts w:ascii="Arial" w:eastAsia="Arial" w:hAnsi="Arial" w:cs="Arial"/>
          <w:i/>
          <w:szCs w:val="26"/>
        </w:rPr>
        <w:t>(art.</w:t>
      </w:r>
      <w:r w:rsidR="00944115" w:rsidRPr="00575F43">
        <w:rPr>
          <w:rFonts w:ascii="Arial" w:eastAsia="Arial" w:hAnsi="Arial" w:cs="Arial"/>
          <w:i/>
          <w:szCs w:val="26"/>
        </w:rPr>
        <w:t xml:space="preserve"> 2</w:t>
      </w:r>
      <w:r w:rsidR="001E2417" w:rsidRPr="00575F43">
        <w:rPr>
          <w:rFonts w:ascii="Arial" w:eastAsia="Arial" w:hAnsi="Arial" w:cs="Arial"/>
          <w:i/>
          <w:szCs w:val="26"/>
        </w:rPr>
        <w:t xml:space="preserve">º </w:t>
      </w:r>
      <w:r w:rsidR="00944115" w:rsidRPr="00575F43">
        <w:rPr>
          <w:rFonts w:ascii="Arial" w:eastAsia="Arial" w:hAnsi="Arial" w:cs="Arial"/>
          <w:i/>
          <w:szCs w:val="26"/>
        </w:rPr>
        <w:t>del Decreto 2127 de 1945</w:t>
      </w:r>
      <w:r w:rsidR="001B7A62">
        <w:rPr>
          <w:rFonts w:ascii="Arial" w:eastAsia="Arial" w:hAnsi="Arial" w:cs="Arial"/>
          <w:i/>
          <w:szCs w:val="26"/>
        </w:rPr>
        <w:t>).</w:t>
      </w:r>
    </w:p>
    <w:p w14:paraId="62AA7E06" w14:textId="77777777" w:rsidR="004E14C3" w:rsidRPr="00575F43" w:rsidRDefault="004E14C3" w:rsidP="00416471">
      <w:pPr>
        <w:spacing w:line="288" w:lineRule="auto"/>
        <w:jc w:val="both"/>
        <w:rPr>
          <w:rFonts w:ascii="Arial" w:eastAsia="Arial" w:hAnsi="Arial" w:cs="Arial"/>
          <w:i/>
          <w:szCs w:val="26"/>
        </w:rPr>
      </w:pPr>
    </w:p>
    <w:p w14:paraId="41B188DE" w14:textId="5BE14156" w:rsidR="00DD74CD" w:rsidRPr="00575F43" w:rsidRDefault="00DD74CD" w:rsidP="00416471">
      <w:pPr>
        <w:pStyle w:val="Textoindependiente"/>
        <w:spacing w:line="288" w:lineRule="auto"/>
        <w:rPr>
          <w:rFonts w:eastAsia="Arial"/>
          <w:szCs w:val="26"/>
        </w:rPr>
      </w:pPr>
      <w:r w:rsidRPr="00575F43">
        <w:rPr>
          <w:rFonts w:eastAsia="Arial"/>
          <w:szCs w:val="26"/>
        </w:rPr>
        <w:t>Estos requisitos lo</w:t>
      </w:r>
      <w:r w:rsidR="002A607E" w:rsidRPr="00575F43">
        <w:rPr>
          <w:rFonts w:eastAsia="Arial"/>
          <w:szCs w:val="26"/>
        </w:rPr>
        <w:t xml:space="preserve">s debe acreditar el demandante </w:t>
      </w:r>
      <w:r w:rsidRPr="00575F43">
        <w:rPr>
          <w:rFonts w:eastAsia="Arial"/>
          <w:szCs w:val="26"/>
        </w:rPr>
        <w:t>de conformidad con el estatuto procesal civil</w:t>
      </w:r>
      <w:r w:rsidR="004E51C6">
        <w:rPr>
          <w:rFonts w:eastAsia="Arial"/>
          <w:szCs w:val="26"/>
        </w:rPr>
        <w:t xml:space="preserve"> (Art. 167)</w:t>
      </w:r>
      <w:r w:rsidRPr="00575F43">
        <w:rPr>
          <w:rFonts w:eastAsia="Arial"/>
          <w:szCs w:val="26"/>
        </w:rPr>
        <w:t xml:space="preserve">, que se aplica por remisión del artículo 145 del C. P. T. y de la S.S.; carga  probatoria que se atenúa con la presunción consagrada en el art. 20 del Decreto 2127 de 1945 a favor del trabajador, a quien le bastará </w:t>
      </w:r>
      <w:r w:rsidR="0094757E" w:rsidRPr="00575F43">
        <w:rPr>
          <w:rFonts w:eastAsia="Arial"/>
          <w:szCs w:val="26"/>
        </w:rPr>
        <w:t xml:space="preserve">acreditar </w:t>
      </w:r>
      <w:r w:rsidRPr="00575F43">
        <w:rPr>
          <w:rFonts w:eastAsia="Arial"/>
          <w:szCs w:val="26"/>
        </w:rPr>
        <w:t xml:space="preserve">la prestación personal del servicio para dar por </w:t>
      </w:r>
      <w:r w:rsidR="0010164B" w:rsidRPr="00575F43">
        <w:rPr>
          <w:rFonts w:eastAsia="Arial"/>
          <w:szCs w:val="26"/>
        </w:rPr>
        <w:t>sentada</w:t>
      </w:r>
      <w:r w:rsidRPr="00575F43">
        <w:rPr>
          <w:rFonts w:eastAsia="Arial"/>
          <w:szCs w:val="26"/>
        </w:rPr>
        <w:t xml:space="preserve"> la exi</w:t>
      </w:r>
      <w:r w:rsidR="00EC1D2F" w:rsidRPr="00575F43">
        <w:rPr>
          <w:rFonts w:eastAsia="Arial"/>
          <w:szCs w:val="26"/>
        </w:rPr>
        <w:t>stencia del contrato de trabajo</w:t>
      </w:r>
      <w:r w:rsidRPr="00575F43">
        <w:rPr>
          <w:rFonts w:eastAsia="Arial"/>
          <w:szCs w:val="26"/>
        </w:rPr>
        <w:t xml:space="preserve">; de tal manera que se trasladará la carga probatoria a la parte demandada, quien deberá desvirtuar la presunción legal. </w:t>
      </w:r>
    </w:p>
    <w:p w14:paraId="52DC7A93" w14:textId="77777777" w:rsidR="001E2417" w:rsidRPr="00575F43" w:rsidRDefault="001E2417" w:rsidP="00416471">
      <w:pPr>
        <w:pStyle w:val="Textoindependiente"/>
        <w:spacing w:line="288" w:lineRule="auto"/>
        <w:rPr>
          <w:rFonts w:eastAsia="Arial"/>
          <w:szCs w:val="26"/>
        </w:rPr>
      </w:pPr>
    </w:p>
    <w:p w14:paraId="6F572FA4" w14:textId="77777777" w:rsidR="00E34904" w:rsidRPr="00575F43" w:rsidRDefault="002A607E" w:rsidP="00416471">
      <w:pPr>
        <w:autoSpaceDE w:val="0"/>
        <w:autoSpaceDN w:val="0"/>
        <w:adjustRightInd w:val="0"/>
        <w:spacing w:line="288" w:lineRule="auto"/>
        <w:jc w:val="both"/>
        <w:rPr>
          <w:rFonts w:ascii="Arial" w:eastAsia="Arial" w:hAnsi="Arial" w:cs="Arial"/>
          <w:szCs w:val="26"/>
        </w:rPr>
      </w:pPr>
      <w:r w:rsidRPr="00575F43">
        <w:rPr>
          <w:rFonts w:ascii="Arial" w:eastAsia="Arial" w:hAnsi="Arial" w:cs="Arial"/>
          <w:szCs w:val="26"/>
        </w:rPr>
        <w:t>Por último, es preciso aclarar que son t</w:t>
      </w:r>
      <w:r w:rsidR="00AC5A75" w:rsidRPr="00575F43">
        <w:rPr>
          <w:rFonts w:ascii="Arial" w:eastAsia="Arial" w:hAnsi="Arial" w:cs="Arial"/>
          <w:szCs w:val="26"/>
        </w:rPr>
        <w:t>rabajadores oficiales al servicio del municipio</w:t>
      </w:r>
      <w:r w:rsidR="007A06E4" w:rsidRPr="00575F43">
        <w:rPr>
          <w:rFonts w:ascii="Arial" w:eastAsia="Arial" w:hAnsi="Arial" w:cs="Arial"/>
          <w:szCs w:val="26"/>
        </w:rPr>
        <w:t>,</w:t>
      </w:r>
      <w:r w:rsidR="00AC5A75" w:rsidRPr="00575F43">
        <w:rPr>
          <w:rFonts w:ascii="Arial" w:eastAsia="Arial" w:hAnsi="Arial" w:cs="Arial"/>
          <w:szCs w:val="26"/>
        </w:rPr>
        <w:t xml:space="preserve"> quienes ejecuten labores de</w:t>
      </w:r>
      <w:r w:rsidRPr="00575F43">
        <w:rPr>
          <w:rFonts w:ascii="Arial" w:eastAsia="Arial" w:hAnsi="Arial" w:cs="Arial"/>
          <w:szCs w:val="26"/>
        </w:rPr>
        <w:t xml:space="preserve"> c</w:t>
      </w:r>
      <w:r w:rsidR="00054F17" w:rsidRPr="00575F43">
        <w:rPr>
          <w:rFonts w:ascii="Arial" w:eastAsia="Arial" w:hAnsi="Arial" w:cs="Arial"/>
          <w:szCs w:val="26"/>
        </w:rPr>
        <w:t>onstrucción</w:t>
      </w:r>
      <w:r w:rsidR="00AF7477" w:rsidRPr="00575F43">
        <w:rPr>
          <w:rFonts w:ascii="Arial" w:eastAsia="Arial" w:hAnsi="Arial" w:cs="Arial"/>
          <w:szCs w:val="26"/>
        </w:rPr>
        <w:t xml:space="preserve"> y sostenimiento de obras públicas, de </w:t>
      </w:r>
      <w:r w:rsidR="00AF7477" w:rsidRPr="00575F43">
        <w:rPr>
          <w:rFonts w:ascii="Arial" w:eastAsia="Arial" w:hAnsi="Arial" w:cs="Arial"/>
          <w:szCs w:val="26"/>
        </w:rPr>
        <w:lastRenderedPageBreak/>
        <w:t>conformidad con</w:t>
      </w:r>
      <w:r w:rsidR="00383D8C" w:rsidRPr="00575F43">
        <w:rPr>
          <w:rFonts w:ascii="Arial" w:eastAsia="Arial" w:hAnsi="Arial" w:cs="Arial"/>
          <w:szCs w:val="26"/>
        </w:rPr>
        <w:t xml:space="preserve"> el artículo 5º del Decreto 3135 de 1968, así como en</w:t>
      </w:r>
      <w:r w:rsidR="00284807" w:rsidRPr="00575F43">
        <w:rPr>
          <w:rFonts w:ascii="Arial" w:eastAsia="Arial" w:hAnsi="Arial" w:cs="Arial"/>
          <w:szCs w:val="26"/>
        </w:rPr>
        <w:t xml:space="preserve"> el artículo 42 de la Ley 11 de 1986, reglamentada por el artícu</w:t>
      </w:r>
      <w:r w:rsidR="006A6765" w:rsidRPr="00575F43">
        <w:rPr>
          <w:rFonts w:ascii="Arial" w:eastAsia="Arial" w:hAnsi="Arial" w:cs="Arial"/>
          <w:szCs w:val="26"/>
        </w:rPr>
        <w:t>lo 292 del Decreto 1333 de 1986 y por último, el artículo 2.2.30.2.4 del Decreto 1083/2015.</w:t>
      </w:r>
    </w:p>
    <w:p w14:paraId="7ECBA966" w14:textId="77777777" w:rsidR="007A06E4" w:rsidRPr="002C601D" w:rsidRDefault="007A06E4" w:rsidP="00416471">
      <w:pPr>
        <w:spacing w:line="288" w:lineRule="auto"/>
        <w:jc w:val="both"/>
        <w:rPr>
          <w:rFonts w:ascii="Arial" w:eastAsia="Calibri" w:hAnsi="Arial" w:cs="Arial"/>
          <w:szCs w:val="24"/>
          <w:lang w:val="es-CO" w:eastAsia="en-US"/>
        </w:rPr>
      </w:pPr>
    </w:p>
    <w:p w14:paraId="662EB3F3" w14:textId="77777777" w:rsidR="00662BDA" w:rsidRPr="00575F43" w:rsidRDefault="00662BDA" w:rsidP="00416471">
      <w:pPr>
        <w:suppressAutoHyphens/>
        <w:overflowPunct w:val="0"/>
        <w:autoSpaceDE w:val="0"/>
        <w:autoSpaceDN w:val="0"/>
        <w:adjustRightInd w:val="0"/>
        <w:spacing w:line="288" w:lineRule="auto"/>
        <w:jc w:val="both"/>
        <w:textAlignment w:val="baseline"/>
        <w:rPr>
          <w:rFonts w:ascii="Arial" w:hAnsi="Arial" w:cs="Arial"/>
          <w:b/>
          <w:szCs w:val="24"/>
        </w:rPr>
      </w:pPr>
      <w:r w:rsidRPr="00575F43">
        <w:rPr>
          <w:rFonts w:ascii="Arial" w:hAnsi="Arial" w:cs="Arial"/>
          <w:b/>
          <w:szCs w:val="24"/>
        </w:rPr>
        <w:t>2.1.2 Fundamento fáctico</w:t>
      </w:r>
      <w:r w:rsidR="00054F17" w:rsidRPr="00575F43">
        <w:rPr>
          <w:rFonts w:ascii="Arial" w:hAnsi="Arial" w:cs="Arial"/>
          <w:b/>
          <w:szCs w:val="24"/>
        </w:rPr>
        <w:t xml:space="preserve"> </w:t>
      </w:r>
    </w:p>
    <w:p w14:paraId="28BA61E5" w14:textId="77777777" w:rsidR="006A6765" w:rsidRPr="002C601D" w:rsidRDefault="006A6765" w:rsidP="00416471">
      <w:pPr>
        <w:spacing w:line="288" w:lineRule="auto"/>
        <w:jc w:val="both"/>
        <w:rPr>
          <w:rFonts w:ascii="Arial" w:eastAsia="Calibri" w:hAnsi="Arial" w:cs="Arial"/>
          <w:szCs w:val="24"/>
          <w:lang w:val="es-CO" w:eastAsia="en-US"/>
        </w:rPr>
      </w:pPr>
    </w:p>
    <w:p w14:paraId="114A6842" w14:textId="02FA4410" w:rsidR="00107608" w:rsidRPr="00575F43" w:rsidRDefault="00284807"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Descendiendo al caso en concreto no hay duda </w:t>
      </w:r>
      <w:r w:rsidR="002A607E" w:rsidRPr="00575F43">
        <w:rPr>
          <w:rFonts w:ascii="Arial" w:hAnsi="Arial" w:cs="Arial"/>
          <w:szCs w:val="24"/>
        </w:rPr>
        <w:t>que el demandante</w:t>
      </w:r>
      <w:r w:rsidRPr="00575F43">
        <w:rPr>
          <w:rFonts w:ascii="Arial" w:hAnsi="Arial" w:cs="Arial"/>
          <w:szCs w:val="24"/>
        </w:rPr>
        <w:t xml:space="preserve"> prestó sus servicios al Municipio de Pereira, </w:t>
      </w:r>
      <w:r w:rsidR="002A607E" w:rsidRPr="00575F43">
        <w:rPr>
          <w:rFonts w:ascii="Arial" w:hAnsi="Arial" w:cs="Arial"/>
          <w:szCs w:val="24"/>
        </w:rPr>
        <w:t>como se desprende de</w:t>
      </w:r>
      <w:r w:rsidR="00437112" w:rsidRPr="00575F43">
        <w:rPr>
          <w:rFonts w:ascii="Arial" w:hAnsi="Arial" w:cs="Arial"/>
          <w:szCs w:val="24"/>
        </w:rPr>
        <w:t xml:space="preserve"> la</w:t>
      </w:r>
      <w:r w:rsidR="00443723" w:rsidRPr="00575F43">
        <w:rPr>
          <w:rFonts w:ascii="Arial" w:hAnsi="Arial" w:cs="Arial"/>
          <w:szCs w:val="24"/>
        </w:rPr>
        <w:t>s declaraciones</w:t>
      </w:r>
      <w:r w:rsidR="00437112" w:rsidRPr="00575F43">
        <w:rPr>
          <w:rFonts w:ascii="Arial" w:hAnsi="Arial" w:cs="Arial"/>
          <w:szCs w:val="24"/>
        </w:rPr>
        <w:t xml:space="preserve"> rendida</w:t>
      </w:r>
      <w:r w:rsidR="00443723" w:rsidRPr="00575F43">
        <w:rPr>
          <w:rFonts w:ascii="Arial" w:hAnsi="Arial" w:cs="Arial"/>
          <w:szCs w:val="24"/>
        </w:rPr>
        <w:t>s</w:t>
      </w:r>
      <w:r w:rsidR="00437112" w:rsidRPr="00575F43">
        <w:rPr>
          <w:rFonts w:ascii="Arial" w:hAnsi="Arial" w:cs="Arial"/>
          <w:szCs w:val="24"/>
        </w:rPr>
        <w:t xml:space="preserve"> por </w:t>
      </w:r>
      <w:r w:rsidR="00443723" w:rsidRPr="00575F43">
        <w:rPr>
          <w:rFonts w:ascii="Arial" w:hAnsi="Arial" w:cs="Arial"/>
          <w:szCs w:val="24"/>
        </w:rPr>
        <w:t>Luis Delio Serna Pe</w:t>
      </w:r>
      <w:r w:rsidR="004E14C3" w:rsidRPr="00575F43">
        <w:rPr>
          <w:rFonts w:ascii="Arial" w:hAnsi="Arial" w:cs="Arial"/>
          <w:szCs w:val="24"/>
        </w:rPr>
        <w:t xml:space="preserve">láez y José </w:t>
      </w:r>
      <w:proofErr w:type="spellStart"/>
      <w:r w:rsidR="004E14C3" w:rsidRPr="00575F43">
        <w:rPr>
          <w:rFonts w:ascii="Arial" w:hAnsi="Arial" w:cs="Arial"/>
          <w:szCs w:val="24"/>
        </w:rPr>
        <w:t>Eucardo</w:t>
      </w:r>
      <w:proofErr w:type="spellEnd"/>
      <w:r w:rsidR="004E14C3" w:rsidRPr="00575F43">
        <w:rPr>
          <w:rFonts w:ascii="Arial" w:hAnsi="Arial" w:cs="Arial"/>
          <w:szCs w:val="24"/>
        </w:rPr>
        <w:t xml:space="preserve"> Arias Giraldo – compañeros de trabajo-</w:t>
      </w:r>
      <w:r w:rsidR="00437112" w:rsidRPr="00575F43">
        <w:rPr>
          <w:rFonts w:ascii="Arial" w:hAnsi="Arial" w:cs="Arial"/>
          <w:szCs w:val="24"/>
        </w:rPr>
        <w:t xml:space="preserve"> </w:t>
      </w:r>
      <w:r w:rsidR="00443723" w:rsidRPr="00575F43">
        <w:rPr>
          <w:rFonts w:ascii="Arial" w:hAnsi="Arial" w:cs="Arial"/>
          <w:szCs w:val="24"/>
        </w:rPr>
        <w:t>y en ese sentido narraron</w:t>
      </w:r>
      <w:r w:rsidR="00437112" w:rsidRPr="00575F43">
        <w:rPr>
          <w:rFonts w:ascii="Arial" w:hAnsi="Arial" w:cs="Arial"/>
          <w:szCs w:val="24"/>
        </w:rPr>
        <w:t xml:space="preserve"> que este se desempeñaba como ayudante de </w:t>
      </w:r>
      <w:r w:rsidR="00443723" w:rsidRPr="00575F43">
        <w:rPr>
          <w:rFonts w:ascii="Arial" w:hAnsi="Arial" w:cs="Arial"/>
          <w:szCs w:val="24"/>
        </w:rPr>
        <w:t>obra</w:t>
      </w:r>
      <w:r w:rsidR="00437112" w:rsidRPr="00575F43">
        <w:rPr>
          <w:rFonts w:ascii="Arial" w:hAnsi="Arial" w:cs="Arial"/>
          <w:szCs w:val="24"/>
        </w:rPr>
        <w:t xml:space="preserve"> al servicio del</w:t>
      </w:r>
      <w:r w:rsidR="001B7A62">
        <w:rPr>
          <w:rFonts w:ascii="Arial" w:hAnsi="Arial" w:cs="Arial"/>
          <w:szCs w:val="24"/>
        </w:rPr>
        <w:t xml:space="preserve"> ente</w:t>
      </w:r>
      <w:r w:rsidR="00437112" w:rsidRPr="00575F43">
        <w:rPr>
          <w:rFonts w:ascii="Arial" w:hAnsi="Arial" w:cs="Arial"/>
          <w:szCs w:val="24"/>
        </w:rPr>
        <w:t xml:space="preserve"> municip</w:t>
      </w:r>
      <w:r w:rsidR="001B7A62">
        <w:rPr>
          <w:rFonts w:ascii="Arial" w:hAnsi="Arial" w:cs="Arial"/>
          <w:szCs w:val="24"/>
        </w:rPr>
        <w:t>al</w:t>
      </w:r>
      <w:r w:rsidR="00437112" w:rsidRPr="00575F43">
        <w:rPr>
          <w:rFonts w:ascii="Arial" w:hAnsi="Arial" w:cs="Arial"/>
          <w:szCs w:val="24"/>
        </w:rPr>
        <w:t xml:space="preserve">, por lo cual contribuyó a la construcción </w:t>
      </w:r>
      <w:r w:rsidR="004E14C3" w:rsidRPr="00575F43">
        <w:rPr>
          <w:rFonts w:ascii="Arial" w:hAnsi="Arial" w:cs="Arial"/>
          <w:szCs w:val="24"/>
        </w:rPr>
        <w:t>de diversas obras del municipio como casetas comunales, pavimentación de vías o demolición de estructuras,</w:t>
      </w:r>
      <w:r w:rsidR="00437112" w:rsidRPr="00575F43">
        <w:rPr>
          <w:rFonts w:ascii="Arial" w:hAnsi="Arial" w:cs="Arial"/>
          <w:szCs w:val="24"/>
        </w:rPr>
        <w:t xml:space="preserve"> sin que pudiera enviar a otra persona para realizar las labores de construcción encomendadas.</w:t>
      </w:r>
      <w:r w:rsidR="00443723" w:rsidRPr="00575F43">
        <w:rPr>
          <w:rFonts w:ascii="Arial" w:hAnsi="Arial" w:cs="Arial"/>
          <w:szCs w:val="24"/>
        </w:rPr>
        <w:t xml:space="preserve"> </w:t>
      </w:r>
    </w:p>
    <w:p w14:paraId="6E8E6C30" w14:textId="77777777" w:rsidR="00437112" w:rsidRPr="002C601D" w:rsidRDefault="00437112" w:rsidP="00416471">
      <w:pPr>
        <w:spacing w:line="288" w:lineRule="auto"/>
        <w:jc w:val="both"/>
        <w:rPr>
          <w:rFonts w:ascii="Arial" w:eastAsia="Calibri" w:hAnsi="Arial" w:cs="Arial"/>
          <w:szCs w:val="24"/>
          <w:lang w:val="es-CO" w:eastAsia="en-US"/>
        </w:rPr>
      </w:pPr>
    </w:p>
    <w:p w14:paraId="68D960D3" w14:textId="77777777" w:rsidR="00E479C5" w:rsidRPr="00575F43" w:rsidRDefault="00107608"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La anterior t</w:t>
      </w:r>
      <w:r w:rsidR="00437112" w:rsidRPr="00575F43">
        <w:rPr>
          <w:rFonts w:ascii="Arial" w:hAnsi="Arial" w:cs="Arial"/>
          <w:szCs w:val="24"/>
        </w:rPr>
        <w:t xml:space="preserve">estimonial </w:t>
      </w:r>
      <w:r w:rsidRPr="00575F43">
        <w:rPr>
          <w:rFonts w:ascii="Arial" w:hAnsi="Arial" w:cs="Arial"/>
          <w:szCs w:val="24"/>
        </w:rPr>
        <w:t>se</w:t>
      </w:r>
      <w:r w:rsidR="00437112" w:rsidRPr="00575F43">
        <w:rPr>
          <w:rFonts w:ascii="Arial" w:hAnsi="Arial" w:cs="Arial"/>
          <w:szCs w:val="24"/>
        </w:rPr>
        <w:t xml:space="preserve"> corrobora con</w:t>
      </w:r>
      <w:r w:rsidR="00E479C5" w:rsidRPr="00575F43">
        <w:rPr>
          <w:rFonts w:ascii="Arial" w:hAnsi="Arial" w:cs="Arial"/>
          <w:szCs w:val="24"/>
        </w:rPr>
        <w:t xml:space="preserve"> el certificado emitido por </w:t>
      </w:r>
      <w:proofErr w:type="spellStart"/>
      <w:r w:rsidR="00E479C5" w:rsidRPr="00575F43">
        <w:rPr>
          <w:rFonts w:ascii="Arial" w:hAnsi="Arial" w:cs="Arial"/>
          <w:szCs w:val="24"/>
        </w:rPr>
        <w:t>Servitemporales</w:t>
      </w:r>
      <w:proofErr w:type="spellEnd"/>
      <w:r w:rsidR="00E479C5" w:rsidRPr="00575F43">
        <w:rPr>
          <w:rFonts w:ascii="Arial" w:hAnsi="Arial" w:cs="Arial"/>
          <w:szCs w:val="24"/>
        </w:rPr>
        <w:t xml:space="preserve"> en los que da cuenta que William Forero Muñoz prestó sus servicios como empleado en misión para desempeñarse como obrero en el municipio entre los años 2009 a 2011 de manera interrumpida (</w:t>
      </w:r>
      <w:proofErr w:type="spellStart"/>
      <w:r w:rsidR="00E479C5" w:rsidRPr="00575F43">
        <w:rPr>
          <w:rFonts w:ascii="Arial" w:hAnsi="Arial" w:cs="Arial"/>
          <w:szCs w:val="24"/>
        </w:rPr>
        <w:t>fls</w:t>
      </w:r>
      <w:proofErr w:type="spellEnd"/>
      <w:r w:rsidR="00E479C5" w:rsidRPr="00575F43">
        <w:rPr>
          <w:rFonts w:ascii="Arial" w:hAnsi="Arial" w:cs="Arial"/>
          <w:szCs w:val="24"/>
        </w:rPr>
        <w:t>. 24 c. 1).</w:t>
      </w:r>
    </w:p>
    <w:p w14:paraId="7664745D" w14:textId="77777777" w:rsidR="00E479C5" w:rsidRPr="00575F43" w:rsidRDefault="00E479C5" w:rsidP="00416471">
      <w:pPr>
        <w:autoSpaceDE w:val="0"/>
        <w:autoSpaceDN w:val="0"/>
        <w:adjustRightInd w:val="0"/>
        <w:spacing w:line="288" w:lineRule="auto"/>
        <w:jc w:val="both"/>
        <w:rPr>
          <w:rFonts w:ascii="Arial" w:hAnsi="Arial" w:cs="Arial"/>
          <w:szCs w:val="24"/>
        </w:rPr>
      </w:pPr>
    </w:p>
    <w:p w14:paraId="06D0FB57" w14:textId="6942329E" w:rsidR="00E479C5" w:rsidRPr="00575F43" w:rsidRDefault="00E479C5"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Igualmente se corroborá con los diferentes contratos de prestación de servicios suscritos directamente por William Forero Muñoz y el Municipio de Pereira</w:t>
      </w:r>
      <w:r w:rsidR="00B15FC8" w:rsidRPr="00575F43">
        <w:rPr>
          <w:rFonts w:ascii="Arial" w:hAnsi="Arial" w:cs="Arial"/>
          <w:szCs w:val="24"/>
        </w:rPr>
        <w:t xml:space="preserve">, ordenes de servicios, y certificaciones emitidas por la entidad territorial, </w:t>
      </w:r>
      <w:r w:rsidR="00390404" w:rsidRPr="00575F43">
        <w:rPr>
          <w:rFonts w:ascii="Arial" w:hAnsi="Arial" w:cs="Arial"/>
          <w:szCs w:val="24"/>
        </w:rPr>
        <w:t xml:space="preserve">mediante </w:t>
      </w:r>
      <w:r w:rsidR="00B15FC8" w:rsidRPr="00575F43">
        <w:rPr>
          <w:rFonts w:ascii="Arial" w:hAnsi="Arial" w:cs="Arial"/>
          <w:szCs w:val="24"/>
        </w:rPr>
        <w:t>los cuales</w:t>
      </w:r>
      <w:r w:rsidR="00390404" w:rsidRPr="00575F43">
        <w:rPr>
          <w:rFonts w:ascii="Arial" w:hAnsi="Arial" w:cs="Arial"/>
          <w:szCs w:val="24"/>
        </w:rPr>
        <w:t xml:space="preserve"> el </w:t>
      </w:r>
      <w:r w:rsidR="00B15FC8" w:rsidRPr="00575F43">
        <w:rPr>
          <w:rFonts w:ascii="Arial" w:hAnsi="Arial" w:cs="Arial"/>
          <w:szCs w:val="24"/>
        </w:rPr>
        <w:t>demandante</w:t>
      </w:r>
      <w:r w:rsidR="004E51C6">
        <w:rPr>
          <w:rFonts w:ascii="Arial" w:hAnsi="Arial" w:cs="Arial"/>
          <w:szCs w:val="24"/>
        </w:rPr>
        <w:t xml:space="preserve"> prestó</w:t>
      </w:r>
      <w:r w:rsidR="00390404" w:rsidRPr="00575F43">
        <w:rPr>
          <w:rFonts w:ascii="Arial" w:hAnsi="Arial" w:cs="Arial"/>
          <w:szCs w:val="24"/>
        </w:rPr>
        <w:t xml:space="preserve"> un servicio de mano de obra</w:t>
      </w:r>
      <w:r w:rsidR="00B15FC8" w:rsidRPr="00575F43">
        <w:rPr>
          <w:rFonts w:ascii="Arial" w:hAnsi="Arial" w:cs="Arial"/>
          <w:szCs w:val="24"/>
        </w:rPr>
        <w:t xml:space="preserve"> no calificada</w:t>
      </w:r>
      <w:r w:rsidR="00390404" w:rsidRPr="00575F43">
        <w:rPr>
          <w:rFonts w:ascii="Arial" w:hAnsi="Arial" w:cs="Arial"/>
          <w:szCs w:val="24"/>
        </w:rPr>
        <w:t xml:space="preserve"> en el desarrollo de proyectos de infraestructura de la entidad territorial</w:t>
      </w:r>
      <w:r w:rsidR="00B15FC8" w:rsidRPr="00575F43">
        <w:rPr>
          <w:rFonts w:ascii="Arial" w:hAnsi="Arial" w:cs="Arial"/>
          <w:szCs w:val="24"/>
        </w:rPr>
        <w:t xml:space="preserve">, además de apoyo a la secretaría de infraestructura en labores de construcción de obras de mitigación de riesgo como oficial de construcción, replanteo y nivelación de obras, construcción de obras de estabilidad vial como gaviones, muros en bloque, cunetas, drenajes, sumideros, </w:t>
      </w:r>
      <w:r w:rsidR="00350B11" w:rsidRPr="00575F43">
        <w:rPr>
          <w:rFonts w:ascii="Arial" w:hAnsi="Arial" w:cs="Arial"/>
          <w:szCs w:val="24"/>
        </w:rPr>
        <w:t xml:space="preserve">construcción y reparación de edificios públicos y centros docentes, </w:t>
      </w:r>
      <w:r w:rsidR="00B15FC8" w:rsidRPr="00575F43">
        <w:rPr>
          <w:rFonts w:ascii="Arial" w:hAnsi="Arial" w:cs="Arial"/>
          <w:szCs w:val="24"/>
        </w:rPr>
        <w:t>etc…</w:t>
      </w:r>
      <w:r w:rsidRPr="00575F43">
        <w:rPr>
          <w:rFonts w:ascii="Arial" w:hAnsi="Arial" w:cs="Arial"/>
          <w:szCs w:val="24"/>
        </w:rPr>
        <w:t>, así:</w:t>
      </w:r>
    </w:p>
    <w:p w14:paraId="1A46ED48" w14:textId="77777777" w:rsidR="00B15FC8" w:rsidRPr="002C601D" w:rsidRDefault="00B15FC8" w:rsidP="00416471">
      <w:pPr>
        <w:spacing w:line="288" w:lineRule="auto"/>
        <w:jc w:val="both"/>
        <w:rPr>
          <w:rFonts w:ascii="Arial" w:eastAsia="Calibri" w:hAnsi="Arial" w:cs="Arial"/>
          <w:szCs w:val="24"/>
          <w:lang w:val="es-CO" w:eastAsia="en-US"/>
        </w:rPr>
      </w:pPr>
    </w:p>
    <w:p w14:paraId="2E09B13C" w14:textId="77777777" w:rsidR="00B15FC8" w:rsidRPr="00575F43" w:rsidRDefault="00B15FC8" w:rsidP="00416471">
      <w:pPr>
        <w:pStyle w:val="Prrafodelista"/>
        <w:numPr>
          <w:ilvl w:val="0"/>
          <w:numId w:val="19"/>
        </w:num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28-07-2004 a 28-03-2005 – </w:t>
      </w:r>
      <w:proofErr w:type="spellStart"/>
      <w:r w:rsidRPr="00575F43">
        <w:rPr>
          <w:rFonts w:ascii="Arial" w:hAnsi="Arial" w:cs="Arial"/>
          <w:szCs w:val="24"/>
        </w:rPr>
        <w:t>fl</w:t>
      </w:r>
      <w:proofErr w:type="spellEnd"/>
      <w:r w:rsidRPr="00575F43">
        <w:rPr>
          <w:rFonts w:ascii="Arial" w:hAnsi="Arial" w:cs="Arial"/>
          <w:szCs w:val="24"/>
        </w:rPr>
        <w:t xml:space="preserve">. 31 vto. </w:t>
      </w:r>
    </w:p>
    <w:p w14:paraId="44E1089D" w14:textId="77777777" w:rsidR="00B15FC8" w:rsidRPr="00575F43" w:rsidRDefault="00B15FC8" w:rsidP="00416471">
      <w:pPr>
        <w:pStyle w:val="Prrafodelista"/>
        <w:numPr>
          <w:ilvl w:val="0"/>
          <w:numId w:val="19"/>
        </w:num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13-04-2005 a 31-12-2005 – </w:t>
      </w:r>
      <w:proofErr w:type="spellStart"/>
      <w:r w:rsidRPr="00575F43">
        <w:rPr>
          <w:rFonts w:ascii="Arial" w:hAnsi="Arial" w:cs="Arial"/>
          <w:szCs w:val="24"/>
        </w:rPr>
        <w:t>fl</w:t>
      </w:r>
      <w:proofErr w:type="spellEnd"/>
      <w:r w:rsidRPr="00575F43">
        <w:rPr>
          <w:rFonts w:ascii="Arial" w:hAnsi="Arial" w:cs="Arial"/>
          <w:szCs w:val="24"/>
        </w:rPr>
        <w:t xml:space="preserve">. 34 vto. </w:t>
      </w:r>
    </w:p>
    <w:p w14:paraId="08144342" w14:textId="77777777" w:rsidR="00E479C5" w:rsidRPr="00575F43" w:rsidRDefault="00390404" w:rsidP="00416471">
      <w:pPr>
        <w:pStyle w:val="Prrafodelista"/>
        <w:numPr>
          <w:ilvl w:val="0"/>
          <w:numId w:val="19"/>
        </w:num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19-01-2006 a 18-12-2006 – </w:t>
      </w:r>
      <w:proofErr w:type="spellStart"/>
      <w:r w:rsidRPr="00575F43">
        <w:rPr>
          <w:rFonts w:ascii="Arial" w:hAnsi="Arial" w:cs="Arial"/>
          <w:szCs w:val="24"/>
        </w:rPr>
        <w:t>fl</w:t>
      </w:r>
      <w:proofErr w:type="spellEnd"/>
      <w:r w:rsidRPr="00575F43">
        <w:rPr>
          <w:rFonts w:ascii="Arial" w:hAnsi="Arial" w:cs="Arial"/>
          <w:szCs w:val="24"/>
        </w:rPr>
        <w:t>. 25 y 25 vto.</w:t>
      </w:r>
    </w:p>
    <w:p w14:paraId="0C64F4C0" w14:textId="77777777" w:rsidR="00B15FC8" w:rsidRPr="00575F43" w:rsidRDefault="00B15FC8" w:rsidP="00416471">
      <w:pPr>
        <w:pStyle w:val="Prrafodelista"/>
        <w:numPr>
          <w:ilvl w:val="0"/>
          <w:numId w:val="19"/>
        </w:num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08-02-2007 a 07-06-2007 – </w:t>
      </w:r>
      <w:proofErr w:type="spellStart"/>
      <w:r w:rsidRPr="00575F43">
        <w:rPr>
          <w:rFonts w:ascii="Arial" w:hAnsi="Arial" w:cs="Arial"/>
          <w:szCs w:val="24"/>
        </w:rPr>
        <w:t>fl</w:t>
      </w:r>
      <w:proofErr w:type="spellEnd"/>
      <w:r w:rsidRPr="00575F43">
        <w:rPr>
          <w:rFonts w:ascii="Arial" w:hAnsi="Arial" w:cs="Arial"/>
          <w:szCs w:val="24"/>
        </w:rPr>
        <w:t xml:space="preserve">. 33 vto. </w:t>
      </w:r>
    </w:p>
    <w:p w14:paraId="180E1EF4" w14:textId="77777777" w:rsidR="00B15FC8" w:rsidRPr="00575F43" w:rsidRDefault="00B15FC8" w:rsidP="00416471">
      <w:pPr>
        <w:pStyle w:val="Prrafodelista"/>
        <w:numPr>
          <w:ilvl w:val="0"/>
          <w:numId w:val="19"/>
        </w:num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12-06-2007 a 26-12-2007 – </w:t>
      </w:r>
      <w:proofErr w:type="spellStart"/>
      <w:r w:rsidRPr="00575F43">
        <w:rPr>
          <w:rFonts w:ascii="Arial" w:hAnsi="Arial" w:cs="Arial"/>
          <w:szCs w:val="24"/>
        </w:rPr>
        <w:t>fl</w:t>
      </w:r>
      <w:proofErr w:type="spellEnd"/>
      <w:r w:rsidRPr="00575F43">
        <w:rPr>
          <w:rFonts w:ascii="Arial" w:hAnsi="Arial" w:cs="Arial"/>
          <w:szCs w:val="24"/>
        </w:rPr>
        <w:t>. 32</w:t>
      </w:r>
    </w:p>
    <w:p w14:paraId="70C628C4" w14:textId="77777777" w:rsidR="00390404" w:rsidRPr="00575F43" w:rsidRDefault="00390404" w:rsidP="00416471">
      <w:pPr>
        <w:pStyle w:val="Prrafodelista"/>
        <w:numPr>
          <w:ilvl w:val="0"/>
          <w:numId w:val="19"/>
        </w:num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06-03-2008 a 05-09-2008 – </w:t>
      </w:r>
      <w:proofErr w:type="spellStart"/>
      <w:r w:rsidRPr="00575F43">
        <w:rPr>
          <w:rFonts w:ascii="Arial" w:hAnsi="Arial" w:cs="Arial"/>
          <w:szCs w:val="24"/>
        </w:rPr>
        <w:t>fl</w:t>
      </w:r>
      <w:proofErr w:type="spellEnd"/>
      <w:r w:rsidRPr="00575F43">
        <w:rPr>
          <w:rFonts w:ascii="Arial" w:hAnsi="Arial" w:cs="Arial"/>
          <w:szCs w:val="24"/>
        </w:rPr>
        <w:t>. 28 vto.</w:t>
      </w:r>
    </w:p>
    <w:p w14:paraId="7D16D4E5" w14:textId="77777777" w:rsidR="00390404" w:rsidRPr="00575F43" w:rsidRDefault="00B15FC8" w:rsidP="00416471">
      <w:pPr>
        <w:pStyle w:val="Prrafodelista"/>
        <w:numPr>
          <w:ilvl w:val="0"/>
          <w:numId w:val="19"/>
        </w:numPr>
        <w:autoSpaceDE w:val="0"/>
        <w:autoSpaceDN w:val="0"/>
        <w:adjustRightInd w:val="0"/>
        <w:spacing w:after="0" w:line="288" w:lineRule="auto"/>
        <w:jc w:val="both"/>
        <w:rPr>
          <w:rFonts w:ascii="Arial" w:hAnsi="Arial" w:cs="Arial"/>
          <w:szCs w:val="24"/>
        </w:rPr>
      </w:pPr>
      <w:r w:rsidRPr="00575F43">
        <w:rPr>
          <w:rFonts w:ascii="Arial" w:hAnsi="Arial" w:cs="Arial"/>
          <w:szCs w:val="24"/>
        </w:rPr>
        <w:t xml:space="preserve">15-11-2013 a 29-12-2013 – </w:t>
      </w:r>
      <w:proofErr w:type="spellStart"/>
      <w:r w:rsidRPr="00575F43">
        <w:rPr>
          <w:rFonts w:ascii="Arial" w:hAnsi="Arial" w:cs="Arial"/>
          <w:szCs w:val="24"/>
        </w:rPr>
        <w:t>fl</w:t>
      </w:r>
      <w:proofErr w:type="spellEnd"/>
      <w:r w:rsidRPr="00575F43">
        <w:rPr>
          <w:rFonts w:ascii="Arial" w:hAnsi="Arial" w:cs="Arial"/>
          <w:szCs w:val="24"/>
        </w:rPr>
        <w:t xml:space="preserve">. 29 a 30 y 35. </w:t>
      </w:r>
    </w:p>
    <w:p w14:paraId="6FF25265" w14:textId="77777777" w:rsidR="00E479C5" w:rsidRPr="002C601D" w:rsidRDefault="00E479C5" w:rsidP="00416471">
      <w:pPr>
        <w:spacing w:line="288" w:lineRule="auto"/>
        <w:jc w:val="both"/>
        <w:rPr>
          <w:rFonts w:ascii="Arial" w:eastAsia="Calibri" w:hAnsi="Arial" w:cs="Arial"/>
          <w:szCs w:val="24"/>
          <w:lang w:val="es-CO" w:eastAsia="en-US"/>
        </w:rPr>
      </w:pPr>
    </w:p>
    <w:p w14:paraId="3E4FDA9D" w14:textId="5611BBC1" w:rsidR="00122C30" w:rsidRPr="00575F43" w:rsidRDefault="00122C30" w:rsidP="00416471">
      <w:pPr>
        <w:autoSpaceDE w:val="0"/>
        <w:autoSpaceDN w:val="0"/>
        <w:adjustRightInd w:val="0"/>
        <w:spacing w:line="288" w:lineRule="auto"/>
        <w:jc w:val="both"/>
        <w:rPr>
          <w:rFonts w:ascii="Arial" w:hAnsi="Arial" w:cs="Arial"/>
          <w:color w:val="000000"/>
          <w:szCs w:val="24"/>
        </w:rPr>
      </w:pPr>
      <w:r w:rsidRPr="00575F43">
        <w:rPr>
          <w:rFonts w:ascii="Arial" w:eastAsiaTheme="minorHAnsi" w:hAnsi="Arial" w:cs="Arial"/>
          <w:szCs w:val="24"/>
        </w:rPr>
        <w:t xml:space="preserve">A tono con lo anterior, el cargo desempeñado </w:t>
      </w:r>
      <w:r w:rsidR="00914074" w:rsidRPr="00575F43">
        <w:rPr>
          <w:rFonts w:ascii="Arial" w:eastAsiaTheme="minorHAnsi" w:hAnsi="Arial" w:cs="Arial"/>
          <w:szCs w:val="24"/>
        </w:rPr>
        <w:t xml:space="preserve">por </w:t>
      </w:r>
      <w:r w:rsidR="00B15FC8" w:rsidRPr="00575F43">
        <w:rPr>
          <w:rFonts w:ascii="Arial" w:eastAsiaTheme="minorHAnsi" w:hAnsi="Arial" w:cs="Arial"/>
          <w:szCs w:val="24"/>
        </w:rPr>
        <w:t>William Forero Muñoz</w:t>
      </w:r>
      <w:r w:rsidR="00914074" w:rsidRPr="00575F43">
        <w:rPr>
          <w:rFonts w:ascii="Arial" w:eastAsiaTheme="minorHAnsi" w:hAnsi="Arial" w:cs="Arial"/>
          <w:szCs w:val="24"/>
        </w:rPr>
        <w:t xml:space="preserve"> corresponde al de un trabajador oficial, </w:t>
      </w:r>
      <w:r w:rsidRPr="00575F43">
        <w:rPr>
          <w:rFonts w:ascii="Arial" w:hAnsi="Arial" w:cs="Arial"/>
          <w:color w:val="000000"/>
          <w:szCs w:val="24"/>
        </w:rPr>
        <w:t xml:space="preserve">por cuanto </w:t>
      </w:r>
      <w:r w:rsidR="00914074" w:rsidRPr="00575F43">
        <w:rPr>
          <w:rFonts w:ascii="Arial" w:hAnsi="Arial" w:cs="Arial"/>
          <w:color w:val="000000"/>
          <w:szCs w:val="24"/>
        </w:rPr>
        <w:t>fue desarrollada</w:t>
      </w:r>
      <w:r w:rsidR="00B15FC8" w:rsidRPr="00575F43">
        <w:rPr>
          <w:rFonts w:ascii="Arial" w:hAnsi="Arial" w:cs="Arial"/>
          <w:color w:val="000000"/>
          <w:szCs w:val="24"/>
        </w:rPr>
        <w:t xml:space="preserve"> en obras </w:t>
      </w:r>
      <w:r w:rsidR="003E270A" w:rsidRPr="00575F43">
        <w:rPr>
          <w:rFonts w:ascii="Arial" w:hAnsi="Arial" w:cs="Arial"/>
          <w:color w:val="000000"/>
          <w:szCs w:val="24"/>
        </w:rPr>
        <w:t>propias del Municipio de Pereira como vías, entre otras</w:t>
      </w:r>
      <w:r w:rsidR="000B497F" w:rsidRPr="00575F43">
        <w:rPr>
          <w:rFonts w:ascii="Arial" w:hAnsi="Arial" w:cs="Arial"/>
          <w:color w:val="000000"/>
          <w:szCs w:val="24"/>
        </w:rPr>
        <w:t xml:space="preserve">, es decir, que se trató de obras para el beneficio de la comunidad, por lo que no existe dubitación </w:t>
      </w:r>
      <w:r w:rsidR="005D025D" w:rsidRPr="00575F43">
        <w:rPr>
          <w:rFonts w:ascii="Arial" w:hAnsi="Arial" w:cs="Arial"/>
          <w:color w:val="000000"/>
          <w:szCs w:val="24"/>
        </w:rPr>
        <w:t xml:space="preserve">de que se trató de </w:t>
      </w:r>
      <w:r w:rsidR="00914074" w:rsidRPr="00575F43">
        <w:rPr>
          <w:rFonts w:ascii="Arial" w:eastAsia="Arial" w:hAnsi="Arial" w:cs="Arial"/>
          <w:szCs w:val="26"/>
        </w:rPr>
        <w:t>labores de c</w:t>
      </w:r>
      <w:r w:rsidR="005D025D" w:rsidRPr="00575F43">
        <w:rPr>
          <w:rFonts w:ascii="Arial" w:eastAsia="Arial" w:hAnsi="Arial" w:cs="Arial"/>
          <w:szCs w:val="26"/>
        </w:rPr>
        <w:t xml:space="preserve">onstrucción y sostenimiento de obras públicas, que le atribuye </w:t>
      </w:r>
      <w:r w:rsidR="005D025D" w:rsidRPr="00575F43">
        <w:rPr>
          <w:rFonts w:ascii="Arial" w:hAnsi="Arial" w:cs="Arial"/>
          <w:color w:val="000000"/>
          <w:szCs w:val="24"/>
        </w:rPr>
        <w:t xml:space="preserve">la </w:t>
      </w:r>
      <w:r w:rsidR="000B497F" w:rsidRPr="00575F43">
        <w:rPr>
          <w:rFonts w:ascii="Arial" w:hAnsi="Arial" w:cs="Arial"/>
          <w:color w:val="000000"/>
          <w:szCs w:val="24"/>
        </w:rPr>
        <w:t>calidad de trabajador oficial.</w:t>
      </w:r>
    </w:p>
    <w:p w14:paraId="18827E7F" w14:textId="77777777" w:rsidR="00B15FC8" w:rsidRPr="00575F43" w:rsidRDefault="00B15FC8" w:rsidP="00416471">
      <w:pPr>
        <w:autoSpaceDE w:val="0"/>
        <w:autoSpaceDN w:val="0"/>
        <w:adjustRightInd w:val="0"/>
        <w:spacing w:line="288" w:lineRule="auto"/>
        <w:jc w:val="both"/>
        <w:rPr>
          <w:rFonts w:ascii="Arial" w:hAnsi="Arial" w:cs="Arial"/>
          <w:color w:val="000000"/>
          <w:szCs w:val="24"/>
        </w:rPr>
      </w:pPr>
    </w:p>
    <w:p w14:paraId="613B9039" w14:textId="77777777" w:rsidR="00284807" w:rsidRPr="00575F43" w:rsidRDefault="006B0BBF" w:rsidP="00416471">
      <w:pPr>
        <w:autoSpaceDE w:val="0"/>
        <w:autoSpaceDN w:val="0"/>
        <w:adjustRightInd w:val="0"/>
        <w:spacing w:line="288" w:lineRule="auto"/>
        <w:jc w:val="both"/>
        <w:rPr>
          <w:rFonts w:ascii="Arial" w:eastAsiaTheme="minorHAnsi" w:hAnsi="Arial" w:cs="Arial"/>
          <w:szCs w:val="24"/>
          <w:lang w:eastAsia="en-US"/>
        </w:rPr>
      </w:pPr>
      <w:r w:rsidRPr="00575F43">
        <w:rPr>
          <w:rFonts w:ascii="Arial" w:hAnsi="Arial" w:cs="Arial"/>
          <w:szCs w:val="24"/>
        </w:rPr>
        <w:t>Entonces, a</w:t>
      </w:r>
      <w:r w:rsidR="00914074" w:rsidRPr="00575F43">
        <w:rPr>
          <w:rFonts w:ascii="Arial" w:hAnsi="Arial" w:cs="Arial"/>
          <w:szCs w:val="24"/>
        </w:rPr>
        <w:t>creditada la prestación personal del servicio</w:t>
      </w:r>
      <w:r w:rsidR="00284807" w:rsidRPr="00575F43">
        <w:rPr>
          <w:rFonts w:ascii="Arial" w:hAnsi="Arial" w:cs="Arial"/>
          <w:szCs w:val="24"/>
        </w:rPr>
        <w:t xml:space="preserve"> con la prueba documental </w:t>
      </w:r>
      <w:r w:rsidR="00914074" w:rsidRPr="00575F43">
        <w:rPr>
          <w:rFonts w:ascii="Arial" w:hAnsi="Arial" w:cs="Arial"/>
          <w:szCs w:val="24"/>
        </w:rPr>
        <w:t>y testimonial antes referida, se presume la existencia de un</w:t>
      </w:r>
      <w:r w:rsidR="00284807" w:rsidRPr="00575F43">
        <w:rPr>
          <w:rFonts w:ascii="Arial" w:hAnsi="Arial" w:cs="Arial"/>
          <w:szCs w:val="24"/>
        </w:rPr>
        <w:t xml:space="preserve"> contrato de</w:t>
      </w:r>
      <w:r w:rsidR="00914074" w:rsidRPr="00575F43">
        <w:rPr>
          <w:rFonts w:ascii="Arial" w:hAnsi="Arial" w:cs="Arial"/>
          <w:szCs w:val="24"/>
        </w:rPr>
        <w:t xml:space="preserve"> trabajo, de tal </w:t>
      </w:r>
      <w:r w:rsidR="00914074" w:rsidRPr="00575F43">
        <w:rPr>
          <w:rFonts w:ascii="Arial" w:hAnsi="Arial" w:cs="Arial"/>
          <w:szCs w:val="24"/>
        </w:rPr>
        <w:lastRenderedPageBreak/>
        <w:t xml:space="preserve">manera que le </w:t>
      </w:r>
      <w:r w:rsidR="00284807" w:rsidRPr="00575F43">
        <w:rPr>
          <w:rFonts w:ascii="Arial" w:hAnsi="Arial" w:cs="Arial"/>
          <w:szCs w:val="24"/>
        </w:rPr>
        <w:t xml:space="preserve">correspondía a la parte demandada </w:t>
      </w:r>
      <w:r w:rsidR="00284807" w:rsidRPr="00575F43">
        <w:rPr>
          <w:rFonts w:ascii="Arial" w:eastAsiaTheme="minorHAnsi" w:hAnsi="Arial" w:cs="Arial"/>
          <w:iCs/>
          <w:szCs w:val="24"/>
        </w:rPr>
        <w:t>des</w:t>
      </w:r>
      <w:r w:rsidR="00284807" w:rsidRPr="00575F43">
        <w:rPr>
          <w:rFonts w:ascii="Arial" w:eastAsiaTheme="minorHAnsi" w:hAnsi="Arial" w:cs="Arial"/>
          <w:bCs/>
          <w:iCs/>
          <w:szCs w:val="24"/>
        </w:rPr>
        <w:t>virtuarla</w:t>
      </w:r>
      <w:r w:rsidR="00284807" w:rsidRPr="00575F43">
        <w:rPr>
          <w:rFonts w:ascii="Arial" w:eastAsiaTheme="minorHAnsi" w:hAnsi="Arial" w:cs="Arial"/>
          <w:szCs w:val="24"/>
        </w:rPr>
        <w:t xml:space="preserve">  (art. 20 </w:t>
      </w:r>
      <w:proofErr w:type="spellStart"/>
      <w:r w:rsidR="00284807" w:rsidRPr="00575F43">
        <w:rPr>
          <w:rFonts w:ascii="Arial" w:eastAsiaTheme="minorHAnsi" w:hAnsi="Arial" w:cs="Arial"/>
          <w:szCs w:val="24"/>
        </w:rPr>
        <w:t>ib</w:t>
      </w:r>
      <w:proofErr w:type="spellEnd"/>
      <w:r w:rsidR="00284807" w:rsidRPr="00575F43">
        <w:rPr>
          <w:rFonts w:ascii="Arial" w:eastAsiaTheme="minorHAnsi" w:hAnsi="Arial" w:cs="Arial"/>
          <w:szCs w:val="24"/>
        </w:rPr>
        <w:t xml:space="preserve">); presunción </w:t>
      </w:r>
      <w:r w:rsidR="00284807" w:rsidRPr="00575F43">
        <w:rPr>
          <w:rFonts w:ascii="Arial" w:eastAsiaTheme="minorHAnsi" w:hAnsi="Arial" w:cs="Arial"/>
          <w:szCs w:val="24"/>
          <w:lang w:eastAsia="en-US"/>
        </w:rPr>
        <w:t>que debe primar sobre la que recientemente dedujo el Consejo de Estado del artículo 32 de la Ley 80 de 1990</w:t>
      </w:r>
      <w:r w:rsidR="00284807" w:rsidRPr="00575F43">
        <w:rPr>
          <w:rStyle w:val="Refdenotaalpie"/>
          <w:rFonts w:ascii="Arial" w:eastAsiaTheme="minorHAnsi" w:hAnsi="Arial" w:cs="Arial"/>
          <w:szCs w:val="24"/>
          <w:lang w:eastAsia="en-US"/>
        </w:rPr>
        <w:footnoteReference w:id="1"/>
      </w:r>
      <w:r w:rsidR="00284807" w:rsidRPr="00575F43">
        <w:rPr>
          <w:rFonts w:ascii="Arial" w:eastAsiaTheme="minorHAnsi" w:hAnsi="Arial" w:cs="Arial"/>
          <w:szCs w:val="24"/>
          <w:lang w:eastAsia="en-US"/>
        </w:rPr>
        <w:t>, todo ello en aplicación al principio de favorabilidad, como lo ratifica la sentencia del 07-03-2018 del máximo Órgano de cierre en material laboral</w:t>
      </w:r>
      <w:r w:rsidR="00284807" w:rsidRPr="00575F43">
        <w:rPr>
          <w:rStyle w:val="Refdenotaalpie"/>
          <w:rFonts w:ascii="Arial" w:eastAsiaTheme="minorHAnsi" w:hAnsi="Arial" w:cs="Arial"/>
          <w:szCs w:val="24"/>
          <w:lang w:eastAsia="en-US"/>
        </w:rPr>
        <w:footnoteReference w:id="2"/>
      </w:r>
      <w:r w:rsidR="00284807" w:rsidRPr="00575F43">
        <w:rPr>
          <w:rFonts w:ascii="Arial" w:eastAsiaTheme="minorHAnsi" w:hAnsi="Arial" w:cs="Arial"/>
          <w:szCs w:val="24"/>
          <w:lang w:eastAsia="en-US"/>
        </w:rPr>
        <w:t>.</w:t>
      </w:r>
    </w:p>
    <w:p w14:paraId="4518BC7D" w14:textId="77777777" w:rsidR="00284807" w:rsidRPr="00575F43" w:rsidRDefault="00284807" w:rsidP="00416471">
      <w:pPr>
        <w:autoSpaceDE w:val="0"/>
        <w:autoSpaceDN w:val="0"/>
        <w:adjustRightInd w:val="0"/>
        <w:spacing w:line="288" w:lineRule="auto"/>
        <w:jc w:val="both"/>
        <w:rPr>
          <w:rFonts w:ascii="Arial" w:eastAsiaTheme="minorHAnsi" w:hAnsi="Arial" w:cs="Arial"/>
          <w:szCs w:val="24"/>
          <w:lang w:eastAsia="en-US"/>
        </w:rPr>
      </w:pPr>
    </w:p>
    <w:p w14:paraId="6103E2D2" w14:textId="7D07FF2C" w:rsidR="006B0BBF" w:rsidRPr="00575F43" w:rsidRDefault="00D01B89" w:rsidP="00416471">
      <w:pPr>
        <w:autoSpaceDE w:val="0"/>
        <w:autoSpaceDN w:val="0"/>
        <w:adjustRightInd w:val="0"/>
        <w:spacing w:line="288" w:lineRule="auto"/>
        <w:jc w:val="both"/>
        <w:rPr>
          <w:rFonts w:ascii="Arial" w:eastAsiaTheme="minorHAnsi" w:hAnsi="Arial" w:cs="Arial"/>
          <w:szCs w:val="24"/>
        </w:rPr>
      </w:pPr>
      <w:r w:rsidRPr="00575F43">
        <w:rPr>
          <w:rFonts w:ascii="Arial" w:eastAsiaTheme="minorHAnsi" w:hAnsi="Arial" w:cs="Arial"/>
          <w:szCs w:val="24"/>
          <w:lang w:eastAsia="en-US"/>
        </w:rPr>
        <w:t>S</w:t>
      </w:r>
      <w:r w:rsidR="00212069" w:rsidRPr="00575F43">
        <w:rPr>
          <w:rFonts w:ascii="Arial" w:eastAsiaTheme="minorHAnsi" w:hAnsi="Arial" w:cs="Arial"/>
          <w:szCs w:val="24"/>
          <w:lang w:eastAsia="en-US"/>
        </w:rPr>
        <w:t xml:space="preserve">in embargo, ninguna prueba allegó </w:t>
      </w:r>
      <w:r w:rsidR="004A7238" w:rsidRPr="00575F43">
        <w:rPr>
          <w:rFonts w:ascii="Arial" w:eastAsiaTheme="minorHAnsi" w:hAnsi="Arial" w:cs="Arial"/>
          <w:szCs w:val="24"/>
          <w:lang w:eastAsia="en-US"/>
        </w:rPr>
        <w:t xml:space="preserve">la parte demandada </w:t>
      </w:r>
      <w:r w:rsidR="004E51C6">
        <w:rPr>
          <w:rFonts w:ascii="Arial" w:eastAsiaTheme="minorHAnsi" w:hAnsi="Arial" w:cs="Arial"/>
          <w:szCs w:val="24"/>
          <w:lang w:eastAsia="en-US"/>
        </w:rPr>
        <w:t>con ese propósito, pues</w:t>
      </w:r>
      <w:r w:rsidR="00212069" w:rsidRPr="00575F43">
        <w:rPr>
          <w:rFonts w:ascii="Arial" w:eastAsiaTheme="minorHAnsi" w:hAnsi="Arial" w:cs="Arial"/>
          <w:szCs w:val="24"/>
          <w:lang w:eastAsia="en-US"/>
        </w:rPr>
        <w:t xml:space="preserve"> resaltó como propias las allegadas con la demanda</w:t>
      </w:r>
      <w:r w:rsidR="00905DC1" w:rsidRPr="00575F43">
        <w:rPr>
          <w:rFonts w:ascii="Arial" w:eastAsiaTheme="minorHAnsi" w:hAnsi="Arial" w:cs="Arial"/>
          <w:szCs w:val="24"/>
        </w:rPr>
        <w:t xml:space="preserve">, </w:t>
      </w:r>
      <w:r w:rsidR="006B0BBF" w:rsidRPr="00575F43">
        <w:rPr>
          <w:rFonts w:ascii="Arial" w:eastAsiaTheme="minorHAnsi" w:hAnsi="Arial" w:cs="Arial"/>
          <w:szCs w:val="24"/>
        </w:rPr>
        <w:t>qu</w:t>
      </w:r>
      <w:r w:rsidR="003E270A" w:rsidRPr="00575F43">
        <w:rPr>
          <w:rFonts w:ascii="Arial" w:eastAsiaTheme="minorHAnsi" w:hAnsi="Arial" w:cs="Arial"/>
          <w:szCs w:val="24"/>
        </w:rPr>
        <w:t>e corresponden los</w:t>
      </w:r>
      <w:r w:rsidR="00935354" w:rsidRPr="00575F43">
        <w:rPr>
          <w:rFonts w:ascii="Arial" w:eastAsiaTheme="minorHAnsi" w:hAnsi="Arial" w:cs="Arial"/>
          <w:szCs w:val="24"/>
        </w:rPr>
        <w:t xml:space="preserve"> </w:t>
      </w:r>
      <w:r w:rsidR="003E270A" w:rsidRPr="00575F43">
        <w:rPr>
          <w:rFonts w:ascii="Arial" w:eastAsiaTheme="minorHAnsi" w:hAnsi="Arial" w:cs="Arial"/>
          <w:szCs w:val="24"/>
        </w:rPr>
        <w:t>ya citados contratos y certificaciones.</w:t>
      </w:r>
      <w:r w:rsidR="00212069" w:rsidRPr="00575F43">
        <w:rPr>
          <w:rFonts w:ascii="Arial" w:eastAsiaTheme="minorHAnsi" w:hAnsi="Arial" w:cs="Arial"/>
          <w:szCs w:val="24"/>
        </w:rPr>
        <w:t xml:space="preserve"> </w:t>
      </w:r>
    </w:p>
    <w:p w14:paraId="6D218334" w14:textId="77777777" w:rsidR="006B0BBF" w:rsidRPr="00575F43" w:rsidRDefault="006B0BBF" w:rsidP="00416471">
      <w:pPr>
        <w:autoSpaceDE w:val="0"/>
        <w:autoSpaceDN w:val="0"/>
        <w:adjustRightInd w:val="0"/>
        <w:spacing w:line="288" w:lineRule="auto"/>
        <w:jc w:val="both"/>
        <w:rPr>
          <w:rFonts w:ascii="Arial" w:eastAsiaTheme="minorHAnsi" w:hAnsi="Arial" w:cs="Arial"/>
          <w:szCs w:val="24"/>
        </w:rPr>
      </w:pPr>
    </w:p>
    <w:p w14:paraId="39B357D4" w14:textId="3AE5822B" w:rsidR="00212069" w:rsidRPr="00575F43" w:rsidRDefault="00662BDA"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Documentos que </w:t>
      </w:r>
      <w:r w:rsidR="00212069" w:rsidRPr="00575F43">
        <w:rPr>
          <w:rFonts w:ascii="Arial" w:hAnsi="Arial" w:cs="Arial"/>
          <w:szCs w:val="24"/>
        </w:rPr>
        <w:t>en nada contribuyen a desvirtuar</w:t>
      </w:r>
      <w:r w:rsidRPr="00575F43">
        <w:rPr>
          <w:rFonts w:ascii="Arial" w:hAnsi="Arial" w:cs="Arial"/>
          <w:szCs w:val="24"/>
        </w:rPr>
        <w:t xml:space="preserve"> la presu</w:t>
      </w:r>
      <w:r w:rsidR="003E270A" w:rsidRPr="00575F43">
        <w:rPr>
          <w:rFonts w:ascii="Arial" w:hAnsi="Arial" w:cs="Arial"/>
          <w:szCs w:val="24"/>
        </w:rPr>
        <w:t>nción, pues en ningún caso</w:t>
      </w:r>
      <w:r w:rsidRPr="00575F43">
        <w:rPr>
          <w:rFonts w:ascii="Arial" w:hAnsi="Arial" w:cs="Arial"/>
          <w:szCs w:val="24"/>
        </w:rPr>
        <w:t xml:space="preserve"> ponen al descubierto la independencia financiera, técnica y administrativa del actor, que es el punto diferenciador entre los contratos de prestación de servicios y los laborales, máxime que en materia laboral </w:t>
      </w:r>
      <w:r w:rsidR="004E51C6">
        <w:rPr>
          <w:rFonts w:ascii="Arial" w:hAnsi="Arial" w:cs="Arial"/>
          <w:szCs w:val="24"/>
        </w:rPr>
        <w:t>sobresale</w:t>
      </w:r>
      <w:r w:rsidRPr="00575F43">
        <w:rPr>
          <w:rFonts w:ascii="Arial" w:hAnsi="Arial" w:cs="Arial"/>
          <w:szCs w:val="24"/>
        </w:rPr>
        <w:t xml:space="preserve"> el principio de la prima</w:t>
      </w:r>
      <w:r w:rsidR="00212069" w:rsidRPr="00575F43">
        <w:rPr>
          <w:rFonts w:ascii="Arial" w:hAnsi="Arial" w:cs="Arial"/>
          <w:szCs w:val="24"/>
        </w:rPr>
        <w:t xml:space="preserve">cía de la realidad (art. 53 CP); y por el contrario obra en el expediente la declaración de </w:t>
      </w:r>
      <w:r w:rsidR="003E270A" w:rsidRPr="00575F43">
        <w:rPr>
          <w:rFonts w:ascii="Arial" w:hAnsi="Arial" w:cs="Arial"/>
          <w:szCs w:val="24"/>
        </w:rPr>
        <w:t xml:space="preserve">Luis Delio Serna Peláez y José </w:t>
      </w:r>
      <w:proofErr w:type="spellStart"/>
      <w:r w:rsidR="003E270A" w:rsidRPr="00575F43">
        <w:rPr>
          <w:rFonts w:ascii="Arial" w:hAnsi="Arial" w:cs="Arial"/>
          <w:szCs w:val="24"/>
        </w:rPr>
        <w:t>Eucardo</w:t>
      </w:r>
      <w:proofErr w:type="spellEnd"/>
      <w:r w:rsidR="003E270A" w:rsidRPr="00575F43">
        <w:rPr>
          <w:rFonts w:ascii="Arial" w:hAnsi="Arial" w:cs="Arial"/>
          <w:szCs w:val="24"/>
        </w:rPr>
        <w:t xml:space="preserve"> Arias Giraldo, </w:t>
      </w:r>
      <w:r w:rsidR="00212069" w:rsidRPr="00575F43">
        <w:rPr>
          <w:rFonts w:ascii="Arial" w:hAnsi="Arial" w:cs="Arial"/>
          <w:szCs w:val="24"/>
        </w:rPr>
        <w:t xml:space="preserve">que </w:t>
      </w:r>
      <w:r w:rsidR="00107608" w:rsidRPr="00575F43">
        <w:rPr>
          <w:rFonts w:ascii="Arial" w:hAnsi="Arial" w:cs="Arial"/>
          <w:szCs w:val="24"/>
        </w:rPr>
        <w:t>como compañero</w:t>
      </w:r>
      <w:r w:rsidR="003E270A" w:rsidRPr="00575F43">
        <w:rPr>
          <w:rFonts w:ascii="Arial" w:hAnsi="Arial" w:cs="Arial"/>
          <w:szCs w:val="24"/>
        </w:rPr>
        <w:t>s</w:t>
      </w:r>
      <w:r w:rsidR="00107608" w:rsidRPr="00575F43">
        <w:rPr>
          <w:rFonts w:ascii="Arial" w:hAnsi="Arial" w:cs="Arial"/>
          <w:szCs w:val="24"/>
        </w:rPr>
        <w:t xml:space="preserve"> de labores </w:t>
      </w:r>
      <w:r w:rsidR="003E270A" w:rsidRPr="00575F43">
        <w:rPr>
          <w:rFonts w:ascii="Arial" w:hAnsi="Arial" w:cs="Arial"/>
          <w:szCs w:val="24"/>
        </w:rPr>
        <w:t>relataron</w:t>
      </w:r>
      <w:r w:rsidR="00212069" w:rsidRPr="00575F43">
        <w:rPr>
          <w:rFonts w:ascii="Arial" w:hAnsi="Arial" w:cs="Arial"/>
          <w:szCs w:val="24"/>
        </w:rPr>
        <w:t xml:space="preserve"> que este debía cumplir un horario</w:t>
      </w:r>
      <w:r w:rsidR="00912E10" w:rsidRPr="00575F43">
        <w:rPr>
          <w:rFonts w:ascii="Arial" w:hAnsi="Arial" w:cs="Arial"/>
          <w:szCs w:val="24"/>
        </w:rPr>
        <w:t xml:space="preserve"> que transcurría de 7:00 a.m. a 12:00 </w:t>
      </w:r>
      <w:proofErr w:type="spellStart"/>
      <w:r w:rsidR="00912E10" w:rsidRPr="00575F43">
        <w:rPr>
          <w:rFonts w:ascii="Arial" w:hAnsi="Arial" w:cs="Arial"/>
          <w:szCs w:val="24"/>
        </w:rPr>
        <w:t>m</w:t>
      </w:r>
      <w:r w:rsidR="006A6765" w:rsidRPr="00575F43">
        <w:rPr>
          <w:rFonts w:ascii="Arial" w:hAnsi="Arial" w:cs="Arial"/>
          <w:szCs w:val="24"/>
        </w:rPr>
        <w:t>.m</w:t>
      </w:r>
      <w:proofErr w:type="spellEnd"/>
      <w:r w:rsidR="006A6765" w:rsidRPr="00575F43">
        <w:rPr>
          <w:rFonts w:ascii="Arial" w:hAnsi="Arial" w:cs="Arial"/>
          <w:szCs w:val="24"/>
        </w:rPr>
        <w:t xml:space="preserve">. y de 1:00 p.m. a </w:t>
      </w:r>
      <w:r w:rsidR="003E270A" w:rsidRPr="00575F43">
        <w:rPr>
          <w:rFonts w:ascii="Arial" w:hAnsi="Arial" w:cs="Arial"/>
          <w:szCs w:val="24"/>
        </w:rPr>
        <w:t xml:space="preserve">4:30 p.m. o </w:t>
      </w:r>
      <w:r w:rsidR="006A6765" w:rsidRPr="00575F43">
        <w:rPr>
          <w:rFonts w:ascii="Arial" w:hAnsi="Arial" w:cs="Arial"/>
          <w:szCs w:val="24"/>
        </w:rPr>
        <w:t xml:space="preserve">5:00 p.m. </w:t>
      </w:r>
      <w:r w:rsidR="00912E10" w:rsidRPr="00575F43">
        <w:rPr>
          <w:rFonts w:ascii="Arial" w:hAnsi="Arial" w:cs="Arial"/>
          <w:szCs w:val="24"/>
        </w:rPr>
        <w:t>impuesto por</w:t>
      </w:r>
      <w:r w:rsidR="00833D3C" w:rsidRPr="00575F43">
        <w:rPr>
          <w:rFonts w:ascii="Arial" w:hAnsi="Arial" w:cs="Arial"/>
          <w:szCs w:val="24"/>
        </w:rPr>
        <w:t xml:space="preserve"> los ingenieros del municipio adscritos a la </w:t>
      </w:r>
      <w:r w:rsidR="00912E10" w:rsidRPr="00575F43">
        <w:rPr>
          <w:rFonts w:ascii="Arial" w:hAnsi="Arial" w:cs="Arial"/>
          <w:szCs w:val="24"/>
        </w:rPr>
        <w:t>Secretaría d</w:t>
      </w:r>
      <w:r w:rsidR="00833D3C" w:rsidRPr="00575F43">
        <w:rPr>
          <w:rFonts w:ascii="Arial" w:hAnsi="Arial" w:cs="Arial"/>
          <w:szCs w:val="24"/>
        </w:rPr>
        <w:t>e Infraestructura</w:t>
      </w:r>
      <w:r w:rsidR="003E270A" w:rsidRPr="00575F43">
        <w:rPr>
          <w:rFonts w:ascii="Arial" w:hAnsi="Arial" w:cs="Arial"/>
          <w:szCs w:val="24"/>
        </w:rPr>
        <w:t xml:space="preserve"> y demás supervisores</w:t>
      </w:r>
      <w:r w:rsidR="00833D3C" w:rsidRPr="00575F43">
        <w:rPr>
          <w:rFonts w:ascii="Arial" w:hAnsi="Arial" w:cs="Arial"/>
          <w:szCs w:val="24"/>
        </w:rPr>
        <w:t>. Además, contaron</w:t>
      </w:r>
      <w:r w:rsidR="00912E10" w:rsidRPr="00575F43">
        <w:rPr>
          <w:rFonts w:ascii="Arial" w:hAnsi="Arial" w:cs="Arial"/>
          <w:szCs w:val="24"/>
        </w:rPr>
        <w:t xml:space="preserve"> que el demandante debía atender</w:t>
      </w:r>
      <w:r w:rsidR="00212069" w:rsidRPr="00575F43">
        <w:rPr>
          <w:rFonts w:ascii="Arial" w:hAnsi="Arial" w:cs="Arial"/>
          <w:szCs w:val="24"/>
        </w:rPr>
        <w:t xml:space="preserve"> las ins</w:t>
      </w:r>
      <w:r w:rsidR="00912E10" w:rsidRPr="00575F43">
        <w:rPr>
          <w:rFonts w:ascii="Arial" w:hAnsi="Arial" w:cs="Arial"/>
          <w:szCs w:val="24"/>
        </w:rPr>
        <w:t>trucciones dadas por el</w:t>
      </w:r>
      <w:r w:rsidR="00833D3C" w:rsidRPr="00575F43">
        <w:rPr>
          <w:rFonts w:ascii="Arial" w:hAnsi="Arial" w:cs="Arial"/>
          <w:szCs w:val="24"/>
        </w:rPr>
        <w:t xml:space="preserve"> supervisor</w:t>
      </w:r>
      <w:r w:rsidR="00212069" w:rsidRPr="00575F43">
        <w:rPr>
          <w:rFonts w:ascii="Arial" w:hAnsi="Arial" w:cs="Arial"/>
          <w:szCs w:val="24"/>
        </w:rPr>
        <w:t xml:space="preserve"> al comienzo de la jornada. Órdenes que en ocasiones podía</w:t>
      </w:r>
      <w:r w:rsidR="00912E10" w:rsidRPr="00575F43">
        <w:rPr>
          <w:rFonts w:ascii="Arial" w:hAnsi="Arial" w:cs="Arial"/>
          <w:szCs w:val="24"/>
        </w:rPr>
        <w:t>n</w:t>
      </w:r>
      <w:r w:rsidR="00212069" w:rsidRPr="00575F43">
        <w:rPr>
          <w:rFonts w:ascii="Arial" w:hAnsi="Arial" w:cs="Arial"/>
          <w:szCs w:val="24"/>
        </w:rPr>
        <w:t xml:space="preserve"> provenir </w:t>
      </w:r>
      <w:r w:rsidR="00912E10" w:rsidRPr="00575F43">
        <w:rPr>
          <w:rFonts w:ascii="Arial" w:hAnsi="Arial" w:cs="Arial"/>
          <w:szCs w:val="24"/>
        </w:rPr>
        <w:t>de</w:t>
      </w:r>
      <w:r w:rsidR="007E573B" w:rsidRPr="00575F43">
        <w:rPr>
          <w:rFonts w:ascii="Arial" w:hAnsi="Arial" w:cs="Arial"/>
          <w:szCs w:val="24"/>
        </w:rPr>
        <w:t xml:space="preserve"> </w:t>
      </w:r>
      <w:r w:rsidR="004A7238" w:rsidRPr="00575F43">
        <w:rPr>
          <w:rFonts w:ascii="Arial" w:hAnsi="Arial" w:cs="Arial"/>
          <w:szCs w:val="24"/>
        </w:rPr>
        <w:t xml:space="preserve">los </w:t>
      </w:r>
      <w:r w:rsidR="007E573B" w:rsidRPr="00575F43">
        <w:rPr>
          <w:rFonts w:ascii="Arial" w:hAnsi="Arial" w:cs="Arial"/>
          <w:szCs w:val="24"/>
        </w:rPr>
        <w:t>ingenieros que estuvieran a cargo de la obra</w:t>
      </w:r>
      <w:r w:rsidR="00912E10" w:rsidRPr="00575F43">
        <w:rPr>
          <w:rFonts w:ascii="Arial" w:hAnsi="Arial" w:cs="Arial"/>
          <w:szCs w:val="24"/>
        </w:rPr>
        <w:t>.</w:t>
      </w:r>
      <w:r w:rsidR="00212069" w:rsidRPr="00575F43">
        <w:rPr>
          <w:rFonts w:ascii="Arial" w:hAnsi="Arial" w:cs="Arial"/>
          <w:szCs w:val="24"/>
        </w:rPr>
        <w:t xml:space="preserve"> </w:t>
      </w:r>
      <w:r w:rsidR="00833D3C" w:rsidRPr="00575F43">
        <w:rPr>
          <w:rFonts w:ascii="Arial" w:hAnsi="Arial" w:cs="Arial"/>
          <w:szCs w:val="24"/>
        </w:rPr>
        <w:t xml:space="preserve">Además, resaltaron </w:t>
      </w:r>
      <w:r w:rsidR="00912E10" w:rsidRPr="00575F43">
        <w:rPr>
          <w:rFonts w:ascii="Arial" w:hAnsi="Arial" w:cs="Arial"/>
          <w:szCs w:val="24"/>
        </w:rPr>
        <w:t xml:space="preserve">que </w:t>
      </w:r>
      <w:r w:rsidR="003E270A" w:rsidRPr="00575F43">
        <w:rPr>
          <w:rFonts w:ascii="Arial" w:hAnsi="Arial" w:cs="Arial"/>
          <w:szCs w:val="24"/>
        </w:rPr>
        <w:t>William Forero Muñoz</w:t>
      </w:r>
      <w:r w:rsidR="00833D3C" w:rsidRPr="00575F43">
        <w:rPr>
          <w:rFonts w:ascii="Arial" w:hAnsi="Arial" w:cs="Arial"/>
          <w:szCs w:val="24"/>
        </w:rPr>
        <w:t xml:space="preserve"> </w:t>
      </w:r>
      <w:r w:rsidR="00912E10" w:rsidRPr="00575F43">
        <w:rPr>
          <w:rFonts w:ascii="Arial" w:hAnsi="Arial" w:cs="Arial"/>
          <w:szCs w:val="24"/>
        </w:rPr>
        <w:t xml:space="preserve">estaba sujeto a llamados de </w:t>
      </w:r>
      <w:r w:rsidR="00833D3C" w:rsidRPr="00575F43">
        <w:rPr>
          <w:rFonts w:ascii="Arial" w:hAnsi="Arial" w:cs="Arial"/>
          <w:szCs w:val="24"/>
        </w:rPr>
        <w:t xml:space="preserve">atención ante ausencias en el lugar de trabajo, </w:t>
      </w:r>
      <w:r w:rsidR="004A7238" w:rsidRPr="00575F43">
        <w:rPr>
          <w:rFonts w:ascii="Arial" w:hAnsi="Arial" w:cs="Arial"/>
          <w:szCs w:val="24"/>
        </w:rPr>
        <w:t>y</w:t>
      </w:r>
      <w:r w:rsidR="00833D3C" w:rsidRPr="00575F43">
        <w:rPr>
          <w:rFonts w:ascii="Arial" w:hAnsi="Arial" w:cs="Arial"/>
          <w:szCs w:val="24"/>
        </w:rPr>
        <w:t xml:space="preserve"> debía solicitar permisos para ausentarse</w:t>
      </w:r>
      <w:r w:rsidR="003E270A" w:rsidRPr="00575F43">
        <w:rPr>
          <w:rFonts w:ascii="Arial" w:hAnsi="Arial" w:cs="Arial"/>
          <w:szCs w:val="24"/>
        </w:rPr>
        <w:t>, máxime que no podía enviar a ninguna otra persona para reemplazarlo en las actividades asignadas</w:t>
      </w:r>
      <w:r w:rsidR="00833D3C" w:rsidRPr="00575F43">
        <w:rPr>
          <w:rFonts w:ascii="Arial" w:hAnsi="Arial" w:cs="Arial"/>
          <w:szCs w:val="24"/>
        </w:rPr>
        <w:t>.</w:t>
      </w:r>
    </w:p>
    <w:p w14:paraId="303D3642" w14:textId="77777777" w:rsidR="00912E10" w:rsidRPr="00575F43" w:rsidRDefault="00912E10" w:rsidP="00416471">
      <w:pPr>
        <w:autoSpaceDE w:val="0"/>
        <w:autoSpaceDN w:val="0"/>
        <w:adjustRightInd w:val="0"/>
        <w:spacing w:line="288" w:lineRule="auto"/>
        <w:jc w:val="both"/>
        <w:rPr>
          <w:rFonts w:ascii="Arial" w:hAnsi="Arial" w:cs="Arial"/>
          <w:szCs w:val="24"/>
        </w:rPr>
      </w:pPr>
    </w:p>
    <w:p w14:paraId="37575E70" w14:textId="77777777" w:rsidR="00662BDA" w:rsidRPr="00575F43" w:rsidRDefault="00833D3C"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Declaraciones</w:t>
      </w:r>
      <w:r w:rsidR="00912E10" w:rsidRPr="00575F43">
        <w:rPr>
          <w:rFonts w:ascii="Arial" w:hAnsi="Arial" w:cs="Arial"/>
          <w:szCs w:val="24"/>
        </w:rPr>
        <w:t xml:space="preserve"> que ofrece</w:t>
      </w:r>
      <w:r w:rsidRPr="00575F43">
        <w:rPr>
          <w:rFonts w:ascii="Arial" w:hAnsi="Arial" w:cs="Arial"/>
          <w:szCs w:val="24"/>
        </w:rPr>
        <w:t>n credibilidad a la Sala, pues los</w:t>
      </w:r>
      <w:r w:rsidR="00912E10" w:rsidRPr="00575F43">
        <w:rPr>
          <w:rFonts w:ascii="Arial" w:hAnsi="Arial" w:cs="Arial"/>
          <w:szCs w:val="24"/>
        </w:rPr>
        <w:t xml:space="preserve"> testigo</w:t>
      </w:r>
      <w:r w:rsidRPr="00575F43">
        <w:rPr>
          <w:rFonts w:ascii="Arial" w:hAnsi="Arial" w:cs="Arial"/>
          <w:szCs w:val="24"/>
        </w:rPr>
        <w:t>s</w:t>
      </w:r>
      <w:r w:rsidR="00912E10" w:rsidRPr="00575F43">
        <w:rPr>
          <w:rFonts w:ascii="Arial" w:hAnsi="Arial" w:cs="Arial"/>
          <w:szCs w:val="24"/>
        </w:rPr>
        <w:t xml:space="preserve"> ostenta</w:t>
      </w:r>
      <w:r w:rsidRPr="00575F43">
        <w:rPr>
          <w:rFonts w:ascii="Arial" w:hAnsi="Arial" w:cs="Arial"/>
          <w:szCs w:val="24"/>
        </w:rPr>
        <w:t>ron</w:t>
      </w:r>
      <w:r w:rsidR="00912E10" w:rsidRPr="00575F43">
        <w:rPr>
          <w:rFonts w:ascii="Arial" w:hAnsi="Arial" w:cs="Arial"/>
          <w:szCs w:val="24"/>
        </w:rPr>
        <w:t xml:space="preserve"> un conocimiento directo y coherente </w:t>
      </w:r>
      <w:r w:rsidR="003E270A" w:rsidRPr="00575F43">
        <w:rPr>
          <w:rFonts w:ascii="Arial" w:hAnsi="Arial" w:cs="Arial"/>
          <w:szCs w:val="24"/>
        </w:rPr>
        <w:t>de los hechos.</w:t>
      </w:r>
    </w:p>
    <w:p w14:paraId="2DCECE13" w14:textId="77777777" w:rsidR="00A22171" w:rsidRPr="002C601D" w:rsidRDefault="00A22171" w:rsidP="00416471">
      <w:pPr>
        <w:spacing w:line="288" w:lineRule="auto"/>
        <w:jc w:val="both"/>
        <w:rPr>
          <w:rFonts w:ascii="Arial" w:eastAsia="Calibri" w:hAnsi="Arial" w:cs="Arial"/>
          <w:szCs w:val="24"/>
          <w:lang w:val="es-CO" w:eastAsia="en-US"/>
        </w:rPr>
      </w:pPr>
    </w:p>
    <w:p w14:paraId="71C46B24" w14:textId="117B1609" w:rsidR="00833D3C" w:rsidRPr="00575F43" w:rsidRDefault="00682B75"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Ahora en cuanto a los extremos temporales de la relación, </w:t>
      </w:r>
      <w:r w:rsidR="00833D3C" w:rsidRPr="00575F43">
        <w:rPr>
          <w:rFonts w:ascii="Arial" w:hAnsi="Arial" w:cs="Arial"/>
          <w:szCs w:val="24"/>
        </w:rPr>
        <w:t>esta transcurrió</w:t>
      </w:r>
      <w:r w:rsidR="00350B11" w:rsidRPr="00575F43">
        <w:rPr>
          <w:rFonts w:ascii="Arial" w:hAnsi="Arial" w:cs="Arial"/>
          <w:szCs w:val="24"/>
        </w:rPr>
        <w:t xml:space="preserve"> interrumpidamente</w:t>
      </w:r>
      <w:r w:rsidR="00833D3C" w:rsidRPr="00575F43">
        <w:rPr>
          <w:rFonts w:ascii="Arial" w:hAnsi="Arial" w:cs="Arial"/>
          <w:szCs w:val="24"/>
        </w:rPr>
        <w:t xml:space="preserve"> por lo menos desde el  </w:t>
      </w:r>
      <w:r w:rsidR="00350B11" w:rsidRPr="00575F43">
        <w:rPr>
          <w:rFonts w:ascii="Arial" w:hAnsi="Arial" w:cs="Arial"/>
          <w:szCs w:val="24"/>
        </w:rPr>
        <w:t>28-07-2004</w:t>
      </w:r>
      <w:r w:rsidR="00760BD3" w:rsidRPr="00575F43">
        <w:rPr>
          <w:rFonts w:ascii="Arial" w:hAnsi="Arial" w:cs="Arial"/>
          <w:szCs w:val="24"/>
        </w:rPr>
        <w:t xml:space="preserve"> hasta el </w:t>
      </w:r>
      <w:r w:rsidR="00350B11" w:rsidRPr="00575F43">
        <w:rPr>
          <w:rFonts w:ascii="Arial" w:hAnsi="Arial" w:cs="Arial"/>
          <w:szCs w:val="24"/>
        </w:rPr>
        <w:t>29-12-2013</w:t>
      </w:r>
      <w:r w:rsidR="00760BD3" w:rsidRPr="00575F43">
        <w:rPr>
          <w:rFonts w:ascii="Arial" w:hAnsi="Arial" w:cs="Arial"/>
          <w:szCs w:val="24"/>
        </w:rPr>
        <w:t xml:space="preserve">, </w:t>
      </w:r>
      <w:r w:rsidR="00350B11" w:rsidRPr="00575F43">
        <w:rPr>
          <w:rFonts w:ascii="Arial" w:hAnsi="Arial" w:cs="Arial"/>
          <w:szCs w:val="24"/>
        </w:rPr>
        <w:t xml:space="preserve">en varios contratos, </w:t>
      </w:r>
      <w:r w:rsidR="00760BD3" w:rsidRPr="00575F43">
        <w:rPr>
          <w:rFonts w:ascii="Arial" w:hAnsi="Arial" w:cs="Arial"/>
          <w:szCs w:val="24"/>
        </w:rPr>
        <w:t>como se desprende</w:t>
      </w:r>
      <w:r w:rsidR="00350B11" w:rsidRPr="00575F43">
        <w:rPr>
          <w:rFonts w:ascii="Arial" w:hAnsi="Arial" w:cs="Arial"/>
          <w:szCs w:val="24"/>
        </w:rPr>
        <w:t xml:space="preserve"> de la documental atrás mencionada, en la que se detalla interrupciones entre </w:t>
      </w:r>
      <w:proofErr w:type="gramStart"/>
      <w:r w:rsidR="00350B11" w:rsidRPr="00575F43">
        <w:rPr>
          <w:rFonts w:ascii="Arial" w:hAnsi="Arial" w:cs="Arial"/>
          <w:szCs w:val="24"/>
        </w:rPr>
        <w:t>los contratos mínimo</w:t>
      </w:r>
      <w:proofErr w:type="gramEnd"/>
      <w:r w:rsidR="00350B11" w:rsidRPr="00575F43">
        <w:rPr>
          <w:rFonts w:ascii="Arial" w:hAnsi="Arial" w:cs="Arial"/>
          <w:szCs w:val="24"/>
        </w:rPr>
        <w:t xml:space="preserve"> de 16 días y máximo de 6 meses. Interrupciones que se confirman también con lo declarado por los testigos que coincidieron en señalar que entre la firma de uno y otro contrato podía</w:t>
      </w:r>
      <w:r w:rsidR="004E51C6">
        <w:rPr>
          <w:rFonts w:ascii="Arial" w:hAnsi="Arial" w:cs="Arial"/>
          <w:szCs w:val="24"/>
        </w:rPr>
        <w:t>n</w:t>
      </w:r>
      <w:r w:rsidR="00350B11" w:rsidRPr="00575F43">
        <w:rPr>
          <w:rFonts w:ascii="Arial" w:hAnsi="Arial" w:cs="Arial"/>
          <w:szCs w:val="24"/>
        </w:rPr>
        <w:t xml:space="preserve"> transcurrir varios meses, tiempo en el que no prestaba servicio alguno. </w:t>
      </w:r>
    </w:p>
    <w:p w14:paraId="174F45C8" w14:textId="77777777" w:rsidR="00350B11" w:rsidRPr="00575F43" w:rsidRDefault="00350B11" w:rsidP="00416471">
      <w:pPr>
        <w:autoSpaceDE w:val="0"/>
        <w:autoSpaceDN w:val="0"/>
        <w:adjustRightInd w:val="0"/>
        <w:spacing w:line="288" w:lineRule="auto"/>
        <w:jc w:val="both"/>
        <w:rPr>
          <w:rFonts w:ascii="Arial" w:hAnsi="Arial" w:cs="Arial"/>
          <w:szCs w:val="24"/>
        </w:rPr>
      </w:pPr>
    </w:p>
    <w:p w14:paraId="5734CD51" w14:textId="0972BAF6" w:rsidR="00682B75" w:rsidRPr="00575F43" w:rsidRDefault="00760BD3"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Frente al extremo inicial, si bien en la demanda se pretendía desde el </w:t>
      </w:r>
      <w:r w:rsidR="00350B11" w:rsidRPr="00575F43">
        <w:rPr>
          <w:rFonts w:ascii="Arial" w:hAnsi="Arial" w:cs="Arial"/>
          <w:szCs w:val="24"/>
        </w:rPr>
        <w:t>01-11-2001</w:t>
      </w:r>
      <w:r w:rsidR="004E51C6">
        <w:rPr>
          <w:rFonts w:ascii="Arial" w:hAnsi="Arial" w:cs="Arial"/>
          <w:szCs w:val="24"/>
        </w:rPr>
        <w:t>,</w:t>
      </w:r>
      <w:r w:rsidR="00350B11" w:rsidRPr="00575F43">
        <w:rPr>
          <w:rFonts w:ascii="Arial" w:hAnsi="Arial" w:cs="Arial"/>
          <w:szCs w:val="24"/>
        </w:rPr>
        <w:t xml:space="preserve"> ninguna prueba dio cuenta de ello, máxime que el testigo  Luis Delio Serna Peláez adujo que cuando entró a trabajar en enero del 2006, el demandante ya se encontraba allí. Por su parte, José </w:t>
      </w:r>
      <w:proofErr w:type="spellStart"/>
      <w:r w:rsidR="00350B11" w:rsidRPr="00575F43">
        <w:rPr>
          <w:rFonts w:ascii="Arial" w:hAnsi="Arial" w:cs="Arial"/>
          <w:szCs w:val="24"/>
        </w:rPr>
        <w:t>Eucardo</w:t>
      </w:r>
      <w:proofErr w:type="spellEnd"/>
      <w:r w:rsidR="00350B11" w:rsidRPr="00575F43">
        <w:rPr>
          <w:rFonts w:ascii="Arial" w:hAnsi="Arial" w:cs="Arial"/>
          <w:szCs w:val="24"/>
        </w:rPr>
        <w:t xml:space="preserve"> Arias Giraldo si bien señaló que el demandante inició labores en el año 2002, lo cierto es que relató que no siempre realizaban las mismas actividades, y por ello, no tenía un contacto permanente con el demandante; por lo que apenas se tiene conocimiento exacto de las labores a partir del 28-07-2004, como lo concluyó la </w:t>
      </w:r>
      <w:r w:rsidR="00350B11" w:rsidRPr="00575F43">
        <w:rPr>
          <w:rFonts w:ascii="Arial" w:hAnsi="Arial" w:cs="Arial"/>
          <w:i/>
          <w:szCs w:val="24"/>
        </w:rPr>
        <w:t xml:space="preserve">a quo, </w:t>
      </w:r>
      <w:r w:rsidR="00350B11" w:rsidRPr="00575F43">
        <w:rPr>
          <w:rFonts w:ascii="Arial" w:hAnsi="Arial" w:cs="Arial"/>
          <w:szCs w:val="24"/>
        </w:rPr>
        <w:t xml:space="preserve">a partir de la documental reseñada. </w:t>
      </w:r>
    </w:p>
    <w:p w14:paraId="1FB57717" w14:textId="77777777" w:rsidR="00682B75" w:rsidRPr="002C601D" w:rsidRDefault="00682B75" w:rsidP="00416471">
      <w:pPr>
        <w:spacing w:line="288" w:lineRule="auto"/>
        <w:jc w:val="both"/>
        <w:rPr>
          <w:rFonts w:ascii="Arial" w:eastAsia="Calibri" w:hAnsi="Arial" w:cs="Arial"/>
          <w:szCs w:val="24"/>
          <w:lang w:val="es-CO" w:eastAsia="en-US"/>
        </w:rPr>
      </w:pPr>
    </w:p>
    <w:p w14:paraId="0FA67EF5" w14:textId="77777777" w:rsidR="00401EA8" w:rsidRPr="00575F43" w:rsidRDefault="00401EA8" w:rsidP="00416471">
      <w:pPr>
        <w:spacing w:line="288" w:lineRule="auto"/>
        <w:jc w:val="both"/>
        <w:rPr>
          <w:rFonts w:ascii="Arial" w:hAnsi="Arial" w:cs="Arial"/>
          <w:b/>
          <w:szCs w:val="24"/>
        </w:rPr>
      </w:pPr>
      <w:r w:rsidRPr="00575F43">
        <w:rPr>
          <w:rFonts w:ascii="Arial" w:eastAsiaTheme="minorHAnsi" w:hAnsi="Arial" w:cs="Arial"/>
          <w:b/>
          <w:szCs w:val="24"/>
          <w:lang w:eastAsia="en-US"/>
        </w:rPr>
        <w:t xml:space="preserve">2.2 </w:t>
      </w:r>
      <w:r w:rsidRPr="00575F43">
        <w:rPr>
          <w:rFonts w:ascii="Arial" w:hAnsi="Arial" w:cs="Arial"/>
          <w:b/>
          <w:szCs w:val="24"/>
        </w:rPr>
        <w:t>Acreencias laborales</w:t>
      </w:r>
      <w:r w:rsidR="0017704B" w:rsidRPr="00575F43">
        <w:rPr>
          <w:rFonts w:ascii="Arial" w:hAnsi="Arial" w:cs="Arial"/>
          <w:b/>
          <w:szCs w:val="24"/>
        </w:rPr>
        <w:t xml:space="preserve"> </w:t>
      </w:r>
    </w:p>
    <w:p w14:paraId="01612911" w14:textId="77777777" w:rsidR="002103F3" w:rsidRPr="002C601D" w:rsidRDefault="002103F3" w:rsidP="00416471">
      <w:pPr>
        <w:spacing w:line="288" w:lineRule="auto"/>
        <w:jc w:val="both"/>
        <w:rPr>
          <w:rFonts w:ascii="Arial" w:eastAsia="Calibri" w:hAnsi="Arial" w:cs="Arial"/>
          <w:szCs w:val="24"/>
          <w:lang w:val="es-CO" w:eastAsia="en-US"/>
        </w:rPr>
      </w:pPr>
    </w:p>
    <w:p w14:paraId="07711D2A" w14:textId="6B98867B" w:rsidR="007A2AAE" w:rsidRPr="00575F43" w:rsidRDefault="002103F3" w:rsidP="00416471">
      <w:pPr>
        <w:spacing w:line="288" w:lineRule="auto"/>
        <w:jc w:val="both"/>
        <w:rPr>
          <w:rFonts w:ascii="Arial" w:eastAsiaTheme="minorHAnsi" w:hAnsi="Arial" w:cs="Arial"/>
          <w:sz w:val="22"/>
          <w:szCs w:val="24"/>
          <w:lang w:eastAsia="en-US"/>
        </w:rPr>
      </w:pPr>
      <w:r w:rsidRPr="00575F43">
        <w:rPr>
          <w:rFonts w:ascii="Arial" w:hAnsi="Arial" w:cs="Arial"/>
          <w:szCs w:val="24"/>
        </w:rPr>
        <w:t>Al punto es preciso resaltar que</w:t>
      </w:r>
      <w:r w:rsidR="007A2AAE" w:rsidRPr="00575F43">
        <w:rPr>
          <w:rFonts w:ascii="Arial" w:hAnsi="Arial" w:cs="Arial"/>
          <w:szCs w:val="24"/>
        </w:rPr>
        <w:t xml:space="preserve"> con ocasión a la excepción de prescripción elevada por el Municipio (</w:t>
      </w:r>
      <w:proofErr w:type="spellStart"/>
      <w:r w:rsidR="007A2AAE" w:rsidRPr="00575F43">
        <w:rPr>
          <w:rFonts w:ascii="Arial" w:hAnsi="Arial" w:cs="Arial"/>
          <w:szCs w:val="24"/>
        </w:rPr>
        <w:t>fl</w:t>
      </w:r>
      <w:proofErr w:type="spellEnd"/>
      <w:r w:rsidR="007A2AAE" w:rsidRPr="00575F43">
        <w:rPr>
          <w:rFonts w:ascii="Arial" w:hAnsi="Arial" w:cs="Arial"/>
          <w:szCs w:val="24"/>
        </w:rPr>
        <w:t>. 90 c. 1), se advierte en el expediente que el demandante apenas presentó la reclamación administrativa de sus derechos el 01-11-2016 (</w:t>
      </w:r>
      <w:proofErr w:type="spellStart"/>
      <w:r w:rsidR="007A2AAE" w:rsidRPr="00575F43">
        <w:rPr>
          <w:rFonts w:ascii="Arial" w:hAnsi="Arial" w:cs="Arial"/>
          <w:szCs w:val="24"/>
        </w:rPr>
        <w:t>fl</w:t>
      </w:r>
      <w:proofErr w:type="spellEnd"/>
      <w:r w:rsidR="007A2AAE" w:rsidRPr="00575F43">
        <w:rPr>
          <w:rFonts w:ascii="Arial" w:hAnsi="Arial" w:cs="Arial"/>
          <w:szCs w:val="24"/>
        </w:rPr>
        <w:t xml:space="preserve">. 36 c. 1), y elevó </w:t>
      </w:r>
      <w:r w:rsidR="001B7A62">
        <w:rPr>
          <w:rFonts w:ascii="Arial" w:hAnsi="Arial" w:cs="Arial"/>
          <w:szCs w:val="24"/>
        </w:rPr>
        <w:t xml:space="preserve">la  </w:t>
      </w:r>
      <w:r w:rsidR="007A2AAE" w:rsidRPr="00575F43">
        <w:rPr>
          <w:rFonts w:ascii="Arial" w:hAnsi="Arial" w:cs="Arial"/>
          <w:szCs w:val="24"/>
        </w:rPr>
        <w:t>demanda judicial el 02-06-2017 (</w:t>
      </w:r>
      <w:proofErr w:type="spellStart"/>
      <w:r w:rsidR="007A2AAE" w:rsidRPr="00575F43">
        <w:rPr>
          <w:rFonts w:ascii="Arial" w:hAnsi="Arial" w:cs="Arial"/>
          <w:szCs w:val="24"/>
        </w:rPr>
        <w:t>fl</w:t>
      </w:r>
      <w:proofErr w:type="spellEnd"/>
      <w:r w:rsidR="007A2AAE" w:rsidRPr="00575F43">
        <w:rPr>
          <w:rFonts w:ascii="Arial" w:hAnsi="Arial" w:cs="Arial"/>
          <w:szCs w:val="24"/>
        </w:rPr>
        <w:t>. 41 c. ), por lo que estarían prescritos los derechos laborales con anterioridad al 01-11-2013, y en esa medida se cuantificará apenas el contrato suscrito entre el 15-11-2013 hasta el 29-12-2013 (</w:t>
      </w:r>
      <w:proofErr w:type="spellStart"/>
      <w:r w:rsidR="007A2AAE" w:rsidRPr="00575F43">
        <w:rPr>
          <w:rFonts w:ascii="Arial" w:hAnsi="Arial" w:cs="Arial"/>
          <w:szCs w:val="24"/>
        </w:rPr>
        <w:t>fl</w:t>
      </w:r>
      <w:proofErr w:type="spellEnd"/>
      <w:r w:rsidR="007A2AAE" w:rsidRPr="00575F43">
        <w:rPr>
          <w:rFonts w:ascii="Arial" w:hAnsi="Arial" w:cs="Arial"/>
          <w:szCs w:val="24"/>
        </w:rPr>
        <w:t xml:space="preserve">. 29 a 30 y 35 c. 1), como acertadamente lo dedujo la juez de instancia y únicamente en relación a las acreencias en que fue condenado el Municipio de Pereira, esto es, vacaciones, prima de navidad y cesantías, en razón al grado jurisdiccional de consulta, además de la indemnización moratoria apelada por el demandante. </w:t>
      </w:r>
    </w:p>
    <w:p w14:paraId="19787947" w14:textId="77777777" w:rsidR="007A2AAE" w:rsidRPr="002C601D" w:rsidRDefault="007A2AAE" w:rsidP="00416471">
      <w:pPr>
        <w:spacing w:line="288" w:lineRule="auto"/>
        <w:jc w:val="both"/>
        <w:rPr>
          <w:rFonts w:ascii="Arial" w:eastAsia="Calibri" w:hAnsi="Arial" w:cs="Arial"/>
          <w:szCs w:val="24"/>
          <w:lang w:val="es-CO" w:eastAsia="en-US"/>
        </w:rPr>
      </w:pPr>
    </w:p>
    <w:p w14:paraId="1AD60C28" w14:textId="77777777" w:rsidR="00AA1FBB" w:rsidRPr="00575F43" w:rsidRDefault="00AA1FBB" w:rsidP="00416471">
      <w:pPr>
        <w:spacing w:line="288" w:lineRule="auto"/>
        <w:jc w:val="both"/>
        <w:rPr>
          <w:rFonts w:ascii="Arial" w:hAnsi="Arial" w:cs="Arial"/>
          <w:b/>
          <w:szCs w:val="24"/>
        </w:rPr>
      </w:pPr>
      <w:r w:rsidRPr="00575F43">
        <w:rPr>
          <w:rFonts w:ascii="Arial" w:hAnsi="Arial" w:cs="Arial"/>
          <w:b/>
          <w:szCs w:val="24"/>
        </w:rPr>
        <w:t xml:space="preserve">2.2.1. </w:t>
      </w:r>
      <w:r w:rsidR="007A2AAE" w:rsidRPr="00575F43">
        <w:rPr>
          <w:rFonts w:ascii="Arial" w:hAnsi="Arial" w:cs="Arial"/>
          <w:b/>
          <w:szCs w:val="24"/>
        </w:rPr>
        <w:t>Salario</w:t>
      </w:r>
    </w:p>
    <w:p w14:paraId="209D2B4E" w14:textId="77777777" w:rsidR="00AA1FBB" w:rsidRPr="002C601D" w:rsidRDefault="00AA1FBB" w:rsidP="00416471">
      <w:pPr>
        <w:spacing w:line="288" w:lineRule="auto"/>
        <w:jc w:val="both"/>
        <w:rPr>
          <w:rFonts w:ascii="Arial" w:eastAsia="Calibri" w:hAnsi="Arial" w:cs="Arial"/>
          <w:szCs w:val="24"/>
          <w:lang w:val="es-CO" w:eastAsia="en-US"/>
        </w:rPr>
      </w:pPr>
    </w:p>
    <w:p w14:paraId="04BC108D" w14:textId="556BFDF1" w:rsidR="00B50367" w:rsidRDefault="007A2AAE" w:rsidP="00416471">
      <w:pPr>
        <w:spacing w:line="288" w:lineRule="auto"/>
        <w:jc w:val="both"/>
        <w:rPr>
          <w:rFonts w:ascii="Arial" w:hAnsi="Arial" w:cs="Arial"/>
          <w:szCs w:val="24"/>
        </w:rPr>
      </w:pPr>
      <w:r w:rsidRPr="00575F43">
        <w:rPr>
          <w:rFonts w:ascii="Arial" w:hAnsi="Arial" w:cs="Arial"/>
          <w:szCs w:val="24"/>
        </w:rPr>
        <w:t xml:space="preserve">Rememórese que la </w:t>
      </w:r>
      <w:r w:rsidRPr="00575F43">
        <w:rPr>
          <w:rFonts w:ascii="Arial" w:hAnsi="Arial" w:cs="Arial"/>
          <w:i/>
          <w:szCs w:val="24"/>
        </w:rPr>
        <w:t xml:space="preserve">a quo </w:t>
      </w:r>
      <w:r w:rsidRPr="00575F43">
        <w:rPr>
          <w:rFonts w:ascii="Arial" w:hAnsi="Arial" w:cs="Arial"/>
          <w:szCs w:val="24"/>
        </w:rPr>
        <w:t xml:space="preserve">definió el salario del demandante a partir de la certificación </w:t>
      </w:r>
      <w:r w:rsidR="00B50367">
        <w:rPr>
          <w:rFonts w:ascii="Arial" w:hAnsi="Arial" w:cs="Arial"/>
          <w:szCs w:val="24"/>
        </w:rPr>
        <w:t>emitida por la Secretaría de Infraestructura del Municipio de Pereira el 07/01/2014 en la que para el periodo del 15/11/2013 al 29/12/2013 se fijó como valor del contrato $2’550.000, y por ende el pago de un acta mensual igual a $1’700.000 (</w:t>
      </w:r>
      <w:proofErr w:type="spellStart"/>
      <w:r w:rsidR="00B50367">
        <w:rPr>
          <w:rFonts w:ascii="Arial" w:hAnsi="Arial" w:cs="Arial"/>
          <w:szCs w:val="24"/>
        </w:rPr>
        <w:t>fl</w:t>
      </w:r>
      <w:proofErr w:type="spellEnd"/>
      <w:r w:rsidR="00B50367">
        <w:rPr>
          <w:rFonts w:ascii="Arial" w:hAnsi="Arial" w:cs="Arial"/>
          <w:szCs w:val="24"/>
        </w:rPr>
        <w:t>. 29 y 35 c. 1).</w:t>
      </w:r>
    </w:p>
    <w:p w14:paraId="0C7860DD" w14:textId="77777777" w:rsidR="00B50367" w:rsidRPr="002C601D" w:rsidRDefault="00B50367" w:rsidP="00416471">
      <w:pPr>
        <w:spacing w:line="288" w:lineRule="auto"/>
        <w:jc w:val="both"/>
        <w:rPr>
          <w:rFonts w:ascii="Arial" w:eastAsia="Calibri" w:hAnsi="Arial" w:cs="Arial"/>
          <w:szCs w:val="24"/>
          <w:lang w:val="es-CO" w:eastAsia="en-US"/>
        </w:rPr>
      </w:pPr>
    </w:p>
    <w:p w14:paraId="0744D13D" w14:textId="4DD4BD00" w:rsidR="00B50367" w:rsidRDefault="00B50367" w:rsidP="00416471">
      <w:pPr>
        <w:spacing w:line="288" w:lineRule="auto"/>
        <w:jc w:val="both"/>
        <w:rPr>
          <w:rFonts w:ascii="Arial" w:hAnsi="Arial" w:cs="Arial"/>
          <w:szCs w:val="24"/>
        </w:rPr>
      </w:pPr>
      <w:r>
        <w:rPr>
          <w:rFonts w:ascii="Arial" w:hAnsi="Arial" w:cs="Arial"/>
          <w:szCs w:val="24"/>
        </w:rPr>
        <w:t xml:space="preserve">Al punto es preciso resaltar que si bien dentro del expediente también obra una certificación emitida por </w:t>
      </w:r>
      <w:r w:rsidR="007A2AAE" w:rsidRPr="00575F43">
        <w:rPr>
          <w:rFonts w:ascii="Arial" w:hAnsi="Arial" w:cs="Arial"/>
          <w:szCs w:val="24"/>
        </w:rPr>
        <w:t>la Directora Administrativa de Talento Human</w:t>
      </w:r>
      <w:r w:rsidR="00575F43" w:rsidRPr="00575F43">
        <w:rPr>
          <w:rFonts w:ascii="Arial" w:hAnsi="Arial" w:cs="Arial"/>
          <w:szCs w:val="24"/>
        </w:rPr>
        <w:t xml:space="preserve">o </w:t>
      </w:r>
      <w:r>
        <w:rPr>
          <w:rFonts w:ascii="Arial" w:hAnsi="Arial" w:cs="Arial"/>
          <w:szCs w:val="24"/>
        </w:rPr>
        <w:t xml:space="preserve">de la entidad territorial </w:t>
      </w:r>
      <w:r w:rsidR="00575F43" w:rsidRPr="00575F43">
        <w:rPr>
          <w:rFonts w:ascii="Arial" w:hAnsi="Arial" w:cs="Arial"/>
          <w:szCs w:val="24"/>
        </w:rPr>
        <w:t>(</w:t>
      </w:r>
      <w:proofErr w:type="spellStart"/>
      <w:r w:rsidR="00575F43" w:rsidRPr="00575F43">
        <w:rPr>
          <w:rFonts w:ascii="Arial" w:hAnsi="Arial" w:cs="Arial"/>
          <w:szCs w:val="24"/>
        </w:rPr>
        <w:t>fl</w:t>
      </w:r>
      <w:proofErr w:type="spellEnd"/>
      <w:r w:rsidR="00575F43" w:rsidRPr="00575F43">
        <w:rPr>
          <w:rFonts w:ascii="Arial" w:hAnsi="Arial" w:cs="Arial"/>
          <w:szCs w:val="24"/>
        </w:rPr>
        <w:t>. 135 c. 1),</w:t>
      </w:r>
      <w:r>
        <w:rPr>
          <w:rFonts w:ascii="Arial" w:hAnsi="Arial" w:cs="Arial"/>
          <w:szCs w:val="24"/>
        </w:rPr>
        <w:t xml:space="preserve"> en la que </w:t>
      </w:r>
      <w:r w:rsidR="001B7A62">
        <w:rPr>
          <w:rFonts w:ascii="Arial" w:hAnsi="Arial" w:cs="Arial"/>
          <w:szCs w:val="24"/>
        </w:rPr>
        <w:t>hace constar</w:t>
      </w:r>
      <w:r>
        <w:rPr>
          <w:rFonts w:ascii="Arial" w:hAnsi="Arial" w:cs="Arial"/>
          <w:szCs w:val="24"/>
        </w:rPr>
        <w:t>,</w:t>
      </w:r>
      <w:r w:rsidR="00575F43" w:rsidRPr="00575F43">
        <w:rPr>
          <w:rFonts w:ascii="Arial" w:hAnsi="Arial" w:cs="Arial"/>
          <w:szCs w:val="24"/>
        </w:rPr>
        <w:t xml:space="preserve"> en atención a diversos decretos, entre ellos el </w:t>
      </w:r>
      <w:r w:rsidR="007A2AAE" w:rsidRPr="00575F43">
        <w:rPr>
          <w:rFonts w:ascii="Arial" w:hAnsi="Arial" w:cs="Arial"/>
          <w:szCs w:val="24"/>
        </w:rPr>
        <w:t xml:space="preserve">Decreto </w:t>
      </w:r>
      <w:r w:rsidR="00575F43">
        <w:rPr>
          <w:rFonts w:ascii="Arial" w:hAnsi="Arial" w:cs="Arial"/>
          <w:szCs w:val="24"/>
        </w:rPr>
        <w:t>006 del 02 de enero de 2013</w:t>
      </w:r>
      <w:r w:rsidR="007A2AAE" w:rsidRPr="00575F43">
        <w:rPr>
          <w:rFonts w:ascii="Arial" w:hAnsi="Arial" w:cs="Arial"/>
          <w:szCs w:val="24"/>
        </w:rPr>
        <w:t xml:space="preserve">, </w:t>
      </w:r>
      <w:r>
        <w:rPr>
          <w:rFonts w:ascii="Arial" w:hAnsi="Arial" w:cs="Arial"/>
          <w:szCs w:val="24"/>
        </w:rPr>
        <w:t xml:space="preserve">que la asignación básica mensual para Obreros 1040-1 ascendía a $1’491.009, lo cierto es que, </w:t>
      </w:r>
      <w:r w:rsidR="007A2AAE" w:rsidRPr="00575F43">
        <w:rPr>
          <w:rFonts w:ascii="Arial" w:hAnsi="Arial" w:cs="Arial"/>
          <w:szCs w:val="24"/>
        </w:rPr>
        <w:t>auscultadas en detalle las pruebas que aprovisionaron el expediente</w:t>
      </w:r>
      <w:r>
        <w:rPr>
          <w:rFonts w:ascii="Arial" w:hAnsi="Arial" w:cs="Arial"/>
          <w:szCs w:val="24"/>
        </w:rPr>
        <w:t xml:space="preserve"> únicamente se advierte tal certificación que analizada en conjunto con el Decreto 006 de 02/01/2013</w:t>
      </w:r>
      <w:r w:rsidR="007A2AAE" w:rsidRPr="00575F43">
        <w:rPr>
          <w:rStyle w:val="Refdenotaalpie"/>
          <w:rFonts w:ascii="Arial" w:hAnsi="Arial" w:cs="Arial"/>
          <w:szCs w:val="24"/>
        </w:rPr>
        <w:footnoteReference w:id="3"/>
      </w:r>
      <w:r w:rsidR="007A2AAE" w:rsidRPr="00575F43">
        <w:rPr>
          <w:rFonts w:ascii="Arial" w:hAnsi="Arial" w:cs="Arial"/>
          <w:szCs w:val="24"/>
        </w:rPr>
        <w:t>,</w:t>
      </w:r>
      <w:r>
        <w:rPr>
          <w:rFonts w:ascii="Arial" w:hAnsi="Arial" w:cs="Arial"/>
          <w:szCs w:val="24"/>
        </w:rPr>
        <w:t xml:space="preserve"> se desprende que existen</w:t>
      </w:r>
      <w:r w:rsidR="007A2AAE" w:rsidRPr="00575F43">
        <w:rPr>
          <w:rFonts w:ascii="Arial" w:hAnsi="Arial" w:cs="Arial"/>
          <w:szCs w:val="24"/>
        </w:rPr>
        <w:t xml:space="preserve"> 4 tipos de obreros</w:t>
      </w:r>
      <w:r>
        <w:rPr>
          <w:rFonts w:ascii="Arial" w:hAnsi="Arial" w:cs="Arial"/>
          <w:szCs w:val="24"/>
        </w:rPr>
        <w:t>, con remuneraciones distintas entre ellos.</w:t>
      </w:r>
    </w:p>
    <w:p w14:paraId="22B80E5D" w14:textId="77777777" w:rsidR="00B50367" w:rsidRDefault="00B50367" w:rsidP="00416471">
      <w:pPr>
        <w:spacing w:line="288" w:lineRule="auto"/>
        <w:jc w:val="both"/>
        <w:rPr>
          <w:rFonts w:ascii="Arial" w:hAnsi="Arial" w:cs="Arial"/>
          <w:szCs w:val="24"/>
        </w:rPr>
      </w:pPr>
    </w:p>
    <w:p w14:paraId="596490EB" w14:textId="411BD070" w:rsidR="00AA1FBB" w:rsidRDefault="00B50367" w:rsidP="00416471">
      <w:pPr>
        <w:spacing w:line="288" w:lineRule="auto"/>
        <w:jc w:val="both"/>
        <w:rPr>
          <w:rFonts w:ascii="Arial" w:hAnsi="Arial" w:cs="Arial"/>
          <w:i/>
          <w:szCs w:val="24"/>
        </w:rPr>
      </w:pPr>
      <w:r>
        <w:rPr>
          <w:rFonts w:ascii="Arial" w:hAnsi="Arial" w:cs="Arial"/>
          <w:szCs w:val="24"/>
          <w:lang w:val="es-CO"/>
        </w:rPr>
        <w:t>D</w:t>
      </w:r>
      <w:proofErr w:type="spellStart"/>
      <w:r w:rsidRPr="00575F43">
        <w:rPr>
          <w:rFonts w:ascii="Arial" w:hAnsi="Arial" w:cs="Arial"/>
          <w:szCs w:val="24"/>
        </w:rPr>
        <w:t>ocumental</w:t>
      </w:r>
      <w:proofErr w:type="spellEnd"/>
      <w:r w:rsidR="006869F0" w:rsidRPr="00575F43">
        <w:rPr>
          <w:rFonts w:ascii="Arial" w:hAnsi="Arial" w:cs="Arial"/>
          <w:szCs w:val="24"/>
        </w:rPr>
        <w:t xml:space="preserve"> y normativa</w:t>
      </w:r>
      <w:r w:rsidR="00AA1FBB" w:rsidRPr="00575F43">
        <w:rPr>
          <w:rFonts w:ascii="Arial" w:hAnsi="Arial" w:cs="Arial"/>
          <w:szCs w:val="24"/>
        </w:rPr>
        <w:t xml:space="preserve"> </w:t>
      </w:r>
      <w:r>
        <w:rPr>
          <w:rFonts w:ascii="Arial" w:hAnsi="Arial" w:cs="Arial"/>
          <w:szCs w:val="24"/>
        </w:rPr>
        <w:t xml:space="preserve">que aparece </w:t>
      </w:r>
      <w:r w:rsidR="00AA1FBB" w:rsidRPr="00575F43">
        <w:rPr>
          <w:rFonts w:ascii="Arial" w:hAnsi="Arial" w:cs="Arial"/>
          <w:szCs w:val="24"/>
        </w:rPr>
        <w:t>insuficiente para</w:t>
      </w:r>
      <w:r>
        <w:rPr>
          <w:rFonts w:ascii="Arial" w:hAnsi="Arial" w:cs="Arial"/>
          <w:szCs w:val="24"/>
        </w:rPr>
        <w:t xml:space="preserve"> disminuir el salario de William Forero Muñoz, en </w:t>
      </w:r>
      <w:proofErr w:type="spellStart"/>
      <w:r>
        <w:rPr>
          <w:rFonts w:ascii="Arial" w:hAnsi="Arial" w:cs="Arial"/>
          <w:szCs w:val="24"/>
        </w:rPr>
        <w:t>atenci</w:t>
      </w:r>
      <w:r>
        <w:rPr>
          <w:rFonts w:ascii="Arial" w:hAnsi="Arial" w:cs="Arial"/>
          <w:szCs w:val="24"/>
          <w:lang w:val="es-CO"/>
        </w:rPr>
        <w:t>ón</w:t>
      </w:r>
      <w:proofErr w:type="spellEnd"/>
      <w:r>
        <w:rPr>
          <w:rFonts w:ascii="Arial" w:hAnsi="Arial" w:cs="Arial"/>
          <w:szCs w:val="24"/>
          <w:lang w:val="es-CO"/>
        </w:rPr>
        <w:t xml:space="preserve"> al grado jurisdiccional de consulta que se surte a favor del Municipio de Pereira, pues de ninguna manera se puede inferir </w:t>
      </w:r>
      <w:r w:rsidR="00AA1FBB" w:rsidRPr="00575F43">
        <w:rPr>
          <w:rFonts w:ascii="Arial" w:hAnsi="Arial" w:cs="Arial"/>
          <w:szCs w:val="24"/>
        </w:rPr>
        <w:t xml:space="preserve">que las actividades realizadas por </w:t>
      </w:r>
      <w:r w:rsidR="00575F43">
        <w:rPr>
          <w:rFonts w:ascii="Arial" w:hAnsi="Arial" w:cs="Arial"/>
          <w:szCs w:val="24"/>
        </w:rPr>
        <w:t>William Forero Muñoz</w:t>
      </w:r>
      <w:r w:rsidR="00AA1FBB" w:rsidRPr="00575F43">
        <w:rPr>
          <w:rFonts w:ascii="Arial" w:hAnsi="Arial" w:cs="Arial"/>
          <w:szCs w:val="24"/>
        </w:rPr>
        <w:t xml:space="preserve"> correspondieran indefectiblemente a las que realizan los “</w:t>
      </w:r>
      <w:r w:rsidR="00AA1FBB" w:rsidRPr="00575F43">
        <w:rPr>
          <w:rFonts w:ascii="Arial" w:hAnsi="Arial" w:cs="Arial"/>
          <w:i/>
          <w:szCs w:val="24"/>
        </w:rPr>
        <w:t>obrero</w:t>
      </w:r>
      <w:r>
        <w:rPr>
          <w:rFonts w:ascii="Arial" w:hAnsi="Arial" w:cs="Arial"/>
          <w:i/>
          <w:szCs w:val="24"/>
        </w:rPr>
        <w:t xml:space="preserve">s 1040-1”, </w:t>
      </w:r>
      <w:r w:rsidR="00B5287B">
        <w:rPr>
          <w:rFonts w:ascii="Arial" w:hAnsi="Arial" w:cs="Arial"/>
          <w:szCs w:val="24"/>
        </w:rPr>
        <w:t xml:space="preserve">máxime </w:t>
      </w:r>
      <w:r w:rsidR="00AA1FBB" w:rsidRPr="00575F43">
        <w:rPr>
          <w:rFonts w:ascii="Arial" w:hAnsi="Arial" w:cs="Arial"/>
          <w:szCs w:val="24"/>
        </w:rPr>
        <w:t xml:space="preserve">que la documental reseñada resulta insuficiente para dar cuenta </w:t>
      </w:r>
      <w:r>
        <w:rPr>
          <w:rFonts w:ascii="Arial" w:hAnsi="Arial" w:cs="Arial"/>
          <w:szCs w:val="24"/>
        </w:rPr>
        <w:t xml:space="preserve">de </w:t>
      </w:r>
      <w:r w:rsidR="00AA1FBB" w:rsidRPr="00575F43">
        <w:rPr>
          <w:rFonts w:ascii="Arial" w:hAnsi="Arial" w:cs="Arial"/>
          <w:szCs w:val="24"/>
        </w:rPr>
        <w:t>que las funciones desarrolladas por el demandante constituyer</w:t>
      </w:r>
      <w:r w:rsidR="00C50A37" w:rsidRPr="00575F43">
        <w:rPr>
          <w:rFonts w:ascii="Arial" w:hAnsi="Arial" w:cs="Arial"/>
          <w:szCs w:val="24"/>
        </w:rPr>
        <w:t>an igual carga laboral que las que ejecutan</w:t>
      </w:r>
      <w:r w:rsidR="00AA1FBB" w:rsidRPr="00575F43">
        <w:rPr>
          <w:rFonts w:ascii="Arial" w:hAnsi="Arial" w:cs="Arial"/>
          <w:szCs w:val="24"/>
        </w:rPr>
        <w:t xml:space="preserve"> los trabajadores oficiales de planta, al margen de cuál de todos los salarios asignados a los trabajadores oficiales correspondería a la actividad desempeñada por </w:t>
      </w:r>
      <w:r w:rsidR="00575F43">
        <w:rPr>
          <w:rFonts w:ascii="Arial" w:hAnsi="Arial" w:cs="Arial"/>
          <w:szCs w:val="24"/>
        </w:rPr>
        <w:t>William Forero Muñoz</w:t>
      </w:r>
      <w:r w:rsidR="00AA1FBB" w:rsidRPr="00575F43">
        <w:rPr>
          <w:rFonts w:ascii="Arial" w:hAnsi="Arial" w:cs="Arial"/>
          <w:szCs w:val="24"/>
        </w:rPr>
        <w:t xml:space="preserve">, y </w:t>
      </w:r>
      <w:r w:rsidR="00575F43">
        <w:rPr>
          <w:rFonts w:ascii="Arial" w:hAnsi="Arial" w:cs="Arial"/>
          <w:szCs w:val="24"/>
        </w:rPr>
        <w:t>en esa medida resulta</w:t>
      </w:r>
      <w:r w:rsidR="00B5287B">
        <w:rPr>
          <w:rFonts w:ascii="Arial" w:hAnsi="Arial" w:cs="Arial"/>
          <w:szCs w:val="24"/>
        </w:rPr>
        <w:t>ba</w:t>
      </w:r>
      <w:r>
        <w:rPr>
          <w:rFonts w:ascii="Arial" w:hAnsi="Arial" w:cs="Arial"/>
          <w:szCs w:val="24"/>
        </w:rPr>
        <w:t xml:space="preserve"> a</w:t>
      </w:r>
      <w:r w:rsidR="00575F43">
        <w:rPr>
          <w:rFonts w:ascii="Arial" w:hAnsi="Arial" w:cs="Arial"/>
          <w:szCs w:val="24"/>
        </w:rPr>
        <w:t xml:space="preserve">tinado el salario hallado por la </w:t>
      </w:r>
      <w:r w:rsidR="00575F43" w:rsidRPr="00575F43">
        <w:rPr>
          <w:rFonts w:ascii="Arial" w:hAnsi="Arial" w:cs="Arial"/>
          <w:i/>
          <w:szCs w:val="24"/>
        </w:rPr>
        <w:t>a quo</w:t>
      </w:r>
      <w:r w:rsidR="00575F43">
        <w:rPr>
          <w:rFonts w:ascii="Arial" w:hAnsi="Arial" w:cs="Arial"/>
          <w:i/>
          <w:szCs w:val="24"/>
        </w:rPr>
        <w:t>.</w:t>
      </w:r>
    </w:p>
    <w:p w14:paraId="02187D9D" w14:textId="77777777" w:rsidR="00B5287B" w:rsidRDefault="00B5287B" w:rsidP="00416471">
      <w:pPr>
        <w:spacing w:line="288" w:lineRule="auto"/>
        <w:jc w:val="both"/>
        <w:rPr>
          <w:rFonts w:ascii="Arial" w:hAnsi="Arial" w:cs="Arial"/>
          <w:i/>
          <w:szCs w:val="24"/>
        </w:rPr>
      </w:pPr>
    </w:p>
    <w:p w14:paraId="00979547" w14:textId="217DD1F4" w:rsidR="00B5287B" w:rsidRPr="00B5287B" w:rsidRDefault="00B5287B" w:rsidP="00416471">
      <w:pPr>
        <w:spacing w:line="288" w:lineRule="auto"/>
        <w:jc w:val="both"/>
        <w:rPr>
          <w:rFonts w:ascii="Arial" w:hAnsi="Arial" w:cs="Arial"/>
          <w:szCs w:val="24"/>
        </w:rPr>
      </w:pPr>
      <w:r>
        <w:rPr>
          <w:rFonts w:ascii="Arial" w:hAnsi="Arial" w:cs="Arial"/>
          <w:szCs w:val="24"/>
        </w:rPr>
        <w:t xml:space="preserve">En ese sentido, para el caso de ahora </w:t>
      </w:r>
      <w:r w:rsidR="00B50367">
        <w:rPr>
          <w:rFonts w:ascii="Arial" w:hAnsi="Arial" w:cs="Arial"/>
          <w:szCs w:val="24"/>
        </w:rPr>
        <w:t>el salario del demandante corresponderá a $1’700.000 (</w:t>
      </w:r>
      <w:proofErr w:type="spellStart"/>
      <w:r w:rsidR="00B50367">
        <w:rPr>
          <w:rFonts w:ascii="Arial" w:hAnsi="Arial" w:cs="Arial"/>
          <w:szCs w:val="24"/>
        </w:rPr>
        <w:t>fls</w:t>
      </w:r>
      <w:proofErr w:type="spellEnd"/>
      <w:r w:rsidR="00B50367">
        <w:rPr>
          <w:rFonts w:ascii="Arial" w:hAnsi="Arial" w:cs="Arial"/>
          <w:szCs w:val="24"/>
        </w:rPr>
        <w:t>. 30 y 35 c. 1).</w:t>
      </w:r>
    </w:p>
    <w:p w14:paraId="13EE68F9" w14:textId="77777777" w:rsidR="003925BC" w:rsidRPr="002C601D" w:rsidRDefault="003925BC" w:rsidP="00416471">
      <w:pPr>
        <w:spacing w:line="288" w:lineRule="auto"/>
        <w:jc w:val="both"/>
        <w:rPr>
          <w:rFonts w:ascii="Arial" w:eastAsia="Calibri" w:hAnsi="Arial" w:cs="Arial"/>
          <w:szCs w:val="24"/>
          <w:lang w:val="es-CO" w:eastAsia="en-US"/>
        </w:rPr>
      </w:pPr>
    </w:p>
    <w:p w14:paraId="7616257F" w14:textId="77777777" w:rsidR="00BA615F" w:rsidRPr="00575F43" w:rsidRDefault="00BA615F" w:rsidP="00416471">
      <w:pPr>
        <w:tabs>
          <w:tab w:val="left" w:pos="8647"/>
          <w:tab w:val="left" w:pos="9356"/>
        </w:tabs>
        <w:spacing w:line="288" w:lineRule="auto"/>
        <w:jc w:val="both"/>
        <w:rPr>
          <w:rFonts w:ascii="Arial" w:hAnsi="Arial" w:cs="Arial"/>
          <w:b/>
          <w:iCs/>
          <w:szCs w:val="24"/>
        </w:rPr>
      </w:pPr>
      <w:r w:rsidRPr="00575F43">
        <w:rPr>
          <w:rFonts w:ascii="Arial" w:hAnsi="Arial" w:cs="Arial"/>
          <w:b/>
          <w:iCs/>
          <w:szCs w:val="24"/>
        </w:rPr>
        <w:t>2.</w:t>
      </w:r>
      <w:r w:rsidR="008118DC" w:rsidRPr="00575F43">
        <w:rPr>
          <w:rFonts w:ascii="Arial" w:hAnsi="Arial" w:cs="Arial"/>
          <w:b/>
          <w:iCs/>
          <w:szCs w:val="24"/>
        </w:rPr>
        <w:t>2.</w:t>
      </w:r>
      <w:r w:rsidR="00083AC9" w:rsidRPr="00575F43">
        <w:rPr>
          <w:rFonts w:ascii="Arial" w:hAnsi="Arial" w:cs="Arial"/>
          <w:b/>
          <w:iCs/>
          <w:szCs w:val="24"/>
        </w:rPr>
        <w:t>2</w:t>
      </w:r>
      <w:r w:rsidR="008118DC" w:rsidRPr="00575F43">
        <w:rPr>
          <w:rFonts w:ascii="Arial" w:hAnsi="Arial" w:cs="Arial"/>
          <w:b/>
          <w:iCs/>
          <w:szCs w:val="24"/>
        </w:rPr>
        <w:t>.</w:t>
      </w:r>
      <w:r w:rsidR="005017C6" w:rsidRPr="00575F43">
        <w:rPr>
          <w:rFonts w:ascii="Arial" w:hAnsi="Arial" w:cs="Arial"/>
          <w:b/>
          <w:iCs/>
          <w:szCs w:val="24"/>
        </w:rPr>
        <w:t xml:space="preserve"> </w:t>
      </w:r>
      <w:r w:rsidR="00123701" w:rsidRPr="00575F43">
        <w:rPr>
          <w:rFonts w:ascii="Arial" w:hAnsi="Arial" w:cs="Arial"/>
          <w:b/>
          <w:iCs/>
          <w:szCs w:val="24"/>
        </w:rPr>
        <w:t>Compensación de v</w:t>
      </w:r>
      <w:r w:rsidRPr="00575F43">
        <w:rPr>
          <w:rFonts w:ascii="Arial" w:hAnsi="Arial" w:cs="Arial"/>
          <w:b/>
          <w:iCs/>
          <w:szCs w:val="24"/>
        </w:rPr>
        <w:t>acaciones</w:t>
      </w:r>
    </w:p>
    <w:p w14:paraId="4AA97D76" w14:textId="77777777" w:rsidR="00BA615F" w:rsidRPr="00575F43" w:rsidRDefault="00BA615F" w:rsidP="00416471">
      <w:pPr>
        <w:tabs>
          <w:tab w:val="left" w:pos="8647"/>
          <w:tab w:val="left" w:pos="9356"/>
        </w:tabs>
        <w:spacing w:line="288" w:lineRule="auto"/>
        <w:jc w:val="both"/>
        <w:rPr>
          <w:rFonts w:ascii="Arial" w:hAnsi="Arial" w:cs="Arial"/>
          <w:szCs w:val="24"/>
        </w:rPr>
      </w:pPr>
    </w:p>
    <w:p w14:paraId="633EE950" w14:textId="015E6251" w:rsidR="00744E0A" w:rsidRDefault="00404866" w:rsidP="00416471">
      <w:pPr>
        <w:tabs>
          <w:tab w:val="left" w:pos="8647"/>
          <w:tab w:val="left" w:pos="9356"/>
        </w:tabs>
        <w:spacing w:line="288" w:lineRule="auto"/>
        <w:jc w:val="both"/>
        <w:rPr>
          <w:rFonts w:ascii="Arial" w:hAnsi="Arial" w:cs="Arial"/>
          <w:szCs w:val="24"/>
        </w:rPr>
      </w:pPr>
      <w:r w:rsidRPr="00575F43">
        <w:rPr>
          <w:rFonts w:ascii="Arial" w:hAnsi="Arial" w:cs="Arial"/>
          <w:szCs w:val="24"/>
        </w:rPr>
        <w:t xml:space="preserve">Había lugar a compensar en dinero las vacaciones, tal como lo ordenó la </w:t>
      </w:r>
      <w:r w:rsidRPr="00575F43">
        <w:rPr>
          <w:rFonts w:ascii="Arial" w:hAnsi="Arial" w:cs="Arial"/>
          <w:i/>
          <w:szCs w:val="24"/>
        </w:rPr>
        <w:t>a quo</w:t>
      </w:r>
      <w:r w:rsidRPr="00575F43">
        <w:rPr>
          <w:rFonts w:ascii="Arial" w:hAnsi="Arial" w:cs="Arial"/>
          <w:szCs w:val="24"/>
        </w:rPr>
        <w:t xml:space="preserve">, pues </w:t>
      </w:r>
      <w:r w:rsidR="00BB650E">
        <w:rPr>
          <w:rFonts w:ascii="Arial" w:hAnsi="Arial" w:cs="Arial"/>
          <w:szCs w:val="24"/>
        </w:rPr>
        <w:t>William Forero Muñoz</w:t>
      </w:r>
      <w:r w:rsidR="00744E0A" w:rsidRPr="00575F43">
        <w:rPr>
          <w:rFonts w:ascii="Arial" w:hAnsi="Arial" w:cs="Arial"/>
          <w:szCs w:val="24"/>
        </w:rPr>
        <w:t xml:space="preserve"> </w:t>
      </w:r>
      <w:r w:rsidRPr="00575F43">
        <w:rPr>
          <w:rFonts w:ascii="Arial" w:hAnsi="Arial" w:cs="Arial"/>
          <w:szCs w:val="24"/>
        </w:rPr>
        <w:t>fue retirado del servicio</w:t>
      </w:r>
      <w:r w:rsidR="008118DC" w:rsidRPr="00575F43">
        <w:rPr>
          <w:rFonts w:ascii="Arial" w:hAnsi="Arial" w:cs="Arial"/>
          <w:szCs w:val="24"/>
        </w:rPr>
        <w:t>, suma que asciende a $</w:t>
      </w:r>
      <w:r w:rsidR="004D5722">
        <w:rPr>
          <w:rFonts w:ascii="Arial" w:hAnsi="Arial" w:cs="Arial"/>
          <w:szCs w:val="24"/>
        </w:rPr>
        <w:t>106.250</w:t>
      </w:r>
      <w:r w:rsidR="002745AD" w:rsidRPr="00575F43">
        <w:rPr>
          <w:rFonts w:ascii="Arial" w:hAnsi="Arial" w:cs="Arial"/>
          <w:szCs w:val="24"/>
        </w:rPr>
        <w:t>,</w:t>
      </w:r>
      <w:r w:rsidR="00744E0A" w:rsidRPr="00575F43">
        <w:rPr>
          <w:rFonts w:ascii="Arial" w:hAnsi="Arial" w:cs="Arial"/>
          <w:szCs w:val="24"/>
        </w:rPr>
        <w:t xml:space="preserve"> </w:t>
      </w:r>
      <w:r w:rsidR="00BB650E">
        <w:rPr>
          <w:rFonts w:ascii="Arial" w:hAnsi="Arial" w:cs="Arial"/>
          <w:szCs w:val="24"/>
        </w:rPr>
        <w:t xml:space="preserve">igual a la liquidada </w:t>
      </w:r>
      <w:r w:rsidR="00744E0A" w:rsidRPr="00575F43">
        <w:rPr>
          <w:rFonts w:ascii="Arial" w:hAnsi="Arial" w:cs="Arial"/>
          <w:szCs w:val="24"/>
        </w:rPr>
        <w:t>en primera instancia</w:t>
      </w:r>
      <w:r w:rsidR="00BB650E">
        <w:rPr>
          <w:rFonts w:ascii="Arial" w:hAnsi="Arial" w:cs="Arial"/>
          <w:szCs w:val="24"/>
        </w:rPr>
        <w:t>, y que corr</w:t>
      </w:r>
      <w:r w:rsidR="00165EFB">
        <w:rPr>
          <w:rFonts w:ascii="Arial" w:hAnsi="Arial" w:cs="Arial"/>
          <w:szCs w:val="24"/>
        </w:rPr>
        <w:t>esponde a la proporción debida.</w:t>
      </w:r>
    </w:p>
    <w:p w14:paraId="5AEFA13B" w14:textId="75B9F5EB" w:rsidR="002745AD" w:rsidRPr="00575F43" w:rsidRDefault="002745AD" w:rsidP="00416471">
      <w:pPr>
        <w:tabs>
          <w:tab w:val="left" w:pos="8647"/>
          <w:tab w:val="left" w:pos="9356"/>
        </w:tabs>
        <w:spacing w:line="288" w:lineRule="auto"/>
        <w:jc w:val="both"/>
        <w:rPr>
          <w:rFonts w:ascii="Arial" w:hAnsi="Arial" w:cs="Arial"/>
          <w:szCs w:val="24"/>
        </w:rPr>
      </w:pPr>
      <w:r w:rsidRPr="00575F43">
        <w:rPr>
          <w:rFonts w:ascii="Arial" w:hAnsi="Arial" w:cs="Arial"/>
          <w:szCs w:val="24"/>
        </w:rPr>
        <w:t xml:space="preserve">Al punto es preciso resaltar que para la liquidación de esta prestación </w:t>
      </w:r>
      <w:r w:rsidR="00BB650E">
        <w:rPr>
          <w:rFonts w:ascii="Arial" w:hAnsi="Arial" w:cs="Arial"/>
          <w:szCs w:val="24"/>
        </w:rPr>
        <w:t xml:space="preserve">no </w:t>
      </w:r>
      <w:r w:rsidRPr="00575F43">
        <w:rPr>
          <w:rFonts w:ascii="Arial" w:hAnsi="Arial" w:cs="Arial"/>
          <w:szCs w:val="24"/>
        </w:rPr>
        <w:t>se incluyó el auxilio de transporte</w:t>
      </w:r>
      <w:r w:rsidR="00BB650E">
        <w:rPr>
          <w:rFonts w:ascii="Arial" w:hAnsi="Arial" w:cs="Arial"/>
          <w:szCs w:val="24"/>
        </w:rPr>
        <w:t>, ni la prima de servicios</w:t>
      </w:r>
      <w:r w:rsidRPr="00575F43">
        <w:rPr>
          <w:rFonts w:ascii="Arial" w:hAnsi="Arial" w:cs="Arial"/>
          <w:szCs w:val="24"/>
        </w:rPr>
        <w:t xml:space="preserve">, tal como exige el literal e) </w:t>
      </w:r>
      <w:r w:rsidR="00BB650E">
        <w:rPr>
          <w:rFonts w:ascii="Arial" w:hAnsi="Arial" w:cs="Arial"/>
          <w:szCs w:val="24"/>
        </w:rPr>
        <w:t xml:space="preserve">y f) </w:t>
      </w:r>
      <w:r w:rsidRPr="00575F43">
        <w:rPr>
          <w:rFonts w:ascii="Arial" w:hAnsi="Arial" w:cs="Arial"/>
          <w:szCs w:val="24"/>
        </w:rPr>
        <w:t>del art. 17 del Decreto 1045/1978</w:t>
      </w:r>
      <w:r w:rsidR="00BB650E">
        <w:rPr>
          <w:rFonts w:ascii="Arial" w:hAnsi="Arial" w:cs="Arial"/>
          <w:szCs w:val="24"/>
        </w:rPr>
        <w:t xml:space="preserve">, </w:t>
      </w:r>
      <w:r w:rsidR="00BB650E" w:rsidRPr="00575F43">
        <w:rPr>
          <w:rFonts w:ascii="Arial" w:hAnsi="Arial" w:cs="Arial"/>
          <w:szCs w:val="24"/>
        </w:rPr>
        <w:t>en concordancia con el artículo 4º del Decreto 1919 de 2002</w:t>
      </w:r>
      <w:r w:rsidR="00BB650E">
        <w:rPr>
          <w:rFonts w:ascii="Arial" w:hAnsi="Arial" w:cs="Arial"/>
          <w:szCs w:val="24"/>
        </w:rPr>
        <w:t xml:space="preserve"> porque no fueron condenadas en primera instancia, ni reprochadas por el interesado.</w:t>
      </w:r>
      <w:r w:rsidR="00C15274">
        <w:rPr>
          <w:rFonts w:ascii="Arial" w:hAnsi="Arial" w:cs="Arial"/>
          <w:szCs w:val="24"/>
        </w:rPr>
        <w:t xml:space="preserve"> Por último, de conformidad con el art. 1º de la Ley 995/2005 había lugar a pagar las vacaciones en forma proporcional al tiempo efectivamente trabajado por William Forero Muñoz. </w:t>
      </w:r>
    </w:p>
    <w:p w14:paraId="36094580" w14:textId="77777777" w:rsidR="002604B2" w:rsidRPr="002C601D" w:rsidRDefault="002604B2" w:rsidP="00416471">
      <w:pPr>
        <w:spacing w:line="288" w:lineRule="auto"/>
        <w:jc w:val="both"/>
        <w:rPr>
          <w:rFonts w:ascii="Arial" w:eastAsia="Calibri" w:hAnsi="Arial" w:cs="Arial"/>
          <w:szCs w:val="24"/>
          <w:lang w:val="es-CO" w:eastAsia="en-US"/>
        </w:rPr>
      </w:pPr>
    </w:p>
    <w:p w14:paraId="1CBC1D03" w14:textId="77777777" w:rsidR="007F406A" w:rsidRPr="00575F43" w:rsidRDefault="00ED5B66" w:rsidP="00416471">
      <w:pPr>
        <w:tabs>
          <w:tab w:val="left" w:pos="8647"/>
          <w:tab w:val="left" w:pos="9356"/>
        </w:tabs>
        <w:spacing w:line="288" w:lineRule="auto"/>
        <w:jc w:val="both"/>
        <w:rPr>
          <w:rFonts w:ascii="Arial" w:hAnsi="Arial" w:cs="Arial"/>
          <w:b/>
          <w:szCs w:val="24"/>
        </w:rPr>
      </w:pPr>
      <w:r w:rsidRPr="00575F43">
        <w:rPr>
          <w:rFonts w:ascii="Arial" w:hAnsi="Arial" w:cs="Arial"/>
          <w:b/>
          <w:szCs w:val="24"/>
        </w:rPr>
        <w:t>2.2.</w:t>
      </w:r>
      <w:r w:rsidR="008118DC" w:rsidRPr="00575F43">
        <w:rPr>
          <w:rFonts w:ascii="Arial" w:hAnsi="Arial" w:cs="Arial"/>
          <w:b/>
          <w:szCs w:val="24"/>
        </w:rPr>
        <w:t>4</w:t>
      </w:r>
      <w:r w:rsidR="005017C6" w:rsidRPr="00575F43">
        <w:rPr>
          <w:rFonts w:ascii="Arial" w:hAnsi="Arial" w:cs="Arial"/>
          <w:b/>
          <w:szCs w:val="24"/>
        </w:rPr>
        <w:t>.</w:t>
      </w:r>
      <w:r w:rsidR="007F406A" w:rsidRPr="00575F43">
        <w:rPr>
          <w:rFonts w:ascii="Arial" w:hAnsi="Arial" w:cs="Arial"/>
          <w:b/>
          <w:szCs w:val="24"/>
        </w:rPr>
        <w:t xml:space="preserve"> Prima de navidad</w:t>
      </w:r>
    </w:p>
    <w:p w14:paraId="77B1C9F0" w14:textId="77777777" w:rsidR="00C50A37" w:rsidRPr="00575F43" w:rsidRDefault="00C50A37" w:rsidP="00416471">
      <w:pPr>
        <w:tabs>
          <w:tab w:val="left" w:pos="8647"/>
          <w:tab w:val="left" w:pos="9356"/>
        </w:tabs>
        <w:spacing w:line="288" w:lineRule="auto"/>
        <w:jc w:val="both"/>
        <w:rPr>
          <w:rFonts w:ascii="Arial" w:hAnsi="Arial" w:cs="Arial"/>
          <w:b/>
          <w:szCs w:val="24"/>
        </w:rPr>
      </w:pPr>
    </w:p>
    <w:p w14:paraId="7A9CF1D2" w14:textId="449AD1F8" w:rsidR="002745AD" w:rsidRDefault="00ED5E2A" w:rsidP="00416471">
      <w:pPr>
        <w:tabs>
          <w:tab w:val="left" w:pos="8647"/>
          <w:tab w:val="left" w:pos="9356"/>
        </w:tabs>
        <w:spacing w:line="288" w:lineRule="auto"/>
        <w:jc w:val="both"/>
        <w:rPr>
          <w:rFonts w:ascii="Arial" w:hAnsi="Arial" w:cs="Arial"/>
          <w:szCs w:val="24"/>
        </w:rPr>
      </w:pPr>
      <w:r w:rsidRPr="00575F43">
        <w:rPr>
          <w:rFonts w:ascii="Arial" w:hAnsi="Arial" w:cs="Arial"/>
          <w:szCs w:val="24"/>
        </w:rPr>
        <w:t>Era</w:t>
      </w:r>
      <w:r w:rsidR="00CE48F4" w:rsidRPr="00575F43">
        <w:rPr>
          <w:rFonts w:ascii="Arial" w:hAnsi="Arial" w:cs="Arial"/>
          <w:szCs w:val="24"/>
        </w:rPr>
        <w:t xml:space="preserve"> </w:t>
      </w:r>
      <w:r w:rsidR="00BC13C3" w:rsidRPr="00575F43">
        <w:rPr>
          <w:rFonts w:ascii="Arial" w:hAnsi="Arial" w:cs="Arial"/>
          <w:szCs w:val="24"/>
        </w:rPr>
        <w:t>procedente su reconocimiento</w:t>
      </w:r>
      <w:r w:rsidR="00CE48F4" w:rsidRPr="00575F43">
        <w:rPr>
          <w:rFonts w:ascii="Arial" w:hAnsi="Arial" w:cs="Arial"/>
          <w:szCs w:val="24"/>
        </w:rPr>
        <w:t xml:space="preserve"> por </w:t>
      </w:r>
      <w:r w:rsidR="00BB650E">
        <w:rPr>
          <w:rFonts w:ascii="Arial" w:hAnsi="Arial" w:cs="Arial"/>
          <w:szCs w:val="24"/>
        </w:rPr>
        <w:t>30 días, q</w:t>
      </w:r>
      <w:r w:rsidR="00621062">
        <w:rPr>
          <w:rFonts w:ascii="Arial" w:hAnsi="Arial" w:cs="Arial"/>
          <w:szCs w:val="24"/>
        </w:rPr>
        <w:t>ue equivale a 1 mes completo laborado durante el año 2013</w:t>
      </w:r>
      <w:r w:rsidR="008118DC" w:rsidRPr="00575F43">
        <w:rPr>
          <w:rFonts w:ascii="Arial" w:hAnsi="Arial" w:cs="Arial"/>
          <w:szCs w:val="24"/>
        </w:rPr>
        <w:t>, de conformidad con los artículos 32 y 33 del Decreto 1045 de 1978</w:t>
      </w:r>
      <w:r w:rsidRPr="00575F43">
        <w:rPr>
          <w:rFonts w:ascii="Arial" w:hAnsi="Arial" w:cs="Arial"/>
          <w:szCs w:val="24"/>
        </w:rPr>
        <w:t>;</w:t>
      </w:r>
      <w:r w:rsidR="002745AD" w:rsidRPr="00575F43">
        <w:rPr>
          <w:rFonts w:ascii="Arial" w:hAnsi="Arial" w:cs="Arial"/>
          <w:szCs w:val="24"/>
        </w:rPr>
        <w:t xml:space="preserve"> </w:t>
      </w:r>
      <w:r w:rsidR="00621062">
        <w:rPr>
          <w:rFonts w:ascii="Arial" w:hAnsi="Arial" w:cs="Arial"/>
          <w:szCs w:val="24"/>
        </w:rPr>
        <w:t>suma que liquidada</w:t>
      </w:r>
      <w:r w:rsidR="00F668E4">
        <w:rPr>
          <w:rFonts w:ascii="Arial" w:hAnsi="Arial" w:cs="Arial"/>
          <w:szCs w:val="24"/>
        </w:rPr>
        <w:t xml:space="preserve"> ascendía a </w:t>
      </w:r>
      <w:r w:rsidR="00E3630E">
        <w:rPr>
          <w:rFonts w:ascii="Arial" w:hAnsi="Arial" w:cs="Arial"/>
          <w:szCs w:val="24"/>
        </w:rPr>
        <w:t>$212.500, pero en primera instancia apenas alcanzó un total de $141.667, es decir, inferior a lo que correspondía, sin que pueda determinarse la razón de dicho valor inferior</w:t>
      </w:r>
      <w:r w:rsidR="002F41A3">
        <w:rPr>
          <w:rFonts w:ascii="Arial" w:hAnsi="Arial" w:cs="Arial"/>
          <w:szCs w:val="24"/>
        </w:rPr>
        <w:t>. Tampoco hay</w:t>
      </w:r>
      <w:r w:rsidR="00E3630E">
        <w:rPr>
          <w:rFonts w:ascii="Arial" w:hAnsi="Arial" w:cs="Arial"/>
          <w:szCs w:val="24"/>
        </w:rPr>
        <w:t xml:space="preserve"> lugar a modificar </w:t>
      </w:r>
      <w:r w:rsidR="001B7A62">
        <w:rPr>
          <w:rFonts w:ascii="Arial" w:hAnsi="Arial" w:cs="Arial"/>
          <w:szCs w:val="24"/>
        </w:rPr>
        <w:t>lo</w:t>
      </w:r>
      <w:r w:rsidR="00E3630E">
        <w:rPr>
          <w:rFonts w:ascii="Arial" w:hAnsi="Arial" w:cs="Arial"/>
          <w:szCs w:val="24"/>
        </w:rPr>
        <w:t xml:space="preserve"> ahora, en tanto que el demandante no mostró inconformidad alguna en ese sentido, y la consulta se surte a favor del Municipio de Pereira. </w:t>
      </w:r>
    </w:p>
    <w:p w14:paraId="3A91FAA9" w14:textId="77777777" w:rsidR="00E3630E" w:rsidRPr="009B69B7" w:rsidRDefault="00E3630E" w:rsidP="00416471">
      <w:pPr>
        <w:spacing w:line="288" w:lineRule="auto"/>
        <w:jc w:val="both"/>
        <w:rPr>
          <w:rFonts w:ascii="Arial" w:eastAsia="Calibri" w:hAnsi="Arial" w:cs="Arial"/>
          <w:szCs w:val="24"/>
          <w:lang w:val="es-CO" w:eastAsia="en-US"/>
        </w:rPr>
      </w:pPr>
    </w:p>
    <w:p w14:paraId="0745F8A0" w14:textId="77777777" w:rsidR="005903C0" w:rsidRPr="00575F43" w:rsidRDefault="005903C0" w:rsidP="00416471">
      <w:pPr>
        <w:tabs>
          <w:tab w:val="left" w:pos="8647"/>
          <w:tab w:val="left" w:pos="9356"/>
        </w:tabs>
        <w:spacing w:line="288" w:lineRule="auto"/>
        <w:jc w:val="both"/>
        <w:rPr>
          <w:rFonts w:ascii="Arial" w:hAnsi="Arial" w:cs="Arial"/>
          <w:b/>
          <w:szCs w:val="24"/>
        </w:rPr>
      </w:pPr>
      <w:r w:rsidRPr="00575F43">
        <w:rPr>
          <w:rFonts w:ascii="Arial" w:hAnsi="Arial" w:cs="Arial"/>
          <w:b/>
          <w:szCs w:val="24"/>
        </w:rPr>
        <w:t>2.2.</w:t>
      </w:r>
      <w:r w:rsidR="00ED5B66" w:rsidRPr="00575F43">
        <w:rPr>
          <w:rFonts w:ascii="Arial" w:hAnsi="Arial" w:cs="Arial"/>
          <w:b/>
          <w:szCs w:val="24"/>
        </w:rPr>
        <w:t>5.</w:t>
      </w:r>
      <w:r w:rsidRPr="00575F43">
        <w:rPr>
          <w:rFonts w:ascii="Arial" w:hAnsi="Arial" w:cs="Arial"/>
          <w:b/>
          <w:szCs w:val="24"/>
        </w:rPr>
        <w:t xml:space="preserve"> Cesantías </w:t>
      </w:r>
    </w:p>
    <w:p w14:paraId="225FD0B1" w14:textId="77777777" w:rsidR="005903C0" w:rsidRPr="009B69B7" w:rsidRDefault="005903C0" w:rsidP="00416471">
      <w:pPr>
        <w:spacing w:line="288" w:lineRule="auto"/>
        <w:jc w:val="both"/>
        <w:rPr>
          <w:rFonts w:ascii="Arial" w:eastAsia="Calibri" w:hAnsi="Arial" w:cs="Arial"/>
          <w:szCs w:val="24"/>
          <w:lang w:val="es-CO" w:eastAsia="en-US"/>
        </w:rPr>
      </w:pPr>
    </w:p>
    <w:p w14:paraId="50D5E37A" w14:textId="503C3ABD" w:rsidR="009A75E2" w:rsidRPr="00575F43" w:rsidRDefault="00ED5E2A" w:rsidP="00416471">
      <w:pPr>
        <w:tabs>
          <w:tab w:val="left" w:pos="8647"/>
          <w:tab w:val="left" w:pos="9356"/>
        </w:tabs>
        <w:spacing w:line="288" w:lineRule="auto"/>
        <w:jc w:val="both"/>
        <w:rPr>
          <w:rFonts w:ascii="Arial" w:hAnsi="Arial" w:cs="Arial"/>
          <w:szCs w:val="24"/>
        </w:rPr>
      </w:pPr>
      <w:r w:rsidRPr="00575F43">
        <w:rPr>
          <w:rFonts w:ascii="Arial" w:hAnsi="Arial" w:cs="Arial"/>
          <w:szCs w:val="24"/>
        </w:rPr>
        <w:t xml:space="preserve">El demandante tiene derecho a </w:t>
      </w:r>
      <w:r w:rsidR="000C66DF" w:rsidRPr="00575F43">
        <w:rPr>
          <w:rFonts w:ascii="Arial" w:hAnsi="Arial" w:cs="Arial"/>
          <w:szCs w:val="24"/>
        </w:rPr>
        <w:t>que se le reconozca y liquide por este concepto</w:t>
      </w:r>
      <w:r w:rsidRPr="00575F43">
        <w:rPr>
          <w:rFonts w:ascii="Arial" w:hAnsi="Arial" w:cs="Arial"/>
          <w:szCs w:val="24"/>
        </w:rPr>
        <w:t xml:space="preserve"> la fracción correspondiente al tiempo de servicios prestados, tal como</w:t>
      </w:r>
      <w:r w:rsidR="00341CB7" w:rsidRPr="00575F43">
        <w:rPr>
          <w:rFonts w:ascii="Arial" w:hAnsi="Arial" w:cs="Arial"/>
          <w:szCs w:val="24"/>
        </w:rPr>
        <w:t xml:space="preserve"> se concluyó</w:t>
      </w:r>
      <w:r w:rsidR="00C50A37" w:rsidRPr="00575F43">
        <w:rPr>
          <w:rFonts w:ascii="Arial" w:hAnsi="Arial" w:cs="Arial"/>
          <w:szCs w:val="24"/>
        </w:rPr>
        <w:t xml:space="preserve"> en</w:t>
      </w:r>
      <w:r w:rsidR="00621062">
        <w:rPr>
          <w:rFonts w:ascii="Arial" w:hAnsi="Arial" w:cs="Arial"/>
          <w:szCs w:val="24"/>
        </w:rPr>
        <w:t xml:space="preserve"> primera instancia y que liquidada coincide con la allí dispuesta</w:t>
      </w:r>
      <w:r w:rsidR="00055BD3">
        <w:rPr>
          <w:rFonts w:ascii="Arial" w:hAnsi="Arial" w:cs="Arial"/>
          <w:szCs w:val="24"/>
        </w:rPr>
        <w:t xml:space="preserve"> equivalente a $214.714</w:t>
      </w:r>
      <w:r w:rsidR="009A75E2" w:rsidRPr="00575F43">
        <w:rPr>
          <w:rFonts w:ascii="Arial" w:hAnsi="Arial" w:cs="Arial"/>
          <w:szCs w:val="24"/>
        </w:rPr>
        <w:t xml:space="preserve">. Precísese que para su </w:t>
      </w:r>
      <w:r w:rsidR="00C50A37" w:rsidRPr="00575F43">
        <w:rPr>
          <w:rFonts w:ascii="Arial" w:hAnsi="Arial" w:cs="Arial"/>
          <w:szCs w:val="24"/>
        </w:rPr>
        <w:t>pago</w:t>
      </w:r>
      <w:r w:rsidR="009A75E2" w:rsidRPr="00575F43">
        <w:rPr>
          <w:rFonts w:ascii="Arial" w:hAnsi="Arial" w:cs="Arial"/>
          <w:szCs w:val="24"/>
        </w:rPr>
        <w:t xml:space="preserve"> se integraron como factores la prima de navidad, de conformidad con el art. 45 del Decreto 1045/1978</w:t>
      </w:r>
      <w:r w:rsidR="00621062">
        <w:rPr>
          <w:rFonts w:ascii="Arial" w:hAnsi="Arial" w:cs="Arial"/>
          <w:szCs w:val="24"/>
        </w:rPr>
        <w:t>, sin el auxilio de transporte</w:t>
      </w:r>
      <w:r w:rsidR="009A75E2" w:rsidRPr="00575F43">
        <w:rPr>
          <w:rFonts w:ascii="Arial" w:hAnsi="Arial" w:cs="Arial"/>
          <w:szCs w:val="24"/>
        </w:rPr>
        <w:t>.</w:t>
      </w:r>
    </w:p>
    <w:p w14:paraId="38849C9B" w14:textId="77777777" w:rsidR="009A75E2" w:rsidRPr="009B69B7" w:rsidRDefault="009A75E2" w:rsidP="00416471">
      <w:pPr>
        <w:spacing w:line="288" w:lineRule="auto"/>
        <w:jc w:val="both"/>
        <w:rPr>
          <w:rFonts w:ascii="Arial" w:eastAsia="Calibri" w:hAnsi="Arial" w:cs="Arial"/>
          <w:szCs w:val="24"/>
          <w:lang w:val="es-CO" w:eastAsia="en-US"/>
        </w:rPr>
      </w:pPr>
    </w:p>
    <w:p w14:paraId="5278C59E" w14:textId="77777777" w:rsidR="00FB5E5B" w:rsidRPr="00575F43" w:rsidRDefault="00FB5E5B" w:rsidP="00416471">
      <w:pPr>
        <w:tabs>
          <w:tab w:val="left" w:pos="8647"/>
          <w:tab w:val="left" w:pos="9356"/>
        </w:tabs>
        <w:spacing w:line="288" w:lineRule="auto"/>
        <w:jc w:val="both"/>
        <w:rPr>
          <w:rFonts w:ascii="Arial" w:hAnsi="Arial" w:cs="Arial"/>
          <w:b/>
          <w:szCs w:val="24"/>
        </w:rPr>
      </w:pPr>
      <w:r w:rsidRPr="00575F43">
        <w:rPr>
          <w:rFonts w:ascii="Arial" w:hAnsi="Arial" w:cs="Arial"/>
          <w:b/>
          <w:szCs w:val="24"/>
        </w:rPr>
        <w:t>2.2.</w:t>
      </w:r>
      <w:r w:rsidR="00ED5B66" w:rsidRPr="00575F43">
        <w:rPr>
          <w:rFonts w:ascii="Arial" w:hAnsi="Arial" w:cs="Arial"/>
          <w:b/>
          <w:szCs w:val="24"/>
        </w:rPr>
        <w:t>6.</w:t>
      </w:r>
      <w:r w:rsidRPr="00575F43">
        <w:rPr>
          <w:rFonts w:ascii="Arial" w:hAnsi="Arial" w:cs="Arial"/>
          <w:b/>
          <w:szCs w:val="24"/>
        </w:rPr>
        <w:t xml:space="preserve"> Indemnización moratoria Decreto Ley 797 de 1949</w:t>
      </w:r>
    </w:p>
    <w:p w14:paraId="7E421A08" w14:textId="77777777" w:rsidR="00FB5E5B" w:rsidRPr="009B69B7" w:rsidRDefault="00FB5E5B" w:rsidP="00416471">
      <w:pPr>
        <w:spacing w:line="288" w:lineRule="auto"/>
        <w:jc w:val="both"/>
        <w:rPr>
          <w:rFonts w:ascii="Arial" w:eastAsia="Calibri" w:hAnsi="Arial" w:cs="Arial"/>
          <w:szCs w:val="24"/>
          <w:lang w:val="es-CO" w:eastAsia="en-US"/>
        </w:rPr>
      </w:pPr>
    </w:p>
    <w:p w14:paraId="48EDAABA" w14:textId="77777777" w:rsidR="00FB5E5B" w:rsidRPr="00575F43" w:rsidRDefault="00FB5E5B"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 xml:space="preserve">Se encuentra acreditado que el Municipio de Pereira le adeuda al demandante </w:t>
      </w:r>
      <w:r w:rsidR="006E5192" w:rsidRPr="00575F43">
        <w:rPr>
          <w:rFonts w:ascii="Arial" w:hAnsi="Arial" w:cs="Arial"/>
          <w:szCs w:val="24"/>
        </w:rPr>
        <w:t xml:space="preserve">las </w:t>
      </w:r>
      <w:r w:rsidRPr="00575F43">
        <w:rPr>
          <w:rFonts w:ascii="Arial" w:hAnsi="Arial" w:cs="Arial"/>
          <w:szCs w:val="24"/>
        </w:rPr>
        <w:t>cesantías</w:t>
      </w:r>
      <w:r w:rsidR="004A7238" w:rsidRPr="00575F43">
        <w:rPr>
          <w:rFonts w:ascii="Arial" w:hAnsi="Arial" w:cs="Arial"/>
          <w:szCs w:val="24"/>
        </w:rPr>
        <w:t xml:space="preserve">, </w:t>
      </w:r>
      <w:r w:rsidR="000C66DF" w:rsidRPr="00575F43">
        <w:rPr>
          <w:rFonts w:ascii="Arial" w:hAnsi="Arial" w:cs="Arial"/>
          <w:szCs w:val="24"/>
        </w:rPr>
        <w:t>prima de navidad</w:t>
      </w:r>
      <w:r w:rsidR="004A7238" w:rsidRPr="00575F43">
        <w:rPr>
          <w:rFonts w:ascii="Arial" w:hAnsi="Arial" w:cs="Arial"/>
          <w:szCs w:val="24"/>
        </w:rPr>
        <w:t xml:space="preserve"> y vacaciones</w:t>
      </w:r>
      <w:r w:rsidR="00EC1D2F" w:rsidRPr="00575F43">
        <w:rPr>
          <w:rFonts w:ascii="Arial" w:hAnsi="Arial" w:cs="Arial"/>
          <w:szCs w:val="24"/>
        </w:rPr>
        <w:t>,</w:t>
      </w:r>
      <w:r w:rsidRPr="00575F43">
        <w:rPr>
          <w:rFonts w:ascii="Arial" w:hAnsi="Arial" w:cs="Arial"/>
          <w:szCs w:val="24"/>
        </w:rPr>
        <w:t xml:space="preserve"> entonces, se abre la posibilidad de una condena por este concepto</w:t>
      </w:r>
      <w:r w:rsidR="00EC1D2F" w:rsidRPr="00575F43">
        <w:rPr>
          <w:rFonts w:ascii="Arial" w:hAnsi="Arial" w:cs="Arial"/>
          <w:szCs w:val="24"/>
        </w:rPr>
        <w:t>,</w:t>
      </w:r>
      <w:r w:rsidRPr="00575F43">
        <w:rPr>
          <w:rFonts w:ascii="Arial" w:hAnsi="Arial" w:cs="Arial"/>
          <w:szCs w:val="24"/>
        </w:rPr>
        <w:t xml:space="preserve"> equivalente a un día de salario por cada día de retardo en el pago de las obligaciones, a menos que, como lo ha sostenido reiteradamente la jurisprudencia de la Sala de Casación Laboral, la demandada acredite que esa omisión tuvo </w:t>
      </w:r>
      <w:r w:rsidR="00022AB2" w:rsidRPr="00575F43">
        <w:rPr>
          <w:rFonts w:ascii="Arial" w:hAnsi="Arial" w:cs="Arial"/>
          <w:szCs w:val="24"/>
        </w:rPr>
        <w:t>como origen motivos serios y atendibles que excusaran al empleador de su pago</w:t>
      </w:r>
      <w:r w:rsidRPr="00575F43">
        <w:rPr>
          <w:rFonts w:ascii="Arial" w:hAnsi="Arial" w:cs="Arial"/>
          <w:szCs w:val="24"/>
        </w:rPr>
        <w:t>.</w:t>
      </w:r>
    </w:p>
    <w:p w14:paraId="60BB8B4B" w14:textId="77777777" w:rsidR="00FB5E5B" w:rsidRPr="00575F43" w:rsidRDefault="00FB5E5B" w:rsidP="00416471">
      <w:pPr>
        <w:autoSpaceDE w:val="0"/>
        <w:autoSpaceDN w:val="0"/>
        <w:adjustRightInd w:val="0"/>
        <w:spacing w:line="288" w:lineRule="auto"/>
        <w:jc w:val="both"/>
        <w:rPr>
          <w:rFonts w:ascii="Arial" w:hAnsi="Arial" w:cs="Arial"/>
          <w:szCs w:val="24"/>
        </w:rPr>
      </w:pPr>
    </w:p>
    <w:p w14:paraId="15DBA167" w14:textId="77777777" w:rsidR="00FB5E5B" w:rsidRDefault="00FB5E5B" w:rsidP="00416471">
      <w:pPr>
        <w:autoSpaceDE w:val="0"/>
        <w:autoSpaceDN w:val="0"/>
        <w:adjustRightInd w:val="0"/>
        <w:spacing w:line="288" w:lineRule="auto"/>
        <w:jc w:val="both"/>
        <w:rPr>
          <w:rFonts w:ascii="Arial" w:hAnsi="Arial" w:cs="Arial"/>
          <w:color w:val="000000"/>
          <w:szCs w:val="16"/>
        </w:rPr>
      </w:pPr>
      <w:r w:rsidRPr="00575F43">
        <w:rPr>
          <w:rFonts w:ascii="Arial" w:hAnsi="Arial" w:cs="Arial"/>
          <w:szCs w:val="24"/>
        </w:rPr>
        <w:t>Se</w:t>
      </w:r>
      <w:r w:rsidRPr="00575F43">
        <w:rPr>
          <w:rFonts w:ascii="Arial" w:hAnsi="Arial" w:cs="Arial"/>
          <w:color w:val="000000"/>
          <w:szCs w:val="16"/>
        </w:rPr>
        <w:t xml:space="preserve"> advierte en este asunto que no existe ningún motivo o justificación en la demandada que permita no hacerla merecedora de dicha sanción, al probarse que disfrazó una verdadera relación laboral </w:t>
      </w:r>
      <w:r w:rsidR="006E5192" w:rsidRPr="00575F43">
        <w:rPr>
          <w:rFonts w:ascii="Arial" w:hAnsi="Arial" w:cs="Arial"/>
          <w:color w:val="000000"/>
          <w:szCs w:val="16"/>
        </w:rPr>
        <w:t xml:space="preserve">a través de un </w:t>
      </w:r>
      <w:r w:rsidRPr="00575F43">
        <w:rPr>
          <w:rFonts w:ascii="Arial" w:hAnsi="Arial" w:cs="Arial"/>
          <w:color w:val="000000"/>
          <w:szCs w:val="16"/>
        </w:rPr>
        <w:t>contrato de prestaci</w:t>
      </w:r>
      <w:r w:rsidR="006E5192" w:rsidRPr="00575F43">
        <w:rPr>
          <w:rFonts w:ascii="Arial" w:hAnsi="Arial" w:cs="Arial"/>
          <w:color w:val="000000"/>
          <w:szCs w:val="16"/>
        </w:rPr>
        <w:t>ón</w:t>
      </w:r>
      <w:r w:rsidRPr="00575F43">
        <w:rPr>
          <w:rFonts w:ascii="Arial" w:hAnsi="Arial" w:cs="Arial"/>
          <w:color w:val="000000"/>
          <w:szCs w:val="16"/>
        </w:rPr>
        <w:t xml:space="preserve"> de servicios, donde nunca faltó la subordinación; además de realizar </w:t>
      </w:r>
      <w:r w:rsidR="00621062">
        <w:rPr>
          <w:rFonts w:ascii="Arial" w:hAnsi="Arial" w:cs="Arial"/>
          <w:color w:val="000000"/>
          <w:szCs w:val="16"/>
        </w:rPr>
        <w:t>William Forero Muñoz</w:t>
      </w:r>
      <w:r w:rsidR="006E5192" w:rsidRPr="00575F43">
        <w:rPr>
          <w:rFonts w:ascii="Arial" w:hAnsi="Arial" w:cs="Arial"/>
          <w:color w:val="000000"/>
          <w:szCs w:val="16"/>
        </w:rPr>
        <w:t xml:space="preserve"> </w:t>
      </w:r>
      <w:r w:rsidRPr="00575F43">
        <w:rPr>
          <w:rFonts w:ascii="Arial" w:hAnsi="Arial" w:cs="Arial"/>
          <w:color w:val="000000"/>
          <w:szCs w:val="16"/>
        </w:rPr>
        <w:t>tareas elementales, que en momento alguno ameritaba</w:t>
      </w:r>
      <w:r w:rsidR="0004742D" w:rsidRPr="00575F43">
        <w:rPr>
          <w:rFonts w:ascii="Arial" w:hAnsi="Arial" w:cs="Arial"/>
          <w:color w:val="000000"/>
          <w:szCs w:val="16"/>
        </w:rPr>
        <w:t>n</w:t>
      </w:r>
      <w:r w:rsidRPr="00575F43">
        <w:rPr>
          <w:rFonts w:ascii="Arial" w:hAnsi="Arial" w:cs="Arial"/>
          <w:color w:val="000000"/>
          <w:szCs w:val="16"/>
        </w:rPr>
        <w:t xml:space="preserve"> la suscripción de </w:t>
      </w:r>
      <w:r w:rsidRPr="00575F43">
        <w:rPr>
          <w:rFonts w:ascii="Arial" w:hAnsi="Arial" w:cs="Arial"/>
          <w:color w:val="000000"/>
          <w:szCs w:val="16"/>
        </w:rPr>
        <w:lastRenderedPageBreak/>
        <w:t>contratos de prestación de servicios reservados a áreas del conocimiento especializadas, presentándose un abuso en la forma empleada, a fin de desconocer al trabajador la justa retribución legal de sus servicios.</w:t>
      </w:r>
    </w:p>
    <w:p w14:paraId="5F027352" w14:textId="77777777" w:rsidR="002F41A3" w:rsidRDefault="002F41A3" w:rsidP="00416471">
      <w:pPr>
        <w:autoSpaceDE w:val="0"/>
        <w:autoSpaceDN w:val="0"/>
        <w:adjustRightInd w:val="0"/>
        <w:spacing w:line="288" w:lineRule="auto"/>
        <w:jc w:val="both"/>
        <w:rPr>
          <w:rFonts w:ascii="Arial" w:hAnsi="Arial" w:cs="Arial"/>
          <w:color w:val="000000"/>
          <w:szCs w:val="16"/>
        </w:rPr>
      </w:pPr>
    </w:p>
    <w:p w14:paraId="10FE17A4" w14:textId="77777777" w:rsidR="006E1AFD" w:rsidRDefault="00022AB2" w:rsidP="00416471">
      <w:pPr>
        <w:autoSpaceDE w:val="0"/>
        <w:autoSpaceDN w:val="0"/>
        <w:adjustRightInd w:val="0"/>
        <w:spacing w:line="288" w:lineRule="auto"/>
        <w:jc w:val="both"/>
        <w:rPr>
          <w:rFonts w:ascii="Arial" w:hAnsi="Arial" w:cs="Arial"/>
          <w:color w:val="000000"/>
          <w:szCs w:val="16"/>
        </w:rPr>
      </w:pPr>
      <w:r w:rsidRPr="00575F43">
        <w:rPr>
          <w:rFonts w:ascii="Arial" w:hAnsi="Arial" w:cs="Arial"/>
          <w:color w:val="000000"/>
          <w:szCs w:val="16"/>
        </w:rPr>
        <w:t>Por l</w:t>
      </w:r>
      <w:r w:rsidR="00FB5E5B" w:rsidRPr="00575F43">
        <w:rPr>
          <w:rFonts w:ascii="Arial" w:hAnsi="Arial" w:cs="Arial"/>
          <w:color w:val="000000"/>
          <w:szCs w:val="16"/>
        </w:rPr>
        <w:t xml:space="preserve">o dicho impide </w:t>
      </w:r>
      <w:r w:rsidR="00655171" w:rsidRPr="00575F43">
        <w:rPr>
          <w:rFonts w:ascii="Arial" w:hAnsi="Arial" w:cs="Arial"/>
          <w:color w:val="000000"/>
          <w:szCs w:val="16"/>
        </w:rPr>
        <w:t xml:space="preserve">entender </w:t>
      </w:r>
      <w:r w:rsidR="00FB5E5B" w:rsidRPr="00575F43">
        <w:rPr>
          <w:rFonts w:ascii="Arial" w:hAnsi="Arial" w:cs="Arial"/>
          <w:color w:val="000000"/>
          <w:szCs w:val="16"/>
        </w:rPr>
        <w:t xml:space="preserve">el comportamiento de la demandada </w:t>
      </w:r>
      <w:r w:rsidR="00655171" w:rsidRPr="00575F43">
        <w:rPr>
          <w:rFonts w:ascii="Arial" w:hAnsi="Arial" w:cs="Arial"/>
          <w:color w:val="000000"/>
          <w:szCs w:val="16"/>
        </w:rPr>
        <w:t>como serio y mucho menos atendible</w:t>
      </w:r>
      <w:r w:rsidR="00FB5E5B" w:rsidRPr="00575F43">
        <w:rPr>
          <w:rFonts w:ascii="Arial" w:hAnsi="Arial" w:cs="Arial"/>
          <w:color w:val="000000"/>
          <w:szCs w:val="16"/>
        </w:rPr>
        <w:t>; por lo tanto, es procedente l</w:t>
      </w:r>
      <w:r w:rsidR="006E5192" w:rsidRPr="00575F43">
        <w:rPr>
          <w:rFonts w:ascii="Arial" w:hAnsi="Arial" w:cs="Arial"/>
          <w:color w:val="000000"/>
          <w:szCs w:val="16"/>
        </w:rPr>
        <w:t>a indemnización</w:t>
      </w:r>
      <w:r w:rsidR="006E1AFD">
        <w:rPr>
          <w:rFonts w:ascii="Arial" w:hAnsi="Arial" w:cs="Arial"/>
          <w:color w:val="000000"/>
          <w:szCs w:val="16"/>
        </w:rPr>
        <w:t xml:space="preserve"> aludida.</w:t>
      </w:r>
    </w:p>
    <w:p w14:paraId="433A3FA1" w14:textId="77777777" w:rsidR="00055BD3" w:rsidRDefault="00055BD3" w:rsidP="00416471">
      <w:pPr>
        <w:autoSpaceDE w:val="0"/>
        <w:autoSpaceDN w:val="0"/>
        <w:adjustRightInd w:val="0"/>
        <w:spacing w:line="288" w:lineRule="auto"/>
        <w:jc w:val="both"/>
        <w:rPr>
          <w:rFonts w:ascii="Arial" w:hAnsi="Arial" w:cs="Arial"/>
          <w:color w:val="000000"/>
          <w:szCs w:val="16"/>
        </w:rPr>
      </w:pPr>
    </w:p>
    <w:p w14:paraId="189BB961" w14:textId="7A1C301A" w:rsidR="006E1AFD" w:rsidRDefault="006E1AFD" w:rsidP="00416471">
      <w:pPr>
        <w:autoSpaceDE w:val="0"/>
        <w:autoSpaceDN w:val="0"/>
        <w:adjustRightInd w:val="0"/>
        <w:spacing w:line="288" w:lineRule="auto"/>
        <w:jc w:val="both"/>
        <w:rPr>
          <w:rFonts w:ascii="Arial" w:hAnsi="Arial" w:cs="Arial"/>
          <w:color w:val="000000"/>
          <w:szCs w:val="16"/>
        </w:rPr>
      </w:pPr>
      <w:r>
        <w:rPr>
          <w:rFonts w:ascii="Arial" w:hAnsi="Arial" w:cs="Arial"/>
          <w:color w:val="000000"/>
          <w:szCs w:val="16"/>
        </w:rPr>
        <w:t>Ahora en cuanto a su liquidación, es preciso advertir que esta sanción funda su origen en el Decreto 797 de 1949, que en aparte alguno impone la restricción de pago de la indemnización a presentar el reclamo judicial con anterioridad a 24 meses para obtener el pago de un día de salario por cada día de retardo</w:t>
      </w:r>
      <w:r w:rsidR="00157B1C">
        <w:rPr>
          <w:rFonts w:ascii="Arial" w:hAnsi="Arial" w:cs="Arial"/>
          <w:color w:val="000000"/>
          <w:szCs w:val="16"/>
        </w:rPr>
        <w:t>, pues dicha restricción apenas se impuso para los trabajadores del sector privado, de conformidad con el artículo 65 del C.S.T</w:t>
      </w:r>
      <w:r>
        <w:rPr>
          <w:rFonts w:ascii="Arial" w:hAnsi="Arial" w:cs="Arial"/>
          <w:color w:val="000000"/>
          <w:szCs w:val="16"/>
        </w:rPr>
        <w:t>.</w:t>
      </w:r>
      <w:r w:rsidR="00C15274">
        <w:rPr>
          <w:rFonts w:ascii="Arial" w:hAnsi="Arial" w:cs="Arial"/>
          <w:color w:val="000000"/>
          <w:szCs w:val="16"/>
        </w:rPr>
        <w:t>, modificado por el art. 29 de la Ley 789/2002.</w:t>
      </w:r>
      <w:r>
        <w:rPr>
          <w:rFonts w:ascii="Arial" w:hAnsi="Arial" w:cs="Arial"/>
          <w:color w:val="000000"/>
          <w:szCs w:val="16"/>
        </w:rPr>
        <w:t xml:space="preserve"> De manera tal que, resultó desacertado que la juzgadora de instancia procediera a ordenar su pago por el valor de los intereses, en razón a que William Forero Muñoz presentó el reclamo judicial con posterioridad a 24 meses después de</w:t>
      </w:r>
      <w:r w:rsidR="00157B1C">
        <w:rPr>
          <w:rFonts w:ascii="Arial" w:hAnsi="Arial" w:cs="Arial"/>
          <w:color w:val="000000"/>
          <w:szCs w:val="16"/>
        </w:rPr>
        <w:t xml:space="preserve"> finalizada la relación laboral y en esa medida, se atenderá el reproche elevado por el demandante.</w:t>
      </w:r>
    </w:p>
    <w:p w14:paraId="29238665" w14:textId="77777777" w:rsidR="006E1AFD" w:rsidRDefault="006E1AFD" w:rsidP="00416471">
      <w:pPr>
        <w:autoSpaceDE w:val="0"/>
        <w:autoSpaceDN w:val="0"/>
        <w:adjustRightInd w:val="0"/>
        <w:spacing w:line="288" w:lineRule="auto"/>
        <w:jc w:val="both"/>
        <w:rPr>
          <w:rFonts w:ascii="Arial" w:hAnsi="Arial" w:cs="Arial"/>
          <w:color w:val="000000"/>
          <w:szCs w:val="16"/>
        </w:rPr>
      </w:pPr>
    </w:p>
    <w:p w14:paraId="52E7A775" w14:textId="5E2886BE" w:rsidR="00BC3353" w:rsidRDefault="006E1AFD" w:rsidP="00416471">
      <w:pPr>
        <w:autoSpaceDE w:val="0"/>
        <w:autoSpaceDN w:val="0"/>
        <w:adjustRightInd w:val="0"/>
        <w:spacing w:line="288" w:lineRule="auto"/>
        <w:jc w:val="both"/>
        <w:rPr>
          <w:rFonts w:ascii="Arial" w:hAnsi="Arial" w:cs="Arial"/>
          <w:color w:val="000000"/>
          <w:szCs w:val="16"/>
        </w:rPr>
      </w:pPr>
      <w:r>
        <w:rPr>
          <w:rFonts w:ascii="Arial" w:hAnsi="Arial" w:cs="Arial"/>
          <w:color w:val="000000"/>
          <w:szCs w:val="16"/>
        </w:rPr>
        <w:t>En consecuencia, se modificara el numeral 4º de la sentencia apelada para ordenar el pago de la sanción moratoria igual a un día de salario por cada día de retardo,</w:t>
      </w:r>
      <w:r w:rsidR="00655171" w:rsidRPr="00575F43">
        <w:rPr>
          <w:rFonts w:ascii="Arial" w:hAnsi="Arial" w:cs="Arial"/>
          <w:color w:val="000000"/>
          <w:szCs w:val="16"/>
        </w:rPr>
        <w:t xml:space="preserve"> a razón de $</w:t>
      </w:r>
      <w:r w:rsidR="001B7A62">
        <w:rPr>
          <w:rFonts w:ascii="Arial" w:hAnsi="Arial" w:cs="Arial"/>
          <w:color w:val="000000"/>
          <w:szCs w:val="16"/>
        </w:rPr>
        <w:t>56.666</w:t>
      </w:r>
      <w:r>
        <w:rPr>
          <w:rFonts w:ascii="Arial" w:hAnsi="Arial" w:cs="Arial"/>
          <w:color w:val="000000"/>
          <w:szCs w:val="16"/>
        </w:rPr>
        <w:t xml:space="preserve"> </w:t>
      </w:r>
      <w:r w:rsidR="00655171" w:rsidRPr="00575F43">
        <w:rPr>
          <w:rFonts w:ascii="Arial" w:hAnsi="Arial" w:cs="Arial"/>
          <w:color w:val="000000"/>
          <w:szCs w:val="16"/>
        </w:rPr>
        <w:t xml:space="preserve">diarios, </w:t>
      </w:r>
      <w:r w:rsidR="0004742D" w:rsidRPr="00575F43">
        <w:rPr>
          <w:rFonts w:ascii="Arial" w:hAnsi="Arial" w:cs="Arial"/>
          <w:color w:val="000000"/>
          <w:szCs w:val="16"/>
        </w:rPr>
        <w:t xml:space="preserve">pues el salario del demandante </w:t>
      </w:r>
      <w:r w:rsidR="001B7A62">
        <w:rPr>
          <w:rFonts w:ascii="Arial" w:hAnsi="Arial" w:cs="Arial"/>
          <w:color w:val="000000"/>
          <w:szCs w:val="16"/>
        </w:rPr>
        <w:t>correspondía a $1’700.000</w:t>
      </w:r>
      <w:r>
        <w:rPr>
          <w:rFonts w:ascii="Arial" w:hAnsi="Arial" w:cs="Arial"/>
          <w:color w:val="000000"/>
          <w:szCs w:val="16"/>
        </w:rPr>
        <w:t xml:space="preserve"> como se explicó en antecedencia</w:t>
      </w:r>
      <w:r w:rsidR="006E5192" w:rsidRPr="00575F43">
        <w:rPr>
          <w:rFonts w:ascii="Arial" w:hAnsi="Arial" w:cs="Arial"/>
          <w:color w:val="000000"/>
          <w:szCs w:val="16"/>
        </w:rPr>
        <w:t>,</w:t>
      </w:r>
      <w:r w:rsidR="00FB5E5B" w:rsidRPr="00575F43">
        <w:rPr>
          <w:rFonts w:ascii="Arial" w:hAnsi="Arial" w:cs="Arial"/>
          <w:color w:val="000000"/>
          <w:szCs w:val="16"/>
        </w:rPr>
        <w:t xml:space="preserve"> siendo necesario advertir que el término de los 90 días de que trata el artículo 1</w:t>
      </w:r>
      <w:r w:rsidR="00655171" w:rsidRPr="00575F43">
        <w:rPr>
          <w:rFonts w:ascii="Arial" w:hAnsi="Arial" w:cs="Arial"/>
          <w:color w:val="000000"/>
          <w:szCs w:val="16"/>
        </w:rPr>
        <w:t xml:space="preserve">º </w:t>
      </w:r>
      <w:r w:rsidR="00FB5E5B" w:rsidRPr="00575F43">
        <w:rPr>
          <w:rFonts w:ascii="Arial" w:hAnsi="Arial" w:cs="Arial"/>
          <w:color w:val="000000"/>
          <w:szCs w:val="16"/>
        </w:rPr>
        <w:t>del Decreto 797 de 1949</w:t>
      </w:r>
      <w:r>
        <w:rPr>
          <w:rFonts w:ascii="Arial" w:hAnsi="Arial" w:cs="Arial"/>
          <w:color w:val="000000"/>
          <w:szCs w:val="16"/>
        </w:rPr>
        <w:t xml:space="preserve"> vencía el 29</w:t>
      </w:r>
      <w:r w:rsidR="00655171" w:rsidRPr="00575F43">
        <w:rPr>
          <w:rFonts w:ascii="Arial" w:hAnsi="Arial" w:cs="Arial"/>
          <w:color w:val="000000"/>
          <w:szCs w:val="16"/>
        </w:rPr>
        <w:t>/</w:t>
      </w:r>
      <w:r w:rsidR="00FB5E5B" w:rsidRPr="00575F43">
        <w:rPr>
          <w:rFonts w:ascii="Arial" w:hAnsi="Arial" w:cs="Arial"/>
          <w:color w:val="000000"/>
          <w:szCs w:val="16"/>
        </w:rPr>
        <w:t>03</w:t>
      </w:r>
      <w:r w:rsidR="00655171" w:rsidRPr="00575F43">
        <w:rPr>
          <w:rFonts w:ascii="Arial" w:hAnsi="Arial" w:cs="Arial"/>
          <w:color w:val="000000"/>
          <w:szCs w:val="16"/>
        </w:rPr>
        <w:t>/</w:t>
      </w:r>
      <w:r w:rsidR="00FB5E5B" w:rsidRPr="00575F43">
        <w:rPr>
          <w:rFonts w:ascii="Arial" w:hAnsi="Arial" w:cs="Arial"/>
          <w:color w:val="000000"/>
          <w:szCs w:val="16"/>
        </w:rPr>
        <w:t>201</w:t>
      </w:r>
      <w:r>
        <w:rPr>
          <w:rFonts w:ascii="Arial" w:hAnsi="Arial" w:cs="Arial"/>
          <w:color w:val="000000"/>
          <w:szCs w:val="16"/>
        </w:rPr>
        <w:t>4</w:t>
      </w:r>
      <w:r w:rsidR="00FB5E5B" w:rsidRPr="00575F43">
        <w:rPr>
          <w:rFonts w:ascii="Arial" w:hAnsi="Arial" w:cs="Arial"/>
          <w:color w:val="000000"/>
          <w:szCs w:val="16"/>
        </w:rPr>
        <w:t>, habida cuenta que el</w:t>
      </w:r>
      <w:r>
        <w:rPr>
          <w:rFonts w:ascii="Arial" w:hAnsi="Arial" w:cs="Arial"/>
          <w:color w:val="000000"/>
          <w:szCs w:val="16"/>
        </w:rPr>
        <w:t xml:space="preserve"> vínculo laboral finalizó el 29</w:t>
      </w:r>
      <w:r w:rsidR="00655171" w:rsidRPr="00575F43">
        <w:rPr>
          <w:rFonts w:ascii="Arial" w:hAnsi="Arial" w:cs="Arial"/>
          <w:color w:val="000000"/>
          <w:szCs w:val="16"/>
        </w:rPr>
        <w:t>/</w:t>
      </w:r>
      <w:r w:rsidR="00FB5E5B" w:rsidRPr="00575F43">
        <w:rPr>
          <w:rFonts w:ascii="Arial" w:hAnsi="Arial" w:cs="Arial"/>
          <w:color w:val="000000"/>
          <w:szCs w:val="16"/>
        </w:rPr>
        <w:t>12</w:t>
      </w:r>
      <w:r w:rsidR="00655171" w:rsidRPr="00575F43">
        <w:rPr>
          <w:rFonts w:ascii="Arial" w:hAnsi="Arial" w:cs="Arial"/>
          <w:color w:val="000000"/>
          <w:szCs w:val="16"/>
        </w:rPr>
        <w:t>/</w:t>
      </w:r>
      <w:r w:rsidR="00FB5E5B" w:rsidRPr="00575F43">
        <w:rPr>
          <w:rFonts w:ascii="Arial" w:hAnsi="Arial" w:cs="Arial"/>
          <w:color w:val="000000"/>
          <w:szCs w:val="16"/>
        </w:rPr>
        <w:t>201</w:t>
      </w:r>
      <w:r>
        <w:rPr>
          <w:rFonts w:ascii="Arial" w:hAnsi="Arial" w:cs="Arial"/>
          <w:color w:val="000000"/>
          <w:szCs w:val="16"/>
        </w:rPr>
        <w:t>3</w:t>
      </w:r>
      <w:r w:rsidR="007F6A60" w:rsidRPr="00575F43">
        <w:rPr>
          <w:rFonts w:ascii="Arial" w:hAnsi="Arial" w:cs="Arial"/>
          <w:color w:val="000000"/>
          <w:szCs w:val="16"/>
        </w:rPr>
        <w:t>, por lo que a partir del día siguiente la entidad territorial se encontraba en mora</w:t>
      </w:r>
      <w:r w:rsidR="006E5192" w:rsidRPr="00575F43">
        <w:rPr>
          <w:rFonts w:ascii="Arial" w:hAnsi="Arial" w:cs="Arial"/>
          <w:color w:val="000000"/>
          <w:szCs w:val="16"/>
        </w:rPr>
        <w:t>,</w:t>
      </w:r>
      <w:r w:rsidR="00FB5E5B" w:rsidRPr="00575F43">
        <w:rPr>
          <w:rFonts w:ascii="Arial" w:hAnsi="Arial" w:cs="Arial"/>
          <w:color w:val="000000"/>
          <w:szCs w:val="16"/>
        </w:rPr>
        <w:t xml:space="preserve"> en concordancia a lo establecido por el Órgano de cierre en materia laboral</w:t>
      </w:r>
      <w:r w:rsidR="00FB5E5B" w:rsidRPr="00575F43">
        <w:rPr>
          <w:rStyle w:val="Refdenotaalpie"/>
          <w:rFonts w:ascii="Arial" w:hAnsi="Arial" w:cs="Arial"/>
          <w:color w:val="000000"/>
          <w:szCs w:val="16"/>
        </w:rPr>
        <w:footnoteReference w:id="4"/>
      </w:r>
      <w:r w:rsidR="006E5192" w:rsidRPr="00575F43">
        <w:rPr>
          <w:rFonts w:ascii="Arial" w:hAnsi="Arial" w:cs="Arial"/>
          <w:color w:val="000000"/>
          <w:szCs w:val="16"/>
        </w:rPr>
        <w:t xml:space="preserve">, como lo adujo la </w:t>
      </w:r>
      <w:r w:rsidR="006E5192" w:rsidRPr="00575F43">
        <w:rPr>
          <w:rFonts w:ascii="Arial" w:hAnsi="Arial" w:cs="Arial"/>
          <w:i/>
          <w:color w:val="000000"/>
          <w:szCs w:val="16"/>
        </w:rPr>
        <w:t>a quo</w:t>
      </w:r>
      <w:r w:rsidR="0004742D" w:rsidRPr="00575F43">
        <w:rPr>
          <w:rFonts w:ascii="Arial" w:hAnsi="Arial" w:cs="Arial"/>
          <w:color w:val="000000"/>
          <w:szCs w:val="16"/>
        </w:rPr>
        <w:t>.</w:t>
      </w:r>
    </w:p>
    <w:p w14:paraId="1C101A62" w14:textId="77777777" w:rsidR="00621062" w:rsidRPr="009B69B7" w:rsidRDefault="00621062" w:rsidP="00416471">
      <w:pPr>
        <w:spacing w:line="288" w:lineRule="auto"/>
        <w:jc w:val="both"/>
        <w:rPr>
          <w:rFonts w:ascii="Arial" w:eastAsia="Calibri" w:hAnsi="Arial" w:cs="Arial"/>
          <w:szCs w:val="24"/>
          <w:lang w:val="es-CO" w:eastAsia="en-US"/>
        </w:rPr>
      </w:pPr>
    </w:p>
    <w:p w14:paraId="30D0E424" w14:textId="77777777" w:rsidR="009B79A0" w:rsidRPr="00575F43" w:rsidRDefault="009B79A0" w:rsidP="00416471">
      <w:pPr>
        <w:shd w:val="clear" w:color="auto" w:fill="FFFFFF"/>
        <w:spacing w:line="288" w:lineRule="auto"/>
        <w:jc w:val="center"/>
        <w:rPr>
          <w:rFonts w:ascii="Arial" w:hAnsi="Arial" w:cs="Arial"/>
          <w:b/>
          <w:color w:val="000000"/>
          <w:szCs w:val="24"/>
          <w:lang w:eastAsia="es-CO"/>
        </w:rPr>
      </w:pPr>
      <w:r w:rsidRPr="00575F43">
        <w:rPr>
          <w:rFonts w:ascii="Arial" w:hAnsi="Arial" w:cs="Arial"/>
          <w:b/>
          <w:color w:val="000000"/>
          <w:szCs w:val="24"/>
          <w:lang w:eastAsia="es-CO"/>
        </w:rPr>
        <w:t>CONCLUSIÓN</w:t>
      </w:r>
    </w:p>
    <w:p w14:paraId="58CCF7F1" w14:textId="77777777" w:rsidR="00544291" w:rsidRPr="00575F43" w:rsidRDefault="00544291" w:rsidP="00416471">
      <w:pPr>
        <w:shd w:val="clear" w:color="auto" w:fill="FFFFFF"/>
        <w:spacing w:line="288" w:lineRule="auto"/>
        <w:jc w:val="center"/>
        <w:rPr>
          <w:rFonts w:ascii="Arial" w:hAnsi="Arial" w:cs="Arial"/>
          <w:b/>
          <w:color w:val="000000"/>
          <w:szCs w:val="24"/>
          <w:lang w:eastAsia="es-CO"/>
        </w:rPr>
      </w:pPr>
    </w:p>
    <w:p w14:paraId="4A50C19A" w14:textId="5490FAAC" w:rsidR="00544291" w:rsidRPr="00575F43" w:rsidRDefault="00544291" w:rsidP="00416471">
      <w:pPr>
        <w:shd w:val="clear" w:color="auto" w:fill="FFFFFF"/>
        <w:spacing w:line="288" w:lineRule="auto"/>
        <w:jc w:val="both"/>
        <w:rPr>
          <w:rFonts w:ascii="Arial" w:hAnsi="Arial" w:cs="Arial"/>
          <w:bCs/>
          <w:color w:val="000000"/>
          <w:szCs w:val="24"/>
          <w:lang w:eastAsia="es-CO"/>
        </w:rPr>
      </w:pPr>
      <w:r w:rsidRPr="00575F43">
        <w:rPr>
          <w:rFonts w:ascii="Arial" w:hAnsi="Arial" w:cs="Arial"/>
          <w:bCs/>
          <w:color w:val="000000"/>
          <w:szCs w:val="24"/>
          <w:lang w:eastAsia="es-CO"/>
        </w:rPr>
        <w:t xml:space="preserve">A tono con lo expuesto, se modificará el numeral </w:t>
      </w:r>
      <w:r w:rsidR="006E1AFD">
        <w:rPr>
          <w:rFonts w:ascii="Arial" w:hAnsi="Arial" w:cs="Arial"/>
          <w:bCs/>
          <w:color w:val="000000"/>
          <w:szCs w:val="24"/>
          <w:lang w:eastAsia="es-CO"/>
        </w:rPr>
        <w:t>cuarto</w:t>
      </w:r>
      <w:r w:rsidRPr="00575F43">
        <w:rPr>
          <w:rFonts w:ascii="Arial" w:hAnsi="Arial" w:cs="Arial"/>
          <w:bCs/>
          <w:color w:val="000000"/>
          <w:szCs w:val="24"/>
          <w:lang w:eastAsia="es-CO"/>
        </w:rPr>
        <w:t xml:space="preserve"> de la providencia consultada</w:t>
      </w:r>
      <w:r w:rsidR="001B7A62">
        <w:rPr>
          <w:rFonts w:ascii="Arial" w:hAnsi="Arial" w:cs="Arial"/>
          <w:bCs/>
          <w:color w:val="000000"/>
          <w:szCs w:val="24"/>
          <w:lang w:eastAsia="es-CO"/>
        </w:rPr>
        <w:t xml:space="preserve"> y apelada</w:t>
      </w:r>
      <w:r w:rsidRPr="00575F43">
        <w:rPr>
          <w:rFonts w:ascii="Arial" w:hAnsi="Arial" w:cs="Arial"/>
          <w:bCs/>
          <w:color w:val="000000"/>
          <w:szCs w:val="24"/>
          <w:lang w:eastAsia="es-CO"/>
        </w:rPr>
        <w:t xml:space="preserve"> para</w:t>
      </w:r>
      <w:r w:rsidR="006E1AFD">
        <w:rPr>
          <w:rFonts w:ascii="Arial" w:hAnsi="Arial" w:cs="Arial"/>
          <w:bCs/>
          <w:color w:val="000000"/>
          <w:szCs w:val="24"/>
          <w:lang w:eastAsia="es-CO"/>
        </w:rPr>
        <w:t xml:space="preserve"> condenar al municipio al pago de un día de salario por c</w:t>
      </w:r>
      <w:r w:rsidR="00157B1C">
        <w:rPr>
          <w:rFonts w:ascii="Arial" w:hAnsi="Arial" w:cs="Arial"/>
          <w:bCs/>
          <w:color w:val="000000"/>
          <w:szCs w:val="24"/>
          <w:lang w:eastAsia="es-CO"/>
        </w:rPr>
        <w:t xml:space="preserve">ada día de retardo </w:t>
      </w:r>
      <w:r w:rsidR="001B7A62">
        <w:rPr>
          <w:rFonts w:ascii="Arial" w:hAnsi="Arial" w:cs="Arial"/>
          <w:bCs/>
          <w:color w:val="000000"/>
          <w:szCs w:val="24"/>
          <w:lang w:eastAsia="es-CO"/>
        </w:rPr>
        <w:t>igual a  $56.666</w:t>
      </w:r>
      <w:r w:rsidR="00157B1C">
        <w:rPr>
          <w:rFonts w:ascii="Arial" w:hAnsi="Arial" w:cs="Arial"/>
          <w:bCs/>
          <w:color w:val="000000"/>
          <w:szCs w:val="24"/>
          <w:lang w:eastAsia="es-CO"/>
        </w:rPr>
        <w:t xml:space="preserve"> desde el 30-03-2014</w:t>
      </w:r>
      <w:r w:rsidRPr="00575F43">
        <w:rPr>
          <w:rFonts w:ascii="Arial" w:hAnsi="Arial" w:cs="Arial"/>
          <w:bCs/>
          <w:color w:val="000000"/>
          <w:szCs w:val="24"/>
          <w:lang w:eastAsia="es-CO"/>
        </w:rPr>
        <w:t xml:space="preserve"> y, se confirmará en lo demás la sentencia. </w:t>
      </w:r>
    </w:p>
    <w:p w14:paraId="171FFDC0" w14:textId="77777777" w:rsidR="00544291" w:rsidRPr="00575F43" w:rsidRDefault="00544291" w:rsidP="00416471">
      <w:pPr>
        <w:shd w:val="clear" w:color="auto" w:fill="FFFFFF"/>
        <w:spacing w:line="288" w:lineRule="auto"/>
        <w:jc w:val="both"/>
        <w:rPr>
          <w:rFonts w:ascii="Arial" w:hAnsi="Arial" w:cs="Arial"/>
          <w:bCs/>
          <w:color w:val="000000"/>
          <w:szCs w:val="24"/>
          <w:lang w:eastAsia="es-CO"/>
        </w:rPr>
      </w:pPr>
    </w:p>
    <w:p w14:paraId="41566932" w14:textId="77777777" w:rsidR="00544291" w:rsidRPr="00575F43" w:rsidRDefault="00544291" w:rsidP="00416471">
      <w:pPr>
        <w:shd w:val="clear" w:color="auto" w:fill="FFFFFF"/>
        <w:spacing w:line="288" w:lineRule="auto"/>
        <w:jc w:val="both"/>
        <w:rPr>
          <w:rFonts w:ascii="Arial" w:hAnsi="Arial" w:cs="Arial"/>
          <w:b/>
          <w:szCs w:val="24"/>
        </w:rPr>
      </w:pPr>
      <w:r w:rsidRPr="00575F43">
        <w:rPr>
          <w:rFonts w:ascii="Arial" w:hAnsi="Arial" w:cs="Arial"/>
          <w:color w:val="000000"/>
          <w:szCs w:val="24"/>
          <w:lang w:eastAsia="es-CO"/>
        </w:rPr>
        <w:t xml:space="preserve">Sin costas en esta instancia en virtud al grado jurisdiccional de consulta, y la </w:t>
      </w:r>
      <w:r w:rsidR="00157B1C">
        <w:rPr>
          <w:rFonts w:ascii="Arial" w:hAnsi="Arial" w:cs="Arial"/>
          <w:color w:val="000000"/>
          <w:szCs w:val="24"/>
          <w:lang w:eastAsia="es-CO"/>
        </w:rPr>
        <w:t xml:space="preserve">prosperidad del recurso de apelación elevado por el demandante. </w:t>
      </w:r>
    </w:p>
    <w:p w14:paraId="2B0E70B7" w14:textId="77777777" w:rsidR="008D52BF" w:rsidRPr="009B69B7" w:rsidRDefault="008D52BF" w:rsidP="00416471">
      <w:pPr>
        <w:spacing w:line="288" w:lineRule="auto"/>
        <w:jc w:val="both"/>
        <w:rPr>
          <w:rFonts w:ascii="Arial" w:eastAsia="Calibri" w:hAnsi="Arial" w:cs="Arial"/>
          <w:szCs w:val="24"/>
          <w:lang w:val="es-CO" w:eastAsia="en-US"/>
        </w:rPr>
      </w:pPr>
    </w:p>
    <w:p w14:paraId="6406F63E" w14:textId="77777777" w:rsidR="00DF4DE4" w:rsidRPr="00575F43" w:rsidRDefault="00DF4DE4" w:rsidP="00416471">
      <w:pPr>
        <w:spacing w:line="288" w:lineRule="auto"/>
        <w:jc w:val="center"/>
        <w:rPr>
          <w:rFonts w:ascii="Arial" w:hAnsi="Arial" w:cs="Arial"/>
          <w:b/>
          <w:szCs w:val="24"/>
        </w:rPr>
      </w:pPr>
      <w:r w:rsidRPr="00575F43">
        <w:rPr>
          <w:rFonts w:ascii="Arial" w:hAnsi="Arial" w:cs="Arial"/>
          <w:b/>
          <w:szCs w:val="24"/>
        </w:rPr>
        <w:t>DECISIÓN</w:t>
      </w:r>
    </w:p>
    <w:p w14:paraId="7A219996" w14:textId="77777777" w:rsidR="00BA4ED7" w:rsidRPr="009B69B7" w:rsidRDefault="00BA4ED7" w:rsidP="00416471">
      <w:pPr>
        <w:spacing w:line="288" w:lineRule="auto"/>
        <w:jc w:val="both"/>
        <w:rPr>
          <w:rFonts w:ascii="Arial" w:eastAsia="Calibri" w:hAnsi="Arial" w:cs="Arial"/>
          <w:szCs w:val="24"/>
          <w:lang w:val="es-CO" w:eastAsia="en-US"/>
        </w:rPr>
      </w:pPr>
    </w:p>
    <w:p w14:paraId="760E135D" w14:textId="77777777" w:rsidR="00226D5F" w:rsidRPr="00575F43" w:rsidRDefault="00226D5F" w:rsidP="00416471">
      <w:pPr>
        <w:pStyle w:val="Prrafodelista2"/>
        <w:spacing w:after="0" w:line="288" w:lineRule="auto"/>
        <w:ind w:left="0"/>
        <w:jc w:val="both"/>
        <w:rPr>
          <w:rFonts w:ascii="Arial" w:hAnsi="Arial" w:cs="Arial"/>
          <w:sz w:val="24"/>
          <w:szCs w:val="24"/>
          <w:lang w:val="es-ES_tradnl"/>
        </w:rPr>
      </w:pPr>
      <w:r w:rsidRPr="00575F43">
        <w:rPr>
          <w:rFonts w:ascii="Arial" w:hAnsi="Arial" w:cs="Arial"/>
          <w:sz w:val="24"/>
          <w:szCs w:val="24"/>
          <w:lang w:val="es-ES_tradnl"/>
        </w:rPr>
        <w:t xml:space="preserve">En mérito de lo expuesto, el </w:t>
      </w:r>
      <w:r w:rsidRPr="00575F43">
        <w:rPr>
          <w:rFonts w:ascii="Arial" w:hAnsi="Arial" w:cs="Arial"/>
          <w:b/>
          <w:sz w:val="24"/>
          <w:szCs w:val="24"/>
          <w:lang w:val="es-ES_tradnl"/>
        </w:rPr>
        <w:t>Tribunal Superior del Distrito Judicial de Pereira</w:t>
      </w:r>
      <w:r w:rsidR="00C40724" w:rsidRPr="00575F43">
        <w:rPr>
          <w:rFonts w:ascii="Arial" w:hAnsi="Arial" w:cs="Arial"/>
          <w:b/>
          <w:sz w:val="24"/>
          <w:szCs w:val="24"/>
          <w:lang w:val="es-ES_tradnl"/>
        </w:rPr>
        <w:t xml:space="preserve"> </w:t>
      </w:r>
      <w:r w:rsidRPr="00575F43">
        <w:rPr>
          <w:rFonts w:ascii="Arial" w:hAnsi="Arial" w:cs="Arial"/>
          <w:b/>
          <w:sz w:val="24"/>
          <w:szCs w:val="24"/>
          <w:lang w:val="es-ES_tradnl"/>
        </w:rPr>
        <w:t>Risaralda, Sala</w:t>
      </w:r>
      <w:r w:rsidR="009D1A56" w:rsidRPr="00575F43">
        <w:rPr>
          <w:rFonts w:ascii="Arial" w:hAnsi="Arial" w:cs="Arial"/>
          <w:b/>
          <w:sz w:val="24"/>
          <w:szCs w:val="24"/>
          <w:lang w:val="es-ES_tradnl"/>
        </w:rPr>
        <w:t xml:space="preserve"> </w:t>
      </w:r>
      <w:r w:rsidR="00C358D8" w:rsidRPr="00575F43">
        <w:rPr>
          <w:rFonts w:ascii="Arial" w:hAnsi="Arial" w:cs="Arial"/>
          <w:b/>
          <w:sz w:val="24"/>
          <w:szCs w:val="24"/>
          <w:lang w:val="es-ES_tradnl"/>
        </w:rPr>
        <w:t>Segunda</w:t>
      </w:r>
      <w:r w:rsidRPr="00575F43">
        <w:rPr>
          <w:rFonts w:ascii="Arial" w:hAnsi="Arial" w:cs="Arial"/>
          <w:b/>
          <w:sz w:val="24"/>
          <w:szCs w:val="24"/>
          <w:lang w:val="es-ES_tradnl"/>
        </w:rPr>
        <w:t xml:space="preserve"> Laboral,</w:t>
      </w:r>
      <w:r w:rsidRPr="00575F43">
        <w:rPr>
          <w:rFonts w:ascii="Arial" w:hAnsi="Arial" w:cs="Arial"/>
          <w:sz w:val="24"/>
          <w:szCs w:val="24"/>
          <w:lang w:val="es-ES_tradnl"/>
        </w:rPr>
        <w:t xml:space="preserve"> administrando justicia en nombre de la República y por autoridad de la ley,</w:t>
      </w:r>
    </w:p>
    <w:p w14:paraId="1509CB00" w14:textId="77777777" w:rsidR="0034408B" w:rsidRPr="009B69B7" w:rsidRDefault="0034408B" w:rsidP="00416471">
      <w:pPr>
        <w:spacing w:line="288" w:lineRule="auto"/>
        <w:jc w:val="both"/>
        <w:rPr>
          <w:rFonts w:ascii="Arial" w:eastAsia="Calibri" w:hAnsi="Arial" w:cs="Arial"/>
          <w:szCs w:val="24"/>
          <w:lang w:val="es-CO" w:eastAsia="en-US"/>
        </w:rPr>
      </w:pPr>
    </w:p>
    <w:p w14:paraId="33BD8E5A" w14:textId="77777777" w:rsidR="00226D5F" w:rsidRPr="00575F43" w:rsidRDefault="00D578CB" w:rsidP="00416471">
      <w:pPr>
        <w:spacing w:line="288" w:lineRule="auto"/>
        <w:jc w:val="center"/>
        <w:rPr>
          <w:rFonts w:ascii="Arial" w:hAnsi="Arial" w:cs="Arial"/>
          <w:b/>
          <w:szCs w:val="24"/>
        </w:rPr>
      </w:pPr>
      <w:r w:rsidRPr="00575F43">
        <w:rPr>
          <w:rFonts w:ascii="Arial" w:hAnsi="Arial" w:cs="Arial"/>
          <w:b/>
          <w:szCs w:val="24"/>
        </w:rPr>
        <w:t>RESUELVE</w:t>
      </w:r>
    </w:p>
    <w:p w14:paraId="0A0AD3E3" w14:textId="77777777" w:rsidR="000A6A53" w:rsidRPr="009B69B7" w:rsidRDefault="000A6A53" w:rsidP="00416471">
      <w:pPr>
        <w:spacing w:line="288" w:lineRule="auto"/>
        <w:jc w:val="both"/>
        <w:rPr>
          <w:rFonts w:ascii="Arial" w:eastAsia="Calibri" w:hAnsi="Arial" w:cs="Arial"/>
          <w:szCs w:val="24"/>
          <w:lang w:val="es-CO" w:eastAsia="en-US"/>
        </w:rPr>
      </w:pPr>
    </w:p>
    <w:p w14:paraId="5C6F5FFD" w14:textId="77777777" w:rsidR="00544291" w:rsidRPr="00575F43" w:rsidRDefault="00544291" w:rsidP="00416471">
      <w:pPr>
        <w:autoSpaceDE w:val="0"/>
        <w:autoSpaceDN w:val="0"/>
        <w:adjustRightInd w:val="0"/>
        <w:spacing w:line="288" w:lineRule="auto"/>
        <w:jc w:val="both"/>
        <w:rPr>
          <w:rFonts w:ascii="Arial" w:hAnsi="Arial" w:cs="Arial"/>
          <w:bCs/>
          <w:iCs/>
          <w:szCs w:val="24"/>
        </w:rPr>
      </w:pPr>
      <w:r w:rsidRPr="00575F43">
        <w:rPr>
          <w:rFonts w:ascii="Arial" w:hAnsi="Arial" w:cs="Arial"/>
          <w:b/>
          <w:spacing w:val="-2"/>
          <w:szCs w:val="24"/>
          <w:u w:val="single"/>
        </w:rPr>
        <w:lastRenderedPageBreak/>
        <w:t>PRIMERO</w:t>
      </w:r>
      <w:r w:rsidRPr="00575F43">
        <w:rPr>
          <w:rFonts w:ascii="Arial" w:hAnsi="Arial" w:cs="Arial"/>
          <w:b/>
          <w:spacing w:val="-2"/>
          <w:szCs w:val="24"/>
        </w:rPr>
        <w:t xml:space="preserve">: MODIFICAR </w:t>
      </w:r>
      <w:r w:rsidR="00157B1C">
        <w:rPr>
          <w:rFonts w:ascii="Arial" w:hAnsi="Arial" w:cs="Arial"/>
          <w:spacing w:val="-2"/>
          <w:szCs w:val="24"/>
        </w:rPr>
        <w:t xml:space="preserve">el numeral 4º </w:t>
      </w:r>
      <w:r w:rsidRPr="00575F43">
        <w:rPr>
          <w:rFonts w:ascii="Arial" w:hAnsi="Arial" w:cs="Arial"/>
          <w:spacing w:val="-2"/>
          <w:szCs w:val="24"/>
        </w:rPr>
        <w:t xml:space="preserve">de la sentencia proferida el </w:t>
      </w:r>
      <w:r w:rsidR="00157B1C">
        <w:rPr>
          <w:rFonts w:ascii="Arial" w:hAnsi="Arial" w:cs="Arial"/>
          <w:szCs w:val="24"/>
        </w:rPr>
        <w:t>6 de junio de 2019</w:t>
      </w:r>
      <w:r w:rsidRPr="00575F43">
        <w:rPr>
          <w:rFonts w:ascii="Arial" w:hAnsi="Arial" w:cs="Arial"/>
          <w:szCs w:val="24"/>
        </w:rPr>
        <w:t xml:space="preserve"> por el Juzgado Segundo Laboral del Circuito de Pereira, dentro del proceso promovido por </w:t>
      </w:r>
      <w:r w:rsidR="00157B1C">
        <w:rPr>
          <w:rFonts w:ascii="Arial" w:hAnsi="Arial" w:cs="Arial"/>
          <w:b/>
          <w:szCs w:val="24"/>
        </w:rPr>
        <w:t>William Forero Muñoz</w:t>
      </w:r>
      <w:r w:rsidRPr="00575F43">
        <w:rPr>
          <w:rFonts w:ascii="Arial" w:hAnsi="Arial" w:cs="Arial"/>
          <w:b/>
          <w:szCs w:val="24"/>
        </w:rPr>
        <w:t xml:space="preserve"> </w:t>
      </w:r>
      <w:r w:rsidRPr="00575F43">
        <w:rPr>
          <w:rFonts w:ascii="Arial" w:hAnsi="Arial" w:cs="Arial"/>
          <w:szCs w:val="24"/>
        </w:rPr>
        <w:t xml:space="preserve">contra el </w:t>
      </w:r>
      <w:r w:rsidRPr="00575F43">
        <w:rPr>
          <w:rFonts w:ascii="Arial" w:hAnsi="Arial" w:cs="Arial"/>
          <w:b/>
          <w:szCs w:val="16"/>
        </w:rPr>
        <w:t xml:space="preserve">Municipio de Pereira, </w:t>
      </w:r>
      <w:r w:rsidR="00157B1C">
        <w:rPr>
          <w:rFonts w:ascii="Arial" w:hAnsi="Arial" w:cs="Arial"/>
          <w:szCs w:val="16"/>
        </w:rPr>
        <w:t>que quedará</w:t>
      </w:r>
      <w:r w:rsidRPr="00575F43">
        <w:rPr>
          <w:rFonts w:ascii="Arial" w:hAnsi="Arial" w:cs="Arial"/>
          <w:szCs w:val="16"/>
        </w:rPr>
        <w:t xml:space="preserve"> de la siguiente manera:</w:t>
      </w:r>
    </w:p>
    <w:p w14:paraId="37C2536A" w14:textId="77777777" w:rsidR="00544291" w:rsidRPr="00575F43" w:rsidRDefault="00544291" w:rsidP="00416471">
      <w:pPr>
        <w:autoSpaceDE w:val="0"/>
        <w:autoSpaceDN w:val="0"/>
        <w:adjustRightInd w:val="0"/>
        <w:spacing w:line="288" w:lineRule="auto"/>
        <w:jc w:val="both"/>
        <w:rPr>
          <w:rFonts w:ascii="Arial" w:hAnsi="Arial" w:cs="Arial"/>
          <w:spacing w:val="-2"/>
          <w:szCs w:val="24"/>
        </w:rPr>
      </w:pPr>
    </w:p>
    <w:p w14:paraId="3506CF91" w14:textId="79CDA04C" w:rsidR="00544291" w:rsidRPr="00575F43" w:rsidRDefault="00544291" w:rsidP="00416471">
      <w:pPr>
        <w:autoSpaceDE w:val="0"/>
        <w:autoSpaceDN w:val="0"/>
        <w:adjustRightInd w:val="0"/>
        <w:spacing w:line="288" w:lineRule="auto"/>
        <w:ind w:left="283" w:right="283"/>
        <w:jc w:val="both"/>
        <w:rPr>
          <w:rFonts w:ascii="Arial" w:hAnsi="Arial" w:cs="Arial"/>
          <w:i/>
          <w:spacing w:val="-2"/>
        </w:rPr>
      </w:pPr>
      <w:r w:rsidRPr="00575F43">
        <w:rPr>
          <w:rFonts w:ascii="Arial" w:hAnsi="Arial" w:cs="Arial"/>
          <w:i/>
          <w:spacing w:val="-2"/>
          <w:szCs w:val="24"/>
        </w:rPr>
        <w:t>“</w:t>
      </w:r>
      <w:r w:rsidR="00157B1C">
        <w:rPr>
          <w:rFonts w:ascii="Arial" w:hAnsi="Arial" w:cs="Arial"/>
          <w:i/>
          <w:spacing w:val="-2"/>
          <w:szCs w:val="24"/>
        </w:rPr>
        <w:t>CUARTO</w:t>
      </w:r>
      <w:r w:rsidRPr="00575F43">
        <w:rPr>
          <w:rFonts w:ascii="Arial" w:hAnsi="Arial" w:cs="Arial"/>
          <w:i/>
          <w:spacing w:val="-2"/>
          <w:szCs w:val="24"/>
        </w:rPr>
        <w:t xml:space="preserve">: CONDENAR al Municipio de Pereira a pagar a favor de </w:t>
      </w:r>
      <w:r w:rsidR="00157B1C">
        <w:rPr>
          <w:rFonts w:ascii="Arial" w:hAnsi="Arial" w:cs="Arial"/>
          <w:i/>
          <w:spacing w:val="-2"/>
          <w:szCs w:val="24"/>
        </w:rPr>
        <w:t xml:space="preserve">William Forero Muñoz la sanción moratoria equivalente a un día de salario - $49.700 – por cada día </w:t>
      </w:r>
      <w:r w:rsidR="001B7A62">
        <w:rPr>
          <w:rFonts w:ascii="Arial" w:hAnsi="Arial" w:cs="Arial"/>
          <w:i/>
          <w:spacing w:val="-2"/>
          <w:szCs w:val="24"/>
        </w:rPr>
        <w:t xml:space="preserve">de retardo desde el 30-03-2014 </w:t>
      </w:r>
      <w:r w:rsidR="00157B1C">
        <w:rPr>
          <w:rFonts w:ascii="Arial" w:hAnsi="Arial" w:cs="Arial"/>
          <w:i/>
          <w:spacing w:val="-2"/>
          <w:szCs w:val="24"/>
        </w:rPr>
        <w:t>hasta su pago”</w:t>
      </w:r>
      <w:r w:rsidR="007C7962">
        <w:rPr>
          <w:rFonts w:ascii="Arial" w:hAnsi="Arial" w:cs="Arial"/>
          <w:i/>
          <w:spacing w:val="-2"/>
          <w:szCs w:val="24"/>
        </w:rPr>
        <w:t>.</w:t>
      </w:r>
    </w:p>
    <w:p w14:paraId="6155C125" w14:textId="77777777" w:rsidR="00544291" w:rsidRPr="009B69B7" w:rsidRDefault="00544291" w:rsidP="00416471">
      <w:pPr>
        <w:spacing w:line="288" w:lineRule="auto"/>
        <w:jc w:val="both"/>
        <w:rPr>
          <w:rFonts w:ascii="Arial" w:eastAsia="Calibri" w:hAnsi="Arial" w:cs="Arial"/>
          <w:szCs w:val="24"/>
          <w:lang w:val="es-CO" w:eastAsia="en-US"/>
        </w:rPr>
      </w:pPr>
    </w:p>
    <w:p w14:paraId="31DF8F9E" w14:textId="77777777" w:rsidR="00544291" w:rsidRPr="00575F43" w:rsidRDefault="00544291" w:rsidP="00416471">
      <w:pPr>
        <w:autoSpaceDE w:val="0"/>
        <w:autoSpaceDN w:val="0"/>
        <w:adjustRightInd w:val="0"/>
        <w:spacing w:line="288" w:lineRule="auto"/>
        <w:jc w:val="both"/>
        <w:rPr>
          <w:rFonts w:ascii="Arial" w:hAnsi="Arial" w:cs="Arial"/>
          <w:b/>
          <w:szCs w:val="24"/>
        </w:rPr>
      </w:pPr>
      <w:r w:rsidRPr="00575F43">
        <w:rPr>
          <w:rFonts w:ascii="Arial" w:hAnsi="Arial" w:cs="Arial"/>
          <w:b/>
          <w:szCs w:val="24"/>
          <w:u w:val="single"/>
        </w:rPr>
        <w:t>SEGUNDO</w:t>
      </w:r>
      <w:r w:rsidRPr="00575F43">
        <w:rPr>
          <w:rFonts w:ascii="Arial" w:hAnsi="Arial" w:cs="Arial"/>
          <w:b/>
          <w:szCs w:val="24"/>
        </w:rPr>
        <w:t xml:space="preserve">: CONFIRMAR </w:t>
      </w:r>
      <w:r w:rsidRPr="00575F43">
        <w:rPr>
          <w:rFonts w:ascii="Arial" w:hAnsi="Arial" w:cs="Arial"/>
          <w:szCs w:val="24"/>
        </w:rPr>
        <w:t>en lo demás la sentencia apelada y consultada.</w:t>
      </w:r>
    </w:p>
    <w:p w14:paraId="68957ECE" w14:textId="77777777" w:rsidR="00544291" w:rsidRPr="009B69B7" w:rsidRDefault="00544291" w:rsidP="00416471">
      <w:pPr>
        <w:spacing w:line="288" w:lineRule="auto"/>
        <w:jc w:val="both"/>
        <w:rPr>
          <w:rFonts w:ascii="Arial" w:eastAsia="Calibri" w:hAnsi="Arial" w:cs="Arial"/>
          <w:szCs w:val="24"/>
          <w:lang w:val="es-CO" w:eastAsia="en-US"/>
        </w:rPr>
      </w:pPr>
    </w:p>
    <w:p w14:paraId="4A2E9FF1" w14:textId="77777777" w:rsidR="00544291" w:rsidRDefault="00544291" w:rsidP="00416471">
      <w:pPr>
        <w:autoSpaceDE w:val="0"/>
        <w:autoSpaceDN w:val="0"/>
        <w:adjustRightInd w:val="0"/>
        <w:spacing w:line="288" w:lineRule="auto"/>
        <w:jc w:val="both"/>
        <w:rPr>
          <w:rFonts w:ascii="Arial" w:hAnsi="Arial" w:cs="Arial"/>
          <w:szCs w:val="24"/>
        </w:rPr>
      </w:pPr>
      <w:r w:rsidRPr="00575F43">
        <w:rPr>
          <w:rFonts w:ascii="Arial" w:hAnsi="Arial" w:cs="Arial"/>
          <w:b/>
          <w:szCs w:val="24"/>
          <w:u w:val="single"/>
        </w:rPr>
        <w:t>TERCERO:</w:t>
      </w:r>
      <w:r w:rsidRPr="00575F43">
        <w:rPr>
          <w:rFonts w:ascii="Arial" w:hAnsi="Arial" w:cs="Arial"/>
          <w:szCs w:val="24"/>
        </w:rPr>
        <w:t xml:space="preserve"> Sin</w:t>
      </w:r>
      <w:r w:rsidRPr="00575F43">
        <w:rPr>
          <w:rFonts w:ascii="Arial" w:hAnsi="Arial" w:cs="Arial"/>
          <w:b/>
          <w:szCs w:val="24"/>
        </w:rPr>
        <w:t xml:space="preserve"> </w:t>
      </w:r>
      <w:r w:rsidRPr="00575F43">
        <w:rPr>
          <w:rFonts w:ascii="Arial" w:hAnsi="Arial" w:cs="Arial"/>
          <w:szCs w:val="24"/>
        </w:rPr>
        <w:t>costas en esta instancia por lo mencionado</w:t>
      </w:r>
    </w:p>
    <w:p w14:paraId="79BACB18" w14:textId="77777777" w:rsidR="00157B1C" w:rsidRPr="009B69B7" w:rsidRDefault="00157B1C" w:rsidP="00416471">
      <w:pPr>
        <w:spacing w:line="288" w:lineRule="auto"/>
        <w:jc w:val="both"/>
        <w:rPr>
          <w:rFonts w:ascii="Arial" w:eastAsia="Calibri" w:hAnsi="Arial" w:cs="Arial"/>
          <w:szCs w:val="24"/>
          <w:lang w:val="es-CO" w:eastAsia="en-US"/>
        </w:rPr>
      </w:pPr>
    </w:p>
    <w:p w14:paraId="0E0E632A" w14:textId="77777777" w:rsidR="00544291" w:rsidRPr="00575F43" w:rsidRDefault="00544291" w:rsidP="00416471">
      <w:pPr>
        <w:autoSpaceDE w:val="0"/>
        <w:autoSpaceDN w:val="0"/>
        <w:adjustRightInd w:val="0"/>
        <w:spacing w:line="288" w:lineRule="auto"/>
        <w:jc w:val="both"/>
        <w:rPr>
          <w:rFonts w:ascii="Arial" w:hAnsi="Arial" w:cs="Arial"/>
          <w:szCs w:val="24"/>
        </w:rPr>
      </w:pPr>
      <w:r w:rsidRPr="00575F43">
        <w:rPr>
          <w:rFonts w:ascii="Arial" w:hAnsi="Arial" w:cs="Arial"/>
          <w:szCs w:val="24"/>
        </w:rPr>
        <w:t>Notificación surtida en estrados.</w:t>
      </w:r>
    </w:p>
    <w:p w14:paraId="58FEF715" w14:textId="77777777" w:rsidR="00544291" w:rsidRPr="009B69B7" w:rsidRDefault="00544291" w:rsidP="00416471">
      <w:pPr>
        <w:spacing w:line="288" w:lineRule="auto"/>
        <w:jc w:val="both"/>
        <w:rPr>
          <w:rFonts w:ascii="Arial" w:eastAsia="Calibri" w:hAnsi="Arial" w:cs="Arial"/>
          <w:szCs w:val="24"/>
          <w:lang w:val="es-CO" w:eastAsia="en-US"/>
        </w:rPr>
      </w:pPr>
    </w:p>
    <w:p w14:paraId="4859BCA4" w14:textId="77777777" w:rsidR="00544291" w:rsidRPr="00575F43" w:rsidRDefault="00544291" w:rsidP="00416471">
      <w:pPr>
        <w:pStyle w:val="Textoindependiente"/>
        <w:spacing w:line="288" w:lineRule="auto"/>
        <w:contextualSpacing/>
        <w:rPr>
          <w:szCs w:val="24"/>
        </w:rPr>
      </w:pPr>
      <w:r w:rsidRPr="00575F43">
        <w:rPr>
          <w:szCs w:val="24"/>
        </w:rPr>
        <w:t>No siendo otro el objeto de la presente audiencia, se eleva y firma esta acta por las personas que han intervenido.</w:t>
      </w:r>
    </w:p>
    <w:p w14:paraId="35A6BB84" w14:textId="77777777" w:rsidR="00544291" w:rsidRPr="009B69B7" w:rsidRDefault="00544291" w:rsidP="00416471">
      <w:pPr>
        <w:spacing w:line="288" w:lineRule="auto"/>
        <w:jc w:val="both"/>
        <w:rPr>
          <w:rFonts w:ascii="Arial" w:eastAsia="Calibri" w:hAnsi="Arial" w:cs="Arial"/>
          <w:szCs w:val="24"/>
          <w:lang w:val="es-CO" w:eastAsia="en-US"/>
        </w:rPr>
      </w:pPr>
    </w:p>
    <w:p w14:paraId="58748BEC" w14:textId="77777777" w:rsidR="00544291" w:rsidRPr="00575F43" w:rsidRDefault="00544291" w:rsidP="00416471">
      <w:pPr>
        <w:widowControl w:val="0"/>
        <w:autoSpaceDE w:val="0"/>
        <w:autoSpaceDN w:val="0"/>
        <w:adjustRightInd w:val="0"/>
        <w:spacing w:line="288" w:lineRule="auto"/>
        <w:contextualSpacing/>
        <w:jc w:val="both"/>
        <w:rPr>
          <w:rFonts w:ascii="Arial" w:hAnsi="Arial" w:cs="Arial"/>
          <w:szCs w:val="24"/>
        </w:rPr>
      </w:pPr>
      <w:r w:rsidRPr="00575F43">
        <w:rPr>
          <w:rFonts w:ascii="Arial" w:hAnsi="Arial" w:cs="Arial"/>
          <w:szCs w:val="24"/>
        </w:rPr>
        <w:t>Quienes integran la Sala,</w:t>
      </w:r>
    </w:p>
    <w:p w14:paraId="395DCF03" w14:textId="77777777" w:rsidR="009B69B7" w:rsidRPr="009B69B7" w:rsidRDefault="009B69B7" w:rsidP="00416471">
      <w:pPr>
        <w:autoSpaceDE w:val="0"/>
        <w:autoSpaceDN w:val="0"/>
        <w:adjustRightInd w:val="0"/>
        <w:spacing w:line="288" w:lineRule="auto"/>
        <w:jc w:val="both"/>
        <w:rPr>
          <w:rFonts w:ascii="Arial" w:hAnsi="Arial" w:cs="Arial"/>
          <w:spacing w:val="-4"/>
          <w:sz w:val="20"/>
          <w:szCs w:val="24"/>
          <w:lang w:val="es-419"/>
        </w:rPr>
      </w:pPr>
    </w:p>
    <w:p w14:paraId="5EDB8699" w14:textId="77777777" w:rsidR="009B69B7" w:rsidRPr="009B69B7" w:rsidRDefault="009B69B7" w:rsidP="00416471">
      <w:pPr>
        <w:autoSpaceDE w:val="0"/>
        <w:autoSpaceDN w:val="0"/>
        <w:adjustRightInd w:val="0"/>
        <w:spacing w:line="288" w:lineRule="auto"/>
        <w:jc w:val="both"/>
        <w:rPr>
          <w:rFonts w:ascii="Arial" w:hAnsi="Arial" w:cs="Arial"/>
          <w:spacing w:val="-4"/>
          <w:sz w:val="20"/>
          <w:szCs w:val="24"/>
          <w:lang w:val="es-419"/>
        </w:rPr>
      </w:pPr>
    </w:p>
    <w:p w14:paraId="26C773A0" w14:textId="77777777" w:rsidR="009B69B7" w:rsidRPr="009B69B7" w:rsidRDefault="009B69B7" w:rsidP="00416471">
      <w:pPr>
        <w:autoSpaceDE w:val="0"/>
        <w:autoSpaceDN w:val="0"/>
        <w:adjustRightInd w:val="0"/>
        <w:spacing w:line="288" w:lineRule="auto"/>
        <w:jc w:val="both"/>
        <w:rPr>
          <w:rFonts w:ascii="Arial" w:hAnsi="Arial" w:cs="Arial"/>
          <w:spacing w:val="-4"/>
          <w:sz w:val="20"/>
          <w:szCs w:val="24"/>
          <w:lang w:val="es-419"/>
        </w:rPr>
      </w:pPr>
    </w:p>
    <w:p w14:paraId="4CAB8502" w14:textId="77777777" w:rsidR="009B69B7" w:rsidRPr="009B69B7" w:rsidRDefault="009B69B7" w:rsidP="00416471">
      <w:pPr>
        <w:spacing w:line="288" w:lineRule="auto"/>
        <w:contextualSpacing/>
        <w:jc w:val="center"/>
        <w:rPr>
          <w:rFonts w:ascii="Arial" w:hAnsi="Arial" w:cs="Arial"/>
          <w:b/>
          <w:spacing w:val="-4"/>
          <w:szCs w:val="24"/>
          <w:lang w:val="es-419"/>
        </w:rPr>
      </w:pPr>
      <w:r w:rsidRPr="009B69B7">
        <w:rPr>
          <w:rFonts w:ascii="Arial" w:hAnsi="Arial" w:cs="Arial"/>
          <w:b/>
          <w:spacing w:val="-4"/>
          <w:szCs w:val="24"/>
          <w:lang w:val="es-419"/>
        </w:rPr>
        <w:t>OLGA LUCÍA HOYOS SEPÚLVEDA</w:t>
      </w:r>
    </w:p>
    <w:p w14:paraId="6B1A8D4B" w14:textId="77777777" w:rsidR="009B69B7" w:rsidRPr="009B69B7" w:rsidRDefault="009B69B7" w:rsidP="00416471">
      <w:pPr>
        <w:autoSpaceDE w:val="0"/>
        <w:autoSpaceDN w:val="0"/>
        <w:adjustRightInd w:val="0"/>
        <w:spacing w:line="288" w:lineRule="auto"/>
        <w:jc w:val="center"/>
        <w:rPr>
          <w:rFonts w:ascii="Arial" w:hAnsi="Arial" w:cs="Arial"/>
          <w:spacing w:val="-4"/>
          <w:szCs w:val="24"/>
          <w:lang w:val="es-419"/>
        </w:rPr>
      </w:pPr>
      <w:r w:rsidRPr="009B69B7">
        <w:rPr>
          <w:rFonts w:ascii="Arial" w:hAnsi="Arial" w:cs="Arial"/>
          <w:spacing w:val="-4"/>
          <w:szCs w:val="24"/>
          <w:lang w:val="es-419"/>
        </w:rPr>
        <w:t>Magistrada Ponen</w:t>
      </w:r>
      <w:bookmarkStart w:id="0" w:name="_GoBack"/>
      <w:bookmarkEnd w:id="0"/>
      <w:r w:rsidRPr="009B69B7">
        <w:rPr>
          <w:rFonts w:ascii="Arial" w:hAnsi="Arial" w:cs="Arial"/>
          <w:spacing w:val="-4"/>
          <w:szCs w:val="24"/>
          <w:lang w:val="es-419"/>
        </w:rPr>
        <w:t>te</w:t>
      </w:r>
    </w:p>
    <w:p w14:paraId="74AB61D7" w14:textId="77777777" w:rsidR="009B69B7" w:rsidRPr="009B69B7" w:rsidRDefault="009B69B7" w:rsidP="00416471">
      <w:pPr>
        <w:autoSpaceDE w:val="0"/>
        <w:autoSpaceDN w:val="0"/>
        <w:adjustRightInd w:val="0"/>
        <w:spacing w:line="288" w:lineRule="auto"/>
        <w:jc w:val="both"/>
        <w:rPr>
          <w:rFonts w:ascii="Arial" w:hAnsi="Arial" w:cs="Arial"/>
          <w:spacing w:val="-4"/>
          <w:sz w:val="20"/>
          <w:szCs w:val="24"/>
          <w:lang w:val="es-419"/>
        </w:rPr>
      </w:pPr>
    </w:p>
    <w:p w14:paraId="6DD56F03" w14:textId="77777777" w:rsidR="009B69B7" w:rsidRPr="009B69B7" w:rsidRDefault="009B69B7" w:rsidP="00416471">
      <w:pPr>
        <w:autoSpaceDE w:val="0"/>
        <w:autoSpaceDN w:val="0"/>
        <w:adjustRightInd w:val="0"/>
        <w:spacing w:line="288" w:lineRule="auto"/>
        <w:jc w:val="both"/>
        <w:rPr>
          <w:rFonts w:ascii="Arial" w:hAnsi="Arial" w:cs="Arial"/>
          <w:spacing w:val="-4"/>
          <w:sz w:val="20"/>
          <w:szCs w:val="24"/>
          <w:lang w:val="es-419"/>
        </w:rPr>
      </w:pPr>
    </w:p>
    <w:p w14:paraId="3010B450" w14:textId="77777777" w:rsidR="009B69B7" w:rsidRPr="009B69B7" w:rsidRDefault="009B69B7" w:rsidP="00416471">
      <w:pPr>
        <w:autoSpaceDE w:val="0"/>
        <w:autoSpaceDN w:val="0"/>
        <w:adjustRightInd w:val="0"/>
        <w:spacing w:line="288" w:lineRule="auto"/>
        <w:jc w:val="both"/>
        <w:rPr>
          <w:rFonts w:ascii="Arial" w:hAnsi="Arial" w:cs="Arial"/>
          <w:spacing w:val="-4"/>
          <w:sz w:val="20"/>
          <w:szCs w:val="24"/>
          <w:lang w:val="es-419"/>
        </w:rPr>
      </w:pPr>
    </w:p>
    <w:p w14:paraId="0BE21C09" w14:textId="77777777" w:rsidR="009B69B7" w:rsidRPr="009B69B7" w:rsidRDefault="009B69B7" w:rsidP="00416471">
      <w:pPr>
        <w:spacing w:line="288" w:lineRule="auto"/>
        <w:contextualSpacing/>
        <w:jc w:val="both"/>
        <w:rPr>
          <w:rFonts w:ascii="Arial" w:hAnsi="Arial" w:cs="Arial"/>
          <w:b/>
          <w:spacing w:val="-4"/>
          <w:szCs w:val="24"/>
          <w:lang w:val="es-419"/>
        </w:rPr>
      </w:pPr>
      <w:r w:rsidRPr="009B69B7">
        <w:rPr>
          <w:rFonts w:ascii="Arial" w:hAnsi="Arial" w:cs="Arial"/>
          <w:b/>
          <w:spacing w:val="-4"/>
          <w:szCs w:val="24"/>
          <w:lang w:val="es-419"/>
        </w:rPr>
        <w:t>JULIO CÉSAR SALAZAR MUÑOZ</w:t>
      </w:r>
      <w:r w:rsidRPr="009B69B7">
        <w:rPr>
          <w:rFonts w:ascii="Arial" w:hAnsi="Arial" w:cs="Arial"/>
          <w:b/>
          <w:spacing w:val="-4"/>
          <w:szCs w:val="24"/>
          <w:lang w:val="es-419"/>
        </w:rPr>
        <w:tab/>
        <w:t>FRANCISCO JAVIER TAMAYO TABARES</w:t>
      </w:r>
    </w:p>
    <w:p w14:paraId="5BADA2A5" w14:textId="2BF7EC4B" w:rsidR="006B3DB6" w:rsidRPr="009B69B7" w:rsidRDefault="009B69B7" w:rsidP="00416471">
      <w:pPr>
        <w:spacing w:line="288" w:lineRule="auto"/>
        <w:rPr>
          <w:rFonts w:ascii="Arial" w:eastAsia="Calibri" w:hAnsi="Arial" w:cs="Arial"/>
          <w:spacing w:val="-4"/>
          <w:szCs w:val="24"/>
          <w:lang w:val="es-419" w:eastAsia="en-US"/>
        </w:rPr>
      </w:pPr>
      <w:r w:rsidRPr="009B69B7">
        <w:rPr>
          <w:rFonts w:ascii="Arial" w:eastAsia="Calibri" w:hAnsi="Arial" w:cs="Arial"/>
          <w:spacing w:val="-4"/>
          <w:szCs w:val="24"/>
          <w:lang w:val="es-419" w:eastAsia="en-US"/>
        </w:rPr>
        <w:t>Magistrado</w:t>
      </w:r>
      <w:r w:rsidRPr="009B69B7">
        <w:rPr>
          <w:rFonts w:ascii="Arial" w:eastAsia="Calibri" w:hAnsi="Arial" w:cs="Arial"/>
          <w:spacing w:val="-4"/>
          <w:szCs w:val="24"/>
          <w:lang w:val="es-419" w:eastAsia="en-US"/>
        </w:rPr>
        <w:tab/>
      </w:r>
      <w:r w:rsidRPr="009B69B7">
        <w:rPr>
          <w:rFonts w:ascii="Arial" w:eastAsia="Calibri" w:hAnsi="Arial" w:cs="Arial"/>
          <w:spacing w:val="-4"/>
          <w:szCs w:val="24"/>
          <w:lang w:val="es-419" w:eastAsia="en-US"/>
        </w:rPr>
        <w:tab/>
      </w:r>
      <w:r w:rsidRPr="009B69B7">
        <w:rPr>
          <w:rFonts w:ascii="Arial" w:eastAsia="Calibri" w:hAnsi="Arial" w:cs="Arial"/>
          <w:spacing w:val="-4"/>
          <w:szCs w:val="24"/>
          <w:lang w:val="es-419" w:eastAsia="en-US"/>
        </w:rPr>
        <w:tab/>
      </w:r>
      <w:r w:rsidRPr="009B69B7">
        <w:rPr>
          <w:rFonts w:ascii="Arial" w:eastAsia="Calibri" w:hAnsi="Arial" w:cs="Arial"/>
          <w:spacing w:val="-4"/>
          <w:szCs w:val="24"/>
          <w:lang w:val="es-419" w:eastAsia="en-US"/>
        </w:rPr>
        <w:tab/>
      </w:r>
      <w:r w:rsidRPr="009B69B7">
        <w:rPr>
          <w:rFonts w:ascii="Arial" w:eastAsia="Calibri" w:hAnsi="Arial" w:cs="Arial"/>
          <w:spacing w:val="-4"/>
          <w:szCs w:val="24"/>
          <w:lang w:val="es-419" w:eastAsia="en-US"/>
        </w:rPr>
        <w:tab/>
        <w:t>Magistrado</w:t>
      </w:r>
    </w:p>
    <w:sectPr w:rsidR="006B3DB6" w:rsidRPr="009B69B7" w:rsidSect="002C601D">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2CDB9" w14:textId="77777777" w:rsidR="00D65876" w:rsidRDefault="00D65876" w:rsidP="00226D5F">
      <w:r>
        <w:separator/>
      </w:r>
    </w:p>
  </w:endnote>
  <w:endnote w:type="continuationSeparator" w:id="0">
    <w:p w14:paraId="053AE424" w14:textId="77777777" w:rsidR="00D65876" w:rsidRDefault="00D6587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9A81" w14:textId="77777777" w:rsidR="006E1AFD" w:rsidRDefault="006E1AF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053B4D" w14:textId="77777777" w:rsidR="006E1AFD" w:rsidRDefault="006E1AF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B534" w14:textId="77777777" w:rsidR="006E1AFD" w:rsidRPr="009B69B7" w:rsidRDefault="006E1AFD" w:rsidP="009B69B7">
    <w:pPr>
      <w:pStyle w:val="Encabezado"/>
      <w:framePr w:wrap="around" w:vAnchor="text" w:hAnchor="margin" w:xAlign="right" w:y="1"/>
      <w:jc w:val="center"/>
      <w:rPr>
        <w:rFonts w:ascii="Arial" w:hAnsi="Arial" w:cs="Arial"/>
        <w:sz w:val="18"/>
        <w:szCs w:val="18"/>
      </w:rPr>
    </w:pPr>
    <w:r w:rsidRPr="009B69B7">
      <w:rPr>
        <w:rFonts w:ascii="Arial" w:hAnsi="Arial" w:cs="Arial"/>
        <w:sz w:val="18"/>
        <w:szCs w:val="18"/>
      </w:rPr>
      <w:fldChar w:fldCharType="begin"/>
    </w:r>
    <w:r w:rsidRPr="009B69B7">
      <w:rPr>
        <w:rFonts w:ascii="Arial" w:hAnsi="Arial" w:cs="Arial"/>
        <w:sz w:val="18"/>
        <w:szCs w:val="18"/>
      </w:rPr>
      <w:instrText xml:space="preserve">PAGE  </w:instrText>
    </w:r>
    <w:r w:rsidRPr="009B69B7">
      <w:rPr>
        <w:rFonts w:ascii="Arial" w:hAnsi="Arial" w:cs="Arial"/>
        <w:sz w:val="18"/>
        <w:szCs w:val="18"/>
      </w:rPr>
      <w:fldChar w:fldCharType="separate"/>
    </w:r>
    <w:r w:rsidR="00B3665D">
      <w:rPr>
        <w:rFonts w:ascii="Arial" w:hAnsi="Arial" w:cs="Arial"/>
        <w:noProof/>
        <w:sz w:val="18"/>
        <w:szCs w:val="18"/>
      </w:rPr>
      <w:t>10</w:t>
    </w:r>
    <w:r w:rsidRPr="009B69B7">
      <w:rPr>
        <w:rFonts w:ascii="Arial" w:hAnsi="Arial" w:cs="Arial"/>
        <w:sz w:val="18"/>
        <w:szCs w:val="18"/>
      </w:rPr>
      <w:fldChar w:fldCharType="end"/>
    </w:r>
  </w:p>
  <w:p w14:paraId="6A926ABF" w14:textId="77777777" w:rsidR="006E1AFD" w:rsidRPr="009B69B7" w:rsidRDefault="006E1AFD" w:rsidP="00B131F4">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AC1AF" w14:textId="77777777" w:rsidR="00D65876" w:rsidRDefault="00D65876" w:rsidP="00226D5F">
      <w:r>
        <w:separator/>
      </w:r>
    </w:p>
  </w:footnote>
  <w:footnote w:type="continuationSeparator" w:id="0">
    <w:p w14:paraId="44A1B782" w14:textId="77777777" w:rsidR="00D65876" w:rsidRDefault="00D65876" w:rsidP="00226D5F">
      <w:r>
        <w:continuationSeparator/>
      </w:r>
    </w:p>
  </w:footnote>
  <w:footnote w:id="1">
    <w:p w14:paraId="61BFF717" w14:textId="77777777" w:rsidR="006E1AFD" w:rsidRPr="009B69B7" w:rsidRDefault="006E1AFD" w:rsidP="009B69B7">
      <w:pPr>
        <w:pStyle w:val="Textonotapie"/>
        <w:jc w:val="both"/>
        <w:rPr>
          <w:rFonts w:ascii="Arial" w:hAnsi="Arial" w:cs="Arial"/>
          <w:sz w:val="18"/>
          <w:szCs w:val="18"/>
          <w:lang w:val="es-CO"/>
        </w:rPr>
      </w:pPr>
      <w:r w:rsidRPr="009B69B7">
        <w:rPr>
          <w:rStyle w:val="Refdenotaalpie"/>
          <w:rFonts w:ascii="Arial" w:hAnsi="Arial" w:cs="Arial"/>
          <w:sz w:val="18"/>
          <w:szCs w:val="18"/>
        </w:rPr>
        <w:footnoteRef/>
      </w:r>
      <w:r w:rsidRPr="009B69B7">
        <w:rPr>
          <w:rFonts w:ascii="Arial" w:hAnsi="Arial" w:cs="Arial"/>
          <w:sz w:val="18"/>
          <w:szCs w:val="18"/>
        </w:rPr>
        <w:t xml:space="preserve"> SALA DE LO CONTENCIOSO ADMINISTRATIVO. Sección Segunda Subsección B. </w:t>
      </w:r>
      <w:r w:rsidRPr="009B69B7">
        <w:rPr>
          <w:rFonts w:ascii="Arial" w:hAnsi="Arial" w:cs="Arial"/>
          <w:sz w:val="18"/>
          <w:szCs w:val="18"/>
          <w:lang w:val="es-CO"/>
        </w:rPr>
        <w:t>Sentencia del 28-09-2017. Exp. 2014-00074. C.P. Sandra Lisset Ibarra Vélez.</w:t>
      </w:r>
    </w:p>
  </w:footnote>
  <w:footnote w:id="2">
    <w:p w14:paraId="1C7710DD" w14:textId="77777777" w:rsidR="006E1AFD" w:rsidRPr="009B69B7" w:rsidRDefault="006E1AFD" w:rsidP="009B69B7">
      <w:pPr>
        <w:pStyle w:val="Textonotapie"/>
        <w:jc w:val="both"/>
        <w:rPr>
          <w:rFonts w:ascii="Arial" w:hAnsi="Arial" w:cs="Arial"/>
          <w:sz w:val="18"/>
          <w:szCs w:val="18"/>
          <w:lang w:val="es-CO"/>
        </w:rPr>
      </w:pPr>
      <w:r w:rsidRPr="009B69B7">
        <w:rPr>
          <w:rStyle w:val="Refdenotaalpie"/>
          <w:rFonts w:ascii="Arial" w:hAnsi="Arial" w:cs="Arial"/>
          <w:sz w:val="18"/>
          <w:szCs w:val="18"/>
        </w:rPr>
        <w:footnoteRef/>
      </w:r>
      <w:r w:rsidRPr="009B69B7">
        <w:rPr>
          <w:rFonts w:ascii="Arial" w:hAnsi="Arial" w:cs="Arial"/>
          <w:sz w:val="18"/>
          <w:szCs w:val="18"/>
        </w:rPr>
        <w:t xml:space="preserve"> </w:t>
      </w:r>
      <w:r w:rsidRPr="009B69B7">
        <w:rPr>
          <w:rFonts w:ascii="Arial" w:hAnsi="Arial" w:cs="Arial"/>
          <w:sz w:val="18"/>
          <w:szCs w:val="18"/>
          <w:lang w:val="es-CO"/>
        </w:rPr>
        <w:t>CSJ. Sala de Casación Laboral. Radicado 56863. M.P. Cecilia Margarita Duran Urjueta.</w:t>
      </w:r>
    </w:p>
  </w:footnote>
  <w:footnote w:id="3">
    <w:p w14:paraId="1ECEAA28" w14:textId="77777777" w:rsidR="006E1AFD" w:rsidRPr="009B69B7" w:rsidRDefault="006E1AFD" w:rsidP="009B69B7">
      <w:pPr>
        <w:pStyle w:val="Textonotapie"/>
        <w:jc w:val="both"/>
        <w:rPr>
          <w:rFonts w:ascii="Arial" w:hAnsi="Arial" w:cs="Arial"/>
          <w:sz w:val="18"/>
          <w:szCs w:val="18"/>
          <w:lang w:val="es-CO"/>
        </w:rPr>
      </w:pPr>
      <w:r w:rsidRPr="009B69B7">
        <w:rPr>
          <w:rStyle w:val="Refdenotaalpie"/>
          <w:rFonts w:ascii="Arial" w:hAnsi="Arial" w:cs="Arial"/>
          <w:sz w:val="18"/>
          <w:szCs w:val="18"/>
        </w:rPr>
        <w:footnoteRef/>
      </w:r>
      <w:r w:rsidRPr="009B69B7">
        <w:rPr>
          <w:rFonts w:ascii="Arial" w:hAnsi="Arial" w:cs="Arial"/>
          <w:sz w:val="18"/>
          <w:szCs w:val="18"/>
        </w:rPr>
        <w:t xml:space="preserve"> </w:t>
      </w:r>
      <w:r w:rsidRPr="009B69B7">
        <w:rPr>
          <w:rFonts w:ascii="Arial" w:hAnsi="Arial" w:cs="Arial"/>
          <w:sz w:val="18"/>
          <w:szCs w:val="18"/>
          <w:lang w:val="es-CO"/>
        </w:rPr>
        <w:t>De conformidad con el artículo 177 del C.G.P., aplicable al procedimiento laboral por reenvío del artículo 145 del C.P.L., resulta innecesario allegar al expediente el texto de las normas jurídicas que no tienen alcance nacional cuando las mismas se encuentran publicadas en la página web de la entidad pública correspondiente.</w:t>
      </w:r>
    </w:p>
  </w:footnote>
  <w:footnote w:id="4">
    <w:p w14:paraId="79627906" w14:textId="77777777" w:rsidR="006E1AFD" w:rsidRPr="009B69B7" w:rsidRDefault="006E1AFD" w:rsidP="009B69B7">
      <w:pPr>
        <w:pStyle w:val="Textonotapie"/>
        <w:jc w:val="both"/>
        <w:rPr>
          <w:rFonts w:ascii="Arial" w:hAnsi="Arial" w:cs="Arial"/>
          <w:sz w:val="18"/>
          <w:szCs w:val="18"/>
          <w:lang w:val="es-CO"/>
        </w:rPr>
      </w:pPr>
      <w:r w:rsidRPr="009B69B7">
        <w:rPr>
          <w:rStyle w:val="Refdenotaalpie"/>
          <w:rFonts w:ascii="Arial" w:hAnsi="Arial" w:cs="Arial"/>
          <w:sz w:val="18"/>
          <w:szCs w:val="18"/>
        </w:rPr>
        <w:footnoteRef/>
      </w:r>
      <w:r w:rsidRPr="009B69B7">
        <w:rPr>
          <w:rFonts w:ascii="Arial" w:hAnsi="Arial" w:cs="Arial"/>
          <w:sz w:val="18"/>
          <w:szCs w:val="18"/>
        </w:rPr>
        <w:t xml:space="preserve"> </w:t>
      </w:r>
      <w:r w:rsidRPr="009B69B7">
        <w:rPr>
          <w:rFonts w:ascii="Arial" w:hAnsi="Arial" w:cs="Arial"/>
          <w:color w:val="000000"/>
          <w:sz w:val="18"/>
          <w:szCs w:val="18"/>
          <w:lang w:val="es-ES"/>
        </w:rPr>
        <w:t xml:space="preserve">Sentencia del 15-11-2017. Radicación 54151. M.P. Cecilia Margarita Duran </w:t>
      </w:r>
      <w:proofErr w:type="spellStart"/>
      <w:r w:rsidRPr="009B69B7">
        <w:rPr>
          <w:rFonts w:ascii="Arial" w:hAnsi="Arial" w:cs="Arial"/>
          <w:color w:val="000000"/>
          <w:sz w:val="18"/>
          <w:szCs w:val="18"/>
          <w:lang w:val="es-ES"/>
        </w:rPr>
        <w:t>Urjueta</w:t>
      </w:r>
      <w:proofErr w:type="spellEnd"/>
      <w:r w:rsidRPr="009B69B7">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0F2D" w14:textId="77777777" w:rsidR="006E1AFD" w:rsidRPr="00174E3F" w:rsidRDefault="006E1AF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C480DBB" w14:textId="77777777" w:rsidR="006E1AFD" w:rsidRPr="00174E3F" w:rsidRDefault="006E1AFD" w:rsidP="00174E3F">
    <w:pPr>
      <w:pStyle w:val="Encabezado"/>
      <w:jc w:val="center"/>
      <w:rPr>
        <w:rFonts w:ascii="Arial" w:hAnsi="Arial" w:cs="Arial"/>
        <w:sz w:val="18"/>
        <w:szCs w:val="18"/>
      </w:rPr>
    </w:pPr>
    <w:r>
      <w:rPr>
        <w:rFonts w:ascii="Arial" w:hAnsi="Arial" w:cs="Arial"/>
        <w:sz w:val="18"/>
        <w:szCs w:val="18"/>
      </w:rPr>
      <w:t>66001-31-05-002-2017-00258-</w:t>
    </w:r>
    <w:r w:rsidRPr="00174E3F">
      <w:rPr>
        <w:rFonts w:ascii="Arial" w:hAnsi="Arial" w:cs="Arial"/>
        <w:sz w:val="18"/>
        <w:szCs w:val="18"/>
      </w:rPr>
      <w:t>01</w:t>
    </w:r>
  </w:p>
  <w:p w14:paraId="7343BDB6" w14:textId="77777777" w:rsidR="006E1AFD" w:rsidRPr="00174E3F" w:rsidRDefault="006E1AFD" w:rsidP="00174E3F">
    <w:pPr>
      <w:pStyle w:val="Encabezado"/>
      <w:jc w:val="center"/>
      <w:rPr>
        <w:rFonts w:ascii="Arial" w:hAnsi="Arial" w:cs="Arial"/>
        <w:sz w:val="18"/>
        <w:szCs w:val="18"/>
      </w:rPr>
    </w:pPr>
    <w:r>
      <w:rPr>
        <w:rFonts w:ascii="Arial" w:hAnsi="Arial" w:cs="Arial"/>
        <w:sz w:val="18"/>
        <w:szCs w:val="18"/>
      </w:rPr>
      <w:t>William Forero Muñoz vs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41138D"/>
    <w:multiLevelType w:val="hybridMultilevel"/>
    <w:tmpl w:val="0F36F10E"/>
    <w:lvl w:ilvl="0" w:tplc="39F6E2C4">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E8631A0"/>
    <w:multiLevelType w:val="hybridMultilevel"/>
    <w:tmpl w:val="FFD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7"/>
  </w:num>
  <w:num w:numId="5">
    <w:abstractNumId w:val="0"/>
  </w:num>
  <w:num w:numId="6">
    <w:abstractNumId w:val="16"/>
  </w:num>
  <w:num w:numId="7">
    <w:abstractNumId w:val="1"/>
  </w:num>
  <w:num w:numId="8">
    <w:abstractNumId w:val="8"/>
  </w:num>
  <w:num w:numId="9">
    <w:abstractNumId w:val="10"/>
  </w:num>
  <w:num w:numId="10">
    <w:abstractNumId w:val="18"/>
  </w:num>
  <w:num w:numId="11">
    <w:abstractNumId w:val="2"/>
  </w:num>
  <w:num w:numId="12">
    <w:abstractNumId w:val="13"/>
  </w:num>
  <w:num w:numId="13">
    <w:abstractNumId w:val="14"/>
  </w:num>
  <w:num w:numId="14">
    <w:abstractNumId w:val="5"/>
  </w:num>
  <w:num w:numId="15">
    <w:abstractNumId w:val="9"/>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210A1"/>
    <w:rsid w:val="00022AB2"/>
    <w:rsid w:val="00025D53"/>
    <w:rsid w:val="00026723"/>
    <w:rsid w:val="00026BC6"/>
    <w:rsid w:val="00027CE4"/>
    <w:rsid w:val="0003084E"/>
    <w:rsid w:val="00031A36"/>
    <w:rsid w:val="0003201E"/>
    <w:rsid w:val="00032CD2"/>
    <w:rsid w:val="000344FD"/>
    <w:rsid w:val="0003456E"/>
    <w:rsid w:val="0003475D"/>
    <w:rsid w:val="00034F04"/>
    <w:rsid w:val="00036E33"/>
    <w:rsid w:val="00037167"/>
    <w:rsid w:val="000374EF"/>
    <w:rsid w:val="00037A16"/>
    <w:rsid w:val="00040866"/>
    <w:rsid w:val="00040E9A"/>
    <w:rsid w:val="00041166"/>
    <w:rsid w:val="000429E7"/>
    <w:rsid w:val="00046348"/>
    <w:rsid w:val="0004742D"/>
    <w:rsid w:val="0005071A"/>
    <w:rsid w:val="00052BEB"/>
    <w:rsid w:val="00053E26"/>
    <w:rsid w:val="00054857"/>
    <w:rsid w:val="00054F17"/>
    <w:rsid w:val="00055BD3"/>
    <w:rsid w:val="00056D9C"/>
    <w:rsid w:val="00057890"/>
    <w:rsid w:val="0005793F"/>
    <w:rsid w:val="000608A6"/>
    <w:rsid w:val="000609D1"/>
    <w:rsid w:val="0006136C"/>
    <w:rsid w:val="00062141"/>
    <w:rsid w:val="00063358"/>
    <w:rsid w:val="00064B42"/>
    <w:rsid w:val="000717AD"/>
    <w:rsid w:val="000757B2"/>
    <w:rsid w:val="000760DA"/>
    <w:rsid w:val="000764CA"/>
    <w:rsid w:val="00080044"/>
    <w:rsid w:val="00080570"/>
    <w:rsid w:val="00080D87"/>
    <w:rsid w:val="00081200"/>
    <w:rsid w:val="00082409"/>
    <w:rsid w:val="00082AEB"/>
    <w:rsid w:val="00083AC9"/>
    <w:rsid w:val="0008406F"/>
    <w:rsid w:val="000900D2"/>
    <w:rsid w:val="00090125"/>
    <w:rsid w:val="000922D0"/>
    <w:rsid w:val="00092B6D"/>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37F"/>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5186"/>
    <w:rsid w:val="000D6B8C"/>
    <w:rsid w:val="000D7145"/>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6E60"/>
    <w:rsid w:val="001075AA"/>
    <w:rsid w:val="00107608"/>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23D0"/>
    <w:rsid w:val="0013279C"/>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7C2"/>
    <w:rsid w:val="00156B5B"/>
    <w:rsid w:val="00157B1C"/>
    <w:rsid w:val="0016241F"/>
    <w:rsid w:val="00163804"/>
    <w:rsid w:val="00165EFB"/>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854"/>
    <w:rsid w:val="001B5EBD"/>
    <w:rsid w:val="001B5F10"/>
    <w:rsid w:val="001B6C44"/>
    <w:rsid w:val="001B791C"/>
    <w:rsid w:val="001B7A62"/>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417"/>
    <w:rsid w:val="001E2EF8"/>
    <w:rsid w:val="001E3575"/>
    <w:rsid w:val="001E3696"/>
    <w:rsid w:val="001E3CBE"/>
    <w:rsid w:val="001F217B"/>
    <w:rsid w:val="001F32C7"/>
    <w:rsid w:val="001F3BCD"/>
    <w:rsid w:val="00200F0E"/>
    <w:rsid w:val="0020240D"/>
    <w:rsid w:val="00203B57"/>
    <w:rsid w:val="00203E4A"/>
    <w:rsid w:val="00204950"/>
    <w:rsid w:val="00204DF7"/>
    <w:rsid w:val="0020572E"/>
    <w:rsid w:val="00205A26"/>
    <w:rsid w:val="002077DB"/>
    <w:rsid w:val="002103AE"/>
    <w:rsid w:val="002103F3"/>
    <w:rsid w:val="00210A6E"/>
    <w:rsid w:val="002116E8"/>
    <w:rsid w:val="00212069"/>
    <w:rsid w:val="00212143"/>
    <w:rsid w:val="00214379"/>
    <w:rsid w:val="00216E4E"/>
    <w:rsid w:val="00217102"/>
    <w:rsid w:val="0021756D"/>
    <w:rsid w:val="00220056"/>
    <w:rsid w:val="002203E3"/>
    <w:rsid w:val="00221F31"/>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78B8"/>
    <w:rsid w:val="00257DF7"/>
    <w:rsid w:val="00260413"/>
    <w:rsid w:val="002604B2"/>
    <w:rsid w:val="002621F8"/>
    <w:rsid w:val="00263385"/>
    <w:rsid w:val="002638B6"/>
    <w:rsid w:val="00264EFC"/>
    <w:rsid w:val="0026508D"/>
    <w:rsid w:val="002658E4"/>
    <w:rsid w:val="002671A9"/>
    <w:rsid w:val="002716DD"/>
    <w:rsid w:val="00271957"/>
    <w:rsid w:val="00272C8B"/>
    <w:rsid w:val="002745AD"/>
    <w:rsid w:val="002777B2"/>
    <w:rsid w:val="00277E32"/>
    <w:rsid w:val="00280E70"/>
    <w:rsid w:val="0028297C"/>
    <w:rsid w:val="00283964"/>
    <w:rsid w:val="00284807"/>
    <w:rsid w:val="00286970"/>
    <w:rsid w:val="002869BF"/>
    <w:rsid w:val="00287140"/>
    <w:rsid w:val="00287275"/>
    <w:rsid w:val="00287545"/>
    <w:rsid w:val="002919A1"/>
    <w:rsid w:val="00291EA0"/>
    <w:rsid w:val="00294B6B"/>
    <w:rsid w:val="002953B6"/>
    <w:rsid w:val="00295DD9"/>
    <w:rsid w:val="0029607C"/>
    <w:rsid w:val="00297EC4"/>
    <w:rsid w:val="002A0188"/>
    <w:rsid w:val="002A02BA"/>
    <w:rsid w:val="002A0C71"/>
    <w:rsid w:val="002A3808"/>
    <w:rsid w:val="002A4E7F"/>
    <w:rsid w:val="002A55E3"/>
    <w:rsid w:val="002A607E"/>
    <w:rsid w:val="002A678D"/>
    <w:rsid w:val="002B3BCE"/>
    <w:rsid w:val="002B6020"/>
    <w:rsid w:val="002B6319"/>
    <w:rsid w:val="002B63FC"/>
    <w:rsid w:val="002B7086"/>
    <w:rsid w:val="002B7745"/>
    <w:rsid w:val="002B7AA1"/>
    <w:rsid w:val="002C2DEE"/>
    <w:rsid w:val="002C2FE3"/>
    <w:rsid w:val="002C3A4E"/>
    <w:rsid w:val="002C5811"/>
    <w:rsid w:val="002C5FC2"/>
    <w:rsid w:val="002C601D"/>
    <w:rsid w:val="002D0D07"/>
    <w:rsid w:val="002D4097"/>
    <w:rsid w:val="002D5BCE"/>
    <w:rsid w:val="002D667C"/>
    <w:rsid w:val="002D6807"/>
    <w:rsid w:val="002D746D"/>
    <w:rsid w:val="002D7969"/>
    <w:rsid w:val="002E317A"/>
    <w:rsid w:val="002E34E6"/>
    <w:rsid w:val="002E3B26"/>
    <w:rsid w:val="002E4F47"/>
    <w:rsid w:val="002E56BE"/>
    <w:rsid w:val="002E6424"/>
    <w:rsid w:val="002E6786"/>
    <w:rsid w:val="002F0422"/>
    <w:rsid w:val="002F1823"/>
    <w:rsid w:val="002F27EA"/>
    <w:rsid w:val="002F2BE2"/>
    <w:rsid w:val="002F2D3C"/>
    <w:rsid w:val="002F2E45"/>
    <w:rsid w:val="002F41A3"/>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6439"/>
    <w:rsid w:val="003371CB"/>
    <w:rsid w:val="0034133C"/>
    <w:rsid w:val="00341CB7"/>
    <w:rsid w:val="00341CD1"/>
    <w:rsid w:val="0034408B"/>
    <w:rsid w:val="003440CA"/>
    <w:rsid w:val="003463CD"/>
    <w:rsid w:val="003465C4"/>
    <w:rsid w:val="00346D5D"/>
    <w:rsid w:val="003506D7"/>
    <w:rsid w:val="00350B11"/>
    <w:rsid w:val="003556E8"/>
    <w:rsid w:val="00356403"/>
    <w:rsid w:val="00360DEF"/>
    <w:rsid w:val="003610BE"/>
    <w:rsid w:val="00362988"/>
    <w:rsid w:val="00363442"/>
    <w:rsid w:val="003651B5"/>
    <w:rsid w:val="00370333"/>
    <w:rsid w:val="003703CB"/>
    <w:rsid w:val="00371CE2"/>
    <w:rsid w:val="00372C2F"/>
    <w:rsid w:val="00372F89"/>
    <w:rsid w:val="0037300F"/>
    <w:rsid w:val="003731BE"/>
    <w:rsid w:val="003736A4"/>
    <w:rsid w:val="003737A4"/>
    <w:rsid w:val="00374005"/>
    <w:rsid w:val="00374098"/>
    <w:rsid w:val="003746FB"/>
    <w:rsid w:val="00377FE0"/>
    <w:rsid w:val="003816CA"/>
    <w:rsid w:val="00381D7C"/>
    <w:rsid w:val="00382BF7"/>
    <w:rsid w:val="003836C5"/>
    <w:rsid w:val="00383D8C"/>
    <w:rsid w:val="00384179"/>
    <w:rsid w:val="00385D77"/>
    <w:rsid w:val="003871DE"/>
    <w:rsid w:val="00390404"/>
    <w:rsid w:val="00390888"/>
    <w:rsid w:val="003922FA"/>
    <w:rsid w:val="003925BC"/>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5C6C"/>
    <w:rsid w:val="003B788A"/>
    <w:rsid w:val="003B7DFA"/>
    <w:rsid w:val="003C179D"/>
    <w:rsid w:val="003C2103"/>
    <w:rsid w:val="003C2D1D"/>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270A"/>
    <w:rsid w:val="003E4992"/>
    <w:rsid w:val="003E5253"/>
    <w:rsid w:val="003E5A3F"/>
    <w:rsid w:val="003F0DFB"/>
    <w:rsid w:val="003F171F"/>
    <w:rsid w:val="003F1B33"/>
    <w:rsid w:val="003F1BD2"/>
    <w:rsid w:val="003F2517"/>
    <w:rsid w:val="003F2719"/>
    <w:rsid w:val="003F4E7D"/>
    <w:rsid w:val="00400F10"/>
    <w:rsid w:val="00401EA8"/>
    <w:rsid w:val="00402654"/>
    <w:rsid w:val="00404866"/>
    <w:rsid w:val="004050D9"/>
    <w:rsid w:val="0040667A"/>
    <w:rsid w:val="004068DA"/>
    <w:rsid w:val="00406BF5"/>
    <w:rsid w:val="004074E6"/>
    <w:rsid w:val="0040758B"/>
    <w:rsid w:val="00410900"/>
    <w:rsid w:val="00411AA2"/>
    <w:rsid w:val="00411CE6"/>
    <w:rsid w:val="00412868"/>
    <w:rsid w:val="00413BB4"/>
    <w:rsid w:val="0041490B"/>
    <w:rsid w:val="00415515"/>
    <w:rsid w:val="00415D58"/>
    <w:rsid w:val="00416219"/>
    <w:rsid w:val="00416471"/>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112"/>
    <w:rsid w:val="004373D7"/>
    <w:rsid w:val="00442188"/>
    <w:rsid w:val="00443723"/>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63A9A"/>
    <w:rsid w:val="00463CAA"/>
    <w:rsid w:val="00464242"/>
    <w:rsid w:val="00465AD3"/>
    <w:rsid w:val="00465C38"/>
    <w:rsid w:val="0046650C"/>
    <w:rsid w:val="00467D56"/>
    <w:rsid w:val="00474BF0"/>
    <w:rsid w:val="00474E6E"/>
    <w:rsid w:val="0047592E"/>
    <w:rsid w:val="004765B2"/>
    <w:rsid w:val="004765C2"/>
    <w:rsid w:val="00476E52"/>
    <w:rsid w:val="00477EF8"/>
    <w:rsid w:val="004819CD"/>
    <w:rsid w:val="00482977"/>
    <w:rsid w:val="004830AF"/>
    <w:rsid w:val="0048428E"/>
    <w:rsid w:val="00484488"/>
    <w:rsid w:val="004853A1"/>
    <w:rsid w:val="0048757A"/>
    <w:rsid w:val="004914BE"/>
    <w:rsid w:val="00491E8F"/>
    <w:rsid w:val="004931EC"/>
    <w:rsid w:val="0049342A"/>
    <w:rsid w:val="00495233"/>
    <w:rsid w:val="00495FDC"/>
    <w:rsid w:val="00495FE2"/>
    <w:rsid w:val="004974D6"/>
    <w:rsid w:val="004A042A"/>
    <w:rsid w:val="004A1305"/>
    <w:rsid w:val="004A2468"/>
    <w:rsid w:val="004A3182"/>
    <w:rsid w:val="004A3808"/>
    <w:rsid w:val="004A4F3A"/>
    <w:rsid w:val="004A557F"/>
    <w:rsid w:val="004A7238"/>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5722"/>
    <w:rsid w:val="004D7184"/>
    <w:rsid w:val="004D771C"/>
    <w:rsid w:val="004E142F"/>
    <w:rsid w:val="004E14C3"/>
    <w:rsid w:val="004E2277"/>
    <w:rsid w:val="004E307E"/>
    <w:rsid w:val="004E36D8"/>
    <w:rsid w:val="004E410B"/>
    <w:rsid w:val="004E4CC6"/>
    <w:rsid w:val="004E51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2EC"/>
    <w:rsid w:val="00533479"/>
    <w:rsid w:val="0053562A"/>
    <w:rsid w:val="0053641B"/>
    <w:rsid w:val="00543F68"/>
    <w:rsid w:val="00544291"/>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5F43"/>
    <w:rsid w:val="0057733B"/>
    <w:rsid w:val="00577679"/>
    <w:rsid w:val="00577C3F"/>
    <w:rsid w:val="005822ED"/>
    <w:rsid w:val="00582FF5"/>
    <w:rsid w:val="0058378D"/>
    <w:rsid w:val="005840AA"/>
    <w:rsid w:val="00584D12"/>
    <w:rsid w:val="0058573E"/>
    <w:rsid w:val="00585F21"/>
    <w:rsid w:val="00586454"/>
    <w:rsid w:val="0058649E"/>
    <w:rsid w:val="005877F6"/>
    <w:rsid w:val="005903C0"/>
    <w:rsid w:val="00590F0A"/>
    <w:rsid w:val="00594CDE"/>
    <w:rsid w:val="0059524D"/>
    <w:rsid w:val="0059667F"/>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CBD"/>
    <w:rsid w:val="005B5E4E"/>
    <w:rsid w:val="005C2889"/>
    <w:rsid w:val="005C4377"/>
    <w:rsid w:val="005C604D"/>
    <w:rsid w:val="005C6FC5"/>
    <w:rsid w:val="005D025D"/>
    <w:rsid w:val="005D04E2"/>
    <w:rsid w:val="005D29AF"/>
    <w:rsid w:val="005D453B"/>
    <w:rsid w:val="005D4EB7"/>
    <w:rsid w:val="005D5862"/>
    <w:rsid w:val="005D5B2A"/>
    <w:rsid w:val="005D5BB8"/>
    <w:rsid w:val="005D5E66"/>
    <w:rsid w:val="005D6656"/>
    <w:rsid w:val="005E050F"/>
    <w:rsid w:val="005E0EAD"/>
    <w:rsid w:val="005E0ED1"/>
    <w:rsid w:val="005E1C62"/>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071"/>
    <w:rsid w:val="005F794B"/>
    <w:rsid w:val="005F7A7E"/>
    <w:rsid w:val="005F7E29"/>
    <w:rsid w:val="00601D9A"/>
    <w:rsid w:val="00603CF1"/>
    <w:rsid w:val="00603DBF"/>
    <w:rsid w:val="00605A49"/>
    <w:rsid w:val="00605E81"/>
    <w:rsid w:val="00606EDF"/>
    <w:rsid w:val="00607F9F"/>
    <w:rsid w:val="00611811"/>
    <w:rsid w:val="00612626"/>
    <w:rsid w:val="00612875"/>
    <w:rsid w:val="00612EDA"/>
    <w:rsid w:val="00613001"/>
    <w:rsid w:val="006135E9"/>
    <w:rsid w:val="0061396E"/>
    <w:rsid w:val="00614563"/>
    <w:rsid w:val="0061484D"/>
    <w:rsid w:val="00614A94"/>
    <w:rsid w:val="00615075"/>
    <w:rsid w:val="00616F45"/>
    <w:rsid w:val="006173D2"/>
    <w:rsid w:val="00617B77"/>
    <w:rsid w:val="00621062"/>
    <w:rsid w:val="006211FE"/>
    <w:rsid w:val="006228F5"/>
    <w:rsid w:val="00622F32"/>
    <w:rsid w:val="00623C9F"/>
    <w:rsid w:val="00623EFC"/>
    <w:rsid w:val="006249C0"/>
    <w:rsid w:val="006276B8"/>
    <w:rsid w:val="00630038"/>
    <w:rsid w:val="00631FA5"/>
    <w:rsid w:val="00633107"/>
    <w:rsid w:val="0063322A"/>
    <w:rsid w:val="00633E0B"/>
    <w:rsid w:val="00635309"/>
    <w:rsid w:val="006356BF"/>
    <w:rsid w:val="00636A54"/>
    <w:rsid w:val="00637118"/>
    <w:rsid w:val="00637924"/>
    <w:rsid w:val="00640682"/>
    <w:rsid w:val="00640E44"/>
    <w:rsid w:val="00644E0B"/>
    <w:rsid w:val="00645398"/>
    <w:rsid w:val="006464D1"/>
    <w:rsid w:val="006478DE"/>
    <w:rsid w:val="00647A0A"/>
    <w:rsid w:val="00650C06"/>
    <w:rsid w:val="006516CA"/>
    <w:rsid w:val="006521F5"/>
    <w:rsid w:val="006526F3"/>
    <w:rsid w:val="006544D3"/>
    <w:rsid w:val="00654BDF"/>
    <w:rsid w:val="00655171"/>
    <w:rsid w:val="006554D3"/>
    <w:rsid w:val="006558CD"/>
    <w:rsid w:val="00657AF4"/>
    <w:rsid w:val="00662BDA"/>
    <w:rsid w:val="00664140"/>
    <w:rsid w:val="006650EB"/>
    <w:rsid w:val="0066558F"/>
    <w:rsid w:val="006659E0"/>
    <w:rsid w:val="00666005"/>
    <w:rsid w:val="00666589"/>
    <w:rsid w:val="006667A5"/>
    <w:rsid w:val="006674D5"/>
    <w:rsid w:val="00672148"/>
    <w:rsid w:val="0067265F"/>
    <w:rsid w:val="00672AA2"/>
    <w:rsid w:val="0067340E"/>
    <w:rsid w:val="006743E1"/>
    <w:rsid w:val="00675E25"/>
    <w:rsid w:val="00676280"/>
    <w:rsid w:val="00676401"/>
    <w:rsid w:val="006764A8"/>
    <w:rsid w:val="00677A20"/>
    <w:rsid w:val="00680D12"/>
    <w:rsid w:val="00681403"/>
    <w:rsid w:val="00682B75"/>
    <w:rsid w:val="00682F47"/>
    <w:rsid w:val="00684FEF"/>
    <w:rsid w:val="00685038"/>
    <w:rsid w:val="006869F0"/>
    <w:rsid w:val="0068769B"/>
    <w:rsid w:val="00687F67"/>
    <w:rsid w:val="00690171"/>
    <w:rsid w:val="006901D8"/>
    <w:rsid w:val="0069121F"/>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6765"/>
    <w:rsid w:val="006A7475"/>
    <w:rsid w:val="006A7755"/>
    <w:rsid w:val="006A7B25"/>
    <w:rsid w:val="006A7D6E"/>
    <w:rsid w:val="006B05C6"/>
    <w:rsid w:val="006B0BBF"/>
    <w:rsid w:val="006B1708"/>
    <w:rsid w:val="006B230A"/>
    <w:rsid w:val="006B37E9"/>
    <w:rsid w:val="006B3DB6"/>
    <w:rsid w:val="006B5E47"/>
    <w:rsid w:val="006C0029"/>
    <w:rsid w:val="006C1104"/>
    <w:rsid w:val="006C451D"/>
    <w:rsid w:val="006C4657"/>
    <w:rsid w:val="006C4937"/>
    <w:rsid w:val="006C54E5"/>
    <w:rsid w:val="006C566C"/>
    <w:rsid w:val="006C686F"/>
    <w:rsid w:val="006C6D72"/>
    <w:rsid w:val="006D01F7"/>
    <w:rsid w:val="006D0816"/>
    <w:rsid w:val="006D13BB"/>
    <w:rsid w:val="006D5DE5"/>
    <w:rsid w:val="006D6597"/>
    <w:rsid w:val="006D71F3"/>
    <w:rsid w:val="006D75AA"/>
    <w:rsid w:val="006D7866"/>
    <w:rsid w:val="006D79A3"/>
    <w:rsid w:val="006E099D"/>
    <w:rsid w:val="006E11A2"/>
    <w:rsid w:val="006E18B3"/>
    <w:rsid w:val="006E1AFD"/>
    <w:rsid w:val="006E2C68"/>
    <w:rsid w:val="006E2F01"/>
    <w:rsid w:val="006E5192"/>
    <w:rsid w:val="006E7CAB"/>
    <w:rsid w:val="006F002D"/>
    <w:rsid w:val="006F1150"/>
    <w:rsid w:val="006F13E8"/>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45E9"/>
    <w:rsid w:val="007258A6"/>
    <w:rsid w:val="007263F2"/>
    <w:rsid w:val="007300FA"/>
    <w:rsid w:val="007308D1"/>
    <w:rsid w:val="00731EE5"/>
    <w:rsid w:val="00733EF4"/>
    <w:rsid w:val="00734C1C"/>
    <w:rsid w:val="007362EC"/>
    <w:rsid w:val="007376FF"/>
    <w:rsid w:val="00740DAA"/>
    <w:rsid w:val="00741097"/>
    <w:rsid w:val="007416E0"/>
    <w:rsid w:val="00744E0A"/>
    <w:rsid w:val="0074575F"/>
    <w:rsid w:val="007465BA"/>
    <w:rsid w:val="007474BE"/>
    <w:rsid w:val="007509DB"/>
    <w:rsid w:val="00753D08"/>
    <w:rsid w:val="00754C37"/>
    <w:rsid w:val="00756090"/>
    <w:rsid w:val="00760BD3"/>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3CB"/>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A6D"/>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AAE"/>
    <w:rsid w:val="007A2D40"/>
    <w:rsid w:val="007A3EBB"/>
    <w:rsid w:val="007A5318"/>
    <w:rsid w:val="007B07B9"/>
    <w:rsid w:val="007B1977"/>
    <w:rsid w:val="007B3705"/>
    <w:rsid w:val="007B3DB5"/>
    <w:rsid w:val="007B477C"/>
    <w:rsid w:val="007B5499"/>
    <w:rsid w:val="007B5C5D"/>
    <w:rsid w:val="007B6835"/>
    <w:rsid w:val="007B7BCC"/>
    <w:rsid w:val="007C01FB"/>
    <w:rsid w:val="007C09F2"/>
    <w:rsid w:val="007C1AE8"/>
    <w:rsid w:val="007C1F37"/>
    <w:rsid w:val="007C27A2"/>
    <w:rsid w:val="007C2957"/>
    <w:rsid w:val="007C338F"/>
    <w:rsid w:val="007C4348"/>
    <w:rsid w:val="007C5A02"/>
    <w:rsid w:val="007C5BEB"/>
    <w:rsid w:val="007C5C98"/>
    <w:rsid w:val="007C62A7"/>
    <w:rsid w:val="007C7962"/>
    <w:rsid w:val="007C7DC5"/>
    <w:rsid w:val="007D00C1"/>
    <w:rsid w:val="007D01BA"/>
    <w:rsid w:val="007D0BFE"/>
    <w:rsid w:val="007D2CA3"/>
    <w:rsid w:val="007D56F2"/>
    <w:rsid w:val="007D5E30"/>
    <w:rsid w:val="007D6363"/>
    <w:rsid w:val="007D7A61"/>
    <w:rsid w:val="007E1A41"/>
    <w:rsid w:val="007E3662"/>
    <w:rsid w:val="007E573B"/>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18DC"/>
    <w:rsid w:val="00812D61"/>
    <w:rsid w:val="0081316B"/>
    <w:rsid w:val="00813385"/>
    <w:rsid w:val="008139B6"/>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3D3C"/>
    <w:rsid w:val="00835472"/>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5304"/>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632"/>
    <w:rsid w:val="00896C7E"/>
    <w:rsid w:val="00896E9A"/>
    <w:rsid w:val="00897122"/>
    <w:rsid w:val="008973CC"/>
    <w:rsid w:val="008974D5"/>
    <w:rsid w:val="00897AED"/>
    <w:rsid w:val="008A04F6"/>
    <w:rsid w:val="008A2267"/>
    <w:rsid w:val="008A3DBD"/>
    <w:rsid w:val="008A50F9"/>
    <w:rsid w:val="008A51F8"/>
    <w:rsid w:val="008A707E"/>
    <w:rsid w:val="008B1110"/>
    <w:rsid w:val="008B1E23"/>
    <w:rsid w:val="008B30EB"/>
    <w:rsid w:val="008B3E50"/>
    <w:rsid w:val="008B4F14"/>
    <w:rsid w:val="008B6EBA"/>
    <w:rsid w:val="008B78FD"/>
    <w:rsid w:val="008C14BB"/>
    <w:rsid w:val="008C162E"/>
    <w:rsid w:val="008C1F98"/>
    <w:rsid w:val="008C2306"/>
    <w:rsid w:val="008C47BC"/>
    <w:rsid w:val="008C4864"/>
    <w:rsid w:val="008C5EB9"/>
    <w:rsid w:val="008C607B"/>
    <w:rsid w:val="008C684E"/>
    <w:rsid w:val="008C6E2B"/>
    <w:rsid w:val="008C7277"/>
    <w:rsid w:val="008C7497"/>
    <w:rsid w:val="008C7972"/>
    <w:rsid w:val="008D0971"/>
    <w:rsid w:val="008D1855"/>
    <w:rsid w:val="008D1B5B"/>
    <w:rsid w:val="008D22DE"/>
    <w:rsid w:val="008D2FBA"/>
    <w:rsid w:val="008D3314"/>
    <w:rsid w:val="008D4B11"/>
    <w:rsid w:val="008D52BF"/>
    <w:rsid w:val="008D5473"/>
    <w:rsid w:val="008D5F8F"/>
    <w:rsid w:val="008E1851"/>
    <w:rsid w:val="008E2516"/>
    <w:rsid w:val="008E2691"/>
    <w:rsid w:val="008E3C3C"/>
    <w:rsid w:val="008E603E"/>
    <w:rsid w:val="008E6AA8"/>
    <w:rsid w:val="008E6C03"/>
    <w:rsid w:val="008E6DFE"/>
    <w:rsid w:val="008E73DF"/>
    <w:rsid w:val="008F003B"/>
    <w:rsid w:val="008F00BE"/>
    <w:rsid w:val="008F1593"/>
    <w:rsid w:val="008F209D"/>
    <w:rsid w:val="008F2DF0"/>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B87"/>
    <w:rsid w:val="00912E10"/>
    <w:rsid w:val="00913B56"/>
    <w:rsid w:val="00913C4D"/>
    <w:rsid w:val="00914074"/>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309A"/>
    <w:rsid w:val="00935354"/>
    <w:rsid w:val="00935C1C"/>
    <w:rsid w:val="00935E10"/>
    <w:rsid w:val="009375C8"/>
    <w:rsid w:val="00943127"/>
    <w:rsid w:val="00944036"/>
    <w:rsid w:val="00944115"/>
    <w:rsid w:val="009441D1"/>
    <w:rsid w:val="00945870"/>
    <w:rsid w:val="0094587A"/>
    <w:rsid w:val="00945F68"/>
    <w:rsid w:val="0094757E"/>
    <w:rsid w:val="00947CCA"/>
    <w:rsid w:val="00950D76"/>
    <w:rsid w:val="00952C93"/>
    <w:rsid w:val="009553CD"/>
    <w:rsid w:val="009561AA"/>
    <w:rsid w:val="00956828"/>
    <w:rsid w:val="00960AC0"/>
    <w:rsid w:val="00960D55"/>
    <w:rsid w:val="0096145D"/>
    <w:rsid w:val="00962246"/>
    <w:rsid w:val="009649A1"/>
    <w:rsid w:val="009667C1"/>
    <w:rsid w:val="00966A79"/>
    <w:rsid w:val="00966F23"/>
    <w:rsid w:val="00967691"/>
    <w:rsid w:val="00967852"/>
    <w:rsid w:val="00967CEA"/>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A43CD"/>
    <w:rsid w:val="009A75C5"/>
    <w:rsid w:val="009A75E2"/>
    <w:rsid w:val="009B213D"/>
    <w:rsid w:val="009B230A"/>
    <w:rsid w:val="009B33A9"/>
    <w:rsid w:val="009B370F"/>
    <w:rsid w:val="009B3F88"/>
    <w:rsid w:val="009B5608"/>
    <w:rsid w:val="009B69B7"/>
    <w:rsid w:val="009B6B68"/>
    <w:rsid w:val="009B79A0"/>
    <w:rsid w:val="009B7BE8"/>
    <w:rsid w:val="009C1889"/>
    <w:rsid w:val="009C2449"/>
    <w:rsid w:val="009C3F3B"/>
    <w:rsid w:val="009C5272"/>
    <w:rsid w:val="009C5525"/>
    <w:rsid w:val="009C5ECA"/>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62C"/>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71"/>
    <w:rsid w:val="00A22191"/>
    <w:rsid w:val="00A22B3D"/>
    <w:rsid w:val="00A23CFA"/>
    <w:rsid w:val="00A24F8A"/>
    <w:rsid w:val="00A2504E"/>
    <w:rsid w:val="00A251ED"/>
    <w:rsid w:val="00A2679A"/>
    <w:rsid w:val="00A27137"/>
    <w:rsid w:val="00A271FA"/>
    <w:rsid w:val="00A3084E"/>
    <w:rsid w:val="00A30D4C"/>
    <w:rsid w:val="00A30D54"/>
    <w:rsid w:val="00A33D12"/>
    <w:rsid w:val="00A355CC"/>
    <w:rsid w:val="00A36502"/>
    <w:rsid w:val="00A373F4"/>
    <w:rsid w:val="00A4001B"/>
    <w:rsid w:val="00A40DAC"/>
    <w:rsid w:val="00A40E6F"/>
    <w:rsid w:val="00A41324"/>
    <w:rsid w:val="00A434FC"/>
    <w:rsid w:val="00A437AE"/>
    <w:rsid w:val="00A4558F"/>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269D"/>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1FBB"/>
    <w:rsid w:val="00AA3D56"/>
    <w:rsid w:val="00AA3DA0"/>
    <w:rsid w:val="00AA3E85"/>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5FC8"/>
    <w:rsid w:val="00B16627"/>
    <w:rsid w:val="00B17086"/>
    <w:rsid w:val="00B172AF"/>
    <w:rsid w:val="00B206A8"/>
    <w:rsid w:val="00B22E56"/>
    <w:rsid w:val="00B24A82"/>
    <w:rsid w:val="00B24B98"/>
    <w:rsid w:val="00B25D42"/>
    <w:rsid w:val="00B26592"/>
    <w:rsid w:val="00B26E75"/>
    <w:rsid w:val="00B27BA5"/>
    <w:rsid w:val="00B305C0"/>
    <w:rsid w:val="00B319E9"/>
    <w:rsid w:val="00B3291E"/>
    <w:rsid w:val="00B34386"/>
    <w:rsid w:val="00B346B7"/>
    <w:rsid w:val="00B354EC"/>
    <w:rsid w:val="00B35677"/>
    <w:rsid w:val="00B3665D"/>
    <w:rsid w:val="00B36D06"/>
    <w:rsid w:val="00B40ECF"/>
    <w:rsid w:val="00B4338D"/>
    <w:rsid w:val="00B4383F"/>
    <w:rsid w:val="00B44683"/>
    <w:rsid w:val="00B44955"/>
    <w:rsid w:val="00B44AC8"/>
    <w:rsid w:val="00B5007E"/>
    <w:rsid w:val="00B50141"/>
    <w:rsid w:val="00B50367"/>
    <w:rsid w:val="00B5287B"/>
    <w:rsid w:val="00B52FD6"/>
    <w:rsid w:val="00B53787"/>
    <w:rsid w:val="00B566D8"/>
    <w:rsid w:val="00B56E76"/>
    <w:rsid w:val="00B60273"/>
    <w:rsid w:val="00B6075B"/>
    <w:rsid w:val="00B60F48"/>
    <w:rsid w:val="00B61AAC"/>
    <w:rsid w:val="00B61F3C"/>
    <w:rsid w:val="00B63443"/>
    <w:rsid w:val="00B63804"/>
    <w:rsid w:val="00B643C2"/>
    <w:rsid w:val="00B66319"/>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27FE"/>
    <w:rsid w:val="00BA4D07"/>
    <w:rsid w:val="00BA4EC7"/>
    <w:rsid w:val="00BA4ED7"/>
    <w:rsid w:val="00BA56B4"/>
    <w:rsid w:val="00BA5FDB"/>
    <w:rsid w:val="00BA615F"/>
    <w:rsid w:val="00BB0D6F"/>
    <w:rsid w:val="00BB0F24"/>
    <w:rsid w:val="00BB1C9D"/>
    <w:rsid w:val="00BB3689"/>
    <w:rsid w:val="00BB4AFB"/>
    <w:rsid w:val="00BB528F"/>
    <w:rsid w:val="00BB5A4F"/>
    <w:rsid w:val="00BB5C37"/>
    <w:rsid w:val="00BB6125"/>
    <w:rsid w:val="00BB650E"/>
    <w:rsid w:val="00BB6691"/>
    <w:rsid w:val="00BB6BE7"/>
    <w:rsid w:val="00BC071C"/>
    <w:rsid w:val="00BC0CA1"/>
    <w:rsid w:val="00BC13C3"/>
    <w:rsid w:val="00BC31C8"/>
    <w:rsid w:val="00BC3353"/>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274"/>
    <w:rsid w:val="00C1591F"/>
    <w:rsid w:val="00C1662C"/>
    <w:rsid w:val="00C166A1"/>
    <w:rsid w:val="00C172D7"/>
    <w:rsid w:val="00C217DD"/>
    <w:rsid w:val="00C21C10"/>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A37"/>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4D16"/>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B7681"/>
    <w:rsid w:val="00CC1F55"/>
    <w:rsid w:val="00CC2F7F"/>
    <w:rsid w:val="00CC3D5A"/>
    <w:rsid w:val="00CC4F76"/>
    <w:rsid w:val="00CC5706"/>
    <w:rsid w:val="00CC7628"/>
    <w:rsid w:val="00CD09D8"/>
    <w:rsid w:val="00CD1413"/>
    <w:rsid w:val="00CD2052"/>
    <w:rsid w:val="00CD4B9A"/>
    <w:rsid w:val="00CD5F71"/>
    <w:rsid w:val="00CD794E"/>
    <w:rsid w:val="00CD7B17"/>
    <w:rsid w:val="00CE03BB"/>
    <w:rsid w:val="00CE08F7"/>
    <w:rsid w:val="00CE2152"/>
    <w:rsid w:val="00CE2A63"/>
    <w:rsid w:val="00CE2EDC"/>
    <w:rsid w:val="00CE3DE0"/>
    <w:rsid w:val="00CE41CA"/>
    <w:rsid w:val="00CE432D"/>
    <w:rsid w:val="00CE48F4"/>
    <w:rsid w:val="00CE5C97"/>
    <w:rsid w:val="00CE7972"/>
    <w:rsid w:val="00CF07CA"/>
    <w:rsid w:val="00CF0D70"/>
    <w:rsid w:val="00CF1042"/>
    <w:rsid w:val="00CF14F8"/>
    <w:rsid w:val="00CF1B5C"/>
    <w:rsid w:val="00CF576A"/>
    <w:rsid w:val="00CF70B9"/>
    <w:rsid w:val="00D01B89"/>
    <w:rsid w:val="00D021E0"/>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0F62"/>
    <w:rsid w:val="00D21A84"/>
    <w:rsid w:val="00D21D3F"/>
    <w:rsid w:val="00D260A1"/>
    <w:rsid w:val="00D264DA"/>
    <w:rsid w:val="00D276A7"/>
    <w:rsid w:val="00D30498"/>
    <w:rsid w:val="00D30531"/>
    <w:rsid w:val="00D31C57"/>
    <w:rsid w:val="00D320B2"/>
    <w:rsid w:val="00D34650"/>
    <w:rsid w:val="00D3559B"/>
    <w:rsid w:val="00D37817"/>
    <w:rsid w:val="00D40233"/>
    <w:rsid w:val="00D418FD"/>
    <w:rsid w:val="00D427CB"/>
    <w:rsid w:val="00D43197"/>
    <w:rsid w:val="00D458C3"/>
    <w:rsid w:val="00D47B5F"/>
    <w:rsid w:val="00D5099B"/>
    <w:rsid w:val="00D50A99"/>
    <w:rsid w:val="00D5147D"/>
    <w:rsid w:val="00D53011"/>
    <w:rsid w:val="00D5573F"/>
    <w:rsid w:val="00D55C55"/>
    <w:rsid w:val="00D56022"/>
    <w:rsid w:val="00D56839"/>
    <w:rsid w:val="00D5759A"/>
    <w:rsid w:val="00D578CB"/>
    <w:rsid w:val="00D60CBF"/>
    <w:rsid w:val="00D60DDC"/>
    <w:rsid w:val="00D60F95"/>
    <w:rsid w:val="00D619D6"/>
    <w:rsid w:val="00D62286"/>
    <w:rsid w:val="00D6353A"/>
    <w:rsid w:val="00D635AA"/>
    <w:rsid w:val="00D64183"/>
    <w:rsid w:val="00D64EF1"/>
    <w:rsid w:val="00D65876"/>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A7E25"/>
    <w:rsid w:val="00DB1108"/>
    <w:rsid w:val="00DB6443"/>
    <w:rsid w:val="00DB7BD4"/>
    <w:rsid w:val="00DC0BBE"/>
    <w:rsid w:val="00DD1294"/>
    <w:rsid w:val="00DD1D5A"/>
    <w:rsid w:val="00DD218F"/>
    <w:rsid w:val="00DD3057"/>
    <w:rsid w:val="00DD441F"/>
    <w:rsid w:val="00DD50B8"/>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038C"/>
    <w:rsid w:val="00E1092E"/>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4CBF"/>
    <w:rsid w:val="00E35690"/>
    <w:rsid w:val="00E3630E"/>
    <w:rsid w:val="00E367B6"/>
    <w:rsid w:val="00E368B2"/>
    <w:rsid w:val="00E36AB5"/>
    <w:rsid w:val="00E36F90"/>
    <w:rsid w:val="00E40B5D"/>
    <w:rsid w:val="00E40BA7"/>
    <w:rsid w:val="00E43AEA"/>
    <w:rsid w:val="00E45F33"/>
    <w:rsid w:val="00E46566"/>
    <w:rsid w:val="00E46B55"/>
    <w:rsid w:val="00E479C5"/>
    <w:rsid w:val="00E47F0E"/>
    <w:rsid w:val="00E5328C"/>
    <w:rsid w:val="00E54915"/>
    <w:rsid w:val="00E55861"/>
    <w:rsid w:val="00E605FF"/>
    <w:rsid w:val="00E60EB1"/>
    <w:rsid w:val="00E6261D"/>
    <w:rsid w:val="00E63665"/>
    <w:rsid w:val="00E665CA"/>
    <w:rsid w:val="00E67622"/>
    <w:rsid w:val="00E67A93"/>
    <w:rsid w:val="00E67B91"/>
    <w:rsid w:val="00E70A48"/>
    <w:rsid w:val="00E7324E"/>
    <w:rsid w:val="00E749B4"/>
    <w:rsid w:val="00E75D0D"/>
    <w:rsid w:val="00E76C19"/>
    <w:rsid w:val="00E77EFC"/>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1390"/>
    <w:rsid w:val="00EB2070"/>
    <w:rsid w:val="00EB21C1"/>
    <w:rsid w:val="00EB42C4"/>
    <w:rsid w:val="00EB43D8"/>
    <w:rsid w:val="00EB4BBE"/>
    <w:rsid w:val="00EB6B85"/>
    <w:rsid w:val="00EC03FC"/>
    <w:rsid w:val="00EC0EA2"/>
    <w:rsid w:val="00EC1D2F"/>
    <w:rsid w:val="00EC300C"/>
    <w:rsid w:val="00EC3C6F"/>
    <w:rsid w:val="00EC5AC2"/>
    <w:rsid w:val="00EC6A4D"/>
    <w:rsid w:val="00EC7821"/>
    <w:rsid w:val="00EC7863"/>
    <w:rsid w:val="00ED0160"/>
    <w:rsid w:val="00ED27EE"/>
    <w:rsid w:val="00ED37BD"/>
    <w:rsid w:val="00ED3B38"/>
    <w:rsid w:val="00ED5146"/>
    <w:rsid w:val="00ED55C9"/>
    <w:rsid w:val="00ED5B66"/>
    <w:rsid w:val="00ED5E2A"/>
    <w:rsid w:val="00ED62CD"/>
    <w:rsid w:val="00EE014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5AD"/>
    <w:rsid w:val="00EF7BA5"/>
    <w:rsid w:val="00F00494"/>
    <w:rsid w:val="00F00651"/>
    <w:rsid w:val="00F00C7F"/>
    <w:rsid w:val="00F017BF"/>
    <w:rsid w:val="00F022C2"/>
    <w:rsid w:val="00F0266A"/>
    <w:rsid w:val="00F04AF8"/>
    <w:rsid w:val="00F0556B"/>
    <w:rsid w:val="00F057D4"/>
    <w:rsid w:val="00F06555"/>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7BEE"/>
    <w:rsid w:val="00F37C20"/>
    <w:rsid w:val="00F4204B"/>
    <w:rsid w:val="00F44736"/>
    <w:rsid w:val="00F500A7"/>
    <w:rsid w:val="00F5364B"/>
    <w:rsid w:val="00F53F06"/>
    <w:rsid w:val="00F54ABD"/>
    <w:rsid w:val="00F57D99"/>
    <w:rsid w:val="00F6445D"/>
    <w:rsid w:val="00F652BC"/>
    <w:rsid w:val="00F65645"/>
    <w:rsid w:val="00F659C0"/>
    <w:rsid w:val="00F6659E"/>
    <w:rsid w:val="00F668E4"/>
    <w:rsid w:val="00F66F45"/>
    <w:rsid w:val="00F7229A"/>
    <w:rsid w:val="00F72D9C"/>
    <w:rsid w:val="00F72E98"/>
    <w:rsid w:val="00F7380C"/>
    <w:rsid w:val="00F73D50"/>
    <w:rsid w:val="00F74FFE"/>
    <w:rsid w:val="00F7590E"/>
    <w:rsid w:val="00F769EC"/>
    <w:rsid w:val="00F76BAF"/>
    <w:rsid w:val="00F8071B"/>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97F88"/>
    <w:rsid w:val="00FA009A"/>
    <w:rsid w:val="00FA05B0"/>
    <w:rsid w:val="00FA24C0"/>
    <w:rsid w:val="00FA5A75"/>
    <w:rsid w:val="00FA5E62"/>
    <w:rsid w:val="00FA6675"/>
    <w:rsid w:val="00FA7FA8"/>
    <w:rsid w:val="00FB3564"/>
    <w:rsid w:val="00FB435B"/>
    <w:rsid w:val="00FB44D0"/>
    <w:rsid w:val="00FB4A42"/>
    <w:rsid w:val="00FB52BA"/>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09A5"/>
    <w:rsid w:val="00FF22B2"/>
    <w:rsid w:val="00FF2377"/>
    <w:rsid w:val="00FF24FA"/>
    <w:rsid w:val="00FF3242"/>
    <w:rsid w:val="00FF6A65"/>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CED19"/>
  <w15:docId w15:val="{3A5868CC-2C06-49C7-9DCA-D3F0C2E3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character" w:customStyle="1" w:styleId="Cuerpodeltexto">
    <w:name w:val="Cuerpo del texto_"/>
    <w:link w:val="Cuerpodeltexto0"/>
    <w:rsid w:val="00E36AB5"/>
    <w:rPr>
      <w:rFonts w:ascii="Tahoma" w:eastAsia="Tahoma" w:hAnsi="Tahoma" w:cs="Tahoma"/>
      <w:shd w:val="clear" w:color="auto" w:fill="FFFFFF"/>
    </w:rPr>
  </w:style>
  <w:style w:type="paragraph" w:customStyle="1" w:styleId="Cuerpodeltexto0">
    <w:name w:val="Cuerpo del texto"/>
    <w:basedOn w:val="Normal"/>
    <w:link w:val="Cuerpodeltexto"/>
    <w:rsid w:val="00E36AB5"/>
    <w:pPr>
      <w:widowControl w:val="0"/>
      <w:shd w:val="clear" w:color="auto" w:fill="FFFFFF"/>
      <w:spacing w:before="480" w:after="240" w:line="436" w:lineRule="exact"/>
      <w:jc w:val="both"/>
    </w:pPr>
    <w:rPr>
      <w:rFonts w:ascii="Tahoma" w:eastAsia="Tahoma" w:hAnsi="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CFA8-2586-4EFA-AA98-F821D13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3970</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19</cp:revision>
  <cp:lastPrinted>2019-11-25T16:57:00Z</cp:lastPrinted>
  <dcterms:created xsi:type="dcterms:W3CDTF">2019-10-28T14:00:00Z</dcterms:created>
  <dcterms:modified xsi:type="dcterms:W3CDTF">2020-01-16T13:43:00Z</dcterms:modified>
</cp:coreProperties>
</file>