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60F" w:rsidRPr="00A0460F" w:rsidRDefault="00A0460F" w:rsidP="00A0460F">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hAnsi="Arial" w:cs="Arial"/>
          <w:color w:val="FF0000"/>
          <w:spacing w:val="-8"/>
          <w:sz w:val="18"/>
          <w:szCs w:val="18"/>
          <w:lang w:val="es-419" w:eastAsia="fr-FR"/>
        </w:rPr>
      </w:pPr>
      <w:r w:rsidRPr="00A0460F">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A0460F" w:rsidRPr="00A0460F" w:rsidRDefault="00A0460F" w:rsidP="00A0460F">
      <w:pPr>
        <w:spacing w:line="240" w:lineRule="auto"/>
        <w:rPr>
          <w:rFonts w:ascii="Arial" w:hAnsi="Arial" w:cs="Arial"/>
          <w:sz w:val="20"/>
          <w:szCs w:val="20"/>
          <w:lang w:val="es-419" w:eastAsia="es-ES"/>
        </w:rPr>
      </w:pPr>
    </w:p>
    <w:p w:rsidR="00A0460F" w:rsidRPr="00A0460F" w:rsidRDefault="00A0460F" w:rsidP="00A0460F">
      <w:pPr>
        <w:spacing w:line="240" w:lineRule="auto"/>
        <w:rPr>
          <w:rFonts w:ascii="Arial" w:hAnsi="Arial" w:cs="Arial"/>
          <w:b/>
          <w:bCs/>
          <w:iCs/>
          <w:sz w:val="20"/>
          <w:szCs w:val="20"/>
          <w:lang w:val="es-419" w:eastAsia="fr-FR"/>
        </w:rPr>
      </w:pPr>
      <w:r w:rsidRPr="00A0460F">
        <w:rPr>
          <w:rFonts w:ascii="Arial" w:hAnsi="Arial" w:cs="Arial"/>
          <w:b/>
          <w:bCs/>
          <w:iCs/>
          <w:sz w:val="20"/>
          <w:szCs w:val="20"/>
          <w:lang w:val="es-419" w:eastAsia="fr-FR"/>
        </w:rPr>
        <w:t>TEMAS:</w:t>
      </w:r>
      <w:r w:rsidRPr="00A0460F">
        <w:rPr>
          <w:rFonts w:ascii="Arial" w:hAnsi="Arial" w:cs="Arial"/>
          <w:b/>
          <w:bCs/>
          <w:iCs/>
          <w:sz w:val="20"/>
          <w:szCs w:val="20"/>
          <w:lang w:val="es-419" w:eastAsia="fr-FR"/>
        </w:rPr>
        <w:tab/>
      </w:r>
      <w:r w:rsidR="00892F02">
        <w:rPr>
          <w:rFonts w:ascii="Arial" w:hAnsi="Arial" w:cs="Arial"/>
          <w:b/>
          <w:bCs/>
          <w:iCs/>
          <w:sz w:val="20"/>
          <w:szCs w:val="20"/>
          <w:lang w:val="es-CO" w:eastAsia="fr-FR"/>
        </w:rPr>
        <w:t xml:space="preserve">HOMICIDIO EN PERSONA PROTEGIDA / VALORACIÓN PROBATORIA / NO SE DEMOSTRÓ FEHACIENTEMENTE LA RESPONSABILIDAD DEL ACUSADO / SE CONFIRMA </w:t>
      </w:r>
      <w:proofErr w:type="spellStart"/>
      <w:r w:rsidR="00892F02">
        <w:rPr>
          <w:rFonts w:ascii="Arial" w:hAnsi="Arial" w:cs="Arial"/>
          <w:b/>
          <w:bCs/>
          <w:iCs/>
          <w:sz w:val="20"/>
          <w:szCs w:val="20"/>
          <w:lang w:val="es-CO" w:eastAsia="fr-FR"/>
        </w:rPr>
        <w:t>ABSOLUCION</w:t>
      </w:r>
      <w:proofErr w:type="spellEnd"/>
      <w:r w:rsidR="00892F02">
        <w:rPr>
          <w:rFonts w:ascii="Arial" w:hAnsi="Arial" w:cs="Arial"/>
          <w:b/>
          <w:bCs/>
          <w:iCs/>
          <w:sz w:val="20"/>
          <w:szCs w:val="20"/>
          <w:lang w:val="es-CO" w:eastAsia="fr-FR"/>
        </w:rPr>
        <w:t>.</w:t>
      </w:r>
    </w:p>
    <w:p w:rsidR="00A0460F" w:rsidRPr="00A0460F" w:rsidRDefault="00A0460F" w:rsidP="00A0460F">
      <w:pPr>
        <w:spacing w:line="240" w:lineRule="auto"/>
        <w:rPr>
          <w:rFonts w:ascii="Arial" w:hAnsi="Arial" w:cs="Arial"/>
          <w:sz w:val="20"/>
          <w:szCs w:val="20"/>
          <w:lang w:val="es-419" w:eastAsia="es-ES"/>
        </w:rPr>
      </w:pPr>
    </w:p>
    <w:p w:rsidR="00A0460F" w:rsidRPr="008C6384" w:rsidRDefault="00781401" w:rsidP="00A0460F">
      <w:pPr>
        <w:spacing w:line="240" w:lineRule="auto"/>
        <w:rPr>
          <w:rFonts w:ascii="Arial" w:hAnsi="Arial" w:cs="Arial"/>
          <w:sz w:val="20"/>
          <w:szCs w:val="20"/>
          <w:lang w:val="es-CO" w:eastAsia="es-ES"/>
        </w:rPr>
      </w:pPr>
      <w:r w:rsidRPr="00781401">
        <w:rPr>
          <w:rFonts w:ascii="Arial" w:hAnsi="Arial" w:cs="Arial"/>
          <w:sz w:val="20"/>
          <w:szCs w:val="20"/>
          <w:lang w:val="es-419" w:eastAsia="es-ES"/>
        </w:rPr>
        <w:t>No existe duda alguna</w:t>
      </w:r>
      <w:r>
        <w:rPr>
          <w:rFonts w:ascii="Arial" w:hAnsi="Arial" w:cs="Arial"/>
          <w:sz w:val="20"/>
          <w:szCs w:val="20"/>
          <w:lang w:val="es-CO" w:eastAsia="es-ES"/>
        </w:rPr>
        <w:t>…</w:t>
      </w:r>
      <w:r w:rsidRPr="00781401">
        <w:rPr>
          <w:rFonts w:ascii="Arial" w:hAnsi="Arial" w:cs="Arial"/>
          <w:sz w:val="20"/>
          <w:szCs w:val="20"/>
          <w:lang w:val="es-419" w:eastAsia="es-ES"/>
        </w:rPr>
        <w:t xml:space="preserve"> acerca de la materialidad del homicidio cometido en contra del ciudadano COLORADO MARÍN, mismo que en sentir del órgano persecutor se realizó por una organización al margen de la ley que delinquía en el municipio de Belén de Umbría, más concretamente una célula paramilitar del Bloque Central Bolívar de las AUC, por lo cual se considera que el homicidio del cual fuera víctima el antes mencionado se dio con ocasión y en desarrollo del conflicto armado, al haber sido una muerte selectiva, cuyo objetivo era contrarrestar la presencia de “viciosos” y “ladrones” por medio de la mal llamada “limpieza social”, así como de quienes no compartían la ideología paramilitar, por lo cual se convertían en objetivos militares, y en este asunto el afectado hacía parte de la población civil, protegida por el derecho internacional humanitario.</w:t>
      </w:r>
      <w:r w:rsidR="008C6384">
        <w:rPr>
          <w:rFonts w:ascii="Arial" w:hAnsi="Arial" w:cs="Arial"/>
          <w:sz w:val="20"/>
          <w:szCs w:val="20"/>
          <w:lang w:val="es-CO" w:eastAsia="es-ES"/>
        </w:rPr>
        <w:t xml:space="preserve"> (…)</w:t>
      </w:r>
    </w:p>
    <w:p w:rsidR="00A0460F" w:rsidRDefault="00A0460F" w:rsidP="00A0460F">
      <w:pPr>
        <w:spacing w:line="240" w:lineRule="auto"/>
        <w:rPr>
          <w:rFonts w:ascii="Arial" w:hAnsi="Arial" w:cs="Arial"/>
          <w:sz w:val="20"/>
          <w:szCs w:val="20"/>
          <w:lang w:val="es-419" w:eastAsia="es-ES"/>
        </w:rPr>
      </w:pPr>
    </w:p>
    <w:p w:rsidR="008C6384" w:rsidRPr="00A0460F" w:rsidRDefault="008C6384" w:rsidP="00A0460F">
      <w:pPr>
        <w:spacing w:line="240" w:lineRule="auto"/>
        <w:rPr>
          <w:rFonts w:ascii="Arial" w:hAnsi="Arial" w:cs="Arial"/>
          <w:sz w:val="20"/>
          <w:szCs w:val="20"/>
          <w:lang w:val="es-419" w:eastAsia="es-ES"/>
        </w:rPr>
      </w:pPr>
      <w:r w:rsidRPr="008C6384">
        <w:rPr>
          <w:rFonts w:ascii="Arial" w:hAnsi="Arial" w:cs="Arial"/>
          <w:sz w:val="20"/>
          <w:szCs w:val="20"/>
          <w:lang w:val="es-419" w:eastAsia="es-ES"/>
        </w:rPr>
        <w:t xml:space="preserve">Como se aprecia, únicamente alias “Macaco” aduce que alias “Barbas de Gato”, en compañía “Jerry” y “Conejo”, fueron los que cometieron el homicidio objeto de esta investigación, pero ello no cuenta con prueba de acreditación alguna, sin que esa mera información, pese a provenir de quien fuera el Comandante del Bloque Central Bolívar de las ACU, sea suficiente para predicar la responsabilidad del señor </w:t>
      </w:r>
      <w:r w:rsidR="00C9722B">
        <w:rPr>
          <w:rFonts w:ascii="Arial" w:hAnsi="Arial" w:cs="Arial"/>
          <w:sz w:val="20"/>
          <w:szCs w:val="20"/>
          <w:lang w:val="es-419" w:eastAsia="es-ES"/>
        </w:rPr>
        <w:t>AME</w:t>
      </w:r>
      <w:r w:rsidRPr="008C6384">
        <w:rPr>
          <w:rFonts w:ascii="Arial" w:hAnsi="Arial" w:cs="Arial"/>
          <w:sz w:val="20"/>
          <w:szCs w:val="20"/>
          <w:lang w:val="es-419" w:eastAsia="es-ES"/>
        </w:rPr>
        <w:t>, por cuanto este no observó de manera directa el homicidio del señor GERARDO ANTONIO COLORADO; y, además, en la narración entregada a la Unidad de Justicia y Paz donde rindió versión libre en su calidad de postulado, al preguntársele si el señor apodado “Conejo” era el que supuestamente hacia la “limpieza social” en ese sector, solo atinó a manifestar que: “él hacia parte de la unidad móvil, ya el comandante de zona que se presente dirá quién […] era el encargado de impartir las  órdenes”.  Tal expresión lo que traduce para la Sala es que posiblemente la orden de ejecutar el homicidio pudo provenir de otro integrante de las AUC, lo que pone en entredicho lo insinuado por alias “Macaco” cuando señala a alias “Barbas de Gato” como uno de los autores de tal ilicitud, y aunado a lo anterior, obsérvese que al parecer el grupo encargado de realizar tales ilícitos estaba conformado por unas 15 personas, como así lo indicó el procesado en su injurada, por lo que cualquiera de ellos pudo haber intervenido en su ejecución.</w:t>
      </w:r>
    </w:p>
    <w:p w:rsidR="00A0460F" w:rsidRPr="00A0460F" w:rsidRDefault="00A0460F" w:rsidP="00A0460F">
      <w:pPr>
        <w:spacing w:line="240" w:lineRule="auto"/>
        <w:rPr>
          <w:rFonts w:ascii="Arial" w:hAnsi="Arial" w:cs="Arial"/>
          <w:sz w:val="20"/>
          <w:szCs w:val="20"/>
          <w:lang w:val="es-419" w:eastAsia="es-ES"/>
        </w:rPr>
      </w:pPr>
    </w:p>
    <w:p w:rsidR="00A0460F" w:rsidRDefault="008C6384" w:rsidP="00A0460F">
      <w:pPr>
        <w:spacing w:line="240" w:lineRule="auto"/>
        <w:rPr>
          <w:rFonts w:ascii="Arial" w:hAnsi="Arial" w:cs="Arial"/>
          <w:sz w:val="20"/>
          <w:szCs w:val="20"/>
          <w:lang w:val="es-ES" w:eastAsia="es-ES"/>
        </w:rPr>
      </w:pPr>
      <w:r w:rsidRPr="008C6384">
        <w:rPr>
          <w:rFonts w:ascii="Arial" w:hAnsi="Arial" w:cs="Arial"/>
          <w:sz w:val="20"/>
          <w:szCs w:val="20"/>
          <w:lang w:val="es-ES" w:eastAsia="es-ES"/>
        </w:rPr>
        <w:t>Salvo entonces lo mencionado por alias “Macaco”, ninguna prueba lo incrimina con el homicidio del señor GERARDO COLORADO, pues de las personas que rindieron declaración, ya fuera de forma directa o por prueba trasladada, nadie da cuenta que este haya sido quien cometió tal ilícito.</w:t>
      </w:r>
      <w:r>
        <w:rPr>
          <w:rFonts w:ascii="Arial" w:hAnsi="Arial" w:cs="Arial"/>
          <w:sz w:val="20"/>
          <w:szCs w:val="20"/>
          <w:lang w:val="es-ES" w:eastAsia="es-ES"/>
        </w:rPr>
        <w:t xml:space="preserve"> (…)</w:t>
      </w:r>
    </w:p>
    <w:p w:rsidR="00892F02" w:rsidRDefault="00892F02" w:rsidP="00A0460F">
      <w:pPr>
        <w:spacing w:line="240" w:lineRule="auto"/>
        <w:rPr>
          <w:rFonts w:ascii="Arial" w:hAnsi="Arial" w:cs="Arial"/>
          <w:sz w:val="20"/>
          <w:szCs w:val="20"/>
          <w:lang w:val="es-ES" w:eastAsia="es-ES"/>
        </w:rPr>
      </w:pPr>
    </w:p>
    <w:p w:rsidR="00892F02" w:rsidRDefault="00892F02" w:rsidP="00A0460F">
      <w:pPr>
        <w:spacing w:line="240" w:lineRule="auto"/>
        <w:rPr>
          <w:rFonts w:ascii="Arial" w:hAnsi="Arial" w:cs="Arial"/>
          <w:sz w:val="20"/>
          <w:szCs w:val="20"/>
          <w:lang w:val="es-ES" w:eastAsia="es-ES"/>
        </w:rPr>
      </w:pPr>
      <w:r w:rsidRPr="00892F02">
        <w:rPr>
          <w:rFonts w:ascii="Arial" w:hAnsi="Arial" w:cs="Arial"/>
          <w:sz w:val="20"/>
          <w:szCs w:val="20"/>
          <w:lang w:val="es-ES" w:eastAsia="es-ES"/>
        </w:rPr>
        <w:t xml:space="preserve">Para la Corporación, lo que está claro en este caso es que el procesado sí hizo parte activa de las Autodefensas, pero no existe dato alguno que refiera que intervino como autor o participe -ya sea a título de autor, coautor, cómplice o determinador- en el homicidio del señor GERARDO ANTONIO COLORADO, en tanto fue él mismo quien en su </w:t>
      </w:r>
      <w:proofErr w:type="spellStart"/>
      <w:r w:rsidRPr="00892F02">
        <w:rPr>
          <w:rFonts w:ascii="Arial" w:hAnsi="Arial" w:cs="Arial"/>
          <w:sz w:val="20"/>
          <w:szCs w:val="20"/>
          <w:lang w:val="es-ES" w:eastAsia="es-ES"/>
        </w:rPr>
        <w:t>injurada</w:t>
      </w:r>
      <w:proofErr w:type="spellEnd"/>
      <w:r w:rsidRPr="00892F02">
        <w:rPr>
          <w:rFonts w:ascii="Arial" w:hAnsi="Arial" w:cs="Arial"/>
          <w:sz w:val="20"/>
          <w:szCs w:val="20"/>
          <w:lang w:val="es-ES" w:eastAsia="es-ES"/>
        </w:rPr>
        <w:t xml:space="preserve"> señaló haber pertenecido a las </w:t>
      </w:r>
      <w:proofErr w:type="spellStart"/>
      <w:r w:rsidRPr="00892F02">
        <w:rPr>
          <w:rFonts w:ascii="Arial" w:hAnsi="Arial" w:cs="Arial"/>
          <w:sz w:val="20"/>
          <w:szCs w:val="20"/>
          <w:lang w:val="es-ES" w:eastAsia="es-ES"/>
        </w:rPr>
        <w:t>AUC</w:t>
      </w:r>
      <w:proofErr w:type="spellEnd"/>
      <w:r w:rsidRPr="00892F02">
        <w:rPr>
          <w:rFonts w:ascii="Arial" w:hAnsi="Arial" w:cs="Arial"/>
          <w:sz w:val="20"/>
          <w:szCs w:val="20"/>
          <w:lang w:val="es-ES" w:eastAsia="es-ES"/>
        </w:rPr>
        <w:t xml:space="preserve"> y cometer algunos hechos delictivos, pero en el punto específico del hecho acá atribuido negó rotundamente su intervención en dicho asunto.</w:t>
      </w:r>
    </w:p>
    <w:p w:rsidR="008C6384" w:rsidRPr="00A0460F" w:rsidRDefault="008C6384" w:rsidP="00A0460F">
      <w:pPr>
        <w:spacing w:line="240" w:lineRule="auto"/>
        <w:rPr>
          <w:rFonts w:ascii="Arial" w:hAnsi="Arial" w:cs="Arial"/>
          <w:sz w:val="20"/>
          <w:szCs w:val="20"/>
          <w:lang w:val="es-ES" w:eastAsia="es-ES"/>
        </w:rPr>
      </w:pPr>
    </w:p>
    <w:p w:rsidR="00A0460F" w:rsidRPr="00A0460F" w:rsidRDefault="00A0460F" w:rsidP="00A0460F">
      <w:pPr>
        <w:spacing w:line="240" w:lineRule="auto"/>
        <w:rPr>
          <w:rFonts w:ascii="Arial" w:hAnsi="Arial" w:cs="Arial"/>
          <w:sz w:val="20"/>
          <w:szCs w:val="20"/>
          <w:lang w:val="es-ES" w:eastAsia="es-ES"/>
        </w:rPr>
      </w:pPr>
    </w:p>
    <w:p w:rsidR="00A0460F" w:rsidRPr="00A0460F" w:rsidRDefault="00A0460F" w:rsidP="00A0460F">
      <w:pPr>
        <w:spacing w:line="240" w:lineRule="auto"/>
        <w:rPr>
          <w:rFonts w:ascii="Arial" w:hAnsi="Arial" w:cs="Arial"/>
          <w:sz w:val="20"/>
          <w:szCs w:val="20"/>
          <w:lang w:val="es-ES" w:eastAsia="es-ES"/>
        </w:rPr>
      </w:pPr>
    </w:p>
    <w:p w:rsidR="00D84123" w:rsidRPr="00D32F0D" w:rsidRDefault="00004946" w:rsidP="00004946">
      <w:pPr>
        <w:spacing w:line="240" w:lineRule="auto"/>
        <w:ind w:left="708"/>
        <w:rPr>
          <w:b/>
          <w:spacing w:val="2"/>
          <w:sz w:val="12"/>
          <w:szCs w:val="12"/>
        </w:rPr>
      </w:pPr>
      <w:r>
        <w:rPr>
          <w:b/>
          <w:spacing w:val="2"/>
          <w:sz w:val="12"/>
          <w:szCs w:val="12"/>
        </w:rPr>
        <w:t xml:space="preserve">          </w:t>
      </w:r>
      <w:r w:rsidR="00CF0851">
        <w:rPr>
          <w:b/>
          <w:spacing w:val="2"/>
          <w:sz w:val="12"/>
          <w:szCs w:val="12"/>
        </w:rPr>
        <w:t xml:space="preserve"> </w:t>
      </w:r>
      <w:r w:rsidR="00D84123" w:rsidRPr="00D32F0D">
        <w:rPr>
          <w:b/>
          <w:spacing w:val="2"/>
          <w:sz w:val="12"/>
          <w:szCs w:val="12"/>
        </w:rPr>
        <w:t>REPÚBLICA DE COLOMBIA</w:t>
      </w:r>
    </w:p>
    <w:p w:rsidR="00D84123" w:rsidRPr="00D32F0D" w:rsidRDefault="00CF0851" w:rsidP="00D84123">
      <w:pPr>
        <w:tabs>
          <w:tab w:val="left" w:pos="3090"/>
        </w:tabs>
        <w:spacing w:line="240" w:lineRule="auto"/>
        <w:rPr>
          <w:b/>
          <w:spacing w:val="2"/>
          <w:sz w:val="12"/>
          <w:szCs w:val="12"/>
        </w:rPr>
      </w:pPr>
      <w:r w:rsidRPr="00D32F0D">
        <w:rPr>
          <w:b/>
          <w:spacing w:val="2"/>
          <w:sz w:val="12"/>
          <w:szCs w:val="12"/>
        </w:rPr>
        <w:t xml:space="preserve">                           </w:t>
      </w:r>
      <w:r w:rsidR="00D84123" w:rsidRPr="00D32F0D">
        <w:rPr>
          <w:rFonts w:ascii="Algerian" w:hAnsi="Algerian"/>
          <w:iCs/>
          <w:noProof/>
          <w:sz w:val="28"/>
          <w:szCs w:val="28"/>
          <w:lang w:val="es-ES" w:eastAsia="es-ES"/>
        </w:rPr>
        <w:drawing>
          <wp:anchor distT="0" distB="0" distL="114300" distR="114300" simplePos="0" relativeHeight="251659264" behindDoc="1" locked="0" layoutInCell="1" allowOverlap="1">
            <wp:simplePos x="0" y="0"/>
            <wp:positionH relativeFrom="column">
              <wp:posOffset>852805</wp:posOffset>
            </wp:positionH>
            <wp:positionV relativeFrom="paragraph">
              <wp:posOffset>130175</wp:posOffset>
            </wp:positionV>
            <wp:extent cx="777875" cy="532130"/>
            <wp:effectExtent l="0" t="0" r="3175"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anchor>
        </w:drawing>
      </w:r>
      <w:r w:rsidRPr="00D32F0D">
        <w:rPr>
          <w:b/>
          <w:spacing w:val="2"/>
          <w:sz w:val="12"/>
          <w:szCs w:val="12"/>
        </w:rPr>
        <w:t xml:space="preserve">            </w:t>
      </w:r>
      <w:r w:rsidR="00D84123" w:rsidRPr="00D32F0D">
        <w:rPr>
          <w:b/>
          <w:spacing w:val="2"/>
          <w:sz w:val="12"/>
          <w:szCs w:val="12"/>
        </w:rPr>
        <w:t xml:space="preserve">RAMA JUDICIAL </w:t>
      </w:r>
    </w:p>
    <w:p w:rsidR="00D84123" w:rsidRPr="00D32F0D" w:rsidRDefault="00D84123" w:rsidP="00D84123">
      <w:pPr>
        <w:spacing w:line="240" w:lineRule="auto"/>
        <w:rPr>
          <w:rFonts w:ascii="Algerian" w:hAnsi="Algerian"/>
          <w:sz w:val="28"/>
          <w:szCs w:val="28"/>
        </w:rPr>
      </w:pPr>
      <w:r w:rsidRPr="00D32F0D">
        <w:rPr>
          <w:rFonts w:ascii="Algerian" w:hAnsi="Algerian"/>
          <w:smallCaps/>
          <w:color w:val="000000"/>
          <w:spacing w:val="2"/>
          <w:sz w:val="28"/>
          <w:szCs w:val="28"/>
        </w:rPr>
        <w:t>TRIBUNAL SUPERIOR DE PEREIRA</w:t>
      </w:r>
    </w:p>
    <w:p w:rsidR="00D84123" w:rsidRPr="00D32F0D" w:rsidRDefault="00D84123" w:rsidP="00D84123">
      <w:pPr>
        <w:pStyle w:val="Textoindependiente3"/>
        <w:tabs>
          <w:tab w:val="left" w:pos="1202"/>
        </w:tabs>
        <w:spacing w:after="0" w:line="240" w:lineRule="auto"/>
        <w:rPr>
          <w:rFonts w:ascii="Algerian" w:hAnsi="Algerian"/>
          <w:spacing w:val="2"/>
          <w:sz w:val="28"/>
          <w:szCs w:val="28"/>
        </w:rPr>
      </w:pPr>
      <w:r w:rsidRPr="00D32F0D">
        <w:rPr>
          <w:rFonts w:ascii="Algerian" w:hAnsi="Algerian"/>
          <w:spacing w:val="2"/>
          <w:sz w:val="28"/>
          <w:szCs w:val="28"/>
        </w:rPr>
        <w:t xml:space="preserve">       SALA de decisión PENAL</w:t>
      </w:r>
    </w:p>
    <w:p w:rsidR="00D84123" w:rsidRPr="00004946" w:rsidRDefault="00D84123" w:rsidP="00D84123">
      <w:pPr>
        <w:spacing w:line="240" w:lineRule="auto"/>
        <w:rPr>
          <w:sz w:val="16"/>
          <w:szCs w:val="16"/>
        </w:rPr>
      </w:pPr>
    </w:p>
    <w:p w:rsidR="00D84123" w:rsidRPr="00A0460F" w:rsidRDefault="00D84123" w:rsidP="00A0460F">
      <w:pPr>
        <w:spacing w:line="288" w:lineRule="auto"/>
        <w:rPr>
          <w:sz w:val="24"/>
        </w:rPr>
      </w:pPr>
      <w:r w:rsidRPr="00A0460F">
        <w:rPr>
          <w:sz w:val="24"/>
        </w:rPr>
        <w:t xml:space="preserve">            Magistrado Ponente </w:t>
      </w:r>
    </w:p>
    <w:p w:rsidR="00D84123" w:rsidRPr="00A0460F" w:rsidRDefault="00D84123" w:rsidP="00A0460F">
      <w:pPr>
        <w:spacing w:line="288" w:lineRule="auto"/>
        <w:rPr>
          <w:sz w:val="22"/>
        </w:rPr>
      </w:pPr>
      <w:r w:rsidRPr="00A0460F">
        <w:rPr>
          <w:sz w:val="22"/>
        </w:rPr>
        <w:t xml:space="preserve">     JORGE ARTURO CASTAÑO DUQUE</w:t>
      </w:r>
      <w:r w:rsidR="008E305F" w:rsidRPr="00A0460F">
        <w:rPr>
          <w:sz w:val="22"/>
        </w:rPr>
        <w:t>.</w:t>
      </w:r>
    </w:p>
    <w:p w:rsidR="00D84123" w:rsidRPr="00A0460F" w:rsidRDefault="00D84123" w:rsidP="00A0460F">
      <w:pPr>
        <w:spacing w:line="288" w:lineRule="auto"/>
        <w:rPr>
          <w:spacing w:val="-6"/>
          <w:sz w:val="24"/>
          <w:szCs w:val="26"/>
        </w:rPr>
      </w:pPr>
    </w:p>
    <w:p w:rsidR="00D84123" w:rsidRPr="00A0460F" w:rsidRDefault="00D84123" w:rsidP="00A0460F">
      <w:pPr>
        <w:spacing w:line="288" w:lineRule="auto"/>
        <w:rPr>
          <w:spacing w:val="-4"/>
          <w:position w:val="-4"/>
          <w:sz w:val="24"/>
          <w:szCs w:val="26"/>
        </w:rPr>
      </w:pPr>
    </w:p>
    <w:p w:rsidR="00D84123" w:rsidRPr="00A0460F" w:rsidRDefault="00D84123" w:rsidP="00A0460F">
      <w:pPr>
        <w:spacing w:line="288" w:lineRule="auto"/>
        <w:rPr>
          <w:spacing w:val="-4"/>
          <w:position w:val="-4"/>
          <w:sz w:val="24"/>
        </w:rPr>
      </w:pPr>
      <w:r w:rsidRPr="00A0460F">
        <w:rPr>
          <w:spacing w:val="-4"/>
          <w:position w:val="-4"/>
          <w:sz w:val="24"/>
        </w:rPr>
        <w:t xml:space="preserve">Pereira, </w:t>
      </w:r>
      <w:r w:rsidR="00983767" w:rsidRPr="00A0460F">
        <w:rPr>
          <w:spacing w:val="-4"/>
          <w:position w:val="-4"/>
          <w:sz w:val="24"/>
        </w:rPr>
        <w:t xml:space="preserve">ocho </w:t>
      </w:r>
      <w:r w:rsidRPr="00A0460F">
        <w:rPr>
          <w:spacing w:val="-4"/>
          <w:position w:val="-4"/>
          <w:sz w:val="24"/>
        </w:rPr>
        <w:t>(</w:t>
      </w:r>
      <w:r w:rsidR="00983767" w:rsidRPr="00A0460F">
        <w:rPr>
          <w:spacing w:val="-4"/>
          <w:position w:val="-4"/>
          <w:sz w:val="24"/>
        </w:rPr>
        <w:t>08</w:t>
      </w:r>
      <w:r w:rsidRPr="00A0460F">
        <w:rPr>
          <w:spacing w:val="-4"/>
          <w:position w:val="-4"/>
          <w:sz w:val="24"/>
        </w:rPr>
        <w:t xml:space="preserve">) de </w:t>
      </w:r>
      <w:r w:rsidR="00983767" w:rsidRPr="00A0460F">
        <w:rPr>
          <w:spacing w:val="-4"/>
          <w:position w:val="-4"/>
          <w:sz w:val="24"/>
        </w:rPr>
        <w:t xml:space="preserve">mayo </w:t>
      </w:r>
      <w:r w:rsidRPr="00A0460F">
        <w:rPr>
          <w:spacing w:val="-4"/>
          <w:position w:val="-4"/>
          <w:sz w:val="24"/>
        </w:rPr>
        <w:t>de dos mil diecinueve (2019)</w:t>
      </w:r>
    </w:p>
    <w:p w:rsidR="00D84123" w:rsidRPr="00A0460F" w:rsidRDefault="00D84123" w:rsidP="00A0460F">
      <w:pPr>
        <w:spacing w:line="288" w:lineRule="auto"/>
        <w:rPr>
          <w:spacing w:val="-4"/>
          <w:position w:val="-4"/>
          <w:sz w:val="24"/>
        </w:rPr>
      </w:pPr>
    </w:p>
    <w:p w:rsidR="00D84123" w:rsidRPr="00A0460F" w:rsidRDefault="00D84123" w:rsidP="00A0460F">
      <w:pPr>
        <w:spacing w:line="288" w:lineRule="auto"/>
        <w:jc w:val="center"/>
        <w:rPr>
          <w:spacing w:val="-4"/>
          <w:position w:val="-4"/>
          <w:sz w:val="24"/>
        </w:rPr>
      </w:pPr>
    </w:p>
    <w:p w:rsidR="00D84123" w:rsidRPr="00A0460F" w:rsidRDefault="00D84123" w:rsidP="00A0460F">
      <w:pPr>
        <w:spacing w:line="288" w:lineRule="auto"/>
        <w:jc w:val="right"/>
        <w:rPr>
          <w:spacing w:val="-4"/>
          <w:position w:val="-4"/>
          <w:sz w:val="24"/>
        </w:rPr>
      </w:pPr>
      <w:r w:rsidRPr="00A0460F">
        <w:rPr>
          <w:spacing w:val="-4"/>
          <w:position w:val="-4"/>
          <w:sz w:val="24"/>
        </w:rPr>
        <w:lastRenderedPageBreak/>
        <w:t xml:space="preserve">                                                                  Acta de Aprobación No. </w:t>
      </w:r>
      <w:r w:rsidR="00983767" w:rsidRPr="00A0460F">
        <w:rPr>
          <w:spacing w:val="-4"/>
          <w:position w:val="-4"/>
          <w:sz w:val="24"/>
        </w:rPr>
        <w:t>433</w:t>
      </w:r>
    </w:p>
    <w:p w:rsidR="00D84123" w:rsidRPr="00A0460F" w:rsidRDefault="00CF0851" w:rsidP="00A0460F">
      <w:pPr>
        <w:spacing w:line="288" w:lineRule="auto"/>
        <w:jc w:val="center"/>
        <w:rPr>
          <w:spacing w:val="-4"/>
          <w:position w:val="-4"/>
          <w:sz w:val="24"/>
        </w:rPr>
      </w:pPr>
      <w:r w:rsidRPr="00A0460F">
        <w:rPr>
          <w:spacing w:val="-4"/>
          <w:position w:val="-4"/>
          <w:sz w:val="24"/>
        </w:rPr>
        <w:tab/>
      </w:r>
      <w:r w:rsidRPr="00A0460F">
        <w:rPr>
          <w:spacing w:val="-4"/>
          <w:position w:val="-4"/>
          <w:sz w:val="24"/>
        </w:rPr>
        <w:tab/>
      </w:r>
      <w:r w:rsidRPr="00A0460F">
        <w:rPr>
          <w:spacing w:val="-4"/>
          <w:position w:val="-4"/>
          <w:sz w:val="24"/>
        </w:rPr>
        <w:tab/>
      </w:r>
      <w:r w:rsidRPr="00A0460F">
        <w:rPr>
          <w:spacing w:val="-4"/>
          <w:position w:val="-4"/>
          <w:sz w:val="24"/>
        </w:rPr>
        <w:tab/>
      </w:r>
      <w:r w:rsidRPr="00A0460F">
        <w:rPr>
          <w:spacing w:val="-4"/>
          <w:position w:val="-4"/>
          <w:sz w:val="24"/>
        </w:rPr>
        <w:tab/>
      </w:r>
      <w:r w:rsidRPr="00A0460F">
        <w:rPr>
          <w:spacing w:val="-4"/>
          <w:position w:val="-4"/>
          <w:sz w:val="24"/>
        </w:rPr>
        <w:tab/>
        <w:t xml:space="preserve">   </w:t>
      </w:r>
      <w:r w:rsidR="00D84123" w:rsidRPr="00A0460F">
        <w:rPr>
          <w:spacing w:val="-4"/>
          <w:position w:val="-4"/>
          <w:sz w:val="24"/>
        </w:rPr>
        <w:t xml:space="preserve">Hora: </w:t>
      </w:r>
      <w:r w:rsidR="00983767" w:rsidRPr="00A0460F">
        <w:rPr>
          <w:spacing w:val="-4"/>
          <w:position w:val="-4"/>
          <w:sz w:val="24"/>
        </w:rPr>
        <w:t>9:20 a.m.</w:t>
      </w:r>
    </w:p>
    <w:p w:rsidR="00D84123" w:rsidRPr="00A0460F" w:rsidRDefault="00D84123" w:rsidP="00A0460F">
      <w:pPr>
        <w:spacing w:line="288" w:lineRule="auto"/>
        <w:rPr>
          <w:spacing w:val="-4"/>
          <w:position w:val="-4"/>
          <w:sz w:val="24"/>
        </w:rPr>
      </w:pPr>
    </w:p>
    <w:p w:rsidR="00D84123" w:rsidRPr="00A0460F" w:rsidRDefault="00D84123" w:rsidP="00A0460F">
      <w:pPr>
        <w:spacing w:line="288" w:lineRule="auto"/>
        <w:rPr>
          <w:rFonts w:ascii="Algerian" w:hAnsi="Algerian"/>
          <w:spacing w:val="-4"/>
          <w:position w:val="-4"/>
          <w:sz w:val="28"/>
          <w:szCs w:val="30"/>
        </w:rPr>
      </w:pPr>
      <w:r w:rsidRPr="00A0460F">
        <w:rPr>
          <w:rFonts w:ascii="Algerian" w:hAnsi="Algerian"/>
          <w:spacing w:val="-4"/>
          <w:position w:val="-4"/>
          <w:sz w:val="28"/>
          <w:szCs w:val="30"/>
        </w:rPr>
        <w:t xml:space="preserve">1.- VISTOS </w:t>
      </w:r>
    </w:p>
    <w:p w:rsidR="00D84123" w:rsidRPr="00A0460F" w:rsidRDefault="00D84123" w:rsidP="00A0460F">
      <w:pPr>
        <w:spacing w:line="288" w:lineRule="auto"/>
        <w:rPr>
          <w:spacing w:val="-4"/>
          <w:position w:val="-4"/>
          <w:sz w:val="24"/>
        </w:rPr>
      </w:pPr>
    </w:p>
    <w:p w:rsidR="00D84123" w:rsidRPr="00A0460F" w:rsidRDefault="00D84123" w:rsidP="00A0460F">
      <w:pPr>
        <w:spacing w:line="288" w:lineRule="auto"/>
        <w:rPr>
          <w:rFonts w:cs="Tahoma"/>
          <w:spacing w:val="-4"/>
          <w:position w:val="-4"/>
          <w:sz w:val="24"/>
          <w:szCs w:val="26"/>
        </w:rPr>
      </w:pPr>
      <w:r w:rsidRPr="00A0460F">
        <w:rPr>
          <w:rFonts w:cs="Tahoma"/>
          <w:spacing w:val="-4"/>
          <w:position w:val="-4"/>
          <w:sz w:val="24"/>
          <w:szCs w:val="26"/>
        </w:rPr>
        <w:t xml:space="preserve">Corresponde a la Sala desatar el recurso de apelación interpuesto y debidamente sustentado por el representante del órgano persecutor, contra el fallo absolutorio proferido por el Juzgado Segundo Penal del Circuito Especializado Itinerante de esta capital, </w:t>
      </w:r>
      <w:r w:rsidR="00BB5C0B" w:rsidRPr="00A0460F">
        <w:rPr>
          <w:rFonts w:cs="Tahoma"/>
          <w:spacing w:val="-4"/>
          <w:position w:val="-4"/>
          <w:sz w:val="24"/>
          <w:szCs w:val="26"/>
        </w:rPr>
        <w:t>a</w:t>
      </w:r>
      <w:r w:rsidRPr="00A0460F">
        <w:rPr>
          <w:rFonts w:cs="Tahoma"/>
          <w:spacing w:val="-4"/>
          <w:position w:val="-4"/>
          <w:sz w:val="24"/>
          <w:szCs w:val="26"/>
        </w:rPr>
        <w:t xml:space="preserve"> favor del procesado </w:t>
      </w:r>
      <w:r w:rsidR="00C9722B">
        <w:rPr>
          <w:rFonts w:cs="Tahoma"/>
          <w:b/>
          <w:spacing w:val="-4"/>
          <w:position w:val="-4"/>
          <w:sz w:val="20"/>
          <w:szCs w:val="22"/>
        </w:rPr>
        <w:t>AME</w:t>
      </w:r>
      <w:r w:rsidRPr="00A0460F">
        <w:rPr>
          <w:rFonts w:cs="Tahoma"/>
          <w:spacing w:val="-4"/>
          <w:position w:val="-4"/>
          <w:sz w:val="24"/>
          <w:szCs w:val="26"/>
        </w:rPr>
        <w:t>, a quien se le endilgó la conducta de homicidio en persona protegida.</w:t>
      </w:r>
    </w:p>
    <w:p w:rsidR="00D84123" w:rsidRPr="00A0460F" w:rsidRDefault="00D84123" w:rsidP="00A0460F">
      <w:pPr>
        <w:spacing w:line="288" w:lineRule="auto"/>
        <w:rPr>
          <w:spacing w:val="-4"/>
          <w:position w:val="-4"/>
          <w:sz w:val="24"/>
          <w:szCs w:val="26"/>
        </w:rPr>
      </w:pPr>
    </w:p>
    <w:p w:rsidR="00D84123" w:rsidRPr="00A0460F" w:rsidRDefault="00D84123" w:rsidP="00A0460F">
      <w:pPr>
        <w:overflowPunct w:val="0"/>
        <w:autoSpaceDE w:val="0"/>
        <w:autoSpaceDN w:val="0"/>
        <w:adjustRightInd w:val="0"/>
        <w:spacing w:line="288" w:lineRule="auto"/>
        <w:rPr>
          <w:rStyle w:val="Algerian"/>
          <w:spacing w:val="-4"/>
          <w:position w:val="-4"/>
          <w:sz w:val="28"/>
        </w:rPr>
      </w:pPr>
      <w:r w:rsidRPr="00A0460F">
        <w:rPr>
          <w:rStyle w:val="Algerian"/>
          <w:spacing w:val="-4"/>
          <w:position w:val="-4"/>
          <w:sz w:val="28"/>
        </w:rPr>
        <w:t xml:space="preserve">2.- HECHOS </w:t>
      </w:r>
    </w:p>
    <w:p w:rsidR="00D84123" w:rsidRPr="00A0460F" w:rsidRDefault="00D84123" w:rsidP="00A0460F">
      <w:pPr>
        <w:spacing w:line="288" w:lineRule="auto"/>
        <w:rPr>
          <w:spacing w:val="-4"/>
          <w:position w:val="-4"/>
          <w:sz w:val="24"/>
          <w:szCs w:val="26"/>
          <w:lang w:val="es-ES"/>
        </w:rPr>
      </w:pPr>
    </w:p>
    <w:p w:rsidR="00D84123" w:rsidRPr="00A0460F" w:rsidRDefault="00D84123" w:rsidP="00A0460F">
      <w:pPr>
        <w:spacing w:line="288" w:lineRule="auto"/>
        <w:rPr>
          <w:spacing w:val="-4"/>
          <w:position w:val="-4"/>
          <w:sz w:val="24"/>
          <w:lang w:val="es-ES"/>
        </w:rPr>
      </w:pPr>
      <w:r w:rsidRPr="00A0460F">
        <w:rPr>
          <w:spacing w:val="-4"/>
          <w:position w:val="-4"/>
          <w:sz w:val="24"/>
          <w:lang w:val="es-ES"/>
        </w:rPr>
        <w:t>Fueron plasmados en la sentencia dictada por el funcionario a quo, de la siguiente forma:</w:t>
      </w:r>
    </w:p>
    <w:p w:rsidR="00D84123" w:rsidRPr="00A0460F" w:rsidRDefault="00D84123" w:rsidP="00A0460F">
      <w:pPr>
        <w:spacing w:line="288" w:lineRule="auto"/>
        <w:rPr>
          <w:spacing w:val="-4"/>
          <w:position w:val="-4"/>
          <w:sz w:val="24"/>
          <w:szCs w:val="26"/>
          <w:lang w:val="es-ES"/>
        </w:rPr>
      </w:pPr>
    </w:p>
    <w:p w:rsidR="00D84123" w:rsidRPr="00165BCC" w:rsidRDefault="00D84123" w:rsidP="00165BCC">
      <w:pPr>
        <w:spacing w:line="240" w:lineRule="auto"/>
        <w:ind w:left="426" w:right="420"/>
        <w:rPr>
          <w:rFonts w:ascii="Verdana" w:hAnsi="Verdana"/>
          <w:spacing w:val="-4"/>
          <w:position w:val="-4"/>
          <w:sz w:val="20"/>
          <w:szCs w:val="20"/>
          <w:lang w:val="es-ES"/>
        </w:rPr>
      </w:pPr>
      <w:r w:rsidRPr="00165BCC">
        <w:rPr>
          <w:rFonts w:ascii="Verdana" w:hAnsi="Verdana"/>
          <w:spacing w:val="-4"/>
          <w:position w:val="-4"/>
          <w:sz w:val="20"/>
          <w:szCs w:val="20"/>
          <w:lang w:val="es-ES"/>
        </w:rPr>
        <w:t>“Hacen referencia las presentes diligencias, a los hechos en el curso de los cuales se produjera la muerte del señor GERARDO ANTONIO COLORADO MARÍN, alias “REBACAN”, ocurridos en área urbana de Belén de Umbría, el 18 de enero de 2003, y respecto a cuyas circunstancias se informara que fue producto de atentado llevado a cabo por integrantes del grupo alzado en armas denominado “Frente héroes y mártires de Guática”, del Bloque Central Bolívar, de las Autodefensas Unidas de Colombia, ent</w:t>
      </w:r>
      <w:r w:rsidR="00BB5C0B" w:rsidRPr="00165BCC">
        <w:rPr>
          <w:rFonts w:ascii="Verdana" w:hAnsi="Verdana"/>
          <w:spacing w:val="-4"/>
          <w:position w:val="-4"/>
          <w:sz w:val="20"/>
          <w:szCs w:val="20"/>
          <w:lang w:val="es-ES"/>
        </w:rPr>
        <w:t>r</w:t>
      </w:r>
      <w:r w:rsidRPr="00165BCC">
        <w:rPr>
          <w:rFonts w:ascii="Verdana" w:hAnsi="Verdana"/>
          <w:spacing w:val="-4"/>
          <w:position w:val="-4"/>
          <w:sz w:val="20"/>
          <w:szCs w:val="20"/>
          <w:lang w:val="es-ES"/>
        </w:rPr>
        <w:t xml:space="preserve">e los cuales se hallaba el señor </w:t>
      </w:r>
      <w:r w:rsidR="00C9722B">
        <w:rPr>
          <w:rFonts w:ascii="Verdana" w:hAnsi="Verdana"/>
          <w:spacing w:val="-4"/>
          <w:position w:val="-4"/>
          <w:sz w:val="20"/>
          <w:szCs w:val="20"/>
          <w:lang w:val="es-ES"/>
        </w:rPr>
        <w:t>AME</w:t>
      </w:r>
      <w:r w:rsidRPr="00165BCC">
        <w:rPr>
          <w:rFonts w:ascii="Verdana" w:hAnsi="Verdana"/>
          <w:spacing w:val="-4"/>
          <w:position w:val="-4"/>
          <w:sz w:val="20"/>
          <w:szCs w:val="20"/>
          <w:lang w:val="es-ES"/>
        </w:rPr>
        <w:t>, alias “BARBAS DE GATO”, quien fue vinculado a la investigación, y posteriormente acusado.”</w:t>
      </w:r>
    </w:p>
    <w:p w:rsidR="00165BCC" w:rsidRDefault="00165BCC" w:rsidP="00A0460F">
      <w:pPr>
        <w:spacing w:line="288" w:lineRule="auto"/>
        <w:rPr>
          <w:rFonts w:cs="Tahoma"/>
          <w:spacing w:val="-6"/>
          <w:position w:val="-6"/>
          <w:sz w:val="24"/>
          <w:szCs w:val="26"/>
          <w:lang w:val="es-ES_tradnl"/>
        </w:rPr>
      </w:pPr>
    </w:p>
    <w:p w:rsidR="00D84123" w:rsidRPr="00A0460F" w:rsidRDefault="00D84123" w:rsidP="00A0460F">
      <w:pPr>
        <w:spacing w:line="288" w:lineRule="auto"/>
        <w:rPr>
          <w:rFonts w:cs="Tahoma"/>
          <w:spacing w:val="-6"/>
          <w:position w:val="-6"/>
          <w:sz w:val="24"/>
          <w:szCs w:val="26"/>
          <w:lang w:val="es-ES_tradnl"/>
        </w:rPr>
      </w:pPr>
      <w:r w:rsidRPr="00A0460F">
        <w:rPr>
          <w:rFonts w:cs="Tahoma"/>
          <w:spacing w:val="-6"/>
          <w:position w:val="-6"/>
          <w:sz w:val="24"/>
          <w:szCs w:val="26"/>
          <w:lang w:val="es-ES_tradnl"/>
        </w:rPr>
        <w:t>Inicialmente la actuación fue conocida por la Fiscalía 32 Seccional de Belén de Umbría, la cual dispuso la apertura de la investigación previa</w:t>
      </w:r>
      <w:r w:rsidR="00FD4627" w:rsidRPr="00A0460F">
        <w:rPr>
          <w:rFonts w:cs="Tahoma"/>
          <w:spacing w:val="-6"/>
          <w:position w:val="-6"/>
          <w:sz w:val="24"/>
          <w:szCs w:val="26"/>
          <w:lang w:val="es-ES_tradnl"/>
        </w:rPr>
        <w:t xml:space="preserve"> </w:t>
      </w:r>
      <w:r w:rsidRPr="00A0460F">
        <w:rPr>
          <w:rFonts w:cs="Tahoma"/>
          <w:spacing w:val="-6"/>
          <w:position w:val="-6"/>
          <w:sz w:val="24"/>
          <w:szCs w:val="26"/>
          <w:lang w:val="es-ES_tradnl"/>
        </w:rPr>
        <w:t>conforme lo reglado en la Ley 600/00</w:t>
      </w:r>
      <w:r w:rsidR="00BB5C0B" w:rsidRPr="00A0460F">
        <w:rPr>
          <w:rFonts w:cs="Tahoma"/>
          <w:spacing w:val="-6"/>
          <w:position w:val="-6"/>
          <w:sz w:val="24"/>
          <w:szCs w:val="26"/>
          <w:lang w:val="es-ES_tradnl"/>
        </w:rPr>
        <w:t xml:space="preserve"> en </w:t>
      </w:r>
      <w:r w:rsidRPr="00A0460F">
        <w:rPr>
          <w:rFonts w:cs="Tahoma"/>
          <w:spacing w:val="-6"/>
          <w:position w:val="-6"/>
          <w:sz w:val="24"/>
          <w:szCs w:val="26"/>
          <w:lang w:val="es-ES_tradnl"/>
        </w:rPr>
        <w:t>enero 21 de 2003, siendo posteriormente reasignado al caso a la Fiscalía 3 Especializada de Pereira, y luego a las Fiscalías Especializadas de Derechos Humanos y Derecho Internacional Humanitario, más concretamente a la Fiscalía 100, la cual en enero 05 de 2010 decretó la apertura de la investigación en contra de CARLOS MARIO JIMÉNEZ NARANJO,  alias “Macaco”,  HENRY ANTONIO</w:t>
      </w:r>
      <w:r w:rsidR="00BB5C0B" w:rsidRPr="00A0460F">
        <w:rPr>
          <w:rFonts w:cs="Tahoma"/>
          <w:spacing w:val="-6"/>
          <w:position w:val="-6"/>
          <w:sz w:val="24"/>
          <w:szCs w:val="26"/>
          <w:lang w:val="es-ES_tradnl"/>
        </w:rPr>
        <w:t xml:space="preserve"> GRUESO RESTREPO alias “Jerry”, </w:t>
      </w:r>
      <w:r w:rsidRPr="00A0460F">
        <w:rPr>
          <w:rFonts w:cs="Tahoma"/>
          <w:spacing w:val="-6"/>
          <w:position w:val="-6"/>
          <w:sz w:val="24"/>
          <w:szCs w:val="26"/>
          <w:lang w:val="es-ES_tradnl"/>
        </w:rPr>
        <w:t xml:space="preserve">y </w:t>
      </w:r>
      <w:r w:rsidR="00C9722B">
        <w:rPr>
          <w:rFonts w:cs="Tahoma"/>
          <w:b/>
          <w:spacing w:val="-6"/>
          <w:position w:val="-6"/>
          <w:sz w:val="20"/>
          <w:szCs w:val="22"/>
          <w:lang w:val="es-ES_tradnl"/>
        </w:rPr>
        <w:t>AME</w:t>
      </w:r>
      <w:r w:rsidRPr="00A0460F">
        <w:rPr>
          <w:rFonts w:cs="Tahoma"/>
          <w:spacing w:val="-6"/>
          <w:position w:val="-6"/>
          <w:sz w:val="24"/>
          <w:szCs w:val="26"/>
          <w:lang w:val="es-ES_tradnl"/>
        </w:rPr>
        <w:t xml:space="preserve"> </w:t>
      </w:r>
      <w:proofErr w:type="gramStart"/>
      <w:r w:rsidRPr="00A0460F">
        <w:rPr>
          <w:rFonts w:cs="Tahoma"/>
          <w:spacing w:val="-6"/>
          <w:position w:val="-6"/>
          <w:sz w:val="24"/>
          <w:szCs w:val="26"/>
          <w:lang w:val="es-ES_tradnl"/>
        </w:rPr>
        <w:t>alias</w:t>
      </w:r>
      <w:proofErr w:type="gramEnd"/>
      <w:r w:rsidRPr="00A0460F">
        <w:rPr>
          <w:rFonts w:cs="Tahoma"/>
          <w:spacing w:val="-6"/>
          <w:position w:val="-6"/>
          <w:sz w:val="24"/>
          <w:szCs w:val="26"/>
          <w:lang w:val="es-ES_tradnl"/>
        </w:rPr>
        <w:t xml:space="preserve"> “Barbas de Gato”. En abril 19 de 2011 se escuchó en diligencia de </w:t>
      </w:r>
      <w:proofErr w:type="spellStart"/>
      <w:r w:rsidRPr="00A0460F">
        <w:rPr>
          <w:rFonts w:cs="Tahoma"/>
          <w:spacing w:val="-6"/>
          <w:position w:val="-6"/>
          <w:sz w:val="24"/>
          <w:szCs w:val="26"/>
          <w:lang w:val="es-ES_tradnl"/>
        </w:rPr>
        <w:t>injurada</w:t>
      </w:r>
      <w:proofErr w:type="spellEnd"/>
      <w:r w:rsidRPr="00A0460F">
        <w:rPr>
          <w:rFonts w:cs="Tahoma"/>
          <w:spacing w:val="-6"/>
          <w:position w:val="-6"/>
          <w:sz w:val="24"/>
          <w:szCs w:val="26"/>
          <w:lang w:val="es-ES_tradnl"/>
        </w:rPr>
        <w:t xml:space="preserve"> al procesado </w:t>
      </w:r>
      <w:r w:rsidR="00C9722B">
        <w:rPr>
          <w:rFonts w:cs="Tahoma"/>
          <w:b/>
          <w:spacing w:val="-6"/>
          <w:position w:val="-6"/>
          <w:sz w:val="20"/>
          <w:szCs w:val="22"/>
          <w:lang w:val="es-ES_tradnl"/>
        </w:rPr>
        <w:t>AME</w:t>
      </w:r>
      <w:r w:rsidRPr="00A0460F">
        <w:rPr>
          <w:rFonts w:cs="Tahoma"/>
          <w:spacing w:val="-6"/>
          <w:position w:val="-6"/>
          <w:sz w:val="24"/>
          <w:szCs w:val="26"/>
          <w:lang w:val="es-ES_tradnl"/>
        </w:rPr>
        <w:t xml:space="preserve"> en la cual adujo haber pertenecido al Bloque Central Bolívar de las AUC, donde fungió co</w:t>
      </w:r>
      <w:r w:rsidR="009F6215" w:rsidRPr="00A0460F">
        <w:rPr>
          <w:rFonts w:cs="Tahoma"/>
          <w:spacing w:val="-6"/>
          <w:position w:val="-6"/>
          <w:sz w:val="24"/>
          <w:szCs w:val="26"/>
          <w:lang w:val="es-ES_tradnl"/>
        </w:rPr>
        <w:t>mo “urbano”, a la vez que señaló</w:t>
      </w:r>
      <w:r w:rsidRPr="00A0460F">
        <w:rPr>
          <w:rFonts w:cs="Tahoma"/>
          <w:spacing w:val="-6"/>
          <w:position w:val="-6"/>
          <w:sz w:val="24"/>
          <w:szCs w:val="26"/>
          <w:lang w:val="es-ES_tradnl"/>
        </w:rPr>
        <w:t xml:space="preserve"> haber portado armas de fuego y aunque adujo haber participado en algunos homicidios, negó haberlo hecho en aquél donde fue víctima el señor GERARDO ANTONIO COLORADO, por lo cual no aceptó los cargos allí endilgados por concierto para delinquir agravado, tipificado en el inc. 2°, art. 340 C.P., en concurso con el delito de homicidio agravado, reglado en los artículos 103 y 104 num. 7° </w:t>
      </w:r>
      <w:r w:rsidRPr="00A0460F">
        <w:rPr>
          <w:rFonts w:cs="Tahoma"/>
          <w:i/>
          <w:spacing w:val="-6"/>
          <w:position w:val="-6"/>
          <w:sz w:val="24"/>
          <w:szCs w:val="26"/>
          <w:lang w:val="es-ES_tradnl"/>
        </w:rPr>
        <w:t>ídem</w:t>
      </w:r>
      <w:r w:rsidRPr="00A0460F">
        <w:rPr>
          <w:rFonts w:cs="Tahoma"/>
          <w:spacing w:val="-6"/>
          <w:position w:val="-6"/>
          <w:sz w:val="24"/>
          <w:szCs w:val="26"/>
          <w:lang w:val="es-ES_tradnl"/>
        </w:rPr>
        <w:t>, con las circunstancias de mayor punibilidad a que hace alusión el art. 58 num. 3° de la misma obra.</w:t>
      </w:r>
    </w:p>
    <w:p w:rsidR="00D84123" w:rsidRPr="00A0460F" w:rsidRDefault="00D84123" w:rsidP="00A0460F">
      <w:pPr>
        <w:spacing w:line="288" w:lineRule="auto"/>
        <w:ind w:right="510"/>
        <w:rPr>
          <w:spacing w:val="-6"/>
          <w:position w:val="-6"/>
          <w:sz w:val="24"/>
          <w:szCs w:val="26"/>
          <w:lang w:val="es-ES"/>
        </w:rPr>
      </w:pPr>
    </w:p>
    <w:p w:rsidR="00D84123" w:rsidRPr="00A0460F" w:rsidRDefault="00D84123" w:rsidP="00A0460F">
      <w:pPr>
        <w:overflowPunct w:val="0"/>
        <w:autoSpaceDE w:val="0"/>
        <w:autoSpaceDN w:val="0"/>
        <w:adjustRightInd w:val="0"/>
        <w:spacing w:line="288" w:lineRule="auto"/>
        <w:rPr>
          <w:rStyle w:val="Algerian"/>
          <w:spacing w:val="-6"/>
          <w:position w:val="-6"/>
          <w:sz w:val="28"/>
        </w:rPr>
      </w:pPr>
      <w:r w:rsidRPr="00A0460F">
        <w:rPr>
          <w:rStyle w:val="Algerian"/>
          <w:spacing w:val="-6"/>
          <w:position w:val="-6"/>
          <w:sz w:val="28"/>
        </w:rPr>
        <w:t xml:space="preserve">3.- IDENTIDAD </w:t>
      </w:r>
    </w:p>
    <w:p w:rsidR="00D84123" w:rsidRPr="00A0460F" w:rsidRDefault="00D84123" w:rsidP="00A0460F">
      <w:pPr>
        <w:overflowPunct w:val="0"/>
        <w:autoSpaceDE w:val="0"/>
        <w:autoSpaceDN w:val="0"/>
        <w:adjustRightInd w:val="0"/>
        <w:spacing w:line="288" w:lineRule="auto"/>
        <w:rPr>
          <w:rStyle w:val="Algerian"/>
          <w:rFonts w:cs="Tahoma"/>
          <w:spacing w:val="-6"/>
          <w:position w:val="-6"/>
          <w:sz w:val="28"/>
          <w:szCs w:val="26"/>
        </w:rPr>
      </w:pPr>
    </w:p>
    <w:p w:rsidR="00D84123" w:rsidRPr="00A0460F" w:rsidRDefault="00D84123" w:rsidP="00A0460F">
      <w:pPr>
        <w:spacing w:line="288" w:lineRule="auto"/>
        <w:rPr>
          <w:rFonts w:cs="Tahoma"/>
          <w:spacing w:val="-6"/>
          <w:position w:val="-6"/>
          <w:sz w:val="24"/>
          <w:szCs w:val="26"/>
          <w:lang w:val="es-ES_tradnl"/>
        </w:rPr>
      </w:pPr>
      <w:r w:rsidRPr="00A0460F">
        <w:rPr>
          <w:rFonts w:cs="Tahoma"/>
          <w:spacing w:val="-6"/>
          <w:position w:val="-6"/>
          <w:sz w:val="24"/>
          <w:szCs w:val="26"/>
          <w:lang w:val="es-ES_tradnl"/>
        </w:rPr>
        <w:lastRenderedPageBreak/>
        <w:t xml:space="preserve">Se trata de </w:t>
      </w:r>
      <w:r w:rsidR="00C9722B">
        <w:rPr>
          <w:rFonts w:cs="Tahoma"/>
          <w:b/>
          <w:spacing w:val="-6"/>
          <w:position w:val="-6"/>
          <w:sz w:val="20"/>
          <w:szCs w:val="22"/>
          <w:lang w:val="es-ES_tradnl"/>
        </w:rPr>
        <w:t>AME</w:t>
      </w:r>
      <w:r w:rsidRPr="00A0460F">
        <w:rPr>
          <w:rFonts w:cs="Tahoma"/>
          <w:spacing w:val="-6"/>
          <w:position w:val="-6"/>
          <w:sz w:val="24"/>
          <w:szCs w:val="26"/>
          <w:lang w:val="es-ES_tradnl"/>
        </w:rPr>
        <w:t>, alias “Barbas de Gato”, titular de la cédula de ciudadanía N° 6.282.444 expedida en el Cairo (V.), nacido en esa misma localidad en diciembre 15 de 1979, hijo de Celia Rosa y Luis Antonio, de estado civil soltero, unión libre, con 3° grado de instrucción, de profesión artesano</w:t>
      </w:r>
      <w:r w:rsidR="00BB5C0B" w:rsidRPr="00A0460F">
        <w:rPr>
          <w:rFonts w:cs="Tahoma"/>
          <w:spacing w:val="-6"/>
          <w:position w:val="-6"/>
          <w:sz w:val="24"/>
          <w:szCs w:val="26"/>
          <w:lang w:val="es-ES_tradnl"/>
        </w:rPr>
        <w:t>.</w:t>
      </w:r>
    </w:p>
    <w:p w:rsidR="00D84123" w:rsidRPr="00A0460F" w:rsidRDefault="00D84123" w:rsidP="00A0460F">
      <w:pPr>
        <w:spacing w:line="288" w:lineRule="auto"/>
        <w:rPr>
          <w:rFonts w:cs="Tahoma"/>
          <w:spacing w:val="-6"/>
          <w:position w:val="-6"/>
          <w:sz w:val="24"/>
          <w:szCs w:val="26"/>
          <w:lang w:val="es-ES_tradnl"/>
        </w:rPr>
      </w:pPr>
    </w:p>
    <w:p w:rsidR="00D84123" w:rsidRPr="00A0460F" w:rsidRDefault="00D84123" w:rsidP="00A0460F">
      <w:pPr>
        <w:spacing w:line="288" w:lineRule="auto"/>
        <w:rPr>
          <w:rStyle w:val="Algerian"/>
          <w:spacing w:val="-6"/>
          <w:position w:val="-6"/>
          <w:sz w:val="28"/>
        </w:rPr>
      </w:pPr>
      <w:r w:rsidRPr="00A0460F">
        <w:rPr>
          <w:rStyle w:val="Algerian"/>
          <w:spacing w:val="-6"/>
          <w:position w:val="-6"/>
          <w:sz w:val="28"/>
        </w:rPr>
        <w:t>4.- CARGOS</w:t>
      </w:r>
    </w:p>
    <w:p w:rsidR="00D84123" w:rsidRPr="00A0460F" w:rsidRDefault="00D84123" w:rsidP="00A0460F">
      <w:pPr>
        <w:spacing w:line="288" w:lineRule="auto"/>
        <w:rPr>
          <w:rFonts w:cs="Tahoma"/>
          <w:spacing w:val="-6"/>
          <w:position w:val="-6"/>
          <w:sz w:val="24"/>
          <w:szCs w:val="26"/>
          <w:lang w:val="es-CO"/>
        </w:rPr>
      </w:pPr>
    </w:p>
    <w:p w:rsidR="00D84123" w:rsidRPr="00A0460F" w:rsidRDefault="00D84123" w:rsidP="00A0460F">
      <w:pPr>
        <w:spacing w:line="288" w:lineRule="auto"/>
        <w:rPr>
          <w:rFonts w:cs="Tahoma"/>
          <w:spacing w:val="-4"/>
          <w:position w:val="-4"/>
          <w:sz w:val="24"/>
          <w:szCs w:val="26"/>
          <w:lang w:val="es-CO"/>
        </w:rPr>
      </w:pPr>
      <w:r w:rsidRPr="00A0460F">
        <w:rPr>
          <w:rFonts w:cs="Tahoma"/>
          <w:spacing w:val="-4"/>
          <w:position w:val="-4"/>
          <w:sz w:val="24"/>
          <w:szCs w:val="26"/>
          <w:lang w:val="es-CO"/>
        </w:rPr>
        <w:t>La Fiscalía 100 adscrita a la Unidad Nacional de Derechos Humanos y Derecho Internacional Humanitario, resolvió la situación jurídica del encartado mediante resolución de junio 08 de 2011, y al considerar que del recaudo probatorio</w:t>
      </w:r>
      <w:r w:rsidR="009F6215" w:rsidRPr="00A0460F">
        <w:rPr>
          <w:rFonts w:cs="Tahoma"/>
          <w:spacing w:val="-4"/>
          <w:position w:val="-4"/>
          <w:sz w:val="24"/>
          <w:szCs w:val="26"/>
          <w:lang w:val="es-CO"/>
        </w:rPr>
        <w:t xml:space="preserve"> se</w:t>
      </w:r>
      <w:r w:rsidRPr="00A0460F">
        <w:rPr>
          <w:rFonts w:cs="Tahoma"/>
          <w:spacing w:val="-4"/>
          <w:position w:val="-4"/>
          <w:sz w:val="24"/>
          <w:szCs w:val="26"/>
          <w:lang w:val="es-CO"/>
        </w:rPr>
        <w:t xml:space="preserve"> mostraba</w:t>
      </w:r>
      <w:r w:rsidR="009F6215" w:rsidRPr="00A0460F">
        <w:rPr>
          <w:rFonts w:cs="Tahoma"/>
          <w:spacing w:val="-4"/>
          <w:position w:val="-4"/>
          <w:sz w:val="24"/>
          <w:szCs w:val="26"/>
          <w:lang w:val="es-CO"/>
        </w:rPr>
        <w:t xml:space="preserve"> insular lo referido por MACACO</w:t>
      </w:r>
      <w:r w:rsidRPr="00A0460F">
        <w:rPr>
          <w:rFonts w:cs="Tahoma"/>
          <w:spacing w:val="-4"/>
          <w:position w:val="-4"/>
          <w:sz w:val="24"/>
          <w:szCs w:val="26"/>
          <w:lang w:val="es-CO"/>
        </w:rPr>
        <w:t>, sin apreciarse en este caso que la sindicación sobre “Barbas de Gato” corresponda a lo acá ocurrido, por lo cual se abstuvo de imponer medida de aseguramiento en relación con las conductas de homicidio en persona protegida y concierto para delinquir agravado.</w:t>
      </w:r>
    </w:p>
    <w:p w:rsidR="00D84123" w:rsidRPr="00A0460F" w:rsidRDefault="00D84123" w:rsidP="00A0460F">
      <w:pPr>
        <w:spacing w:line="288" w:lineRule="auto"/>
        <w:rPr>
          <w:rFonts w:cs="Tahoma"/>
          <w:spacing w:val="-4"/>
          <w:position w:val="-4"/>
          <w:sz w:val="24"/>
          <w:szCs w:val="26"/>
          <w:lang w:val="es-CO"/>
        </w:rPr>
      </w:pPr>
    </w:p>
    <w:p w:rsidR="00D84123" w:rsidRPr="00A0460F" w:rsidRDefault="00D84123" w:rsidP="00A0460F">
      <w:pPr>
        <w:spacing w:line="288" w:lineRule="auto"/>
        <w:rPr>
          <w:spacing w:val="-4"/>
          <w:position w:val="-4"/>
          <w:sz w:val="20"/>
          <w:szCs w:val="22"/>
          <w:lang w:val="es-ES"/>
        </w:rPr>
      </w:pPr>
      <w:r w:rsidRPr="00A0460F">
        <w:rPr>
          <w:rFonts w:cs="Tahoma"/>
          <w:spacing w:val="-4"/>
          <w:position w:val="-4"/>
          <w:sz w:val="24"/>
          <w:szCs w:val="26"/>
          <w:lang w:val="es-CO"/>
        </w:rPr>
        <w:t xml:space="preserve">Culminado el ciclo investigativo, la Fiscalía 100 de Derechos Humanos, profirió resolución de acusación en octubre 06 de 2016, por medio de la cual acusó al señor </w:t>
      </w:r>
      <w:r w:rsidR="00C9722B">
        <w:rPr>
          <w:rFonts w:cs="Tahoma"/>
          <w:b/>
          <w:spacing w:val="-4"/>
          <w:position w:val="-4"/>
          <w:sz w:val="20"/>
          <w:szCs w:val="22"/>
          <w:lang w:val="es-CO"/>
        </w:rPr>
        <w:t>AME</w:t>
      </w:r>
      <w:r w:rsidRPr="00A0460F">
        <w:rPr>
          <w:rFonts w:cs="Tahoma"/>
          <w:spacing w:val="-4"/>
          <w:position w:val="-4"/>
          <w:sz w:val="24"/>
          <w:szCs w:val="26"/>
          <w:lang w:val="es-CO"/>
        </w:rPr>
        <w:t xml:space="preserve"> por el delito de homicidio en persona protegida del que fuera víctima el señor GERARDO ANTONIO COLORADO, a la vez que precluyó la investigación en su contra por el ilícito de concierto para delinquir, dado que en otros asuntos reconoció su participación en el grupo armado ilegal y con miras a no incurrir en la vulneración del principio del </w:t>
      </w:r>
      <w:r w:rsidRPr="00A0460F">
        <w:rPr>
          <w:rFonts w:cs="Tahoma"/>
          <w:i/>
          <w:spacing w:val="-4"/>
          <w:position w:val="-4"/>
          <w:sz w:val="24"/>
          <w:szCs w:val="26"/>
          <w:lang w:val="es-CO"/>
        </w:rPr>
        <w:t>non bis in ídem</w:t>
      </w:r>
      <w:r w:rsidRPr="00A0460F">
        <w:rPr>
          <w:rFonts w:cs="Tahoma"/>
          <w:spacing w:val="-4"/>
          <w:position w:val="-4"/>
          <w:sz w:val="24"/>
          <w:szCs w:val="26"/>
          <w:lang w:val="es-CO"/>
        </w:rPr>
        <w:t>.</w:t>
      </w:r>
    </w:p>
    <w:p w:rsidR="00D84123" w:rsidRPr="00A0460F" w:rsidRDefault="00D84123" w:rsidP="00A0460F">
      <w:pPr>
        <w:spacing w:line="288" w:lineRule="auto"/>
        <w:rPr>
          <w:rFonts w:cs="Tahoma"/>
          <w:spacing w:val="-4"/>
          <w:position w:val="-4"/>
          <w:sz w:val="24"/>
          <w:szCs w:val="26"/>
          <w:lang w:val="es-CO"/>
        </w:rPr>
      </w:pPr>
    </w:p>
    <w:p w:rsidR="00D84123" w:rsidRPr="00A0460F" w:rsidRDefault="00D84123" w:rsidP="00A0460F">
      <w:pPr>
        <w:spacing w:line="288" w:lineRule="auto"/>
        <w:rPr>
          <w:rFonts w:cs="Tahoma"/>
          <w:spacing w:val="-4"/>
          <w:position w:val="-4"/>
          <w:sz w:val="24"/>
          <w:szCs w:val="26"/>
          <w:lang w:val="es-CO"/>
        </w:rPr>
      </w:pPr>
      <w:r w:rsidRPr="00A0460F">
        <w:rPr>
          <w:rFonts w:cs="Tahoma"/>
          <w:spacing w:val="-4"/>
          <w:position w:val="-4"/>
          <w:sz w:val="24"/>
          <w:szCs w:val="26"/>
          <w:lang w:val="es-CO"/>
        </w:rPr>
        <w:t xml:space="preserve">Una vez el conocimiento del proceso le fuera asignado al Juzgado Segundo Penal del Circuito Especializado Itinerante de Pereira, se convocó para realizar la audiencia preparatoria (noviembre 10 de 2017) y la audiencia pública de Juzgamiento (febrero 09 de 2018), en la cual el Fiscal 100 Especializado solicitó se profiriera condena frente al señor </w:t>
      </w:r>
      <w:r w:rsidR="00C9722B">
        <w:rPr>
          <w:rFonts w:cs="Tahoma"/>
          <w:b/>
          <w:spacing w:val="-4"/>
          <w:position w:val="-4"/>
          <w:sz w:val="20"/>
          <w:szCs w:val="22"/>
          <w:lang w:val="es-CO"/>
        </w:rPr>
        <w:t>AME</w:t>
      </w:r>
      <w:r w:rsidRPr="00A0460F">
        <w:rPr>
          <w:rFonts w:cs="Tahoma"/>
          <w:spacing w:val="-4"/>
          <w:position w:val="-4"/>
          <w:sz w:val="24"/>
          <w:szCs w:val="26"/>
          <w:lang w:val="es-CO"/>
        </w:rPr>
        <w:t xml:space="preserve"> al haberse acreditado no solo la materialidad de la infracción sino su responsabilidad en la ilicitud, frente a lo cual discrepó el abogado del procesado, quien indicó que no existe prueba que milite en contra de su defendido, en relación con el homicidio del señor GERARDO COLORADO, por lo cual pidió que el fallo fuera absolutorio.</w:t>
      </w:r>
    </w:p>
    <w:p w:rsidR="00D84123" w:rsidRPr="00A0460F" w:rsidRDefault="00D84123" w:rsidP="00A0460F">
      <w:pPr>
        <w:spacing w:line="288" w:lineRule="auto"/>
        <w:rPr>
          <w:spacing w:val="-4"/>
          <w:position w:val="-4"/>
          <w:sz w:val="20"/>
          <w:szCs w:val="22"/>
          <w:lang w:val="es-CO"/>
        </w:rPr>
      </w:pPr>
    </w:p>
    <w:p w:rsidR="00D84123" w:rsidRPr="00A0460F" w:rsidRDefault="00D84123" w:rsidP="00A0460F">
      <w:pPr>
        <w:spacing w:line="288" w:lineRule="auto"/>
        <w:rPr>
          <w:rStyle w:val="Algerian"/>
          <w:spacing w:val="-4"/>
          <w:position w:val="-4"/>
          <w:sz w:val="28"/>
        </w:rPr>
      </w:pPr>
      <w:r w:rsidRPr="00A0460F">
        <w:rPr>
          <w:rStyle w:val="Algerian"/>
          <w:spacing w:val="-4"/>
          <w:position w:val="-4"/>
          <w:sz w:val="28"/>
        </w:rPr>
        <w:t xml:space="preserve">5.- FALLO </w:t>
      </w:r>
    </w:p>
    <w:p w:rsidR="00D84123" w:rsidRPr="00A0460F" w:rsidRDefault="00D84123" w:rsidP="00A0460F">
      <w:pPr>
        <w:spacing w:line="288" w:lineRule="auto"/>
        <w:rPr>
          <w:rFonts w:cs="Tahoma"/>
          <w:spacing w:val="-4"/>
          <w:position w:val="-4"/>
          <w:sz w:val="20"/>
          <w:szCs w:val="22"/>
        </w:rPr>
      </w:pPr>
    </w:p>
    <w:p w:rsidR="00D84123" w:rsidRPr="00A0460F" w:rsidRDefault="00D84123" w:rsidP="00A0460F">
      <w:pPr>
        <w:spacing w:line="288" w:lineRule="auto"/>
        <w:rPr>
          <w:rFonts w:cs="Tahoma"/>
          <w:spacing w:val="-4"/>
          <w:position w:val="-4"/>
          <w:sz w:val="24"/>
          <w:szCs w:val="26"/>
        </w:rPr>
      </w:pPr>
      <w:r w:rsidRPr="00A0460F">
        <w:rPr>
          <w:rFonts w:cs="Tahoma"/>
          <w:spacing w:val="-4"/>
          <w:position w:val="-4"/>
          <w:sz w:val="24"/>
          <w:szCs w:val="26"/>
        </w:rPr>
        <w:t xml:space="preserve">En mayo 08 de 2018, el Juzgado Segundo Penal del Circuito Especializado Itinerante de Pereira (Rda.) absolvió al señor </w:t>
      </w:r>
      <w:r w:rsidR="00C9722B">
        <w:rPr>
          <w:rFonts w:cs="Tahoma"/>
          <w:b/>
          <w:spacing w:val="-4"/>
          <w:position w:val="-4"/>
          <w:sz w:val="20"/>
          <w:szCs w:val="22"/>
          <w:lang w:val="es-ES_tradnl"/>
        </w:rPr>
        <w:t>AME</w:t>
      </w:r>
      <w:r w:rsidRPr="00A0460F">
        <w:rPr>
          <w:rFonts w:cs="Tahoma"/>
          <w:b/>
          <w:spacing w:val="-4"/>
          <w:position w:val="-4"/>
          <w:sz w:val="20"/>
          <w:szCs w:val="22"/>
          <w:lang w:val="es-ES_tradnl"/>
        </w:rPr>
        <w:t xml:space="preserve"> </w:t>
      </w:r>
      <w:r w:rsidRPr="00A0460F">
        <w:rPr>
          <w:rFonts w:cs="Tahoma"/>
          <w:spacing w:val="-4"/>
          <w:position w:val="-4"/>
          <w:sz w:val="24"/>
          <w:szCs w:val="26"/>
        </w:rPr>
        <w:t xml:space="preserve"> de los cargos que le fueron enrostrados.</w:t>
      </w:r>
    </w:p>
    <w:p w:rsidR="00D84123" w:rsidRPr="00A0460F" w:rsidRDefault="00D84123" w:rsidP="00A0460F">
      <w:pPr>
        <w:spacing w:line="288" w:lineRule="auto"/>
        <w:rPr>
          <w:rFonts w:cs="Tahoma"/>
          <w:spacing w:val="-4"/>
          <w:position w:val="-4"/>
          <w:sz w:val="20"/>
          <w:szCs w:val="22"/>
        </w:rPr>
      </w:pPr>
    </w:p>
    <w:p w:rsidR="00D84123" w:rsidRPr="00A0460F" w:rsidRDefault="00D84123" w:rsidP="00A0460F">
      <w:pPr>
        <w:spacing w:line="288" w:lineRule="auto"/>
        <w:rPr>
          <w:rFonts w:cs="Tahoma"/>
          <w:spacing w:val="-4"/>
          <w:position w:val="-4"/>
          <w:sz w:val="24"/>
          <w:szCs w:val="26"/>
        </w:rPr>
      </w:pPr>
      <w:r w:rsidRPr="00A0460F">
        <w:rPr>
          <w:rFonts w:cs="Tahoma"/>
          <w:spacing w:val="-4"/>
          <w:position w:val="-4"/>
          <w:sz w:val="24"/>
          <w:szCs w:val="26"/>
        </w:rPr>
        <w:t>Para llegar a esa determinación, el a quo señaló que si bien no existe duda alguna de la materialidad de la ilicitud en la que fuera víctima el señor GERARDO ANTONIO COLORADO, quien hacía parte de la población civil, por l</w:t>
      </w:r>
      <w:r w:rsidR="00D9203C" w:rsidRPr="00A0460F">
        <w:rPr>
          <w:rFonts w:cs="Tahoma"/>
          <w:spacing w:val="-4"/>
          <w:position w:val="-4"/>
          <w:sz w:val="24"/>
          <w:szCs w:val="26"/>
        </w:rPr>
        <w:t>a</w:t>
      </w:r>
      <w:r w:rsidRPr="00A0460F">
        <w:rPr>
          <w:rFonts w:cs="Tahoma"/>
          <w:spacing w:val="-4"/>
          <w:position w:val="-4"/>
          <w:sz w:val="24"/>
          <w:szCs w:val="26"/>
        </w:rPr>
        <w:t xml:space="preserve"> cual se vulneraron normas que prohíben y sancionan la muerte de una persona protegida conforme a los convenios en materia de de</w:t>
      </w:r>
      <w:r w:rsidR="00D9203C" w:rsidRPr="00A0460F">
        <w:rPr>
          <w:rFonts w:cs="Tahoma"/>
          <w:spacing w:val="-4"/>
          <w:position w:val="-4"/>
          <w:sz w:val="24"/>
          <w:szCs w:val="26"/>
        </w:rPr>
        <w:t>recho internacional humanitario</w:t>
      </w:r>
      <w:r w:rsidRPr="00A0460F">
        <w:rPr>
          <w:rFonts w:cs="Tahoma"/>
          <w:spacing w:val="-4"/>
          <w:position w:val="-4"/>
          <w:sz w:val="24"/>
          <w:szCs w:val="26"/>
        </w:rPr>
        <w:t xml:space="preserve"> al ser un civil que no participaba del conflicto.</w:t>
      </w:r>
    </w:p>
    <w:p w:rsidR="00D84123" w:rsidRPr="00A0460F" w:rsidRDefault="00D84123" w:rsidP="00A0460F">
      <w:pPr>
        <w:spacing w:line="288" w:lineRule="auto"/>
        <w:rPr>
          <w:rFonts w:cs="Tahoma"/>
          <w:spacing w:val="-4"/>
          <w:position w:val="-4"/>
          <w:sz w:val="24"/>
          <w:szCs w:val="26"/>
        </w:rPr>
      </w:pPr>
    </w:p>
    <w:p w:rsidR="00D84123" w:rsidRPr="00A0460F" w:rsidRDefault="00D84123" w:rsidP="00A0460F">
      <w:pPr>
        <w:spacing w:line="288" w:lineRule="auto"/>
        <w:rPr>
          <w:rFonts w:cs="Tahoma"/>
          <w:spacing w:val="-4"/>
          <w:position w:val="-4"/>
          <w:sz w:val="24"/>
          <w:szCs w:val="26"/>
        </w:rPr>
      </w:pPr>
      <w:r w:rsidRPr="00A0460F">
        <w:rPr>
          <w:rFonts w:cs="Tahoma"/>
          <w:spacing w:val="-4"/>
          <w:position w:val="-4"/>
          <w:sz w:val="24"/>
          <w:szCs w:val="26"/>
        </w:rPr>
        <w:t>Así mismo y conforme la versión libre que entregó ante la Unidad de Justicia y Paz el señ</w:t>
      </w:r>
      <w:r w:rsidR="00D9203C" w:rsidRPr="00A0460F">
        <w:rPr>
          <w:rFonts w:cs="Tahoma"/>
          <w:spacing w:val="-4"/>
          <w:position w:val="-4"/>
          <w:sz w:val="24"/>
          <w:szCs w:val="26"/>
        </w:rPr>
        <w:t>or CARLOS MARIO JIMÉNEZ NARANJO alias “Macaco”, C</w:t>
      </w:r>
      <w:r w:rsidRPr="00A0460F">
        <w:rPr>
          <w:rFonts w:cs="Tahoma"/>
          <w:spacing w:val="-4"/>
          <w:position w:val="-4"/>
          <w:sz w:val="24"/>
          <w:szCs w:val="26"/>
        </w:rPr>
        <w:t>omandante de las AUC, en la que reconoció el homicidio del señor GERARDO COLORADO, se desprende que ese fue uno de los tantos homicidios donde aceptó su autoría y participaci</w:t>
      </w:r>
      <w:r w:rsidR="00D9203C" w:rsidRPr="00A0460F">
        <w:rPr>
          <w:rFonts w:cs="Tahoma"/>
          <w:spacing w:val="-4"/>
          <w:position w:val="-4"/>
          <w:sz w:val="24"/>
          <w:szCs w:val="26"/>
        </w:rPr>
        <w:t>ón, y ello sirvió de base a la F</w:t>
      </w:r>
      <w:r w:rsidRPr="00A0460F">
        <w:rPr>
          <w:rFonts w:cs="Tahoma"/>
          <w:spacing w:val="-4"/>
          <w:position w:val="-4"/>
          <w:sz w:val="24"/>
          <w:szCs w:val="26"/>
        </w:rPr>
        <w:t xml:space="preserve">iscalía para vincular a la instrucción a </w:t>
      </w:r>
      <w:r w:rsidR="00C9722B">
        <w:rPr>
          <w:rFonts w:cs="Tahoma"/>
          <w:b/>
          <w:spacing w:val="-4"/>
          <w:position w:val="-4"/>
          <w:sz w:val="20"/>
          <w:szCs w:val="22"/>
        </w:rPr>
        <w:t>AME</w:t>
      </w:r>
      <w:r w:rsidRPr="00A0460F">
        <w:rPr>
          <w:rFonts w:cs="Tahoma"/>
          <w:spacing w:val="-4"/>
          <w:position w:val="-4"/>
          <w:sz w:val="24"/>
          <w:szCs w:val="26"/>
        </w:rPr>
        <w:t>, alias “Barbas de Gato”, amén de lo referido por dicho postulado.</w:t>
      </w:r>
    </w:p>
    <w:p w:rsidR="00D84123" w:rsidRPr="00A0460F" w:rsidRDefault="00D84123" w:rsidP="00A0460F">
      <w:pPr>
        <w:spacing w:line="288" w:lineRule="auto"/>
        <w:rPr>
          <w:rFonts w:cs="Tahoma"/>
          <w:spacing w:val="-4"/>
          <w:position w:val="-4"/>
          <w:sz w:val="24"/>
          <w:szCs w:val="26"/>
        </w:rPr>
      </w:pPr>
    </w:p>
    <w:p w:rsidR="00D84123" w:rsidRPr="00A0460F" w:rsidRDefault="00D84123" w:rsidP="00A0460F">
      <w:pPr>
        <w:spacing w:line="288" w:lineRule="auto"/>
        <w:rPr>
          <w:rFonts w:cs="Tahoma"/>
          <w:spacing w:val="-4"/>
          <w:position w:val="-4"/>
          <w:sz w:val="24"/>
          <w:szCs w:val="26"/>
        </w:rPr>
      </w:pPr>
      <w:r w:rsidRPr="00A0460F">
        <w:rPr>
          <w:rFonts w:cs="Tahoma"/>
          <w:spacing w:val="-4"/>
          <w:position w:val="-4"/>
          <w:sz w:val="24"/>
          <w:szCs w:val="26"/>
        </w:rPr>
        <w:t>No obstante</w:t>
      </w:r>
      <w:r w:rsidR="00D9203C" w:rsidRPr="00A0460F">
        <w:rPr>
          <w:rFonts w:cs="Tahoma"/>
          <w:spacing w:val="-4"/>
          <w:position w:val="-4"/>
          <w:sz w:val="24"/>
          <w:szCs w:val="26"/>
        </w:rPr>
        <w:t>,</w:t>
      </w:r>
      <w:r w:rsidRPr="00A0460F">
        <w:rPr>
          <w:rFonts w:cs="Tahoma"/>
          <w:spacing w:val="-4"/>
          <w:position w:val="-4"/>
          <w:sz w:val="24"/>
          <w:szCs w:val="26"/>
        </w:rPr>
        <w:t xml:space="preserve"> dicha manifestación tiene un peso probatorio relativo, en tanto su versión tiene por objeto precisamente reconocer la autoría </w:t>
      </w:r>
      <w:r w:rsidR="00D9203C" w:rsidRPr="00A0460F">
        <w:rPr>
          <w:rFonts w:cs="Tahoma"/>
          <w:spacing w:val="-4"/>
          <w:position w:val="-4"/>
          <w:sz w:val="24"/>
          <w:szCs w:val="26"/>
        </w:rPr>
        <w:t>de delitos por su condición de C</w:t>
      </w:r>
      <w:r w:rsidRPr="00A0460F">
        <w:rPr>
          <w:rFonts w:cs="Tahoma"/>
          <w:spacing w:val="-4"/>
          <w:position w:val="-4"/>
          <w:sz w:val="24"/>
          <w:szCs w:val="26"/>
        </w:rPr>
        <w:t xml:space="preserve">omandante del grupo alzado en armas, y su valor probatorio es menguado en relación con un tercero, máxime que se trató de una versión libre y no de un testimonio bajo juramento. Y aunque el señor </w:t>
      </w:r>
      <w:r w:rsidR="00C9722B">
        <w:rPr>
          <w:rFonts w:cs="Tahoma"/>
          <w:b/>
          <w:spacing w:val="-4"/>
          <w:position w:val="-4"/>
          <w:sz w:val="20"/>
          <w:szCs w:val="22"/>
        </w:rPr>
        <w:t>AME</w:t>
      </w:r>
      <w:r w:rsidRPr="00A0460F">
        <w:rPr>
          <w:rFonts w:cs="Tahoma"/>
          <w:spacing w:val="-4"/>
          <w:position w:val="-4"/>
          <w:sz w:val="24"/>
          <w:szCs w:val="26"/>
        </w:rPr>
        <w:t xml:space="preserve"> admite haber militado en el Bloque Central Bolívar, ser apodado “Barbas de Gato”</w:t>
      </w:r>
      <w:r w:rsidR="00944252" w:rsidRPr="00A0460F">
        <w:rPr>
          <w:rFonts w:cs="Tahoma"/>
          <w:spacing w:val="-4"/>
          <w:position w:val="-4"/>
          <w:sz w:val="24"/>
          <w:szCs w:val="26"/>
        </w:rPr>
        <w:t>,</w:t>
      </w:r>
      <w:r w:rsidRPr="00A0460F">
        <w:rPr>
          <w:rFonts w:cs="Tahoma"/>
          <w:spacing w:val="-4"/>
          <w:position w:val="-4"/>
          <w:sz w:val="24"/>
          <w:szCs w:val="26"/>
        </w:rPr>
        <w:t xml:space="preserve"> y haber cometido homicidios en Belén de Umbría, negó enfáticamente haber participado en el hecho que le causó la muerte a</w:t>
      </w:r>
      <w:r w:rsidR="00944252" w:rsidRPr="00A0460F">
        <w:rPr>
          <w:rFonts w:cs="Tahoma"/>
          <w:spacing w:val="-4"/>
          <w:position w:val="-4"/>
          <w:sz w:val="24"/>
          <w:szCs w:val="26"/>
        </w:rPr>
        <w:t xml:space="preserve"> GERARDO COLORADO, alias “Rebacá</w:t>
      </w:r>
      <w:r w:rsidRPr="00A0460F">
        <w:rPr>
          <w:rFonts w:cs="Tahoma"/>
          <w:spacing w:val="-4"/>
          <w:position w:val="-4"/>
          <w:sz w:val="24"/>
          <w:szCs w:val="26"/>
        </w:rPr>
        <w:t>n”.</w:t>
      </w:r>
    </w:p>
    <w:p w:rsidR="00D84123" w:rsidRPr="00A0460F" w:rsidRDefault="00D84123" w:rsidP="00A0460F">
      <w:pPr>
        <w:spacing w:line="288" w:lineRule="auto"/>
        <w:rPr>
          <w:rFonts w:cs="Tahoma"/>
          <w:spacing w:val="-4"/>
          <w:position w:val="-4"/>
          <w:sz w:val="24"/>
          <w:szCs w:val="26"/>
        </w:rPr>
      </w:pPr>
    </w:p>
    <w:p w:rsidR="00D84123" w:rsidRDefault="00944252" w:rsidP="00A0460F">
      <w:pPr>
        <w:spacing w:line="288" w:lineRule="auto"/>
        <w:rPr>
          <w:rFonts w:cs="Tahoma"/>
          <w:spacing w:val="-4"/>
          <w:position w:val="-4"/>
          <w:sz w:val="24"/>
          <w:szCs w:val="26"/>
        </w:rPr>
      </w:pPr>
      <w:r w:rsidRPr="00A0460F">
        <w:rPr>
          <w:rFonts w:cs="Tahoma"/>
          <w:spacing w:val="-4"/>
          <w:position w:val="-4"/>
          <w:sz w:val="24"/>
          <w:szCs w:val="26"/>
        </w:rPr>
        <w:t>L</w:t>
      </w:r>
      <w:r w:rsidR="00D84123" w:rsidRPr="00A0460F">
        <w:rPr>
          <w:rFonts w:cs="Tahoma"/>
          <w:spacing w:val="-4"/>
          <w:position w:val="-4"/>
          <w:sz w:val="24"/>
          <w:szCs w:val="26"/>
        </w:rPr>
        <w:t>os dichos de los testigos, en especial el de FENIBER ANDRÉS MARÍN</w:t>
      </w:r>
      <w:r w:rsidRPr="00A0460F">
        <w:rPr>
          <w:rFonts w:cs="Tahoma"/>
          <w:spacing w:val="-4"/>
          <w:position w:val="-4"/>
          <w:sz w:val="24"/>
          <w:szCs w:val="26"/>
        </w:rPr>
        <w:t>,</w:t>
      </w:r>
      <w:r w:rsidR="00D84123" w:rsidRPr="00A0460F">
        <w:rPr>
          <w:rFonts w:cs="Tahoma"/>
          <w:spacing w:val="-4"/>
          <w:position w:val="-4"/>
          <w:sz w:val="24"/>
          <w:szCs w:val="26"/>
        </w:rPr>
        <w:t xml:space="preserve"> no incriminan al acá procesado, y su exposición resulta digna de credibilidad, pues lo comentado en cuanto al homicidio del señor GERARDO COLORADO concuerda con los hallazgos en</w:t>
      </w:r>
      <w:r w:rsidRPr="00A0460F">
        <w:rPr>
          <w:rFonts w:cs="Tahoma"/>
          <w:spacing w:val="-4"/>
          <w:position w:val="-4"/>
          <w:sz w:val="24"/>
          <w:szCs w:val="26"/>
        </w:rPr>
        <w:t xml:space="preserve"> la necropsia del occiso, a consecuencia de</w:t>
      </w:r>
      <w:r w:rsidR="00983767" w:rsidRPr="00A0460F">
        <w:rPr>
          <w:rFonts w:cs="Tahoma"/>
          <w:spacing w:val="-4"/>
          <w:position w:val="-4"/>
          <w:sz w:val="24"/>
          <w:szCs w:val="26"/>
        </w:rPr>
        <w:t xml:space="preserve"> </w:t>
      </w:r>
      <w:r w:rsidR="008809AB" w:rsidRPr="00A0460F">
        <w:rPr>
          <w:rFonts w:cs="Tahoma"/>
          <w:spacing w:val="-4"/>
          <w:position w:val="-4"/>
          <w:sz w:val="24"/>
          <w:szCs w:val="26"/>
        </w:rPr>
        <w:t xml:space="preserve">lo </w:t>
      </w:r>
      <w:r w:rsidR="00D84123" w:rsidRPr="00A0460F">
        <w:rPr>
          <w:rFonts w:cs="Tahoma"/>
          <w:spacing w:val="-4"/>
          <w:position w:val="-4"/>
          <w:sz w:val="24"/>
          <w:szCs w:val="26"/>
        </w:rPr>
        <w:t xml:space="preserve">cual estima que no existen elementos de juicio que puedan llevar a la certeza sobre la responsabilidad de </w:t>
      </w:r>
      <w:r w:rsidR="00C9722B">
        <w:rPr>
          <w:rFonts w:cs="Tahoma"/>
          <w:b/>
          <w:spacing w:val="-4"/>
          <w:position w:val="-4"/>
          <w:sz w:val="20"/>
          <w:szCs w:val="22"/>
        </w:rPr>
        <w:t>AME</w:t>
      </w:r>
      <w:r w:rsidR="00D84123" w:rsidRPr="00A0460F">
        <w:rPr>
          <w:rFonts w:cs="Tahoma"/>
          <w:spacing w:val="-4"/>
          <w:position w:val="-4"/>
          <w:sz w:val="24"/>
          <w:szCs w:val="26"/>
        </w:rPr>
        <w:t xml:space="preserve"> en el homicidio del antes mencionado y por lo cual fue acusado.</w:t>
      </w:r>
    </w:p>
    <w:p w:rsidR="00B843A7" w:rsidRPr="00A0460F" w:rsidRDefault="00B843A7" w:rsidP="00A0460F">
      <w:pPr>
        <w:spacing w:line="288" w:lineRule="auto"/>
        <w:rPr>
          <w:rFonts w:cs="Tahoma"/>
          <w:spacing w:val="-4"/>
          <w:position w:val="-4"/>
          <w:sz w:val="24"/>
          <w:szCs w:val="26"/>
        </w:rPr>
      </w:pPr>
    </w:p>
    <w:p w:rsidR="00D84123" w:rsidRPr="00A0460F" w:rsidRDefault="00D84123" w:rsidP="00A0460F">
      <w:pPr>
        <w:spacing w:line="288" w:lineRule="auto"/>
        <w:rPr>
          <w:rStyle w:val="Algerian"/>
          <w:spacing w:val="-4"/>
          <w:position w:val="-4"/>
          <w:sz w:val="28"/>
        </w:rPr>
      </w:pPr>
      <w:r w:rsidRPr="00A0460F">
        <w:rPr>
          <w:rStyle w:val="Algerian"/>
          <w:spacing w:val="-4"/>
          <w:position w:val="-4"/>
          <w:sz w:val="28"/>
        </w:rPr>
        <w:t>6.- RECURSO</w:t>
      </w:r>
    </w:p>
    <w:p w:rsidR="00D84123" w:rsidRPr="00A0460F" w:rsidRDefault="00D84123" w:rsidP="00A0460F">
      <w:pPr>
        <w:spacing w:line="288" w:lineRule="auto"/>
        <w:rPr>
          <w:rStyle w:val="Algerian"/>
          <w:rFonts w:ascii="Tahoma" w:hAnsi="Tahoma" w:cs="Tahoma"/>
          <w:spacing w:val="-4"/>
          <w:position w:val="-4"/>
          <w:sz w:val="24"/>
          <w:szCs w:val="26"/>
        </w:rPr>
      </w:pPr>
    </w:p>
    <w:p w:rsidR="00D84123" w:rsidRPr="00A0460F" w:rsidRDefault="00D84123" w:rsidP="00A0460F">
      <w:pPr>
        <w:spacing w:line="288" w:lineRule="auto"/>
        <w:rPr>
          <w:rFonts w:cs="Tahoma"/>
          <w:spacing w:val="-4"/>
          <w:position w:val="-4"/>
          <w:sz w:val="24"/>
          <w:szCs w:val="26"/>
        </w:rPr>
      </w:pPr>
      <w:r w:rsidRPr="00A0460F">
        <w:rPr>
          <w:rFonts w:cs="Tahoma"/>
          <w:spacing w:val="-4"/>
          <w:position w:val="-4"/>
          <w:sz w:val="24"/>
          <w:szCs w:val="26"/>
        </w:rPr>
        <w:t>Frente a esa decisión se mostró inconforme el representante del órgano persecutor, y de su  disenso se destaca lo siguiente:</w:t>
      </w:r>
    </w:p>
    <w:p w:rsidR="00D84123" w:rsidRPr="00A0460F" w:rsidRDefault="00D84123" w:rsidP="00A0460F">
      <w:pPr>
        <w:spacing w:line="288" w:lineRule="auto"/>
        <w:rPr>
          <w:rFonts w:cs="Tahoma"/>
          <w:spacing w:val="-4"/>
          <w:position w:val="-4"/>
          <w:sz w:val="24"/>
          <w:szCs w:val="26"/>
        </w:rPr>
      </w:pPr>
    </w:p>
    <w:p w:rsidR="00D84123" w:rsidRPr="00A0460F" w:rsidRDefault="00D84123" w:rsidP="00A0460F">
      <w:pPr>
        <w:spacing w:line="288" w:lineRule="auto"/>
        <w:rPr>
          <w:rFonts w:cs="Tahoma"/>
          <w:spacing w:val="-4"/>
          <w:position w:val="-4"/>
          <w:sz w:val="24"/>
          <w:szCs w:val="26"/>
        </w:rPr>
      </w:pPr>
      <w:r w:rsidRPr="00A0460F">
        <w:rPr>
          <w:rFonts w:cs="Tahoma"/>
          <w:spacing w:val="-4"/>
          <w:position w:val="-4"/>
          <w:sz w:val="24"/>
          <w:szCs w:val="26"/>
        </w:rPr>
        <w:t>- Empieza por decir que los dichos del señ</w:t>
      </w:r>
      <w:r w:rsidR="00F811E3" w:rsidRPr="00A0460F">
        <w:rPr>
          <w:rFonts w:cs="Tahoma"/>
          <w:spacing w:val="-4"/>
          <w:position w:val="-4"/>
          <w:sz w:val="24"/>
          <w:szCs w:val="26"/>
        </w:rPr>
        <w:t>or CARLOS MARIO JIMÉNEZ NARANJO -alias Macaco-</w:t>
      </w:r>
      <w:r w:rsidRPr="00A0460F">
        <w:rPr>
          <w:rFonts w:cs="Tahoma"/>
          <w:spacing w:val="-4"/>
          <w:position w:val="-4"/>
          <w:sz w:val="24"/>
          <w:szCs w:val="26"/>
        </w:rPr>
        <w:t xml:space="preserve"> durante su versión libre, si constituyen prueba testimonial, por lo cual el ra</w:t>
      </w:r>
      <w:r w:rsidR="0041571F" w:rsidRPr="00A0460F">
        <w:rPr>
          <w:rFonts w:cs="Tahoma"/>
          <w:spacing w:val="-4"/>
          <w:position w:val="-4"/>
          <w:sz w:val="24"/>
          <w:szCs w:val="26"/>
        </w:rPr>
        <w:t>zona</w:t>
      </w:r>
      <w:r w:rsidRPr="00A0460F">
        <w:rPr>
          <w:rFonts w:cs="Tahoma"/>
          <w:spacing w:val="-4"/>
          <w:position w:val="-4"/>
          <w:sz w:val="24"/>
          <w:szCs w:val="26"/>
        </w:rPr>
        <w:t>miento del a quo en el sentido que no puede ser valorado como tal resulta falso, pues si bien es cierto en esa diligencia de versión admitió la comisión de conductas delictivas, ello clar</w:t>
      </w:r>
      <w:r w:rsidR="007238D1" w:rsidRPr="00A0460F">
        <w:rPr>
          <w:rFonts w:cs="Tahoma"/>
          <w:spacing w:val="-4"/>
          <w:position w:val="-4"/>
          <w:sz w:val="24"/>
          <w:szCs w:val="26"/>
        </w:rPr>
        <w:t>amente constituye una confesión</w:t>
      </w:r>
      <w:r w:rsidRPr="00A0460F">
        <w:rPr>
          <w:rFonts w:cs="Tahoma"/>
          <w:spacing w:val="-4"/>
          <w:position w:val="-4"/>
          <w:sz w:val="24"/>
          <w:szCs w:val="26"/>
        </w:rPr>
        <w:t xml:space="preserve"> al haber realizado acusaciones contra el acá procesado</w:t>
      </w:r>
      <w:r w:rsidR="007238D1" w:rsidRPr="00A0460F">
        <w:rPr>
          <w:rFonts w:cs="Tahoma"/>
          <w:spacing w:val="-4"/>
          <w:position w:val="-4"/>
          <w:sz w:val="24"/>
          <w:szCs w:val="26"/>
        </w:rPr>
        <w:t>, a consecuencia de lo cual</w:t>
      </w:r>
      <w:r w:rsidRPr="00A0460F">
        <w:rPr>
          <w:rFonts w:cs="Tahoma"/>
          <w:spacing w:val="-4"/>
          <w:position w:val="-4"/>
          <w:sz w:val="24"/>
          <w:szCs w:val="26"/>
        </w:rPr>
        <w:t xml:space="preserve"> nos encontramos ante un declarante y el funcionario debía tomarle juramento cuando lanza tales imputaciones, lo que efectivamente se presentó. Por ello la acusación de “Macaco” frente a “Barbas de Gato” se constituye como un testimonio válido, sin ser el único que se haya recibido.</w:t>
      </w:r>
    </w:p>
    <w:p w:rsidR="00D84123" w:rsidRPr="00A0460F" w:rsidRDefault="00D84123" w:rsidP="00A0460F">
      <w:pPr>
        <w:spacing w:line="288" w:lineRule="auto"/>
        <w:rPr>
          <w:rFonts w:cs="Tahoma"/>
          <w:spacing w:val="-4"/>
          <w:position w:val="-4"/>
          <w:sz w:val="24"/>
          <w:szCs w:val="26"/>
        </w:rPr>
      </w:pPr>
    </w:p>
    <w:p w:rsidR="00D84123" w:rsidRPr="00A0460F" w:rsidRDefault="00D84123" w:rsidP="00A0460F">
      <w:pPr>
        <w:spacing w:line="288" w:lineRule="auto"/>
        <w:rPr>
          <w:rFonts w:cs="Tahoma"/>
          <w:spacing w:val="-4"/>
          <w:position w:val="-4"/>
          <w:sz w:val="24"/>
          <w:szCs w:val="26"/>
        </w:rPr>
      </w:pPr>
      <w:r w:rsidRPr="00A0460F">
        <w:rPr>
          <w:rFonts w:cs="Tahoma"/>
          <w:spacing w:val="-4"/>
          <w:position w:val="-4"/>
          <w:sz w:val="24"/>
          <w:szCs w:val="26"/>
        </w:rPr>
        <w:t>- Los señores FENIBER ANDRÉS M</w:t>
      </w:r>
      <w:r w:rsidR="007238D1" w:rsidRPr="00A0460F">
        <w:rPr>
          <w:rFonts w:cs="Tahoma"/>
          <w:spacing w:val="-4"/>
          <w:position w:val="-4"/>
          <w:sz w:val="24"/>
          <w:szCs w:val="26"/>
        </w:rPr>
        <w:t>ARÍN y ORLANDO DE JESÚS LONDOÑO</w:t>
      </w:r>
      <w:r w:rsidRPr="00A0460F">
        <w:rPr>
          <w:rFonts w:cs="Tahoma"/>
          <w:spacing w:val="-4"/>
          <w:position w:val="-4"/>
          <w:sz w:val="24"/>
          <w:szCs w:val="26"/>
        </w:rPr>
        <w:t xml:space="preserve"> se refirieron en forma general a varios hechos delictivos donde participó “Barbas de Gato”, incluido el homicidio de GERARDO ANTONIO COLORADO MARÍN. El primero de </w:t>
      </w:r>
      <w:r w:rsidRPr="00A0460F">
        <w:rPr>
          <w:rFonts w:cs="Tahoma"/>
          <w:spacing w:val="-4"/>
          <w:position w:val="-4"/>
          <w:sz w:val="24"/>
          <w:szCs w:val="26"/>
        </w:rPr>
        <w:lastRenderedPageBreak/>
        <w:t>ello</w:t>
      </w:r>
      <w:r w:rsidR="00D35AE2" w:rsidRPr="00A0460F">
        <w:rPr>
          <w:rFonts w:cs="Tahoma"/>
          <w:spacing w:val="-4"/>
          <w:position w:val="-4"/>
          <w:sz w:val="24"/>
          <w:szCs w:val="26"/>
        </w:rPr>
        <w:t>s</w:t>
      </w:r>
      <w:r w:rsidRPr="00A0460F">
        <w:rPr>
          <w:rFonts w:cs="Tahoma"/>
          <w:spacing w:val="-4"/>
          <w:position w:val="-4"/>
          <w:sz w:val="24"/>
          <w:szCs w:val="26"/>
        </w:rPr>
        <w:t>, apodado “Pitufo”</w:t>
      </w:r>
      <w:r w:rsidR="000F0AC9" w:rsidRPr="00A0460F">
        <w:rPr>
          <w:rFonts w:cs="Tahoma"/>
          <w:spacing w:val="-4"/>
          <w:position w:val="-4"/>
          <w:sz w:val="24"/>
          <w:szCs w:val="26"/>
        </w:rPr>
        <w:t>,</w:t>
      </w:r>
      <w:r w:rsidRPr="00A0460F">
        <w:rPr>
          <w:rFonts w:cs="Tahoma"/>
          <w:spacing w:val="-4"/>
          <w:position w:val="-4"/>
          <w:sz w:val="24"/>
          <w:szCs w:val="26"/>
        </w:rPr>
        <w:t xml:space="preserve"> declaró que presenció tal homicidio y observó a alias “Conejo” cuando disparó y luego se fue en compañía de otro individuo en una moto. Igualmente respecto del grupo delincuencial que allí operaba señaló como su comandante a alias “Jerry”, a “Conejo” y “Barbas” o “Barbas de Gato”, e hizo alusión a otros hechos criminales en los que actuaron.</w:t>
      </w:r>
    </w:p>
    <w:p w:rsidR="00D84123" w:rsidRPr="00A0460F" w:rsidRDefault="00D84123" w:rsidP="00A0460F">
      <w:pPr>
        <w:spacing w:line="288" w:lineRule="auto"/>
        <w:rPr>
          <w:rFonts w:cs="Tahoma"/>
          <w:spacing w:val="-4"/>
          <w:position w:val="-4"/>
          <w:sz w:val="24"/>
          <w:szCs w:val="26"/>
        </w:rPr>
      </w:pPr>
    </w:p>
    <w:p w:rsidR="00D84123" w:rsidRPr="00A0460F" w:rsidRDefault="00D84123" w:rsidP="00A0460F">
      <w:pPr>
        <w:spacing w:line="288" w:lineRule="auto"/>
        <w:rPr>
          <w:rFonts w:cs="Tahoma"/>
          <w:spacing w:val="-4"/>
          <w:position w:val="-4"/>
          <w:sz w:val="24"/>
          <w:szCs w:val="26"/>
        </w:rPr>
      </w:pPr>
      <w:r w:rsidRPr="00A0460F">
        <w:rPr>
          <w:rFonts w:cs="Tahoma"/>
          <w:spacing w:val="-4"/>
          <w:position w:val="-4"/>
          <w:sz w:val="24"/>
          <w:szCs w:val="26"/>
        </w:rPr>
        <w:t>- El testigo ANDR</w:t>
      </w:r>
      <w:r w:rsidR="00105DAF" w:rsidRPr="00A0460F">
        <w:rPr>
          <w:rFonts w:cs="Tahoma"/>
          <w:spacing w:val="-4"/>
          <w:position w:val="-4"/>
          <w:sz w:val="24"/>
          <w:szCs w:val="26"/>
        </w:rPr>
        <w:t>ÉS MARÍN</w:t>
      </w:r>
      <w:r w:rsidRPr="00A0460F">
        <w:rPr>
          <w:rFonts w:cs="Tahoma"/>
          <w:spacing w:val="-4"/>
          <w:position w:val="-4"/>
          <w:sz w:val="24"/>
          <w:szCs w:val="26"/>
        </w:rPr>
        <w:t xml:space="preserve"> describió las características físicas del “Gato” o “Barbas de Gato”</w:t>
      </w:r>
      <w:r w:rsidR="00006C75" w:rsidRPr="00A0460F">
        <w:rPr>
          <w:rFonts w:cs="Tahoma"/>
          <w:spacing w:val="-4"/>
          <w:position w:val="-4"/>
          <w:sz w:val="24"/>
          <w:szCs w:val="26"/>
        </w:rPr>
        <w:t>,</w:t>
      </w:r>
      <w:r w:rsidRPr="00A0460F">
        <w:rPr>
          <w:rFonts w:cs="Tahoma"/>
          <w:spacing w:val="-4"/>
          <w:position w:val="-4"/>
          <w:sz w:val="24"/>
          <w:szCs w:val="26"/>
        </w:rPr>
        <w:t xml:space="preserve"> y ORLANDO DE JESÚS LONDOÑO contó que en el mismo s</w:t>
      </w:r>
      <w:r w:rsidR="00006C75" w:rsidRPr="00A0460F">
        <w:rPr>
          <w:rFonts w:cs="Tahoma"/>
          <w:spacing w:val="-4"/>
          <w:position w:val="-4"/>
          <w:sz w:val="24"/>
          <w:szCs w:val="26"/>
        </w:rPr>
        <w:t>itio donde fue asesinado “Rebacá</w:t>
      </w:r>
      <w:r w:rsidRPr="00A0460F">
        <w:rPr>
          <w:rFonts w:cs="Tahoma"/>
          <w:spacing w:val="-4"/>
          <w:position w:val="-4"/>
          <w:sz w:val="24"/>
          <w:szCs w:val="26"/>
        </w:rPr>
        <w:t>n” al poco tiempo mataron otros dos jóvenes e indicó que entre el grupo de asesinos se hallaba alias “Conga”. Estima que tales declaraciones deben analizarse de manera conjunta, a la luz de las acusaciones lanzadas por alias “Macaco”.</w:t>
      </w:r>
    </w:p>
    <w:p w:rsidR="00105DAF" w:rsidRPr="00A0460F" w:rsidRDefault="00105DAF" w:rsidP="00A0460F">
      <w:pPr>
        <w:spacing w:line="288" w:lineRule="auto"/>
        <w:rPr>
          <w:rFonts w:cs="Tahoma"/>
          <w:spacing w:val="-4"/>
          <w:position w:val="-4"/>
          <w:sz w:val="24"/>
          <w:szCs w:val="26"/>
        </w:rPr>
      </w:pPr>
    </w:p>
    <w:p w:rsidR="00D84123" w:rsidRPr="00A0460F" w:rsidRDefault="00D84123" w:rsidP="00A0460F">
      <w:pPr>
        <w:spacing w:line="288" w:lineRule="auto"/>
        <w:rPr>
          <w:rFonts w:cs="Tahoma"/>
          <w:spacing w:val="-4"/>
          <w:position w:val="-4"/>
          <w:sz w:val="24"/>
          <w:szCs w:val="26"/>
        </w:rPr>
      </w:pPr>
      <w:r w:rsidRPr="00A0460F">
        <w:rPr>
          <w:spacing w:val="-4"/>
          <w:position w:val="-4"/>
          <w:sz w:val="24"/>
        </w:rPr>
        <w:t xml:space="preserve">- Lo mencionado por el comandante de las AUC coincidió con lo dicho por los testigos, en el sentido de comprometer a </w:t>
      </w:r>
      <w:r w:rsidRPr="00A0460F">
        <w:rPr>
          <w:rFonts w:cs="Tahoma"/>
          <w:spacing w:val="-4"/>
          <w:position w:val="-4"/>
          <w:sz w:val="24"/>
          <w:szCs w:val="26"/>
        </w:rPr>
        <w:t xml:space="preserve">“Barbas de Gato” en la comisión de varios homicidios, entre ellos el de “Rebacan”, y es que se probó que el grupo de sicarios estaba conformado por alias “Conejo”, “Barbas de Gato” y “Conga”, quienes actuaban de manera coordinada y conjunta, por lo cual no puede asegurarse, como se hizo en el fallo, que por el hecho </w:t>
      </w:r>
      <w:r w:rsidR="00105DAF" w:rsidRPr="00A0460F">
        <w:rPr>
          <w:rFonts w:cs="Tahoma"/>
          <w:spacing w:val="-4"/>
          <w:position w:val="-4"/>
          <w:sz w:val="24"/>
          <w:szCs w:val="26"/>
        </w:rPr>
        <w:t xml:space="preserve">de </w:t>
      </w:r>
      <w:r w:rsidRPr="00A0460F">
        <w:rPr>
          <w:rFonts w:cs="Tahoma"/>
          <w:spacing w:val="-4"/>
          <w:position w:val="-4"/>
          <w:sz w:val="24"/>
          <w:szCs w:val="26"/>
        </w:rPr>
        <w:t>que FENIBER MARÍN no haya referido a “Barbas de Gato”  en el crimen de “Rebacan”, signifique que tal sujeto no haya estado en el homicidio, pues así lo asegura “Macaco</w:t>
      </w:r>
      <w:r w:rsidR="00105DAF" w:rsidRPr="00A0460F">
        <w:rPr>
          <w:rFonts w:cs="Tahoma"/>
          <w:spacing w:val="-4"/>
          <w:position w:val="-4"/>
          <w:sz w:val="24"/>
          <w:szCs w:val="26"/>
        </w:rPr>
        <w:t>”</w:t>
      </w:r>
      <w:r w:rsidRPr="00A0460F">
        <w:rPr>
          <w:rFonts w:cs="Tahoma"/>
          <w:spacing w:val="-4"/>
          <w:position w:val="-4"/>
          <w:sz w:val="24"/>
          <w:szCs w:val="26"/>
        </w:rPr>
        <w:t xml:space="preserve"> y el testigo </w:t>
      </w:r>
      <w:r w:rsidR="00934202" w:rsidRPr="00A0460F">
        <w:rPr>
          <w:rFonts w:cs="Tahoma"/>
          <w:spacing w:val="-4"/>
          <w:position w:val="-4"/>
          <w:sz w:val="24"/>
          <w:szCs w:val="26"/>
        </w:rPr>
        <w:t>MARÍN</w:t>
      </w:r>
      <w:r w:rsidRPr="00A0460F">
        <w:rPr>
          <w:rFonts w:cs="Tahoma"/>
          <w:spacing w:val="-4"/>
          <w:position w:val="-4"/>
          <w:sz w:val="24"/>
          <w:szCs w:val="26"/>
        </w:rPr>
        <w:t xml:space="preserve"> no lo descarta.</w:t>
      </w:r>
    </w:p>
    <w:p w:rsidR="00D84123" w:rsidRPr="00A0460F" w:rsidRDefault="00D84123" w:rsidP="00A0460F">
      <w:pPr>
        <w:spacing w:line="288" w:lineRule="auto"/>
        <w:rPr>
          <w:rFonts w:cs="Tahoma"/>
          <w:spacing w:val="-4"/>
          <w:position w:val="-4"/>
          <w:sz w:val="24"/>
          <w:szCs w:val="26"/>
        </w:rPr>
      </w:pPr>
    </w:p>
    <w:p w:rsidR="00D84123" w:rsidRPr="00A0460F" w:rsidRDefault="00D84123" w:rsidP="00A0460F">
      <w:pPr>
        <w:spacing w:line="288" w:lineRule="auto"/>
        <w:rPr>
          <w:rFonts w:cs="Tahoma"/>
          <w:spacing w:val="-4"/>
          <w:position w:val="-4"/>
          <w:sz w:val="24"/>
          <w:szCs w:val="26"/>
        </w:rPr>
      </w:pPr>
      <w:r w:rsidRPr="00A0460F">
        <w:rPr>
          <w:rFonts w:cs="Tahoma"/>
          <w:spacing w:val="-4"/>
          <w:position w:val="-4"/>
          <w:sz w:val="24"/>
          <w:szCs w:val="26"/>
        </w:rPr>
        <w:t xml:space="preserve">- El señor </w:t>
      </w:r>
      <w:r w:rsidR="00C9722B">
        <w:rPr>
          <w:rFonts w:cs="Tahoma"/>
          <w:b/>
          <w:spacing w:val="-4"/>
          <w:position w:val="-4"/>
          <w:sz w:val="20"/>
          <w:szCs w:val="22"/>
        </w:rPr>
        <w:t>AME</w:t>
      </w:r>
      <w:r w:rsidRPr="00A0460F">
        <w:rPr>
          <w:rFonts w:cs="Tahoma"/>
          <w:spacing w:val="-4"/>
          <w:position w:val="-4"/>
          <w:sz w:val="24"/>
          <w:szCs w:val="26"/>
        </w:rPr>
        <w:t xml:space="preserve"> perteneció al grupo paramilitar </w:t>
      </w:r>
      <w:r w:rsidR="00B315C5" w:rsidRPr="00A0460F">
        <w:rPr>
          <w:rFonts w:cs="Tahoma"/>
          <w:spacing w:val="-4"/>
          <w:position w:val="-4"/>
          <w:sz w:val="24"/>
          <w:szCs w:val="26"/>
        </w:rPr>
        <w:t xml:space="preserve">que operó en Belén de Umbría, </w:t>
      </w:r>
      <w:r w:rsidRPr="00A0460F">
        <w:rPr>
          <w:rFonts w:cs="Tahoma"/>
          <w:spacing w:val="-4"/>
          <w:position w:val="-4"/>
          <w:sz w:val="24"/>
          <w:szCs w:val="26"/>
        </w:rPr>
        <w:t>cuyos habitantes responsabilizan del homicidio de GERARDO COLORADO, por lo que resalta la importancia de</w:t>
      </w:r>
      <w:r w:rsidR="00B315C5" w:rsidRPr="00A0460F">
        <w:rPr>
          <w:rFonts w:cs="Tahoma"/>
          <w:spacing w:val="-4"/>
          <w:position w:val="-4"/>
          <w:sz w:val="24"/>
          <w:szCs w:val="26"/>
        </w:rPr>
        <w:t xml:space="preserve"> los dichos de alias “Macaco”. Y </w:t>
      </w:r>
      <w:r w:rsidRPr="00A0460F">
        <w:rPr>
          <w:rFonts w:cs="Tahoma"/>
          <w:spacing w:val="-4"/>
          <w:position w:val="-4"/>
          <w:sz w:val="24"/>
          <w:szCs w:val="26"/>
        </w:rPr>
        <w:t>aunque ese testimonio proviene de un ex integrante de las AUC, por ese hecho no debe ser descartado y debe efectuarse un ejercicio racional de valoración probatoria, como lo tiene s</w:t>
      </w:r>
      <w:r w:rsidR="004465FE" w:rsidRPr="00A0460F">
        <w:rPr>
          <w:rFonts w:cs="Tahoma"/>
          <w:spacing w:val="-4"/>
          <w:position w:val="-4"/>
          <w:sz w:val="24"/>
          <w:szCs w:val="26"/>
        </w:rPr>
        <w:t>entado la jurisprudencia. Todo ello</w:t>
      </w:r>
      <w:r w:rsidRPr="00A0460F">
        <w:rPr>
          <w:rFonts w:cs="Tahoma"/>
          <w:spacing w:val="-4"/>
          <w:position w:val="-4"/>
          <w:sz w:val="24"/>
          <w:szCs w:val="26"/>
        </w:rPr>
        <w:t>, en su sentir, fue lo que precisamente le faltó a la sentencia, pues de un lado equivocó el análisis de la naturaleza jurídica de la declaración de alias “Macaco”</w:t>
      </w:r>
      <w:r w:rsidR="004465FE" w:rsidRPr="00A0460F">
        <w:rPr>
          <w:rFonts w:cs="Tahoma"/>
          <w:spacing w:val="-4"/>
          <w:position w:val="-4"/>
          <w:sz w:val="24"/>
          <w:szCs w:val="26"/>
        </w:rPr>
        <w:t>,</w:t>
      </w:r>
      <w:r w:rsidRPr="00A0460F">
        <w:rPr>
          <w:rFonts w:cs="Tahoma"/>
          <w:spacing w:val="-4"/>
          <w:position w:val="-4"/>
          <w:sz w:val="24"/>
          <w:szCs w:val="26"/>
        </w:rPr>
        <w:t xml:space="preserve"> y por el otro no tuvo en cuenta que los testigos antes aludidos juraron que “Barbas de Gato” había participado en varios homicidios, por lo cual lo exp</w:t>
      </w:r>
      <w:r w:rsidR="004465FE" w:rsidRPr="00A0460F">
        <w:rPr>
          <w:rFonts w:cs="Tahoma"/>
          <w:spacing w:val="-4"/>
          <w:position w:val="-4"/>
          <w:sz w:val="24"/>
          <w:szCs w:val="26"/>
        </w:rPr>
        <w:t>resado por CARLOS MARIO JIMÉNEZ</w:t>
      </w:r>
      <w:r w:rsidRPr="00A0460F">
        <w:rPr>
          <w:rFonts w:cs="Tahoma"/>
          <w:spacing w:val="-4"/>
          <w:position w:val="-4"/>
          <w:sz w:val="24"/>
          <w:szCs w:val="26"/>
        </w:rPr>
        <w:t xml:space="preserve"> gana sustento.</w:t>
      </w:r>
    </w:p>
    <w:p w:rsidR="00D84123" w:rsidRPr="00A0460F" w:rsidRDefault="00D84123" w:rsidP="00A0460F">
      <w:pPr>
        <w:spacing w:line="288" w:lineRule="auto"/>
        <w:rPr>
          <w:rFonts w:cs="Tahoma"/>
          <w:spacing w:val="-4"/>
          <w:position w:val="-4"/>
          <w:sz w:val="24"/>
          <w:szCs w:val="26"/>
        </w:rPr>
      </w:pPr>
    </w:p>
    <w:p w:rsidR="00D84123" w:rsidRPr="00A0460F" w:rsidRDefault="004465FE" w:rsidP="00A0460F">
      <w:pPr>
        <w:spacing w:line="288" w:lineRule="auto"/>
        <w:rPr>
          <w:spacing w:val="-4"/>
          <w:position w:val="-4"/>
          <w:sz w:val="24"/>
        </w:rPr>
      </w:pPr>
      <w:r w:rsidRPr="00A0460F">
        <w:rPr>
          <w:rFonts w:cs="Tahoma"/>
          <w:spacing w:val="-4"/>
          <w:position w:val="-4"/>
          <w:sz w:val="24"/>
          <w:szCs w:val="26"/>
        </w:rPr>
        <w:t>Pide en consecuencia</w:t>
      </w:r>
      <w:r w:rsidR="00D84123" w:rsidRPr="00A0460F">
        <w:rPr>
          <w:rFonts w:cs="Tahoma"/>
          <w:spacing w:val="-4"/>
          <w:position w:val="-4"/>
          <w:sz w:val="24"/>
          <w:szCs w:val="26"/>
        </w:rPr>
        <w:t xml:space="preserve"> se revoque el fallo adoptado y se condene al señor </w:t>
      </w:r>
      <w:r w:rsidR="00C9722B">
        <w:rPr>
          <w:rFonts w:cs="Tahoma"/>
          <w:b/>
          <w:spacing w:val="-4"/>
          <w:position w:val="-4"/>
          <w:sz w:val="20"/>
          <w:szCs w:val="22"/>
        </w:rPr>
        <w:t>AME</w:t>
      </w:r>
      <w:r w:rsidR="00D84123" w:rsidRPr="00A0460F">
        <w:rPr>
          <w:rFonts w:cs="Tahoma"/>
          <w:spacing w:val="-4"/>
          <w:position w:val="-4"/>
          <w:sz w:val="24"/>
          <w:szCs w:val="26"/>
        </w:rPr>
        <w:t xml:space="preserve"> por el delito de homicidio en persona protegida, del que fue víctima el señor GERARDO ANTONIO COLORADO.</w:t>
      </w:r>
    </w:p>
    <w:p w:rsidR="00D84123" w:rsidRPr="00A0460F" w:rsidRDefault="00D84123" w:rsidP="00A0460F">
      <w:pPr>
        <w:spacing w:line="288" w:lineRule="auto"/>
        <w:rPr>
          <w:spacing w:val="-4"/>
          <w:position w:val="-4"/>
          <w:sz w:val="24"/>
        </w:rPr>
      </w:pPr>
    </w:p>
    <w:p w:rsidR="00D84123" w:rsidRPr="00A0460F" w:rsidRDefault="00D84123" w:rsidP="00A0460F">
      <w:pPr>
        <w:spacing w:line="288" w:lineRule="auto"/>
        <w:rPr>
          <w:rFonts w:ascii="Algerian" w:hAnsi="Algerian"/>
          <w:spacing w:val="-4"/>
          <w:position w:val="-4"/>
          <w:sz w:val="28"/>
        </w:rPr>
      </w:pPr>
      <w:r w:rsidRPr="00A0460F">
        <w:rPr>
          <w:rStyle w:val="Algerian"/>
          <w:spacing w:val="-4"/>
          <w:position w:val="-4"/>
          <w:sz w:val="28"/>
        </w:rPr>
        <w:t>7.- MOTIVACIÓN</w:t>
      </w:r>
    </w:p>
    <w:p w:rsidR="00D84123" w:rsidRPr="00A0460F" w:rsidRDefault="00D84123" w:rsidP="00A0460F">
      <w:pPr>
        <w:spacing w:line="288" w:lineRule="auto"/>
        <w:rPr>
          <w:spacing w:val="-4"/>
          <w:position w:val="-4"/>
          <w:sz w:val="24"/>
        </w:rPr>
      </w:pPr>
    </w:p>
    <w:p w:rsidR="00D84123" w:rsidRPr="00A0460F" w:rsidRDefault="00D84123" w:rsidP="00A0460F">
      <w:pPr>
        <w:spacing w:line="288" w:lineRule="auto"/>
        <w:rPr>
          <w:rFonts w:cs="Tahoma"/>
          <w:spacing w:val="-4"/>
          <w:position w:val="-4"/>
          <w:sz w:val="24"/>
          <w:szCs w:val="26"/>
          <w:lang w:val="es-CO"/>
        </w:rPr>
      </w:pPr>
      <w:r w:rsidRPr="00A0460F">
        <w:rPr>
          <w:rFonts w:cs="Tahoma"/>
          <w:spacing w:val="-4"/>
          <w:position w:val="-4"/>
          <w:sz w:val="24"/>
          <w:szCs w:val="26"/>
          <w:lang w:val="es-CO"/>
        </w:rPr>
        <w:t>Una revisión pormenorizada de lo que contiene este expediente, nos presenta el siguiente panorama probatorio:</w:t>
      </w:r>
    </w:p>
    <w:p w:rsidR="00D84123" w:rsidRPr="00A0460F" w:rsidRDefault="00D84123" w:rsidP="00A0460F">
      <w:pPr>
        <w:spacing w:line="288" w:lineRule="auto"/>
        <w:rPr>
          <w:rFonts w:cs="Tahoma"/>
          <w:spacing w:val="-4"/>
          <w:position w:val="-4"/>
          <w:sz w:val="24"/>
          <w:szCs w:val="26"/>
          <w:lang w:val="es-CO"/>
        </w:rPr>
      </w:pPr>
    </w:p>
    <w:p w:rsidR="00D84123" w:rsidRPr="00A0460F" w:rsidRDefault="00D84123" w:rsidP="00A0460F">
      <w:pPr>
        <w:spacing w:line="288" w:lineRule="auto"/>
        <w:rPr>
          <w:rFonts w:cs="Tahoma"/>
          <w:spacing w:val="-4"/>
          <w:position w:val="-4"/>
          <w:sz w:val="24"/>
          <w:szCs w:val="26"/>
          <w:lang w:val="es-CO"/>
        </w:rPr>
      </w:pPr>
      <w:r w:rsidRPr="00A0460F">
        <w:rPr>
          <w:rFonts w:cs="Tahoma"/>
          <w:spacing w:val="-4"/>
          <w:position w:val="-4"/>
          <w:sz w:val="24"/>
          <w:szCs w:val="26"/>
          <w:lang w:val="es-CO"/>
        </w:rPr>
        <w:lastRenderedPageBreak/>
        <w:t>En horas de la noche de enero 18 de 2003, concretamente en la calle 4ª diagonal al N° 6-19, zona de tolerancia del municipio de Belén de Umbría (Rda.), sujetos desconocidos le propinaron varios impactos con arma de fuego al señor GERARDO ANTONIO COLORADO MARÍN, alias “Rebacan”, quien falleció en ese mismo instante a consecuencia de las múltiples heridas sufridas por proyectil de arma de fuego, lo cual le provocó un Shock Neurogénico, como así se plasmó en el protocolo de necropsia realizada al día siguiente por médico adscrito a la Unidad Local del Instituto Nacional de Medicina Legal.</w:t>
      </w:r>
    </w:p>
    <w:p w:rsidR="00D84123" w:rsidRPr="00A0460F" w:rsidRDefault="00D84123" w:rsidP="00A0460F">
      <w:pPr>
        <w:spacing w:line="288" w:lineRule="auto"/>
        <w:rPr>
          <w:rFonts w:cs="Tahoma"/>
          <w:spacing w:val="-4"/>
          <w:position w:val="-4"/>
          <w:sz w:val="24"/>
          <w:szCs w:val="26"/>
          <w:lang w:val="es-CO"/>
        </w:rPr>
      </w:pPr>
    </w:p>
    <w:p w:rsidR="00D84123" w:rsidRPr="00A0460F" w:rsidRDefault="00D84123" w:rsidP="00A0460F">
      <w:pPr>
        <w:spacing w:line="288" w:lineRule="auto"/>
        <w:rPr>
          <w:rFonts w:cs="Tahoma"/>
          <w:spacing w:val="-4"/>
          <w:position w:val="-4"/>
          <w:sz w:val="24"/>
          <w:szCs w:val="26"/>
          <w:lang w:val="es-CO"/>
        </w:rPr>
      </w:pPr>
      <w:r w:rsidRPr="00A0460F">
        <w:rPr>
          <w:rFonts w:cs="Tahoma"/>
          <w:spacing w:val="-4"/>
          <w:position w:val="-4"/>
          <w:sz w:val="24"/>
          <w:szCs w:val="26"/>
          <w:lang w:val="es-CO"/>
        </w:rPr>
        <w:t>No existe duda alguna entonces acerca de la materialidad del homicidio cometido en contra del ciudadano COLORADO MARÍN, mismo que en sentir del órgano persecutor se realizó por una organización al margen de la ley que delinquía en el municipio de Belén de Umbría, más concretamente una célula paramilitar del Bloque Central Bolívar de las AUC, por lo cual se considera que el homicidio del cual fuera víctima el antes mencionado se dio con ocasión y en desarrollo del conflicto armado, al haber sido una muerte selectiva, cuyo objetivo era contrarrestar la presencia de “viciosos” y “ladrones” por medio de la mal llamada “limpieza social”, así como de quienes no compartían la ideología paramilitar, por lo cual se convertían en objetivos militares, y en este asunto el afectado hacía parte de la población civil, protegida por el derecho internacional humanitario.</w:t>
      </w:r>
    </w:p>
    <w:p w:rsidR="00D84123" w:rsidRPr="00A0460F" w:rsidRDefault="00D84123" w:rsidP="00A0460F">
      <w:pPr>
        <w:spacing w:line="288" w:lineRule="auto"/>
        <w:rPr>
          <w:rFonts w:cs="Tahoma"/>
          <w:spacing w:val="-4"/>
          <w:position w:val="-4"/>
          <w:sz w:val="24"/>
          <w:szCs w:val="26"/>
          <w:lang w:val="es-CO"/>
        </w:rPr>
      </w:pPr>
    </w:p>
    <w:p w:rsidR="00D84123" w:rsidRPr="00A0460F" w:rsidRDefault="00D84123" w:rsidP="00A0460F">
      <w:pPr>
        <w:spacing w:line="288" w:lineRule="auto"/>
        <w:rPr>
          <w:rFonts w:cs="Tahoma"/>
          <w:spacing w:val="-4"/>
          <w:position w:val="-4"/>
          <w:sz w:val="24"/>
          <w:szCs w:val="26"/>
          <w:lang w:val="es-CO"/>
        </w:rPr>
      </w:pPr>
      <w:r w:rsidRPr="00A0460F">
        <w:rPr>
          <w:rFonts w:cs="Tahoma"/>
          <w:spacing w:val="-4"/>
          <w:position w:val="-4"/>
          <w:sz w:val="24"/>
          <w:szCs w:val="26"/>
          <w:lang w:val="es-CO"/>
        </w:rPr>
        <w:t xml:space="preserve">En desarrollo de las actividades investigativas por parte de la Fiscalía General de la Nación, se recibieron diversas declaraciones y entrevistas </w:t>
      </w:r>
      <w:r w:rsidRPr="00A0460F">
        <w:rPr>
          <w:rFonts w:ascii="Verdana" w:hAnsi="Verdana" w:cs="Tahoma"/>
          <w:spacing w:val="-4"/>
          <w:position w:val="-4"/>
          <w:sz w:val="18"/>
          <w:szCs w:val="20"/>
          <w:lang w:val="es-CO"/>
        </w:rPr>
        <w:t>-LUZ STELLA CASTAÑEDA GUTIÉRREZ,  BLANCA ARISMENDY TAMAYO,  FENIBER ANDRÉS MARÍN CUARTAS, ORLANDO DE JESÚS LONDOÑO, RUTH MELBA OLAYA VALENCIA,  MARÍA FERMINA POSADA VÉLEZ, MARÍA LILIANA OSPINA CORREA, GERMÁN DE JESÚS VELÁSQUEZ, JULIO GERMÁN OLAYA PALACIO, CÉSAR AUGUSTO GIRALDO AGUDELO, LUIS CASTAÑO CARDONA, GILBERTO SOTO URIBE, DIANA MARCELA COLORADO CASTAÑEDA-</w:t>
      </w:r>
      <w:r w:rsidRPr="00A0460F">
        <w:rPr>
          <w:rFonts w:cs="Tahoma"/>
          <w:spacing w:val="-4"/>
          <w:position w:val="-4"/>
          <w:sz w:val="24"/>
          <w:szCs w:val="26"/>
          <w:lang w:val="es-CO"/>
        </w:rPr>
        <w:t>, e igualmente se obtuvo copia de la versión libre que ante Justicia y Paz entregó el señor CARLOS MARIO</w:t>
      </w:r>
      <w:r w:rsidR="00934202">
        <w:rPr>
          <w:rFonts w:cs="Tahoma"/>
          <w:spacing w:val="-4"/>
          <w:position w:val="-4"/>
          <w:sz w:val="24"/>
          <w:szCs w:val="26"/>
          <w:lang w:val="es-CO"/>
        </w:rPr>
        <w:t xml:space="preserve"> </w:t>
      </w:r>
      <w:r w:rsidRPr="00A0460F">
        <w:rPr>
          <w:rFonts w:cs="Tahoma"/>
          <w:spacing w:val="-4"/>
          <w:position w:val="-4"/>
          <w:sz w:val="24"/>
          <w:szCs w:val="26"/>
          <w:lang w:val="es-CO"/>
        </w:rPr>
        <w:t xml:space="preserve">JIMÉNEZ NARANJO, alías “Macaco”, y la diligencia de indagatoria que rindió el señor </w:t>
      </w:r>
      <w:r w:rsidR="00C9722B">
        <w:rPr>
          <w:rFonts w:cs="Tahoma"/>
          <w:b/>
          <w:spacing w:val="-4"/>
          <w:position w:val="-4"/>
          <w:sz w:val="20"/>
          <w:szCs w:val="22"/>
          <w:lang w:val="es-CO"/>
        </w:rPr>
        <w:t>AME</w:t>
      </w:r>
      <w:r w:rsidRPr="00A0460F">
        <w:rPr>
          <w:rFonts w:cs="Tahoma"/>
          <w:spacing w:val="-4"/>
          <w:position w:val="-4"/>
          <w:sz w:val="24"/>
          <w:szCs w:val="26"/>
          <w:lang w:val="es-CO"/>
        </w:rPr>
        <w:t>.</w:t>
      </w:r>
    </w:p>
    <w:p w:rsidR="00D84123" w:rsidRPr="00A0460F" w:rsidRDefault="00D84123" w:rsidP="00A0460F">
      <w:pPr>
        <w:spacing w:line="288" w:lineRule="auto"/>
        <w:rPr>
          <w:rFonts w:cs="Tahoma"/>
          <w:spacing w:val="-4"/>
          <w:position w:val="-4"/>
          <w:sz w:val="24"/>
          <w:szCs w:val="26"/>
          <w:lang w:val="es-CO"/>
        </w:rPr>
      </w:pPr>
    </w:p>
    <w:p w:rsidR="00D84123" w:rsidRPr="00A0460F" w:rsidRDefault="00D84123" w:rsidP="00A0460F">
      <w:pPr>
        <w:spacing w:line="288" w:lineRule="auto"/>
        <w:rPr>
          <w:rFonts w:cs="Tahoma"/>
          <w:spacing w:val="-4"/>
          <w:position w:val="-4"/>
          <w:sz w:val="24"/>
          <w:szCs w:val="26"/>
          <w:lang w:val="es-CO"/>
        </w:rPr>
      </w:pPr>
      <w:r w:rsidRPr="00A0460F">
        <w:rPr>
          <w:rFonts w:cs="Tahoma"/>
          <w:spacing w:val="-4"/>
          <w:position w:val="-4"/>
          <w:sz w:val="24"/>
          <w:szCs w:val="26"/>
          <w:lang w:val="es-CO"/>
        </w:rPr>
        <w:t>Precisamente con todo ese</w:t>
      </w:r>
      <w:r w:rsidR="0071233B" w:rsidRPr="00A0460F">
        <w:rPr>
          <w:rFonts w:cs="Tahoma"/>
          <w:spacing w:val="-4"/>
          <w:position w:val="-4"/>
          <w:sz w:val="24"/>
          <w:szCs w:val="26"/>
          <w:lang w:val="es-CO"/>
        </w:rPr>
        <w:t xml:space="preserve"> acervo probatorio, estima la Fi</w:t>
      </w:r>
      <w:r w:rsidRPr="00A0460F">
        <w:rPr>
          <w:rFonts w:cs="Tahoma"/>
          <w:spacing w:val="-4"/>
          <w:position w:val="-4"/>
          <w:sz w:val="24"/>
          <w:szCs w:val="26"/>
          <w:lang w:val="es-CO"/>
        </w:rPr>
        <w:t xml:space="preserve">scalía que se logró demostrar no solo que el señor </w:t>
      </w:r>
      <w:r w:rsidR="00C9722B">
        <w:rPr>
          <w:rFonts w:cs="Tahoma"/>
          <w:b/>
          <w:spacing w:val="-4"/>
          <w:position w:val="-4"/>
          <w:sz w:val="20"/>
          <w:szCs w:val="22"/>
          <w:lang w:val="es-CO"/>
        </w:rPr>
        <w:t>AME</w:t>
      </w:r>
      <w:r w:rsidRPr="00A0460F">
        <w:rPr>
          <w:rFonts w:cs="Tahoma"/>
          <w:spacing w:val="-4"/>
          <w:position w:val="-4"/>
          <w:sz w:val="24"/>
          <w:szCs w:val="26"/>
          <w:lang w:val="es-CO"/>
        </w:rPr>
        <w:t>, alias “Barbas de Gato”</w:t>
      </w:r>
      <w:r w:rsidR="00856EC5" w:rsidRPr="00A0460F">
        <w:rPr>
          <w:rFonts w:cs="Tahoma"/>
          <w:spacing w:val="-4"/>
          <w:position w:val="-4"/>
          <w:sz w:val="24"/>
          <w:szCs w:val="26"/>
          <w:lang w:val="es-CO"/>
        </w:rPr>
        <w:t>,</w:t>
      </w:r>
      <w:r w:rsidRPr="00A0460F">
        <w:rPr>
          <w:rFonts w:cs="Tahoma"/>
          <w:spacing w:val="-4"/>
          <w:position w:val="-4"/>
          <w:sz w:val="24"/>
          <w:szCs w:val="26"/>
          <w:lang w:val="es-CO"/>
        </w:rPr>
        <w:t xml:space="preserve"> hacía parte de la organización delincuencial liderada por alias “Macaco”, sino que además participó en el homicidio del señor GERARDO ANTONIO COLORADO MARÍN.</w:t>
      </w:r>
    </w:p>
    <w:p w:rsidR="00D84123" w:rsidRPr="00A0460F" w:rsidRDefault="00D84123" w:rsidP="00A0460F">
      <w:pPr>
        <w:spacing w:line="288" w:lineRule="auto"/>
        <w:rPr>
          <w:rFonts w:cs="Tahoma"/>
          <w:spacing w:val="-4"/>
          <w:position w:val="-4"/>
          <w:sz w:val="24"/>
          <w:szCs w:val="26"/>
          <w:lang w:val="es-CO"/>
        </w:rPr>
      </w:pPr>
    </w:p>
    <w:p w:rsidR="00D84123" w:rsidRPr="00A0460F" w:rsidRDefault="00D84123" w:rsidP="00A0460F">
      <w:pPr>
        <w:spacing w:line="288" w:lineRule="auto"/>
        <w:rPr>
          <w:rFonts w:cs="Tahoma"/>
          <w:spacing w:val="-4"/>
          <w:position w:val="-4"/>
          <w:sz w:val="24"/>
          <w:szCs w:val="26"/>
          <w:lang w:val="es-CO"/>
        </w:rPr>
      </w:pPr>
      <w:r w:rsidRPr="00A0460F">
        <w:rPr>
          <w:rFonts w:cs="Tahoma"/>
          <w:spacing w:val="-4"/>
          <w:position w:val="-4"/>
          <w:sz w:val="24"/>
          <w:szCs w:val="26"/>
          <w:lang w:val="es-CO"/>
        </w:rPr>
        <w:t xml:space="preserve">Frente a lo primero, y no obstante que ello no fue objeto de acusación, debe decirse que en efecto, no solo de la información que rindieron algunos de los declarantes, sino de los dichos del propio </w:t>
      </w:r>
      <w:r w:rsidR="00C9722B">
        <w:rPr>
          <w:rFonts w:cs="Tahoma"/>
          <w:b/>
          <w:spacing w:val="-4"/>
          <w:position w:val="-4"/>
          <w:sz w:val="20"/>
          <w:szCs w:val="22"/>
          <w:lang w:val="es-CO"/>
        </w:rPr>
        <w:t>AME</w:t>
      </w:r>
      <w:r w:rsidRPr="00A0460F">
        <w:rPr>
          <w:rFonts w:cs="Tahoma"/>
          <w:spacing w:val="-4"/>
          <w:position w:val="-4"/>
          <w:sz w:val="24"/>
          <w:szCs w:val="26"/>
          <w:lang w:val="es-CO"/>
        </w:rPr>
        <w:t xml:space="preserve">, se supo que hizo parte del Bloque Central Bolívar de las Autodefensas Unidas de Colombia, donde fungía como urbano en el municipio de Belén de Umbría, y que en ejercicio de tales actividades incurrió en la comisión de </w:t>
      </w:r>
      <w:r w:rsidRPr="00A0460F">
        <w:rPr>
          <w:rFonts w:cs="Tahoma"/>
          <w:spacing w:val="-4"/>
          <w:position w:val="-4"/>
          <w:sz w:val="24"/>
          <w:szCs w:val="26"/>
          <w:lang w:val="es-CO"/>
        </w:rPr>
        <w:lastRenderedPageBreak/>
        <w:t xml:space="preserve">algunos homicidios </w:t>
      </w:r>
      <w:r w:rsidRPr="00A0460F">
        <w:rPr>
          <w:rFonts w:ascii="Verdana" w:hAnsi="Verdana" w:cs="Tahoma"/>
          <w:spacing w:val="-4"/>
          <w:position w:val="-4"/>
          <w:sz w:val="18"/>
          <w:szCs w:val="20"/>
          <w:lang w:val="es-CO"/>
        </w:rPr>
        <w:t>-por los cuales se le impuso medida de aseguramiento</w:t>
      </w:r>
      <w:r w:rsidRPr="00A0460F">
        <w:rPr>
          <w:rStyle w:val="Refdenotaalpie"/>
          <w:rFonts w:cs="Tahoma"/>
          <w:spacing w:val="-4"/>
          <w:position w:val="-4"/>
          <w:sz w:val="18"/>
          <w:szCs w:val="20"/>
        </w:rPr>
        <w:footnoteReference w:id="1"/>
      </w:r>
      <w:r w:rsidRPr="00A0460F">
        <w:rPr>
          <w:rFonts w:ascii="Verdana" w:hAnsi="Verdana" w:cs="Tahoma"/>
          <w:spacing w:val="-4"/>
          <w:position w:val="-4"/>
          <w:sz w:val="18"/>
          <w:szCs w:val="20"/>
          <w:lang w:val="es-CO"/>
        </w:rPr>
        <w:t>, y al parecer fue condenado-</w:t>
      </w:r>
      <w:r w:rsidRPr="00A0460F">
        <w:rPr>
          <w:rFonts w:cs="Tahoma"/>
          <w:spacing w:val="-4"/>
          <w:position w:val="-4"/>
          <w:sz w:val="24"/>
          <w:szCs w:val="26"/>
          <w:lang w:val="es-CO"/>
        </w:rPr>
        <w:t>, sin que haya reconocido aquél que se cometió en contra del acá afectado.</w:t>
      </w:r>
    </w:p>
    <w:p w:rsidR="00D84123" w:rsidRPr="00A0460F" w:rsidRDefault="00D84123" w:rsidP="00A0460F">
      <w:pPr>
        <w:spacing w:line="288" w:lineRule="auto"/>
        <w:rPr>
          <w:rFonts w:cs="Tahoma"/>
          <w:spacing w:val="-4"/>
          <w:position w:val="-4"/>
          <w:sz w:val="24"/>
          <w:szCs w:val="26"/>
          <w:lang w:val="es-CO"/>
        </w:rPr>
      </w:pPr>
    </w:p>
    <w:p w:rsidR="00D84123" w:rsidRPr="00A0460F" w:rsidRDefault="00D84123" w:rsidP="00A0460F">
      <w:pPr>
        <w:spacing w:line="288" w:lineRule="auto"/>
        <w:rPr>
          <w:rFonts w:cs="Tahoma"/>
          <w:spacing w:val="-4"/>
          <w:position w:val="-4"/>
          <w:sz w:val="24"/>
          <w:szCs w:val="26"/>
          <w:lang w:val="es-CO"/>
        </w:rPr>
      </w:pPr>
      <w:r w:rsidRPr="00A0460F">
        <w:rPr>
          <w:rFonts w:cs="Tahoma"/>
          <w:spacing w:val="-4"/>
          <w:position w:val="-4"/>
          <w:sz w:val="24"/>
          <w:szCs w:val="26"/>
          <w:lang w:val="es-CO"/>
        </w:rPr>
        <w:t xml:space="preserve">Y es que la vinculación que se dio del señor </w:t>
      </w:r>
      <w:r w:rsidR="00C9722B">
        <w:rPr>
          <w:rFonts w:cs="Tahoma"/>
          <w:b/>
          <w:spacing w:val="-4"/>
          <w:position w:val="-4"/>
          <w:sz w:val="20"/>
          <w:szCs w:val="22"/>
          <w:lang w:val="es-CO"/>
        </w:rPr>
        <w:t>AME</w:t>
      </w:r>
      <w:r w:rsidRPr="00A0460F">
        <w:rPr>
          <w:rFonts w:cs="Tahoma"/>
          <w:spacing w:val="-4"/>
          <w:position w:val="-4"/>
          <w:sz w:val="24"/>
          <w:szCs w:val="26"/>
          <w:lang w:val="es-CO"/>
        </w:rPr>
        <w:t>, conocido con el alias de “Barbas de Gato” como él mismo lo indicó, se dio a raíz de la versión libre que en noviembre 22 de 2007 ante la Fiscalía 16 adscrita a la Unidad Nacional de Justicia y Paz con sede en Medellín (Ant.), rindió el señor CARLOS MARIO JIMÉNEZ NARANJO, alías “Macaco”, comandante del Bloque Central Bolívar de  las AUC, el cual, entre otros hechos, reconoció la muerte del señor GERARDO ANTONIO COLORADO, alias de “Rebacan”, por ser miliciano de las FARC, hecho que fuera realizado por los sujetos señalados con los alias de “Jerry”, “Conejo” y “Barbas de Gato”.</w:t>
      </w:r>
    </w:p>
    <w:p w:rsidR="00D84123" w:rsidRPr="00A0460F" w:rsidRDefault="00D84123" w:rsidP="00A0460F">
      <w:pPr>
        <w:tabs>
          <w:tab w:val="left" w:pos="5505"/>
        </w:tabs>
        <w:spacing w:line="288" w:lineRule="auto"/>
        <w:rPr>
          <w:rFonts w:cs="Tahoma"/>
          <w:spacing w:val="-4"/>
          <w:position w:val="-4"/>
          <w:sz w:val="24"/>
          <w:szCs w:val="26"/>
          <w:lang w:val="es-CO"/>
        </w:rPr>
      </w:pPr>
      <w:r w:rsidRPr="00A0460F">
        <w:rPr>
          <w:rFonts w:cs="Tahoma"/>
          <w:spacing w:val="-4"/>
          <w:position w:val="-4"/>
          <w:sz w:val="24"/>
          <w:szCs w:val="26"/>
          <w:lang w:val="es-CO"/>
        </w:rPr>
        <w:tab/>
      </w:r>
    </w:p>
    <w:p w:rsidR="00D84123" w:rsidRPr="00A0460F" w:rsidRDefault="00D84123" w:rsidP="00A0460F">
      <w:pPr>
        <w:spacing w:line="288" w:lineRule="auto"/>
        <w:rPr>
          <w:rFonts w:cs="Tahoma"/>
          <w:spacing w:val="-4"/>
          <w:position w:val="-4"/>
          <w:sz w:val="24"/>
          <w:szCs w:val="26"/>
          <w:lang w:val="es-CO"/>
        </w:rPr>
      </w:pPr>
      <w:r w:rsidRPr="00A0460F">
        <w:rPr>
          <w:rFonts w:cs="Tahoma"/>
          <w:spacing w:val="-4"/>
          <w:position w:val="-4"/>
          <w:sz w:val="24"/>
          <w:szCs w:val="26"/>
          <w:lang w:val="es-CO"/>
        </w:rPr>
        <w:t>En efecto, luego de revisados los clips de video que se aportaron al asunto, y la transcripción que de est</w:t>
      </w:r>
      <w:r w:rsidR="00856EC5" w:rsidRPr="00A0460F">
        <w:rPr>
          <w:rFonts w:cs="Tahoma"/>
          <w:spacing w:val="-4"/>
          <w:position w:val="-4"/>
          <w:sz w:val="24"/>
          <w:szCs w:val="26"/>
          <w:lang w:val="es-CO"/>
        </w:rPr>
        <w:t>os se realizó por parte de la Fi</w:t>
      </w:r>
      <w:r w:rsidRPr="00A0460F">
        <w:rPr>
          <w:rFonts w:cs="Tahoma"/>
          <w:spacing w:val="-4"/>
          <w:position w:val="-4"/>
          <w:sz w:val="24"/>
          <w:szCs w:val="26"/>
          <w:lang w:val="es-CO"/>
        </w:rPr>
        <w:t xml:space="preserve">scalía, se evidencia que en relación con la comisión de tal homicidio se sindicó a los antes mencionados, y aunque el a quo denota que tal versión tiene un valor probatorio menguado, al no haberse tomado bajo juramento, ante lo cual el fiscal disiente por cuanto considera que ante los cargos lanzados contra los terceros es obligación  del funcionario judicial tomar juramento al respecto, la Sala no evidenció nada de esto último, en tanto de los registros allegados al sumario </w:t>
      </w:r>
      <w:r w:rsidRPr="00A0460F">
        <w:rPr>
          <w:rFonts w:ascii="Verdana" w:hAnsi="Verdana" w:cs="Tahoma"/>
          <w:spacing w:val="-4"/>
          <w:position w:val="-4"/>
          <w:sz w:val="18"/>
          <w:szCs w:val="20"/>
          <w:lang w:val="es-CO"/>
        </w:rPr>
        <w:t>-dos en total-</w:t>
      </w:r>
      <w:r w:rsidRPr="00A0460F">
        <w:rPr>
          <w:rFonts w:cs="Tahoma"/>
          <w:spacing w:val="-4"/>
          <w:position w:val="-4"/>
          <w:sz w:val="24"/>
          <w:szCs w:val="26"/>
          <w:lang w:val="es-CO"/>
        </w:rPr>
        <w:t xml:space="preserve"> en ninguno se aprecia que se le haya juramentado al versionado sobre tal aspecto, y si ello sucedió, como debió haber </w:t>
      </w:r>
      <w:r w:rsidR="00E73C56" w:rsidRPr="00A0460F">
        <w:rPr>
          <w:rFonts w:cs="Tahoma"/>
          <w:spacing w:val="-4"/>
          <w:position w:val="-4"/>
          <w:sz w:val="24"/>
          <w:szCs w:val="26"/>
          <w:lang w:val="es-CO"/>
        </w:rPr>
        <w:t>sido, nada se aportó a la actuación</w:t>
      </w:r>
      <w:r w:rsidRPr="00A0460F">
        <w:rPr>
          <w:rFonts w:cs="Tahoma"/>
          <w:spacing w:val="-4"/>
          <w:position w:val="-4"/>
          <w:sz w:val="24"/>
          <w:szCs w:val="26"/>
          <w:lang w:val="es-CO"/>
        </w:rPr>
        <w:t>.</w:t>
      </w:r>
    </w:p>
    <w:p w:rsidR="00D84123" w:rsidRPr="00A0460F" w:rsidRDefault="00D84123" w:rsidP="00A0460F">
      <w:pPr>
        <w:spacing w:line="288" w:lineRule="auto"/>
        <w:rPr>
          <w:rFonts w:cs="Tahoma"/>
          <w:spacing w:val="-4"/>
          <w:position w:val="-4"/>
          <w:sz w:val="24"/>
          <w:szCs w:val="26"/>
          <w:lang w:val="es-CO"/>
        </w:rPr>
      </w:pPr>
    </w:p>
    <w:p w:rsidR="00D84123" w:rsidRPr="00A0460F" w:rsidRDefault="00D84123" w:rsidP="00A0460F">
      <w:pPr>
        <w:spacing w:line="288" w:lineRule="auto"/>
        <w:rPr>
          <w:rFonts w:cs="Tahoma"/>
          <w:spacing w:val="-4"/>
          <w:position w:val="-4"/>
          <w:sz w:val="24"/>
          <w:szCs w:val="26"/>
          <w:lang w:val="es-CO"/>
        </w:rPr>
      </w:pPr>
      <w:r w:rsidRPr="00A0460F">
        <w:rPr>
          <w:rFonts w:cs="Tahoma"/>
          <w:spacing w:val="-4"/>
          <w:position w:val="-4"/>
          <w:sz w:val="24"/>
          <w:szCs w:val="26"/>
          <w:lang w:val="es-CO"/>
        </w:rPr>
        <w:t xml:space="preserve">No obstante lo anterior, la Sala Penal de la </w:t>
      </w:r>
      <w:r w:rsidR="00E73C56" w:rsidRPr="00A0460F">
        <w:rPr>
          <w:rFonts w:cs="Tahoma"/>
          <w:spacing w:val="-4"/>
          <w:position w:val="-4"/>
          <w:sz w:val="24"/>
          <w:szCs w:val="26"/>
          <w:lang w:val="es-CO"/>
        </w:rPr>
        <w:t>H. Corte Suprema</w:t>
      </w:r>
      <w:r w:rsidRPr="00A0460F">
        <w:rPr>
          <w:rFonts w:cs="Tahoma"/>
          <w:spacing w:val="-4"/>
          <w:position w:val="-4"/>
          <w:sz w:val="24"/>
          <w:szCs w:val="26"/>
          <w:lang w:val="es-CO"/>
        </w:rPr>
        <w:t xml:space="preserve"> ha enfatizado que la omisión de juramentar al procesado cuando lanza cargos que comprometen a un tercero, no pierde su eficacia y conserva su calidad de prueba. Sobre el particular, se ha dicho:</w:t>
      </w:r>
    </w:p>
    <w:p w:rsidR="00D84123" w:rsidRPr="00A0460F" w:rsidRDefault="00D84123" w:rsidP="00A0460F">
      <w:pPr>
        <w:spacing w:line="288" w:lineRule="auto"/>
        <w:rPr>
          <w:rFonts w:cs="Tahoma"/>
          <w:spacing w:val="-4"/>
          <w:position w:val="-4"/>
          <w:sz w:val="24"/>
          <w:szCs w:val="26"/>
          <w:lang w:val="es-CO"/>
        </w:rPr>
      </w:pPr>
      <w:r w:rsidRPr="00A0460F">
        <w:rPr>
          <w:rFonts w:cs="Tahoma"/>
          <w:spacing w:val="-4"/>
          <w:position w:val="-4"/>
          <w:sz w:val="24"/>
          <w:szCs w:val="26"/>
          <w:lang w:val="es-CO"/>
        </w:rPr>
        <w:t> </w:t>
      </w:r>
    </w:p>
    <w:p w:rsidR="00D84123" w:rsidRPr="00165BCC" w:rsidRDefault="00D84123" w:rsidP="00165BCC">
      <w:pPr>
        <w:spacing w:line="240" w:lineRule="auto"/>
        <w:ind w:left="426" w:right="420"/>
        <w:rPr>
          <w:rFonts w:ascii="Verdana" w:hAnsi="Verdana" w:cs="Tahoma"/>
          <w:spacing w:val="-4"/>
          <w:position w:val="-4"/>
          <w:sz w:val="20"/>
          <w:szCs w:val="20"/>
          <w:lang w:val="es-CO"/>
        </w:rPr>
      </w:pPr>
      <w:r w:rsidRPr="00165BCC">
        <w:rPr>
          <w:rFonts w:ascii="Verdana" w:hAnsi="Verdana" w:cs="Tahoma"/>
          <w:iCs/>
          <w:spacing w:val="-4"/>
          <w:position w:val="-4"/>
          <w:sz w:val="20"/>
          <w:szCs w:val="20"/>
          <w:lang w:val="es-CO"/>
        </w:rPr>
        <w:t>“De esa manera, por omitirse juramentar al indagado frente a los cargos que lanza contra terceros, la versión dada en esas condiciones no pierde validez ni eficacia porque conserva su calidad de prueba, que como tal debe ser apreciada por el funcionario judicial con apego a las pautas de la sana crítica y en especial con los criterios de evaluación fijados por el artículo 277 de la Ley 600 de 2000, equivalente al 294 del Decreto 2700 de 1991. El único efecto adverso de la falta de juramento es la imposibilidad de investigar a quien declaró falsamente (cfr., entre otras, sentencias del 22 de octubre de 1998, Radicación 10.934; 21 de noviembre de 2002, radicación 14065, y 27 de febrero de 2003, radicación 17.837 […]”</w:t>
      </w:r>
      <w:r w:rsidRPr="00165BCC">
        <w:rPr>
          <w:rStyle w:val="Refdenotaalpie"/>
          <w:rFonts w:cs="Tahoma"/>
          <w:spacing w:val="-4"/>
          <w:position w:val="-4"/>
          <w:szCs w:val="20"/>
        </w:rPr>
        <w:footnoteReference w:id="2"/>
      </w:r>
      <w:r w:rsidRPr="00165BCC">
        <w:rPr>
          <w:rFonts w:ascii="Verdana" w:hAnsi="Verdana" w:cs="Tahoma"/>
          <w:spacing w:val="-4"/>
          <w:position w:val="-4"/>
          <w:sz w:val="20"/>
          <w:szCs w:val="20"/>
        </w:rPr>
        <w:t>.</w:t>
      </w:r>
    </w:p>
    <w:p w:rsidR="00D84123" w:rsidRPr="00A0460F" w:rsidRDefault="00D84123" w:rsidP="00A0460F">
      <w:pPr>
        <w:spacing w:line="288" w:lineRule="auto"/>
        <w:rPr>
          <w:rFonts w:cs="Tahoma"/>
          <w:spacing w:val="-4"/>
          <w:position w:val="-4"/>
          <w:sz w:val="24"/>
          <w:szCs w:val="26"/>
          <w:lang w:val="es-CO"/>
        </w:rPr>
      </w:pPr>
    </w:p>
    <w:p w:rsidR="00D84123" w:rsidRPr="00A0460F" w:rsidRDefault="00D84123" w:rsidP="00A0460F">
      <w:pPr>
        <w:spacing w:line="288" w:lineRule="auto"/>
        <w:rPr>
          <w:rFonts w:cs="Tahoma"/>
          <w:spacing w:val="-4"/>
          <w:position w:val="-4"/>
          <w:sz w:val="24"/>
          <w:szCs w:val="26"/>
          <w:lang w:val="es-CO"/>
        </w:rPr>
      </w:pPr>
      <w:r w:rsidRPr="00A0460F">
        <w:rPr>
          <w:rFonts w:cs="Tahoma"/>
          <w:spacing w:val="-4"/>
          <w:position w:val="-4"/>
          <w:sz w:val="24"/>
          <w:szCs w:val="26"/>
          <w:lang w:val="es-CO"/>
        </w:rPr>
        <w:t>Como se aprecia entonces, la versión que entregó el postulado a Justicia y Paz, CARLOS</w:t>
      </w:r>
      <w:r w:rsidR="000D722E">
        <w:rPr>
          <w:rFonts w:cs="Tahoma"/>
          <w:spacing w:val="-4"/>
          <w:position w:val="-4"/>
          <w:sz w:val="24"/>
          <w:szCs w:val="26"/>
          <w:lang w:val="es-CO"/>
        </w:rPr>
        <w:t xml:space="preserve"> MARIO JIMÉNEZ</w:t>
      </w:r>
      <w:r w:rsidR="00E73C56" w:rsidRPr="00A0460F">
        <w:rPr>
          <w:rFonts w:cs="Tahoma"/>
          <w:spacing w:val="-4"/>
          <w:position w:val="-4"/>
          <w:sz w:val="24"/>
          <w:szCs w:val="26"/>
          <w:lang w:val="es-CO"/>
        </w:rPr>
        <w:t xml:space="preserve"> -alias “Macaco”-,</w:t>
      </w:r>
      <w:r w:rsidRPr="00A0460F">
        <w:rPr>
          <w:rFonts w:cs="Tahoma"/>
          <w:spacing w:val="-4"/>
          <w:position w:val="-4"/>
          <w:sz w:val="24"/>
          <w:szCs w:val="26"/>
          <w:lang w:val="es-CO"/>
        </w:rPr>
        <w:t xml:space="preserve"> fue la génesis para encausar la</w:t>
      </w:r>
      <w:r w:rsidR="00E73C56" w:rsidRPr="00A0460F">
        <w:rPr>
          <w:rFonts w:cs="Tahoma"/>
          <w:spacing w:val="-4"/>
          <w:position w:val="-4"/>
          <w:sz w:val="24"/>
          <w:szCs w:val="26"/>
          <w:lang w:val="es-CO"/>
        </w:rPr>
        <w:t xml:space="preserve"> investigación en contra del aquí</w:t>
      </w:r>
      <w:r w:rsidRPr="00A0460F">
        <w:rPr>
          <w:rFonts w:cs="Tahoma"/>
          <w:spacing w:val="-4"/>
          <w:position w:val="-4"/>
          <w:sz w:val="24"/>
          <w:szCs w:val="26"/>
          <w:lang w:val="es-CO"/>
        </w:rPr>
        <w:t xml:space="preserve"> procesado, amén que fue señalado p</w:t>
      </w:r>
      <w:r w:rsidR="00E73C56" w:rsidRPr="00A0460F">
        <w:rPr>
          <w:rFonts w:cs="Tahoma"/>
          <w:spacing w:val="-4"/>
          <w:position w:val="-4"/>
          <w:sz w:val="24"/>
          <w:szCs w:val="26"/>
          <w:lang w:val="es-CO"/>
        </w:rPr>
        <w:t>or su alias de “Barbas de Gato”</w:t>
      </w:r>
      <w:r w:rsidRPr="00A0460F">
        <w:rPr>
          <w:rFonts w:cs="Tahoma"/>
          <w:spacing w:val="-4"/>
          <w:position w:val="-4"/>
          <w:sz w:val="24"/>
          <w:szCs w:val="26"/>
          <w:lang w:val="es-CO"/>
        </w:rPr>
        <w:t xml:space="preserve"> como quien cometió el homicidio de GERARDO COLORADO en el municipio de Belén de Umbría (Rda.).</w:t>
      </w:r>
    </w:p>
    <w:p w:rsidR="00D84123" w:rsidRPr="00A0460F" w:rsidRDefault="00D84123" w:rsidP="00A0460F">
      <w:pPr>
        <w:spacing w:line="288" w:lineRule="auto"/>
        <w:rPr>
          <w:rFonts w:cs="Tahoma"/>
          <w:spacing w:val="-4"/>
          <w:position w:val="-4"/>
          <w:sz w:val="24"/>
          <w:szCs w:val="26"/>
          <w:lang w:val="es-CO"/>
        </w:rPr>
      </w:pPr>
    </w:p>
    <w:p w:rsidR="00D84123" w:rsidRPr="00A0460F" w:rsidRDefault="00D84123" w:rsidP="00A0460F">
      <w:pPr>
        <w:spacing w:line="288" w:lineRule="auto"/>
        <w:rPr>
          <w:rFonts w:cs="Tahoma"/>
          <w:spacing w:val="-4"/>
          <w:position w:val="-4"/>
          <w:sz w:val="24"/>
          <w:szCs w:val="26"/>
          <w:lang w:val="es-CO"/>
        </w:rPr>
      </w:pPr>
      <w:r w:rsidRPr="00A0460F">
        <w:rPr>
          <w:rFonts w:cs="Tahoma"/>
          <w:spacing w:val="-4"/>
          <w:position w:val="-4"/>
          <w:sz w:val="24"/>
          <w:szCs w:val="26"/>
          <w:lang w:val="es-CO"/>
        </w:rPr>
        <w:t>Para la Fiscalía tal testimonio, aunado al de FENIBER ANDRÉS MARÍN y ORLANDO DE JESÚS LONDOÑO, analizados en conjunto, permiten pregonar el compromiso del acá procesado en el ilícito investigado, amén de acreditarse que el grupo de sicarios de las autodefensas que operaba en Belén de Umbría, conformado por alias “Conejo”, “Bar</w:t>
      </w:r>
      <w:r w:rsidR="00B17823" w:rsidRPr="00A0460F">
        <w:rPr>
          <w:rFonts w:cs="Tahoma"/>
          <w:spacing w:val="-4"/>
          <w:position w:val="-4"/>
          <w:sz w:val="24"/>
          <w:szCs w:val="26"/>
          <w:lang w:val="es-CO"/>
        </w:rPr>
        <w:t xml:space="preserve">bas de Gato” y “Conga”, </w:t>
      </w:r>
      <w:r w:rsidRPr="00A0460F">
        <w:rPr>
          <w:rFonts w:cs="Tahoma"/>
          <w:spacing w:val="-4"/>
          <w:position w:val="-4"/>
          <w:sz w:val="24"/>
          <w:szCs w:val="26"/>
          <w:lang w:val="es-CO"/>
        </w:rPr>
        <w:t>actuaban de forma coordinada en la ejecución de tales conductas.</w:t>
      </w:r>
    </w:p>
    <w:p w:rsidR="00D84123" w:rsidRPr="00A0460F" w:rsidRDefault="00D84123" w:rsidP="00A0460F">
      <w:pPr>
        <w:spacing w:line="288" w:lineRule="auto"/>
        <w:rPr>
          <w:rFonts w:cs="Tahoma"/>
          <w:spacing w:val="-4"/>
          <w:position w:val="-4"/>
          <w:sz w:val="24"/>
          <w:szCs w:val="26"/>
          <w:lang w:val="es-CO"/>
        </w:rPr>
      </w:pPr>
    </w:p>
    <w:p w:rsidR="00D84123" w:rsidRPr="00A0460F" w:rsidRDefault="00D84123" w:rsidP="00A0460F">
      <w:pPr>
        <w:spacing w:line="288" w:lineRule="auto"/>
        <w:rPr>
          <w:rFonts w:cs="Tahoma"/>
          <w:spacing w:val="-4"/>
          <w:position w:val="-4"/>
          <w:sz w:val="24"/>
          <w:szCs w:val="26"/>
          <w:lang w:val="es-CO"/>
        </w:rPr>
      </w:pPr>
      <w:r w:rsidRPr="00A0460F">
        <w:rPr>
          <w:rFonts w:cs="Tahoma"/>
          <w:spacing w:val="-4"/>
          <w:position w:val="-4"/>
          <w:sz w:val="24"/>
          <w:szCs w:val="26"/>
          <w:lang w:val="es-CO"/>
        </w:rPr>
        <w:t>Contrario a ese análisis argumentativo del ente acusador, para la Sala, así como lo fue para el a quo</w:t>
      </w:r>
      <w:r w:rsidR="00984E0C" w:rsidRPr="00A0460F">
        <w:rPr>
          <w:rFonts w:cs="Tahoma"/>
          <w:spacing w:val="-4"/>
          <w:position w:val="-4"/>
          <w:sz w:val="24"/>
          <w:szCs w:val="26"/>
          <w:lang w:val="es-CO"/>
        </w:rPr>
        <w:t>, de lo arrimado a la actuación</w:t>
      </w:r>
      <w:r w:rsidRPr="00A0460F">
        <w:rPr>
          <w:rFonts w:cs="Tahoma"/>
          <w:spacing w:val="-4"/>
          <w:position w:val="-4"/>
          <w:sz w:val="24"/>
          <w:szCs w:val="26"/>
          <w:lang w:val="es-CO"/>
        </w:rPr>
        <w:t xml:space="preserve"> no se advierte prueba que comprometa la responsabilidad del señor </w:t>
      </w:r>
      <w:r w:rsidR="00C9722B">
        <w:rPr>
          <w:rFonts w:cs="Tahoma"/>
          <w:b/>
          <w:spacing w:val="-4"/>
          <w:position w:val="-4"/>
          <w:sz w:val="20"/>
          <w:szCs w:val="22"/>
          <w:lang w:val="es-CO"/>
        </w:rPr>
        <w:t>AME</w:t>
      </w:r>
      <w:r w:rsidRPr="00A0460F">
        <w:rPr>
          <w:rFonts w:cs="Tahoma"/>
          <w:spacing w:val="-4"/>
          <w:position w:val="-4"/>
          <w:sz w:val="24"/>
          <w:szCs w:val="26"/>
          <w:lang w:val="es-CO"/>
        </w:rPr>
        <w:t xml:space="preserve"> en el delito de homicidio contra persona protegida por el cual se emitió resolución acusatoria en su desfavor, al no existir certeza que haya tenido participación alguna en su ejecución.</w:t>
      </w:r>
    </w:p>
    <w:p w:rsidR="00D84123" w:rsidRPr="00A0460F" w:rsidRDefault="00D84123" w:rsidP="00A0460F">
      <w:pPr>
        <w:spacing w:line="288" w:lineRule="auto"/>
        <w:rPr>
          <w:rFonts w:cs="Tahoma"/>
          <w:spacing w:val="-4"/>
          <w:position w:val="-4"/>
          <w:sz w:val="24"/>
          <w:szCs w:val="26"/>
          <w:lang w:val="es-CO"/>
        </w:rPr>
      </w:pPr>
    </w:p>
    <w:p w:rsidR="00D84123" w:rsidRPr="00A0460F" w:rsidRDefault="00D84123" w:rsidP="00A0460F">
      <w:pPr>
        <w:spacing w:line="288" w:lineRule="auto"/>
        <w:rPr>
          <w:rFonts w:cs="Tahoma"/>
          <w:spacing w:val="-4"/>
          <w:position w:val="-4"/>
          <w:sz w:val="24"/>
          <w:szCs w:val="26"/>
          <w:lang w:val="es-CO"/>
        </w:rPr>
      </w:pPr>
      <w:r w:rsidRPr="00A0460F">
        <w:rPr>
          <w:rFonts w:cs="Tahoma"/>
          <w:spacing w:val="-4"/>
          <w:position w:val="-4"/>
          <w:sz w:val="24"/>
          <w:szCs w:val="26"/>
          <w:lang w:val="es-CO"/>
        </w:rPr>
        <w:t>Es cierto que alias “Macaco” ex</w:t>
      </w:r>
      <w:r w:rsidR="00190800" w:rsidRPr="00A0460F">
        <w:rPr>
          <w:rFonts w:cs="Tahoma"/>
          <w:spacing w:val="-4"/>
          <w:position w:val="-4"/>
          <w:sz w:val="24"/>
          <w:szCs w:val="26"/>
          <w:lang w:val="es-CO"/>
        </w:rPr>
        <w:t>presó que el acá acusado participó en</w:t>
      </w:r>
      <w:r w:rsidRPr="00A0460F">
        <w:rPr>
          <w:rFonts w:cs="Tahoma"/>
          <w:spacing w:val="-4"/>
          <w:position w:val="-4"/>
          <w:sz w:val="24"/>
          <w:szCs w:val="26"/>
          <w:lang w:val="es-CO"/>
        </w:rPr>
        <w:t xml:space="preserve"> la muerte del señor GERARDO ANTONIO COLORADO, p</w:t>
      </w:r>
      <w:r w:rsidR="00190800" w:rsidRPr="00A0460F">
        <w:rPr>
          <w:rFonts w:cs="Tahoma"/>
          <w:spacing w:val="-4"/>
          <w:position w:val="-4"/>
          <w:sz w:val="24"/>
          <w:szCs w:val="26"/>
          <w:lang w:val="es-CO"/>
        </w:rPr>
        <w:t>ero además de tal manifestación</w:t>
      </w:r>
      <w:r w:rsidRPr="00A0460F">
        <w:rPr>
          <w:rFonts w:cs="Tahoma"/>
          <w:spacing w:val="-4"/>
          <w:position w:val="-4"/>
          <w:sz w:val="24"/>
          <w:szCs w:val="26"/>
          <w:lang w:val="es-CO"/>
        </w:rPr>
        <w:t xml:space="preserve"> no obra</w:t>
      </w:r>
      <w:r w:rsidR="00D50A66" w:rsidRPr="00A0460F">
        <w:rPr>
          <w:rFonts w:cs="Tahoma"/>
          <w:spacing w:val="-4"/>
          <w:position w:val="-4"/>
          <w:sz w:val="24"/>
          <w:szCs w:val="26"/>
          <w:lang w:val="es-CO"/>
        </w:rPr>
        <w:t xml:space="preserve"> prueba alguna que corrobore esa</w:t>
      </w:r>
      <w:r w:rsidRPr="00A0460F">
        <w:rPr>
          <w:rFonts w:cs="Tahoma"/>
          <w:spacing w:val="-4"/>
          <w:position w:val="-4"/>
          <w:sz w:val="24"/>
          <w:szCs w:val="26"/>
          <w:lang w:val="es-CO"/>
        </w:rPr>
        <w:t xml:space="preserve"> sindicación, misma que como bien lo refirió el a quo, se dio precisamente por la obligación que le asistía de confesar los hechos delictivos realizados por el grupo que lideraba, y por ende endilgó de tal homicidio a quienes tenían la calidad de partícipes de las autodefensas en el municipio de Belén de Umbría, de los cuales, en efecto, hacía parte alias “B</w:t>
      </w:r>
      <w:r w:rsidR="00D50A66" w:rsidRPr="00A0460F">
        <w:rPr>
          <w:rFonts w:cs="Tahoma"/>
          <w:spacing w:val="-4"/>
          <w:position w:val="-4"/>
          <w:sz w:val="24"/>
          <w:szCs w:val="26"/>
          <w:lang w:val="es-CO"/>
        </w:rPr>
        <w:t>arbas de Gato”. Y</w:t>
      </w:r>
      <w:r w:rsidRPr="00A0460F">
        <w:rPr>
          <w:rFonts w:cs="Tahoma"/>
          <w:spacing w:val="-4"/>
          <w:position w:val="-4"/>
          <w:sz w:val="24"/>
          <w:szCs w:val="26"/>
          <w:lang w:val="es-CO"/>
        </w:rPr>
        <w:t xml:space="preserve"> precisamente por ello está siendo objeto de otra investigación por el del</w:t>
      </w:r>
      <w:r w:rsidR="00D50A66" w:rsidRPr="00A0460F">
        <w:rPr>
          <w:rFonts w:cs="Tahoma"/>
          <w:spacing w:val="-4"/>
          <w:position w:val="-4"/>
          <w:sz w:val="24"/>
          <w:szCs w:val="26"/>
          <w:lang w:val="es-CO"/>
        </w:rPr>
        <w:t>ito de concierto para delinquir</w:t>
      </w:r>
      <w:r w:rsidRPr="00A0460F">
        <w:rPr>
          <w:rFonts w:cs="Tahoma"/>
          <w:spacing w:val="-4"/>
          <w:position w:val="-4"/>
          <w:sz w:val="24"/>
          <w:szCs w:val="26"/>
          <w:lang w:val="es-CO"/>
        </w:rPr>
        <w:t xml:space="preserve"> al haber confesado su pertenencia y la comisión de algunos homicidios cuando integró dicha organización delincuencial.</w:t>
      </w:r>
    </w:p>
    <w:p w:rsidR="00D84123" w:rsidRPr="00A0460F" w:rsidRDefault="00D84123" w:rsidP="00A0460F">
      <w:pPr>
        <w:spacing w:line="288" w:lineRule="auto"/>
        <w:rPr>
          <w:rFonts w:cs="Tahoma"/>
          <w:spacing w:val="-4"/>
          <w:position w:val="-4"/>
          <w:sz w:val="24"/>
          <w:szCs w:val="26"/>
          <w:lang w:val="es-CO"/>
        </w:rPr>
      </w:pPr>
    </w:p>
    <w:p w:rsidR="00D84123" w:rsidRPr="00A0460F" w:rsidRDefault="00D84123" w:rsidP="00A0460F">
      <w:pPr>
        <w:spacing w:line="288" w:lineRule="auto"/>
        <w:rPr>
          <w:rFonts w:cs="Tahoma"/>
          <w:spacing w:val="-4"/>
          <w:position w:val="-4"/>
          <w:sz w:val="24"/>
          <w:szCs w:val="26"/>
          <w:lang w:val="es-CO"/>
        </w:rPr>
      </w:pPr>
      <w:r w:rsidRPr="00A0460F">
        <w:rPr>
          <w:rFonts w:cs="Tahoma"/>
          <w:spacing w:val="-4"/>
          <w:position w:val="-4"/>
          <w:sz w:val="24"/>
          <w:szCs w:val="26"/>
          <w:lang w:val="es-CO"/>
        </w:rPr>
        <w:t>Salvo entonces lo mencionado por alias “Macaco”, ninguna prueba lo incrimina con el homicidio del señor GERARDO COLORADO, pues de las personas que rindieron declaración, ya fuera de forma directa o por prueba trasladada, nadie da cuenta que este haya sido quien cometió tal ilícito.</w:t>
      </w:r>
    </w:p>
    <w:p w:rsidR="00D84123" w:rsidRPr="00A0460F" w:rsidRDefault="00D84123" w:rsidP="00A0460F">
      <w:pPr>
        <w:spacing w:line="288" w:lineRule="auto"/>
        <w:rPr>
          <w:rFonts w:cs="Tahoma"/>
          <w:spacing w:val="-4"/>
          <w:position w:val="-4"/>
          <w:sz w:val="24"/>
          <w:szCs w:val="26"/>
          <w:lang w:val="es-CO"/>
        </w:rPr>
      </w:pPr>
    </w:p>
    <w:p w:rsidR="00D84123" w:rsidRPr="00A0460F" w:rsidRDefault="00D84123" w:rsidP="00A0460F">
      <w:pPr>
        <w:spacing w:line="288" w:lineRule="auto"/>
        <w:rPr>
          <w:rFonts w:cs="Tahoma"/>
          <w:spacing w:val="-4"/>
          <w:position w:val="-4"/>
          <w:sz w:val="24"/>
          <w:szCs w:val="26"/>
          <w:lang w:val="es-CO"/>
        </w:rPr>
      </w:pPr>
      <w:r w:rsidRPr="00A0460F">
        <w:rPr>
          <w:rFonts w:cs="Tahoma"/>
          <w:spacing w:val="-4"/>
          <w:position w:val="-4"/>
          <w:sz w:val="24"/>
          <w:szCs w:val="26"/>
          <w:lang w:val="es-CO"/>
        </w:rPr>
        <w:t>Véase que el joven FENIBER ANDRÉS MARÍN CUARTAS</w:t>
      </w:r>
      <w:r w:rsidRPr="00A0460F">
        <w:rPr>
          <w:rStyle w:val="Refdenotaalpie"/>
          <w:rFonts w:cs="Tahoma"/>
          <w:spacing w:val="-4"/>
          <w:position w:val="-4"/>
          <w:sz w:val="18"/>
          <w:szCs w:val="20"/>
        </w:rPr>
        <w:footnoteReference w:id="3"/>
      </w:r>
      <w:r w:rsidRPr="00A0460F">
        <w:rPr>
          <w:rFonts w:cs="Tahoma"/>
          <w:spacing w:val="-4"/>
          <w:position w:val="-4"/>
          <w:sz w:val="24"/>
          <w:szCs w:val="26"/>
          <w:lang w:val="es-CO"/>
        </w:rPr>
        <w:t xml:space="preserve"> </w:t>
      </w:r>
      <w:r w:rsidR="005C504F" w:rsidRPr="00A0460F">
        <w:rPr>
          <w:rFonts w:cs="Tahoma"/>
          <w:spacing w:val="-4"/>
          <w:position w:val="-4"/>
          <w:sz w:val="24"/>
          <w:szCs w:val="26"/>
          <w:lang w:val="es-CO"/>
        </w:rPr>
        <w:t xml:space="preserve">enfatizó que fue alias “Conga” </w:t>
      </w:r>
      <w:r w:rsidRPr="00A0460F">
        <w:rPr>
          <w:rFonts w:cs="Tahoma"/>
          <w:spacing w:val="-4"/>
          <w:position w:val="-4"/>
          <w:sz w:val="24"/>
          <w:szCs w:val="26"/>
          <w:lang w:val="es-CO"/>
        </w:rPr>
        <w:t xml:space="preserve">quien le disparó a GERARDO ANTONIO COLORADO, y </w:t>
      </w:r>
      <w:r w:rsidR="0078065C" w:rsidRPr="00A0460F">
        <w:rPr>
          <w:rFonts w:cs="Tahoma"/>
          <w:spacing w:val="-4"/>
          <w:position w:val="-4"/>
          <w:sz w:val="24"/>
          <w:szCs w:val="26"/>
          <w:lang w:val="es-CO"/>
        </w:rPr>
        <w:t>brindó</w:t>
      </w:r>
      <w:r w:rsidR="005C504F" w:rsidRPr="00A0460F">
        <w:rPr>
          <w:rFonts w:cs="Tahoma"/>
          <w:spacing w:val="-4"/>
          <w:position w:val="-4"/>
          <w:sz w:val="24"/>
          <w:szCs w:val="26"/>
          <w:lang w:val="es-CO"/>
        </w:rPr>
        <w:t xml:space="preserve"> sus datos de ubicación</w:t>
      </w:r>
      <w:r w:rsidR="00011517" w:rsidRPr="00A0460F">
        <w:rPr>
          <w:rFonts w:cs="Tahoma"/>
          <w:spacing w:val="-4"/>
          <w:position w:val="-4"/>
          <w:sz w:val="24"/>
          <w:szCs w:val="26"/>
          <w:lang w:val="es-CO"/>
        </w:rPr>
        <w:t xml:space="preserve"> e igualmente que en tales hechos intervino alias “El Peludo”, cuyo nombre corresponde al de LUIS ALBERTO BURITICÁ HERRERA, quien fue el encargado de conducir el mototaxi donde se desplazó el homicida hasta el sitio de los hechos, y en el cual huyó luego de cometido el ilícito</w:t>
      </w:r>
      <w:r w:rsidR="005C504F" w:rsidRPr="00A0460F">
        <w:rPr>
          <w:rFonts w:cs="Tahoma"/>
          <w:spacing w:val="-4"/>
          <w:position w:val="-4"/>
          <w:sz w:val="24"/>
          <w:szCs w:val="26"/>
          <w:lang w:val="es-CO"/>
        </w:rPr>
        <w:t>. Así mismo, en esa</w:t>
      </w:r>
      <w:r w:rsidR="0078065C" w:rsidRPr="00A0460F">
        <w:rPr>
          <w:rFonts w:cs="Tahoma"/>
          <w:spacing w:val="-4"/>
          <w:position w:val="-4"/>
          <w:sz w:val="24"/>
          <w:szCs w:val="26"/>
          <w:lang w:val="es-CO"/>
        </w:rPr>
        <w:t xml:space="preserve"> declaración hizo</w:t>
      </w:r>
      <w:r w:rsidRPr="00A0460F">
        <w:rPr>
          <w:rFonts w:cs="Tahoma"/>
          <w:spacing w:val="-4"/>
          <w:position w:val="-4"/>
          <w:sz w:val="24"/>
          <w:szCs w:val="26"/>
          <w:lang w:val="es-CO"/>
        </w:rPr>
        <w:t xml:space="preserve"> alusión a otros hechos en los que intervino “Barbas de Gato” y donde se le ocasionó la muerte a alias “Olaya”. </w:t>
      </w:r>
      <w:r w:rsidR="009A6357" w:rsidRPr="00A0460F">
        <w:rPr>
          <w:rFonts w:cs="Tahoma"/>
          <w:spacing w:val="-4"/>
          <w:position w:val="-4"/>
          <w:sz w:val="24"/>
          <w:szCs w:val="26"/>
          <w:lang w:val="es-CO"/>
        </w:rPr>
        <w:t>Dicho testigo aportó las características físicas de alias “Conga” y “Barbas de Gato”, lo que implica, como así lo indicó el a quo, que conocía a ambas personas, y por ende no existe duda que al que vio cuando se le cercenó la vida al señor GERARDO COLORAD</w:t>
      </w:r>
      <w:r w:rsidR="005D3273" w:rsidRPr="00A0460F">
        <w:rPr>
          <w:rFonts w:cs="Tahoma"/>
          <w:spacing w:val="-4"/>
          <w:position w:val="-4"/>
          <w:sz w:val="24"/>
          <w:szCs w:val="26"/>
          <w:lang w:val="es-CO"/>
        </w:rPr>
        <w:t>O fue a alias “Conga”, y no al aquí</w:t>
      </w:r>
      <w:r w:rsidR="009A6357" w:rsidRPr="00A0460F">
        <w:rPr>
          <w:rFonts w:cs="Tahoma"/>
          <w:spacing w:val="-4"/>
          <w:position w:val="-4"/>
          <w:sz w:val="24"/>
          <w:szCs w:val="26"/>
          <w:lang w:val="es-CO"/>
        </w:rPr>
        <w:t xml:space="preserve"> procesado.</w:t>
      </w:r>
      <w:r w:rsidR="0078065C" w:rsidRPr="00A0460F">
        <w:rPr>
          <w:rFonts w:cs="Tahoma"/>
          <w:spacing w:val="-4"/>
          <w:position w:val="-4"/>
          <w:sz w:val="24"/>
          <w:szCs w:val="26"/>
          <w:lang w:val="es-CO"/>
        </w:rPr>
        <w:t xml:space="preserve"> Y no obstante que la F</w:t>
      </w:r>
      <w:r w:rsidRPr="00A0460F">
        <w:rPr>
          <w:rFonts w:cs="Tahoma"/>
          <w:spacing w:val="-4"/>
          <w:position w:val="-4"/>
          <w:sz w:val="24"/>
          <w:szCs w:val="26"/>
          <w:lang w:val="es-CO"/>
        </w:rPr>
        <w:t xml:space="preserve">iscalía trató infructuosamente de ubicar nuevamente a tal menor </w:t>
      </w:r>
      <w:r w:rsidRPr="00A0460F">
        <w:rPr>
          <w:rFonts w:cs="Tahoma"/>
          <w:spacing w:val="-4"/>
          <w:position w:val="-4"/>
          <w:sz w:val="24"/>
          <w:szCs w:val="26"/>
          <w:lang w:val="es-CO"/>
        </w:rPr>
        <w:lastRenderedPageBreak/>
        <w:t>para ampliar su declaración, ello fue imposible, por cuanto al parecer fue objeto de desaparición, como así se plasmó en uno de los informes arrimados a la actuación</w:t>
      </w:r>
      <w:r w:rsidRPr="00A0460F">
        <w:rPr>
          <w:rStyle w:val="Refdenotaalpie"/>
          <w:rFonts w:cs="Tahoma"/>
          <w:spacing w:val="-4"/>
          <w:position w:val="-4"/>
          <w:sz w:val="18"/>
          <w:szCs w:val="20"/>
        </w:rPr>
        <w:footnoteReference w:id="4"/>
      </w:r>
      <w:r w:rsidRPr="00A0460F">
        <w:rPr>
          <w:rFonts w:cs="Tahoma"/>
          <w:spacing w:val="-4"/>
          <w:position w:val="-4"/>
          <w:sz w:val="24"/>
          <w:szCs w:val="26"/>
          <w:lang w:val="es-CO"/>
        </w:rPr>
        <w:t>.</w:t>
      </w:r>
    </w:p>
    <w:p w:rsidR="00D84123" w:rsidRPr="00A0460F" w:rsidRDefault="00D84123" w:rsidP="00A0460F">
      <w:pPr>
        <w:spacing w:line="288" w:lineRule="auto"/>
        <w:rPr>
          <w:rFonts w:cs="Tahoma"/>
          <w:spacing w:val="-4"/>
          <w:position w:val="-4"/>
          <w:sz w:val="24"/>
          <w:szCs w:val="26"/>
          <w:lang w:val="es-CO"/>
        </w:rPr>
      </w:pPr>
    </w:p>
    <w:p w:rsidR="00D84123" w:rsidRPr="00A0460F" w:rsidRDefault="00D84123" w:rsidP="00A0460F">
      <w:pPr>
        <w:spacing w:line="288" w:lineRule="auto"/>
        <w:rPr>
          <w:rFonts w:cs="Tahoma"/>
          <w:spacing w:val="-4"/>
          <w:position w:val="-4"/>
          <w:sz w:val="24"/>
          <w:szCs w:val="26"/>
          <w:lang w:val="es-CO"/>
        </w:rPr>
      </w:pPr>
      <w:r w:rsidRPr="00A0460F">
        <w:rPr>
          <w:rFonts w:cs="Tahoma"/>
          <w:spacing w:val="-4"/>
          <w:position w:val="-4"/>
          <w:sz w:val="24"/>
          <w:szCs w:val="26"/>
          <w:lang w:val="es-CO"/>
        </w:rPr>
        <w:t>En similar sentido a lo aludido por el menor FENIBER MARÍN obran testigos que son contestes en señalar que no fue alias “Barbas de Gato” sino alias “Conga”, quien ultimó al acá afectado, véase:</w:t>
      </w:r>
    </w:p>
    <w:p w:rsidR="00D84123" w:rsidRPr="00A0460F" w:rsidRDefault="00D84123" w:rsidP="00A0460F">
      <w:pPr>
        <w:spacing w:line="288" w:lineRule="auto"/>
        <w:rPr>
          <w:rFonts w:cs="Tahoma"/>
          <w:spacing w:val="-4"/>
          <w:position w:val="-4"/>
          <w:sz w:val="24"/>
          <w:szCs w:val="26"/>
          <w:lang w:val="es-CO"/>
        </w:rPr>
      </w:pPr>
    </w:p>
    <w:p w:rsidR="00D84123" w:rsidRPr="00A0460F" w:rsidRDefault="00D84123" w:rsidP="00A0460F">
      <w:pPr>
        <w:spacing w:line="288" w:lineRule="auto"/>
        <w:rPr>
          <w:rFonts w:cs="Tahoma"/>
          <w:spacing w:val="-4"/>
          <w:position w:val="-4"/>
          <w:sz w:val="24"/>
          <w:szCs w:val="26"/>
          <w:lang w:val="es-CO"/>
        </w:rPr>
      </w:pPr>
      <w:r w:rsidRPr="00A0460F">
        <w:rPr>
          <w:rFonts w:cs="Tahoma"/>
          <w:spacing w:val="-4"/>
          <w:position w:val="-4"/>
          <w:sz w:val="24"/>
          <w:szCs w:val="26"/>
          <w:lang w:val="es-CO"/>
        </w:rPr>
        <w:t>La señora LUZ STELLA  CASTAÑE</w:t>
      </w:r>
      <w:r w:rsidR="00C51B9E" w:rsidRPr="00A0460F">
        <w:rPr>
          <w:rFonts w:cs="Tahoma"/>
          <w:spacing w:val="-4"/>
          <w:position w:val="-4"/>
          <w:sz w:val="24"/>
          <w:szCs w:val="26"/>
          <w:lang w:val="es-CO"/>
        </w:rPr>
        <w:t>DA  GUTIÉRREZ, quien convivió con</w:t>
      </w:r>
      <w:r w:rsidRPr="00A0460F">
        <w:rPr>
          <w:rFonts w:cs="Tahoma"/>
          <w:spacing w:val="-4"/>
          <w:position w:val="-4"/>
          <w:sz w:val="24"/>
          <w:szCs w:val="26"/>
          <w:lang w:val="es-CO"/>
        </w:rPr>
        <w:t xml:space="preserve"> la víctima, si bien no fue testigo directo de los hechos, en ampliación de denuncia</w:t>
      </w:r>
      <w:r w:rsidRPr="00A0460F">
        <w:rPr>
          <w:rStyle w:val="Refdenotaalpie"/>
          <w:rFonts w:cs="Tahoma"/>
          <w:spacing w:val="-4"/>
          <w:position w:val="-4"/>
          <w:sz w:val="18"/>
          <w:szCs w:val="20"/>
        </w:rPr>
        <w:footnoteReference w:id="5"/>
      </w:r>
      <w:r w:rsidRPr="00A0460F">
        <w:rPr>
          <w:rFonts w:cs="Tahoma"/>
          <w:spacing w:val="-4"/>
          <w:position w:val="-4"/>
          <w:sz w:val="24"/>
          <w:szCs w:val="26"/>
          <w:lang w:val="es-CO"/>
        </w:rPr>
        <w:t xml:space="preserve"> indicó que según comentarios de la gente, quien asesinó a su excompañero fue alias “Conga” </w:t>
      </w:r>
      <w:r w:rsidRPr="00A0460F">
        <w:rPr>
          <w:rFonts w:ascii="Verdana" w:hAnsi="Verdana" w:cs="Tahoma"/>
          <w:spacing w:val="-4"/>
          <w:position w:val="-4"/>
          <w:sz w:val="18"/>
          <w:szCs w:val="20"/>
          <w:lang w:val="es-CO"/>
        </w:rPr>
        <w:t>-identificado como ALONSO DE JESÚS OROZCO GUERRERO-</w:t>
      </w:r>
      <w:r w:rsidRPr="00A0460F">
        <w:rPr>
          <w:rFonts w:cs="Tahoma"/>
          <w:spacing w:val="-4"/>
          <w:position w:val="-4"/>
          <w:sz w:val="24"/>
          <w:szCs w:val="26"/>
          <w:lang w:val="es-CO"/>
        </w:rPr>
        <w:t>, al parecer por cuanto le trató mal a la mamá de este, lo cual fue escuchado por el joven CÉSAR AUGUST</w:t>
      </w:r>
      <w:r w:rsidR="00832D71" w:rsidRPr="00A0460F">
        <w:rPr>
          <w:rFonts w:cs="Tahoma"/>
          <w:spacing w:val="-4"/>
          <w:position w:val="-4"/>
          <w:sz w:val="24"/>
          <w:szCs w:val="26"/>
          <w:lang w:val="es-CO"/>
        </w:rPr>
        <w:t>O GIRALDO, quien al ser ubicado</w:t>
      </w:r>
      <w:r w:rsidRPr="00A0460F">
        <w:rPr>
          <w:rFonts w:cs="Tahoma"/>
          <w:spacing w:val="-4"/>
          <w:position w:val="-4"/>
          <w:sz w:val="24"/>
          <w:szCs w:val="26"/>
          <w:lang w:val="es-CO"/>
        </w:rPr>
        <w:t xml:space="preserve"> rindió entrevista</w:t>
      </w:r>
      <w:r w:rsidRPr="00A0460F">
        <w:rPr>
          <w:rStyle w:val="Refdenotaalpie"/>
          <w:rFonts w:cs="Tahoma"/>
          <w:spacing w:val="-4"/>
          <w:position w:val="-4"/>
          <w:sz w:val="18"/>
          <w:szCs w:val="20"/>
        </w:rPr>
        <w:footnoteReference w:id="6"/>
      </w:r>
      <w:r w:rsidRPr="00A0460F">
        <w:rPr>
          <w:rFonts w:cs="Tahoma"/>
          <w:spacing w:val="-4"/>
          <w:position w:val="-4"/>
          <w:sz w:val="24"/>
          <w:szCs w:val="26"/>
          <w:lang w:val="es-CO"/>
        </w:rPr>
        <w:t xml:space="preserve"> en la cual expresa que estaba a unos cinco metros de donde murió alias “Rebacan”, y aduce que vio cuando este salió de la cantina y de repente sonaron unos disparos realizados por alias “Conga”, quien se retira del lugar caminando con el a</w:t>
      </w:r>
      <w:r w:rsidR="00171040" w:rsidRPr="00A0460F">
        <w:rPr>
          <w:rFonts w:cs="Tahoma"/>
          <w:spacing w:val="-4"/>
          <w:position w:val="-4"/>
          <w:sz w:val="24"/>
          <w:szCs w:val="26"/>
          <w:lang w:val="es-CO"/>
        </w:rPr>
        <w:t xml:space="preserve">rma en la mano, y aunque tenía </w:t>
      </w:r>
      <w:r w:rsidRPr="00A0460F">
        <w:rPr>
          <w:rFonts w:cs="Tahoma"/>
          <w:spacing w:val="-4"/>
          <w:position w:val="-4"/>
          <w:sz w:val="24"/>
          <w:szCs w:val="26"/>
          <w:lang w:val="es-CO"/>
        </w:rPr>
        <w:t>una gorra que cubría parte de su rostro, lo conoció porque además de que la gente lo distinguía</w:t>
      </w:r>
      <w:r w:rsidR="00FF41D0" w:rsidRPr="00A0460F">
        <w:rPr>
          <w:rFonts w:cs="Tahoma"/>
          <w:spacing w:val="-4"/>
          <w:position w:val="-4"/>
          <w:sz w:val="24"/>
          <w:szCs w:val="26"/>
          <w:lang w:val="es-CO"/>
        </w:rPr>
        <w:t>,</w:t>
      </w:r>
      <w:r w:rsidRPr="00A0460F">
        <w:rPr>
          <w:rFonts w:cs="Tahoma"/>
          <w:spacing w:val="-4"/>
          <w:position w:val="-4"/>
          <w:sz w:val="24"/>
          <w:szCs w:val="26"/>
          <w:lang w:val="es-CO"/>
        </w:rPr>
        <w:t xml:space="preserve"> vivía cerca, y agrega que este era paramilitar.</w:t>
      </w:r>
    </w:p>
    <w:p w:rsidR="00D84123" w:rsidRPr="00A0460F" w:rsidRDefault="00D84123" w:rsidP="00A0460F">
      <w:pPr>
        <w:spacing w:line="288" w:lineRule="auto"/>
        <w:rPr>
          <w:rFonts w:cs="Tahoma"/>
          <w:spacing w:val="-4"/>
          <w:position w:val="-4"/>
          <w:sz w:val="24"/>
          <w:szCs w:val="26"/>
          <w:lang w:val="es-CO"/>
        </w:rPr>
      </w:pPr>
    </w:p>
    <w:p w:rsidR="00D84123" w:rsidRPr="00A0460F" w:rsidRDefault="00FF41D0" w:rsidP="00A0460F">
      <w:pPr>
        <w:spacing w:line="288" w:lineRule="auto"/>
        <w:rPr>
          <w:rFonts w:cs="Tahoma"/>
          <w:spacing w:val="-4"/>
          <w:position w:val="-4"/>
          <w:sz w:val="24"/>
          <w:szCs w:val="26"/>
          <w:lang w:val="es-CO"/>
        </w:rPr>
      </w:pPr>
      <w:r w:rsidRPr="00A0460F">
        <w:rPr>
          <w:rFonts w:cs="Tahoma"/>
          <w:spacing w:val="-4"/>
          <w:position w:val="-4"/>
          <w:sz w:val="24"/>
          <w:szCs w:val="26"/>
          <w:lang w:val="es-CO"/>
        </w:rPr>
        <w:t>No obstante, al recibírsele</w:t>
      </w:r>
      <w:r w:rsidR="00D84123" w:rsidRPr="00A0460F">
        <w:rPr>
          <w:rFonts w:cs="Tahoma"/>
          <w:spacing w:val="-4"/>
          <w:position w:val="-4"/>
          <w:sz w:val="24"/>
          <w:szCs w:val="26"/>
          <w:lang w:val="es-CO"/>
        </w:rPr>
        <w:t xml:space="preserve"> ampliación de declaración a dicho joven unos meses después</w:t>
      </w:r>
      <w:r w:rsidR="00D84123" w:rsidRPr="00A0460F">
        <w:rPr>
          <w:rStyle w:val="Refdenotaalpie"/>
          <w:rFonts w:ascii="Tahoma" w:hAnsi="Tahoma" w:cs="Tahoma"/>
          <w:spacing w:val="-4"/>
          <w:position w:val="-4"/>
          <w:sz w:val="24"/>
          <w:szCs w:val="26"/>
        </w:rPr>
        <w:footnoteReference w:id="7"/>
      </w:r>
      <w:r w:rsidR="0065526B" w:rsidRPr="00A0460F">
        <w:rPr>
          <w:rFonts w:cs="Tahoma"/>
          <w:spacing w:val="-4"/>
          <w:position w:val="-4"/>
          <w:sz w:val="24"/>
          <w:szCs w:val="26"/>
          <w:lang w:val="es-CO"/>
        </w:rPr>
        <w:t>, se retractó de es</w:t>
      </w:r>
      <w:r w:rsidR="00D84123" w:rsidRPr="00A0460F">
        <w:rPr>
          <w:rFonts w:cs="Tahoma"/>
          <w:spacing w:val="-4"/>
          <w:position w:val="-4"/>
          <w:sz w:val="24"/>
          <w:szCs w:val="26"/>
          <w:lang w:val="es-CO"/>
        </w:rPr>
        <w:t>a manifestación y adujo no haber visto a</w:t>
      </w:r>
      <w:r w:rsidR="0065526B" w:rsidRPr="00A0460F">
        <w:rPr>
          <w:rFonts w:cs="Tahoma"/>
          <w:spacing w:val="-4"/>
          <w:position w:val="-4"/>
          <w:sz w:val="24"/>
          <w:szCs w:val="26"/>
          <w:lang w:val="es-CO"/>
        </w:rPr>
        <w:t>l sujeto que disparó, pero aseguró</w:t>
      </w:r>
      <w:r w:rsidR="00D84123" w:rsidRPr="00A0460F">
        <w:rPr>
          <w:rFonts w:cs="Tahoma"/>
          <w:spacing w:val="-4"/>
          <w:position w:val="-4"/>
          <w:sz w:val="24"/>
          <w:szCs w:val="26"/>
          <w:lang w:val="es-CO"/>
        </w:rPr>
        <w:t>, con respecto a la muerte de GERARDO COLORADO</w:t>
      </w:r>
      <w:r w:rsidR="001C646B" w:rsidRPr="00A0460F">
        <w:rPr>
          <w:rFonts w:cs="Tahoma"/>
          <w:spacing w:val="-4"/>
          <w:position w:val="-4"/>
          <w:sz w:val="24"/>
          <w:szCs w:val="26"/>
          <w:lang w:val="es-CO"/>
        </w:rPr>
        <w:t>,</w:t>
      </w:r>
      <w:r w:rsidR="00D84123" w:rsidRPr="00A0460F">
        <w:rPr>
          <w:rFonts w:cs="Tahoma"/>
          <w:spacing w:val="-4"/>
          <w:position w:val="-4"/>
          <w:sz w:val="24"/>
          <w:szCs w:val="26"/>
          <w:lang w:val="es-CO"/>
        </w:rPr>
        <w:t xml:space="preserve"> que</w:t>
      </w:r>
      <w:r w:rsidR="0065526B" w:rsidRPr="00A0460F">
        <w:rPr>
          <w:rFonts w:cs="Tahoma"/>
          <w:spacing w:val="-4"/>
          <w:position w:val="-4"/>
          <w:sz w:val="24"/>
          <w:szCs w:val="26"/>
          <w:lang w:val="es-CO"/>
        </w:rPr>
        <w:t>:</w:t>
      </w:r>
      <w:r w:rsidR="00165BCC">
        <w:rPr>
          <w:rFonts w:cs="Tahoma"/>
          <w:spacing w:val="-4"/>
          <w:position w:val="-4"/>
          <w:sz w:val="24"/>
          <w:szCs w:val="26"/>
          <w:lang w:val="es-CO"/>
        </w:rPr>
        <w:t xml:space="preserve"> </w:t>
      </w:r>
      <w:r w:rsidR="00D84123" w:rsidRPr="00A0460F">
        <w:rPr>
          <w:rFonts w:ascii="Verdana" w:hAnsi="Verdana" w:cs="Tahoma"/>
          <w:spacing w:val="-4"/>
          <w:position w:val="-4"/>
          <w:sz w:val="18"/>
          <w:szCs w:val="20"/>
          <w:lang w:val="es-CO"/>
        </w:rPr>
        <w:t>“la gente decía que había sido CONGA porque REBACAN mantenía robando plátano y yuca”</w:t>
      </w:r>
      <w:r w:rsidR="00D84123" w:rsidRPr="00A0460F">
        <w:rPr>
          <w:rFonts w:cs="Tahoma"/>
          <w:spacing w:val="-4"/>
          <w:position w:val="-4"/>
          <w:sz w:val="24"/>
          <w:szCs w:val="26"/>
          <w:lang w:val="es-CO"/>
        </w:rPr>
        <w:t>, y al pre</w:t>
      </w:r>
      <w:r w:rsidR="001C646B" w:rsidRPr="00A0460F">
        <w:rPr>
          <w:rFonts w:cs="Tahoma"/>
          <w:spacing w:val="-4"/>
          <w:position w:val="-4"/>
          <w:sz w:val="24"/>
          <w:szCs w:val="26"/>
          <w:lang w:val="es-CO"/>
        </w:rPr>
        <w:t>guntársele por qué motivo cambió</w:t>
      </w:r>
      <w:r w:rsidR="00D84123" w:rsidRPr="00A0460F">
        <w:rPr>
          <w:rFonts w:cs="Tahoma"/>
          <w:spacing w:val="-4"/>
          <w:position w:val="-4"/>
          <w:sz w:val="24"/>
          <w:szCs w:val="26"/>
          <w:lang w:val="es-CO"/>
        </w:rPr>
        <w:t xml:space="preserve"> su relato inicialmente entrega</w:t>
      </w:r>
      <w:r w:rsidR="001C646B" w:rsidRPr="00A0460F">
        <w:rPr>
          <w:rFonts w:cs="Tahoma"/>
          <w:spacing w:val="-4"/>
          <w:position w:val="-4"/>
          <w:sz w:val="24"/>
          <w:szCs w:val="26"/>
          <w:lang w:val="es-CO"/>
        </w:rPr>
        <w:t>do a la Fiscalía, refirió</w:t>
      </w:r>
      <w:r w:rsidR="00D84123" w:rsidRPr="00A0460F">
        <w:rPr>
          <w:rFonts w:cs="Tahoma"/>
          <w:spacing w:val="-4"/>
          <w:position w:val="-4"/>
          <w:sz w:val="24"/>
          <w:szCs w:val="26"/>
          <w:lang w:val="es-CO"/>
        </w:rPr>
        <w:t xml:space="preserve"> que no lo vio bien y que</w:t>
      </w:r>
      <w:r w:rsidR="001C646B" w:rsidRPr="00A0460F">
        <w:rPr>
          <w:rFonts w:cs="Tahoma"/>
          <w:spacing w:val="-4"/>
          <w:position w:val="-4"/>
          <w:sz w:val="24"/>
          <w:szCs w:val="26"/>
          <w:lang w:val="es-CO"/>
        </w:rPr>
        <w:t>:</w:t>
      </w:r>
      <w:r w:rsidR="00165BCC">
        <w:rPr>
          <w:rFonts w:cs="Tahoma"/>
          <w:spacing w:val="-4"/>
          <w:position w:val="-4"/>
          <w:sz w:val="24"/>
          <w:szCs w:val="26"/>
          <w:lang w:val="es-CO"/>
        </w:rPr>
        <w:t xml:space="preserve"> </w:t>
      </w:r>
      <w:r w:rsidR="00D84123" w:rsidRPr="00A0460F">
        <w:rPr>
          <w:rFonts w:ascii="Verdana" w:hAnsi="Verdana" w:cs="Tahoma"/>
          <w:spacing w:val="-4"/>
          <w:position w:val="-4"/>
          <w:sz w:val="18"/>
          <w:szCs w:val="20"/>
          <w:lang w:val="es-CO"/>
        </w:rPr>
        <w:t>“dijo eso porque todo el mundo empezó el comentario que había sido ese julano alias CONGA”</w:t>
      </w:r>
      <w:r w:rsidR="00D84123" w:rsidRPr="00A0460F">
        <w:rPr>
          <w:rFonts w:cs="Tahoma"/>
          <w:spacing w:val="-4"/>
          <w:position w:val="-4"/>
          <w:sz w:val="24"/>
          <w:szCs w:val="26"/>
          <w:lang w:val="es-CO"/>
        </w:rPr>
        <w:t>.</w:t>
      </w:r>
    </w:p>
    <w:p w:rsidR="00D84123" w:rsidRPr="00A0460F" w:rsidRDefault="00D84123" w:rsidP="00A0460F">
      <w:pPr>
        <w:spacing w:line="288" w:lineRule="auto"/>
        <w:rPr>
          <w:rFonts w:cs="Tahoma"/>
          <w:spacing w:val="-4"/>
          <w:position w:val="-4"/>
          <w:sz w:val="24"/>
          <w:szCs w:val="26"/>
          <w:lang w:val="es-CO"/>
        </w:rPr>
      </w:pPr>
    </w:p>
    <w:p w:rsidR="00D84123" w:rsidRPr="00A0460F" w:rsidRDefault="00D84123" w:rsidP="00A0460F">
      <w:pPr>
        <w:spacing w:line="288" w:lineRule="auto"/>
        <w:rPr>
          <w:rFonts w:cs="Tahoma"/>
          <w:spacing w:val="-4"/>
          <w:position w:val="-4"/>
          <w:sz w:val="24"/>
          <w:szCs w:val="26"/>
          <w:lang w:val="es-CO"/>
        </w:rPr>
      </w:pPr>
      <w:r w:rsidRPr="00A0460F">
        <w:rPr>
          <w:rFonts w:cs="Tahoma"/>
          <w:spacing w:val="-4"/>
          <w:position w:val="-4"/>
          <w:sz w:val="24"/>
          <w:szCs w:val="26"/>
          <w:lang w:val="es-CO"/>
        </w:rPr>
        <w:t>El señor MAURICIO VALENCIA MUÑOZ</w:t>
      </w:r>
      <w:r w:rsidRPr="00A0460F">
        <w:rPr>
          <w:rStyle w:val="Refdenotaalpie"/>
          <w:rFonts w:ascii="Tahoma" w:hAnsi="Tahoma" w:cs="Tahoma"/>
          <w:spacing w:val="-4"/>
          <w:position w:val="-4"/>
          <w:sz w:val="24"/>
          <w:szCs w:val="26"/>
        </w:rPr>
        <w:footnoteReference w:id="8"/>
      </w:r>
      <w:r w:rsidRPr="00A0460F">
        <w:rPr>
          <w:rFonts w:cs="Tahoma"/>
          <w:spacing w:val="-4"/>
          <w:position w:val="-4"/>
          <w:sz w:val="24"/>
          <w:szCs w:val="26"/>
          <w:lang w:val="es-CO"/>
        </w:rPr>
        <w:t>, quien se desempeñó como patrullero de las Autodefensas en el municipio de Belén d</w:t>
      </w:r>
      <w:r w:rsidR="00226EB3" w:rsidRPr="00A0460F">
        <w:rPr>
          <w:rFonts w:cs="Tahoma"/>
          <w:spacing w:val="-4"/>
          <w:position w:val="-4"/>
          <w:sz w:val="24"/>
          <w:szCs w:val="26"/>
          <w:lang w:val="es-CO"/>
        </w:rPr>
        <w:t>e Umbría para el año 2003, aseguró</w:t>
      </w:r>
      <w:r w:rsidRPr="00A0460F">
        <w:rPr>
          <w:rFonts w:cs="Tahoma"/>
          <w:spacing w:val="-4"/>
          <w:position w:val="-4"/>
          <w:sz w:val="24"/>
          <w:szCs w:val="26"/>
          <w:lang w:val="es-CO"/>
        </w:rPr>
        <w:t xml:space="preserve"> que en efecto fueron las Autodefensas las que asesinaron a GERARDO ANTONIO COLORADO, toda vez que fue el mismo alias “Conejo” quien aceptó ante los miembros de ese grupo que él había matado a “Rebacan”. De otro lado, el señor GILBERTO SOTO URIBE</w:t>
      </w:r>
      <w:r w:rsidRPr="00A0460F">
        <w:rPr>
          <w:rStyle w:val="Refdenotaalpie"/>
          <w:rFonts w:ascii="Tahoma" w:hAnsi="Tahoma" w:cs="Tahoma"/>
          <w:spacing w:val="-4"/>
          <w:position w:val="-4"/>
          <w:sz w:val="24"/>
          <w:szCs w:val="26"/>
        </w:rPr>
        <w:footnoteReference w:id="9"/>
      </w:r>
      <w:r w:rsidRPr="00A0460F">
        <w:rPr>
          <w:rFonts w:cs="Tahoma"/>
          <w:spacing w:val="-4"/>
          <w:position w:val="-4"/>
          <w:sz w:val="24"/>
          <w:szCs w:val="26"/>
          <w:lang w:val="es-CO"/>
        </w:rPr>
        <w:t>, quien perteneció al Frente Héroes y Mártires de Guática de las AUC, y quien está de</w:t>
      </w:r>
      <w:r w:rsidR="00226EB3" w:rsidRPr="00A0460F">
        <w:rPr>
          <w:rFonts w:cs="Tahoma"/>
          <w:spacing w:val="-4"/>
          <w:position w:val="-4"/>
          <w:sz w:val="24"/>
          <w:szCs w:val="26"/>
          <w:lang w:val="es-CO"/>
        </w:rPr>
        <w:t xml:space="preserve">tenido por la muerte de alias </w:t>
      </w:r>
      <w:r w:rsidRPr="00A0460F">
        <w:rPr>
          <w:rFonts w:cs="Tahoma"/>
          <w:spacing w:val="-4"/>
          <w:position w:val="-4"/>
          <w:sz w:val="24"/>
          <w:szCs w:val="26"/>
          <w:lang w:val="es-CO"/>
        </w:rPr>
        <w:t>“Conejo” y “Piraña”, dijo tener conocimiento sobre la mue</w:t>
      </w:r>
      <w:r w:rsidR="00310B2B" w:rsidRPr="00A0460F">
        <w:rPr>
          <w:rFonts w:cs="Tahoma"/>
          <w:spacing w:val="-4"/>
          <w:position w:val="-4"/>
          <w:sz w:val="24"/>
          <w:szCs w:val="26"/>
          <w:lang w:val="es-CO"/>
        </w:rPr>
        <w:t>rte acaecida en Belén de Umbría</w:t>
      </w:r>
      <w:r w:rsidRPr="00A0460F">
        <w:rPr>
          <w:rFonts w:cs="Tahoma"/>
          <w:spacing w:val="-4"/>
          <w:position w:val="-4"/>
          <w:sz w:val="24"/>
          <w:szCs w:val="26"/>
          <w:lang w:val="es-CO"/>
        </w:rPr>
        <w:t xml:space="preserve"> donde perdió la vida “Rebacan”, y al respecto expresa que a este lo mató “Conga”.</w:t>
      </w:r>
    </w:p>
    <w:p w:rsidR="00D84123" w:rsidRPr="00A0460F" w:rsidRDefault="00D84123" w:rsidP="00A0460F">
      <w:pPr>
        <w:spacing w:line="288" w:lineRule="auto"/>
        <w:rPr>
          <w:rFonts w:cs="Tahoma"/>
          <w:spacing w:val="-4"/>
          <w:position w:val="-4"/>
          <w:sz w:val="24"/>
          <w:szCs w:val="26"/>
          <w:lang w:val="es-CO"/>
        </w:rPr>
      </w:pPr>
    </w:p>
    <w:p w:rsidR="00D84123" w:rsidRPr="00A0460F" w:rsidRDefault="00D84123" w:rsidP="00A0460F">
      <w:pPr>
        <w:spacing w:line="288" w:lineRule="auto"/>
        <w:rPr>
          <w:rFonts w:cs="Tahoma"/>
          <w:spacing w:val="-4"/>
          <w:position w:val="-4"/>
          <w:sz w:val="24"/>
          <w:szCs w:val="26"/>
          <w:lang w:val="es-CO"/>
        </w:rPr>
      </w:pPr>
      <w:r w:rsidRPr="00A0460F">
        <w:rPr>
          <w:rFonts w:cs="Tahoma"/>
          <w:spacing w:val="-4"/>
          <w:position w:val="-4"/>
          <w:sz w:val="24"/>
          <w:szCs w:val="26"/>
          <w:lang w:val="es-CO"/>
        </w:rPr>
        <w:lastRenderedPageBreak/>
        <w:t>A su turno, LUIS CASTAÑO CARDONA</w:t>
      </w:r>
      <w:r w:rsidRPr="00A0460F">
        <w:rPr>
          <w:rStyle w:val="Refdenotaalpie"/>
          <w:rFonts w:ascii="Tahoma" w:hAnsi="Tahoma" w:cs="Tahoma"/>
          <w:spacing w:val="-4"/>
          <w:position w:val="-4"/>
          <w:sz w:val="24"/>
          <w:szCs w:val="26"/>
        </w:rPr>
        <w:footnoteReference w:id="10"/>
      </w:r>
      <w:r w:rsidR="008D4291" w:rsidRPr="00A0460F">
        <w:rPr>
          <w:rFonts w:cs="Tahoma"/>
          <w:spacing w:val="-4"/>
          <w:position w:val="-4"/>
          <w:sz w:val="24"/>
          <w:szCs w:val="26"/>
          <w:lang w:val="es-CO"/>
        </w:rPr>
        <w:t xml:space="preserve"> señaló</w:t>
      </w:r>
      <w:r w:rsidRPr="00A0460F">
        <w:rPr>
          <w:rFonts w:cs="Tahoma"/>
          <w:spacing w:val="-4"/>
          <w:position w:val="-4"/>
          <w:sz w:val="24"/>
          <w:szCs w:val="26"/>
          <w:lang w:val="es-CO"/>
        </w:rPr>
        <w:t xml:space="preserve"> que el día del homicidio de su amigo estaba en su casa, pero al enterarse del hecho se acercó al sitio de ocurrencia y escuchó a varias trabajadoras sexuales del lugar que hablaban de “Conga” como aquél que lo asesinó.</w:t>
      </w:r>
    </w:p>
    <w:p w:rsidR="00D84123" w:rsidRPr="00A0460F" w:rsidRDefault="00D84123" w:rsidP="00A0460F">
      <w:pPr>
        <w:spacing w:line="288" w:lineRule="auto"/>
        <w:rPr>
          <w:rFonts w:cs="Tahoma"/>
          <w:spacing w:val="-4"/>
          <w:position w:val="-4"/>
          <w:sz w:val="24"/>
          <w:szCs w:val="26"/>
          <w:lang w:val="es-CO"/>
        </w:rPr>
      </w:pPr>
    </w:p>
    <w:p w:rsidR="00D84123" w:rsidRDefault="00D84123" w:rsidP="00A0460F">
      <w:pPr>
        <w:spacing w:line="288" w:lineRule="auto"/>
        <w:rPr>
          <w:rFonts w:cs="Tahoma"/>
          <w:spacing w:val="-4"/>
          <w:position w:val="-4"/>
          <w:sz w:val="24"/>
          <w:szCs w:val="26"/>
          <w:lang w:val="es-CO"/>
        </w:rPr>
      </w:pPr>
      <w:r w:rsidRPr="00A0460F">
        <w:rPr>
          <w:rFonts w:cs="Tahoma"/>
          <w:spacing w:val="-4"/>
          <w:position w:val="-4"/>
          <w:sz w:val="24"/>
          <w:szCs w:val="26"/>
          <w:lang w:val="es-CO"/>
        </w:rPr>
        <w:t>Las demás personas que rindieron declaración, entre ellos el señor ORLANDO DE JESÚS LONDOÑO</w:t>
      </w:r>
      <w:r w:rsidRPr="00A0460F">
        <w:rPr>
          <w:rStyle w:val="Refdenotaalpie"/>
          <w:rFonts w:ascii="Tahoma" w:hAnsi="Tahoma" w:cs="Tahoma"/>
          <w:spacing w:val="-4"/>
          <w:position w:val="-4"/>
          <w:sz w:val="24"/>
          <w:szCs w:val="26"/>
        </w:rPr>
        <w:footnoteReference w:id="11"/>
      </w:r>
      <w:r w:rsidRPr="00A0460F">
        <w:rPr>
          <w:rFonts w:cs="Tahoma"/>
          <w:spacing w:val="-4"/>
          <w:position w:val="-4"/>
          <w:sz w:val="24"/>
          <w:szCs w:val="26"/>
          <w:lang w:val="es-CO"/>
        </w:rPr>
        <w:t>, ninguna información concreta aportaron en relación con el homicidio del que fue víctima el señor GERARDO ANTONIO COLORADO.</w:t>
      </w:r>
    </w:p>
    <w:p w:rsidR="00165BCC" w:rsidRPr="00A0460F" w:rsidRDefault="00165BCC" w:rsidP="00A0460F">
      <w:pPr>
        <w:spacing w:line="288" w:lineRule="auto"/>
        <w:rPr>
          <w:rFonts w:cs="Tahoma"/>
          <w:spacing w:val="-4"/>
          <w:position w:val="-4"/>
          <w:sz w:val="24"/>
          <w:szCs w:val="26"/>
          <w:lang w:val="es-CO"/>
        </w:rPr>
      </w:pPr>
    </w:p>
    <w:p w:rsidR="00D84123" w:rsidRPr="00A0460F" w:rsidRDefault="00D84123" w:rsidP="00A0460F">
      <w:pPr>
        <w:spacing w:line="288" w:lineRule="auto"/>
        <w:rPr>
          <w:rFonts w:cs="Tahoma"/>
          <w:spacing w:val="-4"/>
          <w:position w:val="-4"/>
          <w:sz w:val="24"/>
          <w:szCs w:val="26"/>
          <w:lang w:val="es-CO"/>
        </w:rPr>
      </w:pPr>
      <w:r w:rsidRPr="00A0460F">
        <w:rPr>
          <w:rFonts w:cs="Tahoma"/>
          <w:spacing w:val="-4"/>
          <w:position w:val="-4"/>
          <w:sz w:val="24"/>
          <w:szCs w:val="26"/>
          <w:lang w:val="es-CO"/>
        </w:rPr>
        <w:t xml:space="preserve">De ese obligado recuento de las pruebas testimoniales recopiladas por la Fiscalía, se puede establecer que ninguno de ellos refirió que el señor </w:t>
      </w:r>
      <w:r w:rsidR="00C9722B">
        <w:rPr>
          <w:rFonts w:cs="Tahoma"/>
          <w:b/>
          <w:spacing w:val="-4"/>
          <w:position w:val="-4"/>
          <w:sz w:val="20"/>
          <w:szCs w:val="22"/>
          <w:lang w:val="es-CO"/>
        </w:rPr>
        <w:t>AME</w:t>
      </w:r>
      <w:r w:rsidRPr="00A0460F">
        <w:rPr>
          <w:rFonts w:cs="Tahoma"/>
          <w:spacing w:val="-4"/>
          <w:position w:val="-4"/>
          <w:sz w:val="24"/>
          <w:szCs w:val="26"/>
          <w:lang w:val="es-CO"/>
        </w:rPr>
        <w:t>, alias “Barbas de Gato”, hubiera participado de manera alguna en el homicidio del s</w:t>
      </w:r>
      <w:r w:rsidR="008D4291" w:rsidRPr="00A0460F">
        <w:rPr>
          <w:rFonts w:cs="Tahoma"/>
          <w:spacing w:val="-4"/>
          <w:position w:val="-4"/>
          <w:sz w:val="24"/>
          <w:szCs w:val="26"/>
          <w:lang w:val="es-CO"/>
        </w:rPr>
        <w:t>eñ</w:t>
      </w:r>
      <w:r w:rsidR="00936398" w:rsidRPr="00A0460F">
        <w:rPr>
          <w:rFonts w:cs="Tahoma"/>
          <w:spacing w:val="-4"/>
          <w:position w:val="-4"/>
          <w:sz w:val="24"/>
          <w:szCs w:val="26"/>
          <w:lang w:val="es-CO"/>
        </w:rPr>
        <w:t>or GERARDO ANTONIO COLORADO; antes</w:t>
      </w:r>
      <w:r w:rsidRPr="00A0460F">
        <w:rPr>
          <w:rFonts w:cs="Tahoma"/>
          <w:spacing w:val="-4"/>
          <w:position w:val="-4"/>
          <w:sz w:val="24"/>
          <w:szCs w:val="26"/>
          <w:lang w:val="es-CO"/>
        </w:rPr>
        <w:t xml:space="preserve"> por el contrario, la mayoría de esos declarantes que tuvieron alguna clase de conocimiento sobre la ilicitud, fueron enfáticos en indicar que quien al parecer fue el perpetrador de tal delito fue el señor ALONSO DE JESÚS OROZCO GUERRERO, alias “Conga”.</w:t>
      </w:r>
    </w:p>
    <w:p w:rsidR="00D84123" w:rsidRPr="00A0460F" w:rsidRDefault="00D84123" w:rsidP="00A0460F">
      <w:pPr>
        <w:spacing w:line="288" w:lineRule="auto"/>
        <w:rPr>
          <w:rFonts w:cs="Tahoma"/>
          <w:spacing w:val="-4"/>
          <w:position w:val="-4"/>
          <w:sz w:val="24"/>
          <w:szCs w:val="26"/>
          <w:lang w:val="es-CO"/>
        </w:rPr>
      </w:pPr>
    </w:p>
    <w:p w:rsidR="00D84123" w:rsidRPr="00A0460F" w:rsidRDefault="00D84123" w:rsidP="00A0460F">
      <w:pPr>
        <w:spacing w:line="288" w:lineRule="auto"/>
        <w:rPr>
          <w:rFonts w:cs="Tahoma"/>
          <w:spacing w:val="-4"/>
          <w:position w:val="-4"/>
          <w:sz w:val="24"/>
          <w:szCs w:val="26"/>
          <w:lang w:val="es-CO"/>
        </w:rPr>
      </w:pPr>
      <w:r w:rsidRPr="00A0460F">
        <w:rPr>
          <w:rFonts w:cs="Tahoma"/>
          <w:spacing w:val="-4"/>
          <w:position w:val="-4"/>
          <w:sz w:val="24"/>
          <w:szCs w:val="26"/>
          <w:lang w:val="es-CO"/>
        </w:rPr>
        <w:t>Como se aprecia, únicamente alias “Macaco” aduce que alias “Barbas de Gato”, en compañía “Jerry” y “Conejo”, fueron los que cometieron el homicidio objeto de esta investigación, pero ello no cuenta con prueba de acred</w:t>
      </w:r>
      <w:r w:rsidR="009C53AC" w:rsidRPr="00A0460F">
        <w:rPr>
          <w:rFonts w:cs="Tahoma"/>
          <w:spacing w:val="-4"/>
          <w:position w:val="-4"/>
          <w:sz w:val="24"/>
          <w:szCs w:val="26"/>
          <w:lang w:val="es-CO"/>
        </w:rPr>
        <w:t>itación alguna, sin que esa mera información,</w:t>
      </w:r>
      <w:r w:rsidRPr="00A0460F">
        <w:rPr>
          <w:rFonts w:cs="Tahoma"/>
          <w:spacing w:val="-4"/>
          <w:position w:val="-4"/>
          <w:sz w:val="24"/>
          <w:szCs w:val="26"/>
          <w:lang w:val="es-CO"/>
        </w:rPr>
        <w:t xml:space="preserve"> pes</w:t>
      </w:r>
      <w:r w:rsidR="009C53AC" w:rsidRPr="00A0460F">
        <w:rPr>
          <w:rFonts w:cs="Tahoma"/>
          <w:spacing w:val="-4"/>
          <w:position w:val="-4"/>
          <w:sz w:val="24"/>
          <w:szCs w:val="26"/>
          <w:lang w:val="es-CO"/>
        </w:rPr>
        <w:t>e a provenir de quien fuera el C</w:t>
      </w:r>
      <w:r w:rsidRPr="00A0460F">
        <w:rPr>
          <w:rFonts w:cs="Tahoma"/>
          <w:spacing w:val="-4"/>
          <w:position w:val="-4"/>
          <w:sz w:val="24"/>
          <w:szCs w:val="26"/>
          <w:lang w:val="es-CO"/>
        </w:rPr>
        <w:t xml:space="preserve">omandante del Bloque Central Bolívar de las ACU, sea suficiente para predicar la responsabilidad del señor </w:t>
      </w:r>
      <w:r w:rsidR="00C9722B">
        <w:rPr>
          <w:rFonts w:cs="Tahoma"/>
          <w:b/>
          <w:spacing w:val="-4"/>
          <w:position w:val="-4"/>
          <w:sz w:val="20"/>
          <w:szCs w:val="22"/>
          <w:lang w:val="es-CO"/>
        </w:rPr>
        <w:t>AME</w:t>
      </w:r>
      <w:r w:rsidRPr="00A0460F">
        <w:rPr>
          <w:rFonts w:cs="Tahoma"/>
          <w:spacing w:val="-4"/>
          <w:position w:val="-4"/>
          <w:sz w:val="24"/>
          <w:szCs w:val="26"/>
          <w:lang w:val="es-CO"/>
        </w:rPr>
        <w:t>, por cuanto este no observó de manera directa el homicidio del señor GERARDO ANTONIO COLORADO</w:t>
      </w:r>
      <w:r w:rsidR="009C53AC" w:rsidRPr="00A0460F">
        <w:rPr>
          <w:rFonts w:cs="Tahoma"/>
          <w:spacing w:val="-4"/>
          <w:position w:val="-4"/>
          <w:sz w:val="24"/>
          <w:szCs w:val="26"/>
          <w:lang w:val="es-CO"/>
        </w:rPr>
        <w:t>;</w:t>
      </w:r>
      <w:r w:rsidRPr="00A0460F">
        <w:rPr>
          <w:rFonts w:cs="Tahoma"/>
          <w:spacing w:val="-4"/>
          <w:position w:val="-4"/>
          <w:sz w:val="24"/>
          <w:szCs w:val="26"/>
          <w:lang w:val="es-CO"/>
        </w:rPr>
        <w:t xml:space="preserve"> y</w:t>
      </w:r>
      <w:r w:rsidR="009C53AC" w:rsidRPr="00A0460F">
        <w:rPr>
          <w:rFonts w:cs="Tahoma"/>
          <w:spacing w:val="-4"/>
          <w:position w:val="-4"/>
          <w:sz w:val="24"/>
          <w:szCs w:val="26"/>
          <w:lang w:val="es-CO"/>
        </w:rPr>
        <w:t>, además, en la narración</w:t>
      </w:r>
      <w:r w:rsidRPr="00A0460F">
        <w:rPr>
          <w:rFonts w:cs="Tahoma"/>
          <w:spacing w:val="-4"/>
          <w:position w:val="-4"/>
          <w:sz w:val="24"/>
          <w:szCs w:val="26"/>
          <w:lang w:val="es-CO"/>
        </w:rPr>
        <w:t xml:space="preserve"> entregada a la Unidad de Justicia y</w:t>
      </w:r>
      <w:r w:rsidR="009C53AC" w:rsidRPr="00A0460F">
        <w:rPr>
          <w:rFonts w:cs="Tahoma"/>
          <w:spacing w:val="-4"/>
          <w:position w:val="-4"/>
          <w:sz w:val="24"/>
          <w:szCs w:val="26"/>
          <w:lang w:val="es-CO"/>
        </w:rPr>
        <w:t xml:space="preserve"> Paz donde rindió versión libre</w:t>
      </w:r>
      <w:r w:rsidRPr="00A0460F">
        <w:rPr>
          <w:rFonts w:cs="Tahoma"/>
          <w:spacing w:val="-4"/>
          <w:position w:val="-4"/>
          <w:sz w:val="24"/>
          <w:szCs w:val="26"/>
          <w:lang w:val="es-CO"/>
        </w:rPr>
        <w:t xml:space="preserve"> en su calidad de postulado, al preguntársele s</w:t>
      </w:r>
      <w:r w:rsidR="009C53AC" w:rsidRPr="00A0460F">
        <w:rPr>
          <w:rFonts w:cs="Tahoma"/>
          <w:spacing w:val="-4"/>
          <w:position w:val="-4"/>
          <w:sz w:val="24"/>
          <w:szCs w:val="26"/>
          <w:lang w:val="es-CO"/>
        </w:rPr>
        <w:t>i el señor apodado “Conejo” era</w:t>
      </w:r>
      <w:r w:rsidRPr="00A0460F">
        <w:rPr>
          <w:rFonts w:cs="Tahoma"/>
          <w:spacing w:val="-4"/>
          <w:position w:val="-4"/>
          <w:sz w:val="24"/>
          <w:szCs w:val="26"/>
          <w:lang w:val="es-CO"/>
        </w:rPr>
        <w:t xml:space="preserve"> el que supuestamente hacia la “limpieza s</w:t>
      </w:r>
      <w:r w:rsidR="009C53AC" w:rsidRPr="00A0460F">
        <w:rPr>
          <w:rFonts w:cs="Tahoma"/>
          <w:spacing w:val="-4"/>
          <w:position w:val="-4"/>
          <w:sz w:val="24"/>
          <w:szCs w:val="26"/>
          <w:lang w:val="es-CO"/>
        </w:rPr>
        <w:t>ocial” en ese sector, solo atinó a manifestar</w:t>
      </w:r>
      <w:r w:rsidRPr="00A0460F">
        <w:rPr>
          <w:rFonts w:cs="Tahoma"/>
          <w:spacing w:val="-4"/>
          <w:position w:val="-4"/>
          <w:sz w:val="24"/>
          <w:szCs w:val="26"/>
          <w:lang w:val="es-CO"/>
        </w:rPr>
        <w:t xml:space="preserve"> que</w:t>
      </w:r>
      <w:r w:rsidR="009C53AC" w:rsidRPr="00A0460F">
        <w:rPr>
          <w:rFonts w:cs="Tahoma"/>
          <w:spacing w:val="-4"/>
          <w:position w:val="-4"/>
          <w:sz w:val="24"/>
          <w:szCs w:val="26"/>
          <w:lang w:val="es-CO"/>
        </w:rPr>
        <w:t>:</w:t>
      </w:r>
      <w:r w:rsidR="00B464BF" w:rsidRPr="00A0460F">
        <w:rPr>
          <w:rFonts w:cs="Tahoma"/>
          <w:spacing w:val="-4"/>
          <w:position w:val="-4"/>
          <w:sz w:val="24"/>
          <w:szCs w:val="26"/>
          <w:lang w:val="es-CO"/>
        </w:rPr>
        <w:t xml:space="preserve"> </w:t>
      </w:r>
      <w:r w:rsidRPr="00A0460F">
        <w:rPr>
          <w:rFonts w:ascii="Verdana" w:hAnsi="Verdana" w:cs="Tahoma"/>
          <w:spacing w:val="-4"/>
          <w:position w:val="-4"/>
          <w:sz w:val="18"/>
          <w:szCs w:val="20"/>
          <w:lang w:val="es-CO"/>
        </w:rPr>
        <w:t>“él hacia parte de la unidad móvil, ya el comandante de zona que se presente dirá quién […]</w:t>
      </w:r>
      <w:r w:rsidR="00781401">
        <w:rPr>
          <w:rFonts w:ascii="Verdana" w:hAnsi="Verdana" w:cs="Tahoma"/>
          <w:spacing w:val="-4"/>
          <w:position w:val="-4"/>
          <w:sz w:val="18"/>
          <w:szCs w:val="20"/>
          <w:lang w:val="es-CO"/>
        </w:rPr>
        <w:t xml:space="preserve"> </w:t>
      </w:r>
      <w:r w:rsidRPr="00A0460F">
        <w:rPr>
          <w:rFonts w:ascii="Verdana" w:hAnsi="Verdana" w:cs="Tahoma"/>
          <w:spacing w:val="-4"/>
          <w:position w:val="-4"/>
          <w:sz w:val="18"/>
          <w:szCs w:val="20"/>
          <w:lang w:val="es-CO"/>
        </w:rPr>
        <w:t>era el encargado de impartir las  órdenes”</w:t>
      </w:r>
      <w:r w:rsidRPr="00A0460F">
        <w:rPr>
          <w:rStyle w:val="Refdenotaalpie"/>
          <w:rFonts w:cs="Tahoma"/>
          <w:spacing w:val="-4"/>
          <w:position w:val="-4"/>
          <w:sz w:val="18"/>
          <w:szCs w:val="20"/>
        </w:rPr>
        <w:footnoteReference w:id="12"/>
      </w:r>
      <w:r w:rsidR="009C53AC" w:rsidRPr="00A0460F">
        <w:rPr>
          <w:rFonts w:cs="Tahoma"/>
          <w:spacing w:val="-4"/>
          <w:position w:val="-4"/>
          <w:sz w:val="24"/>
          <w:szCs w:val="26"/>
          <w:lang w:val="es-CO"/>
        </w:rPr>
        <w:t>.  Tal expres</w:t>
      </w:r>
      <w:r w:rsidR="00D87E62" w:rsidRPr="00A0460F">
        <w:rPr>
          <w:rFonts w:cs="Tahoma"/>
          <w:spacing w:val="-4"/>
          <w:position w:val="-4"/>
          <w:sz w:val="24"/>
          <w:szCs w:val="26"/>
          <w:lang w:val="es-CO"/>
        </w:rPr>
        <w:t>i</w:t>
      </w:r>
      <w:r w:rsidR="009C53AC" w:rsidRPr="00A0460F">
        <w:rPr>
          <w:rFonts w:cs="Tahoma"/>
          <w:spacing w:val="-4"/>
          <w:position w:val="-4"/>
          <w:sz w:val="24"/>
          <w:szCs w:val="26"/>
          <w:lang w:val="es-CO"/>
        </w:rPr>
        <w:t>ón</w:t>
      </w:r>
      <w:r w:rsidRPr="00A0460F">
        <w:rPr>
          <w:rFonts w:cs="Tahoma"/>
          <w:spacing w:val="-4"/>
          <w:position w:val="-4"/>
          <w:sz w:val="24"/>
          <w:szCs w:val="26"/>
          <w:lang w:val="es-CO"/>
        </w:rPr>
        <w:t xml:space="preserve"> lo que traduce para la Sala es que posiblemente la orden de ejecutar el homicidio pudo provenir de otro integrante de las AUC, lo que pone en entredicho </w:t>
      </w:r>
      <w:r w:rsidR="009C53AC" w:rsidRPr="00A0460F">
        <w:rPr>
          <w:rFonts w:cs="Tahoma"/>
          <w:spacing w:val="-4"/>
          <w:position w:val="-4"/>
          <w:sz w:val="24"/>
          <w:szCs w:val="26"/>
          <w:lang w:val="es-CO"/>
        </w:rPr>
        <w:t>lo insinuado por alias “Macaco”</w:t>
      </w:r>
      <w:r w:rsidRPr="00A0460F">
        <w:rPr>
          <w:rFonts w:cs="Tahoma"/>
          <w:spacing w:val="-4"/>
          <w:position w:val="-4"/>
          <w:sz w:val="24"/>
          <w:szCs w:val="26"/>
          <w:lang w:val="es-CO"/>
        </w:rPr>
        <w:t xml:space="preserve"> cuando señala a alias “Barbas de Gato” como uno de los autores de tal ilicitud</w:t>
      </w:r>
      <w:r w:rsidR="00D87E62" w:rsidRPr="00A0460F">
        <w:rPr>
          <w:rFonts w:cs="Tahoma"/>
          <w:spacing w:val="-4"/>
          <w:position w:val="-4"/>
          <w:sz w:val="24"/>
          <w:szCs w:val="26"/>
          <w:lang w:val="es-CO"/>
        </w:rPr>
        <w:t xml:space="preserve">, y aunado a lo anterior, obsérvese que al parecer el grupo encargado de realizar tales ilícitos estaba conformado por unas 15 personas, como así lo indicó el procesado en su injurada, por lo </w:t>
      </w:r>
      <w:r w:rsidR="00C469B7" w:rsidRPr="00A0460F">
        <w:rPr>
          <w:rFonts w:cs="Tahoma"/>
          <w:spacing w:val="-4"/>
          <w:position w:val="-4"/>
          <w:sz w:val="24"/>
          <w:szCs w:val="26"/>
          <w:lang w:val="es-CO"/>
        </w:rPr>
        <w:t>que</w:t>
      </w:r>
      <w:r w:rsidR="00D87E62" w:rsidRPr="00A0460F">
        <w:rPr>
          <w:rFonts w:cs="Tahoma"/>
          <w:spacing w:val="-4"/>
          <w:position w:val="-4"/>
          <w:sz w:val="24"/>
          <w:szCs w:val="26"/>
          <w:lang w:val="es-CO"/>
        </w:rPr>
        <w:t xml:space="preserve"> cualquiera de ellos pudo haber intervenido en su ejecución</w:t>
      </w:r>
      <w:r w:rsidR="00D87E62" w:rsidRPr="00A0460F">
        <w:rPr>
          <w:rStyle w:val="Refdenotaalpie"/>
          <w:rFonts w:cs="Tahoma"/>
          <w:spacing w:val="-4"/>
          <w:position w:val="-4"/>
          <w:sz w:val="18"/>
          <w:szCs w:val="20"/>
        </w:rPr>
        <w:footnoteReference w:id="13"/>
      </w:r>
      <w:r w:rsidRPr="00A0460F">
        <w:rPr>
          <w:rFonts w:cs="Tahoma"/>
          <w:spacing w:val="-4"/>
          <w:position w:val="-4"/>
          <w:sz w:val="24"/>
          <w:szCs w:val="26"/>
          <w:lang w:val="es-CO"/>
        </w:rPr>
        <w:t>.</w:t>
      </w:r>
    </w:p>
    <w:p w:rsidR="00D84123" w:rsidRPr="00A0460F" w:rsidRDefault="00D84123" w:rsidP="00A0460F">
      <w:pPr>
        <w:spacing w:line="288" w:lineRule="auto"/>
        <w:rPr>
          <w:rFonts w:cs="Tahoma"/>
          <w:spacing w:val="-4"/>
          <w:position w:val="-4"/>
          <w:sz w:val="24"/>
          <w:szCs w:val="26"/>
          <w:lang w:val="es-CO"/>
        </w:rPr>
      </w:pPr>
    </w:p>
    <w:p w:rsidR="00026DC7" w:rsidRPr="00A0460F" w:rsidRDefault="00D84123" w:rsidP="00A0460F">
      <w:pPr>
        <w:spacing w:line="288" w:lineRule="auto"/>
        <w:rPr>
          <w:rFonts w:cs="Tahoma"/>
          <w:spacing w:val="-4"/>
          <w:position w:val="-4"/>
          <w:sz w:val="24"/>
          <w:szCs w:val="26"/>
          <w:lang w:val="es-CO"/>
        </w:rPr>
      </w:pPr>
      <w:r w:rsidRPr="00A0460F">
        <w:rPr>
          <w:rFonts w:cs="Tahoma"/>
          <w:spacing w:val="-4"/>
          <w:position w:val="-4"/>
          <w:sz w:val="24"/>
          <w:szCs w:val="26"/>
          <w:lang w:val="es-CO"/>
        </w:rPr>
        <w:t xml:space="preserve">Y es que de lo mencionado por FENIBER </w:t>
      </w:r>
      <w:r w:rsidR="00651DF1" w:rsidRPr="00A0460F">
        <w:rPr>
          <w:rFonts w:cs="Tahoma"/>
          <w:spacing w:val="-4"/>
          <w:position w:val="-4"/>
          <w:sz w:val="24"/>
          <w:szCs w:val="26"/>
          <w:lang w:val="es-CO"/>
        </w:rPr>
        <w:t>ANDRÉS</w:t>
      </w:r>
      <w:r w:rsidRPr="00A0460F">
        <w:rPr>
          <w:rFonts w:cs="Tahoma"/>
          <w:spacing w:val="-4"/>
          <w:position w:val="-4"/>
          <w:sz w:val="24"/>
          <w:szCs w:val="26"/>
          <w:lang w:val="es-CO"/>
        </w:rPr>
        <w:t xml:space="preserve"> </w:t>
      </w:r>
      <w:r w:rsidR="00651DF1" w:rsidRPr="00A0460F">
        <w:rPr>
          <w:rFonts w:cs="Tahoma"/>
          <w:spacing w:val="-4"/>
          <w:position w:val="-4"/>
          <w:sz w:val="24"/>
          <w:szCs w:val="26"/>
          <w:lang w:val="es-CO"/>
        </w:rPr>
        <w:t>MARÍN</w:t>
      </w:r>
      <w:r w:rsidRPr="00A0460F">
        <w:rPr>
          <w:rFonts w:cs="Tahoma"/>
          <w:spacing w:val="-4"/>
          <w:position w:val="-4"/>
          <w:sz w:val="24"/>
          <w:szCs w:val="26"/>
          <w:lang w:val="es-CO"/>
        </w:rPr>
        <w:t xml:space="preserve"> y ORLANDO DE JESÚS LONDOÑO, ninguna situación distinta a la ya aludida se puede establecer, en tanto de lo dicho por ambos testigos no se</w:t>
      </w:r>
      <w:r w:rsidR="00A1786B" w:rsidRPr="00A0460F">
        <w:rPr>
          <w:rFonts w:cs="Tahoma"/>
          <w:spacing w:val="-4"/>
          <w:position w:val="-4"/>
          <w:sz w:val="24"/>
          <w:szCs w:val="26"/>
          <w:lang w:val="es-CO"/>
        </w:rPr>
        <w:t xml:space="preserve"> encuentra dato alguno que milite</w:t>
      </w:r>
      <w:r w:rsidRPr="00A0460F">
        <w:rPr>
          <w:rFonts w:cs="Tahoma"/>
          <w:spacing w:val="-4"/>
          <w:position w:val="-4"/>
          <w:sz w:val="24"/>
          <w:szCs w:val="26"/>
          <w:lang w:val="es-CO"/>
        </w:rPr>
        <w:t xml:space="preserve"> en contra de alias “Barbas de Gato” en punto de este específico asunto, y mucho menos que se pueda concatenar </w:t>
      </w:r>
      <w:r w:rsidR="00026DC7" w:rsidRPr="00A0460F">
        <w:rPr>
          <w:rFonts w:cs="Tahoma"/>
          <w:spacing w:val="-4"/>
          <w:position w:val="-4"/>
          <w:sz w:val="24"/>
          <w:szCs w:val="26"/>
          <w:lang w:val="es-CO"/>
        </w:rPr>
        <w:t>con lo dicho por alias “Macaco”</w:t>
      </w:r>
      <w:r w:rsidRPr="00A0460F">
        <w:rPr>
          <w:rFonts w:cs="Tahoma"/>
          <w:spacing w:val="-4"/>
          <w:position w:val="-4"/>
          <w:sz w:val="24"/>
          <w:szCs w:val="26"/>
          <w:lang w:val="es-CO"/>
        </w:rPr>
        <w:t xml:space="preserve"> para pregonar la responsabilidad de </w:t>
      </w:r>
      <w:r w:rsidR="00C9722B">
        <w:rPr>
          <w:rFonts w:cs="Tahoma"/>
          <w:b/>
          <w:spacing w:val="-4"/>
          <w:position w:val="-4"/>
          <w:sz w:val="20"/>
          <w:szCs w:val="22"/>
          <w:lang w:val="es-CO"/>
        </w:rPr>
        <w:t>AME</w:t>
      </w:r>
      <w:r w:rsidRPr="00A0460F">
        <w:rPr>
          <w:rFonts w:cs="Tahoma"/>
          <w:spacing w:val="-4"/>
          <w:position w:val="-4"/>
          <w:sz w:val="24"/>
          <w:szCs w:val="26"/>
          <w:lang w:val="es-CO"/>
        </w:rPr>
        <w:t xml:space="preserve">. </w:t>
      </w:r>
    </w:p>
    <w:p w:rsidR="00026DC7" w:rsidRPr="00A0460F" w:rsidRDefault="00026DC7" w:rsidP="00A0460F">
      <w:pPr>
        <w:spacing w:line="288" w:lineRule="auto"/>
        <w:rPr>
          <w:rFonts w:cs="Tahoma"/>
          <w:spacing w:val="-4"/>
          <w:position w:val="-4"/>
          <w:sz w:val="24"/>
          <w:szCs w:val="26"/>
          <w:lang w:val="es-CO"/>
        </w:rPr>
      </w:pPr>
    </w:p>
    <w:p w:rsidR="00D361CB" w:rsidRPr="00A0460F" w:rsidRDefault="00026DC7" w:rsidP="00A0460F">
      <w:pPr>
        <w:spacing w:line="288" w:lineRule="auto"/>
        <w:rPr>
          <w:rFonts w:cs="Tahoma"/>
          <w:spacing w:val="-4"/>
          <w:position w:val="-4"/>
          <w:sz w:val="24"/>
          <w:szCs w:val="26"/>
          <w:lang w:val="es-CO"/>
        </w:rPr>
      </w:pPr>
      <w:r w:rsidRPr="00A0460F">
        <w:rPr>
          <w:rFonts w:cs="Tahoma"/>
          <w:spacing w:val="-4"/>
          <w:position w:val="-4"/>
          <w:sz w:val="24"/>
          <w:szCs w:val="26"/>
          <w:lang w:val="es-CO"/>
        </w:rPr>
        <w:t>Para la Corporación,</w:t>
      </w:r>
      <w:r w:rsidR="00D84123" w:rsidRPr="00A0460F">
        <w:rPr>
          <w:rFonts w:cs="Tahoma"/>
          <w:spacing w:val="-4"/>
          <w:position w:val="-4"/>
          <w:sz w:val="24"/>
          <w:szCs w:val="26"/>
          <w:lang w:val="es-CO"/>
        </w:rPr>
        <w:t xml:space="preserve"> lo que está claro en este caso es que el procesado sí hizo parte activa de las Autodefensas, pero no existe dato alguno que refiera que intervino como autor o participe </w:t>
      </w:r>
      <w:r w:rsidR="00D361CB" w:rsidRPr="00A0460F">
        <w:rPr>
          <w:rFonts w:ascii="Verdana" w:hAnsi="Verdana" w:cs="Tahoma"/>
          <w:spacing w:val="-4"/>
          <w:position w:val="-4"/>
          <w:sz w:val="18"/>
          <w:szCs w:val="20"/>
          <w:lang w:val="es-CO"/>
        </w:rPr>
        <w:t>-</w:t>
      </w:r>
      <w:r w:rsidR="00D84123" w:rsidRPr="00A0460F">
        <w:rPr>
          <w:rFonts w:ascii="Verdana" w:hAnsi="Verdana" w:cs="Tahoma"/>
          <w:spacing w:val="-4"/>
          <w:position w:val="-4"/>
          <w:sz w:val="18"/>
          <w:szCs w:val="20"/>
          <w:lang w:val="es-CO"/>
        </w:rPr>
        <w:t>ya sea a título de autor, coautor, cómplice o determinador-</w:t>
      </w:r>
      <w:r w:rsidR="00D84123" w:rsidRPr="00A0460F">
        <w:rPr>
          <w:rFonts w:cs="Tahoma"/>
          <w:spacing w:val="-4"/>
          <w:position w:val="-4"/>
          <w:sz w:val="24"/>
          <w:szCs w:val="26"/>
          <w:lang w:val="es-CO"/>
        </w:rPr>
        <w:t xml:space="preserve"> en el homicidio del señor GERARDO ANTONIO COLORADO, en tanto fue él mismo quien en su injurada señaló haber pertenecido a las AUC y cometer algunos hechos delictivos, pero en</w:t>
      </w:r>
      <w:r w:rsidRPr="00A0460F">
        <w:rPr>
          <w:rFonts w:cs="Tahoma"/>
          <w:spacing w:val="-4"/>
          <w:position w:val="-4"/>
          <w:sz w:val="24"/>
          <w:szCs w:val="26"/>
          <w:lang w:val="es-CO"/>
        </w:rPr>
        <w:t xml:space="preserve"> el</w:t>
      </w:r>
      <w:r w:rsidR="00D84123" w:rsidRPr="00A0460F">
        <w:rPr>
          <w:rFonts w:cs="Tahoma"/>
          <w:spacing w:val="-4"/>
          <w:position w:val="-4"/>
          <w:sz w:val="24"/>
          <w:szCs w:val="26"/>
          <w:lang w:val="es-CO"/>
        </w:rPr>
        <w:t xml:space="preserve"> punto específico del hecho acá atribuido negó rotundamente su intervención en dicho asunto</w:t>
      </w:r>
      <w:r w:rsidR="00D361CB" w:rsidRPr="00A0460F">
        <w:rPr>
          <w:rFonts w:cs="Tahoma"/>
          <w:spacing w:val="-4"/>
          <w:position w:val="-4"/>
          <w:sz w:val="24"/>
          <w:szCs w:val="26"/>
          <w:lang w:val="es-CO"/>
        </w:rPr>
        <w:t>.</w:t>
      </w:r>
    </w:p>
    <w:p w:rsidR="00D361CB" w:rsidRPr="00A0460F" w:rsidRDefault="00D361CB" w:rsidP="00A0460F">
      <w:pPr>
        <w:spacing w:line="288" w:lineRule="auto"/>
        <w:rPr>
          <w:rFonts w:cs="Tahoma"/>
          <w:spacing w:val="-4"/>
          <w:position w:val="-4"/>
          <w:sz w:val="24"/>
          <w:szCs w:val="26"/>
          <w:lang w:val="es-CO"/>
        </w:rPr>
      </w:pPr>
    </w:p>
    <w:p w:rsidR="00D361CB" w:rsidRPr="00A0460F" w:rsidRDefault="00D361CB" w:rsidP="00A0460F">
      <w:pPr>
        <w:spacing w:line="288" w:lineRule="auto"/>
        <w:rPr>
          <w:rFonts w:cs="Tahoma"/>
          <w:spacing w:val="-4"/>
          <w:position w:val="-4"/>
          <w:sz w:val="24"/>
          <w:szCs w:val="26"/>
          <w:lang w:val="es-CO"/>
        </w:rPr>
      </w:pPr>
      <w:r w:rsidRPr="00A0460F">
        <w:rPr>
          <w:rFonts w:cs="Tahoma"/>
          <w:spacing w:val="-4"/>
          <w:position w:val="-4"/>
          <w:sz w:val="24"/>
          <w:szCs w:val="26"/>
          <w:lang w:val="es-CO"/>
        </w:rPr>
        <w:t>De ese contexto probatorio, advierte la</w:t>
      </w:r>
      <w:r w:rsidR="00D57DE4" w:rsidRPr="00A0460F">
        <w:rPr>
          <w:rFonts w:cs="Tahoma"/>
          <w:spacing w:val="-4"/>
          <w:position w:val="-4"/>
          <w:sz w:val="24"/>
          <w:szCs w:val="26"/>
          <w:lang w:val="es-CO"/>
        </w:rPr>
        <w:t xml:space="preserve"> Sala igualmente son </w:t>
      </w:r>
      <w:r w:rsidRPr="00A0460F">
        <w:rPr>
          <w:rFonts w:cs="Tahoma"/>
          <w:spacing w:val="-4"/>
          <w:position w:val="-4"/>
          <w:sz w:val="24"/>
          <w:szCs w:val="26"/>
          <w:lang w:val="es-CO"/>
        </w:rPr>
        <w:t>varios los móviles que</w:t>
      </w:r>
      <w:r w:rsidR="00D57DE4" w:rsidRPr="00A0460F">
        <w:rPr>
          <w:rFonts w:cs="Tahoma"/>
          <w:spacing w:val="-4"/>
          <w:position w:val="-4"/>
          <w:sz w:val="24"/>
          <w:szCs w:val="26"/>
          <w:lang w:val="es-CO"/>
        </w:rPr>
        <w:t xml:space="preserve"> supuestamente</w:t>
      </w:r>
      <w:r w:rsidRPr="00A0460F">
        <w:rPr>
          <w:rFonts w:cs="Tahoma"/>
          <w:spacing w:val="-4"/>
          <w:position w:val="-4"/>
          <w:sz w:val="24"/>
          <w:szCs w:val="26"/>
          <w:lang w:val="es-CO"/>
        </w:rPr>
        <w:t xml:space="preserve"> conllevaron al deceso del señor ANTONIO COLORADO, a saber: (i) por ser miliciano de las FARC;</w:t>
      </w:r>
      <w:r w:rsidR="00D57DE4" w:rsidRPr="00A0460F">
        <w:rPr>
          <w:rFonts w:cs="Tahoma"/>
          <w:spacing w:val="-4"/>
          <w:position w:val="-4"/>
          <w:sz w:val="24"/>
          <w:szCs w:val="26"/>
          <w:lang w:val="es-CO"/>
        </w:rPr>
        <w:t xml:space="preserve"> </w:t>
      </w:r>
      <w:r w:rsidRPr="00A0460F">
        <w:rPr>
          <w:rFonts w:cs="Tahoma"/>
          <w:spacing w:val="-4"/>
          <w:position w:val="-4"/>
          <w:sz w:val="24"/>
          <w:szCs w:val="26"/>
          <w:lang w:val="es-CO"/>
        </w:rPr>
        <w:t>(ii) por haber insultado a la mamá de alias “CONGA”</w:t>
      </w:r>
      <w:r w:rsidR="00D57DE4" w:rsidRPr="00A0460F">
        <w:rPr>
          <w:rFonts w:cs="Tahoma"/>
          <w:spacing w:val="-4"/>
          <w:position w:val="-4"/>
          <w:sz w:val="24"/>
          <w:szCs w:val="26"/>
          <w:lang w:val="es-CO"/>
        </w:rPr>
        <w:t>, que era según se afirma su vecina</w:t>
      </w:r>
      <w:r w:rsidRPr="00A0460F">
        <w:rPr>
          <w:rFonts w:cs="Tahoma"/>
          <w:spacing w:val="-4"/>
          <w:position w:val="-4"/>
          <w:sz w:val="24"/>
          <w:szCs w:val="26"/>
          <w:lang w:val="es-CO"/>
        </w:rPr>
        <w:t>; (iii) por realizar hurto de</w:t>
      </w:r>
      <w:r w:rsidR="00D57DE4" w:rsidRPr="00A0460F">
        <w:rPr>
          <w:rFonts w:cs="Tahoma"/>
          <w:spacing w:val="-4"/>
          <w:position w:val="-4"/>
          <w:sz w:val="24"/>
          <w:szCs w:val="26"/>
          <w:lang w:val="es-CO"/>
        </w:rPr>
        <w:t xml:space="preserve"> plátanos y yucas en las fincas; </w:t>
      </w:r>
      <w:r w:rsidRPr="00A0460F">
        <w:rPr>
          <w:rFonts w:cs="Tahoma"/>
          <w:spacing w:val="-4"/>
          <w:position w:val="-4"/>
          <w:sz w:val="24"/>
          <w:szCs w:val="26"/>
          <w:lang w:val="es-CO"/>
        </w:rPr>
        <w:t>y (iv) por su condición de drogadicto. Todas esas hipótesis fueron mencionadas por parte de los testigos, sin que ninguna de ellas  hubiera quedado debidamente clarificada por el órgano persecutor.</w:t>
      </w:r>
    </w:p>
    <w:p w:rsidR="00D361CB" w:rsidRPr="00A0460F" w:rsidRDefault="00D361CB" w:rsidP="00A0460F">
      <w:pPr>
        <w:spacing w:line="288" w:lineRule="auto"/>
        <w:rPr>
          <w:rFonts w:cs="Tahoma"/>
          <w:spacing w:val="-4"/>
          <w:position w:val="-4"/>
          <w:sz w:val="24"/>
          <w:szCs w:val="26"/>
          <w:lang w:val="es-CO"/>
        </w:rPr>
      </w:pPr>
    </w:p>
    <w:p w:rsidR="00D361CB" w:rsidRPr="00A0460F" w:rsidRDefault="00D57DE4" w:rsidP="00A0460F">
      <w:pPr>
        <w:spacing w:line="288" w:lineRule="auto"/>
        <w:rPr>
          <w:rFonts w:cs="Tahoma"/>
          <w:spacing w:val="-4"/>
          <w:position w:val="-4"/>
          <w:sz w:val="24"/>
          <w:szCs w:val="26"/>
          <w:lang w:val="es-CO"/>
        </w:rPr>
      </w:pPr>
      <w:r w:rsidRPr="00A0460F">
        <w:rPr>
          <w:rFonts w:cs="Tahoma"/>
          <w:spacing w:val="-4"/>
          <w:position w:val="-4"/>
          <w:sz w:val="24"/>
          <w:szCs w:val="26"/>
          <w:lang w:val="es-CO"/>
        </w:rPr>
        <w:t>Adicionalmente, muy a pesar</w:t>
      </w:r>
      <w:r w:rsidR="00D361CB" w:rsidRPr="00A0460F">
        <w:rPr>
          <w:rFonts w:cs="Tahoma"/>
          <w:spacing w:val="-4"/>
          <w:position w:val="-4"/>
          <w:sz w:val="24"/>
          <w:szCs w:val="26"/>
          <w:lang w:val="es-CO"/>
        </w:rPr>
        <w:t xml:space="preserve"> que la Fiscalía fincó su acusación contra </w:t>
      </w:r>
      <w:r w:rsidR="00C9722B">
        <w:rPr>
          <w:rFonts w:cs="Tahoma"/>
          <w:b/>
          <w:spacing w:val="-4"/>
          <w:position w:val="-4"/>
          <w:sz w:val="20"/>
          <w:szCs w:val="22"/>
          <w:lang w:val="es-CO"/>
        </w:rPr>
        <w:t>AME</w:t>
      </w:r>
      <w:r w:rsidRPr="00A0460F">
        <w:rPr>
          <w:rFonts w:cs="Tahoma"/>
          <w:spacing w:val="-4"/>
          <w:position w:val="-4"/>
          <w:sz w:val="24"/>
          <w:szCs w:val="26"/>
          <w:lang w:val="es-CO"/>
        </w:rPr>
        <w:t xml:space="preserve"> por un</w:t>
      </w:r>
      <w:r w:rsidR="00D361CB" w:rsidRPr="00A0460F">
        <w:rPr>
          <w:rFonts w:cs="Tahoma"/>
          <w:spacing w:val="-4"/>
          <w:position w:val="-4"/>
          <w:sz w:val="24"/>
          <w:szCs w:val="26"/>
          <w:lang w:val="es-CO"/>
        </w:rPr>
        <w:t xml:space="preserve"> delito de homicidio </w:t>
      </w:r>
      <w:r w:rsidRPr="00A0460F">
        <w:rPr>
          <w:rFonts w:cs="Tahoma"/>
          <w:spacing w:val="-4"/>
          <w:position w:val="-4"/>
          <w:sz w:val="24"/>
          <w:szCs w:val="26"/>
          <w:u w:val="single"/>
          <w:lang w:val="es-CO"/>
        </w:rPr>
        <w:t>“</w:t>
      </w:r>
      <w:r w:rsidR="00D361CB" w:rsidRPr="00A0460F">
        <w:rPr>
          <w:rFonts w:cs="Tahoma"/>
          <w:spacing w:val="-4"/>
          <w:position w:val="-4"/>
          <w:sz w:val="24"/>
          <w:szCs w:val="26"/>
          <w:u w:val="single"/>
          <w:lang w:val="es-CO"/>
        </w:rPr>
        <w:t>en persona protegida</w:t>
      </w:r>
      <w:r w:rsidRPr="00A0460F">
        <w:rPr>
          <w:rFonts w:cs="Tahoma"/>
          <w:spacing w:val="-4"/>
          <w:position w:val="-4"/>
          <w:sz w:val="24"/>
          <w:szCs w:val="26"/>
          <w:u w:val="single"/>
          <w:lang w:val="es-CO"/>
        </w:rPr>
        <w:t>”</w:t>
      </w:r>
      <w:r w:rsidR="0062243C" w:rsidRPr="00A0460F">
        <w:rPr>
          <w:rFonts w:cs="Tahoma"/>
          <w:spacing w:val="-4"/>
          <w:position w:val="-4"/>
          <w:sz w:val="24"/>
          <w:szCs w:val="26"/>
          <w:u w:val="single"/>
          <w:lang w:val="es-CO"/>
        </w:rPr>
        <w:t xml:space="preserve"> habida consideración a que se trataba de un civil al margen del conflicto</w:t>
      </w:r>
      <w:r w:rsidR="00D361CB" w:rsidRPr="00A0460F">
        <w:rPr>
          <w:rFonts w:cs="Tahoma"/>
          <w:spacing w:val="-4"/>
          <w:position w:val="-4"/>
          <w:sz w:val="24"/>
          <w:szCs w:val="26"/>
          <w:lang w:val="es-CO"/>
        </w:rPr>
        <w:t>, en sentir de</w:t>
      </w:r>
      <w:r w:rsidR="00C54FD1" w:rsidRPr="00A0460F">
        <w:rPr>
          <w:rFonts w:cs="Tahoma"/>
          <w:spacing w:val="-4"/>
          <w:position w:val="-4"/>
          <w:sz w:val="24"/>
          <w:szCs w:val="26"/>
          <w:lang w:val="es-CO"/>
        </w:rPr>
        <w:t xml:space="preserve">l Tribunal </w:t>
      </w:r>
      <w:r w:rsidR="00D361CB" w:rsidRPr="00A0460F">
        <w:rPr>
          <w:rFonts w:cs="Tahoma"/>
          <w:spacing w:val="-4"/>
          <w:position w:val="-4"/>
          <w:sz w:val="24"/>
          <w:szCs w:val="26"/>
          <w:lang w:val="es-CO"/>
        </w:rPr>
        <w:t>ello es un contrasentido, toda vez que la única prueba que</w:t>
      </w:r>
      <w:r w:rsidRPr="00A0460F">
        <w:rPr>
          <w:rFonts w:cs="Tahoma"/>
          <w:spacing w:val="-4"/>
          <w:position w:val="-4"/>
          <w:sz w:val="24"/>
          <w:szCs w:val="26"/>
          <w:lang w:val="es-CO"/>
        </w:rPr>
        <w:t xml:space="preserve"> podría soportar tal afirmación</w:t>
      </w:r>
      <w:r w:rsidR="00C54FD1" w:rsidRPr="00A0460F">
        <w:rPr>
          <w:rFonts w:cs="Tahoma"/>
          <w:spacing w:val="-4"/>
          <w:position w:val="-4"/>
          <w:sz w:val="24"/>
          <w:szCs w:val="26"/>
          <w:lang w:val="es-CO"/>
        </w:rPr>
        <w:t xml:space="preserve"> sería lo </w:t>
      </w:r>
      <w:r w:rsidR="00D361CB" w:rsidRPr="00A0460F">
        <w:rPr>
          <w:rFonts w:cs="Tahoma"/>
          <w:spacing w:val="-4"/>
          <w:position w:val="-4"/>
          <w:sz w:val="24"/>
          <w:szCs w:val="26"/>
          <w:lang w:val="es-CO"/>
        </w:rPr>
        <w:t>narrado ante Justicia y P</w:t>
      </w:r>
      <w:r w:rsidRPr="00A0460F">
        <w:rPr>
          <w:rFonts w:cs="Tahoma"/>
          <w:spacing w:val="-4"/>
          <w:position w:val="-4"/>
          <w:sz w:val="24"/>
          <w:szCs w:val="26"/>
          <w:lang w:val="es-CO"/>
        </w:rPr>
        <w:t>az por parte de alias “Macaco”,</w:t>
      </w:r>
      <w:r w:rsidR="00D361CB" w:rsidRPr="00A0460F">
        <w:rPr>
          <w:rFonts w:cs="Tahoma"/>
          <w:spacing w:val="-4"/>
          <w:position w:val="-4"/>
          <w:sz w:val="24"/>
          <w:szCs w:val="26"/>
          <w:lang w:val="es-CO"/>
        </w:rPr>
        <w:t xml:space="preserve"> pero</w:t>
      </w:r>
      <w:r w:rsidRPr="00A0460F">
        <w:rPr>
          <w:rFonts w:cs="Tahoma"/>
          <w:spacing w:val="-4"/>
          <w:position w:val="-4"/>
          <w:sz w:val="24"/>
          <w:szCs w:val="26"/>
          <w:lang w:val="es-CO"/>
        </w:rPr>
        <w:t xml:space="preserve"> ocurre que</w:t>
      </w:r>
      <w:r w:rsidR="00D361CB" w:rsidRPr="00A0460F">
        <w:rPr>
          <w:rFonts w:cs="Tahoma"/>
          <w:spacing w:val="-4"/>
          <w:position w:val="-4"/>
          <w:sz w:val="24"/>
          <w:szCs w:val="26"/>
          <w:lang w:val="es-CO"/>
        </w:rPr>
        <w:t xml:space="preserve"> de su exposición se desprende que el </w:t>
      </w:r>
      <w:r w:rsidRPr="00A0460F">
        <w:rPr>
          <w:rFonts w:cs="Tahoma"/>
          <w:spacing w:val="-4"/>
          <w:position w:val="-4"/>
          <w:sz w:val="24"/>
          <w:szCs w:val="26"/>
          <w:lang w:val="es-CO"/>
        </w:rPr>
        <w:t>deceso del señor COLORADO MARÍN</w:t>
      </w:r>
      <w:r w:rsidR="00D361CB" w:rsidRPr="00A0460F">
        <w:rPr>
          <w:rFonts w:cs="Tahoma"/>
          <w:spacing w:val="-4"/>
          <w:position w:val="-4"/>
          <w:sz w:val="24"/>
          <w:szCs w:val="26"/>
          <w:lang w:val="es-CO"/>
        </w:rPr>
        <w:t xml:space="preserve"> acaeció no por ser parte de la población civil, y por ende víctima de la “limpieza social” que realizaba dicho grupo delincuencial, </w:t>
      </w:r>
      <w:r w:rsidR="00D361CB" w:rsidRPr="00A0460F">
        <w:rPr>
          <w:rFonts w:cs="Tahoma"/>
          <w:spacing w:val="-4"/>
          <w:position w:val="-4"/>
          <w:sz w:val="24"/>
          <w:szCs w:val="26"/>
          <w:u w:val="single"/>
          <w:lang w:val="es-CO"/>
        </w:rPr>
        <w:t>sin</w:t>
      </w:r>
      <w:r w:rsidRPr="00A0460F">
        <w:rPr>
          <w:rFonts w:cs="Tahoma"/>
          <w:spacing w:val="-4"/>
          <w:position w:val="-4"/>
          <w:sz w:val="24"/>
          <w:szCs w:val="26"/>
          <w:u w:val="single"/>
          <w:lang w:val="es-CO"/>
        </w:rPr>
        <w:t>o por su pertenencia a las FARC</w:t>
      </w:r>
      <w:r w:rsidR="00D361CB" w:rsidRPr="00A0460F">
        <w:rPr>
          <w:rFonts w:cs="Tahoma"/>
          <w:spacing w:val="-4"/>
          <w:position w:val="-4"/>
          <w:sz w:val="24"/>
          <w:szCs w:val="26"/>
          <w:u w:val="single"/>
          <w:lang w:val="es-CO"/>
        </w:rPr>
        <w:t xml:space="preserve"> amén de su calidad de miliciano</w:t>
      </w:r>
      <w:r w:rsidR="00D361CB" w:rsidRPr="00A0460F">
        <w:rPr>
          <w:rFonts w:cs="Tahoma"/>
          <w:spacing w:val="-4"/>
          <w:position w:val="-4"/>
          <w:sz w:val="24"/>
          <w:szCs w:val="26"/>
          <w:lang w:val="es-CO"/>
        </w:rPr>
        <w:t xml:space="preserve">. En esas condiciones, le faltó concreción al órgano persecutor para señalar si </w:t>
      </w:r>
      <w:r w:rsidR="00C54FD1" w:rsidRPr="00A0460F">
        <w:rPr>
          <w:rFonts w:cs="Tahoma"/>
          <w:spacing w:val="-4"/>
          <w:position w:val="-4"/>
          <w:sz w:val="24"/>
          <w:szCs w:val="26"/>
          <w:lang w:val="es-CO"/>
        </w:rPr>
        <w:t xml:space="preserve">lo ocurrido en efecto fue </w:t>
      </w:r>
      <w:r w:rsidR="00D361CB" w:rsidRPr="00A0460F">
        <w:rPr>
          <w:rFonts w:cs="Tahoma"/>
          <w:spacing w:val="-4"/>
          <w:position w:val="-4"/>
          <w:sz w:val="24"/>
          <w:szCs w:val="26"/>
          <w:lang w:val="es-CO"/>
        </w:rPr>
        <w:t xml:space="preserve">un homicidio en </w:t>
      </w:r>
      <w:r w:rsidR="0062243C" w:rsidRPr="00A0460F">
        <w:rPr>
          <w:rFonts w:cs="Tahoma"/>
          <w:spacing w:val="-4"/>
          <w:position w:val="-4"/>
          <w:sz w:val="24"/>
          <w:szCs w:val="26"/>
          <w:lang w:val="es-CO"/>
        </w:rPr>
        <w:t>“</w:t>
      </w:r>
      <w:r w:rsidR="00D361CB" w:rsidRPr="00A0460F">
        <w:rPr>
          <w:rFonts w:cs="Tahoma"/>
          <w:spacing w:val="-4"/>
          <w:position w:val="-4"/>
          <w:sz w:val="24"/>
          <w:szCs w:val="26"/>
          <w:lang w:val="es-CO"/>
        </w:rPr>
        <w:t>persona protegida</w:t>
      </w:r>
      <w:r w:rsidR="0062243C" w:rsidRPr="00A0460F">
        <w:rPr>
          <w:rFonts w:cs="Tahoma"/>
          <w:spacing w:val="-4"/>
          <w:position w:val="-4"/>
          <w:sz w:val="24"/>
          <w:szCs w:val="26"/>
          <w:lang w:val="es-CO"/>
        </w:rPr>
        <w:t>”</w:t>
      </w:r>
      <w:r w:rsidR="00536CAE" w:rsidRPr="00A0460F">
        <w:rPr>
          <w:rStyle w:val="Refdenotaalpie"/>
          <w:rFonts w:ascii="Tahoma" w:hAnsi="Tahoma" w:cs="Tahoma"/>
          <w:spacing w:val="-4"/>
          <w:position w:val="-4"/>
          <w:sz w:val="24"/>
          <w:szCs w:val="26"/>
        </w:rPr>
        <w:footnoteReference w:id="14"/>
      </w:r>
      <w:r w:rsidR="00D361CB" w:rsidRPr="00A0460F">
        <w:rPr>
          <w:rFonts w:cs="Tahoma"/>
          <w:spacing w:val="-4"/>
          <w:position w:val="-4"/>
          <w:sz w:val="24"/>
          <w:szCs w:val="26"/>
          <w:lang w:val="es-CO"/>
        </w:rPr>
        <w:t xml:space="preserve"> o </w:t>
      </w:r>
      <w:r w:rsidR="00C54FD1" w:rsidRPr="00A0460F">
        <w:rPr>
          <w:rFonts w:cs="Tahoma"/>
          <w:spacing w:val="-4"/>
          <w:position w:val="-4"/>
          <w:sz w:val="24"/>
          <w:szCs w:val="26"/>
          <w:lang w:val="es-CO"/>
        </w:rPr>
        <w:t xml:space="preserve">por el contrario </w:t>
      </w:r>
      <w:r w:rsidR="00D361CB" w:rsidRPr="00A0460F">
        <w:rPr>
          <w:rFonts w:cs="Tahoma"/>
          <w:spacing w:val="-4"/>
          <w:position w:val="-4"/>
          <w:sz w:val="24"/>
          <w:szCs w:val="26"/>
          <w:lang w:val="es-CO"/>
        </w:rPr>
        <w:t xml:space="preserve">el </w:t>
      </w:r>
      <w:r w:rsidR="0062243C" w:rsidRPr="00A0460F">
        <w:rPr>
          <w:rFonts w:cs="Tahoma"/>
          <w:spacing w:val="-4"/>
          <w:position w:val="-4"/>
          <w:sz w:val="24"/>
          <w:szCs w:val="26"/>
          <w:lang w:val="es-CO"/>
        </w:rPr>
        <w:t xml:space="preserve">homicidio </w:t>
      </w:r>
      <w:r w:rsidR="00D361CB" w:rsidRPr="00A0460F">
        <w:rPr>
          <w:rFonts w:cs="Tahoma"/>
          <w:spacing w:val="-4"/>
          <w:position w:val="-4"/>
          <w:sz w:val="24"/>
          <w:szCs w:val="26"/>
          <w:lang w:val="es-CO"/>
        </w:rPr>
        <w:t>de un integrante d</w:t>
      </w:r>
      <w:r w:rsidR="0062243C" w:rsidRPr="00A0460F">
        <w:rPr>
          <w:rFonts w:cs="Tahoma"/>
          <w:spacing w:val="-4"/>
          <w:position w:val="-4"/>
          <w:sz w:val="24"/>
          <w:szCs w:val="26"/>
          <w:lang w:val="es-CO"/>
        </w:rPr>
        <w:t>e un grupo ilegal</w:t>
      </w:r>
      <w:r w:rsidR="00D361CB" w:rsidRPr="00A0460F">
        <w:rPr>
          <w:rFonts w:cs="Tahoma"/>
          <w:spacing w:val="-4"/>
          <w:position w:val="-4"/>
          <w:sz w:val="24"/>
          <w:szCs w:val="26"/>
          <w:lang w:val="es-CO"/>
        </w:rPr>
        <w:t xml:space="preserve"> contra el cual combatían los paramilitares.</w:t>
      </w:r>
    </w:p>
    <w:p w:rsidR="00D361CB" w:rsidRPr="00A0460F" w:rsidRDefault="00D361CB" w:rsidP="00A0460F">
      <w:pPr>
        <w:spacing w:line="288" w:lineRule="auto"/>
        <w:rPr>
          <w:rFonts w:cs="Tahoma"/>
          <w:spacing w:val="-4"/>
          <w:position w:val="-4"/>
          <w:sz w:val="24"/>
          <w:szCs w:val="26"/>
          <w:lang w:val="es-CO"/>
        </w:rPr>
      </w:pPr>
    </w:p>
    <w:p w:rsidR="00D84123" w:rsidRPr="00A0460F" w:rsidRDefault="0062243C" w:rsidP="00A0460F">
      <w:pPr>
        <w:spacing w:line="288" w:lineRule="auto"/>
        <w:rPr>
          <w:rFonts w:cs="Tahoma"/>
          <w:spacing w:val="-4"/>
          <w:position w:val="-4"/>
          <w:sz w:val="24"/>
          <w:szCs w:val="26"/>
          <w:lang w:val="es-CO"/>
        </w:rPr>
      </w:pPr>
      <w:r w:rsidRPr="00A0460F">
        <w:rPr>
          <w:rFonts w:cs="Tahoma"/>
          <w:spacing w:val="-4"/>
          <w:position w:val="-4"/>
          <w:sz w:val="24"/>
          <w:szCs w:val="26"/>
          <w:lang w:val="es-CO"/>
        </w:rPr>
        <w:t xml:space="preserve">Como viene de verse, eran y son tantas </w:t>
      </w:r>
      <w:r w:rsidR="00C54FD1" w:rsidRPr="00A0460F">
        <w:rPr>
          <w:rFonts w:cs="Tahoma"/>
          <w:spacing w:val="-4"/>
          <w:position w:val="-4"/>
          <w:sz w:val="24"/>
          <w:szCs w:val="26"/>
          <w:lang w:val="es-CO"/>
        </w:rPr>
        <w:t xml:space="preserve">las </w:t>
      </w:r>
      <w:r w:rsidR="00D84123" w:rsidRPr="00A0460F">
        <w:rPr>
          <w:rFonts w:cs="Tahoma"/>
          <w:spacing w:val="-4"/>
          <w:position w:val="-4"/>
          <w:sz w:val="24"/>
          <w:szCs w:val="26"/>
          <w:lang w:val="es-CO"/>
        </w:rPr>
        <w:t xml:space="preserve">perplejidades </w:t>
      </w:r>
      <w:r w:rsidR="00C54FD1" w:rsidRPr="00A0460F">
        <w:rPr>
          <w:rFonts w:cs="Tahoma"/>
          <w:spacing w:val="-4"/>
          <w:position w:val="-4"/>
          <w:sz w:val="24"/>
          <w:szCs w:val="26"/>
          <w:lang w:val="es-CO"/>
        </w:rPr>
        <w:t xml:space="preserve">que obran en la presente actuación, </w:t>
      </w:r>
      <w:r w:rsidR="00C56E90" w:rsidRPr="00A0460F">
        <w:rPr>
          <w:rFonts w:cs="Tahoma"/>
          <w:spacing w:val="-4"/>
          <w:position w:val="-4"/>
          <w:sz w:val="24"/>
          <w:szCs w:val="26"/>
          <w:lang w:val="es-CO"/>
        </w:rPr>
        <w:t>que incluso</w:t>
      </w:r>
      <w:r w:rsidR="00D84123" w:rsidRPr="00A0460F">
        <w:rPr>
          <w:rFonts w:cs="Tahoma"/>
          <w:spacing w:val="-4"/>
          <w:position w:val="-4"/>
          <w:sz w:val="24"/>
          <w:szCs w:val="26"/>
          <w:lang w:val="es-CO"/>
        </w:rPr>
        <w:t xml:space="preserve"> motivaron al órgano persecutor a abstenerse de imponerle medida de aseguramiento por este ilíci</w:t>
      </w:r>
      <w:r w:rsidR="00791614" w:rsidRPr="00A0460F">
        <w:rPr>
          <w:rFonts w:cs="Tahoma"/>
          <w:spacing w:val="-4"/>
          <w:position w:val="-4"/>
          <w:sz w:val="24"/>
          <w:szCs w:val="26"/>
          <w:lang w:val="es-CO"/>
        </w:rPr>
        <w:t>to</w:t>
      </w:r>
      <w:r w:rsidR="00D84123" w:rsidRPr="00A0460F">
        <w:rPr>
          <w:rFonts w:cs="Tahoma"/>
          <w:spacing w:val="-4"/>
          <w:position w:val="-4"/>
          <w:sz w:val="24"/>
          <w:szCs w:val="26"/>
          <w:lang w:val="es-CO"/>
        </w:rPr>
        <w:t xml:space="preserve"> al apreciar como insular lo dicho por alias “Macaco”, si</w:t>
      </w:r>
      <w:r w:rsidR="00026DC7" w:rsidRPr="00A0460F">
        <w:rPr>
          <w:rFonts w:cs="Tahoma"/>
          <w:spacing w:val="-4"/>
          <w:position w:val="-4"/>
          <w:sz w:val="24"/>
          <w:szCs w:val="26"/>
          <w:lang w:val="es-CO"/>
        </w:rPr>
        <w:t>tuación que en sentir del Tribunal</w:t>
      </w:r>
      <w:r w:rsidR="00D84123" w:rsidRPr="00A0460F">
        <w:rPr>
          <w:rFonts w:cs="Tahoma"/>
          <w:spacing w:val="-4"/>
          <w:position w:val="-4"/>
          <w:sz w:val="24"/>
          <w:szCs w:val="26"/>
          <w:lang w:val="es-CO"/>
        </w:rPr>
        <w:t xml:space="preserve"> tampoco logró acreditarse con posterioridad a tal pronunciamiento y mucho menos para el momento de dictarse la sentencia objeto de</w:t>
      </w:r>
      <w:r w:rsidR="00026DC7" w:rsidRPr="00A0460F">
        <w:rPr>
          <w:rFonts w:cs="Tahoma"/>
          <w:spacing w:val="-4"/>
          <w:position w:val="-4"/>
          <w:sz w:val="24"/>
          <w:szCs w:val="26"/>
          <w:lang w:val="es-CO"/>
        </w:rPr>
        <w:t>l presente</w:t>
      </w:r>
      <w:r w:rsidR="00D84123" w:rsidRPr="00A0460F">
        <w:rPr>
          <w:rFonts w:cs="Tahoma"/>
          <w:spacing w:val="-4"/>
          <w:position w:val="-4"/>
          <w:sz w:val="24"/>
          <w:szCs w:val="26"/>
          <w:lang w:val="es-CO"/>
        </w:rPr>
        <w:t xml:space="preserve"> análisis. </w:t>
      </w:r>
    </w:p>
    <w:p w:rsidR="00D84123" w:rsidRPr="00A0460F" w:rsidRDefault="00D84123" w:rsidP="00A0460F">
      <w:pPr>
        <w:spacing w:line="288" w:lineRule="auto"/>
        <w:rPr>
          <w:rFonts w:cs="Tahoma"/>
          <w:spacing w:val="-4"/>
          <w:position w:val="-4"/>
          <w:sz w:val="24"/>
          <w:szCs w:val="26"/>
          <w:lang w:val="es-CO"/>
        </w:rPr>
      </w:pPr>
    </w:p>
    <w:p w:rsidR="00D84123" w:rsidRPr="00A0460F" w:rsidRDefault="00791614" w:rsidP="00A0460F">
      <w:pPr>
        <w:spacing w:line="288" w:lineRule="auto"/>
        <w:rPr>
          <w:rFonts w:cs="Tahoma"/>
          <w:spacing w:val="-4"/>
          <w:position w:val="-4"/>
          <w:sz w:val="24"/>
          <w:szCs w:val="26"/>
          <w:lang w:val="es-CO"/>
        </w:rPr>
      </w:pPr>
      <w:r w:rsidRPr="00A0460F">
        <w:rPr>
          <w:rFonts w:cs="Tahoma"/>
          <w:spacing w:val="-4"/>
          <w:position w:val="-4"/>
          <w:sz w:val="24"/>
          <w:szCs w:val="26"/>
          <w:lang w:val="es-CO"/>
        </w:rPr>
        <w:t>En ese orden de ideas, al considerar la Corporación</w:t>
      </w:r>
      <w:r w:rsidR="00D84123" w:rsidRPr="00A0460F">
        <w:rPr>
          <w:rFonts w:cs="Tahoma"/>
          <w:spacing w:val="-4"/>
          <w:position w:val="-4"/>
          <w:sz w:val="24"/>
          <w:szCs w:val="26"/>
          <w:lang w:val="es-CO"/>
        </w:rPr>
        <w:t xml:space="preserve"> que no le asiste razón al fiscal recurrente en sus inc</w:t>
      </w:r>
      <w:r w:rsidR="00026DC7" w:rsidRPr="00A0460F">
        <w:rPr>
          <w:rFonts w:cs="Tahoma"/>
          <w:spacing w:val="-4"/>
          <w:position w:val="-4"/>
          <w:sz w:val="24"/>
          <w:szCs w:val="26"/>
          <w:lang w:val="es-CO"/>
        </w:rPr>
        <w:t>onformidades</w:t>
      </w:r>
      <w:r w:rsidRPr="00A0460F">
        <w:rPr>
          <w:rFonts w:cs="Tahoma"/>
          <w:spacing w:val="-4"/>
          <w:position w:val="-4"/>
          <w:sz w:val="24"/>
          <w:szCs w:val="26"/>
          <w:lang w:val="es-CO"/>
        </w:rPr>
        <w:t xml:space="preserve"> y que tuvo serios fundamentos el juez  de primer grado para proferir un fallo de carácter absolutorio</w:t>
      </w:r>
      <w:r w:rsidR="00026DC7" w:rsidRPr="00A0460F">
        <w:rPr>
          <w:rFonts w:cs="Tahoma"/>
          <w:spacing w:val="-4"/>
          <w:position w:val="-4"/>
          <w:sz w:val="24"/>
          <w:szCs w:val="26"/>
          <w:lang w:val="es-CO"/>
        </w:rPr>
        <w:t xml:space="preserve">, no queda alternativa </w:t>
      </w:r>
      <w:r w:rsidRPr="00A0460F">
        <w:rPr>
          <w:rFonts w:cs="Tahoma"/>
          <w:spacing w:val="-4"/>
          <w:position w:val="-4"/>
          <w:sz w:val="24"/>
          <w:szCs w:val="26"/>
          <w:lang w:val="es-CO"/>
        </w:rPr>
        <w:t>diferente que confirmar la sentencia confutada</w:t>
      </w:r>
      <w:r w:rsidR="00026DC7" w:rsidRPr="00A0460F">
        <w:rPr>
          <w:rFonts w:cs="Tahoma"/>
          <w:spacing w:val="-4"/>
          <w:position w:val="-4"/>
          <w:sz w:val="24"/>
          <w:szCs w:val="26"/>
          <w:lang w:val="es-CO"/>
        </w:rPr>
        <w:t>.</w:t>
      </w:r>
    </w:p>
    <w:p w:rsidR="00D84123" w:rsidRPr="00A0460F" w:rsidRDefault="00D84123" w:rsidP="00A0460F">
      <w:pPr>
        <w:spacing w:line="288" w:lineRule="auto"/>
        <w:rPr>
          <w:rFonts w:cs="Tahoma"/>
          <w:spacing w:val="-4"/>
          <w:position w:val="-4"/>
          <w:sz w:val="24"/>
          <w:szCs w:val="26"/>
          <w:lang w:val="es-CO"/>
        </w:rPr>
      </w:pPr>
    </w:p>
    <w:p w:rsidR="00D84123" w:rsidRPr="00A0460F" w:rsidRDefault="00D84123" w:rsidP="00A0460F">
      <w:pPr>
        <w:spacing w:line="288" w:lineRule="auto"/>
        <w:rPr>
          <w:spacing w:val="-4"/>
          <w:position w:val="-4"/>
          <w:sz w:val="24"/>
        </w:rPr>
      </w:pPr>
      <w:r w:rsidRPr="00A0460F">
        <w:rPr>
          <w:spacing w:val="-4"/>
          <w:position w:val="-4"/>
          <w:sz w:val="24"/>
        </w:rPr>
        <w:lastRenderedPageBreak/>
        <w:t>En mérito de lo anterior, la Sala Penal del Tribunal Superior del Distrito Judicial de Pereira (Rda.), administrando justicia en nombre de la República y por autoridad de la ley,</w:t>
      </w:r>
    </w:p>
    <w:p w:rsidR="00D84123" w:rsidRPr="00A0460F" w:rsidRDefault="00D84123" w:rsidP="00A0460F">
      <w:pPr>
        <w:spacing w:line="288" w:lineRule="auto"/>
        <w:rPr>
          <w:spacing w:val="-4"/>
          <w:position w:val="-4"/>
          <w:sz w:val="24"/>
        </w:rPr>
      </w:pPr>
    </w:p>
    <w:p w:rsidR="00D84123" w:rsidRPr="00A0460F" w:rsidRDefault="00026DC7" w:rsidP="00A0460F">
      <w:pPr>
        <w:overflowPunct w:val="0"/>
        <w:autoSpaceDE w:val="0"/>
        <w:autoSpaceDN w:val="0"/>
        <w:adjustRightInd w:val="0"/>
        <w:spacing w:line="288" w:lineRule="auto"/>
        <w:rPr>
          <w:rStyle w:val="Algerian"/>
          <w:spacing w:val="-4"/>
          <w:position w:val="-4"/>
          <w:sz w:val="28"/>
        </w:rPr>
      </w:pPr>
      <w:r w:rsidRPr="00A0460F">
        <w:rPr>
          <w:rStyle w:val="Algerian"/>
          <w:spacing w:val="-4"/>
          <w:position w:val="-4"/>
          <w:sz w:val="28"/>
        </w:rPr>
        <w:t>8.</w:t>
      </w:r>
      <w:r w:rsidR="009A2492" w:rsidRPr="00A0460F">
        <w:rPr>
          <w:rStyle w:val="Algerian"/>
          <w:spacing w:val="-4"/>
          <w:position w:val="-4"/>
          <w:sz w:val="28"/>
        </w:rPr>
        <w:t>-</w:t>
      </w:r>
      <w:r w:rsidRPr="00A0460F">
        <w:rPr>
          <w:rStyle w:val="Algerian"/>
          <w:spacing w:val="-4"/>
          <w:position w:val="-4"/>
          <w:sz w:val="28"/>
        </w:rPr>
        <w:t xml:space="preserve"> </w:t>
      </w:r>
      <w:r w:rsidR="00791614" w:rsidRPr="00A0460F">
        <w:rPr>
          <w:rStyle w:val="Algerian"/>
          <w:spacing w:val="-4"/>
          <w:position w:val="-4"/>
          <w:sz w:val="28"/>
        </w:rPr>
        <w:t xml:space="preserve"> </w:t>
      </w:r>
      <w:r w:rsidRPr="00A0460F">
        <w:rPr>
          <w:rStyle w:val="Algerian"/>
          <w:spacing w:val="-4"/>
          <w:position w:val="-4"/>
          <w:sz w:val="28"/>
        </w:rPr>
        <w:t>FAL</w:t>
      </w:r>
      <w:r w:rsidR="00C56E90" w:rsidRPr="00A0460F">
        <w:rPr>
          <w:rStyle w:val="Algerian"/>
          <w:spacing w:val="-4"/>
          <w:position w:val="-4"/>
          <w:sz w:val="28"/>
        </w:rPr>
        <w:t>L</w:t>
      </w:r>
      <w:r w:rsidRPr="00A0460F">
        <w:rPr>
          <w:rStyle w:val="Algerian"/>
          <w:spacing w:val="-4"/>
          <w:position w:val="-4"/>
          <w:sz w:val="28"/>
        </w:rPr>
        <w:t>A</w:t>
      </w:r>
    </w:p>
    <w:p w:rsidR="00D84123" w:rsidRPr="00A0460F" w:rsidRDefault="00D84123" w:rsidP="00A0460F">
      <w:pPr>
        <w:spacing w:line="288" w:lineRule="auto"/>
        <w:rPr>
          <w:spacing w:val="-4"/>
          <w:position w:val="-4"/>
          <w:sz w:val="24"/>
        </w:rPr>
      </w:pPr>
    </w:p>
    <w:p w:rsidR="00D84123" w:rsidRPr="00A0460F" w:rsidRDefault="00D84123" w:rsidP="00A0460F">
      <w:pPr>
        <w:spacing w:line="288" w:lineRule="auto"/>
        <w:rPr>
          <w:spacing w:val="-4"/>
          <w:position w:val="-4"/>
          <w:sz w:val="24"/>
        </w:rPr>
      </w:pPr>
      <w:r w:rsidRPr="00A0460F">
        <w:rPr>
          <w:b/>
          <w:spacing w:val="-4"/>
          <w:position w:val="-4"/>
          <w:sz w:val="20"/>
          <w:szCs w:val="22"/>
        </w:rPr>
        <w:t>PRIMERO:</w:t>
      </w:r>
      <w:r w:rsidR="00C56E90" w:rsidRPr="00A0460F">
        <w:rPr>
          <w:b/>
          <w:spacing w:val="-4"/>
          <w:position w:val="-4"/>
          <w:sz w:val="20"/>
          <w:szCs w:val="22"/>
        </w:rPr>
        <w:t xml:space="preserve"> </w:t>
      </w:r>
      <w:r w:rsidRPr="00A0460F">
        <w:rPr>
          <w:b/>
          <w:spacing w:val="-4"/>
          <w:position w:val="-4"/>
          <w:sz w:val="20"/>
          <w:szCs w:val="22"/>
        </w:rPr>
        <w:t>SE</w:t>
      </w:r>
      <w:r w:rsidR="00C56E90" w:rsidRPr="00A0460F">
        <w:rPr>
          <w:b/>
          <w:spacing w:val="-4"/>
          <w:position w:val="-4"/>
          <w:sz w:val="20"/>
          <w:szCs w:val="22"/>
        </w:rPr>
        <w:t xml:space="preserve"> </w:t>
      </w:r>
      <w:r w:rsidRPr="00A0460F">
        <w:rPr>
          <w:b/>
          <w:spacing w:val="-4"/>
          <w:position w:val="-4"/>
          <w:sz w:val="20"/>
          <w:szCs w:val="22"/>
        </w:rPr>
        <w:t xml:space="preserve">CONFIRMA </w:t>
      </w:r>
      <w:r w:rsidR="009A2492" w:rsidRPr="00A0460F">
        <w:rPr>
          <w:spacing w:val="-4"/>
          <w:position w:val="-4"/>
          <w:sz w:val="24"/>
        </w:rPr>
        <w:t xml:space="preserve">la sentencia </w:t>
      </w:r>
      <w:r w:rsidRPr="00A0460F">
        <w:rPr>
          <w:spacing w:val="-4"/>
          <w:position w:val="-4"/>
          <w:sz w:val="24"/>
        </w:rPr>
        <w:t xml:space="preserve">proferida por el Juzgado Segundo Penal del Circuito Especializado Itinerante de Pereira (Rda.), por medio de la cual absolvió al señor </w:t>
      </w:r>
      <w:r w:rsidR="00C9722B">
        <w:rPr>
          <w:b/>
          <w:spacing w:val="-4"/>
          <w:position w:val="-4"/>
          <w:sz w:val="20"/>
          <w:szCs w:val="22"/>
        </w:rPr>
        <w:t>AME</w:t>
      </w:r>
      <w:r w:rsidRPr="00A0460F">
        <w:rPr>
          <w:spacing w:val="-4"/>
          <w:position w:val="-4"/>
          <w:sz w:val="24"/>
        </w:rPr>
        <w:t xml:space="preserve"> por el delito de homicidio en </w:t>
      </w:r>
      <w:r w:rsidR="009A2492" w:rsidRPr="00A0460F">
        <w:rPr>
          <w:spacing w:val="-4"/>
          <w:position w:val="-4"/>
          <w:sz w:val="24"/>
        </w:rPr>
        <w:t>“</w:t>
      </w:r>
      <w:r w:rsidRPr="00A0460F">
        <w:rPr>
          <w:spacing w:val="-4"/>
          <w:position w:val="-4"/>
          <w:sz w:val="24"/>
        </w:rPr>
        <w:t>persona protegida</w:t>
      </w:r>
      <w:r w:rsidR="009A2492" w:rsidRPr="00A0460F">
        <w:rPr>
          <w:spacing w:val="-4"/>
          <w:position w:val="-4"/>
          <w:sz w:val="24"/>
        </w:rPr>
        <w:t>”</w:t>
      </w:r>
      <w:r w:rsidRPr="00A0460F">
        <w:rPr>
          <w:spacing w:val="-4"/>
          <w:position w:val="-4"/>
          <w:sz w:val="24"/>
        </w:rPr>
        <w:t>.</w:t>
      </w:r>
    </w:p>
    <w:p w:rsidR="00D84123" w:rsidRPr="00A0460F" w:rsidRDefault="00D84123" w:rsidP="00A0460F">
      <w:pPr>
        <w:spacing w:line="288" w:lineRule="auto"/>
        <w:rPr>
          <w:spacing w:val="-4"/>
          <w:position w:val="-4"/>
          <w:sz w:val="24"/>
        </w:rPr>
      </w:pPr>
    </w:p>
    <w:p w:rsidR="00D84123" w:rsidRPr="00A0460F" w:rsidRDefault="00D84123" w:rsidP="00A0460F">
      <w:pPr>
        <w:spacing w:line="288" w:lineRule="auto"/>
        <w:rPr>
          <w:spacing w:val="-4"/>
          <w:position w:val="-4"/>
          <w:sz w:val="24"/>
        </w:rPr>
      </w:pPr>
      <w:r w:rsidRPr="00A0460F">
        <w:rPr>
          <w:b/>
          <w:spacing w:val="-4"/>
          <w:position w:val="-4"/>
          <w:sz w:val="20"/>
          <w:szCs w:val="22"/>
        </w:rPr>
        <w:t xml:space="preserve">SEGUNDO: </w:t>
      </w:r>
      <w:r w:rsidRPr="00A0460F">
        <w:rPr>
          <w:rFonts w:cs="Tahoma"/>
          <w:spacing w:val="-4"/>
          <w:position w:val="-4"/>
          <w:sz w:val="24"/>
          <w:szCs w:val="26"/>
        </w:rPr>
        <w:t xml:space="preserve">Para efectos de la notificación de esta sentencia al procesado, a su defensor y al Fiscal 100 Especializado adscrito a la Unidad Nacional de Derechos Humanos y Derecho Internacional Humanitario, se dispondrá que por </w:t>
      </w:r>
      <w:r w:rsidRPr="00A0460F">
        <w:rPr>
          <w:rFonts w:cs="Tahoma"/>
          <w:spacing w:val="-4"/>
          <w:position w:val="-4"/>
          <w:sz w:val="24"/>
          <w:szCs w:val="26"/>
          <w:lang w:val="es-CO"/>
        </w:rPr>
        <w:t>Secretaría</w:t>
      </w:r>
      <w:r w:rsidRPr="00A0460F">
        <w:rPr>
          <w:rFonts w:cs="Tahoma"/>
          <w:spacing w:val="-4"/>
          <w:position w:val="-4"/>
          <w:sz w:val="24"/>
          <w:szCs w:val="26"/>
        </w:rPr>
        <w:t xml:space="preserve"> se libre exhorto </w:t>
      </w:r>
      <w:r w:rsidRPr="00A0460F">
        <w:rPr>
          <w:spacing w:val="-4"/>
          <w:position w:val="-4"/>
          <w:sz w:val="24"/>
        </w:rPr>
        <w:t xml:space="preserve">por el término de ocho (08) días, más las distancias, </w:t>
      </w:r>
      <w:r w:rsidRPr="00A0460F">
        <w:rPr>
          <w:rFonts w:cs="Tahoma"/>
          <w:spacing w:val="-4"/>
          <w:position w:val="-4"/>
          <w:sz w:val="24"/>
          <w:szCs w:val="26"/>
        </w:rPr>
        <w:t>con destino a</w:t>
      </w:r>
      <w:r w:rsidR="00C56E90" w:rsidRPr="00A0460F">
        <w:rPr>
          <w:rFonts w:cs="Tahoma"/>
          <w:spacing w:val="-4"/>
          <w:position w:val="-4"/>
          <w:sz w:val="24"/>
          <w:szCs w:val="26"/>
        </w:rPr>
        <w:t xml:space="preserve"> </w:t>
      </w:r>
      <w:r w:rsidRPr="00A0460F">
        <w:rPr>
          <w:rFonts w:cs="Tahoma"/>
          <w:spacing w:val="-4"/>
          <w:position w:val="-4"/>
          <w:sz w:val="24"/>
          <w:szCs w:val="26"/>
        </w:rPr>
        <w:t>los Centros de Servicios Judiciales para el Sistema Penal Acusatorio de Ibagué (Tol.), Cartago (V.) y Bogotá (C/marca.).</w:t>
      </w:r>
    </w:p>
    <w:p w:rsidR="00D84123" w:rsidRPr="00A0460F" w:rsidRDefault="00D84123" w:rsidP="00A0460F">
      <w:pPr>
        <w:spacing w:line="288" w:lineRule="auto"/>
        <w:rPr>
          <w:spacing w:val="-4"/>
          <w:position w:val="-4"/>
          <w:sz w:val="24"/>
        </w:rPr>
      </w:pPr>
    </w:p>
    <w:p w:rsidR="00D84123" w:rsidRPr="00A0460F" w:rsidRDefault="00D84123" w:rsidP="00A0460F">
      <w:pPr>
        <w:spacing w:line="288" w:lineRule="auto"/>
        <w:rPr>
          <w:spacing w:val="-4"/>
          <w:position w:val="-4"/>
          <w:sz w:val="24"/>
        </w:rPr>
      </w:pPr>
      <w:r w:rsidRPr="00A0460F">
        <w:rPr>
          <w:b/>
          <w:spacing w:val="-4"/>
          <w:position w:val="-4"/>
          <w:sz w:val="20"/>
          <w:szCs w:val="22"/>
        </w:rPr>
        <w:t xml:space="preserve">TERCERO: </w:t>
      </w:r>
      <w:r w:rsidRPr="00A0460F">
        <w:rPr>
          <w:spacing w:val="-4"/>
          <w:position w:val="-4"/>
          <w:sz w:val="24"/>
        </w:rPr>
        <w:t>Contra la presente determinación procede el recurso extraordinario de casación, que deberá ser interpuesto dentro del término de ley.</w:t>
      </w:r>
    </w:p>
    <w:p w:rsidR="00D84123" w:rsidRPr="00A0460F" w:rsidRDefault="00D84123" w:rsidP="00A0460F">
      <w:pPr>
        <w:spacing w:line="288" w:lineRule="auto"/>
        <w:rPr>
          <w:spacing w:val="-4"/>
          <w:position w:val="-4"/>
          <w:sz w:val="24"/>
        </w:rPr>
      </w:pPr>
    </w:p>
    <w:p w:rsidR="00D84123" w:rsidRPr="00A0460F" w:rsidRDefault="00D84123" w:rsidP="00A0460F">
      <w:pPr>
        <w:pStyle w:val="Ttulo1"/>
        <w:spacing w:before="0" w:after="0" w:line="288" w:lineRule="auto"/>
        <w:rPr>
          <w:rFonts w:ascii="Algerian" w:hAnsi="Algerian"/>
          <w:b w:val="0"/>
          <w:spacing w:val="-4"/>
          <w:position w:val="-4"/>
          <w:sz w:val="28"/>
          <w:szCs w:val="30"/>
          <w:lang w:val="es-CO"/>
        </w:rPr>
      </w:pPr>
      <w:r w:rsidRPr="00A0460F">
        <w:rPr>
          <w:rFonts w:ascii="Algerian" w:hAnsi="Algerian"/>
          <w:b w:val="0"/>
          <w:spacing w:val="-4"/>
          <w:position w:val="-4"/>
          <w:sz w:val="28"/>
          <w:szCs w:val="30"/>
        </w:rPr>
        <w:t xml:space="preserve">NOTIFÍQUESE Y CÚMPLASE </w:t>
      </w:r>
    </w:p>
    <w:p w:rsidR="00D84123" w:rsidRPr="00A0460F" w:rsidRDefault="00D84123" w:rsidP="00A0460F">
      <w:pPr>
        <w:spacing w:line="288" w:lineRule="auto"/>
        <w:rPr>
          <w:spacing w:val="-4"/>
          <w:position w:val="-4"/>
          <w:sz w:val="24"/>
          <w:lang w:val="es-ES_tradnl"/>
        </w:rPr>
      </w:pPr>
    </w:p>
    <w:p w:rsidR="00D84123" w:rsidRPr="00A0460F" w:rsidRDefault="00D84123" w:rsidP="00A0460F">
      <w:pPr>
        <w:spacing w:line="288" w:lineRule="auto"/>
        <w:rPr>
          <w:spacing w:val="-4"/>
          <w:position w:val="-4"/>
          <w:sz w:val="24"/>
          <w:lang w:val="es-ES_tradnl"/>
        </w:rPr>
      </w:pPr>
      <w:r w:rsidRPr="00A0460F">
        <w:rPr>
          <w:spacing w:val="-4"/>
          <w:position w:val="-4"/>
          <w:sz w:val="24"/>
          <w:lang w:val="es-ES_tradnl"/>
        </w:rPr>
        <w:t xml:space="preserve">Los Magistrados, </w:t>
      </w:r>
    </w:p>
    <w:p w:rsidR="00D84123" w:rsidRPr="00A0460F" w:rsidRDefault="00D84123" w:rsidP="00A0460F">
      <w:pPr>
        <w:autoSpaceDN w:val="0"/>
        <w:spacing w:line="288" w:lineRule="auto"/>
        <w:rPr>
          <w:spacing w:val="-4"/>
          <w:position w:val="-4"/>
          <w:sz w:val="24"/>
        </w:rPr>
      </w:pPr>
    </w:p>
    <w:p w:rsidR="00D84123" w:rsidRPr="00A0460F" w:rsidRDefault="00D84123" w:rsidP="00A0460F">
      <w:pPr>
        <w:autoSpaceDN w:val="0"/>
        <w:spacing w:line="288" w:lineRule="auto"/>
        <w:rPr>
          <w:spacing w:val="-4"/>
          <w:position w:val="-4"/>
          <w:sz w:val="24"/>
        </w:rPr>
      </w:pPr>
    </w:p>
    <w:p w:rsidR="00D84123" w:rsidRPr="00A0460F" w:rsidRDefault="00D84123" w:rsidP="00A0460F">
      <w:pPr>
        <w:spacing w:line="288" w:lineRule="auto"/>
        <w:rPr>
          <w:spacing w:val="-4"/>
          <w:position w:val="-4"/>
          <w:sz w:val="24"/>
          <w:lang w:val="es-ES_tradnl"/>
        </w:rPr>
      </w:pPr>
    </w:p>
    <w:p w:rsidR="00D84123" w:rsidRPr="00A0460F" w:rsidRDefault="00D84123" w:rsidP="00A0460F">
      <w:pPr>
        <w:spacing w:line="288" w:lineRule="auto"/>
        <w:rPr>
          <w:spacing w:val="-4"/>
          <w:position w:val="-4"/>
          <w:sz w:val="24"/>
          <w:lang w:val="es-ES_tradnl"/>
        </w:rPr>
      </w:pPr>
      <w:r w:rsidRPr="00A0460F">
        <w:rPr>
          <w:spacing w:val="-4"/>
          <w:position w:val="-4"/>
          <w:sz w:val="24"/>
          <w:lang w:val="es-ES_tradnl"/>
        </w:rPr>
        <w:t>JORGE ARTURO CASTAÑO DUQUE</w:t>
      </w:r>
      <w:r w:rsidR="00A0460F">
        <w:rPr>
          <w:spacing w:val="-4"/>
          <w:position w:val="-4"/>
          <w:sz w:val="24"/>
          <w:lang w:val="es-ES_tradnl"/>
        </w:rPr>
        <w:tab/>
      </w:r>
      <w:r w:rsidRPr="00A0460F">
        <w:rPr>
          <w:spacing w:val="-4"/>
          <w:position w:val="-4"/>
          <w:sz w:val="24"/>
          <w:lang w:val="es-ES_tradnl"/>
        </w:rPr>
        <w:tab/>
      </w:r>
      <w:r w:rsidR="00F26B48">
        <w:rPr>
          <w:spacing w:val="-4"/>
          <w:position w:val="-4"/>
          <w:sz w:val="24"/>
          <w:lang w:val="es-ES_tradnl"/>
        </w:rPr>
        <w:t xml:space="preserve">      </w:t>
      </w:r>
      <w:bookmarkStart w:id="0" w:name="_GoBack"/>
      <w:bookmarkEnd w:id="0"/>
      <w:r w:rsidRPr="00A0460F">
        <w:rPr>
          <w:spacing w:val="-4"/>
          <w:position w:val="-4"/>
          <w:sz w:val="24"/>
          <w:lang w:val="es-ES_tradnl"/>
        </w:rPr>
        <w:t>JAIRO ERNESTO ESCOBAR SANZ</w:t>
      </w:r>
    </w:p>
    <w:p w:rsidR="00D84123" w:rsidRPr="00A0460F" w:rsidRDefault="00D84123" w:rsidP="00A0460F">
      <w:pPr>
        <w:spacing w:line="288" w:lineRule="auto"/>
        <w:jc w:val="center"/>
        <w:rPr>
          <w:spacing w:val="-4"/>
          <w:position w:val="-4"/>
          <w:sz w:val="24"/>
          <w:lang w:val="es-ES_tradnl"/>
        </w:rPr>
      </w:pPr>
    </w:p>
    <w:p w:rsidR="00D84123" w:rsidRPr="00A0460F" w:rsidRDefault="00D84123" w:rsidP="00A0460F">
      <w:pPr>
        <w:spacing w:line="288" w:lineRule="auto"/>
        <w:jc w:val="center"/>
        <w:rPr>
          <w:spacing w:val="-4"/>
          <w:position w:val="-4"/>
          <w:sz w:val="24"/>
          <w:lang w:val="es-ES_tradnl"/>
        </w:rPr>
      </w:pPr>
    </w:p>
    <w:p w:rsidR="00D84123" w:rsidRPr="00A0460F" w:rsidRDefault="00D84123" w:rsidP="00A0460F">
      <w:pPr>
        <w:spacing w:line="288" w:lineRule="auto"/>
        <w:jc w:val="center"/>
        <w:rPr>
          <w:spacing w:val="-4"/>
          <w:position w:val="-4"/>
          <w:sz w:val="24"/>
          <w:lang w:val="es-ES_tradnl"/>
        </w:rPr>
      </w:pPr>
    </w:p>
    <w:p w:rsidR="00D84123" w:rsidRPr="00A0460F" w:rsidRDefault="00D84123" w:rsidP="00A0460F">
      <w:pPr>
        <w:spacing w:line="288" w:lineRule="auto"/>
        <w:jc w:val="center"/>
        <w:rPr>
          <w:spacing w:val="-4"/>
          <w:position w:val="-4"/>
          <w:sz w:val="24"/>
          <w:lang w:val="es-ES_tradnl"/>
        </w:rPr>
      </w:pPr>
      <w:r w:rsidRPr="00A0460F">
        <w:rPr>
          <w:spacing w:val="-4"/>
          <w:position w:val="-4"/>
          <w:sz w:val="24"/>
          <w:lang w:val="es-ES_tradnl"/>
        </w:rPr>
        <w:t>MANUEL YARZAGARAY BANDERA</w:t>
      </w:r>
    </w:p>
    <w:p w:rsidR="00D84123" w:rsidRPr="00A0460F" w:rsidRDefault="00D84123" w:rsidP="00A0460F">
      <w:pPr>
        <w:spacing w:line="288" w:lineRule="auto"/>
        <w:ind w:firstLine="708"/>
        <w:rPr>
          <w:spacing w:val="-4"/>
          <w:position w:val="-4"/>
          <w:sz w:val="24"/>
          <w:lang w:val="es-ES_tradnl"/>
        </w:rPr>
      </w:pPr>
    </w:p>
    <w:p w:rsidR="00D84123" w:rsidRPr="00A0460F" w:rsidRDefault="00D84123" w:rsidP="00A0460F">
      <w:pPr>
        <w:spacing w:line="288" w:lineRule="auto"/>
        <w:rPr>
          <w:spacing w:val="-4"/>
          <w:position w:val="-4"/>
          <w:sz w:val="24"/>
        </w:rPr>
      </w:pPr>
      <w:r w:rsidRPr="00A0460F">
        <w:rPr>
          <w:spacing w:val="-4"/>
          <w:position w:val="-4"/>
          <w:sz w:val="24"/>
        </w:rPr>
        <w:t>La Secretaria de la Sala,</w:t>
      </w:r>
    </w:p>
    <w:p w:rsidR="00D84123" w:rsidRPr="00A0460F" w:rsidRDefault="00D84123" w:rsidP="00A0460F">
      <w:pPr>
        <w:spacing w:line="288" w:lineRule="auto"/>
        <w:rPr>
          <w:spacing w:val="-4"/>
          <w:position w:val="-4"/>
          <w:sz w:val="24"/>
          <w:lang w:val="es-ES_tradnl"/>
        </w:rPr>
      </w:pPr>
    </w:p>
    <w:p w:rsidR="00D84123" w:rsidRPr="00A0460F" w:rsidRDefault="00D84123" w:rsidP="00A0460F">
      <w:pPr>
        <w:spacing w:line="288" w:lineRule="auto"/>
        <w:rPr>
          <w:spacing w:val="-4"/>
          <w:position w:val="-4"/>
          <w:sz w:val="24"/>
          <w:lang w:val="es-ES_tradnl"/>
        </w:rPr>
      </w:pPr>
    </w:p>
    <w:p w:rsidR="00D84123" w:rsidRPr="00A0460F" w:rsidRDefault="00D84123" w:rsidP="00A0460F">
      <w:pPr>
        <w:spacing w:line="288" w:lineRule="auto"/>
        <w:rPr>
          <w:spacing w:val="-4"/>
          <w:position w:val="-4"/>
          <w:sz w:val="24"/>
          <w:lang w:val="es-ES_tradnl"/>
        </w:rPr>
      </w:pPr>
    </w:p>
    <w:p w:rsidR="005B6020" w:rsidRPr="00A0460F" w:rsidRDefault="00C56E90" w:rsidP="00A0460F">
      <w:pPr>
        <w:spacing w:line="288" w:lineRule="auto"/>
        <w:jc w:val="center"/>
        <w:rPr>
          <w:spacing w:val="-4"/>
          <w:position w:val="-4"/>
          <w:sz w:val="24"/>
          <w:lang w:val="es-ES_tradnl"/>
        </w:rPr>
      </w:pPr>
      <w:r w:rsidRPr="00A0460F">
        <w:rPr>
          <w:spacing w:val="-4"/>
          <w:position w:val="-4"/>
          <w:sz w:val="24"/>
          <w:lang w:val="es-ES_tradnl"/>
        </w:rPr>
        <w:t>ADRIANA JULIA CATA</w:t>
      </w:r>
      <w:r w:rsidR="00CE7858" w:rsidRPr="00A0460F">
        <w:rPr>
          <w:spacing w:val="-4"/>
          <w:position w:val="-4"/>
          <w:sz w:val="24"/>
          <w:lang w:val="es-ES_tradnl"/>
        </w:rPr>
        <w:t>Ñ</w:t>
      </w:r>
      <w:r w:rsidRPr="00A0460F">
        <w:rPr>
          <w:spacing w:val="-4"/>
          <w:position w:val="-4"/>
          <w:sz w:val="24"/>
          <w:lang w:val="es-ES_tradnl"/>
        </w:rPr>
        <w:t>O LÓPEZ</w:t>
      </w:r>
    </w:p>
    <w:sectPr w:rsidR="005B6020" w:rsidRPr="00A0460F" w:rsidSect="00F26B48">
      <w:headerReference w:type="default" r:id="rId7"/>
      <w:footerReference w:type="default" r:id="rId8"/>
      <w:pgSz w:w="12242" w:h="18722" w:code="14"/>
      <w:pgMar w:top="1985" w:right="1418" w:bottom="1418" w:left="1985"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6CD" w:rsidRDefault="003D26CD" w:rsidP="00D84123">
      <w:pPr>
        <w:spacing w:line="240" w:lineRule="auto"/>
      </w:pPr>
      <w:r>
        <w:separator/>
      </w:r>
    </w:p>
  </w:endnote>
  <w:endnote w:type="continuationSeparator" w:id="0">
    <w:p w:rsidR="003D26CD" w:rsidRDefault="003D26CD" w:rsidP="00D841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86B" w:rsidRPr="00A0460F" w:rsidRDefault="00A1786B" w:rsidP="00BB5C0B">
    <w:pPr>
      <w:jc w:val="right"/>
      <w:rPr>
        <w:rFonts w:ascii="Arial" w:hAnsi="Arial" w:cs="Arial"/>
        <w:snapToGrid w:val="0"/>
        <w:sz w:val="18"/>
        <w:szCs w:val="18"/>
        <w:lang w:eastAsia="es-ES"/>
      </w:rPr>
    </w:pPr>
    <w:r w:rsidRPr="00A0460F">
      <w:rPr>
        <w:rFonts w:ascii="Arial" w:hAnsi="Arial" w:cs="Arial"/>
        <w:snapToGrid w:val="0"/>
        <w:sz w:val="18"/>
        <w:szCs w:val="18"/>
        <w:lang w:eastAsia="es-ES"/>
      </w:rPr>
      <w:t xml:space="preserve">Página </w:t>
    </w:r>
    <w:r w:rsidR="001A20E7" w:rsidRPr="00A0460F">
      <w:rPr>
        <w:rFonts w:ascii="Arial" w:hAnsi="Arial" w:cs="Arial"/>
        <w:snapToGrid w:val="0"/>
        <w:sz w:val="18"/>
        <w:szCs w:val="18"/>
        <w:lang w:eastAsia="es-ES"/>
      </w:rPr>
      <w:fldChar w:fldCharType="begin"/>
    </w:r>
    <w:r w:rsidRPr="00A0460F">
      <w:rPr>
        <w:rFonts w:ascii="Arial" w:hAnsi="Arial" w:cs="Arial"/>
        <w:snapToGrid w:val="0"/>
        <w:sz w:val="18"/>
        <w:szCs w:val="18"/>
        <w:lang w:eastAsia="es-ES"/>
      </w:rPr>
      <w:instrText xml:space="preserve"> PAGE </w:instrText>
    </w:r>
    <w:r w:rsidR="001A20E7" w:rsidRPr="00A0460F">
      <w:rPr>
        <w:rFonts w:ascii="Arial" w:hAnsi="Arial" w:cs="Arial"/>
        <w:snapToGrid w:val="0"/>
        <w:sz w:val="18"/>
        <w:szCs w:val="18"/>
        <w:lang w:eastAsia="es-ES"/>
      </w:rPr>
      <w:fldChar w:fldCharType="separate"/>
    </w:r>
    <w:r w:rsidR="00F26B48">
      <w:rPr>
        <w:rFonts w:ascii="Arial" w:hAnsi="Arial" w:cs="Arial"/>
        <w:noProof/>
        <w:snapToGrid w:val="0"/>
        <w:sz w:val="18"/>
        <w:szCs w:val="18"/>
        <w:lang w:eastAsia="es-ES"/>
      </w:rPr>
      <w:t>11</w:t>
    </w:r>
    <w:r w:rsidR="001A20E7" w:rsidRPr="00A0460F">
      <w:rPr>
        <w:rFonts w:ascii="Arial" w:hAnsi="Arial" w:cs="Arial"/>
        <w:snapToGrid w:val="0"/>
        <w:sz w:val="18"/>
        <w:szCs w:val="18"/>
        <w:lang w:eastAsia="es-ES"/>
      </w:rPr>
      <w:fldChar w:fldCharType="end"/>
    </w:r>
    <w:r w:rsidRPr="00A0460F">
      <w:rPr>
        <w:rFonts w:ascii="Arial" w:hAnsi="Arial" w:cs="Arial"/>
        <w:snapToGrid w:val="0"/>
        <w:sz w:val="18"/>
        <w:szCs w:val="18"/>
        <w:lang w:eastAsia="es-ES"/>
      </w:rPr>
      <w:t xml:space="preserve"> de </w:t>
    </w:r>
    <w:r w:rsidR="001A20E7" w:rsidRPr="00A0460F">
      <w:rPr>
        <w:rFonts w:ascii="Arial" w:hAnsi="Arial" w:cs="Arial"/>
        <w:snapToGrid w:val="0"/>
        <w:sz w:val="18"/>
        <w:szCs w:val="18"/>
        <w:lang w:eastAsia="es-ES"/>
      </w:rPr>
      <w:fldChar w:fldCharType="begin"/>
    </w:r>
    <w:r w:rsidRPr="00A0460F">
      <w:rPr>
        <w:rFonts w:ascii="Arial" w:hAnsi="Arial" w:cs="Arial"/>
        <w:snapToGrid w:val="0"/>
        <w:sz w:val="18"/>
        <w:szCs w:val="18"/>
        <w:lang w:eastAsia="es-ES"/>
      </w:rPr>
      <w:instrText xml:space="preserve"> NUMPAGES </w:instrText>
    </w:r>
    <w:r w:rsidR="001A20E7" w:rsidRPr="00A0460F">
      <w:rPr>
        <w:rFonts w:ascii="Arial" w:hAnsi="Arial" w:cs="Arial"/>
        <w:snapToGrid w:val="0"/>
        <w:sz w:val="18"/>
        <w:szCs w:val="18"/>
        <w:lang w:eastAsia="es-ES"/>
      </w:rPr>
      <w:fldChar w:fldCharType="separate"/>
    </w:r>
    <w:r w:rsidR="00F26B48">
      <w:rPr>
        <w:rFonts w:ascii="Arial" w:hAnsi="Arial" w:cs="Arial"/>
        <w:noProof/>
        <w:snapToGrid w:val="0"/>
        <w:sz w:val="18"/>
        <w:szCs w:val="18"/>
        <w:lang w:eastAsia="es-ES"/>
      </w:rPr>
      <w:t>12</w:t>
    </w:r>
    <w:r w:rsidR="001A20E7" w:rsidRPr="00A0460F">
      <w:rPr>
        <w:rFonts w:ascii="Arial" w:hAnsi="Arial" w:cs="Arial"/>
        <w:snapToGrid w:val="0"/>
        <w:sz w:val="18"/>
        <w:szCs w:val="18"/>
        <w:lang w:eastAsia="es-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6CD" w:rsidRDefault="003D26CD" w:rsidP="00D84123">
      <w:pPr>
        <w:spacing w:line="240" w:lineRule="auto"/>
      </w:pPr>
      <w:r>
        <w:separator/>
      </w:r>
    </w:p>
  </w:footnote>
  <w:footnote w:type="continuationSeparator" w:id="0">
    <w:p w:rsidR="003D26CD" w:rsidRDefault="003D26CD" w:rsidP="00D84123">
      <w:pPr>
        <w:spacing w:line="240" w:lineRule="auto"/>
      </w:pPr>
      <w:r>
        <w:continuationSeparator/>
      </w:r>
    </w:p>
  </w:footnote>
  <w:footnote w:id="1">
    <w:p w:rsidR="00A1786B" w:rsidRPr="00165BCC" w:rsidRDefault="00A1786B" w:rsidP="00D84123">
      <w:pPr>
        <w:pStyle w:val="Textonotapie"/>
        <w:rPr>
          <w:rFonts w:ascii="Arial" w:hAnsi="Arial" w:cs="Arial"/>
          <w:sz w:val="18"/>
          <w:szCs w:val="18"/>
        </w:rPr>
      </w:pPr>
      <w:r w:rsidRPr="00165BCC">
        <w:rPr>
          <w:rStyle w:val="Refdenotaalpie"/>
          <w:rFonts w:ascii="Arial" w:hAnsi="Arial" w:cs="Arial"/>
          <w:sz w:val="18"/>
          <w:szCs w:val="18"/>
        </w:rPr>
        <w:footnoteRef/>
      </w:r>
      <w:r w:rsidR="007A25D0" w:rsidRPr="00165BCC">
        <w:rPr>
          <w:rFonts w:ascii="Arial" w:hAnsi="Arial" w:cs="Arial"/>
          <w:sz w:val="18"/>
          <w:szCs w:val="18"/>
        </w:rPr>
        <w:t xml:space="preserve"> </w:t>
      </w:r>
      <w:r w:rsidRPr="00165BCC">
        <w:rPr>
          <w:rFonts w:ascii="Arial" w:hAnsi="Arial" w:cs="Arial"/>
          <w:sz w:val="18"/>
          <w:szCs w:val="18"/>
        </w:rPr>
        <w:t xml:space="preserve">Cdno. 2, folios 1 al 17 –occiso: JHON JAIRO ALZATE VELÁSQUEZ-, y 18 al 28 -occiso: MARIO </w:t>
      </w:r>
      <w:r w:rsidR="00651DF1" w:rsidRPr="00165BCC">
        <w:rPr>
          <w:rFonts w:ascii="Arial" w:hAnsi="Arial" w:cs="Arial"/>
          <w:sz w:val="18"/>
          <w:szCs w:val="18"/>
        </w:rPr>
        <w:t>ALEXANDER</w:t>
      </w:r>
      <w:r w:rsidRPr="00165BCC">
        <w:rPr>
          <w:rFonts w:ascii="Arial" w:hAnsi="Arial" w:cs="Arial"/>
          <w:sz w:val="18"/>
          <w:szCs w:val="18"/>
        </w:rPr>
        <w:t xml:space="preserve"> OLAYA ZAPATA-.</w:t>
      </w:r>
    </w:p>
  </w:footnote>
  <w:footnote w:id="2">
    <w:p w:rsidR="00A1786B" w:rsidRPr="00165BCC" w:rsidRDefault="00A1786B" w:rsidP="00D84123">
      <w:pPr>
        <w:pStyle w:val="Textonotapie"/>
        <w:rPr>
          <w:rFonts w:ascii="Arial" w:hAnsi="Arial" w:cs="Arial"/>
          <w:sz w:val="18"/>
          <w:szCs w:val="18"/>
        </w:rPr>
      </w:pPr>
      <w:r w:rsidRPr="00165BCC">
        <w:rPr>
          <w:rStyle w:val="Refdenotaalpie"/>
          <w:rFonts w:ascii="Arial" w:hAnsi="Arial" w:cs="Arial"/>
          <w:sz w:val="18"/>
          <w:szCs w:val="18"/>
        </w:rPr>
        <w:footnoteRef/>
      </w:r>
      <w:r w:rsidR="007A25D0" w:rsidRPr="00165BCC">
        <w:rPr>
          <w:rFonts w:ascii="Arial" w:hAnsi="Arial" w:cs="Arial"/>
          <w:sz w:val="18"/>
          <w:szCs w:val="18"/>
        </w:rPr>
        <w:t xml:space="preserve"> C</w:t>
      </w:r>
      <w:r w:rsidRPr="00165BCC">
        <w:rPr>
          <w:rFonts w:ascii="Arial" w:hAnsi="Arial" w:cs="Arial"/>
          <w:sz w:val="18"/>
          <w:szCs w:val="18"/>
        </w:rPr>
        <w:t>SJ SP, 25feb. 2004, Rad. 21.587.</w:t>
      </w:r>
    </w:p>
  </w:footnote>
  <w:footnote w:id="3">
    <w:p w:rsidR="00A1786B" w:rsidRPr="00165BCC" w:rsidRDefault="00A1786B" w:rsidP="00D84123">
      <w:pPr>
        <w:pStyle w:val="Textonotapie"/>
        <w:rPr>
          <w:rFonts w:ascii="Arial" w:hAnsi="Arial" w:cs="Arial"/>
          <w:sz w:val="18"/>
          <w:szCs w:val="18"/>
        </w:rPr>
      </w:pPr>
      <w:r w:rsidRPr="00165BCC">
        <w:rPr>
          <w:rStyle w:val="Refdenotaalpie"/>
          <w:rFonts w:ascii="Arial" w:hAnsi="Arial" w:cs="Arial"/>
          <w:sz w:val="18"/>
          <w:szCs w:val="18"/>
        </w:rPr>
        <w:footnoteRef/>
      </w:r>
      <w:r w:rsidR="007A25D0" w:rsidRPr="00165BCC">
        <w:rPr>
          <w:rFonts w:ascii="Arial" w:hAnsi="Arial" w:cs="Arial"/>
          <w:sz w:val="18"/>
          <w:szCs w:val="18"/>
        </w:rPr>
        <w:t xml:space="preserve"> </w:t>
      </w:r>
      <w:r w:rsidRPr="00165BCC">
        <w:rPr>
          <w:rFonts w:ascii="Arial" w:hAnsi="Arial" w:cs="Arial"/>
          <w:sz w:val="18"/>
          <w:szCs w:val="18"/>
        </w:rPr>
        <w:t>Cdno. 2, folio 38 y ss.</w:t>
      </w:r>
    </w:p>
  </w:footnote>
  <w:footnote w:id="4">
    <w:p w:rsidR="00A1786B" w:rsidRPr="00165BCC" w:rsidRDefault="00A1786B" w:rsidP="00D84123">
      <w:pPr>
        <w:pStyle w:val="Textonotapie"/>
        <w:rPr>
          <w:rFonts w:ascii="Arial" w:hAnsi="Arial" w:cs="Arial"/>
          <w:sz w:val="18"/>
          <w:szCs w:val="18"/>
        </w:rPr>
      </w:pPr>
      <w:r w:rsidRPr="00165BCC">
        <w:rPr>
          <w:rStyle w:val="Refdenotaalpie"/>
          <w:rFonts w:ascii="Arial" w:hAnsi="Arial" w:cs="Arial"/>
          <w:sz w:val="18"/>
          <w:szCs w:val="18"/>
        </w:rPr>
        <w:footnoteRef/>
      </w:r>
      <w:r w:rsidR="007A25D0" w:rsidRPr="00165BCC">
        <w:rPr>
          <w:rFonts w:ascii="Arial" w:hAnsi="Arial" w:cs="Arial"/>
          <w:sz w:val="18"/>
          <w:szCs w:val="18"/>
        </w:rPr>
        <w:t xml:space="preserve"> </w:t>
      </w:r>
      <w:r w:rsidRPr="00165BCC">
        <w:rPr>
          <w:rFonts w:ascii="Arial" w:hAnsi="Arial" w:cs="Arial"/>
          <w:sz w:val="18"/>
          <w:szCs w:val="18"/>
        </w:rPr>
        <w:t>Cdno. 2, folio 72.</w:t>
      </w:r>
    </w:p>
  </w:footnote>
  <w:footnote w:id="5">
    <w:p w:rsidR="00A1786B" w:rsidRPr="00165BCC" w:rsidRDefault="00A1786B" w:rsidP="00D84123">
      <w:pPr>
        <w:pStyle w:val="Textonotapie"/>
        <w:rPr>
          <w:rFonts w:ascii="Arial" w:hAnsi="Arial" w:cs="Arial"/>
          <w:sz w:val="18"/>
          <w:szCs w:val="18"/>
        </w:rPr>
      </w:pPr>
      <w:r w:rsidRPr="00165BCC">
        <w:rPr>
          <w:rStyle w:val="Refdenotaalpie"/>
          <w:rFonts w:ascii="Arial" w:hAnsi="Arial" w:cs="Arial"/>
          <w:sz w:val="18"/>
          <w:szCs w:val="18"/>
        </w:rPr>
        <w:footnoteRef/>
      </w:r>
      <w:r w:rsidR="007A25D0" w:rsidRPr="00165BCC">
        <w:rPr>
          <w:rFonts w:ascii="Arial" w:hAnsi="Arial" w:cs="Arial"/>
          <w:sz w:val="18"/>
          <w:szCs w:val="18"/>
        </w:rPr>
        <w:t xml:space="preserve"> </w:t>
      </w:r>
      <w:r w:rsidRPr="00165BCC">
        <w:rPr>
          <w:rFonts w:ascii="Arial" w:hAnsi="Arial" w:cs="Arial"/>
          <w:sz w:val="18"/>
          <w:szCs w:val="18"/>
        </w:rPr>
        <w:t>Cdno. 1, folio 77.</w:t>
      </w:r>
    </w:p>
  </w:footnote>
  <w:footnote w:id="6">
    <w:p w:rsidR="00A1786B" w:rsidRPr="00165BCC" w:rsidRDefault="00A1786B" w:rsidP="00D84123">
      <w:pPr>
        <w:pStyle w:val="Textonotapie"/>
        <w:rPr>
          <w:rFonts w:ascii="Arial" w:hAnsi="Arial" w:cs="Arial"/>
          <w:sz w:val="18"/>
          <w:szCs w:val="18"/>
        </w:rPr>
      </w:pPr>
      <w:r w:rsidRPr="00165BCC">
        <w:rPr>
          <w:rStyle w:val="Refdenotaalpie"/>
          <w:rFonts w:ascii="Arial" w:hAnsi="Arial" w:cs="Arial"/>
          <w:sz w:val="18"/>
          <w:szCs w:val="18"/>
        </w:rPr>
        <w:footnoteRef/>
      </w:r>
      <w:r w:rsidR="007A25D0" w:rsidRPr="00165BCC">
        <w:rPr>
          <w:rFonts w:ascii="Arial" w:hAnsi="Arial" w:cs="Arial"/>
          <w:sz w:val="18"/>
          <w:szCs w:val="18"/>
        </w:rPr>
        <w:t xml:space="preserve"> </w:t>
      </w:r>
      <w:r w:rsidRPr="00165BCC">
        <w:rPr>
          <w:rFonts w:ascii="Arial" w:hAnsi="Arial" w:cs="Arial"/>
          <w:sz w:val="18"/>
          <w:szCs w:val="18"/>
        </w:rPr>
        <w:t>Cdno. 2, folio 52.</w:t>
      </w:r>
    </w:p>
  </w:footnote>
  <w:footnote w:id="7">
    <w:p w:rsidR="00A1786B" w:rsidRPr="00165BCC" w:rsidRDefault="00A1786B" w:rsidP="00D84123">
      <w:pPr>
        <w:pStyle w:val="Textonotapie"/>
        <w:rPr>
          <w:rFonts w:ascii="Arial" w:hAnsi="Arial" w:cs="Arial"/>
          <w:sz w:val="18"/>
          <w:szCs w:val="18"/>
        </w:rPr>
      </w:pPr>
      <w:r w:rsidRPr="00165BCC">
        <w:rPr>
          <w:rStyle w:val="Refdenotaalpie"/>
          <w:rFonts w:ascii="Arial" w:hAnsi="Arial" w:cs="Arial"/>
          <w:sz w:val="18"/>
          <w:szCs w:val="18"/>
        </w:rPr>
        <w:footnoteRef/>
      </w:r>
      <w:r w:rsidR="007A25D0" w:rsidRPr="00165BCC">
        <w:rPr>
          <w:rFonts w:ascii="Arial" w:hAnsi="Arial" w:cs="Arial"/>
          <w:sz w:val="18"/>
          <w:szCs w:val="18"/>
        </w:rPr>
        <w:t xml:space="preserve"> </w:t>
      </w:r>
      <w:r w:rsidRPr="00165BCC">
        <w:rPr>
          <w:rFonts w:ascii="Arial" w:hAnsi="Arial" w:cs="Arial"/>
          <w:sz w:val="18"/>
          <w:szCs w:val="18"/>
        </w:rPr>
        <w:t>Cdno. 2, folio 134.</w:t>
      </w:r>
    </w:p>
  </w:footnote>
  <w:footnote w:id="8">
    <w:p w:rsidR="00A1786B" w:rsidRPr="00165BCC" w:rsidRDefault="00A1786B" w:rsidP="00D84123">
      <w:pPr>
        <w:pStyle w:val="Textonotapie"/>
        <w:rPr>
          <w:rFonts w:ascii="Arial" w:hAnsi="Arial" w:cs="Arial"/>
          <w:sz w:val="18"/>
          <w:szCs w:val="18"/>
        </w:rPr>
      </w:pPr>
      <w:r w:rsidRPr="00165BCC">
        <w:rPr>
          <w:rStyle w:val="Refdenotaalpie"/>
          <w:rFonts w:ascii="Arial" w:hAnsi="Arial" w:cs="Arial"/>
          <w:sz w:val="18"/>
          <w:szCs w:val="18"/>
        </w:rPr>
        <w:footnoteRef/>
      </w:r>
      <w:r w:rsidR="007A25D0" w:rsidRPr="00165BCC">
        <w:rPr>
          <w:rFonts w:ascii="Arial" w:hAnsi="Arial" w:cs="Arial"/>
          <w:sz w:val="18"/>
          <w:szCs w:val="18"/>
        </w:rPr>
        <w:t xml:space="preserve"> </w:t>
      </w:r>
      <w:r w:rsidRPr="00165BCC">
        <w:rPr>
          <w:rFonts w:ascii="Arial" w:hAnsi="Arial" w:cs="Arial"/>
          <w:sz w:val="18"/>
          <w:szCs w:val="18"/>
        </w:rPr>
        <w:t>Cdno. 2, folio 30.</w:t>
      </w:r>
    </w:p>
  </w:footnote>
  <w:footnote w:id="9">
    <w:p w:rsidR="00A1786B" w:rsidRPr="00165BCC" w:rsidRDefault="00A1786B" w:rsidP="00D84123">
      <w:pPr>
        <w:pStyle w:val="Textonotapie"/>
        <w:rPr>
          <w:rFonts w:ascii="Arial" w:hAnsi="Arial" w:cs="Arial"/>
          <w:sz w:val="18"/>
          <w:szCs w:val="18"/>
        </w:rPr>
      </w:pPr>
      <w:r w:rsidRPr="00165BCC">
        <w:rPr>
          <w:rStyle w:val="Refdenotaalpie"/>
          <w:rFonts w:ascii="Arial" w:hAnsi="Arial" w:cs="Arial"/>
          <w:sz w:val="18"/>
          <w:szCs w:val="18"/>
        </w:rPr>
        <w:footnoteRef/>
      </w:r>
      <w:r w:rsidR="007A25D0" w:rsidRPr="00165BCC">
        <w:rPr>
          <w:rFonts w:ascii="Arial" w:hAnsi="Arial" w:cs="Arial"/>
          <w:sz w:val="18"/>
          <w:szCs w:val="18"/>
        </w:rPr>
        <w:t xml:space="preserve"> </w:t>
      </w:r>
      <w:r w:rsidRPr="00165BCC">
        <w:rPr>
          <w:rFonts w:ascii="Arial" w:hAnsi="Arial" w:cs="Arial"/>
          <w:sz w:val="18"/>
          <w:szCs w:val="18"/>
        </w:rPr>
        <w:t>Cdno. 2, folio 56.</w:t>
      </w:r>
    </w:p>
  </w:footnote>
  <w:footnote w:id="10">
    <w:p w:rsidR="00A1786B" w:rsidRPr="00165BCC" w:rsidRDefault="00A1786B" w:rsidP="00D84123">
      <w:pPr>
        <w:pStyle w:val="Textonotapie"/>
        <w:rPr>
          <w:rFonts w:ascii="Arial" w:hAnsi="Arial" w:cs="Arial"/>
          <w:sz w:val="18"/>
          <w:szCs w:val="18"/>
        </w:rPr>
      </w:pPr>
      <w:r w:rsidRPr="00165BCC">
        <w:rPr>
          <w:rStyle w:val="Refdenotaalpie"/>
          <w:rFonts w:ascii="Arial" w:hAnsi="Arial" w:cs="Arial"/>
          <w:sz w:val="18"/>
          <w:szCs w:val="18"/>
        </w:rPr>
        <w:footnoteRef/>
      </w:r>
      <w:r w:rsidR="007A25D0" w:rsidRPr="00165BCC">
        <w:rPr>
          <w:rFonts w:ascii="Arial" w:hAnsi="Arial" w:cs="Arial"/>
          <w:sz w:val="18"/>
          <w:szCs w:val="18"/>
        </w:rPr>
        <w:t xml:space="preserve"> </w:t>
      </w:r>
      <w:r w:rsidRPr="00165BCC">
        <w:rPr>
          <w:rFonts w:ascii="Arial" w:hAnsi="Arial" w:cs="Arial"/>
          <w:sz w:val="18"/>
          <w:szCs w:val="18"/>
        </w:rPr>
        <w:t>Cdno. 2, folio 53.</w:t>
      </w:r>
    </w:p>
  </w:footnote>
  <w:footnote w:id="11">
    <w:p w:rsidR="00A1786B" w:rsidRPr="00165BCC" w:rsidRDefault="00A1786B" w:rsidP="00D84123">
      <w:pPr>
        <w:pStyle w:val="Textonotapie"/>
        <w:rPr>
          <w:rFonts w:ascii="Arial" w:hAnsi="Arial" w:cs="Arial"/>
          <w:sz w:val="18"/>
          <w:szCs w:val="18"/>
        </w:rPr>
      </w:pPr>
      <w:r w:rsidRPr="00165BCC">
        <w:rPr>
          <w:rStyle w:val="Refdenotaalpie"/>
          <w:rFonts w:ascii="Arial" w:hAnsi="Arial" w:cs="Arial"/>
          <w:sz w:val="18"/>
          <w:szCs w:val="18"/>
        </w:rPr>
        <w:footnoteRef/>
      </w:r>
      <w:r w:rsidR="007A25D0" w:rsidRPr="00165BCC">
        <w:rPr>
          <w:rFonts w:ascii="Arial" w:hAnsi="Arial" w:cs="Arial"/>
          <w:sz w:val="18"/>
          <w:szCs w:val="18"/>
        </w:rPr>
        <w:t xml:space="preserve"> </w:t>
      </w:r>
      <w:r w:rsidRPr="00165BCC">
        <w:rPr>
          <w:rFonts w:ascii="Arial" w:hAnsi="Arial" w:cs="Arial"/>
          <w:sz w:val="18"/>
          <w:szCs w:val="18"/>
        </w:rPr>
        <w:t>Cdno. 1, folio 68 y ss.</w:t>
      </w:r>
    </w:p>
  </w:footnote>
  <w:footnote w:id="12">
    <w:p w:rsidR="00A1786B" w:rsidRPr="00165BCC" w:rsidRDefault="00A1786B" w:rsidP="00D84123">
      <w:pPr>
        <w:pStyle w:val="Textonotapie"/>
        <w:rPr>
          <w:rFonts w:ascii="Arial" w:hAnsi="Arial" w:cs="Arial"/>
          <w:sz w:val="18"/>
          <w:szCs w:val="18"/>
        </w:rPr>
      </w:pPr>
      <w:r w:rsidRPr="00165BCC">
        <w:rPr>
          <w:rStyle w:val="Refdenotaalpie"/>
          <w:rFonts w:ascii="Arial" w:hAnsi="Arial" w:cs="Arial"/>
          <w:sz w:val="18"/>
          <w:szCs w:val="18"/>
        </w:rPr>
        <w:footnoteRef/>
      </w:r>
      <w:r w:rsidR="007A25D0" w:rsidRPr="00165BCC">
        <w:rPr>
          <w:rFonts w:ascii="Arial" w:hAnsi="Arial" w:cs="Arial"/>
          <w:sz w:val="18"/>
          <w:szCs w:val="18"/>
        </w:rPr>
        <w:t xml:space="preserve"> </w:t>
      </w:r>
      <w:r w:rsidRPr="00165BCC">
        <w:rPr>
          <w:rFonts w:ascii="Arial" w:hAnsi="Arial" w:cs="Arial"/>
          <w:sz w:val="18"/>
          <w:szCs w:val="18"/>
        </w:rPr>
        <w:t>Cfr. Clip de video obrante en el CD allegado al cuaderno N° 1. Minuto: 9:00:22 y ss.</w:t>
      </w:r>
    </w:p>
  </w:footnote>
  <w:footnote w:id="13">
    <w:p w:rsidR="00D87E62" w:rsidRPr="00165BCC" w:rsidRDefault="00D87E62" w:rsidP="00D87E62">
      <w:pPr>
        <w:pStyle w:val="Textonotapie"/>
        <w:rPr>
          <w:rFonts w:ascii="Arial" w:hAnsi="Arial" w:cs="Arial"/>
          <w:sz w:val="18"/>
          <w:szCs w:val="18"/>
        </w:rPr>
      </w:pPr>
      <w:r w:rsidRPr="00165BCC">
        <w:rPr>
          <w:rStyle w:val="Refdenotaalpie"/>
          <w:rFonts w:ascii="Arial" w:hAnsi="Arial" w:cs="Arial"/>
          <w:sz w:val="18"/>
          <w:szCs w:val="18"/>
        </w:rPr>
        <w:footnoteRef/>
      </w:r>
      <w:r w:rsidRPr="00165BCC">
        <w:rPr>
          <w:rFonts w:ascii="Arial" w:hAnsi="Arial" w:cs="Arial"/>
          <w:sz w:val="18"/>
          <w:szCs w:val="18"/>
        </w:rPr>
        <w:t xml:space="preserve"> Ver cdno. 1, folio 269.</w:t>
      </w:r>
    </w:p>
  </w:footnote>
  <w:footnote w:id="14">
    <w:p w:rsidR="00536CAE" w:rsidRPr="00EA1E0B" w:rsidRDefault="00536CAE" w:rsidP="00536CAE">
      <w:pPr>
        <w:pStyle w:val="Textonotapie"/>
      </w:pPr>
      <w:r w:rsidRPr="00165BCC">
        <w:rPr>
          <w:rStyle w:val="Refdenotaalpie"/>
          <w:rFonts w:ascii="Arial" w:hAnsi="Arial" w:cs="Arial"/>
          <w:sz w:val="18"/>
          <w:szCs w:val="18"/>
        </w:rPr>
        <w:footnoteRef/>
      </w:r>
      <w:r w:rsidRPr="00165BCC">
        <w:rPr>
          <w:rFonts w:ascii="Arial" w:hAnsi="Arial" w:cs="Arial"/>
          <w:sz w:val="18"/>
          <w:szCs w:val="18"/>
        </w:rPr>
        <w:t xml:space="preserve"> De haberse establecido que el señor GERARDO ANTONIO COLORADO MARÍN se hubiera desmovilizado de las FARC -lo que tampoco se acreditó- bien podría hablarse de tal conducta punible.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86B" w:rsidRPr="00A0460F" w:rsidRDefault="00A1786B" w:rsidP="00BB5C0B">
    <w:pPr>
      <w:pStyle w:val="Encabezado"/>
      <w:rPr>
        <w:rFonts w:ascii="Arial" w:hAnsi="Arial" w:cs="Arial"/>
      </w:rPr>
    </w:pPr>
    <w:r w:rsidRPr="00A0460F">
      <w:rPr>
        <w:rFonts w:ascii="Arial" w:hAnsi="Arial" w:cs="Arial"/>
      </w:rPr>
      <w:t>HOMICIDIO EN PERSONA PROTEGIDA</w:t>
    </w:r>
  </w:p>
  <w:p w:rsidR="00A1786B" w:rsidRPr="00A0460F" w:rsidRDefault="00A1786B" w:rsidP="00BB5C0B">
    <w:pPr>
      <w:pStyle w:val="Encabezado"/>
      <w:rPr>
        <w:rFonts w:ascii="Arial" w:hAnsi="Arial" w:cs="Arial"/>
      </w:rPr>
    </w:pPr>
    <w:r w:rsidRPr="00A0460F">
      <w:rPr>
        <w:rFonts w:ascii="Arial" w:hAnsi="Arial" w:cs="Arial"/>
      </w:rPr>
      <w:t>RADICACIÓN: 660013107002201600096-01</w:t>
    </w:r>
  </w:p>
  <w:p w:rsidR="00A1786B" w:rsidRPr="00A0460F" w:rsidRDefault="00A1786B" w:rsidP="00BB5C0B">
    <w:pPr>
      <w:pStyle w:val="Encabezado"/>
      <w:rPr>
        <w:rFonts w:ascii="Arial" w:hAnsi="Arial" w:cs="Arial"/>
      </w:rPr>
    </w:pPr>
    <w:r w:rsidRPr="00A0460F">
      <w:rPr>
        <w:rFonts w:ascii="Arial" w:hAnsi="Arial" w:cs="Arial"/>
      </w:rPr>
      <w:t>PROCESADO: AME</w:t>
    </w:r>
  </w:p>
  <w:p w:rsidR="00A1786B" w:rsidRPr="00A0460F" w:rsidRDefault="00A1786B" w:rsidP="00BB5C0B">
    <w:pPr>
      <w:pStyle w:val="Encabezado"/>
      <w:rPr>
        <w:rFonts w:ascii="Arial" w:hAnsi="Arial" w:cs="Arial"/>
      </w:rPr>
    </w:pPr>
    <w:r w:rsidRPr="00A0460F">
      <w:rPr>
        <w:rFonts w:ascii="Arial" w:hAnsi="Arial" w:cs="Arial"/>
      </w:rPr>
      <w:t>CONFIRMA FALLO</w:t>
    </w:r>
  </w:p>
  <w:p w:rsidR="00A1786B" w:rsidRPr="00A0460F" w:rsidRDefault="00A1786B" w:rsidP="00A0460F">
    <w:pPr>
      <w:pStyle w:val="Encabezado"/>
      <w:rPr>
        <w:rFonts w:ascii="Arial" w:hAnsi="Arial" w:cs="Arial"/>
      </w:rPr>
    </w:pPr>
    <w:r w:rsidRPr="00A0460F">
      <w:rPr>
        <w:rFonts w:ascii="Arial" w:hAnsi="Arial" w:cs="Arial"/>
      </w:rPr>
      <w:t>S.</w:t>
    </w:r>
    <w:r w:rsidR="00651DF1">
      <w:rPr>
        <w:rFonts w:ascii="Arial" w:hAnsi="Arial" w:cs="Arial"/>
      </w:rPr>
      <w:t xml:space="preserve"> </w:t>
    </w:r>
    <w:r w:rsidRPr="00A0460F">
      <w:rPr>
        <w:rFonts w:ascii="Arial" w:hAnsi="Arial" w:cs="Arial"/>
      </w:rPr>
      <w:t>N°</w:t>
    </w:r>
    <w:r w:rsidR="00A82AF3">
      <w:rPr>
        <w:rFonts w:ascii="Arial" w:hAnsi="Arial" w:cs="Arial"/>
      </w:rPr>
      <w:t xml:space="preserve"> </w:t>
    </w:r>
    <w:r w:rsidR="00004946" w:rsidRPr="00A0460F">
      <w:rPr>
        <w:rFonts w:ascii="Arial" w:hAnsi="Arial" w:cs="Arial"/>
      </w:rPr>
      <w:t>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84123"/>
    <w:rsid w:val="00004946"/>
    <w:rsid w:val="00006C75"/>
    <w:rsid w:val="00011517"/>
    <w:rsid w:val="000155C4"/>
    <w:rsid w:val="00026DC7"/>
    <w:rsid w:val="000D722E"/>
    <w:rsid w:val="000F0AC9"/>
    <w:rsid w:val="00105DAF"/>
    <w:rsid w:val="00132844"/>
    <w:rsid w:val="00165BCC"/>
    <w:rsid w:val="00171040"/>
    <w:rsid w:val="00190800"/>
    <w:rsid w:val="001A20E7"/>
    <w:rsid w:val="001C646B"/>
    <w:rsid w:val="00226EB3"/>
    <w:rsid w:val="00310B2B"/>
    <w:rsid w:val="003218F5"/>
    <w:rsid w:val="00370FCC"/>
    <w:rsid w:val="003D26CD"/>
    <w:rsid w:val="0040360C"/>
    <w:rsid w:val="0041571F"/>
    <w:rsid w:val="004465FE"/>
    <w:rsid w:val="004A7A01"/>
    <w:rsid w:val="00532DCB"/>
    <w:rsid w:val="00536CAE"/>
    <w:rsid w:val="00572D11"/>
    <w:rsid w:val="005B6020"/>
    <w:rsid w:val="005C40E8"/>
    <w:rsid w:val="005C4451"/>
    <w:rsid w:val="005C504F"/>
    <w:rsid w:val="005D3273"/>
    <w:rsid w:val="0062243C"/>
    <w:rsid w:val="00651DF1"/>
    <w:rsid w:val="0065526B"/>
    <w:rsid w:val="0071233B"/>
    <w:rsid w:val="007238D1"/>
    <w:rsid w:val="007573F8"/>
    <w:rsid w:val="0078065C"/>
    <w:rsid w:val="00781401"/>
    <w:rsid w:val="00791614"/>
    <w:rsid w:val="007A25D0"/>
    <w:rsid w:val="007B2355"/>
    <w:rsid w:val="00832D71"/>
    <w:rsid w:val="00856EC5"/>
    <w:rsid w:val="008809AB"/>
    <w:rsid w:val="00892F02"/>
    <w:rsid w:val="008C6384"/>
    <w:rsid w:val="008D4291"/>
    <w:rsid w:val="008D46CA"/>
    <w:rsid w:val="008E305F"/>
    <w:rsid w:val="00934202"/>
    <w:rsid w:val="00936398"/>
    <w:rsid w:val="00944252"/>
    <w:rsid w:val="00983767"/>
    <w:rsid w:val="00984E0C"/>
    <w:rsid w:val="009A2492"/>
    <w:rsid w:val="009A6357"/>
    <w:rsid w:val="009C53AC"/>
    <w:rsid w:val="009D1EB4"/>
    <w:rsid w:val="009F6215"/>
    <w:rsid w:val="00A0460F"/>
    <w:rsid w:val="00A1786B"/>
    <w:rsid w:val="00A501E8"/>
    <w:rsid w:val="00A82AF3"/>
    <w:rsid w:val="00B17823"/>
    <w:rsid w:val="00B315C5"/>
    <w:rsid w:val="00B464BF"/>
    <w:rsid w:val="00B62B76"/>
    <w:rsid w:val="00B843A7"/>
    <w:rsid w:val="00BB5C0B"/>
    <w:rsid w:val="00BD7FA7"/>
    <w:rsid w:val="00C03EB7"/>
    <w:rsid w:val="00C469B7"/>
    <w:rsid w:val="00C51B9E"/>
    <w:rsid w:val="00C54FD1"/>
    <w:rsid w:val="00C56E90"/>
    <w:rsid w:val="00C9722B"/>
    <w:rsid w:val="00CE7858"/>
    <w:rsid w:val="00CF0851"/>
    <w:rsid w:val="00D32F0D"/>
    <w:rsid w:val="00D35AE2"/>
    <w:rsid w:val="00D361CB"/>
    <w:rsid w:val="00D50A66"/>
    <w:rsid w:val="00D57DE4"/>
    <w:rsid w:val="00D84123"/>
    <w:rsid w:val="00D87E62"/>
    <w:rsid w:val="00D9203C"/>
    <w:rsid w:val="00E6197C"/>
    <w:rsid w:val="00E73C56"/>
    <w:rsid w:val="00F26B48"/>
    <w:rsid w:val="00F811E3"/>
    <w:rsid w:val="00FD4627"/>
    <w:rsid w:val="00FF41D0"/>
    <w:rsid w:val="00FF60B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DA26C2E-EC48-4B13-8BB0-1F0898BD9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123"/>
    <w:pPr>
      <w:spacing w:after="0" w:line="360" w:lineRule="auto"/>
      <w:jc w:val="both"/>
    </w:pPr>
    <w:rPr>
      <w:rFonts w:ascii="Tahoma" w:eastAsia="Times New Roman" w:hAnsi="Tahoma" w:cs="Times New Roman"/>
      <w:sz w:val="26"/>
      <w:szCs w:val="24"/>
      <w:lang w:val="es-MX" w:eastAsia="es-MX"/>
    </w:rPr>
  </w:style>
  <w:style w:type="paragraph" w:styleId="Ttulo1">
    <w:name w:val="heading 1"/>
    <w:basedOn w:val="Normal"/>
    <w:next w:val="Normal"/>
    <w:link w:val="Ttulo1Car"/>
    <w:qFormat/>
    <w:rsid w:val="00D84123"/>
    <w:pPr>
      <w:keepNext/>
      <w:spacing w:before="240" w:after="60"/>
      <w:outlineLvl w:val="0"/>
    </w:pPr>
    <w:rPr>
      <w:rFonts w:cs="Arial"/>
      <w:b/>
      <w:bCs/>
      <w:kern w:val="32"/>
      <w:sz w:val="24"/>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84123"/>
    <w:rPr>
      <w:rFonts w:ascii="Tahoma" w:eastAsia="Times New Roman" w:hAnsi="Tahoma" w:cs="Arial"/>
      <w:b/>
      <w:bCs/>
      <w:kern w:val="32"/>
      <w:sz w:val="24"/>
      <w:szCs w:val="32"/>
      <w:lang w:val="es-MX" w:eastAsia="es-MX"/>
    </w:rPr>
  </w:style>
  <w:style w:type="paragraph" w:styleId="Textonotapie">
    <w:name w:val="footnote text"/>
    <w:aliases w:val="Footnote Text Char Char Char Char Char,Footnote Text Char Char Char Char,Footnote reference,FA Fu,Ref. de nota al pie1,texto de nota al pie,FA Fu Car Car Car Car Car Car Car Car,FA Fu Car Car Car Car Car,Texto nota pie Car Car Car,FA ,ft"/>
    <w:basedOn w:val="Normal"/>
    <w:link w:val="TextonotapieCar"/>
    <w:autoRedefine/>
    <w:uiPriority w:val="99"/>
    <w:rsid w:val="00D84123"/>
    <w:pPr>
      <w:overflowPunct w:val="0"/>
      <w:autoSpaceDE w:val="0"/>
      <w:autoSpaceDN w:val="0"/>
      <w:adjustRightInd w:val="0"/>
      <w:spacing w:line="240" w:lineRule="auto"/>
      <w:textAlignment w:val="baseline"/>
    </w:pPr>
    <w:rPr>
      <w:rFonts w:ascii="Verdana" w:hAnsi="Verdana" w:cs="Calibri Light"/>
      <w:sz w:val="22"/>
      <w:szCs w:val="20"/>
      <w:lang w:eastAsia="es-ES"/>
    </w:rPr>
  </w:style>
  <w:style w:type="character" w:customStyle="1" w:styleId="TextonotapieCar">
    <w:name w:val="Texto nota pie Car"/>
    <w:aliases w:val="Footnote Text Char Char Char Char Char Car,Footnote Text Char Char Char Char Car,Footnote reference Car,FA Fu Car,Ref. de nota al pie1 Car,texto de nota al pie Car,FA Fu Car Car Car Car Car Car Car Car Car,FA  Car,ft Car"/>
    <w:basedOn w:val="Fuentedeprrafopredeter"/>
    <w:link w:val="Textonotapie"/>
    <w:uiPriority w:val="99"/>
    <w:rsid w:val="00D84123"/>
    <w:rPr>
      <w:rFonts w:ascii="Verdana" w:eastAsia="Times New Roman" w:hAnsi="Verdana" w:cs="Calibri Light"/>
      <w:szCs w:val="20"/>
      <w:lang w:val="es-MX" w:eastAsia="es-ES"/>
    </w:r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qFormat/>
    <w:rsid w:val="00D84123"/>
    <w:rPr>
      <w:rFonts w:ascii="Verdana" w:hAnsi="Verdana"/>
      <w:sz w:val="20"/>
      <w:vertAlign w:val="superscript"/>
    </w:rPr>
  </w:style>
  <w:style w:type="character" w:customStyle="1" w:styleId="Algerian">
    <w:name w:val="Algerian"/>
    <w:rsid w:val="00D84123"/>
    <w:rPr>
      <w:rFonts w:ascii="Algerian" w:hAnsi="Algerian"/>
      <w:sz w:val="30"/>
    </w:rPr>
  </w:style>
  <w:style w:type="paragraph" w:styleId="Encabezado">
    <w:name w:val="header"/>
    <w:basedOn w:val="Normal"/>
    <w:link w:val="EncabezadoCar"/>
    <w:rsid w:val="00D84123"/>
    <w:pPr>
      <w:tabs>
        <w:tab w:val="center" w:pos="4252"/>
        <w:tab w:val="right" w:pos="8504"/>
      </w:tabs>
      <w:spacing w:line="240" w:lineRule="auto"/>
      <w:jc w:val="right"/>
    </w:pPr>
    <w:rPr>
      <w:rFonts w:ascii="Courier New" w:hAnsi="Courier New"/>
      <w:sz w:val="16"/>
    </w:rPr>
  </w:style>
  <w:style w:type="character" w:customStyle="1" w:styleId="EncabezadoCar">
    <w:name w:val="Encabezado Car"/>
    <w:basedOn w:val="Fuentedeprrafopredeter"/>
    <w:link w:val="Encabezado"/>
    <w:rsid w:val="00D84123"/>
    <w:rPr>
      <w:rFonts w:ascii="Courier New" w:eastAsia="Times New Roman" w:hAnsi="Courier New" w:cs="Times New Roman"/>
      <w:sz w:val="16"/>
      <w:szCs w:val="24"/>
      <w:lang w:val="es-MX" w:eastAsia="es-MX"/>
    </w:rPr>
  </w:style>
  <w:style w:type="paragraph" w:styleId="Textoindependiente3">
    <w:name w:val="Body Text 3"/>
    <w:basedOn w:val="Normal"/>
    <w:link w:val="Textoindependiente3Car"/>
    <w:uiPriority w:val="99"/>
    <w:rsid w:val="00D84123"/>
    <w:pPr>
      <w:spacing w:after="120"/>
    </w:pPr>
    <w:rPr>
      <w:sz w:val="16"/>
      <w:szCs w:val="16"/>
      <w:lang w:val="es-ES"/>
    </w:rPr>
  </w:style>
  <w:style w:type="character" w:customStyle="1" w:styleId="Textoindependiente3Car">
    <w:name w:val="Texto independiente 3 Car"/>
    <w:basedOn w:val="Fuentedeprrafopredeter"/>
    <w:link w:val="Textoindependiente3"/>
    <w:uiPriority w:val="99"/>
    <w:rsid w:val="00D84123"/>
    <w:rPr>
      <w:rFonts w:ascii="Tahoma" w:eastAsia="Times New Roman" w:hAnsi="Tahoma" w:cs="Times New Roman"/>
      <w:sz w:val="16"/>
      <w:szCs w:val="16"/>
      <w:lang w:eastAsia="es-MX"/>
    </w:rPr>
  </w:style>
  <w:style w:type="paragraph" w:styleId="Piedepgina">
    <w:name w:val="footer"/>
    <w:basedOn w:val="Normal"/>
    <w:link w:val="PiedepginaCar"/>
    <w:uiPriority w:val="99"/>
    <w:unhideWhenUsed/>
    <w:rsid w:val="003218F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3218F5"/>
    <w:rPr>
      <w:rFonts w:ascii="Tahoma" w:eastAsia="Times New Roman" w:hAnsi="Tahoma" w:cs="Times New Roman"/>
      <w:sz w:val="26"/>
      <w:szCs w:val="24"/>
      <w:lang w:val="es-MX" w:eastAsia="es-MX"/>
    </w:rPr>
  </w:style>
  <w:style w:type="paragraph" w:styleId="Prrafodelista">
    <w:name w:val="List Paragraph"/>
    <w:basedOn w:val="Normal"/>
    <w:uiPriority w:val="34"/>
    <w:qFormat/>
    <w:rsid w:val="00105DAF"/>
    <w:pPr>
      <w:ind w:left="720"/>
      <w:contextualSpacing/>
    </w:pPr>
  </w:style>
  <w:style w:type="paragraph" w:styleId="Textodeglobo">
    <w:name w:val="Balloon Text"/>
    <w:basedOn w:val="Normal"/>
    <w:link w:val="TextodegloboCar"/>
    <w:uiPriority w:val="99"/>
    <w:semiHidden/>
    <w:unhideWhenUsed/>
    <w:rsid w:val="0000494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4946"/>
    <w:rPr>
      <w:rFonts w:ascii="Segoe UI" w:eastAsia="Times New Roman" w:hAnsi="Segoe UI" w:cs="Segoe UI"/>
      <w:sz w:val="18"/>
      <w:szCs w:val="18"/>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4929</Words>
  <Characters>27112</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Zuly Andrea Guisao Restrepo</dc:creator>
  <cp:lastModifiedBy>Henry Lora Rodriguez</cp:lastModifiedBy>
  <cp:revision>22</cp:revision>
  <cp:lastPrinted>2019-05-08T15:06:00Z</cp:lastPrinted>
  <dcterms:created xsi:type="dcterms:W3CDTF">2019-04-13T02:16:00Z</dcterms:created>
  <dcterms:modified xsi:type="dcterms:W3CDTF">2019-06-11T19:09:00Z</dcterms:modified>
</cp:coreProperties>
</file>