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D5" w:rsidRPr="003764D5" w:rsidRDefault="003764D5" w:rsidP="003764D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3764D5">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764D5" w:rsidRPr="003764D5" w:rsidRDefault="003764D5" w:rsidP="003764D5">
      <w:pPr>
        <w:spacing w:after="0" w:line="240" w:lineRule="auto"/>
        <w:jc w:val="both"/>
        <w:rPr>
          <w:rFonts w:ascii="Arial" w:eastAsia="Times New Roman" w:hAnsi="Arial" w:cs="Arial"/>
          <w:sz w:val="20"/>
          <w:szCs w:val="20"/>
          <w:lang w:val="es-419" w:eastAsia="es-ES"/>
        </w:rPr>
      </w:pPr>
    </w:p>
    <w:p w:rsidR="003764D5" w:rsidRPr="003764D5" w:rsidRDefault="003764D5" w:rsidP="003764D5">
      <w:pPr>
        <w:spacing w:after="0" w:line="240" w:lineRule="auto"/>
        <w:jc w:val="both"/>
        <w:rPr>
          <w:rFonts w:ascii="Arial" w:eastAsia="Times New Roman" w:hAnsi="Arial" w:cs="Arial"/>
          <w:b/>
          <w:bCs/>
          <w:iCs/>
          <w:sz w:val="20"/>
          <w:szCs w:val="20"/>
          <w:lang w:val="es-419" w:eastAsia="fr-FR"/>
        </w:rPr>
      </w:pPr>
      <w:r w:rsidRPr="003764D5">
        <w:rPr>
          <w:rFonts w:ascii="Arial" w:eastAsia="Times New Roman" w:hAnsi="Arial" w:cs="Arial"/>
          <w:b/>
          <w:bCs/>
          <w:iCs/>
          <w:sz w:val="20"/>
          <w:szCs w:val="20"/>
          <w:lang w:val="es-419" w:eastAsia="fr-FR"/>
        </w:rPr>
        <w:t>TEMAS:</w:t>
      </w:r>
      <w:r w:rsidRPr="003764D5">
        <w:rPr>
          <w:rFonts w:ascii="Arial" w:eastAsia="Times New Roman" w:hAnsi="Arial" w:cs="Arial"/>
          <w:b/>
          <w:bCs/>
          <w:iCs/>
          <w:sz w:val="20"/>
          <w:szCs w:val="20"/>
          <w:lang w:val="es-419" w:eastAsia="fr-FR"/>
        </w:rPr>
        <w:tab/>
      </w:r>
      <w:r w:rsidR="00D8658F">
        <w:rPr>
          <w:rFonts w:ascii="Arial" w:eastAsia="Times New Roman" w:hAnsi="Arial" w:cs="Arial"/>
          <w:b/>
          <w:bCs/>
          <w:iCs/>
          <w:sz w:val="20"/>
          <w:szCs w:val="20"/>
          <w:lang w:val="es-419" w:eastAsia="fr-FR"/>
        </w:rPr>
        <w:t xml:space="preserve">VIOLENCIA </w:t>
      </w:r>
      <w:r w:rsidR="00D8658F">
        <w:rPr>
          <w:rFonts w:ascii="Arial" w:eastAsia="Times New Roman" w:hAnsi="Arial" w:cs="Arial"/>
          <w:b/>
          <w:bCs/>
          <w:iCs/>
          <w:sz w:val="20"/>
          <w:szCs w:val="20"/>
          <w:lang w:eastAsia="fr-FR"/>
        </w:rPr>
        <w:t>INTRAFAMILIAR /</w:t>
      </w:r>
      <w:r w:rsidR="00AE1C01">
        <w:rPr>
          <w:rFonts w:ascii="Arial" w:eastAsia="Times New Roman" w:hAnsi="Arial" w:cs="Arial"/>
          <w:b/>
          <w:bCs/>
          <w:iCs/>
          <w:sz w:val="20"/>
          <w:szCs w:val="20"/>
          <w:lang w:eastAsia="fr-FR"/>
        </w:rPr>
        <w:t xml:space="preserve"> ALLANAMIENTO A LOS CARGOS / NULIDAD / NO SE PROBÓ QUE HUBIERA EXISTIDO UN VICIO DEL CONSENTIMIENTO / </w:t>
      </w:r>
      <w:r w:rsidR="00F86F62">
        <w:rPr>
          <w:rFonts w:ascii="Arial" w:eastAsia="Times New Roman" w:hAnsi="Arial" w:cs="Arial"/>
          <w:b/>
          <w:bCs/>
          <w:iCs/>
          <w:sz w:val="20"/>
          <w:szCs w:val="20"/>
          <w:lang w:eastAsia="fr-FR"/>
        </w:rPr>
        <w:t>PRINCIPIO DE CONVALIDACIÓN / LÍMITES EN EL INTERÉS PARA RECURRIR LA SENTENCIA DE PARTE DE QUIEN ACEPTÓ LOS CARGOS.</w:t>
      </w:r>
    </w:p>
    <w:p w:rsidR="003764D5" w:rsidRPr="003764D5" w:rsidRDefault="003764D5" w:rsidP="003764D5">
      <w:pPr>
        <w:spacing w:after="0" w:line="240" w:lineRule="auto"/>
        <w:jc w:val="both"/>
        <w:rPr>
          <w:rFonts w:ascii="Arial" w:eastAsia="Times New Roman" w:hAnsi="Arial" w:cs="Arial"/>
          <w:sz w:val="20"/>
          <w:szCs w:val="20"/>
          <w:lang w:val="es-419" w:eastAsia="es-ES"/>
        </w:rPr>
      </w:pPr>
    </w:p>
    <w:p w:rsidR="003764D5" w:rsidRDefault="00F3520A" w:rsidP="003764D5">
      <w:pPr>
        <w:spacing w:after="0" w:line="240" w:lineRule="auto"/>
        <w:jc w:val="both"/>
        <w:rPr>
          <w:rFonts w:ascii="Arial" w:eastAsia="Times New Roman" w:hAnsi="Arial" w:cs="Arial"/>
          <w:sz w:val="20"/>
          <w:szCs w:val="20"/>
          <w:lang w:eastAsia="es-ES"/>
        </w:rPr>
      </w:pPr>
      <w:r w:rsidRPr="00F3520A">
        <w:rPr>
          <w:rFonts w:ascii="Arial" w:eastAsia="Times New Roman" w:hAnsi="Arial" w:cs="Arial"/>
          <w:sz w:val="20"/>
          <w:szCs w:val="20"/>
          <w:lang w:val="es-419" w:eastAsia="es-ES"/>
        </w:rPr>
        <w:t>Respecto de la causal de nulidad invocada debe decirse que la misma se fundamenta en un presunto vicio del consentimiento del señor JVS al momento de allanarse a los cargos toda vez que se encontraba en estado de malestar posterior por su estado de alicoramiento, haber recibido un golpe en la cabeza y porque le había sido suministrado un medicamento cuyos efectos secundarios afectaban el sistema nervioso central y producían alteraciones cognitivas, por lo cual el ciudadano no era consciente de la decisión que estaba tomando.</w:t>
      </w:r>
      <w:r>
        <w:rPr>
          <w:rFonts w:ascii="Arial" w:eastAsia="Times New Roman" w:hAnsi="Arial" w:cs="Arial"/>
          <w:sz w:val="20"/>
          <w:szCs w:val="20"/>
          <w:lang w:eastAsia="es-ES"/>
        </w:rPr>
        <w:t xml:space="preserve"> (…)</w:t>
      </w:r>
    </w:p>
    <w:p w:rsidR="00E11423" w:rsidRDefault="00E11423" w:rsidP="003764D5">
      <w:pPr>
        <w:spacing w:after="0" w:line="240" w:lineRule="auto"/>
        <w:jc w:val="both"/>
        <w:rPr>
          <w:rFonts w:ascii="Arial" w:eastAsia="Times New Roman" w:hAnsi="Arial" w:cs="Arial"/>
          <w:sz w:val="20"/>
          <w:szCs w:val="20"/>
          <w:lang w:eastAsia="es-ES"/>
        </w:rPr>
      </w:pPr>
    </w:p>
    <w:p w:rsidR="00E11423" w:rsidRDefault="00E11423" w:rsidP="003764D5">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E11423">
        <w:rPr>
          <w:rFonts w:ascii="Arial" w:eastAsia="Times New Roman" w:hAnsi="Arial" w:cs="Arial"/>
          <w:sz w:val="20"/>
          <w:szCs w:val="20"/>
          <w:lang w:eastAsia="es-ES"/>
        </w:rPr>
        <w:t xml:space="preserve">se puede establecer sin asomo de duda que en las audiencias preliminares, y concretamente al momento del acto de imputación, el señor </w:t>
      </w:r>
      <w:proofErr w:type="spellStart"/>
      <w:r w:rsidRPr="00E11423">
        <w:rPr>
          <w:rFonts w:ascii="Arial" w:eastAsia="Times New Roman" w:hAnsi="Arial" w:cs="Arial"/>
          <w:sz w:val="20"/>
          <w:szCs w:val="20"/>
          <w:lang w:eastAsia="es-ES"/>
        </w:rPr>
        <w:t>JVS</w:t>
      </w:r>
      <w:proofErr w:type="spellEnd"/>
      <w:r w:rsidRPr="00E11423">
        <w:rPr>
          <w:rFonts w:ascii="Arial" w:eastAsia="Times New Roman" w:hAnsi="Arial" w:cs="Arial"/>
          <w:sz w:val="20"/>
          <w:szCs w:val="20"/>
          <w:lang w:eastAsia="es-ES"/>
        </w:rPr>
        <w:t xml:space="preserve"> se encontraba en pleno uso de sus facultades cognitivas por lo que la decisión de allanarse a los cargos la tomó en forma libre, consciente y voluntaria. Aunado a ello también quedó demostrado que para el momento de la denuncia el citado ciudadano tenía un vínculo sentimental con la denunciante toda vez que existía unidad doméstica según lo manifestado por el propio señor </w:t>
      </w:r>
      <w:proofErr w:type="spellStart"/>
      <w:r w:rsidR="0016538E">
        <w:rPr>
          <w:rFonts w:ascii="Arial" w:eastAsia="Times New Roman" w:hAnsi="Arial" w:cs="Arial"/>
          <w:sz w:val="20"/>
          <w:szCs w:val="20"/>
          <w:lang w:eastAsia="es-ES"/>
        </w:rPr>
        <w:t>JVS</w:t>
      </w:r>
      <w:proofErr w:type="spellEnd"/>
      <w:r w:rsidRPr="00E11423">
        <w:rPr>
          <w:rFonts w:ascii="Arial" w:eastAsia="Times New Roman" w:hAnsi="Arial" w:cs="Arial"/>
          <w:sz w:val="20"/>
          <w:szCs w:val="20"/>
          <w:lang w:eastAsia="es-ES"/>
        </w:rPr>
        <w:t xml:space="preserve"> quien expresó que la señora Doris Cubillos era su compañera permanente con quien convivía desde hacía tres años.</w:t>
      </w:r>
      <w:r>
        <w:rPr>
          <w:rFonts w:ascii="Arial" w:eastAsia="Times New Roman" w:hAnsi="Arial" w:cs="Arial"/>
          <w:sz w:val="20"/>
          <w:szCs w:val="20"/>
          <w:lang w:eastAsia="es-ES"/>
        </w:rPr>
        <w:t xml:space="preserve"> (…)</w:t>
      </w:r>
    </w:p>
    <w:p w:rsidR="00E11423" w:rsidRPr="00F3520A" w:rsidRDefault="00E11423" w:rsidP="003764D5">
      <w:pPr>
        <w:spacing w:after="0" w:line="240" w:lineRule="auto"/>
        <w:jc w:val="both"/>
        <w:rPr>
          <w:rFonts w:ascii="Arial" w:eastAsia="Times New Roman" w:hAnsi="Arial" w:cs="Arial"/>
          <w:sz w:val="20"/>
          <w:szCs w:val="20"/>
          <w:lang w:eastAsia="es-ES"/>
        </w:rPr>
      </w:pPr>
    </w:p>
    <w:p w:rsidR="00E11423" w:rsidRPr="00E11423" w:rsidRDefault="00E11423" w:rsidP="00E11423">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E11423">
        <w:rPr>
          <w:rFonts w:ascii="Arial" w:eastAsia="Times New Roman" w:hAnsi="Arial" w:cs="Arial"/>
          <w:sz w:val="20"/>
          <w:szCs w:val="20"/>
          <w:lang w:eastAsia="es-ES"/>
        </w:rPr>
        <w:t xml:space="preserve">hay que manifestar que de acuerdo con la doctrina pertinente sobre la materia, entre los principios de las nulidades se tienen el de trascendencia y el de convalidación, subsanación o integración. </w:t>
      </w:r>
    </w:p>
    <w:p w:rsidR="00E11423" w:rsidRPr="00E11423" w:rsidRDefault="00E11423" w:rsidP="00E11423">
      <w:pPr>
        <w:spacing w:after="0" w:line="240" w:lineRule="auto"/>
        <w:jc w:val="both"/>
        <w:rPr>
          <w:rFonts w:ascii="Arial" w:eastAsia="Times New Roman" w:hAnsi="Arial" w:cs="Arial"/>
          <w:sz w:val="20"/>
          <w:szCs w:val="20"/>
          <w:lang w:eastAsia="es-ES"/>
        </w:rPr>
      </w:pPr>
    </w:p>
    <w:p w:rsidR="003764D5" w:rsidRDefault="00E11423" w:rsidP="00E11423">
      <w:pPr>
        <w:spacing w:after="0" w:line="240" w:lineRule="auto"/>
        <w:jc w:val="both"/>
        <w:rPr>
          <w:rFonts w:ascii="Arial" w:eastAsia="Times New Roman" w:hAnsi="Arial" w:cs="Arial"/>
          <w:sz w:val="20"/>
          <w:szCs w:val="20"/>
          <w:lang w:eastAsia="es-ES"/>
        </w:rPr>
      </w:pPr>
      <w:r w:rsidRPr="00E11423">
        <w:rPr>
          <w:rFonts w:ascii="Arial" w:eastAsia="Times New Roman" w:hAnsi="Arial" w:cs="Arial"/>
          <w:sz w:val="20"/>
          <w:szCs w:val="20"/>
          <w:lang w:eastAsia="es-ES"/>
        </w:rPr>
        <w:t xml:space="preserve">El primero según el cual “debe existir un daño o perjuicio cierto, concreto, real e irreparable, es decir, debe existir una irregularidad sustancial que afecte garantías constitucionales o que desconozca los fundamentos del proceso, ya que no hay nulidad por la nulidad misma. No basta con denunciar irregularidades o que estas efectivamente se presenten en el proceso, sino que implica demostrar que inciden de manera concreta en el quebrando de los derechos de los sujetos procesales, razón por la cual el actor debe acreditar el perjuicio que el yerro in </w:t>
      </w:r>
      <w:proofErr w:type="spellStart"/>
      <w:r w:rsidRPr="00E11423">
        <w:rPr>
          <w:rFonts w:ascii="Arial" w:eastAsia="Times New Roman" w:hAnsi="Arial" w:cs="Arial"/>
          <w:sz w:val="20"/>
          <w:szCs w:val="20"/>
          <w:lang w:eastAsia="es-ES"/>
        </w:rPr>
        <w:t>procedendo</w:t>
      </w:r>
      <w:proofErr w:type="spellEnd"/>
      <w:r w:rsidRPr="00E11423">
        <w:rPr>
          <w:rFonts w:ascii="Arial" w:eastAsia="Times New Roman" w:hAnsi="Arial" w:cs="Arial"/>
          <w:sz w:val="20"/>
          <w:szCs w:val="20"/>
          <w:lang w:eastAsia="es-ES"/>
        </w:rPr>
        <w:t xml:space="preserve"> ocasiona en el caso concreto”. Y el segundo el cual dispone que “cuando hay consentimiento expreso o tácito del perjudicado no se puede decretar la nulidad, salvo violación de la defensa técnica”.</w:t>
      </w:r>
      <w:r w:rsidR="00D8658F">
        <w:rPr>
          <w:rFonts w:ascii="Arial" w:eastAsia="Times New Roman" w:hAnsi="Arial" w:cs="Arial"/>
          <w:sz w:val="20"/>
          <w:szCs w:val="20"/>
          <w:lang w:eastAsia="es-ES"/>
        </w:rPr>
        <w:t xml:space="preserve"> (…)</w:t>
      </w:r>
    </w:p>
    <w:p w:rsidR="00E11423" w:rsidRDefault="00E11423" w:rsidP="00E11423">
      <w:pPr>
        <w:spacing w:after="0" w:line="240" w:lineRule="auto"/>
        <w:jc w:val="both"/>
        <w:rPr>
          <w:rFonts w:ascii="Arial" w:eastAsia="Times New Roman" w:hAnsi="Arial" w:cs="Arial"/>
          <w:sz w:val="20"/>
          <w:szCs w:val="20"/>
          <w:lang w:eastAsia="es-ES"/>
        </w:rPr>
      </w:pPr>
    </w:p>
    <w:p w:rsidR="00D8658F" w:rsidRPr="00D8658F" w:rsidRDefault="00D8658F" w:rsidP="00D8658F">
      <w:pPr>
        <w:spacing w:after="0" w:line="240" w:lineRule="auto"/>
        <w:jc w:val="both"/>
        <w:rPr>
          <w:rFonts w:ascii="Arial" w:eastAsia="Times New Roman" w:hAnsi="Arial" w:cs="Arial"/>
          <w:sz w:val="20"/>
          <w:szCs w:val="20"/>
          <w:lang w:eastAsia="es-ES"/>
        </w:rPr>
      </w:pPr>
      <w:r w:rsidRPr="00D8658F">
        <w:rPr>
          <w:rFonts w:ascii="Arial" w:eastAsia="Times New Roman" w:hAnsi="Arial" w:cs="Arial"/>
          <w:sz w:val="20"/>
          <w:szCs w:val="20"/>
          <w:lang w:eastAsia="es-ES"/>
        </w:rPr>
        <w:t xml:space="preserve">Como consecuencia de lo expuesto anteriormente hay que manifestar que en casos como el presente donde medió el consentimiento del procesado frente a la </w:t>
      </w:r>
      <w:proofErr w:type="spellStart"/>
      <w:r w:rsidRPr="00D8658F">
        <w:rPr>
          <w:rFonts w:ascii="Arial" w:eastAsia="Times New Roman" w:hAnsi="Arial" w:cs="Arial"/>
          <w:sz w:val="20"/>
          <w:szCs w:val="20"/>
          <w:lang w:eastAsia="es-ES"/>
        </w:rPr>
        <w:t>imputatio</w:t>
      </w:r>
      <w:proofErr w:type="spellEnd"/>
      <w:r w:rsidRPr="00D8658F">
        <w:rPr>
          <w:rFonts w:ascii="Arial" w:eastAsia="Times New Roman" w:hAnsi="Arial" w:cs="Arial"/>
          <w:sz w:val="20"/>
          <w:szCs w:val="20"/>
          <w:lang w:eastAsia="es-ES"/>
        </w:rPr>
        <w:t xml:space="preserve"> </w:t>
      </w:r>
      <w:proofErr w:type="spellStart"/>
      <w:r w:rsidRPr="00D8658F">
        <w:rPr>
          <w:rFonts w:ascii="Arial" w:eastAsia="Times New Roman" w:hAnsi="Arial" w:cs="Arial"/>
          <w:sz w:val="20"/>
          <w:szCs w:val="20"/>
          <w:lang w:eastAsia="es-ES"/>
        </w:rPr>
        <w:t>facti</w:t>
      </w:r>
      <w:proofErr w:type="spellEnd"/>
      <w:r w:rsidRPr="00D8658F">
        <w:rPr>
          <w:rFonts w:ascii="Arial" w:eastAsia="Times New Roman" w:hAnsi="Arial" w:cs="Arial"/>
          <w:sz w:val="20"/>
          <w:szCs w:val="20"/>
          <w:lang w:eastAsia="es-ES"/>
        </w:rPr>
        <w:t xml:space="preserve"> y la </w:t>
      </w:r>
      <w:proofErr w:type="spellStart"/>
      <w:r w:rsidRPr="00D8658F">
        <w:rPr>
          <w:rFonts w:ascii="Arial" w:eastAsia="Times New Roman" w:hAnsi="Arial" w:cs="Arial"/>
          <w:sz w:val="20"/>
          <w:szCs w:val="20"/>
          <w:lang w:eastAsia="es-ES"/>
        </w:rPr>
        <w:t>imputatio</w:t>
      </w:r>
      <w:proofErr w:type="spellEnd"/>
      <w:r w:rsidRPr="00D8658F">
        <w:rPr>
          <w:rFonts w:ascii="Arial" w:eastAsia="Times New Roman" w:hAnsi="Arial" w:cs="Arial"/>
          <w:sz w:val="20"/>
          <w:szCs w:val="20"/>
          <w:lang w:eastAsia="es-ES"/>
        </w:rPr>
        <w:t xml:space="preserve"> iuris, el interés para recurrir la sentencia condenatoria se encuentra limitado, como consecuencia del principio de legitimación de la impugnación, que fue examinado en CSJ </w:t>
      </w:r>
      <w:proofErr w:type="spellStart"/>
      <w:r w:rsidRPr="00D8658F">
        <w:rPr>
          <w:rFonts w:ascii="Arial" w:eastAsia="Times New Roman" w:hAnsi="Arial" w:cs="Arial"/>
          <w:sz w:val="20"/>
          <w:szCs w:val="20"/>
          <w:lang w:eastAsia="es-ES"/>
        </w:rPr>
        <w:t>SP</w:t>
      </w:r>
      <w:proofErr w:type="spellEnd"/>
      <w:r w:rsidRPr="00D8658F">
        <w:rPr>
          <w:rFonts w:ascii="Arial" w:eastAsia="Times New Roman" w:hAnsi="Arial" w:cs="Arial"/>
          <w:sz w:val="20"/>
          <w:szCs w:val="20"/>
          <w:lang w:eastAsia="es-ES"/>
        </w:rPr>
        <w:t xml:space="preserve"> del 3 de septiembre de 2014, radicado 33.409, donde se manifestó lo siguiente:</w:t>
      </w:r>
    </w:p>
    <w:p w:rsidR="00D8658F" w:rsidRPr="00D8658F" w:rsidRDefault="00D8658F" w:rsidP="00D8658F">
      <w:pPr>
        <w:spacing w:after="0" w:line="240" w:lineRule="auto"/>
        <w:jc w:val="both"/>
        <w:rPr>
          <w:rFonts w:ascii="Arial" w:eastAsia="Times New Roman" w:hAnsi="Arial" w:cs="Arial"/>
          <w:sz w:val="20"/>
          <w:szCs w:val="20"/>
          <w:lang w:eastAsia="es-ES"/>
        </w:rPr>
      </w:pPr>
    </w:p>
    <w:p w:rsidR="00E11423" w:rsidRPr="00E11423" w:rsidRDefault="00D8658F" w:rsidP="00D8658F">
      <w:pPr>
        <w:spacing w:after="0" w:line="240" w:lineRule="auto"/>
        <w:jc w:val="both"/>
        <w:rPr>
          <w:rFonts w:ascii="Arial" w:eastAsia="Times New Roman" w:hAnsi="Arial" w:cs="Arial"/>
          <w:sz w:val="20"/>
          <w:szCs w:val="20"/>
          <w:lang w:eastAsia="es-ES"/>
        </w:rPr>
      </w:pPr>
      <w:r w:rsidRPr="00D8658F">
        <w:rPr>
          <w:rFonts w:ascii="Arial" w:eastAsia="Times New Roman" w:hAnsi="Arial" w:cs="Arial"/>
          <w:sz w:val="20"/>
          <w:szCs w:val="20"/>
          <w:lang w:eastAsia="es-ES"/>
        </w:rPr>
        <w:t>“1.2.- En aplicación de estas directrices, la doctrina y la jurisprudencia penal han entendido que el sujeto procesal carece de interés para recurrir en casación cuando la sentencia impugnada satisface integralmente sus pretensiones, bien porque acoge sus posturas defensivas, o porque se dicta en total correspondencia con los acuerdos que ha realizado dentro de los marcos de la justicia consensuada, y que tampoco tiene interés para hacerlo cuando siendo la decisión desfavorable es consentida por el afectado</w:t>
      </w:r>
      <w:r>
        <w:rPr>
          <w:rFonts w:ascii="Arial" w:eastAsia="Times New Roman" w:hAnsi="Arial" w:cs="Arial"/>
          <w:sz w:val="20"/>
          <w:szCs w:val="20"/>
          <w:lang w:eastAsia="es-ES"/>
        </w:rPr>
        <w:t>…”.</w:t>
      </w:r>
    </w:p>
    <w:p w:rsidR="003764D5" w:rsidRPr="003764D5" w:rsidRDefault="003764D5" w:rsidP="003764D5">
      <w:pPr>
        <w:spacing w:after="0" w:line="240" w:lineRule="auto"/>
        <w:jc w:val="both"/>
        <w:rPr>
          <w:rFonts w:ascii="Arial" w:eastAsia="Times New Roman" w:hAnsi="Arial" w:cs="Arial"/>
          <w:sz w:val="20"/>
          <w:szCs w:val="20"/>
          <w:lang w:val="es-419" w:eastAsia="es-ES"/>
        </w:rPr>
      </w:pPr>
    </w:p>
    <w:p w:rsidR="003764D5" w:rsidRPr="003764D5" w:rsidRDefault="003764D5" w:rsidP="003764D5">
      <w:pPr>
        <w:spacing w:after="0" w:line="240" w:lineRule="auto"/>
        <w:jc w:val="both"/>
        <w:rPr>
          <w:rFonts w:ascii="Arial" w:eastAsia="Times New Roman" w:hAnsi="Arial" w:cs="Arial"/>
          <w:sz w:val="20"/>
          <w:szCs w:val="20"/>
          <w:lang w:val="es-ES" w:eastAsia="es-ES"/>
        </w:rPr>
      </w:pPr>
    </w:p>
    <w:p w:rsidR="003764D5" w:rsidRPr="003764D5" w:rsidRDefault="003764D5" w:rsidP="003764D5">
      <w:pPr>
        <w:spacing w:after="0" w:line="240" w:lineRule="auto"/>
        <w:jc w:val="both"/>
        <w:rPr>
          <w:rFonts w:ascii="Arial" w:eastAsia="Times New Roman" w:hAnsi="Arial" w:cs="Arial"/>
          <w:sz w:val="20"/>
          <w:szCs w:val="20"/>
          <w:lang w:val="es-ES" w:eastAsia="es-ES"/>
        </w:rPr>
      </w:pPr>
    </w:p>
    <w:p w:rsidR="00E5244C" w:rsidRPr="003764D5" w:rsidRDefault="00E5244C" w:rsidP="003764D5">
      <w:pPr>
        <w:spacing w:after="0" w:line="288" w:lineRule="auto"/>
        <w:jc w:val="center"/>
        <w:rPr>
          <w:rFonts w:ascii="Arial" w:eastAsia="Times New Roman" w:hAnsi="Arial" w:cs="Arial"/>
          <w:b/>
          <w:sz w:val="24"/>
          <w:szCs w:val="24"/>
          <w:lang w:eastAsia="es-ES"/>
        </w:rPr>
      </w:pPr>
      <w:r w:rsidRPr="003764D5">
        <w:rPr>
          <w:rFonts w:ascii="Arial" w:eastAsia="Times New Roman" w:hAnsi="Arial" w:cs="Arial"/>
          <w:b/>
          <w:sz w:val="24"/>
          <w:szCs w:val="24"/>
          <w:lang w:eastAsia="es-ES"/>
        </w:rPr>
        <w:t>RAMA JUDICIAL DEL PODER PÚBLICO</w:t>
      </w:r>
    </w:p>
    <w:p w:rsidR="00E5244C" w:rsidRPr="003764D5" w:rsidRDefault="000F7E91" w:rsidP="003764D5">
      <w:pPr>
        <w:spacing w:after="0" w:line="288" w:lineRule="auto"/>
        <w:jc w:val="center"/>
        <w:rPr>
          <w:rFonts w:ascii="Arial" w:eastAsia="Times New Roman" w:hAnsi="Arial" w:cs="Arial"/>
          <w:sz w:val="24"/>
          <w:szCs w:val="24"/>
          <w:lang w:eastAsia="es-ES"/>
        </w:rPr>
      </w:pPr>
      <w:r w:rsidRPr="003764D5">
        <w:rPr>
          <w:rFonts w:ascii="Arial" w:eastAsia="Times New Roman" w:hAnsi="Arial" w:cs="Arial"/>
          <w:bCs/>
          <w:noProof/>
          <w:sz w:val="24"/>
          <w:szCs w:val="24"/>
          <w:lang w:val="es-ES" w:eastAsia="es-ES"/>
        </w:rPr>
        <w:drawing>
          <wp:inline distT="0" distB="0" distL="0" distR="0" wp14:anchorId="3E39F3BD" wp14:editId="50485F45">
            <wp:extent cx="466725" cy="581025"/>
            <wp:effectExtent l="0" t="0" r="9525" b="952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E5244C" w:rsidRPr="003764D5" w:rsidRDefault="00E5244C" w:rsidP="003764D5">
      <w:pPr>
        <w:spacing w:after="0" w:line="288" w:lineRule="auto"/>
        <w:jc w:val="center"/>
        <w:rPr>
          <w:rFonts w:ascii="Arial" w:eastAsia="Times New Roman" w:hAnsi="Arial" w:cs="Arial"/>
          <w:b/>
          <w:sz w:val="24"/>
          <w:szCs w:val="24"/>
          <w:lang w:eastAsia="es-ES"/>
        </w:rPr>
      </w:pPr>
      <w:r w:rsidRPr="003764D5">
        <w:rPr>
          <w:rFonts w:ascii="Arial" w:eastAsia="Times New Roman" w:hAnsi="Arial" w:cs="Arial"/>
          <w:b/>
          <w:sz w:val="24"/>
          <w:szCs w:val="24"/>
          <w:lang w:eastAsia="es-ES"/>
        </w:rPr>
        <w:t xml:space="preserve">TRIBUNAL SUPERIOR DEL DISTRITO JUDICIAL DE PEREIRA </w:t>
      </w:r>
      <w:r w:rsidR="003764D5" w:rsidRPr="003764D5">
        <w:rPr>
          <w:rFonts w:ascii="Arial" w:eastAsia="Times New Roman" w:hAnsi="Arial" w:cs="Arial"/>
          <w:b/>
          <w:sz w:val="24"/>
          <w:szCs w:val="24"/>
          <w:lang w:eastAsia="es-ES"/>
        </w:rPr>
        <w:t>–</w:t>
      </w:r>
      <w:r w:rsidRPr="003764D5">
        <w:rPr>
          <w:rFonts w:ascii="Arial" w:eastAsia="Times New Roman" w:hAnsi="Arial" w:cs="Arial"/>
          <w:b/>
          <w:sz w:val="24"/>
          <w:szCs w:val="24"/>
          <w:lang w:eastAsia="es-ES"/>
        </w:rPr>
        <w:t xml:space="preserve"> RISARALDA</w:t>
      </w:r>
    </w:p>
    <w:p w:rsidR="003764D5" w:rsidRPr="003764D5" w:rsidRDefault="003764D5" w:rsidP="003764D5">
      <w:pPr>
        <w:spacing w:after="0" w:line="288" w:lineRule="auto"/>
        <w:jc w:val="center"/>
        <w:rPr>
          <w:rFonts w:ascii="Arial" w:eastAsia="Times New Roman" w:hAnsi="Arial" w:cs="Arial"/>
          <w:b/>
          <w:sz w:val="24"/>
          <w:szCs w:val="24"/>
          <w:lang w:eastAsia="es-ES"/>
        </w:rPr>
      </w:pPr>
    </w:p>
    <w:p w:rsidR="00E5244C" w:rsidRPr="003764D5" w:rsidRDefault="00E5244C" w:rsidP="003764D5">
      <w:pPr>
        <w:spacing w:after="0" w:line="288" w:lineRule="auto"/>
        <w:jc w:val="center"/>
        <w:rPr>
          <w:rFonts w:ascii="Arial" w:eastAsia="Times New Roman" w:hAnsi="Arial" w:cs="Arial"/>
          <w:b/>
          <w:sz w:val="24"/>
          <w:szCs w:val="24"/>
          <w:lang w:eastAsia="es-ES"/>
        </w:rPr>
      </w:pPr>
      <w:r w:rsidRPr="003764D5">
        <w:rPr>
          <w:rFonts w:ascii="Arial" w:eastAsia="Times New Roman" w:hAnsi="Arial" w:cs="Arial"/>
          <w:b/>
          <w:sz w:val="24"/>
          <w:szCs w:val="24"/>
          <w:lang w:eastAsia="es-ES"/>
        </w:rPr>
        <w:t>SALA PENAL</w:t>
      </w:r>
    </w:p>
    <w:p w:rsidR="00E5244C" w:rsidRPr="003764D5" w:rsidRDefault="00E5244C" w:rsidP="003764D5">
      <w:pPr>
        <w:spacing w:after="0" w:line="288" w:lineRule="auto"/>
        <w:jc w:val="center"/>
        <w:rPr>
          <w:rFonts w:ascii="Arial" w:eastAsia="Times New Roman" w:hAnsi="Arial" w:cs="Arial"/>
          <w:b/>
          <w:sz w:val="24"/>
          <w:szCs w:val="24"/>
          <w:lang w:eastAsia="es-ES"/>
        </w:rPr>
      </w:pPr>
      <w:r w:rsidRPr="003764D5">
        <w:rPr>
          <w:rFonts w:ascii="Arial" w:eastAsia="Times New Roman" w:hAnsi="Arial" w:cs="Arial"/>
          <w:b/>
          <w:sz w:val="24"/>
          <w:szCs w:val="24"/>
          <w:lang w:eastAsia="es-ES"/>
        </w:rPr>
        <w:t>M P. JAIRO ERNESTO ESCOBAR SANZ</w:t>
      </w:r>
    </w:p>
    <w:p w:rsidR="009B1092" w:rsidRPr="003764D5" w:rsidRDefault="009B1092" w:rsidP="003764D5">
      <w:pPr>
        <w:spacing w:after="0" w:line="288" w:lineRule="auto"/>
        <w:jc w:val="both"/>
        <w:rPr>
          <w:rFonts w:ascii="Arial" w:eastAsia="Times New Roman" w:hAnsi="Arial" w:cs="Arial"/>
          <w:sz w:val="24"/>
          <w:szCs w:val="24"/>
          <w:lang w:eastAsia="es-ES"/>
        </w:rPr>
      </w:pPr>
    </w:p>
    <w:p w:rsidR="00AE5C2E" w:rsidRPr="003764D5" w:rsidRDefault="00E5244C" w:rsidP="003764D5">
      <w:pPr>
        <w:spacing w:after="0" w:line="288" w:lineRule="auto"/>
        <w:jc w:val="both"/>
        <w:rPr>
          <w:rFonts w:ascii="Arial" w:eastAsia="Times New Roman" w:hAnsi="Arial" w:cs="Arial"/>
          <w:sz w:val="24"/>
          <w:szCs w:val="24"/>
          <w:lang w:eastAsia="es-ES"/>
        </w:rPr>
      </w:pPr>
      <w:r w:rsidRPr="003764D5">
        <w:rPr>
          <w:rFonts w:ascii="Arial" w:eastAsia="Times New Roman" w:hAnsi="Arial" w:cs="Arial"/>
          <w:sz w:val="24"/>
          <w:szCs w:val="24"/>
          <w:lang w:eastAsia="es-ES"/>
        </w:rPr>
        <w:t xml:space="preserve">Proyecto aprobado mediante acta </w:t>
      </w:r>
      <w:r w:rsidR="00B70C3C" w:rsidRPr="003764D5">
        <w:rPr>
          <w:rFonts w:ascii="Arial" w:eastAsia="Times New Roman" w:hAnsi="Arial" w:cs="Arial"/>
          <w:sz w:val="24"/>
          <w:szCs w:val="24"/>
          <w:lang w:eastAsia="es-ES"/>
        </w:rPr>
        <w:t>Nro. 364 del nueve (9) de abril de dos mil diecinueve (2019)</w:t>
      </w:r>
    </w:p>
    <w:p w:rsidR="00AE5C2E" w:rsidRPr="003764D5" w:rsidRDefault="00E5244C" w:rsidP="003764D5">
      <w:pPr>
        <w:spacing w:after="0" w:line="288" w:lineRule="auto"/>
        <w:jc w:val="both"/>
        <w:rPr>
          <w:rFonts w:ascii="Arial" w:eastAsia="Times New Roman" w:hAnsi="Arial" w:cs="Arial"/>
          <w:sz w:val="24"/>
          <w:szCs w:val="24"/>
          <w:lang w:eastAsia="es-ES"/>
        </w:rPr>
      </w:pPr>
      <w:r w:rsidRPr="003764D5">
        <w:rPr>
          <w:rFonts w:ascii="Arial" w:eastAsia="Times New Roman" w:hAnsi="Arial" w:cs="Arial"/>
          <w:sz w:val="24"/>
          <w:szCs w:val="24"/>
          <w:lang w:eastAsia="es-ES"/>
        </w:rPr>
        <w:t xml:space="preserve">Pereira, </w:t>
      </w:r>
      <w:r w:rsidR="00B70C3C" w:rsidRPr="003764D5">
        <w:rPr>
          <w:rFonts w:ascii="Arial" w:eastAsia="Times New Roman" w:hAnsi="Arial" w:cs="Arial"/>
          <w:sz w:val="24"/>
          <w:szCs w:val="24"/>
          <w:lang w:eastAsia="es-ES"/>
        </w:rPr>
        <w:t>doce (12) de abril de dos mil diecinueve (2019)</w:t>
      </w:r>
    </w:p>
    <w:p w:rsidR="00E5244C" w:rsidRPr="003764D5" w:rsidRDefault="00E5244C" w:rsidP="003764D5">
      <w:pPr>
        <w:spacing w:after="0" w:line="288" w:lineRule="auto"/>
        <w:jc w:val="both"/>
        <w:rPr>
          <w:rFonts w:ascii="Arial" w:eastAsia="Times New Roman" w:hAnsi="Arial" w:cs="Arial"/>
          <w:sz w:val="24"/>
          <w:szCs w:val="24"/>
          <w:lang w:eastAsia="es-ES"/>
        </w:rPr>
      </w:pPr>
      <w:r w:rsidRPr="003764D5">
        <w:rPr>
          <w:rFonts w:ascii="Arial" w:eastAsia="Times New Roman" w:hAnsi="Arial" w:cs="Arial"/>
          <w:sz w:val="24"/>
          <w:szCs w:val="24"/>
          <w:lang w:eastAsia="es-ES"/>
        </w:rPr>
        <w:lastRenderedPageBreak/>
        <w:t xml:space="preserve">Hora: </w:t>
      </w:r>
      <w:r w:rsidR="00B70C3C" w:rsidRPr="003764D5">
        <w:rPr>
          <w:rFonts w:ascii="Arial" w:eastAsia="Times New Roman" w:hAnsi="Arial" w:cs="Arial"/>
          <w:sz w:val="24"/>
          <w:szCs w:val="24"/>
          <w:lang w:eastAsia="es-ES"/>
        </w:rPr>
        <w:t xml:space="preserve">9:32 a.m. </w:t>
      </w:r>
    </w:p>
    <w:p w:rsidR="009B1092" w:rsidRPr="003764D5" w:rsidRDefault="009B1092" w:rsidP="003764D5">
      <w:pPr>
        <w:spacing w:after="0" w:line="288" w:lineRule="auto"/>
        <w:jc w:val="both"/>
        <w:rPr>
          <w:rFonts w:ascii="Arial" w:eastAsia="Times New Roman" w:hAnsi="Arial" w:cs="Arial"/>
          <w:bCs/>
          <w:spacing w:val="-4"/>
          <w:sz w:val="24"/>
          <w:szCs w:val="24"/>
          <w:lang w:val="es-MX" w:eastAsia="es-ES"/>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58"/>
        <w:gridCol w:w="5390"/>
      </w:tblGrid>
      <w:tr w:rsidR="009B1092" w:rsidRPr="003764D5" w:rsidTr="00B11BA5">
        <w:tc>
          <w:tcPr>
            <w:tcW w:w="3358" w:type="dxa"/>
          </w:tcPr>
          <w:p w:rsidR="00E5244C" w:rsidRPr="003764D5" w:rsidRDefault="00E5244C" w:rsidP="003764D5">
            <w:pPr>
              <w:spacing w:after="0" w:line="240" w:lineRule="auto"/>
              <w:jc w:val="both"/>
              <w:rPr>
                <w:rFonts w:ascii="Arial" w:eastAsia="Times New Roman" w:hAnsi="Arial" w:cs="Arial"/>
                <w:szCs w:val="24"/>
                <w:lang w:eastAsia="es-ES"/>
              </w:rPr>
            </w:pPr>
            <w:r w:rsidRPr="003764D5">
              <w:rPr>
                <w:rFonts w:ascii="Arial" w:eastAsia="Times New Roman" w:hAnsi="Arial" w:cs="Arial"/>
                <w:szCs w:val="24"/>
                <w:lang w:eastAsia="es-ES"/>
              </w:rPr>
              <w:t>Radicación</w:t>
            </w:r>
          </w:p>
        </w:tc>
        <w:tc>
          <w:tcPr>
            <w:tcW w:w="5390" w:type="dxa"/>
          </w:tcPr>
          <w:p w:rsidR="00E5244C" w:rsidRPr="003764D5" w:rsidRDefault="00AE5C2E" w:rsidP="003764D5">
            <w:pPr>
              <w:spacing w:after="0" w:line="240" w:lineRule="auto"/>
              <w:jc w:val="both"/>
              <w:rPr>
                <w:rFonts w:ascii="Arial" w:eastAsia="Times New Roman" w:hAnsi="Arial" w:cs="Arial"/>
                <w:szCs w:val="24"/>
                <w:lang w:eastAsia="es-ES"/>
              </w:rPr>
            </w:pPr>
            <w:r w:rsidRPr="003764D5">
              <w:rPr>
                <w:rFonts w:ascii="Arial" w:eastAsia="Times New Roman" w:hAnsi="Arial" w:cs="Arial"/>
                <w:szCs w:val="24"/>
                <w:lang w:eastAsia="es-ES"/>
              </w:rPr>
              <w:t>66170 60 00 066 2013 02207 01</w:t>
            </w:r>
          </w:p>
        </w:tc>
      </w:tr>
      <w:tr w:rsidR="009B1092" w:rsidRPr="003764D5" w:rsidTr="00B11BA5">
        <w:tc>
          <w:tcPr>
            <w:tcW w:w="3358" w:type="dxa"/>
          </w:tcPr>
          <w:p w:rsidR="00E5244C" w:rsidRPr="003764D5" w:rsidRDefault="00E5244C" w:rsidP="003764D5">
            <w:pPr>
              <w:spacing w:after="0" w:line="240" w:lineRule="auto"/>
              <w:jc w:val="both"/>
              <w:rPr>
                <w:rFonts w:ascii="Arial" w:eastAsia="Times New Roman" w:hAnsi="Arial" w:cs="Arial"/>
                <w:szCs w:val="24"/>
                <w:lang w:eastAsia="es-ES"/>
              </w:rPr>
            </w:pPr>
            <w:r w:rsidRPr="003764D5">
              <w:rPr>
                <w:rFonts w:ascii="Arial" w:eastAsia="Times New Roman" w:hAnsi="Arial" w:cs="Arial"/>
                <w:szCs w:val="24"/>
                <w:lang w:eastAsia="es-ES"/>
              </w:rPr>
              <w:t xml:space="preserve">Sentenciado </w:t>
            </w:r>
          </w:p>
        </w:tc>
        <w:tc>
          <w:tcPr>
            <w:tcW w:w="5390" w:type="dxa"/>
          </w:tcPr>
          <w:p w:rsidR="00E5244C" w:rsidRPr="003764D5" w:rsidRDefault="0016538E" w:rsidP="003764D5">
            <w:pPr>
              <w:spacing w:after="0" w:line="240" w:lineRule="auto"/>
              <w:jc w:val="both"/>
              <w:rPr>
                <w:rFonts w:ascii="Arial" w:eastAsia="Times New Roman" w:hAnsi="Arial" w:cs="Arial"/>
                <w:szCs w:val="24"/>
                <w:lang w:eastAsia="es-ES"/>
              </w:rPr>
            </w:pPr>
            <w:proofErr w:type="spellStart"/>
            <w:r>
              <w:rPr>
                <w:rFonts w:ascii="Arial" w:eastAsia="Times New Roman" w:hAnsi="Arial" w:cs="Arial"/>
                <w:szCs w:val="24"/>
                <w:lang w:eastAsia="es-ES"/>
              </w:rPr>
              <w:t>JVS</w:t>
            </w:r>
            <w:proofErr w:type="spellEnd"/>
          </w:p>
        </w:tc>
      </w:tr>
      <w:tr w:rsidR="009B1092" w:rsidRPr="003764D5" w:rsidTr="00B11BA5">
        <w:tc>
          <w:tcPr>
            <w:tcW w:w="3358" w:type="dxa"/>
          </w:tcPr>
          <w:p w:rsidR="00E5244C" w:rsidRPr="003764D5" w:rsidRDefault="00E5244C" w:rsidP="003764D5">
            <w:pPr>
              <w:spacing w:after="0" w:line="240" w:lineRule="auto"/>
              <w:jc w:val="both"/>
              <w:rPr>
                <w:rFonts w:ascii="Arial" w:eastAsia="Times New Roman" w:hAnsi="Arial" w:cs="Arial"/>
                <w:szCs w:val="24"/>
                <w:lang w:eastAsia="es-ES"/>
              </w:rPr>
            </w:pPr>
            <w:r w:rsidRPr="003764D5">
              <w:rPr>
                <w:rFonts w:ascii="Arial" w:eastAsia="Times New Roman" w:hAnsi="Arial" w:cs="Arial"/>
                <w:szCs w:val="24"/>
                <w:lang w:eastAsia="es-ES"/>
              </w:rPr>
              <w:t>Delito</w:t>
            </w:r>
          </w:p>
        </w:tc>
        <w:tc>
          <w:tcPr>
            <w:tcW w:w="5390" w:type="dxa"/>
          </w:tcPr>
          <w:p w:rsidR="00E5244C" w:rsidRPr="003764D5" w:rsidRDefault="00AE5C2E" w:rsidP="003764D5">
            <w:pPr>
              <w:spacing w:after="0" w:line="240" w:lineRule="auto"/>
              <w:jc w:val="both"/>
              <w:rPr>
                <w:rFonts w:ascii="Arial" w:eastAsia="Times New Roman" w:hAnsi="Arial" w:cs="Arial"/>
                <w:szCs w:val="24"/>
                <w:lang w:eastAsia="es-ES"/>
              </w:rPr>
            </w:pPr>
            <w:r w:rsidRPr="003764D5">
              <w:rPr>
                <w:rFonts w:ascii="Arial" w:eastAsia="Times New Roman" w:hAnsi="Arial" w:cs="Arial"/>
                <w:szCs w:val="24"/>
                <w:lang w:eastAsia="es-ES"/>
              </w:rPr>
              <w:t>Violencia intrafamiliar</w:t>
            </w:r>
          </w:p>
        </w:tc>
      </w:tr>
      <w:tr w:rsidR="009B1092" w:rsidRPr="003764D5" w:rsidTr="00B11BA5">
        <w:tc>
          <w:tcPr>
            <w:tcW w:w="3358" w:type="dxa"/>
          </w:tcPr>
          <w:p w:rsidR="00E5244C" w:rsidRPr="003764D5" w:rsidRDefault="00E5244C" w:rsidP="003764D5">
            <w:pPr>
              <w:spacing w:after="0" w:line="240" w:lineRule="auto"/>
              <w:jc w:val="both"/>
              <w:rPr>
                <w:rFonts w:ascii="Arial" w:eastAsia="Times New Roman" w:hAnsi="Arial" w:cs="Arial"/>
                <w:szCs w:val="24"/>
                <w:lang w:eastAsia="es-ES"/>
              </w:rPr>
            </w:pPr>
            <w:r w:rsidRPr="003764D5">
              <w:rPr>
                <w:rFonts w:ascii="Arial" w:eastAsia="Times New Roman" w:hAnsi="Arial" w:cs="Arial"/>
                <w:szCs w:val="24"/>
                <w:lang w:eastAsia="es-ES"/>
              </w:rPr>
              <w:t xml:space="preserve">Juzgado de conocimiento </w:t>
            </w:r>
          </w:p>
        </w:tc>
        <w:tc>
          <w:tcPr>
            <w:tcW w:w="5390" w:type="dxa"/>
          </w:tcPr>
          <w:p w:rsidR="00E5244C" w:rsidRPr="003764D5" w:rsidRDefault="00AE5C2E" w:rsidP="003764D5">
            <w:pPr>
              <w:spacing w:after="0" w:line="240" w:lineRule="auto"/>
              <w:jc w:val="both"/>
              <w:rPr>
                <w:rFonts w:ascii="Arial" w:eastAsia="Times New Roman" w:hAnsi="Arial" w:cs="Arial"/>
                <w:szCs w:val="24"/>
                <w:lang w:eastAsia="es-ES"/>
              </w:rPr>
            </w:pPr>
            <w:r w:rsidRPr="003764D5">
              <w:rPr>
                <w:rFonts w:ascii="Arial" w:eastAsia="Times New Roman" w:hAnsi="Arial" w:cs="Arial"/>
                <w:szCs w:val="24"/>
                <w:lang w:eastAsia="es-ES"/>
              </w:rPr>
              <w:t>Juzgado Primero Penal Municipal de Conocimiento de Dosquebradas</w:t>
            </w:r>
          </w:p>
        </w:tc>
      </w:tr>
      <w:tr w:rsidR="009B1092" w:rsidRPr="003764D5" w:rsidTr="00B11BA5">
        <w:trPr>
          <w:trHeight w:val="540"/>
        </w:trPr>
        <w:tc>
          <w:tcPr>
            <w:tcW w:w="3358" w:type="dxa"/>
          </w:tcPr>
          <w:p w:rsidR="00E5244C" w:rsidRPr="003764D5" w:rsidRDefault="00E5244C" w:rsidP="003764D5">
            <w:pPr>
              <w:spacing w:after="0" w:line="240" w:lineRule="auto"/>
              <w:jc w:val="both"/>
              <w:rPr>
                <w:rFonts w:ascii="Arial" w:eastAsia="Times New Roman" w:hAnsi="Arial" w:cs="Arial"/>
                <w:szCs w:val="24"/>
                <w:lang w:eastAsia="es-ES"/>
              </w:rPr>
            </w:pPr>
            <w:r w:rsidRPr="003764D5">
              <w:rPr>
                <w:rFonts w:ascii="Arial" w:eastAsia="Times New Roman" w:hAnsi="Arial" w:cs="Arial"/>
                <w:szCs w:val="24"/>
                <w:lang w:eastAsia="es-ES"/>
              </w:rPr>
              <w:t xml:space="preserve">Asunto a decidir </w:t>
            </w:r>
          </w:p>
        </w:tc>
        <w:tc>
          <w:tcPr>
            <w:tcW w:w="5390" w:type="dxa"/>
          </w:tcPr>
          <w:p w:rsidR="00E5244C" w:rsidRPr="003764D5" w:rsidRDefault="00E5244C" w:rsidP="003764D5">
            <w:pPr>
              <w:spacing w:after="0" w:line="240" w:lineRule="auto"/>
              <w:jc w:val="both"/>
              <w:rPr>
                <w:rFonts w:ascii="Arial" w:eastAsia="Times New Roman" w:hAnsi="Arial" w:cs="Arial"/>
                <w:szCs w:val="24"/>
                <w:lang w:eastAsia="es-ES"/>
              </w:rPr>
            </w:pPr>
            <w:r w:rsidRPr="003764D5">
              <w:rPr>
                <w:rFonts w:ascii="Arial" w:hAnsi="Arial" w:cs="Arial"/>
                <w:szCs w:val="24"/>
                <w:lang w:eastAsia="es-ES"/>
              </w:rPr>
              <w:t>Recurso de apelación contra sentencia de primera instancia</w:t>
            </w:r>
            <w:r w:rsidR="00AE5C2E" w:rsidRPr="003764D5">
              <w:rPr>
                <w:rFonts w:ascii="Arial" w:hAnsi="Arial" w:cs="Arial"/>
                <w:szCs w:val="24"/>
                <w:lang w:eastAsia="es-ES"/>
              </w:rPr>
              <w:t xml:space="preserve"> del 1 de septiembre de 2016</w:t>
            </w:r>
          </w:p>
        </w:tc>
      </w:tr>
    </w:tbl>
    <w:p w:rsidR="00E5244C" w:rsidRDefault="00E5244C" w:rsidP="003764D5">
      <w:pPr>
        <w:pStyle w:val="Sinespaciado"/>
        <w:spacing w:line="288" w:lineRule="auto"/>
        <w:jc w:val="center"/>
        <w:rPr>
          <w:rFonts w:ascii="Arial" w:hAnsi="Arial" w:cs="Arial"/>
          <w:sz w:val="24"/>
          <w:szCs w:val="24"/>
        </w:rPr>
      </w:pPr>
    </w:p>
    <w:p w:rsidR="00F86F62" w:rsidRPr="003764D5" w:rsidRDefault="00F86F62" w:rsidP="003764D5">
      <w:pPr>
        <w:pStyle w:val="Sinespaciado"/>
        <w:spacing w:line="288" w:lineRule="auto"/>
        <w:jc w:val="center"/>
        <w:rPr>
          <w:rFonts w:ascii="Arial" w:hAnsi="Arial" w:cs="Arial"/>
          <w:sz w:val="24"/>
          <w:szCs w:val="24"/>
        </w:rPr>
      </w:pPr>
    </w:p>
    <w:p w:rsidR="00E5244C" w:rsidRPr="003764D5" w:rsidRDefault="00E5244C" w:rsidP="003764D5">
      <w:pPr>
        <w:pStyle w:val="Sinespaciado"/>
        <w:numPr>
          <w:ilvl w:val="0"/>
          <w:numId w:val="6"/>
        </w:numPr>
        <w:spacing w:line="288" w:lineRule="auto"/>
        <w:jc w:val="center"/>
        <w:rPr>
          <w:rFonts w:ascii="Arial" w:hAnsi="Arial" w:cs="Arial"/>
          <w:sz w:val="24"/>
          <w:szCs w:val="24"/>
        </w:rPr>
      </w:pPr>
      <w:r w:rsidRPr="003764D5">
        <w:rPr>
          <w:rFonts w:ascii="Arial" w:hAnsi="Arial" w:cs="Arial"/>
          <w:sz w:val="24"/>
          <w:szCs w:val="24"/>
        </w:rPr>
        <w:t>ASUNTO A DECIDIR</w:t>
      </w:r>
    </w:p>
    <w:p w:rsidR="00AB217C" w:rsidRPr="003764D5" w:rsidRDefault="00AB217C" w:rsidP="003764D5">
      <w:pPr>
        <w:pStyle w:val="Sinespaciado"/>
        <w:spacing w:line="288" w:lineRule="auto"/>
        <w:jc w:val="both"/>
        <w:rPr>
          <w:rFonts w:ascii="Arial" w:hAnsi="Arial" w:cs="Arial"/>
          <w:sz w:val="24"/>
          <w:szCs w:val="24"/>
        </w:rPr>
      </w:pPr>
    </w:p>
    <w:p w:rsidR="00456420" w:rsidRPr="003764D5" w:rsidRDefault="0095361C" w:rsidP="003764D5">
      <w:pPr>
        <w:pStyle w:val="Sinespaciado"/>
        <w:spacing w:line="288" w:lineRule="auto"/>
        <w:jc w:val="both"/>
        <w:rPr>
          <w:rFonts w:ascii="Arial" w:hAnsi="Arial" w:cs="Arial"/>
          <w:sz w:val="24"/>
          <w:szCs w:val="24"/>
        </w:rPr>
      </w:pPr>
      <w:r w:rsidRPr="003764D5">
        <w:rPr>
          <w:rFonts w:ascii="Arial" w:hAnsi="Arial" w:cs="Arial"/>
          <w:sz w:val="24"/>
          <w:szCs w:val="24"/>
        </w:rPr>
        <w:t xml:space="preserve">Corresponde a la Sala desatar el recurso de apelación interpuesto por la defensa en contra de la sentencia proferida por el </w:t>
      </w:r>
      <w:r w:rsidR="00AE5C2E" w:rsidRPr="003764D5">
        <w:rPr>
          <w:rFonts w:ascii="Arial" w:hAnsi="Arial" w:cs="Arial"/>
          <w:sz w:val="24"/>
          <w:szCs w:val="24"/>
        </w:rPr>
        <w:t>Juzgado Primero Penal Municipal de Conocimiento de Dosquebradas</w:t>
      </w:r>
      <w:r w:rsidR="00BA70CD" w:rsidRPr="003764D5">
        <w:rPr>
          <w:rFonts w:ascii="Arial" w:hAnsi="Arial" w:cs="Arial"/>
          <w:sz w:val="24"/>
          <w:szCs w:val="24"/>
        </w:rPr>
        <w:t xml:space="preserve"> - Risaralda</w:t>
      </w:r>
      <w:r w:rsidRPr="003764D5">
        <w:rPr>
          <w:rFonts w:ascii="Arial" w:hAnsi="Arial" w:cs="Arial"/>
          <w:sz w:val="24"/>
          <w:szCs w:val="24"/>
        </w:rPr>
        <w:t xml:space="preserve">, en la que se condenó a </w:t>
      </w:r>
      <w:proofErr w:type="spellStart"/>
      <w:r w:rsidR="0016538E">
        <w:rPr>
          <w:rFonts w:ascii="Arial" w:hAnsi="Arial" w:cs="Arial"/>
          <w:sz w:val="24"/>
          <w:szCs w:val="24"/>
        </w:rPr>
        <w:t>JVS</w:t>
      </w:r>
      <w:proofErr w:type="spellEnd"/>
      <w:r w:rsidRPr="003764D5">
        <w:rPr>
          <w:rFonts w:ascii="Arial" w:hAnsi="Arial" w:cs="Arial"/>
          <w:sz w:val="24"/>
          <w:szCs w:val="24"/>
        </w:rPr>
        <w:t xml:space="preserve"> por el delito de </w:t>
      </w:r>
      <w:r w:rsidR="00AE5C2E" w:rsidRPr="003764D5">
        <w:rPr>
          <w:rFonts w:ascii="Arial" w:hAnsi="Arial" w:cs="Arial"/>
          <w:sz w:val="24"/>
          <w:szCs w:val="24"/>
        </w:rPr>
        <w:t>Violencia intrafamiliar</w:t>
      </w:r>
      <w:r w:rsidRPr="003764D5">
        <w:rPr>
          <w:rFonts w:ascii="Arial" w:hAnsi="Arial" w:cs="Arial"/>
          <w:sz w:val="24"/>
          <w:szCs w:val="24"/>
        </w:rPr>
        <w:t>.</w:t>
      </w:r>
    </w:p>
    <w:p w:rsidR="0095361C" w:rsidRPr="003764D5" w:rsidRDefault="0095361C" w:rsidP="003764D5">
      <w:pPr>
        <w:pStyle w:val="Sinespaciado"/>
        <w:spacing w:line="288" w:lineRule="auto"/>
        <w:jc w:val="both"/>
        <w:rPr>
          <w:rFonts w:ascii="Arial" w:hAnsi="Arial" w:cs="Arial"/>
          <w:sz w:val="24"/>
          <w:szCs w:val="24"/>
        </w:rPr>
      </w:pPr>
    </w:p>
    <w:p w:rsidR="00AE5C2E" w:rsidRPr="003764D5" w:rsidRDefault="00AE5C2E" w:rsidP="003764D5">
      <w:pPr>
        <w:pStyle w:val="Sinespaciado"/>
        <w:spacing w:line="288" w:lineRule="auto"/>
        <w:jc w:val="both"/>
        <w:rPr>
          <w:rFonts w:ascii="Arial" w:hAnsi="Arial" w:cs="Arial"/>
          <w:sz w:val="24"/>
          <w:szCs w:val="24"/>
        </w:rPr>
      </w:pPr>
    </w:p>
    <w:p w:rsidR="00AB217C" w:rsidRPr="003764D5" w:rsidRDefault="00AB217C" w:rsidP="003764D5">
      <w:pPr>
        <w:pStyle w:val="Sinespaciado"/>
        <w:spacing w:line="288" w:lineRule="auto"/>
        <w:jc w:val="center"/>
        <w:rPr>
          <w:rFonts w:ascii="Arial" w:hAnsi="Arial" w:cs="Arial"/>
          <w:sz w:val="24"/>
          <w:szCs w:val="24"/>
        </w:rPr>
      </w:pPr>
      <w:r w:rsidRPr="003764D5">
        <w:rPr>
          <w:rFonts w:ascii="Arial" w:hAnsi="Arial" w:cs="Arial"/>
          <w:sz w:val="24"/>
          <w:szCs w:val="24"/>
        </w:rPr>
        <w:t>2. ANTECEDENTES</w:t>
      </w:r>
    </w:p>
    <w:p w:rsidR="00AB217C" w:rsidRPr="003764D5" w:rsidRDefault="00AB217C" w:rsidP="003764D5">
      <w:pPr>
        <w:pStyle w:val="Sinespaciado"/>
        <w:spacing w:line="288" w:lineRule="auto"/>
        <w:jc w:val="both"/>
        <w:rPr>
          <w:rFonts w:ascii="Arial" w:hAnsi="Arial" w:cs="Arial"/>
          <w:sz w:val="24"/>
          <w:szCs w:val="24"/>
        </w:rPr>
      </w:pPr>
    </w:p>
    <w:p w:rsidR="0095361C" w:rsidRPr="003764D5" w:rsidRDefault="0095361C" w:rsidP="003764D5">
      <w:pPr>
        <w:pStyle w:val="Sinespaciado"/>
        <w:spacing w:line="288" w:lineRule="auto"/>
        <w:jc w:val="both"/>
        <w:rPr>
          <w:rFonts w:ascii="Arial" w:hAnsi="Arial" w:cs="Arial"/>
          <w:sz w:val="24"/>
          <w:szCs w:val="24"/>
        </w:rPr>
      </w:pPr>
      <w:r w:rsidRPr="003764D5">
        <w:rPr>
          <w:rFonts w:ascii="Arial" w:hAnsi="Arial" w:cs="Arial"/>
          <w:sz w:val="24"/>
          <w:szCs w:val="24"/>
        </w:rPr>
        <w:t>2.1 Según el escrito de acusación</w:t>
      </w:r>
      <w:r w:rsidR="00075D04" w:rsidRPr="003764D5">
        <w:rPr>
          <w:rStyle w:val="Refdenotaalpie"/>
          <w:rFonts w:ascii="Arial" w:hAnsi="Arial" w:cs="Arial"/>
          <w:sz w:val="24"/>
          <w:szCs w:val="24"/>
        </w:rPr>
        <w:footnoteReference w:id="1"/>
      </w:r>
      <w:r w:rsidRPr="003764D5">
        <w:rPr>
          <w:rFonts w:ascii="Arial" w:hAnsi="Arial" w:cs="Arial"/>
          <w:sz w:val="24"/>
          <w:szCs w:val="24"/>
        </w:rPr>
        <w:t xml:space="preserve"> el supuesto fáctico es el siguiente: </w:t>
      </w:r>
    </w:p>
    <w:p w:rsidR="0095361C" w:rsidRPr="003764D5" w:rsidRDefault="0095361C" w:rsidP="003764D5">
      <w:pPr>
        <w:pStyle w:val="Sinespaciado"/>
        <w:spacing w:line="288" w:lineRule="auto"/>
        <w:ind w:left="567" w:right="566"/>
        <w:jc w:val="both"/>
        <w:rPr>
          <w:rFonts w:ascii="Arial" w:hAnsi="Arial" w:cs="Arial"/>
          <w:i/>
          <w:sz w:val="24"/>
          <w:szCs w:val="24"/>
        </w:rPr>
      </w:pPr>
    </w:p>
    <w:p w:rsidR="00075D04" w:rsidRPr="003764D5" w:rsidRDefault="00F01D3B" w:rsidP="003764D5">
      <w:pPr>
        <w:pStyle w:val="Sinespaciado"/>
        <w:ind w:left="426" w:right="418"/>
        <w:jc w:val="both"/>
        <w:rPr>
          <w:rFonts w:ascii="Arial" w:hAnsi="Arial" w:cs="Arial"/>
          <w:i/>
          <w:szCs w:val="24"/>
        </w:rPr>
      </w:pPr>
      <w:r w:rsidRPr="003764D5">
        <w:rPr>
          <w:rFonts w:ascii="Arial" w:hAnsi="Arial" w:cs="Arial"/>
          <w:i/>
          <w:szCs w:val="24"/>
        </w:rPr>
        <w:t>“</w:t>
      </w:r>
      <w:r w:rsidR="00075D04" w:rsidRPr="003764D5">
        <w:rPr>
          <w:rFonts w:ascii="Arial" w:hAnsi="Arial" w:cs="Arial"/>
          <w:i/>
          <w:szCs w:val="24"/>
        </w:rPr>
        <w:t xml:space="preserve">Los patrulleros </w:t>
      </w:r>
      <w:proofErr w:type="spellStart"/>
      <w:r w:rsidR="00075D04" w:rsidRPr="003764D5">
        <w:rPr>
          <w:rFonts w:ascii="Arial" w:hAnsi="Arial" w:cs="Arial"/>
          <w:i/>
          <w:szCs w:val="24"/>
        </w:rPr>
        <w:t>TINJACÁ</w:t>
      </w:r>
      <w:proofErr w:type="spellEnd"/>
      <w:r w:rsidR="00075D04" w:rsidRPr="003764D5">
        <w:rPr>
          <w:rFonts w:ascii="Arial" w:hAnsi="Arial" w:cs="Arial"/>
          <w:i/>
          <w:szCs w:val="24"/>
        </w:rPr>
        <w:t xml:space="preserve"> NAVAS </w:t>
      </w:r>
      <w:proofErr w:type="spellStart"/>
      <w:r w:rsidR="00075D04" w:rsidRPr="003764D5">
        <w:rPr>
          <w:rFonts w:ascii="Arial" w:hAnsi="Arial" w:cs="Arial"/>
          <w:i/>
          <w:szCs w:val="24"/>
        </w:rPr>
        <w:t>JHON</w:t>
      </w:r>
      <w:proofErr w:type="spellEnd"/>
      <w:r w:rsidR="00075D04" w:rsidRPr="003764D5">
        <w:rPr>
          <w:rFonts w:ascii="Arial" w:hAnsi="Arial" w:cs="Arial"/>
          <w:i/>
          <w:szCs w:val="24"/>
        </w:rPr>
        <w:t xml:space="preserve"> F. y SUAREZ GONZÁLEZ JONATHAN, adscritos a la patrulla Cuadrante 7, rindieron informe de policía donde dieron a conocer sobre la captura en flagrancia del señor </w:t>
      </w:r>
      <w:proofErr w:type="spellStart"/>
      <w:r w:rsidR="0016538E">
        <w:rPr>
          <w:rFonts w:ascii="Arial" w:hAnsi="Arial" w:cs="Arial"/>
          <w:i/>
          <w:szCs w:val="24"/>
        </w:rPr>
        <w:t>JVS</w:t>
      </w:r>
      <w:proofErr w:type="spellEnd"/>
      <w:r w:rsidR="00075D04" w:rsidRPr="003764D5">
        <w:rPr>
          <w:rFonts w:ascii="Arial" w:hAnsi="Arial" w:cs="Arial"/>
          <w:i/>
          <w:szCs w:val="24"/>
        </w:rPr>
        <w:t xml:space="preserve">, en vía pública de la manzana 16 casa 8 del barrio Campestre D, de Dosquebradas, momentos después de haber maltratado física y verbalmente a su compañera permanente DORIS CUBILLOS ALDANA y los hijos menores de ésta </w:t>
      </w:r>
      <w:proofErr w:type="spellStart"/>
      <w:r w:rsidR="00075D04" w:rsidRPr="003764D5">
        <w:rPr>
          <w:rFonts w:ascii="Arial" w:hAnsi="Arial" w:cs="Arial"/>
          <w:i/>
          <w:szCs w:val="24"/>
        </w:rPr>
        <w:t>JHON</w:t>
      </w:r>
      <w:proofErr w:type="spellEnd"/>
      <w:r w:rsidR="00075D04" w:rsidRPr="003764D5">
        <w:rPr>
          <w:rFonts w:ascii="Arial" w:hAnsi="Arial" w:cs="Arial"/>
          <w:i/>
          <w:szCs w:val="24"/>
        </w:rPr>
        <w:t xml:space="preserve"> FREDY SOTO CUBILLOS, y CARLOS </w:t>
      </w:r>
      <w:proofErr w:type="spellStart"/>
      <w:r w:rsidR="00075D04" w:rsidRPr="003764D5">
        <w:rPr>
          <w:rFonts w:ascii="Arial" w:hAnsi="Arial" w:cs="Arial"/>
          <w:i/>
          <w:szCs w:val="24"/>
        </w:rPr>
        <w:t>JHONATAN</w:t>
      </w:r>
      <w:proofErr w:type="spellEnd"/>
      <w:r w:rsidR="00075D04" w:rsidRPr="003764D5">
        <w:rPr>
          <w:rFonts w:ascii="Arial" w:hAnsi="Arial" w:cs="Arial"/>
          <w:i/>
          <w:szCs w:val="24"/>
        </w:rPr>
        <w:t xml:space="preserve"> QUINTERO.</w:t>
      </w:r>
    </w:p>
    <w:p w:rsidR="00075D04" w:rsidRPr="003764D5" w:rsidRDefault="00075D04" w:rsidP="003764D5">
      <w:pPr>
        <w:pStyle w:val="Sinespaciado"/>
        <w:ind w:left="426" w:right="418"/>
        <w:jc w:val="both"/>
        <w:rPr>
          <w:rFonts w:ascii="Arial" w:hAnsi="Arial" w:cs="Arial"/>
          <w:i/>
          <w:szCs w:val="24"/>
        </w:rPr>
      </w:pPr>
    </w:p>
    <w:p w:rsidR="00F01D3B" w:rsidRPr="003764D5" w:rsidRDefault="00075D04" w:rsidP="003764D5">
      <w:pPr>
        <w:pStyle w:val="Sinespaciado"/>
        <w:ind w:left="426" w:right="418"/>
        <w:jc w:val="both"/>
        <w:rPr>
          <w:rFonts w:ascii="Arial" w:hAnsi="Arial" w:cs="Arial"/>
          <w:i/>
          <w:szCs w:val="24"/>
        </w:rPr>
      </w:pPr>
      <w:r w:rsidRPr="003764D5">
        <w:rPr>
          <w:rFonts w:ascii="Arial" w:hAnsi="Arial" w:cs="Arial"/>
          <w:i/>
          <w:szCs w:val="24"/>
        </w:rPr>
        <w:t xml:space="preserve">Según dictamen de medicina legal, a la señora DORIS, se le dictaminó una incapacidad definitiva de 10 días sin secuelas médico legales y al menor CARLOS </w:t>
      </w:r>
      <w:proofErr w:type="spellStart"/>
      <w:r w:rsidRPr="003764D5">
        <w:rPr>
          <w:rFonts w:ascii="Arial" w:hAnsi="Arial" w:cs="Arial"/>
          <w:i/>
          <w:szCs w:val="24"/>
        </w:rPr>
        <w:t>JHONATAN</w:t>
      </w:r>
      <w:proofErr w:type="spellEnd"/>
      <w:r w:rsidRPr="003764D5">
        <w:rPr>
          <w:rFonts w:ascii="Arial" w:hAnsi="Arial" w:cs="Arial"/>
          <w:i/>
          <w:szCs w:val="24"/>
        </w:rPr>
        <w:t>, una de 9 días sin secuelas médico legales.</w:t>
      </w:r>
    </w:p>
    <w:p w:rsidR="00D4509E" w:rsidRPr="003764D5" w:rsidRDefault="00D4509E" w:rsidP="003764D5">
      <w:pPr>
        <w:pStyle w:val="Sinespaciado"/>
        <w:ind w:left="426" w:right="418"/>
        <w:jc w:val="both"/>
        <w:rPr>
          <w:rFonts w:ascii="Arial" w:hAnsi="Arial" w:cs="Arial"/>
          <w:i/>
          <w:szCs w:val="24"/>
        </w:rPr>
      </w:pPr>
    </w:p>
    <w:p w:rsidR="00075D04" w:rsidRPr="003764D5" w:rsidRDefault="00075D04" w:rsidP="003764D5">
      <w:pPr>
        <w:pStyle w:val="Sinespaciado"/>
        <w:ind w:left="426" w:right="418"/>
        <w:jc w:val="both"/>
        <w:rPr>
          <w:rFonts w:ascii="Arial" w:hAnsi="Arial" w:cs="Arial"/>
          <w:i/>
          <w:szCs w:val="24"/>
        </w:rPr>
      </w:pPr>
      <w:r w:rsidRPr="003764D5">
        <w:rPr>
          <w:rFonts w:ascii="Arial" w:hAnsi="Arial" w:cs="Arial"/>
          <w:i/>
          <w:szCs w:val="24"/>
        </w:rPr>
        <w:t xml:space="preserve">Con fundamento en lo anterior, se formuló imputación al señor </w:t>
      </w:r>
      <w:proofErr w:type="spellStart"/>
      <w:r w:rsidR="0016538E">
        <w:rPr>
          <w:rFonts w:ascii="Arial" w:hAnsi="Arial" w:cs="Arial"/>
          <w:i/>
          <w:szCs w:val="24"/>
        </w:rPr>
        <w:t>JVS</w:t>
      </w:r>
      <w:proofErr w:type="spellEnd"/>
      <w:r w:rsidRPr="003764D5">
        <w:rPr>
          <w:rFonts w:ascii="Arial" w:hAnsi="Arial" w:cs="Arial"/>
          <w:i/>
          <w:szCs w:val="24"/>
        </w:rPr>
        <w:t>, como presunto autor del delito de violencia intrafamiliar, EL IMPUTADO ACEPTÓ LOS CARGOS FORMULADOS POR LA FISCALÍA. Igualmente, la Fiscalía retiró la solicitud de medida de detención preventiva en establecimiento de reclusión.”</w:t>
      </w:r>
    </w:p>
    <w:p w:rsidR="00075D04" w:rsidRPr="003764D5" w:rsidRDefault="00075D04" w:rsidP="003764D5">
      <w:pPr>
        <w:pStyle w:val="Sinespaciado"/>
        <w:spacing w:line="288" w:lineRule="auto"/>
        <w:jc w:val="both"/>
        <w:rPr>
          <w:rFonts w:ascii="Arial" w:hAnsi="Arial" w:cs="Arial"/>
          <w:sz w:val="24"/>
          <w:szCs w:val="24"/>
        </w:rPr>
      </w:pPr>
    </w:p>
    <w:p w:rsidR="0095361C" w:rsidRPr="003764D5" w:rsidRDefault="0095361C" w:rsidP="003764D5">
      <w:pPr>
        <w:pStyle w:val="Sinespaciado"/>
        <w:spacing w:line="288" w:lineRule="auto"/>
        <w:jc w:val="both"/>
        <w:rPr>
          <w:rFonts w:ascii="Arial" w:hAnsi="Arial" w:cs="Arial"/>
          <w:sz w:val="24"/>
          <w:szCs w:val="24"/>
        </w:rPr>
      </w:pPr>
      <w:r w:rsidRPr="003764D5">
        <w:rPr>
          <w:rFonts w:ascii="Arial" w:hAnsi="Arial" w:cs="Arial"/>
          <w:sz w:val="24"/>
          <w:szCs w:val="24"/>
        </w:rPr>
        <w:t xml:space="preserve">2.2 </w:t>
      </w:r>
      <w:r w:rsidR="009D0936" w:rsidRPr="003764D5">
        <w:rPr>
          <w:rFonts w:ascii="Arial" w:hAnsi="Arial" w:cs="Arial"/>
          <w:sz w:val="24"/>
          <w:szCs w:val="24"/>
        </w:rPr>
        <w:t>La audiencia preliminar de formulación de imputación se llev</w:t>
      </w:r>
      <w:r w:rsidR="006F62C0" w:rsidRPr="003764D5">
        <w:rPr>
          <w:rFonts w:ascii="Arial" w:hAnsi="Arial" w:cs="Arial"/>
          <w:sz w:val="24"/>
          <w:szCs w:val="24"/>
        </w:rPr>
        <w:t>ó</w:t>
      </w:r>
      <w:r w:rsidR="009D0936" w:rsidRPr="003764D5">
        <w:rPr>
          <w:rFonts w:ascii="Arial" w:hAnsi="Arial" w:cs="Arial"/>
          <w:sz w:val="24"/>
          <w:szCs w:val="24"/>
        </w:rPr>
        <w:t xml:space="preserve"> a cabo ante el Juzgado </w:t>
      </w:r>
      <w:r w:rsidR="006F62C0" w:rsidRPr="003764D5">
        <w:rPr>
          <w:rFonts w:ascii="Arial" w:hAnsi="Arial" w:cs="Arial"/>
          <w:sz w:val="24"/>
          <w:szCs w:val="24"/>
        </w:rPr>
        <w:t>Único Promiscuo Municipal de</w:t>
      </w:r>
      <w:r w:rsidR="00075D04" w:rsidRPr="003764D5">
        <w:rPr>
          <w:rFonts w:ascii="Arial" w:hAnsi="Arial" w:cs="Arial"/>
          <w:sz w:val="24"/>
          <w:szCs w:val="24"/>
        </w:rPr>
        <w:t xml:space="preserve"> Marsella –</w:t>
      </w:r>
      <w:r w:rsidR="006F62C0" w:rsidRPr="003764D5">
        <w:rPr>
          <w:rFonts w:ascii="Arial" w:hAnsi="Arial" w:cs="Arial"/>
          <w:sz w:val="24"/>
          <w:szCs w:val="24"/>
        </w:rPr>
        <w:t xml:space="preserve"> Risaralda</w:t>
      </w:r>
      <w:r w:rsidR="00075D04" w:rsidRPr="003764D5">
        <w:rPr>
          <w:rFonts w:ascii="Arial" w:hAnsi="Arial" w:cs="Arial"/>
          <w:sz w:val="24"/>
          <w:szCs w:val="24"/>
        </w:rPr>
        <w:t>,</w:t>
      </w:r>
      <w:r w:rsidR="009D0936" w:rsidRPr="003764D5">
        <w:rPr>
          <w:rFonts w:ascii="Arial" w:hAnsi="Arial" w:cs="Arial"/>
          <w:sz w:val="24"/>
          <w:szCs w:val="24"/>
        </w:rPr>
        <w:t xml:space="preserve"> el </w:t>
      </w:r>
      <w:r w:rsidR="00075D04" w:rsidRPr="003764D5">
        <w:rPr>
          <w:rFonts w:ascii="Arial" w:hAnsi="Arial" w:cs="Arial"/>
          <w:sz w:val="24"/>
          <w:szCs w:val="24"/>
        </w:rPr>
        <w:t>2 de noviembre de 2013</w:t>
      </w:r>
      <w:r w:rsidR="006F62C0" w:rsidRPr="003764D5">
        <w:rPr>
          <w:rFonts w:ascii="Arial" w:hAnsi="Arial" w:cs="Arial"/>
          <w:sz w:val="24"/>
          <w:szCs w:val="24"/>
        </w:rPr>
        <w:t xml:space="preserve">. </w:t>
      </w:r>
      <w:r w:rsidR="009D0936" w:rsidRPr="003764D5">
        <w:rPr>
          <w:rFonts w:ascii="Arial" w:hAnsi="Arial" w:cs="Arial"/>
          <w:sz w:val="24"/>
          <w:szCs w:val="24"/>
        </w:rPr>
        <w:t xml:space="preserve">En dicho acto </w:t>
      </w:r>
      <w:r w:rsidRPr="003764D5">
        <w:rPr>
          <w:rFonts w:ascii="Arial" w:hAnsi="Arial" w:cs="Arial"/>
          <w:sz w:val="24"/>
          <w:szCs w:val="24"/>
        </w:rPr>
        <w:t xml:space="preserve">la </w:t>
      </w:r>
      <w:proofErr w:type="spellStart"/>
      <w:r w:rsidRPr="003764D5">
        <w:rPr>
          <w:rFonts w:ascii="Arial" w:hAnsi="Arial" w:cs="Arial"/>
          <w:sz w:val="24"/>
          <w:szCs w:val="24"/>
        </w:rPr>
        <w:t>FGN</w:t>
      </w:r>
      <w:proofErr w:type="spellEnd"/>
      <w:r w:rsidRPr="003764D5">
        <w:rPr>
          <w:rFonts w:ascii="Arial" w:hAnsi="Arial" w:cs="Arial"/>
          <w:sz w:val="24"/>
          <w:szCs w:val="24"/>
        </w:rPr>
        <w:t xml:space="preserve"> le comunicó cargos al señor </w:t>
      </w:r>
      <w:proofErr w:type="spellStart"/>
      <w:r w:rsidR="0016538E">
        <w:rPr>
          <w:rFonts w:ascii="Arial" w:hAnsi="Arial" w:cs="Arial"/>
          <w:sz w:val="24"/>
          <w:szCs w:val="24"/>
        </w:rPr>
        <w:t>JVS</w:t>
      </w:r>
      <w:proofErr w:type="spellEnd"/>
      <w:r w:rsidRPr="003764D5">
        <w:rPr>
          <w:rFonts w:ascii="Arial" w:hAnsi="Arial" w:cs="Arial"/>
          <w:sz w:val="24"/>
          <w:szCs w:val="24"/>
        </w:rPr>
        <w:t xml:space="preserve"> por el delito de </w:t>
      </w:r>
      <w:r w:rsidR="00AE5C2E" w:rsidRPr="003764D5">
        <w:rPr>
          <w:rFonts w:ascii="Arial" w:hAnsi="Arial" w:cs="Arial"/>
          <w:sz w:val="24"/>
          <w:szCs w:val="24"/>
        </w:rPr>
        <w:t>Violencia intrafamiliar</w:t>
      </w:r>
      <w:r w:rsidR="009D0936" w:rsidRPr="003764D5">
        <w:rPr>
          <w:rFonts w:ascii="Arial" w:hAnsi="Arial" w:cs="Arial"/>
          <w:sz w:val="24"/>
          <w:szCs w:val="24"/>
        </w:rPr>
        <w:t xml:space="preserve">, previsto en </w:t>
      </w:r>
      <w:r w:rsidR="00075D04" w:rsidRPr="003764D5">
        <w:rPr>
          <w:rFonts w:ascii="Arial" w:hAnsi="Arial" w:cs="Arial"/>
          <w:sz w:val="24"/>
          <w:szCs w:val="24"/>
        </w:rPr>
        <w:t>el artículo 229 inciso 2º del CP</w:t>
      </w:r>
      <w:r w:rsidR="0060680B" w:rsidRPr="003764D5">
        <w:rPr>
          <w:rStyle w:val="Refdenotaalpie"/>
          <w:rFonts w:ascii="Arial" w:hAnsi="Arial" w:cs="Arial"/>
          <w:sz w:val="24"/>
          <w:szCs w:val="24"/>
        </w:rPr>
        <w:footnoteReference w:id="2"/>
      </w:r>
      <w:r w:rsidR="006B6618" w:rsidRPr="003764D5">
        <w:rPr>
          <w:rFonts w:ascii="Arial" w:hAnsi="Arial" w:cs="Arial"/>
          <w:sz w:val="24"/>
          <w:szCs w:val="24"/>
        </w:rPr>
        <w:t xml:space="preserve">. El señor </w:t>
      </w:r>
      <w:proofErr w:type="spellStart"/>
      <w:r w:rsidR="0016538E">
        <w:rPr>
          <w:rFonts w:ascii="Arial" w:hAnsi="Arial" w:cs="Arial"/>
          <w:sz w:val="24"/>
          <w:szCs w:val="24"/>
        </w:rPr>
        <w:t>JVS</w:t>
      </w:r>
      <w:proofErr w:type="spellEnd"/>
      <w:r w:rsidR="006B6618" w:rsidRPr="003764D5">
        <w:rPr>
          <w:rFonts w:ascii="Arial" w:hAnsi="Arial" w:cs="Arial"/>
          <w:sz w:val="24"/>
          <w:szCs w:val="24"/>
        </w:rPr>
        <w:t xml:space="preserve"> </w:t>
      </w:r>
      <w:r w:rsidR="00075D04" w:rsidRPr="003764D5">
        <w:rPr>
          <w:rFonts w:ascii="Arial" w:hAnsi="Arial" w:cs="Arial"/>
          <w:sz w:val="24"/>
          <w:szCs w:val="24"/>
        </w:rPr>
        <w:t xml:space="preserve">se allanó a </w:t>
      </w:r>
      <w:r w:rsidR="006F62C0" w:rsidRPr="003764D5">
        <w:rPr>
          <w:rFonts w:ascii="Arial" w:hAnsi="Arial" w:cs="Arial"/>
          <w:sz w:val="24"/>
          <w:szCs w:val="24"/>
        </w:rPr>
        <w:t>los cargos imputados</w:t>
      </w:r>
      <w:r w:rsidR="00075D04" w:rsidRPr="003764D5">
        <w:rPr>
          <w:rFonts w:ascii="Arial" w:hAnsi="Arial" w:cs="Arial"/>
          <w:sz w:val="24"/>
          <w:szCs w:val="24"/>
        </w:rPr>
        <w:t>.</w:t>
      </w:r>
      <w:r w:rsidR="004C5D7C" w:rsidRPr="003764D5">
        <w:rPr>
          <w:rFonts w:ascii="Arial" w:hAnsi="Arial" w:cs="Arial"/>
          <w:sz w:val="24"/>
          <w:szCs w:val="24"/>
        </w:rPr>
        <w:t xml:space="preserve"> </w:t>
      </w:r>
    </w:p>
    <w:p w:rsidR="009D0936" w:rsidRPr="003764D5" w:rsidRDefault="009D0936" w:rsidP="003764D5">
      <w:pPr>
        <w:pStyle w:val="Sinespaciado"/>
        <w:spacing w:line="288" w:lineRule="auto"/>
        <w:jc w:val="both"/>
        <w:rPr>
          <w:rFonts w:ascii="Arial" w:hAnsi="Arial" w:cs="Arial"/>
          <w:sz w:val="24"/>
          <w:szCs w:val="24"/>
        </w:rPr>
      </w:pPr>
    </w:p>
    <w:p w:rsidR="006D7440" w:rsidRPr="003764D5" w:rsidRDefault="0095361C" w:rsidP="003764D5">
      <w:pPr>
        <w:pStyle w:val="Sinespaciado"/>
        <w:spacing w:line="288" w:lineRule="auto"/>
        <w:jc w:val="both"/>
        <w:rPr>
          <w:rFonts w:ascii="Arial" w:hAnsi="Arial" w:cs="Arial"/>
          <w:sz w:val="24"/>
          <w:szCs w:val="24"/>
        </w:rPr>
      </w:pPr>
      <w:r w:rsidRPr="003764D5">
        <w:rPr>
          <w:rFonts w:ascii="Arial" w:hAnsi="Arial" w:cs="Arial"/>
          <w:sz w:val="24"/>
          <w:szCs w:val="24"/>
        </w:rPr>
        <w:t xml:space="preserve">2.3 El </w:t>
      </w:r>
      <w:r w:rsidR="00AE5C2E" w:rsidRPr="003764D5">
        <w:rPr>
          <w:rFonts w:ascii="Arial" w:hAnsi="Arial" w:cs="Arial"/>
          <w:sz w:val="24"/>
          <w:szCs w:val="24"/>
        </w:rPr>
        <w:t>Juzgado Primero Penal Municipal de Conocimiento de Dosquebradas</w:t>
      </w:r>
      <w:r w:rsidR="00D906BB" w:rsidRPr="003764D5">
        <w:rPr>
          <w:rFonts w:ascii="Arial" w:hAnsi="Arial" w:cs="Arial"/>
          <w:sz w:val="24"/>
          <w:szCs w:val="24"/>
        </w:rPr>
        <w:t xml:space="preserve"> </w:t>
      </w:r>
      <w:r w:rsidRPr="003764D5">
        <w:rPr>
          <w:rFonts w:ascii="Arial" w:hAnsi="Arial" w:cs="Arial"/>
          <w:sz w:val="24"/>
          <w:szCs w:val="24"/>
        </w:rPr>
        <w:t xml:space="preserve">asumió el conocimiento de la presente causa </w:t>
      </w:r>
      <w:r w:rsidR="00DD0782" w:rsidRPr="003764D5">
        <w:rPr>
          <w:rFonts w:ascii="Arial" w:hAnsi="Arial" w:cs="Arial"/>
          <w:sz w:val="24"/>
          <w:szCs w:val="24"/>
        </w:rPr>
        <w:t xml:space="preserve">(folio </w:t>
      </w:r>
      <w:r w:rsidR="00075D04" w:rsidRPr="003764D5">
        <w:rPr>
          <w:rFonts w:ascii="Arial" w:hAnsi="Arial" w:cs="Arial"/>
          <w:sz w:val="24"/>
          <w:szCs w:val="24"/>
        </w:rPr>
        <w:t>10</w:t>
      </w:r>
      <w:r w:rsidR="00DD0782" w:rsidRPr="003764D5">
        <w:rPr>
          <w:rFonts w:ascii="Arial" w:hAnsi="Arial" w:cs="Arial"/>
          <w:sz w:val="24"/>
          <w:szCs w:val="24"/>
        </w:rPr>
        <w:t xml:space="preserve">). </w:t>
      </w:r>
      <w:r w:rsidR="00FE4A8F" w:rsidRPr="003764D5">
        <w:rPr>
          <w:rFonts w:ascii="Arial" w:hAnsi="Arial" w:cs="Arial"/>
          <w:sz w:val="24"/>
          <w:szCs w:val="24"/>
        </w:rPr>
        <w:t>La audiencia de</w:t>
      </w:r>
      <w:r w:rsidR="00075D04" w:rsidRPr="003764D5">
        <w:rPr>
          <w:rFonts w:ascii="Arial" w:hAnsi="Arial" w:cs="Arial"/>
          <w:sz w:val="24"/>
          <w:szCs w:val="24"/>
        </w:rPr>
        <w:t xml:space="preserve"> individualización de pena y sentencia </w:t>
      </w:r>
      <w:r w:rsidR="00C431CD" w:rsidRPr="003764D5">
        <w:rPr>
          <w:rFonts w:ascii="Arial" w:hAnsi="Arial" w:cs="Arial"/>
          <w:sz w:val="24"/>
          <w:szCs w:val="24"/>
        </w:rPr>
        <w:t xml:space="preserve">se celebró el </w:t>
      </w:r>
      <w:r w:rsidR="00075D04" w:rsidRPr="003764D5">
        <w:rPr>
          <w:rFonts w:ascii="Arial" w:hAnsi="Arial" w:cs="Arial"/>
          <w:sz w:val="24"/>
          <w:szCs w:val="24"/>
        </w:rPr>
        <w:t>23 de julio de 2014</w:t>
      </w:r>
      <w:r w:rsidR="00C431CD" w:rsidRPr="003764D5">
        <w:rPr>
          <w:rFonts w:ascii="Arial" w:hAnsi="Arial" w:cs="Arial"/>
          <w:sz w:val="24"/>
          <w:szCs w:val="24"/>
        </w:rPr>
        <w:t xml:space="preserve"> (folios </w:t>
      </w:r>
      <w:r w:rsidR="00075D04" w:rsidRPr="003764D5">
        <w:rPr>
          <w:rFonts w:ascii="Arial" w:hAnsi="Arial" w:cs="Arial"/>
          <w:sz w:val="24"/>
          <w:szCs w:val="24"/>
        </w:rPr>
        <w:t>46 a 48</w:t>
      </w:r>
      <w:r w:rsidR="00C431CD" w:rsidRPr="003764D5">
        <w:rPr>
          <w:rFonts w:ascii="Arial" w:hAnsi="Arial" w:cs="Arial"/>
          <w:sz w:val="24"/>
          <w:szCs w:val="24"/>
        </w:rPr>
        <w:t>)</w:t>
      </w:r>
      <w:r w:rsidR="004565D0" w:rsidRPr="003764D5">
        <w:rPr>
          <w:rFonts w:ascii="Arial" w:hAnsi="Arial" w:cs="Arial"/>
          <w:sz w:val="24"/>
          <w:szCs w:val="24"/>
        </w:rPr>
        <w:t>.</w:t>
      </w:r>
      <w:r w:rsidR="00FE4A8F" w:rsidRPr="003764D5">
        <w:rPr>
          <w:rFonts w:ascii="Arial" w:hAnsi="Arial" w:cs="Arial"/>
          <w:sz w:val="24"/>
          <w:szCs w:val="24"/>
        </w:rPr>
        <w:t xml:space="preserve"> </w:t>
      </w:r>
    </w:p>
    <w:p w:rsidR="007413CE" w:rsidRDefault="007413CE" w:rsidP="003764D5">
      <w:pPr>
        <w:pStyle w:val="Sinespaciado"/>
        <w:spacing w:line="288" w:lineRule="auto"/>
        <w:jc w:val="both"/>
        <w:rPr>
          <w:rFonts w:ascii="Arial" w:hAnsi="Arial" w:cs="Arial"/>
          <w:sz w:val="24"/>
          <w:szCs w:val="24"/>
        </w:rPr>
      </w:pPr>
    </w:p>
    <w:p w:rsidR="00F86F62" w:rsidRPr="003764D5" w:rsidRDefault="00F86F62" w:rsidP="003764D5">
      <w:pPr>
        <w:pStyle w:val="Sinespaciado"/>
        <w:spacing w:line="288" w:lineRule="auto"/>
        <w:jc w:val="both"/>
        <w:rPr>
          <w:rFonts w:ascii="Arial" w:hAnsi="Arial" w:cs="Arial"/>
          <w:sz w:val="24"/>
          <w:szCs w:val="24"/>
        </w:rPr>
      </w:pPr>
    </w:p>
    <w:p w:rsidR="007413CE" w:rsidRPr="003764D5" w:rsidRDefault="00F1633C" w:rsidP="003764D5">
      <w:pPr>
        <w:pStyle w:val="Sinespaciado"/>
        <w:spacing w:line="288" w:lineRule="auto"/>
        <w:jc w:val="center"/>
        <w:rPr>
          <w:rFonts w:ascii="Arial" w:hAnsi="Arial" w:cs="Arial"/>
          <w:sz w:val="24"/>
          <w:szCs w:val="24"/>
        </w:rPr>
      </w:pPr>
      <w:r w:rsidRPr="003764D5">
        <w:rPr>
          <w:rFonts w:ascii="Arial" w:hAnsi="Arial" w:cs="Arial"/>
          <w:sz w:val="24"/>
          <w:szCs w:val="24"/>
        </w:rPr>
        <w:t xml:space="preserve">3. </w:t>
      </w:r>
      <w:r w:rsidR="007413CE" w:rsidRPr="003764D5">
        <w:rPr>
          <w:rFonts w:ascii="Arial" w:hAnsi="Arial" w:cs="Arial"/>
          <w:sz w:val="24"/>
          <w:szCs w:val="24"/>
        </w:rPr>
        <w:t>IDENTIDAD DEL ACUSADO</w:t>
      </w:r>
    </w:p>
    <w:p w:rsidR="007413CE" w:rsidRPr="003764D5" w:rsidRDefault="007413CE" w:rsidP="003764D5">
      <w:pPr>
        <w:pStyle w:val="Sinespaciado"/>
        <w:spacing w:line="288" w:lineRule="auto"/>
        <w:rPr>
          <w:rFonts w:ascii="Arial" w:hAnsi="Arial" w:cs="Arial"/>
          <w:sz w:val="24"/>
          <w:szCs w:val="24"/>
        </w:rPr>
      </w:pPr>
    </w:p>
    <w:p w:rsidR="007413CE" w:rsidRPr="003764D5" w:rsidRDefault="007413CE" w:rsidP="003764D5">
      <w:pPr>
        <w:pStyle w:val="Sinespaciado"/>
        <w:spacing w:line="288" w:lineRule="auto"/>
        <w:jc w:val="both"/>
        <w:rPr>
          <w:rFonts w:ascii="Arial" w:hAnsi="Arial" w:cs="Arial"/>
          <w:sz w:val="24"/>
          <w:szCs w:val="24"/>
        </w:rPr>
      </w:pPr>
      <w:r w:rsidRPr="003764D5">
        <w:rPr>
          <w:rFonts w:ascii="Arial" w:hAnsi="Arial" w:cs="Arial"/>
          <w:sz w:val="24"/>
          <w:szCs w:val="24"/>
        </w:rPr>
        <w:t xml:space="preserve">Se trata de </w:t>
      </w:r>
      <w:proofErr w:type="spellStart"/>
      <w:r w:rsidR="0016538E">
        <w:rPr>
          <w:rFonts w:ascii="Arial" w:hAnsi="Arial" w:cs="Arial"/>
          <w:sz w:val="24"/>
          <w:szCs w:val="24"/>
        </w:rPr>
        <w:t>JVS</w:t>
      </w:r>
      <w:proofErr w:type="spellEnd"/>
      <w:r w:rsidRPr="003764D5">
        <w:rPr>
          <w:rFonts w:ascii="Arial" w:hAnsi="Arial" w:cs="Arial"/>
          <w:sz w:val="24"/>
          <w:szCs w:val="24"/>
        </w:rPr>
        <w:t xml:space="preserve">, identificado con cédula de ciudadanía Nro. </w:t>
      </w:r>
      <w:r w:rsidR="00A96AC7" w:rsidRPr="003764D5">
        <w:rPr>
          <w:rFonts w:ascii="Arial" w:hAnsi="Arial" w:cs="Arial"/>
          <w:sz w:val="24"/>
          <w:szCs w:val="24"/>
        </w:rPr>
        <w:t xml:space="preserve">10.078.820 de Pereira, nacido el 25 de octubre de 1953, es hijo de Pedro </w:t>
      </w:r>
      <w:proofErr w:type="spellStart"/>
      <w:r w:rsidR="00A96AC7" w:rsidRPr="003764D5">
        <w:rPr>
          <w:rFonts w:ascii="Arial" w:hAnsi="Arial" w:cs="Arial"/>
          <w:sz w:val="24"/>
          <w:szCs w:val="24"/>
        </w:rPr>
        <w:t>Nel</w:t>
      </w:r>
      <w:proofErr w:type="spellEnd"/>
      <w:r w:rsidR="00A96AC7" w:rsidRPr="003764D5">
        <w:rPr>
          <w:rFonts w:ascii="Arial" w:hAnsi="Arial" w:cs="Arial"/>
          <w:sz w:val="24"/>
          <w:szCs w:val="24"/>
        </w:rPr>
        <w:t xml:space="preserve"> y Ana, de ocupación ebanista.  </w:t>
      </w:r>
    </w:p>
    <w:p w:rsidR="007413CE" w:rsidRDefault="007413CE" w:rsidP="003764D5">
      <w:pPr>
        <w:pStyle w:val="Sinespaciado"/>
        <w:spacing w:line="288" w:lineRule="auto"/>
        <w:jc w:val="center"/>
        <w:rPr>
          <w:rFonts w:ascii="Arial" w:hAnsi="Arial" w:cs="Arial"/>
          <w:sz w:val="24"/>
          <w:szCs w:val="24"/>
        </w:rPr>
      </w:pPr>
    </w:p>
    <w:p w:rsidR="00F86F62" w:rsidRPr="003764D5" w:rsidRDefault="00F86F62" w:rsidP="003764D5">
      <w:pPr>
        <w:pStyle w:val="Sinespaciado"/>
        <w:spacing w:line="288" w:lineRule="auto"/>
        <w:jc w:val="center"/>
        <w:rPr>
          <w:rFonts w:ascii="Arial" w:hAnsi="Arial" w:cs="Arial"/>
          <w:sz w:val="24"/>
          <w:szCs w:val="24"/>
        </w:rPr>
      </w:pPr>
    </w:p>
    <w:p w:rsidR="00F1633C" w:rsidRPr="003764D5" w:rsidRDefault="007413CE" w:rsidP="003764D5">
      <w:pPr>
        <w:pStyle w:val="Sinespaciado"/>
        <w:spacing w:line="288" w:lineRule="auto"/>
        <w:jc w:val="center"/>
        <w:rPr>
          <w:rFonts w:ascii="Arial" w:hAnsi="Arial" w:cs="Arial"/>
          <w:sz w:val="24"/>
          <w:szCs w:val="24"/>
        </w:rPr>
      </w:pPr>
      <w:r w:rsidRPr="003764D5">
        <w:rPr>
          <w:rFonts w:ascii="Arial" w:hAnsi="Arial" w:cs="Arial"/>
          <w:sz w:val="24"/>
          <w:szCs w:val="24"/>
        </w:rPr>
        <w:t>4. SOBRE LA DECISIÓ</w:t>
      </w:r>
      <w:r w:rsidR="00F1633C" w:rsidRPr="003764D5">
        <w:rPr>
          <w:rFonts w:ascii="Arial" w:hAnsi="Arial" w:cs="Arial"/>
          <w:sz w:val="24"/>
          <w:szCs w:val="24"/>
        </w:rPr>
        <w:t>N DE PRIMERA INSTANCIA.</w:t>
      </w:r>
    </w:p>
    <w:p w:rsidR="00F1633C" w:rsidRPr="003764D5" w:rsidRDefault="00F1633C" w:rsidP="003764D5">
      <w:pPr>
        <w:pStyle w:val="Sinespaciado"/>
        <w:spacing w:line="288" w:lineRule="auto"/>
        <w:jc w:val="both"/>
        <w:rPr>
          <w:rFonts w:ascii="Arial" w:hAnsi="Arial" w:cs="Arial"/>
          <w:sz w:val="24"/>
          <w:szCs w:val="24"/>
        </w:rPr>
      </w:pPr>
    </w:p>
    <w:p w:rsidR="00477634" w:rsidRPr="003764D5" w:rsidRDefault="007413CE" w:rsidP="003764D5">
      <w:pPr>
        <w:pStyle w:val="Sinespaciado"/>
        <w:spacing w:line="288" w:lineRule="auto"/>
        <w:jc w:val="both"/>
        <w:rPr>
          <w:rFonts w:ascii="Arial" w:hAnsi="Arial" w:cs="Arial"/>
          <w:sz w:val="24"/>
          <w:szCs w:val="24"/>
        </w:rPr>
      </w:pPr>
      <w:r w:rsidRPr="003764D5">
        <w:rPr>
          <w:rFonts w:ascii="Arial" w:hAnsi="Arial" w:cs="Arial"/>
          <w:sz w:val="24"/>
          <w:szCs w:val="24"/>
        </w:rPr>
        <w:t>4.1 E</w:t>
      </w:r>
      <w:r w:rsidR="0026689E" w:rsidRPr="003764D5">
        <w:rPr>
          <w:rFonts w:ascii="Arial" w:hAnsi="Arial" w:cs="Arial"/>
          <w:sz w:val="24"/>
          <w:szCs w:val="24"/>
        </w:rPr>
        <w:t>n virtud de</w:t>
      </w:r>
      <w:r w:rsidR="00F1633C" w:rsidRPr="003764D5">
        <w:rPr>
          <w:rFonts w:ascii="Arial" w:hAnsi="Arial" w:cs="Arial"/>
          <w:sz w:val="24"/>
          <w:szCs w:val="24"/>
        </w:rPr>
        <w:t>l allanamiento a cargos del procesado el juez de conocimiento dictó sentencia anticipada en la cual hizo una breve referencia a la demostración de la conducta investigada, la inexistencia de causales de justificación en el ca</w:t>
      </w:r>
      <w:r w:rsidR="00477634" w:rsidRPr="003764D5">
        <w:rPr>
          <w:rFonts w:ascii="Arial" w:hAnsi="Arial" w:cs="Arial"/>
          <w:sz w:val="24"/>
          <w:szCs w:val="24"/>
        </w:rPr>
        <w:t>so del procesado y los componentes cognitivo y volitivo de su comportamiento, considerando que se contaba con pruebas sobre la existencia del hecho y sobre su responsabilidad, aunadas a su aceptación de los cargos por la conducta de violencia intrafamiliar.</w:t>
      </w:r>
    </w:p>
    <w:p w:rsidR="00477634" w:rsidRPr="003764D5" w:rsidRDefault="00477634" w:rsidP="003764D5">
      <w:pPr>
        <w:pStyle w:val="Sinespaciado"/>
        <w:spacing w:line="288" w:lineRule="auto"/>
        <w:jc w:val="both"/>
        <w:rPr>
          <w:rFonts w:ascii="Arial" w:hAnsi="Arial" w:cs="Arial"/>
          <w:sz w:val="24"/>
          <w:szCs w:val="24"/>
        </w:rPr>
      </w:pPr>
    </w:p>
    <w:p w:rsidR="006E26EA" w:rsidRPr="003764D5" w:rsidRDefault="00477634" w:rsidP="003764D5">
      <w:pPr>
        <w:pStyle w:val="Sinespaciado"/>
        <w:spacing w:line="288" w:lineRule="auto"/>
        <w:jc w:val="both"/>
        <w:rPr>
          <w:rFonts w:ascii="Arial" w:hAnsi="Arial" w:cs="Arial"/>
          <w:sz w:val="24"/>
          <w:szCs w:val="24"/>
        </w:rPr>
      </w:pPr>
      <w:r w:rsidRPr="003764D5">
        <w:rPr>
          <w:rFonts w:ascii="Arial" w:hAnsi="Arial" w:cs="Arial"/>
          <w:sz w:val="24"/>
          <w:szCs w:val="24"/>
        </w:rPr>
        <w:t xml:space="preserve">En consecuencia </w:t>
      </w:r>
      <w:r w:rsidR="006D7440" w:rsidRPr="003764D5">
        <w:rPr>
          <w:rFonts w:ascii="Arial" w:hAnsi="Arial" w:cs="Arial"/>
          <w:sz w:val="24"/>
          <w:szCs w:val="24"/>
        </w:rPr>
        <w:t>dispuso: i)</w:t>
      </w:r>
      <w:r w:rsidR="006E26EA" w:rsidRPr="003764D5">
        <w:rPr>
          <w:rFonts w:ascii="Arial" w:hAnsi="Arial" w:cs="Arial"/>
          <w:sz w:val="24"/>
          <w:szCs w:val="24"/>
        </w:rPr>
        <w:t xml:space="preserve"> </w:t>
      </w:r>
      <w:r w:rsidRPr="003764D5">
        <w:rPr>
          <w:rFonts w:ascii="Arial" w:hAnsi="Arial" w:cs="Arial"/>
          <w:sz w:val="24"/>
          <w:szCs w:val="24"/>
        </w:rPr>
        <w:t>fijó</w:t>
      </w:r>
      <w:r w:rsidR="007413CE" w:rsidRPr="003764D5">
        <w:rPr>
          <w:rFonts w:ascii="Arial" w:hAnsi="Arial" w:cs="Arial"/>
          <w:sz w:val="24"/>
          <w:szCs w:val="24"/>
        </w:rPr>
        <w:t xml:space="preserve"> los cuartos de pena entre 72 a</w:t>
      </w:r>
      <w:r w:rsidRPr="003764D5">
        <w:rPr>
          <w:rFonts w:ascii="Arial" w:hAnsi="Arial" w:cs="Arial"/>
          <w:sz w:val="24"/>
          <w:szCs w:val="24"/>
        </w:rPr>
        <w:t xml:space="preserve"> 168 meses de prisión en aplicación de la circunstancia específica de agravación prevista en el inciso 2º del artículo 229 del CP. Al hacer el ejercicio de dosimet</w:t>
      </w:r>
      <w:r w:rsidR="00DA254D" w:rsidRPr="003764D5">
        <w:rPr>
          <w:rFonts w:ascii="Arial" w:hAnsi="Arial" w:cs="Arial"/>
          <w:sz w:val="24"/>
          <w:szCs w:val="24"/>
        </w:rPr>
        <w:t>ría penal se le impuso a</w:t>
      </w:r>
      <w:r w:rsidR="006E26EA" w:rsidRPr="003764D5">
        <w:rPr>
          <w:rFonts w:ascii="Arial" w:hAnsi="Arial" w:cs="Arial"/>
          <w:sz w:val="24"/>
          <w:szCs w:val="24"/>
        </w:rPr>
        <w:t xml:space="preserve"> </w:t>
      </w:r>
      <w:proofErr w:type="spellStart"/>
      <w:r w:rsidR="0016538E">
        <w:rPr>
          <w:rFonts w:ascii="Arial" w:hAnsi="Arial" w:cs="Arial"/>
          <w:sz w:val="24"/>
          <w:szCs w:val="24"/>
        </w:rPr>
        <w:t>JVS</w:t>
      </w:r>
      <w:proofErr w:type="spellEnd"/>
      <w:r w:rsidR="006E26EA" w:rsidRPr="003764D5">
        <w:rPr>
          <w:rFonts w:ascii="Arial" w:hAnsi="Arial" w:cs="Arial"/>
          <w:sz w:val="24"/>
          <w:szCs w:val="24"/>
        </w:rPr>
        <w:t xml:space="preserve"> a la pena principal de 63 meses de prisión, por haber sido encontrado responsable de la conducta punible de violencia intrafamiliar; ii) </w:t>
      </w:r>
      <w:r w:rsidR="00E34141" w:rsidRPr="003764D5">
        <w:rPr>
          <w:rFonts w:ascii="Arial" w:hAnsi="Arial" w:cs="Arial"/>
          <w:sz w:val="24"/>
          <w:szCs w:val="24"/>
        </w:rPr>
        <w:t>fue sentenciado a la</w:t>
      </w:r>
      <w:r w:rsidR="006E26EA" w:rsidRPr="003764D5">
        <w:rPr>
          <w:rFonts w:ascii="Arial" w:hAnsi="Arial" w:cs="Arial"/>
          <w:sz w:val="24"/>
          <w:szCs w:val="24"/>
        </w:rPr>
        <w:t xml:space="preserve"> pena accesoria de inhabilitación en el ejercicio de derechos y funciones públicas por un lapso </w:t>
      </w:r>
      <w:r w:rsidR="002D599D" w:rsidRPr="003764D5">
        <w:rPr>
          <w:rFonts w:ascii="Arial" w:hAnsi="Arial" w:cs="Arial"/>
          <w:sz w:val="24"/>
          <w:szCs w:val="24"/>
        </w:rPr>
        <w:t>similar</w:t>
      </w:r>
      <w:r w:rsidR="00DA254D" w:rsidRPr="003764D5">
        <w:rPr>
          <w:rFonts w:ascii="Arial" w:hAnsi="Arial" w:cs="Arial"/>
          <w:sz w:val="24"/>
          <w:szCs w:val="24"/>
        </w:rPr>
        <w:t>;</w:t>
      </w:r>
      <w:r w:rsidR="002D599D" w:rsidRPr="003764D5">
        <w:rPr>
          <w:rFonts w:ascii="Arial" w:hAnsi="Arial" w:cs="Arial"/>
          <w:sz w:val="24"/>
          <w:szCs w:val="24"/>
        </w:rPr>
        <w:t xml:space="preserve"> y iii) se le negó al procesado el </w:t>
      </w:r>
      <w:r w:rsidR="006E26EA" w:rsidRPr="003764D5">
        <w:rPr>
          <w:rFonts w:ascii="Arial" w:hAnsi="Arial" w:cs="Arial"/>
          <w:sz w:val="24"/>
          <w:szCs w:val="24"/>
        </w:rPr>
        <w:t xml:space="preserve">sustituto penal de la suspensión condicional de la ejecución de la pena. </w:t>
      </w:r>
    </w:p>
    <w:p w:rsidR="00E34141" w:rsidRDefault="00E34141" w:rsidP="003764D5">
      <w:pPr>
        <w:pStyle w:val="Sinespaciado"/>
        <w:spacing w:line="288" w:lineRule="auto"/>
        <w:jc w:val="both"/>
        <w:rPr>
          <w:rFonts w:ascii="Arial" w:hAnsi="Arial" w:cs="Arial"/>
          <w:sz w:val="24"/>
          <w:szCs w:val="24"/>
        </w:rPr>
      </w:pPr>
    </w:p>
    <w:p w:rsidR="00F86F62" w:rsidRPr="003764D5" w:rsidRDefault="00F86F62" w:rsidP="003764D5">
      <w:pPr>
        <w:pStyle w:val="Sinespaciado"/>
        <w:spacing w:line="288" w:lineRule="auto"/>
        <w:jc w:val="both"/>
        <w:rPr>
          <w:rFonts w:ascii="Arial" w:hAnsi="Arial" w:cs="Arial"/>
          <w:sz w:val="24"/>
          <w:szCs w:val="24"/>
        </w:rPr>
      </w:pPr>
    </w:p>
    <w:p w:rsidR="002D599D" w:rsidRPr="003764D5" w:rsidRDefault="00DA254D" w:rsidP="003764D5">
      <w:pPr>
        <w:pStyle w:val="Sinespaciado"/>
        <w:spacing w:line="288" w:lineRule="auto"/>
        <w:jc w:val="center"/>
        <w:rPr>
          <w:rFonts w:ascii="Arial" w:hAnsi="Arial" w:cs="Arial"/>
          <w:sz w:val="24"/>
          <w:szCs w:val="24"/>
        </w:rPr>
      </w:pPr>
      <w:r w:rsidRPr="003764D5">
        <w:rPr>
          <w:rFonts w:ascii="Arial" w:hAnsi="Arial" w:cs="Arial"/>
          <w:sz w:val="24"/>
          <w:szCs w:val="24"/>
        </w:rPr>
        <w:t>5</w:t>
      </w:r>
      <w:r w:rsidR="002D599D" w:rsidRPr="003764D5">
        <w:rPr>
          <w:rFonts w:ascii="Arial" w:hAnsi="Arial" w:cs="Arial"/>
          <w:sz w:val="24"/>
          <w:szCs w:val="24"/>
        </w:rPr>
        <w:t>. SOBRE EL RECURSO PROPUESTO</w:t>
      </w:r>
    </w:p>
    <w:p w:rsidR="002D599D" w:rsidRPr="003764D5" w:rsidRDefault="002D599D" w:rsidP="003764D5">
      <w:pPr>
        <w:pStyle w:val="Sinespaciado"/>
        <w:spacing w:line="288" w:lineRule="auto"/>
        <w:jc w:val="both"/>
        <w:rPr>
          <w:rFonts w:ascii="Arial" w:hAnsi="Arial" w:cs="Arial"/>
          <w:sz w:val="24"/>
          <w:szCs w:val="24"/>
        </w:rPr>
      </w:pPr>
    </w:p>
    <w:p w:rsidR="00C40D8B" w:rsidRPr="003764D5" w:rsidRDefault="00C40D8B" w:rsidP="003764D5">
      <w:pPr>
        <w:pStyle w:val="Sinespaciado"/>
        <w:spacing w:line="288" w:lineRule="auto"/>
        <w:jc w:val="both"/>
        <w:rPr>
          <w:rFonts w:ascii="Arial" w:hAnsi="Arial" w:cs="Arial"/>
          <w:sz w:val="24"/>
          <w:szCs w:val="24"/>
        </w:rPr>
      </w:pPr>
      <w:r w:rsidRPr="003764D5">
        <w:rPr>
          <w:rFonts w:ascii="Arial" w:hAnsi="Arial" w:cs="Arial"/>
          <w:sz w:val="24"/>
          <w:szCs w:val="24"/>
        </w:rPr>
        <w:t>5.1 Defensa (Recurrente)</w:t>
      </w:r>
    </w:p>
    <w:p w:rsidR="00C40D8B" w:rsidRPr="003764D5" w:rsidRDefault="00C40D8B" w:rsidP="003764D5">
      <w:pPr>
        <w:pStyle w:val="Sinespaciado"/>
        <w:spacing w:line="288" w:lineRule="auto"/>
        <w:jc w:val="both"/>
        <w:rPr>
          <w:rFonts w:ascii="Arial" w:hAnsi="Arial" w:cs="Arial"/>
          <w:sz w:val="24"/>
          <w:szCs w:val="24"/>
        </w:rPr>
      </w:pPr>
    </w:p>
    <w:p w:rsidR="00844CDD" w:rsidRPr="003764D5" w:rsidRDefault="00FE4A8F" w:rsidP="003764D5">
      <w:pPr>
        <w:pStyle w:val="Sinespaciado"/>
        <w:spacing w:line="288" w:lineRule="auto"/>
        <w:jc w:val="both"/>
        <w:rPr>
          <w:rFonts w:ascii="Arial" w:hAnsi="Arial" w:cs="Arial"/>
          <w:sz w:val="24"/>
          <w:szCs w:val="24"/>
        </w:rPr>
      </w:pPr>
      <w:r w:rsidRPr="003764D5">
        <w:rPr>
          <w:rFonts w:ascii="Arial" w:hAnsi="Arial" w:cs="Arial"/>
          <w:sz w:val="24"/>
          <w:szCs w:val="24"/>
        </w:rPr>
        <w:t xml:space="preserve">El defensor del acusado </w:t>
      </w:r>
      <w:r w:rsidR="00DA254D" w:rsidRPr="003764D5">
        <w:rPr>
          <w:rFonts w:ascii="Arial" w:hAnsi="Arial" w:cs="Arial"/>
          <w:sz w:val="24"/>
          <w:szCs w:val="24"/>
        </w:rPr>
        <w:t>(</w:t>
      </w:r>
      <w:r w:rsidR="00DE14D4" w:rsidRPr="003764D5">
        <w:rPr>
          <w:rFonts w:ascii="Arial" w:hAnsi="Arial" w:cs="Arial"/>
          <w:sz w:val="24"/>
          <w:szCs w:val="24"/>
        </w:rPr>
        <w:t>quien es un profesional distinto a la abogada que asistió al procesado</w:t>
      </w:r>
      <w:r w:rsidR="00373E52" w:rsidRPr="003764D5">
        <w:rPr>
          <w:rFonts w:ascii="Arial" w:hAnsi="Arial" w:cs="Arial"/>
          <w:sz w:val="24"/>
          <w:szCs w:val="24"/>
        </w:rPr>
        <w:t xml:space="preserve"> en las audiencias preliminares</w:t>
      </w:r>
      <w:r w:rsidR="00DE14D4" w:rsidRPr="003764D5">
        <w:rPr>
          <w:rFonts w:ascii="Arial" w:hAnsi="Arial" w:cs="Arial"/>
          <w:sz w:val="24"/>
          <w:szCs w:val="24"/>
        </w:rPr>
        <w:t xml:space="preserve">), </w:t>
      </w:r>
      <w:r w:rsidRPr="003764D5">
        <w:rPr>
          <w:rFonts w:ascii="Arial" w:hAnsi="Arial" w:cs="Arial"/>
          <w:sz w:val="24"/>
          <w:szCs w:val="24"/>
        </w:rPr>
        <w:t>apel</w:t>
      </w:r>
      <w:r w:rsidR="00844CDD" w:rsidRPr="003764D5">
        <w:rPr>
          <w:rFonts w:ascii="Arial" w:hAnsi="Arial" w:cs="Arial"/>
          <w:sz w:val="24"/>
          <w:szCs w:val="24"/>
        </w:rPr>
        <w:t xml:space="preserve">ó el fallo de primer nivel. La síntesis del recurso propuesto es el siguiente: </w:t>
      </w:r>
    </w:p>
    <w:p w:rsidR="003F1B3B" w:rsidRPr="003764D5" w:rsidRDefault="003F1B3B" w:rsidP="003764D5">
      <w:pPr>
        <w:pStyle w:val="Sinespaciado"/>
        <w:spacing w:line="288" w:lineRule="auto"/>
        <w:jc w:val="both"/>
        <w:rPr>
          <w:rFonts w:ascii="Arial" w:hAnsi="Arial" w:cs="Arial"/>
          <w:sz w:val="24"/>
          <w:szCs w:val="24"/>
        </w:rPr>
      </w:pPr>
    </w:p>
    <w:p w:rsidR="004B3CC2" w:rsidRPr="003764D5" w:rsidRDefault="004B3CC2" w:rsidP="003764D5">
      <w:pPr>
        <w:pStyle w:val="Sinespaciado"/>
        <w:numPr>
          <w:ilvl w:val="0"/>
          <w:numId w:val="4"/>
        </w:numPr>
        <w:spacing w:line="288" w:lineRule="auto"/>
        <w:jc w:val="both"/>
        <w:rPr>
          <w:rFonts w:ascii="Arial" w:hAnsi="Arial" w:cs="Arial"/>
          <w:sz w:val="24"/>
          <w:szCs w:val="24"/>
        </w:rPr>
      </w:pPr>
      <w:r w:rsidRPr="003764D5">
        <w:rPr>
          <w:rFonts w:ascii="Arial" w:hAnsi="Arial" w:cs="Arial"/>
          <w:sz w:val="24"/>
          <w:szCs w:val="24"/>
        </w:rPr>
        <w:t>Solicit</w:t>
      </w:r>
      <w:r w:rsidR="00373E52" w:rsidRPr="003764D5">
        <w:rPr>
          <w:rFonts w:ascii="Arial" w:hAnsi="Arial" w:cs="Arial"/>
          <w:sz w:val="24"/>
          <w:szCs w:val="24"/>
        </w:rPr>
        <w:t>a</w:t>
      </w:r>
      <w:r w:rsidR="00DE14D4" w:rsidRPr="003764D5">
        <w:rPr>
          <w:rFonts w:ascii="Arial" w:hAnsi="Arial" w:cs="Arial"/>
          <w:sz w:val="24"/>
          <w:szCs w:val="24"/>
        </w:rPr>
        <w:t xml:space="preserve"> q</w:t>
      </w:r>
      <w:r w:rsidRPr="003764D5">
        <w:rPr>
          <w:rFonts w:ascii="Arial" w:hAnsi="Arial" w:cs="Arial"/>
          <w:sz w:val="24"/>
          <w:szCs w:val="24"/>
        </w:rPr>
        <w:t>ue se declare la nulidad del proceso a partir de la formulación de imputación toda vez que exist</w:t>
      </w:r>
      <w:r w:rsidR="00DE14D4" w:rsidRPr="003764D5">
        <w:rPr>
          <w:rFonts w:ascii="Arial" w:hAnsi="Arial" w:cs="Arial"/>
          <w:sz w:val="24"/>
          <w:szCs w:val="24"/>
        </w:rPr>
        <w:t xml:space="preserve">ió </w:t>
      </w:r>
      <w:r w:rsidRPr="003764D5">
        <w:rPr>
          <w:rFonts w:ascii="Arial" w:hAnsi="Arial" w:cs="Arial"/>
          <w:sz w:val="24"/>
          <w:szCs w:val="24"/>
        </w:rPr>
        <w:t xml:space="preserve">un vicio </w:t>
      </w:r>
      <w:r w:rsidR="00DE14D4" w:rsidRPr="003764D5">
        <w:rPr>
          <w:rFonts w:ascii="Arial" w:hAnsi="Arial" w:cs="Arial"/>
          <w:sz w:val="24"/>
          <w:szCs w:val="24"/>
        </w:rPr>
        <w:t>que afectó el con</w:t>
      </w:r>
      <w:r w:rsidRPr="003764D5">
        <w:rPr>
          <w:rFonts w:ascii="Arial" w:hAnsi="Arial" w:cs="Arial"/>
          <w:sz w:val="24"/>
          <w:szCs w:val="24"/>
        </w:rPr>
        <w:t xml:space="preserve">sentimiento del procesado al momento de tomar la decisión de aceptar los cargos por </w:t>
      </w:r>
      <w:r w:rsidR="00DE14D4" w:rsidRPr="003764D5">
        <w:rPr>
          <w:rFonts w:ascii="Arial" w:hAnsi="Arial" w:cs="Arial"/>
          <w:sz w:val="24"/>
          <w:szCs w:val="24"/>
        </w:rPr>
        <w:t xml:space="preserve">la conducta </w:t>
      </w:r>
      <w:r w:rsidRPr="003764D5">
        <w:rPr>
          <w:rFonts w:ascii="Arial" w:hAnsi="Arial" w:cs="Arial"/>
          <w:sz w:val="24"/>
          <w:szCs w:val="24"/>
        </w:rPr>
        <w:t xml:space="preserve">punible de violencia intrafamiliar. </w:t>
      </w:r>
    </w:p>
    <w:p w:rsidR="004B3CC2" w:rsidRPr="003764D5" w:rsidRDefault="004B3CC2" w:rsidP="003764D5">
      <w:pPr>
        <w:pStyle w:val="Sinespaciado"/>
        <w:spacing w:line="288" w:lineRule="auto"/>
        <w:ind w:left="720"/>
        <w:jc w:val="both"/>
        <w:rPr>
          <w:rFonts w:ascii="Arial" w:hAnsi="Arial" w:cs="Arial"/>
          <w:sz w:val="24"/>
          <w:szCs w:val="24"/>
        </w:rPr>
      </w:pPr>
    </w:p>
    <w:p w:rsidR="004B3CC2" w:rsidRPr="003764D5" w:rsidRDefault="00DE14D4" w:rsidP="003764D5">
      <w:pPr>
        <w:pStyle w:val="Sinespaciado"/>
        <w:numPr>
          <w:ilvl w:val="0"/>
          <w:numId w:val="4"/>
        </w:numPr>
        <w:spacing w:line="288" w:lineRule="auto"/>
        <w:jc w:val="both"/>
        <w:rPr>
          <w:rFonts w:ascii="Arial" w:hAnsi="Arial" w:cs="Arial"/>
          <w:sz w:val="24"/>
          <w:szCs w:val="24"/>
        </w:rPr>
      </w:pPr>
      <w:r w:rsidRPr="003764D5">
        <w:rPr>
          <w:rFonts w:ascii="Arial" w:hAnsi="Arial" w:cs="Arial"/>
          <w:sz w:val="24"/>
          <w:szCs w:val="24"/>
        </w:rPr>
        <w:t xml:space="preserve">Según los registros de las </w:t>
      </w:r>
      <w:r w:rsidR="004B3CC2" w:rsidRPr="003764D5">
        <w:rPr>
          <w:rFonts w:ascii="Arial" w:hAnsi="Arial" w:cs="Arial"/>
          <w:sz w:val="24"/>
          <w:szCs w:val="24"/>
        </w:rPr>
        <w:t>audiencias preliminares se puede verificar que en el transcurso de las mismas el juez de control de garantías de Marsella</w:t>
      </w:r>
      <w:r w:rsidRPr="003764D5">
        <w:rPr>
          <w:rFonts w:ascii="Arial" w:hAnsi="Arial" w:cs="Arial"/>
          <w:sz w:val="24"/>
          <w:szCs w:val="24"/>
        </w:rPr>
        <w:t>,</w:t>
      </w:r>
      <w:r w:rsidR="004B3CC2" w:rsidRPr="003764D5">
        <w:rPr>
          <w:rFonts w:ascii="Arial" w:hAnsi="Arial" w:cs="Arial"/>
          <w:sz w:val="24"/>
          <w:szCs w:val="24"/>
        </w:rPr>
        <w:t xml:space="preserve"> confundió a su defendido en lo </w:t>
      </w:r>
      <w:r w:rsidRPr="003764D5">
        <w:rPr>
          <w:rFonts w:ascii="Arial" w:hAnsi="Arial" w:cs="Arial"/>
          <w:sz w:val="24"/>
          <w:szCs w:val="24"/>
        </w:rPr>
        <w:t xml:space="preserve">relativo a la </w:t>
      </w:r>
      <w:r w:rsidR="004B3CC2" w:rsidRPr="003764D5">
        <w:rPr>
          <w:rFonts w:ascii="Arial" w:hAnsi="Arial" w:cs="Arial"/>
          <w:sz w:val="24"/>
          <w:szCs w:val="24"/>
        </w:rPr>
        <w:t xml:space="preserve">legalización de </w:t>
      </w:r>
      <w:r w:rsidR="000E24FD" w:rsidRPr="003764D5">
        <w:rPr>
          <w:rFonts w:ascii="Arial" w:hAnsi="Arial" w:cs="Arial"/>
          <w:sz w:val="24"/>
          <w:szCs w:val="24"/>
        </w:rPr>
        <w:t>su</w:t>
      </w:r>
      <w:r w:rsidR="004B3CC2" w:rsidRPr="003764D5">
        <w:rPr>
          <w:rFonts w:ascii="Arial" w:hAnsi="Arial" w:cs="Arial"/>
          <w:sz w:val="24"/>
          <w:szCs w:val="24"/>
        </w:rPr>
        <w:t xml:space="preserve"> captura</w:t>
      </w:r>
      <w:r w:rsidRPr="003764D5">
        <w:rPr>
          <w:rFonts w:ascii="Arial" w:hAnsi="Arial" w:cs="Arial"/>
          <w:sz w:val="24"/>
          <w:szCs w:val="24"/>
        </w:rPr>
        <w:t xml:space="preserve"> y </w:t>
      </w:r>
      <w:r w:rsidR="004B3CC2" w:rsidRPr="003764D5">
        <w:rPr>
          <w:rFonts w:ascii="Arial" w:hAnsi="Arial" w:cs="Arial"/>
          <w:sz w:val="24"/>
          <w:szCs w:val="24"/>
        </w:rPr>
        <w:t>el acto de imputación de cargos</w:t>
      </w:r>
      <w:r w:rsidRPr="003764D5">
        <w:rPr>
          <w:rFonts w:ascii="Arial" w:hAnsi="Arial" w:cs="Arial"/>
          <w:sz w:val="24"/>
          <w:szCs w:val="24"/>
        </w:rPr>
        <w:t xml:space="preserve">. Fuera de lo anterior </w:t>
      </w:r>
      <w:r w:rsidR="00A70CEB" w:rsidRPr="003764D5">
        <w:rPr>
          <w:rFonts w:ascii="Arial" w:hAnsi="Arial" w:cs="Arial"/>
          <w:sz w:val="24"/>
          <w:szCs w:val="24"/>
        </w:rPr>
        <w:t>el citado funcionario h</w:t>
      </w:r>
      <w:r w:rsidRPr="003764D5">
        <w:rPr>
          <w:rFonts w:ascii="Arial" w:hAnsi="Arial" w:cs="Arial"/>
          <w:sz w:val="24"/>
          <w:szCs w:val="24"/>
        </w:rPr>
        <w:t>izo b</w:t>
      </w:r>
      <w:r w:rsidR="00A70CEB" w:rsidRPr="003764D5">
        <w:rPr>
          <w:rFonts w:ascii="Arial" w:hAnsi="Arial" w:cs="Arial"/>
          <w:sz w:val="24"/>
          <w:szCs w:val="24"/>
        </w:rPr>
        <w:t>roma</w:t>
      </w:r>
      <w:r w:rsidR="008C1C90" w:rsidRPr="003764D5">
        <w:rPr>
          <w:rFonts w:ascii="Arial" w:hAnsi="Arial" w:cs="Arial"/>
          <w:sz w:val="24"/>
          <w:szCs w:val="24"/>
        </w:rPr>
        <w:t xml:space="preserve">s de mal gusto en ese acto y utilizó </w:t>
      </w:r>
      <w:r w:rsidR="004B3CC2" w:rsidRPr="003764D5">
        <w:rPr>
          <w:rFonts w:ascii="Arial" w:hAnsi="Arial" w:cs="Arial"/>
          <w:sz w:val="24"/>
          <w:szCs w:val="24"/>
        </w:rPr>
        <w:t>argumentos burlescos cuando se refi</w:t>
      </w:r>
      <w:r w:rsidR="008C1C90" w:rsidRPr="003764D5">
        <w:rPr>
          <w:rFonts w:ascii="Arial" w:hAnsi="Arial" w:cs="Arial"/>
          <w:sz w:val="24"/>
          <w:szCs w:val="24"/>
        </w:rPr>
        <w:t xml:space="preserve">rió al </w:t>
      </w:r>
      <w:r w:rsidR="004B3CC2" w:rsidRPr="003764D5">
        <w:rPr>
          <w:rFonts w:ascii="Arial" w:hAnsi="Arial" w:cs="Arial"/>
          <w:sz w:val="24"/>
          <w:szCs w:val="24"/>
        </w:rPr>
        <w:t xml:space="preserve">estado de </w:t>
      </w:r>
      <w:proofErr w:type="spellStart"/>
      <w:r w:rsidR="004B3CC2" w:rsidRPr="003764D5">
        <w:rPr>
          <w:rFonts w:ascii="Arial" w:hAnsi="Arial" w:cs="Arial"/>
          <w:sz w:val="24"/>
          <w:szCs w:val="24"/>
        </w:rPr>
        <w:t>alicoramiento</w:t>
      </w:r>
      <w:proofErr w:type="spellEnd"/>
      <w:r w:rsidR="004B3CC2" w:rsidRPr="003764D5">
        <w:rPr>
          <w:rFonts w:ascii="Arial" w:hAnsi="Arial" w:cs="Arial"/>
          <w:sz w:val="24"/>
          <w:szCs w:val="24"/>
        </w:rPr>
        <w:t xml:space="preserve"> del entonces capturado</w:t>
      </w:r>
      <w:r w:rsidR="008C1C90" w:rsidRPr="003764D5">
        <w:rPr>
          <w:rFonts w:ascii="Arial" w:hAnsi="Arial" w:cs="Arial"/>
          <w:sz w:val="24"/>
          <w:szCs w:val="24"/>
        </w:rPr>
        <w:t>, y el hec</w:t>
      </w:r>
      <w:r w:rsidR="000E24FD" w:rsidRPr="003764D5">
        <w:rPr>
          <w:rFonts w:ascii="Arial" w:hAnsi="Arial" w:cs="Arial"/>
          <w:sz w:val="24"/>
          <w:szCs w:val="24"/>
        </w:rPr>
        <w:t xml:space="preserve">ho de haber usado un </w:t>
      </w:r>
      <w:r w:rsidR="000E24FD" w:rsidRPr="003764D5">
        <w:rPr>
          <w:rFonts w:ascii="Arial" w:hAnsi="Arial" w:cs="Arial"/>
          <w:sz w:val="24"/>
          <w:szCs w:val="24"/>
        </w:rPr>
        <w:lastRenderedPageBreak/>
        <w:t>lenguaje “coloquial”</w:t>
      </w:r>
      <w:r w:rsidR="008C1C90" w:rsidRPr="003764D5">
        <w:rPr>
          <w:rFonts w:ascii="Arial" w:hAnsi="Arial" w:cs="Arial"/>
          <w:sz w:val="24"/>
          <w:szCs w:val="24"/>
        </w:rPr>
        <w:t xml:space="preserve"> en esa audiencia pudo generar que el acusado se confundiera con respecto a las consecuencias de su aceptación de los cargos.</w:t>
      </w:r>
    </w:p>
    <w:p w:rsidR="00F40735" w:rsidRPr="003764D5" w:rsidRDefault="00F40735" w:rsidP="003764D5">
      <w:pPr>
        <w:pStyle w:val="Sinespaciado"/>
        <w:spacing w:line="288" w:lineRule="auto"/>
        <w:jc w:val="both"/>
        <w:rPr>
          <w:rFonts w:ascii="Arial" w:hAnsi="Arial" w:cs="Arial"/>
          <w:sz w:val="24"/>
          <w:szCs w:val="24"/>
        </w:rPr>
      </w:pPr>
    </w:p>
    <w:p w:rsidR="004B3CC2" w:rsidRPr="003764D5" w:rsidRDefault="004B3CC2" w:rsidP="003764D5">
      <w:pPr>
        <w:pStyle w:val="Sinespaciado"/>
        <w:numPr>
          <w:ilvl w:val="0"/>
          <w:numId w:val="4"/>
        </w:numPr>
        <w:spacing w:line="288" w:lineRule="auto"/>
        <w:jc w:val="both"/>
        <w:rPr>
          <w:rFonts w:ascii="Arial" w:hAnsi="Arial" w:cs="Arial"/>
          <w:sz w:val="24"/>
          <w:szCs w:val="24"/>
        </w:rPr>
      </w:pPr>
      <w:r w:rsidRPr="003764D5">
        <w:rPr>
          <w:rFonts w:ascii="Arial" w:hAnsi="Arial" w:cs="Arial"/>
          <w:sz w:val="24"/>
          <w:szCs w:val="24"/>
        </w:rPr>
        <w:t xml:space="preserve">Se afirmó por los intervinientes que en las audiencias preliminares el señor </w:t>
      </w:r>
      <w:proofErr w:type="spellStart"/>
      <w:r w:rsidRPr="003764D5">
        <w:rPr>
          <w:rFonts w:ascii="Arial" w:hAnsi="Arial" w:cs="Arial"/>
          <w:sz w:val="24"/>
          <w:szCs w:val="24"/>
        </w:rPr>
        <w:t>JVS</w:t>
      </w:r>
      <w:proofErr w:type="spellEnd"/>
      <w:r w:rsidRPr="003764D5">
        <w:rPr>
          <w:rFonts w:ascii="Arial" w:hAnsi="Arial" w:cs="Arial"/>
          <w:sz w:val="24"/>
          <w:szCs w:val="24"/>
        </w:rPr>
        <w:t xml:space="preserve"> había consumido alcohol y sufría </w:t>
      </w:r>
      <w:r w:rsidR="005D1AE2" w:rsidRPr="003764D5">
        <w:rPr>
          <w:rFonts w:ascii="Arial" w:hAnsi="Arial" w:cs="Arial"/>
          <w:sz w:val="24"/>
          <w:szCs w:val="24"/>
        </w:rPr>
        <w:t xml:space="preserve">unos cambios </w:t>
      </w:r>
      <w:r w:rsidR="008C1C90" w:rsidRPr="003764D5">
        <w:rPr>
          <w:rFonts w:ascii="Arial" w:hAnsi="Arial" w:cs="Arial"/>
          <w:sz w:val="24"/>
          <w:szCs w:val="24"/>
        </w:rPr>
        <w:t>en su c</w:t>
      </w:r>
      <w:r w:rsidR="005D1AE2" w:rsidRPr="003764D5">
        <w:rPr>
          <w:rFonts w:ascii="Arial" w:hAnsi="Arial" w:cs="Arial"/>
          <w:sz w:val="24"/>
          <w:szCs w:val="24"/>
        </w:rPr>
        <w:t xml:space="preserve">omportamiento, </w:t>
      </w:r>
      <w:r w:rsidR="008C1C90" w:rsidRPr="003764D5">
        <w:rPr>
          <w:rFonts w:ascii="Arial" w:hAnsi="Arial" w:cs="Arial"/>
          <w:sz w:val="24"/>
          <w:szCs w:val="24"/>
        </w:rPr>
        <w:t>pese a lo cual las citadas dil</w:t>
      </w:r>
      <w:r w:rsidR="005D1AE2" w:rsidRPr="003764D5">
        <w:rPr>
          <w:rFonts w:ascii="Arial" w:hAnsi="Arial" w:cs="Arial"/>
          <w:sz w:val="24"/>
          <w:szCs w:val="24"/>
        </w:rPr>
        <w:t xml:space="preserve">igencias </w:t>
      </w:r>
      <w:r w:rsidR="009144A1" w:rsidRPr="003764D5">
        <w:rPr>
          <w:rFonts w:ascii="Arial" w:hAnsi="Arial" w:cs="Arial"/>
          <w:sz w:val="24"/>
          <w:szCs w:val="24"/>
        </w:rPr>
        <w:t>se</w:t>
      </w:r>
      <w:r w:rsidR="005D1AE2" w:rsidRPr="003764D5">
        <w:rPr>
          <w:rFonts w:ascii="Arial" w:hAnsi="Arial" w:cs="Arial"/>
          <w:sz w:val="24"/>
          <w:szCs w:val="24"/>
        </w:rPr>
        <w:t xml:space="preserve"> realizaron al </w:t>
      </w:r>
      <w:r w:rsidRPr="003764D5">
        <w:rPr>
          <w:rFonts w:ascii="Arial" w:hAnsi="Arial" w:cs="Arial"/>
          <w:sz w:val="24"/>
          <w:szCs w:val="24"/>
        </w:rPr>
        <w:t>día siguiente</w:t>
      </w:r>
      <w:r w:rsidR="00C32C04" w:rsidRPr="003764D5">
        <w:rPr>
          <w:rFonts w:ascii="Arial" w:hAnsi="Arial" w:cs="Arial"/>
          <w:sz w:val="24"/>
          <w:szCs w:val="24"/>
        </w:rPr>
        <w:t xml:space="preserve">, sin que </w:t>
      </w:r>
      <w:r w:rsidRPr="003764D5">
        <w:rPr>
          <w:rFonts w:ascii="Arial" w:hAnsi="Arial" w:cs="Arial"/>
          <w:sz w:val="24"/>
          <w:szCs w:val="24"/>
        </w:rPr>
        <w:t xml:space="preserve">hubiera registro de </w:t>
      </w:r>
      <w:r w:rsidR="00C32C04" w:rsidRPr="003764D5">
        <w:rPr>
          <w:rFonts w:ascii="Arial" w:hAnsi="Arial" w:cs="Arial"/>
          <w:sz w:val="24"/>
          <w:szCs w:val="24"/>
        </w:rPr>
        <w:t xml:space="preserve">que el acusado había tomado su desayuno o su almuerzo, por lo cual el señor </w:t>
      </w:r>
      <w:proofErr w:type="spellStart"/>
      <w:r w:rsidR="0016538E">
        <w:rPr>
          <w:rFonts w:ascii="Arial" w:hAnsi="Arial" w:cs="Arial"/>
          <w:sz w:val="24"/>
          <w:szCs w:val="24"/>
        </w:rPr>
        <w:t>JVS</w:t>
      </w:r>
      <w:proofErr w:type="spellEnd"/>
      <w:r w:rsidR="00C32C04" w:rsidRPr="003764D5">
        <w:rPr>
          <w:rFonts w:ascii="Arial" w:hAnsi="Arial" w:cs="Arial"/>
          <w:sz w:val="24"/>
          <w:szCs w:val="24"/>
        </w:rPr>
        <w:t xml:space="preserve">, </w:t>
      </w:r>
      <w:r w:rsidRPr="003764D5">
        <w:rPr>
          <w:rFonts w:ascii="Arial" w:hAnsi="Arial" w:cs="Arial"/>
          <w:sz w:val="24"/>
          <w:szCs w:val="24"/>
        </w:rPr>
        <w:t>estaba hambriento</w:t>
      </w:r>
      <w:r w:rsidR="00C32C04" w:rsidRPr="003764D5">
        <w:rPr>
          <w:rFonts w:ascii="Arial" w:hAnsi="Arial" w:cs="Arial"/>
          <w:sz w:val="24"/>
          <w:szCs w:val="24"/>
        </w:rPr>
        <w:t>, sediento y con resaca, lo cual conlleva unos síntomas como la amnesia ligera cau</w:t>
      </w:r>
      <w:r w:rsidR="00FB069A" w:rsidRPr="003764D5">
        <w:rPr>
          <w:rFonts w:ascii="Arial" w:hAnsi="Arial" w:cs="Arial"/>
          <w:sz w:val="24"/>
          <w:szCs w:val="24"/>
        </w:rPr>
        <w:t>sada por el consumo de licor,</w:t>
      </w:r>
      <w:r w:rsidRPr="003764D5">
        <w:rPr>
          <w:rFonts w:ascii="Arial" w:hAnsi="Arial" w:cs="Arial"/>
          <w:sz w:val="24"/>
          <w:szCs w:val="24"/>
        </w:rPr>
        <w:t xml:space="preserve"> malestar gástr</w:t>
      </w:r>
      <w:r w:rsidR="001F73E2" w:rsidRPr="003764D5">
        <w:rPr>
          <w:rFonts w:ascii="Arial" w:hAnsi="Arial" w:cs="Arial"/>
          <w:sz w:val="24"/>
          <w:szCs w:val="24"/>
        </w:rPr>
        <w:t>ico, dolor abdominal</w:t>
      </w:r>
      <w:r w:rsidR="00FB069A" w:rsidRPr="003764D5">
        <w:rPr>
          <w:rFonts w:ascii="Arial" w:hAnsi="Arial" w:cs="Arial"/>
          <w:sz w:val="24"/>
          <w:szCs w:val="24"/>
        </w:rPr>
        <w:t>, “embotamiento nervioso”</w:t>
      </w:r>
      <w:r w:rsidR="00C32C04" w:rsidRPr="003764D5">
        <w:rPr>
          <w:rFonts w:ascii="Arial" w:hAnsi="Arial" w:cs="Arial"/>
          <w:sz w:val="24"/>
          <w:szCs w:val="24"/>
        </w:rPr>
        <w:t xml:space="preserve"> y </w:t>
      </w:r>
      <w:r w:rsidR="001F73E2" w:rsidRPr="003764D5">
        <w:rPr>
          <w:rFonts w:ascii="Arial" w:hAnsi="Arial" w:cs="Arial"/>
          <w:sz w:val="24"/>
          <w:szCs w:val="24"/>
        </w:rPr>
        <w:t xml:space="preserve">cefalea, lo que permite concluir </w:t>
      </w:r>
      <w:r w:rsidRPr="003764D5">
        <w:rPr>
          <w:rFonts w:ascii="Arial" w:hAnsi="Arial" w:cs="Arial"/>
          <w:sz w:val="24"/>
          <w:szCs w:val="24"/>
        </w:rPr>
        <w:t xml:space="preserve">que el malestar general </w:t>
      </w:r>
      <w:r w:rsidR="001F73E2" w:rsidRPr="003764D5">
        <w:rPr>
          <w:rFonts w:ascii="Arial" w:hAnsi="Arial" w:cs="Arial"/>
          <w:sz w:val="24"/>
          <w:szCs w:val="24"/>
        </w:rPr>
        <w:t xml:space="preserve">del procesado </w:t>
      </w:r>
      <w:r w:rsidRPr="003764D5">
        <w:rPr>
          <w:rFonts w:ascii="Arial" w:hAnsi="Arial" w:cs="Arial"/>
          <w:sz w:val="24"/>
          <w:szCs w:val="24"/>
        </w:rPr>
        <w:t>era excesivo</w:t>
      </w:r>
      <w:r w:rsidR="00C32C04" w:rsidRPr="003764D5">
        <w:rPr>
          <w:rFonts w:ascii="Arial" w:hAnsi="Arial" w:cs="Arial"/>
          <w:sz w:val="24"/>
          <w:szCs w:val="24"/>
        </w:rPr>
        <w:t xml:space="preserve">, al momento de allanarse a los cargos </w:t>
      </w:r>
      <w:r w:rsidRPr="003764D5">
        <w:rPr>
          <w:rFonts w:ascii="Arial" w:hAnsi="Arial" w:cs="Arial"/>
          <w:sz w:val="24"/>
          <w:szCs w:val="24"/>
        </w:rPr>
        <w:t>.</w:t>
      </w:r>
    </w:p>
    <w:p w:rsidR="004B3CC2" w:rsidRPr="003764D5" w:rsidRDefault="004B3CC2" w:rsidP="003764D5">
      <w:pPr>
        <w:pStyle w:val="Sinespaciado"/>
        <w:spacing w:line="288" w:lineRule="auto"/>
        <w:ind w:left="720"/>
        <w:jc w:val="both"/>
        <w:rPr>
          <w:rFonts w:ascii="Arial" w:hAnsi="Arial" w:cs="Arial"/>
          <w:sz w:val="24"/>
          <w:szCs w:val="24"/>
        </w:rPr>
      </w:pPr>
    </w:p>
    <w:p w:rsidR="004B3CC2" w:rsidRPr="003764D5" w:rsidRDefault="00C32C04" w:rsidP="003764D5">
      <w:pPr>
        <w:pStyle w:val="Sinespaciado"/>
        <w:numPr>
          <w:ilvl w:val="0"/>
          <w:numId w:val="4"/>
        </w:numPr>
        <w:spacing w:line="288" w:lineRule="auto"/>
        <w:jc w:val="both"/>
        <w:rPr>
          <w:rFonts w:ascii="Arial" w:hAnsi="Arial" w:cs="Arial"/>
          <w:sz w:val="24"/>
          <w:szCs w:val="24"/>
        </w:rPr>
      </w:pPr>
      <w:r w:rsidRPr="003764D5">
        <w:rPr>
          <w:rFonts w:ascii="Arial" w:hAnsi="Arial" w:cs="Arial"/>
          <w:sz w:val="24"/>
          <w:szCs w:val="24"/>
        </w:rPr>
        <w:t xml:space="preserve">Si defendido fue </w:t>
      </w:r>
      <w:r w:rsidR="00B70C3C" w:rsidRPr="003764D5">
        <w:rPr>
          <w:rFonts w:ascii="Arial" w:hAnsi="Arial" w:cs="Arial"/>
          <w:sz w:val="24"/>
          <w:szCs w:val="24"/>
        </w:rPr>
        <w:t xml:space="preserve">llevado </w:t>
      </w:r>
      <w:r w:rsidR="004B3CC2" w:rsidRPr="003764D5">
        <w:rPr>
          <w:rFonts w:ascii="Arial" w:hAnsi="Arial" w:cs="Arial"/>
          <w:sz w:val="24"/>
          <w:szCs w:val="24"/>
        </w:rPr>
        <w:t>a urgencias el 2 de noviembre de 2013 a la 1:35 a</w:t>
      </w:r>
      <w:r w:rsidR="001F73E2" w:rsidRPr="003764D5">
        <w:rPr>
          <w:rFonts w:ascii="Arial" w:hAnsi="Arial" w:cs="Arial"/>
          <w:sz w:val="24"/>
          <w:szCs w:val="24"/>
        </w:rPr>
        <w:t xml:space="preserve">.m., en la Clínica </w:t>
      </w:r>
      <w:r w:rsidR="004B3CC2" w:rsidRPr="003764D5">
        <w:rPr>
          <w:rFonts w:ascii="Arial" w:hAnsi="Arial" w:cs="Arial"/>
          <w:sz w:val="24"/>
          <w:szCs w:val="24"/>
        </w:rPr>
        <w:t xml:space="preserve">Los Rosales por una lesión en su cabeza que fue causada por el hijo de la señora Doris Cubillos </w:t>
      </w:r>
      <w:proofErr w:type="spellStart"/>
      <w:r w:rsidR="004B3CC2" w:rsidRPr="003764D5">
        <w:rPr>
          <w:rFonts w:ascii="Arial" w:hAnsi="Arial" w:cs="Arial"/>
          <w:sz w:val="24"/>
          <w:szCs w:val="24"/>
        </w:rPr>
        <w:t>Saldana</w:t>
      </w:r>
      <w:proofErr w:type="spellEnd"/>
      <w:r w:rsidR="004B3CC2" w:rsidRPr="003764D5">
        <w:rPr>
          <w:rFonts w:ascii="Arial" w:hAnsi="Arial" w:cs="Arial"/>
          <w:sz w:val="24"/>
          <w:szCs w:val="24"/>
        </w:rPr>
        <w:t xml:space="preserve">. En la atención médica se determinó </w:t>
      </w:r>
      <w:r w:rsidRPr="003764D5">
        <w:rPr>
          <w:rFonts w:ascii="Arial" w:hAnsi="Arial" w:cs="Arial"/>
          <w:sz w:val="24"/>
          <w:szCs w:val="24"/>
        </w:rPr>
        <w:t xml:space="preserve">que presentaba </w:t>
      </w:r>
      <w:r w:rsidR="004B3CC2" w:rsidRPr="003764D5">
        <w:rPr>
          <w:rFonts w:ascii="Arial" w:hAnsi="Arial" w:cs="Arial"/>
          <w:sz w:val="24"/>
          <w:szCs w:val="24"/>
        </w:rPr>
        <w:t xml:space="preserve">un hematoma con herida abierta en </w:t>
      </w:r>
      <w:r w:rsidRPr="003764D5">
        <w:rPr>
          <w:rFonts w:ascii="Arial" w:hAnsi="Arial" w:cs="Arial"/>
          <w:sz w:val="24"/>
          <w:szCs w:val="24"/>
        </w:rPr>
        <w:t xml:space="preserve">el </w:t>
      </w:r>
      <w:r w:rsidR="004B3CC2" w:rsidRPr="003764D5">
        <w:rPr>
          <w:rFonts w:ascii="Arial" w:hAnsi="Arial" w:cs="Arial"/>
          <w:sz w:val="24"/>
          <w:szCs w:val="24"/>
        </w:rPr>
        <w:t>p</w:t>
      </w:r>
      <w:r w:rsidRPr="003764D5">
        <w:rPr>
          <w:rFonts w:ascii="Arial" w:hAnsi="Arial" w:cs="Arial"/>
          <w:sz w:val="24"/>
          <w:szCs w:val="24"/>
        </w:rPr>
        <w:t xml:space="preserve">árpado </w:t>
      </w:r>
      <w:r w:rsidR="004B3CC2" w:rsidRPr="003764D5">
        <w:rPr>
          <w:rFonts w:ascii="Arial" w:hAnsi="Arial" w:cs="Arial"/>
          <w:sz w:val="24"/>
          <w:szCs w:val="24"/>
        </w:rPr>
        <w:t xml:space="preserve">superior derecho de más o menos un centímetro de longitud y </w:t>
      </w:r>
      <w:r w:rsidR="001F73E2" w:rsidRPr="003764D5">
        <w:rPr>
          <w:rFonts w:ascii="Arial" w:hAnsi="Arial" w:cs="Arial"/>
          <w:sz w:val="24"/>
          <w:szCs w:val="24"/>
        </w:rPr>
        <w:t xml:space="preserve">que </w:t>
      </w:r>
      <w:r w:rsidR="004B3CC2" w:rsidRPr="003764D5">
        <w:rPr>
          <w:rFonts w:ascii="Arial" w:hAnsi="Arial" w:cs="Arial"/>
          <w:sz w:val="24"/>
          <w:szCs w:val="24"/>
        </w:rPr>
        <w:t>t</w:t>
      </w:r>
      <w:r w:rsidR="001F73E2" w:rsidRPr="003764D5">
        <w:rPr>
          <w:rFonts w:ascii="Arial" w:hAnsi="Arial" w:cs="Arial"/>
          <w:sz w:val="24"/>
          <w:szCs w:val="24"/>
        </w:rPr>
        <w:t xml:space="preserve">enía </w:t>
      </w:r>
      <w:r w:rsidR="004B3CC2" w:rsidRPr="003764D5">
        <w:rPr>
          <w:rFonts w:ascii="Arial" w:hAnsi="Arial" w:cs="Arial"/>
          <w:sz w:val="24"/>
          <w:szCs w:val="24"/>
        </w:rPr>
        <w:t>aliento alcohólico. Además le fue prescrito</w:t>
      </w:r>
      <w:r w:rsidR="008F281F" w:rsidRPr="003764D5">
        <w:rPr>
          <w:rFonts w:ascii="Arial" w:hAnsi="Arial" w:cs="Arial"/>
          <w:sz w:val="24"/>
          <w:szCs w:val="24"/>
        </w:rPr>
        <w:t xml:space="preserve"> el m</w:t>
      </w:r>
      <w:r w:rsidR="004B3CC2" w:rsidRPr="003764D5">
        <w:rPr>
          <w:rFonts w:ascii="Arial" w:hAnsi="Arial" w:cs="Arial"/>
          <w:sz w:val="24"/>
          <w:szCs w:val="24"/>
        </w:rPr>
        <w:t xml:space="preserve">edicamento </w:t>
      </w:r>
      <w:r w:rsidR="008F281F" w:rsidRPr="003764D5">
        <w:rPr>
          <w:rFonts w:ascii="Arial" w:hAnsi="Arial" w:cs="Arial"/>
          <w:sz w:val="24"/>
          <w:szCs w:val="24"/>
        </w:rPr>
        <w:t xml:space="preserve">llamado </w:t>
      </w:r>
      <w:proofErr w:type="spellStart"/>
      <w:r w:rsidR="006C37B5" w:rsidRPr="003764D5">
        <w:rPr>
          <w:rFonts w:ascii="Arial" w:hAnsi="Arial" w:cs="Arial"/>
          <w:sz w:val="24"/>
          <w:szCs w:val="24"/>
        </w:rPr>
        <w:t>Naproxeno</w:t>
      </w:r>
      <w:proofErr w:type="spellEnd"/>
      <w:r w:rsidR="008F281F" w:rsidRPr="003764D5">
        <w:rPr>
          <w:rFonts w:ascii="Arial" w:hAnsi="Arial" w:cs="Arial"/>
          <w:sz w:val="24"/>
          <w:szCs w:val="24"/>
        </w:rPr>
        <w:t>, que afectó su or</w:t>
      </w:r>
      <w:r w:rsidR="004B3CC2" w:rsidRPr="003764D5">
        <w:rPr>
          <w:rFonts w:ascii="Arial" w:hAnsi="Arial" w:cs="Arial"/>
          <w:sz w:val="24"/>
          <w:szCs w:val="24"/>
        </w:rPr>
        <w:t xml:space="preserve">ganismo </w:t>
      </w:r>
      <w:r w:rsidR="008F281F" w:rsidRPr="003764D5">
        <w:rPr>
          <w:rFonts w:ascii="Arial" w:hAnsi="Arial" w:cs="Arial"/>
          <w:sz w:val="24"/>
          <w:szCs w:val="24"/>
        </w:rPr>
        <w:t xml:space="preserve">al ser combinado con el alcohol, lo cual no fue informado por la delegada de la </w:t>
      </w:r>
      <w:proofErr w:type="spellStart"/>
      <w:r w:rsidR="008F281F" w:rsidRPr="003764D5">
        <w:rPr>
          <w:rFonts w:ascii="Arial" w:hAnsi="Arial" w:cs="Arial"/>
          <w:sz w:val="24"/>
          <w:szCs w:val="24"/>
        </w:rPr>
        <w:t>FGN</w:t>
      </w:r>
      <w:proofErr w:type="spellEnd"/>
      <w:r w:rsidR="008F281F" w:rsidRPr="003764D5">
        <w:rPr>
          <w:rFonts w:ascii="Arial" w:hAnsi="Arial" w:cs="Arial"/>
          <w:sz w:val="24"/>
          <w:szCs w:val="24"/>
        </w:rPr>
        <w:t xml:space="preserve"> en </w:t>
      </w:r>
      <w:r w:rsidR="006C37B5" w:rsidRPr="003764D5">
        <w:rPr>
          <w:rFonts w:ascii="Arial" w:hAnsi="Arial" w:cs="Arial"/>
          <w:sz w:val="24"/>
          <w:szCs w:val="24"/>
        </w:rPr>
        <w:t xml:space="preserve">la esa </w:t>
      </w:r>
      <w:r w:rsidR="008F281F" w:rsidRPr="003764D5">
        <w:rPr>
          <w:rFonts w:ascii="Arial" w:hAnsi="Arial" w:cs="Arial"/>
          <w:sz w:val="24"/>
          <w:szCs w:val="24"/>
        </w:rPr>
        <w:t xml:space="preserve">audiencia. Ese fármaco tiene </w:t>
      </w:r>
      <w:r w:rsidR="006C37B5" w:rsidRPr="003764D5">
        <w:rPr>
          <w:rFonts w:ascii="Arial" w:hAnsi="Arial" w:cs="Arial"/>
          <w:sz w:val="24"/>
          <w:szCs w:val="24"/>
        </w:rPr>
        <w:t xml:space="preserve">efectos </w:t>
      </w:r>
      <w:r w:rsidR="004B3CC2" w:rsidRPr="003764D5">
        <w:rPr>
          <w:rFonts w:ascii="Arial" w:hAnsi="Arial" w:cs="Arial"/>
          <w:sz w:val="24"/>
          <w:szCs w:val="24"/>
        </w:rPr>
        <w:t xml:space="preserve">secundarios y </w:t>
      </w:r>
      <w:r w:rsidR="008F281F" w:rsidRPr="003764D5">
        <w:rPr>
          <w:rFonts w:ascii="Arial" w:hAnsi="Arial" w:cs="Arial"/>
          <w:sz w:val="24"/>
          <w:szCs w:val="24"/>
        </w:rPr>
        <w:t xml:space="preserve">produce </w:t>
      </w:r>
      <w:r w:rsidR="004B3CC2" w:rsidRPr="003764D5">
        <w:rPr>
          <w:rFonts w:ascii="Arial" w:hAnsi="Arial" w:cs="Arial"/>
          <w:sz w:val="24"/>
          <w:szCs w:val="24"/>
        </w:rPr>
        <w:t xml:space="preserve">reacciones adversas sobre el </w:t>
      </w:r>
      <w:r w:rsidR="006C37B5" w:rsidRPr="003764D5">
        <w:rPr>
          <w:rFonts w:ascii="Arial" w:hAnsi="Arial" w:cs="Arial"/>
          <w:sz w:val="24"/>
          <w:szCs w:val="24"/>
        </w:rPr>
        <w:t xml:space="preserve">sistema nervioso central como </w:t>
      </w:r>
      <w:r w:rsidR="004B3CC2" w:rsidRPr="003764D5">
        <w:rPr>
          <w:rFonts w:ascii="Arial" w:hAnsi="Arial" w:cs="Arial"/>
          <w:sz w:val="24"/>
          <w:szCs w:val="24"/>
        </w:rPr>
        <w:t>cefaleas, vértigo, somnolencia, mareo, incapacidad para concentrarse, depresión, insomnio y otras anomalías del sueño y mialgias</w:t>
      </w:r>
      <w:r w:rsidR="006C37B5" w:rsidRPr="003764D5">
        <w:rPr>
          <w:rFonts w:ascii="Arial" w:hAnsi="Arial" w:cs="Arial"/>
          <w:sz w:val="24"/>
          <w:szCs w:val="24"/>
        </w:rPr>
        <w:t>,</w:t>
      </w:r>
      <w:r w:rsidR="008F281F" w:rsidRPr="003764D5">
        <w:rPr>
          <w:rFonts w:ascii="Arial" w:hAnsi="Arial" w:cs="Arial"/>
          <w:sz w:val="24"/>
          <w:szCs w:val="24"/>
        </w:rPr>
        <w:t xml:space="preserve"> </w:t>
      </w:r>
      <w:r w:rsidR="006C37B5" w:rsidRPr="003764D5">
        <w:rPr>
          <w:rFonts w:ascii="Arial" w:hAnsi="Arial" w:cs="Arial"/>
          <w:sz w:val="24"/>
          <w:szCs w:val="24"/>
        </w:rPr>
        <w:t xml:space="preserve">además de </w:t>
      </w:r>
      <w:r w:rsidR="004B3CC2" w:rsidRPr="003764D5">
        <w:rPr>
          <w:rFonts w:ascii="Arial" w:hAnsi="Arial" w:cs="Arial"/>
          <w:sz w:val="24"/>
          <w:szCs w:val="24"/>
        </w:rPr>
        <w:t xml:space="preserve">disfunción cognitiva, es decir, alteración de la capacidad del conocimiento. </w:t>
      </w:r>
    </w:p>
    <w:p w:rsidR="004B3CC2" w:rsidRPr="003764D5" w:rsidRDefault="004B3CC2" w:rsidP="003764D5">
      <w:pPr>
        <w:pStyle w:val="Sinespaciado"/>
        <w:spacing w:line="288" w:lineRule="auto"/>
        <w:ind w:left="720"/>
        <w:jc w:val="both"/>
        <w:rPr>
          <w:rFonts w:ascii="Arial" w:hAnsi="Arial" w:cs="Arial"/>
          <w:sz w:val="24"/>
          <w:szCs w:val="24"/>
        </w:rPr>
      </w:pPr>
    </w:p>
    <w:p w:rsidR="004B3CC2" w:rsidRPr="003764D5" w:rsidRDefault="004B3CC2" w:rsidP="003764D5">
      <w:pPr>
        <w:pStyle w:val="Sinespaciado"/>
        <w:numPr>
          <w:ilvl w:val="0"/>
          <w:numId w:val="4"/>
        </w:numPr>
        <w:spacing w:line="288" w:lineRule="auto"/>
        <w:jc w:val="both"/>
        <w:rPr>
          <w:rFonts w:ascii="Arial" w:hAnsi="Arial" w:cs="Arial"/>
          <w:sz w:val="24"/>
          <w:szCs w:val="24"/>
        </w:rPr>
      </w:pPr>
      <w:r w:rsidRPr="003764D5">
        <w:rPr>
          <w:rFonts w:ascii="Arial" w:hAnsi="Arial" w:cs="Arial"/>
          <w:sz w:val="24"/>
          <w:szCs w:val="24"/>
        </w:rPr>
        <w:t xml:space="preserve">En conclusión el señor </w:t>
      </w:r>
      <w:proofErr w:type="spellStart"/>
      <w:r w:rsidRPr="003764D5">
        <w:rPr>
          <w:rFonts w:ascii="Arial" w:hAnsi="Arial" w:cs="Arial"/>
          <w:sz w:val="24"/>
          <w:szCs w:val="24"/>
        </w:rPr>
        <w:t>JVS</w:t>
      </w:r>
      <w:proofErr w:type="spellEnd"/>
      <w:r w:rsidRPr="003764D5">
        <w:rPr>
          <w:rFonts w:ascii="Arial" w:hAnsi="Arial" w:cs="Arial"/>
          <w:sz w:val="24"/>
          <w:szCs w:val="24"/>
        </w:rPr>
        <w:t xml:space="preserve"> fue llevado a la audiencia de control de garantías en estado de </w:t>
      </w:r>
      <w:proofErr w:type="spellStart"/>
      <w:r w:rsidRPr="003764D5">
        <w:rPr>
          <w:rFonts w:ascii="Arial" w:hAnsi="Arial" w:cs="Arial"/>
          <w:sz w:val="24"/>
          <w:szCs w:val="24"/>
        </w:rPr>
        <w:t>alicoramiento</w:t>
      </w:r>
      <w:proofErr w:type="spellEnd"/>
      <w:r w:rsidRPr="003764D5">
        <w:rPr>
          <w:rFonts w:ascii="Arial" w:hAnsi="Arial" w:cs="Arial"/>
          <w:sz w:val="24"/>
          <w:szCs w:val="24"/>
        </w:rPr>
        <w:t>, había sido golpeado en la cabeza</w:t>
      </w:r>
      <w:r w:rsidR="008F281F" w:rsidRPr="003764D5">
        <w:rPr>
          <w:rFonts w:ascii="Arial" w:hAnsi="Arial" w:cs="Arial"/>
          <w:sz w:val="24"/>
          <w:szCs w:val="24"/>
        </w:rPr>
        <w:t xml:space="preserve"> y</w:t>
      </w:r>
      <w:r w:rsidRPr="003764D5">
        <w:rPr>
          <w:rFonts w:ascii="Arial" w:hAnsi="Arial" w:cs="Arial"/>
          <w:sz w:val="24"/>
          <w:szCs w:val="24"/>
        </w:rPr>
        <w:t xml:space="preserve"> había consumido un medicamento que le producía </w:t>
      </w:r>
      <w:r w:rsidR="008F281F" w:rsidRPr="003764D5">
        <w:rPr>
          <w:rFonts w:ascii="Arial" w:hAnsi="Arial" w:cs="Arial"/>
          <w:sz w:val="24"/>
          <w:szCs w:val="24"/>
        </w:rPr>
        <w:t xml:space="preserve">esa </w:t>
      </w:r>
      <w:r w:rsidRPr="003764D5">
        <w:rPr>
          <w:rFonts w:ascii="Arial" w:hAnsi="Arial" w:cs="Arial"/>
          <w:sz w:val="24"/>
          <w:szCs w:val="24"/>
        </w:rPr>
        <w:t>altera</w:t>
      </w:r>
      <w:r w:rsidR="00A56161" w:rsidRPr="003764D5">
        <w:rPr>
          <w:rFonts w:ascii="Arial" w:hAnsi="Arial" w:cs="Arial"/>
          <w:sz w:val="24"/>
          <w:szCs w:val="24"/>
        </w:rPr>
        <w:t xml:space="preserve">ción o que significa que el allanamiento a cargos no se hizo de forma </w:t>
      </w:r>
      <w:r w:rsidRPr="003764D5">
        <w:rPr>
          <w:rFonts w:ascii="Arial" w:hAnsi="Arial" w:cs="Arial"/>
          <w:sz w:val="24"/>
          <w:szCs w:val="24"/>
        </w:rPr>
        <w:t>consciente</w:t>
      </w:r>
      <w:r w:rsidR="008F281F" w:rsidRPr="003764D5">
        <w:rPr>
          <w:rFonts w:ascii="Arial" w:hAnsi="Arial" w:cs="Arial"/>
          <w:sz w:val="24"/>
          <w:szCs w:val="24"/>
        </w:rPr>
        <w:t xml:space="preserve">, </w:t>
      </w:r>
      <w:r w:rsidRPr="003764D5">
        <w:rPr>
          <w:rFonts w:ascii="Arial" w:hAnsi="Arial" w:cs="Arial"/>
          <w:sz w:val="24"/>
          <w:szCs w:val="24"/>
        </w:rPr>
        <w:t xml:space="preserve">porque </w:t>
      </w:r>
      <w:r w:rsidR="00A56161" w:rsidRPr="003764D5">
        <w:rPr>
          <w:rFonts w:ascii="Arial" w:hAnsi="Arial" w:cs="Arial"/>
          <w:sz w:val="24"/>
          <w:szCs w:val="24"/>
          <w:lang w:val="es-CO"/>
        </w:rPr>
        <w:t xml:space="preserve">él </w:t>
      </w:r>
      <w:r w:rsidRPr="003764D5">
        <w:rPr>
          <w:rFonts w:ascii="Arial" w:hAnsi="Arial" w:cs="Arial"/>
          <w:sz w:val="24"/>
          <w:szCs w:val="24"/>
        </w:rPr>
        <w:t>estaba afectado en sus capacidades cognitivas</w:t>
      </w:r>
      <w:r w:rsidR="008F281F" w:rsidRPr="003764D5">
        <w:rPr>
          <w:rFonts w:ascii="Arial" w:hAnsi="Arial" w:cs="Arial"/>
          <w:sz w:val="24"/>
          <w:szCs w:val="24"/>
        </w:rPr>
        <w:t>, lo que demuestra la existencia del referido vicio del consentimiento.</w:t>
      </w:r>
    </w:p>
    <w:p w:rsidR="00A14660" w:rsidRPr="003764D5" w:rsidRDefault="00A14660" w:rsidP="003764D5">
      <w:pPr>
        <w:pStyle w:val="Sinespaciado"/>
        <w:spacing w:line="288" w:lineRule="auto"/>
        <w:jc w:val="both"/>
        <w:rPr>
          <w:rFonts w:ascii="Arial" w:hAnsi="Arial" w:cs="Arial"/>
          <w:sz w:val="24"/>
          <w:szCs w:val="24"/>
        </w:rPr>
      </w:pPr>
    </w:p>
    <w:p w:rsidR="004B3CC2" w:rsidRPr="003764D5" w:rsidRDefault="008F281F" w:rsidP="003764D5">
      <w:pPr>
        <w:pStyle w:val="Sinespaciado"/>
        <w:numPr>
          <w:ilvl w:val="0"/>
          <w:numId w:val="4"/>
        </w:numPr>
        <w:spacing w:line="288" w:lineRule="auto"/>
        <w:jc w:val="both"/>
        <w:rPr>
          <w:rFonts w:ascii="Arial" w:hAnsi="Arial" w:cs="Arial"/>
          <w:sz w:val="24"/>
          <w:szCs w:val="24"/>
        </w:rPr>
      </w:pPr>
      <w:r w:rsidRPr="003764D5">
        <w:rPr>
          <w:rFonts w:ascii="Arial" w:hAnsi="Arial" w:cs="Arial"/>
          <w:sz w:val="24"/>
          <w:szCs w:val="24"/>
        </w:rPr>
        <w:t xml:space="preserve">Fuera de lo anterior no </w:t>
      </w:r>
      <w:r w:rsidR="000060ED" w:rsidRPr="003764D5">
        <w:rPr>
          <w:rFonts w:ascii="Arial" w:hAnsi="Arial" w:cs="Arial"/>
          <w:sz w:val="24"/>
          <w:szCs w:val="24"/>
        </w:rPr>
        <w:t xml:space="preserve">existió coherencia entre los hechos y la imputación jurídica porque del </w:t>
      </w:r>
      <w:r w:rsidR="004B3CC2" w:rsidRPr="003764D5">
        <w:rPr>
          <w:rFonts w:ascii="Arial" w:hAnsi="Arial" w:cs="Arial"/>
          <w:sz w:val="24"/>
          <w:szCs w:val="24"/>
        </w:rPr>
        <w:t xml:space="preserve">formulario FPJ-6, </w:t>
      </w:r>
      <w:r w:rsidR="000060ED" w:rsidRPr="003764D5">
        <w:rPr>
          <w:rFonts w:ascii="Arial" w:hAnsi="Arial" w:cs="Arial"/>
          <w:sz w:val="24"/>
          <w:szCs w:val="24"/>
        </w:rPr>
        <w:t>correspondiente a</w:t>
      </w:r>
      <w:r w:rsidRPr="003764D5">
        <w:rPr>
          <w:rFonts w:ascii="Arial" w:hAnsi="Arial" w:cs="Arial"/>
          <w:sz w:val="24"/>
          <w:szCs w:val="24"/>
        </w:rPr>
        <w:t xml:space="preserve">l acta de </w:t>
      </w:r>
      <w:r w:rsidR="004B3CC2" w:rsidRPr="003764D5">
        <w:rPr>
          <w:rFonts w:ascii="Arial" w:hAnsi="Arial" w:cs="Arial"/>
          <w:sz w:val="24"/>
          <w:szCs w:val="24"/>
        </w:rPr>
        <w:t>derechos del capturado</w:t>
      </w:r>
      <w:r w:rsidR="00CB48BC" w:rsidRPr="003764D5">
        <w:rPr>
          <w:rFonts w:ascii="Arial" w:hAnsi="Arial" w:cs="Arial"/>
          <w:sz w:val="24"/>
          <w:szCs w:val="24"/>
        </w:rPr>
        <w:t xml:space="preserve"> y su tarjeta </w:t>
      </w:r>
      <w:proofErr w:type="spellStart"/>
      <w:r w:rsidR="00CB48BC" w:rsidRPr="003764D5">
        <w:rPr>
          <w:rFonts w:ascii="Arial" w:hAnsi="Arial" w:cs="Arial"/>
          <w:sz w:val="24"/>
          <w:szCs w:val="24"/>
        </w:rPr>
        <w:t>decadactilar</w:t>
      </w:r>
      <w:proofErr w:type="spellEnd"/>
      <w:r w:rsidR="00CB48BC" w:rsidRPr="003764D5">
        <w:rPr>
          <w:rFonts w:ascii="Arial" w:hAnsi="Arial" w:cs="Arial"/>
          <w:sz w:val="24"/>
          <w:szCs w:val="24"/>
        </w:rPr>
        <w:t>,</w:t>
      </w:r>
      <w:r w:rsidR="00A14660" w:rsidRPr="003764D5">
        <w:rPr>
          <w:rFonts w:ascii="Arial" w:hAnsi="Arial" w:cs="Arial"/>
          <w:sz w:val="24"/>
          <w:szCs w:val="24"/>
        </w:rPr>
        <w:t xml:space="preserve"> se desprende que</w:t>
      </w:r>
      <w:r w:rsidR="00C811FC" w:rsidRPr="003764D5">
        <w:rPr>
          <w:rFonts w:ascii="Arial" w:hAnsi="Arial" w:cs="Arial"/>
          <w:sz w:val="24"/>
          <w:szCs w:val="24"/>
        </w:rPr>
        <w:t xml:space="preserve"> señora </w:t>
      </w:r>
      <w:r w:rsidR="00B70C3C" w:rsidRPr="003764D5">
        <w:rPr>
          <w:rFonts w:ascii="Arial" w:hAnsi="Arial" w:cs="Arial"/>
          <w:sz w:val="24"/>
          <w:szCs w:val="24"/>
        </w:rPr>
        <w:t xml:space="preserve">la </w:t>
      </w:r>
      <w:r w:rsidR="004B3CC2" w:rsidRPr="003764D5">
        <w:rPr>
          <w:rFonts w:ascii="Arial" w:hAnsi="Arial" w:cs="Arial"/>
          <w:sz w:val="24"/>
          <w:szCs w:val="24"/>
        </w:rPr>
        <w:t xml:space="preserve">Gloria Carmona Londoño </w:t>
      </w:r>
      <w:r w:rsidRPr="003764D5">
        <w:rPr>
          <w:rFonts w:ascii="Arial" w:hAnsi="Arial" w:cs="Arial"/>
          <w:sz w:val="24"/>
          <w:szCs w:val="24"/>
        </w:rPr>
        <w:t xml:space="preserve">es </w:t>
      </w:r>
      <w:r w:rsidR="00C811FC" w:rsidRPr="003764D5">
        <w:rPr>
          <w:rFonts w:ascii="Arial" w:hAnsi="Arial" w:cs="Arial"/>
          <w:sz w:val="24"/>
          <w:szCs w:val="24"/>
        </w:rPr>
        <w:t>la esposa del encartado</w:t>
      </w:r>
      <w:r w:rsidR="00A14660" w:rsidRPr="003764D5">
        <w:rPr>
          <w:rFonts w:ascii="Arial" w:hAnsi="Arial" w:cs="Arial"/>
          <w:sz w:val="24"/>
          <w:szCs w:val="24"/>
        </w:rPr>
        <w:t xml:space="preserve"> (</w:t>
      </w:r>
      <w:r w:rsidRPr="003764D5">
        <w:rPr>
          <w:rFonts w:ascii="Arial" w:hAnsi="Arial" w:cs="Arial"/>
          <w:sz w:val="24"/>
          <w:szCs w:val="24"/>
        </w:rPr>
        <w:t>a qui</w:t>
      </w:r>
      <w:r w:rsidR="00A14660" w:rsidRPr="003764D5">
        <w:rPr>
          <w:rFonts w:ascii="Arial" w:hAnsi="Arial" w:cs="Arial"/>
          <w:sz w:val="24"/>
          <w:szCs w:val="24"/>
        </w:rPr>
        <w:t>en se pidió que se informara de su captura), y no la</w:t>
      </w:r>
      <w:r w:rsidR="00C811FC" w:rsidRPr="003764D5">
        <w:rPr>
          <w:rFonts w:ascii="Arial" w:hAnsi="Arial" w:cs="Arial"/>
          <w:sz w:val="24"/>
          <w:szCs w:val="24"/>
        </w:rPr>
        <w:t xml:space="preserve"> denunciante Doris Cubillos Aldana</w:t>
      </w:r>
      <w:r w:rsidR="004B3CC2" w:rsidRPr="003764D5">
        <w:rPr>
          <w:rFonts w:ascii="Arial" w:hAnsi="Arial" w:cs="Arial"/>
          <w:sz w:val="24"/>
          <w:szCs w:val="24"/>
        </w:rPr>
        <w:t>.</w:t>
      </w:r>
      <w:r w:rsidR="00C811FC" w:rsidRPr="003764D5">
        <w:rPr>
          <w:rFonts w:ascii="Arial" w:hAnsi="Arial" w:cs="Arial"/>
          <w:sz w:val="24"/>
          <w:szCs w:val="24"/>
        </w:rPr>
        <w:t xml:space="preserve"> Así mismo sucedió al momento de verificar el arraigo familiar del investigado puesto que </w:t>
      </w:r>
      <w:r w:rsidR="004B3CC2" w:rsidRPr="003764D5">
        <w:rPr>
          <w:rFonts w:ascii="Arial" w:hAnsi="Arial" w:cs="Arial"/>
          <w:sz w:val="24"/>
          <w:szCs w:val="24"/>
        </w:rPr>
        <w:t xml:space="preserve">el señor </w:t>
      </w:r>
      <w:proofErr w:type="spellStart"/>
      <w:r w:rsidR="004B3CC2" w:rsidRPr="003764D5">
        <w:rPr>
          <w:rFonts w:ascii="Arial" w:hAnsi="Arial" w:cs="Arial"/>
          <w:sz w:val="24"/>
          <w:szCs w:val="24"/>
        </w:rPr>
        <w:t>JVS</w:t>
      </w:r>
      <w:proofErr w:type="spellEnd"/>
      <w:r w:rsidR="004B3CC2" w:rsidRPr="003764D5">
        <w:rPr>
          <w:rFonts w:ascii="Arial" w:hAnsi="Arial" w:cs="Arial"/>
          <w:sz w:val="24"/>
          <w:szCs w:val="24"/>
        </w:rPr>
        <w:t xml:space="preserve"> repit</w:t>
      </w:r>
      <w:r w:rsidR="00C811FC" w:rsidRPr="003764D5">
        <w:rPr>
          <w:rFonts w:ascii="Arial" w:hAnsi="Arial" w:cs="Arial"/>
          <w:sz w:val="24"/>
          <w:szCs w:val="24"/>
        </w:rPr>
        <w:t xml:space="preserve">ió </w:t>
      </w:r>
      <w:r w:rsidR="004B3CC2" w:rsidRPr="003764D5">
        <w:rPr>
          <w:rFonts w:ascii="Arial" w:hAnsi="Arial" w:cs="Arial"/>
          <w:sz w:val="24"/>
          <w:szCs w:val="24"/>
        </w:rPr>
        <w:t xml:space="preserve">que </w:t>
      </w:r>
      <w:r w:rsidR="00C811FC" w:rsidRPr="003764D5">
        <w:rPr>
          <w:rFonts w:ascii="Arial" w:hAnsi="Arial" w:cs="Arial"/>
          <w:sz w:val="24"/>
          <w:szCs w:val="24"/>
        </w:rPr>
        <w:t>su</w:t>
      </w:r>
      <w:r w:rsidR="004B3CC2" w:rsidRPr="003764D5">
        <w:rPr>
          <w:rFonts w:ascii="Arial" w:hAnsi="Arial" w:cs="Arial"/>
          <w:sz w:val="24"/>
          <w:szCs w:val="24"/>
        </w:rPr>
        <w:t xml:space="preserve"> cónyuge e</w:t>
      </w:r>
      <w:r w:rsidR="00C811FC" w:rsidRPr="003764D5">
        <w:rPr>
          <w:rFonts w:ascii="Arial" w:hAnsi="Arial" w:cs="Arial"/>
          <w:sz w:val="24"/>
          <w:szCs w:val="24"/>
        </w:rPr>
        <w:t>ra</w:t>
      </w:r>
      <w:r w:rsidR="004B3CC2" w:rsidRPr="003764D5">
        <w:rPr>
          <w:rFonts w:ascii="Arial" w:hAnsi="Arial" w:cs="Arial"/>
          <w:sz w:val="24"/>
          <w:szCs w:val="24"/>
        </w:rPr>
        <w:t xml:space="preserve"> Gloria Cardona y viv</w:t>
      </w:r>
      <w:r w:rsidR="00C811FC" w:rsidRPr="003764D5">
        <w:rPr>
          <w:rFonts w:ascii="Arial" w:hAnsi="Arial" w:cs="Arial"/>
          <w:sz w:val="24"/>
          <w:szCs w:val="24"/>
        </w:rPr>
        <w:t xml:space="preserve">ía </w:t>
      </w:r>
      <w:r w:rsidR="004B3CC2" w:rsidRPr="003764D5">
        <w:rPr>
          <w:rFonts w:ascii="Arial" w:hAnsi="Arial" w:cs="Arial"/>
          <w:sz w:val="24"/>
          <w:szCs w:val="24"/>
        </w:rPr>
        <w:t>en la manzana 7 c</w:t>
      </w:r>
      <w:r w:rsidR="00C811FC" w:rsidRPr="003764D5">
        <w:rPr>
          <w:rFonts w:ascii="Arial" w:hAnsi="Arial" w:cs="Arial"/>
          <w:sz w:val="24"/>
          <w:szCs w:val="24"/>
        </w:rPr>
        <w:t xml:space="preserve">asa 17 barrio Panorama II Cuba, </w:t>
      </w:r>
      <w:r w:rsidR="00CB48BC" w:rsidRPr="003764D5">
        <w:rPr>
          <w:rFonts w:ascii="Arial" w:hAnsi="Arial" w:cs="Arial"/>
          <w:sz w:val="24"/>
          <w:szCs w:val="24"/>
        </w:rPr>
        <w:t>persona distinta de quien formuló la de</w:t>
      </w:r>
      <w:r w:rsidR="004B3CC2" w:rsidRPr="003764D5">
        <w:rPr>
          <w:rFonts w:ascii="Arial" w:hAnsi="Arial" w:cs="Arial"/>
          <w:sz w:val="24"/>
          <w:szCs w:val="24"/>
        </w:rPr>
        <w:t xml:space="preserve">nuncia como víctima </w:t>
      </w:r>
      <w:r w:rsidR="00C811FC" w:rsidRPr="003764D5">
        <w:rPr>
          <w:rFonts w:ascii="Arial" w:hAnsi="Arial" w:cs="Arial"/>
          <w:sz w:val="24"/>
          <w:szCs w:val="24"/>
        </w:rPr>
        <w:t xml:space="preserve">quien no tenía </w:t>
      </w:r>
      <w:r w:rsidR="00A14660" w:rsidRPr="003764D5">
        <w:rPr>
          <w:rFonts w:ascii="Arial" w:hAnsi="Arial" w:cs="Arial"/>
          <w:sz w:val="24"/>
          <w:szCs w:val="24"/>
        </w:rPr>
        <w:t>ninguna</w:t>
      </w:r>
      <w:r w:rsidR="00CB48BC" w:rsidRPr="003764D5">
        <w:rPr>
          <w:rFonts w:ascii="Arial" w:hAnsi="Arial" w:cs="Arial"/>
          <w:sz w:val="24"/>
          <w:szCs w:val="24"/>
        </w:rPr>
        <w:t xml:space="preserve"> </w:t>
      </w:r>
      <w:r w:rsidR="00C811FC" w:rsidRPr="003764D5">
        <w:rPr>
          <w:rFonts w:ascii="Arial" w:hAnsi="Arial" w:cs="Arial"/>
          <w:sz w:val="24"/>
          <w:szCs w:val="24"/>
        </w:rPr>
        <w:t>relación con el procesado. A</w:t>
      </w:r>
      <w:r w:rsidR="004B3CC2" w:rsidRPr="003764D5">
        <w:rPr>
          <w:rFonts w:ascii="Arial" w:hAnsi="Arial" w:cs="Arial"/>
          <w:sz w:val="24"/>
          <w:szCs w:val="24"/>
        </w:rPr>
        <w:t xml:space="preserve">sí mismo en la tarjeta </w:t>
      </w:r>
      <w:proofErr w:type="spellStart"/>
      <w:r w:rsidR="004B3CC2" w:rsidRPr="003764D5">
        <w:rPr>
          <w:rFonts w:ascii="Arial" w:hAnsi="Arial" w:cs="Arial"/>
          <w:sz w:val="24"/>
          <w:szCs w:val="24"/>
        </w:rPr>
        <w:t>decadactilar</w:t>
      </w:r>
      <w:proofErr w:type="spellEnd"/>
      <w:r w:rsidR="004B3CC2" w:rsidRPr="003764D5">
        <w:rPr>
          <w:rFonts w:ascii="Arial" w:hAnsi="Arial" w:cs="Arial"/>
          <w:sz w:val="24"/>
          <w:szCs w:val="24"/>
        </w:rPr>
        <w:t xml:space="preserve"> se observa que su estado civil es casado y la esposa es Gloria Carmona. </w:t>
      </w:r>
    </w:p>
    <w:p w:rsidR="004B3CC2" w:rsidRPr="003764D5" w:rsidRDefault="004B3CC2" w:rsidP="003764D5">
      <w:pPr>
        <w:pStyle w:val="Sinespaciado"/>
        <w:spacing w:line="288" w:lineRule="auto"/>
        <w:ind w:left="720"/>
        <w:jc w:val="both"/>
        <w:rPr>
          <w:rFonts w:ascii="Arial" w:hAnsi="Arial" w:cs="Arial"/>
          <w:sz w:val="24"/>
          <w:szCs w:val="24"/>
        </w:rPr>
      </w:pPr>
    </w:p>
    <w:p w:rsidR="004B3CC2" w:rsidRPr="003764D5" w:rsidRDefault="00CB48BC" w:rsidP="003764D5">
      <w:pPr>
        <w:pStyle w:val="Sinespaciado"/>
        <w:numPr>
          <w:ilvl w:val="0"/>
          <w:numId w:val="4"/>
        </w:numPr>
        <w:spacing w:line="288" w:lineRule="auto"/>
        <w:jc w:val="both"/>
        <w:rPr>
          <w:rFonts w:ascii="Arial" w:hAnsi="Arial" w:cs="Arial"/>
          <w:sz w:val="24"/>
          <w:szCs w:val="24"/>
        </w:rPr>
      </w:pPr>
      <w:r w:rsidRPr="003764D5">
        <w:rPr>
          <w:rFonts w:ascii="Arial" w:hAnsi="Arial" w:cs="Arial"/>
          <w:sz w:val="24"/>
          <w:szCs w:val="24"/>
        </w:rPr>
        <w:lastRenderedPageBreak/>
        <w:t xml:space="preserve">Existió </w:t>
      </w:r>
      <w:r w:rsidR="004B3CC2" w:rsidRPr="003764D5">
        <w:rPr>
          <w:rFonts w:ascii="Arial" w:hAnsi="Arial" w:cs="Arial"/>
          <w:sz w:val="24"/>
          <w:szCs w:val="24"/>
        </w:rPr>
        <w:t>ligereza al</w:t>
      </w:r>
      <w:r w:rsidR="00C40D8B" w:rsidRPr="003764D5">
        <w:rPr>
          <w:rFonts w:ascii="Arial" w:hAnsi="Arial" w:cs="Arial"/>
          <w:sz w:val="24"/>
          <w:szCs w:val="24"/>
        </w:rPr>
        <w:t xml:space="preserve"> formularse una</w:t>
      </w:r>
      <w:r w:rsidR="004B3CC2" w:rsidRPr="003764D5">
        <w:rPr>
          <w:rFonts w:ascii="Arial" w:hAnsi="Arial" w:cs="Arial"/>
          <w:sz w:val="24"/>
          <w:szCs w:val="24"/>
        </w:rPr>
        <w:t xml:space="preserve"> imputación por violencia intrafamiliar contra una persona </w:t>
      </w:r>
      <w:r w:rsidRPr="003764D5">
        <w:rPr>
          <w:rFonts w:ascii="Arial" w:hAnsi="Arial" w:cs="Arial"/>
          <w:sz w:val="24"/>
          <w:szCs w:val="24"/>
        </w:rPr>
        <w:t xml:space="preserve">como la señora Doris Cubillos, con la cual el procesado no tenía ningún vínculo familiar, por lo cual el acto se debió tipificar como unas </w:t>
      </w:r>
      <w:r w:rsidR="004B3CC2" w:rsidRPr="003764D5">
        <w:rPr>
          <w:rFonts w:ascii="Arial" w:hAnsi="Arial" w:cs="Arial"/>
          <w:sz w:val="24"/>
          <w:szCs w:val="24"/>
        </w:rPr>
        <w:t>de lesiones personales</w:t>
      </w:r>
      <w:r w:rsidRPr="003764D5">
        <w:rPr>
          <w:rFonts w:ascii="Arial" w:hAnsi="Arial" w:cs="Arial"/>
          <w:sz w:val="24"/>
          <w:szCs w:val="24"/>
        </w:rPr>
        <w:t xml:space="preserve"> causadas con un </w:t>
      </w:r>
      <w:r w:rsidR="004B3CC2" w:rsidRPr="003764D5">
        <w:rPr>
          <w:rFonts w:ascii="Arial" w:hAnsi="Arial" w:cs="Arial"/>
          <w:sz w:val="24"/>
          <w:szCs w:val="24"/>
        </w:rPr>
        <w:t xml:space="preserve">palo de escoba </w:t>
      </w:r>
      <w:r w:rsidR="00C811FC" w:rsidRPr="003764D5">
        <w:rPr>
          <w:rFonts w:ascii="Arial" w:hAnsi="Arial" w:cs="Arial"/>
          <w:sz w:val="24"/>
          <w:szCs w:val="24"/>
        </w:rPr>
        <w:t>que es</w:t>
      </w:r>
      <w:r w:rsidRPr="003764D5">
        <w:rPr>
          <w:rFonts w:ascii="Arial" w:hAnsi="Arial" w:cs="Arial"/>
          <w:sz w:val="24"/>
          <w:szCs w:val="24"/>
        </w:rPr>
        <w:t xml:space="preserve"> un elemento que no pr</w:t>
      </w:r>
      <w:r w:rsidR="004B3CC2" w:rsidRPr="003764D5">
        <w:rPr>
          <w:rFonts w:ascii="Arial" w:hAnsi="Arial" w:cs="Arial"/>
          <w:sz w:val="24"/>
          <w:szCs w:val="24"/>
        </w:rPr>
        <w:t xml:space="preserve">oduce ninguna lesión. </w:t>
      </w:r>
    </w:p>
    <w:p w:rsidR="00B70C3C" w:rsidRPr="003764D5" w:rsidRDefault="00B70C3C" w:rsidP="003764D5">
      <w:pPr>
        <w:pStyle w:val="Sinespaciado"/>
        <w:spacing w:line="288" w:lineRule="auto"/>
        <w:jc w:val="both"/>
        <w:rPr>
          <w:rFonts w:ascii="Arial" w:hAnsi="Arial" w:cs="Arial"/>
          <w:sz w:val="24"/>
          <w:szCs w:val="24"/>
        </w:rPr>
      </w:pPr>
    </w:p>
    <w:p w:rsidR="00364F15" w:rsidRPr="003764D5" w:rsidRDefault="00CB48BC" w:rsidP="003764D5">
      <w:pPr>
        <w:pStyle w:val="Sinespaciado"/>
        <w:numPr>
          <w:ilvl w:val="0"/>
          <w:numId w:val="4"/>
        </w:numPr>
        <w:spacing w:line="288" w:lineRule="auto"/>
        <w:jc w:val="both"/>
        <w:rPr>
          <w:rFonts w:ascii="Arial" w:hAnsi="Arial" w:cs="Arial"/>
          <w:sz w:val="24"/>
          <w:szCs w:val="24"/>
        </w:rPr>
      </w:pPr>
      <w:r w:rsidRPr="003764D5">
        <w:rPr>
          <w:rFonts w:ascii="Arial" w:hAnsi="Arial" w:cs="Arial"/>
          <w:sz w:val="24"/>
          <w:szCs w:val="24"/>
        </w:rPr>
        <w:t>El j</w:t>
      </w:r>
      <w:r w:rsidR="00364F15" w:rsidRPr="003764D5">
        <w:rPr>
          <w:rFonts w:ascii="Arial" w:hAnsi="Arial" w:cs="Arial"/>
          <w:sz w:val="24"/>
          <w:szCs w:val="24"/>
        </w:rPr>
        <w:t xml:space="preserve">uez que ejerció </w:t>
      </w:r>
      <w:r w:rsidRPr="003764D5">
        <w:rPr>
          <w:rFonts w:ascii="Arial" w:hAnsi="Arial" w:cs="Arial"/>
          <w:sz w:val="24"/>
          <w:szCs w:val="24"/>
        </w:rPr>
        <w:t>la función de c</w:t>
      </w:r>
      <w:r w:rsidR="00364F15" w:rsidRPr="003764D5">
        <w:rPr>
          <w:rFonts w:ascii="Arial" w:hAnsi="Arial" w:cs="Arial"/>
          <w:sz w:val="24"/>
          <w:szCs w:val="24"/>
        </w:rPr>
        <w:t>ontrol de garantías no fue claro al explicar</w:t>
      </w:r>
      <w:r w:rsidRPr="003764D5">
        <w:rPr>
          <w:rFonts w:ascii="Arial" w:hAnsi="Arial" w:cs="Arial"/>
          <w:sz w:val="24"/>
          <w:szCs w:val="24"/>
        </w:rPr>
        <w:t xml:space="preserve">le al señor </w:t>
      </w:r>
      <w:proofErr w:type="spellStart"/>
      <w:r w:rsidRPr="003764D5">
        <w:rPr>
          <w:rFonts w:ascii="Arial" w:hAnsi="Arial" w:cs="Arial"/>
          <w:sz w:val="24"/>
          <w:szCs w:val="24"/>
        </w:rPr>
        <w:t>JVS</w:t>
      </w:r>
      <w:proofErr w:type="spellEnd"/>
      <w:r w:rsidRPr="003764D5">
        <w:rPr>
          <w:rFonts w:ascii="Arial" w:hAnsi="Arial" w:cs="Arial"/>
          <w:sz w:val="24"/>
          <w:szCs w:val="24"/>
        </w:rPr>
        <w:t xml:space="preserve">, </w:t>
      </w:r>
      <w:r w:rsidR="00364F15" w:rsidRPr="003764D5">
        <w:rPr>
          <w:rFonts w:ascii="Arial" w:hAnsi="Arial" w:cs="Arial"/>
          <w:sz w:val="24"/>
          <w:szCs w:val="24"/>
        </w:rPr>
        <w:t xml:space="preserve">que el </w:t>
      </w:r>
      <w:r w:rsidRPr="003764D5">
        <w:rPr>
          <w:rFonts w:ascii="Arial" w:hAnsi="Arial" w:cs="Arial"/>
          <w:sz w:val="24"/>
          <w:szCs w:val="24"/>
        </w:rPr>
        <w:t>hecho de a</w:t>
      </w:r>
      <w:r w:rsidR="00364F15" w:rsidRPr="003764D5">
        <w:rPr>
          <w:rFonts w:ascii="Arial" w:hAnsi="Arial" w:cs="Arial"/>
          <w:sz w:val="24"/>
          <w:szCs w:val="24"/>
        </w:rPr>
        <w:t xml:space="preserve">ceptar los cargos conllevaba una sentencia condenatoria que solo se podía purgar en un establecimiento carcelario. </w:t>
      </w:r>
    </w:p>
    <w:p w:rsidR="00E34141" w:rsidRPr="003764D5" w:rsidRDefault="00E34141" w:rsidP="003764D5">
      <w:pPr>
        <w:pStyle w:val="Sinespaciado"/>
        <w:spacing w:line="288" w:lineRule="auto"/>
        <w:ind w:left="720"/>
        <w:jc w:val="both"/>
        <w:rPr>
          <w:rFonts w:ascii="Arial" w:hAnsi="Arial" w:cs="Arial"/>
          <w:sz w:val="24"/>
          <w:szCs w:val="24"/>
        </w:rPr>
      </w:pPr>
    </w:p>
    <w:p w:rsidR="004B3CC2" w:rsidRPr="003764D5" w:rsidRDefault="00364F15" w:rsidP="003764D5">
      <w:pPr>
        <w:pStyle w:val="Sinespaciado"/>
        <w:numPr>
          <w:ilvl w:val="0"/>
          <w:numId w:val="4"/>
        </w:numPr>
        <w:spacing w:line="288" w:lineRule="auto"/>
        <w:jc w:val="both"/>
        <w:rPr>
          <w:rFonts w:ascii="Arial" w:hAnsi="Arial" w:cs="Arial"/>
          <w:sz w:val="24"/>
          <w:szCs w:val="24"/>
        </w:rPr>
      </w:pPr>
      <w:r w:rsidRPr="003764D5">
        <w:rPr>
          <w:rFonts w:ascii="Arial" w:hAnsi="Arial" w:cs="Arial"/>
          <w:sz w:val="24"/>
          <w:szCs w:val="24"/>
        </w:rPr>
        <w:t xml:space="preserve">En consecuencia solicitó la nulidad de la actuación </w:t>
      </w:r>
      <w:r w:rsidR="00CB48BC" w:rsidRPr="003764D5">
        <w:rPr>
          <w:rFonts w:ascii="Arial" w:hAnsi="Arial" w:cs="Arial"/>
          <w:sz w:val="24"/>
          <w:szCs w:val="24"/>
        </w:rPr>
        <w:t>desde la audiencia preliminar</w:t>
      </w:r>
      <w:r w:rsidR="0026689E" w:rsidRPr="003764D5">
        <w:rPr>
          <w:rFonts w:ascii="Arial" w:hAnsi="Arial" w:cs="Arial"/>
          <w:sz w:val="24"/>
          <w:szCs w:val="24"/>
        </w:rPr>
        <w:t xml:space="preserve">, por considerar que se </w:t>
      </w:r>
      <w:r w:rsidRPr="003764D5">
        <w:rPr>
          <w:rFonts w:ascii="Arial" w:hAnsi="Arial" w:cs="Arial"/>
          <w:sz w:val="24"/>
          <w:szCs w:val="24"/>
        </w:rPr>
        <w:t xml:space="preserve">produjo una vulneración de </w:t>
      </w:r>
      <w:r w:rsidR="0026689E" w:rsidRPr="003764D5">
        <w:rPr>
          <w:rFonts w:ascii="Arial" w:hAnsi="Arial" w:cs="Arial"/>
          <w:sz w:val="24"/>
          <w:szCs w:val="24"/>
        </w:rPr>
        <w:t xml:space="preserve">los </w:t>
      </w:r>
      <w:r w:rsidRPr="003764D5">
        <w:rPr>
          <w:rFonts w:ascii="Arial" w:hAnsi="Arial" w:cs="Arial"/>
          <w:sz w:val="24"/>
          <w:szCs w:val="24"/>
        </w:rPr>
        <w:t xml:space="preserve">derechos fundamentales </w:t>
      </w:r>
      <w:r w:rsidR="0026689E" w:rsidRPr="003764D5">
        <w:rPr>
          <w:rFonts w:ascii="Arial" w:hAnsi="Arial" w:cs="Arial"/>
          <w:sz w:val="24"/>
          <w:szCs w:val="24"/>
        </w:rPr>
        <w:t xml:space="preserve">del incriminado por causa del mencionado </w:t>
      </w:r>
      <w:r w:rsidR="004B3CC2" w:rsidRPr="003764D5">
        <w:rPr>
          <w:rFonts w:ascii="Arial" w:hAnsi="Arial" w:cs="Arial"/>
          <w:sz w:val="24"/>
          <w:szCs w:val="24"/>
        </w:rPr>
        <w:t xml:space="preserve"> vicio d</w:t>
      </w:r>
      <w:r w:rsidR="00C40D8B" w:rsidRPr="003764D5">
        <w:rPr>
          <w:rFonts w:ascii="Arial" w:hAnsi="Arial" w:cs="Arial"/>
          <w:sz w:val="24"/>
          <w:szCs w:val="24"/>
        </w:rPr>
        <w:t>el consentimiento</w:t>
      </w:r>
      <w:r w:rsidR="0026689E" w:rsidRPr="003764D5">
        <w:rPr>
          <w:rFonts w:ascii="Arial" w:hAnsi="Arial" w:cs="Arial"/>
          <w:sz w:val="24"/>
          <w:szCs w:val="24"/>
        </w:rPr>
        <w:t xml:space="preserve">, en el momento en que se </w:t>
      </w:r>
      <w:r w:rsidRPr="003764D5">
        <w:rPr>
          <w:rFonts w:ascii="Arial" w:hAnsi="Arial" w:cs="Arial"/>
          <w:sz w:val="24"/>
          <w:szCs w:val="24"/>
        </w:rPr>
        <w:t>allan</w:t>
      </w:r>
      <w:r w:rsidR="0026689E" w:rsidRPr="003764D5">
        <w:rPr>
          <w:rFonts w:ascii="Arial" w:hAnsi="Arial" w:cs="Arial"/>
          <w:sz w:val="24"/>
          <w:szCs w:val="24"/>
        </w:rPr>
        <w:t xml:space="preserve">ó a los cargos </w:t>
      </w:r>
      <w:r w:rsidRPr="003764D5">
        <w:rPr>
          <w:rFonts w:ascii="Arial" w:hAnsi="Arial" w:cs="Arial"/>
          <w:sz w:val="24"/>
          <w:szCs w:val="24"/>
        </w:rPr>
        <w:t xml:space="preserve">formulados por la </w:t>
      </w:r>
      <w:proofErr w:type="spellStart"/>
      <w:r w:rsidRPr="003764D5">
        <w:rPr>
          <w:rFonts w:ascii="Arial" w:hAnsi="Arial" w:cs="Arial"/>
          <w:sz w:val="24"/>
          <w:szCs w:val="24"/>
        </w:rPr>
        <w:t>FGN</w:t>
      </w:r>
      <w:proofErr w:type="spellEnd"/>
      <w:r w:rsidRPr="003764D5">
        <w:rPr>
          <w:rFonts w:ascii="Arial" w:hAnsi="Arial" w:cs="Arial"/>
          <w:sz w:val="24"/>
          <w:szCs w:val="24"/>
        </w:rPr>
        <w:t xml:space="preserve">. </w:t>
      </w:r>
    </w:p>
    <w:p w:rsidR="00364F15" w:rsidRPr="003764D5" w:rsidRDefault="00364F15" w:rsidP="003764D5">
      <w:pPr>
        <w:pStyle w:val="Sinespaciado"/>
        <w:spacing w:line="288" w:lineRule="auto"/>
        <w:jc w:val="both"/>
        <w:rPr>
          <w:rFonts w:ascii="Arial" w:hAnsi="Arial" w:cs="Arial"/>
          <w:sz w:val="24"/>
          <w:szCs w:val="24"/>
        </w:rPr>
      </w:pPr>
    </w:p>
    <w:p w:rsidR="00C40D8B" w:rsidRPr="003764D5" w:rsidRDefault="00EF0C95" w:rsidP="003764D5">
      <w:pPr>
        <w:pStyle w:val="Sinespaciado"/>
        <w:spacing w:line="288" w:lineRule="auto"/>
        <w:jc w:val="both"/>
        <w:rPr>
          <w:rFonts w:ascii="Arial" w:hAnsi="Arial" w:cs="Arial"/>
          <w:sz w:val="24"/>
          <w:szCs w:val="24"/>
        </w:rPr>
      </w:pPr>
      <w:r w:rsidRPr="003764D5">
        <w:rPr>
          <w:rFonts w:ascii="Arial" w:hAnsi="Arial" w:cs="Arial"/>
          <w:sz w:val="24"/>
          <w:szCs w:val="24"/>
        </w:rPr>
        <w:t>5</w:t>
      </w:r>
      <w:r w:rsidR="002D599D" w:rsidRPr="003764D5">
        <w:rPr>
          <w:rFonts w:ascii="Arial" w:hAnsi="Arial" w:cs="Arial"/>
          <w:sz w:val="24"/>
          <w:szCs w:val="24"/>
        </w:rPr>
        <w:t xml:space="preserve">.2 DELEGADO </w:t>
      </w:r>
      <w:proofErr w:type="spellStart"/>
      <w:r w:rsidR="002D599D" w:rsidRPr="003764D5">
        <w:rPr>
          <w:rFonts w:ascii="Arial" w:hAnsi="Arial" w:cs="Arial"/>
          <w:sz w:val="24"/>
          <w:szCs w:val="24"/>
        </w:rPr>
        <w:t>FGN</w:t>
      </w:r>
      <w:proofErr w:type="spellEnd"/>
      <w:r w:rsidR="002D599D" w:rsidRPr="003764D5">
        <w:rPr>
          <w:rFonts w:ascii="Arial" w:hAnsi="Arial" w:cs="Arial"/>
          <w:sz w:val="24"/>
          <w:szCs w:val="24"/>
        </w:rPr>
        <w:t xml:space="preserve"> </w:t>
      </w:r>
      <w:r w:rsidR="00C40D8B" w:rsidRPr="003764D5">
        <w:rPr>
          <w:rFonts w:ascii="Arial" w:hAnsi="Arial" w:cs="Arial"/>
          <w:sz w:val="24"/>
          <w:szCs w:val="24"/>
        </w:rPr>
        <w:t xml:space="preserve">(No recurrente) </w:t>
      </w:r>
    </w:p>
    <w:p w:rsidR="00C40D8B" w:rsidRPr="003764D5" w:rsidRDefault="00C40D8B" w:rsidP="003764D5">
      <w:pPr>
        <w:pStyle w:val="Sinespaciado"/>
        <w:spacing w:line="288" w:lineRule="auto"/>
        <w:jc w:val="both"/>
        <w:rPr>
          <w:rFonts w:ascii="Arial" w:hAnsi="Arial" w:cs="Arial"/>
          <w:sz w:val="24"/>
          <w:szCs w:val="24"/>
        </w:rPr>
      </w:pPr>
    </w:p>
    <w:p w:rsidR="00127B0E" w:rsidRPr="003764D5" w:rsidRDefault="002D599D" w:rsidP="003764D5">
      <w:pPr>
        <w:pStyle w:val="Sinespaciado"/>
        <w:spacing w:line="288" w:lineRule="auto"/>
        <w:jc w:val="both"/>
        <w:rPr>
          <w:rFonts w:ascii="Arial" w:hAnsi="Arial" w:cs="Arial"/>
          <w:sz w:val="24"/>
          <w:szCs w:val="24"/>
        </w:rPr>
      </w:pPr>
      <w:r w:rsidRPr="003764D5">
        <w:rPr>
          <w:rFonts w:ascii="Arial" w:hAnsi="Arial" w:cs="Arial"/>
          <w:sz w:val="24"/>
          <w:szCs w:val="24"/>
        </w:rPr>
        <w:t xml:space="preserve">Se opuso a los </w:t>
      </w:r>
      <w:r w:rsidR="00127B0E" w:rsidRPr="003764D5">
        <w:rPr>
          <w:rFonts w:ascii="Arial" w:hAnsi="Arial" w:cs="Arial"/>
          <w:sz w:val="24"/>
          <w:szCs w:val="24"/>
        </w:rPr>
        <w:t>argumentos expuestos por la defensa</w:t>
      </w:r>
      <w:r w:rsidR="00364F15" w:rsidRPr="003764D5">
        <w:rPr>
          <w:rFonts w:ascii="Arial" w:hAnsi="Arial" w:cs="Arial"/>
          <w:sz w:val="24"/>
          <w:szCs w:val="24"/>
        </w:rPr>
        <w:t>. En síntesis manifestó</w:t>
      </w:r>
      <w:r w:rsidR="00612C7F" w:rsidRPr="003764D5">
        <w:rPr>
          <w:rFonts w:ascii="Arial" w:hAnsi="Arial" w:cs="Arial"/>
          <w:sz w:val="24"/>
          <w:szCs w:val="24"/>
        </w:rPr>
        <w:t>:</w:t>
      </w:r>
      <w:r w:rsidR="00127B0E" w:rsidRPr="003764D5">
        <w:rPr>
          <w:rFonts w:ascii="Arial" w:hAnsi="Arial" w:cs="Arial"/>
          <w:sz w:val="24"/>
          <w:szCs w:val="24"/>
        </w:rPr>
        <w:t xml:space="preserve"> </w:t>
      </w:r>
    </w:p>
    <w:p w:rsidR="008A3107" w:rsidRPr="003764D5" w:rsidRDefault="008A3107" w:rsidP="003764D5">
      <w:pPr>
        <w:pStyle w:val="Sinespaciado"/>
        <w:spacing w:line="288" w:lineRule="auto"/>
        <w:jc w:val="both"/>
        <w:rPr>
          <w:rFonts w:ascii="Arial" w:hAnsi="Arial" w:cs="Arial"/>
          <w:sz w:val="24"/>
          <w:szCs w:val="24"/>
        </w:rPr>
      </w:pPr>
    </w:p>
    <w:p w:rsidR="00364F15" w:rsidRPr="003764D5" w:rsidRDefault="002D599D" w:rsidP="003764D5">
      <w:pPr>
        <w:pStyle w:val="Sinespaciado"/>
        <w:numPr>
          <w:ilvl w:val="0"/>
          <w:numId w:val="5"/>
        </w:numPr>
        <w:spacing w:line="288" w:lineRule="auto"/>
        <w:jc w:val="both"/>
        <w:rPr>
          <w:rFonts w:ascii="Arial" w:hAnsi="Arial" w:cs="Arial"/>
          <w:sz w:val="24"/>
          <w:szCs w:val="24"/>
        </w:rPr>
      </w:pPr>
      <w:r w:rsidRPr="003764D5">
        <w:rPr>
          <w:rFonts w:ascii="Arial" w:hAnsi="Arial" w:cs="Arial"/>
          <w:sz w:val="24"/>
          <w:szCs w:val="24"/>
        </w:rPr>
        <w:t>El d</w:t>
      </w:r>
      <w:r w:rsidR="00364F15" w:rsidRPr="003764D5">
        <w:rPr>
          <w:rFonts w:ascii="Arial" w:hAnsi="Arial" w:cs="Arial"/>
          <w:sz w:val="24"/>
          <w:szCs w:val="24"/>
        </w:rPr>
        <w:t xml:space="preserve">efensor olvidó referir que el señor </w:t>
      </w:r>
      <w:proofErr w:type="spellStart"/>
      <w:r w:rsidR="00364F15" w:rsidRPr="003764D5">
        <w:rPr>
          <w:rFonts w:ascii="Arial" w:hAnsi="Arial" w:cs="Arial"/>
          <w:sz w:val="24"/>
          <w:szCs w:val="24"/>
        </w:rPr>
        <w:t>JVS</w:t>
      </w:r>
      <w:proofErr w:type="spellEnd"/>
      <w:r w:rsidR="00364F15" w:rsidRPr="003764D5">
        <w:rPr>
          <w:rFonts w:ascii="Arial" w:hAnsi="Arial" w:cs="Arial"/>
          <w:sz w:val="24"/>
          <w:szCs w:val="24"/>
        </w:rPr>
        <w:t xml:space="preserve"> no est</w:t>
      </w:r>
      <w:r w:rsidRPr="003764D5">
        <w:rPr>
          <w:rFonts w:ascii="Arial" w:hAnsi="Arial" w:cs="Arial"/>
          <w:sz w:val="24"/>
          <w:szCs w:val="24"/>
        </w:rPr>
        <w:t xml:space="preserve">uvo </w:t>
      </w:r>
      <w:r w:rsidR="00364F15" w:rsidRPr="003764D5">
        <w:rPr>
          <w:rFonts w:ascii="Arial" w:hAnsi="Arial" w:cs="Arial"/>
          <w:sz w:val="24"/>
          <w:szCs w:val="24"/>
        </w:rPr>
        <w:t xml:space="preserve">solo en las diligencias preliminares porque tenía una defensora pública a cargo de su defensa, la cual nunca hizo </w:t>
      </w:r>
      <w:r w:rsidRPr="003764D5">
        <w:rPr>
          <w:rFonts w:ascii="Arial" w:hAnsi="Arial" w:cs="Arial"/>
          <w:sz w:val="24"/>
          <w:szCs w:val="24"/>
        </w:rPr>
        <w:t xml:space="preserve">alguna </w:t>
      </w:r>
      <w:r w:rsidR="00364F15" w:rsidRPr="003764D5">
        <w:rPr>
          <w:rFonts w:ascii="Arial" w:hAnsi="Arial" w:cs="Arial"/>
          <w:sz w:val="24"/>
          <w:szCs w:val="24"/>
        </w:rPr>
        <w:t xml:space="preserve">manifestación en el entendido que </w:t>
      </w:r>
      <w:r w:rsidRPr="003764D5">
        <w:rPr>
          <w:rFonts w:ascii="Arial" w:hAnsi="Arial" w:cs="Arial"/>
          <w:sz w:val="24"/>
          <w:szCs w:val="24"/>
        </w:rPr>
        <w:t xml:space="preserve">su representado estuviera en </w:t>
      </w:r>
      <w:r w:rsidR="00364F15" w:rsidRPr="003764D5">
        <w:rPr>
          <w:rFonts w:ascii="Arial" w:hAnsi="Arial" w:cs="Arial"/>
          <w:sz w:val="24"/>
          <w:szCs w:val="24"/>
        </w:rPr>
        <w:t>imposibilidad de entender la actuación</w:t>
      </w:r>
      <w:r w:rsidRPr="003764D5">
        <w:rPr>
          <w:rFonts w:ascii="Arial" w:hAnsi="Arial" w:cs="Arial"/>
          <w:sz w:val="24"/>
          <w:szCs w:val="24"/>
        </w:rPr>
        <w:t xml:space="preserve"> y los efectos de su allanamiento a cargos.</w:t>
      </w:r>
      <w:r w:rsidR="00364F15" w:rsidRPr="003764D5">
        <w:rPr>
          <w:rFonts w:ascii="Arial" w:hAnsi="Arial" w:cs="Arial"/>
          <w:sz w:val="24"/>
          <w:szCs w:val="24"/>
        </w:rPr>
        <w:t xml:space="preserve"> </w:t>
      </w:r>
    </w:p>
    <w:p w:rsidR="00364F15" w:rsidRPr="003764D5" w:rsidRDefault="00364F15" w:rsidP="003764D5">
      <w:pPr>
        <w:pStyle w:val="Sinespaciado"/>
        <w:spacing w:line="288" w:lineRule="auto"/>
        <w:ind w:left="720"/>
        <w:jc w:val="both"/>
        <w:rPr>
          <w:rFonts w:ascii="Arial" w:hAnsi="Arial" w:cs="Arial"/>
          <w:sz w:val="24"/>
          <w:szCs w:val="24"/>
        </w:rPr>
      </w:pPr>
    </w:p>
    <w:p w:rsidR="00364F15" w:rsidRPr="003764D5" w:rsidRDefault="00364F15" w:rsidP="003764D5">
      <w:pPr>
        <w:pStyle w:val="Sinespaciado"/>
        <w:numPr>
          <w:ilvl w:val="0"/>
          <w:numId w:val="5"/>
        </w:numPr>
        <w:spacing w:line="288" w:lineRule="auto"/>
        <w:jc w:val="both"/>
        <w:rPr>
          <w:rFonts w:ascii="Arial" w:hAnsi="Arial" w:cs="Arial"/>
          <w:sz w:val="24"/>
          <w:szCs w:val="24"/>
        </w:rPr>
      </w:pPr>
      <w:r w:rsidRPr="003764D5">
        <w:rPr>
          <w:rFonts w:ascii="Arial" w:hAnsi="Arial" w:cs="Arial"/>
          <w:sz w:val="24"/>
          <w:szCs w:val="24"/>
        </w:rPr>
        <w:t>El juez de control de garantías realizó muchas preguntas pertinentes</w:t>
      </w:r>
      <w:r w:rsidR="002D599D" w:rsidRPr="003764D5">
        <w:rPr>
          <w:rFonts w:ascii="Arial" w:hAnsi="Arial" w:cs="Arial"/>
          <w:sz w:val="24"/>
          <w:szCs w:val="24"/>
        </w:rPr>
        <w:t xml:space="preserve"> que estaban dirigidas a </w:t>
      </w:r>
      <w:r w:rsidRPr="003764D5">
        <w:rPr>
          <w:rFonts w:ascii="Arial" w:hAnsi="Arial" w:cs="Arial"/>
          <w:sz w:val="24"/>
          <w:szCs w:val="24"/>
        </w:rPr>
        <w:t xml:space="preserve">establecer la capacidad mental del imputado. </w:t>
      </w:r>
    </w:p>
    <w:p w:rsidR="00364F15" w:rsidRPr="003764D5" w:rsidRDefault="00364F15" w:rsidP="003764D5">
      <w:pPr>
        <w:pStyle w:val="Sinespaciado"/>
        <w:spacing w:line="288" w:lineRule="auto"/>
        <w:ind w:left="720"/>
        <w:jc w:val="both"/>
        <w:rPr>
          <w:rFonts w:ascii="Arial" w:hAnsi="Arial" w:cs="Arial"/>
          <w:sz w:val="24"/>
          <w:szCs w:val="24"/>
        </w:rPr>
      </w:pPr>
    </w:p>
    <w:p w:rsidR="00364F15" w:rsidRPr="003764D5" w:rsidRDefault="00364F15" w:rsidP="003764D5">
      <w:pPr>
        <w:pStyle w:val="Sinespaciado"/>
        <w:numPr>
          <w:ilvl w:val="0"/>
          <w:numId w:val="5"/>
        </w:numPr>
        <w:spacing w:line="288" w:lineRule="auto"/>
        <w:jc w:val="both"/>
        <w:rPr>
          <w:rFonts w:ascii="Arial" w:hAnsi="Arial" w:cs="Arial"/>
          <w:sz w:val="24"/>
          <w:szCs w:val="24"/>
        </w:rPr>
      </w:pPr>
      <w:r w:rsidRPr="003764D5">
        <w:rPr>
          <w:rFonts w:ascii="Arial" w:hAnsi="Arial" w:cs="Arial"/>
          <w:sz w:val="24"/>
          <w:szCs w:val="24"/>
        </w:rPr>
        <w:t xml:space="preserve">En la unidad de salud </w:t>
      </w:r>
      <w:r w:rsidR="002D599D" w:rsidRPr="003764D5">
        <w:rPr>
          <w:rFonts w:ascii="Arial" w:hAnsi="Arial" w:cs="Arial"/>
          <w:sz w:val="24"/>
          <w:szCs w:val="24"/>
        </w:rPr>
        <w:t xml:space="preserve">donde fue atendido inicialmente el señor </w:t>
      </w:r>
      <w:proofErr w:type="spellStart"/>
      <w:r w:rsidR="002D599D" w:rsidRPr="003764D5">
        <w:rPr>
          <w:rFonts w:ascii="Arial" w:hAnsi="Arial" w:cs="Arial"/>
          <w:sz w:val="24"/>
          <w:szCs w:val="24"/>
        </w:rPr>
        <w:t>JVS</w:t>
      </w:r>
      <w:proofErr w:type="spellEnd"/>
      <w:r w:rsidR="002D599D" w:rsidRPr="003764D5">
        <w:rPr>
          <w:rFonts w:ascii="Arial" w:hAnsi="Arial" w:cs="Arial"/>
          <w:sz w:val="24"/>
          <w:szCs w:val="24"/>
        </w:rPr>
        <w:t xml:space="preserve"> se </w:t>
      </w:r>
      <w:r w:rsidRPr="003764D5">
        <w:rPr>
          <w:rFonts w:ascii="Arial" w:hAnsi="Arial" w:cs="Arial"/>
          <w:sz w:val="24"/>
          <w:szCs w:val="24"/>
        </w:rPr>
        <w:t xml:space="preserve">concluyó que el paciente estaba </w:t>
      </w:r>
      <w:proofErr w:type="spellStart"/>
      <w:r w:rsidRPr="003764D5">
        <w:rPr>
          <w:rFonts w:ascii="Arial" w:hAnsi="Arial" w:cs="Arial"/>
          <w:sz w:val="24"/>
          <w:szCs w:val="24"/>
        </w:rPr>
        <w:t>hemodinámicamente</w:t>
      </w:r>
      <w:proofErr w:type="spellEnd"/>
      <w:r w:rsidRPr="003764D5">
        <w:rPr>
          <w:rFonts w:ascii="Arial" w:hAnsi="Arial" w:cs="Arial"/>
          <w:sz w:val="24"/>
          <w:szCs w:val="24"/>
        </w:rPr>
        <w:t xml:space="preserve"> estable, consciente, alerta, orientado y con aliento alcohólico, por lo que consideró que no se aportaron pruebas para soportar la teoría defensiva</w:t>
      </w:r>
      <w:r w:rsidR="00E04962" w:rsidRPr="003764D5">
        <w:rPr>
          <w:rFonts w:ascii="Arial" w:hAnsi="Arial" w:cs="Arial"/>
          <w:sz w:val="24"/>
          <w:szCs w:val="24"/>
        </w:rPr>
        <w:t xml:space="preserve">, que venía a ser una simple </w:t>
      </w:r>
      <w:r w:rsidRPr="003764D5">
        <w:rPr>
          <w:rFonts w:ascii="Arial" w:hAnsi="Arial" w:cs="Arial"/>
          <w:sz w:val="24"/>
          <w:szCs w:val="24"/>
        </w:rPr>
        <w:t>especulación</w:t>
      </w:r>
      <w:r w:rsidR="00E04962" w:rsidRPr="003764D5">
        <w:rPr>
          <w:rFonts w:ascii="Arial" w:hAnsi="Arial" w:cs="Arial"/>
          <w:sz w:val="24"/>
          <w:szCs w:val="24"/>
        </w:rPr>
        <w:t xml:space="preserve">, </w:t>
      </w:r>
      <w:r w:rsidRPr="003764D5">
        <w:rPr>
          <w:rFonts w:ascii="Arial" w:hAnsi="Arial" w:cs="Arial"/>
          <w:sz w:val="24"/>
          <w:szCs w:val="24"/>
        </w:rPr>
        <w:t xml:space="preserve"> ya que el </w:t>
      </w:r>
      <w:r w:rsidR="00E04962" w:rsidRPr="003764D5">
        <w:rPr>
          <w:rFonts w:ascii="Arial" w:hAnsi="Arial" w:cs="Arial"/>
          <w:sz w:val="24"/>
          <w:szCs w:val="24"/>
        </w:rPr>
        <w:t xml:space="preserve">hecho de </w:t>
      </w:r>
      <w:r w:rsidRPr="003764D5">
        <w:rPr>
          <w:rFonts w:ascii="Arial" w:hAnsi="Arial" w:cs="Arial"/>
          <w:sz w:val="24"/>
          <w:szCs w:val="24"/>
        </w:rPr>
        <w:t xml:space="preserve">tener aliento alcohólico no quiere decir que una persona no pueda </w:t>
      </w:r>
      <w:proofErr w:type="spellStart"/>
      <w:r w:rsidRPr="003764D5">
        <w:rPr>
          <w:rFonts w:ascii="Arial" w:hAnsi="Arial" w:cs="Arial"/>
          <w:sz w:val="24"/>
          <w:szCs w:val="24"/>
        </w:rPr>
        <w:t>autodeterminarse</w:t>
      </w:r>
      <w:proofErr w:type="spellEnd"/>
      <w:r w:rsidRPr="003764D5">
        <w:rPr>
          <w:rFonts w:ascii="Arial" w:hAnsi="Arial" w:cs="Arial"/>
          <w:sz w:val="24"/>
          <w:szCs w:val="24"/>
        </w:rPr>
        <w:t xml:space="preserve">. </w:t>
      </w:r>
    </w:p>
    <w:p w:rsidR="00364F15" w:rsidRPr="003764D5" w:rsidRDefault="00364F15" w:rsidP="003764D5">
      <w:pPr>
        <w:pStyle w:val="Sinespaciado"/>
        <w:spacing w:line="288" w:lineRule="auto"/>
        <w:ind w:left="720"/>
        <w:jc w:val="both"/>
        <w:rPr>
          <w:rFonts w:ascii="Arial" w:hAnsi="Arial" w:cs="Arial"/>
          <w:sz w:val="24"/>
          <w:szCs w:val="24"/>
        </w:rPr>
      </w:pPr>
    </w:p>
    <w:p w:rsidR="00364F15" w:rsidRPr="003764D5" w:rsidRDefault="00364F15" w:rsidP="003764D5">
      <w:pPr>
        <w:pStyle w:val="Sinespaciado"/>
        <w:numPr>
          <w:ilvl w:val="0"/>
          <w:numId w:val="5"/>
        </w:numPr>
        <w:spacing w:line="288" w:lineRule="auto"/>
        <w:jc w:val="both"/>
        <w:rPr>
          <w:rFonts w:ascii="Arial" w:hAnsi="Arial" w:cs="Arial"/>
          <w:sz w:val="24"/>
          <w:szCs w:val="24"/>
        </w:rPr>
      </w:pPr>
      <w:r w:rsidRPr="003764D5">
        <w:rPr>
          <w:rFonts w:ascii="Arial" w:hAnsi="Arial" w:cs="Arial"/>
          <w:sz w:val="24"/>
          <w:szCs w:val="24"/>
        </w:rPr>
        <w:t>El allanamiento a cargos fue producto de la estrategia que planearon</w:t>
      </w:r>
      <w:r w:rsidR="00B72B84" w:rsidRPr="003764D5">
        <w:rPr>
          <w:rFonts w:ascii="Arial" w:hAnsi="Arial" w:cs="Arial"/>
          <w:sz w:val="24"/>
          <w:szCs w:val="24"/>
        </w:rPr>
        <w:t xml:space="preserve"> </w:t>
      </w:r>
      <w:r w:rsidRPr="003764D5">
        <w:rPr>
          <w:rFonts w:ascii="Arial" w:hAnsi="Arial" w:cs="Arial"/>
          <w:sz w:val="24"/>
          <w:szCs w:val="24"/>
        </w:rPr>
        <w:t>el encartado junto con su defensa</w:t>
      </w:r>
      <w:r w:rsidR="00B72B84" w:rsidRPr="003764D5">
        <w:rPr>
          <w:rFonts w:ascii="Arial" w:hAnsi="Arial" w:cs="Arial"/>
          <w:sz w:val="24"/>
          <w:szCs w:val="24"/>
        </w:rPr>
        <w:t xml:space="preserve">, puesto que recordó que los </w:t>
      </w:r>
      <w:r w:rsidRPr="003764D5">
        <w:rPr>
          <w:rFonts w:ascii="Arial" w:hAnsi="Arial" w:cs="Arial"/>
          <w:sz w:val="24"/>
          <w:szCs w:val="24"/>
        </w:rPr>
        <w:t xml:space="preserve">defensores </w:t>
      </w:r>
      <w:r w:rsidR="00E04962" w:rsidRPr="003764D5">
        <w:rPr>
          <w:rFonts w:ascii="Arial" w:hAnsi="Arial" w:cs="Arial"/>
          <w:sz w:val="24"/>
          <w:szCs w:val="24"/>
        </w:rPr>
        <w:t xml:space="preserve">entrevistan a sus representados antes de las audiencias y </w:t>
      </w:r>
      <w:r w:rsidR="00B72B84" w:rsidRPr="003764D5">
        <w:rPr>
          <w:rFonts w:ascii="Arial" w:hAnsi="Arial" w:cs="Arial"/>
          <w:sz w:val="24"/>
          <w:szCs w:val="24"/>
        </w:rPr>
        <w:t xml:space="preserve">a la diligencia de formulación de cargos. </w:t>
      </w:r>
    </w:p>
    <w:p w:rsidR="00364F15" w:rsidRPr="003764D5" w:rsidRDefault="00B72B84" w:rsidP="003764D5">
      <w:pPr>
        <w:pStyle w:val="Sinespaciado"/>
        <w:numPr>
          <w:ilvl w:val="0"/>
          <w:numId w:val="5"/>
        </w:numPr>
        <w:spacing w:line="288" w:lineRule="auto"/>
        <w:jc w:val="both"/>
        <w:rPr>
          <w:rFonts w:ascii="Arial" w:hAnsi="Arial" w:cs="Arial"/>
          <w:sz w:val="24"/>
          <w:szCs w:val="24"/>
        </w:rPr>
      </w:pPr>
      <w:r w:rsidRPr="003764D5">
        <w:rPr>
          <w:rFonts w:ascii="Arial" w:hAnsi="Arial" w:cs="Arial"/>
          <w:sz w:val="24"/>
          <w:szCs w:val="24"/>
        </w:rPr>
        <w:t xml:space="preserve">Concluyó que no </w:t>
      </w:r>
      <w:r w:rsidR="00364F15" w:rsidRPr="003764D5">
        <w:rPr>
          <w:rFonts w:ascii="Arial" w:hAnsi="Arial" w:cs="Arial"/>
          <w:sz w:val="24"/>
          <w:szCs w:val="24"/>
        </w:rPr>
        <w:t>hubo vulneración de</w:t>
      </w:r>
      <w:r w:rsidR="006B3D63" w:rsidRPr="003764D5">
        <w:rPr>
          <w:rFonts w:ascii="Arial" w:hAnsi="Arial" w:cs="Arial"/>
          <w:sz w:val="24"/>
          <w:szCs w:val="24"/>
        </w:rPr>
        <w:t>l debido</w:t>
      </w:r>
      <w:r w:rsidR="00364F15" w:rsidRPr="003764D5">
        <w:rPr>
          <w:rFonts w:ascii="Arial" w:hAnsi="Arial" w:cs="Arial"/>
          <w:sz w:val="24"/>
          <w:szCs w:val="24"/>
        </w:rPr>
        <w:t xml:space="preserve"> </w:t>
      </w:r>
      <w:r w:rsidRPr="003764D5">
        <w:rPr>
          <w:rFonts w:ascii="Arial" w:hAnsi="Arial" w:cs="Arial"/>
          <w:sz w:val="24"/>
          <w:szCs w:val="24"/>
        </w:rPr>
        <w:t>proceso ni de</w:t>
      </w:r>
      <w:r w:rsidR="00E04962" w:rsidRPr="003764D5">
        <w:rPr>
          <w:rFonts w:ascii="Arial" w:hAnsi="Arial" w:cs="Arial"/>
          <w:sz w:val="24"/>
          <w:szCs w:val="24"/>
        </w:rPr>
        <w:t>l derecho de defensa, por lo  cual no era procedente la retractación que planteaba el nuevo defensor a nombre de su representado.</w:t>
      </w:r>
      <w:r w:rsidRPr="003764D5">
        <w:rPr>
          <w:rFonts w:ascii="Arial" w:hAnsi="Arial" w:cs="Arial"/>
          <w:sz w:val="24"/>
          <w:szCs w:val="24"/>
        </w:rPr>
        <w:t xml:space="preserve"> </w:t>
      </w:r>
    </w:p>
    <w:p w:rsidR="00B72B84" w:rsidRPr="003764D5" w:rsidRDefault="00B72B84" w:rsidP="003764D5">
      <w:pPr>
        <w:pStyle w:val="Sinespaciado"/>
        <w:spacing w:line="288" w:lineRule="auto"/>
        <w:jc w:val="both"/>
        <w:rPr>
          <w:rFonts w:ascii="Arial" w:hAnsi="Arial" w:cs="Arial"/>
          <w:sz w:val="24"/>
          <w:szCs w:val="24"/>
        </w:rPr>
      </w:pPr>
    </w:p>
    <w:p w:rsidR="00B72B84" w:rsidRPr="003764D5" w:rsidRDefault="00EF0C95" w:rsidP="003764D5">
      <w:pPr>
        <w:pStyle w:val="Sinespaciado"/>
        <w:spacing w:line="288" w:lineRule="auto"/>
        <w:jc w:val="both"/>
        <w:rPr>
          <w:rFonts w:ascii="Arial" w:hAnsi="Arial" w:cs="Arial"/>
          <w:sz w:val="24"/>
          <w:szCs w:val="24"/>
        </w:rPr>
      </w:pPr>
      <w:r w:rsidRPr="003764D5">
        <w:rPr>
          <w:rFonts w:ascii="Arial" w:hAnsi="Arial" w:cs="Arial"/>
          <w:sz w:val="24"/>
          <w:szCs w:val="24"/>
        </w:rPr>
        <w:t>5</w:t>
      </w:r>
      <w:r w:rsidR="00E04962" w:rsidRPr="003764D5">
        <w:rPr>
          <w:rFonts w:ascii="Arial" w:hAnsi="Arial" w:cs="Arial"/>
          <w:sz w:val="24"/>
          <w:szCs w:val="24"/>
        </w:rPr>
        <w:t xml:space="preserve">.3 </w:t>
      </w:r>
      <w:r w:rsidR="00B72B84" w:rsidRPr="003764D5">
        <w:rPr>
          <w:rFonts w:ascii="Arial" w:hAnsi="Arial" w:cs="Arial"/>
          <w:sz w:val="24"/>
          <w:szCs w:val="24"/>
        </w:rPr>
        <w:t>A</w:t>
      </w:r>
      <w:r w:rsidRPr="003764D5">
        <w:rPr>
          <w:rFonts w:ascii="Arial" w:hAnsi="Arial" w:cs="Arial"/>
          <w:sz w:val="24"/>
          <w:szCs w:val="24"/>
        </w:rPr>
        <w:t>PODERADO DE LAS VÍCTIMAS (</w:t>
      </w:r>
      <w:r w:rsidR="00E04962" w:rsidRPr="003764D5">
        <w:rPr>
          <w:rFonts w:ascii="Arial" w:hAnsi="Arial" w:cs="Arial"/>
          <w:sz w:val="24"/>
          <w:szCs w:val="24"/>
        </w:rPr>
        <w:t>n</w:t>
      </w:r>
      <w:r w:rsidRPr="003764D5">
        <w:rPr>
          <w:rFonts w:ascii="Arial" w:hAnsi="Arial" w:cs="Arial"/>
          <w:sz w:val="24"/>
          <w:szCs w:val="24"/>
        </w:rPr>
        <w:t>o recurrente)</w:t>
      </w:r>
    </w:p>
    <w:p w:rsidR="00B72B84" w:rsidRPr="003764D5" w:rsidRDefault="00B72B84" w:rsidP="003764D5">
      <w:pPr>
        <w:pStyle w:val="Sinespaciado"/>
        <w:spacing w:line="288" w:lineRule="auto"/>
        <w:jc w:val="both"/>
        <w:rPr>
          <w:rFonts w:ascii="Arial" w:hAnsi="Arial" w:cs="Arial"/>
          <w:sz w:val="24"/>
          <w:szCs w:val="24"/>
        </w:rPr>
      </w:pPr>
    </w:p>
    <w:p w:rsidR="00B72B84" w:rsidRPr="003764D5" w:rsidRDefault="00B72B84" w:rsidP="003764D5">
      <w:pPr>
        <w:pStyle w:val="Sinespaciado"/>
        <w:numPr>
          <w:ilvl w:val="0"/>
          <w:numId w:val="8"/>
        </w:numPr>
        <w:spacing w:line="288" w:lineRule="auto"/>
        <w:jc w:val="both"/>
        <w:rPr>
          <w:rFonts w:ascii="Arial" w:hAnsi="Arial" w:cs="Arial"/>
          <w:sz w:val="24"/>
          <w:szCs w:val="24"/>
        </w:rPr>
      </w:pPr>
      <w:r w:rsidRPr="003764D5">
        <w:rPr>
          <w:rFonts w:ascii="Arial" w:hAnsi="Arial" w:cs="Arial"/>
          <w:sz w:val="24"/>
          <w:szCs w:val="24"/>
        </w:rPr>
        <w:lastRenderedPageBreak/>
        <w:t xml:space="preserve">Consideró que el procesado siempre estuvo asesorado de su abogado defensor y no existe ningún argumento factible que permita determinar que el señor </w:t>
      </w:r>
      <w:proofErr w:type="spellStart"/>
      <w:r w:rsidRPr="003764D5">
        <w:rPr>
          <w:rFonts w:ascii="Arial" w:hAnsi="Arial" w:cs="Arial"/>
          <w:sz w:val="24"/>
          <w:szCs w:val="24"/>
        </w:rPr>
        <w:t>JVS</w:t>
      </w:r>
      <w:proofErr w:type="spellEnd"/>
      <w:r w:rsidRPr="003764D5">
        <w:rPr>
          <w:rFonts w:ascii="Arial" w:hAnsi="Arial" w:cs="Arial"/>
          <w:sz w:val="24"/>
          <w:szCs w:val="24"/>
        </w:rPr>
        <w:t xml:space="preserve"> no estaba consciente al tomar la decisión de allanarse a los cargos. </w:t>
      </w:r>
    </w:p>
    <w:p w:rsidR="00724E36" w:rsidRDefault="00724E36" w:rsidP="003764D5">
      <w:pPr>
        <w:pStyle w:val="Sinespaciado"/>
        <w:spacing w:line="288" w:lineRule="auto"/>
        <w:jc w:val="both"/>
        <w:rPr>
          <w:rFonts w:ascii="Arial" w:hAnsi="Arial" w:cs="Arial"/>
          <w:sz w:val="24"/>
          <w:szCs w:val="24"/>
        </w:rPr>
      </w:pPr>
    </w:p>
    <w:p w:rsidR="00F86F62" w:rsidRPr="003764D5" w:rsidRDefault="00F86F62" w:rsidP="003764D5">
      <w:pPr>
        <w:pStyle w:val="Sinespaciado"/>
        <w:spacing w:line="288" w:lineRule="auto"/>
        <w:jc w:val="both"/>
        <w:rPr>
          <w:rFonts w:ascii="Arial" w:hAnsi="Arial" w:cs="Arial"/>
          <w:sz w:val="24"/>
          <w:szCs w:val="24"/>
        </w:rPr>
      </w:pPr>
    </w:p>
    <w:p w:rsidR="00443CAB" w:rsidRPr="003764D5" w:rsidRDefault="00EF0C95" w:rsidP="003764D5">
      <w:pPr>
        <w:pStyle w:val="Sinespaciado"/>
        <w:spacing w:line="288" w:lineRule="auto"/>
        <w:jc w:val="center"/>
        <w:rPr>
          <w:rFonts w:ascii="Arial" w:hAnsi="Arial" w:cs="Arial"/>
          <w:sz w:val="24"/>
          <w:szCs w:val="24"/>
        </w:rPr>
      </w:pPr>
      <w:r w:rsidRPr="003764D5">
        <w:rPr>
          <w:rFonts w:ascii="Arial" w:hAnsi="Arial" w:cs="Arial"/>
          <w:sz w:val="24"/>
          <w:szCs w:val="24"/>
        </w:rPr>
        <w:t>7</w:t>
      </w:r>
      <w:r w:rsidR="00443CAB" w:rsidRPr="003764D5">
        <w:rPr>
          <w:rFonts w:ascii="Arial" w:hAnsi="Arial" w:cs="Arial"/>
          <w:sz w:val="24"/>
          <w:szCs w:val="24"/>
        </w:rPr>
        <w:t>. CONSIDERACIONES</w:t>
      </w:r>
    </w:p>
    <w:p w:rsidR="00443CAB" w:rsidRPr="003764D5" w:rsidRDefault="00443CAB" w:rsidP="003764D5">
      <w:pPr>
        <w:pStyle w:val="Sinespaciado"/>
        <w:spacing w:line="288" w:lineRule="auto"/>
        <w:jc w:val="both"/>
        <w:rPr>
          <w:rFonts w:ascii="Arial" w:hAnsi="Arial" w:cs="Arial"/>
          <w:sz w:val="24"/>
          <w:szCs w:val="24"/>
        </w:rPr>
      </w:pPr>
    </w:p>
    <w:p w:rsidR="00443CAB" w:rsidRPr="003764D5" w:rsidRDefault="00EF0C95" w:rsidP="003764D5">
      <w:pPr>
        <w:pStyle w:val="Sinespaciado"/>
        <w:spacing w:line="288" w:lineRule="auto"/>
        <w:jc w:val="both"/>
        <w:rPr>
          <w:rFonts w:ascii="Arial" w:hAnsi="Arial" w:cs="Arial"/>
          <w:sz w:val="24"/>
          <w:szCs w:val="24"/>
        </w:rPr>
      </w:pPr>
      <w:r w:rsidRPr="003764D5">
        <w:rPr>
          <w:rFonts w:ascii="Arial" w:hAnsi="Arial" w:cs="Arial"/>
          <w:sz w:val="24"/>
          <w:szCs w:val="24"/>
        </w:rPr>
        <w:t>7.1</w:t>
      </w:r>
      <w:r w:rsidR="00443CAB" w:rsidRPr="003764D5">
        <w:rPr>
          <w:rFonts w:ascii="Arial" w:hAnsi="Arial" w:cs="Arial"/>
          <w:sz w:val="24"/>
          <w:szCs w:val="24"/>
        </w:rPr>
        <w:t xml:space="preserve"> Esta Sala es competente para pronunciarse sobre el recurso propuesto, en atención a lo que dispone el artículo 34-1 del </w:t>
      </w:r>
      <w:proofErr w:type="spellStart"/>
      <w:r w:rsidR="00443CAB" w:rsidRPr="003764D5">
        <w:rPr>
          <w:rFonts w:ascii="Arial" w:hAnsi="Arial" w:cs="Arial"/>
          <w:sz w:val="24"/>
          <w:szCs w:val="24"/>
        </w:rPr>
        <w:t>CPP</w:t>
      </w:r>
      <w:proofErr w:type="spellEnd"/>
      <w:r w:rsidR="00443CAB" w:rsidRPr="003764D5">
        <w:rPr>
          <w:rFonts w:ascii="Arial" w:hAnsi="Arial" w:cs="Arial"/>
          <w:sz w:val="24"/>
          <w:szCs w:val="24"/>
        </w:rPr>
        <w:t>-</w:t>
      </w:r>
    </w:p>
    <w:p w:rsidR="00443CAB" w:rsidRPr="003764D5" w:rsidRDefault="00443CAB" w:rsidP="003764D5">
      <w:pPr>
        <w:pStyle w:val="Sinespaciado"/>
        <w:spacing w:line="288" w:lineRule="auto"/>
        <w:jc w:val="both"/>
        <w:rPr>
          <w:rFonts w:ascii="Arial" w:hAnsi="Arial" w:cs="Arial"/>
          <w:sz w:val="24"/>
          <w:szCs w:val="24"/>
        </w:rPr>
      </w:pPr>
    </w:p>
    <w:p w:rsidR="00443CAB" w:rsidRPr="003764D5" w:rsidRDefault="00EF0C95" w:rsidP="003764D5">
      <w:pPr>
        <w:pStyle w:val="Sinespaciado"/>
        <w:spacing w:line="288" w:lineRule="auto"/>
        <w:jc w:val="both"/>
        <w:rPr>
          <w:rFonts w:ascii="Arial" w:hAnsi="Arial" w:cs="Arial"/>
          <w:sz w:val="24"/>
          <w:szCs w:val="24"/>
        </w:rPr>
      </w:pPr>
      <w:r w:rsidRPr="003764D5">
        <w:rPr>
          <w:rFonts w:ascii="Arial" w:hAnsi="Arial" w:cs="Arial"/>
          <w:sz w:val="24"/>
          <w:szCs w:val="24"/>
        </w:rPr>
        <w:t>7.2</w:t>
      </w:r>
      <w:r w:rsidR="00443CAB" w:rsidRPr="003764D5">
        <w:rPr>
          <w:rFonts w:ascii="Arial" w:hAnsi="Arial" w:cs="Arial"/>
          <w:sz w:val="24"/>
          <w:szCs w:val="24"/>
        </w:rPr>
        <w:t xml:space="preserve"> </w:t>
      </w:r>
      <w:r w:rsidR="00F60690" w:rsidRPr="003764D5">
        <w:rPr>
          <w:rFonts w:ascii="Arial" w:hAnsi="Arial" w:cs="Arial"/>
          <w:sz w:val="24"/>
          <w:szCs w:val="24"/>
        </w:rPr>
        <w:t>De conformidad con los argumentos expuestos por el recurrente, esta</w:t>
      </w:r>
      <w:r w:rsidR="00443CAB" w:rsidRPr="003764D5">
        <w:rPr>
          <w:rFonts w:ascii="Arial" w:hAnsi="Arial" w:cs="Arial"/>
          <w:sz w:val="24"/>
          <w:szCs w:val="24"/>
        </w:rPr>
        <w:t xml:space="preserve"> </w:t>
      </w:r>
      <w:r w:rsidRPr="003764D5">
        <w:rPr>
          <w:rFonts w:ascii="Arial" w:hAnsi="Arial" w:cs="Arial"/>
          <w:sz w:val="24"/>
          <w:szCs w:val="24"/>
        </w:rPr>
        <w:t>C</w:t>
      </w:r>
      <w:r w:rsidR="00E04962" w:rsidRPr="003764D5">
        <w:rPr>
          <w:rFonts w:ascii="Arial" w:hAnsi="Arial" w:cs="Arial"/>
          <w:sz w:val="24"/>
          <w:szCs w:val="24"/>
        </w:rPr>
        <w:t>olegiatura deb</w:t>
      </w:r>
      <w:r w:rsidR="00962D03" w:rsidRPr="003764D5">
        <w:rPr>
          <w:rFonts w:ascii="Arial" w:hAnsi="Arial" w:cs="Arial"/>
          <w:sz w:val="24"/>
          <w:szCs w:val="24"/>
        </w:rPr>
        <w:t>ería</w:t>
      </w:r>
      <w:r w:rsidR="00443CAB" w:rsidRPr="003764D5">
        <w:rPr>
          <w:rFonts w:ascii="Arial" w:hAnsi="Arial" w:cs="Arial"/>
          <w:sz w:val="24"/>
          <w:szCs w:val="24"/>
        </w:rPr>
        <w:t xml:space="preserve"> </w:t>
      </w:r>
      <w:r w:rsidR="00F60690" w:rsidRPr="003764D5">
        <w:rPr>
          <w:rFonts w:ascii="Arial" w:hAnsi="Arial" w:cs="Arial"/>
          <w:sz w:val="24"/>
          <w:szCs w:val="24"/>
        </w:rPr>
        <w:t>pronunciarse</w:t>
      </w:r>
      <w:r w:rsidR="00443CAB" w:rsidRPr="003764D5">
        <w:rPr>
          <w:rFonts w:ascii="Arial" w:hAnsi="Arial" w:cs="Arial"/>
          <w:sz w:val="24"/>
          <w:szCs w:val="24"/>
        </w:rPr>
        <w:t xml:space="preserve"> frente a </w:t>
      </w:r>
      <w:r w:rsidR="006A1FD8" w:rsidRPr="003764D5">
        <w:rPr>
          <w:rFonts w:ascii="Arial" w:hAnsi="Arial" w:cs="Arial"/>
          <w:sz w:val="24"/>
          <w:szCs w:val="24"/>
        </w:rPr>
        <w:t xml:space="preserve">dos </w:t>
      </w:r>
      <w:r w:rsidR="00443CAB" w:rsidRPr="003764D5">
        <w:rPr>
          <w:rFonts w:ascii="Arial" w:hAnsi="Arial" w:cs="Arial"/>
          <w:sz w:val="24"/>
          <w:szCs w:val="24"/>
        </w:rPr>
        <w:t xml:space="preserve">temas específicos: i) </w:t>
      </w:r>
      <w:r w:rsidR="006A1FD8" w:rsidRPr="003764D5">
        <w:rPr>
          <w:rFonts w:ascii="Arial" w:hAnsi="Arial" w:cs="Arial"/>
          <w:sz w:val="24"/>
          <w:szCs w:val="24"/>
        </w:rPr>
        <w:t>si se configuró</w:t>
      </w:r>
      <w:r w:rsidR="004E0EDD" w:rsidRPr="003764D5">
        <w:rPr>
          <w:rFonts w:ascii="Arial" w:hAnsi="Arial" w:cs="Arial"/>
          <w:sz w:val="24"/>
          <w:szCs w:val="24"/>
        </w:rPr>
        <w:t xml:space="preserve"> una</w:t>
      </w:r>
      <w:r w:rsidR="006A1FD8" w:rsidRPr="003764D5">
        <w:rPr>
          <w:rFonts w:ascii="Arial" w:hAnsi="Arial" w:cs="Arial"/>
          <w:sz w:val="24"/>
          <w:szCs w:val="24"/>
        </w:rPr>
        <w:t xml:space="preserve"> causal de nulidad por violación a garantías fundamentales de conformidad con lo dispuesto en el artículo 457 del </w:t>
      </w:r>
      <w:proofErr w:type="spellStart"/>
      <w:r w:rsidR="006A1FD8" w:rsidRPr="003764D5">
        <w:rPr>
          <w:rFonts w:ascii="Arial" w:hAnsi="Arial" w:cs="Arial"/>
          <w:sz w:val="24"/>
          <w:szCs w:val="24"/>
        </w:rPr>
        <w:t>CPP</w:t>
      </w:r>
      <w:proofErr w:type="spellEnd"/>
      <w:r w:rsidR="006A1FD8" w:rsidRPr="003764D5">
        <w:rPr>
          <w:rFonts w:ascii="Arial" w:hAnsi="Arial" w:cs="Arial"/>
          <w:sz w:val="24"/>
          <w:szCs w:val="24"/>
        </w:rPr>
        <w:t>;</w:t>
      </w:r>
      <w:r w:rsidR="00DB2442" w:rsidRPr="003764D5">
        <w:rPr>
          <w:rFonts w:ascii="Arial" w:hAnsi="Arial" w:cs="Arial"/>
          <w:sz w:val="24"/>
          <w:szCs w:val="24"/>
        </w:rPr>
        <w:t xml:space="preserve"> ii) si la situación fáctica concuerda con la adecuación t</w:t>
      </w:r>
      <w:r w:rsidR="00F60690" w:rsidRPr="003764D5">
        <w:rPr>
          <w:rFonts w:ascii="Arial" w:hAnsi="Arial" w:cs="Arial"/>
          <w:sz w:val="24"/>
          <w:szCs w:val="24"/>
        </w:rPr>
        <w:t>íp</w:t>
      </w:r>
      <w:r w:rsidR="00594454" w:rsidRPr="003764D5">
        <w:rPr>
          <w:rFonts w:ascii="Arial" w:hAnsi="Arial" w:cs="Arial"/>
          <w:sz w:val="24"/>
          <w:szCs w:val="24"/>
        </w:rPr>
        <w:t xml:space="preserve">ica realizada por la </w:t>
      </w:r>
      <w:proofErr w:type="spellStart"/>
      <w:r w:rsidR="00594454" w:rsidRPr="003764D5">
        <w:rPr>
          <w:rFonts w:ascii="Arial" w:hAnsi="Arial" w:cs="Arial"/>
          <w:sz w:val="24"/>
          <w:szCs w:val="24"/>
        </w:rPr>
        <w:t>FGN</w:t>
      </w:r>
      <w:proofErr w:type="spellEnd"/>
      <w:r w:rsidR="00594454" w:rsidRPr="003764D5">
        <w:rPr>
          <w:rFonts w:ascii="Arial" w:hAnsi="Arial" w:cs="Arial"/>
          <w:sz w:val="24"/>
          <w:szCs w:val="24"/>
        </w:rPr>
        <w:t xml:space="preserve"> </w:t>
      </w:r>
      <w:r w:rsidR="00962D03" w:rsidRPr="003764D5">
        <w:rPr>
          <w:rFonts w:ascii="Arial" w:hAnsi="Arial" w:cs="Arial"/>
          <w:sz w:val="24"/>
          <w:szCs w:val="24"/>
        </w:rPr>
        <w:t xml:space="preserve">y </w:t>
      </w:r>
      <w:r w:rsidR="00F60690" w:rsidRPr="003764D5">
        <w:rPr>
          <w:rFonts w:ascii="Arial" w:hAnsi="Arial" w:cs="Arial"/>
          <w:sz w:val="24"/>
          <w:szCs w:val="24"/>
        </w:rPr>
        <w:t xml:space="preserve">específicamente determinar si en el caso concreto se </w:t>
      </w:r>
      <w:r w:rsidR="00B54712" w:rsidRPr="003764D5">
        <w:rPr>
          <w:rFonts w:ascii="Arial" w:hAnsi="Arial" w:cs="Arial"/>
          <w:sz w:val="24"/>
          <w:szCs w:val="24"/>
        </w:rPr>
        <w:t>configuró el delito de violencia intrafamiliar o el de lesiones personales</w:t>
      </w:r>
      <w:r w:rsidR="006A1FD8" w:rsidRPr="003764D5">
        <w:rPr>
          <w:rFonts w:ascii="Arial" w:hAnsi="Arial" w:cs="Arial"/>
          <w:sz w:val="24"/>
          <w:szCs w:val="24"/>
        </w:rPr>
        <w:t>.</w:t>
      </w:r>
    </w:p>
    <w:p w:rsidR="00554E0C" w:rsidRPr="003764D5" w:rsidRDefault="00554E0C" w:rsidP="003764D5">
      <w:pPr>
        <w:pStyle w:val="Sinespaciado"/>
        <w:spacing w:line="288" w:lineRule="auto"/>
        <w:jc w:val="both"/>
        <w:rPr>
          <w:rFonts w:ascii="Arial" w:hAnsi="Arial" w:cs="Arial"/>
          <w:sz w:val="24"/>
          <w:szCs w:val="24"/>
        </w:rPr>
      </w:pPr>
    </w:p>
    <w:p w:rsidR="00240AFD" w:rsidRPr="003764D5" w:rsidRDefault="00655DFF" w:rsidP="003764D5">
      <w:pPr>
        <w:pStyle w:val="Sinespaciado"/>
        <w:spacing w:line="288" w:lineRule="auto"/>
        <w:jc w:val="both"/>
        <w:rPr>
          <w:rFonts w:ascii="Arial" w:hAnsi="Arial" w:cs="Arial"/>
          <w:sz w:val="24"/>
          <w:szCs w:val="24"/>
        </w:rPr>
      </w:pPr>
      <w:r w:rsidRPr="003764D5">
        <w:rPr>
          <w:rFonts w:ascii="Arial" w:hAnsi="Arial" w:cs="Arial"/>
          <w:sz w:val="24"/>
          <w:szCs w:val="24"/>
        </w:rPr>
        <w:t>7</w:t>
      </w:r>
      <w:r w:rsidR="00554E0C" w:rsidRPr="003764D5">
        <w:rPr>
          <w:rFonts w:ascii="Arial" w:hAnsi="Arial" w:cs="Arial"/>
          <w:sz w:val="24"/>
          <w:szCs w:val="24"/>
        </w:rPr>
        <w:t xml:space="preserve">.3 </w:t>
      </w:r>
      <w:r w:rsidR="00941126" w:rsidRPr="003764D5">
        <w:rPr>
          <w:rFonts w:ascii="Arial" w:hAnsi="Arial" w:cs="Arial"/>
          <w:sz w:val="24"/>
          <w:szCs w:val="24"/>
        </w:rPr>
        <w:t>Respecto de la</w:t>
      </w:r>
      <w:r w:rsidR="001E5344" w:rsidRPr="003764D5">
        <w:rPr>
          <w:rFonts w:ascii="Arial" w:hAnsi="Arial" w:cs="Arial"/>
          <w:sz w:val="24"/>
          <w:szCs w:val="24"/>
        </w:rPr>
        <w:t xml:space="preserve"> causal de nulidad invocada</w:t>
      </w:r>
      <w:r w:rsidR="000D076D" w:rsidRPr="003764D5">
        <w:rPr>
          <w:rFonts w:ascii="Arial" w:hAnsi="Arial" w:cs="Arial"/>
          <w:sz w:val="24"/>
          <w:szCs w:val="24"/>
        </w:rPr>
        <w:t xml:space="preserve"> debe decirse que la misma se</w:t>
      </w:r>
      <w:r w:rsidR="001E5344" w:rsidRPr="003764D5">
        <w:rPr>
          <w:rFonts w:ascii="Arial" w:hAnsi="Arial" w:cs="Arial"/>
          <w:sz w:val="24"/>
          <w:szCs w:val="24"/>
        </w:rPr>
        <w:t xml:space="preserve"> fundamenta en </w:t>
      </w:r>
      <w:r w:rsidR="00F411C5" w:rsidRPr="003764D5">
        <w:rPr>
          <w:rFonts w:ascii="Arial" w:hAnsi="Arial" w:cs="Arial"/>
          <w:sz w:val="24"/>
          <w:szCs w:val="24"/>
        </w:rPr>
        <w:t xml:space="preserve">un presunto vicio del consentimiento del </w:t>
      </w:r>
      <w:r w:rsidR="00554E0C" w:rsidRPr="003764D5">
        <w:rPr>
          <w:rFonts w:ascii="Arial" w:hAnsi="Arial" w:cs="Arial"/>
          <w:sz w:val="24"/>
          <w:szCs w:val="24"/>
        </w:rPr>
        <w:t xml:space="preserve">señor </w:t>
      </w:r>
      <w:proofErr w:type="spellStart"/>
      <w:r w:rsidR="00554E0C" w:rsidRPr="003764D5">
        <w:rPr>
          <w:rFonts w:ascii="Arial" w:hAnsi="Arial" w:cs="Arial"/>
          <w:sz w:val="24"/>
          <w:szCs w:val="24"/>
        </w:rPr>
        <w:t>JVS</w:t>
      </w:r>
      <w:proofErr w:type="spellEnd"/>
      <w:r w:rsidR="00554E0C" w:rsidRPr="003764D5">
        <w:rPr>
          <w:rFonts w:ascii="Arial" w:hAnsi="Arial" w:cs="Arial"/>
          <w:sz w:val="24"/>
          <w:szCs w:val="24"/>
        </w:rPr>
        <w:t xml:space="preserve"> </w:t>
      </w:r>
      <w:r w:rsidR="00F411C5" w:rsidRPr="003764D5">
        <w:rPr>
          <w:rFonts w:ascii="Arial" w:hAnsi="Arial" w:cs="Arial"/>
          <w:sz w:val="24"/>
          <w:szCs w:val="24"/>
        </w:rPr>
        <w:t>al momento de allanarse a los cargos toda vez que se encontraba en estado de malestar posterior</w:t>
      </w:r>
      <w:r w:rsidR="00554E0C" w:rsidRPr="003764D5">
        <w:rPr>
          <w:rFonts w:ascii="Arial" w:hAnsi="Arial" w:cs="Arial"/>
          <w:sz w:val="24"/>
          <w:szCs w:val="24"/>
        </w:rPr>
        <w:t xml:space="preserve"> por su estado de </w:t>
      </w:r>
      <w:proofErr w:type="spellStart"/>
      <w:r w:rsidR="00554E0C" w:rsidRPr="003764D5">
        <w:rPr>
          <w:rFonts w:ascii="Arial" w:hAnsi="Arial" w:cs="Arial"/>
          <w:sz w:val="24"/>
          <w:szCs w:val="24"/>
        </w:rPr>
        <w:t>alicoramiento</w:t>
      </w:r>
      <w:proofErr w:type="spellEnd"/>
      <w:r w:rsidR="00554E0C" w:rsidRPr="003764D5">
        <w:rPr>
          <w:rFonts w:ascii="Arial" w:hAnsi="Arial" w:cs="Arial"/>
          <w:sz w:val="24"/>
          <w:szCs w:val="24"/>
        </w:rPr>
        <w:t>,</w:t>
      </w:r>
      <w:r w:rsidR="00F411C5" w:rsidRPr="003764D5">
        <w:rPr>
          <w:rFonts w:ascii="Arial" w:hAnsi="Arial" w:cs="Arial"/>
          <w:sz w:val="24"/>
          <w:szCs w:val="24"/>
        </w:rPr>
        <w:t xml:space="preserve"> hab</w:t>
      </w:r>
      <w:r w:rsidR="000D076D" w:rsidRPr="003764D5">
        <w:rPr>
          <w:rFonts w:ascii="Arial" w:hAnsi="Arial" w:cs="Arial"/>
          <w:sz w:val="24"/>
          <w:szCs w:val="24"/>
        </w:rPr>
        <w:t>er</w:t>
      </w:r>
      <w:r w:rsidR="00F411C5" w:rsidRPr="003764D5">
        <w:rPr>
          <w:rFonts w:ascii="Arial" w:hAnsi="Arial" w:cs="Arial"/>
          <w:sz w:val="24"/>
          <w:szCs w:val="24"/>
        </w:rPr>
        <w:t xml:space="preserve"> recibido un golpe en la cabeza y </w:t>
      </w:r>
      <w:r w:rsidR="000D076D" w:rsidRPr="003764D5">
        <w:rPr>
          <w:rFonts w:ascii="Arial" w:hAnsi="Arial" w:cs="Arial"/>
          <w:sz w:val="24"/>
          <w:szCs w:val="24"/>
        </w:rPr>
        <w:t>porque le</w:t>
      </w:r>
      <w:r w:rsidR="00F411C5" w:rsidRPr="003764D5">
        <w:rPr>
          <w:rFonts w:ascii="Arial" w:hAnsi="Arial" w:cs="Arial"/>
          <w:sz w:val="24"/>
          <w:szCs w:val="24"/>
        </w:rPr>
        <w:t xml:space="preserve"> había sido suministrado un medicamento cuyos efectos secundarios afect</w:t>
      </w:r>
      <w:r w:rsidR="00554E0C" w:rsidRPr="003764D5">
        <w:rPr>
          <w:rFonts w:ascii="Arial" w:hAnsi="Arial" w:cs="Arial"/>
          <w:sz w:val="24"/>
          <w:szCs w:val="24"/>
        </w:rPr>
        <w:t>aban</w:t>
      </w:r>
      <w:r w:rsidR="00F411C5" w:rsidRPr="003764D5">
        <w:rPr>
          <w:rFonts w:ascii="Arial" w:hAnsi="Arial" w:cs="Arial"/>
          <w:sz w:val="24"/>
          <w:szCs w:val="24"/>
        </w:rPr>
        <w:t xml:space="preserve"> el sistema nervioso central y produ</w:t>
      </w:r>
      <w:r w:rsidR="00554E0C" w:rsidRPr="003764D5">
        <w:rPr>
          <w:rFonts w:ascii="Arial" w:hAnsi="Arial" w:cs="Arial"/>
          <w:sz w:val="24"/>
          <w:szCs w:val="24"/>
        </w:rPr>
        <w:t xml:space="preserve">cían </w:t>
      </w:r>
      <w:r w:rsidR="00F411C5" w:rsidRPr="003764D5">
        <w:rPr>
          <w:rFonts w:ascii="Arial" w:hAnsi="Arial" w:cs="Arial"/>
          <w:sz w:val="24"/>
          <w:szCs w:val="24"/>
        </w:rPr>
        <w:t xml:space="preserve">alteraciones cognitivas, por lo cual el ciudadano no era consciente de la decisión que estaba tomando. </w:t>
      </w:r>
    </w:p>
    <w:p w:rsidR="00F411C5" w:rsidRPr="003764D5" w:rsidRDefault="00F411C5" w:rsidP="003764D5">
      <w:pPr>
        <w:pStyle w:val="Sinespaciado"/>
        <w:spacing w:line="288" w:lineRule="auto"/>
        <w:jc w:val="both"/>
        <w:rPr>
          <w:rFonts w:ascii="Arial" w:hAnsi="Arial" w:cs="Arial"/>
          <w:sz w:val="24"/>
          <w:szCs w:val="24"/>
        </w:rPr>
      </w:pPr>
    </w:p>
    <w:p w:rsidR="00F411C5" w:rsidRPr="003764D5" w:rsidRDefault="000D076D" w:rsidP="003764D5">
      <w:pPr>
        <w:pStyle w:val="Sinespaciado"/>
        <w:spacing w:line="288" w:lineRule="auto"/>
        <w:jc w:val="both"/>
        <w:rPr>
          <w:rFonts w:ascii="Arial" w:hAnsi="Arial" w:cs="Arial"/>
          <w:sz w:val="24"/>
          <w:szCs w:val="24"/>
        </w:rPr>
      </w:pPr>
      <w:r w:rsidRPr="003764D5">
        <w:rPr>
          <w:rFonts w:ascii="Arial" w:hAnsi="Arial" w:cs="Arial"/>
          <w:sz w:val="24"/>
          <w:szCs w:val="24"/>
        </w:rPr>
        <w:t>7</w:t>
      </w:r>
      <w:r w:rsidR="00554E0C" w:rsidRPr="003764D5">
        <w:rPr>
          <w:rFonts w:ascii="Arial" w:hAnsi="Arial" w:cs="Arial"/>
          <w:sz w:val="24"/>
          <w:szCs w:val="24"/>
        </w:rPr>
        <w:t xml:space="preserve">.4 Para decidir lo correspondiente al tema propuesto por el censor, se debe tener en cuenta que en el </w:t>
      </w:r>
      <w:r w:rsidR="00240AFD" w:rsidRPr="003764D5">
        <w:rPr>
          <w:rFonts w:ascii="Arial" w:hAnsi="Arial" w:cs="Arial"/>
          <w:sz w:val="24"/>
          <w:szCs w:val="24"/>
        </w:rPr>
        <w:t xml:space="preserve">presente trámite procesal </w:t>
      </w:r>
      <w:r w:rsidR="00B11BA5" w:rsidRPr="003764D5">
        <w:rPr>
          <w:rFonts w:ascii="Arial" w:hAnsi="Arial" w:cs="Arial"/>
          <w:sz w:val="24"/>
          <w:szCs w:val="24"/>
        </w:rPr>
        <w:t xml:space="preserve">el acusado decidió </w:t>
      </w:r>
      <w:r w:rsidR="00F411C5" w:rsidRPr="003764D5">
        <w:rPr>
          <w:rFonts w:ascii="Arial" w:hAnsi="Arial" w:cs="Arial"/>
          <w:sz w:val="24"/>
          <w:szCs w:val="24"/>
        </w:rPr>
        <w:t xml:space="preserve">allanarse a </w:t>
      </w:r>
      <w:r w:rsidR="00B11BA5" w:rsidRPr="003764D5">
        <w:rPr>
          <w:rFonts w:ascii="Arial" w:hAnsi="Arial" w:cs="Arial"/>
          <w:sz w:val="24"/>
          <w:szCs w:val="24"/>
        </w:rPr>
        <w:t xml:space="preserve">los cargos </w:t>
      </w:r>
      <w:r w:rsidR="00240AFD" w:rsidRPr="003764D5">
        <w:rPr>
          <w:rFonts w:ascii="Arial" w:hAnsi="Arial" w:cs="Arial"/>
          <w:sz w:val="24"/>
          <w:szCs w:val="24"/>
        </w:rPr>
        <w:t xml:space="preserve">en la audiencia </w:t>
      </w:r>
      <w:r w:rsidR="00F411C5" w:rsidRPr="003764D5">
        <w:rPr>
          <w:rFonts w:ascii="Arial" w:hAnsi="Arial" w:cs="Arial"/>
          <w:sz w:val="24"/>
          <w:szCs w:val="24"/>
        </w:rPr>
        <w:t>de formulación de imputación</w:t>
      </w:r>
      <w:r w:rsidRPr="003764D5">
        <w:rPr>
          <w:rFonts w:ascii="Arial" w:hAnsi="Arial" w:cs="Arial"/>
          <w:sz w:val="24"/>
          <w:szCs w:val="24"/>
        </w:rPr>
        <w:t>,</w:t>
      </w:r>
      <w:r w:rsidR="00F411C5" w:rsidRPr="003764D5">
        <w:rPr>
          <w:rFonts w:ascii="Arial" w:hAnsi="Arial" w:cs="Arial"/>
          <w:sz w:val="24"/>
          <w:szCs w:val="24"/>
        </w:rPr>
        <w:t xml:space="preserve"> de conformidad con lo previsto en el artículo 288 numeral 3º del </w:t>
      </w:r>
      <w:proofErr w:type="spellStart"/>
      <w:r w:rsidR="00F411C5" w:rsidRPr="003764D5">
        <w:rPr>
          <w:rFonts w:ascii="Arial" w:hAnsi="Arial" w:cs="Arial"/>
          <w:sz w:val="24"/>
          <w:szCs w:val="24"/>
        </w:rPr>
        <w:t>CPP</w:t>
      </w:r>
      <w:proofErr w:type="spellEnd"/>
      <w:r w:rsidR="008B186E" w:rsidRPr="003764D5">
        <w:rPr>
          <w:rFonts w:ascii="Arial" w:hAnsi="Arial" w:cs="Arial"/>
          <w:sz w:val="24"/>
          <w:szCs w:val="24"/>
        </w:rPr>
        <w:t>.</w:t>
      </w:r>
    </w:p>
    <w:p w:rsidR="00F411C5" w:rsidRPr="003764D5" w:rsidRDefault="00F411C5" w:rsidP="003764D5">
      <w:pPr>
        <w:pStyle w:val="Sinespaciado"/>
        <w:spacing w:line="288" w:lineRule="auto"/>
        <w:jc w:val="both"/>
        <w:rPr>
          <w:rFonts w:ascii="Arial" w:hAnsi="Arial" w:cs="Arial"/>
          <w:sz w:val="24"/>
          <w:szCs w:val="24"/>
        </w:rPr>
      </w:pPr>
    </w:p>
    <w:p w:rsidR="00FD7020" w:rsidRPr="003764D5" w:rsidRDefault="000D076D" w:rsidP="003764D5">
      <w:pPr>
        <w:pStyle w:val="Sinespaciado"/>
        <w:spacing w:line="288" w:lineRule="auto"/>
        <w:jc w:val="both"/>
        <w:rPr>
          <w:rFonts w:ascii="Arial" w:hAnsi="Arial" w:cs="Arial"/>
          <w:sz w:val="24"/>
          <w:szCs w:val="24"/>
        </w:rPr>
      </w:pPr>
      <w:r w:rsidRPr="003764D5">
        <w:rPr>
          <w:rFonts w:ascii="Arial" w:hAnsi="Arial" w:cs="Arial"/>
          <w:sz w:val="24"/>
          <w:szCs w:val="24"/>
        </w:rPr>
        <w:t>7.4.1 Al</w:t>
      </w:r>
      <w:r w:rsidR="00554E0C" w:rsidRPr="003764D5">
        <w:rPr>
          <w:rFonts w:ascii="Arial" w:hAnsi="Arial" w:cs="Arial"/>
          <w:sz w:val="24"/>
          <w:szCs w:val="24"/>
        </w:rPr>
        <w:t xml:space="preserve"> escuchar el re</w:t>
      </w:r>
      <w:r w:rsidR="009E41E6" w:rsidRPr="003764D5">
        <w:rPr>
          <w:rFonts w:ascii="Arial" w:hAnsi="Arial" w:cs="Arial"/>
          <w:sz w:val="24"/>
          <w:szCs w:val="24"/>
        </w:rPr>
        <w:t>gistro de esa actuación</w:t>
      </w:r>
      <w:r w:rsidR="004210AD" w:rsidRPr="003764D5">
        <w:rPr>
          <w:rStyle w:val="Refdenotaalpie"/>
          <w:rFonts w:ascii="Arial" w:hAnsi="Arial" w:cs="Arial"/>
          <w:sz w:val="24"/>
          <w:szCs w:val="24"/>
        </w:rPr>
        <w:footnoteReference w:id="3"/>
      </w:r>
      <w:r w:rsidR="009E41E6" w:rsidRPr="003764D5">
        <w:rPr>
          <w:rFonts w:ascii="Arial" w:hAnsi="Arial" w:cs="Arial"/>
          <w:sz w:val="24"/>
          <w:szCs w:val="24"/>
        </w:rPr>
        <w:t xml:space="preserve">, </w:t>
      </w:r>
      <w:r w:rsidR="00B11BA5" w:rsidRPr="003764D5">
        <w:rPr>
          <w:rFonts w:ascii="Arial" w:hAnsi="Arial" w:cs="Arial"/>
          <w:sz w:val="24"/>
          <w:szCs w:val="24"/>
        </w:rPr>
        <w:t>se pudo establecer que el</w:t>
      </w:r>
      <w:r w:rsidR="00F93481" w:rsidRPr="003764D5">
        <w:rPr>
          <w:rFonts w:ascii="Arial" w:hAnsi="Arial" w:cs="Arial"/>
          <w:sz w:val="24"/>
          <w:szCs w:val="24"/>
        </w:rPr>
        <w:t xml:space="preserve"> juez de control de garantías, una vez formulada la imputación fáctica y jurídica por la delegada de la </w:t>
      </w:r>
      <w:proofErr w:type="spellStart"/>
      <w:r w:rsidR="00F93481" w:rsidRPr="003764D5">
        <w:rPr>
          <w:rFonts w:ascii="Arial" w:hAnsi="Arial" w:cs="Arial"/>
          <w:sz w:val="24"/>
          <w:szCs w:val="24"/>
        </w:rPr>
        <w:t>FGN</w:t>
      </w:r>
      <w:proofErr w:type="spellEnd"/>
      <w:r w:rsidR="00F93481" w:rsidRPr="003764D5">
        <w:rPr>
          <w:rFonts w:ascii="Arial" w:hAnsi="Arial" w:cs="Arial"/>
          <w:sz w:val="24"/>
          <w:szCs w:val="24"/>
        </w:rPr>
        <w:t>, procedió a realizar una serie de advertencias al capturado respecto de la conducta por la cual le fueron imputados los cargos</w:t>
      </w:r>
      <w:r w:rsidR="00FD7020" w:rsidRPr="003764D5">
        <w:rPr>
          <w:rFonts w:ascii="Arial" w:hAnsi="Arial" w:cs="Arial"/>
          <w:sz w:val="24"/>
          <w:szCs w:val="24"/>
        </w:rPr>
        <w:t xml:space="preserve"> y le explicó la gravedad de su actuación. Posteriormente</w:t>
      </w:r>
      <w:r w:rsidR="008C1BD4" w:rsidRPr="003764D5">
        <w:rPr>
          <w:rFonts w:ascii="Arial" w:hAnsi="Arial" w:cs="Arial"/>
          <w:sz w:val="24"/>
          <w:szCs w:val="24"/>
        </w:rPr>
        <w:t>,</w:t>
      </w:r>
      <w:r w:rsidR="00F93481" w:rsidRPr="003764D5">
        <w:rPr>
          <w:rFonts w:ascii="Arial" w:hAnsi="Arial" w:cs="Arial"/>
          <w:sz w:val="24"/>
          <w:szCs w:val="24"/>
        </w:rPr>
        <w:t xml:space="preserve"> a partir del minuto 26:21</w:t>
      </w:r>
      <w:r w:rsidR="00291BD5" w:rsidRPr="003764D5">
        <w:rPr>
          <w:rFonts w:ascii="Arial" w:hAnsi="Arial" w:cs="Arial"/>
          <w:sz w:val="24"/>
          <w:szCs w:val="24"/>
        </w:rPr>
        <w:t xml:space="preserve">, </w:t>
      </w:r>
      <w:r w:rsidR="00FD7020" w:rsidRPr="003764D5">
        <w:rPr>
          <w:rFonts w:ascii="Arial" w:hAnsi="Arial" w:cs="Arial"/>
          <w:sz w:val="24"/>
          <w:szCs w:val="24"/>
        </w:rPr>
        <w:t xml:space="preserve">quedó registrado el </w:t>
      </w:r>
      <w:r w:rsidR="009E41E6" w:rsidRPr="003764D5">
        <w:rPr>
          <w:rFonts w:ascii="Arial" w:hAnsi="Arial" w:cs="Arial"/>
          <w:sz w:val="24"/>
          <w:szCs w:val="24"/>
        </w:rPr>
        <w:t xml:space="preserve">interrogatorio que se le </w:t>
      </w:r>
      <w:r w:rsidR="00FD7020" w:rsidRPr="003764D5">
        <w:rPr>
          <w:rFonts w:ascii="Arial" w:hAnsi="Arial" w:cs="Arial"/>
          <w:sz w:val="24"/>
          <w:szCs w:val="24"/>
        </w:rPr>
        <w:t xml:space="preserve">practicó </w:t>
      </w:r>
      <w:r w:rsidR="00291BD5" w:rsidRPr="003764D5">
        <w:rPr>
          <w:rFonts w:ascii="Arial" w:hAnsi="Arial" w:cs="Arial"/>
          <w:sz w:val="24"/>
          <w:szCs w:val="24"/>
        </w:rPr>
        <w:t xml:space="preserve">al </w:t>
      </w:r>
      <w:r w:rsidR="009E41E6" w:rsidRPr="003764D5">
        <w:rPr>
          <w:rFonts w:ascii="Arial" w:hAnsi="Arial" w:cs="Arial"/>
          <w:sz w:val="24"/>
          <w:szCs w:val="24"/>
        </w:rPr>
        <w:t>incriminado</w:t>
      </w:r>
      <w:r w:rsidR="00291BD5" w:rsidRPr="003764D5">
        <w:rPr>
          <w:rFonts w:ascii="Arial" w:hAnsi="Arial" w:cs="Arial"/>
          <w:sz w:val="24"/>
          <w:szCs w:val="24"/>
        </w:rPr>
        <w:t xml:space="preserve"> de</w:t>
      </w:r>
      <w:r w:rsidR="009E41E6" w:rsidRPr="003764D5">
        <w:rPr>
          <w:rFonts w:ascii="Arial" w:hAnsi="Arial" w:cs="Arial"/>
          <w:sz w:val="24"/>
          <w:szCs w:val="24"/>
        </w:rPr>
        <w:t xml:space="preserve">l cual se </w:t>
      </w:r>
      <w:r w:rsidR="00291BD5" w:rsidRPr="003764D5">
        <w:rPr>
          <w:rFonts w:ascii="Arial" w:hAnsi="Arial" w:cs="Arial"/>
          <w:sz w:val="24"/>
          <w:szCs w:val="24"/>
        </w:rPr>
        <w:t xml:space="preserve">extraen los siguientes datos: i) </w:t>
      </w:r>
      <w:proofErr w:type="spellStart"/>
      <w:r w:rsidR="0016538E">
        <w:rPr>
          <w:rFonts w:ascii="Arial" w:hAnsi="Arial" w:cs="Arial"/>
          <w:sz w:val="24"/>
          <w:szCs w:val="24"/>
        </w:rPr>
        <w:t>JVS</w:t>
      </w:r>
      <w:proofErr w:type="spellEnd"/>
      <w:r w:rsidR="00291BD5" w:rsidRPr="003764D5">
        <w:rPr>
          <w:rFonts w:ascii="Arial" w:hAnsi="Arial" w:cs="Arial"/>
          <w:sz w:val="24"/>
          <w:szCs w:val="24"/>
        </w:rPr>
        <w:t xml:space="preserve"> conviv</w:t>
      </w:r>
      <w:r w:rsidR="009E41E6" w:rsidRPr="003764D5">
        <w:rPr>
          <w:rFonts w:ascii="Arial" w:hAnsi="Arial" w:cs="Arial"/>
          <w:sz w:val="24"/>
          <w:szCs w:val="24"/>
        </w:rPr>
        <w:t xml:space="preserve">ía </w:t>
      </w:r>
      <w:r w:rsidR="00291BD5" w:rsidRPr="003764D5">
        <w:rPr>
          <w:rFonts w:ascii="Arial" w:hAnsi="Arial" w:cs="Arial"/>
          <w:sz w:val="24"/>
          <w:szCs w:val="24"/>
        </w:rPr>
        <w:t xml:space="preserve">con la </w:t>
      </w:r>
      <w:r w:rsidR="009E41E6" w:rsidRPr="003764D5">
        <w:rPr>
          <w:rFonts w:ascii="Arial" w:hAnsi="Arial" w:cs="Arial"/>
          <w:sz w:val="24"/>
          <w:szCs w:val="24"/>
        </w:rPr>
        <w:t xml:space="preserve">señora </w:t>
      </w:r>
      <w:r w:rsidR="00291BD5" w:rsidRPr="003764D5">
        <w:rPr>
          <w:rFonts w:ascii="Arial" w:hAnsi="Arial" w:cs="Arial"/>
          <w:sz w:val="24"/>
          <w:szCs w:val="24"/>
        </w:rPr>
        <w:t xml:space="preserve">Doris Cubillos Aldana, </w:t>
      </w:r>
      <w:r w:rsidR="00FD7020" w:rsidRPr="003764D5">
        <w:rPr>
          <w:rFonts w:ascii="Arial" w:hAnsi="Arial" w:cs="Arial"/>
          <w:sz w:val="24"/>
          <w:szCs w:val="24"/>
        </w:rPr>
        <w:t>víctima y denunciante</w:t>
      </w:r>
      <w:r w:rsidR="00291BD5" w:rsidRPr="003764D5">
        <w:rPr>
          <w:rFonts w:ascii="Arial" w:hAnsi="Arial" w:cs="Arial"/>
          <w:sz w:val="24"/>
          <w:szCs w:val="24"/>
        </w:rPr>
        <w:t xml:space="preserve">; ii) </w:t>
      </w:r>
      <w:r w:rsidR="00FD7020" w:rsidRPr="003764D5">
        <w:rPr>
          <w:rFonts w:ascii="Arial" w:hAnsi="Arial" w:cs="Arial"/>
          <w:sz w:val="24"/>
          <w:szCs w:val="24"/>
        </w:rPr>
        <w:t xml:space="preserve">la señora Cubillos Aldana </w:t>
      </w:r>
      <w:r w:rsidR="00291BD5" w:rsidRPr="003764D5">
        <w:rPr>
          <w:rFonts w:ascii="Arial" w:hAnsi="Arial" w:cs="Arial"/>
          <w:sz w:val="24"/>
          <w:szCs w:val="24"/>
        </w:rPr>
        <w:t xml:space="preserve">no es su esposa; iii) </w:t>
      </w:r>
      <w:r w:rsidR="00FD7020" w:rsidRPr="003764D5">
        <w:rPr>
          <w:rFonts w:ascii="Arial" w:hAnsi="Arial" w:cs="Arial"/>
          <w:sz w:val="24"/>
          <w:szCs w:val="24"/>
        </w:rPr>
        <w:t>sin embargo t</w:t>
      </w:r>
      <w:r w:rsidR="009E41E6" w:rsidRPr="003764D5">
        <w:rPr>
          <w:rFonts w:ascii="Arial" w:hAnsi="Arial" w:cs="Arial"/>
          <w:sz w:val="24"/>
          <w:szCs w:val="24"/>
        </w:rPr>
        <w:t xml:space="preserve">enía </w:t>
      </w:r>
      <w:r w:rsidR="00FD7020" w:rsidRPr="003764D5">
        <w:rPr>
          <w:rFonts w:ascii="Arial" w:hAnsi="Arial" w:cs="Arial"/>
          <w:sz w:val="24"/>
          <w:szCs w:val="24"/>
        </w:rPr>
        <w:t xml:space="preserve">una unión permanente </w:t>
      </w:r>
      <w:r w:rsidR="00291BD5" w:rsidRPr="003764D5">
        <w:rPr>
          <w:rFonts w:ascii="Arial" w:hAnsi="Arial" w:cs="Arial"/>
          <w:sz w:val="24"/>
          <w:szCs w:val="24"/>
        </w:rPr>
        <w:t xml:space="preserve">con ella desde hacía tres años; iv) no </w:t>
      </w:r>
      <w:r w:rsidR="009E41E6" w:rsidRPr="003764D5">
        <w:rPr>
          <w:rFonts w:ascii="Arial" w:hAnsi="Arial" w:cs="Arial"/>
          <w:sz w:val="24"/>
          <w:szCs w:val="24"/>
        </w:rPr>
        <w:t xml:space="preserve">estaba </w:t>
      </w:r>
      <w:r w:rsidR="00291BD5" w:rsidRPr="003764D5">
        <w:rPr>
          <w:rFonts w:ascii="Arial" w:hAnsi="Arial" w:cs="Arial"/>
          <w:sz w:val="24"/>
          <w:szCs w:val="24"/>
        </w:rPr>
        <w:t xml:space="preserve">divorciado de </w:t>
      </w:r>
      <w:r w:rsidR="009E41E6" w:rsidRPr="003764D5">
        <w:rPr>
          <w:rFonts w:ascii="Arial" w:hAnsi="Arial" w:cs="Arial"/>
          <w:sz w:val="24"/>
          <w:szCs w:val="24"/>
        </w:rPr>
        <w:t>su cónyuge.</w:t>
      </w:r>
      <w:r w:rsidR="00291BD5" w:rsidRPr="003764D5">
        <w:rPr>
          <w:rFonts w:ascii="Arial" w:hAnsi="Arial" w:cs="Arial"/>
          <w:sz w:val="24"/>
          <w:szCs w:val="24"/>
        </w:rPr>
        <w:t xml:space="preserve"> </w:t>
      </w:r>
    </w:p>
    <w:p w:rsidR="00FD7020" w:rsidRPr="003764D5" w:rsidRDefault="00FD7020" w:rsidP="003764D5">
      <w:pPr>
        <w:pStyle w:val="Sinespaciado"/>
        <w:spacing w:line="288" w:lineRule="auto"/>
        <w:jc w:val="both"/>
        <w:rPr>
          <w:rFonts w:ascii="Arial" w:hAnsi="Arial" w:cs="Arial"/>
          <w:sz w:val="24"/>
          <w:szCs w:val="24"/>
        </w:rPr>
      </w:pPr>
    </w:p>
    <w:p w:rsidR="009E41E6" w:rsidRPr="003764D5" w:rsidRDefault="00017C3A" w:rsidP="003764D5">
      <w:pPr>
        <w:pStyle w:val="Sinespaciado"/>
        <w:spacing w:line="288" w:lineRule="auto"/>
        <w:jc w:val="both"/>
        <w:rPr>
          <w:rFonts w:ascii="Arial" w:hAnsi="Arial" w:cs="Arial"/>
          <w:sz w:val="24"/>
          <w:szCs w:val="24"/>
        </w:rPr>
      </w:pPr>
      <w:r w:rsidRPr="003764D5">
        <w:rPr>
          <w:rFonts w:ascii="Arial" w:hAnsi="Arial" w:cs="Arial"/>
          <w:sz w:val="24"/>
          <w:szCs w:val="24"/>
        </w:rPr>
        <w:t>7</w:t>
      </w:r>
      <w:r w:rsidR="009E41E6" w:rsidRPr="003764D5">
        <w:rPr>
          <w:rFonts w:ascii="Arial" w:hAnsi="Arial" w:cs="Arial"/>
          <w:sz w:val="24"/>
          <w:szCs w:val="24"/>
        </w:rPr>
        <w:t xml:space="preserve">.4.2 </w:t>
      </w:r>
      <w:r w:rsidR="00291BD5" w:rsidRPr="003764D5">
        <w:rPr>
          <w:rFonts w:ascii="Arial" w:hAnsi="Arial" w:cs="Arial"/>
          <w:sz w:val="24"/>
          <w:szCs w:val="24"/>
        </w:rPr>
        <w:t>Aunado a ello</w:t>
      </w:r>
      <w:r w:rsidR="00FD7020" w:rsidRPr="003764D5">
        <w:rPr>
          <w:rFonts w:ascii="Arial" w:hAnsi="Arial" w:cs="Arial"/>
          <w:sz w:val="24"/>
          <w:szCs w:val="24"/>
        </w:rPr>
        <w:t xml:space="preserve"> </w:t>
      </w:r>
      <w:r w:rsidR="009E41E6" w:rsidRPr="003764D5">
        <w:rPr>
          <w:rFonts w:ascii="Arial" w:hAnsi="Arial" w:cs="Arial"/>
          <w:sz w:val="24"/>
          <w:szCs w:val="24"/>
        </w:rPr>
        <w:t>y para ahondar en garantías, el juez que presidió ese acto, permitió un receso para que la defe</w:t>
      </w:r>
      <w:r w:rsidR="00291BD5" w:rsidRPr="003764D5">
        <w:rPr>
          <w:rFonts w:ascii="Arial" w:hAnsi="Arial" w:cs="Arial"/>
          <w:sz w:val="24"/>
          <w:szCs w:val="24"/>
        </w:rPr>
        <w:t xml:space="preserve">nsora pública que asistió al señor </w:t>
      </w:r>
      <w:proofErr w:type="spellStart"/>
      <w:r w:rsidR="009E41E6" w:rsidRPr="003764D5">
        <w:rPr>
          <w:rFonts w:ascii="Arial" w:hAnsi="Arial" w:cs="Arial"/>
          <w:sz w:val="24"/>
          <w:szCs w:val="24"/>
        </w:rPr>
        <w:t>JVS</w:t>
      </w:r>
      <w:proofErr w:type="spellEnd"/>
      <w:r w:rsidR="009E41E6" w:rsidRPr="003764D5">
        <w:rPr>
          <w:rFonts w:ascii="Arial" w:hAnsi="Arial" w:cs="Arial"/>
          <w:sz w:val="24"/>
          <w:szCs w:val="24"/>
        </w:rPr>
        <w:t xml:space="preserve"> hablara con su representado.</w:t>
      </w:r>
    </w:p>
    <w:p w:rsidR="009E41E6" w:rsidRPr="003764D5" w:rsidRDefault="009E41E6" w:rsidP="003764D5">
      <w:pPr>
        <w:pStyle w:val="Sinespaciado"/>
        <w:spacing w:line="288" w:lineRule="auto"/>
        <w:jc w:val="both"/>
        <w:rPr>
          <w:rFonts w:ascii="Arial" w:hAnsi="Arial" w:cs="Arial"/>
          <w:sz w:val="24"/>
          <w:szCs w:val="24"/>
        </w:rPr>
      </w:pPr>
    </w:p>
    <w:p w:rsidR="00803E2A" w:rsidRPr="003764D5" w:rsidRDefault="00017C3A" w:rsidP="003764D5">
      <w:pPr>
        <w:pStyle w:val="Sinespaciado"/>
        <w:spacing w:line="288" w:lineRule="auto"/>
        <w:jc w:val="both"/>
        <w:rPr>
          <w:rFonts w:ascii="Arial" w:hAnsi="Arial" w:cs="Arial"/>
          <w:sz w:val="24"/>
          <w:szCs w:val="24"/>
        </w:rPr>
      </w:pPr>
      <w:r w:rsidRPr="003764D5">
        <w:rPr>
          <w:rFonts w:ascii="Arial" w:hAnsi="Arial" w:cs="Arial"/>
          <w:sz w:val="24"/>
          <w:szCs w:val="24"/>
        </w:rPr>
        <w:lastRenderedPageBreak/>
        <w:t>7</w:t>
      </w:r>
      <w:r w:rsidR="009E41E6" w:rsidRPr="003764D5">
        <w:rPr>
          <w:rFonts w:ascii="Arial" w:hAnsi="Arial" w:cs="Arial"/>
          <w:sz w:val="24"/>
          <w:szCs w:val="24"/>
        </w:rPr>
        <w:t>.4.3 Posteri</w:t>
      </w:r>
      <w:r w:rsidRPr="003764D5">
        <w:rPr>
          <w:rFonts w:ascii="Arial" w:hAnsi="Arial" w:cs="Arial"/>
          <w:sz w:val="24"/>
          <w:szCs w:val="24"/>
        </w:rPr>
        <w:t>ormente se escucha como el juez</w:t>
      </w:r>
      <w:r w:rsidR="009E41E6" w:rsidRPr="003764D5">
        <w:rPr>
          <w:rFonts w:ascii="Arial" w:hAnsi="Arial" w:cs="Arial"/>
          <w:sz w:val="24"/>
          <w:szCs w:val="24"/>
        </w:rPr>
        <w:t>, con el fin de veri</w:t>
      </w:r>
      <w:r w:rsidRPr="003764D5">
        <w:rPr>
          <w:rFonts w:ascii="Arial" w:hAnsi="Arial" w:cs="Arial"/>
          <w:sz w:val="24"/>
          <w:szCs w:val="24"/>
        </w:rPr>
        <w:t xml:space="preserve">ficar el estado de </w:t>
      </w:r>
      <w:r w:rsidR="00FD7020" w:rsidRPr="003764D5">
        <w:rPr>
          <w:rFonts w:ascii="Arial" w:hAnsi="Arial" w:cs="Arial"/>
          <w:sz w:val="24"/>
          <w:szCs w:val="24"/>
        </w:rPr>
        <w:t xml:space="preserve">lucidez mental y </w:t>
      </w:r>
      <w:r w:rsidR="009E41E6" w:rsidRPr="003764D5">
        <w:rPr>
          <w:rFonts w:ascii="Arial" w:hAnsi="Arial" w:cs="Arial"/>
          <w:sz w:val="24"/>
          <w:szCs w:val="24"/>
        </w:rPr>
        <w:t xml:space="preserve">la </w:t>
      </w:r>
      <w:r w:rsidR="00FD7020" w:rsidRPr="003764D5">
        <w:rPr>
          <w:rFonts w:ascii="Arial" w:hAnsi="Arial" w:cs="Arial"/>
          <w:sz w:val="24"/>
          <w:szCs w:val="24"/>
        </w:rPr>
        <w:t>capacidad de discernimiento del procesado</w:t>
      </w:r>
      <w:r w:rsidR="004B4BDD" w:rsidRPr="003764D5">
        <w:rPr>
          <w:rFonts w:ascii="Arial" w:hAnsi="Arial" w:cs="Arial"/>
          <w:sz w:val="24"/>
          <w:szCs w:val="24"/>
        </w:rPr>
        <w:t xml:space="preserve">, lo </w:t>
      </w:r>
      <w:r w:rsidR="00074F4C" w:rsidRPr="003764D5">
        <w:rPr>
          <w:rFonts w:ascii="Arial" w:hAnsi="Arial" w:cs="Arial"/>
          <w:sz w:val="24"/>
          <w:szCs w:val="24"/>
        </w:rPr>
        <w:t xml:space="preserve">interrogó sobre </w:t>
      </w:r>
      <w:r w:rsidR="004B4BDD" w:rsidRPr="003764D5">
        <w:rPr>
          <w:rFonts w:ascii="Arial" w:hAnsi="Arial" w:cs="Arial"/>
          <w:sz w:val="24"/>
          <w:szCs w:val="24"/>
        </w:rPr>
        <w:t>sus generales de ley, para lo cual le preguntó su nombre completo, número de cédula de ciudadanía, fecha de nacimiento, nombre de los padres, fecha de fallecimiento de los mismos, grado de escolaridad</w:t>
      </w:r>
      <w:r w:rsidR="00803E2A" w:rsidRPr="003764D5">
        <w:rPr>
          <w:rFonts w:ascii="Arial" w:hAnsi="Arial" w:cs="Arial"/>
          <w:sz w:val="24"/>
          <w:szCs w:val="24"/>
        </w:rPr>
        <w:t xml:space="preserve"> y</w:t>
      </w:r>
      <w:r w:rsidR="004B4BDD" w:rsidRPr="003764D5">
        <w:rPr>
          <w:rFonts w:ascii="Arial" w:hAnsi="Arial" w:cs="Arial"/>
          <w:sz w:val="24"/>
          <w:szCs w:val="24"/>
        </w:rPr>
        <w:t xml:space="preserve"> </w:t>
      </w:r>
      <w:r w:rsidR="00803E2A" w:rsidRPr="003764D5">
        <w:rPr>
          <w:rFonts w:ascii="Arial" w:hAnsi="Arial" w:cs="Arial"/>
          <w:sz w:val="24"/>
          <w:szCs w:val="24"/>
        </w:rPr>
        <w:t xml:space="preserve">estado civil, preguntas a las cuales el investigado respondió claramente y sin dubitación. </w:t>
      </w:r>
    </w:p>
    <w:p w:rsidR="00803E2A" w:rsidRPr="003764D5" w:rsidRDefault="00803E2A" w:rsidP="003764D5">
      <w:pPr>
        <w:pStyle w:val="Sinespaciado"/>
        <w:spacing w:line="288" w:lineRule="auto"/>
        <w:jc w:val="both"/>
        <w:rPr>
          <w:rFonts w:ascii="Arial" w:hAnsi="Arial" w:cs="Arial"/>
          <w:sz w:val="24"/>
          <w:szCs w:val="24"/>
        </w:rPr>
      </w:pPr>
    </w:p>
    <w:p w:rsidR="00C72F20" w:rsidRPr="003764D5" w:rsidRDefault="00017C3A" w:rsidP="003764D5">
      <w:pPr>
        <w:pStyle w:val="Sinespaciado"/>
        <w:spacing w:line="288" w:lineRule="auto"/>
        <w:jc w:val="both"/>
        <w:rPr>
          <w:rFonts w:ascii="Arial" w:hAnsi="Arial" w:cs="Arial"/>
          <w:sz w:val="24"/>
          <w:szCs w:val="24"/>
        </w:rPr>
      </w:pPr>
      <w:r w:rsidRPr="003764D5">
        <w:rPr>
          <w:rFonts w:ascii="Arial" w:hAnsi="Arial" w:cs="Arial"/>
          <w:sz w:val="24"/>
          <w:szCs w:val="24"/>
        </w:rPr>
        <w:t>7</w:t>
      </w:r>
      <w:r w:rsidR="00074F4C" w:rsidRPr="003764D5">
        <w:rPr>
          <w:rFonts w:ascii="Arial" w:hAnsi="Arial" w:cs="Arial"/>
          <w:sz w:val="24"/>
          <w:szCs w:val="24"/>
        </w:rPr>
        <w:t>.4.4 Al ser inquirido sobre su es</w:t>
      </w:r>
      <w:r w:rsidRPr="003764D5">
        <w:rPr>
          <w:rFonts w:ascii="Arial" w:hAnsi="Arial" w:cs="Arial"/>
          <w:sz w:val="24"/>
          <w:szCs w:val="24"/>
        </w:rPr>
        <w:t xml:space="preserve">tado civil, el señor </w:t>
      </w:r>
      <w:proofErr w:type="spellStart"/>
      <w:r w:rsidRPr="003764D5">
        <w:rPr>
          <w:rFonts w:ascii="Arial" w:hAnsi="Arial" w:cs="Arial"/>
          <w:sz w:val="24"/>
          <w:szCs w:val="24"/>
        </w:rPr>
        <w:t>JVS</w:t>
      </w:r>
      <w:proofErr w:type="spellEnd"/>
      <w:r w:rsidRPr="003764D5">
        <w:rPr>
          <w:rFonts w:ascii="Arial" w:hAnsi="Arial" w:cs="Arial"/>
          <w:sz w:val="24"/>
          <w:szCs w:val="24"/>
        </w:rPr>
        <w:t xml:space="preserve"> expuso</w:t>
      </w:r>
      <w:r w:rsidR="00074F4C" w:rsidRPr="003764D5">
        <w:rPr>
          <w:rFonts w:ascii="Arial" w:hAnsi="Arial" w:cs="Arial"/>
          <w:sz w:val="24"/>
          <w:szCs w:val="24"/>
        </w:rPr>
        <w:t xml:space="preserve">: i) </w:t>
      </w:r>
      <w:r w:rsidR="00C72F20" w:rsidRPr="003764D5">
        <w:rPr>
          <w:rFonts w:ascii="Arial" w:hAnsi="Arial" w:cs="Arial"/>
          <w:sz w:val="24"/>
          <w:szCs w:val="24"/>
        </w:rPr>
        <w:t xml:space="preserve">desde hacía tres años se había separado de hecho de su esposa; ii) desde esa misma </w:t>
      </w:r>
      <w:r w:rsidRPr="003764D5">
        <w:rPr>
          <w:rFonts w:ascii="Arial" w:hAnsi="Arial" w:cs="Arial"/>
          <w:sz w:val="24"/>
          <w:szCs w:val="24"/>
        </w:rPr>
        <w:t>época</w:t>
      </w:r>
      <w:r w:rsidR="00C72F20" w:rsidRPr="003764D5">
        <w:rPr>
          <w:rFonts w:ascii="Arial" w:hAnsi="Arial" w:cs="Arial"/>
          <w:sz w:val="24"/>
          <w:szCs w:val="24"/>
        </w:rPr>
        <w:t xml:space="preserve"> empezó a convivir con </w:t>
      </w:r>
      <w:r w:rsidR="00074F4C" w:rsidRPr="003764D5">
        <w:rPr>
          <w:rFonts w:ascii="Arial" w:hAnsi="Arial" w:cs="Arial"/>
          <w:sz w:val="24"/>
          <w:szCs w:val="24"/>
        </w:rPr>
        <w:t>su</w:t>
      </w:r>
      <w:r w:rsidR="00C72F20" w:rsidRPr="003764D5">
        <w:rPr>
          <w:rFonts w:ascii="Arial" w:hAnsi="Arial" w:cs="Arial"/>
          <w:sz w:val="24"/>
          <w:szCs w:val="24"/>
        </w:rPr>
        <w:t xml:space="preserve"> compañera permanente</w:t>
      </w:r>
      <w:r w:rsidRPr="003764D5">
        <w:rPr>
          <w:rFonts w:ascii="Arial" w:hAnsi="Arial" w:cs="Arial"/>
          <w:sz w:val="24"/>
          <w:szCs w:val="24"/>
        </w:rPr>
        <w:t>;</w:t>
      </w:r>
      <w:r w:rsidR="00074F4C" w:rsidRPr="003764D5">
        <w:rPr>
          <w:rFonts w:ascii="Arial" w:hAnsi="Arial" w:cs="Arial"/>
          <w:sz w:val="24"/>
          <w:szCs w:val="24"/>
        </w:rPr>
        <w:t xml:space="preserve"> y </w:t>
      </w:r>
      <w:r w:rsidR="00C72F20" w:rsidRPr="003764D5">
        <w:rPr>
          <w:rFonts w:ascii="Arial" w:hAnsi="Arial" w:cs="Arial"/>
          <w:sz w:val="24"/>
          <w:szCs w:val="24"/>
        </w:rPr>
        <w:t xml:space="preserve">iii) era consciente de que estaba mal agredir a una mujer porque estaba en sus cinco sentidos y </w:t>
      </w:r>
      <w:r w:rsidR="00074F4C" w:rsidRPr="003764D5">
        <w:rPr>
          <w:rFonts w:ascii="Arial" w:hAnsi="Arial" w:cs="Arial"/>
          <w:sz w:val="24"/>
          <w:szCs w:val="24"/>
        </w:rPr>
        <w:t xml:space="preserve">explicó </w:t>
      </w:r>
      <w:r w:rsidR="00C72F20" w:rsidRPr="003764D5">
        <w:rPr>
          <w:rFonts w:ascii="Arial" w:hAnsi="Arial" w:cs="Arial"/>
          <w:sz w:val="24"/>
          <w:szCs w:val="24"/>
        </w:rPr>
        <w:t>que había sido agredido antes</w:t>
      </w:r>
      <w:r w:rsidR="00B70C3C" w:rsidRPr="003764D5">
        <w:rPr>
          <w:rFonts w:ascii="Arial" w:hAnsi="Arial" w:cs="Arial"/>
          <w:sz w:val="24"/>
          <w:szCs w:val="24"/>
        </w:rPr>
        <w:t xml:space="preserve"> de que se presentara el episodio</w:t>
      </w:r>
      <w:r w:rsidR="00074F4C" w:rsidRPr="003764D5">
        <w:rPr>
          <w:rFonts w:ascii="Arial" w:hAnsi="Arial" w:cs="Arial"/>
          <w:sz w:val="24"/>
          <w:szCs w:val="24"/>
        </w:rPr>
        <w:t>. Seguidamente el jue</w:t>
      </w:r>
      <w:r w:rsidRPr="003764D5">
        <w:rPr>
          <w:rFonts w:ascii="Arial" w:hAnsi="Arial" w:cs="Arial"/>
          <w:sz w:val="24"/>
          <w:szCs w:val="24"/>
        </w:rPr>
        <w:t xml:space="preserve">z certificó que el señor </w:t>
      </w:r>
      <w:proofErr w:type="spellStart"/>
      <w:r w:rsidRPr="003764D5">
        <w:rPr>
          <w:rFonts w:ascii="Arial" w:hAnsi="Arial" w:cs="Arial"/>
          <w:sz w:val="24"/>
          <w:szCs w:val="24"/>
        </w:rPr>
        <w:t>JVS</w:t>
      </w:r>
      <w:proofErr w:type="spellEnd"/>
      <w:r w:rsidRPr="003764D5">
        <w:rPr>
          <w:rFonts w:ascii="Arial" w:hAnsi="Arial" w:cs="Arial"/>
          <w:sz w:val="24"/>
          <w:szCs w:val="24"/>
        </w:rPr>
        <w:t xml:space="preserve"> se</w:t>
      </w:r>
      <w:r w:rsidR="00C72F20" w:rsidRPr="003764D5">
        <w:rPr>
          <w:rFonts w:ascii="Arial" w:hAnsi="Arial" w:cs="Arial"/>
          <w:sz w:val="24"/>
          <w:szCs w:val="24"/>
        </w:rPr>
        <w:t xml:space="preserve"> encontraba en sus cabales, </w:t>
      </w:r>
      <w:r w:rsidR="00074F4C" w:rsidRPr="003764D5">
        <w:rPr>
          <w:rFonts w:ascii="Arial" w:hAnsi="Arial" w:cs="Arial"/>
          <w:sz w:val="24"/>
          <w:szCs w:val="24"/>
        </w:rPr>
        <w:t xml:space="preserve">con </w:t>
      </w:r>
      <w:r w:rsidR="00C72F20" w:rsidRPr="003764D5">
        <w:rPr>
          <w:rFonts w:ascii="Arial" w:hAnsi="Arial" w:cs="Arial"/>
          <w:sz w:val="24"/>
          <w:szCs w:val="24"/>
        </w:rPr>
        <w:t xml:space="preserve">lucidez mental plena y capacidad de discernimiento. </w:t>
      </w:r>
    </w:p>
    <w:p w:rsidR="00C72F20" w:rsidRPr="003764D5" w:rsidRDefault="00C72F20" w:rsidP="003764D5">
      <w:pPr>
        <w:pStyle w:val="Sinespaciado"/>
        <w:spacing w:line="288" w:lineRule="auto"/>
        <w:jc w:val="both"/>
        <w:rPr>
          <w:rFonts w:ascii="Arial" w:hAnsi="Arial" w:cs="Arial"/>
          <w:sz w:val="24"/>
          <w:szCs w:val="24"/>
        </w:rPr>
      </w:pPr>
    </w:p>
    <w:p w:rsidR="00F26259" w:rsidRDefault="00017C3A" w:rsidP="003764D5">
      <w:pPr>
        <w:pStyle w:val="Sinespaciado"/>
        <w:spacing w:line="288" w:lineRule="auto"/>
        <w:jc w:val="both"/>
        <w:rPr>
          <w:rFonts w:ascii="Arial" w:hAnsi="Arial" w:cs="Arial"/>
          <w:sz w:val="24"/>
          <w:szCs w:val="24"/>
        </w:rPr>
      </w:pPr>
      <w:r w:rsidRPr="003764D5">
        <w:rPr>
          <w:rFonts w:ascii="Arial" w:hAnsi="Arial" w:cs="Arial"/>
          <w:sz w:val="24"/>
          <w:szCs w:val="24"/>
        </w:rPr>
        <w:t>7</w:t>
      </w:r>
      <w:r w:rsidR="00074F4C" w:rsidRPr="003764D5">
        <w:rPr>
          <w:rFonts w:ascii="Arial" w:hAnsi="Arial" w:cs="Arial"/>
          <w:sz w:val="24"/>
          <w:szCs w:val="24"/>
        </w:rPr>
        <w:t xml:space="preserve">.4.5 </w:t>
      </w:r>
      <w:r w:rsidR="0071095D" w:rsidRPr="003764D5">
        <w:rPr>
          <w:rFonts w:ascii="Arial" w:hAnsi="Arial" w:cs="Arial"/>
          <w:sz w:val="24"/>
          <w:szCs w:val="24"/>
        </w:rPr>
        <w:t xml:space="preserve">Por último, el juez le explicó detalladamente al ciudadano los cargos </w:t>
      </w:r>
      <w:r w:rsidRPr="003764D5">
        <w:rPr>
          <w:rFonts w:ascii="Arial" w:hAnsi="Arial" w:cs="Arial"/>
          <w:sz w:val="24"/>
          <w:szCs w:val="24"/>
        </w:rPr>
        <w:t xml:space="preserve">que le formuló la </w:t>
      </w:r>
      <w:proofErr w:type="spellStart"/>
      <w:r w:rsidRPr="003764D5">
        <w:rPr>
          <w:rFonts w:ascii="Arial" w:hAnsi="Arial" w:cs="Arial"/>
          <w:sz w:val="24"/>
          <w:szCs w:val="24"/>
        </w:rPr>
        <w:t>FGN</w:t>
      </w:r>
      <w:proofErr w:type="spellEnd"/>
      <w:r w:rsidRPr="003764D5">
        <w:rPr>
          <w:rFonts w:ascii="Arial" w:hAnsi="Arial" w:cs="Arial"/>
          <w:sz w:val="24"/>
          <w:szCs w:val="24"/>
        </w:rPr>
        <w:t xml:space="preserve">, </w:t>
      </w:r>
      <w:r w:rsidR="00074F4C" w:rsidRPr="003764D5">
        <w:rPr>
          <w:rFonts w:ascii="Arial" w:hAnsi="Arial" w:cs="Arial"/>
          <w:sz w:val="24"/>
          <w:szCs w:val="24"/>
        </w:rPr>
        <w:t xml:space="preserve">las </w:t>
      </w:r>
      <w:r w:rsidR="0071095D" w:rsidRPr="003764D5">
        <w:rPr>
          <w:rFonts w:ascii="Arial" w:hAnsi="Arial" w:cs="Arial"/>
          <w:sz w:val="24"/>
          <w:szCs w:val="24"/>
        </w:rPr>
        <w:t>posibles penas a imponer</w:t>
      </w:r>
      <w:r w:rsidR="00074F4C" w:rsidRPr="003764D5">
        <w:rPr>
          <w:rFonts w:ascii="Arial" w:hAnsi="Arial" w:cs="Arial"/>
          <w:sz w:val="24"/>
          <w:szCs w:val="24"/>
        </w:rPr>
        <w:t>, incluyendo la causal de agravación del artículo 229, inciso 2</w:t>
      </w:r>
      <w:r w:rsidRPr="003764D5">
        <w:rPr>
          <w:rFonts w:ascii="Arial" w:hAnsi="Arial" w:cs="Arial"/>
          <w:sz w:val="24"/>
          <w:szCs w:val="24"/>
        </w:rPr>
        <w:t>º del CP, y le informó sobre la</w:t>
      </w:r>
      <w:r w:rsidR="0071095D" w:rsidRPr="003764D5">
        <w:rPr>
          <w:rFonts w:ascii="Arial" w:hAnsi="Arial" w:cs="Arial"/>
          <w:sz w:val="24"/>
          <w:szCs w:val="24"/>
        </w:rPr>
        <w:t xml:space="preserve"> posibilidad de allanarse </w:t>
      </w:r>
      <w:r w:rsidRPr="003764D5">
        <w:rPr>
          <w:rFonts w:ascii="Arial" w:hAnsi="Arial" w:cs="Arial"/>
          <w:sz w:val="24"/>
          <w:szCs w:val="24"/>
        </w:rPr>
        <w:t>a la imputación,</w:t>
      </w:r>
      <w:r w:rsidR="00074F4C" w:rsidRPr="003764D5">
        <w:rPr>
          <w:rFonts w:ascii="Arial" w:hAnsi="Arial" w:cs="Arial"/>
          <w:sz w:val="24"/>
          <w:szCs w:val="24"/>
        </w:rPr>
        <w:t xml:space="preserve"> </w:t>
      </w:r>
      <w:r w:rsidR="0071095D" w:rsidRPr="003764D5">
        <w:rPr>
          <w:rFonts w:ascii="Arial" w:hAnsi="Arial" w:cs="Arial"/>
          <w:sz w:val="24"/>
          <w:szCs w:val="24"/>
        </w:rPr>
        <w:t xml:space="preserve">con el fin de obtener una rebaja de pena, a lo cual el señor </w:t>
      </w:r>
      <w:proofErr w:type="spellStart"/>
      <w:r w:rsidR="0016538E">
        <w:rPr>
          <w:rFonts w:ascii="Arial" w:hAnsi="Arial" w:cs="Arial"/>
          <w:sz w:val="24"/>
          <w:szCs w:val="24"/>
        </w:rPr>
        <w:t>JVS</w:t>
      </w:r>
      <w:proofErr w:type="spellEnd"/>
      <w:r w:rsidR="0071095D" w:rsidRPr="003764D5">
        <w:rPr>
          <w:rFonts w:ascii="Arial" w:hAnsi="Arial" w:cs="Arial"/>
          <w:sz w:val="24"/>
          <w:szCs w:val="24"/>
        </w:rPr>
        <w:t xml:space="preserve"> </w:t>
      </w:r>
      <w:r w:rsidR="00057270" w:rsidRPr="003764D5">
        <w:rPr>
          <w:rFonts w:ascii="Arial" w:hAnsi="Arial" w:cs="Arial"/>
          <w:sz w:val="24"/>
          <w:szCs w:val="24"/>
        </w:rPr>
        <w:t>manifestó que aceptaba los cargos (H</w:t>
      </w:r>
      <w:proofErr w:type="gramStart"/>
      <w:r w:rsidR="00046F69" w:rsidRPr="003764D5">
        <w:rPr>
          <w:rFonts w:ascii="Arial" w:hAnsi="Arial" w:cs="Arial"/>
          <w:sz w:val="24"/>
          <w:szCs w:val="24"/>
        </w:rPr>
        <w:t>:</w:t>
      </w:r>
      <w:r w:rsidR="00057270" w:rsidRPr="003764D5">
        <w:rPr>
          <w:rFonts w:ascii="Arial" w:hAnsi="Arial" w:cs="Arial"/>
          <w:sz w:val="24"/>
          <w:szCs w:val="24"/>
        </w:rPr>
        <w:t>00:34:30</w:t>
      </w:r>
      <w:proofErr w:type="gramEnd"/>
      <w:r w:rsidR="00057270" w:rsidRPr="003764D5">
        <w:rPr>
          <w:rFonts w:ascii="Arial" w:hAnsi="Arial" w:cs="Arial"/>
          <w:sz w:val="24"/>
          <w:szCs w:val="24"/>
        </w:rPr>
        <w:t>)</w:t>
      </w:r>
      <w:r w:rsidR="00074F4C" w:rsidRPr="003764D5">
        <w:rPr>
          <w:rFonts w:ascii="Arial" w:hAnsi="Arial" w:cs="Arial"/>
          <w:sz w:val="24"/>
          <w:szCs w:val="24"/>
        </w:rPr>
        <w:t xml:space="preserve">, sin que existiera ninguna observación por parte de </w:t>
      </w:r>
      <w:r w:rsidR="008910C1" w:rsidRPr="003764D5">
        <w:rPr>
          <w:rFonts w:ascii="Arial" w:hAnsi="Arial" w:cs="Arial"/>
          <w:sz w:val="24"/>
          <w:szCs w:val="24"/>
        </w:rPr>
        <w:t>su defensora.</w:t>
      </w:r>
    </w:p>
    <w:p w:rsidR="003764D5" w:rsidRPr="003764D5" w:rsidRDefault="003764D5" w:rsidP="003764D5">
      <w:pPr>
        <w:pStyle w:val="Sinespaciado"/>
        <w:spacing w:line="288" w:lineRule="auto"/>
        <w:jc w:val="both"/>
        <w:rPr>
          <w:rFonts w:ascii="Arial" w:hAnsi="Arial" w:cs="Arial"/>
          <w:sz w:val="24"/>
          <w:szCs w:val="24"/>
        </w:rPr>
      </w:pPr>
    </w:p>
    <w:p w:rsidR="00AB0BE9" w:rsidRPr="003764D5" w:rsidRDefault="00046F69" w:rsidP="003764D5">
      <w:pPr>
        <w:pStyle w:val="Sinespaciado"/>
        <w:spacing w:line="288" w:lineRule="auto"/>
        <w:jc w:val="both"/>
        <w:rPr>
          <w:rFonts w:ascii="Arial" w:hAnsi="Arial" w:cs="Arial"/>
          <w:sz w:val="24"/>
          <w:szCs w:val="24"/>
        </w:rPr>
      </w:pPr>
      <w:r w:rsidRPr="003764D5">
        <w:rPr>
          <w:rFonts w:ascii="Arial" w:hAnsi="Arial" w:cs="Arial"/>
          <w:sz w:val="24"/>
          <w:szCs w:val="24"/>
        </w:rPr>
        <w:t>7.5</w:t>
      </w:r>
      <w:r w:rsidR="00AE270E" w:rsidRPr="003764D5">
        <w:rPr>
          <w:rFonts w:ascii="Arial" w:hAnsi="Arial" w:cs="Arial"/>
          <w:sz w:val="24"/>
          <w:szCs w:val="24"/>
        </w:rPr>
        <w:t xml:space="preserve"> </w:t>
      </w:r>
      <w:r w:rsidR="00057270" w:rsidRPr="003764D5">
        <w:rPr>
          <w:rFonts w:ascii="Arial" w:hAnsi="Arial" w:cs="Arial"/>
          <w:sz w:val="24"/>
          <w:szCs w:val="24"/>
        </w:rPr>
        <w:t>De conformidad con lo antedicho se puede establecer sin asomo de duda que e</w:t>
      </w:r>
      <w:r w:rsidR="008910C1" w:rsidRPr="003764D5">
        <w:rPr>
          <w:rFonts w:ascii="Arial" w:hAnsi="Arial" w:cs="Arial"/>
          <w:sz w:val="24"/>
          <w:szCs w:val="24"/>
        </w:rPr>
        <w:t>n las a</w:t>
      </w:r>
      <w:r w:rsidR="00057270" w:rsidRPr="003764D5">
        <w:rPr>
          <w:rFonts w:ascii="Arial" w:hAnsi="Arial" w:cs="Arial"/>
          <w:sz w:val="24"/>
          <w:szCs w:val="24"/>
        </w:rPr>
        <w:t xml:space="preserve">udiencias preliminares, </w:t>
      </w:r>
      <w:r w:rsidR="008910C1" w:rsidRPr="003764D5">
        <w:rPr>
          <w:rFonts w:ascii="Arial" w:hAnsi="Arial" w:cs="Arial"/>
          <w:sz w:val="24"/>
          <w:szCs w:val="24"/>
        </w:rPr>
        <w:t xml:space="preserve">y </w:t>
      </w:r>
      <w:r w:rsidR="00057270" w:rsidRPr="003764D5">
        <w:rPr>
          <w:rFonts w:ascii="Arial" w:hAnsi="Arial" w:cs="Arial"/>
          <w:sz w:val="24"/>
          <w:szCs w:val="24"/>
        </w:rPr>
        <w:t xml:space="preserve">concretamente </w:t>
      </w:r>
      <w:r w:rsidR="008910C1" w:rsidRPr="003764D5">
        <w:rPr>
          <w:rFonts w:ascii="Arial" w:hAnsi="Arial" w:cs="Arial"/>
          <w:sz w:val="24"/>
          <w:szCs w:val="24"/>
        </w:rPr>
        <w:t xml:space="preserve">al momento del acto de </w:t>
      </w:r>
      <w:r w:rsidR="00057270" w:rsidRPr="003764D5">
        <w:rPr>
          <w:rFonts w:ascii="Arial" w:hAnsi="Arial" w:cs="Arial"/>
          <w:sz w:val="24"/>
          <w:szCs w:val="24"/>
        </w:rPr>
        <w:t xml:space="preserve">imputación, </w:t>
      </w:r>
      <w:r w:rsidR="008910C1" w:rsidRPr="003764D5">
        <w:rPr>
          <w:rFonts w:ascii="Arial" w:hAnsi="Arial" w:cs="Arial"/>
          <w:sz w:val="24"/>
          <w:szCs w:val="24"/>
        </w:rPr>
        <w:t xml:space="preserve">el señor </w:t>
      </w:r>
      <w:proofErr w:type="spellStart"/>
      <w:r w:rsidR="008910C1" w:rsidRPr="003764D5">
        <w:rPr>
          <w:rFonts w:ascii="Arial" w:hAnsi="Arial" w:cs="Arial"/>
          <w:sz w:val="24"/>
          <w:szCs w:val="24"/>
        </w:rPr>
        <w:t>JVS</w:t>
      </w:r>
      <w:proofErr w:type="spellEnd"/>
      <w:r w:rsidR="008910C1" w:rsidRPr="003764D5">
        <w:rPr>
          <w:rFonts w:ascii="Arial" w:hAnsi="Arial" w:cs="Arial"/>
          <w:sz w:val="24"/>
          <w:szCs w:val="24"/>
        </w:rPr>
        <w:t xml:space="preserve"> se encontraba en pleno </w:t>
      </w:r>
      <w:r w:rsidR="00057270" w:rsidRPr="003764D5">
        <w:rPr>
          <w:rFonts w:ascii="Arial" w:hAnsi="Arial" w:cs="Arial"/>
          <w:sz w:val="24"/>
          <w:szCs w:val="24"/>
        </w:rPr>
        <w:t xml:space="preserve">uso de sus facultades cognitivas por lo que la decisión de allanarse a los cargos </w:t>
      </w:r>
      <w:r w:rsidR="008910C1" w:rsidRPr="003764D5">
        <w:rPr>
          <w:rFonts w:ascii="Arial" w:hAnsi="Arial" w:cs="Arial"/>
          <w:sz w:val="24"/>
          <w:szCs w:val="24"/>
        </w:rPr>
        <w:t xml:space="preserve">la </w:t>
      </w:r>
      <w:r w:rsidR="00057270" w:rsidRPr="003764D5">
        <w:rPr>
          <w:rFonts w:ascii="Arial" w:hAnsi="Arial" w:cs="Arial"/>
          <w:sz w:val="24"/>
          <w:szCs w:val="24"/>
        </w:rPr>
        <w:t>tomó en forma libre, consciente y voluntaria</w:t>
      </w:r>
      <w:r w:rsidR="00AB0BE9" w:rsidRPr="003764D5">
        <w:rPr>
          <w:rFonts w:ascii="Arial" w:hAnsi="Arial" w:cs="Arial"/>
          <w:sz w:val="24"/>
          <w:szCs w:val="24"/>
        </w:rPr>
        <w:t xml:space="preserve">. Aunado a ello también quedó demostrado que para el momento de la denuncia el citado ciudadano tenía un vínculo sentimental con la denunciante </w:t>
      </w:r>
      <w:r w:rsidR="0087372C" w:rsidRPr="003764D5">
        <w:rPr>
          <w:rFonts w:ascii="Arial" w:hAnsi="Arial" w:cs="Arial"/>
          <w:sz w:val="24"/>
          <w:szCs w:val="24"/>
        </w:rPr>
        <w:t>toda vez que existía unidad domé</w:t>
      </w:r>
      <w:r w:rsidR="00AB0BE9" w:rsidRPr="003764D5">
        <w:rPr>
          <w:rFonts w:ascii="Arial" w:hAnsi="Arial" w:cs="Arial"/>
          <w:sz w:val="24"/>
          <w:szCs w:val="24"/>
        </w:rPr>
        <w:t xml:space="preserve">stica según lo manifestado por el propio señor </w:t>
      </w:r>
      <w:proofErr w:type="spellStart"/>
      <w:r w:rsidR="0016538E">
        <w:rPr>
          <w:rFonts w:ascii="Arial" w:hAnsi="Arial" w:cs="Arial"/>
          <w:sz w:val="24"/>
          <w:szCs w:val="24"/>
        </w:rPr>
        <w:t>JVS</w:t>
      </w:r>
      <w:proofErr w:type="spellEnd"/>
      <w:r w:rsidR="00AB0BE9" w:rsidRPr="003764D5">
        <w:rPr>
          <w:rFonts w:ascii="Arial" w:hAnsi="Arial" w:cs="Arial"/>
          <w:sz w:val="24"/>
          <w:szCs w:val="24"/>
        </w:rPr>
        <w:t xml:space="preserve"> quien expresó que la señora Doris Cubillos era su compañera permanente con quien</w:t>
      </w:r>
      <w:r w:rsidR="009076C3" w:rsidRPr="003764D5">
        <w:rPr>
          <w:rFonts w:ascii="Arial" w:hAnsi="Arial" w:cs="Arial"/>
          <w:sz w:val="24"/>
          <w:szCs w:val="24"/>
        </w:rPr>
        <w:t xml:space="preserve"> convivía desde hacía tres años.</w:t>
      </w:r>
    </w:p>
    <w:p w:rsidR="009076C3" w:rsidRPr="003764D5" w:rsidRDefault="009076C3" w:rsidP="003764D5">
      <w:pPr>
        <w:pStyle w:val="Sinespaciado"/>
        <w:spacing w:line="288" w:lineRule="auto"/>
        <w:jc w:val="both"/>
        <w:rPr>
          <w:rFonts w:ascii="Arial" w:hAnsi="Arial" w:cs="Arial"/>
          <w:sz w:val="24"/>
          <w:szCs w:val="24"/>
        </w:rPr>
      </w:pPr>
    </w:p>
    <w:p w:rsidR="006A7D59" w:rsidRPr="003764D5" w:rsidRDefault="007F1439" w:rsidP="003764D5">
      <w:pPr>
        <w:pStyle w:val="Sinespaciado"/>
        <w:spacing w:line="288" w:lineRule="auto"/>
        <w:jc w:val="both"/>
        <w:rPr>
          <w:rFonts w:ascii="Arial" w:hAnsi="Arial" w:cs="Arial"/>
          <w:sz w:val="24"/>
          <w:szCs w:val="24"/>
        </w:rPr>
      </w:pPr>
      <w:r w:rsidRPr="003764D5">
        <w:rPr>
          <w:rFonts w:ascii="Arial" w:hAnsi="Arial" w:cs="Arial"/>
          <w:sz w:val="24"/>
          <w:szCs w:val="24"/>
        </w:rPr>
        <w:t>7</w:t>
      </w:r>
      <w:r w:rsidR="0087372C" w:rsidRPr="003764D5">
        <w:rPr>
          <w:rFonts w:ascii="Arial" w:hAnsi="Arial" w:cs="Arial"/>
          <w:sz w:val="24"/>
          <w:szCs w:val="24"/>
        </w:rPr>
        <w:t xml:space="preserve">.5.1 </w:t>
      </w:r>
      <w:r w:rsidR="00AB0BE9" w:rsidRPr="003764D5">
        <w:rPr>
          <w:rFonts w:ascii="Arial" w:hAnsi="Arial" w:cs="Arial"/>
          <w:sz w:val="24"/>
          <w:szCs w:val="24"/>
        </w:rPr>
        <w:t xml:space="preserve">Por demás, la presunta afectación de las capacidades cognitivas del procesado por el consumo de un medicamento denominado </w:t>
      </w:r>
      <w:proofErr w:type="spellStart"/>
      <w:r w:rsidR="00AB0BE9" w:rsidRPr="003764D5">
        <w:rPr>
          <w:rFonts w:ascii="Arial" w:hAnsi="Arial" w:cs="Arial"/>
          <w:sz w:val="24"/>
          <w:szCs w:val="24"/>
        </w:rPr>
        <w:t>Naproxeno</w:t>
      </w:r>
      <w:proofErr w:type="spellEnd"/>
      <w:r w:rsidR="00AB0BE9" w:rsidRPr="003764D5">
        <w:rPr>
          <w:rFonts w:ascii="Arial" w:hAnsi="Arial" w:cs="Arial"/>
          <w:sz w:val="24"/>
          <w:szCs w:val="24"/>
        </w:rPr>
        <w:t xml:space="preserve"> no fue probad</w:t>
      </w:r>
      <w:r w:rsidR="00F626EF" w:rsidRPr="003764D5">
        <w:rPr>
          <w:rFonts w:ascii="Arial" w:hAnsi="Arial" w:cs="Arial"/>
          <w:sz w:val="24"/>
          <w:szCs w:val="24"/>
        </w:rPr>
        <w:t>a</w:t>
      </w:r>
      <w:r w:rsidR="00AB0BE9" w:rsidRPr="003764D5">
        <w:rPr>
          <w:rFonts w:ascii="Arial" w:hAnsi="Arial" w:cs="Arial"/>
          <w:sz w:val="24"/>
          <w:szCs w:val="24"/>
        </w:rPr>
        <w:t xml:space="preserve"> por </w:t>
      </w:r>
      <w:r w:rsidRPr="003764D5">
        <w:rPr>
          <w:rFonts w:ascii="Arial" w:hAnsi="Arial" w:cs="Arial"/>
          <w:sz w:val="24"/>
          <w:szCs w:val="24"/>
        </w:rPr>
        <w:t>su nuevo defensor (</w:t>
      </w:r>
      <w:r w:rsidR="008910C1" w:rsidRPr="003764D5">
        <w:rPr>
          <w:rFonts w:ascii="Arial" w:hAnsi="Arial" w:cs="Arial"/>
          <w:sz w:val="24"/>
          <w:szCs w:val="24"/>
        </w:rPr>
        <w:t>quien no tuvo ninguna percepción directa de lo ocur</w:t>
      </w:r>
      <w:r w:rsidRPr="003764D5">
        <w:rPr>
          <w:rFonts w:ascii="Arial" w:hAnsi="Arial" w:cs="Arial"/>
          <w:sz w:val="24"/>
          <w:szCs w:val="24"/>
        </w:rPr>
        <w:t>rido en la audiencia preliminar</w:t>
      </w:r>
      <w:r w:rsidR="008910C1" w:rsidRPr="003764D5">
        <w:rPr>
          <w:rFonts w:ascii="Arial" w:hAnsi="Arial" w:cs="Arial"/>
          <w:sz w:val="24"/>
          <w:szCs w:val="24"/>
        </w:rPr>
        <w:t>)</w:t>
      </w:r>
      <w:r w:rsidRPr="003764D5">
        <w:rPr>
          <w:rFonts w:ascii="Arial" w:hAnsi="Arial" w:cs="Arial"/>
          <w:sz w:val="24"/>
          <w:szCs w:val="24"/>
        </w:rPr>
        <w:t>,</w:t>
      </w:r>
      <w:r w:rsidR="008910C1" w:rsidRPr="003764D5">
        <w:rPr>
          <w:rFonts w:ascii="Arial" w:hAnsi="Arial" w:cs="Arial"/>
          <w:sz w:val="24"/>
          <w:szCs w:val="24"/>
        </w:rPr>
        <w:t xml:space="preserve"> y se limitó a mencionar su conocimiento privado sobre los ef</w:t>
      </w:r>
      <w:r w:rsidR="00AB0BE9" w:rsidRPr="003764D5">
        <w:rPr>
          <w:rFonts w:ascii="Arial" w:hAnsi="Arial" w:cs="Arial"/>
          <w:sz w:val="24"/>
          <w:szCs w:val="24"/>
        </w:rPr>
        <w:t xml:space="preserve">ectos secundarios </w:t>
      </w:r>
      <w:r w:rsidR="00B50DCC" w:rsidRPr="003764D5">
        <w:rPr>
          <w:rFonts w:ascii="Arial" w:hAnsi="Arial" w:cs="Arial"/>
          <w:sz w:val="24"/>
          <w:szCs w:val="24"/>
        </w:rPr>
        <w:t>del fármaco, empero,</w:t>
      </w:r>
      <w:r w:rsidR="00FF5214" w:rsidRPr="003764D5">
        <w:rPr>
          <w:rFonts w:ascii="Arial" w:hAnsi="Arial" w:cs="Arial"/>
          <w:sz w:val="24"/>
          <w:szCs w:val="24"/>
        </w:rPr>
        <w:t xml:space="preserve"> qued</w:t>
      </w:r>
      <w:r w:rsidR="008910C1" w:rsidRPr="003764D5">
        <w:rPr>
          <w:rFonts w:ascii="Arial" w:hAnsi="Arial" w:cs="Arial"/>
          <w:sz w:val="24"/>
          <w:szCs w:val="24"/>
        </w:rPr>
        <w:t>ando claro que los mismos no se m</w:t>
      </w:r>
      <w:r w:rsidR="00FF5214" w:rsidRPr="003764D5">
        <w:rPr>
          <w:rFonts w:ascii="Arial" w:hAnsi="Arial" w:cs="Arial"/>
          <w:sz w:val="24"/>
          <w:szCs w:val="24"/>
        </w:rPr>
        <w:t xml:space="preserve">anifestaron en el </w:t>
      </w:r>
      <w:r w:rsidR="009076C3" w:rsidRPr="003764D5">
        <w:rPr>
          <w:rFonts w:ascii="Arial" w:hAnsi="Arial" w:cs="Arial"/>
          <w:sz w:val="24"/>
          <w:szCs w:val="24"/>
        </w:rPr>
        <w:t>procesado</w:t>
      </w:r>
      <w:r w:rsidR="00FF5214" w:rsidRPr="003764D5">
        <w:rPr>
          <w:rFonts w:ascii="Arial" w:hAnsi="Arial" w:cs="Arial"/>
          <w:sz w:val="24"/>
          <w:szCs w:val="24"/>
        </w:rPr>
        <w:t xml:space="preserve"> para el momento de la audiencia de comunicación de cargos. </w:t>
      </w:r>
    </w:p>
    <w:p w:rsidR="00FF5214" w:rsidRPr="003764D5" w:rsidRDefault="00FF5214" w:rsidP="003764D5">
      <w:pPr>
        <w:pStyle w:val="Sinespaciado"/>
        <w:spacing w:line="288" w:lineRule="auto"/>
        <w:jc w:val="both"/>
        <w:rPr>
          <w:rFonts w:ascii="Arial" w:hAnsi="Arial" w:cs="Arial"/>
          <w:sz w:val="24"/>
          <w:szCs w:val="24"/>
        </w:rPr>
      </w:pPr>
    </w:p>
    <w:p w:rsidR="003F260C" w:rsidRPr="003764D5" w:rsidRDefault="007F1439" w:rsidP="003764D5">
      <w:pPr>
        <w:pStyle w:val="Sinespaciado"/>
        <w:spacing w:line="288" w:lineRule="auto"/>
        <w:jc w:val="both"/>
        <w:rPr>
          <w:rFonts w:ascii="Arial" w:hAnsi="Arial" w:cs="Arial"/>
          <w:sz w:val="24"/>
          <w:szCs w:val="24"/>
        </w:rPr>
      </w:pPr>
      <w:r w:rsidRPr="003764D5">
        <w:rPr>
          <w:rFonts w:ascii="Arial" w:hAnsi="Arial" w:cs="Arial"/>
          <w:sz w:val="24"/>
          <w:szCs w:val="24"/>
        </w:rPr>
        <w:t>7.6</w:t>
      </w:r>
      <w:r w:rsidR="006A7D59" w:rsidRPr="003764D5">
        <w:rPr>
          <w:rFonts w:ascii="Arial" w:hAnsi="Arial" w:cs="Arial"/>
          <w:sz w:val="24"/>
          <w:szCs w:val="24"/>
        </w:rPr>
        <w:t xml:space="preserve"> Siendo este el trámite procesal </w:t>
      </w:r>
      <w:r w:rsidR="00CB69E9" w:rsidRPr="003764D5">
        <w:rPr>
          <w:rFonts w:ascii="Arial" w:hAnsi="Arial" w:cs="Arial"/>
          <w:sz w:val="24"/>
          <w:szCs w:val="24"/>
        </w:rPr>
        <w:t>que se imprimió a</w:t>
      </w:r>
      <w:r w:rsidR="00051B4B" w:rsidRPr="003764D5">
        <w:rPr>
          <w:rFonts w:ascii="Arial" w:hAnsi="Arial" w:cs="Arial"/>
          <w:sz w:val="24"/>
          <w:szCs w:val="24"/>
        </w:rPr>
        <w:t xml:space="preserve"> la diligencia cuestionada y el posterior </w:t>
      </w:r>
      <w:r w:rsidR="00F25843" w:rsidRPr="003764D5">
        <w:rPr>
          <w:rFonts w:ascii="Arial" w:hAnsi="Arial" w:cs="Arial"/>
          <w:sz w:val="24"/>
          <w:szCs w:val="24"/>
        </w:rPr>
        <w:t xml:space="preserve">allanamiento a cargos, </w:t>
      </w:r>
      <w:r w:rsidR="007B1603" w:rsidRPr="003764D5">
        <w:rPr>
          <w:rFonts w:ascii="Arial" w:hAnsi="Arial" w:cs="Arial"/>
          <w:sz w:val="24"/>
          <w:szCs w:val="24"/>
        </w:rPr>
        <w:t>ninguna afectación pudo generar a</w:t>
      </w:r>
      <w:r w:rsidR="00051B4B" w:rsidRPr="003764D5">
        <w:rPr>
          <w:rFonts w:ascii="Arial" w:hAnsi="Arial" w:cs="Arial"/>
          <w:sz w:val="24"/>
          <w:szCs w:val="24"/>
        </w:rPr>
        <w:t xml:space="preserve"> las garantías </w:t>
      </w:r>
      <w:r w:rsidR="003F260C" w:rsidRPr="003764D5">
        <w:rPr>
          <w:rFonts w:ascii="Arial" w:hAnsi="Arial" w:cs="Arial"/>
          <w:sz w:val="24"/>
          <w:szCs w:val="24"/>
        </w:rPr>
        <w:t>fundamentales, derecho de defensa o debido proceso del encartado</w:t>
      </w:r>
      <w:r w:rsidR="007B1603" w:rsidRPr="003764D5">
        <w:rPr>
          <w:rFonts w:ascii="Arial" w:hAnsi="Arial" w:cs="Arial"/>
          <w:sz w:val="24"/>
          <w:szCs w:val="24"/>
        </w:rPr>
        <w:t xml:space="preserve">. </w:t>
      </w:r>
      <w:r w:rsidR="00CB69E9" w:rsidRPr="003764D5">
        <w:rPr>
          <w:rFonts w:ascii="Arial" w:hAnsi="Arial" w:cs="Arial"/>
          <w:sz w:val="24"/>
          <w:szCs w:val="24"/>
        </w:rPr>
        <w:t xml:space="preserve">Aunado a ello, se reitera que en el desarrollo de la diligencia </w:t>
      </w:r>
      <w:r w:rsidR="003F260C" w:rsidRPr="003764D5">
        <w:rPr>
          <w:rFonts w:ascii="Arial" w:hAnsi="Arial" w:cs="Arial"/>
          <w:sz w:val="24"/>
          <w:szCs w:val="24"/>
        </w:rPr>
        <w:t xml:space="preserve">la defensora </w:t>
      </w:r>
      <w:r w:rsidR="007F7586" w:rsidRPr="003764D5">
        <w:rPr>
          <w:rFonts w:ascii="Arial" w:hAnsi="Arial" w:cs="Arial"/>
          <w:sz w:val="24"/>
          <w:szCs w:val="24"/>
        </w:rPr>
        <w:t>tuvo la oportunidad de hacer la</w:t>
      </w:r>
      <w:r w:rsidR="003F260C" w:rsidRPr="003764D5">
        <w:rPr>
          <w:rFonts w:ascii="Arial" w:hAnsi="Arial" w:cs="Arial"/>
          <w:sz w:val="24"/>
          <w:szCs w:val="24"/>
        </w:rPr>
        <w:t>s observaciones co</w:t>
      </w:r>
      <w:r w:rsidR="00C2758A" w:rsidRPr="003764D5">
        <w:rPr>
          <w:rFonts w:ascii="Arial" w:hAnsi="Arial" w:cs="Arial"/>
          <w:sz w:val="24"/>
          <w:szCs w:val="24"/>
        </w:rPr>
        <w:t>rrespondientes al estado de con</w:t>
      </w:r>
      <w:r w:rsidR="003F260C" w:rsidRPr="003764D5">
        <w:rPr>
          <w:rFonts w:ascii="Arial" w:hAnsi="Arial" w:cs="Arial"/>
          <w:sz w:val="24"/>
          <w:szCs w:val="24"/>
        </w:rPr>
        <w:t xml:space="preserve">ciencia del señor </w:t>
      </w:r>
      <w:proofErr w:type="spellStart"/>
      <w:r w:rsidR="0016538E">
        <w:rPr>
          <w:rFonts w:ascii="Arial" w:hAnsi="Arial" w:cs="Arial"/>
          <w:sz w:val="24"/>
          <w:szCs w:val="24"/>
        </w:rPr>
        <w:t>JVS</w:t>
      </w:r>
      <w:proofErr w:type="spellEnd"/>
      <w:r w:rsidR="007F7586" w:rsidRPr="003764D5">
        <w:rPr>
          <w:rFonts w:ascii="Arial" w:hAnsi="Arial" w:cs="Arial"/>
          <w:sz w:val="24"/>
          <w:szCs w:val="24"/>
        </w:rPr>
        <w:t xml:space="preserve">, </w:t>
      </w:r>
      <w:r w:rsidR="008910C1" w:rsidRPr="003764D5">
        <w:rPr>
          <w:rFonts w:ascii="Arial" w:hAnsi="Arial" w:cs="Arial"/>
          <w:sz w:val="24"/>
          <w:szCs w:val="24"/>
        </w:rPr>
        <w:t>de haber observado la existencia de alguna situación que afectara su capacidad de discernimie</w:t>
      </w:r>
      <w:r w:rsidR="00F52BB0" w:rsidRPr="003764D5">
        <w:rPr>
          <w:rFonts w:ascii="Arial" w:hAnsi="Arial" w:cs="Arial"/>
          <w:sz w:val="24"/>
          <w:szCs w:val="24"/>
        </w:rPr>
        <w:t xml:space="preserve">nto, sin que lo hubiera hecho. </w:t>
      </w:r>
    </w:p>
    <w:p w:rsidR="007F1439" w:rsidRPr="003764D5" w:rsidRDefault="007F1439" w:rsidP="003764D5">
      <w:pPr>
        <w:pStyle w:val="Sinespaciado"/>
        <w:spacing w:line="288" w:lineRule="auto"/>
        <w:jc w:val="both"/>
        <w:rPr>
          <w:rFonts w:ascii="Arial" w:hAnsi="Arial" w:cs="Arial"/>
          <w:sz w:val="24"/>
          <w:szCs w:val="24"/>
        </w:rPr>
      </w:pPr>
    </w:p>
    <w:p w:rsidR="00DC1A16" w:rsidRPr="003764D5" w:rsidRDefault="00F52BB0" w:rsidP="003764D5">
      <w:pPr>
        <w:pStyle w:val="Sinespaciado"/>
        <w:spacing w:line="288" w:lineRule="auto"/>
        <w:jc w:val="both"/>
        <w:rPr>
          <w:rFonts w:ascii="Arial" w:hAnsi="Arial" w:cs="Arial"/>
          <w:sz w:val="24"/>
          <w:szCs w:val="24"/>
        </w:rPr>
      </w:pPr>
      <w:r w:rsidRPr="003764D5">
        <w:rPr>
          <w:rFonts w:ascii="Arial" w:hAnsi="Arial" w:cs="Arial"/>
          <w:sz w:val="24"/>
          <w:szCs w:val="24"/>
        </w:rPr>
        <w:t xml:space="preserve">6.7 </w:t>
      </w:r>
      <w:r w:rsidR="00FF216E" w:rsidRPr="003764D5">
        <w:rPr>
          <w:rFonts w:ascii="Arial" w:hAnsi="Arial" w:cs="Arial"/>
          <w:sz w:val="24"/>
          <w:szCs w:val="24"/>
        </w:rPr>
        <w:t xml:space="preserve">Por lo </w:t>
      </w:r>
      <w:r w:rsidRPr="003764D5">
        <w:rPr>
          <w:rFonts w:ascii="Arial" w:hAnsi="Arial" w:cs="Arial"/>
          <w:sz w:val="24"/>
          <w:szCs w:val="24"/>
        </w:rPr>
        <w:t xml:space="preserve">expuesto hay que manifestar que de acuerdo con la </w:t>
      </w:r>
      <w:r w:rsidR="003B5D50" w:rsidRPr="003764D5">
        <w:rPr>
          <w:rFonts w:ascii="Arial" w:hAnsi="Arial" w:cs="Arial"/>
          <w:sz w:val="24"/>
          <w:szCs w:val="24"/>
        </w:rPr>
        <w:t>doctrina</w:t>
      </w:r>
      <w:r w:rsidR="007F1439" w:rsidRPr="003764D5">
        <w:rPr>
          <w:rFonts w:ascii="Arial" w:hAnsi="Arial" w:cs="Arial"/>
          <w:sz w:val="24"/>
          <w:szCs w:val="24"/>
        </w:rPr>
        <w:t xml:space="preserve"> pertinente sobre la materia</w:t>
      </w:r>
      <w:r w:rsidR="003B5D50" w:rsidRPr="003764D5">
        <w:rPr>
          <w:rStyle w:val="Refdenotaalpie"/>
          <w:rFonts w:ascii="Arial" w:hAnsi="Arial" w:cs="Arial"/>
          <w:sz w:val="24"/>
          <w:szCs w:val="24"/>
        </w:rPr>
        <w:footnoteReference w:id="4"/>
      </w:r>
      <w:r w:rsidR="007F1439" w:rsidRPr="003764D5">
        <w:rPr>
          <w:rFonts w:ascii="Arial" w:hAnsi="Arial" w:cs="Arial"/>
          <w:sz w:val="24"/>
          <w:szCs w:val="24"/>
        </w:rPr>
        <w:t>,</w:t>
      </w:r>
      <w:r w:rsidR="003B5D50" w:rsidRPr="003764D5">
        <w:rPr>
          <w:rFonts w:ascii="Arial" w:hAnsi="Arial" w:cs="Arial"/>
          <w:sz w:val="24"/>
          <w:szCs w:val="24"/>
        </w:rPr>
        <w:t xml:space="preserve"> entre los principios de las nulidades se tienen el de trascendencia y el de convalidación, subsanación o integración. </w:t>
      </w:r>
    </w:p>
    <w:p w:rsidR="00DC1A16" w:rsidRPr="003764D5" w:rsidRDefault="00DC1A16" w:rsidP="003764D5">
      <w:pPr>
        <w:pStyle w:val="Sinespaciado"/>
        <w:spacing w:line="288" w:lineRule="auto"/>
        <w:jc w:val="both"/>
        <w:rPr>
          <w:rFonts w:ascii="Arial" w:hAnsi="Arial" w:cs="Arial"/>
          <w:sz w:val="24"/>
          <w:szCs w:val="24"/>
        </w:rPr>
      </w:pPr>
    </w:p>
    <w:p w:rsidR="003B5D50" w:rsidRPr="003764D5" w:rsidRDefault="003B5D50" w:rsidP="003764D5">
      <w:pPr>
        <w:pStyle w:val="Sinespaciado"/>
        <w:spacing w:line="288" w:lineRule="auto"/>
        <w:jc w:val="both"/>
        <w:rPr>
          <w:rFonts w:ascii="Arial" w:hAnsi="Arial" w:cs="Arial"/>
          <w:i/>
          <w:sz w:val="24"/>
          <w:szCs w:val="24"/>
        </w:rPr>
      </w:pPr>
      <w:r w:rsidRPr="003764D5">
        <w:rPr>
          <w:rFonts w:ascii="Arial" w:hAnsi="Arial" w:cs="Arial"/>
          <w:sz w:val="24"/>
          <w:szCs w:val="24"/>
        </w:rPr>
        <w:t xml:space="preserve">El primero según el cual </w:t>
      </w:r>
      <w:r w:rsidR="007F1439" w:rsidRPr="003764D5">
        <w:rPr>
          <w:rFonts w:ascii="Arial" w:hAnsi="Arial" w:cs="Arial"/>
          <w:sz w:val="24"/>
          <w:szCs w:val="24"/>
        </w:rPr>
        <w:t>“</w:t>
      </w:r>
      <w:r w:rsidRPr="003764D5">
        <w:rPr>
          <w:rFonts w:ascii="Arial" w:hAnsi="Arial" w:cs="Arial"/>
          <w:i/>
          <w:szCs w:val="24"/>
        </w:rPr>
        <w:t xml:space="preserve">debe existir un daño o perjuicio cierto, concreto, real e irreparable, es decir, debe existir una irregularidad sustancial que afecte garantías constitucionales o que desconozca los fundamentos del proceso, ya que no hay nulidad por la nulidad misma. No basta con denunciar irregularidades o que estas efectivamente se presenten en el proceso, sino que implica demostrar que inciden de manera concreta en el quebrando de los derechos de los sujetos procesales, razón por la cual el actor debe acreditar el perjuicio que el yerro in </w:t>
      </w:r>
      <w:proofErr w:type="spellStart"/>
      <w:r w:rsidRPr="003764D5">
        <w:rPr>
          <w:rFonts w:ascii="Arial" w:hAnsi="Arial" w:cs="Arial"/>
          <w:i/>
          <w:szCs w:val="24"/>
        </w:rPr>
        <w:t>procedendo</w:t>
      </w:r>
      <w:proofErr w:type="spellEnd"/>
      <w:r w:rsidRPr="003764D5">
        <w:rPr>
          <w:rFonts w:ascii="Arial" w:hAnsi="Arial" w:cs="Arial"/>
          <w:i/>
          <w:szCs w:val="24"/>
        </w:rPr>
        <w:t xml:space="preserve"> ocasiona en el caso concreto</w:t>
      </w:r>
      <w:r w:rsidR="007F1439" w:rsidRPr="003764D5">
        <w:rPr>
          <w:rFonts w:ascii="Arial" w:hAnsi="Arial" w:cs="Arial"/>
          <w:i/>
          <w:szCs w:val="24"/>
        </w:rPr>
        <w:t>”</w:t>
      </w:r>
      <w:r w:rsidRPr="003764D5">
        <w:rPr>
          <w:rFonts w:ascii="Arial" w:hAnsi="Arial" w:cs="Arial"/>
          <w:i/>
          <w:szCs w:val="24"/>
        </w:rPr>
        <w:t xml:space="preserve">. </w:t>
      </w:r>
      <w:r w:rsidRPr="003764D5">
        <w:rPr>
          <w:rFonts w:ascii="Arial" w:hAnsi="Arial" w:cs="Arial"/>
          <w:szCs w:val="24"/>
        </w:rPr>
        <w:t xml:space="preserve">Y el segundo el cual dispone que </w:t>
      </w:r>
      <w:r w:rsidR="007F1439" w:rsidRPr="003764D5">
        <w:rPr>
          <w:rFonts w:ascii="Arial" w:hAnsi="Arial" w:cs="Arial"/>
          <w:szCs w:val="24"/>
        </w:rPr>
        <w:t>“</w:t>
      </w:r>
      <w:r w:rsidRPr="003764D5">
        <w:rPr>
          <w:rFonts w:ascii="Arial" w:hAnsi="Arial" w:cs="Arial"/>
          <w:i/>
          <w:szCs w:val="24"/>
        </w:rPr>
        <w:t>cuando hay consentimiento expreso o tácito del perjudicado no se puede decretar la nulidad, salvo v</w:t>
      </w:r>
      <w:r w:rsidR="007F1439" w:rsidRPr="003764D5">
        <w:rPr>
          <w:rFonts w:ascii="Arial" w:hAnsi="Arial" w:cs="Arial"/>
          <w:i/>
          <w:szCs w:val="24"/>
        </w:rPr>
        <w:t>iolación de la defensa técnica</w:t>
      </w:r>
      <w:r w:rsidR="007F1439" w:rsidRPr="003764D5">
        <w:rPr>
          <w:rFonts w:ascii="Arial" w:hAnsi="Arial" w:cs="Arial"/>
          <w:i/>
          <w:sz w:val="24"/>
          <w:szCs w:val="24"/>
        </w:rPr>
        <w:t>”.</w:t>
      </w:r>
    </w:p>
    <w:p w:rsidR="00FF5214" w:rsidRPr="003764D5" w:rsidRDefault="00FF5214" w:rsidP="003764D5">
      <w:pPr>
        <w:pStyle w:val="Sinespaciado"/>
        <w:spacing w:line="288" w:lineRule="auto"/>
        <w:jc w:val="both"/>
        <w:rPr>
          <w:rFonts w:ascii="Arial" w:hAnsi="Arial" w:cs="Arial"/>
          <w:sz w:val="24"/>
          <w:szCs w:val="24"/>
        </w:rPr>
      </w:pPr>
    </w:p>
    <w:p w:rsidR="008E0FF0" w:rsidRPr="003764D5" w:rsidRDefault="007F1439" w:rsidP="003764D5">
      <w:pPr>
        <w:pStyle w:val="Sinespaciado"/>
        <w:spacing w:line="288" w:lineRule="auto"/>
        <w:jc w:val="both"/>
        <w:rPr>
          <w:rFonts w:ascii="Arial" w:hAnsi="Arial" w:cs="Arial"/>
          <w:sz w:val="24"/>
          <w:szCs w:val="24"/>
        </w:rPr>
      </w:pPr>
      <w:r w:rsidRPr="003764D5">
        <w:rPr>
          <w:rFonts w:ascii="Arial" w:hAnsi="Arial" w:cs="Arial"/>
          <w:sz w:val="24"/>
          <w:szCs w:val="24"/>
        </w:rPr>
        <w:t>7</w:t>
      </w:r>
      <w:r w:rsidR="00F52BB0" w:rsidRPr="003764D5">
        <w:rPr>
          <w:rFonts w:ascii="Arial" w:hAnsi="Arial" w:cs="Arial"/>
          <w:sz w:val="24"/>
          <w:szCs w:val="24"/>
        </w:rPr>
        <w:t xml:space="preserve">.8 </w:t>
      </w:r>
      <w:r w:rsidR="00FF216E" w:rsidRPr="003764D5">
        <w:rPr>
          <w:rFonts w:ascii="Arial" w:hAnsi="Arial" w:cs="Arial"/>
          <w:sz w:val="24"/>
          <w:szCs w:val="24"/>
        </w:rPr>
        <w:t xml:space="preserve">De conformidad con lo </w:t>
      </w:r>
      <w:r w:rsidR="00FF5214" w:rsidRPr="003764D5">
        <w:rPr>
          <w:rFonts w:ascii="Arial" w:hAnsi="Arial" w:cs="Arial"/>
          <w:sz w:val="24"/>
          <w:szCs w:val="24"/>
        </w:rPr>
        <w:t>dicho en preceden</w:t>
      </w:r>
      <w:r w:rsidR="00F52BB0" w:rsidRPr="003764D5">
        <w:rPr>
          <w:rFonts w:ascii="Arial" w:hAnsi="Arial" w:cs="Arial"/>
          <w:sz w:val="24"/>
          <w:szCs w:val="24"/>
        </w:rPr>
        <w:t>cia e</w:t>
      </w:r>
      <w:r w:rsidR="00476EA1" w:rsidRPr="003764D5">
        <w:rPr>
          <w:rFonts w:ascii="Arial" w:hAnsi="Arial" w:cs="Arial"/>
          <w:sz w:val="24"/>
          <w:szCs w:val="24"/>
        </w:rPr>
        <w:t xml:space="preserve">sta Sala de decisión concluye que no hay lugar a decretar nulidad de la actuación en tanto no se avizora afectación alguna al derecho de defensa o debido proceso </w:t>
      </w:r>
      <w:r w:rsidR="00FF5214" w:rsidRPr="003764D5">
        <w:rPr>
          <w:rFonts w:ascii="Arial" w:hAnsi="Arial" w:cs="Arial"/>
          <w:sz w:val="24"/>
          <w:szCs w:val="24"/>
        </w:rPr>
        <w:t xml:space="preserve">o </w:t>
      </w:r>
      <w:r w:rsidR="00F52BB0" w:rsidRPr="003764D5">
        <w:rPr>
          <w:rFonts w:ascii="Arial" w:hAnsi="Arial" w:cs="Arial"/>
          <w:sz w:val="24"/>
          <w:szCs w:val="24"/>
        </w:rPr>
        <w:t xml:space="preserve">algún </w:t>
      </w:r>
      <w:r w:rsidR="00FF5214" w:rsidRPr="003764D5">
        <w:rPr>
          <w:rFonts w:ascii="Arial" w:hAnsi="Arial" w:cs="Arial"/>
          <w:sz w:val="24"/>
          <w:szCs w:val="24"/>
        </w:rPr>
        <w:t>vicio</w:t>
      </w:r>
      <w:r w:rsidR="00F52BB0" w:rsidRPr="003764D5">
        <w:rPr>
          <w:rFonts w:ascii="Arial" w:hAnsi="Arial" w:cs="Arial"/>
          <w:sz w:val="24"/>
          <w:szCs w:val="24"/>
        </w:rPr>
        <w:t xml:space="preserve"> que afectara el c</w:t>
      </w:r>
      <w:r w:rsidR="00FF5214" w:rsidRPr="003764D5">
        <w:rPr>
          <w:rFonts w:ascii="Arial" w:hAnsi="Arial" w:cs="Arial"/>
          <w:sz w:val="24"/>
          <w:szCs w:val="24"/>
        </w:rPr>
        <w:t>onsentimiento del procesado al momento de allanarse a los cargos imputados</w:t>
      </w:r>
      <w:r w:rsidR="00F52BB0" w:rsidRPr="003764D5">
        <w:rPr>
          <w:rFonts w:ascii="Arial" w:hAnsi="Arial" w:cs="Arial"/>
          <w:sz w:val="24"/>
          <w:szCs w:val="24"/>
        </w:rPr>
        <w:t xml:space="preserve">, </w:t>
      </w:r>
      <w:r w:rsidR="00DC1A16" w:rsidRPr="003764D5">
        <w:rPr>
          <w:rFonts w:ascii="Arial" w:hAnsi="Arial" w:cs="Arial"/>
          <w:sz w:val="24"/>
          <w:szCs w:val="24"/>
        </w:rPr>
        <w:t>debido a la falta de</w:t>
      </w:r>
      <w:r w:rsidR="00F52BB0" w:rsidRPr="003764D5">
        <w:rPr>
          <w:rFonts w:ascii="Arial" w:hAnsi="Arial" w:cs="Arial"/>
          <w:sz w:val="24"/>
          <w:szCs w:val="24"/>
        </w:rPr>
        <w:t xml:space="preserve"> alguna prueba en </w:t>
      </w:r>
      <w:r w:rsidR="00DC1A16" w:rsidRPr="003764D5">
        <w:rPr>
          <w:rFonts w:ascii="Arial" w:hAnsi="Arial" w:cs="Arial"/>
          <w:sz w:val="24"/>
          <w:szCs w:val="24"/>
        </w:rPr>
        <w:t xml:space="preserve">tal sentido y por cuanto </w:t>
      </w:r>
      <w:r w:rsidRPr="003764D5">
        <w:rPr>
          <w:rFonts w:ascii="Arial" w:hAnsi="Arial" w:cs="Arial"/>
          <w:sz w:val="24"/>
          <w:szCs w:val="24"/>
        </w:rPr>
        <w:t>esa situación - que no tiene ningún respaldo probatorio-,</w:t>
      </w:r>
      <w:r w:rsidR="00F52BB0" w:rsidRPr="003764D5">
        <w:rPr>
          <w:rFonts w:ascii="Arial" w:hAnsi="Arial" w:cs="Arial"/>
          <w:sz w:val="24"/>
          <w:szCs w:val="24"/>
        </w:rPr>
        <w:t xml:space="preserve"> vino a ser propuesta de manera e</w:t>
      </w:r>
      <w:r w:rsidR="00DC1A16" w:rsidRPr="003764D5">
        <w:rPr>
          <w:rFonts w:ascii="Arial" w:hAnsi="Arial" w:cs="Arial"/>
          <w:sz w:val="24"/>
          <w:szCs w:val="24"/>
        </w:rPr>
        <w:t>xtemporánea por el censor</w:t>
      </w:r>
      <w:r w:rsidR="00F52BB0" w:rsidRPr="003764D5">
        <w:rPr>
          <w:rFonts w:ascii="Arial" w:hAnsi="Arial" w:cs="Arial"/>
          <w:sz w:val="24"/>
          <w:szCs w:val="24"/>
        </w:rPr>
        <w:t xml:space="preserve"> quien pretende que se </w:t>
      </w:r>
      <w:r w:rsidR="00DC1A16" w:rsidRPr="003764D5">
        <w:rPr>
          <w:rFonts w:ascii="Arial" w:hAnsi="Arial" w:cs="Arial"/>
          <w:sz w:val="24"/>
          <w:szCs w:val="24"/>
        </w:rPr>
        <w:t>retrotra</w:t>
      </w:r>
      <w:r w:rsidRPr="003764D5">
        <w:rPr>
          <w:rFonts w:ascii="Arial" w:hAnsi="Arial" w:cs="Arial"/>
          <w:sz w:val="24"/>
          <w:szCs w:val="24"/>
        </w:rPr>
        <w:t>iga la</w:t>
      </w:r>
      <w:r w:rsidR="00DC1A16" w:rsidRPr="003764D5">
        <w:rPr>
          <w:rFonts w:ascii="Arial" w:hAnsi="Arial" w:cs="Arial"/>
          <w:sz w:val="24"/>
          <w:szCs w:val="24"/>
        </w:rPr>
        <w:t xml:space="preserve"> actuación hasta la etapa de</w:t>
      </w:r>
      <w:r w:rsidR="00F52BB0" w:rsidRPr="003764D5">
        <w:rPr>
          <w:rFonts w:ascii="Arial" w:hAnsi="Arial" w:cs="Arial"/>
          <w:sz w:val="24"/>
          <w:szCs w:val="24"/>
        </w:rPr>
        <w:t xml:space="preserve"> la audiencia preliminar, formuland</w:t>
      </w:r>
      <w:r w:rsidR="00A771AE" w:rsidRPr="003764D5">
        <w:rPr>
          <w:rFonts w:ascii="Arial" w:hAnsi="Arial" w:cs="Arial"/>
          <w:sz w:val="24"/>
          <w:szCs w:val="24"/>
        </w:rPr>
        <w:t xml:space="preserve">o a nombre de su representado una retractación con base en hechos que ni siquiera fueron referidos por la togada que acompañó al señor </w:t>
      </w:r>
      <w:proofErr w:type="spellStart"/>
      <w:r w:rsidR="00A771AE" w:rsidRPr="003764D5">
        <w:rPr>
          <w:rFonts w:ascii="Arial" w:hAnsi="Arial" w:cs="Arial"/>
          <w:sz w:val="24"/>
          <w:szCs w:val="24"/>
        </w:rPr>
        <w:t>JVS</w:t>
      </w:r>
      <w:proofErr w:type="spellEnd"/>
      <w:r w:rsidR="00A771AE" w:rsidRPr="003764D5">
        <w:rPr>
          <w:rFonts w:ascii="Arial" w:hAnsi="Arial" w:cs="Arial"/>
          <w:sz w:val="24"/>
          <w:szCs w:val="24"/>
        </w:rPr>
        <w:t xml:space="preserve"> en la audiencia preliminar.</w:t>
      </w:r>
    </w:p>
    <w:p w:rsidR="007F1439" w:rsidRPr="003764D5" w:rsidRDefault="007F1439" w:rsidP="003764D5">
      <w:pPr>
        <w:pStyle w:val="Sinespaciado"/>
        <w:spacing w:line="288" w:lineRule="auto"/>
        <w:jc w:val="both"/>
        <w:rPr>
          <w:rFonts w:ascii="Arial" w:hAnsi="Arial" w:cs="Arial"/>
          <w:sz w:val="24"/>
          <w:szCs w:val="24"/>
        </w:rPr>
      </w:pPr>
    </w:p>
    <w:p w:rsidR="00101DD1" w:rsidRPr="003764D5" w:rsidRDefault="007F1439" w:rsidP="003764D5">
      <w:pPr>
        <w:pStyle w:val="Sinespaciado"/>
        <w:spacing w:line="288" w:lineRule="auto"/>
        <w:jc w:val="both"/>
        <w:rPr>
          <w:rFonts w:ascii="Arial" w:hAnsi="Arial" w:cs="Arial"/>
          <w:sz w:val="24"/>
          <w:szCs w:val="24"/>
        </w:rPr>
      </w:pPr>
      <w:r w:rsidRPr="003764D5">
        <w:rPr>
          <w:rFonts w:ascii="Arial" w:hAnsi="Arial" w:cs="Arial"/>
          <w:sz w:val="24"/>
          <w:szCs w:val="24"/>
        </w:rPr>
        <w:t>7.9</w:t>
      </w:r>
      <w:r w:rsidR="00A771AE" w:rsidRPr="003764D5">
        <w:rPr>
          <w:rFonts w:ascii="Arial" w:hAnsi="Arial" w:cs="Arial"/>
          <w:sz w:val="24"/>
          <w:szCs w:val="24"/>
        </w:rPr>
        <w:t xml:space="preserve"> En lo relativo al componente del recurso propuesto en el cual se controvierte de manera puntual, lo concerniente a la a</w:t>
      </w:r>
      <w:r w:rsidR="00FF5214" w:rsidRPr="003764D5">
        <w:rPr>
          <w:rFonts w:ascii="Arial" w:hAnsi="Arial" w:cs="Arial"/>
          <w:sz w:val="24"/>
          <w:szCs w:val="24"/>
        </w:rPr>
        <w:t xml:space="preserve">decuación jurídica de la imputación de cargos respecto de los hechos que dieron origen a la captura y judicialización del señor </w:t>
      </w:r>
      <w:proofErr w:type="spellStart"/>
      <w:r w:rsidR="00FF5214" w:rsidRPr="003764D5">
        <w:rPr>
          <w:rFonts w:ascii="Arial" w:hAnsi="Arial" w:cs="Arial"/>
          <w:sz w:val="24"/>
          <w:szCs w:val="24"/>
        </w:rPr>
        <w:t>J</w:t>
      </w:r>
      <w:r w:rsidRPr="003764D5">
        <w:rPr>
          <w:rFonts w:ascii="Arial" w:hAnsi="Arial" w:cs="Arial"/>
          <w:sz w:val="24"/>
          <w:szCs w:val="24"/>
        </w:rPr>
        <w:t>VS</w:t>
      </w:r>
      <w:proofErr w:type="spellEnd"/>
      <w:r w:rsidR="00476EA1" w:rsidRPr="003764D5">
        <w:rPr>
          <w:rFonts w:ascii="Arial" w:hAnsi="Arial" w:cs="Arial"/>
          <w:sz w:val="24"/>
          <w:szCs w:val="24"/>
        </w:rPr>
        <w:t xml:space="preserve">, bajo el sustento de no </w:t>
      </w:r>
      <w:r w:rsidR="00FF5214" w:rsidRPr="003764D5">
        <w:rPr>
          <w:rFonts w:ascii="Arial" w:hAnsi="Arial" w:cs="Arial"/>
          <w:sz w:val="24"/>
          <w:szCs w:val="24"/>
        </w:rPr>
        <w:t>estar acreditado que la denunciante era compañera sentimental del encartado y por tanto debe variarse el tipo penal enrostrado por el de lesiones personales,</w:t>
      </w:r>
      <w:r w:rsidR="00C852E4" w:rsidRPr="003764D5">
        <w:rPr>
          <w:rFonts w:ascii="Arial" w:hAnsi="Arial" w:cs="Arial"/>
          <w:sz w:val="24"/>
          <w:szCs w:val="24"/>
        </w:rPr>
        <w:t xml:space="preserve"> resulta imperioso </w:t>
      </w:r>
      <w:r w:rsidR="00476EA1" w:rsidRPr="003764D5">
        <w:rPr>
          <w:rFonts w:ascii="Arial" w:hAnsi="Arial" w:cs="Arial"/>
          <w:sz w:val="24"/>
          <w:szCs w:val="24"/>
        </w:rPr>
        <w:t xml:space="preserve">reiterar que </w:t>
      </w:r>
      <w:r w:rsidR="00C852E4" w:rsidRPr="003764D5">
        <w:rPr>
          <w:rFonts w:ascii="Arial" w:hAnsi="Arial" w:cs="Arial"/>
          <w:sz w:val="24"/>
          <w:szCs w:val="24"/>
        </w:rPr>
        <w:t xml:space="preserve">en el caso objeto de estudio </w:t>
      </w:r>
      <w:r w:rsidR="00101DD1" w:rsidRPr="003764D5">
        <w:rPr>
          <w:rFonts w:ascii="Arial" w:hAnsi="Arial" w:cs="Arial"/>
          <w:sz w:val="24"/>
          <w:szCs w:val="24"/>
        </w:rPr>
        <w:t xml:space="preserve">existió un allanamiento a cargos libre, espontáneo e informado, por parte del </w:t>
      </w:r>
      <w:r w:rsidR="00A771AE" w:rsidRPr="003764D5">
        <w:rPr>
          <w:rFonts w:ascii="Arial" w:hAnsi="Arial" w:cs="Arial"/>
          <w:sz w:val="24"/>
          <w:szCs w:val="24"/>
        </w:rPr>
        <w:t>procesado, por lo cual f</w:t>
      </w:r>
      <w:r w:rsidR="007507C1" w:rsidRPr="003764D5">
        <w:rPr>
          <w:rFonts w:ascii="Arial" w:hAnsi="Arial" w:cs="Arial"/>
          <w:sz w:val="24"/>
          <w:szCs w:val="24"/>
        </w:rPr>
        <w:t xml:space="preserve">rente a esa circunstancia particular </w:t>
      </w:r>
      <w:r w:rsidR="00101DD1" w:rsidRPr="003764D5">
        <w:rPr>
          <w:rFonts w:ascii="Arial" w:hAnsi="Arial" w:cs="Arial"/>
          <w:sz w:val="24"/>
          <w:szCs w:val="24"/>
        </w:rPr>
        <w:t xml:space="preserve">no resulta posible que el </w:t>
      </w:r>
      <w:r w:rsidR="007507C1" w:rsidRPr="003764D5">
        <w:rPr>
          <w:rFonts w:ascii="Arial" w:hAnsi="Arial" w:cs="Arial"/>
          <w:sz w:val="24"/>
          <w:szCs w:val="24"/>
        </w:rPr>
        <w:t>abogado que representa los intereses del acusado</w:t>
      </w:r>
      <w:r w:rsidR="00101DD1" w:rsidRPr="003764D5">
        <w:rPr>
          <w:rFonts w:ascii="Arial" w:hAnsi="Arial" w:cs="Arial"/>
          <w:sz w:val="24"/>
          <w:szCs w:val="24"/>
        </w:rPr>
        <w:t xml:space="preserve"> entre a controvertir por vía de apelación </w:t>
      </w:r>
      <w:r w:rsidR="000B42C9" w:rsidRPr="003764D5">
        <w:rPr>
          <w:rFonts w:ascii="Arial" w:hAnsi="Arial" w:cs="Arial"/>
          <w:sz w:val="24"/>
          <w:szCs w:val="24"/>
        </w:rPr>
        <w:t>de la sentencia de primer grado</w:t>
      </w:r>
      <w:r w:rsidR="00101DD1" w:rsidRPr="003764D5">
        <w:rPr>
          <w:rFonts w:ascii="Arial" w:hAnsi="Arial" w:cs="Arial"/>
          <w:sz w:val="24"/>
          <w:szCs w:val="24"/>
        </w:rPr>
        <w:t xml:space="preserve"> el juicio de adecuación típica efectuado por la </w:t>
      </w:r>
      <w:proofErr w:type="spellStart"/>
      <w:r w:rsidR="00101DD1" w:rsidRPr="003764D5">
        <w:rPr>
          <w:rFonts w:ascii="Arial" w:hAnsi="Arial" w:cs="Arial"/>
          <w:sz w:val="24"/>
          <w:szCs w:val="24"/>
        </w:rPr>
        <w:t>FGN</w:t>
      </w:r>
      <w:proofErr w:type="spellEnd"/>
      <w:r w:rsidR="00101DD1" w:rsidRPr="003764D5">
        <w:rPr>
          <w:rFonts w:ascii="Arial" w:hAnsi="Arial" w:cs="Arial"/>
          <w:sz w:val="24"/>
          <w:szCs w:val="24"/>
        </w:rPr>
        <w:t xml:space="preserve">, frente a una decisión del procesado que fue avalada por </w:t>
      </w:r>
      <w:r w:rsidR="00476EA1" w:rsidRPr="003764D5">
        <w:rPr>
          <w:rFonts w:ascii="Arial" w:hAnsi="Arial" w:cs="Arial"/>
          <w:sz w:val="24"/>
          <w:szCs w:val="24"/>
        </w:rPr>
        <w:t xml:space="preserve">el Juez de </w:t>
      </w:r>
      <w:r w:rsidR="00FF5214" w:rsidRPr="003764D5">
        <w:rPr>
          <w:rFonts w:ascii="Arial" w:hAnsi="Arial" w:cs="Arial"/>
          <w:sz w:val="24"/>
          <w:szCs w:val="24"/>
        </w:rPr>
        <w:t xml:space="preserve">control de garantías y posteriormente </w:t>
      </w:r>
      <w:r w:rsidR="00A771AE" w:rsidRPr="003764D5">
        <w:rPr>
          <w:rFonts w:ascii="Arial" w:hAnsi="Arial" w:cs="Arial"/>
          <w:sz w:val="24"/>
          <w:szCs w:val="24"/>
        </w:rPr>
        <w:t xml:space="preserve">por </w:t>
      </w:r>
      <w:r w:rsidR="00FF5214" w:rsidRPr="003764D5">
        <w:rPr>
          <w:rFonts w:ascii="Arial" w:hAnsi="Arial" w:cs="Arial"/>
          <w:sz w:val="24"/>
          <w:szCs w:val="24"/>
        </w:rPr>
        <w:t xml:space="preserve">el juez </w:t>
      </w:r>
      <w:r w:rsidR="00476EA1" w:rsidRPr="003764D5">
        <w:rPr>
          <w:rFonts w:ascii="Arial" w:hAnsi="Arial" w:cs="Arial"/>
          <w:sz w:val="24"/>
          <w:szCs w:val="24"/>
        </w:rPr>
        <w:t>conocimiento</w:t>
      </w:r>
      <w:r w:rsidR="00101DD1" w:rsidRPr="003764D5">
        <w:rPr>
          <w:rFonts w:ascii="Arial" w:hAnsi="Arial" w:cs="Arial"/>
          <w:sz w:val="24"/>
          <w:szCs w:val="24"/>
        </w:rPr>
        <w:t>, ya que</w:t>
      </w:r>
      <w:r w:rsidR="007507C1" w:rsidRPr="003764D5">
        <w:rPr>
          <w:rFonts w:ascii="Arial" w:hAnsi="Arial" w:cs="Arial"/>
          <w:sz w:val="24"/>
          <w:szCs w:val="24"/>
        </w:rPr>
        <w:t xml:space="preserve"> la </w:t>
      </w:r>
      <w:r w:rsidR="00FF5214" w:rsidRPr="003764D5">
        <w:rPr>
          <w:rFonts w:ascii="Arial" w:hAnsi="Arial" w:cs="Arial"/>
          <w:sz w:val="24"/>
          <w:szCs w:val="24"/>
        </w:rPr>
        <w:t xml:space="preserve">decisión </w:t>
      </w:r>
      <w:r w:rsidR="007507C1" w:rsidRPr="003764D5">
        <w:rPr>
          <w:rFonts w:ascii="Arial" w:hAnsi="Arial" w:cs="Arial"/>
          <w:sz w:val="24"/>
          <w:szCs w:val="24"/>
        </w:rPr>
        <w:t xml:space="preserve">del señor </w:t>
      </w:r>
      <w:proofErr w:type="spellStart"/>
      <w:r w:rsidR="00AE5C2E" w:rsidRPr="003764D5">
        <w:rPr>
          <w:rFonts w:ascii="Arial" w:hAnsi="Arial" w:cs="Arial"/>
          <w:sz w:val="24"/>
          <w:szCs w:val="24"/>
        </w:rPr>
        <w:t>J</w:t>
      </w:r>
      <w:r w:rsidR="00A771AE" w:rsidRPr="003764D5">
        <w:rPr>
          <w:rFonts w:ascii="Arial" w:hAnsi="Arial" w:cs="Arial"/>
          <w:sz w:val="24"/>
          <w:szCs w:val="24"/>
        </w:rPr>
        <w:t>VS</w:t>
      </w:r>
      <w:proofErr w:type="spellEnd"/>
      <w:r w:rsidR="00A771AE" w:rsidRPr="003764D5">
        <w:rPr>
          <w:rFonts w:ascii="Arial" w:hAnsi="Arial" w:cs="Arial"/>
          <w:sz w:val="24"/>
          <w:szCs w:val="24"/>
        </w:rPr>
        <w:t xml:space="preserve"> </w:t>
      </w:r>
      <w:r w:rsidR="00101DD1" w:rsidRPr="003764D5">
        <w:rPr>
          <w:rFonts w:ascii="Arial" w:hAnsi="Arial" w:cs="Arial"/>
          <w:sz w:val="24"/>
          <w:szCs w:val="24"/>
        </w:rPr>
        <w:t xml:space="preserve">de allanarse a los cargos en los términos formulados por la </w:t>
      </w:r>
      <w:proofErr w:type="spellStart"/>
      <w:r w:rsidR="00101DD1" w:rsidRPr="003764D5">
        <w:rPr>
          <w:rFonts w:ascii="Arial" w:hAnsi="Arial" w:cs="Arial"/>
          <w:sz w:val="24"/>
          <w:szCs w:val="24"/>
        </w:rPr>
        <w:t>FGN</w:t>
      </w:r>
      <w:proofErr w:type="spellEnd"/>
      <w:r w:rsidR="00101DD1" w:rsidRPr="003764D5">
        <w:rPr>
          <w:rFonts w:ascii="Arial" w:hAnsi="Arial" w:cs="Arial"/>
          <w:sz w:val="24"/>
          <w:szCs w:val="24"/>
        </w:rPr>
        <w:t xml:space="preserve">, constituyó una renuncia al juicio oral y por ende a la controversia sobre los medios de prueba de que disponía el ente acusador para esa fase procesal, </w:t>
      </w:r>
      <w:r w:rsidR="00FF5214" w:rsidRPr="003764D5">
        <w:rPr>
          <w:rFonts w:ascii="Arial" w:hAnsi="Arial" w:cs="Arial"/>
          <w:sz w:val="24"/>
          <w:szCs w:val="24"/>
        </w:rPr>
        <w:t xml:space="preserve">en tanto </w:t>
      </w:r>
      <w:r w:rsidR="00101DD1" w:rsidRPr="003764D5">
        <w:rPr>
          <w:rFonts w:ascii="Arial" w:hAnsi="Arial" w:cs="Arial"/>
          <w:sz w:val="24"/>
          <w:szCs w:val="24"/>
        </w:rPr>
        <w:t xml:space="preserve">se entiende que el avenimiento unilateral del </w:t>
      </w:r>
      <w:r w:rsidR="00440884" w:rsidRPr="003764D5">
        <w:rPr>
          <w:rFonts w:ascii="Arial" w:hAnsi="Arial" w:cs="Arial"/>
          <w:sz w:val="24"/>
          <w:szCs w:val="24"/>
        </w:rPr>
        <w:t>encartado</w:t>
      </w:r>
      <w:r w:rsidR="00101DD1" w:rsidRPr="003764D5">
        <w:rPr>
          <w:rFonts w:ascii="Arial" w:hAnsi="Arial" w:cs="Arial"/>
          <w:sz w:val="24"/>
          <w:szCs w:val="24"/>
        </w:rPr>
        <w:t xml:space="preserve"> con la </w:t>
      </w:r>
      <w:r w:rsidR="00D80B46" w:rsidRPr="003764D5">
        <w:rPr>
          <w:rFonts w:ascii="Arial" w:hAnsi="Arial" w:cs="Arial"/>
          <w:sz w:val="24"/>
          <w:szCs w:val="24"/>
        </w:rPr>
        <w:t>acusación</w:t>
      </w:r>
      <w:r w:rsidR="00DC1A16" w:rsidRPr="003764D5">
        <w:rPr>
          <w:rFonts w:ascii="Arial" w:hAnsi="Arial" w:cs="Arial"/>
          <w:sz w:val="24"/>
          <w:szCs w:val="24"/>
        </w:rPr>
        <w:t>,</w:t>
      </w:r>
      <w:r w:rsidR="00D80B46" w:rsidRPr="003764D5">
        <w:rPr>
          <w:rFonts w:ascii="Arial" w:hAnsi="Arial" w:cs="Arial"/>
          <w:sz w:val="24"/>
          <w:szCs w:val="24"/>
        </w:rPr>
        <w:t xml:space="preserve"> </w:t>
      </w:r>
      <w:r w:rsidR="00101DD1" w:rsidRPr="003764D5">
        <w:rPr>
          <w:rFonts w:ascii="Arial" w:hAnsi="Arial" w:cs="Arial"/>
          <w:sz w:val="24"/>
          <w:szCs w:val="24"/>
        </w:rPr>
        <w:t xml:space="preserve">como ocurrió en este caso, comportaba la aceptación tanto de los hechos como de su calificación jurídica, lo cual viene a ser consecuencia del principio de congruencia entre acusación y sentencia que establece el artículo 448 del </w:t>
      </w:r>
      <w:proofErr w:type="spellStart"/>
      <w:r w:rsidR="00101DD1" w:rsidRPr="003764D5">
        <w:rPr>
          <w:rFonts w:ascii="Arial" w:hAnsi="Arial" w:cs="Arial"/>
          <w:sz w:val="24"/>
          <w:szCs w:val="24"/>
        </w:rPr>
        <w:t>CPP</w:t>
      </w:r>
      <w:proofErr w:type="spellEnd"/>
      <w:r w:rsidR="00101DD1" w:rsidRPr="003764D5">
        <w:rPr>
          <w:rFonts w:ascii="Arial" w:hAnsi="Arial" w:cs="Arial"/>
          <w:sz w:val="24"/>
          <w:szCs w:val="24"/>
        </w:rPr>
        <w:t>.</w:t>
      </w:r>
    </w:p>
    <w:p w:rsidR="00F26259" w:rsidRPr="003764D5" w:rsidRDefault="00F26259" w:rsidP="003764D5">
      <w:pPr>
        <w:pStyle w:val="Sinespaciado"/>
        <w:spacing w:line="288" w:lineRule="auto"/>
        <w:jc w:val="both"/>
        <w:rPr>
          <w:rFonts w:ascii="Arial" w:hAnsi="Arial" w:cs="Arial"/>
          <w:sz w:val="24"/>
          <w:szCs w:val="24"/>
        </w:rPr>
      </w:pPr>
    </w:p>
    <w:p w:rsidR="00FF5214" w:rsidRPr="003764D5" w:rsidRDefault="00363312" w:rsidP="003764D5">
      <w:pPr>
        <w:pStyle w:val="Sinespaciado"/>
        <w:spacing w:line="288" w:lineRule="auto"/>
        <w:jc w:val="both"/>
        <w:rPr>
          <w:rFonts w:ascii="Arial" w:hAnsi="Arial" w:cs="Arial"/>
          <w:sz w:val="24"/>
          <w:szCs w:val="24"/>
        </w:rPr>
      </w:pPr>
      <w:r w:rsidRPr="003764D5">
        <w:rPr>
          <w:rFonts w:ascii="Arial" w:hAnsi="Arial" w:cs="Arial"/>
          <w:sz w:val="24"/>
          <w:szCs w:val="24"/>
        </w:rPr>
        <w:lastRenderedPageBreak/>
        <w:t>7.</w:t>
      </w:r>
      <w:r w:rsidR="00A771AE" w:rsidRPr="003764D5">
        <w:rPr>
          <w:rFonts w:ascii="Arial" w:hAnsi="Arial" w:cs="Arial"/>
          <w:sz w:val="24"/>
          <w:szCs w:val="24"/>
        </w:rPr>
        <w:t xml:space="preserve">10 </w:t>
      </w:r>
      <w:r w:rsidR="00FF5214" w:rsidRPr="003764D5">
        <w:rPr>
          <w:rFonts w:ascii="Arial" w:hAnsi="Arial" w:cs="Arial"/>
          <w:sz w:val="24"/>
          <w:szCs w:val="24"/>
        </w:rPr>
        <w:t xml:space="preserve">Aunado a ello hay que tener en consideración que entre la imputación de cargos y la lectura de la sentencia la defensa solicitó en dos oportunidades (folios 131 y 173), que se decretara la nulidad </w:t>
      </w:r>
      <w:r w:rsidR="00A771AE" w:rsidRPr="003764D5">
        <w:rPr>
          <w:rFonts w:ascii="Arial" w:hAnsi="Arial" w:cs="Arial"/>
          <w:sz w:val="24"/>
          <w:szCs w:val="24"/>
        </w:rPr>
        <w:t>de la actuació</w:t>
      </w:r>
      <w:r w:rsidR="00F92819" w:rsidRPr="003764D5">
        <w:rPr>
          <w:rFonts w:ascii="Arial" w:hAnsi="Arial" w:cs="Arial"/>
          <w:sz w:val="24"/>
          <w:szCs w:val="24"/>
        </w:rPr>
        <w:t xml:space="preserve">n porque </w:t>
      </w:r>
      <w:r w:rsidR="00FF5214" w:rsidRPr="003764D5">
        <w:rPr>
          <w:rFonts w:ascii="Arial" w:hAnsi="Arial" w:cs="Arial"/>
          <w:sz w:val="24"/>
          <w:szCs w:val="24"/>
        </w:rPr>
        <w:t>presuntamente no exist</w:t>
      </w:r>
      <w:r w:rsidR="00F92819" w:rsidRPr="003764D5">
        <w:rPr>
          <w:rFonts w:ascii="Arial" w:hAnsi="Arial" w:cs="Arial"/>
          <w:sz w:val="24"/>
          <w:szCs w:val="24"/>
        </w:rPr>
        <w:t xml:space="preserve">ía </w:t>
      </w:r>
      <w:r w:rsidR="00FF5214" w:rsidRPr="003764D5">
        <w:rPr>
          <w:rFonts w:ascii="Arial" w:hAnsi="Arial" w:cs="Arial"/>
          <w:sz w:val="24"/>
          <w:szCs w:val="24"/>
        </w:rPr>
        <w:t xml:space="preserve">congruencia entre la situación fáctica y la adecuación jurídica de la comunicación de cargos, peticiones que fueron despachadas </w:t>
      </w:r>
      <w:r w:rsidR="00F92819" w:rsidRPr="003764D5">
        <w:rPr>
          <w:rFonts w:ascii="Arial" w:hAnsi="Arial" w:cs="Arial"/>
          <w:sz w:val="24"/>
          <w:szCs w:val="24"/>
        </w:rPr>
        <w:t xml:space="preserve">negadas </w:t>
      </w:r>
      <w:r w:rsidR="00FF5214" w:rsidRPr="003764D5">
        <w:rPr>
          <w:rFonts w:ascii="Arial" w:hAnsi="Arial" w:cs="Arial"/>
          <w:sz w:val="24"/>
          <w:szCs w:val="24"/>
        </w:rPr>
        <w:t>y confirmadas en segunda instancia (folios 146 y 177 a 178).</w:t>
      </w:r>
    </w:p>
    <w:p w:rsidR="00FF5214" w:rsidRPr="003764D5" w:rsidRDefault="00FF5214" w:rsidP="003764D5">
      <w:pPr>
        <w:pStyle w:val="Sinespaciado"/>
        <w:spacing w:line="288" w:lineRule="auto"/>
        <w:jc w:val="both"/>
        <w:rPr>
          <w:rFonts w:ascii="Arial" w:hAnsi="Arial" w:cs="Arial"/>
          <w:sz w:val="24"/>
          <w:szCs w:val="24"/>
        </w:rPr>
      </w:pPr>
    </w:p>
    <w:p w:rsidR="001C4454" w:rsidRPr="003764D5" w:rsidRDefault="00363312" w:rsidP="003764D5">
      <w:pPr>
        <w:widowControl w:val="0"/>
        <w:autoSpaceDE w:val="0"/>
        <w:autoSpaceDN w:val="0"/>
        <w:adjustRightInd w:val="0"/>
        <w:spacing w:after="0" w:line="288" w:lineRule="auto"/>
        <w:jc w:val="both"/>
        <w:rPr>
          <w:rFonts w:ascii="Arial" w:eastAsia="Times New Roman" w:hAnsi="Arial" w:cs="Arial"/>
          <w:sz w:val="24"/>
          <w:szCs w:val="24"/>
          <w:lang w:val="es-ES" w:eastAsia="es-ES"/>
        </w:rPr>
      </w:pPr>
      <w:r w:rsidRPr="003764D5">
        <w:rPr>
          <w:rFonts w:ascii="Arial" w:hAnsi="Arial" w:cs="Arial"/>
          <w:sz w:val="24"/>
          <w:szCs w:val="24"/>
        </w:rPr>
        <w:t>7.</w:t>
      </w:r>
      <w:r w:rsidR="00F92819" w:rsidRPr="003764D5">
        <w:rPr>
          <w:rFonts w:ascii="Arial" w:hAnsi="Arial" w:cs="Arial"/>
          <w:sz w:val="24"/>
          <w:szCs w:val="24"/>
        </w:rPr>
        <w:t xml:space="preserve">11 En ese sentido se </w:t>
      </w:r>
      <w:r w:rsidR="001C4454" w:rsidRPr="003764D5">
        <w:rPr>
          <w:rFonts w:ascii="Arial" w:eastAsia="Times New Roman" w:hAnsi="Arial" w:cs="Arial"/>
          <w:sz w:val="24"/>
          <w:szCs w:val="24"/>
          <w:lang w:val="es-ES" w:eastAsia="es-ES"/>
        </w:rPr>
        <w:t>debe establecer lo relacionado con el allanamiento a cargos y sus consecuencias procesales, aspecto definido por la doctrina:</w:t>
      </w:r>
    </w:p>
    <w:p w:rsidR="001C4454" w:rsidRPr="003764D5" w:rsidRDefault="001C4454" w:rsidP="003764D5">
      <w:pPr>
        <w:widowControl w:val="0"/>
        <w:autoSpaceDE w:val="0"/>
        <w:autoSpaceDN w:val="0"/>
        <w:adjustRightInd w:val="0"/>
        <w:spacing w:after="0" w:line="288" w:lineRule="auto"/>
        <w:ind w:right="616"/>
        <w:jc w:val="both"/>
        <w:rPr>
          <w:rFonts w:ascii="Arial" w:eastAsia="Times New Roman" w:hAnsi="Arial" w:cs="Arial"/>
          <w:sz w:val="24"/>
          <w:szCs w:val="24"/>
          <w:lang w:val="es-ES" w:eastAsia="es-ES"/>
        </w:rPr>
      </w:pPr>
    </w:p>
    <w:p w:rsidR="001C4454" w:rsidRPr="006C317D" w:rsidRDefault="001C4454" w:rsidP="006C317D">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r w:rsidRPr="006C317D">
        <w:rPr>
          <w:rFonts w:ascii="Arial" w:eastAsia="Times New Roman" w:hAnsi="Arial" w:cs="Arial"/>
          <w:i/>
          <w:szCs w:val="24"/>
          <w:lang w:val="es-ES" w:eastAsia="es-ES"/>
        </w:rPr>
        <w:t xml:space="preserve">“El proceso penal puede terminar anticipadamente a través de la aceptación unilateral de responsabilidad, esto es, el allanamiento a cargos; o bien a través del acuerdo o consenso o unilateralmente en asocio con la fiscalía, a través de la negociación o los preacuerdos. </w:t>
      </w:r>
    </w:p>
    <w:p w:rsidR="001C4454" w:rsidRPr="006C317D" w:rsidRDefault="001C4454" w:rsidP="006C317D">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p>
    <w:p w:rsidR="001C4454" w:rsidRPr="006C317D" w:rsidRDefault="001C4454" w:rsidP="006C317D">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r w:rsidRPr="006C317D">
        <w:rPr>
          <w:rFonts w:ascii="Arial" w:eastAsia="Times New Roman" w:hAnsi="Arial" w:cs="Arial"/>
          <w:i/>
          <w:szCs w:val="24"/>
          <w:lang w:val="es-ES" w:eastAsia="es-ES"/>
        </w:rPr>
        <w:t>(…)</w:t>
      </w:r>
    </w:p>
    <w:p w:rsidR="00FF5214" w:rsidRPr="006C317D" w:rsidRDefault="00FF5214" w:rsidP="006C317D">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p>
    <w:p w:rsidR="001C4454" w:rsidRPr="006C317D" w:rsidRDefault="001C4454" w:rsidP="006C317D">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r w:rsidRPr="006C317D">
        <w:rPr>
          <w:rFonts w:ascii="Arial" w:eastAsia="Times New Roman" w:hAnsi="Arial" w:cs="Arial"/>
          <w:i/>
          <w:szCs w:val="24"/>
          <w:lang w:val="es-ES" w:eastAsia="es-ES"/>
        </w:rPr>
        <w:t xml:space="preserve">Dentro de la categoría de formas propias de cada juicio, la ley procesal penal ha previsto dos (2) clases de terminación del proceso con pretensión punitiva: uno ordinario que comporta el adelantamiento de la totalidad de las fases de investigación, imputación, acusación, juicio oral, sentencia y ejecución; y el otro, de índole abreviada, anormal o anticipada, fundado en la renuncia voluntaria, debidamente informada y con asistencia de un defensor, por parte del imputado o acusado, al derecho de no auto incriminarse y al de tener un juicio público, oral contradictorio, concentrado, imparcial, con inmediación de las pruebas y sin dilaciones injustificadas, en el cual pudiera, personalmente o por conducto de su defensor, hacer comparecer e interrogar a los testigos y peritos de cargo y de descargo, con la finalidad de aceptar su responsabilidad penal en la conducta delictiva a él imputada a cambio de una sustancial rebaja en la pena que habría de corresponderle para el caso de ser hallado penalmente responsable a la culminación ordinaria del juicio oral. </w:t>
      </w:r>
    </w:p>
    <w:p w:rsidR="001C4454" w:rsidRPr="006C317D" w:rsidRDefault="001C4454" w:rsidP="006C317D">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p>
    <w:p w:rsidR="001C4454" w:rsidRPr="006C317D" w:rsidRDefault="001C4454" w:rsidP="006C317D">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r w:rsidRPr="006C317D">
        <w:rPr>
          <w:rFonts w:ascii="Arial" w:eastAsia="Times New Roman" w:hAnsi="Arial" w:cs="Arial"/>
          <w:i/>
          <w:szCs w:val="24"/>
          <w:lang w:val="es-ES" w:eastAsia="es-ES"/>
        </w:rPr>
        <w:t>Dentro de la categoría del trámite abreviado, anticipado o anormal, la ley de procedimiento penal tiene previstas dos formas de terminación del proceso: una a partir de la simple y llana aceptación de los cargos imputados, y la otra, derivada de la celebración de preacuerdos con la fiscalía, cada una de las cuales trae aparejadas no solamente sus propias particularidades de realización, sino, asimismo, específicas consecuencias en la determinación de la punibilidad.”</w:t>
      </w:r>
      <w:r w:rsidR="006C317D">
        <w:rPr>
          <w:rFonts w:ascii="Arial" w:eastAsia="Times New Roman" w:hAnsi="Arial" w:cs="Arial"/>
          <w:i/>
          <w:szCs w:val="24"/>
          <w:lang w:val="es-ES" w:eastAsia="es-ES"/>
        </w:rPr>
        <w:t xml:space="preserve"> </w:t>
      </w:r>
      <w:r w:rsidRPr="006C317D">
        <w:rPr>
          <w:rFonts w:ascii="Arial" w:eastAsia="Times New Roman" w:hAnsi="Arial" w:cs="Arial"/>
          <w:i/>
          <w:szCs w:val="24"/>
          <w:vertAlign w:val="superscript"/>
          <w:lang w:val="es-ES" w:eastAsia="es-ES"/>
        </w:rPr>
        <w:footnoteReference w:id="5"/>
      </w:r>
    </w:p>
    <w:p w:rsidR="00FF5214" w:rsidRPr="003764D5" w:rsidRDefault="00FF5214" w:rsidP="003764D5">
      <w:pPr>
        <w:pStyle w:val="Sinespaciado"/>
        <w:spacing w:line="288" w:lineRule="auto"/>
        <w:ind w:right="616"/>
        <w:jc w:val="both"/>
        <w:rPr>
          <w:rFonts w:ascii="Arial" w:hAnsi="Arial" w:cs="Arial"/>
          <w:sz w:val="24"/>
          <w:szCs w:val="24"/>
        </w:rPr>
      </w:pPr>
    </w:p>
    <w:p w:rsidR="00101DD1" w:rsidRPr="003764D5" w:rsidRDefault="00363312" w:rsidP="003764D5">
      <w:pPr>
        <w:pStyle w:val="Sinespaciado"/>
        <w:spacing w:line="288" w:lineRule="auto"/>
        <w:jc w:val="both"/>
        <w:rPr>
          <w:rFonts w:ascii="Arial" w:hAnsi="Arial" w:cs="Arial"/>
          <w:sz w:val="24"/>
          <w:szCs w:val="24"/>
        </w:rPr>
      </w:pPr>
      <w:r w:rsidRPr="003764D5">
        <w:rPr>
          <w:rFonts w:ascii="Arial" w:hAnsi="Arial" w:cs="Arial"/>
          <w:sz w:val="24"/>
          <w:szCs w:val="24"/>
        </w:rPr>
        <w:t>7</w:t>
      </w:r>
      <w:r w:rsidR="00F92819" w:rsidRPr="003764D5">
        <w:rPr>
          <w:rFonts w:ascii="Arial" w:hAnsi="Arial" w:cs="Arial"/>
          <w:sz w:val="24"/>
          <w:szCs w:val="24"/>
        </w:rPr>
        <w:t xml:space="preserve">.12 </w:t>
      </w:r>
      <w:r w:rsidR="00101DD1" w:rsidRPr="003764D5">
        <w:rPr>
          <w:rFonts w:ascii="Arial" w:hAnsi="Arial" w:cs="Arial"/>
          <w:sz w:val="24"/>
          <w:szCs w:val="24"/>
        </w:rPr>
        <w:t xml:space="preserve">Como consecuencia de lo expuesto anteriormente hay que manifestar que en casos como el presente donde medió el consentimiento del procesado frente a la </w:t>
      </w:r>
      <w:proofErr w:type="spellStart"/>
      <w:r w:rsidR="00101DD1" w:rsidRPr="003764D5">
        <w:rPr>
          <w:rFonts w:ascii="Arial" w:hAnsi="Arial" w:cs="Arial"/>
          <w:i/>
          <w:sz w:val="24"/>
          <w:szCs w:val="24"/>
        </w:rPr>
        <w:t>imputatio</w:t>
      </w:r>
      <w:proofErr w:type="spellEnd"/>
      <w:r w:rsidR="00101DD1" w:rsidRPr="003764D5">
        <w:rPr>
          <w:rFonts w:ascii="Arial" w:hAnsi="Arial" w:cs="Arial"/>
          <w:i/>
          <w:sz w:val="24"/>
          <w:szCs w:val="24"/>
        </w:rPr>
        <w:t xml:space="preserve"> </w:t>
      </w:r>
      <w:proofErr w:type="spellStart"/>
      <w:r w:rsidR="00101DD1" w:rsidRPr="003764D5">
        <w:rPr>
          <w:rFonts w:ascii="Arial" w:hAnsi="Arial" w:cs="Arial"/>
          <w:i/>
          <w:sz w:val="24"/>
          <w:szCs w:val="24"/>
        </w:rPr>
        <w:t>facti</w:t>
      </w:r>
      <w:proofErr w:type="spellEnd"/>
      <w:r w:rsidR="00101DD1" w:rsidRPr="003764D5">
        <w:rPr>
          <w:rFonts w:ascii="Arial" w:hAnsi="Arial" w:cs="Arial"/>
          <w:i/>
          <w:sz w:val="24"/>
          <w:szCs w:val="24"/>
        </w:rPr>
        <w:t xml:space="preserve"> </w:t>
      </w:r>
      <w:r w:rsidR="00101DD1" w:rsidRPr="003764D5">
        <w:rPr>
          <w:rFonts w:ascii="Arial" w:hAnsi="Arial" w:cs="Arial"/>
          <w:sz w:val="24"/>
          <w:szCs w:val="24"/>
        </w:rPr>
        <w:t xml:space="preserve">y la </w:t>
      </w:r>
      <w:proofErr w:type="spellStart"/>
      <w:r w:rsidR="00101DD1" w:rsidRPr="003764D5">
        <w:rPr>
          <w:rFonts w:ascii="Arial" w:hAnsi="Arial" w:cs="Arial"/>
          <w:i/>
          <w:sz w:val="24"/>
          <w:szCs w:val="24"/>
        </w:rPr>
        <w:t>imputatio</w:t>
      </w:r>
      <w:proofErr w:type="spellEnd"/>
      <w:r w:rsidR="00101DD1" w:rsidRPr="003764D5">
        <w:rPr>
          <w:rFonts w:ascii="Arial" w:hAnsi="Arial" w:cs="Arial"/>
          <w:i/>
          <w:sz w:val="24"/>
          <w:szCs w:val="24"/>
        </w:rPr>
        <w:t xml:space="preserve"> iuris, el </w:t>
      </w:r>
      <w:r w:rsidR="00101DD1" w:rsidRPr="003764D5">
        <w:rPr>
          <w:rFonts w:ascii="Arial" w:hAnsi="Arial" w:cs="Arial"/>
          <w:sz w:val="24"/>
          <w:szCs w:val="24"/>
        </w:rPr>
        <w:t xml:space="preserve">interés para recurrir la sentencia condenatoria se encuentra limitado, como consecuencia del principio de </w:t>
      </w:r>
      <w:r w:rsidR="00101DD1" w:rsidRPr="003764D5">
        <w:rPr>
          <w:rFonts w:ascii="Arial" w:hAnsi="Arial" w:cs="Arial"/>
          <w:sz w:val="24"/>
          <w:szCs w:val="24"/>
          <w:u w:val="single"/>
        </w:rPr>
        <w:t>legitimación de la impugnación</w:t>
      </w:r>
      <w:r w:rsidR="00101DD1" w:rsidRPr="003764D5">
        <w:rPr>
          <w:rFonts w:ascii="Arial" w:hAnsi="Arial" w:cs="Arial"/>
          <w:sz w:val="24"/>
          <w:szCs w:val="24"/>
        </w:rPr>
        <w:t xml:space="preserve">, que fue examinado en CSJ </w:t>
      </w:r>
      <w:proofErr w:type="spellStart"/>
      <w:r w:rsidR="00101DD1" w:rsidRPr="003764D5">
        <w:rPr>
          <w:rFonts w:ascii="Arial" w:hAnsi="Arial" w:cs="Arial"/>
          <w:sz w:val="24"/>
          <w:szCs w:val="24"/>
        </w:rPr>
        <w:t>SP</w:t>
      </w:r>
      <w:proofErr w:type="spellEnd"/>
      <w:r w:rsidR="00101DD1" w:rsidRPr="003764D5">
        <w:rPr>
          <w:rFonts w:ascii="Arial" w:hAnsi="Arial" w:cs="Arial"/>
          <w:sz w:val="24"/>
          <w:szCs w:val="24"/>
        </w:rPr>
        <w:t xml:space="preserve"> del 3 de septiembre de 2014, radicado 33.409, donde se manifestó lo siguiente:</w:t>
      </w:r>
    </w:p>
    <w:p w:rsidR="00F26259" w:rsidRPr="003764D5" w:rsidRDefault="00F26259" w:rsidP="003764D5">
      <w:pPr>
        <w:pStyle w:val="Sinespaciado"/>
        <w:spacing w:line="288" w:lineRule="auto"/>
        <w:ind w:left="567" w:right="566"/>
        <w:jc w:val="both"/>
        <w:rPr>
          <w:rFonts w:ascii="Arial" w:hAnsi="Arial" w:cs="Arial"/>
          <w:bCs/>
          <w:sz w:val="24"/>
          <w:szCs w:val="24"/>
        </w:rPr>
      </w:pPr>
    </w:p>
    <w:p w:rsidR="00101DD1" w:rsidRPr="006C317D" w:rsidRDefault="00101DD1" w:rsidP="006C317D">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r w:rsidRPr="006C317D">
        <w:rPr>
          <w:rFonts w:ascii="Arial" w:eastAsia="Times New Roman" w:hAnsi="Arial" w:cs="Arial"/>
          <w:i/>
          <w:szCs w:val="24"/>
          <w:lang w:val="es-ES" w:eastAsia="es-ES"/>
        </w:rPr>
        <w:t>“1.2.- En aplicación de estas directrices, la doctrina y la jurisprudencia penal han entendido que el sujeto procesal carece de interés para recurrir en casación cuando la sentencia impugnada satisface integralmente sus pretensiones, bien porque acoge sus posturas defensivas, o porque se dicta en total correspondencia con los acuerdos que ha realizado dentro de los marcos de la justicia consensuada, y que tampoco tiene interés para hacerlo cuando siendo la decisión desfavorable es consentida por el afectado CSJ AP, 16 Jul 2001, Rad. 15488 y CSJ AP, 20 Oct. 2005, Rad. 24026.</w:t>
      </w:r>
    </w:p>
    <w:p w:rsidR="00101DD1" w:rsidRPr="006C317D" w:rsidRDefault="00101DD1" w:rsidP="006C317D">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p>
    <w:p w:rsidR="00101DD1" w:rsidRPr="003764D5" w:rsidRDefault="00101DD1" w:rsidP="006C317D">
      <w:pPr>
        <w:widowControl w:val="0"/>
        <w:autoSpaceDE w:val="0"/>
        <w:autoSpaceDN w:val="0"/>
        <w:adjustRightInd w:val="0"/>
        <w:spacing w:after="0" w:line="240" w:lineRule="auto"/>
        <w:ind w:left="426" w:right="418"/>
        <w:jc w:val="both"/>
        <w:rPr>
          <w:rFonts w:ascii="Arial" w:hAnsi="Arial" w:cs="Arial"/>
          <w:bCs/>
          <w:sz w:val="24"/>
          <w:szCs w:val="24"/>
        </w:rPr>
      </w:pPr>
      <w:r w:rsidRPr="006C317D">
        <w:rPr>
          <w:rFonts w:ascii="Arial" w:eastAsia="Times New Roman" w:hAnsi="Arial" w:cs="Arial"/>
          <w:i/>
          <w:szCs w:val="24"/>
          <w:u w:val="single"/>
          <w:lang w:val="es-ES" w:eastAsia="es-ES"/>
        </w:rPr>
        <w:lastRenderedPageBreak/>
        <w:t>Por esto tiene establecido que la limitación al derecho a controvertir los aspectos aceptados o concertados con la Fiscalía, se erige en garantía de seriedad del acto consensual y expresión del deber de lealtad que debe guiar las actuaciones de quienes intervienen en el proceso penal, única manera de que el sistema pueda ser operable, pues de permitirse que el implicado continúe discutiendo ad infinitum su responsabilidad penal, no obstante haber aceptado libre y voluntariamente  los cargos válidamente imputados, el p</w:t>
      </w:r>
      <w:r w:rsidR="00440884" w:rsidRPr="006C317D">
        <w:rPr>
          <w:rFonts w:ascii="Arial" w:eastAsia="Times New Roman" w:hAnsi="Arial" w:cs="Arial"/>
          <w:i/>
          <w:szCs w:val="24"/>
          <w:u w:val="single"/>
          <w:lang w:val="es-ES" w:eastAsia="es-ES"/>
        </w:rPr>
        <w:t xml:space="preserve">ropósito político criminal que </w:t>
      </w:r>
      <w:r w:rsidRPr="006C317D">
        <w:rPr>
          <w:rFonts w:ascii="Arial" w:eastAsia="Times New Roman" w:hAnsi="Arial" w:cs="Arial"/>
          <w:i/>
          <w:szCs w:val="24"/>
          <w:u w:val="single"/>
          <w:lang w:val="es-ES" w:eastAsia="es-ES"/>
        </w:rPr>
        <w:t>justifica el sistema de lograr una rápida y eficaz administración de justicia a través de los allanamientos, acuerdos y negociaciones con la Fiscalía, y de obtener ahorros en las funciones de investigación y juzgamiento, se tornaría irrealizable</w:t>
      </w:r>
      <w:r w:rsidRPr="006C317D">
        <w:rPr>
          <w:rFonts w:ascii="Arial" w:eastAsia="Times New Roman" w:hAnsi="Arial" w:cs="Arial"/>
          <w:i/>
          <w:szCs w:val="24"/>
          <w:lang w:val="es-ES" w:eastAsia="es-ES"/>
        </w:rPr>
        <w:t>.”</w:t>
      </w:r>
      <w:r w:rsidRPr="003764D5">
        <w:rPr>
          <w:rFonts w:ascii="Arial" w:hAnsi="Arial" w:cs="Arial"/>
          <w:bCs/>
          <w:i/>
          <w:sz w:val="24"/>
          <w:szCs w:val="24"/>
        </w:rPr>
        <w:t xml:space="preserve"> </w:t>
      </w:r>
      <w:r w:rsidRPr="003764D5">
        <w:rPr>
          <w:rFonts w:ascii="Arial" w:hAnsi="Arial" w:cs="Arial"/>
          <w:bCs/>
          <w:sz w:val="24"/>
          <w:szCs w:val="24"/>
        </w:rPr>
        <w:t>(Subrayas fuera del texto).</w:t>
      </w:r>
    </w:p>
    <w:p w:rsidR="00101DD1" w:rsidRPr="003764D5" w:rsidRDefault="00101DD1" w:rsidP="003764D5">
      <w:pPr>
        <w:pStyle w:val="Sinespaciado"/>
        <w:spacing w:line="288" w:lineRule="auto"/>
        <w:jc w:val="both"/>
        <w:rPr>
          <w:rFonts w:ascii="Arial" w:hAnsi="Arial" w:cs="Arial"/>
          <w:bCs/>
          <w:sz w:val="24"/>
          <w:szCs w:val="24"/>
        </w:rPr>
      </w:pPr>
    </w:p>
    <w:p w:rsidR="00101DD1" w:rsidRPr="003764D5" w:rsidRDefault="00C714CE" w:rsidP="003764D5">
      <w:pPr>
        <w:pStyle w:val="Sinespaciado"/>
        <w:spacing w:line="288" w:lineRule="auto"/>
        <w:jc w:val="both"/>
        <w:rPr>
          <w:rFonts w:ascii="Arial" w:hAnsi="Arial" w:cs="Arial"/>
          <w:spacing w:val="-3"/>
          <w:sz w:val="24"/>
          <w:szCs w:val="24"/>
        </w:rPr>
      </w:pPr>
      <w:r w:rsidRPr="003764D5">
        <w:rPr>
          <w:rFonts w:ascii="Arial" w:hAnsi="Arial" w:cs="Arial"/>
          <w:bCs/>
          <w:sz w:val="24"/>
          <w:szCs w:val="24"/>
        </w:rPr>
        <w:t>7</w:t>
      </w:r>
      <w:r w:rsidR="00F92819" w:rsidRPr="003764D5">
        <w:rPr>
          <w:rFonts w:ascii="Arial" w:hAnsi="Arial" w:cs="Arial"/>
          <w:bCs/>
          <w:sz w:val="24"/>
          <w:szCs w:val="24"/>
        </w:rPr>
        <w:t xml:space="preserve">.11.1 </w:t>
      </w:r>
      <w:r w:rsidR="00101DD1" w:rsidRPr="003764D5">
        <w:rPr>
          <w:rFonts w:ascii="Arial" w:hAnsi="Arial" w:cs="Arial"/>
          <w:bCs/>
          <w:sz w:val="24"/>
          <w:szCs w:val="24"/>
        </w:rPr>
        <w:t xml:space="preserve">A su vez, en la sentencia </w:t>
      </w:r>
      <w:r w:rsidR="00B854BD" w:rsidRPr="003764D5">
        <w:rPr>
          <w:rFonts w:ascii="Arial" w:hAnsi="Arial" w:cs="Arial"/>
          <w:bCs/>
          <w:sz w:val="24"/>
          <w:szCs w:val="24"/>
        </w:rPr>
        <w:t>antes citada</w:t>
      </w:r>
      <w:r w:rsidR="00101DD1" w:rsidRPr="003764D5">
        <w:rPr>
          <w:rFonts w:ascii="Arial" w:hAnsi="Arial" w:cs="Arial"/>
          <w:bCs/>
          <w:sz w:val="24"/>
          <w:szCs w:val="24"/>
        </w:rPr>
        <w:t>, se manifestó lo siguiente:</w:t>
      </w:r>
    </w:p>
    <w:p w:rsidR="00101DD1" w:rsidRPr="006C317D" w:rsidRDefault="00101DD1" w:rsidP="006C317D">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p>
    <w:p w:rsidR="00101DD1" w:rsidRPr="006C317D" w:rsidRDefault="00101DD1" w:rsidP="006C317D">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r w:rsidRPr="006C317D">
        <w:rPr>
          <w:rFonts w:ascii="Arial" w:eastAsia="Times New Roman" w:hAnsi="Arial" w:cs="Arial"/>
          <w:i/>
          <w:szCs w:val="24"/>
          <w:lang w:val="es-ES" w:eastAsia="es-ES"/>
        </w:rPr>
        <w:t xml:space="preserve">“(…) </w:t>
      </w:r>
    </w:p>
    <w:p w:rsidR="00101DD1" w:rsidRPr="006C317D" w:rsidRDefault="00101DD1" w:rsidP="006C317D">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p>
    <w:p w:rsidR="00101DD1" w:rsidRPr="006C317D" w:rsidRDefault="00101DD1" w:rsidP="006C317D">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r w:rsidRPr="006C317D">
        <w:rPr>
          <w:rFonts w:ascii="Arial" w:eastAsia="Times New Roman" w:hAnsi="Arial" w:cs="Arial"/>
          <w:i/>
          <w:szCs w:val="24"/>
          <w:lang w:val="es-ES" w:eastAsia="es-ES"/>
        </w:rPr>
        <w:t xml:space="preserve">1.5.- En el caso que se estudia, en la audiencia preliminar de imputación el indiciado aceptó libre y voluntariamente los cargos que le formuló la Fiscalía por el delito de tráfico, fabricación o porte de estupefacientes, en la modalidad de “llevar consigo”, definido por el inciso segundo del artículo 376 del Código Penal, modificado por la Ley 890 de 2004. </w:t>
      </w:r>
    </w:p>
    <w:p w:rsidR="00101DD1" w:rsidRPr="006C317D" w:rsidRDefault="00101DD1" w:rsidP="006C317D">
      <w:pPr>
        <w:widowControl w:val="0"/>
        <w:autoSpaceDE w:val="0"/>
        <w:autoSpaceDN w:val="0"/>
        <w:adjustRightInd w:val="0"/>
        <w:spacing w:after="0" w:line="240" w:lineRule="auto"/>
        <w:ind w:left="426" w:right="418"/>
        <w:jc w:val="both"/>
        <w:rPr>
          <w:rFonts w:ascii="Arial" w:eastAsia="Times New Roman" w:hAnsi="Arial" w:cs="Arial"/>
          <w:i/>
          <w:szCs w:val="24"/>
          <w:lang w:val="es-ES" w:eastAsia="es-ES"/>
        </w:rPr>
      </w:pPr>
    </w:p>
    <w:p w:rsidR="00101DD1" w:rsidRPr="006C317D" w:rsidRDefault="00101DD1" w:rsidP="006C317D">
      <w:pPr>
        <w:widowControl w:val="0"/>
        <w:autoSpaceDE w:val="0"/>
        <w:autoSpaceDN w:val="0"/>
        <w:adjustRightInd w:val="0"/>
        <w:spacing w:after="0" w:line="240" w:lineRule="auto"/>
        <w:ind w:left="426" w:right="418"/>
        <w:jc w:val="both"/>
        <w:rPr>
          <w:rFonts w:ascii="Arial" w:eastAsia="Times New Roman" w:hAnsi="Arial" w:cs="Arial"/>
          <w:i/>
          <w:sz w:val="24"/>
          <w:szCs w:val="24"/>
          <w:lang w:val="es-ES" w:eastAsia="es-ES"/>
        </w:rPr>
      </w:pPr>
      <w:r w:rsidRPr="006C317D">
        <w:rPr>
          <w:rFonts w:ascii="Arial" w:eastAsia="Times New Roman" w:hAnsi="Arial" w:cs="Arial"/>
          <w:i/>
          <w:szCs w:val="24"/>
          <w:lang w:val="es-ES" w:eastAsia="es-ES"/>
        </w:rPr>
        <w:t>Esto significa que reconocía la realización de la conducta típicamente antijurídica que le fue imputada, que admitía la responsabilidad por dicho delito, que aceptaba que se le condenara por el mismo, y que renunciaba al derecho de tener un juicio público, oral, contradict</w:t>
      </w:r>
      <w:r w:rsidR="00440884" w:rsidRPr="006C317D">
        <w:rPr>
          <w:rFonts w:ascii="Arial" w:eastAsia="Times New Roman" w:hAnsi="Arial" w:cs="Arial"/>
          <w:i/>
          <w:szCs w:val="24"/>
          <w:lang w:val="es-ES" w:eastAsia="es-ES"/>
        </w:rPr>
        <w:t xml:space="preserve">orio, concentrado e imparcial; </w:t>
      </w:r>
      <w:r w:rsidRPr="006C317D">
        <w:rPr>
          <w:rFonts w:ascii="Arial" w:eastAsia="Times New Roman" w:hAnsi="Arial" w:cs="Arial"/>
          <w:i/>
          <w:szCs w:val="24"/>
          <w:lang w:val="es-ES" w:eastAsia="es-ES"/>
        </w:rPr>
        <w:t xml:space="preserve">también, a la garantía de no </w:t>
      </w:r>
      <w:proofErr w:type="spellStart"/>
      <w:r w:rsidRPr="006C317D">
        <w:rPr>
          <w:rFonts w:ascii="Arial" w:eastAsia="Times New Roman" w:hAnsi="Arial" w:cs="Arial"/>
          <w:i/>
          <w:szCs w:val="24"/>
          <w:lang w:val="es-ES" w:eastAsia="es-ES"/>
        </w:rPr>
        <w:t>autoincriminarse</w:t>
      </w:r>
      <w:proofErr w:type="spellEnd"/>
      <w:r w:rsidRPr="006C317D">
        <w:rPr>
          <w:rFonts w:ascii="Arial" w:eastAsia="Times New Roman" w:hAnsi="Arial" w:cs="Arial"/>
          <w:i/>
          <w:szCs w:val="24"/>
          <w:lang w:val="es-ES" w:eastAsia="es-ES"/>
        </w:rPr>
        <w:t xml:space="preserve">, a la facultad de presentar pruebas en su favor y a controvertir las evidencias recaudadas y las que eventualmente el órgano acusador pudiera allegar en su contra; así como a discutir el fallo en relación con los aspectos unilateral y voluntariamente admitidos, es decir, su responsabilidad penal por los cargos que le fueron imputados, careciendo, </w:t>
      </w:r>
      <w:r w:rsidRPr="006C317D">
        <w:rPr>
          <w:rFonts w:ascii="Arial" w:eastAsia="Times New Roman" w:hAnsi="Arial" w:cs="Arial"/>
          <w:i/>
          <w:szCs w:val="24"/>
          <w:u w:val="single"/>
          <w:lang w:val="es-ES" w:eastAsia="es-ES"/>
        </w:rPr>
        <w:t>por tanto, de interés jurídico para impugnar las sentencias por estos motivos, pero manteniendo la posibilidad de controversia, aunque circunscrita eso sí, a las decisiones que tienen que ver con la pena, la forma de su ejecución, y eventualmente, la indemnización de perjuicios</w:t>
      </w:r>
      <w:r w:rsidRPr="006C317D">
        <w:rPr>
          <w:rFonts w:ascii="Arial" w:eastAsia="Times New Roman" w:hAnsi="Arial" w:cs="Arial"/>
          <w:i/>
          <w:szCs w:val="24"/>
          <w:lang w:val="es-ES" w:eastAsia="es-ES"/>
        </w:rPr>
        <w:t xml:space="preserve">..”. </w:t>
      </w:r>
      <w:r w:rsidRPr="006C317D">
        <w:rPr>
          <w:rFonts w:ascii="Arial" w:eastAsia="Times New Roman" w:hAnsi="Arial" w:cs="Arial"/>
          <w:i/>
          <w:sz w:val="24"/>
          <w:szCs w:val="24"/>
          <w:lang w:val="es-ES" w:eastAsia="es-ES"/>
        </w:rPr>
        <w:t xml:space="preserve">(Subrayas </w:t>
      </w:r>
      <w:r w:rsidR="00440884" w:rsidRPr="006C317D">
        <w:rPr>
          <w:rFonts w:ascii="Arial" w:eastAsia="Times New Roman" w:hAnsi="Arial" w:cs="Arial"/>
          <w:i/>
          <w:sz w:val="24"/>
          <w:szCs w:val="24"/>
          <w:lang w:val="es-ES" w:eastAsia="es-ES"/>
        </w:rPr>
        <w:t xml:space="preserve">y negrillas </w:t>
      </w:r>
      <w:r w:rsidRPr="006C317D">
        <w:rPr>
          <w:rFonts w:ascii="Arial" w:eastAsia="Times New Roman" w:hAnsi="Arial" w:cs="Arial"/>
          <w:i/>
          <w:sz w:val="24"/>
          <w:szCs w:val="24"/>
          <w:lang w:val="es-ES" w:eastAsia="es-ES"/>
        </w:rPr>
        <w:t>fuera del texto original)</w:t>
      </w:r>
    </w:p>
    <w:p w:rsidR="00F26259" w:rsidRPr="003764D5" w:rsidRDefault="00F26259" w:rsidP="003764D5">
      <w:pPr>
        <w:pStyle w:val="Sinespaciado"/>
        <w:spacing w:line="288" w:lineRule="auto"/>
        <w:ind w:left="567" w:right="566"/>
        <w:jc w:val="both"/>
        <w:rPr>
          <w:rFonts w:ascii="Arial" w:hAnsi="Arial" w:cs="Arial"/>
          <w:bCs/>
          <w:sz w:val="24"/>
          <w:szCs w:val="24"/>
        </w:rPr>
      </w:pPr>
    </w:p>
    <w:p w:rsidR="00101DD1" w:rsidRPr="003764D5" w:rsidRDefault="00101DD1" w:rsidP="003764D5">
      <w:pPr>
        <w:pStyle w:val="Sinespaciado"/>
        <w:spacing w:line="288" w:lineRule="auto"/>
        <w:jc w:val="both"/>
        <w:rPr>
          <w:rFonts w:ascii="Arial" w:hAnsi="Arial" w:cs="Arial"/>
          <w:bCs/>
          <w:sz w:val="24"/>
          <w:szCs w:val="24"/>
        </w:rPr>
      </w:pPr>
      <w:r w:rsidRPr="003764D5">
        <w:rPr>
          <w:rFonts w:ascii="Arial" w:hAnsi="Arial" w:cs="Arial"/>
          <w:bCs/>
          <w:sz w:val="24"/>
          <w:szCs w:val="24"/>
        </w:rPr>
        <w:t xml:space="preserve">El anterior criterio fue reiterado en CSJ </w:t>
      </w:r>
      <w:proofErr w:type="spellStart"/>
      <w:r w:rsidRPr="003764D5">
        <w:rPr>
          <w:rFonts w:ascii="Arial" w:hAnsi="Arial" w:cs="Arial"/>
          <w:bCs/>
          <w:sz w:val="24"/>
          <w:szCs w:val="24"/>
        </w:rPr>
        <w:t>SP</w:t>
      </w:r>
      <w:proofErr w:type="spellEnd"/>
      <w:r w:rsidRPr="003764D5">
        <w:rPr>
          <w:rFonts w:ascii="Arial" w:hAnsi="Arial" w:cs="Arial"/>
          <w:bCs/>
          <w:sz w:val="24"/>
          <w:szCs w:val="24"/>
        </w:rPr>
        <w:t xml:space="preserve"> del 9 de marzo de 2016, radicado 45181.</w:t>
      </w:r>
    </w:p>
    <w:p w:rsidR="00101DD1" w:rsidRPr="003764D5" w:rsidRDefault="00101DD1" w:rsidP="003764D5">
      <w:pPr>
        <w:pStyle w:val="Sinespaciado"/>
        <w:spacing w:line="288" w:lineRule="auto"/>
        <w:jc w:val="both"/>
        <w:rPr>
          <w:rFonts w:ascii="Arial" w:hAnsi="Arial" w:cs="Arial"/>
          <w:sz w:val="24"/>
          <w:szCs w:val="24"/>
        </w:rPr>
      </w:pPr>
    </w:p>
    <w:p w:rsidR="00440884" w:rsidRPr="003764D5" w:rsidRDefault="00C714CE" w:rsidP="003764D5">
      <w:pPr>
        <w:pStyle w:val="Sinespaciado"/>
        <w:spacing w:line="288" w:lineRule="auto"/>
        <w:jc w:val="both"/>
        <w:rPr>
          <w:rFonts w:ascii="Arial" w:hAnsi="Arial" w:cs="Arial"/>
          <w:i/>
          <w:sz w:val="24"/>
          <w:szCs w:val="24"/>
        </w:rPr>
      </w:pPr>
      <w:r w:rsidRPr="003764D5">
        <w:rPr>
          <w:rFonts w:ascii="Arial" w:hAnsi="Arial" w:cs="Arial"/>
          <w:sz w:val="24"/>
          <w:szCs w:val="24"/>
        </w:rPr>
        <w:t>7.</w:t>
      </w:r>
      <w:r w:rsidR="00F92819" w:rsidRPr="003764D5">
        <w:rPr>
          <w:rFonts w:ascii="Arial" w:hAnsi="Arial" w:cs="Arial"/>
          <w:sz w:val="24"/>
          <w:szCs w:val="24"/>
        </w:rPr>
        <w:t xml:space="preserve">12 </w:t>
      </w:r>
      <w:r w:rsidR="00687D22" w:rsidRPr="003764D5">
        <w:rPr>
          <w:rFonts w:ascii="Arial" w:hAnsi="Arial" w:cs="Arial"/>
          <w:sz w:val="24"/>
          <w:szCs w:val="24"/>
        </w:rPr>
        <w:t>Lo anterior permit</w:t>
      </w:r>
      <w:r w:rsidR="00AC5A37" w:rsidRPr="003764D5">
        <w:rPr>
          <w:rFonts w:ascii="Arial" w:hAnsi="Arial" w:cs="Arial"/>
          <w:sz w:val="24"/>
          <w:szCs w:val="24"/>
        </w:rPr>
        <w:t xml:space="preserve">e inferir que en el caso sub judice, el abogado que representa los intereses del señor </w:t>
      </w:r>
      <w:proofErr w:type="spellStart"/>
      <w:r w:rsidR="0016538E">
        <w:rPr>
          <w:rFonts w:ascii="Arial" w:hAnsi="Arial" w:cs="Arial"/>
          <w:sz w:val="24"/>
          <w:szCs w:val="24"/>
        </w:rPr>
        <w:t>JVS</w:t>
      </w:r>
      <w:proofErr w:type="spellEnd"/>
      <w:r w:rsidR="00DC1A16" w:rsidRPr="003764D5">
        <w:rPr>
          <w:rFonts w:ascii="Arial" w:hAnsi="Arial" w:cs="Arial"/>
          <w:sz w:val="24"/>
          <w:szCs w:val="24"/>
        </w:rPr>
        <w:t xml:space="preserve"> estaría desconociendo</w:t>
      </w:r>
      <w:r w:rsidRPr="003764D5">
        <w:rPr>
          <w:rFonts w:ascii="Arial" w:hAnsi="Arial" w:cs="Arial"/>
          <w:sz w:val="24"/>
          <w:szCs w:val="24"/>
        </w:rPr>
        <w:t xml:space="preserve"> en su recurso</w:t>
      </w:r>
      <w:r w:rsidR="00DC1A16" w:rsidRPr="003764D5">
        <w:rPr>
          <w:rFonts w:ascii="Arial" w:hAnsi="Arial" w:cs="Arial"/>
          <w:sz w:val="24"/>
          <w:szCs w:val="24"/>
        </w:rPr>
        <w:t xml:space="preserve"> el principio de </w:t>
      </w:r>
      <w:proofErr w:type="spellStart"/>
      <w:r w:rsidR="00DC1A16" w:rsidRPr="003764D5">
        <w:rPr>
          <w:rFonts w:ascii="Arial" w:hAnsi="Arial" w:cs="Arial"/>
          <w:sz w:val="24"/>
          <w:szCs w:val="24"/>
        </w:rPr>
        <w:t>irretractabilidad</w:t>
      </w:r>
      <w:proofErr w:type="spellEnd"/>
      <w:r w:rsidR="00DC1A16" w:rsidRPr="003764D5">
        <w:rPr>
          <w:rFonts w:ascii="Arial" w:hAnsi="Arial" w:cs="Arial"/>
          <w:sz w:val="24"/>
          <w:szCs w:val="24"/>
        </w:rPr>
        <w:t xml:space="preserve"> y </w:t>
      </w:r>
      <w:r w:rsidR="00F92819" w:rsidRPr="003764D5">
        <w:rPr>
          <w:rFonts w:ascii="Arial" w:hAnsi="Arial" w:cs="Arial"/>
          <w:sz w:val="24"/>
          <w:szCs w:val="24"/>
        </w:rPr>
        <w:t xml:space="preserve">los </w:t>
      </w:r>
      <w:r w:rsidR="00DC1A16" w:rsidRPr="003764D5">
        <w:rPr>
          <w:rFonts w:ascii="Arial" w:hAnsi="Arial" w:cs="Arial"/>
          <w:sz w:val="24"/>
          <w:szCs w:val="24"/>
        </w:rPr>
        <w:t>efectos vinculantes del allanamiento a cargos al</w:t>
      </w:r>
      <w:r w:rsidR="005E4628" w:rsidRPr="003764D5">
        <w:rPr>
          <w:rFonts w:ascii="Arial" w:hAnsi="Arial" w:cs="Arial"/>
          <w:sz w:val="24"/>
          <w:szCs w:val="24"/>
        </w:rPr>
        <w:t xml:space="preserve"> recurrir lo relacionado con</w:t>
      </w:r>
      <w:r w:rsidR="00EF5B01" w:rsidRPr="003764D5">
        <w:rPr>
          <w:rFonts w:ascii="Arial" w:hAnsi="Arial" w:cs="Arial"/>
          <w:sz w:val="24"/>
          <w:szCs w:val="24"/>
        </w:rPr>
        <w:t xml:space="preserve"> los efectos de la aceptación de cargos del procesado en la audiencia de formulación de </w:t>
      </w:r>
      <w:r w:rsidR="00FF5214" w:rsidRPr="003764D5">
        <w:rPr>
          <w:rFonts w:ascii="Arial" w:hAnsi="Arial" w:cs="Arial"/>
          <w:sz w:val="24"/>
          <w:szCs w:val="24"/>
        </w:rPr>
        <w:t>imputación del 2 de noviembre de 2013</w:t>
      </w:r>
      <w:r w:rsidR="0057122B" w:rsidRPr="003764D5">
        <w:rPr>
          <w:rFonts w:ascii="Arial" w:hAnsi="Arial" w:cs="Arial"/>
          <w:i/>
          <w:sz w:val="24"/>
          <w:szCs w:val="24"/>
        </w:rPr>
        <w:t>.</w:t>
      </w:r>
    </w:p>
    <w:p w:rsidR="00F26259" w:rsidRPr="003764D5" w:rsidRDefault="00F26259" w:rsidP="003764D5">
      <w:pPr>
        <w:pStyle w:val="Sinespaciado"/>
        <w:spacing w:line="288" w:lineRule="auto"/>
        <w:jc w:val="both"/>
        <w:rPr>
          <w:rFonts w:ascii="Arial" w:hAnsi="Arial" w:cs="Arial"/>
          <w:sz w:val="24"/>
          <w:szCs w:val="24"/>
        </w:rPr>
      </w:pPr>
    </w:p>
    <w:p w:rsidR="0057122B" w:rsidRPr="003764D5" w:rsidRDefault="00F92819" w:rsidP="003764D5">
      <w:pPr>
        <w:pStyle w:val="Sinespaciado"/>
        <w:spacing w:line="288" w:lineRule="auto"/>
        <w:jc w:val="both"/>
        <w:rPr>
          <w:rFonts w:ascii="Arial" w:hAnsi="Arial" w:cs="Arial"/>
          <w:sz w:val="24"/>
          <w:szCs w:val="24"/>
        </w:rPr>
      </w:pPr>
      <w:r w:rsidRPr="003764D5">
        <w:rPr>
          <w:rFonts w:ascii="Arial" w:hAnsi="Arial" w:cs="Arial"/>
          <w:sz w:val="24"/>
          <w:szCs w:val="24"/>
        </w:rPr>
        <w:t xml:space="preserve">6.13 En consecuencia, se </w:t>
      </w:r>
      <w:r w:rsidR="001404E1" w:rsidRPr="003764D5">
        <w:rPr>
          <w:rFonts w:ascii="Arial" w:hAnsi="Arial" w:cs="Arial"/>
          <w:sz w:val="24"/>
          <w:szCs w:val="24"/>
        </w:rPr>
        <w:t>impartirá confirmación a la sentencia</w:t>
      </w:r>
      <w:r w:rsidR="00C714CE" w:rsidRPr="003764D5">
        <w:rPr>
          <w:rFonts w:ascii="Arial" w:hAnsi="Arial" w:cs="Arial"/>
          <w:sz w:val="24"/>
          <w:szCs w:val="24"/>
        </w:rPr>
        <w:t xml:space="preserve"> de primer grado</w:t>
      </w:r>
      <w:r w:rsidRPr="003764D5">
        <w:rPr>
          <w:rFonts w:ascii="Arial" w:hAnsi="Arial" w:cs="Arial"/>
          <w:sz w:val="24"/>
          <w:szCs w:val="24"/>
        </w:rPr>
        <w:t xml:space="preserve">, al </w:t>
      </w:r>
      <w:r w:rsidR="001404E1" w:rsidRPr="003764D5">
        <w:rPr>
          <w:rFonts w:ascii="Arial" w:hAnsi="Arial" w:cs="Arial"/>
          <w:sz w:val="24"/>
          <w:szCs w:val="24"/>
        </w:rPr>
        <w:t>considerar</w:t>
      </w:r>
      <w:r w:rsidRPr="003764D5">
        <w:rPr>
          <w:rFonts w:ascii="Arial" w:hAnsi="Arial" w:cs="Arial"/>
          <w:sz w:val="24"/>
          <w:szCs w:val="24"/>
        </w:rPr>
        <w:t xml:space="preserve">se </w:t>
      </w:r>
      <w:r w:rsidR="001404E1" w:rsidRPr="003764D5">
        <w:rPr>
          <w:rFonts w:ascii="Arial" w:hAnsi="Arial" w:cs="Arial"/>
          <w:sz w:val="24"/>
          <w:szCs w:val="24"/>
        </w:rPr>
        <w:t xml:space="preserve">que en el caso sub lite se reunían los requisitos del artículo 381 de </w:t>
      </w:r>
      <w:proofErr w:type="spellStart"/>
      <w:r w:rsidR="001404E1" w:rsidRPr="003764D5">
        <w:rPr>
          <w:rFonts w:ascii="Arial" w:hAnsi="Arial" w:cs="Arial"/>
          <w:sz w:val="24"/>
          <w:szCs w:val="24"/>
        </w:rPr>
        <w:t>CPP</w:t>
      </w:r>
      <w:proofErr w:type="spellEnd"/>
      <w:r w:rsidR="001404E1" w:rsidRPr="003764D5">
        <w:rPr>
          <w:rFonts w:ascii="Arial" w:hAnsi="Arial" w:cs="Arial"/>
          <w:sz w:val="24"/>
          <w:szCs w:val="24"/>
        </w:rPr>
        <w:t xml:space="preserve"> para dictar una sentencia de condena contra el acusado.</w:t>
      </w:r>
    </w:p>
    <w:p w:rsidR="00F26259" w:rsidRPr="003764D5" w:rsidRDefault="00F26259" w:rsidP="003764D5">
      <w:pPr>
        <w:pStyle w:val="Sinespaciado"/>
        <w:spacing w:line="288" w:lineRule="auto"/>
        <w:jc w:val="both"/>
        <w:rPr>
          <w:rFonts w:ascii="Arial" w:hAnsi="Arial" w:cs="Arial"/>
          <w:sz w:val="24"/>
          <w:szCs w:val="24"/>
        </w:rPr>
      </w:pPr>
    </w:p>
    <w:p w:rsidR="001404E1" w:rsidRPr="003764D5" w:rsidRDefault="001404E1" w:rsidP="003764D5">
      <w:pPr>
        <w:spacing w:after="0" w:line="288" w:lineRule="auto"/>
        <w:jc w:val="both"/>
        <w:rPr>
          <w:rFonts w:ascii="Arial" w:eastAsia="Times New Roman" w:hAnsi="Arial" w:cs="Arial"/>
          <w:sz w:val="24"/>
          <w:szCs w:val="24"/>
          <w:lang w:val="es-ES" w:eastAsia="es-ES"/>
        </w:rPr>
      </w:pPr>
      <w:r w:rsidRPr="003764D5">
        <w:rPr>
          <w:rFonts w:ascii="Arial" w:eastAsia="Times New Roman" w:hAnsi="Arial" w:cs="Arial"/>
          <w:sz w:val="24"/>
          <w:szCs w:val="24"/>
          <w:lang w:val="es-ES" w:eastAsia="es-ES"/>
        </w:rPr>
        <w:t>Con base en lo expuesto en precedencia, la Sala de Decisión Penal del Tribunal Superior del Distrito Judicial de Pereira, Administrando Justicia en nombre de la República y por Autoridad de la Ley,</w:t>
      </w:r>
    </w:p>
    <w:p w:rsidR="00C714CE" w:rsidRDefault="00C714CE" w:rsidP="003764D5">
      <w:pPr>
        <w:spacing w:after="0" w:line="288" w:lineRule="auto"/>
        <w:jc w:val="center"/>
        <w:rPr>
          <w:rFonts w:ascii="Arial" w:eastAsia="Times New Roman" w:hAnsi="Arial" w:cs="Arial"/>
          <w:sz w:val="24"/>
          <w:szCs w:val="24"/>
          <w:lang w:val="es-ES" w:eastAsia="es-ES"/>
        </w:rPr>
      </w:pPr>
    </w:p>
    <w:p w:rsidR="00F86F62" w:rsidRPr="003764D5" w:rsidRDefault="00F86F62" w:rsidP="003764D5">
      <w:pPr>
        <w:spacing w:after="0" w:line="288" w:lineRule="auto"/>
        <w:jc w:val="center"/>
        <w:rPr>
          <w:rFonts w:ascii="Arial" w:eastAsia="Times New Roman" w:hAnsi="Arial" w:cs="Arial"/>
          <w:sz w:val="24"/>
          <w:szCs w:val="24"/>
          <w:lang w:val="es-ES" w:eastAsia="es-ES"/>
        </w:rPr>
      </w:pPr>
    </w:p>
    <w:p w:rsidR="001404E1" w:rsidRPr="003764D5" w:rsidRDefault="001404E1" w:rsidP="003764D5">
      <w:pPr>
        <w:spacing w:after="0" w:line="288" w:lineRule="auto"/>
        <w:jc w:val="center"/>
        <w:rPr>
          <w:rFonts w:ascii="Arial" w:eastAsia="Adobe Gothic Std B" w:hAnsi="Arial" w:cs="Arial"/>
          <w:sz w:val="24"/>
          <w:szCs w:val="24"/>
          <w:lang w:eastAsia="es-ES"/>
        </w:rPr>
      </w:pPr>
      <w:r w:rsidRPr="003764D5">
        <w:rPr>
          <w:rFonts w:ascii="Arial" w:eastAsia="Adobe Gothic Std B" w:hAnsi="Arial" w:cs="Arial"/>
          <w:sz w:val="24"/>
          <w:szCs w:val="24"/>
          <w:lang w:eastAsia="es-ES"/>
        </w:rPr>
        <w:t>RESUELVE:</w:t>
      </w:r>
    </w:p>
    <w:p w:rsidR="001404E1" w:rsidRPr="003764D5" w:rsidRDefault="001404E1" w:rsidP="003764D5">
      <w:pPr>
        <w:spacing w:after="0" w:line="288" w:lineRule="auto"/>
        <w:jc w:val="both"/>
        <w:rPr>
          <w:rFonts w:ascii="Arial" w:eastAsia="Adobe Gothic Std B" w:hAnsi="Arial" w:cs="Arial"/>
          <w:sz w:val="24"/>
          <w:szCs w:val="24"/>
          <w:lang w:eastAsia="es-ES"/>
        </w:rPr>
      </w:pPr>
    </w:p>
    <w:p w:rsidR="001404E1" w:rsidRPr="003764D5" w:rsidRDefault="001404E1" w:rsidP="003764D5">
      <w:pPr>
        <w:spacing w:after="0" w:line="288" w:lineRule="auto"/>
        <w:jc w:val="both"/>
        <w:rPr>
          <w:rFonts w:ascii="Arial" w:eastAsia="Times New Roman" w:hAnsi="Arial" w:cs="Arial"/>
          <w:sz w:val="24"/>
          <w:szCs w:val="24"/>
          <w:lang w:eastAsia="es-ES"/>
        </w:rPr>
      </w:pPr>
      <w:r w:rsidRPr="003764D5">
        <w:rPr>
          <w:rFonts w:ascii="Arial" w:eastAsia="Adobe Gothic Std B" w:hAnsi="Arial" w:cs="Arial"/>
          <w:sz w:val="24"/>
          <w:szCs w:val="24"/>
          <w:lang w:eastAsia="es-ES"/>
        </w:rPr>
        <w:lastRenderedPageBreak/>
        <w:t>PRIMERO:</w:t>
      </w:r>
      <w:r w:rsidRPr="003764D5">
        <w:rPr>
          <w:rFonts w:ascii="Arial" w:eastAsia="Adobe Gothic Std B" w:hAnsi="Arial" w:cs="Arial"/>
          <w:sz w:val="24"/>
          <w:szCs w:val="24"/>
          <w:lang w:eastAsia="es-ES"/>
        </w:rPr>
        <w:tab/>
        <w:t xml:space="preserve">CONFIRMAR la </w:t>
      </w:r>
      <w:r w:rsidRPr="003764D5">
        <w:rPr>
          <w:rFonts w:ascii="Arial" w:eastAsia="Times New Roman" w:hAnsi="Arial" w:cs="Arial"/>
          <w:sz w:val="24"/>
          <w:szCs w:val="24"/>
          <w:lang w:eastAsia="es-ES"/>
        </w:rPr>
        <w:t xml:space="preserve">sentencia dictada el </w:t>
      </w:r>
      <w:r w:rsidR="006E26EA" w:rsidRPr="003764D5">
        <w:rPr>
          <w:rFonts w:ascii="Arial" w:eastAsia="Times New Roman" w:hAnsi="Arial" w:cs="Arial"/>
          <w:sz w:val="24"/>
          <w:szCs w:val="24"/>
          <w:lang w:eastAsia="es-ES"/>
        </w:rPr>
        <w:t>1 de septiembre de 2016</w:t>
      </w:r>
      <w:r w:rsidRPr="003764D5">
        <w:rPr>
          <w:rFonts w:ascii="Arial" w:eastAsia="Times New Roman" w:hAnsi="Arial" w:cs="Arial"/>
          <w:sz w:val="24"/>
          <w:szCs w:val="24"/>
          <w:lang w:eastAsia="es-ES"/>
        </w:rPr>
        <w:t xml:space="preserve">, por el </w:t>
      </w:r>
      <w:r w:rsidR="00AE5C2E" w:rsidRPr="003764D5">
        <w:rPr>
          <w:rFonts w:ascii="Arial" w:eastAsia="Times New Roman" w:hAnsi="Arial" w:cs="Arial"/>
          <w:sz w:val="24"/>
          <w:szCs w:val="24"/>
          <w:lang w:eastAsia="es-ES"/>
        </w:rPr>
        <w:t>Juzgado Primero Penal Municipal de Conocimiento de Dosquebradas</w:t>
      </w:r>
      <w:r w:rsidRPr="003764D5">
        <w:rPr>
          <w:rFonts w:ascii="Arial" w:eastAsia="Times New Roman" w:hAnsi="Arial" w:cs="Arial"/>
          <w:sz w:val="24"/>
          <w:szCs w:val="24"/>
          <w:lang w:eastAsia="es-ES"/>
        </w:rPr>
        <w:t xml:space="preserve"> – Risaralda, en la cual se declaró penalmente responsable al señor </w:t>
      </w:r>
      <w:proofErr w:type="spellStart"/>
      <w:r w:rsidR="0016538E">
        <w:rPr>
          <w:rFonts w:ascii="Arial" w:eastAsia="Times New Roman" w:hAnsi="Arial" w:cs="Arial"/>
          <w:sz w:val="24"/>
          <w:szCs w:val="24"/>
          <w:lang w:eastAsia="es-ES"/>
        </w:rPr>
        <w:t>JVS</w:t>
      </w:r>
      <w:proofErr w:type="spellEnd"/>
      <w:r w:rsidRPr="003764D5">
        <w:rPr>
          <w:rFonts w:ascii="Arial" w:eastAsia="Times New Roman" w:hAnsi="Arial" w:cs="Arial"/>
          <w:sz w:val="24"/>
          <w:szCs w:val="24"/>
          <w:lang w:eastAsia="es-ES"/>
        </w:rPr>
        <w:t xml:space="preserve"> por incurrir en la comisión del delito de </w:t>
      </w:r>
      <w:r w:rsidR="00AE5C2E" w:rsidRPr="003764D5">
        <w:rPr>
          <w:rFonts w:ascii="Arial" w:eastAsia="Times New Roman" w:hAnsi="Arial" w:cs="Arial"/>
          <w:sz w:val="24"/>
          <w:szCs w:val="24"/>
          <w:lang w:eastAsia="es-ES"/>
        </w:rPr>
        <w:t>Violencia intrafamiliar</w:t>
      </w:r>
      <w:r w:rsidRPr="003764D5">
        <w:rPr>
          <w:rFonts w:ascii="Arial" w:eastAsia="Times New Roman" w:hAnsi="Arial" w:cs="Arial"/>
          <w:sz w:val="24"/>
          <w:szCs w:val="24"/>
          <w:lang w:eastAsia="es-ES"/>
        </w:rPr>
        <w:t xml:space="preserve"> (art. </w:t>
      </w:r>
      <w:r w:rsidR="00BA0A00" w:rsidRPr="003764D5">
        <w:rPr>
          <w:rFonts w:ascii="Arial" w:eastAsia="Times New Roman" w:hAnsi="Arial" w:cs="Arial"/>
          <w:sz w:val="24"/>
          <w:szCs w:val="24"/>
          <w:lang w:eastAsia="es-ES"/>
        </w:rPr>
        <w:t>229 inciso 2 del C</w:t>
      </w:r>
      <w:r w:rsidRPr="003764D5">
        <w:rPr>
          <w:rFonts w:ascii="Arial" w:eastAsia="Times New Roman" w:hAnsi="Arial" w:cs="Arial"/>
          <w:sz w:val="24"/>
          <w:szCs w:val="24"/>
          <w:lang w:eastAsia="es-ES"/>
        </w:rPr>
        <w:t xml:space="preserve">.P.). </w:t>
      </w:r>
    </w:p>
    <w:p w:rsidR="001404E1" w:rsidRPr="003764D5" w:rsidRDefault="001404E1" w:rsidP="003764D5">
      <w:pPr>
        <w:tabs>
          <w:tab w:val="left" w:pos="7080"/>
        </w:tabs>
        <w:spacing w:after="0" w:line="288" w:lineRule="auto"/>
        <w:jc w:val="both"/>
        <w:rPr>
          <w:rFonts w:ascii="Arial" w:eastAsia="Times New Roman" w:hAnsi="Arial" w:cs="Arial"/>
          <w:sz w:val="24"/>
          <w:szCs w:val="24"/>
          <w:lang w:eastAsia="es-ES"/>
        </w:rPr>
      </w:pPr>
      <w:r w:rsidRPr="003764D5">
        <w:rPr>
          <w:rFonts w:ascii="Arial" w:eastAsia="Times New Roman" w:hAnsi="Arial" w:cs="Arial"/>
          <w:sz w:val="24"/>
          <w:szCs w:val="24"/>
          <w:lang w:eastAsia="es-ES"/>
        </w:rPr>
        <w:tab/>
      </w:r>
    </w:p>
    <w:p w:rsidR="001404E1" w:rsidRPr="003764D5" w:rsidRDefault="001404E1" w:rsidP="003764D5">
      <w:pPr>
        <w:spacing w:after="0" w:line="288" w:lineRule="auto"/>
        <w:jc w:val="both"/>
        <w:rPr>
          <w:rFonts w:ascii="Arial" w:eastAsia="Times New Roman" w:hAnsi="Arial" w:cs="Arial"/>
          <w:sz w:val="24"/>
          <w:szCs w:val="24"/>
          <w:lang w:eastAsia="es-ES"/>
        </w:rPr>
      </w:pPr>
      <w:r w:rsidRPr="003764D5">
        <w:rPr>
          <w:rFonts w:ascii="Arial" w:eastAsia="Times New Roman" w:hAnsi="Arial" w:cs="Arial"/>
          <w:sz w:val="24"/>
          <w:szCs w:val="24"/>
          <w:lang w:eastAsia="es-ES"/>
        </w:rPr>
        <w:t>SEGUNDO: Esta decisión queda notificada en estrados y contar ella procede el recurso de casación.</w:t>
      </w:r>
    </w:p>
    <w:p w:rsidR="004221AC" w:rsidRPr="003764D5" w:rsidRDefault="004221AC" w:rsidP="003764D5">
      <w:pPr>
        <w:pStyle w:val="Sinespaciado"/>
        <w:spacing w:line="288" w:lineRule="auto"/>
        <w:jc w:val="center"/>
        <w:rPr>
          <w:rFonts w:ascii="Arial" w:hAnsi="Arial" w:cs="Arial"/>
          <w:sz w:val="24"/>
          <w:szCs w:val="24"/>
          <w:lang w:val="es-CO"/>
        </w:rPr>
      </w:pPr>
    </w:p>
    <w:p w:rsidR="004221AC" w:rsidRPr="003764D5" w:rsidRDefault="004221AC" w:rsidP="003764D5">
      <w:pPr>
        <w:pStyle w:val="Sinespaciado"/>
        <w:spacing w:line="288" w:lineRule="auto"/>
        <w:jc w:val="center"/>
        <w:rPr>
          <w:rFonts w:ascii="Arial" w:hAnsi="Arial" w:cs="Arial"/>
          <w:sz w:val="24"/>
          <w:szCs w:val="24"/>
        </w:rPr>
      </w:pPr>
      <w:r w:rsidRPr="003764D5">
        <w:rPr>
          <w:rFonts w:ascii="Arial" w:hAnsi="Arial" w:cs="Arial"/>
          <w:sz w:val="24"/>
          <w:szCs w:val="24"/>
        </w:rPr>
        <w:t>NOTIFÍQUESE Y CÚMPLASE</w:t>
      </w:r>
    </w:p>
    <w:p w:rsidR="00F26259" w:rsidRPr="003764D5" w:rsidRDefault="00F26259" w:rsidP="003764D5">
      <w:pPr>
        <w:pStyle w:val="Sinespaciado"/>
        <w:spacing w:line="288" w:lineRule="auto"/>
        <w:rPr>
          <w:rFonts w:ascii="Arial" w:hAnsi="Arial" w:cs="Arial"/>
          <w:sz w:val="24"/>
          <w:szCs w:val="24"/>
        </w:rPr>
      </w:pPr>
    </w:p>
    <w:p w:rsidR="004221AC" w:rsidRPr="003764D5" w:rsidRDefault="004221AC" w:rsidP="003764D5">
      <w:pPr>
        <w:pStyle w:val="Sinespaciado"/>
        <w:spacing w:line="288" w:lineRule="auto"/>
        <w:jc w:val="center"/>
        <w:rPr>
          <w:rFonts w:ascii="Arial" w:hAnsi="Arial" w:cs="Arial"/>
          <w:sz w:val="24"/>
          <w:szCs w:val="24"/>
        </w:rPr>
      </w:pPr>
    </w:p>
    <w:p w:rsidR="00C714CE" w:rsidRDefault="00C714CE" w:rsidP="003764D5">
      <w:pPr>
        <w:pStyle w:val="Sinespaciado"/>
        <w:spacing w:line="288" w:lineRule="auto"/>
        <w:jc w:val="center"/>
        <w:rPr>
          <w:rFonts w:ascii="Arial" w:hAnsi="Arial" w:cs="Arial"/>
          <w:sz w:val="24"/>
          <w:szCs w:val="24"/>
        </w:rPr>
      </w:pPr>
    </w:p>
    <w:p w:rsidR="00F86F62" w:rsidRPr="003764D5" w:rsidRDefault="00F86F62" w:rsidP="003764D5">
      <w:pPr>
        <w:pStyle w:val="Sinespaciado"/>
        <w:spacing w:line="288" w:lineRule="auto"/>
        <w:jc w:val="center"/>
        <w:rPr>
          <w:rFonts w:ascii="Arial" w:hAnsi="Arial" w:cs="Arial"/>
          <w:sz w:val="24"/>
          <w:szCs w:val="24"/>
        </w:rPr>
      </w:pPr>
    </w:p>
    <w:p w:rsidR="004221AC" w:rsidRPr="006C317D" w:rsidRDefault="004221AC" w:rsidP="003764D5">
      <w:pPr>
        <w:pStyle w:val="Sinespaciado"/>
        <w:spacing w:line="288" w:lineRule="auto"/>
        <w:jc w:val="center"/>
        <w:rPr>
          <w:rFonts w:ascii="Arial" w:hAnsi="Arial" w:cs="Arial"/>
          <w:b/>
          <w:sz w:val="24"/>
          <w:szCs w:val="24"/>
        </w:rPr>
      </w:pPr>
      <w:r w:rsidRPr="006C317D">
        <w:rPr>
          <w:rFonts w:ascii="Arial" w:hAnsi="Arial" w:cs="Arial"/>
          <w:b/>
          <w:sz w:val="24"/>
          <w:szCs w:val="24"/>
        </w:rPr>
        <w:t>JAIRO ERNESTO ESCOBAR SANZ</w:t>
      </w:r>
    </w:p>
    <w:p w:rsidR="004221AC" w:rsidRPr="003764D5" w:rsidRDefault="004221AC" w:rsidP="003764D5">
      <w:pPr>
        <w:pStyle w:val="Sinespaciado"/>
        <w:spacing w:line="288" w:lineRule="auto"/>
        <w:jc w:val="center"/>
        <w:rPr>
          <w:rFonts w:ascii="Arial" w:hAnsi="Arial" w:cs="Arial"/>
          <w:sz w:val="24"/>
          <w:szCs w:val="24"/>
        </w:rPr>
      </w:pPr>
      <w:r w:rsidRPr="003764D5">
        <w:rPr>
          <w:rFonts w:ascii="Arial" w:hAnsi="Arial" w:cs="Arial"/>
          <w:sz w:val="24"/>
          <w:szCs w:val="24"/>
        </w:rPr>
        <w:t>Magistrado</w:t>
      </w:r>
    </w:p>
    <w:p w:rsidR="00F26259" w:rsidRPr="003764D5" w:rsidRDefault="00F26259" w:rsidP="003764D5">
      <w:pPr>
        <w:pStyle w:val="Sinespaciado"/>
        <w:spacing w:line="288" w:lineRule="auto"/>
        <w:rPr>
          <w:rFonts w:ascii="Arial" w:hAnsi="Arial" w:cs="Arial"/>
          <w:sz w:val="24"/>
          <w:szCs w:val="24"/>
        </w:rPr>
      </w:pPr>
    </w:p>
    <w:p w:rsidR="004221AC" w:rsidRDefault="004221AC" w:rsidP="003764D5">
      <w:pPr>
        <w:pStyle w:val="Sinespaciado"/>
        <w:spacing w:line="288" w:lineRule="auto"/>
        <w:jc w:val="center"/>
        <w:rPr>
          <w:rFonts w:ascii="Arial" w:hAnsi="Arial" w:cs="Arial"/>
          <w:sz w:val="24"/>
          <w:szCs w:val="24"/>
        </w:rPr>
      </w:pPr>
    </w:p>
    <w:p w:rsidR="00F86F62" w:rsidRDefault="00F86F62" w:rsidP="003764D5">
      <w:pPr>
        <w:pStyle w:val="Sinespaciado"/>
        <w:spacing w:line="288" w:lineRule="auto"/>
        <w:jc w:val="center"/>
        <w:rPr>
          <w:rFonts w:ascii="Arial" w:hAnsi="Arial" w:cs="Arial"/>
          <w:sz w:val="24"/>
          <w:szCs w:val="24"/>
        </w:rPr>
      </w:pPr>
    </w:p>
    <w:p w:rsidR="00F86F62" w:rsidRPr="003764D5" w:rsidRDefault="00F86F62" w:rsidP="003764D5">
      <w:pPr>
        <w:pStyle w:val="Sinespaciado"/>
        <w:spacing w:line="288" w:lineRule="auto"/>
        <w:jc w:val="center"/>
        <w:rPr>
          <w:rFonts w:ascii="Arial" w:hAnsi="Arial" w:cs="Arial"/>
          <w:sz w:val="24"/>
          <w:szCs w:val="24"/>
        </w:rPr>
      </w:pPr>
    </w:p>
    <w:p w:rsidR="004221AC" w:rsidRPr="006C317D" w:rsidRDefault="004221AC" w:rsidP="003764D5">
      <w:pPr>
        <w:pStyle w:val="Sinespaciado"/>
        <w:spacing w:line="288" w:lineRule="auto"/>
        <w:jc w:val="center"/>
        <w:rPr>
          <w:rFonts w:ascii="Arial" w:hAnsi="Arial" w:cs="Arial"/>
          <w:b/>
          <w:sz w:val="24"/>
          <w:szCs w:val="24"/>
        </w:rPr>
      </w:pPr>
      <w:r w:rsidRPr="006C317D">
        <w:rPr>
          <w:rFonts w:ascii="Arial" w:hAnsi="Arial" w:cs="Arial"/>
          <w:b/>
          <w:sz w:val="24"/>
          <w:szCs w:val="24"/>
        </w:rPr>
        <w:t xml:space="preserve">MANUEL </w:t>
      </w:r>
      <w:proofErr w:type="spellStart"/>
      <w:r w:rsidRPr="006C317D">
        <w:rPr>
          <w:rFonts w:ascii="Arial" w:hAnsi="Arial" w:cs="Arial"/>
          <w:b/>
          <w:sz w:val="24"/>
          <w:szCs w:val="24"/>
        </w:rPr>
        <w:t>YARZAGARAY</w:t>
      </w:r>
      <w:proofErr w:type="spellEnd"/>
      <w:r w:rsidRPr="006C317D">
        <w:rPr>
          <w:rFonts w:ascii="Arial" w:hAnsi="Arial" w:cs="Arial"/>
          <w:b/>
          <w:sz w:val="24"/>
          <w:szCs w:val="24"/>
        </w:rPr>
        <w:t xml:space="preserve"> BANDERA</w:t>
      </w:r>
    </w:p>
    <w:p w:rsidR="004221AC" w:rsidRPr="003764D5" w:rsidRDefault="004221AC" w:rsidP="003764D5">
      <w:pPr>
        <w:pStyle w:val="Sinespaciado"/>
        <w:spacing w:line="288" w:lineRule="auto"/>
        <w:jc w:val="center"/>
        <w:rPr>
          <w:rFonts w:ascii="Arial" w:hAnsi="Arial" w:cs="Arial"/>
          <w:sz w:val="24"/>
          <w:szCs w:val="24"/>
        </w:rPr>
      </w:pPr>
      <w:r w:rsidRPr="003764D5">
        <w:rPr>
          <w:rFonts w:ascii="Arial" w:hAnsi="Arial" w:cs="Arial"/>
          <w:sz w:val="24"/>
          <w:szCs w:val="24"/>
        </w:rPr>
        <w:t>Magistrado</w:t>
      </w:r>
    </w:p>
    <w:p w:rsidR="00F26259" w:rsidRDefault="00F26259" w:rsidP="003764D5">
      <w:pPr>
        <w:pStyle w:val="Sinespaciado"/>
        <w:spacing w:line="288" w:lineRule="auto"/>
        <w:jc w:val="center"/>
        <w:rPr>
          <w:rFonts w:ascii="Arial" w:hAnsi="Arial" w:cs="Arial"/>
          <w:sz w:val="24"/>
          <w:szCs w:val="24"/>
        </w:rPr>
      </w:pPr>
    </w:p>
    <w:p w:rsidR="00F86F62" w:rsidRDefault="00F86F62" w:rsidP="003764D5">
      <w:pPr>
        <w:pStyle w:val="Sinespaciado"/>
        <w:spacing w:line="288" w:lineRule="auto"/>
        <w:jc w:val="center"/>
        <w:rPr>
          <w:rFonts w:ascii="Arial" w:hAnsi="Arial" w:cs="Arial"/>
          <w:sz w:val="24"/>
          <w:szCs w:val="24"/>
        </w:rPr>
      </w:pPr>
    </w:p>
    <w:p w:rsidR="00F86F62" w:rsidRPr="003764D5" w:rsidRDefault="00F86F62" w:rsidP="003764D5">
      <w:pPr>
        <w:pStyle w:val="Sinespaciado"/>
        <w:spacing w:line="288" w:lineRule="auto"/>
        <w:jc w:val="center"/>
        <w:rPr>
          <w:rFonts w:ascii="Arial" w:hAnsi="Arial" w:cs="Arial"/>
          <w:sz w:val="24"/>
          <w:szCs w:val="24"/>
        </w:rPr>
      </w:pPr>
    </w:p>
    <w:p w:rsidR="004221AC" w:rsidRPr="003764D5" w:rsidRDefault="004221AC" w:rsidP="003764D5">
      <w:pPr>
        <w:pStyle w:val="Sinespaciado"/>
        <w:spacing w:line="288" w:lineRule="auto"/>
        <w:rPr>
          <w:rFonts w:ascii="Arial" w:hAnsi="Arial" w:cs="Arial"/>
          <w:sz w:val="24"/>
          <w:szCs w:val="24"/>
        </w:rPr>
      </w:pPr>
    </w:p>
    <w:p w:rsidR="004221AC" w:rsidRPr="006C317D" w:rsidRDefault="004221AC" w:rsidP="003764D5">
      <w:pPr>
        <w:pStyle w:val="Sinespaciado"/>
        <w:spacing w:line="288" w:lineRule="auto"/>
        <w:jc w:val="center"/>
        <w:rPr>
          <w:rFonts w:ascii="Arial" w:hAnsi="Arial" w:cs="Arial"/>
          <w:b/>
          <w:sz w:val="24"/>
          <w:szCs w:val="24"/>
        </w:rPr>
      </w:pPr>
      <w:r w:rsidRPr="006C317D">
        <w:rPr>
          <w:rFonts w:ascii="Arial" w:hAnsi="Arial" w:cs="Arial"/>
          <w:b/>
          <w:sz w:val="24"/>
          <w:szCs w:val="24"/>
        </w:rPr>
        <w:t>JORGE ARTURO CASTAÑO DUQUE</w:t>
      </w:r>
    </w:p>
    <w:p w:rsidR="004221AC" w:rsidRPr="003764D5" w:rsidRDefault="004221AC" w:rsidP="003764D5">
      <w:pPr>
        <w:pStyle w:val="Sinespaciado"/>
        <w:spacing w:line="288" w:lineRule="auto"/>
        <w:jc w:val="center"/>
        <w:rPr>
          <w:rFonts w:ascii="Arial" w:hAnsi="Arial" w:cs="Arial"/>
          <w:sz w:val="24"/>
          <w:szCs w:val="24"/>
          <w:lang w:val="es-CO"/>
        </w:rPr>
      </w:pPr>
      <w:r w:rsidRPr="003764D5">
        <w:rPr>
          <w:rFonts w:ascii="Arial" w:hAnsi="Arial" w:cs="Arial"/>
          <w:sz w:val="24"/>
          <w:szCs w:val="24"/>
        </w:rPr>
        <w:t>Magistrado</w:t>
      </w:r>
      <w:bookmarkStart w:id="0" w:name="_GoBack"/>
      <w:bookmarkEnd w:id="0"/>
    </w:p>
    <w:sectPr w:rsidR="004221AC" w:rsidRPr="003764D5" w:rsidSect="003764D5">
      <w:headerReference w:type="default" r:id="rId9"/>
      <w:footerReference w:type="default" r:id="rId10"/>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7B" w:rsidRDefault="0060757B" w:rsidP="002629D1">
      <w:pPr>
        <w:spacing w:after="0" w:line="240" w:lineRule="auto"/>
      </w:pPr>
      <w:r>
        <w:separator/>
      </w:r>
    </w:p>
  </w:endnote>
  <w:endnote w:type="continuationSeparator" w:id="0">
    <w:p w:rsidR="0060757B" w:rsidRDefault="0060757B" w:rsidP="0026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23239561"/>
      <w:docPartObj>
        <w:docPartGallery w:val="Page Numbers (Bottom of Page)"/>
        <w:docPartUnique/>
      </w:docPartObj>
    </w:sdtPr>
    <w:sdtEndPr>
      <w:rPr>
        <w:rFonts w:ascii="Arial" w:hAnsi="Arial" w:cs="Arial"/>
      </w:rPr>
    </w:sdtEndPr>
    <w:sdtContent>
      <w:sdt>
        <w:sdtPr>
          <w:rPr>
            <w:rFonts w:ascii="Arial" w:hAnsi="Arial" w:cs="Arial"/>
            <w:sz w:val="20"/>
            <w:szCs w:val="20"/>
          </w:rPr>
          <w:id w:val="-1705238520"/>
          <w:docPartObj>
            <w:docPartGallery w:val="Page Numbers (Top of Page)"/>
            <w:docPartUnique/>
          </w:docPartObj>
        </w:sdtPr>
        <w:sdtEndPr/>
        <w:sdtContent>
          <w:p w:rsidR="00E04962" w:rsidRPr="006C317D" w:rsidRDefault="00E04962">
            <w:pPr>
              <w:pStyle w:val="Piedepgina"/>
              <w:rPr>
                <w:rFonts w:ascii="Arial" w:hAnsi="Arial" w:cs="Arial"/>
                <w:sz w:val="20"/>
                <w:szCs w:val="20"/>
              </w:rPr>
            </w:pPr>
            <w:r w:rsidRPr="006C317D">
              <w:rPr>
                <w:rFonts w:ascii="Arial" w:hAnsi="Arial" w:cs="Arial"/>
                <w:sz w:val="18"/>
                <w:szCs w:val="20"/>
                <w:lang w:val="es-ES"/>
              </w:rPr>
              <w:t xml:space="preserve">Página </w:t>
            </w:r>
            <w:r w:rsidRPr="006C317D">
              <w:rPr>
                <w:rFonts w:ascii="Arial" w:hAnsi="Arial" w:cs="Arial"/>
                <w:bCs/>
                <w:sz w:val="18"/>
                <w:szCs w:val="20"/>
              </w:rPr>
              <w:fldChar w:fldCharType="begin"/>
            </w:r>
            <w:r w:rsidRPr="006C317D">
              <w:rPr>
                <w:rFonts w:ascii="Arial" w:hAnsi="Arial" w:cs="Arial"/>
                <w:bCs/>
                <w:sz w:val="18"/>
                <w:szCs w:val="20"/>
              </w:rPr>
              <w:instrText>PAGE</w:instrText>
            </w:r>
            <w:r w:rsidRPr="006C317D">
              <w:rPr>
                <w:rFonts w:ascii="Arial" w:hAnsi="Arial" w:cs="Arial"/>
                <w:bCs/>
                <w:sz w:val="18"/>
                <w:szCs w:val="20"/>
              </w:rPr>
              <w:fldChar w:fldCharType="separate"/>
            </w:r>
            <w:r w:rsidR="00EC193F">
              <w:rPr>
                <w:rFonts w:ascii="Arial" w:hAnsi="Arial" w:cs="Arial"/>
                <w:bCs/>
                <w:noProof/>
                <w:sz w:val="18"/>
                <w:szCs w:val="20"/>
              </w:rPr>
              <w:t>11</w:t>
            </w:r>
            <w:r w:rsidRPr="006C317D">
              <w:rPr>
                <w:rFonts w:ascii="Arial" w:hAnsi="Arial" w:cs="Arial"/>
                <w:bCs/>
                <w:sz w:val="18"/>
                <w:szCs w:val="20"/>
              </w:rPr>
              <w:fldChar w:fldCharType="end"/>
            </w:r>
            <w:r w:rsidRPr="006C317D">
              <w:rPr>
                <w:rFonts w:ascii="Arial" w:hAnsi="Arial" w:cs="Arial"/>
                <w:sz w:val="18"/>
                <w:szCs w:val="20"/>
                <w:lang w:val="es-ES"/>
              </w:rPr>
              <w:t xml:space="preserve"> de </w:t>
            </w:r>
            <w:r w:rsidRPr="006C317D">
              <w:rPr>
                <w:rFonts w:ascii="Arial" w:hAnsi="Arial" w:cs="Arial"/>
                <w:bCs/>
                <w:sz w:val="18"/>
                <w:szCs w:val="20"/>
              </w:rPr>
              <w:fldChar w:fldCharType="begin"/>
            </w:r>
            <w:r w:rsidRPr="006C317D">
              <w:rPr>
                <w:rFonts w:ascii="Arial" w:hAnsi="Arial" w:cs="Arial"/>
                <w:bCs/>
                <w:sz w:val="18"/>
                <w:szCs w:val="20"/>
              </w:rPr>
              <w:instrText>NUMPAGES</w:instrText>
            </w:r>
            <w:r w:rsidRPr="006C317D">
              <w:rPr>
                <w:rFonts w:ascii="Arial" w:hAnsi="Arial" w:cs="Arial"/>
                <w:bCs/>
                <w:sz w:val="18"/>
                <w:szCs w:val="20"/>
              </w:rPr>
              <w:fldChar w:fldCharType="separate"/>
            </w:r>
            <w:r w:rsidR="00EC193F">
              <w:rPr>
                <w:rFonts w:ascii="Arial" w:hAnsi="Arial" w:cs="Arial"/>
                <w:bCs/>
                <w:noProof/>
                <w:sz w:val="18"/>
                <w:szCs w:val="20"/>
              </w:rPr>
              <w:t>11</w:t>
            </w:r>
            <w:r w:rsidRPr="006C317D">
              <w:rPr>
                <w:rFonts w:ascii="Arial" w:hAnsi="Arial" w:cs="Arial"/>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7B" w:rsidRDefault="0060757B" w:rsidP="002629D1">
      <w:pPr>
        <w:spacing w:after="0" w:line="240" w:lineRule="auto"/>
      </w:pPr>
      <w:r>
        <w:separator/>
      </w:r>
    </w:p>
  </w:footnote>
  <w:footnote w:type="continuationSeparator" w:id="0">
    <w:p w:rsidR="0060757B" w:rsidRDefault="0060757B" w:rsidP="002629D1">
      <w:pPr>
        <w:spacing w:after="0" w:line="240" w:lineRule="auto"/>
      </w:pPr>
      <w:r>
        <w:continuationSeparator/>
      </w:r>
    </w:p>
  </w:footnote>
  <w:footnote w:id="1">
    <w:p w:rsidR="00E04962" w:rsidRPr="003764D5" w:rsidRDefault="00E04962" w:rsidP="003764D5">
      <w:pPr>
        <w:pStyle w:val="Textonotapie"/>
        <w:rPr>
          <w:rFonts w:ascii="Arial" w:hAnsi="Arial" w:cs="Arial"/>
          <w:sz w:val="18"/>
          <w:szCs w:val="16"/>
        </w:rPr>
      </w:pPr>
      <w:r w:rsidRPr="003764D5">
        <w:rPr>
          <w:rStyle w:val="Refdenotaalpie"/>
          <w:rFonts w:ascii="Arial" w:hAnsi="Arial" w:cs="Arial"/>
          <w:sz w:val="18"/>
          <w:szCs w:val="16"/>
        </w:rPr>
        <w:footnoteRef/>
      </w:r>
      <w:r w:rsidRPr="003764D5">
        <w:rPr>
          <w:rFonts w:ascii="Arial" w:hAnsi="Arial" w:cs="Arial"/>
          <w:sz w:val="18"/>
          <w:szCs w:val="16"/>
        </w:rPr>
        <w:t xml:space="preserve"> Folios 4 al 6. </w:t>
      </w:r>
    </w:p>
  </w:footnote>
  <w:footnote w:id="2">
    <w:p w:rsidR="00E04962" w:rsidRPr="003764D5" w:rsidRDefault="00E04962" w:rsidP="003764D5">
      <w:pPr>
        <w:pStyle w:val="Textonotapie"/>
        <w:rPr>
          <w:rFonts w:ascii="Arial" w:hAnsi="Arial" w:cs="Arial"/>
          <w:sz w:val="18"/>
          <w:szCs w:val="16"/>
        </w:rPr>
      </w:pPr>
      <w:r w:rsidRPr="003764D5">
        <w:rPr>
          <w:rStyle w:val="Refdenotaalpie"/>
          <w:rFonts w:ascii="Arial" w:hAnsi="Arial" w:cs="Arial"/>
          <w:sz w:val="18"/>
          <w:szCs w:val="16"/>
        </w:rPr>
        <w:footnoteRef/>
      </w:r>
      <w:r w:rsidRPr="003764D5">
        <w:rPr>
          <w:rFonts w:ascii="Arial" w:hAnsi="Arial" w:cs="Arial"/>
          <w:sz w:val="18"/>
          <w:szCs w:val="16"/>
        </w:rPr>
        <w:t xml:space="preserve"> Folios 7 al 9.</w:t>
      </w:r>
    </w:p>
  </w:footnote>
  <w:footnote w:id="3">
    <w:p w:rsidR="00E04962" w:rsidRPr="003764D5" w:rsidRDefault="00E04962" w:rsidP="003764D5">
      <w:pPr>
        <w:pStyle w:val="Textonotapie"/>
        <w:rPr>
          <w:rFonts w:ascii="Arial" w:hAnsi="Arial" w:cs="Arial"/>
          <w:sz w:val="18"/>
          <w:szCs w:val="16"/>
        </w:rPr>
      </w:pPr>
      <w:r w:rsidRPr="003764D5">
        <w:rPr>
          <w:rStyle w:val="Refdenotaalpie"/>
          <w:rFonts w:ascii="Arial" w:hAnsi="Arial" w:cs="Arial"/>
          <w:sz w:val="18"/>
          <w:szCs w:val="16"/>
        </w:rPr>
        <w:footnoteRef/>
      </w:r>
      <w:r w:rsidRPr="003764D5">
        <w:rPr>
          <w:rFonts w:ascii="Arial" w:hAnsi="Arial" w:cs="Arial"/>
          <w:sz w:val="18"/>
          <w:szCs w:val="16"/>
        </w:rPr>
        <w:t xml:space="preserve"> Registro de audiencias preliminares H:00:20:20 (02/11/2013)</w:t>
      </w:r>
    </w:p>
  </w:footnote>
  <w:footnote w:id="4">
    <w:p w:rsidR="00E04962" w:rsidRPr="003764D5" w:rsidRDefault="00E04962" w:rsidP="003764D5">
      <w:pPr>
        <w:pStyle w:val="Textonotapie"/>
        <w:rPr>
          <w:rFonts w:ascii="Arial" w:hAnsi="Arial" w:cs="Arial"/>
          <w:sz w:val="18"/>
          <w:szCs w:val="16"/>
        </w:rPr>
      </w:pPr>
      <w:r w:rsidRPr="003764D5">
        <w:rPr>
          <w:rStyle w:val="Refdenotaalpie"/>
          <w:rFonts w:ascii="Arial" w:hAnsi="Arial" w:cs="Arial"/>
          <w:sz w:val="18"/>
          <w:szCs w:val="16"/>
        </w:rPr>
        <w:footnoteRef/>
      </w:r>
      <w:r w:rsidRPr="003764D5">
        <w:rPr>
          <w:rFonts w:ascii="Arial" w:hAnsi="Arial" w:cs="Arial"/>
          <w:sz w:val="18"/>
          <w:szCs w:val="16"/>
        </w:rPr>
        <w:t xml:space="preserve"> Saray Botero, Nelson. Procedimiento Penal Acusatorio, Editorial </w:t>
      </w:r>
      <w:proofErr w:type="spellStart"/>
      <w:r w:rsidRPr="003764D5">
        <w:rPr>
          <w:rFonts w:ascii="Arial" w:hAnsi="Arial" w:cs="Arial"/>
          <w:sz w:val="18"/>
          <w:szCs w:val="16"/>
        </w:rPr>
        <w:t>Leyer</w:t>
      </w:r>
      <w:proofErr w:type="spellEnd"/>
      <w:r w:rsidRPr="003764D5">
        <w:rPr>
          <w:rFonts w:ascii="Arial" w:hAnsi="Arial" w:cs="Arial"/>
          <w:sz w:val="18"/>
          <w:szCs w:val="16"/>
        </w:rPr>
        <w:t>, 2ª Edición, Bogotá, 2017, p. 555.</w:t>
      </w:r>
    </w:p>
  </w:footnote>
  <w:footnote w:id="5">
    <w:p w:rsidR="00E04962" w:rsidRPr="003764D5" w:rsidRDefault="00E04962" w:rsidP="003764D5">
      <w:pPr>
        <w:pStyle w:val="Textonotapie"/>
        <w:rPr>
          <w:rFonts w:ascii="Arial" w:hAnsi="Arial" w:cs="Arial"/>
          <w:sz w:val="18"/>
          <w:szCs w:val="16"/>
        </w:rPr>
      </w:pPr>
      <w:r w:rsidRPr="003764D5">
        <w:rPr>
          <w:rStyle w:val="Refdenotaalpie"/>
          <w:rFonts w:ascii="Arial" w:hAnsi="Arial" w:cs="Arial"/>
          <w:sz w:val="18"/>
          <w:szCs w:val="16"/>
        </w:rPr>
        <w:footnoteRef/>
      </w:r>
      <w:r w:rsidR="003764D5">
        <w:rPr>
          <w:rFonts w:ascii="Arial" w:hAnsi="Arial" w:cs="Arial"/>
          <w:sz w:val="18"/>
          <w:szCs w:val="16"/>
        </w:rPr>
        <w:t xml:space="preserve"> Ibídem,</w:t>
      </w:r>
      <w:r w:rsidRPr="003764D5">
        <w:rPr>
          <w:rFonts w:ascii="Arial" w:hAnsi="Arial" w:cs="Arial"/>
          <w:sz w:val="18"/>
          <w:szCs w:val="16"/>
        </w:rPr>
        <w:t xml:space="preserve"> capítulo XIII.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962" w:rsidRPr="006C317D" w:rsidRDefault="00E04962" w:rsidP="00F01D3B">
    <w:pPr>
      <w:pStyle w:val="Encabezado"/>
      <w:jc w:val="right"/>
      <w:rPr>
        <w:rFonts w:ascii="Arial" w:hAnsi="Arial" w:cs="Arial"/>
        <w:sz w:val="18"/>
        <w:szCs w:val="20"/>
      </w:rPr>
    </w:pPr>
    <w:r w:rsidRPr="006C317D">
      <w:rPr>
        <w:rFonts w:ascii="Arial" w:hAnsi="Arial" w:cs="Arial"/>
        <w:sz w:val="18"/>
        <w:szCs w:val="20"/>
      </w:rPr>
      <w:t>Radicado: 66170 60 00 066 2013 02207 01</w:t>
    </w:r>
  </w:p>
  <w:p w:rsidR="00E04962" w:rsidRPr="006C317D" w:rsidRDefault="00E04962" w:rsidP="00F01D3B">
    <w:pPr>
      <w:pStyle w:val="Encabezado"/>
      <w:jc w:val="right"/>
      <w:rPr>
        <w:rFonts w:ascii="Arial" w:hAnsi="Arial" w:cs="Arial"/>
        <w:sz w:val="18"/>
        <w:szCs w:val="20"/>
      </w:rPr>
    </w:pPr>
    <w:r w:rsidRPr="006C317D">
      <w:rPr>
        <w:rFonts w:ascii="Arial" w:hAnsi="Arial" w:cs="Arial"/>
        <w:sz w:val="18"/>
        <w:szCs w:val="20"/>
      </w:rPr>
      <w:t xml:space="preserve">Acusado: </w:t>
    </w:r>
    <w:proofErr w:type="spellStart"/>
    <w:r w:rsidRPr="006C317D">
      <w:rPr>
        <w:rFonts w:ascii="Arial" w:hAnsi="Arial" w:cs="Arial"/>
        <w:sz w:val="18"/>
        <w:szCs w:val="20"/>
      </w:rPr>
      <w:t>JVS</w:t>
    </w:r>
    <w:proofErr w:type="spellEnd"/>
    <w:r w:rsidRPr="006C317D">
      <w:rPr>
        <w:rFonts w:ascii="Arial" w:hAnsi="Arial" w:cs="Arial"/>
        <w:sz w:val="18"/>
        <w:szCs w:val="20"/>
      </w:rPr>
      <w:t xml:space="preserve"> </w:t>
    </w:r>
  </w:p>
  <w:p w:rsidR="00E04962" w:rsidRPr="006C317D" w:rsidRDefault="00E04962" w:rsidP="00F01D3B">
    <w:pPr>
      <w:pStyle w:val="Encabezado"/>
      <w:jc w:val="right"/>
      <w:rPr>
        <w:rFonts w:ascii="Arial" w:hAnsi="Arial" w:cs="Arial"/>
        <w:sz w:val="18"/>
        <w:szCs w:val="20"/>
      </w:rPr>
    </w:pPr>
    <w:r w:rsidRPr="006C317D">
      <w:rPr>
        <w:rFonts w:ascii="Arial" w:hAnsi="Arial" w:cs="Arial"/>
        <w:sz w:val="18"/>
        <w:szCs w:val="20"/>
      </w:rPr>
      <w:t>Delito: Violencia intrafamiliar</w:t>
    </w:r>
  </w:p>
  <w:p w:rsidR="00E04962" w:rsidRPr="006C317D" w:rsidRDefault="00E04962" w:rsidP="00F01D3B">
    <w:pPr>
      <w:pStyle w:val="Encabezado"/>
      <w:jc w:val="right"/>
      <w:rPr>
        <w:rFonts w:ascii="Arial" w:hAnsi="Arial" w:cs="Arial"/>
        <w:sz w:val="18"/>
        <w:szCs w:val="20"/>
      </w:rPr>
    </w:pPr>
    <w:r w:rsidRPr="006C317D">
      <w:rPr>
        <w:rFonts w:ascii="Arial" w:hAnsi="Arial" w:cs="Arial"/>
        <w:sz w:val="18"/>
        <w:szCs w:val="20"/>
      </w:rPr>
      <w:t>Asunto: Confirma sentencia de primera instancia</w:t>
    </w:r>
  </w:p>
  <w:p w:rsidR="00E04962" w:rsidRPr="00C72F20" w:rsidRDefault="00E04962" w:rsidP="00F01D3B">
    <w:pPr>
      <w:pStyle w:val="Encabezado"/>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5EE7"/>
    <w:multiLevelType w:val="hybridMultilevel"/>
    <w:tmpl w:val="2A88F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C10BFD"/>
    <w:multiLevelType w:val="hybridMultilevel"/>
    <w:tmpl w:val="59188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BA113A"/>
    <w:multiLevelType w:val="hybridMultilevel"/>
    <w:tmpl w:val="3B9AD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287DB2"/>
    <w:multiLevelType w:val="hybridMultilevel"/>
    <w:tmpl w:val="E2D48486"/>
    <w:lvl w:ilvl="0" w:tplc="0C0A0001">
      <w:start w:val="1"/>
      <w:numFmt w:val="bullet"/>
      <w:lvlText w:val=""/>
      <w:lvlJc w:val="left"/>
      <w:pPr>
        <w:ind w:left="854" w:hanging="360"/>
      </w:pPr>
      <w:rPr>
        <w:rFonts w:ascii="Symbol" w:hAnsi="Symbol" w:hint="default"/>
      </w:rPr>
    </w:lvl>
    <w:lvl w:ilvl="1" w:tplc="0C0A0003" w:tentative="1">
      <w:start w:val="1"/>
      <w:numFmt w:val="bullet"/>
      <w:lvlText w:val="o"/>
      <w:lvlJc w:val="left"/>
      <w:pPr>
        <w:ind w:left="1574" w:hanging="360"/>
      </w:pPr>
      <w:rPr>
        <w:rFonts w:ascii="Courier New" w:hAnsi="Courier New" w:cs="Courier New" w:hint="default"/>
      </w:rPr>
    </w:lvl>
    <w:lvl w:ilvl="2" w:tplc="0C0A0005" w:tentative="1">
      <w:start w:val="1"/>
      <w:numFmt w:val="bullet"/>
      <w:lvlText w:val=""/>
      <w:lvlJc w:val="left"/>
      <w:pPr>
        <w:ind w:left="2294" w:hanging="360"/>
      </w:pPr>
      <w:rPr>
        <w:rFonts w:ascii="Wingdings" w:hAnsi="Wingdings" w:hint="default"/>
      </w:rPr>
    </w:lvl>
    <w:lvl w:ilvl="3" w:tplc="0C0A0001" w:tentative="1">
      <w:start w:val="1"/>
      <w:numFmt w:val="bullet"/>
      <w:lvlText w:val=""/>
      <w:lvlJc w:val="left"/>
      <w:pPr>
        <w:ind w:left="3014" w:hanging="360"/>
      </w:pPr>
      <w:rPr>
        <w:rFonts w:ascii="Symbol" w:hAnsi="Symbol" w:hint="default"/>
      </w:rPr>
    </w:lvl>
    <w:lvl w:ilvl="4" w:tplc="0C0A0003" w:tentative="1">
      <w:start w:val="1"/>
      <w:numFmt w:val="bullet"/>
      <w:lvlText w:val="o"/>
      <w:lvlJc w:val="left"/>
      <w:pPr>
        <w:ind w:left="3734" w:hanging="360"/>
      </w:pPr>
      <w:rPr>
        <w:rFonts w:ascii="Courier New" w:hAnsi="Courier New" w:cs="Courier New" w:hint="default"/>
      </w:rPr>
    </w:lvl>
    <w:lvl w:ilvl="5" w:tplc="0C0A0005" w:tentative="1">
      <w:start w:val="1"/>
      <w:numFmt w:val="bullet"/>
      <w:lvlText w:val=""/>
      <w:lvlJc w:val="left"/>
      <w:pPr>
        <w:ind w:left="4454" w:hanging="360"/>
      </w:pPr>
      <w:rPr>
        <w:rFonts w:ascii="Wingdings" w:hAnsi="Wingdings" w:hint="default"/>
      </w:rPr>
    </w:lvl>
    <w:lvl w:ilvl="6" w:tplc="0C0A0001" w:tentative="1">
      <w:start w:val="1"/>
      <w:numFmt w:val="bullet"/>
      <w:lvlText w:val=""/>
      <w:lvlJc w:val="left"/>
      <w:pPr>
        <w:ind w:left="5174" w:hanging="360"/>
      </w:pPr>
      <w:rPr>
        <w:rFonts w:ascii="Symbol" w:hAnsi="Symbol" w:hint="default"/>
      </w:rPr>
    </w:lvl>
    <w:lvl w:ilvl="7" w:tplc="0C0A0003" w:tentative="1">
      <w:start w:val="1"/>
      <w:numFmt w:val="bullet"/>
      <w:lvlText w:val="o"/>
      <w:lvlJc w:val="left"/>
      <w:pPr>
        <w:ind w:left="5894" w:hanging="360"/>
      </w:pPr>
      <w:rPr>
        <w:rFonts w:ascii="Courier New" w:hAnsi="Courier New" w:cs="Courier New" w:hint="default"/>
      </w:rPr>
    </w:lvl>
    <w:lvl w:ilvl="8" w:tplc="0C0A0005" w:tentative="1">
      <w:start w:val="1"/>
      <w:numFmt w:val="bullet"/>
      <w:lvlText w:val=""/>
      <w:lvlJc w:val="left"/>
      <w:pPr>
        <w:ind w:left="6614" w:hanging="360"/>
      </w:pPr>
      <w:rPr>
        <w:rFonts w:ascii="Wingdings" w:hAnsi="Wingdings" w:hint="default"/>
      </w:rPr>
    </w:lvl>
  </w:abstractNum>
  <w:abstractNum w:abstractNumId="4">
    <w:nsid w:val="3A1C712A"/>
    <w:multiLevelType w:val="hybridMultilevel"/>
    <w:tmpl w:val="46547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3E53BD3"/>
    <w:multiLevelType w:val="hybridMultilevel"/>
    <w:tmpl w:val="90E073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5D60862"/>
    <w:multiLevelType w:val="hybridMultilevel"/>
    <w:tmpl w:val="A59609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0D01EE5"/>
    <w:multiLevelType w:val="hybridMultilevel"/>
    <w:tmpl w:val="FCA87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s-C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SV" w:vendorID="64" w:dllVersion="6" w:nlCheck="1" w:checkStyle="1"/>
  <w:activeWritingStyle w:appName="MSWord" w:lang="es-ES" w:vendorID="64" w:dllVersion="0" w:nlCheck="1" w:checkStyle="0"/>
  <w:activeWritingStyle w:appName="MSWord" w:lang="es-CO" w:vendorID="64" w:dllVersion="0" w:nlCheck="1" w:checkStyle="0"/>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7C"/>
    <w:rsid w:val="000003CC"/>
    <w:rsid w:val="0000345F"/>
    <w:rsid w:val="00003C72"/>
    <w:rsid w:val="00005561"/>
    <w:rsid w:val="000060ED"/>
    <w:rsid w:val="00012BF3"/>
    <w:rsid w:val="00017C3A"/>
    <w:rsid w:val="00027FDF"/>
    <w:rsid w:val="00035484"/>
    <w:rsid w:val="000414CA"/>
    <w:rsid w:val="00044E0F"/>
    <w:rsid w:val="00046F69"/>
    <w:rsid w:val="00047056"/>
    <w:rsid w:val="000505D3"/>
    <w:rsid w:val="00051B4B"/>
    <w:rsid w:val="00057270"/>
    <w:rsid w:val="00060370"/>
    <w:rsid w:val="000665BA"/>
    <w:rsid w:val="00073047"/>
    <w:rsid w:val="000732B4"/>
    <w:rsid w:val="00073E20"/>
    <w:rsid w:val="00074F4C"/>
    <w:rsid w:val="00075D04"/>
    <w:rsid w:val="00076085"/>
    <w:rsid w:val="00077AE6"/>
    <w:rsid w:val="00081930"/>
    <w:rsid w:val="00081F1A"/>
    <w:rsid w:val="00093CFB"/>
    <w:rsid w:val="00093D08"/>
    <w:rsid w:val="00097FF7"/>
    <w:rsid w:val="000A0543"/>
    <w:rsid w:val="000A5023"/>
    <w:rsid w:val="000B1473"/>
    <w:rsid w:val="000B1565"/>
    <w:rsid w:val="000B1AE4"/>
    <w:rsid w:val="000B2FDF"/>
    <w:rsid w:val="000B42C9"/>
    <w:rsid w:val="000C696E"/>
    <w:rsid w:val="000C76E6"/>
    <w:rsid w:val="000C7FC5"/>
    <w:rsid w:val="000D076D"/>
    <w:rsid w:val="000D4D4D"/>
    <w:rsid w:val="000D6103"/>
    <w:rsid w:val="000E0EB7"/>
    <w:rsid w:val="000E24FD"/>
    <w:rsid w:val="000E286A"/>
    <w:rsid w:val="000F1928"/>
    <w:rsid w:val="000F7E91"/>
    <w:rsid w:val="00101DD1"/>
    <w:rsid w:val="001024DF"/>
    <w:rsid w:val="00106CF9"/>
    <w:rsid w:val="00127801"/>
    <w:rsid w:val="00127B0E"/>
    <w:rsid w:val="00127CCF"/>
    <w:rsid w:val="00131E87"/>
    <w:rsid w:val="00137A41"/>
    <w:rsid w:val="001404E1"/>
    <w:rsid w:val="00145C8B"/>
    <w:rsid w:val="00156708"/>
    <w:rsid w:val="0016538E"/>
    <w:rsid w:val="00167175"/>
    <w:rsid w:val="00172AC0"/>
    <w:rsid w:val="00173196"/>
    <w:rsid w:val="00175AC4"/>
    <w:rsid w:val="001836A6"/>
    <w:rsid w:val="001844BF"/>
    <w:rsid w:val="0018517A"/>
    <w:rsid w:val="001859FB"/>
    <w:rsid w:val="00186927"/>
    <w:rsid w:val="00194547"/>
    <w:rsid w:val="001974BC"/>
    <w:rsid w:val="001A4A5F"/>
    <w:rsid w:val="001A50E1"/>
    <w:rsid w:val="001A5675"/>
    <w:rsid w:val="001A62F4"/>
    <w:rsid w:val="001A6665"/>
    <w:rsid w:val="001A7F0D"/>
    <w:rsid w:val="001B02A5"/>
    <w:rsid w:val="001B2F25"/>
    <w:rsid w:val="001B7917"/>
    <w:rsid w:val="001C2781"/>
    <w:rsid w:val="001C4454"/>
    <w:rsid w:val="001C453D"/>
    <w:rsid w:val="001E038C"/>
    <w:rsid w:val="001E0EB3"/>
    <w:rsid w:val="001E240C"/>
    <w:rsid w:val="001E4D40"/>
    <w:rsid w:val="001E5344"/>
    <w:rsid w:val="001E77D8"/>
    <w:rsid w:val="001E7AE7"/>
    <w:rsid w:val="001F2784"/>
    <w:rsid w:val="001F3302"/>
    <w:rsid w:val="001F73E2"/>
    <w:rsid w:val="0020176A"/>
    <w:rsid w:val="00202FF6"/>
    <w:rsid w:val="0020658C"/>
    <w:rsid w:val="0020705A"/>
    <w:rsid w:val="00210F60"/>
    <w:rsid w:val="0021238B"/>
    <w:rsid w:val="00221BE5"/>
    <w:rsid w:val="0022667C"/>
    <w:rsid w:val="00240AFD"/>
    <w:rsid w:val="0024215B"/>
    <w:rsid w:val="0024313F"/>
    <w:rsid w:val="002506BA"/>
    <w:rsid w:val="002530E7"/>
    <w:rsid w:val="002629D1"/>
    <w:rsid w:val="00263E34"/>
    <w:rsid w:val="0026540A"/>
    <w:rsid w:val="0026604C"/>
    <w:rsid w:val="0026689E"/>
    <w:rsid w:val="002731F6"/>
    <w:rsid w:val="00273B34"/>
    <w:rsid w:val="00275794"/>
    <w:rsid w:val="0027620A"/>
    <w:rsid w:val="00285872"/>
    <w:rsid w:val="0028731C"/>
    <w:rsid w:val="002877CF"/>
    <w:rsid w:val="00291BD5"/>
    <w:rsid w:val="002925FD"/>
    <w:rsid w:val="002946B5"/>
    <w:rsid w:val="002A32B9"/>
    <w:rsid w:val="002B0D80"/>
    <w:rsid w:val="002B2C3C"/>
    <w:rsid w:val="002C568B"/>
    <w:rsid w:val="002C7A52"/>
    <w:rsid w:val="002D083B"/>
    <w:rsid w:val="002D366A"/>
    <w:rsid w:val="002D4101"/>
    <w:rsid w:val="002D599D"/>
    <w:rsid w:val="002D68DC"/>
    <w:rsid w:val="002E1D4A"/>
    <w:rsid w:val="002F23C9"/>
    <w:rsid w:val="002F61AF"/>
    <w:rsid w:val="002F7210"/>
    <w:rsid w:val="00303054"/>
    <w:rsid w:val="00307906"/>
    <w:rsid w:val="00315690"/>
    <w:rsid w:val="00323445"/>
    <w:rsid w:val="0032455D"/>
    <w:rsid w:val="00327474"/>
    <w:rsid w:val="003362E0"/>
    <w:rsid w:val="00336535"/>
    <w:rsid w:val="003503FA"/>
    <w:rsid w:val="00355C66"/>
    <w:rsid w:val="00362BC6"/>
    <w:rsid w:val="00363312"/>
    <w:rsid w:val="00363D30"/>
    <w:rsid w:val="00364F15"/>
    <w:rsid w:val="00373E52"/>
    <w:rsid w:val="003764D5"/>
    <w:rsid w:val="0038065B"/>
    <w:rsid w:val="00382283"/>
    <w:rsid w:val="0038593B"/>
    <w:rsid w:val="00385F95"/>
    <w:rsid w:val="00390668"/>
    <w:rsid w:val="00392C32"/>
    <w:rsid w:val="00392E2F"/>
    <w:rsid w:val="00394CD4"/>
    <w:rsid w:val="00397BCD"/>
    <w:rsid w:val="003A6188"/>
    <w:rsid w:val="003A6998"/>
    <w:rsid w:val="003A7D2C"/>
    <w:rsid w:val="003B5D50"/>
    <w:rsid w:val="003C2891"/>
    <w:rsid w:val="003C3650"/>
    <w:rsid w:val="003C6D3A"/>
    <w:rsid w:val="003E0335"/>
    <w:rsid w:val="003E78FD"/>
    <w:rsid w:val="003F0496"/>
    <w:rsid w:val="003F1B3B"/>
    <w:rsid w:val="003F260C"/>
    <w:rsid w:val="004039D2"/>
    <w:rsid w:val="00404DD3"/>
    <w:rsid w:val="0040594B"/>
    <w:rsid w:val="00407609"/>
    <w:rsid w:val="004125DA"/>
    <w:rsid w:val="004210AD"/>
    <w:rsid w:val="00421B14"/>
    <w:rsid w:val="00421C3A"/>
    <w:rsid w:val="004221AC"/>
    <w:rsid w:val="00422D60"/>
    <w:rsid w:val="004250ED"/>
    <w:rsid w:val="00440884"/>
    <w:rsid w:val="00440FF4"/>
    <w:rsid w:val="00442091"/>
    <w:rsid w:val="0044226D"/>
    <w:rsid w:val="0044290F"/>
    <w:rsid w:val="00443CAB"/>
    <w:rsid w:val="00446BCF"/>
    <w:rsid w:val="00450E14"/>
    <w:rsid w:val="0045263D"/>
    <w:rsid w:val="00452D83"/>
    <w:rsid w:val="00455FDD"/>
    <w:rsid w:val="00456420"/>
    <w:rsid w:val="004565D0"/>
    <w:rsid w:val="00456ACA"/>
    <w:rsid w:val="00464512"/>
    <w:rsid w:val="00472C80"/>
    <w:rsid w:val="004757B3"/>
    <w:rsid w:val="00476050"/>
    <w:rsid w:val="00476EA1"/>
    <w:rsid w:val="00477634"/>
    <w:rsid w:val="004776F4"/>
    <w:rsid w:val="00481E70"/>
    <w:rsid w:val="0048348F"/>
    <w:rsid w:val="004861DC"/>
    <w:rsid w:val="004933EE"/>
    <w:rsid w:val="00493F56"/>
    <w:rsid w:val="004966F5"/>
    <w:rsid w:val="00497F0A"/>
    <w:rsid w:val="004A1BB8"/>
    <w:rsid w:val="004A51E3"/>
    <w:rsid w:val="004A70EF"/>
    <w:rsid w:val="004B1ACA"/>
    <w:rsid w:val="004B1BDF"/>
    <w:rsid w:val="004B2558"/>
    <w:rsid w:val="004B3CC2"/>
    <w:rsid w:val="004B4B05"/>
    <w:rsid w:val="004B4BDD"/>
    <w:rsid w:val="004C5D7C"/>
    <w:rsid w:val="004D53B4"/>
    <w:rsid w:val="004D5658"/>
    <w:rsid w:val="004D5D27"/>
    <w:rsid w:val="004D7B38"/>
    <w:rsid w:val="004E0EDD"/>
    <w:rsid w:val="004E5387"/>
    <w:rsid w:val="004E5B46"/>
    <w:rsid w:val="004F340A"/>
    <w:rsid w:val="005060A0"/>
    <w:rsid w:val="00506D1A"/>
    <w:rsid w:val="005134FE"/>
    <w:rsid w:val="00522463"/>
    <w:rsid w:val="00531044"/>
    <w:rsid w:val="005330C1"/>
    <w:rsid w:val="0053578B"/>
    <w:rsid w:val="00536319"/>
    <w:rsid w:val="00543C3F"/>
    <w:rsid w:val="0054657D"/>
    <w:rsid w:val="0055167E"/>
    <w:rsid w:val="0055200D"/>
    <w:rsid w:val="00554E0C"/>
    <w:rsid w:val="00560B3C"/>
    <w:rsid w:val="005708BC"/>
    <w:rsid w:val="0057122B"/>
    <w:rsid w:val="005725D4"/>
    <w:rsid w:val="00574939"/>
    <w:rsid w:val="00587DD4"/>
    <w:rsid w:val="00594454"/>
    <w:rsid w:val="0059500D"/>
    <w:rsid w:val="005A1C90"/>
    <w:rsid w:val="005A5AA9"/>
    <w:rsid w:val="005A7394"/>
    <w:rsid w:val="005A7D58"/>
    <w:rsid w:val="005B094B"/>
    <w:rsid w:val="005B146B"/>
    <w:rsid w:val="005B5F6E"/>
    <w:rsid w:val="005B6E08"/>
    <w:rsid w:val="005B6FD2"/>
    <w:rsid w:val="005C13AB"/>
    <w:rsid w:val="005C157C"/>
    <w:rsid w:val="005C7353"/>
    <w:rsid w:val="005C7390"/>
    <w:rsid w:val="005D1AE2"/>
    <w:rsid w:val="005D1DEC"/>
    <w:rsid w:val="005D6499"/>
    <w:rsid w:val="005D6F7E"/>
    <w:rsid w:val="005E2908"/>
    <w:rsid w:val="005E4097"/>
    <w:rsid w:val="005E4628"/>
    <w:rsid w:val="005F0834"/>
    <w:rsid w:val="00601457"/>
    <w:rsid w:val="006038A5"/>
    <w:rsid w:val="00604C6E"/>
    <w:rsid w:val="0060680B"/>
    <w:rsid w:val="0060757B"/>
    <w:rsid w:val="00612C7F"/>
    <w:rsid w:val="0061436F"/>
    <w:rsid w:val="006171FF"/>
    <w:rsid w:val="00617FFD"/>
    <w:rsid w:val="0062242A"/>
    <w:rsid w:val="0063167B"/>
    <w:rsid w:val="00633C38"/>
    <w:rsid w:val="006355B5"/>
    <w:rsid w:val="006405B8"/>
    <w:rsid w:val="00640A3F"/>
    <w:rsid w:val="00643502"/>
    <w:rsid w:val="00644106"/>
    <w:rsid w:val="006526C3"/>
    <w:rsid w:val="00655DFF"/>
    <w:rsid w:val="00656146"/>
    <w:rsid w:val="00657CC9"/>
    <w:rsid w:val="006617CA"/>
    <w:rsid w:val="00666759"/>
    <w:rsid w:val="00671237"/>
    <w:rsid w:val="006715D6"/>
    <w:rsid w:val="00680088"/>
    <w:rsid w:val="006847AC"/>
    <w:rsid w:val="00687D22"/>
    <w:rsid w:val="006928EF"/>
    <w:rsid w:val="0069337A"/>
    <w:rsid w:val="00694A80"/>
    <w:rsid w:val="00695F77"/>
    <w:rsid w:val="006A1FD8"/>
    <w:rsid w:val="006A250F"/>
    <w:rsid w:val="006A36EE"/>
    <w:rsid w:val="006A45FB"/>
    <w:rsid w:val="006A7D59"/>
    <w:rsid w:val="006B344B"/>
    <w:rsid w:val="006B3D63"/>
    <w:rsid w:val="006B6618"/>
    <w:rsid w:val="006B6CE4"/>
    <w:rsid w:val="006C28D3"/>
    <w:rsid w:val="006C317D"/>
    <w:rsid w:val="006C37B5"/>
    <w:rsid w:val="006D11AC"/>
    <w:rsid w:val="006D3166"/>
    <w:rsid w:val="006D420C"/>
    <w:rsid w:val="006D7440"/>
    <w:rsid w:val="006E04B2"/>
    <w:rsid w:val="006E085E"/>
    <w:rsid w:val="006E26EA"/>
    <w:rsid w:val="006E3C82"/>
    <w:rsid w:val="006E63AE"/>
    <w:rsid w:val="006F36A0"/>
    <w:rsid w:val="006F4E8B"/>
    <w:rsid w:val="006F5B3A"/>
    <w:rsid w:val="006F62C0"/>
    <w:rsid w:val="006F7B3E"/>
    <w:rsid w:val="0070126B"/>
    <w:rsid w:val="007018AB"/>
    <w:rsid w:val="00703130"/>
    <w:rsid w:val="0071095D"/>
    <w:rsid w:val="007139A5"/>
    <w:rsid w:val="0072020F"/>
    <w:rsid w:val="00722511"/>
    <w:rsid w:val="00724E36"/>
    <w:rsid w:val="00727217"/>
    <w:rsid w:val="00730FF1"/>
    <w:rsid w:val="00734574"/>
    <w:rsid w:val="007413CE"/>
    <w:rsid w:val="007428FB"/>
    <w:rsid w:val="00743E39"/>
    <w:rsid w:val="007502F0"/>
    <w:rsid w:val="007507C1"/>
    <w:rsid w:val="00755A5F"/>
    <w:rsid w:val="007624FA"/>
    <w:rsid w:val="007673AE"/>
    <w:rsid w:val="0076775C"/>
    <w:rsid w:val="00771635"/>
    <w:rsid w:val="00771E7F"/>
    <w:rsid w:val="00775EA2"/>
    <w:rsid w:val="00776081"/>
    <w:rsid w:val="007809A0"/>
    <w:rsid w:val="00786F0F"/>
    <w:rsid w:val="00791DB4"/>
    <w:rsid w:val="00793C6E"/>
    <w:rsid w:val="007971BA"/>
    <w:rsid w:val="007A2C9D"/>
    <w:rsid w:val="007A4A1A"/>
    <w:rsid w:val="007A7DA9"/>
    <w:rsid w:val="007A7F6E"/>
    <w:rsid w:val="007B0446"/>
    <w:rsid w:val="007B1603"/>
    <w:rsid w:val="007B1C55"/>
    <w:rsid w:val="007C3D05"/>
    <w:rsid w:val="007C5D9D"/>
    <w:rsid w:val="007C7457"/>
    <w:rsid w:val="007D7727"/>
    <w:rsid w:val="007E65B0"/>
    <w:rsid w:val="007F1439"/>
    <w:rsid w:val="007F7586"/>
    <w:rsid w:val="008013A8"/>
    <w:rsid w:val="00803C6F"/>
    <w:rsid w:val="00803E2A"/>
    <w:rsid w:val="00805D2C"/>
    <w:rsid w:val="008067BF"/>
    <w:rsid w:val="008107FB"/>
    <w:rsid w:val="008147AF"/>
    <w:rsid w:val="0081731A"/>
    <w:rsid w:val="00821C11"/>
    <w:rsid w:val="00821C2D"/>
    <w:rsid w:val="00833EDA"/>
    <w:rsid w:val="00834D60"/>
    <w:rsid w:val="00842551"/>
    <w:rsid w:val="008440DF"/>
    <w:rsid w:val="00844CDD"/>
    <w:rsid w:val="00845E71"/>
    <w:rsid w:val="00846093"/>
    <w:rsid w:val="008528B3"/>
    <w:rsid w:val="00856C30"/>
    <w:rsid w:val="00863B71"/>
    <w:rsid w:val="008663BD"/>
    <w:rsid w:val="00867129"/>
    <w:rsid w:val="00872485"/>
    <w:rsid w:val="0087372C"/>
    <w:rsid w:val="00877D34"/>
    <w:rsid w:val="00883561"/>
    <w:rsid w:val="008910C1"/>
    <w:rsid w:val="008A3107"/>
    <w:rsid w:val="008A3D4C"/>
    <w:rsid w:val="008A740C"/>
    <w:rsid w:val="008B154E"/>
    <w:rsid w:val="008B186E"/>
    <w:rsid w:val="008C055B"/>
    <w:rsid w:val="008C1413"/>
    <w:rsid w:val="008C1BD4"/>
    <w:rsid w:val="008C1C90"/>
    <w:rsid w:val="008C24C1"/>
    <w:rsid w:val="008C4BD3"/>
    <w:rsid w:val="008C5A69"/>
    <w:rsid w:val="008C620E"/>
    <w:rsid w:val="008C6E18"/>
    <w:rsid w:val="008D5E58"/>
    <w:rsid w:val="008E0FF0"/>
    <w:rsid w:val="008E255C"/>
    <w:rsid w:val="008E3CC9"/>
    <w:rsid w:val="008F281F"/>
    <w:rsid w:val="008F3EF9"/>
    <w:rsid w:val="008F7327"/>
    <w:rsid w:val="008F7868"/>
    <w:rsid w:val="008F7D69"/>
    <w:rsid w:val="009076C3"/>
    <w:rsid w:val="009144A1"/>
    <w:rsid w:val="00920899"/>
    <w:rsid w:val="0092519F"/>
    <w:rsid w:val="00926355"/>
    <w:rsid w:val="00941126"/>
    <w:rsid w:val="00941A8B"/>
    <w:rsid w:val="00951A37"/>
    <w:rsid w:val="00952AC0"/>
    <w:rsid w:val="0095361C"/>
    <w:rsid w:val="0096233A"/>
    <w:rsid w:val="00962D03"/>
    <w:rsid w:val="009639A9"/>
    <w:rsid w:val="009807D2"/>
    <w:rsid w:val="0098143C"/>
    <w:rsid w:val="00982A79"/>
    <w:rsid w:val="009872A6"/>
    <w:rsid w:val="00990C80"/>
    <w:rsid w:val="00993A67"/>
    <w:rsid w:val="009A789A"/>
    <w:rsid w:val="009A7C57"/>
    <w:rsid w:val="009B1092"/>
    <w:rsid w:val="009B1DD2"/>
    <w:rsid w:val="009C4DE9"/>
    <w:rsid w:val="009C6381"/>
    <w:rsid w:val="009C7B3C"/>
    <w:rsid w:val="009D0936"/>
    <w:rsid w:val="009D3DF2"/>
    <w:rsid w:val="009D6349"/>
    <w:rsid w:val="009E41E6"/>
    <w:rsid w:val="009F0903"/>
    <w:rsid w:val="009F3ECC"/>
    <w:rsid w:val="009F6BC3"/>
    <w:rsid w:val="009F7389"/>
    <w:rsid w:val="00A00E1D"/>
    <w:rsid w:val="00A104A6"/>
    <w:rsid w:val="00A143B9"/>
    <w:rsid w:val="00A14660"/>
    <w:rsid w:val="00A1647C"/>
    <w:rsid w:val="00A17355"/>
    <w:rsid w:val="00A27109"/>
    <w:rsid w:val="00A3357C"/>
    <w:rsid w:val="00A33AE2"/>
    <w:rsid w:val="00A35B0D"/>
    <w:rsid w:val="00A42969"/>
    <w:rsid w:val="00A477EB"/>
    <w:rsid w:val="00A51266"/>
    <w:rsid w:val="00A52C72"/>
    <w:rsid w:val="00A53666"/>
    <w:rsid w:val="00A56161"/>
    <w:rsid w:val="00A5744F"/>
    <w:rsid w:val="00A65EF8"/>
    <w:rsid w:val="00A704BC"/>
    <w:rsid w:val="00A70CEB"/>
    <w:rsid w:val="00A73F13"/>
    <w:rsid w:val="00A75071"/>
    <w:rsid w:val="00A76D03"/>
    <w:rsid w:val="00A771AE"/>
    <w:rsid w:val="00A82BCA"/>
    <w:rsid w:val="00A83D56"/>
    <w:rsid w:val="00A91003"/>
    <w:rsid w:val="00A96AC7"/>
    <w:rsid w:val="00AA008A"/>
    <w:rsid w:val="00AA2B9B"/>
    <w:rsid w:val="00AB0BE9"/>
    <w:rsid w:val="00AB18CC"/>
    <w:rsid w:val="00AB217C"/>
    <w:rsid w:val="00AB469A"/>
    <w:rsid w:val="00AB62E9"/>
    <w:rsid w:val="00AB6968"/>
    <w:rsid w:val="00AC4119"/>
    <w:rsid w:val="00AC5A37"/>
    <w:rsid w:val="00AC7449"/>
    <w:rsid w:val="00AD1127"/>
    <w:rsid w:val="00AD3A94"/>
    <w:rsid w:val="00AE1C01"/>
    <w:rsid w:val="00AE270E"/>
    <w:rsid w:val="00AE5C2E"/>
    <w:rsid w:val="00AF3282"/>
    <w:rsid w:val="00AF6122"/>
    <w:rsid w:val="00B00CC0"/>
    <w:rsid w:val="00B01672"/>
    <w:rsid w:val="00B02363"/>
    <w:rsid w:val="00B07E60"/>
    <w:rsid w:val="00B11BA5"/>
    <w:rsid w:val="00B14C9A"/>
    <w:rsid w:val="00B15B15"/>
    <w:rsid w:val="00B15E09"/>
    <w:rsid w:val="00B17630"/>
    <w:rsid w:val="00B2629A"/>
    <w:rsid w:val="00B34118"/>
    <w:rsid w:val="00B4040C"/>
    <w:rsid w:val="00B41E4C"/>
    <w:rsid w:val="00B43658"/>
    <w:rsid w:val="00B45E9A"/>
    <w:rsid w:val="00B46DEB"/>
    <w:rsid w:val="00B50DCC"/>
    <w:rsid w:val="00B54712"/>
    <w:rsid w:val="00B603EA"/>
    <w:rsid w:val="00B70C3C"/>
    <w:rsid w:val="00B72B84"/>
    <w:rsid w:val="00B73750"/>
    <w:rsid w:val="00B766DD"/>
    <w:rsid w:val="00B804AE"/>
    <w:rsid w:val="00B80EA7"/>
    <w:rsid w:val="00B811BF"/>
    <w:rsid w:val="00B833F2"/>
    <w:rsid w:val="00B850F7"/>
    <w:rsid w:val="00B854BD"/>
    <w:rsid w:val="00B90C2B"/>
    <w:rsid w:val="00B92E63"/>
    <w:rsid w:val="00B96C8E"/>
    <w:rsid w:val="00BA0A00"/>
    <w:rsid w:val="00BA2443"/>
    <w:rsid w:val="00BA5CA7"/>
    <w:rsid w:val="00BA70CD"/>
    <w:rsid w:val="00BB5714"/>
    <w:rsid w:val="00BC0C16"/>
    <w:rsid w:val="00BC4B97"/>
    <w:rsid w:val="00BD30AD"/>
    <w:rsid w:val="00BD6F18"/>
    <w:rsid w:val="00BE2BD4"/>
    <w:rsid w:val="00BE4FA9"/>
    <w:rsid w:val="00BF05F0"/>
    <w:rsid w:val="00BF43F2"/>
    <w:rsid w:val="00C15018"/>
    <w:rsid w:val="00C21DB6"/>
    <w:rsid w:val="00C2532C"/>
    <w:rsid w:val="00C2758A"/>
    <w:rsid w:val="00C321D9"/>
    <w:rsid w:val="00C32C04"/>
    <w:rsid w:val="00C349C0"/>
    <w:rsid w:val="00C40D8B"/>
    <w:rsid w:val="00C431CD"/>
    <w:rsid w:val="00C5113F"/>
    <w:rsid w:val="00C528E3"/>
    <w:rsid w:val="00C53C89"/>
    <w:rsid w:val="00C556CD"/>
    <w:rsid w:val="00C575C9"/>
    <w:rsid w:val="00C67E7C"/>
    <w:rsid w:val="00C711A3"/>
    <w:rsid w:val="00C714CE"/>
    <w:rsid w:val="00C72F20"/>
    <w:rsid w:val="00C751F6"/>
    <w:rsid w:val="00C7621E"/>
    <w:rsid w:val="00C76C19"/>
    <w:rsid w:val="00C80FC4"/>
    <w:rsid w:val="00C811FC"/>
    <w:rsid w:val="00C852E4"/>
    <w:rsid w:val="00C921B3"/>
    <w:rsid w:val="00C93B6F"/>
    <w:rsid w:val="00CA76FB"/>
    <w:rsid w:val="00CB2530"/>
    <w:rsid w:val="00CB48BC"/>
    <w:rsid w:val="00CB69E9"/>
    <w:rsid w:val="00CC6A6E"/>
    <w:rsid w:val="00CC7594"/>
    <w:rsid w:val="00CD2843"/>
    <w:rsid w:val="00CD4FC4"/>
    <w:rsid w:val="00CD76D7"/>
    <w:rsid w:val="00CE1D7B"/>
    <w:rsid w:val="00CE3D44"/>
    <w:rsid w:val="00CE445E"/>
    <w:rsid w:val="00CE5DF3"/>
    <w:rsid w:val="00CF54C7"/>
    <w:rsid w:val="00CF6325"/>
    <w:rsid w:val="00D009E3"/>
    <w:rsid w:val="00D057FA"/>
    <w:rsid w:val="00D075BB"/>
    <w:rsid w:val="00D125C5"/>
    <w:rsid w:val="00D12A8F"/>
    <w:rsid w:val="00D2502C"/>
    <w:rsid w:val="00D27EFC"/>
    <w:rsid w:val="00D31053"/>
    <w:rsid w:val="00D33005"/>
    <w:rsid w:val="00D36694"/>
    <w:rsid w:val="00D4509E"/>
    <w:rsid w:val="00D45FEF"/>
    <w:rsid w:val="00D46419"/>
    <w:rsid w:val="00D5257D"/>
    <w:rsid w:val="00D578BB"/>
    <w:rsid w:val="00D60D4A"/>
    <w:rsid w:val="00D627FE"/>
    <w:rsid w:val="00D633EE"/>
    <w:rsid w:val="00D65E21"/>
    <w:rsid w:val="00D67301"/>
    <w:rsid w:val="00D71413"/>
    <w:rsid w:val="00D74D49"/>
    <w:rsid w:val="00D74D57"/>
    <w:rsid w:val="00D80B46"/>
    <w:rsid w:val="00D8610B"/>
    <w:rsid w:val="00D8658F"/>
    <w:rsid w:val="00D86C87"/>
    <w:rsid w:val="00D906BB"/>
    <w:rsid w:val="00DA254D"/>
    <w:rsid w:val="00DA537D"/>
    <w:rsid w:val="00DA7C04"/>
    <w:rsid w:val="00DB0556"/>
    <w:rsid w:val="00DB2442"/>
    <w:rsid w:val="00DB3900"/>
    <w:rsid w:val="00DC0F75"/>
    <w:rsid w:val="00DC110B"/>
    <w:rsid w:val="00DC1A16"/>
    <w:rsid w:val="00DC1AD1"/>
    <w:rsid w:val="00DC7833"/>
    <w:rsid w:val="00DD0782"/>
    <w:rsid w:val="00DD3C32"/>
    <w:rsid w:val="00DD5226"/>
    <w:rsid w:val="00DD6394"/>
    <w:rsid w:val="00DE14D4"/>
    <w:rsid w:val="00DE5E00"/>
    <w:rsid w:val="00DF044E"/>
    <w:rsid w:val="00DF2153"/>
    <w:rsid w:val="00DF6CB0"/>
    <w:rsid w:val="00E04962"/>
    <w:rsid w:val="00E11423"/>
    <w:rsid w:val="00E1285F"/>
    <w:rsid w:val="00E20F71"/>
    <w:rsid w:val="00E25128"/>
    <w:rsid w:val="00E26D7C"/>
    <w:rsid w:val="00E34141"/>
    <w:rsid w:val="00E362D1"/>
    <w:rsid w:val="00E42338"/>
    <w:rsid w:val="00E44256"/>
    <w:rsid w:val="00E45438"/>
    <w:rsid w:val="00E472C2"/>
    <w:rsid w:val="00E5185B"/>
    <w:rsid w:val="00E5244C"/>
    <w:rsid w:val="00E533F7"/>
    <w:rsid w:val="00E54C78"/>
    <w:rsid w:val="00E57461"/>
    <w:rsid w:val="00E63012"/>
    <w:rsid w:val="00E67388"/>
    <w:rsid w:val="00E74EBF"/>
    <w:rsid w:val="00E76D98"/>
    <w:rsid w:val="00E83F00"/>
    <w:rsid w:val="00E85B02"/>
    <w:rsid w:val="00E918C2"/>
    <w:rsid w:val="00E93221"/>
    <w:rsid w:val="00E9518D"/>
    <w:rsid w:val="00E96770"/>
    <w:rsid w:val="00EA382C"/>
    <w:rsid w:val="00EB156F"/>
    <w:rsid w:val="00EB71B9"/>
    <w:rsid w:val="00EC193F"/>
    <w:rsid w:val="00EC505A"/>
    <w:rsid w:val="00EC6BBC"/>
    <w:rsid w:val="00ED3076"/>
    <w:rsid w:val="00ED48AB"/>
    <w:rsid w:val="00EE31F5"/>
    <w:rsid w:val="00EE5131"/>
    <w:rsid w:val="00EE5878"/>
    <w:rsid w:val="00EF0C95"/>
    <w:rsid w:val="00EF5789"/>
    <w:rsid w:val="00EF5B01"/>
    <w:rsid w:val="00EF6C33"/>
    <w:rsid w:val="00EF73BF"/>
    <w:rsid w:val="00F01D3B"/>
    <w:rsid w:val="00F04620"/>
    <w:rsid w:val="00F04DDE"/>
    <w:rsid w:val="00F1178F"/>
    <w:rsid w:val="00F1633C"/>
    <w:rsid w:val="00F21106"/>
    <w:rsid w:val="00F25843"/>
    <w:rsid w:val="00F26259"/>
    <w:rsid w:val="00F3520A"/>
    <w:rsid w:val="00F40735"/>
    <w:rsid w:val="00F411C5"/>
    <w:rsid w:val="00F5167B"/>
    <w:rsid w:val="00F52BB0"/>
    <w:rsid w:val="00F55836"/>
    <w:rsid w:val="00F57764"/>
    <w:rsid w:val="00F60690"/>
    <w:rsid w:val="00F626EF"/>
    <w:rsid w:val="00F71857"/>
    <w:rsid w:val="00F74AE4"/>
    <w:rsid w:val="00F7571C"/>
    <w:rsid w:val="00F82305"/>
    <w:rsid w:val="00F8363D"/>
    <w:rsid w:val="00F86F62"/>
    <w:rsid w:val="00F90B3A"/>
    <w:rsid w:val="00F92819"/>
    <w:rsid w:val="00F93481"/>
    <w:rsid w:val="00F9651F"/>
    <w:rsid w:val="00F97FC7"/>
    <w:rsid w:val="00FA5615"/>
    <w:rsid w:val="00FA5FA2"/>
    <w:rsid w:val="00FA6460"/>
    <w:rsid w:val="00FB069A"/>
    <w:rsid w:val="00FC18B0"/>
    <w:rsid w:val="00FC4E63"/>
    <w:rsid w:val="00FC601F"/>
    <w:rsid w:val="00FD4B63"/>
    <w:rsid w:val="00FD6B2B"/>
    <w:rsid w:val="00FD7020"/>
    <w:rsid w:val="00FE4A8F"/>
    <w:rsid w:val="00FE7D19"/>
    <w:rsid w:val="00FF12D2"/>
    <w:rsid w:val="00FF216E"/>
    <w:rsid w:val="00FF4732"/>
    <w:rsid w:val="00FF52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FB1F52-CD19-40A0-89BE-3DB94EA4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20"/>
    <w:pPr>
      <w:spacing w:after="200" w:line="276" w:lineRule="auto"/>
    </w:pPr>
    <w:rPr>
      <w:lang w:val="es-CO"/>
    </w:rPr>
  </w:style>
  <w:style w:type="paragraph" w:styleId="Ttulo2">
    <w:name w:val="heading 2"/>
    <w:basedOn w:val="Normal"/>
    <w:next w:val="Normal"/>
    <w:link w:val="Ttulo2Car"/>
    <w:uiPriority w:val="9"/>
    <w:semiHidden/>
    <w:unhideWhenUsed/>
    <w:qFormat/>
    <w:rsid w:val="008E25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E25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803C6F"/>
    <w:pPr>
      <w:keepNext/>
      <w:spacing w:before="240" w:after="60" w:line="240" w:lineRule="auto"/>
      <w:outlineLvl w:val="3"/>
    </w:pPr>
    <w:rPr>
      <w:rFonts w:ascii="Calibri" w:eastAsia="Times New Roman" w:hAnsi="Calibri" w:cs="Calibri"/>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B217C"/>
    <w:pPr>
      <w:spacing w:after="0" w:line="240" w:lineRule="auto"/>
    </w:pPr>
  </w:style>
  <w:style w:type="paragraph" w:styleId="Encabezado">
    <w:name w:val="header"/>
    <w:basedOn w:val="Normal"/>
    <w:link w:val="EncabezadoCar"/>
    <w:uiPriority w:val="99"/>
    <w:unhideWhenUsed/>
    <w:rsid w:val="002629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29D1"/>
    <w:rPr>
      <w:lang w:val="es-CO"/>
    </w:rPr>
  </w:style>
  <w:style w:type="paragraph" w:styleId="Piedepgina">
    <w:name w:val="footer"/>
    <w:basedOn w:val="Normal"/>
    <w:link w:val="PiedepginaCar"/>
    <w:uiPriority w:val="99"/>
    <w:unhideWhenUsed/>
    <w:rsid w:val="002629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29D1"/>
    <w:rPr>
      <w:lang w:val="es-CO"/>
    </w:rPr>
  </w:style>
  <w:style w:type="character" w:customStyle="1" w:styleId="Ttulo4Car">
    <w:name w:val="Título 4 Car"/>
    <w:basedOn w:val="Fuentedeprrafopredeter"/>
    <w:link w:val="Ttulo4"/>
    <w:rsid w:val="00803C6F"/>
    <w:rPr>
      <w:rFonts w:ascii="Calibri" w:eastAsia="Times New Roman" w:hAnsi="Calibri" w:cs="Calibri"/>
      <w:b/>
      <w:bCs/>
      <w:sz w:val="28"/>
      <w:szCs w:val="28"/>
      <w:lang w:eastAsia="es-ES"/>
    </w:rPr>
  </w:style>
  <w:style w:type="paragraph" w:styleId="Textoindependiente">
    <w:name w:val="Body Text"/>
    <w:basedOn w:val="Normal"/>
    <w:link w:val="TextoindependienteCar"/>
    <w:rsid w:val="00803C6F"/>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TextoindependienteCar">
    <w:name w:val="Texto independiente Car"/>
    <w:basedOn w:val="Fuentedeprrafopredeter"/>
    <w:link w:val="Textoindependiente"/>
    <w:rsid w:val="00803C6F"/>
    <w:rPr>
      <w:rFonts w:ascii="Bookman Old Style" w:eastAsia="Times New Roman" w:hAnsi="Bookman Old Style" w:cs="Bookman Old Style"/>
      <w:sz w:val="28"/>
      <w:szCs w:val="28"/>
      <w:lang w:eastAsia="es-ES"/>
    </w:rPr>
  </w:style>
  <w:style w:type="paragraph" w:styleId="Prrafodelista">
    <w:name w:val="List Paragraph"/>
    <w:basedOn w:val="Normal"/>
    <w:uiPriority w:val="34"/>
    <w:qFormat/>
    <w:rsid w:val="004D5658"/>
    <w:pPr>
      <w:ind w:left="720"/>
      <w:contextualSpacing/>
    </w:pPr>
  </w:style>
  <w:style w:type="character" w:customStyle="1" w:styleId="Algerian">
    <w:name w:val="Algerian"/>
    <w:rsid w:val="00E362D1"/>
    <w:rPr>
      <w:rFonts w:ascii="Algerian" w:hAnsi="Algerian"/>
      <w:sz w:val="30"/>
    </w:rPr>
  </w:style>
  <w:style w:type="character" w:customStyle="1" w:styleId="Numeracinttulo">
    <w:name w:val="Numeración título"/>
    <w:rsid w:val="00E362D1"/>
    <w:rPr>
      <w:rFonts w:ascii="Tahoma" w:hAnsi="Tahoma"/>
      <w:b/>
      <w:sz w:val="24"/>
    </w:rPr>
  </w:style>
  <w:style w:type="character" w:customStyle="1" w:styleId="SinespaciadoCar">
    <w:name w:val="Sin espaciado Car"/>
    <w:link w:val="Sinespaciado"/>
    <w:uiPriority w:val="1"/>
    <w:locked/>
    <w:rsid w:val="001A4A5F"/>
  </w:style>
  <w:style w:type="paragraph" w:styleId="Textodeglobo">
    <w:name w:val="Balloon Text"/>
    <w:basedOn w:val="Normal"/>
    <w:link w:val="TextodegloboCar"/>
    <w:uiPriority w:val="99"/>
    <w:semiHidden/>
    <w:unhideWhenUsed/>
    <w:rsid w:val="00BD30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30AD"/>
    <w:rPr>
      <w:rFonts w:ascii="Segoe UI" w:hAnsi="Segoe UI" w:cs="Segoe UI"/>
      <w:sz w:val="18"/>
      <w:szCs w:val="18"/>
      <w:lang w:val="es-CO"/>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r"/>
    <w:basedOn w:val="Normal"/>
    <w:link w:val="TextonotapieCar"/>
    <w:unhideWhenUsed/>
    <w:rsid w:val="007C5D9D"/>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ar1,Footnote Text Char Char Char Char Char Char Char Char Car1"/>
    <w:basedOn w:val="Fuentedeprrafopredeter"/>
    <w:link w:val="Textonotapie"/>
    <w:uiPriority w:val="99"/>
    <w:semiHidden/>
    <w:rsid w:val="007C5D9D"/>
    <w:rPr>
      <w:sz w:val="20"/>
      <w:szCs w:val="20"/>
      <w:lang w:val="es-CO"/>
    </w:rPr>
  </w:style>
  <w:style w:type="character" w:styleId="Refdenotaalpie">
    <w:name w:val="footnote reference"/>
    <w:aliases w:val="Texto de nota al pie,referencia nota al pie,FZ,Ref. de nota al pie 2,Footnotes refss,Appel note de bas de page,BVI fnr,Footnote symbol,Footnote,Nota de pie,Ref,de nota al pie,Pie de pagina,Ref. ...,Ref1,FC,Footnote number,f,4_G"/>
    <w:basedOn w:val="Fuentedeprrafopredeter"/>
    <w:unhideWhenUsed/>
    <w:rsid w:val="007C5D9D"/>
    <w:rPr>
      <w:vertAlign w:val="superscript"/>
    </w:rPr>
  </w:style>
  <w:style w:type="paragraph" w:styleId="Textoindependiente3">
    <w:name w:val="Body Text 3"/>
    <w:basedOn w:val="Normal"/>
    <w:link w:val="Textoindependiente3Car"/>
    <w:uiPriority w:val="99"/>
    <w:rsid w:val="003A7D2C"/>
    <w:pPr>
      <w:spacing w:after="120" w:line="360" w:lineRule="auto"/>
      <w:jc w:val="both"/>
    </w:pPr>
    <w:rPr>
      <w:rFonts w:ascii="Tahoma" w:eastAsia="Times New Roman" w:hAnsi="Tahoma" w:cs="Times New Roman"/>
      <w:sz w:val="16"/>
      <w:szCs w:val="16"/>
      <w:lang w:val="es-ES" w:eastAsia="es-MX"/>
    </w:rPr>
  </w:style>
  <w:style w:type="character" w:customStyle="1" w:styleId="Textoindependiente3Car">
    <w:name w:val="Texto independiente 3 Car"/>
    <w:basedOn w:val="Fuentedeprrafopredeter"/>
    <w:link w:val="Textoindependiente3"/>
    <w:uiPriority w:val="99"/>
    <w:rsid w:val="003A7D2C"/>
    <w:rPr>
      <w:rFonts w:ascii="Tahoma" w:eastAsia="Times New Roman" w:hAnsi="Tahoma" w:cs="Times New Roman"/>
      <w:sz w:val="16"/>
      <w:szCs w:val="16"/>
      <w:lang w:eastAsia="es-MX"/>
    </w:rPr>
  </w:style>
  <w:style w:type="paragraph" w:customStyle="1" w:styleId="Tablaidentificadora">
    <w:name w:val="Tabla identificadora"/>
    <w:basedOn w:val="Normal"/>
    <w:uiPriority w:val="99"/>
    <w:rsid w:val="003A7D2C"/>
    <w:pPr>
      <w:spacing w:after="0" w:line="240" w:lineRule="auto"/>
      <w:jc w:val="both"/>
    </w:pPr>
    <w:rPr>
      <w:rFonts w:ascii="Tahoma" w:eastAsia="Times New Roman" w:hAnsi="Tahoma" w:cs="Times New Roman"/>
      <w:sz w:val="24"/>
      <w:szCs w:val="26"/>
      <w:lang w:val="es-ES" w:eastAsia="es-MX"/>
    </w:rPr>
  </w:style>
  <w:style w:type="character" w:customStyle="1" w:styleId="FootnoteTextCharCharCharCharCharCar">
    <w:name w:val="Footnote Text Char Char Char Char Char Car"/>
    <w:aliases w:val="Footnote Text Char Char Char Char Car,Footnote reference Car,FA Fu Car,texto de nota al pie Car,Footnote Text Char Car,Footnote Text Char Char Char Char Char Char Char Char Car,Car Car"/>
    <w:uiPriority w:val="99"/>
    <w:semiHidden/>
    <w:rsid w:val="003A7D2C"/>
    <w:rPr>
      <w:rFonts w:ascii="Verdana" w:eastAsia="Times New Roman" w:hAnsi="Verdana"/>
      <w:lang w:val="es-ES" w:eastAsia="es-ES"/>
    </w:rPr>
  </w:style>
  <w:style w:type="character" w:customStyle="1" w:styleId="Ttulo2Car">
    <w:name w:val="Título 2 Car"/>
    <w:basedOn w:val="Fuentedeprrafopredeter"/>
    <w:link w:val="Ttulo2"/>
    <w:uiPriority w:val="9"/>
    <w:semiHidden/>
    <w:rsid w:val="008E255C"/>
    <w:rPr>
      <w:rFonts w:asciiTheme="majorHAnsi" w:eastAsiaTheme="majorEastAsia" w:hAnsiTheme="majorHAnsi" w:cstheme="majorBidi"/>
      <w:color w:val="2E74B5" w:themeColor="accent1" w:themeShade="BF"/>
      <w:sz w:val="26"/>
      <w:szCs w:val="26"/>
      <w:lang w:val="es-CO"/>
    </w:rPr>
  </w:style>
  <w:style w:type="character" w:customStyle="1" w:styleId="Ttulo3Car">
    <w:name w:val="Título 3 Car"/>
    <w:basedOn w:val="Fuentedeprrafopredeter"/>
    <w:link w:val="Ttulo3"/>
    <w:uiPriority w:val="9"/>
    <w:semiHidden/>
    <w:rsid w:val="008E255C"/>
    <w:rPr>
      <w:rFonts w:asciiTheme="majorHAnsi" w:eastAsiaTheme="majorEastAsia" w:hAnsiTheme="majorHAnsi" w:cstheme="majorBidi"/>
      <w:color w:val="1F4D78" w:themeColor="accent1" w:themeShade="7F"/>
      <w:sz w:val="24"/>
      <w:szCs w:val="24"/>
      <w:lang w:val="es-CO"/>
    </w:rPr>
  </w:style>
  <w:style w:type="paragraph" w:styleId="Sangra2detindependiente">
    <w:name w:val="Body Text Indent 2"/>
    <w:basedOn w:val="Normal"/>
    <w:link w:val="Sangra2detindependienteCar"/>
    <w:uiPriority w:val="99"/>
    <w:semiHidden/>
    <w:unhideWhenUsed/>
    <w:rsid w:val="008E255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E255C"/>
    <w:rPr>
      <w:lang w:val="es-CO"/>
    </w:rPr>
  </w:style>
  <w:style w:type="character" w:customStyle="1" w:styleId="TextonotapieCar1">
    <w:name w:val="Texto nota pie Car1"/>
    <w:aliases w:val="Texto nota pie Car Car"/>
    <w:semiHidden/>
    <w:rsid w:val="008E255C"/>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953252">
      <w:bodyDiv w:val="1"/>
      <w:marLeft w:val="0"/>
      <w:marRight w:val="0"/>
      <w:marTop w:val="0"/>
      <w:marBottom w:val="0"/>
      <w:divBdr>
        <w:top w:val="none" w:sz="0" w:space="0" w:color="auto"/>
        <w:left w:val="none" w:sz="0" w:space="0" w:color="auto"/>
        <w:bottom w:val="none" w:sz="0" w:space="0" w:color="auto"/>
        <w:right w:val="none" w:sz="0" w:space="0" w:color="auto"/>
      </w:divBdr>
    </w:div>
    <w:div w:id="1909732727">
      <w:bodyDiv w:val="1"/>
      <w:marLeft w:val="0"/>
      <w:marRight w:val="0"/>
      <w:marTop w:val="0"/>
      <w:marBottom w:val="0"/>
      <w:divBdr>
        <w:top w:val="none" w:sz="0" w:space="0" w:color="auto"/>
        <w:left w:val="none" w:sz="0" w:space="0" w:color="auto"/>
        <w:bottom w:val="none" w:sz="0" w:space="0" w:color="auto"/>
        <w:right w:val="none" w:sz="0" w:space="0" w:color="auto"/>
      </w:divBdr>
    </w:div>
    <w:div w:id="21308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A3A29-F826-4D0C-AA19-EB440694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4610</Words>
  <Characters>25361</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29912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Milena Pineda Echeverri</dc:creator>
  <cp:lastModifiedBy>Henry Lora Rodriguez</cp:lastModifiedBy>
  <cp:revision>38</cp:revision>
  <cp:lastPrinted>2019-04-22T18:08:00Z</cp:lastPrinted>
  <dcterms:created xsi:type="dcterms:W3CDTF">2019-04-09T18:52:00Z</dcterms:created>
  <dcterms:modified xsi:type="dcterms:W3CDTF">2019-05-23T19:21:00Z</dcterms:modified>
</cp:coreProperties>
</file>