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15" w:rsidRPr="001E3615" w:rsidRDefault="001E3615" w:rsidP="001E3615">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1E361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E3615" w:rsidRPr="001E3615" w:rsidRDefault="001E3615" w:rsidP="001E3615">
      <w:pPr>
        <w:spacing w:line="240" w:lineRule="auto"/>
        <w:rPr>
          <w:rFonts w:ascii="Arial" w:hAnsi="Arial" w:cs="Arial"/>
          <w:sz w:val="20"/>
          <w:szCs w:val="20"/>
          <w:lang w:val="es-419" w:eastAsia="es-ES"/>
        </w:rPr>
      </w:pPr>
    </w:p>
    <w:p w:rsidR="001E3615" w:rsidRPr="001E3615" w:rsidRDefault="001E3615" w:rsidP="001E3615">
      <w:pPr>
        <w:spacing w:line="240" w:lineRule="auto"/>
        <w:rPr>
          <w:rFonts w:ascii="Arial" w:hAnsi="Arial" w:cs="Arial"/>
          <w:b/>
          <w:bCs/>
          <w:iCs/>
          <w:sz w:val="20"/>
          <w:szCs w:val="20"/>
          <w:lang w:val="es-419" w:eastAsia="fr-FR"/>
        </w:rPr>
      </w:pPr>
      <w:r w:rsidRPr="001E3615">
        <w:rPr>
          <w:rFonts w:ascii="Arial" w:hAnsi="Arial" w:cs="Arial"/>
          <w:b/>
          <w:bCs/>
          <w:iCs/>
          <w:sz w:val="20"/>
          <w:szCs w:val="20"/>
          <w:lang w:val="es-419" w:eastAsia="fr-FR"/>
        </w:rPr>
        <w:t>TEMAS:</w:t>
      </w:r>
      <w:r w:rsidRPr="001E3615">
        <w:rPr>
          <w:rFonts w:ascii="Arial" w:hAnsi="Arial" w:cs="Arial"/>
          <w:b/>
          <w:bCs/>
          <w:iCs/>
          <w:sz w:val="20"/>
          <w:szCs w:val="20"/>
          <w:lang w:val="es-419" w:eastAsia="fr-FR"/>
        </w:rPr>
        <w:tab/>
      </w:r>
      <w:r w:rsidR="0053022D">
        <w:rPr>
          <w:rFonts w:ascii="Arial" w:hAnsi="Arial" w:cs="Arial"/>
          <w:b/>
          <w:bCs/>
          <w:iCs/>
          <w:sz w:val="20"/>
          <w:szCs w:val="20"/>
          <w:lang w:val="es-CO" w:eastAsia="fr-FR"/>
        </w:rPr>
        <w:t>R</w:t>
      </w:r>
      <w:r w:rsidR="0053022D">
        <w:rPr>
          <w:rFonts w:ascii="Arial" w:hAnsi="Arial" w:cs="Arial"/>
          <w:b/>
          <w:sz w:val="20"/>
          <w:szCs w:val="20"/>
          <w:lang w:val="es-CO" w:eastAsia="es-ES"/>
        </w:rPr>
        <w:t xml:space="preserve">EDOSIFICACIÓN DE LA PENA / </w:t>
      </w:r>
      <w:r w:rsidR="008520AF">
        <w:rPr>
          <w:rFonts w:ascii="Arial" w:hAnsi="Arial" w:cs="Arial"/>
          <w:b/>
          <w:sz w:val="20"/>
          <w:szCs w:val="20"/>
          <w:lang w:val="es-CO" w:eastAsia="es-ES"/>
        </w:rPr>
        <w:t xml:space="preserve">NO PROCEDE </w:t>
      </w:r>
      <w:r w:rsidR="006F7F80">
        <w:rPr>
          <w:rFonts w:ascii="Arial" w:hAnsi="Arial" w:cs="Arial"/>
          <w:b/>
          <w:sz w:val="20"/>
          <w:szCs w:val="20"/>
          <w:lang w:val="es-CO" w:eastAsia="es-ES"/>
        </w:rPr>
        <w:t xml:space="preserve">PARA RECLAMAR UN MAYOR DESCUENTO PUNITIVO DESPUÉS QUE EL FALLO </w:t>
      </w:r>
      <w:r w:rsidR="008520AF">
        <w:rPr>
          <w:rFonts w:ascii="Arial" w:hAnsi="Arial" w:cs="Arial"/>
          <w:b/>
          <w:sz w:val="20"/>
          <w:szCs w:val="20"/>
          <w:lang w:val="es-CO" w:eastAsia="es-ES"/>
        </w:rPr>
        <w:t>HA QUEDADO EN FIRME / INMUTABILIDAD DE LA SENTENCIA / EXCEPCIONES.</w:t>
      </w:r>
    </w:p>
    <w:p w:rsidR="001E3615" w:rsidRPr="001E3615" w:rsidRDefault="001E3615" w:rsidP="001E3615">
      <w:pPr>
        <w:spacing w:line="240" w:lineRule="auto"/>
        <w:rPr>
          <w:rFonts w:ascii="Arial" w:hAnsi="Arial" w:cs="Arial"/>
          <w:sz w:val="20"/>
          <w:szCs w:val="20"/>
          <w:lang w:val="es-419" w:eastAsia="es-ES"/>
        </w:rPr>
      </w:pPr>
    </w:p>
    <w:p w:rsidR="0053022D" w:rsidRPr="0053022D" w:rsidRDefault="0053022D" w:rsidP="0053022D">
      <w:pPr>
        <w:spacing w:line="240" w:lineRule="auto"/>
        <w:rPr>
          <w:rFonts w:ascii="Arial" w:hAnsi="Arial" w:cs="Arial"/>
          <w:sz w:val="20"/>
          <w:szCs w:val="20"/>
          <w:lang w:val="es-419" w:eastAsia="es-ES"/>
        </w:rPr>
      </w:pPr>
      <w:r>
        <w:rPr>
          <w:rFonts w:ascii="Arial" w:hAnsi="Arial" w:cs="Arial"/>
          <w:sz w:val="20"/>
          <w:szCs w:val="20"/>
          <w:lang w:val="es-CO" w:eastAsia="es-ES"/>
        </w:rPr>
        <w:t xml:space="preserve">… </w:t>
      </w:r>
      <w:r w:rsidRPr="0053022D">
        <w:rPr>
          <w:rFonts w:ascii="Arial" w:hAnsi="Arial" w:cs="Arial"/>
          <w:sz w:val="20"/>
          <w:szCs w:val="20"/>
          <w:lang w:val="es-419" w:eastAsia="es-ES"/>
        </w:rPr>
        <w:t xml:space="preserve">en la actualidad la sentencia proferida en contra del señor </w:t>
      </w:r>
      <w:bookmarkStart w:id="0" w:name="_GoBack"/>
      <w:r w:rsidR="00715D97">
        <w:rPr>
          <w:rFonts w:ascii="Arial" w:hAnsi="Arial" w:cs="Arial"/>
          <w:sz w:val="20"/>
          <w:szCs w:val="20"/>
          <w:lang w:val="es-419" w:eastAsia="es-ES"/>
        </w:rPr>
        <w:t>EGCS</w:t>
      </w:r>
      <w:bookmarkEnd w:id="0"/>
      <w:r w:rsidRPr="0053022D">
        <w:rPr>
          <w:rFonts w:ascii="Arial" w:hAnsi="Arial" w:cs="Arial"/>
          <w:sz w:val="20"/>
          <w:szCs w:val="20"/>
          <w:lang w:val="es-419" w:eastAsia="es-ES"/>
        </w:rPr>
        <w:t xml:space="preserve"> se encuentra en firme, por cuanto la misma no fue objeto de recurso alguno, lo que implica que respecto de ella opera el principio procesal de la inmutabilidad o irreformabilidad de la sentencia, el cual señala que una vez la decisión ha quedado en firme, al juzgador que profirió el fallo le está vedado revocar o reformar la misma; sin embargo, dicho principio tiene una serie de excepciones en virtud de las cuales el fallador de instancia puede  subsanar errores involuntarios en los que haya incurrido al momento de proferir el fallo, siempre y cuando el acto de corrección no vaya a afectar o mutar la estructura o esencia de la sentencia o la ratio decidendi de la misma. Es por esa razón que tradicionalmente se ha establecido que los equívocos susceptibles de corrección, serían: a) El error aritmético; b) El error en el nombre del procesado; y c) La omisión sustancial en la parte resolutiva de un tema tratado en la parte motiva del fallo. </w:t>
      </w:r>
    </w:p>
    <w:p w:rsidR="0053022D" w:rsidRDefault="0053022D" w:rsidP="0053022D">
      <w:pPr>
        <w:spacing w:line="240" w:lineRule="auto"/>
        <w:rPr>
          <w:rFonts w:ascii="Arial" w:hAnsi="Arial" w:cs="Arial"/>
          <w:sz w:val="20"/>
          <w:szCs w:val="20"/>
          <w:lang w:val="es-419" w:eastAsia="es-ES"/>
        </w:rPr>
      </w:pPr>
    </w:p>
    <w:p w:rsidR="001E3615" w:rsidRPr="001E3615" w:rsidRDefault="0053022D" w:rsidP="0053022D">
      <w:pPr>
        <w:spacing w:line="240" w:lineRule="auto"/>
        <w:rPr>
          <w:rFonts w:ascii="Arial" w:hAnsi="Arial" w:cs="Arial"/>
          <w:sz w:val="20"/>
          <w:szCs w:val="20"/>
          <w:lang w:val="es-419" w:eastAsia="es-ES"/>
        </w:rPr>
      </w:pPr>
      <w:r w:rsidRPr="0053022D">
        <w:rPr>
          <w:rFonts w:ascii="Arial" w:hAnsi="Arial" w:cs="Arial"/>
          <w:sz w:val="20"/>
          <w:szCs w:val="20"/>
          <w:lang w:val="es-419" w:eastAsia="es-ES"/>
        </w:rPr>
        <w:t xml:space="preserve">Con base en lo anterior, y recordando que lo pretendido por el apelante es que la pena impuesta por el Juez Primero Penal del Circuito Especializado de Pereira, sea modificada concediéndole un mayor descuento al que le fuera reconocido en la sentencia condenatoria proferida en su contra dada su aceptación de cargos, es claro que no estamos frente a ninguna de las hipótesis planteadas como excepciones para que el juez de primer nivel proceda a modificar su sentencia después de ejecutoriada, lo que traería consigo una clara imposibilidad de parte de la A quo para pronunciarse de fondo respecto a lo pedido por el señor </w:t>
      </w:r>
      <w:r w:rsidR="0037492B">
        <w:rPr>
          <w:rFonts w:ascii="Arial" w:hAnsi="Arial" w:cs="Arial"/>
          <w:sz w:val="20"/>
          <w:szCs w:val="20"/>
          <w:lang w:val="es-419" w:eastAsia="es-ES"/>
        </w:rPr>
        <w:t>EGCS</w:t>
      </w:r>
      <w:r w:rsidRPr="0053022D">
        <w:rPr>
          <w:rFonts w:ascii="Arial" w:hAnsi="Arial" w:cs="Arial"/>
          <w:sz w:val="20"/>
          <w:szCs w:val="20"/>
          <w:lang w:val="es-419" w:eastAsia="es-ES"/>
        </w:rPr>
        <w:t>, por cuanto ya perdió competencia para modificar de manera alguna la sentencia proferida el 18 de diciembre de 2014, la cual, sobra decir que en la actualidad se encuentra en firme.</w:t>
      </w:r>
    </w:p>
    <w:p w:rsidR="001E3615" w:rsidRDefault="001E3615" w:rsidP="001E3615">
      <w:pPr>
        <w:spacing w:line="240" w:lineRule="auto"/>
        <w:rPr>
          <w:rFonts w:ascii="Arial" w:hAnsi="Arial" w:cs="Arial"/>
          <w:sz w:val="20"/>
          <w:szCs w:val="20"/>
          <w:lang w:val="es-419" w:eastAsia="es-ES"/>
        </w:rPr>
      </w:pPr>
    </w:p>
    <w:p w:rsidR="0053022D" w:rsidRPr="001E3615" w:rsidRDefault="0053022D" w:rsidP="001E3615">
      <w:pPr>
        <w:spacing w:line="240" w:lineRule="auto"/>
        <w:rPr>
          <w:rFonts w:ascii="Arial" w:hAnsi="Arial" w:cs="Arial"/>
          <w:sz w:val="20"/>
          <w:szCs w:val="20"/>
          <w:lang w:val="es-419" w:eastAsia="es-ES"/>
        </w:rPr>
      </w:pPr>
    </w:p>
    <w:p w:rsidR="001E3615" w:rsidRPr="001E3615" w:rsidRDefault="001E3615" w:rsidP="001E3615">
      <w:pPr>
        <w:spacing w:line="240" w:lineRule="auto"/>
        <w:rPr>
          <w:rFonts w:ascii="Arial" w:hAnsi="Arial" w:cs="Arial"/>
          <w:sz w:val="20"/>
          <w:szCs w:val="20"/>
          <w:lang w:val="es-419" w:eastAsia="es-ES"/>
        </w:rPr>
      </w:pPr>
    </w:p>
    <w:p w:rsidR="00155D0F" w:rsidRPr="00594269" w:rsidRDefault="00155D0F" w:rsidP="00880EA8">
      <w:pPr>
        <w:pStyle w:val="Sinespaciado1"/>
        <w:spacing w:line="276" w:lineRule="auto"/>
        <w:jc w:val="center"/>
        <w:rPr>
          <w:rFonts w:ascii="Tahoma" w:hAnsi="Tahoma" w:cs="Tahoma"/>
          <w:b/>
          <w:bCs/>
          <w:sz w:val="24"/>
          <w:szCs w:val="24"/>
        </w:rPr>
      </w:pPr>
      <w:r w:rsidRPr="00594269">
        <w:rPr>
          <w:rFonts w:ascii="Tahoma" w:hAnsi="Tahoma" w:cs="Tahoma"/>
          <w:b/>
          <w:bCs/>
          <w:sz w:val="24"/>
          <w:szCs w:val="24"/>
        </w:rPr>
        <w:t>REPÚBLICA DE COLOMBIA</w:t>
      </w:r>
    </w:p>
    <w:p w:rsidR="00155D0F" w:rsidRPr="00594269" w:rsidRDefault="00155D0F" w:rsidP="00880EA8">
      <w:pPr>
        <w:pStyle w:val="Sinespaciado1"/>
        <w:spacing w:line="276" w:lineRule="auto"/>
        <w:jc w:val="center"/>
        <w:rPr>
          <w:rFonts w:ascii="Tahoma" w:hAnsi="Tahoma" w:cs="Tahoma"/>
          <w:b/>
          <w:bCs/>
          <w:sz w:val="24"/>
          <w:szCs w:val="24"/>
        </w:rPr>
      </w:pPr>
      <w:r w:rsidRPr="00594269">
        <w:rPr>
          <w:rFonts w:ascii="Tahoma" w:hAnsi="Tahoma" w:cs="Tahoma"/>
          <w:b/>
          <w:bCs/>
          <w:sz w:val="24"/>
          <w:szCs w:val="24"/>
        </w:rPr>
        <w:t>RAMA JUDICIAL DEL PODER PÚBLICO</w:t>
      </w:r>
    </w:p>
    <w:p w:rsidR="00155D0F" w:rsidRPr="00594269" w:rsidRDefault="00155D0F" w:rsidP="00880EA8">
      <w:pPr>
        <w:pStyle w:val="Sinespaciado1"/>
        <w:spacing w:line="276" w:lineRule="auto"/>
        <w:jc w:val="center"/>
        <w:rPr>
          <w:rFonts w:ascii="Tahoma" w:hAnsi="Tahoma" w:cs="Tahoma"/>
          <w:b/>
          <w:bCs/>
          <w:sz w:val="24"/>
          <w:szCs w:val="24"/>
        </w:rPr>
      </w:pPr>
      <w:r w:rsidRPr="00594269">
        <w:rPr>
          <w:rFonts w:ascii="Tahoma" w:hAnsi="Tahoma" w:cs="Tahoma"/>
          <w:b/>
          <w:bCs/>
          <w:noProof/>
          <w:sz w:val="24"/>
          <w:szCs w:val="24"/>
          <w:lang w:eastAsia="es-ES"/>
        </w:rPr>
        <w:drawing>
          <wp:inline distT="0" distB="0" distL="0" distR="0" wp14:anchorId="1056C3BF" wp14:editId="6BA041C3">
            <wp:extent cx="77152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inline>
        </w:drawing>
      </w:r>
    </w:p>
    <w:p w:rsidR="00155D0F" w:rsidRPr="00594269" w:rsidRDefault="00155D0F" w:rsidP="00880EA8">
      <w:pPr>
        <w:pStyle w:val="Sinespaciado1"/>
        <w:spacing w:line="276" w:lineRule="auto"/>
        <w:jc w:val="center"/>
        <w:rPr>
          <w:rFonts w:ascii="Tahoma" w:hAnsi="Tahoma" w:cs="Tahoma"/>
          <w:b/>
          <w:bCs/>
          <w:sz w:val="24"/>
          <w:szCs w:val="24"/>
        </w:rPr>
      </w:pPr>
      <w:r w:rsidRPr="00594269">
        <w:rPr>
          <w:rFonts w:ascii="Tahoma" w:hAnsi="Tahoma" w:cs="Tahoma"/>
          <w:b/>
          <w:bCs/>
          <w:sz w:val="24"/>
          <w:szCs w:val="24"/>
        </w:rPr>
        <w:t>TRIBUNAL SUPERIOR DEL DISTRITO JUDICIAL DE PEREIRA</w:t>
      </w:r>
    </w:p>
    <w:p w:rsidR="00155D0F" w:rsidRPr="00594269" w:rsidRDefault="00155D0F" w:rsidP="00880EA8">
      <w:pPr>
        <w:pStyle w:val="Sinespaciado1"/>
        <w:spacing w:line="276" w:lineRule="auto"/>
        <w:jc w:val="center"/>
        <w:rPr>
          <w:rFonts w:ascii="Tahoma" w:hAnsi="Tahoma" w:cs="Tahoma"/>
          <w:sz w:val="24"/>
          <w:szCs w:val="24"/>
        </w:rPr>
      </w:pPr>
      <w:r w:rsidRPr="00594269">
        <w:rPr>
          <w:rFonts w:ascii="Tahoma" w:hAnsi="Tahoma" w:cs="Tahoma"/>
          <w:b/>
          <w:bCs/>
          <w:sz w:val="24"/>
          <w:szCs w:val="24"/>
        </w:rPr>
        <w:t>SALA DE DECISIÓN PENAL</w:t>
      </w:r>
    </w:p>
    <w:p w:rsidR="00155D0F" w:rsidRPr="00594269" w:rsidRDefault="00155D0F" w:rsidP="00880EA8">
      <w:pPr>
        <w:pStyle w:val="Sinespaciado1"/>
        <w:spacing w:line="276" w:lineRule="auto"/>
        <w:rPr>
          <w:rFonts w:ascii="Tahoma" w:hAnsi="Tahoma" w:cs="Tahoma"/>
          <w:spacing w:val="-4"/>
          <w:sz w:val="24"/>
          <w:szCs w:val="24"/>
        </w:rPr>
      </w:pPr>
    </w:p>
    <w:p w:rsidR="00155D0F" w:rsidRPr="00594269" w:rsidRDefault="00155D0F" w:rsidP="00880EA8">
      <w:pPr>
        <w:pStyle w:val="Sinespaciado1"/>
        <w:spacing w:line="276" w:lineRule="auto"/>
        <w:jc w:val="center"/>
        <w:rPr>
          <w:rFonts w:ascii="Tahoma" w:hAnsi="Tahoma" w:cs="Tahoma"/>
          <w:spacing w:val="-4"/>
          <w:sz w:val="24"/>
          <w:szCs w:val="24"/>
        </w:rPr>
      </w:pPr>
      <w:r w:rsidRPr="00594269">
        <w:rPr>
          <w:rFonts w:ascii="Tahoma" w:hAnsi="Tahoma" w:cs="Tahoma"/>
          <w:spacing w:val="-4"/>
          <w:sz w:val="24"/>
          <w:szCs w:val="24"/>
        </w:rPr>
        <w:t>Magistrado  Ponente:</w:t>
      </w:r>
    </w:p>
    <w:p w:rsidR="00155D0F" w:rsidRPr="00594269" w:rsidRDefault="00155D0F" w:rsidP="00880EA8">
      <w:pPr>
        <w:pStyle w:val="Sinespaciado1"/>
        <w:spacing w:line="276" w:lineRule="auto"/>
        <w:jc w:val="center"/>
        <w:rPr>
          <w:rFonts w:ascii="Tahoma" w:hAnsi="Tahoma" w:cs="Tahoma"/>
          <w:b/>
          <w:bCs/>
          <w:spacing w:val="-4"/>
          <w:sz w:val="24"/>
          <w:szCs w:val="24"/>
        </w:rPr>
      </w:pPr>
      <w:r w:rsidRPr="00594269">
        <w:rPr>
          <w:rFonts w:ascii="Tahoma" w:hAnsi="Tahoma" w:cs="Tahoma"/>
          <w:b/>
          <w:bCs/>
          <w:spacing w:val="-4"/>
          <w:sz w:val="24"/>
          <w:szCs w:val="24"/>
        </w:rPr>
        <w:t>MANUEL YARZAGARAY BANDERA</w:t>
      </w:r>
    </w:p>
    <w:p w:rsidR="00155D0F" w:rsidRPr="00594269" w:rsidRDefault="00155D0F" w:rsidP="00811378">
      <w:pPr>
        <w:pStyle w:val="Sinespaciado1"/>
        <w:spacing w:line="276" w:lineRule="auto"/>
        <w:jc w:val="center"/>
        <w:rPr>
          <w:rFonts w:ascii="Tahoma" w:hAnsi="Tahoma" w:cs="Tahoma"/>
          <w:sz w:val="24"/>
          <w:szCs w:val="24"/>
        </w:rPr>
      </w:pPr>
    </w:p>
    <w:p w:rsidR="00155D0F" w:rsidRPr="00594269" w:rsidRDefault="00155D0F" w:rsidP="00880EA8">
      <w:pPr>
        <w:pStyle w:val="Sinespaciado1"/>
        <w:spacing w:line="276" w:lineRule="auto"/>
        <w:jc w:val="center"/>
        <w:rPr>
          <w:rFonts w:ascii="Tahoma" w:hAnsi="Tahoma" w:cs="Tahoma"/>
          <w:b/>
          <w:bCs/>
          <w:sz w:val="24"/>
          <w:szCs w:val="24"/>
        </w:rPr>
      </w:pPr>
      <w:r w:rsidRPr="00594269">
        <w:rPr>
          <w:rFonts w:ascii="Tahoma" w:hAnsi="Tahoma" w:cs="Tahoma"/>
          <w:b/>
          <w:bCs/>
          <w:sz w:val="24"/>
          <w:szCs w:val="24"/>
        </w:rPr>
        <w:t>AUTO INTERLOCUTORIO DE SEGUNDA INSTANCIA</w:t>
      </w:r>
    </w:p>
    <w:p w:rsidR="00155D0F" w:rsidRPr="00594269" w:rsidRDefault="00155D0F" w:rsidP="00811378">
      <w:pPr>
        <w:pStyle w:val="Sinespaciado1"/>
        <w:spacing w:line="276" w:lineRule="auto"/>
        <w:rPr>
          <w:rFonts w:ascii="Tahoma" w:hAnsi="Tahoma" w:cs="Tahoma"/>
          <w:b/>
          <w:bCs/>
          <w:sz w:val="24"/>
          <w:szCs w:val="24"/>
        </w:rPr>
      </w:pPr>
    </w:p>
    <w:p w:rsidR="00155D0F" w:rsidRPr="00594269" w:rsidRDefault="00A90B5B" w:rsidP="00880EA8">
      <w:pPr>
        <w:pStyle w:val="Sinespaciado1"/>
        <w:spacing w:line="276" w:lineRule="auto"/>
        <w:rPr>
          <w:rFonts w:ascii="Tahoma" w:hAnsi="Tahoma" w:cs="Tahoma"/>
          <w:sz w:val="24"/>
          <w:szCs w:val="24"/>
        </w:rPr>
      </w:pPr>
      <w:r w:rsidRPr="00594269">
        <w:rPr>
          <w:rFonts w:ascii="Tahoma" w:hAnsi="Tahoma" w:cs="Tahoma"/>
          <w:sz w:val="24"/>
          <w:szCs w:val="24"/>
        </w:rPr>
        <w:t>Pereira, doce</w:t>
      </w:r>
      <w:r w:rsidR="00155D0F" w:rsidRPr="00594269">
        <w:rPr>
          <w:rFonts w:ascii="Tahoma" w:hAnsi="Tahoma" w:cs="Tahoma"/>
          <w:sz w:val="24"/>
          <w:szCs w:val="24"/>
        </w:rPr>
        <w:t xml:space="preserve"> (</w:t>
      </w:r>
      <w:r w:rsidRPr="00594269">
        <w:rPr>
          <w:rFonts w:ascii="Tahoma" w:hAnsi="Tahoma" w:cs="Tahoma"/>
          <w:sz w:val="24"/>
          <w:szCs w:val="24"/>
        </w:rPr>
        <w:t>12</w:t>
      </w:r>
      <w:r w:rsidR="00155D0F" w:rsidRPr="00594269">
        <w:rPr>
          <w:rFonts w:ascii="Tahoma" w:hAnsi="Tahoma" w:cs="Tahoma"/>
          <w:sz w:val="24"/>
          <w:szCs w:val="24"/>
        </w:rPr>
        <w:t xml:space="preserve">) de </w:t>
      </w:r>
      <w:r w:rsidRPr="00594269">
        <w:rPr>
          <w:rFonts w:ascii="Tahoma" w:hAnsi="Tahoma" w:cs="Tahoma"/>
          <w:sz w:val="24"/>
          <w:szCs w:val="24"/>
        </w:rPr>
        <w:t>abril</w:t>
      </w:r>
      <w:r w:rsidR="00811378" w:rsidRPr="00594269">
        <w:rPr>
          <w:rFonts w:ascii="Tahoma" w:hAnsi="Tahoma" w:cs="Tahoma"/>
          <w:sz w:val="24"/>
          <w:szCs w:val="24"/>
        </w:rPr>
        <w:t xml:space="preserve"> de d</w:t>
      </w:r>
      <w:r w:rsidR="00155D0F" w:rsidRPr="00594269">
        <w:rPr>
          <w:rFonts w:ascii="Tahoma" w:hAnsi="Tahoma" w:cs="Tahoma"/>
          <w:sz w:val="24"/>
          <w:szCs w:val="24"/>
        </w:rPr>
        <w:t xml:space="preserve">os mil </w:t>
      </w:r>
      <w:r w:rsidR="00811378" w:rsidRPr="00594269">
        <w:rPr>
          <w:rFonts w:ascii="Tahoma" w:hAnsi="Tahoma" w:cs="Tahoma"/>
          <w:sz w:val="24"/>
          <w:szCs w:val="24"/>
        </w:rPr>
        <w:t>d</w:t>
      </w:r>
      <w:r w:rsidR="00E841EB" w:rsidRPr="00594269">
        <w:rPr>
          <w:rFonts w:ascii="Tahoma" w:hAnsi="Tahoma" w:cs="Tahoma"/>
          <w:sz w:val="24"/>
          <w:szCs w:val="24"/>
        </w:rPr>
        <w:t>iecinueve (2</w:t>
      </w:r>
      <w:r w:rsidR="00811378" w:rsidRPr="00594269">
        <w:rPr>
          <w:rFonts w:ascii="Tahoma" w:hAnsi="Tahoma" w:cs="Tahoma"/>
          <w:sz w:val="24"/>
          <w:szCs w:val="24"/>
        </w:rPr>
        <w:t>019)</w:t>
      </w:r>
    </w:p>
    <w:p w:rsidR="00E70B6B" w:rsidRPr="00594269" w:rsidRDefault="00E70B6B" w:rsidP="00880EA8">
      <w:pPr>
        <w:pStyle w:val="Sinespaciado1"/>
        <w:spacing w:line="276" w:lineRule="auto"/>
        <w:rPr>
          <w:rFonts w:ascii="Tahoma" w:hAnsi="Tahoma" w:cs="Tahoma"/>
          <w:sz w:val="24"/>
          <w:szCs w:val="24"/>
        </w:rPr>
      </w:pPr>
      <w:r w:rsidRPr="00594269">
        <w:rPr>
          <w:rFonts w:ascii="Tahoma" w:hAnsi="Tahoma" w:cs="Tahoma"/>
          <w:sz w:val="24"/>
          <w:szCs w:val="24"/>
        </w:rPr>
        <w:t xml:space="preserve">Aprobado por acta No. </w:t>
      </w:r>
      <w:r w:rsidR="00A90B5B" w:rsidRPr="00594269">
        <w:rPr>
          <w:rFonts w:ascii="Tahoma" w:hAnsi="Tahoma" w:cs="Tahoma"/>
          <w:sz w:val="24"/>
          <w:szCs w:val="24"/>
        </w:rPr>
        <w:t>374</w:t>
      </w:r>
    </w:p>
    <w:p w:rsidR="00155D0F" w:rsidRPr="00594269" w:rsidRDefault="00155D0F" w:rsidP="00880EA8">
      <w:pPr>
        <w:pStyle w:val="Sinespaciado1"/>
        <w:spacing w:line="276" w:lineRule="auto"/>
        <w:rPr>
          <w:rFonts w:ascii="Tahoma" w:hAnsi="Tahoma" w:cs="Tahoma"/>
          <w:sz w:val="24"/>
          <w:szCs w:val="24"/>
        </w:rPr>
      </w:pPr>
      <w:r w:rsidRPr="00594269">
        <w:rPr>
          <w:rFonts w:ascii="Tahoma" w:hAnsi="Tahoma" w:cs="Tahoma"/>
          <w:sz w:val="24"/>
          <w:szCs w:val="24"/>
        </w:rPr>
        <w:t xml:space="preserve">Hora: </w:t>
      </w:r>
      <w:r w:rsidR="00A90B5B" w:rsidRPr="00594269">
        <w:rPr>
          <w:rFonts w:ascii="Tahoma" w:hAnsi="Tahoma" w:cs="Tahoma"/>
          <w:sz w:val="24"/>
          <w:szCs w:val="24"/>
        </w:rPr>
        <w:t xml:space="preserve">8:15 a.m. </w:t>
      </w:r>
    </w:p>
    <w:p w:rsidR="00155D0F" w:rsidRPr="00594269" w:rsidRDefault="00155D0F" w:rsidP="00811378">
      <w:pPr>
        <w:pStyle w:val="Sinespaciado1"/>
        <w:spacing w:line="276" w:lineRule="auto"/>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6954"/>
      </w:tblGrid>
      <w:tr w:rsidR="00594269" w:rsidRPr="00594269" w:rsidTr="00BC103B">
        <w:trPr>
          <w:trHeight w:val="191"/>
        </w:trPr>
        <w:tc>
          <w:tcPr>
            <w:tcW w:w="1726" w:type="dxa"/>
          </w:tcPr>
          <w:p w:rsidR="00155D0F" w:rsidRPr="00594269" w:rsidRDefault="00155D0F" w:rsidP="001E3615">
            <w:pPr>
              <w:pStyle w:val="Sinespaciado1"/>
              <w:rPr>
                <w:rFonts w:ascii="Tahoma" w:hAnsi="Tahoma" w:cs="Tahoma"/>
                <w:sz w:val="22"/>
                <w:szCs w:val="24"/>
                <w:lang w:val="es-MX" w:eastAsia="es-CO"/>
              </w:rPr>
            </w:pPr>
            <w:r w:rsidRPr="00594269">
              <w:rPr>
                <w:rFonts w:ascii="Tahoma" w:hAnsi="Tahoma" w:cs="Tahoma"/>
                <w:sz w:val="22"/>
                <w:szCs w:val="24"/>
                <w:lang w:val="es-MX" w:eastAsia="es-CO"/>
              </w:rPr>
              <w:t>Radicación:</w:t>
            </w:r>
          </w:p>
        </w:tc>
        <w:tc>
          <w:tcPr>
            <w:tcW w:w="6954" w:type="dxa"/>
          </w:tcPr>
          <w:p w:rsidR="00155D0F" w:rsidRPr="00594269" w:rsidRDefault="00155D0F" w:rsidP="001E3615">
            <w:pPr>
              <w:pStyle w:val="Sinespaciado1"/>
              <w:rPr>
                <w:rFonts w:ascii="Tahoma" w:hAnsi="Tahoma" w:cs="Tahoma"/>
                <w:sz w:val="22"/>
                <w:szCs w:val="24"/>
                <w:lang w:eastAsia="es-CO"/>
              </w:rPr>
            </w:pPr>
            <w:r w:rsidRPr="00594269">
              <w:rPr>
                <w:rFonts w:ascii="Tahoma" w:hAnsi="Tahoma" w:cs="Tahoma"/>
                <w:sz w:val="22"/>
                <w:szCs w:val="24"/>
                <w:lang w:eastAsia="es-CO"/>
              </w:rPr>
              <w:t>6668260 00 048 2014 00353 02</w:t>
            </w:r>
          </w:p>
        </w:tc>
      </w:tr>
      <w:tr w:rsidR="00594269" w:rsidRPr="00594269" w:rsidTr="00BC103B">
        <w:tc>
          <w:tcPr>
            <w:tcW w:w="1726" w:type="dxa"/>
          </w:tcPr>
          <w:p w:rsidR="00155D0F" w:rsidRPr="00594269" w:rsidRDefault="00155D0F" w:rsidP="001E3615">
            <w:pPr>
              <w:pStyle w:val="Sinespaciado1"/>
              <w:rPr>
                <w:rFonts w:ascii="Tahoma" w:hAnsi="Tahoma" w:cs="Tahoma"/>
                <w:sz w:val="22"/>
                <w:szCs w:val="24"/>
                <w:lang w:val="es-MX" w:eastAsia="es-CO"/>
              </w:rPr>
            </w:pPr>
            <w:r w:rsidRPr="00594269">
              <w:rPr>
                <w:rFonts w:ascii="Tahoma" w:hAnsi="Tahoma" w:cs="Tahoma"/>
                <w:sz w:val="22"/>
                <w:szCs w:val="24"/>
                <w:lang w:val="es-MX" w:eastAsia="es-CO"/>
              </w:rPr>
              <w:t>Acusado:</w:t>
            </w:r>
          </w:p>
        </w:tc>
        <w:tc>
          <w:tcPr>
            <w:tcW w:w="6954" w:type="dxa"/>
          </w:tcPr>
          <w:p w:rsidR="00155D0F" w:rsidRPr="00594269" w:rsidRDefault="0037492B" w:rsidP="001E3615">
            <w:pPr>
              <w:pStyle w:val="Sinespaciado1"/>
              <w:rPr>
                <w:rFonts w:ascii="Tahoma" w:hAnsi="Tahoma" w:cs="Tahoma"/>
                <w:sz w:val="22"/>
                <w:szCs w:val="24"/>
                <w:lang w:eastAsia="es-CO"/>
              </w:rPr>
            </w:pPr>
            <w:proofErr w:type="spellStart"/>
            <w:r>
              <w:rPr>
                <w:rFonts w:ascii="Tahoma" w:hAnsi="Tahoma" w:cs="Tahoma"/>
                <w:sz w:val="22"/>
                <w:szCs w:val="24"/>
                <w:lang w:eastAsia="es-CO"/>
              </w:rPr>
              <w:t>EGCS</w:t>
            </w:r>
            <w:proofErr w:type="spellEnd"/>
          </w:p>
        </w:tc>
      </w:tr>
      <w:tr w:rsidR="00594269" w:rsidRPr="00594269" w:rsidTr="00BC103B">
        <w:trPr>
          <w:trHeight w:val="110"/>
        </w:trPr>
        <w:tc>
          <w:tcPr>
            <w:tcW w:w="1726" w:type="dxa"/>
          </w:tcPr>
          <w:p w:rsidR="00155D0F" w:rsidRPr="00594269" w:rsidRDefault="00155D0F" w:rsidP="001E3615">
            <w:pPr>
              <w:pStyle w:val="Sinespaciado1"/>
              <w:rPr>
                <w:rFonts w:ascii="Tahoma" w:hAnsi="Tahoma" w:cs="Tahoma"/>
                <w:sz w:val="22"/>
                <w:szCs w:val="24"/>
                <w:lang w:eastAsia="es-CO"/>
              </w:rPr>
            </w:pPr>
            <w:r w:rsidRPr="00594269">
              <w:rPr>
                <w:rFonts w:ascii="Tahoma" w:hAnsi="Tahoma" w:cs="Tahoma"/>
                <w:sz w:val="22"/>
                <w:szCs w:val="24"/>
                <w:lang w:eastAsia="es-CO"/>
              </w:rPr>
              <w:t>Delito:</w:t>
            </w:r>
          </w:p>
        </w:tc>
        <w:tc>
          <w:tcPr>
            <w:tcW w:w="6954" w:type="dxa"/>
          </w:tcPr>
          <w:p w:rsidR="00155D0F" w:rsidRPr="00594269" w:rsidRDefault="00E218FB" w:rsidP="001E3615">
            <w:pPr>
              <w:pStyle w:val="Sinespaciado1"/>
              <w:rPr>
                <w:rFonts w:ascii="Tahoma" w:hAnsi="Tahoma" w:cs="Tahoma"/>
                <w:sz w:val="22"/>
                <w:szCs w:val="24"/>
                <w:lang w:eastAsia="es-CO"/>
              </w:rPr>
            </w:pPr>
            <w:r w:rsidRPr="00594269">
              <w:rPr>
                <w:rFonts w:ascii="Tahoma" w:hAnsi="Tahoma" w:cs="Tahoma"/>
                <w:sz w:val="22"/>
                <w:szCs w:val="24"/>
                <w:lang w:eastAsia="es-CO"/>
              </w:rPr>
              <w:t>Trafico, fabricación o porte de estupefacientes agravado</w:t>
            </w:r>
          </w:p>
        </w:tc>
      </w:tr>
      <w:tr w:rsidR="00594269" w:rsidRPr="00594269" w:rsidTr="00BC103B">
        <w:tc>
          <w:tcPr>
            <w:tcW w:w="1726" w:type="dxa"/>
          </w:tcPr>
          <w:p w:rsidR="00155D0F" w:rsidRPr="00594269" w:rsidRDefault="00155D0F" w:rsidP="001E3615">
            <w:pPr>
              <w:pStyle w:val="Sinespaciado1"/>
              <w:rPr>
                <w:rFonts w:ascii="Tahoma" w:hAnsi="Tahoma" w:cs="Tahoma"/>
                <w:sz w:val="22"/>
                <w:szCs w:val="24"/>
                <w:lang w:eastAsia="es-CO"/>
              </w:rPr>
            </w:pPr>
            <w:r w:rsidRPr="00594269">
              <w:rPr>
                <w:rFonts w:ascii="Tahoma" w:hAnsi="Tahoma" w:cs="Tahoma"/>
                <w:sz w:val="22"/>
                <w:szCs w:val="24"/>
                <w:lang w:eastAsia="es-CO"/>
              </w:rPr>
              <w:t xml:space="preserve">Asunto: </w:t>
            </w:r>
          </w:p>
        </w:tc>
        <w:tc>
          <w:tcPr>
            <w:tcW w:w="6954" w:type="dxa"/>
          </w:tcPr>
          <w:p w:rsidR="00155D0F" w:rsidRPr="00594269" w:rsidRDefault="00155D0F" w:rsidP="001E3615">
            <w:pPr>
              <w:pStyle w:val="Sinespaciado1"/>
              <w:rPr>
                <w:rFonts w:ascii="Tahoma" w:hAnsi="Tahoma" w:cs="Tahoma"/>
                <w:sz w:val="22"/>
                <w:szCs w:val="24"/>
                <w:lang w:eastAsia="es-CO"/>
              </w:rPr>
            </w:pPr>
            <w:r w:rsidRPr="00594269">
              <w:rPr>
                <w:rFonts w:ascii="Tahoma" w:hAnsi="Tahoma" w:cs="Tahoma"/>
                <w:sz w:val="22"/>
                <w:szCs w:val="24"/>
                <w:lang w:eastAsia="es-CO"/>
              </w:rPr>
              <w:t>Apelación auto niega redosificación de la pena.</w:t>
            </w:r>
          </w:p>
        </w:tc>
      </w:tr>
      <w:tr w:rsidR="00594269" w:rsidRPr="00594269" w:rsidTr="00BC103B">
        <w:tc>
          <w:tcPr>
            <w:tcW w:w="1726" w:type="dxa"/>
          </w:tcPr>
          <w:p w:rsidR="00155D0F" w:rsidRPr="00594269" w:rsidRDefault="00155D0F" w:rsidP="001E3615">
            <w:pPr>
              <w:pStyle w:val="Sinespaciado1"/>
              <w:rPr>
                <w:rFonts w:ascii="Tahoma" w:hAnsi="Tahoma" w:cs="Tahoma"/>
                <w:sz w:val="22"/>
                <w:szCs w:val="24"/>
                <w:lang w:eastAsia="es-CO"/>
              </w:rPr>
            </w:pPr>
            <w:r w:rsidRPr="00594269">
              <w:rPr>
                <w:rFonts w:ascii="Tahoma" w:hAnsi="Tahoma" w:cs="Tahoma"/>
                <w:sz w:val="22"/>
                <w:szCs w:val="24"/>
                <w:lang w:eastAsia="es-CO"/>
              </w:rPr>
              <w:t>Procede:</w:t>
            </w:r>
          </w:p>
        </w:tc>
        <w:tc>
          <w:tcPr>
            <w:tcW w:w="6954" w:type="dxa"/>
          </w:tcPr>
          <w:p w:rsidR="00155D0F" w:rsidRPr="00594269" w:rsidRDefault="00D86FB9" w:rsidP="001E3615">
            <w:pPr>
              <w:pStyle w:val="Sinespaciado1"/>
              <w:rPr>
                <w:rFonts w:ascii="Tahoma" w:hAnsi="Tahoma" w:cs="Tahoma"/>
                <w:b/>
                <w:bCs/>
                <w:sz w:val="22"/>
                <w:szCs w:val="24"/>
                <w:lang w:eastAsia="es-CO"/>
              </w:rPr>
            </w:pPr>
            <w:r w:rsidRPr="00594269">
              <w:rPr>
                <w:rFonts w:ascii="Tahoma" w:hAnsi="Tahoma" w:cs="Tahoma"/>
                <w:sz w:val="22"/>
                <w:szCs w:val="24"/>
                <w:lang w:eastAsia="es-CO"/>
              </w:rPr>
              <w:t>Juzgado Primero</w:t>
            </w:r>
            <w:r w:rsidR="00941DD3" w:rsidRPr="00594269">
              <w:rPr>
                <w:rFonts w:ascii="Tahoma" w:hAnsi="Tahoma" w:cs="Tahoma"/>
                <w:sz w:val="22"/>
                <w:szCs w:val="24"/>
                <w:lang w:eastAsia="es-CO"/>
              </w:rPr>
              <w:t xml:space="preserve"> Penal del Circuito Especializado con Función de Conocimiento de Pereira</w:t>
            </w:r>
          </w:p>
        </w:tc>
      </w:tr>
    </w:tbl>
    <w:p w:rsidR="00155D0F" w:rsidRPr="00594269" w:rsidRDefault="00155D0F" w:rsidP="001E3615">
      <w:pPr>
        <w:pStyle w:val="Sinespaciado1"/>
        <w:rPr>
          <w:rFonts w:ascii="Tahoma" w:hAnsi="Tahoma" w:cs="Tahoma"/>
          <w:bCs/>
          <w:sz w:val="24"/>
          <w:szCs w:val="24"/>
        </w:rPr>
      </w:pPr>
    </w:p>
    <w:p w:rsidR="00155D0F" w:rsidRPr="00594269" w:rsidRDefault="00155D0F" w:rsidP="00880EA8">
      <w:pPr>
        <w:pStyle w:val="Sinespaciado1"/>
        <w:spacing w:line="276" w:lineRule="auto"/>
        <w:jc w:val="center"/>
        <w:rPr>
          <w:rFonts w:ascii="Tahoma" w:hAnsi="Tahoma" w:cs="Tahoma"/>
          <w:b/>
          <w:bCs/>
          <w:sz w:val="24"/>
          <w:szCs w:val="24"/>
        </w:rPr>
      </w:pPr>
      <w:r w:rsidRPr="00594269">
        <w:rPr>
          <w:rFonts w:ascii="Tahoma" w:hAnsi="Tahoma" w:cs="Tahoma"/>
          <w:b/>
          <w:bCs/>
          <w:sz w:val="24"/>
          <w:szCs w:val="24"/>
        </w:rPr>
        <w:t>V I S T O S:</w:t>
      </w:r>
    </w:p>
    <w:p w:rsidR="00155D0F" w:rsidRPr="00594269" w:rsidRDefault="00155D0F" w:rsidP="00811378">
      <w:pPr>
        <w:pStyle w:val="Sinespaciado1"/>
        <w:rPr>
          <w:rFonts w:ascii="Tahoma" w:hAnsi="Tahoma" w:cs="Tahoma"/>
          <w:bCs/>
          <w:sz w:val="24"/>
          <w:szCs w:val="24"/>
        </w:rPr>
      </w:pPr>
    </w:p>
    <w:p w:rsidR="00155D0F" w:rsidRPr="00594269" w:rsidRDefault="00155D0F" w:rsidP="00880EA8">
      <w:pPr>
        <w:rPr>
          <w:rFonts w:ascii="Tahoma" w:hAnsi="Tahoma" w:cs="Tahoma"/>
          <w:sz w:val="24"/>
          <w:szCs w:val="24"/>
        </w:rPr>
      </w:pPr>
      <w:r w:rsidRPr="00594269">
        <w:rPr>
          <w:rFonts w:ascii="Tahoma" w:hAnsi="Tahoma" w:cs="Tahoma"/>
          <w:sz w:val="24"/>
          <w:szCs w:val="24"/>
        </w:rPr>
        <w:t xml:space="preserve">Procede la Sala Penal de Decisión del Tribunal Superior de este Distrito Judicial a resolver el recurso de apelación interpuesto por el </w:t>
      </w:r>
      <w:r w:rsidR="00880EA8" w:rsidRPr="00594269">
        <w:rPr>
          <w:rFonts w:ascii="Tahoma" w:hAnsi="Tahoma" w:cs="Tahoma"/>
          <w:sz w:val="24"/>
          <w:szCs w:val="24"/>
        </w:rPr>
        <w:t>reo</w:t>
      </w:r>
      <w:r w:rsidRPr="00594269">
        <w:rPr>
          <w:rFonts w:ascii="Tahoma" w:hAnsi="Tahoma" w:cs="Tahoma"/>
          <w:sz w:val="24"/>
          <w:szCs w:val="24"/>
        </w:rPr>
        <w:t xml:space="preserve"> </w:t>
      </w:r>
      <w:proofErr w:type="spellStart"/>
      <w:r w:rsidR="0037492B">
        <w:rPr>
          <w:rFonts w:ascii="Tahoma" w:hAnsi="Tahoma" w:cs="Tahoma"/>
          <w:b/>
          <w:sz w:val="24"/>
          <w:szCs w:val="24"/>
        </w:rPr>
        <w:t>EGCS</w:t>
      </w:r>
      <w:proofErr w:type="spellEnd"/>
      <w:r w:rsidRPr="00594269">
        <w:rPr>
          <w:rFonts w:ascii="Tahoma" w:hAnsi="Tahoma" w:cs="Tahoma"/>
          <w:sz w:val="24"/>
          <w:szCs w:val="24"/>
        </w:rPr>
        <w:t>, en con</w:t>
      </w:r>
      <w:r w:rsidR="00941DD3" w:rsidRPr="00594269">
        <w:rPr>
          <w:rFonts w:ascii="Tahoma" w:hAnsi="Tahoma" w:cs="Tahoma"/>
          <w:sz w:val="24"/>
          <w:szCs w:val="24"/>
        </w:rPr>
        <w:t>tra del auto proferido el día 27</w:t>
      </w:r>
      <w:r w:rsidRPr="00594269">
        <w:rPr>
          <w:rFonts w:ascii="Tahoma" w:hAnsi="Tahoma" w:cs="Tahoma"/>
          <w:sz w:val="24"/>
          <w:szCs w:val="24"/>
        </w:rPr>
        <w:t xml:space="preserve"> de </w:t>
      </w:r>
      <w:r w:rsidR="00941DD3" w:rsidRPr="00594269">
        <w:rPr>
          <w:rFonts w:ascii="Tahoma" w:hAnsi="Tahoma" w:cs="Tahoma"/>
          <w:sz w:val="24"/>
          <w:szCs w:val="24"/>
        </w:rPr>
        <w:t>noviembre de 2018</w:t>
      </w:r>
      <w:r w:rsidRPr="00594269">
        <w:rPr>
          <w:rFonts w:ascii="Tahoma" w:hAnsi="Tahoma" w:cs="Tahoma"/>
          <w:sz w:val="24"/>
          <w:szCs w:val="24"/>
        </w:rPr>
        <w:t xml:space="preserve"> por el Juzgado </w:t>
      </w:r>
      <w:r w:rsidR="00941DD3" w:rsidRPr="00594269">
        <w:rPr>
          <w:rFonts w:ascii="Tahoma" w:hAnsi="Tahoma" w:cs="Tahoma"/>
          <w:sz w:val="24"/>
          <w:szCs w:val="24"/>
        </w:rPr>
        <w:t>Primero Penal del Circuito Especializado de esta ciudad,</w:t>
      </w:r>
      <w:r w:rsidR="00C20B5D" w:rsidRPr="00594269">
        <w:rPr>
          <w:rFonts w:ascii="Tahoma" w:hAnsi="Tahoma" w:cs="Tahoma"/>
          <w:sz w:val="24"/>
          <w:szCs w:val="24"/>
        </w:rPr>
        <w:t xml:space="preserve"> </w:t>
      </w:r>
      <w:r w:rsidR="00880EA8" w:rsidRPr="00594269">
        <w:rPr>
          <w:rFonts w:ascii="Tahoma" w:hAnsi="Tahoma" w:cs="Tahoma"/>
          <w:sz w:val="24"/>
          <w:szCs w:val="24"/>
        </w:rPr>
        <w:t>el cual</w:t>
      </w:r>
      <w:r w:rsidR="00BC103B" w:rsidRPr="00594269">
        <w:rPr>
          <w:rFonts w:ascii="Tahoma" w:hAnsi="Tahoma" w:cs="Tahoma"/>
          <w:sz w:val="24"/>
          <w:szCs w:val="24"/>
        </w:rPr>
        <w:t xml:space="preserve"> </w:t>
      </w:r>
      <w:r w:rsidR="00880EA8" w:rsidRPr="00594269">
        <w:rPr>
          <w:rFonts w:ascii="Tahoma" w:hAnsi="Tahoma" w:cs="Tahoma"/>
          <w:sz w:val="24"/>
          <w:szCs w:val="24"/>
        </w:rPr>
        <w:t xml:space="preserve">no accedió a una petición de </w:t>
      </w:r>
      <w:r w:rsidRPr="00594269">
        <w:rPr>
          <w:rFonts w:ascii="Tahoma" w:hAnsi="Tahoma" w:cs="Tahoma"/>
          <w:sz w:val="24"/>
          <w:szCs w:val="24"/>
        </w:rPr>
        <w:t xml:space="preserve">redosificación </w:t>
      </w:r>
      <w:r w:rsidR="00880EA8" w:rsidRPr="00594269">
        <w:rPr>
          <w:rFonts w:ascii="Tahoma" w:hAnsi="Tahoma" w:cs="Tahoma"/>
          <w:sz w:val="24"/>
          <w:szCs w:val="24"/>
        </w:rPr>
        <w:t xml:space="preserve">de las penas que le fueron </w:t>
      </w:r>
      <w:r w:rsidRPr="00594269">
        <w:rPr>
          <w:rFonts w:ascii="Tahoma" w:hAnsi="Tahoma" w:cs="Tahoma"/>
          <w:sz w:val="24"/>
          <w:szCs w:val="24"/>
        </w:rPr>
        <w:t>impuesta</w:t>
      </w:r>
      <w:r w:rsidR="00880EA8" w:rsidRPr="00594269">
        <w:rPr>
          <w:rFonts w:ascii="Tahoma" w:hAnsi="Tahoma" w:cs="Tahoma"/>
          <w:sz w:val="24"/>
          <w:szCs w:val="24"/>
        </w:rPr>
        <w:t>s</w:t>
      </w:r>
      <w:r w:rsidRPr="00594269">
        <w:rPr>
          <w:rFonts w:ascii="Tahoma" w:hAnsi="Tahoma" w:cs="Tahoma"/>
          <w:sz w:val="24"/>
          <w:szCs w:val="24"/>
        </w:rPr>
        <w:t xml:space="preserve"> por e</w:t>
      </w:r>
      <w:r w:rsidR="00880EA8" w:rsidRPr="00594269">
        <w:rPr>
          <w:rFonts w:ascii="Tahoma" w:hAnsi="Tahoma" w:cs="Tahoma"/>
          <w:sz w:val="24"/>
          <w:szCs w:val="24"/>
        </w:rPr>
        <w:t>s</w:t>
      </w:r>
      <w:r w:rsidR="00BC103B" w:rsidRPr="00594269">
        <w:rPr>
          <w:rFonts w:ascii="Tahoma" w:hAnsi="Tahoma" w:cs="Tahoma"/>
          <w:sz w:val="24"/>
          <w:szCs w:val="24"/>
        </w:rPr>
        <w:t xml:space="preserve">e mismo </w:t>
      </w:r>
      <w:r w:rsidRPr="00594269">
        <w:rPr>
          <w:rFonts w:ascii="Tahoma" w:hAnsi="Tahoma" w:cs="Tahoma"/>
          <w:sz w:val="24"/>
          <w:szCs w:val="24"/>
        </w:rPr>
        <w:t>Juzgado</w:t>
      </w:r>
      <w:r w:rsidR="00BC103B" w:rsidRPr="00594269">
        <w:rPr>
          <w:rFonts w:ascii="Tahoma" w:hAnsi="Tahoma" w:cs="Tahoma"/>
          <w:sz w:val="24"/>
          <w:szCs w:val="24"/>
        </w:rPr>
        <w:t>,</w:t>
      </w:r>
      <w:r w:rsidRPr="00594269">
        <w:rPr>
          <w:rFonts w:ascii="Tahoma" w:hAnsi="Tahoma" w:cs="Tahoma"/>
          <w:sz w:val="24"/>
          <w:szCs w:val="24"/>
        </w:rPr>
        <w:t xml:space="preserve"> al haberlo encontrado responsable de l</w:t>
      </w:r>
      <w:r w:rsidR="00BC103B" w:rsidRPr="00594269">
        <w:rPr>
          <w:rFonts w:ascii="Tahoma" w:hAnsi="Tahoma" w:cs="Tahoma"/>
          <w:sz w:val="24"/>
          <w:szCs w:val="24"/>
        </w:rPr>
        <w:t>a comisión del delito</w:t>
      </w:r>
      <w:r w:rsidRPr="00594269">
        <w:rPr>
          <w:rFonts w:ascii="Tahoma" w:hAnsi="Tahoma" w:cs="Tahoma"/>
          <w:sz w:val="24"/>
          <w:szCs w:val="24"/>
        </w:rPr>
        <w:t xml:space="preserve"> de </w:t>
      </w:r>
      <w:r w:rsidR="00BC103B" w:rsidRPr="00594269">
        <w:rPr>
          <w:rFonts w:ascii="Tahoma" w:hAnsi="Tahoma" w:cs="Tahoma"/>
          <w:sz w:val="24"/>
          <w:szCs w:val="24"/>
        </w:rPr>
        <w:t>Tráfico, fabricación o porte de estupefacientes agravado.</w:t>
      </w:r>
    </w:p>
    <w:p w:rsidR="00B60A69" w:rsidRPr="00594269" w:rsidRDefault="00B60A69" w:rsidP="001E3615">
      <w:pPr>
        <w:pStyle w:val="Sinespaciado1"/>
        <w:rPr>
          <w:rFonts w:ascii="Tahoma" w:hAnsi="Tahoma" w:cs="Tahoma"/>
          <w:bCs/>
          <w:sz w:val="24"/>
          <w:szCs w:val="24"/>
        </w:rPr>
      </w:pPr>
    </w:p>
    <w:p w:rsidR="00155D0F" w:rsidRPr="00594269" w:rsidRDefault="00155D0F" w:rsidP="00811378">
      <w:pPr>
        <w:pStyle w:val="Sinespaciado1"/>
        <w:jc w:val="center"/>
        <w:rPr>
          <w:rFonts w:ascii="Tahoma" w:hAnsi="Tahoma" w:cs="Tahoma"/>
          <w:b/>
          <w:bCs/>
          <w:sz w:val="24"/>
          <w:szCs w:val="24"/>
        </w:rPr>
      </w:pPr>
      <w:r w:rsidRPr="00594269">
        <w:rPr>
          <w:rFonts w:ascii="Tahoma" w:hAnsi="Tahoma" w:cs="Tahoma"/>
          <w:b/>
          <w:bCs/>
          <w:sz w:val="24"/>
          <w:szCs w:val="24"/>
        </w:rPr>
        <w:t>A N T E C E D E N T E S:</w:t>
      </w:r>
    </w:p>
    <w:p w:rsidR="00155D0F" w:rsidRPr="00594269" w:rsidRDefault="00155D0F" w:rsidP="00811378">
      <w:pPr>
        <w:pStyle w:val="Sinespaciado1"/>
        <w:tabs>
          <w:tab w:val="left" w:pos="1560"/>
        </w:tabs>
        <w:rPr>
          <w:rFonts w:ascii="Tahoma" w:hAnsi="Tahoma" w:cs="Tahoma"/>
          <w:sz w:val="24"/>
          <w:szCs w:val="24"/>
        </w:rPr>
      </w:pPr>
    </w:p>
    <w:p w:rsidR="00155D0F" w:rsidRPr="00594269" w:rsidRDefault="00155D0F" w:rsidP="00880EA8">
      <w:pPr>
        <w:rPr>
          <w:rFonts w:ascii="Tahoma" w:hAnsi="Tahoma" w:cs="Tahoma"/>
          <w:sz w:val="24"/>
          <w:szCs w:val="24"/>
        </w:rPr>
      </w:pPr>
      <w:r w:rsidRPr="00594269">
        <w:rPr>
          <w:rFonts w:ascii="Tahoma" w:hAnsi="Tahoma" w:cs="Tahoma"/>
          <w:sz w:val="24"/>
          <w:szCs w:val="24"/>
        </w:rPr>
        <w:t xml:space="preserve">El día 18 de </w:t>
      </w:r>
      <w:r w:rsidR="00BC103B" w:rsidRPr="00594269">
        <w:rPr>
          <w:rFonts w:ascii="Tahoma" w:hAnsi="Tahoma" w:cs="Tahoma"/>
          <w:sz w:val="24"/>
          <w:szCs w:val="24"/>
        </w:rPr>
        <w:t>diciembre</w:t>
      </w:r>
      <w:r w:rsidRPr="00594269">
        <w:rPr>
          <w:rFonts w:ascii="Tahoma" w:hAnsi="Tahoma" w:cs="Tahoma"/>
          <w:sz w:val="24"/>
          <w:szCs w:val="24"/>
        </w:rPr>
        <w:t xml:space="preserve"> de 2014 el </w:t>
      </w:r>
      <w:r w:rsidR="00880EA8" w:rsidRPr="00594269">
        <w:rPr>
          <w:rFonts w:ascii="Tahoma" w:hAnsi="Tahoma" w:cs="Tahoma"/>
          <w:sz w:val="24"/>
          <w:szCs w:val="24"/>
        </w:rPr>
        <w:t xml:space="preserve">Juzgado 1º </w:t>
      </w:r>
      <w:r w:rsidRPr="00594269">
        <w:rPr>
          <w:rFonts w:ascii="Tahoma" w:hAnsi="Tahoma" w:cs="Tahoma"/>
          <w:sz w:val="24"/>
          <w:szCs w:val="24"/>
        </w:rPr>
        <w:t>Penal del Circuito Especializado de esta c</w:t>
      </w:r>
      <w:r w:rsidR="001C6575" w:rsidRPr="00594269">
        <w:rPr>
          <w:rFonts w:ascii="Tahoma" w:hAnsi="Tahoma" w:cs="Tahoma"/>
          <w:sz w:val="24"/>
          <w:szCs w:val="24"/>
        </w:rPr>
        <w:t>iudad</w:t>
      </w:r>
      <w:r w:rsidR="00BE4DA6" w:rsidRPr="00594269">
        <w:rPr>
          <w:rFonts w:ascii="Tahoma" w:hAnsi="Tahoma" w:cs="Tahoma"/>
          <w:sz w:val="24"/>
          <w:szCs w:val="24"/>
        </w:rPr>
        <w:t xml:space="preserve"> impuso</w:t>
      </w:r>
      <w:r w:rsidR="001C6575" w:rsidRPr="00594269">
        <w:rPr>
          <w:rFonts w:ascii="Tahoma" w:hAnsi="Tahoma" w:cs="Tahoma"/>
          <w:sz w:val="24"/>
          <w:szCs w:val="24"/>
        </w:rPr>
        <w:t xml:space="preserve"> </w:t>
      </w:r>
      <w:r w:rsidR="00880EA8" w:rsidRPr="00594269">
        <w:rPr>
          <w:rFonts w:ascii="Tahoma" w:hAnsi="Tahoma" w:cs="Tahoma"/>
          <w:sz w:val="24"/>
          <w:szCs w:val="24"/>
        </w:rPr>
        <w:t>declaró la responsabilidad penal del entonces Procesado</w:t>
      </w:r>
      <w:r w:rsidR="001C6575" w:rsidRPr="00594269">
        <w:rPr>
          <w:rFonts w:ascii="Tahoma" w:hAnsi="Tahoma" w:cs="Tahoma"/>
          <w:sz w:val="24"/>
          <w:szCs w:val="24"/>
        </w:rPr>
        <w:t xml:space="preserve"> </w:t>
      </w:r>
      <w:proofErr w:type="spellStart"/>
      <w:r w:rsidR="0037492B">
        <w:rPr>
          <w:rFonts w:ascii="Tahoma" w:hAnsi="Tahoma" w:cs="Tahoma"/>
          <w:sz w:val="24"/>
          <w:szCs w:val="24"/>
        </w:rPr>
        <w:t>EGCS</w:t>
      </w:r>
      <w:proofErr w:type="spellEnd"/>
      <w:r w:rsidRPr="00594269">
        <w:rPr>
          <w:rFonts w:ascii="Tahoma" w:hAnsi="Tahoma" w:cs="Tahoma"/>
          <w:sz w:val="24"/>
          <w:szCs w:val="24"/>
        </w:rPr>
        <w:t xml:space="preserve">, </w:t>
      </w:r>
      <w:r w:rsidR="00880EA8" w:rsidRPr="00594269">
        <w:rPr>
          <w:rFonts w:ascii="Tahoma" w:hAnsi="Tahoma" w:cs="Tahoma"/>
          <w:sz w:val="24"/>
          <w:szCs w:val="24"/>
        </w:rPr>
        <w:t xml:space="preserve">por incurrir en la comisión del </w:t>
      </w:r>
      <w:r w:rsidR="001C6575" w:rsidRPr="00594269">
        <w:rPr>
          <w:rFonts w:ascii="Tahoma" w:hAnsi="Tahoma" w:cs="Tahoma"/>
          <w:sz w:val="24"/>
          <w:szCs w:val="24"/>
        </w:rPr>
        <w:t xml:space="preserve">delito de tráfico, de estupefacientes agravado, </w:t>
      </w:r>
      <w:r w:rsidR="00CD4AE0" w:rsidRPr="00594269">
        <w:rPr>
          <w:rFonts w:ascii="Tahoma" w:hAnsi="Tahoma" w:cs="Tahoma"/>
          <w:sz w:val="24"/>
          <w:szCs w:val="24"/>
        </w:rPr>
        <w:t>razón</w:t>
      </w:r>
      <w:r w:rsidR="00880EA8" w:rsidRPr="00594269">
        <w:rPr>
          <w:rFonts w:ascii="Tahoma" w:hAnsi="Tahoma" w:cs="Tahoma"/>
          <w:sz w:val="24"/>
          <w:szCs w:val="24"/>
        </w:rPr>
        <w:t xml:space="preserve"> por la que fue condenado a purgar una pena de 224 meses de. Dicha sentencia condenatoria </w:t>
      </w:r>
      <w:r w:rsidRPr="00594269">
        <w:rPr>
          <w:rFonts w:ascii="Tahoma" w:hAnsi="Tahoma" w:cs="Tahoma"/>
          <w:sz w:val="24"/>
          <w:szCs w:val="24"/>
        </w:rPr>
        <w:t xml:space="preserve">quedó ejecutoriada </w:t>
      </w:r>
      <w:r w:rsidR="004F6D7F" w:rsidRPr="00594269">
        <w:rPr>
          <w:rFonts w:ascii="Tahoma" w:hAnsi="Tahoma" w:cs="Tahoma"/>
          <w:sz w:val="24"/>
          <w:szCs w:val="24"/>
        </w:rPr>
        <w:t xml:space="preserve">toda vez que contra ella no se interpuso recurso alguno. </w:t>
      </w:r>
    </w:p>
    <w:p w:rsidR="00B60A69" w:rsidRPr="00594269" w:rsidRDefault="00B60A69" w:rsidP="00880EA8">
      <w:pPr>
        <w:rPr>
          <w:rFonts w:ascii="Tahoma" w:hAnsi="Tahoma" w:cs="Tahoma"/>
          <w:sz w:val="24"/>
          <w:szCs w:val="24"/>
        </w:rPr>
      </w:pPr>
    </w:p>
    <w:p w:rsidR="00762275" w:rsidRPr="00594269" w:rsidRDefault="00155D0F" w:rsidP="00880EA8">
      <w:pPr>
        <w:rPr>
          <w:rFonts w:ascii="Tahoma" w:hAnsi="Tahoma" w:cs="Tahoma"/>
          <w:sz w:val="24"/>
          <w:szCs w:val="24"/>
        </w:rPr>
      </w:pPr>
      <w:r w:rsidRPr="00594269">
        <w:rPr>
          <w:rFonts w:ascii="Tahoma" w:hAnsi="Tahoma" w:cs="Tahoma"/>
          <w:sz w:val="24"/>
          <w:szCs w:val="24"/>
        </w:rPr>
        <w:t>Ya en la et</w:t>
      </w:r>
      <w:r w:rsidR="00880EA8" w:rsidRPr="00594269">
        <w:rPr>
          <w:rFonts w:ascii="Tahoma" w:hAnsi="Tahoma" w:cs="Tahoma"/>
          <w:sz w:val="24"/>
          <w:szCs w:val="24"/>
        </w:rPr>
        <w:t>apa de ejecución de la pena</w:t>
      </w:r>
      <w:r w:rsidR="00762275" w:rsidRPr="00594269">
        <w:rPr>
          <w:rFonts w:ascii="Tahoma" w:hAnsi="Tahoma" w:cs="Tahoma"/>
          <w:sz w:val="24"/>
          <w:szCs w:val="24"/>
        </w:rPr>
        <w:t xml:space="preserve">, el señor </w:t>
      </w:r>
      <w:proofErr w:type="spellStart"/>
      <w:r w:rsidR="0037492B">
        <w:rPr>
          <w:rFonts w:ascii="Tahoma" w:hAnsi="Tahoma" w:cs="Tahoma"/>
          <w:sz w:val="24"/>
          <w:szCs w:val="24"/>
        </w:rPr>
        <w:t>EGCS</w:t>
      </w:r>
      <w:proofErr w:type="spellEnd"/>
      <w:r w:rsidR="00762275" w:rsidRPr="00594269">
        <w:rPr>
          <w:rFonts w:ascii="Tahoma" w:hAnsi="Tahoma" w:cs="Tahoma"/>
          <w:sz w:val="24"/>
          <w:szCs w:val="24"/>
        </w:rPr>
        <w:t xml:space="preserve"> presentó </w:t>
      </w:r>
      <w:r w:rsidR="00880EA8" w:rsidRPr="00594269">
        <w:rPr>
          <w:rFonts w:ascii="Tahoma" w:hAnsi="Tahoma" w:cs="Tahoma"/>
          <w:sz w:val="24"/>
          <w:szCs w:val="24"/>
        </w:rPr>
        <w:t xml:space="preserve">una </w:t>
      </w:r>
      <w:r w:rsidR="00762275" w:rsidRPr="00594269">
        <w:rPr>
          <w:rFonts w:ascii="Tahoma" w:hAnsi="Tahoma" w:cs="Tahoma"/>
          <w:sz w:val="24"/>
          <w:szCs w:val="24"/>
        </w:rPr>
        <w:t xml:space="preserve">solicitud </w:t>
      </w:r>
      <w:r w:rsidR="00880EA8" w:rsidRPr="00594269">
        <w:rPr>
          <w:rFonts w:ascii="Tahoma" w:hAnsi="Tahoma" w:cs="Tahoma"/>
          <w:sz w:val="24"/>
          <w:szCs w:val="24"/>
        </w:rPr>
        <w:t xml:space="preserve">en la que deprecaba </w:t>
      </w:r>
      <w:r w:rsidR="00762275" w:rsidRPr="00594269">
        <w:rPr>
          <w:rFonts w:ascii="Tahoma" w:hAnsi="Tahoma" w:cs="Tahoma"/>
          <w:sz w:val="24"/>
          <w:szCs w:val="24"/>
        </w:rPr>
        <w:t>la modificación de la pena que se le había impuesto, en razón de ello</w:t>
      </w:r>
      <w:r w:rsidR="005628EC" w:rsidRPr="00594269">
        <w:rPr>
          <w:rFonts w:ascii="Tahoma" w:hAnsi="Tahoma" w:cs="Tahoma"/>
          <w:sz w:val="24"/>
          <w:szCs w:val="24"/>
        </w:rPr>
        <w:t xml:space="preserve"> </w:t>
      </w:r>
      <w:r w:rsidR="00762275" w:rsidRPr="00594269">
        <w:rPr>
          <w:rFonts w:ascii="Tahoma" w:hAnsi="Tahoma" w:cs="Tahoma"/>
          <w:sz w:val="24"/>
          <w:szCs w:val="24"/>
        </w:rPr>
        <w:t xml:space="preserve">y por no tratarse de una redosificación de pena por </w:t>
      </w:r>
      <w:r w:rsidR="005628EC" w:rsidRPr="00594269">
        <w:rPr>
          <w:rFonts w:ascii="Tahoma" w:hAnsi="Tahoma" w:cs="Tahoma"/>
          <w:sz w:val="24"/>
          <w:szCs w:val="24"/>
        </w:rPr>
        <w:t xml:space="preserve">aplicación del principio de favorabilidad por la expedición de una ley posterior, el conocimiento </w:t>
      </w:r>
      <w:r w:rsidR="00762275" w:rsidRPr="00594269">
        <w:rPr>
          <w:rFonts w:ascii="Tahoma" w:hAnsi="Tahoma" w:cs="Tahoma"/>
          <w:sz w:val="24"/>
          <w:szCs w:val="24"/>
        </w:rPr>
        <w:t>del asunto quedó</w:t>
      </w:r>
      <w:r w:rsidR="005628EC" w:rsidRPr="00594269">
        <w:rPr>
          <w:rFonts w:ascii="Tahoma" w:hAnsi="Tahoma" w:cs="Tahoma"/>
          <w:sz w:val="24"/>
          <w:szCs w:val="24"/>
        </w:rPr>
        <w:t xml:space="preserve"> a cargo </w:t>
      </w:r>
      <w:r w:rsidR="00762275" w:rsidRPr="00594269">
        <w:rPr>
          <w:rFonts w:ascii="Tahoma" w:hAnsi="Tahoma" w:cs="Tahoma"/>
          <w:sz w:val="24"/>
          <w:szCs w:val="24"/>
        </w:rPr>
        <w:t>del Despacho</w:t>
      </w:r>
      <w:r w:rsidR="005628EC" w:rsidRPr="00594269">
        <w:rPr>
          <w:rFonts w:ascii="Tahoma" w:hAnsi="Tahoma" w:cs="Tahoma"/>
          <w:sz w:val="24"/>
          <w:szCs w:val="24"/>
        </w:rPr>
        <w:t xml:space="preserve"> que profirió la sentencia</w:t>
      </w:r>
      <w:r w:rsidR="00762275" w:rsidRPr="00594269">
        <w:rPr>
          <w:rFonts w:ascii="Tahoma" w:hAnsi="Tahoma" w:cs="Tahoma"/>
          <w:sz w:val="24"/>
          <w:szCs w:val="24"/>
        </w:rPr>
        <w:t xml:space="preserve"> condenatoria</w:t>
      </w:r>
      <w:r w:rsidR="005628EC" w:rsidRPr="00594269">
        <w:rPr>
          <w:rFonts w:ascii="Tahoma" w:hAnsi="Tahoma" w:cs="Tahoma"/>
          <w:sz w:val="24"/>
          <w:szCs w:val="24"/>
        </w:rPr>
        <w:t xml:space="preserve">, esto es el </w:t>
      </w:r>
      <w:r w:rsidRPr="00594269">
        <w:rPr>
          <w:rFonts w:ascii="Tahoma" w:hAnsi="Tahoma" w:cs="Tahoma"/>
          <w:sz w:val="24"/>
          <w:szCs w:val="24"/>
        </w:rPr>
        <w:t xml:space="preserve">Juzgado </w:t>
      </w:r>
      <w:r w:rsidR="005628EC" w:rsidRPr="00594269">
        <w:rPr>
          <w:rFonts w:ascii="Tahoma" w:hAnsi="Tahoma" w:cs="Tahoma"/>
          <w:sz w:val="24"/>
          <w:szCs w:val="24"/>
        </w:rPr>
        <w:t>Primero Penal del Circuito Especializado</w:t>
      </w:r>
      <w:r w:rsidRPr="00594269">
        <w:rPr>
          <w:rFonts w:ascii="Tahoma" w:hAnsi="Tahoma" w:cs="Tahoma"/>
          <w:sz w:val="24"/>
          <w:szCs w:val="24"/>
        </w:rPr>
        <w:t xml:space="preserve"> esta ciudad</w:t>
      </w:r>
      <w:r w:rsidR="00762275" w:rsidRPr="00594269">
        <w:rPr>
          <w:rFonts w:ascii="Tahoma" w:hAnsi="Tahoma" w:cs="Tahoma"/>
          <w:sz w:val="24"/>
          <w:szCs w:val="24"/>
        </w:rPr>
        <w:t xml:space="preserve"> y no del Juez encargado de la vigilancia del cumplimiento de la sanción impuesta.</w:t>
      </w:r>
    </w:p>
    <w:p w:rsidR="00762275" w:rsidRPr="00594269" w:rsidRDefault="00762275" w:rsidP="00880EA8">
      <w:pPr>
        <w:rPr>
          <w:rFonts w:ascii="Tahoma" w:hAnsi="Tahoma" w:cs="Tahoma"/>
          <w:sz w:val="24"/>
          <w:szCs w:val="24"/>
        </w:rPr>
      </w:pPr>
    </w:p>
    <w:p w:rsidR="00155D0F" w:rsidRPr="00594269" w:rsidRDefault="00762275" w:rsidP="00880EA8">
      <w:pPr>
        <w:rPr>
          <w:rFonts w:ascii="Tahoma" w:hAnsi="Tahoma" w:cs="Tahoma"/>
          <w:sz w:val="24"/>
          <w:szCs w:val="24"/>
        </w:rPr>
      </w:pPr>
      <w:r w:rsidRPr="00594269">
        <w:rPr>
          <w:rFonts w:ascii="Tahoma" w:hAnsi="Tahoma" w:cs="Tahoma"/>
          <w:sz w:val="24"/>
          <w:szCs w:val="24"/>
        </w:rPr>
        <w:t>Como sustento de su pedido, argumentó el sentenciado</w:t>
      </w:r>
      <w:r w:rsidR="00155D0F" w:rsidRPr="00594269">
        <w:rPr>
          <w:rFonts w:ascii="Tahoma" w:hAnsi="Tahoma" w:cs="Tahoma"/>
          <w:sz w:val="24"/>
          <w:szCs w:val="24"/>
        </w:rPr>
        <w:t xml:space="preserve"> </w:t>
      </w:r>
      <w:r w:rsidR="00242D23" w:rsidRPr="00594269">
        <w:rPr>
          <w:rFonts w:ascii="Tahoma" w:hAnsi="Tahoma" w:cs="Tahoma"/>
          <w:sz w:val="24"/>
          <w:szCs w:val="24"/>
        </w:rPr>
        <w:t>que en atención a lo establecido en el</w:t>
      </w:r>
      <w:r w:rsidR="00155D0F" w:rsidRPr="00594269">
        <w:rPr>
          <w:rFonts w:ascii="Tahoma" w:hAnsi="Tahoma" w:cs="Tahoma"/>
          <w:sz w:val="24"/>
          <w:szCs w:val="24"/>
        </w:rPr>
        <w:t xml:space="preserve"> artículo </w:t>
      </w:r>
      <w:r w:rsidR="00C23403" w:rsidRPr="00594269">
        <w:rPr>
          <w:rFonts w:ascii="Tahoma" w:hAnsi="Tahoma" w:cs="Tahoma"/>
          <w:sz w:val="24"/>
          <w:szCs w:val="24"/>
        </w:rPr>
        <w:t xml:space="preserve">301 del estatuto penal, </w:t>
      </w:r>
      <w:r w:rsidR="00242D23" w:rsidRPr="00594269">
        <w:rPr>
          <w:rFonts w:ascii="Tahoma" w:hAnsi="Tahoma" w:cs="Tahoma"/>
          <w:sz w:val="24"/>
          <w:szCs w:val="24"/>
        </w:rPr>
        <w:t>y teniendo en cuenta que su aceptación de cargos se había dado desde la imputación, el Juez de instancia debió descontarle una cuarta</w:t>
      </w:r>
      <w:r w:rsidR="00C23403" w:rsidRPr="00594269">
        <w:rPr>
          <w:rFonts w:ascii="Tahoma" w:hAnsi="Tahoma" w:cs="Tahoma"/>
          <w:sz w:val="24"/>
          <w:szCs w:val="24"/>
        </w:rPr>
        <w:t xml:space="preserve"> parte de la </w:t>
      </w:r>
      <w:r w:rsidR="00242D23" w:rsidRPr="00594269">
        <w:rPr>
          <w:rFonts w:ascii="Tahoma" w:hAnsi="Tahoma" w:cs="Tahoma"/>
          <w:sz w:val="24"/>
          <w:szCs w:val="24"/>
        </w:rPr>
        <w:t>pena a imponer por el delito cometido, tal como lo señala el artí</w:t>
      </w:r>
      <w:r w:rsidR="00C23403" w:rsidRPr="00594269">
        <w:rPr>
          <w:rFonts w:ascii="Tahoma" w:hAnsi="Tahoma" w:cs="Tahoma"/>
          <w:sz w:val="24"/>
          <w:szCs w:val="24"/>
        </w:rPr>
        <w:t>culo 351 ibídem</w:t>
      </w:r>
      <w:r w:rsidR="00242D23" w:rsidRPr="00594269">
        <w:rPr>
          <w:rFonts w:ascii="Tahoma" w:hAnsi="Tahoma" w:cs="Tahoma"/>
          <w:sz w:val="24"/>
          <w:szCs w:val="24"/>
        </w:rPr>
        <w:t>,</w:t>
      </w:r>
      <w:r w:rsidR="00C23403" w:rsidRPr="00594269">
        <w:rPr>
          <w:rFonts w:ascii="Tahoma" w:hAnsi="Tahoma" w:cs="Tahoma"/>
          <w:sz w:val="24"/>
          <w:szCs w:val="24"/>
        </w:rPr>
        <w:t xml:space="preserve"> y no</w:t>
      </w:r>
      <w:r w:rsidR="00242D23" w:rsidRPr="00594269">
        <w:rPr>
          <w:rFonts w:ascii="Tahoma" w:hAnsi="Tahoma" w:cs="Tahoma"/>
          <w:sz w:val="24"/>
          <w:szCs w:val="24"/>
        </w:rPr>
        <w:t xml:space="preserve"> rebajarle solo </w:t>
      </w:r>
      <w:r w:rsidR="00C23403" w:rsidRPr="00594269">
        <w:rPr>
          <w:rFonts w:ascii="Tahoma" w:hAnsi="Tahoma" w:cs="Tahoma"/>
          <w:sz w:val="24"/>
          <w:szCs w:val="24"/>
        </w:rPr>
        <w:t>el 12.5% como se indicó en la sentencia</w:t>
      </w:r>
      <w:r w:rsidR="00242D23" w:rsidRPr="00594269">
        <w:rPr>
          <w:rFonts w:ascii="Tahoma" w:hAnsi="Tahoma" w:cs="Tahoma"/>
          <w:sz w:val="24"/>
          <w:szCs w:val="24"/>
        </w:rPr>
        <w:t xml:space="preserve"> proferida en su contra; razón por la cual</w:t>
      </w:r>
      <w:r w:rsidR="00880EA8" w:rsidRPr="00594269">
        <w:rPr>
          <w:rFonts w:ascii="Tahoma" w:hAnsi="Tahoma" w:cs="Tahoma"/>
          <w:sz w:val="24"/>
          <w:szCs w:val="24"/>
        </w:rPr>
        <w:t xml:space="preserve"> consideró</w:t>
      </w:r>
      <w:r w:rsidR="00C23403" w:rsidRPr="00594269">
        <w:rPr>
          <w:rFonts w:ascii="Tahoma" w:hAnsi="Tahoma" w:cs="Tahoma"/>
          <w:sz w:val="24"/>
          <w:szCs w:val="24"/>
        </w:rPr>
        <w:t xml:space="preserve"> que se le </w:t>
      </w:r>
      <w:r w:rsidR="00242D23" w:rsidRPr="00594269">
        <w:rPr>
          <w:rFonts w:ascii="Tahoma" w:hAnsi="Tahoma" w:cs="Tahoma"/>
          <w:sz w:val="24"/>
          <w:szCs w:val="24"/>
        </w:rPr>
        <w:t xml:space="preserve">deben descontar </w:t>
      </w:r>
      <w:r w:rsidR="00C23403" w:rsidRPr="00594269">
        <w:rPr>
          <w:rFonts w:ascii="Tahoma" w:hAnsi="Tahoma" w:cs="Tahoma"/>
          <w:sz w:val="24"/>
          <w:szCs w:val="24"/>
        </w:rPr>
        <w:t xml:space="preserve">32 meses </w:t>
      </w:r>
      <w:r w:rsidR="00242D23" w:rsidRPr="00594269">
        <w:rPr>
          <w:rFonts w:ascii="Tahoma" w:hAnsi="Tahoma" w:cs="Tahoma"/>
          <w:sz w:val="24"/>
          <w:szCs w:val="24"/>
        </w:rPr>
        <w:t xml:space="preserve">más </w:t>
      </w:r>
      <w:r w:rsidR="00C23403" w:rsidRPr="00594269">
        <w:rPr>
          <w:rFonts w:ascii="Tahoma" w:hAnsi="Tahoma" w:cs="Tahoma"/>
          <w:sz w:val="24"/>
          <w:szCs w:val="24"/>
        </w:rPr>
        <w:t>como parte de la rebaja de pena a que tiene derecho</w:t>
      </w:r>
      <w:r w:rsidR="00242D23" w:rsidRPr="00594269">
        <w:rPr>
          <w:rFonts w:ascii="Tahoma" w:hAnsi="Tahoma" w:cs="Tahoma"/>
          <w:sz w:val="24"/>
          <w:szCs w:val="24"/>
        </w:rPr>
        <w:t xml:space="preserve"> por la aceptación de cargos, pues el no hacerlo así vulnera</w:t>
      </w:r>
      <w:r w:rsidR="00F72165" w:rsidRPr="00594269">
        <w:rPr>
          <w:rFonts w:ascii="Tahoma" w:hAnsi="Tahoma" w:cs="Tahoma"/>
          <w:sz w:val="24"/>
          <w:szCs w:val="24"/>
        </w:rPr>
        <w:t xml:space="preserve"> sus garantías constitucionales. </w:t>
      </w:r>
    </w:p>
    <w:p w:rsidR="00155D0F" w:rsidRPr="00594269" w:rsidRDefault="00155D0F" w:rsidP="001E3615">
      <w:pPr>
        <w:pStyle w:val="Sinespaciado1"/>
        <w:rPr>
          <w:rFonts w:ascii="Tahoma" w:hAnsi="Tahoma" w:cs="Tahoma"/>
          <w:bCs/>
          <w:sz w:val="24"/>
          <w:szCs w:val="24"/>
        </w:rPr>
      </w:pPr>
    </w:p>
    <w:p w:rsidR="00155D0F" w:rsidRPr="00594269" w:rsidRDefault="00155D0F" w:rsidP="00811378">
      <w:pPr>
        <w:spacing w:line="240" w:lineRule="auto"/>
        <w:jc w:val="center"/>
        <w:rPr>
          <w:rFonts w:ascii="Tahoma" w:hAnsi="Tahoma" w:cs="Tahoma"/>
          <w:b/>
          <w:bCs/>
          <w:sz w:val="24"/>
          <w:szCs w:val="24"/>
        </w:rPr>
      </w:pPr>
      <w:r w:rsidRPr="00594269">
        <w:rPr>
          <w:rFonts w:ascii="Tahoma" w:hAnsi="Tahoma" w:cs="Tahoma"/>
          <w:b/>
          <w:bCs/>
          <w:sz w:val="24"/>
          <w:szCs w:val="24"/>
        </w:rPr>
        <w:t>EL PROVEÍDO RECURRIDO</w:t>
      </w:r>
    </w:p>
    <w:p w:rsidR="00155D0F" w:rsidRPr="00594269" w:rsidRDefault="00155D0F" w:rsidP="00811378">
      <w:pPr>
        <w:spacing w:line="240" w:lineRule="auto"/>
        <w:jc w:val="center"/>
        <w:rPr>
          <w:rFonts w:ascii="Tahoma" w:hAnsi="Tahoma" w:cs="Tahoma"/>
          <w:b/>
          <w:bCs/>
          <w:sz w:val="24"/>
          <w:szCs w:val="24"/>
        </w:rPr>
      </w:pPr>
    </w:p>
    <w:p w:rsidR="00155D0F" w:rsidRPr="00594269" w:rsidRDefault="00880EA8" w:rsidP="00880EA8">
      <w:pPr>
        <w:rPr>
          <w:rFonts w:ascii="Tahoma" w:hAnsi="Tahoma" w:cs="Tahoma"/>
          <w:sz w:val="24"/>
          <w:szCs w:val="24"/>
        </w:rPr>
      </w:pPr>
      <w:r w:rsidRPr="00594269">
        <w:rPr>
          <w:rFonts w:ascii="Tahoma" w:hAnsi="Tahoma" w:cs="Tahoma"/>
          <w:spacing w:val="14"/>
          <w:sz w:val="24"/>
          <w:szCs w:val="24"/>
        </w:rPr>
        <w:t xml:space="preserve">El Juzgado 1º </w:t>
      </w:r>
      <w:r w:rsidR="00F72165" w:rsidRPr="00594269">
        <w:rPr>
          <w:rFonts w:ascii="Tahoma" w:hAnsi="Tahoma" w:cs="Tahoma"/>
          <w:spacing w:val="14"/>
          <w:sz w:val="24"/>
          <w:szCs w:val="24"/>
        </w:rPr>
        <w:t>Penal del Circuito Especializado,</w:t>
      </w:r>
      <w:r w:rsidR="00155D0F" w:rsidRPr="00594269">
        <w:rPr>
          <w:rFonts w:ascii="Tahoma" w:hAnsi="Tahoma" w:cs="Tahoma"/>
          <w:sz w:val="24"/>
          <w:szCs w:val="24"/>
        </w:rPr>
        <w:t xml:space="preserve"> </w:t>
      </w:r>
      <w:r w:rsidR="00D86FB9" w:rsidRPr="00594269">
        <w:rPr>
          <w:rFonts w:ascii="Tahoma" w:hAnsi="Tahoma" w:cs="Tahoma"/>
          <w:sz w:val="24"/>
          <w:szCs w:val="24"/>
        </w:rPr>
        <w:t>mediante proveído adiado el 27</w:t>
      </w:r>
      <w:r w:rsidR="00155D0F" w:rsidRPr="00594269">
        <w:rPr>
          <w:rFonts w:ascii="Tahoma" w:hAnsi="Tahoma" w:cs="Tahoma"/>
          <w:sz w:val="24"/>
          <w:szCs w:val="24"/>
        </w:rPr>
        <w:t xml:space="preserve"> de </w:t>
      </w:r>
      <w:r w:rsidR="00D86FB9" w:rsidRPr="00594269">
        <w:rPr>
          <w:rFonts w:ascii="Tahoma" w:hAnsi="Tahoma" w:cs="Tahoma"/>
          <w:sz w:val="24"/>
          <w:szCs w:val="24"/>
        </w:rPr>
        <w:t>noviembre</w:t>
      </w:r>
      <w:r w:rsidR="00155D0F" w:rsidRPr="00594269">
        <w:rPr>
          <w:rFonts w:ascii="Tahoma" w:hAnsi="Tahoma" w:cs="Tahoma"/>
          <w:sz w:val="24"/>
          <w:szCs w:val="24"/>
        </w:rPr>
        <w:t xml:space="preserve"> de </w:t>
      </w:r>
      <w:r w:rsidR="00D86FB9" w:rsidRPr="00594269">
        <w:rPr>
          <w:rFonts w:ascii="Tahoma" w:hAnsi="Tahoma" w:cs="Tahoma"/>
          <w:sz w:val="24"/>
          <w:szCs w:val="24"/>
        </w:rPr>
        <w:t>2018</w:t>
      </w:r>
      <w:r w:rsidR="00155D0F" w:rsidRPr="00594269">
        <w:rPr>
          <w:rFonts w:ascii="Tahoma" w:hAnsi="Tahoma" w:cs="Tahoma"/>
          <w:sz w:val="24"/>
          <w:szCs w:val="24"/>
        </w:rPr>
        <w:t xml:space="preserve"> decidió negar la </w:t>
      </w:r>
      <w:r w:rsidR="00F72165" w:rsidRPr="00594269">
        <w:rPr>
          <w:rFonts w:ascii="Tahoma" w:hAnsi="Tahoma" w:cs="Tahoma"/>
          <w:sz w:val="24"/>
          <w:szCs w:val="24"/>
        </w:rPr>
        <w:t>modificación de la pena pedida por el condenado</w:t>
      </w:r>
      <w:r w:rsidR="008846CC" w:rsidRPr="00594269">
        <w:rPr>
          <w:rFonts w:ascii="Tahoma" w:hAnsi="Tahoma" w:cs="Tahoma"/>
          <w:sz w:val="24"/>
          <w:szCs w:val="24"/>
        </w:rPr>
        <w:t>,</w:t>
      </w:r>
      <w:r w:rsidR="00F72165" w:rsidRPr="00594269">
        <w:rPr>
          <w:rFonts w:ascii="Tahoma" w:hAnsi="Tahoma" w:cs="Tahoma"/>
          <w:sz w:val="24"/>
          <w:szCs w:val="24"/>
        </w:rPr>
        <w:t xml:space="preserve"> explicando para ello, que tal como se dejó plasmado en la sentencia condenatoria, lo que procedía en este caso al tenor de lo regulado en el parágrafo del</w:t>
      </w:r>
      <w:r w:rsidR="008846CC" w:rsidRPr="00594269">
        <w:rPr>
          <w:rFonts w:ascii="Tahoma" w:hAnsi="Tahoma" w:cs="Tahoma"/>
          <w:sz w:val="24"/>
          <w:szCs w:val="24"/>
        </w:rPr>
        <w:t xml:space="preserve"> artículo 301 del C.P.P; modificado por la Ley 1453/11, </w:t>
      </w:r>
      <w:r w:rsidR="00F72165" w:rsidRPr="00594269">
        <w:rPr>
          <w:rFonts w:ascii="Tahoma" w:hAnsi="Tahoma" w:cs="Tahoma"/>
          <w:sz w:val="24"/>
          <w:szCs w:val="24"/>
        </w:rPr>
        <w:t>era</w:t>
      </w:r>
      <w:r w:rsidR="008846CC" w:rsidRPr="00594269">
        <w:rPr>
          <w:rFonts w:ascii="Tahoma" w:hAnsi="Tahoma" w:cs="Tahoma"/>
          <w:sz w:val="24"/>
          <w:szCs w:val="24"/>
        </w:rPr>
        <w:t xml:space="preserve"> aplicar una reb</w:t>
      </w:r>
      <w:r w:rsidR="00F72165" w:rsidRPr="00594269">
        <w:rPr>
          <w:rFonts w:ascii="Tahoma" w:hAnsi="Tahoma" w:cs="Tahoma"/>
          <w:sz w:val="24"/>
          <w:szCs w:val="24"/>
        </w:rPr>
        <w:t>aja de ¼ parte del beneficio de</w:t>
      </w:r>
      <w:r w:rsidR="008846CC" w:rsidRPr="00594269">
        <w:rPr>
          <w:rFonts w:ascii="Tahoma" w:hAnsi="Tahoma" w:cs="Tahoma"/>
          <w:sz w:val="24"/>
          <w:szCs w:val="24"/>
        </w:rPr>
        <w:t xml:space="preserve"> que trata el </w:t>
      </w:r>
      <w:r w:rsidR="00594269" w:rsidRPr="00594269">
        <w:rPr>
          <w:rFonts w:ascii="Tahoma" w:hAnsi="Tahoma" w:cs="Tahoma"/>
          <w:sz w:val="24"/>
          <w:szCs w:val="24"/>
        </w:rPr>
        <w:t>artículo</w:t>
      </w:r>
      <w:r w:rsidR="008846CC" w:rsidRPr="00594269">
        <w:rPr>
          <w:rFonts w:ascii="Tahoma" w:hAnsi="Tahoma" w:cs="Tahoma"/>
          <w:sz w:val="24"/>
          <w:szCs w:val="24"/>
        </w:rPr>
        <w:t xml:space="preserve"> 351 ibídem</w:t>
      </w:r>
      <w:r w:rsidR="00F72165" w:rsidRPr="00594269">
        <w:rPr>
          <w:rFonts w:ascii="Tahoma" w:hAnsi="Tahoma" w:cs="Tahoma"/>
          <w:sz w:val="24"/>
          <w:szCs w:val="24"/>
        </w:rPr>
        <w:t xml:space="preserve">, toda vez que la captura del señor </w:t>
      </w:r>
      <w:proofErr w:type="spellStart"/>
      <w:r w:rsidR="00715D97">
        <w:rPr>
          <w:rFonts w:ascii="Tahoma" w:hAnsi="Tahoma" w:cs="Tahoma"/>
          <w:sz w:val="24"/>
          <w:szCs w:val="24"/>
        </w:rPr>
        <w:t>EGCS</w:t>
      </w:r>
      <w:proofErr w:type="spellEnd"/>
      <w:r w:rsidR="00F72165" w:rsidRPr="00594269">
        <w:rPr>
          <w:rFonts w:ascii="Tahoma" w:hAnsi="Tahoma" w:cs="Tahoma"/>
          <w:sz w:val="24"/>
          <w:szCs w:val="24"/>
        </w:rPr>
        <w:t xml:space="preserve"> se dio en situación de flagrancia</w:t>
      </w:r>
      <w:r w:rsidR="008846CC" w:rsidRPr="00594269">
        <w:rPr>
          <w:rFonts w:ascii="Tahoma" w:hAnsi="Tahoma" w:cs="Tahoma"/>
          <w:sz w:val="24"/>
          <w:szCs w:val="24"/>
        </w:rPr>
        <w:t xml:space="preserve">, </w:t>
      </w:r>
      <w:r w:rsidR="00F72165" w:rsidRPr="00594269">
        <w:rPr>
          <w:rFonts w:ascii="Tahoma" w:hAnsi="Tahoma" w:cs="Tahoma"/>
          <w:sz w:val="24"/>
          <w:szCs w:val="24"/>
        </w:rPr>
        <w:t>lo que implica que ese 50% de que trata el art. 351 del C.P.P.</w:t>
      </w:r>
      <w:r w:rsidR="000B4D60" w:rsidRPr="00594269">
        <w:rPr>
          <w:rFonts w:ascii="Tahoma" w:hAnsi="Tahoma" w:cs="Tahoma"/>
          <w:sz w:val="24"/>
          <w:szCs w:val="24"/>
        </w:rPr>
        <w:t xml:space="preserve"> para los casos de aceptación de cargos en la imputación, se debe dividir</w:t>
      </w:r>
      <w:r w:rsidR="008846CC" w:rsidRPr="00594269">
        <w:rPr>
          <w:rFonts w:ascii="Tahoma" w:hAnsi="Tahoma" w:cs="Tahoma"/>
          <w:sz w:val="24"/>
          <w:szCs w:val="24"/>
        </w:rPr>
        <w:t xml:space="preserve"> entre cuatro (4)</w:t>
      </w:r>
      <w:r w:rsidR="000B4D60" w:rsidRPr="00594269">
        <w:rPr>
          <w:rFonts w:ascii="Tahoma" w:hAnsi="Tahoma" w:cs="Tahoma"/>
          <w:sz w:val="24"/>
          <w:szCs w:val="24"/>
        </w:rPr>
        <w:t xml:space="preserve"> cuando la captura del procesado se da en situación de flagrancia</w:t>
      </w:r>
      <w:r w:rsidR="008846CC" w:rsidRPr="00594269">
        <w:rPr>
          <w:rFonts w:ascii="Tahoma" w:hAnsi="Tahoma" w:cs="Tahoma"/>
          <w:sz w:val="24"/>
          <w:szCs w:val="24"/>
        </w:rPr>
        <w:t xml:space="preserve">, dando como resultado una rebaja máxima del 12.5%, como se hizo en </w:t>
      </w:r>
      <w:r w:rsidR="008846CC" w:rsidRPr="00594269">
        <w:rPr>
          <w:rFonts w:ascii="Tahoma" w:hAnsi="Tahoma" w:cs="Tahoma"/>
          <w:sz w:val="24"/>
          <w:szCs w:val="24"/>
        </w:rPr>
        <w:lastRenderedPageBreak/>
        <w:t xml:space="preserve">la sentencia, por tal motivo lo solicitado por el peticionario no está llamado a prosperar, pues la norma no dice que deba </w:t>
      </w:r>
      <w:r w:rsidR="009B5389" w:rsidRPr="00594269">
        <w:rPr>
          <w:rFonts w:ascii="Tahoma" w:hAnsi="Tahoma" w:cs="Tahoma"/>
          <w:sz w:val="24"/>
          <w:szCs w:val="24"/>
        </w:rPr>
        <w:t>concederse una rebaja de</w:t>
      </w:r>
      <w:r w:rsidR="008846CC" w:rsidRPr="00594269">
        <w:rPr>
          <w:rFonts w:ascii="Tahoma" w:hAnsi="Tahoma" w:cs="Tahoma"/>
          <w:sz w:val="24"/>
          <w:szCs w:val="24"/>
        </w:rPr>
        <w:t xml:space="preserve"> ¼ parte de </w:t>
      </w:r>
      <w:r w:rsidR="009B5389" w:rsidRPr="00594269">
        <w:rPr>
          <w:rFonts w:ascii="Tahoma" w:hAnsi="Tahoma" w:cs="Tahoma"/>
          <w:sz w:val="24"/>
          <w:szCs w:val="24"/>
        </w:rPr>
        <w:t>la pena impuesta para el delito imputado,</w:t>
      </w:r>
      <w:r w:rsidR="008846CC" w:rsidRPr="00594269">
        <w:rPr>
          <w:rFonts w:ascii="Tahoma" w:hAnsi="Tahoma" w:cs="Tahoma"/>
          <w:sz w:val="24"/>
          <w:szCs w:val="24"/>
        </w:rPr>
        <w:t xml:space="preserve"> como erradamente lo entiende el peticionario, que </w:t>
      </w:r>
      <w:r w:rsidR="009B5389" w:rsidRPr="00594269">
        <w:rPr>
          <w:rFonts w:ascii="Tahoma" w:hAnsi="Tahoma" w:cs="Tahoma"/>
          <w:sz w:val="24"/>
          <w:szCs w:val="24"/>
        </w:rPr>
        <w:t xml:space="preserve">quien es capturado en flagrancia, </w:t>
      </w:r>
      <w:r w:rsidR="008846CC" w:rsidRPr="00594269">
        <w:rPr>
          <w:rFonts w:ascii="Tahoma" w:hAnsi="Tahoma" w:cs="Tahoma"/>
          <w:sz w:val="24"/>
          <w:szCs w:val="24"/>
        </w:rPr>
        <w:t xml:space="preserve">tendrá derecho solo a </w:t>
      </w:r>
      <w:r w:rsidR="009B5389" w:rsidRPr="00594269">
        <w:rPr>
          <w:rFonts w:ascii="Tahoma" w:hAnsi="Tahoma" w:cs="Tahoma"/>
          <w:sz w:val="24"/>
          <w:szCs w:val="24"/>
        </w:rPr>
        <w:t>descuento de una cuarta parte</w:t>
      </w:r>
      <w:r w:rsidR="008846CC" w:rsidRPr="00594269">
        <w:rPr>
          <w:rFonts w:ascii="Tahoma" w:hAnsi="Tahoma" w:cs="Tahoma"/>
          <w:sz w:val="24"/>
          <w:szCs w:val="24"/>
        </w:rPr>
        <w:t xml:space="preserve"> del beneficio de que trata el artí</w:t>
      </w:r>
      <w:r w:rsidR="009B5389" w:rsidRPr="00594269">
        <w:rPr>
          <w:rFonts w:ascii="Tahoma" w:hAnsi="Tahoma" w:cs="Tahoma"/>
          <w:sz w:val="24"/>
          <w:szCs w:val="24"/>
        </w:rPr>
        <w:t>culo 351 del C.P.P</w:t>
      </w:r>
      <w:r w:rsidR="008846CC" w:rsidRPr="00594269">
        <w:rPr>
          <w:rFonts w:ascii="Tahoma" w:hAnsi="Tahoma" w:cs="Tahoma"/>
          <w:sz w:val="24"/>
          <w:szCs w:val="24"/>
        </w:rPr>
        <w:t xml:space="preserve">. </w:t>
      </w:r>
      <w:r w:rsidR="00497F99" w:rsidRPr="00594269">
        <w:rPr>
          <w:rFonts w:ascii="Tahoma" w:hAnsi="Tahoma" w:cs="Tahoma"/>
          <w:sz w:val="24"/>
          <w:szCs w:val="24"/>
        </w:rPr>
        <w:t>Así</w:t>
      </w:r>
      <w:r w:rsidR="008846CC" w:rsidRPr="00594269">
        <w:rPr>
          <w:rFonts w:ascii="Tahoma" w:hAnsi="Tahoma" w:cs="Tahoma"/>
          <w:sz w:val="24"/>
          <w:szCs w:val="24"/>
        </w:rPr>
        <w:t xml:space="preserve"> las cosas</w:t>
      </w:r>
      <w:r w:rsidR="00497F99" w:rsidRPr="00594269">
        <w:rPr>
          <w:rFonts w:ascii="Tahoma" w:hAnsi="Tahoma" w:cs="Tahoma"/>
          <w:sz w:val="24"/>
          <w:szCs w:val="24"/>
        </w:rPr>
        <w:t>,</w:t>
      </w:r>
      <w:r w:rsidR="008846CC" w:rsidRPr="00594269">
        <w:rPr>
          <w:rFonts w:ascii="Tahoma" w:hAnsi="Tahoma" w:cs="Tahoma"/>
          <w:sz w:val="24"/>
          <w:szCs w:val="24"/>
        </w:rPr>
        <w:t xml:space="preserve"> </w:t>
      </w:r>
      <w:r w:rsidR="009B5389" w:rsidRPr="00594269">
        <w:rPr>
          <w:rFonts w:ascii="Tahoma" w:hAnsi="Tahoma" w:cs="Tahoma"/>
          <w:sz w:val="24"/>
          <w:szCs w:val="24"/>
        </w:rPr>
        <w:t>conc</w:t>
      </w:r>
      <w:r w:rsidRPr="00594269">
        <w:rPr>
          <w:rFonts w:ascii="Tahoma" w:hAnsi="Tahoma" w:cs="Tahoma"/>
          <w:sz w:val="24"/>
          <w:szCs w:val="24"/>
        </w:rPr>
        <w:t>luyó</w:t>
      </w:r>
      <w:r w:rsidR="009B5389" w:rsidRPr="00594269">
        <w:rPr>
          <w:rFonts w:ascii="Tahoma" w:hAnsi="Tahoma" w:cs="Tahoma"/>
          <w:sz w:val="24"/>
          <w:szCs w:val="24"/>
        </w:rPr>
        <w:t xml:space="preserve"> el</w:t>
      </w:r>
      <w:r w:rsidR="00497F99" w:rsidRPr="00594269">
        <w:rPr>
          <w:rFonts w:ascii="Tahoma" w:hAnsi="Tahoma" w:cs="Tahoma"/>
          <w:sz w:val="24"/>
          <w:szCs w:val="24"/>
        </w:rPr>
        <w:t xml:space="preserve"> Despacho que no existe yerro alguno en la tasación de la pena</w:t>
      </w:r>
      <w:r w:rsidR="009B5389" w:rsidRPr="00594269">
        <w:rPr>
          <w:rFonts w:ascii="Tahoma" w:hAnsi="Tahoma" w:cs="Tahoma"/>
          <w:sz w:val="24"/>
          <w:szCs w:val="24"/>
        </w:rPr>
        <w:t xml:space="preserve"> que se hizo en la sentencia condenatoria</w:t>
      </w:r>
      <w:r w:rsidR="00497F99" w:rsidRPr="00594269">
        <w:rPr>
          <w:rFonts w:ascii="Tahoma" w:hAnsi="Tahoma" w:cs="Tahoma"/>
          <w:sz w:val="24"/>
          <w:szCs w:val="24"/>
        </w:rPr>
        <w:t xml:space="preserve">, </w:t>
      </w:r>
      <w:r w:rsidR="009B5389" w:rsidRPr="00594269">
        <w:rPr>
          <w:rFonts w:ascii="Tahoma" w:hAnsi="Tahoma" w:cs="Tahoma"/>
          <w:sz w:val="24"/>
          <w:szCs w:val="24"/>
        </w:rPr>
        <w:t>y por ende no</w:t>
      </w:r>
      <w:r w:rsidR="00497F99" w:rsidRPr="00594269">
        <w:rPr>
          <w:rFonts w:ascii="Tahoma" w:hAnsi="Tahoma" w:cs="Tahoma"/>
          <w:sz w:val="24"/>
          <w:szCs w:val="24"/>
        </w:rPr>
        <w:t xml:space="preserve"> le asiste razón al peticionario cuando afirma que se le adeuda </w:t>
      </w:r>
      <w:r w:rsidR="009B5389" w:rsidRPr="00594269">
        <w:rPr>
          <w:rFonts w:ascii="Tahoma" w:hAnsi="Tahoma" w:cs="Tahoma"/>
          <w:sz w:val="24"/>
          <w:szCs w:val="24"/>
        </w:rPr>
        <w:t>un descuento adicional</w:t>
      </w:r>
      <w:r w:rsidR="00497F99" w:rsidRPr="00594269">
        <w:rPr>
          <w:rFonts w:ascii="Tahoma" w:hAnsi="Tahoma" w:cs="Tahoma"/>
          <w:sz w:val="24"/>
          <w:szCs w:val="24"/>
        </w:rPr>
        <w:t xml:space="preserve"> de 32 meses </w:t>
      </w:r>
      <w:r w:rsidR="009B5389" w:rsidRPr="00594269">
        <w:rPr>
          <w:rFonts w:ascii="Tahoma" w:hAnsi="Tahoma" w:cs="Tahoma"/>
          <w:sz w:val="24"/>
          <w:szCs w:val="24"/>
        </w:rPr>
        <w:t>de prisión</w:t>
      </w:r>
      <w:r w:rsidR="00497F99" w:rsidRPr="00594269">
        <w:rPr>
          <w:rFonts w:ascii="Tahoma" w:hAnsi="Tahoma" w:cs="Tahoma"/>
          <w:sz w:val="24"/>
          <w:szCs w:val="24"/>
        </w:rPr>
        <w:t>.</w:t>
      </w:r>
    </w:p>
    <w:p w:rsidR="00155D0F" w:rsidRPr="00594269" w:rsidRDefault="00155D0F" w:rsidP="001E3615">
      <w:pPr>
        <w:pStyle w:val="Sinespaciado1"/>
        <w:rPr>
          <w:rFonts w:ascii="Tahoma" w:hAnsi="Tahoma" w:cs="Tahoma"/>
          <w:bCs/>
          <w:sz w:val="24"/>
          <w:szCs w:val="24"/>
        </w:rPr>
      </w:pPr>
    </w:p>
    <w:p w:rsidR="00155D0F" w:rsidRPr="00594269" w:rsidRDefault="00155D0F" w:rsidP="00811378">
      <w:pPr>
        <w:spacing w:line="240" w:lineRule="auto"/>
        <w:jc w:val="center"/>
        <w:rPr>
          <w:rFonts w:ascii="Tahoma" w:hAnsi="Tahoma" w:cs="Tahoma"/>
          <w:b/>
          <w:bCs/>
          <w:sz w:val="24"/>
          <w:szCs w:val="24"/>
        </w:rPr>
      </w:pPr>
      <w:r w:rsidRPr="00594269">
        <w:rPr>
          <w:rFonts w:ascii="Tahoma" w:hAnsi="Tahoma" w:cs="Tahoma"/>
          <w:b/>
          <w:bCs/>
          <w:sz w:val="24"/>
          <w:szCs w:val="24"/>
        </w:rPr>
        <w:t>LA ALZADA</w:t>
      </w:r>
    </w:p>
    <w:p w:rsidR="009B5389" w:rsidRPr="00594269" w:rsidRDefault="009B5389" w:rsidP="00811378">
      <w:pPr>
        <w:spacing w:line="240" w:lineRule="auto"/>
        <w:jc w:val="center"/>
        <w:rPr>
          <w:rFonts w:ascii="Tahoma" w:hAnsi="Tahoma" w:cs="Tahoma"/>
          <w:b/>
          <w:bCs/>
          <w:sz w:val="24"/>
          <w:szCs w:val="24"/>
        </w:rPr>
      </w:pPr>
    </w:p>
    <w:p w:rsidR="00155D0F" w:rsidRPr="00594269" w:rsidRDefault="00880EA8" w:rsidP="00880EA8">
      <w:pPr>
        <w:rPr>
          <w:rFonts w:ascii="Tahoma" w:hAnsi="Tahoma" w:cs="Tahoma"/>
          <w:sz w:val="24"/>
          <w:szCs w:val="24"/>
        </w:rPr>
      </w:pPr>
      <w:r w:rsidRPr="00594269">
        <w:rPr>
          <w:rFonts w:ascii="Tahoma" w:hAnsi="Tahoma" w:cs="Tahoma"/>
          <w:sz w:val="24"/>
          <w:szCs w:val="24"/>
        </w:rPr>
        <w:t>El condenado</w:t>
      </w:r>
      <w:r w:rsidR="00155D0F" w:rsidRPr="00594269">
        <w:rPr>
          <w:rFonts w:ascii="Tahoma" w:hAnsi="Tahoma" w:cs="Tahoma"/>
          <w:sz w:val="24"/>
          <w:szCs w:val="24"/>
        </w:rPr>
        <w:t xml:space="preserve">, </w:t>
      </w:r>
      <w:r w:rsidR="005B37B6" w:rsidRPr="00594269">
        <w:rPr>
          <w:rFonts w:ascii="Tahoma" w:hAnsi="Tahoma" w:cs="Tahoma"/>
          <w:sz w:val="24"/>
          <w:szCs w:val="24"/>
        </w:rPr>
        <w:t xml:space="preserve">quien </w:t>
      </w:r>
      <w:r w:rsidR="009B5389" w:rsidRPr="00594269">
        <w:rPr>
          <w:rFonts w:ascii="Tahoma" w:hAnsi="Tahoma" w:cs="Tahoma"/>
          <w:sz w:val="24"/>
          <w:szCs w:val="24"/>
        </w:rPr>
        <w:t>fue</w:t>
      </w:r>
      <w:r w:rsidR="00155D0F" w:rsidRPr="00594269">
        <w:rPr>
          <w:rFonts w:ascii="Tahoma" w:hAnsi="Tahoma" w:cs="Tahoma"/>
          <w:sz w:val="24"/>
          <w:szCs w:val="24"/>
        </w:rPr>
        <w:t xml:space="preserve"> notificado</w:t>
      </w:r>
      <w:r w:rsidR="005B37B6" w:rsidRPr="00594269">
        <w:rPr>
          <w:rFonts w:ascii="Tahoma" w:hAnsi="Tahoma" w:cs="Tahoma"/>
          <w:sz w:val="24"/>
          <w:szCs w:val="24"/>
        </w:rPr>
        <w:t xml:space="preserve"> de la decisión el día 6</w:t>
      </w:r>
      <w:r w:rsidR="00155D0F" w:rsidRPr="00594269">
        <w:rPr>
          <w:rFonts w:ascii="Tahoma" w:hAnsi="Tahoma" w:cs="Tahoma"/>
          <w:sz w:val="24"/>
          <w:szCs w:val="24"/>
        </w:rPr>
        <w:t xml:space="preserve"> de </w:t>
      </w:r>
      <w:r w:rsidR="005B37B6" w:rsidRPr="00594269">
        <w:rPr>
          <w:rFonts w:ascii="Tahoma" w:hAnsi="Tahoma" w:cs="Tahoma"/>
          <w:sz w:val="24"/>
          <w:szCs w:val="24"/>
        </w:rPr>
        <w:t>diciembre</w:t>
      </w:r>
      <w:r w:rsidR="00155D0F" w:rsidRPr="00594269">
        <w:rPr>
          <w:rFonts w:ascii="Tahoma" w:hAnsi="Tahoma" w:cs="Tahoma"/>
          <w:sz w:val="24"/>
          <w:szCs w:val="24"/>
        </w:rPr>
        <w:t xml:space="preserve"> de 20</w:t>
      </w:r>
      <w:r w:rsidR="005B37B6" w:rsidRPr="00594269">
        <w:rPr>
          <w:rFonts w:ascii="Tahoma" w:hAnsi="Tahoma" w:cs="Tahoma"/>
          <w:sz w:val="24"/>
          <w:szCs w:val="24"/>
        </w:rPr>
        <w:t>18</w:t>
      </w:r>
      <w:r w:rsidR="001B564E" w:rsidRPr="00594269">
        <w:rPr>
          <w:rFonts w:ascii="Tahoma" w:hAnsi="Tahoma" w:cs="Tahoma"/>
          <w:sz w:val="24"/>
          <w:szCs w:val="24"/>
        </w:rPr>
        <w:t xml:space="preserve">, </w:t>
      </w:r>
      <w:r w:rsidRPr="00594269">
        <w:rPr>
          <w:rFonts w:ascii="Tahoma" w:hAnsi="Tahoma" w:cs="Tahoma"/>
          <w:sz w:val="24"/>
          <w:szCs w:val="24"/>
        </w:rPr>
        <w:t>interpuso</w:t>
      </w:r>
      <w:r w:rsidR="00F30780" w:rsidRPr="00594269">
        <w:rPr>
          <w:rFonts w:ascii="Tahoma" w:hAnsi="Tahoma" w:cs="Tahoma"/>
          <w:sz w:val="24"/>
          <w:szCs w:val="24"/>
        </w:rPr>
        <w:t xml:space="preserve"> recurso de alzada el día 13 de diciembre</w:t>
      </w:r>
      <w:r w:rsidR="00155D0F" w:rsidRPr="00594269">
        <w:rPr>
          <w:rFonts w:ascii="Tahoma" w:hAnsi="Tahoma" w:cs="Tahoma"/>
          <w:sz w:val="24"/>
          <w:szCs w:val="24"/>
        </w:rPr>
        <w:t xml:space="preserve"> de la misma anualidad ante </w:t>
      </w:r>
      <w:r w:rsidR="00F30780" w:rsidRPr="00594269">
        <w:rPr>
          <w:rFonts w:ascii="Tahoma" w:hAnsi="Tahoma" w:cs="Tahoma"/>
          <w:sz w:val="24"/>
          <w:szCs w:val="24"/>
        </w:rPr>
        <w:t>el Despacho de primer nivel</w:t>
      </w:r>
      <w:r w:rsidR="00155D0F" w:rsidRPr="00594269">
        <w:rPr>
          <w:rFonts w:ascii="Tahoma" w:hAnsi="Tahoma" w:cs="Tahoma"/>
          <w:sz w:val="24"/>
          <w:szCs w:val="24"/>
        </w:rPr>
        <w:t xml:space="preserve">. En el escrito, el recurrente </w:t>
      </w:r>
      <w:r w:rsidR="001B564E" w:rsidRPr="00594269">
        <w:rPr>
          <w:rFonts w:ascii="Tahoma" w:hAnsi="Tahoma" w:cs="Tahoma"/>
          <w:sz w:val="24"/>
          <w:szCs w:val="24"/>
        </w:rPr>
        <w:t>reitera los</w:t>
      </w:r>
      <w:r w:rsidR="00C74289" w:rsidRPr="00594269">
        <w:rPr>
          <w:rFonts w:ascii="Tahoma" w:hAnsi="Tahoma" w:cs="Tahoma"/>
          <w:sz w:val="24"/>
          <w:szCs w:val="24"/>
        </w:rPr>
        <w:t xml:space="preserve"> argumentos expuestos en la solicitud que fue</w:t>
      </w:r>
      <w:r w:rsidR="001B564E" w:rsidRPr="00594269">
        <w:rPr>
          <w:rFonts w:ascii="Tahoma" w:hAnsi="Tahoma" w:cs="Tahoma"/>
          <w:sz w:val="24"/>
          <w:szCs w:val="24"/>
        </w:rPr>
        <w:t xml:space="preserve">ra declarada impróspera, además, insiste </w:t>
      </w:r>
      <w:r w:rsidR="003237A3" w:rsidRPr="00594269">
        <w:rPr>
          <w:rFonts w:ascii="Tahoma" w:hAnsi="Tahoma" w:cs="Tahoma"/>
          <w:sz w:val="24"/>
          <w:szCs w:val="24"/>
        </w:rPr>
        <w:t xml:space="preserve">en que </w:t>
      </w:r>
      <w:r w:rsidR="001B564E" w:rsidRPr="00594269">
        <w:rPr>
          <w:rFonts w:ascii="Tahoma" w:hAnsi="Tahoma" w:cs="Tahoma"/>
          <w:sz w:val="24"/>
          <w:szCs w:val="24"/>
        </w:rPr>
        <w:t xml:space="preserve">por haber él aceptado los cargos que le fueron endilgados por la Fiscalía durante la audiencia de imputación, tiene derecho a que se le descuente un cuarto de la pena a imponer </w:t>
      </w:r>
      <w:r w:rsidR="005803F3" w:rsidRPr="00594269">
        <w:rPr>
          <w:rFonts w:ascii="Tahoma" w:hAnsi="Tahoma" w:cs="Tahoma"/>
          <w:sz w:val="24"/>
          <w:szCs w:val="24"/>
        </w:rPr>
        <w:t xml:space="preserve">por el delito de tráfico, fabricación o porte de estupefacientes agravado, por el que fuera condenado, </w:t>
      </w:r>
      <w:r w:rsidRPr="00594269">
        <w:rPr>
          <w:rFonts w:ascii="Tahoma" w:hAnsi="Tahoma" w:cs="Tahoma"/>
          <w:sz w:val="24"/>
          <w:szCs w:val="24"/>
        </w:rPr>
        <w:t>razón por la cual afirmó</w:t>
      </w:r>
      <w:r w:rsidR="00BF6025" w:rsidRPr="00594269">
        <w:rPr>
          <w:rFonts w:ascii="Tahoma" w:hAnsi="Tahoma" w:cs="Tahoma"/>
          <w:sz w:val="24"/>
          <w:szCs w:val="24"/>
        </w:rPr>
        <w:t xml:space="preserve"> que se le debe un descuento </w:t>
      </w:r>
      <w:r w:rsidR="003237A3" w:rsidRPr="00594269">
        <w:rPr>
          <w:rFonts w:ascii="Tahoma" w:hAnsi="Tahoma" w:cs="Tahoma"/>
          <w:sz w:val="24"/>
          <w:szCs w:val="24"/>
        </w:rPr>
        <w:t xml:space="preserve">excedente de 32 meses que el Despacho </w:t>
      </w:r>
      <w:r w:rsidR="00BF6025" w:rsidRPr="00594269">
        <w:rPr>
          <w:rFonts w:ascii="Tahoma" w:hAnsi="Tahoma" w:cs="Tahoma"/>
          <w:sz w:val="24"/>
          <w:szCs w:val="24"/>
        </w:rPr>
        <w:t>le dejó de reconocer en la sentencia condenatoria</w:t>
      </w:r>
      <w:r w:rsidR="003237A3" w:rsidRPr="00594269">
        <w:rPr>
          <w:rFonts w:ascii="Tahoma" w:hAnsi="Tahoma" w:cs="Tahoma"/>
          <w:sz w:val="24"/>
          <w:szCs w:val="24"/>
        </w:rPr>
        <w:t xml:space="preserve">, </w:t>
      </w:r>
      <w:r w:rsidR="00311023" w:rsidRPr="00594269">
        <w:rPr>
          <w:rFonts w:ascii="Tahoma" w:hAnsi="Tahoma" w:cs="Tahoma"/>
          <w:sz w:val="24"/>
          <w:szCs w:val="24"/>
        </w:rPr>
        <w:t>por tal mot</w:t>
      </w:r>
      <w:r w:rsidRPr="00594269">
        <w:rPr>
          <w:rFonts w:ascii="Tahoma" w:hAnsi="Tahoma" w:cs="Tahoma"/>
          <w:sz w:val="24"/>
          <w:szCs w:val="24"/>
        </w:rPr>
        <w:t>ivo deprecó</w:t>
      </w:r>
      <w:r w:rsidR="00311023" w:rsidRPr="00594269">
        <w:rPr>
          <w:rFonts w:ascii="Tahoma" w:hAnsi="Tahoma" w:cs="Tahoma"/>
          <w:sz w:val="24"/>
          <w:szCs w:val="24"/>
        </w:rPr>
        <w:t xml:space="preserve"> que se redosifique la sanción por haberse realizado de manera desproporcionada y desconociendo además, lo reglado</w:t>
      </w:r>
      <w:r w:rsidRPr="00594269">
        <w:rPr>
          <w:rFonts w:ascii="Tahoma" w:hAnsi="Tahoma" w:cs="Tahoma"/>
          <w:sz w:val="24"/>
          <w:szCs w:val="24"/>
        </w:rPr>
        <w:t xml:space="preserve"> por el artículo 301 del C.P.P.</w:t>
      </w:r>
      <w:r w:rsidR="00311023" w:rsidRPr="00594269">
        <w:rPr>
          <w:rFonts w:ascii="Tahoma" w:hAnsi="Tahoma" w:cs="Tahoma"/>
          <w:sz w:val="24"/>
          <w:szCs w:val="24"/>
        </w:rPr>
        <w:t xml:space="preserve"> modificado por la Ley 1453 de 2011.</w:t>
      </w:r>
    </w:p>
    <w:p w:rsidR="00811378" w:rsidRPr="00594269" w:rsidRDefault="00811378" w:rsidP="001E3615">
      <w:pPr>
        <w:pStyle w:val="Sinespaciado1"/>
        <w:rPr>
          <w:rFonts w:ascii="Tahoma" w:hAnsi="Tahoma" w:cs="Tahoma"/>
          <w:bCs/>
          <w:sz w:val="24"/>
          <w:szCs w:val="24"/>
        </w:rPr>
      </w:pPr>
    </w:p>
    <w:p w:rsidR="00155D0F" w:rsidRPr="00594269" w:rsidRDefault="00E218FB" w:rsidP="00811378">
      <w:pPr>
        <w:spacing w:line="240" w:lineRule="auto"/>
        <w:jc w:val="center"/>
        <w:rPr>
          <w:rFonts w:ascii="Tahoma" w:hAnsi="Tahoma" w:cs="Tahoma"/>
          <w:b/>
          <w:bCs/>
          <w:sz w:val="24"/>
          <w:szCs w:val="24"/>
        </w:rPr>
      </w:pPr>
      <w:r w:rsidRPr="00594269">
        <w:rPr>
          <w:rFonts w:ascii="Tahoma" w:hAnsi="Tahoma" w:cs="Tahoma"/>
          <w:b/>
          <w:bCs/>
          <w:sz w:val="24"/>
          <w:szCs w:val="24"/>
        </w:rPr>
        <w:t>PARA RESOLVER SE CONSIDER</w:t>
      </w:r>
      <w:r w:rsidR="00155D0F" w:rsidRPr="00594269">
        <w:rPr>
          <w:rFonts w:ascii="Tahoma" w:hAnsi="Tahoma" w:cs="Tahoma"/>
          <w:b/>
          <w:bCs/>
          <w:sz w:val="24"/>
          <w:szCs w:val="24"/>
        </w:rPr>
        <w:t>A:</w:t>
      </w:r>
    </w:p>
    <w:p w:rsidR="00155D0F" w:rsidRPr="00594269" w:rsidRDefault="00155D0F" w:rsidP="00811378">
      <w:pPr>
        <w:pStyle w:val="Sinespaciado1"/>
        <w:rPr>
          <w:rFonts w:ascii="Tahoma" w:hAnsi="Tahoma" w:cs="Tahoma"/>
          <w:b/>
          <w:bCs/>
          <w:sz w:val="24"/>
          <w:szCs w:val="24"/>
        </w:rPr>
      </w:pPr>
    </w:p>
    <w:p w:rsidR="00155D0F" w:rsidRPr="00594269" w:rsidRDefault="00E218FB" w:rsidP="00811378">
      <w:pPr>
        <w:pStyle w:val="Sinespaciado1"/>
        <w:rPr>
          <w:rFonts w:ascii="Tahoma" w:hAnsi="Tahoma" w:cs="Tahoma"/>
          <w:b/>
          <w:bCs/>
          <w:sz w:val="24"/>
          <w:szCs w:val="24"/>
        </w:rPr>
      </w:pPr>
      <w:r w:rsidRPr="00594269">
        <w:rPr>
          <w:rFonts w:ascii="Tahoma" w:hAnsi="Tahoma" w:cs="Tahoma"/>
          <w:b/>
          <w:bCs/>
          <w:sz w:val="24"/>
          <w:szCs w:val="24"/>
        </w:rPr>
        <w:t>COMPETENCIA:</w:t>
      </w:r>
    </w:p>
    <w:p w:rsidR="00155D0F" w:rsidRPr="00594269" w:rsidRDefault="00155D0F" w:rsidP="00811378">
      <w:pPr>
        <w:pStyle w:val="Sinespaciado1"/>
        <w:rPr>
          <w:rFonts w:ascii="Tahoma" w:hAnsi="Tahoma" w:cs="Tahoma"/>
          <w:b/>
          <w:bCs/>
          <w:sz w:val="24"/>
          <w:szCs w:val="24"/>
        </w:rPr>
      </w:pPr>
    </w:p>
    <w:p w:rsidR="00155D0F" w:rsidRPr="00594269" w:rsidRDefault="00155D0F" w:rsidP="00880EA8">
      <w:pPr>
        <w:pStyle w:val="Sinespaciado1"/>
        <w:spacing w:line="276" w:lineRule="auto"/>
        <w:rPr>
          <w:rFonts w:ascii="Tahoma" w:hAnsi="Tahoma" w:cs="Tahoma"/>
          <w:sz w:val="24"/>
          <w:szCs w:val="24"/>
        </w:rPr>
      </w:pPr>
      <w:r w:rsidRPr="00594269">
        <w:rPr>
          <w:rFonts w:ascii="Tahoma" w:hAnsi="Tahoma" w:cs="Tahoma"/>
          <w:sz w:val="24"/>
          <w:szCs w:val="24"/>
        </w:rPr>
        <w:t xml:space="preserve">Esta Sala de Decisión, acorde con lo consagrado en el numeral </w:t>
      </w:r>
      <w:r w:rsidR="00476483" w:rsidRPr="00594269">
        <w:rPr>
          <w:rFonts w:ascii="Tahoma" w:hAnsi="Tahoma" w:cs="Tahoma"/>
          <w:sz w:val="24"/>
          <w:szCs w:val="24"/>
          <w:lang w:val="es-CO"/>
        </w:rPr>
        <w:t>1º del artículo 33</w:t>
      </w:r>
      <w:r w:rsidRPr="00594269">
        <w:rPr>
          <w:rFonts w:ascii="Tahoma" w:hAnsi="Tahoma" w:cs="Tahoma"/>
          <w:sz w:val="24"/>
          <w:szCs w:val="24"/>
          <w:lang w:val="es-CO"/>
        </w:rPr>
        <w:t xml:space="preserve"> del C.P.P. es la competente para resolver la presente alzada, en atención a que estamos en presencia de un recurso de apelación que fue interpuesto y sustentado de manera oportuna en contra de un auto </w:t>
      </w:r>
      <w:r w:rsidRPr="00594269">
        <w:rPr>
          <w:rFonts w:ascii="Tahoma" w:hAnsi="Tahoma" w:cs="Tahoma"/>
          <w:sz w:val="24"/>
          <w:szCs w:val="24"/>
        </w:rPr>
        <w:t xml:space="preserve">proferido en primera instancia por un Juzgado </w:t>
      </w:r>
      <w:r w:rsidR="00476483" w:rsidRPr="00594269">
        <w:rPr>
          <w:rFonts w:ascii="Tahoma" w:hAnsi="Tahoma" w:cs="Tahoma"/>
          <w:sz w:val="24"/>
          <w:szCs w:val="24"/>
        </w:rPr>
        <w:t xml:space="preserve">Penal del Circuito Especializado </w:t>
      </w:r>
      <w:r w:rsidRPr="00594269">
        <w:rPr>
          <w:rFonts w:ascii="Tahoma" w:hAnsi="Tahoma" w:cs="Tahoma"/>
          <w:sz w:val="24"/>
          <w:szCs w:val="24"/>
        </w:rPr>
        <w:t xml:space="preserve">que hace parte de este </w:t>
      </w:r>
      <w:r w:rsidR="00772818" w:rsidRPr="00594269">
        <w:rPr>
          <w:rFonts w:ascii="Tahoma" w:hAnsi="Tahoma" w:cs="Tahoma"/>
          <w:sz w:val="24"/>
          <w:szCs w:val="24"/>
        </w:rPr>
        <w:t>Distrito judicial</w:t>
      </w:r>
      <w:r w:rsidRPr="00594269">
        <w:rPr>
          <w:rFonts w:ascii="Tahoma" w:hAnsi="Tahoma" w:cs="Tahoma"/>
          <w:sz w:val="24"/>
          <w:szCs w:val="24"/>
        </w:rPr>
        <w:t>.</w:t>
      </w:r>
    </w:p>
    <w:p w:rsidR="00155D0F" w:rsidRPr="00594269" w:rsidRDefault="00155D0F" w:rsidP="001E3615">
      <w:pPr>
        <w:pStyle w:val="Sinespaciado1"/>
        <w:rPr>
          <w:rFonts w:ascii="Tahoma" w:hAnsi="Tahoma" w:cs="Tahoma"/>
          <w:bCs/>
          <w:sz w:val="24"/>
          <w:szCs w:val="24"/>
        </w:rPr>
      </w:pPr>
    </w:p>
    <w:p w:rsidR="00155D0F" w:rsidRPr="00594269" w:rsidRDefault="00E218FB" w:rsidP="00811378">
      <w:pPr>
        <w:pStyle w:val="Sinespaciado1"/>
        <w:rPr>
          <w:rFonts w:ascii="Tahoma" w:hAnsi="Tahoma" w:cs="Tahoma"/>
          <w:b/>
          <w:bCs/>
          <w:sz w:val="24"/>
          <w:szCs w:val="24"/>
        </w:rPr>
      </w:pPr>
      <w:r w:rsidRPr="00594269">
        <w:rPr>
          <w:rFonts w:ascii="Tahoma" w:hAnsi="Tahoma" w:cs="Tahoma"/>
          <w:b/>
          <w:bCs/>
          <w:sz w:val="24"/>
          <w:szCs w:val="24"/>
        </w:rPr>
        <w:t>PROBLEMA JURÍDICO:</w:t>
      </w:r>
    </w:p>
    <w:p w:rsidR="00155D0F" w:rsidRPr="00594269" w:rsidRDefault="00155D0F" w:rsidP="00811378">
      <w:pPr>
        <w:pStyle w:val="Sinespaciado1"/>
        <w:rPr>
          <w:rFonts w:ascii="Tahoma" w:hAnsi="Tahoma" w:cs="Tahoma"/>
          <w:sz w:val="24"/>
          <w:szCs w:val="24"/>
        </w:rPr>
      </w:pPr>
    </w:p>
    <w:p w:rsidR="00155D0F" w:rsidRPr="00594269" w:rsidRDefault="00155D0F" w:rsidP="00880EA8">
      <w:pPr>
        <w:pStyle w:val="Sinespaciado1"/>
        <w:spacing w:line="276" w:lineRule="auto"/>
        <w:rPr>
          <w:rFonts w:ascii="Tahoma" w:hAnsi="Tahoma" w:cs="Tahoma"/>
          <w:sz w:val="24"/>
          <w:szCs w:val="24"/>
        </w:rPr>
      </w:pPr>
      <w:r w:rsidRPr="00594269">
        <w:rPr>
          <w:rFonts w:ascii="Tahoma" w:hAnsi="Tahoma" w:cs="Tahoma"/>
          <w:sz w:val="24"/>
          <w:szCs w:val="24"/>
        </w:rPr>
        <w:t>Acorde con los argumentos del disenso expuestos por el recurrente en la alzada, considera la Sala que de los mismos se desprende el siguiente problema jurídico:</w:t>
      </w:r>
    </w:p>
    <w:p w:rsidR="00155D0F" w:rsidRPr="00594269" w:rsidRDefault="00155D0F" w:rsidP="00880EA8">
      <w:pPr>
        <w:pStyle w:val="Sinespaciado"/>
        <w:spacing w:line="276" w:lineRule="auto"/>
        <w:rPr>
          <w:rFonts w:ascii="Tahoma" w:hAnsi="Tahoma" w:cs="Tahoma"/>
          <w:sz w:val="24"/>
          <w:szCs w:val="24"/>
        </w:rPr>
      </w:pPr>
    </w:p>
    <w:p w:rsidR="00155D0F" w:rsidRPr="00594269" w:rsidRDefault="00C07AB8" w:rsidP="00880EA8">
      <w:pPr>
        <w:pStyle w:val="Sinespaciado"/>
        <w:spacing w:line="276" w:lineRule="auto"/>
        <w:rPr>
          <w:rFonts w:ascii="Tahoma" w:hAnsi="Tahoma" w:cs="Tahoma"/>
          <w:sz w:val="24"/>
          <w:szCs w:val="24"/>
        </w:rPr>
      </w:pPr>
      <w:r w:rsidRPr="00594269">
        <w:rPr>
          <w:rFonts w:ascii="Tahoma" w:hAnsi="Tahoma" w:cs="Tahoma"/>
          <w:sz w:val="24"/>
          <w:szCs w:val="24"/>
        </w:rPr>
        <w:t xml:space="preserve">¿Fue correcta la interpretación que el </w:t>
      </w:r>
      <w:r w:rsidR="00880EA8" w:rsidRPr="00594269">
        <w:rPr>
          <w:rFonts w:ascii="Tahoma" w:hAnsi="Tahoma" w:cs="Tahoma"/>
          <w:sz w:val="24"/>
          <w:szCs w:val="24"/>
        </w:rPr>
        <w:t xml:space="preserve">Juzgado de primer nivel </w:t>
      </w:r>
      <w:r w:rsidRPr="00594269">
        <w:rPr>
          <w:rFonts w:ascii="Tahoma" w:hAnsi="Tahoma" w:cs="Tahoma"/>
          <w:sz w:val="24"/>
          <w:szCs w:val="24"/>
        </w:rPr>
        <w:t>le dio</w:t>
      </w:r>
      <w:r w:rsidR="006A3058" w:rsidRPr="00594269">
        <w:rPr>
          <w:rFonts w:ascii="Tahoma" w:hAnsi="Tahoma" w:cs="Tahoma"/>
          <w:sz w:val="24"/>
          <w:szCs w:val="24"/>
        </w:rPr>
        <w:t xml:space="preserve"> a los a</w:t>
      </w:r>
      <w:r w:rsidRPr="00594269">
        <w:rPr>
          <w:rFonts w:ascii="Tahoma" w:hAnsi="Tahoma" w:cs="Tahoma"/>
          <w:sz w:val="24"/>
          <w:szCs w:val="24"/>
        </w:rPr>
        <w:t>rtículo</w:t>
      </w:r>
      <w:r w:rsidR="006A3058" w:rsidRPr="00594269">
        <w:rPr>
          <w:rFonts w:ascii="Tahoma" w:hAnsi="Tahoma" w:cs="Tahoma"/>
          <w:sz w:val="24"/>
          <w:szCs w:val="24"/>
        </w:rPr>
        <w:t>s</w:t>
      </w:r>
      <w:r w:rsidRPr="00594269">
        <w:rPr>
          <w:rFonts w:ascii="Tahoma" w:hAnsi="Tahoma" w:cs="Tahoma"/>
          <w:sz w:val="24"/>
          <w:szCs w:val="24"/>
        </w:rPr>
        <w:t xml:space="preserve"> 30</w:t>
      </w:r>
      <w:r w:rsidR="00C96A96" w:rsidRPr="00594269">
        <w:rPr>
          <w:rFonts w:ascii="Tahoma" w:hAnsi="Tahoma" w:cs="Tahoma"/>
          <w:sz w:val="24"/>
          <w:szCs w:val="24"/>
        </w:rPr>
        <w:t>1 y 351</w:t>
      </w:r>
      <w:r w:rsidR="00880EA8" w:rsidRPr="00594269">
        <w:rPr>
          <w:rFonts w:ascii="Tahoma" w:hAnsi="Tahoma" w:cs="Tahoma"/>
          <w:sz w:val="24"/>
          <w:szCs w:val="24"/>
        </w:rPr>
        <w:t xml:space="preserve"> del C.P.P.</w:t>
      </w:r>
      <w:r w:rsidR="006A3058" w:rsidRPr="00594269">
        <w:rPr>
          <w:rFonts w:ascii="Tahoma" w:hAnsi="Tahoma" w:cs="Tahoma"/>
          <w:sz w:val="24"/>
          <w:szCs w:val="24"/>
        </w:rPr>
        <w:t xml:space="preserve"> para decidir </w:t>
      </w:r>
      <w:r w:rsidR="00E030EF" w:rsidRPr="00594269">
        <w:rPr>
          <w:rFonts w:ascii="Tahoma" w:hAnsi="Tahoma" w:cs="Tahoma"/>
          <w:sz w:val="24"/>
          <w:szCs w:val="24"/>
        </w:rPr>
        <w:t>no redosificar la pena impuesta al procesado</w:t>
      </w:r>
      <w:r w:rsidR="00880EA8" w:rsidRPr="00594269">
        <w:rPr>
          <w:rFonts w:ascii="Tahoma" w:hAnsi="Tahoma" w:cs="Tahoma"/>
          <w:sz w:val="24"/>
          <w:szCs w:val="24"/>
        </w:rPr>
        <w:t xml:space="preserve"> de otrora</w:t>
      </w:r>
      <w:r w:rsidR="00E030EF" w:rsidRPr="00594269">
        <w:rPr>
          <w:rFonts w:ascii="Tahoma" w:hAnsi="Tahoma" w:cs="Tahoma"/>
          <w:sz w:val="24"/>
          <w:szCs w:val="24"/>
        </w:rPr>
        <w:t>?</w:t>
      </w:r>
    </w:p>
    <w:p w:rsidR="00155D0F" w:rsidRPr="00594269" w:rsidRDefault="00155D0F" w:rsidP="001E3615">
      <w:pPr>
        <w:pStyle w:val="Sinespaciado1"/>
        <w:rPr>
          <w:rFonts w:ascii="Tahoma" w:hAnsi="Tahoma" w:cs="Tahoma"/>
          <w:bCs/>
          <w:sz w:val="24"/>
          <w:szCs w:val="24"/>
        </w:rPr>
      </w:pPr>
    </w:p>
    <w:p w:rsidR="00155D0F" w:rsidRPr="00594269" w:rsidRDefault="00155D0F" w:rsidP="00811378">
      <w:pPr>
        <w:pStyle w:val="Sinespaciado"/>
        <w:rPr>
          <w:rFonts w:ascii="Tahoma" w:hAnsi="Tahoma" w:cs="Tahoma"/>
          <w:b/>
          <w:bCs/>
          <w:sz w:val="24"/>
          <w:szCs w:val="24"/>
        </w:rPr>
      </w:pPr>
      <w:r w:rsidRPr="00594269">
        <w:rPr>
          <w:rFonts w:ascii="Tahoma" w:hAnsi="Tahoma" w:cs="Tahoma"/>
          <w:b/>
          <w:bCs/>
          <w:sz w:val="24"/>
          <w:szCs w:val="24"/>
        </w:rPr>
        <w:t>SOLUCIÓN</w:t>
      </w:r>
      <w:r w:rsidR="00880EA8" w:rsidRPr="00594269">
        <w:rPr>
          <w:rFonts w:ascii="Tahoma" w:hAnsi="Tahoma" w:cs="Tahoma"/>
          <w:b/>
          <w:bCs/>
          <w:sz w:val="24"/>
          <w:szCs w:val="24"/>
        </w:rPr>
        <w:t>:</w:t>
      </w:r>
    </w:p>
    <w:p w:rsidR="00155D0F" w:rsidRPr="00594269" w:rsidRDefault="00155D0F" w:rsidP="00811378">
      <w:pPr>
        <w:spacing w:line="240" w:lineRule="auto"/>
        <w:rPr>
          <w:rFonts w:ascii="Tahoma" w:hAnsi="Tahoma" w:cs="Tahoma"/>
          <w:sz w:val="24"/>
          <w:szCs w:val="24"/>
          <w:shd w:val="clear" w:color="auto" w:fill="FFFFFF"/>
          <w:lang w:val="es-CO"/>
        </w:rPr>
      </w:pPr>
    </w:p>
    <w:p w:rsidR="00772818" w:rsidRPr="00594269" w:rsidRDefault="00772818" w:rsidP="00F2574B">
      <w:pPr>
        <w:pStyle w:val="Sinespaciado"/>
        <w:spacing w:line="276" w:lineRule="auto"/>
        <w:rPr>
          <w:rFonts w:ascii="Tahoma" w:hAnsi="Tahoma" w:cs="Tahoma"/>
          <w:sz w:val="24"/>
          <w:szCs w:val="24"/>
        </w:rPr>
      </w:pPr>
      <w:r w:rsidRPr="00594269">
        <w:rPr>
          <w:rFonts w:ascii="Tahoma" w:hAnsi="Tahoma" w:cs="Tahoma"/>
          <w:sz w:val="24"/>
          <w:szCs w:val="24"/>
        </w:rPr>
        <w:t>Sería del caso proceder a resolver el problema jurídico acá planteado, sino fuera porque revisado el expedi</w:t>
      </w:r>
      <w:r w:rsidR="00BC3FB1" w:rsidRPr="00594269">
        <w:rPr>
          <w:rFonts w:ascii="Tahoma" w:hAnsi="Tahoma" w:cs="Tahoma"/>
          <w:sz w:val="24"/>
          <w:szCs w:val="24"/>
        </w:rPr>
        <w:t>ente avizora la Sala la existencia de una situación que impide hacer tal cosa</w:t>
      </w:r>
      <w:r w:rsidR="00FB39B3" w:rsidRPr="00594269">
        <w:rPr>
          <w:rFonts w:ascii="Tahoma" w:hAnsi="Tahoma" w:cs="Tahoma"/>
          <w:sz w:val="24"/>
          <w:szCs w:val="24"/>
        </w:rPr>
        <w:t xml:space="preserve">, situación que además desde la presentación de la solicitud </w:t>
      </w:r>
      <w:r w:rsidR="00FB39B3" w:rsidRPr="00594269">
        <w:rPr>
          <w:rFonts w:ascii="Tahoma" w:hAnsi="Tahoma" w:cs="Tahoma"/>
          <w:sz w:val="24"/>
          <w:szCs w:val="24"/>
        </w:rPr>
        <w:lastRenderedPageBreak/>
        <w:t xml:space="preserve">impedía que </w:t>
      </w:r>
      <w:r w:rsidR="00880EA8" w:rsidRPr="00594269">
        <w:rPr>
          <w:rFonts w:ascii="Tahoma" w:hAnsi="Tahoma" w:cs="Tahoma"/>
          <w:sz w:val="24"/>
          <w:szCs w:val="24"/>
        </w:rPr>
        <w:t xml:space="preserve">el Juzgado de </w:t>
      </w:r>
      <w:r w:rsidR="00FB39B3" w:rsidRPr="00594269">
        <w:rPr>
          <w:rFonts w:ascii="Tahoma" w:hAnsi="Tahoma" w:cs="Tahoma"/>
          <w:sz w:val="24"/>
          <w:szCs w:val="24"/>
        </w:rPr>
        <w:t xml:space="preserve">primer nivel se pronunciara frente a lo pedido por el señor </w:t>
      </w:r>
      <w:proofErr w:type="spellStart"/>
      <w:r w:rsidR="0037492B">
        <w:rPr>
          <w:rFonts w:ascii="Tahoma" w:hAnsi="Tahoma" w:cs="Tahoma"/>
          <w:sz w:val="24"/>
          <w:szCs w:val="24"/>
        </w:rPr>
        <w:t>EGCS</w:t>
      </w:r>
      <w:proofErr w:type="spellEnd"/>
      <w:r w:rsidR="00FB39B3" w:rsidRPr="00594269">
        <w:rPr>
          <w:rFonts w:ascii="Tahoma" w:hAnsi="Tahoma" w:cs="Tahoma"/>
          <w:sz w:val="24"/>
          <w:szCs w:val="24"/>
        </w:rPr>
        <w:t xml:space="preserve">. </w:t>
      </w:r>
    </w:p>
    <w:p w:rsidR="00D92AE2" w:rsidRPr="00594269" w:rsidRDefault="00D92AE2" w:rsidP="00880EA8">
      <w:pPr>
        <w:rPr>
          <w:rFonts w:ascii="Tahoma" w:hAnsi="Tahoma" w:cs="Tahoma"/>
          <w:sz w:val="24"/>
          <w:szCs w:val="24"/>
          <w:shd w:val="clear" w:color="auto" w:fill="FFFFFF"/>
          <w:lang w:val="es-CO"/>
        </w:rPr>
      </w:pPr>
    </w:p>
    <w:p w:rsidR="00D92AE2" w:rsidRPr="00594269" w:rsidRDefault="00D92AE2" w:rsidP="00880EA8">
      <w:pPr>
        <w:rPr>
          <w:rFonts w:ascii="Tahoma" w:hAnsi="Tahoma" w:cs="Tahoma"/>
          <w:sz w:val="24"/>
          <w:szCs w:val="24"/>
          <w:shd w:val="clear" w:color="auto" w:fill="FFFFFF"/>
          <w:lang w:val="es-CO"/>
        </w:rPr>
      </w:pPr>
      <w:r w:rsidRPr="00594269">
        <w:rPr>
          <w:rFonts w:ascii="Tahoma" w:hAnsi="Tahoma" w:cs="Tahoma"/>
          <w:sz w:val="24"/>
          <w:szCs w:val="24"/>
          <w:lang w:eastAsia="es-ES"/>
        </w:rPr>
        <w:t xml:space="preserve">Para sustentar lo que se acaba de afirmar, se hace necesario partir de la base de que en la actualidad la sentencia proferida en contra del señor </w:t>
      </w:r>
      <w:proofErr w:type="spellStart"/>
      <w:r w:rsidR="00715D97">
        <w:rPr>
          <w:rFonts w:ascii="Tahoma" w:hAnsi="Tahoma" w:cs="Tahoma"/>
          <w:sz w:val="24"/>
          <w:szCs w:val="24"/>
          <w:lang w:eastAsia="es-ES"/>
        </w:rPr>
        <w:t>EGCS</w:t>
      </w:r>
      <w:proofErr w:type="spellEnd"/>
      <w:r w:rsidRPr="00594269">
        <w:rPr>
          <w:rFonts w:ascii="Tahoma" w:hAnsi="Tahoma" w:cs="Tahoma"/>
          <w:sz w:val="24"/>
          <w:szCs w:val="24"/>
          <w:lang w:eastAsia="es-ES"/>
        </w:rPr>
        <w:t xml:space="preserve"> se encuentra en firme, por cuanto la misma </w:t>
      </w:r>
      <w:r w:rsidR="00095F24" w:rsidRPr="00594269">
        <w:rPr>
          <w:rFonts w:ascii="Tahoma" w:hAnsi="Tahoma" w:cs="Tahoma"/>
          <w:sz w:val="24"/>
          <w:szCs w:val="24"/>
          <w:lang w:eastAsia="es-ES"/>
        </w:rPr>
        <w:t>no fue objeto de recurso alguno, lo que implica que respecto de ella opera el principio procesal de la inmutabilidad o ir</w:t>
      </w:r>
      <w:r w:rsidR="00CD042A" w:rsidRPr="00594269">
        <w:rPr>
          <w:rFonts w:ascii="Tahoma" w:hAnsi="Tahoma" w:cs="Tahoma"/>
          <w:sz w:val="24"/>
          <w:szCs w:val="24"/>
          <w:lang w:eastAsia="es-ES"/>
        </w:rPr>
        <w:t xml:space="preserve">reformabilidad de la sentencia, el cual señala que una vez la decisión ha quedado en firme, al juzgador </w:t>
      </w:r>
      <w:r w:rsidR="002E56D2" w:rsidRPr="00594269">
        <w:rPr>
          <w:rFonts w:ascii="Tahoma" w:hAnsi="Tahoma" w:cs="Tahoma"/>
          <w:sz w:val="24"/>
          <w:szCs w:val="24"/>
          <w:lang w:eastAsia="es-ES"/>
        </w:rPr>
        <w:t xml:space="preserve">que profirió el fallo </w:t>
      </w:r>
      <w:r w:rsidR="00CD042A" w:rsidRPr="00594269">
        <w:rPr>
          <w:rFonts w:ascii="Tahoma" w:hAnsi="Tahoma" w:cs="Tahoma"/>
          <w:sz w:val="24"/>
          <w:szCs w:val="24"/>
          <w:lang w:eastAsia="es-ES"/>
        </w:rPr>
        <w:t xml:space="preserve">le está vedado </w:t>
      </w:r>
      <w:r w:rsidR="004F7AEA" w:rsidRPr="00594269">
        <w:rPr>
          <w:rFonts w:ascii="Tahoma" w:hAnsi="Tahoma" w:cs="Tahoma"/>
          <w:sz w:val="24"/>
          <w:szCs w:val="24"/>
          <w:lang w:eastAsia="es-ES"/>
        </w:rPr>
        <w:t xml:space="preserve">revocar o </w:t>
      </w:r>
      <w:r w:rsidR="00CD042A" w:rsidRPr="00594269">
        <w:rPr>
          <w:rFonts w:ascii="Tahoma" w:hAnsi="Tahoma" w:cs="Tahoma"/>
          <w:sz w:val="24"/>
          <w:szCs w:val="24"/>
          <w:lang w:eastAsia="es-ES"/>
        </w:rPr>
        <w:t>reformar la misma</w:t>
      </w:r>
      <w:r w:rsidR="004F7AEA" w:rsidRPr="00594269">
        <w:rPr>
          <w:rFonts w:ascii="Tahoma" w:hAnsi="Tahoma" w:cs="Tahoma"/>
          <w:sz w:val="24"/>
          <w:szCs w:val="24"/>
          <w:lang w:eastAsia="es-ES"/>
        </w:rPr>
        <w:t>; sin embargo, dicho principio tiene una serie de excepciones en virtud de las cuales el fallador de instancia puede  subsanar errores involuntarios en los que haya incurrido al momento de proferir el fallo, siempre y cuando el acto de corrección no vaya a afectar o mutar la estructura o esencia de la sentencia o la ratio decidendi de la</w:t>
      </w:r>
      <w:r w:rsidR="004F7AEA" w:rsidRPr="00594269">
        <w:rPr>
          <w:rFonts w:ascii="Tahoma" w:hAnsi="Tahoma" w:cs="Tahoma"/>
          <w:sz w:val="24"/>
          <w:szCs w:val="24"/>
          <w:shd w:val="clear" w:color="auto" w:fill="FFFFFF"/>
          <w:lang w:val="es-CO"/>
        </w:rPr>
        <w:t xml:space="preserve"> misma. Es por esa razón que tradicionalmente se ha establecido que los equívocos susceptibles de corrección, serían: a) El error aritmético; b) El error en el nombre del procesado; y c) La omisión sustancial en la parte resolutiva de un tema tratado en la parte motiva del fallo.</w:t>
      </w:r>
      <w:r w:rsidR="004F7AEA" w:rsidRPr="00594269">
        <w:rPr>
          <w:rFonts w:ascii="Tahoma" w:hAnsi="Tahoma" w:cs="Tahoma"/>
          <w:sz w:val="24"/>
          <w:szCs w:val="24"/>
          <w:shd w:val="clear" w:color="auto" w:fill="FFFFFF"/>
          <w:lang w:val="es-CO"/>
        </w:rPr>
        <w:cr/>
      </w:r>
    </w:p>
    <w:p w:rsidR="004F7AEA" w:rsidRPr="00594269" w:rsidRDefault="004F7AEA"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t xml:space="preserve">Con base en lo anterior, y recordando que lo pretendido por el apelante es que la pena impuesta por el Juez Primero Penal del Circuito Especializado de Pereira, </w:t>
      </w:r>
      <w:r w:rsidR="00C966CF" w:rsidRPr="00594269">
        <w:rPr>
          <w:rFonts w:ascii="Tahoma" w:hAnsi="Tahoma" w:cs="Tahoma"/>
          <w:sz w:val="24"/>
          <w:szCs w:val="24"/>
          <w:shd w:val="clear" w:color="auto" w:fill="FFFFFF"/>
          <w:lang w:val="es-CO"/>
        </w:rPr>
        <w:t xml:space="preserve">sea modificada concediéndole un mayor descuento </w:t>
      </w:r>
      <w:r w:rsidR="003B7135" w:rsidRPr="00594269">
        <w:rPr>
          <w:rFonts w:ascii="Tahoma" w:hAnsi="Tahoma" w:cs="Tahoma"/>
          <w:sz w:val="24"/>
          <w:szCs w:val="24"/>
          <w:shd w:val="clear" w:color="auto" w:fill="FFFFFF"/>
          <w:lang w:val="es-CO"/>
        </w:rPr>
        <w:t>al</w:t>
      </w:r>
      <w:r w:rsidR="00C966CF" w:rsidRPr="00594269">
        <w:rPr>
          <w:rFonts w:ascii="Tahoma" w:hAnsi="Tahoma" w:cs="Tahoma"/>
          <w:sz w:val="24"/>
          <w:szCs w:val="24"/>
          <w:shd w:val="clear" w:color="auto" w:fill="FFFFFF"/>
          <w:lang w:val="es-CO"/>
        </w:rPr>
        <w:t xml:space="preserve"> que le fuera reconocido en la sentencia condenatoria proferida en su contra </w:t>
      </w:r>
      <w:r w:rsidR="00511131" w:rsidRPr="00594269">
        <w:rPr>
          <w:rFonts w:ascii="Tahoma" w:hAnsi="Tahoma" w:cs="Tahoma"/>
          <w:sz w:val="24"/>
          <w:szCs w:val="24"/>
          <w:shd w:val="clear" w:color="auto" w:fill="FFFFFF"/>
          <w:lang w:val="es-CO"/>
        </w:rPr>
        <w:t>dada su aceptaci</w:t>
      </w:r>
      <w:r w:rsidR="001D5B1E" w:rsidRPr="00594269">
        <w:rPr>
          <w:rFonts w:ascii="Tahoma" w:hAnsi="Tahoma" w:cs="Tahoma"/>
          <w:sz w:val="24"/>
          <w:szCs w:val="24"/>
          <w:shd w:val="clear" w:color="auto" w:fill="FFFFFF"/>
          <w:lang w:val="es-CO"/>
        </w:rPr>
        <w:t>ón</w:t>
      </w:r>
      <w:r w:rsidR="00C82FBD" w:rsidRPr="00594269">
        <w:rPr>
          <w:rFonts w:ascii="Tahoma" w:hAnsi="Tahoma" w:cs="Tahoma"/>
          <w:sz w:val="24"/>
          <w:szCs w:val="24"/>
          <w:shd w:val="clear" w:color="auto" w:fill="FFFFFF"/>
          <w:lang w:val="es-CO"/>
        </w:rPr>
        <w:t xml:space="preserve"> de cargos</w:t>
      </w:r>
      <w:r w:rsidR="001D5B1E" w:rsidRPr="00594269">
        <w:rPr>
          <w:rFonts w:ascii="Tahoma" w:hAnsi="Tahoma" w:cs="Tahoma"/>
          <w:sz w:val="24"/>
          <w:szCs w:val="24"/>
          <w:shd w:val="clear" w:color="auto" w:fill="FFFFFF"/>
          <w:lang w:val="es-CO"/>
        </w:rPr>
        <w:t>, es claro que no estamos frente a ninguna de las hipótesis planteadas como excepciones para que el juez de primer nivel proceda a modificar su sentencia después de ejecutoriada, lo que traería consigo una clara</w:t>
      </w:r>
      <w:r w:rsidR="002E56D2" w:rsidRPr="00594269">
        <w:rPr>
          <w:rFonts w:ascii="Tahoma" w:hAnsi="Tahoma" w:cs="Tahoma"/>
          <w:sz w:val="24"/>
          <w:szCs w:val="24"/>
          <w:shd w:val="clear" w:color="auto" w:fill="FFFFFF"/>
          <w:lang w:val="es-CO"/>
        </w:rPr>
        <w:t xml:space="preserve"> imposibilidad de parte de la </w:t>
      </w:r>
      <w:r w:rsidR="002E56D2" w:rsidRPr="00594269">
        <w:rPr>
          <w:rFonts w:ascii="Tahoma" w:hAnsi="Tahoma" w:cs="Tahoma"/>
          <w:i/>
          <w:sz w:val="24"/>
          <w:szCs w:val="24"/>
          <w:shd w:val="clear" w:color="auto" w:fill="FFFFFF"/>
          <w:lang w:val="es-CO"/>
        </w:rPr>
        <w:t xml:space="preserve">A </w:t>
      </w:r>
      <w:r w:rsidR="001D5B1E" w:rsidRPr="00594269">
        <w:rPr>
          <w:rFonts w:ascii="Tahoma" w:hAnsi="Tahoma" w:cs="Tahoma"/>
          <w:i/>
          <w:sz w:val="24"/>
          <w:szCs w:val="24"/>
          <w:shd w:val="clear" w:color="auto" w:fill="FFFFFF"/>
          <w:lang w:val="es-CO"/>
        </w:rPr>
        <w:t>quo</w:t>
      </w:r>
      <w:r w:rsidR="001D5B1E" w:rsidRPr="00594269">
        <w:rPr>
          <w:rFonts w:ascii="Tahoma" w:hAnsi="Tahoma" w:cs="Tahoma"/>
          <w:sz w:val="24"/>
          <w:szCs w:val="24"/>
          <w:shd w:val="clear" w:color="auto" w:fill="FFFFFF"/>
          <w:lang w:val="es-CO"/>
        </w:rPr>
        <w:t xml:space="preserve"> para pronunciarse </w:t>
      </w:r>
      <w:r w:rsidR="003B7135" w:rsidRPr="00594269">
        <w:rPr>
          <w:rFonts w:ascii="Tahoma" w:hAnsi="Tahoma" w:cs="Tahoma"/>
          <w:sz w:val="24"/>
          <w:szCs w:val="24"/>
          <w:shd w:val="clear" w:color="auto" w:fill="FFFFFF"/>
          <w:lang w:val="es-CO"/>
        </w:rPr>
        <w:t xml:space="preserve">de fondo respecto a lo pedido por el señor </w:t>
      </w:r>
      <w:proofErr w:type="spellStart"/>
      <w:r w:rsidR="0037492B">
        <w:rPr>
          <w:rFonts w:ascii="Tahoma" w:hAnsi="Tahoma" w:cs="Tahoma"/>
          <w:sz w:val="24"/>
          <w:szCs w:val="24"/>
          <w:shd w:val="clear" w:color="auto" w:fill="FFFFFF"/>
          <w:lang w:val="es-CO"/>
        </w:rPr>
        <w:t>EGCS</w:t>
      </w:r>
      <w:proofErr w:type="spellEnd"/>
      <w:r w:rsidR="003B7135" w:rsidRPr="00594269">
        <w:rPr>
          <w:rFonts w:ascii="Tahoma" w:hAnsi="Tahoma" w:cs="Tahoma"/>
          <w:sz w:val="24"/>
          <w:szCs w:val="24"/>
          <w:shd w:val="clear" w:color="auto" w:fill="FFFFFF"/>
          <w:lang w:val="es-CO"/>
        </w:rPr>
        <w:t xml:space="preserve">, por cuanto ya perdió competencia para modificar </w:t>
      </w:r>
      <w:r w:rsidR="002E56D2" w:rsidRPr="00594269">
        <w:rPr>
          <w:rFonts w:ascii="Tahoma" w:hAnsi="Tahoma" w:cs="Tahoma"/>
          <w:sz w:val="24"/>
          <w:szCs w:val="24"/>
          <w:shd w:val="clear" w:color="auto" w:fill="FFFFFF"/>
          <w:lang w:val="es-CO"/>
        </w:rPr>
        <w:t xml:space="preserve">de </w:t>
      </w:r>
      <w:r w:rsidR="003B7135" w:rsidRPr="00594269">
        <w:rPr>
          <w:rFonts w:ascii="Tahoma" w:hAnsi="Tahoma" w:cs="Tahoma"/>
          <w:sz w:val="24"/>
          <w:szCs w:val="24"/>
          <w:shd w:val="clear" w:color="auto" w:fill="FFFFFF"/>
          <w:lang w:val="es-CO"/>
        </w:rPr>
        <w:t>manera alguna la sentencia proferida el 18 de diciembre de 2014</w:t>
      </w:r>
      <w:r w:rsidR="002E56D2" w:rsidRPr="00594269">
        <w:rPr>
          <w:rFonts w:ascii="Tahoma" w:hAnsi="Tahoma" w:cs="Tahoma"/>
          <w:sz w:val="24"/>
          <w:szCs w:val="24"/>
          <w:shd w:val="clear" w:color="auto" w:fill="FFFFFF"/>
          <w:lang w:val="es-CO"/>
        </w:rPr>
        <w:t>, la cual, sobra decir que en la actualidad se encuentra en firme</w:t>
      </w:r>
      <w:r w:rsidR="003B7135" w:rsidRPr="00594269">
        <w:rPr>
          <w:rFonts w:ascii="Tahoma" w:hAnsi="Tahoma" w:cs="Tahoma"/>
          <w:sz w:val="24"/>
          <w:szCs w:val="24"/>
          <w:shd w:val="clear" w:color="auto" w:fill="FFFFFF"/>
          <w:lang w:val="es-CO"/>
        </w:rPr>
        <w:t>.</w:t>
      </w:r>
    </w:p>
    <w:p w:rsidR="00772818" w:rsidRPr="00594269" w:rsidRDefault="00772818" w:rsidP="00880EA8">
      <w:pPr>
        <w:rPr>
          <w:rFonts w:ascii="Tahoma" w:hAnsi="Tahoma" w:cs="Tahoma"/>
          <w:sz w:val="24"/>
          <w:szCs w:val="24"/>
          <w:shd w:val="clear" w:color="auto" w:fill="FFFFFF"/>
          <w:lang w:val="es-CO"/>
        </w:rPr>
      </w:pPr>
    </w:p>
    <w:p w:rsidR="003B7135" w:rsidRPr="00594269" w:rsidRDefault="003B7135"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t>Sobre este principio y las excepciones que le caben al mismo, de antaño la Corte se ha expresado de la siguiente manera:</w:t>
      </w:r>
    </w:p>
    <w:p w:rsidR="003B7135" w:rsidRPr="00594269" w:rsidRDefault="003B7135"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t xml:space="preserve">  </w:t>
      </w:r>
    </w:p>
    <w:p w:rsidR="003B7135" w:rsidRPr="00594269" w:rsidRDefault="003B7135" w:rsidP="00F2574B">
      <w:pPr>
        <w:spacing w:line="240" w:lineRule="auto"/>
        <w:ind w:left="426" w:right="418"/>
        <w:rPr>
          <w:rFonts w:ascii="Tahoma" w:hAnsi="Tahoma" w:cs="Tahoma"/>
          <w:sz w:val="24"/>
          <w:szCs w:val="24"/>
          <w:shd w:val="clear" w:color="auto" w:fill="FFFFFF"/>
          <w:lang w:val="es-CO"/>
        </w:rPr>
      </w:pPr>
      <w:r w:rsidRPr="00594269">
        <w:rPr>
          <w:rFonts w:ascii="Tahoma" w:hAnsi="Tahoma" w:cs="Tahoma"/>
          <w:sz w:val="22"/>
          <w:szCs w:val="24"/>
          <w:shd w:val="clear" w:color="auto" w:fill="FFFFFF"/>
          <w:lang w:val="es-CO"/>
        </w:rPr>
        <w:t>“En virtud del principio de irreformabilidad de las sentencias consagrado en el artículo 211 del estatuto procesal penal, esta clase de decisiones judiciales no son susceptibles de ser modificadas ni revocadas por el órgano que las ha proferido, salvo que contengan un error aritmético, una imprecisión en el nombre del procesado, o una omisión sustancial en la parte resolutiva, en cuyos eventos la norma lo autoriza para hacer la enmienda o adición respectiva, oficiosamente o a instancia de los sujetos procesales…”</w:t>
      </w:r>
      <w:r w:rsidRPr="00594269">
        <w:rPr>
          <w:rStyle w:val="Refdenotaalpie"/>
          <w:rFonts w:ascii="Tahoma" w:hAnsi="Tahoma" w:cs="Tahoma"/>
          <w:sz w:val="24"/>
          <w:szCs w:val="24"/>
          <w:shd w:val="clear" w:color="auto" w:fill="FFFFFF"/>
          <w:lang w:val="es-CO"/>
        </w:rPr>
        <w:footnoteReference w:id="1"/>
      </w:r>
      <w:r w:rsidRPr="00594269">
        <w:rPr>
          <w:rFonts w:ascii="Tahoma" w:hAnsi="Tahoma" w:cs="Tahoma"/>
          <w:sz w:val="22"/>
          <w:szCs w:val="24"/>
          <w:shd w:val="clear" w:color="auto" w:fill="FFFFFF"/>
          <w:lang w:val="es-CO"/>
        </w:rPr>
        <w:t>.</w:t>
      </w:r>
    </w:p>
    <w:p w:rsidR="00F2574B" w:rsidRPr="00594269" w:rsidRDefault="00F2574B" w:rsidP="00880EA8">
      <w:pPr>
        <w:rPr>
          <w:rFonts w:ascii="Tahoma" w:hAnsi="Tahoma" w:cs="Tahoma"/>
          <w:sz w:val="24"/>
          <w:szCs w:val="24"/>
          <w:shd w:val="clear" w:color="auto" w:fill="FFFFFF"/>
          <w:lang w:val="es-CO"/>
        </w:rPr>
      </w:pPr>
    </w:p>
    <w:p w:rsidR="003B7135" w:rsidRPr="00594269" w:rsidRDefault="003B7135"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t xml:space="preserve">Línea de pensamiento que se ha mantenido vigente como bien se desprende del siguiente precedente jurisprudencial:   </w:t>
      </w:r>
    </w:p>
    <w:p w:rsidR="003B7135" w:rsidRPr="00594269" w:rsidRDefault="003B7135" w:rsidP="00880EA8">
      <w:pPr>
        <w:rPr>
          <w:rFonts w:ascii="Tahoma" w:hAnsi="Tahoma" w:cs="Tahoma"/>
          <w:sz w:val="24"/>
          <w:szCs w:val="24"/>
          <w:shd w:val="clear" w:color="auto" w:fill="FFFFFF"/>
          <w:lang w:val="es-CO"/>
        </w:rPr>
      </w:pPr>
    </w:p>
    <w:p w:rsidR="003B7135" w:rsidRPr="00594269" w:rsidRDefault="003B7135" w:rsidP="00F2574B">
      <w:pPr>
        <w:spacing w:line="240" w:lineRule="auto"/>
        <w:ind w:left="426" w:right="418"/>
        <w:rPr>
          <w:rFonts w:ascii="Tahoma" w:hAnsi="Tahoma" w:cs="Tahoma"/>
          <w:sz w:val="22"/>
          <w:szCs w:val="24"/>
          <w:shd w:val="clear" w:color="auto" w:fill="FFFFFF"/>
          <w:lang w:val="es-CO"/>
        </w:rPr>
      </w:pPr>
      <w:r w:rsidRPr="00594269">
        <w:rPr>
          <w:rFonts w:ascii="Tahoma" w:hAnsi="Tahoma" w:cs="Tahoma"/>
          <w:sz w:val="22"/>
          <w:szCs w:val="24"/>
          <w:shd w:val="clear" w:color="auto" w:fill="FFFFFF"/>
          <w:lang w:val="es-CO"/>
        </w:rPr>
        <w:t xml:space="preserve">“Pues bien, constituye principio procesal universalmente reconocido que las providencias que le ponen fin a un proceso, no pueden ser modificadas por quienes </w:t>
      </w:r>
      <w:r w:rsidRPr="00594269">
        <w:rPr>
          <w:rFonts w:ascii="Tahoma" w:hAnsi="Tahoma" w:cs="Tahoma"/>
          <w:sz w:val="22"/>
          <w:szCs w:val="24"/>
          <w:shd w:val="clear" w:color="auto" w:fill="FFFFFF"/>
          <w:lang w:val="es-CO"/>
        </w:rPr>
        <w:lastRenderedPageBreak/>
        <w:t xml:space="preserve">las profirieron. Así lo establece el estatuto procesal penal que rige el caso (Ley 600 de 2000.  </w:t>
      </w:r>
    </w:p>
    <w:p w:rsidR="00CD4AE0" w:rsidRPr="00594269" w:rsidRDefault="00CD4AE0" w:rsidP="00F2574B">
      <w:pPr>
        <w:spacing w:line="240" w:lineRule="auto"/>
        <w:ind w:left="426" w:right="418"/>
        <w:rPr>
          <w:rFonts w:ascii="Tahoma" w:hAnsi="Tahoma" w:cs="Tahoma"/>
          <w:sz w:val="22"/>
          <w:szCs w:val="24"/>
          <w:shd w:val="clear" w:color="auto" w:fill="FFFFFF"/>
          <w:lang w:val="es-CO"/>
        </w:rPr>
      </w:pPr>
    </w:p>
    <w:p w:rsidR="00772818" w:rsidRPr="00594269" w:rsidRDefault="003B7135" w:rsidP="00F2574B">
      <w:pPr>
        <w:spacing w:line="240" w:lineRule="auto"/>
        <w:ind w:left="426" w:right="418"/>
        <w:rPr>
          <w:rFonts w:ascii="Tahoma" w:hAnsi="Tahoma" w:cs="Tahoma"/>
          <w:sz w:val="22"/>
          <w:szCs w:val="24"/>
          <w:shd w:val="clear" w:color="auto" w:fill="FFFFFF"/>
          <w:lang w:val="es-CO"/>
        </w:rPr>
      </w:pPr>
      <w:r w:rsidRPr="00594269">
        <w:rPr>
          <w:rFonts w:ascii="Tahoma" w:hAnsi="Tahoma" w:cs="Tahoma"/>
          <w:sz w:val="22"/>
          <w:szCs w:val="24"/>
          <w:shd w:val="clear" w:color="auto" w:fill="FFFFFF"/>
          <w:lang w:val="es-CO"/>
        </w:rPr>
        <w:t>(…)</w:t>
      </w:r>
    </w:p>
    <w:p w:rsidR="003B7135" w:rsidRPr="00594269" w:rsidRDefault="003B7135" w:rsidP="00F2574B">
      <w:pPr>
        <w:spacing w:line="240" w:lineRule="auto"/>
        <w:ind w:left="426" w:right="418"/>
        <w:rPr>
          <w:rFonts w:ascii="Tahoma" w:hAnsi="Tahoma" w:cs="Tahoma"/>
          <w:sz w:val="22"/>
          <w:szCs w:val="24"/>
          <w:shd w:val="clear" w:color="auto" w:fill="FFFFFF"/>
          <w:lang w:val="es-CO"/>
        </w:rPr>
      </w:pPr>
    </w:p>
    <w:p w:rsidR="003B7135" w:rsidRPr="00594269" w:rsidRDefault="003B7135" w:rsidP="00F2574B">
      <w:pPr>
        <w:spacing w:line="240" w:lineRule="auto"/>
        <w:ind w:left="426" w:right="418"/>
        <w:rPr>
          <w:rFonts w:ascii="Tahoma" w:hAnsi="Tahoma" w:cs="Tahoma"/>
          <w:sz w:val="22"/>
          <w:szCs w:val="24"/>
          <w:shd w:val="clear" w:color="auto" w:fill="FFFFFF"/>
          <w:lang w:val="es-CO"/>
        </w:rPr>
      </w:pPr>
      <w:r w:rsidRPr="00594269">
        <w:rPr>
          <w:rFonts w:ascii="Tahoma" w:hAnsi="Tahoma" w:cs="Tahoma"/>
          <w:sz w:val="22"/>
          <w:szCs w:val="24"/>
          <w:shd w:val="clear" w:color="auto" w:fill="FFFFFF"/>
          <w:lang w:val="es-CO"/>
        </w:rPr>
        <w:t xml:space="preserve">Sin embargo, cuando en dichas providencias se incluyen algunos errores u omisiones formales, que no afectan en su esencia o sustancia la decisión tomada, se permite que el funcionario que la dictó entre hacer las correcciones necesarias, bien de oficio o a solicitud de parte.   </w:t>
      </w:r>
    </w:p>
    <w:p w:rsidR="003B7135" w:rsidRPr="00594269" w:rsidRDefault="003B7135" w:rsidP="00F2574B">
      <w:pPr>
        <w:spacing w:line="240" w:lineRule="auto"/>
        <w:ind w:left="426" w:right="418"/>
        <w:rPr>
          <w:rFonts w:ascii="Tahoma" w:hAnsi="Tahoma" w:cs="Tahoma"/>
          <w:sz w:val="22"/>
          <w:szCs w:val="24"/>
          <w:shd w:val="clear" w:color="auto" w:fill="FFFFFF"/>
          <w:lang w:val="es-CO"/>
        </w:rPr>
      </w:pPr>
    </w:p>
    <w:p w:rsidR="003B7135" w:rsidRPr="00594269" w:rsidRDefault="003B7135" w:rsidP="00F2574B">
      <w:pPr>
        <w:spacing w:line="240" w:lineRule="auto"/>
        <w:ind w:left="426" w:right="418"/>
        <w:rPr>
          <w:rFonts w:ascii="Tahoma" w:hAnsi="Tahoma" w:cs="Tahoma"/>
          <w:sz w:val="22"/>
          <w:szCs w:val="24"/>
          <w:shd w:val="clear" w:color="auto" w:fill="FFFFFF"/>
          <w:lang w:val="es-CO"/>
        </w:rPr>
      </w:pPr>
      <w:r w:rsidRPr="00594269">
        <w:rPr>
          <w:rFonts w:ascii="Tahoma" w:hAnsi="Tahoma" w:cs="Tahoma"/>
          <w:sz w:val="22"/>
          <w:szCs w:val="24"/>
          <w:shd w:val="clear" w:color="auto" w:fill="FFFFFF"/>
          <w:lang w:val="es-CO"/>
        </w:rPr>
        <w:t xml:space="preserve">La finalidad del procedimiento de corrección de las sentencias es, en palabras del profesor Redenti, “... la simple rectificación de un desliz material involuntario (lapsus calami)”. En concepto del mismo profesor, esa corrección se diferencia de la reforma de la providencia en desarrollo de los recursos que caben contra ella, en cuanto que, en el evento de la corrección «la sentencia rectificada persiste sustancialmente en firme, semper eadem: en el segundo caso, se tendrá por otra sentencia, que servirá para determinar con su propia autoridad la suerte de la impugnada».  </w:t>
      </w:r>
    </w:p>
    <w:p w:rsidR="003B7135" w:rsidRPr="00594269" w:rsidRDefault="003B7135" w:rsidP="00F2574B">
      <w:pPr>
        <w:spacing w:line="240" w:lineRule="auto"/>
        <w:ind w:left="426" w:right="418"/>
        <w:rPr>
          <w:rFonts w:ascii="Tahoma" w:hAnsi="Tahoma" w:cs="Tahoma"/>
          <w:sz w:val="22"/>
          <w:szCs w:val="24"/>
          <w:shd w:val="clear" w:color="auto" w:fill="FFFFFF"/>
          <w:lang w:val="es-CO"/>
        </w:rPr>
      </w:pPr>
    </w:p>
    <w:p w:rsidR="003B7135" w:rsidRPr="00594269" w:rsidRDefault="003B7135" w:rsidP="00F2574B">
      <w:pPr>
        <w:spacing w:line="240" w:lineRule="auto"/>
        <w:ind w:left="426" w:right="418"/>
        <w:rPr>
          <w:rFonts w:ascii="Tahoma" w:hAnsi="Tahoma" w:cs="Tahoma"/>
          <w:sz w:val="22"/>
          <w:szCs w:val="24"/>
          <w:shd w:val="clear" w:color="auto" w:fill="FFFFFF"/>
          <w:lang w:val="es-CO"/>
        </w:rPr>
      </w:pPr>
      <w:r w:rsidRPr="00594269">
        <w:rPr>
          <w:rFonts w:ascii="Tahoma" w:hAnsi="Tahoma" w:cs="Tahoma"/>
          <w:sz w:val="22"/>
          <w:szCs w:val="24"/>
          <w:shd w:val="clear" w:color="auto" w:fill="FFFFFF"/>
          <w:lang w:val="es-CO"/>
        </w:rPr>
        <w:t xml:space="preserve">El sistema procesal penal que rige el caso sólo consagra en el ya citado artículo 412 mecanismos de corrección para remediar errores meramente formales en la elaboración de las sentencias que, como ya se advirtió, no pueden afectar la esencia de lo ya pronunciado.  </w:t>
      </w:r>
    </w:p>
    <w:p w:rsidR="003B7135" w:rsidRPr="00594269" w:rsidRDefault="003B7135" w:rsidP="00F2574B">
      <w:pPr>
        <w:spacing w:line="240" w:lineRule="auto"/>
        <w:ind w:left="426" w:right="418"/>
        <w:rPr>
          <w:rFonts w:ascii="Tahoma" w:hAnsi="Tahoma" w:cs="Tahoma"/>
          <w:sz w:val="22"/>
          <w:szCs w:val="24"/>
          <w:shd w:val="clear" w:color="auto" w:fill="FFFFFF"/>
          <w:lang w:val="es-CO"/>
        </w:rPr>
      </w:pPr>
      <w:r w:rsidRPr="00594269">
        <w:rPr>
          <w:rFonts w:ascii="Tahoma" w:hAnsi="Tahoma" w:cs="Tahoma"/>
          <w:sz w:val="22"/>
          <w:szCs w:val="24"/>
          <w:shd w:val="clear" w:color="auto" w:fill="FFFFFF"/>
          <w:lang w:val="es-CO"/>
        </w:rPr>
        <w:t xml:space="preserve"> </w:t>
      </w:r>
    </w:p>
    <w:p w:rsidR="003B7135" w:rsidRPr="00594269" w:rsidRDefault="003B7135" w:rsidP="00F2574B">
      <w:pPr>
        <w:spacing w:line="240" w:lineRule="auto"/>
        <w:ind w:left="426" w:right="418"/>
        <w:rPr>
          <w:rFonts w:ascii="Tahoma" w:hAnsi="Tahoma" w:cs="Tahoma"/>
          <w:sz w:val="24"/>
          <w:szCs w:val="24"/>
          <w:shd w:val="clear" w:color="auto" w:fill="FFFFFF"/>
          <w:lang w:val="es-CO"/>
        </w:rPr>
      </w:pPr>
      <w:r w:rsidRPr="00594269">
        <w:rPr>
          <w:rFonts w:ascii="Tahoma" w:hAnsi="Tahoma" w:cs="Tahoma"/>
          <w:sz w:val="22"/>
          <w:szCs w:val="24"/>
          <w:shd w:val="clear" w:color="auto" w:fill="FFFFFF"/>
          <w:lang w:val="es-CO"/>
        </w:rPr>
        <w:t>Así, estipula la norma que el juez podrá aclarar errores aritméticos, o del nombre de las personas a que se refiere la sentencia, y adicionar la misma por omisiones sustanc</w:t>
      </w:r>
      <w:r w:rsidR="00F2574B" w:rsidRPr="00594269">
        <w:rPr>
          <w:rFonts w:ascii="Tahoma" w:hAnsi="Tahoma" w:cs="Tahoma"/>
          <w:sz w:val="22"/>
          <w:szCs w:val="24"/>
          <w:shd w:val="clear" w:color="auto" w:fill="FFFFFF"/>
          <w:lang w:val="es-CO"/>
        </w:rPr>
        <w:t>iales en la parte resolutiva…</w:t>
      </w:r>
      <w:r w:rsidRPr="00594269">
        <w:rPr>
          <w:rFonts w:ascii="Tahoma" w:hAnsi="Tahoma" w:cs="Tahoma"/>
          <w:sz w:val="22"/>
          <w:szCs w:val="24"/>
          <w:shd w:val="clear" w:color="auto" w:fill="FFFFFF"/>
          <w:lang w:val="es-CO"/>
        </w:rPr>
        <w:t>”</w:t>
      </w:r>
      <w:r w:rsidRPr="00594269">
        <w:rPr>
          <w:rStyle w:val="Refdenotaalpie"/>
          <w:rFonts w:ascii="Tahoma" w:hAnsi="Tahoma" w:cs="Tahoma"/>
          <w:sz w:val="24"/>
          <w:szCs w:val="24"/>
          <w:shd w:val="clear" w:color="auto" w:fill="FFFFFF"/>
          <w:lang w:val="es-CO"/>
        </w:rPr>
        <w:footnoteReference w:id="2"/>
      </w:r>
      <w:r w:rsidR="00F2574B" w:rsidRPr="00594269">
        <w:rPr>
          <w:rFonts w:ascii="Tahoma" w:hAnsi="Tahoma" w:cs="Tahoma"/>
          <w:sz w:val="22"/>
          <w:szCs w:val="24"/>
          <w:shd w:val="clear" w:color="auto" w:fill="FFFFFF"/>
          <w:lang w:val="es-CO"/>
        </w:rPr>
        <w:t>.</w:t>
      </w:r>
    </w:p>
    <w:p w:rsidR="003B7135" w:rsidRPr="00594269" w:rsidRDefault="003B7135" w:rsidP="00880EA8">
      <w:pPr>
        <w:rPr>
          <w:rFonts w:ascii="Tahoma" w:hAnsi="Tahoma" w:cs="Tahoma"/>
          <w:sz w:val="24"/>
          <w:szCs w:val="24"/>
          <w:shd w:val="clear" w:color="auto" w:fill="FFFFFF"/>
          <w:lang w:val="es-CO"/>
        </w:rPr>
      </w:pPr>
    </w:p>
    <w:p w:rsidR="002E56D2" w:rsidRPr="00594269" w:rsidRDefault="008B2307"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t>Con</w:t>
      </w:r>
      <w:r w:rsidR="00CD4AE0" w:rsidRPr="00594269">
        <w:rPr>
          <w:rFonts w:ascii="Tahoma" w:hAnsi="Tahoma" w:cs="Tahoma"/>
          <w:sz w:val="24"/>
          <w:szCs w:val="24"/>
          <w:shd w:val="clear" w:color="auto" w:fill="FFFFFF"/>
          <w:lang w:val="es-CO"/>
        </w:rPr>
        <w:t>forme con</w:t>
      </w:r>
      <w:r w:rsidRPr="00594269">
        <w:rPr>
          <w:rFonts w:ascii="Tahoma" w:hAnsi="Tahoma" w:cs="Tahoma"/>
          <w:sz w:val="24"/>
          <w:szCs w:val="24"/>
          <w:shd w:val="clear" w:color="auto" w:fill="FFFFFF"/>
          <w:lang w:val="es-CO"/>
        </w:rPr>
        <w:t xml:space="preserve"> todo lo anterior, resulta evidente que a</w:t>
      </w:r>
      <w:r w:rsidR="002E56D2" w:rsidRPr="00594269">
        <w:rPr>
          <w:rFonts w:ascii="Tahoma" w:hAnsi="Tahoma" w:cs="Tahoma"/>
          <w:sz w:val="24"/>
          <w:szCs w:val="24"/>
          <w:shd w:val="clear" w:color="auto" w:fill="FFFFFF"/>
          <w:lang w:val="es-CO"/>
        </w:rPr>
        <w:t xml:space="preserve">l Juzgado </w:t>
      </w:r>
      <w:r w:rsidR="002E56D2" w:rsidRPr="00594269">
        <w:rPr>
          <w:rFonts w:ascii="Tahoma" w:hAnsi="Tahoma" w:cs="Tahoma"/>
          <w:i/>
          <w:sz w:val="24"/>
          <w:szCs w:val="24"/>
          <w:shd w:val="clear" w:color="auto" w:fill="FFFFFF"/>
          <w:lang w:val="es-CO"/>
        </w:rPr>
        <w:t>A quo</w:t>
      </w:r>
      <w:r w:rsidRPr="00594269">
        <w:rPr>
          <w:rFonts w:ascii="Tahoma" w:hAnsi="Tahoma" w:cs="Tahoma"/>
          <w:sz w:val="24"/>
          <w:szCs w:val="24"/>
          <w:shd w:val="clear" w:color="auto" w:fill="FFFFFF"/>
          <w:lang w:val="es-CO"/>
        </w:rPr>
        <w:t xml:space="preserve">, le estaba vedado el pronunciarse </w:t>
      </w:r>
      <w:r w:rsidR="0006728C" w:rsidRPr="00594269">
        <w:rPr>
          <w:rFonts w:ascii="Tahoma" w:hAnsi="Tahoma" w:cs="Tahoma"/>
          <w:sz w:val="24"/>
          <w:szCs w:val="24"/>
          <w:shd w:val="clear" w:color="auto" w:fill="FFFFFF"/>
          <w:lang w:val="es-CO"/>
        </w:rPr>
        <w:t xml:space="preserve">sobre </w:t>
      </w:r>
      <w:r w:rsidR="002E56D2" w:rsidRPr="00594269">
        <w:rPr>
          <w:rFonts w:ascii="Tahoma" w:hAnsi="Tahoma" w:cs="Tahoma"/>
          <w:sz w:val="24"/>
          <w:szCs w:val="24"/>
          <w:shd w:val="clear" w:color="auto" w:fill="FFFFFF"/>
          <w:lang w:val="es-CO"/>
        </w:rPr>
        <w:t xml:space="preserve">lo </w:t>
      </w:r>
      <w:r w:rsidR="00412651" w:rsidRPr="00594269">
        <w:rPr>
          <w:rFonts w:ascii="Tahoma" w:hAnsi="Tahoma" w:cs="Tahoma"/>
          <w:sz w:val="24"/>
          <w:szCs w:val="24"/>
          <w:shd w:val="clear" w:color="auto" w:fill="FFFFFF"/>
          <w:lang w:val="es-CO"/>
        </w:rPr>
        <w:t xml:space="preserve">pedido </w:t>
      </w:r>
      <w:r w:rsidR="002E56D2" w:rsidRPr="00594269">
        <w:rPr>
          <w:rFonts w:ascii="Tahoma" w:hAnsi="Tahoma" w:cs="Tahoma"/>
          <w:sz w:val="24"/>
          <w:szCs w:val="24"/>
          <w:shd w:val="clear" w:color="auto" w:fill="FFFFFF"/>
          <w:lang w:val="es-CO"/>
        </w:rPr>
        <w:t xml:space="preserve">por el declarado penalmente responsable, </w:t>
      </w:r>
      <w:r w:rsidR="00412651" w:rsidRPr="00594269">
        <w:rPr>
          <w:rFonts w:ascii="Tahoma" w:hAnsi="Tahoma" w:cs="Tahoma"/>
          <w:sz w:val="24"/>
          <w:szCs w:val="24"/>
          <w:shd w:val="clear" w:color="auto" w:fill="FFFFFF"/>
          <w:lang w:val="es-CO"/>
        </w:rPr>
        <w:t xml:space="preserve">por tratarse básicamente de una petición de reforma a una sentencia condenatoria que ya </w:t>
      </w:r>
      <w:r w:rsidR="002E56D2" w:rsidRPr="00594269">
        <w:rPr>
          <w:rFonts w:ascii="Tahoma" w:hAnsi="Tahoma" w:cs="Tahoma"/>
          <w:sz w:val="24"/>
          <w:szCs w:val="24"/>
          <w:shd w:val="clear" w:color="auto" w:fill="FFFFFF"/>
          <w:lang w:val="es-CO"/>
        </w:rPr>
        <w:t>había</w:t>
      </w:r>
      <w:r w:rsidR="00412651" w:rsidRPr="00594269">
        <w:rPr>
          <w:rFonts w:ascii="Tahoma" w:hAnsi="Tahoma" w:cs="Tahoma"/>
          <w:sz w:val="24"/>
          <w:szCs w:val="24"/>
          <w:shd w:val="clear" w:color="auto" w:fill="FFFFFF"/>
          <w:lang w:val="es-CO"/>
        </w:rPr>
        <w:t xml:space="preserve"> cobrado ejecutoria</w:t>
      </w:r>
      <w:r w:rsidR="002E56D2" w:rsidRPr="00594269">
        <w:rPr>
          <w:rFonts w:ascii="Tahoma" w:hAnsi="Tahoma" w:cs="Tahoma"/>
          <w:sz w:val="24"/>
          <w:szCs w:val="24"/>
          <w:shd w:val="clear" w:color="auto" w:fill="FFFFFF"/>
          <w:lang w:val="es-CO"/>
        </w:rPr>
        <w:t xml:space="preserve">. </w:t>
      </w:r>
    </w:p>
    <w:p w:rsidR="002E56D2" w:rsidRPr="00594269" w:rsidRDefault="002E56D2" w:rsidP="00880EA8">
      <w:pPr>
        <w:rPr>
          <w:rFonts w:ascii="Tahoma" w:hAnsi="Tahoma" w:cs="Tahoma"/>
          <w:sz w:val="24"/>
          <w:szCs w:val="24"/>
          <w:shd w:val="clear" w:color="auto" w:fill="FFFFFF"/>
          <w:lang w:val="es-CO"/>
        </w:rPr>
      </w:pPr>
    </w:p>
    <w:p w:rsidR="00A67068" w:rsidRPr="00594269" w:rsidRDefault="002E56D2"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t xml:space="preserve">Siendo </w:t>
      </w:r>
      <w:r w:rsidR="004D7EF4" w:rsidRPr="00594269">
        <w:rPr>
          <w:rFonts w:ascii="Tahoma" w:hAnsi="Tahoma" w:cs="Tahoma"/>
          <w:sz w:val="24"/>
          <w:szCs w:val="24"/>
          <w:shd w:val="clear" w:color="auto" w:fill="FFFFFF"/>
          <w:lang w:val="es-CO"/>
        </w:rPr>
        <w:t>así</w:t>
      </w:r>
      <w:r w:rsidRPr="00594269">
        <w:rPr>
          <w:rFonts w:ascii="Tahoma" w:hAnsi="Tahoma" w:cs="Tahoma"/>
          <w:sz w:val="24"/>
          <w:szCs w:val="24"/>
          <w:shd w:val="clear" w:color="auto" w:fill="FFFFFF"/>
          <w:lang w:val="es-CO"/>
        </w:rPr>
        <w:t xml:space="preserve"> las cosas, se podría concluir que ante la falta de competencia que le </w:t>
      </w:r>
      <w:r w:rsidR="00D77EF6" w:rsidRPr="00594269">
        <w:rPr>
          <w:rFonts w:ascii="Tahoma" w:hAnsi="Tahoma" w:cs="Tahoma"/>
          <w:sz w:val="24"/>
          <w:szCs w:val="24"/>
          <w:shd w:val="clear" w:color="auto" w:fill="FFFFFF"/>
          <w:lang w:val="es-CO"/>
        </w:rPr>
        <w:t>asiste</w:t>
      </w:r>
      <w:r w:rsidRPr="00594269">
        <w:rPr>
          <w:rFonts w:ascii="Tahoma" w:hAnsi="Tahoma" w:cs="Tahoma"/>
          <w:sz w:val="24"/>
          <w:szCs w:val="24"/>
          <w:shd w:val="clear" w:color="auto" w:fill="FFFFFF"/>
          <w:lang w:val="es-CO"/>
        </w:rPr>
        <w:t xml:space="preserve"> al Juzgado de primer </w:t>
      </w:r>
      <w:r w:rsidR="00A67068" w:rsidRPr="00594269">
        <w:rPr>
          <w:rFonts w:ascii="Tahoma" w:hAnsi="Tahoma" w:cs="Tahoma"/>
          <w:sz w:val="24"/>
          <w:szCs w:val="24"/>
          <w:shd w:val="clear" w:color="auto" w:fill="FFFFFF"/>
          <w:lang w:val="es-CO"/>
        </w:rPr>
        <w:t xml:space="preserve">nivel </w:t>
      </w:r>
      <w:r w:rsidRPr="00594269">
        <w:rPr>
          <w:rFonts w:ascii="Tahoma" w:hAnsi="Tahoma" w:cs="Tahoma"/>
          <w:sz w:val="24"/>
          <w:szCs w:val="24"/>
          <w:shd w:val="clear" w:color="auto" w:fill="FFFFFF"/>
          <w:lang w:val="es-CO"/>
        </w:rPr>
        <w:t xml:space="preserve">para pronunciarse frente a lo pedido por el reo, </w:t>
      </w:r>
      <w:r w:rsidR="00D77EF6" w:rsidRPr="00594269">
        <w:rPr>
          <w:rFonts w:ascii="Tahoma" w:hAnsi="Tahoma" w:cs="Tahoma"/>
          <w:sz w:val="24"/>
          <w:szCs w:val="24"/>
          <w:shd w:val="clear" w:color="auto" w:fill="FFFFFF"/>
          <w:lang w:val="es-CO"/>
        </w:rPr>
        <w:t xml:space="preserve">la misma recaería sobre los Juzgados de </w:t>
      </w:r>
      <w:r w:rsidR="00A67068" w:rsidRPr="00594269">
        <w:rPr>
          <w:rFonts w:ascii="Tahoma" w:hAnsi="Tahoma" w:cs="Tahoma"/>
          <w:sz w:val="24"/>
          <w:szCs w:val="24"/>
          <w:shd w:val="clear" w:color="auto" w:fill="FFFFFF"/>
          <w:lang w:val="es-CO"/>
        </w:rPr>
        <w:t>Ejecución</w:t>
      </w:r>
      <w:r w:rsidR="00D77EF6" w:rsidRPr="00594269">
        <w:rPr>
          <w:rFonts w:ascii="Tahoma" w:hAnsi="Tahoma" w:cs="Tahoma"/>
          <w:sz w:val="24"/>
          <w:szCs w:val="24"/>
          <w:shd w:val="clear" w:color="auto" w:fill="FFFFFF"/>
          <w:lang w:val="es-CO"/>
        </w:rPr>
        <w:t xml:space="preserve"> de Penas y Medidas de Seguridad</w:t>
      </w:r>
      <w:r w:rsidR="00412651" w:rsidRPr="00594269">
        <w:rPr>
          <w:rFonts w:ascii="Tahoma" w:hAnsi="Tahoma" w:cs="Tahoma"/>
          <w:sz w:val="24"/>
          <w:szCs w:val="24"/>
          <w:shd w:val="clear" w:color="auto" w:fill="FFFFFF"/>
          <w:lang w:val="es-CO"/>
        </w:rPr>
        <w:t xml:space="preserve">, </w:t>
      </w:r>
      <w:r w:rsidR="00D77EF6" w:rsidRPr="00594269">
        <w:rPr>
          <w:rFonts w:ascii="Tahoma" w:hAnsi="Tahoma" w:cs="Tahoma"/>
          <w:sz w:val="24"/>
          <w:szCs w:val="24"/>
          <w:shd w:val="clear" w:color="auto" w:fill="FFFFFF"/>
          <w:lang w:val="es-CO"/>
        </w:rPr>
        <w:t xml:space="preserve">quienes acorde con lo reglado en el artículo 38 C.P.P. adquieren la competencia una vez que se encuentra en firme el fallo condenatorio. </w:t>
      </w:r>
      <w:r w:rsidR="005649EF" w:rsidRPr="00594269">
        <w:rPr>
          <w:rFonts w:ascii="Tahoma" w:hAnsi="Tahoma" w:cs="Tahoma"/>
          <w:sz w:val="24"/>
          <w:szCs w:val="24"/>
          <w:shd w:val="clear" w:color="auto" w:fill="FFFFFF"/>
          <w:lang w:val="es-CO"/>
        </w:rPr>
        <w:t>Pero pese a ser ello cierto, de igual manera se debe tener en cuenta que los Juzgados encargados de la vigilancia de la pena</w:t>
      </w:r>
      <w:r w:rsidR="00A67068" w:rsidRPr="00594269">
        <w:rPr>
          <w:rFonts w:ascii="Tahoma" w:hAnsi="Tahoma" w:cs="Tahoma"/>
          <w:sz w:val="24"/>
          <w:szCs w:val="24"/>
          <w:shd w:val="clear" w:color="auto" w:fill="FFFFFF"/>
          <w:lang w:val="es-CO"/>
        </w:rPr>
        <w:t xml:space="preserve">, también se encuentran sujetos al principio de inmutabilidad de la sentencia condenatoria, lo cual quiere decir que ellos tampoco pueden modificar la esencia del fallo, salvo </w:t>
      </w:r>
      <w:r w:rsidR="00412651" w:rsidRPr="00594269">
        <w:rPr>
          <w:rFonts w:ascii="Tahoma" w:hAnsi="Tahoma" w:cs="Tahoma"/>
          <w:sz w:val="24"/>
          <w:szCs w:val="24"/>
          <w:shd w:val="clear" w:color="auto" w:fill="FFFFFF"/>
          <w:lang w:val="es-CO"/>
        </w:rPr>
        <w:t xml:space="preserve"> </w:t>
      </w:r>
      <w:r w:rsidR="00A67068" w:rsidRPr="00594269">
        <w:rPr>
          <w:rFonts w:ascii="Tahoma" w:hAnsi="Tahoma" w:cs="Tahoma"/>
          <w:sz w:val="24"/>
          <w:szCs w:val="24"/>
          <w:shd w:val="clear" w:color="auto" w:fill="FFFFFF"/>
          <w:lang w:val="es-CO"/>
        </w:rPr>
        <w:t>en las hipótesis de la aplicación del principio de favorabilidad</w:t>
      </w:r>
      <w:r w:rsidR="00A67068" w:rsidRPr="00594269">
        <w:rPr>
          <w:rStyle w:val="Refdenotaalpie"/>
          <w:rFonts w:ascii="Tahoma" w:hAnsi="Tahoma" w:cs="Tahoma"/>
          <w:sz w:val="24"/>
          <w:szCs w:val="24"/>
          <w:shd w:val="clear" w:color="auto" w:fill="FFFFFF"/>
          <w:lang w:val="es-CO"/>
        </w:rPr>
        <w:footnoteReference w:id="3"/>
      </w:r>
      <w:r w:rsidR="00A67068" w:rsidRPr="00594269">
        <w:rPr>
          <w:rFonts w:ascii="Tahoma" w:hAnsi="Tahoma" w:cs="Tahoma"/>
          <w:sz w:val="24"/>
          <w:szCs w:val="24"/>
          <w:shd w:val="clear" w:color="auto" w:fill="FFFFFF"/>
          <w:lang w:val="es-CO"/>
        </w:rPr>
        <w:t xml:space="preserve"> o en aquellos eventos en los cuales la norma en la que se cimentó la condena haya sido declarada inexequible o haya perdido su vigencia</w:t>
      </w:r>
      <w:r w:rsidR="00A67068" w:rsidRPr="00594269">
        <w:rPr>
          <w:rStyle w:val="Refdenotaalpie"/>
          <w:rFonts w:ascii="Tahoma" w:hAnsi="Tahoma" w:cs="Tahoma"/>
          <w:sz w:val="24"/>
          <w:szCs w:val="24"/>
          <w:shd w:val="clear" w:color="auto" w:fill="FFFFFF"/>
          <w:lang w:val="es-CO"/>
        </w:rPr>
        <w:footnoteReference w:id="4"/>
      </w:r>
      <w:r w:rsidR="00A67068" w:rsidRPr="00594269">
        <w:rPr>
          <w:rFonts w:ascii="Tahoma" w:hAnsi="Tahoma" w:cs="Tahoma"/>
          <w:sz w:val="24"/>
          <w:szCs w:val="24"/>
          <w:shd w:val="clear" w:color="auto" w:fill="FFFFFF"/>
          <w:lang w:val="es-CO"/>
        </w:rPr>
        <w:t xml:space="preserve">, </w:t>
      </w:r>
      <w:r w:rsidR="00A90B5B" w:rsidRPr="00594269">
        <w:rPr>
          <w:rFonts w:ascii="Tahoma" w:hAnsi="Tahoma" w:cs="Tahoma"/>
          <w:sz w:val="24"/>
          <w:szCs w:val="24"/>
          <w:shd w:val="clear" w:color="auto" w:fill="FFFFFF"/>
          <w:lang w:val="es-CO"/>
        </w:rPr>
        <w:t>circunstancias</w:t>
      </w:r>
      <w:r w:rsidR="00A67068" w:rsidRPr="00594269">
        <w:rPr>
          <w:rFonts w:ascii="Tahoma" w:hAnsi="Tahoma" w:cs="Tahoma"/>
          <w:sz w:val="24"/>
          <w:szCs w:val="24"/>
          <w:shd w:val="clear" w:color="auto" w:fill="FFFFFF"/>
          <w:lang w:val="es-CO"/>
        </w:rPr>
        <w:t xml:space="preserve"> excepcionales estos que en </w:t>
      </w:r>
      <w:r w:rsidR="004D7EF4" w:rsidRPr="00594269">
        <w:rPr>
          <w:rFonts w:ascii="Tahoma" w:hAnsi="Tahoma" w:cs="Tahoma"/>
          <w:sz w:val="24"/>
          <w:szCs w:val="24"/>
          <w:shd w:val="clear" w:color="auto" w:fill="FFFFFF"/>
          <w:lang w:val="es-CO"/>
        </w:rPr>
        <w:t>ningún</w:t>
      </w:r>
      <w:r w:rsidR="00A67068" w:rsidRPr="00594269">
        <w:rPr>
          <w:rFonts w:ascii="Tahoma" w:hAnsi="Tahoma" w:cs="Tahoma"/>
          <w:sz w:val="24"/>
          <w:szCs w:val="24"/>
          <w:shd w:val="clear" w:color="auto" w:fill="FFFFFF"/>
          <w:lang w:val="es-CO"/>
        </w:rPr>
        <w:t xml:space="preserve"> momento se acomodan a la petición deprecada por el Condenado </w:t>
      </w:r>
      <w:proofErr w:type="spellStart"/>
      <w:r w:rsidR="0037492B">
        <w:rPr>
          <w:rFonts w:ascii="Tahoma" w:hAnsi="Tahoma" w:cs="Tahoma"/>
          <w:sz w:val="24"/>
          <w:szCs w:val="24"/>
          <w:shd w:val="clear" w:color="auto" w:fill="FFFFFF"/>
          <w:lang w:val="es-CO"/>
        </w:rPr>
        <w:t>EGCS</w:t>
      </w:r>
      <w:proofErr w:type="spellEnd"/>
      <w:r w:rsidR="00A67068" w:rsidRPr="00594269">
        <w:rPr>
          <w:rFonts w:ascii="Tahoma" w:hAnsi="Tahoma" w:cs="Tahoma"/>
          <w:sz w:val="24"/>
          <w:szCs w:val="24"/>
          <w:shd w:val="clear" w:color="auto" w:fill="FFFFFF"/>
          <w:lang w:val="es-CO"/>
        </w:rPr>
        <w:t xml:space="preserve">, la cual, como ya se dijo, no perseguía otra cosa diferente que la modificación de un fallo que se encontraba en firme.  </w:t>
      </w:r>
    </w:p>
    <w:p w:rsidR="00A67068" w:rsidRPr="00594269" w:rsidRDefault="00A67068" w:rsidP="00880EA8">
      <w:pPr>
        <w:rPr>
          <w:rFonts w:ascii="Tahoma" w:hAnsi="Tahoma" w:cs="Tahoma"/>
          <w:sz w:val="24"/>
          <w:szCs w:val="24"/>
          <w:shd w:val="clear" w:color="auto" w:fill="FFFFFF"/>
          <w:lang w:val="es-CO"/>
        </w:rPr>
      </w:pPr>
    </w:p>
    <w:p w:rsidR="00A93617" w:rsidRPr="00594269" w:rsidRDefault="00A93617"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lastRenderedPageBreak/>
        <w:t>Ahora bien, si</w:t>
      </w:r>
      <w:r w:rsidR="00A67068" w:rsidRPr="00594269">
        <w:rPr>
          <w:rFonts w:ascii="Tahoma" w:hAnsi="Tahoma" w:cs="Tahoma"/>
          <w:sz w:val="24"/>
          <w:szCs w:val="24"/>
          <w:shd w:val="clear" w:color="auto" w:fill="FFFFFF"/>
          <w:lang w:val="es-CO"/>
        </w:rPr>
        <w:t xml:space="preserve"> lo que </w:t>
      </w:r>
      <w:r w:rsidRPr="00594269">
        <w:rPr>
          <w:rFonts w:ascii="Tahoma" w:hAnsi="Tahoma" w:cs="Tahoma"/>
          <w:sz w:val="24"/>
          <w:szCs w:val="24"/>
          <w:shd w:val="clear" w:color="auto" w:fill="FFFFFF"/>
          <w:lang w:val="es-CO"/>
        </w:rPr>
        <w:t>perseguía</w:t>
      </w:r>
      <w:r w:rsidR="00A67068" w:rsidRPr="00594269">
        <w:rPr>
          <w:rFonts w:ascii="Tahoma" w:hAnsi="Tahoma" w:cs="Tahoma"/>
          <w:sz w:val="24"/>
          <w:szCs w:val="24"/>
          <w:shd w:val="clear" w:color="auto" w:fill="FFFFFF"/>
          <w:lang w:val="es-CO"/>
        </w:rPr>
        <w:t xml:space="preserve"> el Condenado </w:t>
      </w:r>
      <w:r w:rsidRPr="00594269">
        <w:rPr>
          <w:rFonts w:ascii="Tahoma" w:hAnsi="Tahoma" w:cs="Tahoma"/>
          <w:sz w:val="24"/>
          <w:szCs w:val="24"/>
          <w:shd w:val="clear" w:color="auto" w:fill="FFFFFF"/>
          <w:lang w:val="es-CO"/>
        </w:rPr>
        <w:t xml:space="preserve">romper la inmutabilidad e irrevocabilidad del fallo, considera la Sala que debió acudir a alguna de las causales de la acción de revisión, las cuales fueron diseñadas para esa finalidad, o sea para tumbar las repercusiones del principio de la cosa juzgada sobre una sentencia que se encuentre ejecutoriada o en firme. </w:t>
      </w:r>
    </w:p>
    <w:p w:rsidR="00A93617" w:rsidRPr="00594269" w:rsidRDefault="00A93617" w:rsidP="00880EA8">
      <w:pPr>
        <w:rPr>
          <w:rFonts w:ascii="Tahoma" w:hAnsi="Tahoma" w:cs="Tahoma"/>
          <w:sz w:val="24"/>
          <w:szCs w:val="24"/>
          <w:shd w:val="clear" w:color="auto" w:fill="FFFFFF"/>
          <w:lang w:val="es-CO"/>
        </w:rPr>
      </w:pPr>
    </w:p>
    <w:p w:rsidR="00CC6AE9" w:rsidRPr="00594269" w:rsidRDefault="00CC6AE9" w:rsidP="00880EA8">
      <w:pPr>
        <w:rPr>
          <w:rFonts w:ascii="Tahoma" w:hAnsi="Tahoma" w:cs="Tahoma"/>
          <w:i/>
          <w:sz w:val="24"/>
          <w:szCs w:val="24"/>
          <w:shd w:val="clear" w:color="auto" w:fill="FFFFFF"/>
          <w:lang w:val="es-CO"/>
        </w:rPr>
      </w:pPr>
      <w:r w:rsidRPr="00594269">
        <w:rPr>
          <w:rFonts w:ascii="Tahoma" w:hAnsi="Tahoma" w:cs="Tahoma"/>
          <w:sz w:val="24"/>
          <w:szCs w:val="24"/>
          <w:shd w:val="clear" w:color="auto" w:fill="FFFFFF"/>
          <w:lang w:val="es-CO"/>
        </w:rPr>
        <w:t>Con base en lo que se ha dicho en precedencia, considera la Sala que no es posible hacer un pronunciamiento respec</w:t>
      </w:r>
      <w:r w:rsidR="00A93617" w:rsidRPr="00594269">
        <w:rPr>
          <w:rFonts w:ascii="Tahoma" w:hAnsi="Tahoma" w:cs="Tahoma"/>
          <w:sz w:val="24"/>
          <w:szCs w:val="24"/>
          <w:shd w:val="clear" w:color="auto" w:fill="FFFFFF"/>
          <w:lang w:val="es-CO"/>
        </w:rPr>
        <w:t xml:space="preserve">to a lo pedido por vía de alzada por el apelante, porque la Colegiatura carece de competencia para poder fungir como </w:t>
      </w:r>
      <w:r w:rsidR="00A93617" w:rsidRPr="00594269">
        <w:rPr>
          <w:rFonts w:ascii="Tahoma" w:hAnsi="Tahoma" w:cs="Tahoma"/>
          <w:i/>
          <w:sz w:val="24"/>
          <w:szCs w:val="24"/>
          <w:shd w:val="clear" w:color="auto" w:fill="FFFFFF"/>
          <w:lang w:val="es-CO"/>
        </w:rPr>
        <w:t>Ad quem,</w:t>
      </w:r>
      <w:r w:rsidR="00A93617" w:rsidRPr="00594269">
        <w:rPr>
          <w:rFonts w:ascii="Tahoma" w:hAnsi="Tahoma" w:cs="Tahoma"/>
          <w:sz w:val="24"/>
          <w:szCs w:val="24"/>
          <w:shd w:val="clear" w:color="auto" w:fill="FFFFFF"/>
          <w:lang w:val="es-CO"/>
        </w:rPr>
        <w:t xml:space="preserve"> debido a que si quien cumple las funciones de </w:t>
      </w:r>
      <w:r w:rsidR="00A93617" w:rsidRPr="00594269">
        <w:rPr>
          <w:rFonts w:ascii="Tahoma" w:hAnsi="Tahoma" w:cs="Tahoma"/>
          <w:i/>
          <w:sz w:val="24"/>
          <w:szCs w:val="24"/>
          <w:shd w:val="clear" w:color="auto" w:fill="FFFFFF"/>
          <w:lang w:val="es-CO"/>
        </w:rPr>
        <w:t>A quo</w:t>
      </w:r>
      <w:r w:rsidR="00A93617" w:rsidRPr="00594269">
        <w:rPr>
          <w:rFonts w:ascii="Tahoma" w:hAnsi="Tahoma" w:cs="Tahoma"/>
          <w:sz w:val="24"/>
          <w:szCs w:val="24"/>
          <w:shd w:val="clear" w:color="auto" w:fill="FFFFFF"/>
          <w:lang w:val="es-CO"/>
        </w:rPr>
        <w:t xml:space="preserve"> carecía de alguno de los factores que le otorgaban competencia para pronunciarse sobre cier</w:t>
      </w:r>
      <w:r w:rsidR="00811378" w:rsidRPr="00594269">
        <w:rPr>
          <w:rFonts w:ascii="Tahoma" w:hAnsi="Tahoma" w:cs="Tahoma"/>
          <w:sz w:val="24"/>
          <w:szCs w:val="24"/>
          <w:shd w:val="clear" w:color="auto" w:fill="FFFFFF"/>
          <w:lang w:val="es-CO"/>
        </w:rPr>
        <w:t>to tópico, es obvio que dicha má</w:t>
      </w:r>
      <w:r w:rsidR="00A93617" w:rsidRPr="00594269">
        <w:rPr>
          <w:rFonts w:ascii="Tahoma" w:hAnsi="Tahoma" w:cs="Tahoma"/>
          <w:sz w:val="24"/>
          <w:szCs w:val="24"/>
          <w:shd w:val="clear" w:color="auto" w:fill="FFFFFF"/>
          <w:lang w:val="es-CO"/>
        </w:rPr>
        <w:t xml:space="preserve">cula se extiende hacia el </w:t>
      </w:r>
      <w:r w:rsidR="00A93617" w:rsidRPr="00594269">
        <w:rPr>
          <w:rFonts w:ascii="Tahoma" w:hAnsi="Tahoma" w:cs="Tahoma"/>
          <w:i/>
          <w:sz w:val="24"/>
          <w:szCs w:val="24"/>
          <w:shd w:val="clear" w:color="auto" w:fill="FFFFFF"/>
          <w:lang w:val="es-CO"/>
        </w:rPr>
        <w:t>Ad quem.</w:t>
      </w:r>
    </w:p>
    <w:p w:rsidR="00CC6AE9" w:rsidRPr="00594269" w:rsidRDefault="00CC6AE9" w:rsidP="00880EA8">
      <w:pPr>
        <w:rPr>
          <w:rFonts w:ascii="Tahoma" w:hAnsi="Tahoma" w:cs="Tahoma"/>
          <w:sz w:val="24"/>
          <w:szCs w:val="24"/>
          <w:shd w:val="clear" w:color="auto" w:fill="FFFFFF"/>
          <w:lang w:val="es-CO"/>
        </w:rPr>
      </w:pPr>
    </w:p>
    <w:p w:rsidR="00A83E4E" w:rsidRPr="00594269" w:rsidRDefault="00CC6AE9"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t xml:space="preserve">A pesar de lo que se ha dicho atrás, la Sala quiere hacer una anotación respecto a lo aquí pedido, de tal suerte y al ser </w:t>
      </w:r>
      <w:r w:rsidR="0016766D" w:rsidRPr="00594269">
        <w:rPr>
          <w:rFonts w:ascii="Tahoma" w:hAnsi="Tahoma" w:cs="Tahoma"/>
          <w:sz w:val="24"/>
          <w:szCs w:val="24"/>
          <w:shd w:val="clear" w:color="auto" w:fill="FFFFFF"/>
          <w:lang w:val="es-CO"/>
        </w:rPr>
        <w:t xml:space="preserve">evidente que el recurrente dentro de este asunto no tiene claro </w:t>
      </w:r>
      <w:r w:rsidR="005A4BB8" w:rsidRPr="00594269">
        <w:rPr>
          <w:rFonts w:ascii="Tahoma" w:hAnsi="Tahoma" w:cs="Tahoma"/>
          <w:sz w:val="24"/>
          <w:szCs w:val="24"/>
          <w:shd w:val="clear" w:color="auto" w:fill="FFFFFF"/>
          <w:lang w:val="es-CO"/>
        </w:rPr>
        <w:t>cuáles son los elementos que se analizan a la hora de conceder descuentos punitivos por allanamiento a cargos</w:t>
      </w:r>
      <w:r w:rsidR="00A93617" w:rsidRPr="00594269">
        <w:rPr>
          <w:rFonts w:ascii="Tahoma" w:hAnsi="Tahoma" w:cs="Tahoma"/>
          <w:sz w:val="24"/>
          <w:szCs w:val="24"/>
          <w:shd w:val="clear" w:color="auto" w:fill="FFFFFF"/>
          <w:lang w:val="es-CO"/>
        </w:rPr>
        <w:t xml:space="preserve"> en casos de captura en flagrancia</w:t>
      </w:r>
      <w:r w:rsidR="005A4BB8" w:rsidRPr="00594269">
        <w:rPr>
          <w:rFonts w:ascii="Tahoma" w:hAnsi="Tahoma" w:cs="Tahoma"/>
          <w:sz w:val="24"/>
          <w:szCs w:val="24"/>
          <w:shd w:val="clear" w:color="auto" w:fill="FFFFFF"/>
          <w:lang w:val="es-CO"/>
        </w:rPr>
        <w:t>, se hace necesario hacerle una breve explicación del tema, para empezar, y aunado a lo que se dijo en precedencia, hay que recordar que es el art. 351 del C.P.P., el que nos habla de las modalidades de terminac</w:t>
      </w:r>
      <w:r w:rsidR="003F55B3" w:rsidRPr="00594269">
        <w:rPr>
          <w:rFonts w:ascii="Tahoma" w:hAnsi="Tahoma" w:cs="Tahoma"/>
          <w:sz w:val="24"/>
          <w:szCs w:val="24"/>
          <w:shd w:val="clear" w:color="auto" w:fill="FFFFFF"/>
          <w:lang w:val="es-CO"/>
        </w:rPr>
        <w:t xml:space="preserve">ión temprana del proceso penal y nos ilustra sobre cuál es la rebaja de pena a la que </w:t>
      </w:r>
      <w:r w:rsidR="005603E0" w:rsidRPr="00594269">
        <w:rPr>
          <w:rFonts w:ascii="Tahoma" w:hAnsi="Tahoma" w:cs="Tahoma"/>
          <w:sz w:val="24"/>
          <w:szCs w:val="24"/>
          <w:shd w:val="clear" w:color="auto" w:fill="FFFFFF"/>
          <w:lang w:val="es-CO"/>
        </w:rPr>
        <w:t xml:space="preserve">accede </w:t>
      </w:r>
      <w:r w:rsidR="003F55B3" w:rsidRPr="00594269">
        <w:rPr>
          <w:rFonts w:ascii="Tahoma" w:hAnsi="Tahoma" w:cs="Tahoma"/>
          <w:sz w:val="24"/>
          <w:szCs w:val="24"/>
          <w:shd w:val="clear" w:color="auto" w:fill="FFFFFF"/>
          <w:lang w:val="es-CO"/>
        </w:rPr>
        <w:t xml:space="preserve">una persona por aceptar durante la </w:t>
      </w:r>
      <w:r w:rsidR="005603E0" w:rsidRPr="00594269">
        <w:rPr>
          <w:rFonts w:ascii="Tahoma" w:hAnsi="Tahoma" w:cs="Tahoma"/>
          <w:sz w:val="24"/>
          <w:szCs w:val="24"/>
          <w:shd w:val="clear" w:color="auto" w:fill="FFFFFF"/>
          <w:lang w:val="es-CO"/>
        </w:rPr>
        <w:t>audiencia de imputación</w:t>
      </w:r>
      <w:r w:rsidR="003F55B3" w:rsidRPr="00594269">
        <w:rPr>
          <w:rFonts w:ascii="Tahoma" w:hAnsi="Tahoma" w:cs="Tahoma"/>
          <w:sz w:val="24"/>
          <w:szCs w:val="24"/>
          <w:shd w:val="clear" w:color="auto" w:fill="FFFFFF"/>
          <w:lang w:val="es-CO"/>
        </w:rPr>
        <w:t xml:space="preserve"> su responsabilidad penal en la comisión de un delito, señalando que tal </w:t>
      </w:r>
      <w:r w:rsidR="005603E0" w:rsidRPr="00594269">
        <w:rPr>
          <w:rFonts w:ascii="Tahoma" w:hAnsi="Tahoma" w:cs="Tahoma"/>
          <w:sz w:val="24"/>
          <w:szCs w:val="24"/>
          <w:shd w:val="clear" w:color="auto" w:fill="FFFFFF"/>
          <w:lang w:val="es-CO"/>
        </w:rPr>
        <w:t xml:space="preserve">disminución de la punitiva podría llegar a ser hasta de un 50% de la sanción dispuesta para el delito endilgado, sin que con ello se quiera decir que a todos los imputados que acepten cargos se les tenga que conceder una rebaja de la mitad de la pena, pues lo que nos señala la norma en cita, es que puede ser ese porcentaje o uno menor, teniendo el Juez en cada caso particular que analizar las circunstancias particulares del hecho para establecer el descuento, que en todo caso no podrá superar ese 50%. </w:t>
      </w:r>
    </w:p>
    <w:p w:rsidR="00E218FB" w:rsidRPr="00594269" w:rsidRDefault="00E218FB" w:rsidP="00880EA8">
      <w:pPr>
        <w:rPr>
          <w:rFonts w:ascii="Tahoma" w:hAnsi="Tahoma" w:cs="Tahoma"/>
          <w:sz w:val="24"/>
          <w:szCs w:val="24"/>
          <w:shd w:val="clear" w:color="auto" w:fill="FFFFFF"/>
          <w:lang w:val="es-CO"/>
        </w:rPr>
      </w:pPr>
    </w:p>
    <w:p w:rsidR="005603E0" w:rsidRPr="00594269" w:rsidRDefault="005603E0"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t xml:space="preserve">En consonancia con lo anterior, se tiene que el artículo 301 del C.P.P. al describir </w:t>
      </w:r>
      <w:r w:rsidR="00C70F55" w:rsidRPr="00594269">
        <w:rPr>
          <w:rFonts w:ascii="Tahoma" w:hAnsi="Tahoma" w:cs="Tahoma"/>
          <w:sz w:val="24"/>
          <w:szCs w:val="24"/>
          <w:shd w:val="clear" w:color="auto" w:fill="FFFFFF"/>
          <w:lang w:val="es-CO"/>
        </w:rPr>
        <w:t xml:space="preserve">en qué consiste la flagrancia, señala en su parágrafo que cuando una persona es capturada en </w:t>
      </w:r>
      <w:r w:rsidR="003C51F4" w:rsidRPr="00594269">
        <w:rPr>
          <w:rFonts w:ascii="Tahoma" w:hAnsi="Tahoma" w:cs="Tahoma"/>
          <w:sz w:val="24"/>
          <w:szCs w:val="24"/>
          <w:shd w:val="clear" w:color="auto" w:fill="FFFFFF"/>
          <w:lang w:val="es-CO"/>
        </w:rPr>
        <w:t xml:space="preserve">tal situación y decide aceptar cargos durante la diligencia de imputación, solo podrá hacerse acreedor de un descuento de una cuarta parte </w:t>
      </w:r>
      <w:r w:rsidR="00A90B5B" w:rsidRPr="00594269">
        <w:rPr>
          <w:rFonts w:ascii="Tahoma" w:hAnsi="Tahoma" w:cs="Tahoma"/>
          <w:sz w:val="24"/>
          <w:szCs w:val="24"/>
          <w:shd w:val="clear" w:color="auto" w:fill="FFFFFF"/>
          <w:lang w:val="es-CO"/>
        </w:rPr>
        <w:t>de la rebaja establecida</w:t>
      </w:r>
      <w:r w:rsidR="003C51F4" w:rsidRPr="00594269">
        <w:rPr>
          <w:rFonts w:ascii="Tahoma" w:hAnsi="Tahoma" w:cs="Tahoma"/>
          <w:sz w:val="24"/>
          <w:szCs w:val="24"/>
          <w:shd w:val="clear" w:color="auto" w:fill="FFFFFF"/>
          <w:lang w:val="es-CO"/>
        </w:rPr>
        <w:t xml:space="preserve"> en el art. 351 de esa misma norma. </w:t>
      </w:r>
    </w:p>
    <w:p w:rsidR="000A4D2A" w:rsidRPr="00594269" w:rsidRDefault="000A4D2A" w:rsidP="00880EA8">
      <w:pPr>
        <w:rPr>
          <w:rFonts w:ascii="Tahoma" w:hAnsi="Tahoma" w:cs="Tahoma"/>
          <w:sz w:val="24"/>
          <w:szCs w:val="24"/>
          <w:shd w:val="clear" w:color="auto" w:fill="FFFFFF"/>
          <w:lang w:val="es-CO"/>
        </w:rPr>
      </w:pPr>
    </w:p>
    <w:p w:rsidR="000A4D2A" w:rsidRPr="00594269" w:rsidRDefault="000A4D2A"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t xml:space="preserve">Lo anterior quiere decir que cuando una persona que ha sido capturada en situación de flagrancia </w:t>
      </w:r>
      <w:r w:rsidR="00EF2435" w:rsidRPr="00594269">
        <w:rPr>
          <w:rFonts w:ascii="Tahoma" w:hAnsi="Tahoma" w:cs="Tahoma"/>
          <w:sz w:val="24"/>
          <w:szCs w:val="24"/>
          <w:shd w:val="clear" w:color="auto" w:fill="FFFFFF"/>
          <w:lang w:val="es-CO"/>
        </w:rPr>
        <w:t>cometiendo un delito,</w:t>
      </w:r>
      <w:r w:rsidRPr="00594269">
        <w:rPr>
          <w:rFonts w:ascii="Tahoma" w:hAnsi="Tahoma" w:cs="Tahoma"/>
          <w:sz w:val="24"/>
          <w:szCs w:val="24"/>
          <w:shd w:val="clear" w:color="auto" w:fill="FFFFFF"/>
          <w:lang w:val="es-CO"/>
        </w:rPr>
        <w:t xml:space="preserve"> al ser llevada ante </w:t>
      </w:r>
      <w:r w:rsidR="00EF2435" w:rsidRPr="00594269">
        <w:rPr>
          <w:rFonts w:ascii="Tahoma" w:hAnsi="Tahoma" w:cs="Tahoma"/>
          <w:sz w:val="24"/>
          <w:szCs w:val="24"/>
          <w:shd w:val="clear" w:color="auto" w:fill="FFFFFF"/>
          <w:lang w:val="es-CO"/>
        </w:rPr>
        <w:t>un juez de control de garantías</w:t>
      </w:r>
      <w:r w:rsidRPr="00594269">
        <w:rPr>
          <w:rFonts w:ascii="Tahoma" w:hAnsi="Tahoma" w:cs="Tahoma"/>
          <w:sz w:val="24"/>
          <w:szCs w:val="24"/>
          <w:shd w:val="clear" w:color="auto" w:fill="FFFFFF"/>
          <w:lang w:val="es-CO"/>
        </w:rPr>
        <w:t xml:space="preserve"> decide allanarse a los cargos que el Ente Acusador le endilga, no tendrá derecho a que se le conceda un descuento punitivo de hasta el 50% de la pena a imponer</w:t>
      </w:r>
      <w:r w:rsidR="00EF2435" w:rsidRPr="00594269">
        <w:rPr>
          <w:rFonts w:ascii="Tahoma" w:hAnsi="Tahoma" w:cs="Tahoma"/>
          <w:sz w:val="24"/>
          <w:szCs w:val="24"/>
          <w:shd w:val="clear" w:color="auto" w:fill="FFFFFF"/>
          <w:lang w:val="es-CO"/>
        </w:rPr>
        <w:t xml:space="preserve"> como lo establece el art. 351 del C.P.P.</w:t>
      </w:r>
      <w:r w:rsidRPr="00594269">
        <w:rPr>
          <w:rFonts w:ascii="Tahoma" w:hAnsi="Tahoma" w:cs="Tahoma"/>
          <w:sz w:val="24"/>
          <w:szCs w:val="24"/>
          <w:shd w:val="clear" w:color="auto" w:fill="FFFFFF"/>
          <w:lang w:val="es-CO"/>
        </w:rPr>
        <w:t>, sino que solo tend</w:t>
      </w:r>
      <w:r w:rsidR="00A90B5B" w:rsidRPr="00594269">
        <w:rPr>
          <w:rFonts w:ascii="Tahoma" w:hAnsi="Tahoma" w:cs="Tahoma"/>
          <w:sz w:val="24"/>
          <w:szCs w:val="24"/>
          <w:shd w:val="clear" w:color="auto" w:fill="FFFFFF"/>
          <w:lang w:val="es-CO"/>
        </w:rPr>
        <w:t>rá derecho a que se le reconozca</w:t>
      </w:r>
      <w:r w:rsidRPr="00594269">
        <w:rPr>
          <w:rFonts w:ascii="Tahoma" w:hAnsi="Tahoma" w:cs="Tahoma"/>
          <w:sz w:val="24"/>
          <w:szCs w:val="24"/>
          <w:shd w:val="clear" w:color="auto" w:fill="FFFFFF"/>
          <w:lang w:val="es-CO"/>
        </w:rPr>
        <w:t xml:space="preserve"> como máximo una cuarta parte de ese 50%, lo que es lo mismo que decir que tiene derecho a una rebaja de máximo 12.5 del total de la pena a imponer</w:t>
      </w:r>
      <w:r w:rsidR="00EF2435" w:rsidRPr="00594269">
        <w:rPr>
          <w:rFonts w:ascii="Tahoma" w:hAnsi="Tahoma" w:cs="Tahoma"/>
          <w:sz w:val="24"/>
          <w:szCs w:val="24"/>
          <w:shd w:val="clear" w:color="auto" w:fill="FFFFFF"/>
          <w:lang w:val="es-CO"/>
        </w:rPr>
        <w:t>, puesto que, se insiste, el art. 301 del C.P.P. así lo establece en su parágrafo.</w:t>
      </w:r>
    </w:p>
    <w:p w:rsidR="00EF2435" w:rsidRPr="00594269" w:rsidRDefault="00EF2435" w:rsidP="00880EA8">
      <w:pPr>
        <w:rPr>
          <w:rFonts w:ascii="Tahoma" w:hAnsi="Tahoma" w:cs="Tahoma"/>
          <w:sz w:val="24"/>
          <w:szCs w:val="24"/>
          <w:shd w:val="clear" w:color="auto" w:fill="FFFFFF"/>
          <w:lang w:val="es-CO"/>
        </w:rPr>
      </w:pPr>
    </w:p>
    <w:p w:rsidR="00EF2435" w:rsidRPr="00594269" w:rsidRDefault="00EF2435"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lastRenderedPageBreak/>
        <w:t xml:space="preserve">De tal suerte, resulta evidente que ese parágrafo del que se viene hablando es el que malinterpreta el recurrente, </w:t>
      </w:r>
      <w:r w:rsidR="005B3460" w:rsidRPr="00594269">
        <w:rPr>
          <w:rFonts w:ascii="Tahoma" w:hAnsi="Tahoma" w:cs="Tahoma"/>
          <w:sz w:val="24"/>
          <w:szCs w:val="24"/>
          <w:shd w:val="clear" w:color="auto" w:fill="FFFFFF"/>
          <w:lang w:val="es-CO"/>
        </w:rPr>
        <w:t xml:space="preserve">o más bien, el que lee solo hasta donde le conviene, </w:t>
      </w:r>
      <w:r w:rsidRPr="00594269">
        <w:rPr>
          <w:rFonts w:ascii="Tahoma" w:hAnsi="Tahoma" w:cs="Tahoma"/>
          <w:sz w:val="24"/>
          <w:szCs w:val="24"/>
          <w:shd w:val="clear" w:color="auto" w:fill="FFFFFF"/>
          <w:lang w:val="es-CO"/>
        </w:rPr>
        <w:t>por cuanto considera</w:t>
      </w:r>
      <w:r w:rsidR="005B3460" w:rsidRPr="00594269">
        <w:rPr>
          <w:rFonts w:ascii="Tahoma" w:hAnsi="Tahoma" w:cs="Tahoma"/>
          <w:sz w:val="24"/>
          <w:szCs w:val="24"/>
          <w:shd w:val="clear" w:color="auto" w:fill="FFFFFF"/>
          <w:lang w:val="es-CO"/>
        </w:rPr>
        <w:t xml:space="preserve"> que cuand</w:t>
      </w:r>
      <w:r w:rsidR="000C3228" w:rsidRPr="00594269">
        <w:rPr>
          <w:rFonts w:ascii="Tahoma" w:hAnsi="Tahoma" w:cs="Tahoma"/>
          <w:sz w:val="24"/>
          <w:szCs w:val="24"/>
          <w:shd w:val="clear" w:color="auto" w:fill="FFFFFF"/>
          <w:lang w:val="es-CO"/>
        </w:rPr>
        <w:t xml:space="preserve">o este habla del descuento de ¼ </w:t>
      </w:r>
      <w:r w:rsidR="005B3460" w:rsidRPr="00594269">
        <w:rPr>
          <w:rFonts w:ascii="Tahoma" w:hAnsi="Tahoma" w:cs="Tahoma"/>
          <w:sz w:val="24"/>
          <w:szCs w:val="24"/>
          <w:shd w:val="clear" w:color="auto" w:fill="FFFFFF"/>
          <w:lang w:val="es-CO"/>
        </w:rPr>
        <w:t>parte, lo hace refiriéndose al total de la pena a imponer por el delito o delitos imputados,</w:t>
      </w:r>
      <w:r w:rsidR="00065763" w:rsidRPr="00594269">
        <w:rPr>
          <w:rFonts w:ascii="Tahoma" w:hAnsi="Tahoma" w:cs="Tahoma"/>
          <w:sz w:val="24"/>
          <w:szCs w:val="24"/>
          <w:shd w:val="clear" w:color="auto" w:fill="FFFFFF"/>
          <w:lang w:val="es-CO"/>
        </w:rPr>
        <w:t xml:space="preserve"> o lo que sería lo mismo que decir que ese descuento es del 25% del total de la sanción,</w:t>
      </w:r>
      <w:r w:rsidR="005B3460" w:rsidRPr="00594269">
        <w:rPr>
          <w:rFonts w:ascii="Tahoma" w:hAnsi="Tahoma" w:cs="Tahoma"/>
          <w:sz w:val="24"/>
          <w:szCs w:val="24"/>
          <w:shd w:val="clear" w:color="auto" w:fill="FFFFFF"/>
          <w:lang w:val="es-CO"/>
        </w:rPr>
        <w:t xml:space="preserve"> sin observar lo que dice a renglón seguido</w:t>
      </w:r>
      <w:r w:rsidR="00065763" w:rsidRPr="00594269">
        <w:rPr>
          <w:rFonts w:ascii="Tahoma" w:hAnsi="Tahoma" w:cs="Tahoma"/>
          <w:sz w:val="24"/>
          <w:szCs w:val="24"/>
          <w:shd w:val="clear" w:color="auto" w:fill="FFFFFF"/>
          <w:lang w:val="es-CO"/>
        </w:rPr>
        <w:t xml:space="preserve"> la norma</w:t>
      </w:r>
      <w:r w:rsidR="005B3460" w:rsidRPr="00594269">
        <w:rPr>
          <w:rFonts w:ascii="Tahoma" w:hAnsi="Tahoma" w:cs="Tahoma"/>
          <w:sz w:val="24"/>
          <w:szCs w:val="24"/>
          <w:shd w:val="clear" w:color="auto" w:fill="FFFFFF"/>
          <w:lang w:val="es-CO"/>
        </w:rPr>
        <w:t>, esto es</w:t>
      </w:r>
      <w:r w:rsidR="00C76F54" w:rsidRPr="00594269">
        <w:rPr>
          <w:rFonts w:ascii="Tahoma" w:hAnsi="Tahoma" w:cs="Tahoma"/>
          <w:sz w:val="24"/>
          <w:szCs w:val="24"/>
          <w:shd w:val="clear" w:color="auto" w:fill="FFFFFF"/>
          <w:lang w:val="es-CO"/>
        </w:rPr>
        <w:t>,</w:t>
      </w:r>
      <w:r w:rsidR="005B3460" w:rsidRPr="00594269">
        <w:rPr>
          <w:rFonts w:ascii="Tahoma" w:hAnsi="Tahoma" w:cs="Tahoma"/>
          <w:sz w:val="24"/>
          <w:szCs w:val="24"/>
          <w:shd w:val="clear" w:color="auto" w:fill="FFFFFF"/>
          <w:lang w:val="es-CO"/>
        </w:rPr>
        <w:t xml:space="preserve"> que </w:t>
      </w:r>
      <w:r w:rsidR="00065763" w:rsidRPr="00594269">
        <w:rPr>
          <w:rFonts w:ascii="Tahoma" w:hAnsi="Tahoma" w:cs="Tahoma"/>
          <w:sz w:val="24"/>
          <w:szCs w:val="24"/>
          <w:shd w:val="clear" w:color="auto" w:fill="FFFFFF"/>
          <w:lang w:val="es-CO"/>
        </w:rPr>
        <w:t>esa rebaja de la cuarta parte es sobre el descuento que concede el art. 351 del C.P.P., dejándose con ello claro que no es sobre el 1</w:t>
      </w:r>
      <w:r w:rsidR="007247FA" w:rsidRPr="00594269">
        <w:rPr>
          <w:rFonts w:ascii="Tahoma" w:hAnsi="Tahoma" w:cs="Tahoma"/>
          <w:sz w:val="24"/>
          <w:szCs w:val="24"/>
          <w:shd w:val="clear" w:color="auto" w:fill="FFFFFF"/>
          <w:lang w:val="es-CO"/>
        </w:rPr>
        <w:t xml:space="preserve">00% de la pena a imponer, sino que </w:t>
      </w:r>
      <w:r w:rsidR="00214C41" w:rsidRPr="00594269">
        <w:rPr>
          <w:rFonts w:ascii="Tahoma" w:hAnsi="Tahoma" w:cs="Tahoma"/>
          <w:sz w:val="24"/>
          <w:szCs w:val="24"/>
          <w:shd w:val="clear" w:color="auto" w:fill="FFFFFF"/>
          <w:lang w:val="es-CO"/>
        </w:rPr>
        <w:t xml:space="preserve">cuando hay captura en situación de flagrancia y se presenta el allanamiento a cargos en la audiencia de imputación, el “premio” para el delincuente, </w:t>
      </w:r>
      <w:r w:rsidR="007247FA" w:rsidRPr="00594269">
        <w:rPr>
          <w:rFonts w:ascii="Tahoma" w:hAnsi="Tahoma" w:cs="Tahoma"/>
          <w:sz w:val="24"/>
          <w:szCs w:val="24"/>
          <w:shd w:val="clear" w:color="auto" w:fill="FFFFFF"/>
          <w:lang w:val="es-CO"/>
        </w:rPr>
        <w:t xml:space="preserve">es simplemente una </w:t>
      </w:r>
      <w:r w:rsidR="00214C41" w:rsidRPr="00594269">
        <w:rPr>
          <w:rFonts w:ascii="Tahoma" w:hAnsi="Tahoma" w:cs="Tahoma"/>
          <w:sz w:val="24"/>
          <w:szCs w:val="24"/>
          <w:shd w:val="clear" w:color="auto" w:fill="FFFFFF"/>
          <w:lang w:val="es-CO"/>
        </w:rPr>
        <w:t xml:space="preserve">rebaja de la </w:t>
      </w:r>
      <w:r w:rsidR="007247FA" w:rsidRPr="00594269">
        <w:rPr>
          <w:rFonts w:ascii="Tahoma" w:hAnsi="Tahoma" w:cs="Tahoma"/>
          <w:sz w:val="24"/>
          <w:szCs w:val="24"/>
          <w:shd w:val="clear" w:color="auto" w:fill="FFFFFF"/>
          <w:lang w:val="es-CO"/>
        </w:rPr>
        <w:t xml:space="preserve">cuarta parte de la mitad de la sanción penal. </w:t>
      </w:r>
    </w:p>
    <w:p w:rsidR="00CD4AE0" w:rsidRPr="00594269" w:rsidRDefault="00CD4AE0" w:rsidP="00880EA8">
      <w:pPr>
        <w:rPr>
          <w:rFonts w:ascii="Tahoma" w:hAnsi="Tahoma" w:cs="Tahoma"/>
          <w:sz w:val="24"/>
          <w:szCs w:val="24"/>
          <w:shd w:val="clear" w:color="auto" w:fill="FFFFFF"/>
          <w:lang w:val="es-CO"/>
        </w:rPr>
      </w:pPr>
    </w:p>
    <w:p w:rsidR="00214C41" w:rsidRPr="00594269" w:rsidRDefault="00214C41"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t>Lo que viene diciéndose, encuentra respaldo jurisprudencial en pronunciamientos tanto de la Sala de Casación Penal de la Corte Suprema de Justicia como de la Corte Constitucional, siendo quizá</w:t>
      </w:r>
      <w:r w:rsidR="006464E3" w:rsidRPr="00594269">
        <w:rPr>
          <w:rFonts w:ascii="Tahoma" w:hAnsi="Tahoma" w:cs="Tahoma"/>
          <w:sz w:val="24"/>
          <w:szCs w:val="24"/>
          <w:shd w:val="clear" w:color="auto" w:fill="FFFFFF"/>
          <w:lang w:val="es-CO"/>
        </w:rPr>
        <w:t>, una de</w:t>
      </w:r>
      <w:r w:rsidRPr="00594269">
        <w:rPr>
          <w:rFonts w:ascii="Tahoma" w:hAnsi="Tahoma" w:cs="Tahoma"/>
          <w:sz w:val="24"/>
          <w:szCs w:val="24"/>
          <w:shd w:val="clear" w:color="auto" w:fill="FFFFFF"/>
          <w:lang w:val="es-CO"/>
        </w:rPr>
        <w:t xml:space="preserve"> las más relevantes</w:t>
      </w:r>
      <w:r w:rsidR="006464E3" w:rsidRPr="00594269">
        <w:rPr>
          <w:rFonts w:ascii="Tahoma" w:hAnsi="Tahoma" w:cs="Tahoma"/>
          <w:sz w:val="24"/>
          <w:szCs w:val="24"/>
          <w:shd w:val="clear" w:color="auto" w:fill="FFFFFF"/>
          <w:lang w:val="es-CO"/>
        </w:rPr>
        <w:t>,</w:t>
      </w:r>
      <w:r w:rsidR="00A90B5B" w:rsidRPr="00594269">
        <w:rPr>
          <w:rFonts w:ascii="Tahoma" w:hAnsi="Tahoma" w:cs="Tahoma"/>
          <w:sz w:val="24"/>
          <w:szCs w:val="24"/>
          <w:shd w:val="clear" w:color="auto" w:fill="FFFFFF"/>
          <w:lang w:val="es-CO"/>
        </w:rPr>
        <w:t xml:space="preserve"> la radicada</w:t>
      </w:r>
      <w:r w:rsidRPr="00594269">
        <w:rPr>
          <w:rFonts w:ascii="Tahoma" w:hAnsi="Tahoma" w:cs="Tahoma"/>
          <w:sz w:val="24"/>
          <w:szCs w:val="24"/>
          <w:shd w:val="clear" w:color="auto" w:fill="FFFFFF"/>
          <w:lang w:val="es-CO"/>
        </w:rPr>
        <w:t xml:space="preserve"> bajo el No. 38285 del 11 de julio de 2012 en donde </w:t>
      </w:r>
      <w:r w:rsidR="006464E3" w:rsidRPr="00594269">
        <w:rPr>
          <w:rFonts w:ascii="Tahoma" w:hAnsi="Tahoma" w:cs="Tahoma"/>
          <w:sz w:val="24"/>
          <w:szCs w:val="24"/>
          <w:shd w:val="clear" w:color="auto" w:fill="FFFFFF"/>
          <w:lang w:val="es-CO"/>
        </w:rPr>
        <w:t xml:space="preserve">la CSJ </w:t>
      </w:r>
      <w:r w:rsidRPr="00594269">
        <w:rPr>
          <w:rFonts w:ascii="Tahoma" w:hAnsi="Tahoma" w:cs="Tahoma"/>
          <w:sz w:val="24"/>
          <w:szCs w:val="24"/>
          <w:shd w:val="clear" w:color="auto" w:fill="FFFFFF"/>
          <w:lang w:val="es-CO"/>
        </w:rPr>
        <w:t xml:space="preserve">dijo: </w:t>
      </w:r>
      <w:r w:rsidR="007B76C5" w:rsidRPr="00594269">
        <w:rPr>
          <w:rFonts w:ascii="Tahoma" w:hAnsi="Tahoma" w:cs="Tahoma"/>
          <w:sz w:val="24"/>
          <w:szCs w:val="24"/>
          <w:shd w:val="clear" w:color="auto" w:fill="FFFFFF"/>
          <w:lang w:val="es-CO"/>
        </w:rPr>
        <w:t>«</w:t>
      </w:r>
      <w:r w:rsidRPr="00594269">
        <w:rPr>
          <w:rFonts w:ascii="Tahoma" w:hAnsi="Tahoma" w:cs="Tahoma"/>
          <w:i/>
          <w:sz w:val="24"/>
          <w:szCs w:val="24"/>
        </w:rPr>
        <w:t>De tal manera, si la intención del legislador, dentro del poder de configuración, fue la de reglar la rebaja de pena derivada del estado de flagrancia, teniendo como fundamento que esa particular situación ofrece sin mayor dificultad los medios de prueba que permiten la emisión, por regla general</w:t>
      </w:r>
      <w:r w:rsidR="007B76C5" w:rsidRPr="00594269">
        <w:rPr>
          <w:rFonts w:ascii="Tahoma" w:hAnsi="Tahoma" w:cs="Tahoma"/>
          <w:i/>
          <w:sz w:val="24"/>
          <w:szCs w:val="24"/>
        </w:rPr>
        <w:t>, de un fallo condenatorio, (…)»</w:t>
      </w:r>
      <w:r w:rsidR="008A051C" w:rsidRPr="00594269">
        <w:rPr>
          <w:rFonts w:ascii="Tahoma" w:hAnsi="Tahoma" w:cs="Tahoma"/>
          <w:i/>
          <w:sz w:val="24"/>
          <w:szCs w:val="24"/>
          <w:shd w:val="clear" w:color="auto" w:fill="FFFFFF"/>
          <w:lang w:val="es-CO"/>
        </w:rPr>
        <w:t>.</w:t>
      </w:r>
      <w:r w:rsidR="008A051C" w:rsidRPr="00594269">
        <w:rPr>
          <w:rFonts w:ascii="Tahoma" w:hAnsi="Tahoma" w:cs="Tahoma"/>
          <w:sz w:val="24"/>
          <w:szCs w:val="24"/>
          <w:shd w:val="clear" w:color="auto" w:fill="FFFFFF"/>
          <w:lang w:val="es-CO"/>
        </w:rPr>
        <w:t xml:space="preserve"> En ese mismo sentido, se tiene la sentencia C-645 de 2012, por medio de la cual la Máxima Guardiana de la constitución, declaró exequible en contenido del art. 57 de la Ley 1453 de 2011, indicando que: </w:t>
      </w:r>
    </w:p>
    <w:p w:rsidR="008A051C" w:rsidRPr="00594269" w:rsidRDefault="008A051C" w:rsidP="00880EA8">
      <w:pPr>
        <w:rPr>
          <w:rFonts w:ascii="Tahoma" w:hAnsi="Tahoma" w:cs="Tahoma"/>
          <w:sz w:val="24"/>
          <w:szCs w:val="24"/>
          <w:shd w:val="clear" w:color="auto" w:fill="FFFFFF"/>
          <w:lang w:val="es-CO"/>
        </w:rPr>
      </w:pPr>
    </w:p>
    <w:p w:rsidR="008A051C" w:rsidRPr="00594269" w:rsidRDefault="008A051C" w:rsidP="001E3615">
      <w:pPr>
        <w:spacing w:line="240" w:lineRule="auto"/>
        <w:ind w:left="426" w:right="418"/>
        <w:rPr>
          <w:rFonts w:ascii="Tahoma" w:hAnsi="Tahoma" w:cs="Tahoma"/>
          <w:sz w:val="22"/>
          <w:szCs w:val="24"/>
          <w:shd w:val="clear" w:color="auto" w:fill="FFFFFF"/>
          <w:lang w:val="es-CO"/>
        </w:rPr>
      </w:pPr>
      <w:r w:rsidRPr="00594269">
        <w:rPr>
          <w:rFonts w:ascii="Tahoma" w:hAnsi="Tahoma" w:cs="Tahoma"/>
          <w:sz w:val="22"/>
          <w:szCs w:val="24"/>
          <w:shd w:val="clear" w:color="auto" w:fill="FFFFFF"/>
          <w:lang w:val="es-CO"/>
        </w:rPr>
        <w:t>“Tal medida, prima facie, no desconoce el principio de igualdad al establecer esa limitación de los beneficios para las personas sorprendidas en flagrancia, porque como se ha expresado profusamente, no es equiparable su colaboración para reducir el desgaste del Estado, frente a aquella persona que, voluntariamente adelanta la misma actuación, sin existir dicha flagrancia.</w:t>
      </w:r>
    </w:p>
    <w:p w:rsidR="008A051C" w:rsidRPr="00594269" w:rsidRDefault="008A051C" w:rsidP="001E3615">
      <w:pPr>
        <w:spacing w:line="240" w:lineRule="auto"/>
        <w:ind w:left="426" w:right="418"/>
        <w:rPr>
          <w:rFonts w:ascii="Tahoma" w:hAnsi="Tahoma" w:cs="Tahoma"/>
          <w:sz w:val="22"/>
          <w:szCs w:val="24"/>
          <w:shd w:val="clear" w:color="auto" w:fill="FFFFFF"/>
          <w:lang w:val="es-CO"/>
        </w:rPr>
      </w:pPr>
    </w:p>
    <w:p w:rsidR="008A051C" w:rsidRPr="00594269" w:rsidRDefault="008A051C" w:rsidP="001E3615">
      <w:pPr>
        <w:spacing w:line="240" w:lineRule="auto"/>
        <w:ind w:left="426" w:right="418"/>
        <w:rPr>
          <w:rFonts w:ascii="Tahoma" w:hAnsi="Tahoma" w:cs="Tahoma"/>
          <w:sz w:val="22"/>
          <w:szCs w:val="24"/>
          <w:shd w:val="clear" w:color="auto" w:fill="FFFFFF"/>
          <w:lang w:val="es-CO"/>
        </w:rPr>
      </w:pPr>
      <w:r w:rsidRPr="00594269">
        <w:rPr>
          <w:rFonts w:ascii="Tahoma" w:hAnsi="Tahoma" w:cs="Tahoma"/>
          <w:sz w:val="22"/>
          <w:szCs w:val="24"/>
          <w:shd w:val="clear" w:color="auto" w:fill="FFFFFF"/>
          <w:lang w:val="es-CO"/>
        </w:rPr>
        <w:t>En consecuencia, según el legislador, acorde con la jurisprudencia reseñada, los beneficios punitivos no pueden ser equiparables entre el individuo sorprendido en flagrancia y aquel que no lo es, cuando hay allanamiento o aceptación de cargo y preacuerdos o negociaciones, toda vez que en el primer evento el eventual desgaste de la administración de justicia en principio resultaría siendo menor.”</w:t>
      </w:r>
    </w:p>
    <w:p w:rsidR="00E647A7" w:rsidRPr="00594269" w:rsidRDefault="00E647A7" w:rsidP="00880EA8">
      <w:pPr>
        <w:rPr>
          <w:rFonts w:ascii="Tahoma" w:hAnsi="Tahoma" w:cs="Tahoma"/>
          <w:sz w:val="24"/>
          <w:szCs w:val="24"/>
          <w:shd w:val="clear" w:color="auto" w:fill="FFFFFF"/>
          <w:lang w:val="es-CO"/>
        </w:rPr>
      </w:pPr>
    </w:p>
    <w:p w:rsidR="00EF2435" w:rsidRPr="00594269" w:rsidRDefault="008446C7"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t xml:space="preserve">Con base en todo lo que se ha dicho hasta el momento, esta Sala de decisión se inhibirá de desatar la apelación interpuesta por el </w:t>
      </w:r>
      <w:r w:rsidR="004D7EF4" w:rsidRPr="00594269">
        <w:rPr>
          <w:rFonts w:ascii="Tahoma" w:hAnsi="Tahoma" w:cs="Tahoma"/>
          <w:sz w:val="24"/>
          <w:szCs w:val="24"/>
          <w:shd w:val="clear" w:color="auto" w:fill="FFFFFF"/>
          <w:lang w:val="es-CO"/>
        </w:rPr>
        <w:t>reo</w:t>
      </w:r>
      <w:r w:rsidRPr="00594269">
        <w:rPr>
          <w:rFonts w:ascii="Tahoma" w:hAnsi="Tahoma" w:cs="Tahoma"/>
          <w:sz w:val="24"/>
          <w:szCs w:val="24"/>
          <w:shd w:val="clear" w:color="auto" w:fill="FFFFFF"/>
          <w:lang w:val="es-CO"/>
        </w:rPr>
        <w:t xml:space="preserve"> </w:t>
      </w:r>
      <w:proofErr w:type="spellStart"/>
      <w:r w:rsidR="0037492B">
        <w:rPr>
          <w:rFonts w:ascii="Tahoma" w:hAnsi="Tahoma" w:cs="Tahoma"/>
          <w:sz w:val="24"/>
          <w:szCs w:val="24"/>
          <w:shd w:val="clear" w:color="auto" w:fill="FFFFFF"/>
          <w:lang w:val="es-CO"/>
        </w:rPr>
        <w:t>EGCS</w:t>
      </w:r>
      <w:proofErr w:type="spellEnd"/>
      <w:r w:rsidRPr="00594269">
        <w:rPr>
          <w:rFonts w:ascii="Tahoma" w:hAnsi="Tahoma" w:cs="Tahoma"/>
          <w:sz w:val="24"/>
          <w:szCs w:val="24"/>
          <w:shd w:val="clear" w:color="auto" w:fill="FFFFFF"/>
          <w:lang w:val="es-CO"/>
        </w:rPr>
        <w:t xml:space="preserve">, de acuerdo a lo dicho en precedencia, respecto a la imposibilidad que existe de que </w:t>
      </w:r>
      <w:r w:rsidR="004D7EF4" w:rsidRPr="00594269">
        <w:rPr>
          <w:rFonts w:ascii="Tahoma" w:hAnsi="Tahoma" w:cs="Tahoma"/>
          <w:sz w:val="24"/>
          <w:szCs w:val="24"/>
          <w:shd w:val="clear" w:color="auto" w:fill="FFFFFF"/>
          <w:lang w:val="es-CO"/>
        </w:rPr>
        <w:t xml:space="preserve">el Juzgado pudiera pronunciarse de fondo </w:t>
      </w:r>
      <w:r w:rsidRPr="00594269">
        <w:rPr>
          <w:rFonts w:ascii="Tahoma" w:hAnsi="Tahoma" w:cs="Tahoma"/>
          <w:sz w:val="24"/>
          <w:szCs w:val="24"/>
          <w:shd w:val="clear" w:color="auto" w:fill="FFFFFF"/>
          <w:lang w:val="es-CO"/>
        </w:rPr>
        <w:t xml:space="preserve">sobre la petición realizada por el condenado respecto a que se modifique la sentencia condenatoria proferida en su contra, ello por las razones ya expuestas. </w:t>
      </w:r>
    </w:p>
    <w:p w:rsidR="004D7EF4" w:rsidRPr="00594269" w:rsidRDefault="004D7EF4" w:rsidP="00880EA8">
      <w:pPr>
        <w:rPr>
          <w:rFonts w:ascii="Tahoma" w:hAnsi="Tahoma" w:cs="Tahoma"/>
          <w:sz w:val="24"/>
          <w:szCs w:val="24"/>
          <w:shd w:val="clear" w:color="auto" w:fill="FFFFFF"/>
          <w:lang w:val="es-CO"/>
        </w:rPr>
      </w:pPr>
    </w:p>
    <w:p w:rsidR="004D7EF4" w:rsidRPr="00594269" w:rsidRDefault="004D7EF4" w:rsidP="00880EA8">
      <w:pPr>
        <w:rPr>
          <w:rFonts w:ascii="Tahoma" w:hAnsi="Tahoma" w:cs="Tahoma"/>
          <w:sz w:val="24"/>
          <w:szCs w:val="24"/>
          <w:shd w:val="clear" w:color="auto" w:fill="FFFFFF"/>
          <w:lang w:val="es-CO"/>
        </w:rPr>
      </w:pPr>
      <w:r w:rsidRPr="00594269">
        <w:rPr>
          <w:rFonts w:ascii="Tahoma" w:hAnsi="Tahoma" w:cs="Tahoma"/>
          <w:sz w:val="24"/>
          <w:szCs w:val="24"/>
          <w:shd w:val="clear" w:color="auto" w:fill="FFFFFF"/>
          <w:lang w:val="es-CO"/>
        </w:rPr>
        <w:t xml:space="preserve">Finalmente, como quiera que el condenado </w:t>
      </w:r>
      <w:proofErr w:type="spellStart"/>
      <w:r w:rsidR="0037492B">
        <w:rPr>
          <w:rFonts w:ascii="Tahoma" w:hAnsi="Tahoma" w:cs="Tahoma"/>
          <w:sz w:val="24"/>
          <w:szCs w:val="24"/>
          <w:shd w:val="clear" w:color="auto" w:fill="FFFFFF"/>
          <w:lang w:val="es-CO"/>
        </w:rPr>
        <w:t>EGCS</w:t>
      </w:r>
      <w:proofErr w:type="spellEnd"/>
      <w:r w:rsidRPr="00594269">
        <w:rPr>
          <w:rFonts w:ascii="Tahoma" w:hAnsi="Tahoma" w:cs="Tahoma"/>
          <w:sz w:val="24"/>
          <w:szCs w:val="24"/>
          <w:shd w:val="clear" w:color="auto" w:fill="FFFFFF"/>
          <w:lang w:val="es-CO"/>
        </w:rPr>
        <w:t xml:space="preserve"> está recluido en un establecimiento carcelario que no se encuentra en este Distrito Judicial, a fin que sea notificado personalmente del contenido </w:t>
      </w:r>
      <w:r w:rsidR="00A90B5B" w:rsidRPr="00594269">
        <w:rPr>
          <w:rFonts w:ascii="Tahoma" w:hAnsi="Tahoma" w:cs="Tahoma"/>
          <w:sz w:val="24"/>
          <w:szCs w:val="24"/>
          <w:shd w:val="clear" w:color="auto" w:fill="FFFFFF"/>
          <w:lang w:val="es-CO"/>
        </w:rPr>
        <w:t>de esta decisión, se comisionará</w:t>
      </w:r>
      <w:r w:rsidRPr="00594269">
        <w:rPr>
          <w:rFonts w:ascii="Tahoma" w:hAnsi="Tahoma" w:cs="Tahoma"/>
          <w:sz w:val="24"/>
          <w:szCs w:val="24"/>
          <w:shd w:val="clear" w:color="auto" w:fill="FFFFFF"/>
          <w:lang w:val="es-CO"/>
        </w:rPr>
        <w:t xml:space="preserve">, por el termino de 5 días más el de la distancia, al Juzgado de Ejecución de Penas y Medidas de Seguridad (Reparto) de la Dorada, para que proceda en tal sentido. </w:t>
      </w:r>
    </w:p>
    <w:p w:rsidR="008446C7" w:rsidRPr="00594269" w:rsidRDefault="008446C7" w:rsidP="00880EA8">
      <w:pPr>
        <w:rPr>
          <w:rFonts w:ascii="Tahoma" w:hAnsi="Tahoma" w:cs="Tahoma"/>
          <w:sz w:val="24"/>
          <w:szCs w:val="24"/>
          <w:shd w:val="clear" w:color="auto" w:fill="FFFFFF"/>
          <w:lang w:val="es-CO"/>
        </w:rPr>
      </w:pPr>
    </w:p>
    <w:p w:rsidR="00155D0F" w:rsidRPr="00594269" w:rsidRDefault="008A051C" w:rsidP="00880EA8">
      <w:pPr>
        <w:autoSpaceDE w:val="0"/>
        <w:ind w:right="-21"/>
        <w:rPr>
          <w:rFonts w:ascii="Tahoma" w:hAnsi="Tahoma" w:cs="Tahoma"/>
          <w:sz w:val="24"/>
          <w:szCs w:val="24"/>
        </w:rPr>
      </w:pPr>
      <w:r w:rsidRPr="00594269">
        <w:rPr>
          <w:rFonts w:ascii="Tahoma" w:hAnsi="Tahoma" w:cs="Tahoma"/>
          <w:sz w:val="24"/>
          <w:szCs w:val="24"/>
        </w:rPr>
        <w:lastRenderedPageBreak/>
        <w:t>En mérito de lo</w:t>
      </w:r>
      <w:r w:rsidR="00155D0F" w:rsidRPr="00594269">
        <w:rPr>
          <w:rFonts w:ascii="Tahoma" w:hAnsi="Tahoma" w:cs="Tahoma"/>
          <w:sz w:val="24"/>
          <w:szCs w:val="24"/>
        </w:rPr>
        <w:t xml:space="preserve"> expuesto, el Tribunal Superior del Distrito Judicial de Pereira, en Sala de Decisión Penal,</w:t>
      </w:r>
    </w:p>
    <w:p w:rsidR="00155D0F" w:rsidRPr="00594269" w:rsidRDefault="00155D0F" w:rsidP="001E3615">
      <w:pPr>
        <w:pStyle w:val="Sinespaciado1"/>
        <w:rPr>
          <w:rFonts w:ascii="Tahoma" w:hAnsi="Tahoma" w:cs="Tahoma"/>
          <w:bCs/>
          <w:sz w:val="24"/>
          <w:szCs w:val="24"/>
        </w:rPr>
      </w:pPr>
    </w:p>
    <w:p w:rsidR="00155D0F" w:rsidRPr="00594269" w:rsidRDefault="00155D0F" w:rsidP="00811378">
      <w:pPr>
        <w:pStyle w:val="Sinespaciado"/>
        <w:jc w:val="center"/>
        <w:rPr>
          <w:rFonts w:ascii="Tahoma" w:hAnsi="Tahoma" w:cs="Tahoma"/>
          <w:b/>
          <w:bCs/>
          <w:sz w:val="24"/>
          <w:szCs w:val="24"/>
        </w:rPr>
      </w:pPr>
      <w:r w:rsidRPr="00594269">
        <w:rPr>
          <w:rFonts w:ascii="Tahoma" w:hAnsi="Tahoma" w:cs="Tahoma"/>
          <w:b/>
          <w:bCs/>
          <w:sz w:val="24"/>
          <w:szCs w:val="24"/>
        </w:rPr>
        <w:t>RESUELVE:</w:t>
      </w:r>
    </w:p>
    <w:p w:rsidR="00155D0F" w:rsidRPr="00594269" w:rsidRDefault="00155D0F" w:rsidP="00811378">
      <w:pPr>
        <w:pStyle w:val="Sinespaciado"/>
        <w:jc w:val="center"/>
        <w:rPr>
          <w:rFonts w:ascii="Tahoma" w:hAnsi="Tahoma" w:cs="Tahoma"/>
          <w:sz w:val="24"/>
          <w:szCs w:val="24"/>
        </w:rPr>
      </w:pPr>
    </w:p>
    <w:p w:rsidR="008520AF" w:rsidRDefault="00155D0F" w:rsidP="00811378">
      <w:pPr>
        <w:widowControl w:val="0"/>
        <w:tabs>
          <w:tab w:val="left" w:pos="0"/>
          <w:tab w:val="left" w:pos="8346"/>
        </w:tabs>
        <w:autoSpaceDE w:val="0"/>
        <w:autoSpaceDN w:val="0"/>
        <w:adjustRightInd w:val="0"/>
        <w:rPr>
          <w:rFonts w:ascii="Tahoma" w:hAnsi="Tahoma" w:cs="Tahoma"/>
          <w:sz w:val="24"/>
          <w:szCs w:val="24"/>
        </w:rPr>
      </w:pPr>
      <w:r w:rsidRPr="00594269">
        <w:rPr>
          <w:rFonts w:ascii="Tahoma" w:hAnsi="Tahoma" w:cs="Tahoma"/>
          <w:b/>
          <w:bCs/>
          <w:sz w:val="24"/>
          <w:szCs w:val="24"/>
        </w:rPr>
        <w:t>PRIMERO:</w:t>
      </w:r>
      <w:r w:rsidRPr="00594269">
        <w:rPr>
          <w:rFonts w:ascii="Tahoma" w:hAnsi="Tahoma" w:cs="Tahoma"/>
          <w:sz w:val="24"/>
          <w:szCs w:val="24"/>
        </w:rPr>
        <w:t xml:space="preserve"> </w:t>
      </w:r>
      <w:r w:rsidR="008446C7" w:rsidRPr="00594269">
        <w:rPr>
          <w:rFonts w:ascii="Tahoma" w:hAnsi="Tahoma" w:cs="Tahoma"/>
          <w:b/>
          <w:sz w:val="24"/>
          <w:szCs w:val="24"/>
        </w:rPr>
        <w:t>INHIBIRSE</w:t>
      </w:r>
      <w:r w:rsidRPr="00594269">
        <w:rPr>
          <w:rFonts w:ascii="Tahoma" w:hAnsi="Tahoma" w:cs="Tahoma"/>
          <w:sz w:val="24"/>
          <w:szCs w:val="24"/>
        </w:rPr>
        <w:t xml:space="preserve"> </w:t>
      </w:r>
      <w:r w:rsidR="008446C7" w:rsidRPr="00594269">
        <w:rPr>
          <w:rFonts w:ascii="Tahoma" w:hAnsi="Tahoma" w:cs="Tahoma"/>
          <w:sz w:val="24"/>
          <w:szCs w:val="24"/>
        </w:rPr>
        <w:t xml:space="preserve">de </w:t>
      </w:r>
      <w:r w:rsidR="004D7EF4" w:rsidRPr="00594269">
        <w:rPr>
          <w:rFonts w:ascii="Tahoma" w:hAnsi="Tahoma" w:cs="Tahoma"/>
          <w:sz w:val="24"/>
          <w:szCs w:val="24"/>
        </w:rPr>
        <w:t xml:space="preserve">desatar el recurso de apelación interpuesto por el reo </w:t>
      </w:r>
      <w:proofErr w:type="spellStart"/>
      <w:r w:rsidR="0037492B">
        <w:rPr>
          <w:rFonts w:ascii="Tahoma" w:hAnsi="Tahoma" w:cs="Tahoma"/>
          <w:b/>
          <w:sz w:val="24"/>
          <w:szCs w:val="24"/>
        </w:rPr>
        <w:t>EGCS</w:t>
      </w:r>
      <w:proofErr w:type="spellEnd"/>
      <w:r w:rsidR="004D7EF4" w:rsidRPr="00594269">
        <w:rPr>
          <w:rFonts w:ascii="Tahoma" w:hAnsi="Tahoma" w:cs="Tahoma"/>
          <w:b/>
          <w:sz w:val="24"/>
          <w:szCs w:val="24"/>
        </w:rPr>
        <w:t xml:space="preserve"> </w:t>
      </w:r>
      <w:r w:rsidR="004D7EF4" w:rsidRPr="00594269">
        <w:rPr>
          <w:rFonts w:ascii="Tahoma" w:hAnsi="Tahoma" w:cs="Tahoma"/>
          <w:sz w:val="24"/>
          <w:szCs w:val="24"/>
        </w:rPr>
        <w:t xml:space="preserve">en contra de la providencia proferida por el Juzgado 1º </w:t>
      </w:r>
      <w:r w:rsidR="00484124" w:rsidRPr="00594269">
        <w:rPr>
          <w:rFonts w:ascii="Tahoma" w:hAnsi="Tahoma" w:cs="Tahoma"/>
          <w:sz w:val="24"/>
          <w:szCs w:val="24"/>
        </w:rPr>
        <w:t xml:space="preserve">Penal del Circuito Especializado </w:t>
      </w:r>
      <w:r w:rsidR="006E3A6D" w:rsidRPr="00594269">
        <w:rPr>
          <w:rFonts w:ascii="Tahoma" w:hAnsi="Tahoma" w:cs="Tahoma"/>
          <w:sz w:val="24"/>
          <w:szCs w:val="24"/>
        </w:rPr>
        <w:t xml:space="preserve">de Pereira, </w:t>
      </w:r>
      <w:r w:rsidR="00484124" w:rsidRPr="00594269">
        <w:rPr>
          <w:rFonts w:ascii="Tahoma" w:hAnsi="Tahoma" w:cs="Tahoma"/>
          <w:sz w:val="24"/>
          <w:szCs w:val="24"/>
        </w:rPr>
        <w:t>el día 27</w:t>
      </w:r>
      <w:r w:rsidRPr="00594269">
        <w:rPr>
          <w:rFonts w:ascii="Tahoma" w:hAnsi="Tahoma" w:cs="Tahoma"/>
          <w:sz w:val="24"/>
          <w:szCs w:val="24"/>
        </w:rPr>
        <w:t xml:space="preserve"> de </w:t>
      </w:r>
      <w:r w:rsidR="00484124" w:rsidRPr="00594269">
        <w:rPr>
          <w:rFonts w:ascii="Tahoma" w:hAnsi="Tahoma" w:cs="Tahoma"/>
          <w:sz w:val="24"/>
          <w:szCs w:val="24"/>
        </w:rPr>
        <w:t>noviembre de 2018</w:t>
      </w:r>
      <w:r w:rsidRPr="00594269">
        <w:rPr>
          <w:rFonts w:ascii="Tahoma" w:hAnsi="Tahoma" w:cs="Tahoma"/>
          <w:sz w:val="24"/>
          <w:szCs w:val="24"/>
        </w:rPr>
        <w:t>, en virtud del cual fue negada la redosificación de la pena solicitada por</w:t>
      </w:r>
      <w:r w:rsidR="004D7EF4" w:rsidRPr="00594269">
        <w:rPr>
          <w:rFonts w:ascii="Tahoma" w:hAnsi="Tahoma" w:cs="Tahoma"/>
          <w:sz w:val="24"/>
          <w:szCs w:val="24"/>
        </w:rPr>
        <w:t xml:space="preserve"> el condenado,</w:t>
      </w:r>
      <w:r w:rsidR="008446C7" w:rsidRPr="00594269">
        <w:rPr>
          <w:rFonts w:ascii="Tahoma" w:hAnsi="Tahoma" w:cs="Tahoma"/>
          <w:b/>
          <w:sz w:val="24"/>
          <w:szCs w:val="24"/>
        </w:rPr>
        <w:t xml:space="preserve"> </w:t>
      </w:r>
      <w:r w:rsidR="008446C7" w:rsidRPr="00594269">
        <w:rPr>
          <w:rFonts w:ascii="Tahoma" w:hAnsi="Tahoma" w:cs="Tahoma"/>
          <w:sz w:val="24"/>
          <w:szCs w:val="24"/>
        </w:rPr>
        <w:t>ello por las razones expuestas en la</w:t>
      </w:r>
      <w:r w:rsidR="008520AF">
        <w:rPr>
          <w:rFonts w:ascii="Tahoma" w:hAnsi="Tahoma" w:cs="Tahoma"/>
          <w:sz w:val="24"/>
          <w:szCs w:val="24"/>
        </w:rPr>
        <w:t xml:space="preserve"> parte motiva de esta decisión.</w:t>
      </w:r>
    </w:p>
    <w:p w:rsidR="008520AF" w:rsidRPr="00594269" w:rsidRDefault="008520AF" w:rsidP="00811378">
      <w:pPr>
        <w:widowControl w:val="0"/>
        <w:tabs>
          <w:tab w:val="left" w:pos="0"/>
          <w:tab w:val="left" w:pos="8346"/>
        </w:tabs>
        <w:autoSpaceDE w:val="0"/>
        <w:autoSpaceDN w:val="0"/>
        <w:adjustRightInd w:val="0"/>
        <w:rPr>
          <w:rFonts w:ascii="Tahoma" w:hAnsi="Tahoma" w:cs="Tahoma"/>
          <w:sz w:val="24"/>
          <w:szCs w:val="24"/>
        </w:rPr>
      </w:pPr>
    </w:p>
    <w:p w:rsidR="004D7EF4" w:rsidRPr="00594269" w:rsidRDefault="00155D0F" w:rsidP="00880EA8">
      <w:pPr>
        <w:pStyle w:val="Sinespaciado"/>
        <w:spacing w:line="276" w:lineRule="auto"/>
        <w:rPr>
          <w:rFonts w:ascii="Tahoma" w:hAnsi="Tahoma" w:cs="Tahoma"/>
          <w:sz w:val="24"/>
          <w:szCs w:val="24"/>
        </w:rPr>
      </w:pPr>
      <w:r w:rsidRPr="00594269">
        <w:rPr>
          <w:rFonts w:ascii="Tahoma" w:hAnsi="Tahoma" w:cs="Tahoma"/>
          <w:b/>
          <w:bCs/>
          <w:sz w:val="24"/>
          <w:szCs w:val="24"/>
        </w:rPr>
        <w:t>SEGUNDO:</w:t>
      </w:r>
      <w:r w:rsidRPr="00594269">
        <w:rPr>
          <w:rFonts w:ascii="Tahoma" w:hAnsi="Tahoma" w:cs="Tahoma"/>
          <w:sz w:val="24"/>
          <w:szCs w:val="24"/>
        </w:rPr>
        <w:t xml:space="preserve"> </w:t>
      </w:r>
      <w:r w:rsidR="004D7EF4" w:rsidRPr="00594269">
        <w:rPr>
          <w:rFonts w:ascii="Tahoma" w:hAnsi="Tahoma" w:cs="Tahoma"/>
          <w:sz w:val="24"/>
          <w:szCs w:val="24"/>
        </w:rPr>
        <w:t xml:space="preserve">Comisionar por el termino de 5 días más el de la distancia, al Juzgado de Ejecución de Penas y Medidas de Seguridad (Reparto) de la Dorada, para que proceda a notificar personalmente al condenado </w:t>
      </w:r>
      <w:proofErr w:type="spellStart"/>
      <w:r w:rsidR="0037492B">
        <w:rPr>
          <w:rFonts w:ascii="Tahoma" w:hAnsi="Tahoma" w:cs="Tahoma"/>
          <w:b/>
          <w:sz w:val="24"/>
          <w:szCs w:val="24"/>
        </w:rPr>
        <w:t>EGCS</w:t>
      </w:r>
      <w:proofErr w:type="spellEnd"/>
      <w:r w:rsidR="004D7EF4" w:rsidRPr="00594269">
        <w:rPr>
          <w:rFonts w:ascii="Tahoma" w:hAnsi="Tahoma" w:cs="Tahoma"/>
          <w:sz w:val="24"/>
          <w:szCs w:val="24"/>
        </w:rPr>
        <w:t xml:space="preserve"> del contenido de esta decisión.</w:t>
      </w:r>
    </w:p>
    <w:p w:rsidR="004D7EF4" w:rsidRPr="00594269" w:rsidRDefault="004D7EF4" w:rsidP="00880EA8">
      <w:pPr>
        <w:pStyle w:val="Sinespaciado"/>
        <w:spacing w:line="276" w:lineRule="auto"/>
        <w:rPr>
          <w:rFonts w:ascii="Tahoma" w:hAnsi="Tahoma" w:cs="Tahoma"/>
          <w:sz w:val="24"/>
          <w:szCs w:val="24"/>
        </w:rPr>
      </w:pPr>
    </w:p>
    <w:p w:rsidR="004D7EF4" w:rsidRPr="00594269" w:rsidRDefault="004D7EF4" w:rsidP="00880EA8">
      <w:pPr>
        <w:pStyle w:val="Sinespaciado"/>
        <w:spacing w:line="276" w:lineRule="auto"/>
        <w:rPr>
          <w:rFonts w:ascii="Tahoma" w:hAnsi="Tahoma" w:cs="Tahoma"/>
          <w:sz w:val="24"/>
          <w:szCs w:val="24"/>
        </w:rPr>
      </w:pPr>
      <w:r w:rsidRPr="00594269">
        <w:rPr>
          <w:rFonts w:ascii="Tahoma" w:hAnsi="Tahoma" w:cs="Tahoma"/>
          <w:b/>
          <w:sz w:val="24"/>
          <w:szCs w:val="24"/>
        </w:rPr>
        <w:t xml:space="preserve">TERCERO: </w:t>
      </w:r>
      <w:r w:rsidRPr="00594269">
        <w:rPr>
          <w:rFonts w:ascii="Tahoma" w:hAnsi="Tahoma" w:cs="Tahoma"/>
          <w:sz w:val="24"/>
          <w:szCs w:val="24"/>
        </w:rPr>
        <w:t xml:space="preserve">Declarar que en contra de la presente </w:t>
      </w:r>
      <w:r w:rsidR="00CD4AE0" w:rsidRPr="00594269">
        <w:rPr>
          <w:rFonts w:ascii="Tahoma" w:hAnsi="Tahoma" w:cs="Tahoma"/>
          <w:sz w:val="24"/>
          <w:szCs w:val="24"/>
        </w:rPr>
        <w:t>decisión</w:t>
      </w:r>
      <w:r w:rsidRPr="00594269">
        <w:rPr>
          <w:rFonts w:ascii="Tahoma" w:hAnsi="Tahoma" w:cs="Tahoma"/>
          <w:sz w:val="24"/>
          <w:szCs w:val="24"/>
        </w:rPr>
        <w:t xml:space="preserve"> procede el recurso de </w:t>
      </w:r>
      <w:r w:rsidR="00CD4AE0" w:rsidRPr="00594269">
        <w:rPr>
          <w:rFonts w:ascii="Tahoma" w:hAnsi="Tahoma" w:cs="Tahoma"/>
          <w:sz w:val="24"/>
          <w:szCs w:val="24"/>
        </w:rPr>
        <w:t>reposición</w:t>
      </w:r>
      <w:r w:rsidRPr="00594269">
        <w:rPr>
          <w:rFonts w:ascii="Tahoma" w:hAnsi="Tahoma" w:cs="Tahoma"/>
          <w:sz w:val="24"/>
          <w:szCs w:val="24"/>
        </w:rPr>
        <w:t>, el cual deberá</w:t>
      </w:r>
      <w:r w:rsidR="00CD4AE0" w:rsidRPr="00594269">
        <w:rPr>
          <w:rFonts w:ascii="Tahoma" w:hAnsi="Tahoma" w:cs="Tahoma"/>
          <w:sz w:val="24"/>
          <w:szCs w:val="24"/>
        </w:rPr>
        <w:t xml:space="preserve"> ser interpuesto y sustentado dentro de las oportunidades legales.</w:t>
      </w:r>
      <w:r w:rsidRPr="00594269">
        <w:rPr>
          <w:rFonts w:ascii="Tahoma" w:hAnsi="Tahoma" w:cs="Tahoma"/>
          <w:sz w:val="24"/>
          <w:szCs w:val="24"/>
        </w:rPr>
        <w:t xml:space="preserve"> </w:t>
      </w:r>
    </w:p>
    <w:p w:rsidR="007B76C5" w:rsidRPr="00594269" w:rsidRDefault="007B76C5" w:rsidP="00880EA8">
      <w:pPr>
        <w:pStyle w:val="Sinespaciado"/>
        <w:spacing w:line="276" w:lineRule="auto"/>
        <w:rPr>
          <w:rFonts w:ascii="Tahoma" w:hAnsi="Tahoma" w:cs="Tahoma"/>
          <w:sz w:val="24"/>
          <w:szCs w:val="24"/>
        </w:rPr>
      </w:pPr>
    </w:p>
    <w:p w:rsidR="007B76C5" w:rsidRPr="00594269" w:rsidRDefault="007B76C5" w:rsidP="00880EA8">
      <w:pPr>
        <w:pStyle w:val="Sinespaciado"/>
        <w:spacing w:line="276" w:lineRule="auto"/>
        <w:rPr>
          <w:rFonts w:ascii="Tahoma" w:hAnsi="Tahoma" w:cs="Tahoma"/>
          <w:sz w:val="24"/>
          <w:szCs w:val="24"/>
        </w:rPr>
      </w:pPr>
      <w:r w:rsidRPr="00594269">
        <w:rPr>
          <w:rFonts w:ascii="Tahoma" w:hAnsi="Tahoma" w:cs="Tahoma"/>
          <w:b/>
          <w:sz w:val="24"/>
          <w:szCs w:val="24"/>
        </w:rPr>
        <w:t xml:space="preserve">CUARTO: </w:t>
      </w:r>
      <w:r w:rsidRPr="00594269">
        <w:rPr>
          <w:rFonts w:ascii="Tahoma" w:hAnsi="Tahoma" w:cs="Tahoma"/>
          <w:sz w:val="24"/>
          <w:szCs w:val="24"/>
        </w:rPr>
        <w:t xml:space="preserve">Una vez en firme la presente decisión, por Secretaría se procederá a la inmediata devolución de las actuaciones al Juzgado de origen. </w:t>
      </w:r>
    </w:p>
    <w:p w:rsidR="00155D0F" w:rsidRPr="00594269" w:rsidRDefault="004D7EF4" w:rsidP="00811378">
      <w:pPr>
        <w:pStyle w:val="Sinespaciado"/>
        <w:spacing w:line="276" w:lineRule="auto"/>
        <w:rPr>
          <w:rFonts w:ascii="Tahoma" w:hAnsi="Tahoma" w:cs="Tahoma"/>
          <w:sz w:val="24"/>
          <w:szCs w:val="24"/>
        </w:rPr>
      </w:pPr>
      <w:r w:rsidRPr="00594269">
        <w:rPr>
          <w:rFonts w:ascii="Tahoma" w:hAnsi="Tahoma" w:cs="Tahoma"/>
          <w:sz w:val="24"/>
          <w:szCs w:val="24"/>
        </w:rPr>
        <w:t xml:space="preserve"> </w:t>
      </w:r>
    </w:p>
    <w:p w:rsidR="00155D0F" w:rsidRPr="00594269" w:rsidRDefault="00CD4AE0" w:rsidP="001E3615">
      <w:pPr>
        <w:pStyle w:val="Sinespaciado1"/>
        <w:jc w:val="center"/>
        <w:rPr>
          <w:rFonts w:ascii="Tahoma" w:hAnsi="Tahoma" w:cs="Tahoma"/>
          <w:bCs/>
          <w:sz w:val="24"/>
          <w:szCs w:val="24"/>
        </w:rPr>
      </w:pPr>
      <w:r w:rsidRPr="00594269">
        <w:rPr>
          <w:rFonts w:ascii="Tahoma" w:hAnsi="Tahoma" w:cs="Tahoma"/>
          <w:bCs/>
          <w:sz w:val="24"/>
          <w:szCs w:val="24"/>
        </w:rPr>
        <w:t xml:space="preserve">NOTIFÍQUESE </w:t>
      </w:r>
      <w:r w:rsidR="00155D0F" w:rsidRPr="00594269">
        <w:rPr>
          <w:rFonts w:ascii="Tahoma" w:hAnsi="Tahoma" w:cs="Tahoma"/>
          <w:bCs/>
          <w:sz w:val="24"/>
          <w:szCs w:val="24"/>
        </w:rPr>
        <w:t>Y CÚMPLASE.</w:t>
      </w:r>
    </w:p>
    <w:p w:rsidR="00155D0F" w:rsidRPr="00594269" w:rsidRDefault="00155D0F" w:rsidP="001E3615">
      <w:pPr>
        <w:pStyle w:val="Sinespaciado1"/>
        <w:rPr>
          <w:rFonts w:ascii="Tahoma" w:hAnsi="Tahoma" w:cs="Tahoma"/>
          <w:bCs/>
          <w:sz w:val="24"/>
          <w:szCs w:val="24"/>
        </w:rPr>
      </w:pPr>
    </w:p>
    <w:p w:rsidR="00E218FB" w:rsidRPr="00594269" w:rsidRDefault="00E218FB" w:rsidP="001E3615">
      <w:pPr>
        <w:pStyle w:val="Sinespaciado1"/>
        <w:rPr>
          <w:rFonts w:ascii="Tahoma" w:hAnsi="Tahoma" w:cs="Tahoma"/>
          <w:bCs/>
          <w:sz w:val="24"/>
          <w:szCs w:val="24"/>
        </w:rPr>
      </w:pPr>
    </w:p>
    <w:p w:rsidR="00811378" w:rsidRPr="00594269" w:rsidRDefault="00811378" w:rsidP="001E3615">
      <w:pPr>
        <w:pStyle w:val="Sinespaciado1"/>
        <w:rPr>
          <w:rFonts w:ascii="Tahoma" w:hAnsi="Tahoma" w:cs="Tahoma"/>
          <w:bCs/>
          <w:sz w:val="24"/>
          <w:szCs w:val="24"/>
        </w:rPr>
      </w:pPr>
    </w:p>
    <w:p w:rsidR="00E218FB" w:rsidRPr="00594269" w:rsidRDefault="00E218FB" w:rsidP="001E3615">
      <w:pPr>
        <w:pStyle w:val="Sinespaciado1"/>
        <w:rPr>
          <w:rFonts w:ascii="Tahoma" w:hAnsi="Tahoma" w:cs="Tahoma"/>
          <w:bCs/>
          <w:sz w:val="24"/>
          <w:szCs w:val="24"/>
        </w:rPr>
      </w:pPr>
    </w:p>
    <w:p w:rsidR="007B76C5" w:rsidRPr="00594269" w:rsidRDefault="007B76C5" w:rsidP="001E3615">
      <w:pPr>
        <w:pStyle w:val="Sinespaciado1"/>
        <w:rPr>
          <w:rFonts w:ascii="Tahoma" w:hAnsi="Tahoma" w:cs="Tahoma"/>
          <w:bCs/>
          <w:sz w:val="24"/>
          <w:szCs w:val="24"/>
        </w:rPr>
      </w:pPr>
    </w:p>
    <w:p w:rsidR="00155D0F" w:rsidRPr="00594269" w:rsidRDefault="00155D0F" w:rsidP="00811378">
      <w:pPr>
        <w:pStyle w:val="Sinespaciado"/>
        <w:jc w:val="center"/>
        <w:rPr>
          <w:rFonts w:ascii="Tahoma" w:hAnsi="Tahoma" w:cs="Tahoma"/>
          <w:b/>
          <w:bCs/>
          <w:sz w:val="24"/>
          <w:szCs w:val="24"/>
        </w:rPr>
      </w:pPr>
      <w:r w:rsidRPr="00594269">
        <w:rPr>
          <w:rFonts w:ascii="Tahoma" w:hAnsi="Tahoma" w:cs="Tahoma"/>
          <w:b/>
          <w:bCs/>
          <w:sz w:val="24"/>
          <w:szCs w:val="24"/>
        </w:rPr>
        <w:t>MANUEL YARZAGARAY BANDERA</w:t>
      </w:r>
    </w:p>
    <w:p w:rsidR="00155D0F" w:rsidRPr="00594269" w:rsidRDefault="00155D0F" w:rsidP="00811378">
      <w:pPr>
        <w:pStyle w:val="Sinespaciado"/>
        <w:jc w:val="center"/>
        <w:rPr>
          <w:rFonts w:ascii="Tahoma" w:hAnsi="Tahoma" w:cs="Tahoma"/>
          <w:sz w:val="24"/>
          <w:szCs w:val="24"/>
        </w:rPr>
      </w:pPr>
      <w:r w:rsidRPr="00594269">
        <w:rPr>
          <w:rFonts w:ascii="Tahoma" w:hAnsi="Tahoma" w:cs="Tahoma"/>
          <w:sz w:val="24"/>
          <w:szCs w:val="24"/>
        </w:rPr>
        <w:t>Magistrado</w:t>
      </w:r>
    </w:p>
    <w:p w:rsidR="00155D0F" w:rsidRPr="00594269" w:rsidRDefault="00155D0F" w:rsidP="001E3615">
      <w:pPr>
        <w:pStyle w:val="Sinespaciado1"/>
        <w:rPr>
          <w:rFonts w:ascii="Tahoma" w:hAnsi="Tahoma" w:cs="Tahoma"/>
          <w:bCs/>
          <w:sz w:val="24"/>
          <w:szCs w:val="24"/>
        </w:rPr>
      </w:pPr>
    </w:p>
    <w:p w:rsidR="00E218FB" w:rsidRPr="00594269" w:rsidRDefault="00E218FB" w:rsidP="001E3615">
      <w:pPr>
        <w:pStyle w:val="Sinespaciado1"/>
        <w:rPr>
          <w:rFonts w:ascii="Tahoma" w:hAnsi="Tahoma" w:cs="Tahoma"/>
          <w:bCs/>
          <w:sz w:val="24"/>
          <w:szCs w:val="24"/>
        </w:rPr>
      </w:pPr>
    </w:p>
    <w:p w:rsidR="00E218FB" w:rsidRPr="00594269" w:rsidRDefault="00E218FB" w:rsidP="001E3615">
      <w:pPr>
        <w:pStyle w:val="Sinespaciado1"/>
        <w:rPr>
          <w:rFonts w:ascii="Tahoma" w:hAnsi="Tahoma" w:cs="Tahoma"/>
          <w:bCs/>
          <w:sz w:val="24"/>
          <w:szCs w:val="24"/>
        </w:rPr>
      </w:pPr>
    </w:p>
    <w:p w:rsidR="007B76C5" w:rsidRPr="00594269" w:rsidRDefault="007B76C5" w:rsidP="001E3615">
      <w:pPr>
        <w:pStyle w:val="Sinespaciado1"/>
        <w:rPr>
          <w:rFonts w:ascii="Tahoma" w:hAnsi="Tahoma" w:cs="Tahoma"/>
          <w:bCs/>
          <w:sz w:val="24"/>
          <w:szCs w:val="24"/>
        </w:rPr>
      </w:pPr>
    </w:p>
    <w:p w:rsidR="00811378" w:rsidRPr="00594269" w:rsidRDefault="00811378" w:rsidP="001E3615">
      <w:pPr>
        <w:pStyle w:val="Sinespaciado1"/>
        <w:rPr>
          <w:rFonts w:ascii="Tahoma" w:hAnsi="Tahoma" w:cs="Tahoma"/>
          <w:bCs/>
          <w:sz w:val="24"/>
          <w:szCs w:val="24"/>
        </w:rPr>
      </w:pPr>
    </w:p>
    <w:p w:rsidR="00155D0F" w:rsidRPr="00594269" w:rsidRDefault="00155D0F" w:rsidP="00811378">
      <w:pPr>
        <w:pStyle w:val="Sinespaciado"/>
        <w:jc w:val="center"/>
        <w:rPr>
          <w:rFonts w:ascii="Tahoma" w:hAnsi="Tahoma" w:cs="Tahoma"/>
          <w:b/>
          <w:bCs/>
          <w:sz w:val="24"/>
          <w:szCs w:val="24"/>
        </w:rPr>
      </w:pPr>
      <w:r w:rsidRPr="00594269">
        <w:rPr>
          <w:rFonts w:ascii="Tahoma" w:hAnsi="Tahoma" w:cs="Tahoma"/>
          <w:b/>
          <w:bCs/>
          <w:sz w:val="24"/>
          <w:szCs w:val="24"/>
        </w:rPr>
        <w:t>JORGE ARTURO CASTAÑO DUQUE</w:t>
      </w:r>
    </w:p>
    <w:p w:rsidR="00155D0F" w:rsidRPr="00594269" w:rsidRDefault="00155D0F" w:rsidP="00811378">
      <w:pPr>
        <w:pStyle w:val="Sinespaciado"/>
        <w:jc w:val="center"/>
        <w:rPr>
          <w:rFonts w:ascii="Tahoma" w:hAnsi="Tahoma" w:cs="Tahoma"/>
          <w:sz w:val="24"/>
          <w:szCs w:val="24"/>
        </w:rPr>
      </w:pPr>
      <w:r w:rsidRPr="00594269">
        <w:rPr>
          <w:rFonts w:ascii="Tahoma" w:hAnsi="Tahoma" w:cs="Tahoma"/>
          <w:sz w:val="24"/>
          <w:szCs w:val="24"/>
        </w:rPr>
        <w:t>Magistrado</w:t>
      </w:r>
    </w:p>
    <w:p w:rsidR="00155D0F" w:rsidRPr="00594269" w:rsidRDefault="00155D0F" w:rsidP="001E3615">
      <w:pPr>
        <w:pStyle w:val="Sinespaciado1"/>
        <w:rPr>
          <w:rFonts w:ascii="Tahoma" w:hAnsi="Tahoma" w:cs="Tahoma"/>
          <w:bCs/>
          <w:sz w:val="24"/>
          <w:szCs w:val="24"/>
        </w:rPr>
      </w:pPr>
    </w:p>
    <w:p w:rsidR="00155D0F" w:rsidRPr="00594269" w:rsidRDefault="00155D0F" w:rsidP="001E3615">
      <w:pPr>
        <w:pStyle w:val="Sinespaciado1"/>
        <w:rPr>
          <w:rFonts w:ascii="Tahoma" w:hAnsi="Tahoma" w:cs="Tahoma"/>
          <w:bCs/>
          <w:sz w:val="24"/>
          <w:szCs w:val="24"/>
        </w:rPr>
      </w:pPr>
    </w:p>
    <w:p w:rsidR="00811378" w:rsidRPr="00594269" w:rsidRDefault="00811378" w:rsidP="001E3615">
      <w:pPr>
        <w:pStyle w:val="Sinespaciado1"/>
        <w:rPr>
          <w:rFonts w:ascii="Tahoma" w:hAnsi="Tahoma" w:cs="Tahoma"/>
          <w:bCs/>
          <w:sz w:val="24"/>
          <w:szCs w:val="24"/>
        </w:rPr>
      </w:pPr>
    </w:p>
    <w:p w:rsidR="00E218FB" w:rsidRPr="00594269" w:rsidRDefault="00E218FB" w:rsidP="001E3615">
      <w:pPr>
        <w:pStyle w:val="Sinespaciado1"/>
        <w:rPr>
          <w:rFonts w:ascii="Tahoma" w:hAnsi="Tahoma" w:cs="Tahoma"/>
          <w:bCs/>
          <w:sz w:val="24"/>
          <w:szCs w:val="24"/>
        </w:rPr>
      </w:pPr>
    </w:p>
    <w:p w:rsidR="007B76C5" w:rsidRPr="00594269" w:rsidRDefault="007B76C5" w:rsidP="001E3615">
      <w:pPr>
        <w:pStyle w:val="Sinespaciado1"/>
        <w:rPr>
          <w:rFonts w:ascii="Tahoma" w:hAnsi="Tahoma" w:cs="Tahoma"/>
          <w:bCs/>
          <w:sz w:val="24"/>
          <w:szCs w:val="24"/>
        </w:rPr>
      </w:pPr>
    </w:p>
    <w:p w:rsidR="00155D0F" w:rsidRPr="00594269" w:rsidRDefault="00155D0F" w:rsidP="00811378">
      <w:pPr>
        <w:pStyle w:val="Sinespaciado"/>
        <w:jc w:val="center"/>
        <w:rPr>
          <w:rFonts w:ascii="Tahoma" w:hAnsi="Tahoma" w:cs="Tahoma"/>
          <w:b/>
          <w:bCs/>
          <w:sz w:val="24"/>
          <w:szCs w:val="24"/>
        </w:rPr>
      </w:pPr>
      <w:r w:rsidRPr="00594269">
        <w:rPr>
          <w:rFonts w:ascii="Tahoma" w:hAnsi="Tahoma" w:cs="Tahoma"/>
          <w:b/>
          <w:bCs/>
          <w:sz w:val="24"/>
          <w:szCs w:val="24"/>
        </w:rPr>
        <w:t>JAIRO ERNESTO ESCOBAR SANZ</w:t>
      </w:r>
    </w:p>
    <w:p w:rsidR="00A87594" w:rsidRPr="00594269" w:rsidRDefault="00155D0F" w:rsidP="00811378">
      <w:pPr>
        <w:pStyle w:val="Sinespaciado"/>
        <w:tabs>
          <w:tab w:val="center" w:pos="4419"/>
        </w:tabs>
        <w:jc w:val="center"/>
        <w:rPr>
          <w:rFonts w:ascii="Tahoma" w:hAnsi="Tahoma" w:cs="Tahoma"/>
          <w:sz w:val="24"/>
          <w:szCs w:val="24"/>
        </w:rPr>
      </w:pPr>
      <w:r w:rsidRPr="00594269">
        <w:rPr>
          <w:rFonts w:ascii="Tahoma" w:hAnsi="Tahoma" w:cs="Tahoma"/>
          <w:sz w:val="24"/>
          <w:szCs w:val="24"/>
        </w:rPr>
        <w:t>Magistrado</w:t>
      </w:r>
    </w:p>
    <w:sectPr w:rsidR="00A87594" w:rsidRPr="00594269" w:rsidSect="001E3615">
      <w:headerReference w:type="default" r:id="rId8"/>
      <w:footerReference w:type="default" r:id="rId9"/>
      <w:pgSz w:w="12240" w:h="18720" w:code="14"/>
      <w:pgMar w:top="1871" w:right="1304" w:bottom="1304" w:left="1871" w:header="45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B8" w:rsidRDefault="004D1AB8" w:rsidP="00155D0F">
      <w:pPr>
        <w:spacing w:line="240" w:lineRule="auto"/>
      </w:pPr>
      <w:r>
        <w:separator/>
      </w:r>
    </w:p>
  </w:endnote>
  <w:endnote w:type="continuationSeparator" w:id="0">
    <w:p w:rsidR="004D1AB8" w:rsidRDefault="004D1AB8" w:rsidP="00155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Ref">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2479699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6E3A6D" w:rsidRPr="006E3A6D" w:rsidRDefault="006E3A6D">
            <w:pPr>
              <w:pStyle w:val="Piedepgina"/>
              <w:jc w:val="right"/>
              <w:rPr>
                <w:sz w:val="16"/>
                <w:szCs w:val="16"/>
              </w:rPr>
            </w:pPr>
            <w:r w:rsidRPr="00F2574B">
              <w:rPr>
                <w:rFonts w:ascii="Arial" w:hAnsi="Arial" w:cs="Arial"/>
                <w:sz w:val="18"/>
                <w:szCs w:val="16"/>
              </w:rPr>
              <w:t xml:space="preserve">Página </w:t>
            </w:r>
            <w:r w:rsidRPr="00F2574B">
              <w:rPr>
                <w:rFonts w:ascii="Arial" w:hAnsi="Arial" w:cs="Arial"/>
                <w:b/>
                <w:bCs/>
                <w:sz w:val="18"/>
                <w:szCs w:val="16"/>
              </w:rPr>
              <w:fldChar w:fldCharType="begin"/>
            </w:r>
            <w:r w:rsidRPr="00F2574B">
              <w:rPr>
                <w:rFonts w:ascii="Arial" w:hAnsi="Arial" w:cs="Arial"/>
                <w:b/>
                <w:bCs/>
                <w:sz w:val="18"/>
                <w:szCs w:val="16"/>
              </w:rPr>
              <w:instrText>PAGE</w:instrText>
            </w:r>
            <w:r w:rsidRPr="00F2574B">
              <w:rPr>
                <w:rFonts w:ascii="Arial" w:hAnsi="Arial" w:cs="Arial"/>
                <w:b/>
                <w:bCs/>
                <w:sz w:val="18"/>
                <w:szCs w:val="16"/>
              </w:rPr>
              <w:fldChar w:fldCharType="separate"/>
            </w:r>
            <w:r w:rsidR="00715D97">
              <w:rPr>
                <w:rFonts w:ascii="Arial" w:hAnsi="Arial" w:cs="Arial"/>
                <w:b/>
                <w:bCs/>
                <w:noProof/>
                <w:sz w:val="18"/>
                <w:szCs w:val="16"/>
              </w:rPr>
              <w:t>8</w:t>
            </w:r>
            <w:r w:rsidRPr="00F2574B">
              <w:rPr>
                <w:rFonts w:ascii="Arial" w:hAnsi="Arial" w:cs="Arial"/>
                <w:b/>
                <w:bCs/>
                <w:sz w:val="18"/>
                <w:szCs w:val="16"/>
              </w:rPr>
              <w:fldChar w:fldCharType="end"/>
            </w:r>
            <w:r w:rsidRPr="00F2574B">
              <w:rPr>
                <w:rFonts w:ascii="Arial" w:hAnsi="Arial" w:cs="Arial"/>
                <w:sz w:val="18"/>
                <w:szCs w:val="16"/>
              </w:rPr>
              <w:t xml:space="preserve"> de </w:t>
            </w:r>
            <w:r w:rsidRPr="00F2574B">
              <w:rPr>
                <w:rFonts w:ascii="Arial" w:hAnsi="Arial" w:cs="Arial"/>
                <w:b/>
                <w:bCs/>
                <w:sz w:val="18"/>
                <w:szCs w:val="16"/>
              </w:rPr>
              <w:fldChar w:fldCharType="begin"/>
            </w:r>
            <w:r w:rsidRPr="00F2574B">
              <w:rPr>
                <w:rFonts w:ascii="Arial" w:hAnsi="Arial" w:cs="Arial"/>
                <w:b/>
                <w:bCs/>
                <w:sz w:val="18"/>
                <w:szCs w:val="16"/>
              </w:rPr>
              <w:instrText>NUMPAGES</w:instrText>
            </w:r>
            <w:r w:rsidRPr="00F2574B">
              <w:rPr>
                <w:rFonts w:ascii="Arial" w:hAnsi="Arial" w:cs="Arial"/>
                <w:b/>
                <w:bCs/>
                <w:sz w:val="18"/>
                <w:szCs w:val="16"/>
              </w:rPr>
              <w:fldChar w:fldCharType="separate"/>
            </w:r>
            <w:r w:rsidR="00715D97">
              <w:rPr>
                <w:rFonts w:ascii="Arial" w:hAnsi="Arial" w:cs="Arial"/>
                <w:b/>
                <w:bCs/>
                <w:noProof/>
                <w:sz w:val="18"/>
                <w:szCs w:val="16"/>
              </w:rPr>
              <w:t>8</w:t>
            </w:r>
            <w:r w:rsidRPr="00F2574B">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B8" w:rsidRDefault="004D1AB8" w:rsidP="00155D0F">
      <w:pPr>
        <w:spacing w:line="240" w:lineRule="auto"/>
      </w:pPr>
      <w:r>
        <w:separator/>
      </w:r>
    </w:p>
  </w:footnote>
  <w:footnote w:type="continuationSeparator" w:id="0">
    <w:p w:rsidR="004D1AB8" w:rsidRDefault="004D1AB8" w:rsidP="00155D0F">
      <w:pPr>
        <w:spacing w:line="240" w:lineRule="auto"/>
      </w:pPr>
      <w:r>
        <w:continuationSeparator/>
      </w:r>
    </w:p>
  </w:footnote>
  <w:footnote w:id="1">
    <w:p w:rsidR="003B7135" w:rsidRPr="00594269" w:rsidRDefault="003B7135" w:rsidP="00A93617">
      <w:pPr>
        <w:pStyle w:val="Textonotapie"/>
        <w:spacing w:line="240" w:lineRule="auto"/>
        <w:rPr>
          <w:rFonts w:ascii="Arial" w:hAnsi="Arial" w:cs="Arial"/>
          <w:sz w:val="18"/>
          <w:szCs w:val="21"/>
          <w:lang w:val="es-CO"/>
        </w:rPr>
      </w:pPr>
      <w:r w:rsidRPr="00594269">
        <w:rPr>
          <w:rStyle w:val="Refdenotaalpie"/>
          <w:rFonts w:ascii="Arial" w:hAnsi="Arial" w:cs="Arial"/>
          <w:sz w:val="18"/>
          <w:szCs w:val="21"/>
        </w:rPr>
        <w:footnoteRef/>
      </w:r>
      <w:r w:rsidRPr="00594269">
        <w:rPr>
          <w:rFonts w:ascii="Arial" w:hAnsi="Arial" w:cs="Arial"/>
          <w:sz w:val="18"/>
          <w:szCs w:val="21"/>
        </w:rPr>
        <w:t xml:space="preserve"> Corte Suprema de Justicia, Sala de Casación Penal: Sentencia del veintitrés (23) de septiembre de 1998. Rad. # 10341. M.P. FERNANDO ARBOLEDA RIPOLL.</w:t>
      </w:r>
    </w:p>
  </w:footnote>
  <w:footnote w:id="2">
    <w:p w:rsidR="003B7135" w:rsidRPr="00594269" w:rsidRDefault="003B7135" w:rsidP="00A93617">
      <w:pPr>
        <w:pStyle w:val="Textonotapie"/>
        <w:spacing w:line="240" w:lineRule="auto"/>
        <w:rPr>
          <w:rFonts w:ascii="Arial" w:hAnsi="Arial" w:cs="Arial"/>
          <w:sz w:val="18"/>
          <w:szCs w:val="21"/>
          <w:lang w:val="es-CO"/>
        </w:rPr>
      </w:pPr>
      <w:r w:rsidRPr="00594269">
        <w:rPr>
          <w:rStyle w:val="Refdenotaalpie"/>
          <w:rFonts w:ascii="Arial" w:hAnsi="Arial" w:cs="Arial"/>
          <w:sz w:val="18"/>
          <w:szCs w:val="21"/>
        </w:rPr>
        <w:footnoteRef/>
      </w:r>
      <w:r w:rsidRPr="00594269">
        <w:rPr>
          <w:rFonts w:ascii="Arial" w:hAnsi="Arial" w:cs="Arial"/>
          <w:sz w:val="18"/>
          <w:szCs w:val="21"/>
        </w:rPr>
        <w:t xml:space="preserve"> Corte Suprema de Justicia, Sala de Casación Penal: Sentencia del veintiuno (21) de febrero de 2.007. Proceso # 25799. M.P. SIGIFREDO ESPINOSA PÉREZ.</w:t>
      </w:r>
    </w:p>
  </w:footnote>
  <w:footnote w:id="3">
    <w:p w:rsidR="00A67068" w:rsidRPr="00594269" w:rsidRDefault="00A67068" w:rsidP="00A93617">
      <w:pPr>
        <w:pStyle w:val="Textonotapie"/>
        <w:spacing w:line="240" w:lineRule="auto"/>
        <w:rPr>
          <w:rFonts w:ascii="Arial" w:hAnsi="Arial" w:cs="Arial"/>
          <w:sz w:val="18"/>
          <w:szCs w:val="21"/>
          <w:lang w:val="es-CO"/>
        </w:rPr>
      </w:pPr>
      <w:r w:rsidRPr="00594269">
        <w:rPr>
          <w:rStyle w:val="Refdenotaalpie"/>
          <w:rFonts w:ascii="Arial" w:hAnsi="Arial" w:cs="Arial"/>
          <w:sz w:val="18"/>
          <w:szCs w:val="21"/>
        </w:rPr>
        <w:footnoteRef/>
      </w:r>
      <w:r w:rsidRPr="00594269">
        <w:rPr>
          <w:rFonts w:ascii="Arial" w:hAnsi="Arial" w:cs="Arial"/>
          <w:sz w:val="18"/>
          <w:szCs w:val="21"/>
        </w:rPr>
        <w:t xml:space="preserve"> </w:t>
      </w:r>
      <w:r w:rsidRPr="00594269">
        <w:rPr>
          <w:rFonts w:ascii="Arial" w:hAnsi="Arial" w:cs="Arial"/>
          <w:sz w:val="18"/>
          <w:szCs w:val="21"/>
          <w:lang w:val="es-CO"/>
        </w:rPr>
        <w:t xml:space="preserve"># 7º del </w:t>
      </w:r>
      <w:r w:rsidR="00594269" w:rsidRPr="00594269">
        <w:rPr>
          <w:rFonts w:ascii="Arial" w:hAnsi="Arial" w:cs="Arial"/>
          <w:sz w:val="18"/>
          <w:szCs w:val="21"/>
          <w:lang w:val="es-CO"/>
        </w:rPr>
        <w:t>artículo</w:t>
      </w:r>
      <w:r w:rsidRPr="00594269">
        <w:rPr>
          <w:rFonts w:ascii="Arial" w:hAnsi="Arial" w:cs="Arial"/>
          <w:sz w:val="18"/>
          <w:szCs w:val="21"/>
          <w:lang w:val="es-CO"/>
        </w:rPr>
        <w:t xml:space="preserve"> 38 C.P.P.</w:t>
      </w:r>
    </w:p>
  </w:footnote>
  <w:footnote w:id="4">
    <w:p w:rsidR="00A67068" w:rsidRPr="00594269" w:rsidRDefault="00A67068" w:rsidP="00A93617">
      <w:pPr>
        <w:pStyle w:val="Textonotapie"/>
        <w:spacing w:line="240" w:lineRule="auto"/>
        <w:rPr>
          <w:rFonts w:ascii="Arial" w:hAnsi="Arial" w:cs="Arial"/>
          <w:sz w:val="18"/>
          <w:szCs w:val="21"/>
          <w:lang w:val="es-CO"/>
        </w:rPr>
      </w:pPr>
      <w:r w:rsidRPr="00594269">
        <w:rPr>
          <w:rStyle w:val="Refdenotaalpie"/>
          <w:rFonts w:ascii="Arial" w:hAnsi="Arial" w:cs="Arial"/>
          <w:sz w:val="18"/>
          <w:szCs w:val="21"/>
        </w:rPr>
        <w:footnoteRef/>
      </w:r>
      <w:r w:rsidRPr="00594269">
        <w:rPr>
          <w:rFonts w:ascii="Arial" w:hAnsi="Arial" w:cs="Arial"/>
          <w:sz w:val="18"/>
          <w:szCs w:val="21"/>
        </w:rPr>
        <w:t xml:space="preserve"> # 9º del </w:t>
      </w:r>
      <w:r w:rsidR="00594269" w:rsidRPr="00594269">
        <w:rPr>
          <w:rFonts w:ascii="Arial" w:hAnsi="Arial" w:cs="Arial"/>
          <w:sz w:val="18"/>
          <w:szCs w:val="21"/>
        </w:rPr>
        <w:t>artículo</w:t>
      </w:r>
      <w:r w:rsidRPr="00594269">
        <w:rPr>
          <w:rFonts w:ascii="Arial" w:hAnsi="Arial" w:cs="Arial"/>
          <w:sz w:val="18"/>
          <w:szCs w:val="21"/>
        </w:rPr>
        <w:t xml:space="preserve"> 38 C.P.P.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6D" w:rsidRPr="00F2574B" w:rsidRDefault="006E3A6D" w:rsidP="006E3A6D">
    <w:pPr>
      <w:pStyle w:val="Encabezado"/>
      <w:jc w:val="right"/>
      <w:rPr>
        <w:rFonts w:ascii="Arial" w:hAnsi="Arial" w:cs="Arial"/>
        <w:sz w:val="18"/>
        <w:szCs w:val="20"/>
      </w:rPr>
    </w:pPr>
    <w:r w:rsidRPr="00F2574B">
      <w:rPr>
        <w:rFonts w:ascii="Arial" w:hAnsi="Arial" w:cs="Arial"/>
        <w:sz w:val="18"/>
        <w:szCs w:val="20"/>
      </w:rPr>
      <w:t>Radicado: 66682 60 00 048 2014 00353 02</w:t>
    </w:r>
  </w:p>
  <w:p w:rsidR="006E3A6D" w:rsidRPr="00F2574B" w:rsidRDefault="006E3A6D" w:rsidP="006E3A6D">
    <w:pPr>
      <w:pStyle w:val="Encabezado"/>
      <w:jc w:val="right"/>
      <w:rPr>
        <w:rFonts w:ascii="Arial" w:hAnsi="Arial" w:cs="Arial"/>
        <w:sz w:val="18"/>
        <w:szCs w:val="20"/>
      </w:rPr>
    </w:pPr>
    <w:r w:rsidRPr="00F2574B">
      <w:rPr>
        <w:rFonts w:ascii="Arial" w:hAnsi="Arial" w:cs="Arial"/>
        <w:sz w:val="18"/>
        <w:szCs w:val="20"/>
      </w:rPr>
      <w:t>Delito: Tráfico de estupefacientes agravado</w:t>
    </w:r>
  </w:p>
  <w:p w:rsidR="006E3A6D" w:rsidRPr="00F2574B" w:rsidRDefault="006E3A6D" w:rsidP="006E3A6D">
    <w:pPr>
      <w:pStyle w:val="Encabezado"/>
      <w:jc w:val="right"/>
      <w:rPr>
        <w:rFonts w:ascii="Arial" w:hAnsi="Arial" w:cs="Arial"/>
        <w:sz w:val="18"/>
        <w:szCs w:val="20"/>
      </w:rPr>
    </w:pPr>
    <w:r w:rsidRPr="00F2574B">
      <w:rPr>
        <w:rFonts w:ascii="Arial" w:hAnsi="Arial" w:cs="Arial"/>
        <w:sz w:val="18"/>
        <w:szCs w:val="20"/>
      </w:rPr>
      <w:t>Procedente: Juzgado Primero Penal del Circuito Especializado</w:t>
    </w:r>
  </w:p>
  <w:p w:rsidR="006E3A6D" w:rsidRPr="00F2574B" w:rsidRDefault="006E3A6D" w:rsidP="006E3A6D">
    <w:pPr>
      <w:pStyle w:val="Encabezado"/>
      <w:jc w:val="right"/>
      <w:rPr>
        <w:rFonts w:ascii="Arial" w:hAnsi="Arial" w:cs="Arial"/>
        <w:sz w:val="18"/>
        <w:szCs w:val="20"/>
      </w:rPr>
    </w:pPr>
    <w:r w:rsidRPr="00F2574B">
      <w:rPr>
        <w:rFonts w:ascii="Arial" w:hAnsi="Arial" w:cs="Arial"/>
        <w:sz w:val="18"/>
        <w:szCs w:val="20"/>
      </w:rPr>
      <w:t xml:space="preserve">Condenado: </w:t>
    </w:r>
    <w:proofErr w:type="spellStart"/>
    <w:r w:rsidRPr="00F2574B">
      <w:rPr>
        <w:rFonts w:ascii="Arial" w:hAnsi="Arial" w:cs="Arial"/>
        <w:sz w:val="18"/>
        <w:szCs w:val="20"/>
      </w:rPr>
      <w:t>EGCS</w:t>
    </w:r>
    <w:proofErr w:type="spellEnd"/>
  </w:p>
  <w:p w:rsidR="006E3A6D" w:rsidRPr="00F2574B" w:rsidRDefault="006E3A6D" w:rsidP="006E3A6D">
    <w:pPr>
      <w:pStyle w:val="Encabezado"/>
      <w:jc w:val="right"/>
      <w:rPr>
        <w:rFonts w:ascii="Arial" w:hAnsi="Arial" w:cs="Arial"/>
        <w:sz w:val="18"/>
        <w:szCs w:val="20"/>
      </w:rPr>
    </w:pPr>
    <w:r w:rsidRPr="00F2574B">
      <w:rPr>
        <w:rFonts w:ascii="Arial" w:hAnsi="Arial" w:cs="Arial"/>
        <w:sz w:val="18"/>
        <w:szCs w:val="20"/>
      </w:rPr>
      <w:t>Asunto: Apelación no redosificación de la pena</w:t>
    </w:r>
  </w:p>
  <w:p w:rsidR="006E3A6D" w:rsidRPr="00F2574B" w:rsidRDefault="006E3A6D" w:rsidP="00F2574B">
    <w:pPr>
      <w:pStyle w:val="Encabezado"/>
      <w:jc w:val="right"/>
      <w:rPr>
        <w:sz w:val="16"/>
        <w:szCs w:val="20"/>
      </w:rPr>
    </w:pPr>
    <w:r w:rsidRPr="00F2574B">
      <w:rPr>
        <w:rFonts w:ascii="Arial" w:hAnsi="Arial" w:cs="Arial"/>
        <w:sz w:val="18"/>
        <w:szCs w:val="20"/>
      </w:rPr>
      <w:t xml:space="preserve">Decisión: </w:t>
    </w:r>
    <w:r w:rsidR="008446C7" w:rsidRPr="00F2574B">
      <w:rPr>
        <w:rFonts w:ascii="Arial" w:hAnsi="Arial" w:cs="Arial"/>
        <w:sz w:val="18"/>
        <w:szCs w:val="20"/>
      </w:rPr>
      <w:t>Inhibirse de resolver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0F"/>
    <w:rsid w:val="00012427"/>
    <w:rsid w:val="00023332"/>
    <w:rsid w:val="00033346"/>
    <w:rsid w:val="00035AB1"/>
    <w:rsid w:val="00044E37"/>
    <w:rsid w:val="00046426"/>
    <w:rsid w:val="00065763"/>
    <w:rsid w:val="0006728C"/>
    <w:rsid w:val="0008736D"/>
    <w:rsid w:val="00090E5A"/>
    <w:rsid w:val="00095F24"/>
    <w:rsid w:val="000A4D2A"/>
    <w:rsid w:val="000B4D60"/>
    <w:rsid w:val="000C3228"/>
    <w:rsid w:val="00155D0F"/>
    <w:rsid w:val="00157D1B"/>
    <w:rsid w:val="0016766D"/>
    <w:rsid w:val="001A7313"/>
    <w:rsid w:val="001B564E"/>
    <w:rsid w:val="001C6575"/>
    <w:rsid w:val="001D5B1E"/>
    <w:rsid w:val="001D6C8E"/>
    <w:rsid w:val="001E3615"/>
    <w:rsid w:val="00214C41"/>
    <w:rsid w:val="00242D23"/>
    <w:rsid w:val="0024384E"/>
    <w:rsid w:val="00250032"/>
    <w:rsid w:val="002523DC"/>
    <w:rsid w:val="002A6261"/>
    <w:rsid w:val="002E56D2"/>
    <w:rsid w:val="002F28D7"/>
    <w:rsid w:val="002F64F3"/>
    <w:rsid w:val="00311023"/>
    <w:rsid w:val="003237A3"/>
    <w:rsid w:val="0037492B"/>
    <w:rsid w:val="00381C5E"/>
    <w:rsid w:val="003B7135"/>
    <w:rsid w:val="003C34DE"/>
    <w:rsid w:val="003C51F4"/>
    <w:rsid w:val="003F55B3"/>
    <w:rsid w:val="00412651"/>
    <w:rsid w:val="00457E2C"/>
    <w:rsid w:val="00476483"/>
    <w:rsid w:val="00484124"/>
    <w:rsid w:val="00497F99"/>
    <w:rsid w:val="004B2DCD"/>
    <w:rsid w:val="004B6905"/>
    <w:rsid w:val="004D1AB8"/>
    <w:rsid w:val="004D7EF4"/>
    <w:rsid w:val="004E6C97"/>
    <w:rsid w:val="004F6D7F"/>
    <w:rsid w:val="004F7AEA"/>
    <w:rsid w:val="00511131"/>
    <w:rsid w:val="00524A11"/>
    <w:rsid w:val="0053022D"/>
    <w:rsid w:val="005366D3"/>
    <w:rsid w:val="00553981"/>
    <w:rsid w:val="005603E0"/>
    <w:rsid w:val="005628EC"/>
    <w:rsid w:val="00563D35"/>
    <w:rsid w:val="005649EF"/>
    <w:rsid w:val="005803F3"/>
    <w:rsid w:val="00594269"/>
    <w:rsid w:val="005A4BB8"/>
    <w:rsid w:val="005B3460"/>
    <w:rsid w:val="005B37B6"/>
    <w:rsid w:val="005D70CB"/>
    <w:rsid w:val="005F3569"/>
    <w:rsid w:val="006464E3"/>
    <w:rsid w:val="006A3058"/>
    <w:rsid w:val="006E3A6D"/>
    <w:rsid w:val="006F7F80"/>
    <w:rsid w:val="00715D97"/>
    <w:rsid w:val="007247FA"/>
    <w:rsid w:val="00762275"/>
    <w:rsid w:val="00772818"/>
    <w:rsid w:val="007B76C5"/>
    <w:rsid w:val="00811378"/>
    <w:rsid w:val="008446C7"/>
    <w:rsid w:val="008520AF"/>
    <w:rsid w:val="00875126"/>
    <w:rsid w:val="00880EA8"/>
    <w:rsid w:val="008846CC"/>
    <w:rsid w:val="008A051C"/>
    <w:rsid w:val="008B2307"/>
    <w:rsid w:val="00934D67"/>
    <w:rsid w:val="00941DD3"/>
    <w:rsid w:val="0099746B"/>
    <w:rsid w:val="009B5389"/>
    <w:rsid w:val="00A33722"/>
    <w:rsid w:val="00A67068"/>
    <w:rsid w:val="00A83E4E"/>
    <w:rsid w:val="00A87594"/>
    <w:rsid w:val="00A90B5B"/>
    <w:rsid w:val="00A93617"/>
    <w:rsid w:val="00AB69E7"/>
    <w:rsid w:val="00AF73F1"/>
    <w:rsid w:val="00B0364A"/>
    <w:rsid w:val="00B40EAB"/>
    <w:rsid w:val="00B57203"/>
    <w:rsid w:val="00B60A69"/>
    <w:rsid w:val="00B617D5"/>
    <w:rsid w:val="00B64050"/>
    <w:rsid w:val="00B760E9"/>
    <w:rsid w:val="00B94274"/>
    <w:rsid w:val="00BB6C40"/>
    <w:rsid w:val="00BC103B"/>
    <w:rsid w:val="00BC3FB1"/>
    <w:rsid w:val="00BE4583"/>
    <w:rsid w:val="00BE4DA6"/>
    <w:rsid w:val="00BF6025"/>
    <w:rsid w:val="00C07AB8"/>
    <w:rsid w:val="00C20B5D"/>
    <w:rsid w:val="00C23403"/>
    <w:rsid w:val="00C41849"/>
    <w:rsid w:val="00C70F55"/>
    <w:rsid w:val="00C74289"/>
    <w:rsid w:val="00C76F54"/>
    <w:rsid w:val="00C82FBD"/>
    <w:rsid w:val="00C95A13"/>
    <w:rsid w:val="00C966CF"/>
    <w:rsid w:val="00C96A96"/>
    <w:rsid w:val="00CC6AE9"/>
    <w:rsid w:val="00CD042A"/>
    <w:rsid w:val="00CD4AE0"/>
    <w:rsid w:val="00CD5A27"/>
    <w:rsid w:val="00D213D6"/>
    <w:rsid w:val="00D77EF6"/>
    <w:rsid w:val="00D86FB9"/>
    <w:rsid w:val="00D92AE2"/>
    <w:rsid w:val="00DF5281"/>
    <w:rsid w:val="00E030EF"/>
    <w:rsid w:val="00E20B3F"/>
    <w:rsid w:val="00E218FB"/>
    <w:rsid w:val="00E608DB"/>
    <w:rsid w:val="00E647A7"/>
    <w:rsid w:val="00E70B6B"/>
    <w:rsid w:val="00E75840"/>
    <w:rsid w:val="00E841EB"/>
    <w:rsid w:val="00EF2435"/>
    <w:rsid w:val="00EF702E"/>
    <w:rsid w:val="00F2574B"/>
    <w:rsid w:val="00F30780"/>
    <w:rsid w:val="00F31923"/>
    <w:rsid w:val="00F72165"/>
    <w:rsid w:val="00FB39B3"/>
    <w:rsid w:val="00FC7D0B"/>
    <w:rsid w:val="00FD69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98D20-41E6-45C2-987D-89E0304D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0F"/>
    <w:rPr>
      <w:rFonts w:ascii="Verdana" w:eastAsia="Times New Roman" w:hAnsi="Verdana" w:cs="Verdana"/>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Ref. de nota al pie1,FA Fu,texto de nota al pie"/>
    <w:basedOn w:val="Normal"/>
    <w:link w:val="TextonotapieCar"/>
    <w:uiPriority w:val="99"/>
    <w:semiHidden/>
    <w:rsid w:val="00155D0F"/>
    <w:rPr>
      <w:rFonts w:ascii="Verdana Ref" w:hAnsi="Verdana Ref" w:cs="Verdana Ref"/>
      <w:sz w:val="20"/>
      <w:szCs w:val="20"/>
    </w:rPr>
  </w:style>
  <w:style w:type="character" w:customStyle="1" w:styleId="TextonotapieCar">
    <w:name w:val="Texto nota pie Car"/>
    <w:aliases w:val="Footnote Text Char Char Char Char Char Car,Footnote Text Char Char Char Char Car,Ref. de nota al pie1 Car,FA Fu Car,texto de nota al pie Car"/>
    <w:basedOn w:val="Fuentedeprrafopredeter"/>
    <w:link w:val="Textonotapie"/>
    <w:uiPriority w:val="99"/>
    <w:semiHidden/>
    <w:rsid w:val="00155D0F"/>
    <w:rPr>
      <w:rFonts w:ascii="Verdana Ref" w:eastAsia="Times New Roman" w:hAnsi="Verdana Ref" w:cs="Verdana Ref"/>
      <w:sz w:val="20"/>
      <w:szCs w:val="20"/>
      <w:lang w:val="es-ES"/>
    </w:rPr>
  </w:style>
  <w:style w:type="character" w:customStyle="1" w:styleId="apple-converted-space">
    <w:name w:val="apple-converted-space"/>
    <w:basedOn w:val="Fuentedeprrafopredeter"/>
    <w:uiPriority w:val="99"/>
    <w:rsid w:val="00155D0F"/>
    <w:rPr>
      <w:rFonts w:cs="Times New Roman"/>
    </w:rPr>
  </w:style>
  <w:style w:type="paragraph" w:customStyle="1" w:styleId="Sinespaciado1">
    <w:name w:val="Sin espaciado1"/>
    <w:uiPriority w:val="99"/>
    <w:rsid w:val="00155D0F"/>
    <w:pPr>
      <w:spacing w:line="240" w:lineRule="auto"/>
    </w:pPr>
    <w:rPr>
      <w:rFonts w:ascii="Verdana" w:eastAsia="Times New Roman" w:hAnsi="Verdana" w:cs="Verdana"/>
      <w:sz w:val="28"/>
      <w:szCs w:val="28"/>
      <w:lang w:val="es-ES"/>
    </w:rPr>
  </w:style>
  <w:style w:type="paragraph" w:styleId="Sinespaciado">
    <w:name w:val="No Spacing"/>
    <w:link w:val="SinespaciadoCar"/>
    <w:uiPriority w:val="99"/>
    <w:qFormat/>
    <w:rsid w:val="00155D0F"/>
    <w:pPr>
      <w:spacing w:line="240" w:lineRule="auto"/>
    </w:pPr>
    <w:rPr>
      <w:rFonts w:ascii="Verdana" w:eastAsia="Times New Roman" w:hAnsi="Verdana" w:cs="Verdana"/>
      <w:sz w:val="28"/>
      <w:szCs w:val="28"/>
      <w:lang w:val="es-ES" w:eastAsia="es-ES"/>
    </w:rPr>
  </w:style>
  <w:style w:type="character" w:customStyle="1" w:styleId="SinespaciadoCar">
    <w:name w:val="Sin espaciado Car"/>
    <w:link w:val="Sinespaciado"/>
    <w:uiPriority w:val="99"/>
    <w:locked/>
    <w:rsid w:val="00155D0F"/>
    <w:rPr>
      <w:rFonts w:ascii="Verdana" w:eastAsia="Times New Roman" w:hAnsi="Verdana" w:cs="Verdana"/>
      <w:sz w:val="28"/>
      <w:szCs w:val="28"/>
      <w:lang w:val="es-ES" w:eastAsia="es-ES"/>
    </w:rPr>
  </w:style>
  <w:style w:type="paragraph" w:styleId="Textodeglobo">
    <w:name w:val="Balloon Text"/>
    <w:basedOn w:val="Normal"/>
    <w:link w:val="TextodegloboCar"/>
    <w:uiPriority w:val="99"/>
    <w:semiHidden/>
    <w:unhideWhenUsed/>
    <w:rsid w:val="00155D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D0F"/>
    <w:rPr>
      <w:rFonts w:ascii="Tahoma" w:eastAsia="Times New Roman" w:hAnsi="Tahoma" w:cs="Tahoma"/>
      <w:sz w:val="16"/>
      <w:szCs w:val="16"/>
      <w:lang w:val="es-ES"/>
    </w:rPr>
  </w:style>
  <w:style w:type="paragraph" w:styleId="Prrafodelista">
    <w:name w:val="List Paragraph"/>
    <w:basedOn w:val="Normal"/>
    <w:uiPriority w:val="34"/>
    <w:qFormat/>
    <w:rsid w:val="005D70CB"/>
    <w:pPr>
      <w:spacing w:line="240" w:lineRule="auto"/>
      <w:ind w:left="708"/>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6E3A6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E3A6D"/>
    <w:rPr>
      <w:rFonts w:ascii="Verdana" w:eastAsia="Times New Roman" w:hAnsi="Verdana" w:cs="Verdana"/>
      <w:sz w:val="28"/>
      <w:szCs w:val="28"/>
      <w:lang w:val="es-ES"/>
    </w:rPr>
  </w:style>
  <w:style w:type="paragraph" w:styleId="Piedepgina">
    <w:name w:val="footer"/>
    <w:basedOn w:val="Normal"/>
    <w:link w:val="PiedepginaCar"/>
    <w:uiPriority w:val="99"/>
    <w:unhideWhenUsed/>
    <w:rsid w:val="006E3A6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E3A6D"/>
    <w:rPr>
      <w:rFonts w:ascii="Verdana" w:eastAsia="Times New Roman" w:hAnsi="Verdana" w:cs="Verdana"/>
      <w:sz w:val="28"/>
      <w:szCs w:val="28"/>
      <w:lang w:val="es-ES"/>
    </w:rPr>
  </w:style>
  <w:style w:type="character" w:styleId="Refdenotaalpie">
    <w:name w:val="footnote reference"/>
    <w:basedOn w:val="Fuentedeprrafopredeter"/>
    <w:uiPriority w:val="99"/>
    <w:semiHidden/>
    <w:unhideWhenUsed/>
    <w:rsid w:val="003B7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1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F0C1-B5A8-4F11-9A48-20F39BC9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8</Pages>
  <Words>3374</Words>
  <Characters>18557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Henry Lora Rodriguez</cp:lastModifiedBy>
  <cp:revision>37</cp:revision>
  <cp:lastPrinted>2019-04-23T12:50:00Z</cp:lastPrinted>
  <dcterms:created xsi:type="dcterms:W3CDTF">2019-02-18T13:29:00Z</dcterms:created>
  <dcterms:modified xsi:type="dcterms:W3CDTF">2019-05-14T15:01:00Z</dcterms:modified>
</cp:coreProperties>
</file>