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C5" w:rsidRPr="006376C5" w:rsidRDefault="006376C5" w:rsidP="006376C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6376C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376C5" w:rsidRPr="006376C5" w:rsidRDefault="006376C5" w:rsidP="006376C5">
      <w:pPr>
        <w:overflowPunct/>
        <w:autoSpaceDE/>
        <w:autoSpaceDN/>
        <w:adjustRightInd/>
        <w:jc w:val="both"/>
        <w:textAlignment w:val="auto"/>
        <w:rPr>
          <w:rFonts w:ascii="Arial" w:eastAsia="Times New Roman" w:hAnsi="Arial" w:cs="Arial"/>
          <w:lang w:val="es-419"/>
        </w:rPr>
      </w:pPr>
    </w:p>
    <w:p w:rsidR="006376C5" w:rsidRPr="006376C5" w:rsidRDefault="006376C5" w:rsidP="006376C5">
      <w:pPr>
        <w:overflowPunct/>
        <w:autoSpaceDE/>
        <w:autoSpaceDN/>
        <w:adjustRightInd/>
        <w:jc w:val="both"/>
        <w:textAlignment w:val="auto"/>
        <w:rPr>
          <w:rFonts w:ascii="Arial" w:eastAsia="Times New Roman" w:hAnsi="Arial" w:cs="Arial"/>
          <w:b/>
          <w:bCs/>
          <w:iCs/>
          <w:lang w:val="es-419" w:eastAsia="fr-FR"/>
        </w:rPr>
      </w:pPr>
      <w:r w:rsidRPr="006376C5">
        <w:rPr>
          <w:rFonts w:ascii="Arial" w:eastAsia="Times New Roman" w:hAnsi="Arial" w:cs="Arial"/>
          <w:b/>
          <w:bCs/>
          <w:iCs/>
          <w:u w:val="single"/>
          <w:lang w:val="es-419" w:eastAsia="fr-FR"/>
        </w:rPr>
        <w:t>TEMAS:</w:t>
      </w:r>
      <w:r w:rsidRPr="006376C5">
        <w:rPr>
          <w:rFonts w:ascii="Arial" w:eastAsia="Times New Roman" w:hAnsi="Arial" w:cs="Arial"/>
          <w:b/>
          <w:bCs/>
          <w:iCs/>
          <w:lang w:val="es-419" w:eastAsia="fr-FR"/>
        </w:rPr>
        <w:tab/>
      </w:r>
      <w:r w:rsidR="00D141F9">
        <w:rPr>
          <w:rFonts w:ascii="Arial" w:eastAsia="Times New Roman" w:hAnsi="Arial" w:cs="Arial"/>
          <w:b/>
          <w:bCs/>
          <w:iCs/>
          <w:lang w:val="es-419" w:eastAsia="fr-FR"/>
        </w:rPr>
        <w:t>DERECHO DE PETICIÓN</w:t>
      </w:r>
      <w:r w:rsidRPr="006376C5">
        <w:rPr>
          <w:rFonts w:ascii="Arial" w:eastAsia="Times New Roman" w:hAnsi="Arial" w:cs="Arial"/>
          <w:b/>
          <w:bCs/>
          <w:iCs/>
          <w:lang w:val="es-419" w:eastAsia="fr-FR"/>
        </w:rPr>
        <w:t xml:space="preserve"> / </w:t>
      </w:r>
      <w:r w:rsidR="00D141F9">
        <w:rPr>
          <w:rFonts w:ascii="Arial" w:eastAsia="Times New Roman" w:hAnsi="Arial" w:cs="Arial"/>
          <w:b/>
          <w:bCs/>
          <w:iCs/>
          <w:lang w:val="es-419" w:eastAsia="fr-FR"/>
        </w:rPr>
        <w:t>DEFINICIÒN CONSTITUCIONAL / NO INCLUYE EL OBTENER UNA RESPUESTA FAVORABLE / TÉRMINO PARA RESOLVER / EXIGENCIAS DE LA RESPUESTA CUANDO NO PUEDA CUMPLIRSE EL TÉRMINO DE QUINCE DÍAS.</w:t>
      </w:r>
    </w:p>
    <w:p w:rsidR="006376C5" w:rsidRPr="006376C5" w:rsidRDefault="006376C5" w:rsidP="006376C5">
      <w:pPr>
        <w:overflowPunct/>
        <w:autoSpaceDE/>
        <w:autoSpaceDN/>
        <w:adjustRightInd/>
        <w:jc w:val="both"/>
        <w:textAlignment w:val="auto"/>
        <w:rPr>
          <w:rFonts w:ascii="Arial" w:eastAsia="Times New Roman" w:hAnsi="Arial" w:cs="Arial"/>
          <w:lang w:val="es-419"/>
        </w:rPr>
      </w:pPr>
    </w:p>
    <w:p w:rsidR="00A97F60" w:rsidRPr="00A97F60" w:rsidRDefault="00A97F60" w:rsidP="00A97F60">
      <w:pPr>
        <w:overflowPunct/>
        <w:autoSpaceDE/>
        <w:autoSpaceDN/>
        <w:adjustRightInd/>
        <w:jc w:val="both"/>
        <w:textAlignment w:val="auto"/>
        <w:rPr>
          <w:rFonts w:ascii="Arial" w:eastAsia="Times New Roman" w:hAnsi="Arial" w:cs="Arial"/>
          <w:lang w:val="es-419"/>
        </w:rPr>
      </w:pPr>
      <w:r w:rsidRPr="00A97F60">
        <w:rPr>
          <w:rFonts w:ascii="Arial" w:eastAsia="Times New Roman" w:hAnsi="Arial" w:cs="Arial"/>
          <w:lang w:val="es-419"/>
        </w:rPr>
        <w:t>El mencionado derecho, 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A97F60" w:rsidRPr="00A97F60" w:rsidRDefault="00A97F60" w:rsidP="00A97F60">
      <w:pPr>
        <w:overflowPunct/>
        <w:autoSpaceDE/>
        <w:autoSpaceDN/>
        <w:adjustRightInd/>
        <w:jc w:val="both"/>
        <w:textAlignment w:val="auto"/>
        <w:rPr>
          <w:rFonts w:ascii="Arial" w:eastAsia="Times New Roman" w:hAnsi="Arial" w:cs="Arial"/>
          <w:lang w:val="es-419"/>
        </w:rPr>
      </w:pPr>
    </w:p>
    <w:p w:rsidR="006376C5" w:rsidRDefault="00A97F60" w:rsidP="00A97F60">
      <w:pPr>
        <w:overflowPunct/>
        <w:autoSpaceDE/>
        <w:autoSpaceDN/>
        <w:adjustRightInd/>
        <w:jc w:val="both"/>
        <w:textAlignment w:val="auto"/>
        <w:rPr>
          <w:rFonts w:ascii="Arial" w:eastAsia="Times New Roman" w:hAnsi="Arial" w:cs="Arial"/>
          <w:lang w:val="es-419"/>
        </w:rPr>
      </w:pPr>
      <w:r w:rsidRPr="00A97F60">
        <w:rPr>
          <w:rFonts w:ascii="Arial" w:eastAsia="Times New Roman" w:hAnsi="Arial" w:cs="Arial"/>
          <w:lang w:val="es-419"/>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r>
        <w:rPr>
          <w:rFonts w:ascii="Arial" w:eastAsia="Times New Roman" w:hAnsi="Arial" w:cs="Arial"/>
          <w:lang w:val="es-419"/>
        </w:rPr>
        <w:t xml:space="preserve"> (…)</w:t>
      </w:r>
    </w:p>
    <w:p w:rsidR="00A97F60" w:rsidRPr="006376C5" w:rsidRDefault="00A97F60" w:rsidP="00A97F60">
      <w:pPr>
        <w:overflowPunct/>
        <w:autoSpaceDE/>
        <w:autoSpaceDN/>
        <w:adjustRightInd/>
        <w:jc w:val="both"/>
        <w:textAlignment w:val="auto"/>
        <w:rPr>
          <w:rFonts w:ascii="Arial" w:eastAsia="Times New Roman" w:hAnsi="Arial" w:cs="Arial"/>
          <w:lang w:val="es-419"/>
        </w:rPr>
      </w:pPr>
    </w:p>
    <w:p w:rsidR="006376C5" w:rsidRPr="006376C5" w:rsidRDefault="00A97F60" w:rsidP="006376C5">
      <w:pPr>
        <w:overflowPunct/>
        <w:autoSpaceDE/>
        <w:autoSpaceDN/>
        <w:adjustRightInd/>
        <w:jc w:val="both"/>
        <w:textAlignment w:val="auto"/>
        <w:rPr>
          <w:rFonts w:ascii="Arial" w:eastAsia="Times New Roman" w:hAnsi="Arial" w:cs="Arial"/>
          <w:lang w:val="es-419"/>
        </w:rPr>
      </w:pPr>
      <w:r w:rsidRPr="00A97F60">
        <w:rPr>
          <w:rFonts w:ascii="Arial" w:eastAsia="Times New Roman" w:hAnsi="Arial" w:cs="Arial"/>
          <w:lang w:val="es-419"/>
        </w:rPr>
        <w:t>La Ley 1755 de 2015</w:t>
      </w:r>
      <w:r>
        <w:rPr>
          <w:rFonts w:ascii="Arial" w:eastAsia="Times New Roman" w:hAnsi="Arial" w:cs="Arial"/>
          <w:lang w:val="es-419"/>
        </w:rPr>
        <w:t>…</w:t>
      </w:r>
      <w:r w:rsidRPr="00A97F60">
        <w:rPr>
          <w:rFonts w:ascii="Arial" w:eastAsia="Times New Roman" w:hAnsi="Arial" w:cs="Arial"/>
          <w:lang w:val="es-419"/>
        </w:rPr>
        <w:t xml:space="preserve"> dice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w:t>
      </w:r>
      <w:r w:rsidR="00D141F9" w:rsidRPr="00D141F9">
        <w:t xml:space="preserve"> </w:t>
      </w:r>
      <w:r w:rsidR="00D141F9" w:rsidRPr="00D141F9">
        <w:rPr>
          <w:rFonts w:ascii="Arial" w:eastAsia="Times New Roman" w:hAnsi="Arial" w:cs="Arial"/>
          <w:lang w:val="es-419"/>
        </w:rPr>
        <w:t xml:space="preserve">y el parágrafo de la misma norma dice que cuando excepcionalmente no fuere posible resolver la petición en los plazos señalados, la autoridad debe informar esta circunstancia al interesado, antes del vencimiento del término señalado en la ley expresando los motivos de la demora y señalando a la vez el plazo razonable en que se resolverá o dará respuesta, que no podrá exceder del </w:t>
      </w:r>
      <w:r w:rsidR="00D141F9">
        <w:rPr>
          <w:rFonts w:ascii="Arial" w:eastAsia="Times New Roman" w:hAnsi="Arial" w:cs="Arial"/>
          <w:lang w:val="es-419"/>
        </w:rPr>
        <w:t>doble del inicialmente previsto</w:t>
      </w:r>
      <w:r>
        <w:rPr>
          <w:rFonts w:ascii="Arial" w:eastAsia="Times New Roman" w:hAnsi="Arial" w:cs="Arial"/>
          <w:lang w:val="es-419"/>
        </w:rPr>
        <w:t>…</w:t>
      </w:r>
    </w:p>
    <w:p w:rsidR="006376C5" w:rsidRPr="006376C5" w:rsidRDefault="006376C5" w:rsidP="006376C5">
      <w:pPr>
        <w:overflowPunct/>
        <w:autoSpaceDE/>
        <w:autoSpaceDN/>
        <w:adjustRightInd/>
        <w:jc w:val="both"/>
        <w:textAlignment w:val="auto"/>
        <w:rPr>
          <w:rFonts w:ascii="Arial" w:eastAsia="Times New Roman" w:hAnsi="Arial" w:cs="Arial"/>
          <w:lang w:val="es-419"/>
        </w:rPr>
      </w:pPr>
    </w:p>
    <w:p w:rsidR="006376C5" w:rsidRPr="006376C5" w:rsidRDefault="00D141F9" w:rsidP="006376C5">
      <w:pPr>
        <w:overflowPunct/>
        <w:autoSpaceDE/>
        <w:autoSpaceDN/>
        <w:adjustRightInd/>
        <w:jc w:val="both"/>
        <w:textAlignment w:val="auto"/>
        <w:rPr>
          <w:rFonts w:ascii="Arial" w:eastAsia="Times New Roman" w:hAnsi="Arial" w:cs="Arial"/>
          <w:lang w:val="es-ES"/>
        </w:rPr>
      </w:pPr>
      <w:r>
        <w:rPr>
          <w:rFonts w:ascii="Arial" w:eastAsia="Times New Roman" w:hAnsi="Arial" w:cs="Arial"/>
          <w:lang w:val="es-ES"/>
        </w:rPr>
        <w:t xml:space="preserve">… </w:t>
      </w:r>
      <w:r w:rsidRPr="00D141F9">
        <w:rPr>
          <w:rFonts w:ascii="Arial" w:eastAsia="Times New Roman" w:hAnsi="Arial" w:cs="Arial"/>
          <w:lang w:val="es-ES"/>
        </w:rPr>
        <w:t>la citada respuesta guarda relación con el “estado de su proceso” y de su contenido no se desprende información adicional que permita establecer el momento en que se emitirá un pronunciamiento de fondo a la petición, tal como le correspondía a la entidad, según el precedente y la norma ya citados, pues si en ese instante estaba impedida para proferir una resolución en ese sentido, debía indicar la fecha en que procedería a ello. Sin embargo, se limitó a hacer referencia a la congestión que atraviesa.</w:t>
      </w:r>
    </w:p>
    <w:p w:rsidR="006376C5" w:rsidRPr="006376C5" w:rsidRDefault="006376C5" w:rsidP="006376C5">
      <w:pPr>
        <w:overflowPunct/>
        <w:autoSpaceDE/>
        <w:autoSpaceDN/>
        <w:adjustRightInd/>
        <w:jc w:val="both"/>
        <w:textAlignment w:val="auto"/>
        <w:rPr>
          <w:rFonts w:ascii="Arial" w:eastAsia="Times New Roman" w:hAnsi="Arial" w:cs="Arial"/>
          <w:lang w:val="es-ES"/>
        </w:rPr>
      </w:pPr>
    </w:p>
    <w:p w:rsidR="006376C5" w:rsidRPr="006376C5" w:rsidRDefault="006376C5" w:rsidP="006376C5">
      <w:pPr>
        <w:overflowPunct/>
        <w:autoSpaceDE/>
        <w:autoSpaceDN/>
        <w:adjustRightInd/>
        <w:jc w:val="both"/>
        <w:textAlignment w:val="auto"/>
        <w:rPr>
          <w:rFonts w:ascii="Arial" w:eastAsia="Times New Roman" w:hAnsi="Arial" w:cs="Arial"/>
          <w:lang w:val="es-ES"/>
        </w:rPr>
      </w:pPr>
    </w:p>
    <w:p w:rsidR="006376C5" w:rsidRPr="006376C5" w:rsidRDefault="006376C5" w:rsidP="006376C5">
      <w:pPr>
        <w:overflowPunct/>
        <w:autoSpaceDE/>
        <w:autoSpaceDN/>
        <w:adjustRightInd/>
        <w:jc w:val="both"/>
        <w:textAlignment w:val="auto"/>
        <w:rPr>
          <w:rFonts w:ascii="Arial" w:eastAsia="Times New Roman" w:hAnsi="Arial" w:cs="Arial"/>
          <w:lang w:val="es-ES"/>
        </w:rPr>
      </w:pPr>
    </w:p>
    <w:p w:rsidR="00A42BEB" w:rsidRPr="006376C5" w:rsidRDefault="00A42BEB"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6376C5">
        <w:rPr>
          <w:rFonts w:ascii="Tahoma" w:hAnsi="Tahoma" w:cs="Tahoma"/>
          <w:b/>
          <w:sz w:val="24"/>
          <w:szCs w:val="24"/>
        </w:rPr>
        <w:t>TRIBUNAL SUPERIOR DEL DISTRITO JUDICIAL</w:t>
      </w:r>
    </w:p>
    <w:p w:rsidR="00A42BEB" w:rsidRPr="006376C5" w:rsidRDefault="00A42BEB" w:rsidP="00D141F9">
      <w:pPr>
        <w:tabs>
          <w:tab w:val="left" w:pos="0"/>
        </w:tabs>
        <w:spacing w:line="288" w:lineRule="auto"/>
        <w:jc w:val="center"/>
        <w:rPr>
          <w:rFonts w:ascii="Tahoma" w:hAnsi="Tahoma" w:cs="Tahoma"/>
          <w:b/>
          <w:sz w:val="24"/>
          <w:szCs w:val="24"/>
        </w:rPr>
      </w:pPr>
      <w:r w:rsidRPr="006376C5">
        <w:rPr>
          <w:rFonts w:ascii="Tahoma" w:hAnsi="Tahoma" w:cs="Tahoma"/>
          <w:b/>
          <w:sz w:val="24"/>
          <w:szCs w:val="24"/>
        </w:rPr>
        <w:t>SALA DE DECISIÓN CIVIL FAMILIA</w:t>
      </w:r>
    </w:p>
    <w:p w:rsidR="00455FB2" w:rsidRPr="006376C5" w:rsidRDefault="00455FB2"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502B5D" w:rsidRPr="006376C5" w:rsidRDefault="00502B5D"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9D350A" w:rsidRPr="006376C5" w:rsidRDefault="009D350A"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6376C5">
        <w:rPr>
          <w:rFonts w:ascii="Tahoma" w:hAnsi="Tahoma" w:cs="Tahoma"/>
          <w:sz w:val="24"/>
          <w:szCs w:val="24"/>
        </w:rPr>
        <w:tab/>
        <w:t>Magistrada Ponente: Claudia María Arcila Ríos</w:t>
      </w:r>
    </w:p>
    <w:p w:rsidR="009D350A" w:rsidRPr="006376C5" w:rsidRDefault="009D350A"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6376C5">
        <w:rPr>
          <w:rFonts w:ascii="Tahoma" w:hAnsi="Tahoma" w:cs="Tahoma"/>
          <w:sz w:val="24"/>
          <w:szCs w:val="24"/>
        </w:rPr>
        <w:tab/>
        <w:t>Pereira, marzo veinticinco (25) de dos mil veinte (2020)</w:t>
      </w:r>
    </w:p>
    <w:p w:rsidR="009D350A" w:rsidRPr="006376C5" w:rsidRDefault="009D350A"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6376C5">
        <w:rPr>
          <w:rFonts w:ascii="Tahoma" w:hAnsi="Tahoma" w:cs="Tahoma"/>
          <w:sz w:val="24"/>
          <w:szCs w:val="24"/>
        </w:rPr>
        <w:tab/>
        <w:t>Acta No. 120 del 25 de marzo de 2020</w:t>
      </w:r>
    </w:p>
    <w:p w:rsidR="00A42BEB" w:rsidRPr="006376C5" w:rsidRDefault="00A42BEB"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6376C5">
        <w:rPr>
          <w:rFonts w:ascii="Tahoma" w:hAnsi="Tahoma" w:cs="Tahoma"/>
          <w:sz w:val="24"/>
          <w:szCs w:val="24"/>
        </w:rPr>
        <w:tab/>
        <w:t>Expediente No. 66</w:t>
      </w:r>
      <w:r w:rsidR="00804C76" w:rsidRPr="006376C5">
        <w:rPr>
          <w:rFonts w:ascii="Tahoma" w:hAnsi="Tahoma" w:cs="Tahoma"/>
          <w:sz w:val="24"/>
          <w:szCs w:val="24"/>
        </w:rPr>
        <w:t>682-31-03-001-2</w:t>
      </w:r>
      <w:r w:rsidR="007540A6" w:rsidRPr="006376C5">
        <w:rPr>
          <w:rFonts w:ascii="Tahoma" w:hAnsi="Tahoma" w:cs="Tahoma"/>
          <w:sz w:val="24"/>
          <w:szCs w:val="24"/>
        </w:rPr>
        <w:t>020-0003</w:t>
      </w:r>
      <w:r w:rsidR="00311AD2" w:rsidRPr="006376C5">
        <w:rPr>
          <w:rFonts w:ascii="Tahoma" w:hAnsi="Tahoma" w:cs="Tahoma"/>
          <w:sz w:val="24"/>
          <w:szCs w:val="24"/>
        </w:rPr>
        <w:t>4</w:t>
      </w:r>
      <w:r w:rsidR="00804C76" w:rsidRPr="006376C5">
        <w:rPr>
          <w:rFonts w:ascii="Tahoma" w:hAnsi="Tahoma" w:cs="Tahoma"/>
          <w:sz w:val="24"/>
          <w:szCs w:val="24"/>
        </w:rPr>
        <w:t>-01</w:t>
      </w:r>
    </w:p>
    <w:p w:rsidR="00455FB2" w:rsidRPr="006376C5" w:rsidRDefault="00455FB2" w:rsidP="00D141F9">
      <w:pPr>
        <w:tabs>
          <w:tab w:val="left" w:pos="0"/>
        </w:tabs>
        <w:spacing w:line="288" w:lineRule="auto"/>
        <w:jc w:val="both"/>
        <w:rPr>
          <w:rFonts w:ascii="Tahoma" w:hAnsi="Tahoma" w:cs="Tahoma"/>
          <w:sz w:val="24"/>
          <w:szCs w:val="24"/>
        </w:rPr>
      </w:pPr>
    </w:p>
    <w:p w:rsidR="00502B5D" w:rsidRPr="006376C5" w:rsidRDefault="00502B5D" w:rsidP="00D141F9">
      <w:pPr>
        <w:tabs>
          <w:tab w:val="left" w:pos="0"/>
        </w:tabs>
        <w:spacing w:line="288" w:lineRule="auto"/>
        <w:jc w:val="both"/>
        <w:rPr>
          <w:rFonts w:ascii="Tahoma" w:hAnsi="Tahoma" w:cs="Tahoma"/>
          <w:sz w:val="24"/>
          <w:szCs w:val="24"/>
        </w:rPr>
      </w:pPr>
    </w:p>
    <w:p w:rsidR="007F15CF" w:rsidRPr="006376C5" w:rsidRDefault="007F15CF" w:rsidP="00D141F9">
      <w:pPr>
        <w:tabs>
          <w:tab w:val="left" w:pos="0"/>
        </w:tabs>
        <w:spacing w:line="288" w:lineRule="auto"/>
        <w:jc w:val="both"/>
        <w:rPr>
          <w:rFonts w:ascii="Tahoma" w:hAnsi="Tahoma" w:cs="Tahoma"/>
          <w:sz w:val="24"/>
          <w:szCs w:val="24"/>
        </w:rPr>
      </w:pPr>
      <w:r w:rsidRPr="006376C5">
        <w:rPr>
          <w:rFonts w:ascii="Tahoma" w:hAnsi="Tahoma" w:cs="Tahoma"/>
          <w:sz w:val="24"/>
          <w:szCs w:val="24"/>
        </w:rPr>
        <w:t xml:space="preserve">Procede la Sala a resolver sobre la impugnación que </w:t>
      </w:r>
      <w:r w:rsidR="005E67D8" w:rsidRPr="006376C5">
        <w:rPr>
          <w:rFonts w:ascii="Tahoma" w:hAnsi="Tahoma" w:cs="Tahoma"/>
          <w:sz w:val="24"/>
          <w:szCs w:val="24"/>
        </w:rPr>
        <w:t xml:space="preserve">formuló </w:t>
      </w:r>
      <w:r w:rsidR="009B6059" w:rsidRPr="006376C5">
        <w:rPr>
          <w:rFonts w:ascii="Tahoma" w:hAnsi="Tahoma" w:cs="Tahoma"/>
          <w:sz w:val="24"/>
          <w:szCs w:val="24"/>
        </w:rPr>
        <w:t>la Agencia Nacional de Tierras</w:t>
      </w:r>
      <w:r w:rsidR="006569C6" w:rsidRPr="006376C5">
        <w:rPr>
          <w:rFonts w:ascii="Tahoma" w:hAnsi="Tahoma" w:cs="Tahoma"/>
          <w:sz w:val="24"/>
          <w:szCs w:val="24"/>
        </w:rPr>
        <w:t xml:space="preserve"> </w:t>
      </w:r>
      <w:r w:rsidRPr="006376C5">
        <w:rPr>
          <w:rFonts w:ascii="Tahoma" w:hAnsi="Tahoma" w:cs="Tahoma"/>
          <w:sz w:val="24"/>
          <w:szCs w:val="24"/>
        </w:rPr>
        <w:t xml:space="preserve">frente a la sentencia proferida por el </w:t>
      </w:r>
      <w:r w:rsidR="00E01E75" w:rsidRPr="006376C5">
        <w:rPr>
          <w:rFonts w:ascii="Tahoma" w:hAnsi="Tahoma" w:cs="Tahoma"/>
          <w:sz w:val="24"/>
          <w:szCs w:val="24"/>
        </w:rPr>
        <w:t>Juzgado</w:t>
      </w:r>
      <w:r w:rsidR="00A944E5" w:rsidRPr="006376C5">
        <w:rPr>
          <w:rFonts w:ascii="Tahoma" w:hAnsi="Tahoma" w:cs="Tahoma"/>
          <w:sz w:val="24"/>
          <w:szCs w:val="24"/>
        </w:rPr>
        <w:t xml:space="preserve"> </w:t>
      </w:r>
      <w:r w:rsidR="00AB3977" w:rsidRPr="006376C5">
        <w:rPr>
          <w:rFonts w:ascii="Tahoma" w:hAnsi="Tahoma" w:cs="Tahoma"/>
          <w:sz w:val="24"/>
          <w:szCs w:val="24"/>
        </w:rPr>
        <w:t>Civil del Circuito</w:t>
      </w:r>
      <w:r w:rsidR="00A944E5" w:rsidRPr="006376C5">
        <w:rPr>
          <w:rFonts w:ascii="Tahoma" w:hAnsi="Tahoma" w:cs="Tahoma"/>
          <w:sz w:val="24"/>
          <w:szCs w:val="24"/>
        </w:rPr>
        <w:t xml:space="preserve"> </w:t>
      </w:r>
      <w:r w:rsidR="009B6059" w:rsidRPr="006376C5">
        <w:rPr>
          <w:rFonts w:ascii="Tahoma" w:hAnsi="Tahoma" w:cs="Tahoma"/>
          <w:sz w:val="24"/>
          <w:szCs w:val="24"/>
        </w:rPr>
        <w:t>de Santa Rosa de Cabal</w:t>
      </w:r>
      <w:r w:rsidR="00A42A1D" w:rsidRPr="006376C5">
        <w:rPr>
          <w:rFonts w:ascii="Tahoma" w:hAnsi="Tahoma" w:cs="Tahoma"/>
          <w:sz w:val="24"/>
          <w:szCs w:val="24"/>
        </w:rPr>
        <w:t>, el</w:t>
      </w:r>
      <w:r w:rsidR="00A944E5" w:rsidRPr="006376C5">
        <w:rPr>
          <w:rFonts w:ascii="Tahoma" w:hAnsi="Tahoma" w:cs="Tahoma"/>
          <w:sz w:val="24"/>
          <w:szCs w:val="24"/>
        </w:rPr>
        <w:t xml:space="preserve"> </w:t>
      </w:r>
      <w:r w:rsidR="00E03521" w:rsidRPr="006376C5">
        <w:rPr>
          <w:rFonts w:ascii="Tahoma" w:hAnsi="Tahoma" w:cs="Tahoma"/>
          <w:sz w:val="24"/>
          <w:szCs w:val="24"/>
        </w:rPr>
        <w:t xml:space="preserve">13 de febrero </w:t>
      </w:r>
      <w:r w:rsidR="009B6059" w:rsidRPr="006376C5">
        <w:rPr>
          <w:rFonts w:ascii="Tahoma" w:hAnsi="Tahoma" w:cs="Tahoma"/>
          <w:sz w:val="24"/>
          <w:szCs w:val="24"/>
        </w:rPr>
        <w:t>último</w:t>
      </w:r>
      <w:r w:rsidR="00E01E75" w:rsidRPr="006376C5">
        <w:rPr>
          <w:rFonts w:ascii="Tahoma" w:hAnsi="Tahoma" w:cs="Tahoma"/>
          <w:sz w:val="24"/>
          <w:szCs w:val="24"/>
        </w:rPr>
        <w:t xml:space="preserve">, en </w:t>
      </w:r>
      <w:r w:rsidR="00A944E5" w:rsidRPr="006376C5">
        <w:rPr>
          <w:rFonts w:ascii="Tahoma" w:hAnsi="Tahoma" w:cs="Tahoma"/>
          <w:sz w:val="24"/>
          <w:szCs w:val="24"/>
        </w:rPr>
        <w:t xml:space="preserve">la acción de tutela que </w:t>
      </w:r>
      <w:r w:rsidR="00BF0889" w:rsidRPr="006376C5">
        <w:rPr>
          <w:rFonts w:ascii="Tahoma" w:hAnsi="Tahoma" w:cs="Tahoma"/>
          <w:sz w:val="24"/>
          <w:szCs w:val="24"/>
        </w:rPr>
        <w:t xml:space="preserve">instauró el señor </w:t>
      </w:r>
      <w:r w:rsidR="00E03521" w:rsidRPr="006376C5">
        <w:rPr>
          <w:rFonts w:ascii="Tahoma" w:hAnsi="Tahoma" w:cs="Tahoma"/>
          <w:sz w:val="24"/>
          <w:szCs w:val="24"/>
        </w:rPr>
        <w:t>Jesús Enrique Castaño Ramírez</w:t>
      </w:r>
      <w:r w:rsidR="003D36A5" w:rsidRPr="006376C5">
        <w:rPr>
          <w:rFonts w:ascii="Tahoma" w:hAnsi="Tahoma" w:cs="Tahoma"/>
          <w:sz w:val="24"/>
          <w:szCs w:val="24"/>
        </w:rPr>
        <w:t xml:space="preserve"> </w:t>
      </w:r>
      <w:r w:rsidR="00330F92" w:rsidRPr="006376C5">
        <w:rPr>
          <w:rFonts w:ascii="Tahoma" w:hAnsi="Tahoma" w:cs="Tahoma"/>
          <w:sz w:val="24"/>
          <w:szCs w:val="24"/>
        </w:rPr>
        <w:t>contra la</w:t>
      </w:r>
      <w:r w:rsidR="00AB3977" w:rsidRPr="006376C5">
        <w:rPr>
          <w:rFonts w:ascii="Tahoma" w:hAnsi="Tahoma" w:cs="Tahoma"/>
          <w:sz w:val="24"/>
          <w:szCs w:val="24"/>
        </w:rPr>
        <w:t xml:space="preserve"> entidad recurrente, </w:t>
      </w:r>
      <w:r w:rsidR="003D36A5" w:rsidRPr="006376C5">
        <w:rPr>
          <w:rFonts w:ascii="Tahoma" w:hAnsi="Tahoma" w:cs="Tahoma"/>
          <w:sz w:val="24"/>
          <w:szCs w:val="24"/>
        </w:rPr>
        <w:t>a la que fueron vinculados</w:t>
      </w:r>
      <w:r w:rsidR="001713F4" w:rsidRPr="006376C5">
        <w:rPr>
          <w:rFonts w:ascii="Tahoma" w:hAnsi="Tahoma" w:cs="Tahoma"/>
          <w:sz w:val="24"/>
          <w:szCs w:val="24"/>
        </w:rPr>
        <w:t xml:space="preserve"> la Directora,</w:t>
      </w:r>
      <w:r w:rsidR="003D36A5" w:rsidRPr="006376C5">
        <w:rPr>
          <w:rFonts w:ascii="Tahoma" w:hAnsi="Tahoma" w:cs="Tahoma"/>
          <w:sz w:val="24"/>
          <w:szCs w:val="24"/>
        </w:rPr>
        <w:t xml:space="preserve"> el </w:t>
      </w:r>
      <w:r w:rsidR="000F3194" w:rsidRPr="006376C5">
        <w:rPr>
          <w:rFonts w:ascii="Tahoma" w:hAnsi="Tahoma" w:cs="Tahoma"/>
          <w:sz w:val="24"/>
          <w:szCs w:val="24"/>
        </w:rPr>
        <w:t>Presidente del Consejo Directivo</w:t>
      </w:r>
      <w:r w:rsidR="00F11AB5" w:rsidRPr="006376C5">
        <w:rPr>
          <w:rFonts w:ascii="Tahoma" w:hAnsi="Tahoma" w:cs="Tahoma"/>
          <w:sz w:val="24"/>
          <w:szCs w:val="24"/>
        </w:rPr>
        <w:t xml:space="preserve"> y el Subdirector de Sistemas de Información de Tierras</w:t>
      </w:r>
      <w:r w:rsidR="000F3194" w:rsidRPr="006376C5">
        <w:rPr>
          <w:rFonts w:ascii="Tahoma" w:hAnsi="Tahoma" w:cs="Tahoma"/>
          <w:sz w:val="24"/>
          <w:szCs w:val="24"/>
        </w:rPr>
        <w:t xml:space="preserve"> de esa misma </w:t>
      </w:r>
      <w:r w:rsidR="00C77FA1" w:rsidRPr="006376C5">
        <w:rPr>
          <w:rFonts w:ascii="Tahoma" w:hAnsi="Tahoma" w:cs="Tahoma"/>
          <w:sz w:val="24"/>
          <w:szCs w:val="24"/>
        </w:rPr>
        <w:t>Agencia</w:t>
      </w:r>
      <w:r w:rsidR="000F3194" w:rsidRPr="006376C5">
        <w:rPr>
          <w:rFonts w:ascii="Tahoma" w:hAnsi="Tahoma" w:cs="Tahoma"/>
          <w:sz w:val="24"/>
          <w:szCs w:val="24"/>
        </w:rPr>
        <w:t>,</w:t>
      </w:r>
      <w:r w:rsidR="00F11AB5" w:rsidRPr="006376C5">
        <w:rPr>
          <w:rFonts w:ascii="Tahoma" w:hAnsi="Tahoma" w:cs="Tahoma"/>
          <w:sz w:val="24"/>
          <w:szCs w:val="24"/>
        </w:rPr>
        <w:t xml:space="preserve"> el</w:t>
      </w:r>
      <w:r w:rsidR="000F3194" w:rsidRPr="006376C5">
        <w:rPr>
          <w:rFonts w:ascii="Tahoma" w:hAnsi="Tahoma" w:cs="Tahoma"/>
          <w:sz w:val="24"/>
          <w:szCs w:val="24"/>
        </w:rPr>
        <w:t xml:space="preserve"> </w:t>
      </w:r>
      <w:r w:rsidR="003D36A5" w:rsidRPr="006376C5">
        <w:rPr>
          <w:rFonts w:ascii="Tahoma" w:hAnsi="Tahoma" w:cs="Tahoma"/>
          <w:sz w:val="24"/>
          <w:szCs w:val="24"/>
        </w:rPr>
        <w:t>Ministro de Agricultura y Desarrollo Rural</w:t>
      </w:r>
      <w:r w:rsidR="00EB12B0" w:rsidRPr="006376C5">
        <w:rPr>
          <w:rFonts w:ascii="Tahoma" w:hAnsi="Tahoma" w:cs="Tahoma"/>
          <w:sz w:val="24"/>
          <w:szCs w:val="24"/>
        </w:rPr>
        <w:t xml:space="preserve"> y </w:t>
      </w:r>
      <w:r w:rsidR="000F3194" w:rsidRPr="006376C5">
        <w:rPr>
          <w:rFonts w:ascii="Tahoma" w:hAnsi="Tahoma" w:cs="Tahoma"/>
          <w:sz w:val="24"/>
          <w:szCs w:val="24"/>
        </w:rPr>
        <w:t>el Director de Gestión Social y Humanitaria de la Unidad para la Atención y Reparación Integral a las Víctimas</w:t>
      </w:r>
      <w:r w:rsidR="004069D7" w:rsidRPr="006376C5">
        <w:rPr>
          <w:rFonts w:ascii="Tahoma" w:hAnsi="Tahoma" w:cs="Tahoma"/>
          <w:sz w:val="24"/>
          <w:szCs w:val="24"/>
        </w:rPr>
        <w:t xml:space="preserve"> -</w:t>
      </w:r>
      <w:proofErr w:type="spellStart"/>
      <w:r w:rsidR="004069D7" w:rsidRPr="006376C5">
        <w:rPr>
          <w:rFonts w:ascii="Tahoma" w:hAnsi="Tahoma" w:cs="Tahoma"/>
          <w:sz w:val="24"/>
          <w:szCs w:val="24"/>
        </w:rPr>
        <w:t>UARIV</w:t>
      </w:r>
      <w:proofErr w:type="spellEnd"/>
      <w:r w:rsidR="004069D7" w:rsidRPr="006376C5">
        <w:rPr>
          <w:rFonts w:ascii="Tahoma" w:hAnsi="Tahoma" w:cs="Tahoma"/>
          <w:sz w:val="24"/>
          <w:szCs w:val="24"/>
        </w:rPr>
        <w:t>-</w:t>
      </w:r>
      <w:r w:rsidR="00092F68" w:rsidRPr="006376C5">
        <w:rPr>
          <w:rFonts w:ascii="Tahoma" w:hAnsi="Tahoma" w:cs="Tahoma"/>
          <w:sz w:val="24"/>
          <w:szCs w:val="24"/>
        </w:rPr>
        <w:t>.</w:t>
      </w:r>
    </w:p>
    <w:p w:rsidR="007F15CF" w:rsidRPr="006376C5" w:rsidRDefault="007F15CF" w:rsidP="00D141F9">
      <w:pPr>
        <w:tabs>
          <w:tab w:val="left" w:pos="0"/>
        </w:tabs>
        <w:spacing w:line="288" w:lineRule="auto"/>
        <w:jc w:val="both"/>
        <w:rPr>
          <w:rFonts w:ascii="Tahoma" w:hAnsi="Tahoma" w:cs="Tahoma"/>
          <w:sz w:val="24"/>
          <w:szCs w:val="24"/>
        </w:rPr>
      </w:pPr>
    </w:p>
    <w:p w:rsidR="007F15CF" w:rsidRPr="006376C5" w:rsidRDefault="007F15CF" w:rsidP="00D141F9">
      <w:pPr>
        <w:tabs>
          <w:tab w:val="left" w:pos="0"/>
        </w:tabs>
        <w:spacing w:line="288" w:lineRule="auto"/>
        <w:jc w:val="both"/>
        <w:rPr>
          <w:rFonts w:ascii="Tahoma" w:hAnsi="Tahoma" w:cs="Tahoma"/>
          <w:b/>
          <w:sz w:val="24"/>
          <w:szCs w:val="24"/>
        </w:rPr>
      </w:pPr>
      <w:r w:rsidRPr="006376C5">
        <w:rPr>
          <w:rFonts w:ascii="Tahoma" w:hAnsi="Tahoma" w:cs="Tahoma"/>
          <w:b/>
          <w:sz w:val="24"/>
          <w:szCs w:val="24"/>
        </w:rPr>
        <w:t>A</w:t>
      </w:r>
      <w:r w:rsidR="00C557D8" w:rsidRPr="006376C5">
        <w:rPr>
          <w:rFonts w:ascii="Tahoma" w:hAnsi="Tahoma" w:cs="Tahoma"/>
          <w:b/>
          <w:sz w:val="24"/>
          <w:szCs w:val="24"/>
        </w:rPr>
        <w:t xml:space="preserve"> </w:t>
      </w:r>
      <w:r w:rsidRPr="006376C5">
        <w:rPr>
          <w:rFonts w:ascii="Tahoma" w:hAnsi="Tahoma" w:cs="Tahoma"/>
          <w:b/>
          <w:sz w:val="24"/>
          <w:szCs w:val="24"/>
        </w:rPr>
        <w:t>N</w:t>
      </w:r>
      <w:r w:rsidR="00C557D8" w:rsidRPr="006376C5">
        <w:rPr>
          <w:rFonts w:ascii="Tahoma" w:hAnsi="Tahoma" w:cs="Tahoma"/>
          <w:b/>
          <w:sz w:val="24"/>
          <w:szCs w:val="24"/>
        </w:rPr>
        <w:t xml:space="preserve"> </w:t>
      </w:r>
      <w:r w:rsidRPr="006376C5">
        <w:rPr>
          <w:rFonts w:ascii="Tahoma" w:hAnsi="Tahoma" w:cs="Tahoma"/>
          <w:b/>
          <w:sz w:val="24"/>
          <w:szCs w:val="24"/>
        </w:rPr>
        <w:t>T</w:t>
      </w:r>
      <w:r w:rsidR="00C557D8" w:rsidRPr="006376C5">
        <w:rPr>
          <w:rFonts w:ascii="Tahoma" w:hAnsi="Tahoma" w:cs="Tahoma"/>
          <w:b/>
          <w:sz w:val="24"/>
          <w:szCs w:val="24"/>
        </w:rPr>
        <w:t xml:space="preserve"> </w:t>
      </w:r>
      <w:r w:rsidRPr="006376C5">
        <w:rPr>
          <w:rFonts w:ascii="Tahoma" w:hAnsi="Tahoma" w:cs="Tahoma"/>
          <w:b/>
          <w:sz w:val="24"/>
          <w:szCs w:val="24"/>
        </w:rPr>
        <w:t>E</w:t>
      </w:r>
      <w:r w:rsidR="00C557D8" w:rsidRPr="006376C5">
        <w:rPr>
          <w:rFonts w:ascii="Tahoma" w:hAnsi="Tahoma" w:cs="Tahoma"/>
          <w:b/>
          <w:sz w:val="24"/>
          <w:szCs w:val="24"/>
        </w:rPr>
        <w:t xml:space="preserve"> </w:t>
      </w:r>
      <w:r w:rsidRPr="006376C5">
        <w:rPr>
          <w:rFonts w:ascii="Tahoma" w:hAnsi="Tahoma" w:cs="Tahoma"/>
          <w:b/>
          <w:sz w:val="24"/>
          <w:szCs w:val="24"/>
        </w:rPr>
        <w:t>C</w:t>
      </w:r>
      <w:r w:rsidR="00C557D8" w:rsidRPr="006376C5">
        <w:rPr>
          <w:rFonts w:ascii="Tahoma" w:hAnsi="Tahoma" w:cs="Tahoma"/>
          <w:b/>
          <w:sz w:val="24"/>
          <w:szCs w:val="24"/>
        </w:rPr>
        <w:t xml:space="preserve"> </w:t>
      </w:r>
      <w:r w:rsidRPr="006376C5">
        <w:rPr>
          <w:rFonts w:ascii="Tahoma" w:hAnsi="Tahoma" w:cs="Tahoma"/>
          <w:b/>
          <w:sz w:val="24"/>
          <w:szCs w:val="24"/>
        </w:rPr>
        <w:t>E</w:t>
      </w:r>
      <w:r w:rsidR="00C557D8" w:rsidRPr="006376C5">
        <w:rPr>
          <w:rFonts w:ascii="Tahoma" w:hAnsi="Tahoma" w:cs="Tahoma"/>
          <w:b/>
          <w:sz w:val="24"/>
          <w:szCs w:val="24"/>
        </w:rPr>
        <w:t xml:space="preserve"> </w:t>
      </w:r>
      <w:r w:rsidRPr="006376C5">
        <w:rPr>
          <w:rFonts w:ascii="Tahoma" w:hAnsi="Tahoma" w:cs="Tahoma"/>
          <w:b/>
          <w:sz w:val="24"/>
          <w:szCs w:val="24"/>
        </w:rPr>
        <w:t>D</w:t>
      </w:r>
      <w:r w:rsidR="00C557D8" w:rsidRPr="006376C5">
        <w:rPr>
          <w:rFonts w:ascii="Tahoma" w:hAnsi="Tahoma" w:cs="Tahoma"/>
          <w:b/>
          <w:sz w:val="24"/>
          <w:szCs w:val="24"/>
        </w:rPr>
        <w:t xml:space="preserve"> </w:t>
      </w:r>
      <w:r w:rsidRPr="006376C5">
        <w:rPr>
          <w:rFonts w:ascii="Tahoma" w:hAnsi="Tahoma" w:cs="Tahoma"/>
          <w:b/>
          <w:sz w:val="24"/>
          <w:szCs w:val="24"/>
        </w:rPr>
        <w:t>E</w:t>
      </w:r>
      <w:r w:rsidR="00C557D8" w:rsidRPr="006376C5">
        <w:rPr>
          <w:rFonts w:ascii="Tahoma" w:hAnsi="Tahoma" w:cs="Tahoma"/>
          <w:b/>
          <w:sz w:val="24"/>
          <w:szCs w:val="24"/>
        </w:rPr>
        <w:t xml:space="preserve"> </w:t>
      </w:r>
      <w:r w:rsidRPr="006376C5">
        <w:rPr>
          <w:rFonts w:ascii="Tahoma" w:hAnsi="Tahoma" w:cs="Tahoma"/>
          <w:b/>
          <w:sz w:val="24"/>
          <w:szCs w:val="24"/>
        </w:rPr>
        <w:t>N</w:t>
      </w:r>
      <w:r w:rsidR="00C557D8" w:rsidRPr="006376C5">
        <w:rPr>
          <w:rFonts w:ascii="Tahoma" w:hAnsi="Tahoma" w:cs="Tahoma"/>
          <w:b/>
          <w:sz w:val="24"/>
          <w:szCs w:val="24"/>
        </w:rPr>
        <w:t xml:space="preserve"> </w:t>
      </w:r>
      <w:r w:rsidRPr="006376C5">
        <w:rPr>
          <w:rFonts w:ascii="Tahoma" w:hAnsi="Tahoma" w:cs="Tahoma"/>
          <w:b/>
          <w:sz w:val="24"/>
          <w:szCs w:val="24"/>
        </w:rPr>
        <w:t>T</w:t>
      </w:r>
      <w:r w:rsidR="00C557D8" w:rsidRPr="006376C5">
        <w:rPr>
          <w:rFonts w:ascii="Tahoma" w:hAnsi="Tahoma" w:cs="Tahoma"/>
          <w:b/>
          <w:sz w:val="24"/>
          <w:szCs w:val="24"/>
        </w:rPr>
        <w:t xml:space="preserve"> </w:t>
      </w:r>
      <w:r w:rsidRPr="006376C5">
        <w:rPr>
          <w:rFonts w:ascii="Tahoma" w:hAnsi="Tahoma" w:cs="Tahoma"/>
          <w:b/>
          <w:sz w:val="24"/>
          <w:szCs w:val="24"/>
        </w:rPr>
        <w:t>E</w:t>
      </w:r>
      <w:r w:rsidR="00C557D8" w:rsidRPr="006376C5">
        <w:rPr>
          <w:rFonts w:ascii="Tahoma" w:hAnsi="Tahoma" w:cs="Tahoma"/>
          <w:b/>
          <w:sz w:val="24"/>
          <w:szCs w:val="24"/>
        </w:rPr>
        <w:t xml:space="preserve"> </w:t>
      </w:r>
      <w:r w:rsidRPr="006376C5">
        <w:rPr>
          <w:rFonts w:ascii="Tahoma" w:hAnsi="Tahoma" w:cs="Tahoma"/>
          <w:b/>
          <w:sz w:val="24"/>
          <w:szCs w:val="24"/>
        </w:rPr>
        <w:t>S</w:t>
      </w:r>
    </w:p>
    <w:p w:rsidR="007F15CF" w:rsidRPr="006376C5" w:rsidRDefault="007F15CF" w:rsidP="00D141F9">
      <w:pPr>
        <w:tabs>
          <w:tab w:val="left" w:pos="0"/>
        </w:tabs>
        <w:spacing w:line="288" w:lineRule="auto"/>
        <w:jc w:val="both"/>
        <w:rPr>
          <w:rFonts w:ascii="Tahoma" w:hAnsi="Tahoma" w:cs="Tahoma"/>
          <w:sz w:val="24"/>
          <w:szCs w:val="24"/>
        </w:rPr>
      </w:pPr>
    </w:p>
    <w:p w:rsidR="00293B50" w:rsidRPr="006376C5" w:rsidRDefault="007B0C05" w:rsidP="00D141F9">
      <w:pPr>
        <w:tabs>
          <w:tab w:val="left" w:pos="0"/>
        </w:tabs>
        <w:spacing w:line="288" w:lineRule="auto"/>
        <w:jc w:val="both"/>
        <w:rPr>
          <w:rFonts w:ascii="Tahoma" w:hAnsi="Tahoma" w:cs="Tahoma"/>
          <w:sz w:val="24"/>
          <w:szCs w:val="24"/>
        </w:rPr>
      </w:pPr>
      <w:r w:rsidRPr="006376C5">
        <w:rPr>
          <w:rFonts w:ascii="Tahoma" w:hAnsi="Tahoma" w:cs="Tahoma"/>
          <w:sz w:val="24"/>
          <w:szCs w:val="24"/>
        </w:rPr>
        <w:lastRenderedPageBreak/>
        <w:t xml:space="preserve">1. Relató </w:t>
      </w:r>
      <w:r w:rsidR="008058DF" w:rsidRPr="006376C5">
        <w:rPr>
          <w:rFonts w:ascii="Tahoma" w:hAnsi="Tahoma" w:cs="Tahoma"/>
          <w:sz w:val="24"/>
          <w:szCs w:val="24"/>
        </w:rPr>
        <w:t xml:space="preserve">el </w:t>
      </w:r>
      <w:r w:rsidR="00B160CE" w:rsidRPr="006376C5">
        <w:rPr>
          <w:rFonts w:ascii="Tahoma" w:hAnsi="Tahoma" w:cs="Tahoma"/>
          <w:sz w:val="24"/>
          <w:szCs w:val="24"/>
        </w:rPr>
        <w:t xml:space="preserve">demandante que en su condición de víctima del conflicto armado, por desplazamiento, el 12 de noviembre de </w:t>
      </w:r>
      <w:r w:rsidR="00785591" w:rsidRPr="006376C5">
        <w:rPr>
          <w:rFonts w:ascii="Tahoma" w:hAnsi="Tahoma" w:cs="Tahoma"/>
          <w:sz w:val="24"/>
          <w:szCs w:val="24"/>
        </w:rPr>
        <w:t xml:space="preserve">2019 remitió a la entidad demandada solicitud para obtener </w:t>
      </w:r>
      <w:r w:rsidR="00081827" w:rsidRPr="006376C5">
        <w:rPr>
          <w:rFonts w:ascii="Tahoma" w:hAnsi="Tahoma" w:cs="Tahoma"/>
          <w:sz w:val="24"/>
          <w:szCs w:val="24"/>
        </w:rPr>
        <w:t>que atendieran su requerimiento “del derecho a acceso a tierras”; sin embargo, a la fecha no ha obtenido respuesta alguna.</w:t>
      </w:r>
      <w:r w:rsidR="00B160CE" w:rsidRPr="006376C5">
        <w:rPr>
          <w:rFonts w:ascii="Tahoma" w:hAnsi="Tahoma" w:cs="Tahoma"/>
          <w:sz w:val="24"/>
          <w:szCs w:val="24"/>
        </w:rPr>
        <w:t xml:space="preserve"> </w:t>
      </w:r>
    </w:p>
    <w:p w:rsidR="001D51BE" w:rsidRPr="006376C5" w:rsidRDefault="001D51BE" w:rsidP="00D141F9">
      <w:pPr>
        <w:tabs>
          <w:tab w:val="left" w:pos="0"/>
        </w:tabs>
        <w:spacing w:line="288" w:lineRule="auto"/>
        <w:jc w:val="both"/>
        <w:rPr>
          <w:rFonts w:ascii="Tahoma" w:hAnsi="Tahoma" w:cs="Tahoma"/>
          <w:sz w:val="24"/>
          <w:szCs w:val="24"/>
        </w:rPr>
      </w:pPr>
    </w:p>
    <w:p w:rsidR="000641F6" w:rsidRPr="006376C5" w:rsidRDefault="004E35FF" w:rsidP="00D141F9">
      <w:pPr>
        <w:tabs>
          <w:tab w:val="left" w:pos="0"/>
        </w:tabs>
        <w:spacing w:line="288" w:lineRule="auto"/>
        <w:jc w:val="both"/>
        <w:rPr>
          <w:rFonts w:ascii="Tahoma" w:hAnsi="Tahoma" w:cs="Tahoma"/>
          <w:sz w:val="24"/>
          <w:szCs w:val="24"/>
        </w:rPr>
      </w:pPr>
      <w:r w:rsidRPr="006376C5">
        <w:rPr>
          <w:rFonts w:ascii="Tahoma" w:hAnsi="Tahoma" w:cs="Tahoma"/>
          <w:sz w:val="24"/>
          <w:szCs w:val="24"/>
        </w:rPr>
        <w:t>2. Considera lesionado</w:t>
      </w:r>
      <w:r w:rsidR="002B0B9B" w:rsidRPr="006376C5">
        <w:rPr>
          <w:rFonts w:ascii="Tahoma" w:hAnsi="Tahoma" w:cs="Tahoma"/>
          <w:sz w:val="24"/>
          <w:szCs w:val="24"/>
        </w:rPr>
        <w:t xml:space="preserve"> </w:t>
      </w:r>
      <w:r w:rsidR="00081827" w:rsidRPr="006376C5">
        <w:rPr>
          <w:rFonts w:ascii="Tahoma" w:hAnsi="Tahoma" w:cs="Tahoma"/>
          <w:sz w:val="24"/>
          <w:szCs w:val="24"/>
        </w:rPr>
        <w:t>el derecho</w:t>
      </w:r>
      <w:r w:rsidR="002B0B9B" w:rsidRPr="006376C5">
        <w:rPr>
          <w:rFonts w:ascii="Tahoma" w:hAnsi="Tahoma" w:cs="Tahoma"/>
          <w:sz w:val="24"/>
          <w:szCs w:val="24"/>
        </w:rPr>
        <w:t xml:space="preserve"> </w:t>
      </w:r>
      <w:r w:rsidR="000C7DBD" w:rsidRPr="006376C5">
        <w:rPr>
          <w:rFonts w:ascii="Tahoma" w:hAnsi="Tahoma" w:cs="Tahoma"/>
          <w:sz w:val="24"/>
          <w:szCs w:val="24"/>
        </w:rPr>
        <w:t>de petición</w:t>
      </w:r>
      <w:r w:rsidR="002B0B9B" w:rsidRPr="006376C5">
        <w:rPr>
          <w:rFonts w:ascii="Tahoma" w:hAnsi="Tahoma" w:cs="Tahoma"/>
          <w:sz w:val="24"/>
          <w:szCs w:val="24"/>
        </w:rPr>
        <w:t xml:space="preserve"> </w:t>
      </w:r>
      <w:r w:rsidR="00601D21" w:rsidRPr="006376C5">
        <w:rPr>
          <w:rFonts w:ascii="Tahoma" w:hAnsi="Tahoma" w:cs="Tahoma"/>
          <w:sz w:val="24"/>
          <w:szCs w:val="24"/>
        </w:rPr>
        <w:t>y p</w:t>
      </w:r>
      <w:r w:rsidR="00EF067D" w:rsidRPr="006376C5">
        <w:rPr>
          <w:rFonts w:ascii="Tahoma" w:hAnsi="Tahoma" w:cs="Tahoma"/>
          <w:sz w:val="24"/>
          <w:szCs w:val="24"/>
        </w:rPr>
        <w:t xml:space="preserve">ara </w:t>
      </w:r>
      <w:r w:rsidR="00601D21" w:rsidRPr="006376C5">
        <w:rPr>
          <w:rFonts w:ascii="Tahoma" w:hAnsi="Tahoma" w:cs="Tahoma"/>
          <w:sz w:val="24"/>
          <w:szCs w:val="24"/>
        </w:rPr>
        <w:t>protegerlo</w:t>
      </w:r>
      <w:r w:rsidRPr="006376C5">
        <w:rPr>
          <w:rFonts w:ascii="Tahoma" w:hAnsi="Tahoma" w:cs="Tahoma"/>
          <w:sz w:val="24"/>
          <w:szCs w:val="24"/>
        </w:rPr>
        <w:t xml:space="preserve"> solicita se o</w:t>
      </w:r>
      <w:r w:rsidR="0097290F" w:rsidRPr="006376C5">
        <w:rPr>
          <w:rFonts w:ascii="Tahoma" w:hAnsi="Tahoma" w:cs="Tahoma"/>
          <w:sz w:val="24"/>
          <w:szCs w:val="24"/>
        </w:rPr>
        <w:t>rdene a</w:t>
      </w:r>
      <w:r w:rsidR="00EF067D" w:rsidRPr="006376C5">
        <w:rPr>
          <w:rFonts w:ascii="Tahoma" w:hAnsi="Tahoma" w:cs="Tahoma"/>
          <w:sz w:val="24"/>
          <w:szCs w:val="24"/>
        </w:rPr>
        <w:t xml:space="preserve"> la</w:t>
      </w:r>
      <w:r w:rsidR="00081827" w:rsidRPr="006376C5">
        <w:rPr>
          <w:rFonts w:ascii="Tahoma" w:hAnsi="Tahoma" w:cs="Tahoma"/>
          <w:sz w:val="24"/>
          <w:szCs w:val="24"/>
        </w:rPr>
        <w:t xml:space="preserve"> accionada</w:t>
      </w:r>
      <w:r w:rsidR="000641F6" w:rsidRPr="006376C5">
        <w:rPr>
          <w:rFonts w:ascii="Tahoma" w:hAnsi="Tahoma" w:cs="Tahoma"/>
          <w:sz w:val="24"/>
          <w:szCs w:val="24"/>
        </w:rPr>
        <w:t xml:space="preserve"> </w:t>
      </w:r>
      <w:r w:rsidR="00601D21" w:rsidRPr="006376C5">
        <w:rPr>
          <w:rFonts w:ascii="Tahoma" w:hAnsi="Tahoma" w:cs="Tahoma"/>
          <w:sz w:val="24"/>
          <w:szCs w:val="24"/>
        </w:rPr>
        <w:t xml:space="preserve">contestar </w:t>
      </w:r>
      <w:r w:rsidR="00575E56" w:rsidRPr="006376C5">
        <w:rPr>
          <w:rFonts w:ascii="Tahoma" w:hAnsi="Tahoma" w:cs="Tahoma"/>
          <w:sz w:val="24"/>
          <w:szCs w:val="24"/>
        </w:rPr>
        <w:t>la mencionada petici</w:t>
      </w:r>
      <w:r w:rsidR="008B6283" w:rsidRPr="006376C5">
        <w:rPr>
          <w:rFonts w:ascii="Tahoma" w:hAnsi="Tahoma" w:cs="Tahoma"/>
          <w:sz w:val="24"/>
          <w:szCs w:val="24"/>
        </w:rPr>
        <w:t>ón</w:t>
      </w:r>
      <w:r w:rsidR="00E55368" w:rsidRPr="006376C5">
        <w:rPr>
          <w:rFonts w:ascii="Tahoma" w:hAnsi="Tahoma" w:cs="Tahoma"/>
          <w:sz w:val="24"/>
          <w:szCs w:val="24"/>
        </w:rPr>
        <w:t>.</w:t>
      </w:r>
      <w:r w:rsidR="00575E56" w:rsidRPr="006376C5">
        <w:rPr>
          <w:rFonts w:ascii="Tahoma" w:hAnsi="Tahoma" w:cs="Tahoma"/>
          <w:sz w:val="24"/>
          <w:szCs w:val="24"/>
        </w:rPr>
        <w:t xml:space="preserve"> </w:t>
      </w:r>
      <w:r w:rsidR="00EF067D" w:rsidRPr="006376C5">
        <w:rPr>
          <w:rFonts w:ascii="Tahoma" w:hAnsi="Tahoma" w:cs="Tahoma"/>
          <w:sz w:val="24"/>
          <w:szCs w:val="24"/>
        </w:rPr>
        <w:t xml:space="preserve"> </w:t>
      </w:r>
    </w:p>
    <w:p w:rsidR="000641F6" w:rsidRPr="006376C5" w:rsidRDefault="000641F6" w:rsidP="00D141F9">
      <w:pPr>
        <w:tabs>
          <w:tab w:val="left" w:pos="0"/>
        </w:tabs>
        <w:spacing w:line="288" w:lineRule="auto"/>
        <w:jc w:val="both"/>
        <w:rPr>
          <w:rFonts w:ascii="Tahoma" w:hAnsi="Tahoma" w:cs="Tahoma"/>
          <w:sz w:val="24"/>
          <w:szCs w:val="24"/>
        </w:rPr>
      </w:pPr>
    </w:p>
    <w:p w:rsidR="006C3A47" w:rsidRPr="006376C5" w:rsidRDefault="006C3A47" w:rsidP="00D141F9">
      <w:pPr>
        <w:tabs>
          <w:tab w:val="left" w:pos="0"/>
        </w:tabs>
        <w:spacing w:line="288" w:lineRule="auto"/>
        <w:jc w:val="both"/>
        <w:rPr>
          <w:rFonts w:ascii="Tahoma" w:hAnsi="Tahoma" w:cs="Tahoma"/>
          <w:b/>
          <w:sz w:val="24"/>
          <w:szCs w:val="24"/>
        </w:rPr>
      </w:pPr>
      <w:r w:rsidRPr="006376C5">
        <w:rPr>
          <w:rFonts w:ascii="Tahoma" w:hAnsi="Tahoma" w:cs="Tahoma"/>
          <w:b/>
          <w:sz w:val="24"/>
          <w:szCs w:val="24"/>
        </w:rPr>
        <w:t>A C T U A C I Ó N   P R O C E S A L</w:t>
      </w:r>
    </w:p>
    <w:p w:rsidR="006C3A47" w:rsidRPr="006376C5" w:rsidRDefault="006C3A47" w:rsidP="00D141F9">
      <w:pPr>
        <w:tabs>
          <w:tab w:val="left" w:pos="0"/>
        </w:tabs>
        <w:spacing w:line="288" w:lineRule="auto"/>
        <w:jc w:val="both"/>
        <w:rPr>
          <w:rFonts w:ascii="Tahoma" w:hAnsi="Tahoma" w:cs="Tahoma"/>
          <w:sz w:val="24"/>
          <w:szCs w:val="24"/>
        </w:rPr>
      </w:pPr>
    </w:p>
    <w:p w:rsidR="00995BDE" w:rsidRPr="006376C5" w:rsidRDefault="006C3A47" w:rsidP="00D141F9">
      <w:pPr>
        <w:tabs>
          <w:tab w:val="left" w:pos="0"/>
        </w:tabs>
        <w:spacing w:line="288" w:lineRule="auto"/>
        <w:jc w:val="both"/>
        <w:rPr>
          <w:rFonts w:ascii="Tahoma" w:hAnsi="Tahoma" w:cs="Tahoma"/>
          <w:sz w:val="24"/>
          <w:szCs w:val="24"/>
        </w:rPr>
      </w:pPr>
      <w:r w:rsidRPr="006376C5">
        <w:rPr>
          <w:rFonts w:ascii="Tahoma" w:hAnsi="Tahoma" w:cs="Tahoma"/>
          <w:sz w:val="24"/>
          <w:szCs w:val="24"/>
        </w:rPr>
        <w:t xml:space="preserve">1. </w:t>
      </w:r>
      <w:r w:rsidR="002B22F2" w:rsidRPr="006376C5">
        <w:rPr>
          <w:rFonts w:ascii="Tahoma" w:hAnsi="Tahoma" w:cs="Tahoma"/>
          <w:sz w:val="24"/>
          <w:szCs w:val="24"/>
        </w:rPr>
        <w:t xml:space="preserve">Por auto del </w:t>
      </w:r>
      <w:r w:rsidR="00E03521" w:rsidRPr="006376C5">
        <w:rPr>
          <w:rFonts w:ascii="Tahoma" w:hAnsi="Tahoma" w:cs="Tahoma"/>
          <w:sz w:val="24"/>
          <w:szCs w:val="24"/>
        </w:rPr>
        <w:t>4 de febrero</w:t>
      </w:r>
      <w:r w:rsidR="00553380" w:rsidRPr="006376C5">
        <w:rPr>
          <w:rFonts w:ascii="Tahoma" w:hAnsi="Tahoma" w:cs="Tahoma"/>
          <w:sz w:val="24"/>
          <w:szCs w:val="24"/>
        </w:rPr>
        <w:t xml:space="preserve"> de este año</w:t>
      </w:r>
      <w:r w:rsidR="009A6C6B" w:rsidRPr="006376C5">
        <w:rPr>
          <w:rFonts w:ascii="Tahoma" w:hAnsi="Tahoma" w:cs="Tahoma"/>
          <w:sz w:val="24"/>
          <w:szCs w:val="24"/>
        </w:rPr>
        <w:t xml:space="preserve"> se admitió la acción </w:t>
      </w:r>
      <w:r w:rsidR="00DC603A" w:rsidRPr="006376C5">
        <w:rPr>
          <w:rFonts w:ascii="Tahoma" w:hAnsi="Tahoma" w:cs="Tahoma"/>
          <w:sz w:val="24"/>
          <w:szCs w:val="24"/>
        </w:rPr>
        <w:t xml:space="preserve">y se </w:t>
      </w:r>
      <w:r w:rsidR="004069D7" w:rsidRPr="006376C5">
        <w:rPr>
          <w:rFonts w:ascii="Tahoma" w:hAnsi="Tahoma" w:cs="Tahoma"/>
          <w:sz w:val="24"/>
          <w:szCs w:val="24"/>
        </w:rPr>
        <w:t xml:space="preserve">ordenó vincular </w:t>
      </w:r>
      <w:r w:rsidR="00E03521" w:rsidRPr="006376C5">
        <w:rPr>
          <w:rFonts w:ascii="Tahoma" w:hAnsi="Tahoma" w:cs="Tahoma"/>
          <w:sz w:val="24"/>
          <w:szCs w:val="24"/>
        </w:rPr>
        <w:t>a la Directora,</w:t>
      </w:r>
      <w:r w:rsidR="001713F4" w:rsidRPr="006376C5">
        <w:rPr>
          <w:rFonts w:ascii="Tahoma" w:hAnsi="Tahoma" w:cs="Tahoma"/>
          <w:sz w:val="24"/>
          <w:szCs w:val="24"/>
        </w:rPr>
        <w:t xml:space="preserve"> </w:t>
      </w:r>
      <w:r w:rsidR="004069D7" w:rsidRPr="006376C5">
        <w:rPr>
          <w:rFonts w:ascii="Tahoma" w:hAnsi="Tahoma" w:cs="Tahoma"/>
          <w:sz w:val="24"/>
          <w:szCs w:val="24"/>
        </w:rPr>
        <w:t>al Presidente del Consejo Directivo</w:t>
      </w:r>
      <w:r w:rsidR="00E03521" w:rsidRPr="006376C5">
        <w:rPr>
          <w:rFonts w:ascii="Tahoma" w:hAnsi="Tahoma" w:cs="Tahoma"/>
          <w:sz w:val="24"/>
          <w:szCs w:val="24"/>
        </w:rPr>
        <w:t xml:space="preserve"> y al Subdirector de Sistemas de Información de Tierras</w:t>
      </w:r>
      <w:r w:rsidR="004069D7" w:rsidRPr="006376C5">
        <w:rPr>
          <w:rFonts w:ascii="Tahoma" w:hAnsi="Tahoma" w:cs="Tahoma"/>
          <w:sz w:val="24"/>
          <w:szCs w:val="24"/>
        </w:rPr>
        <w:t xml:space="preserve"> </w:t>
      </w:r>
      <w:r w:rsidR="00C747EB" w:rsidRPr="006376C5">
        <w:rPr>
          <w:rFonts w:ascii="Tahoma" w:hAnsi="Tahoma" w:cs="Tahoma"/>
          <w:sz w:val="24"/>
          <w:szCs w:val="24"/>
        </w:rPr>
        <w:t>de la Agencia Nacional de Tierras</w:t>
      </w:r>
      <w:r w:rsidR="004069D7" w:rsidRPr="006376C5">
        <w:rPr>
          <w:rFonts w:ascii="Tahoma" w:hAnsi="Tahoma" w:cs="Tahoma"/>
          <w:sz w:val="24"/>
          <w:szCs w:val="24"/>
        </w:rPr>
        <w:t>,</w:t>
      </w:r>
      <w:r w:rsidR="00C747EB" w:rsidRPr="006376C5">
        <w:rPr>
          <w:rFonts w:ascii="Tahoma" w:hAnsi="Tahoma" w:cs="Tahoma"/>
          <w:sz w:val="24"/>
          <w:szCs w:val="24"/>
        </w:rPr>
        <w:t xml:space="preserve"> a</w:t>
      </w:r>
      <w:r w:rsidR="004069D7" w:rsidRPr="006376C5">
        <w:rPr>
          <w:rFonts w:ascii="Tahoma" w:hAnsi="Tahoma" w:cs="Tahoma"/>
          <w:sz w:val="24"/>
          <w:szCs w:val="24"/>
        </w:rPr>
        <w:t xml:space="preserve">l Ministro de Agricultura y Desarrollo Rural y </w:t>
      </w:r>
      <w:r w:rsidR="00C747EB" w:rsidRPr="006376C5">
        <w:rPr>
          <w:rFonts w:ascii="Tahoma" w:hAnsi="Tahoma" w:cs="Tahoma"/>
          <w:sz w:val="24"/>
          <w:szCs w:val="24"/>
        </w:rPr>
        <w:t>a</w:t>
      </w:r>
      <w:r w:rsidR="004069D7" w:rsidRPr="006376C5">
        <w:rPr>
          <w:rFonts w:ascii="Tahoma" w:hAnsi="Tahoma" w:cs="Tahoma"/>
          <w:sz w:val="24"/>
          <w:szCs w:val="24"/>
        </w:rPr>
        <w:t xml:space="preserve">l Director de Gestión Social y Humanitaria de la </w:t>
      </w:r>
      <w:proofErr w:type="spellStart"/>
      <w:r w:rsidR="00E03521" w:rsidRPr="006376C5">
        <w:rPr>
          <w:rFonts w:ascii="Tahoma" w:hAnsi="Tahoma" w:cs="Tahoma"/>
          <w:sz w:val="24"/>
          <w:szCs w:val="24"/>
        </w:rPr>
        <w:t>UARIV</w:t>
      </w:r>
      <w:proofErr w:type="spellEnd"/>
      <w:r w:rsidR="004069D7" w:rsidRPr="006376C5">
        <w:rPr>
          <w:rFonts w:ascii="Tahoma" w:hAnsi="Tahoma" w:cs="Tahoma"/>
          <w:sz w:val="24"/>
          <w:szCs w:val="24"/>
        </w:rPr>
        <w:t xml:space="preserve">. </w:t>
      </w:r>
    </w:p>
    <w:p w:rsidR="009C0EBC" w:rsidRPr="006376C5" w:rsidRDefault="009C0EBC" w:rsidP="00D141F9">
      <w:pPr>
        <w:tabs>
          <w:tab w:val="left" w:pos="0"/>
        </w:tabs>
        <w:spacing w:line="288" w:lineRule="auto"/>
        <w:jc w:val="both"/>
        <w:rPr>
          <w:rFonts w:ascii="Tahoma" w:hAnsi="Tahoma" w:cs="Tahoma"/>
          <w:sz w:val="24"/>
          <w:szCs w:val="24"/>
        </w:rPr>
      </w:pPr>
    </w:p>
    <w:p w:rsidR="001F12DA" w:rsidRPr="006376C5" w:rsidRDefault="00375E27" w:rsidP="00D141F9">
      <w:pPr>
        <w:tabs>
          <w:tab w:val="left" w:pos="0"/>
        </w:tabs>
        <w:spacing w:line="288" w:lineRule="auto"/>
        <w:jc w:val="both"/>
        <w:rPr>
          <w:rFonts w:ascii="Tahoma" w:hAnsi="Tahoma" w:cs="Tahoma"/>
          <w:sz w:val="24"/>
          <w:szCs w:val="24"/>
        </w:rPr>
      </w:pPr>
      <w:r w:rsidRPr="006376C5">
        <w:rPr>
          <w:rFonts w:ascii="Tahoma" w:hAnsi="Tahoma" w:cs="Tahoma"/>
          <w:sz w:val="24"/>
          <w:szCs w:val="24"/>
        </w:rPr>
        <w:t>2.</w:t>
      </w:r>
      <w:r w:rsidR="001F12DA" w:rsidRPr="006376C5">
        <w:rPr>
          <w:rFonts w:ascii="Tahoma" w:hAnsi="Tahoma" w:cs="Tahoma"/>
          <w:sz w:val="24"/>
          <w:szCs w:val="24"/>
        </w:rPr>
        <w:t xml:space="preserve"> En el curso de la primera instancia se produjeron los siguientes pronunciamientos:</w:t>
      </w:r>
    </w:p>
    <w:p w:rsidR="001F12DA" w:rsidRPr="006376C5" w:rsidRDefault="001F12DA" w:rsidP="00D141F9">
      <w:pPr>
        <w:tabs>
          <w:tab w:val="left" w:pos="0"/>
        </w:tabs>
        <w:spacing w:line="288" w:lineRule="auto"/>
        <w:jc w:val="both"/>
        <w:rPr>
          <w:rFonts w:ascii="Tahoma" w:hAnsi="Tahoma" w:cs="Tahoma"/>
          <w:sz w:val="24"/>
          <w:szCs w:val="24"/>
        </w:rPr>
      </w:pPr>
    </w:p>
    <w:p w:rsidR="00AB3E1A" w:rsidRPr="006376C5" w:rsidRDefault="001F12DA" w:rsidP="00D141F9">
      <w:pPr>
        <w:tabs>
          <w:tab w:val="left" w:pos="0"/>
        </w:tabs>
        <w:spacing w:line="288" w:lineRule="auto"/>
        <w:jc w:val="both"/>
        <w:rPr>
          <w:rFonts w:ascii="Tahoma" w:hAnsi="Tahoma" w:cs="Tahoma"/>
          <w:sz w:val="24"/>
          <w:szCs w:val="24"/>
        </w:rPr>
      </w:pPr>
      <w:r w:rsidRPr="006376C5">
        <w:rPr>
          <w:rFonts w:ascii="Tahoma" w:hAnsi="Tahoma" w:cs="Tahoma"/>
          <w:sz w:val="24"/>
          <w:szCs w:val="24"/>
        </w:rPr>
        <w:t>2.1</w:t>
      </w:r>
      <w:r w:rsidR="00375E27" w:rsidRPr="006376C5">
        <w:rPr>
          <w:rFonts w:ascii="Tahoma" w:hAnsi="Tahoma" w:cs="Tahoma"/>
          <w:sz w:val="24"/>
          <w:szCs w:val="24"/>
        </w:rPr>
        <w:t xml:space="preserve"> </w:t>
      </w:r>
      <w:r w:rsidR="009F229F" w:rsidRPr="006376C5">
        <w:rPr>
          <w:rFonts w:ascii="Tahoma" w:hAnsi="Tahoma" w:cs="Tahoma"/>
          <w:sz w:val="24"/>
          <w:szCs w:val="24"/>
        </w:rPr>
        <w:t xml:space="preserve">Los </w:t>
      </w:r>
      <w:r w:rsidR="00474BBC" w:rsidRPr="006376C5">
        <w:rPr>
          <w:rFonts w:ascii="Tahoma" w:hAnsi="Tahoma" w:cs="Tahoma"/>
          <w:sz w:val="24"/>
          <w:szCs w:val="24"/>
        </w:rPr>
        <w:t>Jefe</w:t>
      </w:r>
      <w:r w:rsidR="009F229F" w:rsidRPr="006376C5">
        <w:rPr>
          <w:rFonts w:ascii="Tahoma" w:hAnsi="Tahoma" w:cs="Tahoma"/>
          <w:sz w:val="24"/>
          <w:szCs w:val="24"/>
        </w:rPr>
        <w:t>s</w:t>
      </w:r>
      <w:r w:rsidR="00474BBC" w:rsidRPr="006376C5">
        <w:rPr>
          <w:rFonts w:ascii="Tahoma" w:hAnsi="Tahoma" w:cs="Tahoma"/>
          <w:sz w:val="24"/>
          <w:szCs w:val="24"/>
        </w:rPr>
        <w:t xml:space="preserve"> de la</w:t>
      </w:r>
      <w:r w:rsidR="009F229F" w:rsidRPr="006376C5">
        <w:rPr>
          <w:rFonts w:ascii="Tahoma" w:hAnsi="Tahoma" w:cs="Tahoma"/>
          <w:sz w:val="24"/>
          <w:szCs w:val="24"/>
        </w:rPr>
        <w:t>s</w:t>
      </w:r>
      <w:r w:rsidR="00474BBC" w:rsidRPr="006376C5">
        <w:rPr>
          <w:rFonts w:ascii="Tahoma" w:hAnsi="Tahoma" w:cs="Tahoma"/>
          <w:sz w:val="24"/>
          <w:szCs w:val="24"/>
        </w:rPr>
        <w:t xml:space="preserve"> Oficina</w:t>
      </w:r>
      <w:r w:rsidR="009F229F" w:rsidRPr="006376C5">
        <w:rPr>
          <w:rFonts w:ascii="Tahoma" w:hAnsi="Tahoma" w:cs="Tahoma"/>
          <w:sz w:val="24"/>
          <w:szCs w:val="24"/>
        </w:rPr>
        <w:t>s</w:t>
      </w:r>
      <w:r w:rsidR="00474BBC" w:rsidRPr="006376C5">
        <w:rPr>
          <w:rFonts w:ascii="Tahoma" w:hAnsi="Tahoma" w:cs="Tahoma"/>
          <w:sz w:val="24"/>
          <w:szCs w:val="24"/>
        </w:rPr>
        <w:t xml:space="preserve"> Asesora</w:t>
      </w:r>
      <w:r w:rsidR="009F229F" w:rsidRPr="006376C5">
        <w:rPr>
          <w:rFonts w:ascii="Tahoma" w:hAnsi="Tahoma" w:cs="Tahoma"/>
          <w:sz w:val="24"/>
          <w:szCs w:val="24"/>
        </w:rPr>
        <w:t>s</w:t>
      </w:r>
      <w:r w:rsidR="00474BBC" w:rsidRPr="006376C5">
        <w:rPr>
          <w:rFonts w:ascii="Tahoma" w:hAnsi="Tahoma" w:cs="Tahoma"/>
          <w:sz w:val="24"/>
          <w:szCs w:val="24"/>
        </w:rPr>
        <w:t xml:space="preserve"> Jurídica</w:t>
      </w:r>
      <w:r w:rsidR="009F229F" w:rsidRPr="006376C5">
        <w:rPr>
          <w:rFonts w:ascii="Tahoma" w:hAnsi="Tahoma" w:cs="Tahoma"/>
          <w:sz w:val="24"/>
          <w:szCs w:val="24"/>
        </w:rPr>
        <w:t>s</w:t>
      </w:r>
      <w:r w:rsidR="00474BBC" w:rsidRPr="006376C5">
        <w:rPr>
          <w:rFonts w:ascii="Tahoma" w:hAnsi="Tahoma" w:cs="Tahoma"/>
          <w:sz w:val="24"/>
          <w:szCs w:val="24"/>
        </w:rPr>
        <w:t xml:space="preserve"> de</w:t>
      </w:r>
      <w:r w:rsidR="00C747EB" w:rsidRPr="006376C5">
        <w:rPr>
          <w:rFonts w:ascii="Tahoma" w:hAnsi="Tahoma" w:cs="Tahoma"/>
          <w:sz w:val="24"/>
          <w:szCs w:val="24"/>
        </w:rPr>
        <w:t xml:space="preserve"> la </w:t>
      </w:r>
      <w:proofErr w:type="spellStart"/>
      <w:r w:rsidR="00C747EB" w:rsidRPr="006376C5">
        <w:rPr>
          <w:rFonts w:ascii="Tahoma" w:hAnsi="Tahoma" w:cs="Tahoma"/>
          <w:sz w:val="24"/>
          <w:szCs w:val="24"/>
        </w:rPr>
        <w:t>UARIV</w:t>
      </w:r>
      <w:proofErr w:type="spellEnd"/>
      <w:r w:rsidR="009F229F" w:rsidRPr="006376C5">
        <w:rPr>
          <w:rFonts w:ascii="Tahoma" w:hAnsi="Tahoma" w:cs="Tahoma"/>
          <w:sz w:val="24"/>
          <w:szCs w:val="24"/>
        </w:rPr>
        <w:t xml:space="preserve"> y del Ministerio de Agricultura y Desarrollo Rural</w:t>
      </w:r>
      <w:r w:rsidR="001D246A" w:rsidRPr="006376C5">
        <w:rPr>
          <w:rFonts w:ascii="Tahoma" w:hAnsi="Tahoma" w:cs="Tahoma"/>
          <w:sz w:val="24"/>
          <w:szCs w:val="24"/>
        </w:rPr>
        <w:t xml:space="preserve"> manifest</w:t>
      </w:r>
      <w:r w:rsidR="009F229F" w:rsidRPr="006376C5">
        <w:rPr>
          <w:rFonts w:ascii="Tahoma" w:hAnsi="Tahoma" w:cs="Tahoma"/>
          <w:sz w:val="24"/>
          <w:szCs w:val="24"/>
        </w:rPr>
        <w:t>aron</w:t>
      </w:r>
      <w:r w:rsidR="001D246A" w:rsidRPr="006376C5">
        <w:rPr>
          <w:rFonts w:ascii="Tahoma" w:hAnsi="Tahoma" w:cs="Tahoma"/>
          <w:sz w:val="24"/>
          <w:szCs w:val="24"/>
        </w:rPr>
        <w:t xml:space="preserve"> que la</w:t>
      </w:r>
      <w:r w:rsidR="009F229F" w:rsidRPr="006376C5">
        <w:rPr>
          <w:rFonts w:ascii="Tahoma" w:hAnsi="Tahoma" w:cs="Tahoma"/>
          <w:sz w:val="24"/>
          <w:szCs w:val="24"/>
        </w:rPr>
        <w:t>s</w:t>
      </w:r>
      <w:r w:rsidR="001D246A" w:rsidRPr="006376C5">
        <w:rPr>
          <w:rFonts w:ascii="Tahoma" w:hAnsi="Tahoma" w:cs="Tahoma"/>
          <w:sz w:val="24"/>
          <w:szCs w:val="24"/>
        </w:rPr>
        <w:t xml:space="preserve"> entidad</w:t>
      </w:r>
      <w:r w:rsidR="009F229F" w:rsidRPr="006376C5">
        <w:rPr>
          <w:rFonts w:ascii="Tahoma" w:hAnsi="Tahoma" w:cs="Tahoma"/>
          <w:sz w:val="24"/>
          <w:szCs w:val="24"/>
        </w:rPr>
        <w:t>es</w:t>
      </w:r>
      <w:r w:rsidR="001D246A" w:rsidRPr="006376C5">
        <w:rPr>
          <w:rFonts w:ascii="Tahoma" w:hAnsi="Tahoma" w:cs="Tahoma"/>
          <w:sz w:val="24"/>
          <w:szCs w:val="24"/>
        </w:rPr>
        <w:t xml:space="preserve"> que representa</w:t>
      </w:r>
      <w:r w:rsidR="009F229F" w:rsidRPr="006376C5">
        <w:rPr>
          <w:rFonts w:ascii="Tahoma" w:hAnsi="Tahoma" w:cs="Tahoma"/>
          <w:sz w:val="24"/>
          <w:szCs w:val="24"/>
        </w:rPr>
        <w:t>n</w:t>
      </w:r>
      <w:r w:rsidR="001D246A" w:rsidRPr="006376C5">
        <w:rPr>
          <w:rFonts w:ascii="Tahoma" w:hAnsi="Tahoma" w:cs="Tahoma"/>
          <w:sz w:val="24"/>
          <w:szCs w:val="24"/>
        </w:rPr>
        <w:t xml:space="preserve"> carece</w:t>
      </w:r>
      <w:r w:rsidR="009F229F" w:rsidRPr="006376C5">
        <w:rPr>
          <w:rFonts w:ascii="Tahoma" w:hAnsi="Tahoma" w:cs="Tahoma"/>
          <w:sz w:val="24"/>
          <w:szCs w:val="24"/>
        </w:rPr>
        <w:t>n</w:t>
      </w:r>
      <w:r w:rsidR="001D246A" w:rsidRPr="006376C5">
        <w:rPr>
          <w:rFonts w:ascii="Tahoma" w:hAnsi="Tahoma" w:cs="Tahoma"/>
          <w:sz w:val="24"/>
          <w:szCs w:val="24"/>
        </w:rPr>
        <w:t xml:space="preserve"> de legitimación en la causa por pasiva, como quiera que la adjudicación de bienes inmuebles a las víctimas radica en cabe</w:t>
      </w:r>
      <w:r w:rsidR="00F9352B" w:rsidRPr="006376C5">
        <w:rPr>
          <w:rFonts w:ascii="Tahoma" w:hAnsi="Tahoma" w:cs="Tahoma"/>
          <w:sz w:val="24"/>
          <w:szCs w:val="24"/>
        </w:rPr>
        <w:t>za de la Agencia de Restituci</w:t>
      </w:r>
      <w:r w:rsidR="00FE6232" w:rsidRPr="006376C5">
        <w:rPr>
          <w:rFonts w:ascii="Tahoma" w:hAnsi="Tahoma" w:cs="Tahoma"/>
          <w:sz w:val="24"/>
          <w:szCs w:val="24"/>
        </w:rPr>
        <w:t>ón de Tierras</w:t>
      </w:r>
      <w:r w:rsidR="00C83E59" w:rsidRPr="006376C5">
        <w:rPr>
          <w:rFonts w:ascii="Tahoma" w:hAnsi="Tahoma" w:cs="Tahoma"/>
          <w:sz w:val="24"/>
          <w:szCs w:val="24"/>
        </w:rPr>
        <w:t>.</w:t>
      </w:r>
      <w:r w:rsidR="00FE6232" w:rsidRPr="006376C5">
        <w:rPr>
          <w:rFonts w:ascii="Tahoma" w:hAnsi="Tahoma" w:cs="Tahoma"/>
          <w:sz w:val="24"/>
          <w:szCs w:val="24"/>
        </w:rPr>
        <w:t xml:space="preserve"> </w:t>
      </w:r>
    </w:p>
    <w:p w:rsidR="006172A1" w:rsidRPr="006376C5" w:rsidRDefault="006172A1" w:rsidP="00D141F9">
      <w:pPr>
        <w:tabs>
          <w:tab w:val="left" w:pos="0"/>
        </w:tabs>
        <w:spacing w:line="288" w:lineRule="auto"/>
        <w:jc w:val="both"/>
        <w:rPr>
          <w:rFonts w:ascii="Tahoma" w:hAnsi="Tahoma" w:cs="Tahoma"/>
          <w:sz w:val="24"/>
          <w:szCs w:val="24"/>
        </w:rPr>
      </w:pPr>
    </w:p>
    <w:p w:rsidR="00F9352B" w:rsidRPr="006376C5" w:rsidRDefault="00E334C2" w:rsidP="00D141F9">
      <w:pPr>
        <w:tabs>
          <w:tab w:val="left" w:pos="0"/>
        </w:tabs>
        <w:spacing w:line="288" w:lineRule="auto"/>
        <w:jc w:val="both"/>
        <w:rPr>
          <w:rFonts w:ascii="Tahoma" w:hAnsi="Tahoma" w:cs="Tahoma"/>
          <w:sz w:val="24"/>
          <w:szCs w:val="24"/>
        </w:rPr>
      </w:pPr>
      <w:r w:rsidRPr="006376C5">
        <w:rPr>
          <w:rFonts w:ascii="Tahoma" w:hAnsi="Tahoma" w:cs="Tahoma"/>
          <w:sz w:val="24"/>
          <w:szCs w:val="24"/>
        </w:rPr>
        <w:t xml:space="preserve">2.2 </w:t>
      </w:r>
      <w:r w:rsidR="00F9352B" w:rsidRPr="006376C5">
        <w:rPr>
          <w:rFonts w:ascii="Tahoma" w:hAnsi="Tahoma" w:cs="Tahoma"/>
          <w:sz w:val="24"/>
          <w:szCs w:val="24"/>
        </w:rPr>
        <w:t>La Jefe de la Oficina Asesora Jurídica de la Agencia Nacional</w:t>
      </w:r>
      <w:r w:rsidR="00FE6232" w:rsidRPr="006376C5">
        <w:rPr>
          <w:rFonts w:ascii="Tahoma" w:hAnsi="Tahoma" w:cs="Tahoma"/>
          <w:sz w:val="24"/>
          <w:szCs w:val="24"/>
        </w:rPr>
        <w:t xml:space="preserve"> de Tierras, por medio de apoderada, </w:t>
      </w:r>
      <w:r w:rsidR="001E7BE5" w:rsidRPr="006376C5">
        <w:rPr>
          <w:rFonts w:ascii="Tahoma" w:hAnsi="Tahoma" w:cs="Tahoma"/>
          <w:sz w:val="24"/>
          <w:szCs w:val="24"/>
        </w:rPr>
        <w:t xml:space="preserve">solicitó se archivaran las </w:t>
      </w:r>
      <w:r w:rsidR="002402B5" w:rsidRPr="006376C5">
        <w:rPr>
          <w:rFonts w:ascii="Tahoma" w:hAnsi="Tahoma" w:cs="Tahoma"/>
          <w:sz w:val="24"/>
          <w:szCs w:val="24"/>
        </w:rPr>
        <w:t>diligencias</w:t>
      </w:r>
      <w:r w:rsidR="00D62451" w:rsidRPr="006376C5">
        <w:rPr>
          <w:rFonts w:ascii="Tahoma" w:hAnsi="Tahoma" w:cs="Tahoma"/>
          <w:sz w:val="24"/>
          <w:szCs w:val="24"/>
        </w:rPr>
        <w:t xml:space="preserve">, por carencia actual de objeto porque </w:t>
      </w:r>
      <w:r w:rsidR="00186BBD" w:rsidRPr="006376C5">
        <w:rPr>
          <w:rFonts w:ascii="Tahoma" w:hAnsi="Tahoma" w:cs="Tahoma"/>
          <w:sz w:val="24"/>
          <w:szCs w:val="24"/>
        </w:rPr>
        <w:t xml:space="preserve">mediante </w:t>
      </w:r>
      <w:r w:rsidR="00D62451" w:rsidRPr="006376C5">
        <w:rPr>
          <w:rFonts w:ascii="Tahoma" w:hAnsi="Tahoma" w:cs="Tahoma"/>
          <w:sz w:val="24"/>
          <w:szCs w:val="24"/>
        </w:rPr>
        <w:t xml:space="preserve">comunicación </w:t>
      </w:r>
      <w:r w:rsidR="00EB0F18" w:rsidRPr="006376C5">
        <w:rPr>
          <w:rFonts w:ascii="Tahoma" w:hAnsi="Tahoma" w:cs="Tahoma"/>
          <w:sz w:val="24"/>
          <w:szCs w:val="24"/>
        </w:rPr>
        <w:t xml:space="preserve">enviada al correo del accionante, se le informó que </w:t>
      </w:r>
      <w:r w:rsidR="00386507" w:rsidRPr="006376C5">
        <w:rPr>
          <w:rFonts w:ascii="Tahoma" w:hAnsi="Tahoma" w:cs="Tahoma"/>
          <w:sz w:val="24"/>
          <w:szCs w:val="24"/>
        </w:rPr>
        <w:t>esa Agencia viene adelantando las acciones tendientes a la confo</w:t>
      </w:r>
      <w:r w:rsidR="00915112" w:rsidRPr="006376C5">
        <w:rPr>
          <w:rFonts w:ascii="Tahoma" w:hAnsi="Tahoma" w:cs="Tahoma"/>
          <w:sz w:val="24"/>
          <w:szCs w:val="24"/>
        </w:rPr>
        <w:t xml:space="preserve">rmación del sistema de información de sujetos de ordenamiento </w:t>
      </w:r>
      <w:r w:rsidR="006B5D2D" w:rsidRPr="006376C5">
        <w:rPr>
          <w:rFonts w:ascii="Tahoma" w:hAnsi="Tahoma" w:cs="Tahoma"/>
          <w:sz w:val="24"/>
          <w:szCs w:val="24"/>
        </w:rPr>
        <w:t>y que se han recibido más de 50.000 peticiones para los diferentes programa</w:t>
      </w:r>
      <w:r w:rsidR="00BF703D" w:rsidRPr="006376C5">
        <w:rPr>
          <w:rFonts w:ascii="Tahoma" w:hAnsi="Tahoma" w:cs="Tahoma"/>
          <w:sz w:val="24"/>
          <w:szCs w:val="24"/>
        </w:rPr>
        <w:t>s</w:t>
      </w:r>
      <w:r w:rsidR="006B5D2D" w:rsidRPr="006376C5">
        <w:rPr>
          <w:rFonts w:ascii="Tahoma" w:hAnsi="Tahoma" w:cs="Tahoma"/>
          <w:sz w:val="24"/>
          <w:szCs w:val="24"/>
        </w:rPr>
        <w:t xml:space="preserve"> de acceso a tierras y formalización de la propiedad, de manera que se </w:t>
      </w:r>
      <w:r w:rsidR="00A90BBA" w:rsidRPr="006376C5">
        <w:rPr>
          <w:rFonts w:ascii="Tahoma" w:hAnsi="Tahoma" w:cs="Tahoma"/>
          <w:sz w:val="24"/>
          <w:szCs w:val="24"/>
        </w:rPr>
        <w:t xml:space="preserve">ha puesto en marcha un proceso de descongestión para atenderlas. </w:t>
      </w:r>
      <w:r w:rsidR="005851E6" w:rsidRPr="006376C5">
        <w:rPr>
          <w:rFonts w:ascii="Tahoma" w:hAnsi="Tahoma" w:cs="Tahoma"/>
          <w:sz w:val="24"/>
          <w:szCs w:val="24"/>
        </w:rPr>
        <w:t>A la fecha n</w:t>
      </w:r>
      <w:r w:rsidR="00A90BBA" w:rsidRPr="006376C5">
        <w:rPr>
          <w:rFonts w:ascii="Tahoma" w:hAnsi="Tahoma" w:cs="Tahoma"/>
          <w:sz w:val="24"/>
          <w:szCs w:val="24"/>
        </w:rPr>
        <w:t>o se ha podido valorar la petici</w:t>
      </w:r>
      <w:r w:rsidR="003607A3" w:rsidRPr="006376C5">
        <w:rPr>
          <w:rFonts w:ascii="Tahoma" w:hAnsi="Tahoma" w:cs="Tahoma"/>
          <w:sz w:val="24"/>
          <w:szCs w:val="24"/>
        </w:rPr>
        <w:t xml:space="preserve">ón del actor, </w:t>
      </w:r>
      <w:r w:rsidR="005851E6" w:rsidRPr="006376C5">
        <w:rPr>
          <w:rFonts w:ascii="Tahoma" w:hAnsi="Tahoma" w:cs="Tahoma"/>
          <w:sz w:val="24"/>
          <w:szCs w:val="24"/>
        </w:rPr>
        <w:t>a fin de determinar si</w:t>
      </w:r>
      <w:r w:rsidR="003607A3" w:rsidRPr="006376C5">
        <w:rPr>
          <w:rFonts w:ascii="Tahoma" w:hAnsi="Tahoma" w:cs="Tahoma"/>
          <w:sz w:val="24"/>
          <w:szCs w:val="24"/>
        </w:rPr>
        <w:t xml:space="preserve"> cuenta con las condiciones para ser </w:t>
      </w:r>
      <w:r w:rsidR="002C4355" w:rsidRPr="006376C5">
        <w:rPr>
          <w:rFonts w:ascii="Tahoma" w:hAnsi="Tahoma" w:cs="Tahoma"/>
          <w:sz w:val="24"/>
          <w:szCs w:val="24"/>
        </w:rPr>
        <w:t>considerado sujeto de ordenamiento social, calidad que no otorga derecho</w:t>
      </w:r>
      <w:r w:rsidR="00F97ED5" w:rsidRPr="006376C5">
        <w:rPr>
          <w:rFonts w:ascii="Tahoma" w:hAnsi="Tahoma" w:cs="Tahoma"/>
          <w:sz w:val="24"/>
          <w:szCs w:val="24"/>
        </w:rPr>
        <w:t>s</w:t>
      </w:r>
      <w:r w:rsidR="002C4355" w:rsidRPr="006376C5">
        <w:rPr>
          <w:rFonts w:ascii="Tahoma" w:hAnsi="Tahoma" w:cs="Tahoma"/>
          <w:sz w:val="24"/>
          <w:szCs w:val="24"/>
        </w:rPr>
        <w:t xml:space="preserve"> o expectativas</w:t>
      </w:r>
      <w:r w:rsidR="00186BBD" w:rsidRPr="006376C5">
        <w:rPr>
          <w:rFonts w:ascii="Tahoma" w:hAnsi="Tahoma" w:cs="Tahoma"/>
          <w:sz w:val="24"/>
          <w:szCs w:val="24"/>
        </w:rPr>
        <w:t xml:space="preserve"> </w:t>
      </w:r>
      <w:r w:rsidR="005851E6" w:rsidRPr="006376C5">
        <w:rPr>
          <w:rFonts w:ascii="Tahoma" w:hAnsi="Tahoma" w:cs="Tahoma"/>
          <w:sz w:val="24"/>
          <w:szCs w:val="24"/>
        </w:rPr>
        <w:t>distintas</w:t>
      </w:r>
      <w:r w:rsidR="002C4355" w:rsidRPr="006376C5">
        <w:rPr>
          <w:rFonts w:ascii="Tahoma" w:hAnsi="Tahoma" w:cs="Tahoma"/>
          <w:sz w:val="24"/>
          <w:szCs w:val="24"/>
        </w:rPr>
        <w:t xml:space="preserve"> </w:t>
      </w:r>
      <w:r w:rsidR="00F97ED5" w:rsidRPr="006376C5">
        <w:rPr>
          <w:rFonts w:ascii="Tahoma" w:hAnsi="Tahoma" w:cs="Tahoma"/>
          <w:sz w:val="24"/>
          <w:szCs w:val="24"/>
        </w:rPr>
        <w:t xml:space="preserve">al del ingreso al registro, </w:t>
      </w:r>
      <w:r w:rsidR="005851E6" w:rsidRPr="006376C5">
        <w:rPr>
          <w:rFonts w:ascii="Tahoma" w:hAnsi="Tahoma" w:cs="Tahoma"/>
          <w:sz w:val="24"/>
          <w:szCs w:val="24"/>
        </w:rPr>
        <w:t>empero</w:t>
      </w:r>
      <w:r w:rsidR="00F97ED5" w:rsidRPr="006376C5">
        <w:rPr>
          <w:rFonts w:ascii="Tahoma" w:hAnsi="Tahoma" w:cs="Tahoma"/>
          <w:sz w:val="24"/>
          <w:szCs w:val="24"/>
        </w:rPr>
        <w:t xml:space="preserve"> su reclamación será resuelta con la mayor diligencia posible</w:t>
      </w:r>
      <w:r w:rsidR="00C11F77" w:rsidRPr="006376C5">
        <w:rPr>
          <w:rFonts w:ascii="Tahoma" w:hAnsi="Tahoma" w:cs="Tahoma"/>
          <w:sz w:val="24"/>
          <w:szCs w:val="24"/>
        </w:rPr>
        <w:t xml:space="preserve">. </w:t>
      </w:r>
    </w:p>
    <w:p w:rsidR="009C6104" w:rsidRPr="006376C5" w:rsidRDefault="009C6104" w:rsidP="00D141F9">
      <w:pPr>
        <w:tabs>
          <w:tab w:val="left" w:pos="0"/>
        </w:tabs>
        <w:spacing w:line="288" w:lineRule="auto"/>
        <w:jc w:val="both"/>
        <w:rPr>
          <w:rFonts w:ascii="Tahoma" w:hAnsi="Tahoma" w:cs="Tahoma"/>
          <w:sz w:val="24"/>
          <w:szCs w:val="24"/>
        </w:rPr>
      </w:pPr>
    </w:p>
    <w:p w:rsidR="00766AD5" w:rsidRPr="006376C5" w:rsidRDefault="009C6104" w:rsidP="00D141F9">
      <w:pPr>
        <w:tabs>
          <w:tab w:val="left" w:pos="0"/>
        </w:tabs>
        <w:spacing w:line="288" w:lineRule="auto"/>
        <w:jc w:val="both"/>
        <w:rPr>
          <w:rFonts w:ascii="Tahoma" w:hAnsi="Tahoma" w:cs="Tahoma"/>
          <w:sz w:val="24"/>
          <w:szCs w:val="24"/>
        </w:rPr>
      </w:pPr>
      <w:r w:rsidRPr="006376C5">
        <w:rPr>
          <w:rFonts w:ascii="Tahoma" w:hAnsi="Tahoma" w:cs="Tahoma"/>
          <w:sz w:val="24"/>
          <w:szCs w:val="24"/>
        </w:rPr>
        <w:t xml:space="preserve">3. </w:t>
      </w:r>
      <w:r w:rsidR="00483D0A" w:rsidRPr="006376C5">
        <w:rPr>
          <w:rFonts w:ascii="Tahoma" w:hAnsi="Tahoma" w:cs="Tahoma"/>
          <w:sz w:val="24"/>
          <w:szCs w:val="24"/>
        </w:rPr>
        <w:t xml:space="preserve">Mediante sentencia del </w:t>
      </w:r>
      <w:r w:rsidR="00E35F05" w:rsidRPr="006376C5">
        <w:rPr>
          <w:rFonts w:ascii="Tahoma" w:hAnsi="Tahoma" w:cs="Tahoma"/>
          <w:sz w:val="24"/>
          <w:szCs w:val="24"/>
        </w:rPr>
        <w:t>13 de febrero</w:t>
      </w:r>
      <w:r w:rsidR="008969E7" w:rsidRPr="006376C5">
        <w:rPr>
          <w:rFonts w:ascii="Tahoma" w:hAnsi="Tahoma" w:cs="Tahoma"/>
          <w:sz w:val="24"/>
          <w:szCs w:val="24"/>
        </w:rPr>
        <w:t xml:space="preserve"> último</w:t>
      </w:r>
      <w:r w:rsidR="00D977BD" w:rsidRPr="006376C5">
        <w:rPr>
          <w:rFonts w:ascii="Tahoma" w:hAnsi="Tahoma" w:cs="Tahoma"/>
          <w:sz w:val="24"/>
          <w:szCs w:val="24"/>
        </w:rPr>
        <w:t>,</w:t>
      </w:r>
      <w:r w:rsidR="008969E7" w:rsidRPr="006376C5">
        <w:rPr>
          <w:rFonts w:ascii="Tahoma" w:hAnsi="Tahoma" w:cs="Tahoma"/>
          <w:sz w:val="24"/>
          <w:szCs w:val="24"/>
        </w:rPr>
        <w:t xml:space="preserve"> </w:t>
      </w:r>
      <w:r w:rsidR="004A3B97" w:rsidRPr="006376C5">
        <w:rPr>
          <w:rFonts w:ascii="Tahoma" w:hAnsi="Tahoma" w:cs="Tahoma"/>
          <w:sz w:val="24"/>
          <w:szCs w:val="24"/>
        </w:rPr>
        <w:t>la</w:t>
      </w:r>
      <w:r w:rsidR="008969E7" w:rsidRPr="006376C5">
        <w:rPr>
          <w:rFonts w:ascii="Tahoma" w:hAnsi="Tahoma" w:cs="Tahoma"/>
          <w:sz w:val="24"/>
          <w:szCs w:val="24"/>
        </w:rPr>
        <w:t xml:space="preserve"> Juez</w:t>
      </w:r>
      <w:r w:rsidR="004A3B97" w:rsidRPr="006376C5">
        <w:rPr>
          <w:rFonts w:ascii="Tahoma" w:hAnsi="Tahoma" w:cs="Tahoma"/>
          <w:sz w:val="24"/>
          <w:szCs w:val="24"/>
        </w:rPr>
        <w:t xml:space="preserve"> </w:t>
      </w:r>
      <w:r w:rsidR="001B4898" w:rsidRPr="006376C5">
        <w:rPr>
          <w:rFonts w:ascii="Tahoma" w:hAnsi="Tahoma" w:cs="Tahoma"/>
          <w:sz w:val="24"/>
          <w:szCs w:val="24"/>
        </w:rPr>
        <w:t xml:space="preserve">Civil del Circuito </w:t>
      </w:r>
      <w:r w:rsidR="009518C4" w:rsidRPr="006376C5">
        <w:rPr>
          <w:rFonts w:ascii="Tahoma" w:hAnsi="Tahoma" w:cs="Tahoma"/>
          <w:sz w:val="24"/>
          <w:szCs w:val="24"/>
        </w:rPr>
        <w:t>de Santa Rosa de Cabal</w:t>
      </w:r>
      <w:r w:rsidR="008969E7" w:rsidRPr="006376C5">
        <w:rPr>
          <w:rFonts w:ascii="Tahoma" w:hAnsi="Tahoma" w:cs="Tahoma"/>
          <w:sz w:val="24"/>
          <w:szCs w:val="24"/>
        </w:rPr>
        <w:t xml:space="preserve"> </w:t>
      </w:r>
      <w:r w:rsidR="00483D0A" w:rsidRPr="006376C5">
        <w:rPr>
          <w:rFonts w:ascii="Tahoma" w:hAnsi="Tahoma" w:cs="Tahoma"/>
          <w:sz w:val="24"/>
          <w:szCs w:val="24"/>
        </w:rPr>
        <w:t>concedió</w:t>
      </w:r>
      <w:r w:rsidR="008969E7" w:rsidRPr="006376C5">
        <w:rPr>
          <w:rFonts w:ascii="Tahoma" w:hAnsi="Tahoma" w:cs="Tahoma"/>
          <w:sz w:val="24"/>
          <w:szCs w:val="24"/>
        </w:rPr>
        <w:t xml:space="preserve"> el amparo</w:t>
      </w:r>
      <w:r w:rsidR="00483D0A" w:rsidRPr="006376C5">
        <w:rPr>
          <w:rFonts w:ascii="Tahoma" w:hAnsi="Tahoma" w:cs="Tahoma"/>
          <w:sz w:val="24"/>
          <w:szCs w:val="24"/>
        </w:rPr>
        <w:t xml:space="preserve"> </w:t>
      </w:r>
      <w:r w:rsidR="00331C96" w:rsidRPr="006376C5">
        <w:rPr>
          <w:rFonts w:ascii="Tahoma" w:hAnsi="Tahoma" w:cs="Tahoma"/>
          <w:sz w:val="24"/>
          <w:szCs w:val="24"/>
        </w:rPr>
        <w:t xml:space="preserve">solicitado </w:t>
      </w:r>
      <w:r w:rsidR="00483D0A" w:rsidRPr="006376C5">
        <w:rPr>
          <w:rFonts w:ascii="Tahoma" w:hAnsi="Tahoma" w:cs="Tahoma"/>
          <w:sz w:val="24"/>
          <w:szCs w:val="24"/>
        </w:rPr>
        <w:t xml:space="preserve">y ordenó </w:t>
      </w:r>
      <w:r w:rsidR="00DD2149" w:rsidRPr="006376C5">
        <w:rPr>
          <w:rFonts w:ascii="Tahoma" w:hAnsi="Tahoma" w:cs="Tahoma"/>
          <w:sz w:val="24"/>
          <w:szCs w:val="24"/>
        </w:rPr>
        <w:t>a</w:t>
      </w:r>
      <w:r w:rsidR="00564AA3" w:rsidRPr="006376C5">
        <w:rPr>
          <w:rFonts w:ascii="Tahoma" w:hAnsi="Tahoma" w:cs="Tahoma"/>
          <w:sz w:val="24"/>
          <w:szCs w:val="24"/>
        </w:rPr>
        <w:t xml:space="preserve"> la Directora y al</w:t>
      </w:r>
      <w:r w:rsidR="004F1DC0" w:rsidRPr="006376C5">
        <w:rPr>
          <w:rFonts w:ascii="Tahoma" w:hAnsi="Tahoma" w:cs="Tahoma"/>
          <w:sz w:val="24"/>
          <w:szCs w:val="24"/>
        </w:rPr>
        <w:t xml:space="preserve"> Subdirector de Información de Tierras de la Agencia Nacional de Tierras</w:t>
      </w:r>
      <w:r w:rsidR="005D6BE5" w:rsidRPr="006376C5">
        <w:rPr>
          <w:rFonts w:ascii="Tahoma" w:hAnsi="Tahoma" w:cs="Tahoma"/>
          <w:sz w:val="24"/>
          <w:szCs w:val="24"/>
        </w:rPr>
        <w:t xml:space="preserve"> </w:t>
      </w:r>
      <w:r w:rsidR="00564AA3" w:rsidRPr="006376C5">
        <w:rPr>
          <w:rFonts w:ascii="Tahoma" w:hAnsi="Tahoma" w:cs="Tahoma"/>
          <w:sz w:val="24"/>
          <w:szCs w:val="24"/>
        </w:rPr>
        <w:t xml:space="preserve">responder de fondo la petición elevada </w:t>
      </w:r>
      <w:r w:rsidR="00C66960" w:rsidRPr="006376C5">
        <w:rPr>
          <w:rFonts w:ascii="Tahoma" w:hAnsi="Tahoma" w:cs="Tahoma"/>
          <w:sz w:val="24"/>
          <w:szCs w:val="24"/>
        </w:rPr>
        <w:t>por el demandante el 13 de noviembre de 2019. Además desvinculó a los demás intervinientes.</w:t>
      </w:r>
    </w:p>
    <w:p w:rsidR="00E35F05" w:rsidRPr="006376C5" w:rsidRDefault="00E35F05" w:rsidP="00D141F9">
      <w:pPr>
        <w:tabs>
          <w:tab w:val="left" w:pos="0"/>
        </w:tabs>
        <w:spacing w:line="288" w:lineRule="auto"/>
        <w:jc w:val="both"/>
        <w:rPr>
          <w:rFonts w:ascii="Tahoma" w:hAnsi="Tahoma" w:cs="Tahoma"/>
          <w:sz w:val="24"/>
          <w:szCs w:val="24"/>
        </w:rPr>
      </w:pPr>
    </w:p>
    <w:p w:rsidR="00F67D64" w:rsidRPr="006376C5" w:rsidRDefault="00580511" w:rsidP="00D141F9">
      <w:pPr>
        <w:tabs>
          <w:tab w:val="left" w:pos="0"/>
        </w:tabs>
        <w:suppressAutoHyphens/>
        <w:spacing w:line="288" w:lineRule="auto"/>
        <w:jc w:val="both"/>
        <w:rPr>
          <w:rFonts w:ascii="Tahoma" w:hAnsi="Tahoma" w:cs="Tahoma"/>
          <w:sz w:val="24"/>
          <w:szCs w:val="24"/>
        </w:rPr>
      </w:pPr>
      <w:r w:rsidRPr="006376C5">
        <w:rPr>
          <w:rFonts w:ascii="Tahoma" w:hAnsi="Tahoma" w:cs="Tahoma"/>
          <w:sz w:val="24"/>
          <w:szCs w:val="24"/>
        </w:rPr>
        <w:t>Para decidir así,</w:t>
      </w:r>
      <w:r w:rsidR="00402404" w:rsidRPr="006376C5">
        <w:rPr>
          <w:rFonts w:ascii="Tahoma" w:hAnsi="Tahoma" w:cs="Tahoma"/>
          <w:sz w:val="24"/>
          <w:szCs w:val="24"/>
        </w:rPr>
        <w:t xml:space="preserve"> consideró que</w:t>
      </w:r>
      <w:r w:rsidR="00B441A3" w:rsidRPr="006376C5">
        <w:rPr>
          <w:rFonts w:ascii="Tahoma" w:hAnsi="Tahoma" w:cs="Tahoma"/>
          <w:sz w:val="24"/>
          <w:szCs w:val="24"/>
        </w:rPr>
        <w:t xml:space="preserve"> aunque</w:t>
      </w:r>
      <w:r w:rsidR="00402404" w:rsidRPr="006376C5">
        <w:rPr>
          <w:rFonts w:ascii="Tahoma" w:hAnsi="Tahoma" w:cs="Tahoma"/>
          <w:sz w:val="24"/>
          <w:szCs w:val="24"/>
        </w:rPr>
        <w:t xml:space="preserve"> </w:t>
      </w:r>
      <w:r w:rsidR="00B441A3" w:rsidRPr="006376C5">
        <w:rPr>
          <w:rFonts w:ascii="Tahoma" w:hAnsi="Tahoma" w:cs="Tahoma"/>
          <w:sz w:val="24"/>
          <w:szCs w:val="24"/>
        </w:rPr>
        <w:t xml:space="preserve">la Agencia Nacional de Tierras emitió respuesta dentro del </w:t>
      </w:r>
      <w:r w:rsidR="00E5546E" w:rsidRPr="006376C5">
        <w:rPr>
          <w:rFonts w:ascii="Tahoma" w:hAnsi="Tahoma" w:cs="Tahoma"/>
          <w:sz w:val="24"/>
          <w:szCs w:val="24"/>
        </w:rPr>
        <w:t xml:space="preserve">término de 30 días con que contaba para </w:t>
      </w:r>
      <w:r w:rsidR="00B043CF" w:rsidRPr="006376C5">
        <w:rPr>
          <w:rFonts w:ascii="Tahoma" w:hAnsi="Tahoma" w:cs="Tahoma"/>
          <w:sz w:val="24"/>
          <w:szCs w:val="24"/>
        </w:rPr>
        <w:t>pronunciarse sobre</w:t>
      </w:r>
      <w:r w:rsidR="00B441A3" w:rsidRPr="006376C5">
        <w:rPr>
          <w:rFonts w:ascii="Tahoma" w:hAnsi="Tahoma" w:cs="Tahoma"/>
          <w:sz w:val="24"/>
          <w:szCs w:val="24"/>
        </w:rPr>
        <w:t xml:space="preserve"> la</w:t>
      </w:r>
      <w:r w:rsidR="00E5546E" w:rsidRPr="006376C5">
        <w:rPr>
          <w:rFonts w:ascii="Tahoma" w:hAnsi="Tahoma" w:cs="Tahoma"/>
          <w:sz w:val="24"/>
          <w:szCs w:val="24"/>
        </w:rPr>
        <w:t xml:space="preserve"> </w:t>
      </w:r>
      <w:r w:rsidR="00E5546E" w:rsidRPr="006376C5">
        <w:rPr>
          <w:rFonts w:ascii="Tahoma" w:hAnsi="Tahoma" w:cs="Tahoma"/>
          <w:sz w:val="24"/>
          <w:szCs w:val="24"/>
        </w:rPr>
        <w:lastRenderedPageBreak/>
        <w:t>consulta formulada por el actor</w:t>
      </w:r>
      <w:r w:rsidR="00B441A3" w:rsidRPr="006376C5">
        <w:rPr>
          <w:rFonts w:ascii="Tahoma" w:hAnsi="Tahoma" w:cs="Tahoma"/>
          <w:sz w:val="24"/>
          <w:szCs w:val="24"/>
        </w:rPr>
        <w:t xml:space="preserve">, </w:t>
      </w:r>
      <w:r w:rsidR="00D62451" w:rsidRPr="006376C5">
        <w:rPr>
          <w:rFonts w:ascii="Tahoma" w:hAnsi="Tahoma" w:cs="Tahoma"/>
          <w:sz w:val="24"/>
          <w:szCs w:val="24"/>
        </w:rPr>
        <w:t xml:space="preserve">aquella </w:t>
      </w:r>
      <w:r w:rsidR="00B441A3" w:rsidRPr="006376C5">
        <w:rPr>
          <w:rFonts w:ascii="Tahoma" w:hAnsi="Tahoma" w:cs="Tahoma"/>
          <w:sz w:val="24"/>
          <w:szCs w:val="24"/>
        </w:rPr>
        <w:t xml:space="preserve">no resuelve el fondo del asunto, en tanto que </w:t>
      </w:r>
      <w:r w:rsidR="00E966F5" w:rsidRPr="006376C5">
        <w:rPr>
          <w:rFonts w:ascii="Tahoma" w:hAnsi="Tahoma" w:cs="Tahoma"/>
          <w:sz w:val="24"/>
          <w:szCs w:val="24"/>
        </w:rPr>
        <w:t>se limita a informar que por el cúmulo de peticiones recibidas</w:t>
      </w:r>
      <w:r w:rsidR="00D62451" w:rsidRPr="006376C5">
        <w:rPr>
          <w:rFonts w:ascii="Tahoma" w:hAnsi="Tahoma" w:cs="Tahoma"/>
          <w:sz w:val="24"/>
          <w:szCs w:val="24"/>
        </w:rPr>
        <w:t>,</w:t>
      </w:r>
      <w:r w:rsidR="00E966F5" w:rsidRPr="006376C5">
        <w:rPr>
          <w:rFonts w:ascii="Tahoma" w:hAnsi="Tahoma" w:cs="Tahoma"/>
          <w:sz w:val="24"/>
          <w:szCs w:val="24"/>
        </w:rPr>
        <w:t xml:space="preserve"> no ha sido posible analizar la cuestión planteada, </w:t>
      </w:r>
      <w:r w:rsidR="00D62451" w:rsidRPr="006376C5">
        <w:rPr>
          <w:rFonts w:ascii="Tahoma" w:hAnsi="Tahoma" w:cs="Tahoma"/>
          <w:sz w:val="24"/>
          <w:szCs w:val="24"/>
        </w:rPr>
        <w:t>pero dejó</w:t>
      </w:r>
      <w:r w:rsidR="00B441A3" w:rsidRPr="006376C5">
        <w:rPr>
          <w:rFonts w:ascii="Tahoma" w:hAnsi="Tahoma" w:cs="Tahoma"/>
          <w:sz w:val="24"/>
          <w:szCs w:val="24"/>
        </w:rPr>
        <w:t xml:space="preserve"> de precisar la fecha o el término en que se atenderá </w:t>
      </w:r>
      <w:r w:rsidR="00F4477B" w:rsidRPr="006376C5">
        <w:rPr>
          <w:rFonts w:ascii="Tahoma" w:hAnsi="Tahoma" w:cs="Tahoma"/>
          <w:sz w:val="24"/>
          <w:szCs w:val="24"/>
        </w:rPr>
        <w:t>efectivamente</w:t>
      </w:r>
      <w:r w:rsidR="00B441A3" w:rsidRPr="006376C5">
        <w:rPr>
          <w:rFonts w:ascii="Tahoma" w:hAnsi="Tahoma" w:cs="Tahoma"/>
          <w:sz w:val="24"/>
          <w:szCs w:val="24"/>
        </w:rPr>
        <w:t xml:space="preserve"> la solicitud</w:t>
      </w:r>
      <w:r w:rsidR="00E966F5" w:rsidRPr="006376C5">
        <w:rPr>
          <w:rFonts w:ascii="Tahoma" w:hAnsi="Tahoma" w:cs="Tahoma"/>
          <w:sz w:val="24"/>
          <w:szCs w:val="24"/>
        </w:rPr>
        <w:t>.</w:t>
      </w:r>
    </w:p>
    <w:p w:rsidR="00580511" w:rsidRPr="006376C5" w:rsidRDefault="00580511" w:rsidP="00D141F9">
      <w:pPr>
        <w:tabs>
          <w:tab w:val="left" w:pos="0"/>
        </w:tabs>
        <w:suppressAutoHyphens/>
        <w:spacing w:line="288" w:lineRule="auto"/>
        <w:jc w:val="both"/>
        <w:rPr>
          <w:rFonts w:ascii="Tahoma" w:hAnsi="Tahoma" w:cs="Tahoma"/>
          <w:sz w:val="24"/>
          <w:szCs w:val="24"/>
        </w:rPr>
      </w:pPr>
    </w:p>
    <w:p w:rsidR="00AA0170" w:rsidRPr="006376C5" w:rsidRDefault="00674EBB" w:rsidP="00D141F9">
      <w:pPr>
        <w:pStyle w:val="sangria"/>
        <w:tabs>
          <w:tab w:val="left" w:pos="0"/>
        </w:tabs>
        <w:spacing w:before="0" w:beforeAutospacing="0" w:after="0" w:afterAutospacing="0" w:line="288" w:lineRule="auto"/>
        <w:jc w:val="both"/>
        <w:rPr>
          <w:rFonts w:ascii="Tahoma" w:hAnsi="Tahoma" w:cs="Tahoma"/>
        </w:rPr>
      </w:pPr>
      <w:r w:rsidRPr="006376C5">
        <w:rPr>
          <w:rFonts w:ascii="Tahoma" w:hAnsi="Tahoma" w:cs="Tahoma"/>
        </w:rPr>
        <w:t>4</w:t>
      </w:r>
      <w:r w:rsidR="00580511" w:rsidRPr="006376C5">
        <w:rPr>
          <w:rFonts w:ascii="Tahoma" w:hAnsi="Tahoma" w:cs="Tahoma"/>
        </w:rPr>
        <w:t>.</w:t>
      </w:r>
      <w:r w:rsidR="005D4FB9" w:rsidRPr="006376C5">
        <w:rPr>
          <w:rFonts w:ascii="Tahoma" w:hAnsi="Tahoma" w:cs="Tahoma"/>
        </w:rPr>
        <w:t xml:space="preserve"> Inconforme con el fallo </w:t>
      </w:r>
      <w:r w:rsidR="0071247A" w:rsidRPr="006376C5">
        <w:rPr>
          <w:rFonts w:ascii="Tahoma" w:hAnsi="Tahoma" w:cs="Tahoma"/>
        </w:rPr>
        <w:t>la apoderada de la Agencia Nacional de Tierras</w:t>
      </w:r>
      <w:r w:rsidR="00D31DA8" w:rsidRPr="006376C5">
        <w:rPr>
          <w:rFonts w:ascii="Tahoma" w:hAnsi="Tahoma" w:cs="Tahoma"/>
        </w:rPr>
        <w:t xml:space="preserve"> lo impugnó. </w:t>
      </w:r>
      <w:r w:rsidR="00AF4697" w:rsidRPr="006376C5">
        <w:rPr>
          <w:rFonts w:ascii="Tahoma" w:hAnsi="Tahoma" w:cs="Tahoma"/>
        </w:rPr>
        <w:t>A los argumentos que plant</w:t>
      </w:r>
      <w:r w:rsidR="00EF4074" w:rsidRPr="006376C5">
        <w:rPr>
          <w:rFonts w:ascii="Tahoma" w:hAnsi="Tahoma" w:cs="Tahoma"/>
        </w:rPr>
        <w:t>e</w:t>
      </w:r>
      <w:r w:rsidR="00AF4697" w:rsidRPr="006376C5">
        <w:rPr>
          <w:rFonts w:ascii="Tahoma" w:hAnsi="Tahoma" w:cs="Tahoma"/>
        </w:rPr>
        <w:t>ó en la contestación de la demanda agregó</w:t>
      </w:r>
      <w:r w:rsidR="00EF4074" w:rsidRPr="006376C5">
        <w:rPr>
          <w:rFonts w:ascii="Tahoma" w:hAnsi="Tahoma" w:cs="Tahoma"/>
        </w:rPr>
        <w:t xml:space="preserve"> que</w:t>
      </w:r>
      <w:r w:rsidR="001A42A0" w:rsidRPr="006376C5">
        <w:rPr>
          <w:rFonts w:ascii="Tahoma" w:hAnsi="Tahoma" w:cs="Tahoma"/>
        </w:rPr>
        <w:t>: a)</w:t>
      </w:r>
      <w:r w:rsidR="00E87BD3" w:rsidRPr="006376C5">
        <w:rPr>
          <w:rFonts w:ascii="Tahoma" w:hAnsi="Tahoma" w:cs="Tahoma"/>
        </w:rPr>
        <w:t xml:space="preserve"> en este caso</w:t>
      </w:r>
      <w:r w:rsidR="00AA0170" w:rsidRPr="006376C5">
        <w:rPr>
          <w:rFonts w:ascii="Tahoma" w:hAnsi="Tahoma" w:cs="Tahoma"/>
        </w:rPr>
        <w:t xml:space="preserve"> </w:t>
      </w:r>
      <w:r w:rsidR="00E87BD3" w:rsidRPr="006376C5">
        <w:rPr>
          <w:rFonts w:ascii="Tahoma" w:hAnsi="Tahoma" w:cs="Tahoma"/>
        </w:rPr>
        <w:t>el accionante diligenció el formulario de inscripción de sujetos de ordenamiento</w:t>
      </w:r>
      <w:r w:rsidR="00D62451" w:rsidRPr="006376C5">
        <w:rPr>
          <w:rFonts w:ascii="Tahoma" w:hAnsi="Tahoma" w:cs="Tahoma"/>
        </w:rPr>
        <w:t xml:space="preserve">; </w:t>
      </w:r>
      <w:r w:rsidR="00E87BD3" w:rsidRPr="006376C5">
        <w:rPr>
          <w:rFonts w:ascii="Tahoma" w:hAnsi="Tahoma" w:cs="Tahoma"/>
        </w:rPr>
        <w:t xml:space="preserve">del proceso de </w:t>
      </w:r>
      <w:proofErr w:type="spellStart"/>
      <w:r w:rsidR="00064E44" w:rsidRPr="006376C5">
        <w:rPr>
          <w:rFonts w:ascii="Tahoma" w:hAnsi="Tahoma" w:cs="Tahoma"/>
        </w:rPr>
        <w:t>prevaloración</w:t>
      </w:r>
      <w:proofErr w:type="spellEnd"/>
      <w:r w:rsidR="00E87BD3" w:rsidRPr="006376C5">
        <w:rPr>
          <w:rFonts w:ascii="Tahoma" w:hAnsi="Tahoma" w:cs="Tahoma"/>
        </w:rPr>
        <w:t xml:space="preserve"> se</w:t>
      </w:r>
      <w:r w:rsidR="00064E44" w:rsidRPr="006376C5">
        <w:rPr>
          <w:rFonts w:ascii="Tahoma" w:hAnsi="Tahoma" w:cs="Tahoma"/>
        </w:rPr>
        <w:t xml:space="preserve"> evidenció</w:t>
      </w:r>
      <w:r w:rsidR="00E87BD3" w:rsidRPr="006376C5">
        <w:rPr>
          <w:rFonts w:ascii="Tahoma" w:hAnsi="Tahoma" w:cs="Tahoma"/>
        </w:rPr>
        <w:t xml:space="preserve"> que la documentación fue aportada de manera completa.</w:t>
      </w:r>
      <w:r w:rsidR="00064E44" w:rsidRPr="006376C5">
        <w:rPr>
          <w:rFonts w:ascii="Tahoma" w:hAnsi="Tahoma" w:cs="Tahoma"/>
        </w:rPr>
        <w:t xml:space="preserve"> Además se determinó que cumple los requisitos subjetivos enunciados en el artículo 4° del Decreto 902 de 2017 para su inclusión en el </w:t>
      </w:r>
      <w:proofErr w:type="spellStart"/>
      <w:r w:rsidR="00064E44" w:rsidRPr="006376C5">
        <w:rPr>
          <w:rFonts w:ascii="Tahoma" w:hAnsi="Tahoma" w:cs="Tahoma"/>
        </w:rPr>
        <w:t>RESO</w:t>
      </w:r>
      <w:proofErr w:type="spellEnd"/>
      <w:r w:rsidR="00064E44" w:rsidRPr="006376C5">
        <w:rPr>
          <w:rFonts w:ascii="Tahoma" w:hAnsi="Tahoma" w:cs="Tahoma"/>
        </w:rPr>
        <w:t xml:space="preserve"> en la categoría de acceso a tierras a título gratuito y posteriormente se solicitó al área competente continuar con el trámite previsto en el procedimiento único de ordenamiento social de la propiedad rural</w:t>
      </w:r>
      <w:r w:rsidR="001A42A0" w:rsidRPr="006376C5">
        <w:rPr>
          <w:rFonts w:ascii="Tahoma" w:hAnsi="Tahoma" w:cs="Tahoma"/>
        </w:rPr>
        <w:t>; b) resulta improcedente acceder a la petición de entrega del subsidio, tampoco se puede brindar una fecha exacta de finalización del proceso de evaluación de la solicitud</w:t>
      </w:r>
      <w:r w:rsidR="00FA1F72" w:rsidRPr="006376C5">
        <w:rPr>
          <w:rFonts w:ascii="Tahoma" w:hAnsi="Tahoma" w:cs="Tahoma"/>
        </w:rPr>
        <w:t>,</w:t>
      </w:r>
      <w:r w:rsidR="001A42A0" w:rsidRPr="006376C5">
        <w:rPr>
          <w:rFonts w:ascii="Tahoma" w:hAnsi="Tahoma" w:cs="Tahoma"/>
        </w:rPr>
        <w:t xml:space="preserve"> pues el accionante </w:t>
      </w:r>
      <w:r w:rsidR="00346E16" w:rsidRPr="006376C5">
        <w:rPr>
          <w:rFonts w:ascii="Tahoma" w:hAnsi="Tahoma" w:cs="Tahoma"/>
        </w:rPr>
        <w:t>“todavía no</w:t>
      </w:r>
      <w:r w:rsidR="001A42A0" w:rsidRPr="006376C5">
        <w:rPr>
          <w:rFonts w:ascii="Tahoma" w:hAnsi="Tahoma" w:cs="Tahoma"/>
        </w:rPr>
        <w:t xml:space="preserve"> es beneficiario de algún predio adjudicado en su momento por el </w:t>
      </w:r>
      <w:proofErr w:type="spellStart"/>
      <w:r w:rsidR="001A42A0" w:rsidRPr="006376C5">
        <w:rPr>
          <w:rFonts w:ascii="Tahoma" w:hAnsi="Tahoma" w:cs="Tahoma"/>
        </w:rPr>
        <w:t>Incoder</w:t>
      </w:r>
      <w:proofErr w:type="spellEnd"/>
      <w:r w:rsidR="00FA1F72" w:rsidRPr="006376C5">
        <w:rPr>
          <w:rFonts w:ascii="Tahoma" w:hAnsi="Tahoma" w:cs="Tahoma"/>
        </w:rPr>
        <w:t xml:space="preserve"> y</w:t>
      </w:r>
      <w:r w:rsidR="001A42A0" w:rsidRPr="006376C5">
        <w:rPr>
          <w:rFonts w:ascii="Tahoma" w:hAnsi="Tahoma" w:cs="Tahoma"/>
        </w:rPr>
        <w:t xml:space="preserve"> que</w:t>
      </w:r>
      <w:r w:rsidR="00346E16" w:rsidRPr="006376C5">
        <w:rPr>
          <w:rFonts w:ascii="Tahoma" w:hAnsi="Tahoma" w:cs="Tahoma"/>
        </w:rPr>
        <w:t xml:space="preserve"> hoy deba ser atendido</w:t>
      </w:r>
      <w:r w:rsidR="001A42A0" w:rsidRPr="006376C5">
        <w:rPr>
          <w:rFonts w:ascii="Tahoma" w:hAnsi="Tahoma" w:cs="Tahoma"/>
        </w:rPr>
        <w:t xml:space="preserve"> por esa Agencia de Tierras</w:t>
      </w:r>
      <w:r w:rsidR="00346E16" w:rsidRPr="006376C5">
        <w:rPr>
          <w:rFonts w:ascii="Tahoma" w:hAnsi="Tahoma" w:cs="Tahoma"/>
        </w:rPr>
        <w:t>”</w:t>
      </w:r>
      <w:r w:rsidR="001A42A0" w:rsidRPr="006376C5">
        <w:rPr>
          <w:rFonts w:ascii="Tahoma" w:hAnsi="Tahoma" w:cs="Tahoma"/>
        </w:rPr>
        <w:t xml:space="preserve">; c) las personas o comunidades inscritas en el </w:t>
      </w:r>
      <w:proofErr w:type="spellStart"/>
      <w:r w:rsidR="001A42A0" w:rsidRPr="006376C5">
        <w:rPr>
          <w:rFonts w:ascii="Tahoma" w:hAnsi="Tahoma" w:cs="Tahoma"/>
        </w:rPr>
        <w:t>RESO</w:t>
      </w:r>
      <w:proofErr w:type="spellEnd"/>
      <w:r w:rsidR="001A42A0" w:rsidRPr="006376C5">
        <w:rPr>
          <w:rFonts w:ascii="Tahoma" w:hAnsi="Tahoma" w:cs="Tahoma"/>
        </w:rPr>
        <w:t xml:space="preserve"> obtendrán un puntaje de calificación el cual les permitirá competir para tener acceso a tierras en condiciones de igualdad material</w:t>
      </w:r>
      <w:r w:rsidR="000F4FBC" w:rsidRPr="006376C5">
        <w:rPr>
          <w:rFonts w:ascii="Tahoma" w:hAnsi="Tahoma" w:cs="Tahoma"/>
        </w:rPr>
        <w:t>; d) no se evidencia lesión alguna de derechos ni puede el actor solicitar se dé cumplimiento a aquel Decreto cuando en la respuesta del 5 de diciembre de 2019 se le brindó información de los mecanis</w:t>
      </w:r>
      <w:r w:rsidR="0084616B" w:rsidRPr="006376C5">
        <w:rPr>
          <w:rFonts w:ascii="Tahoma" w:hAnsi="Tahoma" w:cs="Tahoma"/>
        </w:rPr>
        <w:t>mos para acceder a tierras y de las gestiones adelantadas</w:t>
      </w:r>
      <w:r w:rsidR="00605304" w:rsidRPr="006376C5">
        <w:rPr>
          <w:rFonts w:ascii="Tahoma" w:hAnsi="Tahoma" w:cs="Tahoma"/>
        </w:rPr>
        <w:t xml:space="preserve"> en su caso</w:t>
      </w:r>
      <w:r w:rsidR="0084616B" w:rsidRPr="006376C5">
        <w:rPr>
          <w:rFonts w:ascii="Tahoma" w:hAnsi="Tahoma" w:cs="Tahoma"/>
        </w:rPr>
        <w:t xml:space="preserve">; e) el juzgado de primera instancia desconoció la manifestación realizada por esa agencia respecto a la posibilidad de consultar el estado del proceso por medio de la página web de esa entidad; f) de la verificación del aplicativo se encontró que </w:t>
      </w:r>
      <w:r w:rsidR="001B5A8B" w:rsidRPr="006376C5">
        <w:rPr>
          <w:rFonts w:ascii="Tahoma" w:hAnsi="Tahoma" w:cs="Tahoma"/>
        </w:rPr>
        <w:t>el proceso iniciado por el demandante se encuentra en fase de valoración y el resultado de la misma será informad</w:t>
      </w:r>
      <w:r w:rsidR="00D62451" w:rsidRPr="006376C5">
        <w:rPr>
          <w:rFonts w:ascii="Tahoma" w:hAnsi="Tahoma" w:cs="Tahoma"/>
        </w:rPr>
        <w:t>o</w:t>
      </w:r>
      <w:r w:rsidR="001B5A8B" w:rsidRPr="006376C5">
        <w:rPr>
          <w:rFonts w:ascii="Tahoma" w:hAnsi="Tahoma" w:cs="Tahoma"/>
        </w:rPr>
        <w:t xml:space="preserve"> de forma oportuna; g)</w:t>
      </w:r>
      <w:r w:rsidR="00236312" w:rsidRPr="006376C5">
        <w:rPr>
          <w:rFonts w:ascii="Tahoma" w:hAnsi="Tahoma" w:cs="Tahoma"/>
        </w:rPr>
        <w:t xml:space="preserve"> de conformidad con el artículo 15 de la Ley 965 de 2005 se implementará la asignación de turnos para resolver peticiones respetuosas. Antes de</w:t>
      </w:r>
      <w:r w:rsidR="00605304" w:rsidRPr="006376C5">
        <w:rPr>
          <w:rFonts w:ascii="Tahoma" w:hAnsi="Tahoma" w:cs="Tahoma"/>
        </w:rPr>
        <w:t xml:space="preserve"> la solicitud del</w:t>
      </w:r>
      <w:r w:rsidR="00236312" w:rsidRPr="006376C5">
        <w:rPr>
          <w:rFonts w:ascii="Tahoma" w:hAnsi="Tahoma" w:cs="Tahoma"/>
        </w:rPr>
        <w:t xml:space="preserve"> accionante existen más de</w:t>
      </w:r>
      <w:r w:rsidR="00605304" w:rsidRPr="006376C5">
        <w:rPr>
          <w:rFonts w:ascii="Tahoma" w:hAnsi="Tahoma" w:cs="Tahoma"/>
        </w:rPr>
        <w:t xml:space="preserve"> </w:t>
      </w:r>
      <w:r w:rsidR="00236312" w:rsidRPr="006376C5">
        <w:rPr>
          <w:rFonts w:ascii="Tahoma" w:hAnsi="Tahoma" w:cs="Tahoma"/>
        </w:rPr>
        <w:t>40.000</w:t>
      </w:r>
      <w:r w:rsidR="00D62451" w:rsidRPr="006376C5">
        <w:rPr>
          <w:rFonts w:ascii="Tahoma" w:hAnsi="Tahoma" w:cs="Tahoma"/>
        </w:rPr>
        <w:t xml:space="preserve">, </w:t>
      </w:r>
      <w:r w:rsidR="00236312" w:rsidRPr="006376C5">
        <w:rPr>
          <w:rFonts w:ascii="Tahoma" w:hAnsi="Tahoma" w:cs="Tahoma"/>
        </w:rPr>
        <w:t xml:space="preserve">las </w:t>
      </w:r>
      <w:r w:rsidR="00D62451" w:rsidRPr="006376C5">
        <w:rPr>
          <w:rFonts w:ascii="Tahoma" w:hAnsi="Tahoma" w:cs="Tahoma"/>
        </w:rPr>
        <w:t>que</w:t>
      </w:r>
      <w:r w:rsidR="00236312" w:rsidRPr="006376C5">
        <w:rPr>
          <w:rFonts w:ascii="Tahoma" w:hAnsi="Tahoma" w:cs="Tahoma"/>
        </w:rPr>
        <w:t xml:space="preserve"> se han venido atendiendo y por ello no sería posible atender primero la del </w:t>
      </w:r>
      <w:r w:rsidR="00605304" w:rsidRPr="006376C5">
        <w:rPr>
          <w:rFonts w:ascii="Tahoma" w:hAnsi="Tahoma" w:cs="Tahoma"/>
        </w:rPr>
        <w:t>citado señor</w:t>
      </w:r>
      <w:r w:rsidR="00236312" w:rsidRPr="006376C5">
        <w:rPr>
          <w:rFonts w:ascii="Tahoma" w:hAnsi="Tahoma" w:cs="Tahoma"/>
        </w:rPr>
        <w:t xml:space="preserve"> pues se lesionaría</w:t>
      </w:r>
      <w:r w:rsidR="00D62451" w:rsidRPr="006376C5">
        <w:rPr>
          <w:rFonts w:ascii="Tahoma" w:hAnsi="Tahoma" w:cs="Tahoma"/>
        </w:rPr>
        <w:t>n</w:t>
      </w:r>
      <w:r w:rsidR="00236312" w:rsidRPr="006376C5">
        <w:rPr>
          <w:rFonts w:ascii="Tahoma" w:hAnsi="Tahoma" w:cs="Tahoma"/>
        </w:rPr>
        <w:t xml:space="preserve"> lo</w:t>
      </w:r>
      <w:r w:rsidR="005A6156" w:rsidRPr="006376C5">
        <w:rPr>
          <w:rFonts w:ascii="Tahoma" w:hAnsi="Tahoma" w:cs="Tahoma"/>
        </w:rPr>
        <w:t>s derechos de aquellas personas; h) la acción de tutela es improcedente al incumplir el requisito de la subsidiariedad</w:t>
      </w:r>
      <w:r w:rsidR="00605304" w:rsidRPr="006376C5">
        <w:rPr>
          <w:rFonts w:ascii="Tahoma" w:hAnsi="Tahoma" w:cs="Tahoma"/>
        </w:rPr>
        <w:t>,</w:t>
      </w:r>
      <w:r w:rsidR="005A6156" w:rsidRPr="006376C5">
        <w:rPr>
          <w:rFonts w:ascii="Tahoma" w:hAnsi="Tahoma" w:cs="Tahoma"/>
        </w:rPr>
        <w:t xml:space="preserve"> como quiera que en la</w:t>
      </w:r>
      <w:r w:rsidR="00D62451" w:rsidRPr="006376C5">
        <w:rPr>
          <w:rFonts w:ascii="Tahoma" w:hAnsi="Tahoma" w:cs="Tahoma"/>
        </w:rPr>
        <w:t xml:space="preserve">s respuestas otorgadas se indicaron </w:t>
      </w:r>
      <w:r w:rsidR="005A6156" w:rsidRPr="006376C5">
        <w:rPr>
          <w:rFonts w:ascii="Tahoma" w:hAnsi="Tahoma" w:cs="Tahoma"/>
        </w:rPr>
        <w:t xml:space="preserve">al peticionario los trámites administrativos que se deben adelantar para </w:t>
      </w:r>
      <w:r w:rsidR="00605304" w:rsidRPr="006376C5">
        <w:rPr>
          <w:rFonts w:ascii="Tahoma" w:hAnsi="Tahoma" w:cs="Tahoma"/>
        </w:rPr>
        <w:t>llevar a cabo</w:t>
      </w:r>
      <w:r w:rsidR="005A6156" w:rsidRPr="006376C5">
        <w:rPr>
          <w:rFonts w:ascii="Tahoma" w:hAnsi="Tahoma" w:cs="Tahoma"/>
        </w:rPr>
        <w:t xml:space="preserve"> la valoración de reclamaciones </w:t>
      </w:r>
      <w:proofErr w:type="spellStart"/>
      <w:r w:rsidR="005A6156" w:rsidRPr="006376C5">
        <w:rPr>
          <w:rFonts w:ascii="Tahoma" w:hAnsi="Tahoma" w:cs="Tahoma"/>
        </w:rPr>
        <w:t>RESO</w:t>
      </w:r>
      <w:proofErr w:type="spellEnd"/>
      <w:r w:rsidR="005A6156" w:rsidRPr="006376C5">
        <w:rPr>
          <w:rFonts w:ascii="Tahoma" w:hAnsi="Tahoma" w:cs="Tahoma"/>
        </w:rPr>
        <w:t xml:space="preserve"> y que constan de la inscripción en el registro de sujetos de ordenamiento, determinación de sujetos de acceso a tierras y el proceso de adjudicación; i) de conformidad con el principio de reserva de lo posible</w:t>
      </w:r>
      <w:r w:rsidR="00605304" w:rsidRPr="006376C5">
        <w:rPr>
          <w:rFonts w:ascii="Tahoma" w:hAnsi="Tahoma" w:cs="Tahoma"/>
        </w:rPr>
        <w:t>,</w:t>
      </w:r>
      <w:r w:rsidR="005A6156" w:rsidRPr="006376C5">
        <w:rPr>
          <w:rFonts w:ascii="Tahoma" w:hAnsi="Tahoma" w:cs="Tahoma"/>
        </w:rPr>
        <w:t xml:space="preserve"> el subsidio de tierras será entregado de manera progresiva y depende de la disponibilidad de recursos, así como de la circunscripción del </w:t>
      </w:r>
      <w:proofErr w:type="spellStart"/>
      <w:r w:rsidR="005A6156" w:rsidRPr="006376C5">
        <w:rPr>
          <w:rFonts w:ascii="Tahoma" w:hAnsi="Tahoma" w:cs="Tahoma"/>
        </w:rPr>
        <w:t>RESO</w:t>
      </w:r>
      <w:proofErr w:type="spellEnd"/>
      <w:r w:rsidR="005A6156" w:rsidRPr="006376C5">
        <w:rPr>
          <w:rFonts w:ascii="Tahoma" w:hAnsi="Tahoma" w:cs="Tahoma"/>
        </w:rPr>
        <w:t xml:space="preserve"> de los municipios donde se hallan los inmuebles a adjudicar</w:t>
      </w:r>
      <w:r w:rsidR="008915B0" w:rsidRPr="006376C5">
        <w:rPr>
          <w:rFonts w:ascii="Tahoma" w:hAnsi="Tahoma" w:cs="Tahoma"/>
        </w:rPr>
        <w:t xml:space="preserve">. En el presente asunto la solicitud del actor se dirige a obtener </w:t>
      </w:r>
      <w:r w:rsidR="00605304" w:rsidRPr="006376C5">
        <w:rPr>
          <w:rFonts w:ascii="Tahoma" w:hAnsi="Tahoma" w:cs="Tahoma"/>
        </w:rPr>
        <w:t>la</w:t>
      </w:r>
      <w:r w:rsidR="008915B0" w:rsidRPr="006376C5">
        <w:rPr>
          <w:rFonts w:ascii="Tahoma" w:hAnsi="Tahoma" w:cs="Tahoma"/>
        </w:rPr>
        <w:t xml:space="preserve"> asignación de derechos en el municipio de Santa Rosa de Cabal, localidad que no ha sido focalizada hasta el momento y aún no se ha definido el plan de ordenamiento de la propiedad rural para efectuarse allí el procedimiento </w:t>
      </w:r>
      <w:r w:rsidR="008915B0" w:rsidRPr="006376C5">
        <w:rPr>
          <w:rFonts w:ascii="Tahoma" w:hAnsi="Tahoma" w:cs="Tahoma"/>
        </w:rPr>
        <w:lastRenderedPageBreak/>
        <w:t>único</w:t>
      </w:r>
      <w:r w:rsidR="00D62451" w:rsidRPr="006376C5">
        <w:rPr>
          <w:rFonts w:ascii="Tahoma" w:hAnsi="Tahoma" w:cs="Tahoma"/>
        </w:rPr>
        <w:t>;</w:t>
      </w:r>
      <w:r w:rsidR="008915B0" w:rsidRPr="006376C5">
        <w:rPr>
          <w:rFonts w:ascii="Tahoma" w:hAnsi="Tahoma" w:cs="Tahoma"/>
        </w:rPr>
        <w:t xml:space="preserve"> solo </w:t>
      </w:r>
      <w:r w:rsidR="00D62451" w:rsidRPr="006376C5">
        <w:rPr>
          <w:rFonts w:ascii="Tahoma" w:hAnsi="Tahoma" w:cs="Tahoma"/>
        </w:rPr>
        <w:t xml:space="preserve">cuando a </w:t>
      </w:r>
      <w:r w:rsidR="008915B0" w:rsidRPr="006376C5">
        <w:rPr>
          <w:rFonts w:ascii="Tahoma" w:hAnsi="Tahoma" w:cs="Tahoma"/>
        </w:rPr>
        <w:t>ello se proceda</w:t>
      </w:r>
      <w:r w:rsidR="00D62451" w:rsidRPr="006376C5">
        <w:rPr>
          <w:rFonts w:ascii="Tahoma" w:hAnsi="Tahoma" w:cs="Tahoma"/>
        </w:rPr>
        <w:t xml:space="preserve">, será posible </w:t>
      </w:r>
      <w:r w:rsidR="008915B0" w:rsidRPr="006376C5">
        <w:rPr>
          <w:rFonts w:ascii="Tahoma" w:hAnsi="Tahoma" w:cs="Tahoma"/>
        </w:rPr>
        <w:t>brindar una fecha o término para resolver la reclamación y j) el derecho de petición no implica la prerrogativa a recibir respuesta favorable, sino que l</w:t>
      </w:r>
      <w:r w:rsidR="00D62451" w:rsidRPr="006376C5">
        <w:rPr>
          <w:rFonts w:ascii="Tahoma" w:hAnsi="Tahoma" w:cs="Tahoma"/>
        </w:rPr>
        <w:t xml:space="preserve">o sea </w:t>
      </w:r>
      <w:r w:rsidR="008915B0" w:rsidRPr="006376C5">
        <w:rPr>
          <w:rFonts w:ascii="Tahoma" w:hAnsi="Tahoma" w:cs="Tahoma"/>
        </w:rPr>
        <w:t>de manera oportuna, de forma clara y de fondo</w:t>
      </w:r>
      <w:r w:rsidR="00605304" w:rsidRPr="006376C5">
        <w:rPr>
          <w:rFonts w:ascii="Tahoma" w:hAnsi="Tahoma" w:cs="Tahoma"/>
        </w:rPr>
        <w:t>, tal como se procedió en este caso</w:t>
      </w:r>
      <w:r w:rsidR="008915B0" w:rsidRPr="006376C5">
        <w:rPr>
          <w:rFonts w:ascii="Tahoma" w:hAnsi="Tahoma" w:cs="Tahoma"/>
        </w:rPr>
        <w:t xml:space="preserve">. </w:t>
      </w:r>
    </w:p>
    <w:p w:rsidR="00415C21" w:rsidRPr="006376C5" w:rsidRDefault="00415C21" w:rsidP="00D141F9">
      <w:pPr>
        <w:pStyle w:val="sangria"/>
        <w:tabs>
          <w:tab w:val="left" w:pos="0"/>
        </w:tabs>
        <w:spacing w:before="0" w:beforeAutospacing="0" w:after="0" w:afterAutospacing="0" w:line="288" w:lineRule="auto"/>
        <w:jc w:val="both"/>
        <w:rPr>
          <w:rFonts w:ascii="Tahoma" w:hAnsi="Tahoma" w:cs="Tahoma"/>
        </w:rPr>
      </w:pPr>
    </w:p>
    <w:p w:rsidR="006C3A47" w:rsidRPr="006376C5" w:rsidRDefault="006C3A47" w:rsidP="00D141F9">
      <w:pPr>
        <w:tabs>
          <w:tab w:val="left" w:pos="0"/>
        </w:tabs>
        <w:spacing w:line="288" w:lineRule="auto"/>
        <w:jc w:val="both"/>
        <w:rPr>
          <w:rFonts w:ascii="Tahoma" w:hAnsi="Tahoma" w:cs="Tahoma"/>
          <w:sz w:val="24"/>
          <w:szCs w:val="24"/>
        </w:rPr>
      </w:pPr>
      <w:r w:rsidRPr="006376C5">
        <w:rPr>
          <w:rFonts w:ascii="Tahoma" w:hAnsi="Tahoma" w:cs="Tahoma"/>
          <w:b/>
          <w:sz w:val="24"/>
          <w:szCs w:val="24"/>
        </w:rPr>
        <w:t xml:space="preserve">C O N S I D E R A C I O N E S </w:t>
      </w:r>
    </w:p>
    <w:p w:rsidR="00023599" w:rsidRPr="006376C5" w:rsidRDefault="00023599" w:rsidP="00D141F9">
      <w:pPr>
        <w:tabs>
          <w:tab w:val="left" w:pos="0"/>
        </w:tabs>
        <w:spacing w:line="288" w:lineRule="auto"/>
        <w:jc w:val="both"/>
        <w:rPr>
          <w:rFonts w:ascii="Tahoma" w:hAnsi="Tahoma" w:cs="Tahoma"/>
          <w:sz w:val="24"/>
          <w:szCs w:val="24"/>
        </w:rPr>
      </w:pPr>
    </w:p>
    <w:p w:rsidR="0064576E" w:rsidRPr="006376C5" w:rsidRDefault="0064576E" w:rsidP="00D141F9">
      <w:pPr>
        <w:tabs>
          <w:tab w:val="left" w:pos="0"/>
        </w:tabs>
        <w:suppressAutoHyphens/>
        <w:spacing w:line="288" w:lineRule="auto"/>
        <w:jc w:val="both"/>
        <w:rPr>
          <w:rFonts w:ascii="Tahoma" w:hAnsi="Tahoma" w:cs="Tahoma"/>
          <w:sz w:val="24"/>
          <w:szCs w:val="24"/>
        </w:rPr>
      </w:pPr>
      <w:r w:rsidRPr="006376C5">
        <w:rPr>
          <w:rFonts w:ascii="Tahoma" w:hAnsi="Tahoma" w:cs="Tahoma"/>
          <w:sz w:val="24"/>
          <w:szCs w:val="24"/>
        </w:rPr>
        <w:t>1. El fin de la acción de tutela es la protección inmediata de los derechos constitucionales fundamentales, concedida a todos los ciudadanos por el artículo 86 de la Constitución Política, ante su vulneración o amenaza generada por cualquier autoridad pública y aun por los particulares en los casos previstos por el artículo 42 del Decreto 2591 de 1991.</w:t>
      </w:r>
    </w:p>
    <w:p w:rsidR="0064576E" w:rsidRPr="006376C5" w:rsidRDefault="0064576E" w:rsidP="00D141F9">
      <w:pPr>
        <w:tabs>
          <w:tab w:val="left" w:pos="0"/>
        </w:tabs>
        <w:suppressAutoHyphens/>
        <w:spacing w:line="288" w:lineRule="auto"/>
        <w:jc w:val="both"/>
        <w:rPr>
          <w:rFonts w:ascii="Tahoma" w:hAnsi="Tahoma" w:cs="Tahoma"/>
          <w:sz w:val="24"/>
          <w:szCs w:val="24"/>
        </w:rPr>
      </w:pPr>
    </w:p>
    <w:p w:rsidR="00F15DEF" w:rsidRDefault="0064576E" w:rsidP="00D141F9">
      <w:pPr>
        <w:tabs>
          <w:tab w:val="left" w:pos="0"/>
        </w:tabs>
        <w:suppressAutoHyphens/>
        <w:spacing w:line="288" w:lineRule="auto"/>
        <w:jc w:val="both"/>
        <w:rPr>
          <w:rFonts w:ascii="Tahoma" w:hAnsi="Tahoma" w:cs="Tahoma"/>
          <w:sz w:val="24"/>
          <w:szCs w:val="24"/>
        </w:rPr>
      </w:pPr>
      <w:r w:rsidRPr="006376C5">
        <w:rPr>
          <w:rFonts w:ascii="Tahoma" w:hAnsi="Tahoma" w:cs="Tahoma"/>
          <w:sz w:val="24"/>
          <w:szCs w:val="24"/>
        </w:rPr>
        <w:t>2. Corresponde a esta Sala determinar si se incurrió en lesión al derecho de petición, de que es titular el demandante y se definirá si se está frente a un hecho superado.</w:t>
      </w:r>
    </w:p>
    <w:p w:rsidR="00A97F60" w:rsidRPr="006376C5" w:rsidRDefault="00A97F60" w:rsidP="00D141F9">
      <w:pPr>
        <w:tabs>
          <w:tab w:val="left" w:pos="0"/>
        </w:tabs>
        <w:suppressAutoHyphens/>
        <w:spacing w:line="288" w:lineRule="auto"/>
        <w:jc w:val="both"/>
        <w:rPr>
          <w:rFonts w:ascii="Tahoma" w:hAnsi="Tahoma" w:cs="Tahoma"/>
          <w:sz w:val="24"/>
          <w:szCs w:val="24"/>
        </w:rPr>
      </w:pPr>
    </w:p>
    <w:p w:rsidR="002453EA" w:rsidRPr="006376C5" w:rsidRDefault="002453EA" w:rsidP="00D141F9">
      <w:pPr>
        <w:suppressAutoHyphens/>
        <w:spacing w:line="288" w:lineRule="auto"/>
        <w:jc w:val="both"/>
        <w:rPr>
          <w:rFonts w:ascii="Tahoma" w:hAnsi="Tahoma" w:cs="Tahoma"/>
          <w:sz w:val="24"/>
          <w:szCs w:val="24"/>
        </w:rPr>
      </w:pPr>
      <w:r w:rsidRPr="006376C5">
        <w:rPr>
          <w:rFonts w:ascii="Tahoma" w:hAnsi="Tahoma" w:cs="Tahoma"/>
          <w:sz w:val="24"/>
          <w:szCs w:val="24"/>
        </w:rPr>
        <w:t xml:space="preserve">3. El </w:t>
      </w:r>
      <w:r w:rsidR="00207B9D" w:rsidRPr="006376C5">
        <w:rPr>
          <w:rFonts w:ascii="Tahoma" w:hAnsi="Tahoma" w:cs="Tahoma"/>
          <w:sz w:val="24"/>
          <w:szCs w:val="24"/>
        </w:rPr>
        <w:t>mencionado</w:t>
      </w:r>
      <w:r w:rsidRPr="006376C5">
        <w:rPr>
          <w:rFonts w:ascii="Tahoma" w:hAnsi="Tahoma" w:cs="Tahoma"/>
          <w:sz w:val="24"/>
          <w:szCs w:val="24"/>
        </w:rPr>
        <w:t xml:space="preserve"> derecho</w:t>
      </w:r>
      <w:r w:rsidR="008E4345" w:rsidRPr="006376C5">
        <w:rPr>
          <w:rFonts w:ascii="Tahoma" w:hAnsi="Tahoma" w:cs="Tahoma"/>
          <w:sz w:val="24"/>
          <w:szCs w:val="24"/>
        </w:rPr>
        <w:t>, 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531211" w:rsidRPr="006376C5" w:rsidRDefault="00531211" w:rsidP="00D141F9">
      <w:pPr>
        <w:suppressAutoHyphens/>
        <w:spacing w:line="288" w:lineRule="auto"/>
        <w:jc w:val="both"/>
        <w:rPr>
          <w:rFonts w:ascii="Tahoma" w:hAnsi="Tahoma" w:cs="Tahoma"/>
          <w:sz w:val="24"/>
          <w:szCs w:val="24"/>
        </w:rPr>
      </w:pPr>
    </w:p>
    <w:p w:rsidR="00EC77DB" w:rsidRPr="006376C5" w:rsidRDefault="002453EA" w:rsidP="00D141F9">
      <w:pPr>
        <w:suppressAutoHyphens/>
        <w:spacing w:line="288" w:lineRule="auto"/>
        <w:jc w:val="both"/>
        <w:rPr>
          <w:rFonts w:ascii="Tahoma" w:hAnsi="Tahoma" w:cs="Tahoma"/>
          <w:sz w:val="24"/>
          <w:szCs w:val="24"/>
        </w:rPr>
      </w:pPr>
      <w:r w:rsidRPr="006376C5">
        <w:rPr>
          <w:rFonts w:ascii="Tahoma" w:hAnsi="Tahoma" w:cs="Tahoma"/>
          <w:sz w:val="24"/>
          <w:szCs w:val="24"/>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p>
    <w:p w:rsidR="00EC77DB" w:rsidRPr="006376C5" w:rsidRDefault="00EC77DB" w:rsidP="00D141F9">
      <w:pPr>
        <w:suppressAutoHyphens/>
        <w:spacing w:line="288" w:lineRule="auto"/>
        <w:jc w:val="both"/>
        <w:rPr>
          <w:rFonts w:ascii="Tahoma" w:hAnsi="Tahoma" w:cs="Tahoma"/>
          <w:sz w:val="24"/>
          <w:szCs w:val="24"/>
        </w:rPr>
      </w:pPr>
    </w:p>
    <w:p w:rsidR="00DD034B" w:rsidRPr="006376C5" w:rsidRDefault="00EC77DB" w:rsidP="00D141F9">
      <w:pPr>
        <w:spacing w:line="288" w:lineRule="auto"/>
        <w:jc w:val="both"/>
        <w:rPr>
          <w:rFonts w:ascii="Tahoma" w:hAnsi="Tahoma" w:cs="Tahoma"/>
          <w:sz w:val="24"/>
          <w:szCs w:val="24"/>
        </w:rPr>
      </w:pPr>
      <w:r w:rsidRPr="006376C5">
        <w:rPr>
          <w:rFonts w:ascii="Tahoma" w:hAnsi="Tahoma" w:cs="Tahoma"/>
          <w:sz w:val="24"/>
          <w:szCs w:val="24"/>
        </w:rPr>
        <w:t>Al respecto, la Corte Constitucional ha dicho</w:t>
      </w:r>
      <w:r w:rsidR="00DD034B" w:rsidRPr="006376C5">
        <w:rPr>
          <w:rFonts w:ascii="Tahoma" w:hAnsi="Tahoma" w:cs="Tahoma"/>
          <w:iCs/>
          <w:sz w:val="24"/>
          <w:szCs w:val="24"/>
          <w:vertAlign w:val="superscript"/>
          <w:lang w:val="en-US"/>
        </w:rPr>
        <w:footnoteReference w:id="1"/>
      </w:r>
      <w:r w:rsidR="00DD034B" w:rsidRPr="006376C5">
        <w:rPr>
          <w:rFonts w:ascii="Tahoma" w:hAnsi="Tahoma" w:cs="Tahoma"/>
          <w:sz w:val="24"/>
          <w:szCs w:val="24"/>
        </w:rPr>
        <w:t>:</w:t>
      </w:r>
    </w:p>
    <w:p w:rsidR="00510A28" w:rsidRPr="006376C5" w:rsidRDefault="00510A28" w:rsidP="00D141F9">
      <w:pPr>
        <w:spacing w:line="288" w:lineRule="auto"/>
        <w:jc w:val="both"/>
        <w:rPr>
          <w:rFonts w:ascii="Tahoma" w:hAnsi="Tahoma" w:cs="Tahoma"/>
          <w:sz w:val="24"/>
          <w:szCs w:val="24"/>
        </w:rPr>
      </w:pPr>
    </w:p>
    <w:p w:rsidR="00DD034B" w:rsidRPr="006376C5" w:rsidRDefault="00DD034B" w:rsidP="006376C5">
      <w:pPr>
        <w:ind w:left="426" w:right="420"/>
        <w:jc w:val="both"/>
        <w:rPr>
          <w:rFonts w:ascii="Tahoma" w:hAnsi="Tahoma" w:cs="Tahoma"/>
          <w:i/>
          <w:spacing w:val="-4"/>
          <w:sz w:val="22"/>
          <w:szCs w:val="24"/>
        </w:rPr>
      </w:pPr>
      <w:r w:rsidRPr="006376C5">
        <w:rPr>
          <w:rFonts w:ascii="Tahoma" w:hAnsi="Tahoma" w:cs="Tahoma"/>
          <w:i/>
          <w:spacing w:val="-4"/>
          <w:sz w:val="22"/>
          <w:szCs w:val="24"/>
        </w:rPr>
        <w:t>“El artículo 23 de la Constitución Política consagra el derecho que tienen todas las personas a “presentar peticiones respetuosas a las autoridades por motivos de interés general o particular y a obtener pronta resolución”. Además, le otorga al legislador la facultad de reglamentar su ejercicio ante organizaciones privadas para garantizar los derechos fundamentales…</w:t>
      </w:r>
    </w:p>
    <w:p w:rsidR="00C24A00" w:rsidRPr="006376C5" w:rsidRDefault="00C24A00" w:rsidP="006376C5">
      <w:pPr>
        <w:ind w:left="426" w:right="420"/>
        <w:jc w:val="both"/>
        <w:rPr>
          <w:rFonts w:ascii="Tahoma" w:hAnsi="Tahoma" w:cs="Tahoma"/>
          <w:i/>
          <w:spacing w:val="-4"/>
          <w:sz w:val="22"/>
          <w:szCs w:val="24"/>
        </w:rPr>
      </w:pPr>
    </w:p>
    <w:p w:rsidR="00DD034B" w:rsidRPr="006376C5" w:rsidRDefault="00DD034B" w:rsidP="006376C5">
      <w:pPr>
        <w:ind w:left="426" w:right="420"/>
        <w:jc w:val="both"/>
        <w:rPr>
          <w:rFonts w:ascii="Tahoma" w:hAnsi="Tahoma" w:cs="Tahoma"/>
          <w:i/>
          <w:spacing w:val="-4"/>
          <w:sz w:val="22"/>
          <w:szCs w:val="24"/>
        </w:rPr>
      </w:pPr>
      <w:r w:rsidRPr="006376C5">
        <w:rPr>
          <w:rFonts w:ascii="Tahoma" w:hAnsi="Tahoma" w:cs="Tahoma"/>
          <w:i/>
          <w:spacing w:val="-4"/>
          <w:sz w:val="22"/>
          <w:szCs w:val="24"/>
        </w:rPr>
        <w:t>Del mismo modo, la jurisprudencia</w:t>
      </w:r>
      <w:r w:rsidRPr="006376C5">
        <w:rPr>
          <w:rStyle w:val="Refdenotaalpie"/>
          <w:rFonts w:ascii="Tahoma" w:hAnsi="Tahoma" w:cs="Tahoma"/>
          <w:i/>
          <w:spacing w:val="-4"/>
          <w:sz w:val="22"/>
          <w:szCs w:val="24"/>
        </w:rPr>
        <w:footnoteReference w:id="2"/>
      </w:r>
      <w:r w:rsidRPr="006376C5">
        <w:rPr>
          <w:rFonts w:ascii="Tahoma" w:hAnsi="Tahoma" w:cs="Tahoma"/>
          <w:i/>
          <w:spacing w:val="-4"/>
          <w:sz w:val="22"/>
          <w:szCs w:val="24"/>
        </w:rPr>
        <w:t xml:space="preserve"> constitucional ha reiterado que el núcleo esencial del derecho de petición comporta los siguientes elementos</w:t>
      </w:r>
      <w:r w:rsidRPr="006376C5">
        <w:rPr>
          <w:rStyle w:val="Refdenotaalpie"/>
          <w:rFonts w:ascii="Tahoma" w:hAnsi="Tahoma" w:cs="Tahoma"/>
          <w:i/>
          <w:spacing w:val="-4"/>
          <w:sz w:val="22"/>
          <w:szCs w:val="24"/>
        </w:rPr>
        <w:footnoteReference w:id="3"/>
      </w:r>
      <w:r w:rsidRPr="006376C5">
        <w:rPr>
          <w:rFonts w:ascii="Tahoma" w:hAnsi="Tahoma" w:cs="Tahoma"/>
          <w:i/>
          <w:spacing w:val="-4"/>
          <w:sz w:val="22"/>
          <w:szCs w:val="24"/>
        </w:rPr>
        <w:t>:</w:t>
      </w:r>
    </w:p>
    <w:p w:rsidR="00DD034B" w:rsidRPr="006376C5" w:rsidRDefault="00DD034B" w:rsidP="006376C5">
      <w:pPr>
        <w:ind w:left="426" w:right="420"/>
        <w:jc w:val="both"/>
        <w:rPr>
          <w:rFonts w:ascii="Tahoma" w:hAnsi="Tahoma" w:cs="Tahoma"/>
          <w:i/>
          <w:spacing w:val="-4"/>
          <w:sz w:val="22"/>
          <w:szCs w:val="24"/>
        </w:rPr>
      </w:pPr>
    </w:p>
    <w:p w:rsidR="00DD034B" w:rsidRPr="006376C5" w:rsidRDefault="00DD034B" w:rsidP="006376C5">
      <w:pPr>
        <w:ind w:left="851" w:right="845"/>
        <w:jc w:val="both"/>
        <w:rPr>
          <w:rFonts w:ascii="Tahoma" w:hAnsi="Tahoma" w:cs="Tahoma"/>
          <w:sz w:val="22"/>
          <w:szCs w:val="24"/>
        </w:rPr>
      </w:pPr>
      <w:r w:rsidRPr="006376C5">
        <w:rPr>
          <w:rFonts w:ascii="Tahoma" w:hAnsi="Tahoma" w:cs="Tahoma"/>
          <w:i/>
          <w:spacing w:val="-4"/>
          <w:sz w:val="22"/>
          <w:szCs w:val="24"/>
        </w:rPr>
        <w:t>(i) Formulación de la Petición, esto es, la posibilidad cierta y efectiva de dirigir solicitudes respetuosas a las autoridades y a los particulares, sin que les sea dado negarse a recibirlas o a tramitarlas</w:t>
      </w:r>
      <w:r w:rsidRPr="006376C5">
        <w:rPr>
          <w:rStyle w:val="Refdenotaalpie"/>
          <w:rFonts w:ascii="Tahoma" w:hAnsi="Tahoma" w:cs="Tahoma"/>
          <w:i/>
          <w:spacing w:val="-4"/>
          <w:sz w:val="22"/>
          <w:szCs w:val="24"/>
        </w:rPr>
        <w:footnoteReference w:id="4"/>
      </w:r>
      <w:r w:rsidRPr="006376C5">
        <w:rPr>
          <w:rFonts w:ascii="Tahoma" w:hAnsi="Tahoma" w:cs="Tahoma"/>
          <w:i/>
          <w:spacing w:val="-4"/>
          <w:sz w:val="22"/>
          <w:szCs w:val="24"/>
        </w:rPr>
        <w:t xml:space="preserve">; (ii) </w:t>
      </w:r>
      <w:r w:rsidRPr="006376C5">
        <w:rPr>
          <w:rFonts w:ascii="Tahoma" w:hAnsi="Tahoma" w:cs="Tahoma"/>
          <w:i/>
          <w:spacing w:val="-4"/>
          <w:sz w:val="22"/>
          <w:szCs w:val="24"/>
          <w:u w:val="single"/>
        </w:rPr>
        <w:t>Pronta Resolución, es decir, la definición de fondo del asunto planteado dentro de un término razonable</w:t>
      </w:r>
      <w:r w:rsidRPr="006376C5">
        <w:rPr>
          <w:rStyle w:val="Refdenotaalpie"/>
          <w:rFonts w:ascii="Tahoma" w:hAnsi="Tahoma" w:cs="Tahoma"/>
          <w:i/>
          <w:spacing w:val="-4"/>
          <w:sz w:val="22"/>
          <w:szCs w:val="24"/>
          <w:u w:val="single"/>
        </w:rPr>
        <w:footnoteReference w:id="5"/>
      </w:r>
      <w:r w:rsidRPr="006376C5">
        <w:rPr>
          <w:rFonts w:ascii="Tahoma" w:hAnsi="Tahoma" w:cs="Tahoma"/>
          <w:i/>
          <w:spacing w:val="-4"/>
          <w:sz w:val="22"/>
          <w:szCs w:val="24"/>
          <w:u w:val="single"/>
        </w:rPr>
        <w:t xml:space="preserve">, que </w:t>
      </w:r>
      <w:r w:rsidRPr="006376C5">
        <w:rPr>
          <w:rFonts w:ascii="Tahoma" w:hAnsi="Tahoma" w:cs="Tahoma"/>
          <w:i/>
          <w:spacing w:val="-4"/>
          <w:sz w:val="22"/>
          <w:szCs w:val="24"/>
          <w:u w:val="single"/>
        </w:rPr>
        <w:lastRenderedPageBreak/>
        <w:t>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w:t>
      </w:r>
      <w:r w:rsidRPr="006376C5">
        <w:rPr>
          <w:rStyle w:val="Refdenotaalpie"/>
          <w:rFonts w:ascii="Tahoma" w:hAnsi="Tahoma" w:cs="Tahoma"/>
          <w:i/>
          <w:spacing w:val="-4"/>
          <w:sz w:val="22"/>
          <w:szCs w:val="24"/>
          <w:u w:val="single"/>
        </w:rPr>
        <w:footnoteReference w:id="6"/>
      </w:r>
      <w:r w:rsidRPr="006376C5">
        <w:rPr>
          <w:rFonts w:ascii="Tahoma" w:hAnsi="Tahoma" w:cs="Tahoma"/>
          <w:i/>
          <w:spacing w:val="-4"/>
          <w:sz w:val="22"/>
          <w:szCs w:val="24"/>
          <w:u w:val="single"/>
        </w:rPr>
        <w:t>;</w:t>
      </w:r>
      <w:r w:rsidRPr="006376C5">
        <w:rPr>
          <w:rFonts w:ascii="Tahoma" w:hAnsi="Tahoma" w:cs="Tahoma"/>
          <w:i/>
          <w:spacing w:val="-4"/>
          <w:sz w:val="22"/>
          <w:szCs w:val="24"/>
        </w:rPr>
        <w:t xml:space="preserve">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w:t>
      </w:r>
      <w:r w:rsidRPr="006376C5">
        <w:rPr>
          <w:rStyle w:val="Refdenotaalpie"/>
          <w:rFonts w:ascii="Tahoma" w:hAnsi="Tahoma" w:cs="Tahoma"/>
          <w:i/>
          <w:spacing w:val="-4"/>
          <w:sz w:val="22"/>
          <w:szCs w:val="24"/>
        </w:rPr>
        <w:footnoteReference w:id="7"/>
      </w:r>
      <w:r w:rsidRPr="006376C5">
        <w:rPr>
          <w:rFonts w:ascii="Tahoma" w:hAnsi="Tahoma" w:cs="Tahoma"/>
          <w:i/>
          <w:spacing w:val="-4"/>
          <w:sz w:val="22"/>
          <w:szCs w:val="24"/>
        </w:rPr>
        <w:t xml:space="preserve">,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6376C5">
        <w:rPr>
          <w:rFonts w:ascii="Tahoma" w:hAnsi="Tahoma" w:cs="Tahoma"/>
          <w:i/>
          <w:spacing w:val="-4"/>
          <w:sz w:val="22"/>
          <w:szCs w:val="24"/>
        </w:rPr>
        <w:t>novo</w:t>
      </w:r>
      <w:proofErr w:type="spellEnd"/>
      <w:r w:rsidRPr="006376C5">
        <w:rPr>
          <w:rFonts w:ascii="Tahoma" w:hAnsi="Tahoma" w:cs="Tahoma"/>
          <w:i/>
          <w:spacing w:val="-4"/>
          <w:sz w:val="22"/>
          <w:szCs w:val="24"/>
        </w:rPr>
        <w:t>, sino que, si resulta relevante, debe darse cuenta del trámite que se ha surtido y de las razones por las cuales la petición resulta o no procedente</w:t>
      </w:r>
      <w:r w:rsidRPr="006376C5">
        <w:rPr>
          <w:rStyle w:val="Refdenotaalpie"/>
          <w:rFonts w:ascii="Tahoma" w:hAnsi="Tahoma" w:cs="Tahoma"/>
          <w:i/>
          <w:spacing w:val="-4"/>
          <w:sz w:val="22"/>
          <w:szCs w:val="24"/>
        </w:rPr>
        <w:footnoteReference w:id="8"/>
      </w:r>
      <w:r w:rsidRPr="006376C5">
        <w:rPr>
          <w:rFonts w:ascii="Tahoma" w:hAnsi="Tahoma" w:cs="Tahoma"/>
          <w:i/>
          <w:spacing w:val="-4"/>
          <w:sz w:val="22"/>
          <w:szCs w:val="24"/>
        </w:rPr>
        <w:t>; y (iv) Notificación al Peticionario, es decir, la información efectiva del solicitante respecto de la decisión que, con motivo de su petición, se ha producido</w:t>
      </w:r>
      <w:r w:rsidRPr="006376C5">
        <w:rPr>
          <w:rStyle w:val="Refdenotaalpie"/>
          <w:rFonts w:ascii="Tahoma" w:hAnsi="Tahoma" w:cs="Tahoma"/>
          <w:i/>
          <w:spacing w:val="-4"/>
          <w:sz w:val="22"/>
          <w:szCs w:val="24"/>
        </w:rPr>
        <w:footnoteReference w:id="9"/>
      </w:r>
      <w:r w:rsidRPr="006376C5">
        <w:rPr>
          <w:rFonts w:ascii="Tahoma" w:hAnsi="Tahoma" w:cs="Tahoma"/>
          <w:i/>
          <w:iCs/>
          <w:spacing w:val="-4"/>
          <w:sz w:val="22"/>
          <w:szCs w:val="24"/>
        </w:rPr>
        <w:t>.”</w:t>
      </w:r>
      <w:r w:rsidRPr="006376C5">
        <w:rPr>
          <w:rFonts w:ascii="Tahoma" w:hAnsi="Tahoma" w:cs="Tahoma"/>
          <w:i/>
          <w:iCs/>
          <w:sz w:val="22"/>
          <w:szCs w:val="24"/>
        </w:rPr>
        <w:t xml:space="preserve"> </w:t>
      </w:r>
      <w:r w:rsidR="00147842" w:rsidRPr="006376C5">
        <w:rPr>
          <w:rFonts w:ascii="Tahoma" w:hAnsi="Tahoma" w:cs="Tahoma"/>
          <w:iCs/>
          <w:sz w:val="22"/>
          <w:szCs w:val="24"/>
        </w:rPr>
        <w:t>(Subrayas fuera del texto original)</w:t>
      </w:r>
    </w:p>
    <w:p w:rsidR="008A1A7D" w:rsidRPr="006376C5" w:rsidRDefault="008A1A7D" w:rsidP="00D141F9">
      <w:pPr>
        <w:spacing w:line="288" w:lineRule="auto"/>
        <w:ind w:right="335"/>
        <w:jc w:val="both"/>
        <w:rPr>
          <w:rFonts w:ascii="Tahoma" w:hAnsi="Tahoma" w:cs="Tahoma"/>
          <w:i/>
          <w:sz w:val="24"/>
          <w:szCs w:val="24"/>
          <w:lang w:val="es-ES"/>
        </w:rPr>
      </w:pPr>
    </w:p>
    <w:p w:rsidR="00805C2F" w:rsidRDefault="00805C2F" w:rsidP="00D141F9">
      <w:pPr>
        <w:spacing w:line="288" w:lineRule="auto"/>
        <w:jc w:val="both"/>
        <w:rPr>
          <w:rFonts w:ascii="Tahoma" w:hAnsi="Tahoma" w:cs="Tahoma"/>
          <w:sz w:val="24"/>
          <w:szCs w:val="24"/>
        </w:rPr>
      </w:pPr>
      <w:r w:rsidRPr="006376C5">
        <w:rPr>
          <w:rFonts w:ascii="Tahoma" w:hAnsi="Tahoma" w:cs="Tahoma"/>
          <w:sz w:val="24"/>
          <w:szCs w:val="24"/>
        </w:rPr>
        <w:t>4. La Ley 1755 de 2015, “Por medio de la cual se regula el Derecho Fundamental de Petición y se sustituye un título del Código de Procedimiento Administrativo y de lo Contencioso Administrativo”, dice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y el parágrafo de la misma norma dice que cuando excepcionalmente no fuere posible resolver la petición en los plazos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6376C5" w:rsidRPr="006376C5" w:rsidRDefault="006376C5" w:rsidP="00D141F9">
      <w:pPr>
        <w:spacing w:line="288" w:lineRule="auto"/>
        <w:jc w:val="both"/>
        <w:rPr>
          <w:rFonts w:ascii="Tahoma" w:hAnsi="Tahoma" w:cs="Tahoma"/>
          <w:sz w:val="24"/>
          <w:szCs w:val="24"/>
        </w:rPr>
      </w:pPr>
    </w:p>
    <w:p w:rsidR="00805C2F" w:rsidRPr="006376C5" w:rsidRDefault="00805C2F" w:rsidP="00D141F9">
      <w:pPr>
        <w:spacing w:line="288" w:lineRule="auto"/>
        <w:jc w:val="both"/>
        <w:rPr>
          <w:rFonts w:ascii="Tahoma" w:hAnsi="Tahoma" w:cs="Tahoma"/>
          <w:sz w:val="24"/>
          <w:szCs w:val="24"/>
        </w:rPr>
      </w:pPr>
      <w:r w:rsidRPr="006376C5">
        <w:rPr>
          <w:rFonts w:ascii="Tahoma" w:hAnsi="Tahoma" w:cs="Tahoma"/>
          <w:sz w:val="24"/>
          <w:szCs w:val="24"/>
        </w:rPr>
        <w:t>5. Las pruebas allegadas al expediente,</w:t>
      </w:r>
      <w:r w:rsidR="00AC2BF1" w:rsidRPr="006376C5">
        <w:rPr>
          <w:rFonts w:ascii="Tahoma" w:hAnsi="Tahoma" w:cs="Tahoma"/>
          <w:sz w:val="24"/>
          <w:szCs w:val="24"/>
        </w:rPr>
        <w:t xml:space="preserve"> que obran en el cuaderno No. 1,</w:t>
      </w:r>
      <w:r w:rsidRPr="006376C5">
        <w:rPr>
          <w:rFonts w:ascii="Tahoma" w:hAnsi="Tahoma" w:cs="Tahoma"/>
          <w:sz w:val="24"/>
          <w:szCs w:val="24"/>
        </w:rPr>
        <w:t xml:space="preserve"> acreditan los siguientes hechos:</w:t>
      </w:r>
    </w:p>
    <w:p w:rsidR="00FD3F07" w:rsidRPr="006376C5" w:rsidRDefault="00FD3F07" w:rsidP="00D141F9">
      <w:pPr>
        <w:spacing w:line="288" w:lineRule="auto"/>
        <w:jc w:val="both"/>
        <w:rPr>
          <w:rFonts w:ascii="Tahoma" w:hAnsi="Tahoma" w:cs="Tahoma"/>
          <w:sz w:val="24"/>
          <w:szCs w:val="24"/>
        </w:rPr>
      </w:pPr>
    </w:p>
    <w:p w:rsidR="00FD3F07" w:rsidRPr="006376C5" w:rsidRDefault="00FD3F07" w:rsidP="00D141F9">
      <w:pPr>
        <w:spacing w:line="288" w:lineRule="auto"/>
        <w:jc w:val="both"/>
        <w:rPr>
          <w:rFonts w:ascii="Tahoma" w:hAnsi="Tahoma" w:cs="Tahoma"/>
          <w:sz w:val="24"/>
          <w:szCs w:val="24"/>
        </w:rPr>
      </w:pPr>
      <w:r w:rsidRPr="006376C5">
        <w:rPr>
          <w:rFonts w:ascii="Tahoma" w:hAnsi="Tahoma" w:cs="Tahoma"/>
          <w:sz w:val="24"/>
          <w:szCs w:val="24"/>
        </w:rPr>
        <w:t xml:space="preserve">5.1 El </w:t>
      </w:r>
      <w:r w:rsidR="00114C73" w:rsidRPr="006376C5">
        <w:rPr>
          <w:rFonts w:ascii="Tahoma" w:hAnsi="Tahoma" w:cs="Tahoma"/>
          <w:sz w:val="24"/>
          <w:szCs w:val="24"/>
        </w:rPr>
        <w:t>13</w:t>
      </w:r>
      <w:r w:rsidR="005F37B0" w:rsidRPr="006376C5">
        <w:rPr>
          <w:rFonts w:ascii="Tahoma" w:hAnsi="Tahoma" w:cs="Tahoma"/>
          <w:sz w:val="24"/>
          <w:szCs w:val="24"/>
        </w:rPr>
        <w:t xml:space="preserve"> </w:t>
      </w:r>
      <w:r w:rsidR="001D680A" w:rsidRPr="006376C5">
        <w:rPr>
          <w:rFonts w:ascii="Tahoma" w:hAnsi="Tahoma" w:cs="Tahoma"/>
          <w:sz w:val="24"/>
          <w:szCs w:val="24"/>
        </w:rPr>
        <w:t>de noviembre de 2019</w:t>
      </w:r>
      <w:r w:rsidR="0007069C" w:rsidRPr="006376C5">
        <w:rPr>
          <w:rFonts w:ascii="Tahoma" w:hAnsi="Tahoma" w:cs="Tahoma"/>
          <w:sz w:val="24"/>
          <w:szCs w:val="24"/>
        </w:rPr>
        <w:t>,</w:t>
      </w:r>
      <w:r w:rsidR="001D680A" w:rsidRPr="006376C5">
        <w:rPr>
          <w:rFonts w:ascii="Tahoma" w:hAnsi="Tahoma" w:cs="Tahoma"/>
          <w:sz w:val="24"/>
          <w:szCs w:val="24"/>
        </w:rPr>
        <w:t xml:space="preserve"> el señor </w:t>
      </w:r>
      <w:r w:rsidR="00531211" w:rsidRPr="006376C5">
        <w:rPr>
          <w:rFonts w:ascii="Tahoma" w:hAnsi="Tahoma" w:cs="Tahoma"/>
          <w:sz w:val="24"/>
          <w:szCs w:val="24"/>
        </w:rPr>
        <w:t>Jesús Enrique Castaño Ramírez</w:t>
      </w:r>
      <w:r w:rsidR="00866B3A" w:rsidRPr="006376C5">
        <w:rPr>
          <w:rFonts w:ascii="Tahoma" w:hAnsi="Tahoma" w:cs="Tahoma"/>
          <w:sz w:val="24"/>
          <w:szCs w:val="24"/>
        </w:rPr>
        <w:t xml:space="preserve"> </w:t>
      </w:r>
      <w:r w:rsidR="0007069C" w:rsidRPr="006376C5">
        <w:rPr>
          <w:rFonts w:ascii="Tahoma" w:hAnsi="Tahoma" w:cs="Tahoma"/>
          <w:sz w:val="24"/>
          <w:szCs w:val="24"/>
        </w:rPr>
        <w:t xml:space="preserve">solicitó al </w:t>
      </w:r>
      <w:r w:rsidR="001D680A" w:rsidRPr="006376C5">
        <w:rPr>
          <w:rFonts w:ascii="Tahoma" w:hAnsi="Tahoma" w:cs="Tahoma"/>
          <w:sz w:val="24"/>
          <w:szCs w:val="24"/>
        </w:rPr>
        <w:t xml:space="preserve">Director General de la </w:t>
      </w:r>
      <w:r w:rsidR="00A97451" w:rsidRPr="006376C5">
        <w:rPr>
          <w:rFonts w:ascii="Tahoma" w:hAnsi="Tahoma" w:cs="Tahoma"/>
          <w:sz w:val="24"/>
          <w:szCs w:val="24"/>
        </w:rPr>
        <w:t>Agencia Nacional de Tierras atendiera su re</w:t>
      </w:r>
      <w:r w:rsidR="0007069C" w:rsidRPr="006376C5">
        <w:rPr>
          <w:rFonts w:ascii="Tahoma" w:hAnsi="Tahoma" w:cs="Tahoma"/>
          <w:sz w:val="24"/>
          <w:szCs w:val="24"/>
        </w:rPr>
        <w:t>querimiento de acceso a tierras</w:t>
      </w:r>
      <w:r w:rsidR="00A97451" w:rsidRPr="006376C5">
        <w:rPr>
          <w:rFonts w:ascii="Tahoma" w:hAnsi="Tahoma" w:cs="Tahoma"/>
          <w:sz w:val="24"/>
          <w:szCs w:val="24"/>
        </w:rPr>
        <w:t xml:space="preserve">, </w:t>
      </w:r>
      <w:r w:rsidR="0007069C" w:rsidRPr="006376C5">
        <w:rPr>
          <w:rFonts w:ascii="Tahoma" w:hAnsi="Tahoma" w:cs="Tahoma"/>
          <w:sz w:val="24"/>
          <w:szCs w:val="24"/>
        </w:rPr>
        <w:t xml:space="preserve">como </w:t>
      </w:r>
      <w:r w:rsidR="00A97451" w:rsidRPr="006376C5">
        <w:rPr>
          <w:rFonts w:ascii="Tahoma" w:hAnsi="Tahoma" w:cs="Tahoma"/>
          <w:sz w:val="24"/>
          <w:szCs w:val="24"/>
        </w:rPr>
        <w:t>víctima del conflicto armado</w:t>
      </w:r>
      <w:r w:rsidR="00994A9A" w:rsidRPr="006376C5">
        <w:rPr>
          <w:rFonts w:ascii="Tahoma" w:hAnsi="Tahoma" w:cs="Tahoma"/>
          <w:sz w:val="24"/>
          <w:szCs w:val="24"/>
        </w:rPr>
        <w:t>, al cumplir los requisitos establecidos en el Decreto 902 y la Resolución 740 de 2017</w:t>
      </w:r>
      <w:r w:rsidR="00A903DD" w:rsidRPr="006376C5">
        <w:rPr>
          <w:rFonts w:ascii="Tahoma" w:hAnsi="Tahoma" w:cs="Tahoma"/>
          <w:sz w:val="24"/>
          <w:szCs w:val="24"/>
        </w:rPr>
        <w:t>.</w:t>
      </w:r>
      <w:r w:rsidR="0007069C" w:rsidRPr="006376C5">
        <w:rPr>
          <w:rFonts w:ascii="Tahoma" w:hAnsi="Tahoma" w:cs="Tahoma"/>
          <w:sz w:val="24"/>
          <w:szCs w:val="24"/>
        </w:rPr>
        <w:t xml:space="preserve"> También, que se dé cumplimiento al referido decreto y a las normas complementarias relacionadas con el derecho de acceso y adjudicación de tierras a título gratuito, de forma individual o conjunta y comunitaria, a través de la Asociación de Productores de Higuerilla de Santa Rosa de Cabal, entidad asociativa a la que pertenece y con la cual está ejecutando un proyecto productivo en tierras arrendadas, que resultan insuficientes </w:t>
      </w:r>
      <w:r w:rsidR="0007069C" w:rsidRPr="006376C5">
        <w:rPr>
          <w:rFonts w:ascii="Tahoma" w:hAnsi="Tahoma" w:cs="Tahoma"/>
          <w:sz w:val="24"/>
          <w:szCs w:val="24"/>
        </w:rPr>
        <w:lastRenderedPageBreak/>
        <w:t xml:space="preserve">para obtener ingresos que les permitan tener una vida digna. </w:t>
      </w:r>
      <w:r w:rsidR="00A903DD" w:rsidRPr="006376C5">
        <w:rPr>
          <w:rFonts w:ascii="Tahoma" w:hAnsi="Tahoma" w:cs="Tahoma"/>
          <w:sz w:val="24"/>
          <w:szCs w:val="24"/>
        </w:rPr>
        <w:t>Agregó que se encuentra debidamente inscrito en el</w:t>
      </w:r>
      <w:r w:rsidR="0007069C" w:rsidRPr="006376C5">
        <w:rPr>
          <w:rFonts w:ascii="Tahoma" w:hAnsi="Tahoma" w:cs="Tahoma"/>
          <w:sz w:val="24"/>
          <w:szCs w:val="24"/>
        </w:rPr>
        <w:t xml:space="preserve"> </w:t>
      </w:r>
      <w:proofErr w:type="spellStart"/>
      <w:r w:rsidR="0007069C" w:rsidRPr="006376C5">
        <w:rPr>
          <w:rFonts w:ascii="Tahoma" w:hAnsi="Tahoma" w:cs="Tahoma"/>
          <w:sz w:val="24"/>
          <w:szCs w:val="24"/>
        </w:rPr>
        <w:t>RESO</w:t>
      </w:r>
      <w:proofErr w:type="spellEnd"/>
      <w:r w:rsidRPr="006376C5">
        <w:rPr>
          <w:rStyle w:val="Refdenotaalpie"/>
          <w:rFonts w:ascii="Tahoma" w:hAnsi="Tahoma" w:cs="Tahoma"/>
          <w:sz w:val="24"/>
          <w:szCs w:val="24"/>
        </w:rPr>
        <w:footnoteReference w:id="10"/>
      </w:r>
      <w:r w:rsidRPr="006376C5">
        <w:rPr>
          <w:rFonts w:ascii="Tahoma" w:hAnsi="Tahoma" w:cs="Tahoma"/>
          <w:sz w:val="24"/>
          <w:szCs w:val="24"/>
        </w:rPr>
        <w:t>.</w:t>
      </w:r>
    </w:p>
    <w:p w:rsidR="00FD3F07" w:rsidRPr="006376C5" w:rsidRDefault="00FD3F07" w:rsidP="00D141F9">
      <w:pPr>
        <w:spacing w:line="288" w:lineRule="auto"/>
        <w:jc w:val="both"/>
        <w:rPr>
          <w:rFonts w:ascii="Tahoma" w:hAnsi="Tahoma" w:cs="Tahoma"/>
          <w:sz w:val="24"/>
          <w:szCs w:val="24"/>
        </w:rPr>
      </w:pPr>
    </w:p>
    <w:p w:rsidR="00FD3F07" w:rsidRPr="006376C5" w:rsidRDefault="00FD3F07" w:rsidP="00D141F9">
      <w:pPr>
        <w:tabs>
          <w:tab w:val="left" w:pos="0"/>
        </w:tabs>
        <w:spacing w:line="288" w:lineRule="auto"/>
        <w:jc w:val="both"/>
        <w:rPr>
          <w:rFonts w:ascii="Tahoma" w:hAnsi="Tahoma" w:cs="Tahoma"/>
          <w:sz w:val="24"/>
          <w:szCs w:val="24"/>
        </w:rPr>
      </w:pPr>
      <w:r w:rsidRPr="006376C5">
        <w:rPr>
          <w:rFonts w:ascii="Tahoma" w:hAnsi="Tahoma" w:cs="Tahoma"/>
          <w:sz w:val="24"/>
          <w:szCs w:val="24"/>
        </w:rPr>
        <w:t xml:space="preserve">5.2 Mediante </w:t>
      </w:r>
      <w:r w:rsidR="00114C73" w:rsidRPr="006376C5">
        <w:rPr>
          <w:rFonts w:ascii="Tahoma" w:hAnsi="Tahoma" w:cs="Tahoma"/>
          <w:sz w:val="24"/>
          <w:szCs w:val="24"/>
        </w:rPr>
        <w:t>oficio del 5</w:t>
      </w:r>
      <w:r w:rsidR="009974C9" w:rsidRPr="006376C5">
        <w:rPr>
          <w:rFonts w:ascii="Tahoma" w:hAnsi="Tahoma" w:cs="Tahoma"/>
          <w:sz w:val="24"/>
          <w:szCs w:val="24"/>
        </w:rPr>
        <w:t xml:space="preserve"> de diciembre de 2019,</w:t>
      </w:r>
      <w:r w:rsidR="00B632C4" w:rsidRPr="006376C5">
        <w:rPr>
          <w:rFonts w:ascii="Tahoma" w:hAnsi="Tahoma" w:cs="Tahoma"/>
          <w:sz w:val="24"/>
          <w:szCs w:val="24"/>
        </w:rPr>
        <w:t xml:space="preserve"> remitido al correo electrónico del accionante,</w:t>
      </w:r>
      <w:r w:rsidR="009974C9" w:rsidRPr="006376C5">
        <w:rPr>
          <w:rFonts w:ascii="Tahoma" w:hAnsi="Tahoma" w:cs="Tahoma"/>
          <w:sz w:val="24"/>
          <w:szCs w:val="24"/>
        </w:rPr>
        <w:t xml:space="preserve"> el Subdirector de Sistemas de Información de Tierras de la citada entidad, le informó </w:t>
      </w:r>
      <w:r w:rsidR="00290183" w:rsidRPr="006376C5">
        <w:rPr>
          <w:rFonts w:ascii="Tahoma" w:hAnsi="Tahoma" w:cs="Tahoma"/>
          <w:sz w:val="24"/>
          <w:szCs w:val="24"/>
        </w:rPr>
        <w:t>que</w:t>
      </w:r>
      <w:r w:rsidR="00A92213" w:rsidRPr="006376C5">
        <w:rPr>
          <w:rFonts w:ascii="Tahoma" w:hAnsi="Tahoma" w:cs="Tahoma"/>
          <w:sz w:val="24"/>
          <w:szCs w:val="24"/>
        </w:rPr>
        <w:t xml:space="preserve"> han recibido su comunicación en la que solicita saber el estado de su proceso y que consultada su base de datos, se evidencia que diligenció el Formulario de Sujetos de Ordenamiento Social </w:t>
      </w:r>
      <w:proofErr w:type="spellStart"/>
      <w:r w:rsidR="00A92213" w:rsidRPr="006376C5">
        <w:rPr>
          <w:rFonts w:ascii="Tahoma" w:hAnsi="Tahoma" w:cs="Tahoma"/>
          <w:sz w:val="24"/>
          <w:szCs w:val="24"/>
        </w:rPr>
        <w:t>FISO</w:t>
      </w:r>
      <w:proofErr w:type="spellEnd"/>
      <w:r w:rsidR="00A92213" w:rsidRPr="006376C5">
        <w:rPr>
          <w:rFonts w:ascii="Tahoma" w:hAnsi="Tahoma" w:cs="Tahoma"/>
          <w:sz w:val="24"/>
          <w:szCs w:val="24"/>
        </w:rPr>
        <w:t xml:space="preserve"> y entre otras cosas le informan</w:t>
      </w:r>
      <w:r w:rsidR="00A03F78" w:rsidRPr="006376C5">
        <w:rPr>
          <w:rFonts w:ascii="Tahoma" w:hAnsi="Tahoma" w:cs="Tahoma"/>
          <w:sz w:val="24"/>
          <w:szCs w:val="24"/>
        </w:rPr>
        <w:t>: a)</w:t>
      </w:r>
      <w:r w:rsidR="00290183" w:rsidRPr="006376C5">
        <w:rPr>
          <w:rFonts w:ascii="Tahoma" w:hAnsi="Tahoma" w:cs="Tahoma"/>
          <w:sz w:val="24"/>
          <w:szCs w:val="24"/>
        </w:rPr>
        <w:t xml:space="preserve"> se vienen adelantando las acciones tendientes a la conformación del sistema de información de sujetos de ordenamiento </w:t>
      </w:r>
      <w:proofErr w:type="spellStart"/>
      <w:r w:rsidR="00290183" w:rsidRPr="006376C5">
        <w:rPr>
          <w:rFonts w:ascii="Tahoma" w:hAnsi="Tahoma" w:cs="Tahoma"/>
          <w:sz w:val="24"/>
          <w:szCs w:val="24"/>
        </w:rPr>
        <w:t>RESO</w:t>
      </w:r>
      <w:proofErr w:type="spellEnd"/>
      <w:r w:rsidR="00C87C88" w:rsidRPr="006376C5">
        <w:rPr>
          <w:rFonts w:ascii="Tahoma" w:hAnsi="Tahoma" w:cs="Tahoma"/>
          <w:sz w:val="24"/>
          <w:szCs w:val="24"/>
        </w:rPr>
        <w:t xml:space="preserve">, para identificar el conjunto de personas que aspiran </w:t>
      </w:r>
      <w:r w:rsidR="004A689B" w:rsidRPr="006376C5">
        <w:rPr>
          <w:rFonts w:ascii="Tahoma" w:hAnsi="Tahoma" w:cs="Tahoma"/>
          <w:sz w:val="24"/>
          <w:szCs w:val="24"/>
        </w:rPr>
        <w:t>a acceder a programas de tierras y</w:t>
      </w:r>
      <w:r w:rsidR="00247251" w:rsidRPr="006376C5">
        <w:rPr>
          <w:rFonts w:ascii="Tahoma" w:hAnsi="Tahoma" w:cs="Tahoma"/>
          <w:sz w:val="24"/>
          <w:szCs w:val="24"/>
        </w:rPr>
        <w:t xml:space="preserve"> formalización de la propiedad, en el que se </w:t>
      </w:r>
      <w:r w:rsidR="004A689B" w:rsidRPr="006376C5">
        <w:rPr>
          <w:rFonts w:ascii="Tahoma" w:hAnsi="Tahoma" w:cs="Tahoma"/>
          <w:sz w:val="24"/>
          <w:szCs w:val="24"/>
        </w:rPr>
        <w:t>consignan los datos de identificación de cada ciudadano y núcleo familiar, “los requisitos y los criterios de puntuación”</w:t>
      </w:r>
      <w:r w:rsidR="00F618EA" w:rsidRPr="006376C5">
        <w:rPr>
          <w:rFonts w:ascii="Tahoma" w:hAnsi="Tahoma" w:cs="Tahoma"/>
          <w:sz w:val="24"/>
          <w:szCs w:val="24"/>
        </w:rPr>
        <w:t xml:space="preserve">. De igual manera se diseñó el formulario de inscripción de sujetos de ordenamiento </w:t>
      </w:r>
      <w:proofErr w:type="spellStart"/>
      <w:r w:rsidR="00F618EA" w:rsidRPr="006376C5">
        <w:rPr>
          <w:rFonts w:ascii="Tahoma" w:hAnsi="Tahoma" w:cs="Tahoma"/>
          <w:sz w:val="24"/>
          <w:szCs w:val="24"/>
        </w:rPr>
        <w:t>FISO</w:t>
      </w:r>
      <w:proofErr w:type="spellEnd"/>
      <w:r w:rsidR="00F618EA" w:rsidRPr="006376C5">
        <w:rPr>
          <w:rFonts w:ascii="Tahoma" w:hAnsi="Tahoma" w:cs="Tahoma"/>
          <w:sz w:val="24"/>
          <w:szCs w:val="24"/>
        </w:rPr>
        <w:t xml:space="preserve"> para recopilar la información requerida en aras de realizar la inscripción en el registro</w:t>
      </w:r>
      <w:r w:rsidR="00A03F78" w:rsidRPr="006376C5">
        <w:rPr>
          <w:rFonts w:ascii="Tahoma" w:hAnsi="Tahoma" w:cs="Tahoma"/>
          <w:sz w:val="24"/>
          <w:szCs w:val="24"/>
        </w:rPr>
        <w:t xml:space="preserve">; b) </w:t>
      </w:r>
      <w:r w:rsidR="00290183" w:rsidRPr="006376C5">
        <w:rPr>
          <w:rFonts w:ascii="Tahoma" w:hAnsi="Tahoma" w:cs="Tahoma"/>
          <w:sz w:val="24"/>
          <w:szCs w:val="24"/>
        </w:rPr>
        <w:t>se han recibi</w:t>
      </w:r>
      <w:r w:rsidR="00A03F78" w:rsidRPr="006376C5">
        <w:rPr>
          <w:rFonts w:ascii="Tahoma" w:hAnsi="Tahoma" w:cs="Tahoma"/>
          <w:sz w:val="24"/>
          <w:szCs w:val="24"/>
        </w:rPr>
        <w:t>do más de 50.000 peticiones de ingreso en esos programas</w:t>
      </w:r>
      <w:r w:rsidR="00F618EA" w:rsidRPr="006376C5">
        <w:rPr>
          <w:rFonts w:ascii="Tahoma" w:hAnsi="Tahoma" w:cs="Tahoma"/>
          <w:sz w:val="24"/>
          <w:szCs w:val="24"/>
        </w:rPr>
        <w:t xml:space="preserve"> y por tal motivo</w:t>
      </w:r>
      <w:r w:rsidR="00C10BD9" w:rsidRPr="006376C5">
        <w:rPr>
          <w:rFonts w:ascii="Tahoma" w:hAnsi="Tahoma" w:cs="Tahoma"/>
          <w:sz w:val="24"/>
          <w:szCs w:val="24"/>
        </w:rPr>
        <w:t xml:space="preserve"> </w:t>
      </w:r>
      <w:r w:rsidR="00290183" w:rsidRPr="006376C5">
        <w:rPr>
          <w:rFonts w:ascii="Tahoma" w:hAnsi="Tahoma" w:cs="Tahoma"/>
          <w:sz w:val="24"/>
          <w:szCs w:val="24"/>
        </w:rPr>
        <w:t xml:space="preserve">se ha puesto en marcha un proceso de descongestión para atenderlas. Aunque en este caso no se ha podido valorar la petición, </w:t>
      </w:r>
      <w:r w:rsidR="002F6ABA" w:rsidRPr="006376C5">
        <w:rPr>
          <w:rFonts w:ascii="Tahoma" w:hAnsi="Tahoma" w:cs="Tahoma"/>
          <w:sz w:val="24"/>
          <w:szCs w:val="24"/>
        </w:rPr>
        <w:t>en aras de establecer si el actor</w:t>
      </w:r>
      <w:r w:rsidR="00290183" w:rsidRPr="006376C5">
        <w:rPr>
          <w:rFonts w:ascii="Tahoma" w:hAnsi="Tahoma" w:cs="Tahoma"/>
          <w:sz w:val="24"/>
          <w:szCs w:val="24"/>
        </w:rPr>
        <w:t xml:space="preserve"> cuenta con las condiciones para ser considerado sujeto de ordenamiento social, calidad que no otorga derechos o expectativas </w:t>
      </w:r>
      <w:r w:rsidR="00196531" w:rsidRPr="006376C5">
        <w:rPr>
          <w:rFonts w:ascii="Tahoma" w:hAnsi="Tahoma" w:cs="Tahoma"/>
          <w:sz w:val="24"/>
          <w:szCs w:val="24"/>
        </w:rPr>
        <w:t>distintas</w:t>
      </w:r>
      <w:r w:rsidR="00B01985" w:rsidRPr="006376C5">
        <w:rPr>
          <w:rFonts w:ascii="Tahoma" w:hAnsi="Tahoma" w:cs="Tahoma"/>
          <w:sz w:val="24"/>
          <w:szCs w:val="24"/>
        </w:rPr>
        <w:t xml:space="preserve"> al del ingreso al registro, s</w:t>
      </w:r>
      <w:r w:rsidR="00290183" w:rsidRPr="006376C5">
        <w:rPr>
          <w:rFonts w:ascii="Tahoma" w:hAnsi="Tahoma" w:cs="Tahoma"/>
          <w:sz w:val="24"/>
          <w:szCs w:val="24"/>
        </w:rPr>
        <w:t xml:space="preserve">u reclamación será </w:t>
      </w:r>
      <w:r w:rsidR="00B01985" w:rsidRPr="006376C5">
        <w:rPr>
          <w:rFonts w:ascii="Tahoma" w:hAnsi="Tahoma" w:cs="Tahoma"/>
          <w:sz w:val="24"/>
          <w:szCs w:val="24"/>
        </w:rPr>
        <w:t>analizada</w:t>
      </w:r>
      <w:r w:rsidR="00290183" w:rsidRPr="006376C5">
        <w:rPr>
          <w:rFonts w:ascii="Tahoma" w:hAnsi="Tahoma" w:cs="Tahoma"/>
          <w:sz w:val="24"/>
          <w:szCs w:val="24"/>
        </w:rPr>
        <w:t xml:space="preserve"> </w:t>
      </w:r>
      <w:r w:rsidR="00426E94" w:rsidRPr="006376C5">
        <w:rPr>
          <w:rFonts w:ascii="Tahoma" w:hAnsi="Tahoma" w:cs="Tahoma"/>
          <w:sz w:val="24"/>
          <w:szCs w:val="24"/>
        </w:rPr>
        <w:t>co</w:t>
      </w:r>
      <w:r w:rsidR="00114C73" w:rsidRPr="006376C5">
        <w:rPr>
          <w:rFonts w:ascii="Tahoma" w:hAnsi="Tahoma" w:cs="Tahoma"/>
          <w:sz w:val="24"/>
          <w:szCs w:val="24"/>
        </w:rPr>
        <w:t xml:space="preserve">n la mayor diligencia posible; </w:t>
      </w:r>
      <w:r w:rsidR="00426E94" w:rsidRPr="006376C5">
        <w:rPr>
          <w:rFonts w:ascii="Tahoma" w:hAnsi="Tahoma" w:cs="Tahoma"/>
          <w:sz w:val="24"/>
          <w:szCs w:val="24"/>
        </w:rPr>
        <w:t>c)</w:t>
      </w:r>
      <w:r w:rsidR="00290183" w:rsidRPr="006376C5">
        <w:rPr>
          <w:rFonts w:ascii="Tahoma" w:hAnsi="Tahoma" w:cs="Tahoma"/>
          <w:sz w:val="24"/>
          <w:szCs w:val="24"/>
        </w:rPr>
        <w:t xml:space="preserve"> la asignación de derechos de propiedad se definirá cuando se c</w:t>
      </w:r>
      <w:r w:rsidR="00426E94" w:rsidRPr="006376C5">
        <w:rPr>
          <w:rFonts w:ascii="Tahoma" w:hAnsi="Tahoma" w:cs="Tahoma"/>
          <w:sz w:val="24"/>
          <w:szCs w:val="24"/>
        </w:rPr>
        <w:t>ulmine “el procedimiento único”</w:t>
      </w:r>
      <w:r w:rsidR="00114C73" w:rsidRPr="006376C5">
        <w:rPr>
          <w:rFonts w:ascii="Tahoma" w:hAnsi="Tahoma" w:cs="Tahoma"/>
          <w:sz w:val="24"/>
          <w:szCs w:val="24"/>
        </w:rPr>
        <w:t xml:space="preserve"> y d) por medio de la página web de esa entidad</w:t>
      </w:r>
      <w:r w:rsidR="00247251" w:rsidRPr="006376C5">
        <w:rPr>
          <w:rFonts w:ascii="Tahoma" w:hAnsi="Tahoma" w:cs="Tahoma"/>
          <w:sz w:val="24"/>
          <w:szCs w:val="24"/>
        </w:rPr>
        <w:t>,</w:t>
      </w:r>
      <w:r w:rsidR="00114C73" w:rsidRPr="006376C5">
        <w:rPr>
          <w:rFonts w:ascii="Tahoma" w:hAnsi="Tahoma" w:cs="Tahoma"/>
          <w:sz w:val="24"/>
          <w:szCs w:val="24"/>
        </w:rPr>
        <w:t xml:space="preserve"> es posible consultar el estado del proceso</w:t>
      </w:r>
      <w:r w:rsidRPr="006376C5">
        <w:rPr>
          <w:rStyle w:val="Refdenotaalpie"/>
          <w:rFonts w:ascii="Tahoma" w:hAnsi="Tahoma" w:cs="Tahoma"/>
          <w:sz w:val="24"/>
          <w:szCs w:val="24"/>
        </w:rPr>
        <w:footnoteReference w:id="11"/>
      </w:r>
      <w:r w:rsidRPr="006376C5">
        <w:rPr>
          <w:rFonts w:ascii="Tahoma" w:hAnsi="Tahoma" w:cs="Tahoma"/>
          <w:sz w:val="24"/>
          <w:szCs w:val="24"/>
        </w:rPr>
        <w:t xml:space="preserve">. </w:t>
      </w:r>
    </w:p>
    <w:p w:rsidR="00FD3F07" w:rsidRPr="006376C5" w:rsidRDefault="00FD3F07" w:rsidP="00D141F9">
      <w:pPr>
        <w:tabs>
          <w:tab w:val="left" w:pos="0"/>
        </w:tabs>
        <w:spacing w:line="288" w:lineRule="auto"/>
        <w:jc w:val="both"/>
        <w:rPr>
          <w:rFonts w:ascii="Tahoma" w:hAnsi="Tahoma" w:cs="Tahoma"/>
          <w:sz w:val="24"/>
          <w:szCs w:val="24"/>
        </w:rPr>
      </w:pPr>
    </w:p>
    <w:p w:rsidR="00FD3F07" w:rsidRPr="006376C5" w:rsidRDefault="00FD3F07" w:rsidP="00D141F9">
      <w:pPr>
        <w:pStyle w:val="unico"/>
        <w:tabs>
          <w:tab w:val="left" w:pos="0"/>
        </w:tabs>
        <w:spacing w:before="0" w:beforeAutospacing="0" w:after="0" w:afterAutospacing="0" w:line="288" w:lineRule="auto"/>
        <w:jc w:val="both"/>
        <w:rPr>
          <w:rFonts w:ascii="Tahoma" w:hAnsi="Tahoma" w:cs="Tahoma"/>
          <w:lang w:val="es-ES_tradnl"/>
        </w:rPr>
      </w:pPr>
      <w:r w:rsidRPr="006376C5">
        <w:rPr>
          <w:rFonts w:ascii="Tahoma" w:hAnsi="Tahoma" w:cs="Tahoma"/>
          <w:lang w:val="es-ES_tradnl"/>
        </w:rPr>
        <w:t>6. Surge de las anteriores pruebas que</w:t>
      </w:r>
      <w:r w:rsidR="0046715C" w:rsidRPr="006376C5">
        <w:rPr>
          <w:rFonts w:ascii="Tahoma" w:hAnsi="Tahoma" w:cs="Tahoma"/>
          <w:lang w:val="es-ES_tradnl"/>
        </w:rPr>
        <w:t xml:space="preserve"> </w:t>
      </w:r>
      <w:r w:rsidR="00EA6EA2" w:rsidRPr="006376C5">
        <w:rPr>
          <w:rFonts w:ascii="Tahoma" w:hAnsi="Tahoma" w:cs="Tahoma"/>
          <w:lang w:val="es-ES_tradnl"/>
        </w:rPr>
        <w:t xml:space="preserve">la </w:t>
      </w:r>
      <w:r w:rsidR="00247251" w:rsidRPr="006376C5">
        <w:rPr>
          <w:rFonts w:ascii="Tahoma" w:hAnsi="Tahoma" w:cs="Tahoma"/>
          <w:lang w:val="es-ES_tradnl"/>
        </w:rPr>
        <w:t xml:space="preserve">respuesta suministrada </w:t>
      </w:r>
      <w:r w:rsidR="00B6665B" w:rsidRPr="006376C5">
        <w:rPr>
          <w:rFonts w:ascii="Tahoma" w:hAnsi="Tahoma" w:cs="Tahoma"/>
          <w:lang w:val="es-ES_tradnl"/>
        </w:rPr>
        <w:t>por</w:t>
      </w:r>
      <w:r w:rsidRPr="006376C5">
        <w:rPr>
          <w:rFonts w:ascii="Tahoma" w:hAnsi="Tahoma" w:cs="Tahoma"/>
          <w:lang w:val="es-ES_tradnl"/>
        </w:rPr>
        <w:t xml:space="preserve"> la entidad accionada </w:t>
      </w:r>
      <w:r w:rsidR="00EA6EA2" w:rsidRPr="006376C5">
        <w:rPr>
          <w:rFonts w:ascii="Tahoma" w:hAnsi="Tahoma" w:cs="Tahoma"/>
          <w:lang w:val="es-ES_tradnl"/>
        </w:rPr>
        <w:t xml:space="preserve">no </w:t>
      </w:r>
      <w:r w:rsidRPr="006376C5">
        <w:rPr>
          <w:rFonts w:ascii="Tahoma" w:hAnsi="Tahoma" w:cs="Tahoma"/>
          <w:lang w:val="es-ES_tradnl"/>
        </w:rPr>
        <w:t xml:space="preserve">satisface los requisitos </w:t>
      </w:r>
      <w:r w:rsidR="00247251" w:rsidRPr="006376C5">
        <w:rPr>
          <w:rFonts w:ascii="Tahoma" w:hAnsi="Tahoma" w:cs="Tahoma"/>
          <w:lang w:val="es-ES_tradnl"/>
        </w:rPr>
        <w:t>previstos en l</w:t>
      </w:r>
      <w:r w:rsidRPr="006376C5">
        <w:rPr>
          <w:rFonts w:ascii="Tahoma" w:hAnsi="Tahoma" w:cs="Tahoma"/>
          <w:lang w:val="es-ES_tradnl"/>
        </w:rPr>
        <w:t xml:space="preserve">a jurisprudencia </w:t>
      </w:r>
      <w:r w:rsidR="002C0201" w:rsidRPr="006376C5">
        <w:rPr>
          <w:rFonts w:ascii="Tahoma" w:hAnsi="Tahoma" w:cs="Tahoma"/>
          <w:lang w:val="es-ES_tradnl"/>
        </w:rPr>
        <w:t xml:space="preserve">atrás transcrita, pues </w:t>
      </w:r>
      <w:r w:rsidR="00EA6EA2" w:rsidRPr="006376C5">
        <w:rPr>
          <w:rFonts w:ascii="Tahoma" w:hAnsi="Tahoma" w:cs="Tahoma"/>
          <w:lang w:val="es-ES_tradnl"/>
        </w:rPr>
        <w:t>no resuelve</w:t>
      </w:r>
      <w:r w:rsidR="002C0201" w:rsidRPr="006376C5">
        <w:rPr>
          <w:rFonts w:ascii="Tahoma" w:hAnsi="Tahoma" w:cs="Tahoma"/>
          <w:lang w:val="es-ES_tradnl"/>
        </w:rPr>
        <w:t xml:space="preserve"> de manera concreta la solicitud elevada por el actor, relacionada con el derecho al acceso y adjudicaci</w:t>
      </w:r>
      <w:r w:rsidR="00147842" w:rsidRPr="006376C5">
        <w:rPr>
          <w:rFonts w:ascii="Tahoma" w:hAnsi="Tahoma" w:cs="Tahoma"/>
          <w:lang w:val="es-ES_tradnl"/>
        </w:rPr>
        <w:t>ón de tierras a título gratuito</w:t>
      </w:r>
      <w:r w:rsidR="002C0201" w:rsidRPr="006376C5">
        <w:rPr>
          <w:rFonts w:ascii="Tahoma" w:hAnsi="Tahoma" w:cs="Tahoma"/>
          <w:lang w:val="es-ES_tradnl"/>
        </w:rPr>
        <w:t xml:space="preserve">. </w:t>
      </w:r>
    </w:p>
    <w:p w:rsidR="00FD3F07" w:rsidRPr="006376C5" w:rsidRDefault="00FD3F07" w:rsidP="00D141F9">
      <w:pPr>
        <w:pStyle w:val="unico"/>
        <w:tabs>
          <w:tab w:val="left" w:pos="0"/>
        </w:tabs>
        <w:spacing w:before="0" w:beforeAutospacing="0" w:after="0" w:afterAutospacing="0" w:line="288" w:lineRule="auto"/>
        <w:jc w:val="both"/>
        <w:rPr>
          <w:rFonts w:ascii="Tahoma" w:hAnsi="Tahoma" w:cs="Tahoma"/>
          <w:lang w:val="es-ES_tradnl"/>
        </w:rPr>
      </w:pPr>
    </w:p>
    <w:p w:rsidR="00EA6EA2" w:rsidRPr="006376C5" w:rsidRDefault="002C0201" w:rsidP="00D141F9">
      <w:pPr>
        <w:pStyle w:val="unico"/>
        <w:tabs>
          <w:tab w:val="left" w:pos="0"/>
        </w:tabs>
        <w:spacing w:before="0" w:beforeAutospacing="0" w:after="0" w:afterAutospacing="0" w:line="288" w:lineRule="auto"/>
        <w:jc w:val="both"/>
        <w:rPr>
          <w:rFonts w:ascii="Tahoma" w:hAnsi="Tahoma" w:cs="Tahoma"/>
          <w:lang w:val="es-ES_tradnl"/>
        </w:rPr>
      </w:pPr>
      <w:r w:rsidRPr="006376C5">
        <w:rPr>
          <w:rFonts w:ascii="Tahoma" w:hAnsi="Tahoma" w:cs="Tahoma"/>
          <w:lang w:val="es-ES_tradnl"/>
        </w:rPr>
        <w:t xml:space="preserve">En efecto, </w:t>
      </w:r>
      <w:r w:rsidR="00EA6EA2" w:rsidRPr="006376C5">
        <w:rPr>
          <w:rFonts w:ascii="Tahoma" w:hAnsi="Tahoma" w:cs="Tahoma"/>
          <w:lang w:val="es-ES_tradnl"/>
        </w:rPr>
        <w:t>la citada respuesta</w:t>
      </w:r>
      <w:r w:rsidRPr="006376C5">
        <w:rPr>
          <w:rFonts w:ascii="Tahoma" w:hAnsi="Tahoma" w:cs="Tahoma"/>
          <w:lang w:val="es-ES_tradnl"/>
        </w:rPr>
        <w:t xml:space="preserve"> guarda relación</w:t>
      </w:r>
      <w:r w:rsidR="00021525" w:rsidRPr="006376C5">
        <w:rPr>
          <w:rFonts w:ascii="Tahoma" w:hAnsi="Tahoma" w:cs="Tahoma"/>
          <w:lang w:val="es-ES_tradnl"/>
        </w:rPr>
        <w:t xml:space="preserve"> con el “estado de su proceso” y de su contenido no se desprende información adicional que permita establecer el momento en que se emitirá un pronunciamiento de fondo a la petición, tal como le correspondía a la entidad, seg</w:t>
      </w:r>
      <w:r w:rsidR="0027308C" w:rsidRPr="006376C5">
        <w:rPr>
          <w:rFonts w:ascii="Tahoma" w:hAnsi="Tahoma" w:cs="Tahoma"/>
          <w:lang w:val="es-ES_tradnl"/>
        </w:rPr>
        <w:t>ún el precedente</w:t>
      </w:r>
      <w:r w:rsidR="00EA653F" w:rsidRPr="006376C5">
        <w:rPr>
          <w:rFonts w:ascii="Tahoma" w:hAnsi="Tahoma" w:cs="Tahoma"/>
          <w:lang w:val="es-ES_tradnl"/>
        </w:rPr>
        <w:t xml:space="preserve"> y la norma ya citados,</w:t>
      </w:r>
      <w:r w:rsidR="00021525" w:rsidRPr="006376C5">
        <w:rPr>
          <w:rFonts w:ascii="Tahoma" w:hAnsi="Tahoma" w:cs="Tahoma"/>
          <w:lang w:val="es-ES_tradnl"/>
        </w:rPr>
        <w:t xml:space="preserve"> pues si en ese instante estaba impedida para proferir una resolución en ese sentido, debía indicar la </w:t>
      </w:r>
      <w:r w:rsidR="00247251" w:rsidRPr="006376C5">
        <w:rPr>
          <w:rFonts w:ascii="Tahoma" w:hAnsi="Tahoma" w:cs="Tahoma"/>
          <w:lang w:val="es-ES_tradnl"/>
        </w:rPr>
        <w:t xml:space="preserve">fecha en que procedería a ello. Sin embargo, </w:t>
      </w:r>
      <w:r w:rsidR="00021525" w:rsidRPr="006376C5">
        <w:rPr>
          <w:rFonts w:ascii="Tahoma" w:hAnsi="Tahoma" w:cs="Tahoma"/>
          <w:lang w:val="es-ES_tradnl"/>
        </w:rPr>
        <w:t>se limitó a</w:t>
      </w:r>
      <w:r w:rsidR="00147842" w:rsidRPr="006376C5">
        <w:rPr>
          <w:rFonts w:ascii="Tahoma" w:hAnsi="Tahoma" w:cs="Tahoma"/>
          <w:lang w:val="es-ES_tradnl"/>
        </w:rPr>
        <w:t xml:space="preserve"> hacer referencia a</w:t>
      </w:r>
      <w:r w:rsidR="00021525" w:rsidRPr="006376C5">
        <w:rPr>
          <w:rFonts w:ascii="Tahoma" w:hAnsi="Tahoma" w:cs="Tahoma"/>
          <w:lang w:val="es-ES_tradnl"/>
        </w:rPr>
        <w:t xml:space="preserve"> la congestión </w:t>
      </w:r>
      <w:r w:rsidR="0027308C" w:rsidRPr="006376C5">
        <w:rPr>
          <w:rFonts w:ascii="Tahoma" w:hAnsi="Tahoma" w:cs="Tahoma"/>
          <w:lang w:val="es-ES_tradnl"/>
        </w:rPr>
        <w:t>que atraviesa</w:t>
      </w:r>
      <w:r w:rsidR="00EA653F" w:rsidRPr="006376C5">
        <w:rPr>
          <w:rFonts w:ascii="Tahoma" w:hAnsi="Tahoma" w:cs="Tahoma"/>
          <w:lang w:val="es-ES_tradnl"/>
        </w:rPr>
        <w:t>.</w:t>
      </w:r>
    </w:p>
    <w:p w:rsidR="007F65A8" w:rsidRPr="006376C5" w:rsidRDefault="007F65A8" w:rsidP="00D141F9">
      <w:pPr>
        <w:pStyle w:val="unico"/>
        <w:tabs>
          <w:tab w:val="left" w:pos="0"/>
        </w:tabs>
        <w:spacing w:before="0" w:beforeAutospacing="0" w:after="0" w:afterAutospacing="0" w:line="288" w:lineRule="auto"/>
        <w:jc w:val="both"/>
        <w:rPr>
          <w:rFonts w:ascii="Tahoma" w:hAnsi="Tahoma" w:cs="Tahoma"/>
          <w:lang w:val="es-ES_tradnl"/>
        </w:rPr>
      </w:pPr>
    </w:p>
    <w:p w:rsidR="007F65A8" w:rsidRDefault="007F65A8" w:rsidP="00D141F9">
      <w:pPr>
        <w:pStyle w:val="unico"/>
        <w:tabs>
          <w:tab w:val="left" w:pos="0"/>
        </w:tabs>
        <w:spacing w:before="0" w:beforeAutospacing="0" w:after="0" w:afterAutospacing="0" w:line="288" w:lineRule="auto"/>
        <w:jc w:val="both"/>
        <w:rPr>
          <w:rFonts w:ascii="Tahoma" w:hAnsi="Tahoma" w:cs="Tahoma"/>
        </w:rPr>
      </w:pPr>
      <w:r w:rsidRPr="006376C5">
        <w:rPr>
          <w:rFonts w:ascii="Tahoma" w:hAnsi="Tahoma" w:cs="Tahoma"/>
        </w:rPr>
        <w:t>Y es que la omisión de establecer la fecha aproximada en que se definirá</w:t>
      </w:r>
      <w:r w:rsidR="00E87070" w:rsidRPr="006376C5">
        <w:rPr>
          <w:rFonts w:ascii="Tahoma" w:hAnsi="Tahoma" w:cs="Tahoma"/>
        </w:rPr>
        <w:t xml:space="preserve"> el trámite</w:t>
      </w:r>
      <w:r w:rsidRPr="006376C5">
        <w:rPr>
          <w:rFonts w:ascii="Tahoma" w:hAnsi="Tahoma" w:cs="Tahoma"/>
        </w:rPr>
        <w:t xml:space="preserve">, genera una lesión al derecho de petición, como quiera que esa entidad, con ocasión a los planes de descongestión que dice se vienen implementado, debería tener </w:t>
      </w:r>
      <w:r w:rsidR="00E87070" w:rsidRPr="006376C5">
        <w:rPr>
          <w:rFonts w:ascii="Tahoma" w:hAnsi="Tahoma" w:cs="Tahoma"/>
        </w:rPr>
        <w:t>una proyección</w:t>
      </w:r>
      <w:r w:rsidRPr="006376C5">
        <w:rPr>
          <w:rFonts w:ascii="Tahoma" w:hAnsi="Tahoma" w:cs="Tahoma"/>
        </w:rPr>
        <w:t xml:space="preserve">, al menos, </w:t>
      </w:r>
      <w:r w:rsidR="00E87070" w:rsidRPr="006376C5">
        <w:rPr>
          <w:rFonts w:ascii="Tahoma" w:hAnsi="Tahoma" w:cs="Tahoma"/>
        </w:rPr>
        <w:t>d</w:t>
      </w:r>
      <w:r w:rsidRPr="006376C5">
        <w:rPr>
          <w:rFonts w:ascii="Tahoma" w:hAnsi="Tahoma" w:cs="Tahoma"/>
        </w:rPr>
        <w:t xml:space="preserve">el tiempo máximo de respuesta de las reclamaciones formuladas que le permita calcular la fecha en que emitirá las respectivas </w:t>
      </w:r>
      <w:r w:rsidRPr="006376C5">
        <w:rPr>
          <w:rFonts w:ascii="Tahoma" w:hAnsi="Tahoma" w:cs="Tahoma"/>
        </w:rPr>
        <w:lastRenderedPageBreak/>
        <w:t>contestaciones. Además, la implementación del sistema de turnos genera la obligación de asignarlos y de llevar un control sobre los plazos en que serán atendidos, mas en este caso ni siquiera se ha procedido a informarle al actor el turno que le correspondió</w:t>
      </w:r>
      <w:r w:rsidR="006376C5">
        <w:rPr>
          <w:rFonts w:ascii="Tahoma" w:hAnsi="Tahoma" w:cs="Tahoma"/>
        </w:rPr>
        <w:t>.</w:t>
      </w:r>
    </w:p>
    <w:p w:rsidR="006376C5" w:rsidRPr="006376C5" w:rsidRDefault="006376C5" w:rsidP="00D141F9">
      <w:pPr>
        <w:pStyle w:val="unico"/>
        <w:tabs>
          <w:tab w:val="left" w:pos="0"/>
        </w:tabs>
        <w:spacing w:before="0" w:beforeAutospacing="0" w:after="0" w:afterAutospacing="0" w:line="288" w:lineRule="auto"/>
        <w:jc w:val="both"/>
        <w:rPr>
          <w:rFonts w:ascii="Tahoma" w:hAnsi="Tahoma" w:cs="Tahoma"/>
          <w:lang w:val="es-ES_tradnl"/>
        </w:rPr>
      </w:pPr>
    </w:p>
    <w:p w:rsidR="00147842" w:rsidRPr="006376C5" w:rsidRDefault="00147842" w:rsidP="00D141F9">
      <w:pPr>
        <w:pStyle w:val="unico"/>
        <w:tabs>
          <w:tab w:val="left" w:pos="0"/>
        </w:tabs>
        <w:spacing w:before="0" w:beforeAutospacing="0" w:after="0" w:afterAutospacing="0" w:line="288" w:lineRule="auto"/>
        <w:jc w:val="both"/>
        <w:rPr>
          <w:rFonts w:ascii="Tahoma" w:hAnsi="Tahoma" w:cs="Tahoma"/>
          <w:lang w:val="es-ES_tradnl"/>
        </w:rPr>
      </w:pPr>
      <w:r w:rsidRPr="006376C5">
        <w:rPr>
          <w:rFonts w:ascii="Tahoma" w:hAnsi="Tahoma" w:cs="Tahoma"/>
          <w:lang w:val="es-ES_tradnl"/>
        </w:rPr>
        <w:t>Por tanto le asiste razón a la funcionaria de primera instancia que encontró vulnerado el derecho de petición por</w:t>
      </w:r>
      <w:r w:rsidR="007F65A8" w:rsidRPr="006376C5">
        <w:rPr>
          <w:rFonts w:ascii="Tahoma" w:hAnsi="Tahoma" w:cs="Tahoma"/>
          <w:lang w:val="es-ES_tradnl"/>
        </w:rPr>
        <w:t xml:space="preserve"> aquel</w:t>
      </w:r>
      <w:r w:rsidRPr="006376C5">
        <w:rPr>
          <w:rFonts w:ascii="Tahoma" w:hAnsi="Tahoma" w:cs="Tahoma"/>
          <w:lang w:val="es-ES_tradnl"/>
        </w:rPr>
        <w:t xml:space="preserve"> igual motivo.</w:t>
      </w:r>
    </w:p>
    <w:p w:rsidR="00260197" w:rsidRPr="006376C5" w:rsidRDefault="00260197" w:rsidP="00D141F9">
      <w:pPr>
        <w:pStyle w:val="unico"/>
        <w:tabs>
          <w:tab w:val="left" w:pos="0"/>
        </w:tabs>
        <w:spacing w:before="0" w:beforeAutospacing="0" w:after="0" w:afterAutospacing="0" w:line="288" w:lineRule="auto"/>
        <w:jc w:val="both"/>
        <w:rPr>
          <w:rFonts w:ascii="Tahoma" w:hAnsi="Tahoma" w:cs="Tahoma"/>
          <w:lang w:val="es-ES_tradnl"/>
        </w:rPr>
      </w:pPr>
    </w:p>
    <w:p w:rsidR="007F65A8" w:rsidRPr="006376C5" w:rsidRDefault="00C9049E" w:rsidP="00D141F9">
      <w:pPr>
        <w:pStyle w:val="sangria"/>
        <w:tabs>
          <w:tab w:val="left" w:pos="0"/>
        </w:tabs>
        <w:spacing w:before="0" w:beforeAutospacing="0" w:after="0" w:afterAutospacing="0" w:line="288" w:lineRule="auto"/>
        <w:jc w:val="both"/>
        <w:rPr>
          <w:rFonts w:ascii="Tahoma" w:hAnsi="Tahoma" w:cs="Tahoma"/>
          <w:lang w:val="es-ES_tradnl"/>
        </w:rPr>
      </w:pPr>
      <w:r w:rsidRPr="006376C5">
        <w:rPr>
          <w:rFonts w:ascii="Tahoma" w:hAnsi="Tahoma" w:cs="Tahoma"/>
          <w:lang w:val="es-ES_tradnl"/>
        </w:rPr>
        <w:t>7.</w:t>
      </w:r>
      <w:r w:rsidR="007F65A8" w:rsidRPr="006376C5">
        <w:rPr>
          <w:rFonts w:ascii="Tahoma" w:hAnsi="Tahoma" w:cs="Tahoma"/>
          <w:lang w:val="es-ES_tradnl"/>
        </w:rPr>
        <w:t xml:space="preserve"> En su impugnación la Agencia Nacional de Tierras </w:t>
      </w:r>
      <w:r w:rsidR="00AC39E2" w:rsidRPr="006376C5">
        <w:rPr>
          <w:rFonts w:ascii="Tahoma" w:hAnsi="Tahoma" w:cs="Tahoma"/>
          <w:lang w:val="es-ES_tradnl"/>
        </w:rPr>
        <w:t xml:space="preserve">planteó otras circunstancias por las cuales considera que no es posible acceder a la petición de adjudicación de tierras elevada por el accionante; sin embargo no se acreditó que tales situaciones hubiesen sido </w:t>
      </w:r>
      <w:r w:rsidR="00781DE7" w:rsidRPr="006376C5">
        <w:rPr>
          <w:rFonts w:ascii="Tahoma" w:hAnsi="Tahoma" w:cs="Tahoma"/>
          <w:lang w:val="es-ES_tradnl"/>
        </w:rPr>
        <w:t>informadas</w:t>
      </w:r>
      <w:r w:rsidR="00AC39E2" w:rsidRPr="006376C5">
        <w:rPr>
          <w:rFonts w:ascii="Tahoma" w:hAnsi="Tahoma" w:cs="Tahoma"/>
          <w:lang w:val="es-ES_tradnl"/>
        </w:rPr>
        <w:t xml:space="preserve"> al accionante por medio alguno y ante esa situación, no se puede pregonar la existencia de un hecho superado, pues para ese efecto es obligatorio aportar</w:t>
      </w:r>
      <w:r w:rsidR="00781DE7" w:rsidRPr="006376C5">
        <w:rPr>
          <w:rFonts w:ascii="Tahoma" w:hAnsi="Tahoma" w:cs="Tahoma"/>
          <w:lang w:val="es-ES_tradnl"/>
        </w:rPr>
        <w:t xml:space="preserve"> la respectiva</w:t>
      </w:r>
      <w:r w:rsidR="00AC39E2" w:rsidRPr="006376C5">
        <w:rPr>
          <w:rFonts w:ascii="Tahoma" w:hAnsi="Tahoma" w:cs="Tahoma"/>
          <w:lang w:val="es-ES_tradnl"/>
        </w:rPr>
        <w:t xml:space="preserve"> constancia de</w:t>
      </w:r>
      <w:r w:rsidR="00781DE7" w:rsidRPr="006376C5">
        <w:rPr>
          <w:rFonts w:ascii="Tahoma" w:hAnsi="Tahoma" w:cs="Tahoma"/>
          <w:lang w:val="es-ES_tradnl"/>
        </w:rPr>
        <w:t xml:space="preserve"> comunicación, que aquí se echa de menos.</w:t>
      </w:r>
      <w:r w:rsidR="00781DE7" w:rsidRPr="006376C5">
        <w:rPr>
          <w:rFonts w:ascii="Tahoma" w:hAnsi="Tahoma" w:cs="Tahoma"/>
          <w:color w:val="FF0000"/>
          <w:lang w:val="es-ES_tradnl"/>
        </w:rPr>
        <w:t xml:space="preserve"> </w:t>
      </w:r>
      <w:r w:rsidR="00AC39E2" w:rsidRPr="006376C5">
        <w:rPr>
          <w:rFonts w:ascii="Tahoma" w:hAnsi="Tahoma" w:cs="Tahoma"/>
          <w:color w:val="FF0000"/>
          <w:lang w:val="es-ES_tradnl"/>
        </w:rPr>
        <w:t xml:space="preserve"> </w:t>
      </w:r>
    </w:p>
    <w:p w:rsidR="00915BB2" w:rsidRPr="006376C5" w:rsidRDefault="00915BB2" w:rsidP="00D141F9">
      <w:pPr>
        <w:pStyle w:val="unico"/>
        <w:tabs>
          <w:tab w:val="left" w:pos="0"/>
        </w:tabs>
        <w:spacing w:before="0" w:beforeAutospacing="0" w:after="0" w:afterAutospacing="0" w:line="288" w:lineRule="auto"/>
        <w:jc w:val="both"/>
        <w:rPr>
          <w:rFonts w:ascii="Tahoma" w:hAnsi="Tahoma" w:cs="Tahoma"/>
        </w:rPr>
      </w:pPr>
    </w:p>
    <w:p w:rsidR="00C3236F" w:rsidRPr="006376C5" w:rsidRDefault="00781DE7" w:rsidP="00D141F9">
      <w:pPr>
        <w:pStyle w:val="sangria"/>
        <w:tabs>
          <w:tab w:val="left" w:pos="0"/>
        </w:tabs>
        <w:spacing w:before="0" w:beforeAutospacing="0" w:after="0" w:afterAutospacing="0" w:line="288" w:lineRule="auto"/>
        <w:jc w:val="both"/>
        <w:rPr>
          <w:rFonts w:ascii="Tahoma" w:hAnsi="Tahoma" w:cs="Tahoma"/>
        </w:rPr>
      </w:pPr>
      <w:r w:rsidRPr="006376C5">
        <w:rPr>
          <w:rFonts w:ascii="Tahoma" w:hAnsi="Tahoma" w:cs="Tahoma"/>
        </w:rPr>
        <w:t>8. F</w:t>
      </w:r>
      <w:r w:rsidR="00C3236F" w:rsidRPr="006376C5">
        <w:rPr>
          <w:rFonts w:ascii="Tahoma" w:hAnsi="Tahoma" w:cs="Tahoma"/>
        </w:rPr>
        <w:t>rente al alegato de la improcedencia por subsidiariedad del amparo</w:t>
      </w:r>
      <w:r w:rsidR="00D56B75" w:rsidRPr="006376C5">
        <w:rPr>
          <w:rFonts w:ascii="Tahoma" w:hAnsi="Tahoma" w:cs="Tahoma"/>
        </w:rPr>
        <w:t>,</w:t>
      </w:r>
      <w:r w:rsidR="00C3236F" w:rsidRPr="006376C5">
        <w:rPr>
          <w:rFonts w:ascii="Tahoma" w:hAnsi="Tahoma" w:cs="Tahoma"/>
        </w:rPr>
        <w:t xml:space="preserve"> al haberse expuesto los procedimientos ordinarios para acceder a la entrega de tierras, baste indicar que en este caso la competencia del asunto se limita a establecer la existencia de una respuesta oportuna, clara y congruente de la solicitud y por ello ante la falta de alguno de esos requisitos, es deber del juez de tutela adoptar las medidas necesarias para proteger el derecho de petición, tal como ocurre en el caso bajo estudio, independientemente de si en efecto el actor tiene derecho o no a obtener la entrega del subsidio.</w:t>
      </w:r>
    </w:p>
    <w:p w:rsidR="00FD3F07" w:rsidRPr="006376C5" w:rsidRDefault="00FD3F07" w:rsidP="00D141F9">
      <w:pPr>
        <w:pStyle w:val="unico"/>
        <w:tabs>
          <w:tab w:val="left" w:pos="0"/>
        </w:tabs>
        <w:spacing w:before="0" w:beforeAutospacing="0" w:after="0" w:afterAutospacing="0" w:line="288" w:lineRule="auto"/>
        <w:jc w:val="both"/>
        <w:rPr>
          <w:rFonts w:ascii="Tahoma" w:hAnsi="Tahoma" w:cs="Tahoma"/>
          <w:lang w:val="es-ES_tradnl"/>
        </w:rPr>
      </w:pPr>
    </w:p>
    <w:p w:rsidR="00FD3F07" w:rsidRPr="006376C5" w:rsidRDefault="00781DE7" w:rsidP="00D141F9">
      <w:pPr>
        <w:pStyle w:val="unico"/>
        <w:tabs>
          <w:tab w:val="left" w:pos="0"/>
        </w:tabs>
        <w:spacing w:before="0" w:beforeAutospacing="0" w:after="0" w:afterAutospacing="0" w:line="288" w:lineRule="auto"/>
        <w:jc w:val="both"/>
        <w:rPr>
          <w:rFonts w:ascii="Tahoma" w:hAnsi="Tahoma" w:cs="Tahoma"/>
          <w:lang w:val="es-ES_tradnl"/>
        </w:rPr>
      </w:pPr>
      <w:r w:rsidRPr="006376C5">
        <w:rPr>
          <w:rFonts w:ascii="Tahoma" w:hAnsi="Tahoma" w:cs="Tahoma"/>
          <w:lang w:val="es-ES_tradnl"/>
        </w:rPr>
        <w:t>9</w:t>
      </w:r>
      <w:r w:rsidR="00C3236F" w:rsidRPr="006376C5">
        <w:rPr>
          <w:rFonts w:ascii="Tahoma" w:hAnsi="Tahoma" w:cs="Tahoma"/>
          <w:lang w:val="es-ES_tradnl"/>
        </w:rPr>
        <w:t xml:space="preserve">. </w:t>
      </w:r>
      <w:r w:rsidR="00E922DD" w:rsidRPr="006376C5">
        <w:rPr>
          <w:rFonts w:ascii="Tahoma" w:hAnsi="Tahoma" w:cs="Tahoma"/>
          <w:lang w:val="es-ES_tradnl"/>
        </w:rPr>
        <w:t>En estas condiciones</w:t>
      </w:r>
      <w:r w:rsidR="00D56B75" w:rsidRPr="006376C5">
        <w:rPr>
          <w:rFonts w:ascii="Tahoma" w:hAnsi="Tahoma" w:cs="Tahoma"/>
          <w:lang w:val="es-ES_tradnl"/>
        </w:rPr>
        <w:t>, como la resolución adoptada en primera instancia fue adecuada y los alegatos formulados en el recurso carecen de la entidad suficiente para establecer que el derecho de petición se encuentra satisfecho,</w:t>
      </w:r>
      <w:r w:rsidR="00E922DD" w:rsidRPr="006376C5">
        <w:rPr>
          <w:rFonts w:ascii="Tahoma" w:hAnsi="Tahoma" w:cs="Tahoma"/>
          <w:lang w:val="es-ES_tradnl"/>
        </w:rPr>
        <w:t xml:space="preserve"> se confirmará el fallo </w:t>
      </w:r>
      <w:r w:rsidR="002C0201" w:rsidRPr="006376C5">
        <w:rPr>
          <w:rFonts w:ascii="Tahoma" w:hAnsi="Tahoma" w:cs="Tahoma"/>
          <w:lang w:val="es-ES_tradnl"/>
        </w:rPr>
        <w:t>que se revisa</w:t>
      </w:r>
      <w:r w:rsidRPr="006376C5">
        <w:rPr>
          <w:rFonts w:ascii="Tahoma" w:hAnsi="Tahoma" w:cs="Tahoma"/>
          <w:lang w:val="es-ES_tradnl"/>
        </w:rPr>
        <w:t xml:space="preserve">, </w:t>
      </w:r>
      <w:r w:rsidR="00E87070" w:rsidRPr="006376C5">
        <w:rPr>
          <w:rFonts w:ascii="Tahoma" w:hAnsi="Tahoma" w:cs="Tahoma"/>
          <w:lang w:val="es-ES_tradnl"/>
        </w:rPr>
        <w:t xml:space="preserve">salvo la orden impuesta a la Directora de la Agencia Nacional de Tierras toda vez que la competencia para contestar la petición formulada, radica únicamente en el </w:t>
      </w:r>
      <w:r w:rsidR="00E87070" w:rsidRPr="006376C5">
        <w:rPr>
          <w:rFonts w:ascii="Tahoma" w:hAnsi="Tahoma" w:cs="Tahoma"/>
        </w:rPr>
        <w:t>Subdirector de Sistemas de Información de Tierras de esa misma entidad, de acuerdo con la actuación administrativa que surtió en este caso</w:t>
      </w:r>
      <w:r w:rsidR="00E87070" w:rsidRPr="006376C5">
        <w:rPr>
          <w:rFonts w:ascii="Tahoma" w:hAnsi="Tahoma" w:cs="Tahoma"/>
          <w:lang w:val="es-ES_tradnl"/>
        </w:rPr>
        <w:t xml:space="preserve"> y por tanto se declarará improcedente el amparo frente a aquella.</w:t>
      </w:r>
    </w:p>
    <w:p w:rsidR="006C7DAF" w:rsidRPr="006376C5" w:rsidRDefault="006C7DAF" w:rsidP="00D141F9">
      <w:pPr>
        <w:tabs>
          <w:tab w:val="left" w:pos="0"/>
        </w:tabs>
        <w:suppressAutoHyphens/>
        <w:spacing w:line="288" w:lineRule="auto"/>
        <w:jc w:val="both"/>
        <w:rPr>
          <w:rFonts w:ascii="Tahoma" w:hAnsi="Tahoma" w:cs="Tahoma"/>
          <w:sz w:val="24"/>
          <w:szCs w:val="24"/>
        </w:rPr>
      </w:pPr>
    </w:p>
    <w:p w:rsidR="00C10146" w:rsidRDefault="00C10146" w:rsidP="00D141F9">
      <w:pPr>
        <w:tabs>
          <w:tab w:val="left" w:pos="0"/>
        </w:tabs>
        <w:suppressAutoHyphens/>
        <w:spacing w:line="288" w:lineRule="auto"/>
        <w:jc w:val="both"/>
        <w:rPr>
          <w:rFonts w:ascii="Tahoma" w:hAnsi="Tahoma" w:cs="Tahoma"/>
          <w:sz w:val="24"/>
          <w:szCs w:val="24"/>
        </w:rPr>
      </w:pPr>
      <w:r w:rsidRPr="006376C5">
        <w:rPr>
          <w:rFonts w:ascii="Tahoma" w:hAnsi="Tahoma" w:cs="Tahoma"/>
          <w:sz w:val="24"/>
          <w:szCs w:val="24"/>
        </w:rPr>
        <w:t>Por lo expuesto, la Sala Civil Familia del Tribunal Superior de Pereira, Risaralda, administrando justicia en nombre de la República y por autoridad de la ley,</w:t>
      </w:r>
    </w:p>
    <w:p w:rsidR="006376C5" w:rsidRPr="006376C5" w:rsidRDefault="006376C5" w:rsidP="00D141F9">
      <w:pPr>
        <w:tabs>
          <w:tab w:val="left" w:pos="0"/>
        </w:tabs>
        <w:suppressAutoHyphens/>
        <w:spacing w:line="288" w:lineRule="auto"/>
        <w:jc w:val="both"/>
        <w:rPr>
          <w:rFonts w:ascii="Tahoma" w:hAnsi="Tahoma" w:cs="Tahoma"/>
          <w:sz w:val="24"/>
          <w:szCs w:val="24"/>
        </w:rPr>
      </w:pPr>
    </w:p>
    <w:p w:rsidR="00C10146" w:rsidRPr="006376C5" w:rsidRDefault="00C10146" w:rsidP="00D141F9">
      <w:pPr>
        <w:tabs>
          <w:tab w:val="left" w:pos="0"/>
        </w:tabs>
        <w:spacing w:line="288" w:lineRule="auto"/>
        <w:jc w:val="both"/>
        <w:rPr>
          <w:rFonts w:ascii="Tahoma" w:hAnsi="Tahoma" w:cs="Tahoma"/>
          <w:b/>
          <w:sz w:val="24"/>
          <w:szCs w:val="24"/>
        </w:rPr>
      </w:pPr>
      <w:r w:rsidRPr="006376C5">
        <w:rPr>
          <w:rFonts w:ascii="Tahoma" w:hAnsi="Tahoma" w:cs="Tahoma"/>
          <w:b/>
          <w:sz w:val="24"/>
          <w:szCs w:val="24"/>
        </w:rPr>
        <w:t>R E S U E L V E</w:t>
      </w:r>
    </w:p>
    <w:p w:rsidR="00C10146" w:rsidRPr="006376C5" w:rsidRDefault="00C10146" w:rsidP="00D141F9">
      <w:pPr>
        <w:tabs>
          <w:tab w:val="left" w:pos="0"/>
        </w:tabs>
        <w:spacing w:line="288" w:lineRule="auto"/>
        <w:jc w:val="both"/>
        <w:rPr>
          <w:rFonts w:ascii="Tahoma" w:hAnsi="Tahoma" w:cs="Tahoma"/>
          <w:b/>
          <w:sz w:val="24"/>
          <w:szCs w:val="24"/>
        </w:rPr>
      </w:pPr>
    </w:p>
    <w:p w:rsidR="00D56B75" w:rsidRPr="006376C5" w:rsidRDefault="00C10146" w:rsidP="00D141F9">
      <w:pPr>
        <w:tabs>
          <w:tab w:val="left" w:pos="0"/>
        </w:tabs>
        <w:spacing w:line="288" w:lineRule="auto"/>
        <w:jc w:val="both"/>
        <w:rPr>
          <w:rFonts w:ascii="Tahoma" w:hAnsi="Tahoma" w:cs="Tahoma"/>
          <w:sz w:val="24"/>
          <w:szCs w:val="24"/>
        </w:rPr>
      </w:pPr>
      <w:r w:rsidRPr="006376C5">
        <w:rPr>
          <w:rFonts w:ascii="Tahoma" w:hAnsi="Tahoma" w:cs="Tahoma"/>
          <w:b/>
          <w:sz w:val="24"/>
          <w:szCs w:val="24"/>
        </w:rPr>
        <w:t>PRIMERO:</w:t>
      </w:r>
      <w:r w:rsidRPr="006376C5">
        <w:rPr>
          <w:rFonts w:ascii="Tahoma" w:hAnsi="Tahoma" w:cs="Tahoma"/>
          <w:sz w:val="24"/>
          <w:szCs w:val="24"/>
        </w:rPr>
        <w:t xml:space="preserve"> </w:t>
      </w:r>
      <w:r w:rsidR="003674D3" w:rsidRPr="006376C5">
        <w:rPr>
          <w:rFonts w:ascii="Tahoma" w:hAnsi="Tahoma" w:cs="Tahoma"/>
          <w:b/>
          <w:sz w:val="24"/>
          <w:szCs w:val="24"/>
        </w:rPr>
        <w:t>CONFIRMAR</w:t>
      </w:r>
      <w:r w:rsidRPr="006376C5">
        <w:rPr>
          <w:rFonts w:ascii="Tahoma" w:hAnsi="Tahoma" w:cs="Tahoma"/>
          <w:sz w:val="24"/>
          <w:szCs w:val="24"/>
        </w:rPr>
        <w:t xml:space="preserve"> la sentencia proferida </w:t>
      </w:r>
      <w:r w:rsidR="00D56B75" w:rsidRPr="006376C5">
        <w:rPr>
          <w:rFonts w:ascii="Tahoma" w:hAnsi="Tahoma" w:cs="Tahoma"/>
          <w:sz w:val="24"/>
          <w:szCs w:val="24"/>
        </w:rPr>
        <w:t>por el Juzgado Civil del Circuito de Santa Rosa de Cabal, el 13 de febrero pasado,</w:t>
      </w:r>
      <w:r w:rsidR="006C7DAF" w:rsidRPr="006376C5">
        <w:rPr>
          <w:rFonts w:ascii="Tahoma" w:hAnsi="Tahoma" w:cs="Tahoma"/>
          <w:sz w:val="24"/>
          <w:szCs w:val="24"/>
        </w:rPr>
        <w:t xml:space="preserve"> en la</w:t>
      </w:r>
      <w:r w:rsidR="00D56B75" w:rsidRPr="006376C5">
        <w:rPr>
          <w:rFonts w:ascii="Tahoma" w:hAnsi="Tahoma" w:cs="Tahoma"/>
          <w:sz w:val="24"/>
          <w:szCs w:val="24"/>
        </w:rPr>
        <w:t xml:space="preserve"> acción de tutela que instauró el señor Jesús Enrique Castaño Ramírez contra la Agencia Nacional de Tierras, a la que fueron vinculados la Directora, el Presidente del Consejo Directivo y el Subdirector de Sistemas de Información de Tierras de esa misma entidad, el Ministro de Agricultura </w:t>
      </w:r>
      <w:r w:rsidR="00D56B75" w:rsidRPr="006376C5">
        <w:rPr>
          <w:rFonts w:ascii="Tahoma" w:hAnsi="Tahoma" w:cs="Tahoma"/>
          <w:sz w:val="24"/>
          <w:szCs w:val="24"/>
        </w:rPr>
        <w:lastRenderedPageBreak/>
        <w:t>y Desarrollo Rural y el Director de Gestión Social y Humanitaria de la Unidad para la Atención y Reparación Integral a las Víct</w:t>
      </w:r>
      <w:r w:rsidR="00BF3603" w:rsidRPr="006376C5">
        <w:rPr>
          <w:rFonts w:ascii="Tahoma" w:hAnsi="Tahoma" w:cs="Tahoma"/>
          <w:sz w:val="24"/>
          <w:szCs w:val="24"/>
        </w:rPr>
        <w:t>imas -</w:t>
      </w:r>
      <w:proofErr w:type="spellStart"/>
      <w:r w:rsidR="00BF3603" w:rsidRPr="006376C5">
        <w:rPr>
          <w:rFonts w:ascii="Tahoma" w:hAnsi="Tahoma" w:cs="Tahoma"/>
          <w:sz w:val="24"/>
          <w:szCs w:val="24"/>
        </w:rPr>
        <w:t>UARIV</w:t>
      </w:r>
      <w:proofErr w:type="spellEnd"/>
      <w:r w:rsidR="00BF3603" w:rsidRPr="006376C5">
        <w:rPr>
          <w:rFonts w:ascii="Tahoma" w:hAnsi="Tahoma" w:cs="Tahoma"/>
          <w:sz w:val="24"/>
          <w:szCs w:val="24"/>
        </w:rPr>
        <w:t xml:space="preserve">-, salvo el mandato impuesto a la Directora de la Agencia Nacional de Tierras, en el ordinal segundo que se </w:t>
      </w:r>
      <w:r w:rsidR="00BF3603" w:rsidRPr="006376C5">
        <w:rPr>
          <w:rFonts w:ascii="Tahoma" w:hAnsi="Tahoma" w:cs="Tahoma"/>
          <w:b/>
          <w:sz w:val="24"/>
          <w:szCs w:val="24"/>
        </w:rPr>
        <w:t>REVOCA,</w:t>
      </w:r>
      <w:r w:rsidR="00BF3603" w:rsidRPr="006376C5">
        <w:rPr>
          <w:rFonts w:ascii="Tahoma" w:hAnsi="Tahoma" w:cs="Tahoma"/>
          <w:sz w:val="24"/>
          <w:szCs w:val="24"/>
        </w:rPr>
        <w:t xml:space="preserve"> para en su lugar declarar improcedente el amparo en su contra.</w:t>
      </w:r>
    </w:p>
    <w:p w:rsidR="00C10146" w:rsidRPr="006376C5" w:rsidRDefault="00C10146" w:rsidP="00D141F9">
      <w:pPr>
        <w:tabs>
          <w:tab w:val="left" w:pos="0"/>
        </w:tabs>
        <w:spacing w:line="288" w:lineRule="auto"/>
        <w:jc w:val="both"/>
        <w:rPr>
          <w:rFonts w:ascii="Tahoma" w:hAnsi="Tahoma" w:cs="Tahoma"/>
          <w:sz w:val="24"/>
          <w:szCs w:val="24"/>
        </w:rPr>
      </w:pPr>
    </w:p>
    <w:p w:rsidR="00901A13" w:rsidRPr="006376C5" w:rsidRDefault="00901A13" w:rsidP="00D141F9">
      <w:pPr>
        <w:suppressAutoHyphens/>
        <w:spacing w:line="288" w:lineRule="auto"/>
        <w:jc w:val="both"/>
        <w:rPr>
          <w:rFonts w:ascii="Tahoma" w:hAnsi="Tahoma" w:cs="Tahoma"/>
          <w:b/>
          <w:sz w:val="24"/>
          <w:szCs w:val="24"/>
        </w:rPr>
      </w:pPr>
      <w:r w:rsidRPr="006376C5">
        <w:rPr>
          <w:rFonts w:ascii="Tahoma" w:hAnsi="Tahoma" w:cs="Tahoma"/>
          <w:b/>
          <w:sz w:val="24"/>
          <w:szCs w:val="24"/>
        </w:rPr>
        <w:t xml:space="preserve">SEGUNDO: </w:t>
      </w:r>
      <w:r w:rsidR="007B4B08" w:rsidRPr="006376C5">
        <w:rPr>
          <w:rFonts w:ascii="Tahoma" w:hAnsi="Tahoma" w:cs="Tahoma"/>
          <w:sz w:val="24"/>
          <w:szCs w:val="24"/>
        </w:rPr>
        <w:t>Notifíquese esta decisión a las partes conforme lo previene el artículo 30 del Decreto 2591 de 1991.</w:t>
      </w:r>
    </w:p>
    <w:p w:rsidR="00901A13" w:rsidRPr="006376C5" w:rsidRDefault="00901A13" w:rsidP="00D141F9">
      <w:pPr>
        <w:suppressAutoHyphens/>
        <w:spacing w:line="288" w:lineRule="auto"/>
        <w:jc w:val="both"/>
        <w:rPr>
          <w:rFonts w:ascii="Tahoma" w:hAnsi="Tahoma" w:cs="Tahoma"/>
          <w:sz w:val="24"/>
          <w:szCs w:val="24"/>
        </w:rPr>
      </w:pPr>
    </w:p>
    <w:p w:rsidR="004F1595" w:rsidRPr="006376C5" w:rsidRDefault="00901A13" w:rsidP="00D141F9">
      <w:pPr>
        <w:spacing w:line="288" w:lineRule="auto"/>
        <w:jc w:val="both"/>
        <w:rPr>
          <w:rFonts w:ascii="Tahoma" w:hAnsi="Tahoma" w:cs="Tahoma"/>
          <w:sz w:val="24"/>
          <w:szCs w:val="24"/>
        </w:rPr>
      </w:pPr>
      <w:r w:rsidRPr="006376C5">
        <w:rPr>
          <w:rFonts w:ascii="Tahoma" w:hAnsi="Tahoma" w:cs="Tahoma"/>
          <w:b/>
          <w:sz w:val="24"/>
          <w:szCs w:val="24"/>
        </w:rPr>
        <w:t xml:space="preserve">TERCERO: </w:t>
      </w:r>
      <w:r w:rsidR="007B4B08" w:rsidRPr="006376C5">
        <w:rPr>
          <w:rFonts w:ascii="Tahoma" w:hAnsi="Tahoma" w:cs="Tahoma"/>
          <w:sz w:val="24"/>
          <w:szCs w:val="24"/>
        </w:rPr>
        <w:t>Como lo dispone el artículo 32 del Decreto 2591 de 1991, envíese el expediente a la Corte Constitucional para su eventual revisión.</w:t>
      </w:r>
    </w:p>
    <w:p w:rsidR="007B4B08" w:rsidRPr="006376C5" w:rsidRDefault="007B4B08" w:rsidP="00D141F9">
      <w:pPr>
        <w:suppressAutoHyphens/>
        <w:spacing w:line="288" w:lineRule="auto"/>
        <w:jc w:val="both"/>
        <w:rPr>
          <w:rFonts w:ascii="Tahoma" w:hAnsi="Tahoma" w:cs="Tahoma"/>
          <w:sz w:val="24"/>
          <w:szCs w:val="24"/>
        </w:rPr>
      </w:pPr>
    </w:p>
    <w:p w:rsidR="00C10146" w:rsidRPr="006376C5" w:rsidRDefault="00C10146"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6376C5">
        <w:rPr>
          <w:rFonts w:ascii="Tahoma" w:hAnsi="Tahoma" w:cs="Tahoma"/>
          <w:sz w:val="24"/>
          <w:szCs w:val="24"/>
        </w:rPr>
        <w:t>Notifíquese y cúmplase,</w:t>
      </w:r>
    </w:p>
    <w:p w:rsidR="00C10146" w:rsidRPr="006376C5" w:rsidRDefault="00C10146"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C10146" w:rsidRPr="006376C5" w:rsidRDefault="00C10146"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6376C5">
        <w:rPr>
          <w:rFonts w:ascii="Tahoma" w:hAnsi="Tahoma" w:cs="Tahoma"/>
          <w:sz w:val="24"/>
          <w:szCs w:val="24"/>
        </w:rPr>
        <w:t>Los Magistrados,</w:t>
      </w:r>
    </w:p>
    <w:p w:rsidR="009D350A" w:rsidRDefault="009D350A" w:rsidP="00D141F9">
      <w:pPr>
        <w:pStyle w:val="Textoindependiente"/>
        <w:spacing w:line="288" w:lineRule="auto"/>
        <w:rPr>
          <w:rFonts w:ascii="Tahoma" w:hAnsi="Tahoma" w:cs="Tahoma"/>
          <w:sz w:val="24"/>
          <w:szCs w:val="24"/>
        </w:rPr>
      </w:pPr>
    </w:p>
    <w:p w:rsidR="006376C5" w:rsidRPr="006376C5" w:rsidRDefault="006376C5" w:rsidP="00D141F9">
      <w:pPr>
        <w:pStyle w:val="Textoindependiente"/>
        <w:spacing w:line="288" w:lineRule="auto"/>
        <w:rPr>
          <w:rFonts w:ascii="Tahoma" w:hAnsi="Tahoma" w:cs="Tahoma"/>
          <w:sz w:val="24"/>
          <w:szCs w:val="24"/>
        </w:rPr>
      </w:pPr>
    </w:p>
    <w:p w:rsidR="009D350A" w:rsidRPr="006376C5" w:rsidRDefault="009D350A"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6376C5">
        <w:rPr>
          <w:rFonts w:ascii="Tahoma" w:hAnsi="Tahoma" w:cs="Tahoma"/>
          <w:b/>
          <w:sz w:val="24"/>
          <w:szCs w:val="24"/>
        </w:rPr>
        <w:tab/>
      </w:r>
      <w:r w:rsidRPr="006376C5">
        <w:rPr>
          <w:rFonts w:ascii="Tahoma" w:hAnsi="Tahoma" w:cs="Tahoma"/>
          <w:b/>
          <w:sz w:val="24"/>
          <w:szCs w:val="24"/>
        </w:rPr>
        <w:tab/>
      </w:r>
      <w:r w:rsidRPr="006376C5">
        <w:rPr>
          <w:rFonts w:ascii="Tahoma" w:hAnsi="Tahoma" w:cs="Tahoma"/>
          <w:b/>
          <w:sz w:val="24"/>
          <w:szCs w:val="24"/>
        </w:rPr>
        <w:tab/>
        <w:t>CLAUDIA MARÍA ARCILA RÍOS</w:t>
      </w:r>
    </w:p>
    <w:p w:rsidR="009D350A" w:rsidRDefault="009D350A" w:rsidP="00D141F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6376C5" w:rsidRDefault="006376C5" w:rsidP="00D141F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6376C5" w:rsidRPr="006376C5" w:rsidRDefault="006376C5" w:rsidP="00D141F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9D350A" w:rsidRPr="006376C5" w:rsidRDefault="009D350A" w:rsidP="00D141F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r w:rsidRPr="006376C5">
        <w:rPr>
          <w:rFonts w:ascii="Tahoma" w:hAnsi="Tahoma" w:cs="Tahoma"/>
          <w:b/>
          <w:sz w:val="24"/>
          <w:szCs w:val="24"/>
        </w:rPr>
        <w:tab/>
      </w:r>
      <w:r w:rsidRPr="006376C5">
        <w:rPr>
          <w:rFonts w:ascii="Tahoma" w:hAnsi="Tahoma" w:cs="Tahoma"/>
          <w:b/>
          <w:sz w:val="24"/>
          <w:szCs w:val="24"/>
        </w:rPr>
        <w:tab/>
      </w:r>
      <w:r w:rsidRPr="006376C5">
        <w:rPr>
          <w:rFonts w:ascii="Tahoma" w:hAnsi="Tahoma" w:cs="Tahoma"/>
          <w:b/>
          <w:sz w:val="24"/>
          <w:szCs w:val="24"/>
        </w:rPr>
        <w:tab/>
      </w:r>
      <w:proofErr w:type="spellStart"/>
      <w:r w:rsidRPr="006376C5">
        <w:rPr>
          <w:rFonts w:ascii="Tahoma" w:hAnsi="Tahoma" w:cs="Tahoma"/>
          <w:b/>
          <w:sz w:val="24"/>
          <w:szCs w:val="24"/>
        </w:rPr>
        <w:t>DUBERNEY</w:t>
      </w:r>
      <w:proofErr w:type="spellEnd"/>
      <w:r w:rsidRPr="006376C5">
        <w:rPr>
          <w:rFonts w:ascii="Tahoma" w:hAnsi="Tahoma" w:cs="Tahoma"/>
          <w:b/>
          <w:sz w:val="24"/>
          <w:szCs w:val="24"/>
        </w:rPr>
        <w:t xml:space="preserve"> GRISALES HERRERA</w:t>
      </w:r>
    </w:p>
    <w:p w:rsidR="009D350A" w:rsidRDefault="009D350A" w:rsidP="00D141F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6376C5" w:rsidRDefault="006376C5" w:rsidP="00D141F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6376C5" w:rsidRPr="006376C5" w:rsidRDefault="006376C5" w:rsidP="00D141F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9D350A" w:rsidRPr="006376C5" w:rsidRDefault="009D350A" w:rsidP="00D14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6376C5">
        <w:rPr>
          <w:rFonts w:ascii="Tahoma" w:hAnsi="Tahoma" w:cs="Tahoma"/>
          <w:b/>
          <w:sz w:val="24"/>
          <w:szCs w:val="24"/>
        </w:rPr>
        <w:tab/>
      </w:r>
      <w:r w:rsidRPr="006376C5">
        <w:rPr>
          <w:rFonts w:ascii="Tahoma" w:hAnsi="Tahoma" w:cs="Tahoma"/>
          <w:b/>
          <w:sz w:val="24"/>
          <w:szCs w:val="24"/>
        </w:rPr>
        <w:tab/>
      </w:r>
      <w:r w:rsidRPr="006376C5">
        <w:rPr>
          <w:rFonts w:ascii="Tahoma" w:hAnsi="Tahoma" w:cs="Tahoma"/>
          <w:b/>
          <w:sz w:val="24"/>
          <w:szCs w:val="24"/>
        </w:rPr>
        <w:tab/>
      </w:r>
      <w:proofErr w:type="spellStart"/>
      <w:r w:rsidRPr="006376C5">
        <w:rPr>
          <w:rFonts w:ascii="Tahoma" w:hAnsi="Tahoma" w:cs="Tahoma"/>
          <w:b/>
          <w:sz w:val="24"/>
          <w:szCs w:val="24"/>
        </w:rPr>
        <w:t>EDDER</w:t>
      </w:r>
      <w:proofErr w:type="spellEnd"/>
      <w:r w:rsidRPr="006376C5">
        <w:rPr>
          <w:rFonts w:ascii="Tahoma" w:hAnsi="Tahoma" w:cs="Tahoma"/>
          <w:b/>
          <w:sz w:val="24"/>
          <w:szCs w:val="24"/>
        </w:rPr>
        <w:t xml:space="preserve"> JIMMY SÁNCHEZ </w:t>
      </w:r>
      <w:proofErr w:type="spellStart"/>
      <w:r w:rsidRPr="006376C5">
        <w:rPr>
          <w:rFonts w:ascii="Tahoma" w:hAnsi="Tahoma" w:cs="Tahoma"/>
          <w:b/>
          <w:sz w:val="24"/>
          <w:szCs w:val="24"/>
        </w:rPr>
        <w:t>CALAMBÁS</w:t>
      </w:r>
      <w:proofErr w:type="spellEnd"/>
    </w:p>
    <w:sectPr w:rsidR="009D350A" w:rsidRPr="006376C5" w:rsidSect="006376C5">
      <w:footerReference w:type="default" r:id="rId8"/>
      <w:pgSz w:w="12242" w:h="18722" w:code="14"/>
      <w:pgMar w:top="1871" w:right="1304" w:bottom="1304" w:left="187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87" w:rsidRDefault="007C7587">
      <w:r>
        <w:separator/>
      </w:r>
    </w:p>
  </w:endnote>
  <w:endnote w:type="continuationSeparator" w:id="0">
    <w:p w:rsidR="007C7587" w:rsidRDefault="007C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26" w:rsidRPr="006376C5" w:rsidRDefault="00ED45DB">
    <w:pPr>
      <w:pStyle w:val="Piedepgina"/>
      <w:framePr w:wrap="auto" w:vAnchor="text" w:hAnchor="margin" w:xAlign="right" w:y="1"/>
      <w:rPr>
        <w:rStyle w:val="Nmerodepgina"/>
        <w:rFonts w:ascii="Arial" w:hAnsi="Arial" w:cs="Arial"/>
        <w:sz w:val="18"/>
      </w:rPr>
    </w:pPr>
    <w:r w:rsidRPr="006376C5">
      <w:rPr>
        <w:rStyle w:val="Nmerodepgina"/>
        <w:rFonts w:ascii="Arial" w:hAnsi="Arial" w:cs="Arial"/>
        <w:sz w:val="18"/>
      </w:rPr>
      <w:fldChar w:fldCharType="begin"/>
    </w:r>
    <w:r w:rsidR="00544F26" w:rsidRPr="006376C5">
      <w:rPr>
        <w:rStyle w:val="Nmerodepgina"/>
        <w:rFonts w:ascii="Arial" w:hAnsi="Arial" w:cs="Arial"/>
        <w:sz w:val="18"/>
      </w:rPr>
      <w:instrText xml:space="preserve">PAGE  </w:instrText>
    </w:r>
    <w:r w:rsidRPr="006376C5">
      <w:rPr>
        <w:rStyle w:val="Nmerodepgina"/>
        <w:rFonts w:ascii="Arial" w:hAnsi="Arial" w:cs="Arial"/>
        <w:sz w:val="18"/>
      </w:rPr>
      <w:fldChar w:fldCharType="separate"/>
    </w:r>
    <w:r w:rsidR="00D141F9">
      <w:rPr>
        <w:rStyle w:val="Nmerodepgina"/>
        <w:rFonts w:ascii="Arial" w:hAnsi="Arial" w:cs="Arial"/>
        <w:noProof/>
        <w:sz w:val="18"/>
      </w:rPr>
      <w:t>5</w:t>
    </w:r>
    <w:r w:rsidRPr="006376C5">
      <w:rPr>
        <w:rStyle w:val="Nmerodepgina"/>
        <w:rFonts w:ascii="Arial" w:hAnsi="Arial" w:cs="Arial"/>
        <w:sz w:val="18"/>
      </w:rPr>
      <w:fldChar w:fldCharType="end"/>
    </w:r>
  </w:p>
  <w:p w:rsidR="00544F26" w:rsidRDefault="00544F2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87" w:rsidRDefault="007C7587">
      <w:r>
        <w:separator/>
      </w:r>
    </w:p>
  </w:footnote>
  <w:footnote w:type="continuationSeparator" w:id="0">
    <w:p w:rsidR="007C7587" w:rsidRDefault="007C7587">
      <w:r>
        <w:continuationSeparator/>
      </w:r>
    </w:p>
  </w:footnote>
  <w:footnote w:id="1">
    <w:p w:rsidR="00DD034B" w:rsidRPr="006376C5" w:rsidRDefault="00DD034B" w:rsidP="006376C5">
      <w:pPr>
        <w:pStyle w:val="Textonotapie"/>
        <w:jc w:val="both"/>
        <w:rPr>
          <w:rFonts w:ascii="Arial" w:hAnsi="Arial" w:cs="Arial"/>
          <w:bCs/>
          <w:sz w:val="18"/>
          <w:szCs w:val="16"/>
        </w:rPr>
      </w:pPr>
      <w:r w:rsidRPr="006376C5">
        <w:rPr>
          <w:rStyle w:val="Refdenotaalpie"/>
          <w:rFonts w:ascii="Arial" w:hAnsi="Arial" w:cs="Arial"/>
          <w:sz w:val="18"/>
          <w:szCs w:val="16"/>
        </w:rPr>
        <w:footnoteRef/>
      </w:r>
      <w:r w:rsidRPr="006376C5">
        <w:rPr>
          <w:rFonts w:ascii="Arial" w:hAnsi="Arial" w:cs="Arial"/>
          <w:sz w:val="18"/>
          <w:szCs w:val="16"/>
        </w:rPr>
        <w:t xml:space="preserve"> Sentencia T-155 de 2017</w:t>
      </w:r>
      <w:r w:rsidRPr="006376C5">
        <w:rPr>
          <w:rFonts w:ascii="Arial" w:hAnsi="Arial" w:cs="Arial"/>
          <w:bCs/>
          <w:sz w:val="18"/>
          <w:szCs w:val="16"/>
        </w:rPr>
        <w:t xml:space="preserve"> M.P. Alberto Rojas Ríos</w:t>
      </w:r>
    </w:p>
  </w:footnote>
  <w:footnote w:id="2">
    <w:p w:rsidR="00DD034B" w:rsidRPr="006376C5" w:rsidRDefault="00DD034B" w:rsidP="006376C5">
      <w:pPr>
        <w:pStyle w:val="Textonotapie"/>
        <w:jc w:val="both"/>
        <w:rPr>
          <w:rFonts w:ascii="Arial" w:hAnsi="Arial" w:cs="Arial"/>
          <w:sz w:val="18"/>
          <w:szCs w:val="16"/>
        </w:rPr>
      </w:pPr>
      <w:r w:rsidRPr="006376C5">
        <w:rPr>
          <w:rStyle w:val="Refdenotaalpie"/>
          <w:rFonts w:ascii="Arial" w:hAnsi="Arial" w:cs="Arial"/>
          <w:sz w:val="18"/>
          <w:szCs w:val="16"/>
        </w:rPr>
        <w:footnoteRef/>
      </w:r>
      <w:r w:rsidR="009D350A" w:rsidRPr="006376C5">
        <w:rPr>
          <w:rFonts w:ascii="Arial" w:hAnsi="Arial" w:cs="Arial"/>
          <w:sz w:val="18"/>
          <w:szCs w:val="16"/>
        </w:rPr>
        <w:t xml:space="preserve"> Sentencia T-</w:t>
      </w:r>
      <w:r w:rsidRPr="006376C5">
        <w:rPr>
          <w:rFonts w:ascii="Arial" w:hAnsi="Arial" w:cs="Arial"/>
          <w:sz w:val="18"/>
          <w:szCs w:val="16"/>
        </w:rPr>
        <w:t>048 de 2016</w:t>
      </w:r>
    </w:p>
  </w:footnote>
  <w:footnote w:id="3">
    <w:p w:rsidR="00DD034B" w:rsidRPr="006376C5" w:rsidRDefault="00DD034B" w:rsidP="006376C5">
      <w:pPr>
        <w:pStyle w:val="Textonotapie"/>
        <w:jc w:val="both"/>
        <w:rPr>
          <w:rFonts w:ascii="Arial" w:hAnsi="Arial" w:cs="Arial"/>
          <w:sz w:val="18"/>
          <w:szCs w:val="16"/>
        </w:rPr>
      </w:pPr>
      <w:r w:rsidRPr="006376C5">
        <w:rPr>
          <w:rStyle w:val="Refdenotaalpie"/>
          <w:rFonts w:ascii="Arial" w:hAnsi="Arial" w:cs="Arial"/>
          <w:sz w:val="18"/>
          <w:szCs w:val="16"/>
        </w:rPr>
        <w:footnoteRef/>
      </w:r>
      <w:r w:rsidRPr="006376C5">
        <w:rPr>
          <w:rFonts w:ascii="Arial" w:hAnsi="Arial" w:cs="Arial"/>
          <w:sz w:val="18"/>
          <w:szCs w:val="16"/>
        </w:rPr>
        <w:t xml:space="preserve"> </w:t>
      </w:r>
      <w:proofErr w:type="spellStart"/>
      <w:r w:rsidRPr="006376C5">
        <w:rPr>
          <w:rFonts w:ascii="Arial" w:hAnsi="Arial" w:cs="Arial"/>
          <w:sz w:val="18"/>
          <w:szCs w:val="16"/>
          <w:bdr w:val="none" w:sz="0" w:space="0" w:color="auto" w:frame="1"/>
        </w:rPr>
        <w:t>M.P</w:t>
      </w:r>
      <w:proofErr w:type="spellEnd"/>
      <w:r w:rsidRPr="006376C5">
        <w:rPr>
          <w:rFonts w:ascii="Arial" w:hAnsi="Arial" w:cs="Arial"/>
          <w:sz w:val="18"/>
          <w:szCs w:val="16"/>
          <w:bdr w:val="none" w:sz="0" w:space="0" w:color="auto" w:frame="1"/>
        </w:rPr>
        <w:t>, SU-166 de 1999, T-481 de 2002, T-491 de 2001, T-566 de 2002, T-814 de 2005, T-867 de 2013, T-048 de 2016.</w:t>
      </w:r>
    </w:p>
  </w:footnote>
  <w:footnote w:id="4">
    <w:p w:rsidR="00DD034B" w:rsidRPr="006376C5" w:rsidRDefault="00DD034B" w:rsidP="006376C5">
      <w:pPr>
        <w:pStyle w:val="Textonotapie"/>
        <w:jc w:val="both"/>
        <w:rPr>
          <w:rFonts w:ascii="Arial" w:hAnsi="Arial" w:cs="Arial"/>
          <w:sz w:val="18"/>
          <w:szCs w:val="16"/>
        </w:rPr>
      </w:pPr>
      <w:r w:rsidRPr="006376C5">
        <w:rPr>
          <w:rStyle w:val="Refdenotaalpie"/>
          <w:rFonts w:ascii="Arial" w:hAnsi="Arial" w:cs="Arial"/>
          <w:sz w:val="18"/>
          <w:szCs w:val="16"/>
        </w:rPr>
        <w:footnoteRef/>
      </w:r>
      <w:r w:rsidRPr="006376C5">
        <w:rPr>
          <w:rFonts w:ascii="Arial" w:hAnsi="Arial" w:cs="Arial"/>
          <w:sz w:val="18"/>
          <w:szCs w:val="16"/>
        </w:rPr>
        <w:t xml:space="preserve"> Sentencia T-124 de 2007</w:t>
      </w:r>
    </w:p>
  </w:footnote>
  <w:footnote w:id="5">
    <w:p w:rsidR="00DD034B" w:rsidRPr="006376C5" w:rsidRDefault="00DD034B" w:rsidP="006376C5">
      <w:pPr>
        <w:pStyle w:val="Textonotapie"/>
        <w:jc w:val="both"/>
        <w:rPr>
          <w:rFonts w:ascii="Arial" w:hAnsi="Arial" w:cs="Arial"/>
          <w:sz w:val="18"/>
          <w:szCs w:val="16"/>
        </w:rPr>
      </w:pPr>
      <w:r w:rsidRPr="006376C5">
        <w:rPr>
          <w:rStyle w:val="Refdenotaalpie"/>
          <w:rFonts w:ascii="Arial" w:hAnsi="Arial" w:cs="Arial"/>
          <w:sz w:val="18"/>
          <w:szCs w:val="16"/>
        </w:rPr>
        <w:footnoteRef/>
      </w:r>
      <w:r w:rsidRPr="006376C5">
        <w:rPr>
          <w:rFonts w:ascii="Arial" w:hAnsi="Arial" w:cs="Arial"/>
          <w:sz w:val="18"/>
          <w:szCs w:val="16"/>
        </w:rPr>
        <w:t xml:space="preserve"> Sentencia T-814 de 2005</w:t>
      </w:r>
    </w:p>
  </w:footnote>
  <w:footnote w:id="6">
    <w:p w:rsidR="00DD034B" w:rsidRPr="006376C5" w:rsidRDefault="00DD034B" w:rsidP="006376C5">
      <w:pPr>
        <w:pStyle w:val="Textonotapie"/>
        <w:jc w:val="both"/>
        <w:rPr>
          <w:rFonts w:ascii="Arial" w:hAnsi="Arial" w:cs="Arial"/>
          <w:sz w:val="18"/>
          <w:szCs w:val="16"/>
        </w:rPr>
      </w:pPr>
      <w:r w:rsidRPr="006376C5">
        <w:rPr>
          <w:rStyle w:val="Refdenotaalpie"/>
          <w:rFonts w:ascii="Arial" w:hAnsi="Arial" w:cs="Arial"/>
          <w:sz w:val="18"/>
          <w:szCs w:val="16"/>
        </w:rPr>
        <w:footnoteRef/>
      </w:r>
      <w:r w:rsidRPr="006376C5">
        <w:rPr>
          <w:rFonts w:ascii="Arial" w:hAnsi="Arial" w:cs="Arial"/>
          <w:sz w:val="18"/>
          <w:szCs w:val="16"/>
          <w:bdr w:val="none" w:sz="0" w:space="0" w:color="auto" w:frame="1"/>
        </w:rPr>
        <w:t> </w:t>
      </w:r>
      <w:r w:rsidRPr="006376C5">
        <w:rPr>
          <w:rFonts w:ascii="Arial" w:hAnsi="Arial" w:cs="Arial"/>
          <w:sz w:val="18"/>
          <w:szCs w:val="16"/>
        </w:rPr>
        <w:t>Sentencia T-294 de 1997</w:t>
      </w:r>
    </w:p>
  </w:footnote>
  <w:footnote w:id="7">
    <w:p w:rsidR="00DD034B" w:rsidRPr="006376C5" w:rsidRDefault="00DD034B" w:rsidP="006376C5">
      <w:pPr>
        <w:pStyle w:val="Textonotapie"/>
        <w:jc w:val="both"/>
        <w:rPr>
          <w:rFonts w:ascii="Arial" w:hAnsi="Arial" w:cs="Arial"/>
          <w:sz w:val="18"/>
          <w:szCs w:val="16"/>
        </w:rPr>
      </w:pPr>
      <w:r w:rsidRPr="006376C5">
        <w:rPr>
          <w:rStyle w:val="Refdenotaalpie"/>
          <w:rFonts w:ascii="Arial" w:hAnsi="Arial" w:cs="Arial"/>
          <w:sz w:val="18"/>
          <w:szCs w:val="16"/>
        </w:rPr>
        <w:footnoteRef/>
      </w:r>
      <w:r w:rsidRPr="006376C5">
        <w:rPr>
          <w:rFonts w:ascii="Arial" w:hAnsi="Arial" w:cs="Arial"/>
          <w:sz w:val="18"/>
          <w:szCs w:val="16"/>
          <w:bdr w:val="none" w:sz="0" w:space="0" w:color="auto" w:frame="1"/>
        </w:rPr>
        <w:t> </w:t>
      </w:r>
      <w:r w:rsidRPr="006376C5">
        <w:rPr>
          <w:rFonts w:ascii="Arial" w:hAnsi="Arial" w:cs="Arial"/>
          <w:sz w:val="18"/>
          <w:szCs w:val="16"/>
        </w:rPr>
        <w:t>Sentencia C -510 de 2004</w:t>
      </w:r>
    </w:p>
  </w:footnote>
  <w:footnote w:id="8">
    <w:p w:rsidR="00DD034B" w:rsidRPr="006376C5" w:rsidRDefault="00DD034B" w:rsidP="006376C5">
      <w:pPr>
        <w:pStyle w:val="Textonotapie"/>
        <w:jc w:val="both"/>
        <w:rPr>
          <w:rFonts w:ascii="Arial" w:hAnsi="Arial" w:cs="Arial"/>
          <w:sz w:val="18"/>
          <w:szCs w:val="16"/>
        </w:rPr>
      </w:pPr>
      <w:r w:rsidRPr="006376C5">
        <w:rPr>
          <w:rStyle w:val="Refdenotaalpie"/>
          <w:rFonts w:ascii="Arial" w:hAnsi="Arial" w:cs="Arial"/>
          <w:sz w:val="18"/>
          <w:szCs w:val="16"/>
        </w:rPr>
        <w:footnoteRef/>
      </w:r>
      <w:r w:rsidRPr="006376C5">
        <w:rPr>
          <w:rFonts w:ascii="Arial" w:hAnsi="Arial" w:cs="Arial"/>
          <w:sz w:val="18"/>
          <w:szCs w:val="16"/>
          <w:bdr w:val="none" w:sz="0" w:space="0" w:color="auto" w:frame="1"/>
        </w:rPr>
        <w:t> </w:t>
      </w:r>
      <w:r w:rsidRPr="006376C5">
        <w:rPr>
          <w:rFonts w:ascii="Arial" w:hAnsi="Arial" w:cs="Arial"/>
          <w:sz w:val="18"/>
          <w:szCs w:val="16"/>
        </w:rPr>
        <w:t>Sentencia T-709 de 2006</w:t>
      </w:r>
    </w:p>
  </w:footnote>
  <w:footnote w:id="9">
    <w:p w:rsidR="00DD034B" w:rsidRPr="006376C5" w:rsidRDefault="00DD034B" w:rsidP="006376C5">
      <w:pPr>
        <w:pStyle w:val="Textonotapie"/>
        <w:jc w:val="both"/>
        <w:rPr>
          <w:rFonts w:ascii="Arial" w:hAnsi="Arial" w:cs="Arial"/>
          <w:sz w:val="18"/>
          <w:szCs w:val="16"/>
        </w:rPr>
      </w:pPr>
      <w:r w:rsidRPr="006376C5">
        <w:rPr>
          <w:rStyle w:val="Refdenotaalpie"/>
          <w:rFonts w:ascii="Arial" w:hAnsi="Arial" w:cs="Arial"/>
          <w:sz w:val="18"/>
          <w:szCs w:val="16"/>
        </w:rPr>
        <w:footnoteRef/>
      </w:r>
      <w:r w:rsidRPr="006376C5">
        <w:rPr>
          <w:rFonts w:ascii="Arial" w:hAnsi="Arial" w:cs="Arial"/>
          <w:sz w:val="18"/>
          <w:szCs w:val="16"/>
        </w:rPr>
        <w:t xml:space="preserve"> Sentencia T-249 de 2001</w:t>
      </w:r>
      <w:bookmarkStart w:id="0" w:name="_GoBack"/>
      <w:bookmarkEnd w:id="0"/>
    </w:p>
  </w:footnote>
  <w:footnote w:id="10">
    <w:p w:rsidR="00FD3F07" w:rsidRPr="006376C5" w:rsidRDefault="00FD3F07" w:rsidP="006376C5">
      <w:pPr>
        <w:pStyle w:val="Textonotapie"/>
        <w:jc w:val="both"/>
        <w:rPr>
          <w:rFonts w:ascii="Arial" w:hAnsi="Arial" w:cs="Arial"/>
          <w:sz w:val="18"/>
          <w:szCs w:val="16"/>
          <w:lang w:val="es-CO"/>
        </w:rPr>
      </w:pPr>
      <w:r w:rsidRPr="006376C5">
        <w:rPr>
          <w:rStyle w:val="Refdenotaalpie"/>
          <w:rFonts w:ascii="Arial" w:hAnsi="Arial" w:cs="Arial"/>
          <w:sz w:val="18"/>
          <w:szCs w:val="16"/>
        </w:rPr>
        <w:footnoteRef/>
      </w:r>
      <w:r w:rsidRPr="006376C5">
        <w:rPr>
          <w:rFonts w:ascii="Arial" w:hAnsi="Arial" w:cs="Arial"/>
          <w:sz w:val="18"/>
          <w:szCs w:val="16"/>
        </w:rPr>
        <w:t xml:space="preserve"> </w:t>
      </w:r>
      <w:r w:rsidRPr="006376C5">
        <w:rPr>
          <w:rFonts w:ascii="Arial" w:hAnsi="Arial" w:cs="Arial"/>
          <w:sz w:val="18"/>
          <w:szCs w:val="16"/>
          <w:lang w:val="es-CO"/>
        </w:rPr>
        <w:t>Folio</w:t>
      </w:r>
      <w:r w:rsidR="00543066" w:rsidRPr="006376C5">
        <w:rPr>
          <w:rFonts w:ascii="Arial" w:hAnsi="Arial" w:cs="Arial"/>
          <w:sz w:val="18"/>
          <w:szCs w:val="16"/>
          <w:lang w:val="es-CO"/>
        </w:rPr>
        <w:t>s 1 y 2</w:t>
      </w:r>
      <w:r w:rsidRPr="006376C5">
        <w:rPr>
          <w:rFonts w:ascii="Arial" w:hAnsi="Arial" w:cs="Arial"/>
          <w:sz w:val="18"/>
          <w:szCs w:val="16"/>
          <w:lang w:val="es-CO"/>
        </w:rPr>
        <w:t xml:space="preserve"> </w:t>
      </w:r>
    </w:p>
  </w:footnote>
  <w:footnote w:id="11">
    <w:p w:rsidR="00FD3F07" w:rsidRPr="006376C5" w:rsidRDefault="00FD3F07" w:rsidP="006376C5">
      <w:pPr>
        <w:pStyle w:val="Textonotapie"/>
        <w:jc w:val="both"/>
        <w:rPr>
          <w:rFonts w:ascii="Arial" w:hAnsi="Arial" w:cs="Arial"/>
          <w:sz w:val="18"/>
          <w:szCs w:val="16"/>
          <w:lang w:val="es-CO"/>
        </w:rPr>
      </w:pPr>
      <w:r w:rsidRPr="006376C5">
        <w:rPr>
          <w:rStyle w:val="Refdenotaalpie"/>
          <w:rFonts w:ascii="Arial" w:hAnsi="Arial" w:cs="Arial"/>
          <w:sz w:val="18"/>
          <w:szCs w:val="16"/>
        </w:rPr>
        <w:footnoteRef/>
      </w:r>
      <w:r w:rsidRPr="006376C5">
        <w:rPr>
          <w:rFonts w:ascii="Arial" w:hAnsi="Arial" w:cs="Arial"/>
          <w:sz w:val="18"/>
          <w:szCs w:val="16"/>
        </w:rPr>
        <w:t xml:space="preserve"> </w:t>
      </w:r>
      <w:r w:rsidR="00426E94" w:rsidRPr="006376C5">
        <w:rPr>
          <w:rFonts w:ascii="Arial" w:hAnsi="Arial" w:cs="Arial"/>
          <w:sz w:val="18"/>
          <w:szCs w:val="16"/>
          <w:lang w:val="es-CO"/>
        </w:rPr>
        <w:t>Folio</w:t>
      </w:r>
      <w:r w:rsidR="00BF3603" w:rsidRPr="006376C5">
        <w:rPr>
          <w:rFonts w:ascii="Arial" w:hAnsi="Arial" w:cs="Arial"/>
          <w:sz w:val="18"/>
          <w:szCs w:val="16"/>
          <w:lang w:val="es-CO"/>
        </w:rPr>
        <w:t>s 18 y</w:t>
      </w:r>
      <w:r w:rsidR="00426E94" w:rsidRPr="006376C5">
        <w:rPr>
          <w:rFonts w:ascii="Arial" w:hAnsi="Arial" w:cs="Arial"/>
          <w:sz w:val="18"/>
          <w:szCs w:val="16"/>
          <w:lang w:val="es-CO"/>
        </w:rPr>
        <w:t xml:space="preserve"> 19</w:t>
      </w:r>
      <w:r w:rsidRPr="006376C5">
        <w:rPr>
          <w:rFonts w:ascii="Arial" w:hAnsi="Arial" w:cs="Arial"/>
          <w:sz w:val="18"/>
          <w:szCs w:val="16"/>
          <w:lang w:val="es-CO"/>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2E5"/>
    <w:rsid w:val="00000BA2"/>
    <w:rsid w:val="00000EE5"/>
    <w:rsid w:val="00001526"/>
    <w:rsid w:val="000017E1"/>
    <w:rsid w:val="00002584"/>
    <w:rsid w:val="00002B05"/>
    <w:rsid w:val="0000336C"/>
    <w:rsid w:val="000035AD"/>
    <w:rsid w:val="00003A0D"/>
    <w:rsid w:val="00004367"/>
    <w:rsid w:val="00005110"/>
    <w:rsid w:val="00005EBF"/>
    <w:rsid w:val="000069A6"/>
    <w:rsid w:val="000078E7"/>
    <w:rsid w:val="00007AB4"/>
    <w:rsid w:val="00007CFC"/>
    <w:rsid w:val="00007D0F"/>
    <w:rsid w:val="0001052A"/>
    <w:rsid w:val="000116C1"/>
    <w:rsid w:val="00012D5F"/>
    <w:rsid w:val="00012DAD"/>
    <w:rsid w:val="000138D7"/>
    <w:rsid w:val="00013E8C"/>
    <w:rsid w:val="00014F80"/>
    <w:rsid w:val="000151DB"/>
    <w:rsid w:val="00015D50"/>
    <w:rsid w:val="00016D95"/>
    <w:rsid w:val="000170EA"/>
    <w:rsid w:val="00017EAE"/>
    <w:rsid w:val="0002024A"/>
    <w:rsid w:val="00020C61"/>
    <w:rsid w:val="000211C8"/>
    <w:rsid w:val="0002146D"/>
    <w:rsid w:val="00021525"/>
    <w:rsid w:val="00022309"/>
    <w:rsid w:val="00023599"/>
    <w:rsid w:val="00023634"/>
    <w:rsid w:val="000244A7"/>
    <w:rsid w:val="00024A34"/>
    <w:rsid w:val="00024B04"/>
    <w:rsid w:val="00024C66"/>
    <w:rsid w:val="00024FCB"/>
    <w:rsid w:val="0002645E"/>
    <w:rsid w:val="00026B23"/>
    <w:rsid w:val="00030331"/>
    <w:rsid w:val="000305AE"/>
    <w:rsid w:val="00030798"/>
    <w:rsid w:val="00030CE2"/>
    <w:rsid w:val="000310F1"/>
    <w:rsid w:val="0003192A"/>
    <w:rsid w:val="000325B8"/>
    <w:rsid w:val="0003287E"/>
    <w:rsid w:val="0003390D"/>
    <w:rsid w:val="0003700C"/>
    <w:rsid w:val="00037337"/>
    <w:rsid w:val="00040160"/>
    <w:rsid w:val="00040B7F"/>
    <w:rsid w:val="00041204"/>
    <w:rsid w:val="00042728"/>
    <w:rsid w:val="000427D7"/>
    <w:rsid w:val="0004294B"/>
    <w:rsid w:val="000432E3"/>
    <w:rsid w:val="000436F0"/>
    <w:rsid w:val="00043DE0"/>
    <w:rsid w:val="00043F9C"/>
    <w:rsid w:val="00045770"/>
    <w:rsid w:val="00045911"/>
    <w:rsid w:val="00046018"/>
    <w:rsid w:val="000467ED"/>
    <w:rsid w:val="00046B33"/>
    <w:rsid w:val="0004715D"/>
    <w:rsid w:val="00050E9F"/>
    <w:rsid w:val="00051462"/>
    <w:rsid w:val="000517EF"/>
    <w:rsid w:val="00051AFC"/>
    <w:rsid w:val="0005272E"/>
    <w:rsid w:val="00052CEF"/>
    <w:rsid w:val="00053098"/>
    <w:rsid w:val="000533DE"/>
    <w:rsid w:val="000535A9"/>
    <w:rsid w:val="00053817"/>
    <w:rsid w:val="000549E1"/>
    <w:rsid w:val="0005506C"/>
    <w:rsid w:val="00055359"/>
    <w:rsid w:val="000554E7"/>
    <w:rsid w:val="0005579B"/>
    <w:rsid w:val="000560D3"/>
    <w:rsid w:val="0005613E"/>
    <w:rsid w:val="0005614B"/>
    <w:rsid w:val="000567CD"/>
    <w:rsid w:val="00056C25"/>
    <w:rsid w:val="00056C30"/>
    <w:rsid w:val="00056C52"/>
    <w:rsid w:val="000570A8"/>
    <w:rsid w:val="000576BA"/>
    <w:rsid w:val="000576F4"/>
    <w:rsid w:val="00057B6D"/>
    <w:rsid w:val="00060171"/>
    <w:rsid w:val="00060239"/>
    <w:rsid w:val="0006070C"/>
    <w:rsid w:val="0006074E"/>
    <w:rsid w:val="00060C2E"/>
    <w:rsid w:val="0006166B"/>
    <w:rsid w:val="000616E6"/>
    <w:rsid w:val="000626AB"/>
    <w:rsid w:val="00063BB6"/>
    <w:rsid w:val="00063C3B"/>
    <w:rsid w:val="00063C5D"/>
    <w:rsid w:val="00064034"/>
    <w:rsid w:val="000641F6"/>
    <w:rsid w:val="00064E44"/>
    <w:rsid w:val="000667F6"/>
    <w:rsid w:val="0007069C"/>
    <w:rsid w:val="0007077A"/>
    <w:rsid w:val="00070F16"/>
    <w:rsid w:val="00071136"/>
    <w:rsid w:val="000711A1"/>
    <w:rsid w:val="000711E5"/>
    <w:rsid w:val="000717E6"/>
    <w:rsid w:val="00071D33"/>
    <w:rsid w:val="00072073"/>
    <w:rsid w:val="0007322E"/>
    <w:rsid w:val="0007381A"/>
    <w:rsid w:val="00073840"/>
    <w:rsid w:val="00074D72"/>
    <w:rsid w:val="00075038"/>
    <w:rsid w:val="000754F6"/>
    <w:rsid w:val="00075609"/>
    <w:rsid w:val="00076C6E"/>
    <w:rsid w:val="00077BB3"/>
    <w:rsid w:val="000800B0"/>
    <w:rsid w:val="00080F62"/>
    <w:rsid w:val="000812F1"/>
    <w:rsid w:val="0008148A"/>
    <w:rsid w:val="00081827"/>
    <w:rsid w:val="000818AD"/>
    <w:rsid w:val="0008255B"/>
    <w:rsid w:val="0008352E"/>
    <w:rsid w:val="000839CE"/>
    <w:rsid w:val="00083AF9"/>
    <w:rsid w:val="00083C24"/>
    <w:rsid w:val="00083C4A"/>
    <w:rsid w:val="00085A23"/>
    <w:rsid w:val="000865E6"/>
    <w:rsid w:val="00087746"/>
    <w:rsid w:val="00090A72"/>
    <w:rsid w:val="00090EEA"/>
    <w:rsid w:val="00091F50"/>
    <w:rsid w:val="00092795"/>
    <w:rsid w:val="00092935"/>
    <w:rsid w:val="00092F68"/>
    <w:rsid w:val="00093642"/>
    <w:rsid w:val="000940EF"/>
    <w:rsid w:val="00094139"/>
    <w:rsid w:val="00094876"/>
    <w:rsid w:val="000949BF"/>
    <w:rsid w:val="00095257"/>
    <w:rsid w:val="0009538A"/>
    <w:rsid w:val="000958EC"/>
    <w:rsid w:val="0009650D"/>
    <w:rsid w:val="00096605"/>
    <w:rsid w:val="00096B52"/>
    <w:rsid w:val="00096B7F"/>
    <w:rsid w:val="00096BF5"/>
    <w:rsid w:val="00096C92"/>
    <w:rsid w:val="00096EA9"/>
    <w:rsid w:val="000A0B63"/>
    <w:rsid w:val="000A0E7A"/>
    <w:rsid w:val="000A1556"/>
    <w:rsid w:val="000A2086"/>
    <w:rsid w:val="000A21C4"/>
    <w:rsid w:val="000A2E23"/>
    <w:rsid w:val="000A2E56"/>
    <w:rsid w:val="000A3046"/>
    <w:rsid w:val="000A3901"/>
    <w:rsid w:val="000A3FA7"/>
    <w:rsid w:val="000A4437"/>
    <w:rsid w:val="000A5B62"/>
    <w:rsid w:val="000A6616"/>
    <w:rsid w:val="000A663F"/>
    <w:rsid w:val="000A6DFF"/>
    <w:rsid w:val="000B07F2"/>
    <w:rsid w:val="000B184D"/>
    <w:rsid w:val="000B1B7E"/>
    <w:rsid w:val="000B23E8"/>
    <w:rsid w:val="000B2C02"/>
    <w:rsid w:val="000B3059"/>
    <w:rsid w:val="000B30B6"/>
    <w:rsid w:val="000B397A"/>
    <w:rsid w:val="000B3D82"/>
    <w:rsid w:val="000B5292"/>
    <w:rsid w:val="000B5AA4"/>
    <w:rsid w:val="000B5EDD"/>
    <w:rsid w:val="000B6414"/>
    <w:rsid w:val="000B6CF1"/>
    <w:rsid w:val="000B6EB4"/>
    <w:rsid w:val="000B7116"/>
    <w:rsid w:val="000B7189"/>
    <w:rsid w:val="000B7F94"/>
    <w:rsid w:val="000C1873"/>
    <w:rsid w:val="000C240C"/>
    <w:rsid w:val="000C275A"/>
    <w:rsid w:val="000C2F51"/>
    <w:rsid w:val="000C30E5"/>
    <w:rsid w:val="000C3126"/>
    <w:rsid w:val="000C3723"/>
    <w:rsid w:val="000C3E65"/>
    <w:rsid w:val="000C560D"/>
    <w:rsid w:val="000C5D66"/>
    <w:rsid w:val="000C6150"/>
    <w:rsid w:val="000C6445"/>
    <w:rsid w:val="000C6A4A"/>
    <w:rsid w:val="000C78F5"/>
    <w:rsid w:val="000C7DBD"/>
    <w:rsid w:val="000D0065"/>
    <w:rsid w:val="000D07BE"/>
    <w:rsid w:val="000D232D"/>
    <w:rsid w:val="000D2829"/>
    <w:rsid w:val="000D29BB"/>
    <w:rsid w:val="000D35EB"/>
    <w:rsid w:val="000D39A4"/>
    <w:rsid w:val="000D4050"/>
    <w:rsid w:val="000D412F"/>
    <w:rsid w:val="000D4251"/>
    <w:rsid w:val="000D42B9"/>
    <w:rsid w:val="000D4721"/>
    <w:rsid w:val="000D4A8E"/>
    <w:rsid w:val="000D4AD0"/>
    <w:rsid w:val="000D4C70"/>
    <w:rsid w:val="000D4CFC"/>
    <w:rsid w:val="000D5492"/>
    <w:rsid w:val="000D5961"/>
    <w:rsid w:val="000D5D89"/>
    <w:rsid w:val="000D6FAC"/>
    <w:rsid w:val="000D748B"/>
    <w:rsid w:val="000D74FB"/>
    <w:rsid w:val="000D78B8"/>
    <w:rsid w:val="000E0026"/>
    <w:rsid w:val="000E0565"/>
    <w:rsid w:val="000E1507"/>
    <w:rsid w:val="000E1797"/>
    <w:rsid w:val="000E1D5A"/>
    <w:rsid w:val="000E1E47"/>
    <w:rsid w:val="000E1F23"/>
    <w:rsid w:val="000E29BA"/>
    <w:rsid w:val="000E2F49"/>
    <w:rsid w:val="000E41E2"/>
    <w:rsid w:val="000E4B94"/>
    <w:rsid w:val="000E4D53"/>
    <w:rsid w:val="000E4FA1"/>
    <w:rsid w:val="000E5628"/>
    <w:rsid w:val="000E5641"/>
    <w:rsid w:val="000E7003"/>
    <w:rsid w:val="000E7352"/>
    <w:rsid w:val="000E73FF"/>
    <w:rsid w:val="000E7FC3"/>
    <w:rsid w:val="000F016E"/>
    <w:rsid w:val="000F11D2"/>
    <w:rsid w:val="000F1831"/>
    <w:rsid w:val="000F19FC"/>
    <w:rsid w:val="000F21F5"/>
    <w:rsid w:val="000F22AE"/>
    <w:rsid w:val="000F2629"/>
    <w:rsid w:val="000F280E"/>
    <w:rsid w:val="000F3194"/>
    <w:rsid w:val="000F4030"/>
    <w:rsid w:val="000F444E"/>
    <w:rsid w:val="000F4BD9"/>
    <w:rsid w:val="000F4FBC"/>
    <w:rsid w:val="000F5E8D"/>
    <w:rsid w:val="000F66BD"/>
    <w:rsid w:val="000F68DF"/>
    <w:rsid w:val="000F7077"/>
    <w:rsid w:val="000F77F5"/>
    <w:rsid w:val="000F7C23"/>
    <w:rsid w:val="00101815"/>
    <w:rsid w:val="00101D6B"/>
    <w:rsid w:val="00101E30"/>
    <w:rsid w:val="00101E87"/>
    <w:rsid w:val="001022EA"/>
    <w:rsid w:val="00102341"/>
    <w:rsid w:val="00103921"/>
    <w:rsid w:val="00104D91"/>
    <w:rsid w:val="001060FB"/>
    <w:rsid w:val="00107712"/>
    <w:rsid w:val="00110565"/>
    <w:rsid w:val="0011103C"/>
    <w:rsid w:val="001124C1"/>
    <w:rsid w:val="001129D5"/>
    <w:rsid w:val="00112AB4"/>
    <w:rsid w:val="0011364F"/>
    <w:rsid w:val="0011373E"/>
    <w:rsid w:val="00113DC5"/>
    <w:rsid w:val="00114029"/>
    <w:rsid w:val="001143E0"/>
    <w:rsid w:val="00114930"/>
    <w:rsid w:val="00114C73"/>
    <w:rsid w:val="00114D17"/>
    <w:rsid w:val="00115BCC"/>
    <w:rsid w:val="00115E09"/>
    <w:rsid w:val="00115E60"/>
    <w:rsid w:val="001161E3"/>
    <w:rsid w:val="00116D87"/>
    <w:rsid w:val="0011750A"/>
    <w:rsid w:val="001175B6"/>
    <w:rsid w:val="00117633"/>
    <w:rsid w:val="00120145"/>
    <w:rsid w:val="00120F47"/>
    <w:rsid w:val="001210B3"/>
    <w:rsid w:val="001246C7"/>
    <w:rsid w:val="00124B31"/>
    <w:rsid w:val="00124FE4"/>
    <w:rsid w:val="00125151"/>
    <w:rsid w:val="0012568E"/>
    <w:rsid w:val="001258ED"/>
    <w:rsid w:val="00125D57"/>
    <w:rsid w:val="00125D5A"/>
    <w:rsid w:val="00126889"/>
    <w:rsid w:val="001269C1"/>
    <w:rsid w:val="00126AB6"/>
    <w:rsid w:val="00126F5A"/>
    <w:rsid w:val="0012757F"/>
    <w:rsid w:val="0013019E"/>
    <w:rsid w:val="001304EB"/>
    <w:rsid w:val="00130725"/>
    <w:rsid w:val="00130A94"/>
    <w:rsid w:val="00131538"/>
    <w:rsid w:val="001320A7"/>
    <w:rsid w:val="0013269C"/>
    <w:rsid w:val="00133189"/>
    <w:rsid w:val="001342A3"/>
    <w:rsid w:val="00134422"/>
    <w:rsid w:val="00134A4C"/>
    <w:rsid w:val="00134B3D"/>
    <w:rsid w:val="001351F5"/>
    <w:rsid w:val="001357E0"/>
    <w:rsid w:val="00135B30"/>
    <w:rsid w:val="00135D55"/>
    <w:rsid w:val="00136FA6"/>
    <w:rsid w:val="00137D17"/>
    <w:rsid w:val="00137E66"/>
    <w:rsid w:val="001407ED"/>
    <w:rsid w:val="0014114E"/>
    <w:rsid w:val="001412AE"/>
    <w:rsid w:val="00141D54"/>
    <w:rsid w:val="00141FA2"/>
    <w:rsid w:val="001426B0"/>
    <w:rsid w:val="0014281C"/>
    <w:rsid w:val="001432E8"/>
    <w:rsid w:val="001438A4"/>
    <w:rsid w:val="00143E4D"/>
    <w:rsid w:val="00144F84"/>
    <w:rsid w:val="00144FC4"/>
    <w:rsid w:val="001456D3"/>
    <w:rsid w:val="00145A31"/>
    <w:rsid w:val="00146497"/>
    <w:rsid w:val="0014766B"/>
    <w:rsid w:val="00147842"/>
    <w:rsid w:val="0015032F"/>
    <w:rsid w:val="0015055E"/>
    <w:rsid w:val="00151C19"/>
    <w:rsid w:val="00151D35"/>
    <w:rsid w:val="00151E22"/>
    <w:rsid w:val="0015247B"/>
    <w:rsid w:val="00152A34"/>
    <w:rsid w:val="00152E8A"/>
    <w:rsid w:val="00152FA9"/>
    <w:rsid w:val="00153131"/>
    <w:rsid w:val="001531CF"/>
    <w:rsid w:val="00153827"/>
    <w:rsid w:val="00153D0B"/>
    <w:rsid w:val="00153F91"/>
    <w:rsid w:val="001550BA"/>
    <w:rsid w:val="0015521B"/>
    <w:rsid w:val="001555A2"/>
    <w:rsid w:val="00155654"/>
    <w:rsid w:val="00155E97"/>
    <w:rsid w:val="00156E0C"/>
    <w:rsid w:val="00156E57"/>
    <w:rsid w:val="00156F91"/>
    <w:rsid w:val="001572C0"/>
    <w:rsid w:val="0015795B"/>
    <w:rsid w:val="001610F6"/>
    <w:rsid w:val="001611D7"/>
    <w:rsid w:val="0016131D"/>
    <w:rsid w:val="00161953"/>
    <w:rsid w:val="0016206D"/>
    <w:rsid w:val="00162A55"/>
    <w:rsid w:val="00162A9C"/>
    <w:rsid w:val="0016328A"/>
    <w:rsid w:val="0016346F"/>
    <w:rsid w:val="00163A1B"/>
    <w:rsid w:val="00163A9D"/>
    <w:rsid w:val="00163B76"/>
    <w:rsid w:val="00163C70"/>
    <w:rsid w:val="00163E79"/>
    <w:rsid w:val="00165BBA"/>
    <w:rsid w:val="00166169"/>
    <w:rsid w:val="00166629"/>
    <w:rsid w:val="00166E23"/>
    <w:rsid w:val="00166F85"/>
    <w:rsid w:val="00167462"/>
    <w:rsid w:val="001713F4"/>
    <w:rsid w:val="00171FE6"/>
    <w:rsid w:val="001721EB"/>
    <w:rsid w:val="001722A6"/>
    <w:rsid w:val="001722DF"/>
    <w:rsid w:val="001727C3"/>
    <w:rsid w:val="00172AD1"/>
    <w:rsid w:val="00172ED0"/>
    <w:rsid w:val="00172EFF"/>
    <w:rsid w:val="001742A0"/>
    <w:rsid w:val="001752FB"/>
    <w:rsid w:val="00175526"/>
    <w:rsid w:val="00175B94"/>
    <w:rsid w:val="0017637B"/>
    <w:rsid w:val="00177187"/>
    <w:rsid w:val="001779CB"/>
    <w:rsid w:val="001807C6"/>
    <w:rsid w:val="00180EC1"/>
    <w:rsid w:val="00180EEF"/>
    <w:rsid w:val="00181031"/>
    <w:rsid w:val="001813A0"/>
    <w:rsid w:val="00181435"/>
    <w:rsid w:val="00181799"/>
    <w:rsid w:val="00181EA3"/>
    <w:rsid w:val="0018235E"/>
    <w:rsid w:val="001825B4"/>
    <w:rsid w:val="001833B9"/>
    <w:rsid w:val="001835C9"/>
    <w:rsid w:val="00183A04"/>
    <w:rsid w:val="00183BD7"/>
    <w:rsid w:val="00183BF8"/>
    <w:rsid w:val="00183F5E"/>
    <w:rsid w:val="0018432E"/>
    <w:rsid w:val="00185572"/>
    <w:rsid w:val="00185696"/>
    <w:rsid w:val="00185905"/>
    <w:rsid w:val="00186437"/>
    <w:rsid w:val="00186568"/>
    <w:rsid w:val="00186BBD"/>
    <w:rsid w:val="00186D79"/>
    <w:rsid w:val="00187067"/>
    <w:rsid w:val="001877CC"/>
    <w:rsid w:val="001902EB"/>
    <w:rsid w:val="00190ECB"/>
    <w:rsid w:val="00190ED0"/>
    <w:rsid w:val="00191F68"/>
    <w:rsid w:val="0019252C"/>
    <w:rsid w:val="001926B6"/>
    <w:rsid w:val="00192C30"/>
    <w:rsid w:val="00194C24"/>
    <w:rsid w:val="00195065"/>
    <w:rsid w:val="0019570B"/>
    <w:rsid w:val="001960CC"/>
    <w:rsid w:val="001962DD"/>
    <w:rsid w:val="00196531"/>
    <w:rsid w:val="00196588"/>
    <w:rsid w:val="00196667"/>
    <w:rsid w:val="00196A2E"/>
    <w:rsid w:val="00197915"/>
    <w:rsid w:val="001A1388"/>
    <w:rsid w:val="001A2E3B"/>
    <w:rsid w:val="001A3033"/>
    <w:rsid w:val="001A3E0F"/>
    <w:rsid w:val="001A3F7B"/>
    <w:rsid w:val="001A42A0"/>
    <w:rsid w:val="001A57FD"/>
    <w:rsid w:val="001A6578"/>
    <w:rsid w:val="001A6F4D"/>
    <w:rsid w:val="001B05B6"/>
    <w:rsid w:val="001B05C2"/>
    <w:rsid w:val="001B20EE"/>
    <w:rsid w:val="001B253B"/>
    <w:rsid w:val="001B2B06"/>
    <w:rsid w:val="001B2F35"/>
    <w:rsid w:val="001B31F9"/>
    <w:rsid w:val="001B3BD2"/>
    <w:rsid w:val="001B43E4"/>
    <w:rsid w:val="001B4898"/>
    <w:rsid w:val="001B5A8B"/>
    <w:rsid w:val="001B61EF"/>
    <w:rsid w:val="001B7EED"/>
    <w:rsid w:val="001C0998"/>
    <w:rsid w:val="001C0E90"/>
    <w:rsid w:val="001C1744"/>
    <w:rsid w:val="001C18B8"/>
    <w:rsid w:val="001C2417"/>
    <w:rsid w:val="001C274C"/>
    <w:rsid w:val="001C2BC3"/>
    <w:rsid w:val="001C3DC7"/>
    <w:rsid w:val="001C3F75"/>
    <w:rsid w:val="001C47A0"/>
    <w:rsid w:val="001C6466"/>
    <w:rsid w:val="001C6F79"/>
    <w:rsid w:val="001C709B"/>
    <w:rsid w:val="001C7451"/>
    <w:rsid w:val="001C7B10"/>
    <w:rsid w:val="001C7B79"/>
    <w:rsid w:val="001D0189"/>
    <w:rsid w:val="001D07FD"/>
    <w:rsid w:val="001D08D3"/>
    <w:rsid w:val="001D246A"/>
    <w:rsid w:val="001D2F00"/>
    <w:rsid w:val="001D318B"/>
    <w:rsid w:val="001D386B"/>
    <w:rsid w:val="001D51BE"/>
    <w:rsid w:val="001D5609"/>
    <w:rsid w:val="001D6562"/>
    <w:rsid w:val="001D680A"/>
    <w:rsid w:val="001D6A66"/>
    <w:rsid w:val="001D6BEA"/>
    <w:rsid w:val="001D7720"/>
    <w:rsid w:val="001E01BE"/>
    <w:rsid w:val="001E16F3"/>
    <w:rsid w:val="001E2567"/>
    <w:rsid w:val="001E2B56"/>
    <w:rsid w:val="001E3022"/>
    <w:rsid w:val="001E30AC"/>
    <w:rsid w:val="001E37AA"/>
    <w:rsid w:val="001E3822"/>
    <w:rsid w:val="001E3B1D"/>
    <w:rsid w:val="001E4667"/>
    <w:rsid w:val="001E4CF4"/>
    <w:rsid w:val="001E4F8F"/>
    <w:rsid w:val="001E59D4"/>
    <w:rsid w:val="001E669C"/>
    <w:rsid w:val="001E69AD"/>
    <w:rsid w:val="001E6B1D"/>
    <w:rsid w:val="001E6ED9"/>
    <w:rsid w:val="001E7232"/>
    <w:rsid w:val="001E7BE5"/>
    <w:rsid w:val="001F11A5"/>
    <w:rsid w:val="001F12DA"/>
    <w:rsid w:val="001F13DC"/>
    <w:rsid w:val="001F1433"/>
    <w:rsid w:val="001F14A5"/>
    <w:rsid w:val="001F194C"/>
    <w:rsid w:val="001F1C26"/>
    <w:rsid w:val="001F2097"/>
    <w:rsid w:val="001F22A7"/>
    <w:rsid w:val="001F27D5"/>
    <w:rsid w:val="001F28C6"/>
    <w:rsid w:val="001F3365"/>
    <w:rsid w:val="001F3AE5"/>
    <w:rsid w:val="001F4263"/>
    <w:rsid w:val="001F4FCC"/>
    <w:rsid w:val="001F51B7"/>
    <w:rsid w:val="001F52C6"/>
    <w:rsid w:val="001F5526"/>
    <w:rsid w:val="001F5FF9"/>
    <w:rsid w:val="001F6172"/>
    <w:rsid w:val="001F624D"/>
    <w:rsid w:val="001F6DC0"/>
    <w:rsid w:val="001F7176"/>
    <w:rsid w:val="001F7295"/>
    <w:rsid w:val="00200A3F"/>
    <w:rsid w:val="00201DB6"/>
    <w:rsid w:val="00202926"/>
    <w:rsid w:val="00202E71"/>
    <w:rsid w:val="00203353"/>
    <w:rsid w:val="002073D9"/>
    <w:rsid w:val="00207919"/>
    <w:rsid w:val="0020791F"/>
    <w:rsid w:val="00207B9D"/>
    <w:rsid w:val="00210174"/>
    <w:rsid w:val="002105ED"/>
    <w:rsid w:val="002108ED"/>
    <w:rsid w:val="00211FBE"/>
    <w:rsid w:val="00212847"/>
    <w:rsid w:val="00212ADA"/>
    <w:rsid w:val="00214166"/>
    <w:rsid w:val="00214207"/>
    <w:rsid w:val="0021468C"/>
    <w:rsid w:val="0021478D"/>
    <w:rsid w:val="0021562B"/>
    <w:rsid w:val="00215675"/>
    <w:rsid w:val="002163CF"/>
    <w:rsid w:val="00220A6F"/>
    <w:rsid w:val="00220CF0"/>
    <w:rsid w:val="0022149A"/>
    <w:rsid w:val="002216B3"/>
    <w:rsid w:val="002219C9"/>
    <w:rsid w:val="00221C7C"/>
    <w:rsid w:val="00221F51"/>
    <w:rsid w:val="00222828"/>
    <w:rsid w:val="00222CAE"/>
    <w:rsid w:val="00222DED"/>
    <w:rsid w:val="00223212"/>
    <w:rsid w:val="0022325E"/>
    <w:rsid w:val="00223AC6"/>
    <w:rsid w:val="00224EC3"/>
    <w:rsid w:val="00225164"/>
    <w:rsid w:val="002257DB"/>
    <w:rsid w:val="00225AC0"/>
    <w:rsid w:val="00226584"/>
    <w:rsid w:val="0022692F"/>
    <w:rsid w:val="00226B25"/>
    <w:rsid w:val="00226CA3"/>
    <w:rsid w:val="002272A8"/>
    <w:rsid w:val="002275FE"/>
    <w:rsid w:val="00227754"/>
    <w:rsid w:val="0023001A"/>
    <w:rsid w:val="00231298"/>
    <w:rsid w:val="00231A9C"/>
    <w:rsid w:val="00231E63"/>
    <w:rsid w:val="0023282B"/>
    <w:rsid w:val="002337EB"/>
    <w:rsid w:val="0023407D"/>
    <w:rsid w:val="00234236"/>
    <w:rsid w:val="00234520"/>
    <w:rsid w:val="00235D06"/>
    <w:rsid w:val="00236312"/>
    <w:rsid w:val="002363C8"/>
    <w:rsid w:val="002364D2"/>
    <w:rsid w:val="002368FE"/>
    <w:rsid w:val="0023751E"/>
    <w:rsid w:val="00237AE0"/>
    <w:rsid w:val="00237E04"/>
    <w:rsid w:val="00240061"/>
    <w:rsid w:val="002402B5"/>
    <w:rsid w:val="002402F7"/>
    <w:rsid w:val="00240CA6"/>
    <w:rsid w:val="00241204"/>
    <w:rsid w:val="00242BA0"/>
    <w:rsid w:val="00243CF8"/>
    <w:rsid w:val="00244088"/>
    <w:rsid w:val="002453EA"/>
    <w:rsid w:val="00247251"/>
    <w:rsid w:val="002476B3"/>
    <w:rsid w:val="00247FBD"/>
    <w:rsid w:val="00250667"/>
    <w:rsid w:val="00250DFD"/>
    <w:rsid w:val="002511E7"/>
    <w:rsid w:val="0025192B"/>
    <w:rsid w:val="00252FCD"/>
    <w:rsid w:val="0025315E"/>
    <w:rsid w:val="0025329F"/>
    <w:rsid w:val="00253A72"/>
    <w:rsid w:val="00255A77"/>
    <w:rsid w:val="00256752"/>
    <w:rsid w:val="00257704"/>
    <w:rsid w:val="002579EC"/>
    <w:rsid w:val="00260197"/>
    <w:rsid w:val="002624E3"/>
    <w:rsid w:val="00262CDC"/>
    <w:rsid w:val="00263DC2"/>
    <w:rsid w:val="00264D2B"/>
    <w:rsid w:val="0026546F"/>
    <w:rsid w:val="00265DED"/>
    <w:rsid w:val="00265E4B"/>
    <w:rsid w:val="0026602A"/>
    <w:rsid w:val="00266790"/>
    <w:rsid w:val="00266B5C"/>
    <w:rsid w:val="00266C5A"/>
    <w:rsid w:val="00267421"/>
    <w:rsid w:val="00270126"/>
    <w:rsid w:val="00271234"/>
    <w:rsid w:val="002720F9"/>
    <w:rsid w:val="00272230"/>
    <w:rsid w:val="0027276E"/>
    <w:rsid w:val="00272784"/>
    <w:rsid w:val="0027282A"/>
    <w:rsid w:val="0027308C"/>
    <w:rsid w:val="00273237"/>
    <w:rsid w:val="002736E3"/>
    <w:rsid w:val="00273820"/>
    <w:rsid w:val="0027387F"/>
    <w:rsid w:val="0027475C"/>
    <w:rsid w:val="002756E4"/>
    <w:rsid w:val="00276876"/>
    <w:rsid w:val="00276EDC"/>
    <w:rsid w:val="0027720A"/>
    <w:rsid w:val="002776B3"/>
    <w:rsid w:val="00282962"/>
    <w:rsid w:val="00282BF5"/>
    <w:rsid w:val="002836E0"/>
    <w:rsid w:val="002837DC"/>
    <w:rsid w:val="002838FC"/>
    <w:rsid w:val="00284000"/>
    <w:rsid w:val="0028412E"/>
    <w:rsid w:val="00284433"/>
    <w:rsid w:val="00284D77"/>
    <w:rsid w:val="002854FC"/>
    <w:rsid w:val="00285F3B"/>
    <w:rsid w:val="00286ECF"/>
    <w:rsid w:val="00286F20"/>
    <w:rsid w:val="00287C5F"/>
    <w:rsid w:val="00290183"/>
    <w:rsid w:val="00290F99"/>
    <w:rsid w:val="002911E1"/>
    <w:rsid w:val="0029199B"/>
    <w:rsid w:val="0029239B"/>
    <w:rsid w:val="002925F2"/>
    <w:rsid w:val="00292A08"/>
    <w:rsid w:val="00292A5E"/>
    <w:rsid w:val="00293648"/>
    <w:rsid w:val="00293B50"/>
    <w:rsid w:val="00293DFE"/>
    <w:rsid w:val="002941CB"/>
    <w:rsid w:val="002952B9"/>
    <w:rsid w:val="002961D5"/>
    <w:rsid w:val="002966D0"/>
    <w:rsid w:val="00296BAE"/>
    <w:rsid w:val="00297097"/>
    <w:rsid w:val="002A12E4"/>
    <w:rsid w:val="002A16C0"/>
    <w:rsid w:val="002A23A1"/>
    <w:rsid w:val="002A264A"/>
    <w:rsid w:val="002A2C2E"/>
    <w:rsid w:val="002A5194"/>
    <w:rsid w:val="002A5681"/>
    <w:rsid w:val="002A579F"/>
    <w:rsid w:val="002A5ADD"/>
    <w:rsid w:val="002A5F53"/>
    <w:rsid w:val="002A64BE"/>
    <w:rsid w:val="002A65D8"/>
    <w:rsid w:val="002A7A94"/>
    <w:rsid w:val="002B00EC"/>
    <w:rsid w:val="002B01C6"/>
    <w:rsid w:val="002B0B9B"/>
    <w:rsid w:val="002B0D11"/>
    <w:rsid w:val="002B0D45"/>
    <w:rsid w:val="002B1F78"/>
    <w:rsid w:val="002B22F2"/>
    <w:rsid w:val="002B2660"/>
    <w:rsid w:val="002B2F80"/>
    <w:rsid w:val="002B301F"/>
    <w:rsid w:val="002B335E"/>
    <w:rsid w:val="002B3D79"/>
    <w:rsid w:val="002B3F63"/>
    <w:rsid w:val="002B42EB"/>
    <w:rsid w:val="002B46DE"/>
    <w:rsid w:val="002B59C3"/>
    <w:rsid w:val="002B5A43"/>
    <w:rsid w:val="002B5C2D"/>
    <w:rsid w:val="002B5CB2"/>
    <w:rsid w:val="002B6045"/>
    <w:rsid w:val="002B615E"/>
    <w:rsid w:val="002B732F"/>
    <w:rsid w:val="002C0201"/>
    <w:rsid w:val="002C0EE3"/>
    <w:rsid w:val="002C16B4"/>
    <w:rsid w:val="002C22F7"/>
    <w:rsid w:val="002C2958"/>
    <w:rsid w:val="002C3400"/>
    <w:rsid w:val="002C3613"/>
    <w:rsid w:val="002C37F1"/>
    <w:rsid w:val="002C4355"/>
    <w:rsid w:val="002C49A0"/>
    <w:rsid w:val="002C4C5D"/>
    <w:rsid w:val="002C57C9"/>
    <w:rsid w:val="002C57F9"/>
    <w:rsid w:val="002C59F2"/>
    <w:rsid w:val="002C5A7A"/>
    <w:rsid w:val="002C698E"/>
    <w:rsid w:val="002D05E5"/>
    <w:rsid w:val="002D06D0"/>
    <w:rsid w:val="002D1EC2"/>
    <w:rsid w:val="002D2315"/>
    <w:rsid w:val="002D3027"/>
    <w:rsid w:val="002D4536"/>
    <w:rsid w:val="002D5A3C"/>
    <w:rsid w:val="002D5ABD"/>
    <w:rsid w:val="002D66CB"/>
    <w:rsid w:val="002D6CF1"/>
    <w:rsid w:val="002D7165"/>
    <w:rsid w:val="002E07D2"/>
    <w:rsid w:val="002E1240"/>
    <w:rsid w:val="002E1D2F"/>
    <w:rsid w:val="002E21E6"/>
    <w:rsid w:val="002E2431"/>
    <w:rsid w:val="002E30B4"/>
    <w:rsid w:val="002E3782"/>
    <w:rsid w:val="002E4853"/>
    <w:rsid w:val="002E4B76"/>
    <w:rsid w:val="002E511D"/>
    <w:rsid w:val="002E5286"/>
    <w:rsid w:val="002E5B28"/>
    <w:rsid w:val="002E6619"/>
    <w:rsid w:val="002E77E9"/>
    <w:rsid w:val="002F02E1"/>
    <w:rsid w:val="002F0F4C"/>
    <w:rsid w:val="002F18DD"/>
    <w:rsid w:val="002F204D"/>
    <w:rsid w:val="002F338B"/>
    <w:rsid w:val="002F4A07"/>
    <w:rsid w:val="002F4DFA"/>
    <w:rsid w:val="002F591D"/>
    <w:rsid w:val="002F5E5A"/>
    <w:rsid w:val="002F63E6"/>
    <w:rsid w:val="002F69B0"/>
    <w:rsid w:val="002F6ABA"/>
    <w:rsid w:val="002F78FA"/>
    <w:rsid w:val="00300FF6"/>
    <w:rsid w:val="00302567"/>
    <w:rsid w:val="00302AC1"/>
    <w:rsid w:val="00302EB3"/>
    <w:rsid w:val="0030408D"/>
    <w:rsid w:val="00304C4C"/>
    <w:rsid w:val="003057C0"/>
    <w:rsid w:val="00306ADB"/>
    <w:rsid w:val="00307151"/>
    <w:rsid w:val="00307BC6"/>
    <w:rsid w:val="003112A2"/>
    <w:rsid w:val="00311AD2"/>
    <w:rsid w:val="003120E9"/>
    <w:rsid w:val="003146B8"/>
    <w:rsid w:val="00314AC5"/>
    <w:rsid w:val="003150D0"/>
    <w:rsid w:val="003152E8"/>
    <w:rsid w:val="00316215"/>
    <w:rsid w:val="00316701"/>
    <w:rsid w:val="003173ED"/>
    <w:rsid w:val="003179EB"/>
    <w:rsid w:val="00321182"/>
    <w:rsid w:val="00322573"/>
    <w:rsid w:val="00323879"/>
    <w:rsid w:val="003238CC"/>
    <w:rsid w:val="00323FEE"/>
    <w:rsid w:val="0032417D"/>
    <w:rsid w:val="003244AF"/>
    <w:rsid w:val="00324692"/>
    <w:rsid w:val="00324A1C"/>
    <w:rsid w:val="0032589D"/>
    <w:rsid w:val="00325B21"/>
    <w:rsid w:val="00326281"/>
    <w:rsid w:val="00326354"/>
    <w:rsid w:val="0032724C"/>
    <w:rsid w:val="00330F92"/>
    <w:rsid w:val="003312B9"/>
    <w:rsid w:val="00331C96"/>
    <w:rsid w:val="0033257B"/>
    <w:rsid w:val="00332CB3"/>
    <w:rsid w:val="00332CF4"/>
    <w:rsid w:val="00333200"/>
    <w:rsid w:val="00333B79"/>
    <w:rsid w:val="00333FEB"/>
    <w:rsid w:val="003342C9"/>
    <w:rsid w:val="00334DCC"/>
    <w:rsid w:val="00334EE0"/>
    <w:rsid w:val="003359CB"/>
    <w:rsid w:val="003359D7"/>
    <w:rsid w:val="00335F06"/>
    <w:rsid w:val="003369FB"/>
    <w:rsid w:val="00336D42"/>
    <w:rsid w:val="00340386"/>
    <w:rsid w:val="00340A24"/>
    <w:rsid w:val="00341F29"/>
    <w:rsid w:val="00342304"/>
    <w:rsid w:val="003423A6"/>
    <w:rsid w:val="003431E0"/>
    <w:rsid w:val="003431F8"/>
    <w:rsid w:val="00345092"/>
    <w:rsid w:val="0034604F"/>
    <w:rsid w:val="00346092"/>
    <w:rsid w:val="00346E16"/>
    <w:rsid w:val="0034705F"/>
    <w:rsid w:val="0034765E"/>
    <w:rsid w:val="0034785E"/>
    <w:rsid w:val="00347C6D"/>
    <w:rsid w:val="00347E0A"/>
    <w:rsid w:val="003501E8"/>
    <w:rsid w:val="00350608"/>
    <w:rsid w:val="0035064A"/>
    <w:rsid w:val="00350B6D"/>
    <w:rsid w:val="00350F3E"/>
    <w:rsid w:val="00350F75"/>
    <w:rsid w:val="00351450"/>
    <w:rsid w:val="00351EC9"/>
    <w:rsid w:val="00352655"/>
    <w:rsid w:val="00352B96"/>
    <w:rsid w:val="003537DD"/>
    <w:rsid w:val="00353E9F"/>
    <w:rsid w:val="00354071"/>
    <w:rsid w:val="0035515A"/>
    <w:rsid w:val="00355DFB"/>
    <w:rsid w:val="00356229"/>
    <w:rsid w:val="00357C08"/>
    <w:rsid w:val="003607A3"/>
    <w:rsid w:val="00360B89"/>
    <w:rsid w:val="003614CC"/>
    <w:rsid w:val="00361599"/>
    <w:rsid w:val="00362032"/>
    <w:rsid w:val="00362B6F"/>
    <w:rsid w:val="00363C9B"/>
    <w:rsid w:val="00363E40"/>
    <w:rsid w:val="00364DD1"/>
    <w:rsid w:val="0036665D"/>
    <w:rsid w:val="00367047"/>
    <w:rsid w:val="003671A1"/>
    <w:rsid w:val="003674D3"/>
    <w:rsid w:val="003676A6"/>
    <w:rsid w:val="00367784"/>
    <w:rsid w:val="0036779B"/>
    <w:rsid w:val="00367CD2"/>
    <w:rsid w:val="00370072"/>
    <w:rsid w:val="00370250"/>
    <w:rsid w:val="00370A2C"/>
    <w:rsid w:val="0037113A"/>
    <w:rsid w:val="003723A3"/>
    <w:rsid w:val="00373358"/>
    <w:rsid w:val="003743ED"/>
    <w:rsid w:val="003746EB"/>
    <w:rsid w:val="00375234"/>
    <w:rsid w:val="00375E27"/>
    <w:rsid w:val="003766F7"/>
    <w:rsid w:val="00376EC6"/>
    <w:rsid w:val="00377141"/>
    <w:rsid w:val="00377D97"/>
    <w:rsid w:val="003800F5"/>
    <w:rsid w:val="00380D4A"/>
    <w:rsid w:val="00381030"/>
    <w:rsid w:val="003810FA"/>
    <w:rsid w:val="00381D0C"/>
    <w:rsid w:val="00382E07"/>
    <w:rsid w:val="00384C0F"/>
    <w:rsid w:val="0038514D"/>
    <w:rsid w:val="003855B4"/>
    <w:rsid w:val="00385B73"/>
    <w:rsid w:val="00385BB5"/>
    <w:rsid w:val="00385D47"/>
    <w:rsid w:val="00385EE0"/>
    <w:rsid w:val="00386507"/>
    <w:rsid w:val="00386A79"/>
    <w:rsid w:val="00386CD9"/>
    <w:rsid w:val="00387008"/>
    <w:rsid w:val="003871B8"/>
    <w:rsid w:val="003871C9"/>
    <w:rsid w:val="0038783F"/>
    <w:rsid w:val="00387ADD"/>
    <w:rsid w:val="00387F33"/>
    <w:rsid w:val="00387FAB"/>
    <w:rsid w:val="003914F1"/>
    <w:rsid w:val="00391632"/>
    <w:rsid w:val="0039195A"/>
    <w:rsid w:val="0039247D"/>
    <w:rsid w:val="003924DC"/>
    <w:rsid w:val="00393098"/>
    <w:rsid w:val="003934FB"/>
    <w:rsid w:val="00394656"/>
    <w:rsid w:val="00395B7F"/>
    <w:rsid w:val="00396B56"/>
    <w:rsid w:val="0039731B"/>
    <w:rsid w:val="003A0D82"/>
    <w:rsid w:val="003A1BFA"/>
    <w:rsid w:val="003A264A"/>
    <w:rsid w:val="003A2D4C"/>
    <w:rsid w:val="003A2DE9"/>
    <w:rsid w:val="003A3D5C"/>
    <w:rsid w:val="003A4196"/>
    <w:rsid w:val="003A4406"/>
    <w:rsid w:val="003A4AA9"/>
    <w:rsid w:val="003A4D16"/>
    <w:rsid w:val="003A53D7"/>
    <w:rsid w:val="003A6344"/>
    <w:rsid w:val="003A668A"/>
    <w:rsid w:val="003A6916"/>
    <w:rsid w:val="003A6C50"/>
    <w:rsid w:val="003A73D2"/>
    <w:rsid w:val="003A762C"/>
    <w:rsid w:val="003A7DF3"/>
    <w:rsid w:val="003A7E5E"/>
    <w:rsid w:val="003B0275"/>
    <w:rsid w:val="003B0E6F"/>
    <w:rsid w:val="003B193D"/>
    <w:rsid w:val="003B1C5D"/>
    <w:rsid w:val="003B1E51"/>
    <w:rsid w:val="003B2169"/>
    <w:rsid w:val="003B24DB"/>
    <w:rsid w:val="003B3106"/>
    <w:rsid w:val="003B39AB"/>
    <w:rsid w:val="003B4434"/>
    <w:rsid w:val="003B553D"/>
    <w:rsid w:val="003B557A"/>
    <w:rsid w:val="003B5706"/>
    <w:rsid w:val="003B5D9C"/>
    <w:rsid w:val="003B5E6E"/>
    <w:rsid w:val="003B681C"/>
    <w:rsid w:val="003B693A"/>
    <w:rsid w:val="003B696D"/>
    <w:rsid w:val="003B6B81"/>
    <w:rsid w:val="003B6D32"/>
    <w:rsid w:val="003B7C05"/>
    <w:rsid w:val="003C005C"/>
    <w:rsid w:val="003C138C"/>
    <w:rsid w:val="003C169B"/>
    <w:rsid w:val="003C16BB"/>
    <w:rsid w:val="003C19C0"/>
    <w:rsid w:val="003C1D5F"/>
    <w:rsid w:val="003C22DF"/>
    <w:rsid w:val="003C2855"/>
    <w:rsid w:val="003C2A86"/>
    <w:rsid w:val="003C2E8C"/>
    <w:rsid w:val="003C329E"/>
    <w:rsid w:val="003C347A"/>
    <w:rsid w:val="003C3907"/>
    <w:rsid w:val="003C3E11"/>
    <w:rsid w:val="003C4237"/>
    <w:rsid w:val="003C4428"/>
    <w:rsid w:val="003C4DCD"/>
    <w:rsid w:val="003C520D"/>
    <w:rsid w:val="003C52CE"/>
    <w:rsid w:val="003C5490"/>
    <w:rsid w:val="003C5973"/>
    <w:rsid w:val="003C6454"/>
    <w:rsid w:val="003C799C"/>
    <w:rsid w:val="003C7B9D"/>
    <w:rsid w:val="003D0497"/>
    <w:rsid w:val="003D09C3"/>
    <w:rsid w:val="003D1C0B"/>
    <w:rsid w:val="003D1FFB"/>
    <w:rsid w:val="003D2102"/>
    <w:rsid w:val="003D27B2"/>
    <w:rsid w:val="003D2EEF"/>
    <w:rsid w:val="003D33C0"/>
    <w:rsid w:val="003D36A5"/>
    <w:rsid w:val="003D47C2"/>
    <w:rsid w:val="003D4B9C"/>
    <w:rsid w:val="003D5D4B"/>
    <w:rsid w:val="003D6BF7"/>
    <w:rsid w:val="003E0255"/>
    <w:rsid w:val="003E0941"/>
    <w:rsid w:val="003E0D2D"/>
    <w:rsid w:val="003E1C6F"/>
    <w:rsid w:val="003E2208"/>
    <w:rsid w:val="003E236C"/>
    <w:rsid w:val="003E2FF7"/>
    <w:rsid w:val="003E3341"/>
    <w:rsid w:val="003E3A60"/>
    <w:rsid w:val="003E3DB9"/>
    <w:rsid w:val="003E62C3"/>
    <w:rsid w:val="003E6341"/>
    <w:rsid w:val="003E68AB"/>
    <w:rsid w:val="003E7149"/>
    <w:rsid w:val="003E764E"/>
    <w:rsid w:val="003E7AC9"/>
    <w:rsid w:val="003F19FC"/>
    <w:rsid w:val="003F1C75"/>
    <w:rsid w:val="003F20D2"/>
    <w:rsid w:val="003F2A0B"/>
    <w:rsid w:val="003F2EED"/>
    <w:rsid w:val="003F3656"/>
    <w:rsid w:val="003F37EF"/>
    <w:rsid w:val="003F4553"/>
    <w:rsid w:val="003F4CF3"/>
    <w:rsid w:val="003F5201"/>
    <w:rsid w:val="003F62CD"/>
    <w:rsid w:val="003F64E4"/>
    <w:rsid w:val="003F6F7C"/>
    <w:rsid w:val="003F7399"/>
    <w:rsid w:val="0040032D"/>
    <w:rsid w:val="00400480"/>
    <w:rsid w:val="00402404"/>
    <w:rsid w:val="00402D60"/>
    <w:rsid w:val="004042F7"/>
    <w:rsid w:val="004053B7"/>
    <w:rsid w:val="0040596E"/>
    <w:rsid w:val="00405EA4"/>
    <w:rsid w:val="004062DC"/>
    <w:rsid w:val="004069D7"/>
    <w:rsid w:val="00406BBB"/>
    <w:rsid w:val="00407087"/>
    <w:rsid w:val="0040731F"/>
    <w:rsid w:val="00407674"/>
    <w:rsid w:val="0040772F"/>
    <w:rsid w:val="00407E5E"/>
    <w:rsid w:val="0041043B"/>
    <w:rsid w:val="00410D3A"/>
    <w:rsid w:val="00410E0C"/>
    <w:rsid w:val="004110F0"/>
    <w:rsid w:val="004122EB"/>
    <w:rsid w:val="00412B5B"/>
    <w:rsid w:val="0041397A"/>
    <w:rsid w:val="00413DC7"/>
    <w:rsid w:val="00413ED9"/>
    <w:rsid w:val="0041434B"/>
    <w:rsid w:val="00415AB3"/>
    <w:rsid w:val="00415C21"/>
    <w:rsid w:val="004163C9"/>
    <w:rsid w:val="004168F5"/>
    <w:rsid w:val="00417000"/>
    <w:rsid w:val="004174E0"/>
    <w:rsid w:val="00420C56"/>
    <w:rsid w:val="004215B8"/>
    <w:rsid w:val="004233D8"/>
    <w:rsid w:val="0042375A"/>
    <w:rsid w:val="00423A1C"/>
    <w:rsid w:val="00424E5E"/>
    <w:rsid w:val="00425447"/>
    <w:rsid w:val="004255A8"/>
    <w:rsid w:val="00426723"/>
    <w:rsid w:val="00426E94"/>
    <w:rsid w:val="00426F86"/>
    <w:rsid w:val="00426FD2"/>
    <w:rsid w:val="004272EC"/>
    <w:rsid w:val="00427530"/>
    <w:rsid w:val="00430D9A"/>
    <w:rsid w:val="004318A0"/>
    <w:rsid w:val="004323A0"/>
    <w:rsid w:val="004326E9"/>
    <w:rsid w:val="00433840"/>
    <w:rsid w:val="00434DAF"/>
    <w:rsid w:val="004357D5"/>
    <w:rsid w:val="0043598A"/>
    <w:rsid w:val="00436576"/>
    <w:rsid w:val="004366E1"/>
    <w:rsid w:val="00437063"/>
    <w:rsid w:val="00437811"/>
    <w:rsid w:val="00437980"/>
    <w:rsid w:val="00440397"/>
    <w:rsid w:val="00440C24"/>
    <w:rsid w:val="00440DCD"/>
    <w:rsid w:val="0044151B"/>
    <w:rsid w:val="004418B4"/>
    <w:rsid w:val="00442A29"/>
    <w:rsid w:val="00442E77"/>
    <w:rsid w:val="00443BA6"/>
    <w:rsid w:val="00444040"/>
    <w:rsid w:val="004442C0"/>
    <w:rsid w:val="00444F22"/>
    <w:rsid w:val="004451C5"/>
    <w:rsid w:val="004455EE"/>
    <w:rsid w:val="00446391"/>
    <w:rsid w:val="00446AC0"/>
    <w:rsid w:val="00450245"/>
    <w:rsid w:val="004509B3"/>
    <w:rsid w:val="00450AF4"/>
    <w:rsid w:val="004515EE"/>
    <w:rsid w:val="0045214F"/>
    <w:rsid w:val="00452387"/>
    <w:rsid w:val="004526EE"/>
    <w:rsid w:val="0045303D"/>
    <w:rsid w:val="004534DB"/>
    <w:rsid w:val="00453B39"/>
    <w:rsid w:val="00453F4A"/>
    <w:rsid w:val="00455C30"/>
    <w:rsid w:val="00455FB2"/>
    <w:rsid w:val="004569B0"/>
    <w:rsid w:val="00456F1E"/>
    <w:rsid w:val="0045725B"/>
    <w:rsid w:val="00460406"/>
    <w:rsid w:val="00460A00"/>
    <w:rsid w:val="004616AE"/>
    <w:rsid w:val="00462265"/>
    <w:rsid w:val="0046287E"/>
    <w:rsid w:val="00462EAD"/>
    <w:rsid w:val="00463319"/>
    <w:rsid w:val="0046366F"/>
    <w:rsid w:val="00464564"/>
    <w:rsid w:val="00464661"/>
    <w:rsid w:val="00465DB1"/>
    <w:rsid w:val="00466018"/>
    <w:rsid w:val="004663BB"/>
    <w:rsid w:val="0046715C"/>
    <w:rsid w:val="00467280"/>
    <w:rsid w:val="004675A5"/>
    <w:rsid w:val="00467DB6"/>
    <w:rsid w:val="00467EA9"/>
    <w:rsid w:val="004711C5"/>
    <w:rsid w:val="00471490"/>
    <w:rsid w:val="004718F7"/>
    <w:rsid w:val="00471B27"/>
    <w:rsid w:val="00471DD7"/>
    <w:rsid w:val="0047292C"/>
    <w:rsid w:val="0047403B"/>
    <w:rsid w:val="00474B76"/>
    <w:rsid w:val="00474BBC"/>
    <w:rsid w:val="00475176"/>
    <w:rsid w:val="00475188"/>
    <w:rsid w:val="00475578"/>
    <w:rsid w:val="00475BFA"/>
    <w:rsid w:val="00475EF5"/>
    <w:rsid w:val="00476269"/>
    <w:rsid w:val="0047626B"/>
    <w:rsid w:val="00476F3B"/>
    <w:rsid w:val="0047747D"/>
    <w:rsid w:val="00477C27"/>
    <w:rsid w:val="00477C4A"/>
    <w:rsid w:val="004803BE"/>
    <w:rsid w:val="00480508"/>
    <w:rsid w:val="00481171"/>
    <w:rsid w:val="0048157A"/>
    <w:rsid w:val="00481D3B"/>
    <w:rsid w:val="004823CB"/>
    <w:rsid w:val="00482F30"/>
    <w:rsid w:val="00483720"/>
    <w:rsid w:val="00483D0A"/>
    <w:rsid w:val="00483F35"/>
    <w:rsid w:val="0048409D"/>
    <w:rsid w:val="0048478D"/>
    <w:rsid w:val="00484D0F"/>
    <w:rsid w:val="00484FDC"/>
    <w:rsid w:val="00486473"/>
    <w:rsid w:val="00486B03"/>
    <w:rsid w:val="00486F9A"/>
    <w:rsid w:val="00487274"/>
    <w:rsid w:val="0048757C"/>
    <w:rsid w:val="00487F92"/>
    <w:rsid w:val="004900DD"/>
    <w:rsid w:val="00490785"/>
    <w:rsid w:val="00490CE9"/>
    <w:rsid w:val="0049140C"/>
    <w:rsid w:val="004929CF"/>
    <w:rsid w:val="00492E9A"/>
    <w:rsid w:val="00493ABE"/>
    <w:rsid w:val="00493C24"/>
    <w:rsid w:val="004943F9"/>
    <w:rsid w:val="0049441B"/>
    <w:rsid w:val="004957DA"/>
    <w:rsid w:val="00495FCE"/>
    <w:rsid w:val="004961D1"/>
    <w:rsid w:val="004965E3"/>
    <w:rsid w:val="00496685"/>
    <w:rsid w:val="00496AFF"/>
    <w:rsid w:val="00496EBD"/>
    <w:rsid w:val="00497FBC"/>
    <w:rsid w:val="004A0406"/>
    <w:rsid w:val="004A0CBD"/>
    <w:rsid w:val="004A1257"/>
    <w:rsid w:val="004A1474"/>
    <w:rsid w:val="004A19BB"/>
    <w:rsid w:val="004A3987"/>
    <w:rsid w:val="004A3B94"/>
    <w:rsid w:val="004A3B97"/>
    <w:rsid w:val="004A3CE8"/>
    <w:rsid w:val="004A4DEE"/>
    <w:rsid w:val="004A4ECF"/>
    <w:rsid w:val="004A5112"/>
    <w:rsid w:val="004A5AFE"/>
    <w:rsid w:val="004A6057"/>
    <w:rsid w:val="004A6271"/>
    <w:rsid w:val="004A6388"/>
    <w:rsid w:val="004A689B"/>
    <w:rsid w:val="004A7BAF"/>
    <w:rsid w:val="004A7DCC"/>
    <w:rsid w:val="004A7E3D"/>
    <w:rsid w:val="004B0599"/>
    <w:rsid w:val="004B07F4"/>
    <w:rsid w:val="004B0883"/>
    <w:rsid w:val="004B1ADA"/>
    <w:rsid w:val="004B1F5D"/>
    <w:rsid w:val="004B2003"/>
    <w:rsid w:val="004B2469"/>
    <w:rsid w:val="004B28A1"/>
    <w:rsid w:val="004B3DFA"/>
    <w:rsid w:val="004B413C"/>
    <w:rsid w:val="004B41D1"/>
    <w:rsid w:val="004B59AC"/>
    <w:rsid w:val="004B6CCA"/>
    <w:rsid w:val="004B722E"/>
    <w:rsid w:val="004B755B"/>
    <w:rsid w:val="004B7734"/>
    <w:rsid w:val="004C00B9"/>
    <w:rsid w:val="004C0A09"/>
    <w:rsid w:val="004C0FAA"/>
    <w:rsid w:val="004C10CC"/>
    <w:rsid w:val="004C2A6F"/>
    <w:rsid w:val="004C3023"/>
    <w:rsid w:val="004C39AA"/>
    <w:rsid w:val="004C46D3"/>
    <w:rsid w:val="004C4E6F"/>
    <w:rsid w:val="004C4EE2"/>
    <w:rsid w:val="004C5CC9"/>
    <w:rsid w:val="004C5FE0"/>
    <w:rsid w:val="004C66B8"/>
    <w:rsid w:val="004C6730"/>
    <w:rsid w:val="004C6A14"/>
    <w:rsid w:val="004C70F9"/>
    <w:rsid w:val="004C7274"/>
    <w:rsid w:val="004C7556"/>
    <w:rsid w:val="004C7A59"/>
    <w:rsid w:val="004C7D9A"/>
    <w:rsid w:val="004D01DC"/>
    <w:rsid w:val="004D03F6"/>
    <w:rsid w:val="004D06D1"/>
    <w:rsid w:val="004D26E3"/>
    <w:rsid w:val="004D33D8"/>
    <w:rsid w:val="004D33F2"/>
    <w:rsid w:val="004D3628"/>
    <w:rsid w:val="004D3F24"/>
    <w:rsid w:val="004D426E"/>
    <w:rsid w:val="004D4834"/>
    <w:rsid w:val="004D54CA"/>
    <w:rsid w:val="004D600C"/>
    <w:rsid w:val="004D6169"/>
    <w:rsid w:val="004D6A62"/>
    <w:rsid w:val="004D7565"/>
    <w:rsid w:val="004D7C68"/>
    <w:rsid w:val="004D7FB1"/>
    <w:rsid w:val="004E1556"/>
    <w:rsid w:val="004E2136"/>
    <w:rsid w:val="004E2653"/>
    <w:rsid w:val="004E35FF"/>
    <w:rsid w:val="004E38B1"/>
    <w:rsid w:val="004E4906"/>
    <w:rsid w:val="004E4924"/>
    <w:rsid w:val="004E4C11"/>
    <w:rsid w:val="004E53ED"/>
    <w:rsid w:val="004E56F3"/>
    <w:rsid w:val="004E5C52"/>
    <w:rsid w:val="004E6B90"/>
    <w:rsid w:val="004E701F"/>
    <w:rsid w:val="004F06F6"/>
    <w:rsid w:val="004F0901"/>
    <w:rsid w:val="004F1595"/>
    <w:rsid w:val="004F1DC0"/>
    <w:rsid w:val="004F1F3A"/>
    <w:rsid w:val="004F2193"/>
    <w:rsid w:val="004F2E5D"/>
    <w:rsid w:val="004F2F50"/>
    <w:rsid w:val="004F3384"/>
    <w:rsid w:val="004F3BBD"/>
    <w:rsid w:val="004F4B2B"/>
    <w:rsid w:val="004F50C3"/>
    <w:rsid w:val="004F5CD0"/>
    <w:rsid w:val="004F6F4A"/>
    <w:rsid w:val="004F7229"/>
    <w:rsid w:val="004F72D3"/>
    <w:rsid w:val="004F7A2A"/>
    <w:rsid w:val="00500734"/>
    <w:rsid w:val="005009CE"/>
    <w:rsid w:val="0050254D"/>
    <w:rsid w:val="00502B5D"/>
    <w:rsid w:val="00502D4D"/>
    <w:rsid w:val="00503596"/>
    <w:rsid w:val="00503821"/>
    <w:rsid w:val="00503E41"/>
    <w:rsid w:val="005043E5"/>
    <w:rsid w:val="005046D6"/>
    <w:rsid w:val="005048F0"/>
    <w:rsid w:val="005056FF"/>
    <w:rsid w:val="00505E8B"/>
    <w:rsid w:val="005060AA"/>
    <w:rsid w:val="00506552"/>
    <w:rsid w:val="00506CB7"/>
    <w:rsid w:val="00507411"/>
    <w:rsid w:val="00510317"/>
    <w:rsid w:val="00510442"/>
    <w:rsid w:val="00510A28"/>
    <w:rsid w:val="00510C50"/>
    <w:rsid w:val="0051156E"/>
    <w:rsid w:val="00511D9B"/>
    <w:rsid w:val="00511E19"/>
    <w:rsid w:val="00512842"/>
    <w:rsid w:val="0051346F"/>
    <w:rsid w:val="005156EA"/>
    <w:rsid w:val="00516332"/>
    <w:rsid w:val="00517FCD"/>
    <w:rsid w:val="00520144"/>
    <w:rsid w:val="00520196"/>
    <w:rsid w:val="0052094D"/>
    <w:rsid w:val="00520C20"/>
    <w:rsid w:val="00521E42"/>
    <w:rsid w:val="00522278"/>
    <w:rsid w:val="00522F65"/>
    <w:rsid w:val="005238A2"/>
    <w:rsid w:val="005242D6"/>
    <w:rsid w:val="00524475"/>
    <w:rsid w:val="005249CA"/>
    <w:rsid w:val="00524B27"/>
    <w:rsid w:val="0052555D"/>
    <w:rsid w:val="00525593"/>
    <w:rsid w:val="00525EFE"/>
    <w:rsid w:val="00526030"/>
    <w:rsid w:val="0052655E"/>
    <w:rsid w:val="00527202"/>
    <w:rsid w:val="0053065B"/>
    <w:rsid w:val="00530B0B"/>
    <w:rsid w:val="00530B66"/>
    <w:rsid w:val="00531211"/>
    <w:rsid w:val="005312A4"/>
    <w:rsid w:val="00531DAA"/>
    <w:rsid w:val="00531E1A"/>
    <w:rsid w:val="00531EBC"/>
    <w:rsid w:val="00531F42"/>
    <w:rsid w:val="005328B4"/>
    <w:rsid w:val="00533EDA"/>
    <w:rsid w:val="00534D16"/>
    <w:rsid w:val="0053505E"/>
    <w:rsid w:val="00535F80"/>
    <w:rsid w:val="0053638E"/>
    <w:rsid w:val="0053644E"/>
    <w:rsid w:val="005366EA"/>
    <w:rsid w:val="005367C3"/>
    <w:rsid w:val="00537237"/>
    <w:rsid w:val="00540402"/>
    <w:rsid w:val="00541017"/>
    <w:rsid w:val="005412DD"/>
    <w:rsid w:val="00541B8D"/>
    <w:rsid w:val="0054252A"/>
    <w:rsid w:val="00542A12"/>
    <w:rsid w:val="00542B14"/>
    <w:rsid w:val="00543066"/>
    <w:rsid w:val="005431E0"/>
    <w:rsid w:val="005437CE"/>
    <w:rsid w:val="00543899"/>
    <w:rsid w:val="00544409"/>
    <w:rsid w:val="00544D6F"/>
    <w:rsid w:val="00544D85"/>
    <w:rsid w:val="00544DAF"/>
    <w:rsid w:val="00544E27"/>
    <w:rsid w:val="00544F26"/>
    <w:rsid w:val="00545B6B"/>
    <w:rsid w:val="0054626C"/>
    <w:rsid w:val="00546488"/>
    <w:rsid w:val="005467EF"/>
    <w:rsid w:val="00546EDF"/>
    <w:rsid w:val="00546FDE"/>
    <w:rsid w:val="00547A32"/>
    <w:rsid w:val="00547A4F"/>
    <w:rsid w:val="00547EBA"/>
    <w:rsid w:val="0055083D"/>
    <w:rsid w:val="00550F35"/>
    <w:rsid w:val="00551414"/>
    <w:rsid w:val="00551426"/>
    <w:rsid w:val="00551F2F"/>
    <w:rsid w:val="0055289E"/>
    <w:rsid w:val="00553277"/>
    <w:rsid w:val="00553380"/>
    <w:rsid w:val="005533CB"/>
    <w:rsid w:val="005545BE"/>
    <w:rsid w:val="00554C3D"/>
    <w:rsid w:val="00555DC8"/>
    <w:rsid w:val="005560DA"/>
    <w:rsid w:val="00556A3C"/>
    <w:rsid w:val="005572C8"/>
    <w:rsid w:val="00557623"/>
    <w:rsid w:val="005578E3"/>
    <w:rsid w:val="00557B29"/>
    <w:rsid w:val="00557DAC"/>
    <w:rsid w:val="005603CE"/>
    <w:rsid w:val="005605ED"/>
    <w:rsid w:val="0056081E"/>
    <w:rsid w:val="005609C4"/>
    <w:rsid w:val="00560B9A"/>
    <w:rsid w:val="00560DAC"/>
    <w:rsid w:val="00561639"/>
    <w:rsid w:val="005617AD"/>
    <w:rsid w:val="00561DC0"/>
    <w:rsid w:val="00562019"/>
    <w:rsid w:val="0056291E"/>
    <w:rsid w:val="00562D6A"/>
    <w:rsid w:val="00564294"/>
    <w:rsid w:val="005648FE"/>
    <w:rsid w:val="00564969"/>
    <w:rsid w:val="005649B5"/>
    <w:rsid w:val="00564AA3"/>
    <w:rsid w:val="00564C42"/>
    <w:rsid w:val="00565BAA"/>
    <w:rsid w:val="0056653C"/>
    <w:rsid w:val="00566890"/>
    <w:rsid w:val="00566B25"/>
    <w:rsid w:val="00566B44"/>
    <w:rsid w:val="00566CB0"/>
    <w:rsid w:val="00570261"/>
    <w:rsid w:val="005703D7"/>
    <w:rsid w:val="00570449"/>
    <w:rsid w:val="00570C58"/>
    <w:rsid w:val="005711B7"/>
    <w:rsid w:val="00571C86"/>
    <w:rsid w:val="00571EFC"/>
    <w:rsid w:val="00572539"/>
    <w:rsid w:val="005726BD"/>
    <w:rsid w:val="0057344C"/>
    <w:rsid w:val="0057380B"/>
    <w:rsid w:val="005746E3"/>
    <w:rsid w:val="00574828"/>
    <w:rsid w:val="00575107"/>
    <w:rsid w:val="00575709"/>
    <w:rsid w:val="00575E56"/>
    <w:rsid w:val="0057612B"/>
    <w:rsid w:val="00576463"/>
    <w:rsid w:val="005764CC"/>
    <w:rsid w:val="005774EE"/>
    <w:rsid w:val="00580511"/>
    <w:rsid w:val="005805C9"/>
    <w:rsid w:val="00580F69"/>
    <w:rsid w:val="005813E7"/>
    <w:rsid w:val="0058142D"/>
    <w:rsid w:val="005816ED"/>
    <w:rsid w:val="00581E38"/>
    <w:rsid w:val="0058364D"/>
    <w:rsid w:val="005838C0"/>
    <w:rsid w:val="00583AA4"/>
    <w:rsid w:val="005840F3"/>
    <w:rsid w:val="00584FC3"/>
    <w:rsid w:val="00585085"/>
    <w:rsid w:val="005851E6"/>
    <w:rsid w:val="005854AD"/>
    <w:rsid w:val="005855BE"/>
    <w:rsid w:val="005858B7"/>
    <w:rsid w:val="0058595E"/>
    <w:rsid w:val="005863FF"/>
    <w:rsid w:val="0058698A"/>
    <w:rsid w:val="00586C14"/>
    <w:rsid w:val="00587339"/>
    <w:rsid w:val="00590A23"/>
    <w:rsid w:val="00590A40"/>
    <w:rsid w:val="00590DE4"/>
    <w:rsid w:val="00591D2C"/>
    <w:rsid w:val="005929F4"/>
    <w:rsid w:val="005934AF"/>
    <w:rsid w:val="005934C0"/>
    <w:rsid w:val="00593C7E"/>
    <w:rsid w:val="00594F80"/>
    <w:rsid w:val="005955C6"/>
    <w:rsid w:val="005966EF"/>
    <w:rsid w:val="00597172"/>
    <w:rsid w:val="00597303"/>
    <w:rsid w:val="00597C0E"/>
    <w:rsid w:val="005A01EE"/>
    <w:rsid w:val="005A0353"/>
    <w:rsid w:val="005A0C15"/>
    <w:rsid w:val="005A0C3E"/>
    <w:rsid w:val="005A1729"/>
    <w:rsid w:val="005A27D3"/>
    <w:rsid w:val="005A317B"/>
    <w:rsid w:val="005A4CFE"/>
    <w:rsid w:val="005A570D"/>
    <w:rsid w:val="005A5995"/>
    <w:rsid w:val="005A6156"/>
    <w:rsid w:val="005A6271"/>
    <w:rsid w:val="005A66C0"/>
    <w:rsid w:val="005A7824"/>
    <w:rsid w:val="005B0788"/>
    <w:rsid w:val="005B0E5C"/>
    <w:rsid w:val="005B1B71"/>
    <w:rsid w:val="005B1BCB"/>
    <w:rsid w:val="005B21B7"/>
    <w:rsid w:val="005B3B3D"/>
    <w:rsid w:val="005B3E2E"/>
    <w:rsid w:val="005B447F"/>
    <w:rsid w:val="005B4784"/>
    <w:rsid w:val="005B4F46"/>
    <w:rsid w:val="005B5175"/>
    <w:rsid w:val="005B643B"/>
    <w:rsid w:val="005B6F99"/>
    <w:rsid w:val="005B76C1"/>
    <w:rsid w:val="005B7AA1"/>
    <w:rsid w:val="005C03DD"/>
    <w:rsid w:val="005C0A51"/>
    <w:rsid w:val="005C164F"/>
    <w:rsid w:val="005C2489"/>
    <w:rsid w:val="005C309A"/>
    <w:rsid w:val="005C372F"/>
    <w:rsid w:val="005C3A19"/>
    <w:rsid w:val="005C3FD8"/>
    <w:rsid w:val="005C42E7"/>
    <w:rsid w:val="005C469D"/>
    <w:rsid w:val="005C4B74"/>
    <w:rsid w:val="005C5721"/>
    <w:rsid w:val="005C6926"/>
    <w:rsid w:val="005C6E28"/>
    <w:rsid w:val="005C7049"/>
    <w:rsid w:val="005C75A1"/>
    <w:rsid w:val="005C78AF"/>
    <w:rsid w:val="005D0285"/>
    <w:rsid w:val="005D0630"/>
    <w:rsid w:val="005D13DC"/>
    <w:rsid w:val="005D15C5"/>
    <w:rsid w:val="005D1C11"/>
    <w:rsid w:val="005D1D19"/>
    <w:rsid w:val="005D21CC"/>
    <w:rsid w:val="005D2FE6"/>
    <w:rsid w:val="005D3403"/>
    <w:rsid w:val="005D3E39"/>
    <w:rsid w:val="005D4211"/>
    <w:rsid w:val="005D437E"/>
    <w:rsid w:val="005D4792"/>
    <w:rsid w:val="005D4FB9"/>
    <w:rsid w:val="005D57C5"/>
    <w:rsid w:val="005D6479"/>
    <w:rsid w:val="005D652F"/>
    <w:rsid w:val="005D6BE1"/>
    <w:rsid w:val="005D6BE5"/>
    <w:rsid w:val="005D6E9D"/>
    <w:rsid w:val="005D738C"/>
    <w:rsid w:val="005D7A82"/>
    <w:rsid w:val="005D7BC5"/>
    <w:rsid w:val="005D7D09"/>
    <w:rsid w:val="005E0D0D"/>
    <w:rsid w:val="005E1D04"/>
    <w:rsid w:val="005E2B2C"/>
    <w:rsid w:val="005E3196"/>
    <w:rsid w:val="005E3325"/>
    <w:rsid w:val="005E369E"/>
    <w:rsid w:val="005E4B45"/>
    <w:rsid w:val="005E6319"/>
    <w:rsid w:val="005E67D8"/>
    <w:rsid w:val="005E78EB"/>
    <w:rsid w:val="005E7AE4"/>
    <w:rsid w:val="005E7F2E"/>
    <w:rsid w:val="005F016B"/>
    <w:rsid w:val="005F08A4"/>
    <w:rsid w:val="005F08B3"/>
    <w:rsid w:val="005F0D88"/>
    <w:rsid w:val="005F0F8E"/>
    <w:rsid w:val="005F151A"/>
    <w:rsid w:val="005F1617"/>
    <w:rsid w:val="005F261B"/>
    <w:rsid w:val="005F27E9"/>
    <w:rsid w:val="005F3595"/>
    <w:rsid w:val="005F37B0"/>
    <w:rsid w:val="005F4347"/>
    <w:rsid w:val="005F454B"/>
    <w:rsid w:val="005F467D"/>
    <w:rsid w:val="005F4B52"/>
    <w:rsid w:val="005F4FFB"/>
    <w:rsid w:val="005F5519"/>
    <w:rsid w:val="005F570B"/>
    <w:rsid w:val="005F5D80"/>
    <w:rsid w:val="005F5E3F"/>
    <w:rsid w:val="005F5F86"/>
    <w:rsid w:val="005F5FAD"/>
    <w:rsid w:val="005F773B"/>
    <w:rsid w:val="005F7D91"/>
    <w:rsid w:val="005F7E6F"/>
    <w:rsid w:val="005F7F0C"/>
    <w:rsid w:val="006003B9"/>
    <w:rsid w:val="006014E7"/>
    <w:rsid w:val="0060153A"/>
    <w:rsid w:val="00601D21"/>
    <w:rsid w:val="00602253"/>
    <w:rsid w:val="0060253E"/>
    <w:rsid w:val="00602CDC"/>
    <w:rsid w:val="006045A4"/>
    <w:rsid w:val="006046C9"/>
    <w:rsid w:val="0060497C"/>
    <w:rsid w:val="00605304"/>
    <w:rsid w:val="0060547C"/>
    <w:rsid w:val="00605FF9"/>
    <w:rsid w:val="00606323"/>
    <w:rsid w:val="0060654A"/>
    <w:rsid w:val="006068B9"/>
    <w:rsid w:val="006068C7"/>
    <w:rsid w:val="00607A0B"/>
    <w:rsid w:val="00610E22"/>
    <w:rsid w:val="00611219"/>
    <w:rsid w:val="0061161D"/>
    <w:rsid w:val="00611B29"/>
    <w:rsid w:val="00612369"/>
    <w:rsid w:val="006129BD"/>
    <w:rsid w:val="00612BE3"/>
    <w:rsid w:val="00612C84"/>
    <w:rsid w:val="006133BF"/>
    <w:rsid w:val="00613691"/>
    <w:rsid w:val="00613A3A"/>
    <w:rsid w:val="00613E8C"/>
    <w:rsid w:val="00615D7D"/>
    <w:rsid w:val="00616A8B"/>
    <w:rsid w:val="00616AB1"/>
    <w:rsid w:val="006170AB"/>
    <w:rsid w:val="00617165"/>
    <w:rsid w:val="006172A1"/>
    <w:rsid w:val="006207D2"/>
    <w:rsid w:val="00620AE0"/>
    <w:rsid w:val="006212A1"/>
    <w:rsid w:val="00622A4F"/>
    <w:rsid w:val="00622DDF"/>
    <w:rsid w:val="0062342C"/>
    <w:rsid w:val="0062472E"/>
    <w:rsid w:val="00624C8A"/>
    <w:rsid w:val="00624DCB"/>
    <w:rsid w:val="006252AA"/>
    <w:rsid w:val="00625317"/>
    <w:rsid w:val="00625A48"/>
    <w:rsid w:val="00625AF7"/>
    <w:rsid w:val="00625D14"/>
    <w:rsid w:val="00626F12"/>
    <w:rsid w:val="00626FA0"/>
    <w:rsid w:val="006322CC"/>
    <w:rsid w:val="00632520"/>
    <w:rsid w:val="00634531"/>
    <w:rsid w:val="0063600A"/>
    <w:rsid w:val="00636097"/>
    <w:rsid w:val="00636549"/>
    <w:rsid w:val="006373B3"/>
    <w:rsid w:val="006376C5"/>
    <w:rsid w:val="00637DF7"/>
    <w:rsid w:val="0064046B"/>
    <w:rsid w:val="006405E1"/>
    <w:rsid w:val="006407F6"/>
    <w:rsid w:val="0064162A"/>
    <w:rsid w:val="006416EF"/>
    <w:rsid w:val="006423FE"/>
    <w:rsid w:val="00642695"/>
    <w:rsid w:val="00642B8C"/>
    <w:rsid w:val="00643971"/>
    <w:rsid w:val="00643999"/>
    <w:rsid w:val="0064431F"/>
    <w:rsid w:val="00644818"/>
    <w:rsid w:val="00645082"/>
    <w:rsid w:val="0064508B"/>
    <w:rsid w:val="0064576E"/>
    <w:rsid w:val="00645C71"/>
    <w:rsid w:val="00645FEE"/>
    <w:rsid w:val="00646C08"/>
    <w:rsid w:val="0064712A"/>
    <w:rsid w:val="006476EA"/>
    <w:rsid w:val="00647C10"/>
    <w:rsid w:val="0065013F"/>
    <w:rsid w:val="006507FF"/>
    <w:rsid w:val="00650A5B"/>
    <w:rsid w:val="00651137"/>
    <w:rsid w:val="00651B05"/>
    <w:rsid w:val="00651FDB"/>
    <w:rsid w:val="00652353"/>
    <w:rsid w:val="006533BF"/>
    <w:rsid w:val="0065364D"/>
    <w:rsid w:val="006545F2"/>
    <w:rsid w:val="00654A16"/>
    <w:rsid w:val="00654D18"/>
    <w:rsid w:val="00655A16"/>
    <w:rsid w:val="006561E3"/>
    <w:rsid w:val="006561FE"/>
    <w:rsid w:val="006569C6"/>
    <w:rsid w:val="00656FC0"/>
    <w:rsid w:val="0065747C"/>
    <w:rsid w:val="00657A78"/>
    <w:rsid w:val="00657E71"/>
    <w:rsid w:val="00661549"/>
    <w:rsid w:val="00661731"/>
    <w:rsid w:val="00661C15"/>
    <w:rsid w:val="0066233B"/>
    <w:rsid w:val="00663050"/>
    <w:rsid w:val="006642A2"/>
    <w:rsid w:val="0066439E"/>
    <w:rsid w:val="00664942"/>
    <w:rsid w:val="00664C04"/>
    <w:rsid w:val="00664C57"/>
    <w:rsid w:val="006657A0"/>
    <w:rsid w:val="00665DDC"/>
    <w:rsid w:val="00665E78"/>
    <w:rsid w:val="00666091"/>
    <w:rsid w:val="00666FED"/>
    <w:rsid w:val="006671D6"/>
    <w:rsid w:val="00667A74"/>
    <w:rsid w:val="0067000E"/>
    <w:rsid w:val="0067027B"/>
    <w:rsid w:val="00670456"/>
    <w:rsid w:val="00670623"/>
    <w:rsid w:val="00671061"/>
    <w:rsid w:val="00671A29"/>
    <w:rsid w:val="00672402"/>
    <w:rsid w:val="00672742"/>
    <w:rsid w:val="0067379E"/>
    <w:rsid w:val="00673C77"/>
    <w:rsid w:val="00673E64"/>
    <w:rsid w:val="00673E73"/>
    <w:rsid w:val="00674EBB"/>
    <w:rsid w:val="006751BA"/>
    <w:rsid w:val="00675450"/>
    <w:rsid w:val="00675AE4"/>
    <w:rsid w:val="00675F5D"/>
    <w:rsid w:val="00676F70"/>
    <w:rsid w:val="00677F04"/>
    <w:rsid w:val="006800C1"/>
    <w:rsid w:val="00680456"/>
    <w:rsid w:val="006806F5"/>
    <w:rsid w:val="0068162B"/>
    <w:rsid w:val="00681943"/>
    <w:rsid w:val="00681998"/>
    <w:rsid w:val="006819D0"/>
    <w:rsid w:val="00681C06"/>
    <w:rsid w:val="006822F9"/>
    <w:rsid w:val="0068262D"/>
    <w:rsid w:val="00683003"/>
    <w:rsid w:val="0068331B"/>
    <w:rsid w:val="00684E21"/>
    <w:rsid w:val="0068528A"/>
    <w:rsid w:val="00685340"/>
    <w:rsid w:val="00685CB8"/>
    <w:rsid w:val="00686C52"/>
    <w:rsid w:val="00687480"/>
    <w:rsid w:val="00687536"/>
    <w:rsid w:val="00687D5B"/>
    <w:rsid w:val="0069009C"/>
    <w:rsid w:val="0069049A"/>
    <w:rsid w:val="00691979"/>
    <w:rsid w:val="006921B1"/>
    <w:rsid w:val="00692C8E"/>
    <w:rsid w:val="00692F2A"/>
    <w:rsid w:val="00693E4E"/>
    <w:rsid w:val="00694024"/>
    <w:rsid w:val="006946F1"/>
    <w:rsid w:val="00694958"/>
    <w:rsid w:val="00694F5B"/>
    <w:rsid w:val="0069563A"/>
    <w:rsid w:val="00696C75"/>
    <w:rsid w:val="00696EBD"/>
    <w:rsid w:val="00697DA6"/>
    <w:rsid w:val="006A0192"/>
    <w:rsid w:val="006A050C"/>
    <w:rsid w:val="006A17CA"/>
    <w:rsid w:val="006A1942"/>
    <w:rsid w:val="006A2111"/>
    <w:rsid w:val="006A27A5"/>
    <w:rsid w:val="006A28CD"/>
    <w:rsid w:val="006A2937"/>
    <w:rsid w:val="006A3780"/>
    <w:rsid w:val="006A3782"/>
    <w:rsid w:val="006A407C"/>
    <w:rsid w:val="006A4D43"/>
    <w:rsid w:val="006A54AA"/>
    <w:rsid w:val="006A561A"/>
    <w:rsid w:val="006A5A6C"/>
    <w:rsid w:val="006A5F0D"/>
    <w:rsid w:val="006A6041"/>
    <w:rsid w:val="006A6068"/>
    <w:rsid w:val="006A6139"/>
    <w:rsid w:val="006A7A45"/>
    <w:rsid w:val="006B15C7"/>
    <w:rsid w:val="006B2EA8"/>
    <w:rsid w:val="006B36D5"/>
    <w:rsid w:val="006B4BD9"/>
    <w:rsid w:val="006B4C52"/>
    <w:rsid w:val="006B5D2D"/>
    <w:rsid w:val="006B6C01"/>
    <w:rsid w:val="006C051C"/>
    <w:rsid w:val="006C054D"/>
    <w:rsid w:val="006C0908"/>
    <w:rsid w:val="006C1AB4"/>
    <w:rsid w:val="006C1AD1"/>
    <w:rsid w:val="006C1C13"/>
    <w:rsid w:val="006C2189"/>
    <w:rsid w:val="006C21FF"/>
    <w:rsid w:val="006C2F9C"/>
    <w:rsid w:val="006C3035"/>
    <w:rsid w:val="006C3288"/>
    <w:rsid w:val="006C3843"/>
    <w:rsid w:val="006C3A11"/>
    <w:rsid w:val="006C3A47"/>
    <w:rsid w:val="006C3BAD"/>
    <w:rsid w:val="006C42E0"/>
    <w:rsid w:val="006C50DC"/>
    <w:rsid w:val="006C5A49"/>
    <w:rsid w:val="006C622B"/>
    <w:rsid w:val="006C767C"/>
    <w:rsid w:val="006C7DAF"/>
    <w:rsid w:val="006C7F01"/>
    <w:rsid w:val="006D00E3"/>
    <w:rsid w:val="006D13B9"/>
    <w:rsid w:val="006D143D"/>
    <w:rsid w:val="006D1B4C"/>
    <w:rsid w:val="006D1E9E"/>
    <w:rsid w:val="006D1EA1"/>
    <w:rsid w:val="006D367C"/>
    <w:rsid w:val="006D36E9"/>
    <w:rsid w:val="006D395A"/>
    <w:rsid w:val="006D3DF9"/>
    <w:rsid w:val="006D3E8A"/>
    <w:rsid w:val="006D44F3"/>
    <w:rsid w:val="006D466C"/>
    <w:rsid w:val="006D4A3B"/>
    <w:rsid w:val="006D4E7D"/>
    <w:rsid w:val="006D53E4"/>
    <w:rsid w:val="006D589C"/>
    <w:rsid w:val="006D787D"/>
    <w:rsid w:val="006D7AB5"/>
    <w:rsid w:val="006E0B4E"/>
    <w:rsid w:val="006E1482"/>
    <w:rsid w:val="006E1F3D"/>
    <w:rsid w:val="006E2C3D"/>
    <w:rsid w:val="006E30EA"/>
    <w:rsid w:val="006E33E8"/>
    <w:rsid w:val="006E34FD"/>
    <w:rsid w:val="006E4599"/>
    <w:rsid w:val="006E4726"/>
    <w:rsid w:val="006E5E44"/>
    <w:rsid w:val="006E688F"/>
    <w:rsid w:val="006E7148"/>
    <w:rsid w:val="006E77DB"/>
    <w:rsid w:val="006F20EC"/>
    <w:rsid w:val="006F35DB"/>
    <w:rsid w:val="006F495B"/>
    <w:rsid w:val="006F4CF4"/>
    <w:rsid w:val="006F56D1"/>
    <w:rsid w:val="006F592C"/>
    <w:rsid w:val="006F6779"/>
    <w:rsid w:val="006F6789"/>
    <w:rsid w:val="006F7A5E"/>
    <w:rsid w:val="006F7E8D"/>
    <w:rsid w:val="006F7FF0"/>
    <w:rsid w:val="0070124B"/>
    <w:rsid w:val="007012C1"/>
    <w:rsid w:val="00701438"/>
    <w:rsid w:val="007015A3"/>
    <w:rsid w:val="00701C70"/>
    <w:rsid w:val="00701D99"/>
    <w:rsid w:val="007029D0"/>
    <w:rsid w:val="00703C18"/>
    <w:rsid w:val="00704886"/>
    <w:rsid w:val="00705402"/>
    <w:rsid w:val="00705CBF"/>
    <w:rsid w:val="00705E77"/>
    <w:rsid w:val="0070686B"/>
    <w:rsid w:val="00706E04"/>
    <w:rsid w:val="007074C4"/>
    <w:rsid w:val="00710033"/>
    <w:rsid w:val="00710D16"/>
    <w:rsid w:val="007110FB"/>
    <w:rsid w:val="0071174A"/>
    <w:rsid w:val="00711A5D"/>
    <w:rsid w:val="00711D9B"/>
    <w:rsid w:val="0071247A"/>
    <w:rsid w:val="00712587"/>
    <w:rsid w:val="00712B90"/>
    <w:rsid w:val="00712D2D"/>
    <w:rsid w:val="00712E8E"/>
    <w:rsid w:val="007131C0"/>
    <w:rsid w:val="00713E3B"/>
    <w:rsid w:val="00714315"/>
    <w:rsid w:val="00714449"/>
    <w:rsid w:val="0071468C"/>
    <w:rsid w:val="00714E10"/>
    <w:rsid w:val="007153EF"/>
    <w:rsid w:val="00715453"/>
    <w:rsid w:val="007158CF"/>
    <w:rsid w:val="00715C94"/>
    <w:rsid w:val="00715FE1"/>
    <w:rsid w:val="007175A8"/>
    <w:rsid w:val="007208B6"/>
    <w:rsid w:val="00720DDF"/>
    <w:rsid w:val="007217D3"/>
    <w:rsid w:val="007227E9"/>
    <w:rsid w:val="00722B4C"/>
    <w:rsid w:val="0072311E"/>
    <w:rsid w:val="007231CA"/>
    <w:rsid w:val="007235CE"/>
    <w:rsid w:val="00723884"/>
    <w:rsid w:val="007244DF"/>
    <w:rsid w:val="007249D4"/>
    <w:rsid w:val="0072634C"/>
    <w:rsid w:val="007268D3"/>
    <w:rsid w:val="0072744E"/>
    <w:rsid w:val="00727571"/>
    <w:rsid w:val="007279EE"/>
    <w:rsid w:val="007301BE"/>
    <w:rsid w:val="00730389"/>
    <w:rsid w:val="0073057B"/>
    <w:rsid w:val="007309CD"/>
    <w:rsid w:val="00730AC0"/>
    <w:rsid w:val="00731569"/>
    <w:rsid w:val="00732D25"/>
    <w:rsid w:val="00733B4A"/>
    <w:rsid w:val="00733B63"/>
    <w:rsid w:val="00734A19"/>
    <w:rsid w:val="007359ED"/>
    <w:rsid w:val="00735BF8"/>
    <w:rsid w:val="0073689D"/>
    <w:rsid w:val="00736A10"/>
    <w:rsid w:val="007373EF"/>
    <w:rsid w:val="00737B54"/>
    <w:rsid w:val="007403C4"/>
    <w:rsid w:val="00740B62"/>
    <w:rsid w:val="00741A6E"/>
    <w:rsid w:val="00741A99"/>
    <w:rsid w:val="00741E62"/>
    <w:rsid w:val="00742B6D"/>
    <w:rsid w:val="00743400"/>
    <w:rsid w:val="00744193"/>
    <w:rsid w:val="007447A5"/>
    <w:rsid w:val="00745547"/>
    <w:rsid w:val="007459C7"/>
    <w:rsid w:val="00745CC5"/>
    <w:rsid w:val="00745F6E"/>
    <w:rsid w:val="00746881"/>
    <w:rsid w:val="00746D0F"/>
    <w:rsid w:val="00747AD3"/>
    <w:rsid w:val="00747B75"/>
    <w:rsid w:val="00750405"/>
    <w:rsid w:val="0075047B"/>
    <w:rsid w:val="00750A2C"/>
    <w:rsid w:val="007510F1"/>
    <w:rsid w:val="007517ED"/>
    <w:rsid w:val="007518B7"/>
    <w:rsid w:val="0075240E"/>
    <w:rsid w:val="007534E9"/>
    <w:rsid w:val="00753DE7"/>
    <w:rsid w:val="00753FC7"/>
    <w:rsid w:val="007540A6"/>
    <w:rsid w:val="00754262"/>
    <w:rsid w:val="007546AC"/>
    <w:rsid w:val="00754E10"/>
    <w:rsid w:val="0075612E"/>
    <w:rsid w:val="00756388"/>
    <w:rsid w:val="00756736"/>
    <w:rsid w:val="00756F2D"/>
    <w:rsid w:val="00757302"/>
    <w:rsid w:val="007577B5"/>
    <w:rsid w:val="0075782B"/>
    <w:rsid w:val="00757D3F"/>
    <w:rsid w:val="00757F0D"/>
    <w:rsid w:val="007608AF"/>
    <w:rsid w:val="00761731"/>
    <w:rsid w:val="00761972"/>
    <w:rsid w:val="00761A20"/>
    <w:rsid w:val="00762AB4"/>
    <w:rsid w:val="00763CF4"/>
    <w:rsid w:val="00764523"/>
    <w:rsid w:val="007656AE"/>
    <w:rsid w:val="00765D2C"/>
    <w:rsid w:val="00765F06"/>
    <w:rsid w:val="007664F6"/>
    <w:rsid w:val="00766AD5"/>
    <w:rsid w:val="00767785"/>
    <w:rsid w:val="00770530"/>
    <w:rsid w:val="007707CD"/>
    <w:rsid w:val="007708BA"/>
    <w:rsid w:val="007712C9"/>
    <w:rsid w:val="007718ED"/>
    <w:rsid w:val="00771EB7"/>
    <w:rsid w:val="00772222"/>
    <w:rsid w:val="00772B87"/>
    <w:rsid w:val="00772DAE"/>
    <w:rsid w:val="00773885"/>
    <w:rsid w:val="007747E0"/>
    <w:rsid w:val="00775612"/>
    <w:rsid w:val="00776756"/>
    <w:rsid w:val="007773EF"/>
    <w:rsid w:val="00777D33"/>
    <w:rsid w:val="00780252"/>
    <w:rsid w:val="00780D02"/>
    <w:rsid w:val="00780E1A"/>
    <w:rsid w:val="00781DE7"/>
    <w:rsid w:val="0078213D"/>
    <w:rsid w:val="00782D15"/>
    <w:rsid w:val="00783A45"/>
    <w:rsid w:val="00783D9D"/>
    <w:rsid w:val="00784BB6"/>
    <w:rsid w:val="007852AE"/>
    <w:rsid w:val="00785591"/>
    <w:rsid w:val="0078559F"/>
    <w:rsid w:val="00785EBD"/>
    <w:rsid w:val="0078762B"/>
    <w:rsid w:val="007876A9"/>
    <w:rsid w:val="0079091C"/>
    <w:rsid w:val="00791CCD"/>
    <w:rsid w:val="00791D8C"/>
    <w:rsid w:val="00792AD5"/>
    <w:rsid w:val="00793F43"/>
    <w:rsid w:val="0079579E"/>
    <w:rsid w:val="00796294"/>
    <w:rsid w:val="007962C6"/>
    <w:rsid w:val="00796E9A"/>
    <w:rsid w:val="00797991"/>
    <w:rsid w:val="007A09B7"/>
    <w:rsid w:val="007A137E"/>
    <w:rsid w:val="007A1B92"/>
    <w:rsid w:val="007A2689"/>
    <w:rsid w:val="007A2819"/>
    <w:rsid w:val="007A286D"/>
    <w:rsid w:val="007A2E31"/>
    <w:rsid w:val="007A42F1"/>
    <w:rsid w:val="007A55C2"/>
    <w:rsid w:val="007A6661"/>
    <w:rsid w:val="007A6751"/>
    <w:rsid w:val="007A72B0"/>
    <w:rsid w:val="007A7C14"/>
    <w:rsid w:val="007B054B"/>
    <w:rsid w:val="007B0C05"/>
    <w:rsid w:val="007B130B"/>
    <w:rsid w:val="007B1612"/>
    <w:rsid w:val="007B1621"/>
    <w:rsid w:val="007B1DA3"/>
    <w:rsid w:val="007B235C"/>
    <w:rsid w:val="007B3780"/>
    <w:rsid w:val="007B4279"/>
    <w:rsid w:val="007B49C2"/>
    <w:rsid w:val="007B4B08"/>
    <w:rsid w:val="007B5477"/>
    <w:rsid w:val="007B5DE0"/>
    <w:rsid w:val="007B7683"/>
    <w:rsid w:val="007B7862"/>
    <w:rsid w:val="007B7C38"/>
    <w:rsid w:val="007B7DD1"/>
    <w:rsid w:val="007C04B2"/>
    <w:rsid w:val="007C1430"/>
    <w:rsid w:val="007C196B"/>
    <w:rsid w:val="007C20DB"/>
    <w:rsid w:val="007C2173"/>
    <w:rsid w:val="007C2474"/>
    <w:rsid w:val="007C2EE3"/>
    <w:rsid w:val="007C2F70"/>
    <w:rsid w:val="007C3A91"/>
    <w:rsid w:val="007C5058"/>
    <w:rsid w:val="007C5F07"/>
    <w:rsid w:val="007C6127"/>
    <w:rsid w:val="007C6D1B"/>
    <w:rsid w:val="007C7492"/>
    <w:rsid w:val="007C7587"/>
    <w:rsid w:val="007D0A3E"/>
    <w:rsid w:val="007D0B6C"/>
    <w:rsid w:val="007D0F2E"/>
    <w:rsid w:val="007D124B"/>
    <w:rsid w:val="007D1373"/>
    <w:rsid w:val="007D1F0B"/>
    <w:rsid w:val="007D2612"/>
    <w:rsid w:val="007D39E8"/>
    <w:rsid w:val="007D499B"/>
    <w:rsid w:val="007D4BD8"/>
    <w:rsid w:val="007D4DAE"/>
    <w:rsid w:val="007D4FD3"/>
    <w:rsid w:val="007D50F2"/>
    <w:rsid w:val="007D59DC"/>
    <w:rsid w:val="007D657C"/>
    <w:rsid w:val="007D676B"/>
    <w:rsid w:val="007D684F"/>
    <w:rsid w:val="007D688A"/>
    <w:rsid w:val="007D69FB"/>
    <w:rsid w:val="007D6BFD"/>
    <w:rsid w:val="007D6E3E"/>
    <w:rsid w:val="007D7415"/>
    <w:rsid w:val="007D7C2E"/>
    <w:rsid w:val="007E0D77"/>
    <w:rsid w:val="007E1119"/>
    <w:rsid w:val="007E12FA"/>
    <w:rsid w:val="007E1630"/>
    <w:rsid w:val="007E22E7"/>
    <w:rsid w:val="007E2FE0"/>
    <w:rsid w:val="007E32A0"/>
    <w:rsid w:val="007E32E8"/>
    <w:rsid w:val="007E3FA9"/>
    <w:rsid w:val="007E4038"/>
    <w:rsid w:val="007E4A1C"/>
    <w:rsid w:val="007E4A8E"/>
    <w:rsid w:val="007E4B49"/>
    <w:rsid w:val="007E6F0B"/>
    <w:rsid w:val="007E764E"/>
    <w:rsid w:val="007E7761"/>
    <w:rsid w:val="007F01CE"/>
    <w:rsid w:val="007F0808"/>
    <w:rsid w:val="007F0DE4"/>
    <w:rsid w:val="007F15CD"/>
    <w:rsid w:val="007F15CF"/>
    <w:rsid w:val="007F2397"/>
    <w:rsid w:val="007F2FF2"/>
    <w:rsid w:val="007F3182"/>
    <w:rsid w:val="007F437B"/>
    <w:rsid w:val="007F45EB"/>
    <w:rsid w:val="007F5286"/>
    <w:rsid w:val="007F5E33"/>
    <w:rsid w:val="007F61FC"/>
    <w:rsid w:val="007F62D2"/>
    <w:rsid w:val="007F65A8"/>
    <w:rsid w:val="007F67A1"/>
    <w:rsid w:val="007F6840"/>
    <w:rsid w:val="007F6CC7"/>
    <w:rsid w:val="007F7094"/>
    <w:rsid w:val="007F7E43"/>
    <w:rsid w:val="00800136"/>
    <w:rsid w:val="0080059B"/>
    <w:rsid w:val="008009B0"/>
    <w:rsid w:val="00801752"/>
    <w:rsid w:val="008019D2"/>
    <w:rsid w:val="00801C48"/>
    <w:rsid w:val="00801F35"/>
    <w:rsid w:val="00802F70"/>
    <w:rsid w:val="00803235"/>
    <w:rsid w:val="008048E1"/>
    <w:rsid w:val="00804C51"/>
    <w:rsid w:val="00804C76"/>
    <w:rsid w:val="00804F79"/>
    <w:rsid w:val="008053DE"/>
    <w:rsid w:val="008058DF"/>
    <w:rsid w:val="00805C2F"/>
    <w:rsid w:val="00806CDC"/>
    <w:rsid w:val="00810AD0"/>
    <w:rsid w:val="00810DDA"/>
    <w:rsid w:val="008117A1"/>
    <w:rsid w:val="00812248"/>
    <w:rsid w:val="00812B26"/>
    <w:rsid w:val="00812B41"/>
    <w:rsid w:val="00812B43"/>
    <w:rsid w:val="00812DC6"/>
    <w:rsid w:val="0081349C"/>
    <w:rsid w:val="00813CF8"/>
    <w:rsid w:val="00814357"/>
    <w:rsid w:val="00814814"/>
    <w:rsid w:val="008153A9"/>
    <w:rsid w:val="008155F1"/>
    <w:rsid w:val="008156CE"/>
    <w:rsid w:val="00815D39"/>
    <w:rsid w:val="008167C4"/>
    <w:rsid w:val="0081731B"/>
    <w:rsid w:val="0081798D"/>
    <w:rsid w:val="00817B8B"/>
    <w:rsid w:val="0082090C"/>
    <w:rsid w:val="00820B41"/>
    <w:rsid w:val="00820DA7"/>
    <w:rsid w:val="00820F6E"/>
    <w:rsid w:val="008218B7"/>
    <w:rsid w:val="00821E33"/>
    <w:rsid w:val="00822769"/>
    <w:rsid w:val="00822AB1"/>
    <w:rsid w:val="00822AE1"/>
    <w:rsid w:val="00822C75"/>
    <w:rsid w:val="00823365"/>
    <w:rsid w:val="00823A77"/>
    <w:rsid w:val="00823B15"/>
    <w:rsid w:val="00823C27"/>
    <w:rsid w:val="00824257"/>
    <w:rsid w:val="008243BA"/>
    <w:rsid w:val="008245C8"/>
    <w:rsid w:val="00824CAE"/>
    <w:rsid w:val="00825711"/>
    <w:rsid w:val="008257A6"/>
    <w:rsid w:val="008259B3"/>
    <w:rsid w:val="00826358"/>
    <w:rsid w:val="0082694E"/>
    <w:rsid w:val="00826B08"/>
    <w:rsid w:val="00827132"/>
    <w:rsid w:val="008274ED"/>
    <w:rsid w:val="00827E95"/>
    <w:rsid w:val="00830511"/>
    <w:rsid w:val="00830641"/>
    <w:rsid w:val="00830A83"/>
    <w:rsid w:val="00830C51"/>
    <w:rsid w:val="0083152B"/>
    <w:rsid w:val="008317D6"/>
    <w:rsid w:val="008318B1"/>
    <w:rsid w:val="008318BA"/>
    <w:rsid w:val="00831972"/>
    <w:rsid w:val="00831B01"/>
    <w:rsid w:val="0083211B"/>
    <w:rsid w:val="008321B9"/>
    <w:rsid w:val="00832214"/>
    <w:rsid w:val="00832713"/>
    <w:rsid w:val="00832A7A"/>
    <w:rsid w:val="008336FE"/>
    <w:rsid w:val="00835728"/>
    <w:rsid w:val="00835840"/>
    <w:rsid w:val="00836053"/>
    <w:rsid w:val="008368F8"/>
    <w:rsid w:val="00836E41"/>
    <w:rsid w:val="00837337"/>
    <w:rsid w:val="008379C3"/>
    <w:rsid w:val="00837A20"/>
    <w:rsid w:val="00837BFA"/>
    <w:rsid w:val="00837CA5"/>
    <w:rsid w:val="00837D94"/>
    <w:rsid w:val="00840EDB"/>
    <w:rsid w:val="00840FE5"/>
    <w:rsid w:val="00841394"/>
    <w:rsid w:val="008420ED"/>
    <w:rsid w:val="008427A8"/>
    <w:rsid w:val="00842B06"/>
    <w:rsid w:val="00843A9A"/>
    <w:rsid w:val="00843B0E"/>
    <w:rsid w:val="00843B46"/>
    <w:rsid w:val="00843DD3"/>
    <w:rsid w:val="00844946"/>
    <w:rsid w:val="00844C3B"/>
    <w:rsid w:val="00845F0D"/>
    <w:rsid w:val="0084612B"/>
    <w:rsid w:val="0084616B"/>
    <w:rsid w:val="0084673B"/>
    <w:rsid w:val="0084685B"/>
    <w:rsid w:val="008473D6"/>
    <w:rsid w:val="008474F2"/>
    <w:rsid w:val="008475BD"/>
    <w:rsid w:val="00847CA5"/>
    <w:rsid w:val="008501CE"/>
    <w:rsid w:val="008503A2"/>
    <w:rsid w:val="00850CE8"/>
    <w:rsid w:val="00850ED6"/>
    <w:rsid w:val="00851E9B"/>
    <w:rsid w:val="00852201"/>
    <w:rsid w:val="00853A2A"/>
    <w:rsid w:val="0085463F"/>
    <w:rsid w:val="00854654"/>
    <w:rsid w:val="00855E3F"/>
    <w:rsid w:val="00856CC0"/>
    <w:rsid w:val="00856ECF"/>
    <w:rsid w:val="00857D2B"/>
    <w:rsid w:val="00860B3D"/>
    <w:rsid w:val="00860C36"/>
    <w:rsid w:val="00860E42"/>
    <w:rsid w:val="00861424"/>
    <w:rsid w:val="00861513"/>
    <w:rsid w:val="0086187F"/>
    <w:rsid w:val="00863135"/>
    <w:rsid w:val="00863218"/>
    <w:rsid w:val="0086326F"/>
    <w:rsid w:val="00863FCA"/>
    <w:rsid w:val="00864066"/>
    <w:rsid w:val="00864254"/>
    <w:rsid w:val="00864270"/>
    <w:rsid w:val="008642B2"/>
    <w:rsid w:val="00864383"/>
    <w:rsid w:val="00864DA1"/>
    <w:rsid w:val="00866AAC"/>
    <w:rsid w:val="00866B3A"/>
    <w:rsid w:val="00866DD9"/>
    <w:rsid w:val="00867679"/>
    <w:rsid w:val="0086774C"/>
    <w:rsid w:val="00867ECD"/>
    <w:rsid w:val="00867F86"/>
    <w:rsid w:val="008700BE"/>
    <w:rsid w:val="00872F99"/>
    <w:rsid w:val="008753F2"/>
    <w:rsid w:val="0087552B"/>
    <w:rsid w:val="00876232"/>
    <w:rsid w:val="0087743D"/>
    <w:rsid w:val="00880ACB"/>
    <w:rsid w:val="00880B03"/>
    <w:rsid w:val="00881D91"/>
    <w:rsid w:val="00882185"/>
    <w:rsid w:val="00883BC5"/>
    <w:rsid w:val="008843CE"/>
    <w:rsid w:val="0088525E"/>
    <w:rsid w:val="0088593E"/>
    <w:rsid w:val="00885DDF"/>
    <w:rsid w:val="008865EA"/>
    <w:rsid w:val="00886A4C"/>
    <w:rsid w:val="00886E56"/>
    <w:rsid w:val="00887302"/>
    <w:rsid w:val="00890384"/>
    <w:rsid w:val="00890498"/>
    <w:rsid w:val="0089148B"/>
    <w:rsid w:val="008915B0"/>
    <w:rsid w:val="008917C2"/>
    <w:rsid w:val="00891DBD"/>
    <w:rsid w:val="0089278A"/>
    <w:rsid w:val="00893164"/>
    <w:rsid w:val="00893891"/>
    <w:rsid w:val="00893DE2"/>
    <w:rsid w:val="00893F9E"/>
    <w:rsid w:val="00894520"/>
    <w:rsid w:val="00894E24"/>
    <w:rsid w:val="00895A6D"/>
    <w:rsid w:val="00895C45"/>
    <w:rsid w:val="008967DB"/>
    <w:rsid w:val="008969E7"/>
    <w:rsid w:val="00897752"/>
    <w:rsid w:val="00897B87"/>
    <w:rsid w:val="00897FA2"/>
    <w:rsid w:val="008A0569"/>
    <w:rsid w:val="008A0A2D"/>
    <w:rsid w:val="008A0F15"/>
    <w:rsid w:val="008A1A7D"/>
    <w:rsid w:val="008A33A2"/>
    <w:rsid w:val="008A366E"/>
    <w:rsid w:val="008A3A2D"/>
    <w:rsid w:val="008A4497"/>
    <w:rsid w:val="008A548F"/>
    <w:rsid w:val="008A575C"/>
    <w:rsid w:val="008A57DF"/>
    <w:rsid w:val="008A58A5"/>
    <w:rsid w:val="008A640A"/>
    <w:rsid w:val="008A6EBA"/>
    <w:rsid w:val="008B0429"/>
    <w:rsid w:val="008B0BEF"/>
    <w:rsid w:val="008B0CF2"/>
    <w:rsid w:val="008B0F5D"/>
    <w:rsid w:val="008B15B2"/>
    <w:rsid w:val="008B24D0"/>
    <w:rsid w:val="008B25FB"/>
    <w:rsid w:val="008B2C73"/>
    <w:rsid w:val="008B2CBE"/>
    <w:rsid w:val="008B38B7"/>
    <w:rsid w:val="008B4391"/>
    <w:rsid w:val="008B47A9"/>
    <w:rsid w:val="008B4B6D"/>
    <w:rsid w:val="008B4D36"/>
    <w:rsid w:val="008B5AFD"/>
    <w:rsid w:val="008B6017"/>
    <w:rsid w:val="008B6283"/>
    <w:rsid w:val="008B7893"/>
    <w:rsid w:val="008C01B0"/>
    <w:rsid w:val="008C027F"/>
    <w:rsid w:val="008C162F"/>
    <w:rsid w:val="008C1968"/>
    <w:rsid w:val="008C203E"/>
    <w:rsid w:val="008C346F"/>
    <w:rsid w:val="008C357D"/>
    <w:rsid w:val="008C35BA"/>
    <w:rsid w:val="008C3BDA"/>
    <w:rsid w:val="008C4B64"/>
    <w:rsid w:val="008C4D2D"/>
    <w:rsid w:val="008C632B"/>
    <w:rsid w:val="008C64B3"/>
    <w:rsid w:val="008C6B36"/>
    <w:rsid w:val="008C742C"/>
    <w:rsid w:val="008C7B3B"/>
    <w:rsid w:val="008C7C72"/>
    <w:rsid w:val="008D084B"/>
    <w:rsid w:val="008D08D3"/>
    <w:rsid w:val="008D144D"/>
    <w:rsid w:val="008D1EB6"/>
    <w:rsid w:val="008D2189"/>
    <w:rsid w:val="008D2A7F"/>
    <w:rsid w:val="008D2AAE"/>
    <w:rsid w:val="008D2ADF"/>
    <w:rsid w:val="008D2C71"/>
    <w:rsid w:val="008D2DF6"/>
    <w:rsid w:val="008D2F12"/>
    <w:rsid w:val="008D42DF"/>
    <w:rsid w:val="008D4763"/>
    <w:rsid w:val="008D4BBC"/>
    <w:rsid w:val="008D5519"/>
    <w:rsid w:val="008D5599"/>
    <w:rsid w:val="008D64B0"/>
    <w:rsid w:val="008D6808"/>
    <w:rsid w:val="008D7132"/>
    <w:rsid w:val="008E07A7"/>
    <w:rsid w:val="008E0AB6"/>
    <w:rsid w:val="008E187B"/>
    <w:rsid w:val="008E1CA7"/>
    <w:rsid w:val="008E1D03"/>
    <w:rsid w:val="008E1D60"/>
    <w:rsid w:val="008E28AF"/>
    <w:rsid w:val="008E2D32"/>
    <w:rsid w:val="008E30DA"/>
    <w:rsid w:val="008E33D6"/>
    <w:rsid w:val="008E3AE5"/>
    <w:rsid w:val="008E3B3C"/>
    <w:rsid w:val="008E4345"/>
    <w:rsid w:val="008E4388"/>
    <w:rsid w:val="008E47E7"/>
    <w:rsid w:val="008E4921"/>
    <w:rsid w:val="008E5193"/>
    <w:rsid w:val="008E5AB7"/>
    <w:rsid w:val="008E6461"/>
    <w:rsid w:val="008E653A"/>
    <w:rsid w:val="008E6CE0"/>
    <w:rsid w:val="008E6EE0"/>
    <w:rsid w:val="008F0F92"/>
    <w:rsid w:val="008F1896"/>
    <w:rsid w:val="008F1BE4"/>
    <w:rsid w:val="008F32E1"/>
    <w:rsid w:val="008F4357"/>
    <w:rsid w:val="008F49C4"/>
    <w:rsid w:val="008F4F4E"/>
    <w:rsid w:val="008F501C"/>
    <w:rsid w:val="008F5B29"/>
    <w:rsid w:val="008F6069"/>
    <w:rsid w:val="008F606D"/>
    <w:rsid w:val="008F6199"/>
    <w:rsid w:val="008F7648"/>
    <w:rsid w:val="008F7925"/>
    <w:rsid w:val="008F7B6F"/>
    <w:rsid w:val="00900466"/>
    <w:rsid w:val="0090090D"/>
    <w:rsid w:val="009011BD"/>
    <w:rsid w:val="009013B8"/>
    <w:rsid w:val="00901560"/>
    <w:rsid w:val="009016EB"/>
    <w:rsid w:val="00901972"/>
    <w:rsid w:val="00901A13"/>
    <w:rsid w:val="00901B30"/>
    <w:rsid w:val="00902DE8"/>
    <w:rsid w:val="00903DFD"/>
    <w:rsid w:val="0090431F"/>
    <w:rsid w:val="00904660"/>
    <w:rsid w:val="00905422"/>
    <w:rsid w:val="00905BF9"/>
    <w:rsid w:val="00906B77"/>
    <w:rsid w:val="00907044"/>
    <w:rsid w:val="0090768D"/>
    <w:rsid w:val="00907E04"/>
    <w:rsid w:val="009109FA"/>
    <w:rsid w:val="00910EBE"/>
    <w:rsid w:val="009121D9"/>
    <w:rsid w:val="0091229F"/>
    <w:rsid w:val="009128AD"/>
    <w:rsid w:val="009138FF"/>
    <w:rsid w:val="009140A7"/>
    <w:rsid w:val="00914196"/>
    <w:rsid w:val="00914538"/>
    <w:rsid w:val="00914D05"/>
    <w:rsid w:val="0091504C"/>
    <w:rsid w:val="00915112"/>
    <w:rsid w:val="00915939"/>
    <w:rsid w:val="00915BB2"/>
    <w:rsid w:val="00915BF7"/>
    <w:rsid w:val="009167F3"/>
    <w:rsid w:val="009171FE"/>
    <w:rsid w:val="00917541"/>
    <w:rsid w:val="00917C47"/>
    <w:rsid w:val="009204B6"/>
    <w:rsid w:val="0092088A"/>
    <w:rsid w:val="00920AD0"/>
    <w:rsid w:val="00920D1C"/>
    <w:rsid w:val="009221E2"/>
    <w:rsid w:val="0092223A"/>
    <w:rsid w:val="00922423"/>
    <w:rsid w:val="009228CF"/>
    <w:rsid w:val="0092293D"/>
    <w:rsid w:val="009232B2"/>
    <w:rsid w:val="009237BE"/>
    <w:rsid w:val="00923A0F"/>
    <w:rsid w:val="00924334"/>
    <w:rsid w:val="00924CE6"/>
    <w:rsid w:val="0092573C"/>
    <w:rsid w:val="00925D2D"/>
    <w:rsid w:val="00925E40"/>
    <w:rsid w:val="00925ED2"/>
    <w:rsid w:val="009262C9"/>
    <w:rsid w:val="009266CB"/>
    <w:rsid w:val="009269CF"/>
    <w:rsid w:val="00926D06"/>
    <w:rsid w:val="00926D33"/>
    <w:rsid w:val="009312F8"/>
    <w:rsid w:val="00931F5D"/>
    <w:rsid w:val="009330BF"/>
    <w:rsid w:val="00933972"/>
    <w:rsid w:val="009341B5"/>
    <w:rsid w:val="009348F3"/>
    <w:rsid w:val="009359CD"/>
    <w:rsid w:val="00935B5A"/>
    <w:rsid w:val="00935C50"/>
    <w:rsid w:val="00935DEF"/>
    <w:rsid w:val="00936111"/>
    <w:rsid w:val="0093664D"/>
    <w:rsid w:val="009372C9"/>
    <w:rsid w:val="0093733C"/>
    <w:rsid w:val="00937627"/>
    <w:rsid w:val="00937C2E"/>
    <w:rsid w:val="0094040E"/>
    <w:rsid w:val="00940B6F"/>
    <w:rsid w:val="009420CD"/>
    <w:rsid w:val="009435D8"/>
    <w:rsid w:val="00943878"/>
    <w:rsid w:val="00945284"/>
    <w:rsid w:val="00945C8E"/>
    <w:rsid w:val="00946304"/>
    <w:rsid w:val="0094668D"/>
    <w:rsid w:val="00946A68"/>
    <w:rsid w:val="00946C73"/>
    <w:rsid w:val="00946E3D"/>
    <w:rsid w:val="00947E45"/>
    <w:rsid w:val="00950222"/>
    <w:rsid w:val="009518C4"/>
    <w:rsid w:val="00951DDF"/>
    <w:rsid w:val="00953594"/>
    <w:rsid w:val="00953B09"/>
    <w:rsid w:val="00953E67"/>
    <w:rsid w:val="00954DAC"/>
    <w:rsid w:val="00954E26"/>
    <w:rsid w:val="00955795"/>
    <w:rsid w:val="00955A3E"/>
    <w:rsid w:val="00960293"/>
    <w:rsid w:val="00960CA9"/>
    <w:rsid w:val="00961E34"/>
    <w:rsid w:val="00961FFB"/>
    <w:rsid w:val="0096239D"/>
    <w:rsid w:val="009623C8"/>
    <w:rsid w:val="009624D7"/>
    <w:rsid w:val="00962804"/>
    <w:rsid w:val="00963743"/>
    <w:rsid w:val="00963777"/>
    <w:rsid w:val="00963C6B"/>
    <w:rsid w:val="00963DF3"/>
    <w:rsid w:val="009645A4"/>
    <w:rsid w:val="009647F5"/>
    <w:rsid w:val="0096541D"/>
    <w:rsid w:val="009654BC"/>
    <w:rsid w:val="0096560D"/>
    <w:rsid w:val="00965DBB"/>
    <w:rsid w:val="009663BA"/>
    <w:rsid w:val="00966669"/>
    <w:rsid w:val="009666C6"/>
    <w:rsid w:val="00966FB3"/>
    <w:rsid w:val="00967620"/>
    <w:rsid w:val="00967C94"/>
    <w:rsid w:val="00970F1A"/>
    <w:rsid w:val="009720BC"/>
    <w:rsid w:val="009724C9"/>
    <w:rsid w:val="0097252B"/>
    <w:rsid w:val="0097290F"/>
    <w:rsid w:val="00972C9A"/>
    <w:rsid w:val="00973A68"/>
    <w:rsid w:val="00973F24"/>
    <w:rsid w:val="009740D4"/>
    <w:rsid w:val="00974B94"/>
    <w:rsid w:val="00974E25"/>
    <w:rsid w:val="00974F87"/>
    <w:rsid w:val="00975208"/>
    <w:rsid w:val="00975624"/>
    <w:rsid w:val="0097569A"/>
    <w:rsid w:val="00977708"/>
    <w:rsid w:val="009800D7"/>
    <w:rsid w:val="00980A00"/>
    <w:rsid w:val="00980CF7"/>
    <w:rsid w:val="009812E4"/>
    <w:rsid w:val="0098145A"/>
    <w:rsid w:val="009816A2"/>
    <w:rsid w:val="00981816"/>
    <w:rsid w:val="00981BC6"/>
    <w:rsid w:val="00981E9D"/>
    <w:rsid w:val="00983B35"/>
    <w:rsid w:val="00983E66"/>
    <w:rsid w:val="009843AF"/>
    <w:rsid w:val="00985120"/>
    <w:rsid w:val="00985B97"/>
    <w:rsid w:val="00986B05"/>
    <w:rsid w:val="0098785C"/>
    <w:rsid w:val="00987BFF"/>
    <w:rsid w:val="009903CB"/>
    <w:rsid w:val="00990A3D"/>
    <w:rsid w:val="00990C7C"/>
    <w:rsid w:val="00990EDA"/>
    <w:rsid w:val="00991475"/>
    <w:rsid w:val="00991948"/>
    <w:rsid w:val="009932A8"/>
    <w:rsid w:val="00993780"/>
    <w:rsid w:val="009937D1"/>
    <w:rsid w:val="00993923"/>
    <w:rsid w:val="0099487E"/>
    <w:rsid w:val="00994A9A"/>
    <w:rsid w:val="00995298"/>
    <w:rsid w:val="00995BDE"/>
    <w:rsid w:val="00996528"/>
    <w:rsid w:val="00996775"/>
    <w:rsid w:val="0099677D"/>
    <w:rsid w:val="00996D1C"/>
    <w:rsid w:val="00996D37"/>
    <w:rsid w:val="0099711F"/>
    <w:rsid w:val="00997321"/>
    <w:rsid w:val="0099748A"/>
    <w:rsid w:val="009974C9"/>
    <w:rsid w:val="00997DB2"/>
    <w:rsid w:val="009A11DE"/>
    <w:rsid w:val="009A1A07"/>
    <w:rsid w:val="009A1F96"/>
    <w:rsid w:val="009A1FBB"/>
    <w:rsid w:val="009A284D"/>
    <w:rsid w:val="009A2DD8"/>
    <w:rsid w:val="009A30B3"/>
    <w:rsid w:val="009A38E6"/>
    <w:rsid w:val="009A3D5F"/>
    <w:rsid w:val="009A4130"/>
    <w:rsid w:val="009A43AF"/>
    <w:rsid w:val="009A441B"/>
    <w:rsid w:val="009A4480"/>
    <w:rsid w:val="009A514C"/>
    <w:rsid w:val="009A5A66"/>
    <w:rsid w:val="009A63F9"/>
    <w:rsid w:val="009A6B32"/>
    <w:rsid w:val="009A6C6B"/>
    <w:rsid w:val="009A734A"/>
    <w:rsid w:val="009A75C7"/>
    <w:rsid w:val="009A76CD"/>
    <w:rsid w:val="009B0ED8"/>
    <w:rsid w:val="009B1285"/>
    <w:rsid w:val="009B23C3"/>
    <w:rsid w:val="009B392A"/>
    <w:rsid w:val="009B3B08"/>
    <w:rsid w:val="009B4666"/>
    <w:rsid w:val="009B4F18"/>
    <w:rsid w:val="009B50FC"/>
    <w:rsid w:val="009B5176"/>
    <w:rsid w:val="009B5363"/>
    <w:rsid w:val="009B55CB"/>
    <w:rsid w:val="009B585D"/>
    <w:rsid w:val="009B5C46"/>
    <w:rsid w:val="009B5F11"/>
    <w:rsid w:val="009B6059"/>
    <w:rsid w:val="009B6688"/>
    <w:rsid w:val="009B7922"/>
    <w:rsid w:val="009C01E9"/>
    <w:rsid w:val="009C0322"/>
    <w:rsid w:val="009C0354"/>
    <w:rsid w:val="009C0EBC"/>
    <w:rsid w:val="009C109D"/>
    <w:rsid w:val="009C1A2A"/>
    <w:rsid w:val="009C1B96"/>
    <w:rsid w:val="009C2597"/>
    <w:rsid w:val="009C26F3"/>
    <w:rsid w:val="009C283A"/>
    <w:rsid w:val="009C2AFB"/>
    <w:rsid w:val="009C3470"/>
    <w:rsid w:val="009C34A4"/>
    <w:rsid w:val="009C4497"/>
    <w:rsid w:val="009C4C8E"/>
    <w:rsid w:val="009C5184"/>
    <w:rsid w:val="009C5452"/>
    <w:rsid w:val="009C5B77"/>
    <w:rsid w:val="009C5C91"/>
    <w:rsid w:val="009C6104"/>
    <w:rsid w:val="009C6850"/>
    <w:rsid w:val="009C6E94"/>
    <w:rsid w:val="009C6F83"/>
    <w:rsid w:val="009C731F"/>
    <w:rsid w:val="009D11C1"/>
    <w:rsid w:val="009D2D7C"/>
    <w:rsid w:val="009D350A"/>
    <w:rsid w:val="009D351A"/>
    <w:rsid w:val="009D38B6"/>
    <w:rsid w:val="009D38BF"/>
    <w:rsid w:val="009D3AD0"/>
    <w:rsid w:val="009D3BF3"/>
    <w:rsid w:val="009D41F6"/>
    <w:rsid w:val="009D5970"/>
    <w:rsid w:val="009D5A32"/>
    <w:rsid w:val="009D6C4A"/>
    <w:rsid w:val="009D79D0"/>
    <w:rsid w:val="009D7A19"/>
    <w:rsid w:val="009E0755"/>
    <w:rsid w:val="009E1CBA"/>
    <w:rsid w:val="009E1E5F"/>
    <w:rsid w:val="009E2387"/>
    <w:rsid w:val="009E2AEE"/>
    <w:rsid w:val="009E34BA"/>
    <w:rsid w:val="009E3836"/>
    <w:rsid w:val="009E46DE"/>
    <w:rsid w:val="009E4F17"/>
    <w:rsid w:val="009E52C6"/>
    <w:rsid w:val="009E58E6"/>
    <w:rsid w:val="009E670D"/>
    <w:rsid w:val="009E7DB0"/>
    <w:rsid w:val="009E7E11"/>
    <w:rsid w:val="009E7FAB"/>
    <w:rsid w:val="009F09A9"/>
    <w:rsid w:val="009F0B84"/>
    <w:rsid w:val="009F0DB1"/>
    <w:rsid w:val="009F229F"/>
    <w:rsid w:val="009F3221"/>
    <w:rsid w:val="009F3C1B"/>
    <w:rsid w:val="009F4DC2"/>
    <w:rsid w:val="009F533C"/>
    <w:rsid w:val="009F5CCC"/>
    <w:rsid w:val="009F5FE6"/>
    <w:rsid w:val="009F61A8"/>
    <w:rsid w:val="00A00BFE"/>
    <w:rsid w:val="00A00C26"/>
    <w:rsid w:val="00A00E38"/>
    <w:rsid w:val="00A0185C"/>
    <w:rsid w:val="00A021DA"/>
    <w:rsid w:val="00A0229D"/>
    <w:rsid w:val="00A02578"/>
    <w:rsid w:val="00A035AA"/>
    <w:rsid w:val="00A03D2D"/>
    <w:rsid w:val="00A03D44"/>
    <w:rsid w:val="00A03E0B"/>
    <w:rsid w:val="00A03F78"/>
    <w:rsid w:val="00A047C6"/>
    <w:rsid w:val="00A04A78"/>
    <w:rsid w:val="00A04C6B"/>
    <w:rsid w:val="00A04D38"/>
    <w:rsid w:val="00A05372"/>
    <w:rsid w:val="00A05F05"/>
    <w:rsid w:val="00A0639C"/>
    <w:rsid w:val="00A06910"/>
    <w:rsid w:val="00A06A7D"/>
    <w:rsid w:val="00A07B98"/>
    <w:rsid w:val="00A07C36"/>
    <w:rsid w:val="00A07DA5"/>
    <w:rsid w:val="00A07EA9"/>
    <w:rsid w:val="00A07FF0"/>
    <w:rsid w:val="00A10886"/>
    <w:rsid w:val="00A115FA"/>
    <w:rsid w:val="00A11666"/>
    <w:rsid w:val="00A122F7"/>
    <w:rsid w:val="00A1279D"/>
    <w:rsid w:val="00A12FA6"/>
    <w:rsid w:val="00A1312C"/>
    <w:rsid w:val="00A132A4"/>
    <w:rsid w:val="00A13984"/>
    <w:rsid w:val="00A13A0E"/>
    <w:rsid w:val="00A14A1E"/>
    <w:rsid w:val="00A14D83"/>
    <w:rsid w:val="00A14EEA"/>
    <w:rsid w:val="00A15964"/>
    <w:rsid w:val="00A15B5B"/>
    <w:rsid w:val="00A16788"/>
    <w:rsid w:val="00A1687D"/>
    <w:rsid w:val="00A16883"/>
    <w:rsid w:val="00A16DA3"/>
    <w:rsid w:val="00A20303"/>
    <w:rsid w:val="00A2070D"/>
    <w:rsid w:val="00A2297B"/>
    <w:rsid w:val="00A230BC"/>
    <w:rsid w:val="00A2412A"/>
    <w:rsid w:val="00A26C62"/>
    <w:rsid w:val="00A26F7E"/>
    <w:rsid w:val="00A26FA7"/>
    <w:rsid w:val="00A2741C"/>
    <w:rsid w:val="00A27DCC"/>
    <w:rsid w:val="00A30F10"/>
    <w:rsid w:val="00A31761"/>
    <w:rsid w:val="00A319DE"/>
    <w:rsid w:val="00A32B4D"/>
    <w:rsid w:val="00A32DA3"/>
    <w:rsid w:val="00A3396B"/>
    <w:rsid w:val="00A33E07"/>
    <w:rsid w:val="00A34514"/>
    <w:rsid w:val="00A3486A"/>
    <w:rsid w:val="00A34A82"/>
    <w:rsid w:val="00A34CB0"/>
    <w:rsid w:val="00A35EA3"/>
    <w:rsid w:val="00A3663D"/>
    <w:rsid w:val="00A36E61"/>
    <w:rsid w:val="00A37647"/>
    <w:rsid w:val="00A37827"/>
    <w:rsid w:val="00A42A1D"/>
    <w:rsid w:val="00A42BEB"/>
    <w:rsid w:val="00A42E34"/>
    <w:rsid w:val="00A4317A"/>
    <w:rsid w:val="00A432D1"/>
    <w:rsid w:val="00A4381B"/>
    <w:rsid w:val="00A4402C"/>
    <w:rsid w:val="00A44309"/>
    <w:rsid w:val="00A443C4"/>
    <w:rsid w:val="00A447B0"/>
    <w:rsid w:val="00A4499C"/>
    <w:rsid w:val="00A45951"/>
    <w:rsid w:val="00A45D4B"/>
    <w:rsid w:val="00A4647B"/>
    <w:rsid w:val="00A46D42"/>
    <w:rsid w:val="00A474D5"/>
    <w:rsid w:val="00A479B7"/>
    <w:rsid w:val="00A502CF"/>
    <w:rsid w:val="00A504D8"/>
    <w:rsid w:val="00A50FC7"/>
    <w:rsid w:val="00A53902"/>
    <w:rsid w:val="00A55244"/>
    <w:rsid w:val="00A553B8"/>
    <w:rsid w:val="00A55E6B"/>
    <w:rsid w:val="00A5660F"/>
    <w:rsid w:val="00A568E6"/>
    <w:rsid w:val="00A56A44"/>
    <w:rsid w:val="00A56FE1"/>
    <w:rsid w:val="00A571B5"/>
    <w:rsid w:val="00A57B63"/>
    <w:rsid w:val="00A57CC6"/>
    <w:rsid w:val="00A57EE7"/>
    <w:rsid w:val="00A6003E"/>
    <w:rsid w:val="00A60803"/>
    <w:rsid w:val="00A609C9"/>
    <w:rsid w:val="00A60C5D"/>
    <w:rsid w:val="00A60E75"/>
    <w:rsid w:val="00A621E0"/>
    <w:rsid w:val="00A6228B"/>
    <w:rsid w:val="00A62468"/>
    <w:rsid w:val="00A626B5"/>
    <w:rsid w:val="00A6399D"/>
    <w:rsid w:val="00A63C88"/>
    <w:rsid w:val="00A63DCD"/>
    <w:rsid w:val="00A63F1B"/>
    <w:rsid w:val="00A64650"/>
    <w:rsid w:val="00A64CB5"/>
    <w:rsid w:val="00A6502A"/>
    <w:rsid w:val="00A651D6"/>
    <w:rsid w:val="00A65405"/>
    <w:rsid w:val="00A655F8"/>
    <w:rsid w:val="00A6583C"/>
    <w:rsid w:val="00A659CF"/>
    <w:rsid w:val="00A65A74"/>
    <w:rsid w:val="00A65B43"/>
    <w:rsid w:val="00A65E7E"/>
    <w:rsid w:val="00A65F36"/>
    <w:rsid w:val="00A65F8B"/>
    <w:rsid w:val="00A66590"/>
    <w:rsid w:val="00A67AFF"/>
    <w:rsid w:val="00A709D0"/>
    <w:rsid w:val="00A70A46"/>
    <w:rsid w:val="00A70BBF"/>
    <w:rsid w:val="00A7140C"/>
    <w:rsid w:val="00A71E25"/>
    <w:rsid w:val="00A73D9C"/>
    <w:rsid w:val="00A76080"/>
    <w:rsid w:val="00A768F1"/>
    <w:rsid w:val="00A76B52"/>
    <w:rsid w:val="00A800AF"/>
    <w:rsid w:val="00A8069F"/>
    <w:rsid w:val="00A80C8A"/>
    <w:rsid w:val="00A81C4F"/>
    <w:rsid w:val="00A81F75"/>
    <w:rsid w:val="00A8252E"/>
    <w:rsid w:val="00A828CD"/>
    <w:rsid w:val="00A82CCA"/>
    <w:rsid w:val="00A838CC"/>
    <w:rsid w:val="00A83BCC"/>
    <w:rsid w:val="00A84298"/>
    <w:rsid w:val="00A844AF"/>
    <w:rsid w:val="00A84676"/>
    <w:rsid w:val="00A847AE"/>
    <w:rsid w:val="00A849EA"/>
    <w:rsid w:val="00A84C97"/>
    <w:rsid w:val="00A85006"/>
    <w:rsid w:val="00A86286"/>
    <w:rsid w:val="00A86B26"/>
    <w:rsid w:val="00A86C53"/>
    <w:rsid w:val="00A874C4"/>
    <w:rsid w:val="00A876B1"/>
    <w:rsid w:val="00A879DE"/>
    <w:rsid w:val="00A87CF8"/>
    <w:rsid w:val="00A903DD"/>
    <w:rsid w:val="00A90437"/>
    <w:rsid w:val="00A90BBA"/>
    <w:rsid w:val="00A910EC"/>
    <w:rsid w:val="00A919FA"/>
    <w:rsid w:val="00A91B68"/>
    <w:rsid w:val="00A920AE"/>
    <w:rsid w:val="00A92213"/>
    <w:rsid w:val="00A92410"/>
    <w:rsid w:val="00A927F6"/>
    <w:rsid w:val="00A9323F"/>
    <w:rsid w:val="00A936E0"/>
    <w:rsid w:val="00A944E5"/>
    <w:rsid w:val="00A97451"/>
    <w:rsid w:val="00A97F60"/>
    <w:rsid w:val="00AA0170"/>
    <w:rsid w:val="00AA1D67"/>
    <w:rsid w:val="00AA34AE"/>
    <w:rsid w:val="00AA367E"/>
    <w:rsid w:val="00AA373B"/>
    <w:rsid w:val="00AA3AE1"/>
    <w:rsid w:val="00AA46B6"/>
    <w:rsid w:val="00AA46D3"/>
    <w:rsid w:val="00AA4DDD"/>
    <w:rsid w:val="00AA4E64"/>
    <w:rsid w:val="00AA4ED7"/>
    <w:rsid w:val="00AA5090"/>
    <w:rsid w:val="00AA5734"/>
    <w:rsid w:val="00AA6A47"/>
    <w:rsid w:val="00AA6E3E"/>
    <w:rsid w:val="00AA71FE"/>
    <w:rsid w:val="00AA71FF"/>
    <w:rsid w:val="00AB0E4B"/>
    <w:rsid w:val="00AB149C"/>
    <w:rsid w:val="00AB33C1"/>
    <w:rsid w:val="00AB3977"/>
    <w:rsid w:val="00AB3A19"/>
    <w:rsid w:val="00AB3A79"/>
    <w:rsid w:val="00AB3E1A"/>
    <w:rsid w:val="00AB48D3"/>
    <w:rsid w:val="00AB4F6B"/>
    <w:rsid w:val="00AB55AE"/>
    <w:rsid w:val="00AB58DF"/>
    <w:rsid w:val="00AB5EB4"/>
    <w:rsid w:val="00AB6504"/>
    <w:rsid w:val="00AB714E"/>
    <w:rsid w:val="00AB736F"/>
    <w:rsid w:val="00AB781B"/>
    <w:rsid w:val="00AB7883"/>
    <w:rsid w:val="00AB7F16"/>
    <w:rsid w:val="00AC0071"/>
    <w:rsid w:val="00AC0492"/>
    <w:rsid w:val="00AC0F0B"/>
    <w:rsid w:val="00AC12C0"/>
    <w:rsid w:val="00AC1DB1"/>
    <w:rsid w:val="00AC2070"/>
    <w:rsid w:val="00AC2334"/>
    <w:rsid w:val="00AC2703"/>
    <w:rsid w:val="00AC2BF1"/>
    <w:rsid w:val="00AC39E2"/>
    <w:rsid w:val="00AC406A"/>
    <w:rsid w:val="00AC4727"/>
    <w:rsid w:val="00AC477B"/>
    <w:rsid w:val="00AC48C0"/>
    <w:rsid w:val="00AC4A9D"/>
    <w:rsid w:val="00AC579F"/>
    <w:rsid w:val="00AC6001"/>
    <w:rsid w:val="00AC65C4"/>
    <w:rsid w:val="00AC690A"/>
    <w:rsid w:val="00AC6B6F"/>
    <w:rsid w:val="00AC6E3C"/>
    <w:rsid w:val="00AC6FC9"/>
    <w:rsid w:val="00AC70B1"/>
    <w:rsid w:val="00AC7407"/>
    <w:rsid w:val="00AC7E05"/>
    <w:rsid w:val="00AD03AD"/>
    <w:rsid w:val="00AD08D1"/>
    <w:rsid w:val="00AD0FAE"/>
    <w:rsid w:val="00AD1760"/>
    <w:rsid w:val="00AD1B2B"/>
    <w:rsid w:val="00AD1D31"/>
    <w:rsid w:val="00AD3272"/>
    <w:rsid w:val="00AD3756"/>
    <w:rsid w:val="00AD384B"/>
    <w:rsid w:val="00AD3C22"/>
    <w:rsid w:val="00AD41BF"/>
    <w:rsid w:val="00AD4999"/>
    <w:rsid w:val="00AD65D5"/>
    <w:rsid w:val="00AD7051"/>
    <w:rsid w:val="00AD7263"/>
    <w:rsid w:val="00AD7831"/>
    <w:rsid w:val="00AD7FCC"/>
    <w:rsid w:val="00AE06E8"/>
    <w:rsid w:val="00AE12F8"/>
    <w:rsid w:val="00AE2695"/>
    <w:rsid w:val="00AE30AF"/>
    <w:rsid w:val="00AE39C5"/>
    <w:rsid w:val="00AE42DA"/>
    <w:rsid w:val="00AE4444"/>
    <w:rsid w:val="00AE4472"/>
    <w:rsid w:val="00AE4C9C"/>
    <w:rsid w:val="00AE4DBA"/>
    <w:rsid w:val="00AE5023"/>
    <w:rsid w:val="00AE5290"/>
    <w:rsid w:val="00AE54CF"/>
    <w:rsid w:val="00AE5A69"/>
    <w:rsid w:val="00AE5D0B"/>
    <w:rsid w:val="00AE5F4F"/>
    <w:rsid w:val="00AE61E3"/>
    <w:rsid w:val="00AE65B9"/>
    <w:rsid w:val="00AE7FD8"/>
    <w:rsid w:val="00AF17E3"/>
    <w:rsid w:val="00AF17FF"/>
    <w:rsid w:val="00AF3030"/>
    <w:rsid w:val="00AF37E9"/>
    <w:rsid w:val="00AF3903"/>
    <w:rsid w:val="00AF3A3E"/>
    <w:rsid w:val="00AF4697"/>
    <w:rsid w:val="00AF50D6"/>
    <w:rsid w:val="00AF5B39"/>
    <w:rsid w:val="00AF5B48"/>
    <w:rsid w:val="00AF615E"/>
    <w:rsid w:val="00AF7FF1"/>
    <w:rsid w:val="00B01985"/>
    <w:rsid w:val="00B01EC7"/>
    <w:rsid w:val="00B021C4"/>
    <w:rsid w:val="00B02471"/>
    <w:rsid w:val="00B02813"/>
    <w:rsid w:val="00B02DCB"/>
    <w:rsid w:val="00B043CF"/>
    <w:rsid w:val="00B04418"/>
    <w:rsid w:val="00B04615"/>
    <w:rsid w:val="00B04C3C"/>
    <w:rsid w:val="00B04E4A"/>
    <w:rsid w:val="00B057A8"/>
    <w:rsid w:val="00B05AF3"/>
    <w:rsid w:val="00B060E7"/>
    <w:rsid w:val="00B06947"/>
    <w:rsid w:val="00B06CE1"/>
    <w:rsid w:val="00B07C07"/>
    <w:rsid w:val="00B07F89"/>
    <w:rsid w:val="00B10437"/>
    <w:rsid w:val="00B104ED"/>
    <w:rsid w:val="00B11556"/>
    <w:rsid w:val="00B12EDA"/>
    <w:rsid w:val="00B141D6"/>
    <w:rsid w:val="00B1476E"/>
    <w:rsid w:val="00B14E97"/>
    <w:rsid w:val="00B152E7"/>
    <w:rsid w:val="00B15D5A"/>
    <w:rsid w:val="00B160CE"/>
    <w:rsid w:val="00B20A4D"/>
    <w:rsid w:val="00B20F1E"/>
    <w:rsid w:val="00B21CE6"/>
    <w:rsid w:val="00B2234A"/>
    <w:rsid w:val="00B225CA"/>
    <w:rsid w:val="00B22865"/>
    <w:rsid w:val="00B22A0E"/>
    <w:rsid w:val="00B231C4"/>
    <w:rsid w:val="00B2332F"/>
    <w:rsid w:val="00B23619"/>
    <w:rsid w:val="00B237FA"/>
    <w:rsid w:val="00B238F9"/>
    <w:rsid w:val="00B23E1A"/>
    <w:rsid w:val="00B242B4"/>
    <w:rsid w:val="00B2515C"/>
    <w:rsid w:val="00B25CE6"/>
    <w:rsid w:val="00B25EAC"/>
    <w:rsid w:val="00B2657A"/>
    <w:rsid w:val="00B26A0D"/>
    <w:rsid w:val="00B27459"/>
    <w:rsid w:val="00B300C8"/>
    <w:rsid w:val="00B30644"/>
    <w:rsid w:val="00B3065B"/>
    <w:rsid w:val="00B3076C"/>
    <w:rsid w:val="00B312FA"/>
    <w:rsid w:val="00B31472"/>
    <w:rsid w:val="00B31F88"/>
    <w:rsid w:val="00B321C6"/>
    <w:rsid w:val="00B32286"/>
    <w:rsid w:val="00B32DCE"/>
    <w:rsid w:val="00B32F5D"/>
    <w:rsid w:val="00B33497"/>
    <w:rsid w:val="00B33A9D"/>
    <w:rsid w:val="00B342E9"/>
    <w:rsid w:val="00B34327"/>
    <w:rsid w:val="00B349D1"/>
    <w:rsid w:val="00B34D03"/>
    <w:rsid w:val="00B34E89"/>
    <w:rsid w:val="00B354B2"/>
    <w:rsid w:val="00B358B9"/>
    <w:rsid w:val="00B3652A"/>
    <w:rsid w:val="00B3707C"/>
    <w:rsid w:val="00B40570"/>
    <w:rsid w:val="00B40A78"/>
    <w:rsid w:val="00B40B9F"/>
    <w:rsid w:val="00B4152A"/>
    <w:rsid w:val="00B42185"/>
    <w:rsid w:val="00B43195"/>
    <w:rsid w:val="00B43922"/>
    <w:rsid w:val="00B43DCB"/>
    <w:rsid w:val="00B441A3"/>
    <w:rsid w:val="00B4576A"/>
    <w:rsid w:val="00B4656C"/>
    <w:rsid w:val="00B4660C"/>
    <w:rsid w:val="00B46D7C"/>
    <w:rsid w:val="00B47143"/>
    <w:rsid w:val="00B47A17"/>
    <w:rsid w:val="00B47D0E"/>
    <w:rsid w:val="00B47E12"/>
    <w:rsid w:val="00B5094E"/>
    <w:rsid w:val="00B50DCE"/>
    <w:rsid w:val="00B50E10"/>
    <w:rsid w:val="00B52B0E"/>
    <w:rsid w:val="00B53175"/>
    <w:rsid w:val="00B53311"/>
    <w:rsid w:val="00B54D14"/>
    <w:rsid w:val="00B55843"/>
    <w:rsid w:val="00B56DDF"/>
    <w:rsid w:val="00B56FB3"/>
    <w:rsid w:val="00B575A5"/>
    <w:rsid w:val="00B57889"/>
    <w:rsid w:val="00B57D52"/>
    <w:rsid w:val="00B603CA"/>
    <w:rsid w:val="00B6071C"/>
    <w:rsid w:val="00B609BC"/>
    <w:rsid w:val="00B60A19"/>
    <w:rsid w:val="00B611F9"/>
    <w:rsid w:val="00B613D4"/>
    <w:rsid w:val="00B62647"/>
    <w:rsid w:val="00B6322D"/>
    <w:rsid w:val="00B632C4"/>
    <w:rsid w:val="00B63542"/>
    <w:rsid w:val="00B64504"/>
    <w:rsid w:val="00B647D6"/>
    <w:rsid w:val="00B64C50"/>
    <w:rsid w:val="00B64E74"/>
    <w:rsid w:val="00B66520"/>
    <w:rsid w:val="00B6665B"/>
    <w:rsid w:val="00B66F13"/>
    <w:rsid w:val="00B677AF"/>
    <w:rsid w:val="00B67CD0"/>
    <w:rsid w:val="00B70A6F"/>
    <w:rsid w:val="00B70B18"/>
    <w:rsid w:val="00B7121E"/>
    <w:rsid w:val="00B71D43"/>
    <w:rsid w:val="00B7314E"/>
    <w:rsid w:val="00B758FA"/>
    <w:rsid w:val="00B75AA9"/>
    <w:rsid w:val="00B75DAB"/>
    <w:rsid w:val="00B75DBD"/>
    <w:rsid w:val="00B76B02"/>
    <w:rsid w:val="00B76DD0"/>
    <w:rsid w:val="00B779C0"/>
    <w:rsid w:val="00B77F9D"/>
    <w:rsid w:val="00B800F8"/>
    <w:rsid w:val="00B80F4C"/>
    <w:rsid w:val="00B82696"/>
    <w:rsid w:val="00B82C39"/>
    <w:rsid w:val="00B82DCC"/>
    <w:rsid w:val="00B831A4"/>
    <w:rsid w:val="00B8378F"/>
    <w:rsid w:val="00B839B7"/>
    <w:rsid w:val="00B83FF1"/>
    <w:rsid w:val="00B8400E"/>
    <w:rsid w:val="00B84983"/>
    <w:rsid w:val="00B85EDE"/>
    <w:rsid w:val="00B86156"/>
    <w:rsid w:val="00B86D19"/>
    <w:rsid w:val="00B90B27"/>
    <w:rsid w:val="00B9110A"/>
    <w:rsid w:val="00B9163B"/>
    <w:rsid w:val="00B91BE3"/>
    <w:rsid w:val="00B925C3"/>
    <w:rsid w:val="00B92889"/>
    <w:rsid w:val="00B92A7F"/>
    <w:rsid w:val="00B92EBA"/>
    <w:rsid w:val="00B93281"/>
    <w:rsid w:val="00B93411"/>
    <w:rsid w:val="00B9400B"/>
    <w:rsid w:val="00B94188"/>
    <w:rsid w:val="00B94319"/>
    <w:rsid w:val="00B94B59"/>
    <w:rsid w:val="00B96EC6"/>
    <w:rsid w:val="00B97056"/>
    <w:rsid w:val="00B97850"/>
    <w:rsid w:val="00BA09AA"/>
    <w:rsid w:val="00BA22D0"/>
    <w:rsid w:val="00BA2360"/>
    <w:rsid w:val="00BA2713"/>
    <w:rsid w:val="00BA2FBD"/>
    <w:rsid w:val="00BA325A"/>
    <w:rsid w:val="00BA3BBE"/>
    <w:rsid w:val="00BA4071"/>
    <w:rsid w:val="00BA5114"/>
    <w:rsid w:val="00BA5DBA"/>
    <w:rsid w:val="00BA5F9F"/>
    <w:rsid w:val="00BA5FEA"/>
    <w:rsid w:val="00BA6162"/>
    <w:rsid w:val="00BA698A"/>
    <w:rsid w:val="00BA74B6"/>
    <w:rsid w:val="00BB0D72"/>
    <w:rsid w:val="00BB0E1C"/>
    <w:rsid w:val="00BB0EEF"/>
    <w:rsid w:val="00BB0F69"/>
    <w:rsid w:val="00BB148C"/>
    <w:rsid w:val="00BB15A5"/>
    <w:rsid w:val="00BB1CC7"/>
    <w:rsid w:val="00BB25D0"/>
    <w:rsid w:val="00BB2B1B"/>
    <w:rsid w:val="00BB2B97"/>
    <w:rsid w:val="00BB2E25"/>
    <w:rsid w:val="00BB3208"/>
    <w:rsid w:val="00BB3B87"/>
    <w:rsid w:val="00BB3E1F"/>
    <w:rsid w:val="00BB4502"/>
    <w:rsid w:val="00BB4D78"/>
    <w:rsid w:val="00BB6817"/>
    <w:rsid w:val="00BB6E03"/>
    <w:rsid w:val="00BB7BCA"/>
    <w:rsid w:val="00BB7F24"/>
    <w:rsid w:val="00BC0179"/>
    <w:rsid w:val="00BC018B"/>
    <w:rsid w:val="00BC057E"/>
    <w:rsid w:val="00BC0EC7"/>
    <w:rsid w:val="00BC1896"/>
    <w:rsid w:val="00BC1C87"/>
    <w:rsid w:val="00BC1CE3"/>
    <w:rsid w:val="00BC2168"/>
    <w:rsid w:val="00BC2223"/>
    <w:rsid w:val="00BC2967"/>
    <w:rsid w:val="00BC2978"/>
    <w:rsid w:val="00BC2979"/>
    <w:rsid w:val="00BC4F54"/>
    <w:rsid w:val="00BC59CC"/>
    <w:rsid w:val="00BC645D"/>
    <w:rsid w:val="00BD071F"/>
    <w:rsid w:val="00BD0AAE"/>
    <w:rsid w:val="00BD0B39"/>
    <w:rsid w:val="00BD0C3C"/>
    <w:rsid w:val="00BD0C78"/>
    <w:rsid w:val="00BD2405"/>
    <w:rsid w:val="00BD2BCD"/>
    <w:rsid w:val="00BD30BD"/>
    <w:rsid w:val="00BD3B94"/>
    <w:rsid w:val="00BD3E34"/>
    <w:rsid w:val="00BD4211"/>
    <w:rsid w:val="00BD47E1"/>
    <w:rsid w:val="00BD51EE"/>
    <w:rsid w:val="00BD5946"/>
    <w:rsid w:val="00BD5D07"/>
    <w:rsid w:val="00BD6294"/>
    <w:rsid w:val="00BD677C"/>
    <w:rsid w:val="00BD6D72"/>
    <w:rsid w:val="00BD6DFA"/>
    <w:rsid w:val="00BD751A"/>
    <w:rsid w:val="00BD7D9A"/>
    <w:rsid w:val="00BE067F"/>
    <w:rsid w:val="00BE0C93"/>
    <w:rsid w:val="00BE0EB2"/>
    <w:rsid w:val="00BE216D"/>
    <w:rsid w:val="00BE2375"/>
    <w:rsid w:val="00BE2CEF"/>
    <w:rsid w:val="00BE2E86"/>
    <w:rsid w:val="00BE302A"/>
    <w:rsid w:val="00BE31CF"/>
    <w:rsid w:val="00BE3A5A"/>
    <w:rsid w:val="00BE459F"/>
    <w:rsid w:val="00BE4A64"/>
    <w:rsid w:val="00BE6B90"/>
    <w:rsid w:val="00BE715C"/>
    <w:rsid w:val="00BE73D9"/>
    <w:rsid w:val="00BE7685"/>
    <w:rsid w:val="00BE77A0"/>
    <w:rsid w:val="00BE7D77"/>
    <w:rsid w:val="00BF0183"/>
    <w:rsid w:val="00BF071C"/>
    <w:rsid w:val="00BF0889"/>
    <w:rsid w:val="00BF1C2B"/>
    <w:rsid w:val="00BF28A3"/>
    <w:rsid w:val="00BF35D9"/>
    <w:rsid w:val="00BF3603"/>
    <w:rsid w:val="00BF388E"/>
    <w:rsid w:val="00BF3EAF"/>
    <w:rsid w:val="00BF6764"/>
    <w:rsid w:val="00BF6D9B"/>
    <w:rsid w:val="00BF703D"/>
    <w:rsid w:val="00BF7A3A"/>
    <w:rsid w:val="00C0071B"/>
    <w:rsid w:val="00C00772"/>
    <w:rsid w:val="00C00F63"/>
    <w:rsid w:val="00C0246A"/>
    <w:rsid w:val="00C02886"/>
    <w:rsid w:val="00C02BB2"/>
    <w:rsid w:val="00C02CD3"/>
    <w:rsid w:val="00C02F67"/>
    <w:rsid w:val="00C03ECD"/>
    <w:rsid w:val="00C04D5F"/>
    <w:rsid w:val="00C0519C"/>
    <w:rsid w:val="00C05824"/>
    <w:rsid w:val="00C06248"/>
    <w:rsid w:val="00C06944"/>
    <w:rsid w:val="00C10146"/>
    <w:rsid w:val="00C10BC4"/>
    <w:rsid w:val="00C10BD9"/>
    <w:rsid w:val="00C10C0D"/>
    <w:rsid w:val="00C11534"/>
    <w:rsid w:val="00C11D1E"/>
    <w:rsid w:val="00C11DC7"/>
    <w:rsid w:val="00C11F77"/>
    <w:rsid w:val="00C12596"/>
    <w:rsid w:val="00C13AC3"/>
    <w:rsid w:val="00C13B97"/>
    <w:rsid w:val="00C13EA0"/>
    <w:rsid w:val="00C14CB5"/>
    <w:rsid w:val="00C15D84"/>
    <w:rsid w:val="00C15EDE"/>
    <w:rsid w:val="00C167EB"/>
    <w:rsid w:val="00C168F5"/>
    <w:rsid w:val="00C16B36"/>
    <w:rsid w:val="00C17102"/>
    <w:rsid w:val="00C17851"/>
    <w:rsid w:val="00C17CE3"/>
    <w:rsid w:val="00C2088A"/>
    <w:rsid w:val="00C23317"/>
    <w:rsid w:val="00C234F5"/>
    <w:rsid w:val="00C24137"/>
    <w:rsid w:val="00C24541"/>
    <w:rsid w:val="00C24A00"/>
    <w:rsid w:val="00C25531"/>
    <w:rsid w:val="00C25561"/>
    <w:rsid w:val="00C25601"/>
    <w:rsid w:val="00C25A6B"/>
    <w:rsid w:val="00C25DD1"/>
    <w:rsid w:val="00C260DD"/>
    <w:rsid w:val="00C261E2"/>
    <w:rsid w:val="00C26B6A"/>
    <w:rsid w:val="00C2733A"/>
    <w:rsid w:val="00C27E46"/>
    <w:rsid w:val="00C27EAF"/>
    <w:rsid w:val="00C30062"/>
    <w:rsid w:val="00C308CB"/>
    <w:rsid w:val="00C309D5"/>
    <w:rsid w:val="00C31CD5"/>
    <w:rsid w:val="00C32034"/>
    <w:rsid w:val="00C3236F"/>
    <w:rsid w:val="00C3534F"/>
    <w:rsid w:val="00C35379"/>
    <w:rsid w:val="00C355AD"/>
    <w:rsid w:val="00C36370"/>
    <w:rsid w:val="00C367C0"/>
    <w:rsid w:val="00C36CCE"/>
    <w:rsid w:val="00C374D9"/>
    <w:rsid w:val="00C37C38"/>
    <w:rsid w:val="00C403BA"/>
    <w:rsid w:val="00C41B8B"/>
    <w:rsid w:val="00C420D8"/>
    <w:rsid w:val="00C4396D"/>
    <w:rsid w:val="00C43F50"/>
    <w:rsid w:val="00C44A29"/>
    <w:rsid w:val="00C456D6"/>
    <w:rsid w:val="00C45EEC"/>
    <w:rsid w:val="00C46178"/>
    <w:rsid w:val="00C463DE"/>
    <w:rsid w:val="00C4640C"/>
    <w:rsid w:val="00C470E7"/>
    <w:rsid w:val="00C4735C"/>
    <w:rsid w:val="00C50D4C"/>
    <w:rsid w:val="00C520DD"/>
    <w:rsid w:val="00C5272D"/>
    <w:rsid w:val="00C534C7"/>
    <w:rsid w:val="00C53C25"/>
    <w:rsid w:val="00C5422B"/>
    <w:rsid w:val="00C5451E"/>
    <w:rsid w:val="00C550C6"/>
    <w:rsid w:val="00C557D8"/>
    <w:rsid w:val="00C55A9A"/>
    <w:rsid w:val="00C56314"/>
    <w:rsid w:val="00C575D9"/>
    <w:rsid w:val="00C61D4B"/>
    <w:rsid w:val="00C62372"/>
    <w:rsid w:val="00C63081"/>
    <w:rsid w:val="00C6340C"/>
    <w:rsid w:val="00C63D20"/>
    <w:rsid w:val="00C63E35"/>
    <w:rsid w:val="00C63FC6"/>
    <w:rsid w:val="00C6464E"/>
    <w:rsid w:val="00C65BBF"/>
    <w:rsid w:val="00C664A9"/>
    <w:rsid w:val="00C66595"/>
    <w:rsid w:val="00C66960"/>
    <w:rsid w:val="00C6719C"/>
    <w:rsid w:val="00C6782D"/>
    <w:rsid w:val="00C678A5"/>
    <w:rsid w:val="00C679E8"/>
    <w:rsid w:val="00C70193"/>
    <w:rsid w:val="00C7023B"/>
    <w:rsid w:val="00C704DE"/>
    <w:rsid w:val="00C70707"/>
    <w:rsid w:val="00C70BA9"/>
    <w:rsid w:val="00C70BFD"/>
    <w:rsid w:val="00C71428"/>
    <w:rsid w:val="00C7240D"/>
    <w:rsid w:val="00C733D6"/>
    <w:rsid w:val="00C745A7"/>
    <w:rsid w:val="00C74705"/>
    <w:rsid w:val="00C747EB"/>
    <w:rsid w:val="00C7485F"/>
    <w:rsid w:val="00C74B17"/>
    <w:rsid w:val="00C7680D"/>
    <w:rsid w:val="00C77984"/>
    <w:rsid w:val="00C779D6"/>
    <w:rsid w:val="00C77FA1"/>
    <w:rsid w:val="00C800BD"/>
    <w:rsid w:val="00C8061D"/>
    <w:rsid w:val="00C80AB0"/>
    <w:rsid w:val="00C821C2"/>
    <w:rsid w:val="00C821FD"/>
    <w:rsid w:val="00C82CD9"/>
    <w:rsid w:val="00C82E33"/>
    <w:rsid w:val="00C8342A"/>
    <w:rsid w:val="00C83E59"/>
    <w:rsid w:val="00C8476F"/>
    <w:rsid w:val="00C84862"/>
    <w:rsid w:val="00C85892"/>
    <w:rsid w:val="00C8739D"/>
    <w:rsid w:val="00C8763E"/>
    <w:rsid w:val="00C87A75"/>
    <w:rsid w:val="00C87C88"/>
    <w:rsid w:val="00C902A7"/>
    <w:rsid w:val="00C9049E"/>
    <w:rsid w:val="00C90CC0"/>
    <w:rsid w:val="00C91DF8"/>
    <w:rsid w:val="00C9273F"/>
    <w:rsid w:val="00C93356"/>
    <w:rsid w:val="00C9394A"/>
    <w:rsid w:val="00C93C5F"/>
    <w:rsid w:val="00C94890"/>
    <w:rsid w:val="00C9556E"/>
    <w:rsid w:val="00C955F3"/>
    <w:rsid w:val="00C957E5"/>
    <w:rsid w:val="00C95D27"/>
    <w:rsid w:val="00C95D52"/>
    <w:rsid w:val="00C96079"/>
    <w:rsid w:val="00C962A9"/>
    <w:rsid w:val="00C96435"/>
    <w:rsid w:val="00C96466"/>
    <w:rsid w:val="00C9715F"/>
    <w:rsid w:val="00C97B98"/>
    <w:rsid w:val="00CA1443"/>
    <w:rsid w:val="00CA1AD0"/>
    <w:rsid w:val="00CA1BE4"/>
    <w:rsid w:val="00CA1EEE"/>
    <w:rsid w:val="00CA1F5D"/>
    <w:rsid w:val="00CA2CD6"/>
    <w:rsid w:val="00CA301B"/>
    <w:rsid w:val="00CA3514"/>
    <w:rsid w:val="00CA3765"/>
    <w:rsid w:val="00CA39E3"/>
    <w:rsid w:val="00CA3E51"/>
    <w:rsid w:val="00CA40C3"/>
    <w:rsid w:val="00CA4453"/>
    <w:rsid w:val="00CA4F93"/>
    <w:rsid w:val="00CA4FCA"/>
    <w:rsid w:val="00CA5C3E"/>
    <w:rsid w:val="00CA660B"/>
    <w:rsid w:val="00CA675D"/>
    <w:rsid w:val="00CA6C19"/>
    <w:rsid w:val="00CA6D5E"/>
    <w:rsid w:val="00CA7C11"/>
    <w:rsid w:val="00CA7F4E"/>
    <w:rsid w:val="00CA7FA8"/>
    <w:rsid w:val="00CB1516"/>
    <w:rsid w:val="00CB1AB0"/>
    <w:rsid w:val="00CB1AD8"/>
    <w:rsid w:val="00CB1DA0"/>
    <w:rsid w:val="00CB1FC7"/>
    <w:rsid w:val="00CB21DE"/>
    <w:rsid w:val="00CB231F"/>
    <w:rsid w:val="00CB2E3B"/>
    <w:rsid w:val="00CB34C5"/>
    <w:rsid w:val="00CB388C"/>
    <w:rsid w:val="00CB3931"/>
    <w:rsid w:val="00CB4A3B"/>
    <w:rsid w:val="00CB4B11"/>
    <w:rsid w:val="00CB4B3C"/>
    <w:rsid w:val="00CB4D81"/>
    <w:rsid w:val="00CB5A12"/>
    <w:rsid w:val="00CB7AE0"/>
    <w:rsid w:val="00CC0258"/>
    <w:rsid w:val="00CC0E38"/>
    <w:rsid w:val="00CC0E74"/>
    <w:rsid w:val="00CC0F46"/>
    <w:rsid w:val="00CC1388"/>
    <w:rsid w:val="00CC1BB2"/>
    <w:rsid w:val="00CC20B8"/>
    <w:rsid w:val="00CC28EA"/>
    <w:rsid w:val="00CC35E8"/>
    <w:rsid w:val="00CC382F"/>
    <w:rsid w:val="00CC448E"/>
    <w:rsid w:val="00CC5CBE"/>
    <w:rsid w:val="00CC62AD"/>
    <w:rsid w:val="00CC6A33"/>
    <w:rsid w:val="00CC736E"/>
    <w:rsid w:val="00CD0F27"/>
    <w:rsid w:val="00CD1134"/>
    <w:rsid w:val="00CD22F0"/>
    <w:rsid w:val="00CD2F95"/>
    <w:rsid w:val="00CD359D"/>
    <w:rsid w:val="00CD3A8E"/>
    <w:rsid w:val="00CD4347"/>
    <w:rsid w:val="00CD4609"/>
    <w:rsid w:val="00CD49EC"/>
    <w:rsid w:val="00CD50F5"/>
    <w:rsid w:val="00CD6065"/>
    <w:rsid w:val="00CD75AE"/>
    <w:rsid w:val="00CD78C1"/>
    <w:rsid w:val="00CE0C93"/>
    <w:rsid w:val="00CE1068"/>
    <w:rsid w:val="00CE1076"/>
    <w:rsid w:val="00CE21F6"/>
    <w:rsid w:val="00CE2D5A"/>
    <w:rsid w:val="00CE3912"/>
    <w:rsid w:val="00CE51C2"/>
    <w:rsid w:val="00CE562D"/>
    <w:rsid w:val="00CE5728"/>
    <w:rsid w:val="00CE60F8"/>
    <w:rsid w:val="00CE640B"/>
    <w:rsid w:val="00CE647A"/>
    <w:rsid w:val="00CE6487"/>
    <w:rsid w:val="00CF01B3"/>
    <w:rsid w:val="00CF01C5"/>
    <w:rsid w:val="00CF1E4F"/>
    <w:rsid w:val="00CF3104"/>
    <w:rsid w:val="00CF334D"/>
    <w:rsid w:val="00CF3827"/>
    <w:rsid w:val="00CF3FEA"/>
    <w:rsid w:val="00CF41F8"/>
    <w:rsid w:val="00CF44ED"/>
    <w:rsid w:val="00CF4774"/>
    <w:rsid w:val="00CF587D"/>
    <w:rsid w:val="00CF58E5"/>
    <w:rsid w:val="00CF6389"/>
    <w:rsid w:val="00CF63B0"/>
    <w:rsid w:val="00CF6713"/>
    <w:rsid w:val="00CF71BB"/>
    <w:rsid w:val="00CF7411"/>
    <w:rsid w:val="00D00B98"/>
    <w:rsid w:val="00D01186"/>
    <w:rsid w:val="00D011A6"/>
    <w:rsid w:val="00D011F9"/>
    <w:rsid w:val="00D0190D"/>
    <w:rsid w:val="00D01D4D"/>
    <w:rsid w:val="00D021EE"/>
    <w:rsid w:val="00D02CBA"/>
    <w:rsid w:val="00D042A5"/>
    <w:rsid w:val="00D04AB0"/>
    <w:rsid w:val="00D057B9"/>
    <w:rsid w:val="00D05B9F"/>
    <w:rsid w:val="00D06C63"/>
    <w:rsid w:val="00D06D13"/>
    <w:rsid w:val="00D07D73"/>
    <w:rsid w:val="00D07D81"/>
    <w:rsid w:val="00D10B47"/>
    <w:rsid w:val="00D1217D"/>
    <w:rsid w:val="00D12339"/>
    <w:rsid w:val="00D127EB"/>
    <w:rsid w:val="00D141F9"/>
    <w:rsid w:val="00D14DC0"/>
    <w:rsid w:val="00D1500E"/>
    <w:rsid w:val="00D1588B"/>
    <w:rsid w:val="00D15928"/>
    <w:rsid w:val="00D15B38"/>
    <w:rsid w:val="00D15C65"/>
    <w:rsid w:val="00D15C98"/>
    <w:rsid w:val="00D16B30"/>
    <w:rsid w:val="00D1737B"/>
    <w:rsid w:val="00D178E4"/>
    <w:rsid w:val="00D20023"/>
    <w:rsid w:val="00D200EC"/>
    <w:rsid w:val="00D20526"/>
    <w:rsid w:val="00D2120B"/>
    <w:rsid w:val="00D21268"/>
    <w:rsid w:val="00D21722"/>
    <w:rsid w:val="00D22081"/>
    <w:rsid w:val="00D233E8"/>
    <w:rsid w:val="00D239EA"/>
    <w:rsid w:val="00D23BF7"/>
    <w:rsid w:val="00D24372"/>
    <w:rsid w:val="00D24E6D"/>
    <w:rsid w:val="00D25353"/>
    <w:rsid w:val="00D25544"/>
    <w:rsid w:val="00D25D34"/>
    <w:rsid w:val="00D26F7B"/>
    <w:rsid w:val="00D30060"/>
    <w:rsid w:val="00D302C1"/>
    <w:rsid w:val="00D304FF"/>
    <w:rsid w:val="00D3060E"/>
    <w:rsid w:val="00D307E6"/>
    <w:rsid w:val="00D30ECD"/>
    <w:rsid w:val="00D31383"/>
    <w:rsid w:val="00D31DA8"/>
    <w:rsid w:val="00D31E9E"/>
    <w:rsid w:val="00D326AD"/>
    <w:rsid w:val="00D3336A"/>
    <w:rsid w:val="00D33978"/>
    <w:rsid w:val="00D33B61"/>
    <w:rsid w:val="00D347E2"/>
    <w:rsid w:val="00D34E3E"/>
    <w:rsid w:val="00D37627"/>
    <w:rsid w:val="00D40A84"/>
    <w:rsid w:val="00D432DD"/>
    <w:rsid w:val="00D438BB"/>
    <w:rsid w:val="00D448A8"/>
    <w:rsid w:val="00D44FFC"/>
    <w:rsid w:val="00D45796"/>
    <w:rsid w:val="00D457AF"/>
    <w:rsid w:val="00D45BA2"/>
    <w:rsid w:val="00D45F5C"/>
    <w:rsid w:val="00D4619C"/>
    <w:rsid w:val="00D468AF"/>
    <w:rsid w:val="00D469F9"/>
    <w:rsid w:val="00D46C26"/>
    <w:rsid w:val="00D476A4"/>
    <w:rsid w:val="00D517A6"/>
    <w:rsid w:val="00D52E63"/>
    <w:rsid w:val="00D53487"/>
    <w:rsid w:val="00D53A60"/>
    <w:rsid w:val="00D53FEE"/>
    <w:rsid w:val="00D54E28"/>
    <w:rsid w:val="00D5513B"/>
    <w:rsid w:val="00D558D1"/>
    <w:rsid w:val="00D55B8D"/>
    <w:rsid w:val="00D55E45"/>
    <w:rsid w:val="00D56005"/>
    <w:rsid w:val="00D56369"/>
    <w:rsid w:val="00D56B75"/>
    <w:rsid w:val="00D5744B"/>
    <w:rsid w:val="00D5782D"/>
    <w:rsid w:val="00D57D0B"/>
    <w:rsid w:val="00D60073"/>
    <w:rsid w:val="00D60A3D"/>
    <w:rsid w:val="00D60E55"/>
    <w:rsid w:val="00D60FF9"/>
    <w:rsid w:val="00D61790"/>
    <w:rsid w:val="00D620AF"/>
    <w:rsid w:val="00D62451"/>
    <w:rsid w:val="00D627F8"/>
    <w:rsid w:val="00D62D6F"/>
    <w:rsid w:val="00D63C9E"/>
    <w:rsid w:val="00D63EF9"/>
    <w:rsid w:val="00D6417F"/>
    <w:rsid w:val="00D64A02"/>
    <w:rsid w:val="00D65057"/>
    <w:rsid w:val="00D65135"/>
    <w:rsid w:val="00D658B8"/>
    <w:rsid w:val="00D65E6E"/>
    <w:rsid w:val="00D6613C"/>
    <w:rsid w:val="00D662A5"/>
    <w:rsid w:val="00D66AD5"/>
    <w:rsid w:val="00D67097"/>
    <w:rsid w:val="00D67429"/>
    <w:rsid w:val="00D67E07"/>
    <w:rsid w:val="00D70D77"/>
    <w:rsid w:val="00D70FF0"/>
    <w:rsid w:val="00D72C9B"/>
    <w:rsid w:val="00D72CB9"/>
    <w:rsid w:val="00D73316"/>
    <w:rsid w:val="00D735DF"/>
    <w:rsid w:val="00D73669"/>
    <w:rsid w:val="00D74819"/>
    <w:rsid w:val="00D76A45"/>
    <w:rsid w:val="00D773EF"/>
    <w:rsid w:val="00D7760A"/>
    <w:rsid w:val="00D77C4B"/>
    <w:rsid w:val="00D81009"/>
    <w:rsid w:val="00D81080"/>
    <w:rsid w:val="00D81599"/>
    <w:rsid w:val="00D8211B"/>
    <w:rsid w:val="00D823D0"/>
    <w:rsid w:val="00D828E3"/>
    <w:rsid w:val="00D82E99"/>
    <w:rsid w:val="00D83F6E"/>
    <w:rsid w:val="00D842A4"/>
    <w:rsid w:val="00D843A5"/>
    <w:rsid w:val="00D8551A"/>
    <w:rsid w:val="00D85747"/>
    <w:rsid w:val="00D858F7"/>
    <w:rsid w:val="00D860B5"/>
    <w:rsid w:val="00D86567"/>
    <w:rsid w:val="00D86580"/>
    <w:rsid w:val="00D8694C"/>
    <w:rsid w:val="00D86DA1"/>
    <w:rsid w:val="00D8704B"/>
    <w:rsid w:val="00D87599"/>
    <w:rsid w:val="00D90AC3"/>
    <w:rsid w:val="00D92849"/>
    <w:rsid w:val="00D93618"/>
    <w:rsid w:val="00D9425B"/>
    <w:rsid w:val="00D943B2"/>
    <w:rsid w:val="00D94618"/>
    <w:rsid w:val="00D948A0"/>
    <w:rsid w:val="00D94D04"/>
    <w:rsid w:val="00D95B79"/>
    <w:rsid w:val="00D966BC"/>
    <w:rsid w:val="00D96993"/>
    <w:rsid w:val="00D972A4"/>
    <w:rsid w:val="00D97571"/>
    <w:rsid w:val="00D977BD"/>
    <w:rsid w:val="00D979C9"/>
    <w:rsid w:val="00D97ABB"/>
    <w:rsid w:val="00DA054F"/>
    <w:rsid w:val="00DA1152"/>
    <w:rsid w:val="00DA35A2"/>
    <w:rsid w:val="00DA3EF0"/>
    <w:rsid w:val="00DA4391"/>
    <w:rsid w:val="00DA4F74"/>
    <w:rsid w:val="00DA5432"/>
    <w:rsid w:val="00DA6702"/>
    <w:rsid w:val="00DA6875"/>
    <w:rsid w:val="00DA76BE"/>
    <w:rsid w:val="00DA7CB2"/>
    <w:rsid w:val="00DB0066"/>
    <w:rsid w:val="00DB019B"/>
    <w:rsid w:val="00DB05F8"/>
    <w:rsid w:val="00DB0AFC"/>
    <w:rsid w:val="00DB12FF"/>
    <w:rsid w:val="00DB143F"/>
    <w:rsid w:val="00DB15F1"/>
    <w:rsid w:val="00DB23F1"/>
    <w:rsid w:val="00DB2F36"/>
    <w:rsid w:val="00DB312F"/>
    <w:rsid w:val="00DB39B0"/>
    <w:rsid w:val="00DB3E3D"/>
    <w:rsid w:val="00DB40D7"/>
    <w:rsid w:val="00DB4ACE"/>
    <w:rsid w:val="00DB550F"/>
    <w:rsid w:val="00DB553C"/>
    <w:rsid w:val="00DB6317"/>
    <w:rsid w:val="00DB6559"/>
    <w:rsid w:val="00DB6825"/>
    <w:rsid w:val="00DB6F1C"/>
    <w:rsid w:val="00DC01CF"/>
    <w:rsid w:val="00DC287B"/>
    <w:rsid w:val="00DC2B46"/>
    <w:rsid w:val="00DC3598"/>
    <w:rsid w:val="00DC42DE"/>
    <w:rsid w:val="00DC5674"/>
    <w:rsid w:val="00DC5B71"/>
    <w:rsid w:val="00DC603A"/>
    <w:rsid w:val="00DC630F"/>
    <w:rsid w:val="00DC6505"/>
    <w:rsid w:val="00DC66EA"/>
    <w:rsid w:val="00DC6796"/>
    <w:rsid w:val="00DC6C9B"/>
    <w:rsid w:val="00DC6F8A"/>
    <w:rsid w:val="00DC7411"/>
    <w:rsid w:val="00DC78B7"/>
    <w:rsid w:val="00DC7B93"/>
    <w:rsid w:val="00DC7EA6"/>
    <w:rsid w:val="00DD034B"/>
    <w:rsid w:val="00DD0E0A"/>
    <w:rsid w:val="00DD2149"/>
    <w:rsid w:val="00DD29B3"/>
    <w:rsid w:val="00DD3914"/>
    <w:rsid w:val="00DD3938"/>
    <w:rsid w:val="00DD4254"/>
    <w:rsid w:val="00DD5173"/>
    <w:rsid w:val="00DD5929"/>
    <w:rsid w:val="00DD71D9"/>
    <w:rsid w:val="00DD72A5"/>
    <w:rsid w:val="00DE028B"/>
    <w:rsid w:val="00DE0682"/>
    <w:rsid w:val="00DE06A6"/>
    <w:rsid w:val="00DE0804"/>
    <w:rsid w:val="00DE0CBB"/>
    <w:rsid w:val="00DE0D35"/>
    <w:rsid w:val="00DE1069"/>
    <w:rsid w:val="00DE1839"/>
    <w:rsid w:val="00DE209E"/>
    <w:rsid w:val="00DE34E6"/>
    <w:rsid w:val="00DE4873"/>
    <w:rsid w:val="00DE5291"/>
    <w:rsid w:val="00DE61D0"/>
    <w:rsid w:val="00DE6670"/>
    <w:rsid w:val="00DE6A25"/>
    <w:rsid w:val="00DF0389"/>
    <w:rsid w:val="00DF067E"/>
    <w:rsid w:val="00DF0ADE"/>
    <w:rsid w:val="00DF0D7C"/>
    <w:rsid w:val="00DF0F99"/>
    <w:rsid w:val="00DF10D6"/>
    <w:rsid w:val="00DF14D8"/>
    <w:rsid w:val="00DF186D"/>
    <w:rsid w:val="00DF190E"/>
    <w:rsid w:val="00DF25D2"/>
    <w:rsid w:val="00DF3BF4"/>
    <w:rsid w:val="00DF4043"/>
    <w:rsid w:val="00DF4702"/>
    <w:rsid w:val="00DF47BF"/>
    <w:rsid w:val="00DF524A"/>
    <w:rsid w:val="00DF65C2"/>
    <w:rsid w:val="00DF7000"/>
    <w:rsid w:val="00DF7D83"/>
    <w:rsid w:val="00E01635"/>
    <w:rsid w:val="00E01E75"/>
    <w:rsid w:val="00E02EBF"/>
    <w:rsid w:val="00E0316D"/>
    <w:rsid w:val="00E03521"/>
    <w:rsid w:val="00E03AED"/>
    <w:rsid w:val="00E040CC"/>
    <w:rsid w:val="00E044B4"/>
    <w:rsid w:val="00E05A14"/>
    <w:rsid w:val="00E06E5C"/>
    <w:rsid w:val="00E06F82"/>
    <w:rsid w:val="00E073C2"/>
    <w:rsid w:val="00E07E26"/>
    <w:rsid w:val="00E1005B"/>
    <w:rsid w:val="00E10E29"/>
    <w:rsid w:val="00E11A40"/>
    <w:rsid w:val="00E11E7D"/>
    <w:rsid w:val="00E11F20"/>
    <w:rsid w:val="00E12112"/>
    <w:rsid w:val="00E1270F"/>
    <w:rsid w:val="00E12C5C"/>
    <w:rsid w:val="00E13184"/>
    <w:rsid w:val="00E154C0"/>
    <w:rsid w:val="00E16479"/>
    <w:rsid w:val="00E17424"/>
    <w:rsid w:val="00E1743D"/>
    <w:rsid w:val="00E203A4"/>
    <w:rsid w:val="00E204B9"/>
    <w:rsid w:val="00E21328"/>
    <w:rsid w:val="00E22D2B"/>
    <w:rsid w:val="00E23523"/>
    <w:rsid w:val="00E23B7D"/>
    <w:rsid w:val="00E24220"/>
    <w:rsid w:val="00E2473E"/>
    <w:rsid w:val="00E25B62"/>
    <w:rsid w:val="00E3035E"/>
    <w:rsid w:val="00E309F7"/>
    <w:rsid w:val="00E30B24"/>
    <w:rsid w:val="00E30EC2"/>
    <w:rsid w:val="00E3174F"/>
    <w:rsid w:val="00E31758"/>
    <w:rsid w:val="00E31B4F"/>
    <w:rsid w:val="00E31DE4"/>
    <w:rsid w:val="00E31E6B"/>
    <w:rsid w:val="00E3220A"/>
    <w:rsid w:val="00E32F03"/>
    <w:rsid w:val="00E32F3E"/>
    <w:rsid w:val="00E33443"/>
    <w:rsid w:val="00E334C2"/>
    <w:rsid w:val="00E33726"/>
    <w:rsid w:val="00E33B66"/>
    <w:rsid w:val="00E3403B"/>
    <w:rsid w:val="00E3451A"/>
    <w:rsid w:val="00E34B75"/>
    <w:rsid w:val="00E35F05"/>
    <w:rsid w:val="00E3613A"/>
    <w:rsid w:val="00E363BF"/>
    <w:rsid w:val="00E36B36"/>
    <w:rsid w:val="00E36BB1"/>
    <w:rsid w:val="00E36C79"/>
    <w:rsid w:val="00E37EB8"/>
    <w:rsid w:val="00E37EF2"/>
    <w:rsid w:val="00E40B85"/>
    <w:rsid w:val="00E4111E"/>
    <w:rsid w:val="00E4127B"/>
    <w:rsid w:val="00E41E8F"/>
    <w:rsid w:val="00E41EAB"/>
    <w:rsid w:val="00E42C10"/>
    <w:rsid w:val="00E430E6"/>
    <w:rsid w:val="00E43111"/>
    <w:rsid w:val="00E43873"/>
    <w:rsid w:val="00E4486C"/>
    <w:rsid w:val="00E448BA"/>
    <w:rsid w:val="00E44AA0"/>
    <w:rsid w:val="00E44F52"/>
    <w:rsid w:val="00E45202"/>
    <w:rsid w:val="00E454D0"/>
    <w:rsid w:val="00E45710"/>
    <w:rsid w:val="00E457DF"/>
    <w:rsid w:val="00E45AC8"/>
    <w:rsid w:val="00E463AA"/>
    <w:rsid w:val="00E4656C"/>
    <w:rsid w:val="00E46F1B"/>
    <w:rsid w:val="00E47042"/>
    <w:rsid w:val="00E47458"/>
    <w:rsid w:val="00E47A2A"/>
    <w:rsid w:val="00E47F9E"/>
    <w:rsid w:val="00E509CE"/>
    <w:rsid w:val="00E50CB4"/>
    <w:rsid w:val="00E514E2"/>
    <w:rsid w:val="00E52B83"/>
    <w:rsid w:val="00E53A43"/>
    <w:rsid w:val="00E53FB6"/>
    <w:rsid w:val="00E5416D"/>
    <w:rsid w:val="00E54AD9"/>
    <w:rsid w:val="00E55368"/>
    <w:rsid w:val="00E5546E"/>
    <w:rsid w:val="00E55C96"/>
    <w:rsid w:val="00E55CBD"/>
    <w:rsid w:val="00E561C1"/>
    <w:rsid w:val="00E56FBE"/>
    <w:rsid w:val="00E56FEA"/>
    <w:rsid w:val="00E57089"/>
    <w:rsid w:val="00E570A9"/>
    <w:rsid w:val="00E57155"/>
    <w:rsid w:val="00E57906"/>
    <w:rsid w:val="00E60143"/>
    <w:rsid w:val="00E6030B"/>
    <w:rsid w:val="00E61073"/>
    <w:rsid w:val="00E6151D"/>
    <w:rsid w:val="00E61EFF"/>
    <w:rsid w:val="00E62651"/>
    <w:rsid w:val="00E629F1"/>
    <w:rsid w:val="00E6329C"/>
    <w:rsid w:val="00E63D7F"/>
    <w:rsid w:val="00E63E66"/>
    <w:rsid w:val="00E63F57"/>
    <w:rsid w:val="00E642BF"/>
    <w:rsid w:val="00E64F9B"/>
    <w:rsid w:val="00E65F6B"/>
    <w:rsid w:val="00E6687D"/>
    <w:rsid w:val="00E66BB5"/>
    <w:rsid w:val="00E66DA3"/>
    <w:rsid w:val="00E67350"/>
    <w:rsid w:val="00E675AF"/>
    <w:rsid w:val="00E6777C"/>
    <w:rsid w:val="00E678E9"/>
    <w:rsid w:val="00E67CE4"/>
    <w:rsid w:val="00E67D57"/>
    <w:rsid w:val="00E7032F"/>
    <w:rsid w:val="00E705B6"/>
    <w:rsid w:val="00E70F41"/>
    <w:rsid w:val="00E710EC"/>
    <w:rsid w:val="00E712B3"/>
    <w:rsid w:val="00E713DA"/>
    <w:rsid w:val="00E71E8B"/>
    <w:rsid w:val="00E72163"/>
    <w:rsid w:val="00E72D0F"/>
    <w:rsid w:val="00E73263"/>
    <w:rsid w:val="00E73C02"/>
    <w:rsid w:val="00E74394"/>
    <w:rsid w:val="00E744EB"/>
    <w:rsid w:val="00E74693"/>
    <w:rsid w:val="00E74828"/>
    <w:rsid w:val="00E74833"/>
    <w:rsid w:val="00E74B21"/>
    <w:rsid w:val="00E74FF6"/>
    <w:rsid w:val="00E7500C"/>
    <w:rsid w:val="00E7531A"/>
    <w:rsid w:val="00E75385"/>
    <w:rsid w:val="00E75415"/>
    <w:rsid w:val="00E764B1"/>
    <w:rsid w:val="00E769B7"/>
    <w:rsid w:val="00E77CB9"/>
    <w:rsid w:val="00E77E54"/>
    <w:rsid w:val="00E80353"/>
    <w:rsid w:val="00E804E9"/>
    <w:rsid w:val="00E81656"/>
    <w:rsid w:val="00E8185D"/>
    <w:rsid w:val="00E81A7A"/>
    <w:rsid w:val="00E82855"/>
    <w:rsid w:val="00E8336F"/>
    <w:rsid w:val="00E83AA8"/>
    <w:rsid w:val="00E83C1A"/>
    <w:rsid w:val="00E84087"/>
    <w:rsid w:val="00E845E4"/>
    <w:rsid w:val="00E84621"/>
    <w:rsid w:val="00E8609E"/>
    <w:rsid w:val="00E87070"/>
    <w:rsid w:val="00E874BD"/>
    <w:rsid w:val="00E87742"/>
    <w:rsid w:val="00E87BD3"/>
    <w:rsid w:val="00E87C82"/>
    <w:rsid w:val="00E87F9F"/>
    <w:rsid w:val="00E90E4F"/>
    <w:rsid w:val="00E91C69"/>
    <w:rsid w:val="00E920D0"/>
    <w:rsid w:val="00E922DD"/>
    <w:rsid w:val="00E928E3"/>
    <w:rsid w:val="00E92B1A"/>
    <w:rsid w:val="00E92C3F"/>
    <w:rsid w:val="00E92EA4"/>
    <w:rsid w:val="00E93406"/>
    <w:rsid w:val="00E94FC7"/>
    <w:rsid w:val="00E95A3C"/>
    <w:rsid w:val="00E95D6F"/>
    <w:rsid w:val="00E966F5"/>
    <w:rsid w:val="00E969AF"/>
    <w:rsid w:val="00E97204"/>
    <w:rsid w:val="00E97742"/>
    <w:rsid w:val="00EA0B28"/>
    <w:rsid w:val="00EA16AD"/>
    <w:rsid w:val="00EA18D7"/>
    <w:rsid w:val="00EA197C"/>
    <w:rsid w:val="00EA1B35"/>
    <w:rsid w:val="00EA1BE5"/>
    <w:rsid w:val="00EA202B"/>
    <w:rsid w:val="00EA288F"/>
    <w:rsid w:val="00EA3344"/>
    <w:rsid w:val="00EA34C1"/>
    <w:rsid w:val="00EA37F7"/>
    <w:rsid w:val="00EA3DC7"/>
    <w:rsid w:val="00EA5518"/>
    <w:rsid w:val="00EA5DD1"/>
    <w:rsid w:val="00EA653F"/>
    <w:rsid w:val="00EA6BF2"/>
    <w:rsid w:val="00EA6EA2"/>
    <w:rsid w:val="00EA778B"/>
    <w:rsid w:val="00EA7F1B"/>
    <w:rsid w:val="00EB0CC8"/>
    <w:rsid w:val="00EB0F18"/>
    <w:rsid w:val="00EB12B0"/>
    <w:rsid w:val="00EB144A"/>
    <w:rsid w:val="00EB17AA"/>
    <w:rsid w:val="00EB1895"/>
    <w:rsid w:val="00EB2796"/>
    <w:rsid w:val="00EB2869"/>
    <w:rsid w:val="00EB2974"/>
    <w:rsid w:val="00EB2BA7"/>
    <w:rsid w:val="00EB2DAC"/>
    <w:rsid w:val="00EB2F3B"/>
    <w:rsid w:val="00EB45AB"/>
    <w:rsid w:val="00EB58B2"/>
    <w:rsid w:val="00EB5B97"/>
    <w:rsid w:val="00EB5E05"/>
    <w:rsid w:val="00EB61ED"/>
    <w:rsid w:val="00EB6451"/>
    <w:rsid w:val="00EB66C6"/>
    <w:rsid w:val="00EB673A"/>
    <w:rsid w:val="00EC0002"/>
    <w:rsid w:val="00EC001B"/>
    <w:rsid w:val="00EC04D8"/>
    <w:rsid w:val="00EC06F4"/>
    <w:rsid w:val="00EC131E"/>
    <w:rsid w:val="00EC15F0"/>
    <w:rsid w:val="00EC16E6"/>
    <w:rsid w:val="00EC2971"/>
    <w:rsid w:val="00EC2A6A"/>
    <w:rsid w:val="00EC2DEC"/>
    <w:rsid w:val="00EC2E57"/>
    <w:rsid w:val="00EC32FA"/>
    <w:rsid w:val="00EC3A42"/>
    <w:rsid w:val="00EC3F24"/>
    <w:rsid w:val="00EC43F3"/>
    <w:rsid w:val="00EC4690"/>
    <w:rsid w:val="00EC46B2"/>
    <w:rsid w:val="00EC4CC1"/>
    <w:rsid w:val="00EC553F"/>
    <w:rsid w:val="00EC588C"/>
    <w:rsid w:val="00EC59D4"/>
    <w:rsid w:val="00EC5C2C"/>
    <w:rsid w:val="00EC68CE"/>
    <w:rsid w:val="00EC71C4"/>
    <w:rsid w:val="00EC77DB"/>
    <w:rsid w:val="00EC7CE7"/>
    <w:rsid w:val="00EC7DF3"/>
    <w:rsid w:val="00EC7ED6"/>
    <w:rsid w:val="00ED0B64"/>
    <w:rsid w:val="00ED1A79"/>
    <w:rsid w:val="00ED2900"/>
    <w:rsid w:val="00ED2EF4"/>
    <w:rsid w:val="00ED2FE6"/>
    <w:rsid w:val="00ED43DB"/>
    <w:rsid w:val="00ED45DB"/>
    <w:rsid w:val="00ED4A91"/>
    <w:rsid w:val="00ED4DCD"/>
    <w:rsid w:val="00ED4FC2"/>
    <w:rsid w:val="00ED5796"/>
    <w:rsid w:val="00ED5C20"/>
    <w:rsid w:val="00ED67FD"/>
    <w:rsid w:val="00ED6A2D"/>
    <w:rsid w:val="00ED6DDE"/>
    <w:rsid w:val="00ED6E00"/>
    <w:rsid w:val="00ED705A"/>
    <w:rsid w:val="00ED793E"/>
    <w:rsid w:val="00ED7CA3"/>
    <w:rsid w:val="00ED7E34"/>
    <w:rsid w:val="00EE0210"/>
    <w:rsid w:val="00EE08D9"/>
    <w:rsid w:val="00EE115B"/>
    <w:rsid w:val="00EE1191"/>
    <w:rsid w:val="00EE1366"/>
    <w:rsid w:val="00EE215E"/>
    <w:rsid w:val="00EE22CF"/>
    <w:rsid w:val="00EE3EF4"/>
    <w:rsid w:val="00EE47EF"/>
    <w:rsid w:val="00EE4F8C"/>
    <w:rsid w:val="00EE54A3"/>
    <w:rsid w:val="00EE5F72"/>
    <w:rsid w:val="00EE64B2"/>
    <w:rsid w:val="00EE7845"/>
    <w:rsid w:val="00EE79EE"/>
    <w:rsid w:val="00EF0343"/>
    <w:rsid w:val="00EF067D"/>
    <w:rsid w:val="00EF06E3"/>
    <w:rsid w:val="00EF0A87"/>
    <w:rsid w:val="00EF11C1"/>
    <w:rsid w:val="00EF11F0"/>
    <w:rsid w:val="00EF1F70"/>
    <w:rsid w:val="00EF2185"/>
    <w:rsid w:val="00EF3ADA"/>
    <w:rsid w:val="00EF4074"/>
    <w:rsid w:val="00EF42D4"/>
    <w:rsid w:val="00EF4972"/>
    <w:rsid w:val="00EF4AAC"/>
    <w:rsid w:val="00EF51D0"/>
    <w:rsid w:val="00EF537D"/>
    <w:rsid w:val="00EF5664"/>
    <w:rsid w:val="00EF6079"/>
    <w:rsid w:val="00EF6CB9"/>
    <w:rsid w:val="00EF7024"/>
    <w:rsid w:val="00F00317"/>
    <w:rsid w:val="00F00A4D"/>
    <w:rsid w:val="00F00FBC"/>
    <w:rsid w:val="00F016ED"/>
    <w:rsid w:val="00F01C4F"/>
    <w:rsid w:val="00F01EAF"/>
    <w:rsid w:val="00F02306"/>
    <w:rsid w:val="00F0452B"/>
    <w:rsid w:val="00F04B9D"/>
    <w:rsid w:val="00F050B6"/>
    <w:rsid w:val="00F05AB9"/>
    <w:rsid w:val="00F05CB3"/>
    <w:rsid w:val="00F05D1A"/>
    <w:rsid w:val="00F0635F"/>
    <w:rsid w:val="00F06A4C"/>
    <w:rsid w:val="00F06BB2"/>
    <w:rsid w:val="00F06FFB"/>
    <w:rsid w:val="00F0715F"/>
    <w:rsid w:val="00F07894"/>
    <w:rsid w:val="00F10196"/>
    <w:rsid w:val="00F105F8"/>
    <w:rsid w:val="00F118D8"/>
    <w:rsid w:val="00F11911"/>
    <w:rsid w:val="00F11AB5"/>
    <w:rsid w:val="00F12418"/>
    <w:rsid w:val="00F127CA"/>
    <w:rsid w:val="00F12D3D"/>
    <w:rsid w:val="00F135B0"/>
    <w:rsid w:val="00F138F4"/>
    <w:rsid w:val="00F13B6B"/>
    <w:rsid w:val="00F1487B"/>
    <w:rsid w:val="00F14933"/>
    <w:rsid w:val="00F14DBF"/>
    <w:rsid w:val="00F15D37"/>
    <w:rsid w:val="00F15DEF"/>
    <w:rsid w:val="00F20770"/>
    <w:rsid w:val="00F20875"/>
    <w:rsid w:val="00F20D3A"/>
    <w:rsid w:val="00F20EFD"/>
    <w:rsid w:val="00F2148E"/>
    <w:rsid w:val="00F21722"/>
    <w:rsid w:val="00F21996"/>
    <w:rsid w:val="00F21B58"/>
    <w:rsid w:val="00F21F86"/>
    <w:rsid w:val="00F22C8C"/>
    <w:rsid w:val="00F232B2"/>
    <w:rsid w:val="00F237A4"/>
    <w:rsid w:val="00F2421A"/>
    <w:rsid w:val="00F24341"/>
    <w:rsid w:val="00F24431"/>
    <w:rsid w:val="00F2460E"/>
    <w:rsid w:val="00F24A8A"/>
    <w:rsid w:val="00F25161"/>
    <w:rsid w:val="00F256B5"/>
    <w:rsid w:val="00F257E5"/>
    <w:rsid w:val="00F26830"/>
    <w:rsid w:val="00F27A93"/>
    <w:rsid w:val="00F27CF4"/>
    <w:rsid w:val="00F27DAF"/>
    <w:rsid w:val="00F31700"/>
    <w:rsid w:val="00F31A67"/>
    <w:rsid w:val="00F32C63"/>
    <w:rsid w:val="00F32DA0"/>
    <w:rsid w:val="00F32E86"/>
    <w:rsid w:val="00F32F67"/>
    <w:rsid w:val="00F3320B"/>
    <w:rsid w:val="00F3348D"/>
    <w:rsid w:val="00F33554"/>
    <w:rsid w:val="00F34455"/>
    <w:rsid w:val="00F3599E"/>
    <w:rsid w:val="00F36F61"/>
    <w:rsid w:val="00F3737B"/>
    <w:rsid w:val="00F3744C"/>
    <w:rsid w:val="00F37A44"/>
    <w:rsid w:val="00F37C5C"/>
    <w:rsid w:val="00F37E8B"/>
    <w:rsid w:val="00F404A8"/>
    <w:rsid w:val="00F40ED6"/>
    <w:rsid w:val="00F40FD3"/>
    <w:rsid w:val="00F42B97"/>
    <w:rsid w:val="00F42F4D"/>
    <w:rsid w:val="00F43961"/>
    <w:rsid w:val="00F4477B"/>
    <w:rsid w:val="00F45066"/>
    <w:rsid w:val="00F451D7"/>
    <w:rsid w:val="00F45941"/>
    <w:rsid w:val="00F46192"/>
    <w:rsid w:val="00F46380"/>
    <w:rsid w:val="00F46954"/>
    <w:rsid w:val="00F46B82"/>
    <w:rsid w:val="00F479CF"/>
    <w:rsid w:val="00F5050E"/>
    <w:rsid w:val="00F50969"/>
    <w:rsid w:val="00F50E53"/>
    <w:rsid w:val="00F517FF"/>
    <w:rsid w:val="00F531AA"/>
    <w:rsid w:val="00F54A82"/>
    <w:rsid w:val="00F54C63"/>
    <w:rsid w:val="00F54E91"/>
    <w:rsid w:val="00F54F07"/>
    <w:rsid w:val="00F550B2"/>
    <w:rsid w:val="00F553C9"/>
    <w:rsid w:val="00F5650F"/>
    <w:rsid w:val="00F5709A"/>
    <w:rsid w:val="00F57569"/>
    <w:rsid w:val="00F57C20"/>
    <w:rsid w:val="00F57D9F"/>
    <w:rsid w:val="00F57E47"/>
    <w:rsid w:val="00F6040B"/>
    <w:rsid w:val="00F60CFD"/>
    <w:rsid w:val="00F6181F"/>
    <w:rsid w:val="00F61868"/>
    <w:rsid w:val="00F618EA"/>
    <w:rsid w:val="00F61CA2"/>
    <w:rsid w:val="00F61EBD"/>
    <w:rsid w:val="00F62900"/>
    <w:rsid w:val="00F62992"/>
    <w:rsid w:val="00F63B09"/>
    <w:rsid w:val="00F641D6"/>
    <w:rsid w:val="00F6446D"/>
    <w:rsid w:val="00F64952"/>
    <w:rsid w:val="00F64A22"/>
    <w:rsid w:val="00F64F06"/>
    <w:rsid w:val="00F65069"/>
    <w:rsid w:val="00F658C7"/>
    <w:rsid w:val="00F65A18"/>
    <w:rsid w:val="00F65B88"/>
    <w:rsid w:val="00F65CE3"/>
    <w:rsid w:val="00F65DF5"/>
    <w:rsid w:val="00F66808"/>
    <w:rsid w:val="00F66846"/>
    <w:rsid w:val="00F66C8D"/>
    <w:rsid w:val="00F67D64"/>
    <w:rsid w:val="00F67E25"/>
    <w:rsid w:val="00F700D7"/>
    <w:rsid w:val="00F7019F"/>
    <w:rsid w:val="00F703B2"/>
    <w:rsid w:val="00F706EE"/>
    <w:rsid w:val="00F7099A"/>
    <w:rsid w:val="00F70B68"/>
    <w:rsid w:val="00F7168D"/>
    <w:rsid w:val="00F71C44"/>
    <w:rsid w:val="00F71CC5"/>
    <w:rsid w:val="00F72ABF"/>
    <w:rsid w:val="00F72EFA"/>
    <w:rsid w:val="00F735AD"/>
    <w:rsid w:val="00F74ACB"/>
    <w:rsid w:val="00F75F51"/>
    <w:rsid w:val="00F76956"/>
    <w:rsid w:val="00F770DB"/>
    <w:rsid w:val="00F7728A"/>
    <w:rsid w:val="00F773A8"/>
    <w:rsid w:val="00F77495"/>
    <w:rsid w:val="00F77B93"/>
    <w:rsid w:val="00F80046"/>
    <w:rsid w:val="00F80FA5"/>
    <w:rsid w:val="00F81FFD"/>
    <w:rsid w:val="00F82584"/>
    <w:rsid w:val="00F826EE"/>
    <w:rsid w:val="00F82872"/>
    <w:rsid w:val="00F82918"/>
    <w:rsid w:val="00F831A9"/>
    <w:rsid w:val="00F83BB1"/>
    <w:rsid w:val="00F83E71"/>
    <w:rsid w:val="00F8427A"/>
    <w:rsid w:val="00F84A5C"/>
    <w:rsid w:val="00F84BB4"/>
    <w:rsid w:val="00F859CC"/>
    <w:rsid w:val="00F86200"/>
    <w:rsid w:val="00F8620C"/>
    <w:rsid w:val="00F86EF8"/>
    <w:rsid w:val="00F87F3B"/>
    <w:rsid w:val="00F9086A"/>
    <w:rsid w:val="00F90AFF"/>
    <w:rsid w:val="00F91CD8"/>
    <w:rsid w:val="00F9346C"/>
    <w:rsid w:val="00F93474"/>
    <w:rsid w:val="00F9352B"/>
    <w:rsid w:val="00F9444A"/>
    <w:rsid w:val="00F949DC"/>
    <w:rsid w:val="00F94D8F"/>
    <w:rsid w:val="00F956CC"/>
    <w:rsid w:val="00F95AF6"/>
    <w:rsid w:val="00F9614B"/>
    <w:rsid w:val="00F9633E"/>
    <w:rsid w:val="00F97ED5"/>
    <w:rsid w:val="00FA0042"/>
    <w:rsid w:val="00FA0395"/>
    <w:rsid w:val="00FA05F2"/>
    <w:rsid w:val="00FA1180"/>
    <w:rsid w:val="00FA1877"/>
    <w:rsid w:val="00FA1F72"/>
    <w:rsid w:val="00FA211A"/>
    <w:rsid w:val="00FA2CE2"/>
    <w:rsid w:val="00FA2EEB"/>
    <w:rsid w:val="00FA2F06"/>
    <w:rsid w:val="00FA30F3"/>
    <w:rsid w:val="00FA32A4"/>
    <w:rsid w:val="00FA408D"/>
    <w:rsid w:val="00FA40E0"/>
    <w:rsid w:val="00FA4447"/>
    <w:rsid w:val="00FA491D"/>
    <w:rsid w:val="00FA4922"/>
    <w:rsid w:val="00FA5BA6"/>
    <w:rsid w:val="00FA61B0"/>
    <w:rsid w:val="00FA6245"/>
    <w:rsid w:val="00FA7BD8"/>
    <w:rsid w:val="00FA7E31"/>
    <w:rsid w:val="00FB002D"/>
    <w:rsid w:val="00FB040C"/>
    <w:rsid w:val="00FB07DF"/>
    <w:rsid w:val="00FB0D69"/>
    <w:rsid w:val="00FB3479"/>
    <w:rsid w:val="00FB39AA"/>
    <w:rsid w:val="00FB3A26"/>
    <w:rsid w:val="00FB3C47"/>
    <w:rsid w:val="00FB439F"/>
    <w:rsid w:val="00FB44CB"/>
    <w:rsid w:val="00FB4783"/>
    <w:rsid w:val="00FB51D8"/>
    <w:rsid w:val="00FB5357"/>
    <w:rsid w:val="00FB53F3"/>
    <w:rsid w:val="00FB5CCB"/>
    <w:rsid w:val="00FB5F0A"/>
    <w:rsid w:val="00FB6030"/>
    <w:rsid w:val="00FB67D4"/>
    <w:rsid w:val="00FC0BE3"/>
    <w:rsid w:val="00FC0CDB"/>
    <w:rsid w:val="00FC0D37"/>
    <w:rsid w:val="00FC0FD3"/>
    <w:rsid w:val="00FC1EE9"/>
    <w:rsid w:val="00FC2287"/>
    <w:rsid w:val="00FC2531"/>
    <w:rsid w:val="00FC270D"/>
    <w:rsid w:val="00FC31BC"/>
    <w:rsid w:val="00FC3248"/>
    <w:rsid w:val="00FC3383"/>
    <w:rsid w:val="00FC43BE"/>
    <w:rsid w:val="00FC46C7"/>
    <w:rsid w:val="00FC4ACB"/>
    <w:rsid w:val="00FC4AD4"/>
    <w:rsid w:val="00FC50E8"/>
    <w:rsid w:val="00FC593B"/>
    <w:rsid w:val="00FC5AD5"/>
    <w:rsid w:val="00FC5BFF"/>
    <w:rsid w:val="00FC5F7C"/>
    <w:rsid w:val="00FC6181"/>
    <w:rsid w:val="00FC6E88"/>
    <w:rsid w:val="00FC7168"/>
    <w:rsid w:val="00FC73B0"/>
    <w:rsid w:val="00FC7D20"/>
    <w:rsid w:val="00FC7E5B"/>
    <w:rsid w:val="00FC7EC3"/>
    <w:rsid w:val="00FD029F"/>
    <w:rsid w:val="00FD04AA"/>
    <w:rsid w:val="00FD0556"/>
    <w:rsid w:val="00FD10D9"/>
    <w:rsid w:val="00FD1323"/>
    <w:rsid w:val="00FD144A"/>
    <w:rsid w:val="00FD1EEF"/>
    <w:rsid w:val="00FD2813"/>
    <w:rsid w:val="00FD2D70"/>
    <w:rsid w:val="00FD3148"/>
    <w:rsid w:val="00FD3F07"/>
    <w:rsid w:val="00FD4B4B"/>
    <w:rsid w:val="00FD4CBE"/>
    <w:rsid w:val="00FD5CA4"/>
    <w:rsid w:val="00FD7BE4"/>
    <w:rsid w:val="00FD7EA3"/>
    <w:rsid w:val="00FD7F4E"/>
    <w:rsid w:val="00FE003C"/>
    <w:rsid w:val="00FE06AA"/>
    <w:rsid w:val="00FE0B42"/>
    <w:rsid w:val="00FE1039"/>
    <w:rsid w:val="00FE136D"/>
    <w:rsid w:val="00FE17AE"/>
    <w:rsid w:val="00FE1902"/>
    <w:rsid w:val="00FE2024"/>
    <w:rsid w:val="00FE2847"/>
    <w:rsid w:val="00FE38E1"/>
    <w:rsid w:val="00FE3937"/>
    <w:rsid w:val="00FE3F0A"/>
    <w:rsid w:val="00FE4DC0"/>
    <w:rsid w:val="00FE5BE1"/>
    <w:rsid w:val="00FE6232"/>
    <w:rsid w:val="00FE66D8"/>
    <w:rsid w:val="00FE7949"/>
    <w:rsid w:val="00FE7D06"/>
    <w:rsid w:val="00FF0977"/>
    <w:rsid w:val="00FF0C8E"/>
    <w:rsid w:val="00FF1859"/>
    <w:rsid w:val="00FF185E"/>
    <w:rsid w:val="00FF1E4E"/>
    <w:rsid w:val="00FF1FAC"/>
    <w:rsid w:val="00FF321F"/>
    <w:rsid w:val="00FF3FEA"/>
    <w:rsid w:val="00FF49C6"/>
    <w:rsid w:val="00FF5041"/>
    <w:rsid w:val="00FF52FA"/>
    <w:rsid w:val="00FF5EA5"/>
    <w:rsid w:val="00FF6074"/>
    <w:rsid w:val="00FF64D8"/>
    <w:rsid w:val="00FF6920"/>
    <w:rsid w:val="00FF6A75"/>
    <w:rsid w:val="00FF7572"/>
    <w:rsid w:val="00FF7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nhideWhenUsed/>
    <w:qFormat/>
    <w:rsid w:val="00F54E91"/>
    <w:pPr>
      <w:spacing w:before="240" w:after="60"/>
      <w:outlineLvl w:val="4"/>
    </w:pPr>
    <w:rPr>
      <w:rFonts w:ascii="Calibri" w:eastAsia="Times New Roman" w:hAnsi="Calibri" w:cs="Times New Roman"/>
      <w:b/>
      <w:bCs/>
      <w:i/>
      <w:iCs/>
      <w:sz w:val="26"/>
      <w:szCs w:val="26"/>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1">
    <w:name w:val="Puesto1"/>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customStyle="1" w:styleId="Car">
    <w:name w:val="Car"/>
    <w:basedOn w:val="Normal"/>
    <w:rsid w:val="00E90E4F"/>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rsid w:val="00625D14"/>
    <w:pPr>
      <w:tabs>
        <w:tab w:val="center" w:pos="4252"/>
        <w:tab w:val="right" w:pos="8504"/>
      </w:tabs>
    </w:pPr>
  </w:style>
  <w:style w:type="character" w:customStyle="1" w:styleId="EncabezadoCar">
    <w:name w:val="Encabezado Car"/>
    <w:link w:val="Encabezado"/>
    <w:rsid w:val="00625D14"/>
    <w:rPr>
      <w:lang w:val="es-ES_tradnl"/>
    </w:rPr>
  </w:style>
  <w:style w:type="character" w:customStyle="1" w:styleId="Ttulo5Car">
    <w:name w:val="Título 5 Car"/>
    <w:link w:val="Ttulo5"/>
    <w:rsid w:val="00F54E91"/>
    <w:rPr>
      <w:rFonts w:ascii="Calibri" w:eastAsia="Times New Roman" w:hAnsi="Calibri" w:cs="Times New Roman"/>
      <w:b/>
      <w:bCs/>
      <w:i/>
      <w:iCs/>
      <w:sz w:val="26"/>
      <w:szCs w:val="26"/>
      <w:lang w:val="es-ES_tradnl"/>
    </w:rPr>
  </w:style>
  <w:style w:type="paragraph" w:customStyle="1" w:styleId="CUERPOTEXTO">
    <w:name w:val="CUERPO TEXTO"/>
    <w:rsid w:val="00CB231F"/>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Textoindependiente210">
    <w:name w:val="Texto independiente 21"/>
    <w:basedOn w:val="Normal"/>
    <w:rsid w:val="00CB231F"/>
    <w:pPr>
      <w:suppressAutoHyphens/>
      <w:autoSpaceDN/>
      <w:adjustRightInd/>
      <w:jc w:val="both"/>
    </w:pPr>
    <w:rPr>
      <w:rFonts w:ascii="Verdana" w:eastAsia="Times New Roman" w:hAnsi="Verdana" w:cs="Times New Roman"/>
      <w:spacing w:val="20"/>
      <w:sz w:val="23"/>
      <w:lang w:eastAsia="ar-SA"/>
    </w:rPr>
  </w:style>
  <w:style w:type="paragraph" w:customStyle="1" w:styleId="AlgerianTtulo">
    <w:name w:val="Algerian Título"/>
    <w:next w:val="Normal"/>
    <w:link w:val="AlgerianTtuloCar"/>
    <w:rsid w:val="004D33D8"/>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4D33D8"/>
    <w:rPr>
      <w:rFonts w:ascii="Algerian" w:eastAsia="Tahoma" w:hAnsi="Algerian" w:cs="Tahoma"/>
      <w:sz w:val="30"/>
      <w:szCs w:val="26"/>
    </w:rPr>
  </w:style>
  <w:style w:type="character" w:customStyle="1" w:styleId="a0">
    <w:name w:val="a0"/>
    <w:rsid w:val="001E466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13B"/>
    <w:pPr>
      <w:overflowPunct/>
      <w:autoSpaceDE/>
      <w:autoSpaceDN/>
      <w:adjustRightInd/>
      <w:jc w:val="both"/>
      <w:textAlignment w:val="auto"/>
    </w:pPr>
    <w:rPr>
      <w:vertAlign w:val="superscript"/>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18226878">
      <w:bodyDiv w:val="1"/>
      <w:marLeft w:val="0"/>
      <w:marRight w:val="0"/>
      <w:marTop w:val="0"/>
      <w:marBottom w:val="0"/>
      <w:divBdr>
        <w:top w:val="none" w:sz="0" w:space="0" w:color="auto"/>
        <w:left w:val="none" w:sz="0" w:space="0" w:color="auto"/>
        <w:bottom w:val="none" w:sz="0" w:space="0" w:color="auto"/>
        <w:right w:val="none" w:sz="0" w:space="0" w:color="auto"/>
      </w:divBdr>
    </w:div>
    <w:div w:id="636882818">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18821079">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52239570">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768310951">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989137904">
      <w:bodyDiv w:val="1"/>
      <w:marLeft w:val="0"/>
      <w:marRight w:val="0"/>
      <w:marTop w:val="0"/>
      <w:marBottom w:val="0"/>
      <w:divBdr>
        <w:top w:val="none" w:sz="0" w:space="0" w:color="auto"/>
        <w:left w:val="none" w:sz="0" w:space="0" w:color="auto"/>
        <w:bottom w:val="none" w:sz="0" w:space="0" w:color="auto"/>
        <w:right w:val="none" w:sz="0" w:space="0" w:color="auto"/>
      </w:divBdr>
    </w:div>
    <w:div w:id="1003821743">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3241615">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59337468">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9412-5CAE-4FC0-B96E-37F5A2A7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3328</Words>
  <Characters>18310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7</cp:revision>
  <cp:lastPrinted>2020-03-13T18:40:00Z</cp:lastPrinted>
  <dcterms:created xsi:type="dcterms:W3CDTF">2020-03-19T20:46:00Z</dcterms:created>
  <dcterms:modified xsi:type="dcterms:W3CDTF">2020-06-04T15:15:00Z</dcterms:modified>
</cp:coreProperties>
</file>