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33" w:rsidRPr="00473933" w:rsidRDefault="00473933" w:rsidP="00473933">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eastAsia="Times New Roman" w:hAnsi="Arial" w:cs="Arial"/>
          <w:color w:val="FF0000"/>
          <w:spacing w:val="-2"/>
          <w:sz w:val="18"/>
          <w:szCs w:val="18"/>
          <w:lang w:val="es-419" w:eastAsia="fr-FR"/>
        </w:rPr>
      </w:pPr>
      <w:r w:rsidRPr="00473933">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73933" w:rsidRPr="00473933" w:rsidRDefault="00473933" w:rsidP="00473933">
      <w:pPr>
        <w:overflowPunct/>
        <w:autoSpaceDE/>
        <w:autoSpaceDN/>
        <w:adjustRightInd/>
        <w:jc w:val="both"/>
        <w:textAlignment w:val="auto"/>
        <w:rPr>
          <w:rFonts w:ascii="Arial" w:eastAsia="Times New Roman" w:hAnsi="Arial" w:cs="Arial"/>
          <w:lang w:val="es-419"/>
        </w:rPr>
      </w:pPr>
    </w:p>
    <w:p w:rsidR="00473933" w:rsidRPr="00473933" w:rsidRDefault="00473933" w:rsidP="00473933">
      <w:pPr>
        <w:overflowPunct/>
        <w:autoSpaceDE/>
        <w:autoSpaceDN/>
        <w:adjustRightInd/>
        <w:jc w:val="both"/>
        <w:textAlignment w:val="auto"/>
        <w:rPr>
          <w:rFonts w:ascii="Arial" w:eastAsia="Times New Roman" w:hAnsi="Arial" w:cs="Arial"/>
          <w:b/>
          <w:bCs/>
          <w:iCs/>
          <w:lang w:val="es-419" w:eastAsia="fr-FR"/>
        </w:rPr>
      </w:pPr>
      <w:r w:rsidRPr="00473933">
        <w:rPr>
          <w:rFonts w:ascii="Arial" w:eastAsia="Times New Roman" w:hAnsi="Arial" w:cs="Arial"/>
          <w:b/>
          <w:bCs/>
          <w:iCs/>
          <w:u w:val="single"/>
          <w:lang w:val="es-419" w:eastAsia="fr-FR"/>
        </w:rPr>
        <w:t>TEMAS:</w:t>
      </w:r>
      <w:r w:rsidRPr="00473933">
        <w:rPr>
          <w:rFonts w:ascii="Arial" w:eastAsia="Times New Roman" w:hAnsi="Arial" w:cs="Arial"/>
          <w:b/>
          <w:bCs/>
          <w:iCs/>
          <w:lang w:val="es-419" w:eastAsia="fr-FR"/>
        </w:rPr>
        <w:tab/>
      </w:r>
      <w:r w:rsidR="00591DEC">
        <w:rPr>
          <w:rFonts w:ascii="Arial" w:eastAsia="Times New Roman" w:hAnsi="Arial" w:cs="Arial"/>
          <w:b/>
          <w:bCs/>
          <w:iCs/>
          <w:lang w:val="es-419" w:eastAsia="fr-FR"/>
        </w:rPr>
        <w:t xml:space="preserve">DERECHO DE PETICION / REGULACIÓN LEGAL / ANÁLISIS JURISPRUDENCIAL / CARACTERÍSTICAS DE LA RESPUESTA </w:t>
      </w:r>
      <w:r w:rsidRPr="00473933">
        <w:rPr>
          <w:rFonts w:ascii="Arial" w:eastAsia="Times New Roman" w:hAnsi="Arial" w:cs="Arial"/>
          <w:b/>
          <w:bCs/>
          <w:iCs/>
          <w:lang w:val="es-419" w:eastAsia="fr-FR"/>
        </w:rPr>
        <w:t xml:space="preserve">/ </w:t>
      </w:r>
      <w:r w:rsidR="00591DEC">
        <w:rPr>
          <w:rFonts w:ascii="Arial" w:eastAsia="Times New Roman" w:hAnsi="Arial" w:cs="Arial"/>
          <w:b/>
          <w:bCs/>
          <w:iCs/>
          <w:lang w:val="es-419" w:eastAsia="fr-FR"/>
        </w:rPr>
        <w:t>DEBE SER CLARA, COMPLETA Y DE FONDO.</w:t>
      </w:r>
    </w:p>
    <w:p w:rsidR="00473933" w:rsidRPr="00473933" w:rsidRDefault="00473933" w:rsidP="00473933">
      <w:pPr>
        <w:overflowPunct/>
        <w:autoSpaceDE/>
        <w:autoSpaceDN/>
        <w:adjustRightInd/>
        <w:jc w:val="both"/>
        <w:textAlignment w:val="auto"/>
        <w:rPr>
          <w:rFonts w:ascii="Arial" w:eastAsia="Times New Roman" w:hAnsi="Arial" w:cs="Arial"/>
          <w:lang w:val="es-419"/>
        </w:rPr>
      </w:pPr>
    </w:p>
    <w:p w:rsidR="00591DEC" w:rsidRPr="00591DEC" w:rsidRDefault="00591DEC" w:rsidP="00591DEC">
      <w:pPr>
        <w:overflowPunct/>
        <w:autoSpaceDE/>
        <w:autoSpaceDN/>
        <w:adjustRightInd/>
        <w:jc w:val="both"/>
        <w:textAlignment w:val="auto"/>
        <w:rPr>
          <w:rFonts w:ascii="Arial" w:eastAsia="Times New Roman" w:hAnsi="Arial" w:cs="Arial"/>
          <w:lang w:val="es-419"/>
        </w:rPr>
      </w:pPr>
      <w:r w:rsidRPr="00591DEC">
        <w:rPr>
          <w:rFonts w:ascii="Arial" w:eastAsia="Times New Roman" w:hAnsi="Arial" w:cs="Arial"/>
          <w:lang w:val="es-419"/>
        </w:rPr>
        <w:t>El mencionado derecho, consagrado en el artículo 23 de la Constitución Política, es considerado como uno subjetivo de las personas para acudir ante las autoridades o las organizaciones privadas con el fin de obtener se resuelvan las peticiones que ante ellas eleven, que no incluye el derecho a que el pronunciamiento sea en determinado sentido. El ejercicio efectivo de tal derecho implica además el de obtener una pronta resolución.</w:t>
      </w:r>
    </w:p>
    <w:p w:rsidR="00591DEC" w:rsidRPr="00591DEC" w:rsidRDefault="00591DEC" w:rsidP="00591DEC">
      <w:pPr>
        <w:overflowPunct/>
        <w:autoSpaceDE/>
        <w:autoSpaceDN/>
        <w:adjustRightInd/>
        <w:jc w:val="both"/>
        <w:textAlignment w:val="auto"/>
        <w:rPr>
          <w:rFonts w:ascii="Arial" w:eastAsia="Times New Roman" w:hAnsi="Arial" w:cs="Arial"/>
          <w:lang w:val="es-419"/>
        </w:rPr>
      </w:pPr>
    </w:p>
    <w:p w:rsidR="00473933" w:rsidRPr="00473933" w:rsidRDefault="00591DEC" w:rsidP="00591DEC">
      <w:pPr>
        <w:overflowPunct/>
        <w:autoSpaceDE/>
        <w:autoSpaceDN/>
        <w:adjustRightInd/>
        <w:jc w:val="both"/>
        <w:textAlignment w:val="auto"/>
        <w:rPr>
          <w:rFonts w:ascii="Arial" w:eastAsia="Times New Roman" w:hAnsi="Arial" w:cs="Arial"/>
          <w:lang w:val="es-419"/>
        </w:rPr>
      </w:pPr>
      <w:r w:rsidRPr="00591DEC">
        <w:rPr>
          <w:rFonts w:ascii="Arial" w:eastAsia="Times New Roman" w:hAnsi="Arial" w:cs="Arial"/>
          <w:lang w:val="es-419"/>
        </w:rPr>
        <w:t>La demora en responder o incluso las respuestas evasivas, vagas, contradictorias y en general las que no resulten concretas y por ende, impidan al interesado acceder a la información que solicita o cuando la respuesta lo desoriente o cause incertidumbre respecto a las inquietudes que procura aclarar, violan tal derecho.</w:t>
      </w:r>
      <w:r>
        <w:rPr>
          <w:rFonts w:ascii="Arial" w:eastAsia="Times New Roman" w:hAnsi="Arial" w:cs="Arial"/>
          <w:lang w:val="es-419"/>
        </w:rPr>
        <w:t xml:space="preserve"> (…)</w:t>
      </w:r>
    </w:p>
    <w:p w:rsidR="00473933" w:rsidRPr="00473933" w:rsidRDefault="00473933" w:rsidP="00473933">
      <w:pPr>
        <w:overflowPunct/>
        <w:autoSpaceDE/>
        <w:autoSpaceDN/>
        <w:adjustRightInd/>
        <w:jc w:val="both"/>
        <w:textAlignment w:val="auto"/>
        <w:rPr>
          <w:rFonts w:ascii="Arial" w:eastAsia="Times New Roman" w:hAnsi="Arial" w:cs="Arial"/>
          <w:lang w:val="es-419"/>
        </w:rPr>
      </w:pPr>
    </w:p>
    <w:p w:rsidR="00473933" w:rsidRPr="00473933" w:rsidRDefault="00591DEC" w:rsidP="00473933">
      <w:pPr>
        <w:overflowPunct/>
        <w:autoSpaceDE/>
        <w:autoSpaceDN/>
        <w:adjustRightInd/>
        <w:jc w:val="both"/>
        <w:textAlignment w:val="auto"/>
        <w:rPr>
          <w:rFonts w:ascii="Arial" w:eastAsia="Times New Roman" w:hAnsi="Arial" w:cs="Arial"/>
          <w:lang w:val="es-419"/>
        </w:rPr>
      </w:pPr>
      <w:r w:rsidRPr="00591DEC">
        <w:rPr>
          <w:rFonts w:ascii="Arial" w:eastAsia="Times New Roman" w:hAnsi="Arial" w:cs="Arial"/>
          <w:lang w:val="es-419"/>
        </w:rPr>
        <w:t>La Ley 1755 de 2015</w:t>
      </w:r>
      <w:r>
        <w:rPr>
          <w:rFonts w:ascii="Arial" w:eastAsia="Times New Roman" w:hAnsi="Arial" w:cs="Arial"/>
          <w:lang w:val="es-419"/>
        </w:rPr>
        <w:t>…</w:t>
      </w:r>
      <w:r w:rsidRPr="00591DEC">
        <w:rPr>
          <w:rFonts w:ascii="Arial" w:eastAsia="Times New Roman" w:hAnsi="Arial" w:cs="Arial"/>
          <w:lang w:val="es-419"/>
        </w:rPr>
        <w:t xml:space="preserve"> dice en el artículo 13 que toda persona tiene derecho a presentar peticiones respetuosas a las autoridades, por motivos de interés general o particular y a obtener pronta resolución; el 14 dice que salvo norma legal especial, toda petición deberá resolverse dentro de los quince días siguientes a su recepción y el parágrafo de la misma norma dice que cuando excepcionalmente no fuere posible resolver la petición en los plazos señalados, la autoridad debe informar esta circunstancia al interesado, antes del vencimiento del término señalado en la ley, expresando los motivos de la demora y señalando a la vez el plazo razonable en que se resolverá o dará respuesta</w:t>
      </w:r>
      <w:r>
        <w:rPr>
          <w:rFonts w:ascii="Arial" w:eastAsia="Times New Roman" w:hAnsi="Arial" w:cs="Arial"/>
          <w:lang w:val="es-419"/>
        </w:rPr>
        <w:t>…</w:t>
      </w:r>
    </w:p>
    <w:p w:rsidR="00473933" w:rsidRPr="00473933" w:rsidRDefault="00473933" w:rsidP="00473933">
      <w:pPr>
        <w:overflowPunct/>
        <w:autoSpaceDE/>
        <w:autoSpaceDN/>
        <w:adjustRightInd/>
        <w:jc w:val="both"/>
        <w:textAlignment w:val="auto"/>
        <w:rPr>
          <w:rFonts w:ascii="Arial" w:eastAsia="Times New Roman" w:hAnsi="Arial" w:cs="Arial"/>
          <w:lang w:val="es-ES"/>
        </w:rPr>
      </w:pPr>
    </w:p>
    <w:p w:rsidR="00591DEC" w:rsidRPr="00591DEC" w:rsidRDefault="00591DEC" w:rsidP="00591DEC">
      <w:pPr>
        <w:overflowPunct/>
        <w:autoSpaceDE/>
        <w:autoSpaceDN/>
        <w:adjustRightInd/>
        <w:jc w:val="both"/>
        <w:textAlignment w:val="auto"/>
        <w:rPr>
          <w:rFonts w:ascii="Arial" w:eastAsia="Times New Roman" w:hAnsi="Arial" w:cs="Arial"/>
          <w:lang w:val="es-ES"/>
        </w:rPr>
      </w:pPr>
      <w:r w:rsidRPr="00591DEC">
        <w:rPr>
          <w:rFonts w:ascii="Arial" w:eastAsia="Times New Roman" w:hAnsi="Arial" w:cs="Arial"/>
          <w:lang w:val="es-ES"/>
        </w:rPr>
        <w:t>Surge de las anteriores pruebas que los pronunciamientos realizados por la aseguradora accionada no satisfacen completamente los requisitos determinados en la jurisprudencia atrás transcrita, pues han dejado de resolver de manera íntegra las peticiones elevadas por la actora.</w:t>
      </w:r>
    </w:p>
    <w:p w:rsidR="00591DEC" w:rsidRDefault="00591DEC" w:rsidP="00591DEC">
      <w:pPr>
        <w:overflowPunct/>
        <w:autoSpaceDE/>
        <w:autoSpaceDN/>
        <w:adjustRightInd/>
        <w:jc w:val="both"/>
        <w:textAlignment w:val="auto"/>
        <w:rPr>
          <w:rFonts w:ascii="Arial" w:eastAsia="Times New Roman" w:hAnsi="Arial" w:cs="Arial"/>
          <w:lang w:val="es-ES"/>
        </w:rPr>
      </w:pPr>
    </w:p>
    <w:p w:rsidR="00591DEC" w:rsidRPr="00591DEC" w:rsidRDefault="00591DEC" w:rsidP="00591DEC">
      <w:pPr>
        <w:overflowPunct/>
        <w:autoSpaceDE/>
        <w:autoSpaceDN/>
        <w:adjustRightInd/>
        <w:jc w:val="both"/>
        <w:textAlignment w:val="auto"/>
        <w:rPr>
          <w:rFonts w:ascii="Arial" w:eastAsia="Times New Roman" w:hAnsi="Arial" w:cs="Arial"/>
          <w:lang w:val="es-ES"/>
        </w:rPr>
      </w:pPr>
      <w:r w:rsidRPr="00591DEC">
        <w:rPr>
          <w:rFonts w:ascii="Arial" w:eastAsia="Times New Roman" w:hAnsi="Arial" w:cs="Arial"/>
          <w:lang w:val="es-ES"/>
        </w:rPr>
        <w:t xml:space="preserve">En efecto, la aseguradora </w:t>
      </w:r>
      <w:proofErr w:type="spellStart"/>
      <w:r w:rsidRPr="00591DEC">
        <w:rPr>
          <w:rFonts w:ascii="Arial" w:eastAsia="Times New Roman" w:hAnsi="Arial" w:cs="Arial"/>
          <w:lang w:val="es-ES"/>
        </w:rPr>
        <w:t>Cardif</w:t>
      </w:r>
      <w:proofErr w:type="spellEnd"/>
      <w:r w:rsidRPr="00591DEC">
        <w:rPr>
          <w:rFonts w:ascii="Arial" w:eastAsia="Times New Roman" w:hAnsi="Arial" w:cs="Arial"/>
          <w:lang w:val="es-ES"/>
        </w:rPr>
        <w:t>, en sus respuestas, suministró información distinta a la requerida, tal como se infiere del resumen que de ellas se hizo en la relación de pruebas. Así entonces puede decirse que no ha expedido copias de las pólizas que se hayan originado con motivo de contratos de seguros celebrados por el esposo de la promotora de la acción, a pesar de que a ellos se refiere aquella entidad en distintos escritos y de que son dos las peticiones que ha elevado la actora en aquel sentido.</w:t>
      </w:r>
    </w:p>
    <w:p w:rsidR="00591DEC" w:rsidRDefault="00591DEC" w:rsidP="00591DEC">
      <w:pPr>
        <w:overflowPunct/>
        <w:autoSpaceDE/>
        <w:autoSpaceDN/>
        <w:adjustRightInd/>
        <w:jc w:val="both"/>
        <w:textAlignment w:val="auto"/>
        <w:rPr>
          <w:rFonts w:ascii="Arial" w:eastAsia="Times New Roman" w:hAnsi="Arial" w:cs="Arial"/>
          <w:lang w:val="es-ES"/>
        </w:rPr>
      </w:pPr>
    </w:p>
    <w:p w:rsidR="00473933" w:rsidRDefault="00591DEC" w:rsidP="00591DEC">
      <w:pPr>
        <w:overflowPunct/>
        <w:autoSpaceDE/>
        <w:autoSpaceDN/>
        <w:adjustRightInd/>
        <w:jc w:val="both"/>
        <w:textAlignment w:val="auto"/>
        <w:rPr>
          <w:rFonts w:ascii="Arial" w:eastAsia="Times New Roman" w:hAnsi="Arial" w:cs="Arial"/>
          <w:lang w:val="es-ES"/>
        </w:rPr>
      </w:pPr>
      <w:r w:rsidRPr="00591DEC">
        <w:rPr>
          <w:rFonts w:ascii="Arial" w:eastAsia="Times New Roman" w:hAnsi="Arial" w:cs="Arial"/>
          <w:lang w:val="es-ES"/>
        </w:rPr>
        <w:t>Tampoco le ha remitido copias de los formularios de las solicitudes de seguros en convenio con el Banco Agrario y la Tarjeta Tuya Éxito</w:t>
      </w:r>
      <w:r>
        <w:rPr>
          <w:rFonts w:ascii="Arial" w:eastAsia="Times New Roman" w:hAnsi="Arial" w:cs="Arial"/>
          <w:lang w:val="es-ES"/>
        </w:rPr>
        <w:t>…</w:t>
      </w:r>
    </w:p>
    <w:p w:rsidR="00591DEC" w:rsidRPr="00473933" w:rsidRDefault="00591DEC" w:rsidP="00591DEC">
      <w:pPr>
        <w:overflowPunct/>
        <w:autoSpaceDE/>
        <w:autoSpaceDN/>
        <w:adjustRightInd/>
        <w:jc w:val="both"/>
        <w:textAlignment w:val="auto"/>
        <w:rPr>
          <w:rFonts w:ascii="Arial" w:eastAsia="Times New Roman" w:hAnsi="Arial" w:cs="Arial"/>
          <w:lang w:val="es-ES"/>
        </w:rPr>
      </w:pPr>
    </w:p>
    <w:p w:rsidR="00473933" w:rsidRPr="00473933" w:rsidRDefault="00473933" w:rsidP="00473933">
      <w:pPr>
        <w:overflowPunct/>
        <w:autoSpaceDE/>
        <w:autoSpaceDN/>
        <w:adjustRightInd/>
        <w:jc w:val="both"/>
        <w:textAlignment w:val="auto"/>
        <w:rPr>
          <w:rFonts w:ascii="Arial" w:eastAsia="Times New Roman" w:hAnsi="Arial" w:cs="Arial"/>
          <w:lang w:val="es-ES"/>
        </w:rPr>
      </w:pPr>
    </w:p>
    <w:p w:rsidR="00473933" w:rsidRPr="00473933" w:rsidRDefault="00473933" w:rsidP="00473933">
      <w:pPr>
        <w:overflowPunct/>
        <w:autoSpaceDE/>
        <w:autoSpaceDN/>
        <w:adjustRightInd/>
        <w:jc w:val="both"/>
        <w:textAlignment w:val="auto"/>
        <w:rPr>
          <w:rFonts w:ascii="Arial" w:eastAsia="Times New Roman" w:hAnsi="Arial" w:cs="Arial"/>
          <w:lang w:val="es-ES"/>
        </w:rPr>
      </w:pPr>
    </w:p>
    <w:p w:rsidR="00AD3F83" w:rsidRPr="00473933" w:rsidRDefault="00AD3F83" w:rsidP="00473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Arial" w:hAnsi="Arial" w:cs="Arial"/>
          <w:b/>
          <w:spacing w:val="-4"/>
          <w:sz w:val="24"/>
          <w:szCs w:val="24"/>
        </w:rPr>
      </w:pPr>
      <w:r w:rsidRPr="00473933">
        <w:rPr>
          <w:rFonts w:ascii="Arial" w:hAnsi="Arial" w:cs="Arial"/>
          <w:b/>
          <w:spacing w:val="-4"/>
          <w:sz w:val="24"/>
          <w:szCs w:val="24"/>
        </w:rPr>
        <w:t>TRIBUNAL SUPERIOR DEL DISTRITO JUDICIAL</w:t>
      </w:r>
    </w:p>
    <w:p w:rsidR="00AD3F83" w:rsidRPr="00473933" w:rsidRDefault="00AD3F83" w:rsidP="00473933">
      <w:pPr>
        <w:tabs>
          <w:tab w:val="left" w:pos="0"/>
        </w:tabs>
        <w:spacing w:line="276" w:lineRule="auto"/>
        <w:jc w:val="center"/>
        <w:rPr>
          <w:rFonts w:ascii="Arial" w:hAnsi="Arial" w:cs="Arial"/>
          <w:b/>
          <w:spacing w:val="-4"/>
          <w:sz w:val="24"/>
          <w:szCs w:val="24"/>
        </w:rPr>
      </w:pPr>
      <w:r w:rsidRPr="00473933">
        <w:rPr>
          <w:rFonts w:ascii="Arial" w:hAnsi="Arial" w:cs="Arial"/>
          <w:b/>
          <w:spacing w:val="-4"/>
          <w:sz w:val="24"/>
          <w:szCs w:val="24"/>
        </w:rPr>
        <w:t>SALA DE DECISIÓN CIVIL FAMILIA</w:t>
      </w:r>
    </w:p>
    <w:p w:rsidR="00AD3F83" w:rsidRPr="00473933" w:rsidRDefault="00AD3F83" w:rsidP="00473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4"/>
          <w:sz w:val="24"/>
          <w:szCs w:val="24"/>
        </w:rPr>
      </w:pPr>
    </w:p>
    <w:p w:rsidR="00AD3F83" w:rsidRPr="00473933" w:rsidRDefault="00AD3F83" w:rsidP="00473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4"/>
          <w:sz w:val="24"/>
          <w:szCs w:val="24"/>
        </w:rPr>
      </w:pPr>
      <w:r w:rsidRPr="00473933">
        <w:rPr>
          <w:rFonts w:ascii="Arial" w:hAnsi="Arial" w:cs="Arial"/>
          <w:spacing w:val="-4"/>
          <w:sz w:val="24"/>
          <w:szCs w:val="24"/>
        </w:rPr>
        <w:tab/>
        <w:t>Magistrada Ponente: Claudia María Arcila Ríos</w:t>
      </w:r>
    </w:p>
    <w:p w:rsidR="00AD3F83" w:rsidRPr="00473933" w:rsidRDefault="00AD3F83" w:rsidP="00473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4"/>
          <w:sz w:val="24"/>
          <w:szCs w:val="24"/>
        </w:rPr>
      </w:pPr>
      <w:r w:rsidRPr="00473933">
        <w:rPr>
          <w:rFonts w:ascii="Arial" w:hAnsi="Arial" w:cs="Arial"/>
          <w:spacing w:val="-4"/>
          <w:sz w:val="24"/>
          <w:szCs w:val="24"/>
        </w:rPr>
        <w:tab/>
        <w:t>Pereira, junio dos (2) de dos mil veinte (2020)</w:t>
      </w:r>
    </w:p>
    <w:p w:rsidR="00AD3F83" w:rsidRPr="00473933" w:rsidRDefault="00AD3F83" w:rsidP="00473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4"/>
          <w:sz w:val="24"/>
          <w:szCs w:val="24"/>
        </w:rPr>
      </w:pPr>
      <w:r w:rsidRPr="00473933">
        <w:rPr>
          <w:rFonts w:ascii="Arial" w:hAnsi="Arial" w:cs="Arial"/>
          <w:spacing w:val="-4"/>
          <w:sz w:val="24"/>
          <w:szCs w:val="24"/>
        </w:rPr>
        <w:tab/>
        <w:t>Acta No. 185 del 2 de junio de 2020</w:t>
      </w:r>
    </w:p>
    <w:p w:rsidR="00AD3F83" w:rsidRPr="00473933" w:rsidRDefault="00AD3F83" w:rsidP="00473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4"/>
          <w:sz w:val="24"/>
          <w:szCs w:val="24"/>
        </w:rPr>
      </w:pPr>
      <w:r w:rsidRPr="00473933">
        <w:rPr>
          <w:rFonts w:ascii="Arial" w:hAnsi="Arial" w:cs="Arial"/>
          <w:spacing w:val="-4"/>
          <w:sz w:val="24"/>
          <w:szCs w:val="24"/>
        </w:rPr>
        <w:tab/>
        <w:t>Expediente No. 66001-31-03-004-2020-00072-01</w:t>
      </w:r>
    </w:p>
    <w:p w:rsidR="00A2571D" w:rsidRPr="00473933" w:rsidRDefault="00A2571D" w:rsidP="00473933">
      <w:pPr>
        <w:tabs>
          <w:tab w:val="left" w:pos="0"/>
        </w:tabs>
        <w:spacing w:line="276" w:lineRule="auto"/>
        <w:jc w:val="both"/>
        <w:rPr>
          <w:rFonts w:ascii="Arial" w:hAnsi="Arial" w:cs="Arial"/>
          <w:spacing w:val="-4"/>
          <w:sz w:val="24"/>
          <w:szCs w:val="24"/>
        </w:rPr>
      </w:pPr>
    </w:p>
    <w:p w:rsidR="007F15CF" w:rsidRPr="00473933" w:rsidRDefault="007F15CF" w:rsidP="00473933">
      <w:pPr>
        <w:tabs>
          <w:tab w:val="left" w:pos="0"/>
        </w:tabs>
        <w:spacing w:line="276" w:lineRule="auto"/>
        <w:jc w:val="both"/>
        <w:rPr>
          <w:rFonts w:ascii="Arial" w:hAnsi="Arial" w:cs="Arial"/>
          <w:spacing w:val="-4"/>
          <w:sz w:val="24"/>
          <w:szCs w:val="24"/>
        </w:rPr>
      </w:pPr>
      <w:r w:rsidRPr="00473933">
        <w:rPr>
          <w:rFonts w:ascii="Arial" w:hAnsi="Arial" w:cs="Arial"/>
          <w:spacing w:val="-4"/>
          <w:sz w:val="24"/>
          <w:szCs w:val="24"/>
        </w:rPr>
        <w:t xml:space="preserve">Procede la Sala a resolver sobre la impugnación que </w:t>
      </w:r>
      <w:r w:rsidR="005E67D8" w:rsidRPr="00473933">
        <w:rPr>
          <w:rFonts w:ascii="Arial" w:hAnsi="Arial" w:cs="Arial"/>
          <w:spacing w:val="-4"/>
          <w:sz w:val="24"/>
          <w:szCs w:val="24"/>
        </w:rPr>
        <w:t xml:space="preserve">formuló </w:t>
      </w:r>
      <w:r w:rsidR="008E063D" w:rsidRPr="00473933">
        <w:rPr>
          <w:rFonts w:ascii="Arial" w:hAnsi="Arial" w:cs="Arial"/>
          <w:spacing w:val="-4"/>
          <w:sz w:val="24"/>
          <w:szCs w:val="24"/>
        </w:rPr>
        <w:t xml:space="preserve">la accionante contra la sentencia proferida por el Juzgado Cuarto Civil del Circuito local, el 17 de abril </w:t>
      </w:r>
      <w:r w:rsidR="0000593C" w:rsidRPr="00473933">
        <w:rPr>
          <w:rFonts w:ascii="Arial" w:hAnsi="Arial" w:cs="Arial"/>
          <w:spacing w:val="-4"/>
          <w:sz w:val="24"/>
          <w:szCs w:val="24"/>
        </w:rPr>
        <w:t xml:space="preserve">último, en la acción de tutela instaurada por </w:t>
      </w:r>
      <w:r w:rsidR="008E063D" w:rsidRPr="00473933">
        <w:rPr>
          <w:rFonts w:ascii="Arial" w:hAnsi="Arial" w:cs="Arial"/>
          <w:spacing w:val="-4"/>
          <w:sz w:val="24"/>
          <w:szCs w:val="24"/>
        </w:rPr>
        <w:t xml:space="preserve">la señora Omaira Escobar Betancur contra </w:t>
      </w:r>
      <w:r w:rsidR="00F46E1F">
        <w:rPr>
          <w:rFonts w:ascii="Arial" w:hAnsi="Arial" w:cs="Arial"/>
          <w:spacing w:val="-4"/>
          <w:sz w:val="24"/>
          <w:szCs w:val="24"/>
        </w:rPr>
        <w:t>BNP</w:t>
      </w:r>
      <w:r w:rsidR="008E063D" w:rsidRPr="00473933">
        <w:rPr>
          <w:rFonts w:ascii="Arial" w:hAnsi="Arial" w:cs="Arial"/>
          <w:spacing w:val="-4"/>
          <w:sz w:val="24"/>
          <w:szCs w:val="24"/>
        </w:rPr>
        <w:t xml:space="preserve"> </w:t>
      </w:r>
      <w:proofErr w:type="spellStart"/>
      <w:r w:rsidR="008E063D" w:rsidRPr="00473933">
        <w:rPr>
          <w:rFonts w:ascii="Arial" w:hAnsi="Arial" w:cs="Arial"/>
          <w:spacing w:val="-4"/>
          <w:sz w:val="24"/>
          <w:szCs w:val="24"/>
        </w:rPr>
        <w:t>Paribas</w:t>
      </w:r>
      <w:proofErr w:type="spellEnd"/>
      <w:r w:rsidR="008E063D" w:rsidRPr="00473933">
        <w:rPr>
          <w:rFonts w:ascii="Arial" w:hAnsi="Arial" w:cs="Arial"/>
          <w:spacing w:val="-4"/>
          <w:sz w:val="24"/>
          <w:szCs w:val="24"/>
        </w:rPr>
        <w:t xml:space="preserve"> </w:t>
      </w:r>
      <w:proofErr w:type="spellStart"/>
      <w:r w:rsidR="008E063D" w:rsidRPr="00473933">
        <w:rPr>
          <w:rFonts w:ascii="Arial" w:hAnsi="Arial" w:cs="Arial"/>
          <w:spacing w:val="-4"/>
          <w:sz w:val="24"/>
          <w:szCs w:val="24"/>
        </w:rPr>
        <w:t>Cardif</w:t>
      </w:r>
      <w:proofErr w:type="spellEnd"/>
      <w:r w:rsidR="008E063D" w:rsidRPr="00473933">
        <w:rPr>
          <w:rFonts w:ascii="Arial" w:hAnsi="Arial" w:cs="Arial"/>
          <w:spacing w:val="-4"/>
          <w:sz w:val="24"/>
          <w:szCs w:val="24"/>
        </w:rPr>
        <w:t xml:space="preserve">, </w:t>
      </w:r>
      <w:proofErr w:type="spellStart"/>
      <w:r w:rsidR="008E063D" w:rsidRPr="00473933">
        <w:rPr>
          <w:rFonts w:ascii="Arial" w:hAnsi="Arial" w:cs="Arial"/>
          <w:spacing w:val="-4"/>
          <w:sz w:val="24"/>
          <w:szCs w:val="24"/>
        </w:rPr>
        <w:t>Cardif</w:t>
      </w:r>
      <w:proofErr w:type="spellEnd"/>
      <w:r w:rsidR="008E063D" w:rsidRPr="00473933">
        <w:rPr>
          <w:rFonts w:ascii="Arial" w:hAnsi="Arial" w:cs="Arial"/>
          <w:spacing w:val="-4"/>
          <w:sz w:val="24"/>
          <w:szCs w:val="24"/>
        </w:rPr>
        <w:t xml:space="preserve"> Colombia Seguros Generales S.A., el Grupo Éxito y el Banco Agrario de Colombia.</w:t>
      </w:r>
    </w:p>
    <w:p w:rsidR="008E063D" w:rsidRPr="00473933" w:rsidRDefault="008E063D" w:rsidP="00473933">
      <w:pPr>
        <w:tabs>
          <w:tab w:val="left" w:pos="0"/>
        </w:tabs>
        <w:spacing w:line="276" w:lineRule="auto"/>
        <w:jc w:val="both"/>
        <w:rPr>
          <w:rFonts w:ascii="Arial" w:hAnsi="Arial" w:cs="Arial"/>
          <w:spacing w:val="-4"/>
          <w:sz w:val="24"/>
          <w:szCs w:val="24"/>
        </w:rPr>
      </w:pPr>
    </w:p>
    <w:p w:rsidR="007F15CF" w:rsidRPr="00473933" w:rsidRDefault="007F15CF" w:rsidP="00473933">
      <w:pPr>
        <w:tabs>
          <w:tab w:val="left" w:pos="0"/>
        </w:tabs>
        <w:spacing w:line="276" w:lineRule="auto"/>
        <w:jc w:val="both"/>
        <w:rPr>
          <w:rFonts w:ascii="Arial" w:hAnsi="Arial" w:cs="Arial"/>
          <w:b/>
          <w:spacing w:val="-4"/>
          <w:sz w:val="24"/>
          <w:szCs w:val="24"/>
        </w:rPr>
      </w:pPr>
      <w:r w:rsidRPr="00473933">
        <w:rPr>
          <w:rFonts w:ascii="Arial" w:hAnsi="Arial" w:cs="Arial"/>
          <w:b/>
          <w:spacing w:val="-4"/>
          <w:sz w:val="24"/>
          <w:szCs w:val="24"/>
        </w:rPr>
        <w:t>A</w:t>
      </w:r>
      <w:r w:rsidR="00C557D8" w:rsidRPr="00473933">
        <w:rPr>
          <w:rFonts w:ascii="Arial" w:hAnsi="Arial" w:cs="Arial"/>
          <w:b/>
          <w:spacing w:val="-4"/>
          <w:sz w:val="24"/>
          <w:szCs w:val="24"/>
        </w:rPr>
        <w:t xml:space="preserve"> </w:t>
      </w:r>
      <w:r w:rsidRPr="00473933">
        <w:rPr>
          <w:rFonts w:ascii="Arial" w:hAnsi="Arial" w:cs="Arial"/>
          <w:b/>
          <w:spacing w:val="-4"/>
          <w:sz w:val="24"/>
          <w:szCs w:val="24"/>
        </w:rPr>
        <w:t>N</w:t>
      </w:r>
      <w:r w:rsidR="00C557D8" w:rsidRPr="00473933">
        <w:rPr>
          <w:rFonts w:ascii="Arial" w:hAnsi="Arial" w:cs="Arial"/>
          <w:b/>
          <w:spacing w:val="-4"/>
          <w:sz w:val="24"/>
          <w:szCs w:val="24"/>
        </w:rPr>
        <w:t xml:space="preserve"> </w:t>
      </w:r>
      <w:r w:rsidRPr="00473933">
        <w:rPr>
          <w:rFonts w:ascii="Arial" w:hAnsi="Arial" w:cs="Arial"/>
          <w:b/>
          <w:spacing w:val="-4"/>
          <w:sz w:val="24"/>
          <w:szCs w:val="24"/>
        </w:rPr>
        <w:t>T</w:t>
      </w:r>
      <w:r w:rsidR="00C557D8" w:rsidRPr="00473933">
        <w:rPr>
          <w:rFonts w:ascii="Arial" w:hAnsi="Arial" w:cs="Arial"/>
          <w:b/>
          <w:spacing w:val="-4"/>
          <w:sz w:val="24"/>
          <w:szCs w:val="24"/>
        </w:rPr>
        <w:t xml:space="preserve"> </w:t>
      </w:r>
      <w:r w:rsidRPr="00473933">
        <w:rPr>
          <w:rFonts w:ascii="Arial" w:hAnsi="Arial" w:cs="Arial"/>
          <w:b/>
          <w:spacing w:val="-4"/>
          <w:sz w:val="24"/>
          <w:szCs w:val="24"/>
        </w:rPr>
        <w:t>E</w:t>
      </w:r>
      <w:r w:rsidR="00C557D8" w:rsidRPr="00473933">
        <w:rPr>
          <w:rFonts w:ascii="Arial" w:hAnsi="Arial" w:cs="Arial"/>
          <w:b/>
          <w:spacing w:val="-4"/>
          <w:sz w:val="24"/>
          <w:szCs w:val="24"/>
        </w:rPr>
        <w:t xml:space="preserve"> </w:t>
      </w:r>
      <w:r w:rsidRPr="00473933">
        <w:rPr>
          <w:rFonts w:ascii="Arial" w:hAnsi="Arial" w:cs="Arial"/>
          <w:b/>
          <w:spacing w:val="-4"/>
          <w:sz w:val="24"/>
          <w:szCs w:val="24"/>
        </w:rPr>
        <w:t>C</w:t>
      </w:r>
      <w:r w:rsidR="00C557D8" w:rsidRPr="00473933">
        <w:rPr>
          <w:rFonts w:ascii="Arial" w:hAnsi="Arial" w:cs="Arial"/>
          <w:b/>
          <w:spacing w:val="-4"/>
          <w:sz w:val="24"/>
          <w:szCs w:val="24"/>
        </w:rPr>
        <w:t xml:space="preserve"> </w:t>
      </w:r>
      <w:r w:rsidRPr="00473933">
        <w:rPr>
          <w:rFonts w:ascii="Arial" w:hAnsi="Arial" w:cs="Arial"/>
          <w:b/>
          <w:spacing w:val="-4"/>
          <w:sz w:val="24"/>
          <w:szCs w:val="24"/>
        </w:rPr>
        <w:t>E</w:t>
      </w:r>
      <w:r w:rsidR="00C557D8" w:rsidRPr="00473933">
        <w:rPr>
          <w:rFonts w:ascii="Arial" w:hAnsi="Arial" w:cs="Arial"/>
          <w:b/>
          <w:spacing w:val="-4"/>
          <w:sz w:val="24"/>
          <w:szCs w:val="24"/>
        </w:rPr>
        <w:t xml:space="preserve"> </w:t>
      </w:r>
      <w:r w:rsidRPr="00473933">
        <w:rPr>
          <w:rFonts w:ascii="Arial" w:hAnsi="Arial" w:cs="Arial"/>
          <w:b/>
          <w:spacing w:val="-4"/>
          <w:sz w:val="24"/>
          <w:szCs w:val="24"/>
        </w:rPr>
        <w:t>D</w:t>
      </w:r>
      <w:r w:rsidR="00C557D8" w:rsidRPr="00473933">
        <w:rPr>
          <w:rFonts w:ascii="Arial" w:hAnsi="Arial" w:cs="Arial"/>
          <w:b/>
          <w:spacing w:val="-4"/>
          <w:sz w:val="24"/>
          <w:szCs w:val="24"/>
        </w:rPr>
        <w:t xml:space="preserve"> </w:t>
      </w:r>
      <w:r w:rsidRPr="00473933">
        <w:rPr>
          <w:rFonts w:ascii="Arial" w:hAnsi="Arial" w:cs="Arial"/>
          <w:b/>
          <w:spacing w:val="-4"/>
          <w:sz w:val="24"/>
          <w:szCs w:val="24"/>
        </w:rPr>
        <w:t>E</w:t>
      </w:r>
      <w:r w:rsidR="00C557D8" w:rsidRPr="00473933">
        <w:rPr>
          <w:rFonts w:ascii="Arial" w:hAnsi="Arial" w:cs="Arial"/>
          <w:b/>
          <w:spacing w:val="-4"/>
          <w:sz w:val="24"/>
          <w:szCs w:val="24"/>
        </w:rPr>
        <w:t xml:space="preserve"> </w:t>
      </w:r>
      <w:r w:rsidRPr="00473933">
        <w:rPr>
          <w:rFonts w:ascii="Arial" w:hAnsi="Arial" w:cs="Arial"/>
          <w:b/>
          <w:spacing w:val="-4"/>
          <w:sz w:val="24"/>
          <w:szCs w:val="24"/>
        </w:rPr>
        <w:t>N</w:t>
      </w:r>
      <w:r w:rsidR="00C557D8" w:rsidRPr="00473933">
        <w:rPr>
          <w:rFonts w:ascii="Arial" w:hAnsi="Arial" w:cs="Arial"/>
          <w:b/>
          <w:spacing w:val="-4"/>
          <w:sz w:val="24"/>
          <w:szCs w:val="24"/>
        </w:rPr>
        <w:t xml:space="preserve"> </w:t>
      </w:r>
      <w:r w:rsidRPr="00473933">
        <w:rPr>
          <w:rFonts w:ascii="Arial" w:hAnsi="Arial" w:cs="Arial"/>
          <w:b/>
          <w:spacing w:val="-4"/>
          <w:sz w:val="24"/>
          <w:szCs w:val="24"/>
        </w:rPr>
        <w:t>T</w:t>
      </w:r>
      <w:r w:rsidR="00C557D8" w:rsidRPr="00473933">
        <w:rPr>
          <w:rFonts w:ascii="Arial" w:hAnsi="Arial" w:cs="Arial"/>
          <w:b/>
          <w:spacing w:val="-4"/>
          <w:sz w:val="24"/>
          <w:szCs w:val="24"/>
        </w:rPr>
        <w:t xml:space="preserve"> </w:t>
      </w:r>
      <w:r w:rsidRPr="00473933">
        <w:rPr>
          <w:rFonts w:ascii="Arial" w:hAnsi="Arial" w:cs="Arial"/>
          <w:b/>
          <w:spacing w:val="-4"/>
          <w:sz w:val="24"/>
          <w:szCs w:val="24"/>
        </w:rPr>
        <w:t>E</w:t>
      </w:r>
      <w:r w:rsidR="00C557D8" w:rsidRPr="00473933">
        <w:rPr>
          <w:rFonts w:ascii="Arial" w:hAnsi="Arial" w:cs="Arial"/>
          <w:b/>
          <w:spacing w:val="-4"/>
          <w:sz w:val="24"/>
          <w:szCs w:val="24"/>
        </w:rPr>
        <w:t xml:space="preserve"> </w:t>
      </w:r>
      <w:r w:rsidRPr="00473933">
        <w:rPr>
          <w:rFonts w:ascii="Arial" w:hAnsi="Arial" w:cs="Arial"/>
          <w:b/>
          <w:spacing w:val="-4"/>
          <w:sz w:val="24"/>
          <w:szCs w:val="24"/>
        </w:rPr>
        <w:t>S</w:t>
      </w:r>
    </w:p>
    <w:p w:rsidR="007F15CF" w:rsidRPr="00473933" w:rsidRDefault="007F15CF" w:rsidP="00473933">
      <w:pPr>
        <w:tabs>
          <w:tab w:val="left" w:pos="0"/>
        </w:tabs>
        <w:spacing w:line="276" w:lineRule="auto"/>
        <w:jc w:val="both"/>
        <w:rPr>
          <w:rFonts w:ascii="Arial" w:hAnsi="Arial" w:cs="Arial"/>
          <w:spacing w:val="-4"/>
          <w:sz w:val="24"/>
          <w:szCs w:val="24"/>
        </w:rPr>
      </w:pPr>
    </w:p>
    <w:p w:rsidR="00FA3916" w:rsidRPr="00473933" w:rsidRDefault="007B0C05" w:rsidP="00473933">
      <w:pPr>
        <w:tabs>
          <w:tab w:val="left" w:pos="0"/>
        </w:tabs>
        <w:spacing w:line="276" w:lineRule="auto"/>
        <w:jc w:val="both"/>
        <w:rPr>
          <w:rFonts w:ascii="Arial" w:hAnsi="Arial" w:cs="Arial"/>
          <w:spacing w:val="-4"/>
          <w:sz w:val="24"/>
          <w:szCs w:val="24"/>
        </w:rPr>
      </w:pPr>
      <w:r w:rsidRPr="00473933">
        <w:rPr>
          <w:rFonts w:ascii="Arial" w:hAnsi="Arial" w:cs="Arial"/>
          <w:spacing w:val="-4"/>
          <w:sz w:val="24"/>
          <w:szCs w:val="24"/>
        </w:rPr>
        <w:t xml:space="preserve">1. Relató </w:t>
      </w:r>
      <w:r w:rsidR="00FA3916" w:rsidRPr="00473933">
        <w:rPr>
          <w:rFonts w:ascii="Arial" w:hAnsi="Arial" w:cs="Arial"/>
          <w:spacing w:val="-4"/>
          <w:sz w:val="24"/>
          <w:szCs w:val="24"/>
        </w:rPr>
        <w:t>la apoderada de la accionante los hechos que admiten el siguiente resumen:</w:t>
      </w:r>
    </w:p>
    <w:p w:rsidR="00FA3916" w:rsidRPr="00473933" w:rsidRDefault="00FA3916" w:rsidP="00473933">
      <w:pPr>
        <w:tabs>
          <w:tab w:val="left" w:pos="0"/>
        </w:tabs>
        <w:spacing w:line="276" w:lineRule="auto"/>
        <w:jc w:val="both"/>
        <w:rPr>
          <w:rFonts w:ascii="Arial" w:hAnsi="Arial" w:cs="Arial"/>
          <w:spacing w:val="-4"/>
          <w:sz w:val="24"/>
          <w:szCs w:val="24"/>
        </w:rPr>
      </w:pPr>
    </w:p>
    <w:p w:rsidR="00FA3916" w:rsidRPr="00473933" w:rsidRDefault="00FA3916" w:rsidP="00473933">
      <w:pPr>
        <w:tabs>
          <w:tab w:val="left" w:pos="0"/>
        </w:tabs>
        <w:spacing w:line="276" w:lineRule="auto"/>
        <w:jc w:val="both"/>
        <w:rPr>
          <w:rFonts w:ascii="Arial" w:hAnsi="Arial" w:cs="Arial"/>
          <w:spacing w:val="-4"/>
          <w:sz w:val="24"/>
          <w:szCs w:val="24"/>
        </w:rPr>
      </w:pPr>
      <w:r w:rsidRPr="00473933">
        <w:rPr>
          <w:rFonts w:ascii="Arial" w:hAnsi="Arial" w:cs="Arial"/>
          <w:spacing w:val="-4"/>
          <w:sz w:val="24"/>
          <w:szCs w:val="24"/>
        </w:rPr>
        <w:lastRenderedPageBreak/>
        <w:t xml:space="preserve">1.1 El </w:t>
      </w:r>
      <w:r w:rsidR="00A97318" w:rsidRPr="00473933">
        <w:rPr>
          <w:rFonts w:ascii="Arial" w:hAnsi="Arial" w:cs="Arial"/>
          <w:spacing w:val="-4"/>
          <w:sz w:val="24"/>
          <w:szCs w:val="24"/>
        </w:rPr>
        <w:t xml:space="preserve">señor Luis Gonzalo </w:t>
      </w:r>
      <w:proofErr w:type="spellStart"/>
      <w:r w:rsidR="00A97318" w:rsidRPr="00473933">
        <w:rPr>
          <w:rFonts w:ascii="Arial" w:hAnsi="Arial" w:cs="Arial"/>
          <w:spacing w:val="-4"/>
          <w:sz w:val="24"/>
          <w:szCs w:val="24"/>
        </w:rPr>
        <w:t>Lenis</w:t>
      </w:r>
      <w:proofErr w:type="spellEnd"/>
      <w:r w:rsidR="00A97318" w:rsidRPr="00473933">
        <w:rPr>
          <w:rFonts w:ascii="Arial" w:hAnsi="Arial" w:cs="Arial"/>
          <w:spacing w:val="-4"/>
          <w:sz w:val="24"/>
          <w:szCs w:val="24"/>
        </w:rPr>
        <w:t xml:space="preserve"> Gallego</w:t>
      </w:r>
      <w:r w:rsidR="0000593C" w:rsidRPr="00473933">
        <w:rPr>
          <w:rFonts w:ascii="Arial" w:hAnsi="Arial" w:cs="Arial"/>
          <w:spacing w:val="-4"/>
          <w:sz w:val="24"/>
          <w:szCs w:val="24"/>
        </w:rPr>
        <w:t>, cónyuge de la demandante,</w:t>
      </w:r>
      <w:r w:rsidR="00A97318" w:rsidRPr="00473933">
        <w:rPr>
          <w:rFonts w:ascii="Arial" w:hAnsi="Arial" w:cs="Arial"/>
          <w:spacing w:val="-4"/>
          <w:sz w:val="24"/>
          <w:szCs w:val="24"/>
        </w:rPr>
        <w:t xml:space="preserve"> falleció el 27 de enero de 2018</w:t>
      </w:r>
      <w:r w:rsidRPr="00473933">
        <w:rPr>
          <w:rFonts w:ascii="Arial" w:hAnsi="Arial" w:cs="Arial"/>
          <w:spacing w:val="-4"/>
          <w:sz w:val="24"/>
          <w:szCs w:val="24"/>
        </w:rPr>
        <w:t>, a causa de una enfermedad terminal.</w:t>
      </w:r>
    </w:p>
    <w:p w:rsidR="00FA3916" w:rsidRPr="00473933" w:rsidRDefault="00FA3916" w:rsidP="00473933">
      <w:pPr>
        <w:tabs>
          <w:tab w:val="left" w:pos="0"/>
        </w:tabs>
        <w:spacing w:line="276" w:lineRule="auto"/>
        <w:jc w:val="both"/>
        <w:rPr>
          <w:rFonts w:ascii="Arial" w:hAnsi="Arial" w:cs="Arial"/>
          <w:spacing w:val="-4"/>
          <w:sz w:val="24"/>
          <w:szCs w:val="24"/>
        </w:rPr>
      </w:pPr>
    </w:p>
    <w:p w:rsidR="00342C6B" w:rsidRPr="00473933" w:rsidRDefault="00FA3916" w:rsidP="00473933">
      <w:pPr>
        <w:tabs>
          <w:tab w:val="left" w:pos="0"/>
        </w:tabs>
        <w:spacing w:line="276" w:lineRule="auto"/>
        <w:jc w:val="both"/>
        <w:rPr>
          <w:rFonts w:ascii="Arial" w:hAnsi="Arial" w:cs="Arial"/>
          <w:spacing w:val="-4"/>
          <w:sz w:val="24"/>
          <w:szCs w:val="24"/>
        </w:rPr>
      </w:pPr>
      <w:r w:rsidRPr="00473933">
        <w:rPr>
          <w:rFonts w:ascii="Arial" w:hAnsi="Arial" w:cs="Arial"/>
          <w:spacing w:val="-4"/>
          <w:sz w:val="24"/>
          <w:szCs w:val="24"/>
        </w:rPr>
        <w:t>1.2 El citado señor era quien garantizaba el sustento económico de su núcleo familiar, motivo por el cual la demandante</w:t>
      </w:r>
      <w:r w:rsidR="00342C6B" w:rsidRPr="00473933">
        <w:rPr>
          <w:rFonts w:ascii="Arial" w:hAnsi="Arial" w:cs="Arial"/>
          <w:spacing w:val="-4"/>
          <w:sz w:val="24"/>
          <w:szCs w:val="24"/>
        </w:rPr>
        <w:t xml:space="preserve">, 15 días </w:t>
      </w:r>
      <w:r w:rsidR="0000593C" w:rsidRPr="00473933">
        <w:rPr>
          <w:rFonts w:ascii="Arial" w:hAnsi="Arial" w:cs="Arial"/>
          <w:spacing w:val="-4"/>
          <w:sz w:val="24"/>
          <w:szCs w:val="24"/>
        </w:rPr>
        <w:t xml:space="preserve">después del </w:t>
      </w:r>
      <w:r w:rsidR="00342C6B" w:rsidRPr="00473933">
        <w:rPr>
          <w:rFonts w:ascii="Arial" w:hAnsi="Arial" w:cs="Arial"/>
          <w:spacing w:val="-4"/>
          <w:sz w:val="24"/>
          <w:szCs w:val="24"/>
        </w:rPr>
        <w:t>siniestro,</w:t>
      </w:r>
      <w:r w:rsidRPr="00473933">
        <w:rPr>
          <w:rFonts w:ascii="Arial" w:hAnsi="Arial" w:cs="Arial"/>
          <w:spacing w:val="-4"/>
          <w:sz w:val="24"/>
          <w:szCs w:val="24"/>
        </w:rPr>
        <w:t xml:space="preserve"> realizó una primera reclamación de las pólizas de seguro suscritas</w:t>
      </w:r>
      <w:r w:rsidR="00342C6B" w:rsidRPr="00473933">
        <w:rPr>
          <w:rFonts w:ascii="Arial" w:hAnsi="Arial" w:cs="Arial"/>
          <w:spacing w:val="-4"/>
          <w:sz w:val="24"/>
          <w:szCs w:val="24"/>
        </w:rPr>
        <w:t xml:space="preserve"> en vida</w:t>
      </w:r>
      <w:r w:rsidRPr="00473933">
        <w:rPr>
          <w:rFonts w:ascii="Arial" w:hAnsi="Arial" w:cs="Arial"/>
          <w:spacing w:val="-4"/>
          <w:sz w:val="24"/>
          <w:szCs w:val="24"/>
        </w:rPr>
        <w:t xml:space="preserve"> por</w:t>
      </w:r>
      <w:r w:rsidR="0000593C" w:rsidRPr="00473933">
        <w:rPr>
          <w:rFonts w:ascii="Arial" w:hAnsi="Arial" w:cs="Arial"/>
          <w:spacing w:val="-4"/>
          <w:sz w:val="24"/>
          <w:szCs w:val="24"/>
        </w:rPr>
        <w:t xml:space="preserve"> su cónyuge, </w:t>
      </w:r>
      <w:r w:rsidR="00342C6B" w:rsidRPr="00473933">
        <w:rPr>
          <w:rFonts w:ascii="Arial" w:hAnsi="Arial" w:cs="Arial"/>
          <w:spacing w:val="-4"/>
          <w:sz w:val="24"/>
          <w:szCs w:val="24"/>
        </w:rPr>
        <w:t xml:space="preserve">ante las entidades accionadas, a efecto de solicitar la activación y el pago del amparo correspondiente. </w:t>
      </w:r>
    </w:p>
    <w:p w:rsidR="00342C6B" w:rsidRPr="00473933" w:rsidRDefault="00342C6B" w:rsidP="00473933">
      <w:pPr>
        <w:tabs>
          <w:tab w:val="left" w:pos="0"/>
        </w:tabs>
        <w:spacing w:line="276" w:lineRule="auto"/>
        <w:jc w:val="both"/>
        <w:rPr>
          <w:rFonts w:ascii="Arial" w:hAnsi="Arial" w:cs="Arial"/>
          <w:spacing w:val="-4"/>
          <w:sz w:val="24"/>
          <w:szCs w:val="24"/>
        </w:rPr>
      </w:pPr>
    </w:p>
    <w:p w:rsidR="00462B1F" w:rsidRPr="00473933" w:rsidRDefault="00342C6B" w:rsidP="00473933">
      <w:pPr>
        <w:tabs>
          <w:tab w:val="left" w:pos="0"/>
        </w:tabs>
        <w:spacing w:line="276" w:lineRule="auto"/>
        <w:jc w:val="both"/>
        <w:rPr>
          <w:rFonts w:ascii="Arial" w:hAnsi="Arial" w:cs="Arial"/>
          <w:spacing w:val="-4"/>
          <w:sz w:val="24"/>
          <w:szCs w:val="24"/>
        </w:rPr>
      </w:pPr>
      <w:r w:rsidRPr="00473933">
        <w:rPr>
          <w:rFonts w:ascii="Arial" w:hAnsi="Arial" w:cs="Arial"/>
          <w:spacing w:val="-4"/>
          <w:sz w:val="24"/>
          <w:szCs w:val="24"/>
        </w:rPr>
        <w:t>1.3 En el Banco Agrario le indicaron de manera verbal que su cónyuge efectivamente tuvo un crédito con esa entidad pero que “este había terminado antes del deceso”, motivo por el cual no había lugar al cobro de</w:t>
      </w:r>
      <w:r w:rsidR="004249AE" w:rsidRPr="00473933">
        <w:rPr>
          <w:rFonts w:ascii="Arial" w:hAnsi="Arial" w:cs="Arial"/>
          <w:spacing w:val="-4"/>
          <w:sz w:val="24"/>
          <w:szCs w:val="24"/>
        </w:rPr>
        <w:t xml:space="preserve"> la póliza</w:t>
      </w:r>
      <w:r w:rsidR="00462B1F" w:rsidRPr="00473933">
        <w:rPr>
          <w:rFonts w:ascii="Arial" w:hAnsi="Arial" w:cs="Arial"/>
          <w:spacing w:val="-4"/>
          <w:sz w:val="24"/>
          <w:szCs w:val="24"/>
        </w:rPr>
        <w:t>; sin embargo</w:t>
      </w:r>
      <w:r w:rsidR="0000593C" w:rsidRPr="00473933">
        <w:rPr>
          <w:rFonts w:ascii="Arial" w:hAnsi="Arial" w:cs="Arial"/>
          <w:spacing w:val="-4"/>
          <w:sz w:val="24"/>
          <w:szCs w:val="24"/>
        </w:rPr>
        <w:t>,</w:t>
      </w:r>
      <w:r w:rsidR="00462B1F" w:rsidRPr="00473933">
        <w:rPr>
          <w:rFonts w:ascii="Arial" w:hAnsi="Arial" w:cs="Arial"/>
          <w:spacing w:val="-4"/>
          <w:sz w:val="24"/>
          <w:szCs w:val="24"/>
        </w:rPr>
        <w:t xml:space="preserve"> no se aportó documento alguno que confirmara esa manifestación.</w:t>
      </w:r>
    </w:p>
    <w:p w:rsidR="00462B1F" w:rsidRPr="00473933" w:rsidRDefault="00462B1F" w:rsidP="00473933">
      <w:pPr>
        <w:tabs>
          <w:tab w:val="left" w:pos="0"/>
        </w:tabs>
        <w:spacing w:line="276" w:lineRule="auto"/>
        <w:jc w:val="both"/>
        <w:rPr>
          <w:rFonts w:ascii="Arial" w:hAnsi="Arial" w:cs="Arial"/>
          <w:spacing w:val="-4"/>
          <w:sz w:val="24"/>
          <w:szCs w:val="24"/>
        </w:rPr>
      </w:pPr>
    </w:p>
    <w:p w:rsidR="00462B1F" w:rsidRPr="00473933" w:rsidRDefault="00462B1F" w:rsidP="00473933">
      <w:pPr>
        <w:tabs>
          <w:tab w:val="left" w:pos="0"/>
        </w:tabs>
        <w:spacing w:line="276" w:lineRule="auto"/>
        <w:jc w:val="both"/>
        <w:rPr>
          <w:rFonts w:ascii="Arial" w:hAnsi="Arial" w:cs="Arial"/>
          <w:spacing w:val="-4"/>
          <w:sz w:val="24"/>
          <w:szCs w:val="24"/>
        </w:rPr>
      </w:pPr>
      <w:r w:rsidRPr="00473933">
        <w:rPr>
          <w:rFonts w:ascii="Arial" w:hAnsi="Arial" w:cs="Arial"/>
          <w:spacing w:val="-4"/>
          <w:sz w:val="24"/>
          <w:szCs w:val="24"/>
        </w:rPr>
        <w:t xml:space="preserve">1.4 Según la actora su esposo le manifestó en varias ocasiones que  </w:t>
      </w:r>
      <w:r w:rsidR="004249AE" w:rsidRPr="00473933">
        <w:rPr>
          <w:rFonts w:ascii="Arial" w:hAnsi="Arial" w:cs="Arial"/>
          <w:spacing w:val="-4"/>
          <w:sz w:val="24"/>
          <w:szCs w:val="24"/>
        </w:rPr>
        <w:t>contaba con</w:t>
      </w:r>
      <w:r w:rsidRPr="00473933">
        <w:rPr>
          <w:rFonts w:ascii="Arial" w:hAnsi="Arial" w:cs="Arial"/>
          <w:spacing w:val="-4"/>
          <w:sz w:val="24"/>
          <w:szCs w:val="24"/>
        </w:rPr>
        <w:t xml:space="preserve"> seguros de vida</w:t>
      </w:r>
      <w:r w:rsidR="004249AE" w:rsidRPr="00473933">
        <w:rPr>
          <w:rFonts w:ascii="Arial" w:hAnsi="Arial" w:cs="Arial"/>
          <w:spacing w:val="-4"/>
          <w:sz w:val="24"/>
          <w:szCs w:val="24"/>
        </w:rPr>
        <w:t>, amparados por</w:t>
      </w:r>
      <w:r w:rsidRPr="00473933">
        <w:rPr>
          <w:rFonts w:ascii="Arial" w:hAnsi="Arial" w:cs="Arial"/>
          <w:spacing w:val="-4"/>
          <w:sz w:val="24"/>
          <w:szCs w:val="24"/>
        </w:rPr>
        <w:t xml:space="preserve"> aquellas entidades.</w:t>
      </w:r>
    </w:p>
    <w:p w:rsidR="00A2571D" w:rsidRPr="00473933" w:rsidRDefault="00A2571D" w:rsidP="00473933">
      <w:pPr>
        <w:tabs>
          <w:tab w:val="left" w:pos="0"/>
        </w:tabs>
        <w:spacing w:line="276" w:lineRule="auto"/>
        <w:jc w:val="both"/>
        <w:rPr>
          <w:rFonts w:ascii="Arial" w:hAnsi="Arial" w:cs="Arial"/>
          <w:spacing w:val="-4"/>
          <w:sz w:val="24"/>
          <w:szCs w:val="24"/>
        </w:rPr>
      </w:pPr>
    </w:p>
    <w:p w:rsidR="003446B8" w:rsidRPr="00473933" w:rsidRDefault="00462B1F" w:rsidP="00473933">
      <w:pPr>
        <w:tabs>
          <w:tab w:val="left" w:pos="0"/>
        </w:tabs>
        <w:spacing w:line="276" w:lineRule="auto"/>
        <w:jc w:val="both"/>
        <w:rPr>
          <w:rFonts w:ascii="Arial" w:hAnsi="Arial" w:cs="Arial"/>
          <w:spacing w:val="-4"/>
          <w:sz w:val="24"/>
          <w:szCs w:val="24"/>
        </w:rPr>
      </w:pPr>
      <w:r w:rsidRPr="00473933">
        <w:rPr>
          <w:rFonts w:ascii="Arial" w:hAnsi="Arial" w:cs="Arial"/>
          <w:spacing w:val="-4"/>
          <w:sz w:val="24"/>
          <w:szCs w:val="24"/>
        </w:rPr>
        <w:t xml:space="preserve">1.5 El 3 de enero pasado </w:t>
      </w:r>
      <w:r w:rsidR="00180DC8" w:rsidRPr="00473933">
        <w:rPr>
          <w:rFonts w:ascii="Arial" w:hAnsi="Arial" w:cs="Arial"/>
          <w:spacing w:val="-4"/>
          <w:sz w:val="24"/>
          <w:szCs w:val="24"/>
        </w:rPr>
        <w:t xml:space="preserve">se remitió por vía electrónica a </w:t>
      </w:r>
      <w:proofErr w:type="spellStart"/>
      <w:r w:rsidR="00180DC8" w:rsidRPr="00473933">
        <w:rPr>
          <w:rFonts w:ascii="Arial" w:hAnsi="Arial" w:cs="Arial"/>
          <w:spacing w:val="-4"/>
          <w:sz w:val="24"/>
          <w:szCs w:val="24"/>
        </w:rPr>
        <w:t>Cardif</w:t>
      </w:r>
      <w:proofErr w:type="spellEnd"/>
      <w:r w:rsidR="00180DC8" w:rsidRPr="00473933">
        <w:rPr>
          <w:rFonts w:ascii="Arial" w:hAnsi="Arial" w:cs="Arial"/>
          <w:spacing w:val="-4"/>
          <w:sz w:val="24"/>
          <w:szCs w:val="24"/>
        </w:rPr>
        <w:t xml:space="preserve"> una segunda reclamación, para solicitar copia de las pólizas de vida suscritas por aquel en convenio con el Banco Agrario y la Tarjeta Tuya Éxito,</w:t>
      </w:r>
      <w:r w:rsidR="0000593C" w:rsidRPr="00473933">
        <w:rPr>
          <w:rFonts w:ascii="Arial" w:hAnsi="Arial" w:cs="Arial"/>
          <w:spacing w:val="-4"/>
          <w:sz w:val="24"/>
          <w:szCs w:val="24"/>
        </w:rPr>
        <w:t xml:space="preserve"> </w:t>
      </w:r>
      <w:r w:rsidR="00180DC8" w:rsidRPr="00473933">
        <w:rPr>
          <w:rFonts w:ascii="Arial" w:hAnsi="Arial" w:cs="Arial"/>
          <w:spacing w:val="-4"/>
          <w:sz w:val="24"/>
          <w:szCs w:val="24"/>
        </w:rPr>
        <w:t>teniendo en cuenta que ellos ya tenían en su poder los documentos que demostraban el siniestro</w:t>
      </w:r>
      <w:r w:rsidR="0000593C" w:rsidRPr="00473933">
        <w:rPr>
          <w:rFonts w:ascii="Arial" w:hAnsi="Arial" w:cs="Arial"/>
          <w:spacing w:val="-4"/>
          <w:sz w:val="24"/>
          <w:szCs w:val="24"/>
        </w:rPr>
        <w:t xml:space="preserve"> y su </w:t>
      </w:r>
      <w:r w:rsidR="00180DC8" w:rsidRPr="00473933">
        <w:rPr>
          <w:rFonts w:ascii="Arial" w:hAnsi="Arial" w:cs="Arial"/>
          <w:spacing w:val="-4"/>
          <w:sz w:val="24"/>
          <w:szCs w:val="24"/>
        </w:rPr>
        <w:t>calidad de beneficiar</w:t>
      </w:r>
      <w:r w:rsidR="0000593C" w:rsidRPr="00473933">
        <w:rPr>
          <w:rFonts w:ascii="Arial" w:hAnsi="Arial" w:cs="Arial"/>
          <w:spacing w:val="-4"/>
          <w:sz w:val="24"/>
          <w:szCs w:val="24"/>
        </w:rPr>
        <w:t>i</w:t>
      </w:r>
      <w:r w:rsidR="00180DC8" w:rsidRPr="00473933">
        <w:rPr>
          <w:rFonts w:ascii="Arial" w:hAnsi="Arial" w:cs="Arial"/>
          <w:spacing w:val="-4"/>
          <w:sz w:val="24"/>
          <w:szCs w:val="24"/>
        </w:rPr>
        <w:t>a.</w:t>
      </w:r>
    </w:p>
    <w:p w:rsidR="003446B8" w:rsidRPr="00473933" w:rsidRDefault="003446B8" w:rsidP="00473933">
      <w:pPr>
        <w:tabs>
          <w:tab w:val="left" w:pos="0"/>
        </w:tabs>
        <w:spacing w:line="276" w:lineRule="auto"/>
        <w:jc w:val="both"/>
        <w:rPr>
          <w:rFonts w:ascii="Arial" w:hAnsi="Arial" w:cs="Arial"/>
          <w:spacing w:val="-4"/>
          <w:sz w:val="24"/>
          <w:szCs w:val="24"/>
        </w:rPr>
      </w:pPr>
    </w:p>
    <w:p w:rsidR="001D424D" w:rsidRPr="00473933" w:rsidRDefault="003446B8" w:rsidP="00473933">
      <w:pPr>
        <w:tabs>
          <w:tab w:val="left" w:pos="0"/>
        </w:tabs>
        <w:spacing w:line="276" w:lineRule="auto"/>
        <w:jc w:val="both"/>
        <w:rPr>
          <w:rFonts w:ascii="Arial" w:hAnsi="Arial" w:cs="Arial"/>
          <w:spacing w:val="-4"/>
          <w:sz w:val="24"/>
          <w:szCs w:val="24"/>
        </w:rPr>
      </w:pPr>
      <w:r w:rsidRPr="00473933">
        <w:rPr>
          <w:rFonts w:ascii="Arial" w:hAnsi="Arial" w:cs="Arial"/>
          <w:spacing w:val="-4"/>
          <w:sz w:val="24"/>
          <w:szCs w:val="24"/>
        </w:rPr>
        <w:t xml:space="preserve">1.6 El 23 </w:t>
      </w:r>
      <w:r w:rsidR="001D424D" w:rsidRPr="00473933">
        <w:rPr>
          <w:rFonts w:ascii="Arial" w:hAnsi="Arial" w:cs="Arial"/>
          <w:spacing w:val="-4"/>
          <w:sz w:val="24"/>
          <w:szCs w:val="24"/>
        </w:rPr>
        <w:t>de enero siguiente</w:t>
      </w:r>
      <w:r w:rsidRPr="00473933">
        <w:rPr>
          <w:rFonts w:ascii="Arial" w:hAnsi="Arial" w:cs="Arial"/>
          <w:spacing w:val="-4"/>
          <w:sz w:val="24"/>
          <w:szCs w:val="24"/>
        </w:rPr>
        <w:t xml:space="preserve"> se recibieron dos respuesta</w:t>
      </w:r>
      <w:r w:rsidR="00574F9F" w:rsidRPr="00473933">
        <w:rPr>
          <w:rFonts w:ascii="Arial" w:hAnsi="Arial" w:cs="Arial"/>
          <w:spacing w:val="-4"/>
          <w:sz w:val="24"/>
          <w:szCs w:val="24"/>
        </w:rPr>
        <w:t>s</w:t>
      </w:r>
      <w:r w:rsidRPr="00473933">
        <w:rPr>
          <w:rFonts w:ascii="Arial" w:hAnsi="Arial" w:cs="Arial"/>
          <w:spacing w:val="-4"/>
          <w:sz w:val="24"/>
          <w:szCs w:val="24"/>
        </w:rPr>
        <w:t xml:space="preserve"> de la aseguradora </w:t>
      </w:r>
      <w:proofErr w:type="spellStart"/>
      <w:r w:rsidRPr="00473933">
        <w:rPr>
          <w:rFonts w:ascii="Arial" w:hAnsi="Arial" w:cs="Arial"/>
          <w:spacing w:val="-4"/>
          <w:sz w:val="24"/>
          <w:szCs w:val="24"/>
        </w:rPr>
        <w:t>Cardif</w:t>
      </w:r>
      <w:proofErr w:type="spellEnd"/>
      <w:r w:rsidRPr="00473933">
        <w:rPr>
          <w:rFonts w:ascii="Arial" w:hAnsi="Arial" w:cs="Arial"/>
          <w:spacing w:val="-4"/>
          <w:sz w:val="24"/>
          <w:szCs w:val="24"/>
        </w:rPr>
        <w:t xml:space="preserve">, en las que se informó que se realizarían las validaciones pertinentes para definir la </w:t>
      </w:r>
      <w:r w:rsidR="00D61146" w:rsidRPr="00473933">
        <w:rPr>
          <w:rFonts w:ascii="Arial" w:hAnsi="Arial" w:cs="Arial"/>
          <w:spacing w:val="-4"/>
          <w:sz w:val="24"/>
          <w:szCs w:val="24"/>
        </w:rPr>
        <w:t>solicitud</w:t>
      </w:r>
      <w:r w:rsidRPr="00473933">
        <w:rPr>
          <w:rFonts w:ascii="Arial" w:hAnsi="Arial" w:cs="Arial"/>
          <w:spacing w:val="-4"/>
          <w:sz w:val="24"/>
          <w:szCs w:val="24"/>
        </w:rPr>
        <w:t xml:space="preserve"> y que frente al certificado individual de seguro número 72505712007074510096394, suscrito por el causante al adquirir un producto con el Banco Agrario</w:t>
      </w:r>
      <w:r w:rsidR="001D424D" w:rsidRPr="00473933">
        <w:rPr>
          <w:rFonts w:ascii="Arial" w:hAnsi="Arial" w:cs="Arial"/>
          <w:spacing w:val="-4"/>
          <w:sz w:val="24"/>
          <w:szCs w:val="24"/>
        </w:rPr>
        <w:t>, existe una exclusión de reconocimiento del amparo, debido a que la vigencia del seguro finalizó el 21 de diciembre de 2017</w:t>
      </w:r>
      <w:r w:rsidR="00574F9F" w:rsidRPr="00473933">
        <w:rPr>
          <w:rFonts w:ascii="Arial" w:hAnsi="Arial" w:cs="Arial"/>
          <w:spacing w:val="-4"/>
          <w:sz w:val="24"/>
          <w:szCs w:val="24"/>
        </w:rPr>
        <w:t xml:space="preserve">. Empero, aduce, </w:t>
      </w:r>
      <w:r w:rsidR="001D424D" w:rsidRPr="00473933">
        <w:rPr>
          <w:rFonts w:ascii="Arial" w:hAnsi="Arial" w:cs="Arial"/>
          <w:spacing w:val="-4"/>
          <w:sz w:val="24"/>
          <w:szCs w:val="24"/>
        </w:rPr>
        <w:t>no se aportó prueba de ese hecho.</w:t>
      </w:r>
    </w:p>
    <w:p w:rsidR="001D424D" w:rsidRPr="00473933" w:rsidRDefault="001D424D" w:rsidP="00473933">
      <w:pPr>
        <w:tabs>
          <w:tab w:val="left" w:pos="0"/>
        </w:tabs>
        <w:spacing w:line="276" w:lineRule="auto"/>
        <w:jc w:val="both"/>
        <w:rPr>
          <w:rFonts w:ascii="Arial" w:hAnsi="Arial" w:cs="Arial"/>
          <w:spacing w:val="-4"/>
          <w:sz w:val="24"/>
          <w:szCs w:val="24"/>
        </w:rPr>
      </w:pPr>
    </w:p>
    <w:p w:rsidR="005268FC" w:rsidRPr="00473933" w:rsidRDefault="001D424D" w:rsidP="00473933">
      <w:pPr>
        <w:tabs>
          <w:tab w:val="left" w:pos="0"/>
        </w:tabs>
        <w:spacing w:line="276" w:lineRule="auto"/>
        <w:jc w:val="both"/>
        <w:rPr>
          <w:rFonts w:ascii="Arial" w:hAnsi="Arial" w:cs="Arial"/>
          <w:spacing w:val="-4"/>
          <w:sz w:val="24"/>
          <w:szCs w:val="24"/>
        </w:rPr>
      </w:pPr>
      <w:r w:rsidRPr="00473933">
        <w:rPr>
          <w:rFonts w:ascii="Arial" w:hAnsi="Arial" w:cs="Arial"/>
          <w:spacing w:val="-4"/>
          <w:sz w:val="24"/>
          <w:szCs w:val="24"/>
        </w:rPr>
        <w:t xml:space="preserve">1.7 El 31 de enero se recibió otra respuesta de </w:t>
      </w:r>
      <w:proofErr w:type="spellStart"/>
      <w:r w:rsidRPr="00473933">
        <w:rPr>
          <w:rFonts w:ascii="Arial" w:hAnsi="Arial" w:cs="Arial"/>
          <w:spacing w:val="-4"/>
          <w:sz w:val="24"/>
          <w:szCs w:val="24"/>
        </w:rPr>
        <w:t>Cardif</w:t>
      </w:r>
      <w:proofErr w:type="spellEnd"/>
      <w:r w:rsidRPr="00473933">
        <w:rPr>
          <w:rFonts w:ascii="Arial" w:hAnsi="Arial" w:cs="Arial"/>
          <w:spacing w:val="-4"/>
          <w:sz w:val="24"/>
          <w:szCs w:val="24"/>
        </w:rPr>
        <w:t xml:space="preserve"> en la que se comunic</w:t>
      </w:r>
      <w:r w:rsidR="00D61146" w:rsidRPr="00473933">
        <w:rPr>
          <w:rFonts w:ascii="Arial" w:hAnsi="Arial" w:cs="Arial"/>
          <w:spacing w:val="-4"/>
          <w:sz w:val="24"/>
          <w:szCs w:val="24"/>
        </w:rPr>
        <w:t>ó</w:t>
      </w:r>
      <w:r w:rsidRPr="00473933">
        <w:rPr>
          <w:rFonts w:ascii="Arial" w:hAnsi="Arial" w:cs="Arial"/>
          <w:spacing w:val="-4"/>
          <w:sz w:val="24"/>
          <w:szCs w:val="24"/>
        </w:rPr>
        <w:t xml:space="preserve"> que </w:t>
      </w:r>
      <w:r w:rsidR="00574F9F" w:rsidRPr="00473933">
        <w:rPr>
          <w:rFonts w:ascii="Arial" w:hAnsi="Arial" w:cs="Arial"/>
          <w:spacing w:val="-4"/>
          <w:sz w:val="24"/>
          <w:szCs w:val="24"/>
        </w:rPr>
        <w:t xml:space="preserve">en </w:t>
      </w:r>
      <w:r w:rsidRPr="00473933">
        <w:rPr>
          <w:rFonts w:ascii="Arial" w:hAnsi="Arial" w:cs="Arial"/>
          <w:spacing w:val="-4"/>
          <w:sz w:val="24"/>
          <w:szCs w:val="24"/>
        </w:rPr>
        <w:t>el seguro 1801100963944323470 también se presentó la exclusión de falta de vigencia</w:t>
      </w:r>
      <w:r w:rsidR="00574F9F" w:rsidRPr="00473933">
        <w:rPr>
          <w:rFonts w:ascii="Arial" w:hAnsi="Arial" w:cs="Arial"/>
          <w:spacing w:val="-4"/>
          <w:sz w:val="24"/>
          <w:szCs w:val="24"/>
        </w:rPr>
        <w:t>,</w:t>
      </w:r>
      <w:r w:rsidRPr="00473933">
        <w:rPr>
          <w:rFonts w:ascii="Arial" w:hAnsi="Arial" w:cs="Arial"/>
          <w:spacing w:val="-4"/>
          <w:sz w:val="24"/>
          <w:szCs w:val="24"/>
        </w:rPr>
        <w:t xml:space="preserve"> pues esa póliza venci</w:t>
      </w:r>
      <w:r w:rsidR="005268FC" w:rsidRPr="00473933">
        <w:rPr>
          <w:rFonts w:ascii="Arial" w:hAnsi="Arial" w:cs="Arial"/>
          <w:spacing w:val="-4"/>
          <w:sz w:val="24"/>
          <w:szCs w:val="24"/>
        </w:rPr>
        <w:t>ó el 7 de febrero de 2016, empero t</w:t>
      </w:r>
      <w:r w:rsidRPr="00473933">
        <w:rPr>
          <w:rFonts w:ascii="Arial" w:hAnsi="Arial" w:cs="Arial"/>
          <w:spacing w:val="-4"/>
          <w:sz w:val="24"/>
          <w:szCs w:val="24"/>
        </w:rPr>
        <w:t>ampoco se acreditó</w:t>
      </w:r>
      <w:r w:rsidR="005268FC" w:rsidRPr="00473933">
        <w:rPr>
          <w:rFonts w:ascii="Arial" w:hAnsi="Arial" w:cs="Arial"/>
          <w:spacing w:val="-4"/>
          <w:sz w:val="24"/>
          <w:szCs w:val="24"/>
        </w:rPr>
        <w:t xml:space="preserve"> esa situación.</w:t>
      </w:r>
    </w:p>
    <w:p w:rsidR="005268FC" w:rsidRPr="00473933" w:rsidRDefault="005268FC" w:rsidP="00473933">
      <w:pPr>
        <w:tabs>
          <w:tab w:val="left" w:pos="0"/>
        </w:tabs>
        <w:spacing w:line="276" w:lineRule="auto"/>
        <w:jc w:val="both"/>
        <w:rPr>
          <w:rFonts w:ascii="Arial" w:hAnsi="Arial" w:cs="Arial"/>
          <w:spacing w:val="-4"/>
          <w:sz w:val="24"/>
          <w:szCs w:val="24"/>
        </w:rPr>
      </w:pPr>
    </w:p>
    <w:p w:rsidR="00293B50" w:rsidRPr="00473933" w:rsidRDefault="005268FC" w:rsidP="00473933">
      <w:pPr>
        <w:tabs>
          <w:tab w:val="left" w:pos="0"/>
        </w:tabs>
        <w:spacing w:line="276" w:lineRule="auto"/>
        <w:jc w:val="both"/>
        <w:rPr>
          <w:rFonts w:ascii="Arial" w:hAnsi="Arial" w:cs="Arial"/>
          <w:spacing w:val="-4"/>
          <w:sz w:val="24"/>
          <w:szCs w:val="24"/>
        </w:rPr>
      </w:pPr>
      <w:r w:rsidRPr="00473933">
        <w:rPr>
          <w:rFonts w:ascii="Arial" w:hAnsi="Arial" w:cs="Arial"/>
          <w:spacing w:val="-4"/>
          <w:sz w:val="24"/>
          <w:szCs w:val="24"/>
        </w:rPr>
        <w:t>1.8 El 6</w:t>
      </w:r>
      <w:r w:rsidR="004B6AD0" w:rsidRPr="00473933">
        <w:rPr>
          <w:rFonts w:ascii="Arial" w:hAnsi="Arial" w:cs="Arial"/>
          <w:spacing w:val="-4"/>
          <w:sz w:val="24"/>
          <w:szCs w:val="24"/>
        </w:rPr>
        <w:t xml:space="preserve"> de</w:t>
      </w:r>
      <w:r w:rsidRPr="00473933">
        <w:rPr>
          <w:rFonts w:ascii="Arial" w:hAnsi="Arial" w:cs="Arial"/>
          <w:spacing w:val="-4"/>
          <w:sz w:val="24"/>
          <w:szCs w:val="24"/>
        </w:rPr>
        <w:t xml:space="preserve"> febrero de este año </w:t>
      </w:r>
      <w:proofErr w:type="spellStart"/>
      <w:r w:rsidRPr="00473933">
        <w:rPr>
          <w:rFonts w:ascii="Arial" w:hAnsi="Arial" w:cs="Arial"/>
          <w:spacing w:val="-4"/>
          <w:sz w:val="24"/>
          <w:szCs w:val="24"/>
        </w:rPr>
        <w:t>Cardif</w:t>
      </w:r>
      <w:proofErr w:type="spellEnd"/>
      <w:r w:rsidRPr="00473933">
        <w:rPr>
          <w:rFonts w:ascii="Arial" w:hAnsi="Arial" w:cs="Arial"/>
          <w:spacing w:val="-4"/>
          <w:sz w:val="24"/>
          <w:szCs w:val="24"/>
        </w:rPr>
        <w:t xml:space="preserve"> comunicó que el causante suscribió las pólizas Nos. 001933000000010096394 y 001935000000010096394, adheridas a los contratos firmados con Tuya </w:t>
      </w:r>
      <w:r w:rsidR="00574F9F" w:rsidRPr="00473933">
        <w:rPr>
          <w:rFonts w:ascii="Arial" w:hAnsi="Arial" w:cs="Arial"/>
          <w:spacing w:val="-4"/>
          <w:sz w:val="24"/>
          <w:szCs w:val="24"/>
        </w:rPr>
        <w:t>Éxito, pero solo anexaron l</w:t>
      </w:r>
      <w:r w:rsidRPr="00473933">
        <w:rPr>
          <w:rFonts w:ascii="Arial" w:hAnsi="Arial" w:cs="Arial"/>
          <w:spacing w:val="-4"/>
          <w:sz w:val="24"/>
          <w:szCs w:val="24"/>
        </w:rPr>
        <w:t xml:space="preserve">os supuestos condicionamientos </w:t>
      </w:r>
      <w:r w:rsidR="00574F9F" w:rsidRPr="00473933">
        <w:rPr>
          <w:rFonts w:ascii="Arial" w:hAnsi="Arial" w:cs="Arial"/>
          <w:spacing w:val="-4"/>
          <w:sz w:val="24"/>
          <w:szCs w:val="24"/>
        </w:rPr>
        <w:t xml:space="preserve">que no </w:t>
      </w:r>
      <w:r w:rsidRPr="00473933">
        <w:rPr>
          <w:rFonts w:ascii="Arial" w:hAnsi="Arial" w:cs="Arial"/>
          <w:spacing w:val="-4"/>
          <w:sz w:val="24"/>
          <w:szCs w:val="24"/>
        </w:rPr>
        <w:t xml:space="preserve">son prueba </w:t>
      </w:r>
      <w:r w:rsidR="00366F3A" w:rsidRPr="00473933">
        <w:rPr>
          <w:rFonts w:ascii="Arial" w:hAnsi="Arial" w:cs="Arial"/>
          <w:spacing w:val="-4"/>
          <w:sz w:val="24"/>
          <w:szCs w:val="24"/>
        </w:rPr>
        <w:t xml:space="preserve">de los </w:t>
      </w:r>
      <w:r w:rsidRPr="00473933">
        <w:rPr>
          <w:rFonts w:ascii="Arial" w:hAnsi="Arial" w:cs="Arial"/>
          <w:spacing w:val="-4"/>
          <w:sz w:val="24"/>
          <w:szCs w:val="24"/>
        </w:rPr>
        <w:t>seguros suscrito</w:t>
      </w:r>
      <w:r w:rsidR="004B6AD0" w:rsidRPr="00473933">
        <w:rPr>
          <w:rFonts w:ascii="Arial" w:hAnsi="Arial" w:cs="Arial"/>
          <w:spacing w:val="-4"/>
          <w:sz w:val="24"/>
          <w:szCs w:val="24"/>
        </w:rPr>
        <w:t>s</w:t>
      </w:r>
      <w:r w:rsidRPr="00473933">
        <w:rPr>
          <w:rFonts w:ascii="Arial" w:hAnsi="Arial" w:cs="Arial"/>
          <w:spacing w:val="-4"/>
          <w:sz w:val="24"/>
          <w:szCs w:val="24"/>
        </w:rPr>
        <w:t xml:space="preserve"> por el señor </w:t>
      </w:r>
      <w:proofErr w:type="spellStart"/>
      <w:r w:rsidRPr="00473933">
        <w:rPr>
          <w:rFonts w:ascii="Arial" w:hAnsi="Arial" w:cs="Arial"/>
          <w:spacing w:val="-4"/>
          <w:sz w:val="24"/>
          <w:szCs w:val="24"/>
        </w:rPr>
        <w:t>Lenis</w:t>
      </w:r>
      <w:proofErr w:type="spellEnd"/>
      <w:r w:rsidRPr="00473933">
        <w:rPr>
          <w:rFonts w:ascii="Arial" w:hAnsi="Arial" w:cs="Arial"/>
          <w:spacing w:val="-4"/>
          <w:sz w:val="24"/>
          <w:szCs w:val="24"/>
        </w:rPr>
        <w:t xml:space="preserve"> Gallego, </w:t>
      </w:r>
      <w:r w:rsidR="00366F3A" w:rsidRPr="00473933">
        <w:rPr>
          <w:rFonts w:ascii="Arial" w:hAnsi="Arial" w:cs="Arial"/>
          <w:spacing w:val="-4"/>
          <w:sz w:val="24"/>
          <w:szCs w:val="24"/>
        </w:rPr>
        <w:t>de los que no anexaron copia</w:t>
      </w:r>
      <w:r w:rsidR="000B6C8C" w:rsidRPr="00473933">
        <w:rPr>
          <w:rFonts w:ascii="Arial" w:hAnsi="Arial" w:cs="Arial"/>
          <w:spacing w:val="-4"/>
          <w:sz w:val="24"/>
          <w:szCs w:val="24"/>
        </w:rPr>
        <w:t xml:space="preserve">; </w:t>
      </w:r>
      <w:r w:rsidRPr="00473933">
        <w:rPr>
          <w:rFonts w:ascii="Arial" w:hAnsi="Arial" w:cs="Arial"/>
          <w:spacing w:val="-4"/>
          <w:sz w:val="24"/>
          <w:szCs w:val="24"/>
        </w:rPr>
        <w:t>la informaci</w:t>
      </w:r>
      <w:r w:rsidR="000B6C8C" w:rsidRPr="00473933">
        <w:rPr>
          <w:rFonts w:ascii="Arial" w:hAnsi="Arial" w:cs="Arial"/>
          <w:spacing w:val="-4"/>
          <w:sz w:val="24"/>
          <w:szCs w:val="24"/>
        </w:rPr>
        <w:t xml:space="preserve">ón entonces </w:t>
      </w:r>
      <w:r w:rsidR="00950284" w:rsidRPr="00473933">
        <w:rPr>
          <w:rFonts w:ascii="Arial" w:hAnsi="Arial" w:cs="Arial"/>
          <w:spacing w:val="-4"/>
          <w:sz w:val="24"/>
          <w:szCs w:val="24"/>
        </w:rPr>
        <w:t>no fue individualizada</w:t>
      </w:r>
      <w:r w:rsidR="000B6C8C" w:rsidRPr="00473933">
        <w:rPr>
          <w:rFonts w:ascii="Arial" w:hAnsi="Arial" w:cs="Arial"/>
          <w:spacing w:val="-4"/>
          <w:sz w:val="24"/>
          <w:szCs w:val="24"/>
        </w:rPr>
        <w:t>, pues d</w:t>
      </w:r>
      <w:r w:rsidR="00950284" w:rsidRPr="00473933">
        <w:rPr>
          <w:rFonts w:ascii="Arial" w:hAnsi="Arial" w:cs="Arial"/>
          <w:spacing w:val="-4"/>
          <w:sz w:val="24"/>
          <w:szCs w:val="24"/>
        </w:rPr>
        <w:t>entro de las condiciones no se menciona</w:t>
      </w:r>
      <w:r w:rsidR="000B6C8C" w:rsidRPr="00473933">
        <w:rPr>
          <w:rFonts w:ascii="Arial" w:hAnsi="Arial" w:cs="Arial"/>
          <w:spacing w:val="-4"/>
          <w:sz w:val="24"/>
          <w:szCs w:val="24"/>
        </w:rPr>
        <w:t xml:space="preserve"> e</w:t>
      </w:r>
      <w:r w:rsidR="00950284" w:rsidRPr="00473933">
        <w:rPr>
          <w:rFonts w:ascii="Arial" w:hAnsi="Arial" w:cs="Arial"/>
          <w:spacing w:val="-4"/>
          <w:sz w:val="24"/>
          <w:szCs w:val="24"/>
        </w:rPr>
        <w:t>l tomador de la póliza ni hace referencia a</w:t>
      </w:r>
      <w:r w:rsidR="000B6C8C" w:rsidRPr="00473933">
        <w:rPr>
          <w:rFonts w:ascii="Arial" w:hAnsi="Arial" w:cs="Arial"/>
          <w:spacing w:val="-4"/>
          <w:sz w:val="24"/>
          <w:szCs w:val="24"/>
        </w:rPr>
        <w:t xml:space="preserve">l </w:t>
      </w:r>
      <w:r w:rsidR="00950284" w:rsidRPr="00473933">
        <w:rPr>
          <w:rFonts w:ascii="Arial" w:hAnsi="Arial" w:cs="Arial"/>
          <w:spacing w:val="-4"/>
          <w:sz w:val="24"/>
          <w:szCs w:val="24"/>
        </w:rPr>
        <w:t xml:space="preserve">número de contrato </w:t>
      </w:r>
      <w:r w:rsidR="000B6C8C" w:rsidRPr="00473933">
        <w:rPr>
          <w:rFonts w:ascii="Arial" w:hAnsi="Arial" w:cs="Arial"/>
          <w:spacing w:val="-4"/>
          <w:sz w:val="24"/>
          <w:szCs w:val="24"/>
        </w:rPr>
        <w:t xml:space="preserve">al que </w:t>
      </w:r>
      <w:r w:rsidR="00950284" w:rsidRPr="00473933">
        <w:rPr>
          <w:rFonts w:ascii="Arial" w:hAnsi="Arial" w:cs="Arial"/>
          <w:spacing w:val="-4"/>
          <w:sz w:val="24"/>
          <w:szCs w:val="24"/>
        </w:rPr>
        <w:t>corresponden</w:t>
      </w:r>
      <w:r w:rsidR="000B6C8C" w:rsidRPr="00473933">
        <w:rPr>
          <w:rFonts w:ascii="Arial" w:hAnsi="Arial" w:cs="Arial"/>
          <w:spacing w:val="-4"/>
          <w:sz w:val="24"/>
          <w:szCs w:val="24"/>
        </w:rPr>
        <w:t xml:space="preserve"> y carece en general e los </w:t>
      </w:r>
      <w:r w:rsidR="00950284" w:rsidRPr="00473933">
        <w:rPr>
          <w:rFonts w:ascii="Arial" w:hAnsi="Arial" w:cs="Arial"/>
          <w:spacing w:val="-4"/>
          <w:sz w:val="24"/>
          <w:szCs w:val="24"/>
        </w:rPr>
        <w:t>datos particulares del asegurado</w:t>
      </w:r>
      <w:r w:rsidR="00B40AFF" w:rsidRPr="00473933">
        <w:rPr>
          <w:rFonts w:ascii="Arial" w:hAnsi="Arial" w:cs="Arial"/>
          <w:spacing w:val="-4"/>
          <w:sz w:val="24"/>
          <w:szCs w:val="24"/>
        </w:rPr>
        <w:t>.</w:t>
      </w:r>
    </w:p>
    <w:p w:rsidR="00B40AFF" w:rsidRPr="00473933" w:rsidRDefault="00B40AFF" w:rsidP="00473933">
      <w:pPr>
        <w:tabs>
          <w:tab w:val="left" w:pos="0"/>
        </w:tabs>
        <w:spacing w:line="276" w:lineRule="auto"/>
        <w:jc w:val="both"/>
        <w:rPr>
          <w:rFonts w:ascii="Arial" w:hAnsi="Arial" w:cs="Arial"/>
          <w:spacing w:val="-4"/>
          <w:sz w:val="24"/>
          <w:szCs w:val="24"/>
        </w:rPr>
      </w:pPr>
    </w:p>
    <w:p w:rsidR="00CC1651" w:rsidRPr="00473933" w:rsidRDefault="00B40AFF" w:rsidP="00473933">
      <w:pPr>
        <w:tabs>
          <w:tab w:val="left" w:pos="0"/>
        </w:tabs>
        <w:spacing w:line="276" w:lineRule="auto"/>
        <w:jc w:val="both"/>
        <w:rPr>
          <w:rFonts w:ascii="Arial" w:hAnsi="Arial" w:cs="Arial"/>
          <w:spacing w:val="-4"/>
          <w:sz w:val="24"/>
          <w:szCs w:val="24"/>
        </w:rPr>
      </w:pPr>
      <w:r w:rsidRPr="00473933">
        <w:rPr>
          <w:rFonts w:ascii="Arial" w:hAnsi="Arial" w:cs="Arial"/>
          <w:spacing w:val="-4"/>
          <w:sz w:val="24"/>
          <w:szCs w:val="24"/>
        </w:rPr>
        <w:t>1.9 Debido a esas inconsistencias,</w:t>
      </w:r>
      <w:r w:rsidR="00372AF0" w:rsidRPr="00473933">
        <w:rPr>
          <w:rFonts w:ascii="Arial" w:hAnsi="Arial" w:cs="Arial"/>
          <w:spacing w:val="-4"/>
          <w:sz w:val="24"/>
          <w:szCs w:val="24"/>
        </w:rPr>
        <w:t xml:space="preserve"> el 26 de febrero se remitió otra solicitud a </w:t>
      </w:r>
      <w:proofErr w:type="spellStart"/>
      <w:r w:rsidR="00372AF0" w:rsidRPr="00473933">
        <w:rPr>
          <w:rFonts w:ascii="Arial" w:hAnsi="Arial" w:cs="Arial"/>
          <w:spacing w:val="-4"/>
          <w:sz w:val="24"/>
          <w:szCs w:val="24"/>
        </w:rPr>
        <w:t>Cardif</w:t>
      </w:r>
      <w:proofErr w:type="spellEnd"/>
      <w:r w:rsidR="00372AF0" w:rsidRPr="00473933">
        <w:rPr>
          <w:rFonts w:ascii="Arial" w:hAnsi="Arial" w:cs="Arial"/>
          <w:spacing w:val="-4"/>
          <w:sz w:val="24"/>
          <w:szCs w:val="24"/>
        </w:rPr>
        <w:t xml:space="preserve"> a fin de obtener copia</w:t>
      </w:r>
      <w:r w:rsidR="00BB7A86" w:rsidRPr="00473933">
        <w:rPr>
          <w:rFonts w:ascii="Arial" w:hAnsi="Arial" w:cs="Arial"/>
          <w:spacing w:val="-4"/>
          <w:sz w:val="24"/>
          <w:szCs w:val="24"/>
        </w:rPr>
        <w:t>s</w:t>
      </w:r>
      <w:r w:rsidR="00372AF0" w:rsidRPr="00473933">
        <w:rPr>
          <w:rFonts w:ascii="Arial" w:hAnsi="Arial" w:cs="Arial"/>
          <w:spacing w:val="-4"/>
          <w:sz w:val="24"/>
          <w:szCs w:val="24"/>
        </w:rPr>
        <w:t xml:space="preserve"> completa</w:t>
      </w:r>
      <w:r w:rsidR="00BB7A86" w:rsidRPr="00473933">
        <w:rPr>
          <w:rFonts w:ascii="Arial" w:hAnsi="Arial" w:cs="Arial"/>
          <w:spacing w:val="-4"/>
          <w:sz w:val="24"/>
          <w:szCs w:val="24"/>
        </w:rPr>
        <w:t xml:space="preserve">s e individualizadas </w:t>
      </w:r>
      <w:r w:rsidR="00372AF0" w:rsidRPr="00473933">
        <w:rPr>
          <w:rFonts w:ascii="Arial" w:hAnsi="Arial" w:cs="Arial"/>
          <w:spacing w:val="-4"/>
          <w:sz w:val="24"/>
          <w:szCs w:val="24"/>
        </w:rPr>
        <w:t xml:space="preserve">de los documentos y formatos de cada una de las pólizas suscritas por el causante con esa aseguradora, en relación con </w:t>
      </w:r>
      <w:r w:rsidR="00CC1651" w:rsidRPr="00473933">
        <w:rPr>
          <w:rFonts w:ascii="Arial" w:hAnsi="Arial" w:cs="Arial"/>
          <w:spacing w:val="-4"/>
          <w:sz w:val="24"/>
          <w:szCs w:val="24"/>
        </w:rPr>
        <w:t>el Éxito y el Banco Agrario, en los que se evidencie</w:t>
      </w:r>
      <w:r w:rsidR="00BB7A86" w:rsidRPr="00473933">
        <w:rPr>
          <w:rFonts w:ascii="Arial" w:hAnsi="Arial" w:cs="Arial"/>
          <w:spacing w:val="-4"/>
          <w:sz w:val="24"/>
          <w:szCs w:val="24"/>
        </w:rPr>
        <w:t>n</w:t>
      </w:r>
      <w:r w:rsidR="00CC1651" w:rsidRPr="00473933">
        <w:rPr>
          <w:rFonts w:ascii="Arial" w:hAnsi="Arial" w:cs="Arial"/>
          <w:spacing w:val="-4"/>
          <w:sz w:val="24"/>
          <w:szCs w:val="24"/>
        </w:rPr>
        <w:t xml:space="preserve"> de forma concreta, íntegra y detallada los datos solicitados inicialmente, </w:t>
      </w:r>
      <w:r w:rsidR="00D61146" w:rsidRPr="00473933">
        <w:rPr>
          <w:rFonts w:ascii="Arial" w:hAnsi="Arial" w:cs="Arial"/>
          <w:spacing w:val="-4"/>
          <w:sz w:val="24"/>
          <w:szCs w:val="24"/>
        </w:rPr>
        <w:t>pues</w:t>
      </w:r>
      <w:r w:rsidR="00CC1651" w:rsidRPr="00473933">
        <w:rPr>
          <w:rFonts w:ascii="Arial" w:hAnsi="Arial" w:cs="Arial"/>
          <w:spacing w:val="-4"/>
          <w:sz w:val="24"/>
          <w:szCs w:val="24"/>
        </w:rPr>
        <w:t xml:space="preserve"> la información entregada</w:t>
      </w:r>
      <w:r w:rsidR="00D61146" w:rsidRPr="00473933">
        <w:rPr>
          <w:rFonts w:ascii="Arial" w:hAnsi="Arial" w:cs="Arial"/>
          <w:spacing w:val="-4"/>
          <w:sz w:val="24"/>
          <w:szCs w:val="24"/>
        </w:rPr>
        <w:t xml:space="preserve"> anteriormente</w:t>
      </w:r>
      <w:r w:rsidR="00CC1651" w:rsidRPr="00473933">
        <w:rPr>
          <w:rFonts w:ascii="Arial" w:hAnsi="Arial" w:cs="Arial"/>
          <w:spacing w:val="-4"/>
          <w:sz w:val="24"/>
          <w:szCs w:val="24"/>
        </w:rPr>
        <w:t xml:space="preserve"> carece de claridad.</w:t>
      </w:r>
    </w:p>
    <w:p w:rsidR="00A2571D" w:rsidRPr="00473933" w:rsidRDefault="00A2571D" w:rsidP="00473933">
      <w:pPr>
        <w:tabs>
          <w:tab w:val="left" w:pos="0"/>
        </w:tabs>
        <w:spacing w:line="276" w:lineRule="auto"/>
        <w:jc w:val="both"/>
        <w:rPr>
          <w:rFonts w:ascii="Arial" w:hAnsi="Arial" w:cs="Arial"/>
          <w:spacing w:val="-4"/>
          <w:sz w:val="24"/>
          <w:szCs w:val="24"/>
        </w:rPr>
      </w:pPr>
    </w:p>
    <w:p w:rsidR="00FF7154" w:rsidRPr="00473933" w:rsidRDefault="00CC1651" w:rsidP="00473933">
      <w:pPr>
        <w:tabs>
          <w:tab w:val="left" w:pos="0"/>
        </w:tabs>
        <w:spacing w:line="276" w:lineRule="auto"/>
        <w:jc w:val="both"/>
        <w:rPr>
          <w:rFonts w:ascii="Arial" w:hAnsi="Arial" w:cs="Arial"/>
          <w:spacing w:val="-4"/>
          <w:sz w:val="24"/>
          <w:szCs w:val="24"/>
        </w:rPr>
      </w:pPr>
      <w:r w:rsidRPr="00473933">
        <w:rPr>
          <w:rFonts w:ascii="Arial" w:hAnsi="Arial" w:cs="Arial"/>
          <w:spacing w:val="-4"/>
          <w:sz w:val="24"/>
          <w:szCs w:val="24"/>
        </w:rPr>
        <w:lastRenderedPageBreak/>
        <w:t xml:space="preserve">1.10 En respuesta del 10 de marzo último, </w:t>
      </w:r>
      <w:proofErr w:type="spellStart"/>
      <w:r w:rsidRPr="00473933">
        <w:rPr>
          <w:rFonts w:ascii="Arial" w:hAnsi="Arial" w:cs="Arial"/>
          <w:spacing w:val="-4"/>
          <w:sz w:val="24"/>
          <w:szCs w:val="24"/>
        </w:rPr>
        <w:t>Cardif</w:t>
      </w:r>
      <w:proofErr w:type="spellEnd"/>
      <w:r w:rsidRPr="00473933">
        <w:rPr>
          <w:rFonts w:ascii="Arial" w:hAnsi="Arial" w:cs="Arial"/>
          <w:spacing w:val="-4"/>
          <w:sz w:val="24"/>
          <w:szCs w:val="24"/>
        </w:rPr>
        <w:t xml:space="preserve"> relaciona una serie de pólizas, algunas distintas a las ya mencionadas, empero solo se anexa copia de un seguro convenido entre </w:t>
      </w:r>
      <w:proofErr w:type="spellStart"/>
      <w:r w:rsidRPr="00473933">
        <w:rPr>
          <w:rFonts w:ascii="Arial" w:hAnsi="Arial" w:cs="Arial"/>
          <w:spacing w:val="-4"/>
          <w:sz w:val="24"/>
          <w:szCs w:val="24"/>
        </w:rPr>
        <w:t>Cardif</w:t>
      </w:r>
      <w:proofErr w:type="spellEnd"/>
      <w:r w:rsidRPr="00473933">
        <w:rPr>
          <w:rFonts w:ascii="Arial" w:hAnsi="Arial" w:cs="Arial"/>
          <w:spacing w:val="-4"/>
          <w:sz w:val="24"/>
          <w:szCs w:val="24"/>
        </w:rPr>
        <w:t xml:space="preserve"> y el Banco Agrario que también es diferente a aquellas.</w:t>
      </w:r>
      <w:r w:rsidR="00BB7A86" w:rsidRPr="00473933">
        <w:rPr>
          <w:rFonts w:ascii="Arial" w:hAnsi="Arial" w:cs="Arial"/>
          <w:spacing w:val="-4"/>
          <w:sz w:val="24"/>
          <w:szCs w:val="24"/>
        </w:rPr>
        <w:t xml:space="preserve"> Es decir, </w:t>
      </w:r>
      <w:r w:rsidR="00FF7154" w:rsidRPr="00473933">
        <w:rPr>
          <w:rFonts w:ascii="Arial" w:hAnsi="Arial" w:cs="Arial"/>
          <w:spacing w:val="-4"/>
          <w:sz w:val="24"/>
          <w:szCs w:val="24"/>
        </w:rPr>
        <w:t>la aseguradora elude su obligación de brindar una respuesta clara, precisa y completa</w:t>
      </w:r>
      <w:r w:rsidR="00BB7A86" w:rsidRPr="00473933">
        <w:rPr>
          <w:rFonts w:ascii="Arial" w:hAnsi="Arial" w:cs="Arial"/>
          <w:spacing w:val="-4"/>
          <w:sz w:val="24"/>
          <w:szCs w:val="24"/>
        </w:rPr>
        <w:t>,</w:t>
      </w:r>
      <w:r w:rsidR="00FF7154" w:rsidRPr="00473933">
        <w:rPr>
          <w:rFonts w:ascii="Arial" w:hAnsi="Arial" w:cs="Arial"/>
          <w:spacing w:val="-4"/>
          <w:sz w:val="24"/>
          <w:szCs w:val="24"/>
        </w:rPr>
        <w:t xml:space="preserve"> ya que los documentos que allegó no acreditan las pólizas suscritas por el causante, a pesar de que están bajo su custodia.</w:t>
      </w:r>
    </w:p>
    <w:p w:rsidR="00FF7154" w:rsidRPr="00473933" w:rsidRDefault="00FF7154" w:rsidP="00473933">
      <w:pPr>
        <w:tabs>
          <w:tab w:val="left" w:pos="0"/>
        </w:tabs>
        <w:spacing w:line="276" w:lineRule="auto"/>
        <w:jc w:val="both"/>
        <w:rPr>
          <w:rFonts w:ascii="Arial" w:hAnsi="Arial" w:cs="Arial"/>
          <w:spacing w:val="-4"/>
          <w:sz w:val="24"/>
          <w:szCs w:val="24"/>
        </w:rPr>
      </w:pPr>
    </w:p>
    <w:p w:rsidR="009B19E0" w:rsidRPr="00473933" w:rsidRDefault="00FF7154" w:rsidP="00473933">
      <w:pPr>
        <w:tabs>
          <w:tab w:val="left" w:pos="0"/>
        </w:tabs>
        <w:spacing w:line="276" w:lineRule="auto"/>
        <w:jc w:val="both"/>
        <w:rPr>
          <w:rFonts w:ascii="Arial" w:hAnsi="Arial" w:cs="Arial"/>
          <w:spacing w:val="-4"/>
          <w:sz w:val="24"/>
          <w:szCs w:val="24"/>
        </w:rPr>
      </w:pPr>
      <w:r w:rsidRPr="00473933">
        <w:rPr>
          <w:rFonts w:ascii="Arial" w:hAnsi="Arial" w:cs="Arial"/>
          <w:spacing w:val="-4"/>
          <w:sz w:val="24"/>
          <w:szCs w:val="24"/>
        </w:rPr>
        <w:t>1.11 Todo contrato de seguro debe contener al menos un documento en el que se consignen los datos personales de quien lo</w:t>
      </w:r>
      <w:r w:rsidR="009879EF" w:rsidRPr="00473933">
        <w:rPr>
          <w:rFonts w:ascii="Arial" w:hAnsi="Arial" w:cs="Arial"/>
          <w:spacing w:val="-4"/>
          <w:sz w:val="24"/>
          <w:szCs w:val="24"/>
        </w:rPr>
        <w:t xml:space="preserve"> suscribe y lo toma, </w:t>
      </w:r>
      <w:r w:rsidRPr="00473933">
        <w:rPr>
          <w:rFonts w:ascii="Arial" w:hAnsi="Arial" w:cs="Arial"/>
          <w:spacing w:val="-4"/>
          <w:sz w:val="24"/>
          <w:szCs w:val="24"/>
        </w:rPr>
        <w:t>como nombre, número de identificación, fecha de nacimiento, edad, dirección y teléfono, así como el valor exacto asegurado</w:t>
      </w:r>
      <w:r w:rsidR="009B19E0" w:rsidRPr="00473933">
        <w:rPr>
          <w:rFonts w:ascii="Arial" w:hAnsi="Arial" w:cs="Arial"/>
          <w:spacing w:val="-4"/>
          <w:sz w:val="24"/>
          <w:szCs w:val="24"/>
        </w:rPr>
        <w:t>, el nombre de los beneficiarios y la firma de aceptación. Información que las demandadas se han negado a brindar de forma íntegra.</w:t>
      </w:r>
    </w:p>
    <w:p w:rsidR="009B19E0" w:rsidRPr="00473933" w:rsidRDefault="009B19E0" w:rsidP="00473933">
      <w:pPr>
        <w:tabs>
          <w:tab w:val="left" w:pos="0"/>
        </w:tabs>
        <w:spacing w:line="276" w:lineRule="auto"/>
        <w:jc w:val="both"/>
        <w:rPr>
          <w:rFonts w:ascii="Arial" w:hAnsi="Arial" w:cs="Arial"/>
          <w:spacing w:val="-4"/>
          <w:sz w:val="24"/>
          <w:szCs w:val="24"/>
        </w:rPr>
      </w:pPr>
    </w:p>
    <w:p w:rsidR="00CC1651" w:rsidRPr="00473933" w:rsidRDefault="009B19E0" w:rsidP="00473933">
      <w:pPr>
        <w:tabs>
          <w:tab w:val="left" w:pos="0"/>
        </w:tabs>
        <w:spacing w:line="276" w:lineRule="auto"/>
        <w:jc w:val="both"/>
        <w:rPr>
          <w:rFonts w:ascii="Arial" w:hAnsi="Arial" w:cs="Arial"/>
          <w:spacing w:val="-4"/>
          <w:sz w:val="24"/>
          <w:szCs w:val="24"/>
        </w:rPr>
      </w:pPr>
      <w:r w:rsidRPr="00473933">
        <w:rPr>
          <w:rFonts w:ascii="Arial" w:hAnsi="Arial" w:cs="Arial"/>
          <w:spacing w:val="-4"/>
          <w:sz w:val="24"/>
          <w:szCs w:val="24"/>
        </w:rPr>
        <w:t>1.12 La actora es una mujer viuda, cabeza de hogar, desempleada</w:t>
      </w:r>
      <w:r w:rsidR="009879EF" w:rsidRPr="00473933">
        <w:rPr>
          <w:rFonts w:ascii="Arial" w:hAnsi="Arial" w:cs="Arial"/>
          <w:spacing w:val="-4"/>
          <w:sz w:val="24"/>
          <w:szCs w:val="24"/>
        </w:rPr>
        <w:t xml:space="preserve">, </w:t>
      </w:r>
      <w:r w:rsidRPr="00473933">
        <w:rPr>
          <w:rFonts w:ascii="Arial" w:hAnsi="Arial" w:cs="Arial"/>
          <w:spacing w:val="-4"/>
          <w:sz w:val="24"/>
          <w:szCs w:val="24"/>
        </w:rPr>
        <w:t>quien dependía únicamente del apoyo económico que le ofrecía su cónyuge y no cuenta con otras fuentes de ingresos, máxime que por su edad se le dificulta encontrar un empleo formal. Además</w:t>
      </w:r>
      <w:r w:rsidR="009879EF" w:rsidRPr="00473933">
        <w:rPr>
          <w:rFonts w:ascii="Arial" w:hAnsi="Arial" w:cs="Arial"/>
          <w:spacing w:val="-4"/>
          <w:sz w:val="24"/>
          <w:szCs w:val="24"/>
        </w:rPr>
        <w:t xml:space="preserve"> vivía con su hija </w:t>
      </w:r>
      <w:r w:rsidRPr="00473933">
        <w:rPr>
          <w:rFonts w:ascii="Arial" w:hAnsi="Arial" w:cs="Arial"/>
          <w:spacing w:val="-4"/>
          <w:sz w:val="24"/>
          <w:szCs w:val="24"/>
        </w:rPr>
        <w:t>desde el momento en que se presentó la contin</w:t>
      </w:r>
      <w:r w:rsidR="009879EF" w:rsidRPr="00473933">
        <w:rPr>
          <w:rFonts w:ascii="Arial" w:hAnsi="Arial" w:cs="Arial"/>
          <w:spacing w:val="-4"/>
          <w:sz w:val="24"/>
          <w:szCs w:val="24"/>
        </w:rPr>
        <w:t>gencia,</w:t>
      </w:r>
      <w:r w:rsidRPr="00473933">
        <w:rPr>
          <w:rFonts w:ascii="Arial" w:hAnsi="Arial" w:cs="Arial"/>
          <w:spacing w:val="-4"/>
          <w:sz w:val="24"/>
          <w:szCs w:val="24"/>
        </w:rPr>
        <w:t xml:space="preserve"> </w:t>
      </w:r>
      <w:r w:rsidR="009879EF" w:rsidRPr="00473933">
        <w:rPr>
          <w:rFonts w:ascii="Arial" w:hAnsi="Arial" w:cs="Arial"/>
          <w:spacing w:val="-4"/>
          <w:sz w:val="24"/>
          <w:szCs w:val="24"/>
        </w:rPr>
        <w:t xml:space="preserve">pero </w:t>
      </w:r>
      <w:r w:rsidRPr="00473933">
        <w:rPr>
          <w:rFonts w:ascii="Arial" w:hAnsi="Arial" w:cs="Arial"/>
          <w:spacing w:val="-4"/>
          <w:sz w:val="24"/>
          <w:szCs w:val="24"/>
        </w:rPr>
        <w:t xml:space="preserve"> como </w:t>
      </w:r>
      <w:r w:rsidR="009879EF" w:rsidRPr="00473933">
        <w:rPr>
          <w:rFonts w:ascii="Arial" w:hAnsi="Arial" w:cs="Arial"/>
          <w:spacing w:val="-4"/>
          <w:sz w:val="24"/>
          <w:szCs w:val="24"/>
        </w:rPr>
        <w:t>también se halla</w:t>
      </w:r>
      <w:r w:rsidRPr="00473933">
        <w:rPr>
          <w:rFonts w:ascii="Arial" w:hAnsi="Arial" w:cs="Arial"/>
          <w:spacing w:val="-4"/>
          <w:sz w:val="24"/>
          <w:szCs w:val="24"/>
        </w:rPr>
        <w:t xml:space="preserve"> cesante, </w:t>
      </w:r>
      <w:r w:rsidR="009879EF" w:rsidRPr="00473933">
        <w:rPr>
          <w:rFonts w:ascii="Arial" w:hAnsi="Arial" w:cs="Arial"/>
          <w:spacing w:val="-4"/>
          <w:sz w:val="24"/>
          <w:szCs w:val="24"/>
        </w:rPr>
        <w:t xml:space="preserve">dejaron de hacerlo y </w:t>
      </w:r>
      <w:r w:rsidRPr="00473933">
        <w:rPr>
          <w:rFonts w:ascii="Arial" w:hAnsi="Arial" w:cs="Arial"/>
          <w:spacing w:val="-4"/>
          <w:sz w:val="24"/>
          <w:szCs w:val="24"/>
        </w:rPr>
        <w:t>“ella vive ahora en la zona rural de manera sencilla”. Esa extrema situación no se habría presentado si las acciona</w:t>
      </w:r>
      <w:r w:rsidR="00D61146" w:rsidRPr="00473933">
        <w:rPr>
          <w:rFonts w:ascii="Arial" w:hAnsi="Arial" w:cs="Arial"/>
          <w:spacing w:val="-4"/>
          <w:sz w:val="24"/>
          <w:szCs w:val="24"/>
        </w:rPr>
        <w:t>das le hubieran garantizado el pago</w:t>
      </w:r>
      <w:r w:rsidRPr="00473933">
        <w:rPr>
          <w:rFonts w:ascii="Arial" w:hAnsi="Arial" w:cs="Arial"/>
          <w:spacing w:val="-4"/>
          <w:sz w:val="24"/>
          <w:szCs w:val="24"/>
        </w:rPr>
        <w:t xml:space="preserve"> efectivo de las mencionadas pólizas. </w:t>
      </w:r>
    </w:p>
    <w:p w:rsidR="001D51BE" w:rsidRPr="00473933" w:rsidRDefault="001D51BE" w:rsidP="00473933">
      <w:pPr>
        <w:tabs>
          <w:tab w:val="left" w:pos="0"/>
        </w:tabs>
        <w:spacing w:line="276" w:lineRule="auto"/>
        <w:jc w:val="both"/>
        <w:rPr>
          <w:rFonts w:ascii="Arial" w:hAnsi="Arial" w:cs="Arial"/>
          <w:spacing w:val="-4"/>
          <w:sz w:val="24"/>
          <w:szCs w:val="24"/>
        </w:rPr>
      </w:pPr>
    </w:p>
    <w:p w:rsidR="000641F6" w:rsidRPr="00473933" w:rsidRDefault="004E35FF" w:rsidP="00473933">
      <w:pPr>
        <w:tabs>
          <w:tab w:val="left" w:pos="0"/>
        </w:tabs>
        <w:spacing w:line="276" w:lineRule="auto"/>
        <w:jc w:val="both"/>
        <w:rPr>
          <w:rFonts w:ascii="Arial" w:hAnsi="Arial" w:cs="Arial"/>
          <w:spacing w:val="-4"/>
          <w:sz w:val="24"/>
          <w:szCs w:val="24"/>
        </w:rPr>
      </w:pPr>
      <w:r w:rsidRPr="00473933">
        <w:rPr>
          <w:rFonts w:ascii="Arial" w:hAnsi="Arial" w:cs="Arial"/>
          <w:spacing w:val="-4"/>
          <w:sz w:val="24"/>
          <w:szCs w:val="24"/>
        </w:rPr>
        <w:t>2. Considera lesionado</w:t>
      </w:r>
      <w:r w:rsidR="000867DD" w:rsidRPr="00473933">
        <w:rPr>
          <w:rFonts w:ascii="Arial" w:hAnsi="Arial" w:cs="Arial"/>
          <w:spacing w:val="-4"/>
          <w:sz w:val="24"/>
          <w:szCs w:val="24"/>
        </w:rPr>
        <w:t>s los derechos al mínimo vital, la vida digna y de petición</w:t>
      </w:r>
      <w:r w:rsidR="00457A1A" w:rsidRPr="00473933">
        <w:rPr>
          <w:rFonts w:ascii="Arial" w:hAnsi="Arial" w:cs="Arial"/>
          <w:spacing w:val="-4"/>
          <w:sz w:val="24"/>
          <w:szCs w:val="24"/>
        </w:rPr>
        <w:t>. Para</w:t>
      </w:r>
      <w:r w:rsidR="00EF067D" w:rsidRPr="00473933">
        <w:rPr>
          <w:rFonts w:ascii="Arial" w:hAnsi="Arial" w:cs="Arial"/>
          <w:spacing w:val="-4"/>
          <w:sz w:val="24"/>
          <w:szCs w:val="24"/>
        </w:rPr>
        <w:t xml:space="preserve"> </w:t>
      </w:r>
      <w:r w:rsidR="00601D21" w:rsidRPr="00473933">
        <w:rPr>
          <w:rFonts w:ascii="Arial" w:hAnsi="Arial" w:cs="Arial"/>
          <w:spacing w:val="-4"/>
          <w:sz w:val="24"/>
          <w:szCs w:val="24"/>
        </w:rPr>
        <w:t>protegerlo</w:t>
      </w:r>
      <w:r w:rsidR="00457A1A" w:rsidRPr="00473933">
        <w:rPr>
          <w:rFonts w:ascii="Arial" w:hAnsi="Arial" w:cs="Arial"/>
          <w:spacing w:val="-4"/>
          <w:sz w:val="24"/>
          <w:szCs w:val="24"/>
        </w:rPr>
        <w:t>s</w:t>
      </w:r>
      <w:r w:rsidRPr="00473933">
        <w:rPr>
          <w:rFonts w:ascii="Arial" w:hAnsi="Arial" w:cs="Arial"/>
          <w:spacing w:val="-4"/>
          <w:sz w:val="24"/>
          <w:szCs w:val="24"/>
        </w:rPr>
        <w:t xml:space="preserve"> solicita se o</w:t>
      </w:r>
      <w:r w:rsidR="0097290F" w:rsidRPr="00473933">
        <w:rPr>
          <w:rFonts w:ascii="Arial" w:hAnsi="Arial" w:cs="Arial"/>
          <w:spacing w:val="-4"/>
          <w:sz w:val="24"/>
          <w:szCs w:val="24"/>
        </w:rPr>
        <w:t>rdene a</w:t>
      </w:r>
      <w:r w:rsidR="00EF067D" w:rsidRPr="00473933">
        <w:rPr>
          <w:rFonts w:ascii="Arial" w:hAnsi="Arial" w:cs="Arial"/>
          <w:spacing w:val="-4"/>
          <w:sz w:val="24"/>
          <w:szCs w:val="24"/>
        </w:rPr>
        <w:t xml:space="preserve"> la</w:t>
      </w:r>
      <w:r w:rsidR="005C1120" w:rsidRPr="00473933">
        <w:rPr>
          <w:rFonts w:ascii="Arial" w:hAnsi="Arial" w:cs="Arial"/>
          <w:spacing w:val="-4"/>
          <w:sz w:val="24"/>
          <w:szCs w:val="24"/>
        </w:rPr>
        <w:t>s</w:t>
      </w:r>
      <w:r w:rsidR="00081827" w:rsidRPr="00473933">
        <w:rPr>
          <w:rFonts w:ascii="Arial" w:hAnsi="Arial" w:cs="Arial"/>
          <w:spacing w:val="-4"/>
          <w:sz w:val="24"/>
          <w:szCs w:val="24"/>
        </w:rPr>
        <w:t xml:space="preserve"> accionada</w:t>
      </w:r>
      <w:r w:rsidR="005C1120" w:rsidRPr="00473933">
        <w:rPr>
          <w:rFonts w:ascii="Arial" w:hAnsi="Arial" w:cs="Arial"/>
          <w:spacing w:val="-4"/>
          <w:sz w:val="24"/>
          <w:szCs w:val="24"/>
        </w:rPr>
        <w:t>s</w:t>
      </w:r>
      <w:r w:rsidR="00D70230" w:rsidRPr="00473933">
        <w:rPr>
          <w:rFonts w:ascii="Arial" w:hAnsi="Arial" w:cs="Arial"/>
          <w:spacing w:val="-4"/>
          <w:sz w:val="24"/>
          <w:szCs w:val="24"/>
        </w:rPr>
        <w:t>: a)</w:t>
      </w:r>
      <w:r w:rsidR="005C1120" w:rsidRPr="00473933">
        <w:rPr>
          <w:rFonts w:ascii="Arial" w:hAnsi="Arial" w:cs="Arial"/>
          <w:spacing w:val="-4"/>
          <w:sz w:val="24"/>
          <w:szCs w:val="24"/>
        </w:rPr>
        <w:t xml:space="preserve"> suministrar respuesta clara, discriminada y completa de todos los certificados individuales de seguro y copias de las pólizas suscritas por el señor Luis Gonzalo </w:t>
      </w:r>
      <w:proofErr w:type="spellStart"/>
      <w:r w:rsidR="005C1120" w:rsidRPr="00473933">
        <w:rPr>
          <w:rFonts w:ascii="Arial" w:hAnsi="Arial" w:cs="Arial"/>
          <w:spacing w:val="-4"/>
          <w:sz w:val="24"/>
          <w:szCs w:val="24"/>
        </w:rPr>
        <w:t>Lenis</w:t>
      </w:r>
      <w:proofErr w:type="spellEnd"/>
      <w:r w:rsidR="005C1120" w:rsidRPr="00473933">
        <w:rPr>
          <w:rFonts w:ascii="Arial" w:hAnsi="Arial" w:cs="Arial"/>
          <w:spacing w:val="-4"/>
          <w:sz w:val="24"/>
          <w:szCs w:val="24"/>
        </w:rPr>
        <w:t xml:space="preserve"> Gallego, incluyendo sus condiciones, la vigencia del contrato de seguro, los valores asegurados, el periodo del pago de prima y la relación del pago de la misma</w:t>
      </w:r>
      <w:r w:rsidR="00D70230" w:rsidRPr="00473933">
        <w:rPr>
          <w:rFonts w:ascii="Arial" w:hAnsi="Arial" w:cs="Arial"/>
          <w:spacing w:val="-4"/>
          <w:sz w:val="24"/>
          <w:szCs w:val="24"/>
        </w:rPr>
        <w:t xml:space="preserve"> a favor de la accionante; b) entregar copia de los certificados individuales de seguro y pólizas suscritas por el citado señor y c) restituir y pagar en el menor tiempo posible los valores totales por concepto de cantidades aseguradas, con s</w:t>
      </w:r>
      <w:r w:rsidR="00D61146" w:rsidRPr="00473933">
        <w:rPr>
          <w:rFonts w:ascii="Arial" w:hAnsi="Arial" w:cs="Arial"/>
          <w:spacing w:val="-4"/>
          <w:sz w:val="24"/>
          <w:szCs w:val="24"/>
        </w:rPr>
        <w:t>us respectivos intereses, remanentes</w:t>
      </w:r>
      <w:r w:rsidR="00D70230" w:rsidRPr="00473933">
        <w:rPr>
          <w:rFonts w:ascii="Arial" w:hAnsi="Arial" w:cs="Arial"/>
          <w:spacing w:val="-4"/>
          <w:sz w:val="24"/>
          <w:szCs w:val="24"/>
        </w:rPr>
        <w:t xml:space="preserve"> o saldos a favor</w:t>
      </w:r>
      <w:r w:rsidR="00D61146" w:rsidRPr="00473933">
        <w:rPr>
          <w:rFonts w:ascii="Arial" w:hAnsi="Arial" w:cs="Arial"/>
          <w:spacing w:val="-4"/>
          <w:sz w:val="24"/>
          <w:szCs w:val="24"/>
        </w:rPr>
        <w:t>.</w:t>
      </w:r>
    </w:p>
    <w:p w:rsidR="000641F6" w:rsidRPr="00473933" w:rsidRDefault="000641F6" w:rsidP="00473933">
      <w:pPr>
        <w:tabs>
          <w:tab w:val="left" w:pos="0"/>
        </w:tabs>
        <w:spacing w:line="276" w:lineRule="auto"/>
        <w:jc w:val="both"/>
        <w:rPr>
          <w:rFonts w:ascii="Arial" w:hAnsi="Arial" w:cs="Arial"/>
          <w:spacing w:val="-4"/>
          <w:sz w:val="24"/>
          <w:szCs w:val="24"/>
        </w:rPr>
      </w:pPr>
    </w:p>
    <w:p w:rsidR="006C3A47" w:rsidRPr="00473933" w:rsidRDefault="006C3A47" w:rsidP="00473933">
      <w:pPr>
        <w:tabs>
          <w:tab w:val="left" w:pos="0"/>
        </w:tabs>
        <w:spacing w:line="276" w:lineRule="auto"/>
        <w:jc w:val="both"/>
        <w:rPr>
          <w:rFonts w:ascii="Arial" w:hAnsi="Arial" w:cs="Arial"/>
          <w:b/>
          <w:spacing w:val="-4"/>
          <w:sz w:val="24"/>
          <w:szCs w:val="24"/>
        </w:rPr>
      </w:pPr>
      <w:r w:rsidRPr="00473933">
        <w:rPr>
          <w:rFonts w:ascii="Arial" w:hAnsi="Arial" w:cs="Arial"/>
          <w:b/>
          <w:spacing w:val="-4"/>
          <w:sz w:val="24"/>
          <w:szCs w:val="24"/>
        </w:rPr>
        <w:t>A C T U A C I Ó N   P R O C E S A L</w:t>
      </w:r>
    </w:p>
    <w:p w:rsidR="006C3A47" w:rsidRPr="00473933" w:rsidRDefault="006C3A47" w:rsidP="00473933">
      <w:pPr>
        <w:tabs>
          <w:tab w:val="left" w:pos="0"/>
        </w:tabs>
        <w:spacing w:line="276" w:lineRule="auto"/>
        <w:jc w:val="both"/>
        <w:rPr>
          <w:rFonts w:ascii="Arial" w:hAnsi="Arial" w:cs="Arial"/>
          <w:spacing w:val="-4"/>
          <w:sz w:val="24"/>
          <w:szCs w:val="24"/>
        </w:rPr>
      </w:pPr>
    </w:p>
    <w:p w:rsidR="00995BDE" w:rsidRPr="00473933" w:rsidRDefault="006C3A47" w:rsidP="00473933">
      <w:pPr>
        <w:tabs>
          <w:tab w:val="left" w:pos="0"/>
        </w:tabs>
        <w:spacing w:line="276" w:lineRule="auto"/>
        <w:jc w:val="both"/>
        <w:rPr>
          <w:rFonts w:ascii="Arial" w:hAnsi="Arial" w:cs="Arial"/>
          <w:spacing w:val="-4"/>
          <w:sz w:val="24"/>
          <w:szCs w:val="24"/>
        </w:rPr>
      </w:pPr>
      <w:r w:rsidRPr="00473933">
        <w:rPr>
          <w:rFonts w:ascii="Arial" w:hAnsi="Arial" w:cs="Arial"/>
          <w:spacing w:val="-4"/>
          <w:sz w:val="24"/>
          <w:szCs w:val="24"/>
        </w:rPr>
        <w:t xml:space="preserve">1. </w:t>
      </w:r>
      <w:r w:rsidR="002B22F2" w:rsidRPr="00473933">
        <w:rPr>
          <w:rFonts w:ascii="Arial" w:hAnsi="Arial" w:cs="Arial"/>
          <w:spacing w:val="-4"/>
          <w:sz w:val="24"/>
          <w:szCs w:val="24"/>
        </w:rPr>
        <w:t xml:space="preserve">Por auto del </w:t>
      </w:r>
      <w:r w:rsidR="008A3F8A" w:rsidRPr="00473933">
        <w:rPr>
          <w:rFonts w:ascii="Arial" w:hAnsi="Arial" w:cs="Arial"/>
          <w:spacing w:val="-4"/>
          <w:sz w:val="24"/>
          <w:szCs w:val="24"/>
        </w:rPr>
        <w:t>1° de abril</w:t>
      </w:r>
      <w:r w:rsidR="009A6C6B" w:rsidRPr="00473933">
        <w:rPr>
          <w:rFonts w:ascii="Arial" w:hAnsi="Arial" w:cs="Arial"/>
          <w:spacing w:val="-4"/>
          <w:sz w:val="24"/>
          <w:szCs w:val="24"/>
        </w:rPr>
        <w:t xml:space="preserve"> se admitió la acción </w:t>
      </w:r>
      <w:r w:rsidR="00DC603A" w:rsidRPr="00473933">
        <w:rPr>
          <w:rFonts w:ascii="Arial" w:hAnsi="Arial" w:cs="Arial"/>
          <w:spacing w:val="-4"/>
          <w:sz w:val="24"/>
          <w:szCs w:val="24"/>
        </w:rPr>
        <w:t xml:space="preserve">y se </w:t>
      </w:r>
      <w:r w:rsidR="008A3F8A" w:rsidRPr="00473933">
        <w:rPr>
          <w:rFonts w:ascii="Arial" w:hAnsi="Arial" w:cs="Arial"/>
          <w:spacing w:val="-4"/>
          <w:sz w:val="24"/>
          <w:szCs w:val="24"/>
        </w:rPr>
        <w:t>ordenaron las notificaciones de rigor</w:t>
      </w:r>
      <w:r w:rsidR="004069D7" w:rsidRPr="00473933">
        <w:rPr>
          <w:rFonts w:ascii="Arial" w:hAnsi="Arial" w:cs="Arial"/>
          <w:spacing w:val="-4"/>
          <w:sz w:val="24"/>
          <w:szCs w:val="24"/>
        </w:rPr>
        <w:t xml:space="preserve">. </w:t>
      </w:r>
    </w:p>
    <w:p w:rsidR="00FA3916" w:rsidRPr="00473933" w:rsidRDefault="00FA3916" w:rsidP="00473933">
      <w:pPr>
        <w:tabs>
          <w:tab w:val="left" w:pos="0"/>
        </w:tabs>
        <w:spacing w:line="276" w:lineRule="auto"/>
        <w:jc w:val="both"/>
        <w:rPr>
          <w:rFonts w:ascii="Arial" w:hAnsi="Arial" w:cs="Arial"/>
          <w:spacing w:val="-4"/>
          <w:sz w:val="24"/>
          <w:szCs w:val="24"/>
        </w:rPr>
      </w:pPr>
    </w:p>
    <w:p w:rsidR="008A3F8A" w:rsidRPr="00473933" w:rsidRDefault="00375E27" w:rsidP="00473933">
      <w:pPr>
        <w:tabs>
          <w:tab w:val="left" w:pos="0"/>
        </w:tabs>
        <w:spacing w:line="276" w:lineRule="auto"/>
        <w:jc w:val="both"/>
        <w:rPr>
          <w:rFonts w:ascii="Arial" w:hAnsi="Arial" w:cs="Arial"/>
          <w:spacing w:val="-4"/>
          <w:sz w:val="24"/>
          <w:szCs w:val="24"/>
          <w:lang w:val="es-CO"/>
        </w:rPr>
      </w:pPr>
      <w:r w:rsidRPr="00473933">
        <w:rPr>
          <w:rFonts w:ascii="Arial" w:hAnsi="Arial" w:cs="Arial"/>
          <w:spacing w:val="-4"/>
          <w:sz w:val="24"/>
          <w:szCs w:val="24"/>
        </w:rPr>
        <w:t>2.</w:t>
      </w:r>
      <w:r w:rsidR="001F12DA" w:rsidRPr="00473933">
        <w:rPr>
          <w:rFonts w:ascii="Arial" w:hAnsi="Arial" w:cs="Arial"/>
          <w:spacing w:val="-4"/>
          <w:sz w:val="24"/>
          <w:szCs w:val="24"/>
        </w:rPr>
        <w:t xml:space="preserve"> </w:t>
      </w:r>
      <w:r w:rsidR="008A3F8A" w:rsidRPr="00473933">
        <w:rPr>
          <w:rFonts w:ascii="Arial" w:hAnsi="Arial" w:cs="Arial"/>
          <w:spacing w:val="-4"/>
          <w:sz w:val="24"/>
          <w:szCs w:val="24"/>
        </w:rPr>
        <w:t>Solamente se pronunció el representante legal del Banco Agrario. Solicitó</w:t>
      </w:r>
      <w:r w:rsidR="00DE51DF" w:rsidRPr="00473933">
        <w:rPr>
          <w:rFonts w:ascii="Arial" w:hAnsi="Arial" w:cs="Arial"/>
          <w:spacing w:val="-4"/>
          <w:sz w:val="24"/>
          <w:szCs w:val="24"/>
        </w:rPr>
        <w:t xml:space="preserve"> </w:t>
      </w:r>
      <w:r w:rsidR="00DE51DF" w:rsidRPr="00473933">
        <w:rPr>
          <w:rFonts w:ascii="Arial" w:hAnsi="Arial" w:cs="Arial"/>
          <w:spacing w:val="-4"/>
          <w:sz w:val="24"/>
          <w:szCs w:val="24"/>
          <w:lang w:val="es-CO"/>
        </w:rPr>
        <w:t xml:space="preserve">se desestimaran las pretensiones formuladas en su contra, </w:t>
      </w:r>
      <w:r w:rsidR="009879EF" w:rsidRPr="00473933">
        <w:rPr>
          <w:rFonts w:ascii="Arial" w:hAnsi="Arial" w:cs="Arial"/>
          <w:spacing w:val="-4"/>
          <w:sz w:val="24"/>
          <w:szCs w:val="24"/>
          <w:lang w:val="es-CO"/>
        </w:rPr>
        <w:t xml:space="preserve">porque de </w:t>
      </w:r>
      <w:r w:rsidR="00DE51DF" w:rsidRPr="00473933">
        <w:rPr>
          <w:rFonts w:ascii="Arial" w:hAnsi="Arial" w:cs="Arial"/>
          <w:spacing w:val="-4"/>
          <w:sz w:val="24"/>
          <w:szCs w:val="24"/>
          <w:lang w:val="es-CO"/>
        </w:rPr>
        <w:t>los</w:t>
      </w:r>
      <w:r w:rsidR="00A9331D" w:rsidRPr="00473933">
        <w:rPr>
          <w:rFonts w:ascii="Arial" w:hAnsi="Arial" w:cs="Arial"/>
          <w:spacing w:val="-4"/>
          <w:sz w:val="24"/>
          <w:szCs w:val="24"/>
          <w:lang w:val="es-CO"/>
        </w:rPr>
        <w:t xml:space="preserve"> hechos</w:t>
      </w:r>
      <w:r w:rsidR="00DE51DF" w:rsidRPr="00473933">
        <w:rPr>
          <w:rFonts w:ascii="Arial" w:hAnsi="Arial" w:cs="Arial"/>
          <w:spacing w:val="-4"/>
          <w:sz w:val="24"/>
          <w:szCs w:val="24"/>
          <w:lang w:val="es-CO"/>
        </w:rPr>
        <w:t xml:space="preserve"> de la demanda no se deduce lesión alguna por parte de esa entidad financiera y por ello</w:t>
      </w:r>
      <w:r w:rsidR="009879EF" w:rsidRPr="00473933">
        <w:rPr>
          <w:rFonts w:ascii="Arial" w:hAnsi="Arial" w:cs="Arial"/>
          <w:spacing w:val="-4"/>
          <w:sz w:val="24"/>
          <w:szCs w:val="24"/>
          <w:lang w:val="es-CO"/>
        </w:rPr>
        <w:t>,</w:t>
      </w:r>
      <w:r w:rsidR="00DE51DF" w:rsidRPr="00473933">
        <w:rPr>
          <w:rFonts w:ascii="Arial" w:hAnsi="Arial" w:cs="Arial"/>
          <w:spacing w:val="-4"/>
          <w:sz w:val="24"/>
          <w:szCs w:val="24"/>
          <w:lang w:val="es-CO"/>
        </w:rPr>
        <w:t xml:space="preserve"> cuando </w:t>
      </w:r>
      <w:r w:rsidR="009879EF" w:rsidRPr="00473933">
        <w:rPr>
          <w:rFonts w:ascii="Arial" w:hAnsi="Arial" w:cs="Arial"/>
          <w:spacing w:val="-4"/>
          <w:sz w:val="24"/>
          <w:szCs w:val="24"/>
          <w:lang w:val="es-CO"/>
        </w:rPr>
        <w:t xml:space="preserve">le notificaron </w:t>
      </w:r>
      <w:r w:rsidR="00DE51DF" w:rsidRPr="00473933">
        <w:rPr>
          <w:rFonts w:ascii="Arial" w:hAnsi="Arial" w:cs="Arial"/>
          <w:spacing w:val="-4"/>
          <w:sz w:val="24"/>
          <w:szCs w:val="24"/>
          <w:lang w:val="es-CO"/>
        </w:rPr>
        <w:t>la tutela</w:t>
      </w:r>
      <w:r w:rsidR="009879EF" w:rsidRPr="00473933">
        <w:rPr>
          <w:rFonts w:ascii="Arial" w:hAnsi="Arial" w:cs="Arial"/>
          <w:spacing w:val="-4"/>
          <w:sz w:val="24"/>
          <w:szCs w:val="24"/>
          <w:lang w:val="es-CO"/>
        </w:rPr>
        <w:t xml:space="preserve">, procedieron a </w:t>
      </w:r>
      <w:r w:rsidR="00DE51DF" w:rsidRPr="00473933">
        <w:rPr>
          <w:rFonts w:ascii="Arial" w:hAnsi="Arial" w:cs="Arial"/>
          <w:spacing w:val="-4"/>
          <w:sz w:val="24"/>
          <w:szCs w:val="24"/>
          <w:lang w:val="es-CO"/>
        </w:rPr>
        <w:t xml:space="preserve">solicitar a </w:t>
      </w:r>
      <w:r w:rsidR="008A3F8A" w:rsidRPr="00473933">
        <w:rPr>
          <w:rFonts w:ascii="Arial" w:hAnsi="Arial" w:cs="Arial"/>
          <w:spacing w:val="-4"/>
          <w:sz w:val="24"/>
          <w:szCs w:val="24"/>
          <w:lang w:val="es-CO"/>
        </w:rPr>
        <w:t xml:space="preserve">la empresa de seguros </w:t>
      </w:r>
      <w:r w:rsidR="00F46E1F">
        <w:rPr>
          <w:rFonts w:ascii="Arial" w:hAnsi="Arial" w:cs="Arial"/>
          <w:spacing w:val="-4"/>
          <w:sz w:val="24"/>
          <w:szCs w:val="24"/>
          <w:lang w:val="es-CO"/>
        </w:rPr>
        <w:t>BNP</w:t>
      </w:r>
      <w:r w:rsidR="00DE51DF" w:rsidRPr="00473933">
        <w:rPr>
          <w:rFonts w:ascii="Arial" w:hAnsi="Arial" w:cs="Arial"/>
          <w:spacing w:val="-4"/>
          <w:sz w:val="24"/>
          <w:szCs w:val="24"/>
          <w:lang w:val="es-CO"/>
        </w:rPr>
        <w:t xml:space="preserve"> </w:t>
      </w:r>
      <w:proofErr w:type="spellStart"/>
      <w:r w:rsidR="00DE51DF" w:rsidRPr="00473933">
        <w:rPr>
          <w:rFonts w:ascii="Arial" w:hAnsi="Arial" w:cs="Arial"/>
          <w:spacing w:val="-4"/>
          <w:sz w:val="24"/>
          <w:szCs w:val="24"/>
          <w:lang w:val="es-CO"/>
        </w:rPr>
        <w:t>Paribas</w:t>
      </w:r>
      <w:proofErr w:type="spellEnd"/>
      <w:r w:rsidR="00DE51DF" w:rsidRPr="00473933">
        <w:rPr>
          <w:rFonts w:ascii="Arial" w:hAnsi="Arial" w:cs="Arial"/>
          <w:spacing w:val="-4"/>
          <w:sz w:val="24"/>
          <w:szCs w:val="24"/>
          <w:lang w:val="es-CO"/>
        </w:rPr>
        <w:t xml:space="preserve"> </w:t>
      </w:r>
      <w:proofErr w:type="spellStart"/>
      <w:r w:rsidR="00DE51DF" w:rsidRPr="00473933">
        <w:rPr>
          <w:rFonts w:ascii="Arial" w:hAnsi="Arial" w:cs="Arial"/>
          <w:spacing w:val="-4"/>
          <w:sz w:val="24"/>
          <w:szCs w:val="24"/>
          <w:lang w:val="es-CO"/>
        </w:rPr>
        <w:t>Cardif</w:t>
      </w:r>
      <w:proofErr w:type="spellEnd"/>
      <w:r w:rsidR="00DE51DF" w:rsidRPr="00473933">
        <w:rPr>
          <w:rFonts w:ascii="Arial" w:hAnsi="Arial" w:cs="Arial"/>
          <w:spacing w:val="-4"/>
          <w:sz w:val="24"/>
          <w:szCs w:val="24"/>
          <w:lang w:val="es-CO"/>
        </w:rPr>
        <w:t xml:space="preserve"> las explicaciones del caso</w:t>
      </w:r>
      <w:r w:rsidR="008D09E1" w:rsidRPr="00473933">
        <w:rPr>
          <w:rFonts w:ascii="Arial" w:hAnsi="Arial" w:cs="Arial"/>
          <w:spacing w:val="-4"/>
          <w:sz w:val="24"/>
          <w:szCs w:val="24"/>
          <w:lang w:val="es-CO"/>
        </w:rPr>
        <w:t>. En respuesta</w:t>
      </w:r>
      <w:r w:rsidR="00DE51DF" w:rsidRPr="00473933">
        <w:rPr>
          <w:rFonts w:ascii="Arial" w:hAnsi="Arial" w:cs="Arial"/>
          <w:spacing w:val="-4"/>
          <w:sz w:val="24"/>
          <w:szCs w:val="24"/>
          <w:lang w:val="es-CO"/>
        </w:rPr>
        <w:t xml:space="preserve"> del </w:t>
      </w:r>
      <w:r w:rsidR="008A3F8A" w:rsidRPr="00473933">
        <w:rPr>
          <w:rFonts w:ascii="Arial" w:hAnsi="Arial" w:cs="Arial"/>
          <w:spacing w:val="-4"/>
          <w:sz w:val="24"/>
          <w:szCs w:val="24"/>
          <w:lang w:val="es-CO"/>
        </w:rPr>
        <w:t>3 de</w:t>
      </w:r>
      <w:r w:rsidR="00DE51DF" w:rsidRPr="00473933">
        <w:rPr>
          <w:rFonts w:ascii="Arial" w:hAnsi="Arial" w:cs="Arial"/>
          <w:spacing w:val="-4"/>
          <w:sz w:val="24"/>
          <w:szCs w:val="24"/>
          <w:lang w:val="es-CO"/>
        </w:rPr>
        <w:t xml:space="preserve"> </w:t>
      </w:r>
      <w:r w:rsidR="008A3F8A" w:rsidRPr="00473933">
        <w:rPr>
          <w:rFonts w:ascii="Arial" w:hAnsi="Arial" w:cs="Arial"/>
          <w:spacing w:val="-4"/>
          <w:sz w:val="24"/>
          <w:szCs w:val="24"/>
          <w:lang w:val="es-CO"/>
        </w:rPr>
        <w:t>abril de 2020</w:t>
      </w:r>
      <w:r w:rsidR="009879EF" w:rsidRPr="00473933">
        <w:rPr>
          <w:rFonts w:ascii="Arial" w:hAnsi="Arial" w:cs="Arial"/>
          <w:spacing w:val="-4"/>
          <w:sz w:val="24"/>
          <w:szCs w:val="24"/>
          <w:lang w:val="es-CO"/>
        </w:rPr>
        <w:t>,</w:t>
      </w:r>
      <w:r w:rsidR="00A9331D" w:rsidRPr="00473933">
        <w:rPr>
          <w:rFonts w:ascii="Arial" w:hAnsi="Arial" w:cs="Arial"/>
          <w:spacing w:val="-4"/>
          <w:sz w:val="24"/>
          <w:szCs w:val="24"/>
          <w:lang w:val="es-CO"/>
        </w:rPr>
        <w:t xml:space="preserve"> la</w:t>
      </w:r>
      <w:r w:rsidR="00DE51DF" w:rsidRPr="00473933">
        <w:rPr>
          <w:rFonts w:ascii="Arial" w:hAnsi="Arial" w:cs="Arial"/>
          <w:spacing w:val="-4"/>
          <w:sz w:val="24"/>
          <w:szCs w:val="24"/>
          <w:lang w:val="es-CO"/>
        </w:rPr>
        <w:t xml:space="preserve"> </w:t>
      </w:r>
      <w:r w:rsidR="008A3F8A" w:rsidRPr="00473933">
        <w:rPr>
          <w:rFonts w:ascii="Arial" w:hAnsi="Arial" w:cs="Arial"/>
          <w:spacing w:val="-4"/>
          <w:sz w:val="24"/>
          <w:szCs w:val="24"/>
          <w:lang w:val="es-CO"/>
        </w:rPr>
        <w:t>Gerente de Operaciones e</w:t>
      </w:r>
      <w:r w:rsidR="00A9331D" w:rsidRPr="00473933">
        <w:rPr>
          <w:rFonts w:ascii="Arial" w:hAnsi="Arial" w:cs="Arial"/>
          <w:spacing w:val="-4"/>
          <w:sz w:val="24"/>
          <w:szCs w:val="24"/>
          <w:lang w:val="es-CO"/>
        </w:rPr>
        <w:t xml:space="preserve"> </w:t>
      </w:r>
      <w:r w:rsidR="008A3F8A" w:rsidRPr="00473933">
        <w:rPr>
          <w:rFonts w:ascii="Arial" w:hAnsi="Arial" w:cs="Arial"/>
          <w:spacing w:val="-4"/>
          <w:sz w:val="24"/>
          <w:szCs w:val="24"/>
          <w:lang w:val="es-CO"/>
        </w:rPr>
        <w:t>Implementación</w:t>
      </w:r>
      <w:r w:rsidR="00A9331D" w:rsidRPr="00473933">
        <w:rPr>
          <w:rFonts w:ascii="Arial" w:hAnsi="Arial" w:cs="Arial"/>
          <w:spacing w:val="-4"/>
          <w:sz w:val="24"/>
          <w:szCs w:val="24"/>
          <w:lang w:val="es-CO"/>
        </w:rPr>
        <w:t xml:space="preserve"> de esa aseguradora</w:t>
      </w:r>
      <w:r w:rsidR="008A3F8A" w:rsidRPr="00473933">
        <w:rPr>
          <w:rFonts w:ascii="Arial" w:hAnsi="Arial" w:cs="Arial"/>
          <w:spacing w:val="-4"/>
          <w:sz w:val="24"/>
          <w:szCs w:val="24"/>
          <w:lang w:val="es-CO"/>
        </w:rPr>
        <w:t xml:space="preserve"> </w:t>
      </w:r>
      <w:proofErr w:type="gramStart"/>
      <w:r w:rsidR="008D09E1" w:rsidRPr="00473933">
        <w:rPr>
          <w:rFonts w:ascii="Arial" w:hAnsi="Arial" w:cs="Arial"/>
          <w:spacing w:val="-4"/>
          <w:sz w:val="24"/>
          <w:szCs w:val="24"/>
          <w:lang w:val="es-CO"/>
        </w:rPr>
        <w:t>reiteró</w:t>
      </w:r>
      <w:proofErr w:type="gramEnd"/>
      <w:r w:rsidR="008D09E1" w:rsidRPr="00473933">
        <w:rPr>
          <w:rFonts w:ascii="Arial" w:hAnsi="Arial" w:cs="Arial"/>
          <w:spacing w:val="-4"/>
          <w:sz w:val="24"/>
          <w:szCs w:val="24"/>
          <w:lang w:val="es-CO"/>
        </w:rPr>
        <w:t xml:space="preserve"> </w:t>
      </w:r>
      <w:r w:rsidR="00A9331D" w:rsidRPr="00473933">
        <w:rPr>
          <w:rFonts w:ascii="Arial" w:hAnsi="Arial" w:cs="Arial"/>
          <w:spacing w:val="-4"/>
          <w:sz w:val="24"/>
          <w:szCs w:val="24"/>
          <w:lang w:val="es-CO"/>
        </w:rPr>
        <w:t>las respuestas</w:t>
      </w:r>
      <w:r w:rsidR="008D09E1" w:rsidRPr="00473933">
        <w:rPr>
          <w:rFonts w:ascii="Arial" w:hAnsi="Arial" w:cs="Arial"/>
          <w:spacing w:val="-4"/>
          <w:sz w:val="24"/>
          <w:szCs w:val="24"/>
          <w:lang w:val="es-CO"/>
        </w:rPr>
        <w:t xml:space="preserve"> </w:t>
      </w:r>
      <w:r w:rsidR="008A3F8A" w:rsidRPr="00473933">
        <w:rPr>
          <w:rFonts w:ascii="Arial" w:hAnsi="Arial" w:cs="Arial"/>
          <w:spacing w:val="-4"/>
          <w:sz w:val="24"/>
          <w:szCs w:val="24"/>
          <w:lang w:val="es-CO"/>
        </w:rPr>
        <w:t>que obra</w:t>
      </w:r>
      <w:r w:rsidR="00A9331D" w:rsidRPr="00473933">
        <w:rPr>
          <w:rFonts w:ascii="Arial" w:hAnsi="Arial" w:cs="Arial"/>
          <w:spacing w:val="-4"/>
          <w:sz w:val="24"/>
          <w:szCs w:val="24"/>
          <w:lang w:val="es-CO"/>
        </w:rPr>
        <w:t>n</w:t>
      </w:r>
      <w:r w:rsidR="008A3F8A" w:rsidRPr="00473933">
        <w:rPr>
          <w:rFonts w:ascii="Arial" w:hAnsi="Arial" w:cs="Arial"/>
          <w:spacing w:val="-4"/>
          <w:sz w:val="24"/>
          <w:szCs w:val="24"/>
          <w:lang w:val="es-CO"/>
        </w:rPr>
        <w:t xml:space="preserve"> como prueba en el</w:t>
      </w:r>
      <w:r w:rsidR="008D09E1" w:rsidRPr="00473933">
        <w:rPr>
          <w:rFonts w:ascii="Arial" w:hAnsi="Arial" w:cs="Arial"/>
          <w:spacing w:val="-4"/>
          <w:sz w:val="24"/>
          <w:szCs w:val="24"/>
          <w:lang w:val="es-CO"/>
        </w:rPr>
        <w:t xml:space="preserve"> expediente y</w:t>
      </w:r>
      <w:r w:rsidR="00A9331D" w:rsidRPr="00473933">
        <w:rPr>
          <w:rFonts w:ascii="Arial" w:hAnsi="Arial" w:cs="Arial"/>
          <w:spacing w:val="-4"/>
          <w:sz w:val="24"/>
          <w:szCs w:val="24"/>
          <w:lang w:val="es-CO"/>
        </w:rPr>
        <w:t xml:space="preserve"> brindó una detallada explicación sobre</w:t>
      </w:r>
      <w:r w:rsidR="008A3F8A" w:rsidRPr="00473933">
        <w:rPr>
          <w:rFonts w:ascii="Arial" w:hAnsi="Arial" w:cs="Arial"/>
          <w:spacing w:val="-4"/>
          <w:sz w:val="24"/>
          <w:szCs w:val="24"/>
          <w:lang w:val="es-CO"/>
        </w:rPr>
        <w:t xml:space="preserve"> cada una de las</w:t>
      </w:r>
      <w:r w:rsidR="00A9331D" w:rsidRPr="00473933">
        <w:rPr>
          <w:rFonts w:ascii="Arial" w:hAnsi="Arial" w:cs="Arial"/>
          <w:spacing w:val="-4"/>
          <w:sz w:val="24"/>
          <w:szCs w:val="24"/>
          <w:lang w:val="es-CO"/>
        </w:rPr>
        <w:t xml:space="preserve"> pólizas. Esa comunicación fue remitida al </w:t>
      </w:r>
      <w:r w:rsidR="008A3F8A" w:rsidRPr="00473933">
        <w:rPr>
          <w:rFonts w:ascii="Arial" w:hAnsi="Arial" w:cs="Arial"/>
          <w:spacing w:val="-4"/>
          <w:sz w:val="24"/>
          <w:szCs w:val="24"/>
          <w:lang w:val="es-CO"/>
        </w:rPr>
        <w:t xml:space="preserve">correo electrónico </w:t>
      </w:r>
      <w:r w:rsidR="00A9331D" w:rsidRPr="00473933">
        <w:rPr>
          <w:rFonts w:ascii="Arial" w:hAnsi="Arial" w:cs="Arial"/>
          <w:spacing w:val="-4"/>
          <w:sz w:val="24"/>
          <w:szCs w:val="24"/>
          <w:lang w:val="es-CO"/>
        </w:rPr>
        <w:t xml:space="preserve">de la apoderada de la accionante, motivo por el cual se produjo un hecho superado. De otro lado, el amparo solo es procedente cuando </w:t>
      </w:r>
      <w:r w:rsidR="008D09E1" w:rsidRPr="00473933">
        <w:rPr>
          <w:rFonts w:ascii="Arial" w:hAnsi="Arial" w:cs="Arial"/>
          <w:spacing w:val="-4"/>
          <w:sz w:val="24"/>
          <w:szCs w:val="24"/>
          <w:lang w:val="es-CO"/>
        </w:rPr>
        <w:t>son inexistentes</w:t>
      </w:r>
      <w:r w:rsidR="00A9331D" w:rsidRPr="00473933">
        <w:rPr>
          <w:rFonts w:ascii="Arial" w:hAnsi="Arial" w:cs="Arial"/>
          <w:spacing w:val="-4"/>
          <w:sz w:val="24"/>
          <w:szCs w:val="24"/>
          <w:lang w:val="es-CO"/>
        </w:rPr>
        <w:t xml:space="preserve"> otros medios de defensa judicial o se utiliza como medio transitorio para evitar un perjuicio irremediable, requisitos que no se colman en este caso. </w:t>
      </w:r>
    </w:p>
    <w:p w:rsidR="009C6104" w:rsidRPr="00473933" w:rsidRDefault="009C6104" w:rsidP="00473933">
      <w:pPr>
        <w:tabs>
          <w:tab w:val="left" w:pos="0"/>
        </w:tabs>
        <w:spacing w:line="276" w:lineRule="auto"/>
        <w:jc w:val="both"/>
        <w:rPr>
          <w:rFonts w:ascii="Arial" w:hAnsi="Arial" w:cs="Arial"/>
          <w:spacing w:val="-4"/>
          <w:sz w:val="24"/>
          <w:szCs w:val="24"/>
        </w:rPr>
      </w:pPr>
    </w:p>
    <w:p w:rsidR="00187A64" w:rsidRPr="00473933" w:rsidRDefault="009C6104" w:rsidP="00473933">
      <w:pPr>
        <w:tabs>
          <w:tab w:val="left" w:pos="0"/>
        </w:tabs>
        <w:spacing w:line="276" w:lineRule="auto"/>
        <w:jc w:val="both"/>
        <w:rPr>
          <w:rFonts w:ascii="Arial" w:hAnsi="Arial" w:cs="Arial"/>
          <w:spacing w:val="-4"/>
          <w:sz w:val="24"/>
          <w:szCs w:val="24"/>
        </w:rPr>
      </w:pPr>
      <w:r w:rsidRPr="00473933">
        <w:rPr>
          <w:rFonts w:ascii="Arial" w:hAnsi="Arial" w:cs="Arial"/>
          <w:spacing w:val="-4"/>
          <w:sz w:val="24"/>
          <w:szCs w:val="24"/>
        </w:rPr>
        <w:lastRenderedPageBreak/>
        <w:t xml:space="preserve">3. </w:t>
      </w:r>
      <w:r w:rsidR="00D1058C" w:rsidRPr="00473933">
        <w:rPr>
          <w:rFonts w:ascii="Arial" w:hAnsi="Arial" w:cs="Arial"/>
          <w:spacing w:val="-4"/>
          <w:sz w:val="24"/>
          <w:szCs w:val="24"/>
        </w:rPr>
        <w:t>En escrito del pasado 6 de abril, la apoderada de la accionante señaló que la respuesta suministrada por la a</w:t>
      </w:r>
      <w:r w:rsidR="00A9331D" w:rsidRPr="00473933">
        <w:rPr>
          <w:rFonts w:ascii="Arial" w:hAnsi="Arial" w:cs="Arial"/>
          <w:spacing w:val="-4"/>
          <w:sz w:val="24"/>
          <w:szCs w:val="24"/>
        </w:rPr>
        <w:t xml:space="preserve">seguradora </w:t>
      </w:r>
      <w:proofErr w:type="spellStart"/>
      <w:r w:rsidR="00A9331D" w:rsidRPr="00473933">
        <w:rPr>
          <w:rFonts w:ascii="Arial" w:hAnsi="Arial" w:cs="Arial"/>
          <w:spacing w:val="-4"/>
          <w:sz w:val="24"/>
          <w:szCs w:val="24"/>
        </w:rPr>
        <w:t>C</w:t>
      </w:r>
      <w:r w:rsidR="00D1058C" w:rsidRPr="00473933">
        <w:rPr>
          <w:rFonts w:ascii="Arial" w:hAnsi="Arial" w:cs="Arial"/>
          <w:spacing w:val="-4"/>
          <w:sz w:val="24"/>
          <w:szCs w:val="24"/>
        </w:rPr>
        <w:t>ardif</w:t>
      </w:r>
      <w:proofErr w:type="spellEnd"/>
      <w:r w:rsidR="00D1058C" w:rsidRPr="00473933">
        <w:rPr>
          <w:rFonts w:ascii="Arial" w:hAnsi="Arial" w:cs="Arial"/>
          <w:spacing w:val="-4"/>
          <w:sz w:val="24"/>
          <w:szCs w:val="24"/>
        </w:rPr>
        <w:t xml:space="preserve">, el </w:t>
      </w:r>
      <w:r w:rsidR="00A9331D" w:rsidRPr="00473933">
        <w:rPr>
          <w:rFonts w:ascii="Arial" w:hAnsi="Arial" w:cs="Arial"/>
          <w:spacing w:val="-4"/>
          <w:sz w:val="24"/>
          <w:szCs w:val="24"/>
        </w:rPr>
        <w:t>3</w:t>
      </w:r>
      <w:r w:rsidR="00D1058C" w:rsidRPr="00473933">
        <w:rPr>
          <w:rFonts w:ascii="Arial" w:hAnsi="Arial" w:cs="Arial"/>
          <w:spacing w:val="-4"/>
          <w:sz w:val="24"/>
          <w:szCs w:val="24"/>
        </w:rPr>
        <w:t xml:space="preserve"> de ese mismo mes, </w:t>
      </w:r>
      <w:r w:rsidR="00187A64" w:rsidRPr="00473933">
        <w:rPr>
          <w:rFonts w:ascii="Arial" w:hAnsi="Arial" w:cs="Arial"/>
          <w:spacing w:val="-4"/>
          <w:sz w:val="24"/>
          <w:szCs w:val="24"/>
        </w:rPr>
        <w:t>aún resulta incompleta y explicó las razones de su aserto.</w:t>
      </w:r>
    </w:p>
    <w:p w:rsidR="00A9331D" w:rsidRPr="00473933" w:rsidRDefault="00187A64" w:rsidP="00473933">
      <w:pPr>
        <w:tabs>
          <w:tab w:val="left" w:pos="0"/>
        </w:tabs>
        <w:spacing w:line="276" w:lineRule="auto"/>
        <w:jc w:val="both"/>
        <w:rPr>
          <w:rFonts w:ascii="Arial" w:hAnsi="Arial" w:cs="Arial"/>
          <w:spacing w:val="-4"/>
          <w:sz w:val="24"/>
          <w:szCs w:val="24"/>
        </w:rPr>
      </w:pPr>
      <w:r w:rsidRPr="00473933">
        <w:rPr>
          <w:rFonts w:ascii="Arial" w:hAnsi="Arial" w:cs="Arial"/>
          <w:spacing w:val="-4"/>
          <w:sz w:val="24"/>
          <w:szCs w:val="24"/>
        </w:rPr>
        <w:t xml:space="preserve"> </w:t>
      </w:r>
    </w:p>
    <w:p w:rsidR="00641A8E" w:rsidRPr="00473933" w:rsidRDefault="00A9331D" w:rsidP="00473933">
      <w:pPr>
        <w:pStyle w:val="Default"/>
        <w:spacing w:line="276" w:lineRule="auto"/>
        <w:jc w:val="both"/>
        <w:rPr>
          <w:rFonts w:ascii="Arial" w:hAnsi="Arial" w:cs="Arial"/>
          <w:spacing w:val="-4"/>
        </w:rPr>
      </w:pPr>
      <w:r w:rsidRPr="00473933">
        <w:rPr>
          <w:rFonts w:ascii="Arial" w:hAnsi="Arial" w:cs="Arial"/>
          <w:spacing w:val="-4"/>
        </w:rPr>
        <w:t xml:space="preserve">4. </w:t>
      </w:r>
      <w:r w:rsidR="00483D0A" w:rsidRPr="00473933">
        <w:rPr>
          <w:rFonts w:ascii="Arial" w:hAnsi="Arial" w:cs="Arial"/>
          <w:spacing w:val="-4"/>
        </w:rPr>
        <w:t>Mediante sentencia del</w:t>
      </w:r>
      <w:r w:rsidR="00641A8E" w:rsidRPr="00473933">
        <w:rPr>
          <w:rFonts w:ascii="Arial" w:hAnsi="Arial" w:cs="Arial"/>
          <w:spacing w:val="-4"/>
        </w:rPr>
        <w:t xml:space="preserve"> 17 de abril último la señora Juez Cuarto Civil del Circuito resolvió declarar la carencia actual de objeto por hecho superado.</w:t>
      </w:r>
    </w:p>
    <w:p w:rsidR="00641A8E" w:rsidRPr="00473933" w:rsidRDefault="00641A8E" w:rsidP="00473933">
      <w:pPr>
        <w:pStyle w:val="Default"/>
        <w:spacing w:line="276" w:lineRule="auto"/>
        <w:jc w:val="both"/>
        <w:rPr>
          <w:rFonts w:ascii="Arial" w:hAnsi="Arial" w:cs="Arial"/>
          <w:spacing w:val="-4"/>
        </w:rPr>
      </w:pPr>
    </w:p>
    <w:p w:rsidR="00641A8E" w:rsidRPr="00473933" w:rsidRDefault="00641A8E" w:rsidP="00473933">
      <w:pPr>
        <w:pStyle w:val="Default"/>
        <w:spacing w:line="276" w:lineRule="auto"/>
        <w:jc w:val="both"/>
        <w:rPr>
          <w:rFonts w:ascii="Arial" w:hAnsi="Arial" w:cs="Arial"/>
          <w:spacing w:val="-4"/>
        </w:rPr>
      </w:pPr>
      <w:r w:rsidRPr="00473933">
        <w:rPr>
          <w:rFonts w:ascii="Arial" w:hAnsi="Arial" w:cs="Arial"/>
          <w:spacing w:val="-4"/>
        </w:rPr>
        <w:t>Para así decidir consideró que frente a las solicitudes de información</w:t>
      </w:r>
      <w:r w:rsidR="00817ED8" w:rsidRPr="00473933">
        <w:rPr>
          <w:rFonts w:ascii="Arial" w:hAnsi="Arial" w:cs="Arial"/>
          <w:spacing w:val="-4"/>
        </w:rPr>
        <w:t xml:space="preserve"> de</w:t>
      </w:r>
      <w:r w:rsidR="000768C9" w:rsidRPr="00473933">
        <w:rPr>
          <w:rFonts w:ascii="Arial" w:hAnsi="Arial" w:cs="Arial"/>
          <w:spacing w:val="-4"/>
        </w:rPr>
        <w:t xml:space="preserve"> las pólizas de seguro de vida adquiridas por el señor Luis Gonzalo </w:t>
      </w:r>
      <w:proofErr w:type="spellStart"/>
      <w:r w:rsidR="000768C9" w:rsidRPr="00473933">
        <w:rPr>
          <w:rFonts w:ascii="Arial" w:hAnsi="Arial" w:cs="Arial"/>
          <w:spacing w:val="-4"/>
        </w:rPr>
        <w:t>Lenis</w:t>
      </w:r>
      <w:proofErr w:type="spellEnd"/>
      <w:r w:rsidR="000768C9" w:rsidRPr="00473933">
        <w:rPr>
          <w:rFonts w:ascii="Arial" w:hAnsi="Arial" w:cs="Arial"/>
          <w:spacing w:val="-4"/>
        </w:rPr>
        <w:t xml:space="preserve"> Gallego, así como la expedición de copias de varios documentos relacionados con ellas,</w:t>
      </w:r>
      <w:r w:rsidRPr="00473933">
        <w:rPr>
          <w:rFonts w:ascii="Arial" w:hAnsi="Arial" w:cs="Arial"/>
          <w:spacing w:val="-4"/>
        </w:rPr>
        <w:t xml:space="preserve"> </w:t>
      </w:r>
      <w:proofErr w:type="spellStart"/>
      <w:r w:rsidRPr="00473933">
        <w:rPr>
          <w:rFonts w:ascii="Arial" w:hAnsi="Arial" w:cs="Arial"/>
          <w:spacing w:val="-4"/>
        </w:rPr>
        <w:t>Cardi</w:t>
      </w:r>
      <w:r w:rsidR="000768C9" w:rsidRPr="00473933">
        <w:rPr>
          <w:rFonts w:ascii="Arial" w:hAnsi="Arial" w:cs="Arial"/>
          <w:spacing w:val="-4"/>
        </w:rPr>
        <w:t>f</w:t>
      </w:r>
      <w:proofErr w:type="spellEnd"/>
      <w:r w:rsidR="000768C9" w:rsidRPr="00473933">
        <w:rPr>
          <w:rFonts w:ascii="Arial" w:hAnsi="Arial" w:cs="Arial"/>
          <w:spacing w:val="-4"/>
        </w:rPr>
        <w:t xml:space="preserve"> Colombia Seguros Generales S.</w:t>
      </w:r>
      <w:r w:rsidRPr="00473933">
        <w:rPr>
          <w:rFonts w:ascii="Arial" w:hAnsi="Arial" w:cs="Arial"/>
          <w:spacing w:val="-4"/>
        </w:rPr>
        <w:t>A.</w:t>
      </w:r>
      <w:r w:rsidR="000768C9" w:rsidRPr="00473933">
        <w:rPr>
          <w:rFonts w:ascii="Arial" w:hAnsi="Arial" w:cs="Arial"/>
          <w:spacing w:val="-4"/>
        </w:rPr>
        <w:t xml:space="preserve"> procedió a brindar </w:t>
      </w:r>
      <w:r w:rsidR="00EF6D91" w:rsidRPr="00473933">
        <w:rPr>
          <w:rFonts w:ascii="Arial" w:hAnsi="Arial" w:cs="Arial"/>
          <w:spacing w:val="-4"/>
        </w:rPr>
        <w:t>contestación</w:t>
      </w:r>
      <w:r w:rsidR="000768C9" w:rsidRPr="00473933">
        <w:rPr>
          <w:rFonts w:ascii="Arial" w:hAnsi="Arial" w:cs="Arial"/>
          <w:spacing w:val="-4"/>
        </w:rPr>
        <w:t xml:space="preserve"> </w:t>
      </w:r>
      <w:r w:rsidRPr="00473933">
        <w:rPr>
          <w:rFonts w:ascii="Arial" w:hAnsi="Arial" w:cs="Arial"/>
          <w:spacing w:val="-4"/>
        </w:rPr>
        <w:t xml:space="preserve">el 3 de abril </w:t>
      </w:r>
      <w:r w:rsidR="000768C9" w:rsidRPr="00473933">
        <w:rPr>
          <w:rFonts w:ascii="Arial" w:hAnsi="Arial" w:cs="Arial"/>
          <w:spacing w:val="-4"/>
        </w:rPr>
        <w:t>pasado, mediante comunicación enviada al correo electróni</w:t>
      </w:r>
      <w:r w:rsidR="00EF6D91" w:rsidRPr="00473933">
        <w:rPr>
          <w:rFonts w:ascii="Arial" w:hAnsi="Arial" w:cs="Arial"/>
          <w:spacing w:val="-4"/>
        </w:rPr>
        <w:t xml:space="preserve">co de la apoderada de la actora. De la revisión </w:t>
      </w:r>
      <w:r w:rsidR="006D0C45" w:rsidRPr="00473933">
        <w:rPr>
          <w:rFonts w:ascii="Arial" w:hAnsi="Arial" w:cs="Arial"/>
          <w:spacing w:val="-4"/>
        </w:rPr>
        <w:t>de esa respuesta y de los anexos remitidos</w:t>
      </w:r>
      <w:r w:rsidR="00817ED8" w:rsidRPr="00473933">
        <w:rPr>
          <w:rFonts w:ascii="Arial" w:hAnsi="Arial" w:cs="Arial"/>
          <w:spacing w:val="-4"/>
        </w:rPr>
        <w:t>,</w:t>
      </w:r>
      <w:r w:rsidR="006D0C45" w:rsidRPr="00473933">
        <w:rPr>
          <w:rFonts w:ascii="Arial" w:hAnsi="Arial" w:cs="Arial"/>
          <w:spacing w:val="-4"/>
        </w:rPr>
        <w:t xml:space="preserve"> </w:t>
      </w:r>
      <w:r w:rsidRPr="00473933">
        <w:rPr>
          <w:rFonts w:ascii="Arial" w:hAnsi="Arial" w:cs="Arial"/>
          <w:spacing w:val="-4"/>
        </w:rPr>
        <w:t>se</w:t>
      </w:r>
      <w:r w:rsidR="006D0C45" w:rsidRPr="00473933">
        <w:rPr>
          <w:rFonts w:ascii="Arial" w:hAnsi="Arial" w:cs="Arial"/>
          <w:spacing w:val="-4"/>
        </w:rPr>
        <w:t xml:space="preserve"> evidencia que el asunto fue resuelto de fondo y </w:t>
      </w:r>
      <w:r w:rsidR="000D4B78" w:rsidRPr="00473933">
        <w:rPr>
          <w:rFonts w:ascii="Arial" w:hAnsi="Arial" w:cs="Arial"/>
          <w:spacing w:val="-4"/>
        </w:rPr>
        <w:t xml:space="preserve">aunque </w:t>
      </w:r>
      <w:r w:rsidR="006D0C45" w:rsidRPr="00473933">
        <w:rPr>
          <w:rFonts w:ascii="Arial" w:hAnsi="Arial" w:cs="Arial"/>
          <w:spacing w:val="-4"/>
        </w:rPr>
        <w:t xml:space="preserve">la parte actora </w:t>
      </w:r>
      <w:r w:rsidR="000D4B78" w:rsidRPr="00473933">
        <w:rPr>
          <w:rFonts w:ascii="Arial" w:hAnsi="Arial" w:cs="Arial"/>
          <w:spacing w:val="-4"/>
        </w:rPr>
        <w:t>alegó que en esa contestación se incurrió en inconsistencias</w:t>
      </w:r>
      <w:r w:rsidR="00B415A4" w:rsidRPr="00473933">
        <w:rPr>
          <w:rFonts w:ascii="Arial" w:hAnsi="Arial" w:cs="Arial"/>
          <w:spacing w:val="-4"/>
        </w:rPr>
        <w:t xml:space="preserve"> en los ítems de “seguro a contratar, benefi</w:t>
      </w:r>
      <w:r w:rsidR="007075C0" w:rsidRPr="00473933">
        <w:rPr>
          <w:rFonts w:ascii="Arial" w:hAnsi="Arial" w:cs="Arial"/>
          <w:spacing w:val="-4"/>
        </w:rPr>
        <w:t xml:space="preserve">ciarios y comprador protegido”, en los </w:t>
      </w:r>
      <w:r w:rsidR="00B415A4" w:rsidRPr="00473933">
        <w:rPr>
          <w:rFonts w:ascii="Arial" w:hAnsi="Arial" w:cs="Arial"/>
          <w:spacing w:val="-4"/>
        </w:rPr>
        <w:t>valores asegurables y en los números que identifican las que fueron emitidas por el Banco Agrario</w:t>
      </w:r>
      <w:r w:rsidR="000D4B78" w:rsidRPr="00473933">
        <w:rPr>
          <w:rFonts w:ascii="Arial" w:hAnsi="Arial" w:cs="Arial"/>
          <w:spacing w:val="-4"/>
        </w:rPr>
        <w:t xml:space="preserve">, </w:t>
      </w:r>
      <w:r w:rsidR="00B415A4" w:rsidRPr="00473933">
        <w:rPr>
          <w:rFonts w:ascii="Arial" w:hAnsi="Arial" w:cs="Arial"/>
          <w:spacing w:val="-4"/>
        </w:rPr>
        <w:t>esas situaciones no pueden ser analizadas por el juez de tutela, ya que ello constituye controversia propia de la jurisdicción ordinaria en la que</w:t>
      </w:r>
      <w:r w:rsidR="006D0C45" w:rsidRPr="00473933">
        <w:rPr>
          <w:rFonts w:ascii="Arial" w:hAnsi="Arial" w:cs="Arial"/>
          <w:spacing w:val="-4"/>
        </w:rPr>
        <w:t xml:space="preserve"> se</w:t>
      </w:r>
      <w:r w:rsidR="00B415A4" w:rsidRPr="00473933">
        <w:rPr>
          <w:rFonts w:ascii="Arial" w:hAnsi="Arial" w:cs="Arial"/>
          <w:spacing w:val="-4"/>
        </w:rPr>
        <w:t xml:space="preserve"> podrá dar el amplio debate jurídico y probatorio que requieren para ser dilucidadas.</w:t>
      </w:r>
    </w:p>
    <w:p w:rsidR="00580511" w:rsidRPr="00473933" w:rsidRDefault="00580511" w:rsidP="00473933">
      <w:pPr>
        <w:tabs>
          <w:tab w:val="left" w:pos="0"/>
        </w:tabs>
        <w:suppressAutoHyphens/>
        <w:spacing w:line="276" w:lineRule="auto"/>
        <w:jc w:val="both"/>
        <w:rPr>
          <w:rFonts w:ascii="Arial" w:hAnsi="Arial" w:cs="Arial"/>
          <w:spacing w:val="-4"/>
          <w:sz w:val="24"/>
          <w:szCs w:val="24"/>
          <w:lang w:val="es-CO"/>
        </w:rPr>
      </w:pPr>
    </w:p>
    <w:p w:rsidR="00210275" w:rsidRPr="00473933" w:rsidRDefault="00B415A4" w:rsidP="00473933">
      <w:pPr>
        <w:overflowPunct/>
        <w:spacing w:line="276" w:lineRule="auto"/>
        <w:jc w:val="both"/>
        <w:textAlignment w:val="auto"/>
        <w:rPr>
          <w:rFonts w:ascii="Arial" w:hAnsi="Arial" w:cs="Arial"/>
          <w:spacing w:val="-4"/>
          <w:sz w:val="24"/>
          <w:szCs w:val="24"/>
          <w:lang w:val="es-CO" w:eastAsia="es-CO"/>
        </w:rPr>
      </w:pPr>
      <w:r w:rsidRPr="00473933">
        <w:rPr>
          <w:rFonts w:ascii="Arial" w:hAnsi="Arial" w:cs="Arial"/>
          <w:spacing w:val="-4"/>
          <w:sz w:val="24"/>
          <w:szCs w:val="24"/>
        </w:rPr>
        <w:t>5</w:t>
      </w:r>
      <w:r w:rsidR="00580511" w:rsidRPr="00473933">
        <w:rPr>
          <w:rFonts w:ascii="Arial" w:hAnsi="Arial" w:cs="Arial"/>
          <w:spacing w:val="-4"/>
          <w:sz w:val="24"/>
          <w:szCs w:val="24"/>
        </w:rPr>
        <w:t>.</w:t>
      </w:r>
      <w:r w:rsidR="005D4FB9" w:rsidRPr="00473933">
        <w:rPr>
          <w:rFonts w:ascii="Arial" w:hAnsi="Arial" w:cs="Arial"/>
          <w:spacing w:val="-4"/>
          <w:sz w:val="24"/>
          <w:szCs w:val="24"/>
        </w:rPr>
        <w:t xml:space="preserve"> Inconforme con el fallo, </w:t>
      </w:r>
      <w:r w:rsidR="0071247A" w:rsidRPr="00473933">
        <w:rPr>
          <w:rFonts w:ascii="Arial" w:hAnsi="Arial" w:cs="Arial"/>
          <w:spacing w:val="-4"/>
          <w:sz w:val="24"/>
          <w:szCs w:val="24"/>
        </w:rPr>
        <w:t xml:space="preserve">la apoderada de la </w:t>
      </w:r>
      <w:r w:rsidRPr="00473933">
        <w:rPr>
          <w:rFonts w:ascii="Arial" w:hAnsi="Arial" w:cs="Arial"/>
          <w:spacing w:val="-4"/>
          <w:sz w:val="24"/>
          <w:szCs w:val="24"/>
        </w:rPr>
        <w:t>demandante</w:t>
      </w:r>
      <w:r w:rsidR="00D31DA8" w:rsidRPr="00473933">
        <w:rPr>
          <w:rFonts w:ascii="Arial" w:hAnsi="Arial" w:cs="Arial"/>
          <w:spacing w:val="-4"/>
          <w:sz w:val="24"/>
          <w:szCs w:val="24"/>
        </w:rPr>
        <w:t xml:space="preserve"> lo impugnó. </w:t>
      </w:r>
      <w:r w:rsidR="007075C0" w:rsidRPr="00473933">
        <w:rPr>
          <w:rFonts w:ascii="Arial" w:hAnsi="Arial" w:cs="Arial"/>
          <w:spacing w:val="-4"/>
          <w:sz w:val="24"/>
          <w:szCs w:val="24"/>
        </w:rPr>
        <w:t>Adujo: a)</w:t>
      </w:r>
      <w:r w:rsidR="00AA71E8" w:rsidRPr="00473933">
        <w:rPr>
          <w:rFonts w:ascii="Arial" w:hAnsi="Arial" w:cs="Arial"/>
          <w:spacing w:val="-4"/>
          <w:sz w:val="24"/>
          <w:szCs w:val="24"/>
        </w:rPr>
        <w:t xml:space="preserve"> en esa decisión se omitió analizar de manera íntegra los hechos de la demanda, así como la objeción formulada a la respuesta emitida por </w:t>
      </w:r>
      <w:proofErr w:type="spellStart"/>
      <w:r w:rsidR="00AA71E8" w:rsidRPr="00473933">
        <w:rPr>
          <w:rFonts w:ascii="Arial" w:hAnsi="Arial" w:cs="Arial"/>
          <w:spacing w:val="-4"/>
          <w:sz w:val="24"/>
          <w:szCs w:val="24"/>
        </w:rPr>
        <w:t>Cardif</w:t>
      </w:r>
      <w:proofErr w:type="spellEnd"/>
      <w:r w:rsidR="00AA71E8" w:rsidRPr="00473933">
        <w:rPr>
          <w:rFonts w:ascii="Arial" w:hAnsi="Arial" w:cs="Arial"/>
          <w:spacing w:val="-4"/>
          <w:sz w:val="24"/>
          <w:szCs w:val="24"/>
        </w:rPr>
        <w:t xml:space="preserve"> en el trámite de la tutela</w:t>
      </w:r>
      <w:r w:rsidR="007075C0" w:rsidRPr="00473933">
        <w:rPr>
          <w:rFonts w:ascii="Arial" w:hAnsi="Arial" w:cs="Arial"/>
          <w:spacing w:val="-4"/>
          <w:sz w:val="24"/>
          <w:szCs w:val="24"/>
        </w:rPr>
        <w:t>; b) a</w:t>
      </w:r>
      <w:r w:rsidR="00AA71E8" w:rsidRPr="00473933">
        <w:rPr>
          <w:rFonts w:ascii="Arial" w:hAnsi="Arial" w:cs="Arial"/>
          <w:spacing w:val="-4"/>
          <w:sz w:val="24"/>
          <w:szCs w:val="24"/>
        </w:rPr>
        <w:t xml:space="preserve"> la fecha las demandadas no han atendido adecuadamente las solicitudes elevadas </w:t>
      </w:r>
      <w:r w:rsidR="00C502BF" w:rsidRPr="00473933">
        <w:rPr>
          <w:rFonts w:ascii="Arial" w:hAnsi="Arial" w:cs="Arial"/>
          <w:spacing w:val="-4"/>
          <w:sz w:val="24"/>
          <w:szCs w:val="24"/>
        </w:rPr>
        <w:t xml:space="preserve">pues no allegaron </w:t>
      </w:r>
      <w:r w:rsidRPr="00473933">
        <w:rPr>
          <w:rFonts w:ascii="Arial" w:hAnsi="Arial" w:cs="Arial"/>
          <w:spacing w:val="-4"/>
          <w:sz w:val="24"/>
          <w:szCs w:val="24"/>
          <w:lang w:val="es-CO" w:eastAsia="es-CO"/>
        </w:rPr>
        <w:t xml:space="preserve">copia de los contratos de seguro </w:t>
      </w:r>
      <w:r w:rsidR="00C502BF" w:rsidRPr="00473933">
        <w:rPr>
          <w:rFonts w:ascii="Arial" w:hAnsi="Arial" w:cs="Arial"/>
          <w:bCs/>
          <w:spacing w:val="-4"/>
          <w:sz w:val="24"/>
          <w:szCs w:val="24"/>
          <w:lang w:val="es-CO" w:eastAsia="es-CO"/>
        </w:rPr>
        <w:t>suscritos por el c</w:t>
      </w:r>
      <w:r w:rsidRPr="00473933">
        <w:rPr>
          <w:rFonts w:ascii="Arial" w:hAnsi="Arial" w:cs="Arial"/>
          <w:bCs/>
          <w:spacing w:val="-4"/>
          <w:sz w:val="24"/>
          <w:szCs w:val="24"/>
          <w:lang w:val="es-CO" w:eastAsia="es-CO"/>
        </w:rPr>
        <w:t>ausante</w:t>
      </w:r>
      <w:r w:rsidRPr="00473933">
        <w:rPr>
          <w:rFonts w:ascii="Arial" w:hAnsi="Arial" w:cs="Arial"/>
          <w:spacing w:val="-4"/>
          <w:sz w:val="24"/>
          <w:szCs w:val="24"/>
          <w:lang w:val="es-CO" w:eastAsia="es-CO"/>
        </w:rPr>
        <w:t>,</w:t>
      </w:r>
      <w:r w:rsidR="00C502BF" w:rsidRPr="00473933">
        <w:rPr>
          <w:rFonts w:ascii="Arial" w:hAnsi="Arial" w:cs="Arial"/>
          <w:spacing w:val="-4"/>
          <w:sz w:val="24"/>
          <w:szCs w:val="24"/>
          <w:lang w:val="es-CO" w:eastAsia="es-CO"/>
        </w:rPr>
        <w:t xml:space="preserve"> documentos</w:t>
      </w:r>
      <w:r w:rsidR="007075C0" w:rsidRPr="00473933">
        <w:rPr>
          <w:rFonts w:ascii="Arial" w:hAnsi="Arial" w:cs="Arial"/>
          <w:spacing w:val="-4"/>
          <w:sz w:val="24"/>
          <w:szCs w:val="24"/>
          <w:lang w:val="es-CO" w:eastAsia="es-CO"/>
        </w:rPr>
        <w:t xml:space="preserve"> de particular relevancia</w:t>
      </w:r>
      <w:r w:rsidR="00C502BF" w:rsidRPr="00473933">
        <w:rPr>
          <w:rFonts w:ascii="Arial" w:hAnsi="Arial" w:cs="Arial"/>
          <w:spacing w:val="-4"/>
          <w:sz w:val="24"/>
          <w:szCs w:val="24"/>
          <w:lang w:val="es-CO" w:eastAsia="es-CO"/>
        </w:rPr>
        <w:t xml:space="preserve"> ya que sin ellos</w:t>
      </w:r>
      <w:r w:rsidRPr="00473933">
        <w:rPr>
          <w:rFonts w:ascii="Arial" w:hAnsi="Arial" w:cs="Arial"/>
          <w:spacing w:val="-4"/>
          <w:sz w:val="24"/>
          <w:szCs w:val="24"/>
          <w:lang w:val="es-CO" w:eastAsia="es-CO"/>
        </w:rPr>
        <w:t xml:space="preserve"> no es posible acud</w:t>
      </w:r>
      <w:r w:rsidR="00C502BF" w:rsidRPr="00473933">
        <w:rPr>
          <w:rFonts w:ascii="Arial" w:hAnsi="Arial" w:cs="Arial"/>
          <w:spacing w:val="-4"/>
          <w:sz w:val="24"/>
          <w:szCs w:val="24"/>
          <w:lang w:val="es-CO" w:eastAsia="es-CO"/>
        </w:rPr>
        <w:t xml:space="preserve">ir a la jurisdicción ordinaria, como </w:t>
      </w:r>
      <w:r w:rsidR="00384F6C" w:rsidRPr="00473933">
        <w:rPr>
          <w:rFonts w:ascii="Arial" w:hAnsi="Arial" w:cs="Arial"/>
          <w:spacing w:val="-4"/>
          <w:sz w:val="24"/>
          <w:szCs w:val="24"/>
          <w:lang w:val="es-CO" w:eastAsia="es-CO"/>
        </w:rPr>
        <w:t xml:space="preserve">quiera que </w:t>
      </w:r>
      <w:r w:rsidR="00C502BF" w:rsidRPr="00473933">
        <w:rPr>
          <w:rFonts w:ascii="Arial" w:hAnsi="Arial" w:cs="Arial"/>
          <w:spacing w:val="-4"/>
          <w:sz w:val="24"/>
          <w:szCs w:val="24"/>
          <w:lang w:val="es-CO" w:eastAsia="es-CO"/>
        </w:rPr>
        <w:t xml:space="preserve">la </w:t>
      </w:r>
      <w:r w:rsidR="007075C0" w:rsidRPr="00473933">
        <w:rPr>
          <w:rFonts w:ascii="Arial" w:hAnsi="Arial" w:cs="Arial"/>
          <w:spacing w:val="-4"/>
          <w:sz w:val="24"/>
          <w:szCs w:val="24"/>
          <w:lang w:val="es-CO" w:eastAsia="es-CO"/>
        </w:rPr>
        <w:t xml:space="preserve">precaria </w:t>
      </w:r>
      <w:r w:rsidR="00C502BF" w:rsidRPr="00473933">
        <w:rPr>
          <w:rFonts w:ascii="Arial" w:hAnsi="Arial" w:cs="Arial"/>
          <w:spacing w:val="-4"/>
          <w:sz w:val="24"/>
          <w:szCs w:val="24"/>
          <w:lang w:val="es-CO" w:eastAsia="es-CO"/>
        </w:rPr>
        <w:t xml:space="preserve">información suministrada no </w:t>
      </w:r>
      <w:r w:rsidR="00384F6C" w:rsidRPr="00473933">
        <w:rPr>
          <w:rFonts w:ascii="Arial" w:hAnsi="Arial" w:cs="Arial"/>
          <w:spacing w:val="-4"/>
          <w:sz w:val="24"/>
          <w:szCs w:val="24"/>
          <w:lang w:val="es-CO" w:eastAsia="es-CO"/>
        </w:rPr>
        <w:t>permite</w:t>
      </w:r>
      <w:r w:rsidR="00C502BF" w:rsidRPr="00473933">
        <w:rPr>
          <w:rFonts w:ascii="Arial" w:hAnsi="Arial" w:cs="Arial"/>
          <w:spacing w:val="-4"/>
          <w:sz w:val="24"/>
          <w:szCs w:val="24"/>
          <w:lang w:val="es-CO" w:eastAsia="es-CO"/>
        </w:rPr>
        <w:t xml:space="preserve"> constatar los elementos esenciales para presentar una reclamación </w:t>
      </w:r>
      <w:r w:rsidR="00384F6C" w:rsidRPr="00473933">
        <w:rPr>
          <w:rFonts w:ascii="Arial" w:hAnsi="Arial" w:cs="Arial"/>
          <w:spacing w:val="-4"/>
          <w:sz w:val="24"/>
          <w:szCs w:val="24"/>
          <w:lang w:val="es-CO" w:eastAsia="es-CO"/>
        </w:rPr>
        <w:t>judicial</w:t>
      </w:r>
      <w:r w:rsidR="00C502BF" w:rsidRPr="00473933">
        <w:rPr>
          <w:rFonts w:ascii="Arial" w:hAnsi="Arial" w:cs="Arial"/>
          <w:spacing w:val="-4"/>
          <w:sz w:val="24"/>
          <w:szCs w:val="24"/>
          <w:lang w:val="es-CO" w:eastAsia="es-CO"/>
        </w:rPr>
        <w:t>, de manera que, contrario a lo considerado por el juzgado de conocimiento, no existen otros medios de de</w:t>
      </w:r>
      <w:r w:rsidR="00210275" w:rsidRPr="00473933">
        <w:rPr>
          <w:rFonts w:ascii="Arial" w:hAnsi="Arial" w:cs="Arial"/>
          <w:spacing w:val="-4"/>
          <w:sz w:val="24"/>
          <w:szCs w:val="24"/>
          <w:lang w:val="es-CO" w:eastAsia="es-CO"/>
        </w:rPr>
        <w:t>fensa para resolver la cuestión y c) solicit</w:t>
      </w:r>
      <w:r w:rsidR="00D272FD" w:rsidRPr="00473933">
        <w:rPr>
          <w:rFonts w:ascii="Arial" w:hAnsi="Arial" w:cs="Arial"/>
          <w:spacing w:val="-4"/>
          <w:sz w:val="24"/>
          <w:szCs w:val="24"/>
          <w:lang w:val="es-CO" w:eastAsia="es-CO"/>
        </w:rPr>
        <w:t>a</w:t>
      </w:r>
      <w:r w:rsidR="00210275" w:rsidRPr="00473933">
        <w:rPr>
          <w:rFonts w:ascii="Arial" w:hAnsi="Arial" w:cs="Arial"/>
          <w:spacing w:val="-4"/>
          <w:sz w:val="24"/>
          <w:szCs w:val="24"/>
          <w:lang w:val="es-CO" w:eastAsia="es-CO"/>
        </w:rPr>
        <w:t xml:space="preserve"> </w:t>
      </w:r>
      <w:r w:rsidR="00756D4A" w:rsidRPr="00473933">
        <w:rPr>
          <w:rFonts w:ascii="Arial" w:hAnsi="Arial" w:cs="Arial"/>
          <w:spacing w:val="-4"/>
          <w:sz w:val="24"/>
          <w:szCs w:val="24"/>
          <w:lang w:val="es-CO" w:eastAsia="es-CO"/>
        </w:rPr>
        <w:t>se tengan como sustento</w:t>
      </w:r>
      <w:r w:rsidR="00210275" w:rsidRPr="00473933">
        <w:rPr>
          <w:rFonts w:ascii="Arial" w:hAnsi="Arial" w:cs="Arial"/>
          <w:spacing w:val="-4"/>
          <w:sz w:val="24"/>
          <w:szCs w:val="24"/>
          <w:lang w:val="es-CO" w:eastAsia="es-CO"/>
        </w:rPr>
        <w:t xml:space="preserve"> lo consignado </w:t>
      </w:r>
      <w:r w:rsidR="00756D4A" w:rsidRPr="00473933">
        <w:rPr>
          <w:rFonts w:ascii="Arial" w:hAnsi="Arial" w:cs="Arial"/>
          <w:spacing w:val="-4"/>
          <w:sz w:val="24"/>
          <w:szCs w:val="24"/>
          <w:lang w:val="es-CO" w:eastAsia="es-CO"/>
        </w:rPr>
        <w:t>en la demanda, en el recurso y en la</w:t>
      </w:r>
      <w:r w:rsidR="00210275" w:rsidRPr="00473933">
        <w:rPr>
          <w:rFonts w:ascii="Arial" w:hAnsi="Arial" w:cs="Arial"/>
          <w:spacing w:val="-4"/>
          <w:sz w:val="24"/>
          <w:szCs w:val="24"/>
          <w:lang w:val="es-CO" w:eastAsia="es-CO"/>
        </w:rPr>
        <w:t xml:space="preserve"> inconformidad presentada </w:t>
      </w:r>
      <w:r w:rsidR="00756D4A" w:rsidRPr="00473933">
        <w:rPr>
          <w:rFonts w:ascii="Arial" w:hAnsi="Arial" w:cs="Arial"/>
          <w:spacing w:val="-4"/>
          <w:sz w:val="24"/>
          <w:szCs w:val="24"/>
          <w:lang w:val="es-CO" w:eastAsia="es-CO"/>
        </w:rPr>
        <w:t xml:space="preserve">el </w:t>
      </w:r>
      <w:r w:rsidR="00210275" w:rsidRPr="00473933">
        <w:rPr>
          <w:rFonts w:ascii="Arial" w:hAnsi="Arial" w:cs="Arial"/>
          <w:spacing w:val="-4"/>
          <w:sz w:val="24"/>
          <w:szCs w:val="24"/>
          <w:lang w:val="es-CO" w:eastAsia="es-CO"/>
        </w:rPr>
        <w:t>6 de abril</w:t>
      </w:r>
      <w:r w:rsidR="00756D4A" w:rsidRPr="00473933">
        <w:rPr>
          <w:rFonts w:ascii="Arial" w:hAnsi="Arial" w:cs="Arial"/>
          <w:spacing w:val="-4"/>
          <w:sz w:val="24"/>
          <w:szCs w:val="24"/>
          <w:lang w:val="es-CO" w:eastAsia="es-CO"/>
        </w:rPr>
        <w:t xml:space="preserve"> pasado</w:t>
      </w:r>
      <w:r w:rsidR="00210275" w:rsidRPr="00473933">
        <w:rPr>
          <w:rFonts w:ascii="Arial" w:hAnsi="Arial" w:cs="Arial"/>
          <w:spacing w:val="-4"/>
          <w:sz w:val="24"/>
          <w:szCs w:val="24"/>
          <w:lang w:val="es-CO" w:eastAsia="es-CO"/>
        </w:rPr>
        <w:t>,</w:t>
      </w:r>
      <w:r w:rsidR="00756D4A" w:rsidRPr="00473933">
        <w:rPr>
          <w:rFonts w:ascii="Arial" w:hAnsi="Arial" w:cs="Arial"/>
          <w:spacing w:val="-4"/>
          <w:sz w:val="24"/>
          <w:szCs w:val="24"/>
          <w:lang w:val="es-CO" w:eastAsia="es-CO"/>
        </w:rPr>
        <w:t xml:space="preserve"> en la cual se</w:t>
      </w:r>
      <w:r w:rsidR="00210275" w:rsidRPr="00473933">
        <w:rPr>
          <w:rFonts w:ascii="Arial" w:hAnsi="Arial" w:cs="Arial"/>
          <w:spacing w:val="-4"/>
          <w:sz w:val="24"/>
          <w:szCs w:val="24"/>
          <w:lang w:val="es-CO" w:eastAsia="es-CO"/>
        </w:rPr>
        <w:t xml:space="preserve"> sustenta</w:t>
      </w:r>
      <w:r w:rsidR="009C2B54" w:rsidRPr="00473933">
        <w:rPr>
          <w:rFonts w:ascii="Arial" w:hAnsi="Arial" w:cs="Arial"/>
          <w:spacing w:val="-4"/>
          <w:sz w:val="24"/>
          <w:szCs w:val="24"/>
          <w:lang w:val="es-CO" w:eastAsia="es-CO"/>
        </w:rPr>
        <w:t>n</w:t>
      </w:r>
      <w:r w:rsidR="00210275" w:rsidRPr="00473933">
        <w:rPr>
          <w:rFonts w:ascii="Arial" w:hAnsi="Arial" w:cs="Arial"/>
          <w:spacing w:val="-4"/>
          <w:sz w:val="24"/>
          <w:szCs w:val="24"/>
          <w:lang w:val="es-CO" w:eastAsia="es-CO"/>
        </w:rPr>
        <w:t xml:space="preserve"> de manera detallada las razones por las cuales </w:t>
      </w:r>
      <w:proofErr w:type="spellStart"/>
      <w:r w:rsidR="00210275" w:rsidRPr="00473933">
        <w:rPr>
          <w:rFonts w:ascii="Arial" w:hAnsi="Arial" w:cs="Arial"/>
          <w:spacing w:val="-4"/>
          <w:sz w:val="24"/>
          <w:szCs w:val="24"/>
          <w:lang w:val="es-CO" w:eastAsia="es-CO"/>
        </w:rPr>
        <w:t>C</w:t>
      </w:r>
      <w:r w:rsidR="00756D4A" w:rsidRPr="00473933">
        <w:rPr>
          <w:rFonts w:ascii="Arial" w:hAnsi="Arial" w:cs="Arial"/>
          <w:spacing w:val="-4"/>
          <w:sz w:val="24"/>
          <w:szCs w:val="24"/>
          <w:lang w:val="es-CO" w:eastAsia="es-CO"/>
        </w:rPr>
        <w:t>ardif</w:t>
      </w:r>
      <w:proofErr w:type="spellEnd"/>
      <w:r w:rsidR="00210275" w:rsidRPr="00473933">
        <w:rPr>
          <w:rFonts w:ascii="Arial" w:hAnsi="Arial" w:cs="Arial"/>
          <w:spacing w:val="-4"/>
          <w:sz w:val="24"/>
          <w:szCs w:val="24"/>
          <w:lang w:val="es-CO" w:eastAsia="es-CO"/>
        </w:rPr>
        <w:t xml:space="preserve"> y el </w:t>
      </w:r>
      <w:r w:rsidR="00756D4A" w:rsidRPr="00473933">
        <w:rPr>
          <w:rFonts w:ascii="Arial" w:hAnsi="Arial" w:cs="Arial"/>
          <w:spacing w:val="-4"/>
          <w:sz w:val="24"/>
          <w:szCs w:val="24"/>
          <w:lang w:val="es-CO" w:eastAsia="es-CO"/>
        </w:rPr>
        <w:t xml:space="preserve">Banco Agrario </w:t>
      </w:r>
      <w:r w:rsidR="00210275" w:rsidRPr="00473933">
        <w:rPr>
          <w:rFonts w:ascii="Arial" w:hAnsi="Arial" w:cs="Arial"/>
          <w:spacing w:val="-4"/>
          <w:sz w:val="24"/>
          <w:szCs w:val="24"/>
          <w:lang w:val="es-CO" w:eastAsia="es-CO"/>
        </w:rPr>
        <w:t>no han dado cumpl</w:t>
      </w:r>
      <w:r w:rsidR="009C2B54" w:rsidRPr="00473933">
        <w:rPr>
          <w:rFonts w:ascii="Arial" w:hAnsi="Arial" w:cs="Arial"/>
          <w:spacing w:val="-4"/>
          <w:sz w:val="24"/>
          <w:szCs w:val="24"/>
          <w:lang w:val="es-CO" w:eastAsia="es-CO"/>
        </w:rPr>
        <w:t xml:space="preserve">imiento a la totalidad de lo pedido en </w:t>
      </w:r>
      <w:r w:rsidR="00210275" w:rsidRPr="00473933">
        <w:rPr>
          <w:rFonts w:ascii="Arial" w:hAnsi="Arial" w:cs="Arial"/>
          <w:spacing w:val="-4"/>
          <w:sz w:val="24"/>
          <w:szCs w:val="24"/>
          <w:lang w:val="es-CO" w:eastAsia="es-CO"/>
        </w:rPr>
        <w:t>tutela</w:t>
      </w:r>
      <w:r w:rsidR="00756D4A" w:rsidRPr="00473933">
        <w:rPr>
          <w:rFonts w:ascii="Arial" w:hAnsi="Arial" w:cs="Arial"/>
          <w:spacing w:val="-4"/>
          <w:sz w:val="24"/>
          <w:szCs w:val="24"/>
          <w:lang w:val="es-CO" w:eastAsia="es-CO"/>
        </w:rPr>
        <w:t>.</w:t>
      </w:r>
    </w:p>
    <w:p w:rsidR="00384F6C" w:rsidRPr="00473933" w:rsidRDefault="00384F6C" w:rsidP="00473933">
      <w:pPr>
        <w:overflowPunct/>
        <w:spacing w:line="276" w:lineRule="auto"/>
        <w:jc w:val="both"/>
        <w:textAlignment w:val="auto"/>
        <w:rPr>
          <w:rFonts w:ascii="Arial" w:hAnsi="Arial" w:cs="Arial"/>
          <w:spacing w:val="-4"/>
          <w:sz w:val="24"/>
          <w:szCs w:val="24"/>
          <w:lang w:val="es-CO" w:eastAsia="es-CO"/>
        </w:rPr>
      </w:pPr>
    </w:p>
    <w:p w:rsidR="00B415A4" w:rsidRPr="00473933" w:rsidRDefault="00384F6C" w:rsidP="00473933">
      <w:pPr>
        <w:overflowPunct/>
        <w:spacing w:line="276" w:lineRule="auto"/>
        <w:jc w:val="both"/>
        <w:textAlignment w:val="auto"/>
        <w:rPr>
          <w:rFonts w:ascii="Arial" w:hAnsi="Arial" w:cs="Arial"/>
          <w:spacing w:val="-4"/>
          <w:sz w:val="24"/>
          <w:szCs w:val="24"/>
          <w:lang w:val="es-CO" w:eastAsia="es-CO"/>
        </w:rPr>
      </w:pPr>
      <w:r w:rsidRPr="00473933">
        <w:rPr>
          <w:rFonts w:ascii="Arial" w:hAnsi="Arial" w:cs="Arial"/>
          <w:spacing w:val="-4"/>
          <w:sz w:val="24"/>
          <w:szCs w:val="24"/>
          <w:lang w:val="es-CO" w:eastAsia="es-CO"/>
        </w:rPr>
        <w:t>Solicita se revoque</w:t>
      </w:r>
      <w:r w:rsidR="00546E5A" w:rsidRPr="00473933">
        <w:rPr>
          <w:rFonts w:ascii="Arial" w:hAnsi="Arial" w:cs="Arial"/>
          <w:spacing w:val="-4"/>
          <w:sz w:val="24"/>
          <w:szCs w:val="24"/>
          <w:lang w:val="es-CO" w:eastAsia="es-CO"/>
        </w:rPr>
        <w:t xml:space="preserve"> el fallo recurrido y se acceda</w:t>
      </w:r>
      <w:r w:rsidRPr="00473933">
        <w:rPr>
          <w:rFonts w:ascii="Arial" w:hAnsi="Arial" w:cs="Arial"/>
          <w:spacing w:val="-4"/>
          <w:sz w:val="24"/>
          <w:szCs w:val="24"/>
          <w:lang w:val="es-CO" w:eastAsia="es-CO"/>
        </w:rPr>
        <w:t xml:space="preserve"> a las pretensiones de la demanda.</w:t>
      </w:r>
    </w:p>
    <w:p w:rsidR="00384F6C" w:rsidRPr="00473933" w:rsidRDefault="00384F6C" w:rsidP="00473933">
      <w:pPr>
        <w:overflowPunct/>
        <w:spacing w:line="276" w:lineRule="auto"/>
        <w:jc w:val="both"/>
        <w:textAlignment w:val="auto"/>
        <w:rPr>
          <w:rFonts w:ascii="Arial" w:hAnsi="Arial" w:cs="Arial"/>
          <w:spacing w:val="-4"/>
          <w:sz w:val="24"/>
          <w:szCs w:val="24"/>
          <w:lang w:val="es-CO" w:eastAsia="es-CO"/>
        </w:rPr>
      </w:pPr>
    </w:p>
    <w:p w:rsidR="00A97318" w:rsidRPr="00473933" w:rsidRDefault="00384F6C" w:rsidP="00473933">
      <w:pPr>
        <w:spacing w:line="276" w:lineRule="auto"/>
        <w:ind w:right="51"/>
        <w:jc w:val="both"/>
        <w:rPr>
          <w:rFonts w:ascii="Arial" w:hAnsi="Arial" w:cs="Arial"/>
          <w:spacing w:val="-4"/>
          <w:sz w:val="24"/>
          <w:szCs w:val="24"/>
          <w:lang w:val="es-CO" w:eastAsia="es-CO"/>
        </w:rPr>
      </w:pPr>
      <w:r w:rsidRPr="00473933">
        <w:rPr>
          <w:rFonts w:ascii="Arial" w:hAnsi="Arial" w:cs="Arial"/>
          <w:spacing w:val="-4"/>
          <w:sz w:val="24"/>
          <w:szCs w:val="24"/>
          <w:lang w:val="es-CO" w:eastAsia="es-CO"/>
        </w:rPr>
        <w:t>6. En esta sede, por auto del 26 de mayo último, se puso en conocimiento de</w:t>
      </w:r>
      <w:r w:rsidR="00A97318" w:rsidRPr="00473933">
        <w:rPr>
          <w:rFonts w:ascii="Arial" w:hAnsi="Arial" w:cs="Arial"/>
          <w:spacing w:val="-4"/>
          <w:sz w:val="24"/>
          <w:szCs w:val="24"/>
          <w:lang w:val="es-CO" w:eastAsia="es-CO"/>
        </w:rPr>
        <w:t xml:space="preserve">l </w:t>
      </w:r>
      <w:r w:rsidR="00A97318" w:rsidRPr="00473933">
        <w:rPr>
          <w:rFonts w:ascii="Arial" w:hAnsi="Arial" w:cs="Arial"/>
          <w:spacing w:val="-4"/>
          <w:sz w:val="24"/>
          <w:szCs w:val="24"/>
        </w:rPr>
        <w:t xml:space="preserve">Grupo Éxito </w:t>
      </w:r>
      <w:r w:rsidRPr="00473933">
        <w:rPr>
          <w:rFonts w:ascii="Arial" w:hAnsi="Arial" w:cs="Arial"/>
          <w:spacing w:val="-4"/>
          <w:sz w:val="24"/>
          <w:szCs w:val="24"/>
          <w:lang w:val="es-CO" w:eastAsia="es-CO"/>
        </w:rPr>
        <w:t xml:space="preserve">la nulidad </w:t>
      </w:r>
      <w:r w:rsidR="00A97318" w:rsidRPr="00473933">
        <w:rPr>
          <w:rFonts w:ascii="Arial" w:hAnsi="Arial" w:cs="Arial"/>
          <w:spacing w:val="-4"/>
          <w:sz w:val="24"/>
          <w:szCs w:val="24"/>
          <w:lang w:val="es-CO" w:eastAsia="es-CO"/>
        </w:rPr>
        <w:t>originada</w:t>
      </w:r>
      <w:r w:rsidRPr="00473933">
        <w:rPr>
          <w:rFonts w:ascii="Arial" w:hAnsi="Arial" w:cs="Arial"/>
          <w:spacing w:val="-4"/>
          <w:sz w:val="24"/>
          <w:szCs w:val="24"/>
          <w:lang w:val="es-CO" w:eastAsia="es-CO"/>
        </w:rPr>
        <w:t xml:space="preserve"> por </w:t>
      </w:r>
      <w:r w:rsidR="00A97318" w:rsidRPr="00473933">
        <w:rPr>
          <w:rFonts w:ascii="Arial" w:hAnsi="Arial" w:cs="Arial"/>
          <w:spacing w:val="-4"/>
          <w:sz w:val="24"/>
          <w:szCs w:val="24"/>
          <w:lang w:val="es-CO" w:eastAsia="es-CO"/>
        </w:rPr>
        <w:t>su inadecuada notificación</w:t>
      </w:r>
      <w:r w:rsidRPr="00473933">
        <w:rPr>
          <w:rFonts w:ascii="Arial" w:hAnsi="Arial" w:cs="Arial"/>
          <w:spacing w:val="-4"/>
          <w:sz w:val="24"/>
          <w:szCs w:val="24"/>
          <w:lang w:val="es-CO" w:eastAsia="es-CO"/>
        </w:rPr>
        <w:t>, con la adve</w:t>
      </w:r>
      <w:r w:rsidR="00A97318" w:rsidRPr="00473933">
        <w:rPr>
          <w:rFonts w:ascii="Arial" w:hAnsi="Arial" w:cs="Arial"/>
          <w:spacing w:val="-4"/>
          <w:sz w:val="24"/>
          <w:szCs w:val="24"/>
          <w:lang w:val="es-CO" w:eastAsia="es-CO"/>
        </w:rPr>
        <w:t>rtencia de que si no la alegaba</w:t>
      </w:r>
      <w:r w:rsidRPr="00473933">
        <w:rPr>
          <w:rFonts w:ascii="Arial" w:hAnsi="Arial" w:cs="Arial"/>
          <w:spacing w:val="-4"/>
          <w:sz w:val="24"/>
          <w:szCs w:val="24"/>
          <w:lang w:val="es-CO" w:eastAsia="es-CO"/>
        </w:rPr>
        <w:t xml:space="preserve"> dentro del término de los tres días quedaría saneada de conformidad con los artículos 136 y 137 del Código General del Proceso. Ante su silencio, se produjo la consecuencia señalada</w:t>
      </w:r>
      <w:r w:rsidR="00A97318" w:rsidRPr="00473933">
        <w:rPr>
          <w:rFonts w:ascii="Arial" w:hAnsi="Arial" w:cs="Arial"/>
          <w:spacing w:val="-4"/>
          <w:sz w:val="24"/>
          <w:szCs w:val="24"/>
          <w:lang w:val="es-CO" w:eastAsia="es-CO"/>
        </w:rPr>
        <w:t xml:space="preserve">. </w:t>
      </w:r>
    </w:p>
    <w:p w:rsidR="00A97318" w:rsidRPr="00473933" w:rsidRDefault="00A97318" w:rsidP="00473933">
      <w:pPr>
        <w:spacing w:line="276" w:lineRule="auto"/>
        <w:ind w:right="51"/>
        <w:jc w:val="both"/>
        <w:rPr>
          <w:rFonts w:ascii="Arial" w:hAnsi="Arial" w:cs="Arial"/>
          <w:spacing w:val="-4"/>
          <w:sz w:val="24"/>
          <w:szCs w:val="24"/>
          <w:lang w:val="es-CO" w:eastAsia="es-CO"/>
        </w:rPr>
      </w:pPr>
    </w:p>
    <w:p w:rsidR="00A97318" w:rsidRPr="00473933" w:rsidRDefault="007075C0" w:rsidP="00473933">
      <w:pPr>
        <w:spacing w:line="276" w:lineRule="auto"/>
        <w:ind w:right="51"/>
        <w:jc w:val="both"/>
        <w:rPr>
          <w:rFonts w:ascii="Arial" w:hAnsi="Arial" w:cs="Arial"/>
          <w:spacing w:val="-4"/>
          <w:kern w:val="16"/>
          <w:sz w:val="24"/>
          <w:szCs w:val="24"/>
          <w:lang w:val="es-CO"/>
        </w:rPr>
      </w:pPr>
      <w:r w:rsidRPr="00473933">
        <w:rPr>
          <w:rFonts w:ascii="Arial" w:hAnsi="Arial" w:cs="Arial"/>
          <w:spacing w:val="-4"/>
          <w:sz w:val="24"/>
          <w:szCs w:val="24"/>
          <w:lang w:val="es-CO" w:eastAsia="es-CO"/>
        </w:rPr>
        <w:t xml:space="preserve">7. </w:t>
      </w:r>
      <w:r w:rsidR="00775E05" w:rsidRPr="00473933">
        <w:rPr>
          <w:rFonts w:ascii="Arial" w:hAnsi="Arial" w:cs="Arial"/>
          <w:spacing w:val="-4"/>
          <w:sz w:val="24"/>
          <w:szCs w:val="24"/>
          <w:lang w:val="es-CO" w:eastAsia="es-CO"/>
        </w:rPr>
        <w:t xml:space="preserve">En esa providencia </w:t>
      </w:r>
      <w:r w:rsidR="00A97318" w:rsidRPr="00473933">
        <w:rPr>
          <w:rFonts w:ascii="Arial" w:hAnsi="Arial" w:cs="Arial"/>
          <w:spacing w:val="-4"/>
          <w:sz w:val="24"/>
          <w:szCs w:val="24"/>
          <w:lang w:val="es-CO" w:eastAsia="es-CO"/>
        </w:rPr>
        <w:t>se requirió</w:t>
      </w:r>
      <w:r w:rsidR="00775E05" w:rsidRPr="00473933">
        <w:rPr>
          <w:rFonts w:ascii="Arial" w:hAnsi="Arial" w:cs="Arial"/>
          <w:spacing w:val="-4"/>
          <w:sz w:val="24"/>
          <w:szCs w:val="24"/>
          <w:lang w:val="es-CO" w:eastAsia="es-CO"/>
        </w:rPr>
        <w:t xml:space="preserve"> además</w:t>
      </w:r>
      <w:r w:rsidR="00A97318" w:rsidRPr="00473933">
        <w:rPr>
          <w:rFonts w:ascii="Arial" w:hAnsi="Arial" w:cs="Arial"/>
          <w:spacing w:val="-4"/>
          <w:kern w:val="16"/>
          <w:sz w:val="24"/>
          <w:szCs w:val="24"/>
          <w:lang w:val="es-ES"/>
        </w:rPr>
        <w:t xml:space="preserve"> a la promotora de la acción, </w:t>
      </w:r>
      <w:r w:rsidR="00A97318" w:rsidRPr="00473933">
        <w:rPr>
          <w:rFonts w:ascii="Arial" w:hAnsi="Arial" w:cs="Arial"/>
          <w:spacing w:val="-4"/>
          <w:sz w:val="24"/>
          <w:szCs w:val="24"/>
          <w:lang w:val="es-CO"/>
        </w:rPr>
        <w:t>Dra. Lina Marcela Londoño Osorio,</w:t>
      </w:r>
      <w:r w:rsidR="00A97318" w:rsidRPr="00473933">
        <w:rPr>
          <w:rFonts w:ascii="Arial" w:hAnsi="Arial" w:cs="Arial"/>
          <w:spacing w:val="-4"/>
          <w:kern w:val="16"/>
          <w:sz w:val="24"/>
          <w:szCs w:val="24"/>
          <w:lang w:val="es-ES"/>
        </w:rPr>
        <w:t xml:space="preserve"> para que allegara el poder que la facultara </w:t>
      </w:r>
      <w:r w:rsidR="00775E05" w:rsidRPr="00473933">
        <w:rPr>
          <w:rFonts w:ascii="Arial" w:hAnsi="Arial" w:cs="Arial"/>
          <w:spacing w:val="-4"/>
          <w:sz w:val="24"/>
          <w:szCs w:val="24"/>
          <w:lang w:val="es-CO"/>
        </w:rPr>
        <w:t>para promover el amparo</w:t>
      </w:r>
      <w:r w:rsidR="00A97318" w:rsidRPr="00473933">
        <w:rPr>
          <w:rFonts w:ascii="Arial" w:hAnsi="Arial" w:cs="Arial"/>
          <w:spacing w:val="-4"/>
          <w:sz w:val="24"/>
          <w:szCs w:val="24"/>
          <w:lang w:val="es-CO"/>
        </w:rPr>
        <w:t xml:space="preserve"> a nombre de la señora </w:t>
      </w:r>
      <w:r w:rsidR="00A97318" w:rsidRPr="00473933">
        <w:rPr>
          <w:rFonts w:ascii="Arial" w:hAnsi="Arial" w:cs="Arial"/>
          <w:spacing w:val="-4"/>
          <w:sz w:val="24"/>
          <w:szCs w:val="24"/>
        </w:rPr>
        <w:t>Omaira Escobar Betancur</w:t>
      </w:r>
      <w:r w:rsidR="00A97318" w:rsidRPr="00473933">
        <w:rPr>
          <w:rFonts w:ascii="Arial" w:hAnsi="Arial" w:cs="Arial"/>
          <w:spacing w:val="-4"/>
          <w:kern w:val="16"/>
          <w:sz w:val="24"/>
          <w:szCs w:val="24"/>
          <w:lang w:val="es-ES"/>
        </w:rPr>
        <w:t xml:space="preserve"> o explicara las razones por las que actúa como su agente oficiosa.</w:t>
      </w:r>
      <w:r w:rsidR="00546E5A" w:rsidRPr="00473933">
        <w:rPr>
          <w:rFonts w:ascii="Arial" w:hAnsi="Arial" w:cs="Arial"/>
          <w:spacing w:val="-4"/>
          <w:kern w:val="16"/>
          <w:sz w:val="24"/>
          <w:szCs w:val="24"/>
          <w:lang w:val="es-ES"/>
        </w:rPr>
        <w:t xml:space="preserve"> </w:t>
      </w:r>
      <w:r w:rsidR="00A97318" w:rsidRPr="00473933">
        <w:rPr>
          <w:rFonts w:ascii="Arial" w:hAnsi="Arial" w:cs="Arial"/>
          <w:spacing w:val="-4"/>
          <w:kern w:val="16"/>
          <w:sz w:val="24"/>
          <w:szCs w:val="24"/>
          <w:lang w:val="es-ES"/>
        </w:rPr>
        <w:t xml:space="preserve">El 27 de mayo último, </w:t>
      </w:r>
      <w:r w:rsidR="00546E5A" w:rsidRPr="00473933">
        <w:rPr>
          <w:rFonts w:ascii="Arial" w:hAnsi="Arial" w:cs="Arial"/>
          <w:spacing w:val="-4"/>
          <w:kern w:val="16"/>
          <w:sz w:val="24"/>
          <w:szCs w:val="24"/>
          <w:lang w:val="es-ES"/>
        </w:rPr>
        <w:t>aportó aquel documento.</w:t>
      </w:r>
      <w:r w:rsidR="00A97318" w:rsidRPr="00473933">
        <w:rPr>
          <w:rFonts w:ascii="Arial" w:hAnsi="Arial" w:cs="Arial"/>
          <w:spacing w:val="-4"/>
          <w:kern w:val="16"/>
          <w:sz w:val="24"/>
          <w:szCs w:val="24"/>
          <w:lang w:val="es-ES"/>
        </w:rPr>
        <w:t xml:space="preserve"> </w:t>
      </w:r>
    </w:p>
    <w:p w:rsidR="00AA71E8" w:rsidRPr="00473933" w:rsidRDefault="00A97318" w:rsidP="00473933">
      <w:pPr>
        <w:overflowPunct/>
        <w:spacing w:line="276" w:lineRule="auto"/>
        <w:jc w:val="both"/>
        <w:textAlignment w:val="auto"/>
        <w:rPr>
          <w:rFonts w:ascii="Arial" w:hAnsi="Arial" w:cs="Arial"/>
          <w:spacing w:val="-4"/>
          <w:sz w:val="24"/>
          <w:szCs w:val="24"/>
          <w:lang w:val="es-CO" w:eastAsia="es-CO"/>
        </w:rPr>
      </w:pPr>
      <w:r w:rsidRPr="00473933">
        <w:rPr>
          <w:rFonts w:ascii="Arial" w:hAnsi="Arial" w:cs="Arial"/>
          <w:spacing w:val="-4"/>
          <w:sz w:val="24"/>
          <w:szCs w:val="24"/>
          <w:lang w:val="es-CO" w:eastAsia="es-CO"/>
        </w:rPr>
        <w:t xml:space="preserve"> </w:t>
      </w:r>
    </w:p>
    <w:p w:rsidR="006C3A47" w:rsidRPr="00473933" w:rsidRDefault="006C3A47" w:rsidP="00473933">
      <w:pPr>
        <w:tabs>
          <w:tab w:val="left" w:pos="0"/>
        </w:tabs>
        <w:spacing w:line="276" w:lineRule="auto"/>
        <w:jc w:val="both"/>
        <w:rPr>
          <w:rFonts w:ascii="Arial" w:hAnsi="Arial" w:cs="Arial"/>
          <w:spacing w:val="-4"/>
          <w:sz w:val="24"/>
          <w:szCs w:val="24"/>
        </w:rPr>
      </w:pPr>
      <w:r w:rsidRPr="00473933">
        <w:rPr>
          <w:rFonts w:ascii="Arial" w:hAnsi="Arial" w:cs="Arial"/>
          <w:b/>
          <w:spacing w:val="-4"/>
          <w:sz w:val="24"/>
          <w:szCs w:val="24"/>
        </w:rPr>
        <w:t xml:space="preserve">C O N S I D E R A C I O N E S </w:t>
      </w:r>
    </w:p>
    <w:p w:rsidR="00023599" w:rsidRPr="00473933" w:rsidRDefault="00023599" w:rsidP="00473933">
      <w:pPr>
        <w:tabs>
          <w:tab w:val="left" w:pos="0"/>
        </w:tabs>
        <w:spacing w:line="276" w:lineRule="auto"/>
        <w:jc w:val="both"/>
        <w:rPr>
          <w:rFonts w:ascii="Arial" w:hAnsi="Arial" w:cs="Arial"/>
          <w:spacing w:val="-4"/>
          <w:sz w:val="24"/>
          <w:szCs w:val="24"/>
        </w:rPr>
      </w:pPr>
    </w:p>
    <w:p w:rsidR="0064576E" w:rsidRDefault="0064576E" w:rsidP="00473933">
      <w:pPr>
        <w:tabs>
          <w:tab w:val="left" w:pos="0"/>
        </w:tabs>
        <w:suppressAutoHyphens/>
        <w:spacing w:line="276" w:lineRule="auto"/>
        <w:jc w:val="both"/>
        <w:rPr>
          <w:rFonts w:ascii="Arial" w:hAnsi="Arial" w:cs="Arial"/>
          <w:spacing w:val="-4"/>
          <w:sz w:val="24"/>
          <w:szCs w:val="24"/>
        </w:rPr>
      </w:pPr>
      <w:r w:rsidRPr="00473933">
        <w:rPr>
          <w:rFonts w:ascii="Arial" w:hAnsi="Arial" w:cs="Arial"/>
          <w:spacing w:val="-4"/>
          <w:sz w:val="24"/>
          <w:szCs w:val="24"/>
        </w:rPr>
        <w:lastRenderedPageBreak/>
        <w:t>1. El fin de la acción de tutela es la protección inmediata de los derechos constitucionales fundamentales, concedida a todos los ciudadanos por el artículo 86 de la Constitución Política, ante su vulneración o amenaza generada por cualquier autoridad pública y aun por los particulares en los casos previstos por el artículo 42 del Decreto 2591 de 1991.</w:t>
      </w:r>
    </w:p>
    <w:p w:rsidR="00473933" w:rsidRPr="00473933" w:rsidRDefault="00473933" w:rsidP="00473933">
      <w:pPr>
        <w:tabs>
          <w:tab w:val="left" w:pos="0"/>
        </w:tabs>
        <w:suppressAutoHyphens/>
        <w:spacing w:line="276" w:lineRule="auto"/>
        <w:jc w:val="both"/>
        <w:rPr>
          <w:rFonts w:ascii="Arial" w:hAnsi="Arial" w:cs="Arial"/>
          <w:spacing w:val="-4"/>
          <w:sz w:val="24"/>
          <w:szCs w:val="24"/>
        </w:rPr>
      </w:pPr>
    </w:p>
    <w:p w:rsidR="00F15DEF" w:rsidRPr="00473933" w:rsidRDefault="0064576E" w:rsidP="00473933">
      <w:pPr>
        <w:tabs>
          <w:tab w:val="left" w:pos="0"/>
        </w:tabs>
        <w:suppressAutoHyphens/>
        <w:spacing w:line="276" w:lineRule="auto"/>
        <w:jc w:val="both"/>
        <w:rPr>
          <w:rFonts w:ascii="Arial" w:hAnsi="Arial" w:cs="Arial"/>
          <w:spacing w:val="-4"/>
          <w:sz w:val="24"/>
          <w:szCs w:val="24"/>
        </w:rPr>
      </w:pPr>
      <w:r w:rsidRPr="00473933">
        <w:rPr>
          <w:rFonts w:ascii="Arial" w:hAnsi="Arial" w:cs="Arial"/>
          <w:spacing w:val="-4"/>
          <w:sz w:val="24"/>
          <w:szCs w:val="24"/>
        </w:rPr>
        <w:t>2. Corresponde a esta Sala determinar si</w:t>
      </w:r>
      <w:r w:rsidR="00775E05" w:rsidRPr="00473933">
        <w:rPr>
          <w:rFonts w:ascii="Arial" w:hAnsi="Arial" w:cs="Arial"/>
          <w:spacing w:val="-4"/>
          <w:sz w:val="24"/>
          <w:szCs w:val="24"/>
        </w:rPr>
        <w:t xml:space="preserve"> las entidades acci</w:t>
      </w:r>
      <w:r w:rsidR="00DF1BDD" w:rsidRPr="00473933">
        <w:rPr>
          <w:rFonts w:ascii="Arial" w:hAnsi="Arial" w:cs="Arial"/>
          <w:spacing w:val="-4"/>
          <w:sz w:val="24"/>
          <w:szCs w:val="24"/>
        </w:rPr>
        <w:t xml:space="preserve">onadas lesionaron el </w:t>
      </w:r>
      <w:r w:rsidR="00775E05" w:rsidRPr="00473933">
        <w:rPr>
          <w:rFonts w:ascii="Arial" w:hAnsi="Arial" w:cs="Arial"/>
          <w:spacing w:val="-4"/>
          <w:sz w:val="24"/>
          <w:szCs w:val="24"/>
        </w:rPr>
        <w:t xml:space="preserve">derecho de </w:t>
      </w:r>
      <w:r w:rsidR="00DF1BDD" w:rsidRPr="00473933">
        <w:rPr>
          <w:rFonts w:ascii="Arial" w:hAnsi="Arial" w:cs="Arial"/>
          <w:spacing w:val="-4"/>
          <w:sz w:val="24"/>
          <w:szCs w:val="24"/>
        </w:rPr>
        <w:t xml:space="preserve">petición de </w:t>
      </w:r>
      <w:r w:rsidR="00775E05" w:rsidRPr="00473933">
        <w:rPr>
          <w:rFonts w:ascii="Arial" w:hAnsi="Arial" w:cs="Arial"/>
          <w:spacing w:val="-4"/>
          <w:sz w:val="24"/>
          <w:szCs w:val="24"/>
        </w:rPr>
        <w:t>que es titular la</w:t>
      </w:r>
      <w:r w:rsidRPr="00473933">
        <w:rPr>
          <w:rFonts w:ascii="Arial" w:hAnsi="Arial" w:cs="Arial"/>
          <w:spacing w:val="-4"/>
          <w:sz w:val="24"/>
          <w:szCs w:val="24"/>
        </w:rPr>
        <w:t xml:space="preserve"> demandante</w:t>
      </w:r>
      <w:r w:rsidR="00775E05" w:rsidRPr="00473933">
        <w:rPr>
          <w:rFonts w:ascii="Arial" w:hAnsi="Arial" w:cs="Arial"/>
          <w:spacing w:val="-4"/>
          <w:sz w:val="24"/>
          <w:szCs w:val="24"/>
        </w:rPr>
        <w:t xml:space="preserve">, </w:t>
      </w:r>
      <w:r w:rsidR="00A86708" w:rsidRPr="00473933">
        <w:rPr>
          <w:rFonts w:ascii="Arial" w:hAnsi="Arial" w:cs="Arial"/>
          <w:spacing w:val="-4"/>
          <w:sz w:val="24"/>
          <w:szCs w:val="24"/>
        </w:rPr>
        <w:t>en razón de las respuestas suministradas a</w:t>
      </w:r>
      <w:r w:rsidR="00175C9D" w:rsidRPr="00473933">
        <w:rPr>
          <w:rFonts w:ascii="Arial" w:hAnsi="Arial" w:cs="Arial"/>
          <w:spacing w:val="-4"/>
          <w:sz w:val="24"/>
          <w:szCs w:val="24"/>
        </w:rPr>
        <w:t xml:space="preserve"> las solicitudes que</w:t>
      </w:r>
      <w:r w:rsidR="00775E05" w:rsidRPr="00473933">
        <w:rPr>
          <w:rFonts w:ascii="Arial" w:hAnsi="Arial" w:cs="Arial"/>
          <w:spacing w:val="-4"/>
          <w:sz w:val="24"/>
          <w:szCs w:val="24"/>
        </w:rPr>
        <w:t xml:space="preserve"> elevó </w:t>
      </w:r>
      <w:r w:rsidR="00175C9D" w:rsidRPr="00473933">
        <w:rPr>
          <w:rFonts w:ascii="Arial" w:hAnsi="Arial" w:cs="Arial"/>
          <w:spacing w:val="-4"/>
          <w:sz w:val="24"/>
          <w:szCs w:val="24"/>
        </w:rPr>
        <w:t>para obtener información sobre</w:t>
      </w:r>
      <w:r w:rsidR="00DB7AE0" w:rsidRPr="00473933">
        <w:rPr>
          <w:rFonts w:ascii="Arial" w:hAnsi="Arial" w:cs="Arial"/>
          <w:spacing w:val="-4"/>
          <w:sz w:val="24"/>
          <w:szCs w:val="24"/>
        </w:rPr>
        <w:t xml:space="preserve"> </w:t>
      </w:r>
      <w:r w:rsidR="008C1DAD" w:rsidRPr="00473933">
        <w:rPr>
          <w:rFonts w:ascii="Arial" w:hAnsi="Arial" w:cs="Arial"/>
          <w:spacing w:val="-4"/>
          <w:sz w:val="24"/>
          <w:szCs w:val="24"/>
        </w:rPr>
        <w:t xml:space="preserve">los contratos de seguro que celebró </w:t>
      </w:r>
      <w:r w:rsidR="00175C9D" w:rsidRPr="00473933">
        <w:rPr>
          <w:rFonts w:ascii="Arial" w:hAnsi="Arial" w:cs="Arial"/>
          <w:spacing w:val="-4"/>
          <w:sz w:val="24"/>
          <w:szCs w:val="24"/>
        </w:rPr>
        <w:t>su cónyuge</w:t>
      </w:r>
      <w:r w:rsidR="00DB7AE0" w:rsidRPr="00473933">
        <w:rPr>
          <w:rFonts w:ascii="Arial" w:hAnsi="Arial" w:cs="Arial"/>
          <w:spacing w:val="-4"/>
          <w:sz w:val="24"/>
          <w:szCs w:val="24"/>
        </w:rPr>
        <w:t xml:space="preserve"> fallecido</w:t>
      </w:r>
      <w:r w:rsidR="008C1DAD" w:rsidRPr="00473933">
        <w:rPr>
          <w:rFonts w:ascii="Arial" w:hAnsi="Arial" w:cs="Arial"/>
          <w:spacing w:val="-4"/>
          <w:sz w:val="24"/>
          <w:szCs w:val="24"/>
        </w:rPr>
        <w:t xml:space="preserve"> y </w:t>
      </w:r>
      <w:r w:rsidR="00175C9D" w:rsidRPr="00473933">
        <w:rPr>
          <w:rFonts w:ascii="Arial" w:hAnsi="Arial" w:cs="Arial"/>
          <w:spacing w:val="-4"/>
          <w:sz w:val="24"/>
          <w:szCs w:val="24"/>
        </w:rPr>
        <w:t xml:space="preserve">la expedición de copias </w:t>
      </w:r>
      <w:r w:rsidR="00DB7AE0" w:rsidRPr="00473933">
        <w:rPr>
          <w:rFonts w:ascii="Arial" w:hAnsi="Arial" w:cs="Arial"/>
          <w:spacing w:val="-4"/>
          <w:sz w:val="24"/>
          <w:szCs w:val="24"/>
        </w:rPr>
        <w:t xml:space="preserve">de </w:t>
      </w:r>
      <w:r w:rsidR="008C1DAD" w:rsidRPr="00473933">
        <w:rPr>
          <w:rFonts w:ascii="Arial" w:hAnsi="Arial" w:cs="Arial"/>
          <w:spacing w:val="-4"/>
          <w:sz w:val="24"/>
          <w:szCs w:val="24"/>
        </w:rPr>
        <w:t>las respectivas pólizas.</w:t>
      </w:r>
    </w:p>
    <w:p w:rsidR="0064576E" w:rsidRPr="00473933" w:rsidRDefault="0064576E" w:rsidP="00473933">
      <w:pPr>
        <w:tabs>
          <w:tab w:val="left" w:pos="0"/>
        </w:tabs>
        <w:suppressAutoHyphens/>
        <w:spacing w:line="276" w:lineRule="auto"/>
        <w:jc w:val="both"/>
        <w:rPr>
          <w:rFonts w:ascii="Arial" w:hAnsi="Arial" w:cs="Arial"/>
          <w:spacing w:val="-4"/>
          <w:sz w:val="24"/>
          <w:szCs w:val="24"/>
        </w:rPr>
      </w:pPr>
    </w:p>
    <w:p w:rsidR="002453EA" w:rsidRPr="00473933" w:rsidRDefault="002453EA" w:rsidP="00473933">
      <w:pPr>
        <w:suppressAutoHyphens/>
        <w:spacing w:line="276" w:lineRule="auto"/>
        <w:jc w:val="both"/>
        <w:rPr>
          <w:rFonts w:ascii="Arial" w:hAnsi="Arial" w:cs="Arial"/>
          <w:spacing w:val="-4"/>
          <w:sz w:val="24"/>
          <w:szCs w:val="24"/>
        </w:rPr>
      </w:pPr>
      <w:r w:rsidRPr="00473933">
        <w:rPr>
          <w:rFonts w:ascii="Arial" w:hAnsi="Arial" w:cs="Arial"/>
          <w:spacing w:val="-4"/>
          <w:sz w:val="24"/>
          <w:szCs w:val="24"/>
        </w:rPr>
        <w:t xml:space="preserve">3. El </w:t>
      </w:r>
      <w:r w:rsidR="00207B9D" w:rsidRPr="00473933">
        <w:rPr>
          <w:rFonts w:ascii="Arial" w:hAnsi="Arial" w:cs="Arial"/>
          <w:spacing w:val="-4"/>
          <w:sz w:val="24"/>
          <w:szCs w:val="24"/>
        </w:rPr>
        <w:t>mencionado</w:t>
      </w:r>
      <w:r w:rsidRPr="00473933">
        <w:rPr>
          <w:rFonts w:ascii="Arial" w:hAnsi="Arial" w:cs="Arial"/>
          <w:spacing w:val="-4"/>
          <w:sz w:val="24"/>
          <w:szCs w:val="24"/>
        </w:rPr>
        <w:t xml:space="preserve"> derecho</w:t>
      </w:r>
      <w:r w:rsidR="008E4345" w:rsidRPr="00473933">
        <w:rPr>
          <w:rFonts w:ascii="Arial" w:hAnsi="Arial" w:cs="Arial"/>
          <w:spacing w:val="-4"/>
          <w:sz w:val="24"/>
          <w:szCs w:val="24"/>
        </w:rPr>
        <w:t>, consagrado en el artículo 23 de la Constitución Política, es considerado como uno subjetivo de las personas para acudir ante las autoridades o las organizaciones privadas con el fin de obtener se resuelvan las peticiones que ante ellas eleven, que no incluye el derecho a que el pronunciamiento sea en determinado sentido. El ejercicio efectivo de tal derecho implica además el de obtener una pronta resolución.</w:t>
      </w:r>
    </w:p>
    <w:p w:rsidR="00175C9D" w:rsidRPr="00473933" w:rsidRDefault="00175C9D" w:rsidP="00473933">
      <w:pPr>
        <w:suppressAutoHyphens/>
        <w:spacing w:line="276" w:lineRule="auto"/>
        <w:jc w:val="both"/>
        <w:rPr>
          <w:rFonts w:ascii="Arial" w:hAnsi="Arial" w:cs="Arial"/>
          <w:spacing w:val="-4"/>
          <w:sz w:val="24"/>
          <w:szCs w:val="24"/>
        </w:rPr>
      </w:pPr>
    </w:p>
    <w:p w:rsidR="00EC77DB" w:rsidRPr="00473933" w:rsidRDefault="002453EA" w:rsidP="00473933">
      <w:pPr>
        <w:suppressAutoHyphens/>
        <w:spacing w:line="276" w:lineRule="auto"/>
        <w:jc w:val="both"/>
        <w:rPr>
          <w:rFonts w:ascii="Arial" w:hAnsi="Arial" w:cs="Arial"/>
          <w:spacing w:val="-4"/>
          <w:sz w:val="24"/>
          <w:szCs w:val="24"/>
        </w:rPr>
      </w:pPr>
      <w:r w:rsidRPr="00473933">
        <w:rPr>
          <w:rFonts w:ascii="Arial" w:hAnsi="Arial" w:cs="Arial"/>
          <w:spacing w:val="-4"/>
          <w:sz w:val="24"/>
          <w:szCs w:val="24"/>
        </w:rPr>
        <w:t>La demora en responder o incluso las respuestas evasivas, vagas, contradictorias y en general las que no resulten concretas y por ende, impidan al interesado acceder a la información que solicita o cuando la respuesta lo desoriente o cause incertidumbre respecto a las inquietudes que procura aclarar, violan tal derecho.</w:t>
      </w:r>
    </w:p>
    <w:p w:rsidR="00EC77DB" w:rsidRPr="00473933" w:rsidRDefault="00EC77DB" w:rsidP="00473933">
      <w:pPr>
        <w:suppressAutoHyphens/>
        <w:spacing w:line="276" w:lineRule="auto"/>
        <w:jc w:val="both"/>
        <w:rPr>
          <w:rFonts w:ascii="Arial" w:hAnsi="Arial" w:cs="Arial"/>
          <w:spacing w:val="-4"/>
          <w:sz w:val="24"/>
          <w:szCs w:val="24"/>
        </w:rPr>
      </w:pPr>
    </w:p>
    <w:p w:rsidR="00DD034B" w:rsidRPr="00473933" w:rsidRDefault="00EC77DB" w:rsidP="00473933">
      <w:pPr>
        <w:spacing w:line="276" w:lineRule="auto"/>
        <w:jc w:val="both"/>
        <w:rPr>
          <w:rFonts w:ascii="Arial" w:hAnsi="Arial" w:cs="Arial"/>
          <w:spacing w:val="-4"/>
          <w:sz w:val="24"/>
          <w:szCs w:val="24"/>
        </w:rPr>
      </w:pPr>
      <w:r w:rsidRPr="00473933">
        <w:rPr>
          <w:rFonts w:ascii="Arial" w:hAnsi="Arial" w:cs="Arial"/>
          <w:spacing w:val="-4"/>
          <w:sz w:val="24"/>
          <w:szCs w:val="24"/>
        </w:rPr>
        <w:t>Al respecto, la Corte Constitucional ha dicho</w:t>
      </w:r>
      <w:r w:rsidR="00DD034B" w:rsidRPr="00473933">
        <w:rPr>
          <w:rFonts w:ascii="Arial" w:hAnsi="Arial" w:cs="Arial"/>
          <w:iCs/>
          <w:spacing w:val="-4"/>
          <w:sz w:val="24"/>
          <w:szCs w:val="24"/>
          <w:vertAlign w:val="superscript"/>
          <w:lang w:val="en-US"/>
        </w:rPr>
        <w:footnoteReference w:id="1"/>
      </w:r>
      <w:r w:rsidR="00DD034B" w:rsidRPr="00473933">
        <w:rPr>
          <w:rFonts w:ascii="Arial" w:hAnsi="Arial" w:cs="Arial"/>
          <w:spacing w:val="-4"/>
          <w:sz w:val="24"/>
          <w:szCs w:val="24"/>
        </w:rPr>
        <w:t>:</w:t>
      </w:r>
    </w:p>
    <w:p w:rsidR="00510A28" w:rsidRPr="00473933" w:rsidRDefault="00510A28" w:rsidP="00473933">
      <w:pPr>
        <w:spacing w:line="276" w:lineRule="auto"/>
        <w:jc w:val="both"/>
        <w:rPr>
          <w:rFonts w:ascii="Arial" w:hAnsi="Arial" w:cs="Arial"/>
          <w:spacing w:val="-4"/>
          <w:sz w:val="24"/>
          <w:szCs w:val="24"/>
        </w:rPr>
      </w:pPr>
    </w:p>
    <w:p w:rsidR="00DD034B" w:rsidRPr="00473933" w:rsidRDefault="00DD034B" w:rsidP="00473933">
      <w:pPr>
        <w:ind w:left="426" w:right="420"/>
        <w:jc w:val="both"/>
        <w:rPr>
          <w:rFonts w:ascii="Arial" w:hAnsi="Arial" w:cs="Arial"/>
          <w:i/>
          <w:spacing w:val="-4"/>
          <w:sz w:val="22"/>
          <w:szCs w:val="24"/>
        </w:rPr>
      </w:pPr>
      <w:r w:rsidRPr="00473933">
        <w:rPr>
          <w:rFonts w:ascii="Arial" w:hAnsi="Arial" w:cs="Arial"/>
          <w:i/>
          <w:spacing w:val="-4"/>
          <w:sz w:val="22"/>
          <w:szCs w:val="24"/>
        </w:rPr>
        <w:t>“El artículo 23 de la Constitución Política consagra el derecho que tienen todas las personas a “presentar peticiones respetuosas a las autoridades por motivos de interés general o particular y a obtener pronta resolución”. Además, le otorga al legislador la facultad de reglamentar su ejercicio ante organizaciones privadas para garantizar los derechos fundamentales…</w:t>
      </w:r>
    </w:p>
    <w:p w:rsidR="00C24A00" w:rsidRPr="00473933" w:rsidRDefault="00C24A00" w:rsidP="00473933">
      <w:pPr>
        <w:ind w:left="426" w:right="420"/>
        <w:jc w:val="both"/>
        <w:rPr>
          <w:rFonts w:ascii="Arial" w:hAnsi="Arial" w:cs="Arial"/>
          <w:i/>
          <w:spacing w:val="-4"/>
          <w:sz w:val="22"/>
          <w:szCs w:val="24"/>
        </w:rPr>
      </w:pPr>
    </w:p>
    <w:p w:rsidR="00DD034B" w:rsidRPr="00473933" w:rsidRDefault="00DD034B" w:rsidP="00473933">
      <w:pPr>
        <w:ind w:left="426" w:right="420"/>
        <w:jc w:val="both"/>
        <w:rPr>
          <w:rFonts w:ascii="Arial" w:hAnsi="Arial" w:cs="Arial"/>
          <w:i/>
          <w:spacing w:val="-4"/>
          <w:sz w:val="22"/>
          <w:szCs w:val="24"/>
        </w:rPr>
      </w:pPr>
      <w:r w:rsidRPr="00473933">
        <w:rPr>
          <w:rFonts w:ascii="Arial" w:hAnsi="Arial" w:cs="Arial"/>
          <w:i/>
          <w:spacing w:val="-4"/>
          <w:sz w:val="22"/>
          <w:szCs w:val="24"/>
        </w:rPr>
        <w:t>Del mismo modo, la jurisprudencia</w:t>
      </w:r>
      <w:r w:rsidRPr="00473933">
        <w:rPr>
          <w:rStyle w:val="Refdenotaalpie"/>
          <w:rFonts w:ascii="Arial" w:hAnsi="Arial" w:cs="Arial"/>
          <w:i/>
          <w:spacing w:val="-4"/>
          <w:sz w:val="22"/>
          <w:szCs w:val="24"/>
        </w:rPr>
        <w:footnoteReference w:id="2"/>
      </w:r>
      <w:r w:rsidRPr="00473933">
        <w:rPr>
          <w:rFonts w:ascii="Arial" w:hAnsi="Arial" w:cs="Arial"/>
          <w:i/>
          <w:spacing w:val="-4"/>
          <w:sz w:val="22"/>
          <w:szCs w:val="24"/>
        </w:rPr>
        <w:t xml:space="preserve"> constitucional ha reiterado que el núcleo esencial del derecho de petición comporta los siguientes elementos</w:t>
      </w:r>
      <w:r w:rsidRPr="00473933">
        <w:rPr>
          <w:rStyle w:val="Refdenotaalpie"/>
          <w:rFonts w:ascii="Arial" w:hAnsi="Arial" w:cs="Arial"/>
          <w:i/>
          <w:spacing w:val="-4"/>
          <w:sz w:val="22"/>
          <w:szCs w:val="24"/>
        </w:rPr>
        <w:footnoteReference w:id="3"/>
      </w:r>
      <w:r w:rsidRPr="00473933">
        <w:rPr>
          <w:rFonts w:ascii="Arial" w:hAnsi="Arial" w:cs="Arial"/>
          <w:i/>
          <w:spacing w:val="-4"/>
          <w:sz w:val="22"/>
          <w:szCs w:val="24"/>
        </w:rPr>
        <w:t>:</w:t>
      </w:r>
    </w:p>
    <w:p w:rsidR="00DD034B" w:rsidRPr="00473933" w:rsidRDefault="00DD034B" w:rsidP="00473933">
      <w:pPr>
        <w:ind w:left="426" w:right="420"/>
        <w:jc w:val="both"/>
        <w:rPr>
          <w:rFonts w:ascii="Arial" w:hAnsi="Arial" w:cs="Arial"/>
          <w:i/>
          <w:spacing w:val="-4"/>
          <w:sz w:val="22"/>
          <w:szCs w:val="24"/>
        </w:rPr>
      </w:pPr>
    </w:p>
    <w:p w:rsidR="00DD034B" w:rsidRPr="00473933" w:rsidRDefault="00DD034B" w:rsidP="00473933">
      <w:pPr>
        <w:ind w:left="709" w:right="703"/>
        <w:jc w:val="both"/>
        <w:rPr>
          <w:rFonts w:ascii="Arial" w:hAnsi="Arial" w:cs="Arial"/>
          <w:spacing w:val="-4"/>
          <w:sz w:val="22"/>
          <w:szCs w:val="24"/>
        </w:rPr>
      </w:pPr>
      <w:r w:rsidRPr="00473933">
        <w:rPr>
          <w:rFonts w:ascii="Arial" w:hAnsi="Arial" w:cs="Arial"/>
          <w:i/>
          <w:spacing w:val="-4"/>
          <w:sz w:val="22"/>
          <w:szCs w:val="24"/>
        </w:rPr>
        <w:t>(i) Formulación de la Petición, esto es, la posibilidad cierta y efectiva de dirigir solicitudes respetuosas a las autoridades y a los particulares, sin que les sea dado negarse a recibirlas o a tramitarlas</w:t>
      </w:r>
      <w:r w:rsidRPr="00473933">
        <w:rPr>
          <w:rStyle w:val="Refdenotaalpie"/>
          <w:rFonts w:ascii="Arial" w:hAnsi="Arial" w:cs="Arial"/>
          <w:i/>
          <w:spacing w:val="-4"/>
          <w:sz w:val="22"/>
          <w:szCs w:val="24"/>
        </w:rPr>
        <w:footnoteReference w:id="4"/>
      </w:r>
      <w:r w:rsidRPr="00473933">
        <w:rPr>
          <w:rFonts w:ascii="Arial" w:hAnsi="Arial" w:cs="Arial"/>
          <w:i/>
          <w:spacing w:val="-4"/>
          <w:sz w:val="22"/>
          <w:szCs w:val="24"/>
        </w:rPr>
        <w:t>; (ii) Pronta Resolución, es decir, la definición de fondo del asunto planteado dentro de un término razonable</w:t>
      </w:r>
      <w:r w:rsidRPr="00473933">
        <w:rPr>
          <w:rStyle w:val="Refdenotaalpie"/>
          <w:rFonts w:ascii="Arial" w:hAnsi="Arial" w:cs="Arial"/>
          <w:i/>
          <w:spacing w:val="-4"/>
          <w:sz w:val="22"/>
          <w:szCs w:val="24"/>
        </w:rPr>
        <w:footnoteReference w:id="5"/>
      </w:r>
      <w:r w:rsidRPr="00473933">
        <w:rPr>
          <w:rFonts w:ascii="Arial" w:hAnsi="Arial" w:cs="Arial"/>
          <w:i/>
          <w:spacing w:val="-4"/>
          <w:sz w:val="22"/>
          <w:szCs w:val="24"/>
        </w:rPr>
        <w:t>, que por regla general ha sido definido por el Código Contencioso Administrativo en 15 días, lapso en el que, si no es posible resolver definitivamente la petición, deberá informarse el momento en que tendrá lugar la resolución de fondo de lo pedido, señalando las razones que motivan la dilación</w:t>
      </w:r>
      <w:r w:rsidRPr="00473933">
        <w:rPr>
          <w:rStyle w:val="Refdenotaalpie"/>
          <w:rFonts w:ascii="Arial" w:hAnsi="Arial" w:cs="Arial"/>
          <w:i/>
          <w:spacing w:val="-4"/>
          <w:sz w:val="22"/>
          <w:szCs w:val="24"/>
        </w:rPr>
        <w:footnoteReference w:id="6"/>
      </w:r>
      <w:r w:rsidRPr="00473933">
        <w:rPr>
          <w:rFonts w:ascii="Arial" w:hAnsi="Arial" w:cs="Arial"/>
          <w:i/>
          <w:spacing w:val="-4"/>
          <w:sz w:val="22"/>
          <w:szCs w:val="24"/>
        </w:rPr>
        <w:t xml:space="preserve">; (iii) Respuesta de Fondo, o sea, la resolución definitiva de lo pedido, en sentido positivo o negativo, de forma clara -esto es, inteligible y contentiva de argumentos de fácil comprensión-, precisa -de manera que atienda directamente lo pedido sin reparar en información </w:t>
      </w:r>
      <w:r w:rsidRPr="00473933">
        <w:rPr>
          <w:rFonts w:ascii="Arial" w:hAnsi="Arial" w:cs="Arial"/>
          <w:i/>
          <w:spacing w:val="-4"/>
          <w:sz w:val="22"/>
          <w:szCs w:val="24"/>
        </w:rPr>
        <w:lastRenderedPageBreak/>
        <w:t>impertinente y sin incurrir en fórmulas evasivas o elusivas</w:t>
      </w:r>
      <w:r w:rsidRPr="00473933">
        <w:rPr>
          <w:rStyle w:val="Refdenotaalpie"/>
          <w:rFonts w:ascii="Arial" w:hAnsi="Arial" w:cs="Arial"/>
          <w:i/>
          <w:spacing w:val="-4"/>
          <w:sz w:val="22"/>
          <w:szCs w:val="24"/>
        </w:rPr>
        <w:footnoteReference w:id="7"/>
      </w:r>
      <w:r w:rsidRPr="00473933">
        <w:rPr>
          <w:rFonts w:ascii="Arial" w:hAnsi="Arial" w:cs="Arial"/>
          <w:i/>
          <w:spacing w:val="-4"/>
          <w:sz w:val="22"/>
          <w:szCs w:val="24"/>
        </w:rPr>
        <w:t xml:space="preserve">, congruente -de suerte que abarque la materia objeto de la petición y sea conforme con lo solicitado- y  consecuente con el tramite surtido -de manera que, si la respuesta se produce con motivo de un derecho de petición elevado dentro de un procedimiento del que conoce la autoridad de la cual el interesado requiere la información, no basta con ofrecer una respuesta como si se tratara de una petición aislada o ex </w:t>
      </w:r>
      <w:proofErr w:type="spellStart"/>
      <w:r w:rsidRPr="00473933">
        <w:rPr>
          <w:rFonts w:ascii="Arial" w:hAnsi="Arial" w:cs="Arial"/>
          <w:i/>
          <w:spacing w:val="-4"/>
          <w:sz w:val="22"/>
          <w:szCs w:val="24"/>
        </w:rPr>
        <w:t>novo</w:t>
      </w:r>
      <w:proofErr w:type="spellEnd"/>
      <w:r w:rsidRPr="00473933">
        <w:rPr>
          <w:rFonts w:ascii="Arial" w:hAnsi="Arial" w:cs="Arial"/>
          <w:i/>
          <w:spacing w:val="-4"/>
          <w:sz w:val="22"/>
          <w:szCs w:val="24"/>
        </w:rPr>
        <w:t>, sino que, si resulta relevante, debe darse cuenta del trámite que se ha surtido y de las razones por las cuales la petición resulta o no procedente</w:t>
      </w:r>
      <w:r w:rsidRPr="00473933">
        <w:rPr>
          <w:rStyle w:val="Refdenotaalpie"/>
          <w:rFonts w:ascii="Arial" w:hAnsi="Arial" w:cs="Arial"/>
          <w:i/>
          <w:spacing w:val="-4"/>
          <w:sz w:val="22"/>
          <w:szCs w:val="24"/>
        </w:rPr>
        <w:footnoteReference w:id="8"/>
      </w:r>
      <w:r w:rsidRPr="00473933">
        <w:rPr>
          <w:rFonts w:ascii="Arial" w:hAnsi="Arial" w:cs="Arial"/>
          <w:i/>
          <w:spacing w:val="-4"/>
          <w:sz w:val="22"/>
          <w:szCs w:val="24"/>
        </w:rPr>
        <w:t>; y (iv) Notificación al Peticionario, es decir, la información efectiva del solicitante respecto de la decisión que, con motivo de su petición, se ha producido</w:t>
      </w:r>
      <w:r w:rsidRPr="00473933">
        <w:rPr>
          <w:rStyle w:val="Refdenotaalpie"/>
          <w:rFonts w:ascii="Arial" w:hAnsi="Arial" w:cs="Arial"/>
          <w:i/>
          <w:spacing w:val="-4"/>
          <w:sz w:val="22"/>
          <w:szCs w:val="24"/>
        </w:rPr>
        <w:footnoteReference w:id="9"/>
      </w:r>
      <w:r w:rsidRPr="00473933">
        <w:rPr>
          <w:rFonts w:ascii="Arial" w:hAnsi="Arial" w:cs="Arial"/>
          <w:i/>
          <w:iCs/>
          <w:spacing w:val="-4"/>
          <w:sz w:val="22"/>
          <w:szCs w:val="24"/>
        </w:rPr>
        <w:t xml:space="preserve">.” </w:t>
      </w:r>
    </w:p>
    <w:p w:rsidR="008A1A7D" w:rsidRPr="00473933" w:rsidRDefault="008A1A7D" w:rsidP="00473933">
      <w:pPr>
        <w:spacing w:line="276" w:lineRule="auto"/>
        <w:ind w:right="335"/>
        <w:jc w:val="both"/>
        <w:rPr>
          <w:rFonts w:ascii="Arial" w:hAnsi="Arial" w:cs="Arial"/>
          <w:i/>
          <w:spacing w:val="-4"/>
          <w:sz w:val="24"/>
          <w:szCs w:val="24"/>
          <w:lang w:val="es-ES"/>
        </w:rPr>
      </w:pPr>
    </w:p>
    <w:p w:rsidR="00805C2F" w:rsidRPr="00473933" w:rsidRDefault="00805C2F" w:rsidP="00473933">
      <w:pPr>
        <w:spacing w:line="276" w:lineRule="auto"/>
        <w:jc w:val="both"/>
        <w:rPr>
          <w:rFonts w:ascii="Arial" w:hAnsi="Arial" w:cs="Arial"/>
          <w:spacing w:val="-4"/>
          <w:sz w:val="24"/>
          <w:szCs w:val="24"/>
        </w:rPr>
      </w:pPr>
      <w:r w:rsidRPr="00473933">
        <w:rPr>
          <w:rFonts w:ascii="Arial" w:hAnsi="Arial" w:cs="Arial"/>
          <w:spacing w:val="-4"/>
          <w:sz w:val="24"/>
          <w:szCs w:val="24"/>
        </w:rPr>
        <w:t>4. La Ley 1755 de 2015, “</w:t>
      </w:r>
      <w:r w:rsidRPr="00473933">
        <w:rPr>
          <w:rFonts w:ascii="Arial" w:hAnsi="Arial" w:cs="Arial"/>
          <w:spacing w:val="-4"/>
          <w:sz w:val="22"/>
          <w:szCs w:val="24"/>
        </w:rPr>
        <w:t>Por medio de la cual se regula el Derecho Fundamental de Petición y se sustituye un título del Código de Procedimiento Administrativo y de lo Contencioso Administrativo</w:t>
      </w:r>
      <w:r w:rsidRPr="00473933">
        <w:rPr>
          <w:rFonts w:ascii="Arial" w:hAnsi="Arial" w:cs="Arial"/>
          <w:spacing w:val="-4"/>
          <w:sz w:val="24"/>
          <w:szCs w:val="24"/>
        </w:rPr>
        <w:t>”, dice en el artículo 13 que toda persona tiene derecho a presentar peticiones respetuosas a las autoridades, por motivos de interés general o particular y a obtener pronta resolución; el 14 dice que salvo norma legal especial, toda petición deberá resolverse dentro de los quince días siguientes a su recepción y el parágrafo de la misma norma dice que cuando excepcionalmente no fuere posible resolver la petición en los plazos señalados, la autoridad debe informar esta circunstancia al interesado, antes del vencimiento</w:t>
      </w:r>
      <w:r w:rsidR="009D70CB" w:rsidRPr="00473933">
        <w:rPr>
          <w:rFonts w:ascii="Arial" w:hAnsi="Arial" w:cs="Arial"/>
          <w:spacing w:val="-4"/>
          <w:sz w:val="24"/>
          <w:szCs w:val="24"/>
        </w:rPr>
        <w:t xml:space="preserve"> del término señalado en la ley, </w:t>
      </w:r>
      <w:r w:rsidRPr="00473933">
        <w:rPr>
          <w:rFonts w:ascii="Arial" w:hAnsi="Arial" w:cs="Arial"/>
          <w:spacing w:val="-4"/>
          <w:sz w:val="24"/>
          <w:szCs w:val="24"/>
        </w:rPr>
        <w:t>expresando los motivos de la demora y señalando a la vez el plazo razonable en que se resolverá o dará respuesta, que no podrá exceder del doble del inicialmente previsto.</w:t>
      </w:r>
    </w:p>
    <w:p w:rsidR="00C64AB0" w:rsidRPr="00473933" w:rsidRDefault="00C64AB0" w:rsidP="00473933">
      <w:pPr>
        <w:spacing w:line="276" w:lineRule="auto"/>
        <w:jc w:val="both"/>
        <w:rPr>
          <w:rFonts w:ascii="Arial" w:hAnsi="Arial" w:cs="Arial"/>
          <w:spacing w:val="-4"/>
          <w:sz w:val="24"/>
          <w:szCs w:val="24"/>
        </w:rPr>
      </w:pPr>
    </w:p>
    <w:p w:rsidR="00C64AB0" w:rsidRPr="00473933" w:rsidRDefault="00C64AB0" w:rsidP="00473933">
      <w:pPr>
        <w:spacing w:line="276" w:lineRule="auto"/>
        <w:jc w:val="both"/>
        <w:rPr>
          <w:rFonts w:ascii="Arial" w:hAnsi="Arial" w:cs="Arial"/>
          <w:spacing w:val="-4"/>
          <w:sz w:val="24"/>
          <w:szCs w:val="24"/>
        </w:rPr>
      </w:pPr>
      <w:r w:rsidRPr="00473933">
        <w:rPr>
          <w:rFonts w:ascii="Arial" w:hAnsi="Arial" w:cs="Arial"/>
          <w:spacing w:val="-4"/>
          <w:sz w:val="24"/>
          <w:szCs w:val="24"/>
        </w:rPr>
        <w:t>El artículo 21 dice que si la autoridad a quien se dirige la petición no es la competente, informará de inmediato al interesado si este actúa verbalmente, o dentro de los cinco días siguientes al de la recepción, si obró por escrito. Dentro del término señalado remitirá la petición al competente y enviará copia del oficio remisorio al peticionario o en caso de no existir funcionario competente así se lo comunicará. Los términos para decidir o responder se contarán a partir del día siguiente a la recepción de la petición por la autoridad competente.</w:t>
      </w:r>
    </w:p>
    <w:p w:rsidR="00805C2F" w:rsidRPr="00473933" w:rsidRDefault="00805C2F" w:rsidP="00473933">
      <w:pPr>
        <w:spacing w:line="276" w:lineRule="auto"/>
        <w:jc w:val="both"/>
        <w:rPr>
          <w:rFonts w:ascii="Arial" w:hAnsi="Arial" w:cs="Arial"/>
          <w:spacing w:val="-4"/>
          <w:sz w:val="24"/>
          <w:szCs w:val="24"/>
        </w:rPr>
      </w:pPr>
    </w:p>
    <w:p w:rsidR="00805C2F" w:rsidRPr="00473933" w:rsidRDefault="00805C2F" w:rsidP="00473933">
      <w:pPr>
        <w:spacing w:line="276" w:lineRule="auto"/>
        <w:jc w:val="both"/>
        <w:rPr>
          <w:rFonts w:ascii="Arial" w:hAnsi="Arial" w:cs="Arial"/>
          <w:spacing w:val="-4"/>
          <w:sz w:val="24"/>
          <w:szCs w:val="24"/>
        </w:rPr>
      </w:pPr>
      <w:r w:rsidRPr="00473933">
        <w:rPr>
          <w:rFonts w:ascii="Arial" w:hAnsi="Arial" w:cs="Arial"/>
          <w:spacing w:val="-4"/>
          <w:sz w:val="24"/>
          <w:szCs w:val="24"/>
        </w:rPr>
        <w:t>5. Las pruebas allegadas al expediente,</w:t>
      </w:r>
      <w:r w:rsidR="00AC2BF1" w:rsidRPr="00473933">
        <w:rPr>
          <w:rFonts w:ascii="Arial" w:hAnsi="Arial" w:cs="Arial"/>
          <w:spacing w:val="-4"/>
          <w:sz w:val="24"/>
          <w:szCs w:val="24"/>
        </w:rPr>
        <w:t xml:space="preserve"> que obran en el cuaderno No. 1,</w:t>
      </w:r>
      <w:r w:rsidRPr="00473933">
        <w:rPr>
          <w:rFonts w:ascii="Arial" w:hAnsi="Arial" w:cs="Arial"/>
          <w:spacing w:val="-4"/>
          <w:sz w:val="24"/>
          <w:szCs w:val="24"/>
        </w:rPr>
        <w:t xml:space="preserve"> acreditan los siguientes hechos:</w:t>
      </w:r>
    </w:p>
    <w:p w:rsidR="00FD3F07" w:rsidRPr="00473933" w:rsidRDefault="00FD3F07" w:rsidP="00473933">
      <w:pPr>
        <w:spacing w:line="276" w:lineRule="auto"/>
        <w:jc w:val="both"/>
        <w:rPr>
          <w:rFonts w:ascii="Arial" w:hAnsi="Arial" w:cs="Arial"/>
          <w:spacing w:val="-4"/>
          <w:sz w:val="24"/>
          <w:szCs w:val="24"/>
        </w:rPr>
      </w:pPr>
    </w:p>
    <w:p w:rsidR="00AA3FFC" w:rsidRPr="00473933" w:rsidRDefault="00FD3F07" w:rsidP="00473933">
      <w:pPr>
        <w:tabs>
          <w:tab w:val="left" w:pos="0"/>
        </w:tabs>
        <w:spacing w:line="276" w:lineRule="auto"/>
        <w:jc w:val="both"/>
        <w:rPr>
          <w:rFonts w:ascii="Arial" w:hAnsi="Arial" w:cs="Arial"/>
          <w:spacing w:val="-4"/>
          <w:sz w:val="24"/>
          <w:szCs w:val="24"/>
        </w:rPr>
      </w:pPr>
      <w:r w:rsidRPr="00473933">
        <w:rPr>
          <w:rFonts w:ascii="Arial" w:hAnsi="Arial" w:cs="Arial"/>
          <w:spacing w:val="-4"/>
          <w:sz w:val="24"/>
          <w:szCs w:val="24"/>
        </w:rPr>
        <w:t xml:space="preserve">5.1 </w:t>
      </w:r>
      <w:r w:rsidR="00AA3FFC" w:rsidRPr="00473933">
        <w:rPr>
          <w:rFonts w:ascii="Arial" w:hAnsi="Arial" w:cs="Arial"/>
          <w:spacing w:val="-4"/>
          <w:sz w:val="24"/>
          <w:szCs w:val="24"/>
        </w:rPr>
        <w:t xml:space="preserve">El </w:t>
      </w:r>
      <w:r w:rsidR="0005646D" w:rsidRPr="00473933">
        <w:rPr>
          <w:rFonts w:ascii="Arial" w:hAnsi="Arial" w:cs="Arial"/>
          <w:spacing w:val="-4"/>
          <w:sz w:val="24"/>
          <w:szCs w:val="24"/>
        </w:rPr>
        <w:t>3 de enero de este año</w:t>
      </w:r>
      <w:r w:rsidR="009D70CB" w:rsidRPr="00473933">
        <w:rPr>
          <w:rFonts w:ascii="Arial" w:hAnsi="Arial" w:cs="Arial"/>
          <w:spacing w:val="-4"/>
          <w:sz w:val="24"/>
          <w:szCs w:val="24"/>
        </w:rPr>
        <w:t>,</w:t>
      </w:r>
      <w:r w:rsidR="0005646D" w:rsidRPr="00473933">
        <w:rPr>
          <w:rFonts w:ascii="Arial" w:hAnsi="Arial" w:cs="Arial"/>
          <w:spacing w:val="-4"/>
          <w:sz w:val="24"/>
          <w:szCs w:val="24"/>
        </w:rPr>
        <w:t xml:space="preserve"> la señora Omaira Escobar Betancur </w:t>
      </w:r>
      <w:r w:rsidR="00351F01" w:rsidRPr="00473933">
        <w:rPr>
          <w:rFonts w:ascii="Arial" w:hAnsi="Arial" w:cs="Arial"/>
          <w:spacing w:val="-4"/>
          <w:sz w:val="24"/>
          <w:szCs w:val="24"/>
        </w:rPr>
        <w:t xml:space="preserve">solicitó a </w:t>
      </w:r>
      <w:proofErr w:type="spellStart"/>
      <w:r w:rsidR="0005646D" w:rsidRPr="00473933">
        <w:rPr>
          <w:rFonts w:ascii="Arial" w:hAnsi="Arial" w:cs="Arial"/>
          <w:spacing w:val="-4"/>
          <w:sz w:val="24"/>
          <w:szCs w:val="24"/>
        </w:rPr>
        <w:t>Cardif</w:t>
      </w:r>
      <w:proofErr w:type="spellEnd"/>
      <w:r w:rsidR="0005646D" w:rsidRPr="00473933">
        <w:rPr>
          <w:rFonts w:ascii="Arial" w:hAnsi="Arial" w:cs="Arial"/>
          <w:spacing w:val="-4"/>
          <w:sz w:val="24"/>
          <w:szCs w:val="24"/>
        </w:rPr>
        <w:t xml:space="preserve"> Colombia Seguros Generales S.A.</w:t>
      </w:r>
      <w:r w:rsidR="00351F01" w:rsidRPr="00473933">
        <w:rPr>
          <w:rFonts w:ascii="Arial" w:hAnsi="Arial" w:cs="Arial"/>
          <w:spacing w:val="-4"/>
          <w:sz w:val="24"/>
          <w:szCs w:val="24"/>
        </w:rPr>
        <w:t xml:space="preserve">, le expidiera </w:t>
      </w:r>
      <w:r w:rsidR="0005646D" w:rsidRPr="00473933">
        <w:rPr>
          <w:rFonts w:ascii="Arial" w:hAnsi="Arial" w:cs="Arial"/>
          <w:spacing w:val="-4"/>
          <w:sz w:val="24"/>
          <w:szCs w:val="24"/>
        </w:rPr>
        <w:t xml:space="preserve">copia </w:t>
      </w:r>
      <w:r w:rsidR="00AA3FFC" w:rsidRPr="00473933">
        <w:rPr>
          <w:rFonts w:ascii="Arial" w:hAnsi="Arial" w:cs="Arial"/>
          <w:spacing w:val="-4"/>
          <w:sz w:val="24"/>
          <w:szCs w:val="24"/>
        </w:rPr>
        <w:t xml:space="preserve">de las pólizas de vida suscritas por </w:t>
      </w:r>
      <w:r w:rsidR="0005646D" w:rsidRPr="00473933">
        <w:rPr>
          <w:rFonts w:ascii="Arial" w:hAnsi="Arial" w:cs="Arial"/>
          <w:spacing w:val="-4"/>
          <w:sz w:val="24"/>
          <w:szCs w:val="24"/>
        </w:rPr>
        <w:t xml:space="preserve">su difunto cónyuge Luis Gonzalo </w:t>
      </w:r>
      <w:proofErr w:type="spellStart"/>
      <w:r w:rsidR="0005646D" w:rsidRPr="00473933">
        <w:rPr>
          <w:rFonts w:ascii="Arial" w:hAnsi="Arial" w:cs="Arial"/>
          <w:spacing w:val="-4"/>
          <w:sz w:val="24"/>
          <w:szCs w:val="24"/>
        </w:rPr>
        <w:t>Lenis</w:t>
      </w:r>
      <w:proofErr w:type="spellEnd"/>
      <w:r w:rsidR="0005646D" w:rsidRPr="00473933">
        <w:rPr>
          <w:rFonts w:ascii="Arial" w:hAnsi="Arial" w:cs="Arial"/>
          <w:spacing w:val="-4"/>
          <w:sz w:val="24"/>
          <w:szCs w:val="24"/>
        </w:rPr>
        <w:t xml:space="preserve"> Gallego,</w:t>
      </w:r>
      <w:r w:rsidR="00AA3FFC" w:rsidRPr="00473933">
        <w:rPr>
          <w:rFonts w:ascii="Arial" w:hAnsi="Arial" w:cs="Arial"/>
          <w:spacing w:val="-4"/>
          <w:sz w:val="24"/>
          <w:szCs w:val="24"/>
        </w:rPr>
        <w:t xml:space="preserve"> en convenio con el Banco Agrario y la Tarjeta Tuya Éxito</w:t>
      </w:r>
      <w:r w:rsidR="0005646D" w:rsidRPr="00473933">
        <w:rPr>
          <w:rFonts w:ascii="Arial" w:hAnsi="Arial" w:cs="Arial"/>
          <w:spacing w:val="-4"/>
          <w:sz w:val="24"/>
          <w:szCs w:val="24"/>
        </w:rPr>
        <w:t>, en las que se indique la fecha de firma, sus condicionamientos, el tiempo convenido y el valor asegurado</w:t>
      </w:r>
      <w:r w:rsidR="0005646D" w:rsidRPr="00473933">
        <w:rPr>
          <w:rStyle w:val="Refdenotaalpie"/>
          <w:rFonts w:ascii="Arial" w:hAnsi="Arial" w:cs="Arial"/>
          <w:spacing w:val="-4"/>
          <w:sz w:val="24"/>
          <w:szCs w:val="24"/>
        </w:rPr>
        <w:footnoteReference w:id="10"/>
      </w:r>
      <w:r w:rsidR="0005646D" w:rsidRPr="00473933">
        <w:rPr>
          <w:rFonts w:ascii="Arial" w:hAnsi="Arial" w:cs="Arial"/>
          <w:spacing w:val="-4"/>
          <w:sz w:val="24"/>
          <w:szCs w:val="24"/>
        </w:rPr>
        <w:t xml:space="preserve">. </w:t>
      </w:r>
    </w:p>
    <w:p w:rsidR="00AA3FFC" w:rsidRPr="00473933" w:rsidRDefault="00AA3FFC" w:rsidP="00473933">
      <w:pPr>
        <w:tabs>
          <w:tab w:val="left" w:pos="0"/>
        </w:tabs>
        <w:spacing w:line="276" w:lineRule="auto"/>
        <w:jc w:val="both"/>
        <w:rPr>
          <w:rFonts w:ascii="Arial" w:hAnsi="Arial" w:cs="Arial"/>
          <w:spacing w:val="-4"/>
          <w:sz w:val="24"/>
          <w:szCs w:val="24"/>
        </w:rPr>
      </w:pPr>
    </w:p>
    <w:p w:rsidR="00AA3FFC" w:rsidRPr="00473933" w:rsidRDefault="0005646D" w:rsidP="00473933">
      <w:pPr>
        <w:tabs>
          <w:tab w:val="left" w:pos="0"/>
        </w:tabs>
        <w:spacing w:line="276" w:lineRule="auto"/>
        <w:jc w:val="both"/>
        <w:rPr>
          <w:rFonts w:ascii="Arial" w:hAnsi="Arial" w:cs="Arial"/>
          <w:spacing w:val="-4"/>
          <w:sz w:val="24"/>
          <w:szCs w:val="24"/>
        </w:rPr>
      </w:pPr>
      <w:r w:rsidRPr="00473933">
        <w:rPr>
          <w:rFonts w:ascii="Arial" w:hAnsi="Arial" w:cs="Arial"/>
          <w:spacing w:val="-4"/>
          <w:sz w:val="24"/>
          <w:szCs w:val="24"/>
        </w:rPr>
        <w:t xml:space="preserve">5.2 </w:t>
      </w:r>
      <w:r w:rsidR="00A74655" w:rsidRPr="00473933">
        <w:rPr>
          <w:rFonts w:ascii="Arial" w:hAnsi="Arial" w:cs="Arial"/>
          <w:spacing w:val="-4"/>
          <w:sz w:val="24"/>
          <w:szCs w:val="24"/>
        </w:rPr>
        <w:t>E</w:t>
      </w:r>
      <w:r w:rsidRPr="00473933">
        <w:rPr>
          <w:rFonts w:ascii="Arial" w:hAnsi="Arial" w:cs="Arial"/>
          <w:spacing w:val="-4"/>
          <w:sz w:val="24"/>
          <w:szCs w:val="24"/>
        </w:rPr>
        <w:t xml:space="preserve">l </w:t>
      </w:r>
      <w:r w:rsidR="00AA3FFC" w:rsidRPr="00473933">
        <w:rPr>
          <w:rFonts w:ascii="Arial" w:hAnsi="Arial" w:cs="Arial"/>
          <w:spacing w:val="-4"/>
          <w:sz w:val="24"/>
          <w:szCs w:val="24"/>
        </w:rPr>
        <w:t>23 de enero siguiente</w:t>
      </w:r>
      <w:r w:rsidR="00A74655" w:rsidRPr="00473933">
        <w:rPr>
          <w:rFonts w:ascii="Arial" w:hAnsi="Arial" w:cs="Arial"/>
          <w:spacing w:val="-4"/>
          <w:sz w:val="24"/>
          <w:szCs w:val="24"/>
        </w:rPr>
        <w:t xml:space="preserve"> esa aseguradora emitió dos</w:t>
      </w:r>
      <w:r w:rsidR="00187A64" w:rsidRPr="00473933">
        <w:rPr>
          <w:rFonts w:ascii="Arial" w:hAnsi="Arial" w:cs="Arial"/>
          <w:spacing w:val="-4"/>
          <w:sz w:val="24"/>
          <w:szCs w:val="24"/>
        </w:rPr>
        <w:t xml:space="preserve"> comunicados. </w:t>
      </w:r>
      <w:r w:rsidR="00A74655" w:rsidRPr="00473933">
        <w:rPr>
          <w:rFonts w:ascii="Arial" w:hAnsi="Arial" w:cs="Arial"/>
          <w:spacing w:val="-4"/>
          <w:sz w:val="24"/>
          <w:szCs w:val="24"/>
        </w:rPr>
        <w:t xml:space="preserve"> En </w:t>
      </w:r>
      <w:r w:rsidR="00187A64" w:rsidRPr="00473933">
        <w:rPr>
          <w:rFonts w:ascii="Arial" w:hAnsi="Arial" w:cs="Arial"/>
          <w:spacing w:val="-4"/>
          <w:sz w:val="24"/>
          <w:szCs w:val="24"/>
        </w:rPr>
        <w:t>el primero</w:t>
      </w:r>
      <w:r w:rsidR="00AA3FFC" w:rsidRPr="00473933">
        <w:rPr>
          <w:rFonts w:ascii="Arial" w:hAnsi="Arial" w:cs="Arial"/>
          <w:spacing w:val="-4"/>
          <w:sz w:val="24"/>
          <w:szCs w:val="24"/>
        </w:rPr>
        <w:t xml:space="preserve"> </w:t>
      </w:r>
      <w:r w:rsidRPr="00473933">
        <w:rPr>
          <w:rFonts w:ascii="Arial" w:hAnsi="Arial" w:cs="Arial"/>
          <w:spacing w:val="-4"/>
          <w:sz w:val="24"/>
          <w:szCs w:val="24"/>
        </w:rPr>
        <w:t>informó</w:t>
      </w:r>
      <w:r w:rsidR="00AA3FFC" w:rsidRPr="00473933">
        <w:rPr>
          <w:rFonts w:ascii="Arial" w:hAnsi="Arial" w:cs="Arial"/>
          <w:spacing w:val="-4"/>
          <w:sz w:val="24"/>
          <w:szCs w:val="24"/>
        </w:rPr>
        <w:t xml:space="preserve"> que</w:t>
      </w:r>
      <w:r w:rsidR="00E11F91" w:rsidRPr="00473933">
        <w:rPr>
          <w:rFonts w:ascii="Arial" w:hAnsi="Arial" w:cs="Arial"/>
          <w:spacing w:val="-4"/>
          <w:sz w:val="24"/>
          <w:szCs w:val="24"/>
        </w:rPr>
        <w:t xml:space="preserve"> en relación con el certificado individual de seguro número 72505712007074510096394, se suscribió contrato de seguro denominado póliza de seguro de accidentes personales con el objeto de am</w:t>
      </w:r>
      <w:r w:rsidR="00756D4A" w:rsidRPr="00473933">
        <w:rPr>
          <w:rFonts w:ascii="Arial" w:hAnsi="Arial" w:cs="Arial"/>
          <w:spacing w:val="-4"/>
          <w:sz w:val="24"/>
          <w:szCs w:val="24"/>
        </w:rPr>
        <w:t>p</w:t>
      </w:r>
      <w:r w:rsidR="00E11F91" w:rsidRPr="00473933">
        <w:rPr>
          <w:rFonts w:ascii="Arial" w:hAnsi="Arial" w:cs="Arial"/>
          <w:spacing w:val="-4"/>
          <w:sz w:val="24"/>
          <w:szCs w:val="24"/>
        </w:rPr>
        <w:t>arar la muerte accidental o incapacidad de personas naturales que adquieren créditos con el Banco Agrario</w:t>
      </w:r>
      <w:r w:rsidR="009D70CB" w:rsidRPr="00473933">
        <w:rPr>
          <w:rFonts w:ascii="Arial" w:hAnsi="Arial" w:cs="Arial"/>
          <w:spacing w:val="-4"/>
          <w:sz w:val="24"/>
          <w:szCs w:val="24"/>
        </w:rPr>
        <w:t xml:space="preserve"> y que d</w:t>
      </w:r>
      <w:r w:rsidR="00E11F91" w:rsidRPr="00473933">
        <w:rPr>
          <w:rFonts w:ascii="Arial" w:hAnsi="Arial" w:cs="Arial"/>
          <w:spacing w:val="-4"/>
          <w:sz w:val="24"/>
          <w:szCs w:val="24"/>
        </w:rPr>
        <w:t>el análisis de los documentos aportados</w:t>
      </w:r>
      <w:r w:rsidR="009D70CB" w:rsidRPr="00473933">
        <w:rPr>
          <w:rFonts w:ascii="Arial" w:hAnsi="Arial" w:cs="Arial"/>
          <w:spacing w:val="-4"/>
          <w:sz w:val="24"/>
          <w:szCs w:val="24"/>
        </w:rPr>
        <w:t xml:space="preserve">, </w:t>
      </w:r>
      <w:r w:rsidR="00E11F91" w:rsidRPr="00473933">
        <w:rPr>
          <w:rFonts w:ascii="Arial" w:hAnsi="Arial" w:cs="Arial"/>
          <w:spacing w:val="-4"/>
          <w:sz w:val="24"/>
          <w:szCs w:val="24"/>
        </w:rPr>
        <w:t xml:space="preserve"> se evidencia que la vigencia del contrato finalizó el 21 de </w:t>
      </w:r>
      <w:r w:rsidR="00AA3FFC" w:rsidRPr="00473933">
        <w:rPr>
          <w:rFonts w:ascii="Arial" w:hAnsi="Arial" w:cs="Arial"/>
          <w:spacing w:val="-4"/>
          <w:sz w:val="24"/>
          <w:szCs w:val="24"/>
        </w:rPr>
        <w:t>de diciembre de 2017</w:t>
      </w:r>
      <w:r w:rsidR="00E11F91" w:rsidRPr="00473933">
        <w:rPr>
          <w:rFonts w:ascii="Arial" w:hAnsi="Arial" w:cs="Arial"/>
          <w:spacing w:val="-4"/>
          <w:sz w:val="24"/>
          <w:szCs w:val="24"/>
        </w:rPr>
        <w:t xml:space="preserve"> y el siniestro ocurrió el 27 de enero de 2018</w:t>
      </w:r>
      <w:r w:rsidR="009D70CB" w:rsidRPr="00473933">
        <w:rPr>
          <w:rFonts w:ascii="Arial" w:hAnsi="Arial" w:cs="Arial"/>
          <w:spacing w:val="-4"/>
          <w:sz w:val="24"/>
          <w:szCs w:val="24"/>
        </w:rPr>
        <w:t xml:space="preserve">, o </w:t>
      </w:r>
      <w:r w:rsidR="009D70CB" w:rsidRPr="00473933">
        <w:rPr>
          <w:rFonts w:ascii="Arial" w:hAnsi="Arial" w:cs="Arial"/>
          <w:spacing w:val="-4"/>
          <w:sz w:val="24"/>
          <w:szCs w:val="24"/>
        </w:rPr>
        <w:lastRenderedPageBreak/>
        <w:t xml:space="preserve">sea que </w:t>
      </w:r>
      <w:r w:rsidR="00E11F91" w:rsidRPr="00473933">
        <w:rPr>
          <w:rFonts w:ascii="Arial" w:hAnsi="Arial" w:cs="Arial"/>
          <w:spacing w:val="-4"/>
          <w:sz w:val="24"/>
          <w:szCs w:val="24"/>
        </w:rPr>
        <w:t>para ese momento ya no contaba con póliza y por ende</w:t>
      </w:r>
      <w:r w:rsidR="009D70CB" w:rsidRPr="00473933">
        <w:rPr>
          <w:rFonts w:ascii="Arial" w:hAnsi="Arial" w:cs="Arial"/>
          <w:spacing w:val="-4"/>
          <w:sz w:val="24"/>
          <w:szCs w:val="24"/>
        </w:rPr>
        <w:t>,</w:t>
      </w:r>
      <w:r w:rsidR="00E11F91" w:rsidRPr="00473933">
        <w:rPr>
          <w:rFonts w:ascii="Arial" w:hAnsi="Arial" w:cs="Arial"/>
          <w:spacing w:val="-4"/>
          <w:sz w:val="24"/>
          <w:szCs w:val="24"/>
        </w:rPr>
        <w:t xml:space="preserve"> no le asiste obligación alguna a la aseguradora por aquel suceso</w:t>
      </w:r>
      <w:r w:rsidR="00E11F91" w:rsidRPr="00473933">
        <w:rPr>
          <w:rStyle w:val="Refdenotaalpie"/>
          <w:rFonts w:ascii="Arial" w:hAnsi="Arial" w:cs="Arial"/>
          <w:spacing w:val="-4"/>
          <w:sz w:val="24"/>
          <w:szCs w:val="24"/>
        </w:rPr>
        <w:footnoteReference w:id="11"/>
      </w:r>
      <w:r w:rsidR="00E11F91" w:rsidRPr="00473933">
        <w:rPr>
          <w:rFonts w:ascii="Arial" w:hAnsi="Arial" w:cs="Arial"/>
          <w:spacing w:val="-4"/>
          <w:sz w:val="24"/>
          <w:szCs w:val="24"/>
        </w:rPr>
        <w:t xml:space="preserve">. </w:t>
      </w:r>
    </w:p>
    <w:p w:rsidR="00A74655" w:rsidRPr="00473933" w:rsidRDefault="00A74655" w:rsidP="00473933">
      <w:pPr>
        <w:tabs>
          <w:tab w:val="left" w:pos="0"/>
        </w:tabs>
        <w:spacing w:line="276" w:lineRule="auto"/>
        <w:jc w:val="both"/>
        <w:rPr>
          <w:rFonts w:ascii="Arial" w:hAnsi="Arial" w:cs="Arial"/>
          <w:spacing w:val="-4"/>
          <w:sz w:val="24"/>
          <w:szCs w:val="24"/>
        </w:rPr>
      </w:pPr>
    </w:p>
    <w:p w:rsidR="00E11F91" w:rsidRDefault="009D70CB" w:rsidP="00473933">
      <w:pPr>
        <w:tabs>
          <w:tab w:val="left" w:pos="0"/>
        </w:tabs>
        <w:spacing w:line="276" w:lineRule="auto"/>
        <w:jc w:val="both"/>
        <w:rPr>
          <w:rFonts w:ascii="Arial" w:hAnsi="Arial" w:cs="Arial"/>
          <w:spacing w:val="-4"/>
          <w:sz w:val="24"/>
          <w:szCs w:val="24"/>
        </w:rPr>
      </w:pPr>
      <w:r w:rsidRPr="00473933">
        <w:rPr>
          <w:rFonts w:ascii="Arial" w:hAnsi="Arial" w:cs="Arial"/>
          <w:spacing w:val="-4"/>
          <w:sz w:val="24"/>
          <w:szCs w:val="24"/>
        </w:rPr>
        <w:t xml:space="preserve">En </w:t>
      </w:r>
      <w:r w:rsidR="00187A64" w:rsidRPr="00473933">
        <w:rPr>
          <w:rFonts w:ascii="Arial" w:hAnsi="Arial" w:cs="Arial"/>
          <w:spacing w:val="-4"/>
          <w:sz w:val="24"/>
          <w:szCs w:val="24"/>
        </w:rPr>
        <w:t xml:space="preserve">el </w:t>
      </w:r>
      <w:r w:rsidR="00A74655" w:rsidRPr="00473933">
        <w:rPr>
          <w:rFonts w:ascii="Arial" w:hAnsi="Arial" w:cs="Arial"/>
          <w:spacing w:val="-4"/>
          <w:sz w:val="24"/>
          <w:szCs w:val="24"/>
        </w:rPr>
        <w:t>segund</w:t>
      </w:r>
      <w:r w:rsidR="00187A64" w:rsidRPr="00473933">
        <w:rPr>
          <w:rFonts w:ascii="Arial" w:hAnsi="Arial" w:cs="Arial"/>
          <w:spacing w:val="-4"/>
          <w:sz w:val="24"/>
          <w:szCs w:val="24"/>
        </w:rPr>
        <w:t xml:space="preserve">o </w:t>
      </w:r>
      <w:r w:rsidR="00A74655" w:rsidRPr="00473933">
        <w:rPr>
          <w:rFonts w:ascii="Arial" w:hAnsi="Arial" w:cs="Arial"/>
          <w:spacing w:val="-4"/>
          <w:sz w:val="24"/>
          <w:szCs w:val="24"/>
        </w:rPr>
        <w:t>señaló que</w:t>
      </w:r>
      <w:r w:rsidR="00E11F91" w:rsidRPr="00473933">
        <w:rPr>
          <w:rFonts w:ascii="Arial" w:hAnsi="Arial" w:cs="Arial"/>
          <w:spacing w:val="-4"/>
          <w:sz w:val="24"/>
          <w:szCs w:val="24"/>
        </w:rPr>
        <w:t xml:space="preserve"> se realizarían las validaciones pertinentes para definir la </w:t>
      </w:r>
      <w:r w:rsidR="00A74655" w:rsidRPr="00473933">
        <w:rPr>
          <w:rFonts w:ascii="Arial" w:hAnsi="Arial" w:cs="Arial"/>
          <w:spacing w:val="-4"/>
          <w:sz w:val="24"/>
          <w:szCs w:val="24"/>
        </w:rPr>
        <w:t>reclamación</w:t>
      </w:r>
      <w:r w:rsidR="00A74655" w:rsidRPr="00473933">
        <w:rPr>
          <w:rStyle w:val="Refdenotaalpie"/>
          <w:rFonts w:ascii="Arial" w:hAnsi="Arial" w:cs="Arial"/>
          <w:spacing w:val="-4"/>
          <w:sz w:val="24"/>
          <w:szCs w:val="24"/>
        </w:rPr>
        <w:footnoteReference w:id="12"/>
      </w:r>
      <w:r w:rsidR="00A74655" w:rsidRPr="00473933">
        <w:rPr>
          <w:rFonts w:ascii="Arial" w:hAnsi="Arial" w:cs="Arial"/>
          <w:spacing w:val="-4"/>
          <w:sz w:val="24"/>
          <w:szCs w:val="24"/>
        </w:rPr>
        <w:t>.</w:t>
      </w:r>
    </w:p>
    <w:p w:rsidR="00473933" w:rsidRPr="00473933" w:rsidRDefault="00473933" w:rsidP="00473933">
      <w:pPr>
        <w:tabs>
          <w:tab w:val="left" w:pos="0"/>
        </w:tabs>
        <w:spacing w:line="276" w:lineRule="auto"/>
        <w:jc w:val="both"/>
        <w:rPr>
          <w:rFonts w:ascii="Arial" w:hAnsi="Arial" w:cs="Arial"/>
          <w:spacing w:val="-4"/>
          <w:sz w:val="24"/>
          <w:szCs w:val="24"/>
        </w:rPr>
      </w:pPr>
    </w:p>
    <w:p w:rsidR="00AA3FFC" w:rsidRPr="00473933" w:rsidRDefault="00A74655" w:rsidP="00473933">
      <w:pPr>
        <w:tabs>
          <w:tab w:val="left" w:pos="0"/>
        </w:tabs>
        <w:spacing w:line="276" w:lineRule="auto"/>
        <w:jc w:val="both"/>
        <w:rPr>
          <w:rFonts w:ascii="Arial" w:hAnsi="Arial" w:cs="Arial"/>
          <w:spacing w:val="-4"/>
          <w:sz w:val="24"/>
          <w:szCs w:val="24"/>
        </w:rPr>
      </w:pPr>
      <w:r w:rsidRPr="00473933">
        <w:rPr>
          <w:rFonts w:ascii="Arial" w:hAnsi="Arial" w:cs="Arial"/>
          <w:spacing w:val="-4"/>
          <w:sz w:val="24"/>
          <w:szCs w:val="24"/>
        </w:rPr>
        <w:t>5.3</w:t>
      </w:r>
      <w:r w:rsidR="00AA3FFC" w:rsidRPr="00473933">
        <w:rPr>
          <w:rFonts w:ascii="Arial" w:hAnsi="Arial" w:cs="Arial"/>
          <w:spacing w:val="-4"/>
          <w:sz w:val="24"/>
          <w:szCs w:val="24"/>
        </w:rPr>
        <w:t xml:space="preserve"> </w:t>
      </w:r>
      <w:r w:rsidR="00187A64" w:rsidRPr="00473933">
        <w:rPr>
          <w:rFonts w:ascii="Arial" w:hAnsi="Arial" w:cs="Arial"/>
          <w:spacing w:val="-4"/>
          <w:sz w:val="24"/>
          <w:szCs w:val="24"/>
        </w:rPr>
        <w:t>Posteriormente, e</w:t>
      </w:r>
      <w:r w:rsidRPr="00473933">
        <w:rPr>
          <w:rFonts w:ascii="Arial" w:hAnsi="Arial" w:cs="Arial"/>
          <w:spacing w:val="-4"/>
          <w:sz w:val="24"/>
          <w:szCs w:val="24"/>
        </w:rPr>
        <w:t>n oficio del</w:t>
      </w:r>
      <w:r w:rsidR="00AA3FFC" w:rsidRPr="00473933">
        <w:rPr>
          <w:rFonts w:ascii="Arial" w:hAnsi="Arial" w:cs="Arial"/>
          <w:spacing w:val="-4"/>
          <w:sz w:val="24"/>
          <w:szCs w:val="24"/>
        </w:rPr>
        <w:t xml:space="preserve"> 31 de enero</w:t>
      </w:r>
      <w:r w:rsidR="0063266C" w:rsidRPr="00473933">
        <w:rPr>
          <w:rFonts w:ascii="Arial" w:hAnsi="Arial" w:cs="Arial"/>
          <w:spacing w:val="-4"/>
          <w:sz w:val="24"/>
          <w:szCs w:val="24"/>
        </w:rPr>
        <w:t xml:space="preserve">, </w:t>
      </w:r>
      <w:proofErr w:type="spellStart"/>
      <w:r w:rsidR="00AA3FFC" w:rsidRPr="00473933">
        <w:rPr>
          <w:rFonts w:ascii="Arial" w:hAnsi="Arial" w:cs="Arial"/>
          <w:spacing w:val="-4"/>
          <w:sz w:val="24"/>
          <w:szCs w:val="24"/>
        </w:rPr>
        <w:t>Cardif</w:t>
      </w:r>
      <w:proofErr w:type="spellEnd"/>
      <w:r w:rsidR="00AA3FFC" w:rsidRPr="00473933">
        <w:rPr>
          <w:rFonts w:ascii="Arial" w:hAnsi="Arial" w:cs="Arial"/>
          <w:spacing w:val="-4"/>
          <w:sz w:val="24"/>
          <w:szCs w:val="24"/>
        </w:rPr>
        <w:t xml:space="preserve"> comunicó que el </w:t>
      </w:r>
      <w:r w:rsidRPr="00473933">
        <w:rPr>
          <w:rFonts w:ascii="Arial" w:hAnsi="Arial" w:cs="Arial"/>
          <w:spacing w:val="-4"/>
          <w:sz w:val="24"/>
          <w:szCs w:val="24"/>
        </w:rPr>
        <w:t xml:space="preserve">certificado individual de </w:t>
      </w:r>
      <w:r w:rsidR="00AA3FFC" w:rsidRPr="00473933">
        <w:rPr>
          <w:rFonts w:ascii="Arial" w:hAnsi="Arial" w:cs="Arial"/>
          <w:spacing w:val="-4"/>
          <w:sz w:val="24"/>
          <w:szCs w:val="24"/>
        </w:rPr>
        <w:t>seguro</w:t>
      </w:r>
      <w:r w:rsidRPr="00473933">
        <w:rPr>
          <w:rFonts w:ascii="Arial" w:hAnsi="Arial" w:cs="Arial"/>
          <w:spacing w:val="-4"/>
          <w:sz w:val="24"/>
          <w:szCs w:val="24"/>
        </w:rPr>
        <w:t xml:space="preserve"> No.</w:t>
      </w:r>
      <w:r w:rsidR="00AA3FFC" w:rsidRPr="00473933">
        <w:rPr>
          <w:rFonts w:ascii="Arial" w:hAnsi="Arial" w:cs="Arial"/>
          <w:spacing w:val="-4"/>
          <w:sz w:val="24"/>
          <w:szCs w:val="24"/>
        </w:rPr>
        <w:t xml:space="preserve"> 1801100963944323470 </w:t>
      </w:r>
      <w:r w:rsidRPr="00473933">
        <w:rPr>
          <w:rFonts w:ascii="Arial" w:hAnsi="Arial" w:cs="Arial"/>
          <w:spacing w:val="-4"/>
          <w:sz w:val="24"/>
          <w:szCs w:val="24"/>
        </w:rPr>
        <w:t xml:space="preserve">finalizó </w:t>
      </w:r>
      <w:r w:rsidR="00E657E8" w:rsidRPr="00473933">
        <w:rPr>
          <w:rFonts w:ascii="Arial" w:hAnsi="Arial" w:cs="Arial"/>
          <w:spacing w:val="-4"/>
          <w:sz w:val="24"/>
          <w:szCs w:val="24"/>
        </w:rPr>
        <w:t>con anterioridad a la fecha del deceso del causante, por causa de mora en el pago de la prima, lo que llevó al revocatoria de esa póliza  a partir del el 7 de febrero de 2016, motivo por el cual no es posible cancelar la indemnización</w:t>
      </w:r>
      <w:r w:rsidRPr="00473933">
        <w:rPr>
          <w:rStyle w:val="Refdenotaalpie"/>
          <w:rFonts w:ascii="Arial" w:hAnsi="Arial" w:cs="Arial"/>
          <w:spacing w:val="-4"/>
          <w:sz w:val="24"/>
          <w:szCs w:val="24"/>
        </w:rPr>
        <w:footnoteReference w:id="13"/>
      </w:r>
      <w:r w:rsidR="00AA3FFC" w:rsidRPr="00473933">
        <w:rPr>
          <w:rFonts w:ascii="Arial" w:hAnsi="Arial" w:cs="Arial"/>
          <w:spacing w:val="-4"/>
          <w:sz w:val="24"/>
          <w:szCs w:val="24"/>
        </w:rPr>
        <w:t>.</w:t>
      </w:r>
    </w:p>
    <w:p w:rsidR="00AA3FFC" w:rsidRPr="00473933" w:rsidRDefault="00AA3FFC" w:rsidP="00473933">
      <w:pPr>
        <w:tabs>
          <w:tab w:val="left" w:pos="0"/>
        </w:tabs>
        <w:spacing w:line="276" w:lineRule="auto"/>
        <w:jc w:val="both"/>
        <w:rPr>
          <w:rFonts w:ascii="Arial" w:hAnsi="Arial" w:cs="Arial"/>
          <w:spacing w:val="-4"/>
          <w:sz w:val="24"/>
          <w:szCs w:val="24"/>
        </w:rPr>
      </w:pPr>
    </w:p>
    <w:p w:rsidR="00AA3FFC" w:rsidRPr="00473933" w:rsidRDefault="00E657E8" w:rsidP="00473933">
      <w:pPr>
        <w:tabs>
          <w:tab w:val="left" w:pos="0"/>
        </w:tabs>
        <w:spacing w:line="276" w:lineRule="auto"/>
        <w:jc w:val="both"/>
        <w:rPr>
          <w:rFonts w:ascii="Arial" w:hAnsi="Arial" w:cs="Arial"/>
          <w:color w:val="FF0000"/>
          <w:spacing w:val="-4"/>
          <w:sz w:val="24"/>
          <w:szCs w:val="24"/>
        </w:rPr>
      </w:pPr>
      <w:r w:rsidRPr="00473933">
        <w:rPr>
          <w:rFonts w:ascii="Arial" w:hAnsi="Arial" w:cs="Arial"/>
          <w:spacing w:val="-4"/>
          <w:sz w:val="24"/>
          <w:szCs w:val="24"/>
        </w:rPr>
        <w:t>5.4</w:t>
      </w:r>
      <w:r w:rsidR="00AA3FFC" w:rsidRPr="00473933">
        <w:rPr>
          <w:rFonts w:ascii="Arial" w:hAnsi="Arial" w:cs="Arial"/>
          <w:spacing w:val="-4"/>
          <w:sz w:val="24"/>
          <w:szCs w:val="24"/>
        </w:rPr>
        <w:t xml:space="preserve"> El </w:t>
      </w:r>
      <w:r w:rsidRPr="00473933">
        <w:rPr>
          <w:rFonts w:ascii="Arial" w:hAnsi="Arial" w:cs="Arial"/>
          <w:spacing w:val="-4"/>
          <w:sz w:val="24"/>
          <w:szCs w:val="24"/>
        </w:rPr>
        <w:t xml:space="preserve">pasado </w:t>
      </w:r>
      <w:r w:rsidR="00AA3FFC" w:rsidRPr="00473933">
        <w:rPr>
          <w:rFonts w:ascii="Arial" w:hAnsi="Arial" w:cs="Arial"/>
          <w:spacing w:val="-4"/>
          <w:sz w:val="24"/>
          <w:szCs w:val="24"/>
        </w:rPr>
        <w:t xml:space="preserve">6 febrero </w:t>
      </w:r>
      <w:r w:rsidRPr="00473933">
        <w:rPr>
          <w:rFonts w:ascii="Arial" w:hAnsi="Arial" w:cs="Arial"/>
          <w:spacing w:val="-4"/>
          <w:sz w:val="24"/>
          <w:szCs w:val="24"/>
        </w:rPr>
        <w:t>la mencionada aseguradora indicó</w:t>
      </w:r>
      <w:r w:rsidR="00AA3FFC" w:rsidRPr="00473933">
        <w:rPr>
          <w:rFonts w:ascii="Arial" w:hAnsi="Arial" w:cs="Arial"/>
          <w:spacing w:val="-4"/>
          <w:sz w:val="24"/>
          <w:szCs w:val="24"/>
        </w:rPr>
        <w:t xml:space="preserve"> que el causante suscribió las pólizas Nos. 001933000000010096394 y 001935000000010096394, adheridas a los contratos firmados con Tuya Éxito</w:t>
      </w:r>
      <w:r w:rsidR="00F17F61" w:rsidRPr="00473933">
        <w:rPr>
          <w:rFonts w:ascii="Arial" w:hAnsi="Arial" w:cs="Arial"/>
          <w:spacing w:val="-4"/>
          <w:sz w:val="24"/>
          <w:szCs w:val="24"/>
        </w:rPr>
        <w:t xml:space="preserve">. A ese escrito anexaron </w:t>
      </w:r>
      <w:r w:rsidR="00544CBF" w:rsidRPr="00473933">
        <w:rPr>
          <w:rFonts w:ascii="Arial" w:hAnsi="Arial" w:cs="Arial"/>
          <w:spacing w:val="-4"/>
          <w:sz w:val="24"/>
          <w:szCs w:val="24"/>
        </w:rPr>
        <w:t>las con</w:t>
      </w:r>
      <w:r w:rsidR="004B6AD0" w:rsidRPr="00473933">
        <w:rPr>
          <w:rFonts w:ascii="Arial" w:hAnsi="Arial" w:cs="Arial"/>
          <w:spacing w:val="-4"/>
          <w:sz w:val="24"/>
          <w:szCs w:val="24"/>
        </w:rPr>
        <w:t>diciones particulares</w:t>
      </w:r>
      <w:r w:rsidR="00187A64" w:rsidRPr="00473933">
        <w:rPr>
          <w:rFonts w:ascii="Arial" w:hAnsi="Arial" w:cs="Arial"/>
          <w:spacing w:val="-4"/>
          <w:sz w:val="24"/>
          <w:szCs w:val="24"/>
        </w:rPr>
        <w:t xml:space="preserve"> </w:t>
      </w:r>
      <w:r w:rsidR="004B6AD0" w:rsidRPr="00473933">
        <w:rPr>
          <w:rFonts w:ascii="Arial" w:hAnsi="Arial" w:cs="Arial"/>
          <w:spacing w:val="-4"/>
          <w:sz w:val="24"/>
          <w:szCs w:val="24"/>
        </w:rPr>
        <w:t xml:space="preserve"> de </w:t>
      </w:r>
      <w:r w:rsidR="00544CBF" w:rsidRPr="00473933">
        <w:rPr>
          <w:rFonts w:ascii="Arial" w:hAnsi="Arial" w:cs="Arial"/>
          <w:spacing w:val="-4"/>
          <w:sz w:val="24"/>
          <w:szCs w:val="24"/>
        </w:rPr>
        <w:t>esas pólizas</w:t>
      </w:r>
      <w:r w:rsidR="004B6AD0" w:rsidRPr="00473933">
        <w:rPr>
          <w:rStyle w:val="Refdenotaalpie"/>
          <w:rFonts w:ascii="Arial" w:hAnsi="Arial" w:cs="Arial"/>
          <w:spacing w:val="-4"/>
          <w:sz w:val="24"/>
          <w:szCs w:val="24"/>
        </w:rPr>
        <w:footnoteReference w:id="14"/>
      </w:r>
      <w:r w:rsidR="004B6AD0" w:rsidRPr="00473933">
        <w:rPr>
          <w:rFonts w:ascii="Arial" w:hAnsi="Arial" w:cs="Arial"/>
          <w:spacing w:val="-4"/>
          <w:sz w:val="24"/>
          <w:szCs w:val="24"/>
        </w:rPr>
        <w:t>.</w:t>
      </w:r>
      <w:r w:rsidR="009D70CB" w:rsidRPr="00473933">
        <w:rPr>
          <w:rFonts w:ascii="Arial" w:hAnsi="Arial" w:cs="Arial"/>
          <w:spacing w:val="-4"/>
          <w:sz w:val="24"/>
          <w:szCs w:val="24"/>
        </w:rPr>
        <w:t xml:space="preserve"> </w:t>
      </w:r>
    </w:p>
    <w:p w:rsidR="004B6AD0" w:rsidRPr="00473933" w:rsidRDefault="004B6AD0" w:rsidP="00473933">
      <w:pPr>
        <w:tabs>
          <w:tab w:val="left" w:pos="0"/>
        </w:tabs>
        <w:spacing w:line="276" w:lineRule="auto"/>
        <w:jc w:val="both"/>
        <w:rPr>
          <w:rFonts w:ascii="Arial" w:hAnsi="Arial" w:cs="Arial"/>
          <w:spacing w:val="-4"/>
          <w:sz w:val="24"/>
          <w:szCs w:val="24"/>
        </w:rPr>
      </w:pPr>
    </w:p>
    <w:p w:rsidR="00BD14FE" w:rsidRPr="00473933" w:rsidRDefault="006F635D" w:rsidP="00473933">
      <w:pPr>
        <w:tabs>
          <w:tab w:val="left" w:pos="0"/>
        </w:tabs>
        <w:spacing w:line="276" w:lineRule="auto"/>
        <w:jc w:val="both"/>
        <w:rPr>
          <w:rFonts w:ascii="Arial" w:hAnsi="Arial" w:cs="Arial"/>
          <w:spacing w:val="-4"/>
          <w:sz w:val="24"/>
          <w:szCs w:val="24"/>
        </w:rPr>
      </w:pPr>
      <w:r w:rsidRPr="00473933">
        <w:rPr>
          <w:rFonts w:ascii="Arial" w:hAnsi="Arial" w:cs="Arial"/>
          <w:spacing w:val="-4"/>
          <w:sz w:val="24"/>
          <w:szCs w:val="24"/>
        </w:rPr>
        <w:t>5.5 El 26 del citado mes</w:t>
      </w:r>
      <w:r w:rsidR="00F17F61" w:rsidRPr="00473933">
        <w:rPr>
          <w:rFonts w:ascii="Arial" w:hAnsi="Arial" w:cs="Arial"/>
          <w:spacing w:val="-4"/>
          <w:sz w:val="24"/>
          <w:szCs w:val="24"/>
        </w:rPr>
        <w:t>,</w:t>
      </w:r>
      <w:r w:rsidRPr="00473933">
        <w:rPr>
          <w:rFonts w:ascii="Arial" w:hAnsi="Arial" w:cs="Arial"/>
          <w:spacing w:val="-4"/>
          <w:sz w:val="24"/>
          <w:szCs w:val="24"/>
        </w:rPr>
        <w:t xml:space="preserve"> la accionante solicitó</w:t>
      </w:r>
      <w:r w:rsidR="0063266C" w:rsidRPr="00473933">
        <w:rPr>
          <w:rFonts w:ascii="Arial" w:hAnsi="Arial" w:cs="Arial"/>
          <w:spacing w:val="-4"/>
          <w:sz w:val="24"/>
          <w:szCs w:val="24"/>
        </w:rPr>
        <w:t xml:space="preserve"> nuevamente </w:t>
      </w:r>
      <w:r w:rsidR="00AA3FFC" w:rsidRPr="00473933">
        <w:rPr>
          <w:rFonts w:ascii="Arial" w:hAnsi="Arial" w:cs="Arial"/>
          <w:spacing w:val="-4"/>
          <w:sz w:val="24"/>
          <w:szCs w:val="24"/>
        </w:rPr>
        <w:t xml:space="preserve">a </w:t>
      </w:r>
      <w:proofErr w:type="spellStart"/>
      <w:r w:rsidR="00AA3FFC" w:rsidRPr="00473933">
        <w:rPr>
          <w:rFonts w:ascii="Arial" w:hAnsi="Arial" w:cs="Arial"/>
          <w:spacing w:val="-4"/>
          <w:sz w:val="24"/>
          <w:szCs w:val="24"/>
        </w:rPr>
        <w:t>Cardif</w:t>
      </w:r>
      <w:proofErr w:type="spellEnd"/>
      <w:r w:rsidR="00AA3FFC" w:rsidRPr="00473933">
        <w:rPr>
          <w:rFonts w:ascii="Arial" w:hAnsi="Arial" w:cs="Arial"/>
          <w:spacing w:val="-4"/>
          <w:sz w:val="24"/>
          <w:szCs w:val="24"/>
        </w:rPr>
        <w:t xml:space="preserve"> </w:t>
      </w:r>
      <w:r w:rsidRPr="00473933">
        <w:rPr>
          <w:rFonts w:ascii="Arial" w:hAnsi="Arial" w:cs="Arial"/>
          <w:spacing w:val="-4"/>
          <w:sz w:val="24"/>
          <w:szCs w:val="24"/>
        </w:rPr>
        <w:t>emitir copia</w:t>
      </w:r>
      <w:r w:rsidR="00AA3FFC" w:rsidRPr="00473933">
        <w:rPr>
          <w:rFonts w:ascii="Arial" w:hAnsi="Arial" w:cs="Arial"/>
          <w:spacing w:val="-4"/>
          <w:sz w:val="24"/>
          <w:szCs w:val="24"/>
        </w:rPr>
        <w:t xml:space="preserve"> completa e individualizada de los documentos y formatos de las pólizas suscritas por </w:t>
      </w:r>
      <w:r w:rsidRPr="00473933">
        <w:rPr>
          <w:rFonts w:ascii="Arial" w:hAnsi="Arial" w:cs="Arial"/>
          <w:spacing w:val="-4"/>
          <w:sz w:val="24"/>
          <w:szCs w:val="24"/>
        </w:rPr>
        <w:t xml:space="preserve">su cónyuge con esa aseguradora, por intermedio del </w:t>
      </w:r>
      <w:r w:rsidR="00AA3FFC" w:rsidRPr="00473933">
        <w:rPr>
          <w:rFonts w:ascii="Arial" w:hAnsi="Arial" w:cs="Arial"/>
          <w:spacing w:val="-4"/>
          <w:sz w:val="24"/>
          <w:szCs w:val="24"/>
        </w:rPr>
        <w:t>Éxito y el Banco Agrario,</w:t>
      </w:r>
      <w:r w:rsidR="00CC2C0A" w:rsidRPr="00473933">
        <w:rPr>
          <w:rFonts w:ascii="Arial" w:hAnsi="Arial" w:cs="Arial"/>
          <w:spacing w:val="-4"/>
          <w:sz w:val="24"/>
          <w:szCs w:val="24"/>
        </w:rPr>
        <w:t xml:space="preserve"> </w:t>
      </w:r>
      <w:r w:rsidR="00D81B7F" w:rsidRPr="00473933">
        <w:rPr>
          <w:rFonts w:ascii="Arial" w:hAnsi="Arial" w:cs="Arial"/>
          <w:spacing w:val="-4"/>
          <w:sz w:val="24"/>
          <w:szCs w:val="24"/>
        </w:rPr>
        <w:t xml:space="preserve">pues </w:t>
      </w:r>
      <w:r w:rsidR="00CC2C0A" w:rsidRPr="00473933">
        <w:rPr>
          <w:rFonts w:ascii="Arial" w:hAnsi="Arial" w:cs="Arial"/>
          <w:spacing w:val="-4"/>
          <w:sz w:val="24"/>
          <w:szCs w:val="24"/>
        </w:rPr>
        <w:t xml:space="preserve">los soportes allegados contienen solo las condiciones de las posibles pólizas, </w:t>
      </w:r>
      <w:r w:rsidR="00D81B7F" w:rsidRPr="00473933">
        <w:rPr>
          <w:rFonts w:ascii="Arial" w:hAnsi="Arial" w:cs="Arial"/>
          <w:spacing w:val="-4"/>
          <w:sz w:val="24"/>
          <w:szCs w:val="24"/>
        </w:rPr>
        <w:t xml:space="preserve">las que no se </w:t>
      </w:r>
      <w:r w:rsidR="00CC2C0A" w:rsidRPr="00473933">
        <w:rPr>
          <w:rFonts w:ascii="Arial" w:hAnsi="Arial" w:cs="Arial"/>
          <w:spacing w:val="-4"/>
          <w:sz w:val="24"/>
          <w:szCs w:val="24"/>
        </w:rPr>
        <w:t xml:space="preserve">hallan individualizadas, a pesar de que todo contrato de seguro debe contener como mínimo un formato con los datos personales de quien suscribe y toma el seguro, así como el valor exacto asegurado, el nombre de los beneficiarios y la firma de aceptación; la información enviada es general y dirigida a cualquier persona, a pesar de que la que se requiere es la particular de su esposo. Tampoco existe claridad </w:t>
      </w:r>
      <w:r w:rsidR="00D81B7F" w:rsidRPr="00473933">
        <w:rPr>
          <w:rFonts w:ascii="Arial" w:hAnsi="Arial" w:cs="Arial"/>
          <w:spacing w:val="-4"/>
          <w:sz w:val="24"/>
          <w:szCs w:val="24"/>
        </w:rPr>
        <w:t xml:space="preserve">sobre </w:t>
      </w:r>
      <w:r w:rsidR="00CC2C0A" w:rsidRPr="00473933">
        <w:rPr>
          <w:rFonts w:ascii="Arial" w:hAnsi="Arial" w:cs="Arial"/>
          <w:spacing w:val="-4"/>
          <w:sz w:val="24"/>
          <w:szCs w:val="24"/>
        </w:rPr>
        <w:t>cuáles pólizas corresponde</w:t>
      </w:r>
      <w:r w:rsidR="00D81B7F" w:rsidRPr="00473933">
        <w:rPr>
          <w:rFonts w:ascii="Arial" w:hAnsi="Arial" w:cs="Arial"/>
          <w:spacing w:val="-4"/>
          <w:sz w:val="24"/>
          <w:szCs w:val="24"/>
        </w:rPr>
        <w:t>n</w:t>
      </w:r>
      <w:r w:rsidR="00CC2C0A" w:rsidRPr="00473933">
        <w:rPr>
          <w:rFonts w:ascii="Arial" w:hAnsi="Arial" w:cs="Arial"/>
          <w:spacing w:val="-4"/>
          <w:sz w:val="24"/>
          <w:szCs w:val="24"/>
        </w:rPr>
        <w:t xml:space="preserve"> al Éxito y cuáles al Banco Agrario</w:t>
      </w:r>
      <w:r w:rsidR="00BD14FE" w:rsidRPr="00473933">
        <w:rPr>
          <w:rStyle w:val="Refdenotaalpie"/>
          <w:rFonts w:ascii="Arial" w:hAnsi="Arial" w:cs="Arial"/>
          <w:spacing w:val="-4"/>
          <w:sz w:val="24"/>
          <w:szCs w:val="24"/>
        </w:rPr>
        <w:footnoteReference w:id="15"/>
      </w:r>
      <w:r w:rsidR="00BD14FE" w:rsidRPr="00473933">
        <w:rPr>
          <w:rFonts w:ascii="Arial" w:hAnsi="Arial" w:cs="Arial"/>
          <w:spacing w:val="-4"/>
          <w:sz w:val="24"/>
          <w:szCs w:val="24"/>
        </w:rPr>
        <w:t xml:space="preserve">. </w:t>
      </w:r>
    </w:p>
    <w:p w:rsidR="00AA3FFC" w:rsidRPr="00473933" w:rsidRDefault="00AA3FFC" w:rsidP="00473933">
      <w:pPr>
        <w:tabs>
          <w:tab w:val="left" w:pos="0"/>
        </w:tabs>
        <w:spacing w:line="276" w:lineRule="auto"/>
        <w:jc w:val="both"/>
        <w:rPr>
          <w:rFonts w:ascii="Arial" w:hAnsi="Arial" w:cs="Arial"/>
          <w:spacing w:val="-4"/>
          <w:sz w:val="24"/>
          <w:szCs w:val="24"/>
        </w:rPr>
      </w:pPr>
    </w:p>
    <w:p w:rsidR="003D7BBD" w:rsidRPr="00473933" w:rsidRDefault="00BD14FE" w:rsidP="00473933">
      <w:pPr>
        <w:tabs>
          <w:tab w:val="left" w:pos="0"/>
        </w:tabs>
        <w:spacing w:line="276" w:lineRule="auto"/>
        <w:jc w:val="both"/>
        <w:rPr>
          <w:rFonts w:ascii="Arial" w:hAnsi="Arial" w:cs="Arial"/>
          <w:spacing w:val="-4"/>
          <w:sz w:val="24"/>
          <w:szCs w:val="24"/>
        </w:rPr>
      </w:pPr>
      <w:r w:rsidRPr="00473933">
        <w:rPr>
          <w:rFonts w:ascii="Arial" w:hAnsi="Arial" w:cs="Arial"/>
          <w:spacing w:val="-4"/>
          <w:sz w:val="24"/>
          <w:szCs w:val="24"/>
        </w:rPr>
        <w:t>5.</w:t>
      </w:r>
      <w:r w:rsidR="00342647" w:rsidRPr="00473933">
        <w:rPr>
          <w:rFonts w:ascii="Arial" w:hAnsi="Arial" w:cs="Arial"/>
          <w:spacing w:val="-4"/>
          <w:sz w:val="24"/>
          <w:szCs w:val="24"/>
        </w:rPr>
        <w:t>6</w:t>
      </w:r>
      <w:r w:rsidR="00AA3FFC" w:rsidRPr="00473933">
        <w:rPr>
          <w:rFonts w:ascii="Arial" w:hAnsi="Arial" w:cs="Arial"/>
          <w:spacing w:val="-4"/>
          <w:sz w:val="24"/>
          <w:szCs w:val="24"/>
        </w:rPr>
        <w:t xml:space="preserve"> El 10 d</w:t>
      </w:r>
      <w:r w:rsidRPr="00473933">
        <w:rPr>
          <w:rFonts w:ascii="Arial" w:hAnsi="Arial" w:cs="Arial"/>
          <w:spacing w:val="-4"/>
          <w:sz w:val="24"/>
          <w:szCs w:val="24"/>
        </w:rPr>
        <w:t>e marzo último</w:t>
      </w:r>
      <w:r w:rsidR="00D81B7F" w:rsidRPr="00473933">
        <w:rPr>
          <w:rFonts w:ascii="Arial" w:hAnsi="Arial" w:cs="Arial"/>
          <w:spacing w:val="-4"/>
          <w:sz w:val="24"/>
          <w:szCs w:val="24"/>
        </w:rPr>
        <w:t>,</w:t>
      </w:r>
      <w:r w:rsidRPr="00473933">
        <w:rPr>
          <w:rFonts w:ascii="Arial" w:hAnsi="Arial" w:cs="Arial"/>
          <w:spacing w:val="-4"/>
          <w:sz w:val="24"/>
          <w:szCs w:val="24"/>
        </w:rPr>
        <w:t xml:space="preserve"> la citada aseguradora</w:t>
      </w:r>
      <w:r w:rsidR="005D7B17" w:rsidRPr="00473933">
        <w:rPr>
          <w:rFonts w:ascii="Arial" w:hAnsi="Arial" w:cs="Arial"/>
          <w:spacing w:val="-4"/>
          <w:sz w:val="24"/>
          <w:szCs w:val="24"/>
        </w:rPr>
        <w:t xml:space="preserve"> hizo referencia a tres pólizas de seguro de accidentes personales y a un seguro de vida, suscrit</w:t>
      </w:r>
      <w:r w:rsidR="00F17F61" w:rsidRPr="00473933">
        <w:rPr>
          <w:rFonts w:ascii="Arial" w:hAnsi="Arial" w:cs="Arial"/>
          <w:spacing w:val="-4"/>
          <w:sz w:val="24"/>
          <w:szCs w:val="24"/>
        </w:rPr>
        <w:t>o</w:t>
      </w:r>
      <w:r w:rsidR="005D7B17" w:rsidRPr="00473933">
        <w:rPr>
          <w:rFonts w:ascii="Arial" w:hAnsi="Arial" w:cs="Arial"/>
          <w:spacing w:val="-4"/>
          <w:sz w:val="24"/>
          <w:szCs w:val="24"/>
        </w:rPr>
        <w:t>s por el causante por productos financieros del Banco Agrario, se puso en conocimiento la solicitud de seguro de accidentes personales -protección integral-, en la que el citado señor brindó consentimiento con respecto a cada una de las condiciones, e informó que frente a los certificados adquiridos en los años 2013 y 2015 no fue posible hallar la solicitud de seguro diligenciado por el citado señor, motivo por el cual se aporta el condicionado de las pólizas, en el cual se encuentran detallada</w:t>
      </w:r>
      <w:r w:rsidR="00D81B7F" w:rsidRPr="00473933">
        <w:rPr>
          <w:rFonts w:ascii="Arial" w:hAnsi="Arial" w:cs="Arial"/>
          <w:spacing w:val="-4"/>
          <w:sz w:val="24"/>
          <w:szCs w:val="24"/>
        </w:rPr>
        <w:t>s</w:t>
      </w:r>
      <w:r w:rsidR="005D7B17" w:rsidRPr="00473933">
        <w:rPr>
          <w:rFonts w:ascii="Arial" w:hAnsi="Arial" w:cs="Arial"/>
          <w:spacing w:val="-4"/>
          <w:sz w:val="24"/>
          <w:szCs w:val="24"/>
        </w:rPr>
        <w:t xml:space="preserve"> las coberturas</w:t>
      </w:r>
      <w:r w:rsidR="00D81B7F" w:rsidRPr="00473933">
        <w:rPr>
          <w:rFonts w:ascii="Arial" w:hAnsi="Arial" w:cs="Arial"/>
          <w:spacing w:val="-4"/>
          <w:sz w:val="24"/>
          <w:szCs w:val="24"/>
        </w:rPr>
        <w:t xml:space="preserve"> y</w:t>
      </w:r>
      <w:r w:rsidR="005D7B17" w:rsidRPr="00473933">
        <w:rPr>
          <w:rFonts w:ascii="Arial" w:hAnsi="Arial" w:cs="Arial"/>
          <w:spacing w:val="-4"/>
          <w:sz w:val="24"/>
          <w:szCs w:val="24"/>
        </w:rPr>
        <w:t xml:space="preserve"> las características de </w:t>
      </w:r>
      <w:r w:rsidR="005D7B17" w:rsidRPr="00473933">
        <w:rPr>
          <w:rFonts w:ascii="Arial" w:hAnsi="Arial" w:cs="Arial"/>
          <w:spacing w:val="-4"/>
          <w:sz w:val="24"/>
          <w:szCs w:val="24"/>
        </w:rPr>
        <w:lastRenderedPageBreak/>
        <w:t>los seguros</w:t>
      </w:r>
      <w:r w:rsidR="00472091" w:rsidRPr="00473933">
        <w:rPr>
          <w:rFonts w:ascii="Arial" w:hAnsi="Arial" w:cs="Arial"/>
          <w:spacing w:val="-4"/>
          <w:sz w:val="24"/>
          <w:szCs w:val="24"/>
        </w:rPr>
        <w:t>.</w:t>
      </w:r>
      <w:r w:rsidR="00122076" w:rsidRPr="00473933">
        <w:rPr>
          <w:rFonts w:ascii="Arial" w:hAnsi="Arial" w:cs="Arial"/>
          <w:spacing w:val="-4"/>
          <w:sz w:val="24"/>
          <w:szCs w:val="24"/>
        </w:rPr>
        <w:t xml:space="preserve"> A ese escrito se anexó copia de la solicitud de seguro y certificado individual póliza de seguro accidente</w:t>
      </w:r>
      <w:r w:rsidR="003807D4" w:rsidRPr="00473933">
        <w:rPr>
          <w:rFonts w:ascii="Arial" w:hAnsi="Arial" w:cs="Arial"/>
          <w:spacing w:val="-4"/>
          <w:sz w:val="24"/>
          <w:szCs w:val="24"/>
        </w:rPr>
        <w:t>s</w:t>
      </w:r>
      <w:r w:rsidR="00122076" w:rsidRPr="00473933">
        <w:rPr>
          <w:rFonts w:ascii="Arial" w:hAnsi="Arial" w:cs="Arial"/>
          <w:spacing w:val="-4"/>
          <w:sz w:val="24"/>
          <w:szCs w:val="24"/>
        </w:rPr>
        <w:t xml:space="preserve"> personales “protección integral”</w:t>
      </w:r>
      <w:r w:rsidR="00342647" w:rsidRPr="00473933">
        <w:rPr>
          <w:rStyle w:val="Refdenotaalpie"/>
          <w:rFonts w:ascii="Arial" w:hAnsi="Arial" w:cs="Arial"/>
          <w:spacing w:val="-4"/>
          <w:sz w:val="24"/>
          <w:szCs w:val="24"/>
        </w:rPr>
        <w:footnoteReference w:id="16"/>
      </w:r>
      <w:r w:rsidR="00342647" w:rsidRPr="00473933">
        <w:rPr>
          <w:rFonts w:ascii="Arial" w:hAnsi="Arial" w:cs="Arial"/>
          <w:spacing w:val="-4"/>
          <w:sz w:val="24"/>
          <w:szCs w:val="24"/>
        </w:rPr>
        <w:t>.</w:t>
      </w:r>
      <w:r w:rsidR="003D7BBD" w:rsidRPr="00473933">
        <w:rPr>
          <w:rFonts w:ascii="Arial" w:hAnsi="Arial" w:cs="Arial"/>
          <w:spacing w:val="-4"/>
          <w:sz w:val="24"/>
          <w:szCs w:val="24"/>
        </w:rPr>
        <w:t xml:space="preserve"> </w:t>
      </w:r>
    </w:p>
    <w:p w:rsidR="003D7BBD" w:rsidRPr="00473933" w:rsidRDefault="003D7BBD" w:rsidP="00473933">
      <w:pPr>
        <w:tabs>
          <w:tab w:val="left" w:pos="0"/>
        </w:tabs>
        <w:spacing w:line="276" w:lineRule="auto"/>
        <w:jc w:val="both"/>
        <w:rPr>
          <w:rFonts w:ascii="Arial" w:hAnsi="Arial" w:cs="Arial"/>
          <w:color w:val="FF0000"/>
          <w:spacing w:val="-4"/>
          <w:sz w:val="24"/>
          <w:szCs w:val="24"/>
        </w:rPr>
      </w:pPr>
    </w:p>
    <w:p w:rsidR="00342647" w:rsidRPr="00473933" w:rsidRDefault="00342647" w:rsidP="00473933">
      <w:pPr>
        <w:tabs>
          <w:tab w:val="left" w:pos="0"/>
        </w:tabs>
        <w:spacing w:line="276" w:lineRule="auto"/>
        <w:jc w:val="both"/>
        <w:rPr>
          <w:rFonts w:ascii="Arial" w:hAnsi="Arial" w:cs="Arial"/>
          <w:spacing w:val="-4"/>
          <w:sz w:val="24"/>
          <w:szCs w:val="24"/>
        </w:rPr>
      </w:pPr>
      <w:r w:rsidRPr="00473933">
        <w:rPr>
          <w:rFonts w:ascii="Arial" w:hAnsi="Arial" w:cs="Arial"/>
          <w:spacing w:val="-4"/>
          <w:sz w:val="24"/>
          <w:szCs w:val="24"/>
        </w:rPr>
        <w:t xml:space="preserve">5.7 </w:t>
      </w:r>
      <w:r w:rsidR="00F17F61" w:rsidRPr="00473933">
        <w:rPr>
          <w:rFonts w:ascii="Arial" w:hAnsi="Arial" w:cs="Arial"/>
          <w:spacing w:val="-4"/>
          <w:sz w:val="24"/>
          <w:szCs w:val="24"/>
        </w:rPr>
        <w:t xml:space="preserve">El </w:t>
      </w:r>
      <w:r w:rsidRPr="00473933">
        <w:rPr>
          <w:rFonts w:ascii="Arial" w:hAnsi="Arial" w:cs="Arial"/>
          <w:spacing w:val="-4"/>
          <w:sz w:val="24"/>
          <w:szCs w:val="24"/>
        </w:rPr>
        <w:t>3 de abril último</w:t>
      </w:r>
      <w:r w:rsidR="00531985" w:rsidRPr="00473933">
        <w:rPr>
          <w:rFonts w:ascii="Arial" w:hAnsi="Arial" w:cs="Arial"/>
          <w:spacing w:val="-4"/>
          <w:sz w:val="24"/>
          <w:szCs w:val="24"/>
        </w:rPr>
        <w:t>,</w:t>
      </w:r>
      <w:r w:rsidRPr="00473933">
        <w:rPr>
          <w:rFonts w:ascii="Arial" w:hAnsi="Arial" w:cs="Arial"/>
          <w:spacing w:val="-4"/>
          <w:sz w:val="24"/>
          <w:szCs w:val="24"/>
        </w:rPr>
        <w:t xml:space="preserve"> </w:t>
      </w:r>
      <w:proofErr w:type="spellStart"/>
      <w:r w:rsidRPr="00473933">
        <w:rPr>
          <w:rFonts w:ascii="Arial" w:hAnsi="Arial" w:cs="Arial"/>
          <w:spacing w:val="-4"/>
          <w:sz w:val="24"/>
          <w:szCs w:val="24"/>
        </w:rPr>
        <w:t>Cardif</w:t>
      </w:r>
      <w:proofErr w:type="spellEnd"/>
      <w:r w:rsidRPr="00473933">
        <w:rPr>
          <w:rFonts w:ascii="Arial" w:hAnsi="Arial" w:cs="Arial"/>
          <w:spacing w:val="-4"/>
          <w:sz w:val="24"/>
          <w:szCs w:val="24"/>
        </w:rPr>
        <w:t xml:space="preserve"> comunicó respecto de las pólizas suscritas por el señor </w:t>
      </w:r>
      <w:proofErr w:type="spellStart"/>
      <w:r w:rsidRPr="00473933">
        <w:rPr>
          <w:rFonts w:ascii="Arial" w:hAnsi="Arial" w:cs="Arial"/>
          <w:spacing w:val="-4"/>
          <w:sz w:val="24"/>
          <w:szCs w:val="24"/>
        </w:rPr>
        <w:t>Lenis</w:t>
      </w:r>
      <w:proofErr w:type="spellEnd"/>
      <w:r w:rsidRPr="00473933">
        <w:rPr>
          <w:rFonts w:ascii="Arial" w:hAnsi="Arial" w:cs="Arial"/>
          <w:spacing w:val="-4"/>
          <w:sz w:val="24"/>
          <w:szCs w:val="24"/>
        </w:rPr>
        <w:t xml:space="preserve"> Gallego lo siguiente: a) con la compañía Tuya Éxito celebró </w:t>
      </w:r>
      <w:r w:rsidR="00756D4A" w:rsidRPr="00473933">
        <w:rPr>
          <w:rFonts w:ascii="Arial" w:hAnsi="Arial" w:cs="Arial"/>
          <w:spacing w:val="-4"/>
          <w:sz w:val="24"/>
          <w:szCs w:val="24"/>
        </w:rPr>
        <w:t>una</w:t>
      </w:r>
      <w:r w:rsidRPr="00473933">
        <w:rPr>
          <w:rFonts w:ascii="Arial" w:hAnsi="Arial" w:cs="Arial"/>
          <w:spacing w:val="-4"/>
          <w:sz w:val="24"/>
          <w:szCs w:val="24"/>
        </w:rPr>
        <w:t xml:space="preserve"> de seguro de accidentes personales con anexo sustracción “comprador protegido”, expedida bajo el certificado individual No. 00193000000010096394</w:t>
      </w:r>
      <w:r w:rsidR="00AF79A8" w:rsidRPr="00473933">
        <w:rPr>
          <w:rFonts w:ascii="Arial" w:hAnsi="Arial" w:cs="Arial"/>
          <w:spacing w:val="-4"/>
          <w:sz w:val="24"/>
          <w:szCs w:val="24"/>
        </w:rPr>
        <w:t>,</w:t>
      </w:r>
      <w:r w:rsidR="00756D4A" w:rsidRPr="00473933">
        <w:rPr>
          <w:rFonts w:ascii="Arial" w:hAnsi="Arial" w:cs="Arial"/>
          <w:spacing w:val="-4"/>
          <w:sz w:val="24"/>
          <w:szCs w:val="24"/>
        </w:rPr>
        <w:t xml:space="preserve"> la </w:t>
      </w:r>
      <w:r w:rsidR="00F17F61" w:rsidRPr="00473933">
        <w:rPr>
          <w:rFonts w:ascii="Arial" w:hAnsi="Arial" w:cs="Arial"/>
          <w:spacing w:val="-4"/>
          <w:sz w:val="24"/>
          <w:szCs w:val="24"/>
        </w:rPr>
        <w:t>que</w:t>
      </w:r>
      <w:r w:rsidR="00AF79A8" w:rsidRPr="00473933">
        <w:rPr>
          <w:rFonts w:ascii="Arial" w:hAnsi="Arial" w:cs="Arial"/>
          <w:spacing w:val="-4"/>
          <w:sz w:val="24"/>
          <w:szCs w:val="24"/>
        </w:rPr>
        <w:t xml:space="preserve"> </w:t>
      </w:r>
      <w:r w:rsidR="009564FB" w:rsidRPr="00473933">
        <w:rPr>
          <w:rFonts w:ascii="Arial" w:hAnsi="Arial" w:cs="Arial"/>
          <w:spacing w:val="-4"/>
          <w:sz w:val="24"/>
          <w:szCs w:val="24"/>
        </w:rPr>
        <w:t xml:space="preserve">se encontraba </w:t>
      </w:r>
      <w:r w:rsidR="00AF79A8" w:rsidRPr="00473933">
        <w:rPr>
          <w:rFonts w:ascii="Arial" w:hAnsi="Arial" w:cs="Arial"/>
          <w:spacing w:val="-4"/>
          <w:sz w:val="24"/>
          <w:szCs w:val="24"/>
        </w:rPr>
        <w:t>vigente para la fecha del deceso del asegurado</w:t>
      </w:r>
      <w:r w:rsidR="00122824" w:rsidRPr="00473933">
        <w:rPr>
          <w:rFonts w:ascii="Arial" w:hAnsi="Arial" w:cs="Arial"/>
          <w:spacing w:val="-4"/>
          <w:sz w:val="24"/>
          <w:szCs w:val="24"/>
        </w:rPr>
        <w:t xml:space="preserve">, mas como la peticionaria no acreditó la ocurrencia del siniestro se le requirió para que incorporara fotocopia del documento de identidad que acredite parentesco y </w:t>
      </w:r>
      <w:r w:rsidR="00544CBF" w:rsidRPr="00473933">
        <w:rPr>
          <w:rFonts w:ascii="Arial" w:hAnsi="Arial" w:cs="Arial"/>
          <w:spacing w:val="-4"/>
          <w:sz w:val="24"/>
          <w:szCs w:val="24"/>
        </w:rPr>
        <w:t>el número de cuenta de la beneficiaria</w:t>
      </w:r>
      <w:r w:rsidR="00122824" w:rsidRPr="00473933">
        <w:rPr>
          <w:rFonts w:ascii="Arial" w:hAnsi="Arial" w:cs="Arial"/>
          <w:spacing w:val="-4"/>
          <w:sz w:val="24"/>
          <w:szCs w:val="24"/>
        </w:rPr>
        <w:t>, cumplido lo cual se procedió a cancelar la respectiva indemnización. No obstante, a esto último se procedió debido a un error operativo</w:t>
      </w:r>
      <w:r w:rsidR="00531985" w:rsidRPr="00473933">
        <w:rPr>
          <w:rFonts w:ascii="Arial" w:hAnsi="Arial" w:cs="Arial"/>
          <w:spacing w:val="-4"/>
          <w:sz w:val="24"/>
          <w:szCs w:val="24"/>
        </w:rPr>
        <w:t>,</w:t>
      </w:r>
      <w:r w:rsidR="00122824" w:rsidRPr="00473933">
        <w:rPr>
          <w:rFonts w:ascii="Arial" w:hAnsi="Arial" w:cs="Arial"/>
          <w:spacing w:val="-4"/>
          <w:sz w:val="24"/>
          <w:szCs w:val="24"/>
        </w:rPr>
        <w:t xml:space="preserve"> toda vez que la póliza no cubría el evento</w:t>
      </w:r>
      <w:r w:rsidR="009564FB" w:rsidRPr="00473933">
        <w:rPr>
          <w:rFonts w:ascii="Arial" w:hAnsi="Arial" w:cs="Arial"/>
          <w:spacing w:val="-4"/>
          <w:sz w:val="24"/>
          <w:szCs w:val="24"/>
        </w:rPr>
        <w:t xml:space="preserve"> la muerte por cualquier causa sino únicamente la accidental; b) la de seguro de desempleo, incapacidad o muerte accidenta</w:t>
      </w:r>
      <w:r w:rsidR="00756D4A" w:rsidRPr="00473933">
        <w:rPr>
          <w:rFonts w:ascii="Arial" w:hAnsi="Arial" w:cs="Arial"/>
          <w:spacing w:val="-4"/>
          <w:sz w:val="24"/>
          <w:szCs w:val="24"/>
        </w:rPr>
        <w:t>l</w:t>
      </w:r>
      <w:r w:rsidR="009564FB" w:rsidRPr="00473933">
        <w:rPr>
          <w:rFonts w:ascii="Arial" w:hAnsi="Arial" w:cs="Arial"/>
          <w:spacing w:val="-4"/>
          <w:sz w:val="24"/>
          <w:szCs w:val="24"/>
        </w:rPr>
        <w:t>, suscrita con Tuya Éxito y expedida bajo el certificado individual No. 00195000000010096394, carece de cobertura para la muerte natural, que fue la que sufrió el asegurado; c) esa misma causal de excepción aplica respecto de la póliza de seguro de accidentes personas, expedida bajo el certificado No. 72505712007074510096394, suscrita en convenio con el Banco Agrario</w:t>
      </w:r>
      <w:r w:rsidR="00A70588" w:rsidRPr="00473933">
        <w:rPr>
          <w:rFonts w:ascii="Arial" w:hAnsi="Arial" w:cs="Arial"/>
          <w:spacing w:val="-4"/>
          <w:sz w:val="24"/>
          <w:szCs w:val="24"/>
        </w:rPr>
        <w:t xml:space="preserve">; d) las pólizas que responden a los certificados individuales Nos. 18011096394312743, 18011096394323470 y 183110963941271677, suscritas por productos del citado Banco, no estaban vigentes para el momento del fallecimiento del asegurado, como quiera que la primera fue culminada </w:t>
      </w:r>
      <w:r w:rsidR="00F17F61" w:rsidRPr="00473933">
        <w:rPr>
          <w:rFonts w:ascii="Arial" w:hAnsi="Arial" w:cs="Arial"/>
          <w:spacing w:val="-4"/>
          <w:sz w:val="24"/>
          <w:szCs w:val="24"/>
        </w:rPr>
        <w:t>por decisión propia del tomador;</w:t>
      </w:r>
      <w:r w:rsidR="00A70588" w:rsidRPr="00473933">
        <w:rPr>
          <w:rFonts w:ascii="Arial" w:hAnsi="Arial" w:cs="Arial"/>
          <w:spacing w:val="-4"/>
          <w:sz w:val="24"/>
          <w:szCs w:val="24"/>
        </w:rPr>
        <w:t xml:space="preserve"> la segunda fue finalizada por mora</w:t>
      </w:r>
      <w:r w:rsidR="00D3488C" w:rsidRPr="00473933">
        <w:rPr>
          <w:rFonts w:ascii="Arial" w:hAnsi="Arial" w:cs="Arial"/>
          <w:spacing w:val="-4"/>
          <w:sz w:val="24"/>
          <w:szCs w:val="24"/>
        </w:rPr>
        <w:t>,</w:t>
      </w:r>
      <w:r w:rsidR="00A70588" w:rsidRPr="00473933">
        <w:rPr>
          <w:rFonts w:ascii="Arial" w:hAnsi="Arial" w:cs="Arial"/>
          <w:spacing w:val="-4"/>
          <w:sz w:val="24"/>
          <w:szCs w:val="24"/>
        </w:rPr>
        <w:t xml:space="preserve"> a partir del 19 de diciembre de 2013,  pues de acuerdo con la entidad bancaria</w:t>
      </w:r>
      <w:r w:rsidR="00425710" w:rsidRPr="00473933">
        <w:rPr>
          <w:rFonts w:ascii="Arial" w:hAnsi="Arial" w:cs="Arial"/>
          <w:spacing w:val="-4"/>
          <w:sz w:val="24"/>
          <w:szCs w:val="24"/>
        </w:rPr>
        <w:t>,</w:t>
      </w:r>
      <w:r w:rsidR="00A70588" w:rsidRPr="00473933">
        <w:rPr>
          <w:rFonts w:ascii="Arial" w:hAnsi="Arial" w:cs="Arial"/>
          <w:spacing w:val="-4"/>
          <w:sz w:val="24"/>
          <w:szCs w:val="24"/>
        </w:rPr>
        <w:t xml:space="preserve"> la cuenta de ahorros de</w:t>
      </w:r>
      <w:r w:rsidR="00425710" w:rsidRPr="00473933">
        <w:rPr>
          <w:rFonts w:ascii="Arial" w:hAnsi="Arial" w:cs="Arial"/>
          <w:spacing w:val="-4"/>
          <w:sz w:val="24"/>
          <w:szCs w:val="24"/>
        </w:rPr>
        <w:t>stinada para realizar los desembolsos</w:t>
      </w:r>
      <w:r w:rsidR="00D3488C" w:rsidRPr="00473933">
        <w:rPr>
          <w:rFonts w:ascii="Arial" w:hAnsi="Arial" w:cs="Arial"/>
          <w:spacing w:val="-4"/>
          <w:sz w:val="24"/>
          <w:szCs w:val="24"/>
        </w:rPr>
        <w:t xml:space="preserve"> carecía de fondos, </w:t>
      </w:r>
      <w:r w:rsidR="002161C6" w:rsidRPr="00473933">
        <w:rPr>
          <w:rFonts w:ascii="Arial" w:hAnsi="Arial" w:cs="Arial"/>
          <w:spacing w:val="-4"/>
          <w:sz w:val="24"/>
          <w:szCs w:val="24"/>
        </w:rPr>
        <w:t>y la tercera también por esa causal de cesación del pago de la prima</w:t>
      </w:r>
      <w:r w:rsidR="00D3488C" w:rsidRPr="00473933">
        <w:rPr>
          <w:rFonts w:ascii="Arial" w:hAnsi="Arial" w:cs="Arial"/>
          <w:spacing w:val="-4"/>
          <w:sz w:val="24"/>
          <w:szCs w:val="24"/>
        </w:rPr>
        <w:t>,</w:t>
      </w:r>
      <w:r w:rsidR="002161C6" w:rsidRPr="00473933">
        <w:rPr>
          <w:rFonts w:ascii="Arial" w:hAnsi="Arial" w:cs="Arial"/>
          <w:spacing w:val="-4"/>
          <w:sz w:val="24"/>
          <w:szCs w:val="24"/>
        </w:rPr>
        <w:t xml:space="preserve"> ya que a partir del 6 de febrero de 2016, no fue posible su recaudo; c) la mera suscripción de las pólizas no genera automáticamente el derecho a obtener la indemnización, como quiera que para ese efecto es necesario colmar las condiciones y exclusiones predeterminadas; d) la póliza No. 0117322, a que se hace referencia en la demanda de tutela, nunca fue recibida por </w:t>
      </w:r>
      <w:r w:rsidR="00FE3B2A" w:rsidRPr="00473933">
        <w:rPr>
          <w:rFonts w:ascii="Arial" w:hAnsi="Arial" w:cs="Arial"/>
          <w:spacing w:val="-4"/>
          <w:sz w:val="24"/>
          <w:szCs w:val="24"/>
        </w:rPr>
        <w:t>esa entidad aseguradora y por ese motivo no se emitió la póliza y no se cobró la prima correspondiente; e) frente a la solicitud de expedición de las copias de solicitudes de seguro firmad</w:t>
      </w:r>
      <w:r w:rsidR="00D3488C" w:rsidRPr="00473933">
        <w:rPr>
          <w:rFonts w:ascii="Arial" w:hAnsi="Arial" w:cs="Arial"/>
          <w:spacing w:val="-4"/>
          <w:sz w:val="24"/>
          <w:szCs w:val="24"/>
        </w:rPr>
        <w:t>as</w:t>
      </w:r>
      <w:r w:rsidR="00FE3B2A" w:rsidRPr="00473933">
        <w:rPr>
          <w:rFonts w:ascii="Arial" w:hAnsi="Arial" w:cs="Arial"/>
          <w:spacing w:val="-4"/>
          <w:sz w:val="24"/>
          <w:szCs w:val="24"/>
        </w:rPr>
        <w:t xml:space="preserve"> por el cónyuge de la peticionara, no fue posible ubicarlas en sus bases de datos y en las del Banco Agrario, al tratarse de pólizas canceladas en los años 2013, 2016 y 2017</w:t>
      </w:r>
      <w:r w:rsidR="00210275" w:rsidRPr="00473933">
        <w:rPr>
          <w:rFonts w:ascii="Arial" w:hAnsi="Arial" w:cs="Arial"/>
          <w:spacing w:val="-4"/>
          <w:sz w:val="24"/>
          <w:szCs w:val="24"/>
        </w:rPr>
        <w:t>, razón por la cual para efectos de brindar una contestación clara y de fondo a su petición, se allegan certificación de las pólizas correspondientes a los certificados individuales No. 180110096394323470, 18011096394</w:t>
      </w:r>
      <w:r w:rsidR="00094288" w:rsidRPr="00473933">
        <w:rPr>
          <w:rFonts w:ascii="Arial" w:hAnsi="Arial" w:cs="Arial"/>
          <w:spacing w:val="-4"/>
          <w:sz w:val="24"/>
          <w:szCs w:val="24"/>
        </w:rPr>
        <w:t xml:space="preserve"> </w:t>
      </w:r>
      <w:r w:rsidR="00210275" w:rsidRPr="00473933">
        <w:rPr>
          <w:rFonts w:ascii="Arial" w:hAnsi="Arial" w:cs="Arial"/>
          <w:spacing w:val="-4"/>
          <w:sz w:val="24"/>
          <w:szCs w:val="24"/>
        </w:rPr>
        <w:t>312743, 183110963941271677 y 72505712007074510096394 suscritos por el citado señor en las oficinas del Banco Agrario, junto con las condiciones generales de dichas pólizas, depositadas ante la Superintendencia Financiera de Colombia</w:t>
      </w:r>
      <w:r w:rsidR="00FE3B2A" w:rsidRPr="00473933">
        <w:rPr>
          <w:rFonts w:ascii="Arial" w:hAnsi="Arial" w:cs="Arial"/>
          <w:spacing w:val="-4"/>
          <w:sz w:val="24"/>
          <w:szCs w:val="24"/>
        </w:rPr>
        <w:t xml:space="preserve"> y f) se anexaron copia, entre otros documentos, de los certificados individuales Nos. 00193300000000010096394 y 00193500000000010096394, suscritos por el asegurado en las oficinas de Tuya Éxito, las solicitudes de seguro suscritas y firmadas por el esposo de la actora junto con las condiciones generales de estas pólizas, depositadas ante la Superintendencia Financiera de Colombia, en donde se encuentra la información de las coberturas y valores asegurados</w:t>
      </w:r>
      <w:r w:rsidR="00CE0756" w:rsidRPr="00473933">
        <w:rPr>
          <w:rStyle w:val="Refdenotaalpie"/>
          <w:rFonts w:ascii="Arial" w:hAnsi="Arial" w:cs="Arial"/>
          <w:spacing w:val="-4"/>
          <w:sz w:val="24"/>
          <w:szCs w:val="24"/>
        </w:rPr>
        <w:footnoteReference w:id="17"/>
      </w:r>
      <w:r w:rsidR="00FE3B2A" w:rsidRPr="00473933">
        <w:rPr>
          <w:rFonts w:ascii="Arial" w:hAnsi="Arial" w:cs="Arial"/>
          <w:spacing w:val="-4"/>
          <w:sz w:val="24"/>
          <w:szCs w:val="24"/>
        </w:rPr>
        <w:t>.</w:t>
      </w:r>
      <w:r w:rsidR="002161C6" w:rsidRPr="00473933">
        <w:rPr>
          <w:rFonts w:ascii="Arial" w:hAnsi="Arial" w:cs="Arial"/>
          <w:spacing w:val="-4"/>
          <w:sz w:val="24"/>
          <w:szCs w:val="24"/>
        </w:rPr>
        <w:t xml:space="preserve"> </w:t>
      </w:r>
    </w:p>
    <w:p w:rsidR="00591DEC" w:rsidRDefault="00591DEC" w:rsidP="00591DEC">
      <w:pPr>
        <w:pStyle w:val="unico"/>
        <w:tabs>
          <w:tab w:val="left" w:pos="0"/>
        </w:tabs>
        <w:spacing w:before="0" w:beforeAutospacing="0" w:after="0" w:afterAutospacing="0" w:line="276" w:lineRule="auto"/>
        <w:jc w:val="both"/>
        <w:rPr>
          <w:rFonts w:ascii="Arial" w:hAnsi="Arial" w:cs="Arial"/>
          <w:spacing w:val="-4"/>
          <w:lang w:val="es-ES_tradnl"/>
        </w:rPr>
      </w:pPr>
    </w:p>
    <w:p w:rsidR="00653129" w:rsidRPr="00473933" w:rsidRDefault="00FD3F07" w:rsidP="00591DEC">
      <w:pPr>
        <w:pStyle w:val="unico"/>
        <w:tabs>
          <w:tab w:val="left" w:pos="0"/>
        </w:tabs>
        <w:spacing w:before="0" w:beforeAutospacing="0" w:after="0" w:afterAutospacing="0" w:line="276" w:lineRule="auto"/>
        <w:jc w:val="both"/>
        <w:rPr>
          <w:rFonts w:ascii="Arial" w:hAnsi="Arial" w:cs="Arial"/>
          <w:spacing w:val="-4"/>
        </w:rPr>
      </w:pPr>
      <w:r w:rsidRPr="00473933">
        <w:rPr>
          <w:rFonts w:ascii="Arial" w:hAnsi="Arial" w:cs="Arial"/>
          <w:spacing w:val="-4"/>
          <w:lang w:val="es-ES_tradnl"/>
        </w:rPr>
        <w:t>6. Surge de las anteriores pruebas que</w:t>
      </w:r>
      <w:r w:rsidR="0046715C" w:rsidRPr="00473933">
        <w:rPr>
          <w:rFonts w:ascii="Arial" w:hAnsi="Arial" w:cs="Arial"/>
          <w:spacing w:val="-4"/>
          <w:lang w:val="es-ES_tradnl"/>
        </w:rPr>
        <w:t xml:space="preserve"> </w:t>
      </w:r>
      <w:r w:rsidR="00B6665B" w:rsidRPr="00473933">
        <w:rPr>
          <w:rFonts w:ascii="Arial" w:hAnsi="Arial" w:cs="Arial"/>
          <w:spacing w:val="-4"/>
          <w:lang w:val="es-ES_tradnl"/>
        </w:rPr>
        <w:t>los pronunciamientos realizados por</w:t>
      </w:r>
      <w:r w:rsidRPr="00473933">
        <w:rPr>
          <w:rFonts w:ascii="Arial" w:hAnsi="Arial" w:cs="Arial"/>
          <w:spacing w:val="-4"/>
          <w:lang w:val="es-ES_tradnl"/>
        </w:rPr>
        <w:t xml:space="preserve"> la </w:t>
      </w:r>
      <w:r w:rsidR="00425710" w:rsidRPr="00473933">
        <w:rPr>
          <w:rFonts w:ascii="Arial" w:hAnsi="Arial" w:cs="Arial"/>
          <w:spacing w:val="-4"/>
          <w:lang w:val="es-ES_tradnl"/>
        </w:rPr>
        <w:t>aseguradora</w:t>
      </w:r>
      <w:r w:rsidRPr="00473933">
        <w:rPr>
          <w:rFonts w:ascii="Arial" w:hAnsi="Arial" w:cs="Arial"/>
          <w:spacing w:val="-4"/>
          <w:lang w:val="es-ES_tradnl"/>
        </w:rPr>
        <w:t xml:space="preserve"> accionada</w:t>
      </w:r>
      <w:r w:rsidR="00425710" w:rsidRPr="00473933">
        <w:rPr>
          <w:rFonts w:ascii="Arial" w:hAnsi="Arial" w:cs="Arial"/>
          <w:spacing w:val="-4"/>
          <w:lang w:val="es-ES_tradnl"/>
        </w:rPr>
        <w:t xml:space="preserve"> no</w:t>
      </w:r>
      <w:r w:rsidRPr="00473933">
        <w:rPr>
          <w:rFonts w:ascii="Arial" w:hAnsi="Arial" w:cs="Arial"/>
          <w:spacing w:val="-4"/>
          <w:lang w:val="es-ES_tradnl"/>
        </w:rPr>
        <w:t xml:space="preserve"> satisface</w:t>
      </w:r>
      <w:r w:rsidR="00425710" w:rsidRPr="00473933">
        <w:rPr>
          <w:rFonts w:ascii="Arial" w:hAnsi="Arial" w:cs="Arial"/>
          <w:spacing w:val="-4"/>
          <w:lang w:val="es-ES_tradnl"/>
        </w:rPr>
        <w:t>n completamente</w:t>
      </w:r>
      <w:r w:rsidRPr="00473933">
        <w:rPr>
          <w:rFonts w:ascii="Arial" w:hAnsi="Arial" w:cs="Arial"/>
          <w:spacing w:val="-4"/>
          <w:lang w:val="es-ES_tradnl"/>
        </w:rPr>
        <w:t xml:space="preserve"> los requisitos determinados en la jurisprudencia </w:t>
      </w:r>
      <w:r w:rsidR="002C0201" w:rsidRPr="00473933">
        <w:rPr>
          <w:rFonts w:ascii="Arial" w:hAnsi="Arial" w:cs="Arial"/>
          <w:spacing w:val="-4"/>
          <w:lang w:val="es-ES_tradnl"/>
        </w:rPr>
        <w:t xml:space="preserve">atrás transcrita, pues han dejado de resolver de manera </w:t>
      </w:r>
      <w:r w:rsidR="00653129" w:rsidRPr="00473933">
        <w:rPr>
          <w:rFonts w:ascii="Arial" w:hAnsi="Arial" w:cs="Arial"/>
          <w:spacing w:val="-4"/>
          <w:lang w:val="es-ES_tradnl"/>
        </w:rPr>
        <w:t>íntegra</w:t>
      </w:r>
      <w:r w:rsidR="002C0201" w:rsidRPr="00473933">
        <w:rPr>
          <w:rFonts w:ascii="Arial" w:hAnsi="Arial" w:cs="Arial"/>
          <w:spacing w:val="-4"/>
          <w:lang w:val="es-ES_tradnl"/>
        </w:rPr>
        <w:t xml:space="preserve"> la</w:t>
      </w:r>
      <w:r w:rsidR="00653129" w:rsidRPr="00473933">
        <w:rPr>
          <w:rFonts w:ascii="Arial" w:hAnsi="Arial" w:cs="Arial"/>
          <w:spacing w:val="-4"/>
          <w:lang w:val="es-ES_tradnl"/>
        </w:rPr>
        <w:t>s</w:t>
      </w:r>
      <w:r w:rsidR="002C0201" w:rsidRPr="00473933">
        <w:rPr>
          <w:rFonts w:ascii="Arial" w:hAnsi="Arial" w:cs="Arial"/>
          <w:spacing w:val="-4"/>
          <w:lang w:val="es-ES_tradnl"/>
        </w:rPr>
        <w:t xml:space="preserve"> </w:t>
      </w:r>
      <w:r w:rsidR="005476A4" w:rsidRPr="00473933">
        <w:rPr>
          <w:rFonts w:ascii="Arial" w:hAnsi="Arial" w:cs="Arial"/>
          <w:spacing w:val="-4"/>
          <w:lang w:val="es-ES_tradnl"/>
        </w:rPr>
        <w:t>peticiones</w:t>
      </w:r>
      <w:r w:rsidR="002C0201" w:rsidRPr="00473933">
        <w:rPr>
          <w:rFonts w:ascii="Arial" w:hAnsi="Arial" w:cs="Arial"/>
          <w:spacing w:val="-4"/>
          <w:lang w:val="es-ES_tradnl"/>
        </w:rPr>
        <w:t xml:space="preserve"> elevada</w:t>
      </w:r>
      <w:r w:rsidR="00653129" w:rsidRPr="00473933">
        <w:rPr>
          <w:rFonts w:ascii="Arial" w:hAnsi="Arial" w:cs="Arial"/>
          <w:spacing w:val="-4"/>
          <w:lang w:val="es-ES_tradnl"/>
        </w:rPr>
        <w:t>s</w:t>
      </w:r>
      <w:r w:rsidR="002C0201" w:rsidRPr="00473933">
        <w:rPr>
          <w:rFonts w:ascii="Arial" w:hAnsi="Arial" w:cs="Arial"/>
          <w:spacing w:val="-4"/>
          <w:lang w:val="es-ES_tradnl"/>
        </w:rPr>
        <w:t xml:space="preserve"> por </w:t>
      </w:r>
      <w:r w:rsidR="00653129" w:rsidRPr="00473933">
        <w:rPr>
          <w:rFonts w:ascii="Arial" w:hAnsi="Arial" w:cs="Arial"/>
          <w:spacing w:val="-4"/>
          <w:lang w:val="es-ES_tradnl"/>
        </w:rPr>
        <w:t>la</w:t>
      </w:r>
      <w:r w:rsidR="002C0201" w:rsidRPr="00473933">
        <w:rPr>
          <w:rFonts w:ascii="Arial" w:hAnsi="Arial" w:cs="Arial"/>
          <w:spacing w:val="-4"/>
          <w:lang w:val="es-ES_tradnl"/>
        </w:rPr>
        <w:t xml:space="preserve"> actor</w:t>
      </w:r>
      <w:r w:rsidR="00653129" w:rsidRPr="00473933">
        <w:rPr>
          <w:rFonts w:ascii="Arial" w:hAnsi="Arial" w:cs="Arial"/>
          <w:spacing w:val="-4"/>
          <w:lang w:val="es-ES_tradnl"/>
        </w:rPr>
        <w:t>a.</w:t>
      </w:r>
    </w:p>
    <w:p w:rsidR="00591DEC" w:rsidRDefault="00591DEC" w:rsidP="00591DEC">
      <w:pPr>
        <w:pStyle w:val="unico"/>
        <w:tabs>
          <w:tab w:val="left" w:pos="0"/>
        </w:tabs>
        <w:spacing w:before="0" w:beforeAutospacing="0" w:after="0" w:afterAutospacing="0" w:line="276" w:lineRule="auto"/>
        <w:jc w:val="both"/>
        <w:rPr>
          <w:rFonts w:ascii="Arial" w:hAnsi="Arial" w:cs="Arial"/>
          <w:spacing w:val="-4"/>
          <w:lang w:val="es-ES_tradnl"/>
        </w:rPr>
      </w:pPr>
    </w:p>
    <w:p w:rsidR="009C02B3" w:rsidRPr="00473933" w:rsidRDefault="00653129" w:rsidP="00591DEC">
      <w:pPr>
        <w:pStyle w:val="unico"/>
        <w:tabs>
          <w:tab w:val="left" w:pos="0"/>
        </w:tabs>
        <w:spacing w:before="0" w:beforeAutospacing="0" w:after="0" w:afterAutospacing="0" w:line="276" w:lineRule="auto"/>
        <w:jc w:val="both"/>
        <w:rPr>
          <w:rFonts w:ascii="Arial" w:hAnsi="Arial" w:cs="Arial"/>
          <w:spacing w:val="-4"/>
        </w:rPr>
      </w:pPr>
      <w:r w:rsidRPr="00473933">
        <w:rPr>
          <w:rFonts w:ascii="Arial" w:hAnsi="Arial" w:cs="Arial"/>
          <w:spacing w:val="-4"/>
          <w:lang w:val="es-ES_tradnl"/>
        </w:rPr>
        <w:t>En efecto,</w:t>
      </w:r>
      <w:r w:rsidR="005476A4" w:rsidRPr="00473933">
        <w:rPr>
          <w:rFonts w:ascii="Arial" w:hAnsi="Arial" w:cs="Arial"/>
          <w:spacing w:val="-4"/>
          <w:lang w:val="es-ES_tradnl"/>
        </w:rPr>
        <w:t xml:space="preserve"> </w:t>
      </w:r>
      <w:r w:rsidR="00673B1A" w:rsidRPr="00473933">
        <w:rPr>
          <w:rFonts w:ascii="Arial" w:hAnsi="Arial" w:cs="Arial"/>
          <w:spacing w:val="-4"/>
        </w:rPr>
        <w:t xml:space="preserve">la aseguradora </w:t>
      </w:r>
      <w:proofErr w:type="spellStart"/>
      <w:r w:rsidR="00673B1A" w:rsidRPr="00473933">
        <w:rPr>
          <w:rFonts w:ascii="Arial" w:hAnsi="Arial" w:cs="Arial"/>
          <w:spacing w:val="-4"/>
        </w:rPr>
        <w:t>Cardif</w:t>
      </w:r>
      <w:proofErr w:type="spellEnd"/>
      <w:r w:rsidR="00673B1A" w:rsidRPr="00473933">
        <w:rPr>
          <w:rFonts w:ascii="Arial" w:hAnsi="Arial" w:cs="Arial"/>
          <w:spacing w:val="-4"/>
        </w:rPr>
        <w:t xml:space="preserve">, en </w:t>
      </w:r>
      <w:r w:rsidR="00066F0E" w:rsidRPr="00473933">
        <w:rPr>
          <w:rFonts w:ascii="Arial" w:hAnsi="Arial" w:cs="Arial"/>
          <w:spacing w:val="-4"/>
        </w:rPr>
        <w:t xml:space="preserve">sus </w:t>
      </w:r>
      <w:r w:rsidR="00673B1A" w:rsidRPr="00473933">
        <w:rPr>
          <w:rFonts w:ascii="Arial" w:hAnsi="Arial" w:cs="Arial"/>
          <w:spacing w:val="-4"/>
        </w:rPr>
        <w:t>respuestas</w:t>
      </w:r>
      <w:r w:rsidR="00472091" w:rsidRPr="00473933">
        <w:rPr>
          <w:rFonts w:ascii="Arial" w:hAnsi="Arial" w:cs="Arial"/>
          <w:spacing w:val="-4"/>
        </w:rPr>
        <w:t>,</w:t>
      </w:r>
      <w:r w:rsidR="00673B1A" w:rsidRPr="00473933">
        <w:rPr>
          <w:rFonts w:ascii="Arial" w:hAnsi="Arial" w:cs="Arial"/>
          <w:spacing w:val="-4"/>
        </w:rPr>
        <w:t xml:space="preserve"> </w:t>
      </w:r>
      <w:r w:rsidR="00066F0E" w:rsidRPr="00473933">
        <w:rPr>
          <w:rFonts w:ascii="Arial" w:hAnsi="Arial" w:cs="Arial"/>
          <w:spacing w:val="-4"/>
        </w:rPr>
        <w:t xml:space="preserve">suministró </w:t>
      </w:r>
      <w:r w:rsidR="00673B1A" w:rsidRPr="00473933">
        <w:rPr>
          <w:rFonts w:ascii="Arial" w:hAnsi="Arial" w:cs="Arial"/>
          <w:spacing w:val="-4"/>
        </w:rPr>
        <w:t>información distinta a la requerida</w:t>
      </w:r>
      <w:r w:rsidR="00066F0E" w:rsidRPr="00473933">
        <w:rPr>
          <w:rFonts w:ascii="Arial" w:hAnsi="Arial" w:cs="Arial"/>
          <w:spacing w:val="-4"/>
        </w:rPr>
        <w:t>, tal como se infi</w:t>
      </w:r>
      <w:r w:rsidR="003807D4" w:rsidRPr="00473933">
        <w:rPr>
          <w:rFonts w:ascii="Arial" w:hAnsi="Arial" w:cs="Arial"/>
          <w:spacing w:val="-4"/>
        </w:rPr>
        <w:t>ere del resumen que de ellas se</w:t>
      </w:r>
      <w:r w:rsidR="00066F0E" w:rsidRPr="00473933">
        <w:rPr>
          <w:rFonts w:ascii="Arial" w:hAnsi="Arial" w:cs="Arial"/>
          <w:spacing w:val="-4"/>
        </w:rPr>
        <w:t xml:space="preserve"> hizo en la relación de pruebas</w:t>
      </w:r>
      <w:r w:rsidR="00472091" w:rsidRPr="00473933">
        <w:rPr>
          <w:rFonts w:ascii="Arial" w:hAnsi="Arial" w:cs="Arial"/>
          <w:spacing w:val="-4"/>
        </w:rPr>
        <w:t xml:space="preserve">. Así entonces puede decirse que </w:t>
      </w:r>
      <w:r w:rsidR="00ED6683" w:rsidRPr="00473933">
        <w:rPr>
          <w:rFonts w:ascii="Arial" w:hAnsi="Arial" w:cs="Arial"/>
          <w:spacing w:val="-4"/>
        </w:rPr>
        <w:t xml:space="preserve">no ha expedido copias de las </w:t>
      </w:r>
      <w:r w:rsidR="00472091" w:rsidRPr="00473933">
        <w:rPr>
          <w:rFonts w:ascii="Arial" w:hAnsi="Arial" w:cs="Arial"/>
          <w:spacing w:val="-4"/>
        </w:rPr>
        <w:t xml:space="preserve">pólizas </w:t>
      </w:r>
      <w:r w:rsidR="00ED6683" w:rsidRPr="00473933">
        <w:rPr>
          <w:rFonts w:ascii="Arial" w:hAnsi="Arial" w:cs="Arial"/>
          <w:spacing w:val="-4"/>
        </w:rPr>
        <w:t xml:space="preserve">que se hayan originado con motivo de contratos de seguros celebrados por el esposo de la promotora de la acción, a pesar de </w:t>
      </w:r>
      <w:r w:rsidR="00472091" w:rsidRPr="00473933">
        <w:rPr>
          <w:rFonts w:ascii="Arial" w:hAnsi="Arial" w:cs="Arial"/>
          <w:spacing w:val="-4"/>
        </w:rPr>
        <w:t xml:space="preserve">que </w:t>
      </w:r>
      <w:r w:rsidR="00ED6683" w:rsidRPr="00473933">
        <w:rPr>
          <w:rFonts w:ascii="Arial" w:hAnsi="Arial" w:cs="Arial"/>
          <w:spacing w:val="-4"/>
        </w:rPr>
        <w:t>a ellos se refiere</w:t>
      </w:r>
      <w:r w:rsidR="00472091" w:rsidRPr="00473933">
        <w:rPr>
          <w:rFonts w:ascii="Arial" w:hAnsi="Arial" w:cs="Arial"/>
          <w:spacing w:val="-4"/>
        </w:rPr>
        <w:t xml:space="preserve"> aquella entidad</w:t>
      </w:r>
      <w:r w:rsidR="00ED6683" w:rsidRPr="00473933">
        <w:rPr>
          <w:rFonts w:ascii="Arial" w:hAnsi="Arial" w:cs="Arial"/>
          <w:spacing w:val="-4"/>
        </w:rPr>
        <w:t xml:space="preserve"> en distintos</w:t>
      </w:r>
      <w:r w:rsidR="009C02B3" w:rsidRPr="00473933">
        <w:rPr>
          <w:rFonts w:ascii="Arial" w:hAnsi="Arial" w:cs="Arial"/>
          <w:spacing w:val="-4"/>
        </w:rPr>
        <w:t xml:space="preserve"> escritos y </w:t>
      </w:r>
      <w:r w:rsidR="00ED6683" w:rsidRPr="00473933">
        <w:rPr>
          <w:rFonts w:ascii="Arial" w:hAnsi="Arial" w:cs="Arial"/>
          <w:spacing w:val="-4"/>
        </w:rPr>
        <w:t xml:space="preserve">de que son </w:t>
      </w:r>
      <w:r w:rsidR="009C02B3" w:rsidRPr="00473933">
        <w:rPr>
          <w:rFonts w:ascii="Arial" w:hAnsi="Arial" w:cs="Arial"/>
          <w:spacing w:val="-4"/>
        </w:rPr>
        <w:t xml:space="preserve">dos </w:t>
      </w:r>
      <w:r w:rsidR="00ED6683" w:rsidRPr="00473933">
        <w:rPr>
          <w:rFonts w:ascii="Arial" w:hAnsi="Arial" w:cs="Arial"/>
          <w:spacing w:val="-4"/>
        </w:rPr>
        <w:t>las peticiones que ha elevado la actora en aquel sentido.</w:t>
      </w:r>
    </w:p>
    <w:p w:rsidR="00591DEC" w:rsidRDefault="00591DEC" w:rsidP="00591DEC">
      <w:pPr>
        <w:pStyle w:val="unico"/>
        <w:tabs>
          <w:tab w:val="left" w:pos="0"/>
        </w:tabs>
        <w:spacing w:before="0" w:beforeAutospacing="0" w:after="0" w:afterAutospacing="0" w:line="276" w:lineRule="auto"/>
        <w:jc w:val="both"/>
        <w:rPr>
          <w:rFonts w:ascii="Arial" w:hAnsi="Arial" w:cs="Arial"/>
          <w:spacing w:val="-4"/>
        </w:rPr>
      </w:pPr>
    </w:p>
    <w:p w:rsidR="005476A4" w:rsidRPr="00473933" w:rsidRDefault="00ED6683" w:rsidP="00591DEC">
      <w:pPr>
        <w:pStyle w:val="unico"/>
        <w:tabs>
          <w:tab w:val="left" w:pos="0"/>
        </w:tabs>
        <w:spacing w:before="0" w:beforeAutospacing="0" w:after="0" w:afterAutospacing="0" w:line="276" w:lineRule="auto"/>
        <w:jc w:val="both"/>
        <w:rPr>
          <w:rFonts w:ascii="Arial" w:hAnsi="Arial" w:cs="Arial"/>
          <w:spacing w:val="-4"/>
        </w:rPr>
      </w:pPr>
      <w:r w:rsidRPr="00473933">
        <w:rPr>
          <w:rFonts w:ascii="Arial" w:hAnsi="Arial" w:cs="Arial"/>
          <w:spacing w:val="-4"/>
        </w:rPr>
        <w:t xml:space="preserve">Tampoco le ha remitido copias de los formularios de las </w:t>
      </w:r>
      <w:r w:rsidR="00673B1A" w:rsidRPr="00473933">
        <w:rPr>
          <w:rFonts w:ascii="Arial" w:hAnsi="Arial" w:cs="Arial"/>
          <w:spacing w:val="-4"/>
        </w:rPr>
        <w:t>solicitudes de seguros</w:t>
      </w:r>
      <w:r w:rsidR="00653129" w:rsidRPr="00473933">
        <w:rPr>
          <w:rFonts w:ascii="Arial" w:hAnsi="Arial" w:cs="Arial"/>
          <w:spacing w:val="-4"/>
        </w:rPr>
        <w:t xml:space="preserve"> en convenio con el Banco Agrario y la Tarjeta Tuya Éxito, </w:t>
      </w:r>
      <w:r w:rsidRPr="00473933">
        <w:rPr>
          <w:rFonts w:ascii="Arial" w:hAnsi="Arial" w:cs="Arial"/>
          <w:spacing w:val="-4"/>
        </w:rPr>
        <w:t>pues</w:t>
      </w:r>
      <w:r w:rsidR="00472091" w:rsidRPr="00473933">
        <w:rPr>
          <w:rFonts w:ascii="Arial" w:hAnsi="Arial" w:cs="Arial"/>
          <w:spacing w:val="-4"/>
        </w:rPr>
        <w:t xml:space="preserve"> solo con el escrito del 10 de marzo último, aportó copia de la solicitud de seguro y certificado individual póliza de seguro accidente personales “protección integral”; </w:t>
      </w:r>
      <w:r w:rsidRPr="00473933">
        <w:rPr>
          <w:rFonts w:ascii="Arial" w:hAnsi="Arial" w:cs="Arial"/>
          <w:spacing w:val="-4"/>
        </w:rPr>
        <w:t>se limitó a decir que no fue posible hallar los adquiridos en los años 2013 y 2015</w:t>
      </w:r>
      <w:r w:rsidR="00472091" w:rsidRPr="00473933">
        <w:rPr>
          <w:rFonts w:ascii="Arial" w:hAnsi="Arial" w:cs="Arial"/>
          <w:spacing w:val="-4"/>
        </w:rPr>
        <w:t xml:space="preserve"> y</w:t>
      </w:r>
      <w:r w:rsidRPr="00473933">
        <w:rPr>
          <w:rFonts w:ascii="Arial" w:hAnsi="Arial" w:cs="Arial"/>
          <w:spacing w:val="-4"/>
        </w:rPr>
        <w:t xml:space="preserve"> </w:t>
      </w:r>
      <w:r w:rsidR="00472091" w:rsidRPr="00473933">
        <w:rPr>
          <w:rFonts w:ascii="Arial" w:hAnsi="Arial" w:cs="Arial"/>
          <w:spacing w:val="-4"/>
        </w:rPr>
        <w:t>nada dijo respecto de los demás, de existir.</w:t>
      </w:r>
    </w:p>
    <w:p w:rsidR="00094288" w:rsidRPr="00473933" w:rsidRDefault="00094288" w:rsidP="00473933">
      <w:pPr>
        <w:pStyle w:val="unico"/>
        <w:tabs>
          <w:tab w:val="left" w:pos="0"/>
        </w:tabs>
        <w:spacing w:before="0" w:beforeAutospacing="0" w:after="0" w:afterAutospacing="0" w:line="276" w:lineRule="auto"/>
        <w:jc w:val="both"/>
        <w:rPr>
          <w:rFonts w:ascii="Arial" w:hAnsi="Arial" w:cs="Arial"/>
          <w:spacing w:val="-4"/>
          <w:lang w:val="es-ES_tradnl"/>
        </w:rPr>
      </w:pPr>
    </w:p>
    <w:p w:rsidR="00FD3F07" w:rsidRPr="00473933" w:rsidRDefault="00602B75" w:rsidP="00473933">
      <w:pPr>
        <w:pStyle w:val="unico"/>
        <w:tabs>
          <w:tab w:val="left" w:pos="0"/>
        </w:tabs>
        <w:spacing w:before="0" w:beforeAutospacing="0" w:after="0" w:afterAutospacing="0" w:line="276" w:lineRule="auto"/>
        <w:jc w:val="both"/>
        <w:rPr>
          <w:rFonts w:ascii="Arial" w:hAnsi="Arial" w:cs="Arial"/>
          <w:spacing w:val="-4"/>
          <w:lang w:val="es-ES_tradnl"/>
        </w:rPr>
      </w:pPr>
      <w:r w:rsidRPr="00473933">
        <w:rPr>
          <w:rFonts w:ascii="Arial" w:hAnsi="Arial" w:cs="Arial"/>
          <w:spacing w:val="-4"/>
          <w:lang w:val="es-ES_tradnl"/>
        </w:rPr>
        <w:t xml:space="preserve">Así las cosas, </w:t>
      </w:r>
      <w:r w:rsidR="002C0201" w:rsidRPr="00473933">
        <w:rPr>
          <w:rFonts w:ascii="Arial" w:hAnsi="Arial" w:cs="Arial"/>
          <w:spacing w:val="-4"/>
          <w:lang w:val="es-ES_tradnl"/>
        </w:rPr>
        <w:t xml:space="preserve">se concluye que </w:t>
      </w:r>
      <w:r w:rsidR="0048155D" w:rsidRPr="00473933">
        <w:rPr>
          <w:rFonts w:ascii="Arial" w:hAnsi="Arial" w:cs="Arial"/>
          <w:spacing w:val="-4"/>
          <w:lang w:val="es-ES_tradnl"/>
        </w:rPr>
        <w:t xml:space="preserve">la aseguradora </w:t>
      </w:r>
      <w:proofErr w:type="spellStart"/>
      <w:r w:rsidR="0048155D" w:rsidRPr="00473933">
        <w:rPr>
          <w:rFonts w:ascii="Arial" w:hAnsi="Arial" w:cs="Arial"/>
          <w:spacing w:val="-4"/>
          <w:lang w:val="es-ES_tradnl"/>
        </w:rPr>
        <w:t>Cardif</w:t>
      </w:r>
      <w:proofErr w:type="spellEnd"/>
      <w:r w:rsidR="002C0201" w:rsidRPr="00473933">
        <w:rPr>
          <w:rFonts w:ascii="Arial" w:hAnsi="Arial" w:cs="Arial"/>
          <w:spacing w:val="-4"/>
          <w:lang w:val="es-ES_tradnl"/>
        </w:rPr>
        <w:t xml:space="preserve"> ha desconocido el derecho cuya protección se reclama, pues luego de más de </w:t>
      </w:r>
      <w:r w:rsidR="00D946B7" w:rsidRPr="00473933">
        <w:rPr>
          <w:rFonts w:ascii="Arial" w:hAnsi="Arial" w:cs="Arial"/>
          <w:spacing w:val="-4"/>
          <w:lang w:val="es-ES_tradnl"/>
        </w:rPr>
        <w:t>tres</w:t>
      </w:r>
      <w:r w:rsidR="002C0201" w:rsidRPr="00473933">
        <w:rPr>
          <w:rFonts w:ascii="Arial" w:hAnsi="Arial" w:cs="Arial"/>
          <w:spacing w:val="-4"/>
          <w:lang w:val="es-ES_tradnl"/>
        </w:rPr>
        <w:t xml:space="preserve"> meses </w:t>
      </w:r>
      <w:r w:rsidRPr="00473933">
        <w:rPr>
          <w:rFonts w:ascii="Arial" w:hAnsi="Arial" w:cs="Arial"/>
          <w:spacing w:val="-4"/>
          <w:lang w:val="es-ES_tradnl"/>
        </w:rPr>
        <w:t xml:space="preserve">de haberse presentado la primera solicitud, </w:t>
      </w:r>
      <w:r w:rsidR="002C0201" w:rsidRPr="00473933">
        <w:rPr>
          <w:rFonts w:ascii="Arial" w:hAnsi="Arial" w:cs="Arial"/>
          <w:spacing w:val="-4"/>
          <w:lang w:val="es-ES_tradnl"/>
        </w:rPr>
        <w:t xml:space="preserve">aún no ha </w:t>
      </w:r>
      <w:r w:rsidR="0048155D" w:rsidRPr="00473933">
        <w:rPr>
          <w:rFonts w:ascii="Arial" w:hAnsi="Arial" w:cs="Arial"/>
          <w:spacing w:val="-4"/>
          <w:lang w:val="es-ES_tradnl"/>
        </w:rPr>
        <w:t>resuelto de fondo</w:t>
      </w:r>
      <w:r w:rsidR="00D946B7" w:rsidRPr="00473933">
        <w:rPr>
          <w:rFonts w:ascii="Arial" w:hAnsi="Arial" w:cs="Arial"/>
          <w:spacing w:val="-4"/>
          <w:lang w:val="es-ES_tradnl"/>
        </w:rPr>
        <w:t xml:space="preserve"> y de manera completa</w:t>
      </w:r>
      <w:r w:rsidR="0048155D" w:rsidRPr="00473933">
        <w:rPr>
          <w:rFonts w:ascii="Arial" w:hAnsi="Arial" w:cs="Arial"/>
          <w:spacing w:val="-4"/>
          <w:lang w:val="es-ES_tradnl"/>
        </w:rPr>
        <w:t xml:space="preserve"> </w:t>
      </w:r>
      <w:r w:rsidR="002C0201" w:rsidRPr="00473933">
        <w:rPr>
          <w:rFonts w:ascii="Arial" w:hAnsi="Arial" w:cs="Arial"/>
          <w:spacing w:val="-4"/>
          <w:lang w:val="es-ES_tradnl"/>
        </w:rPr>
        <w:t>la</w:t>
      </w:r>
      <w:r w:rsidR="00D946B7" w:rsidRPr="00473933">
        <w:rPr>
          <w:rFonts w:ascii="Arial" w:hAnsi="Arial" w:cs="Arial"/>
          <w:spacing w:val="-4"/>
          <w:lang w:val="es-ES_tradnl"/>
        </w:rPr>
        <w:t>s</w:t>
      </w:r>
      <w:r w:rsidR="002C0201" w:rsidRPr="00473933">
        <w:rPr>
          <w:rFonts w:ascii="Arial" w:hAnsi="Arial" w:cs="Arial"/>
          <w:spacing w:val="-4"/>
          <w:lang w:val="es-ES_tradnl"/>
        </w:rPr>
        <w:t xml:space="preserve"> solicitud</w:t>
      </w:r>
      <w:r w:rsidR="00D946B7" w:rsidRPr="00473933">
        <w:rPr>
          <w:rFonts w:ascii="Arial" w:hAnsi="Arial" w:cs="Arial"/>
          <w:spacing w:val="-4"/>
          <w:lang w:val="es-ES_tradnl"/>
        </w:rPr>
        <w:t>es</w:t>
      </w:r>
      <w:r w:rsidR="002C0201" w:rsidRPr="00473933">
        <w:rPr>
          <w:rFonts w:ascii="Arial" w:hAnsi="Arial" w:cs="Arial"/>
          <w:spacing w:val="-4"/>
          <w:lang w:val="es-ES_tradnl"/>
        </w:rPr>
        <w:t xml:space="preserve"> elevada</w:t>
      </w:r>
      <w:r w:rsidR="00D946B7" w:rsidRPr="00473933">
        <w:rPr>
          <w:rFonts w:ascii="Arial" w:hAnsi="Arial" w:cs="Arial"/>
          <w:spacing w:val="-4"/>
          <w:lang w:val="es-ES_tradnl"/>
        </w:rPr>
        <w:t>s</w:t>
      </w:r>
      <w:r w:rsidR="002C0201" w:rsidRPr="00473933">
        <w:rPr>
          <w:rFonts w:ascii="Arial" w:hAnsi="Arial" w:cs="Arial"/>
          <w:spacing w:val="-4"/>
          <w:lang w:val="es-ES_tradnl"/>
        </w:rPr>
        <w:t xml:space="preserve"> por </w:t>
      </w:r>
      <w:r w:rsidR="0048155D" w:rsidRPr="00473933">
        <w:rPr>
          <w:rFonts w:ascii="Arial" w:hAnsi="Arial" w:cs="Arial"/>
          <w:spacing w:val="-4"/>
          <w:lang w:val="es-ES_tradnl"/>
        </w:rPr>
        <w:t>la actora</w:t>
      </w:r>
      <w:r w:rsidR="00D946B7" w:rsidRPr="00473933">
        <w:rPr>
          <w:rFonts w:ascii="Arial" w:hAnsi="Arial" w:cs="Arial"/>
          <w:spacing w:val="-4"/>
          <w:lang w:val="es-ES_tradnl"/>
        </w:rPr>
        <w:t>.</w:t>
      </w:r>
      <w:r w:rsidR="00472091" w:rsidRPr="00473933">
        <w:rPr>
          <w:rFonts w:ascii="Arial" w:hAnsi="Arial" w:cs="Arial"/>
          <w:spacing w:val="-4"/>
          <w:lang w:val="es-ES_tradnl"/>
        </w:rPr>
        <w:t xml:space="preserve"> En consecuencia, para protegerlo, se concederá el amparo solicitado. </w:t>
      </w:r>
    </w:p>
    <w:p w:rsidR="00A50807" w:rsidRPr="00473933" w:rsidRDefault="00A50807" w:rsidP="00473933">
      <w:pPr>
        <w:pStyle w:val="unico"/>
        <w:tabs>
          <w:tab w:val="left" w:pos="0"/>
        </w:tabs>
        <w:spacing w:before="0" w:beforeAutospacing="0" w:after="0" w:afterAutospacing="0" w:line="276" w:lineRule="auto"/>
        <w:jc w:val="both"/>
        <w:rPr>
          <w:rFonts w:ascii="Arial" w:hAnsi="Arial" w:cs="Arial"/>
          <w:spacing w:val="-4"/>
          <w:lang w:val="es-ES_tradnl"/>
        </w:rPr>
      </w:pPr>
    </w:p>
    <w:p w:rsidR="00602B75" w:rsidRPr="00473933" w:rsidRDefault="00602B75" w:rsidP="00473933">
      <w:pPr>
        <w:spacing w:line="276" w:lineRule="auto"/>
        <w:jc w:val="both"/>
        <w:rPr>
          <w:rFonts w:ascii="Arial" w:hAnsi="Arial" w:cs="Arial"/>
          <w:spacing w:val="-4"/>
          <w:sz w:val="24"/>
          <w:szCs w:val="24"/>
        </w:rPr>
      </w:pPr>
      <w:r w:rsidRPr="00473933">
        <w:rPr>
          <w:rFonts w:ascii="Arial" w:hAnsi="Arial" w:cs="Arial"/>
          <w:spacing w:val="-4"/>
          <w:sz w:val="24"/>
          <w:szCs w:val="24"/>
        </w:rPr>
        <w:t>7. Con la acción propuesta t</w:t>
      </w:r>
      <w:r w:rsidR="00A50807" w:rsidRPr="00473933">
        <w:rPr>
          <w:rFonts w:ascii="Arial" w:hAnsi="Arial" w:cs="Arial"/>
          <w:spacing w:val="-4"/>
          <w:sz w:val="24"/>
          <w:szCs w:val="24"/>
        </w:rPr>
        <w:t xml:space="preserve">ambién pretende la demandante se restituyan y paguen los valores totales por concepto de cantidades aseguradas, con sus respectivos intereses, remanentes o saldos a favor. </w:t>
      </w:r>
    </w:p>
    <w:p w:rsidR="009C02B3" w:rsidRPr="00473933" w:rsidRDefault="009C02B3" w:rsidP="00473933">
      <w:pPr>
        <w:spacing w:line="276" w:lineRule="auto"/>
        <w:jc w:val="both"/>
        <w:rPr>
          <w:rFonts w:ascii="Arial" w:hAnsi="Arial" w:cs="Arial"/>
          <w:spacing w:val="-4"/>
          <w:sz w:val="24"/>
          <w:szCs w:val="24"/>
        </w:rPr>
      </w:pPr>
    </w:p>
    <w:p w:rsidR="00CE3B7E" w:rsidRPr="00473933" w:rsidRDefault="009607CB" w:rsidP="00473933">
      <w:pPr>
        <w:spacing w:line="276" w:lineRule="auto"/>
        <w:jc w:val="both"/>
        <w:rPr>
          <w:rFonts w:ascii="Arial" w:eastAsia="Times New Roman" w:hAnsi="Arial" w:cs="Arial"/>
          <w:spacing w:val="-4"/>
          <w:sz w:val="24"/>
          <w:szCs w:val="24"/>
          <w:lang w:val="es-ES"/>
        </w:rPr>
      </w:pPr>
      <w:r w:rsidRPr="00473933">
        <w:rPr>
          <w:rFonts w:ascii="Arial" w:hAnsi="Arial" w:cs="Arial"/>
          <w:spacing w:val="-4"/>
          <w:sz w:val="24"/>
          <w:szCs w:val="24"/>
        </w:rPr>
        <w:t>Respecto de esa petición no se satisface el presupuesto de subsidiaridad que caracteriza las tutelas, pues obtenidas las copias de las respectivas pólizas, de ser el caso, deberá la actora</w:t>
      </w:r>
      <w:r w:rsidR="00306B0D" w:rsidRPr="00473933">
        <w:rPr>
          <w:rFonts w:ascii="Arial" w:hAnsi="Arial" w:cs="Arial"/>
          <w:spacing w:val="-4"/>
          <w:sz w:val="24"/>
          <w:szCs w:val="24"/>
        </w:rPr>
        <w:t>, en primer lugar,</w:t>
      </w:r>
      <w:r w:rsidRPr="00473933">
        <w:rPr>
          <w:rFonts w:ascii="Arial" w:hAnsi="Arial" w:cs="Arial"/>
          <w:spacing w:val="-4"/>
          <w:sz w:val="24"/>
          <w:szCs w:val="24"/>
        </w:rPr>
        <w:t xml:space="preserve"> hacer la respectiva reclamación a la aseguradora</w:t>
      </w:r>
      <w:r w:rsidR="004D0596" w:rsidRPr="00473933">
        <w:rPr>
          <w:rFonts w:ascii="Arial" w:hAnsi="Arial" w:cs="Arial"/>
          <w:spacing w:val="-4"/>
          <w:sz w:val="24"/>
          <w:szCs w:val="24"/>
        </w:rPr>
        <w:t xml:space="preserve"> en los términos del artículo 1077 del Código del Comercio, según el cual</w:t>
      </w:r>
      <w:r w:rsidR="00CE3B7E" w:rsidRPr="00473933">
        <w:rPr>
          <w:rFonts w:ascii="Arial" w:hAnsi="Arial" w:cs="Arial"/>
          <w:spacing w:val="-4"/>
          <w:sz w:val="24"/>
          <w:szCs w:val="24"/>
        </w:rPr>
        <w:t xml:space="preserve"> c</w:t>
      </w:r>
      <w:proofErr w:type="spellStart"/>
      <w:r w:rsidR="00472091" w:rsidRPr="00473933">
        <w:rPr>
          <w:rFonts w:ascii="Arial" w:eastAsia="Times New Roman" w:hAnsi="Arial" w:cs="Arial"/>
          <w:spacing w:val="-4"/>
          <w:sz w:val="24"/>
          <w:szCs w:val="24"/>
          <w:lang w:val="es-ES"/>
        </w:rPr>
        <w:t>orresponde</w:t>
      </w:r>
      <w:proofErr w:type="spellEnd"/>
      <w:r w:rsidR="00CE3B7E" w:rsidRPr="00473933">
        <w:rPr>
          <w:rFonts w:ascii="Arial" w:eastAsia="Times New Roman" w:hAnsi="Arial" w:cs="Arial"/>
          <w:spacing w:val="-4"/>
          <w:sz w:val="24"/>
          <w:szCs w:val="24"/>
          <w:lang w:val="es-ES"/>
        </w:rPr>
        <w:t xml:space="preserve"> al asegurado demostrar la ocurrencia del siniestro, así como la cuantía </w:t>
      </w:r>
      <w:r w:rsidR="00306B0D" w:rsidRPr="00473933">
        <w:rPr>
          <w:rFonts w:ascii="Arial" w:eastAsia="Times New Roman" w:hAnsi="Arial" w:cs="Arial"/>
          <w:spacing w:val="-4"/>
          <w:sz w:val="24"/>
          <w:szCs w:val="24"/>
          <w:lang w:val="es-ES"/>
        </w:rPr>
        <w:t xml:space="preserve">de la pérdida, si fuere el caso, mientras que el </w:t>
      </w:r>
      <w:r w:rsidR="00CE3B7E" w:rsidRPr="00473933">
        <w:rPr>
          <w:rFonts w:ascii="Arial" w:eastAsia="Times New Roman" w:hAnsi="Arial" w:cs="Arial"/>
          <w:spacing w:val="-4"/>
          <w:sz w:val="24"/>
          <w:szCs w:val="24"/>
          <w:lang w:val="es-ES"/>
        </w:rPr>
        <w:t>asegurador deberá demostrar los hechos o circunstancias excluyentes de su responsabilidad.</w:t>
      </w:r>
    </w:p>
    <w:p w:rsidR="009607CB" w:rsidRPr="00473933" w:rsidRDefault="009607CB" w:rsidP="00473933">
      <w:pPr>
        <w:spacing w:line="276" w:lineRule="auto"/>
        <w:jc w:val="both"/>
        <w:rPr>
          <w:rFonts w:ascii="Arial" w:hAnsi="Arial" w:cs="Arial"/>
          <w:spacing w:val="-4"/>
          <w:sz w:val="24"/>
          <w:szCs w:val="24"/>
        </w:rPr>
      </w:pPr>
    </w:p>
    <w:p w:rsidR="00A50807" w:rsidRPr="00473933" w:rsidRDefault="00A50807" w:rsidP="00473933">
      <w:pPr>
        <w:tabs>
          <w:tab w:val="left" w:pos="0"/>
        </w:tabs>
        <w:spacing w:line="276" w:lineRule="auto"/>
        <w:jc w:val="both"/>
        <w:rPr>
          <w:rFonts w:ascii="Arial" w:hAnsi="Arial" w:cs="Arial"/>
          <w:spacing w:val="-4"/>
          <w:sz w:val="24"/>
          <w:szCs w:val="24"/>
        </w:rPr>
      </w:pPr>
      <w:r w:rsidRPr="00473933">
        <w:rPr>
          <w:rFonts w:ascii="Arial" w:hAnsi="Arial" w:cs="Arial"/>
          <w:spacing w:val="-4"/>
          <w:sz w:val="24"/>
          <w:szCs w:val="24"/>
        </w:rPr>
        <w:t xml:space="preserve">8. En estas condiciones, se revocará el fallo de primera instancia, se concederá el amparo al derecho de petición de que es titular la accionante y se ordenará a </w:t>
      </w:r>
      <w:r w:rsidR="00306B0D" w:rsidRPr="00473933">
        <w:rPr>
          <w:rFonts w:ascii="Arial" w:hAnsi="Arial" w:cs="Arial"/>
          <w:spacing w:val="-4"/>
          <w:sz w:val="24"/>
          <w:szCs w:val="24"/>
        </w:rPr>
        <w:t xml:space="preserve">la empresa </w:t>
      </w:r>
      <w:r w:rsidR="00F46E1F">
        <w:rPr>
          <w:rFonts w:ascii="Arial" w:hAnsi="Arial" w:cs="Arial"/>
          <w:spacing w:val="-4"/>
          <w:sz w:val="24"/>
          <w:szCs w:val="24"/>
        </w:rPr>
        <w:t>BNP</w:t>
      </w:r>
      <w:r w:rsidR="00306B0D" w:rsidRPr="00473933">
        <w:rPr>
          <w:rFonts w:ascii="Arial" w:hAnsi="Arial" w:cs="Arial"/>
          <w:spacing w:val="-4"/>
          <w:sz w:val="24"/>
          <w:szCs w:val="24"/>
        </w:rPr>
        <w:t xml:space="preserve"> </w:t>
      </w:r>
      <w:proofErr w:type="spellStart"/>
      <w:r w:rsidR="00306B0D" w:rsidRPr="00473933">
        <w:rPr>
          <w:rFonts w:ascii="Arial" w:hAnsi="Arial" w:cs="Arial"/>
          <w:spacing w:val="-4"/>
          <w:sz w:val="24"/>
          <w:szCs w:val="24"/>
        </w:rPr>
        <w:t>Paribas</w:t>
      </w:r>
      <w:proofErr w:type="spellEnd"/>
      <w:r w:rsidR="00306B0D" w:rsidRPr="00473933">
        <w:rPr>
          <w:rFonts w:ascii="Arial" w:hAnsi="Arial" w:cs="Arial"/>
          <w:spacing w:val="-4"/>
          <w:sz w:val="24"/>
          <w:szCs w:val="24"/>
        </w:rPr>
        <w:t xml:space="preserve"> </w:t>
      </w:r>
      <w:proofErr w:type="spellStart"/>
      <w:r w:rsidR="00306B0D" w:rsidRPr="00473933">
        <w:rPr>
          <w:rFonts w:ascii="Arial" w:hAnsi="Arial" w:cs="Arial"/>
          <w:spacing w:val="-4"/>
          <w:sz w:val="24"/>
          <w:szCs w:val="24"/>
        </w:rPr>
        <w:t>Cardif</w:t>
      </w:r>
      <w:proofErr w:type="spellEnd"/>
      <w:r w:rsidR="00306B0D" w:rsidRPr="00473933">
        <w:rPr>
          <w:rFonts w:ascii="Arial" w:hAnsi="Arial" w:cs="Arial"/>
          <w:spacing w:val="-4"/>
          <w:sz w:val="24"/>
          <w:szCs w:val="24"/>
        </w:rPr>
        <w:t xml:space="preserve">, </w:t>
      </w:r>
      <w:proofErr w:type="spellStart"/>
      <w:r w:rsidR="00306B0D" w:rsidRPr="00473933">
        <w:rPr>
          <w:rFonts w:ascii="Arial" w:hAnsi="Arial" w:cs="Arial"/>
          <w:spacing w:val="-4"/>
          <w:sz w:val="24"/>
          <w:szCs w:val="24"/>
        </w:rPr>
        <w:t>Cardif</w:t>
      </w:r>
      <w:proofErr w:type="spellEnd"/>
      <w:r w:rsidR="00306B0D" w:rsidRPr="00473933">
        <w:rPr>
          <w:rFonts w:ascii="Arial" w:hAnsi="Arial" w:cs="Arial"/>
          <w:spacing w:val="-4"/>
          <w:sz w:val="24"/>
          <w:szCs w:val="24"/>
        </w:rPr>
        <w:t xml:space="preserve"> Colombia Seguros Generales S.A.</w:t>
      </w:r>
      <w:r w:rsidRPr="00473933">
        <w:rPr>
          <w:rFonts w:ascii="Arial" w:hAnsi="Arial" w:cs="Arial"/>
          <w:spacing w:val="-4"/>
          <w:sz w:val="24"/>
          <w:szCs w:val="24"/>
        </w:rPr>
        <w:t xml:space="preserve">, en el término de 48 horas, </w:t>
      </w:r>
      <w:r w:rsidR="00306B0D" w:rsidRPr="00473933">
        <w:rPr>
          <w:rFonts w:ascii="Arial" w:hAnsi="Arial" w:cs="Arial"/>
          <w:spacing w:val="-4"/>
          <w:sz w:val="24"/>
          <w:szCs w:val="24"/>
        </w:rPr>
        <w:t xml:space="preserve">resolver de fondo y en forma completa, las solicitudes elevadas por la demandante, los días </w:t>
      </w:r>
      <w:r w:rsidRPr="00473933">
        <w:rPr>
          <w:rFonts w:ascii="Arial" w:hAnsi="Arial" w:cs="Arial"/>
          <w:spacing w:val="-4"/>
          <w:sz w:val="24"/>
          <w:szCs w:val="24"/>
        </w:rPr>
        <w:t xml:space="preserve">3 de enero y 26 de febrero de este año.  </w:t>
      </w:r>
    </w:p>
    <w:p w:rsidR="00A50807" w:rsidRPr="00473933" w:rsidRDefault="00A50807" w:rsidP="00473933">
      <w:pPr>
        <w:tabs>
          <w:tab w:val="left" w:pos="0"/>
        </w:tabs>
        <w:spacing w:line="276" w:lineRule="auto"/>
        <w:jc w:val="both"/>
        <w:rPr>
          <w:rFonts w:ascii="Arial" w:hAnsi="Arial" w:cs="Arial"/>
          <w:spacing w:val="-4"/>
          <w:sz w:val="24"/>
          <w:szCs w:val="24"/>
        </w:rPr>
      </w:pPr>
    </w:p>
    <w:p w:rsidR="00A50807" w:rsidRPr="00473933" w:rsidRDefault="00A50807" w:rsidP="00473933">
      <w:pPr>
        <w:pStyle w:val="unico"/>
        <w:tabs>
          <w:tab w:val="left" w:pos="0"/>
        </w:tabs>
        <w:spacing w:before="0" w:beforeAutospacing="0" w:after="0" w:afterAutospacing="0" w:line="276" w:lineRule="auto"/>
        <w:jc w:val="both"/>
        <w:rPr>
          <w:rFonts w:ascii="Arial" w:hAnsi="Arial" w:cs="Arial"/>
          <w:spacing w:val="-4"/>
          <w:lang w:val="es-ES_tradnl"/>
        </w:rPr>
      </w:pPr>
      <w:r w:rsidRPr="00473933">
        <w:rPr>
          <w:rFonts w:ascii="Arial" w:hAnsi="Arial" w:cs="Arial"/>
          <w:spacing w:val="-4"/>
        </w:rPr>
        <w:t>9. Teniendo en cuenta que en esa entidad aseguradora radica en principio la competencia para atender esas peticiones, pues a ella fueron dirigidas</w:t>
      </w:r>
      <w:r w:rsidR="00D946B7" w:rsidRPr="00473933">
        <w:rPr>
          <w:rFonts w:ascii="Arial" w:hAnsi="Arial" w:cs="Arial"/>
          <w:spacing w:val="-4"/>
        </w:rPr>
        <w:t>,</w:t>
      </w:r>
      <w:r w:rsidRPr="00473933">
        <w:rPr>
          <w:rFonts w:ascii="Arial" w:hAnsi="Arial" w:cs="Arial"/>
          <w:spacing w:val="-4"/>
        </w:rPr>
        <w:t xml:space="preserve"> se declarará improcedente el amparo, por falta de legitimación, frente </w:t>
      </w:r>
      <w:r w:rsidRPr="00473933">
        <w:rPr>
          <w:rFonts w:ascii="Arial" w:hAnsi="Arial" w:cs="Arial"/>
          <w:spacing w:val="-4"/>
          <w:lang w:val="es-ES_tradnl"/>
        </w:rPr>
        <w:t xml:space="preserve">al Grupo Éxito y al Banco Agrario de Colombia.     </w:t>
      </w:r>
    </w:p>
    <w:p w:rsidR="00A50807" w:rsidRPr="00473933" w:rsidRDefault="00A50807" w:rsidP="00473933">
      <w:pPr>
        <w:pStyle w:val="unico"/>
        <w:tabs>
          <w:tab w:val="left" w:pos="0"/>
        </w:tabs>
        <w:spacing w:before="0" w:beforeAutospacing="0" w:after="0" w:afterAutospacing="0" w:line="276" w:lineRule="auto"/>
        <w:jc w:val="both"/>
        <w:rPr>
          <w:rFonts w:ascii="Arial" w:hAnsi="Arial" w:cs="Arial"/>
          <w:spacing w:val="-4"/>
          <w:lang w:val="es-ES_tradnl"/>
        </w:rPr>
      </w:pPr>
    </w:p>
    <w:p w:rsidR="00A50807" w:rsidRPr="00473933" w:rsidRDefault="00A50807" w:rsidP="00473933">
      <w:pPr>
        <w:tabs>
          <w:tab w:val="left" w:pos="0"/>
        </w:tabs>
        <w:suppressAutoHyphens/>
        <w:spacing w:line="276" w:lineRule="auto"/>
        <w:jc w:val="both"/>
        <w:rPr>
          <w:rFonts w:ascii="Arial" w:hAnsi="Arial" w:cs="Arial"/>
          <w:spacing w:val="-4"/>
          <w:sz w:val="24"/>
          <w:szCs w:val="24"/>
        </w:rPr>
      </w:pPr>
      <w:r w:rsidRPr="00473933">
        <w:rPr>
          <w:rFonts w:ascii="Arial" w:hAnsi="Arial" w:cs="Arial"/>
          <w:spacing w:val="-4"/>
          <w:sz w:val="24"/>
          <w:szCs w:val="24"/>
        </w:rPr>
        <w:lastRenderedPageBreak/>
        <w:t>Por lo expuesto, la Sala Civil Familia del Tribunal Superior de Pereira, Risaralda, administrando justicia en nombre de la República y por autoridad de la ley,</w:t>
      </w:r>
    </w:p>
    <w:p w:rsidR="00A50807" w:rsidRPr="00473933" w:rsidRDefault="00A50807" w:rsidP="00473933">
      <w:pPr>
        <w:tabs>
          <w:tab w:val="left" w:pos="0"/>
        </w:tabs>
        <w:spacing w:line="276" w:lineRule="auto"/>
        <w:jc w:val="both"/>
        <w:rPr>
          <w:rFonts w:ascii="Arial" w:hAnsi="Arial" w:cs="Arial"/>
          <w:b/>
          <w:spacing w:val="-4"/>
          <w:sz w:val="24"/>
          <w:szCs w:val="24"/>
        </w:rPr>
      </w:pPr>
    </w:p>
    <w:p w:rsidR="00A50807" w:rsidRPr="00473933" w:rsidRDefault="00A50807" w:rsidP="00473933">
      <w:pPr>
        <w:tabs>
          <w:tab w:val="left" w:pos="0"/>
        </w:tabs>
        <w:spacing w:line="276" w:lineRule="auto"/>
        <w:jc w:val="both"/>
        <w:rPr>
          <w:rFonts w:ascii="Arial" w:hAnsi="Arial" w:cs="Arial"/>
          <w:b/>
          <w:spacing w:val="-4"/>
          <w:sz w:val="24"/>
          <w:szCs w:val="24"/>
        </w:rPr>
      </w:pPr>
      <w:r w:rsidRPr="00473933">
        <w:rPr>
          <w:rFonts w:ascii="Arial" w:hAnsi="Arial" w:cs="Arial"/>
          <w:b/>
          <w:spacing w:val="-4"/>
          <w:sz w:val="24"/>
          <w:szCs w:val="24"/>
        </w:rPr>
        <w:t>R E S U E L V E</w:t>
      </w:r>
    </w:p>
    <w:p w:rsidR="00A50807" w:rsidRPr="00473933" w:rsidRDefault="00A50807" w:rsidP="00473933">
      <w:pPr>
        <w:tabs>
          <w:tab w:val="left" w:pos="0"/>
        </w:tabs>
        <w:spacing w:line="276" w:lineRule="auto"/>
        <w:jc w:val="both"/>
        <w:rPr>
          <w:rFonts w:ascii="Arial" w:hAnsi="Arial" w:cs="Arial"/>
          <w:b/>
          <w:spacing w:val="-4"/>
          <w:sz w:val="24"/>
          <w:szCs w:val="24"/>
        </w:rPr>
      </w:pPr>
    </w:p>
    <w:p w:rsidR="00A50807" w:rsidRPr="00473933" w:rsidRDefault="00A50807" w:rsidP="00473933">
      <w:pPr>
        <w:tabs>
          <w:tab w:val="left" w:pos="0"/>
        </w:tabs>
        <w:spacing w:line="276" w:lineRule="auto"/>
        <w:jc w:val="both"/>
        <w:rPr>
          <w:rFonts w:ascii="Arial" w:hAnsi="Arial" w:cs="Arial"/>
          <w:spacing w:val="-4"/>
          <w:sz w:val="24"/>
          <w:szCs w:val="24"/>
        </w:rPr>
      </w:pPr>
      <w:r w:rsidRPr="00473933">
        <w:rPr>
          <w:rFonts w:ascii="Arial" w:hAnsi="Arial" w:cs="Arial"/>
          <w:b/>
          <w:spacing w:val="-4"/>
          <w:sz w:val="24"/>
          <w:szCs w:val="24"/>
        </w:rPr>
        <w:t>PRIMERO:</w:t>
      </w:r>
      <w:r w:rsidRPr="00473933">
        <w:rPr>
          <w:rFonts w:ascii="Arial" w:hAnsi="Arial" w:cs="Arial"/>
          <w:spacing w:val="-4"/>
          <w:sz w:val="24"/>
          <w:szCs w:val="24"/>
        </w:rPr>
        <w:t xml:space="preserve"> </w:t>
      </w:r>
      <w:r w:rsidRPr="00473933">
        <w:rPr>
          <w:rFonts w:ascii="Arial" w:hAnsi="Arial" w:cs="Arial"/>
          <w:b/>
          <w:spacing w:val="-4"/>
          <w:sz w:val="24"/>
          <w:szCs w:val="24"/>
        </w:rPr>
        <w:t>REVOCAR</w:t>
      </w:r>
      <w:r w:rsidRPr="00473933">
        <w:rPr>
          <w:rFonts w:ascii="Arial" w:hAnsi="Arial" w:cs="Arial"/>
          <w:spacing w:val="-4"/>
          <w:sz w:val="24"/>
          <w:szCs w:val="24"/>
        </w:rPr>
        <w:t xml:space="preserve"> la sentencia proferida por el Juzgado Cuarto Civil del Circuito local, el 17 de abril pasado, en la acción de tutela instaurada por la señora Omaira Escobar Betancur contra </w:t>
      </w:r>
      <w:r w:rsidR="00F46E1F">
        <w:rPr>
          <w:rFonts w:ascii="Arial" w:hAnsi="Arial" w:cs="Arial"/>
          <w:spacing w:val="-4"/>
          <w:sz w:val="24"/>
          <w:szCs w:val="24"/>
        </w:rPr>
        <w:t>BNP</w:t>
      </w:r>
      <w:r w:rsidRPr="00473933">
        <w:rPr>
          <w:rFonts w:ascii="Arial" w:hAnsi="Arial" w:cs="Arial"/>
          <w:spacing w:val="-4"/>
          <w:sz w:val="24"/>
          <w:szCs w:val="24"/>
        </w:rPr>
        <w:t xml:space="preserve"> </w:t>
      </w:r>
      <w:proofErr w:type="spellStart"/>
      <w:r w:rsidRPr="00473933">
        <w:rPr>
          <w:rFonts w:ascii="Arial" w:hAnsi="Arial" w:cs="Arial"/>
          <w:spacing w:val="-4"/>
          <w:sz w:val="24"/>
          <w:szCs w:val="24"/>
        </w:rPr>
        <w:t>Paribas</w:t>
      </w:r>
      <w:proofErr w:type="spellEnd"/>
      <w:r w:rsidRPr="00473933">
        <w:rPr>
          <w:rFonts w:ascii="Arial" w:hAnsi="Arial" w:cs="Arial"/>
          <w:spacing w:val="-4"/>
          <w:sz w:val="24"/>
          <w:szCs w:val="24"/>
        </w:rPr>
        <w:t xml:space="preserve"> </w:t>
      </w:r>
      <w:proofErr w:type="spellStart"/>
      <w:r w:rsidRPr="00473933">
        <w:rPr>
          <w:rFonts w:ascii="Arial" w:hAnsi="Arial" w:cs="Arial"/>
          <w:spacing w:val="-4"/>
          <w:sz w:val="24"/>
          <w:szCs w:val="24"/>
        </w:rPr>
        <w:t>Cardif</w:t>
      </w:r>
      <w:proofErr w:type="spellEnd"/>
      <w:r w:rsidRPr="00473933">
        <w:rPr>
          <w:rFonts w:ascii="Arial" w:hAnsi="Arial" w:cs="Arial"/>
          <w:spacing w:val="-4"/>
          <w:sz w:val="24"/>
          <w:szCs w:val="24"/>
        </w:rPr>
        <w:t xml:space="preserve">, </w:t>
      </w:r>
      <w:proofErr w:type="spellStart"/>
      <w:r w:rsidRPr="00473933">
        <w:rPr>
          <w:rFonts w:ascii="Arial" w:hAnsi="Arial" w:cs="Arial"/>
          <w:spacing w:val="-4"/>
          <w:sz w:val="24"/>
          <w:szCs w:val="24"/>
        </w:rPr>
        <w:t>Cardif</w:t>
      </w:r>
      <w:proofErr w:type="spellEnd"/>
      <w:r w:rsidRPr="00473933">
        <w:rPr>
          <w:rFonts w:ascii="Arial" w:hAnsi="Arial" w:cs="Arial"/>
          <w:spacing w:val="-4"/>
          <w:sz w:val="24"/>
          <w:szCs w:val="24"/>
        </w:rPr>
        <w:t xml:space="preserve"> Colombia Seguros Generales S.A., el Grupo Éxito y el Banco Agrario de Colombia.</w:t>
      </w:r>
    </w:p>
    <w:p w:rsidR="00A50807" w:rsidRPr="00473933" w:rsidRDefault="00A50807" w:rsidP="00473933">
      <w:pPr>
        <w:tabs>
          <w:tab w:val="left" w:pos="0"/>
        </w:tabs>
        <w:spacing w:line="276" w:lineRule="auto"/>
        <w:jc w:val="both"/>
        <w:rPr>
          <w:rFonts w:ascii="Arial" w:hAnsi="Arial" w:cs="Arial"/>
          <w:spacing w:val="-4"/>
          <w:sz w:val="24"/>
          <w:szCs w:val="24"/>
        </w:rPr>
      </w:pPr>
    </w:p>
    <w:p w:rsidR="00A50807" w:rsidRPr="00473933" w:rsidRDefault="00A50807" w:rsidP="00473933">
      <w:pPr>
        <w:tabs>
          <w:tab w:val="left" w:pos="0"/>
        </w:tabs>
        <w:spacing w:line="276" w:lineRule="auto"/>
        <w:jc w:val="both"/>
        <w:rPr>
          <w:rFonts w:ascii="Arial" w:hAnsi="Arial" w:cs="Arial"/>
          <w:spacing w:val="-4"/>
          <w:sz w:val="24"/>
          <w:szCs w:val="24"/>
        </w:rPr>
      </w:pPr>
      <w:r w:rsidRPr="00473933">
        <w:rPr>
          <w:rFonts w:ascii="Arial" w:hAnsi="Arial" w:cs="Arial"/>
          <w:b/>
          <w:spacing w:val="-4"/>
          <w:sz w:val="24"/>
          <w:szCs w:val="24"/>
        </w:rPr>
        <w:t xml:space="preserve">SEGUNDO: </w:t>
      </w:r>
      <w:r w:rsidRPr="00473933">
        <w:rPr>
          <w:rFonts w:ascii="Arial" w:hAnsi="Arial" w:cs="Arial"/>
          <w:spacing w:val="-4"/>
          <w:sz w:val="24"/>
          <w:szCs w:val="24"/>
        </w:rPr>
        <w:t xml:space="preserve">Se concede el amparo al derecho de petición de que es titular la accionante y para protegerlo, se ordena a </w:t>
      </w:r>
      <w:bookmarkStart w:id="0" w:name="_GoBack"/>
      <w:r w:rsidR="00F46E1F">
        <w:rPr>
          <w:rFonts w:ascii="Arial" w:hAnsi="Arial" w:cs="Arial"/>
          <w:spacing w:val="-4"/>
          <w:sz w:val="24"/>
          <w:szCs w:val="24"/>
        </w:rPr>
        <w:t>BNP</w:t>
      </w:r>
      <w:bookmarkEnd w:id="0"/>
      <w:r w:rsidR="00D946B7" w:rsidRPr="00473933">
        <w:rPr>
          <w:rFonts w:ascii="Arial" w:hAnsi="Arial" w:cs="Arial"/>
          <w:spacing w:val="-4"/>
          <w:sz w:val="24"/>
          <w:szCs w:val="24"/>
        </w:rPr>
        <w:t xml:space="preserve"> </w:t>
      </w:r>
      <w:proofErr w:type="spellStart"/>
      <w:r w:rsidR="00D946B7" w:rsidRPr="00473933">
        <w:rPr>
          <w:rFonts w:ascii="Arial" w:hAnsi="Arial" w:cs="Arial"/>
          <w:spacing w:val="-4"/>
          <w:sz w:val="24"/>
          <w:szCs w:val="24"/>
        </w:rPr>
        <w:t>Paribas</w:t>
      </w:r>
      <w:proofErr w:type="spellEnd"/>
      <w:r w:rsidR="00D946B7" w:rsidRPr="00473933">
        <w:rPr>
          <w:rFonts w:ascii="Arial" w:hAnsi="Arial" w:cs="Arial"/>
          <w:spacing w:val="-4"/>
          <w:sz w:val="24"/>
          <w:szCs w:val="24"/>
        </w:rPr>
        <w:t xml:space="preserve"> </w:t>
      </w:r>
      <w:proofErr w:type="spellStart"/>
      <w:r w:rsidR="00D946B7" w:rsidRPr="00473933">
        <w:rPr>
          <w:rFonts w:ascii="Arial" w:hAnsi="Arial" w:cs="Arial"/>
          <w:spacing w:val="-4"/>
          <w:sz w:val="24"/>
          <w:szCs w:val="24"/>
        </w:rPr>
        <w:t>Cardif</w:t>
      </w:r>
      <w:proofErr w:type="spellEnd"/>
      <w:r w:rsidR="00D946B7" w:rsidRPr="00473933">
        <w:rPr>
          <w:rFonts w:ascii="Arial" w:hAnsi="Arial" w:cs="Arial"/>
          <w:spacing w:val="-4"/>
          <w:sz w:val="24"/>
          <w:szCs w:val="24"/>
        </w:rPr>
        <w:t xml:space="preserve">, </w:t>
      </w:r>
      <w:proofErr w:type="spellStart"/>
      <w:r w:rsidR="00D946B7" w:rsidRPr="00473933">
        <w:rPr>
          <w:rFonts w:ascii="Arial" w:hAnsi="Arial" w:cs="Arial"/>
          <w:spacing w:val="-4"/>
          <w:sz w:val="24"/>
          <w:szCs w:val="24"/>
        </w:rPr>
        <w:t>Cardif</w:t>
      </w:r>
      <w:proofErr w:type="spellEnd"/>
      <w:r w:rsidR="00D946B7" w:rsidRPr="00473933">
        <w:rPr>
          <w:rFonts w:ascii="Arial" w:hAnsi="Arial" w:cs="Arial"/>
          <w:spacing w:val="-4"/>
          <w:sz w:val="24"/>
          <w:szCs w:val="24"/>
        </w:rPr>
        <w:t xml:space="preserve"> Colombia Seguros Generales S.A.</w:t>
      </w:r>
      <w:r w:rsidRPr="00473933">
        <w:rPr>
          <w:rFonts w:ascii="Arial" w:hAnsi="Arial" w:cs="Arial"/>
          <w:spacing w:val="-4"/>
          <w:sz w:val="24"/>
          <w:szCs w:val="24"/>
        </w:rPr>
        <w:t xml:space="preserve"> que en el término de 48 horas, contadas a partir de la fecha en que sea notificada de esta providencia, </w:t>
      </w:r>
      <w:r w:rsidR="00D946B7" w:rsidRPr="00473933">
        <w:rPr>
          <w:rFonts w:ascii="Arial" w:hAnsi="Arial" w:cs="Arial"/>
          <w:spacing w:val="-4"/>
          <w:sz w:val="24"/>
          <w:szCs w:val="24"/>
        </w:rPr>
        <w:t>responda</w:t>
      </w:r>
      <w:r w:rsidRPr="00473933">
        <w:rPr>
          <w:rFonts w:ascii="Arial" w:hAnsi="Arial" w:cs="Arial"/>
          <w:spacing w:val="-4"/>
          <w:sz w:val="24"/>
          <w:szCs w:val="24"/>
        </w:rPr>
        <w:t xml:space="preserve"> de fondo</w:t>
      </w:r>
      <w:r w:rsidR="00D946B7" w:rsidRPr="00473933">
        <w:rPr>
          <w:rFonts w:ascii="Arial" w:hAnsi="Arial" w:cs="Arial"/>
          <w:spacing w:val="-4"/>
          <w:sz w:val="24"/>
          <w:szCs w:val="24"/>
        </w:rPr>
        <w:t xml:space="preserve"> y de manera completa</w:t>
      </w:r>
      <w:r w:rsidRPr="00473933">
        <w:rPr>
          <w:rFonts w:ascii="Arial" w:hAnsi="Arial" w:cs="Arial"/>
          <w:spacing w:val="-4"/>
          <w:sz w:val="24"/>
          <w:szCs w:val="24"/>
        </w:rPr>
        <w:t xml:space="preserve"> las solicitudes</w:t>
      </w:r>
      <w:r w:rsidR="00D946B7" w:rsidRPr="00473933">
        <w:rPr>
          <w:rFonts w:ascii="Arial" w:hAnsi="Arial" w:cs="Arial"/>
          <w:spacing w:val="-4"/>
          <w:sz w:val="24"/>
          <w:szCs w:val="24"/>
        </w:rPr>
        <w:t xml:space="preserve"> </w:t>
      </w:r>
      <w:r w:rsidRPr="00473933">
        <w:rPr>
          <w:rFonts w:ascii="Arial" w:hAnsi="Arial" w:cs="Arial"/>
          <w:spacing w:val="-4"/>
          <w:sz w:val="24"/>
          <w:szCs w:val="24"/>
        </w:rPr>
        <w:t xml:space="preserve">formuladas </w:t>
      </w:r>
      <w:r w:rsidR="00D946B7" w:rsidRPr="00473933">
        <w:rPr>
          <w:rFonts w:ascii="Arial" w:hAnsi="Arial" w:cs="Arial"/>
          <w:spacing w:val="-4"/>
          <w:sz w:val="24"/>
          <w:szCs w:val="24"/>
        </w:rPr>
        <w:t xml:space="preserve">por la citada señora </w:t>
      </w:r>
      <w:r w:rsidRPr="00473933">
        <w:rPr>
          <w:rFonts w:ascii="Arial" w:hAnsi="Arial" w:cs="Arial"/>
          <w:spacing w:val="-4"/>
          <w:sz w:val="24"/>
          <w:szCs w:val="24"/>
        </w:rPr>
        <w:t xml:space="preserve">el 3 </w:t>
      </w:r>
      <w:r w:rsidR="00306B0D" w:rsidRPr="00473933">
        <w:rPr>
          <w:rFonts w:ascii="Arial" w:hAnsi="Arial" w:cs="Arial"/>
          <w:spacing w:val="-4"/>
          <w:sz w:val="24"/>
          <w:szCs w:val="24"/>
        </w:rPr>
        <w:t xml:space="preserve">de </w:t>
      </w:r>
      <w:r w:rsidRPr="00473933">
        <w:rPr>
          <w:rFonts w:ascii="Arial" w:hAnsi="Arial" w:cs="Arial"/>
          <w:spacing w:val="-4"/>
          <w:sz w:val="24"/>
          <w:szCs w:val="24"/>
        </w:rPr>
        <w:t>enero y el 26 de febrero de este año</w:t>
      </w:r>
      <w:r w:rsidR="00D946B7" w:rsidRPr="00473933">
        <w:rPr>
          <w:rFonts w:ascii="Arial" w:hAnsi="Arial" w:cs="Arial"/>
          <w:spacing w:val="-4"/>
          <w:sz w:val="24"/>
          <w:szCs w:val="24"/>
        </w:rPr>
        <w:t>.</w:t>
      </w:r>
    </w:p>
    <w:p w:rsidR="00A50807" w:rsidRPr="00473933" w:rsidRDefault="00A50807" w:rsidP="00473933">
      <w:pPr>
        <w:tabs>
          <w:tab w:val="left" w:pos="0"/>
        </w:tabs>
        <w:spacing w:line="276" w:lineRule="auto"/>
        <w:jc w:val="both"/>
        <w:rPr>
          <w:rFonts w:ascii="Arial" w:hAnsi="Arial" w:cs="Arial"/>
          <w:spacing w:val="-4"/>
          <w:sz w:val="24"/>
          <w:szCs w:val="24"/>
        </w:rPr>
      </w:pPr>
    </w:p>
    <w:p w:rsidR="00D946B7" w:rsidRPr="00473933" w:rsidRDefault="00A50807" w:rsidP="00473933">
      <w:pPr>
        <w:tabs>
          <w:tab w:val="left" w:pos="0"/>
        </w:tabs>
        <w:spacing w:line="276" w:lineRule="auto"/>
        <w:jc w:val="both"/>
        <w:rPr>
          <w:rFonts w:ascii="Arial" w:hAnsi="Arial" w:cs="Arial"/>
          <w:spacing w:val="-4"/>
          <w:sz w:val="24"/>
          <w:szCs w:val="24"/>
        </w:rPr>
      </w:pPr>
      <w:r w:rsidRPr="00473933">
        <w:rPr>
          <w:rFonts w:ascii="Arial" w:hAnsi="Arial" w:cs="Arial"/>
          <w:b/>
          <w:spacing w:val="-4"/>
          <w:sz w:val="24"/>
          <w:szCs w:val="24"/>
        </w:rPr>
        <w:t>TERCERO:</w:t>
      </w:r>
      <w:r w:rsidRPr="00473933">
        <w:rPr>
          <w:rFonts w:ascii="Arial" w:hAnsi="Arial" w:cs="Arial"/>
          <w:spacing w:val="-4"/>
          <w:sz w:val="24"/>
          <w:szCs w:val="24"/>
        </w:rPr>
        <w:t xml:space="preserve"> Se declara improcedente el amparo frente </w:t>
      </w:r>
      <w:r w:rsidR="00D946B7" w:rsidRPr="00473933">
        <w:rPr>
          <w:rFonts w:ascii="Arial" w:hAnsi="Arial" w:cs="Arial"/>
          <w:spacing w:val="-4"/>
          <w:sz w:val="24"/>
          <w:szCs w:val="24"/>
        </w:rPr>
        <w:t>al Grupo Éxito y al Banco Agrario de Colombia.</w:t>
      </w:r>
    </w:p>
    <w:p w:rsidR="00A50807" w:rsidRPr="00473933" w:rsidRDefault="00A50807" w:rsidP="00473933">
      <w:pPr>
        <w:tabs>
          <w:tab w:val="left" w:pos="0"/>
        </w:tabs>
        <w:spacing w:line="276" w:lineRule="auto"/>
        <w:jc w:val="both"/>
        <w:rPr>
          <w:rFonts w:ascii="Arial" w:hAnsi="Arial" w:cs="Arial"/>
          <w:spacing w:val="-4"/>
          <w:sz w:val="24"/>
          <w:szCs w:val="24"/>
        </w:rPr>
      </w:pPr>
      <w:r w:rsidRPr="00473933">
        <w:rPr>
          <w:rFonts w:ascii="Arial" w:hAnsi="Arial" w:cs="Arial"/>
          <w:spacing w:val="-4"/>
          <w:sz w:val="24"/>
          <w:szCs w:val="24"/>
        </w:rPr>
        <w:t xml:space="preserve"> </w:t>
      </w:r>
    </w:p>
    <w:p w:rsidR="00A50807" w:rsidRPr="00473933" w:rsidRDefault="00A50807" w:rsidP="00473933">
      <w:pPr>
        <w:suppressAutoHyphens/>
        <w:spacing w:line="276" w:lineRule="auto"/>
        <w:jc w:val="both"/>
        <w:rPr>
          <w:rFonts w:ascii="Arial" w:hAnsi="Arial" w:cs="Arial"/>
          <w:spacing w:val="-4"/>
          <w:sz w:val="24"/>
          <w:szCs w:val="24"/>
        </w:rPr>
      </w:pPr>
      <w:r w:rsidRPr="00473933">
        <w:rPr>
          <w:rFonts w:ascii="Arial" w:hAnsi="Arial" w:cs="Arial"/>
          <w:b/>
          <w:spacing w:val="-4"/>
          <w:sz w:val="24"/>
          <w:szCs w:val="24"/>
        </w:rPr>
        <w:t>SEGUNDO:</w:t>
      </w:r>
      <w:r w:rsidRPr="00473933">
        <w:rPr>
          <w:rFonts w:ascii="Arial" w:hAnsi="Arial" w:cs="Arial"/>
          <w:spacing w:val="-4"/>
          <w:sz w:val="24"/>
          <w:szCs w:val="24"/>
        </w:rPr>
        <w:t xml:space="preserve"> Notifíquese esta decisión a las partes conforme lo previene el artículo 30 del Decreto 2591 de 1991.</w:t>
      </w:r>
    </w:p>
    <w:p w:rsidR="00A50807" w:rsidRPr="00473933" w:rsidRDefault="00A50807" w:rsidP="00473933">
      <w:pPr>
        <w:suppressAutoHyphens/>
        <w:spacing w:line="276" w:lineRule="auto"/>
        <w:jc w:val="both"/>
        <w:rPr>
          <w:rFonts w:ascii="Arial" w:hAnsi="Arial" w:cs="Arial"/>
          <w:b/>
          <w:spacing w:val="-4"/>
          <w:sz w:val="24"/>
          <w:szCs w:val="24"/>
        </w:rPr>
      </w:pPr>
    </w:p>
    <w:p w:rsidR="00A50807" w:rsidRPr="00473933" w:rsidRDefault="00A50807" w:rsidP="00473933">
      <w:pPr>
        <w:suppressAutoHyphens/>
        <w:spacing w:line="276" w:lineRule="auto"/>
        <w:jc w:val="both"/>
        <w:rPr>
          <w:rFonts w:ascii="Arial" w:hAnsi="Arial" w:cs="Arial"/>
          <w:spacing w:val="-4"/>
          <w:sz w:val="24"/>
          <w:szCs w:val="24"/>
        </w:rPr>
      </w:pPr>
      <w:r w:rsidRPr="00473933">
        <w:rPr>
          <w:rFonts w:ascii="Arial" w:hAnsi="Arial" w:cs="Arial"/>
          <w:b/>
          <w:spacing w:val="-4"/>
          <w:sz w:val="24"/>
          <w:szCs w:val="24"/>
        </w:rPr>
        <w:t>TERCERO:</w:t>
      </w:r>
      <w:r w:rsidRPr="00473933">
        <w:rPr>
          <w:rFonts w:ascii="Arial" w:hAnsi="Arial" w:cs="Arial"/>
          <w:spacing w:val="-4"/>
          <w:sz w:val="24"/>
          <w:szCs w:val="24"/>
        </w:rPr>
        <w:t xml:space="preserve"> Como lo dispone el artículo 32 del Decreto 2591 de 1991, envíese el expediente a la Corte Constitucional para su eventual revisión.</w:t>
      </w:r>
    </w:p>
    <w:p w:rsidR="00A50807" w:rsidRPr="00473933" w:rsidRDefault="00A50807" w:rsidP="00473933">
      <w:pPr>
        <w:spacing w:line="276" w:lineRule="auto"/>
        <w:jc w:val="both"/>
        <w:rPr>
          <w:rFonts w:ascii="Arial" w:hAnsi="Arial" w:cs="Arial"/>
          <w:spacing w:val="-4"/>
          <w:sz w:val="24"/>
          <w:szCs w:val="24"/>
        </w:rPr>
      </w:pPr>
    </w:p>
    <w:p w:rsidR="00A50807" w:rsidRPr="00473933" w:rsidRDefault="00A50807" w:rsidP="00473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4"/>
          <w:sz w:val="24"/>
          <w:szCs w:val="24"/>
        </w:rPr>
      </w:pPr>
      <w:r w:rsidRPr="00473933">
        <w:rPr>
          <w:rFonts w:ascii="Arial" w:hAnsi="Arial" w:cs="Arial"/>
          <w:spacing w:val="-4"/>
          <w:sz w:val="24"/>
          <w:szCs w:val="24"/>
        </w:rPr>
        <w:t>Notifíquese y cúmplase,</w:t>
      </w:r>
    </w:p>
    <w:p w:rsidR="00AD3F83" w:rsidRPr="00473933" w:rsidRDefault="00AD3F83" w:rsidP="00473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4"/>
          <w:sz w:val="24"/>
          <w:szCs w:val="24"/>
        </w:rPr>
      </w:pPr>
    </w:p>
    <w:p w:rsidR="00AD3F83" w:rsidRPr="00473933" w:rsidRDefault="00AD3F83" w:rsidP="00473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4"/>
          <w:sz w:val="24"/>
          <w:szCs w:val="24"/>
        </w:rPr>
      </w:pPr>
      <w:r w:rsidRPr="00473933">
        <w:rPr>
          <w:rFonts w:ascii="Arial" w:hAnsi="Arial" w:cs="Arial"/>
          <w:spacing w:val="-4"/>
          <w:sz w:val="24"/>
          <w:szCs w:val="24"/>
        </w:rPr>
        <w:t>Los Magistrados,</w:t>
      </w:r>
    </w:p>
    <w:p w:rsidR="00AD3F83" w:rsidRPr="00473933" w:rsidRDefault="00AD3F83" w:rsidP="00473933">
      <w:pPr>
        <w:pStyle w:val="Textoindependiente"/>
        <w:spacing w:after="0" w:line="276" w:lineRule="auto"/>
        <w:jc w:val="both"/>
        <w:rPr>
          <w:rFonts w:ascii="Arial" w:hAnsi="Arial" w:cs="Arial"/>
          <w:spacing w:val="-4"/>
          <w:sz w:val="24"/>
          <w:szCs w:val="24"/>
        </w:rPr>
      </w:pPr>
    </w:p>
    <w:p w:rsidR="00AD3F83" w:rsidRPr="00473933" w:rsidRDefault="00AD3F83" w:rsidP="00473933">
      <w:pPr>
        <w:pStyle w:val="Textoindependiente"/>
        <w:spacing w:after="0" w:line="276" w:lineRule="auto"/>
        <w:jc w:val="both"/>
        <w:rPr>
          <w:rFonts w:ascii="Arial" w:hAnsi="Arial" w:cs="Arial"/>
          <w:spacing w:val="-4"/>
          <w:sz w:val="24"/>
          <w:szCs w:val="24"/>
        </w:rPr>
      </w:pPr>
    </w:p>
    <w:p w:rsidR="00094288" w:rsidRPr="00473933" w:rsidRDefault="00094288" w:rsidP="00473933">
      <w:pPr>
        <w:pStyle w:val="Textoindependiente"/>
        <w:spacing w:after="0" w:line="276" w:lineRule="auto"/>
        <w:jc w:val="both"/>
        <w:rPr>
          <w:rFonts w:ascii="Arial" w:hAnsi="Arial" w:cs="Arial"/>
          <w:spacing w:val="-4"/>
          <w:sz w:val="24"/>
          <w:szCs w:val="24"/>
        </w:rPr>
      </w:pPr>
    </w:p>
    <w:p w:rsidR="00AD3F83" w:rsidRPr="00473933" w:rsidRDefault="00AD3F83" w:rsidP="00473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b/>
          <w:spacing w:val="-4"/>
          <w:sz w:val="24"/>
          <w:szCs w:val="24"/>
        </w:rPr>
      </w:pPr>
      <w:r w:rsidRPr="00473933">
        <w:rPr>
          <w:rFonts w:ascii="Arial" w:hAnsi="Arial" w:cs="Arial"/>
          <w:b/>
          <w:spacing w:val="-4"/>
          <w:sz w:val="24"/>
          <w:szCs w:val="24"/>
        </w:rPr>
        <w:tab/>
      </w:r>
      <w:r w:rsidRPr="00473933">
        <w:rPr>
          <w:rFonts w:ascii="Arial" w:hAnsi="Arial" w:cs="Arial"/>
          <w:b/>
          <w:spacing w:val="-4"/>
          <w:sz w:val="24"/>
          <w:szCs w:val="24"/>
        </w:rPr>
        <w:tab/>
      </w:r>
      <w:r w:rsidRPr="00473933">
        <w:rPr>
          <w:rFonts w:ascii="Arial" w:hAnsi="Arial" w:cs="Arial"/>
          <w:b/>
          <w:spacing w:val="-4"/>
          <w:sz w:val="24"/>
          <w:szCs w:val="24"/>
        </w:rPr>
        <w:tab/>
        <w:t>CLAUDIA MARÍA ARCILA RÍOS</w:t>
      </w:r>
    </w:p>
    <w:p w:rsidR="00AD3F83" w:rsidRPr="00473933" w:rsidRDefault="00AD3F83" w:rsidP="00473933">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Arial" w:hAnsi="Arial" w:cs="Arial"/>
          <w:b/>
          <w:spacing w:val="-4"/>
          <w:sz w:val="24"/>
          <w:szCs w:val="24"/>
        </w:rPr>
      </w:pPr>
    </w:p>
    <w:p w:rsidR="00AD3F83" w:rsidRPr="00473933" w:rsidRDefault="00AD3F83" w:rsidP="00473933">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Arial" w:hAnsi="Arial" w:cs="Arial"/>
          <w:b/>
          <w:spacing w:val="-4"/>
          <w:sz w:val="24"/>
          <w:szCs w:val="24"/>
        </w:rPr>
      </w:pPr>
    </w:p>
    <w:p w:rsidR="00094288" w:rsidRPr="00473933" w:rsidRDefault="00094288" w:rsidP="00473933">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Arial" w:hAnsi="Arial" w:cs="Arial"/>
          <w:b/>
          <w:spacing w:val="-4"/>
          <w:sz w:val="24"/>
          <w:szCs w:val="24"/>
        </w:rPr>
      </w:pPr>
    </w:p>
    <w:p w:rsidR="00AD3F83" w:rsidRPr="00473933" w:rsidRDefault="00AD3F83" w:rsidP="00473933">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Arial" w:hAnsi="Arial" w:cs="Arial"/>
          <w:b/>
          <w:spacing w:val="-4"/>
          <w:sz w:val="24"/>
          <w:szCs w:val="24"/>
        </w:rPr>
      </w:pPr>
      <w:r w:rsidRPr="00473933">
        <w:rPr>
          <w:rFonts w:ascii="Arial" w:hAnsi="Arial" w:cs="Arial"/>
          <w:b/>
          <w:spacing w:val="-4"/>
          <w:sz w:val="24"/>
          <w:szCs w:val="24"/>
        </w:rPr>
        <w:tab/>
      </w:r>
      <w:r w:rsidRPr="00473933">
        <w:rPr>
          <w:rFonts w:ascii="Arial" w:hAnsi="Arial" w:cs="Arial"/>
          <w:b/>
          <w:spacing w:val="-4"/>
          <w:sz w:val="24"/>
          <w:szCs w:val="24"/>
        </w:rPr>
        <w:tab/>
      </w:r>
      <w:r w:rsidRPr="00473933">
        <w:rPr>
          <w:rFonts w:ascii="Arial" w:hAnsi="Arial" w:cs="Arial"/>
          <w:b/>
          <w:spacing w:val="-4"/>
          <w:sz w:val="24"/>
          <w:szCs w:val="24"/>
        </w:rPr>
        <w:tab/>
      </w:r>
      <w:proofErr w:type="spellStart"/>
      <w:r w:rsidRPr="00473933">
        <w:rPr>
          <w:rFonts w:ascii="Arial" w:hAnsi="Arial" w:cs="Arial"/>
          <w:b/>
          <w:spacing w:val="-4"/>
          <w:sz w:val="24"/>
          <w:szCs w:val="24"/>
        </w:rPr>
        <w:t>DUBERNEY</w:t>
      </w:r>
      <w:proofErr w:type="spellEnd"/>
      <w:r w:rsidRPr="00473933">
        <w:rPr>
          <w:rFonts w:ascii="Arial" w:hAnsi="Arial" w:cs="Arial"/>
          <w:b/>
          <w:spacing w:val="-4"/>
          <w:sz w:val="24"/>
          <w:szCs w:val="24"/>
        </w:rPr>
        <w:t xml:space="preserve"> GRISALES HERRERA</w:t>
      </w:r>
    </w:p>
    <w:p w:rsidR="00AD3F83" w:rsidRPr="00473933" w:rsidRDefault="00AD3F83" w:rsidP="00473933">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Arial" w:hAnsi="Arial" w:cs="Arial"/>
          <w:spacing w:val="-4"/>
          <w:sz w:val="24"/>
          <w:szCs w:val="24"/>
        </w:rPr>
      </w:pPr>
      <w:r w:rsidRPr="00473933">
        <w:rPr>
          <w:rFonts w:ascii="Arial" w:hAnsi="Arial" w:cs="Arial"/>
          <w:spacing w:val="-4"/>
          <w:sz w:val="24"/>
          <w:szCs w:val="24"/>
        </w:rPr>
        <w:tab/>
      </w:r>
      <w:r w:rsidRPr="00473933">
        <w:rPr>
          <w:rFonts w:ascii="Arial" w:hAnsi="Arial" w:cs="Arial"/>
          <w:spacing w:val="-4"/>
          <w:sz w:val="24"/>
          <w:szCs w:val="24"/>
        </w:rPr>
        <w:tab/>
      </w:r>
      <w:r w:rsidRPr="00473933">
        <w:rPr>
          <w:rFonts w:ascii="Arial" w:hAnsi="Arial" w:cs="Arial"/>
          <w:spacing w:val="-4"/>
          <w:sz w:val="24"/>
          <w:szCs w:val="24"/>
        </w:rPr>
        <w:tab/>
        <w:t>(Con aclaración de voto)</w:t>
      </w:r>
    </w:p>
    <w:p w:rsidR="00AD3F83" w:rsidRPr="00473933" w:rsidRDefault="00AD3F83" w:rsidP="00473933">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Arial" w:hAnsi="Arial" w:cs="Arial"/>
          <w:b/>
          <w:spacing w:val="-4"/>
          <w:sz w:val="24"/>
          <w:szCs w:val="24"/>
        </w:rPr>
      </w:pPr>
    </w:p>
    <w:p w:rsidR="00AD3F83" w:rsidRPr="00473933" w:rsidRDefault="00AD3F83" w:rsidP="00473933">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Arial" w:hAnsi="Arial" w:cs="Arial"/>
          <w:b/>
          <w:spacing w:val="-4"/>
          <w:sz w:val="24"/>
          <w:szCs w:val="24"/>
        </w:rPr>
      </w:pPr>
    </w:p>
    <w:p w:rsidR="00094288" w:rsidRPr="00473933" w:rsidRDefault="00094288" w:rsidP="00473933">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Arial" w:hAnsi="Arial" w:cs="Arial"/>
          <w:b/>
          <w:spacing w:val="-4"/>
          <w:sz w:val="24"/>
          <w:szCs w:val="24"/>
        </w:rPr>
      </w:pPr>
    </w:p>
    <w:p w:rsidR="00C10146" w:rsidRPr="00473933" w:rsidRDefault="00AD3F83" w:rsidP="004739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pacing w:val="-4"/>
          <w:sz w:val="24"/>
          <w:szCs w:val="24"/>
        </w:rPr>
      </w:pPr>
      <w:r w:rsidRPr="00473933">
        <w:rPr>
          <w:rFonts w:ascii="Arial" w:hAnsi="Arial" w:cs="Arial"/>
          <w:b/>
          <w:spacing w:val="-4"/>
          <w:sz w:val="24"/>
          <w:szCs w:val="24"/>
        </w:rPr>
        <w:tab/>
      </w:r>
      <w:r w:rsidRPr="00473933">
        <w:rPr>
          <w:rFonts w:ascii="Arial" w:hAnsi="Arial" w:cs="Arial"/>
          <w:b/>
          <w:spacing w:val="-4"/>
          <w:sz w:val="24"/>
          <w:szCs w:val="24"/>
        </w:rPr>
        <w:tab/>
      </w:r>
      <w:r w:rsidRPr="00473933">
        <w:rPr>
          <w:rFonts w:ascii="Arial" w:hAnsi="Arial" w:cs="Arial"/>
          <w:b/>
          <w:spacing w:val="-4"/>
          <w:sz w:val="24"/>
          <w:szCs w:val="24"/>
        </w:rPr>
        <w:tab/>
      </w:r>
      <w:proofErr w:type="spellStart"/>
      <w:r w:rsidRPr="00473933">
        <w:rPr>
          <w:rFonts w:ascii="Arial" w:hAnsi="Arial" w:cs="Arial"/>
          <w:b/>
          <w:spacing w:val="-4"/>
          <w:sz w:val="24"/>
          <w:szCs w:val="24"/>
        </w:rPr>
        <w:t>EDDER</w:t>
      </w:r>
      <w:proofErr w:type="spellEnd"/>
      <w:r w:rsidRPr="00473933">
        <w:rPr>
          <w:rFonts w:ascii="Arial" w:hAnsi="Arial" w:cs="Arial"/>
          <w:b/>
          <w:spacing w:val="-4"/>
          <w:sz w:val="24"/>
          <w:szCs w:val="24"/>
        </w:rPr>
        <w:t xml:space="preserve"> JIMMY SÁNCHEZ </w:t>
      </w:r>
      <w:proofErr w:type="spellStart"/>
      <w:r w:rsidRPr="00473933">
        <w:rPr>
          <w:rFonts w:ascii="Arial" w:hAnsi="Arial" w:cs="Arial"/>
          <w:b/>
          <w:spacing w:val="-4"/>
          <w:sz w:val="24"/>
          <w:szCs w:val="24"/>
        </w:rPr>
        <w:t>CALAMBÁS</w:t>
      </w:r>
      <w:proofErr w:type="spellEnd"/>
    </w:p>
    <w:sectPr w:rsidR="00C10146" w:rsidRPr="00473933" w:rsidSect="00473933">
      <w:footerReference w:type="default" r:id="rId8"/>
      <w:pgSz w:w="12242" w:h="18722" w:code="14"/>
      <w:pgMar w:top="1871" w:right="1304" w:bottom="1304" w:left="187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5F4" w:rsidRDefault="00D245F4">
      <w:r>
        <w:separator/>
      </w:r>
    </w:p>
  </w:endnote>
  <w:endnote w:type="continuationSeparator" w:id="0">
    <w:p w:rsidR="00D245F4" w:rsidRDefault="00D2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Times New Roman"/>
    <w:panose1 w:val="00000000000000000000"/>
    <w:charset w:val="00"/>
    <w:family w:val="roman"/>
    <w:notTrueType/>
    <w:pitch w:val="default"/>
  </w:font>
  <w:font w:name="Verdana">
    <w:altName w:val="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A8" w:rsidRPr="00473933" w:rsidRDefault="00306116">
    <w:pPr>
      <w:pStyle w:val="Piedepgina"/>
      <w:framePr w:wrap="auto" w:vAnchor="text" w:hAnchor="margin" w:xAlign="right" w:y="1"/>
      <w:rPr>
        <w:rStyle w:val="Nmerodepgina"/>
        <w:rFonts w:ascii="Arial" w:hAnsi="Arial" w:cs="Arial"/>
        <w:sz w:val="18"/>
      </w:rPr>
    </w:pPr>
    <w:r w:rsidRPr="00473933">
      <w:rPr>
        <w:rStyle w:val="Nmerodepgina"/>
        <w:rFonts w:ascii="Arial" w:hAnsi="Arial" w:cs="Arial"/>
        <w:sz w:val="18"/>
      </w:rPr>
      <w:fldChar w:fldCharType="begin"/>
    </w:r>
    <w:r w:rsidR="00AF79A8" w:rsidRPr="00473933">
      <w:rPr>
        <w:rStyle w:val="Nmerodepgina"/>
        <w:rFonts w:ascii="Arial" w:hAnsi="Arial" w:cs="Arial"/>
        <w:sz w:val="18"/>
      </w:rPr>
      <w:instrText xml:space="preserve">PAGE  </w:instrText>
    </w:r>
    <w:r w:rsidRPr="00473933">
      <w:rPr>
        <w:rStyle w:val="Nmerodepgina"/>
        <w:rFonts w:ascii="Arial" w:hAnsi="Arial" w:cs="Arial"/>
        <w:sz w:val="18"/>
      </w:rPr>
      <w:fldChar w:fldCharType="separate"/>
    </w:r>
    <w:r w:rsidR="00F46E1F">
      <w:rPr>
        <w:rStyle w:val="Nmerodepgina"/>
        <w:rFonts w:ascii="Arial" w:hAnsi="Arial" w:cs="Arial"/>
        <w:noProof/>
        <w:sz w:val="18"/>
      </w:rPr>
      <w:t>10</w:t>
    </w:r>
    <w:r w:rsidRPr="00473933">
      <w:rPr>
        <w:rStyle w:val="Nmerodepgina"/>
        <w:rFonts w:ascii="Arial" w:hAnsi="Arial" w:cs="Arial"/>
        <w:sz w:val="18"/>
      </w:rPr>
      <w:fldChar w:fldCharType="end"/>
    </w:r>
  </w:p>
  <w:p w:rsidR="00AF79A8" w:rsidRDefault="00AF79A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5F4" w:rsidRDefault="00D245F4">
      <w:r>
        <w:separator/>
      </w:r>
    </w:p>
  </w:footnote>
  <w:footnote w:type="continuationSeparator" w:id="0">
    <w:p w:rsidR="00D245F4" w:rsidRDefault="00D245F4">
      <w:r>
        <w:continuationSeparator/>
      </w:r>
    </w:p>
  </w:footnote>
  <w:footnote w:id="1">
    <w:p w:rsidR="00094288" w:rsidRPr="00094288" w:rsidRDefault="00094288" w:rsidP="00094288">
      <w:pPr>
        <w:pStyle w:val="Textonotapie"/>
        <w:spacing w:line="276" w:lineRule="auto"/>
        <w:jc w:val="both"/>
        <w:rPr>
          <w:rFonts w:ascii="Verdana" w:hAnsi="Verdana"/>
          <w:sz w:val="10"/>
          <w:szCs w:val="16"/>
        </w:rPr>
      </w:pPr>
    </w:p>
    <w:p w:rsidR="00AF79A8" w:rsidRPr="00473933" w:rsidRDefault="00AF79A8" w:rsidP="00473933">
      <w:pPr>
        <w:pStyle w:val="Textonotapie"/>
        <w:jc w:val="both"/>
        <w:rPr>
          <w:rFonts w:ascii="Arial" w:hAnsi="Arial" w:cs="Arial"/>
          <w:bCs/>
          <w:sz w:val="18"/>
          <w:szCs w:val="16"/>
        </w:rPr>
      </w:pPr>
      <w:r w:rsidRPr="00473933">
        <w:rPr>
          <w:rStyle w:val="Refdenotaalpie"/>
          <w:rFonts w:ascii="Arial" w:hAnsi="Arial" w:cs="Arial"/>
          <w:sz w:val="18"/>
          <w:szCs w:val="16"/>
        </w:rPr>
        <w:footnoteRef/>
      </w:r>
      <w:r w:rsidRPr="00473933">
        <w:rPr>
          <w:rFonts w:ascii="Arial" w:hAnsi="Arial" w:cs="Arial"/>
          <w:sz w:val="18"/>
          <w:szCs w:val="16"/>
        </w:rPr>
        <w:t xml:space="preserve"> Sentencia T-155 de 2017</w:t>
      </w:r>
      <w:r w:rsidRPr="00473933">
        <w:rPr>
          <w:rFonts w:ascii="Arial" w:hAnsi="Arial" w:cs="Arial"/>
          <w:bCs/>
          <w:sz w:val="18"/>
          <w:szCs w:val="16"/>
        </w:rPr>
        <w:t xml:space="preserve"> M.P. Alberto Rojas Ríos</w:t>
      </w:r>
    </w:p>
  </w:footnote>
  <w:footnote w:id="2">
    <w:p w:rsidR="00AF79A8" w:rsidRPr="00473933" w:rsidRDefault="00AF79A8" w:rsidP="00473933">
      <w:pPr>
        <w:pStyle w:val="Textonotapie"/>
        <w:jc w:val="both"/>
        <w:rPr>
          <w:rFonts w:ascii="Arial" w:hAnsi="Arial" w:cs="Arial"/>
          <w:sz w:val="18"/>
          <w:szCs w:val="16"/>
        </w:rPr>
      </w:pPr>
      <w:r w:rsidRPr="00473933">
        <w:rPr>
          <w:rStyle w:val="Refdenotaalpie"/>
          <w:rFonts w:ascii="Arial" w:hAnsi="Arial" w:cs="Arial"/>
          <w:sz w:val="18"/>
          <w:szCs w:val="16"/>
        </w:rPr>
        <w:footnoteRef/>
      </w:r>
      <w:r w:rsidRPr="00473933">
        <w:rPr>
          <w:rFonts w:ascii="Arial" w:hAnsi="Arial" w:cs="Arial"/>
          <w:sz w:val="18"/>
          <w:szCs w:val="16"/>
        </w:rPr>
        <w:t xml:space="preserve"> Sentencia T- 048 de 2016</w:t>
      </w:r>
    </w:p>
  </w:footnote>
  <w:footnote w:id="3">
    <w:p w:rsidR="00AF79A8" w:rsidRPr="00473933" w:rsidRDefault="00AF79A8" w:rsidP="00473933">
      <w:pPr>
        <w:pStyle w:val="Textonotapie"/>
        <w:jc w:val="both"/>
        <w:rPr>
          <w:rFonts w:ascii="Arial" w:hAnsi="Arial" w:cs="Arial"/>
          <w:sz w:val="18"/>
          <w:szCs w:val="16"/>
        </w:rPr>
      </w:pPr>
      <w:r w:rsidRPr="00473933">
        <w:rPr>
          <w:rStyle w:val="Refdenotaalpie"/>
          <w:rFonts w:ascii="Arial" w:hAnsi="Arial" w:cs="Arial"/>
          <w:sz w:val="18"/>
          <w:szCs w:val="16"/>
        </w:rPr>
        <w:footnoteRef/>
      </w:r>
      <w:r w:rsidRPr="00473933">
        <w:rPr>
          <w:rFonts w:ascii="Arial" w:hAnsi="Arial" w:cs="Arial"/>
          <w:sz w:val="18"/>
          <w:szCs w:val="16"/>
        </w:rPr>
        <w:t xml:space="preserve"> </w:t>
      </w:r>
      <w:r w:rsidRPr="00473933">
        <w:rPr>
          <w:rFonts w:ascii="Arial" w:hAnsi="Arial" w:cs="Arial"/>
          <w:sz w:val="18"/>
          <w:szCs w:val="16"/>
          <w:bdr w:val="none" w:sz="0" w:space="0" w:color="auto" w:frame="1"/>
        </w:rPr>
        <w:t>M.P, SU-166 de 1999, T-481 de 2002, T-491 de 2001, T-566 de 2002, T-814 de 2005, T-867 de 2013, T-048 de 2016.</w:t>
      </w:r>
    </w:p>
  </w:footnote>
  <w:footnote w:id="4">
    <w:p w:rsidR="00AF79A8" w:rsidRPr="00473933" w:rsidRDefault="00AF79A8" w:rsidP="00473933">
      <w:pPr>
        <w:pStyle w:val="Textonotapie"/>
        <w:jc w:val="both"/>
        <w:rPr>
          <w:rFonts w:ascii="Arial" w:hAnsi="Arial" w:cs="Arial"/>
          <w:sz w:val="18"/>
          <w:szCs w:val="16"/>
        </w:rPr>
      </w:pPr>
      <w:r w:rsidRPr="00473933">
        <w:rPr>
          <w:rStyle w:val="Refdenotaalpie"/>
          <w:rFonts w:ascii="Arial" w:hAnsi="Arial" w:cs="Arial"/>
          <w:sz w:val="18"/>
          <w:szCs w:val="16"/>
        </w:rPr>
        <w:footnoteRef/>
      </w:r>
      <w:r w:rsidRPr="00473933">
        <w:rPr>
          <w:rFonts w:ascii="Arial" w:hAnsi="Arial" w:cs="Arial"/>
          <w:sz w:val="18"/>
          <w:szCs w:val="16"/>
        </w:rPr>
        <w:t xml:space="preserve"> Sentencia T-124 de 2007</w:t>
      </w:r>
    </w:p>
  </w:footnote>
  <w:footnote w:id="5">
    <w:p w:rsidR="00AF79A8" w:rsidRPr="00473933" w:rsidRDefault="00AF79A8" w:rsidP="00473933">
      <w:pPr>
        <w:pStyle w:val="Textonotapie"/>
        <w:jc w:val="both"/>
        <w:rPr>
          <w:rFonts w:ascii="Arial" w:hAnsi="Arial" w:cs="Arial"/>
          <w:sz w:val="18"/>
          <w:szCs w:val="16"/>
        </w:rPr>
      </w:pPr>
      <w:r w:rsidRPr="00473933">
        <w:rPr>
          <w:rStyle w:val="Refdenotaalpie"/>
          <w:rFonts w:ascii="Arial" w:hAnsi="Arial" w:cs="Arial"/>
          <w:sz w:val="18"/>
          <w:szCs w:val="16"/>
        </w:rPr>
        <w:footnoteRef/>
      </w:r>
      <w:r w:rsidRPr="00473933">
        <w:rPr>
          <w:rFonts w:ascii="Arial" w:hAnsi="Arial" w:cs="Arial"/>
          <w:sz w:val="18"/>
          <w:szCs w:val="16"/>
        </w:rPr>
        <w:t xml:space="preserve"> Sentencia T-814 de 2005</w:t>
      </w:r>
    </w:p>
  </w:footnote>
  <w:footnote w:id="6">
    <w:p w:rsidR="00AF79A8" w:rsidRPr="00473933" w:rsidRDefault="00AF79A8" w:rsidP="00473933">
      <w:pPr>
        <w:pStyle w:val="Textonotapie"/>
        <w:jc w:val="both"/>
        <w:rPr>
          <w:rFonts w:ascii="Arial" w:hAnsi="Arial" w:cs="Arial"/>
          <w:sz w:val="18"/>
          <w:szCs w:val="16"/>
        </w:rPr>
      </w:pPr>
      <w:r w:rsidRPr="00473933">
        <w:rPr>
          <w:rStyle w:val="Refdenotaalpie"/>
          <w:rFonts w:ascii="Arial" w:hAnsi="Arial" w:cs="Arial"/>
          <w:sz w:val="18"/>
          <w:szCs w:val="16"/>
        </w:rPr>
        <w:footnoteRef/>
      </w:r>
      <w:r w:rsidRPr="00473933">
        <w:rPr>
          <w:rFonts w:ascii="Arial" w:hAnsi="Arial" w:cs="Arial"/>
          <w:sz w:val="18"/>
          <w:szCs w:val="16"/>
          <w:bdr w:val="none" w:sz="0" w:space="0" w:color="auto" w:frame="1"/>
        </w:rPr>
        <w:t> </w:t>
      </w:r>
      <w:r w:rsidRPr="00473933">
        <w:rPr>
          <w:rFonts w:ascii="Arial" w:hAnsi="Arial" w:cs="Arial"/>
          <w:sz w:val="18"/>
          <w:szCs w:val="16"/>
        </w:rPr>
        <w:t>Sentencia T-294 de 1997</w:t>
      </w:r>
    </w:p>
  </w:footnote>
  <w:footnote w:id="7">
    <w:p w:rsidR="00AF79A8" w:rsidRPr="00473933" w:rsidRDefault="00AF79A8" w:rsidP="00473933">
      <w:pPr>
        <w:pStyle w:val="Textonotapie"/>
        <w:jc w:val="both"/>
        <w:rPr>
          <w:rFonts w:ascii="Arial" w:hAnsi="Arial" w:cs="Arial"/>
          <w:sz w:val="18"/>
          <w:szCs w:val="16"/>
        </w:rPr>
      </w:pPr>
      <w:r w:rsidRPr="00473933">
        <w:rPr>
          <w:rStyle w:val="Refdenotaalpie"/>
          <w:rFonts w:ascii="Arial" w:hAnsi="Arial" w:cs="Arial"/>
          <w:sz w:val="18"/>
          <w:szCs w:val="16"/>
        </w:rPr>
        <w:footnoteRef/>
      </w:r>
      <w:r w:rsidRPr="00473933">
        <w:rPr>
          <w:rFonts w:ascii="Arial" w:hAnsi="Arial" w:cs="Arial"/>
          <w:sz w:val="18"/>
          <w:szCs w:val="16"/>
          <w:bdr w:val="none" w:sz="0" w:space="0" w:color="auto" w:frame="1"/>
        </w:rPr>
        <w:t> </w:t>
      </w:r>
      <w:r w:rsidRPr="00473933">
        <w:rPr>
          <w:rFonts w:ascii="Arial" w:hAnsi="Arial" w:cs="Arial"/>
          <w:sz w:val="18"/>
          <w:szCs w:val="16"/>
        </w:rPr>
        <w:t>Sentencia C -510 de 2004</w:t>
      </w:r>
    </w:p>
  </w:footnote>
  <w:footnote w:id="8">
    <w:p w:rsidR="00AF79A8" w:rsidRPr="00473933" w:rsidRDefault="00AF79A8" w:rsidP="00473933">
      <w:pPr>
        <w:pStyle w:val="Textonotapie"/>
        <w:jc w:val="both"/>
        <w:rPr>
          <w:rFonts w:ascii="Arial" w:hAnsi="Arial" w:cs="Arial"/>
          <w:sz w:val="18"/>
          <w:szCs w:val="16"/>
        </w:rPr>
      </w:pPr>
      <w:r w:rsidRPr="00473933">
        <w:rPr>
          <w:rStyle w:val="Refdenotaalpie"/>
          <w:rFonts w:ascii="Arial" w:hAnsi="Arial" w:cs="Arial"/>
          <w:sz w:val="18"/>
          <w:szCs w:val="16"/>
        </w:rPr>
        <w:footnoteRef/>
      </w:r>
      <w:r w:rsidRPr="00473933">
        <w:rPr>
          <w:rFonts w:ascii="Arial" w:hAnsi="Arial" w:cs="Arial"/>
          <w:sz w:val="18"/>
          <w:szCs w:val="16"/>
          <w:bdr w:val="none" w:sz="0" w:space="0" w:color="auto" w:frame="1"/>
        </w:rPr>
        <w:t> </w:t>
      </w:r>
      <w:r w:rsidRPr="00473933">
        <w:rPr>
          <w:rFonts w:ascii="Arial" w:hAnsi="Arial" w:cs="Arial"/>
          <w:sz w:val="18"/>
          <w:szCs w:val="16"/>
        </w:rPr>
        <w:t>Sentencia T-709 de 2006</w:t>
      </w:r>
    </w:p>
  </w:footnote>
  <w:footnote w:id="9">
    <w:p w:rsidR="00AF79A8" w:rsidRPr="00473933" w:rsidRDefault="00AF79A8" w:rsidP="00473933">
      <w:pPr>
        <w:pStyle w:val="Textonotapie"/>
        <w:jc w:val="both"/>
        <w:rPr>
          <w:rFonts w:ascii="Arial" w:hAnsi="Arial" w:cs="Arial"/>
          <w:sz w:val="18"/>
          <w:szCs w:val="16"/>
        </w:rPr>
      </w:pPr>
      <w:r w:rsidRPr="00473933">
        <w:rPr>
          <w:rStyle w:val="Refdenotaalpie"/>
          <w:rFonts w:ascii="Arial" w:hAnsi="Arial" w:cs="Arial"/>
          <w:sz w:val="18"/>
          <w:szCs w:val="16"/>
        </w:rPr>
        <w:footnoteRef/>
      </w:r>
      <w:r w:rsidRPr="00473933">
        <w:rPr>
          <w:rFonts w:ascii="Arial" w:hAnsi="Arial" w:cs="Arial"/>
          <w:sz w:val="18"/>
          <w:szCs w:val="16"/>
        </w:rPr>
        <w:t xml:space="preserve"> Sentencia T-249 de 2001</w:t>
      </w:r>
    </w:p>
  </w:footnote>
  <w:footnote w:id="10">
    <w:p w:rsidR="00AF79A8" w:rsidRPr="00473933" w:rsidRDefault="00AF79A8" w:rsidP="00473933">
      <w:pPr>
        <w:pStyle w:val="Textonotapie"/>
        <w:jc w:val="both"/>
        <w:rPr>
          <w:rFonts w:ascii="Arial" w:hAnsi="Arial" w:cs="Arial"/>
          <w:sz w:val="18"/>
          <w:szCs w:val="16"/>
          <w:lang w:val="es-CO"/>
        </w:rPr>
      </w:pPr>
      <w:r w:rsidRPr="00473933">
        <w:rPr>
          <w:rStyle w:val="Refdenotaalpie"/>
          <w:rFonts w:ascii="Arial" w:hAnsi="Arial" w:cs="Arial"/>
          <w:sz w:val="18"/>
          <w:szCs w:val="16"/>
        </w:rPr>
        <w:footnoteRef/>
      </w:r>
      <w:r w:rsidRPr="00473933">
        <w:rPr>
          <w:rFonts w:ascii="Arial" w:hAnsi="Arial" w:cs="Arial"/>
          <w:sz w:val="18"/>
          <w:szCs w:val="16"/>
        </w:rPr>
        <w:t xml:space="preserve"> </w:t>
      </w:r>
      <w:r w:rsidRPr="00473933">
        <w:rPr>
          <w:rFonts w:ascii="Arial" w:hAnsi="Arial" w:cs="Arial"/>
          <w:sz w:val="18"/>
          <w:szCs w:val="16"/>
          <w:lang w:val="es-CO"/>
        </w:rPr>
        <w:t xml:space="preserve">Ver archivos denominados “6-correo certificado 03 enero” y “7-Solicitud </w:t>
      </w:r>
      <w:proofErr w:type="spellStart"/>
      <w:r w:rsidRPr="00473933">
        <w:rPr>
          <w:rFonts w:ascii="Arial" w:hAnsi="Arial" w:cs="Arial"/>
          <w:sz w:val="18"/>
          <w:szCs w:val="16"/>
          <w:lang w:val="es-CO"/>
        </w:rPr>
        <w:t>Cardif</w:t>
      </w:r>
      <w:proofErr w:type="spellEnd"/>
      <w:r w:rsidRPr="00473933">
        <w:rPr>
          <w:rFonts w:ascii="Arial" w:hAnsi="Arial" w:cs="Arial"/>
          <w:sz w:val="18"/>
          <w:szCs w:val="16"/>
          <w:lang w:val="es-CO"/>
        </w:rPr>
        <w:t xml:space="preserve"> 03 de enero 2020”</w:t>
      </w:r>
    </w:p>
  </w:footnote>
  <w:footnote w:id="11">
    <w:p w:rsidR="00AF79A8" w:rsidRPr="00473933" w:rsidRDefault="00AF79A8" w:rsidP="00473933">
      <w:pPr>
        <w:pStyle w:val="Textonotapie"/>
        <w:jc w:val="both"/>
        <w:rPr>
          <w:rFonts w:ascii="Arial" w:hAnsi="Arial" w:cs="Arial"/>
          <w:sz w:val="18"/>
          <w:szCs w:val="16"/>
          <w:lang w:val="es-CO"/>
        </w:rPr>
      </w:pPr>
      <w:r w:rsidRPr="00473933">
        <w:rPr>
          <w:rStyle w:val="Refdenotaalpie"/>
          <w:rFonts w:ascii="Arial" w:hAnsi="Arial" w:cs="Arial"/>
          <w:sz w:val="18"/>
          <w:szCs w:val="16"/>
        </w:rPr>
        <w:footnoteRef/>
      </w:r>
      <w:r w:rsidRPr="00473933">
        <w:rPr>
          <w:rFonts w:ascii="Arial" w:hAnsi="Arial" w:cs="Arial"/>
          <w:sz w:val="18"/>
          <w:szCs w:val="16"/>
        </w:rPr>
        <w:t xml:space="preserve"> </w:t>
      </w:r>
      <w:r w:rsidRPr="00473933">
        <w:rPr>
          <w:rFonts w:ascii="Arial" w:hAnsi="Arial" w:cs="Arial"/>
          <w:sz w:val="18"/>
          <w:szCs w:val="16"/>
          <w:lang w:val="es-CO"/>
        </w:rPr>
        <w:t>Ver archivos denominados “8-Comunicados (1)</w:t>
      </w:r>
      <w:proofErr w:type="spellStart"/>
      <w:r w:rsidRPr="00473933">
        <w:rPr>
          <w:rFonts w:ascii="Arial" w:hAnsi="Arial" w:cs="Arial"/>
          <w:sz w:val="18"/>
          <w:szCs w:val="16"/>
          <w:lang w:val="es-CO"/>
        </w:rPr>
        <w:t>pg.1</w:t>
      </w:r>
      <w:proofErr w:type="spellEnd"/>
      <w:r w:rsidRPr="00473933">
        <w:rPr>
          <w:rFonts w:ascii="Arial" w:hAnsi="Arial" w:cs="Arial"/>
          <w:sz w:val="18"/>
          <w:szCs w:val="16"/>
          <w:lang w:val="es-CO"/>
        </w:rPr>
        <w:t xml:space="preserve"> Aseguradora </w:t>
      </w:r>
      <w:proofErr w:type="spellStart"/>
      <w:r w:rsidRPr="00473933">
        <w:rPr>
          <w:rFonts w:ascii="Arial" w:hAnsi="Arial" w:cs="Arial"/>
          <w:sz w:val="18"/>
          <w:szCs w:val="16"/>
          <w:lang w:val="es-CO"/>
        </w:rPr>
        <w:t>Cardif</w:t>
      </w:r>
      <w:proofErr w:type="spellEnd"/>
      <w:r w:rsidRPr="00473933">
        <w:rPr>
          <w:rFonts w:ascii="Arial" w:hAnsi="Arial" w:cs="Arial"/>
          <w:sz w:val="18"/>
          <w:szCs w:val="16"/>
          <w:lang w:val="es-CO"/>
        </w:rPr>
        <w:t xml:space="preserve"> fecha 23 enero de 2020” y “9-Comunicados (1)</w:t>
      </w:r>
      <w:proofErr w:type="spellStart"/>
      <w:r w:rsidRPr="00473933">
        <w:rPr>
          <w:rFonts w:ascii="Arial" w:hAnsi="Arial" w:cs="Arial"/>
          <w:sz w:val="18"/>
          <w:szCs w:val="16"/>
          <w:lang w:val="es-CO"/>
        </w:rPr>
        <w:t>pg.2</w:t>
      </w:r>
      <w:proofErr w:type="spellEnd"/>
      <w:r w:rsidRPr="00473933">
        <w:rPr>
          <w:rFonts w:ascii="Arial" w:hAnsi="Arial" w:cs="Arial"/>
          <w:sz w:val="18"/>
          <w:szCs w:val="16"/>
          <w:lang w:val="es-CO"/>
        </w:rPr>
        <w:t xml:space="preserve"> Aseguradora </w:t>
      </w:r>
      <w:proofErr w:type="spellStart"/>
      <w:r w:rsidRPr="00473933">
        <w:rPr>
          <w:rFonts w:ascii="Arial" w:hAnsi="Arial" w:cs="Arial"/>
          <w:sz w:val="18"/>
          <w:szCs w:val="16"/>
          <w:lang w:val="es-CO"/>
        </w:rPr>
        <w:t>Cardif</w:t>
      </w:r>
      <w:proofErr w:type="spellEnd"/>
      <w:r w:rsidRPr="00473933">
        <w:rPr>
          <w:rFonts w:ascii="Arial" w:hAnsi="Arial" w:cs="Arial"/>
          <w:sz w:val="18"/>
          <w:szCs w:val="16"/>
          <w:lang w:val="es-CO"/>
        </w:rPr>
        <w:t xml:space="preserve"> fecha 23 enero de 2020”</w:t>
      </w:r>
    </w:p>
  </w:footnote>
  <w:footnote w:id="12">
    <w:p w:rsidR="00AF79A8" w:rsidRPr="00473933" w:rsidRDefault="00AF79A8" w:rsidP="00473933">
      <w:pPr>
        <w:pStyle w:val="Textonotapie"/>
        <w:jc w:val="both"/>
        <w:rPr>
          <w:rFonts w:ascii="Arial" w:hAnsi="Arial" w:cs="Arial"/>
          <w:sz w:val="18"/>
          <w:szCs w:val="16"/>
          <w:lang w:val="es-CO"/>
        </w:rPr>
      </w:pPr>
      <w:r w:rsidRPr="00473933">
        <w:rPr>
          <w:rStyle w:val="Refdenotaalpie"/>
          <w:rFonts w:ascii="Arial" w:hAnsi="Arial" w:cs="Arial"/>
          <w:sz w:val="18"/>
          <w:szCs w:val="16"/>
        </w:rPr>
        <w:footnoteRef/>
      </w:r>
      <w:r w:rsidRPr="00473933">
        <w:rPr>
          <w:rFonts w:ascii="Arial" w:hAnsi="Arial" w:cs="Arial"/>
          <w:sz w:val="18"/>
          <w:szCs w:val="16"/>
        </w:rPr>
        <w:t xml:space="preserve"> </w:t>
      </w:r>
      <w:r w:rsidRPr="00473933">
        <w:rPr>
          <w:rFonts w:ascii="Arial" w:hAnsi="Arial" w:cs="Arial"/>
          <w:sz w:val="18"/>
          <w:szCs w:val="16"/>
          <w:lang w:val="es-CO"/>
        </w:rPr>
        <w:t>Ver archivos denominados “10-Comunicados (2)</w:t>
      </w:r>
      <w:proofErr w:type="spellStart"/>
      <w:r w:rsidRPr="00473933">
        <w:rPr>
          <w:rFonts w:ascii="Arial" w:hAnsi="Arial" w:cs="Arial"/>
          <w:sz w:val="18"/>
          <w:szCs w:val="16"/>
          <w:lang w:val="es-CO"/>
        </w:rPr>
        <w:t>pg.1</w:t>
      </w:r>
      <w:proofErr w:type="spellEnd"/>
      <w:r w:rsidRPr="00473933">
        <w:rPr>
          <w:rFonts w:ascii="Arial" w:hAnsi="Arial" w:cs="Arial"/>
          <w:sz w:val="18"/>
          <w:szCs w:val="16"/>
          <w:lang w:val="es-CO"/>
        </w:rPr>
        <w:t xml:space="preserve"> Aseguradora </w:t>
      </w:r>
      <w:proofErr w:type="spellStart"/>
      <w:r w:rsidRPr="00473933">
        <w:rPr>
          <w:rFonts w:ascii="Arial" w:hAnsi="Arial" w:cs="Arial"/>
          <w:sz w:val="18"/>
          <w:szCs w:val="16"/>
          <w:lang w:val="es-CO"/>
        </w:rPr>
        <w:t>Cardif</w:t>
      </w:r>
      <w:proofErr w:type="spellEnd"/>
      <w:r w:rsidRPr="00473933">
        <w:rPr>
          <w:rFonts w:ascii="Arial" w:hAnsi="Arial" w:cs="Arial"/>
          <w:sz w:val="18"/>
          <w:szCs w:val="16"/>
          <w:lang w:val="es-CO"/>
        </w:rPr>
        <w:t xml:space="preserve"> fecha 23 enero de 2020” y “11-Comunicados (2)</w:t>
      </w:r>
      <w:proofErr w:type="spellStart"/>
      <w:r w:rsidRPr="00473933">
        <w:rPr>
          <w:rFonts w:ascii="Arial" w:hAnsi="Arial" w:cs="Arial"/>
          <w:sz w:val="18"/>
          <w:szCs w:val="16"/>
          <w:lang w:val="es-CO"/>
        </w:rPr>
        <w:t>pg.2</w:t>
      </w:r>
      <w:proofErr w:type="spellEnd"/>
      <w:r w:rsidRPr="00473933">
        <w:rPr>
          <w:rFonts w:ascii="Arial" w:hAnsi="Arial" w:cs="Arial"/>
          <w:sz w:val="18"/>
          <w:szCs w:val="16"/>
          <w:lang w:val="es-CO"/>
        </w:rPr>
        <w:t xml:space="preserve"> Aseguradora </w:t>
      </w:r>
      <w:proofErr w:type="spellStart"/>
      <w:r w:rsidRPr="00473933">
        <w:rPr>
          <w:rFonts w:ascii="Arial" w:hAnsi="Arial" w:cs="Arial"/>
          <w:sz w:val="18"/>
          <w:szCs w:val="16"/>
          <w:lang w:val="es-CO"/>
        </w:rPr>
        <w:t>Cardif</w:t>
      </w:r>
      <w:proofErr w:type="spellEnd"/>
      <w:r w:rsidRPr="00473933">
        <w:rPr>
          <w:rFonts w:ascii="Arial" w:hAnsi="Arial" w:cs="Arial"/>
          <w:sz w:val="18"/>
          <w:szCs w:val="16"/>
          <w:lang w:val="es-CO"/>
        </w:rPr>
        <w:t xml:space="preserve"> fecha 23 enero de 2020”</w:t>
      </w:r>
    </w:p>
  </w:footnote>
  <w:footnote w:id="13">
    <w:p w:rsidR="00AF79A8" w:rsidRPr="00473933" w:rsidRDefault="00AF79A8" w:rsidP="00473933">
      <w:pPr>
        <w:pStyle w:val="Textonotapie"/>
        <w:jc w:val="both"/>
        <w:rPr>
          <w:rFonts w:ascii="Arial" w:hAnsi="Arial" w:cs="Arial"/>
          <w:sz w:val="18"/>
          <w:szCs w:val="16"/>
          <w:lang w:val="es-CO"/>
        </w:rPr>
      </w:pPr>
      <w:r w:rsidRPr="00473933">
        <w:rPr>
          <w:rStyle w:val="Refdenotaalpie"/>
          <w:rFonts w:ascii="Arial" w:hAnsi="Arial" w:cs="Arial"/>
          <w:sz w:val="18"/>
          <w:szCs w:val="16"/>
        </w:rPr>
        <w:footnoteRef/>
      </w:r>
      <w:r w:rsidRPr="00473933">
        <w:rPr>
          <w:rFonts w:ascii="Arial" w:hAnsi="Arial" w:cs="Arial"/>
          <w:sz w:val="18"/>
          <w:szCs w:val="16"/>
        </w:rPr>
        <w:t xml:space="preserve"> </w:t>
      </w:r>
      <w:r w:rsidRPr="00473933">
        <w:rPr>
          <w:rFonts w:ascii="Arial" w:hAnsi="Arial" w:cs="Arial"/>
          <w:sz w:val="18"/>
          <w:szCs w:val="16"/>
          <w:lang w:val="es-CO"/>
        </w:rPr>
        <w:t xml:space="preserve">Ver archivos denominados  “12-Comunicado Aseguradora </w:t>
      </w:r>
      <w:proofErr w:type="spellStart"/>
      <w:r w:rsidRPr="00473933">
        <w:rPr>
          <w:rFonts w:ascii="Arial" w:hAnsi="Arial" w:cs="Arial"/>
          <w:sz w:val="18"/>
          <w:szCs w:val="16"/>
          <w:lang w:val="es-CO"/>
        </w:rPr>
        <w:t>Cardif</w:t>
      </w:r>
      <w:proofErr w:type="spellEnd"/>
      <w:r w:rsidRPr="00473933">
        <w:rPr>
          <w:rFonts w:ascii="Arial" w:hAnsi="Arial" w:cs="Arial"/>
          <w:sz w:val="18"/>
          <w:szCs w:val="16"/>
          <w:lang w:val="es-CO"/>
        </w:rPr>
        <w:t xml:space="preserve"> fecha 31 enero de 2020pg.1” y “13-Comunicado Aseguradora </w:t>
      </w:r>
      <w:proofErr w:type="spellStart"/>
      <w:r w:rsidRPr="00473933">
        <w:rPr>
          <w:rFonts w:ascii="Arial" w:hAnsi="Arial" w:cs="Arial"/>
          <w:sz w:val="18"/>
          <w:szCs w:val="16"/>
          <w:lang w:val="es-CO"/>
        </w:rPr>
        <w:t>Cardif</w:t>
      </w:r>
      <w:proofErr w:type="spellEnd"/>
      <w:r w:rsidRPr="00473933">
        <w:rPr>
          <w:rFonts w:ascii="Arial" w:hAnsi="Arial" w:cs="Arial"/>
          <w:sz w:val="18"/>
          <w:szCs w:val="16"/>
          <w:lang w:val="es-CO"/>
        </w:rPr>
        <w:t xml:space="preserve"> fecha 31 enero de 2020pg.2” </w:t>
      </w:r>
    </w:p>
  </w:footnote>
  <w:footnote w:id="14">
    <w:p w:rsidR="00AF79A8" w:rsidRPr="00473933" w:rsidRDefault="00AF79A8" w:rsidP="00473933">
      <w:pPr>
        <w:pStyle w:val="Textonotapie"/>
        <w:jc w:val="both"/>
        <w:rPr>
          <w:rFonts w:ascii="Arial" w:hAnsi="Arial" w:cs="Arial"/>
          <w:sz w:val="18"/>
          <w:szCs w:val="16"/>
          <w:lang w:val="es-CO"/>
        </w:rPr>
      </w:pPr>
      <w:r w:rsidRPr="00473933">
        <w:rPr>
          <w:rStyle w:val="Refdenotaalpie"/>
          <w:rFonts w:ascii="Arial" w:hAnsi="Arial" w:cs="Arial"/>
          <w:sz w:val="18"/>
          <w:szCs w:val="16"/>
        </w:rPr>
        <w:footnoteRef/>
      </w:r>
      <w:r w:rsidRPr="00473933">
        <w:rPr>
          <w:rFonts w:ascii="Arial" w:hAnsi="Arial" w:cs="Arial"/>
          <w:sz w:val="18"/>
          <w:szCs w:val="16"/>
        </w:rPr>
        <w:t xml:space="preserve"> </w:t>
      </w:r>
      <w:r w:rsidRPr="00473933">
        <w:rPr>
          <w:rFonts w:ascii="Arial" w:hAnsi="Arial" w:cs="Arial"/>
          <w:sz w:val="18"/>
          <w:szCs w:val="16"/>
          <w:lang w:val="es-CO"/>
        </w:rPr>
        <w:t xml:space="preserve">Ver archivos denominados  </w:t>
      </w:r>
      <w:r w:rsidR="00544CBF" w:rsidRPr="00473933">
        <w:rPr>
          <w:rFonts w:ascii="Arial" w:hAnsi="Arial" w:cs="Arial"/>
          <w:sz w:val="18"/>
          <w:szCs w:val="16"/>
          <w:lang w:val="es-CO"/>
        </w:rPr>
        <w:t xml:space="preserve">“14-Comunicado Aseguradora </w:t>
      </w:r>
      <w:proofErr w:type="spellStart"/>
      <w:r w:rsidR="00544CBF" w:rsidRPr="00473933">
        <w:rPr>
          <w:rFonts w:ascii="Arial" w:hAnsi="Arial" w:cs="Arial"/>
          <w:sz w:val="18"/>
          <w:szCs w:val="16"/>
          <w:lang w:val="es-CO"/>
        </w:rPr>
        <w:t>Cardif</w:t>
      </w:r>
      <w:proofErr w:type="spellEnd"/>
      <w:r w:rsidR="00544CBF" w:rsidRPr="00473933">
        <w:rPr>
          <w:rFonts w:ascii="Arial" w:hAnsi="Arial" w:cs="Arial"/>
          <w:sz w:val="18"/>
          <w:szCs w:val="16"/>
          <w:lang w:val="es-CO"/>
        </w:rPr>
        <w:t xml:space="preserve"> fecha 06 febrero de </w:t>
      </w:r>
      <w:proofErr w:type="spellStart"/>
      <w:r w:rsidR="00544CBF" w:rsidRPr="00473933">
        <w:rPr>
          <w:rFonts w:ascii="Arial" w:hAnsi="Arial" w:cs="Arial"/>
          <w:sz w:val="18"/>
          <w:szCs w:val="16"/>
          <w:lang w:val="es-CO"/>
        </w:rPr>
        <w:t>2020pg.1</w:t>
      </w:r>
      <w:proofErr w:type="spellEnd"/>
      <w:r w:rsidR="00544CBF" w:rsidRPr="00473933">
        <w:rPr>
          <w:rFonts w:ascii="Arial" w:hAnsi="Arial" w:cs="Arial"/>
          <w:sz w:val="18"/>
          <w:szCs w:val="16"/>
          <w:lang w:val="es-CO"/>
        </w:rPr>
        <w:t xml:space="preserve">”, “15-Comunicado Aseguradora </w:t>
      </w:r>
      <w:proofErr w:type="spellStart"/>
      <w:r w:rsidR="00544CBF" w:rsidRPr="00473933">
        <w:rPr>
          <w:rFonts w:ascii="Arial" w:hAnsi="Arial" w:cs="Arial"/>
          <w:sz w:val="18"/>
          <w:szCs w:val="16"/>
          <w:lang w:val="es-CO"/>
        </w:rPr>
        <w:t>Cardif</w:t>
      </w:r>
      <w:proofErr w:type="spellEnd"/>
      <w:r w:rsidR="00544CBF" w:rsidRPr="00473933">
        <w:rPr>
          <w:rFonts w:ascii="Arial" w:hAnsi="Arial" w:cs="Arial"/>
          <w:sz w:val="18"/>
          <w:szCs w:val="16"/>
          <w:lang w:val="es-CO"/>
        </w:rPr>
        <w:t xml:space="preserve"> fecha 06 febrero de </w:t>
      </w:r>
      <w:proofErr w:type="spellStart"/>
      <w:r w:rsidR="00544CBF" w:rsidRPr="00473933">
        <w:rPr>
          <w:rFonts w:ascii="Arial" w:hAnsi="Arial" w:cs="Arial"/>
          <w:sz w:val="18"/>
          <w:szCs w:val="16"/>
          <w:lang w:val="es-CO"/>
        </w:rPr>
        <w:t>2020pg.2</w:t>
      </w:r>
      <w:proofErr w:type="spellEnd"/>
      <w:r w:rsidR="00544CBF" w:rsidRPr="00473933">
        <w:rPr>
          <w:rFonts w:ascii="Arial" w:hAnsi="Arial" w:cs="Arial"/>
          <w:sz w:val="18"/>
          <w:szCs w:val="16"/>
          <w:lang w:val="es-CO"/>
        </w:rPr>
        <w:t xml:space="preserve">”, “16-Condiciones Póliza </w:t>
      </w:r>
      <w:proofErr w:type="spellStart"/>
      <w:r w:rsidR="00544CBF" w:rsidRPr="00473933">
        <w:rPr>
          <w:rFonts w:ascii="Arial" w:hAnsi="Arial" w:cs="Arial"/>
          <w:sz w:val="18"/>
          <w:szCs w:val="16"/>
          <w:lang w:val="es-CO"/>
        </w:rPr>
        <w:t>Cardif</w:t>
      </w:r>
      <w:proofErr w:type="spellEnd"/>
      <w:r w:rsidR="00544CBF" w:rsidRPr="00473933">
        <w:rPr>
          <w:rFonts w:ascii="Arial" w:hAnsi="Arial" w:cs="Arial"/>
          <w:sz w:val="18"/>
          <w:szCs w:val="16"/>
          <w:lang w:val="es-CO"/>
        </w:rPr>
        <w:t xml:space="preserve"> 1”, “17-Condiciones Póliza </w:t>
      </w:r>
      <w:proofErr w:type="spellStart"/>
      <w:r w:rsidR="00544CBF" w:rsidRPr="00473933">
        <w:rPr>
          <w:rFonts w:ascii="Arial" w:hAnsi="Arial" w:cs="Arial"/>
          <w:sz w:val="18"/>
          <w:szCs w:val="16"/>
          <w:lang w:val="es-CO"/>
        </w:rPr>
        <w:t>Cardif</w:t>
      </w:r>
      <w:proofErr w:type="spellEnd"/>
      <w:r w:rsidR="00544CBF" w:rsidRPr="00473933">
        <w:rPr>
          <w:rFonts w:ascii="Arial" w:hAnsi="Arial" w:cs="Arial"/>
          <w:sz w:val="18"/>
          <w:szCs w:val="16"/>
          <w:lang w:val="es-CO"/>
        </w:rPr>
        <w:t xml:space="preserve"> 2”, “18-Condiciones </w:t>
      </w:r>
      <w:proofErr w:type="spellStart"/>
      <w:r w:rsidR="00544CBF" w:rsidRPr="00473933">
        <w:rPr>
          <w:rFonts w:ascii="Arial" w:hAnsi="Arial" w:cs="Arial"/>
          <w:sz w:val="18"/>
          <w:szCs w:val="16"/>
          <w:lang w:val="es-CO"/>
        </w:rPr>
        <w:t>Poliza</w:t>
      </w:r>
      <w:proofErr w:type="spellEnd"/>
      <w:r w:rsidR="00544CBF" w:rsidRPr="00473933">
        <w:rPr>
          <w:rFonts w:ascii="Arial" w:hAnsi="Arial" w:cs="Arial"/>
          <w:sz w:val="18"/>
          <w:szCs w:val="16"/>
          <w:lang w:val="es-CO"/>
        </w:rPr>
        <w:t xml:space="preserve"> </w:t>
      </w:r>
      <w:proofErr w:type="spellStart"/>
      <w:r w:rsidR="00544CBF" w:rsidRPr="00473933">
        <w:rPr>
          <w:rFonts w:ascii="Arial" w:hAnsi="Arial" w:cs="Arial"/>
          <w:sz w:val="18"/>
          <w:szCs w:val="16"/>
          <w:lang w:val="es-CO"/>
        </w:rPr>
        <w:t>Cardif</w:t>
      </w:r>
      <w:proofErr w:type="spellEnd"/>
      <w:r w:rsidR="00544CBF" w:rsidRPr="00473933">
        <w:rPr>
          <w:rFonts w:ascii="Arial" w:hAnsi="Arial" w:cs="Arial"/>
          <w:sz w:val="18"/>
          <w:szCs w:val="16"/>
          <w:lang w:val="es-CO"/>
        </w:rPr>
        <w:t xml:space="preserve"> Accidentes Personales” y “19-Condiciones vida grupo </w:t>
      </w:r>
      <w:proofErr w:type="spellStart"/>
      <w:r w:rsidR="00544CBF" w:rsidRPr="00473933">
        <w:rPr>
          <w:rFonts w:ascii="Arial" w:hAnsi="Arial" w:cs="Arial"/>
          <w:sz w:val="18"/>
          <w:szCs w:val="16"/>
          <w:lang w:val="es-CO"/>
        </w:rPr>
        <w:t>Poliza</w:t>
      </w:r>
      <w:proofErr w:type="spellEnd"/>
      <w:r w:rsidR="00544CBF" w:rsidRPr="00473933">
        <w:rPr>
          <w:rFonts w:ascii="Arial" w:hAnsi="Arial" w:cs="Arial"/>
          <w:sz w:val="18"/>
          <w:szCs w:val="16"/>
          <w:lang w:val="es-CO"/>
        </w:rPr>
        <w:t xml:space="preserve"> </w:t>
      </w:r>
      <w:proofErr w:type="spellStart"/>
      <w:r w:rsidR="00544CBF" w:rsidRPr="00473933">
        <w:rPr>
          <w:rFonts w:ascii="Arial" w:hAnsi="Arial" w:cs="Arial"/>
          <w:sz w:val="18"/>
          <w:szCs w:val="16"/>
          <w:lang w:val="es-CO"/>
        </w:rPr>
        <w:t>Cardif</w:t>
      </w:r>
      <w:proofErr w:type="spellEnd"/>
      <w:r w:rsidR="00544CBF" w:rsidRPr="00473933">
        <w:rPr>
          <w:rFonts w:ascii="Arial" w:hAnsi="Arial" w:cs="Arial"/>
          <w:sz w:val="18"/>
          <w:szCs w:val="16"/>
          <w:lang w:val="es-CO"/>
        </w:rPr>
        <w:t xml:space="preserve">” </w:t>
      </w:r>
    </w:p>
  </w:footnote>
  <w:footnote w:id="15">
    <w:p w:rsidR="00AF79A8" w:rsidRPr="00473933" w:rsidRDefault="00AF79A8" w:rsidP="00473933">
      <w:pPr>
        <w:pStyle w:val="Textonotapie"/>
        <w:jc w:val="both"/>
        <w:rPr>
          <w:rFonts w:ascii="Arial" w:hAnsi="Arial" w:cs="Arial"/>
          <w:sz w:val="18"/>
          <w:szCs w:val="16"/>
          <w:lang w:val="es-CO"/>
        </w:rPr>
      </w:pPr>
      <w:r w:rsidRPr="00473933">
        <w:rPr>
          <w:rStyle w:val="Refdenotaalpie"/>
          <w:rFonts w:ascii="Arial" w:hAnsi="Arial" w:cs="Arial"/>
          <w:sz w:val="18"/>
          <w:szCs w:val="16"/>
        </w:rPr>
        <w:footnoteRef/>
      </w:r>
      <w:r w:rsidRPr="00473933">
        <w:rPr>
          <w:rFonts w:ascii="Arial" w:hAnsi="Arial" w:cs="Arial"/>
          <w:sz w:val="18"/>
          <w:szCs w:val="16"/>
        </w:rPr>
        <w:t xml:space="preserve"> </w:t>
      </w:r>
      <w:r w:rsidRPr="00473933">
        <w:rPr>
          <w:rFonts w:ascii="Arial" w:hAnsi="Arial" w:cs="Arial"/>
          <w:sz w:val="18"/>
          <w:szCs w:val="16"/>
          <w:lang w:val="es-CO"/>
        </w:rPr>
        <w:t xml:space="preserve">Ver archivos denominados  </w:t>
      </w:r>
      <w:r w:rsidR="00544CBF" w:rsidRPr="00473933">
        <w:rPr>
          <w:rFonts w:ascii="Arial" w:hAnsi="Arial" w:cs="Arial"/>
          <w:sz w:val="18"/>
          <w:szCs w:val="16"/>
          <w:lang w:val="es-CO"/>
        </w:rPr>
        <w:t xml:space="preserve">“20-Solicitud fecha 18 febrero enviada 26 mismo mes de 2020_ con correo certificadopg.1”, “21-Solicitud fecha 18 febrero enviada 26 mismo mes de 2020_ con correo certificadopg.2” y “22-correo certificado 26 febrero 2020” </w:t>
      </w:r>
    </w:p>
  </w:footnote>
  <w:footnote w:id="16">
    <w:p w:rsidR="00AF79A8" w:rsidRPr="00473933" w:rsidRDefault="00AF79A8" w:rsidP="00473933">
      <w:pPr>
        <w:pStyle w:val="Textonotapie"/>
        <w:jc w:val="both"/>
        <w:rPr>
          <w:rFonts w:ascii="Arial" w:hAnsi="Arial" w:cs="Arial"/>
          <w:sz w:val="18"/>
          <w:szCs w:val="16"/>
          <w:lang w:val="es-CO"/>
        </w:rPr>
      </w:pPr>
      <w:r w:rsidRPr="00473933">
        <w:rPr>
          <w:rStyle w:val="Refdenotaalpie"/>
          <w:rFonts w:ascii="Arial" w:hAnsi="Arial" w:cs="Arial"/>
          <w:sz w:val="18"/>
          <w:szCs w:val="16"/>
        </w:rPr>
        <w:footnoteRef/>
      </w:r>
      <w:r w:rsidRPr="00473933">
        <w:rPr>
          <w:rFonts w:ascii="Arial" w:hAnsi="Arial" w:cs="Arial"/>
          <w:sz w:val="18"/>
          <w:szCs w:val="16"/>
        </w:rPr>
        <w:t xml:space="preserve"> </w:t>
      </w:r>
      <w:r w:rsidRPr="00473933">
        <w:rPr>
          <w:rFonts w:ascii="Arial" w:hAnsi="Arial" w:cs="Arial"/>
          <w:sz w:val="18"/>
          <w:szCs w:val="16"/>
          <w:lang w:val="es-CO"/>
        </w:rPr>
        <w:t xml:space="preserve">Ver archivos denominados  “23-Comunicado Aseguradora </w:t>
      </w:r>
      <w:proofErr w:type="spellStart"/>
      <w:r w:rsidRPr="00473933">
        <w:rPr>
          <w:rFonts w:ascii="Arial" w:hAnsi="Arial" w:cs="Arial"/>
          <w:sz w:val="18"/>
          <w:szCs w:val="16"/>
          <w:lang w:val="es-CO"/>
        </w:rPr>
        <w:t>Cardif</w:t>
      </w:r>
      <w:proofErr w:type="spellEnd"/>
      <w:r w:rsidRPr="00473933">
        <w:rPr>
          <w:rFonts w:ascii="Arial" w:hAnsi="Arial" w:cs="Arial"/>
          <w:sz w:val="18"/>
          <w:szCs w:val="16"/>
          <w:lang w:val="es-CO"/>
        </w:rPr>
        <w:t xml:space="preserve"> fecha 10 marzo de </w:t>
      </w:r>
      <w:proofErr w:type="spellStart"/>
      <w:r w:rsidRPr="00473933">
        <w:rPr>
          <w:rFonts w:ascii="Arial" w:hAnsi="Arial" w:cs="Arial"/>
          <w:sz w:val="18"/>
          <w:szCs w:val="16"/>
          <w:lang w:val="es-CO"/>
        </w:rPr>
        <w:t>2020pg.1</w:t>
      </w:r>
      <w:proofErr w:type="spellEnd"/>
      <w:r w:rsidRPr="00473933">
        <w:rPr>
          <w:rFonts w:ascii="Arial" w:hAnsi="Arial" w:cs="Arial"/>
          <w:sz w:val="18"/>
          <w:szCs w:val="16"/>
          <w:lang w:val="es-CO"/>
        </w:rPr>
        <w:t xml:space="preserve">”, “24-Comunicado Aseguradora </w:t>
      </w:r>
      <w:proofErr w:type="spellStart"/>
      <w:r w:rsidRPr="00473933">
        <w:rPr>
          <w:rFonts w:ascii="Arial" w:hAnsi="Arial" w:cs="Arial"/>
          <w:sz w:val="18"/>
          <w:szCs w:val="16"/>
          <w:lang w:val="es-CO"/>
        </w:rPr>
        <w:t>Cardif</w:t>
      </w:r>
      <w:proofErr w:type="spellEnd"/>
      <w:r w:rsidRPr="00473933">
        <w:rPr>
          <w:rFonts w:ascii="Arial" w:hAnsi="Arial" w:cs="Arial"/>
          <w:sz w:val="18"/>
          <w:szCs w:val="16"/>
          <w:lang w:val="es-CO"/>
        </w:rPr>
        <w:t xml:space="preserve"> fecha 10 marzo de 2020pg.2”, “25-Copia Póliza No. 0117322_ convenio </w:t>
      </w:r>
      <w:proofErr w:type="spellStart"/>
      <w:r w:rsidRPr="00473933">
        <w:rPr>
          <w:rFonts w:ascii="Arial" w:hAnsi="Arial" w:cs="Arial"/>
          <w:sz w:val="18"/>
          <w:szCs w:val="16"/>
          <w:lang w:val="es-CO"/>
        </w:rPr>
        <w:t>Cardif</w:t>
      </w:r>
      <w:proofErr w:type="spellEnd"/>
      <w:r w:rsidRPr="00473933">
        <w:rPr>
          <w:rFonts w:ascii="Arial" w:hAnsi="Arial" w:cs="Arial"/>
          <w:sz w:val="18"/>
          <w:szCs w:val="16"/>
          <w:lang w:val="es-CO"/>
        </w:rPr>
        <w:t xml:space="preserve"> y Banco </w:t>
      </w:r>
      <w:proofErr w:type="spellStart"/>
      <w:r w:rsidRPr="00473933">
        <w:rPr>
          <w:rFonts w:ascii="Arial" w:hAnsi="Arial" w:cs="Arial"/>
          <w:sz w:val="18"/>
          <w:szCs w:val="16"/>
          <w:lang w:val="es-CO"/>
        </w:rPr>
        <w:t>Agrariopg.1</w:t>
      </w:r>
      <w:proofErr w:type="spellEnd"/>
      <w:r w:rsidRPr="00473933">
        <w:rPr>
          <w:rFonts w:ascii="Arial" w:hAnsi="Arial" w:cs="Arial"/>
          <w:sz w:val="18"/>
          <w:szCs w:val="16"/>
          <w:lang w:val="es-CO"/>
        </w:rPr>
        <w:t xml:space="preserve">” y “26-Copia Póliza No. 0117322_ convenio </w:t>
      </w:r>
      <w:proofErr w:type="spellStart"/>
      <w:r w:rsidRPr="00473933">
        <w:rPr>
          <w:rFonts w:ascii="Arial" w:hAnsi="Arial" w:cs="Arial"/>
          <w:sz w:val="18"/>
          <w:szCs w:val="16"/>
          <w:lang w:val="es-CO"/>
        </w:rPr>
        <w:t>Cardif</w:t>
      </w:r>
      <w:proofErr w:type="spellEnd"/>
      <w:r w:rsidRPr="00473933">
        <w:rPr>
          <w:rFonts w:ascii="Arial" w:hAnsi="Arial" w:cs="Arial"/>
          <w:sz w:val="18"/>
          <w:szCs w:val="16"/>
          <w:lang w:val="es-CO"/>
        </w:rPr>
        <w:t xml:space="preserve"> y Banco </w:t>
      </w:r>
      <w:proofErr w:type="spellStart"/>
      <w:r w:rsidRPr="00473933">
        <w:rPr>
          <w:rFonts w:ascii="Arial" w:hAnsi="Arial" w:cs="Arial"/>
          <w:sz w:val="18"/>
          <w:szCs w:val="16"/>
          <w:lang w:val="es-CO"/>
        </w:rPr>
        <w:t>Agrariopg.2</w:t>
      </w:r>
      <w:proofErr w:type="spellEnd"/>
      <w:r w:rsidRPr="00473933">
        <w:rPr>
          <w:rFonts w:ascii="Arial" w:hAnsi="Arial" w:cs="Arial"/>
          <w:sz w:val="18"/>
          <w:szCs w:val="16"/>
          <w:lang w:val="es-CO"/>
        </w:rPr>
        <w:t xml:space="preserve">” </w:t>
      </w:r>
    </w:p>
  </w:footnote>
  <w:footnote w:id="17">
    <w:p w:rsidR="00CE0756" w:rsidRPr="00473933" w:rsidRDefault="00CE0756" w:rsidP="00473933">
      <w:pPr>
        <w:pStyle w:val="Textonotapie"/>
        <w:jc w:val="both"/>
        <w:rPr>
          <w:rFonts w:ascii="Arial" w:hAnsi="Arial" w:cs="Arial"/>
          <w:sz w:val="18"/>
          <w:szCs w:val="16"/>
          <w:lang w:val="es-CO"/>
        </w:rPr>
      </w:pPr>
      <w:r w:rsidRPr="00473933">
        <w:rPr>
          <w:rStyle w:val="Refdenotaalpie"/>
          <w:rFonts w:ascii="Arial" w:hAnsi="Arial" w:cs="Arial"/>
          <w:sz w:val="18"/>
          <w:szCs w:val="16"/>
        </w:rPr>
        <w:footnoteRef/>
      </w:r>
      <w:r w:rsidRPr="00473933">
        <w:rPr>
          <w:rFonts w:ascii="Arial" w:hAnsi="Arial" w:cs="Arial"/>
          <w:sz w:val="18"/>
          <w:szCs w:val="16"/>
        </w:rPr>
        <w:t xml:space="preserve"> </w:t>
      </w:r>
      <w:r w:rsidRPr="00473933">
        <w:rPr>
          <w:rFonts w:ascii="Arial" w:hAnsi="Arial" w:cs="Arial"/>
          <w:sz w:val="18"/>
          <w:szCs w:val="16"/>
          <w:lang w:val="es-CO"/>
        </w:rPr>
        <w:t>Ver archivo denominado “CONTESTACIÓN DERECHO DE PETICIÓN OMAIRA ESCOBAR BETANCUR”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2BEB"/>
    <w:rsid w:val="000002E5"/>
    <w:rsid w:val="00000BA2"/>
    <w:rsid w:val="00000EE5"/>
    <w:rsid w:val="00001526"/>
    <w:rsid w:val="000017E1"/>
    <w:rsid w:val="00002584"/>
    <w:rsid w:val="00002B05"/>
    <w:rsid w:val="0000336C"/>
    <w:rsid w:val="000035AD"/>
    <w:rsid w:val="00003A0D"/>
    <w:rsid w:val="00004367"/>
    <w:rsid w:val="00005110"/>
    <w:rsid w:val="0000593C"/>
    <w:rsid w:val="00005EBF"/>
    <w:rsid w:val="000069A6"/>
    <w:rsid w:val="000078E7"/>
    <w:rsid w:val="00007AB4"/>
    <w:rsid w:val="00007CFC"/>
    <w:rsid w:val="00007D0F"/>
    <w:rsid w:val="0001052A"/>
    <w:rsid w:val="000116C1"/>
    <w:rsid w:val="00012D5F"/>
    <w:rsid w:val="00012DAD"/>
    <w:rsid w:val="00013569"/>
    <w:rsid w:val="000138D7"/>
    <w:rsid w:val="00013E8C"/>
    <w:rsid w:val="00014F80"/>
    <w:rsid w:val="000151DB"/>
    <w:rsid w:val="00016D95"/>
    <w:rsid w:val="000170EA"/>
    <w:rsid w:val="00017EAE"/>
    <w:rsid w:val="0002024A"/>
    <w:rsid w:val="00020C61"/>
    <w:rsid w:val="000211C8"/>
    <w:rsid w:val="0002146D"/>
    <w:rsid w:val="00022309"/>
    <w:rsid w:val="00023599"/>
    <w:rsid w:val="00023634"/>
    <w:rsid w:val="000244A7"/>
    <w:rsid w:val="00024A34"/>
    <w:rsid w:val="00024B04"/>
    <w:rsid w:val="00024C66"/>
    <w:rsid w:val="00024FCB"/>
    <w:rsid w:val="0002645E"/>
    <w:rsid w:val="00026B23"/>
    <w:rsid w:val="00030331"/>
    <w:rsid w:val="000305AE"/>
    <w:rsid w:val="00030798"/>
    <w:rsid w:val="00030CE2"/>
    <w:rsid w:val="000310F1"/>
    <w:rsid w:val="0003192A"/>
    <w:rsid w:val="000325B8"/>
    <w:rsid w:val="0003287E"/>
    <w:rsid w:val="0003390D"/>
    <w:rsid w:val="00037337"/>
    <w:rsid w:val="00040160"/>
    <w:rsid w:val="00040B7F"/>
    <w:rsid w:val="00041204"/>
    <w:rsid w:val="00042728"/>
    <w:rsid w:val="000427D7"/>
    <w:rsid w:val="0004294B"/>
    <w:rsid w:val="000432E3"/>
    <w:rsid w:val="000436F0"/>
    <w:rsid w:val="00043DE0"/>
    <w:rsid w:val="00043F9C"/>
    <w:rsid w:val="00045770"/>
    <w:rsid w:val="00045911"/>
    <w:rsid w:val="00046018"/>
    <w:rsid w:val="000467ED"/>
    <w:rsid w:val="00046B33"/>
    <w:rsid w:val="0004715D"/>
    <w:rsid w:val="00050E9F"/>
    <w:rsid w:val="00051462"/>
    <w:rsid w:val="000517EF"/>
    <w:rsid w:val="00051AFC"/>
    <w:rsid w:val="0005272E"/>
    <w:rsid w:val="00052CEF"/>
    <w:rsid w:val="00053098"/>
    <w:rsid w:val="000533DE"/>
    <w:rsid w:val="000535A9"/>
    <w:rsid w:val="00053817"/>
    <w:rsid w:val="000549E1"/>
    <w:rsid w:val="0005506C"/>
    <w:rsid w:val="00055359"/>
    <w:rsid w:val="000554E7"/>
    <w:rsid w:val="0005579B"/>
    <w:rsid w:val="000560D3"/>
    <w:rsid w:val="0005613E"/>
    <w:rsid w:val="0005614B"/>
    <w:rsid w:val="0005646D"/>
    <w:rsid w:val="000567CD"/>
    <w:rsid w:val="00056C25"/>
    <w:rsid w:val="00056C30"/>
    <w:rsid w:val="00056C52"/>
    <w:rsid w:val="000570A8"/>
    <w:rsid w:val="000576BA"/>
    <w:rsid w:val="000576F4"/>
    <w:rsid w:val="00057B6D"/>
    <w:rsid w:val="00060171"/>
    <w:rsid w:val="00060239"/>
    <w:rsid w:val="0006070C"/>
    <w:rsid w:val="0006074E"/>
    <w:rsid w:val="00060C2E"/>
    <w:rsid w:val="00061546"/>
    <w:rsid w:val="0006166B"/>
    <w:rsid w:val="000616E6"/>
    <w:rsid w:val="000626AB"/>
    <w:rsid w:val="00063BB6"/>
    <w:rsid w:val="00063C3B"/>
    <w:rsid w:val="00063C5D"/>
    <w:rsid w:val="00064034"/>
    <w:rsid w:val="000641F6"/>
    <w:rsid w:val="000667F6"/>
    <w:rsid w:val="00066F0E"/>
    <w:rsid w:val="0007069C"/>
    <w:rsid w:val="0007077A"/>
    <w:rsid w:val="00070F16"/>
    <w:rsid w:val="00071136"/>
    <w:rsid w:val="000711A1"/>
    <w:rsid w:val="000711E5"/>
    <w:rsid w:val="000717E6"/>
    <w:rsid w:val="00071D33"/>
    <w:rsid w:val="00072073"/>
    <w:rsid w:val="0007322E"/>
    <w:rsid w:val="0007381A"/>
    <w:rsid w:val="00073840"/>
    <w:rsid w:val="00074D72"/>
    <w:rsid w:val="00075038"/>
    <w:rsid w:val="000754F6"/>
    <w:rsid w:val="00075609"/>
    <w:rsid w:val="000768C9"/>
    <w:rsid w:val="00076C6E"/>
    <w:rsid w:val="00077BB3"/>
    <w:rsid w:val="000800B0"/>
    <w:rsid w:val="00080F62"/>
    <w:rsid w:val="000812F1"/>
    <w:rsid w:val="0008148A"/>
    <w:rsid w:val="00081827"/>
    <w:rsid w:val="000818AD"/>
    <w:rsid w:val="0008255B"/>
    <w:rsid w:val="0008352E"/>
    <w:rsid w:val="000839CE"/>
    <w:rsid w:val="00083AF9"/>
    <w:rsid w:val="00083C24"/>
    <w:rsid w:val="00083C4A"/>
    <w:rsid w:val="00085A23"/>
    <w:rsid w:val="000865E6"/>
    <w:rsid w:val="000867DD"/>
    <w:rsid w:val="00087746"/>
    <w:rsid w:val="00090A72"/>
    <w:rsid w:val="00090EEA"/>
    <w:rsid w:val="00091F50"/>
    <w:rsid w:val="00092795"/>
    <w:rsid w:val="00092935"/>
    <w:rsid w:val="00092F68"/>
    <w:rsid w:val="00093642"/>
    <w:rsid w:val="000940EF"/>
    <w:rsid w:val="00094139"/>
    <w:rsid w:val="00094288"/>
    <w:rsid w:val="00094876"/>
    <w:rsid w:val="000949BF"/>
    <w:rsid w:val="00095257"/>
    <w:rsid w:val="0009538A"/>
    <w:rsid w:val="000958EC"/>
    <w:rsid w:val="0009650D"/>
    <w:rsid w:val="00096605"/>
    <w:rsid w:val="00096B52"/>
    <w:rsid w:val="00096B7F"/>
    <w:rsid w:val="00096BF5"/>
    <w:rsid w:val="00096C92"/>
    <w:rsid w:val="00096EA9"/>
    <w:rsid w:val="000A0B63"/>
    <w:rsid w:val="000A0E7A"/>
    <w:rsid w:val="000A1556"/>
    <w:rsid w:val="000A2086"/>
    <w:rsid w:val="000A21C4"/>
    <w:rsid w:val="000A2E23"/>
    <w:rsid w:val="000A2E56"/>
    <w:rsid w:val="000A3046"/>
    <w:rsid w:val="000A3901"/>
    <w:rsid w:val="000A3FA7"/>
    <w:rsid w:val="000A4437"/>
    <w:rsid w:val="000A5B62"/>
    <w:rsid w:val="000A6616"/>
    <w:rsid w:val="000A663F"/>
    <w:rsid w:val="000A6DFF"/>
    <w:rsid w:val="000B07F2"/>
    <w:rsid w:val="000B184D"/>
    <w:rsid w:val="000B1B7E"/>
    <w:rsid w:val="000B23E8"/>
    <w:rsid w:val="000B2C02"/>
    <w:rsid w:val="000B3059"/>
    <w:rsid w:val="000B30B6"/>
    <w:rsid w:val="000B397A"/>
    <w:rsid w:val="000B3D82"/>
    <w:rsid w:val="000B5292"/>
    <w:rsid w:val="000B5AA4"/>
    <w:rsid w:val="000B5EDD"/>
    <w:rsid w:val="000B6414"/>
    <w:rsid w:val="000B6C8C"/>
    <w:rsid w:val="000B6CF1"/>
    <w:rsid w:val="000B6EB4"/>
    <w:rsid w:val="000B7189"/>
    <w:rsid w:val="000B7F94"/>
    <w:rsid w:val="000C1873"/>
    <w:rsid w:val="000C240C"/>
    <w:rsid w:val="000C275A"/>
    <w:rsid w:val="000C2F51"/>
    <w:rsid w:val="000C30E5"/>
    <w:rsid w:val="000C3126"/>
    <w:rsid w:val="000C3723"/>
    <w:rsid w:val="000C3E65"/>
    <w:rsid w:val="000C560D"/>
    <w:rsid w:val="000C5D66"/>
    <w:rsid w:val="000C6150"/>
    <w:rsid w:val="000C6445"/>
    <w:rsid w:val="000C6A4A"/>
    <w:rsid w:val="000C78F5"/>
    <w:rsid w:val="000C7DBD"/>
    <w:rsid w:val="000D0065"/>
    <w:rsid w:val="000D07BE"/>
    <w:rsid w:val="000D232D"/>
    <w:rsid w:val="000D2829"/>
    <w:rsid w:val="000D29BB"/>
    <w:rsid w:val="000D35EB"/>
    <w:rsid w:val="000D39A4"/>
    <w:rsid w:val="000D4050"/>
    <w:rsid w:val="000D412F"/>
    <w:rsid w:val="000D4251"/>
    <w:rsid w:val="000D42B9"/>
    <w:rsid w:val="000D4721"/>
    <w:rsid w:val="000D4A8E"/>
    <w:rsid w:val="000D4AD0"/>
    <w:rsid w:val="000D4B78"/>
    <w:rsid w:val="000D4C70"/>
    <w:rsid w:val="000D4CFC"/>
    <w:rsid w:val="000D5492"/>
    <w:rsid w:val="000D5961"/>
    <w:rsid w:val="000D5D89"/>
    <w:rsid w:val="000D6FAC"/>
    <w:rsid w:val="000D748B"/>
    <w:rsid w:val="000D74FB"/>
    <w:rsid w:val="000D78B8"/>
    <w:rsid w:val="000E0026"/>
    <w:rsid w:val="000E1507"/>
    <w:rsid w:val="000E1797"/>
    <w:rsid w:val="000E1D5A"/>
    <w:rsid w:val="000E1E47"/>
    <w:rsid w:val="000E1F23"/>
    <w:rsid w:val="000E29BA"/>
    <w:rsid w:val="000E2F49"/>
    <w:rsid w:val="000E41E2"/>
    <w:rsid w:val="000E4B94"/>
    <w:rsid w:val="000E4D53"/>
    <w:rsid w:val="000E4FA1"/>
    <w:rsid w:val="000E5628"/>
    <w:rsid w:val="000E5641"/>
    <w:rsid w:val="000E7003"/>
    <w:rsid w:val="000E7352"/>
    <w:rsid w:val="000E73FF"/>
    <w:rsid w:val="000E7FC3"/>
    <w:rsid w:val="000F016E"/>
    <w:rsid w:val="000F11D2"/>
    <w:rsid w:val="000F1831"/>
    <w:rsid w:val="000F19FC"/>
    <w:rsid w:val="000F21F5"/>
    <w:rsid w:val="000F22AE"/>
    <w:rsid w:val="000F2629"/>
    <w:rsid w:val="000F280E"/>
    <w:rsid w:val="000F3194"/>
    <w:rsid w:val="000F4030"/>
    <w:rsid w:val="000F444E"/>
    <w:rsid w:val="000F4BD9"/>
    <w:rsid w:val="000F5E8D"/>
    <w:rsid w:val="000F66BD"/>
    <w:rsid w:val="000F68DF"/>
    <w:rsid w:val="000F7077"/>
    <w:rsid w:val="000F77F5"/>
    <w:rsid w:val="000F7C23"/>
    <w:rsid w:val="00101815"/>
    <w:rsid w:val="00101D6B"/>
    <w:rsid w:val="00101E30"/>
    <w:rsid w:val="00101E87"/>
    <w:rsid w:val="001022EA"/>
    <w:rsid w:val="00102341"/>
    <w:rsid w:val="00103921"/>
    <w:rsid w:val="00104D91"/>
    <w:rsid w:val="001060FB"/>
    <w:rsid w:val="00107712"/>
    <w:rsid w:val="00110565"/>
    <w:rsid w:val="0011103C"/>
    <w:rsid w:val="001124C1"/>
    <w:rsid w:val="001129D5"/>
    <w:rsid w:val="00112AB4"/>
    <w:rsid w:val="0011364F"/>
    <w:rsid w:val="0011373E"/>
    <w:rsid w:val="00113DC5"/>
    <w:rsid w:val="00114029"/>
    <w:rsid w:val="001143E0"/>
    <w:rsid w:val="00114930"/>
    <w:rsid w:val="00114D17"/>
    <w:rsid w:val="00115BCC"/>
    <w:rsid w:val="00115E09"/>
    <w:rsid w:val="00115E60"/>
    <w:rsid w:val="001161E3"/>
    <w:rsid w:val="00116D87"/>
    <w:rsid w:val="0011750A"/>
    <w:rsid w:val="001175B6"/>
    <w:rsid w:val="00117633"/>
    <w:rsid w:val="00120145"/>
    <w:rsid w:val="00120F47"/>
    <w:rsid w:val="001210B3"/>
    <w:rsid w:val="00122076"/>
    <w:rsid w:val="00122824"/>
    <w:rsid w:val="001246C7"/>
    <w:rsid w:val="00124B31"/>
    <w:rsid w:val="00124FE4"/>
    <w:rsid w:val="00125151"/>
    <w:rsid w:val="0012568E"/>
    <w:rsid w:val="001258ED"/>
    <w:rsid w:val="00125D57"/>
    <w:rsid w:val="00125D5A"/>
    <w:rsid w:val="00126889"/>
    <w:rsid w:val="001269C1"/>
    <w:rsid w:val="00126AB6"/>
    <w:rsid w:val="00126F5A"/>
    <w:rsid w:val="0012757F"/>
    <w:rsid w:val="0013019E"/>
    <w:rsid w:val="001304EB"/>
    <w:rsid w:val="00130725"/>
    <w:rsid w:val="00130A94"/>
    <w:rsid w:val="00131538"/>
    <w:rsid w:val="001320A7"/>
    <w:rsid w:val="0013269C"/>
    <w:rsid w:val="00133189"/>
    <w:rsid w:val="001342A3"/>
    <w:rsid w:val="00134422"/>
    <w:rsid w:val="00134A4C"/>
    <w:rsid w:val="00134B3D"/>
    <w:rsid w:val="001351F5"/>
    <w:rsid w:val="001357E0"/>
    <w:rsid w:val="00135B30"/>
    <w:rsid w:val="00135D55"/>
    <w:rsid w:val="00136FA6"/>
    <w:rsid w:val="00137D17"/>
    <w:rsid w:val="00137E66"/>
    <w:rsid w:val="001407ED"/>
    <w:rsid w:val="0014114E"/>
    <w:rsid w:val="001412AE"/>
    <w:rsid w:val="00141D54"/>
    <w:rsid w:val="001426B0"/>
    <w:rsid w:val="0014281C"/>
    <w:rsid w:val="001432E8"/>
    <w:rsid w:val="001438A4"/>
    <w:rsid w:val="00143E4D"/>
    <w:rsid w:val="00144F84"/>
    <w:rsid w:val="00144FC4"/>
    <w:rsid w:val="001456D3"/>
    <w:rsid w:val="00145A31"/>
    <w:rsid w:val="00146497"/>
    <w:rsid w:val="0014766B"/>
    <w:rsid w:val="0015032F"/>
    <w:rsid w:val="0015055E"/>
    <w:rsid w:val="00151C19"/>
    <w:rsid w:val="00151D35"/>
    <w:rsid w:val="00151E22"/>
    <w:rsid w:val="0015247B"/>
    <w:rsid w:val="00152A34"/>
    <w:rsid w:val="00152E8A"/>
    <w:rsid w:val="00152FA9"/>
    <w:rsid w:val="00153131"/>
    <w:rsid w:val="001531CF"/>
    <w:rsid w:val="00153827"/>
    <w:rsid w:val="00153D0B"/>
    <w:rsid w:val="00153F91"/>
    <w:rsid w:val="001550BA"/>
    <w:rsid w:val="0015521B"/>
    <w:rsid w:val="00155654"/>
    <w:rsid w:val="00155E97"/>
    <w:rsid w:val="00156E0C"/>
    <w:rsid w:val="00156E57"/>
    <w:rsid w:val="00156F91"/>
    <w:rsid w:val="001572C0"/>
    <w:rsid w:val="0015795B"/>
    <w:rsid w:val="001610F6"/>
    <w:rsid w:val="001611D7"/>
    <w:rsid w:val="0016131D"/>
    <w:rsid w:val="00161953"/>
    <w:rsid w:val="0016206D"/>
    <w:rsid w:val="00162A55"/>
    <w:rsid w:val="00162A9C"/>
    <w:rsid w:val="0016328A"/>
    <w:rsid w:val="0016346F"/>
    <w:rsid w:val="00163A1B"/>
    <w:rsid w:val="00163A9D"/>
    <w:rsid w:val="00163B76"/>
    <w:rsid w:val="00163C70"/>
    <w:rsid w:val="00163E79"/>
    <w:rsid w:val="00165BBA"/>
    <w:rsid w:val="00166169"/>
    <w:rsid w:val="00166629"/>
    <w:rsid w:val="00166E23"/>
    <w:rsid w:val="00166F85"/>
    <w:rsid w:val="00167462"/>
    <w:rsid w:val="001713F4"/>
    <w:rsid w:val="00171FE6"/>
    <w:rsid w:val="001721EB"/>
    <w:rsid w:val="001722A6"/>
    <w:rsid w:val="001722DF"/>
    <w:rsid w:val="001727C3"/>
    <w:rsid w:val="00172AD1"/>
    <w:rsid w:val="00172ED0"/>
    <w:rsid w:val="001742A0"/>
    <w:rsid w:val="001752FB"/>
    <w:rsid w:val="00175526"/>
    <w:rsid w:val="00175B94"/>
    <w:rsid w:val="00175C9D"/>
    <w:rsid w:val="0017637B"/>
    <w:rsid w:val="00177187"/>
    <w:rsid w:val="001779CB"/>
    <w:rsid w:val="001807C6"/>
    <w:rsid w:val="00180DC8"/>
    <w:rsid w:val="00180EC1"/>
    <w:rsid w:val="00180EEF"/>
    <w:rsid w:val="00181031"/>
    <w:rsid w:val="001813A0"/>
    <w:rsid w:val="00181435"/>
    <w:rsid w:val="00181799"/>
    <w:rsid w:val="00181EA3"/>
    <w:rsid w:val="0018235E"/>
    <w:rsid w:val="001825B4"/>
    <w:rsid w:val="001833B9"/>
    <w:rsid w:val="001835C9"/>
    <w:rsid w:val="00183A04"/>
    <w:rsid w:val="00183BD7"/>
    <w:rsid w:val="00183BF8"/>
    <w:rsid w:val="00183F5E"/>
    <w:rsid w:val="0018432E"/>
    <w:rsid w:val="00185572"/>
    <w:rsid w:val="00185696"/>
    <w:rsid w:val="00185905"/>
    <w:rsid w:val="00186437"/>
    <w:rsid w:val="00186568"/>
    <w:rsid w:val="00186BBD"/>
    <w:rsid w:val="00186D79"/>
    <w:rsid w:val="00187067"/>
    <w:rsid w:val="001877CC"/>
    <w:rsid w:val="00187A64"/>
    <w:rsid w:val="001902EB"/>
    <w:rsid w:val="00190ECB"/>
    <w:rsid w:val="00190ED0"/>
    <w:rsid w:val="00191F68"/>
    <w:rsid w:val="0019252C"/>
    <w:rsid w:val="001926B6"/>
    <w:rsid w:val="00192C30"/>
    <w:rsid w:val="00194C24"/>
    <w:rsid w:val="00195065"/>
    <w:rsid w:val="0019570B"/>
    <w:rsid w:val="001960CC"/>
    <w:rsid w:val="001962DD"/>
    <w:rsid w:val="00196531"/>
    <w:rsid w:val="00196588"/>
    <w:rsid w:val="00196667"/>
    <w:rsid w:val="00196A2E"/>
    <w:rsid w:val="00197915"/>
    <w:rsid w:val="001A1388"/>
    <w:rsid w:val="001A2E3B"/>
    <w:rsid w:val="001A3033"/>
    <w:rsid w:val="001A3E0F"/>
    <w:rsid w:val="001A3F7B"/>
    <w:rsid w:val="001A57FD"/>
    <w:rsid w:val="001A6578"/>
    <w:rsid w:val="001A6F4D"/>
    <w:rsid w:val="001B05B6"/>
    <w:rsid w:val="001B05C2"/>
    <w:rsid w:val="001B20EE"/>
    <w:rsid w:val="001B253B"/>
    <w:rsid w:val="001B2B06"/>
    <w:rsid w:val="001B2F35"/>
    <w:rsid w:val="001B31F9"/>
    <w:rsid w:val="001B3BD2"/>
    <w:rsid w:val="001B43E4"/>
    <w:rsid w:val="001B4898"/>
    <w:rsid w:val="001B61EF"/>
    <w:rsid w:val="001B7EED"/>
    <w:rsid w:val="001C0998"/>
    <w:rsid w:val="001C0E90"/>
    <w:rsid w:val="001C1744"/>
    <w:rsid w:val="001C18B8"/>
    <w:rsid w:val="001C2417"/>
    <w:rsid w:val="001C274C"/>
    <w:rsid w:val="001C2BC3"/>
    <w:rsid w:val="001C3DC7"/>
    <w:rsid w:val="001C3F75"/>
    <w:rsid w:val="001C47A0"/>
    <w:rsid w:val="001C6466"/>
    <w:rsid w:val="001C6F79"/>
    <w:rsid w:val="001C709B"/>
    <w:rsid w:val="001C7451"/>
    <w:rsid w:val="001C7B10"/>
    <w:rsid w:val="001C7B79"/>
    <w:rsid w:val="001D0189"/>
    <w:rsid w:val="001D07FD"/>
    <w:rsid w:val="001D08D3"/>
    <w:rsid w:val="001D246A"/>
    <w:rsid w:val="001D2F00"/>
    <w:rsid w:val="001D318B"/>
    <w:rsid w:val="001D386B"/>
    <w:rsid w:val="001D424D"/>
    <w:rsid w:val="001D51BE"/>
    <w:rsid w:val="001D5609"/>
    <w:rsid w:val="001D6562"/>
    <w:rsid w:val="001D680A"/>
    <w:rsid w:val="001D6A66"/>
    <w:rsid w:val="001D6BEA"/>
    <w:rsid w:val="001D7720"/>
    <w:rsid w:val="001E01BE"/>
    <w:rsid w:val="001E16F3"/>
    <w:rsid w:val="001E2567"/>
    <w:rsid w:val="001E2B56"/>
    <w:rsid w:val="001E3022"/>
    <w:rsid w:val="001E30AC"/>
    <w:rsid w:val="001E37AA"/>
    <w:rsid w:val="001E3822"/>
    <w:rsid w:val="001E3B1D"/>
    <w:rsid w:val="001E4667"/>
    <w:rsid w:val="001E4CF4"/>
    <w:rsid w:val="001E4F8F"/>
    <w:rsid w:val="001E59D4"/>
    <w:rsid w:val="001E60AE"/>
    <w:rsid w:val="001E669C"/>
    <w:rsid w:val="001E69AD"/>
    <w:rsid w:val="001E6B1D"/>
    <w:rsid w:val="001E6ED9"/>
    <w:rsid w:val="001E7232"/>
    <w:rsid w:val="001E7BE5"/>
    <w:rsid w:val="001F11A5"/>
    <w:rsid w:val="001F12DA"/>
    <w:rsid w:val="001F13DC"/>
    <w:rsid w:val="001F1433"/>
    <w:rsid w:val="001F14A5"/>
    <w:rsid w:val="001F194C"/>
    <w:rsid w:val="001F1C26"/>
    <w:rsid w:val="001F2097"/>
    <w:rsid w:val="001F22A7"/>
    <w:rsid w:val="001F27D5"/>
    <w:rsid w:val="001F28C6"/>
    <w:rsid w:val="001F3365"/>
    <w:rsid w:val="001F3AE5"/>
    <w:rsid w:val="001F4263"/>
    <w:rsid w:val="001F4FCC"/>
    <w:rsid w:val="001F51B7"/>
    <w:rsid w:val="001F52C6"/>
    <w:rsid w:val="001F5526"/>
    <w:rsid w:val="001F5FF9"/>
    <w:rsid w:val="001F6172"/>
    <w:rsid w:val="001F624D"/>
    <w:rsid w:val="001F6DC0"/>
    <w:rsid w:val="001F7176"/>
    <w:rsid w:val="001F7295"/>
    <w:rsid w:val="00200A3F"/>
    <w:rsid w:val="00201DB6"/>
    <w:rsid w:val="00202926"/>
    <w:rsid w:val="00202E71"/>
    <w:rsid w:val="00203353"/>
    <w:rsid w:val="002073D9"/>
    <w:rsid w:val="00207919"/>
    <w:rsid w:val="0020791F"/>
    <w:rsid w:val="00207B9D"/>
    <w:rsid w:val="00210275"/>
    <w:rsid w:val="002105ED"/>
    <w:rsid w:val="002108ED"/>
    <w:rsid w:val="00211FBE"/>
    <w:rsid w:val="00212847"/>
    <w:rsid w:val="00212ADA"/>
    <w:rsid w:val="00214166"/>
    <w:rsid w:val="00214207"/>
    <w:rsid w:val="0021468C"/>
    <w:rsid w:val="0021478D"/>
    <w:rsid w:val="0021562B"/>
    <w:rsid w:val="00215675"/>
    <w:rsid w:val="002161C6"/>
    <w:rsid w:val="002163CF"/>
    <w:rsid w:val="00220A6F"/>
    <w:rsid w:val="00220CF0"/>
    <w:rsid w:val="0022149A"/>
    <w:rsid w:val="002216B3"/>
    <w:rsid w:val="002219C9"/>
    <w:rsid w:val="00221C7C"/>
    <w:rsid w:val="00221F51"/>
    <w:rsid w:val="00222828"/>
    <w:rsid w:val="00222CAE"/>
    <w:rsid w:val="00222DED"/>
    <w:rsid w:val="00223212"/>
    <w:rsid w:val="0022325E"/>
    <w:rsid w:val="00223AC6"/>
    <w:rsid w:val="00224EC3"/>
    <w:rsid w:val="00225164"/>
    <w:rsid w:val="002257DB"/>
    <w:rsid w:val="00225AC0"/>
    <w:rsid w:val="00226584"/>
    <w:rsid w:val="0022692F"/>
    <w:rsid w:val="00226B25"/>
    <w:rsid w:val="00226CA3"/>
    <w:rsid w:val="002272A8"/>
    <w:rsid w:val="002275FE"/>
    <w:rsid w:val="00227754"/>
    <w:rsid w:val="0023001A"/>
    <w:rsid w:val="00231298"/>
    <w:rsid w:val="00231A9C"/>
    <w:rsid w:val="00231E63"/>
    <w:rsid w:val="0023282B"/>
    <w:rsid w:val="002337EB"/>
    <w:rsid w:val="00234236"/>
    <w:rsid w:val="00234520"/>
    <w:rsid w:val="002351C0"/>
    <w:rsid w:val="00235D06"/>
    <w:rsid w:val="002363C8"/>
    <w:rsid w:val="002364D2"/>
    <w:rsid w:val="002368FE"/>
    <w:rsid w:val="0023751E"/>
    <w:rsid w:val="00237AE0"/>
    <w:rsid w:val="00237E04"/>
    <w:rsid w:val="00240061"/>
    <w:rsid w:val="002402B5"/>
    <w:rsid w:val="002402F7"/>
    <w:rsid w:val="00240CA6"/>
    <w:rsid w:val="00241204"/>
    <w:rsid w:val="00242BA0"/>
    <w:rsid w:val="00243CF8"/>
    <w:rsid w:val="00244088"/>
    <w:rsid w:val="002453EA"/>
    <w:rsid w:val="002476B3"/>
    <w:rsid w:val="00247FBD"/>
    <w:rsid w:val="00250667"/>
    <w:rsid w:val="00250DFD"/>
    <w:rsid w:val="002511E7"/>
    <w:rsid w:val="0025192B"/>
    <w:rsid w:val="00252FCD"/>
    <w:rsid w:val="0025315E"/>
    <w:rsid w:val="0025329F"/>
    <w:rsid w:val="00253A72"/>
    <w:rsid w:val="00255A77"/>
    <w:rsid w:val="00256752"/>
    <w:rsid w:val="00257704"/>
    <w:rsid w:val="002579EC"/>
    <w:rsid w:val="002624E3"/>
    <w:rsid w:val="00262CDC"/>
    <w:rsid w:val="00263DC2"/>
    <w:rsid w:val="00264D2B"/>
    <w:rsid w:val="0026546F"/>
    <w:rsid w:val="00265DED"/>
    <w:rsid w:val="00265E4B"/>
    <w:rsid w:val="0026602A"/>
    <w:rsid w:val="00266790"/>
    <w:rsid w:val="00266B5C"/>
    <w:rsid w:val="00266C5A"/>
    <w:rsid w:val="00267421"/>
    <w:rsid w:val="00270126"/>
    <w:rsid w:val="00271234"/>
    <w:rsid w:val="002720F9"/>
    <w:rsid w:val="00272230"/>
    <w:rsid w:val="0027276E"/>
    <w:rsid w:val="00272784"/>
    <w:rsid w:val="0027282A"/>
    <w:rsid w:val="00273237"/>
    <w:rsid w:val="002736E3"/>
    <w:rsid w:val="00273820"/>
    <w:rsid w:val="0027387F"/>
    <w:rsid w:val="0027475C"/>
    <w:rsid w:val="002756E4"/>
    <w:rsid w:val="00276876"/>
    <w:rsid w:val="00276EDC"/>
    <w:rsid w:val="0027720A"/>
    <w:rsid w:val="002776B3"/>
    <w:rsid w:val="00282962"/>
    <w:rsid w:val="00282BF5"/>
    <w:rsid w:val="002836E0"/>
    <w:rsid w:val="002837DC"/>
    <w:rsid w:val="002838FC"/>
    <w:rsid w:val="00284000"/>
    <w:rsid w:val="0028412E"/>
    <w:rsid w:val="00284433"/>
    <w:rsid w:val="00284D77"/>
    <w:rsid w:val="002854FC"/>
    <w:rsid w:val="00285F3B"/>
    <w:rsid w:val="00286ECF"/>
    <w:rsid w:val="00286F20"/>
    <w:rsid w:val="00287C5F"/>
    <w:rsid w:val="00290183"/>
    <w:rsid w:val="00290F99"/>
    <w:rsid w:val="002911E1"/>
    <w:rsid w:val="0029199B"/>
    <w:rsid w:val="0029239B"/>
    <w:rsid w:val="002925F2"/>
    <w:rsid w:val="00292A08"/>
    <w:rsid w:val="00292A5E"/>
    <w:rsid w:val="00293648"/>
    <w:rsid w:val="00293B50"/>
    <w:rsid w:val="00293DFE"/>
    <w:rsid w:val="002941CB"/>
    <w:rsid w:val="002952B9"/>
    <w:rsid w:val="002961D5"/>
    <w:rsid w:val="002966D0"/>
    <w:rsid w:val="00296BAE"/>
    <w:rsid w:val="00297097"/>
    <w:rsid w:val="002A12E4"/>
    <w:rsid w:val="002A16C0"/>
    <w:rsid w:val="002A23A1"/>
    <w:rsid w:val="002A264A"/>
    <w:rsid w:val="002A2C2E"/>
    <w:rsid w:val="002A5194"/>
    <w:rsid w:val="002A5681"/>
    <w:rsid w:val="002A579F"/>
    <w:rsid w:val="002A5ADD"/>
    <w:rsid w:val="002A5F53"/>
    <w:rsid w:val="002A64BE"/>
    <w:rsid w:val="002A65D8"/>
    <w:rsid w:val="002A7A94"/>
    <w:rsid w:val="002B00EC"/>
    <w:rsid w:val="002B01C6"/>
    <w:rsid w:val="002B0B9B"/>
    <w:rsid w:val="002B0D11"/>
    <w:rsid w:val="002B0D45"/>
    <w:rsid w:val="002B1F78"/>
    <w:rsid w:val="002B22F2"/>
    <w:rsid w:val="002B2660"/>
    <w:rsid w:val="002B2F80"/>
    <w:rsid w:val="002B301F"/>
    <w:rsid w:val="002B335E"/>
    <w:rsid w:val="002B3D79"/>
    <w:rsid w:val="002B3F63"/>
    <w:rsid w:val="002B42EB"/>
    <w:rsid w:val="002B46DE"/>
    <w:rsid w:val="002B59C3"/>
    <w:rsid w:val="002B5A43"/>
    <w:rsid w:val="002B5C2D"/>
    <w:rsid w:val="002B5CB2"/>
    <w:rsid w:val="002B6045"/>
    <w:rsid w:val="002B615E"/>
    <w:rsid w:val="002B732F"/>
    <w:rsid w:val="002C0201"/>
    <w:rsid w:val="002C0EE3"/>
    <w:rsid w:val="002C16B4"/>
    <w:rsid w:val="002C22F7"/>
    <w:rsid w:val="002C2958"/>
    <w:rsid w:val="002C3400"/>
    <w:rsid w:val="002C3613"/>
    <w:rsid w:val="002C37F1"/>
    <w:rsid w:val="002C4355"/>
    <w:rsid w:val="002C49A0"/>
    <w:rsid w:val="002C57C9"/>
    <w:rsid w:val="002C57F9"/>
    <w:rsid w:val="002C59F2"/>
    <w:rsid w:val="002C5A7A"/>
    <w:rsid w:val="002C698E"/>
    <w:rsid w:val="002D05E5"/>
    <w:rsid w:val="002D06D0"/>
    <w:rsid w:val="002D1EC2"/>
    <w:rsid w:val="002D2315"/>
    <w:rsid w:val="002D3027"/>
    <w:rsid w:val="002D4536"/>
    <w:rsid w:val="002D5A3C"/>
    <w:rsid w:val="002D5ABD"/>
    <w:rsid w:val="002D66CB"/>
    <w:rsid w:val="002D6CF1"/>
    <w:rsid w:val="002D7165"/>
    <w:rsid w:val="002E07D2"/>
    <w:rsid w:val="002E1240"/>
    <w:rsid w:val="002E1D2F"/>
    <w:rsid w:val="002E21E6"/>
    <w:rsid w:val="002E2431"/>
    <w:rsid w:val="002E30B4"/>
    <w:rsid w:val="002E3782"/>
    <w:rsid w:val="002E4853"/>
    <w:rsid w:val="002E4B76"/>
    <w:rsid w:val="002E511D"/>
    <w:rsid w:val="002E5286"/>
    <w:rsid w:val="002E5B28"/>
    <w:rsid w:val="002E6619"/>
    <w:rsid w:val="002E77E9"/>
    <w:rsid w:val="002F02E1"/>
    <w:rsid w:val="002F0F4C"/>
    <w:rsid w:val="002F18DD"/>
    <w:rsid w:val="002F204D"/>
    <w:rsid w:val="002F338B"/>
    <w:rsid w:val="002F4A07"/>
    <w:rsid w:val="002F4DFA"/>
    <w:rsid w:val="002F591D"/>
    <w:rsid w:val="002F5E5A"/>
    <w:rsid w:val="002F63E6"/>
    <w:rsid w:val="002F69B0"/>
    <w:rsid w:val="002F6ABA"/>
    <w:rsid w:val="002F78FA"/>
    <w:rsid w:val="00300FF6"/>
    <w:rsid w:val="00302567"/>
    <w:rsid w:val="00302AC1"/>
    <w:rsid w:val="00302EB3"/>
    <w:rsid w:val="0030408D"/>
    <w:rsid w:val="00304C4C"/>
    <w:rsid w:val="003057C0"/>
    <w:rsid w:val="00306116"/>
    <w:rsid w:val="00306ADB"/>
    <w:rsid w:val="00306B0D"/>
    <w:rsid w:val="00307151"/>
    <w:rsid w:val="00307BC6"/>
    <w:rsid w:val="003112A2"/>
    <w:rsid w:val="003120E9"/>
    <w:rsid w:val="00314AC5"/>
    <w:rsid w:val="003150D0"/>
    <w:rsid w:val="003152E8"/>
    <w:rsid w:val="00316215"/>
    <w:rsid w:val="00316701"/>
    <w:rsid w:val="003173ED"/>
    <w:rsid w:val="003179EB"/>
    <w:rsid w:val="00321182"/>
    <w:rsid w:val="00322573"/>
    <w:rsid w:val="00323879"/>
    <w:rsid w:val="003238CC"/>
    <w:rsid w:val="00323FEE"/>
    <w:rsid w:val="0032417D"/>
    <w:rsid w:val="003244AF"/>
    <w:rsid w:val="00324692"/>
    <w:rsid w:val="00324A1C"/>
    <w:rsid w:val="0032589D"/>
    <w:rsid w:val="00325B21"/>
    <w:rsid w:val="00326281"/>
    <w:rsid w:val="00326354"/>
    <w:rsid w:val="0032724C"/>
    <w:rsid w:val="00330F92"/>
    <w:rsid w:val="003312B9"/>
    <w:rsid w:val="00331C96"/>
    <w:rsid w:val="0033257B"/>
    <w:rsid w:val="00332CB3"/>
    <w:rsid w:val="00332CF4"/>
    <w:rsid w:val="00333200"/>
    <w:rsid w:val="00333B79"/>
    <w:rsid w:val="00333FEB"/>
    <w:rsid w:val="003342C9"/>
    <w:rsid w:val="00334DCC"/>
    <w:rsid w:val="00334EE0"/>
    <w:rsid w:val="003359CB"/>
    <w:rsid w:val="003359D7"/>
    <w:rsid w:val="00335F06"/>
    <w:rsid w:val="003369FB"/>
    <w:rsid w:val="00336D42"/>
    <w:rsid w:val="00340386"/>
    <w:rsid w:val="00340A24"/>
    <w:rsid w:val="00341F29"/>
    <w:rsid w:val="00342304"/>
    <w:rsid w:val="003423A6"/>
    <w:rsid w:val="00342647"/>
    <w:rsid w:val="00342C6B"/>
    <w:rsid w:val="003431E0"/>
    <w:rsid w:val="003431F8"/>
    <w:rsid w:val="003446B8"/>
    <w:rsid w:val="00345092"/>
    <w:rsid w:val="0034604F"/>
    <w:rsid w:val="00346092"/>
    <w:rsid w:val="0034705F"/>
    <w:rsid w:val="0034765E"/>
    <w:rsid w:val="0034785E"/>
    <w:rsid w:val="00347C6D"/>
    <w:rsid w:val="00347E0A"/>
    <w:rsid w:val="003501E8"/>
    <w:rsid w:val="00350608"/>
    <w:rsid w:val="0035064A"/>
    <w:rsid w:val="00350B6D"/>
    <w:rsid w:val="00350F3E"/>
    <w:rsid w:val="00350F75"/>
    <w:rsid w:val="00351450"/>
    <w:rsid w:val="00351EC9"/>
    <w:rsid w:val="00351F01"/>
    <w:rsid w:val="00352655"/>
    <w:rsid w:val="00352B96"/>
    <w:rsid w:val="003537DD"/>
    <w:rsid w:val="00353E9F"/>
    <w:rsid w:val="00354071"/>
    <w:rsid w:val="0035515A"/>
    <w:rsid w:val="00355DFB"/>
    <w:rsid w:val="00356229"/>
    <w:rsid w:val="00357C08"/>
    <w:rsid w:val="00357D93"/>
    <w:rsid w:val="003607A3"/>
    <w:rsid w:val="00360B89"/>
    <w:rsid w:val="003614CC"/>
    <w:rsid w:val="00361599"/>
    <w:rsid w:val="00362032"/>
    <w:rsid w:val="00362B6F"/>
    <w:rsid w:val="00363C9B"/>
    <w:rsid w:val="00363E40"/>
    <w:rsid w:val="00364DD1"/>
    <w:rsid w:val="0036665D"/>
    <w:rsid w:val="00366F3A"/>
    <w:rsid w:val="00367047"/>
    <w:rsid w:val="003671A1"/>
    <w:rsid w:val="003674D3"/>
    <w:rsid w:val="003676A6"/>
    <w:rsid w:val="00367784"/>
    <w:rsid w:val="0036779B"/>
    <w:rsid w:val="00367CD2"/>
    <w:rsid w:val="00370072"/>
    <w:rsid w:val="00370250"/>
    <w:rsid w:val="00370A2C"/>
    <w:rsid w:val="0037113A"/>
    <w:rsid w:val="00371910"/>
    <w:rsid w:val="003723A3"/>
    <w:rsid w:val="00372AF0"/>
    <w:rsid w:val="00373358"/>
    <w:rsid w:val="003743ED"/>
    <w:rsid w:val="003746EB"/>
    <w:rsid w:val="00375234"/>
    <w:rsid w:val="00375E27"/>
    <w:rsid w:val="003766F7"/>
    <w:rsid w:val="00376EC6"/>
    <w:rsid w:val="00377141"/>
    <w:rsid w:val="00377D97"/>
    <w:rsid w:val="003800F5"/>
    <w:rsid w:val="003807D4"/>
    <w:rsid w:val="00380D4A"/>
    <w:rsid w:val="00381030"/>
    <w:rsid w:val="003810FA"/>
    <w:rsid w:val="00381D0C"/>
    <w:rsid w:val="00382E07"/>
    <w:rsid w:val="00384C0F"/>
    <w:rsid w:val="00384F6C"/>
    <w:rsid w:val="0038514D"/>
    <w:rsid w:val="003855B4"/>
    <w:rsid w:val="00385B73"/>
    <w:rsid w:val="00385BB5"/>
    <w:rsid w:val="00385D47"/>
    <w:rsid w:val="00385EE0"/>
    <w:rsid w:val="00386507"/>
    <w:rsid w:val="00386A79"/>
    <w:rsid w:val="00386CD9"/>
    <w:rsid w:val="00387008"/>
    <w:rsid w:val="003871B8"/>
    <w:rsid w:val="003871C9"/>
    <w:rsid w:val="0038783F"/>
    <w:rsid w:val="00387ADD"/>
    <w:rsid w:val="00387F33"/>
    <w:rsid w:val="00387FAB"/>
    <w:rsid w:val="003914F1"/>
    <w:rsid w:val="00391632"/>
    <w:rsid w:val="0039195A"/>
    <w:rsid w:val="0039247D"/>
    <w:rsid w:val="003924DC"/>
    <w:rsid w:val="00393098"/>
    <w:rsid w:val="003934FB"/>
    <w:rsid w:val="00394656"/>
    <w:rsid w:val="00395B7F"/>
    <w:rsid w:val="00396B56"/>
    <w:rsid w:val="0039731B"/>
    <w:rsid w:val="003A0D82"/>
    <w:rsid w:val="003A1BFA"/>
    <w:rsid w:val="003A264A"/>
    <w:rsid w:val="003A2D4C"/>
    <w:rsid w:val="003A2DE9"/>
    <w:rsid w:val="003A3D5C"/>
    <w:rsid w:val="003A4196"/>
    <w:rsid w:val="003A4406"/>
    <w:rsid w:val="003A4AA9"/>
    <w:rsid w:val="003A4D16"/>
    <w:rsid w:val="003A53D7"/>
    <w:rsid w:val="003A6344"/>
    <w:rsid w:val="003A668A"/>
    <w:rsid w:val="003A6916"/>
    <w:rsid w:val="003A6C50"/>
    <w:rsid w:val="003A73D2"/>
    <w:rsid w:val="003A762C"/>
    <w:rsid w:val="003A7DF3"/>
    <w:rsid w:val="003A7E5E"/>
    <w:rsid w:val="003B0275"/>
    <w:rsid w:val="003B0E6F"/>
    <w:rsid w:val="003B193D"/>
    <w:rsid w:val="003B1C5D"/>
    <w:rsid w:val="003B1E51"/>
    <w:rsid w:val="003B2169"/>
    <w:rsid w:val="003B24DB"/>
    <w:rsid w:val="003B3106"/>
    <w:rsid w:val="003B39AB"/>
    <w:rsid w:val="003B4434"/>
    <w:rsid w:val="003B553D"/>
    <w:rsid w:val="003B557A"/>
    <w:rsid w:val="003B5706"/>
    <w:rsid w:val="003B5D9C"/>
    <w:rsid w:val="003B5E6E"/>
    <w:rsid w:val="003B681C"/>
    <w:rsid w:val="003B693A"/>
    <w:rsid w:val="003B6B81"/>
    <w:rsid w:val="003B6D32"/>
    <w:rsid w:val="003B7C05"/>
    <w:rsid w:val="003C005C"/>
    <w:rsid w:val="003C138C"/>
    <w:rsid w:val="003C169B"/>
    <w:rsid w:val="003C16BB"/>
    <w:rsid w:val="003C19C0"/>
    <w:rsid w:val="003C1D5F"/>
    <w:rsid w:val="003C22DF"/>
    <w:rsid w:val="003C2855"/>
    <w:rsid w:val="003C2A86"/>
    <w:rsid w:val="003C2E8C"/>
    <w:rsid w:val="003C329E"/>
    <w:rsid w:val="003C347A"/>
    <w:rsid w:val="003C3907"/>
    <w:rsid w:val="003C3E11"/>
    <w:rsid w:val="003C4237"/>
    <w:rsid w:val="003C4428"/>
    <w:rsid w:val="003C4DCD"/>
    <w:rsid w:val="003C520D"/>
    <w:rsid w:val="003C52CE"/>
    <w:rsid w:val="003C5490"/>
    <w:rsid w:val="003C5973"/>
    <w:rsid w:val="003C6454"/>
    <w:rsid w:val="003C799C"/>
    <w:rsid w:val="003C7B9D"/>
    <w:rsid w:val="003D0497"/>
    <w:rsid w:val="003D09C3"/>
    <w:rsid w:val="003D1C0B"/>
    <w:rsid w:val="003D1FFB"/>
    <w:rsid w:val="003D2102"/>
    <w:rsid w:val="003D27B2"/>
    <w:rsid w:val="003D2EEF"/>
    <w:rsid w:val="003D33C0"/>
    <w:rsid w:val="003D36A5"/>
    <w:rsid w:val="003D3CB0"/>
    <w:rsid w:val="003D47C2"/>
    <w:rsid w:val="003D4B9C"/>
    <w:rsid w:val="003D5D4B"/>
    <w:rsid w:val="003D6BF7"/>
    <w:rsid w:val="003D7BBD"/>
    <w:rsid w:val="003E01F8"/>
    <w:rsid w:val="003E0255"/>
    <w:rsid w:val="003E0941"/>
    <w:rsid w:val="003E0D2D"/>
    <w:rsid w:val="003E1C6F"/>
    <w:rsid w:val="003E2208"/>
    <w:rsid w:val="003E236C"/>
    <w:rsid w:val="003E2FF7"/>
    <w:rsid w:val="003E3341"/>
    <w:rsid w:val="003E3A60"/>
    <w:rsid w:val="003E3DB9"/>
    <w:rsid w:val="003E62C3"/>
    <w:rsid w:val="003E6341"/>
    <w:rsid w:val="003E68AB"/>
    <w:rsid w:val="003E7149"/>
    <w:rsid w:val="003E764E"/>
    <w:rsid w:val="003E7AC9"/>
    <w:rsid w:val="003F19FC"/>
    <w:rsid w:val="003F1C75"/>
    <w:rsid w:val="003F20D2"/>
    <w:rsid w:val="003F2A0B"/>
    <w:rsid w:val="003F2EED"/>
    <w:rsid w:val="003F3656"/>
    <w:rsid w:val="003F37EF"/>
    <w:rsid w:val="003F4553"/>
    <w:rsid w:val="003F4CF3"/>
    <w:rsid w:val="003F5201"/>
    <w:rsid w:val="003F62CD"/>
    <w:rsid w:val="003F64E4"/>
    <w:rsid w:val="003F6F7C"/>
    <w:rsid w:val="003F7399"/>
    <w:rsid w:val="0040032D"/>
    <w:rsid w:val="00400480"/>
    <w:rsid w:val="00402404"/>
    <w:rsid w:val="00402D60"/>
    <w:rsid w:val="004042F7"/>
    <w:rsid w:val="004053B7"/>
    <w:rsid w:val="0040596E"/>
    <w:rsid w:val="00405EA4"/>
    <w:rsid w:val="004062DC"/>
    <w:rsid w:val="004069D7"/>
    <w:rsid w:val="00406BBB"/>
    <w:rsid w:val="00407087"/>
    <w:rsid w:val="0040731F"/>
    <w:rsid w:val="00407674"/>
    <w:rsid w:val="0040772F"/>
    <w:rsid w:val="00407E5E"/>
    <w:rsid w:val="0041043B"/>
    <w:rsid w:val="00410D3A"/>
    <w:rsid w:val="00410E0C"/>
    <w:rsid w:val="004110F0"/>
    <w:rsid w:val="004122EB"/>
    <w:rsid w:val="00412B5B"/>
    <w:rsid w:val="0041397A"/>
    <w:rsid w:val="00413DC7"/>
    <w:rsid w:val="00413ED9"/>
    <w:rsid w:val="0041434B"/>
    <w:rsid w:val="00415AB3"/>
    <w:rsid w:val="004163C9"/>
    <w:rsid w:val="004168F5"/>
    <w:rsid w:val="00417000"/>
    <w:rsid w:val="004174E0"/>
    <w:rsid w:val="00420C56"/>
    <w:rsid w:val="004215B8"/>
    <w:rsid w:val="004233D8"/>
    <w:rsid w:val="0042375A"/>
    <w:rsid w:val="00423A1C"/>
    <w:rsid w:val="004249AE"/>
    <w:rsid w:val="00424E5E"/>
    <w:rsid w:val="00425447"/>
    <w:rsid w:val="004255A8"/>
    <w:rsid w:val="00425710"/>
    <w:rsid w:val="00426723"/>
    <w:rsid w:val="00426E94"/>
    <w:rsid w:val="00426F86"/>
    <w:rsid w:val="00426FD2"/>
    <w:rsid w:val="004272EC"/>
    <w:rsid w:val="00427530"/>
    <w:rsid w:val="00430D9A"/>
    <w:rsid w:val="004318A0"/>
    <w:rsid w:val="004323A0"/>
    <w:rsid w:val="004326E9"/>
    <w:rsid w:val="00433840"/>
    <w:rsid w:val="00434DAF"/>
    <w:rsid w:val="004357D5"/>
    <w:rsid w:val="0043598A"/>
    <w:rsid w:val="00436576"/>
    <w:rsid w:val="004366E1"/>
    <w:rsid w:val="00437063"/>
    <w:rsid w:val="00437811"/>
    <w:rsid w:val="00437980"/>
    <w:rsid w:val="00440397"/>
    <w:rsid w:val="00440C24"/>
    <w:rsid w:val="00440DCD"/>
    <w:rsid w:val="0044151B"/>
    <w:rsid w:val="004418B4"/>
    <w:rsid w:val="00442A29"/>
    <w:rsid w:val="00442E77"/>
    <w:rsid w:val="00444040"/>
    <w:rsid w:val="004442C0"/>
    <w:rsid w:val="00444F22"/>
    <w:rsid w:val="004451C5"/>
    <w:rsid w:val="004455EE"/>
    <w:rsid w:val="00446391"/>
    <w:rsid w:val="00446AC0"/>
    <w:rsid w:val="00450245"/>
    <w:rsid w:val="004509B3"/>
    <w:rsid w:val="00450AF4"/>
    <w:rsid w:val="004515EE"/>
    <w:rsid w:val="0045214F"/>
    <w:rsid w:val="00452387"/>
    <w:rsid w:val="004526EE"/>
    <w:rsid w:val="0045303D"/>
    <w:rsid w:val="004534DB"/>
    <w:rsid w:val="00453B39"/>
    <w:rsid w:val="00453F4A"/>
    <w:rsid w:val="00455C30"/>
    <w:rsid w:val="00455FB2"/>
    <w:rsid w:val="004569B0"/>
    <w:rsid w:val="00456F1E"/>
    <w:rsid w:val="0045725B"/>
    <w:rsid w:val="00457A1A"/>
    <w:rsid w:val="00460406"/>
    <w:rsid w:val="00460A00"/>
    <w:rsid w:val="004616AE"/>
    <w:rsid w:val="00462265"/>
    <w:rsid w:val="0046287E"/>
    <w:rsid w:val="00462B1F"/>
    <w:rsid w:val="00462EAD"/>
    <w:rsid w:val="00463319"/>
    <w:rsid w:val="0046366F"/>
    <w:rsid w:val="00464564"/>
    <w:rsid w:val="00464661"/>
    <w:rsid w:val="00465DB1"/>
    <w:rsid w:val="00466018"/>
    <w:rsid w:val="004663BB"/>
    <w:rsid w:val="0046715C"/>
    <w:rsid w:val="00467280"/>
    <w:rsid w:val="004675A5"/>
    <w:rsid w:val="00467DB6"/>
    <w:rsid w:val="00467EA9"/>
    <w:rsid w:val="004711C5"/>
    <w:rsid w:val="00471490"/>
    <w:rsid w:val="004718F7"/>
    <w:rsid w:val="00471B27"/>
    <w:rsid w:val="00471DD7"/>
    <w:rsid w:val="00472091"/>
    <w:rsid w:val="0047292C"/>
    <w:rsid w:val="00473933"/>
    <w:rsid w:val="0047403B"/>
    <w:rsid w:val="00474B76"/>
    <w:rsid w:val="00474BBC"/>
    <w:rsid w:val="00475176"/>
    <w:rsid w:val="00475188"/>
    <w:rsid w:val="00475578"/>
    <w:rsid w:val="00475BFA"/>
    <w:rsid w:val="00475EF5"/>
    <w:rsid w:val="00476269"/>
    <w:rsid w:val="0047626B"/>
    <w:rsid w:val="00476F3B"/>
    <w:rsid w:val="0047747D"/>
    <w:rsid w:val="00477C27"/>
    <w:rsid w:val="00477C4A"/>
    <w:rsid w:val="004803BE"/>
    <w:rsid w:val="00480508"/>
    <w:rsid w:val="00481171"/>
    <w:rsid w:val="0048155D"/>
    <w:rsid w:val="0048157A"/>
    <w:rsid w:val="00481D3B"/>
    <w:rsid w:val="004823CB"/>
    <w:rsid w:val="00483720"/>
    <w:rsid w:val="00483B3A"/>
    <w:rsid w:val="00483D0A"/>
    <w:rsid w:val="00483F35"/>
    <w:rsid w:val="0048409D"/>
    <w:rsid w:val="0048478D"/>
    <w:rsid w:val="00484D0F"/>
    <w:rsid w:val="00484FDC"/>
    <w:rsid w:val="00486473"/>
    <w:rsid w:val="00486B03"/>
    <w:rsid w:val="00486F9A"/>
    <w:rsid w:val="00487274"/>
    <w:rsid w:val="0048757C"/>
    <w:rsid w:val="00487F92"/>
    <w:rsid w:val="004900DD"/>
    <w:rsid w:val="00490785"/>
    <w:rsid w:val="00490CE9"/>
    <w:rsid w:val="0049140C"/>
    <w:rsid w:val="004929CF"/>
    <w:rsid w:val="00492E9A"/>
    <w:rsid w:val="00493ABE"/>
    <w:rsid w:val="00493C24"/>
    <w:rsid w:val="004943F9"/>
    <w:rsid w:val="0049441B"/>
    <w:rsid w:val="004957DA"/>
    <w:rsid w:val="00495FCE"/>
    <w:rsid w:val="004961D1"/>
    <w:rsid w:val="004965E3"/>
    <w:rsid w:val="00496685"/>
    <w:rsid w:val="00496AFF"/>
    <w:rsid w:val="00496EBD"/>
    <w:rsid w:val="00497FBC"/>
    <w:rsid w:val="004A0406"/>
    <w:rsid w:val="004A0CBD"/>
    <w:rsid w:val="004A1257"/>
    <w:rsid w:val="004A1474"/>
    <w:rsid w:val="004A19BB"/>
    <w:rsid w:val="004A3987"/>
    <w:rsid w:val="004A3B94"/>
    <w:rsid w:val="004A3B97"/>
    <w:rsid w:val="004A3CE8"/>
    <w:rsid w:val="004A4DEE"/>
    <w:rsid w:val="004A4ECF"/>
    <w:rsid w:val="004A5112"/>
    <w:rsid w:val="004A5AFE"/>
    <w:rsid w:val="004A6057"/>
    <w:rsid w:val="004A6271"/>
    <w:rsid w:val="004A6388"/>
    <w:rsid w:val="004A689B"/>
    <w:rsid w:val="004A7BAF"/>
    <w:rsid w:val="004A7DCC"/>
    <w:rsid w:val="004A7E3D"/>
    <w:rsid w:val="004B07F4"/>
    <w:rsid w:val="004B0883"/>
    <w:rsid w:val="004B1ADA"/>
    <w:rsid w:val="004B1F5D"/>
    <w:rsid w:val="004B2003"/>
    <w:rsid w:val="004B2469"/>
    <w:rsid w:val="004B28A1"/>
    <w:rsid w:val="004B3DFA"/>
    <w:rsid w:val="004B413C"/>
    <w:rsid w:val="004B41D1"/>
    <w:rsid w:val="004B59AC"/>
    <w:rsid w:val="004B6AD0"/>
    <w:rsid w:val="004B6CCA"/>
    <w:rsid w:val="004B722E"/>
    <w:rsid w:val="004B755B"/>
    <w:rsid w:val="004B7734"/>
    <w:rsid w:val="004C00B9"/>
    <w:rsid w:val="004C0A09"/>
    <w:rsid w:val="004C0FAA"/>
    <w:rsid w:val="004C10CC"/>
    <w:rsid w:val="004C2A6F"/>
    <w:rsid w:val="004C3023"/>
    <w:rsid w:val="004C39AA"/>
    <w:rsid w:val="004C46D3"/>
    <w:rsid w:val="004C4E6F"/>
    <w:rsid w:val="004C4EE2"/>
    <w:rsid w:val="004C5CC9"/>
    <w:rsid w:val="004C5FE0"/>
    <w:rsid w:val="004C66B8"/>
    <w:rsid w:val="004C6730"/>
    <w:rsid w:val="004C6A14"/>
    <w:rsid w:val="004C70F9"/>
    <w:rsid w:val="004C7274"/>
    <w:rsid w:val="004C7556"/>
    <w:rsid w:val="004C7A59"/>
    <w:rsid w:val="004C7D9A"/>
    <w:rsid w:val="004D01DC"/>
    <w:rsid w:val="004D03F6"/>
    <w:rsid w:val="004D0596"/>
    <w:rsid w:val="004D06D1"/>
    <w:rsid w:val="004D26E3"/>
    <w:rsid w:val="004D33D8"/>
    <w:rsid w:val="004D33F2"/>
    <w:rsid w:val="004D3628"/>
    <w:rsid w:val="004D3F24"/>
    <w:rsid w:val="004D426E"/>
    <w:rsid w:val="004D4329"/>
    <w:rsid w:val="004D4834"/>
    <w:rsid w:val="004D54CA"/>
    <w:rsid w:val="004D600C"/>
    <w:rsid w:val="004D6169"/>
    <w:rsid w:val="004D6A62"/>
    <w:rsid w:val="004D7565"/>
    <w:rsid w:val="004D7C68"/>
    <w:rsid w:val="004D7FB1"/>
    <w:rsid w:val="004E1556"/>
    <w:rsid w:val="004E2136"/>
    <w:rsid w:val="004E2653"/>
    <w:rsid w:val="004E35FF"/>
    <w:rsid w:val="004E38B1"/>
    <w:rsid w:val="004E4906"/>
    <w:rsid w:val="004E4924"/>
    <w:rsid w:val="004E4C11"/>
    <w:rsid w:val="004E53ED"/>
    <w:rsid w:val="004E56F3"/>
    <w:rsid w:val="004E5C52"/>
    <w:rsid w:val="004E6B90"/>
    <w:rsid w:val="004E701F"/>
    <w:rsid w:val="004F06F6"/>
    <w:rsid w:val="004F0901"/>
    <w:rsid w:val="004F1595"/>
    <w:rsid w:val="004F1DC0"/>
    <w:rsid w:val="004F2193"/>
    <w:rsid w:val="004F2E5D"/>
    <w:rsid w:val="004F2F50"/>
    <w:rsid w:val="004F2F81"/>
    <w:rsid w:val="004F3384"/>
    <w:rsid w:val="004F3BBD"/>
    <w:rsid w:val="004F4B2B"/>
    <w:rsid w:val="004F50C3"/>
    <w:rsid w:val="004F5CD0"/>
    <w:rsid w:val="004F6F4A"/>
    <w:rsid w:val="004F7229"/>
    <w:rsid w:val="004F72D3"/>
    <w:rsid w:val="004F7A2A"/>
    <w:rsid w:val="00500734"/>
    <w:rsid w:val="005009CE"/>
    <w:rsid w:val="0050254D"/>
    <w:rsid w:val="00502D4D"/>
    <w:rsid w:val="00503596"/>
    <w:rsid w:val="00503821"/>
    <w:rsid w:val="00503E41"/>
    <w:rsid w:val="005043E5"/>
    <w:rsid w:val="005046D6"/>
    <w:rsid w:val="005048F0"/>
    <w:rsid w:val="005056FF"/>
    <w:rsid w:val="00505E8B"/>
    <w:rsid w:val="005060AA"/>
    <w:rsid w:val="00506552"/>
    <w:rsid w:val="00506CB7"/>
    <w:rsid w:val="00507411"/>
    <w:rsid w:val="00510317"/>
    <w:rsid w:val="00510442"/>
    <w:rsid w:val="00510A28"/>
    <w:rsid w:val="00510C50"/>
    <w:rsid w:val="00511234"/>
    <w:rsid w:val="0051156E"/>
    <w:rsid w:val="00511D9B"/>
    <w:rsid w:val="00511E19"/>
    <w:rsid w:val="00512842"/>
    <w:rsid w:val="0051346F"/>
    <w:rsid w:val="005156EA"/>
    <w:rsid w:val="00516332"/>
    <w:rsid w:val="00517FCD"/>
    <w:rsid w:val="00520144"/>
    <w:rsid w:val="00520196"/>
    <w:rsid w:val="0052094D"/>
    <w:rsid w:val="00520C20"/>
    <w:rsid w:val="00521E42"/>
    <w:rsid w:val="00522278"/>
    <w:rsid w:val="00522F65"/>
    <w:rsid w:val="0052341C"/>
    <w:rsid w:val="005238A2"/>
    <w:rsid w:val="005242D6"/>
    <w:rsid w:val="00524475"/>
    <w:rsid w:val="005249CA"/>
    <w:rsid w:val="00524B27"/>
    <w:rsid w:val="0052555D"/>
    <w:rsid w:val="00525593"/>
    <w:rsid w:val="00525EFE"/>
    <w:rsid w:val="00526030"/>
    <w:rsid w:val="0052655E"/>
    <w:rsid w:val="005268FC"/>
    <w:rsid w:val="00527202"/>
    <w:rsid w:val="0053065B"/>
    <w:rsid w:val="00530B0B"/>
    <w:rsid w:val="00530B66"/>
    <w:rsid w:val="005312A4"/>
    <w:rsid w:val="00531985"/>
    <w:rsid w:val="00531DAA"/>
    <w:rsid w:val="00531E1A"/>
    <w:rsid w:val="00531EBC"/>
    <w:rsid w:val="00531F42"/>
    <w:rsid w:val="005328B4"/>
    <w:rsid w:val="00533EDA"/>
    <w:rsid w:val="0053505E"/>
    <w:rsid w:val="00535F80"/>
    <w:rsid w:val="0053638E"/>
    <w:rsid w:val="0053644E"/>
    <w:rsid w:val="005366EA"/>
    <w:rsid w:val="005367C3"/>
    <w:rsid w:val="00537237"/>
    <w:rsid w:val="00540402"/>
    <w:rsid w:val="00541017"/>
    <w:rsid w:val="005412DD"/>
    <w:rsid w:val="00541B8D"/>
    <w:rsid w:val="0054252A"/>
    <w:rsid w:val="00542A12"/>
    <w:rsid w:val="00542B14"/>
    <w:rsid w:val="00543066"/>
    <w:rsid w:val="005431E0"/>
    <w:rsid w:val="005437CE"/>
    <w:rsid w:val="00543899"/>
    <w:rsid w:val="00543A0E"/>
    <w:rsid w:val="00544409"/>
    <w:rsid w:val="00544CBF"/>
    <w:rsid w:val="00544D6F"/>
    <w:rsid w:val="00544D85"/>
    <w:rsid w:val="00544DAF"/>
    <w:rsid w:val="00544E27"/>
    <w:rsid w:val="00544F26"/>
    <w:rsid w:val="00545B6B"/>
    <w:rsid w:val="0054626C"/>
    <w:rsid w:val="00546488"/>
    <w:rsid w:val="005467EF"/>
    <w:rsid w:val="00546E5A"/>
    <w:rsid w:val="00546EDF"/>
    <w:rsid w:val="00546FDE"/>
    <w:rsid w:val="005476A4"/>
    <w:rsid w:val="00547A32"/>
    <w:rsid w:val="00547A4F"/>
    <w:rsid w:val="00547EBA"/>
    <w:rsid w:val="0055083D"/>
    <w:rsid w:val="00550F35"/>
    <w:rsid w:val="00551414"/>
    <w:rsid w:val="00551426"/>
    <w:rsid w:val="00551F2F"/>
    <w:rsid w:val="0055289E"/>
    <w:rsid w:val="00553277"/>
    <w:rsid w:val="00553380"/>
    <w:rsid w:val="005533CB"/>
    <w:rsid w:val="005545BE"/>
    <w:rsid w:val="00554C3D"/>
    <w:rsid w:val="00555DC8"/>
    <w:rsid w:val="005560DA"/>
    <w:rsid w:val="00556A3C"/>
    <w:rsid w:val="0055711E"/>
    <w:rsid w:val="005572C8"/>
    <w:rsid w:val="00557623"/>
    <w:rsid w:val="005578E3"/>
    <w:rsid w:val="00557B29"/>
    <w:rsid w:val="00557DAC"/>
    <w:rsid w:val="005603CE"/>
    <w:rsid w:val="005605ED"/>
    <w:rsid w:val="0056081E"/>
    <w:rsid w:val="00560B9A"/>
    <w:rsid w:val="00560DAC"/>
    <w:rsid w:val="00561639"/>
    <w:rsid w:val="005617AD"/>
    <w:rsid w:val="00561DC0"/>
    <w:rsid w:val="00562019"/>
    <w:rsid w:val="0056291E"/>
    <w:rsid w:val="00562D6A"/>
    <w:rsid w:val="00564294"/>
    <w:rsid w:val="005648FE"/>
    <w:rsid w:val="00564969"/>
    <w:rsid w:val="005649B5"/>
    <w:rsid w:val="00564AA3"/>
    <w:rsid w:val="00564C42"/>
    <w:rsid w:val="00565BAA"/>
    <w:rsid w:val="0056653C"/>
    <w:rsid w:val="00566890"/>
    <w:rsid w:val="00566B25"/>
    <w:rsid w:val="00566B44"/>
    <w:rsid w:val="00566CB0"/>
    <w:rsid w:val="00570261"/>
    <w:rsid w:val="005703D7"/>
    <w:rsid w:val="00570449"/>
    <w:rsid w:val="00570C58"/>
    <w:rsid w:val="005711B7"/>
    <w:rsid w:val="00571C86"/>
    <w:rsid w:val="00571EFC"/>
    <w:rsid w:val="00572539"/>
    <w:rsid w:val="005726BD"/>
    <w:rsid w:val="0057344C"/>
    <w:rsid w:val="0057380B"/>
    <w:rsid w:val="005746E3"/>
    <w:rsid w:val="00574828"/>
    <w:rsid w:val="00574F9F"/>
    <w:rsid w:val="00575107"/>
    <w:rsid w:val="00575709"/>
    <w:rsid w:val="00575E56"/>
    <w:rsid w:val="0057612B"/>
    <w:rsid w:val="00576463"/>
    <w:rsid w:val="005764CC"/>
    <w:rsid w:val="005774EE"/>
    <w:rsid w:val="00580511"/>
    <w:rsid w:val="005805C9"/>
    <w:rsid w:val="00580616"/>
    <w:rsid w:val="00580F69"/>
    <w:rsid w:val="005813E7"/>
    <w:rsid w:val="0058142D"/>
    <w:rsid w:val="005816ED"/>
    <w:rsid w:val="00581E38"/>
    <w:rsid w:val="0058364D"/>
    <w:rsid w:val="005838C0"/>
    <w:rsid w:val="00583AA4"/>
    <w:rsid w:val="005840F3"/>
    <w:rsid w:val="00584FC3"/>
    <w:rsid w:val="00585085"/>
    <w:rsid w:val="005851E6"/>
    <w:rsid w:val="005854AD"/>
    <w:rsid w:val="005855BE"/>
    <w:rsid w:val="005858B7"/>
    <w:rsid w:val="0058595E"/>
    <w:rsid w:val="00585B53"/>
    <w:rsid w:val="005863FF"/>
    <w:rsid w:val="0058698A"/>
    <w:rsid w:val="00586C14"/>
    <w:rsid w:val="00587339"/>
    <w:rsid w:val="00590A23"/>
    <w:rsid w:val="00590A40"/>
    <w:rsid w:val="00590DE4"/>
    <w:rsid w:val="00591D2C"/>
    <w:rsid w:val="00591DEC"/>
    <w:rsid w:val="005929F4"/>
    <w:rsid w:val="005934AF"/>
    <w:rsid w:val="005934C0"/>
    <w:rsid w:val="00593C7E"/>
    <w:rsid w:val="00594F80"/>
    <w:rsid w:val="005955C6"/>
    <w:rsid w:val="005966EF"/>
    <w:rsid w:val="00597172"/>
    <w:rsid w:val="00597303"/>
    <w:rsid w:val="00597C0E"/>
    <w:rsid w:val="005A01EE"/>
    <w:rsid w:val="005A0353"/>
    <w:rsid w:val="005A0C15"/>
    <w:rsid w:val="005A0C3E"/>
    <w:rsid w:val="005A1729"/>
    <w:rsid w:val="005A27D3"/>
    <w:rsid w:val="005A317B"/>
    <w:rsid w:val="005A4CFE"/>
    <w:rsid w:val="005A570D"/>
    <w:rsid w:val="005A5995"/>
    <w:rsid w:val="005A6271"/>
    <w:rsid w:val="005A66C0"/>
    <w:rsid w:val="005A7824"/>
    <w:rsid w:val="005B0788"/>
    <w:rsid w:val="005B0E5C"/>
    <w:rsid w:val="005B1939"/>
    <w:rsid w:val="005B1B71"/>
    <w:rsid w:val="005B1BCB"/>
    <w:rsid w:val="005B21B7"/>
    <w:rsid w:val="005B3B3D"/>
    <w:rsid w:val="005B3E2E"/>
    <w:rsid w:val="005B447F"/>
    <w:rsid w:val="005B4784"/>
    <w:rsid w:val="005B4F46"/>
    <w:rsid w:val="005B5175"/>
    <w:rsid w:val="005B643B"/>
    <w:rsid w:val="005B6F99"/>
    <w:rsid w:val="005B76C1"/>
    <w:rsid w:val="005B7AA1"/>
    <w:rsid w:val="005C03DD"/>
    <w:rsid w:val="005C0A51"/>
    <w:rsid w:val="005C1120"/>
    <w:rsid w:val="005C164F"/>
    <w:rsid w:val="005C2489"/>
    <w:rsid w:val="005C309A"/>
    <w:rsid w:val="005C372F"/>
    <w:rsid w:val="005C3A19"/>
    <w:rsid w:val="005C3FD8"/>
    <w:rsid w:val="005C42E7"/>
    <w:rsid w:val="005C469D"/>
    <w:rsid w:val="005C4B74"/>
    <w:rsid w:val="005C5721"/>
    <w:rsid w:val="005C6926"/>
    <w:rsid w:val="005C6E28"/>
    <w:rsid w:val="005C7049"/>
    <w:rsid w:val="005C75A1"/>
    <w:rsid w:val="005C78AF"/>
    <w:rsid w:val="005D0285"/>
    <w:rsid w:val="005D0630"/>
    <w:rsid w:val="005D13DC"/>
    <w:rsid w:val="005D15C5"/>
    <w:rsid w:val="005D1C11"/>
    <w:rsid w:val="005D1D19"/>
    <w:rsid w:val="005D21CC"/>
    <w:rsid w:val="005D2FE6"/>
    <w:rsid w:val="005D3403"/>
    <w:rsid w:val="005D3E39"/>
    <w:rsid w:val="005D4211"/>
    <w:rsid w:val="005D437E"/>
    <w:rsid w:val="005D4792"/>
    <w:rsid w:val="005D4FB9"/>
    <w:rsid w:val="005D57C5"/>
    <w:rsid w:val="005D6479"/>
    <w:rsid w:val="005D652F"/>
    <w:rsid w:val="005D6BE1"/>
    <w:rsid w:val="005D6BE5"/>
    <w:rsid w:val="005D6E9D"/>
    <w:rsid w:val="005D738C"/>
    <w:rsid w:val="005D7A82"/>
    <w:rsid w:val="005D7B17"/>
    <w:rsid w:val="005D7BC5"/>
    <w:rsid w:val="005D7D09"/>
    <w:rsid w:val="005E0D0D"/>
    <w:rsid w:val="005E1D04"/>
    <w:rsid w:val="005E2B2C"/>
    <w:rsid w:val="005E3196"/>
    <w:rsid w:val="005E3325"/>
    <w:rsid w:val="005E369E"/>
    <w:rsid w:val="005E6319"/>
    <w:rsid w:val="005E67D8"/>
    <w:rsid w:val="005E78EB"/>
    <w:rsid w:val="005E7AE4"/>
    <w:rsid w:val="005E7F2E"/>
    <w:rsid w:val="005F016B"/>
    <w:rsid w:val="005F08A4"/>
    <w:rsid w:val="005F08B3"/>
    <w:rsid w:val="005F0D88"/>
    <w:rsid w:val="005F0F8E"/>
    <w:rsid w:val="005F151A"/>
    <w:rsid w:val="005F1617"/>
    <w:rsid w:val="005F18F7"/>
    <w:rsid w:val="005F261B"/>
    <w:rsid w:val="005F27E9"/>
    <w:rsid w:val="005F3595"/>
    <w:rsid w:val="005F37B0"/>
    <w:rsid w:val="005F4347"/>
    <w:rsid w:val="005F454B"/>
    <w:rsid w:val="005F467D"/>
    <w:rsid w:val="005F4B52"/>
    <w:rsid w:val="005F4FFB"/>
    <w:rsid w:val="005F5519"/>
    <w:rsid w:val="005F570B"/>
    <w:rsid w:val="005F5D80"/>
    <w:rsid w:val="005F5E3F"/>
    <w:rsid w:val="005F5F86"/>
    <w:rsid w:val="005F5FAD"/>
    <w:rsid w:val="005F773B"/>
    <w:rsid w:val="005F7D91"/>
    <w:rsid w:val="005F7E6F"/>
    <w:rsid w:val="005F7F0C"/>
    <w:rsid w:val="006003B9"/>
    <w:rsid w:val="006014E7"/>
    <w:rsid w:val="0060153A"/>
    <w:rsid w:val="00601D21"/>
    <w:rsid w:val="00602253"/>
    <w:rsid w:val="0060253E"/>
    <w:rsid w:val="00602B75"/>
    <w:rsid w:val="00602CDC"/>
    <w:rsid w:val="006045A4"/>
    <w:rsid w:val="006046C9"/>
    <w:rsid w:val="0060547C"/>
    <w:rsid w:val="00605FF9"/>
    <w:rsid w:val="00606323"/>
    <w:rsid w:val="0060654A"/>
    <w:rsid w:val="006068B9"/>
    <w:rsid w:val="006068C7"/>
    <w:rsid w:val="00607A0B"/>
    <w:rsid w:val="00610E22"/>
    <w:rsid w:val="00611219"/>
    <w:rsid w:val="0061161D"/>
    <w:rsid w:val="00611B29"/>
    <w:rsid w:val="00612369"/>
    <w:rsid w:val="006129BD"/>
    <w:rsid w:val="00612BE3"/>
    <w:rsid w:val="006133BF"/>
    <w:rsid w:val="00613691"/>
    <w:rsid w:val="00613A3A"/>
    <w:rsid w:val="00613E8C"/>
    <w:rsid w:val="00615D7D"/>
    <w:rsid w:val="00616A8B"/>
    <w:rsid w:val="00616AB1"/>
    <w:rsid w:val="006170AB"/>
    <w:rsid w:val="00617165"/>
    <w:rsid w:val="006172A1"/>
    <w:rsid w:val="006207D2"/>
    <w:rsid w:val="00620AE0"/>
    <w:rsid w:val="00622A4F"/>
    <w:rsid w:val="00622DDF"/>
    <w:rsid w:val="0062342C"/>
    <w:rsid w:val="0062472E"/>
    <w:rsid w:val="00624C8A"/>
    <w:rsid w:val="00624DCB"/>
    <w:rsid w:val="006252AA"/>
    <w:rsid w:val="00625317"/>
    <w:rsid w:val="00625A48"/>
    <w:rsid w:val="00625AF7"/>
    <w:rsid w:val="00625D14"/>
    <w:rsid w:val="00626F12"/>
    <w:rsid w:val="00626FA0"/>
    <w:rsid w:val="006322CC"/>
    <w:rsid w:val="00632520"/>
    <w:rsid w:val="0063266C"/>
    <w:rsid w:val="00634531"/>
    <w:rsid w:val="0063534F"/>
    <w:rsid w:val="0063600A"/>
    <w:rsid w:val="00636097"/>
    <w:rsid w:val="00636549"/>
    <w:rsid w:val="006373B3"/>
    <w:rsid w:val="00637DF7"/>
    <w:rsid w:val="0064046B"/>
    <w:rsid w:val="006405E1"/>
    <w:rsid w:val="006407F6"/>
    <w:rsid w:val="0064162A"/>
    <w:rsid w:val="006416EF"/>
    <w:rsid w:val="00641A8E"/>
    <w:rsid w:val="006423FE"/>
    <w:rsid w:val="00642695"/>
    <w:rsid w:val="00642B8C"/>
    <w:rsid w:val="00643971"/>
    <w:rsid w:val="00643999"/>
    <w:rsid w:val="0064431F"/>
    <w:rsid w:val="00644818"/>
    <w:rsid w:val="00645082"/>
    <w:rsid w:val="0064508B"/>
    <w:rsid w:val="0064576E"/>
    <w:rsid w:val="00645C71"/>
    <w:rsid w:val="00645FEE"/>
    <w:rsid w:val="00646C08"/>
    <w:rsid w:val="0064712A"/>
    <w:rsid w:val="006476EA"/>
    <w:rsid w:val="00647C10"/>
    <w:rsid w:val="006507FF"/>
    <w:rsid w:val="00650A5B"/>
    <w:rsid w:val="00651137"/>
    <w:rsid w:val="00651B05"/>
    <w:rsid w:val="00651FDB"/>
    <w:rsid w:val="00652353"/>
    <w:rsid w:val="00653129"/>
    <w:rsid w:val="006533BF"/>
    <w:rsid w:val="0065364D"/>
    <w:rsid w:val="006545F2"/>
    <w:rsid w:val="00654A16"/>
    <w:rsid w:val="00654D18"/>
    <w:rsid w:val="00655A16"/>
    <w:rsid w:val="006561E3"/>
    <w:rsid w:val="006561FE"/>
    <w:rsid w:val="006569C6"/>
    <w:rsid w:val="00656FC0"/>
    <w:rsid w:val="0065747C"/>
    <w:rsid w:val="00657A78"/>
    <w:rsid w:val="00657E71"/>
    <w:rsid w:val="00661731"/>
    <w:rsid w:val="00661C15"/>
    <w:rsid w:val="0066233B"/>
    <w:rsid w:val="00663050"/>
    <w:rsid w:val="006642A2"/>
    <w:rsid w:val="0066439E"/>
    <w:rsid w:val="00664942"/>
    <w:rsid w:val="00664C04"/>
    <w:rsid w:val="00664C57"/>
    <w:rsid w:val="006657A0"/>
    <w:rsid w:val="00665DDC"/>
    <w:rsid w:val="00665E78"/>
    <w:rsid w:val="00666091"/>
    <w:rsid w:val="00666FED"/>
    <w:rsid w:val="006671D6"/>
    <w:rsid w:val="00667A74"/>
    <w:rsid w:val="0067000E"/>
    <w:rsid w:val="0067027B"/>
    <w:rsid w:val="00670456"/>
    <w:rsid w:val="00670623"/>
    <w:rsid w:val="00671061"/>
    <w:rsid w:val="00671801"/>
    <w:rsid w:val="00671A29"/>
    <w:rsid w:val="00672402"/>
    <w:rsid w:val="00672742"/>
    <w:rsid w:val="0067379E"/>
    <w:rsid w:val="00673B1A"/>
    <w:rsid w:val="00673C77"/>
    <w:rsid w:val="00673E64"/>
    <w:rsid w:val="00673E73"/>
    <w:rsid w:val="00674EBB"/>
    <w:rsid w:val="006751BA"/>
    <w:rsid w:val="00675450"/>
    <w:rsid w:val="00675AE4"/>
    <w:rsid w:val="00675F5D"/>
    <w:rsid w:val="00676F70"/>
    <w:rsid w:val="00677F04"/>
    <w:rsid w:val="006800C1"/>
    <w:rsid w:val="00680456"/>
    <w:rsid w:val="006806F5"/>
    <w:rsid w:val="0068162B"/>
    <w:rsid w:val="00681943"/>
    <w:rsid w:val="00681998"/>
    <w:rsid w:val="006819D0"/>
    <w:rsid w:val="00681C06"/>
    <w:rsid w:val="006822F9"/>
    <w:rsid w:val="0068262D"/>
    <w:rsid w:val="00683003"/>
    <w:rsid w:val="0068331B"/>
    <w:rsid w:val="0068395B"/>
    <w:rsid w:val="00684E21"/>
    <w:rsid w:val="0068528A"/>
    <w:rsid w:val="00685340"/>
    <w:rsid w:val="00685CB8"/>
    <w:rsid w:val="00686C52"/>
    <w:rsid w:val="00687480"/>
    <w:rsid w:val="00687536"/>
    <w:rsid w:val="00687D5B"/>
    <w:rsid w:val="0069009C"/>
    <w:rsid w:val="0069049A"/>
    <w:rsid w:val="00691979"/>
    <w:rsid w:val="006921B1"/>
    <w:rsid w:val="00692C8E"/>
    <w:rsid w:val="00693E4E"/>
    <w:rsid w:val="00694024"/>
    <w:rsid w:val="006946F1"/>
    <w:rsid w:val="00694958"/>
    <w:rsid w:val="00694F5B"/>
    <w:rsid w:val="0069563A"/>
    <w:rsid w:val="00696C75"/>
    <w:rsid w:val="00696EBD"/>
    <w:rsid w:val="00697DA6"/>
    <w:rsid w:val="006A0192"/>
    <w:rsid w:val="006A050C"/>
    <w:rsid w:val="006A17CA"/>
    <w:rsid w:val="006A1942"/>
    <w:rsid w:val="006A2111"/>
    <w:rsid w:val="006A27A5"/>
    <w:rsid w:val="006A28CD"/>
    <w:rsid w:val="006A2937"/>
    <w:rsid w:val="006A3780"/>
    <w:rsid w:val="006A3782"/>
    <w:rsid w:val="006A407C"/>
    <w:rsid w:val="006A4D43"/>
    <w:rsid w:val="006A54AA"/>
    <w:rsid w:val="006A561A"/>
    <w:rsid w:val="006A5A6C"/>
    <w:rsid w:val="006A5F0D"/>
    <w:rsid w:val="006A6041"/>
    <w:rsid w:val="006A6068"/>
    <w:rsid w:val="006A6139"/>
    <w:rsid w:val="006A7A45"/>
    <w:rsid w:val="006B15C7"/>
    <w:rsid w:val="006B2EA8"/>
    <w:rsid w:val="006B36D5"/>
    <w:rsid w:val="006B4BD9"/>
    <w:rsid w:val="006B4C52"/>
    <w:rsid w:val="006B5D2D"/>
    <w:rsid w:val="006B6C01"/>
    <w:rsid w:val="006C051C"/>
    <w:rsid w:val="006C054D"/>
    <w:rsid w:val="006C0908"/>
    <w:rsid w:val="006C1AB4"/>
    <w:rsid w:val="006C1AD1"/>
    <w:rsid w:val="006C1C13"/>
    <w:rsid w:val="006C2189"/>
    <w:rsid w:val="006C21FF"/>
    <w:rsid w:val="006C2F9C"/>
    <w:rsid w:val="006C3035"/>
    <w:rsid w:val="006C3288"/>
    <w:rsid w:val="006C3843"/>
    <w:rsid w:val="006C3A11"/>
    <w:rsid w:val="006C3A47"/>
    <w:rsid w:val="006C3BAD"/>
    <w:rsid w:val="006C42E0"/>
    <w:rsid w:val="006C50DC"/>
    <w:rsid w:val="006C5A49"/>
    <w:rsid w:val="006C622B"/>
    <w:rsid w:val="006C767C"/>
    <w:rsid w:val="006C7F01"/>
    <w:rsid w:val="006D00E3"/>
    <w:rsid w:val="006D0C45"/>
    <w:rsid w:val="006D13B9"/>
    <w:rsid w:val="006D143D"/>
    <w:rsid w:val="006D1B4C"/>
    <w:rsid w:val="006D1E9E"/>
    <w:rsid w:val="006D1EA1"/>
    <w:rsid w:val="006D367C"/>
    <w:rsid w:val="006D36E9"/>
    <w:rsid w:val="006D395A"/>
    <w:rsid w:val="006D3DF9"/>
    <w:rsid w:val="006D3E8A"/>
    <w:rsid w:val="006D44F3"/>
    <w:rsid w:val="006D466C"/>
    <w:rsid w:val="006D4A3B"/>
    <w:rsid w:val="006D4E7D"/>
    <w:rsid w:val="006D53E4"/>
    <w:rsid w:val="006D589C"/>
    <w:rsid w:val="006D787D"/>
    <w:rsid w:val="006D7AB5"/>
    <w:rsid w:val="006E0B4E"/>
    <w:rsid w:val="006E1482"/>
    <w:rsid w:val="006E1F3D"/>
    <w:rsid w:val="006E2C3D"/>
    <w:rsid w:val="006E30EA"/>
    <w:rsid w:val="006E33E8"/>
    <w:rsid w:val="006E34FD"/>
    <w:rsid w:val="006E4599"/>
    <w:rsid w:val="006E4726"/>
    <w:rsid w:val="006E5E44"/>
    <w:rsid w:val="006E688F"/>
    <w:rsid w:val="006E7148"/>
    <w:rsid w:val="006E77DB"/>
    <w:rsid w:val="006F20EC"/>
    <w:rsid w:val="006F35DB"/>
    <w:rsid w:val="006F495B"/>
    <w:rsid w:val="006F4CF4"/>
    <w:rsid w:val="006F56D1"/>
    <w:rsid w:val="006F592C"/>
    <w:rsid w:val="006F635D"/>
    <w:rsid w:val="006F6779"/>
    <w:rsid w:val="006F6789"/>
    <w:rsid w:val="006F7A5E"/>
    <w:rsid w:val="006F7E8D"/>
    <w:rsid w:val="006F7FF0"/>
    <w:rsid w:val="0070124B"/>
    <w:rsid w:val="007012C1"/>
    <w:rsid w:val="00701438"/>
    <w:rsid w:val="007015A3"/>
    <w:rsid w:val="00701C70"/>
    <w:rsid w:val="00701D99"/>
    <w:rsid w:val="007029D0"/>
    <w:rsid w:val="00703C18"/>
    <w:rsid w:val="00704886"/>
    <w:rsid w:val="00705CBF"/>
    <w:rsid w:val="00705E77"/>
    <w:rsid w:val="0070686B"/>
    <w:rsid w:val="00706E04"/>
    <w:rsid w:val="007074C4"/>
    <w:rsid w:val="007075C0"/>
    <w:rsid w:val="00710033"/>
    <w:rsid w:val="00710D16"/>
    <w:rsid w:val="007110FB"/>
    <w:rsid w:val="0071174A"/>
    <w:rsid w:val="00711A5D"/>
    <w:rsid w:val="00711D9B"/>
    <w:rsid w:val="0071247A"/>
    <w:rsid w:val="00712587"/>
    <w:rsid w:val="00712B90"/>
    <w:rsid w:val="00712D2D"/>
    <w:rsid w:val="00712E8E"/>
    <w:rsid w:val="007131C0"/>
    <w:rsid w:val="00713E3B"/>
    <w:rsid w:val="00714315"/>
    <w:rsid w:val="00714449"/>
    <w:rsid w:val="0071468C"/>
    <w:rsid w:val="00714E10"/>
    <w:rsid w:val="007153EF"/>
    <w:rsid w:val="00715453"/>
    <w:rsid w:val="007155BC"/>
    <w:rsid w:val="007158CF"/>
    <w:rsid w:val="00715C94"/>
    <w:rsid w:val="00715FE1"/>
    <w:rsid w:val="007175A8"/>
    <w:rsid w:val="007208B6"/>
    <w:rsid w:val="00720DDF"/>
    <w:rsid w:val="007217D3"/>
    <w:rsid w:val="007227E9"/>
    <w:rsid w:val="00722B4C"/>
    <w:rsid w:val="0072311E"/>
    <w:rsid w:val="007231CA"/>
    <w:rsid w:val="007235CE"/>
    <w:rsid w:val="00723884"/>
    <w:rsid w:val="007244DF"/>
    <w:rsid w:val="007249D4"/>
    <w:rsid w:val="0072634C"/>
    <w:rsid w:val="007268D3"/>
    <w:rsid w:val="0072744E"/>
    <w:rsid w:val="00727571"/>
    <w:rsid w:val="007279EE"/>
    <w:rsid w:val="007301BE"/>
    <w:rsid w:val="00730389"/>
    <w:rsid w:val="0073057B"/>
    <w:rsid w:val="007309CD"/>
    <w:rsid w:val="00730AC0"/>
    <w:rsid w:val="00731569"/>
    <w:rsid w:val="00732D25"/>
    <w:rsid w:val="00733B4A"/>
    <w:rsid w:val="00733B63"/>
    <w:rsid w:val="00734A19"/>
    <w:rsid w:val="007359ED"/>
    <w:rsid w:val="00735BF8"/>
    <w:rsid w:val="0073689D"/>
    <w:rsid w:val="00736A10"/>
    <w:rsid w:val="007373EF"/>
    <w:rsid w:val="00737B54"/>
    <w:rsid w:val="007403C4"/>
    <w:rsid w:val="00740B62"/>
    <w:rsid w:val="00741A6E"/>
    <w:rsid w:val="00741A99"/>
    <w:rsid w:val="00741E62"/>
    <w:rsid w:val="00742493"/>
    <w:rsid w:val="00742B6D"/>
    <w:rsid w:val="00743400"/>
    <w:rsid w:val="00743D15"/>
    <w:rsid w:val="00744193"/>
    <w:rsid w:val="007447A5"/>
    <w:rsid w:val="00745547"/>
    <w:rsid w:val="007459C7"/>
    <w:rsid w:val="00745CC5"/>
    <w:rsid w:val="00745F6E"/>
    <w:rsid w:val="00746881"/>
    <w:rsid w:val="00746D0F"/>
    <w:rsid w:val="00747AD3"/>
    <w:rsid w:val="00747B75"/>
    <w:rsid w:val="00750405"/>
    <w:rsid w:val="0075047B"/>
    <w:rsid w:val="00750A2C"/>
    <w:rsid w:val="007510F1"/>
    <w:rsid w:val="007517ED"/>
    <w:rsid w:val="007518B7"/>
    <w:rsid w:val="0075240E"/>
    <w:rsid w:val="007534E9"/>
    <w:rsid w:val="00753DE7"/>
    <w:rsid w:val="00753FC7"/>
    <w:rsid w:val="00754262"/>
    <w:rsid w:val="007546AC"/>
    <w:rsid w:val="00754E10"/>
    <w:rsid w:val="0075612E"/>
    <w:rsid w:val="00756388"/>
    <w:rsid w:val="00756736"/>
    <w:rsid w:val="00756D4A"/>
    <w:rsid w:val="00756F2D"/>
    <w:rsid w:val="00757302"/>
    <w:rsid w:val="007577B5"/>
    <w:rsid w:val="0075782B"/>
    <w:rsid w:val="00757D3F"/>
    <w:rsid w:val="00757F0D"/>
    <w:rsid w:val="007608AF"/>
    <w:rsid w:val="00761731"/>
    <w:rsid w:val="00761972"/>
    <w:rsid w:val="00761A20"/>
    <w:rsid w:val="00762AB4"/>
    <w:rsid w:val="00763CF4"/>
    <w:rsid w:val="00764523"/>
    <w:rsid w:val="007656AE"/>
    <w:rsid w:val="00765D2C"/>
    <w:rsid w:val="00765F06"/>
    <w:rsid w:val="007664F6"/>
    <w:rsid w:val="00766AD5"/>
    <w:rsid w:val="00767785"/>
    <w:rsid w:val="00770530"/>
    <w:rsid w:val="007707CD"/>
    <w:rsid w:val="007708BA"/>
    <w:rsid w:val="007712C9"/>
    <w:rsid w:val="007718ED"/>
    <w:rsid w:val="00771EB7"/>
    <w:rsid w:val="00772222"/>
    <w:rsid w:val="00772B87"/>
    <w:rsid w:val="00772DAE"/>
    <w:rsid w:val="00773885"/>
    <w:rsid w:val="007747E0"/>
    <w:rsid w:val="00775612"/>
    <w:rsid w:val="00775E05"/>
    <w:rsid w:val="00776756"/>
    <w:rsid w:val="007773EF"/>
    <w:rsid w:val="00777D33"/>
    <w:rsid w:val="00780252"/>
    <w:rsid w:val="00780D02"/>
    <w:rsid w:val="00780E1A"/>
    <w:rsid w:val="0078213D"/>
    <w:rsid w:val="00782D15"/>
    <w:rsid w:val="00783A45"/>
    <w:rsid w:val="00783D9D"/>
    <w:rsid w:val="00784BB6"/>
    <w:rsid w:val="007852AE"/>
    <w:rsid w:val="00785591"/>
    <w:rsid w:val="0078559F"/>
    <w:rsid w:val="00785EBD"/>
    <w:rsid w:val="0078762B"/>
    <w:rsid w:val="007876A9"/>
    <w:rsid w:val="0079091C"/>
    <w:rsid w:val="00791CCD"/>
    <w:rsid w:val="00791D8C"/>
    <w:rsid w:val="00792AD5"/>
    <w:rsid w:val="00793F43"/>
    <w:rsid w:val="0079579E"/>
    <w:rsid w:val="00796294"/>
    <w:rsid w:val="007962C6"/>
    <w:rsid w:val="00796E9A"/>
    <w:rsid w:val="00797991"/>
    <w:rsid w:val="007A09B7"/>
    <w:rsid w:val="007A137E"/>
    <w:rsid w:val="007A1B92"/>
    <w:rsid w:val="007A2689"/>
    <w:rsid w:val="007A2819"/>
    <w:rsid w:val="007A286D"/>
    <w:rsid w:val="007A2E31"/>
    <w:rsid w:val="007A42F1"/>
    <w:rsid w:val="007A55C2"/>
    <w:rsid w:val="007A6661"/>
    <w:rsid w:val="007A6751"/>
    <w:rsid w:val="007A72B0"/>
    <w:rsid w:val="007A7C14"/>
    <w:rsid w:val="007B054B"/>
    <w:rsid w:val="007B0C05"/>
    <w:rsid w:val="007B130B"/>
    <w:rsid w:val="007B1612"/>
    <w:rsid w:val="007B1621"/>
    <w:rsid w:val="007B1DA3"/>
    <w:rsid w:val="007B235C"/>
    <w:rsid w:val="007B3780"/>
    <w:rsid w:val="007B4279"/>
    <w:rsid w:val="007B49C2"/>
    <w:rsid w:val="007B4B08"/>
    <w:rsid w:val="007B5477"/>
    <w:rsid w:val="007B5DE0"/>
    <w:rsid w:val="007B7683"/>
    <w:rsid w:val="007B7862"/>
    <w:rsid w:val="007B7C38"/>
    <w:rsid w:val="007B7DD1"/>
    <w:rsid w:val="007C04B2"/>
    <w:rsid w:val="007C1430"/>
    <w:rsid w:val="007C196B"/>
    <w:rsid w:val="007C20DB"/>
    <w:rsid w:val="007C2173"/>
    <w:rsid w:val="007C2474"/>
    <w:rsid w:val="007C2EE3"/>
    <w:rsid w:val="007C2F70"/>
    <w:rsid w:val="007C3A91"/>
    <w:rsid w:val="007C5058"/>
    <w:rsid w:val="007C5F07"/>
    <w:rsid w:val="007C6127"/>
    <w:rsid w:val="007C6D1B"/>
    <w:rsid w:val="007C7492"/>
    <w:rsid w:val="007D0A3E"/>
    <w:rsid w:val="007D0B6C"/>
    <w:rsid w:val="007D0F2E"/>
    <w:rsid w:val="007D124B"/>
    <w:rsid w:val="007D1373"/>
    <w:rsid w:val="007D1F0B"/>
    <w:rsid w:val="007D2612"/>
    <w:rsid w:val="007D39E8"/>
    <w:rsid w:val="007D499B"/>
    <w:rsid w:val="007D4BD8"/>
    <w:rsid w:val="007D4DAE"/>
    <w:rsid w:val="007D4FD3"/>
    <w:rsid w:val="007D50F2"/>
    <w:rsid w:val="007D59DC"/>
    <w:rsid w:val="007D657C"/>
    <w:rsid w:val="007D676B"/>
    <w:rsid w:val="007D684F"/>
    <w:rsid w:val="007D688A"/>
    <w:rsid w:val="007D69FB"/>
    <w:rsid w:val="007D6BFD"/>
    <w:rsid w:val="007D6E3E"/>
    <w:rsid w:val="007D7415"/>
    <w:rsid w:val="007D7C2E"/>
    <w:rsid w:val="007E0D77"/>
    <w:rsid w:val="007E1119"/>
    <w:rsid w:val="007E12FA"/>
    <w:rsid w:val="007E1630"/>
    <w:rsid w:val="007E22E7"/>
    <w:rsid w:val="007E2FE0"/>
    <w:rsid w:val="007E32E8"/>
    <w:rsid w:val="007E3FA9"/>
    <w:rsid w:val="007E4038"/>
    <w:rsid w:val="007E4A1C"/>
    <w:rsid w:val="007E4A8E"/>
    <w:rsid w:val="007E4B49"/>
    <w:rsid w:val="007E6F0B"/>
    <w:rsid w:val="007E764E"/>
    <w:rsid w:val="007E7761"/>
    <w:rsid w:val="007F01CE"/>
    <w:rsid w:val="007F0808"/>
    <w:rsid w:val="007F0DE4"/>
    <w:rsid w:val="007F15CD"/>
    <w:rsid w:val="007F15CF"/>
    <w:rsid w:val="007F2397"/>
    <w:rsid w:val="007F2FF2"/>
    <w:rsid w:val="007F3182"/>
    <w:rsid w:val="007F437B"/>
    <w:rsid w:val="007F45EB"/>
    <w:rsid w:val="007F5286"/>
    <w:rsid w:val="007F5E33"/>
    <w:rsid w:val="007F61FC"/>
    <w:rsid w:val="007F62D2"/>
    <w:rsid w:val="007F67A1"/>
    <w:rsid w:val="007F6840"/>
    <w:rsid w:val="007F6CC7"/>
    <w:rsid w:val="007F7094"/>
    <w:rsid w:val="007F7E43"/>
    <w:rsid w:val="00800136"/>
    <w:rsid w:val="0080059B"/>
    <w:rsid w:val="008009B0"/>
    <w:rsid w:val="00801752"/>
    <w:rsid w:val="008019D2"/>
    <w:rsid w:val="00801C48"/>
    <w:rsid w:val="00801F35"/>
    <w:rsid w:val="00802B61"/>
    <w:rsid w:val="00802F70"/>
    <w:rsid w:val="00803235"/>
    <w:rsid w:val="008048E1"/>
    <w:rsid w:val="00804C51"/>
    <w:rsid w:val="00804C76"/>
    <w:rsid w:val="00804F79"/>
    <w:rsid w:val="008053DE"/>
    <w:rsid w:val="008058DF"/>
    <w:rsid w:val="00805C2F"/>
    <w:rsid w:val="00806CDC"/>
    <w:rsid w:val="00810AD0"/>
    <w:rsid w:val="00810DDA"/>
    <w:rsid w:val="008117A1"/>
    <w:rsid w:val="00812248"/>
    <w:rsid w:val="00812B26"/>
    <w:rsid w:val="00812B41"/>
    <w:rsid w:val="00812B43"/>
    <w:rsid w:val="00812DC6"/>
    <w:rsid w:val="0081349C"/>
    <w:rsid w:val="00813CF8"/>
    <w:rsid w:val="00814357"/>
    <w:rsid w:val="00814814"/>
    <w:rsid w:val="008153A9"/>
    <w:rsid w:val="008155F1"/>
    <w:rsid w:val="008156CE"/>
    <w:rsid w:val="00815D39"/>
    <w:rsid w:val="008167C4"/>
    <w:rsid w:val="0081731B"/>
    <w:rsid w:val="0081798D"/>
    <w:rsid w:val="00817B8B"/>
    <w:rsid w:val="00817ED8"/>
    <w:rsid w:val="0082090C"/>
    <w:rsid w:val="00820B41"/>
    <w:rsid w:val="00820DA7"/>
    <w:rsid w:val="00820F6E"/>
    <w:rsid w:val="008218B7"/>
    <w:rsid w:val="00821E33"/>
    <w:rsid w:val="00822769"/>
    <w:rsid w:val="00822AB1"/>
    <w:rsid w:val="00822AE1"/>
    <w:rsid w:val="00822C75"/>
    <w:rsid w:val="00823365"/>
    <w:rsid w:val="00823A77"/>
    <w:rsid w:val="00823B15"/>
    <w:rsid w:val="00823C27"/>
    <w:rsid w:val="00824257"/>
    <w:rsid w:val="008243BA"/>
    <w:rsid w:val="008245C8"/>
    <w:rsid w:val="00824CAE"/>
    <w:rsid w:val="00825711"/>
    <w:rsid w:val="008257A6"/>
    <w:rsid w:val="008259B3"/>
    <w:rsid w:val="00826358"/>
    <w:rsid w:val="0082694E"/>
    <w:rsid w:val="00826B08"/>
    <w:rsid w:val="00827132"/>
    <w:rsid w:val="008274ED"/>
    <w:rsid w:val="00827E95"/>
    <w:rsid w:val="00830511"/>
    <w:rsid w:val="00830641"/>
    <w:rsid w:val="00830A83"/>
    <w:rsid w:val="00830C51"/>
    <w:rsid w:val="0083152B"/>
    <w:rsid w:val="008317D6"/>
    <w:rsid w:val="008318BA"/>
    <w:rsid w:val="00831972"/>
    <w:rsid w:val="00831B01"/>
    <w:rsid w:val="0083211B"/>
    <w:rsid w:val="008321B9"/>
    <w:rsid w:val="00832214"/>
    <w:rsid w:val="00832713"/>
    <w:rsid w:val="00832A7A"/>
    <w:rsid w:val="008336FE"/>
    <w:rsid w:val="00835728"/>
    <w:rsid w:val="00835840"/>
    <w:rsid w:val="00836053"/>
    <w:rsid w:val="008368F8"/>
    <w:rsid w:val="00836E41"/>
    <w:rsid w:val="00837337"/>
    <w:rsid w:val="008379C3"/>
    <w:rsid w:val="00837A20"/>
    <w:rsid w:val="00837BFA"/>
    <w:rsid w:val="00837CA5"/>
    <w:rsid w:val="00837D94"/>
    <w:rsid w:val="00840EDB"/>
    <w:rsid w:val="00840FE5"/>
    <w:rsid w:val="00841394"/>
    <w:rsid w:val="008420ED"/>
    <w:rsid w:val="008427A8"/>
    <w:rsid w:val="00842B06"/>
    <w:rsid w:val="00843A9A"/>
    <w:rsid w:val="00843B0E"/>
    <w:rsid w:val="00843B46"/>
    <w:rsid w:val="00843DD3"/>
    <w:rsid w:val="00844946"/>
    <w:rsid w:val="00844C3B"/>
    <w:rsid w:val="00845F0D"/>
    <w:rsid w:val="0084612B"/>
    <w:rsid w:val="0084673B"/>
    <w:rsid w:val="0084685B"/>
    <w:rsid w:val="008473D6"/>
    <w:rsid w:val="008474F2"/>
    <w:rsid w:val="008475BD"/>
    <w:rsid w:val="00847CA5"/>
    <w:rsid w:val="008501CE"/>
    <w:rsid w:val="008503A2"/>
    <w:rsid w:val="00850CE8"/>
    <w:rsid w:val="00850ED6"/>
    <w:rsid w:val="00851E9B"/>
    <w:rsid w:val="00852201"/>
    <w:rsid w:val="00853A2A"/>
    <w:rsid w:val="0085463F"/>
    <w:rsid w:val="00854654"/>
    <w:rsid w:val="00855E3F"/>
    <w:rsid w:val="00856CC0"/>
    <w:rsid w:val="00856ECF"/>
    <w:rsid w:val="00857D2B"/>
    <w:rsid w:val="00860B3D"/>
    <w:rsid w:val="00860C36"/>
    <w:rsid w:val="00860E42"/>
    <w:rsid w:val="00861424"/>
    <w:rsid w:val="00861513"/>
    <w:rsid w:val="0086187F"/>
    <w:rsid w:val="00863135"/>
    <w:rsid w:val="00863218"/>
    <w:rsid w:val="0086326F"/>
    <w:rsid w:val="00863FCA"/>
    <w:rsid w:val="00864066"/>
    <w:rsid w:val="00864254"/>
    <w:rsid w:val="00864270"/>
    <w:rsid w:val="008642B2"/>
    <w:rsid w:val="00864383"/>
    <w:rsid w:val="00864DA1"/>
    <w:rsid w:val="00866AAC"/>
    <w:rsid w:val="00866DD9"/>
    <w:rsid w:val="00867679"/>
    <w:rsid w:val="0086774C"/>
    <w:rsid w:val="00867ECD"/>
    <w:rsid w:val="00867F86"/>
    <w:rsid w:val="008700BE"/>
    <w:rsid w:val="00872F99"/>
    <w:rsid w:val="008753F2"/>
    <w:rsid w:val="0087552B"/>
    <w:rsid w:val="00876232"/>
    <w:rsid w:val="0087743D"/>
    <w:rsid w:val="00880ACB"/>
    <w:rsid w:val="00880B03"/>
    <w:rsid w:val="00881D91"/>
    <w:rsid w:val="00882185"/>
    <w:rsid w:val="00883BC5"/>
    <w:rsid w:val="008843CE"/>
    <w:rsid w:val="0088525E"/>
    <w:rsid w:val="0088593E"/>
    <w:rsid w:val="00885DDF"/>
    <w:rsid w:val="008865EA"/>
    <w:rsid w:val="00886A4C"/>
    <w:rsid w:val="00886E56"/>
    <w:rsid w:val="00887302"/>
    <w:rsid w:val="00890384"/>
    <w:rsid w:val="00890498"/>
    <w:rsid w:val="0089148B"/>
    <w:rsid w:val="008917C2"/>
    <w:rsid w:val="00891DBD"/>
    <w:rsid w:val="0089278A"/>
    <w:rsid w:val="00893164"/>
    <w:rsid w:val="00893891"/>
    <w:rsid w:val="00893DE2"/>
    <w:rsid w:val="00893F9E"/>
    <w:rsid w:val="00894520"/>
    <w:rsid w:val="00894E24"/>
    <w:rsid w:val="00895A6D"/>
    <w:rsid w:val="00895C45"/>
    <w:rsid w:val="008967DB"/>
    <w:rsid w:val="008969E7"/>
    <w:rsid w:val="00897752"/>
    <w:rsid w:val="00897B87"/>
    <w:rsid w:val="00897FA2"/>
    <w:rsid w:val="008A0569"/>
    <w:rsid w:val="008A0A2D"/>
    <w:rsid w:val="008A0F15"/>
    <w:rsid w:val="008A1A7D"/>
    <w:rsid w:val="008A33A2"/>
    <w:rsid w:val="008A366E"/>
    <w:rsid w:val="008A3A2D"/>
    <w:rsid w:val="008A3F8A"/>
    <w:rsid w:val="008A4497"/>
    <w:rsid w:val="008A548F"/>
    <w:rsid w:val="008A575C"/>
    <w:rsid w:val="008A57DF"/>
    <w:rsid w:val="008A58A5"/>
    <w:rsid w:val="008A640A"/>
    <w:rsid w:val="008A6EBA"/>
    <w:rsid w:val="008B0429"/>
    <w:rsid w:val="008B0BEF"/>
    <w:rsid w:val="008B0CF2"/>
    <w:rsid w:val="008B0F5D"/>
    <w:rsid w:val="008B15B2"/>
    <w:rsid w:val="008B24D0"/>
    <w:rsid w:val="008B25FB"/>
    <w:rsid w:val="008B2C73"/>
    <w:rsid w:val="008B2CBE"/>
    <w:rsid w:val="008B38B7"/>
    <w:rsid w:val="008B4391"/>
    <w:rsid w:val="008B47A9"/>
    <w:rsid w:val="008B4B6D"/>
    <w:rsid w:val="008B4D36"/>
    <w:rsid w:val="008B5AFD"/>
    <w:rsid w:val="008B6017"/>
    <w:rsid w:val="008B6283"/>
    <w:rsid w:val="008B7893"/>
    <w:rsid w:val="008C01B0"/>
    <w:rsid w:val="008C027F"/>
    <w:rsid w:val="008C162F"/>
    <w:rsid w:val="008C1968"/>
    <w:rsid w:val="008C1DAD"/>
    <w:rsid w:val="008C203E"/>
    <w:rsid w:val="008C3033"/>
    <w:rsid w:val="008C346F"/>
    <w:rsid w:val="008C357D"/>
    <w:rsid w:val="008C35BA"/>
    <w:rsid w:val="008C3BDA"/>
    <w:rsid w:val="008C4B64"/>
    <w:rsid w:val="008C4D2D"/>
    <w:rsid w:val="008C632B"/>
    <w:rsid w:val="008C64B3"/>
    <w:rsid w:val="008C6B36"/>
    <w:rsid w:val="008C742C"/>
    <w:rsid w:val="008C7B3B"/>
    <w:rsid w:val="008C7C72"/>
    <w:rsid w:val="008D084B"/>
    <w:rsid w:val="008D08D3"/>
    <w:rsid w:val="008D09E1"/>
    <w:rsid w:val="008D144D"/>
    <w:rsid w:val="008D1EB6"/>
    <w:rsid w:val="008D2189"/>
    <w:rsid w:val="008D2A7F"/>
    <w:rsid w:val="008D2AAE"/>
    <w:rsid w:val="008D2ADF"/>
    <w:rsid w:val="008D2C71"/>
    <w:rsid w:val="008D2DF6"/>
    <w:rsid w:val="008D2F12"/>
    <w:rsid w:val="008D42DF"/>
    <w:rsid w:val="008D4763"/>
    <w:rsid w:val="008D4BBC"/>
    <w:rsid w:val="008D5519"/>
    <w:rsid w:val="008D5599"/>
    <w:rsid w:val="008D64B0"/>
    <w:rsid w:val="008D6808"/>
    <w:rsid w:val="008D7132"/>
    <w:rsid w:val="008E063D"/>
    <w:rsid w:val="008E07A7"/>
    <w:rsid w:val="008E0AB6"/>
    <w:rsid w:val="008E187B"/>
    <w:rsid w:val="008E1CA7"/>
    <w:rsid w:val="008E1D03"/>
    <w:rsid w:val="008E1D60"/>
    <w:rsid w:val="008E28AF"/>
    <w:rsid w:val="008E2D32"/>
    <w:rsid w:val="008E30DA"/>
    <w:rsid w:val="008E33D6"/>
    <w:rsid w:val="008E3AE5"/>
    <w:rsid w:val="008E3B3C"/>
    <w:rsid w:val="008E4345"/>
    <w:rsid w:val="008E4388"/>
    <w:rsid w:val="008E47E7"/>
    <w:rsid w:val="008E4921"/>
    <w:rsid w:val="008E5193"/>
    <w:rsid w:val="008E5AB7"/>
    <w:rsid w:val="008E6461"/>
    <w:rsid w:val="008E653A"/>
    <w:rsid w:val="008E6CE0"/>
    <w:rsid w:val="008E6EE0"/>
    <w:rsid w:val="008F0F92"/>
    <w:rsid w:val="008F1896"/>
    <w:rsid w:val="008F1BE4"/>
    <w:rsid w:val="008F32E1"/>
    <w:rsid w:val="008F4357"/>
    <w:rsid w:val="008F49C4"/>
    <w:rsid w:val="008F4F4E"/>
    <w:rsid w:val="008F501C"/>
    <w:rsid w:val="008F5B29"/>
    <w:rsid w:val="008F5C9C"/>
    <w:rsid w:val="008F6069"/>
    <w:rsid w:val="008F606D"/>
    <w:rsid w:val="008F6199"/>
    <w:rsid w:val="008F7648"/>
    <w:rsid w:val="008F7925"/>
    <w:rsid w:val="008F7B6F"/>
    <w:rsid w:val="00900466"/>
    <w:rsid w:val="0090090D"/>
    <w:rsid w:val="009011BD"/>
    <w:rsid w:val="009013B8"/>
    <w:rsid w:val="00901560"/>
    <w:rsid w:val="009016EB"/>
    <w:rsid w:val="00901A13"/>
    <w:rsid w:val="00901B30"/>
    <w:rsid w:val="00902DE8"/>
    <w:rsid w:val="00903DFD"/>
    <w:rsid w:val="0090431F"/>
    <w:rsid w:val="00904660"/>
    <w:rsid w:val="00905422"/>
    <w:rsid w:val="00905BF9"/>
    <w:rsid w:val="00905F57"/>
    <w:rsid w:val="00906B77"/>
    <w:rsid w:val="00907044"/>
    <w:rsid w:val="0090768D"/>
    <w:rsid w:val="00907E04"/>
    <w:rsid w:val="009109FA"/>
    <w:rsid w:val="00910EBE"/>
    <w:rsid w:val="009121D9"/>
    <w:rsid w:val="0091229F"/>
    <w:rsid w:val="009128AD"/>
    <w:rsid w:val="009138FF"/>
    <w:rsid w:val="009140A7"/>
    <w:rsid w:val="00914196"/>
    <w:rsid w:val="00914538"/>
    <w:rsid w:val="00914D05"/>
    <w:rsid w:val="0091504C"/>
    <w:rsid w:val="00915112"/>
    <w:rsid w:val="00915939"/>
    <w:rsid w:val="00915BF7"/>
    <w:rsid w:val="009167F3"/>
    <w:rsid w:val="009171FE"/>
    <w:rsid w:val="00917541"/>
    <w:rsid w:val="00917C47"/>
    <w:rsid w:val="009204B6"/>
    <w:rsid w:val="0092088A"/>
    <w:rsid w:val="00920AD0"/>
    <w:rsid w:val="00920D1C"/>
    <w:rsid w:val="009221E2"/>
    <w:rsid w:val="0092223A"/>
    <w:rsid w:val="00922423"/>
    <w:rsid w:val="009228CF"/>
    <w:rsid w:val="0092293D"/>
    <w:rsid w:val="009232B2"/>
    <w:rsid w:val="009237BE"/>
    <w:rsid w:val="00923A0F"/>
    <w:rsid w:val="00924334"/>
    <w:rsid w:val="00924CE6"/>
    <w:rsid w:val="0092573C"/>
    <w:rsid w:val="00925D2D"/>
    <w:rsid w:val="00925E40"/>
    <w:rsid w:val="00925ED2"/>
    <w:rsid w:val="009262C9"/>
    <w:rsid w:val="009266CB"/>
    <w:rsid w:val="009269CF"/>
    <w:rsid w:val="00926D06"/>
    <w:rsid w:val="00926D33"/>
    <w:rsid w:val="009312F8"/>
    <w:rsid w:val="00931F5D"/>
    <w:rsid w:val="009330BF"/>
    <w:rsid w:val="00933972"/>
    <w:rsid w:val="009341B5"/>
    <w:rsid w:val="009348F3"/>
    <w:rsid w:val="009359CD"/>
    <w:rsid w:val="00935B5A"/>
    <w:rsid w:val="00935C50"/>
    <w:rsid w:val="00935DEF"/>
    <w:rsid w:val="00936111"/>
    <w:rsid w:val="009372C9"/>
    <w:rsid w:val="0093733C"/>
    <w:rsid w:val="00937627"/>
    <w:rsid w:val="00937C2E"/>
    <w:rsid w:val="0094040E"/>
    <w:rsid w:val="00940B6F"/>
    <w:rsid w:val="009420CD"/>
    <w:rsid w:val="009435D8"/>
    <w:rsid w:val="00943878"/>
    <w:rsid w:val="00945284"/>
    <w:rsid w:val="00945C8E"/>
    <w:rsid w:val="00946304"/>
    <w:rsid w:val="0094668D"/>
    <w:rsid w:val="00946A68"/>
    <w:rsid w:val="00946C73"/>
    <w:rsid w:val="00946E3D"/>
    <w:rsid w:val="00947E45"/>
    <w:rsid w:val="00950222"/>
    <w:rsid w:val="00950284"/>
    <w:rsid w:val="009518C4"/>
    <w:rsid w:val="00951DDF"/>
    <w:rsid w:val="00953594"/>
    <w:rsid w:val="00953B09"/>
    <w:rsid w:val="00954DAC"/>
    <w:rsid w:val="00954E26"/>
    <w:rsid w:val="00955795"/>
    <w:rsid w:val="00955A3E"/>
    <w:rsid w:val="009564FB"/>
    <w:rsid w:val="00960293"/>
    <w:rsid w:val="009607CB"/>
    <w:rsid w:val="00960CA9"/>
    <w:rsid w:val="00961E34"/>
    <w:rsid w:val="00961FFB"/>
    <w:rsid w:val="0096239D"/>
    <w:rsid w:val="009623C8"/>
    <w:rsid w:val="009624D7"/>
    <w:rsid w:val="00962804"/>
    <w:rsid w:val="00963743"/>
    <w:rsid w:val="00963777"/>
    <w:rsid w:val="00963C6B"/>
    <w:rsid w:val="00963DF3"/>
    <w:rsid w:val="009645A4"/>
    <w:rsid w:val="009647F5"/>
    <w:rsid w:val="009648D7"/>
    <w:rsid w:val="0096541D"/>
    <w:rsid w:val="009654BC"/>
    <w:rsid w:val="0096560D"/>
    <w:rsid w:val="00965DBB"/>
    <w:rsid w:val="009663BA"/>
    <w:rsid w:val="00966669"/>
    <w:rsid w:val="009666C6"/>
    <w:rsid w:val="00966FB3"/>
    <w:rsid w:val="00967620"/>
    <w:rsid w:val="00967C94"/>
    <w:rsid w:val="00970F1A"/>
    <w:rsid w:val="009720BC"/>
    <w:rsid w:val="009724C9"/>
    <w:rsid w:val="0097252B"/>
    <w:rsid w:val="0097290F"/>
    <w:rsid w:val="00972C9A"/>
    <w:rsid w:val="00973A68"/>
    <w:rsid w:val="00973F24"/>
    <w:rsid w:val="009740D4"/>
    <w:rsid w:val="00974B94"/>
    <w:rsid w:val="00974E25"/>
    <w:rsid w:val="00974F87"/>
    <w:rsid w:val="00975208"/>
    <w:rsid w:val="00975624"/>
    <w:rsid w:val="0097569A"/>
    <w:rsid w:val="00977708"/>
    <w:rsid w:val="009800D7"/>
    <w:rsid w:val="00980A00"/>
    <w:rsid w:val="00980CF7"/>
    <w:rsid w:val="009812E4"/>
    <w:rsid w:val="0098145A"/>
    <w:rsid w:val="009816A2"/>
    <w:rsid w:val="00981816"/>
    <w:rsid w:val="00981BC6"/>
    <w:rsid w:val="00981E9D"/>
    <w:rsid w:val="00983B35"/>
    <w:rsid w:val="00983E66"/>
    <w:rsid w:val="009843AF"/>
    <w:rsid w:val="00985120"/>
    <w:rsid w:val="00985B97"/>
    <w:rsid w:val="00986B05"/>
    <w:rsid w:val="0098785C"/>
    <w:rsid w:val="009879EF"/>
    <w:rsid w:val="00987BFF"/>
    <w:rsid w:val="009903CB"/>
    <w:rsid w:val="00990A3D"/>
    <w:rsid w:val="00990C7C"/>
    <w:rsid w:val="00990EDA"/>
    <w:rsid w:val="00991475"/>
    <w:rsid w:val="00991948"/>
    <w:rsid w:val="009932A8"/>
    <w:rsid w:val="00993780"/>
    <w:rsid w:val="009937D1"/>
    <w:rsid w:val="00993923"/>
    <w:rsid w:val="0099487E"/>
    <w:rsid w:val="00994A9A"/>
    <w:rsid w:val="00995298"/>
    <w:rsid w:val="00995BDE"/>
    <w:rsid w:val="00996528"/>
    <w:rsid w:val="00996775"/>
    <w:rsid w:val="0099677D"/>
    <w:rsid w:val="00996D1C"/>
    <w:rsid w:val="00996D37"/>
    <w:rsid w:val="0099711F"/>
    <w:rsid w:val="00997321"/>
    <w:rsid w:val="0099748A"/>
    <w:rsid w:val="009974C9"/>
    <w:rsid w:val="00997DB2"/>
    <w:rsid w:val="009A11DE"/>
    <w:rsid w:val="009A1A07"/>
    <w:rsid w:val="009A1F96"/>
    <w:rsid w:val="009A1FBB"/>
    <w:rsid w:val="009A284D"/>
    <w:rsid w:val="009A2DD8"/>
    <w:rsid w:val="009A30B3"/>
    <w:rsid w:val="009A38E6"/>
    <w:rsid w:val="009A3D5F"/>
    <w:rsid w:val="009A4130"/>
    <w:rsid w:val="009A43AF"/>
    <w:rsid w:val="009A441B"/>
    <w:rsid w:val="009A4480"/>
    <w:rsid w:val="009A514C"/>
    <w:rsid w:val="009A5A66"/>
    <w:rsid w:val="009A63F9"/>
    <w:rsid w:val="009A6B32"/>
    <w:rsid w:val="009A6C6B"/>
    <w:rsid w:val="009A734A"/>
    <w:rsid w:val="009A75C7"/>
    <w:rsid w:val="009A76CD"/>
    <w:rsid w:val="009B0ED8"/>
    <w:rsid w:val="009B1285"/>
    <w:rsid w:val="009B19E0"/>
    <w:rsid w:val="009B23C3"/>
    <w:rsid w:val="009B392A"/>
    <w:rsid w:val="009B3B08"/>
    <w:rsid w:val="009B4666"/>
    <w:rsid w:val="009B4F18"/>
    <w:rsid w:val="009B50FC"/>
    <w:rsid w:val="009B5176"/>
    <w:rsid w:val="009B5363"/>
    <w:rsid w:val="009B55CB"/>
    <w:rsid w:val="009B585D"/>
    <w:rsid w:val="009B5C46"/>
    <w:rsid w:val="009B5F11"/>
    <w:rsid w:val="009B6059"/>
    <w:rsid w:val="009B6688"/>
    <w:rsid w:val="009B7922"/>
    <w:rsid w:val="009C01E9"/>
    <w:rsid w:val="009C02B3"/>
    <w:rsid w:val="009C0322"/>
    <w:rsid w:val="009C0354"/>
    <w:rsid w:val="009C0EBC"/>
    <w:rsid w:val="009C109D"/>
    <w:rsid w:val="009C1A2A"/>
    <w:rsid w:val="009C1B96"/>
    <w:rsid w:val="009C2597"/>
    <w:rsid w:val="009C26F3"/>
    <w:rsid w:val="009C283A"/>
    <w:rsid w:val="009C2AFB"/>
    <w:rsid w:val="009C2B54"/>
    <w:rsid w:val="009C3470"/>
    <w:rsid w:val="009C34A4"/>
    <w:rsid w:val="009C4497"/>
    <w:rsid w:val="009C4C8E"/>
    <w:rsid w:val="009C5184"/>
    <w:rsid w:val="009C5452"/>
    <w:rsid w:val="009C5B77"/>
    <w:rsid w:val="009C5C91"/>
    <w:rsid w:val="009C6104"/>
    <w:rsid w:val="009C6850"/>
    <w:rsid w:val="009C6E94"/>
    <w:rsid w:val="009C6F83"/>
    <w:rsid w:val="009C731F"/>
    <w:rsid w:val="009D11C1"/>
    <w:rsid w:val="009D2D7C"/>
    <w:rsid w:val="009D351A"/>
    <w:rsid w:val="009D38B6"/>
    <w:rsid w:val="009D38BF"/>
    <w:rsid w:val="009D3AD0"/>
    <w:rsid w:val="009D3BF3"/>
    <w:rsid w:val="009D41F6"/>
    <w:rsid w:val="009D5970"/>
    <w:rsid w:val="009D5A32"/>
    <w:rsid w:val="009D6C4A"/>
    <w:rsid w:val="009D70CB"/>
    <w:rsid w:val="009D79D0"/>
    <w:rsid w:val="009D7A19"/>
    <w:rsid w:val="009E0755"/>
    <w:rsid w:val="009E1CBA"/>
    <w:rsid w:val="009E1E5F"/>
    <w:rsid w:val="009E2387"/>
    <w:rsid w:val="009E2AEE"/>
    <w:rsid w:val="009E34BA"/>
    <w:rsid w:val="009E3836"/>
    <w:rsid w:val="009E3AD3"/>
    <w:rsid w:val="009E46DE"/>
    <w:rsid w:val="009E4F17"/>
    <w:rsid w:val="009E52C6"/>
    <w:rsid w:val="009E58E6"/>
    <w:rsid w:val="009E670D"/>
    <w:rsid w:val="009E7DB0"/>
    <w:rsid w:val="009E7E11"/>
    <w:rsid w:val="009E7FAB"/>
    <w:rsid w:val="009F09A9"/>
    <w:rsid w:val="009F0B84"/>
    <w:rsid w:val="009F0DB1"/>
    <w:rsid w:val="009F229F"/>
    <w:rsid w:val="009F3221"/>
    <w:rsid w:val="009F3C1B"/>
    <w:rsid w:val="009F4DC2"/>
    <w:rsid w:val="009F533C"/>
    <w:rsid w:val="009F5CCC"/>
    <w:rsid w:val="009F5FE6"/>
    <w:rsid w:val="009F61A8"/>
    <w:rsid w:val="00A00BFE"/>
    <w:rsid w:val="00A00C26"/>
    <w:rsid w:val="00A00E38"/>
    <w:rsid w:val="00A0185C"/>
    <w:rsid w:val="00A021DA"/>
    <w:rsid w:val="00A0229D"/>
    <w:rsid w:val="00A02578"/>
    <w:rsid w:val="00A035AA"/>
    <w:rsid w:val="00A03D2D"/>
    <w:rsid w:val="00A03D44"/>
    <w:rsid w:val="00A03E0B"/>
    <w:rsid w:val="00A03F78"/>
    <w:rsid w:val="00A047C6"/>
    <w:rsid w:val="00A04C6B"/>
    <w:rsid w:val="00A04D38"/>
    <w:rsid w:val="00A05372"/>
    <w:rsid w:val="00A05F05"/>
    <w:rsid w:val="00A0639C"/>
    <w:rsid w:val="00A06910"/>
    <w:rsid w:val="00A06A7D"/>
    <w:rsid w:val="00A07B98"/>
    <w:rsid w:val="00A07C36"/>
    <w:rsid w:val="00A07DA5"/>
    <w:rsid w:val="00A07EA9"/>
    <w:rsid w:val="00A07FF0"/>
    <w:rsid w:val="00A10886"/>
    <w:rsid w:val="00A115FA"/>
    <w:rsid w:val="00A11666"/>
    <w:rsid w:val="00A122F7"/>
    <w:rsid w:val="00A1279D"/>
    <w:rsid w:val="00A12FA6"/>
    <w:rsid w:val="00A1312C"/>
    <w:rsid w:val="00A132A4"/>
    <w:rsid w:val="00A13984"/>
    <w:rsid w:val="00A13A0E"/>
    <w:rsid w:val="00A14A1E"/>
    <w:rsid w:val="00A14D83"/>
    <w:rsid w:val="00A14EEA"/>
    <w:rsid w:val="00A15964"/>
    <w:rsid w:val="00A15B5B"/>
    <w:rsid w:val="00A16788"/>
    <w:rsid w:val="00A1687D"/>
    <w:rsid w:val="00A16883"/>
    <w:rsid w:val="00A16DA3"/>
    <w:rsid w:val="00A20303"/>
    <w:rsid w:val="00A2070D"/>
    <w:rsid w:val="00A2297B"/>
    <w:rsid w:val="00A230BC"/>
    <w:rsid w:val="00A2412A"/>
    <w:rsid w:val="00A2571D"/>
    <w:rsid w:val="00A26C62"/>
    <w:rsid w:val="00A26F7E"/>
    <w:rsid w:val="00A26FA7"/>
    <w:rsid w:val="00A2741C"/>
    <w:rsid w:val="00A27DCC"/>
    <w:rsid w:val="00A30F10"/>
    <w:rsid w:val="00A31761"/>
    <w:rsid w:val="00A319DE"/>
    <w:rsid w:val="00A32B4D"/>
    <w:rsid w:val="00A32DA3"/>
    <w:rsid w:val="00A3396B"/>
    <w:rsid w:val="00A33E07"/>
    <w:rsid w:val="00A34514"/>
    <w:rsid w:val="00A3486A"/>
    <w:rsid w:val="00A34A82"/>
    <w:rsid w:val="00A34CB0"/>
    <w:rsid w:val="00A35EA3"/>
    <w:rsid w:val="00A3663D"/>
    <w:rsid w:val="00A36E61"/>
    <w:rsid w:val="00A37647"/>
    <w:rsid w:val="00A37827"/>
    <w:rsid w:val="00A42A1D"/>
    <w:rsid w:val="00A42BEB"/>
    <w:rsid w:val="00A42E34"/>
    <w:rsid w:val="00A4317A"/>
    <w:rsid w:val="00A432D1"/>
    <w:rsid w:val="00A4381B"/>
    <w:rsid w:val="00A4402C"/>
    <w:rsid w:val="00A44309"/>
    <w:rsid w:val="00A443C4"/>
    <w:rsid w:val="00A447B0"/>
    <w:rsid w:val="00A4499C"/>
    <w:rsid w:val="00A45951"/>
    <w:rsid w:val="00A45D4B"/>
    <w:rsid w:val="00A4647B"/>
    <w:rsid w:val="00A46D42"/>
    <w:rsid w:val="00A474D5"/>
    <w:rsid w:val="00A479B7"/>
    <w:rsid w:val="00A502CF"/>
    <w:rsid w:val="00A50807"/>
    <w:rsid w:val="00A50FC7"/>
    <w:rsid w:val="00A53902"/>
    <w:rsid w:val="00A55244"/>
    <w:rsid w:val="00A553B8"/>
    <w:rsid w:val="00A55E6B"/>
    <w:rsid w:val="00A5660F"/>
    <w:rsid w:val="00A568E6"/>
    <w:rsid w:val="00A56A44"/>
    <w:rsid w:val="00A56FE1"/>
    <w:rsid w:val="00A571B5"/>
    <w:rsid w:val="00A57B63"/>
    <w:rsid w:val="00A57CC6"/>
    <w:rsid w:val="00A57EE7"/>
    <w:rsid w:val="00A6003E"/>
    <w:rsid w:val="00A60803"/>
    <w:rsid w:val="00A609C9"/>
    <w:rsid w:val="00A60C5D"/>
    <w:rsid w:val="00A60E75"/>
    <w:rsid w:val="00A621E0"/>
    <w:rsid w:val="00A6228B"/>
    <w:rsid w:val="00A62468"/>
    <w:rsid w:val="00A626B5"/>
    <w:rsid w:val="00A6399D"/>
    <w:rsid w:val="00A63C88"/>
    <w:rsid w:val="00A63DCD"/>
    <w:rsid w:val="00A63F1B"/>
    <w:rsid w:val="00A64650"/>
    <w:rsid w:val="00A64CB5"/>
    <w:rsid w:val="00A6502A"/>
    <w:rsid w:val="00A651D6"/>
    <w:rsid w:val="00A65405"/>
    <w:rsid w:val="00A655F8"/>
    <w:rsid w:val="00A6583C"/>
    <w:rsid w:val="00A659CF"/>
    <w:rsid w:val="00A65A74"/>
    <w:rsid w:val="00A65B43"/>
    <w:rsid w:val="00A65E7E"/>
    <w:rsid w:val="00A65F36"/>
    <w:rsid w:val="00A65F8B"/>
    <w:rsid w:val="00A66590"/>
    <w:rsid w:val="00A67AFF"/>
    <w:rsid w:val="00A70588"/>
    <w:rsid w:val="00A709D0"/>
    <w:rsid w:val="00A70A46"/>
    <w:rsid w:val="00A70BBF"/>
    <w:rsid w:val="00A7140C"/>
    <w:rsid w:val="00A71E25"/>
    <w:rsid w:val="00A73D9C"/>
    <w:rsid w:val="00A74655"/>
    <w:rsid w:val="00A76080"/>
    <w:rsid w:val="00A768F1"/>
    <w:rsid w:val="00A76B52"/>
    <w:rsid w:val="00A800AF"/>
    <w:rsid w:val="00A8069F"/>
    <w:rsid w:val="00A80C8A"/>
    <w:rsid w:val="00A81C4F"/>
    <w:rsid w:val="00A81F75"/>
    <w:rsid w:val="00A8252E"/>
    <w:rsid w:val="00A828CD"/>
    <w:rsid w:val="00A82CCA"/>
    <w:rsid w:val="00A838CC"/>
    <w:rsid w:val="00A83BCC"/>
    <w:rsid w:val="00A84298"/>
    <w:rsid w:val="00A844AF"/>
    <w:rsid w:val="00A84676"/>
    <w:rsid w:val="00A847AE"/>
    <w:rsid w:val="00A849EA"/>
    <w:rsid w:val="00A84C97"/>
    <w:rsid w:val="00A85006"/>
    <w:rsid w:val="00A86286"/>
    <w:rsid w:val="00A86708"/>
    <w:rsid w:val="00A86B26"/>
    <w:rsid w:val="00A86C53"/>
    <w:rsid w:val="00A874C4"/>
    <w:rsid w:val="00A876B1"/>
    <w:rsid w:val="00A879DE"/>
    <w:rsid w:val="00A87CF8"/>
    <w:rsid w:val="00A903DD"/>
    <w:rsid w:val="00A90437"/>
    <w:rsid w:val="00A90BBA"/>
    <w:rsid w:val="00A910EC"/>
    <w:rsid w:val="00A919FA"/>
    <w:rsid w:val="00A91B68"/>
    <w:rsid w:val="00A920AE"/>
    <w:rsid w:val="00A92213"/>
    <w:rsid w:val="00A92410"/>
    <w:rsid w:val="00A927F6"/>
    <w:rsid w:val="00A9323F"/>
    <w:rsid w:val="00A9331D"/>
    <w:rsid w:val="00A936E0"/>
    <w:rsid w:val="00A944E5"/>
    <w:rsid w:val="00A97318"/>
    <w:rsid w:val="00A97451"/>
    <w:rsid w:val="00AA1D67"/>
    <w:rsid w:val="00AA34AE"/>
    <w:rsid w:val="00AA367E"/>
    <w:rsid w:val="00AA373B"/>
    <w:rsid w:val="00AA3AE1"/>
    <w:rsid w:val="00AA3FFC"/>
    <w:rsid w:val="00AA46B6"/>
    <w:rsid w:val="00AA46D3"/>
    <w:rsid w:val="00AA4DDD"/>
    <w:rsid w:val="00AA4E64"/>
    <w:rsid w:val="00AA4ED7"/>
    <w:rsid w:val="00AA5090"/>
    <w:rsid w:val="00AA5734"/>
    <w:rsid w:val="00AA6A47"/>
    <w:rsid w:val="00AA6E3E"/>
    <w:rsid w:val="00AA71E8"/>
    <w:rsid w:val="00AA71FE"/>
    <w:rsid w:val="00AA71FF"/>
    <w:rsid w:val="00AB0E4B"/>
    <w:rsid w:val="00AB149C"/>
    <w:rsid w:val="00AB33C1"/>
    <w:rsid w:val="00AB3977"/>
    <w:rsid w:val="00AB3A19"/>
    <w:rsid w:val="00AB3A79"/>
    <w:rsid w:val="00AB3E1A"/>
    <w:rsid w:val="00AB48D3"/>
    <w:rsid w:val="00AB4F6B"/>
    <w:rsid w:val="00AB55AE"/>
    <w:rsid w:val="00AB58DF"/>
    <w:rsid w:val="00AB5EB4"/>
    <w:rsid w:val="00AB6504"/>
    <w:rsid w:val="00AB714E"/>
    <w:rsid w:val="00AB736F"/>
    <w:rsid w:val="00AB781B"/>
    <w:rsid w:val="00AB7883"/>
    <w:rsid w:val="00AB7F16"/>
    <w:rsid w:val="00AC0071"/>
    <w:rsid w:val="00AC0492"/>
    <w:rsid w:val="00AC0F0B"/>
    <w:rsid w:val="00AC12C0"/>
    <w:rsid w:val="00AC1DB1"/>
    <w:rsid w:val="00AC2070"/>
    <w:rsid w:val="00AC2334"/>
    <w:rsid w:val="00AC2703"/>
    <w:rsid w:val="00AC2BF1"/>
    <w:rsid w:val="00AC406A"/>
    <w:rsid w:val="00AC4727"/>
    <w:rsid w:val="00AC477B"/>
    <w:rsid w:val="00AC48C0"/>
    <w:rsid w:val="00AC4A9D"/>
    <w:rsid w:val="00AC579F"/>
    <w:rsid w:val="00AC6001"/>
    <w:rsid w:val="00AC65C4"/>
    <w:rsid w:val="00AC690A"/>
    <w:rsid w:val="00AC6B6F"/>
    <w:rsid w:val="00AC6E3C"/>
    <w:rsid w:val="00AC6FC9"/>
    <w:rsid w:val="00AC70B1"/>
    <w:rsid w:val="00AC7407"/>
    <w:rsid w:val="00AC7E05"/>
    <w:rsid w:val="00AD03AD"/>
    <w:rsid w:val="00AD08D1"/>
    <w:rsid w:val="00AD0FAE"/>
    <w:rsid w:val="00AD1760"/>
    <w:rsid w:val="00AD1B2B"/>
    <w:rsid w:val="00AD1D31"/>
    <w:rsid w:val="00AD3272"/>
    <w:rsid w:val="00AD3425"/>
    <w:rsid w:val="00AD3756"/>
    <w:rsid w:val="00AD384B"/>
    <w:rsid w:val="00AD3C22"/>
    <w:rsid w:val="00AD3F83"/>
    <w:rsid w:val="00AD41BF"/>
    <w:rsid w:val="00AD4999"/>
    <w:rsid w:val="00AD65D5"/>
    <w:rsid w:val="00AD7051"/>
    <w:rsid w:val="00AD7263"/>
    <w:rsid w:val="00AD7831"/>
    <w:rsid w:val="00AD7FCC"/>
    <w:rsid w:val="00AE06E8"/>
    <w:rsid w:val="00AE12F8"/>
    <w:rsid w:val="00AE2695"/>
    <w:rsid w:val="00AE30AF"/>
    <w:rsid w:val="00AE39C5"/>
    <w:rsid w:val="00AE42DA"/>
    <w:rsid w:val="00AE4444"/>
    <w:rsid w:val="00AE4472"/>
    <w:rsid w:val="00AE4C9C"/>
    <w:rsid w:val="00AE4DBA"/>
    <w:rsid w:val="00AE5023"/>
    <w:rsid w:val="00AE5290"/>
    <w:rsid w:val="00AE54CF"/>
    <w:rsid w:val="00AE5A69"/>
    <w:rsid w:val="00AE5D0B"/>
    <w:rsid w:val="00AE5F4F"/>
    <w:rsid w:val="00AE61E3"/>
    <w:rsid w:val="00AE65B9"/>
    <w:rsid w:val="00AE7FD8"/>
    <w:rsid w:val="00AF17E3"/>
    <w:rsid w:val="00AF17FF"/>
    <w:rsid w:val="00AF3030"/>
    <w:rsid w:val="00AF37E9"/>
    <w:rsid w:val="00AF3903"/>
    <w:rsid w:val="00AF3A3E"/>
    <w:rsid w:val="00AF4697"/>
    <w:rsid w:val="00AF50D6"/>
    <w:rsid w:val="00AF5B39"/>
    <w:rsid w:val="00AF5B48"/>
    <w:rsid w:val="00AF615E"/>
    <w:rsid w:val="00AF79A8"/>
    <w:rsid w:val="00B01985"/>
    <w:rsid w:val="00B01EC7"/>
    <w:rsid w:val="00B021C4"/>
    <w:rsid w:val="00B02471"/>
    <w:rsid w:val="00B02813"/>
    <w:rsid w:val="00B02DCB"/>
    <w:rsid w:val="00B043CF"/>
    <w:rsid w:val="00B04418"/>
    <w:rsid w:val="00B04615"/>
    <w:rsid w:val="00B04C3C"/>
    <w:rsid w:val="00B04E4A"/>
    <w:rsid w:val="00B057A8"/>
    <w:rsid w:val="00B05AF3"/>
    <w:rsid w:val="00B060E7"/>
    <w:rsid w:val="00B06947"/>
    <w:rsid w:val="00B06CE1"/>
    <w:rsid w:val="00B07C07"/>
    <w:rsid w:val="00B07F89"/>
    <w:rsid w:val="00B10437"/>
    <w:rsid w:val="00B104ED"/>
    <w:rsid w:val="00B11556"/>
    <w:rsid w:val="00B12EDA"/>
    <w:rsid w:val="00B141D6"/>
    <w:rsid w:val="00B1476E"/>
    <w:rsid w:val="00B14E97"/>
    <w:rsid w:val="00B152E7"/>
    <w:rsid w:val="00B15D5A"/>
    <w:rsid w:val="00B160CE"/>
    <w:rsid w:val="00B20A4D"/>
    <w:rsid w:val="00B20F1E"/>
    <w:rsid w:val="00B21CE6"/>
    <w:rsid w:val="00B2234A"/>
    <w:rsid w:val="00B225CA"/>
    <w:rsid w:val="00B22865"/>
    <w:rsid w:val="00B22A0E"/>
    <w:rsid w:val="00B231C4"/>
    <w:rsid w:val="00B2332F"/>
    <w:rsid w:val="00B23619"/>
    <w:rsid w:val="00B237FA"/>
    <w:rsid w:val="00B238F9"/>
    <w:rsid w:val="00B23E1A"/>
    <w:rsid w:val="00B2515C"/>
    <w:rsid w:val="00B25CE6"/>
    <w:rsid w:val="00B25EAC"/>
    <w:rsid w:val="00B2657A"/>
    <w:rsid w:val="00B26A0D"/>
    <w:rsid w:val="00B27459"/>
    <w:rsid w:val="00B300C8"/>
    <w:rsid w:val="00B30644"/>
    <w:rsid w:val="00B3065B"/>
    <w:rsid w:val="00B3076C"/>
    <w:rsid w:val="00B312FA"/>
    <w:rsid w:val="00B31F88"/>
    <w:rsid w:val="00B321C6"/>
    <w:rsid w:val="00B32286"/>
    <w:rsid w:val="00B32DCE"/>
    <w:rsid w:val="00B32F5D"/>
    <w:rsid w:val="00B33497"/>
    <w:rsid w:val="00B33A9D"/>
    <w:rsid w:val="00B342E9"/>
    <w:rsid w:val="00B34327"/>
    <w:rsid w:val="00B349D1"/>
    <w:rsid w:val="00B34D03"/>
    <w:rsid w:val="00B34E89"/>
    <w:rsid w:val="00B354B2"/>
    <w:rsid w:val="00B358B9"/>
    <w:rsid w:val="00B3652A"/>
    <w:rsid w:val="00B3707C"/>
    <w:rsid w:val="00B40570"/>
    <w:rsid w:val="00B40A78"/>
    <w:rsid w:val="00B40AFF"/>
    <w:rsid w:val="00B40B9F"/>
    <w:rsid w:val="00B4152A"/>
    <w:rsid w:val="00B415A4"/>
    <w:rsid w:val="00B42185"/>
    <w:rsid w:val="00B43195"/>
    <w:rsid w:val="00B43922"/>
    <w:rsid w:val="00B43DCB"/>
    <w:rsid w:val="00B441A3"/>
    <w:rsid w:val="00B4576A"/>
    <w:rsid w:val="00B4656C"/>
    <w:rsid w:val="00B4660C"/>
    <w:rsid w:val="00B46D7C"/>
    <w:rsid w:val="00B47143"/>
    <w:rsid w:val="00B47A17"/>
    <w:rsid w:val="00B47D0E"/>
    <w:rsid w:val="00B47E12"/>
    <w:rsid w:val="00B5094E"/>
    <w:rsid w:val="00B50DCE"/>
    <w:rsid w:val="00B50E10"/>
    <w:rsid w:val="00B52B0E"/>
    <w:rsid w:val="00B53175"/>
    <w:rsid w:val="00B53311"/>
    <w:rsid w:val="00B54D14"/>
    <w:rsid w:val="00B55843"/>
    <w:rsid w:val="00B56DDF"/>
    <w:rsid w:val="00B56FB3"/>
    <w:rsid w:val="00B575A5"/>
    <w:rsid w:val="00B57889"/>
    <w:rsid w:val="00B57D52"/>
    <w:rsid w:val="00B603CA"/>
    <w:rsid w:val="00B6071C"/>
    <w:rsid w:val="00B609BC"/>
    <w:rsid w:val="00B60A19"/>
    <w:rsid w:val="00B611F9"/>
    <w:rsid w:val="00B613D4"/>
    <w:rsid w:val="00B62647"/>
    <w:rsid w:val="00B6322D"/>
    <w:rsid w:val="00B63542"/>
    <w:rsid w:val="00B64504"/>
    <w:rsid w:val="00B647D6"/>
    <w:rsid w:val="00B64C50"/>
    <w:rsid w:val="00B64E74"/>
    <w:rsid w:val="00B66520"/>
    <w:rsid w:val="00B6665B"/>
    <w:rsid w:val="00B66F13"/>
    <w:rsid w:val="00B677AF"/>
    <w:rsid w:val="00B67CD0"/>
    <w:rsid w:val="00B70A6F"/>
    <w:rsid w:val="00B70B18"/>
    <w:rsid w:val="00B7121E"/>
    <w:rsid w:val="00B71D43"/>
    <w:rsid w:val="00B7314E"/>
    <w:rsid w:val="00B758FA"/>
    <w:rsid w:val="00B75AA9"/>
    <w:rsid w:val="00B75DAB"/>
    <w:rsid w:val="00B75DBD"/>
    <w:rsid w:val="00B76B02"/>
    <w:rsid w:val="00B76DD0"/>
    <w:rsid w:val="00B779C0"/>
    <w:rsid w:val="00B77F9D"/>
    <w:rsid w:val="00B800F8"/>
    <w:rsid w:val="00B80F4C"/>
    <w:rsid w:val="00B82595"/>
    <w:rsid w:val="00B82696"/>
    <w:rsid w:val="00B82C39"/>
    <w:rsid w:val="00B82DCC"/>
    <w:rsid w:val="00B831A4"/>
    <w:rsid w:val="00B8378F"/>
    <w:rsid w:val="00B839B7"/>
    <w:rsid w:val="00B83FF1"/>
    <w:rsid w:val="00B8400E"/>
    <w:rsid w:val="00B84983"/>
    <w:rsid w:val="00B85EDE"/>
    <w:rsid w:val="00B86156"/>
    <w:rsid w:val="00B86D19"/>
    <w:rsid w:val="00B90B27"/>
    <w:rsid w:val="00B9110A"/>
    <w:rsid w:val="00B9163B"/>
    <w:rsid w:val="00B91BE3"/>
    <w:rsid w:val="00B925C3"/>
    <w:rsid w:val="00B92889"/>
    <w:rsid w:val="00B92A7F"/>
    <w:rsid w:val="00B92EBA"/>
    <w:rsid w:val="00B93281"/>
    <w:rsid w:val="00B93411"/>
    <w:rsid w:val="00B9400B"/>
    <w:rsid w:val="00B94188"/>
    <w:rsid w:val="00B94319"/>
    <w:rsid w:val="00B94B59"/>
    <w:rsid w:val="00B96EC6"/>
    <w:rsid w:val="00B97056"/>
    <w:rsid w:val="00B97850"/>
    <w:rsid w:val="00BA09AA"/>
    <w:rsid w:val="00BA2360"/>
    <w:rsid w:val="00BA2713"/>
    <w:rsid w:val="00BA2FBD"/>
    <w:rsid w:val="00BA325A"/>
    <w:rsid w:val="00BA3BBE"/>
    <w:rsid w:val="00BA4071"/>
    <w:rsid w:val="00BA5114"/>
    <w:rsid w:val="00BA5DBA"/>
    <w:rsid w:val="00BA5F9F"/>
    <w:rsid w:val="00BA5FEA"/>
    <w:rsid w:val="00BA6162"/>
    <w:rsid w:val="00BA698A"/>
    <w:rsid w:val="00BA74B6"/>
    <w:rsid w:val="00BB0D72"/>
    <w:rsid w:val="00BB0E1C"/>
    <w:rsid w:val="00BB0EEF"/>
    <w:rsid w:val="00BB0F69"/>
    <w:rsid w:val="00BB148C"/>
    <w:rsid w:val="00BB15A5"/>
    <w:rsid w:val="00BB1CC7"/>
    <w:rsid w:val="00BB25D0"/>
    <w:rsid w:val="00BB2B1B"/>
    <w:rsid w:val="00BB2B97"/>
    <w:rsid w:val="00BB2E25"/>
    <w:rsid w:val="00BB3208"/>
    <w:rsid w:val="00BB3B87"/>
    <w:rsid w:val="00BB3E1F"/>
    <w:rsid w:val="00BB4502"/>
    <w:rsid w:val="00BB4D78"/>
    <w:rsid w:val="00BB6817"/>
    <w:rsid w:val="00BB6E03"/>
    <w:rsid w:val="00BB7A86"/>
    <w:rsid w:val="00BB7F24"/>
    <w:rsid w:val="00BC0179"/>
    <w:rsid w:val="00BC018B"/>
    <w:rsid w:val="00BC057E"/>
    <w:rsid w:val="00BC0EC7"/>
    <w:rsid w:val="00BC1896"/>
    <w:rsid w:val="00BC1C87"/>
    <w:rsid w:val="00BC1CE3"/>
    <w:rsid w:val="00BC2168"/>
    <w:rsid w:val="00BC2223"/>
    <w:rsid w:val="00BC2967"/>
    <w:rsid w:val="00BC2978"/>
    <w:rsid w:val="00BC2979"/>
    <w:rsid w:val="00BC4F54"/>
    <w:rsid w:val="00BC59CC"/>
    <w:rsid w:val="00BC645D"/>
    <w:rsid w:val="00BD071F"/>
    <w:rsid w:val="00BD0AAE"/>
    <w:rsid w:val="00BD0B39"/>
    <w:rsid w:val="00BD0C3C"/>
    <w:rsid w:val="00BD0C78"/>
    <w:rsid w:val="00BD14FE"/>
    <w:rsid w:val="00BD2405"/>
    <w:rsid w:val="00BD2BCD"/>
    <w:rsid w:val="00BD30BD"/>
    <w:rsid w:val="00BD3B94"/>
    <w:rsid w:val="00BD3E34"/>
    <w:rsid w:val="00BD4211"/>
    <w:rsid w:val="00BD47E1"/>
    <w:rsid w:val="00BD51EE"/>
    <w:rsid w:val="00BD5946"/>
    <w:rsid w:val="00BD5D07"/>
    <w:rsid w:val="00BD6294"/>
    <w:rsid w:val="00BD677C"/>
    <w:rsid w:val="00BD6D72"/>
    <w:rsid w:val="00BD6DFA"/>
    <w:rsid w:val="00BD751A"/>
    <w:rsid w:val="00BD7D9A"/>
    <w:rsid w:val="00BE067F"/>
    <w:rsid w:val="00BE0C93"/>
    <w:rsid w:val="00BE0EB2"/>
    <w:rsid w:val="00BE216D"/>
    <w:rsid w:val="00BE2375"/>
    <w:rsid w:val="00BE2CEF"/>
    <w:rsid w:val="00BE2E86"/>
    <w:rsid w:val="00BE302A"/>
    <w:rsid w:val="00BE31CF"/>
    <w:rsid w:val="00BE3A5A"/>
    <w:rsid w:val="00BE459F"/>
    <w:rsid w:val="00BE4A64"/>
    <w:rsid w:val="00BE6B90"/>
    <w:rsid w:val="00BE715C"/>
    <w:rsid w:val="00BE73D9"/>
    <w:rsid w:val="00BE7685"/>
    <w:rsid w:val="00BE77A0"/>
    <w:rsid w:val="00BE7D77"/>
    <w:rsid w:val="00BF0183"/>
    <w:rsid w:val="00BF071C"/>
    <w:rsid w:val="00BF0889"/>
    <w:rsid w:val="00BF1C2B"/>
    <w:rsid w:val="00BF28A3"/>
    <w:rsid w:val="00BF35D9"/>
    <w:rsid w:val="00BF388E"/>
    <w:rsid w:val="00BF3EAF"/>
    <w:rsid w:val="00BF6764"/>
    <w:rsid w:val="00BF6D9B"/>
    <w:rsid w:val="00BF703D"/>
    <w:rsid w:val="00BF7A3A"/>
    <w:rsid w:val="00C0071B"/>
    <w:rsid w:val="00C00772"/>
    <w:rsid w:val="00C00F63"/>
    <w:rsid w:val="00C0246A"/>
    <w:rsid w:val="00C02886"/>
    <w:rsid w:val="00C02BB2"/>
    <w:rsid w:val="00C02CD3"/>
    <w:rsid w:val="00C02F67"/>
    <w:rsid w:val="00C03ECD"/>
    <w:rsid w:val="00C04D5F"/>
    <w:rsid w:val="00C0519C"/>
    <w:rsid w:val="00C05824"/>
    <w:rsid w:val="00C05D95"/>
    <w:rsid w:val="00C06248"/>
    <w:rsid w:val="00C06944"/>
    <w:rsid w:val="00C10146"/>
    <w:rsid w:val="00C10BC4"/>
    <w:rsid w:val="00C10BD9"/>
    <w:rsid w:val="00C10C0D"/>
    <w:rsid w:val="00C11534"/>
    <w:rsid w:val="00C11D1E"/>
    <w:rsid w:val="00C11DC7"/>
    <w:rsid w:val="00C11F77"/>
    <w:rsid w:val="00C12596"/>
    <w:rsid w:val="00C13AC3"/>
    <w:rsid w:val="00C13B97"/>
    <w:rsid w:val="00C13EA0"/>
    <w:rsid w:val="00C14CB5"/>
    <w:rsid w:val="00C15D84"/>
    <w:rsid w:val="00C15EDE"/>
    <w:rsid w:val="00C167EB"/>
    <w:rsid w:val="00C168F5"/>
    <w:rsid w:val="00C16B36"/>
    <w:rsid w:val="00C17102"/>
    <w:rsid w:val="00C17851"/>
    <w:rsid w:val="00C17CE3"/>
    <w:rsid w:val="00C2088A"/>
    <w:rsid w:val="00C23317"/>
    <w:rsid w:val="00C234F5"/>
    <w:rsid w:val="00C24137"/>
    <w:rsid w:val="00C24541"/>
    <w:rsid w:val="00C24A00"/>
    <w:rsid w:val="00C25531"/>
    <w:rsid w:val="00C25561"/>
    <w:rsid w:val="00C25601"/>
    <w:rsid w:val="00C25A6B"/>
    <w:rsid w:val="00C25DD1"/>
    <w:rsid w:val="00C260DD"/>
    <w:rsid w:val="00C261E2"/>
    <w:rsid w:val="00C26B6A"/>
    <w:rsid w:val="00C2733A"/>
    <w:rsid w:val="00C27E46"/>
    <w:rsid w:val="00C27EAF"/>
    <w:rsid w:val="00C30062"/>
    <w:rsid w:val="00C308CB"/>
    <w:rsid w:val="00C309D5"/>
    <w:rsid w:val="00C31CD5"/>
    <w:rsid w:val="00C32034"/>
    <w:rsid w:val="00C3534F"/>
    <w:rsid w:val="00C35379"/>
    <w:rsid w:val="00C355AD"/>
    <w:rsid w:val="00C36370"/>
    <w:rsid w:val="00C367C0"/>
    <w:rsid w:val="00C36CCE"/>
    <w:rsid w:val="00C374D9"/>
    <w:rsid w:val="00C37C38"/>
    <w:rsid w:val="00C403BA"/>
    <w:rsid w:val="00C41B8B"/>
    <w:rsid w:val="00C420D8"/>
    <w:rsid w:val="00C4396D"/>
    <w:rsid w:val="00C43F50"/>
    <w:rsid w:val="00C44A29"/>
    <w:rsid w:val="00C456D6"/>
    <w:rsid w:val="00C45EEC"/>
    <w:rsid w:val="00C46178"/>
    <w:rsid w:val="00C463DE"/>
    <w:rsid w:val="00C4640C"/>
    <w:rsid w:val="00C470E7"/>
    <w:rsid w:val="00C4735C"/>
    <w:rsid w:val="00C502BF"/>
    <w:rsid w:val="00C50D4C"/>
    <w:rsid w:val="00C520DD"/>
    <w:rsid w:val="00C5272D"/>
    <w:rsid w:val="00C534C7"/>
    <w:rsid w:val="00C53C25"/>
    <w:rsid w:val="00C5422B"/>
    <w:rsid w:val="00C5451E"/>
    <w:rsid w:val="00C550C6"/>
    <w:rsid w:val="00C557D8"/>
    <w:rsid w:val="00C55A9A"/>
    <w:rsid w:val="00C56314"/>
    <w:rsid w:val="00C575D9"/>
    <w:rsid w:val="00C61D4B"/>
    <w:rsid w:val="00C62372"/>
    <w:rsid w:val="00C63081"/>
    <w:rsid w:val="00C6340C"/>
    <w:rsid w:val="00C63D20"/>
    <w:rsid w:val="00C63E35"/>
    <w:rsid w:val="00C63FC6"/>
    <w:rsid w:val="00C6464E"/>
    <w:rsid w:val="00C64AB0"/>
    <w:rsid w:val="00C664A9"/>
    <w:rsid w:val="00C66595"/>
    <w:rsid w:val="00C66960"/>
    <w:rsid w:val="00C6719C"/>
    <w:rsid w:val="00C6782D"/>
    <w:rsid w:val="00C678A5"/>
    <w:rsid w:val="00C679E8"/>
    <w:rsid w:val="00C70193"/>
    <w:rsid w:val="00C7023B"/>
    <w:rsid w:val="00C704DE"/>
    <w:rsid w:val="00C70707"/>
    <w:rsid w:val="00C70BA9"/>
    <w:rsid w:val="00C70BFD"/>
    <w:rsid w:val="00C71428"/>
    <w:rsid w:val="00C7240D"/>
    <w:rsid w:val="00C733D6"/>
    <w:rsid w:val="00C745A7"/>
    <w:rsid w:val="00C74705"/>
    <w:rsid w:val="00C747EB"/>
    <w:rsid w:val="00C7485F"/>
    <w:rsid w:val="00C74B17"/>
    <w:rsid w:val="00C7680D"/>
    <w:rsid w:val="00C77984"/>
    <w:rsid w:val="00C779D6"/>
    <w:rsid w:val="00C800BD"/>
    <w:rsid w:val="00C8061D"/>
    <w:rsid w:val="00C80AB0"/>
    <w:rsid w:val="00C821C2"/>
    <w:rsid w:val="00C821FD"/>
    <w:rsid w:val="00C82CD9"/>
    <w:rsid w:val="00C82E33"/>
    <w:rsid w:val="00C8342A"/>
    <w:rsid w:val="00C8476F"/>
    <w:rsid w:val="00C84862"/>
    <w:rsid w:val="00C85892"/>
    <w:rsid w:val="00C8739D"/>
    <w:rsid w:val="00C8763E"/>
    <w:rsid w:val="00C87A75"/>
    <w:rsid w:val="00C87C88"/>
    <w:rsid w:val="00C902A7"/>
    <w:rsid w:val="00C90CC0"/>
    <w:rsid w:val="00C91DF8"/>
    <w:rsid w:val="00C9273F"/>
    <w:rsid w:val="00C93356"/>
    <w:rsid w:val="00C9394A"/>
    <w:rsid w:val="00C93C5F"/>
    <w:rsid w:val="00C94890"/>
    <w:rsid w:val="00C9556E"/>
    <w:rsid w:val="00C955F3"/>
    <w:rsid w:val="00C957E5"/>
    <w:rsid w:val="00C95D27"/>
    <w:rsid w:val="00C95D52"/>
    <w:rsid w:val="00C96079"/>
    <w:rsid w:val="00C962A9"/>
    <w:rsid w:val="00C96466"/>
    <w:rsid w:val="00C9715F"/>
    <w:rsid w:val="00C97B98"/>
    <w:rsid w:val="00CA1443"/>
    <w:rsid w:val="00CA14A3"/>
    <w:rsid w:val="00CA1AD0"/>
    <w:rsid w:val="00CA1BE4"/>
    <w:rsid w:val="00CA1EEE"/>
    <w:rsid w:val="00CA1F5D"/>
    <w:rsid w:val="00CA2CD6"/>
    <w:rsid w:val="00CA301B"/>
    <w:rsid w:val="00CA3514"/>
    <w:rsid w:val="00CA3765"/>
    <w:rsid w:val="00CA39E3"/>
    <w:rsid w:val="00CA3E51"/>
    <w:rsid w:val="00CA40C3"/>
    <w:rsid w:val="00CA4453"/>
    <w:rsid w:val="00CA4F93"/>
    <w:rsid w:val="00CA4FCA"/>
    <w:rsid w:val="00CA5C3E"/>
    <w:rsid w:val="00CA660B"/>
    <w:rsid w:val="00CA675D"/>
    <w:rsid w:val="00CA6C19"/>
    <w:rsid w:val="00CA6D5E"/>
    <w:rsid w:val="00CA7C11"/>
    <w:rsid w:val="00CA7F4E"/>
    <w:rsid w:val="00CA7FA8"/>
    <w:rsid w:val="00CB1516"/>
    <w:rsid w:val="00CB1AB0"/>
    <w:rsid w:val="00CB1AD8"/>
    <w:rsid w:val="00CB1DA0"/>
    <w:rsid w:val="00CB1FC7"/>
    <w:rsid w:val="00CB21DE"/>
    <w:rsid w:val="00CB231F"/>
    <w:rsid w:val="00CB2E3B"/>
    <w:rsid w:val="00CB34C5"/>
    <w:rsid w:val="00CB388C"/>
    <w:rsid w:val="00CB3931"/>
    <w:rsid w:val="00CB4A3B"/>
    <w:rsid w:val="00CB4B11"/>
    <w:rsid w:val="00CB4B3C"/>
    <w:rsid w:val="00CB4D81"/>
    <w:rsid w:val="00CB5A12"/>
    <w:rsid w:val="00CB7AE0"/>
    <w:rsid w:val="00CC0258"/>
    <w:rsid w:val="00CC0E38"/>
    <w:rsid w:val="00CC0E74"/>
    <w:rsid w:val="00CC0F46"/>
    <w:rsid w:val="00CC1388"/>
    <w:rsid w:val="00CC1651"/>
    <w:rsid w:val="00CC1BB2"/>
    <w:rsid w:val="00CC20B8"/>
    <w:rsid w:val="00CC28EA"/>
    <w:rsid w:val="00CC2C0A"/>
    <w:rsid w:val="00CC35E8"/>
    <w:rsid w:val="00CC382F"/>
    <w:rsid w:val="00CC3D5D"/>
    <w:rsid w:val="00CC448E"/>
    <w:rsid w:val="00CC5CBE"/>
    <w:rsid w:val="00CC62AD"/>
    <w:rsid w:val="00CC6A33"/>
    <w:rsid w:val="00CC6EE0"/>
    <w:rsid w:val="00CC736E"/>
    <w:rsid w:val="00CD0F27"/>
    <w:rsid w:val="00CD1134"/>
    <w:rsid w:val="00CD22F0"/>
    <w:rsid w:val="00CD2F95"/>
    <w:rsid w:val="00CD359D"/>
    <w:rsid w:val="00CD3A8E"/>
    <w:rsid w:val="00CD4347"/>
    <w:rsid w:val="00CD4609"/>
    <w:rsid w:val="00CD49EC"/>
    <w:rsid w:val="00CD50F5"/>
    <w:rsid w:val="00CD6065"/>
    <w:rsid w:val="00CD75AE"/>
    <w:rsid w:val="00CD78C1"/>
    <w:rsid w:val="00CE0756"/>
    <w:rsid w:val="00CE0C93"/>
    <w:rsid w:val="00CE1068"/>
    <w:rsid w:val="00CE1076"/>
    <w:rsid w:val="00CE21F6"/>
    <w:rsid w:val="00CE2D5A"/>
    <w:rsid w:val="00CE3912"/>
    <w:rsid w:val="00CE3B7E"/>
    <w:rsid w:val="00CE51C2"/>
    <w:rsid w:val="00CE562D"/>
    <w:rsid w:val="00CE5728"/>
    <w:rsid w:val="00CE60F8"/>
    <w:rsid w:val="00CE647A"/>
    <w:rsid w:val="00CE6487"/>
    <w:rsid w:val="00CF01B3"/>
    <w:rsid w:val="00CF01C5"/>
    <w:rsid w:val="00CF3104"/>
    <w:rsid w:val="00CF334D"/>
    <w:rsid w:val="00CF3827"/>
    <w:rsid w:val="00CF3FEA"/>
    <w:rsid w:val="00CF44ED"/>
    <w:rsid w:val="00CF4774"/>
    <w:rsid w:val="00CF587D"/>
    <w:rsid w:val="00CF58E5"/>
    <w:rsid w:val="00CF6389"/>
    <w:rsid w:val="00CF63B0"/>
    <w:rsid w:val="00CF6713"/>
    <w:rsid w:val="00CF71BB"/>
    <w:rsid w:val="00CF7411"/>
    <w:rsid w:val="00D00B98"/>
    <w:rsid w:val="00D01186"/>
    <w:rsid w:val="00D011A6"/>
    <w:rsid w:val="00D011F9"/>
    <w:rsid w:val="00D0190D"/>
    <w:rsid w:val="00D01D4D"/>
    <w:rsid w:val="00D021EE"/>
    <w:rsid w:val="00D02CBA"/>
    <w:rsid w:val="00D042A5"/>
    <w:rsid w:val="00D04AB0"/>
    <w:rsid w:val="00D057B9"/>
    <w:rsid w:val="00D05B9F"/>
    <w:rsid w:val="00D06C63"/>
    <w:rsid w:val="00D06D13"/>
    <w:rsid w:val="00D07D73"/>
    <w:rsid w:val="00D07D81"/>
    <w:rsid w:val="00D1058C"/>
    <w:rsid w:val="00D10B47"/>
    <w:rsid w:val="00D1217D"/>
    <w:rsid w:val="00D12339"/>
    <w:rsid w:val="00D127EB"/>
    <w:rsid w:val="00D14DC0"/>
    <w:rsid w:val="00D1500E"/>
    <w:rsid w:val="00D1588B"/>
    <w:rsid w:val="00D15928"/>
    <w:rsid w:val="00D15B38"/>
    <w:rsid w:val="00D15C65"/>
    <w:rsid w:val="00D15C98"/>
    <w:rsid w:val="00D16B30"/>
    <w:rsid w:val="00D1737B"/>
    <w:rsid w:val="00D178E4"/>
    <w:rsid w:val="00D20023"/>
    <w:rsid w:val="00D200EC"/>
    <w:rsid w:val="00D20526"/>
    <w:rsid w:val="00D2120B"/>
    <w:rsid w:val="00D21268"/>
    <w:rsid w:val="00D21722"/>
    <w:rsid w:val="00D22081"/>
    <w:rsid w:val="00D233E8"/>
    <w:rsid w:val="00D239EA"/>
    <w:rsid w:val="00D23BF7"/>
    <w:rsid w:val="00D24372"/>
    <w:rsid w:val="00D245F4"/>
    <w:rsid w:val="00D24E6D"/>
    <w:rsid w:val="00D25353"/>
    <w:rsid w:val="00D25544"/>
    <w:rsid w:val="00D25597"/>
    <w:rsid w:val="00D25D34"/>
    <w:rsid w:val="00D26F7B"/>
    <w:rsid w:val="00D272FD"/>
    <w:rsid w:val="00D30060"/>
    <w:rsid w:val="00D302C1"/>
    <w:rsid w:val="00D304FF"/>
    <w:rsid w:val="00D3060E"/>
    <w:rsid w:val="00D307E6"/>
    <w:rsid w:val="00D30ECD"/>
    <w:rsid w:val="00D31383"/>
    <w:rsid w:val="00D31DA8"/>
    <w:rsid w:val="00D31E9E"/>
    <w:rsid w:val="00D326AD"/>
    <w:rsid w:val="00D3336A"/>
    <w:rsid w:val="00D33978"/>
    <w:rsid w:val="00D33B61"/>
    <w:rsid w:val="00D347E2"/>
    <w:rsid w:val="00D3488C"/>
    <w:rsid w:val="00D34E3E"/>
    <w:rsid w:val="00D3628F"/>
    <w:rsid w:val="00D37627"/>
    <w:rsid w:val="00D40A84"/>
    <w:rsid w:val="00D432DD"/>
    <w:rsid w:val="00D438BB"/>
    <w:rsid w:val="00D448A8"/>
    <w:rsid w:val="00D44FFC"/>
    <w:rsid w:val="00D45796"/>
    <w:rsid w:val="00D457AF"/>
    <w:rsid w:val="00D45BA2"/>
    <w:rsid w:val="00D45F5C"/>
    <w:rsid w:val="00D4619C"/>
    <w:rsid w:val="00D468AF"/>
    <w:rsid w:val="00D469F9"/>
    <w:rsid w:val="00D46C26"/>
    <w:rsid w:val="00D476A4"/>
    <w:rsid w:val="00D517A6"/>
    <w:rsid w:val="00D52E63"/>
    <w:rsid w:val="00D53487"/>
    <w:rsid w:val="00D53A60"/>
    <w:rsid w:val="00D53FEE"/>
    <w:rsid w:val="00D54E28"/>
    <w:rsid w:val="00D558D1"/>
    <w:rsid w:val="00D55B8D"/>
    <w:rsid w:val="00D55E45"/>
    <w:rsid w:val="00D56005"/>
    <w:rsid w:val="00D56369"/>
    <w:rsid w:val="00D5744B"/>
    <w:rsid w:val="00D5782D"/>
    <w:rsid w:val="00D57D0B"/>
    <w:rsid w:val="00D60A3D"/>
    <w:rsid w:val="00D60E55"/>
    <w:rsid w:val="00D60FF9"/>
    <w:rsid w:val="00D61146"/>
    <w:rsid w:val="00D61790"/>
    <w:rsid w:val="00D620AF"/>
    <w:rsid w:val="00D627F8"/>
    <w:rsid w:val="00D62D6F"/>
    <w:rsid w:val="00D63C9E"/>
    <w:rsid w:val="00D63EF9"/>
    <w:rsid w:val="00D6417F"/>
    <w:rsid w:val="00D64A02"/>
    <w:rsid w:val="00D65057"/>
    <w:rsid w:val="00D65135"/>
    <w:rsid w:val="00D6528A"/>
    <w:rsid w:val="00D658B8"/>
    <w:rsid w:val="00D65E6E"/>
    <w:rsid w:val="00D6613C"/>
    <w:rsid w:val="00D662A5"/>
    <w:rsid w:val="00D66AD5"/>
    <w:rsid w:val="00D67097"/>
    <w:rsid w:val="00D67429"/>
    <w:rsid w:val="00D67E07"/>
    <w:rsid w:val="00D67FFD"/>
    <w:rsid w:val="00D70230"/>
    <w:rsid w:val="00D70D77"/>
    <w:rsid w:val="00D70FF0"/>
    <w:rsid w:val="00D72C9B"/>
    <w:rsid w:val="00D72CB9"/>
    <w:rsid w:val="00D73316"/>
    <w:rsid w:val="00D735DF"/>
    <w:rsid w:val="00D73669"/>
    <w:rsid w:val="00D74819"/>
    <w:rsid w:val="00D76A45"/>
    <w:rsid w:val="00D773EF"/>
    <w:rsid w:val="00D7760A"/>
    <w:rsid w:val="00D77C4B"/>
    <w:rsid w:val="00D81009"/>
    <w:rsid w:val="00D81080"/>
    <w:rsid w:val="00D81599"/>
    <w:rsid w:val="00D81B7F"/>
    <w:rsid w:val="00D8211B"/>
    <w:rsid w:val="00D823D0"/>
    <w:rsid w:val="00D828E3"/>
    <w:rsid w:val="00D82E99"/>
    <w:rsid w:val="00D83F6E"/>
    <w:rsid w:val="00D842A4"/>
    <w:rsid w:val="00D843A5"/>
    <w:rsid w:val="00D84F55"/>
    <w:rsid w:val="00D8551A"/>
    <w:rsid w:val="00D85747"/>
    <w:rsid w:val="00D858F7"/>
    <w:rsid w:val="00D860B5"/>
    <w:rsid w:val="00D86567"/>
    <w:rsid w:val="00D86580"/>
    <w:rsid w:val="00D8694C"/>
    <w:rsid w:val="00D86DA1"/>
    <w:rsid w:val="00D8704B"/>
    <w:rsid w:val="00D87599"/>
    <w:rsid w:val="00D90AC3"/>
    <w:rsid w:val="00D92849"/>
    <w:rsid w:val="00D93618"/>
    <w:rsid w:val="00D9425B"/>
    <w:rsid w:val="00D943B2"/>
    <w:rsid w:val="00D94618"/>
    <w:rsid w:val="00D946B7"/>
    <w:rsid w:val="00D948A0"/>
    <w:rsid w:val="00D94D04"/>
    <w:rsid w:val="00D95B79"/>
    <w:rsid w:val="00D961B6"/>
    <w:rsid w:val="00D966BC"/>
    <w:rsid w:val="00D96993"/>
    <w:rsid w:val="00D972A4"/>
    <w:rsid w:val="00D97571"/>
    <w:rsid w:val="00D977BD"/>
    <w:rsid w:val="00D979C9"/>
    <w:rsid w:val="00D97ABB"/>
    <w:rsid w:val="00DA054F"/>
    <w:rsid w:val="00DA1152"/>
    <w:rsid w:val="00DA35A2"/>
    <w:rsid w:val="00DA3EF0"/>
    <w:rsid w:val="00DA4391"/>
    <w:rsid w:val="00DA4F74"/>
    <w:rsid w:val="00DA5432"/>
    <w:rsid w:val="00DA6702"/>
    <w:rsid w:val="00DA6875"/>
    <w:rsid w:val="00DA76BE"/>
    <w:rsid w:val="00DA7CB2"/>
    <w:rsid w:val="00DB0066"/>
    <w:rsid w:val="00DB019B"/>
    <w:rsid w:val="00DB05F8"/>
    <w:rsid w:val="00DB0AFC"/>
    <w:rsid w:val="00DB12FF"/>
    <w:rsid w:val="00DB143F"/>
    <w:rsid w:val="00DB15F1"/>
    <w:rsid w:val="00DB23F1"/>
    <w:rsid w:val="00DB2F36"/>
    <w:rsid w:val="00DB312F"/>
    <w:rsid w:val="00DB39B0"/>
    <w:rsid w:val="00DB3E3D"/>
    <w:rsid w:val="00DB40D7"/>
    <w:rsid w:val="00DB4ACE"/>
    <w:rsid w:val="00DB550F"/>
    <w:rsid w:val="00DB553C"/>
    <w:rsid w:val="00DB6317"/>
    <w:rsid w:val="00DB6559"/>
    <w:rsid w:val="00DB6825"/>
    <w:rsid w:val="00DB6F1C"/>
    <w:rsid w:val="00DB7AE0"/>
    <w:rsid w:val="00DC01CF"/>
    <w:rsid w:val="00DC0805"/>
    <w:rsid w:val="00DC287B"/>
    <w:rsid w:val="00DC2B46"/>
    <w:rsid w:val="00DC3598"/>
    <w:rsid w:val="00DC42DE"/>
    <w:rsid w:val="00DC5674"/>
    <w:rsid w:val="00DC5B71"/>
    <w:rsid w:val="00DC603A"/>
    <w:rsid w:val="00DC630F"/>
    <w:rsid w:val="00DC6505"/>
    <w:rsid w:val="00DC66EA"/>
    <w:rsid w:val="00DC6796"/>
    <w:rsid w:val="00DC6C9B"/>
    <w:rsid w:val="00DC6F8A"/>
    <w:rsid w:val="00DC7411"/>
    <w:rsid w:val="00DC78B7"/>
    <w:rsid w:val="00DC7B93"/>
    <w:rsid w:val="00DC7EA6"/>
    <w:rsid w:val="00DD034B"/>
    <w:rsid w:val="00DD0E0A"/>
    <w:rsid w:val="00DD2149"/>
    <w:rsid w:val="00DD29B3"/>
    <w:rsid w:val="00DD3914"/>
    <w:rsid w:val="00DD3938"/>
    <w:rsid w:val="00DD4254"/>
    <w:rsid w:val="00DD5173"/>
    <w:rsid w:val="00DD5929"/>
    <w:rsid w:val="00DD7041"/>
    <w:rsid w:val="00DD71D9"/>
    <w:rsid w:val="00DD72A5"/>
    <w:rsid w:val="00DE028B"/>
    <w:rsid w:val="00DE0682"/>
    <w:rsid w:val="00DE06A6"/>
    <w:rsid w:val="00DE0804"/>
    <w:rsid w:val="00DE0CBB"/>
    <w:rsid w:val="00DE0D35"/>
    <w:rsid w:val="00DE1069"/>
    <w:rsid w:val="00DE1839"/>
    <w:rsid w:val="00DE209E"/>
    <w:rsid w:val="00DE34E6"/>
    <w:rsid w:val="00DE4873"/>
    <w:rsid w:val="00DE51DF"/>
    <w:rsid w:val="00DE5291"/>
    <w:rsid w:val="00DE61D0"/>
    <w:rsid w:val="00DE6670"/>
    <w:rsid w:val="00DE6A25"/>
    <w:rsid w:val="00DF0389"/>
    <w:rsid w:val="00DF067E"/>
    <w:rsid w:val="00DF0ADE"/>
    <w:rsid w:val="00DF0D7C"/>
    <w:rsid w:val="00DF0F99"/>
    <w:rsid w:val="00DF10D6"/>
    <w:rsid w:val="00DF14D8"/>
    <w:rsid w:val="00DF186D"/>
    <w:rsid w:val="00DF190E"/>
    <w:rsid w:val="00DF1BDD"/>
    <w:rsid w:val="00DF25D2"/>
    <w:rsid w:val="00DF3BF4"/>
    <w:rsid w:val="00DF4043"/>
    <w:rsid w:val="00DF4702"/>
    <w:rsid w:val="00DF47BF"/>
    <w:rsid w:val="00DF524A"/>
    <w:rsid w:val="00DF65C2"/>
    <w:rsid w:val="00DF7000"/>
    <w:rsid w:val="00DF7D83"/>
    <w:rsid w:val="00E01635"/>
    <w:rsid w:val="00E01E75"/>
    <w:rsid w:val="00E02EBF"/>
    <w:rsid w:val="00E0316D"/>
    <w:rsid w:val="00E03AED"/>
    <w:rsid w:val="00E040CC"/>
    <w:rsid w:val="00E044B4"/>
    <w:rsid w:val="00E05A14"/>
    <w:rsid w:val="00E06E5C"/>
    <w:rsid w:val="00E06F82"/>
    <w:rsid w:val="00E073C2"/>
    <w:rsid w:val="00E07E26"/>
    <w:rsid w:val="00E1005B"/>
    <w:rsid w:val="00E10E29"/>
    <w:rsid w:val="00E11A40"/>
    <w:rsid w:val="00E11E7D"/>
    <w:rsid w:val="00E11F20"/>
    <w:rsid w:val="00E11F91"/>
    <w:rsid w:val="00E12112"/>
    <w:rsid w:val="00E1270F"/>
    <w:rsid w:val="00E12C5C"/>
    <w:rsid w:val="00E13184"/>
    <w:rsid w:val="00E154C0"/>
    <w:rsid w:val="00E16066"/>
    <w:rsid w:val="00E16479"/>
    <w:rsid w:val="00E17424"/>
    <w:rsid w:val="00E1743D"/>
    <w:rsid w:val="00E203A4"/>
    <w:rsid w:val="00E204B9"/>
    <w:rsid w:val="00E21328"/>
    <w:rsid w:val="00E22D2B"/>
    <w:rsid w:val="00E23523"/>
    <w:rsid w:val="00E23B7D"/>
    <w:rsid w:val="00E24220"/>
    <w:rsid w:val="00E2473E"/>
    <w:rsid w:val="00E247AD"/>
    <w:rsid w:val="00E25B62"/>
    <w:rsid w:val="00E3035E"/>
    <w:rsid w:val="00E309F7"/>
    <w:rsid w:val="00E30B24"/>
    <w:rsid w:val="00E30EC2"/>
    <w:rsid w:val="00E30F8F"/>
    <w:rsid w:val="00E3174F"/>
    <w:rsid w:val="00E31758"/>
    <w:rsid w:val="00E31B4F"/>
    <w:rsid w:val="00E31DE4"/>
    <w:rsid w:val="00E31E6B"/>
    <w:rsid w:val="00E3220A"/>
    <w:rsid w:val="00E32F03"/>
    <w:rsid w:val="00E32F3E"/>
    <w:rsid w:val="00E33443"/>
    <w:rsid w:val="00E334C2"/>
    <w:rsid w:val="00E33726"/>
    <w:rsid w:val="00E33B66"/>
    <w:rsid w:val="00E3403B"/>
    <w:rsid w:val="00E3451A"/>
    <w:rsid w:val="00E34B75"/>
    <w:rsid w:val="00E3613A"/>
    <w:rsid w:val="00E363BF"/>
    <w:rsid w:val="00E36B36"/>
    <w:rsid w:val="00E36BB1"/>
    <w:rsid w:val="00E36C79"/>
    <w:rsid w:val="00E37EB8"/>
    <w:rsid w:val="00E37EF2"/>
    <w:rsid w:val="00E40B85"/>
    <w:rsid w:val="00E4111E"/>
    <w:rsid w:val="00E4127B"/>
    <w:rsid w:val="00E418BC"/>
    <w:rsid w:val="00E41E8F"/>
    <w:rsid w:val="00E41EAB"/>
    <w:rsid w:val="00E42C10"/>
    <w:rsid w:val="00E430E6"/>
    <w:rsid w:val="00E43111"/>
    <w:rsid w:val="00E43873"/>
    <w:rsid w:val="00E4486C"/>
    <w:rsid w:val="00E448BA"/>
    <w:rsid w:val="00E44AA0"/>
    <w:rsid w:val="00E44F52"/>
    <w:rsid w:val="00E45202"/>
    <w:rsid w:val="00E454D0"/>
    <w:rsid w:val="00E45710"/>
    <w:rsid w:val="00E457DF"/>
    <w:rsid w:val="00E45AC8"/>
    <w:rsid w:val="00E463AA"/>
    <w:rsid w:val="00E4656C"/>
    <w:rsid w:val="00E46F1B"/>
    <w:rsid w:val="00E47042"/>
    <w:rsid w:val="00E47458"/>
    <w:rsid w:val="00E47A2A"/>
    <w:rsid w:val="00E47F9E"/>
    <w:rsid w:val="00E509CE"/>
    <w:rsid w:val="00E50CB4"/>
    <w:rsid w:val="00E514E2"/>
    <w:rsid w:val="00E52B83"/>
    <w:rsid w:val="00E53A43"/>
    <w:rsid w:val="00E53FB6"/>
    <w:rsid w:val="00E5416D"/>
    <w:rsid w:val="00E54AD9"/>
    <w:rsid w:val="00E55368"/>
    <w:rsid w:val="00E5546E"/>
    <w:rsid w:val="00E55C96"/>
    <w:rsid w:val="00E55CBD"/>
    <w:rsid w:val="00E561C1"/>
    <w:rsid w:val="00E56FBE"/>
    <w:rsid w:val="00E56FEA"/>
    <w:rsid w:val="00E57089"/>
    <w:rsid w:val="00E570A9"/>
    <w:rsid w:val="00E57155"/>
    <w:rsid w:val="00E57906"/>
    <w:rsid w:val="00E60143"/>
    <w:rsid w:val="00E6030B"/>
    <w:rsid w:val="00E61073"/>
    <w:rsid w:val="00E6151D"/>
    <w:rsid w:val="00E61EFF"/>
    <w:rsid w:val="00E62651"/>
    <w:rsid w:val="00E629F1"/>
    <w:rsid w:val="00E63D7F"/>
    <w:rsid w:val="00E63E66"/>
    <w:rsid w:val="00E63F57"/>
    <w:rsid w:val="00E642BF"/>
    <w:rsid w:val="00E64F9B"/>
    <w:rsid w:val="00E657E8"/>
    <w:rsid w:val="00E65F6B"/>
    <w:rsid w:val="00E6687D"/>
    <w:rsid w:val="00E66BB5"/>
    <w:rsid w:val="00E66DA3"/>
    <w:rsid w:val="00E67350"/>
    <w:rsid w:val="00E675AF"/>
    <w:rsid w:val="00E6777C"/>
    <w:rsid w:val="00E678E9"/>
    <w:rsid w:val="00E67CE4"/>
    <w:rsid w:val="00E67D57"/>
    <w:rsid w:val="00E7032F"/>
    <w:rsid w:val="00E705B6"/>
    <w:rsid w:val="00E70F41"/>
    <w:rsid w:val="00E710EC"/>
    <w:rsid w:val="00E712B3"/>
    <w:rsid w:val="00E713DA"/>
    <w:rsid w:val="00E71E8B"/>
    <w:rsid w:val="00E72163"/>
    <w:rsid w:val="00E72D0F"/>
    <w:rsid w:val="00E73263"/>
    <w:rsid w:val="00E73C02"/>
    <w:rsid w:val="00E74394"/>
    <w:rsid w:val="00E744EB"/>
    <w:rsid w:val="00E74693"/>
    <w:rsid w:val="00E74828"/>
    <w:rsid w:val="00E74833"/>
    <w:rsid w:val="00E74B21"/>
    <w:rsid w:val="00E74FF6"/>
    <w:rsid w:val="00E7500C"/>
    <w:rsid w:val="00E7531A"/>
    <w:rsid w:val="00E75385"/>
    <w:rsid w:val="00E75415"/>
    <w:rsid w:val="00E764B1"/>
    <w:rsid w:val="00E769B7"/>
    <w:rsid w:val="00E77CB9"/>
    <w:rsid w:val="00E77E54"/>
    <w:rsid w:val="00E80353"/>
    <w:rsid w:val="00E804E9"/>
    <w:rsid w:val="00E81656"/>
    <w:rsid w:val="00E8185D"/>
    <w:rsid w:val="00E81A7A"/>
    <w:rsid w:val="00E82855"/>
    <w:rsid w:val="00E8336F"/>
    <w:rsid w:val="00E83AA8"/>
    <w:rsid w:val="00E83C1A"/>
    <w:rsid w:val="00E84087"/>
    <w:rsid w:val="00E845E4"/>
    <w:rsid w:val="00E84621"/>
    <w:rsid w:val="00E8609E"/>
    <w:rsid w:val="00E874BD"/>
    <w:rsid w:val="00E87742"/>
    <w:rsid w:val="00E87C82"/>
    <w:rsid w:val="00E87F9F"/>
    <w:rsid w:val="00E90E4F"/>
    <w:rsid w:val="00E91C69"/>
    <w:rsid w:val="00E920D0"/>
    <w:rsid w:val="00E922DD"/>
    <w:rsid w:val="00E928E3"/>
    <w:rsid w:val="00E92B1A"/>
    <w:rsid w:val="00E92C3F"/>
    <w:rsid w:val="00E92EA4"/>
    <w:rsid w:val="00E93406"/>
    <w:rsid w:val="00E94FC7"/>
    <w:rsid w:val="00E95A3C"/>
    <w:rsid w:val="00E95D6F"/>
    <w:rsid w:val="00E966F5"/>
    <w:rsid w:val="00E969AF"/>
    <w:rsid w:val="00E97204"/>
    <w:rsid w:val="00E97742"/>
    <w:rsid w:val="00EA0B28"/>
    <w:rsid w:val="00EA16AD"/>
    <w:rsid w:val="00EA197C"/>
    <w:rsid w:val="00EA1B35"/>
    <w:rsid w:val="00EA1BE5"/>
    <w:rsid w:val="00EA202B"/>
    <w:rsid w:val="00EA288F"/>
    <w:rsid w:val="00EA3344"/>
    <w:rsid w:val="00EA34C1"/>
    <w:rsid w:val="00EA37F7"/>
    <w:rsid w:val="00EA3DC7"/>
    <w:rsid w:val="00EA5518"/>
    <w:rsid w:val="00EA5DD1"/>
    <w:rsid w:val="00EA6BF2"/>
    <w:rsid w:val="00EA778B"/>
    <w:rsid w:val="00EA7F1B"/>
    <w:rsid w:val="00EB0CC8"/>
    <w:rsid w:val="00EB0F18"/>
    <w:rsid w:val="00EB12B0"/>
    <w:rsid w:val="00EB144A"/>
    <w:rsid w:val="00EB17AA"/>
    <w:rsid w:val="00EB1895"/>
    <w:rsid w:val="00EB2796"/>
    <w:rsid w:val="00EB2869"/>
    <w:rsid w:val="00EB2974"/>
    <w:rsid w:val="00EB2BA7"/>
    <w:rsid w:val="00EB2DAC"/>
    <w:rsid w:val="00EB2F3B"/>
    <w:rsid w:val="00EB45AB"/>
    <w:rsid w:val="00EB58B2"/>
    <w:rsid w:val="00EB5B97"/>
    <w:rsid w:val="00EB5E05"/>
    <w:rsid w:val="00EB61ED"/>
    <w:rsid w:val="00EB6451"/>
    <w:rsid w:val="00EB66C6"/>
    <w:rsid w:val="00EB673A"/>
    <w:rsid w:val="00EC0002"/>
    <w:rsid w:val="00EC001B"/>
    <w:rsid w:val="00EC04D8"/>
    <w:rsid w:val="00EC06F4"/>
    <w:rsid w:val="00EC131E"/>
    <w:rsid w:val="00EC15F0"/>
    <w:rsid w:val="00EC16E6"/>
    <w:rsid w:val="00EC2971"/>
    <w:rsid w:val="00EC2A6A"/>
    <w:rsid w:val="00EC2E57"/>
    <w:rsid w:val="00EC32FA"/>
    <w:rsid w:val="00EC3A42"/>
    <w:rsid w:val="00EC3B5D"/>
    <w:rsid w:val="00EC3F24"/>
    <w:rsid w:val="00EC43F3"/>
    <w:rsid w:val="00EC4690"/>
    <w:rsid w:val="00EC46B2"/>
    <w:rsid w:val="00EC4CC1"/>
    <w:rsid w:val="00EC553F"/>
    <w:rsid w:val="00EC588C"/>
    <w:rsid w:val="00EC59D4"/>
    <w:rsid w:val="00EC5C2C"/>
    <w:rsid w:val="00EC68CE"/>
    <w:rsid w:val="00EC71C4"/>
    <w:rsid w:val="00EC77DB"/>
    <w:rsid w:val="00EC7CE7"/>
    <w:rsid w:val="00EC7DF3"/>
    <w:rsid w:val="00EC7ED6"/>
    <w:rsid w:val="00ED0B64"/>
    <w:rsid w:val="00ED1A79"/>
    <w:rsid w:val="00ED2900"/>
    <w:rsid w:val="00ED2EF4"/>
    <w:rsid w:val="00ED2FE6"/>
    <w:rsid w:val="00ED43DB"/>
    <w:rsid w:val="00ED4A91"/>
    <w:rsid w:val="00ED4DCD"/>
    <w:rsid w:val="00ED4FC2"/>
    <w:rsid w:val="00ED5796"/>
    <w:rsid w:val="00ED5C20"/>
    <w:rsid w:val="00ED6683"/>
    <w:rsid w:val="00ED67FD"/>
    <w:rsid w:val="00ED6A2D"/>
    <w:rsid w:val="00ED6DDE"/>
    <w:rsid w:val="00ED6E00"/>
    <w:rsid w:val="00ED705A"/>
    <w:rsid w:val="00ED793E"/>
    <w:rsid w:val="00ED7CA3"/>
    <w:rsid w:val="00ED7E34"/>
    <w:rsid w:val="00EE0210"/>
    <w:rsid w:val="00EE08D9"/>
    <w:rsid w:val="00EE115B"/>
    <w:rsid w:val="00EE1191"/>
    <w:rsid w:val="00EE1366"/>
    <w:rsid w:val="00EE215E"/>
    <w:rsid w:val="00EE22CF"/>
    <w:rsid w:val="00EE3EF4"/>
    <w:rsid w:val="00EE47EF"/>
    <w:rsid w:val="00EE4F8C"/>
    <w:rsid w:val="00EE54A3"/>
    <w:rsid w:val="00EE5F72"/>
    <w:rsid w:val="00EE64B2"/>
    <w:rsid w:val="00EE7845"/>
    <w:rsid w:val="00EE79EE"/>
    <w:rsid w:val="00EF0343"/>
    <w:rsid w:val="00EF067D"/>
    <w:rsid w:val="00EF06E3"/>
    <w:rsid w:val="00EF0A87"/>
    <w:rsid w:val="00EF11C1"/>
    <w:rsid w:val="00EF11F0"/>
    <w:rsid w:val="00EF1F70"/>
    <w:rsid w:val="00EF2185"/>
    <w:rsid w:val="00EF3ADA"/>
    <w:rsid w:val="00EF4074"/>
    <w:rsid w:val="00EF42D4"/>
    <w:rsid w:val="00EF4972"/>
    <w:rsid w:val="00EF4AAC"/>
    <w:rsid w:val="00EF51D0"/>
    <w:rsid w:val="00EF537D"/>
    <w:rsid w:val="00EF5664"/>
    <w:rsid w:val="00EF6079"/>
    <w:rsid w:val="00EF6CB9"/>
    <w:rsid w:val="00EF6D91"/>
    <w:rsid w:val="00EF7024"/>
    <w:rsid w:val="00F00317"/>
    <w:rsid w:val="00F00A4D"/>
    <w:rsid w:val="00F00FBC"/>
    <w:rsid w:val="00F016ED"/>
    <w:rsid w:val="00F01C4F"/>
    <w:rsid w:val="00F01EAF"/>
    <w:rsid w:val="00F02306"/>
    <w:rsid w:val="00F0452B"/>
    <w:rsid w:val="00F04B9D"/>
    <w:rsid w:val="00F050B6"/>
    <w:rsid w:val="00F05AB9"/>
    <w:rsid w:val="00F05CB3"/>
    <w:rsid w:val="00F05D1A"/>
    <w:rsid w:val="00F0635F"/>
    <w:rsid w:val="00F06A4C"/>
    <w:rsid w:val="00F06BB2"/>
    <w:rsid w:val="00F06FFB"/>
    <w:rsid w:val="00F0715F"/>
    <w:rsid w:val="00F07894"/>
    <w:rsid w:val="00F10196"/>
    <w:rsid w:val="00F105F8"/>
    <w:rsid w:val="00F118D8"/>
    <w:rsid w:val="00F11911"/>
    <w:rsid w:val="00F11AB5"/>
    <w:rsid w:val="00F12418"/>
    <w:rsid w:val="00F127CA"/>
    <w:rsid w:val="00F12D3D"/>
    <w:rsid w:val="00F135B0"/>
    <w:rsid w:val="00F138F4"/>
    <w:rsid w:val="00F13B6B"/>
    <w:rsid w:val="00F1487B"/>
    <w:rsid w:val="00F14933"/>
    <w:rsid w:val="00F14DBF"/>
    <w:rsid w:val="00F15D37"/>
    <w:rsid w:val="00F15DEF"/>
    <w:rsid w:val="00F17F61"/>
    <w:rsid w:val="00F20770"/>
    <w:rsid w:val="00F20875"/>
    <w:rsid w:val="00F20D3A"/>
    <w:rsid w:val="00F20EFD"/>
    <w:rsid w:val="00F2148E"/>
    <w:rsid w:val="00F21722"/>
    <w:rsid w:val="00F21996"/>
    <w:rsid w:val="00F21B58"/>
    <w:rsid w:val="00F21F86"/>
    <w:rsid w:val="00F22C8C"/>
    <w:rsid w:val="00F232B2"/>
    <w:rsid w:val="00F237A4"/>
    <w:rsid w:val="00F2421A"/>
    <w:rsid w:val="00F24341"/>
    <w:rsid w:val="00F24431"/>
    <w:rsid w:val="00F2460E"/>
    <w:rsid w:val="00F24A8A"/>
    <w:rsid w:val="00F25161"/>
    <w:rsid w:val="00F256B5"/>
    <w:rsid w:val="00F257E5"/>
    <w:rsid w:val="00F26830"/>
    <w:rsid w:val="00F27A93"/>
    <w:rsid w:val="00F27CF4"/>
    <w:rsid w:val="00F27DAF"/>
    <w:rsid w:val="00F31700"/>
    <w:rsid w:val="00F31A67"/>
    <w:rsid w:val="00F32C63"/>
    <w:rsid w:val="00F32DA0"/>
    <w:rsid w:val="00F32E86"/>
    <w:rsid w:val="00F32F67"/>
    <w:rsid w:val="00F3320B"/>
    <w:rsid w:val="00F3348D"/>
    <w:rsid w:val="00F33554"/>
    <w:rsid w:val="00F34455"/>
    <w:rsid w:val="00F3599E"/>
    <w:rsid w:val="00F36F61"/>
    <w:rsid w:val="00F3737B"/>
    <w:rsid w:val="00F3744C"/>
    <w:rsid w:val="00F37A44"/>
    <w:rsid w:val="00F37C5C"/>
    <w:rsid w:val="00F37E8B"/>
    <w:rsid w:val="00F404A8"/>
    <w:rsid w:val="00F40ED6"/>
    <w:rsid w:val="00F40FD3"/>
    <w:rsid w:val="00F42B97"/>
    <w:rsid w:val="00F42F4D"/>
    <w:rsid w:val="00F43961"/>
    <w:rsid w:val="00F4477B"/>
    <w:rsid w:val="00F45066"/>
    <w:rsid w:val="00F451D7"/>
    <w:rsid w:val="00F45941"/>
    <w:rsid w:val="00F46192"/>
    <w:rsid w:val="00F46380"/>
    <w:rsid w:val="00F46954"/>
    <w:rsid w:val="00F46B82"/>
    <w:rsid w:val="00F46E1F"/>
    <w:rsid w:val="00F479CF"/>
    <w:rsid w:val="00F5050E"/>
    <w:rsid w:val="00F50969"/>
    <w:rsid w:val="00F50E53"/>
    <w:rsid w:val="00F517FF"/>
    <w:rsid w:val="00F531AA"/>
    <w:rsid w:val="00F54A82"/>
    <w:rsid w:val="00F54C63"/>
    <w:rsid w:val="00F54E91"/>
    <w:rsid w:val="00F54F07"/>
    <w:rsid w:val="00F550B2"/>
    <w:rsid w:val="00F553C9"/>
    <w:rsid w:val="00F5650F"/>
    <w:rsid w:val="00F5709A"/>
    <w:rsid w:val="00F57569"/>
    <w:rsid w:val="00F57C20"/>
    <w:rsid w:val="00F57D9F"/>
    <w:rsid w:val="00F57E47"/>
    <w:rsid w:val="00F6040B"/>
    <w:rsid w:val="00F60CFD"/>
    <w:rsid w:val="00F6181F"/>
    <w:rsid w:val="00F61868"/>
    <w:rsid w:val="00F618EA"/>
    <w:rsid w:val="00F61CA2"/>
    <w:rsid w:val="00F61EBD"/>
    <w:rsid w:val="00F62900"/>
    <w:rsid w:val="00F62992"/>
    <w:rsid w:val="00F63B09"/>
    <w:rsid w:val="00F641D6"/>
    <w:rsid w:val="00F6446D"/>
    <w:rsid w:val="00F64952"/>
    <w:rsid w:val="00F64A22"/>
    <w:rsid w:val="00F64F06"/>
    <w:rsid w:val="00F65069"/>
    <w:rsid w:val="00F658C7"/>
    <w:rsid w:val="00F65A18"/>
    <w:rsid w:val="00F65B88"/>
    <w:rsid w:val="00F65CE3"/>
    <w:rsid w:val="00F65DF5"/>
    <w:rsid w:val="00F66808"/>
    <w:rsid w:val="00F66846"/>
    <w:rsid w:val="00F66C8D"/>
    <w:rsid w:val="00F67D64"/>
    <w:rsid w:val="00F67E25"/>
    <w:rsid w:val="00F700D7"/>
    <w:rsid w:val="00F7019F"/>
    <w:rsid w:val="00F703B2"/>
    <w:rsid w:val="00F706EE"/>
    <w:rsid w:val="00F7099A"/>
    <w:rsid w:val="00F70B68"/>
    <w:rsid w:val="00F7168D"/>
    <w:rsid w:val="00F71C44"/>
    <w:rsid w:val="00F71CC5"/>
    <w:rsid w:val="00F72ABF"/>
    <w:rsid w:val="00F72EFA"/>
    <w:rsid w:val="00F735AD"/>
    <w:rsid w:val="00F74ACB"/>
    <w:rsid w:val="00F75F51"/>
    <w:rsid w:val="00F76956"/>
    <w:rsid w:val="00F770DB"/>
    <w:rsid w:val="00F7728A"/>
    <w:rsid w:val="00F773A8"/>
    <w:rsid w:val="00F77495"/>
    <w:rsid w:val="00F77B93"/>
    <w:rsid w:val="00F80046"/>
    <w:rsid w:val="00F80FA5"/>
    <w:rsid w:val="00F81FFD"/>
    <w:rsid w:val="00F82584"/>
    <w:rsid w:val="00F826EE"/>
    <w:rsid w:val="00F82872"/>
    <w:rsid w:val="00F82918"/>
    <w:rsid w:val="00F83BB1"/>
    <w:rsid w:val="00F83E71"/>
    <w:rsid w:val="00F8427A"/>
    <w:rsid w:val="00F84A5C"/>
    <w:rsid w:val="00F84BB4"/>
    <w:rsid w:val="00F859CC"/>
    <w:rsid w:val="00F86200"/>
    <w:rsid w:val="00F8620C"/>
    <w:rsid w:val="00F86EF8"/>
    <w:rsid w:val="00F87F3B"/>
    <w:rsid w:val="00F9086A"/>
    <w:rsid w:val="00F90AFF"/>
    <w:rsid w:val="00F91CD8"/>
    <w:rsid w:val="00F9346C"/>
    <w:rsid w:val="00F93474"/>
    <w:rsid w:val="00F9352B"/>
    <w:rsid w:val="00F9444A"/>
    <w:rsid w:val="00F949DC"/>
    <w:rsid w:val="00F94D8F"/>
    <w:rsid w:val="00F956CC"/>
    <w:rsid w:val="00F95AF6"/>
    <w:rsid w:val="00F9614B"/>
    <w:rsid w:val="00F9633E"/>
    <w:rsid w:val="00F97ED5"/>
    <w:rsid w:val="00FA0042"/>
    <w:rsid w:val="00FA0395"/>
    <w:rsid w:val="00FA05F2"/>
    <w:rsid w:val="00FA1180"/>
    <w:rsid w:val="00FA1877"/>
    <w:rsid w:val="00FA211A"/>
    <w:rsid w:val="00FA2CE2"/>
    <w:rsid w:val="00FA2EEB"/>
    <w:rsid w:val="00FA2F06"/>
    <w:rsid w:val="00FA30F3"/>
    <w:rsid w:val="00FA32A4"/>
    <w:rsid w:val="00FA3916"/>
    <w:rsid w:val="00FA408D"/>
    <w:rsid w:val="00FA40E0"/>
    <w:rsid w:val="00FA4447"/>
    <w:rsid w:val="00FA491D"/>
    <w:rsid w:val="00FA4922"/>
    <w:rsid w:val="00FA5BA6"/>
    <w:rsid w:val="00FA61B0"/>
    <w:rsid w:val="00FA6245"/>
    <w:rsid w:val="00FA7BD8"/>
    <w:rsid w:val="00FA7E31"/>
    <w:rsid w:val="00FB002D"/>
    <w:rsid w:val="00FB040C"/>
    <w:rsid w:val="00FB07DF"/>
    <w:rsid w:val="00FB0D69"/>
    <w:rsid w:val="00FB3479"/>
    <w:rsid w:val="00FB39AA"/>
    <w:rsid w:val="00FB3A26"/>
    <w:rsid w:val="00FB3C47"/>
    <w:rsid w:val="00FB439F"/>
    <w:rsid w:val="00FB44CB"/>
    <w:rsid w:val="00FB4783"/>
    <w:rsid w:val="00FB51D8"/>
    <w:rsid w:val="00FB5357"/>
    <w:rsid w:val="00FB53F3"/>
    <w:rsid w:val="00FB5CCB"/>
    <w:rsid w:val="00FB5F0A"/>
    <w:rsid w:val="00FB6030"/>
    <w:rsid w:val="00FB67D4"/>
    <w:rsid w:val="00FC0BE3"/>
    <w:rsid w:val="00FC0CDB"/>
    <w:rsid w:val="00FC0D37"/>
    <w:rsid w:val="00FC0FD3"/>
    <w:rsid w:val="00FC1EE9"/>
    <w:rsid w:val="00FC2287"/>
    <w:rsid w:val="00FC2531"/>
    <w:rsid w:val="00FC31BC"/>
    <w:rsid w:val="00FC3248"/>
    <w:rsid w:val="00FC3383"/>
    <w:rsid w:val="00FC46C7"/>
    <w:rsid w:val="00FC4ACB"/>
    <w:rsid w:val="00FC4AD4"/>
    <w:rsid w:val="00FC50E8"/>
    <w:rsid w:val="00FC593B"/>
    <w:rsid w:val="00FC5AD5"/>
    <w:rsid w:val="00FC5BFF"/>
    <w:rsid w:val="00FC5F7C"/>
    <w:rsid w:val="00FC6181"/>
    <w:rsid w:val="00FC6E88"/>
    <w:rsid w:val="00FC7168"/>
    <w:rsid w:val="00FC73B0"/>
    <w:rsid w:val="00FC7D20"/>
    <w:rsid w:val="00FC7E5B"/>
    <w:rsid w:val="00FC7EC3"/>
    <w:rsid w:val="00FD029F"/>
    <w:rsid w:val="00FD04AA"/>
    <w:rsid w:val="00FD0556"/>
    <w:rsid w:val="00FD10D9"/>
    <w:rsid w:val="00FD1323"/>
    <w:rsid w:val="00FD144A"/>
    <w:rsid w:val="00FD1EEF"/>
    <w:rsid w:val="00FD2813"/>
    <w:rsid w:val="00FD2D70"/>
    <w:rsid w:val="00FD3148"/>
    <w:rsid w:val="00FD3F07"/>
    <w:rsid w:val="00FD4B4B"/>
    <w:rsid w:val="00FD4CBE"/>
    <w:rsid w:val="00FD5CA4"/>
    <w:rsid w:val="00FD7BE4"/>
    <w:rsid w:val="00FD7EA3"/>
    <w:rsid w:val="00FD7F4E"/>
    <w:rsid w:val="00FE003C"/>
    <w:rsid w:val="00FE06AA"/>
    <w:rsid w:val="00FE0B42"/>
    <w:rsid w:val="00FE1039"/>
    <w:rsid w:val="00FE136D"/>
    <w:rsid w:val="00FE17AE"/>
    <w:rsid w:val="00FE1902"/>
    <w:rsid w:val="00FE2024"/>
    <w:rsid w:val="00FE2847"/>
    <w:rsid w:val="00FE38E1"/>
    <w:rsid w:val="00FE3937"/>
    <w:rsid w:val="00FE3B2A"/>
    <w:rsid w:val="00FE3F0A"/>
    <w:rsid w:val="00FE4DC0"/>
    <w:rsid w:val="00FE5BE1"/>
    <w:rsid w:val="00FE6232"/>
    <w:rsid w:val="00FE66D8"/>
    <w:rsid w:val="00FE7949"/>
    <w:rsid w:val="00FE7D06"/>
    <w:rsid w:val="00FF0977"/>
    <w:rsid w:val="00FF0C8E"/>
    <w:rsid w:val="00FF1859"/>
    <w:rsid w:val="00FF185E"/>
    <w:rsid w:val="00FF1FAC"/>
    <w:rsid w:val="00FF321F"/>
    <w:rsid w:val="00FF3FEA"/>
    <w:rsid w:val="00FF49C6"/>
    <w:rsid w:val="00FF5041"/>
    <w:rsid w:val="00FF52FA"/>
    <w:rsid w:val="00FF5EA5"/>
    <w:rsid w:val="00FF6074"/>
    <w:rsid w:val="00FF64D8"/>
    <w:rsid w:val="00FF6920"/>
    <w:rsid w:val="00FF6A75"/>
    <w:rsid w:val="00FF7154"/>
    <w:rsid w:val="00FF7572"/>
    <w:rsid w:val="00FF78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Cambria Math" w:hAnsi="Cambria Math" w:cs="Cambria Math"/>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D8"/>
    <w:pPr>
      <w:overflowPunct w:val="0"/>
      <w:autoSpaceDE w:val="0"/>
      <w:autoSpaceDN w:val="0"/>
      <w:adjustRightInd w:val="0"/>
      <w:textAlignment w:val="baseline"/>
    </w:pPr>
    <w:rPr>
      <w:lang w:val="es-ES_tradnl" w:eastAsia="es-ES"/>
    </w:rPr>
  </w:style>
  <w:style w:type="paragraph" w:styleId="Ttulo3">
    <w:name w:val="heading 3"/>
    <w:basedOn w:val="Normal"/>
    <w:next w:val="Normal"/>
    <w:link w:val="Ttulo3Car"/>
    <w:semiHidden/>
    <w:unhideWhenUsed/>
    <w:qFormat/>
    <w:rsid w:val="00E63D7F"/>
    <w:pPr>
      <w:keepNext/>
      <w:spacing w:before="240" w:after="60"/>
      <w:outlineLvl w:val="2"/>
    </w:pPr>
    <w:rPr>
      <w:rFonts w:ascii="Calibri Light" w:eastAsia="Times New Roman" w:hAnsi="Calibri Light" w:cs="Times New Roman"/>
      <w:b/>
      <w:bCs/>
      <w:sz w:val="26"/>
      <w:szCs w:val="26"/>
    </w:rPr>
  </w:style>
  <w:style w:type="paragraph" w:styleId="Ttulo4">
    <w:name w:val="heading 4"/>
    <w:basedOn w:val="Normal"/>
    <w:next w:val="Normal"/>
    <w:link w:val="Ttulo4Car"/>
    <w:semiHidden/>
    <w:unhideWhenUsed/>
    <w:qFormat/>
    <w:rsid w:val="006C054D"/>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nhideWhenUsed/>
    <w:qFormat/>
    <w:rsid w:val="00F54E91"/>
    <w:pPr>
      <w:spacing w:before="240" w:after="60"/>
      <w:outlineLvl w:val="4"/>
    </w:pPr>
    <w:rPr>
      <w:rFonts w:ascii="Calibri" w:eastAsia="Times New Roman" w:hAnsi="Calibri" w:cs="Times New Roman"/>
      <w:b/>
      <w:bCs/>
      <w:i/>
      <w:iCs/>
      <w:sz w:val="26"/>
      <w:szCs w:val="26"/>
    </w:rPr>
  </w:style>
  <w:style w:type="paragraph" w:styleId="Ttulo7">
    <w:name w:val="heading 7"/>
    <w:basedOn w:val="Normal"/>
    <w:next w:val="Normal"/>
    <w:qFormat/>
    <w:rsid w:val="00A42BEB"/>
    <w:pPr>
      <w:keepNext/>
      <w:jc w:val="center"/>
      <w:outlineLvl w:val="6"/>
    </w:pPr>
    <w:rPr>
      <w:rFonts w:ascii="Segoe UI" w:hAnsi="Segoe UI"/>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42BEB"/>
    <w:pPr>
      <w:tabs>
        <w:tab w:val="center" w:pos="4419"/>
        <w:tab w:val="right" w:pos="8838"/>
      </w:tabs>
    </w:pPr>
  </w:style>
  <w:style w:type="character" w:styleId="Nmerodepgina">
    <w:name w:val="page number"/>
    <w:basedOn w:val="Fuentedeprrafopredeter"/>
    <w:rsid w:val="00A42BEB"/>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1"/>
    <w:qFormat/>
    <w:rsid w:val="00A42BEB"/>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rsid w:val="00A42BEB"/>
    <w:rPr>
      <w:vertAlign w:val="superscript"/>
    </w:rPr>
  </w:style>
  <w:style w:type="paragraph" w:customStyle="1" w:styleId="Textoindependiente21">
    <w:name w:val="Texto independiente 21"/>
    <w:basedOn w:val="Normal"/>
    <w:rsid w:val="00A42BEB"/>
    <w:pPr>
      <w:suppressAutoHyphens/>
      <w:jc w:val="both"/>
    </w:pPr>
    <w:rPr>
      <w:rFonts w:ascii="Segoe UI" w:hAnsi="Segoe UI"/>
      <w:spacing w:val="20"/>
      <w:sz w:val="24"/>
    </w:rPr>
  </w:style>
  <w:style w:type="paragraph" w:customStyle="1" w:styleId="Textoindependiente31">
    <w:name w:val="Texto independiente 31"/>
    <w:basedOn w:val="Normal"/>
    <w:rsid w:val="00A42BEB"/>
    <w:pPr>
      <w:jc w:val="both"/>
    </w:pPr>
    <w:rPr>
      <w:sz w:val="28"/>
      <w:lang w:val="es-CO"/>
    </w:rPr>
  </w:style>
  <w:style w:type="paragraph" w:customStyle="1" w:styleId="Puesto1">
    <w:name w:val="Puesto1"/>
    <w:basedOn w:val="Normal"/>
    <w:qFormat/>
    <w:rsid w:val="00A42BEB"/>
    <w:pPr>
      <w:jc w:val="center"/>
    </w:pPr>
    <w:rPr>
      <w:rFonts w:ascii="Segoe UI" w:hAnsi="Segoe UI"/>
      <w:b/>
      <w:spacing w:val="20"/>
      <w:sz w:val="24"/>
    </w:rPr>
  </w:style>
  <w:style w:type="paragraph" w:styleId="Subttulo">
    <w:name w:val="Subtitle"/>
    <w:basedOn w:val="Normal"/>
    <w:qFormat/>
    <w:rsid w:val="00A42BEB"/>
    <w:pPr>
      <w:jc w:val="center"/>
    </w:pPr>
    <w:rPr>
      <w:rFonts w:ascii="Segoe UI" w:hAnsi="Segoe UI"/>
      <w:b/>
      <w:spacing w:val="20"/>
      <w:sz w:val="23"/>
    </w:rPr>
  </w:style>
  <w:style w:type="paragraph" w:styleId="NormalWeb">
    <w:name w:val="Normal (Web)"/>
    <w:basedOn w:val="Normal"/>
    <w:uiPriority w:val="99"/>
    <w:rsid w:val="001F4263"/>
    <w:pPr>
      <w:overflowPunct/>
      <w:autoSpaceDE/>
      <w:autoSpaceDN/>
      <w:adjustRightInd/>
      <w:spacing w:before="100" w:beforeAutospacing="1" w:after="100" w:afterAutospacing="1"/>
      <w:textAlignment w:val="auto"/>
    </w:pPr>
    <w:rPr>
      <w:sz w:val="24"/>
      <w:szCs w:val="24"/>
      <w:lang w:val="es-ES"/>
    </w:rPr>
  </w:style>
  <w:style w:type="paragraph" w:customStyle="1" w:styleId="unico">
    <w:name w:val="unico"/>
    <w:basedOn w:val="Normal"/>
    <w:rsid w:val="00E74FF6"/>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E74FF6"/>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E74FF6"/>
    <w:rPr>
      <w:color w:val="0000FF"/>
      <w:u w:val="single"/>
    </w:rPr>
  </w:style>
  <w:style w:type="paragraph" w:styleId="Textoindependiente2">
    <w:name w:val="Body Text 2"/>
    <w:basedOn w:val="Normal"/>
    <w:rsid w:val="00E74FF6"/>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t Car,f Car"/>
    <w:link w:val="Textonotapie"/>
    <w:locked/>
    <w:rsid w:val="00380D4A"/>
    <w:rPr>
      <w:lang w:val="es-ES_tradnl"/>
    </w:rPr>
  </w:style>
  <w:style w:type="paragraph" w:customStyle="1" w:styleId="TextonotapieTextonotapieCar">
    <w:name w:val="Texto nota pie.Texto nota pie Car"/>
    <w:basedOn w:val="Normal"/>
    <w:rsid w:val="00380D4A"/>
    <w:pPr>
      <w:overflowPunct/>
      <w:autoSpaceDE/>
      <w:autoSpaceDN/>
      <w:adjustRightInd/>
      <w:textAlignment w:val="auto"/>
    </w:pPr>
  </w:style>
  <w:style w:type="paragraph" w:styleId="Textodebloque">
    <w:name w:val="Block Text"/>
    <w:basedOn w:val="Normal"/>
    <w:rsid w:val="00380D4A"/>
    <w:pPr>
      <w:overflowPunct/>
      <w:autoSpaceDE/>
      <w:autoSpaceDN/>
      <w:adjustRightInd/>
      <w:ind w:left="851" w:right="851"/>
      <w:jc w:val="both"/>
      <w:textAlignment w:val="auto"/>
    </w:pPr>
    <w:rPr>
      <w:rFonts w:ascii="Segoe UI" w:hAnsi="Segoe UI"/>
      <w:b/>
      <w:szCs w:val="24"/>
      <w:lang w:val="es-ES"/>
    </w:rPr>
  </w:style>
  <w:style w:type="paragraph" w:styleId="Textodeglobo">
    <w:name w:val="Balloon Text"/>
    <w:basedOn w:val="Normal"/>
    <w:link w:val="TextodegloboCar"/>
    <w:rsid w:val="00240061"/>
    <w:rPr>
      <w:rFonts w:ascii="Roboto Slab" w:hAnsi="Roboto Slab"/>
      <w:sz w:val="18"/>
      <w:szCs w:val="18"/>
    </w:rPr>
  </w:style>
  <w:style w:type="character" w:customStyle="1" w:styleId="TextodegloboCar">
    <w:name w:val="Texto de globo Car"/>
    <w:link w:val="Textodeglobo"/>
    <w:rsid w:val="00240061"/>
    <w:rPr>
      <w:rFonts w:ascii="Roboto Slab" w:hAnsi="Roboto Slab" w:cs="Roboto Slab"/>
      <w:sz w:val="18"/>
      <w:szCs w:val="18"/>
      <w:lang w:val="es-ES_tradnl"/>
    </w:rPr>
  </w:style>
  <w:style w:type="paragraph" w:styleId="Textoindependiente3">
    <w:name w:val="Body Text 3"/>
    <w:basedOn w:val="Normal"/>
    <w:link w:val="Textoindependiente3Car"/>
    <w:rsid w:val="005C164F"/>
    <w:pPr>
      <w:spacing w:after="120"/>
    </w:pPr>
    <w:rPr>
      <w:sz w:val="16"/>
      <w:szCs w:val="16"/>
    </w:rPr>
  </w:style>
  <w:style w:type="character" w:customStyle="1" w:styleId="Textoindependiente3Car">
    <w:name w:val="Texto independiente 3 Car"/>
    <w:link w:val="Textoindependiente3"/>
    <w:rsid w:val="005C164F"/>
    <w:rPr>
      <w:sz w:val="16"/>
      <w:szCs w:val="16"/>
      <w:lang w:val="es-ES_tradnl"/>
    </w:rPr>
  </w:style>
  <w:style w:type="paragraph" w:styleId="Textoindependiente">
    <w:name w:val="Body Text"/>
    <w:basedOn w:val="Normal"/>
    <w:link w:val="TextoindependienteCar"/>
    <w:rsid w:val="00557DAC"/>
    <w:pPr>
      <w:spacing w:after="120"/>
    </w:pPr>
  </w:style>
  <w:style w:type="character" w:customStyle="1" w:styleId="TextoindependienteCar">
    <w:name w:val="Texto independiente Car"/>
    <w:link w:val="Textoindependiente"/>
    <w:rsid w:val="00557DAC"/>
    <w:rPr>
      <w:lang w:val="es-ES_tradnl"/>
    </w:rPr>
  </w:style>
  <w:style w:type="character" w:customStyle="1" w:styleId="apple-converted-space">
    <w:name w:val="apple-converted-space"/>
    <w:rsid w:val="00973A68"/>
  </w:style>
  <w:style w:type="character" w:customStyle="1" w:styleId="Ttulo4Car">
    <w:name w:val="Título 4 Car"/>
    <w:link w:val="Ttulo4"/>
    <w:semiHidden/>
    <w:rsid w:val="006C054D"/>
    <w:rPr>
      <w:rFonts w:ascii="Calibri" w:eastAsia="Times New Roman" w:hAnsi="Calibri" w:cs="Times New Roman"/>
      <w:b/>
      <w:bCs/>
      <w:sz w:val="28"/>
      <w:szCs w:val="28"/>
      <w:lang w:val="es-ES_tradnl"/>
    </w:rPr>
  </w:style>
  <w:style w:type="paragraph" w:styleId="Sangradetextonormal">
    <w:name w:val="Body Text Indent"/>
    <w:basedOn w:val="Normal"/>
    <w:link w:val="SangradetextonormalCar"/>
    <w:rsid w:val="007517ED"/>
    <w:pPr>
      <w:spacing w:after="120"/>
      <w:ind w:left="283"/>
    </w:pPr>
  </w:style>
  <w:style w:type="character" w:customStyle="1" w:styleId="SangradetextonormalCar">
    <w:name w:val="Sangría de texto normal Car"/>
    <w:link w:val="Sangradetextonormal"/>
    <w:rsid w:val="007517ED"/>
    <w:rPr>
      <w:lang w:val="es-ES_tradnl"/>
    </w:rPr>
  </w:style>
  <w:style w:type="paragraph" w:styleId="Textoindependienteprimerasangra2">
    <w:name w:val="Body Text First Indent 2"/>
    <w:basedOn w:val="Sangradetextonormal"/>
    <w:link w:val="Textoindependienteprimerasangra2Car"/>
    <w:rsid w:val="007517ED"/>
    <w:pPr>
      <w:ind w:firstLine="210"/>
    </w:pPr>
  </w:style>
  <w:style w:type="character" w:customStyle="1" w:styleId="Textoindependienteprimerasangra2Car">
    <w:name w:val="Texto independiente primera sangría 2 Car"/>
    <w:basedOn w:val="SangradetextonormalCar"/>
    <w:link w:val="Textoindependienteprimerasangra2"/>
    <w:rsid w:val="007517ED"/>
    <w:rPr>
      <w:lang w:val="es-ES_tradnl"/>
    </w:rPr>
  </w:style>
  <w:style w:type="character" w:customStyle="1" w:styleId="Ttulo3Car">
    <w:name w:val="Título 3 Car"/>
    <w:link w:val="Ttulo3"/>
    <w:semiHidden/>
    <w:rsid w:val="00E63D7F"/>
    <w:rPr>
      <w:rFonts w:ascii="Calibri Light" w:eastAsia="Times New Roman" w:hAnsi="Calibri Light" w:cs="Times New Roman"/>
      <w:b/>
      <w:bCs/>
      <w:sz w:val="26"/>
      <w:szCs w:val="26"/>
      <w:lang w:val="es-ES_tradnl"/>
    </w:rPr>
  </w:style>
  <w:style w:type="paragraph" w:customStyle="1" w:styleId="Car">
    <w:name w:val="Car"/>
    <w:basedOn w:val="Normal"/>
    <w:rsid w:val="00E90E4F"/>
    <w:pPr>
      <w:overflowPunct/>
      <w:autoSpaceDE/>
      <w:autoSpaceDN/>
      <w:adjustRightInd/>
      <w:spacing w:after="160" w:line="240" w:lineRule="exact"/>
      <w:textAlignment w:val="auto"/>
    </w:pPr>
    <w:rPr>
      <w:rFonts w:ascii="Times New Roman" w:eastAsia="Times New Roman" w:hAnsi="Times New Roman" w:cs="Times New Roman"/>
      <w:noProof/>
      <w:color w:val="000000"/>
      <w:lang w:val="es-CO"/>
    </w:rPr>
  </w:style>
  <w:style w:type="paragraph" w:styleId="Encabezado">
    <w:name w:val="header"/>
    <w:basedOn w:val="Normal"/>
    <w:link w:val="EncabezadoCar"/>
    <w:rsid w:val="00625D14"/>
    <w:pPr>
      <w:tabs>
        <w:tab w:val="center" w:pos="4252"/>
        <w:tab w:val="right" w:pos="8504"/>
      </w:tabs>
    </w:pPr>
  </w:style>
  <w:style w:type="character" w:customStyle="1" w:styleId="EncabezadoCar">
    <w:name w:val="Encabezado Car"/>
    <w:link w:val="Encabezado"/>
    <w:rsid w:val="00625D14"/>
    <w:rPr>
      <w:lang w:val="es-ES_tradnl"/>
    </w:rPr>
  </w:style>
  <w:style w:type="character" w:customStyle="1" w:styleId="Ttulo5Car">
    <w:name w:val="Título 5 Car"/>
    <w:link w:val="Ttulo5"/>
    <w:rsid w:val="00F54E91"/>
    <w:rPr>
      <w:rFonts w:ascii="Calibri" w:eastAsia="Times New Roman" w:hAnsi="Calibri" w:cs="Times New Roman"/>
      <w:b/>
      <w:bCs/>
      <w:i/>
      <w:iCs/>
      <w:sz w:val="26"/>
      <w:szCs w:val="26"/>
      <w:lang w:val="es-ES_tradnl"/>
    </w:rPr>
  </w:style>
  <w:style w:type="paragraph" w:customStyle="1" w:styleId="CUERPOTEXTO">
    <w:name w:val="CUERPO TEXTO"/>
    <w:rsid w:val="00CB231F"/>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s="Times New Roman"/>
      <w:color w:val="000000"/>
      <w:sz w:val="19"/>
      <w:szCs w:val="19"/>
      <w:lang w:val="es-ES" w:eastAsia="es-ES"/>
    </w:rPr>
  </w:style>
  <w:style w:type="paragraph" w:customStyle="1" w:styleId="Textoindependiente210">
    <w:name w:val="Texto independiente 21"/>
    <w:basedOn w:val="Normal"/>
    <w:rsid w:val="00CB231F"/>
    <w:pPr>
      <w:suppressAutoHyphens/>
      <w:autoSpaceDN/>
      <w:adjustRightInd/>
      <w:jc w:val="both"/>
    </w:pPr>
    <w:rPr>
      <w:rFonts w:ascii="Verdana" w:eastAsia="Times New Roman" w:hAnsi="Verdana" w:cs="Times New Roman"/>
      <w:spacing w:val="20"/>
      <w:sz w:val="23"/>
      <w:lang w:eastAsia="ar-SA"/>
    </w:rPr>
  </w:style>
  <w:style w:type="paragraph" w:customStyle="1" w:styleId="AlgerianTtulo">
    <w:name w:val="Algerian Título"/>
    <w:next w:val="Normal"/>
    <w:link w:val="AlgerianTtuloCar"/>
    <w:rsid w:val="004D33D8"/>
    <w:pPr>
      <w:tabs>
        <w:tab w:val="left" w:pos="1202"/>
      </w:tabs>
      <w:spacing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4D33D8"/>
    <w:rPr>
      <w:rFonts w:ascii="Algerian" w:eastAsia="Tahoma" w:hAnsi="Algerian" w:cs="Tahoma"/>
      <w:sz w:val="30"/>
      <w:szCs w:val="26"/>
    </w:rPr>
  </w:style>
  <w:style w:type="character" w:customStyle="1" w:styleId="a0">
    <w:name w:val="a0"/>
    <w:rsid w:val="001E4667"/>
  </w:style>
  <w:style w:type="paragraph" w:customStyle="1" w:styleId="Default">
    <w:name w:val="Default"/>
    <w:rsid w:val="00641A8E"/>
    <w:pPr>
      <w:autoSpaceDE w:val="0"/>
      <w:autoSpaceDN w:val="0"/>
      <w:adjustRightInd w:val="0"/>
    </w:pPr>
    <w:rPr>
      <w:rFonts w:ascii="Verdana" w:hAnsi="Verdana" w:cs="Verdana"/>
      <w:color w:val="000000"/>
      <w:sz w:val="24"/>
      <w:szCs w:val="24"/>
    </w:rPr>
  </w:style>
  <w:style w:type="paragraph" w:styleId="Prrafodelista">
    <w:name w:val="List Paragraph"/>
    <w:basedOn w:val="Normal"/>
    <w:uiPriority w:val="34"/>
    <w:qFormat/>
    <w:rsid w:val="004739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1796">
      <w:bodyDiv w:val="1"/>
      <w:marLeft w:val="0"/>
      <w:marRight w:val="0"/>
      <w:marTop w:val="0"/>
      <w:marBottom w:val="0"/>
      <w:divBdr>
        <w:top w:val="none" w:sz="0" w:space="0" w:color="auto"/>
        <w:left w:val="none" w:sz="0" w:space="0" w:color="auto"/>
        <w:bottom w:val="none" w:sz="0" w:space="0" w:color="auto"/>
        <w:right w:val="none" w:sz="0" w:space="0" w:color="auto"/>
      </w:divBdr>
    </w:div>
    <w:div w:id="138963368">
      <w:bodyDiv w:val="1"/>
      <w:marLeft w:val="0"/>
      <w:marRight w:val="0"/>
      <w:marTop w:val="0"/>
      <w:marBottom w:val="0"/>
      <w:divBdr>
        <w:top w:val="none" w:sz="0" w:space="0" w:color="auto"/>
        <w:left w:val="none" w:sz="0" w:space="0" w:color="auto"/>
        <w:bottom w:val="none" w:sz="0" w:space="0" w:color="auto"/>
        <w:right w:val="none" w:sz="0" w:space="0" w:color="auto"/>
      </w:divBdr>
    </w:div>
    <w:div w:id="144050318">
      <w:bodyDiv w:val="1"/>
      <w:marLeft w:val="0"/>
      <w:marRight w:val="0"/>
      <w:marTop w:val="0"/>
      <w:marBottom w:val="0"/>
      <w:divBdr>
        <w:top w:val="none" w:sz="0" w:space="0" w:color="auto"/>
        <w:left w:val="none" w:sz="0" w:space="0" w:color="auto"/>
        <w:bottom w:val="none" w:sz="0" w:space="0" w:color="auto"/>
        <w:right w:val="none" w:sz="0" w:space="0" w:color="auto"/>
      </w:divBdr>
    </w:div>
    <w:div w:id="165558090">
      <w:bodyDiv w:val="1"/>
      <w:marLeft w:val="0"/>
      <w:marRight w:val="0"/>
      <w:marTop w:val="0"/>
      <w:marBottom w:val="0"/>
      <w:divBdr>
        <w:top w:val="none" w:sz="0" w:space="0" w:color="auto"/>
        <w:left w:val="none" w:sz="0" w:space="0" w:color="auto"/>
        <w:bottom w:val="none" w:sz="0" w:space="0" w:color="auto"/>
        <w:right w:val="none" w:sz="0" w:space="0" w:color="auto"/>
      </w:divBdr>
    </w:div>
    <w:div w:id="166211521">
      <w:bodyDiv w:val="1"/>
      <w:marLeft w:val="0"/>
      <w:marRight w:val="0"/>
      <w:marTop w:val="0"/>
      <w:marBottom w:val="0"/>
      <w:divBdr>
        <w:top w:val="none" w:sz="0" w:space="0" w:color="auto"/>
        <w:left w:val="none" w:sz="0" w:space="0" w:color="auto"/>
        <w:bottom w:val="none" w:sz="0" w:space="0" w:color="auto"/>
        <w:right w:val="none" w:sz="0" w:space="0" w:color="auto"/>
      </w:divBdr>
    </w:div>
    <w:div w:id="207452385">
      <w:bodyDiv w:val="1"/>
      <w:marLeft w:val="0"/>
      <w:marRight w:val="0"/>
      <w:marTop w:val="0"/>
      <w:marBottom w:val="0"/>
      <w:divBdr>
        <w:top w:val="none" w:sz="0" w:space="0" w:color="auto"/>
        <w:left w:val="none" w:sz="0" w:space="0" w:color="auto"/>
        <w:bottom w:val="none" w:sz="0" w:space="0" w:color="auto"/>
        <w:right w:val="none" w:sz="0" w:space="0" w:color="auto"/>
      </w:divBdr>
    </w:div>
    <w:div w:id="352655621">
      <w:bodyDiv w:val="1"/>
      <w:marLeft w:val="0"/>
      <w:marRight w:val="0"/>
      <w:marTop w:val="0"/>
      <w:marBottom w:val="0"/>
      <w:divBdr>
        <w:top w:val="none" w:sz="0" w:space="0" w:color="auto"/>
        <w:left w:val="none" w:sz="0" w:space="0" w:color="auto"/>
        <w:bottom w:val="none" w:sz="0" w:space="0" w:color="auto"/>
        <w:right w:val="none" w:sz="0" w:space="0" w:color="auto"/>
      </w:divBdr>
    </w:div>
    <w:div w:id="505023586">
      <w:bodyDiv w:val="1"/>
      <w:marLeft w:val="0"/>
      <w:marRight w:val="0"/>
      <w:marTop w:val="0"/>
      <w:marBottom w:val="0"/>
      <w:divBdr>
        <w:top w:val="none" w:sz="0" w:space="0" w:color="auto"/>
        <w:left w:val="none" w:sz="0" w:space="0" w:color="auto"/>
        <w:bottom w:val="none" w:sz="0" w:space="0" w:color="auto"/>
        <w:right w:val="none" w:sz="0" w:space="0" w:color="auto"/>
      </w:divBdr>
    </w:div>
    <w:div w:id="598172692">
      <w:bodyDiv w:val="1"/>
      <w:marLeft w:val="0"/>
      <w:marRight w:val="0"/>
      <w:marTop w:val="0"/>
      <w:marBottom w:val="0"/>
      <w:divBdr>
        <w:top w:val="none" w:sz="0" w:space="0" w:color="auto"/>
        <w:left w:val="none" w:sz="0" w:space="0" w:color="auto"/>
        <w:bottom w:val="none" w:sz="0" w:space="0" w:color="auto"/>
        <w:right w:val="none" w:sz="0" w:space="0" w:color="auto"/>
      </w:divBdr>
    </w:div>
    <w:div w:id="618226878">
      <w:bodyDiv w:val="1"/>
      <w:marLeft w:val="0"/>
      <w:marRight w:val="0"/>
      <w:marTop w:val="0"/>
      <w:marBottom w:val="0"/>
      <w:divBdr>
        <w:top w:val="none" w:sz="0" w:space="0" w:color="auto"/>
        <w:left w:val="none" w:sz="0" w:space="0" w:color="auto"/>
        <w:bottom w:val="none" w:sz="0" w:space="0" w:color="auto"/>
        <w:right w:val="none" w:sz="0" w:space="0" w:color="auto"/>
      </w:divBdr>
    </w:div>
    <w:div w:id="636882818">
      <w:bodyDiv w:val="1"/>
      <w:marLeft w:val="0"/>
      <w:marRight w:val="0"/>
      <w:marTop w:val="0"/>
      <w:marBottom w:val="0"/>
      <w:divBdr>
        <w:top w:val="none" w:sz="0" w:space="0" w:color="auto"/>
        <w:left w:val="none" w:sz="0" w:space="0" w:color="auto"/>
        <w:bottom w:val="none" w:sz="0" w:space="0" w:color="auto"/>
        <w:right w:val="none" w:sz="0" w:space="0" w:color="auto"/>
      </w:divBdr>
    </w:div>
    <w:div w:id="650522665">
      <w:bodyDiv w:val="1"/>
      <w:marLeft w:val="0"/>
      <w:marRight w:val="0"/>
      <w:marTop w:val="0"/>
      <w:marBottom w:val="0"/>
      <w:divBdr>
        <w:top w:val="none" w:sz="0" w:space="0" w:color="auto"/>
        <w:left w:val="none" w:sz="0" w:space="0" w:color="auto"/>
        <w:bottom w:val="none" w:sz="0" w:space="0" w:color="auto"/>
        <w:right w:val="none" w:sz="0" w:space="0" w:color="auto"/>
      </w:divBdr>
    </w:div>
    <w:div w:id="662314267">
      <w:bodyDiv w:val="1"/>
      <w:marLeft w:val="0"/>
      <w:marRight w:val="0"/>
      <w:marTop w:val="0"/>
      <w:marBottom w:val="0"/>
      <w:divBdr>
        <w:top w:val="none" w:sz="0" w:space="0" w:color="auto"/>
        <w:left w:val="none" w:sz="0" w:space="0" w:color="auto"/>
        <w:bottom w:val="none" w:sz="0" w:space="0" w:color="auto"/>
        <w:right w:val="none" w:sz="0" w:space="0" w:color="auto"/>
      </w:divBdr>
    </w:div>
    <w:div w:id="718821079">
      <w:bodyDiv w:val="1"/>
      <w:marLeft w:val="0"/>
      <w:marRight w:val="0"/>
      <w:marTop w:val="0"/>
      <w:marBottom w:val="0"/>
      <w:divBdr>
        <w:top w:val="none" w:sz="0" w:space="0" w:color="auto"/>
        <w:left w:val="none" w:sz="0" w:space="0" w:color="auto"/>
        <w:bottom w:val="none" w:sz="0" w:space="0" w:color="auto"/>
        <w:right w:val="none" w:sz="0" w:space="0" w:color="auto"/>
      </w:divBdr>
    </w:div>
    <w:div w:id="727607617">
      <w:bodyDiv w:val="1"/>
      <w:marLeft w:val="0"/>
      <w:marRight w:val="0"/>
      <w:marTop w:val="0"/>
      <w:marBottom w:val="0"/>
      <w:divBdr>
        <w:top w:val="none" w:sz="0" w:space="0" w:color="auto"/>
        <w:left w:val="none" w:sz="0" w:space="0" w:color="auto"/>
        <w:bottom w:val="none" w:sz="0" w:space="0" w:color="auto"/>
        <w:right w:val="none" w:sz="0" w:space="0" w:color="auto"/>
      </w:divBdr>
    </w:div>
    <w:div w:id="731075183">
      <w:bodyDiv w:val="1"/>
      <w:marLeft w:val="0"/>
      <w:marRight w:val="0"/>
      <w:marTop w:val="0"/>
      <w:marBottom w:val="0"/>
      <w:divBdr>
        <w:top w:val="none" w:sz="0" w:space="0" w:color="auto"/>
        <w:left w:val="none" w:sz="0" w:space="0" w:color="auto"/>
        <w:bottom w:val="none" w:sz="0" w:space="0" w:color="auto"/>
        <w:right w:val="none" w:sz="0" w:space="0" w:color="auto"/>
      </w:divBdr>
    </w:div>
    <w:div w:id="752239570">
      <w:bodyDiv w:val="1"/>
      <w:marLeft w:val="0"/>
      <w:marRight w:val="0"/>
      <w:marTop w:val="0"/>
      <w:marBottom w:val="0"/>
      <w:divBdr>
        <w:top w:val="none" w:sz="0" w:space="0" w:color="auto"/>
        <w:left w:val="none" w:sz="0" w:space="0" w:color="auto"/>
        <w:bottom w:val="none" w:sz="0" w:space="0" w:color="auto"/>
        <w:right w:val="none" w:sz="0" w:space="0" w:color="auto"/>
      </w:divBdr>
    </w:div>
    <w:div w:id="766316933">
      <w:bodyDiv w:val="1"/>
      <w:marLeft w:val="0"/>
      <w:marRight w:val="0"/>
      <w:marTop w:val="0"/>
      <w:marBottom w:val="0"/>
      <w:divBdr>
        <w:top w:val="none" w:sz="0" w:space="0" w:color="auto"/>
        <w:left w:val="none" w:sz="0" w:space="0" w:color="auto"/>
        <w:bottom w:val="none" w:sz="0" w:space="0" w:color="auto"/>
        <w:right w:val="none" w:sz="0" w:space="0" w:color="auto"/>
      </w:divBdr>
    </w:div>
    <w:div w:id="768310951">
      <w:bodyDiv w:val="1"/>
      <w:marLeft w:val="0"/>
      <w:marRight w:val="0"/>
      <w:marTop w:val="0"/>
      <w:marBottom w:val="0"/>
      <w:divBdr>
        <w:top w:val="none" w:sz="0" w:space="0" w:color="auto"/>
        <w:left w:val="none" w:sz="0" w:space="0" w:color="auto"/>
        <w:bottom w:val="none" w:sz="0" w:space="0" w:color="auto"/>
        <w:right w:val="none" w:sz="0" w:space="0" w:color="auto"/>
      </w:divBdr>
    </w:div>
    <w:div w:id="864514988">
      <w:bodyDiv w:val="1"/>
      <w:marLeft w:val="0"/>
      <w:marRight w:val="0"/>
      <w:marTop w:val="0"/>
      <w:marBottom w:val="0"/>
      <w:divBdr>
        <w:top w:val="none" w:sz="0" w:space="0" w:color="auto"/>
        <w:left w:val="none" w:sz="0" w:space="0" w:color="auto"/>
        <w:bottom w:val="none" w:sz="0" w:space="0" w:color="auto"/>
        <w:right w:val="none" w:sz="0" w:space="0" w:color="auto"/>
      </w:divBdr>
    </w:div>
    <w:div w:id="897518603">
      <w:bodyDiv w:val="1"/>
      <w:marLeft w:val="0"/>
      <w:marRight w:val="0"/>
      <w:marTop w:val="0"/>
      <w:marBottom w:val="0"/>
      <w:divBdr>
        <w:top w:val="none" w:sz="0" w:space="0" w:color="auto"/>
        <w:left w:val="none" w:sz="0" w:space="0" w:color="auto"/>
        <w:bottom w:val="none" w:sz="0" w:space="0" w:color="auto"/>
        <w:right w:val="none" w:sz="0" w:space="0" w:color="auto"/>
      </w:divBdr>
    </w:div>
    <w:div w:id="951593007">
      <w:bodyDiv w:val="1"/>
      <w:marLeft w:val="0"/>
      <w:marRight w:val="0"/>
      <w:marTop w:val="0"/>
      <w:marBottom w:val="0"/>
      <w:divBdr>
        <w:top w:val="none" w:sz="0" w:space="0" w:color="auto"/>
        <w:left w:val="none" w:sz="0" w:space="0" w:color="auto"/>
        <w:bottom w:val="none" w:sz="0" w:space="0" w:color="auto"/>
        <w:right w:val="none" w:sz="0" w:space="0" w:color="auto"/>
      </w:divBdr>
    </w:div>
    <w:div w:id="989137904">
      <w:bodyDiv w:val="1"/>
      <w:marLeft w:val="0"/>
      <w:marRight w:val="0"/>
      <w:marTop w:val="0"/>
      <w:marBottom w:val="0"/>
      <w:divBdr>
        <w:top w:val="none" w:sz="0" w:space="0" w:color="auto"/>
        <w:left w:val="none" w:sz="0" w:space="0" w:color="auto"/>
        <w:bottom w:val="none" w:sz="0" w:space="0" w:color="auto"/>
        <w:right w:val="none" w:sz="0" w:space="0" w:color="auto"/>
      </w:divBdr>
    </w:div>
    <w:div w:id="1003821743">
      <w:bodyDiv w:val="1"/>
      <w:marLeft w:val="0"/>
      <w:marRight w:val="0"/>
      <w:marTop w:val="0"/>
      <w:marBottom w:val="0"/>
      <w:divBdr>
        <w:top w:val="none" w:sz="0" w:space="0" w:color="auto"/>
        <w:left w:val="none" w:sz="0" w:space="0" w:color="auto"/>
        <w:bottom w:val="none" w:sz="0" w:space="0" w:color="auto"/>
        <w:right w:val="none" w:sz="0" w:space="0" w:color="auto"/>
      </w:divBdr>
    </w:div>
    <w:div w:id="1052577205">
      <w:bodyDiv w:val="1"/>
      <w:marLeft w:val="0"/>
      <w:marRight w:val="0"/>
      <w:marTop w:val="0"/>
      <w:marBottom w:val="0"/>
      <w:divBdr>
        <w:top w:val="none" w:sz="0" w:space="0" w:color="auto"/>
        <w:left w:val="none" w:sz="0" w:space="0" w:color="auto"/>
        <w:bottom w:val="none" w:sz="0" w:space="0" w:color="auto"/>
        <w:right w:val="none" w:sz="0" w:space="0" w:color="auto"/>
      </w:divBdr>
    </w:div>
    <w:div w:id="1165125152">
      <w:bodyDiv w:val="1"/>
      <w:marLeft w:val="0"/>
      <w:marRight w:val="0"/>
      <w:marTop w:val="0"/>
      <w:marBottom w:val="0"/>
      <w:divBdr>
        <w:top w:val="none" w:sz="0" w:space="0" w:color="auto"/>
        <w:left w:val="none" w:sz="0" w:space="0" w:color="auto"/>
        <w:bottom w:val="none" w:sz="0" w:space="0" w:color="auto"/>
        <w:right w:val="none" w:sz="0" w:space="0" w:color="auto"/>
      </w:divBdr>
    </w:div>
    <w:div w:id="1255674260">
      <w:bodyDiv w:val="1"/>
      <w:marLeft w:val="0"/>
      <w:marRight w:val="0"/>
      <w:marTop w:val="0"/>
      <w:marBottom w:val="0"/>
      <w:divBdr>
        <w:top w:val="none" w:sz="0" w:space="0" w:color="auto"/>
        <w:left w:val="none" w:sz="0" w:space="0" w:color="auto"/>
        <w:bottom w:val="none" w:sz="0" w:space="0" w:color="auto"/>
        <w:right w:val="none" w:sz="0" w:space="0" w:color="auto"/>
      </w:divBdr>
    </w:div>
    <w:div w:id="1291861362">
      <w:bodyDiv w:val="1"/>
      <w:marLeft w:val="0"/>
      <w:marRight w:val="0"/>
      <w:marTop w:val="0"/>
      <w:marBottom w:val="0"/>
      <w:divBdr>
        <w:top w:val="none" w:sz="0" w:space="0" w:color="auto"/>
        <w:left w:val="none" w:sz="0" w:space="0" w:color="auto"/>
        <w:bottom w:val="none" w:sz="0" w:space="0" w:color="auto"/>
        <w:right w:val="none" w:sz="0" w:space="0" w:color="auto"/>
      </w:divBdr>
    </w:div>
    <w:div w:id="1300068213">
      <w:bodyDiv w:val="1"/>
      <w:marLeft w:val="0"/>
      <w:marRight w:val="0"/>
      <w:marTop w:val="0"/>
      <w:marBottom w:val="0"/>
      <w:divBdr>
        <w:top w:val="none" w:sz="0" w:space="0" w:color="auto"/>
        <w:left w:val="none" w:sz="0" w:space="0" w:color="auto"/>
        <w:bottom w:val="none" w:sz="0" w:space="0" w:color="auto"/>
        <w:right w:val="none" w:sz="0" w:space="0" w:color="auto"/>
      </w:divBdr>
    </w:div>
    <w:div w:id="1376656951">
      <w:bodyDiv w:val="1"/>
      <w:marLeft w:val="0"/>
      <w:marRight w:val="0"/>
      <w:marTop w:val="0"/>
      <w:marBottom w:val="0"/>
      <w:divBdr>
        <w:top w:val="none" w:sz="0" w:space="0" w:color="auto"/>
        <w:left w:val="none" w:sz="0" w:space="0" w:color="auto"/>
        <w:bottom w:val="none" w:sz="0" w:space="0" w:color="auto"/>
        <w:right w:val="none" w:sz="0" w:space="0" w:color="auto"/>
      </w:divBdr>
    </w:div>
    <w:div w:id="1559898753">
      <w:bodyDiv w:val="1"/>
      <w:marLeft w:val="0"/>
      <w:marRight w:val="0"/>
      <w:marTop w:val="0"/>
      <w:marBottom w:val="0"/>
      <w:divBdr>
        <w:top w:val="none" w:sz="0" w:space="0" w:color="auto"/>
        <w:left w:val="none" w:sz="0" w:space="0" w:color="auto"/>
        <w:bottom w:val="none" w:sz="0" w:space="0" w:color="auto"/>
        <w:right w:val="none" w:sz="0" w:space="0" w:color="auto"/>
      </w:divBdr>
    </w:div>
    <w:div w:id="1589189234">
      <w:bodyDiv w:val="1"/>
      <w:marLeft w:val="0"/>
      <w:marRight w:val="0"/>
      <w:marTop w:val="0"/>
      <w:marBottom w:val="0"/>
      <w:divBdr>
        <w:top w:val="none" w:sz="0" w:space="0" w:color="auto"/>
        <w:left w:val="none" w:sz="0" w:space="0" w:color="auto"/>
        <w:bottom w:val="none" w:sz="0" w:space="0" w:color="auto"/>
        <w:right w:val="none" w:sz="0" w:space="0" w:color="auto"/>
      </w:divBdr>
    </w:div>
    <w:div w:id="1703241615">
      <w:bodyDiv w:val="1"/>
      <w:marLeft w:val="0"/>
      <w:marRight w:val="0"/>
      <w:marTop w:val="0"/>
      <w:marBottom w:val="0"/>
      <w:divBdr>
        <w:top w:val="none" w:sz="0" w:space="0" w:color="auto"/>
        <w:left w:val="none" w:sz="0" w:space="0" w:color="auto"/>
        <w:bottom w:val="none" w:sz="0" w:space="0" w:color="auto"/>
        <w:right w:val="none" w:sz="0" w:space="0" w:color="auto"/>
      </w:divBdr>
    </w:div>
    <w:div w:id="1709259648">
      <w:bodyDiv w:val="1"/>
      <w:marLeft w:val="0"/>
      <w:marRight w:val="0"/>
      <w:marTop w:val="0"/>
      <w:marBottom w:val="0"/>
      <w:divBdr>
        <w:top w:val="none" w:sz="0" w:space="0" w:color="auto"/>
        <w:left w:val="none" w:sz="0" w:space="0" w:color="auto"/>
        <w:bottom w:val="none" w:sz="0" w:space="0" w:color="auto"/>
        <w:right w:val="none" w:sz="0" w:space="0" w:color="auto"/>
      </w:divBdr>
    </w:div>
    <w:div w:id="1747334875">
      <w:bodyDiv w:val="1"/>
      <w:marLeft w:val="0"/>
      <w:marRight w:val="0"/>
      <w:marTop w:val="0"/>
      <w:marBottom w:val="0"/>
      <w:divBdr>
        <w:top w:val="none" w:sz="0" w:space="0" w:color="auto"/>
        <w:left w:val="none" w:sz="0" w:space="0" w:color="auto"/>
        <w:bottom w:val="none" w:sz="0" w:space="0" w:color="auto"/>
        <w:right w:val="none" w:sz="0" w:space="0" w:color="auto"/>
      </w:divBdr>
    </w:div>
    <w:div w:id="1879661269">
      <w:bodyDiv w:val="1"/>
      <w:marLeft w:val="0"/>
      <w:marRight w:val="0"/>
      <w:marTop w:val="0"/>
      <w:marBottom w:val="0"/>
      <w:divBdr>
        <w:top w:val="none" w:sz="0" w:space="0" w:color="auto"/>
        <w:left w:val="none" w:sz="0" w:space="0" w:color="auto"/>
        <w:bottom w:val="none" w:sz="0" w:space="0" w:color="auto"/>
        <w:right w:val="none" w:sz="0" w:space="0" w:color="auto"/>
      </w:divBdr>
    </w:div>
    <w:div w:id="1918592716">
      <w:bodyDiv w:val="1"/>
      <w:marLeft w:val="0"/>
      <w:marRight w:val="0"/>
      <w:marTop w:val="0"/>
      <w:marBottom w:val="0"/>
      <w:divBdr>
        <w:top w:val="none" w:sz="0" w:space="0" w:color="auto"/>
        <w:left w:val="none" w:sz="0" w:space="0" w:color="auto"/>
        <w:bottom w:val="none" w:sz="0" w:space="0" w:color="auto"/>
        <w:right w:val="none" w:sz="0" w:space="0" w:color="auto"/>
      </w:divBdr>
    </w:div>
    <w:div w:id="1959337468">
      <w:bodyDiv w:val="1"/>
      <w:marLeft w:val="0"/>
      <w:marRight w:val="0"/>
      <w:marTop w:val="0"/>
      <w:marBottom w:val="0"/>
      <w:divBdr>
        <w:top w:val="none" w:sz="0" w:space="0" w:color="auto"/>
        <w:left w:val="none" w:sz="0" w:space="0" w:color="auto"/>
        <w:bottom w:val="none" w:sz="0" w:space="0" w:color="auto"/>
        <w:right w:val="none" w:sz="0" w:space="0" w:color="auto"/>
      </w:divBdr>
    </w:div>
    <w:div w:id="2013027127">
      <w:bodyDiv w:val="1"/>
      <w:marLeft w:val="0"/>
      <w:marRight w:val="0"/>
      <w:marTop w:val="0"/>
      <w:marBottom w:val="0"/>
      <w:divBdr>
        <w:top w:val="none" w:sz="0" w:space="0" w:color="auto"/>
        <w:left w:val="none" w:sz="0" w:space="0" w:color="auto"/>
        <w:bottom w:val="none" w:sz="0" w:space="0" w:color="auto"/>
        <w:right w:val="none" w:sz="0" w:space="0" w:color="auto"/>
      </w:divBdr>
    </w:div>
    <w:div w:id="20675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40E30-9770-4DB7-B77E-D586A9B1A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4587</Words>
  <Characters>25229</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ALONSO</cp:lastModifiedBy>
  <cp:revision>16</cp:revision>
  <cp:lastPrinted>2020-03-13T19:18:00Z</cp:lastPrinted>
  <dcterms:created xsi:type="dcterms:W3CDTF">2020-06-01T21:33:00Z</dcterms:created>
  <dcterms:modified xsi:type="dcterms:W3CDTF">2020-08-13T14:07:00Z</dcterms:modified>
</cp:coreProperties>
</file>