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9C2F3" w14:textId="77777777" w:rsidR="00CD09D1" w:rsidRPr="00CD09D1" w:rsidRDefault="00CD09D1" w:rsidP="00CD09D1">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CD09D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B18C7EF" w14:textId="77777777" w:rsidR="00CD09D1" w:rsidRPr="00CD09D1" w:rsidRDefault="00CD09D1" w:rsidP="00CD09D1">
      <w:pPr>
        <w:overflowPunct/>
        <w:autoSpaceDE/>
        <w:autoSpaceDN/>
        <w:adjustRightInd/>
        <w:jc w:val="both"/>
        <w:textAlignment w:val="auto"/>
        <w:rPr>
          <w:rFonts w:ascii="Arial" w:hAnsi="Arial" w:cs="Arial"/>
          <w:lang w:val="es-419"/>
        </w:rPr>
      </w:pPr>
    </w:p>
    <w:p w14:paraId="70BAE5A0" w14:textId="7E4340EB" w:rsidR="00CD09D1" w:rsidRPr="00CD09D1" w:rsidRDefault="00CD09D1" w:rsidP="00CD09D1">
      <w:pPr>
        <w:overflowPunct/>
        <w:autoSpaceDE/>
        <w:autoSpaceDN/>
        <w:adjustRightInd/>
        <w:jc w:val="both"/>
        <w:textAlignment w:val="auto"/>
        <w:rPr>
          <w:rFonts w:ascii="Arial" w:hAnsi="Arial" w:cs="Arial"/>
          <w:b/>
          <w:bCs/>
          <w:iCs/>
          <w:lang w:val="es-419" w:eastAsia="fr-FR"/>
        </w:rPr>
      </w:pPr>
      <w:r w:rsidRPr="00CD09D1">
        <w:rPr>
          <w:rFonts w:ascii="Arial" w:hAnsi="Arial" w:cs="Arial"/>
          <w:b/>
          <w:bCs/>
          <w:iCs/>
          <w:u w:val="single"/>
          <w:lang w:val="es-419" w:eastAsia="fr-FR"/>
        </w:rPr>
        <w:t>TEMAS:</w:t>
      </w:r>
      <w:r w:rsidRPr="00CD09D1">
        <w:rPr>
          <w:rFonts w:ascii="Arial" w:hAnsi="Arial" w:cs="Arial"/>
          <w:b/>
          <w:bCs/>
          <w:iCs/>
          <w:lang w:val="es-419" w:eastAsia="fr-FR"/>
        </w:rPr>
        <w:tab/>
      </w:r>
      <w:r w:rsidR="00D13151">
        <w:rPr>
          <w:rFonts w:ascii="Arial" w:hAnsi="Arial" w:cs="Arial"/>
          <w:b/>
          <w:bCs/>
          <w:iCs/>
          <w:lang w:val="es-419" w:eastAsia="fr-FR"/>
        </w:rPr>
        <w:t>RESPONSABILIDAD CIVIL EXTRACONTRACTUAL / ACCIDENTE DE TRÁNSITO / EL DAÑO DE FRENOS COMO CAUSAL EXONERATIVA / POR REGLA GENERAL, NO LO ES</w:t>
      </w:r>
      <w:r w:rsidRPr="00CD09D1">
        <w:rPr>
          <w:rFonts w:ascii="Arial" w:hAnsi="Arial" w:cs="Arial"/>
          <w:b/>
          <w:bCs/>
          <w:iCs/>
          <w:lang w:val="es-419" w:eastAsia="fr-FR"/>
        </w:rPr>
        <w:t xml:space="preserve"> / </w:t>
      </w:r>
      <w:r w:rsidR="00D13151">
        <w:rPr>
          <w:rFonts w:ascii="Arial" w:hAnsi="Arial" w:cs="Arial"/>
          <w:b/>
          <w:bCs/>
          <w:iCs/>
          <w:lang w:val="es-419" w:eastAsia="fr-FR"/>
        </w:rPr>
        <w:t>PERJUICIO MORAL / DEBE PROBARSE SU EXISTENCIA E INTENSIDAD / DAÑO A LA VIDA DE RELACIÓN / TAMBIÉN CONSTITUYE CARGA PROBATORIA PARA EL DEMANDANTE.</w:t>
      </w:r>
    </w:p>
    <w:p w14:paraId="4D08281B" w14:textId="77777777" w:rsidR="00CD09D1" w:rsidRPr="00CD09D1" w:rsidRDefault="00CD09D1" w:rsidP="00CD09D1">
      <w:pPr>
        <w:overflowPunct/>
        <w:autoSpaceDE/>
        <w:autoSpaceDN/>
        <w:adjustRightInd/>
        <w:jc w:val="both"/>
        <w:textAlignment w:val="auto"/>
        <w:rPr>
          <w:rFonts w:ascii="Arial" w:hAnsi="Arial" w:cs="Arial"/>
          <w:lang w:val="es-419"/>
        </w:rPr>
      </w:pPr>
    </w:p>
    <w:p w14:paraId="54856618" w14:textId="77777777" w:rsidR="00381B9F" w:rsidRPr="00381B9F" w:rsidRDefault="00381B9F" w:rsidP="00381B9F">
      <w:pPr>
        <w:overflowPunct/>
        <w:autoSpaceDE/>
        <w:autoSpaceDN/>
        <w:adjustRightInd/>
        <w:jc w:val="both"/>
        <w:textAlignment w:val="auto"/>
        <w:rPr>
          <w:rFonts w:ascii="Arial" w:hAnsi="Arial" w:cs="Arial"/>
          <w:lang w:val="es-419"/>
        </w:rPr>
      </w:pPr>
      <w:r w:rsidRPr="00381B9F">
        <w:rPr>
          <w:rFonts w:ascii="Arial" w:hAnsi="Arial" w:cs="Arial"/>
          <w:lang w:val="es-419"/>
        </w:rPr>
        <w:t>El artículo 1º de la Ley 95 de 1890 se refiere a lo súbito e irresistible como elementos sobre los que se edifica la causal exonerativa de responsabilidad conocida como caso fortuito o fuerza mayor.</w:t>
      </w:r>
    </w:p>
    <w:p w14:paraId="1CAA84D5" w14:textId="77777777" w:rsidR="00381B9F" w:rsidRPr="00381B9F" w:rsidRDefault="00381B9F" w:rsidP="00381B9F">
      <w:pPr>
        <w:overflowPunct/>
        <w:autoSpaceDE/>
        <w:autoSpaceDN/>
        <w:adjustRightInd/>
        <w:jc w:val="both"/>
        <w:textAlignment w:val="auto"/>
        <w:rPr>
          <w:rFonts w:ascii="Arial" w:hAnsi="Arial" w:cs="Arial"/>
          <w:lang w:val="es-419"/>
        </w:rPr>
      </w:pPr>
    </w:p>
    <w:p w14:paraId="54B69840" w14:textId="77777777" w:rsidR="00381B9F" w:rsidRPr="00381B9F" w:rsidRDefault="00381B9F" w:rsidP="00381B9F">
      <w:pPr>
        <w:overflowPunct/>
        <w:autoSpaceDE/>
        <w:autoSpaceDN/>
        <w:adjustRightInd/>
        <w:jc w:val="both"/>
        <w:textAlignment w:val="auto"/>
        <w:rPr>
          <w:rFonts w:ascii="Arial" w:hAnsi="Arial" w:cs="Arial"/>
          <w:lang w:val="es-419"/>
        </w:rPr>
      </w:pPr>
      <w:r w:rsidRPr="00381B9F">
        <w:rPr>
          <w:rFonts w:ascii="Arial" w:hAnsi="Arial" w:cs="Arial"/>
          <w:lang w:val="es-419"/>
        </w:rPr>
        <w:t xml:space="preserve">Tales elementos, por regla general, no convergen en materia de responsabilidad civil extracontractual cuando en ejercicio de una actividad peligrosa, y la conducción de vehículos automotores lo es, se produce una falla mecánica, pues esta puede sobrevenir en cualquier momento, sin que por ende sea extraña a la actividad que se ejerce, tal como lo ha enseñado en su jurisprudencia la Corte Suprema de Justicia que al efecto ha dicho: </w:t>
      </w:r>
    </w:p>
    <w:p w14:paraId="7BFBA3EA" w14:textId="77777777" w:rsidR="00381B9F" w:rsidRPr="00381B9F" w:rsidRDefault="00381B9F" w:rsidP="00381B9F">
      <w:pPr>
        <w:overflowPunct/>
        <w:autoSpaceDE/>
        <w:autoSpaceDN/>
        <w:adjustRightInd/>
        <w:jc w:val="both"/>
        <w:textAlignment w:val="auto"/>
        <w:rPr>
          <w:rFonts w:ascii="Arial" w:hAnsi="Arial" w:cs="Arial"/>
          <w:lang w:val="es-419"/>
        </w:rPr>
      </w:pPr>
    </w:p>
    <w:p w14:paraId="4CF76CBF" w14:textId="026B96E7" w:rsidR="00CD09D1" w:rsidRPr="00CD09D1" w:rsidRDefault="00381B9F" w:rsidP="00381B9F">
      <w:pPr>
        <w:overflowPunct/>
        <w:autoSpaceDE/>
        <w:autoSpaceDN/>
        <w:adjustRightInd/>
        <w:jc w:val="both"/>
        <w:textAlignment w:val="auto"/>
        <w:rPr>
          <w:rFonts w:ascii="Arial" w:hAnsi="Arial" w:cs="Arial"/>
          <w:lang w:val="es-419"/>
        </w:rPr>
      </w:pPr>
      <w:r w:rsidRPr="00381B9F">
        <w:rPr>
          <w:rFonts w:ascii="Arial" w:hAnsi="Arial" w:cs="Arial"/>
          <w:lang w:val="es-419"/>
        </w:rPr>
        <w:t>“Sobre este último aspecto, conviene acotar —y de paso reiterar— que un hecho solo puede ser calificado como fuerza mayor o caso fortuito, es lo ordinario, si tiene su origen en una actividad exógena a la que despliega el agente a quien se imputa un daño, por lo que no puede considerarse como tal, en forma apodíctica, el acontecimiento que tiene su manantial en la conducta que aquel ejecuta o de la que es responsable. Por eso, entonces, si una persona desarrolla en forma empresarial y profesional una actividad calificable como “peligrosa”, de la cual, además, deriva provecho económico, por ejemplo la sistemática conducción de automotores de servicio público, no puede, por regla general y salvo casos muy particulares, invocar las fallas mecánicas, por súbitas que en efecto sean, como constitutivas de fuerza mayor, en orden a edificar una causa extraña y, por esa vía, excusar su responsabilidad</w:t>
      </w:r>
      <w:r>
        <w:rPr>
          <w:rFonts w:ascii="Arial" w:hAnsi="Arial" w:cs="Arial"/>
          <w:lang w:val="es-419"/>
        </w:rPr>
        <w:t>”…</w:t>
      </w:r>
    </w:p>
    <w:p w14:paraId="4B13CC87" w14:textId="77777777" w:rsidR="00CD09D1" w:rsidRPr="00CD09D1" w:rsidRDefault="00CD09D1" w:rsidP="00CD09D1">
      <w:pPr>
        <w:overflowPunct/>
        <w:autoSpaceDE/>
        <w:autoSpaceDN/>
        <w:adjustRightInd/>
        <w:jc w:val="both"/>
        <w:textAlignment w:val="auto"/>
        <w:rPr>
          <w:rFonts w:ascii="Arial" w:hAnsi="Arial" w:cs="Arial"/>
          <w:lang w:val="es-419"/>
        </w:rPr>
      </w:pPr>
    </w:p>
    <w:p w14:paraId="519A3B85" w14:textId="77282BFF" w:rsidR="00CD09D1" w:rsidRPr="00CD09D1" w:rsidRDefault="00381B9F" w:rsidP="00CD09D1">
      <w:pPr>
        <w:overflowPunct/>
        <w:autoSpaceDE/>
        <w:autoSpaceDN/>
        <w:adjustRightInd/>
        <w:jc w:val="both"/>
        <w:textAlignment w:val="auto"/>
        <w:rPr>
          <w:rFonts w:ascii="Arial" w:hAnsi="Arial" w:cs="Arial"/>
          <w:lang w:val="es-419"/>
        </w:rPr>
      </w:pPr>
      <w:r w:rsidRPr="00381B9F">
        <w:rPr>
          <w:rFonts w:ascii="Arial" w:hAnsi="Arial" w:cs="Arial"/>
          <w:lang w:val="es-419"/>
        </w:rPr>
        <w:t>En síntesis, en el proceso no obra prueba de la que pueda inferirse que el accidente a que se hace alusión ocurrió con motivo de la falla en el sistema de frenos del vehículo que atropelló a la víctima, pero además, de haberse presentado, no puede calificarse el hecho de imprevisible e irresistible para encontrar configurado el caso fortuito o la fuerza mayor, pues, de acuerdo con la jurisprudencia atrás transcrita, la falla en el sistema de frenos es inherente a la conducción de automotores</w:t>
      </w:r>
      <w:r>
        <w:rPr>
          <w:rFonts w:ascii="Arial" w:hAnsi="Arial" w:cs="Arial"/>
          <w:lang w:val="es-419"/>
        </w:rPr>
        <w:t>…</w:t>
      </w:r>
    </w:p>
    <w:p w14:paraId="24EA4D69" w14:textId="77777777" w:rsidR="00CD09D1" w:rsidRPr="00CD09D1" w:rsidRDefault="00CD09D1" w:rsidP="00CD09D1">
      <w:pPr>
        <w:overflowPunct/>
        <w:autoSpaceDE/>
        <w:autoSpaceDN/>
        <w:adjustRightInd/>
        <w:jc w:val="both"/>
        <w:textAlignment w:val="auto"/>
        <w:rPr>
          <w:rFonts w:ascii="Arial" w:hAnsi="Arial" w:cs="Arial"/>
          <w:lang w:val="es-ES"/>
        </w:rPr>
      </w:pPr>
    </w:p>
    <w:p w14:paraId="4BA884CB" w14:textId="2DE7EAB9" w:rsidR="00CD09D1" w:rsidRDefault="00381B9F" w:rsidP="00CD09D1">
      <w:pPr>
        <w:overflowPunct/>
        <w:autoSpaceDE/>
        <w:autoSpaceDN/>
        <w:adjustRightInd/>
        <w:jc w:val="both"/>
        <w:textAlignment w:val="auto"/>
        <w:rPr>
          <w:rFonts w:ascii="Arial" w:hAnsi="Arial" w:cs="Arial"/>
          <w:lang w:val="es-ES"/>
        </w:rPr>
      </w:pPr>
      <w:r>
        <w:rPr>
          <w:rFonts w:ascii="Arial" w:hAnsi="Arial" w:cs="Arial"/>
          <w:lang w:val="es-ES"/>
        </w:rPr>
        <w:t xml:space="preserve">… </w:t>
      </w:r>
      <w:r w:rsidRPr="00381B9F">
        <w:rPr>
          <w:rFonts w:ascii="Arial" w:hAnsi="Arial" w:cs="Arial"/>
          <w:lang w:val="es-ES"/>
        </w:rPr>
        <w:t xml:space="preserve">el perjuicio moral es indeterminable y de naturaleza </w:t>
      </w:r>
      <w:proofErr w:type="spellStart"/>
      <w:r w:rsidRPr="00381B9F">
        <w:rPr>
          <w:rFonts w:ascii="Arial" w:hAnsi="Arial" w:cs="Arial"/>
          <w:lang w:val="es-ES"/>
        </w:rPr>
        <w:t>extrapatrimonial</w:t>
      </w:r>
      <w:proofErr w:type="spellEnd"/>
      <w:r w:rsidRPr="00381B9F">
        <w:rPr>
          <w:rFonts w:ascii="Arial" w:hAnsi="Arial" w:cs="Arial"/>
          <w:lang w:val="es-ES"/>
        </w:rPr>
        <w:t>, lo que ha permitido al juez ejercitar el arbitrio judicial en su reparación y como lo ha aceptado de vieja data la jurisprudencia de la Corte Suprema de Justicia, más que ostentar un carácter resarcitorio, cumple una función paliativa, tratando con ella de obtener que la víctima reciba una compensación suficiente, acorde con la aflicción.</w:t>
      </w:r>
      <w:r>
        <w:rPr>
          <w:rFonts w:ascii="Arial" w:hAnsi="Arial" w:cs="Arial"/>
          <w:lang w:val="es-ES"/>
        </w:rPr>
        <w:t xml:space="preserve"> (…)</w:t>
      </w:r>
    </w:p>
    <w:p w14:paraId="35249426" w14:textId="77777777" w:rsidR="00381B9F" w:rsidRDefault="00381B9F" w:rsidP="00CD09D1">
      <w:pPr>
        <w:overflowPunct/>
        <w:autoSpaceDE/>
        <w:autoSpaceDN/>
        <w:adjustRightInd/>
        <w:jc w:val="both"/>
        <w:textAlignment w:val="auto"/>
        <w:rPr>
          <w:rFonts w:ascii="Arial" w:hAnsi="Arial" w:cs="Arial"/>
          <w:lang w:val="es-ES"/>
        </w:rPr>
      </w:pPr>
    </w:p>
    <w:p w14:paraId="57544095" w14:textId="779F5EE5" w:rsidR="00381B9F" w:rsidRDefault="00381B9F" w:rsidP="00CD09D1">
      <w:pPr>
        <w:overflowPunct/>
        <w:autoSpaceDE/>
        <w:autoSpaceDN/>
        <w:adjustRightInd/>
        <w:jc w:val="both"/>
        <w:textAlignment w:val="auto"/>
        <w:rPr>
          <w:rFonts w:ascii="Arial" w:hAnsi="Arial" w:cs="Arial"/>
          <w:lang w:val="es-ES"/>
        </w:rPr>
      </w:pPr>
      <w:r w:rsidRPr="00381B9F">
        <w:rPr>
          <w:rFonts w:ascii="Arial" w:hAnsi="Arial" w:cs="Arial"/>
          <w:lang w:val="es-ES"/>
        </w:rPr>
        <w:t xml:space="preserve">Aunque para establecer su cuantía corresponde al juez obrar según su prudente arbitrio, la existencia personal del daño sufrido debe ser acreditada, así como la intensidad del agravio, aspecto sobre el cual dijo la Corte Suprema de Justicia, en sentencia </w:t>
      </w:r>
      <w:proofErr w:type="spellStart"/>
      <w:r w:rsidRPr="00381B9F">
        <w:rPr>
          <w:rFonts w:ascii="Arial" w:hAnsi="Arial" w:cs="Arial"/>
          <w:lang w:val="es-ES"/>
        </w:rPr>
        <w:t>SC21828</w:t>
      </w:r>
      <w:proofErr w:type="spellEnd"/>
      <w:r w:rsidRPr="00381B9F">
        <w:rPr>
          <w:rFonts w:ascii="Arial" w:hAnsi="Arial" w:cs="Arial"/>
          <w:lang w:val="es-ES"/>
        </w:rPr>
        <w:t>-2017, del 19 de diciembre de 2017</w:t>
      </w:r>
      <w:r>
        <w:rPr>
          <w:rFonts w:ascii="Arial" w:hAnsi="Arial" w:cs="Arial"/>
          <w:lang w:val="es-ES"/>
        </w:rPr>
        <w:t>…</w:t>
      </w:r>
    </w:p>
    <w:p w14:paraId="563E789B" w14:textId="77777777" w:rsidR="00381B9F" w:rsidRPr="00CD09D1" w:rsidRDefault="00381B9F" w:rsidP="00CD09D1">
      <w:pPr>
        <w:overflowPunct/>
        <w:autoSpaceDE/>
        <w:autoSpaceDN/>
        <w:adjustRightInd/>
        <w:jc w:val="both"/>
        <w:textAlignment w:val="auto"/>
        <w:rPr>
          <w:rFonts w:ascii="Arial" w:hAnsi="Arial" w:cs="Arial"/>
          <w:lang w:val="es-ES"/>
        </w:rPr>
      </w:pPr>
    </w:p>
    <w:p w14:paraId="1AFB3CCF" w14:textId="46910299" w:rsidR="00CD09D1" w:rsidRDefault="00D13151" w:rsidP="00CD09D1">
      <w:pPr>
        <w:overflowPunct/>
        <w:autoSpaceDE/>
        <w:autoSpaceDN/>
        <w:adjustRightInd/>
        <w:jc w:val="both"/>
        <w:textAlignment w:val="auto"/>
        <w:rPr>
          <w:rFonts w:ascii="Arial" w:hAnsi="Arial" w:cs="Arial"/>
          <w:lang w:val="es-ES"/>
        </w:rPr>
      </w:pPr>
      <w:r w:rsidRPr="00D13151">
        <w:rPr>
          <w:rFonts w:ascii="Arial" w:hAnsi="Arial" w:cs="Arial"/>
          <w:lang w:val="es-ES"/>
        </w:rPr>
        <w:t>El apoderado de los demandantes no está conforme con la sentencia que negó el reconocimiento de los perjuicios que reclamó por el daño a la vida de relación</w:t>
      </w:r>
      <w:r>
        <w:rPr>
          <w:rFonts w:ascii="Arial" w:hAnsi="Arial" w:cs="Arial"/>
          <w:lang w:val="es-ES"/>
        </w:rPr>
        <w:t>…</w:t>
      </w:r>
    </w:p>
    <w:p w14:paraId="431AC663" w14:textId="77777777" w:rsidR="00D13151" w:rsidRDefault="00D13151" w:rsidP="00CD09D1">
      <w:pPr>
        <w:overflowPunct/>
        <w:autoSpaceDE/>
        <w:autoSpaceDN/>
        <w:adjustRightInd/>
        <w:jc w:val="both"/>
        <w:textAlignment w:val="auto"/>
        <w:rPr>
          <w:rFonts w:ascii="Arial" w:hAnsi="Arial" w:cs="Arial"/>
          <w:lang w:val="es-ES"/>
        </w:rPr>
      </w:pPr>
    </w:p>
    <w:p w14:paraId="75399BDA" w14:textId="107D358C" w:rsidR="00D13151" w:rsidRDefault="00D13151" w:rsidP="00CD09D1">
      <w:pPr>
        <w:overflowPunct/>
        <w:autoSpaceDE/>
        <w:autoSpaceDN/>
        <w:adjustRightInd/>
        <w:jc w:val="both"/>
        <w:textAlignment w:val="auto"/>
        <w:rPr>
          <w:rFonts w:ascii="Arial" w:hAnsi="Arial" w:cs="Arial"/>
          <w:lang w:val="es-ES"/>
        </w:rPr>
      </w:pPr>
      <w:r w:rsidRPr="00D13151">
        <w:rPr>
          <w:rFonts w:ascii="Arial" w:hAnsi="Arial" w:cs="Arial"/>
          <w:lang w:val="es-ES"/>
        </w:rPr>
        <w:t>El daño de que se trata guarda relación con la afectación de la esfera exterior del individuo y que resulta alterada cuando se disminuye su calidad de vida o se imposibilita o dificulta relacionarse con las personas o las cosas y en general, cuando circunstancias como esas le impiden disfrutar la vida en condiciones normales y por ende, la persona se ve obligada a soportar su existencia en condiciones más difíciles que los demás y que antes de producirse el daño, no existían</w:t>
      </w:r>
      <w:r>
        <w:rPr>
          <w:rFonts w:ascii="Arial" w:hAnsi="Arial" w:cs="Arial"/>
          <w:lang w:val="es-ES"/>
        </w:rPr>
        <w:t>…</w:t>
      </w:r>
    </w:p>
    <w:p w14:paraId="2E7C02BE" w14:textId="77777777" w:rsidR="00D13151" w:rsidRPr="00CD09D1" w:rsidRDefault="00D13151" w:rsidP="00CD09D1">
      <w:pPr>
        <w:overflowPunct/>
        <w:autoSpaceDE/>
        <w:autoSpaceDN/>
        <w:adjustRightInd/>
        <w:jc w:val="both"/>
        <w:textAlignment w:val="auto"/>
        <w:rPr>
          <w:rFonts w:ascii="Arial" w:hAnsi="Arial" w:cs="Arial"/>
          <w:lang w:val="es-ES"/>
        </w:rPr>
      </w:pPr>
    </w:p>
    <w:p w14:paraId="33589B9B" w14:textId="77777777" w:rsidR="00CD09D1" w:rsidRPr="00CD09D1" w:rsidRDefault="00CD09D1" w:rsidP="00CD09D1">
      <w:pPr>
        <w:overflowPunct/>
        <w:autoSpaceDE/>
        <w:autoSpaceDN/>
        <w:adjustRightInd/>
        <w:jc w:val="both"/>
        <w:textAlignment w:val="auto"/>
        <w:rPr>
          <w:rFonts w:ascii="Arial" w:hAnsi="Arial" w:cs="Arial"/>
          <w:lang w:val="es-ES"/>
        </w:rPr>
      </w:pPr>
    </w:p>
    <w:p w14:paraId="69564AF2" w14:textId="77777777" w:rsidR="00CD09D1" w:rsidRPr="00CD09D1" w:rsidRDefault="00CD09D1" w:rsidP="00CD09D1">
      <w:pPr>
        <w:overflowPunct/>
        <w:autoSpaceDE/>
        <w:autoSpaceDN/>
        <w:adjustRightInd/>
        <w:jc w:val="both"/>
        <w:textAlignment w:val="auto"/>
        <w:rPr>
          <w:rFonts w:ascii="Arial" w:hAnsi="Arial" w:cs="Arial"/>
          <w:lang w:val="es-ES"/>
        </w:rPr>
      </w:pPr>
    </w:p>
    <w:p w14:paraId="1C3BEE41" w14:textId="0E296C04" w:rsidR="00863F22" w:rsidRPr="004A0949" w:rsidRDefault="00863F22" w:rsidP="00CD09D1">
      <w:pPr>
        <w:tabs>
          <w:tab w:val="left" w:pos="5387"/>
        </w:tabs>
        <w:spacing w:line="276" w:lineRule="auto"/>
        <w:jc w:val="center"/>
        <w:rPr>
          <w:rFonts w:ascii="Tahoma" w:hAnsi="Tahoma" w:cs="Tahoma"/>
          <w:b/>
          <w:bCs/>
          <w:sz w:val="24"/>
          <w:szCs w:val="24"/>
        </w:rPr>
      </w:pPr>
      <w:r w:rsidRPr="004A0949">
        <w:rPr>
          <w:rFonts w:ascii="Tahoma" w:hAnsi="Tahoma" w:cs="Tahoma"/>
          <w:b/>
          <w:bCs/>
          <w:sz w:val="24"/>
          <w:szCs w:val="24"/>
        </w:rPr>
        <w:t>TRIBUNAL SUPERIOR DEL DISTRITO JUDICIAL</w:t>
      </w:r>
    </w:p>
    <w:p w14:paraId="1BD6596F" w14:textId="77777777" w:rsidR="00863F22" w:rsidRPr="004A0949" w:rsidRDefault="00863F22" w:rsidP="00CD09D1">
      <w:pPr>
        <w:spacing w:line="276" w:lineRule="auto"/>
        <w:jc w:val="center"/>
        <w:rPr>
          <w:rFonts w:ascii="Tahoma" w:hAnsi="Tahoma" w:cs="Tahoma"/>
          <w:sz w:val="24"/>
          <w:szCs w:val="24"/>
        </w:rPr>
      </w:pPr>
      <w:r w:rsidRPr="004A0949">
        <w:rPr>
          <w:rFonts w:ascii="Tahoma" w:hAnsi="Tahoma" w:cs="Tahoma"/>
          <w:b/>
          <w:sz w:val="24"/>
          <w:szCs w:val="24"/>
        </w:rPr>
        <w:t>SALA DE DECISIÓN CIVIL FAMILIA</w:t>
      </w:r>
    </w:p>
    <w:p w14:paraId="672A6659" w14:textId="77777777" w:rsidR="00863F22" w:rsidRDefault="00863F22" w:rsidP="00CD09D1">
      <w:pPr>
        <w:spacing w:line="276" w:lineRule="auto"/>
        <w:jc w:val="both"/>
        <w:rPr>
          <w:rFonts w:ascii="Tahoma" w:hAnsi="Tahoma" w:cs="Tahoma"/>
          <w:sz w:val="24"/>
          <w:szCs w:val="24"/>
        </w:rPr>
      </w:pPr>
    </w:p>
    <w:p w14:paraId="571BAFC9" w14:textId="77777777" w:rsidR="00D13151" w:rsidRPr="004A0949" w:rsidRDefault="00D13151" w:rsidP="00CD09D1">
      <w:pPr>
        <w:spacing w:line="276" w:lineRule="auto"/>
        <w:jc w:val="both"/>
        <w:rPr>
          <w:rFonts w:ascii="Tahoma" w:hAnsi="Tahoma" w:cs="Tahoma"/>
          <w:sz w:val="24"/>
          <w:szCs w:val="24"/>
        </w:rPr>
      </w:pPr>
    </w:p>
    <w:p w14:paraId="34CC2EC0" w14:textId="77777777" w:rsidR="00863F22" w:rsidRPr="004A0949" w:rsidRDefault="00863F22" w:rsidP="00CD09D1">
      <w:pPr>
        <w:spacing w:line="276" w:lineRule="auto"/>
        <w:ind w:firstLine="708"/>
        <w:jc w:val="both"/>
        <w:rPr>
          <w:rFonts w:ascii="Tahoma" w:hAnsi="Tahoma" w:cs="Tahoma"/>
          <w:b/>
          <w:sz w:val="24"/>
          <w:szCs w:val="24"/>
        </w:rPr>
      </w:pPr>
      <w:r w:rsidRPr="004A0949">
        <w:rPr>
          <w:rFonts w:ascii="Tahoma" w:hAnsi="Tahoma" w:cs="Tahoma"/>
          <w:sz w:val="24"/>
          <w:szCs w:val="24"/>
        </w:rPr>
        <w:t>Magistrada Ponente: Claudia María Arcila Ríos</w:t>
      </w:r>
    </w:p>
    <w:p w14:paraId="0028E128" w14:textId="4DCF2A4E" w:rsidR="00863F22" w:rsidRPr="004A0949" w:rsidRDefault="00863F22" w:rsidP="00D13151">
      <w:pPr>
        <w:spacing w:line="276" w:lineRule="auto"/>
        <w:ind w:firstLine="708"/>
        <w:jc w:val="both"/>
        <w:rPr>
          <w:rFonts w:ascii="Tahoma" w:hAnsi="Tahoma" w:cs="Tahoma"/>
          <w:sz w:val="24"/>
          <w:szCs w:val="24"/>
        </w:rPr>
      </w:pPr>
      <w:r w:rsidRPr="004A0949">
        <w:rPr>
          <w:rFonts w:ascii="Tahoma" w:hAnsi="Tahoma" w:cs="Tahoma"/>
          <w:sz w:val="24"/>
          <w:szCs w:val="24"/>
        </w:rPr>
        <w:t>Pereira,</w:t>
      </w:r>
      <w:r w:rsidR="00E13F94" w:rsidRPr="004A0949">
        <w:rPr>
          <w:rFonts w:ascii="Tahoma" w:hAnsi="Tahoma" w:cs="Tahoma"/>
          <w:sz w:val="24"/>
          <w:szCs w:val="24"/>
        </w:rPr>
        <w:t xml:space="preserve"> septiembre primero (1º) de dos mil veinte (2020)</w:t>
      </w:r>
    </w:p>
    <w:p w14:paraId="6D4C17EA" w14:textId="1F96C043" w:rsidR="00863F22" w:rsidRPr="004A0949" w:rsidRDefault="00863F22" w:rsidP="00D13151">
      <w:pPr>
        <w:spacing w:line="276" w:lineRule="auto"/>
        <w:ind w:firstLine="708"/>
        <w:jc w:val="both"/>
        <w:rPr>
          <w:rFonts w:ascii="Tahoma" w:hAnsi="Tahoma" w:cs="Tahoma"/>
          <w:sz w:val="24"/>
          <w:szCs w:val="24"/>
        </w:rPr>
      </w:pPr>
      <w:r w:rsidRPr="004A0949">
        <w:rPr>
          <w:rFonts w:ascii="Tahoma" w:hAnsi="Tahoma" w:cs="Tahoma"/>
          <w:sz w:val="24"/>
          <w:szCs w:val="24"/>
        </w:rPr>
        <w:t>Acta No</w:t>
      </w:r>
      <w:r w:rsidR="08C0FE1C" w:rsidRPr="004A0949">
        <w:rPr>
          <w:rFonts w:ascii="Tahoma" w:hAnsi="Tahoma" w:cs="Tahoma"/>
          <w:sz w:val="24"/>
          <w:szCs w:val="24"/>
        </w:rPr>
        <w:t xml:space="preserve">. 291 </w:t>
      </w:r>
      <w:r w:rsidR="00E13F94" w:rsidRPr="004A0949">
        <w:rPr>
          <w:rFonts w:ascii="Tahoma" w:hAnsi="Tahoma" w:cs="Tahoma"/>
          <w:sz w:val="24"/>
          <w:szCs w:val="24"/>
        </w:rPr>
        <w:t>del 31 de agosto de 2020</w:t>
      </w:r>
    </w:p>
    <w:p w14:paraId="450376B2" w14:textId="755AA094" w:rsidR="00863F22" w:rsidRPr="00D13151" w:rsidRDefault="00863F22" w:rsidP="00D13151">
      <w:pPr>
        <w:spacing w:line="276" w:lineRule="auto"/>
        <w:ind w:firstLine="708"/>
        <w:jc w:val="both"/>
        <w:rPr>
          <w:rFonts w:ascii="Tahoma" w:hAnsi="Tahoma" w:cs="Tahoma"/>
          <w:sz w:val="24"/>
          <w:szCs w:val="24"/>
        </w:rPr>
      </w:pPr>
      <w:r w:rsidRPr="004A0949">
        <w:rPr>
          <w:rFonts w:ascii="Tahoma" w:hAnsi="Tahoma" w:cs="Tahoma"/>
          <w:sz w:val="24"/>
          <w:szCs w:val="24"/>
        </w:rPr>
        <w:t>Expediente 66001-31-03-004-2015-00197-02</w:t>
      </w:r>
    </w:p>
    <w:p w14:paraId="0A37501D" w14:textId="77777777" w:rsidR="00863F22" w:rsidRDefault="00863F22" w:rsidP="00CD09D1">
      <w:pPr>
        <w:spacing w:line="276" w:lineRule="auto"/>
        <w:jc w:val="both"/>
        <w:rPr>
          <w:rFonts w:ascii="Tahoma" w:hAnsi="Tahoma" w:cs="Tahoma"/>
          <w:sz w:val="24"/>
          <w:szCs w:val="24"/>
        </w:rPr>
      </w:pPr>
    </w:p>
    <w:p w14:paraId="30CF5097" w14:textId="77777777" w:rsidR="00D13151" w:rsidRPr="004A0949" w:rsidRDefault="00D13151" w:rsidP="00CD09D1">
      <w:pPr>
        <w:spacing w:line="276" w:lineRule="auto"/>
        <w:jc w:val="both"/>
        <w:rPr>
          <w:rFonts w:ascii="Tahoma" w:hAnsi="Tahoma" w:cs="Tahoma"/>
          <w:sz w:val="24"/>
          <w:szCs w:val="24"/>
        </w:rPr>
      </w:pPr>
      <w:bookmarkStart w:id="0" w:name="_GoBack"/>
      <w:bookmarkEnd w:id="0"/>
    </w:p>
    <w:p w14:paraId="04A0BDDE" w14:textId="489DEF55" w:rsidR="00863F22" w:rsidRPr="004A0949" w:rsidRDefault="00863F22" w:rsidP="00CD09D1">
      <w:pPr>
        <w:spacing w:line="276" w:lineRule="auto"/>
        <w:jc w:val="both"/>
        <w:rPr>
          <w:rFonts w:ascii="Tahoma" w:hAnsi="Tahoma" w:cs="Tahoma"/>
          <w:sz w:val="24"/>
          <w:szCs w:val="24"/>
        </w:rPr>
      </w:pPr>
      <w:r w:rsidRPr="004A0949">
        <w:rPr>
          <w:rFonts w:ascii="Tahoma" w:hAnsi="Tahoma" w:cs="Tahoma"/>
          <w:sz w:val="24"/>
          <w:szCs w:val="24"/>
        </w:rPr>
        <w:t>Decide la Sala el recurso de apelación que interpusieron todas las  partes, excepto la compañía aseguradora, frente a la sentencia proferida por el Juzgado Cuarto Civil del Circuito de Pereira, el 13 de marzo de 2019, en el proceso sobre responsabilidad civil extracontractual que instauraron los señores Héctor Martínez Quebrada, Jairo Alberto Martínez Salazar, Adela Salazar Mensa y Héctor Fabio Martínez Salazar frente a las sociedades Flota Magdalena S.A</w:t>
      </w:r>
      <w:r w:rsidR="00CD09D1" w:rsidRPr="004A0949">
        <w:rPr>
          <w:rFonts w:ascii="Tahoma" w:hAnsi="Tahoma" w:cs="Tahoma"/>
          <w:sz w:val="24"/>
          <w:szCs w:val="24"/>
        </w:rPr>
        <w:t>.</w:t>
      </w:r>
      <w:r w:rsidRPr="004A0949">
        <w:rPr>
          <w:rFonts w:ascii="Tahoma" w:hAnsi="Tahoma" w:cs="Tahoma"/>
          <w:sz w:val="24"/>
          <w:szCs w:val="24"/>
        </w:rPr>
        <w:t xml:space="preserve"> y Axa Colpatria Seguros S.A. y los señores  Leonardo </w:t>
      </w:r>
      <w:r w:rsidR="00CD09D1" w:rsidRPr="004A0949">
        <w:rPr>
          <w:rFonts w:ascii="Tahoma" w:hAnsi="Tahoma" w:cs="Tahoma"/>
          <w:sz w:val="24"/>
          <w:szCs w:val="24"/>
        </w:rPr>
        <w:t>Alexander</w:t>
      </w:r>
      <w:r w:rsidRPr="004A0949">
        <w:rPr>
          <w:rFonts w:ascii="Tahoma" w:hAnsi="Tahoma" w:cs="Tahoma"/>
          <w:sz w:val="24"/>
          <w:szCs w:val="24"/>
        </w:rPr>
        <w:t xml:space="preserve"> Rey Pardo y Nohora Pardo Torres.</w:t>
      </w:r>
    </w:p>
    <w:p w14:paraId="02EB378F" w14:textId="77777777" w:rsidR="00863F22" w:rsidRPr="004A0949" w:rsidRDefault="00863F22" w:rsidP="00CD09D1">
      <w:pPr>
        <w:spacing w:line="276" w:lineRule="auto"/>
        <w:jc w:val="both"/>
        <w:rPr>
          <w:rFonts w:ascii="Tahoma" w:hAnsi="Tahoma" w:cs="Tahoma"/>
          <w:sz w:val="24"/>
          <w:szCs w:val="24"/>
        </w:rPr>
      </w:pPr>
    </w:p>
    <w:p w14:paraId="0F10BAA5" w14:textId="77777777" w:rsidR="00863F22" w:rsidRPr="004A0949" w:rsidRDefault="00863F22" w:rsidP="00CD09D1">
      <w:pPr>
        <w:spacing w:line="276" w:lineRule="auto"/>
        <w:jc w:val="both"/>
        <w:rPr>
          <w:rFonts w:ascii="Tahoma" w:hAnsi="Tahoma" w:cs="Tahoma"/>
          <w:b/>
          <w:sz w:val="24"/>
          <w:szCs w:val="24"/>
        </w:rPr>
      </w:pPr>
      <w:r w:rsidRPr="004A0949">
        <w:rPr>
          <w:rFonts w:ascii="Tahoma" w:hAnsi="Tahoma" w:cs="Tahoma"/>
          <w:b/>
          <w:sz w:val="24"/>
          <w:szCs w:val="24"/>
        </w:rPr>
        <w:t>ANTECEDENTES</w:t>
      </w:r>
    </w:p>
    <w:p w14:paraId="29D6B04F" w14:textId="77777777" w:rsidR="00863F22" w:rsidRPr="004A0949" w:rsidRDefault="00863F22" w:rsidP="00CD09D1">
      <w:pPr>
        <w:tabs>
          <w:tab w:val="left" w:pos="3669"/>
        </w:tabs>
        <w:spacing w:line="276" w:lineRule="auto"/>
        <w:jc w:val="both"/>
        <w:rPr>
          <w:rFonts w:ascii="Tahoma" w:hAnsi="Tahoma" w:cs="Tahoma"/>
          <w:b/>
          <w:sz w:val="24"/>
          <w:szCs w:val="24"/>
        </w:rPr>
      </w:pPr>
      <w:r w:rsidRPr="004A0949">
        <w:rPr>
          <w:rFonts w:ascii="Tahoma" w:hAnsi="Tahoma" w:cs="Tahoma"/>
          <w:b/>
          <w:sz w:val="24"/>
          <w:szCs w:val="24"/>
        </w:rPr>
        <w:tab/>
        <w:t xml:space="preserve"> </w:t>
      </w:r>
    </w:p>
    <w:p w14:paraId="21AB0D05" w14:textId="77777777" w:rsidR="00863F22" w:rsidRPr="004A0949" w:rsidRDefault="00863F22" w:rsidP="00CD09D1">
      <w:pPr>
        <w:pStyle w:val="Textoindependiente"/>
        <w:spacing w:line="276" w:lineRule="auto"/>
        <w:rPr>
          <w:rFonts w:ascii="Tahoma" w:hAnsi="Tahoma" w:cs="Tahoma"/>
          <w:sz w:val="24"/>
          <w:szCs w:val="24"/>
        </w:rPr>
      </w:pPr>
      <w:r w:rsidRPr="004A0949">
        <w:rPr>
          <w:rFonts w:ascii="Tahoma" w:hAnsi="Tahoma" w:cs="Tahoma"/>
          <w:sz w:val="24"/>
          <w:szCs w:val="24"/>
        </w:rPr>
        <w:t>1. Con la acción instaurada pretenden los demandantes se declare la responsabilidad civil extracontractual y solidaria en los demandados, por los perjuicios causados a los actores y se les condene a pagarles los que se prueben en el proceso, aunque no hayan sido solicitados; además, los morales y el daño a la vida de relación que cuantifican; además, los intereses remuneratorios y de mora; las sumas respectivas debidamente indexadas y las costas del proceso.</w:t>
      </w:r>
    </w:p>
    <w:p w14:paraId="6A05A809" w14:textId="77777777" w:rsidR="00863F22" w:rsidRPr="004A0949" w:rsidRDefault="00863F22" w:rsidP="00CD09D1">
      <w:pPr>
        <w:pStyle w:val="Textoindependiente"/>
        <w:spacing w:line="276" w:lineRule="auto"/>
        <w:rPr>
          <w:rFonts w:ascii="Tahoma" w:hAnsi="Tahoma" w:cs="Tahoma"/>
          <w:sz w:val="24"/>
          <w:szCs w:val="24"/>
        </w:rPr>
      </w:pPr>
    </w:p>
    <w:p w14:paraId="2864D129" w14:textId="77777777" w:rsidR="00747A01"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2. Como supuestos fácticos se relataro</w:t>
      </w:r>
      <w:r w:rsidR="009033CE" w:rsidRPr="004A0949">
        <w:rPr>
          <w:rFonts w:ascii="Tahoma" w:hAnsi="Tahoma" w:cs="Tahoma"/>
          <w:sz w:val="24"/>
          <w:szCs w:val="24"/>
        </w:rPr>
        <w:t xml:space="preserve">n en la demanda y su reforma los hechos </w:t>
      </w:r>
      <w:r w:rsidRPr="004A0949">
        <w:rPr>
          <w:rFonts w:ascii="Tahoma" w:hAnsi="Tahoma" w:cs="Tahoma"/>
          <w:sz w:val="24"/>
          <w:szCs w:val="24"/>
        </w:rPr>
        <w:t>que admiten el siguiente resumen:</w:t>
      </w:r>
    </w:p>
    <w:p w14:paraId="5A39BBE3" w14:textId="77777777" w:rsidR="00747A01" w:rsidRPr="004A0949" w:rsidRDefault="00747A01" w:rsidP="00CD09D1">
      <w:pPr>
        <w:pStyle w:val="Textoindependiente"/>
        <w:spacing w:line="276" w:lineRule="auto"/>
        <w:rPr>
          <w:rFonts w:ascii="Tahoma" w:hAnsi="Tahoma" w:cs="Tahoma"/>
          <w:sz w:val="24"/>
          <w:szCs w:val="24"/>
        </w:rPr>
      </w:pPr>
    </w:p>
    <w:p w14:paraId="3BAFA885"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2.1 </w:t>
      </w:r>
      <w:r w:rsidR="00863F22" w:rsidRPr="004A0949">
        <w:rPr>
          <w:rFonts w:ascii="Tahoma" w:hAnsi="Tahoma" w:cs="Tahoma"/>
          <w:sz w:val="24"/>
          <w:szCs w:val="24"/>
        </w:rPr>
        <w:t xml:space="preserve">El 11 de abril de 2014, a las 21:15, el vehículo de placas SOR-289, afiliado a la empresa de transporte Flota Magdalena S.A., salió desde el terminal de Bogotá, conducido por el señor </w:t>
      </w:r>
      <w:proofErr w:type="spellStart"/>
      <w:r w:rsidR="00863F22" w:rsidRPr="004A0949">
        <w:rPr>
          <w:rFonts w:ascii="Tahoma" w:hAnsi="Tahoma" w:cs="Tahoma"/>
          <w:sz w:val="24"/>
          <w:szCs w:val="24"/>
        </w:rPr>
        <w:t>Edwar</w:t>
      </w:r>
      <w:proofErr w:type="spellEnd"/>
      <w:r w:rsidR="00863F22" w:rsidRPr="004A0949">
        <w:rPr>
          <w:rFonts w:ascii="Tahoma" w:hAnsi="Tahoma" w:cs="Tahoma"/>
          <w:sz w:val="24"/>
          <w:szCs w:val="24"/>
        </w:rPr>
        <w:t xml:space="preserve"> Armando Quiroga Restrepo; a las 5:40 horas del día siguiente, después de ocho horas de conducción continua, arribó al municipio de Pereira.</w:t>
      </w:r>
    </w:p>
    <w:p w14:paraId="41C8F396" w14:textId="77777777" w:rsidR="00863F22" w:rsidRPr="004A0949" w:rsidRDefault="00863F22" w:rsidP="00CD09D1">
      <w:pPr>
        <w:pStyle w:val="Textoindependiente"/>
        <w:spacing w:line="276" w:lineRule="auto"/>
        <w:rPr>
          <w:rFonts w:ascii="Tahoma" w:hAnsi="Tahoma" w:cs="Tahoma"/>
          <w:sz w:val="24"/>
          <w:szCs w:val="24"/>
        </w:rPr>
      </w:pPr>
    </w:p>
    <w:p w14:paraId="5B094F06" w14:textId="6DF36D50"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2.2 </w:t>
      </w:r>
      <w:r w:rsidR="00863F22" w:rsidRPr="004A0949">
        <w:rPr>
          <w:rFonts w:ascii="Tahoma" w:hAnsi="Tahoma" w:cs="Tahoma"/>
          <w:sz w:val="24"/>
          <w:szCs w:val="24"/>
        </w:rPr>
        <w:t xml:space="preserve">Aproximadamente a las 6:10, el señor Carlos Arturo Martínez Salazar se desplazaba a bordo de la motocicleta de placas </w:t>
      </w:r>
      <w:proofErr w:type="spellStart"/>
      <w:r w:rsidR="00863F22" w:rsidRPr="004A0949">
        <w:rPr>
          <w:rFonts w:ascii="Tahoma" w:hAnsi="Tahoma" w:cs="Tahoma"/>
          <w:sz w:val="24"/>
          <w:szCs w:val="24"/>
        </w:rPr>
        <w:t>SXF</w:t>
      </w:r>
      <w:proofErr w:type="spellEnd"/>
      <w:r w:rsidR="00863F22" w:rsidRPr="004A0949">
        <w:rPr>
          <w:rFonts w:ascii="Tahoma" w:hAnsi="Tahoma" w:cs="Tahoma"/>
          <w:sz w:val="24"/>
          <w:szCs w:val="24"/>
        </w:rPr>
        <w:t>-36 por la Avenida Las Américas, en sentido Pereira-Cerritos; hizo un pare en el semáforo del intercambiador del barrio Cuba, esperando el cambio de la luz roja a verde para continuar su recorrido y el bus antes descrito, que estaba detrás suyo, intentó parar, pero presentó una falla que le impidió de</w:t>
      </w:r>
      <w:r w:rsidRPr="004A0949">
        <w:rPr>
          <w:rFonts w:ascii="Tahoma" w:hAnsi="Tahoma" w:cs="Tahoma"/>
          <w:sz w:val="24"/>
          <w:szCs w:val="24"/>
        </w:rPr>
        <w:t xml:space="preserve">tenerse cuando accionó el freno, </w:t>
      </w:r>
      <w:r w:rsidR="00863F22" w:rsidRPr="004A0949">
        <w:rPr>
          <w:rFonts w:ascii="Tahoma" w:hAnsi="Tahoma" w:cs="Tahoma"/>
          <w:sz w:val="24"/>
          <w:szCs w:val="24"/>
        </w:rPr>
        <w:t>el pedal se fue al vacío y así impac</w:t>
      </w:r>
      <w:r w:rsidRPr="004A0949">
        <w:rPr>
          <w:rFonts w:ascii="Tahoma" w:hAnsi="Tahoma" w:cs="Tahoma"/>
          <w:sz w:val="24"/>
          <w:szCs w:val="24"/>
        </w:rPr>
        <w:t xml:space="preserve">tó y arrolló a las personas que iban adelante, </w:t>
      </w:r>
      <w:r w:rsidR="00863F22" w:rsidRPr="004A0949">
        <w:rPr>
          <w:rFonts w:ascii="Tahoma" w:hAnsi="Tahoma" w:cs="Tahoma"/>
          <w:sz w:val="24"/>
          <w:szCs w:val="24"/>
        </w:rPr>
        <w:t xml:space="preserve">en espera de que cambiara la luz del semáforo, entre ellos al motociclista, a quien arrastró unos metros sobre la vía; con graves heridas, fue llevado a la Clínica </w:t>
      </w:r>
      <w:proofErr w:type="spellStart"/>
      <w:r w:rsidR="00863F22" w:rsidRPr="004A0949">
        <w:rPr>
          <w:rFonts w:ascii="Tahoma" w:hAnsi="Tahoma" w:cs="Tahoma"/>
          <w:sz w:val="24"/>
          <w:szCs w:val="24"/>
        </w:rPr>
        <w:t>Saludcoop</w:t>
      </w:r>
      <w:proofErr w:type="spellEnd"/>
      <w:r w:rsidR="00863F22" w:rsidRPr="004A0949">
        <w:rPr>
          <w:rFonts w:ascii="Tahoma" w:hAnsi="Tahoma" w:cs="Tahoma"/>
          <w:sz w:val="24"/>
          <w:szCs w:val="24"/>
        </w:rPr>
        <w:t xml:space="preserve"> de la ciudad de Pereira, donde falleció.</w:t>
      </w:r>
    </w:p>
    <w:p w14:paraId="72A3D3EC" w14:textId="77777777" w:rsidR="00863F22" w:rsidRPr="004A0949" w:rsidRDefault="00863F22" w:rsidP="00CD09D1">
      <w:pPr>
        <w:pStyle w:val="Textoindependiente"/>
        <w:spacing w:line="276" w:lineRule="auto"/>
        <w:rPr>
          <w:rFonts w:ascii="Tahoma" w:hAnsi="Tahoma" w:cs="Tahoma"/>
          <w:sz w:val="24"/>
          <w:szCs w:val="24"/>
        </w:rPr>
      </w:pPr>
    </w:p>
    <w:p w14:paraId="6A133122"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2.3 </w:t>
      </w:r>
      <w:r w:rsidR="00863F22" w:rsidRPr="004A0949">
        <w:rPr>
          <w:rFonts w:ascii="Tahoma" w:hAnsi="Tahoma" w:cs="Tahoma"/>
          <w:sz w:val="24"/>
          <w:szCs w:val="24"/>
        </w:rPr>
        <w:t>Las autoridades de tránsito adjudicaron la responsabilidad al conductor del bus, por exceso en horas de conducción.</w:t>
      </w:r>
    </w:p>
    <w:p w14:paraId="0D0B940D" w14:textId="77777777" w:rsidR="00863F22" w:rsidRPr="004A0949" w:rsidRDefault="00863F22" w:rsidP="00CD09D1">
      <w:pPr>
        <w:pStyle w:val="Textoindependiente"/>
        <w:spacing w:line="276" w:lineRule="auto"/>
        <w:rPr>
          <w:rFonts w:ascii="Tahoma" w:hAnsi="Tahoma" w:cs="Tahoma"/>
          <w:sz w:val="24"/>
          <w:szCs w:val="24"/>
        </w:rPr>
      </w:pPr>
    </w:p>
    <w:p w14:paraId="0434B2AD"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2.4 </w:t>
      </w:r>
      <w:r w:rsidR="00863F22" w:rsidRPr="004A0949">
        <w:rPr>
          <w:rFonts w:ascii="Tahoma" w:hAnsi="Tahoma" w:cs="Tahoma"/>
          <w:sz w:val="24"/>
          <w:szCs w:val="24"/>
        </w:rPr>
        <w:t>La guardia, propiedad  y posesión del vehículo de placas SOR-289 la ejercían los señores Nohora Pardo Torres y Leonardo Alexander Rey Pardo; se encontraba afiliado a la sociedad Flota Magdalena S.A. y asegurado frente al riesgo de responsabilidad civil extracontractual con la sociedad AXA Colpatria S.A.</w:t>
      </w:r>
    </w:p>
    <w:p w14:paraId="0E27B00A" w14:textId="77777777" w:rsidR="00863F22" w:rsidRPr="004A0949" w:rsidRDefault="00863F22" w:rsidP="00CD09D1">
      <w:pPr>
        <w:pStyle w:val="Textoindependiente"/>
        <w:spacing w:line="276" w:lineRule="auto"/>
        <w:rPr>
          <w:rFonts w:ascii="Tahoma" w:hAnsi="Tahoma" w:cs="Tahoma"/>
          <w:sz w:val="24"/>
          <w:szCs w:val="24"/>
        </w:rPr>
      </w:pPr>
    </w:p>
    <w:p w14:paraId="30C480B9"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2.5 </w:t>
      </w:r>
      <w:r w:rsidR="00863F22" w:rsidRPr="004A0949">
        <w:rPr>
          <w:rFonts w:ascii="Tahoma" w:hAnsi="Tahoma" w:cs="Tahoma"/>
          <w:sz w:val="24"/>
          <w:szCs w:val="24"/>
        </w:rPr>
        <w:t xml:space="preserve">El Sr. Carlos Arturo Martínez Salazar, para cuando falleció, tenía </w:t>
      </w:r>
      <w:r w:rsidRPr="004A0949">
        <w:rPr>
          <w:rFonts w:ascii="Tahoma" w:hAnsi="Tahoma" w:cs="Tahoma"/>
          <w:sz w:val="24"/>
          <w:szCs w:val="24"/>
        </w:rPr>
        <w:t xml:space="preserve">treinta y dos </w:t>
      </w:r>
      <w:r w:rsidR="00863F22" w:rsidRPr="004A0949">
        <w:rPr>
          <w:rFonts w:ascii="Tahoma" w:hAnsi="Tahoma" w:cs="Tahoma"/>
          <w:sz w:val="24"/>
          <w:szCs w:val="24"/>
        </w:rPr>
        <w:t>años, mantenía una estrecha relación con sus padres Héctor Martínez Quebrada y Adela Salazar Mensa; también con sus hermanos, Jairo Alberto y Héctor Fabio; con quienes conservaba el mismo domicilio, compartían e interactuaban en familia; su desaparición les ha causado mucho dolor, tristeza, aflicción y sensación de congoja; se han visto privados del amor y el cariño que les brindaba y que modificó su núcleo familiar, en su esfera de relación e interacción familiar y social por la alteración de las relaciones que se crearon entre todos ellos.</w:t>
      </w:r>
    </w:p>
    <w:p w14:paraId="60061E4C" w14:textId="77777777" w:rsidR="00863F22" w:rsidRPr="004A0949" w:rsidRDefault="00863F22" w:rsidP="00CD09D1">
      <w:pPr>
        <w:pStyle w:val="Textoindependiente"/>
        <w:spacing w:line="276" w:lineRule="auto"/>
        <w:rPr>
          <w:rFonts w:ascii="Tahoma" w:hAnsi="Tahoma" w:cs="Tahoma"/>
          <w:sz w:val="24"/>
          <w:szCs w:val="24"/>
        </w:rPr>
      </w:pPr>
    </w:p>
    <w:p w14:paraId="0FF8401A" w14:textId="77777777" w:rsidR="00747A01"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3. La demanda se admitió por auto del 7 de mayo de 2015.</w:t>
      </w:r>
    </w:p>
    <w:p w14:paraId="44EAFD9C" w14:textId="77777777" w:rsidR="00747A01" w:rsidRPr="004A0949" w:rsidRDefault="00747A01" w:rsidP="00CD09D1">
      <w:pPr>
        <w:pStyle w:val="Textoindependiente"/>
        <w:spacing w:line="276" w:lineRule="auto"/>
        <w:rPr>
          <w:rFonts w:ascii="Tahoma" w:hAnsi="Tahoma" w:cs="Tahoma"/>
          <w:sz w:val="24"/>
          <w:szCs w:val="24"/>
        </w:rPr>
      </w:pPr>
    </w:p>
    <w:p w14:paraId="6D639CDD"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4. Trabada la relación jurídica procesal, los demandados se pronunciaron.</w:t>
      </w:r>
    </w:p>
    <w:p w14:paraId="4B94D5A5" w14:textId="77777777" w:rsidR="00747A01" w:rsidRPr="004A0949" w:rsidRDefault="00747A01" w:rsidP="00CD09D1">
      <w:pPr>
        <w:pStyle w:val="Textoindependiente"/>
        <w:spacing w:line="276" w:lineRule="auto"/>
        <w:rPr>
          <w:rFonts w:ascii="Tahoma" w:hAnsi="Tahoma" w:cs="Tahoma"/>
          <w:sz w:val="24"/>
          <w:szCs w:val="24"/>
        </w:rPr>
      </w:pPr>
    </w:p>
    <w:p w14:paraId="723E50A5" w14:textId="77777777" w:rsidR="00863F22" w:rsidRPr="004A0949" w:rsidRDefault="00747A01" w:rsidP="00CD09D1">
      <w:pPr>
        <w:pStyle w:val="Textoindependiente"/>
        <w:spacing w:line="276" w:lineRule="auto"/>
        <w:rPr>
          <w:rFonts w:ascii="Tahoma" w:hAnsi="Tahoma" w:cs="Tahoma"/>
          <w:sz w:val="24"/>
          <w:szCs w:val="24"/>
        </w:rPr>
      </w:pPr>
      <w:r w:rsidRPr="004A0949">
        <w:rPr>
          <w:rFonts w:ascii="Tahoma" w:hAnsi="Tahoma" w:cs="Tahoma"/>
          <w:sz w:val="24"/>
          <w:szCs w:val="24"/>
        </w:rPr>
        <w:t>4.1 El apoderado de la sociedad Axa Colpatria Seguros S.A. d</w:t>
      </w:r>
      <w:r w:rsidR="00863F22" w:rsidRPr="004A0949">
        <w:rPr>
          <w:rFonts w:ascii="Tahoma" w:hAnsi="Tahoma" w:cs="Tahoma"/>
          <w:sz w:val="24"/>
          <w:szCs w:val="24"/>
        </w:rPr>
        <w:t>ijo que no le constaban los hechos de la demanda; se opuso a que se declarara la responsabilidad solidaria frente a ella y como excepciones de fondo formuló las que denominó ausencia de responsabilidad del conductor del vehículo asegurado, reducción de la indemnización por concurrencia de culpas, excesivo cobro de perjuicios extramatrimoniales, límite del valor asegurado respecto de la póliza por la que fue vinculada  en forma directa y condiciones generales y especiales de la póliza.</w:t>
      </w:r>
    </w:p>
    <w:p w14:paraId="3DEEC669" w14:textId="77777777" w:rsidR="00863F22" w:rsidRPr="004A0949" w:rsidRDefault="00863F22" w:rsidP="00CD09D1">
      <w:pPr>
        <w:pStyle w:val="Textoindependiente"/>
        <w:spacing w:line="276" w:lineRule="auto"/>
        <w:rPr>
          <w:rFonts w:ascii="Tahoma" w:hAnsi="Tahoma" w:cs="Tahoma"/>
          <w:sz w:val="24"/>
          <w:szCs w:val="24"/>
        </w:rPr>
      </w:pPr>
    </w:p>
    <w:p w14:paraId="6BCE3185" w14:textId="77777777" w:rsidR="00863F22" w:rsidRPr="004A0949" w:rsidRDefault="009033CE"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4.2 El representan de Flota Magdalena y el señor Leonardo </w:t>
      </w:r>
      <w:proofErr w:type="spellStart"/>
      <w:r w:rsidRPr="004A0949">
        <w:rPr>
          <w:rFonts w:ascii="Tahoma" w:hAnsi="Tahoma" w:cs="Tahoma"/>
          <w:sz w:val="24"/>
          <w:szCs w:val="24"/>
        </w:rPr>
        <w:t>Alexánder</w:t>
      </w:r>
      <w:proofErr w:type="spellEnd"/>
      <w:r w:rsidRPr="004A0949">
        <w:rPr>
          <w:rFonts w:ascii="Tahoma" w:hAnsi="Tahoma" w:cs="Tahoma"/>
          <w:sz w:val="24"/>
          <w:szCs w:val="24"/>
        </w:rPr>
        <w:t xml:space="preserve"> Rey Pardo</w:t>
      </w:r>
      <w:r w:rsidR="00863F22" w:rsidRPr="004A0949">
        <w:rPr>
          <w:rFonts w:ascii="Tahoma" w:hAnsi="Tahoma" w:cs="Tahoma"/>
          <w:sz w:val="24"/>
          <w:szCs w:val="24"/>
        </w:rPr>
        <w:t>, respondieron la demanda inicial por medio de apoderado común.  Dij</w:t>
      </w:r>
      <w:r w:rsidRPr="004A0949">
        <w:rPr>
          <w:rFonts w:ascii="Tahoma" w:hAnsi="Tahoma" w:cs="Tahoma"/>
          <w:sz w:val="24"/>
          <w:szCs w:val="24"/>
        </w:rPr>
        <w:t>eron</w:t>
      </w:r>
      <w:r w:rsidR="00863F22" w:rsidRPr="004A0949">
        <w:rPr>
          <w:rFonts w:ascii="Tahoma" w:hAnsi="Tahoma" w:cs="Tahoma"/>
          <w:sz w:val="24"/>
          <w:szCs w:val="24"/>
        </w:rPr>
        <w:t xml:space="preserve"> que no le constaban en su mayoría los hechos </w:t>
      </w:r>
      <w:r w:rsidRPr="004A0949">
        <w:rPr>
          <w:rFonts w:ascii="Tahoma" w:hAnsi="Tahoma" w:cs="Tahoma"/>
          <w:sz w:val="24"/>
          <w:szCs w:val="24"/>
        </w:rPr>
        <w:t>en ella relatados</w:t>
      </w:r>
      <w:r w:rsidR="00863F22" w:rsidRPr="004A0949">
        <w:rPr>
          <w:rFonts w:ascii="Tahoma" w:hAnsi="Tahoma" w:cs="Tahoma"/>
          <w:sz w:val="24"/>
          <w:szCs w:val="24"/>
        </w:rPr>
        <w:t>; que otros no eran tales y negaron el 13 y 14. Se opusieron a las pretensiones. ´</w:t>
      </w:r>
    </w:p>
    <w:p w14:paraId="3656B9AB" w14:textId="77777777" w:rsidR="00863F22" w:rsidRPr="004A0949" w:rsidRDefault="00863F22" w:rsidP="00CD09D1">
      <w:pPr>
        <w:pStyle w:val="Textoindependiente"/>
        <w:spacing w:line="276" w:lineRule="auto"/>
        <w:rPr>
          <w:rFonts w:ascii="Tahoma" w:hAnsi="Tahoma" w:cs="Tahoma"/>
          <w:sz w:val="24"/>
          <w:szCs w:val="24"/>
        </w:rPr>
      </w:pPr>
    </w:p>
    <w:p w14:paraId="0418726E" w14:textId="77777777" w:rsidR="00863F22" w:rsidRPr="004A0949" w:rsidRDefault="00863F22" w:rsidP="00CD09D1">
      <w:pPr>
        <w:pStyle w:val="Textoindependiente"/>
        <w:spacing w:line="276" w:lineRule="auto"/>
        <w:rPr>
          <w:rFonts w:ascii="Tahoma" w:hAnsi="Tahoma" w:cs="Tahoma"/>
          <w:sz w:val="24"/>
          <w:szCs w:val="24"/>
        </w:rPr>
      </w:pPr>
      <w:r w:rsidRPr="004A0949">
        <w:rPr>
          <w:rFonts w:ascii="Tahoma" w:hAnsi="Tahoma" w:cs="Tahoma"/>
          <w:sz w:val="24"/>
          <w:szCs w:val="24"/>
        </w:rPr>
        <w:t>No se pronunciaron sobre la reforma a la demanda. Lo hizo el último con un nuevo apoderado</w:t>
      </w:r>
      <w:r w:rsidR="009033CE" w:rsidRPr="004A0949">
        <w:rPr>
          <w:rFonts w:ascii="Tahoma" w:hAnsi="Tahoma" w:cs="Tahoma"/>
          <w:sz w:val="24"/>
          <w:szCs w:val="24"/>
        </w:rPr>
        <w:t>,</w:t>
      </w:r>
      <w:r w:rsidRPr="004A0949">
        <w:rPr>
          <w:rFonts w:ascii="Tahoma" w:hAnsi="Tahoma" w:cs="Tahoma"/>
          <w:sz w:val="24"/>
          <w:szCs w:val="24"/>
        </w:rPr>
        <w:t xml:space="preserve"> de manera extemporánea</w:t>
      </w:r>
      <w:r w:rsidR="009033CE" w:rsidRPr="004A0949">
        <w:rPr>
          <w:rFonts w:ascii="Tahoma" w:hAnsi="Tahoma" w:cs="Tahoma"/>
          <w:sz w:val="24"/>
          <w:szCs w:val="24"/>
        </w:rPr>
        <w:t>.</w:t>
      </w:r>
    </w:p>
    <w:p w14:paraId="45FB0818" w14:textId="77777777" w:rsidR="009033CE" w:rsidRPr="004A0949" w:rsidRDefault="009033CE" w:rsidP="00CD09D1">
      <w:pPr>
        <w:pStyle w:val="Textoindependiente"/>
        <w:spacing w:line="276" w:lineRule="auto"/>
        <w:rPr>
          <w:rFonts w:ascii="Tahoma" w:hAnsi="Tahoma" w:cs="Tahoma"/>
          <w:sz w:val="24"/>
          <w:szCs w:val="24"/>
        </w:rPr>
      </w:pPr>
    </w:p>
    <w:p w14:paraId="18EA658C" w14:textId="77777777" w:rsidR="00863F22" w:rsidRPr="004A0949" w:rsidRDefault="009033CE"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4.3 Nohora Pardo Torres se </w:t>
      </w:r>
      <w:r w:rsidR="00863F22" w:rsidRPr="004A0949">
        <w:rPr>
          <w:rFonts w:ascii="Tahoma" w:hAnsi="Tahoma" w:cs="Tahoma"/>
          <w:sz w:val="24"/>
          <w:szCs w:val="24"/>
        </w:rPr>
        <w:t>opuso a las pretensiones, dijo que no le constaban los hechos relacionados con la responsabilidad que se le endilga. Como excepción de fondo propuso la de causa extraña por falla mecánica.</w:t>
      </w:r>
    </w:p>
    <w:p w14:paraId="049F31CB" w14:textId="77777777" w:rsidR="009033CE" w:rsidRPr="004A0949" w:rsidRDefault="009033CE" w:rsidP="00CD09D1">
      <w:pPr>
        <w:pStyle w:val="Textoindependiente"/>
        <w:spacing w:line="276" w:lineRule="auto"/>
        <w:rPr>
          <w:rFonts w:ascii="Tahoma" w:hAnsi="Tahoma" w:cs="Tahoma"/>
          <w:sz w:val="24"/>
          <w:szCs w:val="24"/>
        </w:rPr>
      </w:pPr>
    </w:p>
    <w:p w14:paraId="38878106" w14:textId="77777777" w:rsidR="009033CE" w:rsidRPr="004A0949" w:rsidRDefault="009033CE" w:rsidP="00CD09D1">
      <w:pPr>
        <w:pStyle w:val="Textoindependiente"/>
        <w:spacing w:line="276" w:lineRule="auto"/>
        <w:rPr>
          <w:rFonts w:ascii="Tahoma" w:hAnsi="Tahoma" w:cs="Tahoma"/>
          <w:sz w:val="24"/>
          <w:szCs w:val="24"/>
        </w:rPr>
      </w:pPr>
      <w:r w:rsidRPr="004A0949">
        <w:rPr>
          <w:rFonts w:ascii="Tahoma" w:hAnsi="Tahoma" w:cs="Tahoma"/>
          <w:sz w:val="24"/>
          <w:szCs w:val="24"/>
        </w:rPr>
        <w:t xml:space="preserve">5.  Flota Magdalena llamó en garantía a Axa Colpatria Seguros S.A. con fundamento en  la póliza de </w:t>
      </w:r>
      <w:proofErr w:type="spellStart"/>
      <w:r w:rsidRPr="004A0949">
        <w:rPr>
          <w:rFonts w:ascii="Tahoma" w:hAnsi="Tahoma" w:cs="Tahoma"/>
          <w:sz w:val="24"/>
          <w:szCs w:val="24"/>
        </w:rPr>
        <w:t>RCE</w:t>
      </w:r>
      <w:proofErr w:type="spellEnd"/>
      <w:r w:rsidRPr="004A0949">
        <w:rPr>
          <w:rFonts w:ascii="Tahoma" w:hAnsi="Tahoma" w:cs="Tahoma"/>
          <w:sz w:val="24"/>
          <w:szCs w:val="24"/>
        </w:rPr>
        <w:t xml:space="preserve"> 8001056414.</w:t>
      </w:r>
    </w:p>
    <w:p w14:paraId="53128261" w14:textId="77777777" w:rsidR="009033CE" w:rsidRPr="004A0949" w:rsidRDefault="009033CE" w:rsidP="00CD09D1">
      <w:pPr>
        <w:pStyle w:val="Textoindependiente"/>
        <w:spacing w:line="276" w:lineRule="auto"/>
        <w:rPr>
          <w:rFonts w:ascii="Tahoma" w:hAnsi="Tahoma" w:cs="Tahoma"/>
          <w:sz w:val="24"/>
          <w:szCs w:val="24"/>
        </w:rPr>
      </w:pPr>
    </w:p>
    <w:p w14:paraId="5A537729" w14:textId="77777777" w:rsidR="009033CE" w:rsidRPr="004A0949" w:rsidRDefault="009033CE" w:rsidP="00CD09D1">
      <w:pPr>
        <w:pStyle w:val="Textoindependiente"/>
        <w:spacing w:line="276" w:lineRule="auto"/>
        <w:rPr>
          <w:rFonts w:ascii="Tahoma" w:hAnsi="Tahoma" w:cs="Tahoma"/>
          <w:sz w:val="24"/>
          <w:szCs w:val="24"/>
        </w:rPr>
      </w:pPr>
      <w:r w:rsidRPr="004A0949">
        <w:rPr>
          <w:rFonts w:ascii="Tahoma" w:hAnsi="Tahoma" w:cs="Tahoma"/>
          <w:sz w:val="24"/>
          <w:szCs w:val="24"/>
        </w:rPr>
        <w:t>6. La llamada reiteró lo que ya había dicho al responder la demanda. Frente al llamamiento aceptó los hechos; en cuanto a las pretensiones, dijo que frente a una eventual condena, deben serlo de acuerdo con la cobertura otorgada y se opuso a que fuera solidaria. Como excepciones de fondo formuló las que llamó límite del valor asegurado, condiciones generales y especiales de la póliza y oposición a la solidaridad.</w:t>
      </w:r>
    </w:p>
    <w:p w14:paraId="62486C05" w14:textId="77777777" w:rsidR="009033CE" w:rsidRPr="004A0949" w:rsidRDefault="009033CE" w:rsidP="00CD09D1">
      <w:pPr>
        <w:pStyle w:val="Textoindependiente"/>
        <w:spacing w:line="276" w:lineRule="auto"/>
        <w:rPr>
          <w:rFonts w:ascii="Tahoma" w:hAnsi="Tahoma" w:cs="Tahoma"/>
          <w:sz w:val="24"/>
          <w:szCs w:val="24"/>
        </w:rPr>
      </w:pPr>
    </w:p>
    <w:p w14:paraId="20F042B4" w14:textId="77777777" w:rsidR="009033CE" w:rsidRPr="004A0949" w:rsidRDefault="00863F22" w:rsidP="00CD09D1">
      <w:pPr>
        <w:pStyle w:val="Textoindependiente"/>
        <w:spacing w:line="276" w:lineRule="auto"/>
        <w:rPr>
          <w:rFonts w:ascii="Tahoma" w:hAnsi="Tahoma" w:cs="Tahoma"/>
          <w:b/>
          <w:sz w:val="24"/>
          <w:szCs w:val="24"/>
        </w:rPr>
      </w:pPr>
      <w:r w:rsidRPr="004A0949">
        <w:rPr>
          <w:rFonts w:ascii="Tahoma" w:hAnsi="Tahoma" w:cs="Tahoma"/>
          <w:b/>
          <w:sz w:val="24"/>
          <w:szCs w:val="24"/>
        </w:rPr>
        <w:t>SENTENCIA DE PRIMERA INSTANCIA</w:t>
      </w:r>
    </w:p>
    <w:p w14:paraId="4101652C" w14:textId="77777777" w:rsidR="009033CE" w:rsidRPr="004A0949" w:rsidRDefault="009033CE" w:rsidP="00CD09D1">
      <w:pPr>
        <w:pStyle w:val="Textoindependiente"/>
        <w:spacing w:line="276" w:lineRule="auto"/>
        <w:rPr>
          <w:rFonts w:ascii="Tahoma" w:hAnsi="Tahoma" w:cs="Tahoma"/>
          <w:sz w:val="24"/>
          <w:szCs w:val="24"/>
        </w:rPr>
      </w:pPr>
    </w:p>
    <w:p w14:paraId="7A222A91" w14:textId="77777777" w:rsidR="009033CE" w:rsidRPr="004A0949" w:rsidRDefault="00863F22" w:rsidP="00CD09D1">
      <w:pPr>
        <w:pStyle w:val="Textoindependiente"/>
        <w:spacing w:line="276" w:lineRule="auto"/>
        <w:rPr>
          <w:rFonts w:ascii="Tahoma" w:hAnsi="Tahoma" w:cs="Tahoma"/>
          <w:sz w:val="24"/>
          <w:szCs w:val="24"/>
        </w:rPr>
      </w:pPr>
      <w:r w:rsidRPr="004A0949">
        <w:rPr>
          <w:rFonts w:ascii="Tahoma" w:hAnsi="Tahoma" w:cs="Tahoma"/>
          <w:sz w:val="24"/>
          <w:szCs w:val="24"/>
        </w:rPr>
        <w:lastRenderedPageBreak/>
        <w:t>Se dictó el 13 de marzo de 2019. En ella se declararon no probadas las excepciones propuestas y responsables solidariamente a los demandados, excepto a la seguradora. A los primeros los condenó a pagar $60.000.000 a cada uno de los demandantes; negó los perjuicios reclamados por el daño a la vida de relación. A la aseguradora la condenó a pagar a los demandados la suma de $10.611.000 y condenó en costas a los últimos, por el 50% de</w:t>
      </w:r>
      <w:r w:rsidR="009033CE" w:rsidRPr="004A0949">
        <w:rPr>
          <w:rFonts w:ascii="Tahoma" w:hAnsi="Tahoma" w:cs="Tahoma"/>
          <w:sz w:val="24"/>
          <w:szCs w:val="24"/>
        </w:rPr>
        <w:t xml:space="preserve"> su valor.</w:t>
      </w:r>
    </w:p>
    <w:p w14:paraId="4B99056E" w14:textId="77777777" w:rsidR="009033CE" w:rsidRPr="004A0949" w:rsidRDefault="009033CE" w:rsidP="00CD09D1">
      <w:pPr>
        <w:pStyle w:val="Textoindependiente"/>
        <w:spacing w:line="276" w:lineRule="auto"/>
        <w:rPr>
          <w:rFonts w:ascii="Tahoma" w:hAnsi="Tahoma" w:cs="Tahoma"/>
          <w:sz w:val="24"/>
          <w:szCs w:val="24"/>
        </w:rPr>
      </w:pPr>
    </w:p>
    <w:p w14:paraId="51B55D56" w14:textId="77777777" w:rsidR="009033CE" w:rsidRPr="004A0949" w:rsidRDefault="00863F22" w:rsidP="00CD09D1">
      <w:pPr>
        <w:pStyle w:val="Textoindependiente"/>
        <w:spacing w:line="276" w:lineRule="auto"/>
        <w:rPr>
          <w:rFonts w:ascii="Tahoma" w:hAnsi="Tahoma" w:cs="Tahoma"/>
          <w:b/>
          <w:sz w:val="24"/>
          <w:szCs w:val="24"/>
        </w:rPr>
      </w:pPr>
      <w:r w:rsidRPr="004A0949">
        <w:rPr>
          <w:rFonts w:ascii="Tahoma" w:hAnsi="Tahoma" w:cs="Tahoma"/>
          <w:b/>
          <w:sz w:val="24"/>
          <w:szCs w:val="24"/>
        </w:rPr>
        <w:t>RECURSO DE APELACIÓN</w:t>
      </w:r>
    </w:p>
    <w:p w14:paraId="1299C43A" w14:textId="77777777" w:rsidR="009033CE" w:rsidRPr="004A0949" w:rsidRDefault="009033CE" w:rsidP="00CD09D1">
      <w:pPr>
        <w:pStyle w:val="Textoindependiente"/>
        <w:spacing w:line="276" w:lineRule="auto"/>
        <w:rPr>
          <w:rFonts w:ascii="Tahoma" w:hAnsi="Tahoma" w:cs="Tahoma"/>
          <w:sz w:val="24"/>
          <w:szCs w:val="24"/>
        </w:rPr>
      </w:pPr>
    </w:p>
    <w:p w14:paraId="20341113" w14:textId="77777777" w:rsidR="00863F22" w:rsidRPr="004A0949" w:rsidRDefault="00863F22" w:rsidP="00CD09D1">
      <w:pPr>
        <w:pStyle w:val="Textoindependiente"/>
        <w:spacing w:line="276" w:lineRule="auto"/>
        <w:rPr>
          <w:rFonts w:ascii="Tahoma" w:hAnsi="Tahoma" w:cs="Tahoma"/>
          <w:sz w:val="24"/>
          <w:szCs w:val="24"/>
        </w:rPr>
      </w:pPr>
      <w:r w:rsidRPr="004A0949">
        <w:rPr>
          <w:rFonts w:ascii="Tahoma" w:hAnsi="Tahoma" w:cs="Tahoma"/>
          <w:sz w:val="24"/>
          <w:szCs w:val="24"/>
        </w:rPr>
        <w:t>Lo interpuso el apoderado que representa a las personas naturales y a la empresa transportadora demandada. Luego adhirió el demandante</w:t>
      </w:r>
      <w:r w:rsidR="009033CE" w:rsidRPr="004A0949">
        <w:rPr>
          <w:rFonts w:ascii="Tahoma" w:hAnsi="Tahoma" w:cs="Tahoma"/>
          <w:sz w:val="24"/>
          <w:szCs w:val="24"/>
        </w:rPr>
        <w:t>. Sus argumentos serán analizados más adelante.</w:t>
      </w:r>
    </w:p>
    <w:p w14:paraId="4DDBEF00" w14:textId="77777777" w:rsidR="00863F22" w:rsidRPr="004A0949" w:rsidRDefault="00863F22" w:rsidP="00CD09D1">
      <w:pPr>
        <w:pStyle w:val="Textoindependiente"/>
        <w:spacing w:line="276" w:lineRule="auto"/>
        <w:rPr>
          <w:rFonts w:ascii="Tahoma" w:hAnsi="Tahoma" w:cs="Tahoma"/>
          <w:sz w:val="24"/>
          <w:szCs w:val="24"/>
        </w:rPr>
      </w:pPr>
    </w:p>
    <w:p w14:paraId="680F36C3" w14:textId="77777777" w:rsidR="00C8067D" w:rsidRPr="004A0949" w:rsidRDefault="00C8067D" w:rsidP="00CD09D1">
      <w:pPr>
        <w:pStyle w:val="Textoindependiente"/>
        <w:spacing w:line="276" w:lineRule="auto"/>
        <w:rPr>
          <w:rFonts w:ascii="Tahoma" w:hAnsi="Tahoma" w:cs="Tahoma"/>
          <w:b/>
          <w:sz w:val="24"/>
          <w:szCs w:val="24"/>
        </w:rPr>
      </w:pPr>
      <w:r w:rsidRPr="004A0949">
        <w:rPr>
          <w:rFonts w:ascii="Tahoma" w:hAnsi="Tahoma" w:cs="Tahoma"/>
          <w:b/>
          <w:sz w:val="24"/>
          <w:szCs w:val="24"/>
        </w:rPr>
        <w:t xml:space="preserve">CONSIDERACIONES </w:t>
      </w:r>
    </w:p>
    <w:p w14:paraId="3461D779" w14:textId="77777777" w:rsidR="00C8067D" w:rsidRPr="004A0949" w:rsidRDefault="00C8067D" w:rsidP="00CD09D1">
      <w:pPr>
        <w:spacing w:line="276" w:lineRule="auto"/>
        <w:jc w:val="both"/>
        <w:rPr>
          <w:rFonts w:ascii="Tahoma" w:hAnsi="Tahoma" w:cs="Tahoma"/>
          <w:sz w:val="24"/>
          <w:szCs w:val="24"/>
        </w:rPr>
      </w:pPr>
    </w:p>
    <w:p w14:paraId="7D9769DC" w14:textId="77777777" w:rsidR="007937C2" w:rsidRPr="004A0949" w:rsidRDefault="00C8067D" w:rsidP="00CD09D1">
      <w:pPr>
        <w:spacing w:line="276" w:lineRule="auto"/>
        <w:jc w:val="both"/>
        <w:rPr>
          <w:rFonts w:ascii="Tahoma" w:hAnsi="Tahoma" w:cs="Tahoma"/>
          <w:sz w:val="24"/>
          <w:szCs w:val="24"/>
        </w:rPr>
      </w:pPr>
      <w:r w:rsidRPr="004A0949">
        <w:rPr>
          <w:rFonts w:ascii="Tahoma" w:hAnsi="Tahoma" w:cs="Tahoma"/>
          <w:sz w:val="24"/>
          <w:szCs w:val="24"/>
        </w:rPr>
        <w:t>1. Los presupuestos procesales para dictar sentencia de fondo se hallan satisfechos y no se observa causal alguna de nulidad que pueda afectar la validez de la actuación.</w:t>
      </w:r>
      <w:r w:rsidR="00BE0045" w:rsidRPr="004A0949">
        <w:rPr>
          <w:rFonts w:ascii="Tahoma" w:hAnsi="Tahoma" w:cs="Tahoma"/>
          <w:sz w:val="24"/>
          <w:szCs w:val="24"/>
        </w:rPr>
        <w:t xml:space="preserve"> </w:t>
      </w:r>
    </w:p>
    <w:p w14:paraId="3CF2D8B6" w14:textId="77777777" w:rsidR="007937C2" w:rsidRPr="004A0949" w:rsidRDefault="007937C2" w:rsidP="00CD09D1">
      <w:pPr>
        <w:spacing w:line="276" w:lineRule="auto"/>
        <w:jc w:val="both"/>
        <w:rPr>
          <w:rFonts w:ascii="Tahoma" w:hAnsi="Tahoma" w:cs="Tahoma"/>
          <w:sz w:val="24"/>
          <w:szCs w:val="24"/>
        </w:rPr>
      </w:pPr>
    </w:p>
    <w:p w14:paraId="7C795F00" w14:textId="77777777" w:rsidR="00CA564F" w:rsidRPr="004A0949" w:rsidRDefault="007937C2" w:rsidP="00CD09D1">
      <w:pPr>
        <w:spacing w:line="276" w:lineRule="auto"/>
        <w:jc w:val="both"/>
        <w:rPr>
          <w:rFonts w:ascii="Tahoma" w:hAnsi="Tahoma" w:cs="Tahoma"/>
          <w:sz w:val="24"/>
          <w:szCs w:val="24"/>
        </w:rPr>
      </w:pPr>
      <w:r w:rsidRPr="004A0949">
        <w:rPr>
          <w:rFonts w:ascii="Tahoma" w:hAnsi="Tahoma" w:cs="Tahoma"/>
          <w:sz w:val="24"/>
          <w:szCs w:val="24"/>
        </w:rPr>
        <w:t xml:space="preserve">2. </w:t>
      </w:r>
      <w:r w:rsidR="00C43C0A" w:rsidRPr="004A0949">
        <w:rPr>
          <w:rFonts w:ascii="Tahoma" w:hAnsi="Tahoma" w:cs="Tahoma"/>
          <w:sz w:val="24"/>
          <w:szCs w:val="24"/>
        </w:rPr>
        <w:t>Lo relacionado con la legitimación en la causa fue asunto que no ocupó la atención de la funcionaria de primera sed</w:t>
      </w:r>
      <w:r w:rsidR="0013629C" w:rsidRPr="004A0949">
        <w:rPr>
          <w:rFonts w:ascii="Tahoma" w:hAnsi="Tahoma" w:cs="Tahoma"/>
          <w:sz w:val="24"/>
          <w:szCs w:val="24"/>
        </w:rPr>
        <w:t>e</w:t>
      </w:r>
      <w:r w:rsidR="00C43C0A" w:rsidRPr="004A0949">
        <w:rPr>
          <w:rFonts w:ascii="Tahoma" w:hAnsi="Tahoma" w:cs="Tahoma"/>
          <w:sz w:val="24"/>
          <w:szCs w:val="24"/>
        </w:rPr>
        <w:t xml:space="preserve">, siendo obligación hacerlo como </w:t>
      </w:r>
      <w:r w:rsidR="0013629C" w:rsidRPr="004A0949">
        <w:rPr>
          <w:rFonts w:ascii="Tahoma" w:hAnsi="Tahoma" w:cs="Tahoma"/>
          <w:sz w:val="24"/>
          <w:szCs w:val="24"/>
        </w:rPr>
        <w:t xml:space="preserve">lo ha enseñado en su jurisprudencia </w:t>
      </w:r>
      <w:r w:rsidR="00C43C0A" w:rsidRPr="004A0949">
        <w:rPr>
          <w:rFonts w:ascii="Tahoma" w:hAnsi="Tahoma" w:cs="Tahoma"/>
          <w:sz w:val="24"/>
          <w:szCs w:val="24"/>
        </w:rPr>
        <w:t>l</w:t>
      </w:r>
      <w:r w:rsidR="0013629C" w:rsidRPr="004A0949">
        <w:rPr>
          <w:rFonts w:ascii="Tahoma" w:hAnsi="Tahoma" w:cs="Tahoma"/>
          <w:sz w:val="24"/>
          <w:szCs w:val="24"/>
        </w:rPr>
        <w:t xml:space="preserve">a </w:t>
      </w:r>
      <w:r w:rsidR="00B722D6" w:rsidRPr="004A0949">
        <w:rPr>
          <w:rFonts w:ascii="Tahoma" w:hAnsi="Tahoma" w:cs="Tahoma"/>
          <w:sz w:val="24"/>
          <w:szCs w:val="24"/>
        </w:rPr>
        <w:t xml:space="preserve">Sala Civil de la </w:t>
      </w:r>
      <w:r w:rsidR="0013629C" w:rsidRPr="004A0949">
        <w:rPr>
          <w:rFonts w:ascii="Tahoma" w:hAnsi="Tahoma" w:cs="Tahoma"/>
          <w:sz w:val="24"/>
          <w:szCs w:val="24"/>
        </w:rPr>
        <w:t>Corte Suprema de Justicia</w:t>
      </w:r>
      <w:r w:rsidR="00B722D6" w:rsidRPr="004A0949">
        <w:rPr>
          <w:rFonts w:ascii="Tahoma" w:hAnsi="Tahoma" w:cs="Tahoma"/>
          <w:sz w:val="24"/>
          <w:szCs w:val="24"/>
        </w:rPr>
        <w:t xml:space="preserve"> en sentencias No. 051 de 23 de abril de 2003, expediente 76519; del 23 de abril de 2007, en proceso con radicación 1999-00125-01 y en la </w:t>
      </w:r>
      <w:proofErr w:type="spellStart"/>
      <w:r w:rsidR="00B722D6" w:rsidRPr="004A0949">
        <w:rPr>
          <w:rFonts w:ascii="Tahoma" w:hAnsi="Tahoma" w:cs="Tahoma"/>
          <w:sz w:val="24"/>
          <w:szCs w:val="24"/>
        </w:rPr>
        <w:t>SC2642</w:t>
      </w:r>
      <w:proofErr w:type="spellEnd"/>
      <w:r w:rsidR="00B722D6" w:rsidRPr="004A0949">
        <w:rPr>
          <w:rFonts w:ascii="Tahoma" w:hAnsi="Tahoma" w:cs="Tahoma"/>
          <w:sz w:val="24"/>
          <w:szCs w:val="24"/>
        </w:rPr>
        <w:t xml:space="preserve">-2015 del 10 de marzo de 2015, a cuya lectura se remite. </w:t>
      </w:r>
      <w:r w:rsidR="0013629C" w:rsidRPr="004A0949">
        <w:rPr>
          <w:rFonts w:ascii="Tahoma" w:hAnsi="Tahoma" w:cs="Tahoma"/>
          <w:sz w:val="24"/>
          <w:szCs w:val="24"/>
        </w:rPr>
        <w:t xml:space="preserve"> Esa omisión la suplirá </w:t>
      </w:r>
      <w:r w:rsidR="00B722D6" w:rsidRPr="004A0949">
        <w:rPr>
          <w:rFonts w:ascii="Tahoma" w:hAnsi="Tahoma" w:cs="Tahoma"/>
          <w:sz w:val="24"/>
          <w:szCs w:val="24"/>
        </w:rPr>
        <w:t>este Tribunal.</w:t>
      </w:r>
    </w:p>
    <w:p w14:paraId="0FB78278" w14:textId="77777777" w:rsidR="00CA564F" w:rsidRPr="004A0949" w:rsidRDefault="00CA564F" w:rsidP="00CD09D1">
      <w:pPr>
        <w:spacing w:line="276" w:lineRule="auto"/>
        <w:jc w:val="both"/>
        <w:rPr>
          <w:rFonts w:ascii="Tahoma" w:hAnsi="Tahoma" w:cs="Tahoma"/>
          <w:sz w:val="24"/>
          <w:szCs w:val="24"/>
        </w:rPr>
      </w:pPr>
    </w:p>
    <w:p w14:paraId="71EBA172" w14:textId="1E223E2B" w:rsidR="0013629C" w:rsidRPr="004A0949" w:rsidRDefault="0013629C" w:rsidP="00CD09D1">
      <w:pPr>
        <w:spacing w:line="276" w:lineRule="auto"/>
        <w:jc w:val="both"/>
        <w:rPr>
          <w:rFonts w:ascii="Tahoma" w:hAnsi="Tahoma" w:cs="Tahoma"/>
          <w:sz w:val="24"/>
          <w:szCs w:val="24"/>
        </w:rPr>
      </w:pPr>
      <w:r w:rsidRPr="004A0949">
        <w:rPr>
          <w:rFonts w:ascii="Tahoma" w:hAnsi="Tahoma" w:cs="Tahoma"/>
          <w:sz w:val="24"/>
          <w:szCs w:val="24"/>
        </w:rPr>
        <w:t>2.1 Por activa lo están los demandantes. Los señores Adela Salazar Mensa y Héctor Martínez Quebrada como padres del señor Carlos Arturo Martínez Salazar, víctima directa del accidente, y los señores Héctor Fabio y Jairo Alberto Martínez Salazar en su condición de hermanos, tal como lo acreditan los documentos de origen notarial que obran a folios</w:t>
      </w:r>
      <w:r w:rsidR="00276418" w:rsidRPr="004A0949">
        <w:rPr>
          <w:rFonts w:ascii="Tahoma" w:hAnsi="Tahoma" w:cs="Tahoma"/>
          <w:sz w:val="24"/>
          <w:szCs w:val="24"/>
        </w:rPr>
        <w:t xml:space="preserve"> 17 a 19 y 63 del cu</w:t>
      </w:r>
      <w:r w:rsidRPr="004A0949">
        <w:rPr>
          <w:rFonts w:ascii="Tahoma" w:hAnsi="Tahoma" w:cs="Tahoma"/>
          <w:sz w:val="24"/>
          <w:szCs w:val="24"/>
        </w:rPr>
        <w:t>aderno principal</w:t>
      </w:r>
      <w:r w:rsidR="00276418" w:rsidRPr="004A0949">
        <w:rPr>
          <w:rFonts w:ascii="Tahoma" w:hAnsi="Tahoma" w:cs="Tahoma"/>
          <w:sz w:val="24"/>
          <w:szCs w:val="24"/>
        </w:rPr>
        <w:t xml:space="preserve"> digitalizado</w:t>
      </w:r>
      <w:r w:rsidRPr="004A0949">
        <w:rPr>
          <w:rFonts w:ascii="Tahoma" w:hAnsi="Tahoma" w:cs="Tahoma"/>
          <w:sz w:val="24"/>
          <w:szCs w:val="24"/>
        </w:rPr>
        <w:t>, y al acudir a reclamar, con esas calidades</w:t>
      </w:r>
      <w:r w:rsidR="00636171" w:rsidRPr="004A0949">
        <w:rPr>
          <w:rFonts w:ascii="Tahoma" w:hAnsi="Tahoma" w:cs="Tahoma"/>
          <w:sz w:val="24"/>
          <w:szCs w:val="24"/>
        </w:rPr>
        <w:t>,</w:t>
      </w:r>
      <w:r w:rsidRPr="004A0949">
        <w:rPr>
          <w:rFonts w:ascii="Tahoma" w:hAnsi="Tahoma" w:cs="Tahoma"/>
          <w:sz w:val="24"/>
          <w:szCs w:val="24"/>
        </w:rPr>
        <w:t xml:space="preserve"> los perjuicios inmateriales que sufrieron con su muerte.</w:t>
      </w:r>
    </w:p>
    <w:p w14:paraId="1FC39945" w14:textId="77777777" w:rsidR="0013629C" w:rsidRPr="004A0949" w:rsidRDefault="0013629C" w:rsidP="00CD09D1">
      <w:pPr>
        <w:spacing w:line="276" w:lineRule="auto"/>
        <w:jc w:val="both"/>
        <w:rPr>
          <w:rFonts w:ascii="Tahoma" w:hAnsi="Tahoma" w:cs="Tahoma"/>
          <w:sz w:val="24"/>
          <w:szCs w:val="24"/>
        </w:rPr>
      </w:pPr>
    </w:p>
    <w:p w14:paraId="52441123" w14:textId="615BA4E5" w:rsidR="0013629C" w:rsidRPr="004A0949" w:rsidRDefault="0013629C" w:rsidP="00CD09D1">
      <w:pPr>
        <w:spacing w:line="276" w:lineRule="auto"/>
        <w:jc w:val="both"/>
        <w:rPr>
          <w:rFonts w:ascii="Tahoma" w:hAnsi="Tahoma" w:cs="Tahoma"/>
          <w:sz w:val="24"/>
          <w:szCs w:val="24"/>
        </w:rPr>
      </w:pPr>
      <w:r w:rsidRPr="004A0949">
        <w:rPr>
          <w:rFonts w:ascii="Tahoma" w:hAnsi="Tahoma" w:cs="Tahoma"/>
          <w:sz w:val="24"/>
          <w:szCs w:val="24"/>
        </w:rPr>
        <w:t>2.2 Por</w:t>
      </w:r>
      <w:r w:rsidR="00636171" w:rsidRPr="004A0949">
        <w:rPr>
          <w:rFonts w:ascii="Tahoma" w:hAnsi="Tahoma" w:cs="Tahoma"/>
          <w:sz w:val="24"/>
          <w:szCs w:val="24"/>
        </w:rPr>
        <w:t xml:space="preserve"> pasiva lo está</w:t>
      </w:r>
      <w:r w:rsidRPr="004A0949">
        <w:rPr>
          <w:rFonts w:ascii="Tahoma" w:hAnsi="Tahoma" w:cs="Tahoma"/>
          <w:sz w:val="24"/>
          <w:szCs w:val="24"/>
        </w:rPr>
        <w:t xml:space="preserve"> la sociedad Flota Magdalena S.A., empresa a la que se encontraba afiliado el vehículo de servicio público de placas  SOR-289</w:t>
      </w:r>
      <w:r w:rsidR="000F006A" w:rsidRPr="004A0949">
        <w:rPr>
          <w:rFonts w:ascii="Tahoma" w:hAnsi="Tahoma" w:cs="Tahoma"/>
          <w:sz w:val="24"/>
          <w:szCs w:val="24"/>
        </w:rPr>
        <w:t>, hecho que no fue controvertido y que aquella aceptó al responder el hec</w:t>
      </w:r>
      <w:r w:rsidR="0045222E" w:rsidRPr="004A0949">
        <w:rPr>
          <w:rFonts w:ascii="Tahoma" w:hAnsi="Tahoma" w:cs="Tahoma"/>
          <w:sz w:val="24"/>
          <w:szCs w:val="24"/>
        </w:rPr>
        <w:t>ho décimo tercero de la demanda</w:t>
      </w:r>
      <w:r w:rsidR="0045222E" w:rsidRPr="004A0949">
        <w:rPr>
          <w:rStyle w:val="Refdenotaalpie"/>
          <w:rFonts w:ascii="Tahoma" w:hAnsi="Tahoma" w:cs="Tahoma"/>
          <w:sz w:val="24"/>
          <w:szCs w:val="24"/>
        </w:rPr>
        <w:footnoteReference w:id="1"/>
      </w:r>
    </w:p>
    <w:p w14:paraId="0562CB0E" w14:textId="77777777" w:rsidR="00545C50" w:rsidRPr="004A0949" w:rsidRDefault="00545C50" w:rsidP="00CD09D1">
      <w:pPr>
        <w:spacing w:line="276" w:lineRule="auto"/>
        <w:jc w:val="both"/>
        <w:rPr>
          <w:rFonts w:ascii="Tahoma" w:hAnsi="Tahoma" w:cs="Tahoma"/>
          <w:sz w:val="24"/>
          <w:szCs w:val="24"/>
        </w:rPr>
      </w:pPr>
    </w:p>
    <w:p w14:paraId="76774D23" w14:textId="0782D5AC" w:rsidR="00545C50" w:rsidRPr="004A0949" w:rsidRDefault="00545C50" w:rsidP="00CD09D1">
      <w:pPr>
        <w:spacing w:line="276" w:lineRule="auto"/>
        <w:jc w:val="both"/>
        <w:rPr>
          <w:rFonts w:ascii="Tahoma" w:hAnsi="Tahoma" w:cs="Tahoma"/>
          <w:sz w:val="24"/>
          <w:szCs w:val="24"/>
          <w:lang w:val="es-ES"/>
        </w:rPr>
      </w:pPr>
      <w:r w:rsidRPr="004A0949">
        <w:rPr>
          <w:rFonts w:ascii="Tahoma" w:hAnsi="Tahoma" w:cs="Tahoma"/>
          <w:sz w:val="24"/>
          <w:szCs w:val="24"/>
          <w:lang w:val="es-ES"/>
        </w:rPr>
        <w:t xml:space="preserve">Los señores </w:t>
      </w:r>
      <w:r w:rsidRPr="004A0949">
        <w:rPr>
          <w:rFonts w:ascii="Tahoma" w:hAnsi="Tahoma" w:cs="Tahoma"/>
          <w:sz w:val="24"/>
          <w:szCs w:val="24"/>
        </w:rPr>
        <w:t xml:space="preserve">Leonardo </w:t>
      </w:r>
      <w:r w:rsidR="00CD09D1" w:rsidRPr="004A0949">
        <w:rPr>
          <w:rFonts w:ascii="Tahoma" w:hAnsi="Tahoma" w:cs="Tahoma"/>
          <w:sz w:val="24"/>
          <w:szCs w:val="24"/>
        </w:rPr>
        <w:t>Alexander</w:t>
      </w:r>
      <w:r w:rsidRPr="004A0949">
        <w:rPr>
          <w:rFonts w:ascii="Tahoma" w:hAnsi="Tahoma" w:cs="Tahoma"/>
          <w:sz w:val="24"/>
          <w:szCs w:val="24"/>
        </w:rPr>
        <w:t xml:space="preserve"> Re</w:t>
      </w:r>
      <w:r w:rsidR="00C65BDB">
        <w:rPr>
          <w:rFonts w:ascii="Tahoma" w:hAnsi="Tahoma" w:cs="Tahoma"/>
          <w:sz w:val="24"/>
          <w:szCs w:val="24"/>
        </w:rPr>
        <w:t xml:space="preserve">y Pardo y </w:t>
      </w:r>
      <w:r w:rsidR="00CD09D1" w:rsidRPr="004A0949">
        <w:rPr>
          <w:rFonts w:ascii="Tahoma" w:hAnsi="Tahoma" w:cs="Tahoma"/>
          <w:sz w:val="24"/>
          <w:szCs w:val="24"/>
        </w:rPr>
        <w:t xml:space="preserve">Nohora Pardo Torres </w:t>
      </w:r>
      <w:r w:rsidR="00CD09D1" w:rsidRPr="004A0949">
        <w:rPr>
          <w:rFonts w:ascii="Tahoma" w:hAnsi="Tahoma" w:cs="Tahoma"/>
          <w:sz w:val="24"/>
          <w:szCs w:val="24"/>
          <w:lang w:val="es-ES"/>
        </w:rPr>
        <w:t>pr</w:t>
      </w:r>
      <w:r w:rsidRPr="004A0949">
        <w:rPr>
          <w:rFonts w:ascii="Tahoma" w:hAnsi="Tahoma" w:cs="Tahoma"/>
          <w:sz w:val="24"/>
          <w:szCs w:val="24"/>
          <w:lang w:val="es-ES"/>
        </w:rPr>
        <w:t>opietarios del mismo automotor, calidad que se demuestra con el certificado de tradición expedido por la Gobernación de Cu</w:t>
      </w:r>
      <w:r w:rsidR="0045222E" w:rsidRPr="004A0949">
        <w:rPr>
          <w:rFonts w:ascii="Tahoma" w:hAnsi="Tahoma" w:cs="Tahoma"/>
          <w:sz w:val="24"/>
          <w:szCs w:val="24"/>
          <w:lang w:val="es-ES"/>
        </w:rPr>
        <w:t xml:space="preserve">ndinamarca y que obra a folios 28 y 29 </w:t>
      </w:r>
      <w:r w:rsidRPr="004A0949">
        <w:rPr>
          <w:rFonts w:ascii="Tahoma" w:hAnsi="Tahoma" w:cs="Tahoma"/>
          <w:sz w:val="24"/>
          <w:szCs w:val="24"/>
          <w:lang w:val="es-ES"/>
        </w:rPr>
        <w:t>de</w:t>
      </w:r>
      <w:r w:rsidR="0045222E" w:rsidRPr="004A0949">
        <w:rPr>
          <w:rFonts w:ascii="Tahoma" w:hAnsi="Tahoma" w:cs="Tahoma"/>
          <w:sz w:val="24"/>
          <w:szCs w:val="24"/>
          <w:lang w:val="es-ES"/>
        </w:rPr>
        <w:t xml:space="preserve"> la segunda parte del </w:t>
      </w:r>
      <w:r w:rsidRPr="004A0949">
        <w:rPr>
          <w:rFonts w:ascii="Tahoma" w:hAnsi="Tahoma" w:cs="Tahoma"/>
          <w:sz w:val="24"/>
          <w:szCs w:val="24"/>
          <w:lang w:val="es-ES"/>
        </w:rPr>
        <w:t>cuaderno principal</w:t>
      </w:r>
      <w:r w:rsidR="0045222E" w:rsidRPr="004A0949">
        <w:rPr>
          <w:rFonts w:ascii="Tahoma" w:hAnsi="Tahoma" w:cs="Tahoma"/>
          <w:sz w:val="24"/>
          <w:szCs w:val="24"/>
          <w:lang w:val="es-ES"/>
        </w:rPr>
        <w:t>, digitalizado</w:t>
      </w:r>
      <w:r w:rsidRPr="004A0949">
        <w:rPr>
          <w:rFonts w:ascii="Tahoma" w:hAnsi="Tahoma" w:cs="Tahoma"/>
          <w:sz w:val="24"/>
          <w:szCs w:val="24"/>
          <w:lang w:val="es-ES"/>
        </w:rPr>
        <w:t>.</w:t>
      </w:r>
    </w:p>
    <w:p w14:paraId="0A6959E7" w14:textId="41856197" w:rsidR="00545C50" w:rsidRPr="004A0949" w:rsidRDefault="00545C50" w:rsidP="00CD09D1">
      <w:pPr>
        <w:spacing w:line="276" w:lineRule="auto"/>
        <w:jc w:val="both"/>
        <w:rPr>
          <w:rFonts w:ascii="Tahoma" w:hAnsi="Tahoma" w:cs="Tahoma"/>
          <w:sz w:val="24"/>
          <w:szCs w:val="24"/>
          <w:lang w:val="es-ES"/>
        </w:rPr>
      </w:pPr>
    </w:p>
    <w:p w14:paraId="1260248D" w14:textId="322DA288" w:rsidR="00143FA1" w:rsidRPr="004A0949" w:rsidRDefault="00545C50" w:rsidP="00CD09D1">
      <w:pPr>
        <w:spacing w:line="276" w:lineRule="auto"/>
        <w:jc w:val="both"/>
        <w:rPr>
          <w:rFonts w:ascii="Tahoma" w:hAnsi="Tahoma" w:cs="Tahoma"/>
          <w:sz w:val="24"/>
          <w:szCs w:val="24"/>
          <w:lang w:val="es-ES"/>
        </w:rPr>
      </w:pPr>
      <w:r w:rsidRPr="004A0949">
        <w:rPr>
          <w:rFonts w:ascii="Tahoma" w:hAnsi="Tahoma" w:cs="Tahoma"/>
          <w:sz w:val="24"/>
          <w:szCs w:val="24"/>
          <w:lang w:val="es-ES"/>
        </w:rPr>
        <w:t xml:space="preserve">Y la sociedad </w:t>
      </w:r>
      <w:r w:rsidRPr="004A0949">
        <w:rPr>
          <w:rFonts w:ascii="Tahoma" w:hAnsi="Tahoma" w:cs="Tahoma"/>
          <w:sz w:val="24"/>
          <w:szCs w:val="24"/>
        </w:rPr>
        <w:t xml:space="preserve">Axa Colpatria Seguros S.A., </w:t>
      </w:r>
      <w:r w:rsidRPr="004A0949">
        <w:rPr>
          <w:rFonts w:ascii="Tahoma" w:hAnsi="Tahoma" w:cs="Tahoma"/>
          <w:sz w:val="24"/>
          <w:szCs w:val="24"/>
          <w:lang w:val="es-ES"/>
        </w:rPr>
        <w:t>con fundamento en el contrato de seguro por responsabilidad civil extracontractual</w:t>
      </w:r>
      <w:r w:rsidR="00143FA1" w:rsidRPr="004A0949">
        <w:rPr>
          <w:rFonts w:ascii="Tahoma" w:hAnsi="Tahoma" w:cs="Tahoma"/>
          <w:sz w:val="24"/>
          <w:szCs w:val="24"/>
          <w:lang w:val="es-ES"/>
        </w:rPr>
        <w:t xml:space="preserve">, del que da cuenta la </w:t>
      </w:r>
      <w:r w:rsidR="00324B07" w:rsidRPr="004A0949">
        <w:rPr>
          <w:rFonts w:ascii="Tahoma" w:hAnsi="Tahoma" w:cs="Tahoma"/>
          <w:sz w:val="24"/>
          <w:szCs w:val="24"/>
          <w:lang w:val="es-ES"/>
        </w:rPr>
        <w:t xml:space="preserve">póliza No. 8001056414, a que se refiriere el hecho 13 de la demanda inicial, aceptado por la </w:t>
      </w:r>
      <w:r w:rsidR="00324B07" w:rsidRPr="004A0949">
        <w:rPr>
          <w:rFonts w:ascii="Tahoma" w:hAnsi="Tahoma" w:cs="Tahoma"/>
          <w:sz w:val="24"/>
          <w:szCs w:val="24"/>
          <w:lang w:val="es-ES"/>
        </w:rPr>
        <w:lastRenderedPageBreak/>
        <w:t xml:space="preserve">compañía transportadora y por la aseguradora al responderlo. Lo mismo </w:t>
      </w:r>
      <w:proofErr w:type="gramStart"/>
      <w:r w:rsidR="00324B07" w:rsidRPr="004A0949">
        <w:rPr>
          <w:rFonts w:ascii="Tahoma" w:hAnsi="Tahoma" w:cs="Tahoma"/>
          <w:sz w:val="24"/>
          <w:szCs w:val="24"/>
          <w:lang w:val="es-ES"/>
        </w:rPr>
        <w:t>hicieron</w:t>
      </w:r>
      <w:proofErr w:type="gramEnd"/>
      <w:r w:rsidR="00324B07" w:rsidRPr="004A0949">
        <w:rPr>
          <w:rFonts w:ascii="Tahoma" w:hAnsi="Tahoma" w:cs="Tahoma"/>
          <w:sz w:val="24"/>
          <w:szCs w:val="24"/>
          <w:lang w:val="es-ES"/>
        </w:rPr>
        <w:t xml:space="preserve"> la primera al llamar en garantía a la segunda, y esta al responderlo. La copia de ese documento además, obra a folios</w:t>
      </w:r>
      <w:r w:rsidR="0045222E" w:rsidRPr="004A0949">
        <w:rPr>
          <w:rFonts w:ascii="Tahoma" w:hAnsi="Tahoma" w:cs="Tahoma"/>
          <w:sz w:val="24"/>
          <w:szCs w:val="24"/>
          <w:lang w:val="es-ES"/>
        </w:rPr>
        <w:t xml:space="preserve"> 37 y 38 </w:t>
      </w:r>
      <w:r w:rsidR="00324B07" w:rsidRPr="004A0949">
        <w:rPr>
          <w:rFonts w:ascii="Tahoma" w:hAnsi="Tahoma" w:cs="Tahoma"/>
          <w:sz w:val="24"/>
          <w:szCs w:val="24"/>
          <w:lang w:val="es-ES"/>
        </w:rPr>
        <w:t xml:space="preserve">del cuaderno No. </w:t>
      </w:r>
      <w:r w:rsidR="00143FA1" w:rsidRPr="004A0949">
        <w:rPr>
          <w:rFonts w:ascii="Tahoma" w:hAnsi="Tahoma" w:cs="Tahoma"/>
          <w:sz w:val="24"/>
          <w:szCs w:val="24"/>
          <w:lang w:val="es-ES"/>
        </w:rPr>
        <w:t>4</w:t>
      </w:r>
      <w:r w:rsidR="0045222E" w:rsidRPr="004A0949">
        <w:rPr>
          <w:rFonts w:ascii="Tahoma" w:hAnsi="Tahoma" w:cs="Tahoma"/>
          <w:sz w:val="24"/>
          <w:szCs w:val="24"/>
          <w:lang w:val="es-ES"/>
        </w:rPr>
        <w:t>, digitalizado y de él se infiere su vigencia entre el 30 de junio de 2013 y el mismo día del año 2014.</w:t>
      </w:r>
    </w:p>
    <w:p w14:paraId="34CE0A41" w14:textId="77777777" w:rsidR="00143FA1" w:rsidRPr="004A0949" w:rsidRDefault="00143FA1" w:rsidP="00CD09D1">
      <w:pPr>
        <w:spacing w:line="276" w:lineRule="auto"/>
        <w:jc w:val="both"/>
        <w:rPr>
          <w:rFonts w:ascii="Tahoma" w:hAnsi="Tahoma" w:cs="Tahoma"/>
          <w:sz w:val="24"/>
          <w:szCs w:val="24"/>
          <w:lang w:val="es-ES"/>
        </w:rPr>
      </w:pPr>
    </w:p>
    <w:p w14:paraId="50F3FEA2" w14:textId="77777777" w:rsidR="00545C50" w:rsidRPr="004A0949" w:rsidRDefault="00545C50" w:rsidP="00CD09D1">
      <w:pPr>
        <w:spacing w:line="276" w:lineRule="auto"/>
        <w:jc w:val="both"/>
        <w:rPr>
          <w:rFonts w:ascii="Tahoma" w:hAnsi="Tahoma" w:cs="Tahoma"/>
          <w:sz w:val="24"/>
          <w:szCs w:val="24"/>
          <w:lang w:val="es-ES"/>
        </w:rPr>
      </w:pPr>
      <w:r w:rsidRPr="004A0949">
        <w:rPr>
          <w:rFonts w:ascii="Tahoma" w:hAnsi="Tahoma" w:cs="Tahoma"/>
          <w:sz w:val="24"/>
          <w:szCs w:val="24"/>
          <w:lang w:val="es-ES"/>
        </w:rPr>
        <w:t>Por lo tanto, acaecido el siniestro objeto de amparo, surgió para la</w:t>
      </w:r>
      <w:r w:rsidR="00324B07" w:rsidRPr="004A0949">
        <w:rPr>
          <w:rFonts w:ascii="Tahoma" w:hAnsi="Tahoma" w:cs="Tahoma"/>
          <w:sz w:val="24"/>
          <w:szCs w:val="24"/>
          <w:lang w:val="es-ES"/>
        </w:rPr>
        <w:t>s</w:t>
      </w:r>
      <w:r w:rsidRPr="004A0949">
        <w:rPr>
          <w:rFonts w:ascii="Tahoma" w:hAnsi="Tahoma" w:cs="Tahoma"/>
          <w:sz w:val="24"/>
          <w:szCs w:val="24"/>
          <w:lang w:val="es-ES"/>
        </w:rPr>
        <w:t xml:space="preserve"> víctima</w:t>
      </w:r>
      <w:r w:rsidR="00324B07" w:rsidRPr="004A0949">
        <w:rPr>
          <w:rFonts w:ascii="Tahoma" w:hAnsi="Tahoma" w:cs="Tahoma"/>
          <w:sz w:val="24"/>
          <w:szCs w:val="24"/>
          <w:lang w:val="es-ES"/>
        </w:rPr>
        <w:t>s</w:t>
      </w:r>
      <w:r w:rsidRPr="004A0949">
        <w:rPr>
          <w:rFonts w:ascii="Tahoma" w:hAnsi="Tahoma" w:cs="Tahoma"/>
          <w:sz w:val="24"/>
          <w:szCs w:val="24"/>
          <w:lang w:val="es-ES"/>
        </w:rPr>
        <w:t>, por mandato del artículo 1133 del Código de Comercio</w:t>
      </w:r>
      <w:r w:rsidR="00324B07" w:rsidRPr="004A0949">
        <w:rPr>
          <w:rFonts w:ascii="Tahoma" w:hAnsi="Tahoma" w:cs="Tahoma"/>
          <w:sz w:val="24"/>
          <w:szCs w:val="24"/>
          <w:lang w:val="es-ES"/>
        </w:rPr>
        <w:t>,</w:t>
      </w:r>
      <w:r w:rsidRPr="004A0949">
        <w:rPr>
          <w:rFonts w:ascii="Tahoma" w:hAnsi="Tahoma" w:cs="Tahoma"/>
          <w:sz w:val="24"/>
          <w:szCs w:val="24"/>
          <w:lang w:val="es-ES"/>
        </w:rPr>
        <w:t xml:space="preserve"> la acción directa contra la compañía </w:t>
      </w:r>
      <w:r w:rsidR="00324B07" w:rsidRPr="004A0949">
        <w:rPr>
          <w:rFonts w:ascii="Tahoma" w:hAnsi="Tahoma" w:cs="Tahoma"/>
          <w:sz w:val="24"/>
          <w:szCs w:val="24"/>
          <w:lang w:val="es-ES"/>
        </w:rPr>
        <w:t xml:space="preserve">referida, </w:t>
      </w:r>
      <w:r w:rsidRPr="004A0949">
        <w:rPr>
          <w:rFonts w:ascii="Tahoma" w:hAnsi="Tahoma" w:cs="Tahoma"/>
          <w:sz w:val="24"/>
          <w:szCs w:val="24"/>
          <w:lang w:val="es-ES"/>
        </w:rPr>
        <w:t>por ser l</w:t>
      </w:r>
      <w:r w:rsidR="00324B07" w:rsidRPr="004A0949">
        <w:rPr>
          <w:rFonts w:ascii="Tahoma" w:hAnsi="Tahoma" w:cs="Tahoma"/>
          <w:sz w:val="24"/>
          <w:szCs w:val="24"/>
          <w:lang w:val="es-ES"/>
        </w:rPr>
        <w:t>os</w:t>
      </w:r>
      <w:r w:rsidRPr="004A0949">
        <w:rPr>
          <w:rFonts w:ascii="Tahoma" w:hAnsi="Tahoma" w:cs="Tahoma"/>
          <w:sz w:val="24"/>
          <w:szCs w:val="24"/>
          <w:lang w:val="es-ES"/>
        </w:rPr>
        <w:t xml:space="preserve"> beneficiari</w:t>
      </w:r>
      <w:r w:rsidR="00324B07" w:rsidRPr="004A0949">
        <w:rPr>
          <w:rFonts w:ascii="Tahoma" w:hAnsi="Tahoma" w:cs="Tahoma"/>
          <w:sz w:val="24"/>
          <w:szCs w:val="24"/>
          <w:lang w:val="es-ES"/>
        </w:rPr>
        <w:t>os</w:t>
      </w:r>
      <w:r w:rsidRPr="004A0949">
        <w:rPr>
          <w:rFonts w:ascii="Tahoma" w:hAnsi="Tahoma" w:cs="Tahoma"/>
          <w:sz w:val="24"/>
          <w:szCs w:val="24"/>
          <w:lang w:val="es-ES"/>
        </w:rPr>
        <w:t xml:space="preserve"> del seguro, de conformidad con el artículo 1127 de la misma obra, y por ende, se concluye que también está legitimada por pasiva.</w:t>
      </w:r>
    </w:p>
    <w:p w14:paraId="62EBF3C5" w14:textId="77777777" w:rsidR="007A72D1" w:rsidRPr="004A0949" w:rsidRDefault="007A72D1" w:rsidP="00CD09D1">
      <w:pPr>
        <w:spacing w:line="276" w:lineRule="auto"/>
        <w:jc w:val="both"/>
        <w:rPr>
          <w:rFonts w:ascii="Tahoma" w:hAnsi="Tahoma" w:cs="Tahoma"/>
          <w:sz w:val="24"/>
          <w:szCs w:val="24"/>
        </w:rPr>
      </w:pPr>
    </w:p>
    <w:p w14:paraId="2DEF5C0F" w14:textId="77777777" w:rsidR="007C3EE0" w:rsidRPr="004A0949" w:rsidRDefault="00636171" w:rsidP="00CD09D1">
      <w:pPr>
        <w:pStyle w:val="Ttulo1"/>
        <w:spacing w:line="276" w:lineRule="auto"/>
        <w:rPr>
          <w:rFonts w:ascii="Tahoma" w:hAnsi="Tahoma" w:cs="Tahoma"/>
          <w:b w:val="0"/>
          <w:sz w:val="24"/>
          <w:szCs w:val="24"/>
        </w:rPr>
      </w:pPr>
      <w:r w:rsidRPr="004A0949">
        <w:rPr>
          <w:rFonts w:ascii="Tahoma" w:hAnsi="Tahoma" w:cs="Tahoma"/>
          <w:b w:val="0"/>
          <w:sz w:val="24"/>
          <w:szCs w:val="24"/>
        </w:rPr>
        <w:t>3</w:t>
      </w:r>
      <w:r w:rsidR="00C8067D" w:rsidRPr="004A0949">
        <w:rPr>
          <w:rFonts w:ascii="Tahoma" w:hAnsi="Tahoma" w:cs="Tahoma"/>
          <w:b w:val="0"/>
          <w:sz w:val="24"/>
          <w:szCs w:val="24"/>
        </w:rPr>
        <w:t>.</w:t>
      </w:r>
      <w:r w:rsidR="00746F62" w:rsidRPr="004A0949">
        <w:rPr>
          <w:rFonts w:ascii="Tahoma" w:hAnsi="Tahoma" w:cs="Tahoma"/>
          <w:b w:val="0"/>
          <w:sz w:val="24"/>
          <w:szCs w:val="24"/>
        </w:rPr>
        <w:t xml:space="preserve"> De acuerdo con los precisos límites que impone a este tribunal el artículo 328 del </w:t>
      </w:r>
      <w:proofErr w:type="spellStart"/>
      <w:r w:rsidR="00746F62" w:rsidRPr="004A0949">
        <w:rPr>
          <w:rFonts w:ascii="Tahoma" w:hAnsi="Tahoma" w:cs="Tahoma"/>
          <w:b w:val="0"/>
          <w:sz w:val="24"/>
          <w:szCs w:val="24"/>
        </w:rPr>
        <w:t>CGP</w:t>
      </w:r>
      <w:proofErr w:type="spellEnd"/>
      <w:r w:rsidR="00746F62" w:rsidRPr="004A0949">
        <w:rPr>
          <w:rFonts w:ascii="Tahoma" w:hAnsi="Tahoma" w:cs="Tahoma"/>
          <w:b w:val="0"/>
          <w:sz w:val="24"/>
          <w:szCs w:val="24"/>
        </w:rPr>
        <w:t>, corresponde a esta Sala establecer</w:t>
      </w:r>
      <w:r w:rsidR="00743604" w:rsidRPr="004A0949">
        <w:rPr>
          <w:rFonts w:ascii="Tahoma" w:hAnsi="Tahoma" w:cs="Tahoma"/>
          <w:b w:val="0"/>
          <w:sz w:val="24"/>
          <w:szCs w:val="24"/>
        </w:rPr>
        <w:t>, como lo propone el apoderado de los demandantes, si está probado o no el daño a la vida de relación y si debe extenderse la condena impuesta a la compañía de seguros</w:t>
      </w:r>
      <w:r w:rsidR="00254340" w:rsidRPr="004A0949">
        <w:rPr>
          <w:rFonts w:ascii="Tahoma" w:hAnsi="Tahoma" w:cs="Tahoma"/>
          <w:b w:val="0"/>
          <w:sz w:val="24"/>
          <w:szCs w:val="24"/>
        </w:rPr>
        <w:t xml:space="preserve">. Además, </w:t>
      </w:r>
      <w:r w:rsidR="00743604" w:rsidRPr="004A0949">
        <w:rPr>
          <w:rFonts w:ascii="Tahoma" w:hAnsi="Tahoma" w:cs="Tahoma"/>
          <w:b w:val="0"/>
          <w:sz w:val="24"/>
          <w:szCs w:val="24"/>
        </w:rPr>
        <w:t>de acuerdo con los argumentos del otro recurrente, si se probó la causa extraña como eximente de responsabilidad y si debe</w:t>
      </w:r>
      <w:r w:rsidR="00254340" w:rsidRPr="004A0949">
        <w:rPr>
          <w:rFonts w:ascii="Tahoma" w:hAnsi="Tahoma" w:cs="Tahoma"/>
          <w:b w:val="0"/>
          <w:sz w:val="24"/>
          <w:szCs w:val="24"/>
        </w:rPr>
        <w:t xml:space="preserve"> reducirse la cuantía en que fueron tasados los perjuicios</w:t>
      </w:r>
      <w:r w:rsidR="007C3EE0" w:rsidRPr="004A0949">
        <w:rPr>
          <w:rFonts w:ascii="Tahoma" w:hAnsi="Tahoma" w:cs="Tahoma"/>
          <w:b w:val="0"/>
          <w:sz w:val="24"/>
          <w:szCs w:val="24"/>
        </w:rPr>
        <w:t xml:space="preserve"> morales.</w:t>
      </w:r>
    </w:p>
    <w:p w14:paraId="6D98A12B" w14:textId="77777777" w:rsidR="007C3EE0" w:rsidRPr="004A0949" w:rsidRDefault="007C3EE0" w:rsidP="00CD09D1">
      <w:pPr>
        <w:pStyle w:val="Ttulo1"/>
        <w:spacing w:line="276" w:lineRule="auto"/>
        <w:rPr>
          <w:rFonts w:ascii="Tahoma" w:hAnsi="Tahoma" w:cs="Tahoma"/>
          <w:b w:val="0"/>
          <w:sz w:val="24"/>
          <w:szCs w:val="24"/>
        </w:rPr>
      </w:pPr>
    </w:p>
    <w:p w14:paraId="23333123" w14:textId="77777777" w:rsidR="007C3EE0" w:rsidRPr="004A0949" w:rsidRDefault="007A37DB" w:rsidP="00CD09D1">
      <w:pPr>
        <w:pStyle w:val="Ttulo1"/>
        <w:spacing w:line="276" w:lineRule="auto"/>
        <w:rPr>
          <w:rFonts w:ascii="Tahoma" w:hAnsi="Tahoma" w:cs="Tahoma"/>
          <w:b w:val="0"/>
          <w:sz w:val="24"/>
          <w:szCs w:val="24"/>
        </w:rPr>
      </w:pPr>
      <w:r w:rsidRPr="004A0949">
        <w:rPr>
          <w:rFonts w:ascii="Tahoma" w:hAnsi="Tahoma" w:cs="Tahoma"/>
          <w:b w:val="0"/>
          <w:sz w:val="24"/>
          <w:szCs w:val="24"/>
        </w:rPr>
        <w:t>4</w:t>
      </w:r>
      <w:r w:rsidR="007C3EE0" w:rsidRPr="004A0949">
        <w:rPr>
          <w:rFonts w:ascii="Tahoma" w:hAnsi="Tahoma" w:cs="Tahoma"/>
          <w:b w:val="0"/>
          <w:sz w:val="24"/>
          <w:szCs w:val="24"/>
        </w:rPr>
        <w:t>. Para efectos prácticos, estima la Sala necesario comenzar por establecer si se produjo la causa extraña que invocó la señora Nohora Pardo Torres, al formular la respectiva excepción.</w:t>
      </w:r>
    </w:p>
    <w:p w14:paraId="2946DB82" w14:textId="77777777" w:rsidR="007C3EE0" w:rsidRPr="004A0949" w:rsidRDefault="007C3EE0" w:rsidP="00CD09D1">
      <w:pPr>
        <w:pStyle w:val="Ttulo1"/>
        <w:spacing w:line="276" w:lineRule="auto"/>
        <w:rPr>
          <w:rFonts w:ascii="Tahoma" w:hAnsi="Tahoma" w:cs="Tahoma"/>
          <w:b w:val="0"/>
          <w:sz w:val="24"/>
          <w:szCs w:val="24"/>
        </w:rPr>
      </w:pPr>
    </w:p>
    <w:p w14:paraId="0DF4D580" w14:textId="77777777" w:rsidR="007C3EA9" w:rsidRPr="004A0949" w:rsidRDefault="007A37DB" w:rsidP="00CD09D1">
      <w:pPr>
        <w:pStyle w:val="Ttulo1"/>
        <w:spacing w:line="276" w:lineRule="auto"/>
        <w:rPr>
          <w:rFonts w:ascii="Tahoma" w:hAnsi="Tahoma" w:cs="Tahoma"/>
          <w:b w:val="0"/>
          <w:sz w:val="24"/>
          <w:szCs w:val="24"/>
        </w:rPr>
      </w:pPr>
      <w:r w:rsidRPr="004A0949">
        <w:rPr>
          <w:rFonts w:ascii="Tahoma" w:hAnsi="Tahoma" w:cs="Tahoma"/>
          <w:b w:val="0"/>
          <w:sz w:val="24"/>
          <w:szCs w:val="24"/>
        </w:rPr>
        <w:t xml:space="preserve">4.1 </w:t>
      </w:r>
      <w:r w:rsidR="007C3EA9" w:rsidRPr="004A0949">
        <w:rPr>
          <w:rFonts w:ascii="Tahoma" w:hAnsi="Tahoma" w:cs="Tahoma"/>
          <w:b w:val="0"/>
          <w:sz w:val="24"/>
          <w:szCs w:val="24"/>
        </w:rPr>
        <w:t>Para sustentarla dijo que el accidente en que perdió la vida el señor Carlos Arturo Martínez Salazar se produjo como consecuencia de la falla mecánica en el sistema de frenos del automotor afiliado a la empresa Flota Magdalena S.A., lo que califica como fuerza mayor o caso f</w:t>
      </w:r>
      <w:r w:rsidRPr="004A0949">
        <w:rPr>
          <w:rFonts w:ascii="Tahoma" w:hAnsi="Tahoma" w:cs="Tahoma"/>
          <w:b w:val="0"/>
          <w:sz w:val="24"/>
          <w:szCs w:val="24"/>
        </w:rPr>
        <w:t>ortuito</w:t>
      </w:r>
      <w:r w:rsidR="0064764B" w:rsidRPr="004A0949">
        <w:rPr>
          <w:rFonts w:ascii="Tahoma" w:hAnsi="Tahoma" w:cs="Tahoma"/>
          <w:b w:val="0"/>
          <w:sz w:val="24"/>
          <w:szCs w:val="24"/>
        </w:rPr>
        <w:t>.</w:t>
      </w:r>
    </w:p>
    <w:p w14:paraId="5997CC1D" w14:textId="77777777" w:rsidR="00C86813" w:rsidRPr="004A0949" w:rsidRDefault="00C86813" w:rsidP="00CD09D1">
      <w:pPr>
        <w:spacing w:line="276" w:lineRule="auto"/>
        <w:rPr>
          <w:rFonts w:ascii="Tahoma" w:hAnsi="Tahoma" w:cs="Tahoma"/>
          <w:sz w:val="24"/>
          <w:szCs w:val="24"/>
          <w:lang w:val="es-ES"/>
        </w:rPr>
      </w:pPr>
    </w:p>
    <w:p w14:paraId="110FFD37" w14:textId="77777777" w:rsidR="00C86813" w:rsidRPr="004A0949" w:rsidRDefault="00C86813" w:rsidP="00CD09D1">
      <w:pPr>
        <w:spacing w:line="276" w:lineRule="auto"/>
        <w:rPr>
          <w:rFonts w:ascii="Tahoma" w:hAnsi="Tahoma" w:cs="Tahoma"/>
          <w:sz w:val="24"/>
          <w:szCs w:val="24"/>
          <w:lang w:val="es-ES"/>
        </w:rPr>
      </w:pPr>
    </w:p>
    <w:p w14:paraId="679D8030" w14:textId="77777777" w:rsidR="007C3EA9" w:rsidRPr="004A0949" w:rsidRDefault="007A37DB" w:rsidP="00CD09D1">
      <w:pPr>
        <w:spacing w:line="276" w:lineRule="auto"/>
        <w:jc w:val="both"/>
        <w:rPr>
          <w:rFonts w:ascii="Tahoma" w:hAnsi="Tahoma" w:cs="Tahoma"/>
          <w:sz w:val="24"/>
          <w:szCs w:val="24"/>
        </w:rPr>
      </w:pPr>
      <w:r w:rsidRPr="004A0949">
        <w:rPr>
          <w:rFonts w:ascii="Tahoma" w:hAnsi="Tahoma" w:cs="Tahoma"/>
          <w:sz w:val="24"/>
          <w:szCs w:val="24"/>
        </w:rPr>
        <w:t xml:space="preserve">También expresó, </w:t>
      </w:r>
      <w:r w:rsidR="00C86813" w:rsidRPr="004A0949">
        <w:rPr>
          <w:rFonts w:ascii="Tahoma" w:hAnsi="Tahoma" w:cs="Tahoma"/>
          <w:sz w:val="24"/>
          <w:szCs w:val="24"/>
        </w:rPr>
        <w:t>respecto</w:t>
      </w:r>
      <w:r w:rsidR="002D7169" w:rsidRPr="004A0949">
        <w:rPr>
          <w:rFonts w:ascii="Tahoma" w:hAnsi="Tahoma" w:cs="Tahoma"/>
          <w:sz w:val="24"/>
          <w:szCs w:val="24"/>
        </w:rPr>
        <w:t xml:space="preserve"> de</w:t>
      </w:r>
      <w:r w:rsidR="00C86813" w:rsidRPr="004A0949">
        <w:rPr>
          <w:rFonts w:ascii="Tahoma" w:hAnsi="Tahoma" w:cs="Tahoma"/>
          <w:sz w:val="24"/>
          <w:szCs w:val="24"/>
        </w:rPr>
        <w:t xml:space="preserve"> la causa extraña, que con la versión de los dos agentes de tránsito que conocieron del accidente, así como el croquis que obra en el plenario, </w:t>
      </w:r>
      <w:r w:rsidR="00E8571B" w:rsidRPr="004A0949">
        <w:rPr>
          <w:rFonts w:ascii="Tahoma" w:hAnsi="Tahoma" w:cs="Tahoma"/>
          <w:sz w:val="24"/>
          <w:szCs w:val="24"/>
        </w:rPr>
        <w:t xml:space="preserve">se </w:t>
      </w:r>
      <w:r w:rsidR="00941CF5" w:rsidRPr="004A0949">
        <w:rPr>
          <w:rFonts w:ascii="Tahoma" w:hAnsi="Tahoma" w:cs="Tahoma"/>
          <w:sz w:val="24"/>
          <w:szCs w:val="24"/>
        </w:rPr>
        <w:t xml:space="preserve"> estableció que no existió huella de frenado, sino una de arrastre, lo que avala la afirmación del conductor, en el sentido </w:t>
      </w:r>
      <w:r w:rsidR="00C86813" w:rsidRPr="004A0949">
        <w:rPr>
          <w:rFonts w:ascii="Tahoma" w:hAnsi="Tahoma" w:cs="Tahoma"/>
          <w:sz w:val="24"/>
          <w:szCs w:val="24"/>
        </w:rPr>
        <w:t>de que al momento de tratar de accionar el freno, se presentó un vacío que le impidió detener la marcha del vehículo</w:t>
      </w:r>
      <w:r w:rsidR="00941CF5" w:rsidRPr="004A0949">
        <w:rPr>
          <w:rFonts w:ascii="Tahoma" w:hAnsi="Tahoma" w:cs="Tahoma"/>
          <w:sz w:val="24"/>
          <w:szCs w:val="24"/>
        </w:rPr>
        <w:t>; además</w:t>
      </w:r>
      <w:r w:rsidR="00C86813" w:rsidRPr="004A0949">
        <w:rPr>
          <w:rFonts w:ascii="Tahoma" w:hAnsi="Tahoma" w:cs="Tahoma"/>
          <w:sz w:val="24"/>
          <w:szCs w:val="24"/>
        </w:rPr>
        <w:t xml:space="preserve">, </w:t>
      </w:r>
      <w:r w:rsidR="00941CF5" w:rsidRPr="004A0949">
        <w:rPr>
          <w:rFonts w:ascii="Tahoma" w:hAnsi="Tahoma" w:cs="Tahoma"/>
          <w:sz w:val="24"/>
          <w:szCs w:val="24"/>
        </w:rPr>
        <w:t>se</w:t>
      </w:r>
      <w:r w:rsidR="00C86813" w:rsidRPr="004A0949">
        <w:rPr>
          <w:rFonts w:ascii="Tahoma" w:hAnsi="Tahoma" w:cs="Tahoma"/>
          <w:sz w:val="24"/>
          <w:szCs w:val="24"/>
        </w:rPr>
        <w:t xml:space="preserve"> demostr</w:t>
      </w:r>
      <w:r w:rsidR="00941CF5" w:rsidRPr="004A0949">
        <w:rPr>
          <w:rFonts w:ascii="Tahoma" w:hAnsi="Tahoma" w:cs="Tahoma"/>
          <w:sz w:val="24"/>
          <w:szCs w:val="24"/>
        </w:rPr>
        <w:t xml:space="preserve">ó </w:t>
      </w:r>
      <w:r w:rsidR="00C86813" w:rsidRPr="004A0949">
        <w:rPr>
          <w:rFonts w:ascii="Tahoma" w:hAnsi="Tahoma" w:cs="Tahoma"/>
          <w:sz w:val="24"/>
          <w:szCs w:val="24"/>
        </w:rPr>
        <w:t xml:space="preserve">que iba un segundo conductor para suplir al conductor principal en caso necesario, y que el recorrido, el tiempo que transcurrió desde la ciudad de Bogotá hasta la ciudad de Pereira, no superaba la jornada máxima laboral, razón por la cual no se había hecho el cambio de conductor, </w:t>
      </w:r>
      <w:r w:rsidR="00941CF5" w:rsidRPr="004A0949">
        <w:rPr>
          <w:rFonts w:ascii="Tahoma" w:hAnsi="Tahoma" w:cs="Tahoma"/>
          <w:sz w:val="24"/>
          <w:szCs w:val="24"/>
        </w:rPr>
        <w:t xml:space="preserve">de donde concluye que se actuó de manera </w:t>
      </w:r>
      <w:r w:rsidR="00C86813" w:rsidRPr="004A0949">
        <w:rPr>
          <w:rFonts w:ascii="Tahoma" w:hAnsi="Tahoma" w:cs="Tahoma"/>
          <w:sz w:val="24"/>
          <w:szCs w:val="24"/>
        </w:rPr>
        <w:t xml:space="preserve"> responsable, diligente y conforme a los reglamentos.</w:t>
      </w:r>
    </w:p>
    <w:p w14:paraId="6B699379" w14:textId="77777777" w:rsidR="0064764B" w:rsidRPr="004A0949" w:rsidRDefault="0064764B" w:rsidP="00CD09D1">
      <w:pPr>
        <w:spacing w:line="276" w:lineRule="auto"/>
        <w:jc w:val="both"/>
        <w:rPr>
          <w:rFonts w:ascii="Tahoma" w:hAnsi="Tahoma" w:cs="Tahoma"/>
          <w:sz w:val="24"/>
          <w:szCs w:val="24"/>
        </w:rPr>
      </w:pPr>
    </w:p>
    <w:p w14:paraId="24196F21" w14:textId="3CBF1576" w:rsidR="00941CF5" w:rsidRPr="004A0949" w:rsidRDefault="0064764B" w:rsidP="00CD09D1">
      <w:pPr>
        <w:spacing w:line="276" w:lineRule="auto"/>
        <w:jc w:val="both"/>
        <w:rPr>
          <w:rFonts w:ascii="Tahoma" w:hAnsi="Tahoma" w:cs="Tahoma"/>
          <w:sz w:val="24"/>
          <w:szCs w:val="24"/>
        </w:rPr>
      </w:pPr>
      <w:r w:rsidRPr="004A0949">
        <w:rPr>
          <w:rFonts w:ascii="Tahoma" w:hAnsi="Tahoma" w:cs="Tahoma"/>
          <w:sz w:val="24"/>
          <w:szCs w:val="24"/>
        </w:rPr>
        <w:t>Citó doctrina sobre lo que constituye fuerza ma</w:t>
      </w:r>
      <w:r w:rsidR="00871946" w:rsidRPr="004A0949">
        <w:rPr>
          <w:rFonts w:ascii="Tahoma" w:hAnsi="Tahoma" w:cs="Tahoma"/>
          <w:sz w:val="24"/>
          <w:szCs w:val="24"/>
        </w:rPr>
        <w:t>yor</w:t>
      </w:r>
      <w:r w:rsidRPr="004A0949">
        <w:rPr>
          <w:rFonts w:ascii="Tahoma" w:hAnsi="Tahoma" w:cs="Tahoma"/>
          <w:sz w:val="24"/>
          <w:szCs w:val="24"/>
        </w:rPr>
        <w:t xml:space="preserve"> que considera aplicable al caso.</w:t>
      </w:r>
    </w:p>
    <w:p w14:paraId="3FE9F23F" w14:textId="77777777" w:rsidR="0064764B" w:rsidRPr="004A0949" w:rsidRDefault="0064764B" w:rsidP="00CD09D1">
      <w:pPr>
        <w:spacing w:line="276" w:lineRule="auto"/>
        <w:jc w:val="both"/>
        <w:rPr>
          <w:rFonts w:ascii="Tahoma" w:hAnsi="Tahoma" w:cs="Tahoma"/>
          <w:sz w:val="24"/>
          <w:szCs w:val="24"/>
          <w:lang w:val="es-ES"/>
        </w:rPr>
      </w:pPr>
    </w:p>
    <w:p w14:paraId="5837A282" w14:textId="77777777" w:rsidR="0064764B" w:rsidRPr="004A0949" w:rsidRDefault="0064764B" w:rsidP="00CD09D1">
      <w:pPr>
        <w:pStyle w:val="Ttulo1"/>
        <w:spacing w:line="276" w:lineRule="auto"/>
        <w:rPr>
          <w:rFonts w:ascii="Tahoma" w:hAnsi="Tahoma" w:cs="Tahoma"/>
          <w:b w:val="0"/>
          <w:sz w:val="24"/>
          <w:szCs w:val="24"/>
        </w:rPr>
      </w:pPr>
      <w:r w:rsidRPr="004A0949">
        <w:rPr>
          <w:rFonts w:ascii="Tahoma" w:hAnsi="Tahoma" w:cs="Tahoma"/>
          <w:b w:val="0"/>
          <w:sz w:val="24"/>
          <w:szCs w:val="24"/>
        </w:rPr>
        <w:lastRenderedPageBreak/>
        <w:t xml:space="preserve">5. </w:t>
      </w:r>
      <w:r w:rsidR="00843AE1" w:rsidRPr="004A0949">
        <w:rPr>
          <w:rFonts w:ascii="Tahoma" w:hAnsi="Tahoma" w:cs="Tahoma"/>
          <w:b w:val="0"/>
          <w:sz w:val="24"/>
          <w:szCs w:val="24"/>
        </w:rPr>
        <w:t>El juzgado declaró no probad</w:t>
      </w:r>
      <w:r w:rsidR="002D7169" w:rsidRPr="004A0949">
        <w:rPr>
          <w:rFonts w:ascii="Tahoma" w:hAnsi="Tahoma" w:cs="Tahoma"/>
          <w:b w:val="0"/>
          <w:sz w:val="24"/>
          <w:szCs w:val="24"/>
        </w:rPr>
        <w:t xml:space="preserve">a esa </w:t>
      </w:r>
      <w:r w:rsidR="007C3EE0" w:rsidRPr="004A0949">
        <w:rPr>
          <w:rFonts w:ascii="Tahoma" w:hAnsi="Tahoma" w:cs="Tahoma"/>
          <w:b w:val="0"/>
          <w:sz w:val="24"/>
          <w:szCs w:val="24"/>
        </w:rPr>
        <w:t>exc</w:t>
      </w:r>
      <w:r w:rsidR="00843AE1" w:rsidRPr="004A0949">
        <w:rPr>
          <w:rFonts w:ascii="Tahoma" w:hAnsi="Tahoma" w:cs="Tahoma"/>
          <w:b w:val="0"/>
          <w:sz w:val="24"/>
          <w:szCs w:val="24"/>
        </w:rPr>
        <w:t>ep</w:t>
      </w:r>
      <w:r w:rsidR="002D7169" w:rsidRPr="004A0949">
        <w:rPr>
          <w:rFonts w:ascii="Tahoma" w:hAnsi="Tahoma" w:cs="Tahoma"/>
          <w:b w:val="0"/>
          <w:sz w:val="24"/>
          <w:szCs w:val="24"/>
        </w:rPr>
        <w:t xml:space="preserve">ción, </w:t>
      </w:r>
      <w:r w:rsidR="00697BED" w:rsidRPr="004A0949">
        <w:rPr>
          <w:rFonts w:ascii="Tahoma" w:hAnsi="Tahoma" w:cs="Tahoma"/>
          <w:b w:val="0"/>
          <w:sz w:val="24"/>
          <w:szCs w:val="24"/>
        </w:rPr>
        <w:t>porque dejó de acreditarse por medio alguno.</w:t>
      </w:r>
    </w:p>
    <w:p w14:paraId="1F72F646" w14:textId="77777777" w:rsidR="0064764B" w:rsidRPr="004A0949" w:rsidRDefault="0064764B" w:rsidP="00CD09D1">
      <w:pPr>
        <w:pStyle w:val="Ttulo1"/>
        <w:spacing w:line="276" w:lineRule="auto"/>
        <w:rPr>
          <w:rFonts w:ascii="Tahoma" w:hAnsi="Tahoma" w:cs="Tahoma"/>
          <w:b w:val="0"/>
          <w:sz w:val="24"/>
          <w:szCs w:val="24"/>
        </w:rPr>
      </w:pPr>
    </w:p>
    <w:p w14:paraId="06680612" w14:textId="77777777" w:rsidR="00EE55F5" w:rsidRPr="004A0949" w:rsidRDefault="0064764B" w:rsidP="00CD09D1">
      <w:pPr>
        <w:pStyle w:val="Ttulo1"/>
        <w:spacing w:line="276" w:lineRule="auto"/>
        <w:rPr>
          <w:rFonts w:ascii="Tahoma" w:hAnsi="Tahoma" w:cs="Tahoma"/>
          <w:b w:val="0"/>
          <w:sz w:val="24"/>
          <w:szCs w:val="24"/>
        </w:rPr>
      </w:pPr>
      <w:r w:rsidRPr="004A0949">
        <w:rPr>
          <w:rFonts w:ascii="Tahoma" w:hAnsi="Tahoma" w:cs="Tahoma"/>
          <w:b w:val="0"/>
          <w:sz w:val="24"/>
          <w:szCs w:val="24"/>
        </w:rPr>
        <w:t xml:space="preserve">6. </w:t>
      </w:r>
      <w:r w:rsidR="00EE55F5" w:rsidRPr="004A0949">
        <w:rPr>
          <w:rFonts w:ascii="Tahoma" w:hAnsi="Tahoma" w:cs="Tahoma"/>
          <w:b w:val="0"/>
          <w:sz w:val="24"/>
          <w:szCs w:val="24"/>
        </w:rPr>
        <w:t xml:space="preserve">Es evidente que </w:t>
      </w:r>
      <w:r w:rsidR="0083307E" w:rsidRPr="004A0949">
        <w:rPr>
          <w:rFonts w:ascii="Tahoma" w:hAnsi="Tahoma" w:cs="Tahoma"/>
          <w:b w:val="0"/>
          <w:sz w:val="24"/>
          <w:szCs w:val="24"/>
        </w:rPr>
        <w:t xml:space="preserve">la </w:t>
      </w:r>
      <w:r w:rsidR="00EE55F5" w:rsidRPr="004A0949">
        <w:rPr>
          <w:rFonts w:ascii="Tahoma" w:hAnsi="Tahoma" w:cs="Tahoma"/>
          <w:b w:val="0"/>
          <w:sz w:val="24"/>
          <w:szCs w:val="24"/>
        </w:rPr>
        <w:t>excepci</w:t>
      </w:r>
      <w:r w:rsidR="0083307E" w:rsidRPr="004A0949">
        <w:rPr>
          <w:rFonts w:ascii="Tahoma" w:hAnsi="Tahoma" w:cs="Tahoma"/>
          <w:b w:val="0"/>
          <w:sz w:val="24"/>
          <w:szCs w:val="24"/>
        </w:rPr>
        <w:t xml:space="preserve">ón de que se trata se edificó sobre la </w:t>
      </w:r>
      <w:r w:rsidR="00EE55F5" w:rsidRPr="004A0949">
        <w:rPr>
          <w:rFonts w:ascii="Tahoma" w:hAnsi="Tahoma" w:cs="Tahoma"/>
          <w:b w:val="0"/>
          <w:sz w:val="24"/>
          <w:szCs w:val="24"/>
        </w:rPr>
        <w:t xml:space="preserve">existencia de una falla en </w:t>
      </w:r>
      <w:r w:rsidR="001F645E" w:rsidRPr="004A0949">
        <w:rPr>
          <w:rFonts w:ascii="Tahoma" w:hAnsi="Tahoma" w:cs="Tahoma"/>
          <w:b w:val="0"/>
          <w:sz w:val="24"/>
          <w:szCs w:val="24"/>
        </w:rPr>
        <w:t xml:space="preserve">el sistema de frenos del vehículo de servicio público </w:t>
      </w:r>
      <w:r w:rsidR="00EE55F5" w:rsidRPr="004A0949">
        <w:rPr>
          <w:rFonts w:ascii="Tahoma" w:hAnsi="Tahoma" w:cs="Tahoma"/>
          <w:b w:val="0"/>
          <w:sz w:val="24"/>
          <w:szCs w:val="24"/>
        </w:rPr>
        <w:t>con el que se causó el accidente</w:t>
      </w:r>
      <w:r w:rsidR="00941CF5" w:rsidRPr="004A0949">
        <w:rPr>
          <w:rFonts w:ascii="Tahoma" w:hAnsi="Tahoma" w:cs="Tahoma"/>
          <w:b w:val="0"/>
          <w:sz w:val="24"/>
          <w:szCs w:val="24"/>
        </w:rPr>
        <w:t>,</w:t>
      </w:r>
      <w:r w:rsidR="00EE55F5" w:rsidRPr="004A0949">
        <w:rPr>
          <w:rFonts w:ascii="Tahoma" w:hAnsi="Tahoma" w:cs="Tahoma"/>
          <w:b w:val="0"/>
          <w:sz w:val="24"/>
          <w:szCs w:val="24"/>
        </w:rPr>
        <w:t xml:space="preserve"> que exonera de responsabilidad a los demandados, por ser constitutiva de fuerza mayor o caso fortuito, lo que rompe el nexo causal.</w:t>
      </w:r>
    </w:p>
    <w:p w14:paraId="08CE6F91" w14:textId="77777777" w:rsidR="00EE55F5" w:rsidRPr="004A0949" w:rsidRDefault="00EE55F5" w:rsidP="00CD09D1">
      <w:pPr>
        <w:spacing w:line="276" w:lineRule="auto"/>
        <w:jc w:val="both"/>
        <w:rPr>
          <w:rFonts w:ascii="Tahoma" w:hAnsi="Tahoma" w:cs="Tahoma"/>
          <w:sz w:val="24"/>
          <w:szCs w:val="24"/>
        </w:rPr>
      </w:pPr>
    </w:p>
    <w:p w14:paraId="500B5937" w14:textId="414BDB69" w:rsidR="00EE55F5" w:rsidRPr="004A0949" w:rsidRDefault="00EE55F5" w:rsidP="00CD09D1">
      <w:pPr>
        <w:spacing w:line="276" w:lineRule="auto"/>
        <w:jc w:val="both"/>
        <w:rPr>
          <w:rFonts w:ascii="Tahoma" w:hAnsi="Tahoma" w:cs="Tahoma"/>
          <w:sz w:val="24"/>
          <w:szCs w:val="24"/>
        </w:rPr>
      </w:pPr>
      <w:r w:rsidRPr="004A0949">
        <w:rPr>
          <w:rFonts w:ascii="Tahoma" w:hAnsi="Tahoma" w:cs="Tahoma"/>
          <w:sz w:val="24"/>
          <w:szCs w:val="24"/>
        </w:rPr>
        <w:t xml:space="preserve">El artículo 1º de la Ley 95 de 1890 se refiere a lo súbito e irresistible como elementos sobre los que se edifica la causal </w:t>
      </w:r>
      <w:proofErr w:type="spellStart"/>
      <w:r w:rsidRPr="004A0949">
        <w:rPr>
          <w:rFonts w:ascii="Tahoma" w:hAnsi="Tahoma" w:cs="Tahoma"/>
          <w:sz w:val="24"/>
          <w:szCs w:val="24"/>
        </w:rPr>
        <w:t>exonerativa</w:t>
      </w:r>
      <w:proofErr w:type="spellEnd"/>
      <w:r w:rsidRPr="004A0949">
        <w:rPr>
          <w:rFonts w:ascii="Tahoma" w:hAnsi="Tahoma" w:cs="Tahoma"/>
          <w:sz w:val="24"/>
          <w:szCs w:val="24"/>
        </w:rPr>
        <w:t xml:space="preserve"> de responsabilidad conocida como caso fortuito o fuerza mayor.</w:t>
      </w:r>
    </w:p>
    <w:p w14:paraId="61CDCEAD" w14:textId="77777777" w:rsidR="00EE55F5" w:rsidRPr="004A0949" w:rsidRDefault="00EE55F5" w:rsidP="00CD09D1">
      <w:pPr>
        <w:spacing w:line="276" w:lineRule="auto"/>
        <w:jc w:val="both"/>
        <w:rPr>
          <w:rFonts w:ascii="Tahoma" w:hAnsi="Tahoma" w:cs="Tahoma"/>
          <w:sz w:val="24"/>
          <w:szCs w:val="24"/>
        </w:rPr>
      </w:pPr>
    </w:p>
    <w:p w14:paraId="58FDCE33" w14:textId="5C3B915D" w:rsidR="009F2826" w:rsidRPr="004A0949" w:rsidRDefault="00EE55F5" w:rsidP="00CD09D1">
      <w:pPr>
        <w:spacing w:line="276" w:lineRule="auto"/>
        <w:jc w:val="both"/>
        <w:rPr>
          <w:rFonts w:ascii="Tahoma" w:hAnsi="Tahoma" w:cs="Tahoma"/>
          <w:sz w:val="24"/>
          <w:szCs w:val="24"/>
        </w:rPr>
      </w:pPr>
      <w:r w:rsidRPr="004A0949">
        <w:rPr>
          <w:rFonts w:ascii="Tahoma" w:hAnsi="Tahoma" w:cs="Tahoma"/>
          <w:sz w:val="24"/>
          <w:szCs w:val="24"/>
        </w:rPr>
        <w:t>Tales elementos, por regla genera</w:t>
      </w:r>
      <w:r w:rsidR="00871946" w:rsidRPr="004A0949">
        <w:rPr>
          <w:rFonts w:ascii="Tahoma" w:hAnsi="Tahoma" w:cs="Tahoma"/>
          <w:sz w:val="24"/>
          <w:szCs w:val="24"/>
        </w:rPr>
        <w:t>l,</w:t>
      </w:r>
      <w:r w:rsidRPr="004A0949">
        <w:rPr>
          <w:rFonts w:ascii="Tahoma" w:hAnsi="Tahoma" w:cs="Tahoma"/>
          <w:sz w:val="24"/>
          <w:szCs w:val="24"/>
        </w:rPr>
        <w:t xml:space="preserve"> no convergen en materia de responsabilidad civil extracontractual cuando en ejercicio de una actividad peligrosa, y la conducción </w:t>
      </w:r>
      <w:r w:rsidR="00C65BDB">
        <w:rPr>
          <w:rFonts w:ascii="Tahoma" w:hAnsi="Tahoma" w:cs="Tahoma"/>
          <w:sz w:val="24"/>
          <w:szCs w:val="24"/>
        </w:rPr>
        <w:t>de vehículos automotores lo es,</w:t>
      </w:r>
      <w:r w:rsidRPr="004A0949">
        <w:rPr>
          <w:rFonts w:ascii="Tahoma" w:hAnsi="Tahoma" w:cs="Tahoma"/>
          <w:sz w:val="24"/>
          <w:szCs w:val="24"/>
        </w:rPr>
        <w:t xml:space="preserve"> se produce una falla mecánica, pues esta puede sobrevenir en cualquier momento, sin que por ende sea extraña a la actividad que se ejerce, tal como lo ha enseñado en su jurisprudencia la Corte Suprema</w:t>
      </w:r>
      <w:r w:rsidR="009F2826" w:rsidRPr="004A0949">
        <w:rPr>
          <w:rFonts w:ascii="Tahoma" w:hAnsi="Tahoma" w:cs="Tahoma"/>
          <w:sz w:val="24"/>
          <w:szCs w:val="24"/>
        </w:rPr>
        <w:t xml:space="preserve"> de Justicia que al efecto ha dicho: </w:t>
      </w:r>
    </w:p>
    <w:p w14:paraId="6BB9E253" w14:textId="77777777" w:rsidR="009F2826" w:rsidRPr="004A0949" w:rsidRDefault="009F2826" w:rsidP="00CD09D1">
      <w:pPr>
        <w:spacing w:line="276" w:lineRule="auto"/>
        <w:jc w:val="both"/>
        <w:rPr>
          <w:rFonts w:ascii="Tahoma" w:hAnsi="Tahoma" w:cs="Tahoma"/>
          <w:sz w:val="24"/>
          <w:szCs w:val="24"/>
        </w:rPr>
      </w:pPr>
    </w:p>
    <w:p w14:paraId="7F987132" w14:textId="77777777" w:rsidR="001D6FB3" w:rsidRPr="004A0949" w:rsidRDefault="00EE55F5" w:rsidP="00CD09D1">
      <w:pPr>
        <w:pStyle w:val="Sangradetextonormal"/>
        <w:spacing w:after="0"/>
        <w:ind w:left="426" w:right="420"/>
        <w:jc w:val="both"/>
        <w:rPr>
          <w:rFonts w:ascii="Tahoma" w:hAnsi="Tahoma" w:cs="Tahoma"/>
          <w:i/>
          <w:iCs/>
          <w:sz w:val="22"/>
          <w:szCs w:val="24"/>
        </w:rPr>
      </w:pPr>
      <w:r w:rsidRPr="004A0949">
        <w:rPr>
          <w:rFonts w:ascii="Tahoma" w:hAnsi="Tahoma" w:cs="Tahoma"/>
          <w:i/>
          <w:iCs/>
          <w:sz w:val="22"/>
          <w:szCs w:val="24"/>
        </w:rPr>
        <w:t xml:space="preserve">“Sobre este último aspecto, conviene acotar —y de paso reiterar— que un hecho solo puede ser calificado como fuerza mayor o caso fortuito, es lo ordinario, si tiene su origen en una actividad exógena a la que despliega el agente a quien se imputa un daño, por lo que no puede considerarse como tal, en forma apodíctica, el acontecimiento que tiene su manantial en la conducta que aquel ejecuta o de la que es responsable. Por eso, entonces, si una persona desarrolla en forma empresarial y profesional una actividad calificable como “peligrosa”, de la cual, además, deriva provecho económico, por ejemplo la sistemática conducción de automotores de servicio público, no puede, por regla general y salvo casos muy particulares, invocar las fallas mecánicas, por súbitas que en efecto sean, como constitutivas de fuerza mayor, en orden a edificar una causa extraña y, por esa vía, excusar su responsabilidad. Con otras palabras, quien pretenda obtener ganancia o utilidad del aprovechamiento organizado y permanente de una actividad riesgosa, esto es, de una empresa que utiliza de manera frecuente bienes cuya acción genera cierto peligro a terceros, no puede aspirar a que las anomalías que presenten los bienes utilizados con ese propósito, inexorablemente le sirvan como argumento para eludir la responsabilidad civil en que pueda incurrir por daños causados, sin perjuicio, claro está, de que en casos muy especiales pueda configurarse un arquetípico hecho de fuerza mayor que, in </w:t>
      </w:r>
      <w:proofErr w:type="spellStart"/>
      <w:r w:rsidRPr="004A0949">
        <w:rPr>
          <w:rFonts w:ascii="Tahoma" w:hAnsi="Tahoma" w:cs="Tahoma"/>
          <w:i/>
          <w:iCs/>
          <w:sz w:val="22"/>
          <w:szCs w:val="24"/>
        </w:rPr>
        <w:t>radice</w:t>
      </w:r>
      <w:proofErr w:type="spellEnd"/>
      <w:r w:rsidRPr="004A0949">
        <w:rPr>
          <w:rFonts w:ascii="Tahoma" w:hAnsi="Tahoma" w:cs="Tahoma"/>
          <w:i/>
          <w:iCs/>
          <w:sz w:val="22"/>
          <w:szCs w:val="24"/>
        </w:rPr>
        <w:t>, fracture el vínculo de causalidad entre la actividad desplegada y el perjuicio ocasionado. Pero es claro que, en línea de principio rector, tratándose del transporte empresarial de personas y de cosas, los defectos mecánicos son inherentes a la actividad de conducción y al objeto que el conductor —y el guardián empresario— tienen bajo su cuidado, lo que descarta, en general, su apreciación como inequívoco evento de fuerza mayor o caso fortuito...</w:t>
      </w:r>
    </w:p>
    <w:p w14:paraId="0478713F" w14:textId="77777777" w:rsidR="001D6FB3" w:rsidRPr="004A0949" w:rsidRDefault="001D6FB3" w:rsidP="00CD09D1">
      <w:pPr>
        <w:pStyle w:val="Sangradetextonormal"/>
        <w:spacing w:after="0"/>
        <w:ind w:left="426" w:right="420"/>
        <w:jc w:val="both"/>
        <w:rPr>
          <w:rFonts w:ascii="Tahoma" w:hAnsi="Tahoma" w:cs="Tahoma"/>
          <w:i/>
          <w:iCs/>
          <w:sz w:val="22"/>
          <w:szCs w:val="24"/>
        </w:rPr>
      </w:pPr>
    </w:p>
    <w:p w14:paraId="41AC3BD3" w14:textId="024C239F" w:rsidR="001D6FB3" w:rsidRPr="004A0949" w:rsidRDefault="001D6FB3" w:rsidP="00CD09D1">
      <w:pPr>
        <w:ind w:left="426" w:right="420"/>
        <w:jc w:val="both"/>
        <w:rPr>
          <w:rFonts w:ascii="Tahoma" w:hAnsi="Tahoma" w:cs="Tahoma"/>
          <w:i/>
          <w:iCs/>
          <w:sz w:val="22"/>
          <w:szCs w:val="24"/>
        </w:rPr>
      </w:pPr>
      <w:r w:rsidRPr="004A0949">
        <w:rPr>
          <w:rFonts w:ascii="Tahoma" w:hAnsi="Tahoma" w:cs="Tahoma"/>
          <w:i/>
          <w:iCs/>
          <w:sz w:val="22"/>
          <w:szCs w:val="24"/>
        </w:rPr>
        <w:t>5.  No obstante reclamar la recurrente una posición jurídica consecuente con la circunstancia de haberse reconocido el hecho del mantenimiento y de la reparación del automotor días antes de realizar el recorrido durante el cual se produjo el accidente, para con base en ello interpretar la «</w:t>
      </w:r>
      <w:proofErr w:type="spellStart"/>
      <w:r w:rsidRPr="004A0949">
        <w:rPr>
          <w:rFonts w:ascii="Tahoma" w:hAnsi="Tahoma" w:cs="Tahoma"/>
          <w:i/>
          <w:iCs/>
          <w:sz w:val="22"/>
          <w:szCs w:val="24"/>
        </w:rPr>
        <w:t>irresistibilidad</w:t>
      </w:r>
      <w:proofErr w:type="spellEnd"/>
      <w:r w:rsidRPr="004A0949">
        <w:rPr>
          <w:rFonts w:ascii="Tahoma" w:hAnsi="Tahoma" w:cs="Tahoma"/>
          <w:i/>
          <w:iCs/>
          <w:sz w:val="22"/>
          <w:szCs w:val="24"/>
        </w:rPr>
        <w:t xml:space="preserve">» derivada de la falla mecánica presentada en el sistema de frenos, con apoyo en criterios doctrinales foráneos, conforme a los cuales «la </w:t>
      </w:r>
      <w:proofErr w:type="spellStart"/>
      <w:r w:rsidRPr="004A0949">
        <w:rPr>
          <w:rFonts w:ascii="Tahoma" w:hAnsi="Tahoma" w:cs="Tahoma"/>
          <w:i/>
          <w:iCs/>
          <w:sz w:val="22"/>
          <w:szCs w:val="24"/>
        </w:rPr>
        <w:t>irresistibilidad</w:t>
      </w:r>
      <w:proofErr w:type="spellEnd"/>
      <w:r w:rsidRPr="004A0949">
        <w:rPr>
          <w:rFonts w:ascii="Tahoma" w:hAnsi="Tahoma" w:cs="Tahoma"/>
          <w:i/>
          <w:iCs/>
          <w:sz w:val="22"/>
          <w:szCs w:val="24"/>
        </w:rPr>
        <w:t xml:space="preserve"> del evento es, por sí sola, constitutiva de fuerza mayor, cuando su previsión no podría permitir el impedimento de los efectos, siempre y cuando el deudor haya tomado todas las medidas requeridas para la realización del evento»; es un aspecto al cual el tribunal le dio </w:t>
      </w:r>
      <w:r w:rsidRPr="004A0949">
        <w:rPr>
          <w:rFonts w:ascii="Tahoma" w:hAnsi="Tahoma" w:cs="Tahoma"/>
          <w:i/>
          <w:iCs/>
          <w:sz w:val="22"/>
          <w:szCs w:val="24"/>
        </w:rPr>
        <w:lastRenderedPageBreak/>
        <w:t>respuesta argumentando la ausencia de demostración de hechos externos con incidencia decisiva en la falla mecánica que presentó el automotor; luego entonces, no se presenta un dislate jurídico, sino una lectura distinta realizada por la recurrente, con la cual pretende variar la doctrina jurisprudencial de la Corte Suprema, sin que concurran elementos fácticos distintos a los que le han permitido elaborar la teoría atinente a la «fuerza mayor o caso fortuito» como causa liberadora de la responsabilidad civil en desarrollo de actividades peligrosas…”</w:t>
      </w:r>
      <w:r w:rsidR="00CD09D1" w:rsidRPr="004A0949">
        <w:rPr>
          <w:rFonts w:ascii="Tahoma" w:hAnsi="Tahoma" w:cs="Tahoma"/>
          <w:i/>
          <w:iCs/>
          <w:sz w:val="22"/>
          <w:szCs w:val="24"/>
        </w:rPr>
        <w:t xml:space="preserve"> </w:t>
      </w:r>
      <w:r w:rsidRPr="004A0949">
        <w:rPr>
          <w:rStyle w:val="Refdenotaalpie"/>
          <w:rFonts w:ascii="Tahoma" w:hAnsi="Tahoma" w:cs="Tahoma"/>
          <w:i/>
          <w:iCs/>
          <w:sz w:val="22"/>
          <w:szCs w:val="24"/>
        </w:rPr>
        <w:footnoteReference w:id="2"/>
      </w:r>
    </w:p>
    <w:p w14:paraId="077FF13C" w14:textId="77777777" w:rsidR="001D6FB3" w:rsidRPr="004A0949" w:rsidRDefault="001D6FB3" w:rsidP="00CD09D1">
      <w:pPr>
        <w:spacing w:line="276" w:lineRule="auto"/>
        <w:jc w:val="both"/>
        <w:rPr>
          <w:rFonts w:ascii="Tahoma" w:hAnsi="Tahoma" w:cs="Tahoma"/>
          <w:i/>
          <w:iCs/>
          <w:sz w:val="24"/>
          <w:szCs w:val="24"/>
        </w:rPr>
      </w:pPr>
    </w:p>
    <w:p w14:paraId="2288A989" w14:textId="77777777" w:rsidR="00EE55F5" w:rsidRPr="004A0949" w:rsidRDefault="00EE55F5" w:rsidP="00CD09D1">
      <w:pPr>
        <w:spacing w:line="276" w:lineRule="auto"/>
        <w:jc w:val="both"/>
        <w:rPr>
          <w:rFonts w:ascii="Tahoma" w:hAnsi="Tahoma" w:cs="Tahoma"/>
          <w:sz w:val="24"/>
          <w:szCs w:val="24"/>
        </w:rPr>
      </w:pPr>
      <w:r w:rsidRPr="004A0949">
        <w:rPr>
          <w:rFonts w:ascii="Tahoma" w:hAnsi="Tahoma" w:cs="Tahoma"/>
          <w:sz w:val="24"/>
          <w:szCs w:val="24"/>
        </w:rPr>
        <w:t xml:space="preserve">Es menester entonces determinar si la falla mecánica </w:t>
      </w:r>
      <w:r w:rsidR="00C91112" w:rsidRPr="004A0949">
        <w:rPr>
          <w:rFonts w:ascii="Tahoma" w:hAnsi="Tahoma" w:cs="Tahoma"/>
          <w:sz w:val="24"/>
          <w:szCs w:val="24"/>
        </w:rPr>
        <w:t xml:space="preserve">sobre la que se edificó </w:t>
      </w:r>
      <w:r w:rsidRPr="004A0949">
        <w:rPr>
          <w:rFonts w:ascii="Tahoma" w:hAnsi="Tahoma" w:cs="Tahoma"/>
          <w:sz w:val="24"/>
          <w:szCs w:val="24"/>
        </w:rPr>
        <w:t>la excepción que se analiza, constituye fuer</w:t>
      </w:r>
      <w:r w:rsidR="00F869DF" w:rsidRPr="004A0949">
        <w:rPr>
          <w:rFonts w:ascii="Tahoma" w:hAnsi="Tahoma" w:cs="Tahoma"/>
          <w:sz w:val="24"/>
          <w:szCs w:val="24"/>
        </w:rPr>
        <w:t>z</w:t>
      </w:r>
      <w:r w:rsidRPr="004A0949">
        <w:rPr>
          <w:rFonts w:ascii="Tahoma" w:hAnsi="Tahoma" w:cs="Tahoma"/>
          <w:sz w:val="24"/>
          <w:szCs w:val="24"/>
        </w:rPr>
        <w:t>a mayor o caso fortuito para excluir de responsabilidad a los demandados, porque como lo explica la jurisprudencia transcrita, no cualquier acontecimiento de esa naturaleza, aunque extraordinario, puede tenerse como tal.</w:t>
      </w:r>
    </w:p>
    <w:p w14:paraId="52E56223" w14:textId="77777777" w:rsidR="00EE55F5" w:rsidRPr="004A0949" w:rsidRDefault="00EE55F5" w:rsidP="00CD09D1">
      <w:pPr>
        <w:spacing w:line="276" w:lineRule="auto"/>
        <w:jc w:val="both"/>
        <w:rPr>
          <w:rFonts w:ascii="Tahoma" w:hAnsi="Tahoma" w:cs="Tahoma"/>
          <w:sz w:val="24"/>
          <w:szCs w:val="24"/>
        </w:rPr>
      </w:pPr>
    </w:p>
    <w:p w14:paraId="6B7C1E30" w14:textId="437FE771" w:rsidR="00364E55" w:rsidRPr="004A0949" w:rsidRDefault="00941CF5" w:rsidP="00CD09D1">
      <w:pPr>
        <w:spacing w:line="276" w:lineRule="auto"/>
        <w:jc w:val="both"/>
        <w:rPr>
          <w:rFonts w:ascii="Tahoma" w:hAnsi="Tahoma" w:cs="Tahoma"/>
          <w:sz w:val="24"/>
          <w:szCs w:val="24"/>
        </w:rPr>
      </w:pPr>
      <w:r w:rsidRPr="004A0949">
        <w:rPr>
          <w:rFonts w:ascii="Tahoma" w:hAnsi="Tahoma" w:cs="Tahoma"/>
          <w:sz w:val="24"/>
          <w:szCs w:val="24"/>
        </w:rPr>
        <w:t>En la etapa probatoria del proces</w:t>
      </w:r>
      <w:r w:rsidR="00560C67" w:rsidRPr="004A0949">
        <w:rPr>
          <w:rFonts w:ascii="Tahoma" w:hAnsi="Tahoma" w:cs="Tahoma"/>
          <w:sz w:val="24"/>
          <w:szCs w:val="24"/>
        </w:rPr>
        <w:t>o, en audiencia celebrada el 13 de marzo de 2019</w:t>
      </w:r>
      <w:r w:rsidR="00560C67" w:rsidRPr="004A0949">
        <w:rPr>
          <w:rStyle w:val="Refdenotaalpie"/>
          <w:rFonts w:ascii="Tahoma" w:hAnsi="Tahoma" w:cs="Tahoma"/>
          <w:sz w:val="24"/>
          <w:szCs w:val="24"/>
        </w:rPr>
        <w:footnoteReference w:id="3"/>
      </w:r>
      <w:r w:rsidR="00560C67" w:rsidRPr="004A0949">
        <w:rPr>
          <w:rFonts w:ascii="Tahoma" w:hAnsi="Tahoma" w:cs="Tahoma"/>
          <w:sz w:val="24"/>
          <w:szCs w:val="24"/>
        </w:rPr>
        <w:t xml:space="preserve">, </w:t>
      </w:r>
      <w:r w:rsidRPr="004A0949">
        <w:rPr>
          <w:rFonts w:ascii="Tahoma" w:hAnsi="Tahoma" w:cs="Tahoma"/>
          <w:sz w:val="24"/>
          <w:szCs w:val="24"/>
        </w:rPr>
        <w:t xml:space="preserve">concurrieron a declarar los señores </w:t>
      </w:r>
      <w:r w:rsidR="001909A5" w:rsidRPr="004A0949">
        <w:rPr>
          <w:rFonts w:ascii="Tahoma" w:hAnsi="Tahoma" w:cs="Tahoma"/>
          <w:sz w:val="24"/>
          <w:szCs w:val="24"/>
        </w:rPr>
        <w:t xml:space="preserve">Juan Carlos López Henao y </w:t>
      </w:r>
      <w:r w:rsidR="00524726" w:rsidRPr="004A0949">
        <w:rPr>
          <w:rFonts w:ascii="Tahoma" w:hAnsi="Tahoma" w:cs="Tahoma"/>
          <w:sz w:val="24"/>
          <w:szCs w:val="24"/>
        </w:rPr>
        <w:t xml:space="preserve">Didier </w:t>
      </w:r>
      <w:r w:rsidR="00364E55" w:rsidRPr="004A0949">
        <w:rPr>
          <w:rFonts w:ascii="Tahoma" w:hAnsi="Tahoma" w:cs="Tahoma"/>
          <w:sz w:val="24"/>
          <w:szCs w:val="24"/>
        </w:rPr>
        <w:t xml:space="preserve">Ríos </w:t>
      </w:r>
      <w:r w:rsidR="00524726" w:rsidRPr="004A0949">
        <w:rPr>
          <w:rFonts w:ascii="Tahoma" w:hAnsi="Tahoma" w:cs="Tahoma"/>
          <w:sz w:val="24"/>
          <w:szCs w:val="24"/>
        </w:rPr>
        <w:t>Cifuentes</w:t>
      </w:r>
      <w:r w:rsidR="00D016D4" w:rsidRPr="004A0949">
        <w:rPr>
          <w:rFonts w:ascii="Tahoma" w:hAnsi="Tahoma" w:cs="Tahoma"/>
          <w:sz w:val="24"/>
          <w:szCs w:val="24"/>
        </w:rPr>
        <w:t xml:space="preserve">, </w:t>
      </w:r>
      <w:r w:rsidRPr="004A0949">
        <w:rPr>
          <w:rFonts w:ascii="Tahoma" w:hAnsi="Tahoma" w:cs="Tahoma"/>
          <w:sz w:val="24"/>
          <w:szCs w:val="24"/>
        </w:rPr>
        <w:t xml:space="preserve"> agentes de tránsito </w:t>
      </w:r>
      <w:r w:rsidR="0023136C" w:rsidRPr="004A0949">
        <w:rPr>
          <w:rFonts w:ascii="Tahoma" w:hAnsi="Tahoma" w:cs="Tahoma"/>
          <w:sz w:val="24"/>
          <w:szCs w:val="24"/>
        </w:rPr>
        <w:t xml:space="preserve">encargados de </w:t>
      </w:r>
      <w:r w:rsidRPr="004A0949">
        <w:rPr>
          <w:rFonts w:ascii="Tahoma" w:hAnsi="Tahoma" w:cs="Tahoma"/>
          <w:sz w:val="24"/>
          <w:szCs w:val="24"/>
        </w:rPr>
        <w:t>atender el accidente en que perdió la vida el señor Carlos Arturo Martínez Salazar</w:t>
      </w:r>
      <w:r w:rsidR="00D016D4" w:rsidRPr="004A0949">
        <w:rPr>
          <w:rFonts w:ascii="Tahoma" w:hAnsi="Tahoma" w:cs="Tahoma"/>
          <w:sz w:val="24"/>
          <w:szCs w:val="24"/>
        </w:rPr>
        <w:t>. Empero, ninguno de ellos afirmó que una falla en los frenos del vehículo de</w:t>
      </w:r>
      <w:r w:rsidR="0023136C" w:rsidRPr="004A0949">
        <w:rPr>
          <w:rFonts w:ascii="Tahoma" w:hAnsi="Tahoma" w:cs="Tahoma"/>
          <w:sz w:val="24"/>
          <w:szCs w:val="24"/>
        </w:rPr>
        <w:t xml:space="preserve"> servicio público haya sido la que produjo aquel hecho.</w:t>
      </w:r>
    </w:p>
    <w:p w14:paraId="07547A01" w14:textId="77777777" w:rsidR="00364E55" w:rsidRPr="004A0949" w:rsidRDefault="00364E55" w:rsidP="00CD09D1">
      <w:pPr>
        <w:spacing w:line="276" w:lineRule="auto"/>
        <w:jc w:val="both"/>
        <w:rPr>
          <w:rFonts w:ascii="Tahoma" w:hAnsi="Tahoma" w:cs="Tahoma"/>
          <w:sz w:val="24"/>
          <w:szCs w:val="24"/>
        </w:rPr>
      </w:pPr>
    </w:p>
    <w:p w14:paraId="575F5B92" w14:textId="7488DD2D" w:rsidR="00D016D4" w:rsidRPr="004A0949" w:rsidRDefault="00D016D4" w:rsidP="00CD09D1">
      <w:pPr>
        <w:spacing w:line="276" w:lineRule="auto"/>
        <w:jc w:val="both"/>
        <w:rPr>
          <w:rFonts w:ascii="Tahoma" w:eastAsia="Microsoft JhengHei UI Light" w:hAnsi="Tahoma" w:cs="Tahoma"/>
          <w:sz w:val="24"/>
          <w:szCs w:val="24"/>
          <w:lang w:val="es-CO"/>
        </w:rPr>
      </w:pPr>
      <w:r w:rsidRPr="004A0949">
        <w:rPr>
          <w:rFonts w:ascii="Tahoma" w:hAnsi="Tahoma" w:cs="Tahoma"/>
          <w:sz w:val="24"/>
          <w:szCs w:val="24"/>
        </w:rPr>
        <w:t>En efecto,</w:t>
      </w:r>
      <w:r w:rsidR="00364E55" w:rsidRPr="004A0949">
        <w:rPr>
          <w:rFonts w:ascii="Tahoma" w:hAnsi="Tahoma" w:cs="Tahoma"/>
          <w:sz w:val="24"/>
          <w:szCs w:val="24"/>
        </w:rPr>
        <w:t xml:space="preserve"> el </w:t>
      </w:r>
      <w:r w:rsidRPr="004A0949">
        <w:rPr>
          <w:rFonts w:ascii="Tahoma" w:hAnsi="Tahoma" w:cs="Tahoma"/>
          <w:sz w:val="24"/>
          <w:szCs w:val="24"/>
        </w:rPr>
        <w:t xml:space="preserve">primero dijo que lo conoció </w:t>
      </w:r>
      <w:r w:rsidR="0023136C" w:rsidRPr="004A0949">
        <w:rPr>
          <w:rFonts w:ascii="Tahoma" w:hAnsi="Tahoma" w:cs="Tahoma"/>
          <w:sz w:val="24"/>
          <w:szCs w:val="24"/>
        </w:rPr>
        <w:t>inicialmente</w:t>
      </w:r>
      <w:r w:rsidRPr="004A0949">
        <w:rPr>
          <w:rFonts w:ascii="Tahoma" w:hAnsi="Tahoma" w:cs="Tahoma"/>
          <w:sz w:val="24"/>
          <w:szCs w:val="24"/>
        </w:rPr>
        <w:t xml:space="preserve"> s</w:t>
      </w:r>
      <w:proofErr w:type="spellStart"/>
      <w:r w:rsidRPr="004A0949">
        <w:rPr>
          <w:rFonts w:ascii="Tahoma" w:eastAsia="Microsoft JhengHei UI Light" w:hAnsi="Tahoma" w:cs="Tahoma"/>
          <w:sz w:val="24"/>
          <w:szCs w:val="24"/>
          <w:lang w:val="es-CO"/>
        </w:rPr>
        <w:t>u</w:t>
      </w:r>
      <w:proofErr w:type="spellEnd"/>
      <w:r w:rsidRPr="004A0949">
        <w:rPr>
          <w:rFonts w:ascii="Tahoma" w:eastAsia="Microsoft JhengHei UI Light" w:hAnsi="Tahoma" w:cs="Tahoma"/>
          <w:sz w:val="24"/>
          <w:szCs w:val="24"/>
          <w:lang w:val="es-CO"/>
        </w:rPr>
        <w:t xml:space="preserve"> compañero</w:t>
      </w:r>
      <w:r w:rsidR="00364E55" w:rsidRPr="004A0949">
        <w:rPr>
          <w:rFonts w:ascii="Tahoma" w:eastAsia="Microsoft JhengHei UI Light" w:hAnsi="Tahoma" w:cs="Tahoma"/>
          <w:sz w:val="24"/>
          <w:szCs w:val="24"/>
          <w:lang w:val="es-CO"/>
        </w:rPr>
        <w:t xml:space="preserve"> Didier</w:t>
      </w:r>
      <w:r w:rsidRPr="004A0949">
        <w:rPr>
          <w:rFonts w:ascii="Tahoma" w:eastAsia="Microsoft JhengHei UI Light" w:hAnsi="Tahoma" w:cs="Tahoma"/>
          <w:sz w:val="24"/>
          <w:szCs w:val="24"/>
          <w:lang w:val="es-CO"/>
        </w:rPr>
        <w:t xml:space="preserve"> Alberto</w:t>
      </w:r>
      <w:r w:rsidR="00364E55" w:rsidRPr="004A0949">
        <w:rPr>
          <w:rFonts w:ascii="Tahoma" w:eastAsia="Microsoft JhengHei UI Light" w:hAnsi="Tahoma" w:cs="Tahoma"/>
          <w:sz w:val="24"/>
          <w:szCs w:val="24"/>
          <w:lang w:val="es-CO"/>
        </w:rPr>
        <w:t xml:space="preserve">, quien diligenció el informe, mientras que él lo hizo respecto del croquis; cuando llegó al sitio </w:t>
      </w:r>
      <w:r w:rsidRPr="004A0949">
        <w:rPr>
          <w:rFonts w:ascii="Tahoma" w:eastAsia="Microsoft JhengHei UI Light" w:hAnsi="Tahoma" w:cs="Tahoma"/>
          <w:sz w:val="24"/>
          <w:szCs w:val="24"/>
          <w:lang w:val="es-CO"/>
        </w:rPr>
        <w:t>encontr</w:t>
      </w:r>
      <w:r w:rsidR="00364E55" w:rsidRPr="004A0949">
        <w:rPr>
          <w:rFonts w:ascii="Tahoma" w:eastAsia="Microsoft JhengHei UI Light" w:hAnsi="Tahoma" w:cs="Tahoma"/>
          <w:sz w:val="24"/>
          <w:szCs w:val="24"/>
          <w:lang w:val="es-CO"/>
        </w:rPr>
        <w:t xml:space="preserve">ó </w:t>
      </w:r>
      <w:r w:rsidRPr="004A0949">
        <w:rPr>
          <w:rFonts w:ascii="Tahoma" w:eastAsia="Microsoft JhengHei UI Light" w:hAnsi="Tahoma" w:cs="Tahoma"/>
          <w:sz w:val="24"/>
          <w:szCs w:val="24"/>
          <w:lang w:val="es-CO"/>
        </w:rPr>
        <w:t>una serie de vehículos involucrad</w:t>
      </w:r>
      <w:r w:rsidR="0074259D" w:rsidRPr="004A0949">
        <w:rPr>
          <w:rFonts w:ascii="Tahoma" w:eastAsia="Microsoft JhengHei UI Light" w:hAnsi="Tahoma" w:cs="Tahoma"/>
          <w:sz w:val="24"/>
          <w:szCs w:val="24"/>
          <w:lang w:val="es-CO"/>
        </w:rPr>
        <w:t>os en el accidente de tránsito;</w:t>
      </w:r>
      <w:r w:rsidR="00364E55" w:rsidRPr="004A0949">
        <w:rPr>
          <w:rFonts w:ascii="Tahoma" w:eastAsia="Microsoft JhengHei UI Light" w:hAnsi="Tahoma" w:cs="Tahoma"/>
          <w:sz w:val="24"/>
          <w:szCs w:val="24"/>
          <w:lang w:val="es-CO"/>
        </w:rPr>
        <w:t xml:space="preserve"> cree que el conductor del vehículo de servicio público </w:t>
      </w:r>
      <w:r w:rsidR="0074259D" w:rsidRPr="004A0949">
        <w:rPr>
          <w:rFonts w:ascii="Tahoma" w:eastAsia="Microsoft JhengHei UI Light" w:hAnsi="Tahoma" w:cs="Tahoma"/>
          <w:sz w:val="24"/>
          <w:szCs w:val="24"/>
          <w:lang w:val="es-CO"/>
        </w:rPr>
        <w:t>le dijo que no fue relevado en la conducción y por eso se consideró como hipótesis</w:t>
      </w:r>
      <w:r w:rsidR="0023136C" w:rsidRPr="004A0949">
        <w:rPr>
          <w:rFonts w:ascii="Tahoma" w:eastAsia="Microsoft JhengHei UI Light" w:hAnsi="Tahoma" w:cs="Tahoma"/>
          <w:sz w:val="24"/>
          <w:szCs w:val="24"/>
          <w:lang w:val="es-CO"/>
        </w:rPr>
        <w:t xml:space="preserve"> </w:t>
      </w:r>
      <w:r w:rsidR="0074259D" w:rsidRPr="004A0949">
        <w:rPr>
          <w:rFonts w:ascii="Tahoma" w:eastAsia="Microsoft JhengHei UI Light" w:hAnsi="Tahoma" w:cs="Tahoma"/>
          <w:sz w:val="24"/>
          <w:szCs w:val="24"/>
          <w:lang w:val="es-CO"/>
        </w:rPr>
        <w:t xml:space="preserve">un </w:t>
      </w:r>
      <w:proofErr w:type="spellStart"/>
      <w:r w:rsidR="0074259D" w:rsidRPr="004A0949">
        <w:rPr>
          <w:rFonts w:ascii="Tahoma" w:eastAsia="Microsoft JhengHei UI Light" w:hAnsi="Tahoma" w:cs="Tahoma"/>
          <w:sz w:val="24"/>
          <w:szCs w:val="24"/>
          <w:lang w:val="es-CO"/>
        </w:rPr>
        <w:t>microsueño</w:t>
      </w:r>
      <w:proofErr w:type="spellEnd"/>
      <w:r w:rsidR="0074259D" w:rsidRPr="004A0949">
        <w:rPr>
          <w:rFonts w:ascii="Tahoma" w:eastAsia="Microsoft JhengHei UI Light" w:hAnsi="Tahoma" w:cs="Tahoma"/>
          <w:sz w:val="24"/>
          <w:szCs w:val="24"/>
          <w:lang w:val="es-CO"/>
        </w:rPr>
        <w:t xml:space="preserve">; el mismo señor </w:t>
      </w:r>
      <w:r w:rsidR="0023136C" w:rsidRPr="004A0949">
        <w:rPr>
          <w:rFonts w:ascii="Tahoma" w:eastAsia="Microsoft JhengHei UI Light" w:hAnsi="Tahoma" w:cs="Tahoma"/>
          <w:sz w:val="24"/>
          <w:szCs w:val="24"/>
          <w:lang w:val="es-CO"/>
        </w:rPr>
        <w:t>refirió</w:t>
      </w:r>
      <w:r w:rsidR="0074259D" w:rsidRPr="004A0949">
        <w:rPr>
          <w:rFonts w:ascii="Tahoma" w:eastAsia="Microsoft JhengHei UI Light" w:hAnsi="Tahoma" w:cs="Tahoma"/>
          <w:sz w:val="24"/>
          <w:szCs w:val="24"/>
          <w:lang w:val="es-CO"/>
        </w:rPr>
        <w:t xml:space="preserve"> una aparente falla en los frenos, pero desconoce el dictamen de peritos sobre ese aspecto. También dijo que no hubo huella de frenado, sino de arrastre y que como </w:t>
      </w:r>
      <w:r w:rsidRPr="004A0949">
        <w:rPr>
          <w:rFonts w:ascii="Tahoma" w:eastAsia="Microsoft JhengHei UI Light" w:hAnsi="Tahoma" w:cs="Tahoma"/>
          <w:sz w:val="24"/>
          <w:szCs w:val="24"/>
          <w:lang w:val="es-CO"/>
        </w:rPr>
        <w:t>el vehículo si par</w:t>
      </w:r>
      <w:r w:rsidR="0074259D" w:rsidRPr="004A0949">
        <w:rPr>
          <w:rFonts w:ascii="Tahoma" w:eastAsia="Microsoft JhengHei UI Light" w:hAnsi="Tahoma" w:cs="Tahoma"/>
          <w:sz w:val="24"/>
          <w:szCs w:val="24"/>
          <w:lang w:val="es-CO"/>
        </w:rPr>
        <w:t>ó</w:t>
      </w:r>
      <w:r w:rsidRPr="004A0949">
        <w:rPr>
          <w:rFonts w:ascii="Tahoma" w:eastAsia="Microsoft JhengHei UI Light" w:hAnsi="Tahoma" w:cs="Tahoma"/>
          <w:sz w:val="24"/>
          <w:szCs w:val="24"/>
          <w:lang w:val="es-CO"/>
        </w:rPr>
        <w:t xml:space="preserve"> después del accidente, por eso deduj</w:t>
      </w:r>
      <w:r w:rsidR="0074259D" w:rsidRPr="004A0949">
        <w:rPr>
          <w:rFonts w:ascii="Tahoma" w:eastAsia="Microsoft JhengHei UI Light" w:hAnsi="Tahoma" w:cs="Tahoma"/>
          <w:sz w:val="24"/>
          <w:szCs w:val="24"/>
          <w:lang w:val="es-CO"/>
        </w:rPr>
        <w:t xml:space="preserve">eron que no hubo falla en el sistema de frenos y que la codificación que se consignó en el croquis con el No. 110 es para cuando se ha </w:t>
      </w:r>
      <w:r w:rsidRPr="004A0949">
        <w:rPr>
          <w:rFonts w:ascii="Tahoma" w:eastAsia="Microsoft JhengHei UI Light" w:hAnsi="Tahoma" w:cs="Tahoma"/>
          <w:sz w:val="24"/>
          <w:szCs w:val="24"/>
          <w:lang w:val="es-CO"/>
        </w:rPr>
        <w:t>conducido durante un tiempo prolongado y/o monótono aument</w:t>
      </w:r>
      <w:r w:rsidR="0074259D" w:rsidRPr="004A0949">
        <w:rPr>
          <w:rFonts w:ascii="Tahoma" w:eastAsia="Microsoft JhengHei UI Light" w:hAnsi="Tahoma" w:cs="Tahoma"/>
          <w:sz w:val="24"/>
          <w:szCs w:val="24"/>
          <w:lang w:val="es-CO"/>
        </w:rPr>
        <w:t>ando la fatiga en la conducción</w:t>
      </w:r>
      <w:r w:rsidR="00A3550F" w:rsidRPr="004A0949">
        <w:rPr>
          <w:rFonts w:ascii="Tahoma" w:eastAsia="Microsoft JhengHei UI Light" w:hAnsi="Tahoma" w:cs="Tahoma"/>
          <w:sz w:val="24"/>
          <w:szCs w:val="24"/>
          <w:lang w:val="es-CO"/>
        </w:rPr>
        <w:t>.</w:t>
      </w:r>
    </w:p>
    <w:p w14:paraId="5043CB0F" w14:textId="77777777" w:rsidR="00A3550F" w:rsidRPr="004A0949" w:rsidRDefault="00A3550F" w:rsidP="00CD09D1">
      <w:pPr>
        <w:spacing w:line="276" w:lineRule="auto"/>
        <w:jc w:val="both"/>
        <w:rPr>
          <w:rFonts w:ascii="Tahoma" w:eastAsia="Microsoft JhengHei UI Light" w:hAnsi="Tahoma" w:cs="Tahoma"/>
          <w:sz w:val="24"/>
          <w:szCs w:val="24"/>
          <w:lang w:val="es-CO"/>
        </w:rPr>
      </w:pPr>
    </w:p>
    <w:p w14:paraId="71235175" w14:textId="77777777" w:rsidR="00A3550F" w:rsidRPr="004A0949" w:rsidRDefault="00A3550F" w:rsidP="00CD09D1">
      <w:pPr>
        <w:spacing w:line="276" w:lineRule="auto"/>
        <w:jc w:val="both"/>
        <w:rPr>
          <w:rFonts w:ascii="Tahoma" w:eastAsia="Microsoft JhengHei UI Light" w:hAnsi="Tahoma" w:cs="Tahoma"/>
          <w:sz w:val="24"/>
          <w:szCs w:val="24"/>
          <w:lang w:val="es-CO"/>
        </w:rPr>
      </w:pPr>
      <w:r w:rsidRPr="004A0949">
        <w:rPr>
          <w:rFonts w:ascii="Tahoma" w:eastAsia="Microsoft JhengHei UI Light" w:hAnsi="Tahoma" w:cs="Tahoma"/>
          <w:sz w:val="24"/>
          <w:szCs w:val="24"/>
          <w:lang w:val="es-CO"/>
        </w:rPr>
        <w:t xml:space="preserve">El segundo expresó que al llegar al lugar del accidente encontraron el bus y varias motocicletas adelante colisionados, el compañero Juan Carlos se encargó del bosquejo topográfico, fotográfico y de hacer el croquis y él, </w:t>
      </w:r>
      <w:r w:rsidR="0023136C" w:rsidRPr="004A0949">
        <w:rPr>
          <w:rFonts w:ascii="Tahoma" w:eastAsia="Microsoft JhengHei UI Light" w:hAnsi="Tahoma" w:cs="Tahoma"/>
          <w:sz w:val="24"/>
          <w:szCs w:val="24"/>
          <w:lang w:val="es-CO"/>
        </w:rPr>
        <w:t>de</w:t>
      </w:r>
      <w:r w:rsidRPr="004A0949">
        <w:rPr>
          <w:rFonts w:ascii="Tahoma" w:eastAsia="Microsoft JhengHei UI Light" w:hAnsi="Tahoma" w:cs="Tahoma"/>
          <w:sz w:val="24"/>
          <w:szCs w:val="24"/>
          <w:lang w:val="es-CO"/>
        </w:rPr>
        <w:t xml:space="preserve"> tomar los datos </w:t>
      </w:r>
      <w:r w:rsidR="0023136C" w:rsidRPr="004A0949">
        <w:rPr>
          <w:rFonts w:ascii="Tahoma" w:eastAsia="Microsoft JhengHei UI Light" w:hAnsi="Tahoma" w:cs="Tahoma"/>
          <w:sz w:val="24"/>
          <w:szCs w:val="24"/>
          <w:lang w:val="es-CO"/>
        </w:rPr>
        <w:t>a</w:t>
      </w:r>
      <w:r w:rsidRPr="004A0949">
        <w:rPr>
          <w:rFonts w:ascii="Tahoma" w:eastAsia="Microsoft JhengHei UI Light" w:hAnsi="Tahoma" w:cs="Tahoma"/>
          <w:sz w:val="24"/>
          <w:szCs w:val="24"/>
          <w:lang w:val="es-CO"/>
        </w:rPr>
        <w:t xml:space="preserve"> todos los involucrados en el hecho; </w:t>
      </w:r>
      <w:r w:rsidR="0023136C" w:rsidRPr="004A0949">
        <w:rPr>
          <w:rFonts w:ascii="Tahoma" w:eastAsia="Microsoft JhengHei UI Light" w:hAnsi="Tahoma" w:cs="Tahoma"/>
          <w:sz w:val="24"/>
          <w:szCs w:val="24"/>
          <w:lang w:val="es-CO"/>
        </w:rPr>
        <w:t xml:space="preserve">el conductor del vehículo </w:t>
      </w:r>
      <w:r w:rsidRPr="004A0949">
        <w:rPr>
          <w:rFonts w:ascii="Tahoma" w:eastAsia="Microsoft JhengHei UI Light" w:hAnsi="Tahoma" w:cs="Tahoma"/>
          <w:sz w:val="24"/>
          <w:szCs w:val="24"/>
          <w:lang w:val="es-CO"/>
        </w:rPr>
        <w:t>les dijo que venía de otra ciudad</w:t>
      </w:r>
      <w:r w:rsidR="0023136C" w:rsidRPr="004A0949">
        <w:rPr>
          <w:rFonts w:ascii="Tahoma" w:eastAsia="Microsoft JhengHei UI Light" w:hAnsi="Tahoma" w:cs="Tahoma"/>
          <w:sz w:val="24"/>
          <w:szCs w:val="24"/>
          <w:lang w:val="es-CO"/>
        </w:rPr>
        <w:t>,</w:t>
      </w:r>
      <w:r w:rsidRPr="004A0949">
        <w:rPr>
          <w:rFonts w:ascii="Tahoma" w:eastAsia="Microsoft JhengHei UI Light" w:hAnsi="Tahoma" w:cs="Tahoma"/>
          <w:sz w:val="24"/>
          <w:szCs w:val="24"/>
          <w:lang w:val="es-CO"/>
        </w:rPr>
        <w:t xml:space="preserve"> antes del accidente se detuvo para deja</w:t>
      </w:r>
      <w:r w:rsidR="008B3214" w:rsidRPr="004A0949">
        <w:rPr>
          <w:rFonts w:ascii="Tahoma" w:eastAsia="Microsoft JhengHei UI Light" w:hAnsi="Tahoma" w:cs="Tahoma"/>
          <w:sz w:val="24"/>
          <w:szCs w:val="24"/>
          <w:lang w:val="es-CO"/>
        </w:rPr>
        <w:t>r unos pasajeros y cuando inició</w:t>
      </w:r>
      <w:r w:rsidRPr="004A0949">
        <w:rPr>
          <w:rFonts w:ascii="Tahoma" w:eastAsia="Microsoft JhengHei UI Light" w:hAnsi="Tahoma" w:cs="Tahoma"/>
          <w:sz w:val="24"/>
          <w:szCs w:val="24"/>
          <w:lang w:val="es-CO"/>
        </w:rPr>
        <w:t xml:space="preserve"> la marcha</w:t>
      </w:r>
      <w:r w:rsidR="008B3214" w:rsidRPr="004A0949">
        <w:rPr>
          <w:rFonts w:ascii="Tahoma" w:eastAsia="Microsoft JhengHei UI Light" w:hAnsi="Tahoma" w:cs="Tahoma"/>
          <w:sz w:val="24"/>
          <w:szCs w:val="24"/>
          <w:lang w:val="es-CO"/>
        </w:rPr>
        <w:t xml:space="preserve">, </w:t>
      </w:r>
      <w:r w:rsidRPr="004A0949">
        <w:rPr>
          <w:rFonts w:ascii="Tahoma" w:eastAsia="Microsoft JhengHei UI Light" w:hAnsi="Tahoma" w:cs="Tahoma"/>
          <w:sz w:val="24"/>
          <w:szCs w:val="24"/>
          <w:lang w:val="es-CO"/>
        </w:rPr>
        <w:t xml:space="preserve">no </w:t>
      </w:r>
      <w:r w:rsidR="008B3214" w:rsidRPr="004A0949">
        <w:rPr>
          <w:rFonts w:ascii="Tahoma" w:eastAsia="Microsoft JhengHei UI Light" w:hAnsi="Tahoma" w:cs="Tahoma"/>
          <w:sz w:val="24"/>
          <w:szCs w:val="24"/>
          <w:lang w:val="es-CO"/>
        </w:rPr>
        <w:t>re</w:t>
      </w:r>
      <w:r w:rsidRPr="004A0949">
        <w:rPr>
          <w:rFonts w:ascii="Tahoma" w:eastAsia="Microsoft JhengHei UI Light" w:hAnsi="Tahoma" w:cs="Tahoma"/>
          <w:sz w:val="24"/>
          <w:szCs w:val="24"/>
          <w:lang w:val="es-CO"/>
        </w:rPr>
        <w:t>cuerda lo que pas</w:t>
      </w:r>
      <w:r w:rsidR="008B3214" w:rsidRPr="004A0949">
        <w:rPr>
          <w:rFonts w:ascii="Tahoma" w:eastAsia="Microsoft JhengHei UI Light" w:hAnsi="Tahoma" w:cs="Tahoma"/>
          <w:sz w:val="24"/>
          <w:szCs w:val="24"/>
          <w:lang w:val="es-CO"/>
        </w:rPr>
        <w:t xml:space="preserve">ó, de donde deduce que pudo </w:t>
      </w:r>
      <w:r w:rsidRPr="004A0949">
        <w:rPr>
          <w:rFonts w:ascii="Tahoma" w:eastAsia="Microsoft JhengHei UI Light" w:hAnsi="Tahoma" w:cs="Tahoma"/>
          <w:sz w:val="24"/>
          <w:szCs w:val="24"/>
          <w:lang w:val="es-CO"/>
        </w:rPr>
        <w:t xml:space="preserve">haber </w:t>
      </w:r>
      <w:r w:rsidR="008B3214" w:rsidRPr="004A0949">
        <w:rPr>
          <w:rFonts w:ascii="Tahoma" w:eastAsia="Microsoft JhengHei UI Light" w:hAnsi="Tahoma" w:cs="Tahoma"/>
          <w:sz w:val="24"/>
          <w:szCs w:val="24"/>
          <w:lang w:val="es-CO"/>
        </w:rPr>
        <w:t xml:space="preserve">tenido </w:t>
      </w:r>
      <w:r w:rsidRPr="004A0949">
        <w:rPr>
          <w:rFonts w:ascii="Tahoma" w:eastAsia="Microsoft JhengHei UI Light" w:hAnsi="Tahoma" w:cs="Tahoma"/>
          <w:sz w:val="24"/>
          <w:szCs w:val="24"/>
          <w:lang w:val="es-CO"/>
        </w:rPr>
        <w:t>un micro</w:t>
      </w:r>
      <w:r w:rsidR="008B3214" w:rsidRPr="004A0949">
        <w:rPr>
          <w:rFonts w:ascii="Tahoma" w:eastAsia="Microsoft JhengHei UI Light" w:hAnsi="Tahoma" w:cs="Tahoma"/>
          <w:sz w:val="24"/>
          <w:szCs w:val="24"/>
          <w:lang w:val="es-CO"/>
        </w:rPr>
        <w:t xml:space="preserve"> </w:t>
      </w:r>
      <w:r w:rsidRPr="004A0949">
        <w:rPr>
          <w:rFonts w:ascii="Tahoma" w:eastAsia="Microsoft JhengHei UI Light" w:hAnsi="Tahoma" w:cs="Tahoma"/>
          <w:sz w:val="24"/>
          <w:szCs w:val="24"/>
          <w:lang w:val="es-CO"/>
        </w:rPr>
        <w:t>sueño, y</w:t>
      </w:r>
      <w:r w:rsidR="008B3214" w:rsidRPr="004A0949">
        <w:rPr>
          <w:rFonts w:ascii="Tahoma" w:eastAsia="Microsoft JhengHei UI Light" w:hAnsi="Tahoma" w:cs="Tahoma"/>
          <w:sz w:val="24"/>
          <w:szCs w:val="24"/>
          <w:lang w:val="es-CO"/>
        </w:rPr>
        <w:t>a que además no hubo camb</w:t>
      </w:r>
      <w:r w:rsidRPr="004A0949">
        <w:rPr>
          <w:rFonts w:ascii="Tahoma" w:eastAsia="Microsoft JhengHei UI Light" w:hAnsi="Tahoma" w:cs="Tahoma"/>
          <w:sz w:val="24"/>
          <w:szCs w:val="24"/>
          <w:lang w:val="es-CO"/>
        </w:rPr>
        <w:t>io de conductor</w:t>
      </w:r>
      <w:r w:rsidR="008B3214" w:rsidRPr="004A0949">
        <w:rPr>
          <w:rFonts w:ascii="Tahoma" w:eastAsia="Microsoft JhengHei UI Light" w:hAnsi="Tahoma" w:cs="Tahoma"/>
          <w:sz w:val="24"/>
          <w:szCs w:val="24"/>
          <w:lang w:val="es-CO"/>
        </w:rPr>
        <w:t>; considera que si e</w:t>
      </w:r>
      <w:r w:rsidR="0023136C" w:rsidRPr="004A0949">
        <w:rPr>
          <w:rFonts w:ascii="Tahoma" w:eastAsia="Microsoft JhengHei UI Light" w:hAnsi="Tahoma" w:cs="Tahoma"/>
          <w:sz w:val="24"/>
          <w:szCs w:val="24"/>
          <w:lang w:val="es-CO"/>
        </w:rPr>
        <w:t>l</w:t>
      </w:r>
      <w:r w:rsidR="008B3214" w:rsidRPr="004A0949">
        <w:rPr>
          <w:rFonts w:ascii="Tahoma" w:eastAsia="Microsoft JhengHei UI Light" w:hAnsi="Tahoma" w:cs="Tahoma"/>
          <w:sz w:val="24"/>
          <w:szCs w:val="24"/>
          <w:lang w:val="es-CO"/>
        </w:rPr>
        <w:t xml:space="preserve"> conductor no recuerda ese último trayecto, tampoco frenó, pues lo que existe es una huella de </w:t>
      </w:r>
      <w:r w:rsidRPr="004A0949">
        <w:rPr>
          <w:rFonts w:ascii="Tahoma" w:eastAsia="Microsoft JhengHei UI Light" w:hAnsi="Tahoma" w:cs="Tahoma"/>
          <w:sz w:val="24"/>
          <w:szCs w:val="24"/>
          <w:lang w:val="es-CO"/>
        </w:rPr>
        <w:t xml:space="preserve">arrastre de las motos que se llevó hacia adelante </w:t>
      </w:r>
      <w:r w:rsidR="008B3214" w:rsidRPr="004A0949">
        <w:rPr>
          <w:rFonts w:ascii="Tahoma" w:eastAsia="Microsoft JhengHei UI Light" w:hAnsi="Tahoma" w:cs="Tahoma"/>
          <w:sz w:val="24"/>
          <w:szCs w:val="24"/>
          <w:lang w:val="es-CO"/>
        </w:rPr>
        <w:t xml:space="preserve">y que la hipótesis del accidente fue la 110, micro sueño. </w:t>
      </w:r>
    </w:p>
    <w:p w14:paraId="07459315" w14:textId="77777777" w:rsidR="008B3214" w:rsidRPr="004A0949" w:rsidRDefault="008B3214" w:rsidP="00CD09D1">
      <w:pPr>
        <w:spacing w:line="276" w:lineRule="auto"/>
        <w:jc w:val="both"/>
        <w:rPr>
          <w:rFonts w:ascii="Tahoma" w:hAnsi="Tahoma" w:cs="Tahoma"/>
          <w:sz w:val="24"/>
          <w:szCs w:val="24"/>
        </w:rPr>
      </w:pPr>
    </w:p>
    <w:p w14:paraId="0387749F" w14:textId="77777777" w:rsidR="008B3214" w:rsidRPr="004A0949" w:rsidRDefault="008B3214" w:rsidP="00CD09D1">
      <w:pPr>
        <w:spacing w:line="276" w:lineRule="auto"/>
        <w:jc w:val="both"/>
        <w:rPr>
          <w:rFonts w:ascii="Tahoma" w:hAnsi="Tahoma" w:cs="Tahoma"/>
          <w:sz w:val="24"/>
          <w:szCs w:val="24"/>
        </w:rPr>
      </w:pPr>
      <w:r w:rsidRPr="004A0949">
        <w:rPr>
          <w:rFonts w:ascii="Tahoma" w:hAnsi="Tahoma" w:cs="Tahoma"/>
          <w:sz w:val="24"/>
          <w:szCs w:val="24"/>
        </w:rPr>
        <w:t>Es evidente entonces que los referidos testigos no se refirieron a la falla mecánica y concretamente a daños en el sistema de frenos del vehículo de servicio público como la circunstancia que causó el accidente</w:t>
      </w:r>
      <w:r w:rsidR="00E8571B" w:rsidRPr="004A0949">
        <w:rPr>
          <w:rFonts w:ascii="Tahoma" w:hAnsi="Tahoma" w:cs="Tahoma"/>
          <w:sz w:val="24"/>
          <w:szCs w:val="24"/>
        </w:rPr>
        <w:t xml:space="preserve">. Además, de haber sido esa, no es la prueba </w:t>
      </w:r>
      <w:r w:rsidR="00E8571B" w:rsidRPr="004A0949">
        <w:rPr>
          <w:rFonts w:ascii="Tahoma" w:hAnsi="Tahoma" w:cs="Tahoma"/>
          <w:sz w:val="24"/>
          <w:szCs w:val="24"/>
        </w:rPr>
        <w:lastRenderedPageBreak/>
        <w:t xml:space="preserve">testimonial la idónea para demostrarla, sino un dictamen pericial, de acuerdo con el artículo 226 del </w:t>
      </w:r>
      <w:proofErr w:type="spellStart"/>
      <w:r w:rsidR="00E8571B" w:rsidRPr="004A0949">
        <w:rPr>
          <w:rFonts w:ascii="Tahoma" w:hAnsi="Tahoma" w:cs="Tahoma"/>
          <w:sz w:val="24"/>
          <w:szCs w:val="24"/>
        </w:rPr>
        <w:t>CGP</w:t>
      </w:r>
      <w:proofErr w:type="spellEnd"/>
      <w:r w:rsidR="00E8571B" w:rsidRPr="004A0949">
        <w:rPr>
          <w:rFonts w:ascii="Tahoma" w:hAnsi="Tahoma" w:cs="Tahoma"/>
          <w:sz w:val="24"/>
          <w:szCs w:val="24"/>
        </w:rPr>
        <w:t xml:space="preserve"> que la consagra para verificar hechos que interesan al proceso y requieran especiales conocimientos científicos o art</w:t>
      </w:r>
      <w:r w:rsidR="003B3955" w:rsidRPr="004A0949">
        <w:rPr>
          <w:rFonts w:ascii="Tahoma" w:hAnsi="Tahoma" w:cs="Tahoma"/>
          <w:sz w:val="24"/>
          <w:szCs w:val="24"/>
        </w:rPr>
        <w:t>ísticos, prueba que en el plenario brilla por su ausencia.</w:t>
      </w:r>
    </w:p>
    <w:p w14:paraId="6537F28F" w14:textId="77777777" w:rsidR="008B3214" w:rsidRPr="004A0949" w:rsidRDefault="008B3214" w:rsidP="00CD09D1">
      <w:pPr>
        <w:spacing w:line="276" w:lineRule="auto"/>
        <w:jc w:val="both"/>
        <w:rPr>
          <w:rFonts w:ascii="Tahoma" w:hAnsi="Tahoma" w:cs="Tahoma"/>
          <w:sz w:val="24"/>
          <w:szCs w:val="24"/>
        </w:rPr>
      </w:pPr>
    </w:p>
    <w:p w14:paraId="56892325" w14:textId="4E542722" w:rsidR="002A3CF3" w:rsidRPr="004A0949" w:rsidRDefault="002A3CF3" w:rsidP="00CD09D1">
      <w:pPr>
        <w:spacing w:line="276" w:lineRule="auto"/>
        <w:jc w:val="both"/>
        <w:rPr>
          <w:rFonts w:ascii="Tahoma" w:hAnsi="Tahoma" w:cs="Tahoma"/>
          <w:sz w:val="24"/>
          <w:szCs w:val="24"/>
        </w:rPr>
      </w:pPr>
      <w:r w:rsidRPr="004A0949">
        <w:rPr>
          <w:rFonts w:ascii="Tahoma" w:hAnsi="Tahoma" w:cs="Tahoma"/>
          <w:sz w:val="24"/>
          <w:szCs w:val="24"/>
        </w:rPr>
        <w:t>Y aunque se refiere el recurrente a la d</w:t>
      </w:r>
      <w:r w:rsidR="00381B9F">
        <w:rPr>
          <w:rFonts w:ascii="Tahoma" w:hAnsi="Tahoma" w:cs="Tahoma"/>
          <w:sz w:val="24"/>
          <w:szCs w:val="24"/>
        </w:rPr>
        <w:t>eclaración rendida por el señor</w:t>
      </w:r>
      <w:r w:rsidRPr="004A0949">
        <w:rPr>
          <w:rFonts w:ascii="Tahoma" w:hAnsi="Tahoma" w:cs="Tahoma"/>
          <w:sz w:val="24"/>
          <w:szCs w:val="24"/>
        </w:rPr>
        <w:t xml:space="preserve"> </w:t>
      </w:r>
      <w:proofErr w:type="spellStart"/>
      <w:r w:rsidRPr="004A0949">
        <w:rPr>
          <w:rFonts w:ascii="Tahoma" w:hAnsi="Tahoma" w:cs="Tahoma"/>
          <w:sz w:val="24"/>
          <w:szCs w:val="24"/>
        </w:rPr>
        <w:t>Edwar</w:t>
      </w:r>
      <w:proofErr w:type="spellEnd"/>
      <w:r w:rsidRPr="004A0949">
        <w:rPr>
          <w:rFonts w:ascii="Tahoma" w:hAnsi="Tahoma" w:cs="Tahoma"/>
          <w:sz w:val="24"/>
          <w:szCs w:val="24"/>
        </w:rPr>
        <w:t xml:space="preserve"> Armando Quiroga Restrepo, conductor del vehículo  de servicio público causante del accidente, en el proceso no obra su versión, pues aunque se decretó su testimonio, no compareció a la audiencia en la que sería escuchado.</w:t>
      </w:r>
    </w:p>
    <w:p w14:paraId="6DFB9E20" w14:textId="77777777" w:rsidR="002A3CF3" w:rsidRPr="004A0949" w:rsidRDefault="002A3CF3" w:rsidP="00CD09D1">
      <w:pPr>
        <w:spacing w:line="276" w:lineRule="auto"/>
        <w:jc w:val="both"/>
        <w:rPr>
          <w:rFonts w:ascii="Tahoma" w:hAnsi="Tahoma" w:cs="Tahoma"/>
          <w:sz w:val="24"/>
          <w:szCs w:val="24"/>
        </w:rPr>
      </w:pPr>
    </w:p>
    <w:p w14:paraId="2FD96556" w14:textId="45282B31" w:rsidR="002A3CF3" w:rsidRPr="004A0949" w:rsidRDefault="002A3CF3" w:rsidP="00CD09D1">
      <w:pPr>
        <w:spacing w:line="276" w:lineRule="auto"/>
        <w:jc w:val="both"/>
        <w:rPr>
          <w:rFonts w:ascii="Tahoma" w:hAnsi="Tahoma" w:cs="Tahoma"/>
          <w:sz w:val="24"/>
          <w:szCs w:val="24"/>
        </w:rPr>
      </w:pPr>
      <w:r w:rsidRPr="004A0949">
        <w:rPr>
          <w:rFonts w:ascii="Tahoma" w:hAnsi="Tahoma" w:cs="Tahoma"/>
          <w:sz w:val="24"/>
          <w:szCs w:val="24"/>
        </w:rPr>
        <w:t>Sí rindió declaración ante Polic</w:t>
      </w:r>
      <w:r w:rsidR="00793EFB" w:rsidRPr="004A0949">
        <w:rPr>
          <w:rFonts w:ascii="Tahoma" w:hAnsi="Tahoma" w:cs="Tahoma"/>
          <w:sz w:val="24"/>
          <w:szCs w:val="24"/>
        </w:rPr>
        <w:t>ía Judicial, como se evidencia de las copias trasladadas del proceso penal que se adelanta contra el citado señor por el delito de homicidio culposo, que remitió la Fiscalía 1 Unidad Seccional Vida de Pereira, en la que dijo que los frenos no le respondieron y fue por tal hecho que se produjo el accidente</w:t>
      </w:r>
      <w:r w:rsidR="004D222A" w:rsidRPr="004A0949">
        <w:rPr>
          <w:rStyle w:val="Refdenotaalpie"/>
          <w:rFonts w:ascii="Tahoma" w:hAnsi="Tahoma" w:cs="Tahoma"/>
          <w:sz w:val="24"/>
          <w:szCs w:val="24"/>
        </w:rPr>
        <w:footnoteReference w:id="4"/>
      </w:r>
      <w:r w:rsidR="004D222A" w:rsidRPr="004A0949">
        <w:rPr>
          <w:rFonts w:ascii="Tahoma" w:hAnsi="Tahoma" w:cs="Tahoma"/>
          <w:sz w:val="24"/>
          <w:szCs w:val="24"/>
        </w:rPr>
        <w:t>.</w:t>
      </w:r>
    </w:p>
    <w:p w14:paraId="70DF9E56" w14:textId="77777777" w:rsidR="00793EFB" w:rsidRPr="004A0949" w:rsidRDefault="00793EFB" w:rsidP="00CD09D1">
      <w:pPr>
        <w:spacing w:line="276" w:lineRule="auto"/>
        <w:jc w:val="both"/>
        <w:rPr>
          <w:rFonts w:ascii="Tahoma" w:hAnsi="Tahoma" w:cs="Tahoma"/>
          <w:sz w:val="24"/>
          <w:szCs w:val="24"/>
        </w:rPr>
      </w:pPr>
    </w:p>
    <w:p w14:paraId="611D00B4" w14:textId="77777777" w:rsidR="00836251" w:rsidRPr="004A0949" w:rsidRDefault="00793EFB" w:rsidP="00CD09D1">
      <w:pPr>
        <w:spacing w:line="276" w:lineRule="auto"/>
        <w:jc w:val="both"/>
        <w:rPr>
          <w:rFonts w:ascii="Tahoma" w:hAnsi="Tahoma" w:cs="Tahoma"/>
          <w:sz w:val="24"/>
          <w:szCs w:val="24"/>
        </w:rPr>
      </w:pPr>
      <w:r w:rsidRPr="004A0949">
        <w:rPr>
          <w:rFonts w:ascii="Tahoma" w:hAnsi="Tahoma" w:cs="Tahoma"/>
          <w:sz w:val="24"/>
          <w:szCs w:val="24"/>
        </w:rPr>
        <w:t xml:space="preserve">Empero, esa versión carece de todo mérito probatorio, pues </w:t>
      </w:r>
      <w:r w:rsidR="00836251" w:rsidRPr="004A0949">
        <w:rPr>
          <w:rFonts w:ascii="Tahoma" w:hAnsi="Tahoma" w:cs="Tahoma"/>
          <w:sz w:val="24"/>
          <w:szCs w:val="24"/>
        </w:rPr>
        <w:t>además de que no es la idónea demostrar la falla mecánica, no fue rendida ante el juez que conoce del proceso.</w:t>
      </w:r>
    </w:p>
    <w:p w14:paraId="44E871BC" w14:textId="77777777" w:rsidR="00836251" w:rsidRPr="004A0949" w:rsidRDefault="00836251" w:rsidP="00CD09D1">
      <w:pPr>
        <w:spacing w:line="276" w:lineRule="auto"/>
        <w:jc w:val="both"/>
        <w:rPr>
          <w:rFonts w:ascii="Tahoma" w:hAnsi="Tahoma" w:cs="Tahoma"/>
          <w:sz w:val="24"/>
          <w:szCs w:val="24"/>
        </w:rPr>
      </w:pPr>
    </w:p>
    <w:p w14:paraId="1671B016" w14:textId="77777777" w:rsidR="00793EFB" w:rsidRPr="004A0949" w:rsidRDefault="00836251" w:rsidP="00CD09D1">
      <w:pPr>
        <w:spacing w:line="276" w:lineRule="auto"/>
        <w:jc w:val="both"/>
        <w:rPr>
          <w:rFonts w:ascii="Tahoma" w:hAnsi="Tahoma" w:cs="Tahoma"/>
          <w:sz w:val="24"/>
          <w:szCs w:val="24"/>
        </w:rPr>
      </w:pPr>
      <w:r w:rsidRPr="004A0949">
        <w:rPr>
          <w:rFonts w:ascii="Tahoma" w:hAnsi="Tahoma" w:cs="Tahoma"/>
          <w:sz w:val="24"/>
          <w:szCs w:val="24"/>
        </w:rPr>
        <w:t>Considera el apoderado de los recurrentes que el conductor del vehículo de que se viene tratando, actuó de manera responsable, diligen</w:t>
      </w:r>
      <w:r w:rsidR="00787981" w:rsidRPr="004A0949">
        <w:rPr>
          <w:rFonts w:ascii="Tahoma" w:hAnsi="Tahoma" w:cs="Tahoma"/>
          <w:sz w:val="24"/>
          <w:szCs w:val="24"/>
        </w:rPr>
        <w:t>te y conforme a los reglamentos, pero no son el cuidado y la diligencia los que exoneran de responsabilidad a quien produce un daño en ejercicio de actividades peligrosas, sino la causa extraña</w:t>
      </w:r>
      <w:r w:rsidR="008B5262" w:rsidRPr="004A0949">
        <w:rPr>
          <w:rFonts w:ascii="Tahoma" w:hAnsi="Tahoma" w:cs="Tahoma"/>
          <w:sz w:val="24"/>
          <w:szCs w:val="24"/>
        </w:rPr>
        <w:t xml:space="preserve"> que aquí no se probó, sin que sobre anotar que la víctima directa</w:t>
      </w:r>
      <w:r w:rsidR="00E554EC" w:rsidRPr="004A0949">
        <w:rPr>
          <w:rFonts w:ascii="Tahoma" w:hAnsi="Tahoma" w:cs="Tahoma"/>
          <w:sz w:val="24"/>
          <w:szCs w:val="24"/>
        </w:rPr>
        <w:t xml:space="preserve"> no la ejercía </w:t>
      </w:r>
      <w:r w:rsidR="008B5262" w:rsidRPr="004A0949">
        <w:rPr>
          <w:rFonts w:ascii="Tahoma" w:hAnsi="Tahoma" w:cs="Tahoma"/>
          <w:sz w:val="24"/>
          <w:szCs w:val="24"/>
        </w:rPr>
        <w:t>aunque se movilizaba en una motocicleta, pues estaba detenido, esperando que cambiara el semáforo de rojo a verde, cuando fue arrollado por el referido vehículo</w:t>
      </w:r>
      <w:r w:rsidR="00E554EC" w:rsidRPr="004A0949">
        <w:rPr>
          <w:rFonts w:ascii="Tahoma" w:hAnsi="Tahoma" w:cs="Tahoma"/>
          <w:sz w:val="24"/>
          <w:szCs w:val="24"/>
        </w:rPr>
        <w:t xml:space="preserve">, </w:t>
      </w:r>
      <w:r w:rsidR="008B5262" w:rsidRPr="004A0949">
        <w:rPr>
          <w:rFonts w:ascii="Tahoma" w:hAnsi="Tahoma" w:cs="Tahoma"/>
          <w:sz w:val="24"/>
          <w:szCs w:val="24"/>
        </w:rPr>
        <w:t xml:space="preserve">conclusión a la que además llegó </w:t>
      </w:r>
      <w:r w:rsidR="008A3CD2" w:rsidRPr="004A0949">
        <w:rPr>
          <w:rFonts w:ascii="Tahoma" w:hAnsi="Tahoma" w:cs="Tahoma"/>
          <w:sz w:val="24"/>
          <w:szCs w:val="24"/>
        </w:rPr>
        <w:t>la funcionaria de primera instancia, la que no fue objeto de reparo por los demandados que impugnaron el fallo.</w:t>
      </w:r>
    </w:p>
    <w:p w14:paraId="144A5D23" w14:textId="77777777" w:rsidR="008A3CD2" w:rsidRPr="004A0949" w:rsidRDefault="008A3CD2" w:rsidP="00CD09D1">
      <w:pPr>
        <w:spacing w:line="276" w:lineRule="auto"/>
        <w:jc w:val="both"/>
        <w:rPr>
          <w:rFonts w:ascii="Tahoma" w:hAnsi="Tahoma" w:cs="Tahoma"/>
          <w:sz w:val="24"/>
          <w:szCs w:val="24"/>
        </w:rPr>
      </w:pPr>
    </w:p>
    <w:p w14:paraId="196A1EB9" w14:textId="378421F5" w:rsidR="00EE55F5" w:rsidRPr="004A0949" w:rsidRDefault="00EE55F5" w:rsidP="00CD09D1">
      <w:pPr>
        <w:spacing w:line="276" w:lineRule="auto"/>
        <w:jc w:val="both"/>
        <w:rPr>
          <w:rFonts w:ascii="Tahoma" w:hAnsi="Tahoma" w:cs="Tahoma"/>
          <w:sz w:val="24"/>
          <w:szCs w:val="24"/>
        </w:rPr>
      </w:pPr>
      <w:r w:rsidRPr="004A0949">
        <w:rPr>
          <w:rFonts w:ascii="Tahoma" w:hAnsi="Tahoma" w:cs="Tahoma"/>
          <w:sz w:val="24"/>
          <w:szCs w:val="24"/>
        </w:rPr>
        <w:t xml:space="preserve">En </w:t>
      </w:r>
      <w:r w:rsidR="00E554EC" w:rsidRPr="004A0949">
        <w:rPr>
          <w:rFonts w:ascii="Tahoma" w:hAnsi="Tahoma" w:cs="Tahoma"/>
          <w:sz w:val="24"/>
          <w:szCs w:val="24"/>
        </w:rPr>
        <w:t xml:space="preserve">síntesis, </w:t>
      </w:r>
      <w:r w:rsidR="00C139E7" w:rsidRPr="004A0949">
        <w:rPr>
          <w:rFonts w:ascii="Tahoma" w:hAnsi="Tahoma" w:cs="Tahoma"/>
          <w:sz w:val="24"/>
          <w:szCs w:val="24"/>
        </w:rPr>
        <w:t xml:space="preserve">en </w:t>
      </w:r>
      <w:r w:rsidRPr="004A0949">
        <w:rPr>
          <w:rFonts w:ascii="Tahoma" w:hAnsi="Tahoma" w:cs="Tahoma"/>
          <w:sz w:val="24"/>
          <w:szCs w:val="24"/>
        </w:rPr>
        <w:t xml:space="preserve">el proceso no obra prueba de la que pueda inferirse </w:t>
      </w:r>
      <w:r w:rsidR="00C139E7" w:rsidRPr="004A0949">
        <w:rPr>
          <w:rFonts w:ascii="Tahoma" w:hAnsi="Tahoma" w:cs="Tahoma"/>
          <w:sz w:val="24"/>
          <w:szCs w:val="24"/>
        </w:rPr>
        <w:t>q</w:t>
      </w:r>
      <w:r w:rsidRPr="004A0949">
        <w:rPr>
          <w:rFonts w:ascii="Tahoma" w:hAnsi="Tahoma" w:cs="Tahoma"/>
          <w:sz w:val="24"/>
          <w:szCs w:val="24"/>
        </w:rPr>
        <w:t xml:space="preserve">ue el accidente a que se hace alusión ocurrió con motivo de la falla </w:t>
      </w:r>
      <w:r w:rsidR="00C91112" w:rsidRPr="004A0949">
        <w:rPr>
          <w:rFonts w:ascii="Tahoma" w:hAnsi="Tahoma" w:cs="Tahoma"/>
          <w:sz w:val="24"/>
          <w:szCs w:val="24"/>
        </w:rPr>
        <w:t>en el sistema de frenos del vehículo que atropelló a la víctima</w:t>
      </w:r>
      <w:r w:rsidR="00C139E7" w:rsidRPr="004A0949">
        <w:rPr>
          <w:rFonts w:ascii="Tahoma" w:hAnsi="Tahoma" w:cs="Tahoma"/>
          <w:sz w:val="24"/>
          <w:szCs w:val="24"/>
        </w:rPr>
        <w:t xml:space="preserve">, pero además, </w:t>
      </w:r>
      <w:r w:rsidRPr="004A0949">
        <w:rPr>
          <w:rFonts w:ascii="Tahoma" w:hAnsi="Tahoma" w:cs="Tahoma"/>
          <w:sz w:val="24"/>
          <w:szCs w:val="24"/>
        </w:rPr>
        <w:t xml:space="preserve">de haberse presentado, no puede calificarse </w:t>
      </w:r>
      <w:r w:rsidR="00C139E7" w:rsidRPr="004A0949">
        <w:rPr>
          <w:rFonts w:ascii="Tahoma" w:hAnsi="Tahoma" w:cs="Tahoma"/>
          <w:sz w:val="24"/>
          <w:szCs w:val="24"/>
        </w:rPr>
        <w:t xml:space="preserve">el hecho </w:t>
      </w:r>
      <w:r w:rsidRPr="004A0949">
        <w:rPr>
          <w:rFonts w:ascii="Tahoma" w:hAnsi="Tahoma" w:cs="Tahoma"/>
          <w:sz w:val="24"/>
          <w:szCs w:val="24"/>
        </w:rPr>
        <w:t xml:space="preserve">de imprevisible e irresistible </w:t>
      </w:r>
      <w:r w:rsidR="00C139E7" w:rsidRPr="004A0949">
        <w:rPr>
          <w:rFonts w:ascii="Tahoma" w:hAnsi="Tahoma" w:cs="Tahoma"/>
          <w:sz w:val="24"/>
          <w:szCs w:val="24"/>
        </w:rPr>
        <w:t>para encontrar configurado el caso fortuito o la fuerza mayor,</w:t>
      </w:r>
      <w:r w:rsidR="0064764B" w:rsidRPr="004A0949">
        <w:rPr>
          <w:rFonts w:ascii="Tahoma" w:hAnsi="Tahoma" w:cs="Tahoma"/>
          <w:sz w:val="24"/>
          <w:szCs w:val="24"/>
        </w:rPr>
        <w:t xml:space="preserve"> </w:t>
      </w:r>
      <w:r w:rsidR="004D222A" w:rsidRPr="004A0949">
        <w:rPr>
          <w:rFonts w:ascii="Tahoma" w:hAnsi="Tahoma" w:cs="Tahoma"/>
          <w:sz w:val="24"/>
          <w:szCs w:val="24"/>
        </w:rPr>
        <w:t>pues</w:t>
      </w:r>
      <w:r w:rsidR="00987CF8" w:rsidRPr="004A0949">
        <w:rPr>
          <w:rFonts w:ascii="Tahoma" w:hAnsi="Tahoma" w:cs="Tahoma"/>
          <w:sz w:val="24"/>
          <w:szCs w:val="24"/>
        </w:rPr>
        <w:t>,</w:t>
      </w:r>
      <w:r w:rsidR="004D222A" w:rsidRPr="004A0949">
        <w:rPr>
          <w:rFonts w:ascii="Tahoma" w:hAnsi="Tahoma" w:cs="Tahoma"/>
          <w:sz w:val="24"/>
          <w:szCs w:val="24"/>
        </w:rPr>
        <w:t xml:space="preserve"> de acuerdo con la jurisprudencia atrás transcrita</w:t>
      </w:r>
      <w:r w:rsidR="00987CF8" w:rsidRPr="004A0949">
        <w:rPr>
          <w:rFonts w:ascii="Tahoma" w:hAnsi="Tahoma" w:cs="Tahoma"/>
          <w:sz w:val="24"/>
          <w:szCs w:val="24"/>
        </w:rPr>
        <w:t>,</w:t>
      </w:r>
      <w:r w:rsidR="004D222A" w:rsidRPr="004A0949">
        <w:rPr>
          <w:rFonts w:ascii="Tahoma" w:hAnsi="Tahoma" w:cs="Tahoma"/>
          <w:sz w:val="24"/>
          <w:szCs w:val="24"/>
        </w:rPr>
        <w:t xml:space="preserve"> la falla en el sistema de frenos es inherente a la conducción de automotores, sin  que por tanto se trate hecho externo que tenga incidencia en esa clase de falla mec</w:t>
      </w:r>
      <w:r w:rsidR="00987CF8" w:rsidRPr="004A0949">
        <w:rPr>
          <w:rFonts w:ascii="Tahoma" w:hAnsi="Tahoma" w:cs="Tahoma"/>
          <w:sz w:val="24"/>
          <w:szCs w:val="24"/>
        </w:rPr>
        <w:t>ánica, que no r</w:t>
      </w:r>
      <w:r w:rsidRPr="004A0949">
        <w:rPr>
          <w:rFonts w:ascii="Tahoma" w:hAnsi="Tahoma" w:cs="Tahoma"/>
          <w:sz w:val="24"/>
          <w:szCs w:val="24"/>
        </w:rPr>
        <w:t>esulta ajena a la peligrosa actividad desplegada</w:t>
      </w:r>
      <w:r w:rsidR="5F48A661" w:rsidRPr="004A0949">
        <w:rPr>
          <w:rFonts w:ascii="Tahoma" w:hAnsi="Tahoma" w:cs="Tahoma"/>
          <w:sz w:val="24"/>
          <w:szCs w:val="24"/>
        </w:rPr>
        <w:t>.</w:t>
      </w:r>
    </w:p>
    <w:p w14:paraId="738610EB" w14:textId="77777777" w:rsidR="003D6822" w:rsidRPr="004A0949" w:rsidRDefault="003D6822" w:rsidP="00CD09D1">
      <w:pPr>
        <w:spacing w:line="276" w:lineRule="auto"/>
        <w:jc w:val="both"/>
        <w:rPr>
          <w:rFonts w:ascii="Tahoma" w:hAnsi="Tahoma" w:cs="Tahoma"/>
          <w:sz w:val="24"/>
          <w:szCs w:val="24"/>
        </w:rPr>
      </w:pPr>
    </w:p>
    <w:p w14:paraId="65A6B810" w14:textId="77777777" w:rsidR="00C139E7" w:rsidRPr="004A0949" w:rsidRDefault="00C139E7" w:rsidP="00CD09D1">
      <w:pPr>
        <w:spacing w:line="276" w:lineRule="auto"/>
        <w:jc w:val="both"/>
        <w:rPr>
          <w:rFonts w:ascii="Tahoma" w:hAnsi="Tahoma" w:cs="Tahoma"/>
          <w:sz w:val="24"/>
          <w:szCs w:val="24"/>
        </w:rPr>
      </w:pPr>
      <w:r w:rsidRPr="004A0949">
        <w:rPr>
          <w:rFonts w:ascii="Tahoma" w:hAnsi="Tahoma" w:cs="Tahoma"/>
          <w:sz w:val="24"/>
          <w:szCs w:val="24"/>
        </w:rPr>
        <w:t>Por tanto, se confirmará la sentencia que declaró no probada la excepción que al efecto se propuso.</w:t>
      </w:r>
    </w:p>
    <w:p w14:paraId="637805D2" w14:textId="77777777" w:rsidR="00C139E7" w:rsidRPr="004A0949" w:rsidRDefault="00C139E7" w:rsidP="00CD09D1">
      <w:pPr>
        <w:spacing w:line="276" w:lineRule="auto"/>
        <w:jc w:val="both"/>
        <w:rPr>
          <w:rFonts w:ascii="Tahoma" w:hAnsi="Tahoma" w:cs="Tahoma"/>
          <w:sz w:val="24"/>
          <w:szCs w:val="24"/>
        </w:rPr>
      </w:pPr>
    </w:p>
    <w:p w14:paraId="18A1311F" w14:textId="77777777" w:rsidR="003D6822" w:rsidRPr="004A0949" w:rsidRDefault="0064764B" w:rsidP="00CD09D1">
      <w:pPr>
        <w:spacing w:line="276" w:lineRule="auto"/>
        <w:jc w:val="both"/>
        <w:rPr>
          <w:rFonts w:ascii="Tahoma" w:hAnsi="Tahoma" w:cs="Tahoma"/>
          <w:sz w:val="24"/>
          <w:szCs w:val="24"/>
        </w:rPr>
      </w:pPr>
      <w:r w:rsidRPr="004A0949">
        <w:rPr>
          <w:rFonts w:ascii="Tahoma" w:hAnsi="Tahoma" w:cs="Tahoma"/>
          <w:sz w:val="24"/>
          <w:szCs w:val="24"/>
        </w:rPr>
        <w:t>7</w:t>
      </w:r>
      <w:r w:rsidR="003D6822" w:rsidRPr="004A0949">
        <w:rPr>
          <w:rFonts w:ascii="Tahoma" w:hAnsi="Tahoma" w:cs="Tahoma"/>
          <w:sz w:val="24"/>
          <w:szCs w:val="24"/>
        </w:rPr>
        <w:t xml:space="preserve">. Tampoco está de acuerdo el apoderado de los </w:t>
      </w:r>
      <w:r w:rsidRPr="004A0949">
        <w:rPr>
          <w:rFonts w:ascii="Tahoma" w:hAnsi="Tahoma" w:cs="Tahoma"/>
          <w:sz w:val="24"/>
          <w:szCs w:val="24"/>
        </w:rPr>
        <w:t xml:space="preserve">demandados </w:t>
      </w:r>
      <w:r w:rsidR="003D6822" w:rsidRPr="004A0949">
        <w:rPr>
          <w:rFonts w:ascii="Tahoma" w:hAnsi="Tahoma" w:cs="Tahoma"/>
          <w:sz w:val="24"/>
          <w:szCs w:val="24"/>
        </w:rPr>
        <w:t>impugnantes con la cuantía en que fueron tasados los perjuicios morales.</w:t>
      </w:r>
    </w:p>
    <w:p w14:paraId="463F29E8" w14:textId="77777777" w:rsidR="003D6822" w:rsidRPr="004A0949" w:rsidRDefault="003D6822" w:rsidP="00CD09D1">
      <w:pPr>
        <w:spacing w:line="276" w:lineRule="auto"/>
        <w:jc w:val="both"/>
        <w:rPr>
          <w:rFonts w:ascii="Tahoma" w:hAnsi="Tahoma" w:cs="Tahoma"/>
          <w:sz w:val="24"/>
          <w:szCs w:val="24"/>
        </w:rPr>
      </w:pPr>
    </w:p>
    <w:p w14:paraId="6E99EF4D" w14:textId="3DFF467B" w:rsidR="00DD2D16" w:rsidRPr="004A0949" w:rsidRDefault="00DD2D16" w:rsidP="00CD09D1">
      <w:pPr>
        <w:spacing w:line="276" w:lineRule="auto"/>
        <w:jc w:val="both"/>
        <w:rPr>
          <w:rFonts w:ascii="Tahoma" w:hAnsi="Tahoma" w:cs="Tahoma"/>
          <w:sz w:val="24"/>
          <w:szCs w:val="24"/>
        </w:rPr>
      </w:pPr>
      <w:r w:rsidRPr="004A0949">
        <w:rPr>
          <w:rFonts w:ascii="Tahoma" w:hAnsi="Tahoma" w:cs="Tahoma"/>
          <w:sz w:val="24"/>
          <w:szCs w:val="24"/>
        </w:rPr>
        <w:lastRenderedPageBreak/>
        <w:t xml:space="preserve">El juzgado los fijó en $60.000.000 para cada uno de los demandantes, con el argumento de que </w:t>
      </w:r>
      <w:r w:rsidRPr="004A0949">
        <w:rPr>
          <w:rFonts w:ascii="Tahoma" w:hAnsi="Tahoma" w:cs="Tahoma"/>
          <w:i/>
          <w:sz w:val="24"/>
          <w:szCs w:val="24"/>
        </w:rPr>
        <w:t>“</w:t>
      </w:r>
      <w:r w:rsidRPr="004A0949">
        <w:rPr>
          <w:rFonts w:ascii="Tahoma" w:hAnsi="Tahoma" w:cs="Tahoma"/>
          <w:i/>
          <w:sz w:val="22"/>
          <w:szCs w:val="24"/>
        </w:rPr>
        <w:t>con la prueba y con los interrogatorios de parte se hizo evidente la aflicción que sufre la familia con la pérdida de este ser querido</w:t>
      </w:r>
      <w:r w:rsidRPr="004A0949">
        <w:rPr>
          <w:rFonts w:ascii="Tahoma" w:hAnsi="Tahoma" w:cs="Tahoma"/>
          <w:i/>
          <w:sz w:val="24"/>
          <w:szCs w:val="24"/>
        </w:rPr>
        <w:t>”</w:t>
      </w:r>
      <w:r w:rsidRPr="004A0949">
        <w:rPr>
          <w:rFonts w:ascii="Tahoma" w:hAnsi="Tahoma" w:cs="Tahoma"/>
          <w:sz w:val="24"/>
          <w:szCs w:val="24"/>
        </w:rPr>
        <w:t xml:space="preserve"> y con sustento en la sentencia </w:t>
      </w:r>
      <w:proofErr w:type="spellStart"/>
      <w:r w:rsidRPr="004A0949">
        <w:rPr>
          <w:rFonts w:ascii="Tahoma" w:hAnsi="Tahoma" w:cs="Tahoma"/>
          <w:sz w:val="24"/>
          <w:szCs w:val="24"/>
        </w:rPr>
        <w:t>SC13925</w:t>
      </w:r>
      <w:proofErr w:type="spellEnd"/>
      <w:r w:rsidRPr="004A0949">
        <w:rPr>
          <w:rFonts w:ascii="Tahoma" w:hAnsi="Tahoma" w:cs="Tahoma"/>
          <w:sz w:val="24"/>
          <w:szCs w:val="24"/>
        </w:rPr>
        <w:t>-2016 de la C</w:t>
      </w:r>
      <w:r w:rsidR="009F7FAD" w:rsidRPr="004A0949">
        <w:rPr>
          <w:rFonts w:ascii="Tahoma" w:hAnsi="Tahoma" w:cs="Tahoma"/>
          <w:sz w:val="24"/>
          <w:szCs w:val="24"/>
        </w:rPr>
        <w:t>orte Suprema de Justicia.</w:t>
      </w:r>
    </w:p>
    <w:p w14:paraId="3B7B4B86" w14:textId="77777777" w:rsidR="00DD2D16" w:rsidRPr="004A0949" w:rsidRDefault="00DD2D16" w:rsidP="00CD09D1">
      <w:pPr>
        <w:spacing w:line="276" w:lineRule="auto"/>
        <w:jc w:val="both"/>
        <w:rPr>
          <w:rFonts w:ascii="Tahoma" w:hAnsi="Tahoma" w:cs="Tahoma"/>
          <w:sz w:val="24"/>
          <w:szCs w:val="24"/>
        </w:rPr>
      </w:pPr>
    </w:p>
    <w:p w14:paraId="2DB644E9" w14:textId="3751D4BC" w:rsidR="00E05886" w:rsidRPr="004A0949" w:rsidRDefault="00E13F94" w:rsidP="00CD09D1">
      <w:pPr>
        <w:spacing w:line="276" w:lineRule="auto"/>
        <w:jc w:val="both"/>
        <w:rPr>
          <w:rFonts w:ascii="Tahoma" w:hAnsi="Tahoma" w:cs="Tahoma"/>
          <w:sz w:val="24"/>
          <w:szCs w:val="24"/>
        </w:rPr>
      </w:pPr>
      <w:r w:rsidRPr="004A0949">
        <w:rPr>
          <w:rFonts w:ascii="Tahoma" w:hAnsi="Tahoma" w:cs="Tahoma"/>
          <w:sz w:val="24"/>
          <w:szCs w:val="24"/>
        </w:rPr>
        <w:t xml:space="preserve">Alegó el profesional recurrente, </w:t>
      </w:r>
      <w:r w:rsidR="00E05886" w:rsidRPr="004A0949">
        <w:rPr>
          <w:rFonts w:ascii="Tahoma" w:hAnsi="Tahoma" w:cs="Tahoma"/>
          <w:sz w:val="24"/>
          <w:szCs w:val="24"/>
        </w:rPr>
        <w:t>en síntesis,</w:t>
      </w:r>
      <w:r w:rsidR="001851AE" w:rsidRPr="004A0949">
        <w:rPr>
          <w:rFonts w:ascii="Tahoma" w:hAnsi="Tahoma" w:cs="Tahoma"/>
          <w:sz w:val="24"/>
          <w:szCs w:val="24"/>
        </w:rPr>
        <w:t xml:space="preserve"> </w:t>
      </w:r>
      <w:r w:rsidR="00C139E7" w:rsidRPr="004A0949">
        <w:rPr>
          <w:rFonts w:ascii="Tahoma" w:hAnsi="Tahoma" w:cs="Tahoma"/>
          <w:sz w:val="24"/>
          <w:szCs w:val="24"/>
        </w:rPr>
        <w:t>qu</w:t>
      </w:r>
      <w:r w:rsidR="001851AE" w:rsidRPr="004A0949">
        <w:rPr>
          <w:rFonts w:ascii="Tahoma" w:hAnsi="Tahoma" w:cs="Tahoma"/>
          <w:sz w:val="24"/>
          <w:szCs w:val="24"/>
        </w:rPr>
        <w:t>e la referida sentencia  no se  puede aplicar de manera objetiva</w:t>
      </w:r>
      <w:r w:rsidR="00E05886" w:rsidRPr="004A0949">
        <w:rPr>
          <w:rFonts w:ascii="Tahoma" w:hAnsi="Tahoma" w:cs="Tahoma"/>
          <w:sz w:val="24"/>
          <w:szCs w:val="24"/>
        </w:rPr>
        <w:t xml:space="preserve"> y que la prueba recogida no demuestra el perjuicio de que se trata, en forma tal que justifique tasarlos en la cuant</w:t>
      </w:r>
      <w:r w:rsidR="00844625" w:rsidRPr="004A0949">
        <w:rPr>
          <w:rFonts w:ascii="Tahoma" w:hAnsi="Tahoma" w:cs="Tahoma"/>
          <w:sz w:val="24"/>
          <w:szCs w:val="24"/>
        </w:rPr>
        <w:t>í</w:t>
      </w:r>
      <w:r w:rsidR="00E05886" w:rsidRPr="004A0949">
        <w:rPr>
          <w:rFonts w:ascii="Tahoma" w:hAnsi="Tahoma" w:cs="Tahoma"/>
          <w:sz w:val="24"/>
          <w:szCs w:val="24"/>
        </w:rPr>
        <w:t>a en que lo fueron.</w:t>
      </w:r>
    </w:p>
    <w:p w14:paraId="3A0FF5F2" w14:textId="77777777" w:rsidR="00E05886" w:rsidRPr="004A0949" w:rsidRDefault="00E05886" w:rsidP="00CD09D1">
      <w:pPr>
        <w:spacing w:line="276" w:lineRule="auto"/>
        <w:jc w:val="both"/>
        <w:rPr>
          <w:rFonts w:ascii="Tahoma" w:hAnsi="Tahoma" w:cs="Tahoma"/>
          <w:sz w:val="24"/>
          <w:szCs w:val="24"/>
        </w:rPr>
      </w:pPr>
    </w:p>
    <w:p w14:paraId="574857CD" w14:textId="77777777" w:rsidR="003D40E6" w:rsidRPr="004A0949" w:rsidRDefault="009F7FAD" w:rsidP="00CD09D1">
      <w:pPr>
        <w:pStyle w:val="Textoindependiente22"/>
        <w:spacing w:line="276" w:lineRule="auto"/>
        <w:rPr>
          <w:rFonts w:ascii="Tahoma" w:hAnsi="Tahoma" w:cs="Tahoma"/>
          <w:spacing w:val="0"/>
        </w:rPr>
      </w:pPr>
      <w:r w:rsidRPr="004A0949">
        <w:rPr>
          <w:rFonts w:ascii="Tahoma" w:hAnsi="Tahoma" w:cs="Tahoma"/>
          <w:spacing w:val="0"/>
        </w:rPr>
        <w:t xml:space="preserve">8. </w:t>
      </w:r>
      <w:r w:rsidR="003D40E6" w:rsidRPr="004A0949">
        <w:rPr>
          <w:rFonts w:ascii="Tahoma" w:hAnsi="Tahoma" w:cs="Tahoma"/>
          <w:spacing w:val="0"/>
        </w:rPr>
        <w:t xml:space="preserve">Por sabido se tiene que el perjuicio moral es indeterminable y de naturaleza </w:t>
      </w:r>
      <w:proofErr w:type="spellStart"/>
      <w:r w:rsidR="003D40E6" w:rsidRPr="004A0949">
        <w:rPr>
          <w:rFonts w:ascii="Tahoma" w:hAnsi="Tahoma" w:cs="Tahoma"/>
          <w:spacing w:val="0"/>
        </w:rPr>
        <w:t>extrapatrimonial</w:t>
      </w:r>
      <w:proofErr w:type="spellEnd"/>
      <w:r w:rsidR="003D40E6" w:rsidRPr="004A0949">
        <w:rPr>
          <w:rFonts w:ascii="Tahoma" w:hAnsi="Tahoma" w:cs="Tahoma"/>
          <w:spacing w:val="0"/>
        </w:rPr>
        <w:t xml:space="preserve">, lo que ha permitido al juez ejercitar el arbitrio judicial en su reparación y como lo ha aceptado de vieja data la jurisprudencia de la Corte Suprema de Justicia, más que ostentar un carácter resarcitorio, cumple una función paliativa, tratando con ella de obtener que la víctima reciba una compensación suficiente, acorde con la aflicción. </w:t>
      </w:r>
    </w:p>
    <w:p w14:paraId="5630AD66" w14:textId="77777777" w:rsidR="003D40E6" w:rsidRPr="004A0949" w:rsidRDefault="003D40E6" w:rsidP="00CD09D1">
      <w:pPr>
        <w:pStyle w:val="Textoindependiente22"/>
        <w:spacing w:line="276" w:lineRule="auto"/>
        <w:rPr>
          <w:rFonts w:ascii="Tahoma" w:hAnsi="Tahoma" w:cs="Tahoma"/>
          <w:spacing w:val="0"/>
        </w:rPr>
      </w:pPr>
    </w:p>
    <w:p w14:paraId="178D309F" w14:textId="77777777" w:rsidR="003D40E6" w:rsidRPr="004A0949" w:rsidRDefault="003D40E6" w:rsidP="00CD09D1">
      <w:pPr>
        <w:spacing w:line="276" w:lineRule="auto"/>
        <w:jc w:val="both"/>
        <w:rPr>
          <w:rFonts w:ascii="Tahoma" w:hAnsi="Tahoma" w:cs="Tahoma"/>
          <w:sz w:val="24"/>
          <w:szCs w:val="24"/>
        </w:rPr>
      </w:pPr>
      <w:r w:rsidRPr="004A0949">
        <w:rPr>
          <w:rFonts w:ascii="Tahoma" w:hAnsi="Tahoma" w:cs="Tahoma"/>
          <w:sz w:val="24"/>
          <w:szCs w:val="24"/>
        </w:rPr>
        <w:t>Su reparación pecuniaria conlleva una fuente de alivio frente al dolor sufrido, de manera tal que se proporcione al perjudicado una satisfacción por el que se le causó, una razonable retribución para quien resultó menoscabado en sus intereses no patrimoniales.</w:t>
      </w:r>
    </w:p>
    <w:p w14:paraId="100C5B58" w14:textId="77777777" w:rsidR="003D40E6" w:rsidRPr="004A0949" w:rsidRDefault="003D40E6" w:rsidP="00CD09D1">
      <w:pPr>
        <w:spacing w:line="276" w:lineRule="auto"/>
        <w:jc w:val="both"/>
        <w:rPr>
          <w:rFonts w:ascii="Tahoma" w:hAnsi="Tahoma" w:cs="Tahoma"/>
          <w:sz w:val="24"/>
          <w:szCs w:val="24"/>
        </w:rPr>
      </w:pPr>
      <w:r w:rsidRPr="004A0949">
        <w:rPr>
          <w:rFonts w:ascii="Tahoma" w:hAnsi="Tahoma" w:cs="Tahoma"/>
          <w:sz w:val="24"/>
          <w:szCs w:val="24"/>
        </w:rPr>
        <w:t xml:space="preserve"> </w:t>
      </w:r>
    </w:p>
    <w:p w14:paraId="61F5CD97" w14:textId="77777777" w:rsidR="003D40E6" w:rsidRPr="004A0949" w:rsidRDefault="003D40E6" w:rsidP="00CD09D1">
      <w:pPr>
        <w:spacing w:line="276" w:lineRule="auto"/>
        <w:jc w:val="both"/>
        <w:rPr>
          <w:rFonts w:ascii="Tahoma" w:hAnsi="Tahoma" w:cs="Tahoma"/>
          <w:color w:val="000000"/>
          <w:sz w:val="24"/>
          <w:szCs w:val="24"/>
          <w:shd w:val="clear" w:color="auto" w:fill="FFFFFF"/>
        </w:rPr>
      </w:pPr>
      <w:r w:rsidRPr="004A0949">
        <w:rPr>
          <w:rFonts w:ascii="Tahoma" w:hAnsi="Tahoma" w:cs="Tahoma"/>
          <w:sz w:val="24"/>
          <w:szCs w:val="24"/>
        </w:rPr>
        <w:t xml:space="preserve">Aunque para establecer su cuantía corresponde al juez obrar según su prudente arbitrio, la existencia personal del daño sufrido debe ser acreditada, así como la intensidad del agravio, aspecto sobre el cual dijo la Corte Suprema de Justicia, en sentencia </w:t>
      </w:r>
      <w:proofErr w:type="spellStart"/>
      <w:r w:rsidRPr="004A0949">
        <w:rPr>
          <w:rFonts w:ascii="Tahoma" w:hAnsi="Tahoma" w:cs="Tahoma"/>
          <w:color w:val="000000"/>
          <w:sz w:val="24"/>
          <w:szCs w:val="24"/>
          <w:shd w:val="clear" w:color="auto" w:fill="FFFFFF"/>
        </w:rPr>
        <w:t>SC21828</w:t>
      </w:r>
      <w:proofErr w:type="spellEnd"/>
      <w:r w:rsidRPr="004A0949">
        <w:rPr>
          <w:rFonts w:ascii="Tahoma" w:hAnsi="Tahoma" w:cs="Tahoma"/>
          <w:color w:val="000000"/>
          <w:sz w:val="24"/>
          <w:szCs w:val="24"/>
          <w:shd w:val="clear" w:color="auto" w:fill="FFFFFF"/>
        </w:rPr>
        <w:t xml:space="preserve">-2017, </w:t>
      </w:r>
      <w:r w:rsidRPr="004A0949">
        <w:rPr>
          <w:rFonts w:ascii="Tahoma" w:hAnsi="Tahoma" w:cs="Tahoma"/>
          <w:sz w:val="24"/>
          <w:szCs w:val="24"/>
        </w:rPr>
        <w:t>del 19 de diciembre de 2017, con ponencia del Dr. Á</w:t>
      </w:r>
      <w:r w:rsidRPr="004A0949">
        <w:rPr>
          <w:rFonts w:ascii="Tahoma" w:hAnsi="Tahoma" w:cs="Tahoma"/>
          <w:color w:val="000000"/>
          <w:sz w:val="24"/>
          <w:szCs w:val="24"/>
          <w:shd w:val="clear" w:color="auto" w:fill="FFFFFF"/>
        </w:rPr>
        <w:t xml:space="preserve">lvaro Fernando García Restrepo, en proceso con radicación No. 08001-31-03-009-2007-00052-01: </w:t>
      </w:r>
    </w:p>
    <w:p w14:paraId="61829076" w14:textId="77777777" w:rsidR="003D40E6" w:rsidRPr="004A0949" w:rsidRDefault="003D40E6" w:rsidP="00CD09D1">
      <w:pPr>
        <w:spacing w:line="276" w:lineRule="auto"/>
        <w:jc w:val="both"/>
        <w:rPr>
          <w:rFonts w:ascii="Tahoma" w:hAnsi="Tahoma" w:cs="Tahoma"/>
          <w:color w:val="000000"/>
          <w:sz w:val="24"/>
          <w:szCs w:val="24"/>
          <w:shd w:val="clear" w:color="auto" w:fill="FFFFFF"/>
        </w:rPr>
      </w:pPr>
    </w:p>
    <w:p w14:paraId="0F4B2D4F" w14:textId="77777777" w:rsidR="00CD09D1" w:rsidRPr="004A0949" w:rsidRDefault="003D40E6" w:rsidP="00CD09D1">
      <w:pPr>
        <w:ind w:left="426" w:right="420"/>
        <w:jc w:val="both"/>
        <w:rPr>
          <w:rFonts w:ascii="Tahoma" w:hAnsi="Tahoma" w:cs="Tahoma"/>
          <w:i/>
          <w:color w:val="000000"/>
          <w:sz w:val="22"/>
          <w:szCs w:val="24"/>
          <w:shd w:val="clear" w:color="auto" w:fill="FFFFFF"/>
        </w:rPr>
      </w:pPr>
      <w:r w:rsidRPr="004A0949">
        <w:rPr>
          <w:rFonts w:ascii="Tahoma" w:hAnsi="Tahoma" w:cs="Tahoma"/>
          <w:i/>
          <w:color w:val="000000"/>
          <w:sz w:val="22"/>
          <w:szCs w:val="24"/>
          <w:shd w:val="clear" w:color="auto" w:fill="FFFFFF"/>
        </w:rPr>
        <w:t>“En el empeño de encarar directamente el asunto, la Sala precisa que, para la valoración del quantum del daño moral en materia civil, estima apropiada la determinación de su cuantía en el marco fáctico de circunstancias, condiciones de modo, tiempo y lugar de los hechos, situación o posición de la víctima y de los perjudicados, intensidad de la lesión a los sentimientos, dolor, aflicción o pesadumbre y demás factores incidentes conforme al arbitrio judicial ponderado del fallador.</w:t>
      </w:r>
    </w:p>
    <w:p w14:paraId="2E3FF56F" w14:textId="77777777" w:rsidR="00CD09D1" w:rsidRPr="004A0949" w:rsidRDefault="00CD09D1" w:rsidP="00CD09D1">
      <w:pPr>
        <w:ind w:left="426" w:right="420"/>
        <w:jc w:val="both"/>
        <w:rPr>
          <w:rFonts w:ascii="Tahoma" w:hAnsi="Tahoma" w:cs="Tahoma"/>
          <w:i/>
          <w:color w:val="000000"/>
          <w:sz w:val="22"/>
          <w:szCs w:val="24"/>
          <w:shd w:val="clear" w:color="auto" w:fill="FFFFFF"/>
        </w:rPr>
      </w:pPr>
    </w:p>
    <w:p w14:paraId="3A5DDCF1" w14:textId="7CB6F80D" w:rsidR="00CD09D1" w:rsidRPr="004A0949" w:rsidRDefault="003D40E6" w:rsidP="00CD09D1">
      <w:pPr>
        <w:ind w:left="426" w:right="420"/>
        <w:jc w:val="both"/>
        <w:rPr>
          <w:rFonts w:ascii="Tahoma" w:hAnsi="Tahoma" w:cs="Tahoma"/>
          <w:i/>
          <w:color w:val="000000"/>
          <w:sz w:val="22"/>
          <w:szCs w:val="24"/>
          <w:shd w:val="clear" w:color="auto" w:fill="FFFFFF"/>
        </w:rPr>
      </w:pPr>
      <w:r w:rsidRPr="004A0949">
        <w:rPr>
          <w:rFonts w:ascii="Tahoma" w:hAnsi="Tahoma" w:cs="Tahoma"/>
          <w:i/>
          <w:color w:val="000000"/>
          <w:sz w:val="22"/>
          <w:szCs w:val="24"/>
          <w:shd w:val="clear" w:color="auto" w:fill="FFFFFF"/>
        </w:rPr>
        <w:t>Por consiguiente, la Corte itera que la reparación del daño causado y todo el daño causado, cualquiera sea su naturaleza, patrimonial o no patrimonial, es un derecho legítimo de la víctima y en asuntos</w:t>
      </w:r>
      <w:r w:rsidR="00CD09D1" w:rsidRPr="004A0949">
        <w:rPr>
          <w:rFonts w:ascii="Tahoma" w:hAnsi="Tahoma" w:cs="Tahoma"/>
          <w:i/>
          <w:color w:val="000000"/>
          <w:sz w:val="22"/>
          <w:szCs w:val="24"/>
          <w:shd w:val="clear" w:color="auto" w:fill="FFFFFF"/>
        </w:rPr>
        <w:t xml:space="preserve"> civiles, la determinación del monto del daño moral como </w:t>
      </w:r>
      <w:r w:rsidRPr="004A0949">
        <w:rPr>
          <w:rFonts w:ascii="Tahoma" w:hAnsi="Tahoma" w:cs="Tahoma"/>
          <w:i/>
          <w:color w:val="000000"/>
          <w:sz w:val="22"/>
          <w:szCs w:val="24"/>
          <w:shd w:val="clear" w:color="auto" w:fill="FFFFFF"/>
        </w:rPr>
        <w:t>u</w:t>
      </w:r>
      <w:r w:rsidR="00CD09D1" w:rsidRPr="004A0949">
        <w:rPr>
          <w:rFonts w:ascii="Tahoma" w:hAnsi="Tahoma" w:cs="Tahoma"/>
          <w:i/>
          <w:color w:val="000000"/>
          <w:sz w:val="22"/>
          <w:szCs w:val="24"/>
          <w:shd w:val="clear" w:color="auto" w:fill="FFFFFF"/>
        </w:rPr>
        <w:t xml:space="preserve">n </w:t>
      </w:r>
      <w:r w:rsidRPr="004A0949">
        <w:rPr>
          <w:rFonts w:ascii="Tahoma" w:hAnsi="Tahoma" w:cs="Tahoma"/>
          <w:i/>
          <w:color w:val="000000"/>
          <w:sz w:val="22"/>
          <w:szCs w:val="24"/>
          <w:shd w:val="clear" w:color="auto" w:fill="FFFFFF"/>
        </w:rPr>
        <w:t>valo</w:t>
      </w:r>
      <w:r w:rsidR="00CD09D1" w:rsidRPr="004A0949">
        <w:rPr>
          <w:rFonts w:ascii="Tahoma" w:hAnsi="Tahoma" w:cs="Tahoma"/>
          <w:i/>
          <w:color w:val="000000"/>
          <w:sz w:val="22"/>
          <w:szCs w:val="24"/>
          <w:shd w:val="clear" w:color="auto" w:fill="FFFFFF"/>
        </w:rPr>
        <w:t xml:space="preserve">r correspondiente a su entidad o </w:t>
      </w:r>
      <w:r w:rsidRPr="004A0949">
        <w:rPr>
          <w:rFonts w:ascii="Tahoma" w:hAnsi="Tahoma" w:cs="Tahoma"/>
          <w:i/>
          <w:color w:val="000000"/>
          <w:sz w:val="22"/>
          <w:szCs w:val="24"/>
          <w:shd w:val="clear" w:color="auto" w:fill="FFFFFF"/>
        </w:rPr>
        <w:t>magnitud</w:t>
      </w:r>
      <w:r w:rsidR="00CD09D1" w:rsidRPr="004A0949">
        <w:rPr>
          <w:rFonts w:ascii="Tahoma" w:hAnsi="Tahoma" w:cs="Tahoma"/>
          <w:i/>
          <w:color w:val="000000"/>
          <w:sz w:val="22"/>
          <w:szCs w:val="24"/>
          <w:shd w:val="clear" w:color="auto" w:fill="FFFFFF"/>
        </w:rPr>
        <w:t xml:space="preserve">, es cuestión deferida al prudente </w:t>
      </w:r>
      <w:r w:rsidRPr="004A0949">
        <w:rPr>
          <w:rFonts w:ascii="Tahoma" w:hAnsi="Tahoma" w:cs="Tahoma"/>
          <w:i/>
          <w:color w:val="000000"/>
          <w:sz w:val="22"/>
          <w:szCs w:val="24"/>
          <w:shd w:val="clear" w:color="auto" w:fill="FFFFFF"/>
        </w:rPr>
        <w:t>ar</w:t>
      </w:r>
      <w:r w:rsidR="00CD09D1" w:rsidRPr="004A0949">
        <w:rPr>
          <w:rFonts w:ascii="Tahoma" w:hAnsi="Tahoma" w:cs="Tahoma"/>
          <w:i/>
          <w:color w:val="000000"/>
          <w:sz w:val="22"/>
          <w:szCs w:val="24"/>
          <w:shd w:val="clear" w:color="auto" w:fill="FFFFFF"/>
        </w:rPr>
        <w:t xml:space="preserve">bitrio del juzgador </w:t>
      </w:r>
      <w:r w:rsidRPr="004A0949">
        <w:rPr>
          <w:rFonts w:ascii="Tahoma" w:hAnsi="Tahoma" w:cs="Tahoma"/>
          <w:i/>
          <w:color w:val="000000"/>
          <w:sz w:val="22"/>
          <w:szCs w:val="24"/>
          <w:shd w:val="clear" w:color="auto" w:fill="FFFFFF"/>
        </w:rPr>
        <w:t xml:space="preserve">según </w:t>
      </w:r>
      <w:r w:rsidR="00CD09D1" w:rsidRPr="004A0949">
        <w:rPr>
          <w:rFonts w:ascii="Tahoma" w:hAnsi="Tahoma" w:cs="Tahoma"/>
          <w:i/>
          <w:color w:val="000000"/>
          <w:sz w:val="22"/>
          <w:szCs w:val="24"/>
          <w:shd w:val="clear" w:color="auto" w:fill="FFFFFF"/>
        </w:rPr>
        <w:t xml:space="preserve">las circunstancias  propias </w:t>
      </w:r>
      <w:r w:rsidRPr="004A0949">
        <w:rPr>
          <w:rFonts w:ascii="Tahoma" w:hAnsi="Tahoma" w:cs="Tahoma"/>
          <w:i/>
          <w:color w:val="000000"/>
          <w:sz w:val="22"/>
          <w:szCs w:val="24"/>
          <w:shd w:val="clear" w:color="auto" w:fill="FFFFFF"/>
        </w:rPr>
        <w:t>del caso concreto y los elementos de convicción…</w:t>
      </w:r>
    </w:p>
    <w:p w14:paraId="02AA90A5" w14:textId="77777777" w:rsidR="00CD09D1" w:rsidRPr="004A0949" w:rsidRDefault="00CD09D1" w:rsidP="00CD09D1">
      <w:pPr>
        <w:ind w:left="426" w:right="420"/>
        <w:jc w:val="both"/>
        <w:rPr>
          <w:rFonts w:ascii="Tahoma" w:hAnsi="Tahoma" w:cs="Tahoma"/>
          <w:i/>
          <w:color w:val="000000"/>
          <w:sz w:val="22"/>
          <w:szCs w:val="24"/>
          <w:shd w:val="clear" w:color="auto" w:fill="FFFFFF"/>
        </w:rPr>
      </w:pPr>
    </w:p>
    <w:p w14:paraId="0D4CEB8C" w14:textId="008CC5AD" w:rsidR="00CD09D1" w:rsidRPr="004A0949" w:rsidRDefault="003D40E6" w:rsidP="00CD09D1">
      <w:pPr>
        <w:ind w:left="426" w:right="420"/>
        <w:jc w:val="both"/>
        <w:rPr>
          <w:rFonts w:ascii="Tahoma" w:hAnsi="Tahoma" w:cs="Tahoma"/>
          <w:i/>
          <w:color w:val="000000"/>
          <w:sz w:val="22"/>
          <w:szCs w:val="24"/>
          <w:shd w:val="clear" w:color="auto" w:fill="FFFFFF"/>
        </w:rPr>
      </w:pPr>
      <w:r w:rsidRPr="004A0949">
        <w:rPr>
          <w:rFonts w:ascii="Tahoma" w:hAnsi="Tahoma" w:cs="Tahoma"/>
          <w:i/>
          <w:color w:val="000000"/>
          <w:sz w:val="22"/>
          <w:szCs w:val="24"/>
          <w:shd w:val="clear" w:color="auto" w:fill="FFFFFF"/>
        </w:rPr>
        <w:t>…</w:t>
      </w:r>
      <w:r w:rsidR="00CD09D1" w:rsidRPr="004A0949">
        <w:rPr>
          <w:rFonts w:ascii="Tahoma" w:hAnsi="Tahoma" w:cs="Tahoma"/>
          <w:i/>
          <w:color w:val="000000"/>
          <w:sz w:val="22"/>
          <w:szCs w:val="24"/>
          <w:shd w:val="clear" w:color="auto" w:fill="FFFFFF"/>
        </w:rPr>
        <w:t xml:space="preserve"> </w:t>
      </w:r>
      <w:r w:rsidRPr="004A0949">
        <w:rPr>
          <w:rFonts w:ascii="Tahoma" w:hAnsi="Tahoma" w:cs="Tahoma"/>
          <w:i/>
          <w:color w:val="000000"/>
          <w:sz w:val="22"/>
          <w:szCs w:val="24"/>
          <w:shd w:val="clear" w:color="auto" w:fill="FFFFFF"/>
        </w:rPr>
        <w:t>Como se ve, pese a que para la cuantificación de uno y otro perjuicio, es decir, del moral y del concerniente con la vida de relación, los jueces deben proceder conforme su prudente juicio, la determinación que adopten al respecto no puede carecer de fundame</w:t>
      </w:r>
      <w:r w:rsidR="00CD09D1" w:rsidRPr="004A0949">
        <w:rPr>
          <w:rFonts w:ascii="Tahoma" w:hAnsi="Tahoma" w:cs="Tahoma"/>
          <w:i/>
          <w:color w:val="000000"/>
          <w:sz w:val="22"/>
          <w:szCs w:val="24"/>
          <w:shd w:val="clear" w:color="auto" w:fill="FFFFFF"/>
        </w:rPr>
        <w:t xml:space="preserve">ntos objetivos y, mucho menos, ser caprichosa o arbitraria, sino </w:t>
      </w:r>
      <w:r w:rsidRPr="004A0949">
        <w:rPr>
          <w:rFonts w:ascii="Tahoma" w:hAnsi="Tahoma" w:cs="Tahoma"/>
          <w:i/>
          <w:color w:val="000000"/>
          <w:sz w:val="22"/>
          <w:szCs w:val="24"/>
          <w:shd w:val="clear" w:color="auto" w:fill="FFFFFF"/>
        </w:rPr>
        <w:t>que</w:t>
      </w:r>
      <w:r w:rsidR="00CD09D1" w:rsidRPr="004A0949">
        <w:rPr>
          <w:rFonts w:ascii="Tahoma" w:hAnsi="Tahoma" w:cs="Tahoma"/>
          <w:i/>
          <w:color w:val="000000"/>
          <w:sz w:val="22"/>
          <w:szCs w:val="24"/>
          <w:shd w:val="clear" w:color="auto" w:fill="FFFFFF"/>
        </w:rPr>
        <w:t xml:space="preserve">, por el contrario, debe estar siempre fincada en las </w:t>
      </w:r>
      <w:r w:rsidRPr="004A0949">
        <w:rPr>
          <w:rFonts w:ascii="Tahoma" w:hAnsi="Tahoma" w:cs="Tahoma"/>
          <w:i/>
          <w:color w:val="000000"/>
          <w:sz w:val="22"/>
          <w:szCs w:val="24"/>
          <w:shd w:val="clear" w:color="auto" w:fill="FFFFFF"/>
        </w:rPr>
        <w:t>precis</w:t>
      </w:r>
      <w:r w:rsidR="00CD09D1" w:rsidRPr="004A0949">
        <w:rPr>
          <w:rFonts w:ascii="Tahoma" w:hAnsi="Tahoma" w:cs="Tahoma"/>
          <w:i/>
          <w:color w:val="000000"/>
          <w:sz w:val="22"/>
          <w:szCs w:val="24"/>
          <w:shd w:val="clear" w:color="auto" w:fill="FFFFFF"/>
        </w:rPr>
        <w:t xml:space="preserve">as </w:t>
      </w:r>
      <w:r w:rsidRPr="004A0949">
        <w:rPr>
          <w:rFonts w:ascii="Tahoma" w:hAnsi="Tahoma" w:cs="Tahoma"/>
          <w:i/>
          <w:color w:val="000000"/>
          <w:sz w:val="22"/>
          <w:szCs w:val="24"/>
          <w:shd w:val="clear" w:color="auto" w:fill="FFFFFF"/>
        </w:rPr>
        <w:t>circunstancias fácticas del caso sometido a su conocimiento.</w:t>
      </w:r>
    </w:p>
    <w:p w14:paraId="0704A2CC" w14:textId="77777777" w:rsidR="00CD09D1" w:rsidRPr="004A0949" w:rsidRDefault="00CD09D1" w:rsidP="00CD09D1">
      <w:pPr>
        <w:ind w:left="426" w:right="420"/>
        <w:jc w:val="both"/>
        <w:rPr>
          <w:rFonts w:ascii="Tahoma" w:hAnsi="Tahoma" w:cs="Tahoma"/>
          <w:i/>
          <w:color w:val="000000"/>
          <w:sz w:val="22"/>
          <w:szCs w:val="24"/>
          <w:shd w:val="clear" w:color="auto" w:fill="FFFFFF"/>
        </w:rPr>
      </w:pPr>
    </w:p>
    <w:p w14:paraId="23FB961F" w14:textId="5AF513C7" w:rsidR="003D40E6" w:rsidRPr="004A0949" w:rsidRDefault="003D40E6" w:rsidP="00CD09D1">
      <w:pPr>
        <w:ind w:left="426" w:right="420"/>
        <w:jc w:val="both"/>
        <w:rPr>
          <w:rFonts w:ascii="Tahoma" w:hAnsi="Tahoma" w:cs="Tahoma"/>
          <w:i/>
          <w:color w:val="000000"/>
          <w:sz w:val="22"/>
          <w:szCs w:val="24"/>
          <w:shd w:val="clear" w:color="auto" w:fill="FFFFFF"/>
        </w:rPr>
      </w:pPr>
      <w:r w:rsidRPr="004A0949">
        <w:rPr>
          <w:rFonts w:ascii="Tahoma" w:hAnsi="Tahoma" w:cs="Tahoma"/>
          <w:i/>
          <w:color w:val="000000"/>
          <w:sz w:val="22"/>
          <w:szCs w:val="24"/>
          <w:shd w:val="clear" w:color="auto" w:fill="FFFFFF"/>
        </w:rPr>
        <w:lastRenderedPageBreak/>
        <w:t>Con otras palabras, cabe señalar, en apretada síntesis, que la fijación del quantum de la respectiva indemnización depende de la intensidad de dolor sufrido por la víctima, en el caso del daño puramente moral…”</w:t>
      </w:r>
    </w:p>
    <w:p w14:paraId="2BA226A1" w14:textId="77777777" w:rsidR="003B4D4D" w:rsidRPr="004A0949" w:rsidRDefault="003B4D4D" w:rsidP="00CD09D1">
      <w:pPr>
        <w:spacing w:line="276" w:lineRule="auto"/>
        <w:jc w:val="both"/>
        <w:rPr>
          <w:rFonts w:ascii="Tahoma" w:hAnsi="Tahoma" w:cs="Tahoma"/>
          <w:color w:val="000000"/>
          <w:sz w:val="24"/>
          <w:szCs w:val="24"/>
          <w:shd w:val="clear" w:color="auto" w:fill="FFFFFF"/>
        </w:rPr>
      </w:pPr>
    </w:p>
    <w:p w14:paraId="724FF1C5" w14:textId="77777777" w:rsidR="00AF14E5" w:rsidRPr="004A0949" w:rsidRDefault="00AF14E5" w:rsidP="00CD09D1">
      <w:pPr>
        <w:spacing w:line="276" w:lineRule="auto"/>
        <w:jc w:val="both"/>
        <w:rPr>
          <w:rFonts w:ascii="Tahoma" w:hAnsi="Tahoma" w:cs="Tahoma"/>
          <w:color w:val="000000"/>
          <w:sz w:val="24"/>
          <w:szCs w:val="24"/>
          <w:shd w:val="clear" w:color="auto" w:fill="FFFFFF"/>
        </w:rPr>
      </w:pPr>
      <w:r w:rsidRPr="004A0949">
        <w:rPr>
          <w:rFonts w:ascii="Tahoma" w:hAnsi="Tahoma" w:cs="Tahoma"/>
          <w:color w:val="000000"/>
          <w:sz w:val="24"/>
          <w:szCs w:val="24"/>
          <w:shd w:val="clear" w:color="auto" w:fill="FFFFFF"/>
        </w:rPr>
        <w:t>Y en relación con la presunción sobre la existencia de tal perjuicio, ha dicho la misma Corporación:</w:t>
      </w:r>
    </w:p>
    <w:p w14:paraId="17AD93B2" w14:textId="77777777" w:rsidR="00AF14E5" w:rsidRPr="004A0949" w:rsidRDefault="00AF14E5" w:rsidP="00CD09D1">
      <w:pPr>
        <w:spacing w:line="276" w:lineRule="auto"/>
        <w:jc w:val="both"/>
        <w:rPr>
          <w:rFonts w:ascii="Tahoma" w:hAnsi="Tahoma" w:cs="Tahoma"/>
          <w:color w:val="000000"/>
          <w:sz w:val="24"/>
          <w:szCs w:val="24"/>
          <w:shd w:val="clear" w:color="auto" w:fill="FFFFFF"/>
        </w:rPr>
      </w:pPr>
    </w:p>
    <w:p w14:paraId="414DB6BB" w14:textId="125707EE" w:rsidR="00AF14E5" w:rsidRPr="004A0949" w:rsidRDefault="00AF14E5" w:rsidP="00CD09D1">
      <w:pPr>
        <w:ind w:left="426" w:right="420"/>
        <w:jc w:val="both"/>
        <w:rPr>
          <w:rFonts w:ascii="Tahoma" w:hAnsi="Tahoma" w:cs="Tahoma"/>
          <w:sz w:val="22"/>
          <w:szCs w:val="24"/>
        </w:rPr>
      </w:pPr>
      <w:r w:rsidRPr="004A0949">
        <w:rPr>
          <w:rFonts w:ascii="Tahoma" w:hAnsi="Tahoma" w:cs="Tahoma"/>
          <w:i/>
          <w:sz w:val="22"/>
          <w:szCs w:val="24"/>
        </w:rPr>
        <w:t>“...</w:t>
      </w:r>
      <w:r w:rsidR="00CD09D1" w:rsidRPr="004A0949">
        <w:rPr>
          <w:rFonts w:ascii="Tahoma" w:hAnsi="Tahoma" w:cs="Tahoma"/>
          <w:i/>
          <w:sz w:val="22"/>
          <w:szCs w:val="24"/>
        </w:rPr>
        <w:t xml:space="preserve"> </w:t>
      </w:r>
      <w:r w:rsidRPr="004A0949">
        <w:rPr>
          <w:rFonts w:ascii="Tahoma" w:hAnsi="Tahoma" w:cs="Tahoma"/>
          <w:i/>
          <w:sz w:val="22"/>
          <w:szCs w:val="24"/>
        </w:rPr>
        <w:t>cuando se predica del daño moral que debe ser cierto para que haya lugar a su reparación, se alude sin duda a la necesidad de que obre la prueba, tanto de su existencia como de la intensidad que lo resalta, prueba que en la mayor parte de los supuestos depende en últimas de la correcta aplicación, no de presunciones legales que en este ámbito la verdad sea dicha el ordenamiento positivo no consagra en parte alguna, sino de simples presunciones de hombre cuyo papel es aquí de grande importancia, toda vez que quien pretenda ser compensado por el dolor sufrido a raíz de la muerte de un ser querido, tendrá que poner en evidencia —según se lee en brillantes páginas que forman parte de los anales de jurisprudencia administrativa nacional— no sólo el quebranto que constituye factor atributivo de la responsabilidad ajena “... sino su vinculación con el occiso (...) su intimidad con él, el grado de su solidaridad y, por lo mismo, la realidad de su afectación singular y la medida de esta...”, añadiéndose que a tal propósito “... por sentido común y experiencia se reconocen presunciones de hombre de modo de partir del supuesto de que cada cónyuge se aflige por lo que acontezca al otro cónyuge, o los progenitores por las desgracias de sus descendientes y a la inversa, o que hay ondas de percusión sentimental entre parientes inmediatos ...”.</w:t>
      </w:r>
      <w:r w:rsidR="003C02EA" w:rsidRPr="004A0949">
        <w:rPr>
          <w:rFonts w:ascii="Tahoma" w:hAnsi="Tahoma" w:cs="Tahoma"/>
          <w:i/>
          <w:sz w:val="22"/>
          <w:szCs w:val="24"/>
        </w:rPr>
        <w:t xml:space="preserve"> </w:t>
      </w:r>
      <w:r w:rsidR="003C02EA" w:rsidRPr="004A0949">
        <w:rPr>
          <w:rFonts w:ascii="Tahoma" w:hAnsi="Tahoma" w:cs="Tahoma"/>
          <w:sz w:val="22"/>
          <w:szCs w:val="24"/>
        </w:rPr>
        <w:t>(Sentencia 338</w:t>
      </w:r>
      <w:r w:rsidR="00BC059F" w:rsidRPr="004A0949">
        <w:rPr>
          <w:rFonts w:ascii="Tahoma" w:hAnsi="Tahoma" w:cs="Tahoma"/>
          <w:sz w:val="22"/>
          <w:szCs w:val="24"/>
        </w:rPr>
        <w:t>3</w:t>
      </w:r>
      <w:r w:rsidR="003C02EA" w:rsidRPr="004A0949">
        <w:rPr>
          <w:rFonts w:ascii="Tahoma" w:hAnsi="Tahoma" w:cs="Tahoma"/>
          <w:sz w:val="22"/>
          <w:szCs w:val="24"/>
        </w:rPr>
        <w:t xml:space="preserve"> del 25 de noviembre de 1992, reiterada en la</w:t>
      </w:r>
      <w:r w:rsidR="003C02EA" w:rsidRPr="004A0949">
        <w:rPr>
          <w:rFonts w:ascii="Tahoma" w:hAnsi="Tahoma" w:cs="Tahoma"/>
          <w:color w:val="000000"/>
          <w:sz w:val="22"/>
          <w:szCs w:val="24"/>
          <w:shd w:val="clear" w:color="auto" w:fill="FFFFFF"/>
        </w:rPr>
        <w:t xml:space="preserve">  </w:t>
      </w:r>
      <w:proofErr w:type="spellStart"/>
      <w:r w:rsidR="003C02EA" w:rsidRPr="004A0949">
        <w:rPr>
          <w:rFonts w:ascii="Tahoma" w:hAnsi="Tahoma" w:cs="Tahoma"/>
          <w:color w:val="000000"/>
          <w:sz w:val="22"/>
          <w:szCs w:val="24"/>
          <w:shd w:val="clear" w:color="auto" w:fill="FFFFFF"/>
        </w:rPr>
        <w:t>SC5686</w:t>
      </w:r>
      <w:proofErr w:type="spellEnd"/>
      <w:r w:rsidR="003C02EA" w:rsidRPr="004A0949">
        <w:rPr>
          <w:rFonts w:ascii="Tahoma" w:hAnsi="Tahoma" w:cs="Tahoma"/>
          <w:color w:val="000000"/>
          <w:sz w:val="22"/>
          <w:szCs w:val="24"/>
          <w:shd w:val="clear" w:color="auto" w:fill="FFFFFF"/>
        </w:rPr>
        <w:t>-2018 del 19 de diciembre de 2018, con ponencia de la Dra. Margarita Cabello Blanco</w:t>
      </w:r>
      <w:r w:rsidR="00D05568" w:rsidRPr="004A0949">
        <w:rPr>
          <w:rFonts w:ascii="Tahoma" w:hAnsi="Tahoma" w:cs="Tahoma"/>
          <w:color w:val="000000"/>
          <w:sz w:val="22"/>
          <w:szCs w:val="24"/>
          <w:shd w:val="clear" w:color="auto" w:fill="FFFFFF"/>
        </w:rPr>
        <w:t>).</w:t>
      </w:r>
    </w:p>
    <w:p w14:paraId="0DE4B5B7" w14:textId="77777777" w:rsidR="005662EF" w:rsidRPr="004A0949" w:rsidRDefault="005662EF" w:rsidP="00CD09D1">
      <w:pPr>
        <w:spacing w:line="276" w:lineRule="auto"/>
        <w:jc w:val="both"/>
        <w:rPr>
          <w:rFonts w:ascii="Tahoma" w:hAnsi="Tahoma" w:cs="Tahoma"/>
          <w:i/>
          <w:color w:val="000000"/>
          <w:sz w:val="24"/>
          <w:szCs w:val="24"/>
          <w:shd w:val="clear" w:color="auto" w:fill="FFFFFF"/>
        </w:rPr>
      </w:pPr>
    </w:p>
    <w:p w14:paraId="751044F7" w14:textId="77777777" w:rsidR="003B4D4D" w:rsidRPr="004A0949" w:rsidRDefault="003B4D4D" w:rsidP="00CD09D1">
      <w:pPr>
        <w:spacing w:line="276" w:lineRule="auto"/>
        <w:jc w:val="both"/>
        <w:rPr>
          <w:rFonts w:ascii="Tahoma" w:hAnsi="Tahoma" w:cs="Tahoma"/>
          <w:color w:val="000000"/>
          <w:sz w:val="24"/>
          <w:szCs w:val="24"/>
          <w:shd w:val="clear" w:color="auto" w:fill="FFFFFF"/>
        </w:rPr>
      </w:pPr>
      <w:r w:rsidRPr="004A0949">
        <w:rPr>
          <w:rFonts w:ascii="Tahoma" w:hAnsi="Tahoma" w:cs="Tahoma"/>
          <w:color w:val="000000"/>
          <w:sz w:val="24"/>
          <w:szCs w:val="24"/>
          <w:shd w:val="clear" w:color="auto" w:fill="FFFFFF"/>
        </w:rPr>
        <w:t xml:space="preserve">En el escrito por medio del cual se reformó la demanda, concretamente en </w:t>
      </w:r>
      <w:r w:rsidR="00E554EC" w:rsidRPr="004A0949">
        <w:rPr>
          <w:rFonts w:ascii="Tahoma" w:hAnsi="Tahoma" w:cs="Tahoma"/>
          <w:color w:val="000000"/>
          <w:sz w:val="24"/>
          <w:szCs w:val="24"/>
          <w:shd w:val="clear" w:color="auto" w:fill="FFFFFF"/>
        </w:rPr>
        <w:t xml:space="preserve">el </w:t>
      </w:r>
      <w:r w:rsidR="009F7FAD" w:rsidRPr="004A0949">
        <w:rPr>
          <w:rFonts w:ascii="Tahoma" w:hAnsi="Tahoma" w:cs="Tahoma"/>
          <w:color w:val="000000"/>
          <w:sz w:val="24"/>
          <w:szCs w:val="24"/>
          <w:shd w:val="clear" w:color="auto" w:fill="FFFFFF"/>
        </w:rPr>
        <w:t>hecho</w:t>
      </w:r>
      <w:r w:rsidRPr="004A0949">
        <w:rPr>
          <w:rFonts w:ascii="Tahoma" w:hAnsi="Tahoma" w:cs="Tahoma"/>
          <w:color w:val="000000"/>
          <w:sz w:val="24"/>
          <w:szCs w:val="24"/>
          <w:shd w:val="clear" w:color="auto" w:fill="FFFFFF"/>
        </w:rPr>
        <w:t xml:space="preserve"> 18</w:t>
      </w:r>
      <w:r w:rsidR="00E554EC" w:rsidRPr="004A0949">
        <w:rPr>
          <w:rFonts w:ascii="Tahoma" w:hAnsi="Tahoma" w:cs="Tahoma"/>
          <w:color w:val="000000"/>
          <w:sz w:val="24"/>
          <w:szCs w:val="24"/>
          <w:shd w:val="clear" w:color="auto" w:fill="FFFFFF"/>
        </w:rPr>
        <w:t xml:space="preserve">, </w:t>
      </w:r>
      <w:r w:rsidRPr="004A0949">
        <w:rPr>
          <w:rFonts w:ascii="Tahoma" w:hAnsi="Tahoma" w:cs="Tahoma"/>
          <w:color w:val="000000"/>
          <w:sz w:val="24"/>
          <w:szCs w:val="24"/>
          <w:shd w:val="clear" w:color="auto" w:fill="FFFFFF"/>
        </w:rPr>
        <w:t xml:space="preserve">se dijo que la víctima mantenía una estrecha, armoniosa y cercana relación con sus padres y hermanos, con quienes conservaba el mismo domicilio en Pereira, donde interactuaban y compartían en familia, por lo que su súbita desaparición les causó tristeza, aflicción, desazón y sensación de congoja por la pérdida de un ser querido. </w:t>
      </w:r>
    </w:p>
    <w:p w14:paraId="66204FF1" w14:textId="77777777" w:rsidR="003B4D4D" w:rsidRPr="004A0949" w:rsidRDefault="003B4D4D" w:rsidP="00CD09D1">
      <w:pPr>
        <w:spacing w:line="276" w:lineRule="auto"/>
        <w:jc w:val="both"/>
        <w:rPr>
          <w:rFonts w:ascii="Tahoma" w:hAnsi="Tahoma" w:cs="Tahoma"/>
          <w:sz w:val="24"/>
          <w:szCs w:val="24"/>
        </w:rPr>
      </w:pPr>
    </w:p>
    <w:p w14:paraId="191F0BD5" w14:textId="77777777" w:rsidR="00BC059F" w:rsidRPr="004A0949" w:rsidRDefault="00BC059F" w:rsidP="00CD09D1">
      <w:pPr>
        <w:spacing w:line="276" w:lineRule="auto"/>
        <w:jc w:val="both"/>
        <w:rPr>
          <w:rFonts w:ascii="Tahoma" w:hAnsi="Tahoma" w:cs="Tahoma"/>
          <w:i/>
          <w:sz w:val="24"/>
          <w:szCs w:val="24"/>
        </w:rPr>
      </w:pPr>
      <w:r w:rsidRPr="004A0949">
        <w:rPr>
          <w:rFonts w:ascii="Tahoma" w:hAnsi="Tahoma" w:cs="Tahoma"/>
          <w:sz w:val="24"/>
          <w:szCs w:val="24"/>
        </w:rPr>
        <w:t xml:space="preserve">El juzgado, </w:t>
      </w:r>
      <w:r w:rsidR="00D05568" w:rsidRPr="004A0949">
        <w:rPr>
          <w:rFonts w:ascii="Tahoma" w:hAnsi="Tahoma" w:cs="Tahoma"/>
          <w:sz w:val="24"/>
          <w:szCs w:val="24"/>
        </w:rPr>
        <w:t xml:space="preserve">en la sentencia proferida, sin hacer un verdadero análisis del material probatorio, dijo que </w:t>
      </w:r>
      <w:r w:rsidR="00D05568" w:rsidRPr="004A0949">
        <w:rPr>
          <w:rFonts w:ascii="Tahoma" w:hAnsi="Tahoma" w:cs="Tahoma"/>
          <w:i/>
          <w:sz w:val="24"/>
          <w:szCs w:val="24"/>
        </w:rPr>
        <w:t>“</w:t>
      </w:r>
      <w:r w:rsidR="00D05568" w:rsidRPr="004A0949">
        <w:rPr>
          <w:rFonts w:ascii="Tahoma" w:hAnsi="Tahoma" w:cs="Tahoma"/>
          <w:i/>
          <w:sz w:val="22"/>
          <w:szCs w:val="24"/>
        </w:rPr>
        <w:t>con la prueba y con los interrogatorios de parte se hizo evidente la aflicción que sufre la familia con la pérdida de un ser querido</w:t>
      </w:r>
      <w:r w:rsidR="00D05568" w:rsidRPr="004A0949">
        <w:rPr>
          <w:rFonts w:ascii="Tahoma" w:hAnsi="Tahoma" w:cs="Tahoma"/>
          <w:i/>
          <w:sz w:val="24"/>
          <w:szCs w:val="24"/>
        </w:rPr>
        <w:t>”.</w:t>
      </w:r>
    </w:p>
    <w:p w14:paraId="2DBF0D7D" w14:textId="77777777" w:rsidR="00D05568" w:rsidRPr="004A0949" w:rsidRDefault="00D05568" w:rsidP="00CD09D1">
      <w:pPr>
        <w:spacing w:line="276" w:lineRule="auto"/>
        <w:jc w:val="both"/>
        <w:rPr>
          <w:rFonts w:ascii="Tahoma" w:hAnsi="Tahoma" w:cs="Tahoma"/>
          <w:sz w:val="24"/>
          <w:szCs w:val="24"/>
        </w:rPr>
      </w:pPr>
    </w:p>
    <w:p w14:paraId="2BD7958E" w14:textId="77777777" w:rsidR="00B72255" w:rsidRPr="004A0949" w:rsidRDefault="00D05568" w:rsidP="00CD09D1">
      <w:pPr>
        <w:spacing w:line="276" w:lineRule="auto"/>
        <w:jc w:val="both"/>
        <w:rPr>
          <w:rFonts w:ascii="Tahoma" w:hAnsi="Tahoma" w:cs="Tahoma"/>
          <w:sz w:val="24"/>
          <w:szCs w:val="24"/>
        </w:rPr>
      </w:pPr>
      <w:r w:rsidRPr="004A0949">
        <w:rPr>
          <w:rFonts w:ascii="Tahoma" w:hAnsi="Tahoma" w:cs="Tahoma"/>
          <w:sz w:val="24"/>
          <w:szCs w:val="24"/>
        </w:rPr>
        <w:t xml:space="preserve">Esa omisión le impidió analizar todos los supuestos fácticos que elevaron los actores para reclamar el perjuicio moral que padecieron a raíz del fallecimiento de la víctima directa del accidente y concretamente en cuanto manifestaron que </w:t>
      </w:r>
      <w:r w:rsidR="00617C63" w:rsidRPr="004A0949">
        <w:rPr>
          <w:rFonts w:ascii="Tahoma" w:hAnsi="Tahoma" w:cs="Tahoma"/>
          <w:sz w:val="24"/>
          <w:szCs w:val="24"/>
        </w:rPr>
        <w:t>e</w:t>
      </w:r>
      <w:r w:rsidRPr="004A0949">
        <w:rPr>
          <w:rFonts w:ascii="Tahoma" w:hAnsi="Tahoma" w:cs="Tahoma"/>
          <w:sz w:val="24"/>
          <w:szCs w:val="24"/>
        </w:rPr>
        <w:t xml:space="preserve">ra cercana la relación que mantenía con sus </w:t>
      </w:r>
      <w:r w:rsidR="00617C63" w:rsidRPr="004A0949">
        <w:rPr>
          <w:rFonts w:ascii="Tahoma" w:hAnsi="Tahoma" w:cs="Tahoma"/>
          <w:sz w:val="24"/>
          <w:szCs w:val="24"/>
        </w:rPr>
        <w:t>p</w:t>
      </w:r>
      <w:r w:rsidRPr="004A0949">
        <w:rPr>
          <w:rFonts w:ascii="Tahoma" w:hAnsi="Tahoma" w:cs="Tahoma"/>
          <w:sz w:val="24"/>
          <w:szCs w:val="24"/>
        </w:rPr>
        <w:t>adres</w:t>
      </w:r>
      <w:r w:rsidR="00617C63" w:rsidRPr="004A0949">
        <w:rPr>
          <w:rFonts w:ascii="Tahoma" w:hAnsi="Tahoma" w:cs="Tahoma"/>
          <w:sz w:val="24"/>
          <w:szCs w:val="24"/>
        </w:rPr>
        <w:t>, con quienes conservaba el mismo domicilio en la ciudad de Pereira, pues ese hecho resultó no cierto y así lo aceptaron los mismos accionantes en los interrogatorios que absolvieron</w:t>
      </w:r>
      <w:r w:rsidR="009F7FAD" w:rsidRPr="004A0949">
        <w:rPr>
          <w:rFonts w:ascii="Tahoma" w:hAnsi="Tahoma" w:cs="Tahoma"/>
          <w:sz w:val="24"/>
          <w:szCs w:val="24"/>
        </w:rPr>
        <w:t xml:space="preserve">, oportunidad en la que </w:t>
      </w:r>
      <w:r w:rsidR="00B72255" w:rsidRPr="004A0949">
        <w:rPr>
          <w:rFonts w:ascii="Tahoma" w:hAnsi="Tahoma" w:cs="Tahoma"/>
          <w:sz w:val="24"/>
          <w:szCs w:val="24"/>
        </w:rPr>
        <w:t>dijeron que el citado señor, para la fecha del accidente, vivía con su esposa y con su hija.</w:t>
      </w:r>
      <w:r w:rsidR="00380AE3" w:rsidRPr="004A0949">
        <w:rPr>
          <w:rFonts w:ascii="Tahoma" w:hAnsi="Tahoma" w:cs="Tahoma"/>
          <w:sz w:val="24"/>
          <w:szCs w:val="24"/>
        </w:rPr>
        <w:t xml:space="preserve"> El padre, a quien no se le interrogó al respecto, sí dijo que para esa fecha vivía con sus otros </w:t>
      </w:r>
      <w:r w:rsidR="00085A06" w:rsidRPr="004A0949">
        <w:rPr>
          <w:rFonts w:ascii="Tahoma" w:hAnsi="Tahoma" w:cs="Tahoma"/>
          <w:sz w:val="24"/>
          <w:szCs w:val="24"/>
        </w:rPr>
        <w:t xml:space="preserve">dos </w:t>
      </w:r>
      <w:r w:rsidR="00380AE3" w:rsidRPr="004A0949">
        <w:rPr>
          <w:rFonts w:ascii="Tahoma" w:hAnsi="Tahoma" w:cs="Tahoma"/>
          <w:sz w:val="24"/>
          <w:szCs w:val="24"/>
        </w:rPr>
        <w:t>hijos y que Carlos Arturo los visitaba cada ocho o quince días.</w:t>
      </w:r>
    </w:p>
    <w:p w14:paraId="6B62F1B3" w14:textId="77777777" w:rsidR="00380AE3" w:rsidRPr="004A0949" w:rsidRDefault="00380AE3" w:rsidP="00CD09D1">
      <w:pPr>
        <w:spacing w:line="276" w:lineRule="auto"/>
        <w:jc w:val="both"/>
        <w:rPr>
          <w:rFonts w:ascii="Tahoma" w:hAnsi="Tahoma" w:cs="Tahoma"/>
          <w:sz w:val="24"/>
          <w:szCs w:val="24"/>
        </w:rPr>
      </w:pPr>
    </w:p>
    <w:p w14:paraId="3B90EC10" w14:textId="77777777" w:rsidR="00380AE3" w:rsidRPr="004A0949" w:rsidRDefault="00380AE3" w:rsidP="00CD09D1">
      <w:pPr>
        <w:spacing w:line="276" w:lineRule="auto"/>
        <w:jc w:val="both"/>
        <w:rPr>
          <w:rFonts w:ascii="Tahoma" w:hAnsi="Tahoma" w:cs="Tahoma"/>
          <w:sz w:val="24"/>
          <w:szCs w:val="24"/>
        </w:rPr>
      </w:pPr>
      <w:r w:rsidRPr="004A0949">
        <w:rPr>
          <w:rFonts w:ascii="Tahoma" w:hAnsi="Tahoma" w:cs="Tahoma"/>
          <w:sz w:val="24"/>
          <w:szCs w:val="24"/>
        </w:rPr>
        <w:t>En esas afirmaciones encuentra la Sala una confesión respecto del hecho de que se trata, la que por reunir los requisitos del artículo</w:t>
      </w:r>
      <w:r w:rsidR="001D1046" w:rsidRPr="004A0949">
        <w:rPr>
          <w:rFonts w:ascii="Tahoma" w:hAnsi="Tahoma" w:cs="Tahoma"/>
          <w:sz w:val="24"/>
          <w:szCs w:val="24"/>
        </w:rPr>
        <w:t xml:space="preserve"> 191 del C</w:t>
      </w:r>
      <w:r w:rsidR="009F7FAD" w:rsidRPr="004A0949">
        <w:rPr>
          <w:rFonts w:ascii="Tahoma" w:hAnsi="Tahoma" w:cs="Tahoma"/>
          <w:sz w:val="24"/>
          <w:szCs w:val="24"/>
        </w:rPr>
        <w:t xml:space="preserve">ódigo General del Proceso </w:t>
      </w:r>
      <w:r w:rsidR="009F7FAD" w:rsidRPr="004A0949">
        <w:rPr>
          <w:rFonts w:ascii="Tahoma" w:hAnsi="Tahoma" w:cs="Tahoma"/>
          <w:sz w:val="24"/>
          <w:szCs w:val="24"/>
        </w:rPr>
        <w:lastRenderedPageBreak/>
        <w:t>p</w:t>
      </w:r>
      <w:r w:rsidR="001D1046" w:rsidRPr="004A0949">
        <w:rPr>
          <w:rFonts w:ascii="Tahoma" w:hAnsi="Tahoma" w:cs="Tahoma"/>
          <w:sz w:val="24"/>
          <w:szCs w:val="24"/>
        </w:rPr>
        <w:t>uede ser apreciada, para concluir</w:t>
      </w:r>
      <w:r w:rsidR="00D8330D" w:rsidRPr="004A0949">
        <w:rPr>
          <w:rFonts w:ascii="Tahoma" w:hAnsi="Tahoma" w:cs="Tahoma"/>
          <w:sz w:val="24"/>
          <w:szCs w:val="24"/>
        </w:rPr>
        <w:t xml:space="preserve"> que contrario a lo afirmado en la demanda, </w:t>
      </w:r>
      <w:r w:rsidR="00F04D9F" w:rsidRPr="004A0949">
        <w:rPr>
          <w:rFonts w:ascii="Tahoma" w:hAnsi="Tahoma" w:cs="Tahoma"/>
          <w:sz w:val="24"/>
          <w:szCs w:val="24"/>
        </w:rPr>
        <w:t>la víctima directa del accidente no convivía con sus padres y hermanos.</w:t>
      </w:r>
    </w:p>
    <w:p w14:paraId="02F2C34E" w14:textId="77777777" w:rsidR="00F04D9F" w:rsidRPr="004A0949" w:rsidRDefault="00F04D9F" w:rsidP="00CD09D1">
      <w:pPr>
        <w:spacing w:line="276" w:lineRule="auto"/>
        <w:jc w:val="both"/>
        <w:rPr>
          <w:rFonts w:ascii="Tahoma" w:hAnsi="Tahoma" w:cs="Tahoma"/>
          <w:sz w:val="24"/>
          <w:szCs w:val="24"/>
        </w:rPr>
      </w:pPr>
    </w:p>
    <w:p w14:paraId="70814071" w14:textId="77777777" w:rsidR="008F7760" w:rsidRPr="004A0949" w:rsidRDefault="00691302" w:rsidP="00CD09D1">
      <w:pPr>
        <w:spacing w:line="276" w:lineRule="auto"/>
        <w:jc w:val="both"/>
        <w:rPr>
          <w:rFonts w:ascii="Tahoma" w:hAnsi="Tahoma" w:cs="Tahoma"/>
          <w:sz w:val="24"/>
          <w:szCs w:val="24"/>
        </w:rPr>
      </w:pPr>
      <w:r w:rsidRPr="004A0949">
        <w:rPr>
          <w:rFonts w:ascii="Tahoma" w:hAnsi="Tahoma" w:cs="Tahoma"/>
          <w:sz w:val="24"/>
          <w:szCs w:val="24"/>
        </w:rPr>
        <w:t>Adujo el impugnante que</w:t>
      </w:r>
      <w:r w:rsidR="001112F9" w:rsidRPr="004A0949">
        <w:rPr>
          <w:rFonts w:ascii="Tahoma" w:hAnsi="Tahoma" w:cs="Tahoma"/>
          <w:sz w:val="24"/>
          <w:szCs w:val="24"/>
        </w:rPr>
        <w:t xml:space="preserve"> contrario a lo afirmado en la demanda,</w:t>
      </w:r>
      <w:r w:rsidRPr="004A0949">
        <w:rPr>
          <w:rFonts w:ascii="Tahoma" w:hAnsi="Tahoma" w:cs="Tahoma"/>
          <w:sz w:val="24"/>
          <w:szCs w:val="24"/>
        </w:rPr>
        <w:t xml:space="preserve"> los</w:t>
      </w:r>
      <w:r w:rsidR="00085A06" w:rsidRPr="004A0949">
        <w:rPr>
          <w:rFonts w:ascii="Tahoma" w:hAnsi="Tahoma" w:cs="Tahoma"/>
          <w:sz w:val="24"/>
          <w:szCs w:val="24"/>
        </w:rPr>
        <w:t xml:space="preserve"> hermanos que reclaman la indemnización vivían </w:t>
      </w:r>
      <w:r w:rsidR="00B27884" w:rsidRPr="004A0949">
        <w:rPr>
          <w:rFonts w:ascii="Tahoma" w:hAnsi="Tahoma" w:cs="Tahoma"/>
          <w:sz w:val="24"/>
          <w:szCs w:val="24"/>
        </w:rPr>
        <w:t>fuera de la ciudad con motivo de sus trabajo</w:t>
      </w:r>
      <w:r w:rsidR="001112F9" w:rsidRPr="004A0949">
        <w:rPr>
          <w:rFonts w:ascii="Tahoma" w:hAnsi="Tahoma" w:cs="Tahoma"/>
          <w:sz w:val="24"/>
          <w:szCs w:val="24"/>
        </w:rPr>
        <w:t>s.</w:t>
      </w:r>
    </w:p>
    <w:p w14:paraId="680A4E5D" w14:textId="77777777" w:rsidR="008F7760" w:rsidRPr="004A0949" w:rsidRDefault="008F7760" w:rsidP="00CD09D1">
      <w:pPr>
        <w:spacing w:line="276" w:lineRule="auto"/>
        <w:jc w:val="both"/>
        <w:rPr>
          <w:rFonts w:ascii="Tahoma" w:hAnsi="Tahoma" w:cs="Tahoma"/>
          <w:sz w:val="24"/>
          <w:szCs w:val="24"/>
        </w:rPr>
      </w:pPr>
    </w:p>
    <w:p w14:paraId="113589FF" w14:textId="77777777" w:rsidR="008F7760" w:rsidRPr="004A0949" w:rsidRDefault="001112F9" w:rsidP="00CD09D1">
      <w:pPr>
        <w:spacing w:line="276" w:lineRule="auto"/>
        <w:jc w:val="both"/>
        <w:rPr>
          <w:rFonts w:ascii="Tahoma" w:hAnsi="Tahoma" w:cs="Tahoma"/>
          <w:sz w:val="24"/>
          <w:szCs w:val="24"/>
        </w:rPr>
      </w:pPr>
      <w:r w:rsidRPr="004A0949">
        <w:rPr>
          <w:rFonts w:ascii="Tahoma" w:hAnsi="Tahoma" w:cs="Tahoma"/>
          <w:sz w:val="24"/>
          <w:szCs w:val="24"/>
        </w:rPr>
        <w:t>Los demandantes no lograron acreditar lo relacionado con esa convivencia, pues las señoras</w:t>
      </w:r>
      <w:r w:rsidR="00E554EC" w:rsidRPr="004A0949">
        <w:rPr>
          <w:rFonts w:ascii="Tahoma" w:hAnsi="Tahoma" w:cs="Tahoma"/>
          <w:sz w:val="24"/>
          <w:szCs w:val="24"/>
        </w:rPr>
        <w:t xml:space="preserve"> Estefanía Cano y Beatriz Giraldo Marín, o</w:t>
      </w:r>
      <w:r w:rsidRPr="004A0949">
        <w:rPr>
          <w:rFonts w:ascii="Tahoma" w:hAnsi="Tahoma" w:cs="Tahoma"/>
          <w:sz w:val="24"/>
          <w:szCs w:val="24"/>
        </w:rPr>
        <w:t>ídas a instancias suyas</w:t>
      </w:r>
      <w:r w:rsidR="00E554EC" w:rsidRPr="004A0949">
        <w:rPr>
          <w:rFonts w:ascii="Tahoma" w:hAnsi="Tahoma" w:cs="Tahoma"/>
          <w:sz w:val="24"/>
          <w:szCs w:val="24"/>
        </w:rPr>
        <w:t>,</w:t>
      </w:r>
      <w:r w:rsidRPr="004A0949">
        <w:rPr>
          <w:rFonts w:ascii="Tahoma" w:hAnsi="Tahoma" w:cs="Tahoma"/>
          <w:sz w:val="24"/>
          <w:szCs w:val="24"/>
        </w:rPr>
        <w:t xml:space="preserve"> no fueron lo suficientemente claras al respecto. La primera dijo que los hermanos de la víctima aquí demandantes vivían con sus progenitores, pero no se le preguntó la fecha hasta cuanto lo hicieron, de manera que pudiera deducirse con seguridad que lo hacían para cuando se produjo el fallecimiento de Carlos Arturo. La segunda, por su parte, dijo que</w:t>
      </w:r>
      <w:r w:rsidR="008F7760" w:rsidRPr="004A0949">
        <w:rPr>
          <w:rFonts w:ascii="Tahoma" w:hAnsi="Tahoma" w:cs="Tahoma"/>
          <w:sz w:val="24"/>
          <w:szCs w:val="24"/>
        </w:rPr>
        <w:t xml:space="preserve"> en abril de 2014 los padres vivían solos, pues los hijos se habían ido a trabajar a otros lugares. </w:t>
      </w:r>
    </w:p>
    <w:p w14:paraId="19219836" w14:textId="77777777" w:rsidR="008F7760" w:rsidRPr="004A0949" w:rsidRDefault="008F7760" w:rsidP="00CD09D1">
      <w:pPr>
        <w:spacing w:line="276" w:lineRule="auto"/>
        <w:jc w:val="both"/>
        <w:rPr>
          <w:rFonts w:ascii="Tahoma" w:hAnsi="Tahoma" w:cs="Tahoma"/>
          <w:sz w:val="24"/>
          <w:szCs w:val="24"/>
        </w:rPr>
      </w:pPr>
    </w:p>
    <w:p w14:paraId="370128D7" w14:textId="77777777" w:rsidR="008F7760" w:rsidRPr="004A0949" w:rsidRDefault="008F7760" w:rsidP="00CD09D1">
      <w:pPr>
        <w:spacing w:line="276" w:lineRule="auto"/>
        <w:jc w:val="both"/>
        <w:rPr>
          <w:rFonts w:ascii="Tahoma" w:hAnsi="Tahoma" w:cs="Tahoma"/>
          <w:sz w:val="24"/>
          <w:szCs w:val="24"/>
        </w:rPr>
      </w:pPr>
      <w:r w:rsidRPr="004A0949">
        <w:rPr>
          <w:rFonts w:ascii="Tahoma" w:hAnsi="Tahoma" w:cs="Tahoma"/>
          <w:sz w:val="24"/>
          <w:szCs w:val="24"/>
        </w:rPr>
        <w:t xml:space="preserve">De todos modos, la circunstancia de no residir el señor Carlos Arturo Martínez Salazar con sus progenitores y hermanos para la fecha en que se produjo su fallecimiento, no constituye razón suficiente para desvirtuar la presunción a que se refiere la última jurisprudencia </w:t>
      </w:r>
      <w:r w:rsidR="009F7FAD" w:rsidRPr="004A0949">
        <w:rPr>
          <w:rFonts w:ascii="Tahoma" w:hAnsi="Tahoma" w:cs="Tahoma"/>
          <w:sz w:val="24"/>
          <w:szCs w:val="24"/>
        </w:rPr>
        <w:t>citada en esta providencia</w:t>
      </w:r>
      <w:r w:rsidRPr="004A0949">
        <w:rPr>
          <w:rFonts w:ascii="Tahoma" w:hAnsi="Tahoma" w:cs="Tahoma"/>
          <w:sz w:val="24"/>
          <w:szCs w:val="24"/>
        </w:rPr>
        <w:t xml:space="preserve">, la que por el contrario, se  confirma con los testimonios de las mencionadas señoras, vecinas de las partes hace más de 18 y 25 años en su orden, quienes relataron que la familia siempre fue muy unida y compartían siempre las fechas especiales. </w:t>
      </w:r>
    </w:p>
    <w:p w14:paraId="296FEF7D" w14:textId="77777777" w:rsidR="008F7760" w:rsidRPr="004A0949" w:rsidRDefault="008F7760" w:rsidP="00CD09D1">
      <w:pPr>
        <w:spacing w:line="276" w:lineRule="auto"/>
        <w:jc w:val="both"/>
        <w:rPr>
          <w:rFonts w:ascii="Tahoma" w:hAnsi="Tahoma" w:cs="Tahoma"/>
          <w:sz w:val="24"/>
          <w:szCs w:val="24"/>
        </w:rPr>
      </w:pPr>
    </w:p>
    <w:p w14:paraId="5BDBCE42" w14:textId="77777777" w:rsidR="00C00C37" w:rsidRPr="004A0949" w:rsidRDefault="00506CFF" w:rsidP="00CD09D1">
      <w:pPr>
        <w:spacing w:line="276" w:lineRule="auto"/>
        <w:jc w:val="both"/>
        <w:rPr>
          <w:rFonts w:ascii="Tahoma" w:hAnsi="Tahoma" w:cs="Tahoma"/>
          <w:sz w:val="24"/>
          <w:szCs w:val="24"/>
        </w:rPr>
      </w:pPr>
      <w:r w:rsidRPr="004A0949">
        <w:rPr>
          <w:rFonts w:ascii="Tahoma" w:hAnsi="Tahoma" w:cs="Tahoma"/>
          <w:sz w:val="24"/>
          <w:szCs w:val="24"/>
        </w:rPr>
        <w:t>A esos testimonios</w:t>
      </w:r>
      <w:r w:rsidR="00C00C37" w:rsidRPr="004A0949">
        <w:rPr>
          <w:rFonts w:ascii="Tahoma" w:hAnsi="Tahoma" w:cs="Tahoma"/>
          <w:sz w:val="24"/>
          <w:szCs w:val="24"/>
        </w:rPr>
        <w:t xml:space="preserve">, respecto del hecho a que se alude, </w:t>
      </w:r>
      <w:r w:rsidRPr="004A0949">
        <w:rPr>
          <w:rFonts w:ascii="Tahoma" w:hAnsi="Tahoma" w:cs="Tahoma"/>
          <w:sz w:val="24"/>
          <w:szCs w:val="24"/>
        </w:rPr>
        <w:t>se concede valor demostrativo, en razón a que resultaron claros, completos y responsivos</w:t>
      </w:r>
      <w:r w:rsidR="00C00C37" w:rsidRPr="004A0949">
        <w:rPr>
          <w:rFonts w:ascii="Tahoma" w:hAnsi="Tahoma" w:cs="Tahoma"/>
          <w:sz w:val="24"/>
          <w:szCs w:val="24"/>
        </w:rPr>
        <w:t>.</w:t>
      </w:r>
    </w:p>
    <w:p w14:paraId="7194DBDC" w14:textId="77777777" w:rsidR="00C00C37" w:rsidRPr="004A0949" w:rsidRDefault="00C00C37" w:rsidP="00CD09D1">
      <w:pPr>
        <w:spacing w:line="276" w:lineRule="auto"/>
        <w:jc w:val="both"/>
        <w:rPr>
          <w:rFonts w:ascii="Tahoma" w:hAnsi="Tahoma" w:cs="Tahoma"/>
          <w:color w:val="FF0000"/>
          <w:sz w:val="24"/>
          <w:szCs w:val="24"/>
        </w:rPr>
      </w:pPr>
    </w:p>
    <w:p w14:paraId="769D0D3C" w14:textId="6A86A3DF" w:rsidR="00C00C37" w:rsidRPr="004A0949" w:rsidRDefault="00C00C37" w:rsidP="00CD09D1">
      <w:pPr>
        <w:spacing w:line="276" w:lineRule="auto"/>
        <w:jc w:val="both"/>
        <w:rPr>
          <w:rFonts w:ascii="Tahoma" w:hAnsi="Tahoma" w:cs="Tahoma"/>
          <w:sz w:val="24"/>
          <w:szCs w:val="24"/>
        </w:rPr>
      </w:pPr>
      <w:r w:rsidRPr="004A0949">
        <w:rPr>
          <w:rFonts w:ascii="Tahoma" w:hAnsi="Tahoma" w:cs="Tahoma"/>
          <w:sz w:val="24"/>
          <w:szCs w:val="24"/>
        </w:rPr>
        <w:t xml:space="preserve">Considera la Sala que el no </w:t>
      </w:r>
      <w:r w:rsidR="00E211D5" w:rsidRPr="004A0949">
        <w:rPr>
          <w:rFonts w:ascii="Tahoma" w:hAnsi="Tahoma" w:cs="Tahoma"/>
          <w:sz w:val="24"/>
          <w:szCs w:val="24"/>
        </w:rPr>
        <w:t>residir l</w:t>
      </w:r>
      <w:r w:rsidRPr="004A0949">
        <w:rPr>
          <w:rFonts w:ascii="Tahoma" w:hAnsi="Tahoma" w:cs="Tahoma"/>
          <w:sz w:val="24"/>
          <w:szCs w:val="24"/>
        </w:rPr>
        <w:t xml:space="preserve">a víctima directa del accidente con sus hermanos </w:t>
      </w:r>
      <w:r w:rsidR="00987CF8" w:rsidRPr="004A0949">
        <w:rPr>
          <w:rFonts w:ascii="Tahoma" w:hAnsi="Tahoma" w:cs="Tahoma"/>
          <w:sz w:val="24"/>
          <w:szCs w:val="24"/>
        </w:rPr>
        <w:t xml:space="preserve">no </w:t>
      </w:r>
      <w:r w:rsidRPr="004A0949">
        <w:rPr>
          <w:rFonts w:ascii="Tahoma" w:hAnsi="Tahoma" w:cs="Tahoma"/>
          <w:sz w:val="24"/>
          <w:szCs w:val="24"/>
        </w:rPr>
        <w:t>es fa</w:t>
      </w:r>
      <w:r w:rsidR="00F04D9F" w:rsidRPr="004A0949">
        <w:rPr>
          <w:rFonts w:ascii="Tahoma" w:hAnsi="Tahoma" w:cs="Tahoma"/>
          <w:sz w:val="24"/>
          <w:szCs w:val="24"/>
        </w:rPr>
        <w:t>ctor que justifi</w:t>
      </w:r>
      <w:r w:rsidR="00987CF8" w:rsidRPr="004A0949">
        <w:rPr>
          <w:rFonts w:ascii="Tahoma" w:hAnsi="Tahoma" w:cs="Tahoma"/>
          <w:sz w:val="24"/>
          <w:szCs w:val="24"/>
        </w:rPr>
        <w:t>que</w:t>
      </w:r>
      <w:r w:rsidR="00F04D9F" w:rsidRPr="004A0949">
        <w:rPr>
          <w:rFonts w:ascii="Tahoma" w:hAnsi="Tahoma" w:cs="Tahoma"/>
          <w:sz w:val="24"/>
          <w:szCs w:val="24"/>
        </w:rPr>
        <w:t xml:space="preserve"> reducir el monto de la cuantía en que fueron tasados los perjuicios morales </w:t>
      </w:r>
      <w:r w:rsidRPr="004A0949">
        <w:rPr>
          <w:rFonts w:ascii="Tahoma" w:hAnsi="Tahoma" w:cs="Tahoma"/>
          <w:sz w:val="24"/>
          <w:szCs w:val="24"/>
        </w:rPr>
        <w:t>a su</w:t>
      </w:r>
      <w:r w:rsidR="00F04D9F" w:rsidRPr="004A0949">
        <w:rPr>
          <w:rFonts w:ascii="Tahoma" w:hAnsi="Tahoma" w:cs="Tahoma"/>
          <w:sz w:val="24"/>
          <w:szCs w:val="24"/>
        </w:rPr>
        <w:t xml:space="preserve"> favor</w:t>
      </w:r>
      <w:r w:rsidR="00987CF8" w:rsidRPr="004A0949">
        <w:rPr>
          <w:rFonts w:ascii="Tahoma" w:hAnsi="Tahoma" w:cs="Tahoma"/>
          <w:sz w:val="24"/>
          <w:szCs w:val="24"/>
        </w:rPr>
        <w:t>, aunque s</w:t>
      </w:r>
      <w:r w:rsidR="008A2061" w:rsidRPr="004A0949">
        <w:rPr>
          <w:rFonts w:ascii="Tahoma" w:hAnsi="Tahoma" w:cs="Tahoma"/>
          <w:sz w:val="24"/>
          <w:szCs w:val="24"/>
        </w:rPr>
        <w:t>í el vínculo de parentesco que los une</w:t>
      </w:r>
      <w:r w:rsidR="00023756" w:rsidRPr="004A0949">
        <w:rPr>
          <w:rFonts w:ascii="Tahoma" w:hAnsi="Tahoma" w:cs="Tahoma"/>
          <w:sz w:val="24"/>
          <w:szCs w:val="24"/>
        </w:rPr>
        <w:t xml:space="preserve">, </w:t>
      </w:r>
      <w:r w:rsidR="00A27701" w:rsidRPr="004A0949">
        <w:rPr>
          <w:rFonts w:ascii="Tahoma" w:hAnsi="Tahoma" w:cs="Tahoma"/>
          <w:sz w:val="24"/>
          <w:szCs w:val="24"/>
        </w:rPr>
        <w:t>siguiendo de cerca la jurisprudencia de la Corte Suprema de Justicia</w:t>
      </w:r>
      <w:r w:rsidR="00EA63D8" w:rsidRPr="004A0949">
        <w:rPr>
          <w:rFonts w:ascii="Tahoma" w:hAnsi="Tahoma" w:cs="Tahoma"/>
          <w:sz w:val="24"/>
          <w:szCs w:val="24"/>
        </w:rPr>
        <w:t xml:space="preserve"> que los ha tasado hasta en la mitad respecto de la suma más alta que reconoce a los padres, cónyuge e hijos de quien fallece</w:t>
      </w:r>
      <w:r w:rsidR="00EA63D8" w:rsidRPr="004A0949">
        <w:rPr>
          <w:rStyle w:val="Refdenotaalpie"/>
          <w:rFonts w:ascii="Tahoma" w:hAnsi="Tahoma" w:cs="Tahoma"/>
          <w:sz w:val="24"/>
          <w:szCs w:val="24"/>
        </w:rPr>
        <w:footnoteReference w:id="5"/>
      </w:r>
      <w:r w:rsidR="00564846" w:rsidRPr="004A0949">
        <w:rPr>
          <w:rFonts w:ascii="Tahoma" w:hAnsi="Tahoma" w:cs="Tahoma"/>
          <w:sz w:val="24"/>
          <w:szCs w:val="24"/>
        </w:rPr>
        <w:t>;</w:t>
      </w:r>
      <w:r w:rsidR="00F86FF3" w:rsidRPr="004A0949">
        <w:rPr>
          <w:rFonts w:ascii="Tahoma" w:hAnsi="Tahoma" w:cs="Tahoma"/>
          <w:sz w:val="24"/>
          <w:szCs w:val="24"/>
        </w:rPr>
        <w:t xml:space="preserve"> en forma similar ha obrado este tribunal</w:t>
      </w:r>
      <w:r w:rsidR="00F86FF3" w:rsidRPr="004A0949">
        <w:rPr>
          <w:rStyle w:val="Refdenotaalpie"/>
          <w:rFonts w:ascii="Tahoma" w:hAnsi="Tahoma" w:cs="Tahoma"/>
          <w:sz w:val="24"/>
          <w:szCs w:val="24"/>
        </w:rPr>
        <w:footnoteReference w:id="6"/>
      </w:r>
      <w:r w:rsidR="00564846" w:rsidRPr="004A0949">
        <w:rPr>
          <w:rFonts w:ascii="Tahoma" w:hAnsi="Tahoma" w:cs="Tahoma"/>
          <w:sz w:val="24"/>
          <w:szCs w:val="24"/>
        </w:rPr>
        <w:t xml:space="preserve">. </w:t>
      </w:r>
      <w:r w:rsidR="007D6DB6" w:rsidRPr="004A0949">
        <w:rPr>
          <w:rFonts w:ascii="Tahoma" w:hAnsi="Tahoma" w:cs="Tahoma"/>
          <w:sz w:val="24"/>
          <w:szCs w:val="24"/>
        </w:rPr>
        <w:t>Por tanto, se fijará la cuantía de tal perjuicio, en la suma de $30.000.000 para cada uno de aquellos.</w:t>
      </w:r>
    </w:p>
    <w:p w14:paraId="70AA83E1" w14:textId="77777777" w:rsidR="007D6DB6" w:rsidRPr="004A0949" w:rsidRDefault="007D6DB6" w:rsidP="00CD09D1">
      <w:pPr>
        <w:spacing w:line="276" w:lineRule="auto"/>
        <w:jc w:val="both"/>
        <w:rPr>
          <w:rFonts w:ascii="Tahoma" w:hAnsi="Tahoma" w:cs="Tahoma"/>
          <w:sz w:val="24"/>
          <w:szCs w:val="24"/>
        </w:rPr>
      </w:pPr>
    </w:p>
    <w:p w14:paraId="1787326F" w14:textId="77777777" w:rsidR="00F04D9F" w:rsidRPr="004A0949" w:rsidRDefault="001264D8" w:rsidP="00CD09D1">
      <w:pPr>
        <w:spacing w:line="276" w:lineRule="auto"/>
        <w:jc w:val="both"/>
        <w:rPr>
          <w:rFonts w:ascii="Tahoma" w:hAnsi="Tahoma" w:cs="Tahoma"/>
          <w:sz w:val="24"/>
          <w:szCs w:val="24"/>
        </w:rPr>
      </w:pPr>
      <w:r w:rsidRPr="004A0949">
        <w:rPr>
          <w:rFonts w:ascii="Tahoma" w:hAnsi="Tahoma" w:cs="Tahoma"/>
          <w:sz w:val="24"/>
          <w:szCs w:val="24"/>
        </w:rPr>
        <w:t>No se modificará la cuantía de esa indemniza</w:t>
      </w:r>
      <w:r w:rsidR="00157123" w:rsidRPr="004A0949">
        <w:rPr>
          <w:rFonts w:ascii="Tahoma" w:hAnsi="Tahoma" w:cs="Tahoma"/>
          <w:sz w:val="24"/>
          <w:szCs w:val="24"/>
        </w:rPr>
        <w:t>ci</w:t>
      </w:r>
      <w:r w:rsidRPr="004A0949">
        <w:rPr>
          <w:rFonts w:ascii="Tahoma" w:hAnsi="Tahoma" w:cs="Tahoma"/>
          <w:sz w:val="24"/>
          <w:szCs w:val="24"/>
        </w:rPr>
        <w:t>ón</w:t>
      </w:r>
      <w:r w:rsidR="00157123" w:rsidRPr="004A0949">
        <w:rPr>
          <w:rFonts w:ascii="Tahoma" w:hAnsi="Tahoma" w:cs="Tahoma"/>
          <w:sz w:val="24"/>
          <w:szCs w:val="24"/>
        </w:rPr>
        <w:t xml:space="preserve"> para los </w:t>
      </w:r>
      <w:r w:rsidR="00FB63DF" w:rsidRPr="004A0949">
        <w:rPr>
          <w:rFonts w:ascii="Tahoma" w:hAnsi="Tahoma" w:cs="Tahoma"/>
          <w:sz w:val="24"/>
          <w:szCs w:val="24"/>
        </w:rPr>
        <w:t>padres</w:t>
      </w:r>
      <w:r w:rsidR="00E211D5" w:rsidRPr="004A0949">
        <w:rPr>
          <w:rFonts w:ascii="Tahoma" w:hAnsi="Tahoma" w:cs="Tahoma"/>
          <w:sz w:val="24"/>
          <w:szCs w:val="24"/>
        </w:rPr>
        <w:t xml:space="preserve">, </w:t>
      </w:r>
      <w:r w:rsidR="00FB63DF" w:rsidRPr="004A0949">
        <w:rPr>
          <w:rFonts w:ascii="Tahoma" w:hAnsi="Tahoma" w:cs="Tahoma"/>
          <w:sz w:val="24"/>
          <w:szCs w:val="24"/>
        </w:rPr>
        <w:t>siguiendo la jurisprudencia de la C</w:t>
      </w:r>
      <w:r w:rsidR="009F7FAD" w:rsidRPr="004A0949">
        <w:rPr>
          <w:rFonts w:ascii="Tahoma" w:hAnsi="Tahoma" w:cs="Tahoma"/>
          <w:sz w:val="24"/>
          <w:szCs w:val="24"/>
        </w:rPr>
        <w:t xml:space="preserve">orte Suprema de Justicia </w:t>
      </w:r>
      <w:r w:rsidR="00FB63DF" w:rsidRPr="004A0949">
        <w:rPr>
          <w:rFonts w:ascii="Tahoma" w:hAnsi="Tahoma" w:cs="Tahoma"/>
          <w:sz w:val="24"/>
          <w:szCs w:val="24"/>
        </w:rPr>
        <w:t xml:space="preserve">que en cuantía de $60.000.000 la estableció para los </w:t>
      </w:r>
      <w:r w:rsidR="00157123" w:rsidRPr="004A0949">
        <w:rPr>
          <w:rFonts w:ascii="Tahoma" w:hAnsi="Tahoma" w:cs="Tahoma"/>
          <w:sz w:val="24"/>
          <w:szCs w:val="24"/>
        </w:rPr>
        <w:t xml:space="preserve">progenitores de quien fallece en un proceso de responsabilidad civil, </w:t>
      </w:r>
      <w:r w:rsidR="00FB63DF" w:rsidRPr="004A0949">
        <w:rPr>
          <w:rFonts w:ascii="Tahoma" w:hAnsi="Tahoma" w:cs="Tahoma"/>
          <w:sz w:val="24"/>
          <w:szCs w:val="24"/>
        </w:rPr>
        <w:t xml:space="preserve">por ejemplo en la sentencia </w:t>
      </w:r>
      <w:proofErr w:type="spellStart"/>
      <w:r w:rsidR="00FB63DF" w:rsidRPr="004A0949">
        <w:rPr>
          <w:rFonts w:ascii="Tahoma" w:hAnsi="Tahoma" w:cs="Tahoma"/>
          <w:sz w:val="24"/>
          <w:szCs w:val="24"/>
        </w:rPr>
        <w:t>SC13925</w:t>
      </w:r>
      <w:proofErr w:type="spellEnd"/>
      <w:r w:rsidR="00FB63DF" w:rsidRPr="004A0949">
        <w:rPr>
          <w:rFonts w:ascii="Tahoma" w:hAnsi="Tahoma" w:cs="Tahoma"/>
          <w:sz w:val="24"/>
          <w:szCs w:val="24"/>
        </w:rPr>
        <w:t xml:space="preserve">-2016 del 30 de septiembre de 2016, con ponencia del Dr. Ariel Salazar Ramírez, en la que también se sustentó el juzgado de </w:t>
      </w:r>
      <w:r w:rsidR="00C00C37" w:rsidRPr="004A0949">
        <w:rPr>
          <w:rFonts w:ascii="Tahoma" w:hAnsi="Tahoma" w:cs="Tahoma"/>
          <w:sz w:val="24"/>
          <w:szCs w:val="24"/>
        </w:rPr>
        <w:t>pr</w:t>
      </w:r>
      <w:r w:rsidR="009F7FAD" w:rsidRPr="004A0949">
        <w:rPr>
          <w:rFonts w:ascii="Tahoma" w:hAnsi="Tahoma" w:cs="Tahoma"/>
          <w:sz w:val="24"/>
          <w:szCs w:val="24"/>
        </w:rPr>
        <w:t xml:space="preserve">imera sede para establecerlos; además, </w:t>
      </w:r>
      <w:r w:rsidR="00C00C37" w:rsidRPr="004A0949">
        <w:rPr>
          <w:rFonts w:ascii="Tahoma" w:hAnsi="Tahoma" w:cs="Tahoma"/>
          <w:sz w:val="24"/>
          <w:szCs w:val="24"/>
        </w:rPr>
        <w:t xml:space="preserve"> en la SC-15996 de 29 de noviembre de 2016</w:t>
      </w:r>
      <w:r w:rsidR="00C00C37" w:rsidRPr="004A0949">
        <w:rPr>
          <w:rFonts w:ascii="Tahoma" w:hAnsi="Tahoma" w:cs="Tahoma"/>
          <w:sz w:val="24"/>
          <w:szCs w:val="24"/>
          <w:lang w:val="es-ES"/>
        </w:rPr>
        <w:t>;</w:t>
      </w:r>
      <w:r w:rsidR="00C00C37" w:rsidRPr="004A0949">
        <w:rPr>
          <w:rFonts w:ascii="Tahoma" w:hAnsi="Tahoma" w:cs="Tahoma"/>
          <w:sz w:val="24"/>
          <w:szCs w:val="24"/>
        </w:rPr>
        <w:t xml:space="preserve"> lo reiteró en auto </w:t>
      </w:r>
      <w:proofErr w:type="spellStart"/>
      <w:r w:rsidR="00C00C37" w:rsidRPr="004A0949">
        <w:rPr>
          <w:rFonts w:ascii="Tahoma" w:hAnsi="Tahoma" w:cs="Tahoma"/>
          <w:sz w:val="24"/>
          <w:szCs w:val="24"/>
        </w:rPr>
        <w:t>AC043</w:t>
      </w:r>
      <w:proofErr w:type="spellEnd"/>
      <w:r w:rsidR="00C00C37" w:rsidRPr="004A0949">
        <w:rPr>
          <w:rFonts w:ascii="Tahoma" w:hAnsi="Tahoma" w:cs="Tahoma"/>
          <w:sz w:val="24"/>
          <w:szCs w:val="24"/>
        </w:rPr>
        <w:t xml:space="preserve">-2017, del 17 de enero de 2017 y en sentencia más reciente, la </w:t>
      </w:r>
      <w:proofErr w:type="spellStart"/>
      <w:r w:rsidR="00C00C37" w:rsidRPr="004A0949">
        <w:rPr>
          <w:rFonts w:ascii="Tahoma" w:hAnsi="Tahoma" w:cs="Tahoma"/>
          <w:sz w:val="24"/>
          <w:szCs w:val="24"/>
        </w:rPr>
        <w:t>SC665</w:t>
      </w:r>
      <w:proofErr w:type="spellEnd"/>
      <w:r w:rsidR="00C00C37" w:rsidRPr="004A0949">
        <w:rPr>
          <w:rFonts w:ascii="Tahoma" w:hAnsi="Tahoma" w:cs="Tahoma"/>
          <w:sz w:val="24"/>
          <w:szCs w:val="24"/>
        </w:rPr>
        <w:t xml:space="preserve">-2019 del 7 de marzo de 2019. </w:t>
      </w:r>
      <w:r w:rsidR="00C00C37" w:rsidRPr="004A0949">
        <w:rPr>
          <w:rFonts w:ascii="Tahoma" w:hAnsi="Tahoma" w:cs="Tahoma"/>
          <w:sz w:val="24"/>
          <w:szCs w:val="24"/>
          <w:lang w:val="es-ES"/>
        </w:rPr>
        <w:br/>
      </w:r>
    </w:p>
    <w:p w14:paraId="739807A0" w14:textId="77777777" w:rsidR="009F7FAD" w:rsidRPr="004A0949" w:rsidRDefault="009F7FAD" w:rsidP="00CD09D1">
      <w:pPr>
        <w:spacing w:line="276" w:lineRule="auto"/>
        <w:jc w:val="both"/>
        <w:rPr>
          <w:rFonts w:ascii="Tahoma" w:hAnsi="Tahoma" w:cs="Tahoma"/>
          <w:sz w:val="24"/>
          <w:szCs w:val="24"/>
        </w:rPr>
      </w:pPr>
      <w:r w:rsidRPr="004A0949">
        <w:rPr>
          <w:rFonts w:ascii="Tahoma" w:hAnsi="Tahoma" w:cs="Tahoma"/>
          <w:sz w:val="24"/>
          <w:szCs w:val="24"/>
        </w:rPr>
        <w:lastRenderedPageBreak/>
        <w:t>9</w:t>
      </w:r>
      <w:r w:rsidR="00381E9E" w:rsidRPr="004A0949">
        <w:rPr>
          <w:rFonts w:ascii="Tahoma" w:hAnsi="Tahoma" w:cs="Tahoma"/>
          <w:sz w:val="24"/>
          <w:szCs w:val="24"/>
        </w:rPr>
        <w:t>. El apoderado de los demandantes no está conforme con la sentencia que negó el reconocimiento de los perjuicios que reclamó por el daño a la vida de relación</w:t>
      </w:r>
      <w:r w:rsidR="00526FD9" w:rsidRPr="004A0949">
        <w:rPr>
          <w:rFonts w:ascii="Tahoma" w:hAnsi="Tahoma" w:cs="Tahoma"/>
          <w:sz w:val="24"/>
          <w:szCs w:val="24"/>
        </w:rPr>
        <w:t>.</w:t>
      </w:r>
      <w:r w:rsidRPr="004A0949">
        <w:rPr>
          <w:rFonts w:ascii="Tahoma" w:hAnsi="Tahoma" w:cs="Tahoma"/>
          <w:sz w:val="24"/>
          <w:szCs w:val="24"/>
        </w:rPr>
        <w:t xml:space="preserve"> Alegó que el juzgado no asignó mérito probatorio a las pruebas que obran en el proceso, que a su juicio lo acreditan.</w:t>
      </w:r>
    </w:p>
    <w:p w14:paraId="02B54771" w14:textId="77777777" w:rsidR="007D6DB6" w:rsidRPr="004A0949" w:rsidRDefault="007D6DB6" w:rsidP="00CD09D1">
      <w:pPr>
        <w:spacing w:line="276" w:lineRule="auto"/>
        <w:jc w:val="both"/>
        <w:rPr>
          <w:rFonts w:ascii="Tahoma" w:hAnsi="Tahoma" w:cs="Tahoma"/>
          <w:sz w:val="24"/>
          <w:szCs w:val="24"/>
        </w:rPr>
      </w:pPr>
    </w:p>
    <w:p w14:paraId="4F095C12" w14:textId="77777777" w:rsidR="00FF0E92" w:rsidRPr="004A0949" w:rsidRDefault="009F7FAD" w:rsidP="00CD09D1">
      <w:pPr>
        <w:spacing w:line="276" w:lineRule="auto"/>
        <w:jc w:val="both"/>
        <w:rPr>
          <w:rFonts w:ascii="Tahoma" w:hAnsi="Tahoma" w:cs="Tahoma"/>
          <w:sz w:val="24"/>
          <w:szCs w:val="24"/>
        </w:rPr>
      </w:pPr>
      <w:r w:rsidRPr="004A0949">
        <w:rPr>
          <w:rFonts w:ascii="Tahoma" w:hAnsi="Tahoma" w:cs="Tahoma"/>
          <w:sz w:val="24"/>
          <w:szCs w:val="24"/>
        </w:rPr>
        <w:t xml:space="preserve">10. El juzgado, adoptó la decisión recurrida </w:t>
      </w:r>
      <w:r w:rsidR="00342FE0" w:rsidRPr="004A0949">
        <w:rPr>
          <w:rFonts w:ascii="Tahoma" w:hAnsi="Tahoma" w:cs="Tahoma"/>
          <w:sz w:val="24"/>
          <w:szCs w:val="24"/>
        </w:rPr>
        <w:t>después de leer una jurisprudencia de la C</w:t>
      </w:r>
      <w:r w:rsidRPr="004A0949">
        <w:rPr>
          <w:rFonts w:ascii="Tahoma" w:hAnsi="Tahoma" w:cs="Tahoma"/>
          <w:sz w:val="24"/>
          <w:szCs w:val="24"/>
        </w:rPr>
        <w:t xml:space="preserve">orte Suprema de Justicia </w:t>
      </w:r>
      <w:r w:rsidR="00342FE0" w:rsidRPr="004A0949">
        <w:rPr>
          <w:rFonts w:ascii="Tahoma" w:hAnsi="Tahoma" w:cs="Tahoma"/>
          <w:sz w:val="24"/>
          <w:szCs w:val="24"/>
        </w:rPr>
        <w:t>que enlista las características de ese daño</w:t>
      </w:r>
      <w:r w:rsidRPr="004A0949">
        <w:rPr>
          <w:rFonts w:ascii="Tahoma" w:hAnsi="Tahoma" w:cs="Tahoma"/>
          <w:sz w:val="24"/>
          <w:szCs w:val="24"/>
        </w:rPr>
        <w:t xml:space="preserve"> y </w:t>
      </w:r>
      <w:r w:rsidR="00342FE0" w:rsidRPr="004A0949">
        <w:rPr>
          <w:rFonts w:ascii="Tahoma" w:hAnsi="Tahoma" w:cs="Tahoma"/>
          <w:sz w:val="24"/>
          <w:szCs w:val="24"/>
        </w:rPr>
        <w:t>decir, sin más, que los testimonios oídos a instancias de la parte actora no lo demuestran.</w:t>
      </w:r>
    </w:p>
    <w:p w14:paraId="36FEB5B0" w14:textId="77777777" w:rsidR="00EB4D0E" w:rsidRPr="004A0949" w:rsidRDefault="00EB4D0E" w:rsidP="00CD09D1">
      <w:pPr>
        <w:spacing w:line="276" w:lineRule="auto"/>
        <w:jc w:val="both"/>
        <w:rPr>
          <w:rFonts w:ascii="Tahoma" w:hAnsi="Tahoma" w:cs="Tahoma"/>
          <w:sz w:val="24"/>
          <w:szCs w:val="24"/>
        </w:rPr>
      </w:pPr>
    </w:p>
    <w:p w14:paraId="360ED1E6" w14:textId="77777777" w:rsidR="00DD111C" w:rsidRPr="004A0949" w:rsidRDefault="009F7FAD" w:rsidP="00CD09D1">
      <w:pPr>
        <w:pStyle w:val="unico"/>
        <w:spacing w:before="0" w:beforeAutospacing="0" w:after="0" w:afterAutospacing="0" w:line="276" w:lineRule="auto"/>
        <w:jc w:val="both"/>
        <w:rPr>
          <w:rFonts w:ascii="Tahoma" w:hAnsi="Tahoma" w:cs="Tahoma"/>
          <w:sz w:val="24"/>
          <w:szCs w:val="24"/>
        </w:rPr>
      </w:pPr>
      <w:r w:rsidRPr="004A0949">
        <w:rPr>
          <w:rFonts w:ascii="Tahoma" w:hAnsi="Tahoma" w:cs="Tahoma"/>
          <w:sz w:val="24"/>
          <w:szCs w:val="24"/>
        </w:rPr>
        <w:t xml:space="preserve">11. </w:t>
      </w:r>
      <w:r w:rsidR="00DD111C" w:rsidRPr="004A0949">
        <w:rPr>
          <w:rFonts w:ascii="Tahoma" w:hAnsi="Tahoma" w:cs="Tahoma"/>
          <w:sz w:val="24"/>
          <w:szCs w:val="24"/>
        </w:rPr>
        <w:t>El daño de que se trata guarda relación con la afectación de la esfera exterior del individuo y que resulta alterada cuando se disminuye su calidad de vida o se imposibilita o dificulta relacionarse con las personas o las cosas y en general, cuando circunstancias como esas le impiden disfrutar la vida en condiciones normales y por ende, la persona se ve obligada a soportar su existencia en condiciones más difíciles que los demás y que antes de producirse el daño, no existían.</w:t>
      </w:r>
      <w:r w:rsidR="00E211D5" w:rsidRPr="004A0949">
        <w:rPr>
          <w:rFonts w:ascii="Tahoma" w:hAnsi="Tahoma" w:cs="Tahoma"/>
          <w:sz w:val="24"/>
          <w:szCs w:val="24"/>
        </w:rPr>
        <w:t xml:space="preserve"> A las características de ese daño se refirió la C</w:t>
      </w:r>
      <w:r w:rsidR="00F0728A" w:rsidRPr="004A0949">
        <w:rPr>
          <w:rFonts w:ascii="Tahoma" w:hAnsi="Tahoma" w:cs="Tahoma"/>
          <w:sz w:val="24"/>
          <w:szCs w:val="24"/>
        </w:rPr>
        <w:t xml:space="preserve">orte Suprema de Justicia </w:t>
      </w:r>
      <w:r w:rsidR="00E211D5" w:rsidRPr="004A0949">
        <w:rPr>
          <w:rFonts w:ascii="Tahoma" w:hAnsi="Tahoma" w:cs="Tahoma"/>
          <w:sz w:val="24"/>
          <w:szCs w:val="24"/>
        </w:rPr>
        <w:t xml:space="preserve">en la sentencia </w:t>
      </w:r>
      <w:proofErr w:type="spellStart"/>
      <w:r w:rsidR="00E211D5" w:rsidRPr="004A0949">
        <w:rPr>
          <w:rFonts w:ascii="Tahoma" w:hAnsi="Tahoma" w:cs="Tahoma"/>
          <w:sz w:val="24"/>
          <w:szCs w:val="24"/>
        </w:rPr>
        <w:t>SC16690</w:t>
      </w:r>
      <w:proofErr w:type="spellEnd"/>
      <w:r w:rsidR="00E211D5" w:rsidRPr="004A0949">
        <w:rPr>
          <w:rFonts w:ascii="Tahoma" w:hAnsi="Tahoma" w:cs="Tahoma"/>
          <w:sz w:val="24"/>
          <w:szCs w:val="24"/>
        </w:rPr>
        <w:t xml:space="preserve">-2016 del 17 de noviembre de 2016, con ponencia del Dr. Álvaro Fernando García Restrepo, que se leyó en lo pertinente, por la funcionaria de primer grado al dictar el fallo que se revisa. </w:t>
      </w:r>
    </w:p>
    <w:p w14:paraId="30D7AA69" w14:textId="77777777" w:rsidR="00DD111C" w:rsidRPr="004A0949" w:rsidRDefault="00DD111C" w:rsidP="00CD09D1">
      <w:pPr>
        <w:tabs>
          <w:tab w:val="left" w:pos="-720"/>
        </w:tabs>
        <w:suppressAutoHyphens/>
        <w:spacing w:line="276" w:lineRule="auto"/>
        <w:jc w:val="both"/>
        <w:rPr>
          <w:rFonts w:ascii="Tahoma" w:hAnsi="Tahoma" w:cs="Tahoma"/>
          <w:sz w:val="24"/>
          <w:szCs w:val="24"/>
        </w:rPr>
      </w:pPr>
    </w:p>
    <w:p w14:paraId="71F4D849" w14:textId="77777777" w:rsidR="00DD111C" w:rsidRPr="004A0949" w:rsidRDefault="00DD111C" w:rsidP="00CD09D1">
      <w:pPr>
        <w:spacing w:line="276" w:lineRule="auto"/>
        <w:jc w:val="both"/>
        <w:rPr>
          <w:rFonts w:ascii="Tahoma" w:hAnsi="Tahoma" w:cs="Tahoma"/>
          <w:sz w:val="24"/>
          <w:szCs w:val="24"/>
        </w:rPr>
      </w:pPr>
      <w:r w:rsidRPr="004A0949">
        <w:rPr>
          <w:rFonts w:ascii="Tahoma" w:hAnsi="Tahoma" w:cs="Tahoma"/>
          <w:sz w:val="24"/>
          <w:szCs w:val="24"/>
        </w:rPr>
        <w:t xml:space="preserve">En el hecho </w:t>
      </w:r>
      <w:r w:rsidR="00E211D5" w:rsidRPr="004A0949">
        <w:rPr>
          <w:rFonts w:ascii="Tahoma" w:hAnsi="Tahoma" w:cs="Tahoma"/>
          <w:sz w:val="24"/>
          <w:szCs w:val="24"/>
        </w:rPr>
        <w:t xml:space="preserve">19 </w:t>
      </w:r>
      <w:r w:rsidRPr="004A0949">
        <w:rPr>
          <w:rFonts w:ascii="Tahoma" w:hAnsi="Tahoma" w:cs="Tahoma"/>
          <w:sz w:val="24"/>
          <w:szCs w:val="24"/>
        </w:rPr>
        <w:t>de la demanda</w:t>
      </w:r>
      <w:r w:rsidR="00E211D5" w:rsidRPr="004A0949">
        <w:rPr>
          <w:rFonts w:ascii="Tahoma" w:hAnsi="Tahoma" w:cs="Tahoma"/>
          <w:sz w:val="24"/>
          <w:szCs w:val="24"/>
        </w:rPr>
        <w:t xml:space="preserve"> reformada </w:t>
      </w:r>
      <w:r w:rsidRPr="004A0949">
        <w:rPr>
          <w:rFonts w:ascii="Tahoma" w:hAnsi="Tahoma" w:cs="Tahoma"/>
          <w:sz w:val="24"/>
          <w:szCs w:val="24"/>
        </w:rPr>
        <w:t xml:space="preserve">se </w:t>
      </w:r>
      <w:r w:rsidR="00526FD9" w:rsidRPr="004A0949">
        <w:rPr>
          <w:rFonts w:ascii="Tahoma" w:hAnsi="Tahoma" w:cs="Tahoma"/>
          <w:sz w:val="24"/>
          <w:szCs w:val="24"/>
        </w:rPr>
        <w:t xml:space="preserve">describió </w:t>
      </w:r>
      <w:r w:rsidRPr="004A0949">
        <w:rPr>
          <w:rFonts w:ascii="Tahoma" w:hAnsi="Tahoma" w:cs="Tahoma"/>
          <w:sz w:val="24"/>
          <w:szCs w:val="24"/>
        </w:rPr>
        <w:t>el daño de que se trata</w:t>
      </w:r>
      <w:r w:rsidR="00E211D5" w:rsidRPr="004A0949">
        <w:rPr>
          <w:rFonts w:ascii="Tahoma" w:hAnsi="Tahoma" w:cs="Tahoma"/>
          <w:sz w:val="24"/>
          <w:szCs w:val="24"/>
        </w:rPr>
        <w:t xml:space="preserve"> y</w:t>
      </w:r>
      <w:r w:rsidRPr="004A0949">
        <w:rPr>
          <w:rFonts w:ascii="Tahoma" w:hAnsi="Tahoma" w:cs="Tahoma"/>
          <w:sz w:val="24"/>
          <w:szCs w:val="24"/>
        </w:rPr>
        <w:t xml:space="preserve"> se dijo que los actores se han visto privados de la compañía de su hijo y hermano fallecido, del amor y cariño que les brindaba, </w:t>
      </w:r>
      <w:r w:rsidR="00F0728A" w:rsidRPr="004A0949">
        <w:rPr>
          <w:rFonts w:ascii="Tahoma" w:hAnsi="Tahoma" w:cs="Tahoma"/>
          <w:sz w:val="24"/>
          <w:szCs w:val="24"/>
        </w:rPr>
        <w:t xml:space="preserve">lo </w:t>
      </w:r>
      <w:r w:rsidRPr="004A0949">
        <w:rPr>
          <w:rFonts w:ascii="Tahoma" w:hAnsi="Tahoma" w:cs="Tahoma"/>
          <w:sz w:val="24"/>
          <w:szCs w:val="24"/>
        </w:rPr>
        <w:t xml:space="preserve">que ha modificado el núcleo familiar, </w:t>
      </w:r>
      <w:r w:rsidRPr="004A0949">
        <w:rPr>
          <w:rFonts w:ascii="Tahoma" w:hAnsi="Tahoma" w:cs="Tahoma"/>
          <w:i/>
          <w:sz w:val="24"/>
          <w:szCs w:val="24"/>
        </w:rPr>
        <w:t>“</w:t>
      </w:r>
      <w:r w:rsidRPr="004A0949">
        <w:rPr>
          <w:rFonts w:ascii="Tahoma" w:hAnsi="Tahoma" w:cs="Tahoma"/>
          <w:i/>
          <w:sz w:val="22"/>
          <w:szCs w:val="24"/>
        </w:rPr>
        <w:t>en su esfera de relación e interacción familiar y social por la alteración de las relaciones que se crearon entre todos y cada uno de sus integrantes</w:t>
      </w:r>
      <w:r w:rsidRPr="004A0949">
        <w:rPr>
          <w:rFonts w:ascii="Tahoma" w:hAnsi="Tahoma" w:cs="Tahoma"/>
          <w:i/>
          <w:sz w:val="24"/>
          <w:szCs w:val="24"/>
        </w:rPr>
        <w:t>”.</w:t>
      </w:r>
    </w:p>
    <w:p w14:paraId="7196D064" w14:textId="77777777" w:rsidR="00DD111C" w:rsidRPr="004A0949" w:rsidRDefault="00DD111C" w:rsidP="00CD09D1">
      <w:pPr>
        <w:tabs>
          <w:tab w:val="left" w:pos="-720"/>
        </w:tabs>
        <w:suppressAutoHyphens/>
        <w:spacing w:line="276" w:lineRule="auto"/>
        <w:jc w:val="both"/>
        <w:rPr>
          <w:rFonts w:ascii="Tahoma" w:hAnsi="Tahoma" w:cs="Tahoma"/>
          <w:sz w:val="24"/>
          <w:szCs w:val="24"/>
        </w:rPr>
      </w:pPr>
    </w:p>
    <w:p w14:paraId="41306BBD" w14:textId="6E473CD1" w:rsidR="003709A8" w:rsidRPr="004A0949" w:rsidRDefault="00DD111C" w:rsidP="00CD09D1">
      <w:pPr>
        <w:tabs>
          <w:tab w:val="left" w:pos="-720"/>
        </w:tabs>
        <w:suppressAutoHyphens/>
        <w:spacing w:line="276" w:lineRule="auto"/>
        <w:jc w:val="both"/>
        <w:rPr>
          <w:rFonts w:ascii="Tahoma" w:hAnsi="Tahoma" w:cs="Tahoma"/>
          <w:sz w:val="24"/>
          <w:szCs w:val="24"/>
        </w:rPr>
      </w:pPr>
      <w:r w:rsidRPr="004A0949">
        <w:rPr>
          <w:rFonts w:ascii="Tahoma" w:hAnsi="Tahoma" w:cs="Tahoma"/>
          <w:sz w:val="24"/>
          <w:szCs w:val="24"/>
        </w:rPr>
        <w:t xml:space="preserve">Aunque no desconoce esta Corporación que la muerte de Carlos Arturo Martínez Salazar </w:t>
      </w:r>
      <w:r w:rsidR="00E211D5" w:rsidRPr="004A0949">
        <w:rPr>
          <w:rFonts w:ascii="Tahoma" w:hAnsi="Tahoma" w:cs="Tahoma"/>
          <w:sz w:val="24"/>
          <w:szCs w:val="24"/>
        </w:rPr>
        <w:t xml:space="preserve">ha debido </w:t>
      </w:r>
      <w:r w:rsidRPr="004A0949">
        <w:rPr>
          <w:rFonts w:ascii="Tahoma" w:hAnsi="Tahoma" w:cs="Tahoma"/>
          <w:sz w:val="24"/>
          <w:szCs w:val="24"/>
        </w:rPr>
        <w:t>produ</w:t>
      </w:r>
      <w:r w:rsidR="00E211D5" w:rsidRPr="004A0949">
        <w:rPr>
          <w:rFonts w:ascii="Tahoma" w:hAnsi="Tahoma" w:cs="Tahoma"/>
          <w:sz w:val="24"/>
          <w:szCs w:val="24"/>
        </w:rPr>
        <w:t>cir</w:t>
      </w:r>
      <w:r w:rsidRPr="004A0949">
        <w:rPr>
          <w:rFonts w:ascii="Tahoma" w:hAnsi="Tahoma" w:cs="Tahoma"/>
          <w:sz w:val="24"/>
          <w:szCs w:val="24"/>
        </w:rPr>
        <w:t xml:space="preserve"> consecuencias negativas en el ámbito social y familiar de sus seres queridos, las mismas </w:t>
      </w:r>
      <w:r w:rsidR="00D13151">
        <w:rPr>
          <w:rFonts w:ascii="Tahoma" w:hAnsi="Tahoma" w:cs="Tahoma"/>
          <w:sz w:val="24"/>
          <w:szCs w:val="24"/>
        </w:rPr>
        <w:t>han debido</w:t>
      </w:r>
      <w:r w:rsidRPr="004A0949">
        <w:rPr>
          <w:rFonts w:ascii="Tahoma" w:hAnsi="Tahoma" w:cs="Tahoma"/>
          <w:sz w:val="24"/>
          <w:szCs w:val="24"/>
        </w:rPr>
        <w:t xml:space="preserve"> ser claramente descritas en la demanda con la que se inició el proceso, como garantía del derecho de defensa de los demandados y para respetar el principio de congruencia de la sentencia consagrado en el artículo 281 del C</w:t>
      </w:r>
      <w:r w:rsidR="00F0728A" w:rsidRPr="004A0949">
        <w:rPr>
          <w:rFonts w:ascii="Tahoma" w:hAnsi="Tahoma" w:cs="Tahoma"/>
          <w:sz w:val="24"/>
          <w:szCs w:val="24"/>
        </w:rPr>
        <w:t xml:space="preserve">ódigo General del Proceso </w:t>
      </w:r>
      <w:r w:rsidRPr="004A0949">
        <w:rPr>
          <w:rFonts w:ascii="Tahoma" w:hAnsi="Tahoma" w:cs="Tahoma"/>
          <w:sz w:val="24"/>
          <w:szCs w:val="24"/>
        </w:rPr>
        <w:t>que manda al juez dictarla de acuerdo con los hechos aducidos en la demanda y en las demás oportunidades señaladas en ese mismo estatuto.</w:t>
      </w:r>
    </w:p>
    <w:p w14:paraId="34FF1C98" w14:textId="77777777" w:rsidR="003709A8" w:rsidRPr="004A0949" w:rsidRDefault="003709A8" w:rsidP="00CD09D1">
      <w:pPr>
        <w:tabs>
          <w:tab w:val="left" w:pos="-720"/>
        </w:tabs>
        <w:suppressAutoHyphens/>
        <w:spacing w:line="276" w:lineRule="auto"/>
        <w:jc w:val="both"/>
        <w:rPr>
          <w:rFonts w:ascii="Tahoma" w:hAnsi="Tahoma" w:cs="Tahoma"/>
          <w:sz w:val="24"/>
          <w:szCs w:val="24"/>
        </w:rPr>
      </w:pPr>
    </w:p>
    <w:p w14:paraId="3FA5D975" w14:textId="77777777" w:rsidR="0005636D" w:rsidRPr="004A0949" w:rsidRDefault="00DD111C" w:rsidP="00CD09D1">
      <w:pPr>
        <w:tabs>
          <w:tab w:val="left" w:pos="-720"/>
        </w:tabs>
        <w:suppressAutoHyphens/>
        <w:spacing w:line="276" w:lineRule="auto"/>
        <w:jc w:val="both"/>
        <w:rPr>
          <w:rFonts w:ascii="Tahoma" w:hAnsi="Tahoma" w:cs="Tahoma"/>
          <w:sz w:val="24"/>
          <w:szCs w:val="24"/>
        </w:rPr>
      </w:pPr>
      <w:r w:rsidRPr="004A0949">
        <w:rPr>
          <w:rFonts w:ascii="Tahoma" w:hAnsi="Tahoma" w:cs="Tahoma"/>
          <w:sz w:val="24"/>
          <w:szCs w:val="24"/>
        </w:rPr>
        <w:t>En el asunto bajo estudio eso no se hizo; es decir, dejaron de indicarse en qué forma se afecta</w:t>
      </w:r>
      <w:r w:rsidR="0005636D" w:rsidRPr="004A0949">
        <w:rPr>
          <w:rFonts w:ascii="Tahoma" w:hAnsi="Tahoma" w:cs="Tahoma"/>
          <w:sz w:val="24"/>
          <w:szCs w:val="24"/>
        </w:rPr>
        <w:t>ron las condiciones de existencia de cada uno de los demandantes, el entorno personal y familiar luego de la m</w:t>
      </w:r>
      <w:r w:rsidRPr="004A0949">
        <w:rPr>
          <w:rFonts w:ascii="Tahoma" w:hAnsi="Tahoma" w:cs="Tahoma"/>
          <w:sz w:val="24"/>
          <w:szCs w:val="24"/>
        </w:rPr>
        <w:t xml:space="preserve">uerte del hijo y hermano, </w:t>
      </w:r>
      <w:r w:rsidR="00526FD9" w:rsidRPr="004A0949">
        <w:rPr>
          <w:rFonts w:ascii="Tahoma" w:hAnsi="Tahoma" w:cs="Tahoma"/>
          <w:sz w:val="24"/>
          <w:szCs w:val="24"/>
        </w:rPr>
        <w:t xml:space="preserve">que permitiera </w:t>
      </w:r>
      <w:r w:rsidR="0005636D" w:rsidRPr="004A0949">
        <w:rPr>
          <w:rFonts w:ascii="Tahoma" w:hAnsi="Tahoma" w:cs="Tahoma"/>
          <w:sz w:val="24"/>
          <w:szCs w:val="24"/>
        </w:rPr>
        <w:t xml:space="preserve">analizar la Sala si en realidad </w:t>
      </w:r>
      <w:r w:rsidR="00526FD9" w:rsidRPr="004A0949">
        <w:rPr>
          <w:rFonts w:ascii="Tahoma" w:hAnsi="Tahoma" w:cs="Tahoma"/>
          <w:sz w:val="24"/>
          <w:szCs w:val="24"/>
        </w:rPr>
        <w:t xml:space="preserve">deben soportar </w:t>
      </w:r>
      <w:r w:rsidRPr="004A0949">
        <w:rPr>
          <w:rFonts w:ascii="Tahoma" w:hAnsi="Tahoma" w:cs="Tahoma"/>
          <w:sz w:val="24"/>
          <w:szCs w:val="24"/>
        </w:rPr>
        <w:t xml:space="preserve">exigencias, limitaciones o alteraciones </w:t>
      </w:r>
      <w:r w:rsidR="0005636D" w:rsidRPr="004A0949">
        <w:rPr>
          <w:rFonts w:ascii="Tahoma" w:hAnsi="Tahoma" w:cs="Tahoma"/>
          <w:sz w:val="24"/>
          <w:szCs w:val="24"/>
        </w:rPr>
        <w:t>con posterioridad a tal hecho</w:t>
      </w:r>
      <w:r w:rsidR="00526FD9" w:rsidRPr="004A0949">
        <w:rPr>
          <w:rFonts w:ascii="Tahoma" w:hAnsi="Tahoma" w:cs="Tahoma"/>
          <w:sz w:val="24"/>
          <w:szCs w:val="24"/>
        </w:rPr>
        <w:t xml:space="preserve">, </w:t>
      </w:r>
      <w:r w:rsidR="0005636D" w:rsidRPr="004A0949">
        <w:rPr>
          <w:rFonts w:ascii="Tahoma" w:hAnsi="Tahoma" w:cs="Tahoma"/>
          <w:sz w:val="24"/>
          <w:szCs w:val="24"/>
        </w:rPr>
        <w:t>que no existían con anterioridad.</w:t>
      </w:r>
    </w:p>
    <w:p w14:paraId="6D072C0D" w14:textId="77777777" w:rsidR="0005636D" w:rsidRPr="004A0949" w:rsidRDefault="0005636D" w:rsidP="00CD09D1">
      <w:pPr>
        <w:tabs>
          <w:tab w:val="left" w:pos="-720"/>
        </w:tabs>
        <w:suppressAutoHyphens/>
        <w:spacing w:line="276" w:lineRule="auto"/>
        <w:jc w:val="both"/>
        <w:rPr>
          <w:rFonts w:ascii="Tahoma" w:hAnsi="Tahoma" w:cs="Tahoma"/>
          <w:sz w:val="24"/>
          <w:szCs w:val="24"/>
        </w:rPr>
      </w:pPr>
    </w:p>
    <w:p w14:paraId="11D2EA71" w14:textId="77777777" w:rsidR="00A63E02" w:rsidRPr="004A0949" w:rsidRDefault="00723E2E" w:rsidP="00CD09D1">
      <w:pPr>
        <w:spacing w:line="276" w:lineRule="auto"/>
        <w:jc w:val="both"/>
        <w:rPr>
          <w:rFonts w:ascii="Tahoma" w:hAnsi="Tahoma" w:cs="Tahoma"/>
          <w:sz w:val="24"/>
          <w:szCs w:val="24"/>
        </w:rPr>
      </w:pPr>
      <w:r w:rsidRPr="004A0949">
        <w:rPr>
          <w:rFonts w:ascii="Tahoma" w:hAnsi="Tahoma" w:cs="Tahoma"/>
          <w:sz w:val="24"/>
          <w:szCs w:val="24"/>
        </w:rPr>
        <w:t xml:space="preserve">Que se hayan visto privados de la compañía de su </w:t>
      </w:r>
      <w:r w:rsidR="00526FD9" w:rsidRPr="004A0949">
        <w:rPr>
          <w:rFonts w:ascii="Tahoma" w:hAnsi="Tahoma" w:cs="Tahoma"/>
          <w:sz w:val="24"/>
          <w:szCs w:val="24"/>
        </w:rPr>
        <w:t>hijo y hermano</w:t>
      </w:r>
      <w:r w:rsidRPr="004A0949">
        <w:rPr>
          <w:rFonts w:ascii="Tahoma" w:hAnsi="Tahoma" w:cs="Tahoma"/>
          <w:sz w:val="24"/>
          <w:szCs w:val="24"/>
        </w:rPr>
        <w:t>, del amor y el cariño que les brindaba</w:t>
      </w:r>
      <w:r w:rsidR="002D48AB" w:rsidRPr="004A0949">
        <w:rPr>
          <w:rFonts w:ascii="Tahoma" w:hAnsi="Tahoma" w:cs="Tahoma"/>
          <w:sz w:val="24"/>
          <w:szCs w:val="24"/>
        </w:rPr>
        <w:t>, n</w:t>
      </w:r>
      <w:r w:rsidRPr="004A0949">
        <w:rPr>
          <w:rFonts w:ascii="Tahoma" w:hAnsi="Tahoma" w:cs="Tahoma"/>
          <w:sz w:val="24"/>
          <w:szCs w:val="24"/>
        </w:rPr>
        <w:t>ada dice respecto de lo que encierra el daño de que se trata</w:t>
      </w:r>
      <w:r w:rsidR="00A63E02" w:rsidRPr="004A0949">
        <w:rPr>
          <w:rFonts w:ascii="Tahoma" w:hAnsi="Tahoma" w:cs="Tahoma"/>
          <w:sz w:val="24"/>
          <w:szCs w:val="24"/>
        </w:rPr>
        <w:t xml:space="preserve"> y </w:t>
      </w:r>
      <w:r w:rsidR="002D48AB" w:rsidRPr="004A0949">
        <w:rPr>
          <w:rFonts w:ascii="Tahoma" w:hAnsi="Tahoma" w:cs="Tahoma"/>
          <w:sz w:val="24"/>
          <w:szCs w:val="24"/>
        </w:rPr>
        <w:t>es hecho que se incluye en el</w:t>
      </w:r>
      <w:r w:rsidR="00AC62B2" w:rsidRPr="004A0949">
        <w:rPr>
          <w:rFonts w:ascii="Tahoma" w:hAnsi="Tahoma" w:cs="Tahoma"/>
          <w:sz w:val="24"/>
          <w:szCs w:val="24"/>
        </w:rPr>
        <w:t xml:space="preserve"> daño moral, pues afecta a todos quienes pierden un ser querido</w:t>
      </w:r>
      <w:r w:rsidR="00A63E02" w:rsidRPr="004A0949">
        <w:rPr>
          <w:rFonts w:ascii="Tahoma" w:hAnsi="Tahoma" w:cs="Tahoma"/>
          <w:sz w:val="24"/>
          <w:szCs w:val="24"/>
        </w:rPr>
        <w:t>, quienes han de sentir aflicción y congoja en la esfera íntima de su ser.</w:t>
      </w:r>
    </w:p>
    <w:p w14:paraId="48A21919" w14:textId="77777777" w:rsidR="00A63E02" w:rsidRPr="004A0949" w:rsidRDefault="00A63E02" w:rsidP="00CD09D1">
      <w:pPr>
        <w:spacing w:line="276" w:lineRule="auto"/>
        <w:jc w:val="both"/>
        <w:rPr>
          <w:rFonts w:ascii="Tahoma" w:hAnsi="Tahoma" w:cs="Tahoma"/>
          <w:sz w:val="24"/>
          <w:szCs w:val="24"/>
        </w:rPr>
      </w:pPr>
    </w:p>
    <w:p w14:paraId="728EDA79" w14:textId="13C1115D" w:rsidR="00DD111C" w:rsidRPr="004A0949" w:rsidRDefault="0005636D" w:rsidP="00CD09D1">
      <w:pPr>
        <w:spacing w:line="276" w:lineRule="auto"/>
        <w:jc w:val="both"/>
        <w:rPr>
          <w:rFonts w:ascii="Tahoma" w:hAnsi="Tahoma" w:cs="Tahoma"/>
          <w:sz w:val="24"/>
          <w:szCs w:val="24"/>
        </w:rPr>
      </w:pPr>
      <w:r w:rsidRPr="004A0949">
        <w:rPr>
          <w:rFonts w:ascii="Tahoma" w:hAnsi="Tahoma" w:cs="Tahoma"/>
          <w:sz w:val="24"/>
          <w:szCs w:val="24"/>
        </w:rPr>
        <w:t>Por ello, a</w:t>
      </w:r>
      <w:r w:rsidR="00DD111C" w:rsidRPr="004A0949">
        <w:rPr>
          <w:rFonts w:ascii="Tahoma" w:hAnsi="Tahoma" w:cs="Tahoma"/>
          <w:sz w:val="24"/>
          <w:szCs w:val="24"/>
        </w:rPr>
        <w:t>nte la ausencia de los sup</w:t>
      </w:r>
      <w:r w:rsidR="00E64268" w:rsidRPr="004A0949">
        <w:rPr>
          <w:rFonts w:ascii="Tahoma" w:hAnsi="Tahoma" w:cs="Tahoma"/>
          <w:sz w:val="24"/>
          <w:szCs w:val="24"/>
        </w:rPr>
        <w:t>uestos fácticos que de manera concreta i</w:t>
      </w:r>
      <w:r w:rsidR="00DD111C" w:rsidRPr="004A0949">
        <w:rPr>
          <w:rFonts w:ascii="Tahoma" w:hAnsi="Tahoma" w:cs="Tahoma"/>
          <w:sz w:val="24"/>
          <w:szCs w:val="24"/>
        </w:rPr>
        <w:t>ndi</w:t>
      </w:r>
      <w:r w:rsidR="00E64268" w:rsidRPr="004A0949">
        <w:rPr>
          <w:rFonts w:ascii="Tahoma" w:hAnsi="Tahoma" w:cs="Tahoma"/>
          <w:sz w:val="24"/>
          <w:szCs w:val="24"/>
        </w:rPr>
        <w:t xml:space="preserve">caran </w:t>
      </w:r>
      <w:r w:rsidR="00DD111C" w:rsidRPr="004A0949">
        <w:rPr>
          <w:rFonts w:ascii="Tahoma" w:hAnsi="Tahoma" w:cs="Tahoma"/>
          <w:sz w:val="24"/>
          <w:szCs w:val="24"/>
        </w:rPr>
        <w:t xml:space="preserve">la forma </w:t>
      </w:r>
      <w:r w:rsidR="00E64268" w:rsidRPr="004A0949">
        <w:rPr>
          <w:rFonts w:ascii="Tahoma" w:hAnsi="Tahoma" w:cs="Tahoma"/>
          <w:sz w:val="24"/>
          <w:szCs w:val="24"/>
        </w:rPr>
        <w:t xml:space="preserve">cómo </w:t>
      </w:r>
      <w:r w:rsidR="00DD111C" w:rsidRPr="004A0949">
        <w:rPr>
          <w:rFonts w:ascii="Tahoma" w:hAnsi="Tahoma" w:cs="Tahoma"/>
          <w:sz w:val="24"/>
          <w:szCs w:val="24"/>
        </w:rPr>
        <w:t xml:space="preserve">se produjo el daño </w:t>
      </w:r>
      <w:r w:rsidR="007D6DB6" w:rsidRPr="004A0949">
        <w:rPr>
          <w:rFonts w:ascii="Tahoma" w:hAnsi="Tahoma" w:cs="Tahoma"/>
          <w:sz w:val="24"/>
          <w:szCs w:val="24"/>
        </w:rPr>
        <w:t xml:space="preserve">a la vida de relación, </w:t>
      </w:r>
      <w:r w:rsidR="00DD111C" w:rsidRPr="004A0949">
        <w:rPr>
          <w:rFonts w:ascii="Tahoma" w:hAnsi="Tahoma" w:cs="Tahoma"/>
          <w:sz w:val="24"/>
          <w:szCs w:val="24"/>
        </w:rPr>
        <w:t xml:space="preserve">no puede predicarse su existencia. Así lo explica la Corte Suprema de Justicia, en sentencia </w:t>
      </w:r>
      <w:proofErr w:type="spellStart"/>
      <w:r w:rsidR="00DD111C" w:rsidRPr="004A0949">
        <w:rPr>
          <w:rFonts w:ascii="Tahoma" w:hAnsi="Tahoma" w:cs="Tahoma"/>
          <w:sz w:val="24"/>
          <w:szCs w:val="24"/>
        </w:rPr>
        <w:t>SC7824</w:t>
      </w:r>
      <w:proofErr w:type="spellEnd"/>
      <w:r w:rsidR="00DD111C" w:rsidRPr="004A0949">
        <w:rPr>
          <w:rFonts w:ascii="Tahoma" w:hAnsi="Tahoma" w:cs="Tahoma"/>
          <w:sz w:val="24"/>
          <w:szCs w:val="24"/>
        </w:rPr>
        <w:t>-2016 del 15 de junio de 2016, con ponencia de la Dra. Margarita Cabello Blanco, en la que dijo:</w:t>
      </w:r>
    </w:p>
    <w:p w14:paraId="1A965116" w14:textId="77777777" w:rsidR="00DD111C" w:rsidRPr="004A0949" w:rsidRDefault="00DD111C" w:rsidP="00CD09D1">
      <w:pPr>
        <w:tabs>
          <w:tab w:val="left" w:pos="-720"/>
        </w:tabs>
        <w:suppressAutoHyphens/>
        <w:spacing w:line="276" w:lineRule="auto"/>
        <w:jc w:val="both"/>
        <w:rPr>
          <w:rFonts w:ascii="Tahoma" w:hAnsi="Tahoma" w:cs="Tahoma"/>
          <w:sz w:val="24"/>
          <w:szCs w:val="24"/>
        </w:rPr>
      </w:pPr>
    </w:p>
    <w:p w14:paraId="0B8F581F" w14:textId="77777777" w:rsidR="00DD111C" w:rsidRPr="004A0949" w:rsidRDefault="00DD111C" w:rsidP="00CD09D1">
      <w:pPr>
        <w:suppressAutoHyphens/>
        <w:ind w:left="426" w:right="420"/>
        <w:jc w:val="both"/>
        <w:rPr>
          <w:rFonts w:ascii="Tahoma" w:hAnsi="Tahoma" w:cs="Tahoma"/>
          <w:i/>
          <w:sz w:val="22"/>
          <w:szCs w:val="24"/>
        </w:rPr>
      </w:pPr>
      <w:r w:rsidRPr="004A0949">
        <w:rPr>
          <w:rFonts w:ascii="Tahoma" w:hAnsi="Tahoma" w:cs="Tahoma"/>
          <w:i/>
          <w:sz w:val="22"/>
          <w:szCs w:val="24"/>
        </w:rPr>
        <w:t>“… al observar la demanda aducida y su reforma, integradas en un solo documento, encuentra la Corte que el actor fue quien, desde el comienzo, fusionó tanto el detrimento moral como el de vida de relación, por tanto, el ad-</w:t>
      </w:r>
      <w:proofErr w:type="spellStart"/>
      <w:r w:rsidRPr="004A0949">
        <w:rPr>
          <w:rFonts w:ascii="Tahoma" w:hAnsi="Tahoma" w:cs="Tahoma"/>
          <w:i/>
          <w:sz w:val="22"/>
          <w:szCs w:val="24"/>
        </w:rPr>
        <w:t>quem</w:t>
      </w:r>
      <w:proofErr w:type="spellEnd"/>
      <w:r w:rsidRPr="004A0949">
        <w:rPr>
          <w:rFonts w:ascii="Tahoma" w:hAnsi="Tahoma" w:cs="Tahoma"/>
          <w:i/>
          <w:sz w:val="22"/>
          <w:szCs w:val="24"/>
        </w:rPr>
        <w:t>, se limitó a pronunciarse alrededor de una sola clase de detrimento…</w:t>
      </w:r>
    </w:p>
    <w:p w14:paraId="7DF4E37C" w14:textId="77777777" w:rsidR="00DD111C" w:rsidRPr="004A0949" w:rsidRDefault="00DD111C" w:rsidP="00CD09D1">
      <w:pPr>
        <w:suppressAutoHyphens/>
        <w:ind w:left="426" w:right="420"/>
        <w:jc w:val="both"/>
        <w:rPr>
          <w:rFonts w:ascii="Tahoma" w:hAnsi="Tahoma" w:cs="Tahoma"/>
          <w:i/>
          <w:sz w:val="22"/>
          <w:szCs w:val="24"/>
        </w:rPr>
      </w:pPr>
    </w:p>
    <w:p w14:paraId="3F7512F6" w14:textId="77777777" w:rsidR="00DD111C" w:rsidRPr="004A0949" w:rsidRDefault="00DD111C" w:rsidP="00CD09D1">
      <w:pPr>
        <w:suppressAutoHyphens/>
        <w:ind w:left="426" w:right="420"/>
        <w:jc w:val="both"/>
        <w:rPr>
          <w:rFonts w:ascii="Tahoma" w:hAnsi="Tahoma" w:cs="Tahoma"/>
          <w:i/>
          <w:sz w:val="22"/>
          <w:szCs w:val="24"/>
        </w:rPr>
      </w:pPr>
      <w:r w:rsidRPr="004A0949">
        <w:rPr>
          <w:rFonts w:ascii="Tahoma" w:hAnsi="Tahoma" w:cs="Tahoma"/>
          <w:i/>
          <w:sz w:val="22"/>
          <w:szCs w:val="24"/>
        </w:rPr>
        <w:t xml:space="preserve">Dado que se trata de detrimentos distintos, que no pueden ser confundidos, al ser reclamados debió indicarse un referente económico  para cada uno de ellos, aspecto que no se hizo; además, su naturaleza, diferente a la del daño moral, comporta una afectación proyectada a la esfera externa de la víctima, sus actividades cotidianas; relaciones con sus más cercanos, amigos, compañeros, etc., a diferencia de los daños morales que implican una congoja; impactan, directamente, su estado anímico, espiritual y su estabilidad emocional, lo que, sin duda, al describirse en el libelo respectivo de qué manera se exteriorizan, deben mostrarse diversos, empero, como se anunció líneas atrás, su promotor cuando expuso el </w:t>
      </w:r>
      <w:proofErr w:type="spellStart"/>
      <w:r w:rsidRPr="004A0949">
        <w:rPr>
          <w:rFonts w:ascii="Tahoma" w:hAnsi="Tahoma" w:cs="Tahoma"/>
          <w:i/>
          <w:sz w:val="22"/>
          <w:szCs w:val="24"/>
        </w:rPr>
        <w:t>factum</w:t>
      </w:r>
      <w:proofErr w:type="spellEnd"/>
      <w:r w:rsidRPr="004A0949">
        <w:rPr>
          <w:rFonts w:ascii="Tahoma" w:hAnsi="Tahoma" w:cs="Tahoma"/>
          <w:i/>
          <w:sz w:val="22"/>
          <w:szCs w:val="24"/>
        </w:rPr>
        <w:t xml:space="preserve"> del debate describió unas mismas circunstancias como indicadoras de los dos daños. </w:t>
      </w:r>
    </w:p>
    <w:p w14:paraId="44FB30F8" w14:textId="77777777" w:rsidR="00DD111C" w:rsidRPr="004A0949" w:rsidRDefault="00DD111C" w:rsidP="00CD09D1">
      <w:pPr>
        <w:suppressAutoHyphens/>
        <w:ind w:left="426" w:right="420"/>
        <w:jc w:val="both"/>
        <w:rPr>
          <w:rFonts w:ascii="Tahoma" w:hAnsi="Tahoma" w:cs="Tahoma"/>
          <w:i/>
          <w:sz w:val="22"/>
          <w:szCs w:val="24"/>
        </w:rPr>
      </w:pPr>
    </w:p>
    <w:p w14:paraId="7E92D4D0" w14:textId="77777777" w:rsidR="00DD111C" w:rsidRPr="004A0949" w:rsidRDefault="00DD111C" w:rsidP="00CD09D1">
      <w:pPr>
        <w:suppressAutoHyphens/>
        <w:ind w:left="426" w:right="420"/>
        <w:jc w:val="both"/>
        <w:rPr>
          <w:rFonts w:ascii="Tahoma" w:hAnsi="Tahoma" w:cs="Tahoma"/>
          <w:i/>
          <w:sz w:val="22"/>
          <w:szCs w:val="24"/>
        </w:rPr>
      </w:pPr>
      <w:r w:rsidRPr="004A0949">
        <w:rPr>
          <w:rFonts w:ascii="Tahoma" w:hAnsi="Tahoma" w:cs="Tahoma"/>
          <w:i/>
          <w:sz w:val="22"/>
          <w:szCs w:val="24"/>
        </w:rPr>
        <w:t>Y, si, en gracia de discusión, la Corte aceptara que en el escrito incoativo fueron pedidos de manera autónoma e independiente los daños morales y de vida de relación, habría que concluir, prontamente, que el impugnante no señaló, puntualmente, de qué forma se le generó el daño a la vida de relación, pues, como atrás se indicó, no hubo señalamiento concreto de la repercusión en el círculo o frente a los vínculos de la actora. Es más, no se apreció o describió, en particular, qué nexos o relaciones se vieron afectadas, sus características o la magnitud de tal incidencia. Resulta incontrovertible que toda limitación en la salud física o mental de un individuo impacta negativamente su entorno; sin embargo, ante una reclamación judicial, no puede la víctima dejar al juez conjeturar las repercusiones concretas de esa situación perjudicial y, en el presente asunto, la afectada se despreocupó de indicar las particularidades del detrimento denunciado, luego, no es dable aseverar su existencia real, determinada y concreta…”.</w:t>
      </w:r>
    </w:p>
    <w:p w14:paraId="1DA6542E" w14:textId="77777777" w:rsidR="00D23132" w:rsidRPr="004A0949" w:rsidRDefault="00D23132" w:rsidP="00CD09D1">
      <w:pPr>
        <w:tabs>
          <w:tab w:val="left" w:pos="-720"/>
        </w:tabs>
        <w:suppressAutoHyphens/>
        <w:spacing w:line="276" w:lineRule="auto"/>
        <w:jc w:val="both"/>
        <w:rPr>
          <w:rFonts w:ascii="Tahoma" w:hAnsi="Tahoma" w:cs="Tahoma"/>
          <w:i/>
          <w:sz w:val="24"/>
          <w:szCs w:val="24"/>
        </w:rPr>
      </w:pPr>
    </w:p>
    <w:p w14:paraId="1BB2C135" w14:textId="77777777" w:rsidR="00400F06" w:rsidRPr="004A0949" w:rsidRDefault="00400F06" w:rsidP="00CD09D1">
      <w:pPr>
        <w:tabs>
          <w:tab w:val="left" w:pos="-720"/>
        </w:tabs>
        <w:suppressAutoHyphens/>
        <w:spacing w:line="276" w:lineRule="auto"/>
        <w:jc w:val="both"/>
        <w:rPr>
          <w:rFonts w:ascii="Tahoma" w:hAnsi="Tahoma" w:cs="Tahoma"/>
          <w:sz w:val="24"/>
          <w:szCs w:val="24"/>
        </w:rPr>
      </w:pPr>
      <w:r w:rsidRPr="004A0949">
        <w:rPr>
          <w:rFonts w:ascii="Tahoma" w:hAnsi="Tahoma" w:cs="Tahoma"/>
          <w:sz w:val="24"/>
          <w:szCs w:val="24"/>
        </w:rPr>
        <w:t xml:space="preserve">Por lo anterior y ante la falta de supuestos facticos y pruebas que sustenten la solicitud de reconocimiento de los daños a la vida de relación, </w:t>
      </w:r>
      <w:r w:rsidR="00E64268" w:rsidRPr="004A0949">
        <w:rPr>
          <w:rFonts w:ascii="Tahoma" w:hAnsi="Tahoma" w:cs="Tahoma"/>
          <w:sz w:val="24"/>
          <w:szCs w:val="24"/>
        </w:rPr>
        <w:t xml:space="preserve">se confirmará la decisión del juzgado que negó </w:t>
      </w:r>
      <w:r w:rsidR="00D23132" w:rsidRPr="004A0949">
        <w:rPr>
          <w:rFonts w:ascii="Tahoma" w:hAnsi="Tahoma" w:cs="Tahoma"/>
          <w:sz w:val="24"/>
          <w:szCs w:val="24"/>
        </w:rPr>
        <w:t xml:space="preserve">la respectiva </w:t>
      </w:r>
      <w:r w:rsidRPr="004A0949">
        <w:rPr>
          <w:rFonts w:ascii="Tahoma" w:hAnsi="Tahoma" w:cs="Tahoma"/>
          <w:sz w:val="24"/>
          <w:szCs w:val="24"/>
        </w:rPr>
        <w:t>pretensión.</w:t>
      </w:r>
    </w:p>
    <w:p w14:paraId="3041E394" w14:textId="77777777" w:rsidR="00400F06" w:rsidRPr="004A0949" w:rsidRDefault="00400F06" w:rsidP="00CD09D1">
      <w:pPr>
        <w:spacing w:line="276" w:lineRule="auto"/>
        <w:jc w:val="both"/>
        <w:rPr>
          <w:rFonts w:ascii="Tahoma" w:hAnsi="Tahoma" w:cs="Tahoma"/>
          <w:sz w:val="24"/>
          <w:szCs w:val="24"/>
        </w:rPr>
      </w:pPr>
    </w:p>
    <w:p w14:paraId="45734DB1" w14:textId="77777777" w:rsidR="006D656C" w:rsidRPr="004A0949" w:rsidRDefault="00165B6B" w:rsidP="00CD09D1">
      <w:pPr>
        <w:spacing w:line="276" w:lineRule="auto"/>
        <w:jc w:val="both"/>
        <w:rPr>
          <w:rFonts w:ascii="Tahoma" w:hAnsi="Tahoma" w:cs="Tahoma"/>
          <w:sz w:val="24"/>
          <w:szCs w:val="24"/>
        </w:rPr>
      </w:pPr>
      <w:r w:rsidRPr="004A0949">
        <w:rPr>
          <w:rFonts w:ascii="Tahoma" w:hAnsi="Tahoma" w:cs="Tahoma"/>
          <w:sz w:val="24"/>
          <w:szCs w:val="24"/>
        </w:rPr>
        <w:t>12.</w:t>
      </w:r>
      <w:r w:rsidR="00E64268" w:rsidRPr="004A0949">
        <w:rPr>
          <w:rFonts w:ascii="Tahoma" w:hAnsi="Tahoma" w:cs="Tahoma"/>
          <w:sz w:val="24"/>
          <w:szCs w:val="24"/>
        </w:rPr>
        <w:t xml:space="preserve"> También está inconforme el apoderado de los demandantes</w:t>
      </w:r>
      <w:r w:rsidR="006D656C" w:rsidRPr="004A0949">
        <w:rPr>
          <w:rFonts w:ascii="Tahoma" w:hAnsi="Tahoma" w:cs="Tahoma"/>
          <w:sz w:val="24"/>
          <w:szCs w:val="24"/>
        </w:rPr>
        <w:t xml:space="preserve"> con la cuantía en que se impuso la condena a cargo de la compañía de seguros demandada, porque no se actualizó de acuerdo con el salario mínimo legal vigente; además, resultó prácticamente exonerado de cubrir la indemnización reconocida. Considera debe extenderse esa obligación impuesta a favor del grupo familiar.</w:t>
      </w:r>
    </w:p>
    <w:p w14:paraId="722B00AE" w14:textId="77777777" w:rsidR="006D656C" w:rsidRPr="004A0949" w:rsidRDefault="006D656C" w:rsidP="00CD09D1">
      <w:pPr>
        <w:spacing w:line="276" w:lineRule="auto"/>
        <w:jc w:val="both"/>
        <w:rPr>
          <w:rFonts w:ascii="Tahoma" w:hAnsi="Tahoma" w:cs="Tahoma"/>
          <w:sz w:val="24"/>
          <w:szCs w:val="24"/>
        </w:rPr>
      </w:pPr>
    </w:p>
    <w:p w14:paraId="3245A12A" w14:textId="77777777" w:rsidR="00E64268" w:rsidRPr="004A0949" w:rsidRDefault="00165B6B" w:rsidP="00CD09D1">
      <w:pPr>
        <w:spacing w:line="276" w:lineRule="auto"/>
        <w:jc w:val="both"/>
        <w:rPr>
          <w:rFonts w:ascii="Tahoma" w:hAnsi="Tahoma" w:cs="Tahoma"/>
          <w:sz w:val="24"/>
          <w:szCs w:val="24"/>
        </w:rPr>
      </w:pPr>
      <w:r w:rsidRPr="004A0949">
        <w:rPr>
          <w:rFonts w:ascii="Tahoma" w:hAnsi="Tahoma" w:cs="Tahoma"/>
          <w:sz w:val="24"/>
          <w:szCs w:val="24"/>
        </w:rPr>
        <w:t xml:space="preserve">13. </w:t>
      </w:r>
      <w:r w:rsidR="006D656C" w:rsidRPr="004A0949">
        <w:rPr>
          <w:rFonts w:ascii="Tahoma" w:hAnsi="Tahoma" w:cs="Tahoma"/>
          <w:sz w:val="24"/>
          <w:szCs w:val="24"/>
        </w:rPr>
        <w:t>En el fallo impugnado se condenó a la compañ</w:t>
      </w:r>
      <w:r w:rsidR="00ED1ECE" w:rsidRPr="004A0949">
        <w:rPr>
          <w:rFonts w:ascii="Tahoma" w:hAnsi="Tahoma" w:cs="Tahoma"/>
          <w:sz w:val="24"/>
          <w:szCs w:val="24"/>
        </w:rPr>
        <w:t>ía A</w:t>
      </w:r>
      <w:r w:rsidRPr="004A0949">
        <w:rPr>
          <w:rFonts w:ascii="Tahoma" w:hAnsi="Tahoma" w:cs="Tahoma"/>
          <w:sz w:val="24"/>
          <w:szCs w:val="24"/>
        </w:rPr>
        <w:t>xa</w:t>
      </w:r>
      <w:r w:rsidR="00ED1ECE" w:rsidRPr="004A0949">
        <w:rPr>
          <w:rFonts w:ascii="Tahoma" w:hAnsi="Tahoma" w:cs="Tahoma"/>
          <w:sz w:val="24"/>
          <w:szCs w:val="24"/>
        </w:rPr>
        <w:t xml:space="preserve"> Colpatria Seguros S.A. a pagar a los demandados la suma de $10.611.000, porque con la póliza vigente para la fecha del accidente se cubrió la suma de $42.444.000 para el mismo siniestro, en proceso tramitado en el Juzgado Segundo Civil del Circuito de Pereira, en  virtud a una transacción celebrada, razón por la cual, conforme a </w:t>
      </w:r>
      <w:r w:rsidR="006D656C" w:rsidRPr="004A0949">
        <w:rPr>
          <w:rFonts w:ascii="Tahoma" w:hAnsi="Tahoma" w:cs="Tahoma"/>
          <w:sz w:val="24"/>
          <w:szCs w:val="24"/>
        </w:rPr>
        <w:t xml:space="preserve"> </w:t>
      </w:r>
      <w:r w:rsidR="00ED1ECE" w:rsidRPr="004A0949">
        <w:rPr>
          <w:rFonts w:ascii="Tahoma" w:hAnsi="Tahoma" w:cs="Tahoma"/>
          <w:sz w:val="24"/>
          <w:szCs w:val="24"/>
        </w:rPr>
        <w:t xml:space="preserve">los límites del valor </w:t>
      </w:r>
      <w:r w:rsidR="00ED1ECE" w:rsidRPr="004A0949">
        <w:rPr>
          <w:rFonts w:ascii="Tahoma" w:hAnsi="Tahoma" w:cs="Tahoma"/>
          <w:sz w:val="24"/>
          <w:szCs w:val="24"/>
        </w:rPr>
        <w:lastRenderedPageBreak/>
        <w:t>asegurado y a la deducción del 10%, con aquella primera cifra se agota el valor máximo a reconocer.</w:t>
      </w:r>
    </w:p>
    <w:p w14:paraId="42C6D796" w14:textId="77777777" w:rsidR="00ED1ECE" w:rsidRPr="004A0949" w:rsidRDefault="00ED1ECE" w:rsidP="00CD09D1">
      <w:pPr>
        <w:spacing w:line="276" w:lineRule="auto"/>
        <w:jc w:val="both"/>
        <w:rPr>
          <w:rFonts w:ascii="Tahoma" w:hAnsi="Tahoma" w:cs="Tahoma"/>
          <w:sz w:val="24"/>
          <w:szCs w:val="24"/>
        </w:rPr>
      </w:pPr>
    </w:p>
    <w:p w14:paraId="7DFD3A6A" w14:textId="77777777" w:rsidR="009933A3" w:rsidRPr="004A0949" w:rsidRDefault="007A7065" w:rsidP="00CD09D1">
      <w:pPr>
        <w:spacing w:line="276" w:lineRule="auto"/>
        <w:jc w:val="both"/>
        <w:rPr>
          <w:rFonts w:ascii="Tahoma" w:hAnsi="Tahoma" w:cs="Tahoma"/>
          <w:sz w:val="24"/>
          <w:szCs w:val="24"/>
        </w:rPr>
      </w:pPr>
      <w:r w:rsidRPr="004A0949">
        <w:rPr>
          <w:rFonts w:ascii="Tahoma" w:hAnsi="Tahoma" w:cs="Tahoma"/>
          <w:sz w:val="24"/>
          <w:szCs w:val="24"/>
        </w:rPr>
        <w:t xml:space="preserve">14. </w:t>
      </w:r>
      <w:r w:rsidR="009933A3" w:rsidRPr="004A0949">
        <w:rPr>
          <w:rFonts w:ascii="Tahoma" w:hAnsi="Tahoma" w:cs="Tahoma"/>
          <w:sz w:val="24"/>
          <w:szCs w:val="24"/>
        </w:rPr>
        <w:t>Al proceso se incorporaron los siguientes medios de prueba para definir la cuestión</w:t>
      </w:r>
      <w:r w:rsidRPr="004A0949">
        <w:rPr>
          <w:rFonts w:ascii="Tahoma" w:hAnsi="Tahoma" w:cs="Tahoma"/>
          <w:sz w:val="24"/>
          <w:szCs w:val="24"/>
        </w:rPr>
        <w:t xml:space="preserve"> que ahora ocupa la atención de la Sala</w:t>
      </w:r>
      <w:r w:rsidR="009933A3" w:rsidRPr="004A0949">
        <w:rPr>
          <w:rFonts w:ascii="Tahoma" w:hAnsi="Tahoma" w:cs="Tahoma"/>
          <w:sz w:val="24"/>
          <w:szCs w:val="24"/>
        </w:rPr>
        <w:t>:</w:t>
      </w:r>
    </w:p>
    <w:p w14:paraId="6E1831B3" w14:textId="77777777" w:rsidR="009933A3" w:rsidRPr="004A0949" w:rsidRDefault="009933A3" w:rsidP="00CD09D1">
      <w:pPr>
        <w:spacing w:line="276" w:lineRule="auto"/>
        <w:jc w:val="both"/>
        <w:rPr>
          <w:rFonts w:ascii="Tahoma" w:hAnsi="Tahoma" w:cs="Tahoma"/>
          <w:sz w:val="24"/>
          <w:szCs w:val="24"/>
        </w:rPr>
      </w:pPr>
    </w:p>
    <w:p w14:paraId="23551DAA" w14:textId="2FD7FD05" w:rsidR="009711AC" w:rsidRPr="004A0949" w:rsidRDefault="00D23132" w:rsidP="00CD09D1">
      <w:pPr>
        <w:spacing w:line="276" w:lineRule="auto"/>
        <w:jc w:val="both"/>
        <w:rPr>
          <w:rFonts w:ascii="Tahoma" w:hAnsi="Tahoma" w:cs="Tahoma"/>
          <w:sz w:val="24"/>
          <w:szCs w:val="24"/>
          <w:lang w:val="es-ES"/>
        </w:rPr>
      </w:pPr>
      <w:r w:rsidRPr="004A0949">
        <w:rPr>
          <w:rFonts w:ascii="Tahoma" w:hAnsi="Tahoma" w:cs="Tahoma"/>
          <w:sz w:val="24"/>
          <w:szCs w:val="24"/>
          <w:lang w:val="es-ES"/>
        </w:rPr>
        <w:t>a)</w:t>
      </w:r>
      <w:r w:rsidR="008929B6" w:rsidRPr="004A0949">
        <w:rPr>
          <w:rFonts w:ascii="Tahoma" w:hAnsi="Tahoma" w:cs="Tahoma"/>
          <w:sz w:val="24"/>
          <w:szCs w:val="24"/>
          <w:lang w:val="es-ES"/>
        </w:rPr>
        <w:t xml:space="preserve"> Copia de la póliza de responsabilidad civil extracontractual, distinguida con el No. 8001056414, expedida por la sociedad </w:t>
      </w:r>
      <w:r w:rsidR="008929B6" w:rsidRPr="004A0949">
        <w:rPr>
          <w:rFonts w:ascii="Tahoma" w:hAnsi="Tahoma" w:cs="Tahoma"/>
          <w:sz w:val="24"/>
          <w:szCs w:val="24"/>
        </w:rPr>
        <w:t>Axa Colpatria Seguros S.A., en la que aparece como tomador y asegurado Flota Magdalena S.A.</w:t>
      </w:r>
      <w:r w:rsidR="00F87683" w:rsidRPr="004A0949">
        <w:rPr>
          <w:rFonts w:ascii="Tahoma" w:hAnsi="Tahoma" w:cs="Tahoma"/>
          <w:sz w:val="24"/>
          <w:szCs w:val="24"/>
          <w:lang w:val="es-ES"/>
        </w:rPr>
        <w:t xml:space="preserve"> y como beneficiarios los terceros afectados, que cubre la lesión o muert</w:t>
      </w:r>
      <w:r w:rsidR="00EB29E5" w:rsidRPr="004A0949">
        <w:rPr>
          <w:rFonts w:ascii="Tahoma" w:hAnsi="Tahoma" w:cs="Tahoma"/>
          <w:sz w:val="24"/>
          <w:szCs w:val="24"/>
          <w:lang w:val="es-ES"/>
        </w:rPr>
        <w:t xml:space="preserve">e a una persona por $58.950.000, </w:t>
      </w:r>
      <w:r w:rsidR="00F87683" w:rsidRPr="004A0949">
        <w:rPr>
          <w:rFonts w:ascii="Tahoma" w:hAnsi="Tahoma" w:cs="Tahoma"/>
          <w:sz w:val="24"/>
          <w:szCs w:val="24"/>
          <w:lang w:val="es-ES"/>
        </w:rPr>
        <w:t>con un deducible del 10% sobr</w:t>
      </w:r>
      <w:r w:rsidRPr="004A0949">
        <w:rPr>
          <w:rFonts w:ascii="Tahoma" w:hAnsi="Tahoma" w:cs="Tahoma"/>
          <w:sz w:val="24"/>
          <w:szCs w:val="24"/>
          <w:lang w:val="es-ES"/>
        </w:rPr>
        <w:t>e el valor de la pérdida, mínimo</w:t>
      </w:r>
      <w:r w:rsidR="00F87683" w:rsidRPr="004A0949">
        <w:rPr>
          <w:rFonts w:ascii="Tahoma" w:hAnsi="Tahoma" w:cs="Tahoma"/>
          <w:sz w:val="24"/>
          <w:szCs w:val="24"/>
          <w:lang w:val="es-ES"/>
        </w:rPr>
        <w:t xml:space="preserve"> 1 </w:t>
      </w:r>
      <w:proofErr w:type="spellStart"/>
      <w:r w:rsidR="00F87683" w:rsidRPr="004A0949">
        <w:rPr>
          <w:rFonts w:ascii="Tahoma" w:hAnsi="Tahoma" w:cs="Tahoma"/>
          <w:sz w:val="24"/>
          <w:szCs w:val="24"/>
          <w:lang w:val="es-ES"/>
        </w:rPr>
        <w:t>smmlv</w:t>
      </w:r>
      <w:proofErr w:type="spellEnd"/>
      <w:r w:rsidR="00EB29E5" w:rsidRPr="004A0949">
        <w:rPr>
          <w:rFonts w:ascii="Tahoma" w:hAnsi="Tahoma" w:cs="Tahoma"/>
          <w:sz w:val="24"/>
          <w:szCs w:val="24"/>
          <w:lang w:val="es-ES"/>
        </w:rPr>
        <w:t xml:space="preserve"> y se aclara que la cobertura de perjuicios morales es del 80% del valor asegurado</w:t>
      </w:r>
      <w:r w:rsidR="00385E2D" w:rsidRPr="004A0949">
        <w:rPr>
          <w:rStyle w:val="Refdenotaalpie"/>
          <w:rFonts w:ascii="Tahoma" w:hAnsi="Tahoma" w:cs="Tahoma"/>
          <w:sz w:val="24"/>
          <w:szCs w:val="24"/>
          <w:lang w:val="es-ES"/>
        </w:rPr>
        <w:footnoteReference w:id="7"/>
      </w:r>
      <w:r w:rsidR="00385E2D" w:rsidRPr="004A0949">
        <w:rPr>
          <w:rFonts w:ascii="Tahoma" w:hAnsi="Tahoma" w:cs="Tahoma"/>
          <w:sz w:val="24"/>
          <w:szCs w:val="24"/>
          <w:lang w:val="es-ES"/>
        </w:rPr>
        <w:t xml:space="preserve">. </w:t>
      </w:r>
    </w:p>
    <w:p w14:paraId="54E11D2A" w14:textId="77777777" w:rsidR="00EB29E5" w:rsidRPr="004A0949" w:rsidRDefault="00EB29E5" w:rsidP="00CD09D1">
      <w:pPr>
        <w:spacing w:line="276" w:lineRule="auto"/>
        <w:jc w:val="both"/>
        <w:rPr>
          <w:rFonts w:ascii="Tahoma" w:hAnsi="Tahoma" w:cs="Tahoma"/>
          <w:sz w:val="24"/>
          <w:szCs w:val="24"/>
          <w:lang w:val="es-ES"/>
        </w:rPr>
      </w:pPr>
    </w:p>
    <w:p w14:paraId="1F35486B" w14:textId="77777777" w:rsidR="00EB29E5" w:rsidRPr="004A0949" w:rsidRDefault="00D23132" w:rsidP="00CD09D1">
      <w:pPr>
        <w:spacing w:line="276" w:lineRule="auto"/>
        <w:jc w:val="both"/>
        <w:rPr>
          <w:rFonts w:ascii="Tahoma" w:hAnsi="Tahoma" w:cs="Tahoma"/>
          <w:sz w:val="24"/>
          <w:szCs w:val="24"/>
          <w:lang w:val="es-ES"/>
        </w:rPr>
      </w:pPr>
      <w:r w:rsidRPr="004A0949">
        <w:rPr>
          <w:rFonts w:ascii="Tahoma" w:hAnsi="Tahoma" w:cs="Tahoma"/>
          <w:sz w:val="24"/>
          <w:szCs w:val="24"/>
          <w:lang w:val="es-ES"/>
        </w:rPr>
        <w:t>b)</w:t>
      </w:r>
      <w:r w:rsidR="00EB29E5" w:rsidRPr="004A0949">
        <w:rPr>
          <w:rFonts w:ascii="Tahoma" w:hAnsi="Tahoma" w:cs="Tahoma"/>
          <w:sz w:val="24"/>
          <w:szCs w:val="24"/>
          <w:lang w:val="es-ES"/>
        </w:rPr>
        <w:t xml:space="preserve"> Contrato de transacción que celebraron Axa Colpatria Seguros S.A. y el apoderado de la señora Ángela Patricia Castaño Giraldo, quien actúa </w:t>
      </w:r>
      <w:r w:rsidR="00CB1C93" w:rsidRPr="004A0949">
        <w:rPr>
          <w:rFonts w:ascii="Tahoma" w:hAnsi="Tahoma" w:cs="Tahoma"/>
          <w:sz w:val="24"/>
          <w:szCs w:val="24"/>
          <w:lang w:val="es-ES"/>
        </w:rPr>
        <w:t xml:space="preserve">como demandante, </w:t>
      </w:r>
      <w:r w:rsidR="00EB29E5" w:rsidRPr="004A0949">
        <w:rPr>
          <w:rFonts w:ascii="Tahoma" w:hAnsi="Tahoma" w:cs="Tahoma"/>
          <w:sz w:val="24"/>
          <w:szCs w:val="24"/>
          <w:lang w:val="es-ES"/>
        </w:rPr>
        <w:t xml:space="preserve">en nombre propio y en representación de la menor </w:t>
      </w:r>
      <w:proofErr w:type="spellStart"/>
      <w:r w:rsidR="00EB29E5" w:rsidRPr="004A0949">
        <w:rPr>
          <w:rFonts w:ascii="Tahoma" w:hAnsi="Tahoma" w:cs="Tahoma"/>
          <w:sz w:val="24"/>
          <w:szCs w:val="24"/>
          <w:lang w:val="es-ES"/>
        </w:rPr>
        <w:t>Dahiana</w:t>
      </w:r>
      <w:proofErr w:type="spellEnd"/>
      <w:r w:rsidR="00EB29E5" w:rsidRPr="004A0949">
        <w:rPr>
          <w:rFonts w:ascii="Tahoma" w:hAnsi="Tahoma" w:cs="Tahoma"/>
          <w:sz w:val="24"/>
          <w:szCs w:val="24"/>
          <w:lang w:val="es-ES"/>
        </w:rPr>
        <w:t xml:space="preserve"> Martínez Castaño, en el proceso de responsabilidad civil extracontractual que se tramita en el Juzgado Segundo Civil del Circuito de Pereira, </w:t>
      </w:r>
      <w:r w:rsidR="007B42ED" w:rsidRPr="004A0949">
        <w:rPr>
          <w:rFonts w:ascii="Tahoma" w:hAnsi="Tahoma" w:cs="Tahoma"/>
          <w:sz w:val="24"/>
          <w:szCs w:val="24"/>
          <w:lang w:val="es-ES"/>
        </w:rPr>
        <w:t>con motivo del accidente de tránsito en el que falleció e</w:t>
      </w:r>
      <w:r w:rsidR="00CB1C93" w:rsidRPr="004A0949">
        <w:rPr>
          <w:rFonts w:ascii="Tahoma" w:hAnsi="Tahoma" w:cs="Tahoma"/>
          <w:sz w:val="24"/>
          <w:szCs w:val="24"/>
          <w:lang w:val="es-ES"/>
        </w:rPr>
        <w:t>l</w:t>
      </w:r>
      <w:r w:rsidR="007B42ED" w:rsidRPr="004A0949">
        <w:rPr>
          <w:rFonts w:ascii="Tahoma" w:hAnsi="Tahoma" w:cs="Tahoma"/>
          <w:sz w:val="24"/>
          <w:szCs w:val="24"/>
          <w:lang w:val="es-ES"/>
        </w:rPr>
        <w:t xml:space="preserve"> señ</w:t>
      </w:r>
      <w:r w:rsidR="00CB1C93" w:rsidRPr="004A0949">
        <w:rPr>
          <w:rFonts w:ascii="Tahoma" w:hAnsi="Tahoma" w:cs="Tahoma"/>
          <w:sz w:val="24"/>
          <w:szCs w:val="24"/>
          <w:lang w:val="es-ES"/>
        </w:rPr>
        <w:t>o</w:t>
      </w:r>
      <w:r w:rsidR="007B42ED" w:rsidRPr="004A0949">
        <w:rPr>
          <w:rFonts w:ascii="Tahoma" w:hAnsi="Tahoma" w:cs="Tahoma"/>
          <w:sz w:val="24"/>
          <w:szCs w:val="24"/>
          <w:lang w:val="es-ES"/>
        </w:rPr>
        <w:t xml:space="preserve">r </w:t>
      </w:r>
      <w:r w:rsidR="00CB1C93" w:rsidRPr="004A0949">
        <w:rPr>
          <w:rFonts w:ascii="Tahoma" w:hAnsi="Tahoma" w:cs="Tahoma"/>
          <w:sz w:val="24"/>
          <w:szCs w:val="24"/>
          <w:lang w:val="es-ES"/>
        </w:rPr>
        <w:t>Carlos Arturo Martínez Salazar.</w:t>
      </w:r>
    </w:p>
    <w:p w14:paraId="31126E5D" w14:textId="77777777" w:rsidR="00CB1C93" w:rsidRPr="004A0949" w:rsidRDefault="00CB1C93" w:rsidP="00CD09D1">
      <w:pPr>
        <w:spacing w:line="276" w:lineRule="auto"/>
        <w:jc w:val="both"/>
        <w:rPr>
          <w:rFonts w:ascii="Tahoma" w:hAnsi="Tahoma" w:cs="Tahoma"/>
          <w:sz w:val="24"/>
          <w:szCs w:val="24"/>
          <w:lang w:val="es-ES"/>
        </w:rPr>
      </w:pPr>
    </w:p>
    <w:p w14:paraId="191FAB01" w14:textId="768BA5DA" w:rsidR="00CB1C93" w:rsidRPr="004A0949" w:rsidRDefault="00CB1C93" w:rsidP="00CD09D1">
      <w:pPr>
        <w:spacing w:line="276" w:lineRule="auto"/>
        <w:jc w:val="both"/>
        <w:rPr>
          <w:rFonts w:ascii="Tahoma" w:hAnsi="Tahoma" w:cs="Tahoma"/>
          <w:sz w:val="24"/>
          <w:szCs w:val="24"/>
          <w:lang w:val="es-ES"/>
        </w:rPr>
      </w:pPr>
      <w:r w:rsidRPr="004A0949">
        <w:rPr>
          <w:rFonts w:ascii="Tahoma" w:hAnsi="Tahoma" w:cs="Tahoma"/>
          <w:sz w:val="24"/>
          <w:szCs w:val="24"/>
          <w:lang w:val="es-ES"/>
        </w:rPr>
        <w:t>Acordaron esas partes que la compañía aseguradora pagaría a las citadas actoras,</w:t>
      </w:r>
      <w:r w:rsidR="005112D9" w:rsidRPr="004A0949">
        <w:rPr>
          <w:rFonts w:ascii="Tahoma" w:hAnsi="Tahoma" w:cs="Tahoma"/>
          <w:sz w:val="24"/>
          <w:szCs w:val="24"/>
          <w:lang w:val="es-ES"/>
        </w:rPr>
        <w:t xml:space="preserve"> con fundamento en la póliza antes descrita,</w:t>
      </w:r>
      <w:r w:rsidRPr="004A0949">
        <w:rPr>
          <w:rFonts w:ascii="Tahoma" w:hAnsi="Tahoma" w:cs="Tahoma"/>
          <w:sz w:val="24"/>
          <w:szCs w:val="24"/>
          <w:lang w:val="es-ES"/>
        </w:rPr>
        <w:t xml:space="preserve"> la suma de $42.444.000 que incluye los perjuicios patrimoniales y </w:t>
      </w:r>
      <w:proofErr w:type="spellStart"/>
      <w:r w:rsidRPr="004A0949">
        <w:rPr>
          <w:rFonts w:ascii="Tahoma" w:hAnsi="Tahoma" w:cs="Tahoma"/>
          <w:sz w:val="24"/>
          <w:szCs w:val="24"/>
          <w:lang w:val="es-ES"/>
        </w:rPr>
        <w:t>extrapatrimoniales</w:t>
      </w:r>
      <w:proofErr w:type="spellEnd"/>
      <w:r w:rsidRPr="004A0949">
        <w:rPr>
          <w:rFonts w:ascii="Tahoma" w:hAnsi="Tahoma" w:cs="Tahoma"/>
          <w:sz w:val="24"/>
          <w:szCs w:val="24"/>
          <w:lang w:val="es-ES"/>
        </w:rPr>
        <w:t>, las cos</w:t>
      </w:r>
      <w:r w:rsidR="00D23132" w:rsidRPr="004A0949">
        <w:rPr>
          <w:rFonts w:ascii="Tahoma" w:hAnsi="Tahoma" w:cs="Tahoma"/>
          <w:sz w:val="24"/>
          <w:szCs w:val="24"/>
          <w:lang w:val="es-ES"/>
        </w:rPr>
        <w:t>t</w:t>
      </w:r>
      <w:r w:rsidRPr="004A0949">
        <w:rPr>
          <w:rFonts w:ascii="Tahoma" w:hAnsi="Tahoma" w:cs="Tahoma"/>
          <w:sz w:val="24"/>
          <w:szCs w:val="24"/>
          <w:lang w:val="es-ES"/>
        </w:rPr>
        <w:t>as e intereses, con motivo del referido siniestro</w:t>
      </w:r>
      <w:r w:rsidR="00385E2D" w:rsidRPr="004A0949">
        <w:rPr>
          <w:rStyle w:val="Refdenotaalpie"/>
          <w:rFonts w:ascii="Tahoma" w:hAnsi="Tahoma" w:cs="Tahoma"/>
          <w:sz w:val="24"/>
          <w:szCs w:val="24"/>
          <w:lang w:val="es-ES"/>
        </w:rPr>
        <w:footnoteReference w:id="8"/>
      </w:r>
      <w:r w:rsidRPr="004A0949">
        <w:rPr>
          <w:rFonts w:ascii="Tahoma" w:hAnsi="Tahoma" w:cs="Tahoma"/>
          <w:sz w:val="24"/>
          <w:szCs w:val="24"/>
          <w:lang w:val="es-ES"/>
        </w:rPr>
        <w:t>.</w:t>
      </w:r>
      <w:r w:rsidR="00385E2D" w:rsidRPr="004A0949">
        <w:rPr>
          <w:rFonts w:ascii="Tahoma" w:hAnsi="Tahoma" w:cs="Tahoma"/>
          <w:sz w:val="24"/>
          <w:szCs w:val="24"/>
          <w:lang w:val="es-ES"/>
        </w:rPr>
        <w:t xml:space="preserve"> </w:t>
      </w:r>
    </w:p>
    <w:p w14:paraId="2DE403A5" w14:textId="77777777" w:rsidR="005112D9" w:rsidRPr="004A0949" w:rsidRDefault="005112D9" w:rsidP="00CD09D1">
      <w:pPr>
        <w:spacing w:line="276" w:lineRule="auto"/>
        <w:jc w:val="both"/>
        <w:rPr>
          <w:rFonts w:ascii="Tahoma" w:hAnsi="Tahoma" w:cs="Tahoma"/>
          <w:sz w:val="24"/>
          <w:szCs w:val="24"/>
          <w:lang w:val="es-ES"/>
        </w:rPr>
      </w:pPr>
    </w:p>
    <w:p w14:paraId="39F03938" w14:textId="074F8E5F" w:rsidR="005112D9" w:rsidRPr="004A0949" w:rsidRDefault="00D23132" w:rsidP="00CD09D1">
      <w:pPr>
        <w:spacing w:line="276" w:lineRule="auto"/>
        <w:jc w:val="both"/>
        <w:rPr>
          <w:rFonts w:ascii="Tahoma" w:hAnsi="Tahoma" w:cs="Tahoma"/>
          <w:sz w:val="24"/>
          <w:szCs w:val="24"/>
          <w:lang w:val="es-ES"/>
        </w:rPr>
      </w:pPr>
      <w:r w:rsidRPr="004A0949">
        <w:rPr>
          <w:rFonts w:ascii="Tahoma" w:hAnsi="Tahoma" w:cs="Tahoma"/>
          <w:sz w:val="24"/>
          <w:szCs w:val="24"/>
          <w:lang w:val="es-ES"/>
        </w:rPr>
        <w:t>c)</w:t>
      </w:r>
      <w:r w:rsidR="005112D9" w:rsidRPr="004A0949">
        <w:rPr>
          <w:rFonts w:ascii="Tahoma" w:hAnsi="Tahoma" w:cs="Tahoma"/>
          <w:sz w:val="24"/>
          <w:szCs w:val="24"/>
          <w:lang w:val="es-ES"/>
        </w:rPr>
        <w:t xml:space="preserve"> Copia del auto proferido por el Juzgado Segundo Civil del Circuito de Pereira, el 21 de febrero de 2019, por medio del cual, entre otras decisiones, se aprobó el referido contrato de transacción</w:t>
      </w:r>
      <w:r w:rsidR="00807DC0" w:rsidRPr="004A0949">
        <w:rPr>
          <w:rStyle w:val="Refdenotaalpie"/>
          <w:rFonts w:ascii="Tahoma" w:hAnsi="Tahoma" w:cs="Tahoma"/>
          <w:sz w:val="24"/>
          <w:szCs w:val="24"/>
          <w:lang w:val="es-ES"/>
        </w:rPr>
        <w:footnoteReference w:id="9"/>
      </w:r>
      <w:r w:rsidR="00807DC0" w:rsidRPr="004A0949">
        <w:rPr>
          <w:rFonts w:ascii="Tahoma" w:hAnsi="Tahoma" w:cs="Tahoma"/>
          <w:sz w:val="24"/>
          <w:szCs w:val="24"/>
          <w:lang w:val="es-ES"/>
        </w:rPr>
        <w:t>.</w:t>
      </w:r>
    </w:p>
    <w:p w14:paraId="62431CDC" w14:textId="77777777" w:rsidR="009933A3" w:rsidRPr="004A0949" w:rsidRDefault="009933A3" w:rsidP="00CD09D1">
      <w:pPr>
        <w:spacing w:line="276" w:lineRule="auto"/>
        <w:jc w:val="both"/>
        <w:rPr>
          <w:rFonts w:ascii="Tahoma" w:hAnsi="Tahoma" w:cs="Tahoma"/>
          <w:sz w:val="24"/>
          <w:szCs w:val="24"/>
        </w:rPr>
      </w:pPr>
    </w:p>
    <w:p w14:paraId="560A9428" w14:textId="0C126E34" w:rsidR="005112D9" w:rsidRPr="004A0949" w:rsidRDefault="005112D9" w:rsidP="00CD09D1">
      <w:pPr>
        <w:spacing w:line="276" w:lineRule="auto"/>
        <w:jc w:val="both"/>
        <w:rPr>
          <w:rFonts w:ascii="Tahoma" w:hAnsi="Tahoma" w:cs="Tahoma"/>
          <w:sz w:val="24"/>
          <w:szCs w:val="24"/>
          <w:lang w:val="es-ES"/>
        </w:rPr>
      </w:pPr>
      <w:r w:rsidRPr="004A0949">
        <w:rPr>
          <w:rFonts w:ascii="Tahoma" w:hAnsi="Tahoma" w:cs="Tahoma"/>
          <w:sz w:val="24"/>
          <w:szCs w:val="24"/>
        </w:rPr>
        <w:t>De tales pruebas surge evidente que el valor de la suma de dinero que se comprometió cancelar la compañía de seguros por el siniestro de la muerte de una persona, con fundamento en la póliza antes descrita, se</w:t>
      </w:r>
      <w:r w:rsidR="0014281C" w:rsidRPr="004A0949">
        <w:rPr>
          <w:rFonts w:ascii="Tahoma" w:hAnsi="Tahoma" w:cs="Tahoma"/>
          <w:sz w:val="24"/>
          <w:szCs w:val="24"/>
        </w:rPr>
        <w:t xml:space="preserve"> redujo a $16.506.000, </w:t>
      </w:r>
      <w:r w:rsidRPr="004A0949">
        <w:rPr>
          <w:rFonts w:ascii="Tahoma" w:hAnsi="Tahoma" w:cs="Tahoma"/>
          <w:sz w:val="24"/>
          <w:szCs w:val="24"/>
        </w:rPr>
        <w:t xml:space="preserve">con el pago que hizo a la señora </w:t>
      </w:r>
      <w:r w:rsidRPr="004A0949">
        <w:rPr>
          <w:rFonts w:ascii="Tahoma" w:hAnsi="Tahoma" w:cs="Tahoma"/>
          <w:sz w:val="24"/>
          <w:szCs w:val="24"/>
          <w:lang w:val="es-ES"/>
        </w:rPr>
        <w:t xml:space="preserve">Ángela Patricia Castaño Giraldo y a la menor </w:t>
      </w:r>
      <w:proofErr w:type="spellStart"/>
      <w:r w:rsidRPr="004A0949">
        <w:rPr>
          <w:rFonts w:ascii="Tahoma" w:hAnsi="Tahoma" w:cs="Tahoma"/>
          <w:sz w:val="24"/>
          <w:szCs w:val="24"/>
          <w:lang w:val="es-ES"/>
        </w:rPr>
        <w:t>Dahiana</w:t>
      </w:r>
      <w:proofErr w:type="spellEnd"/>
      <w:r w:rsidRPr="004A0949">
        <w:rPr>
          <w:rFonts w:ascii="Tahoma" w:hAnsi="Tahoma" w:cs="Tahoma"/>
          <w:sz w:val="24"/>
          <w:szCs w:val="24"/>
          <w:lang w:val="es-ES"/>
        </w:rPr>
        <w:t xml:space="preserve"> Martínez Castaño</w:t>
      </w:r>
      <w:r w:rsidR="0014281C" w:rsidRPr="004A0949">
        <w:rPr>
          <w:rFonts w:ascii="Tahoma" w:hAnsi="Tahoma" w:cs="Tahoma"/>
          <w:sz w:val="24"/>
          <w:szCs w:val="24"/>
          <w:lang w:val="es-ES"/>
        </w:rPr>
        <w:t xml:space="preserve"> por </w:t>
      </w:r>
      <w:r w:rsidRPr="004A0949">
        <w:rPr>
          <w:rFonts w:ascii="Tahoma" w:hAnsi="Tahoma" w:cs="Tahoma"/>
          <w:sz w:val="24"/>
          <w:szCs w:val="24"/>
          <w:lang w:val="es-ES"/>
        </w:rPr>
        <w:t>la suma de $42.444.000</w:t>
      </w:r>
      <w:r w:rsidR="0014281C" w:rsidRPr="004A0949">
        <w:rPr>
          <w:rFonts w:ascii="Tahoma" w:hAnsi="Tahoma" w:cs="Tahoma"/>
          <w:sz w:val="24"/>
          <w:szCs w:val="24"/>
          <w:lang w:val="es-ES"/>
        </w:rPr>
        <w:t xml:space="preserve"> con motivo del mismo siniestro </w:t>
      </w:r>
      <w:r w:rsidR="00BD5DA2" w:rsidRPr="004A0949">
        <w:rPr>
          <w:rFonts w:ascii="Tahoma" w:hAnsi="Tahoma" w:cs="Tahoma"/>
          <w:sz w:val="24"/>
          <w:szCs w:val="24"/>
          <w:lang w:val="es-ES"/>
        </w:rPr>
        <w:t>que constituye el objeto de la demanda dirigida contra la compañía de seguros.</w:t>
      </w:r>
    </w:p>
    <w:p w14:paraId="49E398E2" w14:textId="77777777" w:rsidR="00BD5DA2" w:rsidRPr="004A0949" w:rsidRDefault="00BD5DA2" w:rsidP="00CD09D1">
      <w:pPr>
        <w:spacing w:line="276" w:lineRule="auto"/>
        <w:jc w:val="both"/>
        <w:rPr>
          <w:rFonts w:ascii="Tahoma" w:hAnsi="Tahoma" w:cs="Tahoma"/>
          <w:sz w:val="24"/>
          <w:szCs w:val="24"/>
          <w:lang w:val="es-ES"/>
        </w:rPr>
      </w:pPr>
    </w:p>
    <w:p w14:paraId="776335B9" w14:textId="77777777" w:rsidR="00BD5DA2" w:rsidRPr="004A0949" w:rsidRDefault="00BD5DA2" w:rsidP="00CD09D1">
      <w:pPr>
        <w:spacing w:line="276" w:lineRule="auto"/>
        <w:jc w:val="both"/>
        <w:rPr>
          <w:rFonts w:ascii="Tahoma" w:hAnsi="Tahoma" w:cs="Tahoma"/>
          <w:sz w:val="24"/>
          <w:szCs w:val="24"/>
          <w:lang w:val="es-ES"/>
        </w:rPr>
      </w:pPr>
      <w:r w:rsidRPr="004A0949">
        <w:rPr>
          <w:rFonts w:ascii="Tahoma" w:hAnsi="Tahoma" w:cs="Tahoma"/>
          <w:sz w:val="24"/>
          <w:szCs w:val="24"/>
          <w:lang w:val="es-ES"/>
        </w:rPr>
        <w:t xml:space="preserve">A aquella suma se le descuenta el 10% </w:t>
      </w:r>
      <w:r w:rsidR="00D23132" w:rsidRPr="004A0949">
        <w:rPr>
          <w:rFonts w:ascii="Tahoma" w:hAnsi="Tahoma" w:cs="Tahoma"/>
          <w:sz w:val="24"/>
          <w:szCs w:val="24"/>
          <w:lang w:val="es-ES"/>
        </w:rPr>
        <w:t xml:space="preserve">pactado como </w:t>
      </w:r>
      <w:r w:rsidRPr="004A0949">
        <w:rPr>
          <w:rFonts w:ascii="Tahoma" w:hAnsi="Tahoma" w:cs="Tahoma"/>
          <w:sz w:val="24"/>
          <w:szCs w:val="24"/>
          <w:lang w:val="es-ES"/>
        </w:rPr>
        <w:t xml:space="preserve">deducible y se obtiene </w:t>
      </w:r>
      <w:r w:rsidR="00D23132" w:rsidRPr="004A0949">
        <w:rPr>
          <w:rFonts w:ascii="Tahoma" w:hAnsi="Tahoma" w:cs="Tahoma"/>
          <w:sz w:val="24"/>
          <w:szCs w:val="24"/>
          <w:lang w:val="es-ES"/>
        </w:rPr>
        <w:t xml:space="preserve">un </w:t>
      </w:r>
      <w:r w:rsidRPr="004A0949">
        <w:rPr>
          <w:rFonts w:ascii="Tahoma" w:hAnsi="Tahoma" w:cs="Tahoma"/>
          <w:sz w:val="24"/>
          <w:szCs w:val="24"/>
          <w:lang w:val="es-ES"/>
        </w:rPr>
        <w:t xml:space="preserve">resultado </w:t>
      </w:r>
      <w:r w:rsidR="00D23132" w:rsidRPr="004A0949">
        <w:rPr>
          <w:rFonts w:ascii="Tahoma" w:hAnsi="Tahoma" w:cs="Tahoma"/>
          <w:sz w:val="24"/>
          <w:szCs w:val="24"/>
          <w:lang w:val="es-ES"/>
        </w:rPr>
        <w:t xml:space="preserve">de </w:t>
      </w:r>
      <w:r w:rsidRPr="004A0949">
        <w:rPr>
          <w:rFonts w:ascii="Tahoma" w:hAnsi="Tahoma" w:cs="Tahoma"/>
          <w:sz w:val="24"/>
          <w:szCs w:val="24"/>
          <w:lang w:val="es-ES"/>
        </w:rPr>
        <w:t xml:space="preserve">$14.855.400. Pero como además se </w:t>
      </w:r>
      <w:r w:rsidR="00D23132" w:rsidRPr="004A0949">
        <w:rPr>
          <w:rFonts w:ascii="Tahoma" w:hAnsi="Tahoma" w:cs="Tahoma"/>
          <w:sz w:val="24"/>
          <w:szCs w:val="24"/>
          <w:lang w:val="es-ES"/>
        </w:rPr>
        <w:t xml:space="preserve">convino </w:t>
      </w:r>
      <w:r w:rsidRPr="004A0949">
        <w:rPr>
          <w:rFonts w:ascii="Tahoma" w:hAnsi="Tahoma" w:cs="Tahoma"/>
          <w:sz w:val="24"/>
          <w:szCs w:val="24"/>
          <w:lang w:val="es-ES"/>
        </w:rPr>
        <w:t xml:space="preserve">que el daño moral solo sería cubierto en el 80%, esa </w:t>
      </w:r>
      <w:r w:rsidR="008270E2" w:rsidRPr="004A0949">
        <w:rPr>
          <w:rFonts w:ascii="Tahoma" w:hAnsi="Tahoma" w:cs="Tahoma"/>
          <w:sz w:val="24"/>
          <w:szCs w:val="24"/>
          <w:lang w:val="es-ES"/>
        </w:rPr>
        <w:t xml:space="preserve">cantidad </w:t>
      </w:r>
      <w:r w:rsidRPr="004A0949">
        <w:rPr>
          <w:rFonts w:ascii="Tahoma" w:hAnsi="Tahoma" w:cs="Tahoma"/>
          <w:sz w:val="24"/>
          <w:szCs w:val="24"/>
          <w:lang w:val="es-ES"/>
        </w:rPr>
        <w:t xml:space="preserve">se reduce a </w:t>
      </w:r>
      <w:r w:rsidR="00FF786D" w:rsidRPr="004A0949">
        <w:rPr>
          <w:rFonts w:ascii="Tahoma" w:hAnsi="Tahoma" w:cs="Tahoma"/>
          <w:sz w:val="24"/>
          <w:szCs w:val="24"/>
          <w:lang w:val="es-ES"/>
        </w:rPr>
        <w:t>$11.855.400</w:t>
      </w:r>
      <w:r w:rsidR="00EA7648" w:rsidRPr="004A0949">
        <w:rPr>
          <w:rFonts w:ascii="Tahoma" w:hAnsi="Tahoma" w:cs="Tahoma"/>
          <w:sz w:val="24"/>
          <w:szCs w:val="24"/>
          <w:lang w:val="es-ES"/>
        </w:rPr>
        <w:t xml:space="preserve"> y no a $10.611.000 como lo concluyó la funcionaria de primera sede.</w:t>
      </w:r>
    </w:p>
    <w:p w14:paraId="16287F21" w14:textId="77777777" w:rsidR="00733A45" w:rsidRPr="004A0949" w:rsidRDefault="00733A45" w:rsidP="00CD09D1">
      <w:pPr>
        <w:spacing w:line="276" w:lineRule="auto"/>
        <w:jc w:val="both"/>
        <w:rPr>
          <w:rFonts w:ascii="Tahoma" w:hAnsi="Tahoma" w:cs="Tahoma"/>
          <w:sz w:val="24"/>
          <w:szCs w:val="24"/>
          <w:lang w:val="es-ES"/>
        </w:rPr>
      </w:pPr>
    </w:p>
    <w:p w14:paraId="6BA16EE5" w14:textId="0338D629" w:rsidR="00F7122E" w:rsidRPr="004A0949" w:rsidRDefault="008270E2" w:rsidP="00CD09D1">
      <w:pPr>
        <w:spacing w:line="276" w:lineRule="auto"/>
        <w:jc w:val="both"/>
        <w:rPr>
          <w:rFonts w:ascii="Tahoma" w:hAnsi="Tahoma" w:cs="Tahoma"/>
          <w:i/>
          <w:iCs/>
          <w:sz w:val="24"/>
          <w:szCs w:val="24"/>
        </w:rPr>
      </w:pPr>
      <w:r w:rsidRPr="004A0949">
        <w:rPr>
          <w:rFonts w:ascii="Tahoma" w:hAnsi="Tahoma" w:cs="Tahoma"/>
          <w:w w:val="110"/>
          <w:sz w:val="24"/>
          <w:szCs w:val="24"/>
        </w:rPr>
        <w:t xml:space="preserve">Tal </w:t>
      </w:r>
      <w:r w:rsidR="005B0FAA" w:rsidRPr="004A0949">
        <w:rPr>
          <w:rFonts w:ascii="Tahoma" w:hAnsi="Tahoma" w:cs="Tahoma"/>
          <w:w w:val="110"/>
          <w:sz w:val="24"/>
          <w:szCs w:val="24"/>
        </w:rPr>
        <w:t xml:space="preserve">cifra </w:t>
      </w:r>
      <w:r w:rsidR="00EA7648" w:rsidRPr="004A0949">
        <w:rPr>
          <w:rFonts w:ascii="Tahoma" w:hAnsi="Tahoma" w:cs="Tahoma"/>
          <w:sz w:val="24"/>
          <w:szCs w:val="24"/>
        </w:rPr>
        <w:t>será actualizad</w:t>
      </w:r>
      <w:r w:rsidR="005B0FAA" w:rsidRPr="004A0949">
        <w:rPr>
          <w:rFonts w:ascii="Tahoma" w:hAnsi="Tahoma" w:cs="Tahoma"/>
          <w:sz w:val="24"/>
          <w:szCs w:val="24"/>
        </w:rPr>
        <w:t>a</w:t>
      </w:r>
      <w:r w:rsidR="00EA7648" w:rsidRPr="004A0949">
        <w:rPr>
          <w:rFonts w:ascii="Tahoma" w:hAnsi="Tahoma" w:cs="Tahoma"/>
          <w:sz w:val="24"/>
          <w:szCs w:val="24"/>
        </w:rPr>
        <w:t xml:space="preserve"> de conformidad con la variación que ha tenido el índice de precios al consumidor, desde</w:t>
      </w:r>
      <w:r w:rsidR="005B0FAA" w:rsidRPr="004A0949">
        <w:rPr>
          <w:rFonts w:ascii="Tahoma" w:hAnsi="Tahoma" w:cs="Tahoma"/>
          <w:sz w:val="24"/>
          <w:szCs w:val="24"/>
        </w:rPr>
        <w:t xml:space="preserve"> mes siguiente al fallecimiento del señor Carlos Arturo</w:t>
      </w:r>
      <w:r w:rsidR="00AF211B" w:rsidRPr="004A0949">
        <w:rPr>
          <w:rFonts w:ascii="Tahoma" w:hAnsi="Tahoma" w:cs="Tahoma"/>
          <w:sz w:val="24"/>
          <w:szCs w:val="24"/>
        </w:rPr>
        <w:t xml:space="preserve">; </w:t>
      </w:r>
      <w:r w:rsidR="005B0FAA" w:rsidRPr="004A0949">
        <w:rPr>
          <w:rFonts w:ascii="Tahoma" w:hAnsi="Tahoma" w:cs="Tahoma"/>
          <w:sz w:val="24"/>
          <w:szCs w:val="24"/>
        </w:rPr>
        <w:t>es decir</w:t>
      </w:r>
      <w:r w:rsidR="00AF211B" w:rsidRPr="004A0949">
        <w:rPr>
          <w:rFonts w:ascii="Tahoma" w:hAnsi="Tahoma" w:cs="Tahoma"/>
          <w:sz w:val="24"/>
          <w:szCs w:val="24"/>
        </w:rPr>
        <w:t>,</w:t>
      </w:r>
      <w:r w:rsidR="005B0FAA" w:rsidRPr="004A0949">
        <w:rPr>
          <w:rFonts w:ascii="Tahoma" w:hAnsi="Tahoma" w:cs="Tahoma"/>
          <w:sz w:val="24"/>
          <w:szCs w:val="24"/>
        </w:rPr>
        <w:t xml:space="preserve"> desde mayo de 2014 hasta </w:t>
      </w:r>
      <w:r w:rsidR="00F7122E" w:rsidRPr="004A0949">
        <w:rPr>
          <w:rFonts w:ascii="Tahoma" w:hAnsi="Tahoma" w:cs="Tahoma"/>
          <w:sz w:val="24"/>
          <w:szCs w:val="24"/>
        </w:rPr>
        <w:t xml:space="preserve">el mes de julio de 2020, </w:t>
      </w:r>
      <w:r w:rsidR="00AF211B" w:rsidRPr="004A0949">
        <w:rPr>
          <w:rFonts w:ascii="Tahoma" w:hAnsi="Tahoma" w:cs="Tahoma"/>
          <w:sz w:val="24"/>
          <w:szCs w:val="24"/>
        </w:rPr>
        <w:t xml:space="preserve">pues se ha </w:t>
      </w:r>
      <w:r w:rsidR="00AF211B" w:rsidRPr="004A0949">
        <w:rPr>
          <w:rFonts w:ascii="Tahoma" w:hAnsi="Tahoma" w:cs="Tahoma"/>
          <w:sz w:val="24"/>
          <w:szCs w:val="24"/>
        </w:rPr>
        <w:lastRenderedPageBreak/>
        <w:t>desvaloriza</w:t>
      </w:r>
      <w:r w:rsidR="00CD5FCB" w:rsidRPr="004A0949">
        <w:rPr>
          <w:rFonts w:ascii="Tahoma" w:hAnsi="Tahoma" w:cs="Tahoma"/>
          <w:sz w:val="24"/>
          <w:szCs w:val="24"/>
        </w:rPr>
        <w:t>do con el transcurso del tiempo y en tal forma, comparte la Sala los argumentos del apoderado de los actores, aunque para su actualización, como no se tasó en salarios mínimos, se acudirá a la siguiente fórmula</w:t>
      </w:r>
      <w:r w:rsidR="00EA7648" w:rsidRPr="004A0949">
        <w:rPr>
          <w:rFonts w:ascii="Tahoma" w:hAnsi="Tahoma" w:cs="Tahoma"/>
          <w:sz w:val="24"/>
          <w:szCs w:val="24"/>
        </w:rPr>
        <w:t xml:space="preserve">: VA = </w:t>
      </w:r>
      <w:proofErr w:type="spellStart"/>
      <w:r w:rsidR="00EA7648" w:rsidRPr="004A0949">
        <w:rPr>
          <w:rFonts w:ascii="Tahoma" w:hAnsi="Tahoma" w:cs="Tahoma"/>
          <w:sz w:val="24"/>
          <w:szCs w:val="24"/>
        </w:rPr>
        <w:t>VH</w:t>
      </w:r>
      <w:proofErr w:type="spellEnd"/>
      <w:r w:rsidR="00EA7648" w:rsidRPr="004A0949">
        <w:rPr>
          <w:rFonts w:ascii="Tahoma" w:hAnsi="Tahoma" w:cs="Tahoma"/>
          <w:sz w:val="24"/>
          <w:szCs w:val="24"/>
        </w:rPr>
        <w:t xml:space="preserve"> X ÍNDICE FINAL / ÍNDICE INICIAL.</w:t>
      </w:r>
      <w:r w:rsidR="00F7122E" w:rsidRPr="004A0949">
        <w:rPr>
          <w:rFonts w:ascii="Tahoma" w:hAnsi="Tahoma" w:cs="Tahoma"/>
          <w:sz w:val="24"/>
          <w:szCs w:val="24"/>
        </w:rPr>
        <w:t xml:space="preserve"> </w:t>
      </w:r>
      <w:r w:rsidR="00EA7648" w:rsidRPr="004A0949">
        <w:rPr>
          <w:rFonts w:ascii="Tahoma" w:hAnsi="Tahoma" w:cs="Tahoma"/>
          <w:sz w:val="24"/>
          <w:szCs w:val="24"/>
        </w:rPr>
        <w:t>Donde el valor actualizado (VA) se determina multiplicando el valor histórico (</w:t>
      </w:r>
      <w:proofErr w:type="spellStart"/>
      <w:r w:rsidR="00EA7648" w:rsidRPr="004A0949">
        <w:rPr>
          <w:rFonts w:ascii="Tahoma" w:hAnsi="Tahoma" w:cs="Tahoma"/>
          <w:sz w:val="24"/>
          <w:szCs w:val="24"/>
        </w:rPr>
        <w:t>V.H</w:t>
      </w:r>
      <w:proofErr w:type="spellEnd"/>
      <w:r w:rsidR="00EA7648" w:rsidRPr="004A0949">
        <w:rPr>
          <w:rFonts w:ascii="Tahoma" w:hAnsi="Tahoma" w:cs="Tahoma"/>
          <w:sz w:val="24"/>
          <w:szCs w:val="24"/>
        </w:rPr>
        <w:t xml:space="preserve">.) por el índice final de precios al consumidor certificado por el </w:t>
      </w:r>
      <w:proofErr w:type="spellStart"/>
      <w:r w:rsidR="00EA7648" w:rsidRPr="004A0949">
        <w:rPr>
          <w:rFonts w:ascii="Tahoma" w:hAnsi="Tahoma" w:cs="Tahoma"/>
          <w:sz w:val="24"/>
          <w:szCs w:val="24"/>
        </w:rPr>
        <w:t>DANE</w:t>
      </w:r>
      <w:proofErr w:type="spellEnd"/>
      <w:r w:rsidR="00EA7648" w:rsidRPr="004A0949">
        <w:rPr>
          <w:rFonts w:ascii="Tahoma" w:hAnsi="Tahoma" w:cs="Tahoma"/>
          <w:sz w:val="24"/>
          <w:szCs w:val="24"/>
        </w:rPr>
        <w:t xml:space="preserve"> a </w:t>
      </w:r>
      <w:r w:rsidR="00F7122E" w:rsidRPr="004A0949">
        <w:rPr>
          <w:rFonts w:ascii="Tahoma" w:hAnsi="Tahoma" w:cs="Tahoma"/>
          <w:sz w:val="24"/>
          <w:szCs w:val="24"/>
        </w:rPr>
        <w:t xml:space="preserve">julio </w:t>
      </w:r>
      <w:r w:rsidR="00EA7648" w:rsidRPr="004A0949">
        <w:rPr>
          <w:rFonts w:ascii="Tahoma" w:hAnsi="Tahoma" w:cs="Tahoma"/>
          <w:sz w:val="24"/>
          <w:szCs w:val="24"/>
        </w:rPr>
        <w:t xml:space="preserve">de 2020, dividido por el índice vigente a </w:t>
      </w:r>
      <w:r w:rsidR="00AF211B" w:rsidRPr="004A0949">
        <w:rPr>
          <w:rFonts w:ascii="Tahoma" w:hAnsi="Tahoma" w:cs="Tahoma"/>
          <w:sz w:val="24"/>
          <w:szCs w:val="24"/>
        </w:rPr>
        <w:t>mayo de 2014.</w:t>
      </w:r>
      <w:r w:rsidR="00AF211B" w:rsidRPr="004A0949">
        <w:rPr>
          <w:rFonts w:ascii="Tahoma" w:hAnsi="Tahoma" w:cs="Tahoma"/>
          <w:color w:val="000000"/>
          <w:sz w:val="24"/>
          <w:szCs w:val="24"/>
        </w:rPr>
        <w:t xml:space="preserve"> La información sobre los índices de </w:t>
      </w:r>
      <w:r w:rsidR="00AF211B" w:rsidRPr="004A0949">
        <w:rPr>
          <w:rFonts w:ascii="Tahoma" w:hAnsi="Tahoma" w:cs="Tahoma"/>
          <w:sz w:val="24"/>
          <w:szCs w:val="24"/>
        </w:rPr>
        <w:t xml:space="preserve">precios al consumidor se obtuvo de la página </w:t>
      </w:r>
      <w:hyperlink r:id="rId12" w:history="1">
        <w:r w:rsidR="00F7122E" w:rsidRPr="004A0949">
          <w:rPr>
            <w:rStyle w:val="Hipervnculo"/>
            <w:rFonts w:ascii="Tahoma" w:hAnsi="Tahoma" w:cs="Tahoma"/>
            <w:color w:val="auto"/>
            <w:sz w:val="24"/>
            <w:szCs w:val="24"/>
          </w:rPr>
          <w:t>https://www.dane.gov.co/index.php/estadisticas-por-tema/precios-y-costos/indice-de-precios-al-consumidor-ipc</w:t>
        </w:r>
      </w:hyperlink>
      <w:r w:rsidR="00F7122E" w:rsidRPr="004A0949">
        <w:rPr>
          <w:rFonts w:ascii="Tahoma" w:hAnsi="Tahoma" w:cs="Tahoma"/>
          <w:sz w:val="24"/>
          <w:szCs w:val="24"/>
        </w:rPr>
        <w:t xml:space="preserve">. Entonces, </w:t>
      </w:r>
    </w:p>
    <w:p w14:paraId="66EC8CB3" w14:textId="77777777" w:rsidR="00F7122E" w:rsidRPr="004A0949" w:rsidRDefault="00F7122E" w:rsidP="00CD09D1">
      <w:pPr>
        <w:spacing w:line="276" w:lineRule="auto"/>
        <w:jc w:val="both"/>
        <w:rPr>
          <w:rFonts w:ascii="Tahoma" w:hAnsi="Tahoma" w:cs="Tahoma"/>
          <w:sz w:val="24"/>
          <w:szCs w:val="24"/>
        </w:rPr>
      </w:pPr>
    </w:p>
    <w:p w14:paraId="3A158467" w14:textId="2B2054F6" w:rsidR="00A15288" w:rsidRPr="004A0949" w:rsidRDefault="00EA7648" w:rsidP="00CD09D1">
      <w:pPr>
        <w:pStyle w:val="WW-BodyText21234"/>
        <w:spacing w:line="276" w:lineRule="auto"/>
        <w:ind w:right="0"/>
        <w:rPr>
          <w:rFonts w:ascii="Tahoma" w:hAnsi="Tahoma" w:cs="Tahoma"/>
          <w:spacing w:val="0"/>
          <w:w w:val="110"/>
          <w:szCs w:val="24"/>
          <w:lang w:val="es-ES"/>
        </w:rPr>
      </w:pPr>
      <w:r w:rsidRPr="004A0949">
        <w:rPr>
          <w:rFonts w:ascii="Tahoma" w:hAnsi="Tahoma" w:cs="Tahoma"/>
          <w:spacing w:val="0"/>
          <w:szCs w:val="24"/>
        </w:rPr>
        <w:t>VA=</w:t>
      </w:r>
      <w:r w:rsidRPr="004A0949">
        <w:rPr>
          <w:rFonts w:ascii="Tahoma" w:hAnsi="Tahoma" w:cs="Tahoma"/>
          <w:color w:val="FF0000"/>
          <w:spacing w:val="0"/>
          <w:szCs w:val="24"/>
        </w:rPr>
        <w:tab/>
      </w:r>
      <w:r w:rsidR="00A15288" w:rsidRPr="004A0949">
        <w:rPr>
          <w:rFonts w:ascii="Tahoma" w:hAnsi="Tahoma" w:cs="Tahoma"/>
          <w:spacing w:val="0"/>
          <w:szCs w:val="24"/>
          <w:lang w:val="es-ES"/>
        </w:rPr>
        <w:t>$11.855.400 x</w:t>
      </w:r>
      <w:r w:rsidR="00F7122E" w:rsidRPr="004A0949">
        <w:rPr>
          <w:rFonts w:ascii="Tahoma" w:hAnsi="Tahoma" w:cs="Tahoma"/>
          <w:spacing w:val="0"/>
          <w:szCs w:val="24"/>
          <w:lang w:val="es-ES"/>
        </w:rPr>
        <w:t xml:space="preserve"> 104.97</w:t>
      </w:r>
      <w:r w:rsidR="009138D7" w:rsidRPr="004A0949">
        <w:rPr>
          <w:rFonts w:ascii="Tahoma" w:hAnsi="Tahoma" w:cs="Tahoma"/>
          <w:spacing w:val="0"/>
          <w:szCs w:val="24"/>
          <w:lang w:val="es-ES"/>
        </w:rPr>
        <w:t>/ 81.53 =</w:t>
      </w:r>
      <w:r w:rsidR="00F7122E" w:rsidRPr="004A0949">
        <w:rPr>
          <w:rFonts w:ascii="Tahoma" w:hAnsi="Tahoma" w:cs="Tahoma"/>
          <w:spacing w:val="0"/>
          <w:szCs w:val="24"/>
          <w:lang w:val="es-ES"/>
        </w:rPr>
        <w:t xml:space="preserve"> $15.263.845,67</w:t>
      </w:r>
    </w:p>
    <w:p w14:paraId="34B3F2EB" w14:textId="77777777" w:rsidR="00EA7648" w:rsidRPr="004A0949" w:rsidRDefault="00EA7648" w:rsidP="00CD09D1">
      <w:pPr>
        <w:pStyle w:val="WW-BodyText21234"/>
        <w:spacing w:line="276" w:lineRule="auto"/>
        <w:ind w:right="0"/>
        <w:rPr>
          <w:rFonts w:ascii="Tahoma" w:hAnsi="Tahoma" w:cs="Tahoma"/>
          <w:spacing w:val="0"/>
          <w:w w:val="110"/>
          <w:szCs w:val="24"/>
        </w:rPr>
      </w:pPr>
    </w:p>
    <w:p w14:paraId="5391E959" w14:textId="205B5C2F" w:rsidR="00EA7648" w:rsidRPr="004A0949" w:rsidRDefault="00A82431" w:rsidP="00CD09D1">
      <w:pPr>
        <w:pStyle w:val="WW-BodyText21234"/>
        <w:spacing w:line="276" w:lineRule="auto"/>
        <w:ind w:right="0"/>
        <w:rPr>
          <w:rFonts w:ascii="Tahoma" w:hAnsi="Tahoma" w:cs="Tahoma"/>
          <w:spacing w:val="0"/>
          <w:szCs w:val="24"/>
        </w:rPr>
      </w:pPr>
      <w:r w:rsidRPr="004A0949">
        <w:rPr>
          <w:rFonts w:ascii="Tahoma" w:hAnsi="Tahoma" w:cs="Tahoma"/>
          <w:spacing w:val="0"/>
          <w:szCs w:val="24"/>
        </w:rPr>
        <w:t xml:space="preserve">Por tanto, </w:t>
      </w:r>
      <w:r w:rsidR="00EA7648" w:rsidRPr="004A0949">
        <w:rPr>
          <w:rFonts w:ascii="Tahoma" w:hAnsi="Tahoma" w:cs="Tahoma"/>
          <w:spacing w:val="0"/>
          <w:szCs w:val="24"/>
        </w:rPr>
        <w:t xml:space="preserve">la suma que deberá </w:t>
      </w:r>
      <w:r w:rsidR="00874CB7" w:rsidRPr="004A0949">
        <w:rPr>
          <w:rFonts w:ascii="Tahoma" w:hAnsi="Tahoma" w:cs="Tahoma"/>
          <w:spacing w:val="0"/>
          <w:szCs w:val="24"/>
        </w:rPr>
        <w:t xml:space="preserve">pagar la compañía de seguros demandada asciende a </w:t>
      </w:r>
      <w:r w:rsidR="00B63B10" w:rsidRPr="004A0949">
        <w:rPr>
          <w:rFonts w:ascii="Tahoma" w:hAnsi="Tahoma" w:cs="Tahoma"/>
          <w:spacing w:val="0"/>
          <w:szCs w:val="24"/>
        </w:rPr>
        <w:t>$15.263.845,67</w:t>
      </w:r>
      <w:r w:rsidR="00874CB7" w:rsidRPr="004A0949">
        <w:rPr>
          <w:rFonts w:ascii="Tahoma" w:hAnsi="Tahoma" w:cs="Tahoma"/>
          <w:spacing w:val="0"/>
          <w:szCs w:val="24"/>
        </w:rPr>
        <w:t xml:space="preserve"> y en tal sentido se modificará el ordinal quinto del fallo, que mandó</w:t>
      </w:r>
      <w:r w:rsidR="0008041E" w:rsidRPr="004A0949">
        <w:rPr>
          <w:rFonts w:ascii="Tahoma" w:hAnsi="Tahoma" w:cs="Tahoma"/>
          <w:spacing w:val="0"/>
          <w:szCs w:val="24"/>
        </w:rPr>
        <w:t xml:space="preserve"> hacerlo a los demandados, cuando ha debido serlo a los actores, quienes ejercieron frente a ella la acción directa, error que por consistir en un cambio de palabras, que está incluida en la parte resolutiva del fallo, será corregido, de acuerdo con el artículo 286 del C</w:t>
      </w:r>
      <w:r w:rsidR="00B63B10" w:rsidRPr="004A0949">
        <w:rPr>
          <w:rFonts w:ascii="Tahoma" w:hAnsi="Tahoma" w:cs="Tahoma"/>
          <w:spacing w:val="0"/>
          <w:szCs w:val="24"/>
        </w:rPr>
        <w:t>ódigo General del Proceso.</w:t>
      </w:r>
    </w:p>
    <w:p w14:paraId="7D34F5C7" w14:textId="77777777" w:rsidR="0008041E" w:rsidRPr="004A0949" w:rsidRDefault="0008041E" w:rsidP="00CD09D1">
      <w:pPr>
        <w:spacing w:line="276" w:lineRule="auto"/>
        <w:jc w:val="both"/>
        <w:rPr>
          <w:rFonts w:ascii="Tahoma" w:hAnsi="Tahoma" w:cs="Tahoma"/>
          <w:sz w:val="24"/>
          <w:szCs w:val="24"/>
        </w:rPr>
      </w:pPr>
    </w:p>
    <w:p w14:paraId="56486BB0" w14:textId="77777777" w:rsidR="0008041E" w:rsidRPr="004A0949" w:rsidRDefault="0008041E" w:rsidP="00CD09D1">
      <w:pPr>
        <w:spacing w:line="276" w:lineRule="auto"/>
        <w:jc w:val="both"/>
        <w:rPr>
          <w:rFonts w:ascii="Tahoma" w:hAnsi="Tahoma" w:cs="Tahoma"/>
          <w:b/>
          <w:sz w:val="24"/>
          <w:szCs w:val="24"/>
        </w:rPr>
      </w:pPr>
      <w:r w:rsidRPr="004A0949">
        <w:rPr>
          <w:rFonts w:ascii="Tahoma" w:hAnsi="Tahoma" w:cs="Tahoma"/>
          <w:b/>
          <w:sz w:val="24"/>
          <w:szCs w:val="24"/>
        </w:rPr>
        <w:t>CONCLUSIONES Y FALLO</w:t>
      </w:r>
    </w:p>
    <w:p w14:paraId="0B4020A7" w14:textId="77777777" w:rsidR="0008041E" w:rsidRPr="004A0949" w:rsidRDefault="0008041E" w:rsidP="00CD09D1">
      <w:pPr>
        <w:spacing w:line="276" w:lineRule="auto"/>
        <w:jc w:val="both"/>
        <w:rPr>
          <w:rFonts w:ascii="Tahoma" w:hAnsi="Tahoma" w:cs="Tahoma"/>
          <w:sz w:val="24"/>
          <w:szCs w:val="24"/>
        </w:rPr>
      </w:pPr>
    </w:p>
    <w:p w14:paraId="70850FB1" w14:textId="77777777" w:rsidR="00C56CDB" w:rsidRPr="004A0949" w:rsidRDefault="0008041E" w:rsidP="00CD09D1">
      <w:pPr>
        <w:spacing w:line="276" w:lineRule="auto"/>
        <w:jc w:val="both"/>
        <w:rPr>
          <w:rFonts w:ascii="Tahoma" w:hAnsi="Tahoma" w:cs="Tahoma"/>
          <w:sz w:val="24"/>
          <w:szCs w:val="24"/>
        </w:rPr>
      </w:pPr>
      <w:r w:rsidRPr="004A0949">
        <w:rPr>
          <w:rFonts w:ascii="Tahoma" w:hAnsi="Tahoma" w:cs="Tahoma"/>
          <w:sz w:val="24"/>
          <w:szCs w:val="24"/>
        </w:rPr>
        <w:t xml:space="preserve">Por lo expuesto, se confirmará la sentencia que se revisa, </w:t>
      </w:r>
      <w:r w:rsidR="00C56CDB" w:rsidRPr="004A0949">
        <w:rPr>
          <w:rFonts w:ascii="Tahoma" w:hAnsi="Tahoma" w:cs="Tahoma"/>
          <w:sz w:val="24"/>
          <w:szCs w:val="24"/>
        </w:rPr>
        <w:t>pero se modificarán los ordinales tercero y quinto. Aquel para reducir el monto en que fueron tasados los perjuicios morales a favor de los hermanos de la víctima y este para aumentar la suma que debe pagar a compañía de seguros demandada a los actores.</w:t>
      </w:r>
    </w:p>
    <w:p w14:paraId="2BAC6FC9" w14:textId="77777777" w:rsidR="0008041E" w:rsidRPr="004A0949" w:rsidRDefault="00C56CDB" w:rsidP="00CD09D1">
      <w:pPr>
        <w:spacing w:line="276" w:lineRule="auto"/>
        <w:jc w:val="both"/>
        <w:rPr>
          <w:rFonts w:ascii="Tahoma" w:hAnsi="Tahoma" w:cs="Tahoma"/>
          <w:sz w:val="24"/>
          <w:szCs w:val="24"/>
        </w:rPr>
      </w:pPr>
      <w:r w:rsidRPr="004A0949">
        <w:rPr>
          <w:rFonts w:ascii="Tahoma" w:hAnsi="Tahoma" w:cs="Tahoma"/>
          <w:sz w:val="24"/>
          <w:szCs w:val="24"/>
        </w:rPr>
        <w:t xml:space="preserve"> </w:t>
      </w:r>
    </w:p>
    <w:p w14:paraId="7C7841F3" w14:textId="77777777" w:rsidR="00C56CDB" w:rsidRPr="004A0949" w:rsidRDefault="00C56CDB" w:rsidP="00CD09D1">
      <w:pPr>
        <w:spacing w:line="276" w:lineRule="auto"/>
        <w:jc w:val="both"/>
        <w:rPr>
          <w:rFonts w:ascii="Tahoma" w:hAnsi="Tahoma" w:cs="Tahoma"/>
          <w:sz w:val="24"/>
          <w:szCs w:val="24"/>
        </w:rPr>
      </w:pPr>
      <w:r w:rsidRPr="004A0949">
        <w:rPr>
          <w:rFonts w:ascii="Tahoma" w:hAnsi="Tahoma" w:cs="Tahoma"/>
          <w:sz w:val="24"/>
          <w:szCs w:val="24"/>
        </w:rPr>
        <w:t>Además, se adicionará esa providencia para ordenar que las sumas ordenadas pagar deberán serlo dentro de los diez días siguientes a la ejecutoria de esta providencia</w:t>
      </w:r>
      <w:r w:rsidR="00F677E4" w:rsidRPr="004A0949">
        <w:rPr>
          <w:rFonts w:ascii="Tahoma" w:hAnsi="Tahoma" w:cs="Tahoma"/>
          <w:sz w:val="24"/>
          <w:szCs w:val="24"/>
        </w:rPr>
        <w:t>;</w:t>
      </w:r>
      <w:r w:rsidRPr="004A0949">
        <w:rPr>
          <w:rFonts w:ascii="Tahoma" w:hAnsi="Tahoma" w:cs="Tahoma"/>
          <w:sz w:val="24"/>
          <w:szCs w:val="24"/>
        </w:rPr>
        <w:t xml:space="preserve"> de no hacerlo, producirán intereses al 6% anual.</w:t>
      </w:r>
    </w:p>
    <w:p w14:paraId="1D7B270A" w14:textId="77777777" w:rsidR="00F677E4" w:rsidRPr="004A0949" w:rsidRDefault="00F677E4" w:rsidP="00CD09D1">
      <w:pPr>
        <w:spacing w:line="276" w:lineRule="auto"/>
        <w:jc w:val="both"/>
        <w:rPr>
          <w:rFonts w:ascii="Tahoma" w:hAnsi="Tahoma" w:cs="Tahoma"/>
          <w:sz w:val="24"/>
          <w:szCs w:val="24"/>
        </w:rPr>
      </w:pPr>
    </w:p>
    <w:p w14:paraId="1908B7E3" w14:textId="7BDFF45B" w:rsidR="0008041E" w:rsidRPr="004A0949" w:rsidRDefault="0008041E" w:rsidP="00CD09D1">
      <w:pPr>
        <w:spacing w:line="276" w:lineRule="auto"/>
        <w:jc w:val="both"/>
        <w:rPr>
          <w:rFonts w:ascii="Tahoma" w:hAnsi="Tahoma" w:cs="Tahoma"/>
          <w:sz w:val="24"/>
          <w:szCs w:val="24"/>
        </w:rPr>
      </w:pPr>
      <w:r w:rsidRPr="004A0949">
        <w:rPr>
          <w:rFonts w:ascii="Tahoma" w:hAnsi="Tahoma" w:cs="Tahoma"/>
          <w:sz w:val="24"/>
          <w:szCs w:val="24"/>
        </w:rPr>
        <w:t>De acuerdo con los numerales 3º y 4º del artículo 365 del C</w:t>
      </w:r>
      <w:r w:rsidR="007A7065" w:rsidRPr="004A0949">
        <w:rPr>
          <w:rFonts w:ascii="Tahoma" w:hAnsi="Tahoma" w:cs="Tahoma"/>
          <w:sz w:val="24"/>
          <w:szCs w:val="24"/>
        </w:rPr>
        <w:t>ódigo General del Proceso,</w:t>
      </w:r>
      <w:r w:rsidR="00D13151">
        <w:rPr>
          <w:rFonts w:ascii="Tahoma" w:hAnsi="Tahoma" w:cs="Tahoma"/>
          <w:sz w:val="24"/>
          <w:szCs w:val="24"/>
        </w:rPr>
        <w:t xml:space="preserve"> se </w:t>
      </w:r>
      <w:r w:rsidRPr="004A0949">
        <w:rPr>
          <w:rFonts w:ascii="Tahoma" w:hAnsi="Tahoma" w:cs="Tahoma"/>
          <w:sz w:val="24"/>
          <w:szCs w:val="24"/>
        </w:rPr>
        <w:t>abstendrá la Sala de imponer condena en costas a l</w:t>
      </w:r>
      <w:r w:rsidR="00354637" w:rsidRPr="004A0949">
        <w:rPr>
          <w:rFonts w:ascii="Tahoma" w:hAnsi="Tahoma" w:cs="Tahoma"/>
          <w:sz w:val="24"/>
          <w:szCs w:val="24"/>
        </w:rPr>
        <w:t xml:space="preserve">os </w:t>
      </w:r>
      <w:r w:rsidR="00AD451E" w:rsidRPr="004A0949">
        <w:rPr>
          <w:rFonts w:ascii="Tahoma" w:hAnsi="Tahoma" w:cs="Tahoma"/>
          <w:sz w:val="24"/>
          <w:szCs w:val="24"/>
        </w:rPr>
        <w:t>impugnantes,</w:t>
      </w:r>
      <w:r w:rsidRPr="004A0949">
        <w:rPr>
          <w:rFonts w:ascii="Tahoma" w:hAnsi="Tahoma" w:cs="Tahoma"/>
          <w:sz w:val="24"/>
          <w:szCs w:val="24"/>
        </w:rPr>
        <w:t xml:space="preserve"> pues </w:t>
      </w:r>
      <w:r w:rsidR="00354637" w:rsidRPr="004A0949">
        <w:rPr>
          <w:rFonts w:ascii="Tahoma" w:hAnsi="Tahoma" w:cs="Tahoma"/>
          <w:sz w:val="24"/>
          <w:szCs w:val="24"/>
        </w:rPr>
        <w:t xml:space="preserve"> los recursos interpuestos no prosperaron totalmente; tampoco el que propuso la actora contra la compañía de seguros.</w:t>
      </w:r>
    </w:p>
    <w:p w14:paraId="4F904CB7" w14:textId="77777777" w:rsidR="0008041E" w:rsidRPr="004A0949" w:rsidRDefault="0008041E" w:rsidP="00CD09D1">
      <w:pPr>
        <w:spacing w:line="276" w:lineRule="auto"/>
        <w:jc w:val="both"/>
        <w:rPr>
          <w:rFonts w:ascii="Tahoma" w:hAnsi="Tahoma" w:cs="Tahoma"/>
          <w:sz w:val="24"/>
          <w:szCs w:val="24"/>
        </w:rPr>
      </w:pPr>
    </w:p>
    <w:p w14:paraId="0949E268" w14:textId="77777777" w:rsidR="0008041E" w:rsidRPr="004A0949" w:rsidRDefault="0008041E" w:rsidP="00CD09D1">
      <w:pPr>
        <w:spacing w:line="276" w:lineRule="auto"/>
        <w:jc w:val="both"/>
        <w:rPr>
          <w:rFonts w:ascii="Tahoma" w:hAnsi="Tahoma" w:cs="Tahoma"/>
          <w:sz w:val="24"/>
          <w:szCs w:val="24"/>
        </w:rPr>
      </w:pPr>
      <w:r w:rsidRPr="004A0949">
        <w:rPr>
          <w:rFonts w:ascii="Tahoma" w:hAnsi="Tahoma" w:cs="Tahoma"/>
          <w:sz w:val="24"/>
          <w:szCs w:val="24"/>
        </w:rPr>
        <w:t xml:space="preserve">En mérito de lo expuesto, la Sala de Decisión Civil Familia del Tribunal Superior del Distrito Judicial de Pereira, Risaralda, administrando justicia en nombre de la República de Colombia y por autoridad de la ley, </w:t>
      </w:r>
    </w:p>
    <w:p w14:paraId="06971CD3" w14:textId="77777777" w:rsidR="0008041E" w:rsidRPr="004A0949" w:rsidRDefault="0008041E" w:rsidP="00CD09D1">
      <w:pPr>
        <w:pStyle w:val="Textoindependiente"/>
        <w:spacing w:line="276" w:lineRule="auto"/>
        <w:rPr>
          <w:rFonts w:ascii="Tahoma" w:hAnsi="Tahoma" w:cs="Tahoma"/>
          <w:sz w:val="24"/>
          <w:szCs w:val="24"/>
        </w:rPr>
      </w:pPr>
    </w:p>
    <w:p w14:paraId="23A75B80" w14:textId="77777777" w:rsidR="0008041E" w:rsidRPr="004A0949" w:rsidRDefault="0008041E" w:rsidP="00CD09D1">
      <w:pPr>
        <w:pStyle w:val="Textoindependiente"/>
        <w:spacing w:line="276" w:lineRule="auto"/>
        <w:rPr>
          <w:rFonts w:ascii="Tahoma" w:hAnsi="Tahoma" w:cs="Tahoma"/>
          <w:b/>
          <w:sz w:val="24"/>
          <w:szCs w:val="24"/>
        </w:rPr>
      </w:pPr>
      <w:r w:rsidRPr="004A0949">
        <w:rPr>
          <w:rFonts w:ascii="Tahoma" w:hAnsi="Tahoma" w:cs="Tahoma"/>
          <w:b/>
          <w:sz w:val="24"/>
          <w:szCs w:val="24"/>
        </w:rPr>
        <w:t>RESUELVE:</w:t>
      </w:r>
    </w:p>
    <w:p w14:paraId="0DFAE634" w14:textId="77777777" w:rsidR="0008041E" w:rsidRPr="004A0949" w:rsidRDefault="00F677E4" w:rsidP="00CD09D1">
      <w:pPr>
        <w:spacing w:line="276" w:lineRule="auto"/>
        <w:jc w:val="both"/>
        <w:rPr>
          <w:rFonts w:ascii="Tahoma" w:hAnsi="Tahoma" w:cs="Tahoma"/>
          <w:b/>
          <w:sz w:val="24"/>
          <w:szCs w:val="24"/>
        </w:rPr>
      </w:pPr>
      <w:r w:rsidRPr="004A0949">
        <w:rPr>
          <w:rFonts w:ascii="Tahoma" w:hAnsi="Tahoma" w:cs="Tahoma"/>
          <w:b/>
          <w:sz w:val="24"/>
          <w:szCs w:val="24"/>
        </w:rPr>
        <w:t xml:space="preserve">  </w:t>
      </w:r>
    </w:p>
    <w:p w14:paraId="558FA48A" w14:textId="457CE61E" w:rsidR="00C56CDB" w:rsidRPr="004A0949" w:rsidRDefault="0008041E" w:rsidP="00CD09D1">
      <w:pPr>
        <w:spacing w:line="276" w:lineRule="auto"/>
        <w:jc w:val="both"/>
        <w:rPr>
          <w:rFonts w:ascii="Tahoma" w:hAnsi="Tahoma" w:cs="Tahoma"/>
          <w:sz w:val="24"/>
          <w:szCs w:val="24"/>
        </w:rPr>
      </w:pPr>
      <w:r w:rsidRPr="004A0949">
        <w:rPr>
          <w:rFonts w:ascii="Tahoma" w:hAnsi="Tahoma" w:cs="Tahoma"/>
          <w:b/>
          <w:sz w:val="24"/>
          <w:szCs w:val="24"/>
        </w:rPr>
        <w:t xml:space="preserve">PRIMERO: CONFIRMAR </w:t>
      </w:r>
      <w:r w:rsidRPr="004A0949">
        <w:rPr>
          <w:rFonts w:ascii="Tahoma" w:hAnsi="Tahoma" w:cs="Tahoma"/>
          <w:sz w:val="24"/>
          <w:szCs w:val="24"/>
        </w:rPr>
        <w:t xml:space="preserve">la sentencia proferida por el Juzgado </w:t>
      </w:r>
      <w:r w:rsidR="00C56CDB" w:rsidRPr="004A0949">
        <w:rPr>
          <w:rFonts w:ascii="Tahoma" w:hAnsi="Tahoma" w:cs="Tahoma"/>
          <w:sz w:val="24"/>
          <w:szCs w:val="24"/>
        </w:rPr>
        <w:t xml:space="preserve">Cuarto Civil del Circuito de Pereira, frente a la sentencia proferida el 13 de marzo de 2019, en el proceso sobre responsabilidad civil extracontractual que instauraron los señores Héctor Martínez Quebrada, Adela Salazar Mensa, Jairo Alberto y Héctor Fabio </w:t>
      </w:r>
      <w:r w:rsidR="00C56CDB" w:rsidRPr="004A0949">
        <w:rPr>
          <w:rFonts w:ascii="Tahoma" w:hAnsi="Tahoma" w:cs="Tahoma"/>
          <w:sz w:val="24"/>
          <w:szCs w:val="24"/>
        </w:rPr>
        <w:lastRenderedPageBreak/>
        <w:t>Martínez Salazar, frente a las sociedades Flota Magdalena S.A</w:t>
      </w:r>
      <w:r w:rsidR="00CD09D1" w:rsidRPr="004A0949">
        <w:rPr>
          <w:rFonts w:ascii="Tahoma" w:hAnsi="Tahoma" w:cs="Tahoma"/>
          <w:sz w:val="24"/>
          <w:szCs w:val="24"/>
        </w:rPr>
        <w:t>.</w:t>
      </w:r>
      <w:r w:rsidR="00C56CDB" w:rsidRPr="004A0949">
        <w:rPr>
          <w:rFonts w:ascii="Tahoma" w:hAnsi="Tahoma" w:cs="Tahoma"/>
          <w:sz w:val="24"/>
          <w:szCs w:val="24"/>
        </w:rPr>
        <w:t xml:space="preserve"> y Axa Colpatria Seguros S.A. y los señores  Leonardo </w:t>
      </w:r>
      <w:r w:rsidR="00CD09D1" w:rsidRPr="004A0949">
        <w:rPr>
          <w:rFonts w:ascii="Tahoma" w:hAnsi="Tahoma" w:cs="Tahoma"/>
          <w:sz w:val="24"/>
          <w:szCs w:val="24"/>
        </w:rPr>
        <w:t>Alexander</w:t>
      </w:r>
      <w:r w:rsidR="00C56CDB" w:rsidRPr="004A0949">
        <w:rPr>
          <w:rFonts w:ascii="Tahoma" w:hAnsi="Tahoma" w:cs="Tahoma"/>
          <w:sz w:val="24"/>
          <w:szCs w:val="24"/>
        </w:rPr>
        <w:t xml:space="preserve"> Rey Pardo y  Nohora Pardo Torres.</w:t>
      </w:r>
    </w:p>
    <w:p w14:paraId="2A1F701D" w14:textId="77777777" w:rsidR="00C56CDB" w:rsidRPr="004A0949" w:rsidRDefault="00C56CDB" w:rsidP="00CD09D1">
      <w:pPr>
        <w:spacing w:line="276" w:lineRule="auto"/>
        <w:jc w:val="both"/>
        <w:rPr>
          <w:rFonts w:ascii="Tahoma" w:hAnsi="Tahoma" w:cs="Tahoma"/>
          <w:sz w:val="24"/>
          <w:szCs w:val="24"/>
        </w:rPr>
      </w:pPr>
    </w:p>
    <w:p w14:paraId="23F6EE20" w14:textId="2310CC67" w:rsidR="00C56CDB" w:rsidRPr="004A0949" w:rsidRDefault="00C56CDB" w:rsidP="00CD09D1">
      <w:pPr>
        <w:spacing w:line="276" w:lineRule="auto"/>
        <w:jc w:val="both"/>
        <w:rPr>
          <w:rFonts w:ascii="Tahoma" w:hAnsi="Tahoma" w:cs="Tahoma"/>
          <w:sz w:val="24"/>
          <w:szCs w:val="24"/>
        </w:rPr>
      </w:pPr>
      <w:r w:rsidRPr="004A0949">
        <w:rPr>
          <w:rFonts w:ascii="Tahoma" w:hAnsi="Tahoma" w:cs="Tahoma"/>
          <w:b/>
          <w:bCs/>
          <w:sz w:val="24"/>
          <w:szCs w:val="24"/>
        </w:rPr>
        <w:t>SEGUNDO: MODIFICAR</w:t>
      </w:r>
      <w:r w:rsidRPr="004A0949">
        <w:rPr>
          <w:rFonts w:ascii="Tahoma" w:hAnsi="Tahoma" w:cs="Tahoma"/>
          <w:sz w:val="24"/>
          <w:szCs w:val="24"/>
        </w:rPr>
        <w:t xml:space="preserve"> el ordinal tercero, en el sentido de que por perjuicios m</w:t>
      </w:r>
      <w:r w:rsidR="007D6DB6" w:rsidRPr="004A0949">
        <w:rPr>
          <w:rFonts w:ascii="Tahoma" w:hAnsi="Tahoma" w:cs="Tahoma"/>
          <w:sz w:val="24"/>
          <w:szCs w:val="24"/>
        </w:rPr>
        <w:t>orales se reconoce la suma de $3</w:t>
      </w:r>
      <w:r w:rsidRPr="004A0949">
        <w:rPr>
          <w:rFonts w:ascii="Tahoma" w:hAnsi="Tahoma" w:cs="Tahoma"/>
          <w:sz w:val="24"/>
          <w:szCs w:val="24"/>
        </w:rPr>
        <w:t>0.000.000 a cada uno de los demandantes Jairo Alberto y Héctor Fabio Martínez Salazar.</w:t>
      </w:r>
    </w:p>
    <w:p w14:paraId="03EFCA41" w14:textId="77777777" w:rsidR="00C56CDB" w:rsidRPr="004A0949" w:rsidRDefault="00C56CDB" w:rsidP="00CD09D1">
      <w:pPr>
        <w:spacing w:line="276" w:lineRule="auto"/>
        <w:jc w:val="both"/>
        <w:rPr>
          <w:rFonts w:ascii="Tahoma" w:hAnsi="Tahoma" w:cs="Tahoma"/>
          <w:sz w:val="24"/>
          <w:szCs w:val="24"/>
        </w:rPr>
      </w:pPr>
    </w:p>
    <w:p w14:paraId="1BFBDB66" w14:textId="3A1A7C02" w:rsidR="00C56CDB" w:rsidRPr="004A0949" w:rsidRDefault="00C56CDB" w:rsidP="00CD09D1">
      <w:pPr>
        <w:spacing w:line="276" w:lineRule="auto"/>
        <w:jc w:val="both"/>
        <w:rPr>
          <w:rFonts w:ascii="Tahoma" w:hAnsi="Tahoma" w:cs="Tahoma"/>
          <w:sz w:val="24"/>
          <w:szCs w:val="24"/>
        </w:rPr>
      </w:pPr>
      <w:r w:rsidRPr="004A0949">
        <w:rPr>
          <w:rFonts w:ascii="Tahoma" w:hAnsi="Tahoma" w:cs="Tahoma"/>
          <w:b/>
          <w:bCs/>
          <w:sz w:val="24"/>
          <w:szCs w:val="24"/>
        </w:rPr>
        <w:t>TERCERO: MODIFICAR</w:t>
      </w:r>
      <w:r w:rsidRPr="004A0949">
        <w:rPr>
          <w:rFonts w:ascii="Tahoma" w:hAnsi="Tahoma" w:cs="Tahoma"/>
          <w:sz w:val="24"/>
          <w:szCs w:val="24"/>
        </w:rPr>
        <w:t xml:space="preserve"> el ordinal quinto, en el sentido de que la sociedad Axa Colpatria Seguros S.A. pagará a los</w:t>
      </w:r>
      <w:r w:rsidR="00F677E4" w:rsidRPr="004A0949">
        <w:rPr>
          <w:rFonts w:ascii="Tahoma" w:hAnsi="Tahoma" w:cs="Tahoma"/>
          <w:sz w:val="24"/>
          <w:szCs w:val="24"/>
        </w:rPr>
        <w:t xml:space="preserve"> demandantes,</w:t>
      </w:r>
      <w:r w:rsidRPr="004A0949">
        <w:rPr>
          <w:rFonts w:ascii="Tahoma" w:hAnsi="Tahoma" w:cs="Tahoma"/>
          <w:sz w:val="24"/>
          <w:szCs w:val="24"/>
        </w:rPr>
        <w:t xml:space="preserve"> la suma de </w:t>
      </w:r>
      <w:r w:rsidR="00B63B10" w:rsidRPr="004A0949">
        <w:rPr>
          <w:rFonts w:ascii="Tahoma" w:hAnsi="Tahoma" w:cs="Tahoma"/>
          <w:sz w:val="24"/>
          <w:szCs w:val="24"/>
        </w:rPr>
        <w:t>$15.263.845,67.</w:t>
      </w:r>
    </w:p>
    <w:p w14:paraId="5F96A722" w14:textId="77777777" w:rsidR="00C56CDB" w:rsidRPr="004A0949" w:rsidRDefault="00C56CDB" w:rsidP="00CD09D1">
      <w:pPr>
        <w:spacing w:line="276" w:lineRule="auto"/>
        <w:jc w:val="both"/>
        <w:rPr>
          <w:rFonts w:ascii="Tahoma" w:hAnsi="Tahoma" w:cs="Tahoma"/>
          <w:sz w:val="24"/>
          <w:szCs w:val="24"/>
        </w:rPr>
      </w:pPr>
    </w:p>
    <w:p w14:paraId="256560E3" w14:textId="77777777" w:rsidR="00880861" w:rsidRPr="004A0949" w:rsidRDefault="00C56CDB" w:rsidP="00CD09D1">
      <w:pPr>
        <w:spacing w:line="276" w:lineRule="auto"/>
        <w:jc w:val="both"/>
        <w:rPr>
          <w:rFonts w:ascii="Tahoma" w:hAnsi="Tahoma" w:cs="Tahoma"/>
          <w:sz w:val="24"/>
          <w:szCs w:val="24"/>
        </w:rPr>
      </w:pPr>
      <w:r w:rsidRPr="004A0949">
        <w:rPr>
          <w:rFonts w:ascii="Tahoma" w:hAnsi="Tahoma" w:cs="Tahoma"/>
          <w:b/>
          <w:bCs/>
          <w:sz w:val="24"/>
          <w:szCs w:val="24"/>
        </w:rPr>
        <w:t>CUARTO: ADICIONAR</w:t>
      </w:r>
      <w:r w:rsidRPr="004A0949">
        <w:rPr>
          <w:rFonts w:ascii="Tahoma" w:hAnsi="Tahoma" w:cs="Tahoma"/>
          <w:sz w:val="24"/>
          <w:szCs w:val="24"/>
        </w:rPr>
        <w:t xml:space="preserve"> la sentencia de primer grado</w:t>
      </w:r>
      <w:r w:rsidR="00F677E4" w:rsidRPr="004A0949">
        <w:rPr>
          <w:rFonts w:ascii="Tahoma" w:hAnsi="Tahoma" w:cs="Tahoma"/>
          <w:sz w:val="24"/>
          <w:szCs w:val="24"/>
        </w:rPr>
        <w:t xml:space="preserve"> en el sentido de que </w:t>
      </w:r>
      <w:r w:rsidRPr="004A0949">
        <w:rPr>
          <w:rFonts w:ascii="Tahoma" w:hAnsi="Tahoma" w:cs="Tahoma"/>
          <w:sz w:val="24"/>
          <w:szCs w:val="24"/>
        </w:rPr>
        <w:t xml:space="preserve">el pago de las </w:t>
      </w:r>
      <w:r w:rsidR="00880861" w:rsidRPr="004A0949">
        <w:rPr>
          <w:rFonts w:ascii="Tahoma" w:hAnsi="Tahoma" w:cs="Tahoma"/>
          <w:sz w:val="24"/>
          <w:szCs w:val="24"/>
        </w:rPr>
        <w:t>sumas ordenadas pagar deberán serlo dentro de los diez días siguientes a la ejecutoria de esta providencia, de no hacerlo, producirán intereses al 6% anual.</w:t>
      </w:r>
    </w:p>
    <w:p w14:paraId="5B95CD12" w14:textId="77777777" w:rsidR="00C56CDB" w:rsidRPr="004A0949" w:rsidRDefault="00C56CDB" w:rsidP="00CD09D1">
      <w:pPr>
        <w:spacing w:line="276" w:lineRule="auto"/>
        <w:jc w:val="both"/>
        <w:rPr>
          <w:rFonts w:ascii="Tahoma" w:hAnsi="Tahoma" w:cs="Tahoma"/>
          <w:sz w:val="24"/>
          <w:szCs w:val="24"/>
        </w:rPr>
      </w:pPr>
    </w:p>
    <w:p w14:paraId="5793AA45" w14:textId="77777777" w:rsidR="0008041E" w:rsidRPr="004A0949" w:rsidRDefault="00880861" w:rsidP="00CD09D1">
      <w:pPr>
        <w:spacing w:line="276" w:lineRule="auto"/>
        <w:jc w:val="both"/>
        <w:rPr>
          <w:rFonts w:ascii="Tahoma" w:hAnsi="Tahoma" w:cs="Tahoma"/>
          <w:sz w:val="24"/>
          <w:szCs w:val="24"/>
        </w:rPr>
      </w:pPr>
      <w:r w:rsidRPr="004A0949">
        <w:rPr>
          <w:rFonts w:ascii="Tahoma" w:hAnsi="Tahoma" w:cs="Tahoma"/>
          <w:b/>
          <w:bCs/>
          <w:sz w:val="24"/>
          <w:szCs w:val="24"/>
        </w:rPr>
        <w:t>QUINTO:</w:t>
      </w:r>
      <w:r w:rsidRPr="004A0949">
        <w:rPr>
          <w:rFonts w:ascii="Tahoma" w:hAnsi="Tahoma" w:cs="Tahoma"/>
          <w:sz w:val="24"/>
          <w:szCs w:val="24"/>
        </w:rPr>
        <w:t xml:space="preserve"> Sin c</w:t>
      </w:r>
      <w:r w:rsidR="0008041E" w:rsidRPr="004A0949">
        <w:rPr>
          <w:rFonts w:ascii="Tahoma" w:hAnsi="Tahoma" w:cs="Tahoma"/>
          <w:sz w:val="24"/>
          <w:szCs w:val="24"/>
        </w:rPr>
        <w:t>ostas en esta sede</w:t>
      </w:r>
      <w:r w:rsidRPr="004A0949">
        <w:rPr>
          <w:rFonts w:ascii="Tahoma" w:hAnsi="Tahoma" w:cs="Tahoma"/>
          <w:sz w:val="24"/>
          <w:szCs w:val="24"/>
        </w:rPr>
        <w:t xml:space="preserve">. </w:t>
      </w:r>
    </w:p>
    <w:p w14:paraId="18B60A4C" w14:textId="77777777" w:rsidR="00120D0F" w:rsidRPr="004A0949" w:rsidRDefault="00120D0F" w:rsidP="00CD09D1">
      <w:pPr>
        <w:pStyle w:val="Textoindependiente"/>
        <w:spacing w:line="276" w:lineRule="auto"/>
        <w:rPr>
          <w:rFonts w:ascii="Tahoma" w:hAnsi="Tahoma" w:cs="Tahoma"/>
          <w:sz w:val="24"/>
          <w:szCs w:val="24"/>
        </w:rPr>
      </w:pPr>
    </w:p>
    <w:p w14:paraId="1AB5C467" w14:textId="22C9ED3F" w:rsidR="00120D0F" w:rsidRPr="004A0949" w:rsidRDefault="00120D0F" w:rsidP="00CD09D1">
      <w:pPr>
        <w:pStyle w:val="Textoindependiente"/>
        <w:spacing w:line="276" w:lineRule="auto"/>
        <w:rPr>
          <w:rFonts w:ascii="Tahoma" w:hAnsi="Tahoma" w:cs="Tahoma"/>
          <w:sz w:val="24"/>
          <w:szCs w:val="24"/>
        </w:rPr>
      </w:pPr>
      <w:r w:rsidRPr="004A0949">
        <w:rPr>
          <w:rFonts w:ascii="Tahoma" w:hAnsi="Tahoma" w:cs="Tahoma"/>
          <w:sz w:val="24"/>
          <w:szCs w:val="24"/>
        </w:rPr>
        <w:t>Notifíquese,</w:t>
      </w:r>
    </w:p>
    <w:p w14:paraId="32C74C61" w14:textId="77777777" w:rsidR="00120D0F" w:rsidRPr="004A0949" w:rsidRDefault="00120D0F" w:rsidP="00CD09D1">
      <w:pPr>
        <w:pStyle w:val="Textoindependiente"/>
        <w:spacing w:line="276" w:lineRule="auto"/>
        <w:rPr>
          <w:rFonts w:ascii="Tahoma" w:hAnsi="Tahoma" w:cs="Tahoma"/>
          <w:sz w:val="24"/>
          <w:szCs w:val="24"/>
        </w:rPr>
      </w:pPr>
    </w:p>
    <w:p w14:paraId="2FEF51E5" w14:textId="77777777" w:rsidR="0008041E" w:rsidRPr="004A0949" w:rsidRDefault="0008041E" w:rsidP="00CD09D1">
      <w:pPr>
        <w:pStyle w:val="Textoindependiente"/>
        <w:spacing w:line="276" w:lineRule="auto"/>
        <w:rPr>
          <w:rFonts w:ascii="Tahoma" w:hAnsi="Tahoma" w:cs="Tahoma"/>
          <w:sz w:val="24"/>
          <w:szCs w:val="24"/>
        </w:rPr>
      </w:pPr>
      <w:r w:rsidRPr="004A0949">
        <w:rPr>
          <w:rFonts w:ascii="Tahoma" w:hAnsi="Tahoma" w:cs="Tahoma"/>
          <w:sz w:val="24"/>
          <w:szCs w:val="24"/>
        </w:rPr>
        <w:t>Los Magistrados,</w:t>
      </w:r>
    </w:p>
    <w:p w14:paraId="30A6D294"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0AE9470B"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32572B37"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5521BBFD"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4A0949">
        <w:rPr>
          <w:rFonts w:ascii="Tahoma" w:eastAsia="Cambria Math" w:hAnsi="Tahoma" w:cs="Tahoma"/>
          <w:b/>
          <w:sz w:val="24"/>
          <w:szCs w:val="24"/>
        </w:rPr>
        <w:tab/>
      </w:r>
      <w:r w:rsidRPr="004A0949">
        <w:rPr>
          <w:rFonts w:ascii="Tahoma" w:eastAsia="Cambria Math" w:hAnsi="Tahoma" w:cs="Tahoma"/>
          <w:b/>
          <w:sz w:val="24"/>
          <w:szCs w:val="24"/>
        </w:rPr>
        <w:tab/>
      </w:r>
      <w:r w:rsidRPr="004A0949">
        <w:rPr>
          <w:rFonts w:ascii="Tahoma" w:eastAsia="Cambria Math" w:hAnsi="Tahoma" w:cs="Tahoma"/>
          <w:b/>
          <w:sz w:val="24"/>
          <w:szCs w:val="24"/>
        </w:rPr>
        <w:tab/>
        <w:t>CLAUDIA MARÍA ARCILA RÍOS</w:t>
      </w:r>
    </w:p>
    <w:p w14:paraId="0A35BF0B"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4AEEAC36"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41517BB1"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6E031A9A"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z w:val="24"/>
          <w:szCs w:val="24"/>
        </w:rPr>
      </w:pPr>
      <w:r w:rsidRPr="004A0949">
        <w:rPr>
          <w:rFonts w:ascii="Tahoma" w:eastAsia="Cambria Math" w:hAnsi="Tahoma" w:cs="Tahoma"/>
          <w:b/>
          <w:sz w:val="24"/>
          <w:szCs w:val="24"/>
        </w:rPr>
        <w:tab/>
      </w:r>
      <w:r w:rsidRPr="004A0949">
        <w:rPr>
          <w:rFonts w:ascii="Tahoma" w:eastAsia="Cambria Math" w:hAnsi="Tahoma" w:cs="Tahoma"/>
          <w:b/>
          <w:sz w:val="24"/>
          <w:szCs w:val="24"/>
        </w:rPr>
        <w:tab/>
      </w:r>
      <w:r w:rsidRPr="004A0949">
        <w:rPr>
          <w:rFonts w:ascii="Tahoma" w:eastAsia="Cambria Math" w:hAnsi="Tahoma" w:cs="Tahoma"/>
          <w:b/>
          <w:sz w:val="24"/>
          <w:szCs w:val="24"/>
        </w:rPr>
        <w:tab/>
      </w:r>
      <w:proofErr w:type="spellStart"/>
      <w:r w:rsidRPr="004A0949">
        <w:rPr>
          <w:rFonts w:ascii="Tahoma" w:eastAsia="Cambria Math" w:hAnsi="Tahoma" w:cs="Tahoma"/>
          <w:b/>
          <w:bCs/>
          <w:sz w:val="24"/>
          <w:szCs w:val="24"/>
        </w:rPr>
        <w:t>DUBERNEY</w:t>
      </w:r>
      <w:proofErr w:type="spellEnd"/>
      <w:r w:rsidRPr="004A0949">
        <w:rPr>
          <w:rFonts w:ascii="Tahoma" w:eastAsia="Cambria Math" w:hAnsi="Tahoma" w:cs="Tahoma"/>
          <w:b/>
          <w:bCs/>
          <w:sz w:val="24"/>
          <w:szCs w:val="24"/>
        </w:rPr>
        <w:t xml:space="preserve"> GRISALES HERRERA</w:t>
      </w:r>
    </w:p>
    <w:p w14:paraId="082075F8"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605A4D7C"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035B7634" w14:textId="77777777" w:rsidR="00CD09D1"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z w:val="24"/>
          <w:szCs w:val="24"/>
        </w:rPr>
      </w:pPr>
    </w:p>
    <w:p w14:paraId="17E06F3B" w14:textId="2C31B639" w:rsidR="72EE366A" w:rsidRPr="004A0949" w:rsidRDefault="00CD09D1" w:rsidP="00CD09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z w:val="24"/>
          <w:szCs w:val="24"/>
        </w:rPr>
      </w:pPr>
      <w:r w:rsidRPr="004A0949">
        <w:rPr>
          <w:rFonts w:ascii="Tahoma" w:eastAsia="Cambria Math" w:hAnsi="Tahoma" w:cs="Tahoma"/>
          <w:b/>
          <w:sz w:val="24"/>
          <w:szCs w:val="24"/>
        </w:rPr>
        <w:tab/>
      </w:r>
      <w:r w:rsidRPr="004A0949">
        <w:rPr>
          <w:rFonts w:ascii="Tahoma" w:eastAsia="Cambria Math" w:hAnsi="Tahoma" w:cs="Tahoma"/>
          <w:b/>
          <w:sz w:val="24"/>
          <w:szCs w:val="24"/>
        </w:rPr>
        <w:tab/>
      </w:r>
      <w:r w:rsidRPr="004A0949">
        <w:rPr>
          <w:rFonts w:ascii="Tahoma" w:eastAsia="Cambria Math" w:hAnsi="Tahoma" w:cs="Tahoma"/>
          <w:b/>
          <w:sz w:val="24"/>
          <w:szCs w:val="24"/>
        </w:rPr>
        <w:tab/>
      </w:r>
      <w:proofErr w:type="spellStart"/>
      <w:r w:rsidRPr="004A0949">
        <w:rPr>
          <w:rFonts w:ascii="Tahoma" w:eastAsia="Cambria Math" w:hAnsi="Tahoma" w:cs="Tahoma"/>
          <w:b/>
          <w:sz w:val="24"/>
          <w:szCs w:val="24"/>
        </w:rPr>
        <w:t>EDDER</w:t>
      </w:r>
      <w:proofErr w:type="spellEnd"/>
      <w:r w:rsidRPr="004A0949">
        <w:rPr>
          <w:rFonts w:ascii="Tahoma" w:eastAsia="Cambria Math" w:hAnsi="Tahoma" w:cs="Tahoma"/>
          <w:b/>
          <w:sz w:val="24"/>
          <w:szCs w:val="24"/>
        </w:rPr>
        <w:t xml:space="preserve"> JIMMY SÁNCHEZ </w:t>
      </w:r>
      <w:proofErr w:type="spellStart"/>
      <w:r w:rsidRPr="004A0949">
        <w:rPr>
          <w:rFonts w:ascii="Tahoma" w:eastAsia="Cambria Math" w:hAnsi="Tahoma" w:cs="Tahoma"/>
          <w:b/>
          <w:sz w:val="24"/>
          <w:szCs w:val="24"/>
        </w:rPr>
        <w:t>CALAMBÁS</w:t>
      </w:r>
      <w:proofErr w:type="spellEnd"/>
    </w:p>
    <w:sectPr w:rsidR="72EE366A" w:rsidRPr="004A0949" w:rsidSect="00CD09D1">
      <w:footerReference w:type="default" r:id="rId13"/>
      <w:pgSz w:w="12242" w:h="18722" w:code="258"/>
      <w:pgMar w:top="1871" w:right="1304" w:bottom="1304" w:left="1871" w:header="567" w:footer="567" w:gutter="0"/>
      <w:pgNumType w:start="1"/>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1AB6C2" w16cex:dateUtc="2020-08-19T12:50:01.235Z"/>
  <w16cex:commentExtensible w16cex:durableId="4966A6E9" w16cex:dateUtc="2020-08-19T12:52:51.098Z"/>
  <w16cex:commentExtensible w16cex:durableId="6271F12B" w16cex:dateUtc="2020-08-19T14:32:16.931Z"/>
  <w16cex:commentExtensible w16cex:durableId="5B27004D" w16cex:dateUtc="2020-08-19T14:32:40.361Z"/>
  <w16cex:commentExtensible w16cex:durableId="21D67E4A" w16cex:dateUtc="2020-08-19T14:33:26.816Z"/>
  <w16cex:commentExtensible w16cex:durableId="31FCA6B7" w16cex:dateUtc="2020-08-19T14:35:19.889Z"/>
  <w16cex:commentExtensible w16cex:durableId="0B5EA815" w16cex:dateUtc="2020-08-19T14:40:53.526Z"/>
  <w16cex:commentExtensible w16cex:durableId="1E813C7E" w16cex:dateUtc="2020-08-19T14:49:36.116Z"/>
  <w16cex:commentExtensible w16cex:durableId="6B1E6563" w16cex:dateUtc="2020-08-19T14:50:34.72Z"/>
  <w16cex:commentExtensible w16cex:durableId="1319F5BE" w16cex:dateUtc="2020-08-19T14:56:01.572Z"/>
  <w16cex:commentExtensible w16cex:durableId="43DB3F82" w16cex:dateUtc="2020-08-19T15:31:54.053Z"/>
  <w16cex:commentExtensible w16cex:durableId="7FB0ADF0" w16cex:dateUtc="2020-08-19T15:33:25.882Z"/>
  <w16cex:commentExtensible w16cex:durableId="35B92189" w16cex:dateUtc="2020-08-19T15:44:20.655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79D15B" w16cid:durableId="4C1AB6C2"/>
  <w16cid:commentId w16cid:paraId="26ECBA39" w16cid:durableId="4966A6E9"/>
  <w16cid:commentId w16cid:paraId="6AA72112" w16cid:durableId="6271F12B"/>
  <w16cid:commentId w16cid:paraId="52EF79C4" w16cid:durableId="5B27004D"/>
  <w16cid:commentId w16cid:paraId="27693793" w16cid:durableId="1E813C7E"/>
  <w16cid:commentId w16cid:paraId="1783D1E9" w16cid:durableId="21D67E4A"/>
  <w16cid:commentId w16cid:paraId="273D2279" w16cid:durableId="31FCA6B7"/>
  <w16cid:commentId w16cid:paraId="7CFFE894" w16cid:durableId="6B1E6563"/>
  <w16cid:commentId w16cid:paraId="3AF45F81" w16cid:durableId="0B5EA815"/>
  <w16cid:commentId w16cid:paraId="15C7C7BC" w16cid:durableId="22E78908"/>
  <w16cid:commentId w16cid:paraId="2D9D3F4E" w16cid:durableId="1319F5BE"/>
  <w16cid:commentId w16cid:paraId="7807773B" w16cid:durableId="22E78B90"/>
  <w16cid:commentId w16cid:paraId="178DDCC0" w16cid:durableId="43DB3F82"/>
  <w16cid:commentId w16cid:paraId="1758B89F" w16cid:durableId="35B92189"/>
  <w16cid:commentId w16cid:paraId="12F41D76" w16cid:durableId="22E791A6"/>
  <w16cid:commentId w16cid:paraId="1C670B0C" w16cid:durableId="22E79288"/>
  <w16cid:commentId w16cid:paraId="58C996A5" w16cid:durableId="22E79272"/>
  <w16cid:commentId w16cid:paraId="610C3283" w16cid:durableId="22E79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C9051" w14:textId="77777777" w:rsidR="005565E5" w:rsidRDefault="005565E5">
      <w:r>
        <w:separator/>
      </w:r>
    </w:p>
  </w:endnote>
  <w:endnote w:type="continuationSeparator" w:id="0">
    <w:p w14:paraId="7B083541" w14:textId="77777777" w:rsidR="005565E5" w:rsidRDefault="0055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lleyVolante BT">
    <w:altName w:val="Courier New"/>
    <w:charset w:val="00"/>
    <w:family w:val="script"/>
    <w:pitch w:val="variable"/>
    <w:sig w:usb0="00000007" w:usb1="00000000" w:usb2="00000000" w:usb3="00000000" w:csb0="00000011" w:csb1="00000000"/>
  </w:font>
  <w:font w:name="Microsoft JhengHei UI Light">
    <w:panose1 w:val="020B0304030504040204"/>
    <w:charset w:val="88"/>
    <w:family w:val="swiss"/>
    <w:pitch w:val="variable"/>
    <w:sig w:usb0="8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1578B53" w:rsidR="00050256" w:rsidRPr="00CD09D1" w:rsidRDefault="00050256">
    <w:pPr>
      <w:pStyle w:val="Piedepgina"/>
      <w:framePr w:wrap="auto" w:vAnchor="text" w:hAnchor="margin" w:xAlign="right" w:y="1"/>
      <w:rPr>
        <w:rStyle w:val="Nmerodepgina"/>
        <w:rFonts w:ascii="Arial" w:hAnsi="Arial" w:cs="Arial"/>
        <w:sz w:val="18"/>
      </w:rPr>
    </w:pPr>
    <w:r w:rsidRPr="00CD09D1">
      <w:rPr>
        <w:rStyle w:val="Nmerodepgina"/>
        <w:rFonts w:ascii="Arial" w:hAnsi="Arial" w:cs="Arial"/>
        <w:sz w:val="18"/>
      </w:rPr>
      <w:fldChar w:fldCharType="begin"/>
    </w:r>
    <w:r w:rsidRPr="00CD09D1">
      <w:rPr>
        <w:rStyle w:val="Nmerodepgina"/>
        <w:rFonts w:ascii="Arial" w:hAnsi="Arial" w:cs="Arial"/>
        <w:sz w:val="18"/>
      </w:rPr>
      <w:instrText xml:space="preserve">PAGE  </w:instrText>
    </w:r>
    <w:r w:rsidRPr="00CD09D1">
      <w:rPr>
        <w:rStyle w:val="Nmerodepgina"/>
        <w:rFonts w:ascii="Arial" w:hAnsi="Arial" w:cs="Arial"/>
        <w:sz w:val="18"/>
      </w:rPr>
      <w:fldChar w:fldCharType="separate"/>
    </w:r>
    <w:r w:rsidR="00D13151">
      <w:rPr>
        <w:rStyle w:val="Nmerodepgina"/>
        <w:rFonts w:ascii="Arial" w:hAnsi="Arial" w:cs="Arial"/>
        <w:noProof/>
        <w:sz w:val="18"/>
      </w:rPr>
      <w:t>1</w:t>
    </w:r>
    <w:r w:rsidRPr="00CD09D1">
      <w:rPr>
        <w:rStyle w:val="Nmerodepgina"/>
        <w:rFonts w:ascii="Arial" w:hAnsi="Arial" w:cs="Arial"/>
        <w:sz w:val="18"/>
      </w:rPr>
      <w:fldChar w:fldCharType="end"/>
    </w:r>
  </w:p>
  <w:p w14:paraId="56EE48EE" w14:textId="77777777" w:rsidR="00050256" w:rsidRDefault="0005025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F3F5E" w14:textId="77777777" w:rsidR="005565E5" w:rsidRDefault="005565E5">
      <w:r>
        <w:separator/>
      </w:r>
    </w:p>
  </w:footnote>
  <w:footnote w:type="continuationSeparator" w:id="0">
    <w:p w14:paraId="3D116701" w14:textId="77777777" w:rsidR="005565E5" w:rsidRDefault="005565E5">
      <w:r>
        <w:continuationSeparator/>
      </w:r>
    </w:p>
  </w:footnote>
  <w:footnote w:id="1">
    <w:p w14:paraId="13D1D3F0" w14:textId="02479F55" w:rsidR="0045222E" w:rsidRPr="00CD09D1" w:rsidRDefault="0045222E"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Ver folio 172 del cuaderno principal digitalizado</w:t>
      </w:r>
    </w:p>
  </w:footnote>
  <w:footnote w:id="2">
    <w:p w14:paraId="11158129" w14:textId="316E3B57" w:rsidR="001D6FB3" w:rsidRPr="00CD09D1" w:rsidRDefault="001D6FB3"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 xml:space="preserve">Sala de Casación Civil, sentencia </w:t>
      </w:r>
      <w:proofErr w:type="spellStart"/>
      <w:r w:rsidRPr="00CD09D1">
        <w:rPr>
          <w:rFonts w:cs="Arial"/>
          <w:sz w:val="18"/>
          <w:lang w:val="es-CO"/>
        </w:rPr>
        <w:t>SC17723</w:t>
      </w:r>
      <w:proofErr w:type="spellEnd"/>
      <w:r w:rsidRPr="00CD09D1">
        <w:rPr>
          <w:rFonts w:cs="Arial"/>
          <w:sz w:val="18"/>
          <w:lang w:val="es-CO"/>
        </w:rPr>
        <w:t xml:space="preserve">-2016 del 7 de diciembre de 2016, </w:t>
      </w:r>
      <w:proofErr w:type="spellStart"/>
      <w:r w:rsidRPr="00CD09D1">
        <w:rPr>
          <w:rFonts w:cs="Arial"/>
          <w:sz w:val="18"/>
          <w:lang w:val="es-CO"/>
        </w:rPr>
        <w:t>MP</w:t>
      </w:r>
      <w:proofErr w:type="spellEnd"/>
      <w:r w:rsidRPr="00CD09D1">
        <w:rPr>
          <w:rFonts w:cs="Arial"/>
          <w:sz w:val="18"/>
          <w:lang w:val="es-CO"/>
        </w:rPr>
        <w:t>. Dr. Luis Alonso Rico Puerta</w:t>
      </w:r>
    </w:p>
  </w:footnote>
  <w:footnote w:id="3">
    <w:p w14:paraId="2036A899" w14:textId="325178BD" w:rsidR="00560C67" w:rsidRPr="00CD09D1" w:rsidRDefault="00560C67"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Ver folio 262, cuaderno No. 1</w:t>
      </w:r>
    </w:p>
  </w:footnote>
  <w:footnote w:id="4">
    <w:p w14:paraId="01D65B17" w14:textId="226BB2B3" w:rsidR="004D222A" w:rsidRPr="00CD09D1" w:rsidRDefault="004D222A"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Ver folio 224, tercera parte, cuaderno principal</w:t>
      </w:r>
    </w:p>
  </w:footnote>
  <w:footnote w:id="5">
    <w:p w14:paraId="510D70FC" w14:textId="53287621" w:rsidR="00EA63D8" w:rsidRPr="00CD09D1" w:rsidRDefault="00EA63D8"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proofErr w:type="spellStart"/>
      <w:r w:rsidRPr="00CD09D1">
        <w:rPr>
          <w:rFonts w:cs="Arial"/>
          <w:sz w:val="18"/>
        </w:rPr>
        <w:t>SC5686</w:t>
      </w:r>
      <w:proofErr w:type="spellEnd"/>
      <w:r w:rsidRPr="00CD09D1">
        <w:rPr>
          <w:rFonts w:cs="Arial"/>
          <w:sz w:val="18"/>
        </w:rPr>
        <w:t xml:space="preserve">-2018 del 19 de diciembre de 2018, </w:t>
      </w:r>
      <w:proofErr w:type="spellStart"/>
      <w:r w:rsidRPr="00CD09D1">
        <w:rPr>
          <w:rFonts w:cs="Arial"/>
          <w:sz w:val="18"/>
        </w:rPr>
        <w:t>MP</w:t>
      </w:r>
      <w:proofErr w:type="spellEnd"/>
      <w:r w:rsidRPr="00CD09D1">
        <w:rPr>
          <w:rFonts w:cs="Arial"/>
          <w:sz w:val="18"/>
        </w:rPr>
        <w:t>. Dra. Margarita Cabello Blanco</w:t>
      </w:r>
    </w:p>
  </w:footnote>
  <w:footnote w:id="6">
    <w:p w14:paraId="69CFCB95" w14:textId="2737A139" w:rsidR="00F86FF3" w:rsidRPr="00CD09D1" w:rsidRDefault="00F86FF3"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 xml:space="preserve">Sentencia de 29 de enero de 2014, expediente </w:t>
      </w:r>
      <w:r w:rsidRPr="00CD09D1">
        <w:rPr>
          <w:rFonts w:cs="Arial"/>
          <w:sz w:val="18"/>
        </w:rPr>
        <w:t>66001-31-03-003-2009-00002-01</w:t>
      </w:r>
      <w:r w:rsidR="00564846" w:rsidRPr="00CD09D1">
        <w:rPr>
          <w:rFonts w:cs="Arial"/>
          <w:sz w:val="18"/>
        </w:rPr>
        <w:t xml:space="preserve">, </w:t>
      </w:r>
      <w:proofErr w:type="spellStart"/>
      <w:r w:rsidR="00564846" w:rsidRPr="00CD09D1">
        <w:rPr>
          <w:rFonts w:cs="Arial"/>
          <w:sz w:val="18"/>
        </w:rPr>
        <w:t>MP</w:t>
      </w:r>
      <w:proofErr w:type="spellEnd"/>
      <w:r w:rsidR="00564846" w:rsidRPr="00CD09D1">
        <w:rPr>
          <w:rFonts w:cs="Arial"/>
          <w:sz w:val="18"/>
        </w:rPr>
        <w:t xml:space="preserve">. Dra. Claudia </w:t>
      </w:r>
      <w:proofErr w:type="spellStart"/>
      <w:r w:rsidR="00564846" w:rsidRPr="00CD09D1">
        <w:rPr>
          <w:rFonts w:cs="Arial"/>
          <w:sz w:val="18"/>
        </w:rPr>
        <w:t>Maria</w:t>
      </w:r>
      <w:proofErr w:type="spellEnd"/>
      <w:r w:rsidR="00564846" w:rsidRPr="00CD09D1">
        <w:rPr>
          <w:rFonts w:cs="Arial"/>
          <w:sz w:val="18"/>
        </w:rPr>
        <w:t xml:space="preserve"> Arcila Ríos</w:t>
      </w:r>
    </w:p>
  </w:footnote>
  <w:footnote w:id="7">
    <w:p w14:paraId="044FE0B1" w14:textId="5DAB4567" w:rsidR="00385E2D" w:rsidRPr="00CD09D1" w:rsidRDefault="00385E2D"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Folios 100 y 101, cuaderno No. 1 digitalizado</w:t>
      </w:r>
    </w:p>
  </w:footnote>
  <w:footnote w:id="8">
    <w:p w14:paraId="6AA904C6" w14:textId="54732E1B" w:rsidR="00385E2D" w:rsidRPr="00CD09D1" w:rsidRDefault="00385E2D"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Folios 36 a 38, cuaderno principal, volumen 3, digitalizado</w:t>
      </w:r>
    </w:p>
  </w:footnote>
  <w:footnote w:id="9">
    <w:p w14:paraId="37A49EF6" w14:textId="6FFC761F" w:rsidR="00807DC0" w:rsidRPr="00CD09D1" w:rsidRDefault="00807DC0" w:rsidP="00CD09D1">
      <w:pPr>
        <w:pStyle w:val="Textonotapie"/>
        <w:jc w:val="both"/>
        <w:rPr>
          <w:rFonts w:cs="Arial"/>
          <w:sz w:val="18"/>
          <w:lang w:val="es-CO"/>
        </w:rPr>
      </w:pPr>
      <w:r w:rsidRPr="00CD09D1">
        <w:rPr>
          <w:rStyle w:val="Refdenotaalpie"/>
          <w:rFonts w:cs="Arial"/>
          <w:sz w:val="18"/>
        </w:rPr>
        <w:footnoteRef/>
      </w:r>
      <w:r w:rsidRPr="00CD09D1">
        <w:rPr>
          <w:rFonts w:cs="Arial"/>
          <w:sz w:val="18"/>
        </w:rPr>
        <w:t xml:space="preserve"> </w:t>
      </w:r>
      <w:r w:rsidRPr="00CD09D1">
        <w:rPr>
          <w:rFonts w:cs="Arial"/>
          <w:sz w:val="18"/>
          <w:lang w:val="es-CO"/>
        </w:rPr>
        <w:t>Folio 40 del mismo cuaderno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50515E"/>
    <w:lvl w:ilvl="0">
      <w:start w:val="1"/>
      <w:numFmt w:val="decimal"/>
      <w:pStyle w:val="Listaconnmeros"/>
      <w:lvlText w:val="%1."/>
      <w:lvlJc w:val="left"/>
      <w:pPr>
        <w:tabs>
          <w:tab w:val="num" w:pos="360"/>
        </w:tabs>
        <w:ind w:left="360" w:hanging="360"/>
      </w:pPr>
    </w:lvl>
  </w:abstractNum>
  <w:abstractNum w:abstractNumId="1">
    <w:nsid w:val="02133F3D"/>
    <w:multiLevelType w:val="hybridMultilevel"/>
    <w:tmpl w:val="1B38ADE2"/>
    <w:lvl w:ilvl="0" w:tplc="9872FAA4">
      <w:start w:val="4"/>
      <w:numFmt w:val="lowerLetter"/>
      <w:lvlText w:val="%1."/>
      <w:lvlJc w:val="left"/>
      <w:pPr>
        <w:tabs>
          <w:tab w:val="num" w:pos="2164"/>
        </w:tabs>
        <w:ind w:left="2164" w:hanging="145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nsid w:val="06AD55B5"/>
    <w:multiLevelType w:val="hybridMultilevel"/>
    <w:tmpl w:val="153E70AE"/>
    <w:lvl w:ilvl="0" w:tplc="C776B868">
      <w:start w:val="2"/>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FD61C0"/>
    <w:multiLevelType w:val="hybridMultilevel"/>
    <w:tmpl w:val="8892DE72"/>
    <w:lvl w:ilvl="0" w:tplc="06CC392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A44144B"/>
    <w:multiLevelType w:val="hybridMultilevel"/>
    <w:tmpl w:val="203E6D28"/>
    <w:lvl w:ilvl="0" w:tplc="CDDE3F7E">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0B556880"/>
    <w:multiLevelType w:val="hybridMultilevel"/>
    <w:tmpl w:val="7C8EE7EA"/>
    <w:lvl w:ilvl="0" w:tplc="65E0AA3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0D453989"/>
    <w:multiLevelType w:val="hybridMultilevel"/>
    <w:tmpl w:val="F1724A58"/>
    <w:lvl w:ilvl="0" w:tplc="09DA6FF2">
      <w:start w:val="1"/>
      <w:numFmt w:val="upperLetter"/>
      <w:pStyle w:val="Subttulo"/>
      <w:lvlText w:val="%1."/>
      <w:lvlJc w:val="left"/>
      <w:pPr>
        <w:ind w:left="1429" w:hanging="360"/>
      </w:pPr>
      <w:rPr>
        <w:rFonts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0FEE5D82"/>
    <w:multiLevelType w:val="hybridMultilevel"/>
    <w:tmpl w:val="4768B88C"/>
    <w:lvl w:ilvl="0" w:tplc="0C0A0019">
      <w:start w:val="3"/>
      <w:numFmt w:val="lowerLetter"/>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5B3EEE"/>
    <w:multiLevelType w:val="hybridMultilevel"/>
    <w:tmpl w:val="90F23B44"/>
    <w:lvl w:ilvl="0" w:tplc="EFB6AF42">
      <w:start w:val="1"/>
      <w:numFmt w:val="lowerLetter"/>
      <w:pStyle w:val="Estilo3"/>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
    <w:nsid w:val="23077E85"/>
    <w:multiLevelType w:val="hybridMultilevel"/>
    <w:tmpl w:val="97BEEE1A"/>
    <w:lvl w:ilvl="0" w:tplc="22D82688">
      <w:start w:val="2"/>
      <w:numFmt w:val="lowerLetter"/>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24D0058A"/>
    <w:multiLevelType w:val="multilevel"/>
    <w:tmpl w:val="EAFA398E"/>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1">
    <w:nsid w:val="297B0EFE"/>
    <w:multiLevelType w:val="hybridMultilevel"/>
    <w:tmpl w:val="541633D8"/>
    <w:lvl w:ilvl="0" w:tplc="49C8EECC">
      <w:start w:val="7"/>
      <w:numFmt w:val="decimal"/>
      <w:lvlText w:val="%1."/>
      <w:lvlJc w:val="left"/>
      <w:pPr>
        <w:tabs>
          <w:tab w:val="num" w:pos="2268"/>
        </w:tabs>
        <w:ind w:left="2268" w:hanging="1560"/>
      </w:pPr>
      <w:rPr>
        <w:rFonts w:hint="default"/>
        <w:lang w:val="es-MX"/>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34527236"/>
    <w:multiLevelType w:val="hybridMultilevel"/>
    <w:tmpl w:val="099606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91313F"/>
    <w:multiLevelType w:val="hybridMultilevel"/>
    <w:tmpl w:val="6750CEA8"/>
    <w:lvl w:ilvl="0" w:tplc="FF842FF0">
      <w:start w:val="2"/>
      <w:numFmt w:val="lowerLetter"/>
      <w:lvlText w:val="%1."/>
      <w:lvlJc w:val="left"/>
      <w:pPr>
        <w:tabs>
          <w:tab w:val="num" w:pos="1200"/>
        </w:tabs>
        <w:ind w:left="1200" w:hanging="49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nsid w:val="3C485D98"/>
    <w:multiLevelType w:val="hybridMultilevel"/>
    <w:tmpl w:val="E43EC290"/>
    <w:lvl w:ilvl="0" w:tplc="7B5E5074">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nsid w:val="3D842333"/>
    <w:multiLevelType w:val="hybridMultilevel"/>
    <w:tmpl w:val="B16067A6"/>
    <w:lvl w:ilvl="0" w:tplc="F5DA6C50">
      <w:start w:val="4"/>
      <w:numFmt w:val="lowerLetter"/>
      <w:lvlText w:val="%1."/>
      <w:lvlJc w:val="left"/>
      <w:pPr>
        <w:tabs>
          <w:tab w:val="num" w:pos="885"/>
        </w:tabs>
        <w:ind w:left="885" w:hanging="52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72E6885"/>
    <w:multiLevelType w:val="multilevel"/>
    <w:tmpl w:val="4C68A13C"/>
    <w:lvl w:ilvl="0">
      <w:start w:val="1"/>
      <w:numFmt w:val="decimal"/>
      <w:lvlText w:val="%1."/>
      <w:lvlJc w:val="left"/>
      <w:pPr>
        <w:ind w:left="630" w:hanging="63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7">
    <w:nsid w:val="4B856036"/>
    <w:multiLevelType w:val="hybridMultilevel"/>
    <w:tmpl w:val="35E05EB0"/>
    <w:lvl w:ilvl="0" w:tplc="C4209720">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8">
    <w:nsid w:val="514B7276"/>
    <w:multiLevelType w:val="hybridMultilevel"/>
    <w:tmpl w:val="60786026"/>
    <w:lvl w:ilvl="0" w:tplc="4926AFCA">
      <w:start w:val="4"/>
      <w:numFmt w:val="decimal"/>
      <w:lvlText w:val="%1."/>
      <w:lvlJc w:val="left"/>
      <w:pPr>
        <w:tabs>
          <w:tab w:val="num" w:pos="1998"/>
        </w:tabs>
        <w:ind w:left="1998" w:hanging="129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nsid w:val="55AF5A67"/>
    <w:multiLevelType w:val="hybridMultilevel"/>
    <w:tmpl w:val="0094AA94"/>
    <w:lvl w:ilvl="0" w:tplc="F3DCC974">
      <w:start w:val="3"/>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593B6A7F"/>
    <w:multiLevelType w:val="hybridMultilevel"/>
    <w:tmpl w:val="07C8C062"/>
    <w:lvl w:ilvl="0" w:tplc="1DE6415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nsid w:val="5C625EEB"/>
    <w:multiLevelType w:val="hybridMultilevel"/>
    <w:tmpl w:val="D3281D56"/>
    <w:lvl w:ilvl="0" w:tplc="E7B24538">
      <w:start w:val="1"/>
      <w:numFmt w:val="lowerLetter"/>
      <w:lvlText w:val="%1.-)"/>
      <w:lvlJc w:val="left"/>
      <w:pPr>
        <w:ind w:left="1920" w:hanging="360"/>
      </w:pPr>
      <w:rPr>
        <w:rFonts w:hint="default"/>
        <w:i w:val="0"/>
      </w:rPr>
    </w:lvl>
    <w:lvl w:ilvl="1" w:tplc="240A0019" w:tentative="1">
      <w:start w:val="1"/>
      <w:numFmt w:val="lowerLetter"/>
      <w:lvlText w:val="%2."/>
      <w:lvlJc w:val="left"/>
      <w:pPr>
        <w:ind w:left="2640" w:hanging="360"/>
      </w:pPr>
    </w:lvl>
    <w:lvl w:ilvl="2" w:tplc="240A001B" w:tentative="1">
      <w:start w:val="1"/>
      <w:numFmt w:val="lowerRoman"/>
      <w:lvlText w:val="%3."/>
      <w:lvlJc w:val="right"/>
      <w:pPr>
        <w:ind w:left="3360" w:hanging="180"/>
      </w:pPr>
    </w:lvl>
    <w:lvl w:ilvl="3" w:tplc="240A000F" w:tentative="1">
      <w:start w:val="1"/>
      <w:numFmt w:val="decimal"/>
      <w:lvlText w:val="%4."/>
      <w:lvlJc w:val="left"/>
      <w:pPr>
        <w:ind w:left="4080" w:hanging="360"/>
      </w:pPr>
    </w:lvl>
    <w:lvl w:ilvl="4" w:tplc="240A0019" w:tentative="1">
      <w:start w:val="1"/>
      <w:numFmt w:val="lowerLetter"/>
      <w:lvlText w:val="%5."/>
      <w:lvlJc w:val="left"/>
      <w:pPr>
        <w:ind w:left="4800" w:hanging="360"/>
      </w:pPr>
    </w:lvl>
    <w:lvl w:ilvl="5" w:tplc="240A001B" w:tentative="1">
      <w:start w:val="1"/>
      <w:numFmt w:val="lowerRoman"/>
      <w:lvlText w:val="%6."/>
      <w:lvlJc w:val="right"/>
      <w:pPr>
        <w:ind w:left="5520" w:hanging="180"/>
      </w:pPr>
    </w:lvl>
    <w:lvl w:ilvl="6" w:tplc="240A000F" w:tentative="1">
      <w:start w:val="1"/>
      <w:numFmt w:val="decimal"/>
      <w:lvlText w:val="%7."/>
      <w:lvlJc w:val="left"/>
      <w:pPr>
        <w:ind w:left="6240" w:hanging="360"/>
      </w:pPr>
    </w:lvl>
    <w:lvl w:ilvl="7" w:tplc="240A0019" w:tentative="1">
      <w:start w:val="1"/>
      <w:numFmt w:val="lowerLetter"/>
      <w:lvlText w:val="%8."/>
      <w:lvlJc w:val="left"/>
      <w:pPr>
        <w:ind w:left="6960" w:hanging="360"/>
      </w:pPr>
    </w:lvl>
    <w:lvl w:ilvl="8" w:tplc="240A001B" w:tentative="1">
      <w:start w:val="1"/>
      <w:numFmt w:val="lowerRoman"/>
      <w:lvlText w:val="%9."/>
      <w:lvlJc w:val="right"/>
      <w:pPr>
        <w:ind w:left="7680" w:hanging="180"/>
      </w:pPr>
    </w:lvl>
  </w:abstractNum>
  <w:abstractNum w:abstractNumId="22">
    <w:nsid w:val="64E74D12"/>
    <w:multiLevelType w:val="hybridMultilevel"/>
    <w:tmpl w:val="D4649328"/>
    <w:lvl w:ilvl="0" w:tplc="AC34FAD8">
      <w:start w:val="4"/>
      <w:numFmt w:val="lowerLetter"/>
      <w:lvlText w:val="%1."/>
      <w:lvlJc w:val="left"/>
      <w:pPr>
        <w:tabs>
          <w:tab w:val="num" w:pos="1968"/>
        </w:tabs>
        <w:ind w:left="1968" w:hanging="12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66C304C1"/>
    <w:multiLevelType w:val="hybridMultilevel"/>
    <w:tmpl w:val="BE7666E6"/>
    <w:lvl w:ilvl="0" w:tplc="B5E24A02">
      <w:start w:val="1"/>
      <w:numFmt w:val="lowerLetter"/>
      <w:lvlText w:val="%1."/>
      <w:lvlJc w:val="left"/>
      <w:pPr>
        <w:tabs>
          <w:tab w:val="num" w:pos="1923"/>
        </w:tabs>
        <w:ind w:left="1923" w:hanging="121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4">
    <w:nsid w:val="6BD75E21"/>
    <w:multiLevelType w:val="hybridMultilevel"/>
    <w:tmpl w:val="55EA5E22"/>
    <w:lvl w:ilvl="0" w:tplc="C2163DFA">
      <w:start w:val="1"/>
      <w:numFmt w:val="decimal"/>
      <w:pStyle w:val="Estilo2"/>
      <w:lvlText w:val="%1.-"/>
      <w:lvlJc w:val="left"/>
      <w:pPr>
        <w:ind w:left="2138" w:hanging="360"/>
      </w:pPr>
      <w:rPr>
        <w:rFonts w:hint="default"/>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25">
    <w:nsid w:val="6F474A4D"/>
    <w:multiLevelType w:val="hybridMultilevel"/>
    <w:tmpl w:val="AE964C0A"/>
    <w:lvl w:ilvl="0" w:tplc="CCC2D004">
      <w:start w:val="1"/>
      <w:numFmt w:val="decimal"/>
      <w:lvlText w:val="%1)"/>
      <w:lvlJc w:val="left"/>
      <w:pPr>
        <w:tabs>
          <w:tab w:val="num" w:pos="2103"/>
        </w:tabs>
        <w:ind w:left="2103" w:hanging="139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6">
    <w:nsid w:val="6FA97792"/>
    <w:multiLevelType w:val="hybridMultilevel"/>
    <w:tmpl w:val="25C8F7B2"/>
    <w:lvl w:ilvl="0" w:tplc="66FC6A94">
      <w:start w:val="1"/>
      <w:numFmt w:val="decimal"/>
      <w:lvlText w:val="%1."/>
      <w:lvlJc w:val="left"/>
      <w:pPr>
        <w:ind w:left="2088" w:hanging="138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nsid w:val="6FBA739F"/>
    <w:multiLevelType w:val="hybridMultilevel"/>
    <w:tmpl w:val="0248F10C"/>
    <w:lvl w:ilvl="0" w:tplc="2742857A">
      <w:start w:val="2"/>
      <w:numFmt w:val="decimal"/>
      <w:lvlText w:val="%1."/>
      <w:lvlJc w:val="left"/>
      <w:pPr>
        <w:tabs>
          <w:tab w:val="num" w:pos="2148"/>
        </w:tabs>
        <w:ind w:left="2148" w:hanging="144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8">
    <w:nsid w:val="77442B0B"/>
    <w:multiLevelType w:val="hybridMultilevel"/>
    <w:tmpl w:val="87262CE4"/>
    <w:lvl w:ilvl="0" w:tplc="89283A42">
      <w:start w:val="1"/>
      <w:numFmt w:val="decimal"/>
      <w:lvlText w:val="%1."/>
      <w:lvlJc w:val="left"/>
      <w:pPr>
        <w:ind w:left="2013" w:hanging="1305"/>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9">
    <w:nsid w:val="7AAC79B2"/>
    <w:multiLevelType w:val="hybridMultilevel"/>
    <w:tmpl w:val="3FA2A4A4"/>
    <w:lvl w:ilvl="0" w:tplc="562EB250">
      <w:start w:val="6"/>
      <w:numFmt w:val="decimal"/>
      <w:lvlText w:val="%1."/>
      <w:lvlJc w:val="left"/>
      <w:pPr>
        <w:tabs>
          <w:tab w:val="num" w:pos="2238"/>
        </w:tabs>
        <w:ind w:left="2238" w:hanging="153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F7E662A"/>
    <w:multiLevelType w:val="hybridMultilevel"/>
    <w:tmpl w:val="8B4C56FC"/>
    <w:lvl w:ilvl="0" w:tplc="90883A56">
      <w:start w:val="1"/>
      <w:numFmt w:val="decimal"/>
      <w:lvlText w:val="%1.-"/>
      <w:lvlJc w:val="left"/>
      <w:pPr>
        <w:ind w:left="2138" w:hanging="360"/>
      </w:pPr>
      <w:rPr>
        <w:rFonts w:hint="default"/>
        <w:i w:val="0"/>
      </w:rPr>
    </w:lvl>
    <w:lvl w:ilvl="1" w:tplc="240A0019" w:tentative="1">
      <w:start w:val="1"/>
      <w:numFmt w:val="lowerLetter"/>
      <w:lvlText w:val="%2."/>
      <w:lvlJc w:val="left"/>
      <w:pPr>
        <w:ind w:left="2858" w:hanging="360"/>
      </w:pPr>
    </w:lvl>
    <w:lvl w:ilvl="2" w:tplc="240A001B" w:tentative="1">
      <w:start w:val="1"/>
      <w:numFmt w:val="lowerRoman"/>
      <w:lvlText w:val="%3."/>
      <w:lvlJc w:val="right"/>
      <w:pPr>
        <w:ind w:left="3578" w:hanging="180"/>
      </w:pPr>
    </w:lvl>
    <w:lvl w:ilvl="3" w:tplc="240A000F" w:tentative="1">
      <w:start w:val="1"/>
      <w:numFmt w:val="decimal"/>
      <w:lvlText w:val="%4."/>
      <w:lvlJc w:val="left"/>
      <w:pPr>
        <w:ind w:left="4298" w:hanging="360"/>
      </w:pPr>
    </w:lvl>
    <w:lvl w:ilvl="4" w:tplc="240A0019" w:tentative="1">
      <w:start w:val="1"/>
      <w:numFmt w:val="lowerLetter"/>
      <w:lvlText w:val="%5."/>
      <w:lvlJc w:val="left"/>
      <w:pPr>
        <w:ind w:left="5018" w:hanging="360"/>
      </w:pPr>
    </w:lvl>
    <w:lvl w:ilvl="5" w:tplc="240A001B" w:tentative="1">
      <w:start w:val="1"/>
      <w:numFmt w:val="lowerRoman"/>
      <w:lvlText w:val="%6."/>
      <w:lvlJc w:val="right"/>
      <w:pPr>
        <w:ind w:left="5738" w:hanging="180"/>
      </w:pPr>
    </w:lvl>
    <w:lvl w:ilvl="6" w:tplc="240A000F" w:tentative="1">
      <w:start w:val="1"/>
      <w:numFmt w:val="decimal"/>
      <w:lvlText w:val="%7."/>
      <w:lvlJc w:val="left"/>
      <w:pPr>
        <w:ind w:left="6458" w:hanging="360"/>
      </w:pPr>
    </w:lvl>
    <w:lvl w:ilvl="7" w:tplc="240A0019" w:tentative="1">
      <w:start w:val="1"/>
      <w:numFmt w:val="lowerLetter"/>
      <w:lvlText w:val="%8."/>
      <w:lvlJc w:val="left"/>
      <w:pPr>
        <w:ind w:left="7178" w:hanging="360"/>
      </w:pPr>
    </w:lvl>
    <w:lvl w:ilvl="8" w:tplc="240A001B" w:tentative="1">
      <w:start w:val="1"/>
      <w:numFmt w:val="lowerRoman"/>
      <w:lvlText w:val="%9."/>
      <w:lvlJc w:val="right"/>
      <w:pPr>
        <w:ind w:left="7898" w:hanging="180"/>
      </w:pPr>
    </w:lvl>
  </w:abstractNum>
  <w:num w:numId="1">
    <w:abstractNumId w:val="0"/>
  </w:num>
  <w:num w:numId="2">
    <w:abstractNumId w:val="8"/>
  </w:num>
  <w:num w:numId="3">
    <w:abstractNumId w:val="24"/>
  </w:num>
  <w:num w:numId="4">
    <w:abstractNumId w:val="6"/>
  </w:num>
  <w:num w:numId="5">
    <w:abstractNumId w:val="22"/>
  </w:num>
  <w:num w:numId="6">
    <w:abstractNumId w:val="19"/>
  </w:num>
  <w:num w:numId="7">
    <w:abstractNumId w:val="3"/>
  </w:num>
  <w:num w:numId="8">
    <w:abstractNumId w:val="4"/>
  </w:num>
  <w:num w:numId="9">
    <w:abstractNumId w:val="2"/>
  </w:num>
  <w:num w:numId="10">
    <w:abstractNumId w:val="7"/>
  </w:num>
  <w:num w:numId="11">
    <w:abstractNumId w:val="25"/>
  </w:num>
  <w:num w:numId="12">
    <w:abstractNumId w:val="13"/>
  </w:num>
  <w:num w:numId="13">
    <w:abstractNumId w:val="18"/>
  </w:num>
  <w:num w:numId="14">
    <w:abstractNumId w:val="29"/>
  </w:num>
  <w:num w:numId="15">
    <w:abstractNumId w:val="17"/>
  </w:num>
  <w:num w:numId="16">
    <w:abstractNumId w:val="9"/>
  </w:num>
  <w:num w:numId="17">
    <w:abstractNumId w:val="27"/>
  </w:num>
  <w:num w:numId="18">
    <w:abstractNumId w:val="23"/>
  </w:num>
  <w:num w:numId="19">
    <w:abstractNumId w:val="1"/>
  </w:num>
  <w:num w:numId="20">
    <w:abstractNumId w:val="11"/>
  </w:num>
  <w:num w:numId="21">
    <w:abstractNumId w:val="15"/>
  </w:num>
  <w:num w:numId="22">
    <w:abstractNumId w:val="16"/>
  </w:num>
  <w:num w:numId="23">
    <w:abstractNumId w:val="10"/>
  </w:num>
  <w:num w:numId="24">
    <w:abstractNumId w:val="28"/>
  </w:num>
  <w:num w:numId="25">
    <w:abstractNumId w:val="30"/>
  </w:num>
  <w:num w:numId="26">
    <w:abstractNumId w:val="30"/>
    <w:lvlOverride w:ilvl="0">
      <w:startOverride w:val="1"/>
    </w:lvlOverride>
  </w:num>
  <w:num w:numId="27">
    <w:abstractNumId w:val="5"/>
  </w:num>
  <w:num w:numId="28">
    <w:abstractNumId w:val="20"/>
  </w:num>
  <w:num w:numId="29">
    <w:abstractNumId w:val="21"/>
  </w:num>
  <w:num w:numId="30">
    <w:abstractNumId w:val="21"/>
    <w:lvlOverride w:ilvl="0">
      <w:startOverride w:val="1"/>
    </w:lvlOverride>
  </w:num>
  <w:num w:numId="31">
    <w:abstractNumId w:val="14"/>
  </w:num>
  <w:num w:numId="32">
    <w:abstractNumId w:val="26"/>
  </w:num>
  <w:num w:numId="3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0B"/>
    <w:rsid w:val="00001E50"/>
    <w:rsid w:val="000046E4"/>
    <w:rsid w:val="000047DE"/>
    <w:rsid w:val="00005BF8"/>
    <w:rsid w:val="00007FBE"/>
    <w:rsid w:val="000103F0"/>
    <w:rsid w:val="0001097F"/>
    <w:rsid w:val="00010B84"/>
    <w:rsid w:val="000116EE"/>
    <w:rsid w:val="00012515"/>
    <w:rsid w:val="00013561"/>
    <w:rsid w:val="0001492A"/>
    <w:rsid w:val="000170E1"/>
    <w:rsid w:val="000212AD"/>
    <w:rsid w:val="00022145"/>
    <w:rsid w:val="00023756"/>
    <w:rsid w:val="00026249"/>
    <w:rsid w:val="00027442"/>
    <w:rsid w:val="0002761E"/>
    <w:rsid w:val="00030DA0"/>
    <w:rsid w:val="00031163"/>
    <w:rsid w:val="000335C7"/>
    <w:rsid w:val="0003566C"/>
    <w:rsid w:val="000361C5"/>
    <w:rsid w:val="00036AFD"/>
    <w:rsid w:val="0003738F"/>
    <w:rsid w:val="00037578"/>
    <w:rsid w:val="000379AA"/>
    <w:rsid w:val="00041AEA"/>
    <w:rsid w:val="00041B3E"/>
    <w:rsid w:val="00042AB6"/>
    <w:rsid w:val="00042B75"/>
    <w:rsid w:val="00043097"/>
    <w:rsid w:val="000457C0"/>
    <w:rsid w:val="00046631"/>
    <w:rsid w:val="00047546"/>
    <w:rsid w:val="000478A4"/>
    <w:rsid w:val="00047C7E"/>
    <w:rsid w:val="00050256"/>
    <w:rsid w:val="00053FA0"/>
    <w:rsid w:val="0005431E"/>
    <w:rsid w:val="000551F1"/>
    <w:rsid w:val="0005568B"/>
    <w:rsid w:val="000559E5"/>
    <w:rsid w:val="00055FDA"/>
    <w:rsid w:val="0005636D"/>
    <w:rsid w:val="00062F00"/>
    <w:rsid w:val="000636B5"/>
    <w:rsid w:val="00063779"/>
    <w:rsid w:val="00064A06"/>
    <w:rsid w:val="00070C36"/>
    <w:rsid w:val="0007119D"/>
    <w:rsid w:val="000740FF"/>
    <w:rsid w:val="0007502D"/>
    <w:rsid w:val="00075251"/>
    <w:rsid w:val="0007601C"/>
    <w:rsid w:val="00077D63"/>
    <w:rsid w:val="0008041E"/>
    <w:rsid w:val="00082328"/>
    <w:rsid w:val="00084B7C"/>
    <w:rsid w:val="00084C84"/>
    <w:rsid w:val="00085A06"/>
    <w:rsid w:val="00086D1A"/>
    <w:rsid w:val="00086EB5"/>
    <w:rsid w:val="00087704"/>
    <w:rsid w:val="00090D98"/>
    <w:rsid w:val="00092459"/>
    <w:rsid w:val="0009260C"/>
    <w:rsid w:val="000929DB"/>
    <w:rsid w:val="00093AF9"/>
    <w:rsid w:val="00093C2F"/>
    <w:rsid w:val="00095C0D"/>
    <w:rsid w:val="000964A0"/>
    <w:rsid w:val="000971DD"/>
    <w:rsid w:val="000973F0"/>
    <w:rsid w:val="00097858"/>
    <w:rsid w:val="000A031D"/>
    <w:rsid w:val="000A03EF"/>
    <w:rsid w:val="000A0706"/>
    <w:rsid w:val="000A117F"/>
    <w:rsid w:val="000A3A03"/>
    <w:rsid w:val="000A53EB"/>
    <w:rsid w:val="000A6184"/>
    <w:rsid w:val="000A6B25"/>
    <w:rsid w:val="000A738C"/>
    <w:rsid w:val="000A788F"/>
    <w:rsid w:val="000B16B0"/>
    <w:rsid w:val="000B2E42"/>
    <w:rsid w:val="000B3243"/>
    <w:rsid w:val="000B502D"/>
    <w:rsid w:val="000B76B1"/>
    <w:rsid w:val="000B78CF"/>
    <w:rsid w:val="000B7AFC"/>
    <w:rsid w:val="000B7B3E"/>
    <w:rsid w:val="000C10A8"/>
    <w:rsid w:val="000C1163"/>
    <w:rsid w:val="000C1AB7"/>
    <w:rsid w:val="000C3335"/>
    <w:rsid w:val="000C38F2"/>
    <w:rsid w:val="000C3F28"/>
    <w:rsid w:val="000C46E1"/>
    <w:rsid w:val="000C5439"/>
    <w:rsid w:val="000C6B1F"/>
    <w:rsid w:val="000C6B48"/>
    <w:rsid w:val="000C6BD7"/>
    <w:rsid w:val="000C7650"/>
    <w:rsid w:val="000D0896"/>
    <w:rsid w:val="000D0CF3"/>
    <w:rsid w:val="000D1305"/>
    <w:rsid w:val="000D1F94"/>
    <w:rsid w:val="000D201F"/>
    <w:rsid w:val="000D2B4E"/>
    <w:rsid w:val="000D30BB"/>
    <w:rsid w:val="000D6604"/>
    <w:rsid w:val="000D7658"/>
    <w:rsid w:val="000D7AB7"/>
    <w:rsid w:val="000E0CCE"/>
    <w:rsid w:val="000E2880"/>
    <w:rsid w:val="000E5720"/>
    <w:rsid w:val="000E726F"/>
    <w:rsid w:val="000E773C"/>
    <w:rsid w:val="000F006A"/>
    <w:rsid w:val="000F025F"/>
    <w:rsid w:val="000F05FF"/>
    <w:rsid w:val="000F2823"/>
    <w:rsid w:val="000F3E2C"/>
    <w:rsid w:val="000F53A0"/>
    <w:rsid w:val="00100416"/>
    <w:rsid w:val="0010099F"/>
    <w:rsid w:val="00101D0B"/>
    <w:rsid w:val="00101DE0"/>
    <w:rsid w:val="00102047"/>
    <w:rsid w:val="001024B6"/>
    <w:rsid w:val="001024C4"/>
    <w:rsid w:val="00103263"/>
    <w:rsid w:val="001038FD"/>
    <w:rsid w:val="001047D2"/>
    <w:rsid w:val="00105EEB"/>
    <w:rsid w:val="00106473"/>
    <w:rsid w:val="001077AE"/>
    <w:rsid w:val="00107DB7"/>
    <w:rsid w:val="0011016E"/>
    <w:rsid w:val="001112F9"/>
    <w:rsid w:val="00111D77"/>
    <w:rsid w:val="00114F58"/>
    <w:rsid w:val="00116570"/>
    <w:rsid w:val="00117062"/>
    <w:rsid w:val="001175DD"/>
    <w:rsid w:val="00120D0F"/>
    <w:rsid w:val="00121866"/>
    <w:rsid w:val="00121A89"/>
    <w:rsid w:val="00123039"/>
    <w:rsid w:val="001264D8"/>
    <w:rsid w:val="001303F3"/>
    <w:rsid w:val="00130779"/>
    <w:rsid w:val="00130B40"/>
    <w:rsid w:val="001315F4"/>
    <w:rsid w:val="00131C1B"/>
    <w:rsid w:val="00131E1E"/>
    <w:rsid w:val="0013352A"/>
    <w:rsid w:val="00133B41"/>
    <w:rsid w:val="00134C9E"/>
    <w:rsid w:val="0013629C"/>
    <w:rsid w:val="00140137"/>
    <w:rsid w:val="0014281C"/>
    <w:rsid w:val="00142A1F"/>
    <w:rsid w:val="001435A9"/>
    <w:rsid w:val="00143FA1"/>
    <w:rsid w:val="00145BF1"/>
    <w:rsid w:val="001474B9"/>
    <w:rsid w:val="001502B4"/>
    <w:rsid w:val="00150544"/>
    <w:rsid w:val="001508BF"/>
    <w:rsid w:val="00150C78"/>
    <w:rsid w:val="00151121"/>
    <w:rsid w:val="00151C27"/>
    <w:rsid w:val="001526FA"/>
    <w:rsid w:val="0015297D"/>
    <w:rsid w:val="00152B61"/>
    <w:rsid w:val="00153BB0"/>
    <w:rsid w:val="001551F9"/>
    <w:rsid w:val="00156D9D"/>
    <w:rsid w:val="00157123"/>
    <w:rsid w:val="001602F1"/>
    <w:rsid w:val="00160F28"/>
    <w:rsid w:val="0016110A"/>
    <w:rsid w:val="0016128A"/>
    <w:rsid w:val="00161856"/>
    <w:rsid w:val="001624AE"/>
    <w:rsid w:val="001635E5"/>
    <w:rsid w:val="001641F0"/>
    <w:rsid w:val="00164275"/>
    <w:rsid w:val="00165B6B"/>
    <w:rsid w:val="00165BC5"/>
    <w:rsid w:val="00165CC1"/>
    <w:rsid w:val="001668A8"/>
    <w:rsid w:val="00167E98"/>
    <w:rsid w:val="0017102E"/>
    <w:rsid w:val="001718C8"/>
    <w:rsid w:val="001725DB"/>
    <w:rsid w:val="00177333"/>
    <w:rsid w:val="001778F1"/>
    <w:rsid w:val="001811A2"/>
    <w:rsid w:val="00182815"/>
    <w:rsid w:val="00183D08"/>
    <w:rsid w:val="00183D87"/>
    <w:rsid w:val="00184333"/>
    <w:rsid w:val="00184513"/>
    <w:rsid w:val="001851AE"/>
    <w:rsid w:val="00185865"/>
    <w:rsid w:val="001869A1"/>
    <w:rsid w:val="0018778D"/>
    <w:rsid w:val="00187AC9"/>
    <w:rsid w:val="001909A5"/>
    <w:rsid w:val="00192587"/>
    <w:rsid w:val="001948F9"/>
    <w:rsid w:val="00195F6F"/>
    <w:rsid w:val="00196AC6"/>
    <w:rsid w:val="00197507"/>
    <w:rsid w:val="00197F32"/>
    <w:rsid w:val="001A029C"/>
    <w:rsid w:val="001A04B2"/>
    <w:rsid w:val="001A05D2"/>
    <w:rsid w:val="001A167A"/>
    <w:rsid w:val="001A1B03"/>
    <w:rsid w:val="001A2389"/>
    <w:rsid w:val="001A2467"/>
    <w:rsid w:val="001A319B"/>
    <w:rsid w:val="001A584E"/>
    <w:rsid w:val="001A6A53"/>
    <w:rsid w:val="001A6EB0"/>
    <w:rsid w:val="001B0204"/>
    <w:rsid w:val="001B02C7"/>
    <w:rsid w:val="001B0471"/>
    <w:rsid w:val="001B0DA3"/>
    <w:rsid w:val="001B156B"/>
    <w:rsid w:val="001B1A4F"/>
    <w:rsid w:val="001B1D3D"/>
    <w:rsid w:val="001B1F2F"/>
    <w:rsid w:val="001B2616"/>
    <w:rsid w:val="001B3604"/>
    <w:rsid w:val="001B4744"/>
    <w:rsid w:val="001B52F9"/>
    <w:rsid w:val="001B58AE"/>
    <w:rsid w:val="001B5CBE"/>
    <w:rsid w:val="001B5EFC"/>
    <w:rsid w:val="001B5FA1"/>
    <w:rsid w:val="001B7A84"/>
    <w:rsid w:val="001C015D"/>
    <w:rsid w:val="001C09EB"/>
    <w:rsid w:val="001C16F0"/>
    <w:rsid w:val="001C2D6D"/>
    <w:rsid w:val="001C5272"/>
    <w:rsid w:val="001C53E2"/>
    <w:rsid w:val="001C6583"/>
    <w:rsid w:val="001D079D"/>
    <w:rsid w:val="001D1046"/>
    <w:rsid w:val="001D2771"/>
    <w:rsid w:val="001D4D53"/>
    <w:rsid w:val="001D524B"/>
    <w:rsid w:val="001D6FB3"/>
    <w:rsid w:val="001E0082"/>
    <w:rsid w:val="001E0882"/>
    <w:rsid w:val="001E0B48"/>
    <w:rsid w:val="001E1841"/>
    <w:rsid w:val="001E228F"/>
    <w:rsid w:val="001E23A5"/>
    <w:rsid w:val="001E2563"/>
    <w:rsid w:val="001E2BB4"/>
    <w:rsid w:val="001E2F6A"/>
    <w:rsid w:val="001E379C"/>
    <w:rsid w:val="001E4C3A"/>
    <w:rsid w:val="001E4F99"/>
    <w:rsid w:val="001E62F1"/>
    <w:rsid w:val="001E6A9E"/>
    <w:rsid w:val="001E709F"/>
    <w:rsid w:val="001E7AFF"/>
    <w:rsid w:val="001F0C30"/>
    <w:rsid w:val="001F15DF"/>
    <w:rsid w:val="001F256D"/>
    <w:rsid w:val="001F3263"/>
    <w:rsid w:val="001F3341"/>
    <w:rsid w:val="001F33C4"/>
    <w:rsid w:val="001F645E"/>
    <w:rsid w:val="001F6552"/>
    <w:rsid w:val="001F681B"/>
    <w:rsid w:val="001F6AC3"/>
    <w:rsid w:val="001F79E6"/>
    <w:rsid w:val="001F7A66"/>
    <w:rsid w:val="001F7BED"/>
    <w:rsid w:val="002004D8"/>
    <w:rsid w:val="002012DC"/>
    <w:rsid w:val="002033EB"/>
    <w:rsid w:val="00203C33"/>
    <w:rsid w:val="0020426A"/>
    <w:rsid w:val="00204CA5"/>
    <w:rsid w:val="00205E07"/>
    <w:rsid w:val="00205F7D"/>
    <w:rsid w:val="00206347"/>
    <w:rsid w:val="002067A5"/>
    <w:rsid w:val="002076EF"/>
    <w:rsid w:val="00210A12"/>
    <w:rsid w:val="00210BD0"/>
    <w:rsid w:val="00211A7F"/>
    <w:rsid w:val="002128A7"/>
    <w:rsid w:val="0021696F"/>
    <w:rsid w:val="00221508"/>
    <w:rsid w:val="0022165E"/>
    <w:rsid w:val="00221AB0"/>
    <w:rsid w:val="002229A7"/>
    <w:rsid w:val="00223EB7"/>
    <w:rsid w:val="00226306"/>
    <w:rsid w:val="00227C92"/>
    <w:rsid w:val="00227F48"/>
    <w:rsid w:val="00230981"/>
    <w:rsid w:val="0023136C"/>
    <w:rsid w:val="00231755"/>
    <w:rsid w:val="00231890"/>
    <w:rsid w:val="00233F98"/>
    <w:rsid w:val="00236CEC"/>
    <w:rsid w:val="002377A2"/>
    <w:rsid w:val="00237AD4"/>
    <w:rsid w:val="00240352"/>
    <w:rsid w:val="0024288A"/>
    <w:rsid w:val="00243E36"/>
    <w:rsid w:val="002442B0"/>
    <w:rsid w:val="00244807"/>
    <w:rsid w:val="00244FD4"/>
    <w:rsid w:val="00245AF6"/>
    <w:rsid w:val="00246352"/>
    <w:rsid w:val="00246D11"/>
    <w:rsid w:val="002475EB"/>
    <w:rsid w:val="00247EB9"/>
    <w:rsid w:val="0025146B"/>
    <w:rsid w:val="00251FC8"/>
    <w:rsid w:val="00252A0C"/>
    <w:rsid w:val="00254340"/>
    <w:rsid w:val="002545E7"/>
    <w:rsid w:val="002567F2"/>
    <w:rsid w:val="00260014"/>
    <w:rsid w:val="00260BD0"/>
    <w:rsid w:val="0026134A"/>
    <w:rsid w:val="00262466"/>
    <w:rsid w:val="00263F8A"/>
    <w:rsid w:val="002654E1"/>
    <w:rsid w:val="002659D7"/>
    <w:rsid w:val="00265AF2"/>
    <w:rsid w:val="00266456"/>
    <w:rsid w:val="002666AC"/>
    <w:rsid w:val="00266FFD"/>
    <w:rsid w:val="00267303"/>
    <w:rsid w:val="0027100A"/>
    <w:rsid w:val="00271568"/>
    <w:rsid w:val="002724D4"/>
    <w:rsid w:val="00273884"/>
    <w:rsid w:val="002739E5"/>
    <w:rsid w:val="00276418"/>
    <w:rsid w:val="00276C1B"/>
    <w:rsid w:val="00276EAC"/>
    <w:rsid w:val="002772AB"/>
    <w:rsid w:val="00277AF0"/>
    <w:rsid w:val="002801BF"/>
    <w:rsid w:val="0028256F"/>
    <w:rsid w:val="00283D14"/>
    <w:rsid w:val="00283FC0"/>
    <w:rsid w:val="0028599E"/>
    <w:rsid w:val="00286E01"/>
    <w:rsid w:val="00291927"/>
    <w:rsid w:val="00292931"/>
    <w:rsid w:val="00294338"/>
    <w:rsid w:val="00294C58"/>
    <w:rsid w:val="00295814"/>
    <w:rsid w:val="00297C0A"/>
    <w:rsid w:val="002A107F"/>
    <w:rsid w:val="002A2136"/>
    <w:rsid w:val="002A21F1"/>
    <w:rsid w:val="002A3CF3"/>
    <w:rsid w:val="002A4508"/>
    <w:rsid w:val="002A54A0"/>
    <w:rsid w:val="002A6076"/>
    <w:rsid w:val="002A6914"/>
    <w:rsid w:val="002A6DBB"/>
    <w:rsid w:val="002A723D"/>
    <w:rsid w:val="002B072F"/>
    <w:rsid w:val="002B182D"/>
    <w:rsid w:val="002B1A69"/>
    <w:rsid w:val="002B3DCF"/>
    <w:rsid w:val="002B3ED2"/>
    <w:rsid w:val="002B41E4"/>
    <w:rsid w:val="002B491D"/>
    <w:rsid w:val="002B59F5"/>
    <w:rsid w:val="002B6741"/>
    <w:rsid w:val="002B6A30"/>
    <w:rsid w:val="002C0142"/>
    <w:rsid w:val="002C2C18"/>
    <w:rsid w:val="002C3CFD"/>
    <w:rsid w:val="002C624F"/>
    <w:rsid w:val="002C71EF"/>
    <w:rsid w:val="002D0417"/>
    <w:rsid w:val="002D08A6"/>
    <w:rsid w:val="002D10C5"/>
    <w:rsid w:val="002D1F6C"/>
    <w:rsid w:val="002D3F56"/>
    <w:rsid w:val="002D4256"/>
    <w:rsid w:val="002D44C9"/>
    <w:rsid w:val="002D48AB"/>
    <w:rsid w:val="002D4AA4"/>
    <w:rsid w:val="002D4B88"/>
    <w:rsid w:val="002D7169"/>
    <w:rsid w:val="002D7998"/>
    <w:rsid w:val="002E0934"/>
    <w:rsid w:val="002E0EF9"/>
    <w:rsid w:val="002E1966"/>
    <w:rsid w:val="002E1D42"/>
    <w:rsid w:val="002E288A"/>
    <w:rsid w:val="002E562B"/>
    <w:rsid w:val="002E6476"/>
    <w:rsid w:val="002E6962"/>
    <w:rsid w:val="002E69A9"/>
    <w:rsid w:val="002F0316"/>
    <w:rsid w:val="002F0B50"/>
    <w:rsid w:val="002F3F70"/>
    <w:rsid w:val="002F4914"/>
    <w:rsid w:val="002F5811"/>
    <w:rsid w:val="002F6CCA"/>
    <w:rsid w:val="002F74DD"/>
    <w:rsid w:val="002F761A"/>
    <w:rsid w:val="002F7C7D"/>
    <w:rsid w:val="003003F1"/>
    <w:rsid w:val="00300BD8"/>
    <w:rsid w:val="00302104"/>
    <w:rsid w:val="003022F6"/>
    <w:rsid w:val="0030432E"/>
    <w:rsid w:val="003045C3"/>
    <w:rsid w:val="003047F9"/>
    <w:rsid w:val="003050A1"/>
    <w:rsid w:val="003058C4"/>
    <w:rsid w:val="00310404"/>
    <w:rsid w:val="00311211"/>
    <w:rsid w:val="00311778"/>
    <w:rsid w:val="00311CE7"/>
    <w:rsid w:val="00312482"/>
    <w:rsid w:val="00312A69"/>
    <w:rsid w:val="00312B05"/>
    <w:rsid w:val="003132C9"/>
    <w:rsid w:val="00313DDA"/>
    <w:rsid w:val="003153F0"/>
    <w:rsid w:val="00320D18"/>
    <w:rsid w:val="0032162C"/>
    <w:rsid w:val="00322CD2"/>
    <w:rsid w:val="003243DF"/>
    <w:rsid w:val="00324B07"/>
    <w:rsid w:val="0032576F"/>
    <w:rsid w:val="003264FB"/>
    <w:rsid w:val="003279A8"/>
    <w:rsid w:val="00327E03"/>
    <w:rsid w:val="00331FB3"/>
    <w:rsid w:val="00332751"/>
    <w:rsid w:val="00332C70"/>
    <w:rsid w:val="00333215"/>
    <w:rsid w:val="0033695F"/>
    <w:rsid w:val="00340157"/>
    <w:rsid w:val="00341403"/>
    <w:rsid w:val="00342096"/>
    <w:rsid w:val="00342FE0"/>
    <w:rsid w:val="00343DD1"/>
    <w:rsid w:val="00344A9A"/>
    <w:rsid w:val="00344EDD"/>
    <w:rsid w:val="003476E2"/>
    <w:rsid w:val="0034772A"/>
    <w:rsid w:val="00347774"/>
    <w:rsid w:val="0034793C"/>
    <w:rsid w:val="00347E9B"/>
    <w:rsid w:val="00347FF0"/>
    <w:rsid w:val="00352810"/>
    <w:rsid w:val="00352BBE"/>
    <w:rsid w:val="0035320D"/>
    <w:rsid w:val="00353B1F"/>
    <w:rsid w:val="00354637"/>
    <w:rsid w:val="00356143"/>
    <w:rsid w:val="00360110"/>
    <w:rsid w:val="003643B5"/>
    <w:rsid w:val="00364B80"/>
    <w:rsid w:val="00364B8C"/>
    <w:rsid w:val="00364E55"/>
    <w:rsid w:val="003652BB"/>
    <w:rsid w:val="00365825"/>
    <w:rsid w:val="00365CDB"/>
    <w:rsid w:val="00365E04"/>
    <w:rsid w:val="00370363"/>
    <w:rsid w:val="003709A8"/>
    <w:rsid w:val="0037274C"/>
    <w:rsid w:val="00373087"/>
    <w:rsid w:val="00373DF1"/>
    <w:rsid w:val="0037446D"/>
    <w:rsid w:val="00375AF1"/>
    <w:rsid w:val="00376204"/>
    <w:rsid w:val="003773AD"/>
    <w:rsid w:val="00377F99"/>
    <w:rsid w:val="00380092"/>
    <w:rsid w:val="00380470"/>
    <w:rsid w:val="00380AE3"/>
    <w:rsid w:val="00381B9F"/>
    <w:rsid w:val="00381E9E"/>
    <w:rsid w:val="003824BA"/>
    <w:rsid w:val="003826C1"/>
    <w:rsid w:val="003831CC"/>
    <w:rsid w:val="00384C78"/>
    <w:rsid w:val="00385D02"/>
    <w:rsid w:val="00385E2D"/>
    <w:rsid w:val="003872FF"/>
    <w:rsid w:val="003905FA"/>
    <w:rsid w:val="00391306"/>
    <w:rsid w:val="00391E3E"/>
    <w:rsid w:val="003921A5"/>
    <w:rsid w:val="00392F62"/>
    <w:rsid w:val="00393704"/>
    <w:rsid w:val="0039589A"/>
    <w:rsid w:val="003973F2"/>
    <w:rsid w:val="0039771C"/>
    <w:rsid w:val="00397F70"/>
    <w:rsid w:val="003A0314"/>
    <w:rsid w:val="003A1A6B"/>
    <w:rsid w:val="003A29A9"/>
    <w:rsid w:val="003A2F8A"/>
    <w:rsid w:val="003A39EB"/>
    <w:rsid w:val="003A3C4D"/>
    <w:rsid w:val="003A42AD"/>
    <w:rsid w:val="003A5D7E"/>
    <w:rsid w:val="003A69DC"/>
    <w:rsid w:val="003A6B27"/>
    <w:rsid w:val="003A7496"/>
    <w:rsid w:val="003B0C49"/>
    <w:rsid w:val="003B0EF3"/>
    <w:rsid w:val="003B11FA"/>
    <w:rsid w:val="003B3955"/>
    <w:rsid w:val="003B4D4D"/>
    <w:rsid w:val="003B5C8F"/>
    <w:rsid w:val="003B6E7D"/>
    <w:rsid w:val="003C02EA"/>
    <w:rsid w:val="003C02F9"/>
    <w:rsid w:val="003C19AE"/>
    <w:rsid w:val="003C2AEC"/>
    <w:rsid w:val="003C4464"/>
    <w:rsid w:val="003C5A2B"/>
    <w:rsid w:val="003C5FF6"/>
    <w:rsid w:val="003C6597"/>
    <w:rsid w:val="003C686E"/>
    <w:rsid w:val="003C6BAE"/>
    <w:rsid w:val="003C6FA8"/>
    <w:rsid w:val="003C7A22"/>
    <w:rsid w:val="003C7D53"/>
    <w:rsid w:val="003D0AE5"/>
    <w:rsid w:val="003D0B66"/>
    <w:rsid w:val="003D133F"/>
    <w:rsid w:val="003D275D"/>
    <w:rsid w:val="003D30E3"/>
    <w:rsid w:val="003D40E6"/>
    <w:rsid w:val="003D5F7E"/>
    <w:rsid w:val="003D65BA"/>
    <w:rsid w:val="003D6822"/>
    <w:rsid w:val="003D686E"/>
    <w:rsid w:val="003D6A77"/>
    <w:rsid w:val="003D7061"/>
    <w:rsid w:val="003D7171"/>
    <w:rsid w:val="003E108C"/>
    <w:rsid w:val="003E2CFD"/>
    <w:rsid w:val="003E3B01"/>
    <w:rsid w:val="003E4642"/>
    <w:rsid w:val="003E4688"/>
    <w:rsid w:val="003E46B2"/>
    <w:rsid w:val="003E5BC2"/>
    <w:rsid w:val="003E6A57"/>
    <w:rsid w:val="003E6ED1"/>
    <w:rsid w:val="003E7271"/>
    <w:rsid w:val="003E7F2A"/>
    <w:rsid w:val="003F0149"/>
    <w:rsid w:val="003F0C6D"/>
    <w:rsid w:val="003F1B4F"/>
    <w:rsid w:val="003F345B"/>
    <w:rsid w:val="003F386C"/>
    <w:rsid w:val="003F3D17"/>
    <w:rsid w:val="003F44BF"/>
    <w:rsid w:val="003F460B"/>
    <w:rsid w:val="003F5735"/>
    <w:rsid w:val="003F7096"/>
    <w:rsid w:val="0040008D"/>
    <w:rsid w:val="0040050C"/>
    <w:rsid w:val="004009A6"/>
    <w:rsid w:val="00400F06"/>
    <w:rsid w:val="00401714"/>
    <w:rsid w:val="00401DEB"/>
    <w:rsid w:val="0040235D"/>
    <w:rsid w:val="0040375E"/>
    <w:rsid w:val="00404366"/>
    <w:rsid w:val="004050A9"/>
    <w:rsid w:val="00407F2E"/>
    <w:rsid w:val="00410A31"/>
    <w:rsid w:val="00410E1D"/>
    <w:rsid w:val="00411468"/>
    <w:rsid w:val="0041165C"/>
    <w:rsid w:val="00412170"/>
    <w:rsid w:val="004126CE"/>
    <w:rsid w:val="00412FF2"/>
    <w:rsid w:val="004133D4"/>
    <w:rsid w:val="00413D2B"/>
    <w:rsid w:val="004141B8"/>
    <w:rsid w:val="004156FF"/>
    <w:rsid w:val="00415BDF"/>
    <w:rsid w:val="004162BC"/>
    <w:rsid w:val="00420A46"/>
    <w:rsid w:val="00422707"/>
    <w:rsid w:val="00423263"/>
    <w:rsid w:val="0042396F"/>
    <w:rsid w:val="004241FC"/>
    <w:rsid w:val="00424D4C"/>
    <w:rsid w:val="00424ED1"/>
    <w:rsid w:val="00425507"/>
    <w:rsid w:val="0042627B"/>
    <w:rsid w:val="00426331"/>
    <w:rsid w:val="00426CF5"/>
    <w:rsid w:val="00430E42"/>
    <w:rsid w:val="00431948"/>
    <w:rsid w:val="00431E0A"/>
    <w:rsid w:val="00431F50"/>
    <w:rsid w:val="004342D8"/>
    <w:rsid w:val="004348AA"/>
    <w:rsid w:val="00435843"/>
    <w:rsid w:val="00435E41"/>
    <w:rsid w:val="00440535"/>
    <w:rsid w:val="00441462"/>
    <w:rsid w:val="00441D17"/>
    <w:rsid w:val="00441D65"/>
    <w:rsid w:val="004423F4"/>
    <w:rsid w:val="004439F5"/>
    <w:rsid w:val="00444D94"/>
    <w:rsid w:val="0044542A"/>
    <w:rsid w:val="00446A1B"/>
    <w:rsid w:val="00446DC5"/>
    <w:rsid w:val="004475DB"/>
    <w:rsid w:val="0045068B"/>
    <w:rsid w:val="0045124B"/>
    <w:rsid w:val="00451B6F"/>
    <w:rsid w:val="0045222E"/>
    <w:rsid w:val="00452F87"/>
    <w:rsid w:val="004548D5"/>
    <w:rsid w:val="004558B3"/>
    <w:rsid w:val="00460809"/>
    <w:rsid w:val="00460B9F"/>
    <w:rsid w:val="0046219F"/>
    <w:rsid w:val="00465C42"/>
    <w:rsid w:val="0046673A"/>
    <w:rsid w:val="00467292"/>
    <w:rsid w:val="004675B0"/>
    <w:rsid w:val="00471E72"/>
    <w:rsid w:val="004724D5"/>
    <w:rsid w:val="00473737"/>
    <w:rsid w:val="00475033"/>
    <w:rsid w:val="00476480"/>
    <w:rsid w:val="00476E8D"/>
    <w:rsid w:val="0047724E"/>
    <w:rsid w:val="00477508"/>
    <w:rsid w:val="00480E13"/>
    <w:rsid w:val="00482386"/>
    <w:rsid w:val="00484008"/>
    <w:rsid w:val="00484508"/>
    <w:rsid w:val="0048472C"/>
    <w:rsid w:val="00485154"/>
    <w:rsid w:val="004851F3"/>
    <w:rsid w:val="00485DD4"/>
    <w:rsid w:val="004878CB"/>
    <w:rsid w:val="00487E98"/>
    <w:rsid w:val="00487FD8"/>
    <w:rsid w:val="00490194"/>
    <w:rsid w:val="004906BB"/>
    <w:rsid w:val="00490D81"/>
    <w:rsid w:val="00492265"/>
    <w:rsid w:val="00492AAF"/>
    <w:rsid w:val="00494651"/>
    <w:rsid w:val="00494BC9"/>
    <w:rsid w:val="00496F24"/>
    <w:rsid w:val="0049772E"/>
    <w:rsid w:val="004A0949"/>
    <w:rsid w:val="004A0B34"/>
    <w:rsid w:val="004A1C24"/>
    <w:rsid w:val="004A1E83"/>
    <w:rsid w:val="004A2729"/>
    <w:rsid w:val="004A37CB"/>
    <w:rsid w:val="004A3F50"/>
    <w:rsid w:val="004B0FE1"/>
    <w:rsid w:val="004B1873"/>
    <w:rsid w:val="004B20D6"/>
    <w:rsid w:val="004B2E30"/>
    <w:rsid w:val="004B48B6"/>
    <w:rsid w:val="004B501C"/>
    <w:rsid w:val="004B629B"/>
    <w:rsid w:val="004B7914"/>
    <w:rsid w:val="004B7A7A"/>
    <w:rsid w:val="004C00C4"/>
    <w:rsid w:val="004C0340"/>
    <w:rsid w:val="004C0894"/>
    <w:rsid w:val="004C2724"/>
    <w:rsid w:val="004C30CD"/>
    <w:rsid w:val="004C3DD0"/>
    <w:rsid w:val="004C4654"/>
    <w:rsid w:val="004C5E78"/>
    <w:rsid w:val="004C6041"/>
    <w:rsid w:val="004C75A0"/>
    <w:rsid w:val="004C7A30"/>
    <w:rsid w:val="004D1647"/>
    <w:rsid w:val="004D1A48"/>
    <w:rsid w:val="004D222A"/>
    <w:rsid w:val="004D228A"/>
    <w:rsid w:val="004D2985"/>
    <w:rsid w:val="004D5DE1"/>
    <w:rsid w:val="004D7DFF"/>
    <w:rsid w:val="004E0153"/>
    <w:rsid w:val="004E19A6"/>
    <w:rsid w:val="004E1A47"/>
    <w:rsid w:val="004E2120"/>
    <w:rsid w:val="004E2770"/>
    <w:rsid w:val="004E2D33"/>
    <w:rsid w:val="004E5E06"/>
    <w:rsid w:val="004E60CB"/>
    <w:rsid w:val="004E7AA3"/>
    <w:rsid w:val="004F0BF2"/>
    <w:rsid w:val="004F1388"/>
    <w:rsid w:val="004F1B5E"/>
    <w:rsid w:val="004F2A91"/>
    <w:rsid w:val="004F5495"/>
    <w:rsid w:val="004F5F78"/>
    <w:rsid w:val="004F6BAE"/>
    <w:rsid w:val="004F7010"/>
    <w:rsid w:val="004F7163"/>
    <w:rsid w:val="004F742E"/>
    <w:rsid w:val="004F76A0"/>
    <w:rsid w:val="00501845"/>
    <w:rsid w:val="00502DC5"/>
    <w:rsid w:val="00503073"/>
    <w:rsid w:val="00503487"/>
    <w:rsid w:val="005036B5"/>
    <w:rsid w:val="00505A9E"/>
    <w:rsid w:val="00506CFF"/>
    <w:rsid w:val="00511132"/>
    <w:rsid w:val="005112D9"/>
    <w:rsid w:val="00513099"/>
    <w:rsid w:val="00513E2D"/>
    <w:rsid w:val="005167ED"/>
    <w:rsid w:val="00517FF7"/>
    <w:rsid w:val="00520AA6"/>
    <w:rsid w:val="00521B47"/>
    <w:rsid w:val="00524726"/>
    <w:rsid w:val="005255DC"/>
    <w:rsid w:val="0052580C"/>
    <w:rsid w:val="00526707"/>
    <w:rsid w:val="00526FD9"/>
    <w:rsid w:val="00532B44"/>
    <w:rsid w:val="00532F1C"/>
    <w:rsid w:val="00534DB6"/>
    <w:rsid w:val="005350ED"/>
    <w:rsid w:val="0053587E"/>
    <w:rsid w:val="0053593E"/>
    <w:rsid w:val="0053717D"/>
    <w:rsid w:val="00537434"/>
    <w:rsid w:val="00537CF6"/>
    <w:rsid w:val="00540E15"/>
    <w:rsid w:val="00542139"/>
    <w:rsid w:val="005432C4"/>
    <w:rsid w:val="00544D2F"/>
    <w:rsid w:val="0054520E"/>
    <w:rsid w:val="00545219"/>
    <w:rsid w:val="005457C3"/>
    <w:rsid w:val="00545C50"/>
    <w:rsid w:val="005473E0"/>
    <w:rsid w:val="00547BF0"/>
    <w:rsid w:val="00550D55"/>
    <w:rsid w:val="00551CA5"/>
    <w:rsid w:val="00551E14"/>
    <w:rsid w:val="00552B02"/>
    <w:rsid w:val="00552C8A"/>
    <w:rsid w:val="005565C0"/>
    <w:rsid w:val="005565E5"/>
    <w:rsid w:val="005568AA"/>
    <w:rsid w:val="00556E7F"/>
    <w:rsid w:val="00560169"/>
    <w:rsid w:val="00560C67"/>
    <w:rsid w:val="0056161C"/>
    <w:rsid w:val="00561DC2"/>
    <w:rsid w:val="00562843"/>
    <w:rsid w:val="0056477E"/>
    <w:rsid w:val="00564846"/>
    <w:rsid w:val="00564F25"/>
    <w:rsid w:val="00565D1A"/>
    <w:rsid w:val="005662EF"/>
    <w:rsid w:val="00566392"/>
    <w:rsid w:val="00567DE8"/>
    <w:rsid w:val="00570A15"/>
    <w:rsid w:val="00571D26"/>
    <w:rsid w:val="00573C50"/>
    <w:rsid w:val="00575456"/>
    <w:rsid w:val="0057694E"/>
    <w:rsid w:val="00576E32"/>
    <w:rsid w:val="00577140"/>
    <w:rsid w:val="005814A9"/>
    <w:rsid w:val="00582D34"/>
    <w:rsid w:val="00582E20"/>
    <w:rsid w:val="0058346D"/>
    <w:rsid w:val="00585CBE"/>
    <w:rsid w:val="00585F72"/>
    <w:rsid w:val="0058603E"/>
    <w:rsid w:val="005875C6"/>
    <w:rsid w:val="005876EE"/>
    <w:rsid w:val="005905E1"/>
    <w:rsid w:val="00590D5E"/>
    <w:rsid w:val="00591A27"/>
    <w:rsid w:val="005926E6"/>
    <w:rsid w:val="00593392"/>
    <w:rsid w:val="00594306"/>
    <w:rsid w:val="00594CDF"/>
    <w:rsid w:val="00594D78"/>
    <w:rsid w:val="00594D7B"/>
    <w:rsid w:val="005962A3"/>
    <w:rsid w:val="005963AD"/>
    <w:rsid w:val="005976F7"/>
    <w:rsid w:val="005A163F"/>
    <w:rsid w:val="005A1650"/>
    <w:rsid w:val="005A2948"/>
    <w:rsid w:val="005A2C67"/>
    <w:rsid w:val="005A2F76"/>
    <w:rsid w:val="005A391B"/>
    <w:rsid w:val="005A5960"/>
    <w:rsid w:val="005A6570"/>
    <w:rsid w:val="005B0E7F"/>
    <w:rsid w:val="005B0FAA"/>
    <w:rsid w:val="005B21BB"/>
    <w:rsid w:val="005B2421"/>
    <w:rsid w:val="005B4FA0"/>
    <w:rsid w:val="005B65F7"/>
    <w:rsid w:val="005B6604"/>
    <w:rsid w:val="005B71E6"/>
    <w:rsid w:val="005C21FC"/>
    <w:rsid w:val="005C2BCF"/>
    <w:rsid w:val="005C31E0"/>
    <w:rsid w:val="005C3555"/>
    <w:rsid w:val="005C388E"/>
    <w:rsid w:val="005C4843"/>
    <w:rsid w:val="005C6776"/>
    <w:rsid w:val="005C7811"/>
    <w:rsid w:val="005C7EF0"/>
    <w:rsid w:val="005D160A"/>
    <w:rsid w:val="005D5D45"/>
    <w:rsid w:val="005D6220"/>
    <w:rsid w:val="005D6A5B"/>
    <w:rsid w:val="005D745C"/>
    <w:rsid w:val="005D75C7"/>
    <w:rsid w:val="005D77DF"/>
    <w:rsid w:val="005E069A"/>
    <w:rsid w:val="005E06AF"/>
    <w:rsid w:val="005E2635"/>
    <w:rsid w:val="005E271E"/>
    <w:rsid w:val="005E2A8E"/>
    <w:rsid w:val="005E33C6"/>
    <w:rsid w:val="005E33F0"/>
    <w:rsid w:val="005E35B0"/>
    <w:rsid w:val="005E49AF"/>
    <w:rsid w:val="005E585B"/>
    <w:rsid w:val="005E5FE6"/>
    <w:rsid w:val="005E6595"/>
    <w:rsid w:val="005E65F9"/>
    <w:rsid w:val="005E6756"/>
    <w:rsid w:val="005E6CFD"/>
    <w:rsid w:val="005F00E0"/>
    <w:rsid w:val="005F0B84"/>
    <w:rsid w:val="005F0B8E"/>
    <w:rsid w:val="005F177A"/>
    <w:rsid w:val="005F1A1D"/>
    <w:rsid w:val="005F2FBB"/>
    <w:rsid w:val="005F339C"/>
    <w:rsid w:val="005F3B2B"/>
    <w:rsid w:val="005F4354"/>
    <w:rsid w:val="005F5106"/>
    <w:rsid w:val="005F5FF1"/>
    <w:rsid w:val="005F7560"/>
    <w:rsid w:val="006018B1"/>
    <w:rsid w:val="00603BE7"/>
    <w:rsid w:val="006044D7"/>
    <w:rsid w:val="0060483F"/>
    <w:rsid w:val="00605354"/>
    <w:rsid w:val="006059CC"/>
    <w:rsid w:val="00605C66"/>
    <w:rsid w:val="00605CE7"/>
    <w:rsid w:val="00605FB1"/>
    <w:rsid w:val="00607800"/>
    <w:rsid w:val="006078DE"/>
    <w:rsid w:val="00607BC3"/>
    <w:rsid w:val="0061021E"/>
    <w:rsid w:val="006117DB"/>
    <w:rsid w:val="00614195"/>
    <w:rsid w:val="006151E2"/>
    <w:rsid w:val="00615C4E"/>
    <w:rsid w:val="00617C63"/>
    <w:rsid w:val="00621014"/>
    <w:rsid w:val="00621783"/>
    <w:rsid w:val="006221EB"/>
    <w:rsid w:val="00622CBC"/>
    <w:rsid w:val="00623316"/>
    <w:rsid w:val="00625C05"/>
    <w:rsid w:val="0062624F"/>
    <w:rsid w:val="006268F0"/>
    <w:rsid w:val="00626B86"/>
    <w:rsid w:val="00626D62"/>
    <w:rsid w:val="0062766A"/>
    <w:rsid w:val="00630F88"/>
    <w:rsid w:val="006354BC"/>
    <w:rsid w:val="006359D9"/>
    <w:rsid w:val="00636171"/>
    <w:rsid w:val="006363DD"/>
    <w:rsid w:val="00636517"/>
    <w:rsid w:val="0063702D"/>
    <w:rsid w:val="0063748D"/>
    <w:rsid w:val="00637A40"/>
    <w:rsid w:val="00640537"/>
    <w:rsid w:val="00641BB8"/>
    <w:rsid w:val="00643A28"/>
    <w:rsid w:val="00643BB9"/>
    <w:rsid w:val="0064435E"/>
    <w:rsid w:val="0064722F"/>
    <w:rsid w:val="0064764B"/>
    <w:rsid w:val="006500A1"/>
    <w:rsid w:val="00650635"/>
    <w:rsid w:val="00650E53"/>
    <w:rsid w:val="00651FC0"/>
    <w:rsid w:val="006524D7"/>
    <w:rsid w:val="00652718"/>
    <w:rsid w:val="006539EF"/>
    <w:rsid w:val="00654583"/>
    <w:rsid w:val="00654AF0"/>
    <w:rsid w:val="0065647B"/>
    <w:rsid w:val="00657732"/>
    <w:rsid w:val="00660243"/>
    <w:rsid w:val="00660FC5"/>
    <w:rsid w:val="006617F1"/>
    <w:rsid w:val="006635D1"/>
    <w:rsid w:val="00663630"/>
    <w:rsid w:val="00664265"/>
    <w:rsid w:val="00665325"/>
    <w:rsid w:val="0066597B"/>
    <w:rsid w:val="00666ADE"/>
    <w:rsid w:val="006709F1"/>
    <w:rsid w:val="00671FF3"/>
    <w:rsid w:val="006726CD"/>
    <w:rsid w:val="00672C87"/>
    <w:rsid w:val="006732AD"/>
    <w:rsid w:val="0067336E"/>
    <w:rsid w:val="006746C9"/>
    <w:rsid w:val="00674DAC"/>
    <w:rsid w:val="00677FA0"/>
    <w:rsid w:val="006801B8"/>
    <w:rsid w:val="00680903"/>
    <w:rsid w:val="006821D6"/>
    <w:rsid w:val="00682308"/>
    <w:rsid w:val="006825A9"/>
    <w:rsid w:val="006829FD"/>
    <w:rsid w:val="00684148"/>
    <w:rsid w:val="00684C20"/>
    <w:rsid w:val="00685F5D"/>
    <w:rsid w:val="00686ECF"/>
    <w:rsid w:val="00687A17"/>
    <w:rsid w:val="00687F97"/>
    <w:rsid w:val="00691302"/>
    <w:rsid w:val="0069203A"/>
    <w:rsid w:val="00692B49"/>
    <w:rsid w:val="006950D3"/>
    <w:rsid w:val="00695472"/>
    <w:rsid w:val="0069630D"/>
    <w:rsid w:val="00696CA9"/>
    <w:rsid w:val="0069758D"/>
    <w:rsid w:val="00697BED"/>
    <w:rsid w:val="00697CD6"/>
    <w:rsid w:val="006A0D3E"/>
    <w:rsid w:val="006A1448"/>
    <w:rsid w:val="006A1F56"/>
    <w:rsid w:val="006A395F"/>
    <w:rsid w:val="006A5998"/>
    <w:rsid w:val="006B0658"/>
    <w:rsid w:val="006B6A04"/>
    <w:rsid w:val="006B6CDC"/>
    <w:rsid w:val="006B6E2C"/>
    <w:rsid w:val="006B7B29"/>
    <w:rsid w:val="006C466D"/>
    <w:rsid w:val="006C4DE5"/>
    <w:rsid w:val="006C5BA7"/>
    <w:rsid w:val="006C6A22"/>
    <w:rsid w:val="006C7DC0"/>
    <w:rsid w:val="006D041F"/>
    <w:rsid w:val="006D34D8"/>
    <w:rsid w:val="006D3E4D"/>
    <w:rsid w:val="006D4EAF"/>
    <w:rsid w:val="006D51DB"/>
    <w:rsid w:val="006D6391"/>
    <w:rsid w:val="006D656C"/>
    <w:rsid w:val="006D69DB"/>
    <w:rsid w:val="006D703A"/>
    <w:rsid w:val="006D7400"/>
    <w:rsid w:val="006E02B7"/>
    <w:rsid w:val="006E2C5D"/>
    <w:rsid w:val="006E41B7"/>
    <w:rsid w:val="006E41E8"/>
    <w:rsid w:val="006E44B1"/>
    <w:rsid w:val="006E5374"/>
    <w:rsid w:val="006E7A3E"/>
    <w:rsid w:val="006E7A5D"/>
    <w:rsid w:val="006E7E2A"/>
    <w:rsid w:val="006F05F0"/>
    <w:rsid w:val="006F06DF"/>
    <w:rsid w:val="006F0A7E"/>
    <w:rsid w:val="006F149E"/>
    <w:rsid w:val="006F2A91"/>
    <w:rsid w:val="006F571E"/>
    <w:rsid w:val="006F5E6C"/>
    <w:rsid w:val="006F62BC"/>
    <w:rsid w:val="006F6B38"/>
    <w:rsid w:val="006F7C12"/>
    <w:rsid w:val="00700FDC"/>
    <w:rsid w:val="007023B5"/>
    <w:rsid w:val="007032BA"/>
    <w:rsid w:val="00703D08"/>
    <w:rsid w:val="007042BC"/>
    <w:rsid w:val="00704579"/>
    <w:rsid w:val="00704605"/>
    <w:rsid w:val="0070461D"/>
    <w:rsid w:val="00704719"/>
    <w:rsid w:val="00704F63"/>
    <w:rsid w:val="0070590C"/>
    <w:rsid w:val="00705D54"/>
    <w:rsid w:val="007068BE"/>
    <w:rsid w:val="00710BE4"/>
    <w:rsid w:val="00710C9F"/>
    <w:rsid w:val="00711089"/>
    <w:rsid w:val="007112D2"/>
    <w:rsid w:val="00711C34"/>
    <w:rsid w:val="00713666"/>
    <w:rsid w:val="0072009E"/>
    <w:rsid w:val="00720F11"/>
    <w:rsid w:val="007225B2"/>
    <w:rsid w:val="00722B2B"/>
    <w:rsid w:val="00723540"/>
    <w:rsid w:val="00723E2E"/>
    <w:rsid w:val="00726315"/>
    <w:rsid w:val="00727B27"/>
    <w:rsid w:val="00727BD4"/>
    <w:rsid w:val="00733164"/>
    <w:rsid w:val="00733A45"/>
    <w:rsid w:val="00733BF0"/>
    <w:rsid w:val="0073420A"/>
    <w:rsid w:val="007343DC"/>
    <w:rsid w:val="00734B3B"/>
    <w:rsid w:val="00735528"/>
    <w:rsid w:val="00735614"/>
    <w:rsid w:val="00735D29"/>
    <w:rsid w:val="00736661"/>
    <w:rsid w:val="00736DEC"/>
    <w:rsid w:val="00737058"/>
    <w:rsid w:val="0073754C"/>
    <w:rsid w:val="00737691"/>
    <w:rsid w:val="0074077E"/>
    <w:rsid w:val="007415DE"/>
    <w:rsid w:val="007416EF"/>
    <w:rsid w:val="00741838"/>
    <w:rsid w:val="0074259D"/>
    <w:rsid w:val="00742661"/>
    <w:rsid w:val="0074282B"/>
    <w:rsid w:val="00742E94"/>
    <w:rsid w:val="00743202"/>
    <w:rsid w:val="00743604"/>
    <w:rsid w:val="007436C7"/>
    <w:rsid w:val="0074411D"/>
    <w:rsid w:val="007442A4"/>
    <w:rsid w:val="007442EF"/>
    <w:rsid w:val="007444F3"/>
    <w:rsid w:val="007454B7"/>
    <w:rsid w:val="00746378"/>
    <w:rsid w:val="00746F62"/>
    <w:rsid w:val="0074728E"/>
    <w:rsid w:val="00747A01"/>
    <w:rsid w:val="00750393"/>
    <w:rsid w:val="007508C0"/>
    <w:rsid w:val="00751546"/>
    <w:rsid w:val="00752739"/>
    <w:rsid w:val="007535C8"/>
    <w:rsid w:val="00753BA9"/>
    <w:rsid w:val="007554CE"/>
    <w:rsid w:val="00756460"/>
    <w:rsid w:val="0075720D"/>
    <w:rsid w:val="0075799B"/>
    <w:rsid w:val="007604C6"/>
    <w:rsid w:val="007628D0"/>
    <w:rsid w:val="007635F6"/>
    <w:rsid w:val="00763A1E"/>
    <w:rsid w:val="00763B4A"/>
    <w:rsid w:val="00763E1B"/>
    <w:rsid w:val="00763ED4"/>
    <w:rsid w:val="007641E2"/>
    <w:rsid w:val="00764B22"/>
    <w:rsid w:val="00764C2F"/>
    <w:rsid w:val="00765949"/>
    <w:rsid w:val="00771169"/>
    <w:rsid w:val="00773012"/>
    <w:rsid w:val="007736F7"/>
    <w:rsid w:val="00773E5C"/>
    <w:rsid w:val="00774FB9"/>
    <w:rsid w:val="007750DC"/>
    <w:rsid w:val="00776830"/>
    <w:rsid w:val="007774C0"/>
    <w:rsid w:val="00777B10"/>
    <w:rsid w:val="00780D41"/>
    <w:rsid w:val="00780FA3"/>
    <w:rsid w:val="00781CEB"/>
    <w:rsid w:val="0078219B"/>
    <w:rsid w:val="007846CE"/>
    <w:rsid w:val="0078589B"/>
    <w:rsid w:val="0078728B"/>
    <w:rsid w:val="00787981"/>
    <w:rsid w:val="00790BDE"/>
    <w:rsid w:val="00791100"/>
    <w:rsid w:val="00791247"/>
    <w:rsid w:val="0079128F"/>
    <w:rsid w:val="007929FF"/>
    <w:rsid w:val="007937C2"/>
    <w:rsid w:val="00793AED"/>
    <w:rsid w:val="00793EFB"/>
    <w:rsid w:val="00795394"/>
    <w:rsid w:val="00795A39"/>
    <w:rsid w:val="00795EB6"/>
    <w:rsid w:val="007A1509"/>
    <w:rsid w:val="007A37DB"/>
    <w:rsid w:val="007A418D"/>
    <w:rsid w:val="007A4CFD"/>
    <w:rsid w:val="007A5D51"/>
    <w:rsid w:val="007A61C6"/>
    <w:rsid w:val="007A6888"/>
    <w:rsid w:val="007A6DB1"/>
    <w:rsid w:val="007A6EE4"/>
    <w:rsid w:val="007A7065"/>
    <w:rsid w:val="007A72D1"/>
    <w:rsid w:val="007A7334"/>
    <w:rsid w:val="007B07EF"/>
    <w:rsid w:val="007B14D1"/>
    <w:rsid w:val="007B39C3"/>
    <w:rsid w:val="007B3E4C"/>
    <w:rsid w:val="007B410C"/>
    <w:rsid w:val="007B42ED"/>
    <w:rsid w:val="007B5037"/>
    <w:rsid w:val="007B5F28"/>
    <w:rsid w:val="007B6361"/>
    <w:rsid w:val="007B78CD"/>
    <w:rsid w:val="007B78F6"/>
    <w:rsid w:val="007B7F7E"/>
    <w:rsid w:val="007C001D"/>
    <w:rsid w:val="007C023D"/>
    <w:rsid w:val="007C30CB"/>
    <w:rsid w:val="007C32FB"/>
    <w:rsid w:val="007C3EA9"/>
    <w:rsid w:val="007C3EE0"/>
    <w:rsid w:val="007C563D"/>
    <w:rsid w:val="007C5815"/>
    <w:rsid w:val="007C7A02"/>
    <w:rsid w:val="007D011D"/>
    <w:rsid w:val="007D0695"/>
    <w:rsid w:val="007D10A9"/>
    <w:rsid w:val="007D12E4"/>
    <w:rsid w:val="007D185D"/>
    <w:rsid w:val="007D22CF"/>
    <w:rsid w:val="007D3528"/>
    <w:rsid w:val="007D3B40"/>
    <w:rsid w:val="007D43EA"/>
    <w:rsid w:val="007D5BD7"/>
    <w:rsid w:val="007D5F44"/>
    <w:rsid w:val="007D61E1"/>
    <w:rsid w:val="007D6A3E"/>
    <w:rsid w:val="007D6D1B"/>
    <w:rsid w:val="007D6DB6"/>
    <w:rsid w:val="007D6E20"/>
    <w:rsid w:val="007E095C"/>
    <w:rsid w:val="007E0D73"/>
    <w:rsid w:val="007E1343"/>
    <w:rsid w:val="007E19FA"/>
    <w:rsid w:val="007E27F6"/>
    <w:rsid w:val="007E3779"/>
    <w:rsid w:val="007E4A9D"/>
    <w:rsid w:val="007E65AD"/>
    <w:rsid w:val="007F1EDF"/>
    <w:rsid w:val="007F202F"/>
    <w:rsid w:val="007F28A6"/>
    <w:rsid w:val="007F3C6D"/>
    <w:rsid w:val="007F42A6"/>
    <w:rsid w:val="007F5721"/>
    <w:rsid w:val="007F7059"/>
    <w:rsid w:val="007F7537"/>
    <w:rsid w:val="007F7F50"/>
    <w:rsid w:val="0080084B"/>
    <w:rsid w:val="008016AB"/>
    <w:rsid w:val="008016D2"/>
    <w:rsid w:val="00803056"/>
    <w:rsid w:val="0080339B"/>
    <w:rsid w:val="00803EC1"/>
    <w:rsid w:val="008043A4"/>
    <w:rsid w:val="008059E0"/>
    <w:rsid w:val="0080776F"/>
    <w:rsid w:val="00807D2C"/>
    <w:rsid w:val="00807DC0"/>
    <w:rsid w:val="00811E93"/>
    <w:rsid w:val="008120E2"/>
    <w:rsid w:val="00812EEE"/>
    <w:rsid w:val="00813256"/>
    <w:rsid w:val="0081560B"/>
    <w:rsid w:val="0081620D"/>
    <w:rsid w:val="008162E2"/>
    <w:rsid w:val="00817E94"/>
    <w:rsid w:val="00820205"/>
    <w:rsid w:val="00820F33"/>
    <w:rsid w:val="008215A3"/>
    <w:rsid w:val="0082386B"/>
    <w:rsid w:val="008256E1"/>
    <w:rsid w:val="00825F74"/>
    <w:rsid w:val="008270E2"/>
    <w:rsid w:val="0082748A"/>
    <w:rsid w:val="008275D2"/>
    <w:rsid w:val="008321E8"/>
    <w:rsid w:val="008322A2"/>
    <w:rsid w:val="00832D3A"/>
    <w:rsid w:val="00832E4C"/>
    <w:rsid w:val="0083307E"/>
    <w:rsid w:val="00834184"/>
    <w:rsid w:val="00835118"/>
    <w:rsid w:val="00836251"/>
    <w:rsid w:val="008367BC"/>
    <w:rsid w:val="00837A59"/>
    <w:rsid w:val="00840E6D"/>
    <w:rsid w:val="008410BC"/>
    <w:rsid w:val="0084174E"/>
    <w:rsid w:val="00842BFD"/>
    <w:rsid w:val="00843270"/>
    <w:rsid w:val="00843373"/>
    <w:rsid w:val="00843AE1"/>
    <w:rsid w:val="0084431B"/>
    <w:rsid w:val="00844425"/>
    <w:rsid w:val="008444F2"/>
    <w:rsid w:val="00844625"/>
    <w:rsid w:val="00845EB7"/>
    <w:rsid w:val="00845F7A"/>
    <w:rsid w:val="00846371"/>
    <w:rsid w:val="008463CB"/>
    <w:rsid w:val="00846440"/>
    <w:rsid w:val="00846C5E"/>
    <w:rsid w:val="00846CB8"/>
    <w:rsid w:val="00847053"/>
    <w:rsid w:val="0084714C"/>
    <w:rsid w:val="008500C8"/>
    <w:rsid w:val="008505FA"/>
    <w:rsid w:val="00851130"/>
    <w:rsid w:val="008526C1"/>
    <w:rsid w:val="00852E91"/>
    <w:rsid w:val="008531EE"/>
    <w:rsid w:val="0085381E"/>
    <w:rsid w:val="00854482"/>
    <w:rsid w:val="008565A3"/>
    <w:rsid w:val="008621EB"/>
    <w:rsid w:val="0086277C"/>
    <w:rsid w:val="00863F22"/>
    <w:rsid w:val="00863FC3"/>
    <w:rsid w:val="0086447B"/>
    <w:rsid w:val="008647A1"/>
    <w:rsid w:val="00864876"/>
    <w:rsid w:val="00864C8E"/>
    <w:rsid w:val="008655AC"/>
    <w:rsid w:val="008658A1"/>
    <w:rsid w:val="00867001"/>
    <w:rsid w:val="008670E7"/>
    <w:rsid w:val="0087062D"/>
    <w:rsid w:val="00871946"/>
    <w:rsid w:val="008728DB"/>
    <w:rsid w:val="0087344F"/>
    <w:rsid w:val="008742BB"/>
    <w:rsid w:val="00874788"/>
    <w:rsid w:val="00874CB7"/>
    <w:rsid w:val="00875D5C"/>
    <w:rsid w:val="0087662C"/>
    <w:rsid w:val="00880861"/>
    <w:rsid w:val="00880FFA"/>
    <w:rsid w:val="008810FD"/>
    <w:rsid w:val="008817E8"/>
    <w:rsid w:val="00881A39"/>
    <w:rsid w:val="00882713"/>
    <w:rsid w:val="00882985"/>
    <w:rsid w:val="008831B1"/>
    <w:rsid w:val="008833BF"/>
    <w:rsid w:val="00891C68"/>
    <w:rsid w:val="008929B6"/>
    <w:rsid w:val="00894E9D"/>
    <w:rsid w:val="0089514F"/>
    <w:rsid w:val="00897771"/>
    <w:rsid w:val="008A005B"/>
    <w:rsid w:val="008A0EAB"/>
    <w:rsid w:val="008A16E7"/>
    <w:rsid w:val="008A2061"/>
    <w:rsid w:val="008A2D0F"/>
    <w:rsid w:val="008A3C25"/>
    <w:rsid w:val="008A3CD2"/>
    <w:rsid w:val="008A4B04"/>
    <w:rsid w:val="008A5187"/>
    <w:rsid w:val="008A54CD"/>
    <w:rsid w:val="008A55CE"/>
    <w:rsid w:val="008A5683"/>
    <w:rsid w:val="008A7463"/>
    <w:rsid w:val="008A7FD8"/>
    <w:rsid w:val="008B10F5"/>
    <w:rsid w:val="008B3214"/>
    <w:rsid w:val="008B41F2"/>
    <w:rsid w:val="008B5262"/>
    <w:rsid w:val="008B5C90"/>
    <w:rsid w:val="008B63D1"/>
    <w:rsid w:val="008C0786"/>
    <w:rsid w:val="008C090C"/>
    <w:rsid w:val="008C1789"/>
    <w:rsid w:val="008C26A3"/>
    <w:rsid w:val="008C26DE"/>
    <w:rsid w:val="008C367F"/>
    <w:rsid w:val="008C41E6"/>
    <w:rsid w:val="008C6363"/>
    <w:rsid w:val="008C7908"/>
    <w:rsid w:val="008C7EC8"/>
    <w:rsid w:val="008D2B15"/>
    <w:rsid w:val="008D2FED"/>
    <w:rsid w:val="008D3609"/>
    <w:rsid w:val="008D36C2"/>
    <w:rsid w:val="008D3BDC"/>
    <w:rsid w:val="008D4D3F"/>
    <w:rsid w:val="008D6179"/>
    <w:rsid w:val="008D675E"/>
    <w:rsid w:val="008D6B05"/>
    <w:rsid w:val="008D6D41"/>
    <w:rsid w:val="008D77DF"/>
    <w:rsid w:val="008E0034"/>
    <w:rsid w:val="008E00E5"/>
    <w:rsid w:val="008E0C79"/>
    <w:rsid w:val="008E103F"/>
    <w:rsid w:val="008E3207"/>
    <w:rsid w:val="008E32FD"/>
    <w:rsid w:val="008E403D"/>
    <w:rsid w:val="008E4CC0"/>
    <w:rsid w:val="008E4CC4"/>
    <w:rsid w:val="008E4E7A"/>
    <w:rsid w:val="008E65CB"/>
    <w:rsid w:val="008E77B7"/>
    <w:rsid w:val="008E7B75"/>
    <w:rsid w:val="008F1FFA"/>
    <w:rsid w:val="008F22E0"/>
    <w:rsid w:val="008F4A11"/>
    <w:rsid w:val="008F59CC"/>
    <w:rsid w:val="008F686E"/>
    <w:rsid w:val="008F7650"/>
    <w:rsid w:val="008F7760"/>
    <w:rsid w:val="00900E4D"/>
    <w:rsid w:val="00901831"/>
    <w:rsid w:val="00901AAA"/>
    <w:rsid w:val="00902FD2"/>
    <w:rsid w:val="009033CE"/>
    <w:rsid w:val="0090569B"/>
    <w:rsid w:val="00910D98"/>
    <w:rsid w:val="009111F0"/>
    <w:rsid w:val="00911DE6"/>
    <w:rsid w:val="009120BE"/>
    <w:rsid w:val="0091236E"/>
    <w:rsid w:val="00912E1E"/>
    <w:rsid w:val="009138D7"/>
    <w:rsid w:val="009138EE"/>
    <w:rsid w:val="00914DFA"/>
    <w:rsid w:val="00914EFF"/>
    <w:rsid w:val="00915858"/>
    <w:rsid w:val="00915889"/>
    <w:rsid w:val="00915B65"/>
    <w:rsid w:val="00917205"/>
    <w:rsid w:val="009178E9"/>
    <w:rsid w:val="00917A84"/>
    <w:rsid w:val="00917FBC"/>
    <w:rsid w:val="0092146A"/>
    <w:rsid w:val="00921AA2"/>
    <w:rsid w:val="009224A3"/>
    <w:rsid w:val="00922E40"/>
    <w:rsid w:val="0092321C"/>
    <w:rsid w:val="00923FED"/>
    <w:rsid w:val="00925192"/>
    <w:rsid w:val="009259B5"/>
    <w:rsid w:val="009260B4"/>
    <w:rsid w:val="00926E45"/>
    <w:rsid w:val="009278E9"/>
    <w:rsid w:val="00930B41"/>
    <w:rsid w:val="00930E89"/>
    <w:rsid w:val="0093344D"/>
    <w:rsid w:val="00934B3F"/>
    <w:rsid w:val="00935098"/>
    <w:rsid w:val="0093511C"/>
    <w:rsid w:val="009352E2"/>
    <w:rsid w:val="00935AFB"/>
    <w:rsid w:val="00935B84"/>
    <w:rsid w:val="00936ABE"/>
    <w:rsid w:val="009408C9"/>
    <w:rsid w:val="00941CF5"/>
    <w:rsid w:val="00945516"/>
    <w:rsid w:val="009463A3"/>
    <w:rsid w:val="0094655B"/>
    <w:rsid w:val="00947655"/>
    <w:rsid w:val="00947B95"/>
    <w:rsid w:val="00947D45"/>
    <w:rsid w:val="00950E00"/>
    <w:rsid w:val="00951479"/>
    <w:rsid w:val="00952926"/>
    <w:rsid w:val="009530DE"/>
    <w:rsid w:val="0095389B"/>
    <w:rsid w:val="009540E2"/>
    <w:rsid w:val="0095411A"/>
    <w:rsid w:val="00954675"/>
    <w:rsid w:val="0095500E"/>
    <w:rsid w:val="009608D8"/>
    <w:rsid w:val="00961653"/>
    <w:rsid w:val="0096321A"/>
    <w:rsid w:val="00963669"/>
    <w:rsid w:val="00965AC5"/>
    <w:rsid w:val="00966767"/>
    <w:rsid w:val="00966E61"/>
    <w:rsid w:val="00967242"/>
    <w:rsid w:val="009706AB"/>
    <w:rsid w:val="00970A30"/>
    <w:rsid w:val="009711AC"/>
    <w:rsid w:val="00971B29"/>
    <w:rsid w:val="0097262D"/>
    <w:rsid w:val="00972FDB"/>
    <w:rsid w:val="009734EE"/>
    <w:rsid w:val="00973796"/>
    <w:rsid w:val="0097415A"/>
    <w:rsid w:val="009753B6"/>
    <w:rsid w:val="009756AE"/>
    <w:rsid w:val="0097661F"/>
    <w:rsid w:val="00976DED"/>
    <w:rsid w:val="009772C0"/>
    <w:rsid w:val="009814BC"/>
    <w:rsid w:val="00981627"/>
    <w:rsid w:val="00981D55"/>
    <w:rsid w:val="00982790"/>
    <w:rsid w:val="00982988"/>
    <w:rsid w:val="009836F8"/>
    <w:rsid w:val="00983E2F"/>
    <w:rsid w:val="009847E4"/>
    <w:rsid w:val="00984F0B"/>
    <w:rsid w:val="0098673B"/>
    <w:rsid w:val="00987CF8"/>
    <w:rsid w:val="00990D95"/>
    <w:rsid w:val="009911D5"/>
    <w:rsid w:val="0099263E"/>
    <w:rsid w:val="009933A3"/>
    <w:rsid w:val="00993701"/>
    <w:rsid w:val="00994033"/>
    <w:rsid w:val="0099439F"/>
    <w:rsid w:val="009944F6"/>
    <w:rsid w:val="009945E4"/>
    <w:rsid w:val="00996536"/>
    <w:rsid w:val="00997496"/>
    <w:rsid w:val="009A0D3A"/>
    <w:rsid w:val="009A1002"/>
    <w:rsid w:val="009A1019"/>
    <w:rsid w:val="009A126A"/>
    <w:rsid w:val="009A2042"/>
    <w:rsid w:val="009A2680"/>
    <w:rsid w:val="009A26A7"/>
    <w:rsid w:val="009A27B3"/>
    <w:rsid w:val="009A2AA2"/>
    <w:rsid w:val="009A4E97"/>
    <w:rsid w:val="009A605D"/>
    <w:rsid w:val="009A7386"/>
    <w:rsid w:val="009A7BC1"/>
    <w:rsid w:val="009B1735"/>
    <w:rsid w:val="009B28A7"/>
    <w:rsid w:val="009B3133"/>
    <w:rsid w:val="009B336E"/>
    <w:rsid w:val="009B4776"/>
    <w:rsid w:val="009B5F27"/>
    <w:rsid w:val="009B671A"/>
    <w:rsid w:val="009C0A34"/>
    <w:rsid w:val="009C1002"/>
    <w:rsid w:val="009C30D6"/>
    <w:rsid w:val="009C384A"/>
    <w:rsid w:val="009C5081"/>
    <w:rsid w:val="009C578B"/>
    <w:rsid w:val="009C586D"/>
    <w:rsid w:val="009C61B6"/>
    <w:rsid w:val="009C7C78"/>
    <w:rsid w:val="009C7E75"/>
    <w:rsid w:val="009D01A6"/>
    <w:rsid w:val="009D01B7"/>
    <w:rsid w:val="009D1234"/>
    <w:rsid w:val="009D1F6C"/>
    <w:rsid w:val="009D292C"/>
    <w:rsid w:val="009D2EC2"/>
    <w:rsid w:val="009D43F5"/>
    <w:rsid w:val="009D526B"/>
    <w:rsid w:val="009D63DD"/>
    <w:rsid w:val="009D6771"/>
    <w:rsid w:val="009E1861"/>
    <w:rsid w:val="009E275A"/>
    <w:rsid w:val="009E3DBD"/>
    <w:rsid w:val="009E4998"/>
    <w:rsid w:val="009E4DE5"/>
    <w:rsid w:val="009E5247"/>
    <w:rsid w:val="009E7FB2"/>
    <w:rsid w:val="009F1CAD"/>
    <w:rsid w:val="009F2826"/>
    <w:rsid w:val="009F336F"/>
    <w:rsid w:val="009F51D2"/>
    <w:rsid w:val="009F5BBA"/>
    <w:rsid w:val="009F5E3D"/>
    <w:rsid w:val="009F6722"/>
    <w:rsid w:val="009F7814"/>
    <w:rsid w:val="009F7FA1"/>
    <w:rsid w:val="009F7FAD"/>
    <w:rsid w:val="00A00202"/>
    <w:rsid w:val="00A010FF"/>
    <w:rsid w:val="00A01660"/>
    <w:rsid w:val="00A01FB3"/>
    <w:rsid w:val="00A02442"/>
    <w:rsid w:val="00A026E9"/>
    <w:rsid w:val="00A02C41"/>
    <w:rsid w:val="00A02F54"/>
    <w:rsid w:val="00A034CD"/>
    <w:rsid w:val="00A036DF"/>
    <w:rsid w:val="00A03908"/>
    <w:rsid w:val="00A03A31"/>
    <w:rsid w:val="00A04C5D"/>
    <w:rsid w:val="00A0501B"/>
    <w:rsid w:val="00A05896"/>
    <w:rsid w:val="00A06271"/>
    <w:rsid w:val="00A0680D"/>
    <w:rsid w:val="00A06813"/>
    <w:rsid w:val="00A07121"/>
    <w:rsid w:val="00A078D6"/>
    <w:rsid w:val="00A10776"/>
    <w:rsid w:val="00A1240A"/>
    <w:rsid w:val="00A12A75"/>
    <w:rsid w:val="00A12D73"/>
    <w:rsid w:val="00A135F4"/>
    <w:rsid w:val="00A15288"/>
    <w:rsid w:val="00A16367"/>
    <w:rsid w:val="00A16BB4"/>
    <w:rsid w:val="00A16F5D"/>
    <w:rsid w:val="00A1716D"/>
    <w:rsid w:val="00A174ED"/>
    <w:rsid w:val="00A17A2A"/>
    <w:rsid w:val="00A209BA"/>
    <w:rsid w:val="00A20DF1"/>
    <w:rsid w:val="00A22BB9"/>
    <w:rsid w:val="00A23D39"/>
    <w:rsid w:val="00A27701"/>
    <w:rsid w:val="00A278B7"/>
    <w:rsid w:val="00A30B1F"/>
    <w:rsid w:val="00A30B73"/>
    <w:rsid w:val="00A31C40"/>
    <w:rsid w:val="00A329BD"/>
    <w:rsid w:val="00A32B3D"/>
    <w:rsid w:val="00A32F2F"/>
    <w:rsid w:val="00A32FC7"/>
    <w:rsid w:val="00A334DE"/>
    <w:rsid w:val="00A335CE"/>
    <w:rsid w:val="00A33BEE"/>
    <w:rsid w:val="00A33F16"/>
    <w:rsid w:val="00A3550F"/>
    <w:rsid w:val="00A36B79"/>
    <w:rsid w:val="00A37272"/>
    <w:rsid w:val="00A400E3"/>
    <w:rsid w:val="00A41D97"/>
    <w:rsid w:val="00A43E84"/>
    <w:rsid w:val="00A45553"/>
    <w:rsid w:val="00A46143"/>
    <w:rsid w:val="00A46402"/>
    <w:rsid w:val="00A465C0"/>
    <w:rsid w:val="00A47AA6"/>
    <w:rsid w:val="00A50B9C"/>
    <w:rsid w:val="00A50C1D"/>
    <w:rsid w:val="00A51F78"/>
    <w:rsid w:val="00A5212B"/>
    <w:rsid w:val="00A524A6"/>
    <w:rsid w:val="00A53C61"/>
    <w:rsid w:val="00A55252"/>
    <w:rsid w:val="00A55CF5"/>
    <w:rsid w:val="00A55D54"/>
    <w:rsid w:val="00A57182"/>
    <w:rsid w:val="00A5762D"/>
    <w:rsid w:val="00A60D54"/>
    <w:rsid w:val="00A610F1"/>
    <w:rsid w:val="00A614A2"/>
    <w:rsid w:val="00A63941"/>
    <w:rsid w:val="00A63E02"/>
    <w:rsid w:val="00A6423E"/>
    <w:rsid w:val="00A64413"/>
    <w:rsid w:val="00A64D8B"/>
    <w:rsid w:val="00A656BD"/>
    <w:rsid w:val="00A65E65"/>
    <w:rsid w:val="00A66CFF"/>
    <w:rsid w:val="00A67022"/>
    <w:rsid w:val="00A67B87"/>
    <w:rsid w:val="00A70963"/>
    <w:rsid w:val="00A7098A"/>
    <w:rsid w:val="00A74E68"/>
    <w:rsid w:val="00A765E2"/>
    <w:rsid w:val="00A80C84"/>
    <w:rsid w:val="00A81948"/>
    <w:rsid w:val="00A82431"/>
    <w:rsid w:val="00A82A92"/>
    <w:rsid w:val="00A82BFC"/>
    <w:rsid w:val="00A83492"/>
    <w:rsid w:val="00A85008"/>
    <w:rsid w:val="00A85178"/>
    <w:rsid w:val="00A863BF"/>
    <w:rsid w:val="00A8672E"/>
    <w:rsid w:val="00A86C47"/>
    <w:rsid w:val="00A87303"/>
    <w:rsid w:val="00A91972"/>
    <w:rsid w:val="00A93A2C"/>
    <w:rsid w:val="00A941B3"/>
    <w:rsid w:val="00A95022"/>
    <w:rsid w:val="00A95CA3"/>
    <w:rsid w:val="00A96862"/>
    <w:rsid w:val="00A972CF"/>
    <w:rsid w:val="00AA02BE"/>
    <w:rsid w:val="00AA11A1"/>
    <w:rsid w:val="00AA127B"/>
    <w:rsid w:val="00AA18D2"/>
    <w:rsid w:val="00AA215F"/>
    <w:rsid w:val="00AA2BAC"/>
    <w:rsid w:val="00AA2CA6"/>
    <w:rsid w:val="00AA33DF"/>
    <w:rsid w:val="00AA463E"/>
    <w:rsid w:val="00AA5767"/>
    <w:rsid w:val="00AA6776"/>
    <w:rsid w:val="00AB0A12"/>
    <w:rsid w:val="00AB21DC"/>
    <w:rsid w:val="00AB24A4"/>
    <w:rsid w:val="00AB25EB"/>
    <w:rsid w:val="00AB372B"/>
    <w:rsid w:val="00AB39C5"/>
    <w:rsid w:val="00AB5493"/>
    <w:rsid w:val="00AB5787"/>
    <w:rsid w:val="00AB59FC"/>
    <w:rsid w:val="00AB67E6"/>
    <w:rsid w:val="00AB6F74"/>
    <w:rsid w:val="00AC0449"/>
    <w:rsid w:val="00AC20BB"/>
    <w:rsid w:val="00AC2A95"/>
    <w:rsid w:val="00AC30AE"/>
    <w:rsid w:val="00AC3132"/>
    <w:rsid w:val="00AC3B31"/>
    <w:rsid w:val="00AC509B"/>
    <w:rsid w:val="00AC530C"/>
    <w:rsid w:val="00AC5798"/>
    <w:rsid w:val="00AC588B"/>
    <w:rsid w:val="00AC5984"/>
    <w:rsid w:val="00AC620A"/>
    <w:rsid w:val="00AC62B2"/>
    <w:rsid w:val="00AC6FA3"/>
    <w:rsid w:val="00AC7AA7"/>
    <w:rsid w:val="00AD1980"/>
    <w:rsid w:val="00AD1E12"/>
    <w:rsid w:val="00AD250C"/>
    <w:rsid w:val="00AD2C6F"/>
    <w:rsid w:val="00AD321F"/>
    <w:rsid w:val="00AD3B58"/>
    <w:rsid w:val="00AD3B8E"/>
    <w:rsid w:val="00AD451E"/>
    <w:rsid w:val="00AD486B"/>
    <w:rsid w:val="00AD4F23"/>
    <w:rsid w:val="00AD53AA"/>
    <w:rsid w:val="00AD659E"/>
    <w:rsid w:val="00AD66F1"/>
    <w:rsid w:val="00AD7120"/>
    <w:rsid w:val="00AD75F6"/>
    <w:rsid w:val="00AD7BEB"/>
    <w:rsid w:val="00AE065B"/>
    <w:rsid w:val="00AE15E2"/>
    <w:rsid w:val="00AE28AB"/>
    <w:rsid w:val="00AE353B"/>
    <w:rsid w:val="00AE392E"/>
    <w:rsid w:val="00AE4A4D"/>
    <w:rsid w:val="00AE4F4D"/>
    <w:rsid w:val="00AE6C89"/>
    <w:rsid w:val="00AE6C8C"/>
    <w:rsid w:val="00AE7AFD"/>
    <w:rsid w:val="00AF0841"/>
    <w:rsid w:val="00AF0AAF"/>
    <w:rsid w:val="00AF1165"/>
    <w:rsid w:val="00AF14E5"/>
    <w:rsid w:val="00AF17DA"/>
    <w:rsid w:val="00AF211B"/>
    <w:rsid w:val="00AF2DCC"/>
    <w:rsid w:val="00AF35BE"/>
    <w:rsid w:val="00AF4669"/>
    <w:rsid w:val="00AF6065"/>
    <w:rsid w:val="00AF64E8"/>
    <w:rsid w:val="00AF731C"/>
    <w:rsid w:val="00AF768A"/>
    <w:rsid w:val="00B000D8"/>
    <w:rsid w:val="00B0022C"/>
    <w:rsid w:val="00B00B21"/>
    <w:rsid w:val="00B00DDB"/>
    <w:rsid w:val="00B010CE"/>
    <w:rsid w:val="00B01516"/>
    <w:rsid w:val="00B024D7"/>
    <w:rsid w:val="00B02ACD"/>
    <w:rsid w:val="00B02EAA"/>
    <w:rsid w:val="00B03A7A"/>
    <w:rsid w:val="00B03B15"/>
    <w:rsid w:val="00B03C9E"/>
    <w:rsid w:val="00B04BB8"/>
    <w:rsid w:val="00B05537"/>
    <w:rsid w:val="00B10456"/>
    <w:rsid w:val="00B10DF5"/>
    <w:rsid w:val="00B113EF"/>
    <w:rsid w:val="00B11775"/>
    <w:rsid w:val="00B118B7"/>
    <w:rsid w:val="00B12132"/>
    <w:rsid w:val="00B1273A"/>
    <w:rsid w:val="00B12C57"/>
    <w:rsid w:val="00B13CF6"/>
    <w:rsid w:val="00B14752"/>
    <w:rsid w:val="00B15257"/>
    <w:rsid w:val="00B1606E"/>
    <w:rsid w:val="00B1631C"/>
    <w:rsid w:val="00B168C6"/>
    <w:rsid w:val="00B1725D"/>
    <w:rsid w:val="00B237C8"/>
    <w:rsid w:val="00B23BD1"/>
    <w:rsid w:val="00B24005"/>
    <w:rsid w:val="00B2413A"/>
    <w:rsid w:val="00B247DD"/>
    <w:rsid w:val="00B252E7"/>
    <w:rsid w:val="00B265E0"/>
    <w:rsid w:val="00B27884"/>
    <w:rsid w:val="00B27B4C"/>
    <w:rsid w:val="00B308EE"/>
    <w:rsid w:val="00B30BC7"/>
    <w:rsid w:val="00B30D2D"/>
    <w:rsid w:val="00B31745"/>
    <w:rsid w:val="00B3370A"/>
    <w:rsid w:val="00B35210"/>
    <w:rsid w:val="00B35954"/>
    <w:rsid w:val="00B36DEF"/>
    <w:rsid w:val="00B376CB"/>
    <w:rsid w:val="00B37DD5"/>
    <w:rsid w:val="00B40FA5"/>
    <w:rsid w:val="00B410AD"/>
    <w:rsid w:val="00B422FC"/>
    <w:rsid w:val="00B4344E"/>
    <w:rsid w:val="00B44FDC"/>
    <w:rsid w:val="00B4576C"/>
    <w:rsid w:val="00B465A6"/>
    <w:rsid w:val="00B4724F"/>
    <w:rsid w:val="00B47B63"/>
    <w:rsid w:val="00B5098C"/>
    <w:rsid w:val="00B50F2D"/>
    <w:rsid w:val="00B51021"/>
    <w:rsid w:val="00B516C1"/>
    <w:rsid w:val="00B5174B"/>
    <w:rsid w:val="00B51AED"/>
    <w:rsid w:val="00B52726"/>
    <w:rsid w:val="00B52D25"/>
    <w:rsid w:val="00B53137"/>
    <w:rsid w:val="00B53C61"/>
    <w:rsid w:val="00B544CE"/>
    <w:rsid w:val="00B54A0D"/>
    <w:rsid w:val="00B54E56"/>
    <w:rsid w:val="00B555BD"/>
    <w:rsid w:val="00B55FEE"/>
    <w:rsid w:val="00B55FF9"/>
    <w:rsid w:val="00B5607A"/>
    <w:rsid w:val="00B56D4C"/>
    <w:rsid w:val="00B56E8C"/>
    <w:rsid w:val="00B6002E"/>
    <w:rsid w:val="00B6043F"/>
    <w:rsid w:val="00B608C6"/>
    <w:rsid w:val="00B627AB"/>
    <w:rsid w:val="00B62FE4"/>
    <w:rsid w:val="00B63250"/>
    <w:rsid w:val="00B63B10"/>
    <w:rsid w:val="00B64547"/>
    <w:rsid w:val="00B64CF9"/>
    <w:rsid w:val="00B653D9"/>
    <w:rsid w:val="00B655AF"/>
    <w:rsid w:val="00B6691B"/>
    <w:rsid w:val="00B66AB0"/>
    <w:rsid w:val="00B67C09"/>
    <w:rsid w:val="00B67D01"/>
    <w:rsid w:val="00B70AFB"/>
    <w:rsid w:val="00B70FC5"/>
    <w:rsid w:val="00B716AE"/>
    <w:rsid w:val="00B72255"/>
    <w:rsid w:val="00B722D6"/>
    <w:rsid w:val="00B73D33"/>
    <w:rsid w:val="00B74B70"/>
    <w:rsid w:val="00B74E2F"/>
    <w:rsid w:val="00B75516"/>
    <w:rsid w:val="00B7655A"/>
    <w:rsid w:val="00B76FD1"/>
    <w:rsid w:val="00B80E45"/>
    <w:rsid w:val="00B82F1E"/>
    <w:rsid w:val="00B83D07"/>
    <w:rsid w:val="00B83D19"/>
    <w:rsid w:val="00B8462D"/>
    <w:rsid w:val="00B847A9"/>
    <w:rsid w:val="00B8504A"/>
    <w:rsid w:val="00B86DD2"/>
    <w:rsid w:val="00B870EA"/>
    <w:rsid w:val="00B90911"/>
    <w:rsid w:val="00B91702"/>
    <w:rsid w:val="00B91C85"/>
    <w:rsid w:val="00B91ED1"/>
    <w:rsid w:val="00B92CA0"/>
    <w:rsid w:val="00B94476"/>
    <w:rsid w:val="00B949FC"/>
    <w:rsid w:val="00B968DD"/>
    <w:rsid w:val="00BA0690"/>
    <w:rsid w:val="00BA21BC"/>
    <w:rsid w:val="00BA2A29"/>
    <w:rsid w:val="00BA2CFF"/>
    <w:rsid w:val="00BA2D8E"/>
    <w:rsid w:val="00BA3246"/>
    <w:rsid w:val="00BA33EB"/>
    <w:rsid w:val="00BA3CFE"/>
    <w:rsid w:val="00BA5004"/>
    <w:rsid w:val="00BA5CEE"/>
    <w:rsid w:val="00BA75F5"/>
    <w:rsid w:val="00BB0256"/>
    <w:rsid w:val="00BB0817"/>
    <w:rsid w:val="00BB23A3"/>
    <w:rsid w:val="00BB61DF"/>
    <w:rsid w:val="00BB6BFE"/>
    <w:rsid w:val="00BB701F"/>
    <w:rsid w:val="00BC059F"/>
    <w:rsid w:val="00BC0778"/>
    <w:rsid w:val="00BC0B24"/>
    <w:rsid w:val="00BC17CC"/>
    <w:rsid w:val="00BC1C18"/>
    <w:rsid w:val="00BC1C70"/>
    <w:rsid w:val="00BC1DA0"/>
    <w:rsid w:val="00BC2105"/>
    <w:rsid w:val="00BC2808"/>
    <w:rsid w:val="00BC29CF"/>
    <w:rsid w:val="00BC2A01"/>
    <w:rsid w:val="00BC3123"/>
    <w:rsid w:val="00BC3AFA"/>
    <w:rsid w:val="00BC4A4D"/>
    <w:rsid w:val="00BC4DAD"/>
    <w:rsid w:val="00BC7F72"/>
    <w:rsid w:val="00BD1A80"/>
    <w:rsid w:val="00BD2221"/>
    <w:rsid w:val="00BD236C"/>
    <w:rsid w:val="00BD31F2"/>
    <w:rsid w:val="00BD35E8"/>
    <w:rsid w:val="00BD3915"/>
    <w:rsid w:val="00BD4036"/>
    <w:rsid w:val="00BD4242"/>
    <w:rsid w:val="00BD5DA2"/>
    <w:rsid w:val="00BD6A7F"/>
    <w:rsid w:val="00BD7020"/>
    <w:rsid w:val="00BD79E3"/>
    <w:rsid w:val="00BD7A27"/>
    <w:rsid w:val="00BE0045"/>
    <w:rsid w:val="00BE07EF"/>
    <w:rsid w:val="00BE0AFB"/>
    <w:rsid w:val="00BE145E"/>
    <w:rsid w:val="00BE2ABB"/>
    <w:rsid w:val="00BE3C82"/>
    <w:rsid w:val="00BE414C"/>
    <w:rsid w:val="00BE45B6"/>
    <w:rsid w:val="00BE535C"/>
    <w:rsid w:val="00BE5622"/>
    <w:rsid w:val="00BE5B20"/>
    <w:rsid w:val="00BE6277"/>
    <w:rsid w:val="00BE75C9"/>
    <w:rsid w:val="00BE7A6F"/>
    <w:rsid w:val="00BE7C77"/>
    <w:rsid w:val="00BE7E2B"/>
    <w:rsid w:val="00BF09B9"/>
    <w:rsid w:val="00BF1615"/>
    <w:rsid w:val="00BF2599"/>
    <w:rsid w:val="00BF2E0D"/>
    <w:rsid w:val="00BF2F19"/>
    <w:rsid w:val="00BF3C2E"/>
    <w:rsid w:val="00BF414D"/>
    <w:rsid w:val="00BF4E07"/>
    <w:rsid w:val="00BF5883"/>
    <w:rsid w:val="00BF7C18"/>
    <w:rsid w:val="00C00A82"/>
    <w:rsid w:val="00C00C37"/>
    <w:rsid w:val="00C0259A"/>
    <w:rsid w:val="00C0260F"/>
    <w:rsid w:val="00C02CB9"/>
    <w:rsid w:val="00C04BF3"/>
    <w:rsid w:val="00C05932"/>
    <w:rsid w:val="00C05A36"/>
    <w:rsid w:val="00C05CD1"/>
    <w:rsid w:val="00C0686D"/>
    <w:rsid w:val="00C06D12"/>
    <w:rsid w:val="00C06DB3"/>
    <w:rsid w:val="00C10F14"/>
    <w:rsid w:val="00C11956"/>
    <w:rsid w:val="00C1281B"/>
    <w:rsid w:val="00C12A85"/>
    <w:rsid w:val="00C1365D"/>
    <w:rsid w:val="00C139E7"/>
    <w:rsid w:val="00C15232"/>
    <w:rsid w:val="00C1556E"/>
    <w:rsid w:val="00C15647"/>
    <w:rsid w:val="00C17860"/>
    <w:rsid w:val="00C20747"/>
    <w:rsid w:val="00C21414"/>
    <w:rsid w:val="00C221F6"/>
    <w:rsid w:val="00C23363"/>
    <w:rsid w:val="00C23887"/>
    <w:rsid w:val="00C263AA"/>
    <w:rsid w:val="00C2692C"/>
    <w:rsid w:val="00C26D9B"/>
    <w:rsid w:val="00C278CF"/>
    <w:rsid w:val="00C27B07"/>
    <w:rsid w:val="00C30943"/>
    <w:rsid w:val="00C3196E"/>
    <w:rsid w:val="00C31E89"/>
    <w:rsid w:val="00C32C4F"/>
    <w:rsid w:val="00C36730"/>
    <w:rsid w:val="00C36893"/>
    <w:rsid w:val="00C40B28"/>
    <w:rsid w:val="00C41E69"/>
    <w:rsid w:val="00C4232A"/>
    <w:rsid w:val="00C43C0A"/>
    <w:rsid w:val="00C43DEB"/>
    <w:rsid w:val="00C4484C"/>
    <w:rsid w:val="00C44DA5"/>
    <w:rsid w:val="00C4592F"/>
    <w:rsid w:val="00C45F1B"/>
    <w:rsid w:val="00C461B6"/>
    <w:rsid w:val="00C46B7B"/>
    <w:rsid w:val="00C4780F"/>
    <w:rsid w:val="00C51958"/>
    <w:rsid w:val="00C51B7B"/>
    <w:rsid w:val="00C52958"/>
    <w:rsid w:val="00C52C20"/>
    <w:rsid w:val="00C52ED6"/>
    <w:rsid w:val="00C55016"/>
    <w:rsid w:val="00C55EBA"/>
    <w:rsid w:val="00C5648D"/>
    <w:rsid w:val="00C56618"/>
    <w:rsid w:val="00C56CDB"/>
    <w:rsid w:val="00C578F6"/>
    <w:rsid w:val="00C62466"/>
    <w:rsid w:val="00C6255E"/>
    <w:rsid w:val="00C62D9E"/>
    <w:rsid w:val="00C63B3C"/>
    <w:rsid w:val="00C65BDB"/>
    <w:rsid w:val="00C67198"/>
    <w:rsid w:val="00C67484"/>
    <w:rsid w:val="00C67531"/>
    <w:rsid w:val="00C67841"/>
    <w:rsid w:val="00C70986"/>
    <w:rsid w:val="00C71552"/>
    <w:rsid w:val="00C72AF2"/>
    <w:rsid w:val="00C745E4"/>
    <w:rsid w:val="00C75464"/>
    <w:rsid w:val="00C77566"/>
    <w:rsid w:val="00C8067D"/>
    <w:rsid w:val="00C8068A"/>
    <w:rsid w:val="00C81815"/>
    <w:rsid w:val="00C83653"/>
    <w:rsid w:val="00C837D1"/>
    <w:rsid w:val="00C84CD8"/>
    <w:rsid w:val="00C859BB"/>
    <w:rsid w:val="00C86617"/>
    <w:rsid w:val="00C867B6"/>
    <w:rsid w:val="00C86813"/>
    <w:rsid w:val="00C8745B"/>
    <w:rsid w:val="00C87F4A"/>
    <w:rsid w:val="00C909C4"/>
    <w:rsid w:val="00C90F5E"/>
    <w:rsid w:val="00C90FAA"/>
    <w:rsid w:val="00C910AD"/>
    <w:rsid w:val="00C91112"/>
    <w:rsid w:val="00C93630"/>
    <w:rsid w:val="00C94211"/>
    <w:rsid w:val="00C94C45"/>
    <w:rsid w:val="00C95644"/>
    <w:rsid w:val="00C957D7"/>
    <w:rsid w:val="00C97224"/>
    <w:rsid w:val="00C97C71"/>
    <w:rsid w:val="00CA0383"/>
    <w:rsid w:val="00CA18C3"/>
    <w:rsid w:val="00CA1C35"/>
    <w:rsid w:val="00CA275C"/>
    <w:rsid w:val="00CA2F80"/>
    <w:rsid w:val="00CA3498"/>
    <w:rsid w:val="00CA45A9"/>
    <w:rsid w:val="00CA4625"/>
    <w:rsid w:val="00CA564F"/>
    <w:rsid w:val="00CA6921"/>
    <w:rsid w:val="00CA6D7D"/>
    <w:rsid w:val="00CA7136"/>
    <w:rsid w:val="00CA7349"/>
    <w:rsid w:val="00CB1205"/>
    <w:rsid w:val="00CB1C93"/>
    <w:rsid w:val="00CB1F42"/>
    <w:rsid w:val="00CB2C26"/>
    <w:rsid w:val="00CB33B0"/>
    <w:rsid w:val="00CB35BC"/>
    <w:rsid w:val="00CB3B32"/>
    <w:rsid w:val="00CB3DC9"/>
    <w:rsid w:val="00CB4A1A"/>
    <w:rsid w:val="00CB6DCF"/>
    <w:rsid w:val="00CB778A"/>
    <w:rsid w:val="00CB7D09"/>
    <w:rsid w:val="00CC1A86"/>
    <w:rsid w:val="00CC21B7"/>
    <w:rsid w:val="00CC4716"/>
    <w:rsid w:val="00CC4BC4"/>
    <w:rsid w:val="00CC65F3"/>
    <w:rsid w:val="00CC6796"/>
    <w:rsid w:val="00CC6C34"/>
    <w:rsid w:val="00CC7053"/>
    <w:rsid w:val="00CD06C7"/>
    <w:rsid w:val="00CD077D"/>
    <w:rsid w:val="00CD09D1"/>
    <w:rsid w:val="00CD0E23"/>
    <w:rsid w:val="00CD44B5"/>
    <w:rsid w:val="00CD52A1"/>
    <w:rsid w:val="00CD5FCB"/>
    <w:rsid w:val="00CD7184"/>
    <w:rsid w:val="00CE068B"/>
    <w:rsid w:val="00CE1F96"/>
    <w:rsid w:val="00CE2619"/>
    <w:rsid w:val="00CE383E"/>
    <w:rsid w:val="00CE3D25"/>
    <w:rsid w:val="00CE5A43"/>
    <w:rsid w:val="00CE5EB8"/>
    <w:rsid w:val="00CE6674"/>
    <w:rsid w:val="00CE7097"/>
    <w:rsid w:val="00CE7D87"/>
    <w:rsid w:val="00CF0B9B"/>
    <w:rsid w:val="00CF0BC5"/>
    <w:rsid w:val="00CF0FB1"/>
    <w:rsid w:val="00CF16CF"/>
    <w:rsid w:val="00CF6976"/>
    <w:rsid w:val="00CF6A34"/>
    <w:rsid w:val="00CF7857"/>
    <w:rsid w:val="00D009C8"/>
    <w:rsid w:val="00D0143B"/>
    <w:rsid w:val="00D016D4"/>
    <w:rsid w:val="00D01EE9"/>
    <w:rsid w:val="00D02D2D"/>
    <w:rsid w:val="00D04726"/>
    <w:rsid w:val="00D04E0C"/>
    <w:rsid w:val="00D05424"/>
    <w:rsid w:val="00D05568"/>
    <w:rsid w:val="00D059D4"/>
    <w:rsid w:val="00D063D3"/>
    <w:rsid w:val="00D0709B"/>
    <w:rsid w:val="00D07A30"/>
    <w:rsid w:val="00D104E1"/>
    <w:rsid w:val="00D12953"/>
    <w:rsid w:val="00D13151"/>
    <w:rsid w:val="00D13CC1"/>
    <w:rsid w:val="00D13E1E"/>
    <w:rsid w:val="00D14EBF"/>
    <w:rsid w:val="00D154F7"/>
    <w:rsid w:val="00D15CF3"/>
    <w:rsid w:val="00D160BB"/>
    <w:rsid w:val="00D16A8A"/>
    <w:rsid w:val="00D17AC7"/>
    <w:rsid w:val="00D21AC5"/>
    <w:rsid w:val="00D23132"/>
    <w:rsid w:val="00D247F8"/>
    <w:rsid w:val="00D24B75"/>
    <w:rsid w:val="00D255B9"/>
    <w:rsid w:val="00D2571D"/>
    <w:rsid w:val="00D26E2E"/>
    <w:rsid w:val="00D27841"/>
    <w:rsid w:val="00D27AE0"/>
    <w:rsid w:val="00D27F51"/>
    <w:rsid w:val="00D300CE"/>
    <w:rsid w:val="00D3038F"/>
    <w:rsid w:val="00D31332"/>
    <w:rsid w:val="00D3137E"/>
    <w:rsid w:val="00D316E8"/>
    <w:rsid w:val="00D31B62"/>
    <w:rsid w:val="00D31D21"/>
    <w:rsid w:val="00D32562"/>
    <w:rsid w:val="00D33BA0"/>
    <w:rsid w:val="00D349F6"/>
    <w:rsid w:val="00D4065C"/>
    <w:rsid w:val="00D4083B"/>
    <w:rsid w:val="00D41B83"/>
    <w:rsid w:val="00D424E4"/>
    <w:rsid w:val="00D430A2"/>
    <w:rsid w:val="00D4493E"/>
    <w:rsid w:val="00D44B10"/>
    <w:rsid w:val="00D44C0D"/>
    <w:rsid w:val="00D45BC2"/>
    <w:rsid w:val="00D45D8A"/>
    <w:rsid w:val="00D465EE"/>
    <w:rsid w:val="00D47A1C"/>
    <w:rsid w:val="00D50F3B"/>
    <w:rsid w:val="00D5144D"/>
    <w:rsid w:val="00D518B6"/>
    <w:rsid w:val="00D51AF7"/>
    <w:rsid w:val="00D53665"/>
    <w:rsid w:val="00D53B7F"/>
    <w:rsid w:val="00D53D5B"/>
    <w:rsid w:val="00D556EE"/>
    <w:rsid w:val="00D5733F"/>
    <w:rsid w:val="00D57941"/>
    <w:rsid w:val="00D60227"/>
    <w:rsid w:val="00D612CF"/>
    <w:rsid w:val="00D613CF"/>
    <w:rsid w:val="00D61840"/>
    <w:rsid w:val="00D61A36"/>
    <w:rsid w:val="00D62FA2"/>
    <w:rsid w:val="00D63199"/>
    <w:rsid w:val="00D632E7"/>
    <w:rsid w:val="00D6549A"/>
    <w:rsid w:val="00D6570D"/>
    <w:rsid w:val="00D65ECE"/>
    <w:rsid w:val="00D66292"/>
    <w:rsid w:val="00D66CB1"/>
    <w:rsid w:val="00D70BD5"/>
    <w:rsid w:val="00D7122B"/>
    <w:rsid w:val="00D71234"/>
    <w:rsid w:val="00D712B8"/>
    <w:rsid w:val="00D72E84"/>
    <w:rsid w:val="00D7333C"/>
    <w:rsid w:val="00D733F2"/>
    <w:rsid w:val="00D73EAB"/>
    <w:rsid w:val="00D7541B"/>
    <w:rsid w:val="00D775FB"/>
    <w:rsid w:val="00D77BDC"/>
    <w:rsid w:val="00D77D7E"/>
    <w:rsid w:val="00D77FCF"/>
    <w:rsid w:val="00D82C26"/>
    <w:rsid w:val="00D831AB"/>
    <w:rsid w:val="00D8330D"/>
    <w:rsid w:val="00D8365F"/>
    <w:rsid w:val="00D84931"/>
    <w:rsid w:val="00D854EB"/>
    <w:rsid w:val="00D8597E"/>
    <w:rsid w:val="00D8650A"/>
    <w:rsid w:val="00D8691E"/>
    <w:rsid w:val="00D86996"/>
    <w:rsid w:val="00D86D4D"/>
    <w:rsid w:val="00D878B9"/>
    <w:rsid w:val="00D87935"/>
    <w:rsid w:val="00D87C45"/>
    <w:rsid w:val="00D91377"/>
    <w:rsid w:val="00D924FF"/>
    <w:rsid w:val="00D93244"/>
    <w:rsid w:val="00D9338E"/>
    <w:rsid w:val="00D94BBF"/>
    <w:rsid w:val="00D95C77"/>
    <w:rsid w:val="00D95CF9"/>
    <w:rsid w:val="00D9791D"/>
    <w:rsid w:val="00D97D06"/>
    <w:rsid w:val="00DA0B06"/>
    <w:rsid w:val="00DA13EA"/>
    <w:rsid w:val="00DA1445"/>
    <w:rsid w:val="00DA392C"/>
    <w:rsid w:val="00DA3D56"/>
    <w:rsid w:val="00DA406B"/>
    <w:rsid w:val="00DA41E0"/>
    <w:rsid w:val="00DA4D30"/>
    <w:rsid w:val="00DA5147"/>
    <w:rsid w:val="00DA576B"/>
    <w:rsid w:val="00DA7B01"/>
    <w:rsid w:val="00DB058A"/>
    <w:rsid w:val="00DB0598"/>
    <w:rsid w:val="00DB09F5"/>
    <w:rsid w:val="00DB0B51"/>
    <w:rsid w:val="00DB0FA1"/>
    <w:rsid w:val="00DB1454"/>
    <w:rsid w:val="00DB2013"/>
    <w:rsid w:val="00DB2C2D"/>
    <w:rsid w:val="00DB2D4A"/>
    <w:rsid w:val="00DB2FBE"/>
    <w:rsid w:val="00DB320B"/>
    <w:rsid w:val="00DB364F"/>
    <w:rsid w:val="00DB3BE8"/>
    <w:rsid w:val="00DB42A0"/>
    <w:rsid w:val="00DB5789"/>
    <w:rsid w:val="00DB709F"/>
    <w:rsid w:val="00DC0958"/>
    <w:rsid w:val="00DC26C4"/>
    <w:rsid w:val="00DC3413"/>
    <w:rsid w:val="00DC453B"/>
    <w:rsid w:val="00DC463F"/>
    <w:rsid w:val="00DC65C6"/>
    <w:rsid w:val="00DC7DFF"/>
    <w:rsid w:val="00DD0C50"/>
    <w:rsid w:val="00DD0FDB"/>
    <w:rsid w:val="00DD111C"/>
    <w:rsid w:val="00DD1AFF"/>
    <w:rsid w:val="00DD1DA0"/>
    <w:rsid w:val="00DD2293"/>
    <w:rsid w:val="00DD23C6"/>
    <w:rsid w:val="00DD2B49"/>
    <w:rsid w:val="00DD2B66"/>
    <w:rsid w:val="00DD2D16"/>
    <w:rsid w:val="00DD388A"/>
    <w:rsid w:val="00DD4401"/>
    <w:rsid w:val="00DD46C0"/>
    <w:rsid w:val="00DD56E6"/>
    <w:rsid w:val="00DD5717"/>
    <w:rsid w:val="00DD5A58"/>
    <w:rsid w:val="00DD5CA6"/>
    <w:rsid w:val="00DD5F58"/>
    <w:rsid w:val="00DD614E"/>
    <w:rsid w:val="00DE1A9B"/>
    <w:rsid w:val="00DE465A"/>
    <w:rsid w:val="00DE514C"/>
    <w:rsid w:val="00DE527E"/>
    <w:rsid w:val="00DE528B"/>
    <w:rsid w:val="00DE5589"/>
    <w:rsid w:val="00DE56F1"/>
    <w:rsid w:val="00DE5989"/>
    <w:rsid w:val="00DE70A9"/>
    <w:rsid w:val="00DE7510"/>
    <w:rsid w:val="00DF12EE"/>
    <w:rsid w:val="00DF1FF0"/>
    <w:rsid w:val="00DF2287"/>
    <w:rsid w:val="00DF2EF5"/>
    <w:rsid w:val="00DF333C"/>
    <w:rsid w:val="00DF368D"/>
    <w:rsid w:val="00DF3B56"/>
    <w:rsid w:val="00DF73DA"/>
    <w:rsid w:val="00DF7479"/>
    <w:rsid w:val="00E002B9"/>
    <w:rsid w:val="00E022A9"/>
    <w:rsid w:val="00E02993"/>
    <w:rsid w:val="00E02B56"/>
    <w:rsid w:val="00E02C93"/>
    <w:rsid w:val="00E039D0"/>
    <w:rsid w:val="00E052B4"/>
    <w:rsid w:val="00E05886"/>
    <w:rsid w:val="00E06A2A"/>
    <w:rsid w:val="00E06A7A"/>
    <w:rsid w:val="00E116DD"/>
    <w:rsid w:val="00E126AF"/>
    <w:rsid w:val="00E1304F"/>
    <w:rsid w:val="00E132EA"/>
    <w:rsid w:val="00E13F94"/>
    <w:rsid w:val="00E1738D"/>
    <w:rsid w:val="00E17C0A"/>
    <w:rsid w:val="00E203A9"/>
    <w:rsid w:val="00E208A0"/>
    <w:rsid w:val="00E21135"/>
    <w:rsid w:val="00E211D5"/>
    <w:rsid w:val="00E21CE4"/>
    <w:rsid w:val="00E224EA"/>
    <w:rsid w:val="00E236E6"/>
    <w:rsid w:val="00E26A4D"/>
    <w:rsid w:val="00E26D35"/>
    <w:rsid w:val="00E27689"/>
    <w:rsid w:val="00E27D77"/>
    <w:rsid w:val="00E32675"/>
    <w:rsid w:val="00E33812"/>
    <w:rsid w:val="00E33CCD"/>
    <w:rsid w:val="00E33DDD"/>
    <w:rsid w:val="00E33FEF"/>
    <w:rsid w:val="00E355B9"/>
    <w:rsid w:val="00E3572C"/>
    <w:rsid w:val="00E378FB"/>
    <w:rsid w:val="00E402E5"/>
    <w:rsid w:val="00E439EB"/>
    <w:rsid w:val="00E4422B"/>
    <w:rsid w:val="00E448CA"/>
    <w:rsid w:val="00E45328"/>
    <w:rsid w:val="00E456A2"/>
    <w:rsid w:val="00E46EC9"/>
    <w:rsid w:val="00E475F6"/>
    <w:rsid w:val="00E50E45"/>
    <w:rsid w:val="00E50F76"/>
    <w:rsid w:val="00E532DE"/>
    <w:rsid w:val="00E5397D"/>
    <w:rsid w:val="00E54B53"/>
    <w:rsid w:val="00E54EEF"/>
    <w:rsid w:val="00E554EC"/>
    <w:rsid w:val="00E555E3"/>
    <w:rsid w:val="00E55693"/>
    <w:rsid w:val="00E55D66"/>
    <w:rsid w:val="00E561C2"/>
    <w:rsid w:val="00E56310"/>
    <w:rsid w:val="00E56687"/>
    <w:rsid w:val="00E56AAC"/>
    <w:rsid w:val="00E56ED7"/>
    <w:rsid w:val="00E60574"/>
    <w:rsid w:val="00E6063F"/>
    <w:rsid w:val="00E60AD9"/>
    <w:rsid w:val="00E612F2"/>
    <w:rsid w:val="00E615A5"/>
    <w:rsid w:val="00E62063"/>
    <w:rsid w:val="00E6313C"/>
    <w:rsid w:val="00E64268"/>
    <w:rsid w:val="00E643D7"/>
    <w:rsid w:val="00E650B7"/>
    <w:rsid w:val="00E65366"/>
    <w:rsid w:val="00E6582B"/>
    <w:rsid w:val="00E66AD8"/>
    <w:rsid w:val="00E67230"/>
    <w:rsid w:val="00E67C5A"/>
    <w:rsid w:val="00E70A8F"/>
    <w:rsid w:val="00E723D7"/>
    <w:rsid w:val="00E72416"/>
    <w:rsid w:val="00E72E33"/>
    <w:rsid w:val="00E73633"/>
    <w:rsid w:val="00E74379"/>
    <w:rsid w:val="00E746C7"/>
    <w:rsid w:val="00E747EA"/>
    <w:rsid w:val="00E748C0"/>
    <w:rsid w:val="00E749BE"/>
    <w:rsid w:val="00E74C24"/>
    <w:rsid w:val="00E76424"/>
    <w:rsid w:val="00E772FE"/>
    <w:rsid w:val="00E77457"/>
    <w:rsid w:val="00E77681"/>
    <w:rsid w:val="00E81631"/>
    <w:rsid w:val="00E81B84"/>
    <w:rsid w:val="00E81BB8"/>
    <w:rsid w:val="00E820DC"/>
    <w:rsid w:val="00E82313"/>
    <w:rsid w:val="00E84E28"/>
    <w:rsid w:val="00E8571B"/>
    <w:rsid w:val="00E9172A"/>
    <w:rsid w:val="00E91746"/>
    <w:rsid w:val="00E93A92"/>
    <w:rsid w:val="00E94286"/>
    <w:rsid w:val="00E94511"/>
    <w:rsid w:val="00E945B9"/>
    <w:rsid w:val="00E9473C"/>
    <w:rsid w:val="00E955EC"/>
    <w:rsid w:val="00E96C9D"/>
    <w:rsid w:val="00E972A6"/>
    <w:rsid w:val="00E97B1C"/>
    <w:rsid w:val="00E9C34F"/>
    <w:rsid w:val="00EA055A"/>
    <w:rsid w:val="00EA0596"/>
    <w:rsid w:val="00EA1429"/>
    <w:rsid w:val="00EA1EDA"/>
    <w:rsid w:val="00EA2522"/>
    <w:rsid w:val="00EA2AE9"/>
    <w:rsid w:val="00EA5BF1"/>
    <w:rsid w:val="00EA63D8"/>
    <w:rsid w:val="00EA7648"/>
    <w:rsid w:val="00EA7FF8"/>
    <w:rsid w:val="00EB0B2C"/>
    <w:rsid w:val="00EB0D93"/>
    <w:rsid w:val="00EB11E0"/>
    <w:rsid w:val="00EB1CD1"/>
    <w:rsid w:val="00EB29E5"/>
    <w:rsid w:val="00EB2B57"/>
    <w:rsid w:val="00EB2F2D"/>
    <w:rsid w:val="00EB4480"/>
    <w:rsid w:val="00EB4D0E"/>
    <w:rsid w:val="00EB5074"/>
    <w:rsid w:val="00EB585A"/>
    <w:rsid w:val="00EB62F8"/>
    <w:rsid w:val="00EB705C"/>
    <w:rsid w:val="00EB7660"/>
    <w:rsid w:val="00EB780A"/>
    <w:rsid w:val="00EB7A60"/>
    <w:rsid w:val="00EC0185"/>
    <w:rsid w:val="00EC2A60"/>
    <w:rsid w:val="00EC2AC7"/>
    <w:rsid w:val="00EC41EB"/>
    <w:rsid w:val="00EC540F"/>
    <w:rsid w:val="00EC736F"/>
    <w:rsid w:val="00EC7EB5"/>
    <w:rsid w:val="00ED015C"/>
    <w:rsid w:val="00ED0646"/>
    <w:rsid w:val="00ED07DA"/>
    <w:rsid w:val="00ED0804"/>
    <w:rsid w:val="00ED0EEE"/>
    <w:rsid w:val="00ED1ECE"/>
    <w:rsid w:val="00ED51E5"/>
    <w:rsid w:val="00ED532A"/>
    <w:rsid w:val="00ED5F8E"/>
    <w:rsid w:val="00ED6468"/>
    <w:rsid w:val="00ED6E54"/>
    <w:rsid w:val="00ED6ECD"/>
    <w:rsid w:val="00ED6EF1"/>
    <w:rsid w:val="00ED79C8"/>
    <w:rsid w:val="00EE0303"/>
    <w:rsid w:val="00EE2428"/>
    <w:rsid w:val="00EE4915"/>
    <w:rsid w:val="00EE55F5"/>
    <w:rsid w:val="00EE65E9"/>
    <w:rsid w:val="00EE7C68"/>
    <w:rsid w:val="00EF01BA"/>
    <w:rsid w:val="00EF0B76"/>
    <w:rsid w:val="00EF122A"/>
    <w:rsid w:val="00EF3990"/>
    <w:rsid w:val="00EF49DC"/>
    <w:rsid w:val="00EF537C"/>
    <w:rsid w:val="00EF5F98"/>
    <w:rsid w:val="00EF628F"/>
    <w:rsid w:val="00EF657E"/>
    <w:rsid w:val="00EF780A"/>
    <w:rsid w:val="00F0021D"/>
    <w:rsid w:val="00F006FE"/>
    <w:rsid w:val="00F01DB9"/>
    <w:rsid w:val="00F03210"/>
    <w:rsid w:val="00F03BDF"/>
    <w:rsid w:val="00F04D9F"/>
    <w:rsid w:val="00F05748"/>
    <w:rsid w:val="00F05E35"/>
    <w:rsid w:val="00F06425"/>
    <w:rsid w:val="00F068C8"/>
    <w:rsid w:val="00F06A16"/>
    <w:rsid w:val="00F06AAB"/>
    <w:rsid w:val="00F0728A"/>
    <w:rsid w:val="00F10846"/>
    <w:rsid w:val="00F108A7"/>
    <w:rsid w:val="00F10BA8"/>
    <w:rsid w:val="00F11231"/>
    <w:rsid w:val="00F118FA"/>
    <w:rsid w:val="00F12D4B"/>
    <w:rsid w:val="00F143C2"/>
    <w:rsid w:val="00F172B1"/>
    <w:rsid w:val="00F175A0"/>
    <w:rsid w:val="00F17EB8"/>
    <w:rsid w:val="00F20C40"/>
    <w:rsid w:val="00F20C41"/>
    <w:rsid w:val="00F219F1"/>
    <w:rsid w:val="00F21B48"/>
    <w:rsid w:val="00F2237F"/>
    <w:rsid w:val="00F23BC1"/>
    <w:rsid w:val="00F25A3C"/>
    <w:rsid w:val="00F27F6D"/>
    <w:rsid w:val="00F313BE"/>
    <w:rsid w:val="00F31675"/>
    <w:rsid w:val="00F3193C"/>
    <w:rsid w:val="00F3529E"/>
    <w:rsid w:val="00F40EB1"/>
    <w:rsid w:val="00F42E4E"/>
    <w:rsid w:val="00F45CD8"/>
    <w:rsid w:val="00F478D1"/>
    <w:rsid w:val="00F50F30"/>
    <w:rsid w:val="00F51636"/>
    <w:rsid w:val="00F5170F"/>
    <w:rsid w:val="00F51A44"/>
    <w:rsid w:val="00F51A87"/>
    <w:rsid w:val="00F54BAD"/>
    <w:rsid w:val="00F557DB"/>
    <w:rsid w:val="00F5679A"/>
    <w:rsid w:val="00F57773"/>
    <w:rsid w:val="00F577BF"/>
    <w:rsid w:val="00F57853"/>
    <w:rsid w:val="00F606AA"/>
    <w:rsid w:val="00F6092B"/>
    <w:rsid w:val="00F61495"/>
    <w:rsid w:val="00F636FD"/>
    <w:rsid w:val="00F6395E"/>
    <w:rsid w:val="00F65529"/>
    <w:rsid w:val="00F66C42"/>
    <w:rsid w:val="00F677E4"/>
    <w:rsid w:val="00F70D24"/>
    <w:rsid w:val="00F7122E"/>
    <w:rsid w:val="00F7193D"/>
    <w:rsid w:val="00F72A5D"/>
    <w:rsid w:val="00F7407B"/>
    <w:rsid w:val="00F741DD"/>
    <w:rsid w:val="00F74E93"/>
    <w:rsid w:val="00F75104"/>
    <w:rsid w:val="00F75C4D"/>
    <w:rsid w:val="00F76093"/>
    <w:rsid w:val="00F76677"/>
    <w:rsid w:val="00F76FFF"/>
    <w:rsid w:val="00F800FC"/>
    <w:rsid w:val="00F8032B"/>
    <w:rsid w:val="00F8146D"/>
    <w:rsid w:val="00F83757"/>
    <w:rsid w:val="00F84069"/>
    <w:rsid w:val="00F844BD"/>
    <w:rsid w:val="00F84C92"/>
    <w:rsid w:val="00F84F03"/>
    <w:rsid w:val="00F85367"/>
    <w:rsid w:val="00F857F7"/>
    <w:rsid w:val="00F8613A"/>
    <w:rsid w:val="00F86464"/>
    <w:rsid w:val="00F8659D"/>
    <w:rsid w:val="00F869DF"/>
    <w:rsid w:val="00F86FF3"/>
    <w:rsid w:val="00F87683"/>
    <w:rsid w:val="00F9030A"/>
    <w:rsid w:val="00F908F8"/>
    <w:rsid w:val="00F91D05"/>
    <w:rsid w:val="00F922DB"/>
    <w:rsid w:val="00F9262C"/>
    <w:rsid w:val="00F93473"/>
    <w:rsid w:val="00F93912"/>
    <w:rsid w:val="00F939CC"/>
    <w:rsid w:val="00F95B7F"/>
    <w:rsid w:val="00F96067"/>
    <w:rsid w:val="00F96204"/>
    <w:rsid w:val="00F965DF"/>
    <w:rsid w:val="00F96CC5"/>
    <w:rsid w:val="00F9707B"/>
    <w:rsid w:val="00F9735B"/>
    <w:rsid w:val="00F97372"/>
    <w:rsid w:val="00F97677"/>
    <w:rsid w:val="00FA1881"/>
    <w:rsid w:val="00FA2BD1"/>
    <w:rsid w:val="00FA3BF6"/>
    <w:rsid w:val="00FA41D4"/>
    <w:rsid w:val="00FA468C"/>
    <w:rsid w:val="00FA4B2D"/>
    <w:rsid w:val="00FA4B32"/>
    <w:rsid w:val="00FA5542"/>
    <w:rsid w:val="00FA6114"/>
    <w:rsid w:val="00FA7B26"/>
    <w:rsid w:val="00FB0544"/>
    <w:rsid w:val="00FB0B1F"/>
    <w:rsid w:val="00FB1588"/>
    <w:rsid w:val="00FB236F"/>
    <w:rsid w:val="00FB2D7F"/>
    <w:rsid w:val="00FB3717"/>
    <w:rsid w:val="00FB5720"/>
    <w:rsid w:val="00FB63DF"/>
    <w:rsid w:val="00FB6436"/>
    <w:rsid w:val="00FB6BC1"/>
    <w:rsid w:val="00FB75BB"/>
    <w:rsid w:val="00FB7966"/>
    <w:rsid w:val="00FC041E"/>
    <w:rsid w:val="00FC321A"/>
    <w:rsid w:val="00FC51E6"/>
    <w:rsid w:val="00FC56B8"/>
    <w:rsid w:val="00FC5D8D"/>
    <w:rsid w:val="00FC676B"/>
    <w:rsid w:val="00FC6C25"/>
    <w:rsid w:val="00FC7C1D"/>
    <w:rsid w:val="00FD076B"/>
    <w:rsid w:val="00FD0AA7"/>
    <w:rsid w:val="00FD0B0D"/>
    <w:rsid w:val="00FD306B"/>
    <w:rsid w:val="00FD3E9F"/>
    <w:rsid w:val="00FD4BAD"/>
    <w:rsid w:val="00FD5695"/>
    <w:rsid w:val="00FD5AD8"/>
    <w:rsid w:val="00FE0115"/>
    <w:rsid w:val="00FE0B6F"/>
    <w:rsid w:val="00FE20EF"/>
    <w:rsid w:val="00FE3A41"/>
    <w:rsid w:val="00FE559F"/>
    <w:rsid w:val="00FE6171"/>
    <w:rsid w:val="00FE691F"/>
    <w:rsid w:val="00FE6FDE"/>
    <w:rsid w:val="00FE753A"/>
    <w:rsid w:val="00FF05BD"/>
    <w:rsid w:val="00FF0E92"/>
    <w:rsid w:val="00FF166F"/>
    <w:rsid w:val="00FF1754"/>
    <w:rsid w:val="00FF1F2D"/>
    <w:rsid w:val="00FF20EF"/>
    <w:rsid w:val="00FF2F72"/>
    <w:rsid w:val="00FF5678"/>
    <w:rsid w:val="00FF63FD"/>
    <w:rsid w:val="00FF786D"/>
    <w:rsid w:val="03EAF105"/>
    <w:rsid w:val="0852E195"/>
    <w:rsid w:val="08C0FE1C"/>
    <w:rsid w:val="0ADCDC67"/>
    <w:rsid w:val="0B7F4EA3"/>
    <w:rsid w:val="0CE4A159"/>
    <w:rsid w:val="0ECD2A65"/>
    <w:rsid w:val="1B273685"/>
    <w:rsid w:val="1B876A50"/>
    <w:rsid w:val="1D5D0BB7"/>
    <w:rsid w:val="22B919C2"/>
    <w:rsid w:val="22C58A26"/>
    <w:rsid w:val="23EA1A54"/>
    <w:rsid w:val="26386896"/>
    <w:rsid w:val="27160D8A"/>
    <w:rsid w:val="36EDC1CA"/>
    <w:rsid w:val="3BA9C8CF"/>
    <w:rsid w:val="3D38ADFF"/>
    <w:rsid w:val="3E6C4C60"/>
    <w:rsid w:val="4238F23C"/>
    <w:rsid w:val="425DCE31"/>
    <w:rsid w:val="43C64115"/>
    <w:rsid w:val="456B8CCB"/>
    <w:rsid w:val="45723C91"/>
    <w:rsid w:val="525B7EF7"/>
    <w:rsid w:val="539A2E19"/>
    <w:rsid w:val="56B2CED7"/>
    <w:rsid w:val="5A4F4476"/>
    <w:rsid w:val="5B946F13"/>
    <w:rsid w:val="5F48A661"/>
    <w:rsid w:val="61748DD5"/>
    <w:rsid w:val="624C6292"/>
    <w:rsid w:val="6E4FF5F2"/>
    <w:rsid w:val="6F1F2E10"/>
    <w:rsid w:val="72EE366A"/>
    <w:rsid w:val="76A30F9C"/>
    <w:rsid w:val="784C1C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5B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uiPriority="99"/>
    <w:lsdException w:name="Body Text First Indent" w:uiPriority="99"/>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qFormat="1"/>
    <w:lsdException w:name="annotation text" w:uiPriority="99"/>
    <w:lsdException w:name="index heading" w:uiPriority="99"/>
    <w:lsdException w:name="caption" w:qFormat="1"/>
    <w:lsdException w:name="annotation reference" w:uiPriority="99"/>
    <w:lsdException w:name="endnote reference" w:uiPriority="99"/>
    <w:lsdException w:name="endnote text" w:uiPriority="99"/>
    <w:lsdException w:name="macro" w:semiHidden="0" w:unhideWhenUsed="0"/>
    <w:lsdException w:name="List Bullet" w:semiHidden="0" w:unhideWhenUsed="0"/>
    <w:lsdException w:name="List Number" w:semiHidden="0" w:uiPriority="99" w:unhideWhenUsed="0"/>
    <w:lsdException w:name="Title" w:semiHidden="0" w:unhideWhenUsed="0" w:qFormat="1"/>
    <w:lsdException w:name="List Continue"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uiPriority="99"/>
    <w:lsdException w:name="Body Text First Indent" w:uiPriority="99"/>
    <w:lsdException w:name="Hyperlink" w:uiPriority="99"/>
    <w:lsdException w:name="Strong" w:semiHidden="0" w:uiPriority="22" w:unhideWhenUsed="0" w:qFormat="1"/>
    <w:lsdException w:name="Emphasis" w:semiHidden="0" w:unhideWhenUsed="0" w:qFormat="1"/>
    <w:lsdException w:name="Normal (Web)" w:uiPriority="99"/>
    <w:lsdException w:name="HTML Cite" w:uiPriority="99"/>
    <w:lsdException w:name="annotation subjec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jc w:val="both"/>
      <w:outlineLvl w:val="0"/>
    </w:pPr>
    <w:rPr>
      <w:b/>
      <w:sz w:val="28"/>
      <w:lang w:val="es-ES"/>
    </w:rPr>
  </w:style>
  <w:style w:type="paragraph" w:styleId="Ttulo2">
    <w:name w:val="heading 2"/>
    <w:basedOn w:val="Normal"/>
    <w:next w:val="Normal"/>
    <w:link w:val="Ttulo2Car"/>
    <w:qFormat/>
    <w:pPr>
      <w:keepNext/>
      <w:jc w:val="both"/>
      <w:outlineLvl w:val="1"/>
    </w:pPr>
    <w:rPr>
      <w:rFonts w:ascii="Verdana" w:hAnsi="Verdana"/>
      <w:b/>
      <w:spacing w:val="20"/>
      <w:sz w:val="36"/>
    </w:rPr>
  </w:style>
  <w:style w:type="paragraph" w:styleId="Ttulo3">
    <w:name w:val="heading 3"/>
    <w:basedOn w:val="Normal"/>
    <w:next w:val="Normal"/>
    <w:link w:val="Ttulo3Car"/>
    <w:uiPriority w:val="9"/>
    <w:qFormat/>
    <w:pPr>
      <w:keepNext/>
      <w:outlineLvl w:val="2"/>
    </w:pPr>
    <w:rPr>
      <w:rFonts w:ascii="Verdana" w:hAnsi="Verdana"/>
      <w:sz w:val="24"/>
    </w:rPr>
  </w:style>
  <w:style w:type="paragraph" w:styleId="Ttulo4">
    <w:name w:val="heading 4"/>
    <w:basedOn w:val="Normal"/>
    <w:next w:val="Normal"/>
    <w:link w:val="Ttulo4Car"/>
    <w:uiPriority w:val="9"/>
    <w:unhideWhenUsed/>
    <w:qFormat/>
    <w:rsid w:val="00102047"/>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pPr>
      <w:keepNext/>
      <w:spacing w:line="360" w:lineRule="auto"/>
      <w:jc w:val="center"/>
      <w:outlineLvl w:val="4"/>
    </w:pPr>
    <w:rPr>
      <w:rFonts w:ascii="Verdana" w:hAnsi="Verdana"/>
      <w:sz w:val="28"/>
      <w:lang w:val="es-ES"/>
    </w:rPr>
  </w:style>
  <w:style w:type="paragraph" w:styleId="Ttulo6">
    <w:name w:val="heading 6"/>
    <w:basedOn w:val="Normal"/>
    <w:next w:val="Normal"/>
    <w:qFormat/>
    <w:pPr>
      <w:keepNext/>
      <w:tabs>
        <w:tab w:val="left" w:pos="4860"/>
      </w:tabs>
      <w:spacing w:line="360" w:lineRule="auto"/>
      <w:jc w:val="center"/>
      <w:outlineLvl w:val="5"/>
    </w:pPr>
    <w:rPr>
      <w:rFonts w:ascii="Verdana" w:hAnsi="Verdana"/>
      <w:b/>
      <w:sz w:val="28"/>
      <w:lang w:val="es-ES"/>
    </w:rPr>
  </w:style>
  <w:style w:type="paragraph" w:styleId="Ttulo7">
    <w:name w:val="heading 7"/>
    <w:basedOn w:val="Normal"/>
    <w:next w:val="Normal"/>
    <w:qFormat/>
    <w:pPr>
      <w:keepNext/>
      <w:spacing w:line="360" w:lineRule="auto"/>
      <w:jc w:val="both"/>
      <w:outlineLvl w:val="6"/>
    </w:pPr>
    <w:rPr>
      <w:rFonts w:ascii="Verdana" w:hAnsi="Verdana"/>
      <w:b/>
      <w:sz w:val="28"/>
      <w:lang w:val="es-ES"/>
    </w:rPr>
  </w:style>
  <w:style w:type="paragraph" w:styleId="Ttulo8">
    <w:name w:val="heading 8"/>
    <w:basedOn w:val="Normal"/>
    <w:next w:val="Normal"/>
    <w:qFormat/>
    <w:rsid w:val="00D712B8"/>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8"/>
      <w:lang w:val="es-ES"/>
    </w:r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customStyle="1" w:styleId="Textoindependiente21">
    <w:name w:val="Texto independiente 21"/>
    <w:basedOn w:val="Normal"/>
    <w:pPr>
      <w:suppressAutoHyphens/>
      <w:jc w:val="both"/>
    </w:pPr>
    <w:rPr>
      <w:rFonts w:ascii="Verdana" w:hAnsi="Verdana"/>
      <w:spacing w:val="20"/>
      <w:sz w:val="36"/>
    </w:rPr>
  </w:style>
  <w:style w:type="paragraph" w:customStyle="1" w:styleId="Textodenotaalpie">
    <w:name w:val="Texto de nota al pie"/>
    <w:basedOn w:val="Normal"/>
    <w:pPr>
      <w:widowControl w:val="0"/>
    </w:pPr>
    <w:rPr>
      <w:rFonts w:ascii="Arial" w:hAnsi="Arial"/>
      <w:spacing w:val="-3"/>
      <w:sz w:val="24"/>
    </w:rPr>
  </w:style>
  <w:style w:type="character" w:styleId="Refdenotaalpie">
    <w:name w:val="footnote reference"/>
    <w:aliases w:val="referencia nota al pie,FC,Ref. de nota al pie 2,Pie de Página,Texto de nota al p,Pie de Pàgina,F,Pie de P_gin,Pie de P_,Texto de nota al pi,Pie de P_g,Footnotes refss,Appel note de bas de page,Footnote number,f,R,Fago Fußnotenzeichen"/>
    <w:rPr>
      <w:vertAlign w:val="superscript"/>
    </w:rPr>
  </w:style>
  <w:style w:type="paragraph" w:styleId="Textonotapie">
    <w:name w:val="footnote text"/>
    <w:aliases w:val="Texto nota pie Car,Footnote Text Char Char Char Char Char,Footnote Text Char Char Char Char,Footnote reference,FA Fu,Footnote Text Char Char Char,Footnote Text Char Char Char Char Char Char Char Char,Footnote Text,ft,Footnote Text Char"/>
    <w:basedOn w:val="Normal"/>
    <w:link w:val="TextonotapieCar1"/>
    <w:qFormat/>
    <w:pPr>
      <w:widowControl w:val="0"/>
    </w:pPr>
    <w:rPr>
      <w:rFonts w:ascii="Arial" w:hAnsi="Arial"/>
      <w:spacing w:val="-3"/>
    </w:rPr>
  </w:style>
  <w:style w:type="paragraph" w:styleId="NormalWeb">
    <w:name w:val="Normal (Web)"/>
    <w:basedOn w:val="Normal"/>
    <w:uiPriority w:val="99"/>
    <w:pPr>
      <w:spacing w:before="100" w:after="100"/>
    </w:pPr>
    <w:rPr>
      <w:rFonts w:ascii="Arial Unicode MS" w:eastAsia="Arial Unicode MS"/>
      <w:sz w:val="24"/>
      <w:lang w:val="es-ES"/>
    </w:rPr>
  </w:style>
  <w:style w:type="paragraph" w:customStyle="1" w:styleId="BodyText21">
    <w:name w:val="Body Text 21"/>
    <w:basedOn w:val="Normal"/>
    <w:pPr>
      <w:jc w:val="both"/>
    </w:pPr>
    <w:rPr>
      <w:rFonts w:ascii="Verdana" w:hAnsi="Verdana"/>
      <w:spacing w:val="20"/>
      <w:sz w:val="24"/>
    </w:rPr>
  </w:style>
  <w:style w:type="paragraph" w:styleId="Sangradetextonormal">
    <w:name w:val="Body Text Indent"/>
    <w:basedOn w:val="Normal"/>
    <w:link w:val="SangradetextonormalCar"/>
    <w:rsid w:val="007C30CB"/>
    <w:pPr>
      <w:spacing w:after="120"/>
      <w:ind w:left="283"/>
    </w:pPr>
  </w:style>
  <w:style w:type="character" w:styleId="Hipervnculo">
    <w:name w:val="Hyperlink"/>
    <w:uiPriority w:val="99"/>
    <w:rsid w:val="007C30CB"/>
    <w:rPr>
      <w:color w:val="0000FF"/>
      <w:u w:val="single"/>
    </w:rPr>
  </w:style>
  <w:style w:type="paragraph" w:styleId="Textodebloque">
    <w:name w:val="Block Text"/>
    <w:basedOn w:val="Normal"/>
    <w:rsid w:val="007C30CB"/>
    <w:pPr>
      <w:overflowPunct/>
      <w:ind w:left="705" w:right="713"/>
      <w:jc w:val="both"/>
      <w:textAlignment w:val="auto"/>
    </w:pPr>
    <w:rPr>
      <w:b/>
      <w:bCs/>
      <w:spacing w:val="20"/>
      <w:sz w:val="22"/>
      <w:szCs w:val="23"/>
    </w:rPr>
  </w:style>
  <w:style w:type="paragraph" w:customStyle="1" w:styleId="Textoindependiente31">
    <w:name w:val="Texto independiente 31"/>
    <w:basedOn w:val="Normal"/>
    <w:rsid w:val="00F21B48"/>
    <w:pPr>
      <w:tabs>
        <w:tab w:val="left" w:pos="-720"/>
      </w:tabs>
      <w:suppressAutoHyphens/>
      <w:spacing w:line="360" w:lineRule="auto"/>
      <w:jc w:val="both"/>
    </w:pPr>
    <w:rPr>
      <w:rFonts w:ascii="Arial" w:hAnsi="Arial"/>
      <w:spacing w:val="-3"/>
      <w:sz w:val="28"/>
    </w:rPr>
  </w:style>
  <w:style w:type="character" w:styleId="nfasis">
    <w:name w:val="Emphasis"/>
    <w:qFormat/>
    <w:rsid w:val="00DD2293"/>
    <w:rPr>
      <w:i/>
      <w:iCs/>
    </w:rPr>
  </w:style>
  <w:style w:type="paragraph" w:styleId="Textodeglobo">
    <w:name w:val="Balloon Text"/>
    <w:basedOn w:val="Normal"/>
    <w:link w:val="TextodegloboCar"/>
    <w:semiHidden/>
    <w:rsid w:val="00B000D8"/>
    <w:rPr>
      <w:rFonts w:ascii="Tahoma" w:hAnsi="Tahoma" w:cs="Tahoma"/>
      <w:sz w:val="16"/>
      <w:szCs w:val="16"/>
    </w:rPr>
  </w:style>
  <w:style w:type="character" w:customStyle="1" w:styleId="Smbolodenotaalpie">
    <w:name w:val="Símbolo de nota al pie"/>
    <w:rsid w:val="00BA75F5"/>
  </w:style>
  <w:style w:type="character" w:customStyle="1" w:styleId="lphit">
    <w:name w:val="lphit"/>
    <w:basedOn w:val="Fuentedeprrafopredeter"/>
    <w:rsid w:val="009A2680"/>
  </w:style>
  <w:style w:type="paragraph" w:customStyle="1" w:styleId="cuerpo">
    <w:name w:val="cuerpo"/>
    <w:basedOn w:val="Normal"/>
    <w:rsid w:val="009A2680"/>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har Char Char Char Char Char Char Car"/>
    <w:link w:val="Textonotapie"/>
    <w:locked/>
    <w:rsid w:val="007E095C"/>
    <w:rPr>
      <w:rFonts w:ascii="Arial" w:hAnsi="Arial"/>
      <w:spacing w:val="-3"/>
      <w:lang w:val="es-ES_tradnl" w:eastAsia="es-ES" w:bidi="ar-SA"/>
    </w:rPr>
  </w:style>
  <w:style w:type="paragraph" w:customStyle="1" w:styleId="Sangra2detindependiente1">
    <w:name w:val="Sangría 2 de t. independiente1"/>
    <w:basedOn w:val="Normal"/>
    <w:rsid w:val="00D712B8"/>
    <w:pPr>
      <w:spacing w:line="360" w:lineRule="auto"/>
      <w:ind w:firstLine="1560"/>
      <w:jc w:val="both"/>
    </w:pPr>
    <w:rPr>
      <w:rFonts w:ascii="Arial" w:hAnsi="Arial"/>
      <w:sz w:val="28"/>
    </w:rPr>
  </w:style>
  <w:style w:type="character" w:customStyle="1" w:styleId="Refdenotaalpie1">
    <w:name w:val="Ref. de nota al pie1"/>
    <w:rsid w:val="00D712B8"/>
    <w:rPr>
      <w:vertAlign w:val="superscript"/>
    </w:rPr>
  </w:style>
  <w:style w:type="paragraph" w:customStyle="1" w:styleId="Textoindependiente22">
    <w:name w:val="Texto independiente 22"/>
    <w:basedOn w:val="Normal"/>
    <w:rsid w:val="00D712B8"/>
    <w:pPr>
      <w:suppressAutoHyphens/>
      <w:autoSpaceDN/>
      <w:adjustRightInd/>
      <w:jc w:val="both"/>
    </w:pPr>
    <w:rPr>
      <w:rFonts w:ascii="Verdana" w:hAnsi="Verdana" w:cs="Verdana"/>
      <w:spacing w:val="20"/>
      <w:sz w:val="24"/>
      <w:szCs w:val="24"/>
    </w:rPr>
  </w:style>
  <w:style w:type="paragraph" w:customStyle="1" w:styleId="footnotetext0">
    <w:name w:val="footnote text0"/>
    <w:basedOn w:val="Normal"/>
    <w:rsid w:val="00D712B8"/>
    <w:pPr>
      <w:suppressAutoHyphens/>
      <w:autoSpaceDE/>
      <w:autoSpaceDN/>
      <w:adjustRightInd/>
      <w:textAlignment w:val="auto"/>
    </w:pPr>
    <w:rPr>
      <w:rFonts w:ascii="Arial" w:hAnsi="Arial" w:cs="Arial"/>
      <w:spacing w:val="-3"/>
      <w:kern w:val="1"/>
      <w:lang w:val="es-ES"/>
    </w:rPr>
  </w:style>
  <w:style w:type="paragraph" w:styleId="Textonotaalfinal">
    <w:name w:val="endnote text"/>
    <w:basedOn w:val="Normal"/>
    <w:link w:val="TextonotaalfinalCar"/>
    <w:uiPriority w:val="99"/>
    <w:rsid w:val="001F6AC3"/>
  </w:style>
  <w:style w:type="character" w:customStyle="1" w:styleId="TextonotaalfinalCar">
    <w:name w:val="Texto nota al final Car"/>
    <w:link w:val="Textonotaalfinal"/>
    <w:uiPriority w:val="99"/>
    <w:rsid w:val="001F6AC3"/>
    <w:rPr>
      <w:lang w:val="es-ES_tradnl"/>
    </w:rPr>
  </w:style>
  <w:style w:type="character" w:styleId="Refdenotaalfinal">
    <w:name w:val="endnote reference"/>
    <w:uiPriority w:val="99"/>
    <w:rsid w:val="001F6AC3"/>
    <w:rPr>
      <w:vertAlign w:val="superscript"/>
    </w:rPr>
  </w:style>
  <w:style w:type="character" w:customStyle="1" w:styleId="baj">
    <w:name w:val="b_aj"/>
    <w:rsid w:val="002442B0"/>
  </w:style>
  <w:style w:type="paragraph" w:customStyle="1" w:styleId="margenizq0punto5">
    <w:name w:val="margen_izq_0punto5"/>
    <w:basedOn w:val="Normal"/>
    <w:rsid w:val="002442B0"/>
    <w:pPr>
      <w:overflowPunct/>
      <w:autoSpaceDE/>
      <w:autoSpaceDN/>
      <w:adjustRightInd/>
      <w:spacing w:before="100" w:beforeAutospacing="1" w:after="100" w:afterAutospacing="1"/>
      <w:textAlignment w:val="auto"/>
    </w:pPr>
    <w:rPr>
      <w:sz w:val="24"/>
      <w:szCs w:val="24"/>
      <w:lang w:val="es-ES"/>
    </w:rPr>
  </w:style>
  <w:style w:type="character" w:customStyle="1" w:styleId="iaj">
    <w:name w:val="i_aj"/>
    <w:rsid w:val="002442B0"/>
  </w:style>
  <w:style w:type="paragraph" w:customStyle="1" w:styleId="centrado">
    <w:name w:val="centrado"/>
    <w:basedOn w:val="Normal"/>
    <w:rsid w:val="002442B0"/>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117062"/>
    <w:pPr>
      <w:overflowPunct/>
      <w:autoSpaceDE/>
      <w:autoSpaceDN/>
      <w:adjustRightInd/>
      <w:spacing w:before="100" w:beforeAutospacing="1" w:after="100" w:afterAutospacing="1"/>
      <w:textAlignment w:val="auto"/>
    </w:pPr>
    <w:rPr>
      <w:lang w:val="es-ES"/>
    </w:rPr>
  </w:style>
  <w:style w:type="character" w:customStyle="1" w:styleId="apple-converted-space">
    <w:name w:val="apple-converted-space"/>
    <w:rsid w:val="00B655AF"/>
  </w:style>
  <w:style w:type="paragraph" w:customStyle="1" w:styleId="sangria">
    <w:name w:val="sangria"/>
    <w:basedOn w:val="Normal"/>
    <w:rsid w:val="00B83D07"/>
    <w:pPr>
      <w:overflowPunct/>
      <w:autoSpaceDE/>
      <w:autoSpaceDN/>
      <w:adjustRightInd/>
      <w:spacing w:before="100" w:after="100"/>
      <w:textAlignment w:val="auto"/>
    </w:pPr>
    <w:rPr>
      <w:sz w:val="24"/>
      <w:szCs w:val="24"/>
      <w:lang w:val="es-ES" w:eastAsia="ar-SA"/>
    </w:rPr>
  </w:style>
  <w:style w:type="paragraph" w:customStyle="1" w:styleId="TextonotapieTextonotapieCar">
    <w:name w:val="Texto nota pie.Texto nota pie Car"/>
    <w:basedOn w:val="Normal"/>
    <w:rsid w:val="00B83D07"/>
    <w:pPr>
      <w:widowControl w:val="0"/>
      <w:suppressAutoHyphens/>
      <w:overflowPunct/>
      <w:autoSpaceDE/>
      <w:autoSpaceDN/>
      <w:adjustRightInd/>
      <w:textAlignment w:val="auto"/>
    </w:pPr>
    <w:rPr>
      <w:rFonts w:ascii="Arial" w:hAnsi="Arial"/>
      <w:spacing w:val="-3"/>
    </w:rPr>
  </w:style>
  <w:style w:type="paragraph" w:styleId="Textoindependienteprimerasangra">
    <w:name w:val="Body Text First Indent"/>
    <w:basedOn w:val="Textoindependiente"/>
    <w:link w:val="TextoindependienteprimerasangraCar"/>
    <w:uiPriority w:val="99"/>
    <w:rsid w:val="00561DC2"/>
    <w:pPr>
      <w:overflowPunct/>
      <w:autoSpaceDE/>
      <w:autoSpaceDN/>
      <w:adjustRightInd/>
      <w:spacing w:after="120"/>
      <w:ind w:firstLine="210"/>
      <w:jc w:val="left"/>
      <w:textAlignment w:val="auto"/>
    </w:pPr>
    <w:rPr>
      <w:sz w:val="20"/>
      <w:lang w:val="es-ES_tradnl"/>
    </w:rPr>
  </w:style>
  <w:style w:type="character" w:customStyle="1" w:styleId="TextoindependienteCar">
    <w:name w:val="Texto independiente Car"/>
    <w:link w:val="Textoindependiente"/>
    <w:rsid w:val="00561DC2"/>
    <w:rPr>
      <w:sz w:val="28"/>
    </w:rPr>
  </w:style>
  <w:style w:type="character" w:customStyle="1" w:styleId="TextoindependienteprimerasangraCar">
    <w:name w:val="Texto independiente primera sangría Car"/>
    <w:link w:val="Textoindependienteprimerasangra"/>
    <w:uiPriority w:val="99"/>
    <w:rsid w:val="00561DC2"/>
    <w:rPr>
      <w:sz w:val="28"/>
      <w:lang w:val="es-ES_tradnl"/>
    </w:rPr>
  </w:style>
  <w:style w:type="paragraph" w:customStyle="1" w:styleId="BodyText30">
    <w:name w:val="Body Text 30"/>
    <w:basedOn w:val="Normal"/>
    <w:link w:val="Textoindependiente3Car"/>
    <w:rsid w:val="005E33F0"/>
    <w:pPr>
      <w:suppressAutoHyphens/>
      <w:overflowPunct/>
      <w:autoSpaceDE/>
      <w:autoSpaceDN/>
      <w:adjustRightInd/>
      <w:spacing w:after="120"/>
      <w:textAlignment w:val="auto"/>
    </w:pPr>
    <w:rPr>
      <w:rFonts w:cs="Tahoma"/>
      <w:kern w:val="1"/>
      <w:sz w:val="16"/>
      <w:szCs w:val="16"/>
      <w:lang w:val="es-ES" w:eastAsia="ar-SA"/>
    </w:rPr>
  </w:style>
  <w:style w:type="character" w:customStyle="1" w:styleId="Textoindependiente3Car">
    <w:name w:val="Texto independiente 3 Car"/>
    <w:link w:val="BodyText30"/>
    <w:rsid w:val="005E33F0"/>
    <w:rPr>
      <w:rFonts w:cs="Tahoma"/>
      <w:kern w:val="1"/>
      <w:sz w:val="16"/>
      <w:szCs w:val="16"/>
      <w:lang w:eastAsia="ar-SA"/>
    </w:rPr>
  </w:style>
  <w:style w:type="paragraph" w:customStyle="1" w:styleId="sangradetindependiente">
    <w:name w:val="sangradetindependiente"/>
    <w:basedOn w:val="Normal"/>
    <w:rsid w:val="007641E2"/>
    <w:pPr>
      <w:overflowPunct/>
      <w:autoSpaceDE/>
      <w:autoSpaceDN/>
      <w:adjustRightInd/>
      <w:spacing w:before="100" w:beforeAutospacing="1" w:after="100" w:afterAutospacing="1"/>
      <w:textAlignment w:val="auto"/>
    </w:pPr>
    <w:rPr>
      <w:sz w:val="24"/>
      <w:szCs w:val="24"/>
      <w:lang w:val="es-ES"/>
    </w:rPr>
  </w:style>
  <w:style w:type="paragraph" w:styleId="Saludo">
    <w:name w:val="Salutation"/>
    <w:basedOn w:val="Normal"/>
    <w:next w:val="Normal"/>
    <w:link w:val="SaludoCar"/>
    <w:uiPriority w:val="99"/>
    <w:rsid w:val="00B91702"/>
  </w:style>
  <w:style w:type="character" w:customStyle="1" w:styleId="SaludoCar">
    <w:name w:val="Saludo Car"/>
    <w:link w:val="Saludo"/>
    <w:uiPriority w:val="99"/>
    <w:rsid w:val="00B91702"/>
    <w:rPr>
      <w:lang w:val="es-ES_tradnl"/>
    </w:rPr>
  </w:style>
  <w:style w:type="paragraph" w:styleId="Fecha">
    <w:name w:val="Date"/>
    <w:basedOn w:val="Normal"/>
    <w:next w:val="Normal"/>
    <w:link w:val="FechaCar"/>
    <w:rsid w:val="00B91702"/>
  </w:style>
  <w:style w:type="character" w:customStyle="1" w:styleId="FechaCar">
    <w:name w:val="Fecha Car"/>
    <w:link w:val="Fecha"/>
    <w:rsid w:val="00B91702"/>
    <w:rPr>
      <w:lang w:val="es-ES_tradnl"/>
    </w:rPr>
  </w:style>
  <w:style w:type="paragraph" w:customStyle="1" w:styleId="Instruccionesenvocorreo">
    <w:name w:val="Instrucciones envío correo"/>
    <w:basedOn w:val="Normal"/>
    <w:rsid w:val="00B91702"/>
  </w:style>
  <w:style w:type="character" w:customStyle="1" w:styleId="Absatz-Standardschriftart">
    <w:name w:val="Absatz-Standardschriftart"/>
    <w:rsid w:val="00EB705C"/>
  </w:style>
  <w:style w:type="paragraph" w:styleId="Prrafodelista">
    <w:name w:val="List Paragraph"/>
    <w:basedOn w:val="Normal"/>
    <w:uiPriority w:val="34"/>
    <w:qFormat/>
    <w:rsid w:val="00150C78"/>
    <w:pPr>
      <w:ind w:left="708"/>
    </w:pPr>
    <w:rPr>
      <w:lang w:val="es-ES"/>
    </w:rPr>
  </w:style>
  <w:style w:type="paragraph" w:styleId="Sinespaciado">
    <w:name w:val="No Spacing"/>
    <w:link w:val="SinespaciadoCar"/>
    <w:uiPriority w:val="1"/>
    <w:qFormat/>
    <w:rsid w:val="00150C78"/>
    <w:pPr>
      <w:ind w:left="709"/>
      <w:jc w:val="both"/>
    </w:pPr>
    <w:rPr>
      <w:rFonts w:ascii="Bookman Old Style" w:eastAsia="Calibri" w:hAnsi="Bookman Old Style" w:cs="Arial"/>
      <w:spacing w:val="-3"/>
      <w:sz w:val="28"/>
      <w:szCs w:val="28"/>
      <w:lang w:eastAsia="en-US"/>
    </w:rPr>
  </w:style>
  <w:style w:type="character" w:customStyle="1" w:styleId="SinespaciadoCar">
    <w:name w:val="Sin espaciado Car"/>
    <w:link w:val="Sinespaciado"/>
    <w:uiPriority w:val="1"/>
    <w:locked/>
    <w:rsid w:val="00150C78"/>
    <w:rPr>
      <w:rFonts w:ascii="Bookman Old Style" w:eastAsia="Calibri" w:hAnsi="Bookman Old Style" w:cs="Arial"/>
      <w:spacing w:val="-3"/>
      <w:sz w:val="28"/>
      <w:szCs w:val="28"/>
      <w:lang w:val="es-CO" w:eastAsia="en-US"/>
    </w:rPr>
  </w:style>
  <w:style w:type="paragraph" w:customStyle="1" w:styleId="Textoindependiente210">
    <w:name w:val="Texto independiente 210"/>
    <w:basedOn w:val="Normal"/>
    <w:rsid w:val="005F339C"/>
    <w:pPr>
      <w:overflowPunct/>
      <w:autoSpaceDE/>
      <w:autoSpaceDN/>
      <w:adjustRightInd/>
      <w:jc w:val="both"/>
      <w:textAlignment w:val="auto"/>
    </w:pPr>
    <w:rPr>
      <w:rFonts w:ascii="Arial" w:hAnsi="Arial"/>
      <w:b/>
      <w:i/>
      <w:sz w:val="28"/>
      <w:lang w:val="es-MX" w:eastAsia="es-CO"/>
    </w:rPr>
  </w:style>
  <w:style w:type="character" w:customStyle="1" w:styleId="Ttulo4Car">
    <w:name w:val="Título 4 Car"/>
    <w:link w:val="Ttulo4"/>
    <w:rsid w:val="00102047"/>
    <w:rPr>
      <w:rFonts w:ascii="Calibri" w:eastAsia="Times New Roman" w:hAnsi="Calibri" w:cs="Times New Roman"/>
      <w:b/>
      <w:bCs/>
      <w:sz w:val="28"/>
      <w:szCs w:val="28"/>
      <w:lang w:val="es-ES_tradnl"/>
    </w:rPr>
  </w:style>
  <w:style w:type="paragraph" w:styleId="Listaconnmeros">
    <w:name w:val="List Number"/>
    <w:basedOn w:val="Normal"/>
    <w:link w:val="ListaconnmerosCar"/>
    <w:uiPriority w:val="99"/>
    <w:unhideWhenUsed/>
    <w:rsid w:val="00102047"/>
    <w:pPr>
      <w:widowControl w:val="0"/>
      <w:numPr>
        <w:numId w:val="1"/>
      </w:numPr>
      <w:overflowPunct/>
      <w:autoSpaceDE/>
      <w:autoSpaceDN/>
      <w:adjustRightInd/>
      <w:spacing w:line="360" w:lineRule="auto"/>
      <w:contextualSpacing/>
      <w:jc w:val="both"/>
      <w:textAlignment w:val="auto"/>
    </w:pPr>
    <w:rPr>
      <w:rFonts w:ascii="Bookman Old Style" w:hAnsi="Bookman Old Style"/>
      <w:sz w:val="28"/>
      <w:szCs w:val="24"/>
      <w:lang w:val="es-ES"/>
    </w:rPr>
  </w:style>
  <w:style w:type="character" w:customStyle="1" w:styleId="Ttulo1Car">
    <w:name w:val="Título 1 Car"/>
    <w:link w:val="Ttulo1"/>
    <w:uiPriority w:val="99"/>
    <w:rsid w:val="00102047"/>
    <w:rPr>
      <w:b/>
      <w:sz w:val="28"/>
    </w:rPr>
  </w:style>
  <w:style w:type="character" w:customStyle="1" w:styleId="Ttulo2Car">
    <w:name w:val="Título 2 Car"/>
    <w:link w:val="Ttulo2"/>
    <w:rsid w:val="00102047"/>
    <w:rPr>
      <w:rFonts w:ascii="Verdana" w:hAnsi="Verdana"/>
      <w:b/>
      <w:spacing w:val="20"/>
      <w:sz w:val="36"/>
      <w:lang w:val="es-ES_tradnl"/>
    </w:rPr>
  </w:style>
  <w:style w:type="character" w:customStyle="1" w:styleId="Ttulo3Car">
    <w:name w:val="Título 3 Car"/>
    <w:link w:val="Ttulo3"/>
    <w:rsid w:val="00102047"/>
    <w:rPr>
      <w:rFonts w:ascii="Verdana" w:hAnsi="Verdana"/>
      <w:sz w:val="24"/>
      <w:lang w:val="es-ES_tradnl"/>
    </w:rPr>
  </w:style>
  <w:style w:type="character" w:customStyle="1" w:styleId="Ttulo5Car">
    <w:name w:val="Título 5 Car"/>
    <w:link w:val="Ttulo5"/>
    <w:uiPriority w:val="9"/>
    <w:rsid w:val="00102047"/>
    <w:rPr>
      <w:rFonts w:ascii="Verdana" w:hAnsi="Verdana"/>
      <w:sz w:val="28"/>
    </w:rPr>
  </w:style>
  <w:style w:type="character" w:styleId="Referenciaintensa">
    <w:name w:val="Intense Reference"/>
    <w:uiPriority w:val="32"/>
    <w:rsid w:val="00102047"/>
    <w:rPr>
      <w:b/>
      <w:bCs/>
      <w:smallCaps/>
      <w:color w:val="C0504D"/>
      <w:spacing w:val="5"/>
      <w:u w:val="single"/>
    </w:rPr>
  </w:style>
  <w:style w:type="character" w:styleId="Textoennegrita">
    <w:name w:val="Strong"/>
    <w:uiPriority w:val="22"/>
    <w:qFormat/>
    <w:rsid w:val="00102047"/>
    <w:rPr>
      <w:b/>
      <w:bCs/>
    </w:rPr>
  </w:style>
  <w:style w:type="character" w:styleId="Ttulodellibro">
    <w:name w:val="Book Title"/>
    <w:uiPriority w:val="33"/>
    <w:rsid w:val="00102047"/>
    <w:rPr>
      <w:rFonts w:ascii="Arial" w:hAnsi="Arial"/>
      <w:b/>
      <w:bCs/>
      <w:smallCaps/>
      <w:spacing w:val="5"/>
      <w:sz w:val="28"/>
    </w:rPr>
  </w:style>
  <w:style w:type="paragraph" w:styleId="Subttulo">
    <w:name w:val="Subtitle"/>
    <w:basedOn w:val="Normal"/>
    <w:next w:val="Normal"/>
    <w:link w:val="SubttuloCar"/>
    <w:qFormat/>
    <w:rsid w:val="00102047"/>
    <w:pPr>
      <w:widowControl w:val="0"/>
      <w:numPr>
        <w:numId w:val="4"/>
      </w:numPr>
      <w:overflowPunct/>
      <w:autoSpaceDE/>
      <w:autoSpaceDN/>
      <w:adjustRightInd/>
      <w:spacing w:line="360" w:lineRule="auto"/>
      <w:contextualSpacing/>
      <w:jc w:val="center"/>
      <w:textAlignment w:val="auto"/>
      <w:outlineLvl w:val="1"/>
    </w:pPr>
    <w:rPr>
      <w:rFonts w:ascii="Bookman Old Style" w:hAnsi="Bookman Old Style"/>
      <w:b/>
      <w:sz w:val="28"/>
      <w:szCs w:val="24"/>
      <w:lang w:val="es-ES"/>
    </w:rPr>
  </w:style>
  <w:style w:type="character" w:customStyle="1" w:styleId="SubttuloCar">
    <w:name w:val="Subtítulo Car"/>
    <w:link w:val="Subttulo"/>
    <w:rsid w:val="00102047"/>
    <w:rPr>
      <w:rFonts w:ascii="Bookman Old Style" w:hAnsi="Bookman Old Style"/>
      <w:b/>
      <w:sz w:val="28"/>
      <w:szCs w:val="24"/>
    </w:rPr>
  </w:style>
  <w:style w:type="paragraph" w:customStyle="1" w:styleId="1">
    <w:name w:val="1"/>
    <w:basedOn w:val="Normal"/>
    <w:next w:val="Normal"/>
    <w:qFormat/>
    <w:rsid w:val="00102047"/>
    <w:pPr>
      <w:widowControl w:val="0"/>
      <w:overflowPunct/>
      <w:autoSpaceDE/>
      <w:autoSpaceDN/>
      <w:adjustRightInd/>
      <w:spacing w:line="360" w:lineRule="auto"/>
      <w:contextualSpacing/>
      <w:jc w:val="center"/>
      <w:textAlignment w:val="auto"/>
      <w:outlineLvl w:val="0"/>
    </w:pPr>
    <w:rPr>
      <w:rFonts w:ascii="Bookman Old Style" w:hAnsi="Bookman Old Style"/>
      <w:b/>
      <w:bCs/>
      <w:kern w:val="28"/>
      <w:sz w:val="28"/>
      <w:szCs w:val="32"/>
      <w:lang w:val="es-ES"/>
    </w:rPr>
  </w:style>
  <w:style w:type="character" w:customStyle="1" w:styleId="TtuloCar">
    <w:name w:val="Título Car"/>
    <w:link w:val="Puesto1"/>
    <w:rsid w:val="00102047"/>
    <w:rPr>
      <w:rFonts w:ascii="Bookman Old Style" w:hAnsi="Bookman Old Style"/>
      <w:b/>
      <w:bCs/>
      <w:kern w:val="28"/>
      <w:sz w:val="28"/>
      <w:szCs w:val="32"/>
      <w:lang w:val="es-ES" w:eastAsia="es-ES"/>
    </w:rPr>
  </w:style>
  <w:style w:type="paragraph" w:customStyle="1" w:styleId="Referencia">
    <w:name w:val="Referencia"/>
    <w:basedOn w:val="Listaconnmeros"/>
    <w:next w:val="Normal"/>
    <w:link w:val="ReferenciaCar"/>
    <w:qFormat/>
    <w:rsid w:val="00102047"/>
    <w:pPr>
      <w:numPr>
        <w:numId w:val="0"/>
      </w:numPr>
      <w:ind w:left="360" w:hanging="360"/>
      <w:jc w:val="right"/>
    </w:pPr>
    <w:rPr>
      <w:b/>
    </w:rPr>
  </w:style>
  <w:style w:type="paragraph" w:styleId="Encabezado">
    <w:name w:val="header"/>
    <w:basedOn w:val="Normal"/>
    <w:link w:val="EncabezadoCar"/>
    <w:unhideWhenUsed/>
    <w:rsid w:val="00102047"/>
    <w:pPr>
      <w:widowControl w:val="0"/>
      <w:tabs>
        <w:tab w:val="center" w:pos="4419"/>
        <w:tab w:val="right" w:pos="8838"/>
      </w:tabs>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character" w:customStyle="1" w:styleId="EncabezadoCar">
    <w:name w:val="Encabezado Car"/>
    <w:link w:val="Encabezado"/>
    <w:uiPriority w:val="99"/>
    <w:rsid w:val="00102047"/>
    <w:rPr>
      <w:rFonts w:ascii="Bookman Old Style" w:hAnsi="Bookman Old Style"/>
      <w:sz w:val="28"/>
      <w:szCs w:val="24"/>
    </w:rPr>
  </w:style>
  <w:style w:type="character" w:customStyle="1" w:styleId="ListaconnmerosCar">
    <w:name w:val="Lista con números Car"/>
    <w:link w:val="Listaconnmeros"/>
    <w:uiPriority w:val="99"/>
    <w:rsid w:val="00102047"/>
    <w:rPr>
      <w:rFonts w:ascii="Bookman Old Style" w:hAnsi="Bookman Old Style"/>
      <w:sz w:val="28"/>
      <w:szCs w:val="24"/>
    </w:rPr>
  </w:style>
  <w:style w:type="character" w:customStyle="1" w:styleId="ReferenciaCar">
    <w:name w:val="Referencia Car"/>
    <w:link w:val="Referencia"/>
    <w:rsid w:val="00102047"/>
    <w:rPr>
      <w:rFonts w:ascii="Bookman Old Style" w:hAnsi="Bookman Old Style"/>
      <w:b/>
      <w:sz w:val="28"/>
      <w:szCs w:val="24"/>
    </w:rPr>
  </w:style>
  <w:style w:type="character" w:customStyle="1" w:styleId="PiedepginaCar">
    <w:name w:val="Pie de página Car"/>
    <w:link w:val="Piedepgina"/>
    <w:uiPriority w:val="99"/>
    <w:rsid w:val="00102047"/>
    <w:rPr>
      <w:lang w:val="es-ES_tradnl"/>
    </w:rPr>
  </w:style>
  <w:style w:type="paragraph" w:customStyle="1" w:styleId="Membrete">
    <w:name w:val="Membrete"/>
    <w:link w:val="MembreteCar"/>
    <w:rsid w:val="00102047"/>
    <w:pPr>
      <w:ind w:left="-851"/>
      <w:contextualSpacing/>
    </w:pPr>
    <w:rPr>
      <w:rFonts w:ascii="Monotype Corsiva" w:hAnsi="Monotype Corsiva" w:cs="Arial"/>
      <w:b/>
      <w:iCs/>
      <w:szCs w:val="28"/>
    </w:rPr>
  </w:style>
  <w:style w:type="character" w:customStyle="1" w:styleId="MembreteCar">
    <w:name w:val="Membrete Car"/>
    <w:link w:val="Membrete"/>
    <w:rsid w:val="00102047"/>
    <w:rPr>
      <w:rFonts w:ascii="Monotype Corsiva" w:hAnsi="Monotype Corsiva" w:cs="Arial"/>
      <w:b/>
      <w:iCs/>
      <w:szCs w:val="28"/>
      <w:lang w:val="es-CO" w:eastAsia="es-CO"/>
    </w:rPr>
  </w:style>
  <w:style w:type="paragraph" w:customStyle="1" w:styleId="Escudo">
    <w:name w:val="Escudo"/>
    <w:basedOn w:val="Membrete"/>
    <w:link w:val="EscudoCar"/>
    <w:autoRedefine/>
    <w:qFormat/>
    <w:rsid w:val="00102047"/>
    <w:pPr>
      <w:ind w:left="0"/>
      <w:jc w:val="center"/>
    </w:pPr>
  </w:style>
  <w:style w:type="paragraph" w:customStyle="1" w:styleId="Estilo2">
    <w:name w:val="Estilo2"/>
    <w:basedOn w:val="Normal"/>
    <w:rsid w:val="00102047"/>
    <w:pPr>
      <w:widowControl w:val="0"/>
      <w:numPr>
        <w:numId w:val="3"/>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rPr>
  </w:style>
  <w:style w:type="character" w:customStyle="1" w:styleId="EscudoCar">
    <w:name w:val="Escudo Car"/>
    <w:link w:val="Escudo"/>
    <w:rsid w:val="00102047"/>
  </w:style>
  <w:style w:type="paragraph" w:customStyle="1" w:styleId="Estilo1">
    <w:name w:val="Estilo1"/>
    <w:basedOn w:val="Estilo2"/>
    <w:link w:val="Estilo1Car"/>
    <w:rsid w:val="00102047"/>
  </w:style>
  <w:style w:type="paragraph" w:customStyle="1" w:styleId="Estilo3">
    <w:name w:val="Estilo3"/>
    <w:basedOn w:val="Normal"/>
    <w:link w:val="Estilo3Car"/>
    <w:rsid w:val="00102047"/>
    <w:pPr>
      <w:widowControl w:val="0"/>
      <w:numPr>
        <w:numId w:val="2"/>
      </w:numPr>
      <w:overflowPunct/>
      <w:autoSpaceDE/>
      <w:autoSpaceDN/>
      <w:adjustRightInd/>
      <w:spacing w:line="360" w:lineRule="auto"/>
      <w:ind w:left="0" w:firstLine="1418"/>
      <w:contextualSpacing/>
      <w:jc w:val="both"/>
      <w:textAlignment w:val="auto"/>
    </w:pPr>
    <w:rPr>
      <w:rFonts w:ascii="Bookman Old Style" w:hAnsi="Bookman Old Style" w:cs="Arial"/>
      <w:iCs/>
      <w:sz w:val="28"/>
      <w:szCs w:val="28"/>
      <w:lang w:val="es-ES"/>
    </w:rPr>
  </w:style>
  <w:style w:type="character" w:customStyle="1" w:styleId="Estilo1Car">
    <w:name w:val="Estilo1 Car"/>
    <w:link w:val="Estilo1"/>
    <w:rsid w:val="00102047"/>
    <w:rPr>
      <w:rFonts w:ascii="Bookman Old Style" w:hAnsi="Bookman Old Style" w:cs="Arial"/>
      <w:iCs/>
      <w:sz w:val="28"/>
      <w:szCs w:val="28"/>
      <w:lang w:val="es-ES_tradnl"/>
    </w:rPr>
  </w:style>
  <w:style w:type="character" w:customStyle="1" w:styleId="Estilo3Car">
    <w:name w:val="Estilo3 Car"/>
    <w:link w:val="Estilo3"/>
    <w:rsid w:val="00102047"/>
    <w:rPr>
      <w:rFonts w:ascii="Bookman Old Style" w:hAnsi="Bookman Old Style" w:cs="Arial"/>
      <w:iCs/>
      <w:sz w:val="28"/>
      <w:szCs w:val="28"/>
    </w:rPr>
  </w:style>
  <w:style w:type="character" w:customStyle="1" w:styleId="TextodegloboCar">
    <w:name w:val="Texto de globo Car"/>
    <w:link w:val="Textodeglobo"/>
    <w:uiPriority w:val="99"/>
    <w:semiHidden/>
    <w:rsid w:val="00102047"/>
    <w:rPr>
      <w:rFonts w:ascii="Tahoma" w:hAnsi="Tahoma" w:cs="Tahoma"/>
      <w:sz w:val="16"/>
      <w:szCs w:val="16"/>
      <w:lang w:val="es-ES_tradnl"/>
    </w:rPr>
  </w:style>
  <w:style w:type="paragraph" w:styleId="Continuarlista">
    <w:name w:val="List Continue"/>
    <w:basedOn w:val="Normal"/>
    <w:uiPriority w:val="99"/>
    <w:unhideWhenUsed/>
    <w:rsid w:val="00102047"/>
    <w:pPr>
      <w:widowControl w:val="0"/>
      <w:overflowPunct/>
      <w:autoSpaceDE/>
      <w:autoSpaceDN/>
      <w:adjustRightInd/>
      <w:spacing w:after="120" w:line="360" w:lineRule="auto"/>
      <w:ind w:left="283" w:firstLine="709"/>
      <w:contextualSpacing/>
      <w:jc w:val="both"/>
      <w:textAlignment w:val="auto"/>
    </w:pPr>
    <w:rPr>
      <w:rFonts w:ascii="Bookman Old Style" w:hAnsi="Bookman Old Style"/>
      <w:sz w:val="28"/>
      <w:szCs w:val="24"/>
      <w:lang w:val="es-ES"/>
    </w:rPr>
  </w:style>
  <w:style w:type="paragraph" w:customStyle="1" w:styleId="BodyTextIndent1">
    <w:name w:val="Body Text Indent1"/>
    <w:basedOn w:val="Normal"/>
    <w:uiPriority w:val="99"/>
    <w:rsid w:val="00102047"/>
    <w:pPr>
      <w:widowControl w:val="0"/>
      <w:overflowPunct/>
      <w:adjustRightInd/>
      <w:spacing w:line="360" w:lineRule="auto"/>
      <w:contextualSpacing/>
      <w:jc w:val="both"/>
      <w:textAlignment w:val="auto"/>
    </w:pPr>
    <w:rPr>
      <w:rFonts w:ascii="Bookman Old Style" w:hAnsi="Bookman Old Style" w:cs="Arial"/>
      <w:sz w:val="26"/>
      <w:szCs w:val="26"/>
      <w:lang w:val="es-ES"/>
    </w:rPr>
  </w:style>
  <w:style w:type="paragraph" w:customStyle="1" w:styleId="BodyText20">
    <w:name w:val="Body Text 20"/>
    <w:basedOn w:val="Normal"/>
    <w:link w:val="Textoindependiente2Car"/>
    <w:rsid w:val="00102047"/>
    <w:pPr>
      <w:widowControl w:val="0"/>
      <w:overflowPunct/>
      <w:autoSpaceDE/>
      <w:autoSpaceDN/>
      <w:adjustRightInd/>
      <w:spacing w:after="120" w:line="480" w:lineRule="auto"/>
      <w:textAlignment w:val="auto"/>
    </w:pPr>
    <w:rPr>
      <w:sz w:val="24"/>
      <w:szCs w:val="24"/>
    </w:rPr>
  </w:style>
  <w:style w:type="character" w:customStyle="1" w:styleId="Textoindependiente2Car">
    <w:name w:val="Texto independiente 2 Car"/>
    <w:link w:val="BodyText20"/>
    <w:rsid w:val="00102047"/>
    <w:rPr>
      <w:sz w:val="24"/>
      <w:szCs w:val="24"/>
    </w:rPr>
  </w:style>
  <w:style w:type="character" w:customStyle="1" w:styleId="SangradetextonormalCar">
    <w:name w:val="Sangría de texto normal Car"/>
    <w:link w:val="Sangradetextonormal"/>
    <w:uiPriority w:val="99"/>
    <w:rsid w:val="00102047"/>
    <w:rPr>
      <w:lang w:val="es-ES_tradnl"/>
    </w:rPr>
  </w:style>
  <w:style w:type="paragraph" w:customStyle="1" w:styleId="Lneadeasunto">
    <w:name w:val="Línea de asunto"/>
    <w:basedOn w:val="Normal"/>
    <w:rsid w:val="00102047"/>
    <w:pPr>
      <w:widowControl w:val="0"/>
      <w:overflowPunct/>
      <w:autoSpaceDE/>
      <w:autoSpaceDN/>
      <w:adjustRightInd/>
      <w:spacing w:line="360" w:lineRule="auto"/>
      <w:ind w:firstLine="709"/>
      <w:contextualSpacing/>
      <w:jc w:val="both"/>
      <w:textAlignment w:val="auto"/>
    </w:pPr>
    <w:rPr>
      <w:rFonts w:ascii="Bookman Old Style" w:hAnsi="Bookman Old Style"/>
      <w:sz w:val="28"/>
      <w:szCs w:val="24"/>
      <w:lang w:val="es-ES"/>
    </w:rPr>
  </w:style>
  <w:style w:type="paragraph" w:styleId="Textosinformato">
    <w:name w:val="Plain Text"/>
    <w:basedOn w:val="Normal"/>
    <w:link w:val="TextosinformatoCar"/>
    <w:rsid w:val="00102047"/>
    <w:pPr>
      <w:widowControl w:val="0"/>
      <w:overflowPunct/>
      <w:autoSpaceDE/>
      <w:autoSpaceDN/>
      <w:adjustRightInd/>
      <w:textAlignment w:val="auto"/>
    </w:pPr>
    <w:rPr>
      <w:rFonts w:ascii="Courier New" w:hAnsi="Courier New" w:cs="Courier New"/>
      <w:lang w:val="es-ES"/>
    </w:rPr>
  </w:style>
  <w:style w:type="character" w:customStyle="1" w:styleId="TextosinformatoCar">
    <w:name w:val="Texto sin formato Car"/>
    <w:link w:val="Textosinformato"/>
    <w:rsid w:val="00102047"/>
    <w:rPr>
      <w:rFonts w:ascii="Courier New" w:hAnsi="Courier New" w:cs="Courier New"/>
    </w:rPr>
  </w:style>
  <w:style w:type="paragraph" w:customStyle="1" w:styleId="Default">
    <w:name w:val="Default"/>
    <w:rsid w:val="00102047"/>
    <w:pPr>
      <w:widowControl w:val="0"/>
      <w:autoSpaceDE w:val="0"/>
      <w:autoSpaceDN w:val="0"/>
      <w:adjustRightInd w:val="0"/>
    </w:pPr>
    <w:rPr>
      <w:color w:val="000000"/>
      <w:sz w:val="24"/>
      <w:szCs w:val="24"/>
      <w:lang w:val="es-ES" w:eastAsia="es-ES"/>
    </w:rPr>
  </w:style>
  <w:style w:type="paragraph" w:customStyle="1" w:styleId="CM214">
    <w:name w:val="CM214"/>
    <w:basedOn w:val="Default"/>
    <w:next w:val="Default"/>
    <w:uiPriority w:val="99"/>
    <w:rsid w:val="00102047"/>
    <w:rPr>
      <w:color w:val="auto"/>
    </w:rPr>
  </w:style>
  <w:style w:type="paragraph" w:customStyle="1" w:styleId="CM203">
    <w:name w:val="CM203"/>
    <w:basedOn w:val="Default"/>
    <w:next w:val="Default"/>
    <w:uiPriority w:val="99"/>
    <w:rsid w:val="00102047"/>
    <w:rPr>
      <w:color w:val="auto"/>
    </w:rPr>
  </w:style>
  <w:style w:type="paragraph" w:customStyle="1" w:styleId="CM208">
    <w:name w:val="CM208"/>
    <w:basedOn w:val="Default"/>
    <w:next w:val="Default"/>
    <w:uiPriority w:val="99"/>
    <w:rsid w:val="00102047"/>
    <w:rPr>
      <w:color w:val="auto"/>
    </w:rPr>
  </w:style>
  <w:style w:type="paragraph" w:customStyle="1" w:styleId="CM6">
    <w:name w:val="CM6"/>
    <w:basedOn w:val="Default"/>
    <w:next w:val="Default"/>
    <w:uiPriority w:val="99"/>
    <w:rsid w:val="00102047"/>
    <w:pPr>
      <w:spacing w:line="243" w:lineRule="atLeast"/>
    </w:pPr>
    <w:rPr>
      <w:color w:val="auto"/>
    </w:rPr>
  </w:style>
  <w:style w:type="paragraph" w:customStyle="1" w:styleId="CM211">
    <w:name w:val="CM211"/>
    <w:basedOn w:val="Default"/>
    <w:next w:val="Default"/>
    <w:uiPriority w:val="99"/>
    <w:rsid w:val="00102047"/>
    <w:rPr>
      <w:color w:val="auto"/>
    </w:rPr>
  </w:style>
  <w:style w:type="paragraph" w:customStyle="1" w:styleId="CM207">
    <w:name w:val="CM207"/>
    <w:basedOn w:val="Default"/>
    <w:next w:val="Default"/>
    <w:uiPriority w:val="99"/>
    <w:rsid w:val="00102047"/>
    <w:rPr>
      <w:color w:val="auto"/>
    </w:rPr>
  </w:style>
  <w:style w:type="paragraph" w:customStyle="1" w:styleId="CM210">
    <w:name w:val="CM210"/>
    <w:basedOn w:val="Default"/>
    <w:next w:val="Default"/>
    <w:uiPriority w:val="99"/>
    <w:rsid w:val="00102047"/>
    <w:rPr>
      <w:color w:val="auto"/>
    </w:rPr>
  </w:style>
  <w:style w:type="paragraph" w:customStyle="1" w:styleId="CM277">
    <w:name w:val="CM277"/>
    <w:basedOn w:val="Default"/>
    <w:next w:val="Default"/>
    <w:uiPriority w:val="99"/>
    <w:rsid w:val="00102047"/>
    <w:rPr>
      <w:color w:val="auto"/>
    </w:rPr>
  </w:style>
  <w:style w:type="character" w:customStyle="1" w:styleId="b1">
    <w:name w:val="b1"/>
    <w:rsid w:val="00102047"/>
    <w:rPr>
      <w:color w:val="000000"/>
    </w:rPr>
  </w:style>
  <w:style w:type="table" w:styleId="Tablaconcuadrcula">
    <w:name w:val="Table Grid"/>
    <w:basedOn w:val="Tablanormal"/>
    <w:uiPriority w:val="59"/>
    <w:rsid w:val="0010204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102047"/>
    <w:rPr>
      <w:sz w:val="16"/>
      <w:szCs w:val="16"/>
    </w:rPr>
  </w:style>
  <w:style w:type="paragraph" w:styleId="Textocomentario">
    <w:name w:val="annotation text"/>
    <w:basedOn w:val="Normal"/>
    <w:link w:val="TextocomentarioCar"/>
    <w:uiPriority w:val="99"/>
    <w:unhideWhenUsed/>
    <w:rsid w:val="00102047"/>
    <w:pPr>
      <w:overflowPunct/>
      <w:autoSpaceDE/>
      <w:autoSpaceDN/>
      <w:adjustRightInd/>
      <w:spacing w:after="160"/>
      <w:textAlignment w:val="auto"/>
    </w:pPr>
    <w:rPr>
      <w:rFonts w:ascii="Calibri" w:eastAsia="Calibri" w:hAnsi="Calibri"/>
      <w:lang w:val="es-CO" w:eastAsia="en-US"/>
    </w:rPr>
  </w:style>
  <w:style w:type="character" w:customStyle="1" w:styleId="TextocomentarioCar">
    <w:name w:val="Texto comentario Car"/>
    <w:link w:val="Textocomentario"/>
    <w:uiPriority w:val="99"/>
    <w:rsid w:val="00102047"/>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unhideWhenUsed/>
    <w:rsid w:val="00102047"/>
    <w:pPr>
      <w:spacing w:after="200"/>
    </w:pPr>
    <w:rPr>
      <w:b/>
      <w:bCs/>
    </w:rPr>
  </w:style>
  <w:style w:type="character" w:customStyle="1" w:styleId="AsuntodelcomentarioCar">
    <w:name w:val="Asunto del comentario Car"/>
    <w:link w:val="Asuntodelcomentario"/>
    <w:uiPriority w:val="99"/>
    <w:rsid w:val="00102047"/>
    <w:rPr>
      <w:rFonts w:ascii="Calibri" w:eastAsia="Calibri" w:hAnsi="Calibri"/>
      <w:b/>
      <w:bCs/>
      <w:lang w:val="es-CO" w:eastAsia="en-US"/>
    </w:rPr>
  </w:style>
  <w:style w:type="paragraph" w:styleId="ndice1">
    <w:name w:val="index 1"/>
    <w:basedOn w:val="Normal"/>
    <w:next w:val="Normal"/>
    <w:autoRedefine/>
    <w:uiPriority w:val="99"/>
    <w:unhideWhenUsed/>
    <w:rsid w:val="00102047"/>
    <w:pPr>
      <w:overflowPunct/>
      <w:autoSpaceDE/>
      <w:autoSpaceDN/>
      <w:adjustRightInd/>
      <w:spacing w:line="276" w:lineRule="auto"/>
      <w:ind w:left="220" w:hanging="220"/>
      <w:textAlignment w:val="auto"/>
    </w:pPr>
    <w:rPr>
      <w:rFonts w:ascii="Calibri" w:eastAsia="Calibri" w:hAnsi="Calibri"/>
      <w:sz w:val="18"/>
      <w:szCs w:val="18"/>
      <w:lang w:val="es-CO" w:eastAsia="en-US"/>
    </w:rPr>
  </w:style>
  <w:style w:type="paragraph" w:styleId="ndice2">
    <w:name w:val="index 2"/>
    <w:basedOn w:val="Normal"/>
    <w:next w:val="Normal"/>
    <w:autoRedefine/>
    <w:uiPriority w:val="99"/>
    <w:unhideWhenUsed/>
    <w:rsid w:val="00102047"/>
    <w:pPr>
      <w:overflowPunct/>
      <w:autoSpaceDE/>
      <w:autoSpaceDN/>
      <w:adjustRightInd/>
      <w:spacing w:line="276" w:lineRule="auto"/>
      <w:ind w:left="440" w:hanging="220"/>
      <w:textAlignment w:val="auto"/>
    </w:pPr>
    <w:rPr>
      <w:rFonts w:ascii="Calibri" w:eastAsia="Calibri" w:hAnsi="Calibri"/>
      <w:sz w:val="18"/>
      <w:szCs w:val="18"/>
      <w:lang w:val="es-CO" w:eastAsia="en-US"/>
    </w:rPr>
  </w:style>
  <w:style w:type="paragraph" w:styleId="ndice3">
    <w:name w:val="index 3"/>
    <w:basedOn w:val="Normal"/>
    <w:next w:val="Normal"/>
    <w:autoRedefine/>
    <w:uiPriority w:val="99"/>
    <w:unhideWhenUsed/>
    <w:rsid w:val="00102047"/>
    <w:pPr>
      <w:overflowPunct/>
      <w:autoSpaceDE/>
      <w:autoSpaceDN/>
      <w:adjustRightInd/>
      <w:spacing w:line="276" w:lineRule="auto"/>
      <w:ind w:left="660" w:hanging="220"/>
      <w:textAlignment w:val="auto"/>
    </w:pPr>
    <w:rPr>
      <w:rFonts w:ascii="Calibri" w:eastAsia="Calibri" w:hAnsi="Calibri"/>
      <w:sz w:val="18"/>
      <w:szCs w:val="18"/>
      <w:lang w:val="es-CO" w:eastAsia="en-US"/>
    </w:rPr>
  </w:style>
  <w:style w:type="paragraph" w:styleId="ndice4">
    <w:name w:val="index 4"/>
    <w:basedOn w:val="Normal"/>
    <w:next w:val="Normal"/>
    <w:autoRedefine/>
    <w:uiPriority w:val="99"/>
    <w:unhideWhenUsed/>
    <w:rsid w:val="00102047"/>
    <w:pPr>
      <w:overflowPunct/>
      <w:autoSpaceDE/>
      <w:autoSpaceDN/>
      <w:adjustRightInd/>
      <w:spacing w:line="276" w:lineRule="auto"/>
      <w:ind w:left="880" w:hanging="220"/>
      <w:textAlignment w:val="auto"/>
    </w:pPr>
    <w:rPr>
      <w:rFonts w:ascii="Calibri" w:eastAsia="Calibri" w:hAnsi="Calibri"/>
      <w:sz w:val="18"/>
      <w:szCs w:val="18"/>
      <w:lang w:val="es-CO" w:eastAsia="en-US"/>
    </w:rPr>
  </w:style>
  <w:style w:type="paragraph" w:styleId="ndice5">
    <w:name w:val="index 5"/>
    <w:basedOn w:val="Normal"/>
    <w:next w:val="Normal"/>
    <w:autoRedefine/>
    <w:uiPriority w:val="99"/>
    <w:unhideWhenUsed/>
    <w:rsid w:val="00102047"/>
    <w:pPr>
      <w:overflowPunct/>
      <w:autoSpaceDE/>
      <w:autoSpaceDN/>
      <w:adjustRightInd/>
      <w:spacing w:line="276" w:lineRule="auto"/>
      <w:ind w:left="1100" w:hanging="220"/>
      <w:textAlignment w:val="auto"/>
    </w:pPr>
    <w:rPr>
      <w:rFonts w:ascii="Calibri" w:eastAsia="Calibri" w:hAnsi="Calibri"/>
      <w:sz w:val="18"/>
      <w:szCs w:val="18"/>
      <w:lang w:val="es-CO" w:eastAsia="en-US"/>
    </w:rPr>
  </w:style>
  <w:style w:type="paragraph" w:styleId="ndice6">
    <w:name w:val="index 6"/>
    <w:basedOn w:val="Normal"/>
    <w:next w:val="Normal"/>
    <w:autoRedefine/>
    <w:uiPriority w:val="99"/>
    <w:unhideWhenUsed/>
    <w:rsid w:val="00102047"/>
    <w:pPr>
      <w:overflowPunct/>
      <w:autoSpaceDE/>
      <w:autoSpaceDN/>
      <w:adjustRightInd/>
      <w:spacing w:line="276" w:lineRule="auto"/>
      <w:ind w:left="1320" w:hanging="220"/>
      <w:textAlignment w:val="auto"/>
    </w:pPr>
    <w:rPr>
      <w:rFonts w:ascii="Calibri" w:eastAsia="Calibri" w:hAnsi="Calibri"/>
      <w:sz w:val="18"/>
      <w:szCs w:val="18"/>
      <w:lang w:val="es-CO" w:eastAsia="en-US"/>
    </w:rPr>
  </w:style>
  <w:style w:type="paragraph" w:styleId="ndice7">
    <w:name w:val="index 7"/>
    <w:basedOn w:val="Normal"/>
    <w:next w:val="Normal"/>
    <w:autoRedefine/>
    <w:uiPriority w:val="99"/>
    <w:unhideWhenUsed/>
    <w:rsid w:val="00102047"/>
    <w:pPr>
      <w:overflowPunct/>
      <w:autoSpaceDE/>
      <w:autoSpaceDN/>
      <w:adjustRightInd/>
      <w:spacing w:line="276" w:lineRule="auto"/>
      <w:ind w:left="1540" w:hanging="220"/>
      <w:textAlignment w:val="auto"/>
    </w:pPr>
    <w:rPr>
      <w:rFonts w:ascii="Calibri" w:eastAsia="Calibri" w:hAnsi="Calibri"/>
      <w:sz w:val="18"/>
      <w:szCs w:val="18"/>
      <w:lang w:val="es-CO" w:eastAsia="en-US"/>
    </w:rPr>
  </w:style>
  <w:style w:type="paragraph" w:styleId="ndice8">
    <w:name w:val="index 8"/>
    <w:basedOn w:val="Normal"/>
    <w:next w:val="Normal"/>
    <w:autoRedefine/>
    <w:uiPriority w:val="99"/>
    <w:unhideWhenUsed/>
    <w:rsid w:val="00102047"/>
    <w:pPr>
      <w:overflowPunct/>
      <w:autoSpaceDE/>
      <w:autoSpaceDN/>
      <w:adjustRightInd/>
      <w:spacing w:line="276" w:lineRule="auto"/>
      <w:ind w:left="1760" w:hanging="220"/>
      <w:textAlignment w:val="auto"/>
    </w:pPr>
    <w:rPr>
      <w:rFonts w:ascii="Calibri" w:eastAsia="Calibri" w:hAnsi="Calibri"/>
      <w:sz w:val="18"/>
      <w:szCs w:val="18"/>
      <w:lang w:val="es-CO" w:eastAsia="en-US"/>
    </w:rPr>
  </w:style>
  <w:style w:type="paragraph" w:styleId="ndice9">
    <w:name w:val="index 9"/>
    <w:basedOn w:val="Normal"/>
    <w:next w:val="Normal"/>
    <w:autoRedefine/>
    <w:uiPriority w:val="99"/>
    <w:unhideWhenUsed/>
    <w:rsid w:val="00102047"/>
    <w:pPr>
      <w:overflowPunct/>
      <w:autoSpaceDE/>
      <w:autoSpaceDN/>
      <w:adjustRightInd/>
      <w:spacing w:line="276" w:lineRule="auto"/>
      <w:ind w:left="1980" w:hanging="220"/>
      <w:textAlignment w:val="auto"/>
    </w:pPr>
    <w:rPr>
      <w:rFonts w:ascii="Calibri" w:eastAsia="Calibri" w:hAnsi="Calibri"/>
      <w:sz w:val="18"/>
      <w:szCs w:val="18"/>
      <w:lang w:val="es-CO" w:eastAsia="en-US"/>
    </w:rPr>
  </w:style>
  <w:style w:type="paragraph" w:styleId="Ttulodendice">
    <w:name w:val="index heading"/>
    <w:basedOn w:val="Normal"/>
    <w:next w:val="ndice1"/>
    <w:uiPriority w:val="99"/>
    <w:unhideWhenUsed/>
    <w:rsid w:val="00102047"/>
    <w:pPr>
      <w:pBdr>
        <w:top w:val="double" w:sz="6" w:space="0" w:color="auto" w:shadow="1"/>
        <w:left w:val="double" w:sz="6" w:space="0" w:color="auto" w:shadow="1"/>
        <w:bottom w:val="double" w:sz="6" w:space="0" w:color="auto" w:shadow="1"/>
        <w:right w:val="double" w:sz="6" w:space="0" w:color="auto" w:shadow="1"/>
      </w:pBdr>
      <w:overflowPunct/>
      <w:autoSpaceDE/>
      <w:autoSpaceDN/>
      <w:adjustRightInd/>
      <w:spacing w:before="240" w:after="120" w:line="276" w:lineRule="auto"/>
      <w:jc w:val="center"/>
      <w:textAlignment w:val="auto"/>
    </w:pPr>
    <w:rPr>
      <w:rFonts w:ascii="Calibri Light" w:eastAsia="Calibri" w:hAnsi="Calibri Light"/>
      <w:b/>
      <w:bCs/>
      <w:sz w:val="22"/>
      <w:szCs w:val="22"/>
      <w:lang w:val="es-CO" w:eastAsia="en-US"/>
    </w:rPr>
  </w:style>
  <w:style w:type="paragraph" w:customStyle="1" w:styleId="Puesto1">
    <w:name w:val="Puesto1"/>
    <w:basedOn w:val="Normal"/>
    <w:next w:val="Normal"/>
    <w:link w:val="TtuloCar"/>
    <w:qFormat/>
    <w:rsid w:val="00102047"/>
    <w:pPr>
      <w:spacing w:before="240" w:after="60"/>
      <w:jc w:val="center"/>
      <w:outlineLvl w:val="0"/>
    </w:pPr>
    <w:rPr>
      <w:rFonts w:ascii="Bookman Old Style" w:hAnsi="Bookman Old Style"/>
      <w:b/>
      <w:bCs/>
      <w:kern w:val="28"/>
      <w:sz w:val="28"/>
      <w:szCs w:val="32"/>
      <w:lang w:val="es-ES"/>
    </w:rPr>
  </w:style>
  <w:style w:type="character" w:customStyle="1" w:styleId="PuestoCar">
    <w:name w:val="Puesto Car"/>
    <w:rsid w:val="00102047"/>
    <w:rPr>
      <w:rFonts w:ascii="Calibri Light" w:eastAsia="Times New Roman" w:hAnsi="Calibri Light" w:cs="Times New Roman"/>
      <w:b/>
      <w:bCs/>
      <w:kern w:val="28"/>
      <w:sz w:val="32"/>
      <w:szCs w:val="32"/>
      <w:lang w:val="es-ES_tradnl"/>
    </w:rPr>
  </w:style>
  <w:style w:type="character" w:styleId="CitaHTML">
    <w:name w:val="HTML Cite"/>
    <w:uiPriority w:val="99"/>
    <w:unhideWhenUsed/>
    <w:rsid w:val="004050A9"/>
    <w:rPr>
      <w:i/>
      <w:iCs/>
    </w:rPr>
  </w:style>
  <w:style w:type="character" w:customStyle="1" w:styleId="st">
    <w:name w:val="st"/>
    <w:rsid w:val="004050A9"/>
  </w:style>
  <w:style w:type="character" w:customStyle="1" w:styleId="NormalCSJCar">
    <w:name w:val="Normal CSJ Car"/>
    <w:link w:val="NormalCSJ"/>
    <w:rsid w:val="008E0034"/>
    <w:rPr>
      <w:rFonts w:ascii="Bookman Old Style" w:eastAsia="Calibri" w:hAnsi="Bookman Old Style"/>
      <w:sz w:val="28"/>
      <w:szCs w:val="28"/>
    </w:rPr>
  </w:style>
  <w:style w:type="paragraph" w:customStyle="1" w:styleId="NormalCSJ">
    <w:name w:val="Normal CSJ"/>
    <w:basedOn w:val="Normal"/>
    <w:link w:val="NormalCSJCar"/>
    <w:qFormat/>
    <w:rsid w:val="008E0034"/>
    <w:pPr>
      <w:overflowPunct/>
      <w:autoSpaceDE/>
      <w:autoSpaceDN/>
      <w:adjustRightInd/>
      <w:spacing w:line="360" w:lineRule="auto"/>
      <w:ind w:firstLine="709"/>
      <w:jc w:val="both"/>
      <w:textAlignment w:val="auto"/>
    </w:pPr>
    <w:rPr>
      <w:rFonts w:ascii="Bookman Old Style" w:eastAsia="Calibri" w:hAnsi="Bookman Old Style"/>
      <w:sz w:val="28"/>
      <w:szCs w:val="28"/>
      <w:lang w:val="es-ES"/>
    </w:rPr>
  </w:style>
  <w:style w:type="paragraph" w:customStyle="1" w:styleId="SubtituloCSJ">
    <w:name w:val="Subtitulo CSJ"/>
    <w:basedOn w:val="Ttulo2"/>
    <w:next w:val="NormalCSJ"/>
    <w:link w:val="SubtituloCSJCar"/>
    <w:qFormat/>
    <w:rsid w:val="008E0034"/>
    <w:pPr>
      <w:keepLines/>
      <w:overflowPunct/>
      <w:autoSpaceDE/>
      <w:autoSpaceDN/>
      <w:adjustRightInd/>
      <w:spacing w:line="360" w:lineRule="auto"/>
      <w:ind w:firstLine="709"/>
      <w:textAlignment w:val="auto"/>
    </w:pPr>
    <w:rPr>
      <w:rFonts w:ascii="Bookman Old Style" w:hAnsi="Bookman Old Style"/>
      <w:b w:val="0"/>
      <w:spacing w:val="0"/>
      <w:sz w:val="28"/>
      <w:szCs w:val="26"/>
      <w:lang w:val="es-MX"/>
    </w:rPr>
  </w:style>
  <w:style w:type="character" w:customStyle="1" w:styleId="SubtituloCSJCar">
    <w:name w:val="Subtitulo CSJ Car"/>
    <w:link w:val="SubtituloCSJ"/>
    <w:rsid w:val="008E0034"/>
    <w:rPr>
      <w:rFonts w:ascii="Bookman Old Style" w:hAnsi="Bookman Old Style"/>
      <w:sz w:val="28"/>
      <w:szCs w:val="26"/>
      <w:lang w:val="es-MX"/>
    </w:rPr>
  </w:style>
  <w:style w:type="character" w:customStyle="1" w:styleId="CitaIntraCSJCar">
    <w:name w:val="Cita Intra CSJ Car"/>
    <w:link w:val="CitaIntraCSJ"/>
    <w:rsid w:val="008E0034"/>
    <w:rPr>
      <w:rFonts w:ascii="Bookman Old Style" w:eastAsia="Calibri" w:hAnsi="Bookman Old Style"/>
      <w:bCs/>
      <w:i/>
      <w:sz w:val="24"/>
      <w:szCs w:val="24"/>
    </w:rPr>
  </w:style>
  <w:style w:type="paragraph" w:customStyle="1" w:styleId="CitaIntraCSJ">
    <w:name w:val="Cita Intra CSJ"/>
    <w:basedOn w:val="NormalCSJ"/>
    <w:link w:val="CitaIntraCSJCar"/>
    <w:qFormat/>
    <w:rsid w:val="008E0034"/>
    <w:rPr>
      <w:bCs/>
      <w:i/>
      <w:sz w:val="24"/>
      <w:szCs w:val="24"/>
    </w:rPr>
  </w:style>
  <w:style w:type="character" w:customStyle="1" w:styleId="Refdenotaalpie1Car">
    <w:name w:val="Ref. de nota al pie1 Car"/>
    <w:aliases w:val="Texto de nota al pie Car,referencia nota al pie Car,Footnote Text Char Car1,Footnote Text Char Char Char Char Car1,Footnote Text Char Char Char Char Char Char Char Char Car1,FA Fu Car1,Footnote Te Car"/>
    <w:rsid w:val="00F143C2"/>
    <w:rPr>
      <w:rFonts w:ascii="Times New Roman" w:eastAsia="Times New Roman" w:hAnsi="Times New Roman" w:cs="Times New Roman"/>
      <w:sz w:val="20"/>
      <w:szCs w:val="20"/>
      <w:lang w:val="es-ES_tradnl" w:eastAsia="es-ES"/>
    </w:rPr>
  </w:style>
  <w:style w:type="paragraph" w:styleId="Epgrafe">
    <w:name w:val="caption"/>
    <w:basedOn w:val="Normal"/>
    <w:next w:val="Normal"/>
    <w:qFormat/>
    <w:rsid w:val="0062766A"/>
    <w:pPr>
      <w:overflowPunct/>
      <w:autoSpaceDE/>
      <w:autoSpaceDN/>
      <w:adjustRightInd/>
      <w:jc w:val="center"/>
      <w:textAlignment w:val="auto"/>
    </w:pPr>
    <w:rPr>
      <w:rFonts w:ascii="ShelleyVolante BT" w:hAnsi="ShelleyVolante BT"/>
      <w:b/>
      <w:sz w:val="28"/>
      <w:lang w:val="es-ES"/>
    </w:rPr>
  </w:style>
  <w:style w:type="paragraph" w:customStyle="1" w:styleId="WW-BodyText21234">
    <w:name w:val="WW-Body Text 21234"/>
    <w:basedOn w:val="Normal"/>
    <w:rsid w:val="00EA7648"/>
    <w:pPr>
      <w:tabs>
        <w:tab w:val="left" w:pos="-720"/>
      </w:tabs>
      <w:suppressAutoHyphens/>
      <w:autoSpaceDN/>
      <w:adjustRightInd/>
      <w:ind w:right="22"/>
      <w:jc w:val="both"/>
    </w:pPr>
    <w:rPr>
      <w:rFonts w:ascii="Verdana" w:hAnsi="Verdana"/>
      <w:spacing w:val="20"/>
      <w:sz w:val="24"/>
      <w:lang w:eastAsia="ar-SA"/>
    </w:rPr>
  </w:style>
  <w:style w:type="paragraph" w:customStyle="1" w:styleId="paragraph">
    <w:name w:val="paragraph"/>
    <w:basedOn w:val="Normal"/>
    <w:rsid w:val="00152B61"/>
    <w:pPr>
      <w:overflowPunct/>
      <w:autoSpaceDE/>
      <w:autoSpaceDN/>
      <w:adjustRightInd/>
      <w:spacing w:before="100" w:beforeAutospacing="1" w:after="100" w:afterAutospacing="1"/>
      <w:textAlignment w:val="auto"/>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5438">
      <w:bodyDiv w:val="1"/>
      <w:marLeft w:val="0"/>
      <w:marRight w:val="0"/>
      <w:marTop w:val="0"/>
      <w:marBottom w:val="0"/>
      <w:divBdr>
        <w:top w:val="none" w:sz="0" w:space="0" w:color="auto"/>
        <w:left w:val="none" w:sz="0" w:space="0" w:color="auto"/>
        <w:bottom w:val="none" w:sz="0" w:space="0" w:color="auto"/>
        <w:right w:val="none" w:sz="0" w:space="0" w:color="auto"/>
      </w:divBdr>
    </w:div>
    <w:div w:id="154029479">
      <w:bodyDiv w:val="1"/>
      <w:marLeft w:val="0"/>
      <w:marRight w:val="0"/>
      <w:marTop w:val="0"/>
      <w:marBottom w:val="0"/>
      <w:divBdr>
        <w:top w:val="none" w:sz="0" w:space="0" w:color="auto"/>
        <w:left w:val="none" w:sz="0" w:space="0" w:color="auto"/>
        <w:bottom w:val="none" w:sz="0" w:space="0" w:color="auto"/>
        <w:right w:val="none" w:sz="0" w:space="0" w:color="auto"/>
      </w:divBdr>
    </w:div>
    <w:div w:id="185215840">
      <w:bodyDiv w:val="1"/>
      <w:marLeft w:val="0"/>
      <w:marRight w:val="0"/>
      <w:marTop w:val="0"/>
      <w:marBottom w:val="0"/>
      <w:divBdr>
        <w:top w:val="none" w:sz="0" w:space="0" w:color="auto"/>
        <w:left w:val="none" w:sz="0" w:space="0" w:color="auto"/>
        <w:bottom w:val="none" w:sz="0" w:space="0" w:color="auto"/>
        <w:right w:val="none" w:sz="0" w:space="0" w:color="auto"/>
      </w:divBdr>
    </w:div>
    <w:div w:id="271935311">
      <w:bodyDiv w:val="1"/>
      <w:marLeft w:val="0"/>
      <w:marRight w:val="0"/>
      <w:marTop w:val="0"/>
      <w:marBottom w:val="0"/>
      <w:divBdr>
        <w:top w:val="none" w:sz="0" w:space="0" w:color="auto"/>
        <w:left w:val="none" w:sz="0" w:space="0" w:color="auto"/>
        <w:bottom w:val="none" w:sz="0" w:space="0" w:color="auto"/>
        <w:right w:val="none" w:sz="0" w:space="0" w:color="auto"/>
      </w:divBdr>
      <w:divsChild>
        <w:div w:id="1727296464">
          <w:marLeft w:val="-630"/>
          <w:marRight w:val="0"/>
          <w:marTop w:val="0"/>
          <w:marBottom w:val="0"/>
          <w:divBdr>
            <w:top w:val="none" w:sz="0" w:space="0" w:color="auto"/>
            <w:left w:val="none" w:sz="0" w:space="0" w:color="auto"/>
            <w:bottom w:val="none" w:sz="0" w:space="0" w:color="auto"/>
            <w:right w:val="none" w:sz="0" w:space="0" w:color="auto"/>
          </w:divBdr>
          <w:divsChild>
            <w:div w:id="206649984">
              <w:marLeft w:val="630"/>
              <w:marRight w:val="0"/>
              <w:marTop w:val="0"/>
              <w:marBottom w:val="0"/>
              <w:divBdr>
                <w:top w:val="none" w:sz="0" w:space="0" w:color="auto"/>
                <w:left w:val="none" w:sz="0" w:space="0" w:color="auto"/>
                <w:bottom w:val="none" w:sz="0" w:space="0" w:color="auto"/>
                <w:right w:val="none" w:sz="0" w:space="0" w:color="auto"/>
              </w:divBdr>
              <w:divsChild>
                <w:div w:id="4397636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21621048">
      <w:bodyDiv w:val="1"/>
      <w:marLeft w:val="0"/>
      <w:marRight w:val="0"/>
      <w:marTop w:val="0"/>
      <w:marBottom w:val="0"/>
      <w:divBdr>
        <w:top w:val="none" w:sz="0" w:space="0" w:color="auto"/>
        <w:left w:val="none" w:sz="0" w:space="0" w:color="auto"/>
        <w:bottom w:val="none" w:sz="0" w:space="0" w:color="auto"/>
        <w:right w:val="none" w:sz="0" w:space="0" w:color="auto"/>
      </w:divBdr>
    </w:div>
    <w:div w:id="623006066">
      <w:bodyDiv w:val="1"/>
      <w:marLeft w:val="0"/>
      <w:marRight w:val="0"/>
      <w:marTop w:val="0"/>
      <w:marBottom w:val="0"/>
      <w:divBdr>
        <w:top w:val="none" w:sz="0" w:space="0" w:color="auto"/>
        <w:left w:val="none" w:sz="0" w:space="0" w:color="auto"/>
        <w:bottom w:val="none" w:sz="0" w:space="0" w:color="auto"/>
        <w:right w:val="none" w:sz="0" w:space="0" w:color="auto"/>
      </w:divBdr>
    </w:div>
    <w:div w:id="676536401">
      <w:bodyDiv w:val="1"/>
      <w:marLeft w:val="0"/>
      <w:marRight w:val="0"/>
      <w:marTop w:val="0"/>
      <w:marBottom w:val="0"/>
      <w:divBdr>
        <w:top w:val="none" w:sz="0" w:space="0" w:color="auto"/>
        <w:left w:val="none" w:sz="0" w:space="0" w:color="auto"/>
        <w:bottom w:val="none" w:sz="0" w:space="0" w:color="auto"/>
        <w:right w:val="none" w:sz="0" w:space="0" w:color="auto"/>
      </w:divBdr>
    </w:div>
    <w:div w:id="851800386">
      <w:bodyDiv w:val="1"/>
      <w:marLeft w:val="0"/>
      <w:marRight w:val="0"/>
      <w:marTop w:val="0"/>
      <w:marBottom w:val="0"/>
      <w:divBdr>
        <w:top w:val="none" w:sz="0" w:space="0" w:color="auto"/>
        <w:left w:val="none" w:sz="0" w:space="0" w:color="auto"/>
        <w:bottom w:val="none" w:sz="0" w:space="0" w:color="auto"/>
        <w:right w:val="none" w:sz="0" w:space="0" w:color="auto"/>
      </w:divBdr>
    </w:div>
    <w:div w:id="1040477702">
      <w:bodyDiv w:val="1"/>
      <w:marLeft w:val="0"/>
      <w:marRight w:val="0"/>
      <w:marTop w:val="0"/>
      <w:marBottom w:val="0"/>
      <w:divBdr>
        <w:top w:val="none" w:sz="0" w:space="0" w:color="auto"/>
        <w:left w:val="none" w:sz="0" w:space="0" w:color="auto"/>
        <w:bottom w:val="none" w:sz="0" w:space="0" w:color="auto"/>
        <w:right w:val="none" w:sz="0" w:space="0" w:color="auto"/>
      </w:divBdr>
    </w:div>
    <w:div w:id="1058358429">
      <w:bodyDiv w:val="1"/>
      <w:marLeft w:val="0"/>
      <w:marRight w:val="0"/>
      <w:marTop w:val="0"/>
      <w:marBottom w:val="0"/>
      <w:divBdr>
        <w:top w:val="none" w:sz="0" w:space="0" w:color="auto"/>
        <w:left w:val="none" w:sz="0" w:space="0" w:color="auto"/>
        <w:bottom w:val="none" w:sz="0" w:space="0" w:color="auto"/>
        <w:right w:val="none" w:sz="0" w:space="0" w:color="auto"/>
      </w:divBdr>
    </w:div>
    <w:div w:id="1060251896">
      <w:bodyDiv w:val="1"/>
      <w:marLeft w:val="0"/>
      <w:marRight w:val="0"/>
      <w:marTop w:val="0"/>
      <w:marBottom w:val="0"/>
      <w:divBdr>
        <w:top w:val="none" w:sz="0" w:space="0" w:color="auto"/>
        <w:left w:val="none" w:sz="0" w:space="0" w:color="auto"/>
        <w:bottom w:val="none" w:sz="0" w:space="0" w:color="auto"/>
        <w:right w:val="none" w:sz="0" w:space="0" w:color="auto"/>
      </w:divBdr>
      <w:divsChild>
        <w:div w:id="818232162">
          <w:marLeft w:val="0"/>
          <w:marRight w:val="0"/>
          <w:marTop w:val="0"/>
          <w:marBottom w:val="0"/>
          <w:divBdr>
            <w:top w:val="none" w:sz="0" w:space="0" w:color="auto"/>
            <w:left w:val="none" w:sz="0" w:space="0" w:color="auto"/>
            <w:bottom w:val="none" w:sz="0" w:space="0" w:color="auto"/>
            <w:right w:val="none" w:sz="0" w:space="0" w:color="auto"/>
          </w:divBdr>
          <w:divsChild>
            <w:div w:id="1297101125">
              <w:marLeft w:val="0"/>
              <w:marRight w:val="0"/>
              <w:marTop w:val="0"/>
              <w:marBottom w:val="0"/>
              <w:divBdr>
                <w:top w:val="none" w:sz="0" w:space="0" w:color="auto"/>
                <w:left w:val="none" w:sz="0" w:space="0" w:color="auto"/>
                <w:bottom w:val="none" w:sz="0" w:space="0" w:color="auto"/>
                <w:right w:val="none" w:sz="0" w:space="0" w:color="auto"/>
              </w:divBdr>
              <w:divsChild>
                <w:div w:id="1217742498">
                  <w:marLeft w:val="45"/>
                  <w:marRight w:val="45"/>
                  <w:marTop w:val="15"/>
                  <w:marBottom w:val="0"/>
                  <w:divBdr>
                    <w:top w:val="none" w:sz="0" w:space="0" w:color="auto"/>
                    <w:left w:val="none" w:sz="0" w:space="0" w:color="auto"/>
                    <w:bottom w:val="none" w:sz="0" w:space="0" w:color="auto"/>
                    <w:right w:val="none" w:sz="0" w:space="0" w:color="auto"/>
                  </w:divBdr>
                  <w:divsChild>
                    <w:div w:id="13899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20902">
      <w:bodyDiv w:val="1"/>
      <w:marLeft w:val="0"/>
      <w:marRight w:val="0"/>
      <w:marTop w:val="0"/>
      <w:marBottom w:val="0"/>
      <w:divBdr>
        <w:top w:val="none" w:sz="0" w:space="0" w:color="auto"/>
        <w:left w:val="none" w:sz="0" w:space="0" w:color="auto"/>
        <w:bottom w:val="none" w:sz="0" w:space="0" w:color="auto"/>
        <w:right w:val="none" w:sz="0" w:space="0" w:color="auto"/>
      </w:divBdr>
    </w:div>
    <w:div w:id="1100956337">
      <w:bodyDiv w:val="1"/>
      <w:marLeft w:val="0"/>
      <w:marRight w:val="0"/>
      <w:marTop w:val="0"/>
      <w:marBottom w:val="0"/>
      <w:divBdr>
        <w:top w:val="none" w:sz="0" w:space="0" w:color="auto"/>
        <w:left w:val="none" w:sz="0" w:space="0" w:color="auto"/>
        <w:bottom w:val="none" w:sz="0" w:space="0" w:color="auto"/>
        <w:right w:val="none" w:sz="0" w:space="0" w:color="auto"/>
      </w:divBdr>
    </w:div>
    <w:div w:id="1419323980">
      <w:bodyDiv w:val="1"/>
      <w:marLeft w:val="0"/>
      <w:marRight w:val="0"/>
      <w:marTop w:val="0"/>
      <w:marBottom w:val="0"/>
      <w:divBdr>
        <w:top w:val="none" w:sz="0" w:space="0" w:color="auto"/>
        <w:left w:val="none" w:sz="0" w:space="0" w:color="auto"/>
        <w:bottom w:val="none" w:sz="0" w:space="0" w:color="auto"/>
        <w:right w:val="none" w:sz="0" w:space="0" w:color="auto"/>
      </w:divBdr>
    </w:div>
    <w:div w:id="1577476314">
      <w:bodyDiv w:val="1"/>
      <w:marLeft w:val="0"/>
      <w:marRight w:val="0"/>
      <w:marTop w:val="0"/>
      <w:marBottom w:val="0"/>
      <w:divBdr>
        <w:top w:val="none" w:sz="0" w:space="0" w:color="auto"/>
        <w:left w:val="none" w:sz="0" w:space="0" w:color="auto"/>
        <w:bottom w:val="none" w:sz="0" w:space="0" w:color="auto"/>
        <w:right w:val="none" w:sz="0" w:space="0" w:color="auto"/>
      </w:divBdr>
    </w:div>
    <w:div w:id="1583680940">
      <w:bodyDiv w:val="1"/>
      <w:marLeft w:val="0"/>
      <w:marRight w:val="0"/>
      <w:marTop w:val="0"/>
      <w:marBottom w:val="0"/>
      <w:divBdr>
        <w:top w:val="none" w:sz="0" w:space="0" w:color="auto"/>
        <w:left w:val="none" w:sz="0" w:space="0" w:color="auto"/>
        <w:bottom w:val="none" w:sz="0" w:space="0" w:color="auto"/>
        <w:right w:val="none" w:sz="0" w:space="0" w:color="auto"/>
      </w:divBdr>
    </w:div>
    <w:div w:id="1616712397">
      <w:bodyDiv w:val="1"/>
      <w:marLeft w:val="0"/>
      <w:marRight w:val="0"/>
      <w:marTop w:val="0"/>
      <w:marBottom w:val="0"/>
      <w:divBdr>
        <w:top w:val="none" w:sz="0" w:space="0" w:color="auto"/>
        <w:left w:val="none" w:sz="0" w:space="0" w:color="auto"/>
        <w:bottom w:val="none" w:sz="0" w:space="0" w:color="auto"/>
        <w:right w:val="none" w:sz="0" w:space="0" w:color="auto"/>
      </w:divBdr>
    </w:div>
    <w:div w:id="1695960844">
      <w:bodyDiv w:val="1"/>
      <w:marLeft w:val="0"/>
      <w:marRight w:val="0"/>
      <w:marTop w:val="0"/>
      <w:marBottom w:val="0"/>
      <w:divBdr>
        <w:top w:val="none" w:sz="0" w:space="0" w:color="auto"/>
        <w:left w:val="none" w:sz="0" w:space="0" w:color="auto"/>
        <w:bottom w:val="none" w:sz="0" w:space="0" w:color="auto"/>
        <w:right w:val="none" w:sz="0" w:space="0" w:color="auto"/>
      </w:divBdr>
    </w:div>
    <w:div w:id="1924102306">
      <w:bodyDiv w:val="1"/>
      <w:marLeft w:val="0"/>
      <w:marRight w:val="0"/>
      <w:marTop w:val="0"/>
      <w:marBottom w:val="0"/>
      <w:divBdr>
        <w:top w:val="none" w:sz="0" w:space="0" w:color="auto"/>
        <w:left w:val="none" w:sz="0" w:space="0" w:color="auto"/>
        <w:bottom w:val="none" w:sz="0" w:space="0" w:color="auto"/>
        <w:right w:val="none" w:sz="0" w:space="0" w:color="auto"/>
      </w:divBdr>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c9f63ff00584405c"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www.dane.gov.co/index.php/estadisticas-por-tema/precios-y-costos/indice-de-precios-al-consumidor-i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641-12A2-43FD-B9C9-731FA0E8BF6E}">
  <ds:schemaRefs>
    <ds:schemaRef ds:uri="http://schemas.microsoft.com/office/2006/metadata/properties"/>
  </ds:schemaRefs>
</ds:datastoreItem>
</file>

<file path=customXml/itemProps2.xml><?xml version="1.0" encoding="utf-8"?>
<ds:datastoreItem xmlns:ds="http://schemas.openxmlformats.org/officeDocument/2006/customXml" ds:itemID="{9A8D7AFA-4B45-45E6-BB28-852F1EB04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DDF36-3C5E-46EA-A264-0D035D9B00D0}">
  <ds:schemaRefs>
    <ds:schemaRef ds:uri="http://schemas.microsoft.com/sharepoint/v3/contenttype/forms"/>
  </ds:schemaRefs>
</ds:datastoreItem>
</file>

<file path=customXml/itemProps4.xml><?xml version="1.0" encoding="utf-8"?>
<ds:datastoreItem xmlns:ds="http://schemas.openxmlformats.org/officeDocument/2006/customXml" ds:itemID="{08678219-A2F9-49F6-B83C-A766F8FD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7112</Words>
  <Characters>39116</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TRIBUNAL SUPERIOR DEL DISTRITRO JUDICIAL</vt:lpstr>
    </vt:vector>
  </TitlesOfParts>
  <Company>RAMA JUDICIAL</Company>
  <LinksUpToDate>false</LinksUpToDate>
  <CharactersWithSpaces>46136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DISTRITRO JUDICIAL</dc:title>
  <dc:creator>RAMA JUDICIAL</dc:creator>
  <cp:lastModifiedBy>ALONSO</cp:lastModifiedBy>
  <cp:revision>5</cp:revision>
  <cp:lastPrinted>2020-04-03T21:32:00Z</cp:lastPrinted>
  <dcterms:created xsi:type="dcterms:W3CDTF">2020-09-01T15:59:00Z</dcterms:created>
  <dcterms:modified xsi:type="dcterms:W3CDTF">2020-10-27T21:53:00Z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