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024" w:rsidRPr="00914024" w:rsidRDefault="00914024" w:rsidP="00914024">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eastAsia="Times New Roman" w:hAnsi="Arial" w:cs="Arial"/>
          <w:color w:val="FF0000"/>
          <w:spacing w:val="-2"/>
          <w:sz w:val="18"/>
          <w:szCs w:val="18"/>
          <w:lang w:val="es-419" w:eastAsia="fr-FR"/>
        </w:rPr>
      </w:pPr>
      <w:r w:rsidRPr="0091402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14024" w:rsidRPr="00914024" w:rsidRDefault="00914024" w:rsidP="00914024">
      <w:pPr>
        <w:overflowPunct/>
        <w:autoSpaceDE/>
        <w:autoSpaceDN/>
        <w:adjustRightInd/>
        <w:jc w:val="both"/>
        <w:textAlignment w:val="auto"/>
        <w:rPr>
          <w:rFonts w:ascii="Arial" w:eastAsia="Times New Roman" w:hAnsi="Arial" w:cs="Arial"/>
          <w:lang w:val="es-419"/>
        </w:rPr>
      </w:pPr>
    </w:p>
    <w:p w:rsidR="00914024" w:rsidRPr="00914024" w:rsidRDefault="00914024" w:rsidP="00914024">
      <w:pPr>
        <w:overflowPunct/>
        <w:autoSpaceDE/>
        <w:autoSpaceDN/>
        <w:adjustRightInd/>
        <w:jc w:val="both"/>
        <w:textAlignment w:val="auto"/>
        <w:rPr>
          <w:rFonts w:ascii="Arial" w:eastAsia="Times New Roman" w:hAnsi="Arial" w:cs="Arial"/>
          <w:b/>
          <w:bCs/>
          <w:iCs/>
          <w:lang w:val="es-419" w:eastAsia="fr-FR"/>
        </w:rPr>
      </w:pPr>
      <w:r w:rsidRPr="00914024">
        <w:rPr>
          <w:rFonts w:ascii="Arial" w:eastAsia="Times New Roman" w:hAnsi="Arial" w:cs="Arial"/>
          <w:b/>
          <w:bCs/>
          <w:iCs/>
          <w:u w:val="single"/>
          <w:lang w:val="es-419" w:eastAsia="fr-FR"/>
        </w:rPr>
        <w:t>TEMAS:</w:t>
      </w:r>
      <w:r w:rsidRPr="00914024">
        <w:rPr>
          <w:rFonts w:ascii="Arial" w:eastAsia="Times New Roman" w:hAnsi="Arial" w:cs="Arial"/>
          <w:b/>
          <w:bCs/>
          <w:iCs/>
          <w:lang w:val="es-419" w:eastAsia="fr-FR"/>
        </w:rPr>
        <w:tab/>
      </w:r>
      <w:r w:rsidR="004B1BEB">
        <w:rPr>
          <w:rFonts w:ascii="Arial" w:eastAsia="Times New Roman" w:hAnsi="Arial" w:cs="Arial"/>
          <w:b/>
          <w:bCs/>
          <w:iCs/>
          <w:lang w:val="es-419" w:eastAsia="fr-FR"/>
        </w:rPr>
        <w:t xml:space="preserve">DERECHO DE PETICIÓN / </w:t>
      </w:r>
      <w:r w:rsidR="004B1BEB">
        <w:rPr>
          <w:rFonts w:ascii="Arial" w:eastAsia="Times New Roman" w:hAnsi="Arial" w:cs="Arial"/>
          <w:b/>
          <w:bCs/>
          <w:iCs/>
          <w:lang w:val="es-419" w:eastAsia="fr-FR"/>
        </w:rPr>
        <w:t xml:space="preserve">REQUISITOS </w:t>
      </w:r>
      <w:r w:rsidR="004B1BEB">
        <w:rPr>
          <w:rFonts w:ascii="Arial" w:eastAsia="Times New Roman" w:hAnsi="Arial" w:cs="Arial"/>
          <w:b/>
          <w:bCs/>
          <w:iCs/>
          <w:lang w:val="es-419" w:eastAsia="fr-FR"/>
        </w:rPr>
        <w:t>/ CLARIDAD DE LA RESPUESTA / SOLICITUD DE CALIFICACIÓN DE PÉRDIDA DE CAPACIDAD LABORAL</w:t>
      </w:r>
      <w:r w:rsidR="00025A15">
        <w:rPr>
          <w:rFonts w:ascii="Arial" w:eastAsia="Times New Roman" w:hAnsi="Arial" w:cs="Arial"/>
          <w:b/>
          <w:bCs/>
          <w:iCs/>
          <w:lang w:val="es-419" w:eastAsia="fr-FR"/>
        </w:rPr>
        <w:t xml:space="preserve"> / SE CONCEDE.</w:t>
      </w:r>
    </w:p>
    <w:p w:rsidR="00914024" w:rsidRPr="00914024" w:rsidRDefault="00914024" w:rsidP="00914024">
      <w:pPr>
        <w:overflowPunct/>
        <w:autoSpaceDE/>
        <w:autoSpaceDN/>
        <w:adjustRightInd/>
        <w:jc w:val="both"/>
        <w:textAlignment w:val="auto"/>
        <w:rPr>
          <w:rFonts w:ascii="Arial" w:eastAsia="Times New Roman" w:hAnsi="Arial" w:cs="Arial"/>
          <w:lang w:val="es-419"/>
        </w:rPr>
      </w:pPr>
    </w:p>
    <w:p w:rsidR="00914024" w:rsidRPr="00914024" w:rsidRDefault="004B1BEB" w:rsidP="00914024">
      <w:pPr>
        <w:overflowPunct/>
        <w:autoSpaceDE/>
        <w:autoSpaceDN/>
        <w:adjustRightInd/>
        <w:jc w:val="both"/>
        <w:textAlignment w:val="auto"/>
        <w:rPr>
          <w:rFonts w:ascii="Arial" w:eastAsia="Times New Roman" w:hAnsi="Arial" w:cs="Arial"/>
          <w:lang w:val="es-419"/>
        </w:rPr>
      </w:pPr>
      <w:r w:rsidRPr="004B1BEB">
        <w:rPr>
          <w:rFonts w:ascii="Arial" w:eastAsia="Times New Roman" w:hAnsi="Arial" w:cs="Arial"/>
          <w:lang w:val="es-419"/>
        </w:rPr>
        <w:t>Corresponde a esta Sala determinar si en este caso procede la tutela frente a la decisión de cerrar el trámite de calificación de la pérdida de la</w:t>
      </w:r>
      <w:r>
        <w:rPr>
          <w:rFonts w:ascii="Arial" w:eastAsia="Times New Roman" w:hAnsi="Arial" w:cs="Arial"/>
          <w:lang w:val="es-419"/>
        </w:rPr>
        <w:t xml:space="preserve"> capacidad laboral…</w:t>
      </w:r>
    </w:p>
    <w:p w:rsidR="00914024" w:rsidRPr="00914024" w:rsidRDefault="00914024" w:rsidP="00914024">
      <w:pPr>
        <w:overflowPunct/>
        <w:autoSpaceDE/>
        <w:autoSpaceDN/>
        <w:adjustRightInd/>
        <w:jc w:val="both"/>
        <w:textAlignment w:val="auto"/>
        <w:rPr>
          <w:rFonts w:ascii="Arial" w:eastAsia="Times New Roman" w:hAnsi="Arial" w:cs="Arial"/>
          <w:lang w:val="es-419"/>
        </w:rPr>
      </w:pPr>
    </w:p>
    <w:p w:rsidR="00914024" w:rsidRPr="00914024" w:rsidRDefault="004B1BEB" w:rsidP="00914024">
      <w:pPr>
        <w:overflowPunct/>
        <w:autoSpaceDE/>
        <w:autoSpaceDN/>
        <w:adjustRightInd/>
        <w:jc w:val="both"/>
        <w:textAlignment w:val="auto"/>
        <w:rPr>
          <w:rFonts w:ascii="Arial" w:eastAsia="Times New Roman" w:hAnsi="Arial" w:cs="Arial"/>
          <w:lang w:val="es-419"/>
        </w:rPr>
      </w:pPr>
      <w:r w:rsidRPr="004B1BEB">
        <w:rPr>
          <w:rFonts w:ascii="Arial" w:eastAsia="Times New Roman" w:hAnsi="Arial" w:cs="Arial"/>
          <w:lang w:val="es-419"/>
        </w:rPr>
        <w:t>Para resolver el primer problema jurídico planteado, baste indicar que en este caso el amparo es procedente al estar involucrado el derecho a formular peticiones respetuosas, para el cual la acción de tutela constituye un mecanismo idóneo de protección</w:t>
      </w:r>
      <w:r>
        <w:rPr>
          <w:rFonts w:ascii="Arial" w:eastAsia="Times New Roman" w:hAnsi="Arial" w:cs="Arial"/>
          <w:lang w:val="es-419"/>
        </w:rPr>
        <w:t>…</w:t>
      </w:r>
    </w:p>
    <w:p w:rsidR="00914024" w:rsidRPr="00914024" w:rsidRDefault="00914024" w:rsidP="00914024">
      <w:pPr>
        <w:overflowPunct/>
        <w:autoSpaceDE/>
        <w:autoSpaceDN/>
        <w:adjustRightInd/>
        <w:jc w:val="both"/>
        <w:textAlignment w:val="auto"/>
        <w:rPr>
          <w:rFonts w:ascii="Arial" w:eastAsia="Times New Roman" w:hAnsi="Arial" w:cs="Arial"/>
          <w:lang w:val="es-419"/>
        </w:rPr>
      </w:pPr>
    </w:p>
    <w:p w:rsidR="00914024" w:rsidRDefault="004B1BEB" w:rsidP="00914024">
      <w:pPr>
        <w:overflowPunct/>
        <w:autoSpaceDE/>
        <w:autoSpaceDN/>
        <w:adjustRightInd/>
        <w:jc w:val="both"/>
        <w:textAlignment w:val="auto"/>
        <w:rPr>
          <w:rFonts w:ascii="Arial" w:eastAsia="Times New Roman" w:hAnsi="Arial" w:cs="Arial"/>
          <w:lang w:val="es-419"/>
        </w:rPr>
      </w:pPr>
      <w:r w:rsidRPr="004B1BEB">
        <w:rPr>
          <w:rFonts w:ascii="Arial" w:eastAsia="Times New Roman" w:hAnsi="Arial" w:cs="Arial"/>
          <w:lang w:val="es-419"/>
        </w:rPr>
        <w:t>El mencionado derecho, consagrado en el artículo 23 de la Constitución Política, es considerado como uno subjetivo de las personas para acudir ante las autoridades o las organizaciones privadas con el fin de obtener se resuelvan las peticiones que ante ellas eleven, que no incluye el derecho a que el pronunciamiento sea en determinado sentido. El ejercicio efectivo de tal derecho implica además el de obtener una pronta resolución.</w:t>
      </w:r>
      <w:r>
        <w:rPr>
          <w:rFonts w:ascii="Arial" w:eastAsia="Times New Roman" w:hAnsi="Arial" w:cs="Arial"/>
          <w:lang w:val="es-419"/>
        </w:rPr>
        <w:t xml:space="preserve"> (…)</w:t>
      </w:r>
    </w:p>
    <w:p w:rsidR="004B1BEB" w:rsidRDefault="004B1BEB" w:rsidP="00914024">
      <w:pPr>
        <w:overflowPunct/>
        <w:autoSpaceDE/>
        <w:autoSpaceDN/>
        <w:adjustRightInd/>
        <w:jc w:val="both"/>
        <w:textAlignment w:val="auto"/>
        <w:rPr>
          <w:rFonts w:ascii="Arial" w:eastAsia="Times New Roman" w:hAnsi="Arial" w:cs="Arial"/>
          <w:lang w:val="es-419"/>
        </w:rPr>
      </w:pPr>
    </w:p>
    <w:p w:rsidR="004B1BEB" w:rsidRPr="004B1BEB" w:rsidRDefault="004B1BEB" w:rsidP="004B1BEB">
      <w:pPr>
        <w:overflowPunct/>
        <w:autoSpaceDE/>
        <w:autoSpaceDN/>
        <w:adjustRightInd/>
        <w:jc w:val="both"/>
        <w:textAlignment w:val="auto"/>
        <w:rPr>
          <w:rFonts w:ascii="Arial" w:eastAsia="Times New Roman" w:hAnsi="Arial" w:cs="Arial"/>
          <w:lang w:val="es-419"/>
        </w:rPr>
      </w:pPr>
      <w:r w:rsidRPr="004B1BEB">
        <w:rPr>
          <w:rFonts w:ascii="Arial" w:eastAsia="Times New Roman" w:hAnsi="Arial" w:cs="Arial"/>
          <w:lang w:val="es-419"/>
        </w:rPr>
        <w:t>Surge de las anteriores pruebas que en efecto la entidad accionada lesionó los derechos del demandante por las siguientes razones.</w:t>
      </w:r>
    </w:p>
    <w:p w:rsidR="004B1BEB" w:rsidRPr="004B1BEB" w:rsidRDefault="004B1BEB" w:rsidP="004B1BEB">
      <w:pPr>
        <w:overflowPunct/>
        <w:autoSpaceDE/>
        <w:autoSpaceDN/>
        <w:adjustRightInd/>
        <w:jc w:val="both"/>
        <w:textAlignment w:val="auto"/>
        <w:rPr>
          <w:rFonts w:ascii="Arial" w:eastAsia="Times New Roman" w:hAnsi="Arial" w:cs="Arial"/>
          <w:lang w:val="es-419"/>
        </w:rPr>
      </w:pPr>
    </w:p>
    <w:p w:rsidR="004B1BEB" w:rsidRPr="004B1BEB" w:rsidRDefault="004B1BEB" w:rsidP="004B1BEB">
      <w:pPr>
        <w:overflowPunct/>
        <w:autoSpaceDE/>
        <w:autoSpaceDN/>
        <w:adjustRightInd/>
        <w:jc w:val="both"/>
        <w:textAlignment w:val="auto"/>
        <w:rPr>
          <w:rFonts w:ascii="Arial" w:eastAsia="Times New Roman" w:hAnsi="Arial" w:cs="Arial"/>
          <w:lang w:val="es-419"/>
        </w:rPr>
      </w:pPr>
      <w:r w:rsidRPr="004B1BEB">
        <w:rPr>
          <w:rFonts w:ascii="Arial" w:eastAsia="Times New Roman" w:hAnsi="Arial" w:cs="Arial"/>
          <w:lang w:val="es-419"/>
        </w:rPr>
        <w:t>Tal como lo plantea la jurisprudencia transcrita uno de los presupuestos esenciales del derecho de petición tiene que ver con la claridad de la respuesta suministrada. En otras palabras la contestación debe ser precisa para despejar cualquier incertidumbre sobre los puntos objeto de la solicitud.</w:t>
      </w:r>
    </w:p>
    <w:p w:rsidR="004B1BEB" w:rsidRPr="004B1BEB" w:rsidRDefault="004B1BEB" w:rsidP="004B1BEB">
      <w:pPr>
        <w:overflowPunct/>
        <w:autoSpaceDE/>
        <w:autoSpaceDN/>
        <w:adjustRightInd/>
        <w:jc w:val="both"/>
        <w:textAlignment w:val="auto"/>
        <w:rPr>
          <w:rFonts w:ascii="Arial" w:eastAsia="Times New Roman" w:hAnsi="Arial" w:cs="Arial"/>
          <w:lang w:val="es-419"/>
        </w:rPr>
      </w:pPr>
    </w:p>
    <w:p w:rsidR="004B1BEB" w:rsidRPr="00914024" w:rsidRDefault="004B1BEB" w:rsidP="004B1BEB">
      <w:pPr>
        <w:overflowPunct/>
        <w:autoSpaceDE/>
        <w:autoSpaceDN/>
        <w:adjustRightInd/>
        <w:jc w:val="both"/>
        <w:textAlignment w:val="auto"/>
        <w:rPr>
          <w:rFonts w:ascii="Arial" w:eastAsia="Times New Roman" w:hAnsi="Arial" w:cs="Arial"/>
          <w:lang w:val="es-419"/>
        </w:rPr>
      </w:pPr>
      <w:r w:rsidRPr="004B1BEB">
        <w:rPr>
          <w:rFonts w:ascii="Arial" w:eastAsia="Times New Roman" w:hAnsi="Arial" w:cs="Arial"/>
          <w:lang w:val="es-419"/>
        </w:rPr>
        <w:t>En este caso, las respuestas dadas por los Directores de Medicina Laboral y de Atención y Servicios de Colpensiones incumplen tal requisito, pues como se vio, se limitaron a indicar que el formulario está indebidamente llenado “y/o” algunos de los datos allí consignados no coinciden con los que aparecen en los documentos presentados. Es decir, se desconoce la causa precisa por la cual ese formato fue diligenciado de manera inadecuada; tampoco queda claro si fue ello lo que llevó a requerir la corrección o lo relativo a la falta de coherencia de aquella información con los soportes que se adjuntaron y dejó de indicarse en qué consiste esa incoherencia.</w:t>
      </w:r>
    </w:p>
    <w:p w:rsidR="00914024" w:rsidRPr="00914024" w:rsidRDefault="00914024" w:rsidP="00914024">
      <w:pPr>
        <w:overflowPunct/>
        <w:autoSpaceDE/>
        <w:autoSpaceDN/>
        <w:adjustRightInd/>
        <w:jc w:val="both"/>
        <w:textAlignment w:val="auto"/>
        <w:rPr>
          <w:rFonts w:ascii="Arial" w:eastAsia="Times New Roman" w:hAnsi="Arial" w:cs="Arial"/>
          <w:lang w:val="es-ES"/>
        </w:rPr>
      </w:pPr>
    </w:p>
    <w:p w:rsidR="00914024" w:rsidRPr="00914024" w:rsidRDefault="00914024" w:rsidP="00914024">
      <w:pPr>
        <w:overflowPunct/>
        <w:autoSpaceDE/>
        <w:autoSpaceDN/>
        <w:adjustRightInd/>
        <w:jc w:val="both"/>
        <w:textAlignment w:val="auto"/>
        <w:rPr>
          <w:rFonts w:ascii="Arial" w:eastAsia="Times New Roman" w:hAnsi="Arial" w:cs="Arial"/>
          <w:lang w:val="es-ES"/>
        </w:rPr>
      </w:pPr>
    </w:p>
    <w:p w:rsidR="00914024" w:rsidRPr="00914024" w:rsidRDefault="00914024" w:rsidP="00914024">
      <w:pPr>
        <w:overflowPunct/>
        <w:autoSpaceDE/>
        <w:autoSpaceDN/>
        <w:adjustRightInd/>
        <w:jc w:val="both"/>
        <w:textAlignment w:val="auto"/>
        <w:rPr>
          <w:rFonts w:ascii="Arial" w:eastAsia="Times New Roman" w:hAnsi="Arial" w:cs="Arial"/>
          <w:lang w:val="es-ES"/>
        </w:rPr>
      </w:pPr>
      <w:bookmarkStart w:id="0" w:name="_GoBack"/>
      <w:bookmarkEnd w:id="0"/>
    </w:p>
    <w:p w:rsidR="00A42BEB" w:rsidRPr="004B1BEB" w:rsidRDefault="00A42BEB" w:rsidP="009140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4B1BEB">
        <w:rPr>
          <w:rFonts w:ascii="Tahoma" w:hAnsi="Tahoma" w:cs="Tahoma"/>
          <w:b/>
          <w:sz w:val="24"/>
          <w:szCs w:val="24"/>
        </w:rPr>
        <w:t>TRIBUNAL SUPERIOR DEL DISTRITO JUDICIAL</w:t>
      </w:r>
    </w:p>
    <w:p w:rsidR="00A42BEB" w:rsidRPr="004B1BEB" w:rsidRDefault="00A42BEB" w:rsidP="00914024">
      <w:pPr>
        <w:tabs>
          <w:tab w:val="left" w:pos="0"/>
        </w:tabs>
        <w:spacing w:line="276" w:lineRule="auto"/>
        <w:jc w:val="center"/>
        <w:rPr>
          <w:rFonts w:ascii="Tahoma" w:hAnsi="Tahoma" w:cs="Tahoma"/>
          <w:b/>
          <w:sz w:val="24"/>
          <w:szCs w:val="24"/>
        </w:rPr>
      </w:pPr>
      <w:r w:rsidRPr="004B1BEB">
        <w:rPr>
          <w:rFonts w:ascii="Tahoma" w:hAnsi="Tahoma" w:cs="Tahoma"/>
          <w:b/>
          <w:sz w:val="24"/>
          <w:szCs w:val="24"/>
        </w:rPr>
        <w:t>SALA DE DECISIÓN CIVIL FAMILIA</w:t>
      </w:r>
    </w:p>
    <w:p w:rsidR="00670A97" w:rsidRPr="004B1BEB" w:rsidRDefault="00670A97" w:rsidP="009140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F93E63" w:rsidRPr="004B1BEB" w:rsidRDefault="00F93E63" w:rsidP="009140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DD2ED2" w:rsidRPr="004B1BEB" w:rsidRDefault="00DD2ED2" w:rsidP="009140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4B1BEB">
        <w:rPr>
          <w:rFonts w:ascii="Tahoma" w:hAnsi="Tahoma" w:cs="Tahoma"/>
          <w:sz w:val="24"/>
          <w:szCs w:val="24"/>
        </w:rPr>
        <w:tab/>
        <w:t>Magistrada Ponente: Claudia María Arcila Ríos</w:t>
      </w:r>
    </w:p>
    <w:p w:rsidR="00DD2ED2" w:rsidRPr="004B1BEB" w:rsidRDefault="00DD2ED2" w:rsidP="009140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4B1BEB">
        <w:rPr>
          <w:rFonts w:ascii="Tahoma" w:hAnsi="Tahoma" w:cs="Tahoma"/>
          <w:sz w:val="24"/>
          <w:szCs w:val="24"/>
        </w:rPr>
        <w:tab/>
        <w:t>Pereira, diciembre once (11) de dos mil veinte (2020)</w:t>
      </w:r>
    </w:p>
    <w:p w:rsidR="00DD2ED2" w:rsidRPr="004B1BEB" w:rsidRDefault="00DD2ED2" w:rsidP="009140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4B1BEB">
        <w:rPr>
          <w:rFonts w:ascii="Tahoma" w:hAnsi="Tahoma" w:cs="Tahoma"/>
          <w:sz w:val="24"/>
          <w:szCs w:val="24"/>
        </w:rPr>
        <w:tab/>
        <w:t>Acta No. 475 del 11 de diciembre de 2020</w:t>
      </w:r>
    </w:p>
    <w:p w:rsidR="00A42BEB" w:rsidRPr="004B1BEB" w:rsidRDefault="009A161F" w:rsidP="009140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4B1BEB">
        <w:rPr>
          <w:rFonts w:ascii="Tahoma" w:hAnsi="Tahoma" w:cs="Tahoma"/>
          <w:sz w:val="24"/>
          <w:szCs w:val="24"/>
        </w:rPr>
        <w:tab/>
      </w:r>
      <w:r w:rsidR="00A42BEB" w:rsidRPr="004B1BEB">
        <w:rPr>
          <w:rFonts w:ascii="Tahoma" w:hAnsi="Tahoma" w:cs="Tahoma"/>
          <w:sz w:val="24"/>
          <w:szCs w:val="24"/>
        </w:rPr>
        <w:t xml:space="preserve">Expediente No. </w:t>
      </w:r>
      <w:r w:rsidR="00F17658" w:rsidRPr="004B1BEB">
        <w:rPr>
          <w:rFonts w:ascii="Tahoma" w:hAnsi="Tahoma" w:cs="Tahoma"/>
          <w:sz w:val="24"/>
          <w:szCs w:val="24"/>
        </w:rPr>
        <w:t>66001-31-03-002-2020-00173-01</w:t>
      </w:r>
    </w:p>
    <w:p w:rsidR="00670A97" w:rsidRPr="004B1BEB" w:rsidRDefault="00670A97" w:rsidP="00914024">
      <w:pPr>
        <w:tabs>
          <w:tab w:val="left" w:pos="0"/>
        </w:tabs>
        <w:spacing w:line="276" w:lineRule="auto"/>
        <w:jc w:val="both"/>
        <w:rPr>
          <w:rFonts w:ascii="Tahoma" w:hAnsi="Tahoma" w:cs="Tahoma"/>
          <w:sz w:val="24"/>
          <w:szCs w:val="24"/>
        </w:rPr>
      </w:pPr>
    </w:p>
    <w:p w:rsidR="00F93E63" w:rsidRPr="004B1BEB" w:rsidRDefault="00F93E63" w:rsidP="00914024">
      <w:pPr>
        <w:tabs>
          <w:tab w:val="left" w:pos="0"/>
        </w:tabs>
        <w:spacing w:line="276" w:lineRule="auto"/>
        <w:jc w:val="both"/>
        <w:rPr>
          <w:rFonts w:ascii="Tahoma" w:hAnsi="Tahoma" w:cs="Tahoma"/>
          <w:sz w:val="24"/>
          <w:szCs w:val="24"/>
        </w:rPr>
      </w:pPr>
    </w:p>
    <w:p w:rsidR="007F15CF" w:rsidRPr="004B1BEB" w:rsidRDefault="007F15CF" w:rsidP="00914024">
      <w:pPr>
        <w:tabs>
          <w:tab w:val="left" w:pos="0"/>
        </w:tabs>
        <w:spacing w:line="276" w:lineRule="auto"/>
        <w:jc w:val="both"/>
        <w:rPr>
          <w:rFonts w:ascii="Tahoma" w:hAnsi="Tahoma" w:cs="Tahoma"/>
          <w:sz w:val="24"/>
          <w:szCs w:val="24"/>
        </w:rPr>
      </w:pPr>
      <w:r w:rsidRPr="004B1BEB">
        <w:rPr>
          <w:rFonts w:ascii="Tahoma" w:hAnsi="Tahoma" w:cs="Tahoma"/>
          <w:sz w:val="24"/>
          <w:szCs w:val="24"/>
        </w:rPr>
        <w:t xml:space="preserve">Procede la Sala a resolver sobre la impugnación que formuló </w:t>
      </w:r>
      <w:r w:rsidR="00D441CF" w:rsidRPr="004B1BEB">
        <w:rPr>
          <w:rFonts w:ascii="Tahoma" w:hAnsi="Tahoma" w:cs="Tahoma"/>
          <w:sz w:val="24"/>
          <w:szCs w:val="24"/>
        </w:rPr>
        <w:t>Colpensiones</w:t>
      </w:r>
      <w:r w:rsidRPr="004B1BEB">
        <w:rPr>
          <w:rFonts w:ascii="Tahoma" w:hAnsi="Tahoma" w:cs="Tahoma"/>
          <w:sz w:val="24"/>
          <w:szCs w:val="24"/>
        </w:rPr>
        <w:t xml:space="preserve"> frente a la sentencia proferida por el Juzgado</w:t>
      </w:r>
      <w:r w:rsidR="00C25561" w:rsidRPr="004B1BEB">
        <w:rPr>
          <w:rFonts w:ascii="Tahoma" w:hAnsi="Tahoma" w:cs="Tahoma"/>
          <w:sz w:val="24"/>
          <w:szCs w:val="24"/>
        </w:rPr>
        <w:t xml:space="preserve"> </w:t>
      </w:r>
      <w:r w:rsidR="0080525B" w:rsidRPr="004B1BEB">
        <w:rPr>
          <w:rFonts w:ascii="Tahoma" w:hAnsi="Tahoma" w:cs="Tahoma"/>
          <w:sz w:val="24"/>
          <w:szCs w:val="24"/>
        </w:rPr>
        <w:t>Segundo Civil del Circuito de Pereira</w:t>
      </w:r>
      <w:r w:rsidR="00FE0B42" w:rsidRPr="004B1BEB">
        <w:rPr>
          <w:rFonts w:ascii="Tahoma" w:hAnsi="Tahoma" w:cs="Tahoma"/>
          <w:sz w:val="24"/>
          <w:szCs w:val="24"/>
        </w:rPr>
        <w:t xml:space="preserve">, el </w:t>
      </w:r>
      <w:r w:rsidR="00F17658" w:rsidRPr="004B1BEB">
        <w:rPr>
          <w:rFonts w:ascii="Tahoma" w:hAnsi="Tahoma" w:cs="Tahoma"/>
          <w:sz w:val="24"/>
          <w:szCs w:val="24"/>
        </w:rPr>
        <w:t>22</w:t>
      </w:r>
      <w:r w:rsidR="004913CC" w:rsidRPr="004B1BEB">
        <w:rPr>
          <w:rFonts w:ascii="Tahoma" w:hAnsi="Tahoma" w:cs="Tahoma"/>
          <w:sz w:val="24"/>
          <w:szCs w:val="24"/>
        </w:rPr>
        <w:t xml:space="preserve"> de</w:t>
      </w:r>
      <w:r w:rsidR="0080525B" w:rsidRPr="004B1BEB">
        <w:rPr>
          <w:rFonts w:ascii="Tahoma" w:hAnsi="Tahoma" w:cs="Tahoma"/>
          <w:sz w:val="24"/>
          <w:szCs w:val="24"/>
        </w:rPr>
        <w:t xml:space="preserve"> </w:t>
      </w:r>
      <w:r w:rsidR="00F17658" w:rsidRPr="004B1BEB">
        <w:rPr>
          <w:rFonts w:ascii="Tahoma" w:hAnsi="Tahoma" w:cs="Tahoma"/>
          <w:sz w:val="24"/>
          <w:szCs w:val="24"/>
        </w:rPr>
        <w:t xml:space="preserve">octubre </w:t>
      </w:r>
      <w:r w:rsidR="00E23B7D" w:rsidRPr="004B1BEB">
        <w:rPr>
          <w:rFonts w:ascii="Tahoma" w:hAnsi="Tahoma" w:cs="Tahoma"/>
          <w:sz w:val="24"/>
          <w:szCs w:val="24"/>
        </w:rPr>
        <w:t>último</w:t>
      </w:r>
      <w:r w:rsidRPr="004B1BEB">
        <w:rPr>
          <w:rFonts w:ascii="Tahoma" w:hAnsi="Tahoma" w:cs="Tahoma"/>
          <w:sz w:val="24"/>
          <w:szCs w:val="24"/>
        </w:rPr>
        <w:t>, en la acción de tutela que</w:t>
      </w:r>
      <w:r w:rsidR="007A639C" w:rsidRPr="004B1BEB">
        <w:rPr>
          <w:rFonts w:ascii="Tahoma" w:hAnsi="Tahoma" w:cs="Tahoma"/>
          <w:sz w:val="24"/>
          <w:szCs w:val="24"/>
        </w:rPr>
        <w:t xml:space="preserve"> </w:t>
      </w:r>
      <w:r w:rsidR="005D7D09" w:rsidRPr="004B1BEB">
        <w:rPr>
          <w:rFonts w:ascii="Tahoma" w:hAnsi="Tahoma" w:cs="Tahoma"/>
          <w:sz w:val="24"/>
          <w:szCs w:val="24"/>
        </w:rPr>
        <w:t>instauró</w:t>
      </w:r>
      <w:r w:rsidR="003B6615" w:rsidRPr="004B1BEB">
        <w:rPr>
          <w:rFonts w:ascii="Tahoma" w:hAnsi="Tahoma" w:cs="Tahoma"/>
          <w:sz w:val="24"/>
          <w:szCs w:val="24"/>
        </w:rPr>
        <w:t xml:space="preserve"> </w:t>
      </w:r>
      <w:r w:rsidR="00F17658" w:rsidRPr="004B1BEB">
        <w:rPr>
          <w:rFonts w:ascii="Tahoma" w:hAnsi="Tahoma" w:cs="Tahoma"/>
          <w:sz w:val="24"/>
          <w:szCs w:val="24"/>
        </w:rPr>
        <w:t>el señor Fidel Esteban Girón</w:t>
      </w:r>
      <w:r w:rsidR="00791BEE" w:rsidRPr="004B1BEB">
        <w:rPr>
          <w:rFonts w:ascii="Tahoma" w:hAnsi="Tahoma" w:cs="Tahoma"/>
          <w:sz w:val="24"/>
          <w:szCs w:val="24"/>
        </w:rPr>
        <w:t xml:space="preserve"> </w:t>
      </w:r>
      <w:r w:rsidR="000F0CC7" w:rsidRPr="004B1BEB">
        <w:rPr>
          <w:rFonts w:ascii="Tahoma" w:hAnsi="Tahoma" w:cs="Tahoma"/>
          <w:sz w:val="24"/>
          <w:szCs w:val="24"/>
        </w:rPr>
        <w:t>c</w:t>
      </w:r>
      <w:r w:rsidR="005D7D09" w:rsidRPr="004B1BEB">
        <w:rPr>
          <w:rFonts w:ascii="Tahoma" w:hAnsi="Tahoma" w:cs="Tahoma"/>
          <w:sz w:val="24"/>
          <w:szCs w:val="24"/>
        </w:rPr>
        <w:t>ontra</w:t>
      </w:r>
      <w:r w:rsidR="004913CC" w:rsidRPr="004B1BEB">
        <w:rPr>
          <w:rFonts w:ascii="Tahoma" w:hAnsi="Tahoma" w:cs="Tahoma"/>
          <w:sz w:val="24"/>
          <w:szCs w:val="24"/>
        </w:rPr>
        <w:t xml:space="preserve"> la recurrente</w:t>
      </w:r>
      <w:r w:rsidR="00014276" w:rsidRPr="004B1BEB">
        <w:rPr>
          <w:rFonts w:ascii="Tahoma" w:hAnsi="Tahoma" w:cs="Tahoma"/>
          <w:sz w:val="24"/>
          <w:szCs w:val="24"/>
        </w:rPr>
        <w:t>,</w:t>
      </w:r>
      <w:r w:rsidR="005648FE" w:rsidRPr="004B1BEB">
        <w:rPr>
          <w:rFonts w:ascii="Tahoma" w:hAnsi="Tahoma" w:cs="Tahoma"/>
          <w:sz w:val="24"/>
          <w:szCs w:val="24"/>
        </w:rPr>
        <w:t xml:space="preserve"> a la que fueron vinculados</w:t>
      </w:r>
      <w:r w:rsidR="009C6196" w:rsidRPr="004B1BEB">
        <w:rPr>
          <w:rFonts w:ascii="Tahoma" w:hAnsi="Tahoma" w:cs="Tahoma"/>
          <w:sz w:val="24"/>
          <w:szCs w:val="24"/>
        </w:rPr>
        <w:t xml:space="preserve"> </w:t>
      </w:r>
      <w:r w:rsidR="00377943" w:rsidRPr="004B1BEB">
        <w:rPr>
          <w:rFonts w:ascii="Tahoma" w:hAnsi="Tahoma" w:cs="Tahoma"/>
          <w:sz w:val="24"/>
          <w:szCs w:val="24"/>
        </w:rPr>
        <w:t>los Directores de Medicina Laboral</w:t>
      </w:r>
      <w:r w:rsidR="00F17658" w:rsidRPr="004B1BEB">
        <w:rPr>
          <w:rFonts w:ascii="Tahoma" w:hAnsi="Tahoma" w:cs="Tahoma"/>
          <w:sz w:val="24"/>
          <w:szCs w:val="24"/>
        </w:rPr>
        <w:t xml:space="preserve"> y </w:t>
      </w:r>
      <w:r w:rsidR="0080525B" w:rsidRPr="004B1BEB">
        <w:rPr>
          <w:rFonts w:ascii="Tahoma" w:hAnsi="Tahoma" w:cs="Tahoma"/>
          <w:sz w:val="24"/>
          <w:szCs w:val="24"/>
        </w:rPr>
        <w:t xml:space="preserve">de </w:t>
      </w:r>
      <w:r w:rsidR="00B42A7E" w:rsidRPr="004B1BEB">
        <w:rPr>
          <w:rFonts w:ascii="Tahoma" w:hAnsi="Tahoma" w:cs="Tahoma"/>
          <w:sz w:val="24"/>
          <w:szCs w:val="24"/>
        </w:rPr>
        <w:t>Atención y Servicios de esa misma entidad</w:t>
      </w:r>
      <w:r w:rsidR="00732B0E" w:rsidRPr="004B1BEB">
        <w:rPr>
          <w:rFonts w:ascii="Tahoma" w:hAnsi="Tahoma" w:cs="Tahoma"/>
          <w:sz w:val="24"/>
          <w:szCs w:val="24"/>
        </w:rPr>
        <w:t>.</w:t>
      </w:r>
    </w:p>
    <w:p w:rsidR="007F15CF" w:rsidRDefault="007F15CF" w:rsidP="00914024">
      <w:pPr>
        <w:tabs>
          <w:tab w:val="left" w:pos="0"/>
        </w:tabs>
        <w:spacing w:line="276" w:lineRule="auto"/>
        <w:jc w:val="both"/>
        <w:rPr>
          <w:rFonts w:ascii="Tahoma" w:hAnsi="Tahoma" w:cs="Tahoma"/>
          <w:sz w:val="24"/>
          <w:szCs w:val="24"/>
        </w:rPr>
      </w:pPr>
    </w:p>
    <w:p w:rsidR="004B1BEB" w:rsidRPr="004B1BEB" w:rsidRDefault="004B1BEB" w:rsidP="00914024">
      <w:pPr>
        <w:tabs>
          <w:tab w:val="left" w:pos="0"/>
        </w:tabs>
        <w:spacing w:line="276" w:lineRule="auto"/>
        <w:jc w:val="both"/>
        <w:rPr>
          <w:rFonts w:ascii="Tahoma" w:hAnsi="Tahoma" w:cs="Tahoma"/>
          <w:sz w:val="24"/>
          <w:szCs w:val="24"/>
        </w:rPr>
      </w:pPr>
    </w:p>
    <w:p w:rsidR="007F15CF" w:rsidRPr="004B1BEB" w:rsidRDefault="007F15CF" w:rsidP="00914024">
      <w:pPr>
        <w:tabs>
          <w:tab w:val="left" w:pos="0"/>
        </w:tabs>
        <w:spacing w:line="276" w:lineRule="auto"/>
        <w:jc w:val="both"/>
        <w:rPr>
          <w:rFonts w:ascii="Tahoma" w:hAnsi="Tahoma" w:cs="Tahoma"/>
          <w:b/>
          <w:sz w:val="24"/>
          <w:szCs w:val="24"/>
        </w:rPr>
      </w:pPr>
      <w:r w:rsidRPr="004B1BEB">
        <w:rPr>
          <w:rFonts w:ascii="Tahoma" w:hAnsi="Tahoma" w:cs="Tahoma"/>
          <w:b/>
          <w:sz w:val="24"/>
          <w:szCs w:val="24"/>
        </w:rPr>
        <w:t>A</w:t>
      </w:r>
      <w:r w:rsidR="00FF3DC9" w:rsidRPr="004B1BEB">
        <w:rPr>
          <w:rFonts w:ascii="Tahoma" w:hAnsi="Tahoma" w:cs="Tahoma"/>
          <w:b/>
          <w:sz w:val="24"/>
          <w:szCs w:val="24"/>
        </w:rPr>
        <w:t xml:space="preserve"> </w:t>
      </w:r>
      <w:r w:rsidRPr="004B1BEB">
        <w:rPr>
          <w:rFonts w:ascii="Tahoma" w:hAnsi="Tahoma" w:cs="Tahoma"/>
          <w:b/>
          <w:sz w:val="24"/>
          <w:szCs w:val="24"/>
        </w:rPr>
        <w:t>N</w:t>
      </w:r>
      <w:r w:rsidR="00FF3DC9" w:rsidRPr="004B1BEB">
        <w:rPr>
          <w:rFonts w:ascii="Tahoma" w:hAnsi="Tahoma" w:cs="Tahoma"/>
          <w:b/>
          <w:sz w:val="24"/>
          <w:szCs w:val="24"/>
        </w:rPr>
        <w:t xml:space="preserve"> </w:t>
      </w:r>
      <w:r w:rsidRPr="004B1BEB">
        <w:rPr>
          <w:rFonts w:ascii="Tahoma" w:hAnsi="Tahoma" w:cs="Tahoma"/>
          <w:b/>
          <w:sz w:val="24"/>
          <w:szCs w:val="24"/>
        </w:rPr>
        <w:t>T</w:t>
      </w:r>
      <w:r w:rsidR="00FF3DC9" w:rsidRPr="004B1BEB">
        <w:rPr>
          <w:rFonts w:ascii="Tahoma" w:hAnsi="Tahoma" w:cs="Tahoma"/>
          <w:b/>
          <w:sz w:val="24"/>
          <w:szCs w:val="24"/>
        </w:rPr>
        <w:t xml:space="preserve"> </w:t>
      </w:r>
      <w:r w:rsidRPr="004B1BEB">
        <w:rPr>
          <w:rFonts w:ascii="Tahoma" w:hAnsi="Tahoma" w:cs="Tahoma"/>
          <w:b/>
          <w:sz w:val="24"/>
          <w:szCs w:val="24"/>
        </w:rPr>
        <w:t>E</w:t>
      </w:r>
      <w:r w:rsidR="00FF3DC9" w:rsidRPr="004B1BEB">
        <w:rPr>
          <w:rFonts w:ascii="Tahoma" w:hAnsi="Tahoma" w:cs="Tahoma"/>
          <w:b/>
          <w:sz w:val="24"/>
          <w:szCs w:val="24"/>
        </w:rPr>
        <w:t xml:space="preserve"> </w:t>
      </w:r>
      <w:r w:rsidRPr="004B1BEB">
        <w:rPr>
          <w:rFonts w:ascii="Tahoma" w:hAnsi="Tahoma" w:cs="Tahoma"/>
          <w:b/>
          <w:sz w:val="24"/>
          <w:szCs w:val="24"/>
        </w:rPr>
        <w:t>C</w:t>
      </w:r>
      <w:r w:rsidR="00FF3DC9" w:rsidRPr="004B1BEB">
        <w:rPr>
          <w:rFonts w:ascii="Tahoma" w:hAnsi="Tahoma" w:cs="Tahoma"/>
          <w:b/>
          <w:sz w:val="24"/>
          <w:szCs w:val="24"/>
        </w:rPr>
        <w:t xml:space="preserve"> </w:t>
      </w:r>
      <w:r w:rsidRPr="004B1BEB">
        <w:rPr>
          <w:rFonts w:ascii="Tahoma" w:hAnsi="Tahoma" w:cs="Tahoma"/>
          <w:b/>
          <w:sz w:val="24"/>
          <w:szCs w:val="24"/>
        </w:rPr>
        <w:t>E</w:t>
      </w:r>
      <w:r w:rsidR="00FF3DC9" w:rsidRPr="004B1BEB">
        <w:rPr>
          <w:rFonts w:ascii="Tahoma" w:hAnsi="Tahoma" w:cs="Tahoma"/>
          <w:b/>
          <w:sz w:val="24"/>
          <w:szCs w:val="24"/>
        </w:rPr>
        <w:t xml:space="preserve"> </w:t>
      </w:r>
      <w:r w:rsidRPr="004B1BEB">
        <w:rPr>
          <w:rFonts w:ascii="Tahoma" w:hAnsi="Tahoma" w:cs="Tahoma"/>
          <w:b/>
          <w:sz w:val="24"/>
          <w:szCs w:val="24"/>
        </w:rPr>
        <w:t>D</w:t>
      </w:r>
      <w:r w:rsidR="00FF3DC9" w:rsidRPr="004B1BEB">
        <w:rPr>
          <w:rFonts w:ascii="Tahoma" w:hAnsi="Tahoma" w:cs="Tahoma"/>
          <w:b/>
          <w:sz w:val="24"/>
          <w:szCs w:val="24"/>
        </w:rPr>
        <w:t xml:space="preserve"> </w:t>
      </w:r>
      <w:r w:rsidRPr="004B1BEB">
        <w:rPr>
          <w:rFonts w:ascii="Tahoma" w:hAnsi="Tahoma" w:cs="Tahoma"/>
          <w:b/>
          <w:sz w:val="24"/>
          <w:szCs w:val="24"/>
        </w:rPr>
        <w:t>E</w:t>
      </w:r>
      <w:r w:rsidR="00FF3DC9" w:rsidRPr="004B1BEB">
        <w:rPr>
          <w:rFonts w:ascii="Tahoma" w:hAnsi="Tahoma" w:cs="Tahoma"/>
          <w:b/>
          <w:sz w:val="24"/>
          <w:szCs w:val="24"/>
        </w:rPr>
        <w:t xml:space="preserve"> </w:t>
      </w:r>
      <w:r w:rsidRPr="004B1BEB">
        <w:rPr>
          <w:rFonts w:ascii="Tahoma" w:hAnsi="Tahoma" w:cs="Tahoma"/>
          <w:b/>
          <w:sz w:val="24"/>
          <w:szCs w:val="24"/>
        </w:rPr>
        <w:t>N</w:t>
      </w:r>
      <w:r w:rsidR="00FF3DC9" w:rsidRPr="004B1BEB">
        <w:rPr>
          <w:rFonts w:ascii="Tahoma" w:hAnsi="Tahoma" w:cs="Tahoma"/>
          <w:b/>
          <w:sz w:val="24"/>
          <w:szCs w:val="24"/>
        </w:rPr>
        <w:t xml:space="preserve"> </w:t>
      </w:r>
      <w:r w:rsidRPr="004B1BEB">
        <w:rPr>
          <w:rFonts w:ascii="Tahoma" w:hAnsi="Tahoma" w:cs="Tahoma"/>
          <w:b/>
          <w:sz w:val="24"/>
          <w:szCs w:val="24"/>
        </w:rPr>
        <w:t>T</w:t>
      </w:r>
      <w:r w:rsidR="00FF3DC9" w:rsidRPr="004B1BEB">
        <w:rPr>
          <w:rFonts w:ascii="Tahoma" w:hAnsi="Tahoma" w:cs="Tahoma"/>
          <w:b/>
          <w:sz w:val="24"/>
          <w:szCs w:val="24"/>
        </w:rPr>
        <w:t xml:space="preserve"> </w:t>
      </w:r>
      <w:r w:rsidRPr="004B1BEB">
        <w:rPr>
          <w:rFonts w:ascii="Tahoma" w:hAnsi="Tahoma" w:cs="Tahoma"/>
          <w:b/>
          <w:sz w:val="24"/>
          <w:szCs w:val="24"/>
        </w:rPr>
        <w:t>E</w:t>
      </w:r>
      <w:r w:rsidR="00FF3DC9" w:rsidRPr="004B1BEB">
        <w:rPr>
          <w:rFonts w:ascii="Tahoma" w:hAnsi="Tahoma" w:cs="Tahoma"/>
          <w:b/>
          <w:sz w:val="24"/>
          <w:szCs w:val="24"/>
        </w:rPr>
        <w:t xml:space="preserve"> </w:t>
      </w:r>
      <w:r w:rsidRPr="004B1BEB">
        <w:rPr>
          <w:rFonts w:ascii="Tahoma" w:hAnsi="Tahoma" w:cs="Tahoma"/>
          <w:b/>
          <w:sz w:val="24"/>
          <w:szCs w:val="24"/>
        </w:rPr>
        <w:t>S</w:t>
      </w:r>
    </w:p>
    <w:p w:rsidR="007F15CF" w:rsidRPr="004B1BEB" w:rsidRDefault="007F15CF" w:rsidP="00914024">
      <w:pPr>
        <w:tabs>
          <w:tab w:val="left" w:pos="0"/>
        </w:tabs>
        <w:spacing w:line="276" w:lineRule="auto"/>
        <w:jc w:val="both"/>
        <w:rPr>
          <w:rFonts w:ascii="Tahoma" w:hAnsi="Tahoma" w:cs="Tahoma"/>
          <w:sz w:val="24"/>
          <w:szCs w:val="24"/>
        </w:rPr>
      </w:pPr>
    </w:p>
    <w:p w:rsidR="004E35FF" w:rsidRPr="004B1BEB" w:rsidRDefault="004E35FF" w:rsidP="00914024">
      <w:pPr>
        <w:tabs>
          <w:tab w:val="left" w:pos="0"/>
        </w:tabs>
        <w:spacing w:line="276" w:lineRule="auto"/>
        <w:jc w:val="both"/>
        <w:rPr>
          <w:rFonts w:ascii="Tahoma" w:hAnsi="Tahoma" w:cs="Tahoma"/>
          <w:sz w:val="24"/>
          <w:szCs w:val="24"/>
        </w:rPr>
      </w:pPr>
      <w:r w:rsidRPr="004B1BEB">
        <w:rPr>
          <w:rFonts w:ascii="Tahoma" w:hAnsi="Tahoma" w:cs="Tahoma"/>
          <w:sz w:val="24"/>
          <w:szCs w:val="24"/>
        </w:rPr>
        <w:t xml:space="preserve">1. Relató </w:t>
      </w:r>
      <w:r w:rsidR="00F17658" w:rsidRPr="004B1BEB">
        <w:rPr>
          <w:rFonts w:ascii="Tahoma" w:hAnsi="Tahoma" w:cs="Tahoma"/>
          <w:sz w:val="24"/>
          <w:szCs w:val="24"/>
        </w:rPr>
        <w:t>el</w:t>
      </w:r>
      <w:r w:rsidR="00011D85" w:rsidRPr="004B1BEB">
        <w:rPr>
          <w:rFonts w:ascii="Tahoma" w:hAnsi="Tahoma" w:cs="Tahoma"/>
          <w:sz w:val="24"/>
          <w:szCs w:val="24"/>
        </w:rPr>
        <w:t xml:space="preserve"> accionante</w:t>
      </w:r>
      <w:r w:rsidRPr="004B1BEB">
        <w:rPr>
          <w:rFonts w:ascii="Tahoma" w:hAnsi="Tahoma" w:cs="Tahoma"/>
          <w:sz w:val="24"/>
          <w:szCs w:val="24"/>
        </w:rPr>
        <w:t xml:space="preserve"> los hechos que admiten el siguiente resumen: </w:t>
      </w:r>
    </w:p>
    <w:p w:rsidR="004E35FF" w:rsidRPr="004B1BEB" w:rsidRDefault="004E35FF" w:rsidP="00914024">
      <w:pPr>
        <w:tabs>
          <w:tab w:val="left" w:pos="0"/>
        </w:tabs>
        <w:spacing w:line="276" w:lineRule="auto"/>
        <w:jc w:val="both"/>
        <w:rPr>
          <w:rFonts w:ascii="Tahoma" w:hAnsi="Tahoma" w:cs="Tahoma"/>
          <w:sz w:val="24"/>
          <w:szCs w:val="24"/>
        </w:rPr>
      </w:pPr>
    </w:p>
    <w:p w:rsidR="00F17658" w:rsidRPr="004B1BEB" w:rsidRDefault="004913CC" w:rsidP="00914024">
      <w:pPr>
        <w:tabs>
          <w:tab w:val="left" w:pos="0"/>
        </w:tabs>
        <w:spacing w:line="276" w:lineRule="auto"/>
        <w:jc w:val="both"/>
        <w:rPr>
          <w:rFonts w:ascii="Tahoma" w:hAnsi="Tahoma" w:cs="Tahoma"/>
          <w:sz w:val="24"/>
          <w:szCs w:val="24"/>
          <w:lang w:val="es-CO"/>
        </w:rPr>
      </w:pPr>
      <w:r w:rsidRPr="004B1BEB">
        <w:rPr>
          <w:rFonts w:ascii="Tahoma" w:hAnsi="Tahoma" w:cs="Tahoma"/>
          <w:sz w:val="24"/>
          <w:szCs w:val="24"/>
        </w:rPr>
        <w:lastRenderedPageBreak/>
        <w:t xml:space="preserve">1.1 </w:t>
      </w:r>
      <w:r w:rsidR="00893382" w:rsidRPr="004B1BEB">
        <w:rPr>
          <w:rFonts w:ascii="Tahoma" w:hAnsi="Tahoma" w:cs="Tahoma"/>
          <w:sz w:val="24"/>
          <w:szCs w:val="24"/>
          <w:lang w:val="es-CO"/>
        </w:rPr>
        <w:t xml:space="preserve"> El 16</w:t>
      </w:r>
      <w:r w:rsidR="00F17658" w:rsidRPr="004B1BEB">
        <w:rPr>
          <w:rFonts w:ascii="Tahoma" w:hAnsi="Tahoma" w:cs="Tahoma"/>
          <w:sz w:val="24"/>
          <w:szCs w:val="24"/>
          <w:lang w:val="es-CO"/>
        </w:rPr>
        <w:t xml:space="preserve"> de septiembre de este año formuló ante Colpensiones solicitud de calificación de pérdida de capacidad laboral</w:t>
      </w:r>
      <w:r w:rsidR="00794CA4" w:rsidRPr="004B1BEB">
        <w:rPr>
          <w:rFonts w:ascii="Tahoma" w:hAnsi="Tahoma" w:cs="Tahoma"/>
          <w:sz w:val="24"/>
          <w:szCs w:val="24"/>
          <w:lang w:val="es-CO"/>
        </w:rPr>
        <w:t>.</w:t>
      </w:r>
      <w:r w:rsidR="00F17658" w:rsidRPr="004B1BEB">
        <w:rPr>
          <w:rFonts w:ascii="Tahoma" w:hAnsi="Tahoma" w:cs="Tahoma"/>
          <w:sz w:val="24"/>
          <w:szCs w:val="24"/>
          <w:lang w:val="es-CO"/>
        </w:rPr>
        <w:t xml:space="preserve"> </w:t>
      </w:r>
    </w:p>
    <w:p w:rsidR="00F17658" w:rsidRPr="004B1BEB" w:rsidRDefault="00F17658" w:rsidP="00914024">
      <w:pPr>
        <w:tabs>
          <w:tab w:val="left" w:pos="0"/>
        </w:tabs>
        <w:spacing w:line="276" w:lineRule="auto"/>
        <w:jc w:val="both"/>
        <w:rPr>
          <w:rFonts w:ascii="Tahoma" w:hAnsi="Tahoma" w:cs="Tahoma"/>
          <w:sz w:val="24"/>
          <w:szCs w:val="24"/>
          <w:lang w:val="es-CO"/>
        </w:rPr>
      </w:pPr>
    </w:p>
    <w:p w:rsidR="00794CA4" w:rsidRPr="004B1BEB" w:rsidRDefault="00F17658" w:rsidP="00914024">
      <w:pPr>
        <w:tabs>
          <w:tab w:val="left" w:pos="0"/>
        </w:tabs>
        <w:spacing w:line="276" w:lineRule="auto"/>
        <w:jc w:val="both"/>
        <w:rPr>
          <w:rFonts w:ascii="Tahoma" w:hAnsi="Tahoma" w:cs="Tahoma"/>
          <w:sz w:val="24"/>
          <w:szCs w:val="24"/>
          <w:lang w:val="es-CO"/>
        </w:rPr>
      </w:pPr>
      <w:r w:rsidRPr="004B1BEB">
        <w:rPr>
          <w:rFonts w:ascii="Tahoma" w:hAnsi="Tahoma" w:cs="Tahoma"/>
          <w:sz w:val="24"/>
          <w:szCs w:val="24"/>
          <w:lang w:val="es-CO"/>
        </w:rPr>
        <w:t>1.2 Mediante oficio del</w:t>
      </w:r>
      <w:r w:rsidR="00794CA4" w:rsidRPr="004B1BEB">
        <w:rPr>
          <w:rFonts w:ascii="Tahoma" w:hAnsi="Tahoma" w:cs="Tahoma"/>
          <w:sz w:val="24"/>
          <w:szCs w:val="24"/>
          <w:lang w:val="es-CO"/>
        </w:rPr>
        <w:t xml:space="preserve"> día siguiente esa entidad lo requirió para </w:t>
      </w:r>
      <w:r w:rsidRPr="004B1BEB">
        <w:rPr>
          <w:rFonts w:ascii="Tahoma" w:hAnsi="Tahoma" w:cs="Tahoma"/>
          <w:sz w:val="24"/>
          <w:szCs w:val="24"/>
          <w:lang w:val="es-CO"/>
        </w:rPr>
        <w:t xml:space="preserve">que </w:t>
      </w:r>
      <w:r w:rsidR="00794CA4" w:rsidRPr="004B1BEB">
        <w:rPr>
          <w:rFonts w:ascii="Tahoma" w:hAnsi="Tahoma" w:cs="Tahoma"/>
          <w:sz w:val="24"/>
          <w:szCs w:val="24"/>
          <w:lang w:val="es-CO"/>
        </w:rPr>
        <w:t xml:space="preserve">diligenciara </w:t>
      </w:r>
      <w:r w:rsidRPr="004B1BEB">
        <w:rPr>
          <w:rFonts w:ascii="Tahoma" w:hAnsi="Tahoma" w:cs="Tahoma"/>
          <w:sz w:val="24"/>
          <w:szCs w:val="24"/>
          <w:lang w:val="es-CO"/>
        </w:rPr>
        <w:t>de manera correct</w:t>
      </w:r>
      <w:r w:rsidR="00794CA4" w:rsidRPr="004B1BEB">
        <w:rPr>
          <w:rFonts w:ascii="Tahoma" w:hAnsi="Tahoma" w:cs="Tahoma"/>
          <w:sz w:val="24"/>
          <w:szCs w:val="24"/>
          <w:lang w:val="es-CO"/>
        </w:rPr>
        <w:t>a el formulario, toda vez que los datos consignados</w:t>
      </w:r>
      <w:r w:rsidRPr="004B1BEB">
        <w:rPr>
          <w:rFonts w:ascii="Tahoma" w:hAnsi="Tahoma" w:cs="Tahoma"/>
          <w:sz w:val="24"/>
          <w:szCs w:val="24"/>
          <w:lang w:val="es-CO"/>
        </w:rPr>
        <w:t xml:space="preserve"> no coincidía con los documentos presentados.</w:t>
      </w:r>
    </w:p>
    <w:p w:rsidR="00794CA4" w:rsidRPr="004B1BEB" w:rsidRDefault="00794CA4" w:rsidP="00914024">
      <w:pPr>
        <w:tabs>
          <w:tab w:val="left" w:pos="0"/>
        </w:tabs>
        <w:spacing w:line="276" w:lineRule="auto"/>
        <w:jc w:val="both"/>
        <w:rPr>
          <w:rFonts w:ascii="Tahoma" w:hAnsi="Tahoma" w:cs="Tahoma"/>
          <w:sz w:val="24"/>
          <w:szCs w:val="24"/>
          <w:lang w:val="es-CO"/>
        </w:rPr>
      </w:pPr>
    </w:p>
    <w:p w:rsidR="00F17658" w:rsidRPr="004B1BEB" w:rsidRDefault="00794CA4" w:rsidP="00914024">
      <w:pPr>
        <w:tabs>
          <w:tab w:val="left" w:pos="0"/>
        </w:tabs>
        <w:spacing w:line="276" w:lineRule="auto"/>
        <w:jc w:val="both"/>
        <w:rPr>
          <w:rFonts w:ascii="Tahoma" w:hAnsi="Tahoma" w:cs="Tahoma"/>
          <w:sz w:val="24"/>
          <w:szCs w:val="24"/>
          <w:lang w:val="es-CO"/>
        </w:rPr>
      </w:pPr>
      <w:r w:rsidRPr="004B1BEB">
        <w:rPr>
          <w:rFonts w:ascii="Tahoma" w:hAnsi="Tahoma" w:cs="Tahoma"/>
          <w:sz w:val="24"/>
          <w:szCs w:val="24"/>
          <w:lang w:val="es-CO"/>
        </w:rPr>
        <w:t>1.3 El 22 del citado mes se procedió a subsanar esa información.</w:t>
      </w:r>
    </w:p>
    <w:p w:rsidR="00794CA4" w:rsidRPr="004B1BEB" w:rsidRDefault="00794CA4" w:rsidP="00914024">
      <w:pPr>
        <w:tabs>
          <w:tab w:val="left" w:pos="0"/>
        </w:tabs>
        <w:spacing w:line="276" w:lineRule="auto"/>
        <w:jc w:val="both"/>
        <w:rPr>
          <w:rFonts w:ascii="Tahoma" w:hAnsi="Tahoma" w:cs="Tahoma"/>
          <w:sz w:val="24"/>
          <w:szCs w:val="24"/>
          <w:lang w:val="es-CO"/>
        </w:rPr>
      </w:pPr>
    </w:p>
    <w:p w:rsidR="00F61126" w:rsidRPr="004B1BEB" w:rsidRDefault="00794CA4" w:rsidP="00914024">
      <w:pPr>
        <w:tabs>
          <w:tab w:val="left" w:pos="0"/>
        </w:tabs>
        <w:spacing w:line="276" w:lineRule="auto"/>
        <w:jc w:val="both"/>
        <w:rPr>
          <w:rFonts w:ascii="Tahoma" w:hAnsi="Tahoma" w:cs="Tahoma"/>
          <w:sz w:val="24"/>
          <w:szCs w:val="24"/>
          <w:lang w:val="es-CO"/>
        </w:rPr>
      </w:pPr>
      <w:r w:rsidRPr="004B1BEB">
        <w:rPr>
          <w:rFonts w:ascii="Tahoma" w:hAnsi="Tahoma" w:cs="Tahoma"/>
          <w:sz w:val="24"/>
          <w:szCs w:val="24"/>
          <w:lang w:val="es-CO"/>
        </w:rPr>
        <w:t xml:space="preserve">1.4 </w:t>
      </w:r>
      <w:r w:rsidR="00F61126" w:rsidRPr="004B1BEB">
        <w:rPr>
          <w:rFonts w:ascii="Tahoma" w:hAnsi="Tahoma" w:cs="Tahoma"/>
          <w:sz w:val="24"/>
          <w:szCs w:val="24"/>
          <w:lang w:val="es-CO"/>
        </w:rPr>
        <w:t>L</w:t>
      </w:r>
      <w:r w:rsidRPr="004B1BEB">
        <w:rPr>
          <w:rFonts w:ascii="Tahoma" w:hAnsi="Tahoma" w:cs="Tahoma"/>
          <w:sz w:val="24"/>
          <w:szCs w:val="24"/>
          <w:lang w:val="es-CO"/>
        </w:rPr>
        <w:t>a accionada, por oficio del 29 siguiente</w:t>
      </w:r>
      <w:r w:rsidR="00C16F35" w:rsidRPr="004B1BEB">
        <w:rPr>
          <w:rFonts w:ascii="Tahoma" w:hAnsi="Tahoma" w:cs="Tahoma"/>
          <w:sz w:val="24"/>
          <w:szCs w:val="24"/>
          <w:lang w:val="es-CO"/>
        </w:rPr>
        <w:t>,</w:t>
      </w:r>
      <w:r w:rsidR="00F17658" w:rsidRPr="004B1BEB">
        <w:rPr>
          <w:rFonts w:ascii="Tahoma" w:hAnsi="Tahoma" w:cs="Tahoma"/>
          <w:sz w:val="24"/>
          <w:szCs w:val="24"/>
          <w:lang w:val="es-CO"/>
        </w:rPr>
        <w:t xml:space="preserve"> indicó que </w:t>
      </w:r>
      <w:r w:rsidRPr="004B1BEB">
        <w:rPr>
          <w:rFonts w:ascii="Tahoma" w:hAnsi="Tahoma" w:cs="Tahoma"/>
          <w:sz w:val="24"/>
          <w:szCs w:val="24"/>
          <w:lang w:val="es-CO"/>
        </w:rPr>
        <w:t xml:space="preserve">una vez validada la información aportada carecía de requisitos de idoneidad, particularmente porque el </w:t>
      </w:r>
      <w:r w:rsidR="00F17658" w:rsidRPr="004B1BEB">
        <w:rPr>
          <w:rFonts w:ascii="Tahoma" w:hAnsi="Tahoma" w:cs="Tahoma"/>
          <w:sz w:val="24"/>
          <w:szCs w:val="24"/>
          <w:lang w:val="es-CO"/>
        </w:rPr>
        <w:t xml:space="preserve">formulario se encontraba </w:t>
      </w:r>
      <w:r w:rsidRPr="004B1BEB">
        <w:rPr>
          <w:rFonts w:ascii="Tahoma" w:hAnsi="Tahoma" w:cs="Tahoma"/>
          <w:sz w:val="24"/>
          <w:szCs w:val="24"/>
          <w:lang w:val="es-CO"/>
        </w:rPr>
        <w:t xml:space="preserve">incorrectamente diligenciado y por ello se “rechazó el trámite </w:t>
      </w:r>
      <w:r w:rsidR="00F61126" w:rsidRPr="004B1BEB">
        <w:rPr>
          <w:rFonts w:ascii="Tahoma" w:hAnsi="Tahoma" w:cs="Tahoma"/>
          <w:sz w:val="24"/>
          <w:szCs w:val="24"/>
          <w:lang w:val="es-CO"/>
        </w:rPr>
        <w:t>de calificación”.</w:t>
      </w:r>
    </w:p>
    <w:p w:rsidR="00F61126" w:rsidRPr="004B1BEB" w:rsidRDefault="00F61126" w:rsidP="00914024">
      <w:pPr>
        <w:tabs>
          <w:tab w:val="left" w:pos="0"/>
        </w:tabs>
        <w:spacing w:line="276" w:lineRule="auto"/>
        <w:jc w:val="both"/>
        <w:rPr>
          <w:rFonts w:ascii="Tahoma" w:hAnsi="Tahoma" w:cs="Tahoma"/>
          <w:sz w:val="24"/>
          <w:szCs w:val="24"/>
          <w:lang w:val="es-CO"/>
        </w:rPr>
      </w:pPr>
    </w:p>
    <w:p w:rsidR="00F17658" w:rsidRPr="004B1BEB" w:rsidRDefault="00F61126" w:rsidP="00914024">
      <w:pPr>
        <w:tabs>
          <w:tab w:val="left" w:pos="0"/>
        </w:tabs>
        <w:spacing w:line="276" w:lineRule="auto"/>
        <w:jc w:val="both"/>
        <w:rPr>
          <w:rFonts w:ascii="Tahoma" w:hAnsi="Tahoma" w:cs="Tahoma"/>
          <w:sz w:val="24"/>
          <w:szCs w:val="24"/>
          <w:lang w:val="es-CO"/>
        </w:rPr>
      </w:pPr>
      <w:r w:rsidRPr="004B1BEB">
        <w:rPr>
          <w:rFonts w:ascii="Tahoma" w:hAnsi="Tahoma" w:cs="Tahoma"/>
          <w:sz w:val="24"/>
          <w:szCs w:val="24"/>
          <w:lang w:val="es-CO"/>
        </w:rPr>
        <w:t xml:space="preserve">1.4 </w:t>
      </w:r>
      <w:r w:rsidR="152BE408" w:rsidRPr="004B1BEB">
        <w:rPr>
          <w:rFonts w:ascii="Tahoma" w:hAnsi="Tahoma" w:cs="Tahoma"/>
          <w:sz w:val="24"/>
          <w:szCs w:val="24"/>
          <w:lang w:val="es-CO"/>
        </w:rPr>
        <w:t>Remit</w:t>
      </w:r>
      <w:r w:rsidRPr="004B1BEB">
        <w:rPr>
          <w:rFonts w:ascii="Tahoma" w:hAnsi="Tahoma" w:cs="Tahoma"/>
          <w:sz w:val="24"/>
          <w:szCs w:val="24"/>
          <w:lang w:val="es-CO"/>
        </w:rPr>
        <w:t>ió dicho</w:t>
      </w:r>
      <w:r w:rsidR="00F17658" w:rsidRPr="004B1BEB">
        <w:rPr>
          <w:rFonts w:ascii="Tahoma" w:hAnsi="Tahoma" w:cs="Tahoma"/>
          <w:sz w:val="24"/>
          <w:szCs w:val="24"/>
          <w:lang w:val="es-CO"/>
        </w:rPr>
        <w:t xml:space="preserve"> formulario</w:t>
      </w:r>
      <w:r w:rsidRPr="004B1BEB">
        <w:rPr>
          <w:rFonts w:ascii="Tahoma" w:hAnsi="Tahoma" w:cs="Tahoma"/>
          <w:sz w:val="24"/>
          <w:szCs w:val="24"/>
          <w:lang w:val="es-CO"/>
        </w:rPr>
        <w:t xml:space="preserve"> en los términos</w:t>
      </w:r>
      <w:r w:rsidR="00F17658" w:rsidRPr="004B1BEB">
        <w:rPr>
          <w:rFonts w:ascii="Tahoma" w:hAnsi="Tahoma" w:cs="Tahoma"/>
          <w:sz w:val="24"/>
          <w:szCs w:val="24"/>
          <w:lang w:val="es-CO"/>
        </w:rPr>
        <w:t xml:space="preserve"> </w:t>
      </w:r>
      <w:r w:rsidRPr="004B1BEB">
        <w:rPr>
          <w:rFonts w:ascii="Tahoma" w:hAnsi="Tahoma" w:cs="Tahoma"/>
          <w:sz w:val="24"/>
          <w:szCs w:val="24"/>
          <w:lang w:val="es-CO"/>
        </w:rPr>
        <w:t>requeridos</w:t>
      </w:r>
      <w:r w:rsidR="00F17658" w:rsidRPr="004B1BEB">
        <w:rPr>
          <w:rFonts w:ascii="Tahoma" w:hAnsi="Tahoma" w:cs="Tahoma"/>
          <w:sz w:val="24"/>
          <w:szCs w:val="24"/>
          <w:lang w:val="es-CO"/>
        </w:rPr>
        <w:t>, junto con la totalidad de su historia clínica</w:t>
      </w:r>
      <w:r w:rsidRPr="004B1BEB">
        <w:rPr>
          <w:rFonts w:ascii="Tahoma" w:hAnsi="Tahoma" w:cs="Tahoma"/>
          <w:sz w:val="24"/>
          <w:szCs w:val="24"/>
          <w:lang w:val="es-CO"/>
        </w:rPr>
        <w:t>.</w:t>
      </w:r>
      <w:r w:rsidR="00F17658" w:rsidRPr="004B1BEB">
        <w:rPr>
          <w:rFonts w:ascii="Tahoma" w:hAnsi="Tahoma" w:cs="Tahoma"/>
          <w:sz w:val="24"/>
          <w:szCs w:val="24"/>
          <w:lang w:val="es-CO"/>
        </w:rPr>
        <w:t xml:space="preserve"> </w:t>
      </w:r>
    </w:p>
    <w:p w:rsidR="00A10AC4" w:rsidRPr="004B1BEB" w:rsidRDefault="00A10AC4" w:rsidP="00914024">
      <w:pPr>
        <w:tabs>
          <w:tab w:val="left" w:pos="0"/>
        </w:tabs>
        <w:spacing w:line="276" w:lineRule="auto"/>
        <w:jc w:val="both"/>
        <w:rPr>
          <w:rFonts w:ascii="Tahoma" w:hAnsi="Tahoma" w:cs="Tahoma"/>
          <w:sz w:val="24"/>
          <w:szCs w:val="24"/>
        </w:rPr>
      </w:pPr>
    </w:p>
    <w:p w:rsidR="005C17AD" w:rsidRPr="004B1BEB" w:rsidRDefault="00E66CCB" w:rsidP="00914024">
      <w:pPr>
        <w:tabs>
          <w:tab w:val="left" w:pos="0"/>
        </w:tabs>
        <w:spacing w:line="276" w:lineRule="auto"/>
        <w:jc w:val="both"/>
        <w:rPr>
          <w:rFonts w:ascii="Tahoma" w:hAnsi="Tahoma" w:cs="Tahoma"/>
          <w:sz w:val="24"/>
          <w:szCs w:val="24"/>
        </w:rPr>
      </w:pPr>
      <w:r w:rsidRPr="004B1BEB">
        <w:rPr>
          <w:rFonts w:ascii="Tahoma" w:hAnsi="Tahoma" w:cs="Tahoma"/>
          <w:sz w:val="24"/>
          <w:szCs w:val="24"/>
        </w:rPr>
        <w:t>2. Considera lesionado</w:t>
      </w:r>
      <w:r w:rsidR="00D80F48" w:rsidRPr="004B1BEB">
        <w:rPr>
          <w:rFonts w:ascii="Tahoma" w:hAnsi="Tahoma" w:cs="Tahoma"/>
          <w:sz w:val="24"/>
          <w:szCs w:val="24"/>
        </w:rPr>
        <w:t>s los</w:t>
      </w:r>
      <w:r w:rsidRPr="004B1BEB">
        <w:rPr>
          <w:rFonts w:ascii="Tahoma" w:hAnsi="Tahoma" w:cs="Tahoma"/>
          <w:sz w:val="24"/>
          <w:szCs w:val="24"/>
        </w:rPr>
        <w:t xml:space="preserve"> derecho</w:t>
      </w:r>
      <w:r w:rsidR="00D80F48" w:rsidRPr="004B1BEB">
        <w:rPr>
          <w:rFonts w:ascii="Tahoma" w:hAnsi="Tahoma" w:cs="Tahoma"/>
          <w:sz w:val="24"/>
          <w:szCs w:val="24"/>
        </w:rPr>
        <w:t>s de petición</w:t>
      </w:r>
      <w:r w:rsidR="00F61126" w:rsidRPr="004B1BEB">
        <w:rPr>
          <w:rFonts w:ascii="Tahoma" w:hAnsi="Tahoma" w:cs="Tahoma"/>
          <w:sz w:val="24"/>
          <w:szCs w:val="24"/>
        </w:rPr>
        <w:t>, al debido proceso</w:t>
      </w:r>
      <w:r w:rsidR="00D80F48" w:rsidRPr="004B1BEB">
        <w:rPr>
          <w:rFonts w:ascii="Tahoma" w:hAnsi="Tahoma" w:cs="Tahoma"/>
          <w:sz w:val="24"/>
          <w:szCs w:val="24"/>
        </w:rPr>
        <w:t xml:space="preserve"> y</w:t>
      </w:r>
      <w:r w:rsidRPr="004B1BEB">
        <w:rPr>
          <w:rFonts w:ascii="Tahoma" w:hAnsi="Tahoma" w:cs="Tahoma"/>
          <w:sz w:val="24"/>
          <w:szCs w:val="24"/>
        </w:rPr>
        <w:t xml:space="preserve"> a la</w:t>
      </w:r>
      <w:r w:rsidR="00C96F30" w:rsidRPr="004B1BEB">
        <w:rPr>
          <w:rFonts w:ascii="Tahoma" w:hAnsi="Tahoma" w:cs="Tahoma"/>
          <w:sz w:val="24"/>
          <w:szCs w:val="24"/>
        </w:rPr>
        <w:t xml:space="preserve"> </w:t>
      </w:r>
      <w:r w:rsidR="0007309E" w:rsidRPr="004B1BEB">
        <w:rPr>
          <w:rFonts w:ascii="Tahoma" w:hAnsi="Tahoma" w:cs="Tahoma"/>
          <w:sz w:val="24"/>
          <w:szCs w:val="24"/>
        </w:rPr>
        <w:t>seguridad social</w:t>
      </w:r>
      <w:r w:rsidR="00D80F48" w:rsidRPr="004B1BEB">
        <w:rPr>
          <w:rFonts w:ascii="Tahoma" w:hAnsi="Tahoma" w:cs="Tahoma"/>
          <w:sz w:val="24"/>
          <w:szCs w:val="24"/>
        </w:rPr>
        <w:t>. P</w:t>
      </w:r>
      <w:r w:rsidR="00011D85" w:rsidRPr="004B1BEB">
        <w:rPr>
          <w:rFonts w:ascii="Tahoma" w:hAnsi="Tahoma" w:cs="Tahoma"/>
          <w:sz w:val="24"/>
          <w:szCs w:val="24"/>
        </w:rPr>
        <w:t>ara su protección solicita se ordene a Colpensiones</w:t>
      </w:r>
      <w:r w:rsidRPr="004B1BEB">
        <w:rPr>
          <w:rFonts w:ascii="Tahoma" w:hAnsi="Tahoma" w:cs="Tahoma"/>
          <w:sz w:val="24"/>
          <w:szCs w:val="24"/>
        </w:rPr>
        <w:t xml:space="preserve"> </w:t>
      </w:r>
      <w:r w:rsidR="00F61126" w:rsidRPr="004B1BEB">
        <w:rPr>
          <w:rFonts w:ascii="Tahoma" w:hAnsi="Tahoma" w:cs="Tahoma"/>
          <w:sz w:val="24"/>
          <w:szCs w:val="24"/>
          <w:lang w:val="es-CO"/>
        </w:rPr>
        <w:t xml:space="preserve">dar trámite a su solicitud de calificación de pérdida de capacidad laboral, asignar cita para valoración y posteriormente </w:t>
      </w:r>
      <w:r w:rsidR="00C16F35" w:rsidRPr="004B1BEB">
        <w:rPr>
          <w:rFonts w:ascii="Tahoma" w:hAnsi="Tahoma" w:cs="Tahoma"/>
          <w:sz w:val="24"/>
          <w:szCs w:val="24"/>
          <w:lang w:val="es-CO"/>
        </w:rPr>
        <w:t>expedir</w:t>
      </w:r>
      <w:r w:rsidR="00F61126" w:rsidRPr="004B1BEB">
        <w:rPr>
          <w:rFonts w:ascii="Tahoma" w:hAnsi="Tahoma" w:cs="Tahoma"/>
          <w:sz w:val="24"/>
          <w:szCs w:val="24"/>
          <w:lang w:val="es-CO"/>
        </w:rPr>
        <w:t xml:space="preserve"> el dictamen correspondiente</w:t>
      </w:r>
      <w:r w:rsidR="00F61126" w:rsidRPr="004B1BEB">
        <w:rPr>
          <w:rStyle w:val="Refdenotaalpie"/>
          <w:rFonts w:ascii="Tahoma" w:hAnsi="Tahoma" w:cs="Tahoma"/>
          <w:sz w:val="24"/>
          <w:szCs w:val="24"/>
          <w:lang w:val="es-CO"/>
        </w:rPr>
        <w:footnoteReference w:id="1"/>
      </w:r>
      <w:r w:rsidR="00F61126" w:rsidRPr="004B1BEB">
        <w:rPr>
          <w:rFonts w:ascii="Tahoma" w:hAnsi="Tahoma" w:cs="Tahoma"/>
          <w:sz w:val="24"/>
          <w:szCs w:val="24"/>
          <w:lang w:val="es-CO"/>
        </w:rPr>
        <w:t>.</w:t>
      </w:r>
      <w:r w:rsidR="00011D85" w:rsidRPr="004B1BEB">
        <w:rPr>
          <w:rFonts w:ascii="Tahoma" w:hAnsi="Tahoma" w:cs="Tahoma"/>
          <w:sz w:val="24"/>
          <w:szCs w:val="24"/>
        </w:rPr>
        <w:t xml:space="preserve"> </w:t>
      </w:r>
    </w:p>
    <w:p w:rsidR="008818DA" w:rsidRDefault="008818DA" w:rsidP="00914024">
      <w:pPr>
        <w:tabs>
          <w:tab w:val="left" w:pos="0"/>
        </w:tabs>
        <w:spacing w:line="276" w:lineRule="auto"/>
        <w:jc w:val="both"/>
        <w:rPr>
          <w:rFonts w:ascii="Tahoma" w:hAnsi="Tahoma" w:cs="Tahoma"/>
          <w:sz w:val="24"/>
          <w:szCs w:val="24"/>
          <w:lang w:val="es-CO"/>
        </w:rPr>
      </w:pPr>
    </w:p>
    <w:p w:rsidR="004B1BEB" w:rsidRPr="004B1BEB" w:rsidRDefault="004B1BEB" w:rsidP="00914024">
      <w:pPr>
        <w:tabs>
          <w:tab w:val="left" w:pos="0"/>
        </w:tabs>
        <w:spacing w:line="276" w:lineRule="auto"/>
        <w:jc w:val="both"/>
        <w:rPr>
          <w:rFonts w:ascii="Tahoma" w:hAnsi="Tahoma" w:cs="Tahoma"/>
          <w:sz w:val="24"/>
          <w:szCs w:val="24"/>
          <w:lang w:val="es-CO"/>
        </w:rPr>
      </w:pPr>
    </w:p>
    <w:p w:rsidR="006C3A47" w:rsidRPr="004B1BEB" w:rsidRDefault="006C3A47" w:rsidP="00914024">
      <w:pPr>
        <w:tabs>
          <w:tab w:val="left" w:pos="0"/>
        </w:tabs>
        <w:spacing w:line="276" w:lineRule="auto"/>
        <w:jc w:val="both"/>
        <w:rPr>
          <w:rFonts w:ascii="Tahoma" w:hAnsi="Tahoma" w:cs="Tahoma"/>
          <w:b/>
          <w:sz w:val="24"/>
          <w:szCs w:val="24"/>
        </w:rPr>
      </w:pPr>
      <w:r w:rsidRPr="004B1BEB">
        <w:rPr>
          <w:rFonts w:ascii="Tahoma" w:hAnsi="Tahoma" w:cs="Tahoma"/>
          <w:b/>
          <w:sz w:val="24"/>
          <w:szCs w:val="24"/>
        </w:rPr>
        <w:t>A C T U A C I Ó N   P R O C E S A L</w:t>
      </w:r>
    </w:p>
    <w:p w:rsidR="006C3A47" w:rsidRPr="004B1BEB" w:rsidRDefault="006C3A47" w:rsidP="00914024">
      <w:pPr>
        <w:tabs>
          <w:tab w:val="left" w:pos="0"/>
        </w:tabs>
        <w:spacing w:line="276" w:lineRule="auto"/>
        <w:jc w:val="both"/>
        <w:rPr>
          <w:rFonts w:ascii="Tahoma" w:hAnsi="Tahoma" w:cs="Tahoma"/>
          <w:sz w:val="24"/>
          <w:szCs w:val="24"/>
        </w:rPr>
      </w:pPr>
    </w:p>
    <w:p w:rsidR="00462C1A" w:rsidRPr="004B1BEB" w:rsidRDefault="006C3A47" w:rsidP="00914024">
      <w:pPr>
        <w:tabs>
          <w:tab w:val="left" w:pos="0"/>
        </w:tabs>
        <w:spacing w:line="276" w:lineRule="auto"/>
        <w:jc w:val="both"/>
        <w:rPr>
          <w:rFonts w:ascii="Tahoma" w:hAnsi="Tahoma" w:cs="Tahoma"/>
          <w:sz w:val="24"/>
          <w:szCs w:val="24"/>
        </w:rPr>
      </w:pPr>
      <w:r w:rsidRPr="004B1BEB">
        <w:rPr>
          <w:rFonts w:ascii="Tahoma" w:hAnsi="Tahoma" w:cs="Tahoma"/>
          <w:sz w:val="24"/>
          <w:szCs w:val="24"/>
        </w:rPr>
        <w:t xml:space="preserve">1. </w:t>
      </w:r>
      <w:r w:rsidR="00514723" w:rsidRPr="004B1BEB">
        <w:rPr>
          <w:rFonts w:ascii="Tahoma" w:hAnsi="Tahoma" w:cs="Tahoma"/>
          <w:sz w:val="24"/>
          <w:szCs w:val="24"/>
        </w:rPr>
        <w:t>P</w:t>
      </w:r>
      <w:r w:rsidR="00121D00" w:rsidRPr="004B1BEB">
        <w:rPr>
          <w:rFonts w:ascii="Tahoma" w:hAnsi="Tahoma" w:cs="Tahoma"/>
          <w:sz w:val="24"/>
          <w:szCs w:val="24"/>
        </w:rPr>
        <w:t xml:space="preserve">or auto del pasado </w:t>
      </w:r>
      <w:r w:rsidR="00F61126" w:rsidRPr="004B1BEB">
        <w:rPr>
          <w:rFonts w:ascii="Tahoma" w:hAnsi="Tahoma" w:cs="Tahoma"/>
          <w:sz w:val="24"/>
          <w:szCs w:val="24"/>
        </w:rPr>
        <w:t>8</w:t>
      </w:r>
      <w:r w:rsidR="00D80F48" w:rsidRPr="004B1BEB">
        <w:rPr>
          <w:rFonts w:ascii="Tahoma" w:hAnsi="Tahoma" w:cs="Tahoma"/>
          <w:sz w:val="24"/>
          <w:szCs w:val="24"/>
        </w:rPr>
        <w:t xml:space="preserve"> de</w:t>
      </w:r>
      <w:r w:rsidR="00F61126" w:rsidRPr="004B1BEB">
        <w:rPr>
          <w:rFonts w:ascii="Tahoma" w:hAnsi="Tahoma" w:cs="Tahoma"/>
          <w:sz w:val="24"/>
          <w:szCs w:val="24"/>
        </w:rPr>
        <w:t xml:space="preserve"> octubre</w:t>
      </w:r>
      <w:r w:rsidR="009A6C6B" w:rsidRPr="004B1BEB">
        <w:rPr>
          <w:rFonts w:ascii="Tahoma" w:hAnsi="Tahoma" w:cs="Tahoma"/>
          <w:sz w:val="24"/>
          <w:szCs w:val="24"/>
        </w:rPr>
        <w:t xml:space="preserve"> se admitió la acción y se ordenó vincular</w:t>
      </w:r>
      <w:r w:rsidR="00576631" w:rsidRPr="004B1BEB">
        <w:rPr>
          <w:rFonts w:ascii="Tahoma" w:hAnsi="Tahoma" w:cs="Tahoma"/>
          <w:sz w:val="24"/>
          <w:szCs w:val="24"/>
        </w:rPr>
        <w:t xml:space="preserve"> a</w:t>
      </w:r>
      <w:r w:rsidR="00F83E71" w:rsidRPr="004B1BEB">
        <w:rPr>
          <w:rFonts w:ascii="Tahoma" w:hAnsi="Tahoma" w:cs="Tahoma"/>
          <w:sz w:val="24"/>
          <w:szCs w:val="24"/>
        </w:rPr>
        <w:t xml:space="preserve"> </w:t>
      </w:r>
      <w:r w:rsidR="00576631" w:rsidRPr="004B1BEB">
        <w:rPr>
          <w:rFonts w:ascii="Tahoma" w:hAnsi="Tahoma" w:cs="Tahoma"/>
          <w:sz w:val="24"/>
          <w:szCs w:val="24"/>
        </w:rPr>
        <w:t xml:space="preserve">los </w:t>
      </w:r>
      <w:r w:rsidR="007603A7" w:rsidRPr="004B1BEB">
        <w:rPr>
          <w:rFonts w:ascii="Tahoma" w:hAnsi="Tahoma" w:cs="Tahoma"/>
          <w:sz w:val="24"/>
          <w:szCs w:val="24"/>
        </w:rPr>
        <w:t>Directores de Medicina Laboral</w:t>
      </w:r>
      <w:r w:rsidR="00F61126" w:rsidRPr="004B1BEB">
        <w:rPr>
          <w:rFonts w:ascii="Tahoma" w:hAnsi="Tahoma" w:cs="Tahoma"/>
          <w:sz w:val="24"/>
          <w:szCs w:val="24"/>
        </w:rPr>
        <w:t xml:space="preserve"> </w:t>
      </w:r>
      <w:r w:rsidR="007603A7" w:rsidRPr="004B1BEB">
        <w:rPr>
          <w:rFonts w:ascii="Tahoma" w:hAnsi="Tahoma" w:cs="Tahoma"/>
          <w:sz w:val="24"/>
          <w:szCs w:val="24"/>
        </w:rPr>
        <w:t>y de Atención y Servicios de Colpensiones</w:t>
      </w:r>
      <w:r w:rsidR="00576631" w:rsidRPr="004B1BEB">
        <w:rPr>
          <w:rFonts w:ascii="Tahoma" w:hAnsi="Tahoma" w:cs="Tahoma"/>
          <w:sz w:val="24"/>
          <w:szCs w:val="24"/>
        </w:rPr>
        <w:t>.</w:t>
      </w:r>
    </w:p>
    <w:p w:rsidR="009C0EBC" w:rsidRPr="004B1BEB" w:rsidRDefault="009C0EBC" w:rsidP="00914024">
      <w:pPr>
        <w:tabs>
          <w:tab w:val="left" w:pos="0"/>
        </w:tabs>
        <w:spacing w:line="276" w:lineRule="auto"/>
        <w:jc w:val="both"/>
        <w:rPr>
          <w:rFonts w:ascii="Tahoma" w:hAnsi="Tahoma" w:cs="Tahoma"/>
          <w:sz w:val="24"/>
          <w:szCs w:val="24"/>
        </w:rPr>
      </w:pPr>
    </w:p>
    <w:p w:rsidR="00B87722" w:rsidRPr="004B1BEB" w:rsidRDefault="00375E27" w:rsidP="00914024">
      <w:pPr>
        <w:tabs>
          <w:tab w:val="left" w:pos="0"/>
        </w:tabs>
        <w:spacing w:line="276" w:lineRule="auto"/>
        <w:jc w:val="both"/>
        <w:rPr>
          <w:rFonts w:ascii="Tahoma" w:hAnsi="Tahoma" w:cs="Tahoma"/>
          <w:sz w:val="24"/>
          <w:szCs w:val="24"/>
        </w:rPr>
      </w:pPr>
      <w:r w:rsidRPr="004B1BEB">
        <w:rPr>
          <w:rFonts w:ascii="Tahoma" w:hAnsi="Tahoma" w:cs="Tahoma"/>
          <w:sz w:val="24"/>
          <w:szCs w:val="24"/>
        </w:rPr>
        <w:t xml:space="preserve">2. </w:t>
      </w:r>
      <w:r w:rsidR="00B87722" w:rsidRPr="004B1BEB">
        <w:rPr>
          <w:rFonts w:ascii="Tahoma" w:hAnsi="Tahoma" w:cs="Tahoma"/>
          <w:sz w:val="24"/>
          <w:szCs w:val="24"/>
        </w:rPr>
        <w:t xml:space="preserve">Se pronunció la </w:t>
      </w:r>
      <w:r w:rsidR="00F61126" w:rsidRPr="004B1BEB">
        <w:rPr>
          <w:rFonts w:ascii="Tahoma" w:hAnsi="Tahoma" w:cs="Tahoma"/>
          <w:sz w:val="24"/>
          <w:szCs w:val="24"/>
        </w:rPr>
        <w:t>Directora de Acciones Constitucionales de esa entidad</w:t>
      </w:r>
      <w:r w:rsidR="00B87722" w:rsidRPr="004B1BEB">
        <w:rPr>
          <w:rFonts w:ascii="Tahoma" w:hAnsi="Tahoma" w:cs="Tahoma"/>
          <w:sz w:val="24"/>
          <w:szCs w:val="24"/>
        </w:rPr>
        <w:t xml:space="preserve"> para manifestar que</w:t>
      </w:r>
      <w:r w:rsidR="00BD7D95" w:rsidRPr="004B1BEB">
        <w:rPr>
          <w:rFonts w:ascii="Tahoma" w:hAnsi="Tahoma" w:cs="Tahoma"/>
          <w:sz w:val="24"/>
          <w:szCs w:val="24"/>
        </w:rPr>
        <w:t>: a)</w:t>
      </w:r>
      <w:r w:rsidR="00B87722" w:rsidRPr="004B1BEB">
        <w:rPr>
          <w:rFonts w:ascii="Tahoma" w:hAnsi="Tahoma" w:cs="Tahoma"/>
          <w:sz w:val="24"/>
          <w:szCs w:val="24"/>
        </w:rPr>
        <w:t xml:space="preserve"> </w:t>
      </w:r>
      <w:r w:rsidR="00F61126" w:rsidRPr="004B1BEB">
        <w:rPr>
          <w:rFonts w:ascii="Tahoma" w:hAnsi="Tahoma" w:cs="Tahoma"/>
          <w:sz w:val="24"/>
          <w:szCs w:val="24"/>
          <w:lang w:val="es-CO"/>
        </w:rPr>
        <w:t>la acción de tutela e</w:t>
      </w:r>
      <w:r w:rsidR="00BD7D95" w:rsidRPr="004B1BEB">
        <w:rPr>
          <w:rFonts w:ascii="Tahoma" w:hAnsi="Tahoma" w:cs="Tahoma"/>
          <w:sz w:val="24"/>
          <w:szCs w:val="24"/>
          <w:lang w:val="es-CO"/>
        </w:rPr>
        <w:t>s un medio subsidiario y</w:t>
      </w:r>
      <w:r w:rsidR="00F61126" w:rsidRPr="004B1BEB">
        <w:rPr>
          <w:rFonts w:ascii="Tahoma" w:hAnsi="Tahoma" w:cs="Tahoma"/>
          <w:sz w:val="24"/>
          <w:szCs w:val="24"/>
          <w:lang w:val="es-CO"/>
        </w:rPr>
        <w:t xml:space="preserve"> residual que no puede sustituir los mecanismos judiciales ordinarios</w:t>
      </w:r>
      <w:r w:rsidR="00BD7D95" w:rsidRPr="004B1BEB">
        <w:rPr>
          <w:rFonts w:ascii="Tahoma" w:hAnsi="Tahoma" w:cs="Tahoma"/>
          <w:sz w:val="24"/>
          <w:szCs w:val="24"/>
          <w:lang w:val="es-CO"/>
        </w:rPr>
        <w:t>; b) e</w:t>
      </w:r>
      <w:r w:rsidR="00F61126" w:rsidRPr="004B1BEB">
        <w:rPr>
          <w:rFonts w:ascii="Tahoma" w:hAnsi="Tahoma" w:cs="Tahoma"/>
          <w:sz w:val="24"/>
          <w:szCs w:val="24"/>
          <w:lang w:val="es-CO"/>
        </w:rPr>
        <w:t xml:space="preserve">l </w:t>
      </w:r>
      <w:r w:rsidR="00BD7D95" w:rsidRPr="004B1BEB">
        <w:rPr>
          <w:rFonts w:ascii="Tahoma" w:hAnsi="Tahoma" w:cs="Tahoma"/>
          <w:sz w:val="24"/>
          <w:szCs w:val="24"/>
          <w:lang w:val="es-CO"/>
        </w:rPr>
        <w:t>artículo 17</w:t>
      </w:r>
      <w:r w:rsidR="00F61126" w:rsidRPr="004B1BEB">
        <w:rPr>
          <w:rFonts w:ascii="Tahoma" w:hAnsi="Tahoma" w:cs="Tahoma"/>
          <w:sz w:val="24"/>
          <w:szCs w:val="24"/>
          <w:lang w:val="es-CO"/>
        </w:rPr>
        <w:t xml:space="preserve"> del Código de Procedimiento Administrativo y de lo Contencioso Administrativo, </w:t>
      </w:r>
      <w:r w:rsidR="00BD7D95" w:rsidRPr="004B1BEB">
        <w:rPr>
          <w:rFonts w:ascii="Tahoma" w:hAnsi="Tahoma" w:cs="Tahoma"/>
          <w:sz w:val="24"/>
          <w:szCs w:val="24"/>
          <w:lang w:val="es-CO"/>
        </w:rPr>
        <w:t>establece el trámite para los casos en los cuales existan peticiones incompletas y la posibilidad de declarar el desistimiento t</w:t>
      </w:r>
      <w:r w:rsidR="00145BBF" w:rsidRPr="004B1BEB">
        <w:rPr>
          <w:rFonts w:ascii="Tahoma" w:hAnsi="Tahoma" w:cs="Tahoma"/>
          <w:sz w:val="24"/>
          <w:szCs w:val="24"/>
          <w:lang w:val="es-CO"/>
        </w:rPr>
        <w:t>ácito y</w:t>
      </w:r>
      <w:r w:rsidR="00BD7D95" w:rsidRPr="004B1BEB">
        <w:rPr>
          <w:rFonts w:ascii="Tahoma" w:hAnsi="Tahoma" w:cs="Tahoma"/>
          <w:sz w:val="24"/>
          <w:szCs w:val="24"/>
          <w:lang w:val="es-CO"/>
        </w:rPr>
        <w:t xml:space="preserve"> c) en el asunto concreto, con ocasión a la solicitud del </w:t>
      </w:r>
      <w:r w:rsidR="00F61126" w:rsidRPr="004B1BEB">
        <w:rPr>
          <w:rFonts w:ascii="Tahoma" w:hAnsi="Tahoma" w:cs="Tahoma"/>
          <w:sz w:val="24"/>
          <w:szCs w:val="24"/>
          <w:lang w:val="es-CO"/>
        </w:rPr>
        <w:t xml:space="preserve">17 de septiembre de 2020 se </w:t>
      </w:r>
      <w:r w:rsidR="00BD7D95" w:rsidRPr="004B1BEB">
        <w:rPr>
          <w:rFonts w:ascii="Tahoma" w:hAnsi="Tahoma" w:cs="Tahoma"/>
          <w:sz w:val="24"/>
          <w:szCs w:val="24"/>
          <w:lang w:val="es-CO"/>
        </w:rPr>
        <w:t>dio inicio al</w:t>
      </w:r>
      <w:r w:rsidR="00F61126" w:rsidRPr="004B1BEB">
        <w:rPr>
          <w:rFonts w:ascii="Tahoma" w:hAnsi="Tahoma" w:cs="Tahoma"/>
          <w:sz w:val="24"/>
          <w:szCs w:val="24"/>
          <w:lang w:val="es-CO"/>
        </w:rPr>
        <w:t xml:space="preserve"> proceso de validación documental, esto con el fin de </w:t>
      </w:r>
      <w:r w:rsidR="00BD7D95" w:rsidRPr="004B1BEB">
        <w:rPr>
          <w:rFonts w:ascii="Tahoma" w:hAnsi="Tahoma" w:cs="Tahoma"/>
          <w:sz w:val="24"/>
          <w:szCs w:val="24"/>
          <w:lang w:val="es-CO"/>
        </w:rPr>
        <w:t>establecer si la</w:t>
      </w:r>
      <w:r w:rsidR="00F61126" w:rsidRPr="004B1BEB">
        <w:rPr>
          <w:rFonts w:ascii="Tahoma" w:hAnsi="Tahoma" w:cs="Tahoma"/>
          <w:sz w:val="24"/>
          <w:szCs w:val="24"/>
          <w:lang w:val="es-CO"/>
        </w:rPr>
        <w:t xml:space="preserve"> documentación aportada es suficiente para fundamentar correctamente </w:t>
      </w:r>
      <w:r w:rsidR="00C16F35" w:rsidRPr="004B1BEB">
        <w:rPr>
          <w:rFonts w:ascii="Tahoma" w:hAnsi="Tahoma" w:cs="Tahoma"/>
          <w:sz w:val="24"/>
          <w:szCs w:val="24"/>
          <w:lang w:val="es-CO"/>
        </w:rPr>
        <w:t>el</w:t>
      </w:r>
      <w:r w:rsidR="00F61126" w:rsidRPr="004B1BEB">
        <w:rPr>
          <w:rFonts w:ascii="Tahoma" w:hAnsi="Tahoma" w:cs="Tahoma"/>
          <w:sz w:val="24"/>
          <w:szCs w:val="24"/>
          <w:lang w:val="es-CO"/>
        </w:rPr>
        <w:t xml:space="preserve"> dictamen</w:t>
      </w:r>
      <w:r w:rsidR="00C16F35" w:rsidRPr="004B1BEB">
        <w:rPr>
          <w:rFonts w:ascii="Tahoma" w:hAnsi="Tahoma" w:cs="Tahoma"/>
          <w:sz w:val="24"/>
          <w:szCs w:val="24"/>
          <w:lang w:val="es-CO"/>
        </w:rPr>
        <w:t xml:space="preserve"> médico laboral</w:t>
      </w:r>
      <w:r w:rsidR="00F61126" w:rsidRPr="004B1BEB">
        <w:rPr>
          <w:rFonts w:ascii="Tahoma" w:hAnsi="Tahoma" w:cs="Tahoma"/>
          <w:sz w:val="24"/>
          <w:szCs w:val="24"/>
          <w:lang w:val="es-CO"/>
        </w:rPr>
        <w:t xml:space="preserve">. </w:t>
      </w:r>
      <w:r w:rsidR="00BD7D95" w:rsidRPr="004B1BEB">
        <w:rPr>
          <w:rFonts w:ascii="Tahoma" w:hAnsi="Tahoma" w:cs="Tahoma"/>
          <w:sz w:val="24"/>
          <w:szCs w:val="24"/>
          <w:lang w:val="es-CO"/>
        </w:rPr>
        <w:t xml:space="preserve">Culminada esta etapa </w:t>
      </w:r>
      <w:r w:rsidR="00F61126" w:rsidRPr="004B1BEB">
        <w:rPr>
          <w:rFonts w:ascii="Tahoma" w:hAnsi="Tahoma" w:cs="Tahoma"/>
          <w:sz w:val="24"/>
          <w:szCs w:val="24"/>
          <w:lang w:val="es-CO"/>
        </w:rPr>
        <w:t>se evid</w:t>
      </w:r>
      <w:r w:rsidR="00BD7D95" w:rsidRPr="004B1BEB">
        <w:rPr>
          <w:rFonts w:ascii="Tahoma" w:hAnsi="Tahoma" w:cs="Tahoma"/>
          <w:sz w:val="24"/>
          <w:szCs w:val="24"/>
          <w:lang w:val="es-CO"/>
        </w:rPr>
        <w:t>enció</w:t>
      </w:r>
      <w:r w:rsidR="00F61126" w:rsidRPr="004B1BEB">
        <w:rPr>
          <w:rFonts w:ascii="Tahoma" w:hAnsi="Tahoma" w:cs="Tahoma"/>
          <w:sz w:val="24"/>
          <w:szCs w:val="24"/>
          <w:lang w:val="es-CO"/>
        </w:rPr>
        <w:t xml:space="preserve"> que</w:t>
      </w:r>
      <w:r w:rsidR="00BD7D95" w:rsidRPr="004B1BEB">
        <w:rPr>
          <w:rFonts w:ascii="Tahoma" w:hAnsi="Tahoma" w:cs="Tahoma"/>
          <w:sz w:val="24"/>
          <w:szCs w:val="24"/>
          <w:lang w:val="es-CO"/>
        </w:rPr>
        <w:t xml:space="preserve"> el “</w:t>
      </w:r>
      <w:r w:rsidR="00BD7D95" w:rsidRPr="004B1BEB">
        <w:rPr>
          <w:rFonts w:ascii="Tahoma" w:hAnsi="Tahoma" w:cs="Tahoma"/>
          <w:sz w:val="22"/>
          <w:szCs w:val="24"/>
          <w:lang w:val="es-CO"/>
        </w:rPr>
        <w:t>f</w:t>
      </w:r>
      <w:r w:rsidR="00F61126" w:rsidRPr="004B1BEB">
        <w:rPr>
          <w:rFonts w:ascii="Tahoma" w:hAnsi="Tahoma" w:cs="Tahoma"/>
          <w:sz w:val="22"/>
          <w:szCs w:val="24"/>
          <w:lang w:val="es-CO"/>
        </w:rPr>
        <w:t>ormulario</w:t>
      </w:r>
      <w:r w:rsidR="00BD7D95" w:rsidRPr="004B1BEB">
        <w:rPr>
          <w:rFonts w:ascii="Tahoma" w:hAnsi="Tahoma" w:cs="Tahoma"/>
          <w:sz w:val="22"/>
          <w:szCs w:val="24"/>
          <w:lang w:val="es-CO"/>
        </w:rPr>
        <w:t xml:space="preserve"> </w:t>
      </w:r>
      <w:r w:rsidR="00F61126" w:rsidRPr="004B1BEB">
        <w:rPr>
          <w:rFonts w:ascii="Tahoma" w:hAnsi="Tahoma" w:cs="Tahoma"/>
          <w:sz w:val="22"/>
          <w:szCs w:val="24"/>
          <w:lang w:val="es-CO"/>
        </w:rPr>
        <w:t>no se encuentra diligenciado correctamente y/o algunos de los datos registrados no coinciden con la información de los documentos presentados</w:t>
      </w:r>
      <w:r w:rsidR="00BD7D95" w:rsidRPr="004B1BEB">
        <w:rPr>
          <w:rFonts w:ascii="Tahoma" w:hAnsi="Tahoma" w:cs="Tahoma"/>
          <w:sz w:val="24"/>
          <w:szCs w:val="24"/>
          <w:lang w:val="es-CO"/>
        </w:rPr>
        <w:t xml:space="preserve">”. </w:t>
      </w:r>
      <w:r w:rsidR="00F61126" w:rsidRPr="004B1BEB">
        <w:rPr>
          <w:rFonts w:ascii="Tahoma" w:hAnsi="Tahoma" w:cs="Tahoma"/>
          <w:sz w:val="24"/>
          <w:szCs w:val="24"/>
          <w:lang w:val="es-CO"/>
        </w:rPr>
        <w:t xml:space="preserve">Debido a </w:t>
      </w:r>
      <w:r w:rsidR="00BD7D95" w:rsidRPr="004B1BEB">
        <w:rPr>
          <w:rFonts w:ascii="Tahoma" w:hAnsi="Tahoma" w:cs="Tahoma"/>
          <w:sz w:val="24"/>
          <w:szCs w:val="24"/>
          <w:lang w:val="es-CO"/>
        </w:rPr>
        <w:t>esta</w:t>
      </w:r>
      <w:r w:rsidR="00F61126" w:rsidRPr="004B1BEB">
        <w:rPr>
          <w:rFonts w:ascii="Tahoma" w:hAnsi="Tahoma" w:cs="Tahoma"/>
          <w:sz w:val="24"/>
          <w:szCs w:val="24"/>
          <w:lang w:val="es-CO"/>
        </w:rPr>
        <w:t xml:space="preserve"> inconsistencia, se rechazó el inicio del trámite de calificación de pérdida de capacidad laboral, y se informó que el mismo puede rei</w:t>
      </w:r>
      <w:r w:rsidR="00E136AC" w:rsidRPr="004B1BEB">
        <w:rPr>
          <w:rFonts w:ascii="Tahoma" w:hAnsi="Tahoma" w:cs="Tahoma"/>
          <w:sz w:val="24"/>
          <w:szCs w:val="24"/>
          <w:lang w:val="es-CO"/>
        </w:rPr>
        <w:t>niciarse, una vez se corrijan</w:t>
      </w:r>
      <w:r w:rsidR="00F61126" w:rsidRPr="004B1BEB">
        <w:rPr>
          <w:rFonts w:ascii="Tahoma" w:hAnsi="Tahoma" w:cs="Tahoma"/>
          <w:sz w:val="24"/>
          <w:szCs w:val="24"/>
          <w:lang w:val="es-CO"/>
        </w:rPr>
        <w:t xml:space="preserve"> </w:t>
      </w:r>
      <w:r w:rsidR="00145BBF" w:rsidRPr="004B1BEB">
        <w:rPr>
          <w:rFonts w:ascii="Tahoma" w:hAnsi="Tahoma" w:cs="Tahoma"/>
          <w:sz w:val="24"/>
          <w:szCs w:val="24"/>
          <w:lang w:val="es-CO"/>
        </w:rPr>
        <w:t>esas falencias,</w:t>
      </w:r>
      <w:r w:rsidR="00E136AC" w:rsidRPr="004B1BEB">
        <w:rPr>
          <w:rFonts w:ascii="Tahoma" w:hAnsi="Tahoma" w:cs="Tahoma"/>
          <w:sz w:val="24"/>
          <w:szCs w:val="24"/>
          <w:lang w:val="es-CO"/>
        </w:rPr>
        <w:t xml:space="preserve"> a lo cual no se ha procedido </w:t>
      </w:r>
      <w:r w:rsidR="00145BBF" w:rsidRPr="004B1BEB">
        <w:rPr>
          <w:rFonts w:ascii="Tahoma" w:hAnsi="Tahoma" w:cs="Tahoma"/>
          <w:sz w:val="24"/>
          <w:szCs w:val="24"/>
          <w:lang w:val="es-CO"/>
        </w:rPr>
        <w:t>hasta el momento</w:t>
      </w:r>
      <w:r w:rsidR="00145BBF" w:rsidRPr="004B1BEB">
        <w:rPr>
          <w:rStyle w:val="Refdenotaalpie"/>
          <w:rFonts w:ascii="Tahoma" w:hAnsi="Tahoma" w:cs="Tahoma"/>
          <w:sz w:val="24"/>
          <w:szCs w:val="24"/>
          <w:lang w:val="es-CO"/>
        </w:rPr>
        <w:footnoteReference w:id="2"/>
      </w:r>
      <w:r w:rsidR="00145BBF" w:rsidRPr="004B1BEB">
        <w:rPr>
          <w:rFonts w:ascii="Tahoma" w:hAnsi="Tahoma" w:cs="Tahoma"/>
          <w:sz w:val="24"/>
          <w:szCs w:val="24"/>
          <w:lang w:val="es-CO"/>
        </w:rPr>
        <w:t>.</w:t>
      </w:r>
    </w:p>
    <w:p w:rsidR="00BD0C77" w:rsidRPr="004B1BEB" w:rsidRDefault="00BD0C77" w:rsidP="00914024">
      <w:pPr>
        <w:tabs>
          <w:tab w:val="left" w:pos="0"/>
        </w:tabs>
        <w:spacing w:line="276" w:lineRule="auto"/>
        <w:jc w:val="both"/>
        <w:rPr>
          <w:rFonts w:ascii="Tahoma" w:hAnsi="Tahoma" w:cs="Tahoma"/>
          <w:sz w:val="24"/>
          <w:szCs w:val="24"/>
        </w:rPr>
      </w:pPr>
    </w:p>
    <w:p w:rsidR="00145BBF" w:rsidRPr="004B1BEB" w:rsidRDefault="006C3A47" w:rsidP="00914024">
      <w:pPr>
        <w:tabs>
          <w:tab w:val="left" w:pos="0"/>
        </w:tabs>
        <w:spacing w:line="276" w:lineRule="auto"/>
        <w:jc w:val="both"/>
        <w:rPr>
          <w:rFonts w:ascii="Tahoma" w:hAnsi="Tahoma" w:cs="Tahoma"/>
          <w:sz w:val="24"/>
          <w:szCs w:val="24"/>
          <w:lang w:val="es-CO"/>
        </w:rPr>
      </w:pPr>
      <w:r w:rsidRPr="004B1BEB">
        <w:rPr>
          <w:rFonts w:ascii="Tahoma" w:hAnsi="Tahoma" w:cs="Tahoma"/>
          <w:sz w:val="24"/>
          <w:szCs w:val="24"/>
        </w:rPr>
        <w:lastRenderedPageBreak/>
        <w:t xml:space="preserve">3. </w:t>
      </w:r>
      <w:r w:rsidR="00554BE9" w:rsidRPr="004B1BEB">
        <w:rPr>
          <w:rFonts w:ascii="Tahoma" w:hAnsi="Tahoma" w:cs="Tahoma"/>
          <w:sz w:val="24"/>
          <w:szCs w:val="24"/>
        </w:rPr>
        <w:t xml:space="preserve">Se puso término a la instancia con sentencia del </w:t>
      </w:r>
      <w:r w:rsidR="00145BBF" w:rsidRPr="004B1BEB">
        <w:rPr>
          <w:rFonts w:ascii="Tahoma" w:hAnsi="Tahoma" w:cs="Tahoma"/>
          <w:sz w:val="24"/>
          <w:szCs w:val="24"/>
        </w:rPr>
        <w:t>22</w:t>
      </w:r>
      <w:r w:rsidR="00977C7D" w:rsidRPr="004B1BEB">
        <w:rPr>
          <w:rFonts w:ascii="Tahoma" w:hAnsi="Tahoma" w:cs="Tahoma"/>
          <w:sz w:val="24"/>
          <w:szCs w:val="24"/>
        </w:rPr>
        <w:t xml:space="preserve"> de</w:t>
      </w:r>
      <w:r w:rsidR="00145BBF" w:rsidRPr="004B1BEB">
        <w:rPr>
          <w:rFonts w:ascii="Tahoma" w:hAnsi="Tahoma" w:cs="Tahoma"/>
          <w:sz w:val="24"/>
          <w:szCs w:val="24"/>
        </w:rPr>
        <w:t xml:space="preserve"> octubre</w:t>
      </w:r>
      <w:r w:rsidR="00977C7D" w:rsidRPr="004B1BEB">
        <w:rPr>
          <w:rFonts w:ascii="Tahoma" w:hAnsi="Tahoma" w:cs="Tahoma"/>
          <w:sz w:val="24"/>
          <w:szCs w:val="24"/>
        </w:rPr>
        <w:t xml:space="preserve"> último, </w:t>
      </w:r>
      <w:r w:rsidR="00554BE9" w:rsidRPr="004B1BEB">
        <w:rPr>
          <w:rFonts w:ascii="Tahoma" w:hAnsi="Tahoma" w:cs="Tahoma"/>
          <w:sz w:val="24"/>
          <w:szCs w:val="24"/>
        </w:rPr>
        <w:t>en la que se concedió el amparo solicitado y se ordenó a la Directora de Med</w:t>
      </w:r>
      <w:r w:rsidR="00903129" w:rsidRPr="004B1BEB">
        <w:rPr>
          <w:rFonts w:ascii="Tahoma" w:hAnsi="Tahoma" w:cs="Tahoma"/>
          <w:sz w:val="24"/>
          <w:szCs w:val="24"/>
        </w:rPr>
        <w:t>icina Laboral de Colpensiones</w:t>
      </w:r>
      <w:r w:rsidR="00554BE9" w:rsidRPr="004B1BEB">
        <w:rPr>
          <w:rFonts w:ascii="Tahoma" w:hAnsi="Tahoma" w:cs="Tahoma"/>
          <w:sz w:val="24"/>
          <w:szCs w:val="24"/>
        </w:rPr>
        <w:t xml:space="preserve"> </w:t>
      </w:r>
      <w:r w:rsidR="00145BBF" w:rsidRPr="004B1BEB">
        <w:rPr>
          <w:rFonts w:ascii="Tahoma" w:hAnsi="Tahoma" w:cs="Tahoma"/>
          <w:sz w:val="24"/>
          <w:szCs w:val="24"/>
        </w:rPr>
        <w:t xml:space="preserve">programar </w:t>
      </w:r>
      <w:r w:rsidR="00145BBF" w:rsidRPr="004B1BEB">
        <w:rPr>
          <w:rFonts w:ascii="Tahoma" w:hAnsi="Tahoma" w:cs="Tahoma"/>
          <w:sz w:val="24"/>
          <w:szCs w:val="24"/>
          <w:lang w:val="es-CO"/>
        </w:rPr>
        <w:t>fecha para la valoración de la pérdida de capacidad laboral del señor Fidel Esteban Girón; “</w:t>
      </w:r>
      <w:r w:rsidR="00145BBF" w:rsidRPr="004B1BEB">
        <w:rPr>
          <w:rFonts w:ascii="Tahoma" w:hAnsi="Tahoma" w:cs="Tahoma"/>
          <w:sz w:val="22"/>
          <w:szCs w:val="24"/>
          <w:lang w:val="es-CO"/>
        </w:rPr>
        <w:t>dejando sin efectos el oficio BZ2020_9537033-1965021 del 28-09-2020</w:t>
      </w:r>
      <w:r w:rsidR="00145BBF" w:rsidRPr="004B1BEB">
        <w:rPr>
          <w:rFonts w:ascii="Tahoma" w:hAnsi="Tahoma" w:cs="Tahoma"/>
          <w:sz w:val="24"/>
          <w:szCs w:val="24"/>
          <w:lang w:val="es-CO"/>
        </w:rPr>
        <w:t xml:space="preserve">.” </w:t>
      </w:r>
    </w:p>
    <w:p w:rsidR="00145BBF" w:rsidRPr="004B1BEB" w:rsidRDefault="00145BBF" w:rsidP="00914024">
      <w:pPr>
        <w:tabs>
          <w:tab w:val="left" w:pos="0"/>
        </w:tabs>
        <w:spacing w:line="276" w:lineRule="auto"/>
        <w:jc w:val="both"/>
        <w:rPr>
          <w:rFonts w:ascii="Tahoma" w:hAnsi="Tahoma" w:cs="Tahoma"/>
          <w:sz w:val="24"/>
          <w:szCs w:val="24"/>
        </w:rPr>
      </w:pPr>
    </w:p>
    <w:p w:rsidR="00145BBF" w:rsidRPr="004B1BEB" w:rsidRDefault="00554BE9" w:rsidP="00914024">
      <w:pPr>
        <w:tabs>
          <w:tab w:val="left" w:pos="0"/>
        </w:tabs>
        <w:spacing w:line="276" w:lineRule="auto"/>
        <w:jc w:val="both"/>
        <w:rPr>
          <w:rFonts w:ascii="Tahoma" w:hAnsi="Tahoma" w:cs="Tahoma"/>
          <w:sz w:val="24"/>
          <w:szCs w:val="24"/>
          <w:lang w:val="es-CO"/>
        </w:rPr>
      </w:pPr>
      <w:r w:rsidRPr="004B1BEB">
        <w:rPr>
          <w:rFonts w:ascii="Tahoma" w:hAnsi="Tahoma" w:cs="Tahoma"/>
          <w:sz w:val="24"/>
          <w:szCs w:val="24"/>
        </w:rPr>
        <w:t>Para así decidir, el Juez Segundo Civil del Circuito consideró que el amparo es procedente</w:t>
      </w:r>
      <w:r w:rsidR="00E136AC" w:rsidRPr="004B1BEB">
        <w:rPr>
          <w:rFonts w:ascii="Tahoma" w:hAnsi="Tahoma" w:cs="Tahoma"/>
          <w:sz w:val="24"/>
          <w:szCs w:val="24"/>
        </w:rPr>
        <w:t>, pues aunque el</w:t>
      </w:r>
      <w:r w:rsidR="00A21EE3" w:rsidRPr="004B1BEB">
        <w:rPr>
          <w:rFonts w:ascii="Tahoma" w:hAnsi="Tahoma" w:cs="Tahoma"/>
          <w:sz w:val="24"/>
          <w:szCs w:val="24"/>
        </w:rPr>
        <w:t xml:space="preserve"> accionante cuenta con la jurisdicción ordinaria para procurar la protección que aquí reclama, ese medio carece de eficacia debido a la apremiante necesidad de acceder a la valoración requerida en aras de obtener la pensión de invalidez, </w:t>
      </w:r>
      <w:r w:rsidR="00E136AC" w:rsidRPr="004B1BEB">
        <w:rPr>
          <w:rFonts w:ascii="Tahoma" w:hAnsi="Tahoma" w:cs="Tahoma"/>
          <w:sz w:val="24"/>
          <w:szCs w:val="24"/>
        </w:rPr>
        <w:t>“</w:t>
      </w:r>
      <w:r w:rsidR="00E136AC" w:rsidRPr="004B1BEB">
        <w:rPr>
          <w:rFonts w:ascii="Tahoma" w:hAnsi="Tahoma" w:cs="Tahoma"/>
          <w:sz w:val="22"/>
          <w:szCs w:val="24"/>
        </w:rPr>
        <w:t>privado</w:t>
      </w:r>
      <w:r w:rsidR="00A21EE3" w:rsidRPr="004B1BEB">
        <w:rPr>
          <w:rFonts w:ascii="Tahoma" w:hAnsi="Tahoma" w:cs="Tahoma"/>
          <w:sz w:val="22"/>
          <w:szCs w:val="24"/>
        </w:rPr>
        <w:t>, como está, de su capacidad productiva</w:t>
      </w:r>
      <w:r w:rsidR="00A21EE3" w:rsidRPr="004B1BEB">
        <w:rPr>
          <w:rFonts w:ascii="Tahoma" w:hAnsi="Tahoma" w:cs="Tahoma"/>
          <w:sz w:val="24"/>
          <w:szCs w:val="24"/>
        </w:rPr>
        <w:t>”.</w:t>
      </w:r>
      <w:r w:rsidR="00F173E6" w:rsidRPr="004B1BEB">
        <w:rPr>
          <w:rFonts w:ascii="Tahoma" w:hAnsi="Tahoma" w:cs="Tahoma"/>
          <w:sz w:val="24"/>
          <w:szCs w:val="24"/>
        </w:rPr>
        <w:t xml:space="preserve"> </w:t>
      </w:r>
      <w:r w:rsidR="00145BBF" w:rsidRPr="004B1BEB">
        <w:rPr>
          <w:rFonts w:ascii="Tahoma" w:hAnsi="Tahoma" w:cs="Tahoma"/>
          <w:sz w:val="24"/>
          <w:szCs w:val="24"/>
        </w:rPr>
        <w:t xml:space="preserve">Luego señaló que en este caso se encuentra demostrado que el actor radicó </w:t>
      </w:r>
      <w:r w:rsidR="00145BBF" w:rsidRPr="004B1BEB">
        <w:rPr>
          <w:rFonts w:ascii="Tahoma" w:hAnsi="Tahoma" w:cs="Tahoma"/>
          <w:sz w:val="24"/>
          <w:szCs w:val="24"/>
          <w:lang w:val="es-CO"/>
        </w:rPr>
        <w:t xml:space="preserve">formulario de determinación de pérdida de capacidad laboral ante Colpensiones y que en respuesta, después de estudiar los documentos presentados, esa entidad le manifestó que el formulario se encontraba </w:t>
      </w:r>
      <w:r w:rsidR="00766051" w:rsidRPr="004B1BEB">
        <w:rPr>
          <w:rFonts w:ascii="Tahoma" w:hAnsi="Tahoma" w:cs="Tahoma"/>
          <w:sz w:val="24"/>
          <w:szCs w:val="24"/>
          <w:lang w:val="es-CO"/>
        </w:rPr>
        <w:t>mal diligenciado y en consecuencia procedió a cerrar ese trámite</w:t>
      </w:r>
      <w:r w:rsidR="00E136AC" w:rsidRPr="004B1BEB">
        <w:rPr>
          <w:rFonts w:ascii="Tahoma" w:hAnsi="Tahoma" w:cs="Tahoma"/>
          <w:sz w:val="24"/>
          <w:szCs w:val="24"/>
          <w:lang w:val="es-CO"/>
        </w:rPr>
        <w:t xml:space="preserve">; sin embargo, también se probó </w:t>
      </w:r>
      <w:r w:rsidR="00766051" w:rsidRPr="004B1BEB">
        <w:rPr>
          <w:rFonts w:ascii="Tahoma" w:hAnsi="Tahoma" w:cs="Tahoma"/>
          <w:sz w:val="24"/>
          <w:szCs w:val="24"/>
          <w:lang w:val="es-CO"/>
        </w:rPr>
        <w:t xml:space="preserve">que el citado señor </w:t>
      </w:r>
      <w:r w:rsidR="00145BBF" w:rsidRPr="004B1BEB">
        <w:rPr>
          <w:rFonts w:ascii="Tahoma" w:hAnsi="Tahoma" w:cs="Tahoma"/>
          <w:sz w:val="24"/>
          <w:szCs w:val="24"/>
          <w:lang w:val="es-CO"/>
        </w:rPr>
        <w:t>llenó el</w:t>
      </w:r>
      <w:r w:rsidR="00766051" w:rsidRPr="004B1BEB">
        <w:rPr>
          <w:rFonts w:ascii="Tahoma" w:hAnsi="Tahoma" w:cs="Tahoma"/>
          <w:sz w:val="24"/>
          <w:szCs w:val="24"/>
          <w:lang w:val="es-CO"/>
        </w:rPr>
        <w:t xml:space="preserve"> mencionado</w:t>
      </w:r>
      <w:r w:rsidR="00145BBF" w:rsidRPr="004B1BEB">
        <w:rPr>
          <w:rFonts w:ascii="Tahoma" w:hAnsi="Tahoma" w:cs="Tahoma"/>
          <w:sz w:val="24"/>
          <w:szCs w:val="24"/>
          <w:lang w:val="es-CO"/>
        </w:rPr>
        <w:t xml:space="preserve"> formulario de conformidad con el instructivo de diligenciamiento </w:t>
      </w:r>
      <w:r w:rsidR="00766051" w:rsidRPr="004B1BEB">
        <w:rPr>
          <w:rFonts w:ascii="Tahoma" w:hAnsi="Tahoma" w:cs="Tahoma"/>
          <w:sz w:val="24"/>
          <w:szCs w:val="24"/>
          <w:lang w:val="es-CO"/>
        </w:rPr>
        <w:t>correspondiente</w:t>
      </w:r>
      <w:r w:rsidR="00E136AC" w:rsidRPr="004B1BEB">
        <w:rPr>
          <w:rFonts w:ascii="Tahoma" w:hAnsi="Tahoma" w:cs="Tahoma"/>
          <w:sz w:val="24"/>
          <w:szCs w:val="24"/>
          <w:lang w:val="es-CO"/>
        </w:rPr>
        <w:t>. Por tanto, “</w:t>
      </w:r>
      <w:r w:rsidR="00145BBF" w:rsidRPr="004B1BEB">
        <w:rPr>
          <w:rFonts w:ascii="Tahoma" w:hAnsi="Tahoma" w:cs="Tahoma"/>
          <w:sz w:val="22"/>
          <w:szCs w:val="24"/>
          <w:lang w:val="es-CO"/>
        </w:rPr>
        <w:t xml:space="preserve">aunque no se desconoce que la AFP necesita información precisa y veraz para proceder con el trámite de calificación, esto no es óbice para que dilate injustificadamente un proceso de </w:t>
      </w:r>
      <w:r w:rsidR="7DEBFE78" w:rsidRPr="004B1BEB">
        <w:rPr>
          <w:rFonts w:ascii="Tahoma" w:hAnsi="Tahoma" w:cs="Tahoma"/>
          <w:sz w:val="22"/>
          <w:szCs w:val="24"/>
          <w:lang w:val="es-CO"/>
        </w:rPr>
        <w:t>P</w:t>
      </w:r>
      <w:r w:rsidR="00145BBF" w:rsidRPr="004B1BEB">
        <w:rPr>
          <w:rFonts w:ascii="Tahoma" w:hAnsi="Tahoma" w:cs="Tahoma"/>
          <w:sz w:val="22"/>
          <w:szCs w:val="24"/>
          <w:lang w:val="es-CO"/>
        </w:rPr>
        <w:t>érdida de Capacidad laboral, requiriéndolo para que corrija datos, que se encuentran bien diligenciados</w:t>
      </w:r>
      <w:r w:rsidR="00145BBF" w:rsidRPr="004B1BEB">
        <w:rPr>
          <w:rFonts w:ascii="Tahoma" w:hAnsi="Tahoma" w:cs="Tahoma"/>
          <w:sz w:val="24"/>
          <w:szCs w:val="24"/>
          <w:lang w:val="es-CO"/>
        </w:rPr>
        <w:t>.</w:t>
      </w:r>
      <w:r w:rsidR="00766051" w:rsidRPr="004B1BEB">
        <w:rPr>
          <w:rFonts w:ascii="Tahoma" w:hAnsi="Tahoma" w:cs="Tahoma"/>
          <w:sz w:val="24"/>
          <w:szCs w:val="24"/>
          <w:lang w:val="es-CO"/>
        </w:rPr>
        <w:t>”</w:t>
      </w:r>
      <w:r w:rsidR="00766051" w:rsidRPr="004B1BEB">
        <w:rPr>
          <w:rStyle w:val="Refdenotaalpie"/>
          <w:rFonts w:ascii="Tahoma" w:hAnsi="Tahoma" w:cs="Tahoma"/>
          <w:sz w:val="24"/>
          <w:szCs w:val="24"/>
          <w:lang w:val="es-CO"/>
        </w:rPr>
        <w:footnoteReference w:id="3"/>
      </w:r>
    </w:p>
    <w:p w:rsidR="00DC2B03" w:rsidRPr="004B1BEB" w:rsidRDefault="00DC2B03" w:rsidP="00914024">
      <w:pPr>
        <w:tabs>
          <w:tab w:val="left" w:pos="0"/>
        </w:tabs>
        <w:spacing w:line="276" w:lineRule="auto"/>
        <w:jc w:val="both"/>
        <w:rPr>
          <w:rFonts w:ascii="Tahoma" w:hAnsi="Tahoma" w:cs="Tahoma"/>
          <w:sz w:val="24"/>
          <w:szCs w:val="24"/>
        </w:rPr>
      </w:pPr>
    </w:p>
    <w:p w:rsidR="007F51B4" w:rsidRPr="004B1BEB" w:rsidRDefault="007F51B4" w:rsidP="00914024">
      <w:pPr>
        <w:tabs>
          <w:tab w:val="left" w:pos="0"/>
        </w:tabs>
        <w:spacing w:line="276" w:lineRule="auto"/>
        <w:jc w:val="both"/>
        <w:rPr>
          <w:rFonts w:ascii="Tahoma" w:hAnsi="Tahoma" w:cs="Tahoma"/>
          <w:sz w:val="24"/>
          <w:szCs w:val="24"/>
        </w:rPr>
      </w:pPr>
      <w:r w:rsidRPr="004B1BEB">
        <w:rPr>
          <w:rFonts w:ascii="Tahoma" w:hAnsi="Tahoma" w:cs="Tahoma"/>
          <w:sz w:val="24"/>
          <w:szCs w:val="24"/>
        </w:rPr>
        <w:t>4. Inconforme con el fallo, la Directora de Acciones Constitucion</w:t>
      </w:r>
      <w:r w:rsidR="00766051" w:rsidRPr="004B1BEB">
        <w:rPr>
          <w:rFonts w:ascii="Tahoma" w:hAnsi="Tahoma" w:cs="Tahoma"/>
          <w:sz w:val="24"/>
          <w:szCs w:val="24"/>
        </w:rPr>
        <w:t xml:space="preserve">ales de Colpensiones lo impugnó, con sustento en similares argumentos a los planteados </w:t>
      </w:r>
      <w:r w:rsidR="008F062E" w:rsidRPr="004B1BEB">
        <w:rPr>
          <w:rFonts w:ascii="Tahoma" w:hAnsi="Tahoma" w:cs="Tahoma"/>
          <w:sz w:val="24"/>
          <w:szCs w:val="24"/>
        </w:rPr>
        <w:t>en la contestación de la demand</w:t>
      </w:r>
      <w:r w:rsidR="00766051" w:rsidRPr="004B1BEB">
        <w:rPr>
          <w:rFonts w:ascii="Tahoma" w:hAnsi="Tahoma" w:cs="Tahoma"/>
          <w:sz w:val="24"/>
          <w:szCs w:val="24"/>
        </w:rPr>
        <w:t>a</w:t>
      </w:r>
      <w:r w:rsidR="00766051" w:rsidRPr="004B1BEB">
        <w:rPr>
          <w:rStyle w:val="Refdenotaalpie"/>
          <w:rFonts w:ascii="Tahoma" w:hAnsi="Tahoma" w:cs="Tahoma"/>
          <w:sz w:val="24"/>
          <w:szCs w:val="24"/>
        </w:rPr>
        <w:footnoteReference w:id="4"/>
      </w:r>
      <w:r w:rsidR="00766051" w:rsidRPr="004B1BEB">
        <w:rPr>
          <w:rFonts w:ascii="Tahoma" w:hAnsi="Tahoma" w:cs="Tahoma"/>
          <w:sz w:val="24"/>
          <w:szCs w:val="24"/>
        </w:rPr>
        <w:t>.</w:t>
      </w:r>
    </w:p>
    <w:p w:rsidR="00E136AC" w:rsidRDefault="00E136AC" w:rsidP="00914024">
      <w:pPr>
        <w:tabs>
          <w:tab w:val="left" w:pos="0"/>
        </w:tabs>
        <w:spacing w:line="276" w:lineRule="auto"/>
        <w:jc w:val="both"/>
        <w:rPr>
          <w:rFonts w:ascii="Tahoma" w:hAnsi="Tahoma" w:cs="Tahoma"/>
          <w:b/>
          <w:sz w:val="24"/>
          <w:szCs w:val="24"/>
        </w:rPr>
      </w:pPr>
    </w:p>
    <w:p w:rsidR="004B1BEB" w:rsidRPr="004B1BEB" w:rsidRDefault="004B1BEB" w:rsidP="00914024">
      <w:pPr>
        <w:tabs>
          <w:tab w:val="left" w:pos="0"/>
        </w:tabs>
        <w:spacing w:line="276" w:lineRule="auto"/>
        <w:jc w:val="both"/>
        <w:rPr>
          <w:rFonts w:ascii="Tahoma" w:hAnsi="Tahoma" w:cs="Tahoma"/>
          <w:b/>
          <w:sz w:val="24"/>
          <w:szCs w:val="24"/>
        </w:rPr>
      </w:pPr>
    </w:p>
    <w:p w:rsidR="006C3A47" w:rsidRPr="004B1BEB" w:rsidRDefault="006C3A47" w:rsidP="00914024">
      <w:pPr>
        <w:tabs>
          <w:tab w:val="left" w:pos="0"/>
        </w:tabs>
        <w:spacing w:line="276" w:lineRule="auto"/>
        <w:jc w:val="both"/>
        <w:rPr>
          <w:rFonts w:ascii="Tahoma" w:hAnsi="Tahoma" w:cs="Tahoma"/>
          <w:b/>
          <w:sz w:val="24"/>
          <w:szCs w:val="24"/>
        </w:rPr>
      </w:pPr>
      <w:r w:rsidRPr="004B1BEB">
        <w:rPr>
          <w:rFonts w:ascii="Tahoma" w:hAnsi="Tahoma" w:cs="Tahoma"/>
          <w:b/>
          <w:sz w:val="24"/>
          <w:szCs w:val="24"/>
        </w:rPr>
        <w:t xml:space="preserve">C O N S I D E R A C I O N E S </w:t>
      </w:r>
    </w:p>
    <w:p w:rsidR="00D41758" w:rsidRPr="004B1BEB" w:rsidRDefault="00D41758" w:rsidP="00914024">
      <w:pPr>
        <w:tabs>
          <w:tab w:val="left" w:pos="0"/>
        </w:tabs>
        <w:spacing w:line="276" w:lineRule="auto"/>
        <w:jc w:val="both"/>
        <w:rPr>
          <w:rFonts w:ascii="Tahoma" w:hAnsi="Tahoma" w:cs="Tahoma"/>
          <w:b/>
          <w:sz w:val="24"/>
          <w:szCs w:val="24"/>
        </w:rPr>
      </w:pPr>
    </w:p>
    <w:p w:rsidR="00D41758" w:rsidRPr="004B1BEB" w:rsidRDefault="00D41758" w:rsidP="00914024">
      <w:pPr>
        <w:suppressAutoHyphens/>
        <w:spacing w:line="276" w:lineRule="auto"/>
        <w:jc w:val="both"/>
        <w:rPr>
          <w:rFonts w:ascii="Tahoma" w:hAnsi="Tahoma" w:cs="Tahoma"/>
          <w:sz w:val="24"/>
          <w:szCs w:val="24"/>
        </w:rPr>
      </w:pPr>
      <w:r w:rsidRPr="004B1BEB">
        <w:rPr>
          <w:rFonts w:ascii="Tahoma" w:hAnsi="Tahoma" w:cs="Tahoma"/>
          <w:sz w:val="24"/>
          <w:szCs w:val="24"/>
        </w:rPr>
        <w:t xml:space="preserve">1. La acción de tutela permite a toda persona reclamar ante los jueces, mediante un procedimiento preferente y sumario, la protección de sus derechos fundamentales cuando quiera que resulten vulnerados o amenazados por la acción u omisión de cualquier autoridad pública o aun de los particulares, en los casos que reglamenta el artículo 42 del Decreto 2591 de 1991. </w:t>
      </w:r>
    </w:p>
    <w:p w:rsidR="00D41758" w:rsidRPr="004B1BEB" w:rsidRDefault="00D41758" w:rsidP="00914024">
      <w:pPr>
        <w:suppressAutoHyphens/>
        <w:spacing w:line="276" w:lineRule="auto"/>
        <w:jc w:val="both"/>
        <w:rPr>
          <w:rFonts w:ascii="Tahoma" w:hAnsi="Tahoma" w:cs="Tahoma"/>
          <w:sz w:val="24"/>
          <w:szCs w:val="24"/>
        </w:rPr>
      </w:pPr>
    </w:p>
    <w:p w:rsidR="00947956" w:rsidRPr="004B1BEB" w:rsidRDefault="00D41758" w:rsidP="00914024">
      <w:pPr>
        <w:tabs>
          <w:tab w:val="left" w:pos="0"/>
        </w:tabs>
        <w:spacing w:line="276" w:lineRule="auto"/>
        <w:jc w:val="both"/>
        <w:rPr>
          <w:rFonts w:ascii="Tahoma" w:hAnsi="Tahoma" w:cs="Tahoma"/>
          <w:sz w:val="24"/>
          <w:szCs w:val="24"/>
        </w:rPr>
      </w:pPr>
      <w:r w:rsidRPr="004B1BEB">
        <w:rPr>
          <w:rFonts w:ascii="Tahoma" w:hAnsi="Tahoma" w:cs="Tahoma"/>
          <w:sz w:val="24"/>
          <w:szCs w:val="24"/>
        </w:rPr>
        <w:t xml:space="preserve">2. Corresponde a esta Sala determinar si en este caso procede la tutela </w:t>
      </w:r>
      <w:r w:rsidR="00E136AC" w:rsidRPr="004B1BEB">
        <w:rPr>
          <w:rFonts w:ascii="Tahoma" w:hAnsi="Tahoma" w:cs="Tahoma"/>
          <w:sz w:val="24"/>
          <w:szCs w:val="24"/>
        </w:rPr>
        <w:t xml:space="preserve">frente a la decisión de cerrar el trámite </w:t>
      </w:r>
      <w:r w:rsidR="00947956" w:rsidRPr="004B1BEB">
        <w:rPr>
          <w:rFonts w:ascii="Tahoma" w:hAnsi="Tahoma" w:cs="Tahoma"/>
          <w:sz w:val="24"/>
          <w:szCs w:val="24"/>
        </w:rPr>
        <w:t>de</w:t>
      </w:r>
      <w:r w:rsidR="00E136AC" w:rsidRPr="004B1BEB">
        <w:rPr>
          <w:rFonts w:ascii="Tahoma" w:hAnsi="Tahoma" w:cs="Tahoma"/>
          <w:sz w:val="24"/>
          <w:szCs w:val="24"/>
        </w:rPr>
        <w:t xml:space="preserve"> calificación de la pér</w:t>
      </w:r>
      <w:r w:rsidR="00947956" w:rsidRPr="004B1BEB">
        <w:rPr>
          <w:rFonts w:ascii="Tahoma" w:hAnsi="Tahoma" w:cs="Tahoma"/>
          <w:sz w:val="24"/>
          <w:szCs w:val="24"/>
        </w:rPr>
        <w:t>dida de la capacidad laboral</w:t>
      </w:r>
      <w:r w:rsidRPr="004B1BEB">
        <w:rPr>
          <w:rFonts w:ascii="Tahoma" w:hAnsi="Tahoma" w:cs="Tahoma"/>
          <w:sz w:val="24"/>
          <w:szCs w:val="24"/>
        </w:rPr>
        <w:t>. Sol</w:t>
      </w:r>
      <w:r w:rsidR="008403DA" w:rsidRPr="004B1BEB">
        <w:rPr>
          <w:rFonts w:ascii="Tahoma" w:hAnsi="Tahoma" w:cs="Tahoma"/>
          <w:sz w:val="24"/>
          <w:szCs w:val="24"/>
        </w:rPr>
        <w:t>o de serlo, se establecerá si esa entidad</w:t>
      </w:r>
      <w:r w:rsidRPr="004B1BEB">
        <w:rPr>
          <w:rFonts w:ascii="Tahoma" w:hAnsi="Tahoma" w:cs="Tahoma"/>
          <w:sz w:val="24"/>
          <w:szCs w:val="24"/>
        </w:rPr>
        <w:t xml:space="preserve"> incurrió en lesión de derechos fundamentales </w:t>
      </w:r>
      <w:r w:rsidR="00947956" w:rsidRPr="004B1BEB">
        <w:rPr>
          <w:rFonts w:ascii="Tahoma" w:hAnsi="Tahoma" w:cs="Tahoma"/>
          <w:sz w:val="24"/>
          <w:szCs w:val="24"/>
        </w:rPr>
        <w:t>en ese trámite</w:t>
      </w:r>
      <w:r w:rsidRPr="004B1BEB">
        <w:rPr>
          <w:rFonts w:ascii="Tahoma" w:hAnsi="Tahoma" w:cs="Tahoma"/>
          <w:sz w:val="24"/>
          <w:szCs w:val="24"/>
        </w:rPr>
        <w:t>.</w:t>
      </w:r>
    </w:p>
    <w:p w:rsidR="00947956" w:rsidRPr="004B1BEB" w:rsidRDefault="00947956" w:rsidP="00914024">
      <w:pPr>
        <w:tabs>
          <w:tab w:val="left" w:pos="0"/>
        </w:tabs>
        <w:spacing w:line="276" w:lineRule="auto"/>
        <w:jc w:val="both"/>
        <w:rPr>
          <w:rFonts w:ascii="Tahoma" w:hAnsi="Tahoma" w:cs="Tahoma"/>
          <w:sz w:val="24"/>
          <w:szCs w:val="24"/>
        </w:rPr>
      </w:pPr>
    </w:p>
    <w:p w:rsidR="00947956" w:rsidRPr="004B1BEB" w:rsidRDefault="00947956" w:rsidP="009140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4B1BEB">
        <w:rPr>
          <w:rFonts w:ascii="Tahoma" w:hAnsi="Tahoma" w:cs="Tahoma"/>
          <w:sz w:val="24"/>
          <w:szCs w:val="24"/>
        </w:rPr>
        <w:t xml:space="preserve">3. De manera previa es preciso señalar que el señor Fidel Esteban Girón </w:t>
      </w:r>
      <w:r w:rsidRPr="004B1BEB">
        <w:rPr>
          <w:rFonts w:ascii="Tahoma" w:hAnsi="Tahoma" w:cs="Tahoma"/>
          <w:sz w:val="24"/>
          <w:szCs w:val="24"/>
          <w:lang w:val="es-CO"/>
        </w:rPr>
        <w:t>se encuentra legitimado en la causa por activa al ser la titular de los derechos que se dicen lesionados dentro de la citada actuación</w:t>
      </w:r>
      <w:r w:rsidRPr="004B1BEB">
        <w:rPr>
          <w:rFonts w:ascii="Tahoma" w:hAnsi="Tahoma" w:cs="Tahoma"/>
          <w:sz w:val="24"/>
          <w:szCs w:val="24"/>
        </w:rPr>
        <w:t>. También lo está, por pasiva Colpensiones, po</w:t>
      </w:r>
      <w:r w:rsidR="50F5766B" w:rsidRPr="004B1BEB">
        <w:rPr>
          <w:rFonts w:ascii="Tahoma" w:hAnsi="Tahoma" w:cs="Tahoma"/>
          <w:sz w:val="24"/>
          <w:szCs w:val="24"/>
        </w:rPr>
        <w:t xml:space="preserve">r </w:t>
      </w:r>
      <w:r w:rsidRPr="004B1BEB">
        <w:rPr>
          <w:rFonts w:ascii="Tahoma" w:hAnsi="Tahoma" w:cs="Tahoma"/>
          <w:sz w:val="24"/>
          <w:szCs w:val="24"/>
        </w:rPr>
        <w:t xml:space="preserve">medio de sus Directores de Medicina Laboral y de Atención y </w:t>
      </w:r>
      <w:r w:rsidRPr="004B1BEB">
        <w:rPr>
          <w:rFonts w:ascii="Tahoma" w:hAnsi="Tahoma" w:cs="Tahoma"/>
          <w:sz w:val="24"/>
          <w:szCs w:val="24"/>
        </w:rPr>
        <w:lastRenderedPageBreak/>
        <w:t>Servicios</w:t>
      </w:r>
      <w:r w:rsidR="52287202" w:rsidRPr="004B1BEB">
        <w:rPr>
          <w:rFonts w:ascii="Tahoma" w:hAnsi="Tahoma" w:cs="Tahoma"/>
          <w:sz w:val="24"/>
          <w:szCs w:val="24"/>
        </w:rPr>
        <w:t>, en razón a que fueron quienes brindaron las respuestas a las peticiones elevadas por aquel.</w:t>
      </w:r>
    </w:p>
    <w:p w:rsidR="00947956" w:rsidRPr="004B1BEB" w:rsidRDefault="00947956" w:rsidP="009140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947956" w:rsidRPr="004B1BEB" w:rsidRDefault="00947956" w:rsidP="009140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4B1BEB">
        <w:rPr>
          <w:rFonts w:ascii="Tahoma" w:hAnsi="Tahoma" w:cs="Tahoma"/>
          <w:sz w:val="24"/>
          <w:szCs w:val="24"/>
        </w:rPr>
        <w:t xml:space="preserve">4. Para resolver el primer problema jurídico planteado, baste indicar que en este caso el amparo es procedente al estar involucrado </w:t>
      </w:r>
      <w:r w:rsidR="00893382" w:rsidRPr="004B1BEB">
        <w:rPr>
          <w:rFonts w:ascii="Tahoma" w:hAnsi="Tahoma" w:cs="Tahoma"/>
          <w:sz w:val="24"/>
          <w:szCs w:val="24"/>
        </w:rPr>
        <w:t>el derecho a formular peticiones respetuosas, para el cual la acción de tutela</w:t>
      </w:r>
      <w:r w:rsidR="00D227D6" w:rsidRPr="004B1BEB">
        <w:rPr>
          <w:rFonts w:ascii="Tahoma" w:hAnsi="Tahoma" w:cs="Tahoma"/>
          <w:sz w:val="24"/>
          <w:szCs w:val="24"/>
        </w:rPr>
        <w:t xml:space="preserve"> constituye un mecanismo idóneo de protección, tal como lo ha indicado la jurisprudencia constitucional</w:t>
      </w:r>
      <w:r w:rsidR="00D227D6" w:rsidRPr="004B1BEB">
        <w:rPr>
          <w:rStyle w:val="Refdenotaalpie"/>
          <w:rFonts w:ascii="Tahoma" w:hAnsi="Tahoma" w:cs="Tahoma"/>
          <w:sz w:val="24"/>
          <w:szCs w:val="24"/>
        </w:rPr>
        <w:footnoteReference w:id="5"/>
      </w:r>
      <w:r w:rsidR="00C52CCA" w:rsidRPr="004B1BEB">
        <w:rPr>
          <w:rFonts w:ascii="Tahoma" w:hAnsi="Tahoma" w:cs="Tahoma"/>
          <w:sz w:val="24"/>
          <w:szCs w:val="24"/>
        </w:rPr>
        <w:t>. P</w:t>
      </w:r>
      <w:r w:rsidR="00893382" w:rsidRPr="004B1BEB">
        <w:rPr>
          <w:rFonts w:ascii="Tahoma" w:hAnsi="Tahoma" w:cs="Tahoma"/>
          <w:sz w:val="24"/>
          <w:szCs w:val="24"/>
        </w:rPr>
        <w:t>or tanto es posible entrar a decidir el fondo del asunto.</w:t>
      </w:r>
    </w:p>
    <w:p w:rsidR="00893382" w:rsidRPr="004B1BEB" w:rsidRDefault="00893382" w:rsidP="00914024">
      <w:pPr>
        <w:tabs>
          <w:tab w:val="left" w:pos="0"/>
        </w:tabs>
        <w:spacing w:line="276" w:lineRule="auto"/>
        <w:jc w:val="both"/>
        <w:rPr>
          <w:rFonts w:ascii="Tahoma" w:hAnsi="Tahoma" w:cs="Tahoma"/>
          <w:sz w:val="24"/>
          <w:szCs w:val="24"/>
        </w:rPr>
      </w:pPr>
    </w:p>
    <w:p w:rsidR="00947956" w:rsidRPr="004B1BEB" w:rsidRDefault="00893382" w:rsidP="00914024">
      <w:pPr>
        <w:suppressAutoHyphens/>
        <w:spacing w:line="276" w:lineRule="auto"/>
        <w:jc w:val="both"/>
        <w:rPr>
          <w:rFonts w:ascii="Tahoma" w:hAnsi="Tahoma" w:cs="Tahoma"/>
          <w:sz w:val="24"/>
          <w:szCs w:val="24"/>
        </w:rPr>
      </w:pPr>
      <w:r w:rsidRPr="004B1BEB">
        <w:rPr>
          <w:rFonts w:ascii="Tahoma" w:hAnsi="Tahoma" w:cs="Tahoma"/>
          <w:sz w:val="24"/>
          <w:szCs w:val="24"/>
        </w:rPr>
        <w:t>5</w:t>
      </w:r>
      <w:r w:rsidR="00947956" w:rsidRPr="004B1BEB">
        <w:rPr>
          <w:rFonts w:ascii="Tahoma" w:hAnsi="Tahoma" w:cs="Tahoma"/>
          <w:sz w:val="24"/>
          <w:szCs w:val="24"/>
        </w:rPr>
        <w:t>. El mencionado derecho, consagrado en el artículo 23 de la Constitución Política, es considerado como uno subjetivo de las personas para acudir ante las autoridades o las organizaciones privadas con el fin de obtener se resuelvan las peticiones que ante ellas eleven, que no incluye el derecho a que el pronunciamiento sea en determinado sentido. El ejercicio efectivo de tal derecho implica además el de obtener una pronta resolución.</w:t>
      </w:r>
    </w:p>
    <w:p w:rsidR="00893382" w:rsidRPr="004B1BEB" w:rsidRDefault="00893382" w:rsidP="00914024">
      <w:pPr>
        <w:suppressAutoHyphens/>
        <w:spacing w:line="276" w:lineRule="auto"/>
        <w:jc w:val="both"/>
        <w:rPr>
          <w:rFonts w:ascii="Tahoma" w:hAnsi="Tahoma" w:cs="Tahoma"/>
          <w:sz w:val="24"/>
          <w:szCs w:val="24"/>
        </w:rPr>
      </w:pPr>
    </w:p>
    <w:p w:rsidR="00947956" w:rsidRPr="004B1BEB" w:rsidRDefault="00947956" w:rsidP="00914024">
      <w:pPr>
        <w:suppressAutoHyphens/>
        <w:spacing w:line="276" w:lineRule="auto"/>
        <w:jc w:val="both"/>
        <w:rPr>
          <w:rFonts w:ascii="Tahoma" w:hAnsi="Tahoma" w:cs="Tahoma"/>
          <w:sz w:val="24"/>
          <w:szCs w:val="24"/>
        </w:rPr>
      </w:pPr>
      <w:r w:rsidRPr="004B1BEB">
        <w:rPr>
          <w:rFonts w:ascii="Tahoma" w:hAnsi="Tahoma" w:cs="Tahoma"/>
          <w:sz w:val="24"/>
          <w:szCs w:val="24"/>
        </w:rPr>
        <w:t>La demora en responder o incluso las respuestas evasivas, vagas, contradictorias y en general las que no resulten concretas y por ende, impidan al interesado acceder a la información que solicita o cuando la respuesta lo desoriente o cause incertidumbre respecto a las inquietudes que procura aclarar, violan tal derecho.</w:t>
      </w:r>
    </w:p>
    <w:p w:rsidR="00947956" w:rsidRPr="004B1BEB" w:rsidRDefault="00947956" w:rsidP="00914024">
      <w:pPr>
        <w:suppressAutoHyphens/>
        <w:spacing w:line="276" w:lineRule="auto"/>
        <w:jc w:val="both"/>
        <w:rPr>
          <w:rFonts w:ascii="Tahoma" w:hAnsi="Tahoma" w:cs="Tahoma"/>
          <w:sz w:val="24"/>
          <w:szCs w:val="24"/>
        </w:rPr>
      </w:pPr>
    </w:p>
    <w:p w:rsidR="00947956" w:rsidRPr="004B1BEB" w:rsidRDefault="00947956" w:rsidP="00914024">
      <w:pPr>
        <w:spacing w:line="276" w:lineRule="auto"/>
        <w:jc w:val="both"/>
        <w:rPr>
          <w:rFonts w:ascii="Tahoma" w:hAnsi="Tahoma" w:cs="Tahoma"/>
          <w:sz w:val="24"/>
          <w:szCs w:val="24"/>
        </w:rPr>
      </w:pPr>
      <w:r w:rsidRPr="004B1BEB">
        <w:rPr>
          <w:rFonts w:ascii="Tahoma" w:hAnsi="Tahoma" w:cs="Tahoma"/>
          <w:sz w:val="24"/>
          <w:szCs w:val="24"/>
        </w:rPr>
        <w:t>Al respecto, la Corte Constitucional ha dicho</w:t>
      </w:r>
      <w:r w:rsidRPr="004B1BEB">
        <w:rPr>
          <w:rFonts w:ascii="Tahoma" w:hAnsi="Tahoma" w:cs="Tahoma"/>
          <w:iCs/>
          <w:sz w:val="24"/>
          <w:szCs w:val="24"/>
          <w:vertAlign w:val="superscript"/>
          <w:lang w:val="en-US"/>
        </w:rPr>
        <w:footnoteReference w:id="6"/>
      </w:r>
      <w:r w:rsidRPr="004B1BEB">
        <w:rPr>
          <w:rFonts w:ascii="Tahoma" w:hAnsi="Tahoma" w:cs="Tahoma"/>
          <w:sz w:val="24"/>
          <w:szCs w:val="24"/>
        </w:rPr>
        <w:t>:</w:t>
      </w:r>
    </w:p>
    <w:p w:rsidR="00947956" w:rsidRPr="004B1BEB" w:rsidRDefault="00947956" w:rsidP="00914024">
      <w:pPr>
        <w:spacing w:line="276" w:lineRule="auto"/>
        <w:jc w:val="both"/>
        <w:rPr>
          <w:rFonts w:ascii="Tahoma" w:hAnsi="Tahoma" w:cs="Tahoma"/>
          <w:sz w:val="24"/>
          <w:szCs w:val="24"/>
        </w:rPr>
      </w:pPr>
    </w:p>
    <w:p w:rsidR="00947956" w:rsidRPr="004B1BEB" w:rsidRDefault="00947956" w:rsidP="00914024">
      <w:pPr>
        <w:ind w:left="426" w:right="420"/>
        <w:jc w:val="both"/>
        <w:rPr>
          <w:rFonts w:ascii="Tahoma" w:hAnsi="Tahoma" w:cs="Tahoma"/>
          <w:i/>
          <w:sz w:val="22"/>
          <w:szCs w:val="24"/>
        </w:rPr>
      </w:pPr>
      <w:r w:rsidRPr="004B1BEB">
        <w:rPr>
          <w:rFonts w:ascii="Tahoma" w:hAnsi="Tahoma" w:cs="Tahoma"/>
          <w:i/>
          <w:sz w:val="22"/>
          <w:szCs w:val="24"/>
        </w:rPr>
        <w:t>“El artículo 23 de la Constitución Política consagra el derecho que tienen todas las personas a “presentar peticiones respetuosas a las autoridades por motivos de interés general o particular y a obtener pronta resolución”. Además, le otorga al legislador la facultad de reglamentar su ejercicio ante organizaciones privadas para garantizar los derechos fundamentales…</w:t>
      </w:r>
    </w:p>
    <w:p w:rsidR="00947956" w:rsidRPr="004B1BEB" w:rsidRDefault="00947956" w:rsidP="00914024">
      <w:pPr>
        <w:ind w:left="426" w:right="420"/>
        <w:jc w:val="both"/>
        <w:rPr>
          <w:rFonts w:ascii="Tahoma" w:hAnsi="Tahoma" w:cs="Tahoma"/>
          <w:i/>
          <w:sz w:val="22"/>
          <w:szCs w:val="24"/>
        </w:rPr>
      </w:pPr>
    </w:p>
    <w:p w:rsidR="00947956" w:rsidRPr="004B1BEB" w:rsidRDefault="00947956" w:rsidP="00914024">
      <w:pPr>
        <w:ind w:left="426" w:right="420"/>
        <w:jc w:val="both"/>
        <w:rPr>
          <w:rFonts w:ascii="Tahoma" w:hAnsi="Tahoma" w:cs="Tahoma"/>
          <w:i/>
          <w:sz w:val="22"/>
          <w:szCs w:val="24"/>
        </w:rPr>
      </w:pPr>
      <w:r w:rsidRPr="004B1BEB">
        <w:rPr>
          <w:rFonts w:ascii="Tahoma" w:hAnsi="Tahoma" w:cs="Tahoma"/>
          <w:i/>
          <w:sz w:val="22"/>
          <w:szCs w:val="24"/>
        </w:rPr>
        <w:t>Del mismo modo, la jurisprudencia</w:t>
      </w:r>
      <w:r w:rsidRPr="004B1BEB">
        <w:rPr>
          <w:rStyle w:val="Refdenotaalpie"/>
          <w:rFonts w:ascii="Tahoma" w:hAnsi="Tahoma" w:cs="Tahoma"/>
          <w:i/>
          <w:sz w:val="22"/>
          <w:szCs w:val="24"/>
        </w:rPr>
        <w:footnoteReference w:id="7"/>
      </w:r>
      <w:r w:rsidRPr="004B1BEB">
        <w:rPr>
          <w:rFonts w:ascii="Tahoma" w:hAnsi="Tahoma" w:cs="Tahoma"/>
          <w:i/>
          <w:sz w:val="22"/>
          <w:szCs w:val="24"/>
        </w:rPr>
        <w:t xml:space="preserve"> constitucional ha reiterado que el núcleo esencial del derecho de petición comporta los siguientes elementos</w:t>
      </w:r>
      <w:r w:rsidRPr="004B1BEB">
        <w:rPr>
          <w:rStyle w:val="Refdenotaalpie"/>
          <w:rFonts w:ascii="Tahoma" w:hAnsi="Tahoma" w:cs="Tahoma"/>
          <w:i/>
          <w:sz w:val="22"/>
          <w:szCs w:val="24"/>
        </w:rPr>
        <w:footnoteReference w:id="8"/>
      </w:r>
      <w:r w:rsidRPr="004B1BEB">
        <w:rPr>
          <w:rFonts w:ascii="Tahoma" w:hAnsi="Tahoma" w:cs="Tahoma"/>
          <w:i/>
          <w:sz w:val="22"/>
          <w:szCs w:val="24"/>
        </w:rPr>
        <w:t>:</w:t>
      </w:r>
    </w:p>
    <w:p w:rsidR="00914024" w:rsidRPr="004B1BEB" w:rsidRDefault="00914024" w:rsidP="00914024">
      <w:pPr>
        <w:ind w:left="426" w:right="420"/>
        <w:jc w:val="both"/>
        <w:rPr>
          <w:rFonts w:ascii="Tahoma" w:hAnsi="Tahoma" w:cs="Tahoma"/>
          <w:i/>
          <w:sz w:val="22"/>
          <w:szCs w:val="24"/>
        </w:rPr>
      </w:pPr>
    </w:p>
    <w:p w:rsidR="00947956" w:rsidRPr="004B1BEB" w:rsidRDefault="00947956" w:rsidP="00914024">
      <w:pPr>
        <w:ind w:left="851" w:right="845"/>
        <w:jc w:val="both"/>
        <w:rPr>
          <w:rFonts w:ascii="Tahoma" w:hAnsi="Tahoma" w:cs="Tahoma"/>
          <w:sz w:val="22"/>
          <w:szCs w:val="24"/>
        </w:rPr>
      </w:pPr>
      <w:r w:rsidRPr="004B1BEB">
        <w:rPr>
          <w:rFonts w:ascii="Tahoma" w:hAnsi="Tahoma" w:cs="Tahoma"/>
          <w:i/>
          <w:sz w:val="22"/>
          <w:szCs w:val="24"/>
        </w:rPr>
        <w:t>(i) Formulación de la Petición, esto es, la posibilidad cierta y efectiva de dirigir solicitudes respetuosas a las autoridades y a los particulares, sin que les sea dado negarse a recibirlas o a tramitarlas</w:t>
      </w:r>
      <w:r w:rsidRPr="004B1BEB">
        <w:rPr>
          <w:rStyle w:val="Refdenotaalpie"/>
          <w:rFonts w:ascii="Tahoma" w:hAnsi="Tahoma" w:cs="Tahoma"/>
          <w:i/>
          <w:sz w:val="22"/>
          <w:szCs w:val="24"/>
        </w:rPr>
        <w:footnoteReference w:id="9"/>
      </w:r>
      <w:r w:rsidRPr="004B1BEB">
        <w:rPr>
          <w:rFonts w:ascii="Tahoma" w:hAnsi="Tahoma" w:cs="Tahoma"/>
          <w:i/>
          <w:sz w:val="22"/>
          <w:szCs w:val="24"/>
        </w:rPr>
        <w:t>; (ii) Pronta Resolución, es decir, la definición de fondo del asunto planteado dentro de un término razonable</w:t>
      </w:r>
      <w:r w:rsidRPr="004B1BEB">
        <w:rPr>
          <w:rStyle w:val="Refdenotaalpie"/>
          <w:rFonts w:ascii="Tahoma" w:hAnsi="Tahoma" w:cs="Tahoma"/>
          <w:i/>
          <w:sz w:val="22"/>
          <w:szCs w:val="24"/>
        </w:rPr>
        <w:footnoteReference w:id="10"/>
      </w:r>
      <w:r w:rsidRPr="004B1BEB">
        <w:rPr>
          <w:rFonts w:ascii="Tahoma" w:hAnsi="Tahoma" w:cs="Tahoma"/>
          <w:i/>
          <w:sz w:val="22"/>
          <w:szCs w:val="24"/>
        </w:rPr>
        <w:t>, que por regla general ha sido definido por el Código Contencioso Administrativo en 15 días, lapso en el que, si no es posible resolver definitivamente la petición, deberá informarse el momento en que tendrá lugar la resolución de fondo de lo pedido, señalando las razones que motivan la dilación</w:t>
      </w:r>
      <w:r w:rsidRPr="004B1BEB">
        <w:rPr>
          <w:rStyle w:val="Refdenotaalpie"/>
          <w:rFonts w:ascii="Tahoma" w:hAnsi="Tahoma" w:cs="Tahoma"/>
          <w:i/>
          <w:sz w:val="22"/>
          <w:szCs w:val="24"/>
        </w:rPr>
        <w:footnoteReference w:id="11"/>
      </w:r>
      <w:r w:rsidRPr="004B1BEB">
        <w:rPr>
          <w:rFonts w:ascii="Tahoma" w:hAnsi="Tahoma" w:cs="Tahoma"/>
          <w:i/>
          <w:sz w:val="22"/>
          <w:szCs w:val="24"/>
        </w:rPr>
        <w:t xml:space="preserve">; (iii) Respuesta de Fondo, o sea, la resolución definitiva de lo pedido, en sentido positivo o negativo, de forma clara -esto es, inteligible y contentiva de argumentos de fácil comprensión-, precisa -de manera que atienda directamente lo pedido sin reparar en información impertinente y sin incurrir en fórmulas evasivas o </w:t>
      </w:r>
      <w:r w:rsidRPr="004B1BEB">
        <w:rPr>
          <w:rFonts w:ascii="Tahoma" w:hAnsi="Tahoma" w:cs="Tahoma"/>
          <w:i/>
          <w:sz w:val="22"/>
          <w:szCs w:val="24"/>
        </w:rPr>
        <w:lastRenderedPageBreak/>
        <w:t>elusivas</w:t>
      </w:r>
      <w:r w:rsidRPr="004B1BEB">
        <w:rPr>
          <w:rStyle w:val="Refdenotaalpie"/>
          <w:rFonts w:ascii="Tahoma" w:hAnsi="Tahoma" w:cs="Tahoma"/>
          <w:i/>
          <w:sz w:val="22"/>
          <w:szCs w:val="24"/>
        </w:rPr>
        <w:footnoteReference w:id="12"/>
      </w:r>
      <w:r w:rsidRPr="004B1BEB">
        <w:rPr>
          <w:rFonts w:ascii="Tahoma" w:hAnsi="Tahoma" w:cs="Tahoma"/>
          <w:i/>
          <w:sz w:val="22"/>
          <w:szCs w:val="24"/>
        </w:rPr>
        <w:t xml:space="preserve">, congruente -de suerte que abarque la materia objeto de la petición y sea conforme con lo solicitado- y  consecuente con el tramite surtido -de manera que, si la respuesta se produce con motivo de un derecho de petición elevado dentro de un procedimiento del que conoce la autoridad de la cual el interesado requiere la información, no basta con ofrecer una respuesta como si se tratara de una petición aislada o ex </w:t>
      </w:r>
      <w:proofErr w:type="spellStart"/>
      <w:r w:rsidRPr="004B1BEB">
        <w:rPr>
          <w:rFonts w:ascii="Tahoma" w:hAnsi="Tahoma" w:cs="Tahoma"/>
          <w:i/>
          <w:sz w:val="22"/>
          <w:szCs w:val="24"/>
        </w:rPr>
        <w:t>novo</w:t>
      </w:r>
      <w:proofErr w:type="spellEnd"/>
      <w:r w:rsidRPr="004B1BEB">
        <w:rPr>
          <w:rFonts w:ascii="Tahoma" w:hAnsi="Tahoma" w:cs="Tahoma"/>
          <w:i/>
          <w:sz w:val="22"/>
          <w:szCs w:val="24"/>
        </w:rPr>
        <w:t>, sino que, si resulta relevante, debe darse cuenta del trámite que se ha surtido y de las razones por las cuales la petición resulta o no procedente</w:t>
      </w:r>
      <w:r w:rsidRPr="004B1BEB">
        <w:rPr>
          <w:rStyle w:val="Refdenotaalpie"/>
          <w:rFonts w:ascii="Tahoma" w:hAnsi="Tahoma" w:cs="Tahoma"/>
          <w:i/>
          <w:sz w:val="22"/>
          <w:szCs w:val="24"/>
        </w:rPr>
        <w:footnoteReference w:id="13"/>
      </w:r>
      <w:r w:rsidRPr="004B1BEB">
        <w:rPr>
          <w:rFonts w:ascii="Tahoma" w:hAnsi="Tahoma" w:cs="Tahoma"/>
          <w:i/>
          <w:sz w:val="22"/>
          <w:szCs w:val="24"/>
        </w:rPr>
        <w:t>; y (iv) Notificación al Peticionario, es decir, la información efectiva del solicitante respecto de la decisión que, con motivo de su petición, se ha producido</w:t>
      </w:r>
      <w:r w:rsidRPr="004B1BEB">
        <w:rPr>
          <w:rStyle w:val="Refdenotaalpie"/>
          <w:rFonts w:ascii="Tahoma" w:hAnsi="Tahoma" w:cs="Tahoma"/>
          <w:i/>
          <w:sz w:val="22"/>
          <w:szCs w:val="24"/>
        </w:rPr>
        <w:footnoteReference w:id="14"/>
      </w:r>
      <w:r w:rsidRPr="004B1BEB">
        <w:rPr>
          <w:rFonts w:ascii="Tahoma" w:hAnsi="Tahoma" w:cs="Tahoma"/>
          <w:i/>
          <w:iCs/>
          <w:sz w:val="22"/>
          <w:szCs w:val="24"/>
        </w:rPr>
        <w:t xml:space="preserve">.” </w:t>
      </w:r>
    </w:p>
    <w:p w:rsidR="00893382" w:rsidRPr="004B1BEB" w:rsidRDefault="00893382" w:rsidP="00914024">
      <w:pPr>
        <w:tabs>
          <w:tab w:val="left" w:pos="0"/>
        </w:tabs>
        <w:spacing w:line="276" w:lineRule="auto"/>
        <w:jc w:val="both"/>
        <w:rPr>
          <w:rFonts w:ascii="Tahoma" w:hAnsi="Tahoma" w:cs="Tahoma"/>
          <w:sz w:val="24"/>
          <w:szCs w:val="24"/>
        </w:rPr>
      </w:pPr>
    </w:p>
    <w:p w:rsidR="00D41758" w:rsidRPr="004B1BEB" w:rsidRDefault="00893382" w:rsidP="00914024">
      <w:pPr>
        <w:tabs>
          <w:tab w:val="left" w:pos="0"/>
        </w:tabs>
        <w:spacing w:line="276" w:lineRule="auto"/>
        <w:jc w:val="both"/>
        <w:rPr>
          <w:rFonts w:ascii="Tahoma" w:hAnsi="Tahoma" w:cs="Tahoma"/>
          <w:sz w:val="24"/>
          <w:szCs w:val="24"/>
        </w:rPr>
      </w:pPr>
      <w:r w:rsidRPr="004B1BEB">
        <w:rPr>
          <w:rFonts w:ascii="Tahoma" w:hAnsi="Tahoma" w:cs="Tahoma"/>
          <w:sz w:val="24"/>
          <w:szCs w:val="24"/>
        </w:rPr>
        <w:t>6</w:t>
      </w:r>
      <w:r w:rsidR="00D41758" w:rsidRPr="004B1BEB">
        <w:rPr>
          <w:rFonts w:ascii="Tahoma" w:hAnsi="Tahoma" w:cs="Tahoma"/>
          <w:sz w:val="24"/>
          <w:szCs w:val="24"/>
        </w:rPr>
        <w:t>. Las pruebas incorporadas al proceso</w:t>
      </w:r>
      <w:r w:rsidR="5A883B74" w:rsidRPr="004B1BEB">
        <w:rPr>
          <w:rFonts w:ascii="Tahoma" w:hAnsi="Tahoma" w:cs="Tahoma"/>
          <w:sz w:val="24"/>
          <w:szCs w:val="24"/>
        </w:rPr>
        <w:t xml:space="preserve"> y concretamente las que obran en e</w:t>
      </w:r>
      <w:r w:rsidRPr="004B1BEB">
        <w:rPr>
          <w:rFonts w:ascii="Tahoma" w:hAnsi="Tahoma" w:cs="Tahoma"/>
          <w:sz w:val="24"/>
          <w:szCs w:val="24"/>
        </w:rPr>
        <w:t>l documento 1 del</w:t>
      </w:r>
      <w:r w:rsidR="005018E8" w:rsidRPr="004B1BEB">
        <w:rPr>
          <w:rFonts w:ascii="Tahoma" w:hAnsi="Tahoma" w:cs="Tahoma"/>
          <w:sz w:val="24"/>
          <w:szCs w:val="24"/>
        </w:rPr>
        <w:t xml:space="preserve"> cuaderno No. 1,</w:t>
      </w:r>
      <w:r w:rsidR="006B40A6" w:rsidRPr="004B1BEB">
        <w:rPr>
          <w:rFonts w:ascii="Tahoma" w:hAnsi="Tahoma" w:cs="Tahoma"/>
          <w:sz w:val="24"/>
          <w:szCs w:val="24"/>
        </w:rPr>
        <w:t xml:space="preserve"> </w:t>
      </w:r>
      <w:r w:rsidR="00D41758" w:rsidRPr="004B1BEB">
        <w:rPr>
          <w:rFonts w:ascii="Tahoma" w:hAnsi="Tahoma" w:cs="Tahoma"/>
          <w:sz w:val="24"/>
          <w:szCs w:val="24"/>
        </w:rPr>
        <w:t>acreditan los siguientes hechos:</w:t>
      </w:r>
    </w:p>
    <w:p w:rsidR="00D41758" w:rsidRPr="004B1BEB" w:rsidRDefault="00D41758" w:rsidP="00914024">
      <w:pPr>
        <w:spacing w:line="276" w:lineRule="auto"/>
        <w:jc w:val="both"/>
        <w:rPr>
          <w:rFonts w:ascii="Tahoma" w:hAnsi="Tahoma" w:cs="Tahoma"/>
          <w:sz w:val="24"/>
          <w:szCs w:val="24"/>
        </w:rPr>
      </w:pPr>
    </w:p>
    <w:p w:rsidR="00893382" w:rsidRPr="004B1BEB" w:rsidRDefault="00893382" w:rsidP="00914024">
      <w:pPr>
        <w:tabs>
          <w:tab w:val="left" w:pos="0"/>
        </w:tabs>
        <w:spacing w:line="276" w:lineRule="auto"/>
        <w:jc w:val="both"/>
        <w:rPr>
          <w:rFonts w:ascii="Tahoma" w:hAnsi="Tahoma" w:cs="Tahoma"/>
          <w:sz w:val="24"/>
          <w:szCs w:val="24"/>
          <w:lang w:val="es-CO"/>
        </w:rPr>
      </w:pPr>
      <w:r w:rsidRPr="004B1BEB">
        <w:rPr>
          <w:rFonts w:ascii="Tahoma" w:hAnsi="Tahoma" w:cs="Tahoma"/>
          <w:sz w:val="24"/>
          <w:szCs w:val="24"/>
        </w:rPr>
        <w:t>6</w:t>
      </w:r>
      <w:r w:rsidR="00D41758" w:rsidRPr="004B1BEB">
        <w:rPr>
          <w:rFonts w:ascii="Tahoma" w:hAnsi="Tahoma" w:cs="Tahoma"/>
          <w:sz w:val="24"/>
          <w:szCs w:val="24"/>
        </w:rPr>
        <w:t>.1</w:t>
      </w:r>
      <w:r w:rsidRPr="004B1BEB">
        <w:rPr>
          <w:rFonts w:ascii="Tahoma" w:hAnsi="Tahoma" w:cs="Tahoma"/>
          <w:sz w:val="24"/>
          <w:szCs w:val="24"/>
          <w:lang w:val="es-CO"/>
        </w:rPr>
        <w:t xml:space="preserve"> El 16 de septiembre de este año el accionante elevó ante Colpensiones solicitud de calificación de pérdida de capacidad laboral</w:t>
      </w:r>
      <w:r w:rsidRPr="004B1BEB">
        <w:rPr>
          <w:rStyle w:val="Refdenotaalpie"/>
          <w:rFonts w:ascii="Tahoma" w:hAnsi="Tahoma" w:cs="Tahoma"/>
          <w:sz w:val="24"/>
          <w:szCs w:val="24"/>
          <w:lang w:val="es-CO"/>
        </w:rPr>
        <w:footnoteReference w:id="15"/>
      </w:r>
      <w:r w:rsidRPr="004B1BEB">
        <w:rPr>
          <w:rFonts w:ascii="Tahoma" w:hAnsi="Tahoma" w:cs="Tahoma"/>
          <w:sz w:val="24"/>
          <w:szCs w:val="24"/>
          <w:lang w:val="es-CO"/>
        </w:rPr>
        <w:t xml:space="preserve">. </w:t>
      </w:r>
    </w:p>
    <w:p w:rsidR="00914024" w:rsidRPr="004B1BEB" w:rsidRDefault="00914024" w:rsidP="00914024">
      <w:pPr>
        <w:tabs>
          <w:tab w:val="left" w:pos="0"/>
        </w:tabs>
        <w:spacing w:line="276" w:lineRule="auto"/>
        <w:jc w:val="both"/>
        <w:rPr>
          <w:rFonts w:ascii="Tahoma" w:hAnsi="Tahoma" w:cs="Tahoma"/>
          <w:sz w:val="24"/>
          <w:szCs w:val="24"/>
          <w:lang w:val="es-CO"/>
        </w:rPr>
      </w:pPr>
    </w:p>
    <w:p w:rsidR="00893382" w:rsidRPr="004B1BEB" w:rsidRDefault="00893382" w:rsidP="00914024">
      <w:pPr>
        <w:tabs>
          <w:tab w:val="left" w:pos="0"/>
        </w:tabs>
        <w:spacing w:line="276" w:lineRule="auto"/>
        <w:jc w:val="both"/>
        <w:rPr>
          <w:rFonts w:ascii="Tahoma" w:hAnsi="Tahoma" w:cs="Tahoma"/>
          <w:sz w:val="24"/>
          <w:szCs w:val="24"/>
          <w:lang w:val="es-CO"/>
        </w:rPr>
      </w:pPr>
      <w:r w:rsidRPr="004B1BEB">
        <w:rPr>
          <w:rFonts w:ascii="Tahoma" w:hAnsi="Tahoma" w:cs="Tahoma"/>
          <w:sz w:val="24"/>
          <w:szCs w:val="24"/>
          <w:lang w:val="es-CO"/>
        </w:rPr>
        <w:t xml:space="preserve">6.2 Mediante comunicación del día siguiente la </w:t>
      </w:r>
      <w:r w:rsidRPr="004B1BEB">
        <w:rPr>
          <w:rFonts w:ascii="Tahoma" w:hAnsi="Tahoma" w:cs="Tahoma"/>
          <w:sz w:val="24"/>
          <w:szCs w:val="24"/>
        </w:rPr>
        <w:t>Directora de Atención y Servicios de</w:t>
      </w:r>
      <w:r w:rsidRPr="004B1BEB">
        <w:rPr>
          <w:rFonts w:ascii="Tahoma" w:hAnsi="Tahoma" w:cs="Tahoma"/>
          <w:sz w:val="24"/>
          <w:szCs w:val="24"/>
          <w:lang w:val="es-CO"/>
        </w:rPr>
        <w:t xml:space="preserve"> esa entidad, le informó al citado señor que para poder continuar con el trámite de calificación era necesario que corrigiera los datos aportados ya que el “</w:t>
      </w:r>
      <w:r w:rsidRPr="004B1BEB">
        <w:rPr>
          <w:rFonts w:ascii="Tahoma" w:hAnsi="Tahoma" w:cs="Tahoma"/>
          <w:sz w:val="22"/>
          <w:szCs w:val="24"/>
          <w:lang w:val="es-CO"/>
        </w:rPr>
        <w:t>formulario no se encuentra diligenciado correctamente y/o algunos de los datos registrados no coinciden con la información de los documentos presentados</w:t>
      </w:r>
      <w:r w:rsidRPr="004B1BEB">
        <w:rPr>
          <w:rFonts w:ascii="Tahoma" w:hAnsi="Tahoma" w:cs="Tahoma"/>
          <w:sz w:val="24"/>
          <w:szCs w:val="24"/>
          <w:lang w:val="es-CO"/>
        </w:rPr>
        <w:t>”</w:t>
      </w:r>
      <w:r w:rsidRPr="004B1BEB">
        <w:rPr>
          <w:rStyle w:val="Refdenotaalpie"/>
          <w:rFonts w:ascii="Tahoma" w:hAnsi="Tahoma" w:cs="Tahoma"/>
          <w:sz w:val="24"/>
          <w:szCs w:val="24"/>
          <w:lang w:val="es-CO"/>
        </w:rPr>
        <w:footnoteReference w:id="16"/>
      </w:r>
      <w:r w:rsidRPr="004B1BEB">
        <w:rPr>
          <w:rFonts w:ascii="Tahoma" w:hAnsi="Tahoma" w:cs="Tahoma"/>
          <w:sz w:val="24"/>
          <w:szCs w:val="24"/>
          <w:lang w:val="es-CO"/>
        </w:rPr>
        <w:t>.</w:t>
      </w:r>
    </w:p>
    <w:p w:rsidR="00893382" w:rsidRPr="004B1BEB" w:rsidRDefault="00893382" w:rsidP="00914024">
      <w:pPr>
        <w:tabs>
          <w:tab w:val="left" w:pos="0"/>
        </w:tabs>
        <w:spacing w:line="276" w:lineRule="auto"/>
        <w:jc w:val="both"/>
        <w:rPr>
          <w:rFonts w:ascii="Tahoma" w:hAnsi="Tahoma" w:cs="Tahoma"/>
          <w:sz w:val="24"/>
          <w:szCs w:val="24"/>
          <w:lang w:val="es-CO"/>
        </w:rPr>
      </w:pPr>
    </w:p>
    <w:p w:rsidR="00893382" w:rsidRPr="004B1BEB" w:rsidRDefault="00893382" w:rsidP="00914024">
      <w:pPr>
        <w:tabs>
          <w:tab w:val="left" w:pos="0"/>
        </w:tabs>
        <w:spacing w:line="276" w:lineRule="auto"/>
        <w:jc w:val="both"/>
        <w:rPr>
          <w:rFonts w:ascii="Tahoma" w:hAnsi="Tahoma" w:cs="Tahoma"/>
          <w:sz w:val="24"/>
          <w:szCs w:val="24"/>
          <w:lang w:val="es-CO"/>
        </w:rPr>
      </w:pPr>
      <w:r w:rsidRPr="004B1BEB">
        <w:rPr>
          <w:rFonts w:ascii="Tahoma" w:hAnsi="Tahoma" w:cs="Tahoma"/>
          <w:sz w:val="24"/>
          <w:szCs w:val="24"/>
          <w:lang w:val="es-CO"/>
        </w:rPr>
        <w:t xml:space="preserve">6.3 El 22 de ese mismo mes el demandante </w:t>
      </w:r>
      <w:r w:rsidR="004162E9" w:rsidRPr="004B1BEB">
        <w:rPr>
          <w:rFonts w:ascii="Tahoma" w:hAnsi="Tahoma" w:cs="Tahoma"/>
          <w:sz w:val="24"/>
          <w:szCs w:val="24"/>
          <w:lang w:val="es-CO"/>
        </w:rPr>
        <w:t>remitió escrito a Colpensiones con el cual aportaba “</w:t>
      </w:r>
      <w:r w:rsidR="004162E9" w:rsidRPr="004B1BEB">
        <w:rPr>
          <w:rFonts w:ascii="Tahoma" w:hAnsi="Tahoma" w:cs="Tahoma"/>
          <w:sz w:val="22"/>
          <w:szCs w:val="24"/>
          <w:lang w:val="es-CO"/>
        </w:rPr>
        <w:t xml:space="preserve">nuevamente formulario de </w:t>
      </w:r>
      <w:proofErr w:type="spellStart"/>
      <w:r w:rsidR="004162E9" w:rsidRPr="004B1BEB">
        <w:rPr>
          <w:rFonts w:ascii="Tahoma" w:hAnsi="Tahoma" w:cs="Tahoma"/>
          <w:sz w:val="22"/>
          <w:szCs w:val="24"/>
          <w:lang w:val="es-CO"/>
        </w:rPr>
        <w:t>determinacion</w:t>
      </w:r>
      <w:proofErr w:type="spellEnd"/>
      <w:r w:rsidR="004162E9" w:rsidRPr="004B1BEB">
        <w:rPr>
          <w:rFonts w:ascii="Tahoma" w:hAnsi="Tahoma" w:cs="Tahoma"/>
          <w:sz w:val="22"/>
          <w:szCs w:val="24"/>
          <w:lang w:val="es-CO"/>
        </w:rPr>
        <w:t xml:space="preserve"> (sic) de perdida (sic) de la capacidad laboral (correctamente diligenciado), de conformidad con el instructivo de diligenciamiento</w:t>
      </w:r>
      <w:r w:rsidR="004162E9" w:rsidRPr="004B1BEB">
        <w:rPr>
          <w:rFonts w:ascii="Tahoma" w:hAnsi="Tahoma" w:cs="Tahoma"/>
          <w:sz w:val="24"/>
          <w:szCs w:val="24"/>
          <w:lang w:val="es-CO"/>
        </w:rPr>
        <w:t>”</w:t>
      </w:r>
      <w:r w:rsidRPr="004B1BEB">
        <w:rPr>
          <w:rStyle w:val="Refdenotaalpie"/>
          <w:rFonts w:ascii="Tahoma" w:hAnsi="Tahoma" w:cs="Tahoma"/>
          <w:sz w:val="24"/>
          <w:szCs w:val="24"/>
          <w:lang w:val="es-CO"/>
        </w:rPr>
        <w:footnoteReference w:id="17"/>
      </w:r>
      <w:r w:rsidRPr="004B1BEB">
        <w:rPr>
          <w:rFonts w:ascii="Tahoma" w:hAnsi="Tahoma" w:cs="Tahoma"/>
          <w:sz w:val="24"/>
          <w:szCs w:val="24"/>
          <w:lang w:val="es-CO"/>
        </w:rPr>
        <w:t>.</w:t>
      </w:r>
    </w:p>
    <w:p w:rsidR="004162E9" w:rsidRPr="004B1BEB" w:rsidRDefault="004162E9" w:rsidP="00914024">
      <w:pPr>
        <w:tabs>
          <w:tab w:val="left" w:pos="0"/>
        </w:tabs>
        <w:spacing w:line="276" w:lineRule="auto"/>
        <w:jc w:val="both"/>
        <w:rPr>
          <w:rFonts w:ascii="Tahoma" w:hAnsi="Tahoma" w:cs="Tahoma"/>
          <w:sz w:val="24"/>
          <w:szCs w:val="24"/>
          <w:lang w:val="es-CO"/>
        </w:rPr>
      </w:pPr>
    </w:p>
    <w:p w:rsidR="004162E9" w:rsidRPr="004B1BEB" w:rsidRDefault="004162E9" w:rsidP="00914024">
      <w:pPr>
        <w:tabs>
          <w:tab w:val="left" w:pos="0"/>
        </w:tabs>
        <w:spacing w:line="276" w:lineRule="auto"/>
        <w:jc w:val="both"/>
        <w:rPr>
          <w:rFonts w:ascii="Tahoma" w:hAnsi="Tahoma" w:cs="Tahoma"/>
          <w:sz w:val="24"/>
          <w:szCs w:val="24"/>
          <w:lang w:val="es-CO"/>
        </w:rPr>
      </w:pPr>
      <w:r w:rsidRPr="004B1BEB">
        <w:rPr>
          <w:rFonts w:ascii="Tahoma" w:hAnsi="Tahoma" w:cs="Tahoma"/>
          <w:sz w:val="24"/>
          <w:szCs w:val="24"/>
          <w:lang w:val="es-CO"/>
        </w:rPr>
        <w:t>6.4 En</w:t>
      </w:r>
      <w:r w:rsidR="006C0326" w:rsidRPr="004B1BEB">
        <w:rPr>
          <w:rFonts w:ascii="Tahoma" w:hAnsi="Tahoma" w:cs="Tahoma"/>
          <w:sz w:val="24"/>
          <w:szCs w:val="24"/>
          <w:lang w:val="es-CO"/>
        </w:rPr>
        <w:t xml:space="preserve"> respuesta a lo anterior, por</w:t>
      </w:r>
      <w:r w:rsidRPr="004B1BEB">
        <w:rPr>
          <w:rFonts w:ascii="Tahoma" w:hAnsi="Tahoma" w:cs="Tahoma"/>
          <w:sz w:val="24"/>
          <w:szCs w:val="24"/>
          <w:lang w:val="es-CO"/>
        </w:rPr>
        <w:t xml:space="preserve"> oficio del 28 siguiente, el Director de Medicina Laboral de la accionada indicó que una vez revisada la información</w:t>
      </w:r>
      <w:r w:rsidR="006C0326" w:rsidRPr="004B1BEB">
        <w:rPr>
          <w:rFonts w:ascii="Tahoma" w:hAnsi="Tahoma" w:cs="Tahoma"/>
          <w:sz w:val="24"/>
          <w:szCs w:val="24"/>
          <w:lang w:val="es-CO"/>
        </w:rPr>
        <w:t xml:space="preserve"> incorporada se evidenció que el</w:t>
      </w:r>
      <w:r w:rsidRPr="004B1BEB">
        <w:rPr>
          <w:rFonts w:ascii="Tahoma" w:hAnsi="Tahoma" w:cs="Tahoma"/>
          <w:sz w:val="24"/>
          <w:szCs w:val="24"/>
          <w:lang w:val="es-CO"/>
        </w:rPr>
        <w:t xml:space="preserve"> </w:t>
      </w:r>
      <w:r w:rsidR="006C0326" w:rsidRPr="004B1BEB">
        <w:rPr>
          <w:rFonts w:ascii="Tahoma" w:hAnsi="Tahoma" w:cs="Tahoma"/>
          <w:sz w:val="24"/>
          <w:szCs w:val="24"/>
          <w:lang w:val="es-CO"/>
        </w:rPr>
        <w:t>“</w:t>
      </w:r>
      <w:r w:rsidR="006C0326" w:rsidRPr="004B1BEB">
        <w:rPr>
          <w:rFonts w:ascii="Tahoma" w:hAnsi="Tahoma" w:cs="Tahoma"/>
          <w:sz w:val="22"/>
          <w:szCs w:val="24"/>
          <w:lang w:val="es-CO"/>
        </w:rPr>
        <w:t>formulario no se encuentra diligenciado correctamente y/o algunos de los datos registrados no coinciden con la información de los documentos presentados</w:t>
      </w:r>
      <w:r w:rsidR="006C0326" w:rsidRPr="004B1BEB">
        <w:rPr>
          <w:rFonts w:ascii="Tahoma" w:hAnsi="Tahoma" w:cs="Tahoma"/>
          <w:sz w:val="24"/>
          <w:szCs w:val="24"/>
          <w:lang w:val="es-CO"/>
        </w:rPr>
        <w:t>”</w:t>
      </w:r>
      <w:r w:rsidRPr="004B1BEB">
        <w:rPr>
          <w:rFonts w:ascii="Tahoma" w:hAnsi="Tahoma" w:cs="Tahoma"/>
          <w:sz w:val="24"/>
          <w:szCs w:val="24"/>
          <w:lang w:val="es-CO"/>
        </w:rPr>
        <w:t>.</w:t>
      </w:r>
      <w:r w:rsidR="006C0326" w:rsidRPr="004B1BEB">
        <w:rPr>
          <w:rFonts w:ascii="Tahoma" w:hAnsi="Tahoma" w:cs="Tahoma"/>
          <w:sz w:val="24"/>
          <w:szCs w:val="24"/>
          <w:lang w:val="es-CO"/>
        </w:rPr>
        <w:t xml:space="preserve"> Debido a lo anterior se rechazó el trámite</w:t>
      </w:r>
      <w:r w:rsidR="006C0326" w:rsidRPr="004B1BEB">
        <w:rPr>
          <w:rStyle w:val="Refdenotaalpie"/>
          <w:rFonts w:ascii="Tahoma" w:hAnsi="Tahoma" w:cs="Tahoma"/>
          <w:sz w:val="24"/>
          <w:szCs w:val="24"/>
          <w:lang w:val="es-CO"/>
        </w:rPr>
        <w:footnoteReference w:id="18"/>
      </w:r>
      <w:r w:rsidR="006C0326" w:rsidRPr="004B1BEB">
        <w:rPr>
          <w:rFonts w:ascii="Tahoma" w:hAnsi="Tahoma" w:cs="Tahoma"/>
          <w:sz w:val="24"/>
          <w:szCs w:val="24"/>
          <w:lang w:val="es-CO"/>
        </w:rPr>
        <w:t>.</w:t>
      </w:r>
    </w:p>
    <w:p w:rsidR="006C0326" w:rsidRPr="004B1BEB" w:rsidRDefault="006C0326" w:rsidP="00914024">
      <w:pPr>
        <w:tabs>
          <w:tab w:val="left" w:pos="0"/>
        </w:tabs>
        <w:spacing w:line="276" w:lineRule="auto"/>
        <w:jc w:val="both"/>
        <w:rPr>
          <w:rFonts w:ascii="Tahoma" w:hAnsi="Tahoma" w:cs="Tahoma"/>
          <w:sz w:val="24"/>
          <w:szCs w:val="24"/>
          <w:lang w:val="es-CO"/>
        </w:rPr>
      </w:pPr>
    </w:p>
    <w:p w:rsidR="006C0326" w:rsidRPr="004B1BEB" w:rsidRDefault="006C0326" w:rsidP="00914024">
      <w:pPr>
        <w:tabs>
          <w:tab w:val="left" w:pos="0"/>
        </w:tabs>
        <w:spacing w:line="276" w:lineRule="auto"/>
        <w:jc w:val="both"/>
        <w:rPr>
          <w:rFonts w:ascii="Tahoma" w:hAnsi="Tahoma" w:cs="Tahoma"/>
          <w:sz w:val="24"/>
          <w:szCs w:val="24"/>
          <w:lang w:val="es-CO"/>
        </w:rPr>
      </w:pPr>
      <w:r w:rsidRPr="004B1BEB">
        <w:rPr>
          <w:rFonts w:ascii="Tahoma" w:hAnsi="Tahoma" w:cs="Tahoma"/>
          <w:sz w:val="24"/>
          <w:szCs w:val="24"/>
          <w:lang w:val="es-CO"/>
        </w:rPr>
        <w:t>7. Surge de las anteriores pruebas que en efecto la entidad accionada lesionó los derechos del demandante por las siguientes razones.</w:t>
      </w:r>
    </w:p>
    <w:p w:rsidR="006C0326" w:rsidRPr="004B1BEB" w:rsidRDefault="006C0326" w:rsidP="00914024">
      <w:pPr>
        <w:tabs>
          <w:tab w:val="left" w:pos="0"/>
        </w:tabs>
        <w:spacing w:line="276" w:lineRule="auto"/>
        <w:jc w:val="both"/>
        <w:rPr>
          <w:rFonts w:ascii="Tahoma" w:hAnsi="Tahoma" w:cs="Tahoma"/>
          <w:sz w:val="24"/>
          <w:szCs w:val="24"/>
          <w:lang w:val="es-CO"/>
        </w:rPr>
      </w:pPr>
    </w:p>
    <w:p w:rsidR="006C0326" w:rsidRPr="004B1BEB" w:rsidRDefault="006C0326" w:rsidP="00914024">
      <w:pPr>
        <w:tabs>
          <w:tab w:val="left" w:pos="0"/>
        </w:tabs>
        <w:spacing w:line="276" w:lineRule="auto"/>
        <w:jc w:val="both"/>
        <w:rPr>
          <w:rFonts w:ascii="Tahoma" w:hAnsi="Tahoma" w:cs="Tahoma"/>
          <w:sz w:val="24"/>
          <w:szCs w:val="24"/>
          <w:lang w:val="es-CO"/>
        </w:rPr>
      </w:pPr>
      <w:r w:rsidRPr="004B1BEB">
        <w:rPr>
          <w:rFonts w:ascii="Tahoma" w:hAnsi="Tahoma" w:cs="Tahoma"/>
          <w:sz w:val="24"/>
          <w:szCs w:val="24"/>
          <w:lang w:val="es-CO"/>
        </w:rPr>
        <w:t>Tal como lo plantea la jurisprudencia transcrita un</w:t>
      </w:r>
      <w:r w:rsidR="009D1544" w:rsidRPr="004B1BEB">
        <w:rPr>
          <w:rFonts w:ascii="Tahoma" w:hAnsi="Tahoma" w:cs="Tahoma"/>
          <w:sz w:val="24"/>
          <w:szCs w:val="24"/>
          <w:lang w:val="es-CO"/>
        </w:rPr>
        <w:t>o</w:t>
      </w:r>
      <w:r w:rsidRPr="004B1BEB">
        <w:rPr>
          <w:rFonts w:ascii="Tahoma" w:hAnsi="Tahoma" w:cs="Tahoma"/>
          <w:sz w:val="24"/>
          <w:szCs w:val="24"/>
          <w:lang w:val="es-CO"/>
        </w:rPr>
        <w:t xml:space="preserve"> de los presupuestos esenciales del derecho de petición tiene que ver con la claridad de la respuesta suministrada. En otras palabras la contestación debe ser precisa para despejar cualquier incertidumbre sobre los puntos objeto de la solicitud.</w:t>
      </w:r>
    </w:p>
    <w:p w:rsidR="006C0326" w:rsidRPr="004B1BEB" w:rsidRDefault="006C0326" w:rsidP="00914024">
      <w:pPr>
        <w:tabs>
          <w:tab w:val="left" w:pos="0"/>
        </w:tabs>
        <w:spacing w:line="276" w:lineRule="auto"/>
        <w:jc w:val="both"/>
        <w:rPr>
          <w:rFonts w:ascii="Tahoma" w:hAnsi="Tahoma" w:cs="Tahoma"/>
          <w:sz w:val="24"/>
          <w:szCs w:val="24"/>
          <w:lang w:val="es-CO"/>
        </w:rPr>
      </w:pPr>
    </w:p>
    <w:p w:rsidR="00C54437" w:rsidRPr="004B1BEB" w:rsidRDefault="006C0326" w:rsidP="00914024">
      <w:pPr>
        <w:tabs>
          <w:tab w:val="left" w:pos="0"/>
        </w:tabs>
        <w:spacing w:line="276" w:lineRule="auto"/>
        <w:jc w:val="both"/>
        <w:rPr>
          <w:rFonts w:ascii="Tahoma" w:hAnsi="Tahoma" w:cs="Tahoma"/>
          <w:sz w:val="24"/>
          <w:szCs w:val="24"/>
          <w:lang w:val="es-CO"/>
        </w:rPr>
      </w:pPr>
      <w:r w:rsidRPr="004B1BEB">
        <w:rPr>
          <w:rFonts w:ascii="Tahoma" w:hAnsi="Tahoma" w:cs="Tahoma"/>
          <w:sz w:val="24"/>
          <w:szCs w:val="24"/>
          <w:lang w:val="es-CO"/>
        </w:rPr>
        <w:lastRenderedPageBreak/>
        <w:t xml:space="preserve">En este caso, las </w:t>
      </w:r>
      <w:r w:rsidR="48117AD7" w:rsidRPr="004B1BEB">
        <w:rPr>
          <w:rFonts w:ascii="Tahoma" w:hAnsi="Tahoma" w:cs="Tahoma"/>
          <w:sz w:val="24"/>
          <w:szCs w:val="24"/>
          <w:lang w:val="es-CO"/>
        </w:rPr>
        <w:t>respuestas dadas</w:t>
      </w:r>
      <w:r w:rsidR="009D1544" w:rsidRPr="004B1BEB">
        <w:rPr>
          <w:rFonts w:ascii="Tahoma" w:hAnsi="Tahoma" w:cs="Tahoma"/>
          <w:sz w:val="24"/>
          <w:szCs w:val="24"/>
          <w:lang w:val="es-CO"/>
        </w:rPr>
        <w:t xml:space="preserve"> por</w:t>
      </w:r>
      <w:r w:rsidRPr="004B1BEB">
        <w:rPr>
          <w:rFonts w:ascii="Tahoma" w:hAnsi="Tahoma" w:cs="Tahoma"/>
          <w:sz w:val="24"/>
          <w:szCs w:val="24"/>
          <w:lang w:val="es-CO"/>
        </w:rPr>
        <w:t xml:space="preserve"> </w:t>
      </w:r>
      <w:r w:rsidRPr="004B1BEB">
        <w:rPr>
          <w:rFonts w:ascii="Tahoma" w:hAnsi="Tahoma" w:cs="Tahoma"/>
          <w:sz w:val="24"/>
          <w:szCs w:val="24"/>
        </w:rPr>
        <w:t>los Directores de Medicina Laboral y de Atención y Servicios de Colpensiones incumplen tal requisito</w:t>
      </w:r>
      <w:r w:rsidR="50FD2400" w:rsidRPr="004B1BEB">
        <w:rPr>
          <w:rFonts w:ascii="Tahoma" w:hAnsi="Tahoma" w:cs="Tahoma"/>
          <w:sz w:val="24"/>
          <w:szCs w:val="24"/>
        </w:rPr>
        <w:t>,</w:t>
      </w:r>
      <w:r w:rsidRPr="004B1BEB">
        <w:rPr>
          <w:rFonts w:ascii="Tahoma" w:hAnsi="Tahoma" w:cs="Tahoma"/>
          <w:sz w:val="24"/>
          <w:szCs w:val="24"/>
        </w:rPr>
        <w:t xml:space="preserve"> pues como se vio</w:t>
      </w:r>
      <w:r w:rsidR="738F1DEE" w:rsidRPr="004B1BEB">
        <w:rPr>
          <w:rFonts w:ascii="Tahoma" w:hAnsi="Tahoma" w:cs="Tahoma"/>
          <w:sz w:val="24"/>
          <w:szCs w:val="24"/>
        </w:rPr>
        <w:t xml:space="preserve">, </w:t>
      </w:r>
      <w:r w:rsidRPr="004B1BEB">
        <w:rPr>
          <w:rFonts w:ascii="Tahoma" w:hAnsi="Tahoma" w:cs="Tahoma"/>
          <w:sz w:val="24"/>
          <w:szCs w:val="24"/>
        </w:rPr>
        <w:t>se limita</w:t>
      </w:r>
      <w:r w:rsidR="6DEDBAA1" w:rsidRPr="004B1BEB">
        <w:rPr>
          <w:rFonts w:ascii="Tahoma" w:hAnsi="Tahoma" w:cs="Tahoma"/>
          <w:sz w:val="24"/>
          <w:szCs w:val="24"/>
        </w:rPr>
        <w:t>ro</w:t>
      </w:r>
      <w:r w:rsidRPr="004B1BEB">
        <w:rPr>
          <w:rFonts w:ascii="Tahoma" w:hAnsi="Tahoma" w:cs="Tahoma"/>
          <w:sz w:val="24"/>
          <w:szCs w:val="24"/>
        </w:rPr>
        <w:t xml:space="preserve">n a indicar que el </w:t>
      </w:r>
      <w:r w:rsidRPr="004B1BEB">
        <w:rPr>
          <w:rFonts w:ascii="Tahoma" w:hAnsi="Tahoma" w:cs="Tahoma"/>
          <w:sz w:val="24"/>
          <w:szCs w:val="24"/>
          <w:lang w:val="es-CO"/>
        </w:rPr>
        <w:t xml:space="preserve">formulario está indebidamente </w:t>
      </w:r>
      <w:r w:rsidR="00360EB3" w:rsidRPr="004B1BEB">
        <w:rPr>
          <w:rFonts w:ascii="Tahoma" w:hAnsi="Tahoma" w:cs="Tahoma"/>
          <w:sz w:val="24"/>
          <w:szCs w:val="24"/>
          <w:lang w:val="es-CO"/>
        </w:rPr>
        <w:t>llen</w:t>
      </w:r>
      <w:r w:rsidRPr="004B1BEB">
        <w:rPr>
          <w:rFonts w:ascii="Tahoma" w:hAnsi="Tahoma" w:cs="Tahoma"/>
          <w:sz w:val="24"/>
          <w:szCs w:val="24"/>
          <w:lang w:val="es-CO"/>
        </w:rPr>
        <w:t xml:space="preserve">ado “y/o” algunos de los datos allí </w:t>
      </w:r>
      <w:r w:rsidR="67FCD198" w:rsidRPr="004B1BEB">
        <w:rPr>
          <w:rFonts w:ascii="Tahoma" w:hAnsi="Tahoma" w:cs="Tahoma"/>
          <w:sz w:val="24"/>
          <w:szCs w:val="24"/>
          <w:lang w:val="es-CO"/>
        </w:rPr>
        <w:t>consignados no</w:t>
      </w:r>
      <w:r w:rsidRPr="004B1BEB">
        <w:rPr>
          <w:rFonts w:ascii="Tahoma" w:hAnsi="Tahoma" w:cs="Tahoma"/>
          <w:sz w:val="24"/>
          <w:szCs w:val="24"/>
          <w:lang w:val="es-CO"/>
        </w:rPr>
        <w:t xml:space="preserve"> coinciden con los que aparecen en los documentos presentados. Es decir</w:t>
      </w:r>
      <w:r w:rsidR="5C36524C" w:rsidRPr="004B1BEB">
        <w:rPr>
          <w:rFonts w:ascii="Tahoma" w:hAnsi="Tahoma" w:cs="Tahoma"/>
          <w:sz w:val="24"/>
          <w:szCs w:val="24"/>
          <w:lang w:val="es-CO"/>
        </w:rPr>
        <w:t xml:space="preserve">, </w:t>
      </w:r>
      <w:r w:rsidRPr="004B1BEB">
        <w:rPr>
          <w:rFonts w:ascii="Tahoma" w:hAnsi="Tahoma" w:cs="Tahoma"/>
          <w:sz w:val="24"/>
          <w:szCs w:val="24"/>
          <w:lang w:val="es-CO"/>
        </w:rPr>
        <w:t>se desconoce la causa precisa por la cual ese formato fue diligenciado de manera inadecuada</w:t>
      </w:r>
      <w:r w:rsidR="12FF5AAF" w:rsidRPr="004B1BEB">
        <w:rPr>
          <w:rFonts w:ascii="Tahoma" w:hAnsi="Tahoma" w:cs="Tahoma"/>
          <w:sz w:val="24"/>
          <w:szCs w:val="24"/>
          <w:lang w:val="es-CO"/>
        </w:rPr>
        <w:t xml:space="preserve">; </w:t>
      </w:r>
      <w:r w:rsidR="4C3EDD62" w:rsidRPr="004B1BEB">
        <w:rPr>
          <w:rFonts w:ascii="Tahoma" w:hAnsi="Tahoma" w:cs="Tahoma"/>
          <w:sz w:val="24"/>
          <w:szCs w:val="24"/>
          <w:lang w:val="es-CO"/>
        </w:rPr>
        <w:t xml:space="preserve">tampoco </w:t>
      </w:r>
      <w:r w:rsidRPr="004B1BEB">
        <w:rPr>
          <w:rFonts w:ascii="Tahoma" w:hAnsi="Tahoma" w:cs="Tahoma"/>
          <w:sz w:val="24"/>
          <w:szCs w:val="24"/>
          <w:lang w:val="es-CO"/>
        </w:rPr>
        <w:t>queda claro si fue ello lo que llevó a requerir la corrección o lo relativo a la falta de coherencia de aquella información con los soportes</w:t>
      </w:r>
      <w:r w:rsidR="1440CC22" w:rsidRPr="004B1BEB">
        <w:rPr>
          <w:rFonts w:ascii="Tahoma" w:hAnsi="Tahoma" w:cs="Tahoma"/>
          <w:sz w:val="24"/>
          <w:szCs w:val="24"/>
          <w:lang w:val="es-CO"/>
        </w:rPr>
        <w:t xml:space="preserve"> que se </w:t>
      </w:r>
      <w:r w:rsidRPr="004B1BEB">
        <w:rPr>
          <w:rFonts w:ascii="Tahoma" w:hAnsi="Tahoma" w:cs="Tahoma"/>
          <w:sz w:val="24"/>
          <w:szCs w:val="24"/>
          <w:lang w:val="es-CO"/>
        </w:rPr>
        <w:t>adjunta</w:t>
      </w:r>
      <w:r w:rsidR="3C303403" w:rsidRPr="004B1BEB">
        <w:rPr>
          <w:rFonts w:ascii="Tahoma" w:hAnsi="Tahoma" w:cs="Tahoma"/>
          <w:sz w:val="24"/>
          <w:szCs w:val="24"/>
          <w:lang w:val="es-CO"/>
        </w:rPr>
        <w:t>ron</w:t>
      </w:r>
      <w:r w:rsidRPr="004B1BEB">
        <w:rPr>
          <w:rFonts w:ascii="Tahoma" w:hAnsi="Tahoma" w:cs="Tahoma"/>
          <w:sz w:val="24"/>
          <w:szCs w:val="24"/>
          <w:lang w:val="es-CO"/>
        </w:rPr>
        <w:t xml:space="preserve"> y </w:t>
      </w:r>
      <w:r w:rsidR="2B987DA6" w:rsidRPr="004B1BEB">
        <w:rPr>
          <w:rFonts w:ascii="Tahoma" w:hAnsi="Tahoma" w:cs="Tahoma"/>
          <w:sz w:val="24"/>
          <w:szCs w:val="24"/>
          <w:lang w:val="es-CO"/>
        </w:rPr>
        <w:t xml:space="preserve">dejó de indicarse </w:t>
      </w:r>
      <w:r w:rsidRPr="004B1BEB">
        <w:rPr>
          <w:rFonts w:ascii="Tahoma" w:hAnsi="Tahoma" w:cs="Tahoma"/>
          <w:sz w:val="24"/>
          <w:szCs w:val="24"/>
          <w:lang w:val="es-CO"/>
        </w:rPr>
        <w:t>en qué consiste esa incoherencia.</w:t>
      </w:r>
    </w:p>
    <w:p w:rsidR="00C54437" w:rsidRPr="004B1BEB" w:rsidRDefault="00C54437" w:rsidP="00914024">
      <w:pPr>
        <w:tabs>
          <w:tab w:val="left" w:pos="0"/>
        </w:tabs>
        <w:spacing w:line="276" w:lineRule="auto"/>
        <w:jc w:val="both"/>
        <w:rPr>
          <w:rFonts w:ascii="Tahoma" w:hAnsi="Tahoma" w:cs="Tahoma"/>
          <w:sz w:val="24"/>
          <w:szCs w:val="24"/>
          <w:lang w:val="es-CO"/>
        </w:rPr>
      </w:pPr>
    </w:p>
    <w:p w:rsidR="006C0326" w:rsidRPr="004B1BEB" w:rsidRDefault="00C54437" w:rsidP="00914024">
      <w:pPr>
        <w:tabs>
          <w:tab w:val="left" w:pos="0"/>
        </w:tabs>
        <w:spacing w:line="276" w:lineRule="auto"/>
        <w:jc w:val="both"/>
        <w:rPr>
          <w:rFonts w:ascii="Tahoma" w:hAnsi="Tahoma" w:cs="Tahoma"/>
          <w:sz w:val="24"/>
          <w:szCs w:val="24"/>
          <w:lang w:val="es-CO"/>
        </w:rPr>
      </w:pPr>
      <w:r w:rsidRPr="004B1BEB">
        <w:rPr>
          <w:rFonts w:ascii="Tahoma" w:hAnsi="Tahoma" w:cs="Tahoma"/>
          <w:sz w:val="24"/>
          <w:szCs w:val="24"/>
          <w:lang w:val="es-CO"/>
        </w:rPr>
        <w:t xml:space="preserve">De manera que los citados funcionarios desconocieron el derecho de petición del actor al imponer una carga de subsanación de datos sin brindar la claridad necesaria para conocer qué información concreta debe ser </w:t>
      </w:r>
      <w:proofErr w:type="gramStart"/>
      <w:r w:rsidRPr="004B1BEB">
        <w:rPr>
          <w:rFonts w:ascii="Tahoma" w:hAnsi="Tahoma" w:cs="Tahoma"/>
          <w:sz w:val="24"/>
          <w:szCs w:val="24"/>
          <w:lang w:val="es-CO"/>
        </w:rPr>
        <w:t>corregida</w:t>
      </w:r>
      <w:proofErr w:type="gramEnd"/>
      <w:r w:rsidRPr="004B1BEB">
        <w:rPr>
          <w:rFonts w:ascii="Tahoma" w:hAnsi="Tahoma" w:cs="Tahoma"/>
          <w:sz w:val="24"/>
          <w:szCs w:val="24"/>
          <w:lang w:val="es-CO"/>
        </w:rPr>
        <w:t xml:space="preserve">. </w:t>
      </w:r>
    </w:p>
    <w:p w:rsidR="009D1544" w:rsidRPr="004B1BEB" w:rsidRDefault="009D1544" w:rsidP="00914024">
      <w:pPr>
        <w:tabs>
          <w:tab w:val="left" w:pos="0"/>
        </w:tabs>
        <w:spacing w:line="276" w:lineRule="auto"/>
        <w:jc w:val="both"/>
        <w:rPr>
          <w:rFonts w:ascii="Tahoma" w:hAnsi="Tahoma" w:cs="Tahoma"/>
          <w:sz w:val="24"/>
          <w:szCs w:val="24"/>
          <w:lang w:val="es-CO"/>
        </w:rPr>
      </w:pPr>
    </w:p>
    <w:p w:rsidR="00C54437" w:rsidRPr="004B1BEB" w:rsidRDefault="00C54437" w:rsidP="00914024">
      <w:pPr>
        <w:tabs>
          <w:tab w:val="left" w:pos="0"/>
        </w:tabs>
        <w:spacing w:line="276" w:lineRule="auto"/>
        <w:jc w:val="both"/>
        <w:rPr>
          <w:rFonts w:ascii="Tahoma" w:hAnsi="Tahoma" w:cs="Tahoma"/>
          <w:sz w:val="24"/>
          <w:szCs w:val="24"/>
          <w:lang w:val="es-CO"/>
        </w:rPr>
      </w:pPr>
      <w:r w:rsidRPr="004B1BEB">
        <w:rPr>
          <w:rFonts w:ascii="Tahoma" w:hAnsi="Tahoma" w:cs="Tahoma"/>
          <w:sz w:val="24"/>
          <w:szCs w:val="24"/>
          <w:lang w:val="es-CO"/>
        </w:rPr>
        <w:t>8. En este punto es válido señalar que si bien en la demanda se dijo que el demandante había procedi</w:t>
      </w:r>
      <w:r w:rsidR="7E9AC7ED" w:rsidRPr="004B1BEB">
        <w:rPr>
          <w:rFonts w:ascii="Tahoma" w:hAnsi="Tahoma" w:cs="Tahoma"/>
          <w:sz w:val="24"/>
          <w:szCs w:val="24"/>
          <w:lang w:val="es-CO"/>
        </w:rPr>
        <w:t>do</w:t>
      </w:r>
      <w:r w:rsidRPr="004B1BEB">
        <w:rPr>
          <w:rFonts w:ascii="Tahoma" w:hAnsi="Tahoma" w:cs="Tahoma"/>
          <w:sz w:val="24"/>
          <w:szCs w:val="24"/>
          <w:lang w:val="es-CO"/>
        </w:rPr>
        <w:t xml:space="preserve"> a corregir su solicitud de calificación en los términos requeridos, para la Sala no existe suficiente información que permita acreditar esa afirmación</w:t>
      </w:r>
      <w:r w:rsidR="43B0F654" w:rsidRPr="004B1BEB">
        <w:rPr>
          <w:rFonts w:ascii="Tahoma" w:hAnsi="Tahoma" w:cs="Tahoma"/>
          <w:sz w:val="24"/>
          <w:szCs w:val="24"/>
          <w:lang w:val="es-CO"/>
        </w:rPr>
        <w:t>,</w:t>
      </w:r>
      <w:r w:rsidRPr="004B1BEB">
        <w:rPr>
          <w:rFonts w:ascii="Tahoma" w:hAnsi="Tahoma" w:cs="Tahoma"/>
          <w:sz w:val="24"/>
          <w:szCs w:val="24"/>
          <w:lang w:val="es-CO"/>
        </w:rPr>
        <w:t xml:space="preserve"> pues no se allegaron los soportes incorporados en esa oportunidad y por ende no es posible determinar </w:t>
      </w:r>
      <w:r w:rsidR="009D1544" w:rsidRPr="004B1BEB">
        <w:rPr>
          <w:rFonts w:ascii="Tahoma" w:hAnsi="Tahoma" w:cs="Tahoma"/>
          <w:sz w:val="24"/>
          <w:szCs w:val="24"/>
          <w:lang w:val="es-CO"/>
        </w:rPr>
        <w:t>si</w:t>
      </w:r>
      <w:r w:rsidRPr="004B1BEB">
        <w:rPr>
          <w:rFonts w:ascii="Tahoma" w:hAnsi="Tahoma" w:cs="Tahoma"/>
          <w:sz w:val="24"/>
          <w:szCs w:val="24"/>
          <w:lang w:val="es-CO"/>
        </w:rPr>
        <w:t xml:space="preserve"> los datos consignados en el tantas veces mencionado formulario</w:t>
      </w:r>
      <w:r w:rsidR="009D1544" w:rsidRPr="004B1BEB">
        <w:rPr>
          <w:rFonts w:ascii="Tahoma" w:hAnsi="Tahoma" w:cs="Tahoma"/>
          <w:sz w:val="24"/>
          <w:szCs w:val="24"/>
          <w:lang w:val="es-CO"/>
        </w:rPr>
        <w:t xml:space="preserve"> efectivamente</w:t>
      </w:r>
      <w:r w:rsidRPr="004B1BEB">
        <w:rPr>
          <w:rFonts w:ascii="Tahoma" w:hAnsi="Tahoma" w:cs="Tahoma"/>
          <w:sz w:val="24"/>
          <w:szCs w:val="24"/>
          <w:lang w:val="es-CO"/>
        </w:rPr>
        <w:t xml:space="preserve"> correspondan a aquellos que aparecen en los documentos presentados, que, como se vio, constituye uno de los motivos por los cuales no se dio trámite a la solicitud de calificación médico laboral. </w:t>
      </w:r>
    </w:p>
    <w:p w:rsidR="00C54437" w:rsidRPr="004B1BEB" w:rsidRDefault="00C54437" w:rsidP="00914024">
      <w:pPr>
        <w:tabs>
          <w:tab w:val="left" w:pos="0"/>
        </w:tabs>
        <w:spacing w:line="276" w:lineRule="auto"/>
        <w:jc w:val="both"/>
        <w:rPr>
          <w:rFonts w:ascii="Tahoma" w:hAnsi="Tahoma" w:cs="Tahoma"/>
          <w:sz w:val="24"/>
          <w:szCs w:val="24"/>
          <w:lang w:val="es-CO"/>
        </w:rPr>
      </w:pPr>
    </w:p>
    <w:p w:rsidR="00C54437" w:rsidRPr="004B1BEB" w:rsidRDefault="00C54437" w:rsidP="00914024">
      <w:pPr>
        <w:tabs>
          <w:tab w:val="left" w:pos="0"/>
        </w:tabs>
        <w:spacing w:line="276" w:lineRule="auto"/>
        <w:jc w:val="both"/>
        <w:rPr>
          <w:rFonts w:ascii="Tahoma" w:hAnsi="Tahoma" w:cs="Tahoma"/>
          <w:sz w:val="24"/>
          <w:szCs w:val="24"/>
          <w:lang w:val="es-CO"/>
        </w:rPr>
      </w:pPr>
      <w:r w:rsidRPr="004B1BEB">
        <w:rPr>
          <w:rFonts w:ascii="Tahoma" w:hAnsi="Tahoma" w:cs="Tahoma"/>
          <w:sz w:val="24"/>
          <w:szCs w:val="24"/>
          <w:lang w:val="es-CO"/>
        </w:rPr>
        <w:t xml:space="preserve">En estas condiciones no se comparte la conclusión a que llegó el juzgado de primera instancia respecto a que en este caso la vulneración surgió del hecho de que el actor corrigió </w:t>
      </w:r>
      <w:r w:rsidR="24DB1EE3" w:rsidRPr="004B1BEB">
        <w:rPr>
          <w:rFonts w:ascii="Tahoma" w:hAnsi="Tahoma" w:cs="Tahoma"/>
          <w:sz w:val="24"/>
          <w:szCs w:val="24"/>
          <w:lang w:val="es-CO"/>
        </w:rPr>
        <w:t>debida</w:t>
      </w:r>
      <w:r w:rsidRPr="004B1BEB">
        <w:rPr>
          <w:rFonts w:ascii="Tahoma" w:hAnsi="Tahoma" w:cs="Tahoma"/>
          <w:sz w:val="24"/>
          <w:szCs w:val="24"/>
          <w:lang w:val="es-CO"/>
        </w:rPr>
        <w:t xml:space="preserve">mente dicho formulario, pues según se dijo, esa, aparentemente, no fue la única razón por la cual la demandada se abstuvo de iniciar la actuación administrativa, sino también, se reitera, la falta de coherencia entre los datos reportados en la petición con los que aparecen en la documentación allegada.   </w:t>
      </w:r>
    </w:p>
    <w:p w:rsidR="00597339" w:rsidRPr="004B1BEB" w:rsidRDefault="00597339" w:rsidP="00914024">
      <w:pPr>
        <w:spacing w:line="276" w:lineRule="auto"/>
        <w:jc w:val="both"/>
        <w:rPr>
          <w:rFonts w:ascii="Tahoma" w:hAnsi="Tahoma" w:cs="Tahoma"/>
          <w:sz w:val="24"/>
          <w:szCs w:val="24"/>
          <w:lang w:val="es-CO"/>
        </w:rPr>
      </w:pPr>
    </w:p>
    <w:p w:rsidR="00EF7FED" w:rsidRPr="004B1BEB" w:rsidRDefault="00C54437" w:rsidP="00914024">
      <w:pPr>
        <w:spacing w:line="276" w:lineRule="auto"/>
        <w:jc w:val="both"/>
        <w:rPr>
          <w:rFonts w:ascii="Tahoma" w:hAnsi="Tahoma" w:cs="Tahoma"/>
          <w:sz w:val="24"/>
          <w:szCs w:val="24"/>
          <w:bdr w:val="none" w:sz="0" w:space="0" w:color="auto" w:frame="1"/>
        </w:rPr>
      </w:pPr>
      <w:r w:rsidRPr="004B1BEB">
        <w:rPr>
          <w:rFonts w:ascii="Tahoma" w:hAnsi="Tahoma" w:cs="Tahoma"/>
          <w:sz w:val="24"/>
          <w:szCs w:val="24"/>
        </w:rPr>
        <w:t>9</w:t>
      </w:r>
      <w:r w:rsidR="00597339" w:rsidRPr="004B1BEB">
        <w:rPr>
          <w:rFonts w:ascii="Tahoma" w:hAnsi="Tahoma" w:cs="Tahoma"/>
          <w:sz w:val="24"/>
          <w:szCs w:val="24"/>
        </w:rPr>
        <w:t>.</w:t>
      </w:r>
      <w:r w:rsidRPr="004B1BEB">
        <w:rPr>
          <w:rFonts w:ascii="Tahoma" w:hAnsi="Tahoma" w:cs="Tahoma"/>
          <w:sz w:val="24"/>
          <w:szCs w:val="24"/>
        </w:rPr>
        <w:t xml:space="preserve"> En conclusión se confirmará el fallo recurrido pero se modificará</w:t>
      </w:r>
      <w:r w:rsidR="009D1544" w:rsidRPr="004B1BEB">
        <w:rPr>
          <w:rFonts w:ascii="Tahoma" w:hAnsi="Tahoma" w:cs="Tahoma"/>
          <w:sz w:val="24"/>
          <w:szCs w:val="24"/>
        </w:rPr>
        <w:t xml:space="preserve"> para conceder el amparo del derecho de petición y</w:t>
      </w:r>
      <w:r w:rsidR="00C52CCA" w:rsidRPr="004B1BEB">
        <w:rPr>
          <w:rFonts w:ascii="Tahoma" w:hAnsi="Tahoma" w:cs="Tahoma"/>
          <w:sz w:val="24"/>
          <w:szCs w:val="24"/>
        </w:rPr>
        <w:t xml:space="preserve"> ordenar a los Directores de Medicina Laboral y de Atención y Servicios de Colpensiones que, en el término de 48 horas y en el marco de sus competencias, informen al actor con claridad los datos concretos que debe corregir</w:t>
      </w:r>
      <w:r w:rsidR="009D1544" w:rsidRPr="004B1BEB">
        <w:rPr>
          <w:rFonts w:ascii="Tahoma" w:hAnsi="Tahoma" w:cs="Tahoma"/>
          <w:sz w:val="24"/>
          <w:szCs w:val="24"/>
        </w:rPr>
        <w:t xml:space="preserve"> en</w:t>
      </w:r>
      <w:r w:rsidR="00C52CCA" w:rsidRPr="004B1BEB">
        <w:rPr>
          <w:rFonts w:ascii="Tahoma" w:hAnsi="Tahoma" w:cs="Tahoma"/>
          <w:sz w:val="24"/>
          <w:szCs w:val="24"/>
        </w:rPr>
        <w:t xml:space="preserve"> su solicitud para poder continuar con el trámite de calificación de la pérdida de la capacidad laboral. De haberse ya suministrado la información requerida</w:t>
      </w:r>
      <w:r w:rsidR="13838CD1" w:rsidRPr="004B1BEB">
        <w:rPr>
          <w:rFonts w:ascii="Tahoma" w:hAnsi="Tahoma" w:cs="Tahoma"/>
          <w:sz w:val="24"/>
          <w:szCs w:val="24"/>
        </w:rPr>
        <w:t>,</w:t>
      </w:r>
      <w:r w:rsidR="00C52CCA" w:rsidRPr="004B1BEB">
        <w:rPr>
          <w:rFonts w:ascii="Tahoma" w:hAnsi="Tahoma" w:cs="Tahoma"/>
          <w:sz w:val="24"/>
          <w:szCs w:val="24"/>
        </w:rPr>
        <w:t xml:space="preserve"> procederá el primero de esos funcionarios a continuar con dicha actuación </w:t>
      </w:r>
      <w:r w:rsidR="009D1544" w:rsidRPr="004B1BEB">
        <w:rPr>
          <w:rFonts w:ascii="Tahoma" w:hAnsi="Tahoma" w:cs="Tahoma"/>
          <w:sz w:val="24"/>
          <w:szCs w:val="24"/>
        </w:rPr>
        <w:t>administrativa</w:t>
      </w:r>
      <w:r w:rsidR="00C52CCA" w:rsidRPr="004B1BEB">
        <w:rPr>
          <w:rFonts w:ascii="Tahoma" w:hAnsi="Tahoma" w:cs="Tahoma"/>
          <w:sz w:val="24"/>
          <w:szCs w:val="24"/>
          <w:lang w:val="es-CO"/>
        </w:rPr>
        <w:t>.</w:t>
      </w:r>
      <w:r w:rsidR="00C52CCA" w:rsidRPr="004B1BEB">
        <w:rPr>
          <w:rFonts w:ascii="Tahoma" w:hAnsi="Tahoma" w:cs="Tahoma"/>
          <w:sz w:val="24"/>
          <w:szCs w:val="24"/>
        </w:rPr>
        <w:t xml:space="preserve">   </w:t>
      </w:r>
    </w:p>
    <w:p w:rsidR="00542F92" w:rsidRPr="004B1BEB" w:rsidRDefault="00542F92" w:rsidP="00914024">
      <w:pPr>
        <w:tabs>
          <w:tab w:val="left" w:pos="0"/>
        </w:tabs>
        <w:spacing w:line="276" w:lineRule="auto"/>
        <w:jc w:val="both"/>
        <w:rPr>
          <w:rFonts w:ascii="Tahoma" w:hAnsi="Tahoma" w:cs="Tahoma"/>
          <w:sz w:val="24"/>
          <w:szCs w:val="24"/>
        </w:rPr>
      </w:pPr>
    </w:p>
    <w:p w:rsidR="00D41758" w:rsidRPr="004B1BEB" w:rsidRDefault="00D41758" w:rsidP="00914024">
      <w:pPr>
        <w:suppressAutoHyphens/>
        <w:spacing w:line="276" w:lineRule="auto"/>
        <w:jc w:val="both"/>
        <w:rPr>
          <w:rFonts w:ascii="Tahoma" w:hAnsi="Tahoma" w:cs="Tahoma"/>
          <w:sz w:val="24"/>
          <w:szCs w:val="24"/>
        </w:rPr>
      </w:pPr>
      <w:r w:rsidRPr="004B1BEB">
        <w:rPr>
          <w:rFonts w:ascii="Tahoma" w:hAnsi="Tahoma" w:cs="Tahoma"/>
          <w:sz w:val="24"/>
          <w:szCs w:val="24"/>
        </w:rPr>
        <w:t>Por lo expuesto, la Sala Civil Familia del Tribunal Superior de Pereira, Risaralda, administrando justicia en nombre de la República y por autoridad de la ley,</w:t>
      </w:r>
    </w:p>
    <w:p w:rsidR="00914024" w:rsidRDefault="00914024" w:rsidP="00914024">
      <w:pPr>
        <w:suppressAutoHyphens/>
        <w:spacing w:line="276" w:lineRule="auto"/>
        <w:jc w:val="both"/>
        <w:rPr>
          <w:rFonts w:ascii="Tahoma" w:hAnsi="Tahoma" w:cs="Tahoma"/>
          <w:sz w:val="24"/>
          <w:szCs w:val="24"/>
        </w:rPr>
      </w:pPr>
    </w:p>
    <w:p w:rsidR="004B1BEB" w:rsidRPr="004B1BEB" w:rsidRDefault="004B1BEB" w:rsidP="00914024">
      <w:pPr>
        <w:suppressAutoHyphens/>
        <w:spacing w:line="276" w:lineRule="auto"/>
        <w:jc w:val="both"/>
        <w:rPr>
          <w:rFonts w:ascii="Tahoma" w:hAnsi="Tahoma" w:cs="Tahoma"/>
          <w:sz w:val="24"/>
          <w:szCs w:val="24"/>
        </w:rPr>
      </w:pPr>
    </w:p>
    <w:p w:rsidR="00D41758" w:rsidRPr="004B1BEB" w:rsidRDefault="00D41758" w:rsidP="00914024">
      <w:pPr>
        <w:spacing w:line="276" w:lineRule="auto"/>
        <w:ind w:right="-568"/>
        <w:jc w:val="both"/>
        <w:rPr>
          <w:rFonts w:ascii="Tahoma" w:hAnsi="Tahoma" w:cs="Tahoma"/>
          <w:b/>
          <w:sz w:val="24"/>
          <w:szCs w:val="24"/>
        </w:rPr>
      </w:pPr>
      <w:r w:rsidRPr="004B1BEB">
        <w:rPr>
          <w:rFonts w:ascii="Tahoma" w:hAnsi="Tahoma" w:cs="Tahoma"/>
          <w:b/>
          <w:sz w:val="24"/>
          <w:szCs w:val="24"/>
        </w:rPr>
        <w:t>R E S U E L V E</w:t>
      </w:r>
    </w:p>
    <w:p w:rsidR="00D41758" w:rsidRPr="004B1BEB" w:rsidRDefault="00D41758" w:rsidP="00914024">
      <w:pPr>
        <w:spacing w:line="276" w:lineRule="auto"/>
        <w:ind w:right="-91"/>
        <w:jc w:val="both"/>
        <w:rPr>
          <w:rFonts w:ascii="Tahoma" w:hAnsi="Tahoma" w:cs="Tahoma"/>
          <w:b/>
          <w:sz w:val="24"/>
          <w:szCs w:val="24"/>
        </w:rPr>
      </w:pPr>
    </w:p>
    <w:p w:rsidR="009D1544" w:rsidRPr="004B1BEB" w:rsidRDefault="00D41758" w:rsidP="00914024">
      <w:pPr>
        <w:tabs>
          <w:tab w:val="left" w:pos="0"/>
        </w:tabs>
        <w:spacing w:line="276" w:lineRule="auto"/>
        <w:jc w:val="both"/>
        <w:rPr>
          <w:rFonts w:ascii="Tahoma" w:hAnsi="Tahoma" w:cs="Tahoma"/>
          <w:sz w:val="24"/>
          <w:szCs w:val="24"/>
        </w:rPr>
      </w:pPr>
      <w:r w:rsidRPr="004B1BEB">
        <w:rPr>
          <w:rFonts w:ascii="Tahoma" w:hAnsi="Tahoma" w:cs="Tahoma"/>
          <w:b/>
          <w:bCs/>
          <w:sz w:val="24"/>
          <w:szCs w:val="24"/>
        </w:rPr>
        <w:lastRenderedPageBreak/>
        <w:t>PRIMERO:</w:t>
      </w:r>
      <w:r w:rsidRPr="004B1BEB">
        <w:rPr>
          <w:rFonts w:ascii="Tahoma" w:hAnsi="Tahoma" w:cs="Tahoma"/>
          <w:sz w:val="24"/>
          <w:szCs w:val="24"/>
        </w:rPr>
        <w:t xml:space="preserve"> </w:t>
      </w:r>
      <w:r w:rsidR="00F22C29" w:rsidRPr="004B1BEB">
        <w:rPr>
          <w:rFonts w:ascii="Tahoma" w:hAnsi="Tahoma" w:cs="Tahoma"/>
          <w:b/>
          <w:bCs/>
          <w:sz w:val="24"/>
          <w:szCs w:val="24"/>
        </w:rPr>
        <w:t>CONFIRMAR</w:t>
      </w:r>
      <w:r w:rsidRPr="004B1BEB">
        <w:rPr>
          <w:rFonts w:ascii="Tahoma" w:hAnsi="Tahoma" w:cs="Tahoma"/>
          <w:b/>
          <w:bCs/>
          <w:sz w:val="24"/>
          <w:szCs w:val="24"/>
        </w:rPr>
        <w:t xml:space="preserve"> </w:t>
      </w:r>
      <w:r w:rsidR="009D1544" w:rsidRPr="004B1BEB">
        <w:rPr>
          <w:rFonts w:ascii="Tahoma" w:hAnsi="Tahoma" w:cs="Tahoma"/>
          <w:sz w:val="24"/>
          <w:szCs w:val="24"/>
        </w:rPr>
        <w:t xml:space="preserve">la sentencia proferida por el Juzgado Segundo Civil del Circuito de Pereira, el 22 de octubre pasado, </w:t>
      </w:r>
      <w:r w:rsidR="09E28EAE" w:rsidRPr="004B1BEB">
        <w:rPr>
          <w:rFonts w:ascii="Tahoma" w:hAnsi="Tahoma" w:cs="Tahoma"/>
          <w:sz w:val="24"/>
          <w:szCs w:val="24"/>
        </w:rPr>
        <w:t>en</w:t>
      </w:r>
      <w:r w:rsidR="009D1544" w:rsidRPr="004B1BEB">
        <w:rPr>
          <w:rFonts w:ascii="Tahoma" w:hAnsi="Tahoma" w:cs="Tahoma"/>
          <w:sz w:val="24"/>
          <w:szCs w:val="24"/>
        </w:rPr>
        <w:t xml:space="preserve"> la acción de tutela que instauró el señor Fidel Esteban Girón contra Colpensiones, a la que fueron vinculados los Directores de Medicina Laboral y de Atención y Servicios de esa misma entidad, </w:t>
      </w:r>
      <w:r w:rsidR="009D1544" w:rsidRPr="004B1BEB">
        <w:rPr>
          <w:rFonts w:ascii="Tahoma" w:hAnsi="Tahoma" w:cs="Tahoma"/>
          <w:b/>
          <w:bCs/>
          <w:sz w:val="24"/>
          <w:szCs w:val="24"/>
        </w:rPr>
        <w:t xml:space="preserve">MODIFICANDO </w:t>
      </w:r>
      <w:r w:rsidR="0AA82488" w:rsidRPr="004B1BEB">
        <w:rPr>
          <w:rFonts w:ascii="Tahoma" w:hAnsi="Tahoma" w:cs="Tahoma"/>
          <w:sz w:val="24"/>
          <w:szCs w:val="24"/>
        </w:rPr>
        <w:t>el</w:t>
      </w:r>
      <w:r w:rsidR="009D1544" w:rsidRPr="004B1BEB">
        <w:rPr>
          <w:rFonts w:ascii="Tahoma" w:hAnsi="Tahoma" w:cs="Tahoma"/>
          <w:sz w:val="24"/>
          <w:szCs w:val="24"/>
        </w:rPr>
        <w:t xml:space="preserve"> ordinal primero para conceder el amparo al derecho de petición</w:t>
      </w:r>
      <w:r w:rsidR="42A79AF6" w:rsidRPr="004B1BEB">
        <w:rPr>
          <w:rFonts w:ascii="Tahoma" w:hAnsi="Tahoma" w:cs="Tahoma"/>
          <w:sz w:val="24"/>
          <w:szCs w:val="24"/>
        </w:rPr>
        <w:t xml:space="preserve">; también el segundo </w:t>
      </w:r>
      <w:r w:rsidR="00B96A22" w:rsidRPr="004B1BEB">
        <w:rPr>
          <w:rFonts w:ascii="Tahoma" w:hAnsi="Tahoma" w:cs="Tahoma"/>
          <w:sz w:val="24"/>
          <w:szCs w:val="24"/>
        </w:rPr>
        <w:t>en el sentido de</w:t>
      </w:r>
      <w:r w:rsidR="00187981" w:rsidRPr="004B1BEB">
        <w:rPr>
          <w:rFonts w:ascii="Tahoma" w:hAnsi="Tahoma" w:cs="Tahoma"/>
          <w:sz w:val="24"/>
          <w:szCs w:val="24"/>
        </w:rPr>
        <w:t xml:space="preserve"> ordenar </w:t>
      </w:r>
      <w:r w:rsidR="009D1544" w:rsidRPr="004B1BEB">
        <w:rPr>
          <w:rFonts w:ascii="Tahoma" w:hAnsi="Tahoma" w:cs="Tahoma"/>
          <w:sz w:val="24"/>
          <w:szCs w:val="24"/>
        </w:rPr>
        <w:t>a los citados Directores de Medicina Laboral y de Atención y Servicios que, en el término de 48 horas y en el marco de sus competencias, informen al actor con claridad los datos concretos que debe corregir en su solicitud para poder continuar con el trámite de calificación de la pérdida de la capacidad laboral. De haberse ya suministrado la información requerida</w:t>
      </w:r>
      <w:r w:rsidR="310061DD" w:rsidRPr="004B1BEB">
        <w:rPr>
          <w:rFonts w:ascii="Tahoma" w:hAnsi="Tahoma" w:cs="Tahoma"/>
          <w:sz w:val="24"/>
          <w:szCs w:val="24"/>
        </w:rPr>
        <w:t>,</w:t>
      </w:r>
      <w:r w:rsidR="009D1544" w:rsidRPr="004B1BEB">
        <w:rPr>
          <w:rFonts w:ascii="Tahoma" w:hAnsi="Tahoma" w:cs="Tahoma"/>
          <w:sz w:val="24"/>
          <w:szCs w:val="24"/>
        </w:rPr>
        <w:t xml:space="preserve"> procederá el primero de esos funcionarios a continuar con dicha actuación administrativa</w:t>
      </w:r>
      <w:r w:rsidR="009D1544" w:rsidRPr="004B1BEB">
        <w:rPr>
          <w:rFonts w:ascii="Tahoma" w:hAnsi="Tahoma" w:cs="Tahoma"/>
          <w:sz w:val="24"/>
          <w:szCs w:val="24"/>
          <w:lang w:val="es-CO"/>
        </w:rPr>
        <w:t>.</w:t>
      </w:r>
      <w:r w:rsidR="009D1544" w:rsidRPr="004B1BEB">
        <w:rPr>
          <w:rFonts w:ascii="Tahoma" w:hAnsi="Tahoma" w:cs="Tahoma"/>
          <w:sz w:val="24"/>
          <w:szCs w:val="24"/>
        </w:rPr>
        <w:t xml:space="preserve">  </w:t>
      </w:r>
    </w:p>
    <w:p w:rsidR="00187981" w:rsidRPr="004B1BEB" w:rsidRDefault="009D1544" w:rsidP="00914024">
      <w:pPr>
        <w:tabs>
          <w:tab w:val="left" w:pos="0"/>
        </w:tabs>
        <w:spacing w:line="276" w:lineRule="auto"/>
        <w:jc w:val="both"/>
        <w:rPr>
          <w:rFonts w:ascii="Tahoma" w:hAnsi="Tahoma" w:cs="Tahoma"/>
          <w:sz w:val="24"/>
          <w:szCs w:val="24"/>
        </w:rPr>
      </w:pPr>
      <w:r w:rsidRPr="004B1BEB">
        <w:rPr>
          <w:rFonts w:ascii="Tahoma" w:hAnsi="Tahoma" w:cs="Tahoma"/>
          <w:sz w:val="24"/>
          <w:szCs w:val="24"/>
        </w:rPr>
        <w:t xml:space="preserve"> </w:t>
      </w:r>
    </w:p>
    <w:p w:rsidR="00D41758" w:rsidRPr="004B1BEB" w:rsidRDefault="00187981" w:rsidP="00914024">
      <w:pPr>
        <w:tabs>
          <w:tab w:val="left" w:pos="0"/>
        </w:tabs>
        <w:spacing w:line="276" w:lineRule="auto"/>
        <w:jc w:val="both"/>
        <w:rPr>
          <w:rFonts w:ascii="Tahoma" w:hAnsi="Tahoma" w:cs="Tahoma"/>
          <w:sz w:val="24"/>
          <w:szCs w:val="24"/>
        </w:rPr>
      </w:pPr>
      <w:r w:rsidRPr="004B1BEB">
        <w:rPr>
          <w:rFonts w:ascii="Tahoma" w:hAnsi="Tahoma" w:cs="Tahoma"/>
          <w:b/>
          <w:sz w:val="24"/>
          <w:szCs w:val="24"/>
        </w:rPr>
        <w:t xml:space="preserve">SEGUNDO: </w:t>
      </w:r>
      <w:r w:rsidR="00C52CCA" w:rsidRPr="004B1BEB">
        <w:rPr>
          <w:rFonts w:ascii="Tahoma" w:hAnsi="Tahoma" w:cs="Tahoma"/>
          <w:sz w:val="24"/>
          <w:szCs w:val="24"/>
        </w:rPr>
        <w:t>Notifíquese esta decisión a las partes conforme lo previene el artículo 30 del Decreto 2591 de 1991.</w:t>
      </w:r>
    </w:p>
    <w:p w:rsidR="00272EA3" w:rsidRPr="004B1BEB" w:rsidRDefault="00272EA3" w:rsidP="00914024">
      <w:pPr>
        <w:tabs>
          <w:tab w:val="left" w:pos="0"/>
        </w:tabs>
        <w:spacing w:line="276" w:lineRule="auto"/>
        <w:jc w:val="both"/>
        <w:rPr>
          <w:rFonts w:ascii="Tahoma" w:hAnsi="Tahoma" w:cs="Tahoma"/>
          <w:sz w:val="24"/>
          <w:szCs w:val="24"/>
        </w:rPr>
      </w:pPr>
    </w:p>
    <w:p w:rsidR="00D41758" w:rsidRPr="004B1BEB" w:rsidRDefault="00187981" w:rsidP="00914024">
      <w:pPr>
        <w:tabs>
          <w:tab w:val="left" w:pos="0"/>
        </w:tabs>
        <w:spacing w:line="276" w:lineRule="auto"/>
        <w:jc w:val="both"/>
        <w:rPr>
          <w:rFonts w:ascii="Tahoma" w:hAnsi="Tahoma" w:cs="Tahoma"/>
          <w:sz w:val="24"/>
          <w:szCs w:val="24"/>
        </w:rPr>
      </w:pPr>
      <w:r w:rsidRPr="004B1BEB">
        <w:rPr>
          <w:rFonts w:ascii="Tahoma" w:hAnsi="Tahoma" w:cs="Tahoma"/>
          <w:b/>
          <w:sz w:val="24"/>
          <w:szCs w:val="24"/>
        </w:rPr>
        <w:t>TERCERO</w:t>
      </w:r>
      <w:r w:rsidR="00D41758" w:rsidRPr="004B1BEB">
        <w:rPr>
          <w:rFonts w:ascii="Tahoma" w:hAnsi="Tahoma" w:cs="Tahoma"/>
          <w:b/>
          <w:sz w:val="24"/>
          <w:szCs w:val="24"/>
        </w:rPr>
        <w:t xml:space="preserve">: </w:t>
      </w:r>
      <w:r w:rsidR="00C52CCA" w:rsidRPr="004B1BEB">
        <w:rPr>
          <w:rFonts w:ascii="Tahoma" w:hAnsi="Tahoma" w:cs="Tahoma"/>
          <w:sz w:val="24"/>
          <w:szCs w:val="24"/>
        </w:rPr>
        <w:t>Envíese el expediente a la Corte Constitucional para su eventual revisión conforme lo dispone el artículo 32 del Decreto 2591 de 1991.</w:t>
      </w:r>
    </w:p>
    <w:p w:rsidR="00D41758" w:rsidRPr="004B1BEB" w:rsidRDefault="00D41758" w:rsidP="00914024">
      <w:pPr>
        <w:spacing w:line="276" w:lineRule="auto"/>
        <w:jc w:val="both"/>
        <w:rPr>
          <w:rFonts w:ascii="Tahoma" w:hAnsi="Tahoma" w:cs="Tahoma"/>
          <w:sz w:val="24"/>
          <w:szCs w:val="24"/>
        </w:rPr>
      </w:pPr>
    </w:p>
    <w:p w:rsidR="00D41758" w:rsidRPr="004B1BEB" w:rsidRDefault="00D41758" w:rsidP="009140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4B1BEB">
        <w:rPr>
          <w:rFonts w:ascii="Tahoma" w:hAnsi="Tahoma" w:cs="Tahoma"/>
          <w:sz w:val="24"/>
          <w:szCs w:val="24"/>
        </w:rPr>
        <w:t>Notifíquese y cúmplase,</w:t>
      </w:r>
    </w:p>
    <w:p w:rsidR="00D41758" w:rsidRPr="004B1BEB" w:rsidRDefault="00D41758" w:rsidP="009140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D41758" w:rsidRPr="004B1BEB" w:rsidRDefault="00D41758" w:rsidP="009140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4B1BEB">
        <w:rPr>
          <w:rFonts w:ascii="Tahoma" w:hAnsi="Tahoma" w:cs="Tahoma"/>
          <w:sz w:val="24"/>
          <w:szCs w:val="24"/>
        </w:rPr>
        <w:t>Los Magistrados,</w:t>
      </w:r>
    </w:p>
    <w:p w:rsidR="00D41758" w:rsidRPr="004B1BEB" w:rsidRDefault="00D41758" w:rsidP="00914024">
      <w:pPr>
        <w:pStyle w:val="Textoindependiente"/>
        <w:spacing w:after="0" w:line="276" w:lineRule="auto"/>
        <w:jc w:val="both"/>
        <w:rPr>
          <w:rFonts w:ascii="Tahoma" w:hAnsi="Tahoma" w:cs="Tahoma"/>
          <w:sz w:val="24"/>
          <w:szCs w:val="24"/>
        </w:rPr>
      </w:pPr>
    </w:p>
    <w:p w:rsidR="00DF4D25" w:rsidRPr="004B1BEB" w:rsidRDefault="00DF4D25" w:rsidP="00914024">
      <w:pPr>
        <w:pStyle w:val="Textoindependiente"/>
        <w:spacing w:after="0" w:line="276" w:lineRule="auto"/>
        <w:jc w:val="both"/>
        <w:rPr>
          <w:rFonts w:ascii="Tahoma" w:hAnsi="Tahoma" w:cs="Tahoma"/>
          <w:sz w:val="24"/>
          <w:szCs w:val="24"/>
        </w:rPr>
      </w:pPr>
    </w:p>
    <w:p w:rsidR="00DF4D25" w:rsidRPr="004B1BEB" w:rsidRDefault="00DF4D25" w:rsidP="00914024">
      <w:pPr>
        <w:pStyle w:val="Textoindependiente"/>
        <w:spacing w:after="0" w:line="276" w:lineRule="auto"/>
        <w:jc w:val="both"/>
        <w:rPr>
          <w:rFonts w:ascii="Tahoma" w:hAnsi="Tahoma" w:cs="Tahoma"/>
          <w:sz w:val="24"/>
          <w:szCs w:val="24"/>
        </w:rPr>
      </w:pPr>
    </w:p>
    <w:p w:rsidR="00D41758" w:rsidRPr="004B1BEB" w:rsidRDefault="00D41758" w:rsidP="009140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4B1BEB">
        <w:rPr>
          <w:rFonts w:ascii="Tahoma" w:hAnsi="Tahoma" w:cs="Tahoma"/>
          <w:b/>
          <w:sz w:val="24"/>
          <w:szCs w:val="24"/>
        </w:rPr>
        <w:tab/>
      </w:r>
      <w:r w:rsidRPr="004B1BEB">
        <w:rPr>
          <w:rFonts w:ascii="Tahoma" w:hAnsi="Tahoma" w:cs="Tahoma"/>
          <w:b/>
          <w:sz w:val="24"/>
          <w:szCs w:val="24"/>
        </w:rPr>
        <w:tab/>
      </w:r>
      <w:r w:rsidR="00360EB3" w:rsidRPr="004B1BEB">
        <w:rPr>
          <w:rFonts w:ascii="Tahoma" w:hAnsi="Tahoma" w:cs="Tahoma"/>
          <w:b/>
          <w:sz w:val="24"/>
          <w:szCs w:val="24"/>
        </w:rPr>
        <w:tab/>
      </w:r>
      <w:r w:rsidRPr="004B1BEB">
        <w:rPr>
          <w:rFonts w:ascii="Tahoma" w:hAnsi="Tahoma" w:cs="Tahoma"/>
          <w:b/>
          <w:sz w:val="24"/>
          <w:szCs w:val="24"/>
        </w:rPr>
        <w:t>CLAUDIA MARÍA ARCILA RÍOS</w:t>
      </w:r>
    </w:p>
    <w:p w:rsidR="00DF4D25" w:rsidRPr="004B1BEB" w:rsidRDefault="00DF4D25" w:rsidP="009140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DF4D25" w:rsidRPr="004B1BEB" w:rsidRDefault="00DF4D25" w:rsidP="009140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DF4D25" w:rsidRPr="004B1BEB" w:rsidRDefault="00DF4D25" w:rsidP="009140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DF4D25" w:rsidRPr="004B1BEB" w:rsidRDefault="00D41758" w:rsidP="00914024">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r w:rsidRPr="004B1BEB">
        <w:rPr>
          <w:rFonts w:ascii="Tahoma" w:hAnsi="Tahoma" w:cs="Tahoma"/>
          <w:b/>
          <w:sz w:val="24"/>
          <w:szCs w:val="24"/>
        </w:rPr>
        <w:tab/>
      </w:r>
      <w:r w:rsidRPr="004B1BEB">
        <w:rPr>
          <w:rFonts w:ascii="Tahoma" w:hAnsi="Tahoma" w:cs="Tahoma"/>
          <w:b/>
          <w:sz w:val="24"/>
          <w:szCs w:val="24"/>
        </w:rPr>
        <w:tab/>
      </w:r>
      <w:r w:rsidR="00360EB3" w:rsidRPr="004B1BEB">
        <w:rPr>
          <w:rFonts w:ascii="Tahoma" w:hAnsi="Tahoma" w:cs="Tahoma"/>
          <w:b/>
          <w:sz w:val="24"/>
          <w:szCs w:val="24"/>
        </w:rPr>
        <w:tab/>
      </w:r>
      <w:r w:rsidRPr="004B1BEB">
        <w:rPr>
          <w:rFonts w:ascii="Tahoma" w:hAnsi="Tahoma" w:cs="Tahoma"/>
          <w:b/>
          <w:sz w:val="24"/>
          <w:szCs w:val="24"/>
        </w:rPr>
        <w:t>DUBERNEY GRISALES HERRERA</w:t>
      </w:r>
    </w:p>
    <w:p w:rsidR="00EF1F44" w:rsidRPr="004B1BEB" w:rsidRDefault="00EF1F44" w:rsidP="00914024">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EF1F44" w:rsidRPr="004B1BEB" w:rsidRDefault="00EF1F44" w:rsidP="00914024">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DF4D25" w:rsidRPr="004B1BEB" w:rsidRDefault="00DF4D25" w:rsidP="009140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D41758" w:rsidRPr="004B1BEB" w:rsidRDefault="00DF4D25" w:rsidP="009140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4B1BEB">
        <w:rPr>
          <w:rFonts w:ascii="Tahoma" w:hAnsi="Tahoma" w:cs="Tahoma"/>
          <w:b/>
          <w:sz w:val="24"/>
          <w:szCs w:val="24"/>
        </w:rPr>
        <w:tab/>
      </w:r>
      <w:r w:rsidRPr="004B1BEB">
        <w:rPr>
          <w:rFonts w:ascii="Tahoma" w:hAnsi="Tahoma" w:cs="Tahoma"/>
          <w:b/>
          <w:sz w:val="24"/>
          <w:szCs w:val="24"/>
        </w:rPr>
        <w:tab/>
      </w:r>
      <w:r w:rsidR="00360EB3" w:rsidRPr="004B1BEB">
        <w:rPr>
          <w:rFonts w:ascii="Tahoma" w:hAnsi="Tahoma" w:cs="Tahoma"/>
          <w:b/>
          <w:sz w:val="24"/>
          <w:szCs w:val="24"/>
        </w:rPr>
        <w:tab/>
      </w:r>
      <w:proofErr w:type="spellStart"/>
      <w:r w:rsidR="00D41758" w:rsidRPr="004B1BEB">
        <w:rPr>
          <w:rFonts w:ascii="Tahoma" w:hAnsi="Tahoma" w:cs="Tahoma"/>
          <w:b/>
          <w:sz w:val="24"/>
          <w:szCs w:val="24"/>
        </w:rPr>
        <w:t>EDDER</w:t>
      </w:r>
      <w:proofErr w:type="spellEnd"/>
      <w:r w:rsidR="00D41758" w:rsidRPr="004B1BEB">
        <w:rPr>
          <w:rFonts w:ascii="Tahoma" w:hAnsi="Tahoma" w:cs="Tahoma"/>
          <w:b/>
          <w:sz w:val="24"/>
          <w:szCs w:val="24"/>
        </w:rPr>
        <w:t xml:space="preserve"> JIMMY SÁNCHEZ </w:t>
      </w:r>
      <w:proofErr w:type="spellStart"/>
      <w:r w:rsidR="00D41758" w:rsidRPr="004B1BEB">
        <w:rPr>
          <w:rFonts w:ascii="Tahoma" w:hAnsi="Tahoma" w:cs="Tahoma"/>
          <w:b/>
          <w:sz w:val="24"/>
          <w:szCs w:val="24"/>
        </w:rPr>
        <w:t>CALAMBÁS</w:t>
      </w:r>
      <w:proofErr w:type="spellEnd"/>
    </w:p>
    <w:sectPr w:rsidR="00D41758" w:rsidRPr="004B1BEB" w:rsidSect="004B1BEB">
      <w:footerReference w:type="default" r:id="rId12"/>
      <w:pgSz w:w="12242" w:h="18722" w:code="258"/>
      <w:pgMar w:top="1928" w:right="1361" w:bottom="1361" w:left="192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58E" w:rsidRDefault="00A7358E">
      <w:r>
        <w:separator/>
      </w:r>
    </w:p>
  </w:endnote>
  <w:endnote w:type="continuationSeparator" w:id="0">
    <w:p w:rsidR="00A7358E" w:rsidRDefault="00A7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8A" w:rsidRPr="00914024" w:rsidRDefault="004D4A7B">
    <w:pPr>
      <w:pStyle w:val="Piedepgina"/>
      <w:framePr w:wrap="auto" w:vAnchor="text" w:hAnchor="margin" w:xAlign="right" w:y="1"/>
      <w:rPr>
        <w:rStyle w:val="Nmerodepgina"/>
        <w:rFonts w:ascii="Arial" w:hAnsi="Arial" w:cs="Arial"/>
        <w:sz w:val="18"/>
      </w:rPr>
    </w:pPr>
    <w:r w:rsidRPr="00914024">
      <w:rPr>
        <w:rStyle w:val="Nmerodepgina"/>
        <w:rFonts w:ascii="Arial" w:hAnsi="Arial" w:cs="Arial"/>
        <w:sz w:val="18"/>
      </w:rPr>
      <w:fldChar w:fldCharType="begin"/>
    </w:r>
    <w:r w:rsidR="00F8568A" w:rsidRPr="00914024">
      <w:rPr>
        <w:rStyle w:val="Nmerodepgina"/>
        <w:rFonts w:ascii="Arial" w:hAnsi="Arial" w:cs="Arial"/>
        <w:sz w:val="18"/>
      </w:rPr>
      <w:instrText xml:space="preserve">PAGE  </w:instrText>
    </w:r>
    <w:r w:rsidRPr="00914024">
      <w:rPr>
        <w:rStyle w:val="Nmerodepgina"/>
        <w:rFonts w:ascii="Arial" w:hAnsi="Arial" w:cs="Arial"/>
        <w:sz w:val="18"/>
      </w:rPr>
      <w:fldChar w:fldCharType="separate"/>
    </w:r>
    <w:r w:rsidR="00025A15">
      <w:rPr>
        <w:rStyle w:val="Nmerodepgina"/>
        <w:rFonts w:ascii="Arial" w:hAnsi="Arial" w:cs="Arial"/>
        <w:noProof/>
        <w:sz w:val="18"/>
      </w:rPr>
      <w:t>1</w:t>
    </w:r>
    <w:r w:rsidRPr="00914024">
      <w:rPr>
        <w:rStyle w:val="Nmerodepgina"/>
        <w:rFonts w:ascii="Arial" w:hAnsi="Arial" w:cs="Arial"/>
        <w:sz w:val="18"/>
      </w:rPr>
      <w:fldChar w:fldCharType="end"/>
    </w:r>
  </w:p>
  <w:p w:rsidR="00F8568A" w:rsidRDefault="00F8568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58E" w:rsidRDefault="00A7358E">
      <w:r>
        <w:separator/>
      </w:r>
    </w:p>
  </w:footnote>
  <w:footnote w:type="continuationSeparator" w:id="0">
    <w:p w:rsidR="00A7358E" w:rsidRDefault="00A7358E">
      <w:r>
        <w:continuationSeparator/>
      </w:r>
    </w:p>
  </w:footnote>
  <w:footnote w:id="1">
    <w:p w:rsidR="00F8568A" w:rsidRPr="00914024" w:rsidRDefault="00F8568A" w:rsidP="00914024">
      <w:pPr>
        <w:pStyle w:val="Textonotapie"/>
        <w:jc w:val="both"/>
        <w:rPr>
          <w:rFonts w:ascii="Arial" w:hAnsi="Arial" w:cs="Arial"/>
          <w:sz w:val="18"/>
          <w:szCs w:val="16"/>
          <w:lang w:val="es-CO"/>
        </w:rPr>
      </w:pPr>
      <w:r w:rsidRPr="00914024">
        <w:rPr>
          <w:rStyle w:val="Refdenotaalpie"/>
          <w:rFonts w:ascii="Arial" w:hAnsi="Arial" w:cs="Arial"/>
          <w:sz w:val="18"/>
          <w:szCs w:val="16"/>
        </w:rPr>
        <w:footnoteRef/>
      </w:r>
      <w:r w:rsidRPr="00914024">
        <w:rPr>
          <w:rFonts w:ascii="Arial" w:hAnsi="Arial" w:cs="Arial"/>
          <w:sz w:val="18"/>
          <w:szCs w:val="16"/>
        </w:rPr>
        <w:t xml:space="preserve"> </w:t>
      </w:r>
      <w:r w:rsidRPr="00914024">
        <w:rPr>
          <w:rFonts w:ascii="Arial" w:hAnsi="Arial" w:cs="Arial"/>
          <w:sz w:val="18"/>
          <w:szCs w:val="16"/>
          <w:lang w:val="es-CO"/>
        </w:rPr>
        <w:t>Documento 1</w:t>
      </w:r>
    </w:p>
  </w:footnote>
  <w:footnote w:id="2">
    <w:p w:rsidR="00F8568A" w:rsidRPr="00914024" w:rsidRDefault="00F8568A" w:rsidP="00914024">
      <w:pPr>
        <w:pStyle w:val="Textonotapie"/>
        <w:jc w:val="both"/>
        <w:rPr>
          <w:rFonts w:ascii="Arial" w:hAnsi="Arial" w:cs="Arial"/>
          <w:sz w:val="18"/>
          <w:szCs w:val="16"/>
        </w:rPr>
      </w:pPr>
      <w:r w:rsidRPr="00914024">
        <w:rPr>
          <w:rStyle w:val="Refdenotaalpie"/>
          <w:rFonts w:ascii="Arial" w:hAnsi="Arial" w:cs="Arial"/>
          <w:sz w:val="18"/>
          <w:szCs w:val="16"/>
        </w:rPr>
        <w:footnoteRef/>
      </w:r>
      <w:r w:rsidRPr="00914024">
        <w:rPr>
          <w:rFonts w:ascii="Arial" w:hAnsi="Arial" w:cs="Arial"/>
          <w:sz w:val="18"/>
          <w:szCs w:val="16"/>
        </w:rPr>
        <w:t xml:space="preserve"> Documento 5</w:t>
      </w:r>
    </w:p>
  </w:footnote>
  <w:footnote w:id="3">
    <w:p w:rsidR="00F8568A" w:rsidRPr="00914024" w:rsidRDefault="00F8568A" w:rsidP="00914024">
      <w:pPr>
        <w:pStyle w:val="Textonotapie"/>
        <w:jc w:val="both"/>
        <w:rPr>
          <w:rFonts w:ascii="Arial" w:hAnsi="Arial" w:cs="Arial"/>
          <w:sz w:val="18"/>
          <w:szCs w:val="16"/>
        </w:rPr>
      </w:pPr>
      <w:r w:rsidRPr="00914024">
        <w:rPr>
          <w:rStyle w:val="Refdenotaalpie"/>
          <w:rFonts w:ascii="Arial" w:hAnsi="Arial" w:cs="Arial"/>
          <w:sz w:val="18"/>
          <w:szCs w:val="16"/>
        </w:rPr>
        <w:footnoteRef/>
      </w:r>
      <w:r w:rsidRPr="00914024">
        <w:rPr>
          <w:rFonts w:ascii="Arial" w:hAnsi="Arial" w:cs="Arial"/>
          <w:sz w:val="18"/>
          <w:szCs w:val="16"/>
        </w:rPr>
        <w:t xml:space="preserve"> Documento 6</w:t>
      </w:r>
    </w:p>
  </w:footnote>
  <w:footnote w:id="4">
    <w:p w:rsidR="00F8568A" w:rsidRPr="00914024" w:rsidRDefault="00F8568A" w:rsidP="00914024">
      <w:pPr>
        <w:pStyle w:val="Textonotapie"/>
        <w:jc w:val="both"/>
        <w:rPr>
          <w:rFonts w:ascii="Arial" w:hAnsi="Arial" w:cs="Arial"/>
          <w:sz w:val="18"/>
          <w:szCs w:val="16"/>
          <w:lang w:val="es-CO"/>
        </w:rPr>
      </w:pPr>
      <w:r w:rsidRPr="00914024">
        <w:rPr>
          <w:rStyle w:val="Refdenotaalpie"/>
          <w:rFonts w:ascii="Arial" w:hAnsi="Arial" w:cs="Arial"/>
          <w:sz w:val="18"/>
          <w:szCs w:val="16"/>
        </w:rPr>
        <w:footnoteRef/>
      </w:r>
      <w:r w:rsidRPr="00914024">
        <w:rPr>
          <w:rFonts w:ascii="Arial" w:hAnsi="Arial" w:cs="Arial"/>
          <w:sz w:val="18"/>
          <w:szCs w:val="16"/>
        </w:rPr>
        <w:t xml:space="preserve"> </w:t>
      </w:r>
      <w:r w:rsidRPr="00914024">
        <w:rPr>
          <w:rFonts w:ascii="Arial" w:hAnsi="Arial" w:cs="Arial"/>
          <w:sz w:val="18"/>
          <w:szCs w:val="16"/>
          <w:lang w:val="es-CO"/>
        </w:rPr>
        <w:t>Documento 8</w:t>
      </w:r>
    </w:p>
  </w:footnote>
  <w:footnote w:id="5">
    <w:p w:rsidR="00F8568A" w:rsidRPr="00914024" w:rsidRDefault="00F8568A" w:rsidP="00914024">
      <w:pPr>
        <w:pStyle w:val="Textonotapie"/>
        <w:jc w:val="both"/>
        <w:rPr>
          <w:rFonts w:ascii="Arial" w:hAnsi="Arial" w:cs="Arial"/>
          <w:sz w:val="18"/>
          <w:szCs w:val="16"/>
        </w:rPr>
      </w:pPr>
      <w:r w:rsidRPr="00914024">
        <w:rPr>
          <w:rStyle w:val="Refdenotaalpie"/>
          <w:rFonts w:ascii="Arial" w:hAnsi="Arial" w:cs="Arial"/>
          <w:sz w:val="18"/>
          <w:szCs w:val="16"/>
        </w:rPr>
        <w:footnoteRef/>
      </w:r>
      <w:r w:rsidRPr="00914024">
        <w:rPr>
          <w:rFonts w:ascii="Arial" w:hAnsi="Arial" w:cs="Arial"/>
          <w:sz w:val="18"/>
          <w:szCs w:val="16"/>
        </w:rPr>
        <w:t xml:space="preserve"> Ver entre otras la Sentencia T-206 de 2018 M.P. Alejandro Linares Cantillo</w:t>
      </w:r>
    </w:p>
  </w:footnote>
  <w:footnote w:id="6">
    <w:p w:rsidR="00F8568A" w:rsidRPr="00914024" w:rsidRDefault="00F8568A" w:rsidP="00914024">
      <w:pPr>
        <w:pStyle w:val="Textonotapie"/>
        <w:jc w:val="both"/>
        <w:rPr>
          <w:rFonts w:ascii="Arial" w:hAnsi="Arial" w:cs="Arial"/>
          <w:bCs/>
          <w:sz w:val="18"/>
          <w:szCs w:val="16"/>
        </w:rPr>
      </w:pPr>
      <w:r w:rsidRPr="00914024">
        <w:rPr>
          <w:rStyle w:val="Refdenotaalpie"/>
          <w:rFonts w:ascii="Arial" w:hAnsi="Arial" w:cs="Arial"/>
          <w:sz w:val="18"/>
          <w:szCs w:val="16"/>
        </w:rPr>
        <w:footnoteRef/>
      </w:r>
      <w:r w:rsidRPr="00914024">
        <w:rPr>
          <w:rFonts w:ascii="Arial" w:hAnsi="Arial" w:cs="Arial"/>
          <w:sz w:val="18"/>
          <w:szCs w:val="16"/>
        </w:rPr>
        <w:t xml:space="preserve"> Sentencia T-155 de 2017</w:t>
      </w:r>
      <w:r w:rsidRPr="00914024">
        <w:rPr>
          <w:rFonts w:ascii="Arial" w:hAnsi="Arial" w:cs="Arial"/>
          <w:bCs/>
          <w:sz w:val="18"/>
          <w:szCs w:val="16"/>
        </w:rPr>
        <w:t xml:space="preserve"> M.P. Alberto Rojas Ríos</w:t>
      </w:r>
    </w:p>
  </w:footnote>
  <w:footnote w:id="7">
    <w:p w:rsidR="00F8568A" w:rsidRPr="00914024" w:rsidRDefault="00F8568A" w:rsidP="00914024">
      <w:pPr>
        <w:pStyle w:val="Textonotapie"/>
        <w:jc w:val="both"/>
        <w:rPr>
          <w:rFonts w:ascii="Arial" w:hAnsi="Arial" w:cs="Arial"/>
          <w:sz w:val="18"/>
          <w:szCs w:val="16"/>
        </w:rPr>
      </w:pPr>
      <w:r w:rsidRPr="00914024">
        <w:rPr>
          <w:rStyle w:val="Refdenotaalpie"/>
          <w:rFonts w:ascii="Arial" w:hAnsi="Arial" w:cs="Arial"/>
          <w:sz w:val="18"/>
          <w:szCs w:val="16"/>
        </w:rPr>
        <w:footnoteRef/>
      </w:r>
      <w:r w:rsidRPr="00914024">
        <w:rPr>
          <w:rFonts w:ascii="Arial" w:hAnsi="Arial" w:cs="Arial"/>
          <w:sz w:val="18"/>
          <w:szCs w:val="16"/>
        </w:rPr>
        <w:t xml:space="preserve"> Sentencia T- 048 de 2016</w:t>
      </w:r>
    </w:p>
  </w:footnote>
  <w:footnote w:id="8">
    <w:p w:rsidR="00F8568A" w:rsidRPr="00914024" w:rsidRDefault="00F8568A" w:rsidP="00914024">
      <w:pPr>
        <w:pStyle w:val="Textonotapie"/>
        <w:jc w:val="both"/>
        <w:rPr>
          <w:rFonts w:ascii="Arial" w:hAnsi="Arial" w:cs="Arial"/>
          <w:sz w:val="18"/>
          <w:szCs w:val="16"/>
        </w:rPr>
      </w:pPr>
      <w:r w:rsidRPr="00914024">
        <w:rPr>
          <w:rStyle w:val="Refdenotaalpie"/>
          <w:rFonts w:ascii="Arial" w:hAnsi="Arial" w:cs="Arial"/>
          <w:sz w:val="18"/>
          <w:szCs w:val="16"/>
        </w:rPr>
        <w:footnoteRef/>
      </w:r>
      <w:r w:rsidRPr="00914024">
        <w:rPr>
          <w:rFonts w:ascii="Arial" w:hAnsi="Arial" w:cs="Arial"/>
          <w:sz w:val="18"/>
          <w:szCs w:val="16"/>
        </w:rPr>
        <w:t xml:space="preserve"> </w:t>
      </w:r>
      <w:proofErr w:type="spellStart"/>
      <w:r w:rsidRPr="00914024">
        <w:rPr>
          <w:rFonts w:ascii="Arial" w:hAnsi="Arial" w:cs="Arial"/>
          <w:sz w:val="18"/>
          <w:szCs w:val="16"/>
          <w:bdr w:val="none" w:sz="0" w:space="0" w:color="auto" w:frame="1"/>
        </w:rPr>
        <w:t>M.P</w:t>
      </w:r>
      <w:proofErr w:type="spellEnd"/>
      <w:r w:rsidRPr="00914024">
        <w:rPr>
          <w:rFonts w:ascii="Arial" w:hAnsi="Arial" w:cs="Arial"/>
          <w:sz w:val="18"/>
          <w:szCs w:val="16"/>
          <w:bdr w:val="none" w:sz="0" w:space="0" w:color="auto" w:frame="1"/>
        </w:rPr>
        <w:t>, SU-166 de 1999, T-481 de 2002, T-491 de 2001, T-566 de 2002, T-814 de 2005, T-867 de 2013, T-048 de 2016.</w:t>
      </w:r>
    </w:p>
  </w:footnote>
  <w:footnote w:id="9">
    <w:p w:rsidR="00F8568A" w:rsidRPr="00914024" w:rsidRDefault="00F8568A" w:rsidP="00914024">
      <w:pPr>
        <w:pStyle w:val="Textonotapie"/>
        <w:jc w:val="both"/>
        <w:rPr>
          <w:rFonts w:ascii="Arial" w:hAnsi="Arial" w:cs="Arial"/>
          <w:sz w:val="18"/>
          <w:szCs w:val="16"/>
        </w:rPr>
      </w:pPr>
      <w:r w:rsidRPr="00914024">
        <w:rPr>
          <w:rStyle w:val="Refdenotaalpie"/>
          <w:rFonts w:ascii="Arial" w:hAnsi="Arial" w:cs="Arial"/>
          <w:sz w:val="18"/>
          <w:szCs w:val="16"/>
        </w:rPr>
        <w:footnoteRef/>
      </w:r>
      <w:r w:rsidRPr="00914024">
        <w:rPr>
          <w:rFonts w:ascii="Arial" w:hAnsi="Arial" w:cs="Arial"/>
          <w:sz w:val="18"/>
          <w:szCs w:val="16"/>
        </w:rPr>
        <w:t xml:space="preserve"> Sentencia T-124 de 2007</w:t>
      </w:r>
    </w:p>
  </w:footnote>
  <w:footnote w:id="10">
    <w:p w:rsidR="00F8568A" w:rsidRPr="00914024" w:rsidRDefault="00F8568A" w:rsidP="00914024">
      <w:pPr>
        <w:pStyle w:val="Textonotapie"/>
        <w:jc w:val="both"/>
        <w:rPr>
          <w:rFonts w:ascii="Arial" w:hAnsi="Arial" w:cs="Arial"/>
          <w:sz w:val="18"/>
          <w:szCs w:val="16"/>
        </w:rPr>
      </w:pPr>
      <w:r w:rsidRPr="00914024">
        <w:rPr>
          <w:rStyle w:val="Refdenotaalpie"/>
          <w:rFonts w:ascii="Arial" w:hAnsi="Arial" w:cs="Arial"/>
          <w:sz w:val="18"/>
          <w:szCs w:val="16"/>
        </w:rPr>
        <w:footnoteRef/>
      </w:r>
      <w:r w:rsidRPr="00914024">
        <w:rPr>
          <w:rFonts w:ascii="Arial" w:hAnsi="Arial" w:cs="Arial"/>
          <w:sz w:val="18"/>
          <w:szCs w:val="16"/>
        </w:rPr>
        <w:t xml:space="preserve"> Sentencia T-814 de 2005</w:t>
      </w:r>
    </w:p>
  </w:footnote>
  <w:footnote w:id="11">
    <w:p w:rsidR="00F8568A" w:rsidRPr="00914024" w:rsidRDefault="00F8568A" w:rsidP="00914024">
      <w:pPr>
        <w:pStyle w:val="Textonotapie"/>
        <w:jc w:val="both"/>
        <w:rPr>
          <w:rFonts w:ascii="Arial" w:hAnsi="Arial" w:cs="Arial"/>
          <w:sz w:val="18"/>
          <w:szCs w:val="16"/>
        </w:rPr>
      </w:pPr>
      <w:r w:rsidRPr="00914024">
        <w:rPr>
          <w:rStyle w:val="Refdenotaalpie"/>
          <w:rFonts w:ascii="Arial" w:hAnsi="Arial" w:cs="Arial"/>
          <w:sz w:val="18"/>
          <w:szCs w:val="16"/>
        </w:rPr>
        <w:footnoteRef/>
      </w:r>
      <w:r w:rsidRPr="00914024">
        <w:rPr>
          <w:rFonts w:ascii="Arial" w:hAnsi="Arial" w:cs="Arial"/>
          <w:sz w:val="18"/>
          <w:szCs w:val="16"/>
          <w:bdr w:val="none" w:sz="0" w:space="0" w:color="auto" w:frame="1"/>
        </w:rPr>
        <w:t> </w:t>
      </w:r>
      <w:r w:rsidRPr="00914024">
        <w:rPr>
          <w:rFonts w:ascii="Arial" w:hAnsi="Arial" w:cs="Arial"/>
          <w:sz w:val="18"/>
          <w:szCs w:val="16"/>
        </w:rPr>
        <w:t>Sentencia T-294 de 1997</w:t>
      </w:r>
    </w:p>
  </w:footnote>
  <w:footnote w:id="12">
    <w:p w:rsidR="00F8568A" w:rsidRPr="00914024" w:rsidRDefault="00F8568A" w:rsidP="00914024">
      <w:pPr>
        <w:pStyle w:val="Textonotapie"/>
        <w:jc w:val="both"/>
        <w:rPr>
          <w:rFonts w:ascii="Arial" w:hAnsi="Arial" w:cs="Arial"/>
          <w:sz w:val="18"/>
          <w:szCs w:val="16"/>
        </w:rPr>
      </w:pPr>
      <w:r w:rsidRPr="00914024">
        <w:rPr>
          <w:rStyle w:val="Refdenotaalpie"/>
          <w:rFonts w:ascii="Arial" w:hAnsi="Arial" w:cs="Arial"/>
          <w:sz w:val="18"/>
          <w:szCs w:val="16"/>
        </w:rPr>
        <w:footnoteRef/>
      </w:r>
      <w:r w:rsidRPr="00914024">
        <w:rPr>
          <w:rFonts w:ascii="Arial" w:hAnsi="Arial" w:cs="Arial"/>
          <w:sz w:val="18"/>
          <w:szCs w:val="16"/>
          <w:bdr w:val="none" w:sz="0" w:space="0" w:color="auto" w:frame="1"/>
        </w:rPr>
        <w:t> </w:t>
      </w:r>
      <w:r w:rsidRPr="00914024">
        <w:rPr>
          <w:rFonts w:ascii="Arial" w:hAnsi="Arial" w:cs="Arial"/>
          <w:sz w:val="18"/>
          <w:szCs w:val="16"/>
        </w:rPr>
        <w:t>Sentencia C -510 de 2004</w:t>
      </w:r>
    </w:p>
  </w:footnote>
  <w:footnote w:id="13">
    <w:p w:rsidR="00F8568A" w:rsidRPr="00914024" w:rsidRDefault="00F8568A" w:rsidP="00914024">
      <w:pPr>
        <w:pStyle w:val="Textonotapie"/>
        <w:jc w:val="both"/>
        <w:rPr>
          <w:rFonts w:ascii="Arial" w:hAnsi="Arial" w:cs="Arial"/>
          <w:sz w:val="18"/>
          <w:szCs w:val="16"/>
        </w:rPr>
      </w:pPr>
      <w:r w:rsidRPr="00914024">
        <w:rPr>
          <w:rStyle w:val="Refdenotaalpie"/>
          <w:rFonts w:ascii="Arial" w:hAnsi="Arial" w:cs="Arial"/>
          <w:sz w:val="18"/>
          <w:szCs w:val="16"/>
        </w:rPr>
        <w:footnoteRef/>
      </w:r>
      <w:r w:rsidRPr="00914024">
        <w:rPr>
          <w:rFonts w:ascii="Arial" w:hAnsi="Arial" w:cs="Arial"/>
          <w:sz w:val="18"/>
          <w:szCs w:val="16"/>
          <w:bdr w:val="none" w:sz="0" w:space="0" w:color="auto" w:frame="1"/>
        </w:rPr>
        <w:t> </w:t>
      </w:r>
      <w:r w:rsidRPr="00914024">
        <w:rPr>
          <w:rFonts w:ascii="Arial" w:hAnsi="Arial" w:cs="Arial"/>
          <w:sz w:val="18"/>
          <w:szCs w:val="16"/>
        </w:rPr>
        <w:t>Sentencia T-709 de 2006</w:t>
      </w:r>
    </w:p>
  </w:footnote>
  <w:footnote w:id="14">
    <w:p w:rsidR="00F8568A" w:rsidRPr="00914024" w:rsidRDefault="00F8568A" w:rsidP="00914024">
      <w:pPr>
        <w:pStyle w:val="Textonotapie"/>
        <w:jc w:val="both"/>
        <w:rPr>
          <w:rFonts w:ascii="Arial" w:hAnsi="Arial" w:cs="Arial"/>
          <w:sz w:val="18"/>
          <w:szCs w:val="16"/>
        </w:rPr>
      </w:pPr>
      <w:r w:rsidRPr="00914024">
        <w:rPr>
          <w:rStyle w:val="Refdenotaalpie"/>
          <w:rFonts w:ascii="Arial" w:hAnsi="Arial" w:cs="Arial"/>
          <w:sz w:val="18"/>
          <w:szCs w:val="16"/>
        </w:rPr>
        <w:footnoteRef/>
      </w:r>
      <w:r w:rsidRPr="00914024">
        <w:rPr>
          <w:rFonts w:ascii="Arial" w:hAnsi="Arial" w:cs="Arial"/>
          <w:sz w:val="18"/>
          <w:szCs w:val="16"/>
        </w:rPr>
        <w:t xml:space="preserve"> Sentencia T-249 de 2001</w:t>
      </w:r>
    </w:p>
  </w:footnote>
  <w:footnote w:id="15">
    <w:p w:rsidR="00F8568A" w:rsidRPr="00914024" w:rsidRDefault="00F8568A" w:rsidP="00914024">
      <w:pPr>
        <w:pStyle w:val="Textonotapie"/>
        <w:jc w:val="both"/>
        <w:rPr>
          <w:rFonts w:ascii="Arial" w:hAnsi="Arial" w:cs="Arial"/>
          <w:sz w:val="18"/>
          <w:szCs w:val="16"/>
          <w:lang w:val="es-CO"/>
        </w:rPr>
      </w:pPr>
      <w:r w:rsidRPr="00914024">
        <w:rPr>
          <w:rStyle w:val="Refdenotaalpie"/>
          <w:rFonts w:ascii="Arial" w:hAnsi="Arial" w:cs="Arial"/>
          <w:sz w:val="18"/>
          <w:szCs w:val="16"/>
        </w:rPr>
        <w:footnoteRef/>
      </w:r>
      <w:r w:rsidRPr="00914024">
        <w:rPr>
          <w:rFonts w:ascii="Arial" w:hAnsi="Arial" w:cs="Arial"/>
          <w:sz w:val="18"/>
          <w:szCs w:val="16"/>
        </w:rPr>
        <w:t xml:space="preserve"> </w:t>
      </w:r>
      <w:r w:rsidRPr="00914024">
        <w:rPr>
          <w:rFonts w:ascii="Arial" w:hAnsi="Arial" w:cs="Arial"/>
          <w:sz w:val="18"/>
          <w:szCs w:val="16"/>
          <w:lang w:val="es-CO"/>
        </w:rPr>
        <w:t>Folios 5 y 6</w:t>
      </w:r>
    </w:p>
  </w:footnote>
  <w:footnote w:id="16">
    <w:p w:rsidR="00F8568A" w:rsidRPr="00914024" w:rsidRDefault="00F8568A" w:rsidP="00914024">
      <w:pPr>
        <w:pStyle w:val="Textonotapie"/>
        <w:jc w:val="both"/>
        <w:rPr>
          <w:rFonts w:ascii="Arial" w:hAnsi="Arial" w:cs="Arial"/>
          <w:sz w:val="18"/>
          <w:szCs w:val="16"/>
          <w:lang w:val="es-CO"/>
        </w:rPr>
      </w:pPr>
      <w:r w:rsidRPr="00914024">
        <w:rPr>
          <w:rStyle w:val="Refdenotaalpie"/>
          <w:rFonts w:ascii="Arial" w:hAnsi="Arial" w:cs="Arial"/>
          <w:sz w:val="18"/>
          <w:szCs w:val="16"/>
        </w:rPr>
        <w:footnoteRef/>
      </w:r>
      <w:r w:rsidRPr="00914024">
        <w:rPr>
          <w:rFonts w:ascii="Arial" w:hAnsi="Arial" w:cs="Arial"/>
          <w:sz w:val="18"/>
          <w:szCs w:val="16"/>
        </w:rPr>
        <w:t xml:space="preserve"> </w:t>
      </w:r>
      <w:r w:rsidRPr="00914024">
        <w:rPr>
          <w:rFonts w:ascii="Arial" w:hAnsi="Arial" w:cs="Arial"/>
          <w:sz w:val="18"/>
          <w:szCs w:val="16"/>
          <w:lang w:val="es-CO"/>
        </w:rPr>
        <w:t>Folios 7 y 8</w:t>
      </w:r>
    </w:p>
  </w:footnote>
  <w:footnote w:id="17">
    <w:p w:rsidR="00F8568A" w:rsidRPr="00914024" w:rsidRDefault="00F8568A" w:rsidP="00914024">
      <w:pPr>
        <w:pStyle w:val="Textonotapie"/>
        <w:jc w:val="both"/>
        <w:rPr>
          <w:rFonts w:ascii="Arial" w:hAnsi="Arial" w:cs="Arial"/>
          <w:sz w:val="18"/>
          <w:szCs w:val="16"/>
          <w:lang w:val="es-CO"/>
        </w:rPr>
      </w:pPr>
      <w:r w:rsidRPr="00914024">
        <w:rPr>
          <w:rStyle w:val="Refdenotaalpie"/>
          <w:rFonts w:ascii="Arial" w:hAnsi="Arial" w:cs="Arial"/>
          <w:sz w:val="18"/>
          <w:szCs w:val="16"/>
        </w:rPr>
        <w:footnoteRef/>
      </w:r>
      <w:r w:rsidRPr="00914024">
        <w:rPr>
          <w:rFonts w:ascii="Arial" w:hAnsi="Arial" w:cs="Arial"/>
          <w:sz w:val="18"/>
          <w:szCs w:val="16"/>
        </w:rPr>
        <w:t xml:space="preserve"> </w:t>
      </w:r>
      <w:r w:rsidRPr="00914024">
        <w:rPr>
          <w:rFonts w:ascii="Arial" w:hAnsi="Arial" w:cs="Arial"/>
          <w:sz w:val="18"/>
          <w:szCs w:val="16"/>
          <w:lang w:val="es-CO"/>
        </w:rPr>
        <w:t>Folios 9 a 14</w:t>
      </w:r>
    </w:p>
  </w:footnote>
  <w:footnote w:id="18">
    <w:p w:rsidR="00F8568A" w:rsidRPr="00360EB3" w:rsidRDefault="00F8568A" w:rsidP="00914024">
      <w:pPr>
        <w:pStyle w:val="Textonotapie"/>
        <w:jc w:val="both"/>
        <w:rPr>
          <w:rFonts w:ascii="Verdana" w:hAnsi="Verdana"/>
          <w:sz w:val="16"/>
          <w:szCs w:val="16"/>
          <w:lang w:val="es-CO"/>
        </w:rPr>
      </w:pPr>
      <w:r w:rsidRPr="00914024">
        <w:rPr>
          <w:rStyle w:val="Refdenotaalpie"/>
          <w:rFonts w:ascii="Arial" w:hAnsi="Arial" w:cs="Arial"/>
          <w:sz w:val="18"/>
          <w:szCs w:val="16"/>
        </w:rPr>
        <w:footnoteRef/>
      </w:r>
      <w:r w:rsidRPr="00914024">
        <w:rPr>
          <w:rFonts w:ascii="Arial" w:hAnsi="Arial" w:cs="Arial"/>
          <w:sz w:val="18"/>
          <w:szCs w:val="16"/>
        </w:rPr>
        <w:t xml:space="preserve"> </w:t>
      </w:r>
      <w:r w:rsidRPr="00914024">
        <w:rPr>
          <w:rFonts w:ascii="Arial" w:hAnsi="Arial" w:cs="Arial"/>
          <w:sz w:val="18"/>
          <w:szCs w:val="16"/>
          <w:lang w:val="es-CO"/>
        </w:rPr>
        <w:t>Folios 21 a 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FD9"/>
    <w:multiLevelType w:val="multilevel"/>
    <w:tmpl w:val="189444E4"/>
    <w:lvl w:ilvl="0">
      <w:start w:val="4"/>
      <w:numFmt w:val="decimal"/>
      <w:lvlText w:val="%1"/>
      <w:lvlJc w:val="left"/>
      <w:pPr>
        <w:ind w:left="375" w:hanging="375"/>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2156" w:hanging="2160"/>
      </w:pPr>
      <w:rPr>
        <w:rFonts w:hint="default"/>
      </w:rPr>
    </w:lvl>
    <w:lvl w:ilvl="8">
      <w:start w:val="1"/>
      <w:numFmt w:val="decimal"/>
      <w:lvlText w:val="%1.%2.%3.%4.%5.%6.%7.%8.%9"/>
      <w:lvlJc w:val="left"/>
      <w:pPr>
        <w:ind w:left="13944" w:hanging="2520"/>
      </w:pPr>
      <w:rPr>
        <w:rFonts w:hint="default"/>
      </w:rPr>
    </w:lvl>
  </w:abstractNum>
  <w:abstractNum w:abstractNumId="1">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nsid w:val="3395115B"/>
    <w:multiLevelType w:val="multilevel"/>
    <w:tmpl w:val="BE0A094E"/>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3AB61FE"/>
    <w:multiLevelType w:val="multilevel"/>
    <w:tmpl w:val="34562AF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
    <w:nsid w:val="4E363514"/>
    <w:multiLevelType w:val="hybridMultilevel"/>
    <w:tmpl w:val="4E629A5E"/>
    <w:lvl w:ilvl="0" w:tplc="EE1671BA">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nsid w:val="7A567F0C"/>
    <w:multiLevelType w:val="multilevel"/>
    <w:tmpl w:val="51C8EF94"/>
    <w:lvl w:ilvl="0">
      <w:start w:val="1"/>
      <w:numFmt w:val="decimal"/>
      <w:lvlText w:val="%1."/>
      <w:lvlJc w:val="left"/>
      <w:pPr>
        <w:ind w:left="1069" w:hanging="360"/>
      </w:pPr>
      <w:rPr>
        <w:rFonts w:hint="default"/>
      </w:rPr>
    </w:lvl>
    <w:lvl w:ilvl="1">
      <w:start w:val="2"/>
      <w:numFmt w:val="decimal"/>
      <w:isLgl/>
      <w:lvlText w:val="%1.%2"/>
      <w:lvlJc w:val="left"/>
      <w:pPr>
        <w:ind w:left="2148" w:hanging="720"/>
      </w:pPr>
      <w:rPr>
        <w:rFonts w:hint="default"/>
      </w:rPr>
    </w:lvl>
    <w:lvl w:ilvl="2">
      <w:start w:val="1"/>
      <w:numFmt w:val="decimal"/>
      <w:isLgl/>
      <w:lvlText w:val="%1.%2.%3"/>
      <w:lvlJc w:val="left"/>
      <w:pPr>
        <w:ind w:left="2867" w:hanging="720"/>
      </w:pPr>
      <w:rPr>
        <w:rFonts w:hint="default"/>
      </w:rPr>
    </w:lvl>
    <w:lvl w:ilvl="3">
      <w:start w:val="1"/>
      <w:numFmt w:val="decimal"/>
      <w:isLgl/>
      <w:lvlText w:val="%1.%2.%3.%4"/>
      <w:lvlJc w:val="left"/>
      <w:pPr>
        <w:ind w:left="3946" w:hanging="1080"/>
      </w:pPr>
      <w:rPr>
        <w:rFonts w:hint="default"/>
      </w:rPr>
    </w:lvl>
    <w:lvl w:ilvl="4">
      <w:start w:val="1"/>
      <w:numFmt w:val="decimal"/>
      <w:isLgl/>
      <w:lvlText w:val="%1.%2.%3.%4.%5"/>
      <w:lvlJc w:val="left"/>
      <w:pPr>
        <w:ind w:left="5025" w:hanging="1440"/>
      </w:pPr>
      <w:rPr>
        <w:rFonts w:hint="default"/>
      </w:rPr>
    </w:lvl>
    <w:lvl w:ilvl="5">
      <w:start w:val="1"/>
      <w:numFmt w:val="decimal"/>
      <w:isLgl/>
      <w:lvlText w:val="%1.%2.%3.%4.%5.%6"/>
      <w:lvlJc w:val="left"/>
      <w:pPr>
        <w:ind w:left="5744" w:hanging="1440"/>
      </w:pPr>
      <w:rPr>
        <w:rFonts w:hint="default"/>
      </w:rPr>
    </w:lvl>
    <w:lvl w:ilvl="6">
      <w:start w:val="1"/>
      <w:numFmt w:val="decimal"/>
      <w:isLgl/>
      <w:lvlText w:val="%1.%2.%3.%4.%5.%6.%7"/>
      <w:lvlJc w:val="left"/>
      <w:pPr>
        <w:ind w:left="6823" w:hanging="1800"/>
      </w:pPr>
      <w:rPr>
        <w:rFonts w:hint="default"/>
      </w:rPr>
    </w:lvl>
    <w:lvl w:ilvl="7">
      <w:start w:val="1"/>
      <w:numFmt w:val="decimal"/>
      <w:isLgl/>
      <w:lvlText w:val="%1.%2.%3.%4.%5.%6.%7.%8"/>
      <w:lvlJc w:val="left"/>
      <w:pPr>
        <w:ind w:left="7902" w:hanging="2160"/>
      </w:pPr>
      <w:rPr>
        <w:rFonts w:hint="default"/>
      </w:rPr>
    </w:lvl>
    <w:lvl w:ilvl="8">
      <w:start w:val="1"/>
      <w:numFmt w:val="decimal"/>
      <w:isLgl/>
      <w:lvlText w:val="%1.%2.%3.%4.%5.%6.%7.%8.%9"/>
      <w:lvlJc w:val="left"/>
      <w:pPr>
        <w:ind w:left="8981" w:hanging="2520"/>
      </w:pPr>
      <w:rPr>
        <w:rFonts w:hint="default"/>
      </w:rPr>
    </w:lvl>
  </w:abstractNum>
  <w:abstractNum w:abstractNumId="6">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2BEB"/>
    <w:rsid w:val="000002E5"/>
    <w:rsid w:val="0000123F"/>
    <w:rsid w:val="000013D4"/>
    <w:rsid w:val="00001526"/>
    <w:rsid w:val="000017E1"/>
    <w:rsid w:val="00002475"/>
    <w:rsid w:val="00002584"/>
    <w:rsid w:val="00002B05"/>
    <w:rsid w:val="0000336C"/>
    <w:rsid w:val="000035AD"/>
    <w:rsid w:val="00003A0D"/>
    <w:rsid w:val="00004367"/>
    <w:rsid w:val="00004CAE"/>
    <w:rsid w:val="00005110"/>
    <w:rsid w:val="00005EBF"/>
    <w:rsid w:val="000069A6"/>
    <w:rsid w:val="000078E7"/>
    <w:rsid w:val="00007AB4"/>
    <w:rsid w:val="00007CFC"/>
    <w:rsid w:val="0001052A"/>
    <w:rsid w:val="0001089D"/>
    <w:rsid w:val="00010C8E"/>
    <w:rsid w:val="000116C1"/>
    <w:rsid w:val="00011D85"/>
    <w:rsid w:val="000126C8"/>
    <w:rsid w:val="00012A8C"/>
    <w:rsid w:val="00012D5F"/>
    <w:rsid w:val="00013234"/>
    <w:rsid w:val="000138D7"/>
    <w:rsid w:val="00013E8C"/>
    <w:rsid w:val="00014276"/>
    <w:rsid w:val="000151DB"/>
    <w:rsid w:val="00015F3F"/>
    <w:rsid w:val="00016D5B"/>
    <w:rsid w:val="00016D95"/>
    <w:rsid w:val="00017EAE"/>
    <w:rsid w:val="0002024A"/>
    <w:rsid w:val="000211C8"/>
    <w:rsid w:val="0002146D"/>
    <w:rsid w:val="00022309"/>
    <w:rsid w:val="00023599"/>
    <w:rsid w:val="00023634"/>
    <w:rsid w:val="00024039"/>
    <w:rsid w:val="000244A7"/>
    <w:rsid w:val="00024705"/>
    <w:rsid w:val="00024B04"/>
    <w:rsid w:val="00024C66"/>
    <w:rsid w:val="00024FCB"/>
    <w:rsid w:val="00025A15"/>
    <w:rsid w:val="00026B23"/>
    <w:rsid w:val="00026EC3"/>
    <w:rsid w:val="00030331"/>
    <w:rsid w:val="000305AE"/>
    <w:rsid w:val="00030690"/>
    <w:rsid w:val="00030798"/>
    <w:rsid w:val="00030CE2"/>
    <w:rsid w:val="000310E1"/>
    <w:rsid w:val="000310F1"/>
    <w:rsid w:val="0003192A"/>
    <w:rsid w:val="0003287E"/>
    <w:rsid w:val="0003390D"/>
    <w:rsid w:val="00034FAD"/>
    <w:rsid w:val="000370DB"/>
    <w:rsid w:val="00037337"/>
    <w:rsid w:val="00037970"/>
    <w:rsid w:val="00040160"/>
    <w:rsid w:val="000401C7"/>
    <w:rsid w:val="00041204"/>
    <w:rsid w:val="00041A2D"/>
    <w:rsid w:val="00041BD9"/>
    <w:rsid w:val="00042728"/>
    <w:rsid w:val="0004294B"/>
    <w:rsid w:val="000436F0"/>
    <w:rsid w:val="00043F9C"/>
    <w:rsid w:val="00045770"/>
    <w:rsid w:val="00045911"/>
    <w:rsid w:val="00046018"/>
    <w:rsid w:val="0004607A"/>
    <w:rsid w:val="000467ED"/>
    <w:rsid w:val="00046B33"/>
    <w:rsid w:val="0004715D"/>
    <w:rsid w:val="00050E9F"/>
    <w:rsid w:val="000517EF"/>
    <w:rsid w:val="00051AFC"/>
    <w:rsid w:val="00052CEF"/>
    <w:rsid w:val="00053098"/>
    <w:rsid w:val="000533DE"/>
    <w:rsid w:val="000535A9"/>
    <w:rsid w:val="00053817"/>
    <w:rsid w:val="00053A4C"/>
    <w:rsid w:val="00053A7C"/>
    <w:rsid w:val="000541C5"/>
    <w:rsid w:val="000549E1"/>
    <w:rsid w:val="00055359"/>
    <w:rsid w:val="000554AF"/>
    <w:rsid w:val="0005579B"/>
    <w:rsid w:val="00055D29"/>
    <w:rsid w:val="000560D3"/>
    <w:rsid w:val="0005613E"/>
    <w:rsid w:val="0005614B"/>
    <w:rsid w:val="000567CD"/>
    <w:rsid w:val="000568E3"/>
    <w:rsid w:val="00056C25"/>
    <w:rsid w:val="00056C30"/>
    <w:rsid w:val="00056C52"/>
    <w:rsid w:val="00056CDD"/>
    <w:rsid w:val="000570A8"/>
    <w:rsid w:val="000576BA"/>
    <w:rsid w:val="000576F4"/>
    <w:rsid w:val="00057B6D"/>
    <w:rsid w:val="00057F16"/>
    <w:rsid w:val="00060171"/>
    <w:rsid w:val="00060239"/>
    <w:rsid w:val="0006070C"/>
    <w:rsid w:val="00060C2E"/>
    <w:rsid w:val="000616E6"/>
    <w:rsid w:val="000626AB"/>
    <w:rsid w:val="00062A6B"/>
    <w:rsid w:val="00062E96"/>
    <w:rsid w:val="000631B5"/>
    <w:rsid w:val="00063BB6"/>
    <w:rsid w:val="00063C3B"/>
    <w:rsid w:val="00063C5D"/>
    <w:rsid w:val="000647B7"/>
    <w:rsid w:val="00064C61"/>
    <w:rsid w:val="000658DB"/>
    <w:rsid w:val="00065B63"/>
    <w:rsid w:val="000667F6"/>
    <w:rsid w:val="00070130"/>
    <w:rsid w:val="00070F16"/>
    <w:rsid w:val="00071136"/>
    <w:rsid w:val="000711A1"/>
    <w:rsid w:val="000711E5"/>
    <w:rsid w:val="00071417"/>
    <w:rsid w:val="000717E6"/>
    <w:rsid w:val="00071D33"/>
    <w:rsid w:val="00072E90"/>
    <w:rsid w:val="0007309E"/>
    <w:rsid w:val="0007322E"/>
    <w:rsid w:val="0007338E"/>
    <w:rsid w:val="0007381A"/>
    <w:rsid w:val="000747F4"/>
    <w:rsid w:val="00074945"/>
    <w:rsid w:val="00074D72"/>
    <w:rsid w:val="00075038"/>
    <w:rsid w:val="000754F6"/>
    <w:rsid w:val="00075B14"/>
    <w:rsid w:val="00076268"/>
    <w:rsid w:val="00076286"/>
    <w:rsid w:val="00076C6E"/>
    <w:rsid w:val="00080F62"/>
    <w:rsid w:val="000812F1"/>
    <w:rsid w:val="000818AD"/>
    <w:rsid w:val="0008255B"/>
    <w:rsid w:val="0008352E"/>
    <w:rsid w:val="000839CE"/>
    <w:rsid w:val="00083AF9"/>
    <w:rsid w:val="00083C24"/>
    <w:rsid w:val="00084D9F"/>
    <w:rsid w:val="0008509B"/>
    <w:rsid w:val="000865E6"/>
    <w:rsid w:val="00087746"/>
    <w:rsid w:val="00090EEA"/>
    <w:rsid w:val="00092795"/>
    <w:rsid w:val="00092935"/>
    <w:rsid w:val="00093642"/>
    <w:rsid w:val="000938CA"/>
    <w:rsid w:val="00093B53"/>
    <w:rsid w:val="000940EF"/>
    <w:rsid w:val="0009446A"/>
    <w:rsid w:val="00094876"/>
    <w:rsid w:val="00095257"/>
    <w:rsid w:val="0009538A"/>
    <w:rsid w:val="0009650D"/>
    <w:rsid w:val="00096605"/>
    <w:rsid w:val="00096B52"/>
    <w:rsid w:val="00096B7F"/>
    <w:rsid w:val="00096BF5"/>
    <w:rsid w:val="00096C92"/>
    <w:rsid w:val="00096EA9"/>
    <w:rsid w:val="000A0B63"/>
    <w:rsid w:val="000A0E7A"/>
    <w:rsid w:val="000A1556"/>
    <w:rsid w:val="000A2086"/>
    <w:rsid w:val="000A21C4"/>
    <w:rsid w:val="000A260D"/>
    <w:rsid w:val="000A2E23"/>
    <w:rsid w:val="000A2E56"/>
    <w:rsid w:val="000A3046"/>
    <w:rsid w:val="000A3901"/>
    <w:rsid w:val="000A3FA7"/>
    <w:rsid w:val="000A4057"/>
    <w:rsid w:val="000A4437"/>
    <w:rsid w:val="000A494B"/>
    <w:rsid w:val="000A5B62"/>
    <w:rsid w:val="000A6616"/>
    <w:rsid w:val="000A6DFF"/>
    <w:rsid w:val="000A7DC4"/>
    <w:rsid w:val="000B07F2"/>
    <w:rsid w:val="000B08AB"/>
    <w:rsid w:val="000B0E74"/>
    <w:rsid w:val="000B23E8"/>
    <w:rsid w:val="000B30B6"/>
    <w:rsid w:val="000B397A"/>
    <w:rsid w:val="000B3D82"/>
    <w:rsid w:val="000B5292"/>
    <w:rsid w:val="000B5647"/>
    <w:rsid w:val="000B597B"/>
    <w:rsid w:val="000B5AA4"/>
    <w:rsid w:val="000B6414"/>
    <w:rsid w:val="000B6CF1"/>
    <w:rsid w:val="000B6EB4"/>
    <w:rsid w:val="000B7189"/>
    <w:rsid w:val="000C1873"/>
    <w:rsid w:val="000C240C"/>
    <w:rsid w:val="000C30E5"/>
    <w:rsid w:val="000C368F"/>
    <w:rsid w:val="000C3723"/>
    <w:rsid w:val="000C3E65"/>
    <w:rsid w:val="000C560D"/>
    <w:rsid w:val="000C5D66"/>
    <w:rsid w:val="000C6150"/>
    <w:rsid w:val="000C6445"/>
    <w:rsid w:val="000C6F7D"/>
    <w:rsid w:val="000C78F5"/>
    <w:rsid w:val="000C7D55"/>
    <w:rsid w:val="000D0065"/>
    <w:rsid w:val="000D07BE"/>
    <w:rsid w:val="000D232D"/>
    <w:rsid w:val="000D2829"/>
    <w:rsid w:val="000D29BB"/>
    <w:rsid w:val="000D2B6D"/>
    <w:rsid w:val="000D4050"/>
    <w:rsid w:val="000D412F"/>
    <w:rsid w:val="000D4251"/>
    <w:rsid w:val="000D46E4"/>
    <w:rsid w:val="000D4AD0"/>
    <w:rsid w:val="000D4C70"/>
    <w:rsid w:val="000D4CFC"/>
    <w:rsid w:val="000D5492"/>
    <w:rsid w:val="000D5D89"/>
    <w:rsid w:val="000D69D7"/>
    <w:rsid w:val="000D6FAC"/>
    <w:rsid w:val="000D70D8"/>
    <w:rsid w:val="000D74FB"/>
    <w:rsid w:val="000D78B8"/>
    <w:rsid w:val="000E0621"/>
    <w:rsid w:val="000E0AE4"/>
    <w:rsid w:val="000E0DF4"/>
    <w:rsid w:val="000E1507"/>
    <w:rsid w:val="000E1D5A"/>
    <w:rsid w:val="000E1E47"/>
    <w:rsid w:val="000E41E2"/>
    <w:rsid w:val="000E4B94"/>
    <w:rsid w:val="000E4BF7"/>
    <w:rsid w:val="000E4D53"/>
    <w:rsid w:val="000E52E9"/>
    <w:rsid w:val="000E5641"/>
    <w:rsid w:val="000E5CB9"/>
    <w:rsid w:val="000E5F0A"/>
    <w:rsid w:val="000E64F8"/>
    <w:rsid w:val="000E7352"/>
    <w:rsid w:val="000E73FF"/>
    <w:rsid w:val="000E7FC3"/>
    <w:rsid w:val="000F016E"/>
    <w:rsid w:val="000F0CC7"/>
    <w:rsid w:val="000F11D2"/>
    <w:rsid w:val="000F1831"/>
    <w:rsid w:val="000F21F5"/>
    <w:rsid w:val="000F22AE"/>
    <w:rsid w:val="000F2629"/>
    <w:rsid w:val="000F280E"/>
    <w:rsid w:val="000F2B42"/>
    <w:rsid w:val="000F4BD9"/>
    <w:rsid w:val="000F597E"/>
    <w:rsid w:val="000F5E8D"/>
    <w:rsid w:val="000F60DC"/>
    <w:rsid w:val="000F7077"/>
    <w:rsid w:val="001005FE"/>
    <w:rsid w:val="001008F8"/>
    <w:rsid w:val="00100EA9"/>
    <w:rsid w:val="00101815"/>
    <w:rsid w:val="00101E30"/>
    <w:rsid w:val="00101E87"/>
    <w:rsid w:val="001022EA"/>
    <w:rsid w:val="00103921"/>
    <w:rsid w:val="0010570A"/>
    <w:rsid w:val="001060FB"/>
    <w:rsid w:val="00106E58"/>
    <w:rsid w:val="00107712"/>
    <w:rsid w:val="00107A49"/>
    <w:rsid w:val="00110565"/>
    <w:rsid w:val="00110694"/>
    <w:rsid w:val="00110926"/>
    <w:rsid w:val="001124C1"/>
    <w:rsid w:val="001129D5"/>
    <w:rsid w:val="00112AB4"/>
    <w:rsid w:val="001130AB"/>
    <w:rsid w:val="00113109"/>
    <w:rsid w:val="00113381"/>
    <w:rsid w:val="0011364F"/>
    <w:rsid w:val="0011373E"/>
    <w:rsid w:val="00113DC5"/>
    <w:rsid w:val="00114930"/>
    <w:rsid w:val="00115943"/>
    <w:rsid w:val="00115A86"/>
    <w:rsid w:val="00115BCC"/>
    <w:rsid w:val="00115E09"/>
    <w:rsid w:val="00115E60"/>
    <w:rsid w:val="00115F63"/>
    <w:rsid w:val="001161E3"/>
    <w:rsid w:val="0011664A"/>
    <w:rsid w:val="001175B6"/>
    <w:rsid w:val="00117633"/>
    <w:rsid w:val="00120145"/>
    <w:rsid w:val="001208FA"/>
    <w:rsid w:val="00120938"/>
    <w:rsid w:val="00120F47"/>
    <w:rsid w:val="00121AB7"/>
    <w:rsid w:val="00121D00"/>
    <w:rsid w:val="00122ADB"/>
    <w:rsid w:val="00123A7C"/>
    <w:rsid w:val="001246C7"/>
    <w:rsid w:val="00124B31"/>
    <w:rsid w:val="00125151"/>
    <w:rsid w:val="0012568E"/>
    <w:rsid w:val="00125D5A"/>
    <w:rsid w:val="00126889"/>
    <w:rsid w:val="00126AB6"/>
    <w:rsid w:val="00126F5A"/>
    <w:rsid w:val="001270B8"/>
    <w:rsid w:val="00127174"/>
    <w:rsid w:val="0012782F"/>
    <w:rsid w:val="0013019E"/>
    <w:rsid w:val="001304EB"/>
    <w:rsid w:val="00130725"/>
    <w:rsid w:val="00130771"/>
    <w:rsid w:val="00130A94"/>
    <w:rsid w:val="00131538"/>
    <w:rsid w:val="0013269C"/>
    <w:rsid w:val="001344D4"/>
    <w:rsid w:val="00134A4C"/>
    <w:rsid w:val="001357E0"/>
    <w:rsid w:val="00135D55"/>
    <w:rsid w:val="00135E15"/>
    <w:rsid w:val="00136FA6"/>
    <w:rsid w:val="0013734E"/>
    <w:rsid w:val="00137D17"/>
    <w:rsid w:val="00137E66"/>
    <w:rsid w:val="0014114E"/>
    <w:rsid w:val="001412AE"/>
    <w:rsid w:val="00141D54"/>
    <w:rsid w:val="0014281C"/>
    <w:rsid w:val="001432E8"/>
    <w:rsid w:val="001438A4"/>
    <w:rsid w:val="00144E9C"/>
    <w:rsid w:val="00144F84"/>
    <w:rsid w:val="00144FC4"/>
    <w:rsid w:val="00145534"/>
    <w:rsid w:val="00145BBF"/>
    <w:rsid w:val="00146497"/>
    <w:rsid w:val="0014766B"/>
    <w:rsid w:val="0015032F"/>
    <w:rsid w:val="0015055E"/>
    <w:rsid w:val="00151D35"/>
    <w:rsid w:val="00151E22"/>
    <w:rsid w:val="00152A34"/>
    <w:rsid w:val="00152D0B"/>
    <w:rsid w:val="00152E8A"/>
    <w:rsid w:val="00153131"/>
    <w:rsid w:val="001531CF"/>
    <w:rsid w:val="00153827"/>
    <w:rsid w:val="00153D0B"/>
    <w:rsid w:val="00153F91"/>
    <w:rsid w:val="00154DF4"/>
    <w:rsid w:val="00154E6F"/>
    <w:rsid w:val="001550BA"/>
    <w:rsid w:val="0015521B"/>
    <w:rsid w:val="00155654"/>
    <w:rsid w:val="00155DC1"/>
    <w:rsid w:val="00155E97"/>
    <w:rsid w:val="00156815"/>
    <w:rsid w:val="00156E0C"/>
    <w:rsid w:val="00156F91"/>
    <w:rsid w:val="001572C0"/>
    <w:rsid w:val="00157711"/>
    <w:rsid w:val="0015795B"/>
    <w:rsid w:val="00160D9A"/>
    <w:rsid w:val="001611D7"/>
    <w:rsid w:val="00161953"/>
    <w:rsid w:val="0016206D"/>
    <w:rsid w:val="00162A55"/>
    <w:rsid w:val="0016328A"/>
    <w:rsid w:val="00163371"/>
    <w:rsid w:val="0016346F"/>
    <w:rsid w:val="001635F9"/>
    <w:rsid w:val="00163A1B"/>
    <w:rsid w:val="00163A9D"/>
    <w:rsid w:val="00163B76"/>
    <w:rsid w:val="00163E79"/>
    <w:rsid w:val="00165BBA"/>
    <w:rsid w:val="00166053"/>
    <w:rsid w:val="00166193"/>
    <w:rsid w:val="00166629"/>
    <w:rsid w:val="00166B33"/>
    <w:rsid w:val="00166F85"/>
    <w:rsid w:val="00167462"/>
    <w:rsid w:val="001703CB"/>
    <w:rsid w:val="0017180A"/>
    <w:rsid w:val="001721EB"/>
    <w:rsid w:val="001722A6"/>
    <w:rsid w:val="001727C3"/>
    <w:rsid w:val="00172ED0"/>
    <w:rsid w:val="001730CD"/>
    <w:rsid w:val="001742A0"/>
    <w:rsid w:val="001752FB"/>
    <w:rsid w:val="00175B94"/>
    <w:rsid w:val="00177187"/>
    <w:rsid w:val="001779CB"/>
    <w:rsid w:val="001807C6"/>
    <w:rsid w:val="00180EC1"/>
    <w:rsid w:val="00180EEF"/>
    <w:rsid w:val="00181435"/>
    <w:rsid w:val="00181799"/>
    <w:rsid w:val="0018181A"/>
    <w:rsid w:val="00181EA3"/>
    <w:rsid w:val="0018235E"/>
    <w:rsid w:val="0018309F"/>
    <w:rsid w:val="001833B9"/>
    <w:rsid w:val="001835C9"/>
    <w:rsid w:val="00183A04"/>
    <w:rsid w:val="00183BD7"/>
    <w:rsid w:val="00183BF8"/>
    <w:rsid w:val="00183F5E"/>
    <w:rsid w:val="00183FF9"/>
    <w:rsid w:val="0018432E"/>
    <w:rsid w:val="00185696"/>
    <w:rsid w:val="00185905"/>
    <w:rsid w:val="00186437"/>
    <w:rsid w:val="00186568"/>
    <w:rsid w:val="0018678F"/>
    <w:rsid w:val="00186D79"/>
    <w:rsid w:val="00187067"/>
    <w:rsid w:val="001877CC"/>
    <w:rsid w:val="00187981"/>
    <w:rsid w:val="001902EB"/>
    <w:rsid w:val="00190ECB"/>
    <w:rsid w:val="00190ED0"/>
    <w:rsid w:val="00191F68"/>
    <w:rsid w:val="0019252C"/>
    <w:rsid w:val="001926B6"/>
    <w:rsid w:val="001928EC"/>
    <w:rsid w:val="00192C30"/>
    <w:rsid w:val="00193890"/>
    <w:rsid w:val="001938D7"/>
    <w:rsid w:val="00193C7F"/>
    <w:rsid w:val="00194C24"/>
    <w:rsid w:val="00195065"/>
    <w:rsid w:val="001956E1"/>
    <w:rsid w:val="0019570B"/>
    <w:rsid w:val="00196588"/>
    <w:rsid w:val="00196667"/>
    <w:rsid w:val="00196796"/>
    <w:rsid w:val="00196C1C"/>
    <w:rsid w:val="001A1388"/>
    <w:rsid w:val="001A2E3B"/>
    <w:rsid w:val="001A3033"/>
    <w:rsid w:val="001A3E0F"/>
    <w:rsid w:val="001A3F7B"/>
    <w:rsid w:val="001A57FD"/>
    <w:rsid w:val="001A5B53"/>
    <w:rsid w:val="001A6578"/>
    <w:rsid w:val="001B028C"/>
    <w:rsid w:val="001B05B6"/>
    <w:rsid w:val="001B103E"/>
    <w:rsid w:val="001B1307"/>
    <w:rsid w:val="001B20EE"/>
    <w:rsid w:val="001B253B"/>
    <w:rsid w:val="001B2B06"/>
    <w:rsid w:val="001B31F9"/>
    <w:rsid w:val="001B3E78"/>
    <w:rsid w:val="001B61EF"/>
    <w:rsid w:val="001B6B3F"/>
    <w:rsid w:val="001B7EED"/>
    <w:rsid w:val="001C06BF"/>
    <w:rsid w:val="001C0ABB"/>
    <w:rsid w:val="001C0E90"/>
    <w:rsid w:val="001C135A"/>
    <w:rsid w:val="001C18B8"/>
    <w:rsid w:val="001C2417"/>
    <w:rsid w:val="001C3DC7"/>
    <w:rsid w:val="001C3F75"/>
    <w:rsid w:val="001C6466"/>
    <w:rsid w:val="001C6F79"/>
    <w:rsid w:val="001C709B"/>
    <w:rsid w:val="001C7451"/>
    <w:rsid w:val="001C7799"/>
    <w:rsid w:val="001C7B10"/>
    <w:rsid w:val="001C7B79"/>
    <w:rsid w:val="001D0189"/>
    <w:rsid w:val="001D07FD"/>
    <w:rsid w:val="001D0A35"/>
    <w:rsid w:val="001D1CE5"/>
    <w:rsid w:val="001D2F00"/>
    <w:rsid w:val="001D51BE"/>
    <w:rsid w:val="001D5609"/>
    <w:rsid w:val="001D6562"/>
    <w:rsid w:val="001D6585"/>
    <w:rsid w:val="001D6A66"/>
    <w:rsid w:val="001D6BEA"/>
    <w:rsid w:val="001D71B4"/>
    <w:rsid w:val="001D7720"/>
    <w:rsid w:val="001D7BF6"/>
    <w:rsid w:val="001D7FD6"/>
    <w:rsid w:val="001E11F7"/>
    <w:rsid w:val="001E16F3"/>
    <w:rsid w:val="001E1BD4"/>
    <w:rsid w:val="001E2703"/>
    <w:rsid w:val="001E2B56"/>
    <w:rsid w:val="001E2EC0"/>
    <w:rsid w:val="001E30AC"/>
    <w:rsid w:val="001E37AA"/>
    <w:rsid w:val="001E3822"/>
    <w:rsid w:val="001E3B1D"/>
    <w:rsid w:val="001E3DD3"/>
    <w:rsid w:val="001E4F8F"/>
    <w:rsid w:val="001E59D4"/>
    <w:rsid w:val="001E6543"/>
    <w:rsid w:val="001E669C"/>
    <w:rsid w:val="001E69AD"/>
    <w:rsid w:val="001E6B1D"/>
    <w:rsid w:val="001E6ED9"/>
    <w:rsid w:val="001E7520"/>
    <w:rsid w:val="001F13DC"/>
    <w:rsid w:val="001F194C"/>
    <w:rsid w:val="001F1C26"/>
    <w:rsid w:val="001F2097"/>
    <w:rsid w:val="001F27D5"/>
    <w:rsid w:val="001F28C6"/>
    <w:rsid w:val="001F2DEE"/>
    <w:rsid w:val="001F3365"/>
    <w:rsid w:val="001F3AE5"/>
    <w:rsid w:val="001F410E"/>
    <w:rsid w:val="001F4263"/>
    <w:rsid w:val="001F488A"/>
    <w:rsid w:val="001F4B78"/>
    <w:rsid w:val="001F4FCC"/>
    <w:rsid w:val="001F51B7"/>
    <w:rsid w:val="001F5FF9"/>
    <w:rsid w:val="001F6172"/>
    <w:rsid w:val="001F624D"/>
    <w:rsid w:val="001F7176"/>
    <w:rsid w:val="001F7295"/>
    <w:rsid w:val="001F7DC8"/>
    <w:rsid w:val="00200A3F"/>
    <w:rsid w:val="00201BC3"/>
    <w:rsid w:val="00201DB6"/>
    <w:rsid w:val="00202926"/>
    <w:rsid w:val="00202E71"/>
    <w:rsid w:val="00203353"/>
    <w:rsid w:val="002055ED"/>
    <w:rsid w:val="00207919"/>
    <w:rsid w:val="0020791F"/>
    <w:rsid w:val="002105ED"/>
    <w:rsid w:val="002108ED"/>
    <w:rsid w:val="00211FBE"/>
    <w:rsid w:val="00212581"/>
    <w:rsid w:val="00212847"/>
    <w:rsid w:val="00212ADA"/>
    <w:rsid w:val="00212BCA"/>
    <w:rsid w:val="00214166"/>
    <w:rsid w:val="00214207"/>
    <w:rsid w:val="0021478D"/>
    <w:rsid w:val="00214A3F"/>
    <w:rsid w:val="0021562B"/>
    <w:rsid w:val="00215675"/>
    <w:rsid w:val="002159AF"/>
    <w:rsid w:val="00215FE6"/>
    <w:rsid w:val="002163CF"/>
    <w:rsid w:val="00220A6F"/>
    <w:rsid w:val="00220CF0"/>
    <w:rsid w:val="002216B3"/>
    <w:rsid w:val="002219C9"/>
    <w:rsid w:val="00221C7C"/>
    <w:rsid w:val="00222828"/>
    <w:rsid w:val="00222CAE"/>
    <w:rsid w:val="00223212"/>
    <w:rsid w:val="0022325E"/>
    <w:rsid w:val="002235DF"/>
    <w:rsid w:val="00223AC6"/>
    <w:rsid w:val="00224DBA"/>
    <w:rsid w:val="00224EC3"/>
    <w:rsid w:val="00226584"/>
    <w:rsid w:val="00226CA3"/>
    <w:rsid w:val="002272A8"/>
    <w:rsid w:val="002275FE"/>
    <w:rsid w:val="00227754"/>
    <w:rsid w:val="0023001A"/>
    <w:rsid w:val="00231298"/>
    <w:rsid w:val="00231A9C"/>
    <w:rsid w:val="00231ACF"/>
    <w:rsid w:val="00231E63"/>
    <w:rsid w:val="0023282B"/>
    <w:rsid w:val="002337EB"/>
    <w:rsid w:val="00235D06"/>
    <w:rsid w:val="002368FE"/>
    <w:rsid w:val="00236907"/>
    <w:rsid w:val="0023751E"/>
    <w:rsid w:val="00237AE0"/>
    <w:rsid w:val="00237E04"/>
    <w:rsid w:val="00240061"/>
    <w:rsid w:val="00240F24"/>
    <w:rsid w:val="00241204"/>
    <w:rsid w:val="00242BA0"/>
    <w:rsid w:val="00243CF8"/>
    <w:rsid w:val="00244DB9"/>
    <w:rsid w:val="0024500A"/>
    <w:rsid w:val="00245C76"/>
    <w:rsid w:val="00246790"/>
    <w:rsid w:val="00246B88"/>
    <w:rsid w:val="002476B3"/>
    <w:rsid w:val="00247B39"/>
    <w:rsid w:val="00247FBD"/>
    <w:rsid w:val="002502E9"/>
    <w:rsid w:val="00250667"/>
    <w:rsid w:val="00250DFD"/>
    <w:rsid w:val="0025192B"/>
    <w:rsid w:val="00252996"/>
    <w:rsid w:val="00252FCD"/>
    <w:rsid w:val="0025315E"/>
    <w:rsid w:val="0025329F"/>
    <w:rsid w:val="00255A77"/>
    <w:rsid w:val="00257704"/>
    <w:rsid w:val="002579EC"/>
    <w:rsid w:val="0026208B"/>
    <w:rsid w:val="002624E3"/>
    <w:rsid w:val="00262CDC"/>
    <w:rsid w:val="00263FB2"/>
    <w:rsid w:val="00264D2B"/>
    <w:rsid w:val="0026546F"/>
    <w:rsid w:val="00265E4B"/>
    <w:rsid w:val="0026602A"/>
    <w:rsid w:val="00266351"/>
    <w:rsid w:val="00266790"/>
    <w:rsid w:val="00266C5A"/>
    <w:rsid w:val="002671EB"/>
    <w:rsid w:val="00267421"/>
    <w:rsid w:val="002706BF"/>
    <w:rsid w:val="00270F6F"/>
    <w:rsid w:val="00271234"/>
    <w:rsid w:val="002718B3"/>
    <w:rsid w:val="002720F9"/>
    <w:rsid w:val="0027276E"/>
    <w:rsid w:val="00272784"/>
    <w:rsid w:val="0027282A"/>
    <w:rsid w:val="00272EA3"/>
    <w:rsid w:val="00273237"/>
    <w:rsid w:val="002736E3"/>
    <w:rsid w:val="00276876"/>
    <w:rsid w:val="00276EDC"/>
    <w:rsid w:val="002776B3"/>
    <w:rsid w:val="00282962"/>
    <w:rsid w:val="002836E0"/>
    <w:rsid w:val="002837DC"/>
    <w:rsid w:val="002838FC"/>
    <w:rsid w:val="00283D5C"/>
    <w:rsid w:val="00283EBE"/>
    <w:rsid w:val="00284000"/>
    <w:rsid w:val="0028412E"/>
    <w:rsid w:val="00284D77"/>
    <w:rsid w:val="002854FC"/>
    <w:rsid w:val="00285F3B"/>
    <w:rsid w:val="0028636D"/>
    <w:rsid w:val="00286ECF"/>
    <w:rsid w:val="00286F20"/>
    <w:rsid w:val="00287616"/>
    <w:rsid w:val="00287C5F"/>
    <w:rsid w:val="00290209"/>
    <w:rsid w:val="00290F99"/>
    <w:rsid w:val="0029199B"/>
    <w:rsid w:val="0029239B"/>
    <w:rsid w:val="002925F2"/>
    <w:rsid w:val="00292A08"/>
    <w:rsid w:val="00292A5E"/>
    <w:rsid w:val="00293648"/>
    <w:rsid w:val="00293DFE"/>
    <w:rsid w:val="002941CB"/>
    <w:rsid w:val="00295BD5"/>
    <w:rsid w:val="002961D5"/>
    <w:rsid w:val="002966D0"/>
    <w:rsid w:val="00297097"/>
    <w:rsid w:val="002A0CC4"/>
    <w:rsid w:val="002A16C0"/>
    <w:rsid w:val="002A2317"/>
    <w:rsid w:val="002A23A1"/>
    <w:rsid w:val="002A2C2E"/>
    <w:rsid w:val="002A4230"/>
    <w:rsid w:val="002A491D"/>
    <w:rsid w:val="002A5194"/>
    <w:rsid w:val="002A5681"/>
    <w:rsid w:val="002A5ADD"/>
    <w:rsid w:val="002A5F53"/>
    <w:rsid w:val="002A5F93"/>
    <w:rsid w:val="002A64BE"/>
    <w:rsid w:val="002A65D8"/>
    <w:rsid w:val="002A7A94"/>
    <w:rsid w:val="002B01C6"/>
    <w:rsid w:val="002B0D11"/>
    <w:rsid w:val="002B0D45"/>
    <w:rsid w:val="002B1F07"/>
    <w:rsid w:val="002B1F78"/>
    <w:rsid w:val="002B301F"/>
    <w:rsid w:val="002B30BF"/>
    <w:rsid w:val="002B335E"/>
    <w:rsid w:val="002B3D79"/>
    <w:rsid w:val="002B42EB"/>
    <w:rsid w:val="002B46DE"/>
    <w:rsid w:val="002B5A43"/>
    <w:rsid w:val="002B5C2D"/>
    <w:rsid w:val="002B5CB2"/>
    <w:rsid w:val="002B6045"/>
    <w:rsid w:val="002B615E"/>
    <w:rsid w:val="002B6236"/>
    <w:rsid w:val="002B732F"/>
    <w:rsid w:val="002B78C6"/>
    <w:rsid w:val="002C11D8"/>
    <w:rsid w:val="002C131A"/>
    <w:rsid w:val="002C1646"/>
    <w:rsid w:val="002C16B4"/>
    <w:rsid w:val="002C22F7"/>
    <w:rsid w:val="002C256F"/>
    <w:rsid w:val="002C3400"/>
    <w:rsid w:val="002C360E"/>
    <w:rsid w:val="002C3613"/>
    <w:rsid w:val="002C37F1"/>
    <w:rsid w:val="002C3A1A"/>
    <w:rsid w:val="002C3D3E"/>
    <w:rsid w:val="002C57C9"/>
    <w:rsid w:val="002C57F9"/>
    <w:rsid w:val="002C5A7A"/>
    <w:rsid w:val="002C665C"/>
    <w:rsid w:val="002D0147"/>
    <w:rsid w:val="002D05E5"/>
    <w:rsid w:val="002D06D0"/>
    <w:rsid w:val="002D0D61"/>
    <w:rsid w:val="002D2315"/>
    <w:rsid w:val="002D2950"/>
    <w:rsid w:val="002D3027"/>
    <w:rsid w:val="002D355F"/>
    <w:rsid w:val="002D3D68"/>
    <w:rsid w:val="002D3FF3"/>
    <w:rsid w:val="002D4203"/>
    <w:rsid w:val="002D4536"/>
    <w:rsid w:val="002D5A3C"/>
    <w:rsid w:val="002D5ABD"/>
    <w:rsid w:val="002D66CB"/>
    <w:rsid w:val="002D7165"/>
    <w:rsid w:val="002E041C"/>
    <w:rsid w:val="002E1240"/>
    <w:rsid w:val="002E1D2F"/>
    <w:rsid w:val="002E33FC"/>
    <w:rsid w:val="002E40EE"/>
    <w:rsid w:val="002E4853"/>
    <w:rsid w:val="002E4AF0"/>
    <w:rsid w:val="002E5286"/>
    <w:rsid w:val="002E5B28"/>
    <w:rsid w:val="002E6619"/>
    <w:rsid w:val="002E704D"/>
    <w:rsid w:val="002E7307"/>
    <w:rsid w:val="002E77E9"/>
    <w:rsid w:val="002E7F5B"/>
    <w:rsid w:val="002F0AFE"/>
    <w:rsid w:val="002F0F4C"/>
    <w:rsid w:val="002F182F"/>
    <w:rsid w:val="002F18DD"/>
    <w:rsid w:val="002F204D"/>
    <w:rsid w:val="002F2758"/>
    <w:rsid w:val="002F2D07"/>
    <w:rsid w:val="002F338B"/>
    <w:rsid w:val="002F45ED"/>
    <w:rsid w:val="002F4A07"/>
    <w:rsid w:val="002F4DA8"/>
    <w:rsid w:val="002F4DFA"/>
    <w:rsid w:val="002F591D"/>
    <w:rsid w:val="002F5E5A"/>
    <w:rsid w:val="002F63E6"/>
    <w:rsid w:val="002F78FA"/>
    <w:rsid w:val="003003B3"/>
    <w:rsid w:val="00300FF6"/>
    <w:rsid w:val="003018F0"/>
    <w:rsid w:val="00301D58"/>
    <w:rsid w:val="00302567"/>
    <w:rsid w:val="00302AC1"/>
    <w:rsid w:val="00302EB3"/>
    <w:rsid w:val="00303582"/>
    <w:rsid w:val="0030408D"/>
    <w:rsid w:val="003057C0"/>
    <w:rsid w:val="00307151"/>
    <w:rsid w:val="00307BC6"/>
    <w:rsid w:val="003112E0"/>
    <w:rsid w:val="00314AC5"/>
    <w:rsid w:val="003152E8"/>
    <w:rsid w:val="00315FE3"/>
    <w:rsid w:val="00316007"/>
    <w:rsid w:val="00316215"/>
    <w:rsid w:val="003173ED"/>
    <w:rsid w:val="003179EB"/>
    <w:rsid w:val="0032002D"/>
    <w:rsid w:val="00321182"/>
    <w:rsid w:val="00322573"/>
    <w:rsid w:val="00323879"/>
    <w:rsid w:val="003238CC"/>
    <w:rsid w:val="0032417D"/>
    <w:rsid w:val="003244AF"/>
    <w:rsid w:val="00324692"/>
    <w:rsid w:val="00324A1C"/>
    <w:rsid w:val="00324EF0"/>
    <w:rsid w:val="00325B21"/>
    <w:rsid w:val="00326281"/>
    <w:rsid w:val="00326354"/>
    <w:rsid w:val="00326500"/>
    <w:rsid w:val="00327253"/>
    <w:rsid w:val="00331217"/>
    <w:rsid w:val="003312B9"/>
    <w:rsid w:val="003323C2"/>
    <w:rsid w:val="0033257B"/>
    <w:rsid w:val="00332CB3"/>
    <w:rsid w:val="00332CF4"/>
    <w:rsid w:val="00333B79"/>
    <w:rsid w:val="00333FEB"/>
    <w:rsid w:val="003342C9"/>
    <w:rsid w:val="00334378"/>
    <w:rsid w:val="003359CB"/>
    <w:rsid w:val="003359D7"/>
    <w:rsid w:val="00335F06"/>
    <w:rsid w:val="0033610A"/>
    <w:rsid w:val="003369FB"/>
    <w:rsid w:val="00336D42"/>
    <w:rsid w:val="00337215"/>
    <w:rsid w:val="003407F9"/>
    <w:rsid w:val="00340A24"/>
    <w:rsid w:val="00341880"/>
    <w:rsid w:val="00341DD1"/>
    <w:rsid w:val="00341F29"/>
    <w:rsid w:val="00342304"/>
    <w:rsid w:val="003423A6"/>
    <w:rsid w:val="003431E0"/>
    <w:rsid w:val="003431F8"/>
    <w:rsid w:val="00344FCF"/>
    <w:rsid w:val="0034504C"/>
    <w:rsid w:val="00345092"/>
    <w:rsid w:val="0034604F"/>
    <w:rsid w:val="0034705F"/>
    <w:rsid w:val="0034765E"/>
    <w:rsid w:val="00347748"/>
    <w:rsid w:val="0034785E"/>
    <w:rsid w:val="00347C6D"/>
    <w:rsid w:val="00350018"/>
    <w:rsid w:val="003501E8"/>
    <w:rsid w:val="00350B6D"/>
    <w:rsid w:val="00350F3E"/>
    <w:rsid w:val="00350F75"/>
    <w:rsid w:val="00350FF4"/>
    <w:rsid w:val="00351450"/>
    <w:rsid w:val="00352655"/>
    <w:rsid w:val="00352B96"/>
    <w:rsid w:val="003537DD"/>
    <w:rsid w:val="003550AB"/>
    <w:rsid w:val="0035515A"/>
    <w:rsid w:val="0035528C"/>
    <w:rsid w:val="00356179"/>
    <w:rsid w:val="00356229"/>
    <w:rsid w:val="00357C08"/>
    <w:rsid w:val="00360EB3"/>
    <w:rsid w:val="003614CC"/>
    <w:rsid w:val="00361599"/>
    <w:rsid w:val="00362032"/>
    <w:rsid w:val="00365C45"/>
    <w:rsid w:val="00365D46"/>
    <w:rsid w:val="003663E9"/>
    <w:rsid w:val="00366449"/>
    <w:rsid w:val="0036665D"/>
    <w:rsid w:val="00367047"/>
    <w:rsid w:val="0036706B"/>
    <w:rsid w:val="003671A1"/>
    <w:rsid w:val="00367784"/>
    <w:rsid w:val="00370072"/>
    <w:rsid w:val="00370A2C"/>
    <w:rsid w:val="00370F89"/>
    <w:rsid w:val="0037113A"/>
    <w:rsid w:val="003723A3"/>
    <w:rsid w:val="00372EDC"/>
    <w:rsid w:val="00373358"/>
    <w:rsid w:val="003746EB"/>
    <w:rsid w:val="00375234"/>
    <w:rsid w:val="00375E27"/>
    <w:rsid w:val="003766F7"/>
    <w:rsid w:val="00377943"/>
    <w:rsid w:val="0037795D"/>
    <w:rsid w:val="00380A4D"/>
    <w:rsid w:val="00380D4A"/>
    <w:rsid w:val="00380EA4"/>
    <w:rsid w:val="00381030"/>
    <w:rsid w:val="003810FA"/>
    <w:rsid w:val="00381D0C"/>
    <w:rsid w:val="00382E07"/>
    <w:rsid w:val="003845A2"/>
    <w:rsid w:val="00384C0F"/>
    <w:rsid w:val="00384DE1"/>
    <w:rsid w:val="003855B4"/>
    <w:rsid w:val="00385B73"/>
    <w:rsid w:val="00385D47"/>
    <w:rsid w:val="00386A79"/>
    <w:rsid w:val="00387008"/>
    <w:rsid w:val="003871B8"/>
    <w:rsid w:val="003871C9"/>
    <w:rsid w:val="00387265"/>
    <w:rsid w:val="0038783F"/>
    <w:rsid w:val="00387ADD"/>
    <w:rsid w:val="00387EAE"/>
    <w:rsid w:val="00387F33"/>
    <w:rsid w:val="00387FAB"/>
    <w:rsid w:val="003914F1"/>
    <w:rsid w:val="003924DC"/>
    <w:rsid w:val="00393098"/>
    <w:rsid w:val="003934FB"/>
    <w:rsid w:val="00394133"/>
    <w:rsid w:val="00394656"/>
    <w:rsid w:val="00394C99"/>
    <w:rsid w:val="00395B7F"/>
    <w:rsid w:val="00396B56"/>
    <w:rsid w:val="003A0D82"/>
    <w:rsid w:val="003A0F05"/>
    <w:rsid w:val="003A1BFA"/>
    <w:rsid w:val="003A264A"/>
    <w:rsid w:val="003A2D4C"/>
    <w:rsid w:val="003A2DE9"/>
    <w:rsid w:val="003A3D5C"/>
    <w:rsid w:val="003A4196"/>
    <w:rsid w:val="003A41E7"/>
    <w:rsid w:val="003A4406"/>
    <w:rsid w:val="003A4AA9"/>
    <w:rsid w:val="003A4D16"/>
    <w:rsid w:val="003A53D7"/>
    <w:rsid w:val="003A6344"/>
    <w:rsid w:val="003A668A"/>
    <w:rsid w:val="003A6916"/>
    <w:rsid w:val="003A6C50"/>
    <w:rsid w:val="003A73D2"/>
    <w:rsid w:val="003A762C"/>
    <w:rsid w:val="003A7DF3"/>
    <w:rsid w:val="003A7E5E"/>
    <w:rsid w:val="003B0275"/>
    <w:rsid w:val="003B193D"/>
    <w:rsid w:val="003B2169"/>
    <w:rsid w:val="003B24DB"/>
    <w:rsid w:val="003B3106"/>
    <w:rsid w:val="003B39AB"/>
    <w:rsid w:val="003B4434"/>
    <w:rsid w:val="003B553D"/>
    <w:rsid w:val="003B557A"/>
    <w:rsid w:val="003B5706"/>
    <w:rsid w:val="003B5A2D"/>
    <w:rsid w:val="003B5D9C"/>
    <w:rsid w:val="003B6615"/>
    <w:rsid w:val="003B681C"/>
    <w:rsid w:val="003B6B81"/>
    <w:rsid w:val="003B6D32"/>
    <w:rsid w:val="003B74E3"/>
    <w:rsid w:val="003B7C05"/>
    <w:rsid w:val="003C0096"/>
    <w:rsid w:val="003C0F4C"/>
    <w:rsid w:val="003C19C0"/>
    <w:rsid w:val="003C1D5F"/>
    <w:rsid w:val="003C1F18"/>
    <w:rsid w:val="003C22DF"/>
    <w:rsid w:val="003C2855"/>
    <w:rsid w:val="003C2A86"/>
    <w:rsid w:val="003C2E8C"/>
    <w:rsid w:val="003C329E"/>
    <w:rsid w:val="003C347A"/>
    <w:rsid w:val="003C3907"/>
    <w:rsid w:val="003C3AE7"/>
    <w:rsid w:val="003C3E11"/>
    <w:rsid w:val="003C4428"/>
    <w:rsid w:val="003C520D"/>
    <w:rsid w:val="003C5490"/>
    <w:rsid w:val="003C784B"/>
    <w:rsid w:val="003C799C"/>
    <w:rsid w:val="003C7B9D"/>
    <w:rsid w:val="003D0497"/>
    <w:rsid w:val="003D0556"/>
    <w:rsid w:val="003D0637"/>
    <w:rsid w:val="003D09C3"/>
    <w:rsid w:val="003D1108"/>
    <w:rsid w:val="003D144A"/>
    <w:rsid w:val="003D1532"/>
    <w:rsid w:val="003D27B2"/>
    <w:rsid w:val="003D2EEF"/>
    <w:rsid w:val="003D387E"/>
    <w:rsid w:val="003D50FF"/>
    <w:rsid w:val="003D5D4B"/>
    <w:rsid w:val="003D66E6"/>
    <w:rsid w:val="003D66F1"/>
    <w:rsid w:val="003D6BF7"/>
    <w:rsid w:val="003E0255"/>
    <w:rsid w:val="003E0941"/>
    <w:rsid w:val="003E12FC"/>
    <w:rsid w:val="003E1A06"/>
    <w:rsid w:val="003E1C6F"/>
    <w:rsid w:val="003E2208"/>
    <w:rsid w:val="003E236C"/>
    <w:rsid w:val="003E23AC"/>
    <w:rsid w:val="003E2FF7"/>
    <w:rsid w:val="003E3341"/>
    <w:rsid w:val="003E3A60"/>
    <w:rsid w:val="003E3DB9"/>
    <w:rsid w:val="003E46F2"/>
    <w:rsid w:val="003E62C3"/>
    <w:rsid w:val="003E6341"/>
    <w:rsid w:val="003E68AB"/>
    <w:rsid w:val="003E7870"/>
    <w:rsid w:val="003F09BF"/>
    <w:rsid w:val="003F19FC"/>
    <w:rsid w:val="003F1C75"/>
    <w:rsid w:val="003F20D2"/>
    <w:rsid w:val="003F2EED"/>
    <w:rsid w:val="003F3656"/>
    <w:rsid w:val="003F37EF"/>
    <w:rsid w:val="003F4553"/>
    <w:rsid w:val="003F4CF3"/>
    <w:rsid w:val="003F4F3D"/>
    <w:rsid w:val="003F5201"/>
    <w:rsid w:val="003F5557"/>
    <w:rsid w:val="003F62CD"/>
    <w:rsid w:val="003F64E4"/>
    <w:rsid w:val="003F6D72"/>
    <w:rsid w:val="003F6F7C"/>
    <w:rsid w:val="003F7399"/>
    <w:rsid w:val="0040032D"/>
    <w:rsid w:val="00400480"/>
    <w:rsid w:val="0040065E"/>
    <w:rsid w:val="00400D9A"/>
    <w:rsid w:val="00402553"/>
    <w:rsid w:val="004042F7"/>
    <w:rsid w:val="0040596E"/>
    <w:rsid w:val="00405EA4"/>
    <w:rsid w:val="004062DC"/>
    <w:rsid w:val="00407087"/>
    <w:rsid w:val="004073F5"/>
    <w:rsid w:val="00407674"/>
    <w:rsid w:val="0040772F"/>
    <w:rsid w:val="00407DF0"/>
    <w:rsid w:val="00407E5E"/>
    <w:rsid w:val="00410D3A"/>
    <w:rsid w:val="00410E0C"/>
    <w:rsid w:val="004110F0"/>
    <w:rsid w:val="00411DFA"/>
    <w:rsid w:val="00411F22"/>
    <w:rsid w:val="00412B5B"/>
    <w:rsid w:val="0041397A"/>
    <w:rsid w:val="00413DC7"/>
    <w:rsid w:val="00413ED9"/>
    <w:rsid w:val="0041434B"/>
    <w:rsid w:val="00414B19"/>
    <w:rsid w:val="00415AB3"/>
    <w:rsid w:val="004162E9"/>
    <w:rsid w:val="0041659B"/>
    <w:rsid w:val="004168F5"/>
    <w:rsid w:val="00417000"/>
    <w:rsid w:val="004174E0"/>
    <w:rsid w:val="00417BCD"/>
    <w:rsid w:val="00420C56"/>
    <w:rsid w:val="00420E47"/>
    <w:rsid w:val="004215B8"/>
    <w:rsid w:val="0042375A"/>
    <w:rsid w:val="00423A1C"/>
    <w:rsid w:val="00424E5E"/>
    <w:rsid w:val="00425216"/>
    <w:rsid w:val="00425447"/>
    <w:rsid w:val="00426723"/>
    <w:rsid w:val="00426FD2"/>
    <w:rsid w:val="004272EC"/>
    <w:rsid w:val="00427530"/>
    <w:rsid w:val="00427E0F"/>
    <w:rsid w:val="00431A40"/>
    <w:rsid w:val="004323A0"/>
    <w:rsid w:val="004326E9"/>
    <w:rsid w:val="0043310D"/>
    <w:rsid w:val="004357D5"/>
    <w:rsid w:val="0043598A"/>
    <w:rsid w:val="00435ECD"/>
    <w:rsid w:val="004366E1"/>
    <w:rsid w:val="00437063"/>
    <w:rsid w:val="00437811"/>
    <w:rsid w:val="00440397"/>
    <w:rsid w:val="0044055E"/>
    <w:rsid w:val="00440C24"/>
    <w:rsid w:val="0044151B"/>
    <w:rsid w:val="004418B4"/>
    <w:rsid w:val="00442046"/>
    <w:rsid w:val="00442A29"/>
    <w:rsid w:val="00442E77"/>
    <w:rsid w:val="00443925"/>
    <w:rsid w:val="00444040"/>
    <w:rsid w:val="004442C0"/>
    <w:rsid w:val="00444F22"/>
    <w:rsid w:val="00445143"/>
    <w:rsid w:val="004451C5"/>
    <w:rsid w:val="004455EE"/>
    <w:rsid w:val="00446391"/>
    <w:rsid w:val="00446FF4"/>
    <w:rsid w:val="00450245"/>
    <w:rsid w:val="004509B3"/>
    <w:rsid w:val="00450AF4"/>
    <w:rsid w:val="00450F8E"/>
    <w:rsid w:val="004515EE"/>
    <w:rsid w:val="00452387"/>
    <w:rsid w:val="004526EE"/>
    <w:rsid w:val="0045303D"/>
    <w:rsid w:val="004534DB"/>
    <w:rsid w:val="00453B39"/>
    <w:rsid w:val="00455C30"/>
    <w:rsid w:val="00455FB2"/>
    <w:rsid w:val="00456EBB"/>
    <w:rsid w:val="0045780A"/>
    <w:rsid w:val="00457E01"/>
    <w:rsid w:val="00460A30"/>
    <w:rsid w:val="004616AE"/>
    <w:rsid w:val="00462265"/>
    <w:rsid w:val="00462C1A"/>
    <w:rsid w:val="0046366F"/>
    <w:rsid w:val="00463F9A"/>
    <w:rsid w:val="00464564"/>
    <w:rsid w:val="00465DB1"/>
    <w:rsid w:val="00466018"/>
    <w:rsid w:val="004663BB"/>
    <w:rsid w:val="00467280"/>
    <w:rsid w:val="004675A5"/>
    <w:rsid w:val="00467DB6"/>
    <w:rsid w:val="00467EA9"/>
    <w:rsid w:val="004708AA"/>
    <w:rsid w:val="00470ECC"/>
    <w:rsid w:val="004711C5"/>
    <w:rsid w:val="00471490"/>
    <w:rsid w:val="004718F7"/>
    <w:rsid w:val="00471B27"/>
    <w:rsid w:val="00471DD7"/>
    <w:rsid w:val="0047292C"/>
    <w:rsid w:val="00472BD4"/>
    <w:rsid w:val="0047403B"/>
    <w:rsid w:val="00474B76"/>
    <w:rsid w:val="00475176"/>
    <w:rsid w:val="00475578"/>
    <w:rsid w:val="00475BFA"/>
    <w:rsid w:val="00475EF5"/>
    <w:rsid w:val="00476269"/>
    <w:rsid w:val="0047626B"/>
    <w:rsid w:val="0047747D"/>
    <w:rsid w:val="00477C27"/>
    <w:rsid w:val="00477C4A"/>
    <w:rsid w:val="004803BE"/>
    <w:rsid w:val="00480508"/>
    <w:rsid w:val="00481C62"/>
    <w:rsid w:val="00481D3B"/>
    <w:rsid w:val="00483720"/>
    <w:rsid w:val="00483F35"/>
    <w:rsid w:val="0048419A"/>
    <w:rsid w:val="0048478D"/>
    <w:rsid w:val="00484FDC"/>
    <w:rsid w:val="00486473"/>
    <w:rsid w:val="00486B03"/>
    <w:rsid w:val="00486F9A"/>
    <w:rsid w:val="0048757C"/>
    <w:rsid w:val="00487C39"/>
    <w:rsid w:val="00487F92"/>
    <w:rsid w:val="004900DD"/>
    <w:rsid w:val="00490785"/>
    <w:rsid w:val="00490CE9"/>
    <w:rsid w:val="004913CC"/>
    <w:rsid w:val="0049140C"/>
    <w:rsid w:val="004929CF"/>
    <w:rsid w:val="00492E9A"/>
    <w:rsid w:val="004930F4"/>
    <w:rsid w:val="004932E4"/>
    <w:rsid w:val="00493327"/>
    <w:rsid w:val="00493345"/>
    <w:rsid w:val="00493A2D"/>
    <w:rsid w:val="00493ABE"/>
    <w:rsid w:val="00493C24"/>
    <w:rsid w:val="00493CD8"/>
    <w:rsid w:val="004943F9"/>
    <w:rsid w:val="0049441B"/>
    <w:rsid w:val="004957DA"/>
    <w:rsid w:val="00495FCE"/>
    <w:rsid w:val="004961D1"/>
    <w:rsid w:val="00496685"/>
    <w:rsid w:val="004966CD"/>
    <w:rsid w:val="00496AFF"/>
    <w:rsid w:val="00496EBD"/>
    <w:rsid w:val="004A00B2"/>
    <w:rsid w:val="004A0406"/>
    <w:rsid w:val="004A19BB"/>
    <w:rsid w:val="004A1E1D"/>
    <w:rsid w:val="004A3987"/>
    <w:rsid w:val="004A3B94"/>
    <w:rsid w:val="004A3CE8"/>
    <w:rsid w:val="004A4DEE"/>
    <w:rsid w:val="004A4ECF"/>
    <w:rsid w:val="004A6271"/>
    <w:rsid w:val="004A6388"/>
    <w:rsid w:val="004A797A"/>
    <w:rsid w:val="004A7BAF"/>
    <w:rsid w:val="004B0806"/>
    <w:rsid w:val="004B0883"/>
    <w:rsid w:val="004B0DBB"/>
    <w:rsid w:val="004B1ADA"/>
    <w:rsid w:val="004B1BEB"/>
    <w:rsid w:val="004B28A1"/>
    <w:rsid w:val="004B2E15"/>
    <w:rsid w:val="004B381B"/>
    <w:rsid w:val="004B3DFA"/>
    <w:rsid w:val="004B413C"/>
    <w:rsid w:val="004B41D1"/>
    <w:rsid w:val="004B5024"/>
    <w:rsid w:val="004B51DF"/>
    <w:rsid w:val="004B59AC"/>
    <w:rsid w:val="004B6CCA"/>
    <w:rsid w:val="004B722E"/>
    <w:rsid w:val="004B755B"/>
    <w:rsid w:val="004B7734"/>
    <w:rsid w:val="004B7FDD"/>
    <w:rsid w:val="004C07BF"/>
    <w:rsid w:val="004C0A09"/>
    <w:rsid w:val="004C0FAA"/>
    <w:rsid w:val="004C10CC"/>
    <w:rsid w:val="004C16A4"/>
    <w:rsid w:val="004C2A6F"/>
    <w:rsid w:val="004C32FA"/>
    <w:rsid w:val="004C39AA"/>
    <w:rsid w:val="004C46D3"/>
    <w:rsid w:val="004C4E6F"/>
    <w:rsid w:val="004C55B9"/>
    <w:rsid w:val="004C5CC9"/>
    <w:rsid w:val="004C5FE0"/>
    <w:rsid w:val="004C66B8"/>
    <w:rsid w:val="004C6730"/>
    <w:rsid w:val="004C6A14"/>
    <w:rsid w:val="004C70F9"/>
    <w:rsid w:val="004C7274"/>
    <w:rsid w:val="004C7556"/>
    <w:rsid w:val="004C7A59"/>
    <w:rsid w:val="004C7D9A"/>
    <w:rsid w:val="004D01DC"/>
    <w:rsid w:val="004D0246"/>
    <w:rsid w:val="004D03F6"/>
    <w:rsid w:val="004D06D1"/>
    <w:rsid w:val="004D0ACF"/>
    <w:rsid w:val="004D33F2"/>
    <w:rsid w:val="004D3628"/>
    <w:rsid w:val="004D3F24"/>
    <w:rsid w:val="004D426E"/>
    <w:rsid w:val="004D4834"/>
    <w:rsid w:val="004D4A7B"/>
    <w:rsid w:val="004D54CA"/>
    <w:rsid w:val="004D5CCE"/>
    <w:rsid w:val="004D600C"/>
    <w:rsid w:val="004D6A62"/>
    <w:rsid w:val="004D7565"/>
    <w:rsid w:val="004D7C68"/>
    <w:rsid w:val="004D7FB1"/>
    <w:rsid w:val="004E1556"/>
    <w:rsid w:val="004E2653"/>
    <w:rsid w:val="004E35FF"/>
    <w:rsid w:val="004E38B1"/>
    <w:rsid w:val="004E3A66"/>
    <w:rsid w:val="004E3F1A"/>
    <w:rsid w:val="004E4924"/>
    <w:rsid w:val="004E4C11"/>
    <w:rsid w:val="004E53ED"/>
    <w:rsid w:val="004E56F3"/>
    <w:rsid w:val="004E6541"/>
    <w:rsid w:val="004E6B90"/>
    <w:rsid w:val="004E701F"/>
    <w:rsid w:val="004F0820"/>
    <w:rsid w:val="004F2193"/>
    <w:rsid w:val="004F220B"/>
    <w:rsid w:val="004F2669"/>
    <w:rsid w:val="004F2E5D"/>
    <w:rsid w:val="004F2F50"/>
    <w:rsid w:val="004F3384"/>
    <w:rsid w:val="004F3BBD"/>
    <w:rsid w:val="004F478D"/>
    <w:rsid w:val="004F50C3"/>
    <w:rsid w:val="004F5639"/>
    <w:rsid w:val="004F5CD0"/>
    <w:rsid w:val="004F62D9"/>
    <w:rsid w:val="004F6580"/>
    <w:rsid w:val="004F7229"/>
    <w:rsid w:val="004F72D3"/>
    <w:rsid w:val="004F77B2"/>
    <w:rsid w:val="004F77EC"/>
    <w:rsid w:val="004F7A2A"/>
    <w:rsid w:val="005018E8"/>
    <w:rsid w:val="0050254D"/>
    <w:rsid w:val="00502D4D"/>
    <w:rsid w:val="00503596"/>
    <w:rsid w:val="00503821"/>
    <w:rsid w:val="00503E41"/>
    <w:rsid w:val="005043E5"/>
    <w:rsid w:val="005046D6"/>
    <w:rsid w:val="005048DD"/>
    <w:rsid w:val="005048F0"/>
    <w:rsid w:val="00505E8B"/>
    <w:rsid w:val="005060AA"/>
    <w:rsid w:val="00506552"/>
    <w:rsid w:val="0050717D"/>
    <w:rsid w:val="00507411"/>
    <w:rsid w:val="00510317"/>
    <w:rsid w:val="00510442"/>
    <w:rsid w:val="00510C50"/>
    <w:rsid w:val="00511D9B"/>
    <w:rsid w:val="00511E19"/>
    <w:rsid w:val="00512842"/>
    <w:rsid w:val="0051346F"/>
    <w:rsid w:val="0051418D"/>
    <w:rsid w:val="00514723"/>
    <w:rsid w:val="00514874"/>
    <w:rsid w:val="00514B55"/>
    <w:rsid w:val="005156EA"/>
    <w:rsid w:val="00516332"/>
    <w:rsid w:val="00517FCD"/>
    <w:rsid w:val="00520144"/>
    <w:rsid w:val="00520196"/>
    <w:rsid w:val="005208A8"/>
    <w:rsid w:val="00520C20"/>
    <w:rsid w:val="00521816"/>
    <w:rsid w:val="005219A0"/>
    <w:rsid w:val="00521B1C"/>
    <w:rsid w:val="00521E42"/>
    <w:rsid w:val="00521ED7"/>
    <w:rsid w:val="005226B8"/>
    <w:rsid w:val="00522A4A"/>
    <w:rsid w:val="00522F65"/>
    <w:rsid w:val="005238A2"/>
    <w:rsid w:val="005242D6"/>
    <w:rsid w:val="00524475"/>
    <w:rsid w:val="00524A19"/>
    <w:rsid w:val="00524B27"/>
    <w:rsid w:val="0052555D"/>
    <w:rsid w:val="00526030"/>
    <w:rsid w:val="0052655E"/>
    <w:rsid w:val="00527202"/>
    <w:rsid w:val="0053065B"/>
    <w:rsid w:val="00530B66"/>
    <w:rsid w:val="005312A4"/>
    <w:rsid w:val="00531DAA"/>
    <w:rsid w:val="00531F42"/>
    <w:rsid w:val="00533205"/>
    <w:rsid w:val="00533D89"/>
    <w:rsid w:val="0053505E"/>
    <w:rsid w:val="0053638E"/>
    <w:rsid w:val="005367C3"/>
    <w:rsid w:val="00537237"/>
    <w:rsid w:val="00537B4E"/>
    <w:rsid w:val="00537D8C"/>
    <w:rsid w:val="00537EF8"/>
    <w:rsid w:val="0054034D"/>
    <w:rsid w:val="00541017"/>
    <w:rsid w:val="005412DD"/>
    <w:rsid w:val="00541433"/>
    <w:rsid w:val="00541B8D"/>
    <w:rsid w:val="00542A12"/>
    <w:rsid w:val="00542F92"/>
    <w:rsid w:val="005431E0"/>
    <w:rsid w:val="005437CE"/>
    <w:rsid w:val="00543899"/>
    <w:rsid w:val="005443CA"/>
    <w:rsid w:val="00544409"/>
    <w:rsid w:val="00544D6F"/>
    <w:rsid w:val="00544D85"/>
    <w:rsid w:val="00544DAF"/>
    <w:rsid w:val="00544E27"/>
    <w:rsid w:val="00544F26"/>
    <w:rsid w:val="00545B6B"/>
    <w:rsid w:val="00546488"/>
    <w:rsid w:val="005467EF"/>
    <w:rsid w:val="00546FDE"/>
    <w:rsid w:val="005477AC"/>
    <w:rsid w:val="00547A4F"/>
    <w:rsid w:val="00547D8C"/>
    <w:rsid w:val="00547EBA"/>
    <w:rsid w:val="00550228"/>
    <w:rsid w:val="00550F35"/>
    <w:rsid w:val="00551414"/>
    <w:rsid w:val="00551F2F"/>
    <w:rsid w:val="0055200C"/>
    <w:rsid w:val="00552516"/>
    <w:rsid w:val="00552FB0"/>
    <w:rsid w:val="00553277"/>
    <w:rsid w:val="005533AA"/>
    <w:rsid w:val="005545BE"/>
    <w:rsid w:val="00554BE9"/>
    <w:rsid w:val="00554C3D"/>
    <w:rsid w:val="00555DC8"/>
    <w:rsid w:val="005560DA"/>
    <w:rsid w:val="00556A3C"/>
    <w:rsid w:val="005572C8"/>
    <w:rsid w:val="005578E3"/>
    <w:rsid w:val="00557B29"/>
    <w:rsid w:val="00557DAC"/>
    <w:rsid w:val="005603CE"/>
    <w:rsid w:val="00560405"/>
    <w:rsid w:val="0056081E"/>
    <w:rsid w:val="00560DAC"/>
    <w:rsid w:val="00561639"/>
    <w:rsid w:val="005617AD"/>
    <w:rsid w:val="00562019"/>
    <w:rsid w:val="0056291E"/>
    <w:rsid w:val="00562D6A"/>
    <w:rsid w:val="00563FF3"/>
    <w:rsid w:val="00564294"/>
    <w:rsid w:val="005648FE"/>
    <w:rsid w:val="00564969"/>
    <w:rsid w:val="00564C42"/>
    <w:rsid w:val="00565278"/>
    <w:rsid w:val="00565BAA"/>
    <w:rsid w:val="00566841"/>
    <w:rsid w:val="00566890"/>
    <w:rsid w:val="00566B25"/>
    <w:rsid w:val="00566B44"/>
    <w:rsid w:val="00566B9C"/>
    <w:rsid w:val="00570197"/>
    <w:rsid w:val="00570261"/>
    <w:rsid w:val="005703D7"/>
    <w:rsid w:val="00570449"/>
    <w:rsid w:val="00570694"/>
    <w:rsid w:val="00570C58"/>
    <w:rsid w:val="005711B7"/>
    <w:rsid w:val="00571EFC"/>
    <w:rsid w:val="00572539"/>
    <w:rsid w:val="005726BD"/>
    <w:rsid w:val="0057380B"/>
    <w:rsid w:val="00573DFB"/>
    <w:rsid w:val="005746E3"/>
    <w:rsid w:val="00574828"/>
    <w:rsid w:val="00575107"/>
    <w:rsid w:val="00575709"/>
    <w:rsid w:val="00576463"/>
    <w:rsid w:val="005764CC"/>
    <w:rsid w:val="00576631"/>
    <w:rsid w:val="005774EE"/>
    <w:rsid w:val="00577547"/>
    <w:rsid w:val="005800FB"/>
    <w:rsid w:val="005807BD"/>
    <w:rsid w:val="00580AFD"/>
    <w:rsid w:val="00580F69"/>
    <w:rsid w:val="005813E7"/>
    <w:rsid w:val="0058142D"/>
    <w:rsid w:val="00581E38"/>
    <w:rsid w:val="0058364D"/>
    <w:rsid w:val="005838C0"/>
    <w:rsid w:val="00583AA4"/>
    <w:rsid w:val="005840F3"/>
    <w:rsid w:val="00584FC3"/>
    <w:rsid w:val="00585085"/>
    <w:rsid w:val="0058541F"/>
    <w:rsid w:val="005854AD"/>
    <w:rsid w:val="005858B7"/>
    <w:rsid w:val="0058595E"/>
    <w:rsid w:val="005863FF"/>
    <w:rsid w:val="00586C0A"/>
    <w:rsid w:val="00586C14"/>
    <w:rsid w:val="00587339"/>
    <w:rsid w:val="00590A23"/>
    <w:rsid w:val="00590A40"/>
    <w:rsid w:val="00590DE4"/>
    <w:rsid w:val="00591D2C"/>
    <w:rsid w:val="005934AF"/>
    <w:rsid w:val="005934C0"/>
    <w:rsid w:val="00593C7E"/>
    <w:rsid w:val="00594A5B"/>
    <w:rsid w:val="00594F80"/>
    <w:rsid w:val="005955C6"/>
    <w:rsid w:val="00597172"/>
    <w:rsid w:val="00597339"/>
    <w:rsid w:val="0059761B"/>
    <w:rsid w:val="005977CF"/>
    <w:rsid w:val="005A01EE"/>
    <w:rsid w:val="005A0353"/>
    <w:rsid w:val="005A0C15"/>
    <w:rsid w:val="005A0C3E"/>
    <w:rsid w:val="005A1729"/>
    <w:rsid w:val="005A181A"/>
    <w:rsid w:val="005A27D3"/>
    <w:rsid w:val="005A317B"/>
    <w:rsid w:val="005A5199"/>
    <w:rsid w:val="005A5995"/>
    <w:rsid w:val="005A5AD5"/>
    <w:rsid w:val="005A66C0"/>
    <w:rsid w:val="005A6F1A"/>
    <w:rsid w:val="005A7824"/>
    <w:rsid w:val="005B0788"/>
    <w:rsid w:val="005B0E5C"/>
    <w:rsid w:val="005B1B71"/>
    <w:rsid w:val="005B1BCB"/>
    <w:rsid w:val="005B21B7"/>
    <w:rsid w:val="005B3B3D"/>
    <w:rsid w:val="005B3E2E"/>
    <w:rsid w:val="005B403C"/>
    <w:rsid w:val="005B447F"/>
    <w:rsid w:val="005B4784"/>
    <w:rsid w:val="005B4EB8"/>
    <w:rsid w:val="005B5175"/>
    <w:rsid w:val="005B643B"/>
    <w:rsid w:val="005B6696"/>
    <w:rsid w:val="005B6A83"/>
    <w:rsid w:val="005B6FC6"/>
    <w:rsid w:val="005B76C1"/>
    <w:rsid w:val="005C0A51"/>
    <w:rsid w:val="005C164F"/>
    <w:rsid w:val="005C17AD"/>
    <w:rsid w:val="005C2489"/>
    <w:rsid w:val="005C372F"/>
    <w:rsid w:val="005C3A19"/>
    <w:rsid w:val="005C3FD8"/>
    <w:rsid w:val="005C42E7"/>
    <w:rsid w:val="005C445F"/>
    <w:rsid w:val="005C469D"/>
    <w:rsid w:val="005C4FE0"/>
    <w:rsid w:val="005C6926"/>
    <w:rsid w:val="005C699A"/>
    <w:rsid w:val="005C6E28"/>
    <w:rsid w:val="005C7049"/>
    <w:rsid w:val="005C75A1"/>
    <w:rsid w:val="005C78AF"/>
    <w:rsid w:val="005D0285"/>
    <w:rsid w:val="005D0630"/>
    <w:rsid w:val="005D13DC"/>
    <w:rsid w:val="005D15C5"/>
    <w:rsid w:val="005D1C11"/>
    <w:rsid w:val="005D1D19"/>
    <w:rsid w:val="005D21CC"/>
    <w:rsid w:val="005D2FE6"/>
    <w:rsid w:val="005D3403"/>
    <w:rsid w:val="005D3E39"/>
    <w:rsid w:val="005D4211"/>
    <w:rsid w:val="005D437E"/>
    <w:rsid w:val="005D4792"/>
    <w:rsid w:val="005D57C5"/>
    <w:rsid w:val="005D5F3E"/>
    <w:rsid w:val="005D6479"/>
    <w:rsid w:val="005D6E9D"/>
    <w:rsid w:val="005D738C"/>
    <w:rsid w:val="005D79FC"/>
    <w:rsid w:val="005D7A82"/>
    <w:rsid w:val="005D7BC5"/>
    <w:rsid w:val="005D7D09"/>
    <w:rsid w:val="005E0D0D"/>
    <w:rsid w:val="005E14C6"/>
    <w:rsid w:val="005E1D04"/>
    <w:rsid w:val="005E2B2C"/>
    <w:rsid w:val="005E3196"/>
    <w:rsid w:val="005E34B4"/>
    <w:rsid w:val="005E3717"/>
    <w:rsid w:val="005E3C87"/>
    <w:rsid w:val="005E6319"/>
    <w:rsid w:val="005E67C9"/>
    <w:rsid w:val="005E78EB"/>
    <w:rsid w:val="005E7AE4"/>
    <w:rsid w:val="005F016B"/>
    <w:rsid w:val="005F08A4"/>
    <w:rsid w:val="005F08B3"/>
    <w:rsid w:val="005F0F8E"/>
    <w:rsid w:val="005F151A"/>
    <w:rsid w:val="005F261B"/>
    <w:rsid w:val="005F3595"/>
    <w:rsid w:val="005F4347"/>
    <w:rsid w:val="005F441A"/>
    <w:rsid w:val="005F454B"/>
    <w:rsid w:val="005F467D"/>
    <w:rsid w:val="005F4B52"/>
    <w:rsid w:val="005F4FFB"/>
    <w:rsid w:val="005F51DE"/>
    <w:rsid w:val="005F5519"/>
    <w:rsid w:val="005F570B"/>
    <w:rsid w:val="005F58F4"/>
    <w:rsid w:val="005F5E3F"/>
    <w:rsid w:val="005F5F86"/>
    <w:rsid w:val="005F7907"/>
    <w:rsid w:val="005F7D91"/>
    <w:rsid w:val="005F7E6F"/>
    <w:rsid w:val="005F7F0C"/>
    <w:rsid w:val="006003B9"/>
    <w:rsid w:val="00600611"/>
    <w:rsid w:val="006009D6"/>
    <w:rsid w:val="0060153A"/>
    <w:rsid w:val="0060176E"/>
    <w:rsid w:val="006021A5"/>
    <w:rsid w:val="0060253E"/>
    <w:rsid w:val="006045A4"/>
    <w:rsid w:val="006046C9"/>
    <w:rsid w:val="0060547C"/>
    <w:rsid w:val="00605FD2"/>
    <w:rsid w:val="00605FF9"/>
    <w:rsid w:val="0060654A"/>
    <w:rsid w:val="006068C7"/>
    <w:rsid w:val="00607287"/>
    <w:rsid w:val="00607A0B"/>
    <w:rsid w:val="00610D3D"/>
    <w:rsid w:val="00610E22"/>
    <w:rsid w:val="0061161D"/>
    <w:rsid w:val="00611B29"/>
    <w:rsid w:val="0061229F"/>
    <w:rsid w:val="00612369"/>
    <w:rsid w:val="006129BD"/>
    <w:rsid w:val="00612BE3"/>
    <w:rsid w:val="006133BF"/>
    <w:rsid w:val="0061347A"/>
    <w:rsid w:val="00613691"/>
    <w:rsid w:val="0061443B"/>
    <w:rsid w:val="00614B40"/>
    <w:rsid w:val="00615D7D"/>
    <w:rsid w:val="00616AB1"/>
    <w:rsid w:val="006170AB"/>
    <w:rsid w:val="00617165"/>
    <w:rsid w:val="00617E78"/>
    <w:rsid w:val="006207D2"/>
    <w:rsid w:val="00620AE0"/>
    <w:rsid w:val="00621AD9"/>
    <w:rsid w:val="00621CC2"/>
    <w:rsid w:val="00622A4F"/>
    <w:rsid w:val="00622DDF"/>
    <w:rsid w:val="0062342C"/>
    <w:rsid w:val="00624640"/>
    <w:rsid w:val="0062472E"/>
    <w:rsid w:val="00624C8A"/>
    <w:rsid w:val="00624DCB"/>
    <w:rsid w:val="00625317"/>
    <w:rsid w:val="00625515"/>
    <w:rsid w:val="00625A48"/>
    <w:rsid w:val="00626F12"/>
    <w:rsid w:val="00626FA0"/>
    <w:rsid w:val="00627945"/>
    <w:rsid w:val="00627DE7"/>
    <w:rsid w:val="0063066A"/>
    <w:rsid w:val="006322CC"/>
    <w:rsid w:val="006343C8"/>
    <w:rsid w:val="00634531"/>
    <w:rsid w:val="0063600A"/>
    <w:rsid w:val="00636097"/>
    <w:rsid w:val="00636549"/>
    <w:rsid w:val="006368F0"/>
    <w:rsid w:val="00636EC7"/>
    <w:rsid w:val="006373B3"/>
    <w:rsid w:val="00637DF7"/>
    <w:rsid w:val="006405E1"/>
    <w:rsid w:val="006407F6"/>
    <w:rsid w:val="00640963"/>
    <w:rsid w:val="006416EF"/>
    <w:rsid w:val="00641B0F"/>
    <w:rsid w:val="00642695"/>
    <w:rsid w:val="00642B8C"/>
    <w:rsid w:val="00643971"/>
    <w:rsid w:val="00643999"/>
    <w:rsid w:val="00644818"/>
    <w:rsid w:val="00644A79"/>
    <w:rsid w:val="00645082"/>
    <w:rsid w:val="00645C71"/>
    <w:rsid w:val="00645FEE"/>
    <w:rsid w:val="00646C08"/>
    <w:rsid w:val="0064712A"/>
    <w:rsid w:val="006476EA"/>
    <w:rsid w:val="00647C10"/>
    <w:rsid w:val="00650885"/>
    <w:rsid w:val="00650A5B"/>
    <w:rsid w:val="00651137"/>
    <w:rsid w:val="0065131D"/>
    <w:rsid w:val="00651B05"/>
    <w:rsid w:val="00651FDB"/>
    <w:rsid w:val="00652346"/>
    <w:rsid w:val="00652353"/>
    <w:rsid w:val="006532A3"/>
    <w:rsid w:val="006533BF"/>
    <w:rsid w:val="0065364D"/>
    <w:rsid w:val="00653D8C"/>
    <w:rsid w:val="00654D18"/>
    <w:rsid w:val="006561E3"/>
    <w:rsid w:val="006561FE"/>
    <w:rsid w:val="00656605"/>
    <w:rsid w:val="00656FC0"/>
    <w:rsid w:val="006578FF"/>
    <w:rsid w:val="00657A78"/>
    <w:rsid w:val="00661C15"/>
    <w:rsid w:val="0066233B"/>
    <w:rsid w:val="00662C1F"/>
    <w:rsid w:val="00663050"/>
    <w:rsid w:val="006632F7"/>
    <w:rsid w:val="00664160"/>
    <w:rsid w:val="006642A2"/>
    <w:rsid w:val="0066439E"/>
    <w:rsid w:val="00664875"/>
    <w:rsid w:val="00664942"/>
    <w:rsid w:val="00664C04"/>
    <w:rsid w:val="00665E78"/>
    <w:rsid w:val="00666091"/>
    <w:rsid w:val="00666FF4"/>
    <w:rsid w:val="006671D6"/>
    <w:rsid w:val="00667A74"/>
    <w:rsid w:val="00670456"/>
    <w:rsid w:val="00670623"/>
    <w:rsid w:val="00670A97"/>
    <w:rsid w:val="006717FD"/>
    <w:rsid w:val="00671A29"/>
    <w:rsid w:val="00671DB4"/>
    <w:rsid w:val="00672402"/>
    <w:rsid w:val="006724A1"/>
    <w:rsid w:val="00672742"/>
    <w:rsid w:val="0067379E"/>
    <w:rsid w:val="00673E64"/>
    <w:rsid w:val="00673E73"/>
    <w:rsid w:val="0067458E"/>
    <w:rsid w:val="00675AE4"/>
    <w:rsid w:val="00675F5D"/>
    <w:rsid w:val="00676F70"/>
    <w:rsid w:val="00677F04"/>
    <w:rsid w:val="006800C1"/>
    <w:rsid w:val="00680456"/>
    <w:rsid w:val="006806F5"/>
    <w:rsid w:val="00680F35"/>
    <w:rsid w:val="0068162B"/>
    <w:rsid w:val="00681943"/>
    <w:rsid w:val="00681C06"/>
    <w:rsid w:val="006822F9"/>
    <w:rsid w:val="0068262D"/>
    <w:rsid w:val="006827B8"/>
    <w:rsid w:val="00683003"/>
    <w:rsid w:val="00684E21"/>
    <w:rsid w:val="00685CB8"/>
    <w:rsid w:val="00686C52"/>
    <w:rsid w:val="00687480"/>
    <w:rsid w:val="00687536"/>
    <w:rsid w:val="0069009C"/>
    <w:rsid w:val="0069049A"/>
    <w:rsid w:val="006915E3"/>
    <w:rsid w:val="00691979"/>
    <w:rsid w:val="00691D44"/>
    <w:rsid w:val="00692C8E"/>
    <w:rsid w:val="00693D05"/>
    <w:rsid w:val="00694024"/>
    <w:rsid w:val="006946F1"/>
    <w:rsid w:val="00694958"/>
    <w:rsid w:val="00694F5B"/>
    <w:rsid w:val="0069563A"/>
    <w:rsid w:val="00696EBD"/>
    <w:rsid w:val="006977C2"/>
    <w:rsid w:val="00697AEE"/>
    <w:rsid w:val="00697DA6"/>
    <w:rsid w:val="006A0192"/>
    <w:rsid w:val="006A0482"/>
    <w:rsid w:val="006A050C"/>
    <w:rsid w:val="006A0E5A"/>
    <w:rsid w:val="006A17CA"/>
    <w:rsid w:val="006A1942"/>
    <w:rsid w:val="006A1F27"/>
    <w:rsid w:val="006A2111"/>
    <w:rsid w:val="006A27A5"/>
    <w:rsid w:val="006A28CD"/>
    <w:rsid w:val="006A2937"/>
    <w:rsid w:val="006A3780"/>
    <w:rsid w:val="006A3782"/>
    <w:rsid w:val="006A407C"/>
    <w:rsid w:val="006A41C8"/>
    <w:rsid w:val="006A458A"/>
    <w:rsid w:val="006A4D43"/>
    <w:rsid w:val="006A52C7"/>
    <w:rsid w:val="006A54AA"/>
    <w:rsid w:val="006A561A"/>
    <w:rsid w:val="006A5F0D"/>
    <w:rsid w:val="006A6041"/>
    <w:rsid w:val="006A6139"/>
    <w:rsid w:val="006A6187"/>
    <w:rsid w:val="006A7999"/>
    <w:rsid w:val="006A7A45"/>
    <w:rsid w:val="006B12F5"/>
    <w:rsid w:val="006B15C7"/>
    <w:rsid w:val="006B2A04"/>
    <w:rsid w:val="006B2B5B"/>
    <w:rsid w:val="006B2EA8"/>
    <w:rsid w:val="006B36D5"/>
    <w:rsid w:val="006B3D5C"/>
    <w:rsid w:val="006B3F3E"/>
    <w:rsid w:val="006B40A6"/>
    <w:rsid w:val="006B44E9"/>
    <w:rsid w:val="006B4C52"/>
    <w:rsid w:val="006B6C01"/>
    <w:rsid w:val="006B7FEC"/>
    <w:rsid w:val="006C0326"/>
    <w:rsid w:val="006C051C"/>
    <w:rsid w:val="006C054D"/>
    <w:rsid w:val="006C0908"/>
    <w:rsid w:val="006C0F1F"/>
    <w:rsid w:val="006C1AB4"/>
    <w:rsid w:val="006C1C13"/>
    <w:rsid w:val="006C2189"/>
    <w:rsid w:val="006C21FF"/>
    <w:rsid w:val="006C27FB"/>
    <w:rsid w:val="006C2819"/>
    <w:rsid w:val="006C2A45"/>
    <w:rsid w:val="006C2F9C"/>
    <w:rsid w:val="006C3035"/>
    <w:rsid w:val="006C3288"/>
    <w:rsid w:val="006C3A11"/>
    <w:rsid w:val="006C3A47"/>
    <w:rsid w:val="006C3BAD"/>
    <w:rsid w:val="006C42E0"/>
    <w:rsid w:val="006C44C1"/>
    <w:rsid w:val="006C4561"/>
    <w:rsid w:val="006C4E29"/>
    <w:rsid w:val="006C50DC"/>
    <w:rsid w:val="006C5A49"/>
    <w:rsid w:val="006C622B"/>
    <w:rsid w:val="006C6EC7"/>
    <w:rsid w:val="006C767C"/>
    <w:rsid w:val="006D00E3"/>
    <w:rsid w:val="006D0FB0"/>
    <w:rsid w:val="006D13B9"/>
    <w:rsid w:val="006D143D"/>
    <w:rsid w:val="006D1B4C"/>
    <w:rsid w:val="006D1E9E"/>
    <w:rsid w:val="006D367C"/>
    <w:rsid w:val="006D36E9"/>
    <w:rsid w:val="006D395A"/>
    <w:rsid w:val="006D4A3B"/>
    <w:rsid w:val="006D4E7D"/>
    <w:rsid w:val="006D589C"/>
    <w:rsid w:val="006D787D"/>
    <w:rsid w:val="006D7AB5"/>
    <w:rsid w:val="006E0B4E"/>
    <w:rsid w:val="006E0F54"/>
    <w:rsid w:val="006E1065"/>
    <w:rsid w:val="006E1C5C"/>
    <w:rsid w:val="006E1F3D"/>
    <w:rsid w:val="006E2C3D"/>
    <w:rsid w:val="006E33E8"/>
    <w:rsid w:val="006E34FD"/>
    <w:rsid w:val="006E39CD"/>
    <w:rsid w:val="006E4599"/>
    <w:rsid w:val="006E4726"/>
    <w:rsid w:val="006E47C1"/>
    <w:rsid w:val="006E5CF7"/>
    <w:rsid w:val="006E5E44"/>
    <w:rsid w:val="006E6B58"/>
    <w:rsid w:val="006E743E"/>
    <w:rsid w:val="006E77DB"/>
    <w:rsid w:val="006F33C0"/>
    <w:rsid w:val="006F35DB"/>
    <w:rsid w:val="006F4511"/>
    <w:rsid w:val="006F495B"/>
    <w:rsid w:val="006F56D1"/>
    <w:rsid w:val="006F592C"/>
    <w:rsid w:val="006F6779"/>
    <w:rsid w:val="006F6FF0"/>
    <w:rsid w:val="0070124B"/>
    <w:rsid w:val="007012C1"/>
    <w:rsid w:val="00701438"/>
    <w:rsid w:val="007015A3"/>
    <w:rsid w:val="00701C70"/>
    <w:rsid w:val="00701D99"/>
    <w:rsid w:val="007029D0"/>
    <w:rsid w:val="00703818"/>
    <w:rsid w:val="00703C18"/>
    <w:rsid w:val="007046F4"/>
    <w:rsid w:val="00704886"/>
    <w:rsid w:val="00705E77"/>
    <w:rsid w:val="0070686B"/>
    <w:rsid w:val="00706E04"/>
    <w:rsid w:val="007074C4"/>
    <w:rsid w:val="00710D16"/>
    <w:rsid w:val="0071174A"/>
    <w:rsid w:val="00711A5D"/>
    <w:rsid w:val="00711D9B"/>
    <w:rsid w:val="00712B90"/>
    <w:rsid w:val="00712E8E"/>
    <w:rsid w:val="00713D66"/>
    <w:rsid w:val="00713E3B"/>
    <w:rsid w:val="00714315"/>
    <w:rsid w:val="0071468C"/>
    <w:rsid w:val="007153EF"/>
    <w:rsid w:val="00715453"/>
    <w:rsid w:val="007158CF"/>
    <w:rsid w:val="00715C94"/>
    <w:rsid w:val="00715FE1"/>
    <w:rsid w:val="00716228"/>
    <w:rsid w:val="0071660B"/>
    <w:rsid w:val="00716F7A"/>
    <w:rsid w:val="007171D4"/>
    <w:rsid w:val="007175A8"/>
    <w:rsid w:val="00720259"/>
    <w:rsid w:val="00720DDF"/>
    <w:rsid w:val="007227E9"/>
    <w:rsid w:val="007229B4"/>
    <w:rsid w:val="00722B4C"/>
    <w:rsid w:val="00722B5A"/>
    <w:rsid w:val="0072311E"/>
    <w:rsid w:val="007231CA"/>
    <w:rsid w:val="007235CE"/>
    <w:rsid w:val="00723A1A"/>
    <w:rsid w:val="007241FD"/>
    <w:rsid w:val="007244DF"/>
    <w:rsid w:val="00724A99"/>
    <w:rsid w:val="00725FC0"/>
    <w:rsid w:val="0072634C"/>
    <w:rsid w:val="007268D3"/>
    <w:rsid w:val="00726DCD"/>
    <w:rsid w:val="00727571"/>
    <w:rsid w:val="007279EE"/>
    <w:rsid w:val="00727BA5"/>
    <w:rsid w:val="00730223"/>
    <w:rsid w:val="00730389"/>
    <w:rsid w:val="0073057B"/>
    <w:rsid w:val="0073091A"/>
    <w:rsid w:val="007309CD"/>
    <w:rsid w:val="00731569"/>
    <w:rsid w:val="00732B0E"/>
    <w:rsid w:val="00732D25"/>
    <w:rsid w:val="00733B4A"/>
    <w:rsid w:val="00733B63"/>
    <w:rsid w:val="00734942"/>
    <w:rsid w:val="00734A19"/>
    <w:rsid w:val="00734FDF"/>
    <w:rsid w:val="007359ED"/>
    <w:rsid w:val="00735BF8"/>
    <w:rsid w:val="0073689D"/>
    <w:rsid w:val="00736A10"/>
    <w:rsid w:val="00736EAF"/>
    <w:rsid w:val="007373EF"/>
    <w:rsid w:val="007374B2"/>
    <w:rsid w:val="00737B54"/>
    <w:rsid w:val="007403C4"/>
    <w:rsid w:val="00740415"/>
    <w:rsid w:val="007404DE"/>
    <w:rsid w:val="007405D6"/>
    <w:rsid w:val="007410BE"/>
    <w:rsid w:val="00741E62"/>
    <w:rsid w:val="00742B6D"/>
    <w:rsid w:val="007430B4"/>
    <w:rsid w:val="00743400"/>
    <w:rsid w:val="00743576"/>
    <w:rsid w:val="00744193"/>
    <w:rsid w:val="007447A5"/>
    <w:rsid w:val="00744F80"/>
    <w:rsid w:val="00745547"/>
    <w:rsid w:val="007459C7"/>
    <w:rsid w:val="00745F6E"/>
    <w:rsid w:val="00746881"/>
    <w:rsid w:val="00746D0F"/>
    <w:rsid w:val="00747AD3"/>
    <w:rsid w:val="00747B75"/>
    <w:rsid w:val="00747CBD"/>
    <w:rsid w:val="00747E33"/>
    <w:rsid w:val="00750405"/>
    <w:rsid w:val="0075047B"/>
    <w:rsid w:val="00750A2C"/>
    <w:rsid w:val="007510F1"/>
    <w:rsid w:val="007517ED"/>
    <w:rsid w:val="0075240E"/>
    <w:rsid w:val="00752628"/>
    <w:rsid w:val="0075265F"/>
    <w:rsid w:val="00753DE7"/>
    <w:rsid w:val="00753FC7"/>
    <w:rsid w:val="00754262"/>
    <w:rsid w:val="00754E10"/>
    <w:rsid w:val="0075612E"/>
    <w:rsid w:val="00756388"/>
    <w:rsid w:val="00756F2D"/>
    <w:rsid w:val="00757302"/>
    <w:rsid w:val="007577B5"/>
    <w:rsid w:val="0075782B"/>
    <w:rsid w:val="007603A7"/>
    <w:rsid w:val="00761972"/>
    <w:rsid w:val="00761A20"/>
    <w:rsid w:val="0076238E"/>
    <w:rsid w:val="00762A2B"/>
    <w:rsid w:val="00762AB4"/>
    <w:rsid w:val="00762B87"/>
    <w:rsid w:val="00763CF4"/>
    <w:rsid w:val="00764523"/>
    <w:rsid w:val="007656AE"/>
    <w:rsid w:val="00765CC6"/>
    <w:rsid w:val="00765D2C"/>
    <w:rsid w:val="00766051"/>
    <w:rsid w:val="00766083"/>
    <w:rsid w:val="007664F6"/>
    <w:rsid w:val="0076688B"/>
    <w:rsid w:val="00767785"/>
    <w:rsid w:val="00767EC9"/>
    <w:rsid w:val="00770530"/>
    <w:rsid w:val="007708BA"/>
    <w:rsid w:val="00771EB7"/>
    <w:rsid w:val="00772B87"/>
    <w:rsid w:val="00772F62"/>
    <w:rsid w:val="00774073"/>
    <w:rsid w:val="0077425A"/>
    <w:rsid w:val="007747E0"/>
    <w:rsid w:val="00774FD3"/>
    <w:rsid w:val="00775612"/>
    <w:rsid w:val="00776756"/>
    <w:rsid w:val="00777956"/>
    <w:rsid w:val="00777D33"/>
    <w:rsid w:val="00780D02"/>
    <w:rsid w:val="00780E1A"/>
    <w:rsid w:val="00780E52"/>
    <w:rsid w:val="00780F5B"/>
    <w:rsid w:val="0078175A"/>
    <w:rsid w:val="0078213D"/>
    <w:rsid w:val="00782836"/>
    <w:rsid w:val="00782D15"/>
    <w:rsid w:val="00783A26"/>
    <w:rsid w:val="00783A45"/>
    <w:rsid w:val="00783D9D"/>
    <w:rsid w:val="00784BB6"/>
    <w:rsid w:val="007852AE"/>
    <w:rsid w:val="0078559F"/>
    <w:rsid w:val="00785EBD"/>
    <w:rsid w:val="0078762B"/>
    <w:rsid w:val="007876A9"/>
    <w:rsid w:val="00787F11"/>
    <w:rsid w:val="0079091C"/>
    <w:rsid w:val="00791BEE"/>
    <w:rsid w:val="00791CCD"/>
    <w:rsid w:val="00791D8C"/>
    <w:rsid w:val="00792AD5"/>
    <w:rsid w:val="00794CA4"/>
    <w:rsid w:val="00796294"/>
    <w:rsid w:val="007962C6"/>
    <w:rsid w:val="00797CBB"/>
    <w:rsid w:val="007A137E"/>
    <w:rsid w:val="007A1B92"/>
    <w:rsid w:val="007A2689"/>
    <w:rsid w:val="007A2819"/>
    <w:rsid w:val="007A286D"/>
    <w:rsid w:val="007A2E31"/>
    <w:rsid w:val="007A42F1"/>
    <w:rsid w:val="007A5700"/>
    <w:rsid w:val="007A639C"/>
    <w:rsid w:val="007A6661"/>
    <w:rsid w:val="007A6751"/>
    <w:rsid w:val="007A72B0"/>
    <w:rsid w:val="007A7C14"/>
    <w:rsid w:val="007B054B"/>
    <w:rsid w:val="007B0953"/>
    <w:rsid w:val="007B0E43"/>
    <w:rsid w:val="007B130B"/>
    <w:rsid w:val="007B1612"/>
    <w:rsid w:val="007B1621"/>
    <w:rsid w:val="007B1678"/>
    <w:rsid w:val="007B1CFD"/>
    <w:rsid w:val="007B3780"/>
    <w:rsid w:val="007B3F07"/>
    <w:rsid w:val="007B4279"/>
    <w:rsid w:val="007B49C2"/>
    <w:rsid w:val="007B4EC4"/>
    <w:rsid w:val="007B4F61"/>
    <w:rsid w:val="007B5DE0"/>
    <w:rsid w:val="007B7683"/>
    <w:rsid w:val="007B7862"/>
    <w:rsid w:val="007B7C38"/>
    <w:rsid w:val="007B7DD1"/>
    <w:rsid w:val="007C04B2"/>
    <w:rsid w:val="007C0652"/>
    <w:rsid w:val="007C1430"/>
    <w:rsid w:val="007C14D1"/>
    <w:rsid w:val="007C196B"/>
    <w:rsid w:val="007C20DB"/>
    <w:rsid w:val="007C2173"/>
    <w:rsid w:val="007C2EE3"/>
    <w:rsid w:val="007C2F70"/>
    <w:rsid w:val="007C3A91"/>
    <w:rsid w:val="007C465E"/>
    <w:rsid w:val="007C4783"/>
    <w:rsid w:val="007C4822"/>
    <w:rsid w:val="007C5F07"/>
    <w:rsid w:val="007C6127"/>
    <w:rsid w:val="007C61EA"/>
    <w:rsid w:val="007C6D1B"/>
    <w:rsid w:val="007C6E0C"/>
    <w:rsid w:val="007C7459"/>
    <w:rsid w:val="007C7492"/>
    <w:rsid w:val="007D09D0"/>
    <w:rsid w:val="007D0B6C"/>
    <w:rsid w:val="007D0F2E"/>
    <w:rsid w:val="007D124B"/>
    <w:rsid w:val="007D1373"/>
    <w:rsid w:val="007D2178"/>
    <w:rsid w:val="007D39E8"/>
    <w:rsid w:val="007D3E05"/>
    <w:rsid w:val="007D4BD8"/>
    <w:rsid w:val="007D4DAE"/>
    <w:rsid w:val="007D4E8F"/>
    <w:rsid w:val="007D50F2"/>
    <w:rsid w:val="007D5323"/>
    <w:rsid w:val="007D59DC"/>
    <w:rsid w:val="007D657C"/>
    <w:rsid w:val="007D684F"/>
    <w:rsid w:val="007D69FB"/>
    <w:rsid w:val="007D6BFD"/>
    <w:rsid w:val="007D7415"/>
    <w:rsid w:val="007D7C2E"/>
    <w:rsid w:val="007D7D0C"/>
    <w:rsid w:val="007E0D77"/>
    <w:rsid w:val="007E12FA"/>
    <w:rsid w:val="007E1630"/>
    <w:rsid w:val="007E163C"/>
    <w:rsid w:val="007E22E7"/>
    <w:rsid w:val="007E276F"/>
    <w:rsid w:val="007E2F18"/>
    <w:rsid w:val="007E2F81"/>
    <w:rsid w:val="007E2FE0"/>
    <w:rsid w:val="007E3FA9"/>
    <w:rsid w:val="007E40D9"/>
    <w:rsid w:val="007E4150"/>
    <w:rsid w:val="007E4B49"/>
    <w:rsid w:val="007E5853"/>
    <w:rsid w:val="007E5F3C"/>
    <w:rsid w:val="007E6F0B"/>
    <w:rsid w:val="007E70B2"/>
    <w:rsid w:val="007E7761"/>
    <w:rsid w:val="007F01CE"/>
    <w:rsid w:val="007F0DE4"/>
    <w:rsid w:val="007F14D3"/>
    <w:rsid w:val="007F15CD"/>
    <w:rsid w:val="007F15CF"/>
    <w:rsid w:val="007F16D7"/>
    <w:rsid w:val="007F2FF2"/>
    <w:rsid w:val="007F3182"/>
    <w:rsid w:val="007F38A6"/>
    <w:rsid w:val="007F437B"/>
    <w:rsid w:val="007F45EB"/>
    <w:rsid w:val="007F51B4"/>
    <w:rsid w:val="007F5286"/>
    <w:rsid w:val="007F61FC"/>
    <w:rsid w:val="007F62D2"/>
    <w:rsid w:val="007F6381"/>
    <w:rsid w:val="007F67A1"/>
    <w:rsid w:val="007F6840"/>
    <w:rsid w:val="007F6E90"/>
    <w:rsid w:val="007F7A24"/>
    <w:rsid w:val="007F7E43"/>
    <w:rsid w:val="00800136"/>
    <w:rsid w:val="0080059B"/>
    <w:rsid w:val="00800D2D"/>
    <w:rsid w:val="00801752"/>
    <w:rsid w:val="008019D2"/>
    <w:rsid w:val="00801C48"/>
    <w:rsid w:val="00803235"/>
    <w:rsid w:val="008033C6"/>
    <w:rsid w:val="008036D3"/>
    <w:rsid w:val="00804612"/>
    <w:rsid w:val="00804C51"/>
    <w:rsid w:val="00804F79"/>
    <w:rsid w:val="0080525B"/>
    <w:rsid w:val="008052D5"/>
    <w:rsid w:val="008053DE"/>
    <w:rsid w:val="00806CDC"/>
    <w:rsid w:val="00810DDA"/>
    <w:rsid w:val="00811069"/>
    <w:rsid w:val="008117A1"/>
    <w:rsid w:val="00811EE8"/>
    <w:rsid w:val="00812248"/>
    <w:rsid w:val="00812A73"/>
    <w:rsid w:val="00812B26"/>
    <w:rsid w:val="00812B41"/>
    <w:rsid w:val="00812B43"/>
    <w:rsid w:val="00813CF8"/>
    <w:rsid w:val="00814814"/>
    <w:rsid w:val="00814EA8"/>
    <w:rsid w:val="008155F1"/>
    <w:rsid w:val="00815D39"/>
    <w:rsid w:val="008167C4"/>
    <w:rsid w:val="00816DAD"/>
    <w:rsid w:val="00816F44"/>
    <w:rsid w:val="0081731B"/>
    <w:rsid w:val="0081798D"/>
    <w:rsid w:val="00817B8B"/>
    <w:rsid w:val="0082000F"/>
    <w:rsid w:val="00820849"/>
    <w:rsid w:val="00820B41"/>
    <w:rsid w:val="00820DA7"/>
    <w:rsid w:val="00820F6E"/>
    <w:rsid w:val="008218B7"/>
    <w:rsid w:val="0082225C"/>
    <w:rsid w:val="00822652"/>
    <w:rsid w:val="00822769"/>
    <w:rsid w:val="00822AB1"/>
    <w:rsid w:val="00822C75"/>
    <w:rsid w:val="00823016"/>
    <w:rsid w:val="00823365"/>
    <w:rsid w:val="00823A77"/>
    <w:rsid w:val="00823B15"/>
    <w:rsid w:val="00823C27"/>
    <w:rsid w:val="00824257"/>
    <w:rsid w:val="008245C8"/>
    <w:rsid w:val="00824CAE"/>
    <w:rsid w:val="008257A6"/>
    <w:rsid w:val="00826358"/>
    <w:rsid w:val="0082694E"/>
    <w:rsid w:val="00826B08"/>
    <w:rsid w:val="008270D0"/>
    <w:rsid w:val="00827132"/>
    <w:rsid w:val="008274ED"/>
    <w:rsid w:val="00830641"/>
    <w:rsid w:val="00830A83"/>
    <w:rsid w:val="00830C51"/>
    <w:rsid w:val="0083152B"/>
    <w:rsid w:val="008317D6"/>
    <w:rsid w:val="008318BA"/>
    <w:rsid w:val="00831972"/>
    <w:rsid w:val="00831B01"/>
    <w:rsid w:val="0083211B"/>
    <w:rsid w:val="008321B9"/>
    <w:rsid w:val="00832713"/>
    <w:rsid w:val="008327A6"/>
    <w:rsid w:val="008335E2"/>
    <w:rsid w:val="008336FE"/>
    <w:rsid w:val="00835728"/>
    <w:rsid w:val="00835840"/>
    <w:rsid w:val="00835AAF"/>
    <w:rsid w:val="00836053"/>
    <w:rsid w:val="008368F8"/>
    <w:rsid w:val="00836AF2"/>
    <w:rsid w:val="008379C3"/>
    <w:rsid w:val="00837A20"/>
    <w:rsid w:val="00837BFA"/>
    <w:rsid w:val="00837CA5"/>
    <w:rsid w:val="00837D94"/>
    <w:rsid w:val="00837F29"/>
    <w:rsid w:val="008403DA"/>
    <w:rsid w:val="00840EDB"/>
    <w:rsid w:val="00841394"/>
    <w:rsid w:val="008420ED"/>
    <w:rsid w:val="008427A8"/>
    <w:rsid w:val="00843A9A"/>
    <w:rsid w:val="00843B0E"/>
    <w:rsid w:val="00843DD3"/>
    <w:rsid w:val="00844946"/>
    <w:rsid w:val="00844A90"/>
    <w:rsid w:val="00844C3B"/>
    <w:rsid w:val="00845CA2"/>
    <w:rsid w:val="00845F00"/>
    <w:rsid w:val="00845F0D"/>
    <w:rsid w:val="0084612B"/>
    <w:rsid w:val="0084673B"/>
    <w:rsid w:val="0084685B"/>
    <w:rsid w:val="008473D6"/>
    <w:rsid w:val="008474F2"/>
    <w:rsid w:val="008475A4"/>
    <w:rsid w:val="008475BD"/>
    <w:rsid w:val="00847CA5"/>
    <w:rsid w:val="008501CE"/>
    <w:rsid w:val="008503A2"/>
    <w:rsid w:val="00850CE8"/>
    <w:rsid w:val="00850ED6"/>
    <w:rsid w:val="00851479"/>
    <w:rsid w:val="00851500"/>
    <w:rsid w:val="00851BBE"/>
    <w:rsid w:val="00851E9B"/>
    <w:rsid w:val="00852ECF"/>
    <w:rsid w:val="008530E7"/>
    <w:rsid w:val="008534CC"/>
    <w:rsid w:val="00853A2A"/>
    <w:rsid w:val="008542D5"/>
    <w:rsid w:val="0085463F"/>
    <w:rsid w:val="00854654"/>
    <w:rsid w:val="00855509"/>
    <w:rsid w:val="00855E3F"/>
    <w:rsid w:val="00855E6D"/>
    <w:rsid w:val="00856CC0"/>
    <w:rsid w:val="00860B3D"/>
    <w:rsid w:val="00860E42"/>
    <w:rsid w:val="008610BD"/>
    <w:rsid w:val="00861424"/>
    <w:rsid w:val="0086187F"/>
    <w:rsid w:val="0086247B"/>
    <w:rsid w:val="00863218"/>
    <w:rsid w:val="00863FCA"/>
    <w:rsid w:val="00864066"/>
    <w:rsid w:val="00864254"/>
    <w:rsid w:val="00864270"/>
    <w:rsid w:val="008642B2"/>
    <w:rsid w:val="00865285"/>
    <w:rsid w:val="008660B4"/>
    <w:rsid w:val="00866AAC"/>
    <w:rsid w:val="00866DD9"/>
    <w:rsid w:val="00867679"/>
    <w:rsid w:val="0086774C"/>
    <w:rsid w:val="00867C51"/>
    <w:rsid w:val="00867CBA"/>
    <w:rsid w:val="00867ECD"/>
    <w:rsid w:val="00867F86"/>
    <w:rsid w:val="008700BE"/>
    <w:rsid w:val="00872F99"/>
    <w:rsid w:val="008753F2"/>
    <w:rsid w:val="0087554E"/>
    <w:rsid w:val="00876232"/>
    <w:rsid w:val="008804FD"/>
    <w:rsid w:val="008805EB"/>
    <w:rsid w:val="00880ACB"/>
    <w:rsid w:val="008818DA"/>
    <w:rsid w:val="00881D91"/>
    <w:rsid w:val="00882185"/>
    <w:rsid w:val="008827D7"/>
    <w:rsid w:val="00882E67"/>
    <w:rsid w:val="00883074"/>
    <w:rsid w:val="00883BC5"/>
    <w:rsid w:val="00884FAA"/>
    <w:rsid w:val="0088593E"/>
    <w:rsid w:val="00885DDF"/>
    <w:rsid w:val="008865EA"/>
    <w:rsid w:val="00886A4C"/>
    <w:rsid w:val="00886E56"/>
    <w:rsid w:val="00890384"/>
    <w:rsid w:val="00890498"/>
    <w:rsid w:val="008917C2"/>
    <w:rsid w:val="00891DBD"/>
    <w:rsid w:val="0089278A"/>
    <w:rsid w:val="00893164"/>
    <w:rsid w:val="00893382"/>
    <w:rsid w:val="00893DE2"/>
    <w:rsid w:val="00893F9E"/>
    <w:rsid w:val="00894E24"/>
    <w:rsid w:val="00895A6D"/>
    <w:rsid w:val="008967DB"/>
    <w:rsid w:val="00896B53"/>
    <w:rsid w:val="00897752"/>
    <w:rsid w:val="00897B87"/>
    <w:rsid w:val="008A051B"/>
    <w:rsid w:val="008A0569"/>
    <w:rsid w:val="008A1F9C"/>
    <w:rsid w:val="008A26F1"/>
    <w:rsid w:val="008A33A2"/>
    <w:rsid w:val="008A366E"/>
    <w:rsid w:val="008A3A2D"/>
    <w:rsid w:val="008A4497"/>
    <w:rsid w:val="008A548F"/>
    <w:rsid w:val="008A575C"/>
    <w:rsid w:val="008A57DF"/>
    <w:rsid w:val="008A5E54"/>
    <w:rsid w:val="008A640A"/>
    <w:rsid w:val="008A66F6"/>
    <w:rsid w:val="008A6EBA"/>
    <w:rsid w:val="008B0193"/>
    <w:rsid w:val="008B0429"/>
    <w:rsid w:val="008B0BEF"/>
    <w:rsid w:val="008B0CF2"/>
    <w:rsid w:val="008B1324"/>
    <w:rsid w:val="008B15B2"/>
    <w:rsid w:val="008B24D0"/>
    <w:rsid w:val="008B25FB"/>
    <w:rsid w:val="008B2C73"/>
    <w:rsid w:val="008B2CBE"/>
    <w:rsid w:val="008B35FD"/>
    <w:rsid w:val="008B38B7"/>
    <w:rsid w:val="008B3B8E"/>
    <w:rsid w:val="008B4391"/>
    <w:rsid w:val="008B47A9"/>
    <w:rsid w:val="008B4B6D"/>
    <w:rsid w:val="008B4D36"/>
    <w:rsid w:val="008B5AFD"/>
    <w:rsid w:val="008B6017"/>
    <w:rsid w:val="008B7893"/>
    <w:rsid w:val="008C00EF"/>
    <w:rsid w:val="008C01B0"/>
    <w:rsid w:val="008C027F"/>
    <w:rsid w:val="008C0D90"/>
    <w:rsid w:val="008C162F"/>
    <w:rsid w:val="008C203E"/>
    <w:rsid w:val="008C346F"/>
    <w:rsid w:val="008C4B64"/>
    <w:rsid w:val="008C4D2D"/>
    <w:rsid w:val="008C4E69"/>
    <w:rsid w:val="008C632B"/>
    <w:rsid w:val="008C69A0"/>
    <w:rsid w:val="008C6B0A"/>
    <w:rsid w:val="008C6B36"/>
    <w:rsid w:val="008C6B38"/>
    <w:rsid w:val="008C6FD1"/>
    <w:rsid w:val="008C7B3B"/>
    <w:rsid w:val="008C7CAD"/>
    <w:rsid w:val="008D0214"/>
    <w:rsid w:val="008D084B"/>
    <w:rsid w:val="008D08D3"/>
    <w:rsid w:val="008D144D"/>
    <w:rsid w:val="008D1EB6"/>
    <w:rsid w:val="008D2189"/>
    <w:rsid w:val="008D21C9"/>
    <w:rsid w:val="008D2A7F"/>
    <w:rsid w:val="008D2AAE"/>
    <w:rsid w:val="008D2ADF"/>
    <w:rsid w:val="008D2F12"/>
    <w:rsid w:val="008D4599"/>
    <w:rsid w:val="008D4763"/>
    <w:rsid w:val="008D4BBC"/>
    <w:rsid w:val="008D6808"/>
    <w:rsid w:val="008D71D3"/>
    <w:rsid w:val="008D73F7"/>
    <w:rsid w:val="008E07A7"/>
    <w:rsid w:val="008E187B"/>
    <w:rsid w:val="008E1CA7"/>
    <w:rsid w:val="008E1D03"/>
    <w:rsid w:val="008E1D60"/>
    <w:rsid w:val="008E2D32"/>
    <w:rsid w:val="008E30DA"/>
    <w:rsid w:val="008E3AE5"/>
    <w:rsid w:val="008E3B3C"/>
    <w:rsid w:val="008E47E7"/>
    <w:rsid w:val="008E4921"/>
    <w:rsid w:val="008E4A3C"/>
    <w:rsid w:val="008E5193"/>
    <w:rsid w:val="008E5AB7"/>
    <w:rsid w:val="008E63A9"/>
    <w:rsid w:val="008E653A"/>
    <w:rsid w:val="008E6CE0"/>
    <w:rsid w:val="008E6EE0"/>
    <w:rsid w:val="008E74DD"/>
    <w:rsid w:val="008E7DF4"/>
    <w:rsid w:val="008F00AF"/>
    <w:rsid w:val="008F062E"/>
    <w:rsid w:val="008F0F92"/>
    <w:rsid w:val="008F1896"/>
    <w:rsid w:val="008F1BE4"/>
    <w:rsid w:val="008F32E1"/>
    <w:rsid w:val="008F4357"/>
    <w:rsid w:val="008F4F4E"/>
    <w:rsid w:val="008F501C"/>
    <w:rsid w:val="008F5B29"/>
    <w:rsid w:val="008F606D"/>
    <w:rsid w:val="008F6550"/>
    <w:rsid w:val="008F6B17"/>
    <w:rsid w:val="008F7648"/>
    <w:rsid w:val="008F7925"/>
    <w:rsid w:val="008F7B6F"/>
    <w:rsid w:val="0090090D"/>
    <w:rsid w:val="009009D4"/>
    <w:rsid w:val="009011B7"/>
    <w:rsid w:val="009011BD"/>
    <w:rsid w:val="009013B8"/>
    <w:rsid w:val="00901560"/>
    <w:rsid w:val="009016EB"/>
    <w:rsid w:val="00901B30"/>
    <w:rsid w:val="00901B82"/>
    <w:rsid w:val="00901F60"/>
    <w:rsid w:val="00902717"/>
    <w:rsid w:val="00903129"/>
    <w:rsid w:val="009037C4"/>
    <w:rsid w:val="00903D50"/>
    <w:rsid w:val="00903DFD"/>
    <w:rsid w:val="0090431F"/>
    <w:rsid w:val="00904660"/>
    <w:rsid w:val="00905422"/>
    <w:rsid w:val="00905A4C"/>
    <w:rsid w:val="00905BF9"/>
    <w:rsid w:val="00906B77"/>
    <w:rsid w:val="0090768D"/>
    <w:rsid w:val="009109FA"/>
    <w:rsid w:val="00910EBE"/>
    <w:rsid w:val="009121D9"/>
    <w:rsid w:val="009138FF"/>
    <w:rsid w:val="00914024"/>
    <w:rsid w:val="009140A7"/>
    <w:rsid w:val="00914196"/>
    <w:rsid w:val="00914538"/>
    <w:rsid w:val="0091504C"/>
    <w:rsid w:val="00915939"/>
    <w:rsid w:val="00915BF7"/>
    <w:rsid w:val="00916421"/>
    <w:rsid w:val="00917541"/>
    <w:rsid w:val="00917C47"/>
    <w:rsid w:val="009204B6"/>
    <w:rsid w:val="00920AD0"/>
    <w:rsid w:val="00920D1C"/>
    <w:rsid w:val="0092217D"/>
    <w:rsid w:val="0092223A"/>
    <w:rsid w:val="00922423"/>
    <w:rsid w:val="0092293D"/>
    <w:rsid w:val="009232B2"/>
    <w:rsid w:val="00923A0F"/>
    <w:rsid w:val="00923D3A"/>
    <w:rsid w:val="00924334"/>
    <w:rsid w:val="00924CE6"/>
    <w:rsid w:val="009256AB"/>
    <w:rsid w:val="0092573C"/>
    <w:rsid w:val="009259ED"/>
    <w:rsid w:val="00925D2D"/>
    <w:rsid w:val="009262C9"/>
    <w:rsid w:val="009266CB"/>
    <w:rsid w:val="009269CF"/>
    <w:rsid w:val="00926CEE"/>
    <w:rsid w:val="00926D06"/>
    <w:rsid w:val="00927EAC"/>
    <w:rsid w:val="00930421"/>
    <w:rsid w:val="00930A27"/>
    <w:rsid w:val="009312F8"/>
    <w:rsid w:val="00931F5D"/>
    <w:rsid w:val="00933399"/>
    <w:rsid w:val="00933972"/>
    <w:rsid w:val="009341B5"/>
    <w:rsid w:val="0093497A"/>
    <w:rsid w:val="00935B5A"/>
    <w:rsid w:val="00935C50"/>
    <w:rsid w:val="0093705F"/>
    <w:rsid w:val="0093733C"/>
    <w:rsid w:val="0094040E"/>
    <w:rsid w:val="00940B6F"/>
    <w:rsid w:val="00943878"/>
    <w:rsid w:val="00945284"/>
    <w:rsid w:val="00945A1A"/>
    <w:rsid w:val="00945C8E"/>
    <w:rsid w:val="0094668D"/>
    <w:rsid w:val="00946A68"/>
    <w:rsid w:val="00946C73"/>
    <w:rsid w:val="00946E3D"/>
    <w:rsid w:val="00947219"/>
    <w:rsid w:val="00947956"/>
    <w:rsid w:val="00947D24"/>
    <w:rsid w:val="00950222"/>
    <w:rsid w:val="00950338"/>
    <w:rsid w:val="0095109C"/>
    <w:rsid w:val="00951DDF"/>
    <w:rsid w:val="00953594"/>
    <w:rsid w:val="00953B09"/>
    <w:rsid w:val="00954DAC"/>
    <w:rsid w:val="00954E26"/>
    <w:rsid w:val="00955A3E"/>
    <w:rsid w:val="00956014"/>
    <w:rsid w:val="00960293"/>
    <w:rsid w:val="009606CB"/>
    <w:rsid w:val="00961490"/>
    <w:rsid w:val="0096239D"/>
    <w:rsid w:val="009624D7"/>
    <w:rsid w:val="00962804"/>
    <w:rsid w:val="00963743"/>
    <w:rsid w:val="00963777"/>
    <w:rsid w:val="00963C6B"/>
    <w:rsid w:val="00963DF3"/>
    <w:rsid w:val="009645A4"/>
    <w:rsid w:val="009654BC"/>
    <w:rsid w:val="00965DBB"/>
    <w:rsid w:val="009663BA"/>
    <w:rsid w:val="00966669"/>
    <w:rsid w:val="00966FB3"/>
    <w:rsid w:val="00967620"/>
    <w:rsid w:val="009679D6"/>
    <w:rsid w:val="00967C94"/>
    <w:rsid w:val="00970D4B"/>
    <w:rsid w:val="00970F1A"/>
    <w:rsid w:val="009710DB"/>
    <w:rsid w:val="009720BC"/>
    <w:rsid w:val="00972219"/>
    <w:rsid w:val="009724C9"/>
    <w:rsid w:val="0097252B"/>
    <w:rsid w:val="0097290F"/>
    <w:rsid w:val="00973A68"/>
    <w:rsid w:val="00973F24"/>
    <w:rsid w:val="009740D4"/>
    <w:rsid w:val="009744B0"/>
    <w:rsid w:val="00974B94"/>
    <w:rsid w:val="00974E25"/>
    <w:rsid w:val="00975208"/>
    <w:rsid w:val="00975234"/>
    <w:rsid w:val="0097569A"/>
    <w:rsid w:val="00976CBD"/>
    <w:rsid w:val="00977708"/>
    <w:rsid w:val="00977C7D"/>
    <w:rsid w:val="00977FA0"/>
    <w:rsid w:val="00980632"/>
    <w:rsid w:val="00980A00"/>
    <w:rsid w:val="00980B1A"/>
    <w:rsid w:val="009812E4"/>
    <w:rsid w:val="00981BC6"/>
    <w:rsid w:val="00981E9D"/>
    <w:rsid w:val="00983B35"/>
    <w:rsid w:val="00983E66"/>
    <w:rsid w:val="009841D7"/>
    <w:rsid w:val="009843AF"/>
    <w:rsid w:val="00985120"/>
    <w:rsid w:val="00985B97"/>
    <w:rsid w:val="0098785C"/>
    <w:rsid w:val="00987BFF"/>
    <w:rsid w:val="0099001C"/>
    <w:rsid w:val="009903CB"/>
    <w:rsid w:val="00990A3D"/>
    <w:rsid w:val="00991475"/>
    <w:rsid w:val="00991948"/>
    <w:rsid w:val="00992168"/>
    <w:rsid w:val="00993780"/>
    <w:rsid w:val="009937D1"/>
    <w:rsid w:val="00993923"/>
    <w:rsid w:val="00993BD0"/>
    <w:rsid w:val="0099487E"/>
    <w:rsid w:val="00995298"/>
    <w:rsid w:val="0099534D"/>
    <w:rsid w:val="00995695"/>
    <w:rsid w:val="00996528"/>
    <w:rsid w:val="00996775"/>
    <w:rsid w:val="00996D1C"/>
    <w:rsid w:val="0099711F"/>
    <w:rsid w:val="00997321"/>
    <w:rsid w:val="0099748A"/>
    <w:rsid w:val="00997DB2"/>
    <w:rsid w:val="00997F22"/>
    <w:rsid w:val="009A0CA1"/>
    <w:rsid w:val="009A11DE"/>
    <w:rsid w:val="009A161F"/>
    <w:rsid w:val="009A1F96"/>
    <w:rsid w:val="009A21C1"/>
    <w:rsid w:val="009A2784"/>
    <w:rsid w:val="009A2DD8"/>
    <w:rsid w:val="009A30B3"/>
    <w:rsid w:val="009A3674"/>
    <w:rsid w:val="009A38E6"/>
    <w:rsid w:val="009A4130"/>
    <w:rsid w:val="009A441B"/>
    <w:rsid w:val="009A5A66"/>
    <w:rsid w:val="009A63F9"/>
    <w:rsid w:val="009A6C6B"/>
    <w:rsid w:val="009A75C7"/>
    <w:rsid w:val="009A76CD"/>
    <w:rsid w:val="009B0519"/>
    <w:rsid w:val="009B1285"/>
    <w:rsid w:val="009B1B90"/>
    <w:rsid w:val="009B2C20"/>
    <w:rsid w:val="009B4666"/>
    <w:rsid w:val="009B4F18"/>
    <w:rsid w:val="009B4F41"/>
    <w:rsid w:val="009B5176"/>
    <w:rsid w:val="009B5363"/>
    <w:rsid w:val="009B55CB"/>
    <w:rsid w:val="009B585D"/>
    <w:rsid w:val="009B5F11"/>
    <w:rsid w:val="009B6688"/>
    <w:rsid w:val="009B6D95"/>
    <w:rsid w:val="009B7922"/>
    <w:rsid w:val="009C01E9"/>
    <w:rsid w:val="009C02F3"/>
    <w:rsid w:val="009C0322"/>
    <w:rsid w:val="009C0354"/>
    <w:rsid w:val="009C0EBC"/>
    <w:rsid w:val="009C1A2A"/>
    <w:rsid w:val="009C1B96"/>
    <w:rsid w:val="009C2155"/>
    <w:rsid w:val="009C2597"/>
    <w:rsid w:val="009C2643"/>
    <w:rsid w:val="009C26F3"/>
    <w:rsid w:val="009C2AFB"/>
    <w:rsid w:val="009C3470"/>
    <w:rsid w:val="009C34A4"/>
    <w:rsid w:val="009C4497"/>
    <w:rsid w:val="009C4C8E"/>
    <w:rsid w:val="009C5452"/>
    <w:rsid w:val="009C5B77"/>
    <w:rsid w:val="009C5FCA"/>
    <w:rsid w:val="009C6196"/>
    <w:rsid w:val="009C675B"/>
    <w:rsid w:val="009C6850"/>
    <w:rsid w:val="009C6D5A"/>
    <w:rsid w:val="009C6E94"/>
    <w:rsid w:val="009C6F83"/>
    <w:rsid w:val="009D1124"/>
    <w:rsid w:val="009D11C1"/>
    <w:rsid w:val="009D1544"/>
    <w:rsid w:val="009D2D7C"/>
    <w:rsid w:val="009D351A"/>
    <w:rsid w:val="009D38B6"/>
    <w:rsid w:val="009D38BF"/>
    <w:rsid w:val="009D3AD0"/>
    <w:rsid w:val="009D3BF3"/>
    <w:rsid w:val="009D41F6"/>
    <w:rsid w:val="009D5656"/>
    <w:rsid w:val="009D5970"/>
    <w:rsid w:val="009D6C4A"/>
    <w:rsid w:val="009D79D0"/>
    <w:rsid w:val="009D7A19"/>
    <w:rsid w:val="009E10C9"/>
    <w:rsid w:val="009E1E5F"/>
    <w:rsid w:val="009E2387"/>
    <w:rsid w:val="009E2729"/>
    <w:rsid w:val="009E2AEE"/>
    <w:rsid w:val="009E34BA"/>
    <w:rsid w:val="009E3836"/>
    <w:rsid w:val="009E46DE"/>
    <w:rsid w:val="009E52C6"/>
    <w:rsid w:val="009E574D"/>
    <w:rsid w:val="009E58E6"/>
    <w:rsid w:val="009E6D91"/>
    <w:rsid w:val="009E7DB0"/>
    <w:rsid w:val="009E7E11"/>
    <w:rsid w:val="009E7FAB"/>
    <w:rsid w:val="009F09A9"/>
    <w:rsid w:val="009F0DB1"/>
    <w:rsid w:val="009F160B"/>
    <w:rsid w:val="009F20BE"/>
    <w:rsid w:val="009F21E4"/>
    <w:rsid w:val="009F29CA"/>
    <w:rsid w:val="009F2C9C"/>
    <w:rsid w:val="009F3221"/>
    <w:rsid w:val="009F3C1B"/>
    <w:rsid w:val="009F444E"/>
    <w:rsid w:val="009F450B"/>
    <w:rsid w:val="009F4DC2"/>
    <w:rsid w:val="009F533C"/>
    <w:rsid w:val="009F55DF"/>
    <w:rsid w:val="009F5CCC"/>
    <w:rsid w:val="009F5FE6"/>
    <w:rsid w:val="00A00BFE"/>
    <w:rsid w:val="00A00C26"/>
    <w:rsid w:val="00A00E38"/>
    <w:rsid w:val="00A0185C"/>
    <w:rsid w:val="00A0229D"/>
    <w:rsid w:val="00A02578"/>
    <w:rsid w:val="00A032D3"/>
    <w:rsid w:val="00A035AA"/>
    <w:rsid w:val="00A03D44"/>
    <w:rsid w:val="00A040E3"/>
    <w:rsid w:val="00A047C6"/>
    <w:rsid w:val="00A04A74"/>
    <w:rsid w:val="00A05291"/>
    <w:rsid w:val="00A05F05"/>
    <w:rsid w:val="00A0639C"/>
    <w:rsid w:val="00A07A3C"/>
    <w:rsid w:val="00A07B98"/>
    <w:rsid w:val="00A07C36"/>
    <w:rsid w:val="00A07DA5"/>
    <w:rsid w:val="00A07EA9"/>
    <w:rsid w:val="00A07FF0"/>
    <w:rsid w:val="00A10AC4"/>
    <w:rsid w:val="00A115FA"/>
    <w:rsid w:val="00A11666"/>
    <w:rsid w:val="00A122F7"/>
    <w:rsid w:val="00A1279D"/>
    <w:rsid w:val="00A12D3E"/>
    <w:rsid w:val="00A12FA6"/>
    <w:rsid w:val="00A133EB"/>
    <w:rsid w:val="00A13984"/>
    <w:rsid w:val="00A13A0E"/>
    <w:rsid w:val="00A14A1E"/>
    <w:rsid w:val="00A14DC5"/>
    <w:rsid w:val="00A14EEA"/>
    <w:rsid w:val="00A15964"/>
    <w:rsid w:val="00A15B5B"/>
    <w:rsid w:val="00A16788"/>
    <w:rsid w:val="00A1687D"/>
    <w:rsid w:val="00A16883"/>
    <w:rsid w:val="00A20303"/>
    <w:rsid w:val="00A21ADE"/>
    <w:rsid w:val="00A21EE3"/>
    <w:rsid w:val="00A21F92"/>
    <w:rsid w:val="00A230BC"/>
    <w:rsid w:val="00A2345E"/>
    <w:rsid w:val="00A26C62"/>
    <w:rsid w:val="00A26E06"/>
    <w:rsid w:val="00A26F7E"/>
    <w:rsid w:val="00A26FA7"/>
    <w:rsid w:val="00A30F10"/>
    <w:rsid w:val="00A31761"/>
    <w:rsid w:val="00A319DE"/>
    <w:rsid w:val="00A33DD3"/>
    <w:rsid w:val="00A34514"/>
    <w:rsid w:val="00A3486A"/>
    <w:rsid w:val="00A34992"/>
    <w:rsid w:val="00A34A82"/>
    <w:rsid w:val="00A34C65"/>
    <w:rsid w:val="00A35626"/>
    <w:rsid w:val="00A35EA3"/>
    <w:rsid w:val="00A35EA5"/>
    <w:rsid w:val="00A3663D"/>
    <w:rsid w:val="00A37647"/>
    <w:rsid w:val="00A4014B"/>
    <w:rsid w:val="00A40686"/>
    <w:rsid w:val="00A415A8"/>
    <w:rsid w:val="00A42723"/>
    <w:rsid w:val="00A42BEB"/>
    <w:rsid w:val="00A42E34"/>
    <w:rsid w:val="00A4317A"/>
    <w:rsid w:val="00A432D1"/>
    <w:rsid w:val="00A4381B"/>
    <w:rsid w:val="00A4402C"/>
    <w:rsid w:val="00A443C4"/>
    <w:rsid w:val="00A447AE"/>
    <w:rsid w:val="00A4499C"/>
    <w:rsid w:val="00A45BB3"/>
    <w:rsid w:val="00A45D4B"/>
    <w:rsid w:val="00A4647B"/>
    <w:rsid w:val="00A464F2"/>
    <w:rsid w:val="00A474D5"/>
    <w:rsid w:val="00A479B7"/>
    <w:rsid w:val="00A50103"/>
    <w:rsid w:val="00A505B2"/>
    <w:rsid w:val="00A50FC7"/>
    <w:rsid w:val="00A51D83"/>
    <w:rsid w:val="00A52565"/>
    <w:rsid w:val="00A5356E"/>
    <w:rsid w:val="00A53902"/>
    <w:rsid w:val="00A5504A"/>
    <w:rsid w:val="00A55244"/>
    <w:rsid w:val="00A553B8"/>
    <w:rsid w:val="00A557EF"/>
    <w:rsid w:val="00A55E6B"/>
    <w:rsid w:val="00A568E6"/>
    <w:rsid w:val="00A56A44"/>
    <w:rsid w:val="00A56FE1"/>
    <w:rsid w:val="00A571B5"/>
    <w:rsid w:val="00A57B63"/>
    <w:rsid w:val="00A57CC6"/>
    <w:rsid w:val="00A57EE7"/>
    <w:rsid w:val="00A6003E"/>
    <w:rsid w:val="00A60245"/>
    <w:rsid w:val="00A60803"/>
    <w:rsid w:val="00A609C9"/>
    <w:rsid w:val="00A60E75"/>
    <w:rsid w:val="00A621E0"/>
    <w:rsid w:val="00A6399D"/>
    <w:rsid w:val="00A63DCD"/>
    <w:rsid w:val="00A63F1B"/>
    <w:rsid w:val="00A64650"/>
    <w:rsid w:val="00A6502A"/>
    <w:rsid w:val="00A651D6"/>
    <w:rsid w:val="00A655F8"/>
    <w:rsid w:val="00A6583C"/>
    <w:rsid w:val="00A65A74"/>
    <w:rsid w:val="00A65B43"/>
    <w:rsid w:val="00A65F36"/>
    <w:rsid w:val="00A65F8B"/>
    <w:rsid w:val="00A66030"/>
    <w:rsid w:val="00A66163"/>
    <w:rsid w:val="00A66590"/>
    <w:rsid w:val="00A66826"/>
    <w:rsid w:val="00A67FE4"/>
    <w:rsid w:val="00A70A46"/>
    <w:rsid w:val="00A70BBF"/>
    <w:rsid w:val="00A7140C"/>
    <w:rsid w:val="00A71E25"/>
    <w:rsid w:val="00A731E2"/>
    <w:rsid w:val="00A7358E"/>
    <w:rsid w:val="00A73D9C"/>
    <w:rsid w:val="00A75053"/>
    <w:rsid w:val="00A7530C"/>
    <w:rsid w:val="00A75D1F"/>
    <w:rsid w:val="00A768F1"/>
    <w:rsid w:val="00A800AF"/>
    <w:rsid w:val="00A8069F"/>
    <w:rsid w:val="00A80C8A"/>
    <w:rsid w:val="00A81C4F"/>
    <w:rsid w:val="00A81F75"/>
    <w:rsid w:val="00A8252E"/>
    <w:rsid w:val="00A828CD"/>
    <w:rsid w:val="00A82962"/>
    <w:rsid w:val="00A82CCA"/>
    <w:rsid w:val="00A83571"/>
    <w:rsid w:val="00A838CC"/>
    <w:rsid w:val="00A83BCC"/>
    <w:rsid w:val="00A84298"/>
    <w:rsid w:val="00A844AF"/>
    <w:rsid w:val="00A84676"/>
    <w:rsid w:val="00A849EA"/>
    <w:rsid w:val="00A84C97"/>
    <w:rsid w:val="00A86286"/>
    <w:rsid w:val="00A86B26"/>
    <w:rsid w:val="00A86C53"/>
    <w:rsid w:val="00A879DE"/>
    <w:rsid w:val="00A87CF8"/>
    <w:rsid w:val="00A90437"/>
    <w:rsid w:val="00A90E09"/>
    <w:rsid w:val="00A919FA"/>
    <w:rsid w:val="00A91B68"/>
    <w:rsid w:val="00A920AE"/>
    <w:rsid w:val="00A927F6"/>
    <w:rsid w:val="00A9323F"/>
    <w:rsid w:val="00A936E0"/>
    <w:rsid w:val="00A94B61"/>
    <w:rsid w:val="00A97B8B"/>
    <w:rsid w:val="00AA188C"/>
    <w:rsid w:val="00AA1D67"/>
    <w:rsid w:val="00AA23F6"/>
    <w:rsid w:val="00AA34AE"/>
    <w:rsid w:val="00AA373B"/>
    <w:rsid w:val="00AA3AE1"/>
    <w:rsid w:val="00AA3D8F"/>
    <w:rsid w:val="00AA46B6"/>
    <w:rsid w:val="00AA46D3"/>
    <w:rsid w:val="00AA4C06"/>
    <w:rsid w:val="00AA4DDD"/>
    <w:rsid w:val="00AA4E64"/>
    <w:rsid w:val="00AA5090"/>
    <w:rsid w:val="00AA6A47"/>
    <w:rsid w:val="00AA6E3E"/>
    <w:rsid w:val="00AA71FE"/>
    <w:rsid w:val="00AA71FF"/>
    <w:rsid w:val="00AB0E4B"/>
    <w:rsid w:val="00AB10DB"/>
    <w:rsid w:val="00AB20E5"/>
    <w:rsid w:val="00AB33C1"/>
    <w:rsid w:val="00AB48D3"/>
    <w:rsid w:val="00AB4F6B"/>
    <w:rsid w:val="00AB58DF"/>
    <w:rsid w:val="00AB5EB4"/>
    <w:rsid w:val="00AB6504"/>
    <w:rsid w:val="00AB714E"/>
    <w:rsid w:val="00AB781B"/>
    <w:rsid w:val="00AB7883"/>
    <w:rsid w:val="00AC0071"/>
    <w:rsid w:val="00AC0492"/>
    <w:rsid w:val="00AC0F0B"/>
    <w:rsid w:val="00AC12C0"/>
    <w:rsid w:val="00AC1DB1"/>
    <w:rsid w:val="00AC2070"/>
    <w:rsid w:val="00AC2334"/>
    <w:rsid w:val="00AC2703"/>
    <w:rsid w:val="00AC2A24"/>
    <w:rsid w:val="00AC406A"/>
    <w:rsid w:val="00AC477B"/>
    <w:rsid w:val="00AC48C0"/>
    <w:rsid w:val="00AC4D67"/>
    <w:rsid w:val="00AC579F"/>
    <w:rsid w:val="00AC6001"/>
    <w:rsid w:val="00AC6057"/>
    <w:rsid w:val="00AC65C4"/>
    <w:rsid w:val="00AC6B6F"/>
    <w:rsid w:val="00AC6E3C"/>
    <w:rsid w:val="00AC6FC9"/>
    <w:rsid w:val="00AC7407"/>
    <w:rsid w:val="00AC7E05"/>
    <w:rsid w:val="00AD03AD"/>
    <w:rsid w:val="00AD03FD"/>
    <w:rsid w:val="00AD08D1"/>
    <w:rsid w:val="00AD0FAE"/>
    <w:rsid w:val="00AD1760"/>
    <w:rsid w:val="00AD1B2B"/>
    <w:rsid w:val="00AD3272"/>
    <w:rsid w:val="00AD3756"/>
    <w:rsid w:val="00AD3C22"/>
    <w:rsid w:val="00AD3ED5"/>
    <w:rsid w:val="00AD41BF"/>
    <w:rsid w:val="00AD4999"/>
    <w:rsid w:val="00AD5A99"/>
    <w:rsid w:val="00AD7051"/>
    <w:rsid w:val="00AD7831"/>
    <w:rsid w:val="00AD7B8F"/>
    <w:rsid w:val="00AD7FCC"/>
    <w:rsid w:val="00AE2695"/>
    <w:rsid w:val="00AE4472"/>
    <w:rsid w:val="00AE4FC8"/>
    <w:rsid w:val="00AE5023"/>
    <w:rsid w:val="00AE54CF"/>
    <w:rsid w:val="00AE551B"/>
    <w:rsid w:val="00AE5A69"/>
    <w:rsid w:val="00AE61E3"/>
    <w:rsid w:val="00AE65B9"/>
    <w:rsid w:val="00AE7243"/>
    <w:rsid w:val="00AE7FD8"/>
    <w:rsid w:val="00AF008A"/>
    <w:rsid w:val="00AF1398"/>
    <w:rsid w:val="00AF17E3"/>
    <w:rsid w:val="00AF17FF"/>
    <w:rsid w:val="00AF3030"/>
    <w:rsid w:val="00AF37E9"/>
    <w:rsid w:val="00AF3903"/>
    <w:rsid w:val="00AF3A3E"/>
    <w:rsid w:val="00AF55B0"/>
    <w:rsid w:val="00AF5B39"/>
    <w:rsid w:val="00B01400"/>
    <w:rsid w:val="00B01EC7"/>
    <w:rsid w:val="00B021C4"/>
    <w:rsid w:val="00B02DCB"/>
    <w:rsid w:val="00B04418"/>
    <w:rsid w:val="00B04C3C"/>
    <w:rsid w:val="00B057A8"/>
    <w:rsid w:val="00B05AF3"/>
    <w:rsid w:val="00B05B1C"/>
    <w:rsid w:val="00B060E7"/>
    <w:rsid w:val="00B06947"/>
    <w:rsid w:val="00B06CE1"/>
    <w:rsid w:val="00B07E78"/>
    <w:rsid w:val="00B10437"/>
    <w:rsid w:val="00B104ED"/>
    <w:rsid w:val="00B12714"/>
    <w:rsid w:val="00B12EDA"/>
    <w:rsid w:val="00B13153"/>
    <w:rsid w:val="00B140F9"/>
    <w:rsid w:val="00B141D6"/>
    <w:rsid w:val="00B1476E"/>
    <w:rsid w:val="00B14E97"/>
    <w:rsid w:val="00B152E7"/>
    <w:rsid w:val="00B15D5A"/>
    <w:rsid w:val="00B161BA"/>
    <w:rsid w:val="00B16DB0"/>
    <w:rsid w:val="00B2059F"/>
    <w:rsid w:val="00B20A4D"/>
    <w:rsid w:val="00B20F1E"/>
    <w:rsid w:val="00B2234A"/>
    <w:rsid w:val="00B225CA"/>
    <w:rsid w:val="00B2332F"/>
    <w:rsid w:val="00B235D1"/>
    <w:rsid w:val="00B23619"/>
    <w:rsid w:val="00B238F9"/>
    <w:rsid w:val="00B23CCA"/>
    <w:rsid w:val="00B25CE6"/>
    <w:rsid w:val="00B26A8F"/>
    <w:rsid w:val="00B26BB5"/>
    <w:rsid w:val="00B300C8"/>
    <w:rsid w:val="00B30644"/>
    <w:rsid w:val="00B3065B"/>
    <w:rsid w:val="00B3076C"/>
    <w:rsid w:val="00B30D90"/>
    <w:rsid w:val="00B312FA"/>
    <w:rsid w:val="00B31F88"/>
    <w:rsid w:val="00B32286"/>
    <w:rsid w:val="00B32294"/>
    <w:rsid w:val="00B32641"/>
    <w:rsid w:val="00B32E7A"/>
    <w:rsid w:val="00B3344B"/>
    <w:rsid w:val="00B33497"/>
    <w:rsid w:val="00B33A9D"/>
    <w:rsid w:val="00B342E9"/>
    <w:rsid w:val="00B34327"/>
    <w:rsid w:val="00B34D03"/>
    <w:rsid w:val="00B358B9"/>
    <w:rsid w:val="00B36244"/>
    <w:rsid w:val="00B3652A"/>
    <w:rsid w:val="00B3707C"/>
    <w:rsid w:val="00B40570"/>
    <w:rsid w:val="00B40A78"/>
    <w:rsid w:val="00B40B9F"/>
    <w:rsid w:val="00B4152A"/>
    <w:rsid w:val="00B42185"/>
    <w:rsid w:val="00B42A7E"/>
    <w:rsid w:val="00B43195"/>
    <w:rsid w:val="00B43922"/>
    <w:rsid w:val="00B43DCB"/>
    <w:rsid w:val="00B44795"/>
    <w:rsid w:val="00B452D0"/>
    <w:rsid w:val="00B4576A"/>
    <w:rsid w:val="00B459C8"/>
    <w:rsid w:val="00B46316"/>
    <w:rsid w:val="00B4660C"/>
    <w:rsid w:val="00B46D7C"/>
    <w:rsid w:val="00B4716B"/>
    <w:rsid w:val="00B47A17"/>
    <w:rsid w:val="00B47D0E"/>
    <w:rsid w:val="00B5094E"/>
    <w:rsid w:val="00B50DAD"/>
    <w:rsid w:val="00B50E10"/>
    <w:rsid w:val="00B5275A"/>
    <w:rsid w:val="00B53175"/>
    <w:rsid w:val="00B53311"/>
    <w:rsid w:val="00B55843"/>
    <w:rsid w:val="00B56FB3"/>
    <w:rsid w:val="00B575A5"/>
    <w:rsid w:val="00B57889"/>
    <w:rsid w:val="00B57ACA"/>
    <w:rsid w:val="00B57D52"/>
    <w:rsid w:val="00B603CA"/>
    <w:rsid w:val="00B6071C"/>
    <w:rsid w:val="00B609BC"/>
    <w:rsid w:val="00B60A19"/>
    <w:rsid w:val="00B611F9"/>
    <w:rsid w:val="00B618F9"/>
    <w:rsid w:val="00B62647"/>
    <w:rsid w:val="00B6322D"/>
    <w:rsid w:val="00B647D6"/>
    <w:rsid w:val="00B64C50"/>
    <w:rsid w:val="00B64E74"/>
    <w:rsid w:val="00B66520"/>
    <w:rsid w:val="00B66A69"/>
    <w:rsid w:val="00B67074"/>
    <w:rsid w:val="00B67CD0"/>
    <w:rsid w:val="00B70B18"/>
    <w:rsid w:val="00B7121E"/>
    <w:rsid w:val="00B71681"/>
    <w:rsid w:val="00B71685"/>
    <w:rsid w:val="00B71D43"/>
    <w:rsid w:val="00B740AC"/>
    <w:rsid w:val="00B758FA"/>
    <w:rsid w:val="00B75A80"/>
    <w:rsid w:val="00B75AA9"/>
    <w:rsid w:val="00B75C5B"/>
    <w:rsid w:val="00B75DAB"/>
    <w:rsid w:val="00B75DBD"/>
    <w:rsid w:val="00B7698B"/>
    <w:rsid w:val="00B76B02"/>
    <w:rsid w:val="00B76DD0"/>
    <w:rsid w:val="00B76DE1"/>
    <w:rsid w:val="00B77084"/>
    <w:rsid w:val="00B779C0"/>
    <w:rsid w:val="00B77F9D"/>
    <w:rsid w:val="00B800F8"/>
    <w:rsid w:val="00B80F4C"/>
    <w:rsid w:val="00B82696"/>
    <w:rsid w:val="00B82A02"/>
    <w:rsid w:val="00B82C39"/>
    <w:rsid w:val="00B82DCC"/>
    <w:rsid w:val="00B82EBE"/>
    <w:rsid w:val="00B831A4"/>
    <w:rsid w:val="00B839B7"/>
    <w:rsid w:val="00B83FF1"/>
    <w:rsid w:val="00B8403F"/>
    <w:rsid w:val="00B84983"/>
    <w:rsid w:val="00B85EDE"/>
    <w:rsid w:val="00B86156"/>
    <w:rsid w:val="00B87722"/>
    <w:rsid w:val="00B90B27"/>
    <w:rsid w:val="00B9163B"/>
    <w:rsid w:val="00B92889"/>
    <w:rsid w:val="00B92A7F"/>
    <w:rsid w:val="00B93281"/>
    <w:rsid w:val="00B94188"/>
    <w:rsid w:val="00B955CB"/>
    <w:rsid w:val="00B96A22"/>
    <w:rsid w:val="00B96EC6"/>
    <w:rsid w:val="00B97056"/>
    <w:rsid w:val="00B97850"/>
    <w:rsid w:val="00BA09AA"/>
    <w:rsid w:val="00BA2360"/>
    <w:rsid w:val="00BA2713"/>
    <w:rsid w:val="00BA2FBD"/>
    <w:rsid w:val="00BA4071"/>
    <w:rsid w:val="00BA5F9F"/>
    <w:rsid w:val="00BA5FEA"/>
    <w:rsid w:val="00BA6162"/>
    <w:rsid w:val="00BA698A"/>
    <w:rsid w:val="00BA74B6"/>
    <w:rsid w:val="00BA78CC"/>
    <w:rsid w:val="00BB0D72"/>
    <w:rsid w:val="00BB0E1C"/>
    <w:rsid w:val="00BB0EEF"/>
    <w:rsid w:val="00BB148C"/>
    <w:rsid w:val="00BB15A5"/>
    <w:rsid w:val="00BB1CC7"/>
    <w:rsid w:val="00BB25D0"/>
    <w:rsid w:val="00BB2824"/>
    <w:rsid w:val="00BB289E"/>
    <w:rsid w:val="00BB2B1B"/>
    <w:rsid w:val="00BB2B97"/>
    <w:rsid w:val="00BB3B87"/>
    <w:rsid w:val="00BB3E1F"/>
    <w:rsid w:val="00BB42A6"/>
    <w:rsid w:val="00BB491A"/>
    <w:rsid w:val="00BB4D78"/>
    <w:rsid w:val="00BB57B0"/>
    <w:rsid w:val="00BB58F6"/>
    <w:rsid w:val="00BB59A1"/>
    <w:rsid w:val="00BB603E"/>
    <w:rsid w:val="00BB6817"/>
    <w:rsid w:val="00BB6886"/>
    <w:rsid w:val="00BB7298"/>
    <w:rsid w:val="00BB7F24"/>
    <w:rsid w:val="00BB7FA9"/>
    <w:rsid w:val="00BC057E"/>
    <w:rsid w:val="00BC0EC7"/>
    <w:rsid w:val="00BC120C"/>
    <w:rsid w:val="00BC1896"/>
    <w:rsid w:val="00BC1B03"/>
    <w:rsid w:val="00BC1C87"/>
    <w:rsid w:val="00BC1CE3"/>
    <w:rsid w:val="00BC2168"/>
    <w:rsid w:val="00BC2223"/>
    <w:rsid w:val="00BC2979"/>
    <w:rsid w:val="00BC3340"/>
    <w:rsid w:val="00BC45D9"/>
    <w:rsid w:val="00BC55C1"/>
    <w:rsid w:val="00BC787A"/>
    <w:rsid w:val="00BD071F"/>
    <w:rsid w:val="00BD0944"/>
    <w:rsid w:val="00BD0AAE"/>
    <w:rsid w:val="00BD0B39"/>
    <w:rsid w:val="00BD0C3C"/>
    <w:rsid w:val="00BD0C77"/>
    <w:rsid w:val="00BD0C78"/>
    <w:rsid w:val="00BD19CC"/>
    <w:rsid w:val="00BD2405"/>
    <w:rsid w:val="00BD30BD"/>
    <w:rsid w:val="00BD3B94"/>
    <w:rsid w:val="00BD4211"/>
    <w:rsid w:val="00BD47A0"/>
    <w:rsid w:val="00BD47E1"/>
    <w:rsid w:val="00BD51EE"/>
    <w:rsid w:val="00BD5946"/>
    <w:rsid w:val="00BD677C"/>
    <w:rsid w:val="00BD69B8"/>
    <w:rsid w:val="00BD6D72"/>
    <w:rsid w:val="00BD6DFA"/>
    <w:rsid w:val="00BD751A"/>
    <w:rsid w:val="00BD7D95"/>
    <w:rsid w:val="00BE067F"/>
    <w:rsid w:val="00BE0C93"/>
    <w:rsid w:val="00BE0EB2"/>
    <w:rsid w:val="00BE1232"/>
    <w:rsid w:val="00BE2375"/>
    <w:rsid w:val="00BE2CEF"/>
    <w:rsid w:val="00BE2E86"/>
    <w:rsid w:val="00BE31CF"/>
    <w:rsid w:val="00BE3A5A"/>
    <w:rsid w:val="00BE3B96"/>
    <w:rsid w:val="00BE4A64"/>
    <w:rsid w:val="00BE6288"/>
    <w:rsid w:val="00BE6B90"/>
    <w:rsid w:val="00BE715C"/>
    <w:rsid w:val="00BE73D9"/>
    <w:rsid w:val="00BE7685"/>
    <w:rsid w:val="00BE7D77"/>
    <w:rsid w:val="00BF0183"/>
    <w:rsid w:val="00BF071C"/>
    <w:rsid w:val="00BF0A10"/>
    <w:rsid w:val="00BF1C2B"/>
    <w:rsid w:val="00BF28A3"/>
    <w:rsid w:val="00BF35D9"/>
    <w:rsid w:val="00BF388E"/>
    <w:rsid w:val="00BF3AED"/>
    <w:rsid w:val="00BF3EAF"/>
    <w:rsid w:val="00BF4527"/>
    <w:rsid w:val="00BF4554"/>
    <w:rsid w:val="00BF4721"/>
    <w:rsid w:val="00BF61E0"/>
    <w:rsid w:val="00BF6764"/>
    <w:rsid w:val="00BF6D9B"/>
    <w:rsid w:val="00BF7A3A"/>
    <w:rsid w:val="00C0071B"/>
    <w:rsid w:val="00C00772"/>
    <w:rsid w:val="00C00F63"/>
    <w:rsid w:val="00C00FCC"/>
    <w:rsid w:val="00C0246A"/>
    <w:rsid w:val="00C02886"/>
    <w:rsid w:val="00C02BB2"/>
    <w:rsid w:val="00C02CD3"/>
    <w:rsid w:val="00C02F67"/>
    <w:rsid w:val="00C03ECD"/>
    <w:rsid w:val="00C049F6"/>
    <w:rsid w:val="00C0519C"/>
    <w:rsid w:val="00C06248"/>
    <w:rsid w:val="00C06538"/>
    <w:rsid w:val="00C06944"/>
    <w:rsid w:val="00C06DEE"/>
    <w:rsid w:val="00C105A4"/>
    <w:rsid w:val="00C10BC4"/>
    <w:rsid w:val="00C10C0D"/>
    <w:rsid w:val="00C10FD0"/>
    <w:rsid w:val="00C11534"/>
    <w:rsid w:val="00C11C3F"/>
    <w:rsid w:val="00C11D1E"/>
    <w:rsid w:val="00C11DC7"/>
    <w:rsid w:val="00C13AC3"/>
    <w:rsid w:val="00C13B97"/>
    <w:rsid w:val="00C13EA0"/>
    <w:rsid w:val="00C14CB5"/>
    <w:rsid w:val="00C15C22"/>
    <w:rsid w:val="00C15EDE"/>
    <w:rsid w:val="00C167EB"/>
    <w:rsid w:val="00C16B36"/>
    <w:rsid w:val="00C16F35"/>
    <w:rsid w:val="00C17102"/>
    <w:rsid w:val="00C17851"/>
    <w:rsid w:val="00C17CE3"/>
    <w:rsid w:val="00C17D80"/>
    <w:rsid w:val="00C23317"/>
    <w:rsid w:val="00C24137"/>
    <w:rsid w:val="00C24FE8"/>
    <w:rsid w:val="00C25531"/>
    <w:rsid w:val="00C25561"/>
    <w:rsid w:val="00C25DD1"/>
    <w:rsid w:val="00C260DD"/>
    <w:rsid w:val="00C261E2"/>
    <w:rsid w:val="00C26719"/>
    <w:rsid w:val="00C26A74"/>
    <w:rsid w:val="00C274C5"/>
    <w:rsid w:val="00C27E46"/>
    <w:rsid w:val="00C27EAF"/>
    <w:rsid w:val="00C308CB"/>
    <w:rsid w:val="00C309D5"/>
    <w:rsid w:val="00C31CD5"/>
    <w:rsid w:val="00C31D8F"/>
    <w:rsid w:val="00C32034"/>
    <w:rsid w:val="00C326EE"/>
    <w:rsid w:val="00C3284B"/>
    <w:rsid w:val="00C34480"/>
    <w:rsid w:val="00C34959"/>
    <w:rsid w:val="00C35379"/>
    <w:rsid w:val="00C355AD"/>
    <w:rsid w:val="00C35C24"/>
    <w:rsid w:val="00C36111"/>
    <w:rsid w:val="00C366DB"/>
    <w:rsid w:val="00C367C0"/>
    <w:rsid w:val="00C368D8"/>
    <w:rsid w:val="00C36CCE"/>
    <w:rsid w:val="00C371A8"/>
    <w:rsid w:val="00C374D9"/>
    <w:rsid w:val="00C37C38"/>
    <w:rsid w:val="00C403BA"/>
    <w:rsid w:val="00C41B8B"/>
    <w:rsid w:val="00C420D8"/>
    <w:rsid w:val="00C42682"/>
    <w:rsid w:val="00C43F50"/>
    <w:rsid w:val="00C45EBF"/>
    <w:rsid w:val="00C46178"/>
    <w:rsid w:val="00C4639E"/>
    <w:rsid w:val="00C4640C"/>
    <w:rsid w:val="00C46C4D"/>
    <w:rsid w:val="00C470E7"/>
    <w:rsid w:val="00C4735C"/>
    <w:rsid w:val="00C50D4C"/>
    <w:rsid w:val="00C520DD"/>
    <w:rsid w:val="00C52455"/>
    <w:rsid w:val="00C52580"/>
    <w:rsid w:val="00C52CCA"/>
    <w:rsid w:val="00C534C7"/>
    <w:rsid w:val="00C53C25"/>
    <w:rsid w:val="00C54437"/>
    <w:rsid w:val="00C5480C"/>
    <w:rsid w:val="00C5489E"/>
    <w:rsid w:val="00C550C6"/>
    <w:rsid w:val="00C555FC"/>
    <w:rsid w:val="00C55A9A"/>
    <w:rsid w:val="00C56314"/>
    <w:rsid w:val="00C575D9"/>
    <w:rsid w:val="00C5780D"/>
    <w:rsid w:val="00C609CA"/>
    <w:rsid w:val="00C614EA"/>
    <w:rsid w:val="00C61D4B"/>
    <w:rsid w:val="00C63081"/>
    <w:rsid w:val="00C6340C"/>
    <w:rsid w:val="00C636EB"/>
    <w:rsid w:val="00C63D20"/>
    <w:rsid w:val="00C63E35"/>
    <w:rsid w:val="00C6464E"/>
    <w:rsid w:val="00C64FE6"/>
    <w:rsid w:val="00C65428"/>
    <w:rsid w:val="00C664C9"/>
    <w:rsid w:val="00C66595"/>
    <w:rsid w:val="00C6719C"/>
    <w:rsid w:val="00C6782D"/>
    <w:rsid w:val="00C67868"/>
    <w:rsid w:val="00C679D4"/>
    <w:rsid w:val="00C679E8"/>
    <w:rsid w:val="00C70193"/>
    <w:rsid w:val="00C703E8"/>
    <w:rsid w:val="00C704DE"/>
    <w:rsid w:val="00C70BFD"/>
    <w:rsid w:val="00C71428"/>
    <w:rsid w:val="00C7240D"/>
    <w:rsid w:val="00C72FCB"/>
    <w:rsid w:val="00C7309E"/>
    <w:rsid w:val="00C733D6"/>
    <w:rsid w:val="00C73D88"/>
    <w:rsid w:val="00C7416C"/>
    <w:rsid w:val="00C745A7"/>
    <w:rsid w:val="00C74705"/>
    <w:rsid w:val="00C74B17"/>
    <w:rsid w:val="00C75094"/>
    <w:rsid w:val="00C7680D"/>
    <w:rsid w:val="00C77984"/>
    <w:rsid w:val="00C779D6"/>
    <w:rsid w:val="00C800BD"/>
    <w:rsid w:val="00C8061D"/>
    <w:rsid w:val="00C80AB0"/>
    <w:rsid w:val="00C81318"/>
    <w:rsid w:val="00C821C2"/>
    <w:rsid w:val="00C821FD"/>
    <w:rsid w:val="00C82CD9"/>
    <w:rsid w:val="00C82E33"/>
    <w:rsid w:val="00C83427"/>
    <w:rsid w:val="00C8342A"/>
    <w:rsid w:val="00C84862"/>
    <w:rsid w:val="00C84AB8"/>
    <w:rsid w:val="00C85892"/>
    <w:rsid w:val="00C8739D"/>
    <w:rsid w:val="00C8763E"/>
    <w:rsid w:val="00C87A75"/>
    <w:rsid w:val="00C87EF0"/>
    <w:rsid w:val="00C902A7"/>
    <w:rsid w:val="00C90CC0"/>
    <w:rsid w:val="00C9164C"/>
    <w:rsid w:val="00C91DF8"/>
    <w:rsid w:val="00C9273F"/>
    <w:rsid w:val="00C92D1F"/>
    <w:rsid w:val="00C93356"/>
    <w:rsid w:val="00C9394A"/>
    <w:rsid w:val="00C939FC"/>
    <w:rsid w:val="00C93C5F"/>
    <w:rsid w:val="00C94261"/>
    <w:rsid w:val="00C94890"/>
    <w:rsid w:val="00C9556E"/>
    <w:rsid w:val="00C955F3"/>
    <w:rsid w:val="00C95D52"/>
    <w:rsid w:val="00C96079"/>
    <w:rsid w:val="00C962A9"/>
    <w:rsid w:val="00C96466"/>
    <w:rsid w:val="00C96F30"/>
    <w:rsid w:val="00C9715F"/>
    <w:rsid w:val="00C97B98"/>
    <w:rsid w:val="00CA1AD0"/>
    <w:rsid w:val="00CA1BE4"/>
    <w:rsid w:val="00CA1EC2"/>
    <w:rsid w:val="00CA1EEE"/>
    <w:rsid w:val="00CA253A"/>
    <w:rsid w:val="00CA2934"/>
    <w:rsid w:val="00CA2CD6"/>
    <w:rsid w:val="00CA34AB"/>
    <w:rsid w:val="00CA3514"/>
    <w:rsid w:val="00CA39E3"/>
    <w:rsid w:val="00CA3E51"/>
    <w:rsid w:val="00CA4453"/>
    <w:rsid w:val="00CA4F93"/>
    <w:rsid w:val="00CA55B8"/>
    <w:rsid w:val="00CA5C3E"/>
    <w:rsid w:val="00CA60BE"/>
    <w:rsid w:val="00CA660B"/>
    <w:rsid w:val="00CA675D"/>
    <w:rsid w:val="00CA6C19"/>
    <w:rsid w:val="00CA6D5E"/>
    <w:rsid w:val="00CA6E56"/>
    <w:rsid w:val="00CA7310"/>
    <w:rsid w:val="00CA7C11"/>
    <w:rsid w:val="00CA7F4E"/>
    <w:rsid w:val="00CA7FA8"/>
    <w:rsid w:val="00CB1AB0"/>
    <w:rsid w:val="00CB1AD8"/>
    <w:rsid w:val="00CB2DE1"/>
    <w:rsid w:val="00CB33D9"/>
    <w:rsid w:val="00CB388C"/>
    <w:rsid w:val="00CB4A3B"/>
    <w:rsid w:val="00CB4B3C"/>
    <w:rsid w:val="00CB559F"/>
    <w:rsid w:val="00CB5A12"/>
    <w:rsid w:val="00CB7AE0"/>
    <w:rsid w:val="00CC0258"/>
    <w:rsid w:val="00CC0E38"/>
    <w:rsid w:val="00CC20B8"/>
    <w:rsid w:val="00CC2338"/>
    <w:rsid w:val="00CC382F"/>
    <w:rsid w:val="00CC6134"/>
    <w:rsid w:val="00CC62AD"/>
    <w:rsid w:val="00CC736E"/>
    <w:rsid w:val="00CD0F27"/>
    <w:rsid w:val="00CD2F95"/>
    <w:rsid w:val="00CD359D"/>
    <w:rsid w:val="00CD36E2"/>
    <w:rsid w:val="00CD3A8E"/>
    <w:rsid w:val="00CD3F36"/>
    <w:rsid w:val="00CD4347"/>
    <w:rsid w:val="00CD49EC"/>
    <w:rsid w:val="00CD50F5"/>
    <w:rsid w:val="00CD7390"/>
    <w:rsid w:val="00CD7391"/>
    <w:rsid w:val="00CD75AE"/>
    <w:rsid w:val="00CD78A1"/>
    <w:rsid w:val="00CD78C1"/>
    <w:rsid w:val="00CE0C93"/>
    <w:rsid w:val="00CE1076"/>
    <w:rsid w:val="00CE107F"/>
    <w:rsid w:val="00CE21F6"/>
    <w:rsid w:val="00CE2D5A"/>
    <w:rsid w:val="00CE33CB"/>
    <w:rsid w:val="00CE34F3"/>
    <w:rsid w:val="00CE36E7"/>
    <w:rsid w:val="00CE3912"/>
    <w:rsid w:val="00CE4C5F"/>
    <w:rsid w:val="00CE562D"/>
    <w:rsid w:val="00CE5728"/>
    <w:rsid w:val="00CE5810"/>
    <w:rsid w:val="00CE5AFD"/>
    <w:rsid w:val="00CE60F8"/>
    <w:rsid w:val="00CE63BA"/>
    <w:rsid w:val="00CE647A"/>
    <w:rsid w:val="00CE74DF"/>
    <w:rsid w:val="00CF01B3"/>
    <w:rsid w:val="00CF01C5"/>
    <w:rsid w:val="00CF117F"/>
    <w:rsid w:val="00CF2A61"/>
    <w:rsid w:val="00CF2DD8"/>
    <w:rsid w:val="00CF3104"/>
    <w:rsid w:val="00CF3FEA"/>
    <w:rsid w:val="00CF44ED"/>
    <w:rsid w:val="00CF455A"/>
    <w:rsid w:val="00CF587D"/>
    <w:rsid w:val="00CF58E5"/>
    <w:rsid w:val="00CF6389"/>
    <w:rsid w:val="00CF63B0"/>
    <w:rsid w:val="00CF6BA4"/>
    <w:rsid w:val="00CF7411"/>
    <w:rsid w:val="00D00212"/>
    <w:rsid w:val="00D00F3E"/>
    <w:rsid w:val="00D01186"/>
    <w:rsid w:val="00D011F9"/>
    <w:rsid w:val="00D0190D"/>
    <w:rsid w:val="00D01D4D"/>
    <w:rsid w:val="00D02317"/>
    <w:rsid w:val="00D042A5"/>
    <w:rsid w:val="00D04AE3"/>
    <w:rsid w:val="00D04E50"/>
    <w:rsid w:val="00D057B9"/>
    <w:rsid w:val="00D05B9F"/>
    <w:rsid w:val="00D06231"/>
    <w:rsid w:val="00D06C63"/>
    <w:rsid w:val="00D06D13"/>
    <w:rsid w:val="00D07D73"/>
    <w:rsid w:val="00D07D81"/>
    <w:rsid w:val="00D10F2C"/>
    <w:rsid w:val="00D1217D"/>
    <w:rsid w:val="00D121B8"/>
    <w:rsid w:val="00D12339"/>
    <w:rsid w:val="00D127EB"/>
    <w:rsid w:val="00D1487A"/>
    <w:rsid w:val="00D15928"/>
    <w:rsid w:val="00D15B38"/>
    <w:rsid w:val="00D15C98"/>
    <w:rsid w:val="00D16B30"/>
    <w:rsid w:val="00D16ED3"/>
    <w:rsid w:val="00D16FE6"/>
    <w:rsid w:val="00D200EC"/>
    <w:rsid w:val="00D20526"/>
    <w:rsid w:val="00D20D1B"/>
    <w:rsid w:val="00D2135C"/>
    <w:rsid w:val="00D21722"/>
    <w:rsid w:val="00D21A83"/>
    <w:rsid w:val="00D21C7C"/>
    <w:rsid w:val="00D22081"/>
    <w:rsid w:val="00D227D6"/>
    <w:rsid w:val="00D233E8"/>
    <w:rsid w:val="00D23416"/>
    <w:rsid w:val="00D239EA"/>
    <w:rsid w:val="00D24B06"/>
    <w:rsid w:val="00D24E6D"/>
    <w:rsid w:val="00D25353"/>
    <w:rsid w:val="00D25544"/>
    <w:rsid w:val="00D25D34"/>
    <w:rsid w:val="00D261DE"/>
    <w:rsid w:val="00D274D4"/>
    <w:rsid w:val="00D30060"/>
    <w:rsid w:val="00D302C1"/>
    <w:rsid w:val="00D304FF"/>
    <w:rsid w:val="00D3060E"/>
    <w:rsid w:val="00D307E6"/>
    <w:rsid w:val="00D31383"/>
    <w:rsid w:val="00D31E9E"/>
    <w:rsid w:val="00D3336A"/>
    <w:rsid w:val="00D33A81"/>
    <w:rsid w:val="00D33AD7"/>
    <w:rsid w:val="00D33B61"/>
    <w:rsid w:val="00D34424"/>
    <w:rsid w:val="00D347E2"/>
    <w:rsid w:val="00D34E3E"/>
    <w:rsid w:val="00D40766"/>
    <w:rsid w:val="00D40898"/>
    <w:rsid w:val="00D409BF"/>
    <w:rsid w:val="00D40A84"/>
    <w:rsid w:val="00D41725"/>
    <w:rsid w:val="00D41758"/>
    <w:rsid w:val="00D422BC"/>
    <w:rsid w:val="00D4250B"/>
    <w:rsid w:val="00D428F7"/>
    <w:rsid w:val="00D432DD"/>
    <w:rsid w:val="00D43D96"/>
    <w:rsid w:val="00D441CF"/>
    <w:rsid w:val="00D44226"/>
    <w:rsid w:val="00D44671"/>
    <w:rsid w:val="00D448A8"/>
    <w:rsid w:val="00D44B19"/>
    <w:rsid w:val="00D44FFC"/>
    <w:rsid w:val="00D45796"/>
    <w:rsid w:val="00D457AF"/>
    <w:rsid w:val="00D45BA2"/>
    <w:rsid w:val="00D45F5C"/>
    <w:rsid w:val="00D465B5"/>
    <w:rsid w:val="00D468AF"/>
    <w:rsid w:val="00D469F9"/>
    <w:rsid w:val="00D46C26"/>
    <w:rsid w:val="00D500F9"/>
    <w:rsid w:val="00D50516"/>
    <w:rsid w:val="00D517A6"/>
    <w:rsid w:val="00D5183B"/>
    <w:rsid w:val="00D52E63"/>
    <w:rsid w:val="00D53487"/>
    <w:rsid w:val="00D53A60"/>
    <w:rsid w:val="00D53FEE"/>
    <w:rsid w:val="00D55462"/>
    <w:rsid w:val="00D558D1"/>
    <w:rsid w:val="00D55CA2"/>
    <w:rsid w:val="00D55E45"/>
    <w:rsid w:val="00D56005"/>
    <w:rsid w:val="00D5610E"/>
    <w:rsid w:val="00D56369"/>
    <w:rsid w:val="00D5744B"/>
    <w:rsid w:val="00D57572"/>
    <w:rsid w:val="00D5782D"/>
    <w:rsid w:val="00D57D0B"/>
    <w:rsid w:val="00D57E91"/>
    <w:rsid w:val="00D6021C"/>
    <w:rsid w:val="00D60A3D"/>
    <w:rsid w:val="00D60E55"/>
    <w:rsid w:val="00D61398"/>
    <w:rsid w:val="00D61790"/>
    <w:rsid w:val="00D627F8"/>
    <w:rsid w:val="00D62D6F"/>
    <w:rsid w:val="00D62FB4"/>
    <w:rsid w:val="00D63C9E"/>
    <w:rsid w:val="00D63EB8"/>
    <w:rsid w:val="00D63EF9"/>
    <w:rsid w:val="00D645D5"/>
    <w:rsid w:val="00D64A02"/>
    <w:rsid w:val="00D65135"/>
    <w:rsid w:val="00D658B8"/>
    <w:rsid w:val="00D65A03"/>
    <w:rsid w:val="00D65E6E"/>
    <w:rsid w:val="00D662A5"/>
    <w:rsid w:val="00D66AD5"/>
    <w:rsid w:val="00D67097"/>
    <w:rsid w:val="00D6717D"/>
    <w:rsid w:val="00D67E07"/>
    <w:rsid w:val="00D70D77"/>
    <w:rsid w:val="00D70FF0"/>
    <w:rsid w:val="00D71D6E"/>
    <w:rsid w:val="00D7262E"/>
    <w:rsid w:val="00D72C9B"/>
    <w:rsid w:val="00D72CB9"/>
    <w:rsid w:val="00D73316"/>
    <w:rsid w:val="00D735DF"/>
    <w:rsid w:val="00D73669"/>
    <w:rsid w:val="00D74902"/>
    <w:rsid w:val="00D75765"/>
    <w:rsid w:val="00D767B0"/>
    <w:rsid w:val="00D773EF"/>
    <w:rsid w:val="00D77C4B"/>
    <w:rsid w:val="00D809B9"/>
    <w:rsid w:val="00D80F48"/>
    <w:rsid w:val="00D81009"/>
    <w:rsid w:val="00D81599"/>
    <w:rsid w:val="00D81A70"/>
    <w:rsid w:val="00D8211B"/>
    <w:rsid w:val="00D823D0"/>
    <w:rsid w:val="00D828E3"/>
    <w:rsid w:val="00D83F6E"/>
    <w:rsid w:val="00D842A4"/>
    <w:rsid w:val="00D843A5"/>
    <w:rsid w:val="00D85607"/>
    <w:rsid w:val="00D85747"/>
    <w:rsid w:val="00D858F7"/>
    <w:rsid w:val="00D860B5"/>
    <w:rsid w:val="00D86567"/>
    <w:rsid w:val="00D86580"/>
    <w:rsid w:val="00D86DA1"/>
    <w:rsid w:val="00D87348"/>
    <w:rsid w:val="00D87599"/>
    <w:rsid w:val="00D87A31"/>
    <w:rsid w:val="00D87D1E"/>
    <w:rsid w:val="00D90AC3"/>
    <w:rsid w:val="00D92849"/>
    <w:rsid w:val="00D92A8B"/>
    <w:rsid w:val="00D92ED4"/>
    <w:rsid w:val="00D935F0"/>
    <w:rsid w:val="00D9375B"/>
    <w:rsid w:val="00D9425B"/>
    <w:rsid w:val="00D94618"/>
    <w:rsid w:val="00D948A0"/>
    <w:rsid w:val="00D94D04"/>
    <w:rsid w:val="00D95B79"/>
    <w:rsid w:val="00D966BC"/>
    <w:rsid w:val="00D96993"/>
    <w:rsid w:val="00D972A4"/>
    <w:rsid w:val="00D97384"/>
    <w:rsid w:val="00D97714"/>
    <w:rsid w:val="00DA054F"/>
    <w:rsid w:val="00DA0712"/>
    <w:rsid w:val="00DA1152"/>
    <w:rsid w:val="00DA19CE"/>
    <w:rsid w:val="00DA2F42"/>
    <w:rsid w:val="00DA3094"/>
    <w:rsid w:val="00DA35A2"/>
    <w:rsid w:val="00DA3EF0"/>
    <w:rsid w:val="00DA4391"/>
    <w:rsid w:val="00DA4F74"/>
    <w:rsid w:val="00DA5432"/>
    <w:rsid w:val="00DA6875"/>
    <w:rsid w:val="00DA76BE"/>
    <w:rsid w:val="00DA7CB2"/>
    <w:rsid w:val="00DB0066"/>
    <w:rsid w:val="00DB019B"/>
    <w:rsid w:val="00DB15F1"/>
    <w:rsid w:val="00DB23F1"/>
    <w:rsid w:val="00DB2F36"/>
    <w:rsid w:val="00DB312F"/>
    <w:rsid w:val="00DB39B0"/>
    <w:rsid w:val="00DB3D85"/>
    <w:rsid w:val="00DB4AB2"/>
    <w:rsid w:val="00DB4ACE"/>
    <w:rsid w:val="00DB550F"/>
    <w:rsid w:val="00DB553C"/>
    <w:rsid w:val="00DB6559"/>
    <w:rsid w:val="00DB6825"/>
    <w:rsid w:val="00DB7B96"/>
    <w:rsid w:val="00DC01CF"/>
    <w:rsid w:val="00DC06E8"/>
    <w:rsid w:val="00DC0746"/>
    <w:rsid w:val="00DC10D2"/>
    <w:rsid w:val="00DC1D9D"/>
    <w:rsid w:val="00DC287B"/>
    <w:rsid w:val="00DC2B03"/>
    <w:rsid w:val="00DC2B46"/>
    <w:rsid w:val="00DC2BC3"/>
    <w:rsid w:val="00DC42DE"/>
    <w:rsid w:val="00DC4A4B"/>
    <w:rsid w:val="00DC4BF8"/>
    <w:rsid w:val="00DC5674"/>
    <w:rsid w:val="00DC5B71"/>
    <w:rsid w:val="00DC630F"/>
    <w:rsid w:val="00DC66EA"/>
    <w:rsid w:val="00DC6F8A"/>
    <w:rsid w:val="00DC78B7"/>
    <w:rsid w:val="00DC7B93"/>
    <w:rsid w:val="00DC7EA6"/>
    <w:rsid w:val="00DD0E0A"/>
    <w:rsid w:val="00DD2ED2"/>
    <w:rsid w:val="00DD3914"/>
    <w:rsid w:val="00DD4254"/>
    <w:rsid w:val="00DD5173"/>
    <w:rsid w:val="00DD5929"/>
    <w:rsid w:val="00DD69DB"/>
    <w:rsid w:val="00DD71D9"/>
    <w:rsid w:val="00DE028B"/>
    <w:rsid w:val="00DE03F4"/>
    <w:rsid w:val="00DE0682"/>
    <w:rsid w:val="00DE06A6"/>
    <w:rsid w:val="00DE0C3B"/>
    <w:rsid w:val="00DE0CBB"/>
    <w:rsid w:val="00DE0F7B"/>
    <w:rsid w:val="00DE1839"/>
    <w:rsid w:val="00DE209E"/>
    <w:rsid w:val="00DE3AE8"/>
    <w:rsid w:val="00DE3C22"/>
    <w:rsid w:val="00DE440E"/>
    <w:rsid w:val="00DE5291"/>
    <w:rsid w:val="00DE5C90"/>
    <w:rsid w:val="00DE5D15"/>
    <w:rsid w:val="00DE613A"/>
    <w:rsid w:val="00DE61D0"/>
    <w:rsid w:val="00DE6670"/>
    <w:rsid w:val="00DF0389"/>
    <w:rsid w:val="00DF0968"/>
    <w:rsid w:val="00DF0B58"/>
    <w:rsid w:val="00DF0D7C"/>
    <w:rsid w:val="00DF0F99"/>
    <w:rsid w:val="00DF10D6"/>
    <w:rsid w:val="00DF186D"/>
    <w:rsid w:val="00DF190E"/>
    <w:rsid w:val="00DF25D2"/>
    <w:rsid w:val="00DF2DDC"/>
    <w:rsid w:val="00DF3BF4"/>
    <w:rsid w:val="00DF4043"/>
    <w:rsid w:val="00DF4702"/>
    <w:rsid w:val="00DF47BF"/>
    <w:rsid w:val="00DF4D25"/>
    <w:rsid w:val="00DF524A"/>
    <w:rsid w:val="00DF5D38"/>
    <w:rsid w:val="00DF7000"/>
    <w:rsid w:val="00DF7D83"/>
    <w:rsid w:val="00E0051B"/>
    <w:rsid w:val="00E005CD"/>
    <w:rsid w:val="00E01635"/>
    <w:rsid w:val="00E02047"/>
    <w:rsid w:val="00E02EBF"/>
    <w:rsid w:val="00E0316D"/>
    <w:rsid w:val="00E0363B"/>
    <w:rsid w:val="00E03AED"/>
    <w:rsid w:val="00E040CC"/>
    <w:rsid w:val="00E043E8"/>
    <w:rsid w:val="00E044B4"/>
    <w:rsid w:val="00E05A14"/>
    <w:rsid w:val="00E05C33"/>
    <w:rsid w:val="00E06E5C"/>
    <w:rsid w:val="00E06F82"/>
    <w:rsid w:val="00E073C2"/>
    <w:rsid w:val="00E1005B"/>
    <w:rsid w:val="00E10E29"/>
    <w:rsid w:val="00E10F33"/>
    <w:rsid w:val="00E11141"/>
    <w:rsid w:val="00E11A40"/>
    <w:rsid w:val="00E11E7D"/>
    <w:rsid w:val="00E11F20"/>
    <w:rsid w:val="00E12112"/>
    <w:rsid w:val="00E1270F"/>
    <w:rsid w:val="00E12C5C"/>
    <w:rsid w:val="00E12F53"/>
    <w:rsid w:val="00E13173"/>
    <w:rsid w:val="00E13184"/>
    <w:rsid w:val="00E136AC"/>
    <w:rsid w:val="00E16413"/>
    <w:rsid w:val="00E16479"/>
    <w:rsid w:val="00E1681E"/>
    <w:rsid w:val="00E204B9"/>
    <w:rsid w:val="00E21328"/>
    <w:rsid w:val="00E22A5C"/>
    <w:rsid w:val="00E23523"/>
    <w:rsid w:val="00E235A7"/>
    <w:rsid w:val="00E23B7D"/>
    <w:rsid w:val="00E24220"/>
    <w:rsid w:val="00E26DB6"/>
    <w:rsid w:val="00E26E70"/>
    <w:rsid w:val="00E3035E"/>
    <w:rsid w:val="00E309F7"/>
    <w:rsid w:val="00E30B24"/>
    <w:rsid w:val="00E30EC2"/>
    <w:rsid w:val="00E31758"/>
    <w:rsid w:val="00E31DE4"/>
    <w:rsid w:val="00E31E6B"/>
    <w:rsid w:val="00E3220A"/>
    <w:rsid w:val="00E32F03"/>
    <w:rsid w:val="00E32F3E"/>
    <w:rsid w:val="00E33443"/>
    <w:rsid w:val="00E33B66"/>
    <w:rsid w:val="00E3403B"/>
    <w:rsid w:val="00E3451A"/>
    <w:rsid w:val="00E34B75"/>
    <w:rsid w:val="00E356EB"/>
    <w:rsid w:val="00E363BF"/>
    <w:rsid w:val="00E36B36"/>
    <w:rsid w:val="00E36C79"/>
    <w:rsid w:val="00E410AE"/>
    <w:rsid w:val="00E4111E"/>
    <w:rsid w:val="00E4127B"/>
    <w:rsid w:val="00E41E8F"/>
    <w:rsid w:val="00E41EAB"/>
    <w:rsid w:val="00E42C10"/>
    <w:rsid w:val="00E430E6"/>
    <w:rsid w:val="00E43111"/>
    <w:rsid w:val="00E436B3"/>
    <w:rsid w:val="00E4486C"/>
    <w:rsid w:val="00E448BA"/>
    <w:rsid w:val="00E44AA0"/>
    <w:rsid w:val="00E44F52"/>
    <w:rsid w:val="00E454D0"/>
    <w:rsid w:val="00E45710"/>
    <w:rsid w:val="00E457DF"/>
    <w:rsid w:val="00E45AC8"/>
    <w:rsid w:val="00E463AA"/>
    <w:rsid w:val="00E4656C"/>
    <w:rsid w:val="00E47042"/>
    <w:rsid w:val="00E47A2A"/>
    <w:rsid w:val="00E47BB5"/>
    <w:rsid w:val="00E47F9E"/>
    <w:rsid w:val="00E50780"/>
    <w:rsid w:val="00E509CE"/>
    <w:rsid w:val="00E50A32"/>
    <w:rsid w:val="00E50D03"/>
    <w:rsid w:val="00E52B83"/>
    <w:rsid w:val="00E53A43"/>
    <w:rsid w:val="00E5416D"/>
    <w:rsid w:val="00E54AD9"/>
    <w:rsid w:val="00E55C96"/>
    <w:rsid w:val="00E561C1"/>
    <w:rsid w:val="00E5641E"/>
    <w:rsid w:val="00E56FBE"/>
    <w:rsid w:val="00E56FEA"/>
    <w:rsid w:val="00E57089"/>
    <w:rsid w:val="00E570A9"/>
    <w:rsid w:val="00E57201"/>
    <w:rsid w:val="00E575E8"/>
    <w:rsid w:val="00E60143"/>
    <w:rsid w:val="00E6030B"/>
    <w:rsid w:val="00E60468"/>
    <w:rsid w:val="00E61073"/>
    <w:rsid w:val="00E6146E"/>
    <w:rsid w:val="00E6151D"/>
    <w:rsid w:val="00E62651"/>
    <w:rsid w:val="00E62869"/>
    <w:rsid w:val="00E63D7F"/>
    <w:rsid w:val="00E642BF"/>
    <w:rsid w:val="00E65549"/>
    <w:rsid w:val="00E6574A"/>
    <w:rsid w:val="00E65F6B"/>
    <w:rsid w:val="00E6687D"/>
    <w:rsid w:val="00E66CCB"/>
    <w:rsid w:val="00E66DA3"/>
    <w:rsid w:val="00E67350"/>
    <w:rsid w:val="00E675AF"/>
    <w:rsid w:val="00E6777C"/>
    <w:rsid w:val="00E67CE4"/>
    <w:rsid w:val="00E70F41"/>
    <w:rsid w:val="00E71063"/>
    <w:rsid w:val="00E710EC"/>
    <w:rsid w:val="00E712B3"/>
    <w:rsid w:val="00E71E8B"/>
    <w:rsid w:val="00E72163"/>
    <w:rsid w:val="00E72D0F"/>
    <w:rsid w:val="00E73263"/>
    <w:rsid w:val="00E73C02"/>
    <w:rsid w:val="00E74394"/>
    <w:rsid w:val="00E744EB"/>
    <w:rsid w:val="00E74693"/>
    <w:rsid w:val="00E74828"/>
    <w:rsid w:val="00E74833"/>
    <w:rsid w:val="00E74B21"/>
    <w:rsid w:val="00E74FF6"/>
    <w:rsid w:val="00E7500C"/>
    <w:rsid w:val="00E75385"/>
    <w:rsid w:val="00E764B1"/>
    <w:rsid w:val="00E77CB9"/>
    <w:rsid w:val="00E77D9B"/>
    <w:rsid w:val="00E800E0"/>
    <w:rsid w:val="00E80353"/>
    <w:rsid w:val="00E80C79"/>
    <w:rsid w:val="00E81656"/>
    <w:rsid w:val="00E8185D"/>
    <w:rsid w:val="00E826B7"/>
    <w:rsid w:val="00E82855"/>
    <w:rsid w:val="00E8336F"/>
    <w:rsid w:val="00E83556"/>
    <w:rsid w:val="00E83AA8"/>
    <w:rsid w:val="00E8401A"/>
    <w:rsid w:val="00E84087"/>
    <w:rsid w:val="00E845E4"/>
    <w:rsid w:val="00E85EC9"/>
    <w:rsid w:val="00E85F7C"/>
    <w:rsid w:val="00E8609E"/>
    <w:rsid w:val="00E874BD"/>
    <w:rsid w:val="00E87742"/>
    <w:rsid w:val="00E87C82"/>
    <w:rsid w:val="00E87F9F"/>
    <w:rsid w:val="00E91C69"/>
    <w:rsid w:val="00E928E3"/>
    <w:rsid w:val="00E92B1A"/>
    <w:rsid w:val="00E92EA4"/>
    <w:rsid w:val="00E93406"/>
    <w:rsid w:val="00E94FC7"/>
    <w:rsid w:val="00E95A3C"/>
    <w:rsid w:val="00E969AF"/>
    <w:rsid w:val="00E97204"/>
    <w:rsid w:val="00E97742"/>
    <w:rsid w:val="00EA0A92"/>
    <w:rsid w:val="00EA0B28"/>
    <w:rsid w:val="00EA16AD"/>
    <w:rsid w:val="00EA197C"/>
    <w:rsid w:val="00EA1B35"/>
    <w:rsid w:val="00EA1BAA"/>
    <w:rsid w:val="00EA1BE5"/>
    <w:rsid w:val="00EA202B"/>
    <w:rsid w:val="00EA3344"/>
    <w:rsid w:val="00EA34C1"/>
    <w:rsid w:val="00EA3DC7"/>
    <w:rsid w:val="00EA5DD1"/>
    <w:rsid w:val="00EA6102"/>
    <w:rsid w:val="00EA679C"/>
    <w:rsid w:val="00EA778B"/>
    <w:rsid w:val="00EA7F1B"/>
    <w:rsid w:val="00EA7F7D"/>
    <w:rsid w:val="00EB0CC8"/>
    <w:rsid w:val="00EB144A"/>
    <w:rsid w:val="00EB1895"/>
    <w:rsid w:val="00EB1BF0"/>
    <w:rsid w:val="00EB2796"/>
    <w:rsid w:val="00EB2869"/>
    <w:rsid w:val="00EB2974"/>
    <w:rsid w:val="00EB2BA7"/>
    <w:rsid w:val="00EB2DAC"/>
    <w:rsid w:val="00EB45AB"/>
    <w:rsid w:val="00EB4E21"/>
    <w:rsid w:val="00EB5B97"/>
    <w:rsid w:val="00EB5EE3"/>
    <w:rsid w:val="00EB61ED"/>
    <w:rsid w:val="00EB6451"/>
    <w:rsid w:val="00EB66C6"/>
    <w:rsid w:val="00EB673A"/>
    <w:rsid w:val="00EB711F"/>
    <w:rsid w:val="00EC0002"/>
    <w:rsid w:val="00EC001B"/>
    <w:rsid w:val="00EC04D8"/>
    <w:rsid w:val="00EC06F4"/>
    <w:rsid w:val="00EC12DD"/>
    <w:rsid w:val="00EC131E"/>
    <w:rsid w:val="00EC15F0"/>
    <w:rsid w:val="00EC16E6"/>
    <w:rsid w:val="00EC2971"/>
    <w:rsid w:val="00EC2A6A"/>
    <w:rsid w:val="00EC2E57"/>
    <w:rsid w:val="00EC3A42"/>
    <w:rsid w:val="00EC3D2A"/>
    <w:rsid w:val="00EC3F24"/>
    <w:rsid w:val="00EC43F3"/>
    <w:rsid w:val="00EC46B2"/>
    <w:rsid w:val="00EC4850"/>
    <w:rsid w:val="00EC4CC1"/>
    <w:rsid w:val="00EC553F"/>
    <w:rsid w:val="00EC588C"/>
    <w:rsid w:val="00EC59D4"/>
    <w:rsid w:val="00EC5C2C"/>
    <w:rsid w:val="00EC6125"/>
    <w:rsid w:val="00EC71C4"/>
    <w:rsid w:val="00EC7CE7"/>
    <w:rsid w:val="00EC7ED6"/>
    <w:rsid w:val="00ED0435"/>
    <w:rsid w:val="00ED0B64"/>
    <w:rsid w:val="00ED1A79"/>
    <w:rsid w:val="00ED2900"/>
    <w:rsid w:val="00ED2EF4"/>
    <w:rsid w:val="00ED2FE6"/>
    <w:rsid w:val="00ED43DB"/>
    <w:rsid w:val="00ED4A91"/>
    <w:rsid w:val="00ED4DCD"/>
    <w:rsid w:val="00ED4FC2"/>
    <w:rsid w:val="00ED51FB"/>
    <w:rsid w:val="00ED5796"/>
    <w:rsid w:val="00ED6A2D"/>
    <w:rsid w:val="00ED6E00"/>
    <w:rsid w:val="00ED705A"/>
    <w:rsid w:val="00ED793E"/>
    <w:rsid w:val="00ED7CA3"/>
    <w:rsid w:val="00ED7E34"/>
    <w:rsid w:val="00EE0210"/>
    <w:rsid w:val="00EE08D9"/>
    <w:rsid w:val="00EE115B"/>
    <w:rsid w:val="00EE1366"/>
    <w:rsid w:val="00EE1EE1"/>
    <w:rsid w:val="00EE22CF"/>
    <w:rsid w:val="00EE2437"/>
    <w:rsid w:val="00EE25CA"/>
    <w:rsid w:val="00EE2FCB"/>
    <w:rsid w:val="00EE3EF4"/>
    <w:rsid w:val="00EE47EF"/>
    <w:rsid w:val="00EE54A3"/>
    <w:rsid w:val="00EE5715"/>
    <w:rsid w:val="00EE7386"/>
    <w:rsid w:val="00EE7845"/>
    <w:rsid w:val="00EE79EE"/>
    <w:rsid w:val="00EF0343"/>
    <w:rsid w:val="00EF06E3"/>
    <w:rsid w:val="00EF094E"/>
    <w:rsid w:val="00EF11C1"/>
    <w:rsid w:val="00EF1F44"/>
    <w:rsid w:val="00EF1F70"/>
    <w:rsid w:val="00EF34C5"/>
    <w:rsid w:val="00EF3ADA"/>
    <w:rsid w:val="00EF42D4"/>
    <w:rsid w:val="00EF4972"/>
    <w:rsid w:val="00EF51D0"/>
    <w:rsid w:val="00EF537D"/>
    <w:rsid w:val="00EF5664"/>
    <w:rsid w:val="00EF575B"/>
    <w:rsid w:val="00EF6079"/>
    <w:rsid w:val="00EF6F91"/>
    <w:rsid w:val="00EF7024"/>
    <w:rsid w:val="00EF7FED"/>
    <w:rsid w:val="00F00317"/>
    <w:rsid w:val="00F00FBC"/>
    <w:rsid w:val="00F015F7"/>
    <w:rsid w:val="00F016ED"/>
    <w:rsid w:val="00F01C4F"/>
    <w:rsid w:val="00F01EAF"/>
    <w:rsid w:val="00F029C4"/>
    <w:rsid w:val="00F03371"/>
    <w:rsid w:val="00F0452B"/>
    <w:rsid w:val="00F04A90"/>
    <w:rsid w:val="00F04B9D"/>
    <w:rsid w:val="00F050B6"/>
    <w:rsid w:val="00F05AB9"/>
    <w:rsid w:val="00F05CB3"/>
    <w:rsid w:val="00F0635F"/>
    <w:rsid w:val="00F0689B"/>
    <w:rsid w:val="00F069FB"/>
    <w:rsid w:val="00F06A4C"/>
    <w:rsid w:val="00F06BB2"/>
    <w:rsid w:val="00F06FFB"/>
    <w:rsid w:val="00F07894"/>
    <w:rsid w:val="00F105F8"/>
    <w:rsid w:val="00F114DD"/>
    <w:rsid w:val="00F11911"/>
    <w:rsid w:val="00F11E1C"/>
    <w:rsid w:val="00F127CA"/>
    <w:rsid w:val="00F12D3D"/>
    <w:rsid w:val="00F12D45"/>
    <w:rsid w:val="00F13251"/>
    <w:rsid w:val="00F138F4"/>
    <w:rsid w:val="00F13B6B"/>
    <w:rsid w:val="00F142E7"/>
    <w:rsid w:val="00F1487B"/>
    <w:rsid w:val="00F14933"/>
    <w:rsid w:val="00F14A59"/>
    <w:rsid w:val="00F14D18"/>
    <w:rsid w:val="00F14DBF"/>
    <w:rsid w:val="00F1517A"/>
    <w:rsid w:val="00F15D37"/>
    <w:rsid w:val="00F173CC"/>
    <w:rsid w:val="00F173E6"/>
    <w:rsid w:val="00F17658"/>
    <w:rsid w:val="00F20770"/>
    <w:rsid w:val="00F20875"/>
    <w:rsid w:val="00F20D33"/>
    <w:rsid w:val="00F20D3A"/>
    <w:rsid w:val="00F20EFD"/>
    <w:rsid w:val="00F2148E"/>
    <w:rsid w:val="00F21722"/>
    <w:rsid w:val="00F21B58"/>
    <w:rsid w:val="00F21F86"/>
    <w:rsid w:val="00F22A44"/>
    <w:rsid w:val="00F22C29"/>
    <w:rsid w:val="00F22C8C"/>
    <w:rsid w:val="00F232B2"/>
    <w:rsid w:val="00F23BDD"/>
    <w:rsid w:val="00F2421A"/>
    <w:rsid w:val="00F24341"/>
    <w:rsid w:val="00F2491E"/>
    <w:rsid w:val="00F24A8A"/>
    <w:rsid w:val="00F24E16"/>
    <w:rsid w:val="00F257E5"/>
    <w:rsid w:val="00F26421"/>
    <w:rsid w:val="00F26830"/>
    <w:rsid w:val="00F27A93"/>
    <w:rsid w:val="00F27CF4"/>
    <w:rsid w:val="00F27DAF"/>
    <w:rsid w:val="00F30450"/>
    <w:rsid w:val="00F30C4C"/>
    <w:rsid w:val="00F317D2"/>
    <w:rsid w:val="00F31A67"/>
    <w:rsid w:val="00F31D55"/>
    <w:rsid w:val="00F32AC1"/>
    <w:rsid w:val="00F32E64"/>
    <w:rsid w:val="00F32F67"/>
    <w:rsid w:val="00F33159"/>
    <w:rsid w:val="00F3348D"/>
    <w:rsid w:val="00F33554"/>
    <w:rsid w:val="00F33E47"/>
    <w:rsid w:val="00F33FC7"/>
    <w:rsid w:val="00F34455"/>
    <w:rsid w:val="00F3599E"/>
    <w:rsid w:val="00F3737B"/>
    <w:rsid w:val="00F37C5C"/>
    <w:rsid w:val="00F37E8B"/>
    <w:rsid w:val="00F404A8"/>
    <w:rsid w:val="00F405E3"/>
    <w:rsid w:val="00F40B0A"/>
    <w:rsid w:val="00F40ED6"/>
    <w:rsid w:val="00F40FD3"/>
    <w:rsid w:val="00F418D1"/>
    <w:rsid w:val="00F42B97"/>
    <w:rsid w:val="00F42F4D"/>
    <w:rsid w:val="00F43961"/>
    <w:rsid w:val="00F45066"/>
    <w:rsid w:val="00F451D7"/>
    <w:rsid w:val="00F45941"/>
    <w:rsid w:val="00F46192"/>
    <w:rsid w:val="00F46380"/>
    <w:rsid w:val="00F46954"/>
    <w:rsid w:val="00F46FDF"/>
    <w:rsid w:val="00F479CF"/>
    <w:rsid w:val="00F50969"/>
    <w:rsid w:val="00F50E53"/>
    <w:rsid w:val="00F5300D"/>
    <w:rsid w:val="00F54A82"/>
    <w:rsid w:val="00F54F07"/>
    <w:rsid w:val="00F5650F"/>
    <w:rsid w:val="00F5709A"/>
    <w:rsid w:val="00F57569"/>
    <w:rsid w:val="00F57C20"/>
    <w:rsid w:val="00F57D9F"/>
    <w:rsid w:val="00F6040B"/>
    <w:rsid w:val="00F604E5"/>
    <w:rsid w:val="00F60CFD"/>
    <w:rsid w:val="00F61126"/>
    <w:rsid w:val="00F61868"/>
    <w:rsid w:val="00F61CA2"/>
    <w:rsid w:val="00F61EBD"/>
    <w:rsid w:val="00F62900"/>
    <w:rsid w:val="00F62992"/>
    <w:rsid w:val="00F641D6"/>
    <w:rsid w:val="00F6446D"/>
    <w:rsid w:val="00F64952"/>
    <w:rsid w:val="00F64A22"/>
    <w:rsid w:val="00F64F06"/>
    <w:rsid w:val="00F65069"/>
    <w:rsid w:val="00F658C7"/>
    <w:rsid w:val="00F65A18"/>
    <w:rsid w:val="00F65B88"/>
    <w:rsid w:val="00F65CE3"/>
    <w:rsid w:val="00F65DF5"/>
    <w:rsid w:val="00F66286"/>
    <w:rsid w:val="00F66846"/>
    <w:rsid w:val="00F66C8D"/>
    <w:rsid w:val="00F66CFD"/>
    <w:rsid w:val="00F67E25"/>
    <w:rsid w:val="00F700D7"/>
    <w:rsid w:val="00F703B2"/>
    <w:rsid w:val="00F706EE"/>
    <w:rsid w:val="00F70B68"/>
    <w:rsid w:val="00F7168D"/>
    <w:rsid w:val="00F71C44"/>
    <w:rsid w:val="00F72ABF"/>
    <w:rsid w:val="00F72EFA"/>
    <w:rsid w:val="00F7481B"/>
    <w:rsid w:val="00F749FD"/>
    <w:rsid w:val="00F75BE3"/>
    <w:rsid w:val="00F75F51"/>
    <w:rsid w:val="00F7663E"/>
    <w:rsid w:val="00F76956"/>
    <w:rsid w:val="00F7728A"/>
    <w:rsid w:val="00F773A8"/>
    <w:rsid w:val="00F77495"/>
    <w:rsid w:val="00F77B93"/>
    <w:rsid w:val="00F80046"/>
    <w:rsid w:val="00F81C25"/>
    <w:rsid w:val="00F81FFD"/>
    <w:rsid w:val="00F82584"/>
    <w:rsid w:val="00F826EE"/>
    <w:rsid w:val="00F827E4"/>
    <w:rsid w:val="00F82872"/>
    <w:rsid w:val="00F82918"/>
    <w:rsid w:val="00F83BB1"/>
    <w:rsid w:val="00F83E71"/>
    <w:rsid w:val="00F840FF"/>
    <w:rsid w:val="00F8455F"/>
    <w:rsid w:val="00F84A5C"/>
    <w:rsid w:val="00F8568A"/>
    <w:rsid w:val="00F859CC"/>
    <w:rsid w:val="00F86960"/>
    <w:rsid w:val="00F86EF8"/>
    <w:rsid w:val="00F872BD"/>
    <w:rsid w:val="00F87F3B"/>
    <w:rsid w:val="00F90AFF"/>
    <w:rsid w:val="00F91CD8"/>
    <w:rsid w:val="00F9346C"/>
    <w:rsid w:val="00F93E63"/>
    <w:rsid w:val="00F949DC"/>
    <w:rsid w:val="00F94B95"/>
    <w:rsid w:val="00F94D8F"/>
    <w:rsid w:val="00F956CC"/>
    <w:rsid w:val="00F95DC9"/>
    <w:rsid w:val="00F9614B"/>
    <w:rsid w:val="00F97E82"/>
    <w:rsid w:val="00FA0299"/>
    <w:rsid w:val="00FA05F2"/>
    <w:rsid w:val="00FA1180"/>
    <w:rsid w:val="00FA170D"/>
    <w:rsid w:val="00FA1877"/>
    <w:rsid w:val="00FA211A"/>
    <w:rsid w:val="00FA2CE2"/>
    <w:rsid w:val="00FA2EEB"/>
    <w:rsid w:val="00FA2F06"/>
    <w:rsid w:val="00FA30F3"/>
    <w:rsid w:val="00FA3DE5"/>
    <w:rsid w:val="00FA408D"/>
    <w:rsid w:val="00FA40E0"/>
    <w:rsid w:val="00FA4447"/>
    <w:rsid w:val="00FA491D"/>
    <w:rsid w:val="00FA5220"/>
    <w:rsid w:val="00FA5AAB"/>
    <w:rsid w:val="00FA5BA6"/>
    <w:rsid w:val="00FA61B0"/>
    <w:rsid w:val="00FA6BF1"/>
    <w:rsid w:val="00FA7BD8"/>
    <w:rsid w:val="00FA7E31"/>
    <w:rsid w:val="00FB002D"/>
    <w:rsid w:val="00FB040C"/>
    <w:rsid w:val="00FB3277"/>
    <w:rsid w:val="00FB3479"/>
    <w:rsid w:val="00FB399F"/>
    <w:rsid w:val="00FB39AA"/>
    <w:rsid w:val="00FB3A26"/>
    <w:rsid w:val="00FB3C47"/>
    <w:rsid w:val="00FB439F"/>
    <w:rsid w:val="00FB44CB"/>
    <w:rsid w:val="00FB4783"/>
    <w:rsid w:val="00FB51D8"/>
    <w:rsid w:val="00FB5357"/>
    <w:rsid w:val="00FB53F3"/>
    <w:rsid w:val="00FB5A53"/>
    <w:rsid w:val="00FB5F0A"/>
    <w:rsid w:val="00FB6030"/>
    <w:rsid w:val="00FB64A5"/>
    <w:rsid w:val="00FB67D4"/>
    <w:rsid w:val="00FB7304"/>
    <w:rsid w:val="00FB78B3"/>
    <w:rsid w:val="00FC0CDB"/>
    <w:rsid w:val="00FC0D37"/>
    <w:rsid w:val="00FC1EE9"/>
    <w:rsid w:val="00FC2287"/>
    <w:rsid w:val="00FC2531"/>
    <w:rsid w:val="00FC31BC"/>
    <w:rsid w:val="00FC3248"/>
    <w:rsid w:val="00FC3383"/>
    <w:rsid w:val="00FC46C7"/>
    <w:rsid w:val="00FC4ACB"/>
    <w:rsid w:val="00FC50E8"/>
    <w:rsid w:val="00FC5AD5"/>
    <w:rsid w:val="00FC5BFF"/>
    <w:rsid w:val="00FC5F7C"/>
    <w:rsid w:val="00FC6181"/>
    <w:rsid w:val="00FC6B20"/>
    <w:rsid w:val="00FC6BBE"/>
    <w:rsid w:val="00FC6E88"/>
    <w:rsid w:val="00FC7168"/>
    <w:rsid w:val="00FC73B0"/>
    <w:rsid w:val="00FC7A48"/>
    <w:rsid w:val="00FC7E5B"/>
    <w:rsid w:val="00FD04AA"/>
    <w:rsid w:val="00FD10D9"/>
    <w:rsid w:val="00FD1323"/>
    <w:rsid w:val="00FD2B9F"/>
    <w:rsid w:val="00FD2D70"/>
    <w:rsid w:val="00FD3148"/>
    <w:rsid w:val="00FD3A2D"/>
    <w:rsid w:val="00FD3DFA"/>
    <w:rsid w:val="00FD4432"/>
    <w:rsid w:val="00FD4B4B"/>
    <w:rsid w:val="00FD4CBE"/>
    <w:rsid w:val="00FD5A1D"/>
    <w:rsid w:val="00FD5AB4"/>
    <w:rsid w:val="00FD5CA4"/>
    <w:rsid w:val="00FD6360"/>
    <w:rsid w:val="00FD6626"/>
    <w:rsid w:val="00FD7BE4"/>
    <w:rsid w:val="00FD7EA3"/>
    <w:rsid w:val="00FE003C"/>
    <w:rsid w:val="00FE0201"/>
    <w:rsid w:val="00FE068F"/>
    <w:rsid w:val="00FE06AA"/>
    <w:rsid w:val="00FE0B42"/>
    <w:rsid w:val="00FE0E6A"/>
    <w:rsid w:val="00FE1039"/>
    <w:rsid w:val="00FE136D"/>
    <w:rsid w:val="00FE17AE"/>
    <w:rsid w:val="00FE1902"/>
    <w:rsid w:val="00FE2024"/>
    <w:rsid w:val="00FE2847"/>
    <w:rsid w:val="00FE38E1"/>
    <w:rsid w:val="00FE3937"/>
    <w:rsid w:val="00FE3E97"/>
    <w:rsid w:val="00FE3F0A"/>
    <w:rsid w:val="00FE48C3"/>
    <w:rsid w:val="00FE4DC0"/>
    <w:rsid w:val="00FE65A5"/>
    <w:rsid w:val="00FE66D8"/>
    <w:rsid w:val="00FE7949"/>
    <w:rsid w:val="00FE7B5D"/>
    <w:rsid w:val="00FE7D06"/>
    <w:rsid w:val="00FF0977"/>
    <w:rsid w:val="00FF0C8E"/>
    <w:rsid w:val="00FF1801"/>
    <w:rsid w:val="00FF1859"/>
    <w:rsid w:val="00FF185E"/>
    <w:rsid w:val="00FF1FAC"/>
    <w:rsid w:val="00FF321F"/>
    <w:rsid w:val="00FF3DC9"/>
    <w:rsid w:val="00FF3FEA"/>
    <w:rsid w:val="00FF49C6"/>
    <w:rsid w:val="00FF52FA"/>
    <w:rsid w:val="00FF5EA5"/>
    <w:rsid w:val="00FF64D8"/>
    <w:rsid w:val="00FF6920"/>
    <w:rsid w:val="00FF6A75"/>
    <w:rsid w:val="00FF6C9A"/>
    <w:rsid w:val="00FF7572"/>
    <w:rsid w:val="00FF7802"/>
    <w:rsid w:val="09E28EAE"/>
    <w:rsid w:val="0AA82488"/>
    <w:rsid w:val="0CDE3914"/>
    <w:rsid w:val="0E82C049"/>
    <w:rsid w:val="12FF5AAF"/>
    <w:rsid w:val="134D7A98"/>
    <w:rsid w:val="13838CD1"/>
    <w:rsid w:val="1440CC22"/>
    <w:rsid w:val="14E94AF9"/>
    <w:rsid w:val="152BE408"/>
    <w:rsid w:val="24DB1EE3"/>
    <w:rsid w:val="2AB63150"/>
    <w:rsid w:val="2B987DA6"/>
    <w:rsid w:val="310061DD"/>
    <w:rsid w:val="32C14335"/>
    <w:rsid w:val="340746C4"/>
    <w:rsid w:val="39175C5C"/>
    <w:rsid w:val="3C303403"/>
    <w:rsid w:val="3C4EFD1E"/>
    <w:rsid w:val="422F5991"/>
    <w:rsid w:val="42A79AF6"/>
    <w:rsid w:val="42F77A0E"/>
    <w:rsid w:val="43B0F654"/>
    <w:rsid w:val="454DD1F6"/>
    <w:rsid w:val="48117AD7"/>
    <w:rsid w:val="4C3EDD62"/>
    <w:rsid w:val="4CA054BD"/>
    <w:rsid w:val="50F5766B"/>
    <w:rsid w:val="50FD2400"/>
    <w:rsid w:val="52287202"/>
    <w:rsid w:val="5A883B74"/>
    <w:rsid w:val="5B120179"/>
    <w:rsid w:val="5C36524C"/>
    <w:rsid w:val="5D76F52B"/>
    <w:rsid w:val="62B0660C"/>
    <w:rsid w:val="63C4577E"/>
    <w:rsid w:val="67FCD198"/>
    <w:rsid w:val="6DEDBAA1"/>
    <w:rsid w:val="6FEE021B"/>
    <w:rsid w:val="738F1DEE"/>
    <w:rsid w:val="757E392F"/>
    <w:rsid w:val="77B28659"/>
    <w:rsid w:val="7B245762"/>
    <w:rsid w:val="7DEBFE78"/>
    <w:rsid w:val="7E9AC7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Cambria Math" w:hAnsi="Cambria Math" w:cs="Cambria Math"/>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D8"/>
    <w:pPr>
      <w:overflowPunct w:val="0"/>
      <w:autoSpaceDE w:val="0"/>
      <w:autoSpaceDN w:val="0"/>
      <w:adjustRightInd w:val="0"/>
      <w:textAlignment w:val="baseline"/>
    </w:pPr>
    <w:rPr>
      <w:lang w:val="es-ES_tradnl" w:eastAsia="es-ES"/>
    </w:rPr>
  </w:style>
  <w:style w:type="paragraph" w:styleId="Ttulo3">
    <w:name w:val="heading 3"/>
    <w:basedOn w:val="Normal"/>
    <w:next w:val="Normal"/>
    <w:link w:val="Ttulo3Car"/>
    <w:semiHidden/>
    <w:unhideWhenUsed/>
    <w:qFormat/>
    <w:rsid w:val="00E63D7F"/>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6">
    <w:name w:val="heading 6"/>
    <w:basedOn w:val="Normal"/>
    <w:next w:val="Normal"/>
    <w:link w:val="Ttulo6Car"/>
    <w:semiHidden/>
    <w:unhideWhenUsed/>
    <w:qFormat/>
    <w:rsid w:val="004B381B"/>
    <w:pPr>
      <w:spacing w:before="240" w:after="60"/>
      <w:outlineLvl w:val="5"/>
    </w:pPr>
    <w:rPr>
      <w:rFonts w:ascii="Calibri" w:eastAsia="Times New Roman" w:hAnsi="Calibri" w:cs="Times New Roman"/>
      <w:b/>
      <w:bCs/>
      <w:sz w:val="22"/>
      <w:szCs w:val="22"/>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1"/>
    <w:qFormat/>
    <w:rsid w:val="00A42BEB"/>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qFormat/>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lang w:val="es-CO"/>
    </w:rPr>
  </w:style>
  <w:style w:type="paragraph" w:customStyle="1" w:styleId="Puesto1">
    <w:name w:val="Puesto1"/>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uiPriority w:val="99"/>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f Car"/>
    <w:link w:val="Textonotapie"/>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Sangradetextonormal">
    <w:name w:val="Body Text Indent"/>
    <w:basedOn w:val="Normal"/>
    <w:link w:val="SangradetextonormalCar"/>
    <w:rsid w:val="007517ED"/>
    <w:pPr>
      <w:spacing w:after="120"/>
      <w:ind w:left="283"/>
    </w:pPr>
  </w:style>
  <w:style w:type="character" w:customStyle="1" w:styleId="SangradetextonormalCar">
    <w:name w:val="Sangría de texto normal Car"/>
    <w:link w:val="Sangradetextonormal"/>
    <w:rsid w:val="007517ED"/>
    <w:rPr>
      <w:lang w:val="es-ES_tradnl"/>
    </w:rPr>
  </w:style>
  <w:style w:type="paragraph" w:styleId="Textoindependienteprimerasangra2">
    <w:name w:val="Body Text First Indent 2"/>
    <w:basedOn w:val="Sangradetextonormal"/>
    <w:link w:val="Textoindependienteprimerasangra2Car"/>
    <w:rsid w:val="007517ED"/>
    <w:pPr>
      <w:ind w:firstLine="210"/>
    </w:pPr>
  </w:style>
  <w:style w:type="character" w:customStyle="1" w:styleId="Textoindependienteprimerasangra2Car">
    <w:name w:val="Texto independiente primera sangría 2 Car"/>
    <w:basedOn w:val="SangradetextonormalCar"/>
    <w:link w:val="Textoindependienteprimerasangra2"/>
    <w:rsid w:val="007517ED"/>
    <w:rPr>
      <w:lang w:val="es-ES_tradnl"/>
    </w:rPr>
  </w:style>
  <w:style w:type="character" w:customStyle="1" w:styleId="Ttulo3Car">
    <w:name w:val="Título 3 Car"/>
    <w:link w:val="Ttulo3"/>
    <w:semiHidden/>
    <w:rsid w:val="00E63D7F"/>
    <w:rPr>
      <w:rFonts w:ascii="Calibri Light" w:eastAsia="Times New Roman" w:hAnsi="Calibri Light" w:cs="Times New Roman"/>
      <w:b/>
      <w:bCs/>
      <w:sz w:val="26"/>
      <w:szCs w:val="26"/>
      <w:lang w:val="es-ES_tradnl"/>
    </w:rPr>
  </w:style>
  <w:style w:type="paragraph" w:styleId="Prrafodelista">
    <w:name w:val="List Paragraph"/>
    <w:basedOn w:val="Normal"/>
    <w:uiPriority w:val="34"/>
    <w:qFormat/>
    <w:rsid w:val="004B381B"/>
    <w:pPr>
      <w:overflowPunct/>
      <w:autoSpaceDE/>
      <w:autoSpaceDN/>
      <w:adjustRightInd/>
      <w:spacing w:line="276" w:lineRule="auto"/>
      <w:ind w:left="720"/>
      <w:contextualSpacing/>
      <w:textAlignment w:val="auto"/>
    </w:pPr>
    <w:rPr>
      <w:rFonts w:ascii="Calibri" w:eastAsia="Calibri" w:hAnsi="Calibri" w:cs="Times New Roman"/>
      <w:sz w:val="22"/>
      <w:szCs w:val="22"/>
      <w:lang w:val="es-ES" w:eastAsia="en-US"/>
    </w:rPr>
  </w:style>
  <w:style w:type="paragraph" w:customStyle="1" w:styleId="xmsonormal">
    <w:name w:val="x_msonormal"/>
    <w:basedOn w:val="Normal"/>
    <w:rsid w:val="004B381B"/>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Ttulo6Car">
    <w:name w:val="Título 6 Car"/>
    <w:link w:val="Ttulo6"/>
    <w:semiHidden/>
    <w:rsid w:val="004B381B"/>
    <w:rPr>
      <w:rFonts w:ascii="Calibri" w:eastAsia="Times New Roman" w:hAnsi="Calibri" w:cs="Times New Roman"/>
      <w:b/>
      <w:bCs/>
      <w:sz w:val="22"/>
      <w:szCs w:val="22"/>
      <w:lang w:val="es-ES_tradnl"/>
    </w:rPr>
  </w:style>
  <w:style w:type="paragraph" w:customStyle="1" w:styleId="Car">
    <w:name w:val="Car"/>
    <w:basedOn w:val="Normal"/>
    <w:rsid w:val="004B381B"/>
    <w:pPr>
      <w:overflowPunct/>
      <w:autoSpaceDE/>
      <w:autoSpaceDN/>
      <w:adjustRightInd/>
      <w:spacing w:after="160" w:line="240" w:lineRule="exact"/>
      <w:textAlignment w:val="auto"/>
    </w:pPr>
    <w:rPr>
      <w:rFonts w:ascii="Times New Roman" w:eastAsia="Times New Roman" w:hAnsi="Times New Roman" w:cs="Times New Roman"/>
      <w:noProof/>
      <w:color w:val="000000"/>
      <w:lang w:val="es-CO"/>
    </w:rPr>
  </w:style>
  <w:style w:type="paragraph" w:styleId="Encabezado">
    <w:name w:val="header"/>
    <w:basedOn w:val="Normal"/>
    <w:link w:val="EncabezadoCar"/>
    <w:uiPriority w:val="99"/>
    <w:unhideWhenUsed/>
    <w:rsid w:val="004B381B"/>
    <w:pPr>
      <w:tabs>
        <w:tab w:val="center" w:pos="4419"/>
        <w:tab w:val="right" w:pos="8838"/>
      </w:tabs>
      <w:overflowPunct/>
      <w:autoSpaceDE/>
      <w:autoSpaceDN/>
      <w:adjustRightInd/>
      <w:textAlignment w:val="auto"/>
    </w:pPr>
    <w:rPr>
      <w:rFonts w:ascii="Calibri" w:eastAsia="Times New Roman" w:hAnsi="Calibri" w:cs="Times New Roman"/>
      <w:lang w:val="es-CO" w:eastAsia="es-CO"/>
    </w:rPr>
  </w:style>
  <w:style w:type="character" w:customStyle="1" w:styleId="EncabezadoCar">
    <w:name w:val="Encabezado Car"/>
    <w:link w:val="Encabezado"/>
    <w:uiPriority w:val="99"/>
    <w:rsid w:val="004B381B"/>
    <w:rPr>
      <w:rFonts w:ascii="Calibri" w:eastAsia="Times New Roman" w:hAnsi="Calibri" w:cs="Times New Roman"/>
      <w:lang w:val="es-CO" w:eastAsia="es-CO"/>
    </w:rPr>
  </w:style>
  <w:style w:type="paragraph" w:customStyle="1" w:styleId="Prrafodelista1">
    <w:name w:val="Párrafo de lista1"/>
    <w:basedOn w:val="Normal"/>
    <w:rsid w:val="004B381B"/>
    <w:pPr>
      <w:widowControl w:val="0"/>
      <w:suppressAutoHyphens/>
      <w:overflowPunct/>
      <w:autoSpaceDE/>
      <w:autoSpaceDN/>
      <w:adjustRightInd/>
      <w:ind w:left="720"/>
      <w:contextualSpacing/>
      <w:textAlignment w:val="auto"/>
    </w:pPr>
    <w:rPr>
      <w:rFonts w:ascii="Liberation Serif" w:eastAsia="SimSun" w:hAnsi="Liberation Serif" w:cs="Mangal"/>
      <w:kern w:val="1"/>
      <w:sz w:val="24"/>
      <w:szCs w:val="24"/>
      <w:lang w:val="es-CO" w:eastAsia="zh-CN" w:bidi="hi-IN"/>
    </w:rPr>
  </w:style>
  <w:style w:type="paragraph" w:styleId="Textosinformato">
    <w:name w:val="Plain Text"/>
    <w:basedOn w:val="Normal"/>
    <w:link w:val="TextosinformatoCar"/>
    <w:rsid w:val="004B381B"/>
    <w:pPr>
      <w:overflowPunct/>
      <w:adjustRightInd/>
      <w:textAlignment w:val="auto"/>
    </w:pPr>
    <w:rPr>
      <w:rFonts w:ascii="Courier New" w:eastAsia="Times New Roman" w:hAnsi="Courier New" w:cs="Times New Roman"/>
    </w:rPr>
  </w:style>
  <w:style w:type="character" w:customStyle="1" w:styleId="TextosinformatoCar">
    <w:name w:val="Texto sin formato Car"/>
    <w:link w:val="Textosinformato"/>
    <w:rsid w:val="004B381B"/>
    <w:rPr>
      <w:rFonts w:ascii="Courier New" w:eastAsia="Times New Roman" w:hAnsi="Courier New" w:cs="Times New Roman"/>
    </w:rPr>
  </w:style>
  <w:style w:type="paragraph" w:styleId="Sinespaciado">
    <w:name w:val="No Spacing"/>
    <w:link w:val="SinespaciadoCar"/>
    <w:uiPriority w:val="1"/>
    <w:qFormat/>
    <w:rsid w:val="004B381B"/>
    <w:pPr>
      <w:widowControl w:val="0"/>
      <w:autoSpaceDE w:val="0"/>
      <w:autoSpaceDN w:val="0"/>
      <w:adjustRightInd w:val="0"/>
    </w:pPr>
    <w:rPr>
      <w:rFonts w:ascii="Courier New" w:eastAsia="Times New Roman" w:hAnsi="Courier New" w:cs="Times New Roman"/>
      <w:sz w:val="22"/>
      <w:szCs w:val="22"/>
      <w:lang w:val="es-ES" w:eastAsia="es-ES"/>
    </w:rPr>
  </w:style>
  <w:style w:type="character" w:customStyle="1" w:styleId="SinespaciadoCar">
    <w:name w:val="Sin espaciado Car"/>
    <w:link w:val="Sinespaciado"/>
    <w:uiPriority w:val="1"/>
    <w:locked/>
    <w:rsid w:val="004B381B"/>
    <w:rPr>
      <w:rFonts w:ascii="Courier New" w:eastAsia="Times New Roman" w:hAnsi="Courier New" w:cs="Times New Roman"/>
      <w:sz w:val="22"/>
      <w:szCs w:val="22"/>
    </w:rPr>
  </w:style>
  <w:style w:type="character" w:customStyle="1" w:styleId="iaj">
    <w:name w:val="i_aj"/>
    <w:rsid w:val="004B381B"/>
    <w:rPr>
      <w:rFonts w:cs="Times New Roman"/>
    </w:rPr>
  </w:style>
  <w:style w:type="character" w:customStyle="1" w:styleId="letra14pt">
    <w:name w:val="letra14pt"/>
    <w:rsid w:val="004B381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215434936">
      <w:bodyDiv w:val="1"/>
      <w:marLeft w:val="0"/>
      <w:marRight w:val="0"/>
      <w:marTop w:val="0"/>
      <w:marBottom w:val="0"/>
      <w:divBdr>
        <w:top w:val="none" w:sz="0" w:space="0" w:color="auto"/>
        <w:left w:val="none" w:sz="0" w:space="0" w:color="auto"/>
        <w:bottom w:val="none" w:sz="0" w:space="0" w:color="auto"/>
        <w:right w:val="none" w:sz="0" w:space="0" w:color="auto"/>
      </w:divBdr>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442770763">
      <w:bodyDiv w:val="1"/>
      <w:marLeft w:val="0"/>
      <w:marRight w:val="0"/>
      <w:marTop w:val="0"/>
      <w:marBottom w:val="0"/>
      <w:divBdr>
        <w:top w:val="none" w:sz="0" w:space="0" w:color="auto"/>
        <w:left w:val="none" w:sz="0" w:space="0" w:color="auto"/>
        <w:bottom w:val="none" w:sz="0" w:space="0" w:color="auto"/>
        <w:right w:val="none" w:sz="0" w:space="0" w:color="auto"/>
      </w:divBdr>
    </w:div>
    <w:div w:id="505023586">
      <w:bodyDiv w:val="1"/>
      <w:marLeft w:val="0"/>
      <w:marRight w:val="0"/>
      <w:marTop w:val="0"/>
      <w:marBottom w:val="0"/>
      <w:divBdr>
        <w:top w:val="none" w:sz="0" w:space="0" w:color="auto"/>
        <w:left w:val="none" w:sz="0" w:space="0" w:color="auto"/>
        <w:bottom w:val="none" w:sz="0" w:space="0" w:color="auto"/>
        <w:right w:val="none" w:sz="0" w:space="0" w:color="auto"/>
      </w:divBdr>
    </w:div>
    <w:div w:id="598172692">
      <w:bodyDiv w:val="1"/>
      <w:marLeft w:val="0"/>
      <w:marRight w:val="0"/>
      <w:marTop w:val="0"/>
      <w:marBottom w:val="0"/>
      <w:divBdr>
        <w:top w:val="none" w:sz="0" w:space="0" w:color="auto"/>
        <w:left w:val="none" w:sz="0" w:space="0" w:color="auto"/>
        <w:bottom w:val="none" w:sz="0" w:space="0" w:color="auto"/>
        <w:right w:val="none" w:sz="0" w:space="0" w:color="auto"/>
      </w:divBdr>
    </w:div>
    <w:div w:id="604505203">
      <w:bodyDiv w:val="1"/>
      <w:marLeft w:val="0"/>
      <w:marRight w:val="0"/>
      <w:marTop w:val="0"/>
      <w:marBottom w:val="0"/>
      <w:divBdr>
        <w:top w:val="none" w:sz="0" w:space="0" w:color="auto"/>
        <w:left w:val="none" w:sz="0" w:space="0" w:color="auto"/>
        <w:bottom w:val="none" w:sz="0" w:space="0" w:color="auto"/>
        <w:right w:val="none" w:sz="0" w:space="0" w:color="auto"/>
      </w:divBdr>
    </w:div>
    <w:div w:id="620768412">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853347380">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02105886">
      <w:bodyDiv w:val="1"/>
      <w:marLeft w:val="0"/>
      <w:marRight w:val="0"/>
      <w:marTop w:val="0"/>
      <w:marBottom w:val="0"/>
      <w:divBdr>
        <w:top w:val="none" w:sz="0" w:space="0" w:color="auto"/>
        <w:left w:val="none" w:sz="0" w:space="0" w:color="auto"/>
        <w:bottom w:val="none" w:sz="0" w:space="0" w:color="auto"/>
        <w:right w:val="none" w:sz="0" w:space="0" w:color="auto"/>
      </w:divBdr>
    </w:div>
    <w:div w:id="949699809">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1052577205">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291861362">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414932803">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685786918">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770390010">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881673462">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1949727588">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65056516">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 w:id="213536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7" ma:contentTypeDescription="Crear nuevo documento." ma:contentTypeScope="" ma:versionID="86d7435544e46904ddb6f2bc888b5c54">
  <xsd:schema xmlns:xsd="http://www.w3.org/2001/XMLSchema" xmlns:xs="http://www.w3.org/2001/XMLSchema" xmlns:p="http://schemas.microsoft.com/office/2006/metadata/properties" xmlns:ns2="f4e7b1d2-d9d8-4be6-a468-264bc75ebb9f" targetNamespace="http://schemas.microsoft.com/office/2006/metadata/properties" ma:root="true" ma:fieldsID="93b0cf40bb92da089e5630048bb97c08"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223DA-4B5C-45A9-BEC5-4757F25E86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2BB05C-2336-4767-9266-CC07FD7A43F3}">
  <ds:schemaRefs>
    <ds:schemaRef ds:uri="http://schemas.microsoft.com/sharepoint/v3/contenttype/forms"/>
  </ds:schemaRefs>
</ds:datastoreItem>
</file>

<file path=customXml/itemProps3.xml><?xml version="1.0" encoding="utf-8"?>
<ds:datastoreItem xmlns:ds="http://schemas.openxmlformats.org/officeDocument/2006/customXml" ds:itemID="{F46F91C8-14FB-4931-BB38-E042C45DE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D8A713-B1EB-4538-8355-03AB133F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2702</Words>
  <Characters>14861</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ALONSO</cp:lastModifiedBy>
  <cp:revision>13</cp:revision>
  <cp:lastPrinted>2020-04-23T22:09:00Z</cp:lastPrinted>
  <dcterms:created xsi:type="dcterms:W3CDTF">2020-12-10T15:36:00Z</dcterms:created>
  <dcterms:modified xsi:type="dcterms:W3CDTF">2021-01-28T17:05:00Z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