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55" w:rsidRPr="00B17855" w:rsidRDefault="00B17855" w:rsidP="00B1785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1785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7855" w:rsidRPr="00B17855" w:rsidRDefault="00B17855" w:rsidP="00B17855">
      <w:pPr>
        <w:overflowPunct/>
        <w:autoSpaceDE/>
        <w:autoSpaceDN/>
        <w:adjustRightInd/>
        <w:jc w:val="both"/>
        <w:textAlignment w:val="auto"/>
        <w:rPr>
          <w:rFonts w:ascii="Arial" w:hAnsi="Arial" w:cs="Arial"/>
          <w:lang w:val="es-419"/>
        </w:rPr>
      </w:pPr>
    </w:p>
    <w:p w:rsidR="00B17855" w:rsidRPr="00B17855" w:rsidRDefault="00B17855" w:rsidP="00B17855">
      <w:pPr>
        <w:overflowPunct/>
        <w:autoSpaceDE/>
        <w:autoSpaceDN/>
        <w:adjustRightInd/>
        <w:jc w:val="both"/>
        <w:textAlignment w:val="auto"/>
        <w:rPr>
          <w:rFonts w:ascii="Arial" w:hAnsi="Arial" w:cs="Arial"/>
          <w:b/>
          <w:bCs/>
          <w:iCs/>
          <w:lang w:val="es-419" w:eastAsia="fr-FR"/>
        </w:rPr>
      </w:pPr>
      <w:r w:rsidRPr="00B17855">
        <w:rPr>
          <w:rFonts w:ascii="Arial" w:hAnsi="Arial" w:cs="Arial"/>
          <w:b/>
          <w:bCs/>
          <w:iCs/>
          <w:u w:val="single"/>
          <w:lang w:val="es-419" w:eastAsia="fr-FR"/>
        </w:rPr>
        <w:t>TEMAS:</w:t>
      </w:r>
      <w:r w:rsidRPr="00B17855">
        <w:rPr>
          <w:rFonts w:ascii="Arial" w:hAnsi="Arial" w:cs="Arial"/>
          <w:b/>
          <w:bCs/>
          <w:iCs/>
          <w:lang w:val="es-419" w:eastAsia="fr-FR"/>
        </w:rPr>
        <w:tab/>
      </w:r>
      <w:r w:rsidR="00397359">
        <w:rPr>
          <w:rFonts w:ascii="Arial" w:hAnsi="Arial" w:cs="Arial"/>
          <w:b/>
          <w:bCs/>
          <w:iCs/>
          <w:lang w:val="es-419" w:eastAsia="fr-FR"/>
        </w:rPr>
        <w:t xml:space="preserve">SEGURIDAD SOCIAL / </w:t>
      </w:r>
      <w:r w:rsidR="00397359">
        <w:rPr>
          <w:rFonts w:ascii="Arial" w:hAnsi="Arial" w:cs="Arial"/>
          <w:b/>
          <w:lang w:val="es-419"/>
        </w:rPr>
        <w:t>FONDO</w:t>
      </w:r>
      <w:r w:rsidRPr="00B17855">
        <w:rPr>
          <w:rFonts w:ascii="Arial" w:hAnsi="Arial" w:cs="Arial"/>
          <w:b/>
          <w:bCs/>
          <w:iCs/>
          <w:lang w:val="es-419" w:eastAsia="fr-FR"/>
        </w:rPr>
        <w:t xml:space="preserve"> </w:t>
      </w:r>
      <w:r w:rsidR="00397359">
        <w:rPr>
          <w:rFonts w:ascii="Arial" w:hAnsi="Arial" w:cs="Arial"/>
          <w:b/>
          <w:bCs/>
          <w:iCs/>
          <w:lang w:val="es-419" w:eastAsia="fr-FR"/>
        </w:rPr>
        <w:t xml:space="preserve">DE SOLIDARIDAD PENSIONAL / REGLAS QUE LO RIGEN </w:t>
      </w:r>
      <w:r w:rsidRPr="00B17855">
        <w:rPr>
          <w:rFonts w:ascii="Arial" w:hAnsi="Arial" w:cs="Arial"/>
          <w:b/>
          <w:bCs/>
          <w:iCs/>
          <w:lang w:val="es-419" w:eastAsia="fr-FR"/>
        </w:rPr>
        <w:t xml:space="preserve">/ </w:t>
      </w:r>
      <w:r w:rsidR="00397359">
        <w:rPr>
          <w:rFonts w:ascii="Arial" w:hAnsi="Arial" w:cs="Arial"/>
          <w:b/>
          <w:bCs/>
          <w:iCs/>
          <w:lang w:val="es-419" w:eastAsia="fr-FR"/>
        </w:rPr>
        <w:t>LÍMITE MÁXIMO DE SEMANAS SUBSIDIADAS / CAUSAL OBJETIVA DE RETIRO DEL PROGRAMA.</w:t>
      </w:r>
    </w:p>
    <w:p w:rsidR="00B17855" w:rsidRPr="00B17855" w:rsidRDefault="00B17855" w:rsidP="00B17855">
      <w:pPr>
        <w:overflowPunct/>
        <w:autoSpaceDE/>
        <w:autoSpaceDN/>
        <w:adjustRightInd/>
        <w:jc w:val="both"/>
        <w:textAlignment w:val="auto"/>
        <w:rPr>
          <w:rFonts w:ascii="Arial" w:hAnsi="Arial" w:cs="Arial"/>
          <w:lang w:val="es-419"/>
        </w:rPr>
      </w:pPr>
    </w:p>
    <w:p w:rsidR="00F10953" w:rsidRPr="00F10953" w:rsidRDefault="00F10953" w:rsidP="00F10953">
      <w:pPr>
        <w:overflowPunct/>
        <w:autoSpaceDE/>
        <w:autoSpaceDN/>
        <w:adjustRightInd/>
        <w:jc w:val="both"/>
        <w:textAlignment w:val="auto"/>
        <w:rPr>
          <w:rFonts w:ascii="Arial" w:hAnsi="Arial" w:cs="Arial"/>
          <w:lang w:val="es-419"/>
        </w:rPr>
      </w:pPr>
      <w:r w:rsidRPr="00F10953">
        <w:rPr>
          <w:rFonts w:ascii="Arial" w:hAnsi="Arial" w:cs="Arial"/>
          <w:lang w:val="es-419"/>
        </w:rPr>
        <w:t xml:space="preserve">La Corte Constitucional ha reiterado, teniendo presente la </w:t>
      </w:r>
      <w:bookmarkStart w:id="0" w:name="_GoBack"/>
      <w:r w:rsidRPr="00F10953">
        <w:rPr>
          <w:rFonts w:ascii="Arial" w:hAnsi="Arial" w:cs="Arial"/>
          <w:lang w:val="es-419"/>
        </w:rPr>
        <w:t>subsidi</w:t>
      </w:r>
      <w:bookmarkEnd w:id="0"/>
      <w:r w:rsidRPr="00F10953">
        <w:rPr>
          <w:rFonts w:ascii="Arial" w:hAnsi="Arial" w:cs="Arial"/>
          <w:lang w:val="es-419"/>
        </w:rPr>
        <w:t>aridad que caracteriza la acción de tutela, que los conflictos jurídicos que surgen en el marco del sistema de pensiones escapan a la competencia del juez constitucional, ya que implican verificación de los requisitos relativos a cada caso e interpretación normativa, por lo que corresponderá resolverlos a la jurisdicción laboral o contencioso administrativa.</w:t>
      </w:r>
    </w:p>
    <w:p w:rsidR="00F10953" w:rsidRPr="00F10953" w:rsidRDefault="00F10953" w:rsidP="00F10953">
      <w:pPr>
        <w:overflowPunct/>
        <w:autoSpaceDE/>
        <w:autoSpaceDN/>
        <w:adjustRightInd/>
        <w:jc w:val="both"/>
        <w:textAlignment w:val="auto"/>
        <w:rPr>
          <w:rFonts w:ascii="Arial" w:hAnsi="Arial" w:cs="Arial"/>
          <w:lang w:val="es-419"/>
        </w:rPr>
      </w:pPr>
    </w:p>
    <w:p w:rsidR="00B17855" w:rsidRPr="00B17855" w:rsidRDefault="00F10953" w:rsidP="00F10953">
      <w:pPr>
        <w:overflowPunct/>
        <w:autoSpaceDE/>
        <w:autoSpaceDN/>
        <w:adjustRightInd/>
        <w:jc w:val="both"/>
        <w:textAlignment w:val="auto"/>
        <w:rPr>
          <w:rFonts w:ascii="Arial" w:hAnsi="Arial" w:cs="Arial"/>
          <w:lang w:val="es-419"/>
        </w:rPr>
      </w:pPr>
      <w:r w:rsidRPr="00F10953">
        <w:rPr>
          <w:rFonts w:ascii="Arial" w:hAnsi="Arial" w:cs="Arial"/>
          <w:lang w:val="es-419"/>
        </w:rPr>
        <w:t>No obstante, la misma Corporación ha considerado que el amparo procede de manera excepcional cuando quien acude a él reúne condiciones de sujeto de especial protección</w:t>
      </w:r>
      <w:r>
        <w:rPr>
          <w:rFonts w:ascii="Arial" w:hAnsi="Arial" w:cs="Arial"/>
          <w:lang w:val="es-419"/>
        </w:rPr>
        <w:t>…</w:t>
      </w:r>
    </w:p>
    <w:p w:rsidR="00B17855" w:rsidRPr="00B17855" w:rsidRDefault="00B17855" w:rsidP="00B17855">
      <w:pPr>
        <w:overflowPunct/>
        <w:autoSpaceDE/>
        <w:autoSpaceDN/>
        <w:adjustRightInd/>
        <w:jc w:val="both"/>
        <w:textAlignment w:val="auto"/>
        <w:rPr>
          <w:rFonts w:ascii="Arial" w:hAnsi="Arial" w:cs="Arial"/>
          <w:lang w:val="es-419"/>
        </w:rPr>
      </w:pPr>
    </w:p>
    <w:p w:rsidR="00397359" w:rsidRPr="00397359" w:rsidRDefault="00397359" w:rsidP="00397359">
      <w:pPr>
        <w:overflowPunct/>
        <w:autoSpaceDE/>
        <w:autoSpaceDN/>
        <w:adjustRightInd/>
        <w:jc w:val="both"/>
        <w:textAlignment w:val="auto"/>
        <w:rPr>
          <w:rFonts w:ascii="Arial" w:hAnsi="Arial" w:cs="Arial"/>
          <w:lang w:val="es-419"/>
        </w:rPr>
      </w:pPr>
      <w:r w:rsidRPr="00397359">
        <w:rPr>
          <w:rFonts w:ascii="Arial" w:hAnsi="Arial" w:cs="Arial"/>
          <w:lang w:val="es-419"/>
        </w:rPr>
        <w:t xml:space="preserve">En el caso bajo estudio, según las pruebas allegadas, el demandante fue calificado con una pérdida de capacidad laboral del 51,44% . </w:t>
      </w:r>
    </w:p>
    <w:p w:rsidR="00397359" w:rsidRPr="00397359" w:rsidRDefault="00397359" w:rsidP="00397359">
      <w:pPr>
        <w:overflowPunct/>
        <w:autoSpaceDE/>
        <w:autoSpaceDN/>
        <w:adjustRightInd/>
        <w:jc w:val="both"/>
        <w:textAlignment w:val="auto"/>
        <w:rPr>
          <w:rFonts w:ascii="Arial" w:hAnsi="Arial" w:cs="Arial"/>
          <w:lang w:val="es-419"/>
        </w:rPr>
      </w:pPr>
    </w:p>
    <w:p w:rsidR="00B17855" w:rsidRPr="00B17855" w:rsidRDefault="00397359" w:rsidP="00397359">
      <w:pPr>
        <w:overflowPunct/>
        <w:autoSpaceDE/>
        <w:autoSpaceDN/>
        <w:adjustRightInd/>
        <w:jc w:val="both"/>
        <w:textAlignment w:val="auto"/>
        <w:rPr>
          <w:rFonts w:ascii="Arial" w:hAnsi="Arial" w:cs="Arial"/>
          <w:lang w:val="es-419"/>
        </w:rPr>
      </w:pPr>
      <w:r w:rsidRPr="00397359">
        <w:rPr>
          <w:rFonts w:ascii="Arial" w:hAnsi="Arial" w:cs="Arial"/>
          <w:lang w:val="es-419"/>
        </w:rPr>
        <w:t>De esa manera las cosas, puede decirse que en este caso concreto los mecanismos ordinarios de defensa judicial no resultan idóneos para que el actor obtenga un pronunciamiento judicial sobre lo relativo a la corrección de su historia laboral, pues la duración del respectivo proceso y la ausencia de recursos económicos para atender sus necesidades</w:t>
      </w:r>
      <w:r>
        <w:rPr>
          <w:rFonts w:ascii="Arial" w:hAnsi="Arial" w:cs="Arial"/>
          <w:lang w:val="es-419"/>
        </w:rPr>
        <w:t>…</w:t>
      </w:r>
    </w:p>
    <w:p w:rsidR="00B17855" w:rsidRPr="00B17855" w:rsidRDefault="00B17855" w:rsidP="00B17855">
      <w:pPr>
        <w:overflowPunct/>
        <w:autoSpaceDE/>
        <w:autoSpaceDN/>
        <w:adjustRightInd/>
        <w:jc w:val="both"/>
        <w:textAlignment w:val="auto"/>
        <w:rPr>
          <w:rFonts w:ascii="Arial" w:hAnsi="Arial" w:cs="Arial"/>
          <w:lang w:val="es-419"/>
        </w:rPr>
      </w:pPr>
    </w:p>
    <w:p w:rsidR="00397359" w:rsidRPr="00397359" w:rsidRDefault="00397359" w:rsidP="00397359">
      <w:pPr>
        <w:overflowPunct/>
        <w:autoSpaceDE/>
        <w:autoSpaceDN/>
        <w:adjustRightInd/>
        <w:jc w:val="both"/>
        <w:textAlignment w:val="auto"/>
        <w:rPr>
          <w:rFonts w:ascii="Arial" w:hAnsi="Arial" w:cs="Arial"/>
          <w:lang w:val="es-419"/>
        </w:rPr>
      </w:pPr>
      <w:r w:rsidRPr="00397359">
        <w:rPr>
          <w:rFonts w:ascii="Arial" w:hAnsi="Arial" w:cs="Arial"/>
          <w:lang w:val="es-419"/>
        </w:rPr>
        <w:t>El artículo 2.2.14.1.24 del Decreto 1833 de 2016, que regula lo relativo a la pérdida del subsidio al aporte pensional, establece:</w:t>
      </w:r>
    </w:p>
    <w:p w:rsidR="00397359" w:rsidRPr="00397359" w:rsidRDefault="00397359" w:rsidP="00397359">
      <w:pPr>
        <w:overflowPunct/>
        <w:autoSpaceDE/>
        <w:autoSpaceDN/>
        <w:adjustRightInd/>
        <w:jc w:val="both"/>
        <w:textAlignment w:val="auto"/>
        <w:rPr>
          <w:rFonts w:ascii="Arial" w:hAnsi="Arial" w:cs="Arial"/>
          <w:lang w:val="es-419"/>
        </w:rPr>
      </w:pPr>
    </w:p>
    <w:p w:rsidR="00397359" w:rsidRPr="00397359" w:rsidRDefault="00397359" w:rsidP="00397359">
      <w:pPr>
        <w:overflowPunct/>
        <w:autoSpaceDE/>
        <w:autoSpaceDN/>
        <w:adjustRightInd/>
        <w:jc w:val="both"/>
        <w:textAlignment w:val="auto"/>
        <w:rPr>
          <w:rFonts w:ascii="Arial" w:hAnsi="Arial" w:cs="Arial"/>
          <w:lang w:val="es-419"/>
        </w:rPr>
      </w:pPr>
      <w:r w:rsidRPr="00397359">
        <w:rPr>
          <w:rFonts w:ascii="Arial" w:hAnsi="Arial" w:cs="Arial"/>
          <w:lang w:val="es-419"/>
        </w:rPr>
        <w:t>“El afiliado perderá la condición de beneficiario del subsidio al aporte en pensión en los siguientes eventos:</w:t>
      </w:r>
    </w:p>
    <w:p w:rsidR="00397359" w:rsidRPr="00397359" w:rsidRDefault="00397359" w:rsidP="00397359">
      <w:pPr>
        <w:overflowPunct/>
        <w:autoSpaceDE/>
        <w:autoSpaceDN/>
        <w:adjustRightInd/>
        <w:jc w:val="both"/>
        <w:textAlignment w:val="auto"/>
        <w:rPr>
          <w:rFonts w:ascii="Arial" w:hAnsi="Arial" w:cs="Arial"/>
          <w:lang w:val="es-419"/>
        </w:rPr>
      </w:pPr>
    </w:p>
    <w:p w:rsidR="00B17855" w:rsidRDefault="00397359" w:rsidP="00397359">
      <w:pPr>
        <w:overflowPunct/>
        <w:autoSpaceDE/>
        <w:autoSpaceDN/>
        <w:adjustRightInd/>
        <w:jc w:val="both"/>
        <w:textAlignment w:val="auto"/>
        <w:rPr>
          <w:rFonts w:ascii="Arial" w:hAnsi="Arial" w:cs="Arial"/>
          <w:lang w:val="es-419"/>
        </w:rPr>
      </w:pPr>
      <w:r w:rsidRPr="00397359">
        <w:rPr>
          <w:rFonts w:ascii="Arial" w:hAnsi="Arial" w:cs="Arial"/>
          <w:lang w:val="es-419"/>
        </w:rPr>
        <w:t>“3. Cuando se cumpla el período máximo establecido para el otorgamiento del subsidio</w:t>
      </w:r>
      <w:r>
        <w:rPr>
          <w:rFonts w:ascii="Arial" w:hAnsi="Arial" w:cs="Arial"/>
          <w:lang w:val="es-419"/>
        </w:rPr>
        <w:t>”</w:t>
      </w:r>
      <w:r w:rsidRPr="00397359">
        <w:rPr>
          <w:rFonts w:ascii="Arial" w:hAnsi="Arial" w:cs="Arial"/>
          <w:lang w:val="es-419"/>
        </w:rPr>
        <w:t>.</w:t>
      </w:r>
      <w:r>
        <w:rPr>
          <w:rFonts w:ascii="Arial" w:hAnsi="Arial" w:cs="Arial"/>
          <w:lang w:val="es-419"/>
        </w:rPr>
        <w:t xml:space="preserve"> (…)</w:t>
      </w:r>
    </w:p>
    <w:p w:rsidR="00397359" w:rsidRDefault="00397359" w:rsidP="00397359">
      <w:pPr>
        <w:overflowPunct/>
        <w:autoSpaceDE/>
        <w:autoSpaceDN/>
        <w:adjustRightInd/>
        <w:jc w:val="both"/>
        <w:textAlignment w:val="auto"/>
        <w:rPr>
          <w:rFonts w:ascii="Arial" w:hAnsi="Arial" w:cs="Arial"/>
          <w:lang w:val="es-419"/>
        </w:rPr>
      </w:pPr>
    </w:p>
    <w:p w:rsidR="00397359" w:rsidRPr="00B17855" w:rsidRDefault="00397359" w:rsidP="00397359">
      <w:pPr>
        <w:overflowPunct/>
        <w:autoSpaceDE/>
        <w:autoSpaceDN/>
        <w:adjustRightInd/>
        <w:jc w:val="both"/>
        <w:textAlignment w:val="auto"/>
        <w:rPr>
          <w:rFonts w:ascii="Arial" w:hAnsi="Arial" w:cs="Arial"/>
          <w:lang w:val="es-419"/>
        </w:rPr>
      </w:pPr>
      <w:r w:rsidRPr="00397359">
        <w:rPr>
          <w:rFonts w:ascii="Arial" w:hAnsi="Arial" w:cs="Arial"/>
          <w:lang w:val="es-419"/>
        </w:rPr>
        <w:t>Surge de lo anterior que en el caso concreto concurrió un hecho objetivo que impide al accionante beneficiarse del tantas veces citado subsidio a la pensión, concretamente la acreditación del número máximo de semanas que permite ese programa, es decir que, tal como lo dedujo la funcionaria de primera sede, por disposición legal, perdió la posibilidad de continuar disfrutando ese beneficio.</w:t>
      </w:r>
    </w:p>
    <w:p w:rsidR="00B17855" w:rsidRPr="00B17855" w:rsidRDefault="00B17855" w:rsidP="00B17855">
      <w:pPr>
        <w:overflowPunct/>
        <w:autoSpaceDE/>
        <w:autoSpaceDN/>
        <w:adjustRightInd/>
        <w:jc w:val="both"/>
        <w:textAlignment w:val="auto"/>
        <w:rPr>
          <w:rFonts w:ascii="Arial" w:hAnsi="Arial" w:cs="Arial"/>
          <w:lang w:val="es-ES"/>
        </w:rPr>
      </w:pPr>
    </w:p>
    <w:p w:rsidR="00B17855" w:rsidRPr="00B17855" w:rsidRDefault="00B17855" w:rsidP="00B17855">
      <w:pPr>
        <w:overflowPunct/>
        <w:autoSpaceDE/>
        <w:autoSpaceDN/>
        <w:adjustRightInd/>
        <w:jc w:val="both"/>
        <w:textAlignment w:val="auto"/>
        <w:rPr>
          <w:rFonts w:ascii="Arial" w:hAnsi="Arial" w:cs="Arial"/>
          <w:lang w:val="es-ES"/>
        </w:rPr>
      </w:pPr>
    </w:p>
    <w:p w:rsidR="00B17855" w:rsidRPr="00B17855" w:rsidRDefault="00B17855" w:rsidP="00B17855">
      <w:pPr>
        <w:overflowPunct/>
        <w:autoSpaceDE/>
        <w:autoSpaceDN/>
        <w:adjustRightInd/>
        <w:jc w:val="both"/>
        <w:textAlignment w:val="auto"/>
        <w:rPr>
          <w:rFonts w:ascii="Arial" w:hAnsi="Arial" w:cs="Arial"/>
          <w:lang w:val="es-ES"/>
        </w:rPr>
      </w:pPr>
    </w:p>
    <w:p w:rsidR="006B4FA1" w:rsidRPr="00B17855" w:rsidRDefault="006B4FA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z w:val="24"/>
          <w:szCs w:val="24"/>
        </w:rPr>
      </w:pPr>
      <w:r w:rsidRPr="00B17855">
        <w:rPr>
          <w:rFonts w:ascii="Tahoma" w:hAnsi="Tahoma" w:cs="Tahoma"/>
          <w:b/>
          <w:sz w:val="24"/>
          <w:szCs w:val="24"/>
        </w:rPr>
        <w:t>TRIBUNAL SUPERIOR DEL DISTRITO JUDICIAL</w:t>
      </w:r>
    </w:p>
    <w:p w:rsidR="006B4FA1" w:rsidRPr="00B17855" w:rsidRDefault="006B4FA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 w:val="left" w:pos="8080"/>
        </w:tabs>
        <w:suppressAutoHyphens/>
        <w:spacing w:line="276" w:lineRule="auto"/>
        <w:jc w:val="center"/>
        <w:rPr>
          <w:rFonts w:ascii="Tahoma" w:hAnsi="Tahoma" w:cs="Tahoma"/>
          <w:b/>
          <w:sz w:val="24"/>
          <w:szCs w:val="24"/>
        </w:rPr>
      </w:pPr>
      <w:r w:rsidRPr="00B17855">
        <w:rPr>
          <w:rFonts w:ascii="Tahoma" w:hAnsi="Tahoma" w:cs="Tahoma"/>
          <w:b/>
          <w:sz w:val="24"/>
          <w:szCs w:val="24"/>
        </w:rPr>
        <w:t>SALA DE DECISIÓN CIVIL FAMILIA</w:t>
      </w:r>
    </w:p>
    <w:p w:rsidR="00B058C1" w:rsidRPr="00B17855" w:rsidRDefault="00B058C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74A60" w:rsidRPr="00B17855" w:rsidRDefault="00174A60"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859CC" w:rsidRPr="00B17855" w:rsidRDefault="005859CC"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ab/>
        <w:t>Magistrada Ponente: Claudia María Arcila Ríos</w:t>
      </w:r>
    </w:p>
    <w:p w:rsidR="005859CC" w:rsidRPr="00B17855" w:rsidRDefault="005859CC"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ab/>
        <w:t xml:space="preserve">Pereira, diciembre quince (15) de dos mil veinte (2020) </w:t>
      </w:r>
    </w:p>
    <w:p w:rsidR="005859CC" w:rsidRPr="00B17855" w:rsidRDefault="005859CC"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ab/>
        <w:t>Acta No. 481 del 15 de diciembre de 2020</w:t>
      </w:r>
    </w:p>
    <w:p w:rsidR="00B058C1" w:rsidRPr="00B17855" w:rsidRDefault="005859C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ab/>
      </w:r>
      <w:r w:rsidR="7966C0B5" w:rsidRPr="00B17855">
        <w:rPr>
          <w:rFonts w:ascii="Tahoma" w:hAnsi="Tahoma" w:cs="Tahoma"/>
          <w:sz w:val="24"/>
          <w:szCs w:val="24"/>
        </w:rPr>
        <w:t>E</w:t>
      </w:r>
      <w:r w:rsidR="00EA643F" w:rsidRPr="00B17855">
        <w:rPr>
          <w:rFonts w:ascii="Tahoma" w:hAnsi="Tahoma" w:cs="Tahoma"/>
          <w:sz w:val="24"/>
          <w:szCs w:val="24"/>
        </w:rPr>
        <w:t xml:space="preserve">xpediente No. </w:t>
      </w:r>
      <w:r w:rsidR="00DD102C" w:rsidRPr="00B17855">
        <w:rPr>
          <w:rFonts w:ascii="Tahoma" w:hAnsi="Tahoma" w:cs="Tahoma"/>
          <w:sz w:val="24"/>
          <w:szCs w:val="24"/>
        </w:rPr>
        <w:t>66001-31-03-004-2020-00180-01</w:t>
      </w:r>
    </w:p>
    <w:p w:rsidR="00B058C1" w:rsidRPr="00B17855" w:rsidRDefault="00B058C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74A60" w:rsidRPr="00B17855" w:rsidRDefault="00174A60"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058C1" w:rsidRPr="00B17855" w:rsidRDefault="00B058C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B17855">
        <w:rPr>
          <w:rFonts w:ascii="Tahoma" w:hAnsi="Tahoma" w:cs="Tahoma"/>
          <w:sz w:val="24"/>
          <w:szCs w:val="24"/>
        </w:rPr>
        <w:t xml:space="preserve">Procede la Sala a decidir la impugnación propuesta por </w:t>
      </w:r>
      <w:r w:rsidR="00541959" w:rsidRPr="00B17855">
        <w:rPr>
          <w:rFonts w:ascii="Tahoma" w:hAnsi="Tahoma" w:cs="Tahoma"/>
          <w:sz w:val="24"/>
          <w:szCs w:val="24"/>
        </w:rPr>
        <w:t>el</w:t>
      </w:r>
      <w:r w:rsidR="00301024" w:rsidRPr="00B17855">
        <w:rPr>
          <w:rFonts w:ascii="Tahoma" w:hAnsi="Tahoma" w:cs="Tahoma"/>
          <w:sz w:val="24"/>
          <w:szCs w:val="24"/>
        </w:rPr>
        <w:t xml:space="preserve"> accionante </w:t>
      </w:r>
      <w:r w:rsidRPr="00B17855">
        <w:rPr>
          <w:rFonts w:ascii="Tahoma" w:hAnsi="Tahoma" w:cs="Tahoma"/>
          <w:sz w:val="24"/>
          <w:szCs w:val="24"/>
        </w:rPr>
        <w:t xml:space="preserve">frente a la sentencia proferida por el </w:t>
      </w:r>
      <w:r w:rsidR="00AA2507" w:rsidRPr="00B17855">
        <w:rPr>
          <w:rFonts w:ascii="Tahoma" w:hAnsi="Tahoma" w:cs="Tahoma"/>
          <w:sz w:val="24"/>
          <w:szCs w:val="24"/>
        </w:rPr>
        <w:t xml:space="preserve">Juzgado </w:t>
      </w:r>
      <w:r w:rsidR="00DD102C" w:rsidRPr="00B17855">
        <w:rPr>
          <w:rFonts w:ascii="Tahoma" w:hAnsi="Tahoma" w:cs="Tahoma"/>
          <w:sz w:val="24"/>
          <w:szCs w:val="24"/>
        </w:rPr>
        <w:t>Cuarto Civil</w:t>
      </w:r>
      <w:r w:rsidR="00541959" w:rsidRPr="00B17855">
        <w:rPr>
          <w:rFonts w:ascii="Tahoma" w:hAnsi="Tahoma" w:cs="Tahoma"/>
          <w:sz w:val="24"/>
          <w:szCs w:val="24"/>
        </w:rPr>
        <w:t xml:space="preserve"> </w:t>
      </w:r>
      <w:r w:rsidR="0092558D" w:rsidRPr="00B17855">
        <w:rPr>
          <w:rFonts w:ascii="Tahoma" w:hAnsi="Tahoma" w:cs="Tahoma"/>
          <w:sz w:val="24"/>
          <w:szCs w:val="24"/>
        </w:rPr>
        <w:t>del Circuito</w:t>
      </w:r>
      <w:r w:rsidR="00AA2507" w:rsidRPr="00B17855">
        <w:rPr>
          <w:rFonts w:ascii="Tahoma" w:hAnsi="Tahoma" w:cs="Tahoma"/>
          <w:sz w:val="24"/>
          <w:szCs w:val="24"/>
        </w:rPr>
        <w:t xml:space="preserve"> </w:t>
      </w:r>
      <w:r w:rsidR="00DD102C" w:rsidRPr="00B17855">
        <w:rPr>
          <w:rFonts w:ascii="Tahoma" w:hAnsi="Tahoma" w:cs="Tahoma"/>
          <w:sz w:val="24"/>
          <w:szCs w:val="24"/>
        </w:rPr>
        <w:t>local</w:t>
      </w:r>
      <w:r w:rsidR="00BC19BC" w:rsidRPr="00B17855">
        <w:rPr>
          <w:rFonts w:ascii="Tahoma" w:hAnsi="Tahoma" w:cs="Tahoma"/>
          <w:sz w:val="24"/>
          <w:szCs w:val="24"/>
        </w:rPr>
        <w:t>, el</w:t>
      </w:r>
      <w:r w:rsidR="0092558D" w:rsidRPr="00B17855">
        <w:rPr>
          <w:rFonts w:ascii="Tahoma" w:hAnsi="Tahoma" w:cs="Tahoma"/>
          <w:sz w:val="24"/>
          <w:szCs w:val="24"/>
        </w:rPr>
        <w:t xml:space="preserve"> pasado</w:t>
      </w:r>
      <w:r w:rsidR="00BC19BC" w:rsidRPr="00B17855">
        <w:rPr>
          <w:rFonts w:ascii="Tahoma" w:hAnsi="Tahoma" w:cs="Tahoma"/>
          <w:sz w:val="24"/>
          <w:szCs w:val="24"/>
        </w:rPr>
        <w:t xml:space="preserve"> </w:t>
      </w:r>
      <w:r w:rsidR="00DD102C" w:rsidRPr="00B17855">
        <w:rPr>
          <w:rFonts w:ascii="Tahoma" w:hAnsi="Tahoma" w:cs="Tahoma"/>
          <w:sz w:val="24"/>
          <w:szCs w:val="24"/>
        </w:rPr>
        <w:t>27</w:t>
      </w:r>
      <w:r w:rsidR="0004221B" w:rsidRPr="00B17855">
        <w:rPr>
          <w:rFonts w:ascii="Tahoma" w:hAnsi="Tahoma" w:cs="Tahoma"/>
          <w:sz w:val="24"/>
          <w:szCs w:val="24"/>
        </w:rPr>
        <w:t xml:space="preserve"> de</w:t>
      </w:r>
      <w:r w:rsidR="00541959" w:rsidRPr="00B17855">
        <w:rPr>
          <w:rFonts w:ascii="Tahoma" w:hAnsi="Tahoma" w:cs="Tahoma"/>
          <w:sz w:val="24"/>
          <w:szCs w:val="24"/>
        </w:rPr>
        <w:t xml:space="preserve"> </w:t>
      </w:r>
      <w:r w:rsidR="00DD102C" w:rsidRPr="00B17855">
        <w:rPr>
          <w:rFonts w:ascii="Tahoma" w:hAnsi="Tahoma" w:cs="Tahoma"/>
          <w:sz w:val="24"/>
          <w:szCs w:val="24"/>
        </w:rPr>
        <w:t>octubre</w:t>
      </w:r>
      <w:r w:rsidRPr="00B17855">
        <w:rPr>
          <w:rFonts w:ascii="Tahoma" w:hAnsi="Tahoma" w:cs="Tahoma"/>
          <w:sz w:val="24"/>
          <w:szCs w:val="24"/>
        </w:rPr>
        <w:t xml:space="preserve">, </w:t>
      </w:r>
      <w:r w:rsidR="00541959" w:rsidRPr="00B17855">
        <w:rPr>
          <w:rFonts w:ascii="Tahoma" w:hAnsi="Tahoma" w:cs="Tahoma"/>
          <w:sz w:val="24"/>
          <w:szCs w:val="24"/>
        </w:rPr>
        <w:t xml:space="preserve">en la acción de tutela que promovió el señor </w:t>
      </w:r>
      <w:proofErr w:type="spellStart"/>
      <w:r w:rsidR="00DD102C" w:rsidRPr="00B17855">
        <w:rPr>
          <w:rFonts w:ascii="Tahoma" w:hAnsi="Tahoma" w:cs="Tahoma"/>
          <w:sz w:val="24"/>
          <w:szCs w:val="24"/>
        </w:rPr>
        <w:t>Ever</w:t>
      </w:r>
      <w:proofErr w:type="spellEnd"/>
      <w:r w:rsidR="00DD102C" w:rsidRPr="00B17855">
        <w:rPr>
          <w:rFonts w:ascii="Tahoma" w:hAnsi="Tahoma" w:cs="Tahoma"/>
          <w:sz w:val="24"/>
          <w:szCs w:val="24"/>
        </w:rPr>
        <w:t xml:space="preserve"> </w:t>
      </w:r>
      <w:r w:rsidR="00DD102C" w:rsidRPr="00B17855">
        <w:rPr>
          <w:rFonts w:ascii="Tahoma" w:hAnsi="Tahoma" w:cs="Tahoma"/>
          <w:sz w:val="24"/>
          <w:szCs w:val="24"/>
          <w:lang w:val="es-CO"/>
        </w:rPr>
        <w:t>Antonio Hernández Aguirre contra la Sociedad Fiduciaria del Desarrollo Agropecuario S.A. –</w:t>
      </w:r>
      <w:r w:rsidR="00B17855">
        <w:rPr>
          <w:rFonts w:ascii="Tahoma" w:hAnsi="Tahoma" w:cs="Tahoma"/>
          <w:sz w:val="24"/>
          <w:szCs w:val="24"/>
          <w:lang w:val="es-CO"/>
        </w:rPr>
        <w:t xml:space="preserve"> </w:t>
      </w:r>
      <w:proofErr w:type="spellStart"/>
      <w:r w:rsidR="00DD102C" w:rsidRPr="00B17855">
        <w:rPr>
          <w:rFonts w:ascii="Tahoma" w:hAnsi="Tahoma" w:cs="Tahoma"/>
          <w:sz w:val="24"/>
          <w:szCs w:val="24"/>
          <w:lang w:val="es-CO"/>
        </w:rPr>
        <w:t>Fiduagraria</w:t>
      </w:r>
      <w:proofErr w:type="spellEnd"/>
      <w:r w:rsidR="00DD102C" w:rsidRPr="00B17855">
        <w:rPr>
          <w:rFonts w:ascii="Tahoma" w:hAnsi="Tahoma" w:cs="Tahoma"/>
          <w:sz w:val="24"/>
          <w:szCs w:val="24"/>
          <w:lang w:val="es-CO"/>
        </w:rPr>
        <w:t>, a la que fueron vinculados la Gerente Regional Eje Cafetero de esa entidad,</w:t>
      </w:r>
      <w:r w:rsidR="00640E74" w:rsidRPr="00B17855">
        <w:rPr>
          <w:rFonts w:ascii="Tahoma" w:hAnsi="Tahoma" w:cs="Tahoma"/>
          <w:sz w:val="24"/>
          <w:szCs w:val="24"/>
          <w:lang w:val="es-CO"/>
        </w:rPr>
        <w:t xml:space="preserve"> el Ministerio del Trabajo</w:t>
      </w:r>
      <w:r w:rsidR="00913DB5" w:rsidRPr="00B17855">
        <w:rPr>
          <w:rFonts w:ascii="Tahoma" w:hAnsi="Tahoma" w:cs="Tahoma"/>
          <w:sz w:val="24"/>
          <w:szCs w:val="24"/>
          <w:lang w:val="es-CO"/>
        </w:rPr>
        <w:t>,</w:t>
      </w:r>
      <w:r w:rsidR="00640E74" w:rsidRPr="00B17855">
        <w:rPr>
          <w:rFonts w:ascii="Tahoma" w:hAnsi="Tahoma" w:cs="Tahoma"/>
          <w:sz w:val="24"/>
          <w:szCs w:val="24"/>
          <w:lang w:val="es-CO"/>
        </w:rPr>
        <w:t xml:space="preserve"> </w:t>
      </w:r>
      <w:r w:rsidR="00DD102C" w:rsidRPr="00B17855">
        <w:rPr>
          <w:rFonts w:ascii="Tahoma" w:hAnsi="Tahoma" w:cs="Tahoma"/>
          <w:sz w:val="24"/>
          <w:szCs w:val="24"/>
          <w:lang w:val="es-CO"/>
        </w:rPr>
        <w:t xml:space="preserve">la Administradora Colombiana de Pensiones </w:t>
      </w:r>
      <w:r w:rsidR="00F10953">
        <w:rPr>
          <w:rFonts w:ascii="Tahoma" w:hAnsi="Tahoma" w:cs="Tahoma"/>
          <w:sz w:val="24"/>
          <w:szCs w:val="24"/>
          <w:lang w:val="es-CO"/>
        </w:rPr>
        <w:t xml:space="preserve">– </w:t>
      </w:r>
      <w:r w:rsidR="00DD102C" w:rsidRPr="00B17855">
        <w:rPr>
          <w:rFonts w:ascii="Tahoma" w:hAnsi="Tahoma" w:cs="Tahoma"/>
          <w:sz w:val="24"/>
          <w:szCs w:val="24"/>
          <w:lang w:val="es-CO"/>
        </w:rPr>
        <w:t>Colpensiones</w:t>
      </w:r>
      <w:r w:rsidR="00F10953">
        <w:rPr>
          <w:rFonts w:ascii="Tahoma" w:hAnsi="Tahoma" w:cs="Tahoma"/>
          <w:sz w:val="24"/>
          <w:szCs w:val="24"/>
          <w:lang w:val="es-CO"/>
        </w:rPr>
        <w:t xml:space="preserve"> </w:t>
      </w:r>
      <w:r w:rsidR="00DD102C" w:rsidRPr="00B17855">
        <w:rPr>
          <w:rFonts w:ascii="Tahoma" w:hAnsi="Tahoma" w:cs="Tahoma"/>
          <w:sz w:val="24"/>
          <w:szCs w:val="24"/>
          <w:lang w:val="es-CO"/>
        </w:rPr>
        <w:t xml:space="preserve">y </w:t>
      </w:r>
      <w:r w:rsidR="0A58E1E9" w:rsidRPr="00B17855">
        <w:rPr>
          <w:rFonts w:ascii="Tahoma" w:hAnsi="Tahoma" w:cs="Tahoma"/>
          <w:sz w:val="24"/>
          <w:szCs w:val="24"/>
          <w:lang w:val="es-CO"/>
        </w:rPr>
        <w:t>los</w:t>
      </w:r>
      <w:r w:rsidR="00640E74" w:rsidRPr="00B17855">
        <w:rPr>
          <w:rFonts w:ascii="Tahoma" w:hAnsi="Tahoma" w:cs="Tahoma"/>
          <w:sz w:val="24"/>
          <w:szCs w:val="24"/>
          <w:lang w:val="es-CO"/>
        </w:rPr>
        <w:t xml:space="preserve"> Directores de Acciones Constitucionales y de Historia Laboral, </w:t>
      </w:r>
      <w:r w:rsidR="415A4A9D" w:rsidRPr="00B17855">
        <w:rPr>
          <w:rFonts w:ascii="Tahoma" w:hAnsi="Tahoma" w:cs="Tahoma"/>
          <w:sz w:val="24"/>
          <w:szCs w:val="24"/>
          <w:lang w:val="es-CO"/>
        </w:rPr>
        <w:t>el</w:t>
      </w:r>
      <w:r w:rsidR="00640E74" w:rsidRPr="00B17855">
        <w:rPr>
          <w:rFonts w:ascii="Tahoma" w:hAnsi="Tahoma" w:cs="Tahoma"/>
          <w:sz w:val="24"/>
          <w:szCs w:val="24"/>
          <w:lang w:val="es-CO"/>
        </w:rPr>
        <w:t xml:space="preserve"> Gerente de Defensa Judicial y </w:t>
      </w:r>
      <w:r w:rsidR="6A42F35E" w:rsidRPr="00B17855">
        <w:rPr>
          <w:rFonts w:ascii="Tahoma" w:hAnsi="Tahoma" w:cs="Tahoma"/>
          <w:sz w:val="24"/>
          <w:szCs w:val="24"/>
          <w:lang w:val="es-CO"/>
        </w:rPr>
        <w:t>la</w:t>
      </w:r>
      <w:r w:rsidR="00640E74" w:rsidRPr="00B17855">
        <w:rPr>
          <w:rFonts w:ascii="Tahoma" w:hAnsi="Tahoma" w:cs="Tahoma"/>
          <w:sz w:val="24"/>
          <w:szCs w:val="24"/>
          <w:lang w:val="es-CO"/>
        </w:rPr>
        <w:t xml:space="preserve"> </w:t>
      </w:r>
      <w:r w:rsidR="00DD102C" w:rsidRPr="00B17855">
        <w:rPr>
          <w:rFonts w:ascii="Tahoma" w:hAnsi="Tahoma" w:cs="Tahoma"/>
          <w:sz w:val="24"/>
          <w:szCs w:val="24"/>
          <w:lang w:val="es-CO"/>
        </w:rPr>
        <w:t>Subdirectora de Determinación V</w:t>
      </w:r>
      <w:r w:rsidR="4484CE86" w:rsidRPr="00B17855">
        <w:rPr>
          <w:rFonts w:ascii="Tahoma" w:hAnsi="Tahoma" w:cs="Tahoma"/>
          <w:sz w:val="24"/>
          <w:szCs w:val="24"/>
          <w:lang w:val="es-CO"/>
        </w:rPr>
        <w:t xml:space="preserve"> de esa última entidad.</w:t>
      </w:r>
    </w:p>
    <w:p w:rsidR="00AA2507"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2507"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B17855">
        <w:rPr>
          <w:rFonts w:ascii="Tahoma" w:hAnsi="Tahoma" w:cs="Tahoma"/>
          <w:b/>
          <w:sz w:val="24"/>
          <w:szCs w:val="24"/>
        </w:rPr>
        <w:lastRenderedPageBreak/>
        <w:t>A N T E C E D E N T E S</w:t>
      </w:r>
    </w:p>
    <w:p w:rsidR="00AA2507"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10BFF"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 xml:space="preserve">1. </w:t>
      </w:r>
      <w:r w:rsidR="00942951" w:rsidRPr="00B17855">
        <w:rPr>
          <w:rFonts w:ascii="Tahoma" w:hAnsi="Tahoma" w:cs="Tahoma"/>
          <w:sz w:val="24"/>
          <w:szCs w:val="24"/>
        </w:rPr>
        <w:t>Relató</w:t>
      </w:r>
      <w:r w:rsidR="00024666" w:rsidRPr="00B17855">
        <w:rPr>
          <w:rFonts w:ascii="Tahoma" w:hAnsi="Tahoma" w:cs="Tahoma"/>
          <w:sz w:val="24"/>
          <w:szCs w:val="24"/>
        </w:rPr>
        <w:t xml:space="preserve"> el</w:t>
      </w:r>
      <w:r w:rsidR="00DD102C" w:rsidRPr="00B17855">
        <w:rPr>
          <w:rFonts w:ascii="Tahoma" w:hAnsi="Tahoma" w:cs="Tahoma"/>
          <w:sz w:val="24"/>
          <w:szCs w:val="24"/>
        </w:rPr>
        <w:t xml:space="preserve"> apoderado del</w:t>
      </w:r>
      <w:r w:rsidR="00CB3946" w:rsidRPr="00B17855">
        <w:rPr>
          <w:rFonts w:ascii="Tahoma" w:hAnsi="Tahoma" w:cs="Tahoma"/>
          <w:sz w:val="24"/>
          <w:szCs w:val="24"/>
        </w:rPr>
        <w:t xml:space="preserve"> accionante</w:t>
      </w:r>
      <w:r w:rsidR="00410BFF" w:rsidRPr="00B17855">
        <w:rPr>
          <w:rFonts w:ascii="Tahoma" w:hAnsi="Tahoma" w:cs="Tahoma"/>
          <w:sz w:val="24"/>
          <w:szCs w:val="24"/>
        </w:rPr>
        <w:t xml:space="preserve"> los hechos que admiten el siguiente resumen:</w:t>
      </w:r>
    </w:p>
    <w:p w:rsidR="00024666" w:rsidRPr="00B17855" w:rsidRDefault="00024666"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410BFF"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 xml:space="preserve">1.1 </w:t>
      </w:r>
      <w:r w:rsidR="00DD102C" w:rsidRPr="00B17855">
        <w:rPr>
          <w:rFonts w:ascii="Tahoma" w:hAnsi="Tahoma" w:cs="Tahoma"/>
          <w:sz w:val="24"/>
          <w:szCs w:val="24"/>
        </w:rPr>
        <w:t xml:space="preserve">El señor </w:t>
      </w:r>
      <w:proofErr w:type="spellStart"/>
      <w:r w:rsidR="00DD102C" w:rsidRPr="00B17855">
        <w:rPr>
          <w:rFonts w:ascii="Tahoma" w:hAnsi="Tahoma" w:cs="Tahoma"/>
          <w:sz w:val="24"/>
          <w:szCs w:val="24"/>
        </w:rPr>
        <w:t>Ever</w:t>
      </w:r>
      <w:proofErr w:type="spellEnd"/>
      <w:r w:rsidR="00DD102C" w:rsidRPr="00B17855">
        <w:rPr>
          <w:rFonts w:ascii="Tahoma" w:hAnsi="Tahoma" w:cs="Tahoma"/>
          <w:sz w:val="24"/>
          <w:szCs w:val="24"/>
        </w:rPr>
        <w:t xml:space="preserve"> Antonio Hernández Aguirre se afilió al Fondo de Solidaridad Pensional y Programa de Subsidio al Aporte de Pensión</w:t>
      </w:r>
      <w:r w:rsidR="00F10953">
        <w:rPr>
          <w:rFonts w:ascii="Tahoma" w:hAnsi="Tahoma" w:cs="Tahoma"/>
          <w:sz w:val="24"/>
          <w:szCs w:val="24"/>
        </w:rPr>
        <w:t xml:space="preserve"> –</w:t>
      </w:r>
      <w:r w:rsidR="00DD102C" w:rsidRPr="00B17855">
        <w:rPr>
          <w:rFonts w:ascii="Tahoma" w:hAnsi="Tahoma" w:cs="Tahoma"/>
          <w:sz w:val="24"/>
          <w:szCs w:val="24"/>
        </w:rPr>
        <w:t xml:space="preserve"> </w:t>
      </w:r>
      <w:proofErr w:type="spellStart"/>
      <w:r w:rsidR="00DD102C" w:rsidRPr="00B17855">
        <w:rPr>
          <w:rFonts w:ascii="Tahoma" w:hAnsi="Tahoma" w:cs="Tahoma"/>
          <w:sz w:val="24"/>
          <w:szCs w:val="24"/>
        </w:rPr>
        <w:t>PSAP</w:t>
      </w:r>
      <w:proofErr w:type="spellEnd"/>
      <w:r w:rsidR="00F10953">
        <w:rPr>
          <w:rFonts w:ascii="Tahoma" w:hAnsi="Tahoma" w:cs="Tahoma"/>
          <w:sz w:val="24"/>
          <w:szCs w:val="24"/>
        </w:rPr>
        <w:t xml:space="preserve"> </w:t>
      </w:r>
      <w:r w:rsidR="00DD102C" w:rsidRPr="00B17855">
        <w:rPr>
          <w:rFonts w:ascii="Tahoma" w:hAnsi="Tahoma" w:cs="Tahoma"/>
          <w:sz w:val="24"/>
          <w:szCs w:val="24"/>
        </w:rPr>
        <w:t>el 1° de septiembre de 2002, a</w:t>
      </w:r>
      <w:r w:rsidR="47465415" w:rsidRPr="00B17855">
        <w:rPr>
          <w:rFonts w:ascii="Tahoma" w:hAnsi="Tahoma" w:cs="Tahoma"/>
          <w:sz w:val="24"/>
          <w:szCs w:val="24"/>
        </w:rPr>
        <w:t xml:space="preserve"> la que </w:t>
      </w:r>
      <w:r w:rsidR="5F9B8DB4" w:rsidRPr="00B17855">
        <w:rPr>
          <w:rFonts w:ascii="Tahoma" w:hAnsi="Tahoma" w:cs="Tahoma"/>
          <w:sz w:val="24"/>
          <w:szCs w:val="24"/>
        </w:rPr>
        <w:t xml:space="preserve">cotizó de manera </w:t>
      </w:r>
      <w:r w:rsidR="00DD102C" w:rsidRPr="00B17855">
        <w:rPr>
          <w:rFonts w:ascii="Tahoma" w:hAnsi="Tahoma" w:cs="Tahoma"/>
          <w:sz w:val="24"/>
          <w:szCs w:val="24"/>
        </w:rPr>
        <w:t>ininterrumpida</w:t>
      </w:r>
      <w:r w:rsidR="15FFC8BF" w:rsidRPr="00B17855">
        <w:rPr>
          <w:rFonts w:ascii="Tahoma" w:hAnsi="Tahoma" w:cs="Tahoma"/>
          <w:sz w:val="24"/>
          <w:szCs w:val="24"/>
        </w:rPr>
        <w:t xml:space="preserve">, </w:t>
      </w:r>
      <w:r w:rsidR="00DD102C" w:rsidRPr="00B17855">
        <w:rPr>
          <w:rFonts w:ascii="Tahoma" w:hAnsi="Tahoma" w:cs="Tahoma"/>
          <w:sz w:val="24"/>
          <w:szCs w:val="24"/>
        </w:rPr>
        <w:t>hasta el mes de enero del año 2019.</w:t>
      </w:r>
    </w:p>
    <w:p w:rsidR="00DD102C" w:rsidRPr="00B17855" w:rsidRDefault="00DD102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DD102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1.2 El citado señor presenta graves prob</w:t>
      </w:r>
      <w:r w:rsidR="00BA424C" w:rsidRPr="00B17855">
        <w:rPr>
          <w:rFonts w:ascii="Tahoma" w:hAnsi="Tahoma" w:cs="Tahoma"/>
          <w:sz w:val="24"/>
          <w:szCs w:val="24"/>
        </w:rPr>
        <w:t>lemas de salud consistentes en h</w:t>
      </w:r>
      <w:r w:rsidRPr="00B17855">
        <w:rPr>
          <w:rFonts w:ascii="Tahoma" w:hAnsi="Tahoma" w:cs="Tahoma"/>
          <w:sz w:val="24"/>
          <w:szCs w:val="24"/>
        </w:rPr>
        <w:t>iperplasia de la próstata, v</w:t>
      </w:r>
      <w:r w:rsidR="00BA424C" w:rsidRPr="00B17855">
        <w:rPr>
          <w:rFonts w:ascii="Tahoma" w:hAnsi="Tahoma" w:cs="Tahoma"/>
          <w:sz w:val="24"/>
          <w:szCs w:val="24"/>
        </w:rPr>
        <w:t xml:space="preserve">isión subnormal de ambos ojos, episodio depresivo, gastritis, glaucoma y trastorno del disco lumbar. Debido a ese cuadro clínico, </w:t>
      </w:r>
      <w:r w:rsidRPr="00B17855">
        <w:rPr>
          <w:rFonts w:ascii="Tahoma" w:hAnsi="Tahoma" w:cs="Tahoma"/>
          <w:sz w:val="24"/>
          <w:szCs w:val="24"/>
        </w:rPr>
        <w:t xml:space="preserve">inició el trámite de pérdida de capacidad laboral </w:t>
      </w:r>
      <w:r w:rsidR="00BA424C" w:rsidRPr="00B17855">
        <w:rPr>
          <w:rFonts w:ascii="Tahoma" w:hAnsi="Tahoma" w:cs="Tahoma"/>
          <w:sz w:val="24"/>
          <w:szCs w:val="24"/>
        </w:rPr>
        <w:t>ant</w:t>
      </w:r>
      <w:r w:rsidRPr="00B17855">
        <w:rPr>
          <w:rFonts w:ascii="Tahoma" w:hAnsi="Tahoma" w:cs="Tahoma"/>
          <w:sz w:val="24"/>
          <w:szCs w:val="24"/>
        </w:rPr>
        <w:t>e Colpensiones</w:t>
      </w:r>
      <w:r w:rsidR="63C8F03F" w:rsidRPr="00B17855">
        <w:rPr>
          <w:rFonts w:ascii="Tahoma" w:hAnsi="Tahoma" w:cs="Tahoma"/>
          <w:sz w:val="24"/>
          <w:szCs w:val="24"/>
        </w:rPr>
        <w:t xml:space="preserve">, la que el </w:t>
      </w:r>
      <w:r w:rsidRPr="00B17855">
        <w:rPr>
          <w:rFonts w:ascii="Tahoma" w:hAnsi="Tahoma" w:cs="Tahoma"/>
          <w:sz w:val="24"/>
          <w:szCs w:val="24"/>
        </w:rPr>
        <w:t>21 de mayo de 2020 fue calificad</w:t>
      </w:r>
      <w:r w:rsidR="496C8FC4" w:rsidRPr="00B17855">
        <w:rPr>
          <w:rFonts w:ascii="Tahoma" w:hAnsi="Tahoma" w:cs="Tahoma"/>
          <w:sz w:val="24"/>
          <w:szCs w:val="24"/>
        </w:rPr>
        <w:t>a en un 5</w:t>
      </w:r>
      <w:r w:rsidR="00BA424C" w:rsidRPr="00B17855">
        <w:rPr>
          <w:rFonts w:ascii="Tahoma" w:hAnsi="Tahoma" w:cs="Tahoma"/>
          <w:sz w:val="24"/>
          <w:szCs w:val="24"/>
        </w:rPr>
        <w:t>1,</w:t>
      </w:r>
      <w:r w:rsidRPr="00B17855">
        <w:rPr>
          <w:rFonts w:ascii="Tahoma" w:hAnsi="Tahoma" w:cs="Tahoma"/>
          <w:sz w:val="24"/>
          <w:szCs w:val="24"/>
        </w:rPr>
        <w:t>44%</w:t>
      </w:r>
      <w:r w:rsidR="00BA424C" w:rsidRPr="00B17855">
        <w:rPr>
          <w:rFonts w:ascii="Tahoma" w:hAnsi="Tahoma" w:cs="Tahoma"/>
          <w:sz w:val="24"/>
          <w:szCs w:val="24"/>
        </w:rPr>
        <w:t>, estructurada</w:t>
      </w:r>
      <w:r w:rsidRPr="00B17855">
        <w:rPr>
          <w:rFonts w:ascii="Tahoma" w:hAnsi="Tahoma" w:cs="Tahoma"/>
          <w:sz w:val="24"/>
          <w:szCs w:val="24"/>
        </w:rPr>
        <w:t xml:space="preserve"> el 15 de agosto de 2019</w:t>
      </w:r>
      <w:r w:rsidR="12EAF402" w:rsidRPr="00B17855">
        <w:rPr>
          <w:rFonts w:ascii="Tahoma" w:hAnsi="Tahoma" w:cs="Tahoma"/>
          <w:sz w:val="24"/>
          <w:szCs w:val="24"/>
        </w:rPr>
        <w:t xml:space="preserve">, como de </w:t>
      </w:r>
      <w:r w:rsidRPr="00B17855">
        <w:rPr>
          <w:rFonts w:ascii="Tahoma" w:hAnsi="Tahoma" w:cs="Tahoma"/>
          <w:sz w:val="24"/>
          <w:szCs w:val="24"/>
        </w:rPr>
        <w:t>origen común</w:t>
      </w:r>
      <w:r w:rsidR="5E5554A7" w:rsidRPr="00B17855">
        <w:rPr>
          <w:rFonts w:ascii="Tahoma" w:hAnsi="Tahoma" w:cs="Tahoma"/>
          <w:sz w:val="24"/>
          <w:szCs w:val="24"/>
        </w:rPr>
        <w:t xml:space="preserve"> y así, </w:t>
      </w:r>
      <w:r w:rsidR="00BA424C" w:rsidRPr="00B17855">
        <w:rPr>
          <w:rFonts w:ascii="Tahoma" w:hAnsi="Tahoma" w:cs="Tahoma"/>
          <w:sz w:val="24"/>
          <w:szCs w:val="24"/>
        </w:rPr>
        <w:t xml:space="preserve">solicitó a Colpensiones reconocer su pensión de invalidez. </w:t>
      </w:r>
    </w:p>
    <w:p w:rsidR="00BA424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643EE947" w:rsidRPr="00B17855">
        <w:rPr>
          <w:rFonts w:ascii="Tahoma" w:hAnsi="Tahoma" w:cs="Tahoma"/>
          <w:sz w:val="24"/>
          <w:szCs w:val="24"/>
        </w:rPr>
        <w:t>3</w:t>
      </w:r>
      <w:r w:rsidRPr="00B17855">
        <w:rPr>
          <w:rFonts w:ascii="Tahoma" w:hAnsi="Tahoma" w:cs="Tahoma"/>
          <w:sz w:val="24"/>
          <w:szCs w:val="24"/>
        </w:rPr>
        <w:t xml:space="preserve"> E</w:t>
      </w:r>
      <w:r w:rsidR="7B349D95" w:rsidRPr="00B17855">
        <w:rPr>
          <w:rFonts w:ascii="Tahoma" w:hAnsi="Tahoma" w:cs="Tahoma"/>
          <w:sz w:val="24"/>
          <w:szCs w:val="24"/>
        </w:rPr>
        <w:t>sa entid</w:t>
      </w:r>
      <w:r w:rsidR="00B17855">
        <w:rPr>
          <w:rFonts w:ascii="Tahoma" w:hAnsi="Tahoma" w:cs="Tahoma"/>
          <w:sz w:val="24"/>
          <w:szCs w:val="24"/>
        </w:rPr>
        <w:t>a</w:t>
      </w:r>
      <w:r w:rsidR="7B349D95" w:rsidRPr="00B17855">
        <w:rPr>
          <w:rFonts w:ascii="Tahoma" w:hAnsi="Tahoma" w:cs="Tahoma"/>
          <w:sz w:val="24"/>
          <w:szCs w:val="24"/>
        </w:rPr>
        <w:t xml:space="preserve">d emitió la </w:t>
      </w:r>
      <w:r w:rsidR="00DD102C" w:rsidRPr="00B17855">
        <w:rPr>
          <w:rFonts w:ascii="Tahoma" w:hAnsi="Tahoma" w:cs="Tahoma"/>
          <w:sz w:val="24"/>
          <w:szCs w:val="24"/>
        </w:rPr>
        <w:t xml:space="preserve">Resolución </w:t>
      </w:r>
      <w:r w:rsidRPr="00B17855">
        <w:rPr>
          <w:rFonts w:ascii="Tahoma" w:hAnsi="Tahoma" w:cs="Tahoma"/>
          <w:sz w:val="24"/>
          <w:szCs w:val="24"/>
        </w:rPr>
        <w:t>No.</w:t>
      </w:r>
      <w:r w:rsidR="00DD102C" w:rsidRPr="00B17855">
        <w:rPr>
          <w:rFonts w:ascii="Tahoma" w:hAnsi="Tahoma" w:cs="Tahoma"/>
          <w:sz w:val="24"/>
          <w:szCs w:val="24"/>
        </w:rPr>
        <w:t xml:space="preserve"> SUB 195275 del 14 de septiembre de este año, </w:t>
      </w:r>
      <w:r w:rsidRPr="00B17855">
        <w:rPr>
          <w:rFonts w:ascii="Tahoma" w:hAnsi="Tahoma" w:cs="Tahoma"/>
          <w:sz w:val="24"/>
          <w:szCs w:val="24"/>
        </w:rPr>
        <w:t xml:space="preserve">mediante la cual negó </w:t>
      </w:r>
      <w:r w:rsidR="00DD102C" w:rsidRPr="00B17855">
        <w:rPr>
          <w:rFonts w:ascii="Tahoma" w:hAnsi="Tahoma" w:cs="Tahoma"/>
          <w:sz w:val="24"/>
          <w:szCs w:val="24"/>
        </w:rPr>
        <w:t>el reconocimiento de la prestación</w:t>
      </w:r>
      <w:r w:rsidR="315ECC9A" w:rsidRPr="00B17855">
        <w:rPr>
          <w:rFonts w:ascii="Tahoma" w:hAnsi="Tahoma" w:cs="Tahoma"/>
          <w:sz w:val="24"/>
          <w:szCs w:val="24"/>
        </w:rPr>
        <w:t>,</w:t>
      </w:r>
      <w:r w:rsidR="00DD102C" w:rsidRPr="00B17855">
        <w:rPr>
          <w:rFonts w:ascii="Tahoma" w:hAnsi="Tahoma" w:cs="Tahoma"/>
          <w:sz w:val="24"/>
          <w:szCs w:val="24"/>
        </w:rPr>
        <w:t xml:space="preserve"> bajo el argumento de que el accionante no </w:t>
      </w:r>
      <w:r w:rsidRPr="00B17855">
        <w:rPr>
          <w:rFonts w:ascii="Tahoma" w:hAnsi="Tahoma" w:cs="Tahoma"/>
          <w:sz w:val="24"/>
          <w:szCs w:val="24"/>
        </w:rPr>
        <w:t xml:space="preserve">acreditaba </w:t>
      </w:r>
      <w:r w:rsidR="00DD102C" w:rsidRPr="00B17855">
        <w:rPr>
          <w:rFonts w:ascii="Tahoma" w:hAnsi="Tahoma" w:cs="Tahoma"/>
          <w:sz w:val="24"/>
          <w:szCs w:val="24"/>
        </w:rPr>
        <w:t xml:space="preserve">cincuenta semanas en el período comprendido entre el 15 de agosto de 2016 y el 15 de agosto de 2019, pues </w:t>
      </w:r>
      <w:r w:rsidRPr="00B17855">
        <w:rPr>
          <w:rFonts w:ascii="Tahoma" w:hAnsi="Tahoma" w:cs="Tahoma"/>
          <w:sz w:val="24"/>
          <w:szCs w:val="24"/>
        </w:rPr>
        <w:t>solo cuenta con 41</w:t>
      </w:r>
      <w:r w:rsidR="6821E6D6" w:rsidRPr="00B17855">
        <w:rPr>
          <w:rFonts w:ascii="Tahoma" w:hAnsi="Tahoma" w:cs="Tahoma"/>
          <w:sz w:val="24"/>
          <w:szCs w:val="24"/>
        </w:rPr>
        <w:t>.</w:t>
      </w:r>
    </w:p>
    <w:p w:rsidR="00BA424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17F43351" w:rsidRPr="00B17855">
        <w:rPr>
          <w:rFonts w:ascii="Tahoma" w:hAnsi="Tahoma" w:cs="Tahoma"/>
          <w:sz w:val="24"/>
          <w:szCs w:val="24"/>
        </w:rPr>
        <w:t>4</w:t>
      </w:r>
      <w:r w:rsidRPr="00B17855">
        <w:rPr>
          <w:rFonts w:ascii="Tahoma" w:hAnsi="Tahoma" w:cs="Tahoma"/>
          <w:sz w:val="24"/>
          <w:szCs w:val="24"/>
        </w:rPr>
        <w:t xml:space="preserve"> Esta decisión fue sorpresiva ya que realizó las cotizaciones de manera adecuada y al revisar</w:t>
      </w:r>
      <w:r w:rsidR="00DD102C" w:rsidRPr="00B17855">
        <w:rPr>
          <w:rFonts w:ascii="Tahoma" w:hAnsi="Tahoma" w:cs="Tahoma"/>
          <w:sz w:val="24"/>
          <w:szCs w:val="24"/>
        </w:rPr>
        <w:t xml:space="preserve"> su historia laboral pudo constatar que</w:t>
      </w:r>
      <w:r w:rsidRPr="00B17855">
        <w:rPr>
          <w:rFonts w:ascii="Tahoma" w:hAnsi="Tahoma" w:cs="Tahoma"/>
          <w:sz w:val="24"/>
          <w:szCs w:val="24"/>
        </w:rPr>
        <w:t xml:space="preserve"> a pesar de que l</w:t>
      </w:r>
      <w:r w:rsidR="00DD102C" w:rsidRPr="00B17855">
        <w:rPr>
          <w:rFonts w:ascii="Tahoma" w:hAnsi="Tahoma" w:cs="Tahoma"/>
          <w:sz w:val="24"/>
          <w:szCs w:val="24"/>
        </w:rPr>
        <w:t>os meses de febrero, julio, agosto y septiembre de 2017 sí fueron cancelados</w:t>
      </w:r>
      <w:r w:rsidR="54C9BFFC" w:rsidRPr="00B17855">
        <w:rPr>
          <w:rFonts w:ascii="Tahoma" w:hAnsi="Tahoma" w:cs="Tahoma"/>
          <w:sz w:val="24"/>
          <w:szCs w:val="24"/>
        </w:rPr>
        <w:t xml:space="preserve">, </w:t>
      </w:r>
      <w:r w:rsidRPr="00B17855">
        <w:rPr>
          <w:rFonts w:ascii="Tahoma" w:hAnsi="Tahoma" w:cs="Tahoma"/>
          <w:sz w:val="24"/>
          <w:szCs w:val="24"/>
        </w:rPr>
        <w:t>dejaron de ser validados por Colpensiones por la causal de</w:t>
      </w:r>
      <w:r w:rsidR="00DD102C" w:rsidRPr="00B17855">
        <w:rPr>
          <w:rFonts w:ascii="Tahoma" w:hAnsi="Tahoma" w:cs="Tahoma"/>
          <w:sz w:val="24"/>
          <w:szCs w:val="24"/>
        </w:rPr>
        <w:t xml:space="preserve"> “</w:t>
      </w:r>
      <w:r w:rsidRPr="00B17855">
        <w:rPr>
          <w:rFonts w:ascii="Tahoma" w:hAnsi="Tahoma" w:cs="Tahoma"/>
          <w:sz w:val="22"/>
          <w:szCs w:val="24"/>
        </w:rPr>
        <w:t xml:space="preserve">deuda por no pago del subsidio por el </w:t>
      </w:r>
      <w:r w:rsidR="00F10953" w:rsidRPr="00B17855">
        <w:rPr>
          <w:rFonts w:ascii="Tahoma" w:hAnsi="Tahoma" w:cs="Tahoma"/>
          <w:sz w:val="22"/>
          <w:szCs w:val="24"/>
        </w:rPr>
        <w:t>Estado</w:t>
      </w:r>
      <w:r w:rsidR="00DD102C" w:rsidRPr="00B17855">
        <w:rPr>
          <w:rFonts w:ascii="Tahoma" w:hAnsi="Tahoma" w:cs="Tahoma"/>
          <w:sz w:val="24"/>
          <w:szCs w:val="24"/>
        </w:rPr>
        <w:t>”.</w:t>
      </w:r>
    </w:p>
    <w:p w:rsidR="00BA424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A424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2480BE46" w:rsidRPr="00B17855">
        <w:rPr>
          <w:rFonts w:ascii="Tahoma" w:hAnsi="Tahoma" w:cs="Tahoma"/>
          <w:sz w:val="24"/>
          <w:szCs w:val="24"/>
        </w:rPr>
        <w:t>.5</w:t>
      </w:r>
      <w:r w:rsidRPr="00B17855">
        <w:rPr>
          <w:rFonts w:ascii="Tahoma" w:hAnsi="Tahoma" w:cs="Tahoma"/>
          <w:sz w:val="24"/>
          <w:szCs w:val="24"/>
        </w:rPr>
        <w:t xml:space="preserve"> Dichos aportes, que en total suma 16 semanas, resultan relevantes para acreditar las</w:t>
      </w:r>
      <w:r w:rsidR="0DB95D08" w:rsidRPr="00B17855">
        <w:rPr>
          <w:rFonts w:ascii="Tahoma" w:hAnsi="Tahoma" w:cs="Tahoma"/>
          <w:sz w:val="24"/>
          <w:szCs w:val="24"/>
        </w:rPr>
        <w:t xml:space="preserve"> que requiere </w:t>
      </w:r>
      <w:r w:rsidRPr="00B17855">
        <w:rPr>
          <w:rFonts w:ascii="Tahoma" w:hAnsi="Tahoma" w:cs="Tahoma"/>
          <w:sz w:val="24"/>
          <w:szCs w:val="24"/>
        </w:rPr>
        <w:t xml:space="preserve">para acceder a la pensión de invalidez. </w:t>
      </w:r>
    </w:p>
    <w:p w:rsidR="00BA424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33683C2D" w:rsidRPr="00B17855">
        <w:rPr>
          <w:rFonts w:ascii="Tahoma" w:hAnsi="Tahoma" w:cs="Tahoma"/>
          <w:sz w:val="24"/>
          <w:szCs w:val="24"/>
        </w:rPr>
        <w:t>6</w:t>
      </w:r>
      <w:r w:rsidRPr="00B17855">
        <w:rPr>
          <w:rFonts w:ascii="Tahoma" w:hAnsi="Tahoma" w:cs="Tahoma"/>
          <w:sz w:val="24"/>
          <w:szCs w:val="24"/>
        </w:rPr>
        <w:t xml:space="preserve"> El actor no incurrió en ninguna de las causales determinadas por el ordenamiento legal para suspender o perder el subsidio, “</w:t>
      </w:r>
      <w:r w:rsidRPr="00B17855">
        <w:rPr>
          <w:rFonts w:ascii="Tahoma" w:hAnsi="Tahoma" w:cs="Tahoma"/>
          <w:sz w:val="22"/>
          <w:szCs w:val="24"/>
        </w:rPr>
        <w:t xml:space="preserve">aclarando que, lo (sic) aportes realizados a partir de octubre de 2017 sino resulta válidos, ya que, si bien fueron cancelado </w:t>
      </w:r>
      <w:r w:rsidR="00102B56" w:rsidRPr="00B17855">
        <w:rPr>
          <w:rFonts w:ascii="Tahoma" w:hAnsi="Tahoma" w:cs="Tahoma"/>
          <w:sz w:val="22"/>
          <w:szCs w:val="24"/>
        </w:rPr>
        <w:t>(sic)</w:t>
      </w:r>
      <w:r w:rsidR="0ACEDAF1" w:rsidRPr="00B17855">
        <w:rPr>
          <w:rFonts w:ascii="Tahoma" w:hAnsi="Tahoma" w:cs="Tahoma"/>
          <w:color w:val="FF0000"/>
          <w:sz w:val="22"/>
          <w:szCs w:val="24"/>
        </w:rPr>
        <w:t xml:space="preserve"> </w:t>
      </w:r>
      <w:r w:rsidRPr="00B17855">
        <w:rPr>
          <w:rFonts w:ascii="Tahoma" w:hAnsi="Tahoma" w:cs="Tahoma"/>
          <w:sz w:val="22"/>
          <w:szCs w:val="24"/>
        </w:rPr>
        <w:t>de buena fe,</w:t>
      </w:r>
      <w:r w:rsidR="00F44D68" w:rsidRPr="00B17855">
        <w:rPr>
          <w:rFonts w:ascii="Tahoma" w:hAnsi="Tahoma" w:cs="Tahoma"/>
          <w:sz w:val="22"/>
          <w:szCs w:val="24"/>
        </w:rPr>
        <w:t xml:space="preserve"> para esa fecha… ya ajustaba </w:t>
      </w:r>
      <w:proofErr w:type="spellStart"/>
      <w:r w:rsidR="00F44D68" w:rsidRPr="00B17855">
        <w:rPr>
          <w:rFonts w:ascii="Tahoma" w:hAnsi="Tahoma" w:cs="Tahoma"/>
          <w:sz w:val="22"/>
          <w:szCs w:val="24"/>
        </w:rPr>
        <w:t>mas</w:t>
      </w:r>
      <w:proofErr w:type="spellEnd"/>
      <w:r w:rsidR="00F44D68" w:rsidRPr="00B17855">
        <w:rPr>
          <w:rFonts w:ascii="Tahoma" w:hAnsi="Tahoma" w:cs="Tahoma"/>
          <w:sz w:val="22"/>
          <w:szCs w:val="24"/>
        </w:rPr>
        <w:t xml:space="preserve"> (sic) de 15 años o 750 semanas disfrutando del subsidio, incluso la observación en la historia laboral para estos ciclos es diferente: NO AFILIADO AL </w:t>
      </w:r>
      <w:proofErr w:type="spellStart"/>
      <w:r w:rsidR="00F44D68" w:rsidRPr="00B17855">
        <w:rPr>
          <w:rFonts w:ascii="Tahoma" w:hAnsi="Tahoma" w:cs="Tahoma"/>
          <w:sz w:val="22"/>
          <w:szCs w:val="24"/>
        </w:rPr>
        <w:t>REGIMEN</w:t>
      </w:r>
      <w:proofErr w:type="spellEnd"/>
      <w:r w:rsidR="00F44D68" w:rsidRPr="00B17855">
        <w:rPr>
          <w:rFonts w:ascii="Tahoma" w:hAnsi="Tahoma" w:cs="Tahoma"/>
          <w:sz w:val="22"/>
          <w:szCs w:val="24"/>
        </w:rPr>
        <w:t xml:space="preserve"> SUBSIDIADO</w:t>
      </w:r>
      <w:r w:rsidR="00F44D68" w:rsidRPr="00B17855">
        <w:rPr>
          <w:rFonts w:ascii="Tahoma" w:hAnsi="Tahoma" w:cs="Tahoma"/>
          <w:sz w:val="24"/>
          <w:szCs w:val="24"/>
        </w:rPr>
        <w:t>”.</w:t>
      </w:r>
    </w:p>
    <w:p w:rsidR="00BA424C" w:rsidRPr="00B17855" w:rsidRDefault="00BA424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F44D68"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65D2DA1A" w:rsidRPr="00B17855">
        <w:rPr>
          <w:rFonts w:ascii="Tahoma" w:hAnsi="Tahoma" w:cs="Tahoma"/>
          <w:sz w:val="24"/>
          <w:szCs w:val="24"/>
        </w:rPr>
        <w:t>7</w:t>
      </w:r>
      <w:r w:rsidRPr="00B17855">
        <w:rPr>
          <w:rFonts w:ascii="Tahoma" w:hAnsi="Tahoma" w:cs="Tahoma"/>
          <w:sz w:val="24"/>
          <w:szCs w:val="24"/>
        </w:rPr>
        <w:t xml:space="preserve"> E</w:t>
      </w:r>
      <w:r w:rsidR="00DD102C" w:rsidRPr="00B17855">
        <w:rPr>
          <w:rFonts w:ascii="Tahoma" w:hAnsi="Tahoma" w:cs="Tahoma"/>
          <w:sz w:val="24"/>
          <w:szCs w:val="24"/>
        </w:rPr>
        <w:t xml:space="preserve">l 16 de septiembre </w:t>
      </w:r>
      <w:r w:rsidRPr="00B17855">
        <w:rPr>
          <w:rFonts w:ascii="Tahoma" w:hAnsi="Tahoma" w:cs="Tahoma"/>
          <w:sz w:val="24"/>
          <w:szCs w:val="24"/>
        </w:rPr>
        <w:t>pasado formuló petición</w:t>
      </w:r>
      <w:r w:rsidR="00DD102C" w:rsidRPr="00B17855">
        <w:rPr>
          <w:rFonts w:ascii="Tahoma" w:hAnsi="Tahoma" w:cs="Tahoma"/>
          <w:sz w:val="24"/>
          <w:szCs w:val="24"/>
        </w:rPr>
        <w:t xml:space="preserve"> ante </w:t>
      </w:r>
      <w:proofErr w:type="spellStart"/>
      <w:r w:rsidR="00DD102C" w:rsidRPr="00B17855">
        <w:rPr>
          <w:rFonts w:ascii="Tahoma" w:hAnsi="Tahoma" w:cs="Tahoma"/>
          <w:sz w:val="24"/>
          <w:szCs w:val="24"/>
        </w:rPr>
        <w:t>Fiduagraria</w:t>
      </w:r>
      <w:proofErr w:type="spellEnd"/>
      <w:r w:rsidR="00DD102C" w:rsidRPr="00B17855">
        <w:rPr>
          <w:rFonts w:ascii="Tahoma" w:hAnsi="Tahoma" w:cs="Tahoma"/>
          <w:sz w:val="24"/>
          <w:szCs w:val="24"/>
        </w:rPr>
        <w:t xml:space="preserve"> S. A., </w:t>
      </w:r>
      <w:r w:rsidRPr="00B17855">
        <w:rPr>
          <w:rFonts w:ascii="Tahoma" w:hAnsi="Tahoma" w:cs="Tahoma"/>
          <w:sz w:val="24"/>
          <w:szCs w:val="24"/>
        </w:rPr>
        <w:t>para obtener se le informara</w:t>
      </w:r>
      <w:r w:rsidR="00DD102C" w:rsidRPr="00B17855">
        <w:rPr>
          <w:rFonts w:ascii="Tahoma" w:hAnsi="Tahoma" w:cs="Tahoma"/>
          <w:sz w:val="24"/>
          <w:szCs w:val="24"/>
        </w:rPr>
        <w:t xml:space="preserve"> el motivo por el</w:t>
      </w:r>
      <w:r w:rsidRPr="00B17855">
        <w:rPr>
          <w:rFonts w:ascii="Tahoma" w:hAnsi="Tahoma" w:cs="Tahoma"/>
          <w:sz w:val="24"/>
          <w:szCs w:val="24"/>
        </w:rPr>
        <w:t xml:space="preserve"> cual no se realizó el pago a</w:t>
      </w:r>
      <w:r w:rsidR="00DD102C" w:rsidRPr="00B17855">
        <w:rPr>
          <w:rFonts w:ascii="Tahoma" w:hAnsi="Tahoma" w:cs="Tahoma"/>
          <w:sz w:val="24"/>
          <w:szCs w:val="24"/>
        </w:rPr>
        <w:t xml:space="preserve"> Colpensiones de</w:t>
      </w:r>
      <w:r w:rsidRPr="00B17855">
        <w:rPr>
          <w:rFonts w:ascii="Tahoma" w:hAnsi="Tahoma" w:cs="Tahoma"/>
          <w:sz w:val="24"/>
          <w:szCs w:val="24"/>
        </w:rPr>
        <w:t xml:space="preserve"> aquellos meses.</w:t>
      </w:r>
    </w:p>
    <w:p w:rsidR="00F44D68" w:rsidRPr="00B17855" w:rsidRDefault="00F44D68"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F44D68"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44C65D50" w:rsidRPr="00B17855">
        <w:rPr>
          <w:rFonts w:ascii="Tahoma" w:hAnsi="Tahoma" w:cs="Tahoma"/>
          <w:sz w:val="24"/>
          <w:szCs w:val="24"/>
        </w:rPr>
        <w:t>8</w:t>
      </w:r>
      <w:r w:rsidRPr="00B17855">
        <w:rPr>
          <w:rFonts w:ascii="Tahoma" w:hAnsi="Tahoma" w:cs="Tahoma"/>
          <w:sz w:val="24"/>
          <w:szCs w:val="24"/>
        </w:rPr>
        <w:t xml:space="preserve"> Esa entidad se pronunció mas no realizó una explicación de fondo sobre el asunto pues se limitó a citar las normas que regulan la suspensión o pérdida del mencionado beneficio, “</w:t>
      </w:r>
      <w:r w:rsidRPr="00B17855">
        <w:rPr>
          <w:rFonts w:ascii="Tahoma" w:hAnsi="Tahoma" w:cs="Tahoma"/>
          <w:sz w:val="22"/>
          <w:szCs w:val="24"/>
        </w:rPr>
        <w:t xml:space="preserve">reconociendo incluso que la validez de la afiliación… fue del 1 de septiembre de 2002 al 1 de octubre de 2017 y que el limite (sic) </w:t>
      </w:r>
      <w:r w:rsidR="00DD102C" w:rsidRPr="00B17855">
        <w:rPr>
          <w:rFonts w:ascii="Tahoma" w:hAnsi="Tahoma" w:cs="Tahoma"/>
          <w:sz w:val="22"/>
          <w:szCs w:val="24"/>
        </w:rPr>
        <w:t>de semanas cotizadas asciende a 750 de las cuales</w:t>
      </w:r>
      <w:r w:rsidRPr="00B17855">
        <w:rPr>
          <w:rFonts w:ascii="Tahoma" w:hAnsi="Tahoma" w:cs="Tahoma"/>
          <w:sz w:val="22"/>
          <w:szCs w:val="24"/>
        </w:rPr>
        <w:t xml:space="preserve"> mi representado solo le aparecen válidamente cotizadas 734,86</w:t>
      </w:r>
      <w:r w:rsidRPr="00B17855">
        <w:rPr>
          <w:rFonts w:ascii="Tahoma" w:hAnsi="Tahoma" w:cs="Tahoma"/>
          <w:sz w:val="24"/>
          <w:szCs w:val="24"/>
        </w:rPr>
        <w:t>”</w:t>
      </w:r>
      <w:r w:rsidR="00DD102C" w:rsidRPr="00B17855">
        <w:rPr>
          <w:rFonts w:ascii="Tahoma" w:hAnsi="Tahoma" w:cs="Tahoma"/>
          <w:sz w:val="24"/>
          <w:szCs w:val="24"/>
        </w:rPr>
        <w:t>.</w:t>
      </w:r>
    </w:p>
    <w:p w:rsidR="00F44D68" w:rsidRPr="00B17855" w:rsidRDefault="00F44D68"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D102C" w:rsidRPr="00B17855" w:rsidRDefault="00F44D68"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1.</w:t>
      </w:r>
      <w:r w:rsidR="784A3E38" w:rsidRPr="00B17855">
        <w:rPr>
          <w:rFonts w:ascii="Tahoma" w:hAnsi="Tahoma" w:cs="Tahoma"/>
          <w:sz w:val="24"/>
          <w:szCs w:val="24"/>
        </w:rPr>
        <w:t>9</w:t>
      </w:r>
      <w:r w:rsidRPr="00B17855">
        <w:rPr>
          <w:rFonts w:ascii="Tahoma" w:hAnsi="Tahoma" w:cs="Tahoma"/>
          <w:sz w:val="24"/>
          <w:szCs w:val="24"/>
        </w:rPr>
        <w:t xml:space="preserve"> El amparo es procedente</w:t>
      </w:r>
      <w:r w:rsidR="1A44043C" w:rsidRPr="00B17855">
        <w:rPr>
          <w:rFonts w:ascii="Tahoma" w:hAnsi="Tahoma" w:cs="Tahoma"/>
          <w:sz w:val="24"/>
          <w:szCs w:val="24"/>
        </w:rPr>
        <w:t>,</w:t>
      </w:r>
      <w:r w:rsidRPr="00B17855">
        <w:rPr>
          <w:rFonts w:ascii="Tahoma" w:hAnsi="Tahoma" w:cs="Tahoma"/>
          <w:sz w:val="24"/>
          <w:szCs w:val="24"/>
        </w:rPr>
        <w:t xml:space="preserve"> pues el actor </w:t>
      </w:r>
      <w:r w:rsidR="00DD102C" w:rsidRPr="00B17855">
        <w:rPr>
          <w:rFonts w:ascii="Tahoma" w:hAnsi="Tahoma" w:cs="Tahoma"/>
          <w:sz w:val="24"/>
          <w:szCs w:val="24"/>
        </w:rPr>
        <w:t>cuenta con 59 años de edad, una pérdida de capacidad laboral del 51,44% y</w:t>
      </w:r>
      <w:r w:rsidRPr="00B17855">
        <w:rPr>
          <w:rFonts w:ascii="Tahoma" w:hAnsi="Tahoma" w:cs="Tahoma"/>
          <w:sz w:val="24"/>
          <w:szCs w:val="24"/>
        </w:rPr>
        <w:t xml:space="preserve"> está en</w:t>
      </w:r>
      <w:r w:rsidR="00DD102C" w:rsidRPr="00B17855">
        <w:rPr>
          <w:rFonts w:ascii="Tahoma" w:hAnsi="Tahoma" w:cs="Tahoma"/>
          <w:sz w:val="24"/>
          <w:szCs w:val="24"/>
        </w:rPr>
        <w:t xml:space="preserve"> una precaria situación económica que lo pone en un estado de debilidad manifiesta</w:t>
      </w:r>
      <w:r w:rsidR="0A45E363" w:rsidRPr="00B17855">
        <w:rPr>
          <w:rFonts w:ascii="Tahoma" w:hAnsi="Tahoma" w:cs="Tahoma"/>
          <w:sz w:val="24"/>
          <w:szCs w:val="24"/>
        </w:rPr>
        <w:t>,</w:t>
      </w:r>
      <w:r w:rsidR="00DD102C" w:rsidRPr="00B17855">
        <w:rPr>
          <w:rFonts w:ascii="Tahoma" w:hAnsi="Tahoma" w:cs="Tahoma"/>
          <w:sz w:val="24"/>
          <w:szCs w:val="24"/>
        </w:rPr>
        <w:t xml:space="preserve"> con el riesgo inminente de la configuración de un perjuicio irremediable.</w:t>
      </w:r>
    </w:p>
    <w:p w:rsidR="00F44D68" w:rsidRPr="00B17855" w:rsidRDefault="00F44D68"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42951" w:rsidRPr="00B17855" w:rsidRDefault="0094295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2. Considera lesionados</w:t>
      </w:r>
      <w:r w:rsidR="00F44D68" w:rsidRPr="00B17855">
        <w:rPr>
          <w:rFonts w:ascii="Tahoma" w:hAnsi="Tahoma" w:cs="Tahoma"/>
          <w:sz w:val="24"/>
          <w:szCs w:val="24"/>
        </w:rPr>
        <w:t xml:space="preserve"> derechos al mínimo vital, al debido proceso, a la seguridad social y a la dignidad</w:t>
      </w:r>
      <w:r w:rsidR="00690396" w:rsidRPr="00B17855">
        <w:rPr>
          <w:rFonts w:ascii="Tahoma" w:hAnsi="Tahoma" w:cs="Tahoma"/>
          <w:sz w:val="24"/>
          <w:szCs w:val="24"/>
        </w:rPr>
        <w:t>. Para su protección</w:t>
      </w:r>
      <w:r w:rsidR="5764F6C1" w:rsidRPr="00B17855">
        <w:rPr>
          <w:rFonts w:ascii="Tahoma" w:hAnsi="Tahoma" w:cs="Tahoma"/>
          <w:sz w:val="24"/>
          <w:szCs w:val="24"/>
        </w:rPr>
        <w:t>,</w:t>
      </w:r>
      <w:r w:rsidR="00690396" w:rsidRPr="00B17855">
        <w:rPr>
          <w:rFonts w:ascii="Tahoma" w:hAnsi="Tahoma" w:cs="Tahoma"/>
          <w:sz w:val="24"/>
          <w:szCs w:val="24"/>
        </w:rPr>
        <w:t xml:space="preserve"> solicita </w:t>
      </w:r>
      <w:r w:rsidR="004A4804" w:rsidRPr="00B17855">
        <w:rPr>
          <w:rFonts w:ascii="Tahoma" w:hAnsi="Tahoma" w:cs="Tahoma"/>
          <w:sz w:val="24"/>
          <w:szCs w:val="24"/>
        </w:rPr>
        <w:t>se ordene a</w:t>
      </w:r>
      <w:r w:rsidR="0027193B" w:rsidRPr="00B17855">
        <w:rPr>
          <w:rFonts w:ascii="Tahoma" w:hAnsi="Tahoma" w:cs="Tahoma"/>
          <w:sz w:val="24"/>
          <w:szCs w:val="24"/>
        </w:rPr>
        <w:t xml:space="preserve"> la </w:t>
      </w:r>
      <w:proofErr w:type="spellStart"/>
      <w:r w:rsidR="0027193B" w:rsidRPr="00B17855">
        <w:rPr>
          <w:rFonts w:ascii="Tahoma" w:hAnsi="Tahoma" w:cs="Tahoma"/>
          <w:sz w:val="24"/>
          <w:szCs w:val="24"/>
        </w:rPr>
        <w:t>Fiduagraria</w:t>
      </w:r>
      <w:proofErr w:type="spellEnd"/>
      <w:r w:rsidR="0027193B" w:rsidRPr="00B17855">
        <w:rPr>
          <w:rFonts w:ascii="Tahoma" w:hAnsi="Tahoma" w:cs="Tahoma"/>
          <w:sz w:val="24"/>
          <w:szCs w:val="24"/>
        </w:rPr>
        <w:t xml:space="preserve"> </w:t>
      </w:r>
      <w:r w:rsidR="00F44D68" w:rsidRPr="00B17855">
        <w:rPr>
          <w:rFonts w:ascii="Tahoma" w:hAnsi="Tahoma" w:cs="Tahoma"/>
          <w:sz w:val="24"/>
          <w:szCs w:val="24"/>
        </w:rPr>
        <w:t>realizar les gestiones necesarias ante</w:t>
      </w:r>
      <w:r w:rsidR="0027193B" w:rsidRPr="00B17855">
        <w:rPr>
          <w:rFonts w:ascii="Tahoma" w:hAnsi="Tahoma" w:cs="Tahoma"/>
          <w:sz w:val="24"/>
          <w:szCs w:val="24"/>
        </w:rPr>
        <w:t xml:space="preserve"> Colpensiones </w:t>
      </w:r>
      <w:r w:rsidR="00F44D68" w:rsidRPr="00B17855">
        <w:rPr>
          <w:rFonts w:ascii="Tahoma" w:hAnsi="Tahoma" w:cs="Tahoma"/>
          <w:sz w:val="24"/>
          <w:szCs w:val="24"/>
        </w:rPr>
        <w:t>para que se materiali</w:t>
      </w:r>
      <w:r w:rsidR="222AA688" w:rsidRPr="00B17855">
        <w:rPr>
          <w:rFonts w:ascii="Tahoma" w:hAnsi="Tahoma" w:cs="Tahoma"/>
          <w:sz w:val="24"/>
          <w:szCs w:val="24"/>
        </w:rPr>
        <w:t>cen</w:t>
      </w:r>
      <w:r w:rsidR="00F44D68" w:rsidRPr="00B17855">
        <w:rPr>
          <w:rFonts w:ascii="Tahoma" w:hAnsi="Tahoma" w:cs="Tahoma"/>
          <w:sz w:val="24"/>
          <w:szCs w:val="24"/>
        </w:rPr>
        <w:t xml:space="preserve"> los pagos por los meses de febr</w:t>
      </w:r>
      <w:r w:rsidR="000C671A" w:rsidRPr="00B17855">
        <w:rPr>
          <w:rFonts w:ascii="Tahoma" w:hAnsi="Tahoma" w:cs="Tahoma"/>
          <w:sz w:val="24"/>
          <w:szCs w:val="24"/>
        </w:rPr>
        <w:t>ero</w:t>
      </w:r>
      <w:r w:rsidR="00F44D68" w:rsidRPr="00B17855">
        <w:rPr>
          <w:rFonts w:ascii="Tahoma" w:hAnsi="Tahoma" w:cs="Tahoma"/>
          <w:sz w:val="24"/>
          <w:szCs w:val="24"/>
        </w:rPr>
        <w:t>, julio, agosto y septiembre de 2017</w:t>
      </w:r>
      <w:r w:rsidR="00024666" w:rsidRPr="00B17855">
        <w:rPr>
          <w:rStyle w:val="Refdenotaalpie"/>
          <w:rFonts w:ascii="Tahoma" w:hAnsi="Tahoma" w:cs="Tahoma"/>
          <w:szCs w:val="24"/>
        </w:rPr>
        <w:footnoteReference w:id="1"/>
      </w:r>
      <w:r w:rsidR="00E02158" w:rsidRPr="00B17855">
        <w:rPr>
          <w:rFonts w:ascii="Tahoma" w:hAnsi="Tahoma" w:cs="Tahoma"/>
          <w:sz w:val="24"/>
          <w:szCs w:val="24"/>
        </w:rPr>
        <w:t>.</w:t>
      </w:r>
    </w:p>
    <w:p w:rsidR="00AA2507"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 xml:space="preserve"> </w:t>
      </w:r>
    </w:p>
    <w:p w:rsidR="00AA2507"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B17855">
        <w:rPr>
          <w:rFonts w:ascii="Tahoma" w:hAnsi="Tahoma" w:cs="Tahoma"/>
          <w:b/>
          <w:sz w:val="24"/>
          <w:szCs w:val="24"/>
        </w:rPr>
        <w:t xml:space="preserve">A C T U A C I </w:t>
      </w:r>
      <w:proofErr w:type="spellStart"/>
      <w:r w:rsidRPr="00B17855">
        <w:rPr>
          <w:rFonts w:ascii="Tahoma" w:hAnsi="Tahoma" w:cs="Tahoma"/>
          <w:b/>
          <w:sz w:val="24"/>
          <w:szCs w:val="24"/>
        </w:rPr>
        <w:t>Ó</w:t>
      </w:r>
      <w:proofErr w:type="spellEnd"/>
      <w:r w:rsidRPr="00B17855">
        <w:rPr>
          <w:rFonts w:ascii="Tahoma" w:hAnsi="Tahoma" w:cs="Tahoma"/>
          <w:b/>
          <w:sz w:val="24"/>
          <w:szCs w:val="24"/>
        </w:rPr>
        <w:t xml:space="preserve"> N      P R O C E S A L</w:t>
      </w:r>
    </w:p>
    <w:p w:rsidR="00AA2507" w:rsidRPr="00B17855" w:rsidRDefault="00AA2507"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20E14" w:rsidRPr="00B17855" w:rsidRDefault="00C117CE"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 xml:space="preserve">1. Por auto del </w:t>
      </w:r>
      <w:r w:rsidR="00640E74" w:rsidRPr="00B17855">
        <w:rPr>
          <w:rFonts w:ascii="Tahoma" w:hAnsi="Tahoma" w:cs="Tahoma"/>
          <w:sz w:val="24"/>
          <w:szCs w:val="24"/>
        </w:rPr>
        <w:t>13</w:t>
      </w:r>
      <w:r w:rsidRPr="00B17855">
        <w:rPr>
          <w:rFonts w:ascii="Tahoma" w:hAnsi="Tahoma" w:cs="Tahoma"/>
          <w:sz w:val="24"/>
          <w:szCs w:val="24"/>
        </w:rPr>
        <w:t xml:space="preserve"> </w:t>
      </w:r>
      <w:r w:rsidR="00520E14" w:rsidRPr="00B17855">
        <w:rPr>
          <w:rFonts w:ascii="Tahoma" w:hAnsi="Tahoma" w:cs="Tahoma"/>
          <w:sz w:val="24"/>
          <w:szCs w:val="24"/>
        </w:rPr>
        <w:t>de</w:t>
      </w:r>
      <w:r w:rsidR="00640E74" w:rsidRPr="00B17855">
        <w:rPr>
          <w:rFonts w:ascii="Tahoma" w:hAnsi="Tahoma" w:cs="Tahoma"/>
          <w:sz w:val="24"/>
          <w:szCs w:val="24"/>
        </w:rPr>
        <w:t xml:space="preserve"> octubre</w:t>
      </w:r>
      <w:r w:rsidR="0027193B" w:rsidRPr="00B17855">
        <w:rPr>
          <w:rFonts w:ascii="Tahoma" w:hAnsi="Tahoma" w:cs="Tahoma"/>
          <w:sz w:val="24"/>
          <w:szCs w:val="24"/>
        </w:rPr>
        <w:t xml:space="preserve"> de este año</w:t>
      </w:r>
      <w:r w:rsidR="00520E14" w:rsidRPr="00B17855">
        <w:rPr>
          <w:rFonts w:ascii="Tahoma" w:hAnsi="Tahoma" w:cs="Tahoma"/>
          <w:sz w:val="24"/>
          <w:szCs w:val="24"/>
        </w:rPr>
        <w:t xml:space="preserve"> </w:t>
      </w:r>
      <w:r w:rsidR="00AA2507" w:rsidRPr="00B17855">
        <w:rPr>
          <w:rFonts w:ascii="Tahoma" w:hAnsi="Tahoma" w:cs="Tahoma"/>
          <w:sz w:val="24"/>
          <w:szCs w:val="24"/>
        </w:rPr>
        <w:t xml:space="preserve">se admitió la </w:t>
      </w:r>
      <w:r w:rsidR="000C3003" w:rsidRPr="00B17855">
        <w:rPr>
          <w:rFonts w:ascii="Tahoma" w:hAnsi="Tahoma" w:cs="Tahoma"/>
          <w:sz w:val="24"/>
          <w:szCs w:val="24"/>
        </w:rPr>
        <w:t>demanda</w:t>
      </w:r>
      <w:r w:rsidR="00405409" w:rsidRPr="00B17855">
        <w:rPr>
          <w:rFonts w:ascii="Tahoma" w:hAnsi="Tahoma" w:cs="Tahoma"/>
          <w:sz w:val="24"/>
          <w:szCs w:val="24"/>
        </w:rPr>
        <w:t xml:space="preserve"> y </w:t>
      </w:r>
      <w:r w:rsidR="00767834" w:rsidRPr="00B17855">
        <w:rPr>
          <w:rFonts w:ascii="Tahoma" w:hAnsi="Tahoma" w:cs="Tahoma"/>
          <w:sz w:val="24"/>
          <w:szCs w:val="24"/>
        </w:rPr>
        <w:t xml:space="preserve">se </w:t>
      </w:r>
      <w:r w:rsidR="003E6035" w:rsidRPr="00B17855">
        <w:rPr>
          <w:rFonts w:ascii="Tahoma" w:hAnsi="Tahoma" w:cs="Tahoma"/>
          <w:sz w:val="24"/>
          <w:szCs w:val="24"/>
        </w:rPr>
        <w:t xml:space="preserve"> ordenó </w:t>
      </w:r>
      <w:r w:rsidR="00520E14" w:rsidRPr="00B17855">
        <w:rPr>
          <w:rFonts w:ascii="Tahoma" w:hAnsi="Tahoma" w:cs="Tahoma"/>
          <w:sz w:val="24"/>
          <w:szCs w:val="24"/>
        </w:rPr>
        <w:t>vincular</w:t>
      </w:r>
      <w:r w:rsidR="00640E74" w:rsidRPr="00B17855">
        <w:rPr>
          <w:rFonts w:ascii="Tahoma" w:hAnsi="Tahoma" w:cs="Tahoma"/>
          <w:sz w:val="24"/>
          <w:szCs w:val="24"/>
        </w:rPr>
        <w:t xml:space="preserve"> a</w:t>
      </w:r>
      <w:r w:rsidR="00520E14" w:rsidRPr="00B17855">
        <w:rPr>
          <w:rFonts w:ascii="Tahoma" w:hAnsi="Tahoma" w:cs="Tahoma"/>
          <w:sz w:val="24"/>
          <w:szCs w:val="24"/>
        </w:rPr>
        <w:t xml:space="preserve"> </w:t>
      </w:r>
      <w:r w:rsidR="00640E74" w:rsidRPr="00B17855">
        <w:rPr>
          <w:rFonts w:ascii="Tahoma" w:hAnsi="Tahoma" w:cs="Tahoma"/>
          <w:sz w:val="24"/>
          <w:szCs w:val="24"/>
        </w:rPr>
        <w:t>C</w:t>
      </w:r>
      <w:proofErr w:type="spellStart"/>
      <w:r w:rsidR="00640E74" w:rsidRPr="00B17855">
        <w:rPr>
          <w:rFonts w:ascii="Tahoma" w:hAnsi="Tahoma" w:cs="Tahoma"/>
          <w:sz w:val="24"/>
          <w:szCs w:val="24"/>
          <w:lang w:val="es-CO"/>
        </w:rPr>
        <w:t>olpensiones</w:t>
      </w:r>
      <w:proofErr w:type="spellEnd"/>
      <w:r w:rsidR="00640E74" w:rsidRPr="00B17855">
        <w:rPr>
          <w:rFonts w:ascii="Tahoma" w:hAnsi="Tahoma" w:cs="Tahoma"/>
          <w:sz w:val="24"/>
          <w:szCs w:val="24"/>
          <w:lang w:val="es-CO"/>
        </w:rPr>
        <w:t xml:space="preserve">, por medio de sus Directores de Acciones Constitucionales y de Historia Laboral y </w:t>
      </w:r>
      <w:r w:rsidR="7BCFAAAD" w:rsidRPr="00B17855">
        <w:rPr>
          <w:rFonts w:ascii="Tahoma" w:hAnsi="Tahoma" w:cs="Tahoma"/>
          <w:sz w:val="24"/>
          <w:szCs w:val="24"/>
          <w:lang w:val="es-CO"/>
        </w:rPr>
        <w:t xml:space="preserve">el </w:t>
      </w:r>
      <w:r w:rsidR="00640E74" w:rsidRPr="00B17855">
        <w:rPr>
          <w:rFonts w:ascii="Tahoma" w:hAnsi="Tahoma" w:cs="Tahoma"/>
          <w:sz w:val="24"/>
          <w:szCs w:val="24"/>
          <w:lang w:val="es-CO"/>
        </w:rPr>
        <w:t>Gerente de Defensa Judicial</w:t>
      </w:r>
      <w:r w:rsidR="00405409" w:rsidRPr="00B17855">
        <w:rPr>
          <w:rFonts w:ascii="Tahoma" w:hAnsi="Tahoma" w:cs="Tahoma"/>
          <w:sz w:val="24"/>
          <w:szCs w:val="24"/>
          <w:lang w:val="es-CO"/>
        </w:rPr>
        <w:t>. Con posterioridad se dispuso convocar al Ministerio del Trabajo</w:t>
      </w:r>
      <w:r w:rsidR="00520E14" w:rsidRPr="00B17855">
        <w:rPr>
          <w:rFonts w:ascii="Tahoma" w:hAnsi="Tahoma" w:cs="Tahoma"/>
          <w:sz w:val="24"/>
          <w:szCs w:val="24"/>
        </w:rPr>
        <w:t>.</w:t>
      </w:r>
    </w:p>
    <w:p w:rsidR="00767834" w:rsidRPr="00B17855" w:rsidRDefault="00767834" w:rsidP="00B17855">
      <w:pPr>
        <w:tabs>
          <w:tab w:val="left" w:pos="0"/>
          <w:tab w:val="left" w:pos="7788"/>
        </w:tabs>
        <w:spacing w:line="276" w:lineRule="auto"/>
        <w:jc w:val="both"/>
        <w:rPr>
          <w:rFonts w:ascii="Tahoma" w:hAnsi="Tahoma" w:cs="Tahoma"/>
          <w:sz w:val="24"/>
          <w:szCs w:val="24"/>
        </w:rPr>
      </w:pPr>
    </w:p>
    <w:p w:rsidR="00597AE8" w:rsidRPr="00B17855" w:rsidRDefault="007B5886" w:rsidP="00B17855">
      <w:pPr>
        <w:tabs>
          <w:tab w:val="left" w:pos="0"/>
          <w:tab w:val="left" w:pos="7788"/>
        </w:tabs>
        <w:spacing w:line="276" w:lineRule="auto"/>
        <w:jc w:val="both"/>
        <w:rPr>
          <w:rFonts w:ascii="Tahoma" w:hAnsi="Tahoma" w:cs="Tahoma"/>
          <w:sz w:val="24"/>
          <w:szCs w:val="24"/>
        </w:rPr>
      </w:pPr>
      <w:r w:rsidRPr="00B17855">
        <w:rPr>
          <w:rFonts w:ascii="Tahoma" w:hAnsi="Tahoma" w:cs="Tahoma"/>
          <w:sz w:val="24"/>
          <w:szCs w:val="24"/>
        </w:rPr>
        <w:t xml:space="preserve">2. </w:t>
      </w:r>
      <w:r w:rsidR="006F4E89" w:rsidRPr="00B17855">
        <w:rPr>
          <w:rFonts w:ascii="Tahoma" w:hAnsi="Tahoma" w:cs="Tahoma"/>
          <w:sz w:val="24"/>
          <w:szCs w:val="24"/>
        </w:rPr>
        <w:t xml:space="preserve">En el trámite de la primera instancia se produjeron los </w:t>
      </w:r>
      <w:r w:rsidR="00597AE8" w:rsidRPr="00B17855">
        <w:rPr>
          <w:rFonts w:ascii="Tahoma" w:hAnsi="Tahoma" w:cs="Tahoma"/>
          <w:sz w:val="24"/>
          <w:szCs w:val="24"/>
        </w:rPr>
        <w:t>siguientes pronunciamientos:</w:t>
      </w:r>
    </w:p>
    <w:p w:rsidR="00520CDC" w:rsidRPr="00B17855" w:rsidRDefault="00520CDC" w:rsidP="00B17855">
      <w:pPr>
        <w:tabs>
          <w:tab w:val="left" w:pos="0"/>
          <w:tab w:val="left" w:pos="7788"/>
        </w:tabs>
        <w:spacing w:line="276" w:lineRule="auto"/>
        <w:jc w:val="both"/>
        <w:rPr>
          <w:rFonts w:ascii="Tahoma" w:hAnsi="Tahoma" w:cs="Tahoma"/>
          <w:sz w:val="24"/>
          <w:szCs w:val="24"/>
        </w:rPr>
      </w:pPr>
    </w:p>
    <w:p w:rsidR="003437E8" w:rsidRPr="00B17855" w:rsidRDefault="00597AE8" w:rsidP="00B17855">
      <w:pPr>
        <w:tabs>
          <w:tab w:val="left" w:pos="0"/>
          <w:tab w:val="left" w:pos="7788"/>
        </w:tabs>
        <w:spacing w:line="276" w:lineRule="auto"/>
        <w:jc w:val="both"/>
        <w:rPr>
          <w:rFonts w:ascii="Tahoma" w:hAnsi="Tahoma" w:cs="Tahoma"/>
          <w:sz w:val="24"/>
          <w:szCs w:val="24"/>
          <w:lang w:val="es-CO"/>
        </w:rPr>
      </w:pPr>
      <w:r w:rsidRPr="00B17855">
        <w:rPr>
          <w:rFonts w:ascii="Tahoma" w:hAnsi="Tahoma" w:cs="Tahoma"/>
          <w:sz w:val="24"/>
          <w:szCs w:val="24"/>
        </w:rPr>
        <w:t xml:space="preserve">2.1 </w:t>
      </w:r>
      <w:r w:rsidR="005F637D" w:rsidRPr="00B17855">
        <w:rPr>
          <w:rFonts w:ascii="Tahoma" w:hAnsi="Tahoma" w:cs="Tahoma"/>
          <w:sz w:val="24"/>
          <w:szCs w:val="24"/>
          <w:lang w:val="es-CO"/>
        </w:rPr>
        <w:t xml:space="preserve">Profesional de Apoyo Jurídico de la </w:t>
      </w:r>
      <w:proofErr w:type="spellStart"/>
      <w:r w:rsidR="005F637D" w:rsidRPr="00B17855">
        <w:rPr>
          <w:rFonts w:ascii="Tahoma" w:hAnsi="Tahoma" w:cs="Tahoma"/>
          <w:sz w:val="24"/>
          <w:szCs w:val="24"/>
          <w:lang w:val="es-CO"/>
        </w:rPr>
        <w:t>Fiduagraria</w:t>
      </w:r>
      <w:proofErr w:type="spellEnd"/>
      <w:r w:rsidR="005F637D" w:rsidRPr="00B17855">
        <w:rPr>
          <w:rFonts w:ascii="Tahoma" w:hAnsi="Tahoma" w:cs="Tahoma"/>
          <w:sz w:val="24"/>
          <w:szCs w:val="24"/>
          <w:lang w:val="es-CO"/>
        </w:rPr>
        <w:t xml:space="preserve"> S.A. indicó: a) </w:t>
      </w:r>
      <w:r w:rsidR="003437E8" w:rsidRPr="00B17855">
        <w:rPr>
          <w:rFonts w:ascii="Tahoma" w:hAnsi="Tahoma" w:cs="Tahoma"/>
          <w:sz w:val="24"/>
          <w:szCs w:val="24"/>
          <w:lang w:val="es-CO"/>
        </w:rPr>
        <w:t>el Fondo de Solidaridad Pensional es una cuenta especial del Presupuesto General de la Nación</w:t>
      </w:r>
      <w:r w:rsidR="005F637D" w:rsidRPr="00B17855">
        <w:rPr>
          <w:rFonts w:ascii="Tahoma" w:hAnsi="Tahoma" w:cs="Tahoma"/>
          <w:sz w:val="24"/>
          <w:szCs w:val="24"/>
          <w:lang w:val="es-CO"/>
        </w:rPr>
        <w:t>, cuyos</w:t>
      </w:r>
      <w:r w:rsidR="003437E8" w:rsidRPr="00B17855">
        <w:rPr>
          <w:rFonts w:ascii="Tahoma" w:hAnsi="Tahoma" w:cs="Tahoma"/>
          <w:sz w:val="24"/>
          <w:szCs w:val="24"/>
          <w:lang w:val="es-CO"/>
        </w:rPr>
        <w:t xml:space="preserve"> recursos son públicos</w:t>
      </w:r>
      <w:r w:rsidR="006157D5" w:rsidRPr="00B17855">
        <w:rPr>
          <w:rFonts w:ascii="Tahoma" w:hAnsi="Tahoma" w:cs="Tahoma"/>
          <w:sz w:val="24"/>
          <w:szCs w:val="24"/>
          <w:lang w:val="es-CO"/>
        </w:rPr>
        <w:t>. Estos</w:t>
      </w:r>
      <w:r w:rsidR="003437E8" w:rsidRPr="00B17855">
        <w:rPr>
          <w:rFonts w:ascii="Tahoma" w:hAnsi="Tahoma" w:cs="Tahoma"/>
          <w:sz w:val="24"/>
          <w:szCs w:val="24"/>
          <w:lang w:val="es-CO"/>
        </w:rPr>
        <w:t xml:space="preserve"> </w:t>
      </w:r>
      <w:r w:rsidR="005F637D" w:rsidRPr="00B17855">
        <w:rPr>
          <w:rFonts w:ascii="Tahoma" w:hAnsi="Tahoma" w:cs="Tahoma"/>
          <w:sz w:val="24"/>
          <w:szCs w:val="24"/>
          <w:lang w:val="es-CO"/>
        </w:rPr>
        <w:t>se manejan en las s</w:t>
      </w:r>
      <w:r w:rsidR="003437E8" w:rsidRPr="00B17855">
        <w:rPr>
          <w:rFonts w:ascii="Tahoma" w:hAnsi="Tahoma" w:cs="Tahoma"/>
          <w:sz w:val="24"/>
          <w:szCs w:val="24"/>
          <w:lang w:val="es-CO"/>
        </w:rPr>
        <w:t xml:space="preserve">ubcuentas </w:t>
      </w:r>
      <w:r w:rsidR="005F637D" w:rsidRPr="00B17855">
        <w:rPr>
          <w:rFonts w:ascii="Tahoma" w:hAnsi="Tahoma" w:cs="Tahoma"/>
          <w:sz w:val="24"/>
          <w:szCs w:val="24"/>
          <w:lang w:val="es-CO"/>
        </w:rPr>
        <w:t>de s</w:t>
      </w:r>
      <w:r w:rsidR="003437E8" w:rsidRPr="00B17855">
        <w:rPr>
          <w:rFonts w:ascii="Tahoma" w:hAnsi="Tahoma" w:cs="Tahoma"/>
          <w:sz w:val="24"/>
          <w:szCs w:val="24"/>
          <w:lang w:val="es-CO"/>
        </w:rPr>
        <w:t>ubsistencia</w:t>
      </w:r>
      <w:r w:rsidR="005F637D" w:rsidRPr="00B17855">
        <w:rPr>
          <w:rFonts w:ascii="Tahoma" w:hAnsi="Tahoma" w:cs="Tahoma"/>
          <w:sz w:val="24"/>
          <w:szCs w:val="24"/>
          <w:lang w:val="es-CO"/>
        </w:rPr>
        <w:t xml:space="preserve"> y solidaridad, la primera d</w:t>
      </w:r>
      <w:r w:rsidR="003437E8" w:rsidRPr="00B17855">
        <w:rPr>
          <w:rFonts w:ascii="Tahoma" w:hAnsi="Tahoma" w:cs="Tahoma"/>
          <w:sz w:val="24"/>
          <w:szCs w:val="24"/>
          <w:lang w:val="es-CO"/>
        </w:rPr>
        <w:t xml:space="preserve">estinada al otorgamiento de subsidios económicos para la protección de adultos mayores en estado de pobreza extrema </w:t>
      </w:r>
      <w:r w:rsidR="006157D5" w:rsidRPr="00B17855">
        <w:rPr>
          <w:rFonts w:ascii="Tahoma" w:hAnsi="Tahoma" w:cs="Tahoma"/>
          <w:sz w:val="24"/>
          <w:szCs w:val="24"/>
          <w:lang w:val="es-CO"/>
        </w:rPr>
        <w:t>y la segunda dispuesta</w:t>
      </w:r>
      <w:r w:rsidR="005F637D" w:rsidRPr="00B17855">
        <w:rPr>
          <w:rFonts w:ascii="Tahoma" w:hAnsi="Tahoma" w:cs="Tahoma"/>
          <w:sz w:val="24"/>
          <w:szCs w:val="24"/>
          <w:lang w:val="es-CO"/>
        </w:rPr>
        <w:t xml:space="preserve"> </w:t>
      </w:r>
      <w:r w:rsidR="003437E8" w:rsidRPr="00B17855">
        <w:rPr>
          <w:rFonts w:ascii="Tahoma" w:hAnsi="Tahoma" w:cs="Tahoma"/>
          <w:sz w:val="24"/>
          <w:szCs w:val="24"/>
          <w:lang w:val="es-CO"/>
        </w:rPr>
        <w:t>a otorgar un subsidio a las cotizaciones para pensiones de los grupos específicos de población que carecen de recursos para efectuar la totalidad del aporte pensional</w:t>
      </w:r>
      <w:r w:rsidR="005F637D" w:rsidRPr="00B17855">
        <w:rPr>
          <w:rFonts w:ascii="Tahoma" w:hAnsi="Tahoma" w:cs="Tahoma"/>
          <w:sz w:val="24"/>
          <w:szCs w:val="24"/>
          <w:lang w:val="es-CO"/>
        </w:rPr>
        <w:t xml:space="preserve">; b) </w:t>
      </w:r>
      <w:r w:rsidR="003437E8" w:rsidRPr="00B17855">
        <w:rPr>
          <w:rFonts w:ascii="Tahoma" w:hAnsi="Tahoma" w:cs="Tahoma"/>
          <w:sz w:val="24"/>
          <w:szCs w:val="24"/>
          <w:lang w:val="es-CO"/>
        </w:rPr>
        <w:t>a partir del 1</w:t>
      </w:r>
      <w:r w:rsidR="005F637D" w:rsidRPr="00B17855">
        <w:rPr>
          <w:rFonts w:ascii="Tahoma" w:hAnsi="Tahoma" w:cs="Tahoma"/>
          <w:sz w:val="24"/>
          <w:szCs w:val="24"/>
          <w:lang w:val="es-CO"/>
        </w:rPr>
        <w:t>°</w:t>
      </w:r>
      <w:r w:rsidR="003437E8" w:rsidRPr="00B17855">
        <w:rPr>
          <w:rFonts w:ascii="Tahoma" w:hAnsi="Tahoma" w:cs="Tahoma"/>
          <w:sz w:val="24"/>
          <w:szCs w:val="24"/>
          <w:lang w:val="es-CO"/>
        </w:rPr>
        <w:t xml:space="preserve"> de diciembre de 2018, </w:t>
      </w:r>
      <w:r w:rsidR="005F637D" w:rsidRPr="00B17855">
        <w:rPr>
          <w:rFonts w:ascii="Tahoma" w:hAnsi="Tahoma" w:cs="Tahoma"/>
          <w:sz w:val="24"/>
          <w:szCs w:val="24"/>
          <w:lang w:val="es-CO"/>
        </w:rPr>
        <w:t>esa fiduciaria</w:t>
      </w:r>
      <w:r w:rsidR="003437E8" w:rsidRPr="00B17855">
        <w:rPr>
          <w:rFonts w:ascii="Tahoma" w:hAnsi="Tahoma" w:cs="Tahoma"/>
          <w:sz w:val="24"/>
          <w:szCs w:val="24"/>
          <w:lang w:val="es-CO"/>
        </w:rPr>
        <w:t xml:space="preserve"> es la Administradora</w:t>
      </w:r>
      <w:r w:rsidR="005F637D" w:rsidRPr="00B17855">
        <w:rPr>
          <w:rFonts w:ascii="Tahoma" w:hAnsi="Tahoma" w:cs="Tahoma"/>
          <w:sz w:val="24"/>
          <w:szCs w:val="24"/>
          <w:lang w:val="es-CO"/>
        </w:rPr>
        <w:t xml:space="preserve"> de ese</w:t>
      </w:r>
      <w:r w:rsidR="003437E8" w:rsidRPr="00B17855">
        <w:rPr>
          <w:rFonts w:ascii="Tahoma" w:hAnsi="Tahoma" w:cs="Tahoma"/>
          <w:sz w:val="24"/>
          <w:szCs w:val="24"/>
          <w:lang w:val="es-CO"/>
        </w:rPr>
        <w:t xml:space="preserve"> Fondo de Solidaridad Pensional</w:t>
      </w:r>
      <w:r w:rsidR="005F637D" w:rsidRPr="00B17855">
        <w:rPr>
          <w:rFonts w:ascii="Tahoma" w:hAnsi="Tahoma" w:cs="Tahoma"/>
          <w:sz w:val="24"/>
          <w:szCs w:val="24"/>
          <w:lang w:val="es-CO"/>
        </w:rPr>
        <w:t xml:space="preserve">; c) </w:t>
      </w:r>
      <w:r w:rsidR="00B30AD6" w:rsidRPr="00B17855">
        <w:rPr>
          <w:rFonts w:ascii="Tahoma" w:hAnsi="Tahoma" w:cs="Tahoma"/>
          <w:sz w:val="24"/>
          <w:szCs w:val="24"/>
          <w:lang w:val="es-CO"/>
        </w:rPr>
        <w:t xml:space="preserve">el administrador fiduciario tiene por función realizar el giro del subsidio a Colpensiones, previa validación de la información reportada por ese fondo de pensiones y autorización del Ministerio del Trabajo; e) </w:t>
      </w:r>
      <w:r w:rsidR="00520CDC" w:rsidRPr="00B17855">
        <w:rPr>
          <w:rFonts w:ascii="Tahoma" w:hAnsi="Tahoma" w:cs="Tahoma"/>
          <w:sz w:val="24"/>
          <w:szCs w:val="24"/>
        </w:rPr>
        <w:t>el s</w:t>
      </w:r>
      <w:proofErr w:type="spellStart"/>
      <w:r w:rsidR="00520CDC" w:rsidRPr="00B17855">
        <w:rPr>
          <w:rFonts w:ascii="Tahoma" w:hAnsi="Tahoma" w:cs="Tahoma"/>
          <w:sz w:val="24"/>
          <w:szCs w:val="24"/>
          <w:lang w:val="es-CO"/>
        </w:rPr>
        <w:t>eñor</w:t>
      </w:r>
      <w:proofErr w:type="spellEnd"/>
      <w:r w:rsidR="00520CDC" w:rsidRPr="00B17855">
        <w:rPr>
          <w:rFonts w:ascii="Tahoma" w:hAnsi="Tahoma" w:cs="Tahoma"/>
          <w:sz w:val="24"/>
          <w:szCs w:val="24"/>
          <w:lang w:val="es-CO"/>
        </w:rPr>
        <w:t xml:space="preserve"> </w:t>
      </w:r>
      <w:proofErr w:type="spellStart"/>
      <w:r w:rsidR="00520CDC" w:rsidRPr="00B17855">
        <w:rPr>
          <w:rFonts w:ascii="Tahoma" w:hAnsi="Tahoma" w:cs="Tahoma"/>
          <w:sz w:val="24"/>
          <w:szCs w:val="24"/>
          <w:lang w:val="es-CO"/>
        </w:rPr>
        <w:t>Ever</w:t>
      </w:r>
      <w:proofErr w:type="spellEnd"/>
      <w:r w:rsidR="00520CDC" w:rsidRPr="00B17855">
        <w:rPr>
          <w:rFonts w:ascii="Tahoma" w:hAnsi="Tahoma" w:cs="Tahoma"/>
          <w:sz w:val="24"/>
          <w:szCs w:val="24"/>
          <w:lang w:val="es-CO"/>
        </w:rPr>
        <w:t xml:space="preserve"> Antonio Hernández Aguirre, se afilió en el Programa de Subsidio al Aporte en Pensión (</w:t>
      </w:r>
      <w:proofErr w:type="spellStart"/>
      <w:r w:rsidR="00520CDC" w:rsidRPr="00B17855">
        <w:rPr>
          <w:rFonts w:ascii="Tahoma" w:hAnsi="Tahoma" w:cs="Tahoma"/>
          <w:sz w:val="24"/>
          <w:szCs w:val="24"/>
          <w:lang w:val="es-CO"/>
        </w:rPr>
        <w:t>PSAP</w:t>
      </w:r>
      <w:proofErr w:type="spellEnd"/>
      <w:r w:rsidR="00520CDC" w:rsidRPr="00B17855">
        <w:rPr>
          <w:rFonts w:ascii="Tahoma" w:hAnsi="Tahoma" w:cs="Tahoma"/>
          <w:sz w:val="24"/>
          <w:szCs w:val="24"/>
          <w:lang w:val="es-CO"/>
        </w:rPr>
        <w:t>) desde el 1° de septiembre de 2002, en el grupo poblacional “Trabajador Independiente Rural”. En la actualidad su afiliación se reporta en estado “RETIRADO” desde el 4 de septiembre de 2017 por la causal “Cuando se cumpla el periodo máximo establecido para el otorgamiento del subsidio”, establecida en el numeral 3</w:t>
      </w:r>
      <w:r w:rsidR="46BD8A85" w:rsidRPr="00B17855">
        <w:rPr>
          <w:rFonts w:ascii="Tahoma" w:hAnsi="Tahoma" w:cs="Tahoma"/>
          <w:sz w:val="24"/>
          <w:szCs w:val="24"/>
          <w:lang w:val="es-CO"/>
        </w:rPr>
        <w:t>, a</w:t>
      </w:r>
      <w:r w:rsidR="00520CDC" w:rsidRPr="00B17855">
        <w:rPr>
          <w:rFonts w:ascii="Tahoma" w:hAnsi="Tahoma" w:cs="Tahoma"/>
          <w:sz w:val="24"/>
          <w:szCs w:val="24"/>
          <w:lang w:val="es-CO"/>
        </w:rPr>
        <w:t xml:space="preserve">rtículo 2.2.14.1.24 del Decreto 1833 de 2016. Durante su afiliación le fueron subsidiadas un total de 750 semanas, límite temporal establecido en el Documento </w:t>
      </w:r>
      <w:proofErr w:type="spellStart"/>
      <w:r w:rsidR="00520CDC" w:rsidRPr="00B17855">
        <w:rPr>
          <w:rFonts w:ascii="Tahoma" w:hAnsi="Tahoma" w:cs="Tahoma"/>
          <w:sz w:val="24"/>
          <w:szCs w:val="24"/>
          <w:lang w:val="es-CO"/>
        </w:rPr>
        <w:t>Conpes</w:t>
      </w:r>
      <w:proofErr w:type="spellEnd"/>
      <w:r w:rsidR="00520CDC" w:rsidRPr="00B17855">
        <w:rPr>
          <w:rFonts w:ascii="Tahoma" w:hAnsi="Tahoma" w:cs="Tahoma"/>
          <w:sz w:val="24"/>
          <w:szCs w:val="24"/>
          <w:lang w:val="es-CO"/>
        </w:rPr>
        <w:t xml:space="preserve"> 3605 de 2009</w:t>
      </w:r>
      <w:r w:rsidR="0F1C52E1" w:rsidRPr="00B17855">
        <w:rPr>
          <w:rFonts w:ascii="Tahoma" w:hAnsi="Tahoma" w:cs="Tahoma"/>
          <w:sz w:val="24"/>
          <w:szCs w:val="24"/>
          <w:lang w:val="es-CO"/>
        </w:rPr>
        <w:t>;</w:t>
      </w:r>
      <w:r w:rsidR="00520CDC" w:rsidRPr="00B17855">
        <w:rPr>
          <w:rFonts w:ascii="Tahoma" w:hAnsi="Tahoma" w:cs="Tahoma"/>
          <w:sz w:val="24"/>
          <w:szCs w:val="24"/>
          <w:lang w:val="es-CO"/>
        </w:rPr>
        <w:t xml:space="preserve"> empero</w:t>
      </w:r>
      <w:r w:rsidR="17CB4134" w:rsidRPr="00B17855">
        <w:rPr>
          <w:rFonts w:ascii="Tahoma" w:hAnsi="Tahoma" w:cs="Tahoma"/>
          <w:sz w:val="24"/>
          <w:szCs w:val="24"/>
          <w:lang w:val="es-CO"/>
        </w:rPr>
        <w:t>,</w:t>
      </w:r>
      <w:r w:rsidR="00520CDC" w:rsidRPr="00B17855">
        <w:rPr>
          <w:rFonts w:ascii="Tahoma" w:hAnsi="Tahoma" w:cs="Tahoma"/>
          <w:sz w:val="24"/>
          <w:szCs w:val="24"/>
          <w:lang w:val="es-CO"/>
        </w:rPr>
        <w:t xml:space="preserve"> ese número de semanas se redujo a 732,86 porque el benefic</w:t>
      </w:r>
      <w:r w:rsidR="00770033" w:rsidRPr="00B17855">
        <w:rPr>
          <w:rFonts w:ascii="Tahoma" w:hAnsi="Tahoma" w:cs="Tahoma"/>
          <w:sz w:val="24"/>
          <w:szCs w:val="24"/>
          <w:lang w:val="es-CO"/>
        </w:rPr>
        <w:t xml:space="preserve">iario incumplió el deber que le </w:t>
      </w:r>
      <w:r w:rsidR="00520CDC" w:rsidRPr="00B17855">
        <w:rPr>
          <w:rFonts w:ascii="Tahoma" w:hAnsi="Tahoma" w:cs="Tahoma"/>
          <w:sz w:val="24"/>
          <w:szCs w:val="24"/>
          <w:lang w:val="es-CO"/>
        </w:rPr>
        <w:t xml:space="preserve">correspondía de realizar el aporte que </w:t>
      </w:r>
      <w:r w:rsidR="00770033" w:rsidRPr="00B17855">
        <w:rPr>
          <w:rFonts w:ascii="Tahoma" w:hAnsi="Tahoma" w:cs="Tahoma"/>
          <w:sz w:val="24"/>
          <w:szCs w:val="24"/>
          <w:lang w:val="es-CO"/>
        </w:rPr>
        <w:t>por</w:t>
      </w:r>
      <w:r w:rsidR="00520CDC" w:rsidRPr="00B17855">
        <w:rPr>
          <w:rFonts w:ascii="Tahoma" w:hAnsi="Tahoma" w:cs="Tahoma"/>
          <w:sz w:val="24"/>
          <w:szCs w:val="24"/>
          <w:lang w:val="es-CO"/>
        </w:rPr>
        <w:t xml:space="preserve"> los ciclos de junio de 2003, febrero de 2004, diciembre de 2006 y marzo de 2007</w:t>
      </w:r>
      <w:r w:rsidR="00770033" w:rsidRPr="00B17855">
        <w:rPr>
          <w:rFonts w:ascii="Tahoma" w:hAnsi="Tahoma" w:cs="Tahoma"/>
          <w:sz w:val="24"/>
          <w:szCs w:val="24"/>
          <w:lang w:val="es-CO"/>
        </w:rPr>
        <w:t>, motivo por el cual Colpensiones ha debido</w:t>
      </w:r>
      <w:r w:rsidR="00520CDC" w:rsidRPr="00B17855">
        <w:rPr>
          <w:rFonts w:ascii="Tahoma" w:hAnsi="Tahoma" w:cs="Tahoma"/>
          <w:sz w:val="24"/>
          <w:szCs w:val="24"/>
          <w:lang w:val="es-CO"/>
        </w:rPr>
        <w:t xml:space="preserve"> generar la devolución del subsidio en favor del Estado</w:t>
      </w:r>
      <w:r w:rsidR="00770033" w:rsidRPr="00B17855">
        <w:rPr>
          <w:rFonts w:ascii="Tahoma" w:hAnsi="Tahoma" w:cs="Tahoma"/>
          <w:sz w:val="24"/>
          <w:szCs w:val="24"/>
          <w:lang w:val="es-CO"/>
        </w:rPr>
        <w:t>; f) si e</w:t>
      </w:r>
      <w:r w:rsidR="00520CDC" w:rsidRPr="00B17855">
        <w:rPr>
          <w:rFonts w:ascii="Tahoma" w:hAnsi="Tahoma" w:cs="Tahoma"/>
          <w:sz w:val="24"/>
          <w:szCs w:val="24"/>
          <w:lang w:val="es-CO"/>
        </w:rPr>
        <w:t xml:space="preserve">l accionante fue retirado del </w:t>
      </w:r>
      <w:r w:rsidR="34922B9D" w:rsidRPr="00B17855">
        <w:rPr>
          <w:rFonts w:ascii="Tahoma" w:hAnsi="Tahoma" w:cs="Tahoma"/>
          <w:sz w:val="24"/>
          <w:szCs w:val="24"/>
          <w:lang w:val="es-CO"/>
        </w:rPr>
        <w:t>p</w:t>
      </w:r>
      <w:r w:rsidR="00520CDC" w:rsidRPr="00B17855">
        <w:rPr>
          <w:rFonts w:ascii="Tahoma" w:hAnsi="Tahoma" w:cs="Tahoma"/>
          <w:sz w:val="24"/>
          <w:szCs w:val="24"/>
          <w:lang w:val="es-CO"/>
        </w:rPr>
        <w:t>rograma en septiembre de 2017,</w:t>
      </w:r>
      <w:r w:rsidR="00770033" w:rsidRPr="00B17855">
        <w:rPr>
          <w:rFonts w:ascii="Tahoma" w:hAnsi="Tahoma" w:cs="Tahoma"/>
          <w:sz w:val="24"/>
          <w:szCs w:val="24"/>
          <w:lang w:val="es-CO"/>
        </w:rPr>
        <w:t xml:space="preserve"> quiere decir que a la fecha ya transcurrieron más de tres</w:t>
      </w:r>
      <w:r w:rsidR="00520CDC" w:rsidRPr="00B17855">
        <w:rPr>
          <w:rFonts w:ascii="Tahoma" w:hAnsi="Tahoma" w:cs="Tahoma"/>
          <w:sz w:val="24"/>
          <w:szCs w:val="24"/>
          <w:lang w:val="es-CO"/>
        </w:rPr>
        <w:t xml:space="preserve"> años, </w:t>
      </w:r>
      <w:r w:rsidR="00520CDC" w:rsidRPr="00B17855">
        <w:rPr>
          <w:rFonts w:ascii="Tahoma" w:hAnsi="Tahoma" w:cs="Tahoma"/>
          <w:sz w:val="24"/>
          <w:szCs w:val="24"/>
          <w:lang w:val="es-CO"/>
        </w:rPr>
        <w:lastRenderedPageBreak/>
        <w:t xml:space="preserve">desde </w:t>
      </w:r>
      <w:r w:rsidR="0EED0076" w:rsidRPr="00B17855">
        <w:rPr>
          <w:rFonts w:ascii="Tahoma" w:hAnsi="Tahoma" w:cs="Tahoma"/>
          <w:sz w:val="24"/>
          <w:szCs w:val="24"/>
          <w:lang w:val="es-CO"/>
        </w:rPr>
        <w:t xml:space="preserve">cuando </w:t>
      </w:r>
      <w:r w:rsidR="00520CDC" w:rsidRPr="00B17855">
        <w:rPr>
          <w:rFonts w:ascii="Tahoma" w:hAnsi="Tahoma" w:cs="Tahoma"/>
          <w:sz w:val="24"/>
          <w:szCs w:val="24"/>
          <w:lang w:val="es-CO"/>
        </w:rPr>
        <w:t xml:space="preserve">se materializó </w:t>
      </w:r>
      <w:r w:rsidR="00770033" w:rsidRPr="00B17855">
        <w:rPr>
          <w:rFonts w:ascii="Tahoma" w:hAnsi="Tahoma" w:cs="Tahoma"/>
          <w:sz w:val="24"/>
          <w:szCs w:val="24"/>
          <w:lang w:val="es-CO"/>
        </w:rPr>
        <w:t>la supuesta lesión a sus derechos fundamentales y por ende</w:t>
      </w:r>
      <w:r w:rsidR="438322C6" w:rsidRPr="00B17855">
        <w:rPr>
          <w:rFonts w:ascii="Tahoma" w:hAnsi="Tahoma" w:cs="Tahoma"/>
          <w:sz w:val="24"/>
          <w:szCs w:val="24"/>
          <w:lang w:val="es-CO"/>
        </w:rPr>
        <w:t>,</w:t>
      </w:r>
      <w:r w:rsidR="00770033" w:rsidRPr="00B17855">
        <w:rPr>
          <w:rFonts w:ascii="Tahoma" w:hAnsi="Tahoma" w:cs="Tahoma"/>
          <w:sz w:val="24"/>
          <w:szCs w:val="24"/>
          <w:lang w:val="es-CO"/>
        </w:rPr>
        <w:t xml:space="preserve"> la tutela incumple </w:t>
      </w:r>
      <w:r w:rsidR="00FB18EC" w:rsidRPr="00B17855">
        <w:rPr>
          <w:rFonts w:ascii="Tahoma" w:hAnsi="Tahoma" w:cs="Tahoma"/>
          <w:sz w:val="24"/>
          <w:szCs w:val="24"/>
          <w:lang w:val="es-CO"/>
        </w:rPr>
        <w:t>el presupuesto de la inmediatez y</w:t>
      </w:r>
      <w:r w:rsidR="00770033" w:rsidRPr="00B17855">
        <w:rPr>
          <w:rFonts w:ascii="Tahoma" w:hAnsi="Tahoma" w:cs="Tahoma"/>
          <w:sz w:val="24"/>
          <w:szCs w:val="24"/>
          <w:lang w:val="es-CO"/>
        </w:rPr>
        <w:t xml:space="preserve"> g) </w:t>
      </w:r>
      <w:r w:rsidR="003437E8" w:rsidRPr="00B17855">
        <w:rPr>
          <w:rFonts w:ascii="Tahoma" w:hAnsi="Tahoma" w:cs="Tahoma"/>
          <w:sz w:val="24"/>
          <w:szCs w:val="24"/>
          <w:lang w:val="es-CO"/>
        </w:rPr>
        <w:t xml:space="preserve">extender </w:t>
      </w:r>
      <w:r w:rsidR="00B30AD6" w:rsidRPr="00B17855">
        <w:rPr>
          <w:rFonts w:ascii="Tahoma" w:hAnsi="Tahoma" w:cs="Tahoma"/>
          <w:sz w:val="24"/>
          <w:szCs w:val="24"/>
          <w:lang w:val="es-CO"/>
        </w:rPr>
        <w:t xml:space="preserve">el aporte en pensión </w:t>
      </w:r>
      <w:r w:rsidR="003437E8" w:rsidRPr="00B17855">
        <w:rPr>
          <w:rFonts w:ascii="Tahoma" w:hAnsi="Tahoma" w:cs="Tahoma"/>
          <w:sz w:val="24"/>
          <w:szCs w:val="24"/>
          <w:lang w:val="es-CO"/>
        </w:rPr>
        <w:t xml:space="preserve">más allá </w:t>
      </w:r>
      <w:r w:rsidR="00FB18EC" w:rsidRPr="00B17855">
        <w:rPr>
          <w:rFonts w:ascii="Tahoma" w:hAnsi="Tahoma" w:cs="Tahoma"/>
          <w:sz w:val="24"/>
          <w:szCs w:val="24"/>
          <w:lang w:val="es-CO"/>
        </w:rPr>
        <w:t>d</w:t>
      </w:r>
      <w:r w:rsidR="003437E8" w:rsidRPr="00B17855">
        <w:rPr>
          <w:rFonts w:ascii="Tahoma" w:hAnsi="Tahoma" w:cs="Tahoma"/>
          <w:sz w:val="24"/>
          <w:szCs w:val="24"/>
          <w:lang w:val="es-CO"/>
        </w:rPr>
        <w:t>el subsidio, pone en riesgo la continuidad del Programa de Subsidio al Aporte en Pensión</w:t>
      </w:r>
      <w:r w:rsidR="00043B52" w:rsidRPr="00B17855">
        <w:rPr>
          <w:rStyle w:val="Refdenotaalpie"/>
          <w:rFonts w:ascii="Tahoma" w:hAnsi="Tahoma" w:cs="Tahoma"/>
          <w:szCs w:val="24"/>
          <w:lang w:val="es-CO"/>
        </w:rPr>
        <w:footnoteReference w:id="2"/>
      </w:r>
      <w:r w:rsidR="00043B52" w:rsidRPr="00B17855">
        <w:rPr>
          <w:rFonts w:ascii="Tahoma" w:hAnsi="Tahoma" w:cs="Tahoma"/>
          <w:sz w:val="24"/>
          <w:szCs w:val="24"/>
          <w:lang w:val="es-CO"/>
        </w:rPr>
        <w:t xml:space="preserve">. </w:t>
      </w:r>
      <w:r w:rsidR="003437E8" w:rsidRPr="00B17855">
        <w:rPr>
          <w:rFonts w:ascii="Tahoma" w:hAnsi="Tahoma" w:cs="Tahoma"/>
          <w:sz w:val="24"/>
          <w:szCs w:val="24"/>
          <w:lang w:val="es-CO"/>
        </w:rPr>
        <w:t xml:space="preserve"> </w:t>
      </w:r>
    </w:p>
    <w:p w:rsidR="00FB18EC" w:rsidRPr="00B17855" w:rsidRDefault="00FB18E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E373C9" w:rsidRPr="00B17855" w:rsidRDefault="00640E74"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2.2</w:t>
      </w:r>
      <w:r w:rsidR="00043B52" w:rsidRPr="00B17855">
        <w:rPr>
          <w:rFonts w:ascii="Tahoma" w:hAnsi="Tahoma" w:cs="Tahoma"/>
          <w:sz w:val="24"/>
          <w:szCs w:val="24"/>
        </w:rPr>
        <w:t xml:space="preserve"> </w:t>
      </w:r>
      <w:r w:rsidR="005845F4" w:rsidRPr="00B17855">
        <w:rPr>
          <w:rFonts w:ascii="Tahoma" w:hAnsi="Tahoma" w:cs="Tahoma"/>
          <w:sz w:val="24"/>
          <w:szCs w:val="24"/>
        </w:rPr>
        <w:t>Asesor de la Oficina Asesora Jurídica del Ministerio del Trabajo</w:t>
      </w:r>
      <w:r w:rsidR="003F7A9F" w:rsidRPr="00B17855">
        <w:rPr>
          <w:rFonts w:ascii="Tahoma" w:hAnsi="Tahoma" w:cs="Tahoma"/>
          <w:sz w:val="24"/>
          <w:szCs w:val="24"/>
        </w:rPr>
        <w:t xml:space="preserve"> señaló que: a) </w:t>
      </w:r>
      <w:r w:rsidR="00FB18EC" w:rsidRPr="00B17855">
        <w:rPr>
          <w:rFonts w:ascii="Tahoma" w:hAnsi="Tahoma" w:cs="Tahoma"/>
          <w:sz w:val="24"/>
          <w:szCs w:val="24"/>
        </w:rPr>
        <w:t>el Administrador Fiduciario es el competente de verificar que los afiliados al Fondo de Solidaridad Pensional, cumplan con los requisitos establecidos para permanecer como beneficiarios del subsidio de conformidad con el ordenamiento legal</w:t>
      </w:r>
      <w:r w:rsidR="00E373C9" w:rsidRPr="00B17855">
        <w:rPr>
          <w:rFonts w:ascii="Tahoma" w:hAnsi="Tahoma" w:cs="Tahoma"/>
          <w:sz w:val="24"/>
          <w:szCs w:val="24"/>
        </w:rPr>
        <w:t xml:space="preserve"> y</w:t>
      </w:r>
      <w:r w:rsidR="00FB18EC" w:rsidRPr="00B17855">
        <w:rPr>
          <w:rFonts w:ascii="Tahoma" w:hAnsi="Tahoma" w:cs="Tahoma"/>
          <w:sz w:val="24"/>
          <w:szCs w:val="24"/>
        </w:rPr>
        <w:t xml:space="preserve"> b)</w:t>
      </w:r>
      <w:r w:rsidR="00E373C9" w:rsidRPr="00B17855">
        <w:rPr>
          <w:rFonts w:ascii="Tahoma" w:hAnsi="Tahoma" w:cs="Tahoma"/>
          <w:sz w:val="24"/>
          <w:szCs w:val="24"/>
        </w:rPr>
        <w:t xml:space="preserve"> el actor se afilió en el Programa de Subsidio al Aporte en Pensión desde el 1° de septiembre de 2002 y fue retirado el 4 de septiembre de 2017 por la causal “</w:t>
      </w:r>
      <w:r w:rsidR="00E373C9" w:rsidRPr="00B17855">
        <w:rPr>
          <w:rFonts w:ascii="Tahoma" w:hAnsi="Tahoma" w:cs="Tahoma"/>
          <w:sz w:val="22"/>
          <w:szCs w:val="24"/>
        </w:rPr>
        <w:t>Cuando se cumpla el periodo máximo establecido para el otorgamiento del subsidio</w:t>
      </w:r>
      <w:r w:rsidR="00E373C9" w:rsidRPr="00B17855">
        <w:rPr>
          <w:rFonts w:ascii="Tahoma" w:hAnsi="Tahoma" w:cs="Tahoma"/>
          <w:sz w:val="24"/>
          <w:szCs w:val="24"/>
        </w:rPr>
        <w:t>”, establecida en el numeral 3</w:t>
      </w:r>
      <w:r w:rsidR="7E9EF5C2" w:rsidRPr="00B17855">
        <w:rPr>
          <w:rFonts w:ascii="Tahoma" w:hAnsi="Tahoma" w:cs="Tahoma"/>
          <w:sz w:val="24"/>
          <w:szCs w:val="24"/>
        </w:rPr>
        <w:t>,</w:t>
      </w:r>
      <w:r w:rsidR="00E373C9" w:rsidRPr="00B17855">
        <w:rPr>
          <w:rFonts w:ascii="Tahoma" w:hAnsi="Tahoma" w:cs="Tahoma"/>
          <w:sz w:val="24"/>
          <w:szCs w:val="24"/>
        </w:rPr>
        <w:t xml:space="preserve"> artículo 2.2.14.1.24 del Decreto 1833 de 2016, como quiera que durante la afiliación del accionante al Programa Subsidio al Aporte en Pensión, le fueron subsidiadas un total de 750 semanas, límite establecido en el Documento </w:t>
      </w:r>
      <w:proofErr w:type="spellStart"/>
      <w:r w:rsidR="00E373C9" w:rsidRPr="00B17855">
        <w:rPr>
          <w:rFonts w:ascii="Tahoma" w:hAnsi="Tahoma" w:cs="Tahoma"/>
          <w:sz w:val="24"/>
          <w:szCs w:val="24"/>
        </w:rPr>
        <w:t>Conpes</w:t>
      </w:r>
      <w:proofErr w:type="spellEnd"/>
      <w:r w:rsidR="00E373C9" w:rsidRPr="00B17855">
        <w:rPr>
          <w:rFonts w:ascii="Tahoma" w:hAnsi="Tahoma" w:cs="Tahoma"/>
          <w:sz w:val="24"/>
          <w:szCs w:val="24"/>
        </w:rPr>
        <w:t xml:space="preserve"> 3605 de 2009</w:t>
      </w:r>
      <w:r w:rsidR="00E373C9" w:rsidRPr="00B17855">
        <w:rPr>
          <w:rStyle w:val="Refdenotaalpie"/>
          <w:rFonts w:ascii="Tahoma" w:hAnsi="Tahoma" w:cs="Tahoma"/>
          <w:szCs w:val="24"/>
        </w:rPr>
        <w:footnoteReference w:id="3"/>
      </w:r>
      <w:r w:rsidR="00E373C9" w:rsidRPr="00B17855">
        <w:rPr>
          <w:rFonts w:ascii="Tahoma" w:hAnsi="Tahoma" w:cs="Tahoma"/>
          <w:sz w:val="24"/>
          <w:szCs w:val="24"/>
        </w:rPr>
        <w:t xml:space="preserve">. </w:t>
      </w:r>
    </w:p>
    <w:p w:rsidR="00FB18EC" w:rsidRPr="00B17855" w:rsidRDefault="00FB18E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B18EC" w:rsidRPr="00B17855" w:rsidRDefault="00FB18E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2.3 Colpensiones guardó silencio.</w:t>
      </w:r>
    </w:p>
    <w:p w:rsidR="00102C81" w:rsidRPr="00B17855" w:rsidRDefault="00102C81" w:rsidP="00B17855">
      <w:pPr>
        <w:tabs>
          <w:tab w:val="left" w:pos="0"/>
          <w:tab w:val="left" w:pos="7788"/>
        </w:tabs>
        <w:spacing w:line="276" w:lineRule="auto"/>
        <w:jc w:val="both"/>
        <w:rPr>
          <w:rFonts w:ascii="Tahoma" w:hAnsi="Tahoma" w:cs="Tahoma"/>
          <w:sz w:val="24"/>
          <w:szCs w:val="24"/>
        </w:rPr>
      </w:pPr>
    </w:p>
    <w:p w:rsidR="007B5886" w:rsidRPr="00B17855" w:rsidRDefault="007B5886" w:rsidP="00B17855">
      <w:pPr>
        <w:tabs>
          <w:tab w:val="left" w:pos="0"/>
          <w:tab w:val="left" w:pos="7788"/>
        </w:tabs>
        <w:spacing w:line="276" w:lineRule="auto"/>
        <w:jc w:val="both"/>
        <w:rPr>
          <w:rFonts w:ascii="Tahoma" w:hAnsi="Tahoma" w:cs="Tahoma"/>
          <w:sz w:val="24"/>
          <w:szCs w:val="24"/>
        </w:rPr>
      </w:pPr>
      <w:r w:rsidRPr="00B17855">
        <w:rPr>
          <w:rFonts w:ascii="Tahoma" w:hAnsi="Tahoma" w:cs="Tahoma"/>
          <w:sz w:val="24"/>
          <w:szCs w:val="24"/>
        </w:rPr>
        <w:t xml:space="preserve">3. </w:t>
      </w:r>
      <w:r w:rsidR="00947471" w:rsidRPr="00B17855">
        <w:rPr>
          <w:rFonts w:ascii="Tahoma" w:hAnsi="Tahoma" w:cs="Tahoma"/>
          <w:sz w:val="24"/>
          <w:szCs w:val="24"/>
        </w:rPr>
        <w:t>Se definió la primera instancia mediante</w:t>
      </w:r>
      <w:r w:rsidR="006A232F" w:rsidRPr="00B17855">
        <w:rPr>
          <w:rFonts w:ascii="Tahoma" w:hAnsi="Tahoma" w:cs="Tahoma"/>
          <w:sz w:val="24"/>
          <w:szCs w:val="24"/>
        </w:rPr>
        <w:t xml:space="preserve"> f</w:t>
      </w:r>
      <w:r w:rsidR="002F5501" w:rsidRPr="00B17855">
        <w:rPr>
          <w:rFonts w:ascii="Tahoma" w:hAnsi="Tahoma" w:cs="Tahoma"/>
          <w:sz w:val="24"/>
          <w:szCs w:val="24"/>
        </w:rPr>
        <w:t xml:space="preserve">allo del </w:t>
      </w:r>
      <w:r w:rsidR="00E373C9" w:rsidRPr="00B17855">
        <w:rPr>
          <w:rFonts w:ascii="Tahoma" w:hAnsi="Tahoma" w:cs="Tahoma"/>
          <w:sz w:val="24"/>
          <w:szCs w:val="24"/>
        </w:rPr>
        <w:t>26</w:t>
      </w:r>
      <w:r w:rsidR="007C3993" w:rsidRPr="00B17855">
        <w:rPr>
          <w:rFonts w:ascii="Tahoma" w:hAnsi="Tahoma" w:cs="Tahoma"/>
          <w:sz w:val="24"/>
          <w:szCs w:val="24"/>
        </w:rPr>
        <w:t xml:space="preserve"> de</w:t>
      </w:r>
      <w:r w:rsidR="00E373C9" w:rsidRPr="00B17855">
        <w:rPr>
          <w:rFonts w:ascii="Tahoma" w:hAnsi="Tahoma" w:cs="Tahoma"/>
          <w:sz w:val="24"/>
          <w:szCs w:val="24"/>
        </w:rPr>
        <w:t xml:space="preserve"> octubre</w:t>
      </w:r>
      <w:r w:rsidR="007C3993" w:rsidRPr="00B17855">
        <w:rPr>
          <w:rFonts w:ascii="Tahoma" w:hAnsi="Tahoma" w:cs="Tahoma"/>
          <w:sz w:val="24"/>
          <w:szCs w:val="24"/>
        </w:rPr>
        <w:t xml:space="preserve"> </w:t>
      </w:r>
      <w:r w:rsidR="006A232F" w:rsidRPr="00B17855">
        <w:rPr>
          <w:rFonts w:ascii="Tahoma" w:hAnsi="Tahoma" w:cs="Tahoma"/>
          <w:sz w:val="24"/>
          <w:szCs w:val="24"/>
        </w:rPr>
        <w:t>pasado</w:t>
      </w:r>
      <w:r w:rsidR="00D8618B" w:rsidRPr="00B17855">
        <w:rPr>
          <w:rFonts w:ascii="Tahoma" w:hAnsi="Tahoma" w:cs="Tahoma"/>
          <w:sz w:val="24"/>
          <w:szCs w:val="24"/>
        </w:rPr>
        <w:t xml:space="preserve"> en la que se </w:t>
      </w:r>
      <w:r w:rsidR="00102C81" w:rsidRPr="00B17855">
        <w:rPr>
          <w:rFonts w:ascii="Tahoma" w:hAnsi="Tahoma" w:cs="Tahoma"/>
          <w:sz w:val="24"/>
          <w:szCs w:val="24"/>
        </w:rPr>
        <w:t>declar</w:t>
      </w:r>
      <w:r w:rsidR="28ACC8C5" w:rsidRPr="00B17855">
        <w:rPr>
          <w:rFonts w:ascii="Tahoma" w:hAnsi="Tahoma" w:cs="Tahoma"/>
          <w:sz w:val="24"/>
          <w:szCs w:val="24"/>
        </w:rPr>
        <w:t>ó</w:t>
      </w:r>
      <w:r w:rsidR="00102C81" w:rsidRPr="00B17855">
        <w:rPr>
          <w:rFonts w:ascii="Tahoma" w:hAnsi="Tahoma" w:cs="Tahoma"/>
          <w:sz w:val="24"/>
          <w:szCs w:val="24"/>
        </w:rPr>
        <w:t xml:space="preserve"> improcedente</w:t>
      </w:r>
      <w:r w:rsidR="0071078E" w:rsidRPr="00B17855">
        <w:rPr>
          <w:rFonts w:ascii="Tahoma" w:hAnsi="Tahoma" w:cs="Tahoma"/>
          <w:sz w:val="24"/>
          <w:szCs w:val="24"/>
        </w:rPr>
        <w:t xml:space="preserve"> el amparo</w:t>
      </w:r>
      <w:r w:rsidR="0146F246" w:rsidRPr="00B17855">
        <w:rPr>
          <w:rFonts w:ascii="Tahoma" w:hAnsi="Tahoma" w:cs="Tahoma"/>
          <w:sz w:val="24"/>
          <w:szCs w:val="24"/>
        </w:rPr>
        <w:t xml:space="preserve"> reclamado.</w:t>
      </w:r>
    </w:p>
    <w:p w:rsidR="007B5886" w:rsidRPr="00B17855" w:rsidRDefault="007B5886" w:rsidP="00B17855">
      <w:pPr>
        <w:tabs>
          <w:tab w:val="left" w:pos="0"/>
          <w:tab w:val="left" w:pos="7788"/>
        </w:tabs>
        <w:spacing w:line="276" w:lineRule="auto"/>
        <w:jc w:val="both"/>
        <w:rPr>
          <w:rFonts w:ascii="Tahoma" w:hAnsi="Tahoma" w:cs="Tahoma"/>
          <w:sz w:val="24"/>
          <w:szCs w:val="24"/>
        </w:rPr>
      </w:pPr>
    </w:p>
    <w:p w:rsidR="007B5886" w:rsidRPr="00B17855" w:rsidRDefault="007B5886" w:rsidP="00B17855">
      <w:pPr>
        <w:tabs>
          <w:tab w:val="left" w:pos="0"/>
          <w:tab w:val="left" w:pos="7788"/>
        </w:tabs>
        <w:spacing w:line="276" w:lineRule="auto"/>
        <w:jc w:val="both"/>
        <w:rPr>
          <w:rFonts w:ascii="Tahoma" w:hAnsi="Tahoma" w:cs="Tahoma"/>
          <w:sz w:val="24"/>
          <w:szCs w:val="24"/>
          <w:lang w:val="es-CO"/>
        </w:rPr>
      </w:pPr>
      <w:r w:rsidRPr="00B17855">
        <w:rPr>
          <w:rFonts w:ascii="Tahoma" w:hAnsi="Tahoma" w:cs="Tahoma"/>
          <w:sz w:val="24"/>
          <w:szCs w:val="24"/>
        </w:rPr>
        <w:t>Para decidir así,</w:t>
      </w:r>
      <w:r w:rsidR="0047408A" w:rsidRPr="00B17855">
        <w:rPr>
          <w:rFonts w:ascii="Tahoma" w:hAnsi="Tahoma" w:cs="Tahoma"/>
          <w:sz w:val="24"/>
          <w:szCs w:val="24"/>
        </w:rPr>
        <w:t xml:space="preserve"> </w:t>
      </w:r>
      <w:r w:rsidR="66895EAA" w:rsidRPr="00B17855">
        <w:rPr>
          <w:rFonts w:ascii="Tahoma" w:hAnsi="Tahoma" w:cs="Tahoma"/>
          <w:sz w:val="24"/>
          <w:szCs w:val="24"/>
        </w:rPr>
        <w:t xml:space="preserve">se </w:t>
      </w:r>
      <w:r w:rsidR="007F04D2" w:rsidRPr="00B17855">
        <w:rPr>
          <w:rFonts w:ascii="Tahoma" w:hAnsi="Tahoma" w:cs="Tahoma"/>
          <w:sz w:val="24"/>
          <w:szCs w:val="24"/>
        </w:rPr>
        <w:t xml:space="preserve">estimó que en este caso </w:t>
      </w:r>
      <w:r w:rsidR="00102C81" w:rsidRPr="00B17855">
        <w:rPr>
          <w:rFonts w:ascii="Tahoma" w:hAnsi="Tahoma" w:cs="Tahoma"/>
          <w:sz w:val="24"/>
          <w:szCs w:val="24"/>
          <w:lang w:val="es-CO"/>
        </w:rPr>
        <w:t xml:space="preserve">el señor </w:t>
      </w:r>
      <w:proofErr w:type="spellStart"/>
      <w:r w:rsidR="00AB6D7F" w:rsidRPr="00B17855">
        <w:rPr>
          <w:rFonts w:ascii="Tahoma" w:hAnsi="Tahoma" w:cs="Tahoma"/>
          <w:sz w:val="24"/>
          <w:szCs w:val="24"/>
          <w:lang w:val="es-CO"/>
        </w:rPr>
        <w:t>Ever</w:t>
      </w:r>
      <w:proofErr w:type="spellEnd"/>
      <w:r w:rsidR="00AB6D7F" w:rsidRPr="00B17855">
        <w:rPr>
          <w:rFonts w:ascii="Tahoma" w:hAnsi="Tahoma" w:cs="Tahoma"/>
          <w:sz w:val="24"/>
          <w:szCs w:val="24"/>
          <w:lang w:val="es-CO"/>
        </w:rPr>
        <w:t xml:space="preserve"> Antonio Hernández Aguirre fue retirado como beneficiario del subsidio desde el 4 de septiembre del año 2017, por haber completado el período máximo que autoriza el numeral 3º</w:t>
      </w:r>
      <w:r w:rsidR="5CEFE51B" w:rsidRPr="00B17855">
        <w:rPr>
          <w:rFonts w:ascii="Tahoma" w:hAnsi="Tahoma" w:cs="Tahoma"/>
          <w:sz w:val="24"/>
          <w:szCs w:val="24"/>
          <w:lang w:val="es-CO"/>
        </w:rPr>
        <w:t>,</w:t>
      </w:r>
      <w:r w:rsidR="00AB6D7F" w:rsidRPr="00B17855">
        <w:rPr>
          <w:rFonts w:ascii="Tahoma" w:hAnsi="Tahoma" w:cs="Tahoma"/>
          <w:sz w:val="24"/>
          <w:szCs w:val="24"/>
          <w:lang w:val="es-CO"/>
        </w:rPr>
        <w:t xml:space="preserve"> artículo 2.2.14.1.24 del Decreto 1833 de 2016; según las pruebas incorporadas</w:t>
      </w:r>
      <w:r w:rsidR="3420507C" w:rsidRPr="00B17855">
        <w:rPr>
          <w:rFonts w:ascii="Tahoma" w:hAnsi="Tahoma" w:cs="Tahoma"/>
          <w:sz w:val="24"/>
          <w:szCs w:val="24"/>
          <w:lang w:val="es-CO"/>
        </w:rPr>
        <w:t xml:space="preserve">, </w:t>
      </w:r>
      <w:r w:rsidR="00AB6D7F" w:rsidRPr="00B17855">
        <w:rPr>
          <w:rFonts w:ascii="Tahoma" w:hAnsi="Tahoma" w:cs="Tahoma"/>
          <w:sz w:val="24"/>
          <w:szCs w:val="24"/>
          <w:lang w:val="es-CO"/>
        </w:rPr>
        <w:t>el citado señor dejó de hacer aportes durante los meses de junio de 2003, febrero de 2004, diciembre de 2006 y marzo de 2007, “</w:t>
      </w:r>
      <w:r w:rsidR="00AB6D7F" w:rsidRPr="00B17855">
        <w:rPr>
          <w:rFonts w:ascii="Tahoma" w:hAnsi="Tahoma" w:cs="Tahoma"/>
          <w:sz w:val="22"/>
          <w:szCs w:val="24"/>
          <w:lang w:val="es-CO"/>
        </w:rPr>
        <w:t>además de que ya había cumplido el período máximo para acumular las 750 semanas subsidiadas, logrando reunir 732,86 semanas ante la falta de pago en los períodos mencionados anteriormente</w:t>
      </w:r>
      <w:r w:rsidR="00AB6D7F" w:rsidRPr="00B17855">
        <w:rPr>
          <w:rFonts w:ascii="Tahoma" w:hAnsi="Tahoma" w:cs="Tahoma"/>
          <w:sz w:val="24"/>
          <w:szCs w:val="24"/>
          <w:lang w:val="es-CO"/>
        </w:rPr>
        <w:t>”. No es cierto entonces que los periodos dejados de validar correspondan al año 2017, como alega el actor, pues para el mes septiembre de esa anualidad ya había sido retirado del programa</w:t>
      </w:r>
      <w:r w:rsidR="00102C81" w:rsidRPr="00B17855">
        <w:rPr>
          <w:rStyle w:val="Refdenotaalpie"/>
          <w:rFonts w:ascii="Tahoma" w:hAnsi="Tahoma" w:cs="Tahoma"/>
          <w:szCs w:val="24"/>
          <w:lang w:val="es-CO"/>
        </w:rPr>
        <w:footnoteReference w:id="4"/>
      </w:r>
      <w:r w:rsidR="00B9099E" w:rsidRPr="00B17855">
        <w:rPr>
          <w:rFonts w:ascii="Tahoma" w:hAnsi="Tahoma" w:cs="Tahoma"/>
          <w:sz w:val="24"/>
          <w:szCs w:val="24"/>
        </w:rPr>
        <w:t xml:space="preserve">. </w:t>
      </w:r>
    </w:p>
    <w:p w:rsidR="00B9099E" w:rsidRPr="00B17855" w:rsidRDefault="00B9099E" w:rsidP="00B17855">
      <w:pPr>
        <w:tabs>
          <w:tab w:val="left" w:pos="0"/>
          <w:tab w:val="left" w:pos="7788"/>
        </w:tabs>
        <w:spacing w:line="276" w:lineRule="auto"/>
        <w:jc w:val="both"/>
        <w:rPr>
          <w:rFonts w:ascii="Tahoma" w:hAnsi="Tahoma" w:cs="Tahoma"/>
          <w:sz w:val="24"/>
          <w:szCs w:val="24"/>
        </w:rPr>
      </w:pPr>
    </w:p>
    <w:p w:rsidR="00A6640C" w:rsidRPr="00B17855" w:rsidRDefault="001A0551" w:rsidP="00B17855">
      <w:pPr>
        <w:tabs>
          <w:tab w:val="left" w:pos="0"/>
          <w:tab w:val="left" w:pos="7788"/>
        </w:tabs>
        <w:spacing w:line="276" w:lineRule="auto"/>
        <w:jc w:val="both"/>
        <w:rPr>
          <w:rFonts w:ascii="Tahoma" w:hAnsi="Tahoma" w:cs="Tahoma"/>
          <w:sz w:val="24"/>
          <w:szCs w:val="24"/>
        </w:rPr>
      </w:pPr>
      <w:r w:rsidRPr="00B17855">
        <w:rPr>
          <w:rFonts w:ascii="Tahoma" w:hAnsi="Tahoma" w:cs="Tahoma"/>
          <w:sz w:val="24"/>
          <w:szCs w:val="24"/>
        </w:rPr>
        <w:t xml:space="preserve">4. </w:t>
      </w:r>
      <w:r w:rsidR="005B6F0A" w:rsidRPr="00B17855">
        <w:rPr>
          <w:rFonts w:ascii="Tahoma" w:hAnsi="Tahoma" w:cs="Tahoma"/>
          <w:sz w:val="24"/>
          <w:szCs w:val="24"/>
        </w:rPr>
        <w:t xml:space="preserve">Inconforme con el fallo </w:t>
      </w:r>
      <w:r w:rsidR="00A6640C" w:rsidRPr="00B17855">
        <w:rPr>
          <w:rFonts w:ascii="Tahoma" w:hAnsi="Tahoma" w:cs="Tahoma"/>
          <w:sz w:val="24"/>
          <w:szCs w:val="24"/>
        </w:rPr>
        <w:t>el</w:t>
      </w:r>
      <w:r w:rsidR="00AB6D7F" w:rsidRPr="00B17855">
        <w:rPr>
          <w:rFonts w:ascii="Tahoma" w:hAnsi="Tahoma" w:cs="Tahoma"/>
          <w:sz w:val="24"/>
          <w:szCs w:val="24"/>
        </w:rPr>
        <w:t xml:space="preserve"> apoderado del</w:t>
      </w:r>
      <w:r w:rsidR="0066531F" w:rsidRPr="00B17855">
        <w:rPr>
          <w:rFonts w:ascii="Tahoma" w:hAnsi="Tahoma" w:cs="Tahoma"/>
          <w:sz w:val="24"/>
          <w:szCs w:val="24"/>
        </w:rPr>
        <w:t xml:space="preserve"> </w:t>
      </w:r>
      <w:r w:rsidR="00C07DA6" w:rsidRPr="00B17855">
        <w:rPr>
          <w:rFonts w:ascii="Tahoma" w:hAnsi="Tahoma" w:cs="Tahoma"/>
          <w:sz w:val="24"/>
          <w:szCs w:val="24"/>
        </w:rPr>
        <w:t>accionante lo impugnó.</w:t>
      </w:r>
      <w:r w:rsidR="00A45339" w:rsidRPr="00B17855">
        <w:rPr>
          <w:rFonts w:ascii="Tahoma" w:hAnsi="Tahoma" w:cs="Tahoma"/>
          <w:sz w:val="24"/>
          <w:szCs w:val="24"/>
        </w:rPr>
        <w:t xml:space="preserve"> A</w:t>
      </w:r>
      <w:r w:rsidR="004842F6" w:rsidRPr="00B17855">
        <w:rPr>
          <w:rFonts w:ascii="Tahoma" w:hAnsi="Tahoma" w:cs="Tahoma"/>
          <w:sz w:val="24"/>
          <w:szCs w:val="24"/>
        </w:rPr>
        <w:t>dujo</w:t>
      </w:r>
      <w:r w:rsidR="30C52EA0" w:rsidRPr="00B17855">
        <w:rPr>
          <w:rFonts w:ascii="Tahoma" w:hAnsi="Tahoma" w:cs="Tahoma"/>
          <w:sz w:val="24"/>
          <w:szCs w:val="24"/>
        </w:rPr>
        <w:t>:</w:t>
      </w:r>
      <w:r w:rsidR="004842F6" w:rsidRPr="00B17855">
        <w:rPr>
          <w:rFonts w:ascii="Tahoma" w:hAnsi="Tahoma" w:cs="Tahoma"/>
          <w:sz w:val="24"/>
          <w:szCs w:val="24"/>
        </w:rPr>
        <w:t xml:space="preserve"> </w:t>
      </w:r>
      <w:r w:rsidR="00A6640C" w:rsidRPr="00B17855">
        <w:rPr>
          <w:rFonts w:ascii="Tahoma" w:hAnsi="Tahoma" w:cs="Tahoma"/>
          <w:sz w:val="24"/>
          <w:szCs w:val="24"/>
        </w:rPr>
        <w:t xml:space="preserve">a) </w:t>
      </w:r>
      <w:r w:rsidR="00AB6D7F" w:rsidRPr="00B17855">
        <w:rPr>
          <w:rFonts w:ascii="Tahoma" w:hAnsi="Tahoma" w:cs="Tahoma"/>
          <w:sz w:val="24"/>
          <w:szCs w:val="24"/>
        </w:rPr>
        <w:t xml:space="preserve">resulta contradictorio que la accionada reconozca que el actor disfrutó </w:t>
      </w:r>
      <w:r w:rsidR="00545733" w:rsidRPr="00B17855">
        <w:rPr>
          <w:rFonts w:ascii="Tahoma" w:hAnsi="Tahoma" w:cs="Tahoma"/>
          <w:sz w:val="24"/>
          <w:szCs w:val="24"/>
        </w:rPr>
        <w:t>del subsidio a la pensión hasta el mes de septiembre de 2017, “</w:t>
      </w:r>
      <w:r w:rsidR="00545733" w:rsidRPr="00F10953">
        <w:rPr>
          <w:rFonts w:ascii="Tahoma" w:hAnsi="Tahoma" w:cs="Tahoma"/>
          <w:sz w:val="22"/>
          <w:szCs w:val="24"/>
        </w:rPr>
        <w:t>pero que no haya realizado el pago de sus aportes para los ciclos 2017-02, 2017-07, 2017-08 y 2017-09, lo cual… ha afectado de forma grave a mi representado, dado que, por ausencia de estas cotizaciones le fue negada la pensión de invalidez</w:t>
      </w:r>
      <w:r w:rsidR="00545733" w:rsidRPr="00B17855">
        <w:rPr>
          <w:rFonts w:ascii="Tahoma" w:hAnsi="Tahoma" w:cs="Tahoma"/>
          <w:sz w:val="24"/>
          <w:szCs w:val="24"/>
        </w:rPr>
        <w:t>”; b) la causal de pérdida del beneficio que alega esa entidad, “</w:t>
      </w:r>
      <w:r w:rsidR="00545733" w:rsidRPr="00B17855">
        <w:rPr>
          <w:rFonts w:ascii="Tahoma" w:hAnsi="Tahoma" w:cs="Tahoma"/>
          <w:sz w:val="22"/>
          <w:szCs w:val="24"/>
        </w:rPr>
        <w:t>se cae por su propio peso, y explico</w:t>
      </w:r>
      <w:r w:rsidR="00102B56" w:rsidRPr="00B17855">
        <w:rPr>
          <w:rFonts w:ascii="Tahoma" w:hAnsi="Tahoma" w:cs="Tahoma"/>
          <w:sz w:val="22"/>
          <w:szCs w:val="24"/>
        </w:rPr>
        <w:t xml:space="preserve"> (sic)</w:t>
      </w:r>
      <w:r w:rsidR="66FEEBD5" w:rsidRPr="00B17855">
        <w:rPr>
          <w:rFonts w:ascii="Tahoma" w:hAnsi="Tahoma" w:cs="Tahoma"/>
          <w:color w:val="FF0000"/>
          <w:sz w:val="22"/>
          <w:szCs w:val="24"/>
        </w:rPr>
        <w:t xml:space="preserve"> </w:t>
      </w:r>
      <w:proofErr w:type="spellStart"/>
      <w:r w:rsidR="00545733" w:rsidRPr="00B17855">
        <w:rPr>
          <w:rFonts w:ascii="Tahoma" w:hAnsi="Tahoma" w:cs="Tahoma"/>
          <w:sz w:val="22"/>
          <w:szCs w:val="24"/>
        </w:rPr>
        <w:t>por que</w:t>
      </w:r>
      <w:proofErr w:type="spellEnd"/>
      <w:r w:rsidR="00545733" w:rsidRPr="00B17855">
        <w:rPr>
          <w:rFonts w:ascii="Tahoma" w:hAnsi="Tahoma" w:cs="Tahoma"/>
          <w:sz w:val="22"/>
          <w:szCs w:val="24"/>
        </w:rPr>
        <w:t xml:space="preserve"> (sic) razón se dejó de hacer</w:t>
      </w:r>
      <w:r w:rsidR="008F23AC" w:rsidRPr="00B17855">
        <w:rPr>
          <w:rFonts w:ascii="Tahoma" w:hAnsi="Tahoma" w:cs="Tahoma"/>
          <w:sz w:val="22"/>
          <w:szCs w:val="24"/>
        </w:rPr>
        <w:t xml:space="preserve"> el pago para el ciclos 2017-02 pero posteriormente se realiza el pago para los ciclos 2017-03, 2017-04, 2017-05 y 2017-06, que dicha teoría fuese verídica y la accionada actuara de forma congruente, hubiese realizado el pago del periodo 2017-02 y los hubiese seguido realizando hasta el 2017-05, sin realizarlo para el 2017-06 ya que, supuestamente para ese momento </w:t>
      </w:r>
      <w:r w:rsidR="008F23AC" w:rsidRPr="00B17855">
        <w:rPr>
          <w:rFonts w:ascii="Tahoma" w:hAnsi="Tahoma" w:cs="Tahoma"/>
          <w:sz w:val="22"/>
          <w:szCs w:val="24"/>
        </w:rPr>
        <w:lastRenderedPageBreak/>
        <w:t>ya mi representado hubiese perdido el derecho al subsidio</w:t>
      </w:r>
      <w:r w:rsidR="008F23AC" w:rsidRPr="00B17855">
        <w:rPr>
          <w:rFonts w:ascii="Tahoma" w:hAnsi="Tahoma" w:cs="Tahoma"/>
          <w:sz w:val="24"/>
          <w:szCs w:val="24"/>
        </w:rPr>
        <w:t xml:space="preserve">” y c) lo anterior se corrobora en el oficio del 23 de octubre de 2020, expedido por Colpensiones, en el que se reconoce que el demandante </w:t>
      </w:r>
      <w:r w:rsidR="000C671A" w:rsidRPr="00B17855">
        <w:rPr>
          <w:rFonts w:ascii="Tahoma" w:hAnsi="Tahoma" w:cs="Tahoma"/>
          <w:sz w:val="24"/>
          <w:szCs w:val="24"/>
        </w:rPr>
        <w:t>permaneció</w:t>
      </w:r>
      <w:r w:rsidR="008F23AC" w:rsidRPr="00B17855">
        <w:rPr>
          <w:rFonts w:ascii="Tahoma" w:hAnsi="Tahoma" w:cs="Tahoma"/>
          <w:sz w:val="24"/>
          <w:szCs w:val="24"/>
        </w:rPr>
        <w:t xml:space="preserve"> en el programa hasta el mes de septiembre de 2017 e incluso se manifiesta que presentó cuenta de cobro a la </w:t>
      </w:r>
      <w:proofErr w:type="spellStart"/>
      <w:r w:rsidR="008F23AC" w:rsidRPr="00B17855">
        <w:rPr>
          <w:rFonts w:ascii="Tahoma" w:hAnsi="Tahoma" w:cs="Tahoma"/>
          <w:sz w:val="24"/>
          <w:szCs w:val="24"/>
        </w:rPr>
        <w:t>Fiduagraria</w:t>
      </w:r>
      <w:proofErr w:type="spellEnd"/>
      <w:r w:rsidR="008F23AC" w:rsidRPr="00B17855">
        <w:rPr>
          <w:rFonts w:ascii="Tahoma" w:hAnsi="Tahoma" w:cs="Tahoma"/>
          <w:sz w:val="24"/>
          <w:szCs w:val="24"/>
        </w:rPr>
        <w:t xml:space="preserve"> para obtener el pago de aportes.  </w:t>
      </w:r>
      <w:r w:rsidR="00545733" w:rsidRPr="00B17855">
        <w:rPr>
          <w:rFonts w:ascii="Tahoma" w:hAnsi="Tahoma" w:cs="Tahoma"/>
          <w:sz w:val="24"/>
          <w:szCs w:val="24"/>
        </w:rPr>
        <w:t xml:space="preserve"> </w:t>
      </w:r>
    </w:p>
    <w:p w:rsidR="009A05D8" w:rsidRPr="00B17855" w:rsidRDefault="009A05D8" w:rsidP="00B17855">
      <w:pPr>
        <w:tabs>
          <w:tab w:val="left" w:pos="0"/>
          <w:tab w:val="left" w:pos="7788"/>
        </w:tabs>
        <w:spacing w:line="276" w:lineRule="auto"/>
        <w:jc w:val="both"/>
        <w:rPr>
          <w:rFonts w:ascii="Tahoma" w:hAnsi="Tahoma" w:cs="Tahoma"/>
          <w:b/>
          <w:bCs/>
          <w:i/>
          <w:iCs/>
          <w:sz w:val="24"/>
          <w:szCs w:val="24"/>
          <w:lang w:val="es-CO"/>
        </w:rPr>
      </w:pPr>
    </w:p>
    <w:p w:rsidR="006D49C3" w:rsidRDefault="009A05D8" w:rsidP="00B17855">
      <w:pPr>
        <w:tabs>
          <w:tab w:val="left" w:pos="0"/>
          <w:tab w:val="left" w:pos="7788"/>
        </w:tabs>
        <w:spacing w:line="276" w:lineRule="auto"/>
        <w:jc w:val="both"/>
        <w:rPr>
          <w:rFonts w:ascii="Tahoma" w:hAnsi="Tahoma" w:cs="Tahoma"/>
          <w:sz w:val="24"/>
          <w:szCs w:val="24"/>
          <w:lang w:val="es-CO"/>
        </w:rPr>
      </w:pPr>
      <w:r w:rsidRPr="00B17855">
        <w:rPr>
          <w:rFonts w:ascii="Tahoma" w:hAnsi="Tahoma" w:cs="Tahoma"/>
          <w:sz w:val="24"/>
          <w:szCs w:val="24"/>
          <w:lang w:val="es-CO"/>
        </w:rPr>
        <w:t xml:space="preserve">Solicita </w:t>
      </w:r>
      <w:r w:rsidR="00A6640C" w:rsidRPr="00B17855">
        <w:rPr>
          <w:rFonts w:ascii="Tahoma" w:hAnsi="Tahoma" w:cs="Tahoma"/>
          <w:sz w:val="24"/>
          <w:szCs w:val="24"/>
          <w:lang w:val="es-CO"/>
        </w:rPr>
        <w:t xml:space="preserve">se revoque la sentencia de tutela de primera instancia y </w:t>
      </w:r>
      <w:r w:rsidR="008F23AC" w:rsidRPr="00B17855">
        <w:rPr>
          <w:rFonts w:ascii="Tahoma" w:hAnsi="Tahoma" w:cs="Tahoma"/>
          <w:sz w:val="24"/>
          <w:szCs w:val="24"/>
          <w:lang w:val="es-CO"/>
        </w:rPr>
        <w:t>se acceda a las</w:t>
      </w:r>
      <w:r w:rsidR="00A6640C" w:rsidRPr="00B17855">
        <w:rPr>
          <w:rFonts w:ascii="Tahoma" w:hAnsi="Tahoma" w:cs="Tahoma"/>
          <w:sz w:val="24"/>
          <w:szCs w:val="24"/>
          <w:lang w:val="es-CO"/>
        </w:rPr>
        <w:t xml:space="preserve"> pretensiones</w:t>
      </w:r>
      <w:r w:rsidR="008F23AC" w:rsidRPr="00B17855">
        <w:rPr>
          <w:rFonts w:ascii="Tahoma" w:hAnsi="Tahoma" w:cs="Tahoma"/>
          <w:sz w:val="24"/>
          <w:szCs w:val="24"/>
          <w:lang w:val="es-CO"/>
        </w:rPr>
        <w:t xml:space="preserve"> de la demanda</w:t>
      </w:r>
      <w:r w:rsidR="00422085" w:rsidRPr="00B17855">
        <w:rPr>
          <w:rStyle w:val="Refdenotaalpie"/>
          <w:rFonts w:ascii="Tahoma" w:hAnsi="Tahoma" w:cs="Tahoma"/>
          <w:szCs w:val="24"/>
          <w:lang w:val="es-CO"/>
        </w:rPr>
        <w:footnoteReference w:id="5"/>
      </w:r>
      <w:r w:rsidRPr="00B17855">
        <w:rPr>
          <w:rFonts w:ascii="Tahoma" w:hAnsi="Tahoma" w:cs="Tahoma"/>
          <w:sz w:val="24"/>
          <w:szCs w:val="24"/>
          <w:lang w:val="es-CO"/>
        </w:rPr>
        <w:t>.</w:t>
      </w:r>
    </w:p>
    <w:p w:rsidR="00B17855" w:rsidRPr="00B17855" w:rsidRDefault="00B17855" w:rsidP="00B17855">
      <w:pPr>
        <w:tabs>
          <w:tab w:val="left" w:pos="0"/>
          <w:tab w:val="left" w:pos="7788"/>
        </w:tabs>
        <w:spacing w:line="276" w:lineRule="auto"/>
        <w:jc w:val="both"/>
        <w:rPr>
          <w:rFonts w:ascii="Tahoma" w:hAnsi="Tahoma" w:cs="Tahoma"/>
          <w:sz w:val="24"/>
          <w:szCs w:val="24"/>
          <w:lang w:val="es-CO"/>
        </w:rPr>
      </w:pPr>
    </w:p>
    <w:p w:rsidR="009236BD" w:rsidRPr="00B17855" w:rsidRDefault="008F23AC" w:rsidP="00B17855">
      <w:pPr>
        <w:tabs>
          <w:tab w:val="left" w:pos="0"/>
          <w:tab w:val="left" w:pos="7788"/>
        </w:tabs>
        <w:spacing w:line="276" w:lineRule="auto"/>
        <w:jc w:val="both"/>
        <w:rPr>
          <w:rFonts w:ascii="Tahoma" w:hAnsi="Tahoma" w:cs="Tahoma"/>
          <w:sz w:val="24"/>
          <w:szCs w:val="24"/>
          <w:lang w:val="es-CO"/>
        </w:rPr>
      </w:pPr>
      <w:r w:rsidRPr="00B17855">
        <w:rPr>
          <w:rFonts w:ascii="Tahoma" w:hAnsi="Tahoma" w:cs="Tahoma"/>
          <w:sz w:val="24"/>
          <w:szCs w:val="24"/>
          <w:lang w:val="es-CO"/>
        </w:rPr>
        <w:t>5. En esta sede, por auto del 1°</w:t>
      </w:r>
      <w:r w:rsidR="009236BD" w:rsidRPr="00B17855">
        <w:rPr>
          <w:rFonts w:ascii="Tahoma" w:hAnsi="Tahoma" w:cs="Tahoma"/>
          <w:sz w:val="24"/>
          <w:szCs w:val="24"/>
          <w:lang w:val="es-CO"/>
        </w:rPr>
        <w:t xml:space="preserve"> de los cursantes, se puso en conocimiento de</w:t>
      </w:r>
      <w:r w:rsidRPr="00B17855">
        <w:rPr>
          <w:rFonts w:ascii="Tahoma" w:hAnsi="Tahoma" w:cs="Tahoma"/>
          <w:sz w:val="24"/>
          <w:szCs w:val="24"/>
          <w:lang w:val="es-CO"/>
        </w:rPr>
        <w:t xml:space="preserve"> la </w:t>
      </w:r>
      <w:r w:rsidRPr="00B17855">
        <w:rPr>
          <w:rFonts w:ascii="Tahoma" w:hAnsi="Tahoma" w:cs="Tahoma"/>
          <w:sz w:val="24"/>
          <w:szCs w:val="24"/>
        </w:rPr>
        <w:t xml:space="preserve">la Subdirectora de Determinación V de Colpensiones y de la Gerente Regional Eje Cafetero de la </w:t>
      </w:r>
      <w:proofErr w:type="spellStart"/>
      <w:r w:rsidRPr="00B17855">
        <w:rPr>
          <w:rFonts w:ascii="Tahoma" w:hAnsi="Tahoma" w:cs="Tahoma"/>
          <w:sz w:val="24"/>
          <w:szCs w:val="24"/>
        </w:rPr>
        <w:t>Fiduagraria</w:t>
      </w:r>
      <w:proofErr w:type="spellEnd"/>
      <w:r w:rsidRPr="00B17855">
        <w:rPr>
          <w:rFonts w:ascii="Tahoma" w:hAnsi="Tahoma" w:cs="Tahoma"/>
          <w:sz w:val="24"/>
          <w:szCs w:val="24"/>
          <w:lang w:val="es-CO"/>
        </w:rPr>
        <w:t xml:space="preserve"> </w:t>
      </w:r>
      <w:r w:rsidR="009236BD" w:rsidRPr="00B17855">
        <w:rPr>
          <w:rFonts w:ascii="Tahoma" w:hAnsi="Tahoma" w:cs="Tahoma"/>
          <w:sz w:val="24"/>
          <w:szCs w:val="24"/>
          <w:lang w:val="es-CO"/>
        </w:rPr>
        <w:t xml:space="preserve">la nulidad originada por su </w:t>
      </w:r>
      <w:r w:rsidR="004A6E0F" w:rsidRPr="00B17855">
        <w:rPr>
          <w:rFonts w:ascii="Tahoma" w:hAnsi="Tahoma" w:cs="Tahoma"/>
          <w:sz w:val="24"/>
          <w:szCs w:val="24"/>
          <w:lang w:val="es-CO"/>
        </w:rPr>
        <w:t>falta de vinculación</w:t>
      </w:r>
      <w:r w:rsidR="009236BD" w:rsidRPr="00B17855">
        <w:rPr>
          <w:rFonts w:ascii="Tahoma" w:hAnsi="Tahoma" w:cs="Tahoma"/>
          <w:sz w:val="24"/>
          <w:szCs w:val="24"/>
          <w:lang w:val="es-CO"/>
        </w:rPr>
        <w:t>, con la advertencia de que si no la alegaba</w:t>
      </w:r>
      <w:r w:rsidRPr="00B17855">
        <w:rPr>
          <w:rFonts w:ascii="Tahoma" w:hAnsi="Tahoma" w:cs="Tahoma"/>
          <w:sz w:val="24"/>
          <w:szCs w:val="24"/>
          <w:lang w:val="es-CO"/>
        </w:rPr>
        <w:t>n</w:t>
      </w:r>
      <w:r w:rsidR="009236BD" w:rsidRPr="00B17855">
        <w:rPr>
          <w:rFonts w:ascii="Tahoma" w:hAnsi="Tahoma" w:cs="Tahoma"/>
          <w:sz w:val="24"/>
          <w:szCs w:val="24"/>
          <w:lang w:val="es-CO"/>
        </w:rPr>
        <w:t xml:space="preserve"> dentro del término de los tres días quedaría saneada de conformidad con los artículos 136 y 137 del Código General del Proceso. Ante su silencio, se produjo la consecuencia señalada. </w:t>
      </w:r>
    </w:p>
    <w:p w:rsidR="00C07DA6" w:rsidRPr="00B17855" w:rsidRDefault="00C07DA6" w:rsidP="00B17855">
      <w:pPr>
        <w:tabs>
          <w:tab w:val="left" w:pos="0"/>
          <w:tab w:val="left" w:pos="7788"/>
        </w:tabs>
        <w:spacing w:line="276" w:lineRule="auto"/>
        <w:jc w:val="both"/>
        <w:rPr>
          <w:rFonts w:ascii="Tahoma" w:hAnsi="Tahoma" w:cs="Tahoma"/>
          <w:sz w:val="24"/>
          <w:szCs w:val="24"/>
        </w:rPr>
      </w:pPr>
    </w:p>
    <w:p w:rsidR="008B70F3" w:rsidRPr="00B17855" w:rsidRDefault="008B70F3" w:rsidP="00B17855">
      <w:pPr>
        <w:tabs>
          <w:tab w:val="left" w:pos="7788"/>
        </w:tabs>
        <w:spacing w:line="276" w:lineRule="auto"/>
        <w:jc w:val="both"/>
        <w:rPr>
          <w:rFonts w:ascii="Tahoma" w:hAnsi="Tahoma" w:cs="Tahoma"/>
          <w:b/>
          <w:sz w:val="24"/>
          <w:szCs w:val="24"/>
        </w:rPr>
      </w:pPr>
      <w:r w:rsidRPr="00B17855">
        <w:rPr>
          <w:rFonts w:ascii="Tahoma" w:hAnsi="Tahoma" w:cs="Tahoma"/>
          <w:b/>
          <w:sz w:val="24"/>
          <w:szCs w:val="24"/>
        </w:rPr>
        <w:t>C O N S I D E R A C I O N E S</w:t>
      </w:r>
    </w:p>
    <w:p w:rsidR="008B70F3" w:rsidRPr="00B17855" w:rsidRDefault="008B70F3" w:rsidP="00B17855">
      <w:pPr>
        <w:tabs>
          <w:tab w:val="left" w:pos="-720"/>
          <w:tab w:val="left" w:pos="7788"/>
        </w:tabs>
        <w:suppressAutoHyphens/>
        <w:spacing w:line="276" w:lineRule="auto"/>
        <w:jc w:val="both"/>
        <w:rPr>
          <w:rFonts w:ascii="Tahoma" w:hAnsi="Tahoma" w:cs="Tahoma"/>
          <w:sz w:val="24"/>
          <w:szCs w:val="24"/>
        </w:rPr>
      </w:pPr>
    </w:p>
    <w:p w:rsidR="00B2365C" w:rsidRPr="00B17855" w:rsidRDefault="00B2365C" w:rsidP="00B17855">
      <w:pPr>
        <w:tabs>
          <w:tab w:val="left" w:pos="0"/>
        </w:tabs>
        <w:suppressAutoHyphens/>
        <w:spacing w:line="276" w:lineRule="auto"/>
        <w:jc w:val="both"/>
        <w:rPr>
          <w:rFonts w:ascii="Tahoma" w:hAnsi="Tahoma" w:cs="Tahoma"/>
          <w:sz w:val="24"/>
          <w:szCs w:val="24"/>
        </w:rPr>
      </w:pPr>
      <w:r w:rsidRPr="00B17855">
        <w:rPr>
          <w:rFonts w:ascii="Tahoma" w:hAnsi="Tahoma" w:cs="Tahoma"/>
          <w:sz w:val="24"/>
          <w:szCs w:val="24"/>
        </w:rPr>
        <w:t>1. El objeto de la acción de tutela es la protección inmediata de los derechos constitucionales fundamentales, concedida a todos los ciudadanos por el artículo 86 de la Constitución Nacional, cuando quiera que tales derechos sean amenazados o vulnerados por cualquier autoridad pública y aún por los particulares en los casos que reglamenta el artículo 42 del decreto 2591 de 1991.</w:t>
      </w:r>
    </w:p>
    <w:p w:rsidR="00B2365C" w:rsidRPr="00B17855" w:rsidRDefault="00B2365C" w:rsidP="00B17855">
      <w:pPr>
        <w:tabs>
          <w:tab w:val="left" w:pos="0"/>
        </w:tabs>
        <w:spacing w:line="276" w:lineRule="auto"/>
        <w:jc w:val="both"/>
        <w:rPr>
          <w:rFonts w:ascii="Tahoma" w:hAnsi="Tahoma" w:cs="Tahoma"/>
          <w:sz w:val="24"/>
          <w:szCs w:val="24"/>
        </w:rPr>
      </w:pPr>
    </w:p>
    <w:p w:rsidR="00B2365C" w:rsidRPr="00B17855" w:rsidRDefault="00B2365C"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2. Corresponde a esta Sala determinar</w:t>
      </w:r>
      <w:r w:rsidR="001D67EA" w:rsidRPr="00B17855">
        <w:rPr>
          <w:rFonts w:ascii="Tahoma" w:hAnsi="Tahoma" w:cs="Tahoma"/>
          <w:sz w:val="24"/>
          <w:szCs w:val="24"/>
        </w:rPr>
        <w:t xml:space="preserve"> </w:t>
      </w:r>
      <w:r w:rsidRPr="00B17855">
        <w:rPr>
          <w:rFonts w:ascii="Tahoma" w:hAnsi="Tahoma" w:cs="Tahoma"/>
          <w:sz w:val="24"/>
          <w:szCs w:val="24"/>
        </w:rPr>
        <w:t>si en este caso</w:t>
      </w:r>
      <w:r w:rsidR="000C671A" w:rsidRPr="00B17855">
        <w:rPr>
          <w:rFonts w:ascii="Tahoma" w:hAnsi="Tahoma" w:cs="Tahoma"/>
          <w:sz w:val="24"/>
          <w:szCs w:val="24"/>
        </w:rPr>
        <w:t xml:space="preserve"> las entidades demandadas incurrieron en lesión </w:t>
      </w:r>
      <w:r w:rsidR="00913DB5" w:rsidRPr="00B17855">
        <w:rPr>
          <w:rFonts w:ascii="Tahoma" w:hAnsi="Tahoma" w:cs="Tahoma"/>
          <w:sz w:val="24"/>
          <w:szCs w:val="24"/>
        </w:rPr>
        <w:t xml:space="preserve">en el trámite de inclusión </w:t>
      </w:r>
      <w:r w:rsidR="000C671A" w:rsidRPr="00B17855">
        <w:rPr>
          <w:rFonts w:ascii="Tahoma" w:hAnsi="Tahoma" w:cs="Tahoma"/>
          <w:sz w:val="24"/>
          <w:szCs w:val="24"/>
        </w:rPr>
        <w:t>en la historia l</w:t>
      </w:r>
      <w:r w:rsidR="0042732A" w:rsidRPr="00B17855">
        <w:rPr>
          <w:rFonts w:ascii="Tahoma" w:hAnsi="Tahoma" w:cs="Tahoma"/>
          <w:sz w:val="24"/>
          <w:szCs w:val="24"/>
        </w:rPr>
        <w:t>aboral del actor</w:t>
      </w:r>
      <w:r w:rsidR="4402FE0F" w:rsidRPr="00B17855">
        <w:rPr>
          <w:rFonts w:ascii="Tahoma" w:hAnsi="Tahoma" w:cs="Tahoma"/>
          <w:sz w:val="24"/>
          <w:szCs w:val="24"/>
        </w:rPr>
        <w:t>,</w:t>
      </w:r>
      <w:r w:rsidR="0042732A" w:rsidRPr="00B17855">
        <w:rPr>
          <w:rFonts w:ascii="Tahoma" w:hAnsi="Tahoma" w:cs="Tahoma"/>
          <w:sz w:val="24"/>
          <w:szCs w:val="24"/>
        </w:rPr>
        <w:t xml:space="preserve"> </w:t>
      </w:r>
      <w:r w:rsidR="00913DB5" w:rsidRPr="00B17855">
        <w:rPr>
          <w:rFonts w:ascii="Tahoma" w:hAnsi="Tahoma" w:cs="Tahoma"/>
          <w:sz w:val="24"/>
          <w:szCs w:val="24"/>
        </w:rPr>
        <w:t xml:space="preserve">de </w:t>
      </w:r>
      <w:r w:rsidR="0042732A" w:rsidRPr="00B17855">
        <w:rPr>
          <w:rFonts w:ascii="Tahoma" w:hAnsi="Tahoma" w:cs="Tahoma"/>
          <w:sz w:val="24"/>
          <w:szCs w:val="24"/>
        </w:rPr>
        <w:t xml:space="preserve">los </w:t>
      </w:r>
      <w:r w:rsidR="000C671A" w:rsidRPr="00B17855">
        <w:rPr>
          <w:rFonts w:ascii="Tahoma" w:hAnsi="Tahoma" w:cs="Tahoma"/>
          <w:sz w:val="24"/>
          <w:szCs w:val="24"/>
        </w:rPr>
        <w:t>ciclos correspondientes a los meses de febrero, julio, agosto y septiembre de 2017</w:t>
      </w:r>
      <w:r w:rsidR="00913DB5" w:rsidRPr="00B17855">
        <w:rPr>
          <w:rFonts w:ascii="Tahoma" w:hAnsi="Tahoma" w:cs="Tahoma"/>
          <w:sz w:val="24"/>
          <w:szCs w:val="24"/>
        </w:rPr>
        <w:t>.</w:t>
      </w:r>
      <w:r w:rsidRPr="00B17855">
        <w:rPr>
          <w:rFonts w:ascii="Tahoma" w:hAnsi="Tahoma" w:cs="Tahoma"/>
          <w:sz w:val="24"/>
          <w:szCs w:val="24"/>
        </w:rPr>
        <w:t xml:space="preserve"> </w:t>
      </w:r>
    </w:p>
    <w:p w:rsidR="00B2365C" w:rsidRPr="00B17855" w:rsidRDefault="00B2365C" w:rsidP="00B17855">
      <w:pPr>
        <w:tabs>
          <w:tab w:val="left" w:pos="0"/>
        </w:tabs>
        <w:spacing w:line="276" w:lineRule="auto"/>
        <w:jc w:val="both"/>
        <w:rPr>
          <w:rFonts w:ascii="Tahoma" w:hAnsi="Tahoma" w:cs="Tahoma"/>
          <w:sz w:val="24"/>
          <w:szCs w:val="24"/>
        </w:rPr>
      </w:pPr>
      <w:r w:rsidRPr="00B17855">
        <w:rPr>
          <w:rFonts w:ascii="Tahoma" w:hAnsi="Tahoma" w:cs="Tahoma"/>
          <w:sz w:val="24"/>
          <w:szCs w:val="24"/>
        </w:rPr>
        <w:t xml:space="preserve"> </w:t>
      </w:r>
    </w:p>
    <w:p w:rsidR="00A614F7" w:rsidRPr="00B17855" w:rsidRDefault="0042732A"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B17855">
        <w:rPr>
          <w:rFonts w:ascii="Tahoma" w:hAnsi="Tahoma" w:cs="Tahoma"/>
          <w:sz w:val="24"/>
          <w:szCs w:val="24"/>
        </w:rPr>
        <w:t xml:space="preserve">3. Es preciso señalar, de manera previa, que el señor </w:t>
      </w:r>
      <w:proofErr w:type="spellStart"/>
      <w:r w:rsidR="00CA71C2" w:rsidRPr="00B17855">
        <w:rPr>
          <w:rFonts w:ascii="Tahoma" w:hAnsi="Tahoma" w:cs="Tahoma"/>
          <w:sz w:val="24"/>
          <w:szCs w:val="24"/>
        </w:rPr>
        <w:t>Ever</w:t>
      </w:r>
      <w:proofErr w:type="spellEnd"/>
      <w:r w:rsidR="00CA71C2" w:rsidRPr="00B17855">
        <w:rPr>
          <w:rFonts w:ascii="Tahoma" w:hAnsi="Tahoma" w:cs="Tahoma"/>
          <w:sz w:val="24"/>
          <w:szCs w:val="24"/>
        </w:rPr>
        <w:t xml:space="preserve"> </w:t>
      </w:r>
      <w:r w:rsidR="00CA71C2" w:rsidRPr="00B17855">
        <w:rPr>
          <w:rFonts w:ascii="Tahoma" w:hAnsi="Tahoma" w:cs="Tahoma"/>
          <w:sz w:val="24"/>
          <w:szCs w:val="24"/>
          <w:lang w:val="es-CO"/>
        </w:rPr>
        <w:t xml:space="preserve">Antonio Hernández Aguirre </w:t>
      </w:r>
      <w:r w:rsidRPr="00B17855">
        <w:rPr>
          <w:rFonts w:ascii="Tahoma" w:hAnsi="Tahoma" w:cs="Tahoma"/>
          <w:sz w:val="24"/>
          <w:szCs w:val="24"/>
          <w:lang w:val="es-CO"/>
        </w:rPr>
        <w:t xml:space="preserve">se encuentra legitimado en la causa por activa, como titular de los derechos que se dicen vulnerados </w:t>
      </w:r>
      <w:r w:rsidR="00CA71C2" w:rsidRPr="00B17855">
        <w:rPr>
          <w:rFonts w:ascii="Tahoma" w:hAnsi="Tahoma" w:cs="Tahoma"/>
          <w:sz w:val="24"/>
          <w:szCs w:val="24"/>
          <w:lang w:val="es-CO"/>
        </w:rPr>
        <w:t>en ese trámite pensional</w:t>
      </w:r>
      <w:r w:rsidRPr="00B17855">
        <w:rPr>
          <w:rFonts w:ascii="Tahoma" w:hAnsi="Tahoma" w:cs="Tahoma"/>
          <w:sz w:val="24"/>
          <w:szCs w:val="24"/>
          <w:lang w:val="es-CO"/>
        </w:rPr>
        <w:t xml:space="preserve">. </w:t>
      </w:r>
      <w:r w:rsidR="1E36C293" w:rsidRPr="00B17855">
        <w:rPr>
          <w:rFonts w:ascii="Tahoma" w:hAnsi="Tahoma" w:cs="Tahoma"/>
          <w:sz w:val="24"/>
          <w:szCs w:val="24"/>
          <w:lang w:val="es-CO"/>
        </w:rPr>
        <w:t>También, por</w:t>
      </w:r>
      <w:r w:rsidRPr="00B17855">
        <w:rPr>
          <w:rFonts w:ascii="Tahoma" w:hAnsi="Tahoma" w:cs="Tahoma"/>
          <w:sz w:val="24"/>
          <w:szCs w:val="24"/>
          <w:lang w:val="es-CO"/>
        </w:rPr>
        <w:t xml:space="preserve"> pasiva</w:t>
      </w:r>
      <w:r w:rsidR="0BF08663" w:rsidRPr="00B17855">
        <w:rPr>
          <w:rFonts w:ascii="Tahoma" w:hAnsi="Tahoma" w:cs="Tahoma"/>
          <w:sz w:val="24"/>
          <w:szCs w:val="24"/>
          <w:lang w:val="es-CO"/>
        </w:rPr>
        <w:t>,</w:t>
      </w:r>
      <w:r w:rsidRPr="00B17855">
        <w:rPr>
          <w:rFonts w:ascii="Tahoma" w:hAnsi="Tahoma" w:cs="Tahoma"/>
          <w:sz w:val="24"/>
          <w:szCs w:val="24"/>
          <w:lang w:val="es-CO"/>
        </w:rPr>
        <w:t xml:space="preserve"> el Ministerio del Trabajo, la </w:t>
      </w:r>
      <w:proofErr w:type="spellStart"/>
      <w:r w:rsidRPr="00B17855">
        <w:rPr>
          <w:rFonts w:ascii="Tahoma" w:hAnsi="Tahoma" w:cs="Tahoma"/>
          <w:sz w:val="24"/>
          <w:szCs w:val="24"/>
          <w:lang w:val="es-CO"/>
        </w:rPr>
        <w:t>Fiduagraria</w:t>
      </w:r>
      <w:proofErr w:type="spellEnd"/>
      <w:r w:rsidRPr="00B17855">
        <w:rPr>
          <w:rFonts w:ascii="Tahoma" w:hAnsi="Tahoma" w:cs="Tahoma"/>
          <w:sz w:val="24"/>
          <w:szCs w:val="24"/>
          <w:lang w:val="es-CO"/>
        </w:rPr>
        <w:t xml:space="preserve"> S.A. y Colpensiones, ya que, según las manifestaciones realizadas por esas</w:t>
      </w:r>
      <w:r w:rsidR="00913DB5" w:rsidRPr="00B17855">
        <w:rPr>
          <w:rFonts w:ascii="Tahoma" w:hAnsi="Tahoma" w:cs="Tahoma"/>
          <w:sz w:val="24"/>
          <w:szCs w:val="24"/>
          <w:lang w:val="es-CO"/>
        </w:rPr>
        <w:t xml:space="preserve"> dos primeras</w:t>
      </w:r>
      <w:r w:rsidRPr="00B17855">
        <w:rPr>
          <w:rFonts w:ascii="Tahoma" w:hAnsi="Tahoma" w:cs="Tahoma"/>
          <w:sz w:val="24"/>
          <w:szCs w:val="24"/>
          <w:lang w:val="es-CO"/>
        </w:rPr>
        <w:t xml:space="preserve"> entidades, todas ellas intervienen en el proceso de verificaci</w:t>
      </w:r>
      <w:r w:rsidR="00A614F7" w:rsidRPr="00B17855">
        <w:rPr>
          <w:rFonts w:ascii="Tahoma" w:hAnsi="Tahoma" w:cs="Tahoma"/>
          <w:sz w:val="24"/>
          <w:szCs w:val="24"/>
          <w:lang w:val="es-CO"/>
        </w:rPr>
        <w:t>ón, pago e inclusión de aportes en el Fondo de Solidaridad Pensional</w:t>
      </w:r>
      <w:r w:rsidR="00CA71C2" w:rsidRPr="00B17855">
        <w:rPr>
          <w:rFonts w:ascii="Tahoma" w:hAnsi="Tahoma" w:cs="Tahoma"/>
          <w:sz w:val="24"/>
          <w:szCs w:val="24"/>
          <w:lang w:val="es-CO"/>
        </w:rPr>
        <w:t>.</w:t>
      </w:r>
    </w:p>
    <w:p w:rsidR="00102B56" w:rsidRPr="00B17855" w:rsidRDefault="00102B56"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102B56" w:rsidRPr="00B17855" w:rsidRDefault="00102B56" w:rsidP="00B17855">
      <w:pPr>
        <w:pStyle w:val="Textoindependiente3"/>
        <w:tabs>
          <w:tab w:val="left" w:pos="0"/>
        </w:tabs>
        <w:spacing w:after="0" w:line="276" w:lineRule="auto"/>
        <w:jc w:val="both"/>
        <w:rPr>
          <w:rFonts w:ascii="Tahoma" w:hAnsi="Tahoma" w:cs="Tahoma"/>
          <w:sz w:val="24"/>
          <w:szCs w:val="24"/>
        </w:rPr>
      </w:pPr>
      <w:r w:rsidRPr="00B17855">
        <w:rPr>
          <w:rFonts w:ascii="Tahoma" w:hAnsi="Tahoma" w:cs="Tahoma"/>
          <w:sz w:val="24"/>
          <w:szCs w:val="24"/>
          <w:lang w:val="es-CO"/>
        </w:rPr>
        <w:t xml:space="preserve">4. </w:t>
      </w:r>
      <w:r w:rsidRPr="00B17855">
        <w:rPr>
          <w:rFonts w:ascii="Tahoma" w:hAnsi="Tahoma" w:cs="Tahoma"/>
          <w:sz w:val="24"/>
          <w:szCs w:val="24"/>
        </w:rPr>
        <w:t>La Corte Constitucional ha reiterado, teniendo presente la subsidiaridad que caracteriza la acción de tutela, que los conflictos jurídicos que surgen en el marco del sistema de pensiones escapan a la competencia del juez constitucional, ya que implican verificación de los requisitos relativos a cada caso e interpretación normativa, por lo que corresponderá resolverlos a la jurisdicción laboral o contencioso administrativa.</w:t>
      </w:r>
    </w:p>
    <w:p w:rsidR="00102B56" w:rsidRPr="00B17855" w:rsidRDefault="00102B56" w:rsidP="00B17855">
      <w:pPr>
        <w:pStyle w:val="Textoindependiente3"/>
        <w:tabs>
          <w:tab w:val="left" w:pos="0"/>
        </w:tabs>
        <w:spacing w:after="0" w:line="276" w:lineRule="auto"/>
        <w:jc w:val="both"/>
        <w:rPr>
          <w:rFonts w:ascii="Tahoma" w:hAnsi="Tahoma" w:cs="Tahoma"/>
          <w:sz w:val="24"/>
          <w:szCs w:val="24"/>
        </w:rPr>
      </w:pPr>
    </w:p>
    <w:p w:rsidR="00102B56" w:rsidRPr="00B17855" w:rsidRDefault="00102B56" w:rsidP="00B17855">
      <w:pPr>
        <w:tabs>
          <w:tab w:val="left" w:pos="0"/>
        </w:tabs>
        <w:spacing w:line="276" w:lineRule="auto"/>
        <w:jc w:val="both"/>
        <w:rPr>
          <w:rFonts w:ascii="Tahoma" w:hAnsi="Tahoma" w:cs="Tahoma"/>
          <w:sz w:val="24"/>
          <w:szCs w:val="24"/>
        </w:rPr>
      </w:pPr>
      <w:r w:rsidRPr="00B17855">
        <w:rPr>
          <w:rFonts w:ascii="Tahoma" w:hAnsi="Tahoma" w:cs="Tahoma"/>
          <w:sz w:val="24"/>
          <w:szCs w:val="24"/>
        </w:rPr>
        <w:t xml:space="preserve">No obstante, la misma Corporación ha considerado que el amparo procede de manera excepcional cuando quien acude a él reúne condiciones de sujeto de especial protección. Así por ejemplo, ha dicho: </w:t>
      </w:r>
    </w:p>
    <w:p w:rsidR="00102B56" w:rsidRPr="00B17855" w:rsidRDefault="00102B56" w:rsidP="00B17855">
      <w:pPr>
        <w:tabs>
          <w:tab w:val="left" w:pos="1134"/>
        </w:tabs>
        <w:ind w:left="426" w:right="420"/>
        <w:jc w:val="both"/>
        <w:rPr>
          <w:rFonts w:ascii="Tahoma" w:hAnsi="Tahoma" w:cs="Tahoma"/>
          <w:i/>
          <w:color w:val="000000"/>
          <w:sz w:val="22"/>
          <w:szCs w:val="24"/>
          <w:shd w:val="clear" w:color="auto" w:fill="FFFFFF"/>
        </w:rPr>
      </w:pPr>
      <w:r w:rsidRPr="00B17855">
        <w:rPr>
          <w:rFonts w:ascii="Tahoma" w:hAnsi="Tahoma" w:cs="Tahoma"/>
          <w:color w:val="000000"/>
          <w:sz w:val="24"/>
          <w:szCs w:val="24"/>
        </w:rPr>
        <w:lastRenderedPageBreak/>
        <w:br/>
      </w:r>
      <w:r w:rsidRPr="00B17855">
        <w:rPr>
          <w:rFonts w:ascii="Tahoma" w:hAnsi="Tahoma" w:cs="Tahoma"/>
          <w:i/>
          <w:color w:val="000000"/>
          <w:sz w:val="22"/>
          <w:szCs w:val="24"/>
          <w:shd w:val="clear" w:color="auto" w:fill="FFFFFF"/>
        </w:rPr>
        <w:t>“Teniendo en cuenta que para reclamar el derecho a la seguridad social y, más específicamente, derechos de carácter prestacional, existen diferentes mecanismos de defensa judicial, la Corte Constitucional determinó, en principio, la improcedencia de la acción de tutela. No obstante, esta postura ha variado por considerarse que el desconocimiento de estos derechos podría significar la vulneración de los derechos fundamentales a la vida, el mínimo vital y la dignidad humana</w:t>
      </w:r>
      <w:r w:rsidRPr="00B17855">
        <w:rPr>
          <w:rStyle w:val="Refdenotaalpie"/>
          <w:rFonts w:ascii="Tahoma" w:hAnsi="Tahoma" w:cs="Tahoma"/>
          <w:i/>
          <w:color w:val="000000"/>
          <w:sz w:val="22"/>
          <w:szCs w:val="24"/>
          <w:shd w:val="clear" w:color="auto" w:fill="FFFFFF"/>
        </w:rPr>
        <w:footnoteReference w:id="6"/>
      </w:r>
      <w:r w:rsidRPr="00B17855">
        <w:rPr>
          <w:rFonts w:ascii="Tahoma" w:hAnsi="Tahoma" w:cs="Tahoma"/>
          <w:i/>
          <w:color w:val="000000"/>
          <w:sz w:val="22"/>
          <w:szCs w:val="24"/>
          <w:shd w:val="clear" w:color="auto" w:fill="FFFFFF"/>
        </w:rPr>
        <w:t>.</w:t>
      </w:r>
    </w:p>
    <w:p w:rsidR="00102B56" w:rsidRPr="00B17855" w:rsidRDefault="00102B56" w:rsidP="00B17855">
      <w:pPr>
        <w:tabs>
          <w:tab w:val="left" w:pos="1134"/>
        </w:tabs>
        <w:ind w:left="426" w:right="420"/>
        <w:jc w:val="both"/>
        <w:rPr>
          <w:rFonts w:ascii="Tahoma" w:hAnsi="Tahoma" w:cs="Tahoma"/>
          <w:i/>
          <w:color w:val="000000"/>
          <w:sz w:val="22"/>
          <w:szCs w:val="24"/>
          <w:shd w:val="clear" w:color="auto" w:fill="FFFFFF"/>
        </w:rPr>
      </w:pPr>
      <w:r w:rsidRPr="00B17855">
        <w:rPr>
          <w:rFonts w:ascii="Tahoma" w:hAnsi="Tahoma" w:cs="Tahoma"/>
          <w:i/>
          <w:color w:val="000000"/>
          <w:sz w:val="22"/>
          <w:szCs w:val="24"/>
        </w:rPr>
        <w:br/>
      </w:r>
      <w:r w:rsidRPr="00B17855">
        <w:rPr>
          <w:rFonts w:ascii="Tahoma" w:hAnsi="Tahoma" w:cs="Tahoma"/>
          <w:i/>
          <w:color w:val="000000"/>
          <w:sz w:val="22"/>
          <w:szCs w:val="24"/>
          <w:shd w:val="clear" w:color="auto" w:fill="FFFFFF"/>
        </w:rPr>
        <w:t>En el estado actual de la jurisprudencia de esta Corporación, se reconoce que el derecho a la seguridad social es fundamental, independiente y autónomo, susceptible de ser protegido por vía de amparo. De hecho, se ha determinado que tratándose de una pensión de invalidez, los mecanismos ordinarios carecen de idoneidad y eficacia y, en consecuencia, la tutela procede a pesar de existir otros medios ordinarios de defensa judicial, ejemplo de ello, es la Sentencia T-376 de 2011, reiterada en la Sentencia T-716 de 2015, en la cual se precisó que:</w:t>
      </w:r>
    </w:p>
    <w:p w:rsidR="00102B56" w:rsidRPr="00B17855" w:rsidRDefault="00102B56" w:rsidP="00B17855">
      <w:pPr>
        <w:tabs>
          <w:tab w:val="left" w:pos="1134"/>
        </w:tabs>
        <w:ind w:left="426" w:right="420"/>
        <w:jc w:val="both"/>
        <w:rPr>
          <w:rFonts w:ascii="Tahoma" w:hAnsi="Tahoma" w:cs="Tahoma"/>
          <w:i/>
          <w:color w:val="000000"/>
          <w:sz w:val="22"/>
          <w:szCs w:val="24"/>
          <w:shd w:val="clear" w:color="auto" w:fill="FFFFFF"/>
        </w:rPr>
      </w:pPr>
    </w:p>
    <w:p w:rsidR="00102B56" w:rsidRPr="00B17855" w:rsidRDefault="00102B56" w:rsidP="00B17855">
      <w:pPr>
        <w:ind w:left="851" w:right="845"/>
        <w:jc w:val="both"/>
        <w:rPr>
          <w:rStyle w:val="apple-converted-space"/>
          <w:rFonts w:ascii="Tahoma" w:hAnsi="Tahoma" w:cs="Tahoma"/>
          <w:i/>
          <w:sz w:val="22"/>
          <w:szCs w:val="24"/>
        </w:rPr>
      </w:pPr>
      <w:r w:rsidRPr="00B17855">
        <w:rPr>
          <w:rFonts w:ascii="Tahoma" w:hAnsi="Tahoma" w:cs="Tahoma"/>
          <w:i/>
          <w:color w:val="000000"/>
          <w:sz w:val="22"/>
          <w:szCs w:val="24"/>
          <w:shd w:val="clear" w:color="auto" w:fill="FFFFFF"/>
        </w:rPr>
        <w:t>“[L]a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r w:rsidRPr="00B17855">
        <w:rPr>
          <w:rStyle w:val="apple-converted-space"/>
          <w:rFonts w:ascii="Tahoma" w:hAnsi="Tahoma" w:cs="Tahoma"/>
          <w:i/>
          <w:color w:val="000000"/>
          <w:sz w:val="22"/>
          <w:szCs w:val="24"/>
          <w:shd w:val="clear" w:color="auto" w:fill="FFFFFF"/>
        </w:rPr>
        <w:t> </w:t>
      </w:r>
    </w:p>
    <w:p w:rsidR="00102B56" w:rsidRPr="00B17855" w:rsidRDefault="00102B56" w:rsidP="00B17855">
      <w:pPr>
        <w:ind w:left="851" w:right="845"/>
        <w:jc w:val="both"/>
        <w:rPr>
          <w:rFonts w:ascii="Tahoma" w:hAnsi="Tahoma" w:cs="Tahoma"/>
          <w:i/>
          <w:sz w:val="22"/>
          <w:szCs w:val="24"/>
        </w:rPr>
      </w:pPr>
      <w:r w:rsidRPr="00B17855">
        <w:rPr>
          <w:rFonts w:ascii="Tahoma" w:hAnsi="Tahoma" w:cs="Tahoma"/>
          <w:i/>
          <w:color w:val="000000"/>
          <w:sz w:val="22"/>
          <w:szCs w:val="24"/>
        </w:rPr>
        <w:br/>
      </w:r>
      <w:r w:rsidRPr="00B17855">
        <w:rPr>
          <w:rFonts w:ascii="Tahoma" w:hAnsi="Tahoma" w:cs="Tahoma"/>
          <w:i/>
          <w:color w:val="000000"/>
          <w:sz w:val="22"/>
          <w:szCs w:val="24"/>
          <w:shd w:val="clear" w:color="auto" w:fill="FFFFFF"/>
        </w:rPr>
        <w:t>En efecto, un proceso ordinario supone una carga, en costos y en tiempo, adicional a los padecimientos que de por sí suponen las graves condiciones socioeconómicas de una persona en estado de discapacidad, por ende, declarar improcedente una tutela por la existencia de otros mecanismos judiciales, en estos casos, resulta ser desproporcionado, situación que cobra mayor relevancia tratándose de quienes padezcan enfermedades crónicas, degenerativas o congénitas, para las cuales el paso del tiempo y las alteraciones en sus condiciones de vida impacta de manera inminente sobre si vida…</w:t>
      </w:r>
      <w:r w:rsidRPr="00B17855">
        <w:rPr>
          <w:rFonts w:ascii="Tahoma" w:hAnsi="Tahoma" w:cs="Tahoma"/>
          <w:color w:val="000000"/>
          <w:sz w:val="22"/>
          <w:szCs w:val="24"/>
          <w:shd w:val="clear" w:color="auto" w:fill="FFFFFF"/>
        </w:rPr>
        <w:t>”</w:t>
      </w:r>
      <w:r w:rsidRPr="00B17855">
        <w:rPr>
          <w:rStyle w:val="Refdenotaalpie"/>
          <w:rFonts w:ascii="Tahoma" w:hAnsi="Tahoma" w:cs="Tahoma"/>
          <w:i/>
          <w:color w:val="000000"/>
          <w:sz w:val="22"/>
          <w:szCs w:val="24"/>
          <w:shd w:val="clear" w:color="auto" w:fill="FFFFFF"/>
        </w:rPr>
        <w:footnoteReference w:id="7"/>
      </w:r>
    </w:p>
    <w:p w:rsidR="00102B56" w:rsidRPr="00B17855" w:rsidRDefault="00102B56" w:rsidP="00B17855">
      <w:pPr>
        <w:spacing w:line="276" w:lineRule="auto"/>
        <w:jc w:val="both"/>
        <w:rPr>
          <w:rFonts w:ascii="Tahoma" w:hAnsi="Tahoma" w:cs="Tahoma"/>
          <w:sz w:val="24"/>
          <w:szCs w:val="24"/>
        </w:rPr>
      </w:pPr>
    </w:p>
    <w:p w:rsidR="00102B56" w:rsidRPr="00B17855" w:rsidRDefault="00102B56" w:rsidP="00B17855">
      <w:pPr>
        <w:spacing w:line="276" w:lineRule="auto"/>
        <w:jc w:val="both"/>
        <w:rPr>
          <w:rFonts w:ascii="Tahoma" w:hAnsi="Tahoma" w:cs="Tahoma"/>
          <w:sz w:val="24"/>
          <w:szCs w:val="24"/>
        </w:rPr>
      </w:pPr>
      <w:r w:rsidRPr="00B17855">
        <w:rPr>
          <w:rFonts w:ascii="Tahoma" w:hAnsi="Tahoma" w:cs="Tahoma"/>
          <w:sz w:val="24"/>
          <w:szCs w:val="24"/>
        </w:rPr>
        <w:t>En el caso bajo estudio, según las pruebas allegadas, el demandante fue calificado con una pérdida de capacidad laboral del 51,44%</w:t>
      </w:r>
      <w:r w:rsidRPr="00B17855">
        <w:rPr>
          <w:rStyle w:val="Refdenotaalpie"/>
          <w:rFonts w:ascii="Tahoma" w:hAnsi="Tahoma" w:cs="Tahoma"/>
          <w:szCs w:val="24"/>
        </w:rPr>
        <w:footnoteReference w:id="8"/>
      </w:r>
      <w:r w:rsidRPr="00B17855">
        <w:rPr>
          <w:rFonts w:ascii="Tahoma" w:hAnsi="Tahoma" w:cs="Tahoma"/>
          <w:sz w:val="24"/>
          <w:szCs w:val="24"/>
        </w:rPr>
        <w:t xml:space="preserve">. </w:t>
      </w:r>
    </w:p>
    <w:p w:rsidR="00102B56" w:rsidRPr="00B17855" w:rsidRDefault="00102B56" w:rsidP="00B17855">
      <w:pPr>
        <w:spacing w:line="276" w:lineRule="auto"/>
        <w:jc w:val="both"/>
        <w:rPr>
          <w:rFonts w:ascii="Tahoma" w:hAnsi="Tahoma" w:cs="Tahoma"/>
          <w:sz w:val="24"/>
          <w:szCs w:val="24"/>
        </w:rPr>
      </w:pPr>
    </w:p>
    <w:p w:rsidR="00102B56" w:rsidRPr="00B17855" w:rsidRDefault="00102B56" w:rsidP="00B17855">
      <w:pPr>
        <w:spacing w:line="276" w:lineRule="auto"/>
        <w:jc w:val="both"/>
        <w:rPr>
          <w:rFonts w:ascii="Tahoma" w:hAnsi="Tahoma" w:cs="Tahoma"/>
          <w:sz w:val="24"/>
          <w:szCs w:val="24"/>
        </w:rPr>
      </w:pPr>
      <w:r w:rsidRPr="00B17855">
        <w:rPr>
          <w:rFonts w:ascii="Tahoma" w:hAnsi="Tahoma" w:cs="Tahoma"/>
          <w:sz w:val="24"/>
          <w:szCs w:val="24"/>
        </w:rPr>
        <w:t>De esa manera las cosas, puede decirse que en este caso concreto los mecanismos ordinarios de defensa judicial no resultan idóneos para que el actor obtenga un pronunciamiento judicial sobre lo relativo a la corrección de su historia laboral, pues</w:t>
      </w:r>
      <w:r w:rsidR="6DC80CA4" w:rsidRPr="00B17855">
        <w:rPr>
          <w:rFonts w:ascii="Tahoma" w:hAnsi="Tahoma" w:cs="Tahoma"/>
          <w:sz w:val="24"/>
          <w:szCs w:val="24"/>
        </w:rPr>
        <w:t xml:space="preserve"> la d</w:t>
      </w:r>
      <w:r w:rsidRPr="00B17855">
        <w:rPr>
          <w:rFonts w:ascii="Tahoma" w:hAnsi="Tahoma" w:cs="Tahoma"/>
          <w:sz w:val="24"/>
          <w:szCs w:val="24"/>
        </w:rPr>
        <w:t xml:space="preserve">uración del respectivo proceso y la ausencia de recursos económicos para atender sus necesidades, tal como lo señaló en la demanda sin que ese hecho fuera desvirtuado, se convierte en una carga desproporcionada para quien ha perdido su capacidad de trabajar. En consecuencia, la tutela resulta procedente para definir la cuestión. </w:t>
      </w:r>
    </w:p>
    <w:p w:rsidR="00102B56" w:rsidRPr="00B17855" w:rsidRDefault="00102B56" w:rsidP="00B17855">
      <w:pPr>
        <w:spacing w:line="276" w:lineRule="auto"/>
        <w:jc w:val="both"/>
        <w:rPr>
          <w:rFonts w:ascii="Tahoma" w:hAnsi="Tahoma" w:cs="Tahoma"/>
          <w:sz w:val="24"/>
          <w:szCs w:val="24"/>
        </w:rPr>
      </w:pPr>
    </w:p>
    <w:p w:rsidR="00451E2B" w:rsidRPr="00B17855" w:rsidRDefault="00102B56" w:rsidP="00B17855">
      <w:pPr>
        <w:spacing w:line="276" w:lineRule="auto"/>
        <w:jc w:val="both"/>
        <w:rPr>
          <w:rFonts w:ascii="Tahoma" w:hAnsi="Tahoma" w:cs="Tahoma"/>
          <w:sz w:val="24"/>
          <w:szCs w:val="24"/>
          <w:lang w:val="es-CO"/>
        </w:rPr>
      </w:pPr>
      <w:r w:rsidRPr="00B17855">
        <w:rPr>
          <w:rFonts w:ascii="Tahoma" w:hAnsi="Tahoma" w:cs="Tahoma"/>
          <w:sz w:val="24"/>
          <w:szCs w:val="24"/>
        </w:rPr>
        <w:t xml:space="preserve">5. </w:t>
      </w:r>
      <w:r w:rsidR="00451E2B" w:rsidRPr="00B17855">
        <w:rPr>
          <w:rFonts w:ascii="Tahoma" w:hAnsi="Tahoma" w:cs="Tahoma"/>
          <w:sz w:val="24"/>
          <w:szCs w:val="24"/>
          <w:lang w:val="es-CO"/>
        </w:rPr>
        <w:t>El artículo 2.2.14.1.24</w:t>
      </w:r>
      <w:r w:rsidR="00CA71C2" w:rsidRPr="00B17855">
        <w:rPr>
          <w:rFonts w:ascii="Tahoma" w:hAnsi="Tahoma" w:cs="Tahoma"/>
          <w:sz w:val="24"/>
          <w:szCs w:val="24"/>
          <w:lang w:val="es-CO"/>
        </w:rPr>
        <w:t xml:space="preserve"> del Decreto 1833 de 2016</w:t>
      </w:r>
      <w:r w:rsidR="00451E2B" w:rsidRPr="00B17855">
        <w:rPr>
          <w:rFonts w:ascii="Tahoma" w:hAnsi="Tahoma" w:cs="Tahoma"/>
          <w:sz w:val="24"/>
          <w:szCs w:val="24"/>
          <w:lang w:val="es-CO"/>
        </w:rPr>
        <w:t>, que regula lo relativo a la pérdida del subsidio al aporte pensional, establece:</w:t>
      </w:r>
    </w:p>
    <w:p w:rsidR="00102B56" w:rsidRPr="00B17855" w:rsidRDefault="00102B56"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CA71C2" w:rsidRPr="00B17855" w:rsidRDefault="00451E2B"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B17855">
        <w:rPr>
          <w:rFonts w:ascii="Tahoma" w:hAnsi="Tahoma" w:cs="Tahoma"/>
          <w:i/>
          <w:sz w:val="22"/>
          <w:szCs w:val="24"/>
          <w:lang w:val="es-CO"/>
        </w:rPr>
        <w:t>“</w:t>
      </w:r>
      <w:r w:rsidR="00CA71C2" w:rsidRPr="00B17855">
        <w:rPr>
          <w:rFonts w:ascii="Tahoma" w:hAnsi="Tahoma" w:cs="Tahoma"/>
          <w:i/>
          <w:sz w:val="22"/>
          <w:szCs w:val="24"/>
          <w:lang w:val="es-CO"/>
        </w:rPr>
        <w:t>El afiliado perderá la condición de beneficiario del subsidio al aporte en pensión en los siguientes eventos:</w:t>
      </w:r>
    </w:p>
    <w:p w:rsidR="00451E2B" w:rsidRPr="00B17855" w:rsidRDefault="00451E2B"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p>
    <w:p w:rsidR="00CA71C2" w:rsidRPr="00B17855" w:rsidRDefault="00451E2B"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B17855">
        <w:rPr>
          <w:rFonts w:ascii="Tahoma" w:hAnsi="Tahoma" w:cs="Tahoma"/>
          <w:i/>
          <w:sz w:val="22"/>
          <w:szCs w:val="24"/>
          <w:lang w:val="es-CO"/>
        </w:rPr>
        <w:t>“</w:t>
      </w:r>
      <w:r w:rsidR="00CA71C2" w:rsidRPr="00B17855">
        <w:rPr>
          <w:rFonts w:ascii="Tahoma" w:hAnsi="Tahoma" w:cs="Tahoma"/>
          <w:i/>
          <w:sz w:val="22"/>
          <w:szCs w:val="24"/>
          <w:lang w:val="es-CO"/>
        </w:rPr>
        <w:t>3. Cuando se cumpla el período máximo establecido para el otorgamiento del subsidio.</w:t>
      </w:r>
    </w:p>
    <w:p w:rsidR="00451E2B" w:rsidRPr="00B17855" w:rsidRDefault="00451E2B"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p>
    <w:p w:rsidR="00CA71C2" w:rsidRPr="00B17855" w:rsidRDefault="00CA71C2"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B17855">
        <w:rPr>
          <w:rFonts w:ascii="Tahoma" w:hAnsi="Tahoma" w:cs="Tahoma"/>
          <w:i/>
          <w:sz w:val="22"/>
          <w:szCs w:val="24"/>
          <w:lang w:val="es-CO"/>
        </w:rPr>
        <w:t>4. Cuando deje de cancelar seis (6) meses continuos el aporte que le corresponde. La entidad administradora de pensiones correspondiente tendrá hasta el último día hábil del sexto mes para comunicar a la entidad administradora del Fondo de Solidaridad Pensional sobre tal situación, con el fin de que esta proceda a suspender su afiliación al programa. En todo caso, la administradora del Fondo de Solidaridad Pensional deberá verificar que no se haya cobrado el subsidio durante este período.</w:t>
      </w:r>
    </w:p>
    <w:p w:rsidR="00451E2B" w:rsidRPr="00B17855" w:rsidRDefault="00451E2B"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p>
    <w:p w:rsidR="00CA71C2" w:rsidRPr="00B17855" w:rsidRDefault="00CA71C2" w:rsidP="00B178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B17855">
        <w:rPr>
          <w:rFonts w:ascii="Tahoma" w:hAnsi="Tahoma" w:cs="Tahoma"/>
          <w:i/>
          <w:sz w:val="22"/>
          <w:szCs w:val="24"/>
          <w:lang w:val="es-CO"/>
        </w:rPr>
        <w:t>La pérdida del derecho al subsidio por esta causal será por el término de seis meses, contado a partir del momento de la suspensión de la afiliación al programa. Vencido este término, quien fuera beneficiario podrá efectuar una nueva solicitud de ingreso al Fondo de Solidaridad Pensional, hasta completar las 750 semanas subsidiadas, siempre y cuando cumpla la edad y semanas de cotización o tiempo de servicio, señalados en la normatividad vigente para ser beneficiarios del mismo.”</w:t>
      </w:r>
    </w:p>
    <w:p w:rsidR="00CA71C2" w:rsidRPr="00B17855" w:rsidRDefault="00CA71C2"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2732A" w:rsidRPr="00B17855" w:rsidRDefault="00102B56"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6</w:t>
      </w:r>
      <w:r w:rsidR="00B64733" w:rsidRPr="00B17855">
        <w:rPr>
          <w:rFonts w:ascii="Tahoma" w:hAnsi="Tahoma" w:cs="Tahoma"/>
          <w:sz w:val="24"/>
          <w:szCs w:val="24"/>
        </w:rPr>
        <w:t xml:space="preserve">. En este caso, de conformidad con la respuesta suministrada por </w:t>
      </w:r>
      <w:r w:rsidR="00B64733" w:rsidRPr="00B17855">
        <w:rPr>
          <w:rFonts w:ascii="Tahoma" w:hAnsi="Tahoma" w:cs="Tahoma"/>
          <w:sz w:val="24"/>
          <w:szCs w:val="24"/>
          <w:lang w:val="es-CO"/>
        </w:rPr>
        <w:t xml:space="preserve">la Gerente Regional Eje Cafetero de la </w:t>
      </w:r>
      <w:proofErr w:type="spellStart"/>
      <w:r w:rsidR="00B64733" w:rsidRPr="00B17855">
        <w:rPr>
          <w:rFonts w:ascii="Tahoma" w:hAnsi="Tahoma" w:cs="Tahoma"/>
          <w:sz w:val="24"/>
          <w:szCs w:val="24"/>
          <w:lang w:val="es-CO"/>
        </w:rPr>
        <w:t>Fiduagraria</w:t>
      </w:r>
      <w:proofErr w:type="spellEnd"/>
      <w:r w:rsidR="00B64733" w:rsidRPr="00B17855">
        <w:rPr>
          <w:rFonts w:ascii="Tahoma" w:hAnsi="Tahoma" w:cs="Tahoma"/>
          <w:sz w:val="24"/>
          <w:szCs w:val="24"/>
          <w:lang w:val="es-CO"/>
        </w:rPr>
        <w:t xml:space="preserve">, a la solicitud formulada por el accionante para obtener se corrigiera su historia laboral, que en virtud del principio de temporalidad que rige el programa de subsidio pensional, las personas pueden ser beneficiarias de él hasta </w:t>
      </w:r>
      <w:r w:rsidR="245159BB" w:rsidRPr="00B17855">
        <w:rPr>
          <w:rFonts w:ascii="Tahoma" w:hAnsi="Tahoma" w:cs="Tahoma"/>
          <w:sz w:val="24"/>
          <w:szCs w:val="24"/>
          <w:lang w:val="es-CO"/>
        </w:rPr>
        <w:t xml:space="preserve">cuando </w:t>
      </w:r>
      <w:r w:rsidR="00B64733" w:rsidRPr="00B17855">
        <w:rPr>
          <w:rFonts w:ascii="Tahoma" w:hAnsi="Tahoma" w:cs="Tahoma"/>
          <w:sz w:val="24"/>
          <w:szCs w:val="24"/>
          <w:lang w:val="es-CO"/>
        </w:rPr>
        <w:t xml:space="preserve">cumplan los 65 años o lleguen a las semanas máximas permitidas, que en este </w:t>
      </w:r>
      <w:r w:rsidR="00814BDF" w:rsidRPr="00B17855">
        <w:rPr>
          <w:rFonts w:ascii="Tahoma" w:hAnsi="Tahoma" w:cs="Tahoma"/>
          <w:sz w:val="24"/>
          <w:szCs w:val="24"/>
          <w:lang w:val="es-CO"/>
        </w:rPr>
        <w:t>evento</w:t>
      </w:r>
      <w:r w:rsidR="00B64733" w:rsidRPr="00B17855">
        <w:rPr>
          <w:rFonts w:ascii="Tahoma" w:hAnsi="Tahoma" w:cs="Tahoma"/>
          <w:sz w:val="24"/>
          <w:szCs w:val="24"/>
          <w:lang w:val="es-CO"/>
        </w:rPr>
        <w:t xml:space="preserve"> son 750 de acuerdo con el Decreto 1833 de 2016. </w:t>
      </w:r>
      <w:r w:rsidR="00814BDF" w:rsidRPr="00B17855">
        <w:rPr>
          <w:rFonts w:ascii="Tahoma" w:hAnsi="Tahoma" w:cs="Tahoma"/>
          <w:sz w:val="24"/>
          <w:szCs w:val="24"/>
          <w:lang w:val="es-CO"/>
        </w:rPr>
        <w:t>En consecuencia, e</w:t>
      </w:r>
      <w:r w:rsidR="00B64733" w:rsidRPr="00B17855">
        <w:rPr>
          <w:rFonts w:ascii="Tahoma" w:hAnsi="Tahoma" w:cs="Tahoma"/>
          <w:sz w:val="24"/>
          <w:szCs w:val="24"/>
          <w:lang w:val="es-CO"/>
        </w:rPr>
        <w:t>l citado señor</w:t>
      </w:r>
      <w:r w:rsidR="00814BDF" w:rsidRPr="00B17855">
        <w:rPr>
          <w:rFonts w:ascii="Tahoma" w:hAnsi="Tahoma" w:cs="Tahoma"/>
          <w:sz w:val="24"/>
          <w:szCs w:val="24"/>
          <w:lang w:val="es-CO"/>
        </w:rPr>
        <w:t xml:space="preserve"> fue retirado del programa el 1° de octubre de 2017, fecha en la cual </w:t>
      </w:r>
      <w:r w:rsidR="00B64733" w:rsidRPr="00B17855">
        <w:rPr>
          <w:rFonts w:ascii="Tahoma" w:hAnsi="Tahoma" w:cs="Tahoma"/>
          <w:sz w:val="24"/>
          <w:szCs w:val="24"/>
          <w:lang w:val="es-CO"/>
        </w:rPr>
        <w:t>alcanzó ese número de semanas cotizadas</w:t>
      </w:r>
      <w:r w:rsidR="00FC0D2E" w:rsidRPr="00B17855">
        <w:rPr>
          <w:rFonts w:ascii="Tahoma" w:hAnsi="Tahoma" w:cs="Tahoma"/>
          <w:sz w:val="24"/>
          <w:szCs w:val="24"/>
          <w:lang w:val="es-CO"/>
        </w:rPr>
        <w:t xml:space="preserve">, </w:t>
      </w:r>
      <w:r w:rsidR="00B64733" w:rsidRPr="00B17855">
        <w:rPr>
          <w:rFonts w:ascii="Tahoma" w:hAnsi="Tahoma" w:cs="Tahoma"/>
          <w:sz w:val="24"/>
          <w:szCs w:val="24"/>
          <w:lang w:val="es-CO"/>
        </w:rPr>
        <w:t>causal</w:t>
      </w:r>
      <w:r w:rsidR="00FC0D2E" w:rsidRPr="00B17855">
        <w:rPr>
          <w:rFonts w:ascii="Tahoma" w:hAnsi="Tahoma" w:cs="Tahoma"/>
          <w:sz w:val="24"/>
          <w:szCs w:val="24"/>
          <w:lang w:val="es-CO"/>
        </w:rPr>
        <w:t>, se reitera,</w:t>
      </w:r>
      <w:r w:rsidR="00B64733" w:rsidRPr="00B17855">
        <w:rPr>
          <w:rFonts w:ascii="Tahoma" w:hAnsi="Tahoma" w:cs="Tahoma"/>
          <w:sz w:val="24"/>
          <w:szCs w:val="24"/>
          <w:lang w:val="es-CO"/>
        </w:rPr>
        <w:t xml:space="preserve"> de pérdida del beneficio</w:t>
      </w:r>
      <w:r w:rsidR="0042732A" w:rsidRPr="00B17855">
        <w:rPr>
          <w:rStyle w:val="Refdenotaalpie"/>
          <w:rFonts w:ascii="Tahoma" w:hAnsi="Tahoma" w:cs="Tahoma"/>
          <w:i/>
          <w:iCs/>
          <w:szCs w:val="24"/>
          <w:lang w:val="es-ES"/>
        </w:rPr>
        <w:footnoteReference w:id="9"/>
      </w:r>
      <w:r w:rsidR="0042732A" w:rsidRPr="00B17855">
        <w:rPr>
          <w:rFonts w:ascii="Tahoma" w:hAnsi="Tahoma" w:cs="Tahoma"/>
          <w:sz w:val="24"/>
          <w:szCs w:val="24"/>
        </w:rPr>
        <w:t>.</w:t>
      </w:r>
    </w:p>
    <w:p w:rsidR="00B64733" w:rsidRPr="00B17855" w:rsidRDefault="00B64733"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14BDF" w:rsidRPr="00B17855" w:rsidRDefault="00102B56" w:rsidP="00B17855">
      <w:pPr>
        <w:spacing w:line="276" w:lineRule="auto"/>
        <w:jc w:val="both"/>
        <w:rPr>
          <w:rFonts w:ascii="Tahoma" w:hAnsi="Tahoma" w:cs="Tahoma"/>
          <w:sz w:val="24"/>
          <w:szCs w:val="24"/>
        </w:rPr>
      </w:pPr>
      <w:r w:rsidRPr="00B17855">
        <w:rPr>
          <w:rFonts w:ascii="Tahoma" w:hAnsi="Tahoma" w:cs="Tahoma"/>
          <w:sz w:val="24"/>
          <w:szCs w:val="24"/>
        </w:rPr>
        <w:t>7</w:t>
      </w:r>
      <w:r w:rsidR="0042732A" w:rsidRPr="00B17855">
        <w:rPr>
          <w:rFonts w:ascii="Tahoma" w:hAnsi="Tahoma" w:cs="Tahoma"/>
          <w:sz w:val="24"/>
          <w:szCs w:val="24"/>
        </w:rPr>
        <w:t xml:space="preserve">. </w:t>
      </w:r>
      <w:r w:rsidR="00814BDF" w:rsidRPr="00B17855">
        <w:rPr>
          <w:rFonts w:ascii="Tahoma" w:hAnsi="Tahoma" w:cs="Tahoma"/>
          <w:sz w:val="24"/>
          <w:szCs w:val="24"/>
        </w:rPr>
        <w:t xml:space="preserve">Surge de lo anterior que en el caso concreto concurrió un hecho objetivo que impide al accionante beneficiarse del tantas veces citado </w:t>
      </w:r>
      <w:r w:rsidR="00913DB5" w:rsidRPr="00B17855">
        <w:rPr>
          <w:rFonts w:ascii="Tahoma" w:hAnsi="Tahoma" w:cs="Tahoma"/>
          <w:sz w:val="24"/>
          <w:szCs w:val="24"/>
        </w:rPr>
        <w:t>subsidio</w:t>
      </w:r>
      <w:r w:rsidR="00814BDF" w:rsidRPr="00B17855">
        <w:rPr>
          <w:rFonts w:ascii="Tahoma" w:hAnsi="Tahoma" w:cs="Tahoma"/>
          <w:sz w:val="24"/>
          <w:szCs w:val="24"/>
        </w:rPr>
        <w:t xml:space="preserve"> a la pensión, concretamente la acreditación del número máximo de semanas que permite ese programa, es decir que, tal como lo dedujo la funcionaria de primera sede, por disposición legal</w:t>
      </w:r>
      <w:r w:rsidR="3A8C95EA" w:rsidRPr="00B17855">
        <w:rPr>
          <w:rFonts w:ascii="Tahoma" w:hAnsi="Tahoma" w:cs="Tahoma"/>
          <w:sz w:val="24"/>
          <w:szCs w:val="24"/>
        </w:rPr>
        <w:t>,</w:t>
      </w:r>
      <w:r w:rsidR="00814BDF" w:rsidRPr="00B17855">
        <w:rPr>
          <w:rFonts w:ascii="Tahoma" w:hAnsi="Tahoma" w:cs="Tahoma"/>
          <w:sz w:val="24"/>
          <w:szCs w:val="24"/>
        </w:rPr>
        <w:t xml:space="preserve"> perdió la posibilidad de continuar</w:t>
      </w:r>
      <w:r w:rsidR="00913DB5" w:rsidRPr="00B17855">
        <w:rPr>
          <w:rFonts w:ascii="Tahoma" w:hAnsi="Tahoma" w:cs="Tahoma"/>
          <w:sz w:val="24"/>
          <w:szCs w:val="24"/>
        </w:rPr>
        <w:t xml:space="preserve"> disfrutando</w:t>
      </w:r>
      <w:r w:rsidR="00814BDF" w:rsidRPr="00B17855">
        <w:rPr>
          <w:rFonts w:ascii="Tahoma" w:hAnsi="Tahoma" w:cs="Tahoma"/>
          <w:sz w:val="24"/>
          <w:szCs w:val="24"/>
        </w:rPr>
        <w:t xml:space="preserve"> ese </w:t>
      </w:r>
      <w:r w:rsidR="00913DB5" w:rsidRPr="00B17855">
        <w:rPr>
          <w:rFonts w:ascii="Tahoma" w:hAnsi="Tahoma" w:cs="Tahoma"/>
          <w:sz w:val="24"/>
          <w:szCs w:val="24"/>
        </w:rPr>
        <w:t>beneficio</w:t>
      </w:r>
      <w:r w:rsidR="00814BDF" w:rsidRPr="00B17855">
        <w:rPr>
          <w:rFonts w:ascii="Tahoma" w:hAnsi="Tahoma" w:cs="Tahoma"/>
          <w:sz w:val="24"/>
          <w:szCs w:val="24"/>
        </w:rPr>
        <w:t>.</w:t>
      </w:r>
    </w:p>
    <w:p w:rsidR="00384C83" w:rsidRPr="00B17855" w:rsidRDefault="00814BDF" w:rsidP="00B17855">
      <w:pPr>
        <w:spacing w:line="276" w:lineRule="auto"/>
        <w:jc w:val="both"/>
        <w:rPr>
          <w:rFonts w:ascii="Tahoma" w:hAnsi="Tahoma" w:cs="Tahoma"/>
          <w:sz w:val="24"/>
          <w:szCs w:val="24"/>
        </w:rPr>
      </w:pPr>
      <w:r w:rsidRPr="00B17855">
        <w:rPr>
          <w:rFonts w:ascii="Tahoma" w:hAnsi="Tahoma" w:cs="Tahoma"/>
          <w:sz w:val="24"/>
          <w:szCs w:val="24"/>
        </w:rPr>
        <w:t xml:space="preserve">  </w:t>
      </w:r>
    </w:p>
    <w:p w:rsidR="00384C83" w:rsidRPr="00B17855" w:rsidRDefault="00814BDF" w:rsidP="00B17855">
      <w:pPr>
        <w:spacing w:line="276" w:lineRule="auto"/>
        <w:jc w:val="both"/>
        <w:rPr>
          <w:rFonts w:ascii="Tahoma" w:hAnsi="Tahoma" w:cs="Tahoma"/>
          <w:sz w:val="24"/>
          <w:szCs w:val="24"/>
        </w:rPr>
      </w:pPr>
      <w:r w:rsidRPr="00B17855">
        <w:rPr>
          <w:rFonts w:ascii="Tahoma" w:hAnsi="Tahoma" w:cs="Tahoma"/>
          <w:sz w:val="24"/>
          <w:szCs w:val="24"/>
        </w:rPr>
        <w:t xml:space="preserve">Lo anterior al margen del debate que propone el actor sobre la inclusión de semanas adicionales a su historia laboral, </w:t>
      </w:r>
      <w:r w:rsidR="00FC0D2E" w:rsidRPr="00B17855">
        <w:rPr>
          <w:rFonts w:ascii="Tahoma" w:hAnsi="Tahoma" w:cs="Tahoma"/>
          <w:sz w:val="24"/>
          <w:szCs w:val="24"/>
        </w:rPr>
        <w:t>lo cual, de todas formas</w:t>
      </w:r>
      <w:r w:rsidRPr="00B17855">
        <w:rPr>
          <w:rFonts w:ascii="Tahoma" w:hAnsi="Tahoma" w:cs="Tahoma"/>
          <w:sz w:val="24"/>
          <w:szCs w:val="24"/>
        </w:rPr>
        <w:t xml:space="preserve">, </w:t>
      </w:r>
      <w:r w:rsidR="00FC0D2E" w:rsidRPr="00B17855">
        <w:rPr>
          <w:rFonts w:ascii="Tahoma" w:hAnsi="Tahoma" w:cs="Tahoma"/>
          <w:sz w:val="24"/>
          <w:szCs w:val="24"/>
        </w:rPr>
        <w:t xml:space="preserve">lo único que generaría, de estar en lo cierto el accionante, sería un incremento del tiempo de servicio </w:t>
      </w:r>
      <w:r w:rsidR="00330894" w:rsidRPr="00B17855">
        <w:rPr>
          <w:rFonts w:ascii="Tahoma" w:hAnsi="Tahoma" w:cs="Tahoma"/>
          <w:sz w:val="24"/>
          <w:szCs w:val="24"/>
        </w:rPr>
        <w:t>de aquel al que ocasionó su</w:t>
      </w:r>
      <w:r w:rsidR="00FC0D2E" w:rsidRPr="00B17855">
        <w:rPr>
          <w:rFonts w:ascii="Tahoma" w:hAnsi="Tahoma" w:cs="Tahoma"/>
          <w:sz w:val="24"/>
          <w:szCs w:val="24"/>
        </w:rPr>
        <w:t xml:space="preserve"> retiro del sistema</w:t>
      </w:r>
      <w:r w:rsidR="00330894" w:rsidRPr="00B17855">
        <w:rPr>
          <w:rFonts w:ascii="Tahoma" w:hAnsi="Tahoma" w:cs="Tahoma"/>
          <w:sz w:val="24"/>
          <w:szCs w:val="24"/>
        </w:rPr>
        <w:t xml:space="preserve"> y en consecuencia podría llevar a que esa desvinculación se produjera con anterioridad.</w:t>
      </w:r>
    </w:p>
    <w:p w:rsidR="00330894" w:rsidRPr="00B17855" w:rsidRDefault="00330894" w:rsidP="00B17855">
      <w:pPr>
        <w:spacing w:line="276" w:lineRule="auto"/>
        <w:jc w:val="both"/>
        <w:rPr>
          <w:rFonts w:ascii="Tahoma" w:hAnsi="Tahoma" w:cs="Tahoma"/>
          <w:color w:val="000000"/>
          <w:sz w:val="24"/>
          <w:szCs w:val="24"/>
        </w:rPr>
      </w:pPr>
    </w:p>
    <w:p w:rsidR="0042732A" w:rsidRPr="00B17855" w:rsidRDefault="00102B56" w:rsidP="00B17855">
      <w:pPr>
        <w:tabs>
          <w:tab w:val="left" w:pos="0"/>
        </w:tabs>
        <w:spacing w:line="276" w:lineRule="auto"/>
        <w:jc w:val="both"/>
        <w:rPr>
          <w:rFonts w:ascii="Tahoma" w:hAnsi="Tahoma" w:cs="Tahoma"/>
          <w:sz w:val="24"/>
          <w:szCs w:val="24"/>
        </w:rPr>
      </w:pPr>
      <w:r w:rsidRPr="00B17855">
        <w:rPr>
          <w:rFonts w:ascii="Tahoma" w:hAnsi="Tahoma" w:cs="Tahoma"/>
          <w:color w:val="000000"/>
          <w:sz w:val="24"/>
          <w:szCs w:val="24"/>
        </w:rPr>
        <w:t>8</w:t>
      </w:r>
      <w:r w:rsidR="00384C83" w:rsidRPr="00B17855">
        <w:rPr>
          <w:rFonts w:ascii="Tahoma" w:hAnsi="Tahoma" w:cs="Tahoma"/>
          <w:color w:val="000000"/>
          <w:sz w:val="24"/>
          <w:szCs w:val="24"/>
        </w:rPr>
        <w:t>.</w:t>
      </w:r>
      <w:r w:rsidR="0042732A" w:rsidRPr="00B17855">
        <w:rPr>
          <w:rFonts w:ascii="Tahoma" w:hAnsi="Tahoma" w:cs="Tahoma"/>
          <w:color w:val="000000"/>
          <w:sz w:val="24"/>
          <w:szCs w:val="24"/>
        </w:rPr>
        <w:t xml:space="preserve"> En esas condiciones, </w:t>
      </w:r>
      <w:r w:rsidR="0042732A" w:rsidRPr="00B17855">
        <w:rPr>
          <w:rFonts w:ascii="Tahoma" w:hAnsi="Tahoma" w:cs="Tahoma"/>
          <w:sz w:val="24"/>
          <w:szCs w:val="24"/>
        </w:rPr>
        <w:t>la sentencia</w:t>
      </w:r>
      <w:r w:rsidR="00384C83" w:rsidRPr="00B17855">
        <w:rPr>
          <w:rFonts w:ascii="Tahoma" w:hAnsi="Tahoma" w:cs="Tahoma"/>
          <w:sz w:val="24"/>
          <w:szCs w:val="24"/>
        </w:rPr>
        <w:t xml:space="preserve"> que se revisa</w:t>
      </w:r>
      <w:r w:rsidR="00913DB5" w:rsidRPr="00B17855">
        <w:rPr>
          <w:rFonts w:ascii="Tahoma" w:hAnsi="Tahoma" w:cs="Tahoma"/>
          <w:sz w:val="24"/>
          <w:szCs w:val="24"/>
        </w:rPr>
        <w:t xml:space="preserve"> </w:t>
      </w:r>
      <w:r w:rsidR="00384C83" w:rsidRPr="00B17855">
        <w:rPr>
          <w:rFonts w:ascii="Tahoma" w:hAnsi="Tahoma" w:cs="Tahoma"/>
          <w:sz w:val="24"/>
          <w:szCs w:val="24"/>
        </w:rPr>
        <w:t>será confirmada</w:t>
      </w:r>
      <w:r w:rsidRPr="00B17855">
        <w:rPr>
          <w:rFonts w:ascii="Tahoma" w:hAnsi="Tahoma" w:cs="Tahoma"/>
          <w:sz w:val="24"/>
          <w:szCs w:val="24"/>
        </w:rPr>
        <w:t>, aunque se modificará para negar el amparo invocado ya que como se dijo en este caso se superan los presupuestos generales de procedencia</w:t>
      </w:r>
      <w:r w:rsidR="00384C83" w:rsidRPr="00B17855">
        <w:rPr>
          <w:rFonts w:ascii="Tahoma" w:hAnsi="Tahoma" w:cs="Tahoma"/>
          <w:sz w:val="24"/>
          <w:szCs w:val="24"/>
        </w:rPr>
        <w:t>.</w:t>
      </w:r>
    </w:p>
    <w:p w:rsidR="00906665" w:rsidRPr="00B17855" w:rsidRDefault="00906665" w:rsidP="00B17855">
      <w:pPr>
        <w:tabs>
          <w:tab w:val="left" w:pos="0"/>
        </w:tabs>
        <w:spacing w:line="276" w:lineRule="auto"/>
        <w:jc w:val="both"/>
        <w:rPr>
          <w:rFonts w:ascii="Tahoma" w:hAnsi="Tahoma" w:cs="Tahoma"/>
          <w:sz w:val="24"/>
          <w:szCs w:val="24"/>
        </w:rPr>
      </w:pPr>
    </w:p>
    <w:p w:rsidR="006B4FA1" w:rsidRDefault="006B4FA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sz w:val="24"/>
          <w:szCs w:val="24"/>
        </w:rPr>
        <w:t>Por lo expuesto, la Sala Civil Familia del Tribunal Superior de Pereira, Risaralda, administrando justicia en nombre de la República y por autoridad de la ley,</w:t>
      </w:r>
    </w:p>
    <w:p w:rsidR="00B17855" w:rsidRPr="00B17855" w:rsidRDefault="00B1785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B4FA1" w:rsidRPr="00B17855" w:rsidRDefault="006B4FA1" w:rsidP="00B17855">
      <w:pPr>
        <w:spacing w:line="276" w:lineRule="auto"/>
        <w:jc w:val="both"/>
        <w:rPr>
          <w:rFonts w:ascii="Tahoma" w:hAnsi="Tahoma" w:cs="Tahoma"/>
          <w:b/>
          <w:sz w:val="24"/>
          <w:szCs w:val="24"/>
        </w:rPr>
      </w:pPr>
      <w:r w:rsidRPr="00B17855">
        <w:rPr>
          <w:rFonts w:ascii="Tahoma" w:hAnsi="Tahoma" w:cs="Tahoma"/>
          <w:b/>
          <w:sz w:val="24"/>
          <w:szCs w:val="24"/>
        </w:rPr>
        <w:t>R E S U E L V E </w:t>
      </w:r>
    </w:p>
    <w:p w:rsidR="006B4FA1" w:rsidRPr="00B17855" w:rsidRDefault="006B4FA1" w:rsidP="00B17855">
      <w:pPr>
        <w:spacing w:line="276" w:lineRule="auto"/>
        <w:jc w:val="both"/>
        <w:rPr>
          <w:rFonts w:ascii="Tahoma" w:hAnsi="Tahoma" w:cs="Tahoma"/>
          <w:sz w:val="24"/>
          <w:szCs w:val="24"/>
        </w:rPr>
      </w:pPr>
    </w:p>
    <w:p w:rsidR="006B4FA1" w:rsidRPr="00B17855" w:rsidRDefault="006B4FA1"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B17855">
        <w:rPr>
          <w:rFonts w:ascii="Tahoma" w:hAnsi="Tahoma" w:cs="Tahoma"/>
          <w:b/>
          <w:sz w:val="24"/>
          <w:szCs w:val="24"/>
        </w:rPr>
        <w:t xml:space="preserve">PRIMERO: CONFIRMAR </w:t>
      </w:r>
      <w:r w:rsidRPr="00B17855">
        <w:rPr>
          <w:rFonts w:ascii="Tahoma" w:hAnsi="Tahoma" w:cs="Tahoma"/>
          <w:sz w:val="24"/>
          <w:szCs w:val="24"/>
        </w:rPr>
        <w:t xml:space="preserve">la sentencia proferida por el </w:t>
      </w:r>
      <w:r w:rsidR="00913DB5" w:rsidRPr="00B17855">
        <w:rPr>
          <w:rFonts w:ascii="Tahoma" w:hAnsi="Tahoma" w:cs="Tahoma"/>
          <w:sz w:val="24"/>
          <w:szCs w:val="24"/>
        </w:rPr>
        <w:t xml:space="preserve">Juzgado Cuarto Civil del Circuito local, el 27 de octubre último, en la acción de tutela que promovió el señor </w:t>
      </w:r>
      <w:proofErr w:type="spellStart"/>
      <w:r w:rsidR="00913DB5" w:rsidRPr="00B17855">
        <w:rPr>
          <w:rFonts w:ascii="Tahoma" w:hAnsi="Tahoma" w:cs="Tahoma"/>
          <w:sz w:val="24"/>
          <w:szCs w:val="24"/>
        </w:rPr>
        <w:t>Ever</w:t>
      </w:r>
      <w:proofErr w:type="spellEnd"/>
      <w:r w:rsidR="00913DB5" w:rsidRPr="00B17855">
        <w:rPr>
          <w:rFonts w:ascii="Tahoma" w:hAnsi="Tahoma" w:cs="Tahoma"/>
          <w:sz w:val="24"/>
          <w:szCs w:val="24"/>
        </w:rPr>
        <w:t xml:space="preserve"> </w:t>
      </w:r>
      <w:r w:rsidR="00913DB5" w:rsidRPr="00B17855">
        <w:rPr>
          <w:rFonts w:ascii="Tahoma" w:hAnsi="Tahoma" w:cs="Tahoma"/>
          <w:sz w:val="24"/>
          <w:szCs w:val="24"/>
          <w:lang w:val="es-CO"/>
        </w:rPr>
        <w:t>Antonio Hernández Aguirre contra la Sociedad Fiduciaria del Desarrollo Agropecuario S.A. –</w:t>
      </w:r>
      <w:r w:rsidR="00B17855">
        <w:rPr>
          <w:rFonts w:ascii="Tahoma" w:hAnsi="Tahoma" w:cs="Tahoma"/>
          <w:sz w:val="24"/>
          <w:szCs w:val="24"/>
          <w:lang w:val="es-CO"/>
        </w:rPr>
        <w:t xml:space="preserve"> </w:t>
      </w:r>
      <w:proofErr w:type="spellStart"/>
      <w:r w:rsidR="00913DB5" w:rsidRPr="00B17855">
        <w:rPr>
          <w:rFonts w:ascii="Tahoma" w:hAnsi="Tahoma" w:cs="Tahoma"/>
          <w:sz w:val="24"/>
          <w:szCs w:val="24"/>
          <w:lang w:val="es-CO"/>
        </w:rPr>
        <w:t>Fiduagraria</w:t>
      </w:r>
      <w:proofErr w:type="spellEnd"/>
      <w:r w:rsidR="00913DB5" w:rsidRPr="00B17855">
        <w:rPr>
          <w:rFonts w:ascii="Tahoma" w:hAnsi="Tahoma" w:cs="Tahoma"/>
          <w:sz w:val="24"/>
          <w:szCs w:val="24"/>
          <w:lang w:val="es-CO"/>
        </w:rPr>
        <w:t>, a la que fueron vinculados la Gerente Regional Eje Cafetero de esa entidad, el Ministerio del Trabajo, Colpensiones, sus Directores de Acciones Constitucionales y de Historia Laboral, su Gerente de Defensa Judicial y su Subdirectora de Determinación V</w:t>
      </w:r>
      <w:r w:rsidR="001843AD" w:rsidRPr="00B17855">
        <w:rPr>
          <w:rFonts w:ascii="Tahoma" w:hAnsi="Tahoma" w:cs="Tahoma"/>
          <w:sz w:val="24"/>
          <w:szCs w:val="24"/>
          <w:lang w:val="es-CO"/>
        </w:rPr>
        <w:t xml:space="preserve">, </w:t>
      </w:r>
      <w:r w:rsidR="00C460C3" w:rsidRPr="00B17855">
        <w:rPr>
          <w:rFonts w:ascii="Tahoma" w:hAnsi="Tahoma" w:cs="Tahoma"/>
          <w:b/>
          <w:sz w:val="24"/>
          <w:szCs w:val="24"/>
          <w:lang w:val="es-CO"/>
        </w:rPr>
        <w:t>MODIFICÁNDOLA</w:t>
      </w:r>
      <w:r w:rsidR="001843AD" w:rsidRPr="00B17855">
        <w:rPr>
          <w:rFonts w:ascii="Tahoma" w:hAnsi="Tahoma" w:cs="Tahoma"/>
          <w:sz w:val="24"/>
          <w:szCs w:val="24"/>
          <w:lang w:val="es-CO"/>
        </w:rPr>
        <w:t xml:space="preserve"> para negar el amparo invocado</w:t>
      </w:r>
      <w:r w:rsidR="00913DB5" w:rsidRPr="00B17855">
        <w:rPr>
          <w:rFonts w:ascii="Tahoma" w:hAnsi="Tahoma" w:cs="Tahoma"/>
          <w:sz w:val="24"/>
          <w:szCs w:val="24"/>
          <w:lang w:val="es-CO"/>
        </w:rPr>
        <w:t>.</w:t>
      </w: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6B4FA1" w:rsidRPr="00B17855" w:rsidRDefault="006B4FA1" w:rsidP="00B17855">
      <w:pPr>
        <w:spacing w:line="276" w:lineRule="auto"/>
        <w:jc w:val="both"/>
        <w:rPr>
          <w:rFonts w:ascii="Tahoma" w:hAnsi="Tahoma" w:cs="Tahoma"/>
          <w:sz w:val="24"/>
          <w:szCs w:val="24"/>
        </w:rPr>
      </w:pPr>
      <w:r w:rsidRPr="00B17855">
        <w:rPr>
          <w:rFonts w:ascii="Tahoma" w:hAnsi="Tahoma" w:cs="Tahoma"/>
          <w:b/>
          <w:sz w:val="24"/>
          <w:szCs w:val="24"/>
        </w:rPr>
        <w:t xml:space="preserve">SEGUNDO: </w:t>
      </w:r>
      <w:r w:rsidRPr="00B17855">
        <w:rPr>
          <w:rFonts w:ascii="Tahoma" w:hAnsi="Tahoma" w:cs="Tahoma"/>
          <w:sz w:val="24"/>
          <w:szCs w:val="24"/>
        </w:rPr>
        <w:t>Notifíquese esta decisión a las partes conforme lo previene el artículo 30 del decreto 2591 de 1991.</w:t>
      </w:r>
    </w:p>
    <w:p w:rsidR="006B4FA1" w:rsidRPr="00B17855" w:rsidRDefault="006B4FA1" w:rsidP="00B17855">
      <w:pPr>
        <w:spacing w:line="276" w:lineRule="auto"/>
        <w:jc w:val="both"/>
        <w:rPr>
          <w:rFonts w:ascii="Tahoma" w:hAnsi="Tahoma" w:cs="Tahoma"/>
          <w:sz w:val="24"/>
          <w:szCs w:val="24"/>
        </w:rPr>
      </w:pPr>
    </w:p>
    <w:p w:rsidR="006B4FA1" w:rsidRPr="00B17855" w:rsidRDefault="006B4FA1" w:rsidP="00B17855">
      <w:pPr>
        <w:spacing w:line="276" w:lineRule="auto"/>
        <w:jc w:val="both"/>
        <w:rPr>
          <w:rFonts w:ascii="Tahoma" w:hAnsi="Tahoma" w:cs="Tahoma"/>
          <w:sz w:val="24"/>
          <w:szCs w:val="24"/>
        </w:rPr>
      </w:pPr>
      <w:r w:rsidRPr="00B17855">
        <w:rPr>
          <w:rFonts w:ascii="Tahoma" w:hAnsi="Tahoma" w:cs="Tahoma"/>
          <w:b/>
          <w:sz w:val="24"/>
          <w:szCs w:val="24"/>
        </w:rPr>
        <w:t xml:space="preserve">TERCERO: </w:t>
      </w:r>
      <w:r w:rsidRPr="00B17855">
        <w:rPr>
          <w:rFonts w:ascii="Tahoma" w:hAnsi="Tahoma" w:cs="Tahoma"/>
          <w:sz w:val="24"/>
          <w:szCs w:val="24"/>
        </w:rPr>
        <w:t>Remítase el expediente a la Corte Constitucional, para su eventual revisión.</w:t>
      </w:r>
    </w:p>
    <w:p w:rsidR="006B4FA1" w:rsidRPr="00B17855" w:rsidRDefault="006B4FA1" w:rsidP="00B17855">
      <w:pPr>
        <w:spacing w:line="276" w:lineRule="auto"/>
        <w:jc w:val="both"/>
        <w:rPr>
          <w:rFonts w:ascii="Tahoma" w:hAnsi="Tahoma" w:cs="Tahoma"/>
          <w:sz w:val="24"/>
          <w:szCs w:val="24"/>
        </w:rPr>
      </w:pPr>
    </w:p>
    <w:p w:rsidR="006B4FA1" w:rsidRPr="00B17855" w:rsidRDefault="006B4FA1" w:rsidP="00B17855">
      <w:pPr>
        <w:spacing w:line="276" w:lineRule="auto"/>
        <w:jc w:val="both"/>
        <w:rPr>
          <w:rFonts w:ascii="Tahoma" w:hAnsi="Tahoma" w:cs="Tahoma"/>
          <w:sz w:val="24"/>
          <w:szCs w:val="24"/>
        </w:rPr>
      </w:pPr>
      <w:r w:rsidRPr="00B17855">
        <w:rPr>
          <w:rFonts w:ascii="Tahoma" w:hAnsi="Tahoma" w:cs="Tahoma"/>
          <w:sz w:val="24"/>
          <w:szCs w:val="24"/>
        </w:rPr>
        <w:t xml:space="preserve">Notifíquese y cúmplase, </w:t>
      </w:r>
    </w:p>
    <w:p w:rsidR="006B4FA1" w:rsidRPr="00B17855" w:rsidRDefault="006B4FA1" w:rsidP="00B17855">
      <w:pPr>
        <w:spacing w:line="276" w:lineRule="auto"/>
        <w:jc w:val="both"/>
        <w:rPr>
          <w:rFonts w:ascii="Tahoma" w:hAnsi="Tahoma" w:cs="Tahoma"/>
          <w:sz w:val="24"/>
          <w:szCs w:val="24"/>
        </w:rPr>
      </w:pPr>
    </w:p>
    <w:p w:rsidR="006B4FA1" w:rsidRPr="00B17855" w:rsidRDefault="006B4FA1" w:rsidP="00B17855">
      <w:pPr>
        <w:spacing w:line="276" w:lineRule="auto"/>
        <w:jc w:val="both"/>
        <w:rPr>
          <w:rFonts w:ascii="Tahoma" w:hAnsi="Tahoma" w:cs="Tahoma"/>
          <w:sz w:val="24"/>
          <w:szCs w:val="24"/>
        </w:rPr>
      </w:pPr>
      <w:r w:rsidRPr="00B17855">
        <w:rPr>
          <w:rFonts w:ascii="Tahoma" w:hAnsi="Tahoma" w:cs="Tahoma"/>
          <w:sz w:val="24"/>
          <w:szCs w:val="24"/>
        </w:rPr>
        <w:t>Los Magistrados,</w:t>
      </w:r>
    </w:p>
    <w:p w:rsidR="00BF58A3" w:rsidRPr="00B17855" w:rsidRDefault="00BF58A3"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3DB5" w:rsidRPr="00B17855" w:rsidRDefault="00913DB5" w:rsidP="00B17855">
      <w:pPr>
        <w:pStyle w:val="Textoindependiente"/>
        <w:spacing w:line="276" w:lineRule="auto"/>
        <w:rPr>
          <w:rFonts w:ascii="Tahoma" w:hAnsi="Tahoma" w:cs="Tahoma"/>
          <w:spacing w:val="0"/>
          <w:szCs w:val="24"/>
        </w:rPr>
      </w:pPr>
    </w:p>
    <w:p w:rsidR="00913DB5" w:rsidRPr="00B17855" w:rsidRDefault="00913DB5" w:rsidP="00B17855">
      <w:pPr>
        <w:pStyle w:val="Textoindependiente"/>
        <w:spacing w:line="276" w:lineRule="auto"/>
        <w:rPr>
          <w:rFonts w:ascii="Tahoma" w:hAnsi="Tahoma" w:cs="Tahoma"/>
          <w:spacing w:val="0"/>
          <w:szCs w:val="24"/>
        </w:rPr>
      </w:pP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B17855">
        <w:rPr>
          <w:rFonts w:ascii="Tahoma" w:hAnsi="Tahoma" w:cs="Tahoma"/>
          <w:b/>
          <w:sz w:val="24"/>
          <w:szCs w:val="24"/>
        </w:rPr>
        <w:tab/>
      </w:r>
      <w:r w:rsidRPr="00B17855">
        <w:rPr>
          <w:rFonts w:ascii="Tahoma" w:hAnsi="Tahoma" w:cs="Tahoma"/>
          <w:b/>
          <w:sz w:val="24"/>
          <w:szCs w:val="24"/>
        </w:rPr>
        <w:tab/>
      </w:r>
      <w:r w:rsidRPr="00B17855">
        <w:rPr>
          <w:rFonts w:ascii="Tahoma" w:hAnsi="Tahoma" w:cs="Tahoma"/>
          <w:b/>
          <w:sz w:val="24"/>
          <w:szCs w:val="24"/>
        </w:rPr>
        <w:tab/>
        <w:t>CLAUDIA MARÍA ARCILA RÍOS</w:t>
      </w: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3DB5" w:rsidRPr="00B17855" w:rsidRDefault="00913DB5" w:rsidP="00B1785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B17855">
        <w:rPr>
          <w:rFonts w:ascii="Tahoma" w:hAnsi="Tahoma" w:cs="Tahoma"/>
          <w:b/>
          <w:sz w:val="24"/>
          <w:szCs w:val="24"/>
        </w:rPr>
        <w:tab/>
      </w:r>
      <w:r w:rsidRPr="00B17855">
        <w:rPr>
          <w:rFonts w:ascii="Tahoma" w:hAnsi="Tahoma" w:cs="Tahoma"/>
          <w:b/>
          <w:sz w:val="24"/>
          <w:szCs w:val="24"/>
        </w:rPr>
        <w:tab/>
      </w:r>
      <w:r w:rsidRPr="00B17855">
        <w:rPr>
          <w:rFonts w:ascii="Tahoma" w:hAnsi="Tahoma" w:cs="Tahoma"/>
          <w:b/>
          <w:sz w:val="24"/>
          <w:szCs w:val="24"/>
        </w:rPr>
        <w:tab/>
      </w:r>
      <w:proofErr w:type="spellStart"/>
      <w:r w:rsidRPr="00B17855">
        <w:rPr>
          <w:rFonts w:ascii="Tahoma" w:hAnsi="Tahoma" w:cs="Tahoma"/>
          <w:b/>
          <w:sz w:val="24"/>
          <w:szCs w:val="24"/>
        </w:rPr>
        <w:t>DUBERNEY</w:t>
      </w:r>
      <w:proofErr w:type="spellEnd"/>
      <w:r w:rsidRPr="00B17855">
        <w:rPr>
          <w:rFonts w:ascii="Tahoma" w:hAnsi="Tahoma" w:cs="Tahoma"/>
          <w:b/>
          <w:sz w:val="24"/>
          <w:szCs w:val="24"/>
        </w:rPr>
        <w:t xml:space="preserve"> GRISALES HERRERA</w:t>
      </w:r>
    </w:p>
    <w:p w:rsidR="00153508" w:rsidRPr="00B17855" w:rsidRDefault="00153508" w:rsidP="00B1785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z w:val="24"/>
          <w:szCs w:val="24"/>
        </w:rPr>
      </w:pPr>
      <w:r w:rsidRPr="00B17855">
        <w:rPr>
          <w:rFonts w:ascii="Tahoma" w:hAnsi="Tahoma" w:cs="Tahoma"/>
          <w:sz w:val="24"/>
          <w:szCs w:val="24"/>
        </w:rPr>
        <w:tab/>
      </w:r>
      <w:r w:rsidRPr="00B17855">
        <w:rPr>
          <w:rFonts w:ascii="Tahoma" w:hAnsi="Tahoma" w:cs="Tahoma"/>
          <w:sz w:val="24"/>
          <w:szCs w:val="24"/>
        </w:rPr>
        <w:tab/>
      </w:r>
      <w:r w:rsidRPr="00B17855">
        <w:rPr>
          <w:rFonts w:ascii="Tahoma" w:hAnsi="Tahoma" w:cs="Tahoma"/>
          <w:sz w:val="24"/>
          <w:szCs w:val="24"/>
        </w:rPr>
        <w:tab/>
        <w:t>(Ausente con causa justificada)</w:t>
      </w:r>
    </w:p>
    <w:p w:rsidR="00913DB5" w:rsidRPr="00B17855" w:rsidRDefault="00913DB5" w:rsidP="00B17855">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13DB5"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C4514" w:rsidRPr="00B17855" w:rsidRDefault="00913DB5" w:rsidP="00B178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B17855">
        <w:rPr>
          <w:rFonts w:ascii="Tahoma" w:hAnsi="Tahoma" w:cs="Tahoma"/>
          <w:b/>
          <w:sz w:val="24"/>
          <w:szCs w:val="24"/>
        </w:rPr>
        <w:tab/>
      </w:r>
      <w:r w:rsidRPr="00B17855">
        <w:rPr>
          <w:rFonts w:ascii="Tahoma" w:hAnsi="Tahoma" w:cs="Tahoma"/>
          <w:b/>
          <w:sz w:val="24"/>
          <w:szCs w:val="24"/>
        </w:rPr>
        <w:tab/>
      </w:r>
      <w:r w:rsidRPr="00B17855">
        <w:rPr>
          <w:rFonts w:ascii="Tahoma" w:hAnsi="Tahoma" w:cs="Tahoma"/>
          <w:b/>
          <w:sz w:val="24"/>
          <w:szCs w:val="24"/>
        </w:rPr>
        <w:tab/>
      </w:r>
      <w:proofErr w:type="spellStart"/>
      <w:r w:rsidRPr="00B17855">
        <w:rPr>
          <w:rFonts w:ascii="Tahoma" w:hAnsi="Tahoma" w:cs="Tahoma"/>
          <w:b/>
          <w:sz w:val="24"/>
          <w:szCs w:val="24"/>
        </w:rPr>
        <w:t>EDDER</w:t>
      </w:r>
      <w:proofErr w:type="spellEnd"/>
      <w:r w:rsidRPr="00B17855">
        <w:rPr>
          <w:rFonts w:ascii="Tahoma" w:hAnsi="Tahoma" w:cs="Tahoma"/>
          <w:b/>
          <w:sz w:val="24"/>
          <w:szCs w:val="24"/>
        </w:rPr>
        <w:t xml:space="preserve"> JIMMY SÁNCHEZ </w:t>
      </w:r>
      <w:proofErr w:type="spellStart"/>
      <w:r w:rsidRPr="00B17855">
        <w:rPr>
          <w:rFonts w:ascii="Tahoma" w:hAnsi="Tahoma" w:cs="Tahoma"/>
          <w:b/>
          <w:sz w:val="24"/>
          <w:szCs w:val="24"/>
        </w:rPr>
        <w:t>CALAMBÁS</w:t>
      </w:r>
      <w:proofErr w:type="spellEnd"/>
    </w:p>
    <w:sectPr w:rsidR="009C4514" w:rsidRPr="00B17855" w:rsidSect="00B17855">
      <w:footerReference w:type="default" r:id="rId12"/>
      <w:pgSz w:w="12242" w:h="18722" w:code="258"/>
      <w:pgMar w:top="1871" w:right="1304" w:bottom="1304" w:left="1871" w:header="567" w:footer="567" w:gutter="0"/>
      <w:pgNumType w:start="1"/>
      <w:cols w:space="720"/>
      <w:noEndnote/>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22D3C512"/>
  <w15:commentEx w15:done="0" w15:paraId="2CE607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FCBF4" w16cex:dateUtc="2020-09-30T15:58:55.106Z"/>
  <w16cex:commentExtensible w16cex:durableId="567AFD29" w16cex:dateUtc="2020-09-30T16:00:01.008Z"/>
</w16cex:commentsExtensible>
</file>

<file path=word/commentsIds.xml><?xml version="1.0" encoding="utf-8"?>
<w16cid:commentsIds xmlns:mc="http://schemas.openxmlformats.org/markup-compatibility/2006" xmlns:w16cid="http://schemas.microsoft.com/office/word/2016/wordml/cid" mc:Ignorable="w16cid">
  <w16cid:commentId w16cid:paraId="22D3C512" w16cid:durableId="482FCBF4"/>
  <w16cid:commentId w16cid:paraId="2CE607EE" w16cid:durableId="567AF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08" w:rsidRDefault="00015008">
      <w:r>
        <w:separator/>
      </w:r>
    </w:p>
  </w:endnote>
  <w:endnote w:type="continuationSeparator" w:id="0">
    <w:p w:rsidR="00015008" w:rsidRDefault="0001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C" w:rsidRPr="00B17855" w:rsidRDefault="00EC71D7">
    <w:pPr>
      <w:pStyle w:val="Piedepgina"/>
      <w:framePr w:wrap="auto" w:vAnchor="text" w:hAnchor="margin" w:xAlign="right" w:y="1"/>
      <w:rPr>
        <w:rStyle w:val="Nmerodepgina"/>
        <w:rFonts w:ascii="Arial" w:hAnsi="Arial" w:cs="Arial"/>
        <w:sz w:val="18"/>
      </w:rPr>
    </w:pPr>
    <w:r w:rsidRPr="00B17855">
      <w:rPr>
        <w:rStyle w:val="Nmerodepgina"/>
        <w:rFonts w:ascii="Arial" w:hAnsi="Arial" w:cs="Arial"/>
        <w:sz w:val="18"/>
      </w:rPr>
      <w:fldChar w:fldCharType="begin"/>
    </w:r>
    <w:r w:rsidR="00520CDC" w:rsidRPr="00B17855">
      <w:rPr>
        <w:rStyle w:val="Nmerodepgina"/>
        <w:rFonts w:ascii="Arial" w:hAnsi="Arial" w:cs="Arial"/>
        <w:sz w:val="18"/>
      </w:rPr>
      <w:instrText xml:space="preserve">PAGE  </w:instrText>
    </w:r>
    <w:r w:rsidRPr="00B17855">
      <w:rPr>
        <w:rStyle w:val="Nmerodepgina"/>
        <w:rFonts w:ascii="Arial" w:hAnsi="Arial" w:cs="Arial"/>
        <w:sz w:val="18"/>
      </w:rPr>
      <w:fldChar w:fldCharType="separate"/>
    </w:r>
    <w:r w:rsidR="00397359">
      <w:rPr>
        <w:rStyle w:val="Nmerodepgina"/>
        <w:rFonts w:ascii="Arial" w:hAnsi="Arial" w:cs="Arial"/>
        <w:noProof/>
        <w:sz w:val="18"/>
      </w:rPr>
      <w:t>1</w:t>
    </w:r>
    <w:r w:rsidRPr="00B17855">
      <w:rPr>
        <w:rStyle w:val="Nmerodepgina"/>
        <w:rFonts w:ascii="Arial" w:hAnsi="Arial" w:cs="Arial"/>
        <w:sz w:val="18"/>
      </w:rPr>
      <w:fldChar w:fldCharType="end"/>
    </w:r>
  </w:p>
  <w:p w:rsidR="00520CDC" w:rsidRDefault="00520C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08" w:rsidRDefault="00015008">
      <w:r>
        <w:separator/>
      </w:r>
    </w:p>
  </w:footnote>
  <w:footnote w:type="continuationSeparator" w:id="0">
    <w:p w:rsidR="00015008" w:rsidRDefault="00015008">
      <w:r>
        <w:continuationSeparator/>
      </w:r>
    </w:p>
  </w:footnote>
  <w:footnote w:id="1">
    <w:p w:rsidR="00520CDC" w:rsidRPr="00B17855" w:rsidRDefault="00520CDC" w:rsidP="00B17855">
      <w:pPr>
        <w:pStyle w:val="Textonotapie"/>
        <w:spacing w:line="240" w:lineRule="auto"/>
        <w:jc w:val="both"/>
        <w:rPr>
          <w:rFonts w:ascii="Arial" w:hAnsi="Arial" w:cs="Arial"/>
          <w:sz w:val="18"/>
          <w:szCs w:val="16"/>
        </w:rPr>
      </w:pPr>
      <w:r w:rsidRPr="00B17855">
        <w:rPr>
          <w:rStyle w:val="Refdenotaalpie"/>
          <w:rFonts w:ascii="Arial" w:hAnsi="Arial" w:cs="Arial"/>
          <w:sz w:val="18"/>
          <w:szCs w:val="16"/>
        </w:rPr>
        <w:footnoteRef/>
      </w:r>
      <w:r w:rsidRPr="00B17855">
        <w:rPr>
          <w:rFonts w:ascii="Arial" w:hAnsi="Arial" w:cs="Arial"/>
          <w:sz w:val="18"/>
          <w:szCs w:val="16"/>
        </w:rPr>
        <w:t xml:space="preserve"> Documento 1</w:t>
      </w:r>
    </w:p>
  </w:footnote>
  <w:footnote w:id="2">
    <w:p w:rsidR="0099410C" w:rsidRPr="00B17855" w:rsidRDefault="0099410C" w:rsidP="00B17855">
      <w:pPr>
        <w:pStyle w:val="Textonotapie"/>
        <w:spacing w:line="240" w:lineRule="auto"/>
        <w:jc w:val="both"/>
        <w:rPr>
          <w:rFonts w:ascii="Arial" w:hAnsi="Arial" w:cs="Arial"/>
          <w:sz w:val="18"/>
          <w:szCs w:val="16"/>
        </w:rPr>
      </w:pPr>
    </w:p>
    <w:p w:rsidR="00520CDC" w:rsidRPr="00B17855" w:rsidRDefault="00520CDC" w:rsidP="00B17855">
      <w:pPr>
        <w:pStyle w:val="Textonotapie"/>
        <w:spacing w:line="240" w:lineRule="auto"/>
        <w:jc w:val="both"/>
        <w:rPr>
          <w:rFonts w:ascii="Arial" w:hAnsi="Arial" w:cs="Arial"/>
          <w:sz w:val="18"/>
          <w:szCs w:val="16"/>
        </w:rPr>
      </w:pPr>
      <w:r w:rsidRPr="00B17855">
        <w:rPr>
          <w:rStyle w:val="Refdenotaalpie"/>
          <w:rFonts w:ascii="Arial" w:hAnsi="Arial" w:cs="Arial"/>
          <w:sz w:val="18"/>
          <w:szCs w:val="16"/>
        </w:rPr>
        <w:footnoteRef/>
      </w:r>
      <w:r w:rsidRPr="00B17855">
        <w:rPr>
          <w:rFonts w:ascii="Arial" w:hAnsi="Arial" w:cs="Arial"/>
          <w:sz w:val="18"/>
          <w:szCs w:val="16"/>
        </w:rPr>
        <w:t xml:space="preserve"> </w:t>
      </w:r>
      <w:r w:rsidR="00FB18EC" w:rsidRPr="00B17855">
        <w:rPr>
          <w:rFonts w:ascii="Arial" w:hAnsi="Arial" w:cs="Arial"/>
          <w:sz w:val="18"/>
          <w:szCs w:val="16"/>
        </w:rPr>
        <w:t>Documento 2</w:t>
      </w:r>
    </w:p>
  </w:footnote>
  <w:footnote w:id="3">
    <w:p w:rsidR="00E373C9" w:rsidRPr="00B17855" w:rsidRDefault="00E373C9" w:rsidP="00B17855">
      <w:pPr>
        <w:pStyle w:val="Textonotapie"/>
        <w:spacing w:line="240" w:lineRule="auto"/>
        <w:jc w:val="both"/>
        <w:rPr>
          <w:rFonts w:ascii="Arial" w:hAnsi="Arial" w:cs="Arial"/>
          <w:sz w:val="18"/>
          <w:szCs w:val="16"/>
        </w:rPr>
      </w:pPr>
      <w:r w:rsidRPr="00B17855">
        <w:rPr>
          <w:rStyle w:val="Refdenotaalpie"/>
          <w:rFonts w:ascii="Arial" w:hAnsi="Arial" w:cs="Arial"/>
          <w:sz w:val="18"/>
          <w:szCs w:val="16"/>
        </w:rPr>
        <w:footnoteRef/>
      </w:r>
      <w:r w:rsidRPr="00B17855">
        <w:rPr>
          <w:rFonts w:ascii="Arial" w:hAnsi="Arial" w:cs="Arial"/>
          <w:sz w:val="18"/>
          <w:szCs w:val="16"/>
        </w:rPr>
        <w:t xml:space="preserve"> Documento 10 </w:t>
      </w:r>
    </w:p>
  </w:footnote>
  <w:footnote w:id="4">
    <w:p w:rsidR="00520CDC" w:rsidRPr="00B17855" w:rsidRDefault="00520CDC" w:rsidP="00B17855">
      <w:pPr>
        <w:pStyle w:val="Textonotapie"/>
        <w:spacing w:line="240" w:lineRule="auto"/>
        <w:jc w:val="both"/>
        <w:rPr>
          <w:rFonts w:ascii="Arial" w:hAnsi="Arial" w:cs="Arial"/>
          <w:sz w:val="18"/>
          <w:szCs w:val="16"/>
        </w:rPr>
      </w:pPr>
      <w:r w:rsidRPr="00B17855">
        <w:rPr>
          <w:rStyle w:val="Refdenotaalpie"/>
          <w:rFonts w:ascii="Arial" w:hAnsi="Arial" w:cs="Arial"/>
          <w:sz w:val="18"/>
          <w:szCs w:val="16"/>
        </w:rPr>
        <w:footnoteRef/>
      </w:r>
      <w:r w:rsidRPr="00B17855">
        <w:rPr>
          <w:rFonts w:ascii="Arial" w:hAnsi="Arial" w:cs="Arial"/>
          <w:sz w:val="18"/>
          <w:szCs w:val="16"/>
        </w:rPr>
        <w:t xml:space="preserve"> Folios 240 a 248 del cuaderno No. 1</w:t>
      </w:r>
    </w:p>
  </w:footnote>
  <w:footnote w:id="5">
    <w:p w:rsidR="00520CDC" w:rsidRPr="00B17855" w:rsidRDefault="00520CDC" w:rsidP="00B17855">
      <w:pPr>
        <w:pStyle w:val="Textonotapie"/>
        <w:spacing w:line="240" w:lineRule="auto"/>
        <w:jc w:val="both"/>
        <w:rPr>
          <w:rFonts w:ascii="Arial" w:hAnsi="Arial" w:cs="Arial"/>
          <w:sz w:val="18"/>
          <w:szCs w:val="16"/>
        </w:rPr>
      </w:pPr>
      <w:r w:rsidRPr="00B17855">
        <w:rPr>
          <w:rStyle w:val="Refdenotaalpie"/>
          <w:rFonts w:ascii="Arial" w:hAnsi="Arial" w:cs="Arial"/>
          <w:sz w:val="18"/>
          <w:szCs w:val="16"/>
        </w:rPr>
        <w:footnoteRef/>
      </w:r>
      <w:r w:rsidRPr="00B17855">
        <w:rPr>
          <w:rFonts w:ascii="Arial" w:hAnsi="Arial" w:cs="Arial"/>
          <w:sz w:val="18"/>
          <w:szCs w:val="16"/>
        </w:rPr>
        <w:t xml:space="preserve"> Folios 252 a 259 del cuaderno No. 1</w:t>
      </w:r>
    </w:p>
  </w:footnote>
  <w:footnote w:id="6">
    <w:p w:rsidR="00102B56" w:rsidRPr="00B17855" w:rsidRDefault="00102B56" w:rsidP="00B17855">
      <w:pPr>
        <w:pStyle w:val="Textonotapie"/>
        <w:spacing w:line="240" w:lineRule="auto"/>
        <w:jc w:val="both"/>
        <w:rPr>
          <w:rFonts w:ascii="Arial" w:hAnsi="Arial" w:cs="Arial"/>
          <w:sz w:val="18"/>
          <w:szCs w:val="16"/>
          <w:lang w:val="es-CO"/>
        </w:rPr>
      </w:pPr>
      <w:r w:rsidRPr="00B17855">
        <w:rPr>
          <w:rStyle w:val="Refdenotaalpie"/>
          <w:rFonts w:ascii="Arial" w:hAnsi="Arial" w:cs="Arial"/>
          <w:sz w:val="18"/>
          <w:szCs w:val="16"/>
        </w:rPr>
        <w:footnoteRef/>
      </w:r>
      <w:r w:rsidRPr="00B17855">
        <w:rPr>
          <w:rFonts w:ascii="Arial" w:hAnsi="Arial" w:cs="Arial"/>
          <w:sz w:val="18"/>
          <w:szCs w:val="16"/>
        </w:rPr>
        <w:t xml:space="preserve"> </w:t>
      </w:r>
      <w:r w:rsidRPr="00B17855">
        <w:rPr>
          <w:rFonts w:ascii="Arial" w:hAnsi="Arial" w:cs="Arial"/>
          <w:sz w:val="18"/>
          <w:szCs w:val="16"/>
          <w:lang w:val="es-CO"/>
        </w:rPr>
        <w:t>T-619 de 1995, reiterada en la Sentencia T-194 de 2016</w:t>
      </w:r>
    </w:p>
  </w:footnote>
  <w:footnote w:id="7">
    <w:p w:rsidR="00102B56" w:rsidRPr="00B17855" w:rsidRDefault="00102B56" w:rsidP="00B17855">
      <w:pPr>
        <w:pStyle w:val="Textonotapie"/>
        <w:spacing w:line="240" w:lineRule="auto"/>
        <w:jc w:val="both"/>
        <w:rPr>
          <w:rFonts w:ascii="Arial" w:hAnsi="Arial" w:cs="Arial"/>
          <w:sz w:val="18"/>
          <w:szCs w:val="16"/>
          <w:lang w:val="es-CO"/>
        </w:rPr>
      </w:pPr>
      <w:r w:rsidRPr="00B17855">
        <w:rPr>
          <w:rStyle w:val="Refdenotaalpie"/>
          <w:rFonts w:ascii="Arial" w:hAnsi="Arial" w:cs="Arial"/>
          <w:sz w:val="18"/>
          <w:szCs w:val="16"/>
        </w:rPr>
        <w:footnoteRef/>
      </w:r>
      <w:r w:rsidRPr="00B17855">
        <w:rPr>
          <w:rFonts w:ascii="Arial" w:hAnsi="Arial" w:cs="Arial"/>
          <w:sz w:val="18"/>
          <w:szCs w:val="16"/>
        </w:rPr>
        <w:t xml:space="preserve"> </w:t>
      </w:r>
      <w:r w:rsidRPr="00B17855">
        <w:rPr>
          <w:rFonts w:ascii="Arial" w:hAnsi="Arial" w:cs="Arial"/>
          <w:sz w:val="18"/>
          <w:szCs w:val="16"/>
          <w:lang w:val="es-CO"/>
        </w:rPr>
        <w:t xml:space="preserve">Sentencia T-579 de 2016, </w:t>
      </w:r>
      <w:proofErr w:type="spellStart"/>
      <w:r w:rsidRPr="00B17855">
        <w:rPr>
          <w:rFonts w:ascii="Arial" w:hAnsi="Arial" w:cs="Arial"/>
          <w:sz w:val="18"/>
          <w:szCs w:val="16"/>
          <w:lang w:val="es-CO"/>
        </w:rPr>
        <w:t>MP</w:t>
      </w:r>
      <w:proofErr w:type="spellEnd"/>
      <w:r w:rsidRPr="00B17855">
        <w:rPr>
          <w:rFonts w:ascii="Arial" w:hAnsi="Arial" w:cs="Arial"/>
          <w:sz w:val="18"/>
          <w:szCs w:val="16"/>
          <w:lang w:val="es-CO"/>
        </w:rPr>
        <w:t>. Dr. Gabriel Eduardo Mendoza Martelo</w:t>
      </w:r>
    </w:p>
  </w:footnote>
  <w:footnote w:id="8">
    <w:p w:rsidR="00102B56" w:rsidRPr="00B17855" w:rsidRDefault="00102B56" w:rsidP="00B17855">
      <w:pPr>
        <w:pStyle w:val="Textonotapie"/>
        <w:spacing w:line="240" w:lineRule="auto"/>
        <w:jc w:val="both"/>
        <w:rPr>
          <w:rFonts w:ascii="Arial" w:hAnsi="Arial" w:cs="Arial"/>
          <w:sz w:val="18"/>
          <w:szCs w:val="16"/>
        </w:rPr>
      </w:pPr>
      <w:r w:rsidRPr="00B17855">
        <w:rPr>
          <w:rStyle w:val="Refdenotaalpie"/>
          <w:rFonts w:ascii="Arial" w:hAnsi="Arial" w:cs="Arial"/>
          <w:sz w:val="18"/>
          <w:szCs w:val="16"/>
        </w:rPr>
        <w:footnoteRef/>
      </w:r>
      <w:r w:rsidRPr="00B17855">
        <w:rPr>
          <w:rFonts w:ascii="Arial" w:hAnsi="Arial" w:cs="Arial"/>
          <w:sz w:val="18"/>
          <w:szCs w:val="16"/>
        </w:rPr>
        <w:t xml:space="preserve"> Folios 12 a 19 del documento 2</w:t>
      </w:r>
    </w:p>
  </w:footnote>
  <w:footnote w:id="9">
    <w:p w:rsidR="00520CDC" w:rsidRPr="00102B56" w:rsidRDefault="00520CDC" w:rsidP="00B17855">
      <w:pPr>
        <w:pStyle w:val="Textonotapie"/>
        <w:spacing w:line="240" w:lineRule="auto"/>
        <w:jc w:val="both"/>
        <w:rPr>
          <w:rFonts w:ascii="Verdana" w:hAnsi="Verdana"/>
          <w:sz w:val="16"/>
          <w:szCs w:val="16"/>
          <w:lang w:val="es-CO"/>
        </w:rPr>
      </w:pPr>
      <w:r w:rsidRPr="00B17855">
        <w:rPr>
          <w:rStyle w:val="Refdenotaalpie"/>
          <w:rFonts w:ascii="Arial" w:hAnsi="Arial" w:cs="Arial"/>
          <w:sz w:val="18"/>
          <w:szCs w:val="16"/>
        </w:rPr>
        <w:footnoteRef/>
      </w:r>
      <w:r w:rsidRPr="00B17855">
        <w:rPr>
          <w:rFonts w:ascii="Arial" w:hAnsi="Arial" w:cs="Arial"/>
          <w:sz w:val="18"/>
          <w:szCs w:val="16"/>
        </w:rPr>
        <w:t xml:space="preserve"> </w:t>
      </w:r>
      <w:r w:rsidRPr="00B17855">
        <w:rPr>
          <w:rFonts w:ascii="Arial" w:hAnsi="Arial" w:cs="Arial"/>
          <w:color w:val="000000"/>
          <w:sz w:val="18"/>
          <w:szCs w:val="16"/>
          <w:bdr w:val="none" w:sz="0" w:space="0" w:color="auto" w:frame="1"/>
        </w:rPr>
        <w:t xml:space="preserve">Folios </w:t>
      </w:r>
      <w:r w:rsidR="00B64733" w:rsidRPr="00B17855">
        <w:rPr>
          <w:rFonts w:ascii="Arial" w:hAnsi="Arial" w:cs="Arial"/>
          <w:color w:val="000000"/>
          <w:sz w:val="18"/>
          <w:szCs w:val="16"/>
          <w:bdr w:val="none" w:sz="0" w:space="0" w:color="auto" w:frame="1"/>
        </w:rPr>
        <w:t>22 y 23 documento 2 y folio 1 documento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77E25"/>
    <w:multiLevelType w:val="hybridMultilevel"/>
    <w:tmpl w:val="0B1D97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AC28D0"/>
    <w:multiLevelType w:val="hybridMultilevel"/>
    <w:tmpl w:val="DCAD83C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BC660F"/>
    <w:multiLevelType w:val="hybridMultilevel"/>
    <w:tmpl w:val="2E9C2FD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94DA4"/>
    <w:multiLevelType w:val="hybridMultilevel"/>
    <w:tmpl w:val="B3E1F4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F9845C"/>
    <w:multiLevelType w:val="hybridMultilevel"/>
    <w:tmpl w:val="3DEC78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F3792A"/>
    <w:multiLevelType w:val="hybridMultilevel"/>
    <w:tmpl w:val="4C189D8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EBE579"/>
    <w:multiLevelType w:val="hybridMultilevel"/>
    <w:tmpl w:val="A28DAB5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1D"/>
    <w:multiLevelType w:val="hybridMultilevel"/>
    <w:tmpl w:val="B0D2DDC8"/>
    <w:lvl w:ilvl="0" w:tplc="DE7031C2">
      <w:start w:val="1"/>
      <w:numFmt w:val="bullet"/>
      <w:lvlText w:val=""/>
      <w:lvlJc w:val="left"/>
      <w:pPr>
        <w:tabs>
          <w:tab w:val="num" w:pos="0"/>
        </w:tabs>
        <w:ind w:left="0" w:firstLine="0"/>
      </w:pPr>
      <w:rPr>
        <w:rFonts w:ascii="Symbol" w:hAnsi="Symbol" w:hint="default"/>
      </w:rPr>
    </w:lvl>
    <w:lvl w:ilvl="1" w:tplc="57AA7C16">
      <w:start w:val="1"/>
      <w:numFmt w:val="bullet"/>
      <w:lvlText w:val=""/>
      <w:lvlJc w:val="left"/>
      <w:pPr>
        <w:tabs>
          <w:tab w:val="num" w:pos="720"/>
        </w:tabs>
        <w:ind w:left="1080" w:hanging="360"/>
      </w:pPr>
      <w:rPr>
        <w:rFonts w:ascii="Symbol" w:hAnsi="Symbol" w:hint="default"/>
      </w:rPr>
    </w:lvl>
    <w:lvl w:ilvl="2" w:tplc="CC508FBC">
      <w:start w:val="1"/>
      <w:numFmt w:val="bullet"/>
      <w:lvlText w:val="o"/>
      <w:lvlJc w:val="left"/>
      <w:pPr>
        <w:tabs>
          <w:tab w:val="num" w:pos="1440"/>
        </w:tabs>
        <w:ind w:left="1800" w:hanging="360"/>
      </w:pPr>
      <w:rPr>
        <w:rFonts w:ascii="Courier New" w:hAnsi="Courier New" w:hint="default"/>
      </w:rPr>
    </w:lvl>
    <w:lvl w:ilvl="3" w:tplc="822A1202">
      <w:start w:val="1"/>
      <w:numFmt w:val="bullet"/>
      <w:lvlText w:val=""/>
      <w:lvlJc w:val="left"/>
      <w:pPr>
        <w:tabs>
          <w:tab w:val="num" w:pos="2160"/>
        </w:tabs>
        <w:ind w:left="2520" w:hanging="360"/>
      </w:pPr>
      <w:rPr>
        <w:rFonts w:ascii="Wingdings" w:hAnsi="Wingdings" w:hint="default"/>
      </w:rPr>
    </w:lvl>
    <w:lvl w:ilvl="4" w:tplc="43547028">
      <w:start w:val="1"/>
      <w:numFmt w:val="bullet"/>
      <w:lvlText w:val=""/>
      <w:lvlJc w:val="left"/>
      <w:pPr>
        <w:tabs>
          <w:tab w:val="num" w:pos="2880"/>
        </w:tabs>
        <w:ind w:left="3240" w:hanging="360"/>
      </w:pPr>
      <w:rPr>
        <w:rFonts w:ascii="Wingdings" w:hAnsi="Wingdings" w:hint="default"/>
      </w:rPr>
    </w:lvl>
    <w:lvl w:ilvl="5" w:tplc="38D81442">
      <w:start w:val="1"/>
      <w:numFmt w:val="bullet"/>
      <w:lvlText w:val=""/>
      <w:lvlJc w:val="left"/>
      <w:pPr>
        <w:tabs>
          <w:tab w:val="num" w:pos="3600"/>
        </w:tabs>
        <w:ind w:left="3960" w:hanging="360"/>
      </w:pPr>
      <w:rPr>
        <w:rFonts w:ascii="Symbol" w:hAnsi="Symbol" w:hint="default"/>
      </w:rPr>
    </w:lvl>
    <w:lvl w:ilvl="6" w:tplc="950A459A">
      <w:start w:val="1"/>
      <w:numFmt w:val="bullet"/>
      <w:lvlText w:val="o"/>
      <w:lvlJc w:val="left"/>
      <w:pPr>
        <w:tabs>
          <w:tab w:val="num" w:pos="4320"/>
        </w:tabs>
        <w:ind w:left="4680" w:hanging="360"/>
      </w:pPr>
      <w:rPr>
        <w:rFonts w:ascii="Courier New" w:hAnsi="Courier New" w:hint="default"/>
      </w:rPr>
    </w:lvl>
    <w:lvl w:ilvl="7" w:tplc="A7200702">
      <w:start w:val="1"/>
      <w:numFmt w:val="bullet"/>
      <w:lvlText w:val=""/>
      <w:lvlJc w:val="left"/>
      <w:pPr>
        <w:tabs>
          <w:tab w:val="num" w:pos="5040"/>
        </w:tabs>
        <w:ind w:left="5400" w:hanging="360"/>
      </w:pPr>
      <w:rPr>
        <w:rFonts w:ascii="Wingdings" w:hAnsi="Wingdings" w:hint="default"/>
      </w:rPr>
    </w:lvl>
    <w:lvl w:ilvl="8" w:tplc="4E3A9840">
      <w:start w:val="1"/>
      <w:numFmt w:val="bullet"/>
      <w:lvlText w:val=""/>
      <w:lvlJc w:val="left"/>
      <w:pPr>
        <w:tabs>
          <w:tab w:val="num" w:pos="5760"/>
        </w:tabs>
        <w:ind w:left="6120" w:hanging="360"/>
      </w:pPr>
      <w:rPr>
        <w:rFonts w:ascii="Wingdings" w:hAnsi="Wingdings" w:hint="default"/>
      </w:rPr>
    </w:lvl>
  </w:abstractNum>
  <w:abstractNum w:abstractNumId="8">
    <w:nsid w:val="7FA4349E"/>
    <w:multiLevelType w:val="hybridMultilevel"/>
    <w:tmpl w:val="EF37F4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3"/>
  </w:num>
  <w:num w:numId="4">
    <w:abstractNumId w:val="0"/>
  </w:num>
  <w:num w:numId="5">
    <w:abstractNumId w:val="4"/>
  </w:num>
  <w:num w:numId="6">
    <w:abstractNumId w:val="8"/>
  </w:num>
  <w:num w:numId="7">
    <w:abstractNumId w:val="5"/>
  </w:num>
  <w:num w:numId="8">
    <w:abstractNumId w:val="6"/>
  </w:num>
  <w:num w:numId="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1193"/>
    <w:rsid w:val="0000157D"/>
    <w:rsid w:val="00002EB7"/>
    <w:rsid w:val="00003A76"/>
    <w:rsid w:val="0000404C"/>
    <w:rsid w:val="00004D38"/>
    <w:rsid w:val="00004D72"/>
    <w:rsid w:val="00005796"/>
    <w:rsid w:val="0000632C"/>
    <w:rsid w:val="00006A17"/>
    <w:rsid w:val="000074E3"/>
    <w:rsid w:val="00007AB4"/>
    <w:rsid w:val="000101F2"/>
    <w:rsid w:val="00010743"/>
    <w:rsid w:val="00010C81"/>
    <w:rsid w:val="00011DDB"/>
    <w:rsid w:val="00012C3C"/>
    <w:rsid w:val="000142B3"/>
    <w:rsid w:val="00015008"/>
    <w:rsid w:val="00015A59"/>
    <w:rsid w:val="00016389"/>
    <w:rsid w:val="00016D97"/>
    <w:rsid w:val="00017883"/>
    <w:rsid w:val="00017B86"/>
    <w:rsid w:val="000203AF"/>
    <w:rsid w:val="00020D3B"/>
    <w:rsid w:val="00020DDD"/>
    <w:rsid w:val="0002146D"/>
    <w:rsid w:val="00021964"/>
    <w:rsid w:val="00021CEE"/>
    <w:rsid w:val="00024666"/>
    <w:rsid w:val="00024797"/>
    <w:rsid w:val="000248A2"/>
    <w:rsid w:val="000253CC"/>
    <w:rsid w:val="000255DA"/>
    <w:rsid w:val="000263EC"/>
    <w:rsid w:val="000265DC"/>
    <w:rsid w:val="00026603"/>
    <w:rsid w:val="00027391"/>
    <w:rsid w:val="00027553"/>
    <w:rsid w:val="00030C78"/>
    <w:rsid w:val="00030EA9"/>
    <w:rsid w:val="00030FA6"/>
    <w:rsid w:val="000313C3"/>
    <w:rsid w:val="000319DB"/>
    <w:rsid w:val="0003378B"/>
    <w:rsid w:val="00033A14"/>
    <w:rsid w:val="00033EC5"/>
    <w:rsid w:val="00034026"/>
    <w:rsid w:val="00035EBE"/>
    <w:rsid w:val="000360D3"/>
    <w:rsid w:val="0003617D"/>
    <w:rsid w:val="00036276"/>
    <w:rsid w:val="0003638E"/>
    <w:rsid w:val="00036D63"/>
    <w:rsid w:val="000377F2"/>
    <w:rsid w:val="00037E9D"/>
    <w:rsid w:val="0004098C"/>
    <w:rsid w:val="000410F7"/>
    <w:rsid w:val="00041204"/>
    <w:rsid w:val="00041BF0"/>
    <w:rsid w:val="0004221B"/>
    <w:rsid w:val="000423BC"/>
    <w:rsid w:val="000425D4"/>
    <w:rsid w:val="00042868"/>
    <w:rsid w:val="000437C4"/>
    <w:rsid w:val="00043B52"/>
    <w:rsid w:val="000441F8"/>
    <w:rsid w:val="00044998"/>
    <w:rsid w:val="00044DD8"/>
    <w:rsid w:val="0004519B"/>
    <w:rsid w:val="000455DD"/>
    <w:rsid w:val="00045CD7"/>
    <w:rsid w:val="000462D7"/>
    <w:rsid w:val="0004666C"/>
    <w:rsid w:val="00046ED9"/>
    <w:rsid w:val="00047082"/>
    <w:rsid w:val="0004795F"/>
    <w:rsid w:val="00047D01"/>
    <w:rsid w:val="00050561"/>
    <w:rsid w:val="00050823"/>
    <w:rsid w:val="00050A8C"/>
    <w:rsid w:val="0005140C"/>
    <w:rsid w:val="0005170C"/>
    <w:rsid w:val="000518AA"/>
    <w:rsid w:val="00051AEE"/>
    <w:rsid w:val="0005317C"/>
    <w:rsid w:val="00053216"/>
    <w:rsid w:val="0005333B"/>
    <w:rsid w:val="0005385E"/>
    <w:rsid w:val="00054244"/>
    <w:rsid w:val="000550AE"/>
    <w:rsid w:val="000550F6"/>
    <w:rsid w:val="0005592F"/>
    <w:rsid w:val="00055CBE"/>
    <w:rsid w:val="00057DB0"/>
    <w:rsid w:val="000604F7"/>
    <w:rsid w:val="00060B32"/>
    <w:rsid w:val="00060B58"/>
    <w:rsid w:val="0006237D"/>
    <w:rsid w:val="00062582"/>
    <w:rsid w:val="0006260B"/>
    <w:rsid w:val="000633DC"/>
    <w:rsid w:val="00064A31"/>
    <w:rsid w:val="00064E2E"/>
    <w:rsid w:val="000650E6"/>
    <w:rsid w:val="000651BA"/>
    <w:rsid w:val="00065713"/>
    <w:rsid w:val="000664F8"/>
    <w:rsid w:val="00066C20"/>
    <w:rsid w:val="00066DEC"/>
    <w:rsid w:val="00067A57"/>
    <w:rsid w:val="0007059B"/>
    <w:rsid w:val="00071197"/>
    <w:rsid w:val="000714E2"/>
    <w:rsid w:val="00072136"/>
    <w:rsid w:val="00072B35"/>
    <w:rsid w:val="00072E61"/>
    <w:rsid w:val="00073DD7"/>
    <w:rsid w:val="00073F6A"/>
    <w:rsid w:val="0007450A"/>
    <w:rsid w:val="000746AB"/>
    <w:rsid w:val="000747CE"/>
    <w:rsid w:val="00074C15"/>
    <w:rsid w:val="0007550E"/>
    <w:rsid w:val="00075F53"/>
    <w:rsid w:val="00076E62"/>
    <w:rsid w:val="00077774"/>
    <w:rsid w:val="0008024C"/>
    <w:rsid w:val="0008035D"/>
    <w:rsid w:val="00080B56"/>
    <w:rsid w:val="00080E7F"/>
    <w:rsid w:val="00081E4C"/>
    <w:rsid w:val="000833C2"/>
    <w:rsid w:val="00083B10"/>
    <w:rsid w:val="0008420A"/>
    <w:rsid w:val="00084AA8"/>
    <w:rsid w:val="00084AD7"/>
    <w:rsid w:val="0008617F"/>
    <w:rsid w:val="00086C0A"/>
    <w:rsid w:val="00086F14"/>
    <w:rsid w:val="000873E6"/>
    <w:rsid w:val="00087701"/>
    <w:rsid w:val="0009050D"/>
    <w:rsid w:val="0009072C"/>
    <w:rsid w:val="00090EA6"/>
    <w:rsid w:val="00092238"/>
    <w:rsid w:val="000936EB"/>
    <w:rsid w:val="00093881"/>
    <w:rsid w:val="00093965"/>
    <w:rsid w:val="00093C7E"/>
    <w:rsid w:val="00093ED2"/>
    <w:rsid w:val="00094728"/>
    <w:rsid w:val="00094C25"/>
    <w:rsid w:val="0009527C"/>
    <w:rsid w:val="00095ADA"/>
    <w:rsid w:val="00095E90"/>
    <w:rsid w:val="00096250"/>
    <w:rsid w:val="00096F10"/>
    <w:rsid w:val="0009726D"/>
    <w:rsid w:val="000975EC"/>
    <w:rsid w:val="00097CD3"/>
    <w:rsid w:val="000A0452"/>
    <w:rsid w:val="000A0573"/>
    <w:rsid w:val="000A0BE0"/>
    <w:rsid w:val="000A1338"/>
    <w:rsid w:val="000A1632"/>
    <w:rsid w:val="000A16EC"/>
    <w:rsid w:val="000A230A"/>
    <w:rsid w:val="000A2321"/>
    <w:rsid w:val="000A2BD4"/>
    <w:rsid w:val="000A3171"/>
    <w:rsid w:val="000A3BC3"/>
    <w:rsid w:val="000A427F"/>
    <w:rsid w:val="000A49CF"/>
    <w:rsid w:val="000A5435"/>
    <w:rsid w:val="000A584D"/>
    <w:rsid w:val="000A58DA"/>
    <w:rsid w:val="000A6388"/>
    <w:rsid w:val="000A6486"/>
    <w:rsid w:val="000A651D"/>
    <w:rsid w:val="000A6BC3"/>
    <w:rsid w:val="000A74BE"/>
    <w:rsid w:val="000A7710"/>
    <w:rsid w:val="000B0A0B"/>
    <w:rsid w:val="000B1550"/>
    <w:rsid w:val="000B17CC"/>
    <w:rsid w:val="000B18B5"/>
    <w:rsid w:val="000B1EF5"/>
    <w:rsid w:val="000B1F7E"/>
    <w:rsid w:val="000B224F"/>
    <w:rsid w:val="000B270C"/>
    <w:rsid w:val="000B2A11"/>
    <w:rsid w:val="000B2EE5"/>
    <w:rsid w:val="000B357C"/>
    <w:rsid w:val="000B45F1"/>
    <w:rsid w:val="000B4FE9"/>
    <w:rsid w:val="000B57A1"/>
    <w:rsid w:val="000B5E60"/>
    <w:rsid w:val="000B6716"/>
    <w:rsid w:val="000B6AEF"/>
    <w:rsid w:val="000B7060"/>
    <w:rsid w:val="000B71D8"/>
    <w:rsid w:val="000B71FA"/>
    <w:rsid w:val="000C140D"/>
    <w:rsid w:val="000C20EF"/>
    <w:rsid w:val="000C275C"/>
    <w:rsid w:val="000C3003"/>
    <w:rsid w:val="000C338C"/>
    <w:rsid w:val="000C420C"/>
    <w:rsid w:val="000C52D0"/>
    <w:rsid w:val="000C5CDE"/>
    <w:rsid w:val="000C5D66"/>
    <w:rsid w:val="000C671A"/>
    <w:rsid w:val="000C77DD"/>
    <w:rsid w:val="000D0719"/>
    <w:rsid w:val="000D1151"/>
    <w:rsid w:val="000D18E6"/>
    <w:rsid w:val="000D1978"/>
    <w:rsid w:val="000D235A"/>
    <w:rsid w:val="000D246B"/>
    <w:rsid w:val="000D2E3D"/>
    <w:rsid w:val="000D350A"/>
    <w:rsid w:val="000D3A31"/>
    <w:rsid w:val="000D3E7A"/>
    <w:rsid w:val="000D4D05"/>
    <w:rsid w:val="000D4FAC"/>
    <w:rsid w:val="000D4FC5"/>
    <w:rsid w:val="000D5849"/>
    <w:rsid w:val="000D5873"/>
    <w:rsid w:val="000D5909"/>
    <w:rsid w:val="000D5AD8"/>
    <w:rsid w:val="000D5AFE"/>
    <w:rsid w:val="000D615A"/>
    <w:rsid w:val="000D61DD"/>
    <w:rsid w:val="000D639B"/>
    <w:rsid w:val="000D64FF"/>
    <w:rsid w:val="000D74FB"/>
    <w:rsid w:val="000D7738"/>
    <w:rsid w:val="000D7A36"/>
    <w:rsid w:val="000E0A33"/>
    <w:rsid w:val="000E0C9B"/>
    <w:rsid w:val="000E12FD"/>
    <w:rsid w:val="000E1440"/>
    <w:rsid w:val="000E1972"/>
    <w:rsid w:val="000E21E3"/>
    <w:rsid w:val="000E27D8"/>
    <w:rsid w:val="000E338E"/>
    <w:rsid w:val="000E33D2"/>
    <w:rsid w:val="000E38B4"/>
    <w:rsid w:val="000E38EC"/>
    <w:rsid w:val="000E3CE5"/>
    <w:rsid w:val="000E3D03"/>
    <w:rsid w:val="000E3DCB"/>
    <w:rsid w:val="000E4AB1"/>
    <w:rsid w:val="000E51F1"/>
    <w:rsid w:val="000E58A7"/>
    <w:rsid w:val="000E6614"/>
    <w:rsid w:val="000E6B12"/>
    <w:rsid w:val="000E6CB2"/>
    <w:rsid w:val="000E6E58"/>
    <w:rsid w:val="000E6F66"/>
    <w:rsid w:val="000E7E33"/>
    <w:rsid w:val="000E7FDC"/>
    <w:rsid w:val="000F05AE"/>
    <w:rsid w:val="000F077F"/>
    <w:rsid w:val="000F0792"/>
    <w:rsid w:val="000F13E3"/>
    <w:rsid w:val="000F186D"/>
    <w:rsid w:val="000F1E6A"/>
    <w:rsid w:val="000F2012"/>
    <w:rsid w:val="000F3B86"/>
    <w:rsid w:val="000F464D"/>
    <w:rsid w:val="000F4F36"/>
    <w:rsid w:val="000F563F"/>
    <w:rsid w:val="000F64E0"/>
    <w:rsid w:val="000F6D80"/>
    <w:rsid w:val="000F6FED"/>
    <w:rsid w:val="000F714D"/>
    <w:rsid w:val="001000A9"/>
    <w:rsid w:val="001007A0"/>
    <w:rsid w:val="00100EA4"/>
    <w:rsid w:val="001013F8"/>
    <w:rsid w:val="00101E30"/>
    <w:rsid w:val="00102519"/>
    <w:rsid w:val="00102B56"/>
    <w:rsid w:val="00102C81"/>
    <w:rsid w:val="0010305C"/>
    <w:rsid w:val="00103424"/>
    <w:rsid w:val="00103494"/>
    <w:rsid w:val="00103A99"/>
    <w:rsid w:val="001041A5"/>
    <w:rsid w:val="00104E7B"/>
    <w:rsid w:val="00105443"/>
    <w:rsid w:val="00105702"/>
    <w:rsid w:val="0010578A"/>
    <w:rsid w:val="00105C23"/>
    <w:rsid w:val="00106305"/>
    <w:rsid w:val="00106661"/>
    <w:rsid w:val="00106F8B"/>
    <w:rsid w:val="0011000B"/>
    <w:rsid w:val="001104CC"/>
    <w:rsid w:val="0011307D"/>
    <w:rsid w:val="0011364F"/>
    <w:rsid w:val="0011375E"/>
    <w:rsid w:val="001138D0"/>
    <w:rsid w:val="00113AE7"/>
    <w:rsid w:val="001142B2"/>
    <w:rsid w:val="001143F3"/>
    <w:rsid w:val="0011474B"/>
    <w:rsid w:val="00114885"/>
    <w:rsid w:val="00114C16"/>
    <w:rsid w:val="00115675"/>
    <w:rsid w:val="00115AD1"/>
    <w:rsid w:val="00115E60"/>
    <w:rsid w:val="00115E9D"/>
    <w:rsid w:val="00116716"/>
    <w:rsid w:val="00116CB6"/>
    <w:rsid w:val="00120333"/>
    <w:rsid w:val="00120394"/>
    <w:rsid w:val="0012067D"/>
    <w:rsid w:val="001209B5"/>
    <w:rsid w:val="00120AB4"/>
    <w:rsid w:val="00120F92"/>
    <w:rsid w:val="001243BF"/>
    <w:rsid w:val="00124758"/>
    <w:rsid w:val="001249AF"/>
    <w:rsid w:val="00124F54"/>
    <w:rsid w:val="001259DE"/>
    <w:rsid w:val="00125EDA"/>
    <w:rsid w:val="00126126"/>
    <w:rsid w:val="00126A42"/>
    <w:rsid w:val="00126A65"/>
    <w:rsid w:val="00126D02"/>
    <w:rsid w:val="00126D38"/>
    <w:rsid w:val="00127A5A"/>
    <w:rsid w:val="00127F22"/>
    <w:rsid w:val="0013016D"/>
    <w:rsid w:val="00130725"/>
    <w:rsid w:val="00130821"/>
    <w:rsid w:val="0013118C"/>
    <w:rsid w:val="001318BB"/>
    <w:rsid w:val="0013288E"/>
    <w:rsid w:val="001328F9"/>
    <w:rsid w:val="00133202"/>
    <w:rsid w:val="001334E0"/>
    <w:rsid w:val="00133B1E"/>
    <w:rsid w:val="00133EE7"/>
    <w:rsid w:val="0013620F"/>
    <w:rsid w:val="001363C1"/>
    <w:rsid w:val="00136AC2"/>
    <w:rsid w:val="00137B47"/>
    <w:rsid w:val="00137CA5"/>
    <w:rsid w:val="00140D47"/>
    <w:rsid w:val="00140F73"/>
    <w:rsid w:val="0014155F"/>
    <w:rsid w:val="00142022"/>
    <w:rsid w:val="0014281C"/>
    <w:rsid w:val="00142A43"/>
    <w:rsid w:val="00142B6F"/>
    <w:rsid w:val="00142D99"/>
    <w:rsid w:val="00143251"/>
    <w:rsid w:val="00143CAF"/>
    <w:rsid w:val="0014462D"/>
    <w:rsid w:val="00144BE9"/>
    <w:rsid w:val="00144FA3"/>
    <w:rsid w:val="001451A8"/>
    <w:rsid w:val="00145998"/>
    <w:rsid w:val="00146256"/>
    <w:rsid w:val="00147AB5"/>
    <w:rsid w:val="00150236"/>
    <w:rsid w:val="001502BB"/>
    <w:rsid w:val="00150C76"/>
    <w:rsid w:val="00151134"/>
    <w:rsid w:val="00151EF2"/>
    <w:rsid w:val="00152ADC"/>
    <w:rsid w:val="00152EBE"/>
    <w:rsid w:val="0015316A"/>
    <w:rsid w:val="001534FE"/>
    <w:rsid w:val="00153508"/>
    <w:rsid w:val="00153827"/>
    <w:rsid w:val="0015391B"/>
    <w:rsid w:val="0015424F"/>
    <w:rsid w:val="00154F36"/>
    <w:rsid w:val="00155379"/>
    <w:rsid w:val="0015596C"/>
    <w:rsid w:val="001561A2"/>
    <w:rsid w:val="0015651E"/>
    <w:rsid w:val="00156D29"/>
    <w:rsid w:val="001576A6"/>
    <w:rsid w:val="00157E94"/>
    <w:rsid w:val="00160A45"/>
    <w:rsid w:val="00161AAE"/>
    <w:rsid w:val="00161D4C"/>
    <w:rsid w:val="00162061"/>
    <w:rsid w:val="001623C4"/>
    <w:rsid w:val="001624E0"/>
    <w:rsid w:val="0016273A"/>
    <w:rsid w:val="001638AC"/>
    <w:rsid w:val="00164AEE"/>
    <w:rsid w:val="0016665D"/>
    <w:rsid w:val="001711FE"/>
    <w:rsid w:val="0017166D"/>
    <w:rsid w:val="001722A6"/>
    <w:rsid w:val="001726D3"/>
    <w:rsid w:val="0017368B"/>
    <w:rsid w:val="0017480D"/>
    <w:rsid w:val="00174A60"/>
    <w:rsid w:val="001750A0"/>
    <w:rsid w:val="00176898"/>
    <w:rsid w:val="0017759C"/>
    <w:rsid w:val="00177AA3"/>
    <w:rsid w:val="001801B5"/>
    <w:rsid w:val="00180781"/>
    <w:rsid w:val="00180DF6"/>
    <w:rsid w:val="001811F9"/>
    <w:rsid w:val="00181317"/>
    <w:rsid w:val="001817AB"/>
    <w:rsid w:val="0018181D"/>
    <w:rsid w:val="001822CC"/>
    <w:rsid w:val="001829BE"/>
    <w:rsid w:val="001829E5"/>
    <w:rsid w:val="00183692"/>
    <w:rsid w:val="00183F10"/>
    <w:rsid w:val="00183F86"/>
    <w:rsid w:val="001843AD"/>
    <w:rsid w:val="001845D4"/>
    <w:rsid w:val="001846D4"/>
    <w:rsid w:val="0018591E"/>
    <w:rsid w:val="001870FE"/>
    <w:rsid w:val="001873BF"/>
    <w:rsid w:val="001877D4"/>
    <w:rsid w:val="00187921"/>
    <w:rsid w:val="00190B95"/>
    <w:rsid w:val="001910C7"/>
    <w:rsid w:val="00191495"/>
    <w:rsid w:val="00191E19"/>
    <w:rsid w:val="00192566"/>
    <w:rsid w:val="00193A8F"/>
    <w:rsid w:val="00193B0F"/>
    <w:rsid w:val="00194FC0"/>
    <w:rsid w:val="00195140"/>
    <w:rsid w:val="00196099"/>
    <w:rsid w:val="00197410"/>
    <w:rsid w:val="001979CC"/>
    <w:rsid w:val="00197C65"/>
    <w:rsid w:val="001A0551"/>
    <w:rsid w:val="001A07C2"/>
    <w:rsid w:val="001A0834"/>
    <w:rsid w:val="001A0E2F"/>
    <w:rsid w:val="001A1370"/>
    <w:rsid w:val="001A17DE"/>
    <w:rsid w:val="001A24C4"/>
    <w:rsid w:val="001A2C14"/>
    <w:rsid w:val="001A34D4"/>
    <w:rsid w:val="001A3D79"/>
    <w:rsid w:val="001A3E85"/>
    <w:rsid w:val="001A4154"/>
    <w:rsid w:val="001A4F45"/>
    <w:rsid w:val="001A5037"/>
    <w:rsid w:val="001A5281"/>
    <w:rsid w:val="001A54C7"/>
    <w:rsid w:val="001A5F99"/>
    <w:rsid w:val="001A7D50"/>
    <w:rsid w:val="001B0109"/>
    <w:rsid w:val="001B11DB"/>
    <w:rsid w:val="001B261B"/>
    <w:rsid w:val="001B27BF"/>
    <w:rsid w:val="001B31F9"/>
    <w:rsid w:val="001B3649"/>
    <w:rsid w:val="001B364A"/>
    <w:rsid w:val="001B405C"/>
    <w:rsid w:val="001B486B"/>
    <w:rsid w:val="001B4C63"/>
    <w:rsid w:val="001B704C"/>
    <w:rsid w:val="001C0403"/>
    <w:rsid w:val="001C04EB"/>
    <w:rsid w:val="001C0E03"/>
    <w:rsid w:val="001C18AE"/>
    <w:rsid w:val="001C1C54"/>
    <w:rsid w:val="001C34A3"/>
    <w:rsid w:val="001C38D6"/>
    <w:rsid w:val="001C3EAD"/>
    <w:rsid w:val="001C3EE7"/>
    <w:rsid w:val="001C4CEC"/>
    <w:rsid w:val="001C4DA2"/>
    <w:rsid w:val="001C5114"/>
    <w:rsid w:val="001C51BD"/>
    <w:rsid w:val="001C55D9"/>
    <w:rsid w:val="001C595B"/>
    <w:rsid w:val="001C6B3C"/>
    <w:rsid w:val="001C6B7A"/>
    <w:rsid w:val="001C7188"/>
    <w:rsid w:val="001C7850"/>
    <w:rsid w:val="001C7CBE"/>
    <w:rsid w:val="001D0743"/>
    <w:rsid w:val="001D0A33"/>
    <w:rsid w:val="001D0AC8"/>
    <w:rsid w:val="001D1191"/>
    <w:rsid w:val="001D166E"/>
    <w:rsid w:val="001D20D4"/>
    <w:rsid w:val="001D29B1"/>
    <w:rsid w:val="001D2FE7"/>
    <w:rsid w:val="001D3C97"/>
    <w:rsid w:val="001D406E"/>
    <w:rsid w:val="001D41D5"/>
    <w:rsid w:val="001D4436"/>
    <w:rsid w:val="001D5609"/>
    <w:rsid w:val="001D5E79"/>
    <w:rsid w:val="001D67EA"/>
    <w:rsid w:val="001D68F9"/>
    <w:rsid w:val="001D6A51"/>
    <w:rsid w:val="001D6F46"/>
    <w:rsid w:val="001D7720"/>
    <w:rsid w:val="001D7C7E"/>
    <w:rsid w:val="001E0102"/>
    <w:rsid w:val="001E012F"/>
    <w:rsid w:val="001E19C8"/>
    <w:rsid w:val="001E1A93"/>
    <w:rsid w:val="001E233E"/>
    <w:rsid w:val="001E25D7"/>
    <w:rsid w:val="001E2B56"/>
    <w:rsid w:val="001E2DC5"/>
    <w:rsid w:val="001E30D5"/>
    <w:rsid w:val="001E340B"/>
    <w:rsid w:val="001E3742"/>
    <w:rsid w:val="001E3822"/>
    <w:rsid w:val="001E3F2A"/>
    <w:rsid w:val="001E42B2"/>
    <w:rsid w:val="001E5B62"/>
    <w:rsid w:val="001E5CEC"/>
    <w:rsid w:val="001E703D"/>
    <w:rsid w:val="001E706B"/>
    <w:rsid w:val="001E779C"/>
    <w:rsid w:val="001E7F28"/>
    <w:rsid w:val="001F07E2"/>
    <w:rsid w:val="001F1274"/>
    <w:rsid w:val="001F12AF"/>
    <w:rsid w:val="001F18EB"/>
    <w:rsid w:val="001F242D"/>
    <w:rsid w:val="001F2ADB"/>
    <w:rsid w:val="001F3007"/>
    <w:rsid w:val="001F33BC"/>
    <w:rsid w:val="001F45BF"/>
    <w:rsid w:val="001F5051"/>
    <w:rsid w:val="001F6D61"/>
    <w:rsid w:val="001F7176"/>
    <w:rsid w:val="001F77D1"/>
    <w:rsid w:val="001F7954"/>
    <w:rsid w:val="001F7CF5"/>
    <w:rsid w:val="00200302"/>
    <w:rsid w:val="00200BC8"/>
    <w:rsid w:val="00200CA0"/>
    <w:rsid w:val="0020147A"/>
    <w:rsid w:val="002028BC"/>
    <w:rsid w:val="00203353"/>
    <w:rsid w:val="002038A7"/>
    <w:rsid w:val="00203D5C"/>
    <w:rsid w:val="00203D68"/>
    <w:rsid w:val="00204EDB"/>
    <w:rsid w:val="00205BD8"/>
    <w:rsid w:val="00205D99"/>
    <w:rsid w:val="00206192"/>
    <w:rsid w:val="00206352"/>
    <w:rsid w:val="0020664E"/>
    <w:rsid w:val="002068DB"/>
    <w:rsid w:val="00207F2E"/>
    <w:rsid w:val="002121D7"/>
    <w:rsid w:val="002137BE"/>
    <w:rsid w:val="0021388F"/>
    <w:rsid w:val="002149E2"/>
    <w:rsid w:val="00215305"/>
    <w:rsid w:val="002163A5"/>
    <w:rsid w:val="00216FE9"/>
    <w:rsid w:val="00217F76"/>
    <w:rsid w:val="00220118"/>
    <w:rsid w:val="0022020D"/>
    <w:rsid w:val="0022083F"/>
    <w:rsid w:val="00221E5B"/>
    <w:rsid w:val="00222C0D"/>
    <w:rsid w:val="002234EB"/>
    <w:rsid w:val="00223574"/>
    <w:rsid w:val="00223E85"/>
    <w:rsid w:val="002242ED"/>
    <w:rsid w:val="002243D4"/>
    <w:rsid w:val="00224512"/>
    <w:rsid w:val="00224A28"/>
    <w:rsid w:val="00224B09"/>
    <w:rsid w:val="002259B2"/>
    <w:rsid w:val="00225F64"/>
    <w:rsid w:val="0022674D"/>
    <w:rsid w:val="00227193"/>
    <w:rsid w:val="00227593"/>
    <w:rsid w:val="00231196"/>
    <w:rsid w:val="0023150D"/>
    <w:rsid w:val="002315EB"/>
    <w:rsid w:val="00231C93"/>
    <w:rsid w:val="0023215D"/>
    <w:rsid w:val="00232617"/>
    <w:rsid w:val="00232FD7"/>
    <w:rsid w:val="00233004"/>
    <w:rsid w:val="002349D8"/>
    <w:rsid w:val="002351E2"/>
    <w:rsid w:val="00235249"/>
    <w:rsid w:val="00235422"/>
    <w:rsid w:val="00235859"/>
    <w:rsid w:val="00235A73"/>
    <w:rsid w:val="00235AF2"/>
    <w:rsid w:val="00235E47"/>
    <w:rsid w:val="00236C5F"/>
    <w:rsid w:val="00237F4D"/>
    <w:rsid w:val="00237FF6"/>
    <w:rsid w:val="00240136"/>
    <w:rsid w:val="00240FB7"/>
    <w:rsid w:val="00242A1A"/>
    <w:rsid w:val="00243055"/>
    <w:rsid w:val="00243881"/>
    <w:rsid w:val="002441F3"/>
    <w:rsid w:val="00244EEC"/>
    <w:rsid w:val="0024550D"/>
    <w:rsid w:val="00246115"/>
    <w:rsid w:val="002466AC"/>
    <w:rsid w:val="00246AAE"/>
    <w:rsid w:val="00246ACA"/>
    <w:rsid w:val="00246C85"/>
    <w:rsid w:val="00247243"/>
    <w:rsid w:val="0024724E"/>
    <w:rsid w:val="0024730B"/>
    <w:rsid w:val="00247E2D"/>
    <w:rsid w:val="0025035C"/>
    <w:rsid w:val="00250769"/>
    <w:rsid w:val="00251839"/>
    <w:rsid w:val="00251ECA"/>
    <w:rsid w:val="00252196"/>
    <w:rsid w:val="0025265A"/>
    <w:rsid w:val="00252D60"/>
    <w:rsid w:val="00254630"/>
    <w:rsid w:val="002559F4"/>
    <w:rsid w:val="00256235"/>
    <w:rsid w:val="00256678"/>
    <w:rsid w:val="00256870"/>
    <w:rsid w:val="0025744E"/>
    <w:rsid w:val="00257996"/>
    <w:rsid w:val="00257C3C"/>
    <w:rsid w:val="00257E07"/>
    <w:rsid w:val="00260535"/>
    <w:rsid w:val="00261E4E"/>
    <w:rsid w:val="0026241A"/>
    <w:rsid w:val="00262634"/>
    <w:rsid w:val="0026278F"/>
    <w:rsid w:val="00262D3B"/>
    <w:rsid w:val="00262FDC"/>
    <w:rsid w:val="002634D1"/>
    <w:rsid w:val="00263DA6"/>
    <w:rsid w:val="002660A3"/>
    <w:rsid w:val="00266A71"/>
    <w:rsid w:val="00266E94"/>
    <w:rsid w:val="0027090D"/>
    <w:rsid w:val="002711C0"/>
    <w:rsid w:val="0027156C"/>
    <w:rsid w:val="002715DC"/>
    <w:rsid w:val="002717E1"/>
    <w:rsid w:val="0027193B"/>
    <w:rsid w:val="002720F9"/>
    <w:rsid w:val="00272212"/>
    <w:rsid w:val="0027347F"/>
    <w:rsid w:val="0027568F"/>
    <w:rsid w:val="00275D41"/>
    <w:rsid w:val="002764D5"/>
    <w:rsid w:val="00276BF9"/>
    <w:rsid w:val="00276EDC"/>
    <w:rsid w:val="00277444"/>
    <w:rsid w:val="0027754E"/>
    <w:rsid w:val="00277569"/>
    <w:rsid w:val="00277980"/>
    <w:rsid w:val="002807E8"/>
    <w:rsid w:val="00281159"/>
    <w:rsid w:val="00282279"/>
    <w:rsid w:val="002826FB"/>
    <w:rsid w:val="002834D3"/>
    <w:rsid w:val="00283568"/>
    <w:rsid w:val="002836E0"/>
    <w:rsid w:val="00283A87"/>
    <w:rsid w:val="002841A2"/>
    <w:rsid w:val="00284376"/>
    <w:rsid w:val="00284D36"/>
    <w:rsid w:val="00284E8A"/>
    <w:rsid w:val="00285048"/>
    <w:rsid w:val="00285498"/>
    <w:rsid w:val="002854DF"/>
    <w:rsid w:val="002857B8"/>
    <w:rsid w:val="00285964"/>
    <w:rsid w:val="00285CF3"/>
    <w:rsid w:val="00286829"/>
    <w:rsid w:val="00286E2A"/>
    <w:rsid w:val="00286F20"/>
    <w:rsid w:val="0028731F"/>
    <w:rsid w:val="00287615"/>
    <w:rsid w:val="00287E0F"/>
    <w:rsid w:val="00290A1E"/>
    <w:rsid w:val="00290D2D"/>
    <w:rsid w:val="002913E4"/>
    <w:rsid w:val="0029178A"/>
    <w:rsid w:val="002917AD"/>
    <w:rsid w:val="0029258E"/>
    <w:rsid w:val="00293648"/>
    <w:rsid w:val="002938BE"/>
    <w:rsid w:val="00294439"/>
    <w:rsid w:val="00294F2F"/>
    <w:rsid w:val="00294F88"/>
    <w:rsid w:val="002951D7"/>
    <w:rsid w:val="002958C7"/>
    <w:rsid w:val="002967E1"/>
    <w:rsid w:val="00296FA9"/>
    <w:rsid w:val="002A0D49"/>
    <w:rsid w:val="002A18DC"/>
    <w:rsid w:val="002A19F2"/>
    <w:rsid w:val="002A2225"/>
    <w:rsid w:val="002A360B"/>
    <w:rsid w:val="002A4035"/>
    <w:rsid w:val="002A533B"/>
    <w:rsid w:val="002A578B"/>
    <w:rsid w:val="002A62A8"/>
    <w:rsid w:val="002A6C2C"/>
    <w:rsid w:val="002B055E"/>
    <w:rsid w:val="002B0D11"/>
    <w:rsid w:val="002B0F7F"/>
    <w:rsid w:val="002B1AA3"/>
    <w:rsid w:val="002B1FCF"/>
    <w:rsid w:val="002B22BC"/>
    <w:rsid w:val="002B29D8"/>
    <w:rsid w:val="002B2AB3"/>
    <w:rsid w:val="002B2BB8"/>
    <w:rsid w:val="002B39D1"/>
    <w:rsid w:val="002B3BCE"/>
    <w:rsid w:val="002B412B"/>
    <w:rsid w:val="002B4293"/>
    <w:rsid w:val="002B4F50"/>
    <w:rsid w:val="002B59F5"/>
    <w:rsid w:val="002B66AF"/>
    <w:rsid w:val="002B6725"/>
    <w:rsid w:val="002B6D6B"/>
    <w:rsid w:val="002B730D"/>
    <w:rsid w:val="002B7813"/>
    <w:rsid w:val="002B7B79"/>
    <w:rsid w:val="002C0217"/>
    <w:rsid w:val="002C0732"/>
    <w:rsid w:val="002C0A12"/>
    <w:rsid w:val="002C204E"/>
    <w:rsid w:val="002C20AD"/>
    <w:rsid w:val="002C2627"/>
    <w:rsid w:val="002C2E31"/>
    <w:rsid w:val="002C2ECC"/>
    <w:rsid w:val="002C326F"/>
    <w:rsid w:val="002C3D39"/>
    <w:rsid w:val="002C3F96"/>
    <w:rsid w:val="002C43B4"/>
    <w:rsid w:val="002C4C94"/>
    <w:rsid w:val="002C54F1"/>
    <w:rsid w:val="002C56CF"/>
    <w:rsid w:val="002C58E5"/>
    <w:rsid w:val="002C653F"/>
    <w:rsid w:val="002C6873"/>
    <w:rsid w:val="002C7144"/>
    <w:rsid w:val="002C7435"/>
    <w:rsid w:val="002C7E01"/>
    <w:rsid w:val="002D09E5"/>
    <w:rsid w:val="002D157A"/>
    <w:rsid w:val="002D1C8F"/>
    <w:rsid w:val="002D1CB3"/>
    <w:rsid w:val="002D2A58"/>
    <w:rsid w:val="002D33F0"/>
    <w:rsid w:val="002D36D3"/>
    <w:rsid w:val="002D3B16"/>
    <w:rsid w:val="002D42F7"/>
    <w:rsid w:val="002D448D"/>
    <w:rsid w:val="002D4D0B"/>
    <w:rsid w:val="002D4D0D"/>
    <w:rsid w:val="002D50AD"/>
    <w:rsid w:val="002D5266"/>
    <w:rsid w:val="002D555E"/>
    <w:rsid w:val="002D571D"/>
    <w:rsid w:val="002D6685"/>
    <w:rsid w:val="002D700A"/>
    <w:rsid w:val="002D74EF"/>
    <w:rsid w:val="002D768A"/>
    <w:rsid w:val="002D777C"/>
    <w:rsid w:val="002E0416"/>
    <w:rsid w:val="002E0431"/>
    <w:rsid w:val="002E0BA2"/>
    <w:rsid w:val="002E279A"/>
    <w:rsid w:val="002E286E"/>
    <w:rsid w:val="002E2943"/>
    <w:rsid w:val="002E3AAC"/>
    <w:rsid w:val="002E3AEA"/>
    <w:rsid w:val="002E4344"/>
    <w:rsid w:val="002E459C"/>
    <w:rsid w:val="002E49E6"/>
    <w:rsid w:val="002E4AAA"/>
    <w:rsid w:val="002E521F"/>
    <w:rsid w:val="002E5312"/>
    <w:rsid w:val="002E5CCA"/>
    <w:rsid w:val="002E5E62"/>
    <w:rsid w:val="002E65A8"/>
    <w:rsid w:val="002E6BF3"/>
    <w:rsid w:val="002E6F09"/>
    <w:rsid w:val="002E77E9"/>
    <w:rsid w:val="002F0649"/>
    <w:rsid w:val="002F06C6"/>
    <w:rsid w:val="002F0B34"/>
    <w:rsid w:val="002F0DF5"/>
    <w:rsid w:val="002F0F51"/>
    <w:rsid w:val="002F1580"/>
    <w:rsid w:val="002F25DC"/>
    <w:rsid w:val="002F2667"/>
    <w:rsid w:val="002F2791"/>
    <w:rsid w:val="002F3469"/>
    <w:rsid w:val="002F390D"/>
    <w:rsid w:val="002F4364"/>
    <w:rsid w:val="002F4725"/>
    <w:rsid w:val="002F4AA9"/>
    <w:rsid w:val="002F4C0C"/>
    <w:rsid w:val="002F4EAE"/>
    <w:rsid w:val="002F507F"/>
    <w:rsid w:val="002F5501"/>
    <w:rsid w:val="002F5E55"/>
    <w:rsid w:val="002F6DDA"/>
    <w:rsid w:val="002F6EFE"/>
    <w:rsid w:val="002F6FFB"/>
    <w:rsid w:val="00301024"/>
    <w:rsid w:val="00301617"/>
    <w:rsid w:val="00301665"/>
    <w:rsid w:val="003016DE"/>
    <w:rsid w:val="003019D6"/>
    <w:rsid w:val="00302455"/>
    <w:rsid w:val="003027DF"/>
    <w:rsid w:val="0030289D"/>
    <w:rsid w:val="00302E71"/>
    <w:rsid w:val="003030C8"/>
    <w:rsid w:val="00304299"/>
    <w:rsid w:val="003045FC"/>
    <w:rsid w:val="003049EB"/>
    <w:rsid w:val="00305672"/>
    <w:rsid w:val="00306675"/>
    <w:rsid w:val="00306A7A"/>
    <w:rsid w:val="003077C7"/>
    <w:rsid w:val="0031148E"/>
    <w:rsid w:val="00311F29"/>
    <w:rsid w:val="00312C54"/>
    <w:rsid w:val="00313F3D"/>
    <w:rsid w:val="00313FFA"/>
    <w:rsid w:val="0031484E"/>
    <w:rsid w:val="00314D8E"/>
    <w:rsid w:val="00316347"/>
    <w:rsid w:val="0031637E"/>
    <w:rsid w:val="00317240"/>
    <w:rsid w:val="00317661"/>
    <w:rsid w:val="00317C1A"/>
    <w:rsid w:val="003200A4"/>
    <w:rsid w:val="00320522"/>
    <w:rsid w:val="00321082"/>
    <w:rsid w:val="00321408"/>
    <w:rsid w:val="00321B4A"/>
    <w:rsid w:val="00321D95"/>
    <w:rsid w:val="0032488F"/>
    <w:rsid w:val="00325E31"/>
    <w:rsid w:val="003265B2"/>
    <w:rsid w:val="003275FA"/>
    <w:rsid w:val="00330894"/>
    <w:rsid w:val="003309A7"/>
    <w:rsid w:val="00330B94"/>
    <w:rsid w:val="00331F34"/>
    <w:rsid w:val="00331F9D"/>
    <w:rsid w:val="003328FD"/>
    <w:rsid w:val="00332D52"/>
    <w:rsid w:val="00333F8D"/>
    <w:rsid w:val="00334184"/>
    <w:rsid w:val="003345DC"/>
    <w:rsid w:val="00334DA2"/>
    <w:rsid w:val="003356FA"/>
    <w:rsid w:val="00335C9B"/>
    <w:rsid w:val="00335F60"/>
    <w:rsid w:val="0033639B"/>
    <w:rsid w:val="00336A38"/>
    <w:rsid w:val="00336F32"/>
    <w:rsid w:val="00337433"/>
    <w:rsid w:val="00337B7B"/>
    <w:rsid w:val="00340093"/>
    <w:rsid w:val="003400DC"/>
    <w:rsid w:val="0034065C"/>
    <w:rsid w:val="00340B45"/>
    <w:rsid w:val="00341587"/>
    <w:rsid w:val="003417A0"/>
    <w:rsid w:val="00342503"/>
    <w:rsid w:val="00343422"/>
    <w:rsid w:val="0034375C"/>
    <w:rsid w:val="003437E8"/>
    <w:rsid w:val="00343BEF"/>
    <w:rsid w:val="00343F69"/>
    <w:rsid w:val="003447F4"/>
    <w:rsid w:val="00345244"/>
    <w:rsid w:val="003454A7"/>
    <w:rsid w:val="00346384"/>
    <w:rsid w:val="0034740C"/>
    <w:rsid w:val="00347BB3"/>
    <w:rsid w:val="00350363"/>
    <w:rsid w:val="0035149C"/>
    <w:rsid w:val="003519DD"/>
    <w:rsid w:val="00352313"/>
    <w:rsid w:val="003526BE"/>
    <w:rsid w:val="00352BA6"/>
    <w:rsid w:val="00352D02"/>
    <w:rsid w:val="00352ED6"/>
    <w:rsid w:val="0035308E"/>
    <w:rsid w:val="00353BD5"/>
    <w:rsid w:val="00353CFF"/>
    <w:rsid w:val="00354910"/>
    <w:rsid w:val="003550FE"/>
    <w:rsid w:val="00355185"/>
    <w:rsid w:val="003553B5"/>
    <w:rsid w:val="003563EA"/>
    <w:rsid w:val="003568F5"/>
    <w:rsid w:val="00356A2A"/>
    <w:rsid w:val="00356A66"/>
    <w:rsid w:val="00356F0A"/>
    <w:rsid w:val="003573AA"/>
    <w:rsid w:val="00357A40"/>
    <w:rsid w:val="00361579"/>
    <w:rsid w:val="00361EB0"/>
    <w:rsid w:val="0036333C"/>
    <w:rsid w:val="003638D4"/>
    <w:rsid w:val="00364155"/>
    <w:rsid w:val="003647D5"/>
    <w:rsid w:val="003650FE"/>
    <w:rsid w:val="0036560B"/>
    <w:rsid w:val="003657A4"/>
    <w:rsid w:val="00365CC0"/>
    <w:rsid w:val="003660AB"/>
    <w:rsid w:val="003664B4"/>
    <w:rsid w:val="00366A36"/>
    <w:rsid w:val="0036753A"/>
    <w:rsid w:val="00367E47"/>
    <w:rsid w:val="00370DE2"/>
    <w:rsid w:val="0037175D"/>
    <w:rsid w:val="003724D2"/>
    <w:rsid w:val="00372516"/>
    <w:rsid w:val="00372C1D"/>
    <w:rsid w:val="00372D39"/>
    <w:rsid w:val="00372D3B"/>
    <w:rsid w:val="003736A8"/>
    <w:rsid w:val="0037411D"/>
    <w:rsid w:val="003742D3"/>
    <w:rsid w:val="003749C2"/>
    <w:rsid w:val="003757BB"/>
    <w:rsid w:val="003768A9"/>
    <w:rsid w:val="003773B4"/>
    <w:rsid w:val="00377760"/>
    <w:rsid w:val="00377D63"/>
    <w:rsid w:val="00380365"/>
    <w:rsid w:val="0038065C"/>
    <w:rsid w:val="0038123E"/>
    <w:rsid w:val="00381686"/>
    <w:rsid w:val="00381CCB"/>
    <w:rsid w:val="00382805"/>
    <w:rsid w:val="00383426"/>
    <w:rsid w:val="00383487"/>
    <w:rsid w:val="00383870"/>
    <w:rsid w:val="003846E1"/>
    <w:rsid w:val="00384C83"/>
    <w:rsid w:val="0038517B"/>
    <w:rsid w:val="003864C6"/>
    <w:rsid w:val="003877C7"/>
    <w:rsid w:val="00387A88"/>
    <w:rsid w:val="003901D8"/>
    <w:rsid w:val="00390531"/>
    <w:rsid w:val="00391C3B"/>
    <w:rsid w:val="00392196"/>
    <w:rsid w:val="00392648"/>
    <w:rsid w:val="003928A2"/>
    <w:rsid w:val="00392EF7"/>
    <w:rsid w:val="003936E8"/>
    <w:rsid w:val="0039518B"/>
    <w:rsid w:val="0039596E"/>
    <w:rsid w:val="00395D8D"/>
    <w:rsid w:val="0039671B"/>
    <w:rsid w:val="00397359"/>
    <w:rsid w:val="003978B3"/>
    <w:rsid w:val="00397C0C"/>
    <w:rsid w:val="003A0884"/>
    <w:rsid w:val="003A0D11"/>
    <w:rsid w:val="003A0FC2"/>
    <w:rsid w:val="003A38FF"/>
    <w:rsid w:val="003A3BFE"/>
    <w:rsid w:val="003A3F1A"/>
    <w:rsid w:val="003A4916"/>
    <w:rsid w:val="003A4A2E"/>
    <w:rsid w:val="003A4ADE"/>
    <w:rsid w:val="003A550C"/>
    <w:rsid w:val="003A635D"/>
    <w:rsid w:val="003A70C4"/>
    <w:rsid w:val="003B0275"/>
    <w:rsid w:val="003B0A8C"/>
    <w:rsid w:val="003B1431"/>
    <w:rsid w:val="003B2210"/>
    <w:rsid w:val="003B2C9C"/>
    <w:rsid w:val="003B2ED7"/>
    <w:rsid w:val="003B40CF"/>
    <w:rsid w:val="003B4347"/>
    <w:rsid w:val="003B4A08"/>
    <w:rsid w:val="003B51B8"/>
    <w:rsid w:val="003B626E"/>
    <w:rsid w:val="003B6381"/>
    <w:rsid w:val="003B7B6E"/>
    <w:rsid w:val="003B7FAB"/>
    <w:rsid w:val="003C0276"/>
    <w:rsid w:val="003C03F3"/>
    <w:rsid w:val="003C0541"/>
    <w:rsid w:val="003C07E8"/>
    <w:rsid w:val="003C0A85"/>
    <w:rsid w:val="003C0B51"/>
    <w:rsid w:val="003C106C"/>
    <w:rsid w:val="003C1D5F"/>
    <w:rsid w:val="003C2336"/>
    <w:rsid w:val="003C2B8E"/>
    <w:rsid w:val="003C3A54"/>
    <w:rsid w:val="003C3FE5"/>
    <w:rsid w:val="003C4106"/>
    <w:rsid w:val="003C41F9"/>
    <w:rsid w:val="003C4320"/>
    <w:rsid w:val="003C4AC1"/>
    <w:rsid w:val="003C59E2"/>
    <w:rsid w:val="003C5F41"/>
    <w:rsid w:val="003C5FE4"/>
    <w:rsid w:val="003C6AC3"/>
    <w:rsid w:val="003C6AC7"/>
    <w:rsid w:val="003C7A37"/>
    <w:rsid w:val="003C7D18"/>
    <w:rsid w:val="003D0FB8"/>
    <w:rsid w:val="003D1485"/>
    <w:rsid w:val="003D17DC"/>
    <w:rsid w:val="003D1C64"/>
    <w:rsid w:val="003D1DD9"/>
    <w:rsid w:val="003D2AB8"/>
    <w:rsid w:val="003D2F13"/>
    <w:rsid w:val="003D3400"/>
    <w:rsid w:val="003D3848"/>
    <w:rsid w:val="003D41CF"/>
    <w:rsid w:val="003D430C"/>
    <w:rsid w:val="003D437C"/>
    <w:rsid w:val="003D5029"/>
    <w:rsid w:val="003D52E4"/>
    <w:rsid w:val="003D5354"/>
    <w:rsid w:val="003D54EA"/>
    <w:rsid w:val="003D5598"/>
    <w:rsid w:val="003D60E3"/>
    <w:rsid w:val="003D6215"/>
    <w:rsid w:val="003D67E2"/>
    <w:rsid w:val="003D6CA2"/>
    <w:rsid w:val="003D71F1"/>
    <w:rsid w:val="003D78A9"/>
    <w:rsid w:val="003D7C31"/>
    <w:rsid w:val="003D7C73"/>
    <w:rsid w:val="003D7D52"/>
    <w:rsid w:val="003D7D89"/>
    <w:rsid w:val="003E0EC6"/>
    <w:rsid w:val="003E2B54"/>
    <w:rsid w:val="003E2F81"/>
    <w:rsid w:val="003E2F98"/>
    <w:rsid w:val="003E3BAB"/>
    <w:rsid w:val="003E41E4"/>
    <w:rsid w:val="003E4AD7"/>
    <w:rsid w:val="003E4B0F"/>
    <w:rsid w:val="003E4B3C"/>
    <w:rsid w:val="003E6035"/>
    <w:rsid w:val="003E6341"/>
    <w:rsid w:val="003E73BA"/>
    <w:rsid w:val="003E7566"/>
    <w:rsid w:val="003E778B"/>
    <w:rsid w:val="003E7AD0"/>
    <w:rsid w:val="003E7C6C"/>
    <w:rsid w:val="003F0582"/>
    <w:rsid w:val="003F0880"/>
    <w:rsid w:val="003F0C5B"/>
    <w:rsid w:val="003F13DC"/>
    <w:rsid w:val="003F2358"/>
    <w:rsid w:val="003F2981"/>
    <w:rsid w:val="003F3887"/>
    <w:rsid w:val="003F4D1C"/>
    <w:rsid w:val="003F4E8C"/>
    <w:rsid w:val="003F5A7B"/>
    <w:rsid w:val="003F5FC1"/>
    <w:rsid w:val="003F60EE"/>
    <w:rsid w:val="003F669C"/>
    <w:rsid w:val="003F6855"/>
    <w:rsid w:val="003F68AA"/>
    <w:rsid w:val="003F7619"/>
    <w:rsid w:val="003F7A9F"/>
    <w:rsid w:val="003F7CBA"/>
    <w:rsid w:val="00400091"/>
    <w:rsid w:val="0040034B"/>
    <w:rsid w:val="004006EC"/>
    <w:rsid w:val="00400E15"/>
    <w:rsid w:val="0040155A"/>
    <w:rsid w:val="0040157F"/>
    <w:rsid w:val="00402983"/>
    <w:rsid w:val="00403E0A"/>
    <w:rsid w:val="004042F4"/>
    <w:rsid w:val="00404644"/>
    <w:rsid w:val="00404F9A"/>
    <w:rsid w:val="00405409"/>
    <w:rsid w:val="004057FA"/>
    <w:rsid w:val="00405909"/>
    <w:rsid w:val="004059CF"/>
    <w:rsid w:val="004071B9"/>
    <w:rsid w:val="004104D4"/>
    <w:rsid w:val="00410BFF"/>
    <w:rsid w:val="00411FFA"/>
    <w:rsid w:val="00412785"/>
    <w:rsid w:val="00412BB7"/>
    <w:rsid w:val="00413A92"/>
    <w:rsid w:val="00413D56"/>
    <w:rsid w:val="00413E40"/>
    <w:rsid w:val="00414838"/>
    <w:rsid w:val="00414918"/>
    <w:rsid w:val="00414C22"/>
    <w:rsid w:val="00414F99"/>
    <w:rsid w:val="00415187"/>
    <w:rsid w:val="00415364"/>
    <w:rsid w:val="00415C09"/>
    <w:rsid w:val="00415CC9"/>
    <w:rsid w:val="00415D63"/>
    <w:rsid w:val="0042190E"/>
    <w:rsid w:val="00422085"/>
    <w:rsid w:val="004229F6"/>
    <w:rsid w:val="0042328E"/>
    <w:rsid w:val="00423724"/>
    <w:rsid w:val="004242A8"/>
    <w:rsid w:val="004254F1"/>
    <w:rsid w:val="00425A06"/>
    <w:rsid w:val="00425DE9"/>
    <w:rsid w:val="00426294"/>
    <w:rsid w:val="00426ADB"/>
    <w:rsid w:val="0042732A"/>
    <w:rsid w:val="00427A8B"/>
    <w:rsid w:val="00427FB1"/>
    <w:rsid w:val="00427FC5"/>
    <w:rsid w:val="00430293"/>
    <w:rsid w:val="004303C0"/>
    <w:rsid w:val="00430D83"/>
    <w:rsid w:val="004318A1"/>
    <w:rsid w:val="00431B36"/>
    <w:rsid w:val="0043200D"/>
    <w:rsid w:val="0043232E"/>
    <w:rsid w:val="00432E3D"/>
    <w:rsid w:val="00432EB2"/>
    <w:rsid w:val="004342E1"/>
    <w:rsid w:val="00434C91"/>
    <w:rsid w:val="00434D40"/>
    <w:rsid w:val="00434F2A"/>
    <w:rsid w:val="004353B2"/>
    <w:rsid w:val="00435680"/>
    <w:rsid w:val="00435A94"/>
    <w:rsid w:val="004362D5"/>
    <w:rsid w:val="0043664A"/>
    <w:rsid w:val="00436687"/>
    <w:rsid w:val="004401AD"/>
    <w:rsid w:val="004404DD"/>
    <w:rsid w:val="0044056B"/>
    <w:rsid w:val="00440805"/>
    <w:rsid w:val="00440D46"/>
    <w:rsid w:val="004418D4"/>
    <w:rsid w:val="00441B27"/>
    <w:rsid w:val="004420C2"/>
    <w:rsid w:val="00442596"/>
    <w:rsid w:val="00442E77"/>
    <w:rsid w:val="00443371"/>
    <w:rsid w:val="0044418E"/>
    <w:rsid w:val="004441C6"/>
    <w:rsid w:val="004443E1"/>
    <w:rsid w:val="004443F8"/>
    <w:rsid w:val="00444B5A"/>
    <w:rsid w:val="004451B8"/>
    <w:rsid w:val="004463E6"/>
    <w:rsid w:val="00446E9D"/>
    <w:rsid w:val="00450245"/>
    <w:rsid w:val="004509BD"/>
    <w:rsid w:val="00450FEE"/>
    <w:rsid w:val="004515AF"/>
    <w:rsid w:val="00451732"/>
    <w:rsid w:val="00451E2B"/>
    <w:rsid w:val="00451F14"/>
    <w:rsid w:val="00451FB7"/>
    <w:rsid w:val="00452797"/>
    <w:rsid w:val="00452D16"/>
    <w:rsid w:val="00454307"/>
    <w:rsid w:val="00454746"/>
    <w:rsid w:val="004556FB"/>
    <w:rsid w:val="0045662A"/>
    <w:rsid w:val="00456844"/>
    <w:rsid w:val="00456F2C"/>
    <w:rsid w:val="00456FB2"/>
    <w:rsid w:val="0045783D"/>
    <w:rsid w:val="004602F3"/>
    <w:rsid w:val="00460801"/>
    <w:rsid w:val="00460F47"/>
    <w:rsid w:val="004617DF"/>
    <w:rsid w:val="0046195F"/>
    <w:rsid w:val="00461EF0"/>
    <w:rsid w:val="004636CC"/>
    <w:rsid w:val="004639EC"/>
    <w:rsid w:val="00463EBB"/>
    <w:rsid w:val="00464463"/>
    <w:rsid w:val="00465BE6"/>
    <w:rsid w:val="00465CFB"/>
    <w:rsid w:val="00465D14"/>
    <w:rsid w:val="00466E25"/>
    <w:rsid w:val="004673A1"/>
    <w:rsid w:val="004675C8"/>
    <w:rsid w:val="00467D0C"/>
    <w:rsid w:val="00470840"/>
    <w:rsid w:val="00470CF4"/>
    <w:rsid w:val="0047134E"/>
    <w:rsid w:val="00471959"/>
    <w:rsid w:val="0047267E"/>
    <w:rsid w:val="00472C3C"/>
    <w:rsid w:val="00472FF2"/>
    <w:rsid w:val="0047408A"/>
    <w:rsid w:val="0047509D"/>
    <w:rsid w:val="004750E5"/>
    <w:rsid w:val="00477777"/>
    <w:rsid w:val="00481269"/>
    <w:rsid w:val="004817F5"/>
    <w:rsid w:val="004825A9"/>
    <w:rsid w:val="004825F3"/>
    <w:rsid w:val="00482A4E"/>
    <w:rsid w:val="00484176"/>
    <w:rsid w:val="004842F6"/>
    <w:rsid w:val="00484C56"/>
    <w:rsid w:val="00485077"/>
    <w:rsid w:val="0048540F"/>
    <w:rsid w:val="00485F9C"/>
    <w:rsid w:val="00486214"/>
    <w:rsid w:val="00486658"/>
    <w:rsid w:val="004867B0"/>
    <w:rsid w:val="004872FC"/>
    <w:rsid w:val="00487563"/>
    <w:rsid w:val="00490966"/>
    <w:rsid w:val="00492D6D"/>
    <w:rsid w:val="004932E9"/>
    <w:rsid w:val="00493C24"/>
    <w:rsid w:val="0049409B"/>
    <w:rsid w:val="00494B8C"/>
    <w:rsid w:val="00495306"/>
    <w:rsid w:val="004955B9"/>
    <w:rsid w:val="0049573C"/>
    <w:rsid w:val="00495FB8"/>
    <w:rsid w:val="00496FC2"/>
    <w:rsid w:val="004A0149"/>
    <w:rsid w:val="004A11F7"/>
    <w:rsid w:val="004A173C"/>
    <w:rsid w:val="004A187F"/>
    <w:rsid w:val="004A1886"/>
    <w:rsid w:val="004A1A76"/>
    <w:rsid w:val="004A1BB2"/>
    <w:rsid w:val="004A1FDA"/>
    <w:rsid w:val="004A289E"/>
    <w:rsid w:val="004A2CCC"/>
    <w:rsid w:val="004A2DE2"/>
    <w:rsid w:val="004A4804"/>
    <w:rsid w:val="004A496A"/>
    <w:rsid w:val="004A5057"/>
    <w:rsid w:val="004A50B8"/>
    <w:rsid w:val="004A668A"/>
    <w:rsid w:val="004A6C84"/>
    <w:rsid w:val="004A6CC3"/>
    <w:rsid w:val="004A6E0F"/>
    <w:rsid w:val="004A740C"/>
    <w:rsid w:val="004A7BBC"/>
    <w:rsid w:val="004B0181"/>
    <w:rsid w:val="004B0349"/>
    <w:rsid w:val="004B0CAD"/>
    <w:rsid w:val="004B2732"/>
    <w:rsid w:val="004B3960"/>
    <w:rsid w:val="004B3F92"/>
    <w:rsid w:val="004B467F"/>
    <w:rsid w:val="004B46FB"/>
    <w:rsid w:val="004B4ED7"/>
    <w:rsid w:val="004B5330"/>
    <w:rsid w:val="004B54AC"/>
    <w:rsid w:val="004B59AC"/>
    <w:rsid w:val="004B714D"/>
    <w:rsid w:val="004B783D"/>
    <w:rsid w:val="004B7A0E"/>
    <w:rsid w:val="004B7A43"/>
    <w:rsid w:val="004B7BA8"/>
    <w:rsid w:val="004C035D"/>
    <w:rsid w:val="004C06E5"/>
    <w:rsid w:val="004C09CB"/>
    <w:rsid w:val="004C0AFB"/>
    <w:rsid w:val="004C0BAE"/>
    <w:rsid w:val="004C0CE7"/>
    <w:rsid w:val="004C0EB4"/>
    <w:rsid w:val="004C1149"/>
    <w:rsid w:val="004C1F87"/>
    <w:rsid w:val="004C22CD"/>
    <w:rsid w:val="004C50AE"/>
    <w:rsid w:val="004C5581"/>
    <w:rsid w:val="004C57A4"/>
    <w:rsid w:val="004C65AF"/>
    <w:rsid w:val="004C6FDD"/>
    <w:rsid w:val="004C7A7D"/>
    <w:rsid w:val="004D03F6"/>
    <w:rsid w:val="004D08EE"/>
    <w:rsid w:val="004D1875"/>
    <w:rsid w:val="004D1BF2"/>
    <w:rsid w:val="004D1D56"/>
    <w:rsid w:val="004D26CE"/>
    <w:rsid w:val="004D2A1A"/>
    <w:rsid w:val="004D41E9"/>
    <w:rsid w:val="004D43E2"/>
    <w:rsid w:val="004D4457"/>
    <w:rsid w:val="004D4AF3"/>
    <w:rsid w:val="004D5206"/>
    <w:rsid w:val="004D585B"/>
    <w:rsid w:val="004D59F4"/>
    <w:rsid w:val="004D6C17"/>
    <w:rsid w:val="004D6F64"/>
    <w:rsid w:val="004D70B7"/>
    <w:rsid w:val="004E055E"/>
    <w:rsid w:val="004E0A06"/>
    <w:rsid w:val="004E1D17"/>
    <w:rsid w:val="004E3007"/>
    <w:rsid w:val="004E3357"/>
    <w:rsid w:val="004E3844"/>
    <w:rsid w:val="004E3A15"/>
    <w:rsid w:val="004E3D14"/>
    <w:rsid w:val="004E3E47"/>
    <w:rsid w:val="004E4042"/>
    <w:rsid w:val="004E4886"/>
    <w:rsid w:val="004E48F5"/>
    <w:rsid w:val="004E4C05"/>
    <w:rsid w:val="004E4CEF"/>
    <w:rsid w:val="004E5749"/>
    <w:rsid w:val="004E5F1F"/>
    <w:rsid w:val="004E6007"/>
    <w:rsid w:val="004E6592"/>
    <w:rsid w:val="004E706D"/>
    <w:rsid w:val="004E7143"/>
    <w:rsid w:val="004E7445"/>
    <w:rsid w:val="004E7787"/>
    <w:rsid w:val="004E786B"/>
    <w:rsid w:val="004E7A8D"/>
    <w:rsid w:val="004F0497"/>
    <w:rsid w:val="004F14DF"/>
    <w:rsid w:val="004F1F34"/>
    <w:rsid w:val="004F210D"/>
    <w:rsid w:val="004F2268"/>
    <w:rsid w:val="004F2661"/>
    <w:rsid w:val="004F2882"/>
    <w:rsid w:val="004F2B01"/>
    <w:rsid w:val="004F3388"/>
    <w:rsid w:val="004F3ADB"/>
    <w:rsid w:val="004F4AAF"/>
    <w:rsid w:val="004F50C3"/>
    <w:rsid w:val="004F5687"/>
    <w:rsid w:val="004F573F"/>
    <w:rsid w:val="004F652C"/>
    <w:rsid w:val="004F6837"/>
    <w:rsid w:val="004F68E6"/>
    <w:rsid w:val="004F722E"/>
    <w:rsid w:val="004F7A87"/>
    <w:rsid w:val="005001FA"/>
    <w:rsid w:val="00501677"/>
    <w:rsid w:val="00501979"/>
    <w:rsid w:val="0050213D"/>
    <w:rsid w:val="00503304"/>
    <w:rsid w:val="00503675"/>
    <w:rsid w:val="00503F49"/>
    <w:rsid w:val="00503F96"/>
    <w:rsid w:val="00504913"/>
    <w:rsid w:val="00504ECA"/>
    <w:rsid w:val="005067CA"/>
    <w:rsid w:val="00506ADD"/>
    <w:rsid w:val="005071DB"/>
    <w:rsid w:val="0051034E"/>
    <w:rsid w:val="005106C7"/>
    <w:rsid w:val="005106EB"/>
    <w:rsid w:val="0051071A"/>
    <w:rsid w:val="00510E9F"/>
    <w:rsid w:val="005111D9"/>
    <w:rsid w:val="00511AAB"/>
    <w:rsid w:val="00512056"/>
    <w:rsid w:val="005129FF"/>
    <w:rsid w:val="00513AF5"/>
    <w:rsid w:val="00513D7F"/>
    <w:rsid w:val="005140CF"/>
    <w:rsid w:val="00514340"/>
    <w:rsid w:val="00514668"/>
    <w:rsid w:val="00514BBA"/>
    <w:rsid w:val="00514D67"/>
    <w:rsid w:val="00514DF8"/>
    <w:rsid w:val="00514E09"/>
    <w:rsid w:val="00514F80"/>
    <w:rsid w:val="0051579F"/>
    <w:rsid w:val="00515D8E"/>
    <w:rsid w:val="00515E0C"/>
    <w:rsid w:val="00517A58"/>
    <w:rsid w:val="00520CDC"/>
    <w:rsid w:val="00520E14"/>
    <w:rsid w:val="00521BC9"/>
    <w:rsid w:val="00522193"/>
    <w:rsid w:val="005222FB"/>
    <w:rsid w:val="005231DF"/>
    <w:rsid w:val="00523CD2"/>
    <w:rsid w:val="005240A1"/>
    <w:rsid w:val="0052552F"/>
    <w:rsid w:val="005259BA"/>
    <w:rsid w:val="0052655E"/>
    <w:rsid w:val="005265D6"/>
    <w:rsid w:val="00527AC3"/>
    <w:rsid w:val="00527BD9"/>
    <w:rsid w:val="005303A9"/>
    <w:rsid w:val="005314EE"/>
    <w:rsid w:val="00531A98"/>
    <w:rsid w:val="005336FA"/>
    <w:rsid w:val="00533C03"/>
    <w:rsid w:val="00534177"/>
    <w:rsid w:val="0053499B"/>
    <w:rsid w:val="00534A7F"/>
    <w:rsid w:val="0053525F"/>
    <w:rsid w:val="00535CC1"/>
    <w:rsid w:val="005366C1"/>
    <w:rsid w:val="00536AED"/>
    <w:rsid w:val="00536F66"/>
    <w:rsid w:val="005375AF"/>
    <w:rsid w:val="005377FC"/>
    <w:rsid w:val="005403DD"/>
    <w:rsid w:val="0054153D"/>
    <w:rsid w:val="00541959"/>
    <w:rsid w:val="005428A4"/>
    <w:rsid w:val="00542A33"/>
    <w:rsid w:val="00542B01"/>
    <w:rsid w:val="00543863"/>
    <w:rsid w:val="00543C3F"/>
    <w:rsid w:val="00543ED8"/>
    <w:rsid w:val="00544409"/>
    <w:rsid w:val="00544526"/>
    <w:rsid w:val="00544D6F"/>
    <w:rsid w:val="00545733"/>
    <w:rsid w:val="00545746"/>
    <w:rsid w:val="0054594A"/>
    <w:rsid w:val="005463C9"/>
    <w:rsid w:val="00546CD3"/>
    <w:rsid w:val="005474EC"/>
    <w:rsid w:val="0055040A"/>
    <w:rsid w:val="005504BB"/>
    <w:rsid w:val="00550A70"/>
    <w:rsid w:val="00550CF8"/>
    <w:rsid w:val="00551541"/>
    <w:rsid w:val="00551AD3"/>
    <w:rsid w:val="00551CA1"/>
    <w:rsid w:val="005527EC"/>
    <w:rsid w:val="005538D1"/>
    <w:rsid w:val="00553E1B"/>
    <w:rsid w:val="00554EC6"/>
    <w:rsid w:val="00556241"/>
    <w:rsid w:val="00556BDE"/>
    <w:rsid w:val="005578E3"/>
    <w:rsid w:val="00557B29"/>
    <w:rsid w:val="00560B82"/>
    <w:rsid w:val="00560E50"/>
    <w:rsid w:val="005613C1"/>
    <w:rsid w:val="0056154B"/>
    <w:rsid w:val="0056198D"/>
    <w:rsid w:val="00562019"/>
    <w:rsid w:val="00563D34"/>
    <w:rsid w:val="00563E7F"/>
    <w:rsid w:val="00564468"/>
    <w:rsid w:val="00564864"/>
    <w:rsid w:val="0056513B"/>
    <w:rsid w:val="00565E4C"/>
    <w:rsid w:val="005662D2"/>
    <w:rsid w:val="00566597"/>
    <w:rsid w:val="00566B44"/>
    <w:rsid w:val="00566EC8"/>
    <w:rsid w:val="0056746F"/>
    <w:rsid w:val="0056758D"/>
    <w:rsid w:val="00567CD5"/>
    <w:rsid w:val="0057025E"/>
    <w:rsid w:val="00570A9B"/>
    <w:rsid w:val="00571BB9"/>
    <w:rsid w:val="005728E3"/>
    <w:rsid w:val="00573328"/>
    <w:rsid w:val="0057425F"/>
    <w:rsid w:val="005744F2"/>
    <w:rsid w:val="00574542"/>
    <w:rsid w:val="00574893"/>
    <w:rsid w:val="00575144"/>
    <w:rsid w:val="00575154"/>
    <w:rsid w:val="0057593B"/>
    <w:rsid w:val="00576A60"/>
    <w:rsid w:val="00577B9C"/>
    <w:rsid w:val="00577E6E"/>
    <w:rsid w:val="0058001A"/>
    <w:rsid w:val="00580225"/>
    <w:rsid w:val="005803C3"/>
    <w:rsid w:val="0058041E"/>
    <w:rsid w:val="00581577"/>
    <w:rsid w:val="005819DF"/>
    <w:rsid w:val="00582254"/>
    <w:rsid w:val="00582D0D"/>
    <w:rsid w:val="00582FDD"/>
    <w:rsid w:val="005831DF"/>
    <w:rsid w:val="005836AA"/>
    <w:rsid w:val="00583811"/>
    <w:rsid w:val="00583E74"/>
    <w:rsid w:val="005845F4"/>
    <w:rsid w:val="00584D2B"/>
    <w:rsid w:val="00584DDE"/>
    <w:rsid w:val="0058537D"/>
    <w:rsid w:val="00585500"/>
    <w:rsid w:val="005859CC"/>
    <w:rsid w:val="00586110"/>
    <w:rsid w:val="0058671C"/>
    <w:rsid w:val="00586A67"/>
    <w:rsid w:val="00586A95"/>
    <w:rsid w:val="00586C8C"/>
    <w:rsid w:val="00586F5C"/>
    <w:rsid w:val="00587172"/>
    <w:rsid w:val="005872F1"/>
    <w:rsid w:val="005903B4"/>
    <w:rsid w:val="0059059D"/>
    <w:rsid w:val="00590DE4"/>
    <w:rsid w:val="00590EBE"/>
    <w:rsid w:val="00591059"/>
    <w:rsid w:val="0059241A"/>
    <w:rsid w:val="00592449"/>
    <w:rsid w:val="005939C8"/>
    <w:rsid w:val="00593C62"/>
    <w:rsid w:val="00593FDE"/>
    <w:rsid w:val="00594053"/>
    <w:rsid w:val="0059431E"/>
    <w:rsid w:val="0059447B"/>
    <w:rsid w:val="00594C1F"/>
    <w:rsid w:val="0059554D"/>
    <w:rsid w:val="00595B97"/>
    <w:rsid w:val="0059621A"/>
    <w:rsid w:val="00596447"/>
    <w:rsid w:val="0059687C"/>
    <w:rsid w:val="00596BE4"/>
    <w:rsid w:val="00597AE8"/>
    <w:rsid w:val="005A01CC"/>
    <w:rsid w:val="005A0429"/>
    <w:rsid w:val="005A079E"/>
    <w:rsid w:val="005A0851"/>
    <w:rsid w:val="005A125B"/>
    <w:rsid w:val="005A14B2"/>
    <w:rsid w:val="005A14B4"/>
    <w:rsid w:val="005A242D"/>
    <w:rsid w:val="005A2593"/>
    <w:rsid w:val="005A2CD2"/>
    <w:rsid w:val="005A313A"/>
    <w:rsid w:val="005A3EC5"/>
    <w:rsid w:val="005A4163"/>
    <w:rsid w:val="005A4F10"/>
    <w:rsid w:val="005A5DDF"/>
    <w:rsid w:val="005A6381"/>
    <w:rsid w:val="005A65A0"/>
    <w:rsid w:val="005A6703"/>
    <w:rsid w:val="005A67E6"/>
    <w:rsid w:val="005A681E"/>
    <w:rsid w:val="005A7358"/>
    <w:rsid w:val="005A7C97"/>
    <w:rsid w:val="005B00E3"/>
    <w:rsid w:val="005B016F"/>
    <w:rsid w:val="005B0DA1"/>
    <w:rsid w:val="005B0E5C"/>
    <w:rsid w:val="005B1189"/>
    <w:rsid w:val="005B132F"/>
    <w:rsid w:val="005B187C"/>
    <w:rsid w:val="005B4F6C"/>
    <w:rsid w:val="005B51E9"/>
    <w:rsid w:val="005B6091"/>
    <w:rsid w:val="005B6B98"/>
    <w:rsid w:val="005B6F0A"/>
    <w:rsid w:val="005B76C1"/>
    <w:rsid w:val="005B7C20"/>
    <w:rsid w:val="005B7C9E"/>
    <w:rsid w:val="005C0401"/>
    <w:rsid w:val="005C08A7"/>
    <w:rsid w:val="005C0EA7"/>
    <w:rsid w:val="005C1121"/>
    <w:rsid w:val="005C1249"/>
    <w:rsid w:val="005C283A"/>
    <w:rsid w:val="005C39E8"/>
    <w:rsid w:val="005C3F54"/>
    <w:rsid w:val="005C4137"/>
    <w:rsid w:val="005C44F9"/>
    <w:rsid w:val="005C46EA"/>
    <w:rsid w:val="005C4928"/>
    <w:rsid w:val="005C5D43"/>
    <w:rsid w:val="005C5E71"/>
    <w:rsid w:val="005C63E4"/>
    <w:rsid w:val="005C6537"/>
    <w:rsid w:val="005C6A82"/>
    <w:rsid w:val="005C7A80"/>
    <w:rsid w:val="005C7FD0"/>
    <w:rsid w:val="005D058A"/>
    <w:rsid w:val="005D0A28"/>
    <w:rsid w:val="005D0CDB"/>
    <w:rsid w:val="005D1729"/>
    <w:rsid w:val="005D18C5"/>
    <w:rsid w:val="005D208D"/>
    <w:rsid w:val="005D2B60"/>
    <w:rsid w:val="005D3C09"/>
    <w:rsid w:val="005D3C39"/>
    <w:rsid w:val="005D4232"/>
    <w:rsid w:val="005D4499"/>
    <w:rsid w:val="005D4839"/>
    <w:rsid w:val="005D4D7A"/>
    <w:rsid w:val="005D578B"/>
    <w:rsid w:val="005D5880"/>
    <w:rsid w:val="005D6313"/>
    <w:rsid w:val="005D65EE"/>
    <w:rsid w:val="005E0EDC"/>
    <w:rsid w:val="005E131C"/>
    <w:rsid w:val="005E14C5"/>
    <w:rsid w:val="005E1652"/>
    <w:rsid w:val="005E1689"/>
    <w:rsid w:val="005E2BE1"/>
    <w:rsid w:val="005E3CF5"/>
    <w:rsid w:val="005E4039"/>
    <w:rsid w:val="005E4770"/>
    <w:rsid w:val="005E4EFC"/>
    <w:rsid w:val="005E6A26"/>
    <w:rsid w:val="005F0312"/>
    <w:rsid w:val="005F0872"/>
    <w:rsid w:val="005F15E7"/>
    <w:rsid w:val="005F2586"/>
    <w:rsid w:val="005F2811"/>
    <w:rsid w:val="005F2EB1"/>
    <w:rsid w:val="005F36D5"/>
    <w:rsid w:val="005F4021"/>
    <w:rsid w:val="005F4620"/>
    <w:rsid w:val="005F4A54"/>
    <w:rsid w:val="005F538D"/>
    <w:rsid w:val="005F5515"/>
    <w:rsid w:val="005F637D"/>
    <w:rsid w:val="005F696E"/>
    <w:rsid w:val="005F71B4"/>
    <w:rsid w:val="005F7993"/>
    <w:rsid w:val="005F7C1E"/>
    <w:rsid w:val="005F7E9F"/>
    <w:rsid w:val="006003DA"/>
    <w:rsid w:val="0060040A"/>
    <w:rsid w:val="0060047B"/>
    <w:rsid w:val="0060079B"/>
    <w:rsid w:val="00600AA3"/>
    <w:rsid w:val="0060283C"/>
    <w:rsid w:val="00603297"/>
    <w:rsid w:val="00604991"/>
    <w:rsid w:val="00604A1A"/>
    <w:rsid w:val="00604C73"/>
    <w:rsid w:val="0060547C"/>
    <w:rsid w:val="00605A19"/>
    <w:rsid w:val="00606039"/>
    <w:rsid w:val="006063BA"/>
    <w:rsid w:val="00606D69"/>
    <w:rsid w:val="00606F7B"/>
    <w:rsid w:val="00607023"/>
    <w:rsid w:val="0060717E"/>
    <w:rsid w:val="00610130"/>
    <w:rsid w:val="0061042D"/>
    <w:rsid w:val="0061086F"/>
    <w:rsid w:val="006108FA"/>
    <w:rsid w:val="0061090A"/>
    <w:rsid w:val="00611DEA"/>
    <w:rsid w:val="00612F50"/>
    <w:rsid w:val="00612FD4"/>
    <w:rsid w:val="00613028"/>
    <w:rsid w:val="006137CC"/>
    <w:rsid w:val="0061399F"/>
    <w:rsid w:val="006147DE"/>
    <w:rsid w:val="00615310"/>
    <w:rsid w:val="006157CB"/>
    <w:rsid w:val="006157D5"/>
    <w:rsid w:val="00615E1B"/>
    <w:rsid w:val="00616108"/>
    <w:rsid w:val="006171EA"/>
    <w:rsid w:val="006179E9"/>
    <w:rsid w:val="00620760"/>
    <w:rsid w:val="006216B4"/>
    <w:rsid w:val="00622D4A"/>
    <w:rsid w:val="006231E4"/>
    <w:rsid w:val="00623219"/>
    <w:rsid w:val="0062362C"/>
    <w:rsid w:val="00623D58"/>
    <w:rsid w:val="0062443E"/>
    <w:rsid w:val="00624C8A"/>
    <w:rsid w:val="00624D93"/>
    <w:rsid w:val="006258A8"/>
    <w:rsid w:val="00626520"/>
    <w:rsid w:val="006274E8"/>
    <w:rsid w:val="00627C00"/>
    <w:rsid w:val="0063010B"/>
    <w:rsid w:val="0063012B"/>
    <w:rsid w:val="00630A53"/>
    <w:rsid w:val="00630E4F"/>
    <w:rsid w:val="006325B8"/>
    <w:rsid w:val="0063270D"/>
    <w:rsid w:val="0063295D"/>
    <w:rsid w:val="006334C2"/>
    <w:rsid w:val="00633F7D"/>
    <w:rsid w:val="0063457A"/>
    <w:rsid w:val="00635986"/>
    <w:rsid w:val="00635F53"/>
    <w:rsid w:val="00635FAF"/>
    <w:rsid w:val="006369F4"/>
    <w:rsid w:val="00636FF8"/>
    <w:rsid w:val="00637246"/>
    <w:rsid w:val="00640E74"/>
    <w:rsid w:val="00641002"/>
    <w:rsid w:val="006410BC"/>
    <w:rsid w:val="006411B4"/>
    <w:rsid w:val="006412B5"/>
    <w:rsid w:val="0064195A"/>
    <w:rsid w:val="00642182"/>
    <w:rsid w:val="0064333F"/>
    <w:rsid w:val="006434E4"/>
    <w:rsid w:val="00643862"/>
    <w:rsid w:val="00643A55"/>
    <w:rsid w:val="00643C87"/>
    <w:rsid w:val="0064424F"/>
    <w:rsid w:val="006442F9"/>
    <w:rsid w:val="00644726"/>
    <w:rsid w:val="00644B19"/>
    <w:rsid w:val="00644BDD"/>
    <w:rsid w:val="006453C3"/>
    <w:rsid w:val="00646670"/>
    <w:rsid w:val="00646A02"/>
    <w:rsid w:val="006477B6"/>
    <w:rsid w:val="006477EC"/>
    <w:rsid w:val="0064794B"/>
    <w:rsid w:val="00650099"/>
    <w:rsid w:val="00650809"/>
    <w:rsid w:val="0065134A"/>
    <w:rsid w:val="0065164C"/>
    <w:rsid w:val="00651691"/>
    <w:rsid w:val="0065175C"/>
    <w:rsid w:val="0065249A"/>
    <w:rsid w:val="00652AD7"/>
    <w:rsid w:val="00653986"/>
    <w:rsid w:val="00654BF5"/>
    <w:rsid w:val="0065554F"/>
    <w:rsid w:val="00656BC7"/>
    <w:rsid w:val="00661CFE"/>
    <w:rsid w:val="00661FF0"/>
    <w:rsid w:val="00662DA2"/>
    <w:rsid w:val="00663F07"/>
    <w:rsid w:val="00664448"/>
    <w:rsid w:val="0066499C"/>
    <w:rsid w:val="00664AD8"/>
    <w:rsid w:val="00664E3F"/>
    <w:rsid w:val="00665105"/>
    <w:rsid w:val="0066531F"/>
    <w:rsid w:val="00666091"/>
    <w:rsid w:val="0066664E"/>
    <w:rsid w:val="00667804"/>
    <w:rsid w:val="00670623"/>
    <w:rsid w:val="00670C91"/>
    <w:rsid w:val="006713E6"/>
    <w:rsid w:val="006715BA"/>
    <w:rsid w:val="00671763"/>
    <w:rsid w:val="0067186A"/>
    <w:rsid w:val="006720D8"/>
    <w:rsid w:val="00672441"/>
    <w:rsid w:val="006724E1"/>
    <w:rsid w:val="0067295F"/>
    <w:rsid w:val="00672AFB"/>
    <w:rsid w:val="00672CAF"/>
    <w:rsid w:val="0067300D"/>
    <w:rsid w:val="00673833"/>
    <w:rsid w:val="00673DC2"/>
    <w:rsid w:val="00674E70"/>
    <w:rsid w:val="006754DC"/>
    <w:rsid w:val="00675778"/>
    <w:rsid w:val="00675B7A"/>
    <w:rsid w:val="006761FD"/>
    <w:rsid w:val="00676C15"/>
    <w:rsid w:val="00676DCC"/>
    <w:rsid w:val="006773D4"/>
    <w:rsid w:val="00677747"/>
    <w:rsid w:val="00677E12"/>
    <w:rsid w:val="0068102B"/>
    <w:rsid w:val="0068197A"/>
    <w:rsid w:val="00681B70"/>
    <w:rsid w:val="0068225D"/>
    <w:rsid w:val="0068249F"/>
    <w:rsid w:val="00682555"/>
    <w:rsid w:val="00682813"/>
    <w:rsid w:val="00682852"/>
    <w:rsid w:val="006831F9"/>
    <w:rsid w:val="0068416C"/>
    <w:rsid w:val="0068588D"/>
    <w:rsid w:val="006861FC"/>
    <w:rsid w:val="006866EC"/>
    <w:rsid w:val="00686C0F"/>
    <w:rsid w:val="00686FBC"/>
    <w:rsid w:val="00687582"/>
    <w:rsid w:val="00690236"/>
    <w:rsid w:val="00690396"/>
    <w:rsid w:val="00690811"/>
    <w:rsid w:val="00690ABB"/>
    <w:rsid w:val="00690C53"/>
    <w:rsid w:val="00691660"/>
    <w:rsid w:val="006919A4"/>
    <w:rsid w:val="00691C3E"/>
    <w:rsid w:val="00691E03"/>
    <w:rsid w:val="00692425"/>
    <w:rsid w:val="0069244D"/>
    <w:rsid w:val="00692D84"/>
    <w:rsid w:val="00693208"/>
    <w:rsid w:val="00697C82"/>
    <w:rsid w:val="00697DDD"/>
    <w:rsid w:val="006A15B7"/>
    <w:rsid w:val="006A1EFE"/>
    <w:rsid w:val="006A232F"/>
    <w:rsid w:val="006A2503"/>
    <w:rsid w:val="006A2A57"/>
    <w:rsid w:val="006A2E5A"/>
    <w:rsid w:val="006A343F"/>
    <w:rsid w:val="006A376E"/>
    <w:rsid w:val="006A39BE"/>
    <w:rsid w:val="006A3CCF"/>
    <w:rsid w:val="006A4EF8"/>
    <w:rsid w:val="006A52A6"/>
    <w:rsid w:val="006A67F9"/>
    <w:rsid w:val="006A6C9A"/>
    <w:rsid w:val="006A70A3"/>
    <w:rsid w:val="006A77EB"/>
    <w:rsid w:val="006A7A5B"/>
    <w:rsid w:val="006A7D5D"/>
    <w:rsid w:val="006A7FAC"/>
    <w:rsid w:val="006B1FA1"/>
    <w:rsid w:val="006B3154"/>
    <w:rsid w:val="006B4DBE"/>
    <w:rsid w:val="006B4F99"/>
    <w:rsid w:val="006B4FA1"/>
    <w:rsid w:val="006B58A5"/>
    <w:rsid w:val="006B5996"/>
    <w:rsid w:val="006B7AEF"/>
    <w:rsid w:val="006C0CB6"/>
    <w:rsid w:val="006C1A8A"/>
    <w:rsid w:val="006C20BC"/>
    <w:rsid w:val="006C3304"/>
    <w:rsid w:val="006C4658"/>
    <w:rsid w:val="006C50DC"/>
    <w:rsid w:val="006C5461"/>
    <w:rsid w:val="006C59BB"/>
    <w:rsid w:val="006C611C"/>
    <w:rsid w:val="006C6ABF"/>
    <w:rsid w:val="006C6CD0"/>
    <w:rsid w:val="006C7054"/>
    <w:rsid w:val="006C7569"/>
    <w:rsid w:val="006C77B2"/>
    <w:rsid w:val="006D08E2"/>
    <w:rsid w:val="006D0B16"/>
    <w:rsid w:val="006D0DE3"/>
    <w:rsid w:val="006D0E95"/>
    <w:rsid w:val="006D1C81"/>
    <w:rsid w:val="006D2B8C"/>
    <w:rsid w:val="006D328A"/>
    <w:rsid w:val="006D32D7"/>
    <w:rsid w:val="006D3520"/>
    <w:rsid w:val="006D3787"/>
    <w:rsid w:val="006D39BA"/>
    <w:rsid w:val="006D3A61"/>
    <w:rsid w:val="006D3DF8"/>
    <w:rsid w:val="006D3EC2"/>
    <w:rsid w:val="006D3FAF"/>
    <w:rsid w:val="006D4445"/>
    <w:rsid w:val="006D4705"/>
    <w:rsid w:val="006D49C3"/>
    <w:rsid w:val="006D4D36"/>
    <w:rsid w:val="006D4E7C"/>
    <w:rsid w:val="006D524A"/>
    <w:rsid w:val="006D78CB"/>
    <w:rsid w:val="006D7B5A"/>
    <w:rsid w:val="006D7C79"/>
    <w:rsid w:val="006D7E88"/>
    <w:rsid w:val="006E079C"/>
    <w:rsid w:val="006E268B"/>
    <w:rsid w:val="006E2932"/>
    <w:rsid w:val="006E30B1"/>
    <w:rsid w:val="006E3164"/>
    <w:rsid w:val="006E3274"/>
    <w:rsid w:val="006E5FC7"/>
    <w:rsid w:val="006E6B14"/>
    <w:rsid w:val="006E6BAE"/>
    <w:rsid w:val="006E6CDB"/>
    <w:rsid w:val="006E74DF"/>
    <w:rsid w:val="006E74FC"/>
    <w:rsid w:val="006F0767"/>
    <w:rsid w:val="006F0A55"/>
    <w:rsid w:val="006F133E"/>
    <w:rsid w:val="006F149C"/>
    <w:rsid w:val="006F25C8"/>
    <w:rsid w:val="006F324E"/>
    <w:rsid w:val="006F336F"/>
    <w:rsid w:val="006F43D0"/>
    <w:rsid w:val="006F4E89"/>
    <w:rsid w:val="006F5C70"/>
    <w:rsid w:val="006F6D4F"/>
    <w:rsid w:val="007001A3"/>
    <w:rsid w:val="00700343"/>
    <w:rsid w:val="00700546"/>
    <w:rsid w:val="007010A7"/>
    <w:rsid w:val="00701396"/>
    <w:rsid w:val="00701618"/>
    <w:rsid w:val="00702094"/>
    <w:rsid w:val="00702311"/>
    <w:rsid w:val="00703CFD"/>
    <w:rsid w:val="00703D1A"/>
    <w:rsid w:val="00703F71"/>
    <w:rsid w:val="007042B4"/>
    <w:rsid w:val="00704743"/>
    <w:rsid w:val="00704E21"/>
    <w:rsid w:val="007050BF"/>
    <w:rsid w:val="00705508"/>
    <w:rsid w:val="0070647C"/>
    <w:rsid w:val="00706C47"/>
    <w:rsid w:val="007071EF"/>
    <w:rsid w:val="007078D5"/>
    <w:rsid w:val="007101BF"/>
    <w:rsid w:val="007106E6"/>
    <w:rsid w:val="0071078E"/>
    <w:rsid w:val="007108E8"/>
    <w:rsid w:val="00710FB7"/>
    <w:rsid w:val="0071246E"/>
    <w:rsid w:val="007126D5"/>
    <w:rsid w:val="00712A41"/>
    <w:rsid w:val="00712A4B"/>
    <w:rsid w:val="00712D82"/>
    <w:rsid w:val="007132CB"/>
    <w:rsid w:val="00713D01"/>
    <w:rsid w:val="0071486E"/>
    <w:rsid w:val="007148BD"/>
    <w:rsid w:val="00714FF9"/>
    <w:rsid w:val="007174B1"/>
    <w:rsid w:val="00717E16"/>
    <w:rsid w:val="0072032C"/>
    <w:rsid w:val="007209D3"/>
    <w:rsid w:val="00720CD0"/>
    <w:rsid w:val="00720D02"/>
    <w:rsid w:val="007217A0"/>
    <w:rsid w:val="00721F7C"/>
    <w:rsid w:val="0072243B"/>
    <w:rsid w:val="00724033"/>
    <w:rsid w:val="00725AFD"/>
    <w:rsid w:val="007268B5"/>
    <w:rsid w:val="00726964"/>
    <w:rsid w:val="00727F62"/>
    <w:rsid w:val="00730748"/>
    <w:rsid w:val="00731778"/>
    <w:rsid w:val="00731F29"/>
    <w:rsid w:val="007326A7"/>
    <w:rsid w:val="00732D77"/>
    <w:rsid w:val="00732FD5"/>
    <w:rsid w:val="007340AC"/>
    <w:rsid w:val="0073416C"/>
    <w:rsid w:val="007342DA"/>
    <w:rsid w:val="00734B59"/>
    <w:rsid w:val="007352B2"/>
    <w:rsid w:val="00735FBD"/>
    <w:rsid w:val="007364ED"/>
    <w:rsid w:val="00736897"/>
    <w:rsid w:val="00736FFD"/>
    <w:rsid w:val="007374A5"/>
    <w:rsid w:val="00737525"/>
    <w:rsid w:val="0074107C"/>
    <w:rsid w:val="00741EE1"/>
    <w:rsid w:val="00742097"/>
    <w:rsid w:val="00742889"/>
    <w:rsid w:val="0074355F"/>
    <w:rsid w:val="00743B64"/>
    <w:rsid w:val="00743CD5"/>
    <w:rsid w:val="00744782"/>
    <w:rsid w:val="0074487F"/>
    <w:rsid w:val="00744B4D"/>
    <w:rsid w:val="007454E0"/>
    <w:rsid w:val="00745B88"/>
    <w:rsid w:val="00745DA5"/>
    <w:rsid w:val="00745EA4"/>
    <w:rsid w:val="0074653E"/>
    <w:rsid w:val="00746A8A"/>
    <w:rsid w:val="00746D0F"/>
    <w:rsid w:val="00747565"/>
    <w:rsid w:val="0074756A"/>
    <w:rsid w:val="00747F23"/>
    <w:rsid w:val="007501A0"/>
    <w:rsid w:val="00750B4D"/>
    <w:rsid w:val="00750C16"/>
    <w:rsid w:val="007521FA"/>
    <w:rsid w:val="007524C6"/>
    <w:rsid w:val="00753218"/>
    <w:rsid w:val="0075355B"/>
    <w:rsid w:val="00753895"/>
    <w:rsid w:val="00754262"/>
    <w:rsid w:val="00754A1E"/>
    <w:rsid w:val="00754AA7"/>
    <w:rsid w:val="00755681"/>
    <w:rsid w:val="007570E2"/>
    <w:rsid w:val="0075782B"/>
    <w:rsid w:val="007607CD"/>
    <w:rsid w:val="007609A0"/>
    <w:rsid w:val="00760E99"/>
    <w:rsid w:val="00762B82"/>
    <w:rsid w:val="00762F0B"/>
    <w:rsid w:val="0076352C"/>
    <w:rsid w:val="00763C4C"/>
    <w:rsid w:val="00763CF4"/>
    <w:rsid w:val="00764434"/>
    <w:rsid w:val="00764833"/>
    <w:rsid w:val="00765A83"/>
    <w:rsid w:val="00766A66"/>
    <w:rsid w:val="00766D02"/>
    <w:rsid w:val="0076753E"/>
    <w:rsid w:val="00767690"/>
    <w:rsid w:val="00767834"/>
    <w:rsid w:val="00767984"/>
    <w:rsid w:val="00770033"/>
    <w:rsid w:val="00770CA1"/>
    <w:rsid w:val="007713D0"/>
    <w:rsid w:val="00771BF7"/>
    <w:rsid w:val="00772248"/>
    <w:rsid w:val="00772B4C"/>
    <w:rsid w:val="00772DCF"/>
    <w:rsid w:val="00772E85"/>
    <w:rsid w:val="00773452"/>
    <w:rsid w:val="00773F73"/>
    <w:rsid w:val="00773FEB"/>
    <w:rsid w:val="007743BA"/>
    <w:rsid w:val="00774AF5"/>
    <w:rsid w:val="00774E13"/>
    <w:rsid w:val="00776A10"/>
    <w:rsid w:val="00776B8E"/>
    <w:rsid w:val="0077706F"/>
    <w:rsid w:val="007770A7"/>
    <w:rsid w:val="007772E0"/>
    <w:rsid w:val="007777A5"/>
    <w:rsid w:val="0078052A"/>
    <w:rsid w:val="00780B50"/>
    <w:rsid w:val="00780E1A"/>
    <w:rsid w:val="00781332"/>
    <w:rsid w:val="007818E5"/>
    <w:rsid w:val="00781A97"/>
    <w:rsid w:val="00782844"/>
    <w:rsid w:val="00783388"/>
    <w:rsid w:val="007839C8"/>
    <w:rsid w:val="00784696"/>
    <w:rsid w:val="00784F47"/>
    <w:rsid w:val="00785E5B"/>
    <w:rsid w:val="0078625C"/>
    <w:rsid w:val="00786D74"/>
    <w:rsid w:val="00786F56"/>
    <w:rsid w:val="007872C4"/>
    <w:rsid w:val="007873B6"/>
    <w:rsid w:val="00790B26"/>
    <w:rsid w:val="0079105E"/>
    <w:rsid w:val="007927FF"/>
    <w:rsid w:val="0079322D"/>
    <w:rsid w:val="00793EBD"/>
    <w:rsid w:val="007944CA"/>
    <w:rsid w:val="0079498F"/>
    <w:rsid w:val="00794CC8"/>
    <w:rsid w:val="007963DB"/>
    <w:rsid w:val="007A0A85"/>
    <w:rsid w:val="007A0EBC"/>
    <w:rsid w:val="007A1B8C"/>
    <w:rsid w:val="007A1B92"/>
    <w:rsid w:val="007A2819"/>
    <w:rsid w:val="007A2933"/>
    <w:rsid w:val="007A3798"/>
    <w:rsid w:val="007A44A5"/>
    <w:rsid w:val="007A459E"/>
    <w:rsid w:val="007A5092"/>
    <w:rsid w:val="007A5E50"/>
    <w:rsid w:val="007A73D7"/>
    <w:rsid w:val="007A75E9"/>
    <w:rsid w:val="007A7757"/>
    <w:rsid w:val="007A7A37"/>
    <w:rsid w:val="007A7C14"/>
    <w:rsid w:val="007A7FBE"/>
    <w:rsid w:val="007A7FE9"/>
    <w:rsid w:val="007B027F"/>
    <w:rsid w:val="007B04C8"/>
    <w:rsid w:val="007B0890"/>
    <w:rsid w:val="007B2663"/>
    <w:rsid w:val="007B2CF9"/>
    <w:rsid w:val="007B33E0"/>
    <w:rsid w:val="007B4279"/>
    <w:rsid w:val="007B4C01"/>
    <w:rsid w:val="007B5334"/>
    <w:rsid w:val="007B5886"/>
    <w:rsid w:val="007B592F"/>
    <w:rsid w:val="007B5C7F"/>
    <w:rsid w:val="007B6242"/>
    <w:rsid w:val="007B6D7D"/>
    <w:rsid w:val="007B7BE6"/>
    <w:rsid w:val="007B7CA9"/>
    <w:rsid w:val="007C0281"/>
    <w:rsid w:val="007C0330"/>
    <w:rsid w:val="007C097F"/>
    <w:rsid w:val="007C114A"/>
    <w:rsid w:val="007C1387"/>
    <w:rsid w:val="007C151D"/>
    <w:rsid w:val="007C1CA2"/>
    <w:rsid w:val="007C22FC"/>
    <w:rsid w:val="007C2354"/>
    <w:rsid w:val="007C3238"/>
    <w:rsid w:val="007C34AC"/>
    <w:rsid w:val="007C3818"/>
    <w:rsid w:val="007C3993"/>
    <w:rsid w:val="007C3A07"/>
    <w:rsid w:val="007C3A91"/>
    <w:rsid w:val="007C3CA6"/>
    <w:rsid w:val="007C469B"/>
    <w:rsid w:val="007C53E5"/>
    <w:rsid w:val="007C541C"/>
    <w:rsid w:val="007C6737"/>
    <w:rsid w:val="007C6835"/>
    <w:rsid w:val="007D03AC"/>
    <w:rsid w:val="007D0D7A"/>
    <w:rsid w:val="007D1242"/>
    <w:rsid w:val="007D12CF"/>
    <w:rsid w:val="007D25E6"/>
    <w:rsid w:val="007D3380"/>
    <w:rsid w:val="007D3474"/>
    <w:rsid w:val="007D3DD3"/>
    <w:rsid w:val="007D6524"/>
    <w:rsid w:val="007D7B55"/>
    <w:rsid w:val="007D7B67"/>
    <w:rsid w:val="007D7C95"/>
    <w:rsid w:val="007E05D4"/>
    <w:rsid w:val="007E0EF2"/>
    <w:rsid w:val="007E1675"/>
    <w:rsid w:val="007E2B21"/>
    <w:rsid w:val="007E3075"/>
    <w:rsid w:val="007E390E"/>
    <w:rsid w:val="007E50E3"/>
    <w:rsid w:val="007E559E"/>
    <w:rsid w:val="007E5972"/>
    <w:rsid w:val="007E5A62"/>
    <w:rsid w:val="007E66FC"/>
    <w:rsid w:val="007E6F57"/>
    <w:rsid w:val="007E7761"/>
    <w:rsid w:val="007E7CF2"/>
    <w:rsid w:val="007E7FC4"/>
    <w:rsid w:val="007F04D2"/>
    <w:rsid w:val="007F04D3"/>
    <w:rsid w:val="007F056B"/>
    <w:rsid w:val="007F069C"/>
    <w:rsid w:val="007F120D"/>
    <w:rsid w:val="007F1984"/>
    <w:rsid w:val="007F1BFE"/>
    <w:rsid w:val="007F1CFF"/>
    <w:rsid w:val="007F2447"/>
    <w:rsid w:val="007F29E4"/>
    <w:rsid w:val="007F2BFA"/>
    <w:rsid w:val="007F497D"/>
    <w:rsid w:val="007F4D9A"/>
    <w:rsid w:val="007F5B21"/>
    <w:rsid w:val="007F644E"/>
    <w:rsid w:val="007F68CD"/>
    <w:rsid w:val="007F7181"/>
    <w:rsid w:val="007F7228"/>
    <w:rsid w:val="007F788B"/>
    <w:rsid w:val="007F7E1A"/>
    <w:rsid w:val="00800829"/>
    <w:rsid w:val="00801BC5"/>
    <w:rsid w:val="00801D71"/>
    <w:rsid w:val="00802129"/>
    <w:rsid w:val="008022E7"/>
    <w:rsid w:val="00803606"/>
    <w:rsid w:val="00803AE5"/>
    <w:rsid w:val="00805FFD"/>
    <w:rsid w:val="00807298"/>
    <w:rsid w:val="00807AB6"/>
    <w:rsid w:val="00807B44"/>
    <w:rsid w:val="00807D90"/>
    <w:rsid w:val="00807D9E"/>
    <w:rsid w:val="00807F49"/>
    <w:rsid w:val="00810197"/>
    <w:rsid w:val="00810B09"/>
    <w:rsid w:val="00810DDA"/>
    <w:rsid w:val="0081110C"/>
    <w:rsid w:val="008113DE"/>
    <w:rsid w:val="00811D82"/>
    <w:rsid w:val="00812AD1"/>
    <w:rsid w:val="00813034"/>
    <w:rsid w:val="00813B19"/>
    <w:rsid w:val="00814BDF"/>
    <w:rsid w:val="00814C0E"/>
    <w:rsid w:val="00815019"/>
    <w:rsid w:val="00815AA6"/>
    <w:rsid w:val="00815F07"/>
    <w:rsid w:val="008168FB"/>
    <w:rsid w:val="00817A33"/>
    <w:rsid w:val="00817CED"/>
    <w:rsid w:val="00817D78"/>
    <w:rsid w:val="00820085"/>
    <w:rsid w:val="00820146"/>
    <w:rsid w:val="00820920"/>
    <w:rsid w:val="008212E3"/>
    <w:rsid w:val="0082195F"/>
    <w:rsid w:val="00822E36"/>
    <w:rsid w:val="008234BA"/>
    <w:rsid w:val="00824D0A"/>
    <w:rsid w:val="00825069"/>
    <w:rsid w:val="0082555A"/>
    <w:rsid w:val="00825DA9"/>
    <w:rsid w:val="00826157"/>
    <w:rsid w:val="00826556"/>
    <w:rsid w:val="00826976"/>
    <w:rsid w:val="008276A5"/>
    <w:rsid w:val="00827F33"/>
    <w:rsid w:val="00830A83"/>
    <w:rsid w:val="008310B4"/>
    <w:rsid w:val="00831972"/>
    <w:rsid w:val="008321DA"/>
    <w:rsid w:val="008323FA"/>
    <w:rsid w:val="00832E99"/>
    <w:rsid w:val="00832ECC"/>
    <w:rsid w:val="00833E1B"/>
    <w:rsid w:val="008343B0"/>
    <w:rsid w:val="00835A84"/>
    <w:rsid w:val="00836A18"/>
    <w:rsid w:val="008379F9"/>
    <w:rsid w:val="00840264"/>
    <w:rsid w:val="008414F4"/>
    <w:rsid w:val="008418B3"/>
    <w:rsid w:val="00841C45"/>
    <w:rsid w:val="00841D8B"/>
    <w:rsid w:val="00842450"/>
    <w:rsid w:val="00842E27"/>
    <w:rsid w:val="00842F68"/>
    <w:rsid w:val="008441A4"/>
    <w:rsid w:val="008456BE"/>
    <w:rsid w:val="00845A89"/>
    <w:rsid w:val="00845C2F"/>
    <w:rsid w:val="00845C5E"/>
    <w:rsid w:val="00847882"/>
    <w:rsid w:val="00847CF0"/>
    <w:rsid w:val="00850588"/>
    <w:rsid w:val="00850D75"/>
    <w:rsid w:val="0085232D"/>
    <w:rsid w:val="00852401"/>
    <w:rsid w:val="00852D51"/>
    <w:rsid w:val="008532B2"/>
    <w:rsid w:val="008539BA"/>
    <w:rsid w:val="00853B00"/>
    <w:rsid w:val="00854616"/>
    <w:rsid w:val="00854957"/>
    <w:rsid w:val="008553F4"/>
    <w:rsid w:val="008554B8"/>
    <w:rsid w:val="00855E3F"/>
    <w:rsid w:val="008573A9"/>
    <w:rsid w:val="0085742E"/>
    <w:rsid w:val="00857635"/>
    <w:rsid w:val="00857737"/>
    <w:rsid w:val="008577EA"/>
    <w:rsid w:val="00857BAC"/>
    <w:rsid w:val="008606F5"/>
    <w:rsid w:val="0086119E"/>
    <w:rsid w:val="0086161D"/>
    <w:rsid w:val="00862B6C"/>
    <w:rsid w:val="00862BCE"/>
    <w:rsid w:val="00863F20"/>
    <w:rsid w:val="00864254"/>
    <w:rsid w:val="008652EE"/>
    <w:rsid w:val="00865F75"/>
    <w:rsid w:val="008660D9"/>
    <w:rsid w:val="00866429"/>
    <w:rsid w:val="0086684E"/>
    <w:rsid w:val="00866ADA"/>
    <w:rsid w:val="00866BA9"/>
    <w:rsid w:val="00866D0F"/>
    <w:rsid w:val="00866E49"/>
    <w:rsid w:val="00866F25"/>
    <w:rsid w:val="00872107"/>
    <w:rsid w:val="008721B0"/>
    <w:rsid w:val="00872364"/>
    <w:rsid w:val="00872466"/>
    <w:rsid w:val="00872E4E"/>
    <w:rsid w:val="00873613"/>
    <w:rsid w:val="00873D3B"/>
    <w:rsid w:val="008743A9"/>
    <w:rsid w:val="00874ABF"/>
    <w:rsid w:val="00874EF0"/>
    <w:rsid w:val="0087580E"/>
    <w:rsid w:val="00876282"/>
    <w:rsid w:val="00876B2D"/>
    <w:rsid w:val="00876EA4"/>
    <w:rsid w:val="00877329"/>
    <w:rsid w:val="008773FB"/>
    <w:rsid w:val="00877801"/>
    <w:rsid w:val="008811D4"/>
    <w:rsid w:val="00881787"/>
    <w:rsid w:val="00881B2D"/>
    <w:rsid w:val="00881F09"/>
    <w:rsid w:val="008820C0"/>
    <w:rsid w:val="0088370A"/>
    <w:rsid w:val="00884281"/>
    <w:rsid w:val="00884B25"/>
    <w:rsid w:val="00885335"/>
    <w:rsid w:val="00885447"/>
    <w:rsid w:val="008858A1"/>
    <w:rsid w:val="00885994"/>
    <w:rsid w:val="00886502"/>
    <w:rsid w:val="008879EC"/>
    <w:rsid w:val="00887E58"/>
    <w:rsid w:val="0089026D"/>
    <w:rsid w:val="0089057A"/>
    <w:rsid w:val="00890CD5"/>
    <w:rsid w:val="00891375"/>
    <w:rsid w:val="008913D6"/>
    <w:rsid w:val="008916D3"/>
    <w:rsid w:val="00892054"/>
    <w:rsid w:val="0089280D"/>
    <w:rsid w:val="00892F6B"/>
    <w:rsid w:val="008936EC"/>
    <w:rsid w:val="0089390D"/>
    <w:rsid w:val="00893DE7"/>
    <w:rsid w:val="00893E12"/>
    <w:rsid w:val="00894896"/>
    <w:rsid w:val="00894A71"/>
    <w:rsid w:val="00895257"/>
    <w:rsid w:val="00895436"/>
    <w:rsid w:val="008960C6"/>
    <w:rsid w:val="00896869"/>
    <w:rsid w:val="00896CC1"/>
    <w:rsid w:val="00897412"/>
    <w:rsid w:val="008977B5"/>
    <w:rsid w:val="008A01B8"/>
    <w:rsid w:val="008A06BF"/>
    <w:rsid w:val="008A081D"/>
    <w:rsid w:val="008A0E17"/>
    <w:rsid w:val="008A125C"/>
    <w:rsid w:val="008A1FB8"/>
    <w:rsid w:val="008A219E"/>
    <w:rsid w:val="008A3292"/>
    <w:rsid w:val="008A3E59"/>
    <w:rsid w:val="008A407C"/>
    <w:rsid w:val="008A43DD"/>
    <w:rsid w:val="008A4BD2"/>
    <w:rsid w:val="008A5475"/>
    <w:rsid w:val="008A57E4"/>
    <w:rsid w:val="008A7C78"/>
    <w:rsid w:val="008B0099"/>
    <w:rsid w:val="008B1428"/>
    <w:rsid w:val="008B2B7B"/>
    <w:rsid w:val="008B3188"/>
    <w:rsid w:val="008B4939"/>
    <w:rsid w:val="008B4B6D"/>
    <w:rsid w:val="008B52C4"/>
    <w:rsid w:val="008B573B"/>
    <w:rsid w:val="008B5741"/>
    <w:rsid w:val="008B5CE2"/>
    <w:rsid w:val="008B615A"/>
    <w:rsid w:val="008B64BB"/>
    <w:rsid w:val="008B67F4"/>
    <w:rsid w:val="008B6829"/>
    <w:rsid w:val="008B705A"/>
    <w:rsid w:val="008B70F3"/>
    <w:rsid w:val="008B73BB"/>
    <w:rsid w:val="008C0130"/>
    <w:rsid w:val="008C020D"/>
    <w:rsid w:val="008C0745"/>
    <w:rsid w:val="008C09D1"/>
    <w:rsid w:val="008C0ACF"/>
    <w:rsid w:val="008C1311"/>
    <w:rsid w:val="008C2097"/>
    <w:rsid w:val="008C2470"/>
    <w:rsid w:val="008C271F"/>
    <w:rsid w:val="008C2836"/>
    <w:rsid w:val="008C2BDE"/>
    <w:rsid w:val="008C400F"/>
    <w:rsid w:val="008C4021"/>
    <w:rsid w:val="008C4544"/>
    <w:rsid w:val="008C4C1B"/>
    <w:rsid w:val="008C52B7"/>
    <w:rsid w:val="008C6487"/>
    <w:rsid w:val="008C73A8"/>
    <w:rsid w:val="008C75F8"/>
    <w:rsid w:val="008C7A34"/>
    <w:rsid w:val="008D0079"/>
    <w:rsid w:val="008D0085"/>
    <w:rsid w:val="008D0D09"/>
    <w:rsid w:val="008D1EF8"/>
    <w:rsid w:val="008D26FB"/>
    <w:rsid w:val="008D2E02"/>
    <w:rsid w:val="008D3361"/>
    <w:rsid w:val="008D3AD9"/>
    <w:rsid w:val="008D40EE"/>
    <w:rsid w:val="008D4A7A"/>
    <w:rsid w:val="008D54D2"/>
    <w:rsid w:val="008D5B79"/>
    <w:rsid w:val="008D60A1"/>
    <w:rsid w:val="008D79E9"/>
    <w:rsid w:val="008E049A"/>
    <w:rsid w:val="008E0603"/>
    <w:rsid w:val="008E1FA8"/>
    <w:rsid w:val="008E223A"/>
    <w:rsid w:val="008E22C5"/>
    <w:rsid w:val="008E253E"/>
    <w:rsid w:val="008E315E"/>
    <w:rsid w:val="008E3D7F"/>
    <w:rsid w:val="008E41F8"/>
    <w:rsid w:val="008E4A43"/>
    <w:rsid w:val="008E4CD2"/>
    <w:rsid w:val="008E516D"/>
    <w:rsid w:val="008E5870"/>
    <w:rsid w:val="008E5F77"/>
    <w:rsid w:val="008E625E"/>
    <w:rsid w:val="008E64A3"/>
    <w:rsid w:val="008E68A1"/>
    <w:rsid w:val="008E6D6E"/>
    <w:rsid w:val="008E7719"/>
    <w:rsid w:val="008E7CE6"/>
    <w:rsid w:val="008E7D1D"/>
    <w:rsid w:val="008E7E4A"/>
    <w:rsid w:val="008F0A39"/>
    <w:rsid w:val="008F0A77"/>
    <w:rsid w:val="008F1895"/>
    <w:rsid w:val="008F1B35"/>
    <w:rsid w:val="008F23AC"/>
    <w:rsid w:val="008F2FA4"/>
    <w:rsid w:val="008F384C"/>
    <w:rsid w:val="008F431F"/>
    <w:rsid w:val="008F4E07"/>
    <w:rsid w:val="008F56E6"/>
    <w:rsid w:val="008F68CC"/>
    <w:rsid w:val="008F6CC7"/>
    <w:rsid w:val="008F6F60"/>
    <w:rsid w:val="008F7FAF"/>
    <w:rsid w:val="00900437"/>
    <w:rsid w:val="0090089F"/>
    <w:rsid w:val="00900C49"/>
    <w:rsid w:val="00901799"/>
    <w:rsid w:val="00901F8D"/>
    <w:rsid w:val="00902216"/>
    <w:rsid w:val="0090294C"/>
    <w:rsid w:val="00902DE4"/>
    <w:rsid w:val="00902EE0"/>
    <w:rsid w:val="009035C2"/>
    <w:rsid w:val="00903621"/>
    <w:rsid w:val="0090368F"/>
    <w:rsid w:val="00903979"/>
    <w:rsid w:val="00904A9F"/>
    <w:rsid w:val="00906475"/>
    <w:rsid w:val="0090665E"/>
    <w:rsid w:val="00906665"/>
    <w:rsid w:val="009069A2"/>
    <w:rsid w:val="00906D6A"/>
    <w:rsid w:val="00907300"/>
    <w:rsid w:val="00907D89"/>
    <w:rsid w:val="009110B6"/>
    <w:rsid w:val="009115DA"/>
    <w:rsid w:val="009119D8"/>
    <w:rsid w:val="009123C4"/>
    <w:rsid w:val="009128DD"/>
    <w:rsid w:val="00913DB5"/>
    <w:rsid w:val="0091471D"/>
    <w:rsid w:val="00914C5A"/>
    <w:rsid w:val="00915E2F"/>
    <w:rsid w:val="00915E9E"/>
    <w:rsid w:val="00915ED9"/>
    <w:rsid w:val="00915F16"/>
    <w:rsid w:val="00916328"/>
    <w:rsid w:val="00916961"/>
    <w:rsid w:val="00916A84"/>
    <w:rsid w:val="009173DB"/>
    <w:rsid w:val="0091771A"/>
    <w:rsid w:val="00917BE3"/>
    <w:rsid w:val="009207B5"/>
    <w:rsid w:val="00920AD0"/>
    <w:rsid w:val="0092105A"/>
    <w:rsid w:val="009211B1"/>
    <w:rsid w:val="00921A54"/>
    <w:rsid w:val="00922111"/>
    <w:rsid w:val="00922854"/>
    <w:rsid w:val="009236BD"/>
    <w:rsid w:val="00923BA3"/>
    <w:rsid w:val="00923BD4"/>
    <w:rsid w:val="00923FFD"/>
    <w:rsid w:val="00924C62"/>
    <w:rsid w:val="0092558D"/>
    <w:rsid w:val="00925958"/>
    <w:rsid w:val="0092657D"/>
    <w:rsid w:val="00926C8F"/>
    <w:rsid w:val="009278CF"/>
    <w:rsid w:val="009300C7"/>
    <w:rsid w:val="00930557"/>
    <w:rsid w:val="00930771"/>
    <w:rsid w:val="00930A0C"/>
    <w:rsid w:val="00930B28"/>
    <w:rsid w:val="00930D2C"/>
    <w:rsid w:val="0093190C"/>
    <w:rsid w:val="00931E12"/>
    <w:rsid w:val="00932264"/>
    <w:rsid w:val="00932ED4"/>
    <w:rsid w:val="00933C1E"/>
    <w:rsid w:val="00934565"/>
    <w:rsid w:val="00934760"/>
    <w:rsid w:val="00935222"/>
    <w:rsid w:val="00935322"/>
    <w:rsid w:val="00935A7A"/>
    <w:rsid w:val="00935AE6"/>
    <w:rsid w:val="009363FB"/>
    <w:rsid w:val="00936F59"/>
    <w:rsid w:val="0093733D"/>
    <w:rsid w:val="009379E9"/>
    <w:rsid w:val="0094040E"/>
    <w:rsid w:val="009408BB"/>
    <w:rsid w:val="00940D21"/>
    <w:rsid w:val="009412BC"/>
    <w:rsid w:val="00942951"/>
    <w:rsid w:val="00942DE7"/>
    <w:rsid w:val="00943D80"/>
    <w:rsid w:val="009450C1"/>
    <w:rsid w:val="0094560F"/>
    <w:rsid w:val="00945A4D"/>
    <w:rsid w:val="00945C24"/>
    <w:rsid w:val="009460C9"/>
    <w:rsid w:val="00946A3E"/>
    <w:rsid w:val="00947471"/>
    <w:rsid w:val="00947A53"/>
    <w:rsid w:val="009503CD"/>
    <w:rsid w:val="009508EF"/>
    <w:rsid w:val="00950B9E"/>
    <w:rsid w:val="00951928"/>
    <w:rsid w:val="00951CB1"/>
    <w:rsid w:val="009532AF"/>
    <w:rsid w:val="0095397B"/>
    <w:rsid w:val="00953A50"/>
    <w:rsid w:val="00953CF9"/>
    <w:rsid w:val="00954375"/>
    <w:rsid w:val="00954544"/>
    <w:rsid w:val="009549E6"/>
    <w:rsid w:val="00955387"/>
    <w:rsid w:val="009559EB"/>
    <w:rsid w:val="009563A9"/>
    <w:rsid w:val="009568E1"/>
    <w:rsid w:val="00957236"/>
    <w:rsid w:val="0095735E"/>
    <w:rsid w:val="00957FDC"/>
    <w:rsid w:val="00960945"/>
    <w:rsid w:val="00961702"/>
    <w:rsid w:val="00961AC6"/>
    <w:rsid w:val="0096240A"/>
    <w:rsid w:val="00962A8F"/>
    <w:rsid w:val="009634C5"/>
    <w:rsid w:val="0096358E"/>
    <w:rsid w:val="00963D4A"/>
    <w:rsid w:val="00963F36"/>
    <w:rsid w:val="009661F9"/>
    <w:rsid w:val="009662AB"/>
    <w:rsid w:val="00966590"/>
    <w:rsid w:val="009667F1"/>
    <w:rsid w:val="00966BA3"/>
    <w:rsid w:val="0096703B"/>
    <w:rsid w:val="009676B2"/>
    <w:rsid w:val="009678B2"/>
    <w:rsid w:val="00970513"/>
    <w:rsid w:val="0097083C"/>
    <w:rsid w:val="009709E4"/>
    <w:rsid w:val="00971142"/>
    <w:rsid w:val="00971D7B"/>
    <w:rsid w:val="009723F2"/>
    <w:rsid w:val="00972F1D"/>
    <w:rsid w:val="00974856"/>
    <w:rsid w:val="00975431"/>
    <w:rsid w:val="0097557A"/>
    <w:rsid w:val="009758AD"/>
    <w:rsid w:val="00975D31"/>
    <w:rsid w:val="00975D83"/>
    <w:rsid w:val="00975D95"/>
    <w:rsid w:val="00976695"/>
    <w:rsid w:val="00976AEC"/>
    <w:rsid w:val="00976E5B"/>
    <w:rsid w:val="00977C0E"/>
    <w:rsid w:val="009804B3"/>
    <w:rsid w:val="00980B38"/>
    <w:rsid w:val="00980C24"/>
    <w:rsid w:val="00980F67"/>
    <w:rsid w:val="00981009"/>
    <w:rsid w:val="00981ADC"/>
    <w:rsid w:val="00982BD9"/>
    <w:rsid w:val="00982DDA"/>
    <w:rsid w:val="00984B2E"/>
    <w:rsid w:val="009862F7"/>
    <w:rsid w:val="009867A2"/>
    <w:rsid w:val="009878DA"/>
    <w:rsid w:val="00987D71"/>
    <w:rsid w:val="009903B3"/>
    <w:rsid w:val="00990DBB"/>
    <w:rsid w:val="0099286E"/>
    <w:rsid w:val="00992D6F"/>
    <w:rsid w:val="0099362A"/>
    <w:rsid w:val="00993F05"/>
    <w:rsid w:val="00993FEA"/>
    <w:rsid w:val="0099410C"/>
    <w:rsid w:val="00994516"/>
    <w:rsid w:val="009946F9"/>
    <w:rsid w:val="0099478A"/>
    <w:rsid w:val="00994D00"/>
    <w:rsid w:val="00995750"/>
    <w:rsid w:val="009961F2"/>
    <w:rsid w:val="00996998"/>
    <w:rsid w:val="00997BD3"/>
    <w:rsid w:val="00997C57"/>
    <w:rsid w:val="009A02F6"/>
    <w:rsid w:val="009A05D8"/>
    <w:rsid w:val="009A078F"/>
    <w:rsid w:val="009A093E"/>
    <w:rsid w:val="009A1042"/>
    <w:rsid w:val="009A1530"/>
    <w:rsid w:val="009A15DF"/>
    <w:rsid w:val="009A28DC"/>
    <w:rsid w:val="009A2901"/>
    <w:rsid w:val="009A387C"/>
    <w:rsid w:val="009A3E07"/>
    <w:rsid w:val="009A3FF5"/>
    <w:rsid w:val="009A5157"/>
    <w:rsid w:val="009A529C"/>
    <w:rsid w:val="009A5C35"/>
    <w:rsid w:val="009A60F6"/>
    <w:rsid w:val="009A6CEA"/>
    <w:rsid w:val="009A74D1"/>
    <w:rsid w:val="009A7735"/>
    <w:rsid w:val="009B0465"/>
    <w:rsid w:val="009B1276"/>
    <w:rsid w:val="009B1530"/>
    <w:rsid w:val="009B1564"/>
    <w:rsid w:val="009B187F"/>
    <w:rsid w:val="009B1BFF"/>
    <w:rsid w:val="009B1FFB"/>
    <w:rsid w:val="009B215B"/>
    <w:rsid w:val="009B3407"/>
    <w:rsid w:val="009B3604"/>
    <w:rsid w:val="009B3D63"/>
    <w:rsid w:val="009B5441"/>
    <w:rsid w:val="009B5896"/>
    <w:rsid w:val="009B5C9D"/>
    <w:rsid w:val="009B6AAB"/>
    <w:rsid w:val="009B6CB4"/>
    <w:rsid w:val="009B773C"/>
    <w:rsid w:val="009B79EE"/>
    <w:rsid w:val="009B7C16"/>
    <w:rsid w:val="009C0839"/>
    <w:rsid w:val="009C099E"/>
    <w:rsid w:val="009C1230"/>
    <w:rsid w:val="009C19ED"/>
    <w:rsid w:val="009C2061"/>
    <w:rsid w:val="009C2616"/>
    <w:rsid w:val="009C2E6A"/>
    <w:rsid w:val="009C306D"/>
    <w:rsid w:val="009C3485"/>
    <w:rsid w:val="009C3A78"/>
    <w:rsid w:val="009C4368"/>
    <w:rsid w:val="009C4514"/>
    <w:rsid w:val="009C463D"/>
    <w:rsid w:val="009C4983"/>
    <w:rsid w:val="009C49AC"/>
    <w:rsid w:val="009C54C7"/>
    <w:rsid w:val="009C5623"/>
    <w:rsid w:val="009C633B"/>
    <w:rsid w:val="009C6421"/>
    <w:rsid w:val="009C6BD2"/>
    <w:rsid w:val="009D0255"/>
    <w:rsid w:val="009D0258"/>
    <w:rsid w:val="009D03A9"/>
    <w:rsid w:val="009D1C57"/>
    <w:rsid w:val="009D29E8"/>
    <w:rsid w:val="009D31DA"/>
    <w:rsid w:val="009D3B9A"/>
    <w:rsid w:val="009D41BE"/>
    <w:rsid w:val="009D434D"/>
    <w:rsid w:val="009D4721"/>
    <w:rsid w:val="009D581F"/>
    <w:rsid w:val="009D5BDB"/>
    <w:rsid w:val="009E01AD"/>
    <w:rsid w:val="009E03DB"/>
    <w:rsid w:val="009E0699"/>
    <w:rsid w:val="009E0899"/>
    <w:rsid w:val="009E0F7D"/>
    <w:rsid w:val="009E1A0C"/>
    <w:rsid w:val="009E1E5F"/>
    <w:rsid w:val="009E23D4"/>
    <w:rsid w:val="009E27A6"/>
    <w:rsid w:val="009E460C"/>
    <w:rsid w:val="009E4BEE"/>
    <w:rsid w:val="009E4E7D"/>
    <w:rsid w:val="009E505B"/>
    <w:rsid w:val="009E550E"/>
    <w:rsid w:val="009E5A94"/>
    <w:rsid w:val="009E5F72"/>
    <w:rsid w:val="009E617F"/>
    <w:rsid w:val="009E6235"/>
    <w:rsid w:val="009E6D68"/>
    <w:rsid w:val="009F060F"/>
    <w:rsid w:val="009F0A7B"/>
    <w:rsid w:val="009F0C29"/>
    <w:rsid w:val="009F0F01"/>
    <w:rsid w:val="009F0FF9"/>
    <w:rsid w:val="009F11BE"/>
    <w:rsid w:val="009F121A"/>
    <w:rsid w:val="009F1CBE"/>
    <w:rsid w:val="009F2559"/>
    <w:rsid w:val="009F2B1B"/>
    <w:rsid w:val="009F2C9F"/>
    <w:rsid w:val="009F2EFB"/>
    <w:rsid w:val="009F2F71"/>
    <w:rsid w:val="009F3221"/>
    <w:rsid w:val="009F3AC7"/>
    <w:rsid w:val="009F3BFB"/>
    <w:rsid w:val="009F4195"/>
    <w:rsid w:val="009F430C"/>
    <w:rsid w:val="009F4631"/>
    <w:rsid w:val="009F485A"/>
    <w:rsid w:val="009F4B29"/>
    <w:rsid w:val="009F4B61"/>
    <w:rsid w:val="009F63CF"/>
    <w:rsid w:val="009F6C3F"/>
    <w:rsid w:val="009F7CFA"/>
    <w:rsid w:val="00A004C9"/>
    <w:rsid w:val="00A0051A"/>
    <w:rsid w:val="00A02789"/>
    <w:rsid w:val="00A039E0"/>
    <w:rsid w:val="00A03DC0"/>
    <w:rsid w:val="00A045C8"/>
    <w:rsid w:val="00A049B7"/>
    <w:rsid w:val="00A04F48"/>
    <w:rsid w:val="00A05FED"/>
    <w:rsid w:val="00A066C9"/>
    <w:rsid w:val="00A06861"/>
    <w:rsid w:val="00A06B27"/>
    <w:rsid w:val="00A06BF5"/>
    <w:rsid w:val="00A06D03"/>
    <w:rsid w:val="00A071CB"/>
    <w:rsid w:val="00A072A6"/>
    <w:rsid w:val="00A07CB7"/>
    <w:rsid w:val="00A113D4"/>
    <w:rsid w:val="00A11843"/>
    <w:rsid w:val="00A124D9"/>
    <w:rsid w:val="00A124F0"/>
    <w:rsid w:val="00A12808"/>
    <w:rsid w:val="00A128B4"/>
    <w:rsid w:val="00A12B2F"/>
    <w:rsid w:val="00A12DE9"/>
    <w:rsid w:val="00A12FA6"/>
    <w:rsid w:val="00A134FD"/>
    <w:rsid w:val="00A13E9C"/>
    <w:rsid w:val="00A146CF"/>
    <w:rsid w:val="00A14DE9"/>
    <w:rsid w:val="00A1579E"/>
    <w:rsid w:val="00A15B23"/>
    <w:rsid w:val="00A170BA"/>
    <w:rsid w:val="00A17DC8"/>
    <w:rsid w:val="00A17EF8"/>
    <w:rsid w:val="00A20AE7"/>
    <w:rsid w:val="00A20D44"/>
    <w:rsid w:val="00A20F9F"/>
    <w:rsid w:val="00A21E14"/>
    <w:rsid w:val="00A21FDA"/>
    <w:rsid w:val="00A221AD"/>
    <w:rsid w:val="00A22F52"/>
    <w:rsid w:val="00A252D5"/>
    <w:rsid w:val="00A259C4"/>
    <w:rsid w:val="00A25BD5"/>
    <w:rsid w:val="00A2608A"/>
    <w:rsid w:val="00A270FD"/>
    <w:rsid w:val="00A27189"/>
    <w:rsid w:val="00A272F7"/>
    <w:rsid w:val="00A278A7"/>
    <w:rsid w:val="00A27D7E"/>
    <w:rsid w:val="00A27ECE"/>
    <w:rsid w:val="00A30686"/>
    <w:rsid w:val="00A30C03"/>
    <w:rsid w:val="00A31191"/>
    <w:rsid w:val="00A31347"/>
    <w:rsid w:val="00A31370"/>
    <w:rsid w:val="00A3209E"/>
    <w:rsid w:val="00A3294F"/>
    <w:rsid w:val="00A33927"/>
    <w:rsid w:val="00A3426C"/>
    <w:rsid w:val="00A34FAA"/>
    <w:rsid w:val="00A356C5"/>
    <w:rsid w:val="00A36546"/>
    <w:rsid w:val="00A3716F"/>
    <w:rsid w:val="00A3735B"/>
    <w:rsid w:val="00A373B0"/>
    <w:rsid w:val="00A40E68"/>
    <w:rsid w:val="00A41716"/>
    <w:rsid w:val="00A41E1E"/>
    <w:rsid w:val="00A42A85"/>
    <w:rsid w:val="00A42C4B"/>
    <w:rsid w:val="00A42E34"/>
    <w:rsid w:val="00A4337F"/>
    <w:rsid w:val="00A43805"/>
    <w:rsid w:val="00A4381B"/>
    <w:rsid w:val="00A4413B"/>
    <w:rsid w:val="00A44B41"/>
    <w:rsid w:val="00A45339"/>
    <w:rsid w:val="00A460A6"/>
    <w:rsid w:val="00A46E34"/>
    <w:rsid w:val="00A46EA1"/>
    <w:rsid w:val="00A47094"/>
    <w:rsid w:val="00A47903"/>
    <w:rsid w:val="00A4793C"/>
    <w:rsid w:val="00A5135F"/>
    <w:rsid w:val="00A51FE3"/>
    <w:rsid w:val="00A52746"/>
    <w:rsid w:val="00A53761"/>
    <w:rsid w:val="00A53C80"/>
    <w:rsid w:val="00A53F33"/>
    <w:rsid w:val="00A549E0"/>
    <w:rsid w:val="00A5576C"/>
    <w:rsid w:val="00A55C30"/>
    <w:rsid w:val="00A55D2B"/>
    <w:rsid w:val="00A56002"/>
    <w:rsid w:val="00A56596"/>
    <w:rsid w:val="00A565D3"/>
    <w:rsid w:val="00A5756F"/>
    <w:rsid w:val="00A604D5"/>
    <w:rsid w:val="00A6058B"/>
    <w:rsid w:val="00A6077C"/>
    <w:rsid w:val="00A60E75"/>
    <w:rsid w:val="00A61195"/>
    <w:rsid w:val="00A614F7"/>
    <w:rsid w:val="00A616F6"/>
    <w:rsid w:val="00A62454"/>
    <w:rsid w:val="00A62980"/>
    <w:rsid w:val="00A63019"/>
    <w:rsid w:val="00A64572"/>
    <w:rsid w:val="00A646F5"/>
    <w:rsid w:val="00A658DC"/>
    <w:rsid w:val="00A6640C"/>
    <w:rsid w:val="00A66463"/>
    <w:rsid w:val="00A668A8"/>
    <w:rsid w:val="00A7040A"/>
    <w:rsid w:val="00A70DE8"/>
    <w:rsid w:val="00A70F01"/>
    <w:rsid w:val="00A72490"/>
    <w:rsid w:val="00A72627"/>
    <w:rsid w:val="00A72A64"/>
    <w:rsid w:val="00A73C38"/>
    <w:rsid w:val="00A743DA"/>
    <w:rsid w:val="00A74A32"/>
    <w:rsid w:val="00A74D7F"/>
    <w:rsid w:val="00A75555"/>
    <w:rsid w:val="00A7584D"/>
    <w:rsid w:val="00A7607A"/>
    <w:rsid w:val="00A762B2"/>
    <w:rsid w:val="00A7693F"/>
    <w:rsid w:val="00A76DA2"/>
    <w:rsid w:val="00A770E7"/>
    <w:rsid w:val="00A775E5"/>
    <w:rsid w:val="00A77913"/>
    <w:rsid w:val="00A77C0A"/>
    <w:rsid w:val="00A815D2"/>
    <w:rsid w:val="00A82419"/>
    <w:rsid w:val="00A82D59"/>
    <w:rsid w:val="00A82DA0"/>
    <w:rsid w:val="00A851B0"/>
    <w:rsid w:val="00A8520E"/>
    <w:rsid w:val="00A858AB"/>
    <w:rsid w:val="00A865DF"/>
    <w:rsid w:val="00A86997"/>
    <w:rsid w:val="00A9086C"/>
    <w:rsid w:val="00A90E50"/>
    <w:rsid w:val="00A912E3"/>
    <w:rsid w:val="00A91B07"/>
    <w:rsid w:val="00A92DCB"/>
    <w:rsid w:val="00A935A4"/>
    <w:rsid w:val="00A9379A"/>
    <w:rsid w:val="00A9385C"/>
    <w:rsid w:val="00A93FCA"/>
    <w:rsid w:val="00A94536"/>
    <w:rsid w:val="00A94957"/>
    <w:rsid w:val="00A9609E"/>
    <w:rsid w:val="00A96120"/>
    <w:rsid w:val="00A967F2"/>
    <w:rsid w:val="00A97612"/>
    <w:rsid w:val="00A97898"/>
    <w:rsid w:val="00A97938"/>
    <w:rsid w:val="00AA00DE"/>
    <w:rsid w:val="00AA18A4"/>
    <w:rsid w:val="00AA20AB"/>
    <w:rsid w:val="00AA2507"/>
    <w:rsid w:val="00AA31C9"/>
    <w:rsid w:val="00AA460D"/>
    <w:rsid w:val="00AA52EC"/>
    <w:rsid w:val="00AA6138"/>
    <w:rsid w:val="00AA66DF"/>
    <w:rsid w:val="00AA6C45"/>
    <w:rsid w:val="00AA7D32"/>
    <w:rsid w:val="00AB0407"/>
    <w:rsid w:val="00AB046B"/>
    <w:rsid w:val="00AB0604"/>
    <w:rsid w:val="00AB0872"/>
    <w:rsid w:val="00AB1703"/>
    <w:rsid w:val="00AB252F"/>
    <w:rsid w:val="00AB2F21"/>
    <w:rsid w:val="00AB359F"/>
    <w:rsid w:val="00AB3B6B"/>
    <w:rsid w:val="00AB3E29"/>
    <w:rsid w:val="00AB4EB8"/>
    <w:rsid w:val="00AB535F"/>
    <w:rsid w:val="00AB5A76"/>
    <w:rsid w:val="00AB6359"/>
    <w:rsid w:val="00AB6D7F"/>
    <w:rsid w:val="00AC0022"/>
    <w:rsid w:val="00AC019F"/>
    <w:rsid w:val="00AC0439"/>
    <w:rsid w:val="00AC1BA9"/>
    <w:rsid w:val="00AC1F45"/>
    <w:rsid w:val="00AC3154"/>
    <w:rsid w:val="00AC3482"/>
    <w:rsid w:val="00AC3731"/>
    <w:rsid w:val="00AC4585"/>
    <w:rsid w:val="00AC4EF0"/>
    <w:rsid w:val="00AC6012"/>
    <w:rsid w:val="00AC7038"/>
    <w:rsid w:val="00AC73E1"/>
    <w:rsid w:val="00AC7401"/>
    <w:rsid w:val="00AC7C0C"/>
    <w:rsid w:val="00AD09FC"/>
    <w:rsid w:val="00AD0CF1"/>
    <w:rsid w:val="00AD1217"/>
    <w:rsid w:val="00AD1EEC"/>
    <w:rsid w:val="00AD2215"/>
    <w:rsid w:val="00AD2781"/>
    <w:rsid w:val="00AD2D5D"/>
    <w:rsid w:val="00AD39FF"/>
    <w:rsid w:val="00AD3A2D"/>
    <w:rsid w:val="00AD4A45"/>
    <w:rsid w:val="00AD56CD"/>
    <w:rsid w:val="00AD5C49"/>
    <w:rsid w:val="00AD66A1"/>
    <w:rsid w:val="00AD6C66"/>
    <w:rsid w:val="00AD6FC9"/>
    <w:rsid w:val="00AD73E2"/>
    <w:rsid w:val="00AD76EE"/>
    <w:rsid w:val="00AD7828"/>
    <w:rsid w:val="00AD7D31"/>
    <w:rsid w:val="00AD7ECA"/>
    <w:rsid w:val="00AE04C7"/>
    <w:rsid w:val="00AE063E"/>
    <w:rsid w:val="00AE098C"/>
    <w:rsid w:val="00AE0A8A"/>
    <w:rsid w:val="00AE22D6"/>
    <w:rsid w:val="00AE271C"/>
    <w:rsid w:val="00AE2EED"/>
    <w:rsid w:val="00AE3C22"/>
    <w:rsid w:val="00AE411F"/>
    <w:rsid w:val="00AE4A96"/>
    <w:rsid w:val="00AE4F36"/>
    <w:rsid w:val="00AE5334"/>
    <w:rsid w:val="00AE6042"/>
    <w:rsid w:val="00AE6716"/>
    <w:rsid w:val="00AF0369"/>
    <w:rsid w:val="00AF16FA"/>
    <w:rsid w:val="00AF2418"/>
    <w:rsid w:val="00AF292D"/>
    <w:rsid w:val="00AF2955"/>
    <w:rsid w:val="00AF2AD0"/>
    <w:rsid w:val="00AF2C15"/>
    <w:rsid w:val="00AF2CA0"/>
    <w:rsid w:val="00AF3230"/>
    <w:rsid w:val="00AF3AB7"/>
    <w:rsid w:val="00AF3F02"/>
    <w:rsid w:val="00AF4430"/>
    <w:rsid w:val="00AF4A90"/>
    <w:rsid w:val="00AF4B5A"/>
    <w:rsid w:val="00AF4E7E"/>
    <w:rsid w:val="00AF5111"/>
    <w:rsid w:val="00AF54E3"/>
    <w:rsid w:val="00AF5810"/>
    <w:rsid w:val="00AF5C88"/>
    <w:rsid w:val="00AF66F6"/>
    <w:rsid w:val="00AF6C69"/>
    <w:rsid w:val="00B00012"/>
    <w:rsid w:val="00B00306"/>
    <w:rsid w:val="00B006FE"/>
    <w:rsid w:val="00B01AE8"/>
    <w:rsid w:val="00B0308C"/>
    <w:rsid w:val="00B03677"/>
    <w:rsid w:val="00B03CEC"/>
    <w:rsid w:val="00B03E75"/>
    <w:rsid w:val="00B042A6"/>
    <w:rsid w:val="00B04741"/>
    <w:rsid w:val="00B058C1"/>
    <w:rsid w:val="00B05905"/>
    <w:rsid w:val="00B05948"/>
    <w:rsid w:val="00B05CB5"/>
    <w:rsid w:val="00B060E7"/>
    <w:rsid w:val="00B067DD"/>
    <w:rsid w:val="00B07FBB"/>
    <w:rsid w:val="00B10651"/>
    <w:rsid w:val="00B107AB"/>
    <w:rsid w:val="00B10EEF"/>
    <w:rsid w:val="00B12E80"/>
    <w:rsid w:val="00B13072"/>
    <w:rsid w:val="00B13260"/>
    <w:rsid w:val="00B138BD"/>
    <w:rsid w:val="00B14286"/>
    <w:rsid w:val="00B1454D"/>
    <w:rsid w:val="00B14CD5"/>
    <w:rsid w:val="00B14D7E"/>
    <w:rsid w:val="00B1504F"/>
    <w:rsid w:val="00B154D0"/>
    <w:rsid w:val="00B156E8"/>
    <w:rsid w:val="00B15D5A"/>
    <w:rsid w:val="00B165B4"/>
    <w:rsid w:val="00B166F2"/>
    <w:rsid w:val="00B17855"/>
    <w:rsid w:val="00B20948"/>
    <w:rsid w:val="00B20E4B"/>
    <w:rsid w:val="00B21382"/>
    <w:rsid w:val="00B21956"/>
    <w:rsid w:val="00B22F2C"/>
    <w:rsid w:val="00B23149"/>
    <w:rsid w:val="00B23401"/>
    <w:rsid w:val="00B2365C"/>
    <w:rsid w:val="00B23B76"/>
    <w:rsid w:val="00B23EFB"/>
    <w:rsid w:val="00B2445D"/>
    <w:rsid w:val="00B24839"/>
    <w:rsid w:val="00B2486D"/>
    <w:rsid w:val="00B24B05"/>
    <w:rsid w:val="00B266C5"/>
    <w:rsid w:val="00B27EE7"/>
    <w:rsid w:val="00B300C8"/>
    <w:rsid w:val="00B30AD6"/>
    <w:rsid w:val="00B311AF"/>
    <w:rsid w:val="00B31A0D"/>
    <w:rsid w:val="00B32EA0"/>
    <w:rsid w:val="00B3300D"/>
    <w:rsid w:val="00B33391"/>
    <w:rsid w:val="00B33520"/>
    <w:rsid w:val="00B33D2C"/>
    <w:rsid w:val="00B3416E"/>
    <w:rsid w:val="00B352C4"/>
    <w:rsid w:val="00B36425"/>
    <w:rsid w:val="00B36488"/>
    <w:rsid w:val="00B3677B"/>
    <w:rsid w:val="00B3707C"/>
    <w:rsid w:val="00B40A69"/>
    <w:rsid w:val="00B41CD7"/>
    <w:rsid w:val="00B41FA3"/>
    <w:rsid w:val="00B425EA"/>
    <w:rsid w:val="00B4269A"/>
    <w:rsid w:val="00B42E31"/>
    <w:rsid w:val="00B43A1E"/>
    <w:rsid w:val="00B43B53"/>
    <w:rsid w:val="00B444BA"/>
    <w:rsid w:val="00B44969"/>
    <w:rsid w:val="00B45A5B"/>
    <w:rsid w:val="00B45DC8"/>
    <w:rsid w:val="00B467AE"/>
    <w:rsid w:val="00B47090"/>
    <w:rsid w:val="00B50339"/>
    <w:rsid w:val="00B50886"/>
    <w:rsid w:val="00B50A65"/>
    <w:rsid w:val="00B50C10"/>
    <w:rsid w:val="00B50FCB"/>
    <w:rsid w:val="00B510B3"/>
    <w:rsid w:val="00B51164"/>
    <w:rsid w:val="00B52777"/>
    <w:rsid w:val="00B5285C"/>
    <w:rsid w:val="00B5332F"/>
    <w:rsid w:val="00B5336A"/>
    <w:rsid w:val="00B53491"/>
    <w:rsid w:val="00B53E71"/>
    <w:rsid w:val="00B542A5"/>
    <w:rsid w:val="00B557AE"/>
    <w:rsid w:val="00B55CE4"/>
    <w:rsid w:val="00B561D4"/>
    <w:rsid w:val="00B5649F"/>
    <w:rsid w:val="00B56794"/>
    <w:rsid w:val="00B57436"/>
    <w:rsid w:val="00B5762A"/>
    <w:rsid w:val="00B57858"/>
    <w:rsid w:val="00B57E4D"/>
    <w:rsid w:val="00B60286"/>
    <w:rsid w:val="00B6071C"/>
    <w:rsid w:val="00B6117A"/>
    <w:rsid w:val="00B616F5"/>
    <w:rsid w:val="00B6226F"/>
    <w:rsid w:val="00B628D9"/>
    <w:rsid w:val="00B62947"/>
    <w:rsid w:val="00B629C9"/>
    <w:rsid w:val="00B62D22"/>
    <w:rsid w:val="00B63C48"/>
    <w:rsid w:val="00B63D03"/>
    <w:rsid w:val="00B64065"/>
    <w:rsid w:val="00B646DB"/>
    <w:rsid w:val="00B64733"/>
    <w:rsid w:val="00B653E9"/>
    <w:rsid w:val="00B65B2E"/>
    <w:rsid w:val="00B660C5"/>
    <w:rsid w:val="00B661E6"/>
    <w:rsid w:val="00B665FE"/>
    <w:rsid w:val="00B671BE"/>
    <w:rsid w:val="00B673CA"/>
    <w:rsid w:val="00B67F85"/>
    <w:rsid w:val="00B70426"/>
    <w:rsid w:val="00B70654"/>
    <w:rsid w:val="00B7118E"/>
    <w:rsid w:val="00B7167A"/>
    <w:rsid w:val="00B723EE"/>
    <w:rsid w:val="00B72484"/>
    <w:rsid w:val="00B74118"/>
    <w:rsid w:val="00B74B79"/>
    <w:rsid w:val="00B75FDF"/>
    <w:rsid w:val="00B765E1"/>
    <w:rsid w:val="00B767F2"/>
    <w:rsid w:val="00B76809"/>
    <w:rsid w:val="00B76906"/>
    <w:rsid w:val="00B76AA4"/>
    <w:rsid w:val="00B77636"/>
    <w:rsid w:val="00B777B3"/>
    <w:rsid w:val="00B800F8"/>
    <w:rsid w:val="00B80A48"/>
    <w:rsid w:val="00B831A4"/>
    <w:rsid w:val="00B83E23"/>
    <w:rsid w:val="00B84035"/>
    <w:rsid w:val="00B84800"/>
    <w:rsid w:val="00B85DE0"/>
    <w:rsid w:val="00B86156"/>
    <w:rsid w:val="00B867C7"/>
    <w:rsid w:val="00B869A1"/>
    <w:rsid w:val="00B87FDA"/>
    <w:rsid w:val="00B9099E"/>
    <w:rsid w:val="00B90B27"/>
    <w:rsid w:val="00B91C13"/>
    <w:rsid w:val="00B923CF"/>
    <w:rsid w:val="00B923EA"/>
    <w:rsid w:val="00B92A2A"/>
    <w:rsid w:val="00B935AF"/>
    <w:rsid w:val="00B93800"/>
    <w:rsid w:val="00B9430B"/>
    <w:rsid w:val="00B944B5"/>
    <w:rsid w:val="00B949C5"/>
    <w:rsid w:val="00B94B90"/>
    <w:rsid w:val="00B9506D"/>
    <w:rsid w:val="00B95161"/>
    <w:rsid w:val="00B951FF"/>
    <w:rsid w:val="00B9567F"/>
    <w:rsid w:val="00B96282"/>
    <w:rsid w:val="00B96586"/>
    <w:rsid w:val="00B96783"/>
    <w:rsid w:val="00B977A9"/>
    <w:rsid w:val="00B97850"/>
    <w:rsid w:val="00BA06DE"/>
    <w:rsid w:val="00BA0C39"/>
    <w:rsid w:val="00BA1023"/>
    <w:rsid w:val="00BA1C42"/>
    <w:rsid w:val="00BA1CAB"/>
    <w:rsid w:val="00BA232D"/>
    <w:rsid w:val="00BA2633"/>
    <w:rsid w:val="00BA3295"/>
    <w:rsid w:val="00BA37C3"/>
    <w:rsid w:val="00BA3A0D"/>
    <w:rsid w:val="00BA4074"/>
    <w:rsid w:val="00BA424C"/>
    <w:rsid w:val="00BA4B02"/>
    <w:rsid w:val="00BA4B40"/>
    <w:rsid w:val="00BA4B8D"/>
    <w:rsid w:val="00BA4F07"/>
    <w:rsid w:val="00BA5635"/>
    <w:rsid w:val="00BA5E72"/>
    <w:rsid w:val="00BA619C"/>
    <w:rsid w:val="00BA7283"/>
    <w:rsid w:val="00BA74E1"/>
    <w:rsid w:val="00BA791E"/>
    <w:rsid w:val="00BB0DC6"/>
    <w:rsid w:val="00BB1A47"/>
    <w:rsid w:val="00BB2334"/>
    <w:rsid w:val="00BB2881"/>
    <w:rsid w:val="00BB2B26"/>
    <w:rsid w:val="00BB31B0"/>
    <w:rsid w:val="00BB35C9"/>
    <w:rsid w:val="00BB3635"/>
    <w:rsid w:val="00BB383D"/>
    <w:rsid w:val="00BB3E9B"/>
    <w:rsid w:val="00BB4D60"/>
    <w:rsid w:val="00BB4DDB"/>
    <w:rsid w:val="00BB524D"/>
    <w:rsid w:val="00BB60DC"/>
    <w:rsid w:val="00BB6D53"/>
    <w:rsid w:val="00BB6D8E"/>
    <w:rsid w:val="00BC02D9"/>
    <w:rsid w:val="00BC0361"/>
    <w:rsid w:val="00BC051C"/>
    <w:rsid w:val="00BC0BAB"/>
    <w:rsid w:val="00BC0E11"/>
    <w:rsid w:val="00BC170F"/>
    <w:rsid w:val="00BC19BC"/>
    <w:rsid w:val="00BC21B7"/>
    <w:rsid w:val="00BC221C"/>
    <w:rsid w:val="00BC2E3A"/>
    <w:rsid w:val="00BC3E84"/>
    <w:rsid w:val="00BC492E"/>
    <w:rsid w:val="00BC4B32"/>
    <w:rsid w:val="00BC5498"/>
    <w:rsid w:val="00BC5E4F"/>
    <w:rsid w:val="00BC6A23"/>
    <w:rsid w:val="00BD0155"/>
    <w:rsid w:val="00BD0CD0"/>
    <w:rsid w:val="00BD131E"/>
    <w:rsid w:val="00BD1857"/>
    <w:rsid w:val="00BD1902"/>
    <w:rsid w:val="00BD2309"/>
    <w:rsid w:val="00BD2405"/>
    <w:rsid w:val="00BD3745"/>
    <w:rsid w:val="00BD3A75"/>
    <w:rsid w:val="00BD3B45"/>
    <w:rsid w:val="00BD3CC7"/>
    <w:rsid w:val="00BD3F4C"/>
    <w:rsid w:val="00BD412B"/>
    <w:rsid w:val="00BD4737"/>
    <w:rsid w:val="00BD4977"/>
    <w:rsid w:val="00BD4A0E"/>
    <w:rsid w:val="00BD4A6C"/>
    <w:rsid w:val="00BD4DC4"/>
    <w:rsid w:val="00BD5163"/>
    <w:rsid w:val="00BD51A9"/>
    <w:rsid w:val="00BD7E95"/>
    <w:rsid w:val="00BD7FB1"/>
    <w:rsid w:val="00BE0F96"/>
    <w:rsid w:val="00BE135D"/>
    <w:rsid w:val="00BE1D64"/>
    <w:rsid w:val="00BE202B"/>
    <w:rsid w:val="00BE2571"/>
    <w:rsid w:val="00BE2E86"/>
    <w:rsid w:val="00BE375D"/>
    <w:rsid w:val="00BE37CF"/>
    <w:rsid w:val="00BE3B61"/>
    <w:rsid w:val="00BE471A"/>
    <w:rsid w:val="00BE4871"/>
    <w:rsid w:val="00BE4E51"/>
    <w:rsid w:val="00BE4F6A"/>
    <w:rsid w:val="00BE52D7"/>
    <w:rsid w:val="00BE608C"/>
    <w:rsid w:val="00BE6771"/>
    <w:rsid w:val="00BE680D"/>
    <w:rsid w:val="00BE7B10"/>
    <w:rsid w:val="00BF05C0"/>
    <w:rsid w:val="00BF06BE"/>
    <w:rsid w:val="00BF09B5"/>
    <w:rsid w:val="00BF0B69"/>
    <w:rsid w:val="00BF0D6C"/>
    <w:rsid w:val="00BF130E"/>
    <w:rsid w:val="00BF1878"/>
    <w:rsid w:val="00BF1C56"/>
    <w:rsid w:val="00BF23F5"/>
    <w:rsid w:val="00BF24A2"/>
    <w:rsid w:val="00BF2A7F"/>
    <w:rsid w:val="00BF2CD1"/>
    <w:rsid w:val="00BF3C7B"/>
    <w:rsid w:val="00BF3F15"/>
    <w:rsid w:val="00BF4AAA"/>
    <w:rsid w:val="00BF58A3"/>
    <w:rsid w:val="00BF5A70"/>
    <w:rsid w:val="00BF5BA7"/>
    <w:rsid w:val="00BF5E5A"/>
    <w:rsid w:val="00BF5FA1"/>
    <w:rsid w:val="00BF633E"/>
    <w:rsid w:val="00BF6B24"/>
    <w:rsid w:val="00BF6BA9"/>
    <w:rsid w:val="00BF728D"/>
    <w:rsid w:val="00BF7819"/>
    <w:rsid w:val="00C000B4"/>
    <w:rsid w:val="00C00520"/>
    <w:rsid w:val="00C00624"/>
    <w:rsid w:val="00C01555"/>
    <w:rsid w:val="00C02200"/>
    <w:rsid w:val="00C02D9C"/>
    <w:rsid w:val="00C02F67"/>
    <w:rsid w:val="00C03204"/>
    <w:rsid w:val="00C033E7"/>
    <w:rsid w:val="00C036CE"/>
    <w:rsid w:val="00C04E0E"/>
    <w:rsid w:val="00C052A1"/>
    <w:rsid w:val="00C0588D"/>
    <w:rsid w:val="00C05F28"/>
    <w:rsid w:val="00C06CA6"/>
    <w:rsid w:val="00C07DA6"/>
    <w:rsid w:val="00C10963"/>
    <w:rsid w:val="00C117CE"/>
    <w:rsid w:val="00C126B7"/>
    <w:rsid w:val="00C132E5"/>
    <w:rsid w:val="00C13D52"/>
    <w:rsid w:val="00C14360"/>
    <w:rsid w:val="00C143C4"/>
    <w:rsid w:val="00C14999"/>
    <w:rsid w:val="00C149D6"/>
    <w:rsid w:val="00C14A79"/>
    <w:rsid w:val="00C1502E"/>
    <w:rsid w:val="00C16A4F"/>
    <w:rsid w:val="00C176DE"/>
    <w:rsid w:val="00C17C52"/>
    <w:rsid w:val="00C2004D"/>
    <w:rsid w:val="00C20BFE"/>
    <w:rsid w:val="00C21849"/>
    <w:rsid w:val="00C2227F"/>
    <w:rsid w:val="00C2272E"/>
    <w:rsid w:val="00C23925"/>
    <w:rsid w:val="00C24137"/>
    <w:rsid w:val="00C2463A"/>
    <w:rsid w:val="00C246B2"/>
    <w:rsid w:val="00C24AE1"/>
    <w:rsid w:val="00C25147"/>
    <w:rsid w:val="00C252B7"/>
    <w:rsid w:val="00C25F2A"/>
    <w:rsid w:val="00C263A1"/>
    <w:rsid w:val="00C26F55"/>
    <w:rsid w:val="00C2798C"/>
    <w:rsid w:val="00C27F44"/>
    <w:rsid w:val="00C309D5"/>
    <w:rsid w:val="00C30FF4"/>
    <w:rsid w:val="00C31291"/>
    <w:rsid w:val="00C322D1"/>
    <w:rsid w:val="00C3235E"/>
    <w:rsid w:val="00C323A3"/>
    <w:rsid w:val="00C3262F"/>
    <w:rsid w:val="00C32B95"/>
    <w:rsid w:val="00C33093"/>
    <w:rsid w:val="00C333F5"/>
    <w:rsid w:val="00C3463A"/>
    <w:rsid w:val="00C34B40"/>
    <w:rsid w:val="00C34DD1"/>
    <w:rsid w:val="00C35E89"/>
    <w:rsid w:val="00C36870"/>
    <w:rsid w:val="00C3697E"/>
    <w:rsid w:val="00C40089"/>
    <w:rsid w:val="00C4016C"/>
    <w:rsid w:val="00C403BA"/>
    <w:rsid w:val="00C4129A"/>
    <w:rsid w:val="00C413EF"/>
    <w:rsid w:val="00C425D9"/>
    <w:rsid w:val="00C42DA3"/>
    <w:rsid w:val="00C42FA6"/>
    <w:rsid w:val="00C42FE4"/>
    <w:rsid w:val="00C43506"/>
    <w:rsid w:val="00C438E0"/>
    <w:rsid w:val="00C43EC2"/>
    <w:rsid w:val="00C45672"/>
    <w:rsid w:val="00C460C3"/>
    <w:rsid w:val="00C462CD"/>
    <w:rsid w:val="00C46447"/>
    <w:rsid w:val="00C466C1"/>
    <w:rsid w:val="00C46DFD"/>
    <w:rsid w:val="00C472F0"/>
    <w:rsid w:val="00C475DA"/>
    <w:rsid w:val="00C478A4"/>
    <w:rsid w:val="00C479C7"/>
    <w:rsid w:val="00C47C2A"/>
    <w:rsid w:val="00C50188"/>
    <w:rsid w:val="00C50739"/>
    <w:rsid w:val="00C50C97"/>
    <w:rsid w:val="00C50EB3"/>
    <w:rsid w:val="00C51C9E"/>
    <w:rsid w:val="00C52DB0"/>
    <w:rsid w:val="00C5320C"/>
    <w:rsid w:val="00C53A8D"/>
    <w:rsid w:val="00C53D6D"/>
    <w:rsid w:val="00C540F0"/>
    <w:rsid w:val="00C54872"/>
    <w:rsid w:val="00C54A53"/>
    <w:rsid w:val="00C5504A"/>
    <w:rsid w:val="00C5711D"/>
    <w:rsid w:val="00C5745D"/>
    <w:rsid w:val="00C57953"/>
    <w:rsid w:val="00C57C0C"/>
    <w:rsid w:val="00C60264"/>
    <w:rsid w:val="00C6026A"/>
    <w:rsid w:val="00C61478"/>
    <w:rsid w:val="00C621FC"/>
    <w:rsid w:val="00C62ED5"/>
    <w:rsid w:val="00C63439"/>
    <w:rsid w:val="00C63A65"/>
    <w:rsid w:val="00C65499"/>
    <w:rsid w:val="00C655BE"/>
    <w:rsid w:val="00C658FB"/>
    <w:rsid w:val="00C6703D"/>
    <w:rsid w:val="00C67060"/>
    <w:rsid w:val="00C6719C"/>
    <w:rsid w:val="00C67BE4"/>
    <w:rsid w:val="00C70523"/>
    <w:rsid w:val="00C71191"/>
    <w:rsid w:val="00C713ED"/>
    <w:rsid w:val="00C715A9"/>
    <w:rsid w:val="00C71DF7"/>
    <w:rsid w:val="00C72212"/>
    <w:rsid w:val="00C722D6"/>
    <w:rsid w:val="00C72493"/>
    <w:rsid w:val="00C72F5B"/>
    <w:rsid w:val="00C745A7"/>
    <w:rsid w:val="00C74E8E"/>
    <w:rsid w:val="00C751A3"/>
    <w:rsid w:val="00C76B04"/>
    <w:rsid w:val="00C76DF9"/>
    <w:rsid w:val="00C77461"/>
    <w:rsid w:val="00C776C2"/>
    <w:rsid w:val="00C77926"/>
    <w:rsid w:val="00C77CDB"/>
    <w:rsid w:val="00C80010"/>
    <w:rsid w:val="00C80449"/>
    <w:rsid w:val="00C805A5"/>
    <w:rsid w:val="00C80AB0"/>
    <w:rsid w:val="00C812B2"/>
    <w:rsid w:val="00C818FC"/>
    <w:rsid w:val="00C8200C"/>
    <w:rsid w:val="00C8263B"/>
    <w:rsid w:val="00C83C7C"/>
    <w:rsid w:val="00C8401C"/>
    <w:rsid w:val="00C84835"/>
    <w:rsid w:val="00C858E8"/>
    <w:rsid w:val="00C85CD0"/>
    <w:rsid w:val="00C8617A"/>
    <w:rsid w:val="00C86775"/>
    <w:rsid w:val="00C86B62"/>
    <w:rsid w:val="00C90219"/>
    <w:rsid w:val="00C90ED8"/>
    <w:rsid w:val="00C91323"/>
    <w:rsid w:val="00C91CEE"/>
    <w:rsid w:val="00C91D7D"/>
    <w:rsid w:val="00C91FC8"/>
    <w:rsid w:val="00C921DB"/>
    <w:rsid w:val="00C92909"/>
    <w:rsid w:val="00C92A19"/>
    <w:rsid w:val="00C95212"/>
    <w:rsid w:val="00C952C2"/>
    <w:rsid w:val="00C95B87"/>
    <w:rsid w:val="00C95D52"/>
    <w:rsid w:val="00C95EBC"/>
    <w:rsid w:val="00C96079"/>
    <w:rsid w:val="00C963EF"/>
    <w:rsid w:val="00C96D35"/>
    <w:rsid w:val="00C97638"/>
    <w:rsid w:val="00CA048C"/>
    <w:rsid w:val="00CA08A5"/>
    <w:rsid w:val="00CA0F5A"/>
    <w:rsid w:val="00CA1564"/>
    <w:rsid w:val="00CA17C9"/>
    <w:rsid w:val="00CA18B3"/>
    <w:rsid w:val="00CA1AD0"/>
    <w:rsid w:val="00CA247E"/>
    <w:rsid w:val="00CA26A5"/>
    <w:rsid w:val="00CA27BE"/>
    <w:rsid w:val="00CA3081"/>
    <w:rsid w:val="00CA36FE"/>
    <w:rsid w:val="00CA3AB4"/>
    <w:rsid w:val="00CA3BAF"/>
    <w:rsid w:val="00CA46EB"/>
    <w:rsid w:val="00CA5E75"/>
    <w:rsid w:val="00CA6853"/>
    <w:rsid w:val="00CA6CF1"/>
    <w:rsid w:val="00CA6CF6"/>
    <w:rsid w:val="00CA71C2"/>
    <w:rsid w:val="00CA7369"/>
    <w:rsid w:val="00CB006F"/>
    <w:rsid w:val="00CB07C6"/>
    <w:rsid w:val="00CB0F41"/>
    <w:rsid w:val="00CB1C62"/>
    <w:rsid w:val="00CB1DBB"/>
    <w:rsid w:val="00CB3946"/>
    <w:rsid w:val="00CB4132"/>
    <w:rsid w:val="00CB48AF"/>
    <w:rsid w:val="00CB493F"/>
    <w:rsid w:val="00CB4F95"/>
    <w:rsid w:val="00CB5137"/>
    <w:rsid w:val="00CB56AB"/>
    <w:rsid w:val="00CB59F8"/>
    <w:rsid w:val="00CB5CD1"/>
    <w:rsid w:val="00CB68AE"/>
    <w:rsid w:val="00CB6B7F"/>
    <w:rsid w:val="00CB71C4"/>
    <w:rsid w:val="00CB74D7"/>
    <w:rsid w:val="00CC01BC"/>
    <w:rsid w:val="00CC06EA"/>
    <w:rsid w:val="00CC0995"/>
    <w:rsid w:val="00CC0F53"/>
    <w:rsid w:val="00CC228F"/>
    <w:rsid w:val="00CC2370"/>
    <w:rsid w:val="00CC26F2"/>
    <w:rsid w:val="00CC2A87"/>
    <w:rsid w:val="00CC2A9B"/>
    <w:rsid w:val="00CC2EC8"/>
    <w:rsid w:val="00CC2FCB"/>
    <w:rsid w:val="00CC30B3"/>
    <w:rsid w:val="00CC311F"/>
    <w:rsid w:val="00CC3996"/>
    <w:rsid w:val="00CC3DF2"/>
    <w:rsid w:val="00CC416C"/>
    <w:rsid w:val="00CC45AB"/>
    <w:rsid w:val="00CC45C1"/>
    <w:rsid w:val="00CC472D"/>
    <w:rsid w:val="00CC47B7"/>
    <w:rsid w:val="00CC4EDE"/>
    <w:rsid w:val="00CC5879"/>
    <w:rsid w:val="00CC5A4D"/>
    <w:rsid w:val="00CC6123"/>
    <w:rsid w:val="00CC6F48"/>
    <w:rsid w:val="00CC7053"/>
    <w:rsid w:val="00CD0236"/>
    <w:rsid w:val="00CD047E"/>
    <w:rsid w:val="00CD0761"/>
    <w:rsid w:val="00CD1322"/>
    <w:rsid w:val="00CD15C8"/>
    <w:rsid w:val="00CD184B"/>
    <w:rsid w:val="00CD29CB"/>
    <w:rsid w:val="00CD3BFB"/>
    <w:rsid w:val="00CD441F"/>
    <w:rsid w:val="00CD4D5A"/>
    <w:rsid w:val="00CD4FD1"/>
    <w:rsid w:val="00CD511A"/>
    <w:rsid w:val="00CD5D19"/>
    <w:rsid w:val="00CD5FA6"/>
    <w:rsid w:val="00CD6109"/>
    <w:rsid w:val="00CD780D"/>
    <w:rsid w:val="00CE0492"/>
    <w:rsid w:val="00CE1158"/>
    <w:rsid w:val="00CE1419"/>
    <w:rsid w:val="00CE1BBE"/>
    <w:rsid w:val="00CE1F57"/>
    <w:rsid w:val="00CE3734"/>
    <w:rsid w:val="00CE37CB"/>
    <w:rsid w:val="00CE3A47"/>
    <w:rsid w:val="00CE3B18"/>
    <w:rsid w:val="00CE44B6"/>
    <w:rsid w:val="00CE6B1A"/>
    <w:rsid w:val="00CE73F9"/>
    <w:rsid w:val="00CE7F3E"/>
    <w:rsid w:val="00CF038D"/>
    <w:rsid w:val="00CF0649"/>
    <w:rsid w:val="00CF08F2"/>
    <w:rsid w:val="00CF0E84"/>
    <w:rsid w:val="00CF15E4"/>
    <w:rsid w:val="00CF1954"/>
    <w:rsid w:val="00CF23B8"/>
    <w:rsid w:val="00CF24FB"/>
    <w:rsid w:val="00CF28D3"/>
    <w:rsid w:val="00CF2F1A"/>
    <w:rsid w:val="00CF33C9"/>
    <w:rsid w:val="00CF360F"/>
    <w:rsid w:val="00CF3785"/>
    <w:rsid w:val="00CF39C2"/>
    <w:rsid w:val="00CF4053"/>
    <w:rsid w:val="00CF4271"/>
    <w:rsid w:val="00CF42DA"/>
    <w:rsid w:val="00CF443F"/>
    <w:rsid w:val="00CF47A2"/>
    <w:rsid w:val="00CF4D99"/>
    <w:rsid w:val="00CF52ED"/>
    <w:rsid w:val="00CF5F49"/>
    <w:rsid w:val="00CF5F79"/>
    <w:rsid w:val="00CF6353"/>
    <w:rsid w:val="00CF6BF2"/>
    <w:rsid w:val="00CF6EF5"/>
    <w:rsid w:val="00CF7593"/>
    <w:rsid w:val="00CF7B79"/>
    <w:rsid w:val="00D00595"/>
    <w:rsid w:val="00D00994"/>
    <w:rsid w:val="00D01C11"/>
    <w:rsid w:val="00D01FEE"/>
    <w:rsid w:val="00D02798"/>
    <w:rsid w:val="00D02AEB"/>
    <w:rsid w:val="00D030CC"/>
    <w:rsid w:val="00D03169"/>
    <w:rsid w:val="00D0361A"/>
    <w:rsid w:val="00D0468D"/>
    <w:rsid w:val="00D052CC"/>
    <w:rsid w:val="00D0571F"/>
    <w:rsid w:val="00D05AC7"/>
    <w:rsid w:val="00D06C71"/>
    <w:rsid w:val="00D07343"/>
    <w:rsid w:val="00D07CA0"/>
    <w:rsid w:val="00D07D73"/>
    <w:rsid w:val="00D07DEB"/>
    <w:rsid w:val="00D100BD"/>
    <w:rsid w:val="00D10CE1"/>
    <w:rsid w:val="00D10D58"/>
    <w:rsid w:val="00D11870"/>
    <w:rsid w:val="00D12260"/>
    <w:rsid w:val="00D12CFC"/>
    <w:rsid w:val="00D12F83"/>
    <w:rsid w:val="00D13403"/>
    <w:rsid w:val="00D1399E"/>
    <w:rsid w:val="00D144D1"/>
    <w:rsid w:val="00D14506"/>
    <w:rsid w:val="00D15300"/>
    <w:rsid w:val="00D15F86"/>
    <w:rsid w:val="00D16651"/>
    <w:rsid w:val="00D169F1"/>
    <w:rsid w:val="00D1780F"/>
    <w:rsid w:val="00D17CFB"/>
    <w:rsid w:val="00D20526"/>
    <w:rsid w:val="00D2155E"/>
    <w:rsid w:val="00D2180F"/>
    <w:rsid w:val="00D218B7"/>
    <w:rsid w:val="00D239EA"/>
    <w:rsid w:val="00D23FD0"/>
    <w:rsid w:val="00D24647"/>
    <w:rsid w:val="00D24C00"/>
    <w:rsid w:val="00D2524A"/>
    <w:rsid w:val="00D2528E"/>
    <w:rsid w:val="00D2638F"/>
    <w:rsid w:val="00D2656F"/>
    <w:rsid w:val="00D265A4"/>
    <w:rsid w:val="00D2682F"/>
    <w:rsid w:val="00D2691A"/>
    <w:rsid w:val="00D26C37"/>
    <w:rsid w:val="00D2789D"/>
    <w:rsid w:val="00D27E37"/>
    <w:rsid w:val="00D30201"/>
    <w:rsid w:val="00D31129"/>
    <w:rsid w:val="00D31613"/>
    <w:rsid w:val="00D31B3A"/>
    <w:rsid w:val="00D321EF"/>
    <w:rsid w:val="00D32561"/>
    <w:rsid w:val="00D334E2"/>
    <w:rsid w:val="00D337EF"/>
    <w:rsid w:val="00D33BB8"/>
    <w:rsid w:val="00D33DE6"/>
    <w:rsid w:val="00D34363"/>
    <w:rsid w:val="00D345AB"/>
    <w:rsid w:val="00D352A2"/>
    <w:rsid w:val="00D36347"/>
    <w:rsid w:val="00D36A51"/>
    <w:rsid w:val="00D370A3"/>
    <w:rsid w:val="00D375E8"/>
    <w:rsid w:val="00D37CFD"/>
    <w:rsid w:val="00D37E93"/>
    <w:rsid w:val="00D40F80"/>
    <w:rsid w:val="00D41CB2"/>
    <w:rsid w:val="00D41E03"/>
    <w:rsid w:val="00D4238E"/>
    <w:rsid w:val="00D42731"/>
    <w:rsid w:val="00D42ABD"/>
    <w:rsid w:val="00D43E8D"/>
    <w:rsid w:val="00D44087"/>
    <w:rsid w:val="00D44769"/>
    <w:rsid w:val="00D4512E"/>
    <w:rsid w:val="00D4592D"/>
    <w:rsid w:val="00D45D47"/>
    <w:rsid w:val="00D4638B"/>
    <w:rsid w:val="00D47B57"/>
    <w:rsid w:val="00D50879"/>
    <w:rsid w:val="00D50900"/>
    <w:rsid w:val="00D50FAF"/>
    <w:rsid w:val="00D50FD4"/>
    <w:rsid w:val="00D520FC"/>
    <w:rsid w:val="00D52251"/>
    <w:rsid w:val="00D526AF"/>
    <w:rsid w:val="00D5301E"/>
    <w:rsid w:val="00D530B7"/>
    <w:rsid w:val="00D533A5"/>
    <w:rsid w:val="00D53B3F"/>
    <w:rsid w:val="00D53C11"/>
    <w:rsid w:val="00D54164"/>
    <w:rsid w:val="00D544E0"/>
    <w:rsid w:val="00D55015"/>
    <w:rsid w:val="00D551A3"/>
    <w:rsid w:val="00D5559B"/>
    <w:rsid w:val="00D55ADB"/>
    <w:rsid w:val="00D5654D"/>
    <w:rsid w:val="00D56668"/>
    <w:rsid w:val="00D57A1A"/>
    <w:rsid w:val="00D57FE9"/>
    <w:rsid w:val="00D60210"/>
    <w:rsid w:val="00D605BE"/>
    <w:rsid w:val="00D607D1"/>
    <w:rsid w:val="00D60D6B"/>
    <w:rsid w:val="00D62B04"/>
    <w:rsid w:val="00D64AC3"/>
    <w:rsid w:val="00D64AD3"/>
    <w:rsid w:val="00D65A48"/>
    <w:rsid w:val="00D65F75"/>
    <w:rsid w:val="00D6601D"/>
    <w:rsid w:val="00D6682C"/>
    <w:rsid w:val="00D7092E"/>
    <w:rsid w:val="00D709DE"/>
    <w:rsid w:val="00D714BF"/>
    <w:rsid w:val="00D71F45"/>
    <w:rsid w:val="00D72815"/>
    <w:rsid w:val="00D73C09"/>
    <w:rsid w:val="00D74313"/>
    <w:rsid w:val="00D7492E"/>
    <w:rsid w:val="00D74B8D"/>
    <w:rsid w:val="00D75691"/>
    <w:rsid w:val="00D75DA9"/>
    <w:rsid w:val="00D7655D"/>
    <w:rsid w:val="00D77274"/>
    <w:rsid w:val="00D77672"/>
    <w:rsid w:val="00D80196"/>
    <w:rsid w:val="00D8019A"/>
    <w:rsid w:val="00D80335"/>
    <w:rsid w:val="00D8147E"/>
    <w:rsid w:val="00D8176E"/>
    <w:rsid w:val="00D81B17"/>
    <w:rsid w:val="00D81C17"/>
    <w:rsid w:val="00D81DDA"/>
    <w:rsid w:val="00D8283F"/>
    <w:rsid w:val="00D8337F"/>
    <w:rsid w:val="00D834E0"/>
    <w:rsid w:val="00D83606"/>
    <w:rsid w:val="00D837C8"/>
    <w:rsid w:val="00D8389C"/>
    <w:rsid w:val="00D83EC7"/>
    <w:rsid w:val="00D84D80"/>
    <w:rsid w:val="00D859A1"/>
    <w:rsid w:val="00D8618B"/>
    <w:rsid w:val="00D86A4D"/>
    <w:rsid w:val="00D86A62"/>
    <w:rsid w:val="00D87A70"/>
    <w:rsid w:val="00D87F91"/>
    <w:rsid w:val="00D90B55"/>
    <w:rsid w:val="00D90E2E"/>
    <w:rsid w:val="00D913FD"/>
    <w:rsid w:val="00D917C9"/>
    <w:rsid w:val="00D91CE7"/>
    <w:rsid w:val="00D91D7B"/>
    <w:rsid w:val="00D943A5"/>
    <w:rsid w:val="00D9472F"/>
    <w:rsid w:val="00D953C6"/>
    <w:rsid w:val="00D95A6B"/>
    <w:rsid w:val="00D95C24"/>
    <w:rsid w:val="00D96293"/>
    <w:rsid w:val="00D966BC"/>
    <w:rsid w:val="00DA05DA"/>
    <w:rsid w:val="00DA06EB"/>
    <w:rsid w:val="00DA09D1"/>
    <w:rsid w:val="00DA1313"/>
    <w:rsid w:val="00DA3315"/>
    <w:rsid w:val="00DA35FF"/>
    <w:rsid w:val="00DA372A"/>
    <w:rsid w:val="00DA38DC"/>
    <w:rsid w:val="00DA3D8F"/>
    <w:rsid w:val="00DA479B"/>
    <w:rsid w:val="00DA5790"/>
    <w:rsid w:val="00DA5DB8"/>
    <w:rsid w:val="00DA60DA"/>
    <w:rsid w:val="00DA66C3"/>
    <w:rsid w:val="00DA6B09"/>
    <w:rsid w:val="00DA7501"/>
    <w:rsid w:val="00DA7BC4"/>
    <w:rsid w:val="00DB00C6"/>
    <w:rsid w:val="00DB0E64"/>
    <w:rsid w:val="00DB14EE"/>
    <w:rsid w:val="00DB297B"/>
    <w:rsid w:val="00DB29CD"/>
    <w:rsid w:val="00DB31A9"/>
    <w:rsid w:val="00DB3B3F"/>
    <w:rsid w:val="00DB3D77"/>
    <w:rsid w:val="00DB3F60"/>
    <w:rsid w:val="00DB5A5D"/>
    <w:rsid w:val="00DB5AF7"/>
    <w:rsid w:val="00DB75DB"/>
    <w:rsid w:val="00DB7C0F"/>
    <w:rsid w:val="00DB7C3C"/>
    <w:rsid w:val="00DC0584"/>
    <w:rsid w:val="00DC0CF6"/>
    <w:rsid w:val="00DC20CD"/>
    <w:rsid w:val="00DC28EE"/>
    <w:rsid w:val="00DC2C72"/>
    <w:rsid w:val="00DC2DC8"/>
    <w:rsid w:val="00DC326B"/>
    <w:rsid w:val="00DC3A47"/>
    <w:rsid w:val="00DC3B79"/>
    <w:rsid w:val="00DC4000"/>
    <w:rsid w:val="00DC40A2"/>
    <w:rsid w:val="00DC4DF7"/>
    <w:rsid w:val="00DC56E2"/>
    <w:rsid w:val="00DC57F6"/>
    <w:rsid w:val="00DC59E9"/>
    <w:rsid w:val="00DC60E0"/>
    <w:rsid w:val="00DC69A2"/>
    <w:rsid w:val="00DC77E6"/>
    <w:rsid w:val="00DD102C"/>
    <w:rsid w:val="00DD18AA"/>
    <w:rsid w:val="00DD1C9D"/>
    <w:rsid w:val="00DD1F4F"/>
    <w:rsid w:val="00DD236D"/>
    <w:rsid w:val="00DD2A07"/>
    <w:rsid w:val="00DD2E9C"/>
    <w:rsid w:val="00DD3486"/>
    <w:rsid w:val="00DD36CF"/>
    <w:rsid w:val="00DD3AC3"/>
    <w:rsid w:val="00DD3F99"/>
    <w:rsid w:val="00DD4254"/>
    <w:rsid w:val="00DD4E04"/>
    <w:rsid w:val="00DD6047"/>
    <w:rsid w:val="00DD6F4D"/>
    <w:rsid w:val="00DE06C5"/>
    <w:rsid w:val="00DE14FE"/>
    <w:rsid w:val="00DE1739"/>
    <w:rsid w:val="00DE21DE"/>
    <w:rsid w:val="00DE23AF"/>
    <w:rsid w:val="00DE2925"/>
    <w:rsid w:val="00DE2F1D"/>
    <w:rsid w:val="00DE3782"/>
    <w:rsid w:val="00DE37F2"/>
    <w:rsid w:val="00DE56A5"/>
    <w:rsid w:val="00DE56A6"/>
    <w:rsid w:val="00DE5D6C"/>
    <w:rsid w:val="00DE61C2"/>
    <w:rsid w:val="00DE6511"/>
    <w:rsid w:val="00DE68F0"/>
    <w:rsid w:val="00DE725B"/>
    <w:rsid w:val="00DE7AF8"/>
    <w:rsid w:val="00DF0362"/>
    <w:rsid w:val="00DF17C3"/>
    <w:rsid w:val="00DF2171"/>
    <w:rsid w:val="00DF22B8"/>
    <w:rsid w:val="00DF2544"/>
    <w:rsid w:val="00DF2BCC"/>
    <w:rsid w:val="00DF302D"/>
    <w:rsid w:val="00DF3D6A"/>
    <w:rsid w:val="00DF4833"/>
    <w:rsid w:val="00DF4D5C"/>
    <w:rsid w:val="00DF524A"/>
    <w:rsid w:val="00DF59B3"/>
    <w:rsid w:val="00DF60DC"/>
    <w:rsid w:val="00DF6E99"/>
    <w:rsid w:val="00DF7149"/>
    <w:rsid w:val="00DF79B9"/>
    <w:rsid w:val="00E00382"/>
    <w:rsid w:val="00E006D6"/>
    <w:rsid w:val="00E008C9"/>
    <w:rsid w:val="00E01635"/>
    <w:rsid w:val="00E019FF"/>
    <w:rsid w:val="00E01C08"/>
    <w:rsid w:val="00E02158"/>
    <w:rsid w:val="00E02E66"/>
    <w:rsid w:val="00E039B5"/>
    <w:rsid w:val="00E03BD3"/>
    <w:rsid w:val="00E040CC"/>
    <w:rsid w:val="00E04190"/>
    <w:rsid w:val="00E0458A"/>
    <w:rsid w:val="00E04960"/>
    <w:rsid w:val="00E051C0"/>
    <w:rsid w:val="00E05D69"/>
    <w:rsid w:val="00E06BC4"/>
    <w:rsid w:val="00E06F96"/>
    <w:rsid w:val="00E074F7"/>
    <w:rsid w:val="00E079E5"/>
    <w:rsid w:val="00E1044E"/>
    <w:rsid w:val="00E10EA4"/>
    <w:rsid w:val="00E1194E"/>
    <w:rsid w:val="00E11A73"/>
    <w:rsid w:val="00E12C5C"/>
    <w:rsid w:val="00E133F6"/>
    <w:rsid w:val="00E137B7"/>
    <w:rsid w:val="00E1418F"/>
    <w:rsid w:val="00E14B57"/>
    <w:rsid w:val="00E14FCE"/>
    <w:rsid w:val="00E15431"/>
    <w:rsid w:val="00E15675"/>
    <w:rsid w:val="00E1634D"/>
    <w:rsid w:val="00E16612"/>
    <w:rsid w:val="00E202CB"/>
    <w:rsid w:val="00E21394"/>
    <w:rsid w:val="00E21FA0"/>
    <w:rsid w:val="00E2236A"/>
    <w:rsid w:val="00E224CD"/>
    <w:rsid w:val="00E2259F"/>
    <w:rsid w:val="00E22880"/>
    <w:rsid w:val="00E23523"/>
    <w:rsid w:val="00E23EB7"/>
    <w:rsid w:val="00E2404F"/>
    <w:rsid w:val="00E31890"/>
    <w:rsid w:val="00E31EAB"/>
    <w:rsid w:val="00E32181"/>
    <w:rsid w:val="00E32F03"/>
    <w:rsid w:val="00E3313E"/>
    <w:rsid w:val="00E33328"/>
    <w:rsid w:val="00E33765"/>
    <w:rsid w:val="00E33B66"/>
    <w:rsid w:val="00E341BC"/>
    <w:rsid w:val="00E35A02"/>
    <w:rsid w:val="00E369FA"/>
    <w:rsid w:val="00E373C9"/>
    <w:rsid w:val="00E37C72"/>
    <w:rsid w:val="00E40221"/>
    <w:rsid w:val="00E40AEC"/>
    <w:rsid w:val="00E41795"/>
    <w:rsid w:val="00E41D98"/>
    <w:rsid w:val="00E42654"/>
    <w:rsid w:val="00E42939"/>
    <w:rsid w:val="00E43B79"/>
    <w:rsid w:val="00E44045"/>
    <w:rsid w:val="00E442B5"/>
    <w:rsid w:val="00E45710"/>
    <w:rsid w:val="00E457D8"/>
    <w:rsid w:val="00E45865"/>
    <w:rsid w:val="00E45942"/>
    <w:rsid w:val="00E45AA5"/>
    <w:rsid w:val="00E46954"/>
    <w:rsid w:val="00E46F7A"/>
    <w:rsid w:val="00E50747"/>
    <w:rsid w:val="00E50877"/>
    <w:rsid w:val="00E5153E"/>
    <w:rsid w:val="00E51C16"/>
    <w:rsid w:val="00E51C95"/>
    <w:rsid w:val="00E51EEA"/>
    <w:rsid w:val="00E528F0"/>
    <w:rsid w:val="00E529BE"/>
    <w:rsid w:val="00E52AAA"/>
    <w:rsid w:val="00E52EBF"/>
    <w:rsid w:val="00E52EE5"/>
    <w:rsid w:val="00E534C8"/>
    <w:rsid w:val="00E53EEB"/>
    <w:rsid w:val="00E553D1"/>
    <w:rsid w:val="00E56322"/>
    <w:rsid w:val="00E56572"/>
    <w:rsid w:val="00E56E7C"/>
    <w:rsid w:val="00E6057C"/>
    <w:rsid w:val="00E607E3"/>
    <w:rsid w:val="00E607E5"/>
    <w:rsid w:val="00E609D3"/>
    <w:rsid w:val="00E617D6"/>
    <w:rsid w:val="00E61C43"/>
    <w:rsid w:val="00E61E0B"/>
    <w:rsid w:val="00E61F29"/>
    <w:rsid w:val="00E6232D"/>
    <w:rsid w:val="00E63025"/>
    <w:rsid w:val="00E631A5"/>
    <w:rsid w:val="00E63E3E"/>
    <w:rsid w:val="00E63FF3"/>
    <w:rsid w:val="00E64604"/>
    <w:rsid w:val="00E64B81"/>
    <w:rsid w:val="00E65469"/>
    <w:rsid w:val="00E65A4A"/>
    <w:rsid w:val="00E65D67"/>
    <w:rsid w:val="00E66716"/>
    <w:rsid w:val="00E669D6"/>
    <w:rsid w:val="00E66AB4"/>
    <w:rsid w:val="00E66B1E"/>
    <w:rsid w:val="00E676A4"/>
    <w:rsid w:val="00E6784A"/>
    <w:rsid w:val="00E704F0"/>
    <w:rsid w:val="00E70A8F"/>
    <w:rsid w:val="00E70B5C"/>
    <w:rsid w:val="00E70D66"/>
    <w:rsid w:val="00E71EAA"/>
    <w:rsid w:val="00E7214E"/>
    <w:rsid w:val="00E736B9"/>
    <w:rsid w:val="00E73E52"/>
    <w:rsid w:val="00E7474A"/>
    <w:rsid w:val="00E74976"/>
    <w:rsid w:val="00E74BCB"/>
    <w:rsid w:val="00E75C41"/>
    <w:rsid w:val="00E764B1"/>
    <w:rsid w:val="00E76520"/>
    <w:rsid w:val="00E771CD"/>
    <w:rsid w:val="00E77532"/>
    <w:rsid w:val="00E77CCF"/>
    <w:rsid w:val="00E8064D"/>
    <w:rsid w:val="00E80C75"/>
    <w:rsid w:val="00E811FA"/>
    <w:rsid w:val="00E814D4"/>
    <w:rsid w:val="00E81518"/>
    <w:rsid w:val="00E8176A"/>
    <w:rsid w:val="00E81FF3"/>
    <w:rsid w:val="00E822F8"/>
    <w:rsid w:val="00E82409"/>
    <w:rsid w:val="00E8266F"/>
    <w:rsid w:val="00E82C74"/>
    <w:rsid w:val="00E84B3D"/>
    <w:rsid w:val="00E84E39"/>
    <w:rsid w:val="00E84E3D"/>
    <w:rsid w:val="00E8598A"/>
    <w:rsid w:val="00E85ABB"/>
    <w:rsid w:val="00E85B46"/>
    <w:rsid w:val="00E8628B"/>
    <w:rsid w:val="00E86B38"/>
    <w:rsid w:val="00E878F8"/>
    <w:rsid w:val="00E87C97"/>
    <w:rsid w:val="00E9047D"/>
    <w:rsid w:val="00E915E1"/>
    <w:rsid w:val="00E91B4E"/>
    <w:rsid w:val="00E91BF3"/>
    <w:rsid w:val="00E92116"/>
    <w:rsid w:val="00E923F2"/>
    <w:rsid w:val="00E92755"/>
    <w:rsid w:val="00E92B1A"/>
    <w:rsid w:val="00E92B98"/>
    <w:rsid w:val="00E92D74"/>
    <w:rsid w:val="00E92DEE"/>
    <w:rsid w:val="00E93AF4"/>
    <w:rsid w:val="00E940E6"/>
    <w:rsid w:val="00E9424D"/>
    <w:rsid w:val="00E9429C"/>
    <w:rsid w:val="00E942A9"/>
    <w:rsid w:val="00E943A3"/>
    <w:rsid w:val="00E94D33"/>
    <w:rsid w:val="00E95CFA"/>
    <w:rsid w:val="00E961F8"/>
    <w:rsid w:val="00E97742"/>
    <w:rsid w:val="00EA07B0"/>
    <w:rsid w:val="00EA08CD"/>
    <w:rsid w:val="00EA0F97"/>
    <w:rsid w:val="00EA11DF"/>
    <w:rsid w:val="00EA1BAA"/>
    <w:rsid w:val="00EA1D02"/>
    <w:rsid w:val="00EA1DD6"/>
    <w:rsid w:val="00EA25ED"/>
    <w:rsid w:val="00EA273B"/>
    <w:rsid w:val="00EA2744"/>
    <w:rsid w:val="00EA2BF1"/>
    <w:rsid w:val="00EA2FB3"/>
    <w:rsid w:val="00EA3EF8"/>
    <w:rsid w:val="00EA4514"/>
    <w:rsid w:val="00EA59D1"/>
    <w:rsid w:val="00EA643F"/>
    <w:rsid w:val="00EA6EFA"/>
    <w:rsid w:val="00EA6FF0"/>
    <w:rsid w:val="00EA7B62"/>
    <w:rsid w:val="00EB0028"/>
    <w:rsid w:val="00EB0501"/>
    <w:rsid w:val="00EB06FD"/>
    <w:rsid w:val="00EB0BA9"/>
    <w:rsid w:val="00EB0C9D"/>
    <w:rsid w:val="00EB1299"/>
    <w:rsid w:val="00EB2396"/>
    <w:rsid w:val="00EB23B3"/>
    <w:rsid w:val="00EB289E"/>
    <w:rsid w:val="00EB2A7F"/>
    <w:rsid w:val="00EB2DAC"/>
    <w:rsid w:val="00EB2E59"/>
    <w:rsid w:val="00EB357D"/>
    <w:rsid w:val="00EB3A18"/>
    <w:rsid w:val="00EB3F01"/>
    <w:rsid w:val="00EB42C0"/>
    <w:rsid w:val="00EB449E"/>
    <w:rsid w:val="00EB5580"/>
    <w:rsid w:val="00EB661E"/>
    <w:rsid w:val="00EB7C59"/>
    <w:rsid w:val="00EB7D91"/>
    <w:rsid w:val="00EC00E0"/>
    <w:rsid w:val="00EC0182"/>
    <w:rsid w:val="00EC05F2"/>
    <w:rsid w:val="00EC15F0"/>
    <w:rsid w:val="00EC2540"/>
    <w:rsid w:val="00EC2747"/>
    <w:rsid w:val="00EC29FB"/>
    <w:rsid w:val="00EC2C6F"/>
    <w:rsid w:val="00EC2CEB"/>
    <w:rsid w:val="00EC337C"/>
    <w:rsid w:val="00EC36CF"/>
    <w:rsid w:val="00EC375B"/>
    <w:rsid w:val="00EC3F24"/>
    <w:rsid w:val="00EC4039"/>
    <w:rsid w:val="00EC4A8C"/>
    <w:rsid w:val="00EC4D30"/>
    <w:rsid w:val="00EC5640"/>
    <w:rsid w:val="00EC6836"/>
    <w:rsid w:val="00EC71D7"/>
    <w:rsid w:val="00ED092D"/>
    <w:rsid w:val="00ED103A"/>
    <w:rsid w:val="00ED1C22"/>
    <w:rsid w:val="00ED248F"/>
    <w:rsid w:val="00ED3AC2"/>
    <w:rsid w:val="00ED3C6C"/>
    <w:rsid w:val="00ED4EFF"/>
    <w:rsid w:val="00ED6257"/>
    <w:rsid w:val="00ED6C08"/>
    <w:rsid w:val="00ED6C37"/>
    <w:rsid w:val="00ED7275"/>
    <w:rsid w:val="00ED7B8F"/>
    <w:rsid w:val="00ED7D6B"/>
    <w:rsid w:val="00ED7E34"/>
    <w:rsid w:val="00ED7FD7"/>
    <w:rsid w:val="00EE0106"/>
    <w:rsid w:val="00EE0B49"/>
    <w:rsid w:val="00EE0E4A"/>
    <w:rsid w:val="00EE1427"/>
    <w:rsid w:val="00EE2AEF"/>
    <w:rsid w:val="00EE3391"/>
    <w:rsid w:val="00EE397A"/>
    <w:rsid w:val="00EE4249"/>
    <w:rsid w:val="00EE4EC5"/>
    <w:rsid w:val="00EE4F5A"/>
    <w:rsid w:val="00EE54B1"/>
    <w:rsid w:val="00EE5D5B"/>
    <w:rsid w:val="00EE5E44"/>
    <w:rsid w:val="00EE6295"/>
    <w:rsid w:val="00EE646C"/>
    <w:rsid w:val="00EE64BE"/>
    <w:rsid w:val="00EE65A1"/>
    <w:rsid w:val="00EE6B30"/>
    <w:rsid w:val="00EE787A"/>
    <w:rsid w:val="00EE7978"/>
    <w:rsid w:val="00EF00DD"/>
    <w:rsid w:val="00EF08D6"/>
    <w:rsid w:val="00EF0BDB"/>
    <w:rsid w:val="00EF0E0E"/>
    <w:rsid w:val="00EF1759"/>
    <w:rsid w:val="00EF19ED"/>
    <w:rsid w:val="00EF1E53"/>
    <w:rsid w:val="00EF436D"/>
    <w:rsid w:val="00EF4396"/>
    <w:rsid w:val="00EF4451"/>
    <w:rsid w:val="00EF52E0"/>
    <w:rsid w:val="00EF6DE2"/>
    <w:rsid w:val="00EF70F3"/>
    <w:rsid w:val="00EF7300"/>
    <w:rsid w:val="00EF7423"/>
    <w:rsid w:val="00EF7577"/>
    <w:rsid w:val="00EF79C9"/>
    <w:rsid w:val="00F00264"/>
    <w:rsid w:val="00F01102"/>
    <w:rsid w:val="00F0193E"/>
    <w:rsid w:val="00F01BE1"/>
    <w:rsid w:val="00F02E35"/>
    <w:rsid w:val="00F03B26"/>
    <w:rsid w:val="00F04002"/>
    <w:rsid w:val="00F049D1"/>
    <w:rsid w:val="00F059E8"/>
    <w:rsid w:val="00F07C4F"/>
    <w:rsid w:val="00F1026C"/>
    <w:rsid w:val="00F1033A"/>
    <w:rsid w:val="00F107FC"/>
    <w:rsid w:val="00F10953"/>
    <w:rsid w:val="00F11AB9"/>
    <w:rsid w:val="00F1218A"/>
    <w:rsid w:val="00F1230D"/>
    <w:rsid w:val="00F12816"/>
    <w:rsid w:val="00F12EE5"/>
    <w:rsid w:val="00F13086"/>
    <w:rsid w:val="00F133D9"/>
    <w:rsid w:val="00F13A53"/>
    <w:rsid w:val="00F15099"/>
    <w:rsid w:val="00F1593B"/>
    <w:rsid w:val="00F16D34"/>
    <w:rsid w:val="00F17E3C"/>
    <w:rsid w:val="00F2069C"/>
    <w:rsid w:val="00F20914"/>
    <w:rsid w:val="00F20B5B"/>
    <w:rsid w:val="00F20D3A"/>
    <w:rsid w:val="00F20FDE"/>
    <w:rsid w:val="00F215B4"/>
    <w:rsid w:val="00F221EC"/>
    <w:rsid w:val="00F22BEE"/>
    <w:rsid w:val="00F22C39"/>
    <w:rsid w:val="00F23CE9"/>
    <w:rsid w:val="00F2402E"/>
    <w:rsid w:val="00F2426D"/>
    <w:rsid w:val="00F24C91"/>
    <w:rsid w:val="00F2653C"/>
    <w:rsid w:val="00F26943"/>
    <w:rsid w:val="00F26CC3"/>
    <w:rsid w:val="00F30124"/>
    <w:rsid w:val="00F305D2"/>
    <w:rsid w:val="00F308B0"/>
    <w:rsid w:val="00F31364"/>
    <w:rsid w:val="00F329FD"/>
    <w:rsid w:val="00F32F14"/>
    <w:rsid w:val="00F3316D"/>
    <w:rsid w:val="00F331B1"/>
    <w:rsid w:val="00F33F15"/>
    <w:rsid w:val="00F34C1A"/>
    <w:rsid w:val="00F3580E"/>
    <w:rsid w:val="00F36913"/>
    <w:rsid w:val="00F36CE4"/>
    <w:rsid w:val="00F37093"/>
    <w:rsid w:val="00F3711F"/>
    <w:rsid w:val="00F37B5D"/>
    <w:rsid w:val="00F40582"/>
    <w:rsid w:val="00F40702"/>
    <w:rsid w:val="00F41985"/>
    <w:rsid w:val="00F41DE8"/>
    <w:rsid w:val="00F428A6"/>
    <w:rsid w:val="00F42BDC"/>
    <w:rsid w:val="00F44ACA"/>
    <w:rsid w:val="00F44D19"/>
    <w:rsid w:val="00F44D68"/>
    <w:rsid w:val="00F44F2C"/>
    <w:rsid w:val="00F455EC"/>
    <w:rsid w:val="00F458F4"/>
    <w:rsid w:val="00F46380"/>
    <w:rsid w:val="00F46387"/>
    <w:rsid w:val="00F4661F"/>
    <w:rsid w:val="00F470D7"/>
    <w:rsid w:val="00F50262"/>
    <w:rsid w:val="00F50531"/>
    <w:rsid w:val="00F50618"/>
    <w:rsid w:val="00F51EE8"/>
    <w:rsid w:val="00F526FE"/>
    <w:rsid w:val="00F52A30"/>
    <w:rsid w:val="00F52F26"/>
    <w:rsid w:val="00F53028"/>
    <w:rsid w:val="00F53A42"/>
    <w:rsid w:val="00F546D8"/>
    <w:rsid w:val="00F5481D"/>
    <w:rsid w:val="00F54E5B"/>
    <w:rsid w:val="00F5532D"/>
    <w:rsid w:val="00F5534B"/>
    <w:rsid w:val="00F55EAE"/>
    <w:rsid w:val="00F56291"/>
    <w:rsid w:val="00F562C5"/>
    <w:rsid w:val="00F562D4"/>
    <w:rsid w:val="00F563B1"/>
    <w:rsid w:val="00F6002A"/>
    <w:rsid w:val="00F60BC4"/>
    <w:rsid w:val="00F61205"/>
    <w:rsid w:val="00F61AB3"/>
    <w:rsid w:val="00F61EBD"/>
    <w:rsid w:val="00F61FBD"/>
    <w:rsid w:val="00F623FE"/>
    <w:rsid w:val="00F624AB"/>
    <w:rsid w:val="00F6281B"/>
    <w:rsid w:val="00F6310E"/>
    <w:rsid w:val="00F63BBC"/>
    <w:rsid w:val="00F64253"/>
    <w:rsid w:val="00F643F9"/>
    <w:rsid w:val="00F652BA"/>
    <w:rsid w:val="00F653AB"/>
    <w:rsid w:val="00F6595C"/>
    <w:rsid w:val="00F65A18"/>
    <w:rsid w:val="00F65E8B"/>
    <w:rsid w:val="00F663C5"/>
    <w:rsid w:val="00F665D3"/>
    <w:rsid w:val="00F672DE"/>
    <w:rsid w:val="00F67344"/>
    <w:rsid w:val="00F674B2"/>
    <w:rsid w:val="00F67798"/>
    <w:rsid w:val="00F706EE"/>
    <w:rsid w:val="00F70879"/>
    <w:rsid w:val="00F70BD8"/>
    <w:rsid w:val="00F71137"/>
    <w:rsid w:val="00F7132B"/>
    <w:rsid w:val="00F72D66"/>
    <w:rsid w:val="00F739C5"/>
    <w:rsid w:val="00F7437F"/>
    <w:rsid w:val="00F7457D"/>
    <w:rsid w:val="00F751CA"/>
    <w:rsid w:val="00F7669A"/>
    <w:rsid w:val="00F76AF9"/>
    <w:rsid w:val="00F773BD"/>
    <w:rsid w:val="00F777B6"/>
    <w:rsid w:val="00F77C75"/>
    <w:rsid w:val="00F77FFD"/>
    <w:rsid w:val="00F80046"/>
    <w:rsid w:val="00F8034D"/>
    <w:rsid w:val="00F814E7"/>
    <w:rsid w:val="00F8164A"/>
    <w:rsid w:val="00F81F4D"/>
    <w:rsid w:val="00F8278F"/>
    <w:rsid w:val="00F82858"/>
    <w:rsid w:val="00F84183"/>
    <w:rsid w:val="00F845BF"/>
    <w:rsid w:val="00F84930"/>
    <w:rsid w:val="00F84E16"/>
    <w:rsid w:val="00F8539C"/>
    <w:rsid w:val="00F858DB"/>
    <w:rsid w:val="00F85BD2"/>
    <w:rsid w:val="00F86052"/>
    <w:rsid w:val="00F86228"/>
    <w:rsid w:val="00F86425"/>
    <w:rsid w:val="00F866EC"/>
    <w:rsid w:val="00F86AD1"/>
    <w:rsid w:val="00F86B5A"/>
    <w:rsid w:val="00F871D7"/>
    <w:rsid w:val="00F872C0"/>
    <w:rsid w:val="00F87D83"/>
    <w:rsid w:val="00F87D8B"/>
    <w:rsid w:val="00F912F5"/>
    <w:rsid w:val="00F91525"/>
    <w:rsid w:val="00F918A5"/>
    <w:rsid w:val="00F9218E"/>
    <w:rsid w:val="00F92478"/>
    <w:rsid w:val="00F9287F"/>
    <w:rsid w:val="00F92940"/>
    <w:rsid w:val="00F92F45"/>
    <w:rsid w:val="00F93447"/>
    <w:rsid w:val="00F9345F"/>
    <w:rsid w:val="00F93840"/>
    <w:rsid w:val="00F93E49"/>
    <w:rsid w:val="00F94155"/>
    <w:rsid w:val="00F94AAA"/>
    <w:rsid w:val="00F94DDE"/>
    <w:rsid w:val="00F954BC"/>
    <w:rsid w:val="00F95C1D"/>
    <w:rsid w:val="00F96806"/>
    <w:rsid w:val="00F969DD"/>
    <w:rsid w:val="00F96A19"/>
    <w:rsid w:val="00F96A2A"/>
    <w:rsid w:val="00F96D36"/>
    <w:rsid w:val="00F96E4B"/>
    <w:rsid w:val="00F97398"/>
    <w:rsid w:val="00FA07B8"/>
    <w:rsid w:val="00FA0E09"/>
    <w:rsid w:val="00FA0F0B"/>
    <w:rsid w:val="00FA17E0"/>
    <w:rsid w:val="00FA1ED7"/>
    <w:rsid w:val="00FA216C"/>
    <w:rsid w:val="00FA243F"/>
    <w:rsid w:val="00FA25D2"/>
    <w:rsid w:val="00FA29F2"/>
    <w:rsid w:val="00FA30F3"/>
    <w:rsid w:val="00FA3F21"/>
    <w:rsid w:val="00FA4004"/>
    <w:rsid w:val="00FA41BA"/>
    <w:rsid w:val="00FA5EB8"/>
    <w:rsid w:val="00FA79C6"/>
    <w:rsid w:val="00FB0FAC"/>
    <w:rsid w:val="00FB17CE"/>
    <w:rsid w:val="00FB18EC"/>
    <w:rsid w:val="00FB1F47"/>
    <w:rsid w:val="00FB23AA"/>
    <w:rsid w:val="00FB2D73"/>
    <w:rsid w:val="00FB3B4F"/>
    <w:rsid w:val="00FB3B73"/>
    <w:rsid w:val="00FB411B"/>
    <w:rsid w:val="00FB4761"/>
    <w:rsid w:val="00FB4AB5"/>
    <w:rsid w:val="00FB55C3"/>
    <w:rsid w:val="00FB615E"/>
    <w:rsid w:val="00FB6215"/>
    <w:rsid w:val="00FB655B"/>
    <w:rsid w:val="00FB68C7"/>
    <w:rsid w:val="00FB7CE6"/>
    <w:rsid w:val="00FB7D40"/>
    <w:rsid w:val="00FC0481"/>
    <w:rsid w:val="00FC0550"/>
    <w:rsid w:val="00FC0ABA"/>
    <w:rsid w:val="00FC0D2E"/>
    <w:rsid w:val="00FC12A0"/>
    <w:rsid w:val="00FC184C"/>
    <w:rsid w:val="00FC1F32"/>
    <w:rsid w:val="00FC21B8"/>
    <w:rsid w:val="00FC22DC"/>
    <w:rsid w:val="00FC2705"/>
    <w:rsid w:val="00FC2A16"/>
    <w:rsid w:val="00FC364A"/>
    <w:rsid w:val="00FC3E79"/>
    <w:rsid w:val="00FC46C7"/>
    <w:rsid w:val="00FC5021"/>
    <w:rsid w:val="00FC5029"/>
    <w:rsid w:val="00FC5871"/>
    <w:rsid w:val="00FC5BD3"/>
    <w:rsid w:val="00FC5DCB"/>
    <w:rsid w:val="00FC5F7C"/>
    <w:rsid w:val="00FC7295"/>
    <w:rsid w:val="00FC7AC8"/>
    <w:rsid w:val="00FD0982"/>
    <w:rsid w:val="00FD0B68"/>
    <w:rsid w:val="00FD1ECE"/>
    <w:rsid w:val="00FD207B"/>
    <w:rsid w:val="00FD2134"/>
    <w:rsid w:val="00FD2795"/>
    <w:rsid w:val="00FD2B4A"/>
    <w:rsid w:val="00FD2D94"/>
    <w:rsid w:val="00FD2EB9"/>
    <w:rsid w:val="00FD2F42"/>
    <w:rsid w:val="00FD3151"/>
    <w:rsid w:val="00FD3AC1"/>
    <w:rsid w:val="00FD3DA3"/>
    <w:rsid w:val="00FD3EC9"/>
    <w:rsid w:val="00FD6BF0"/>
    <w:rsid w:val="00FD7028"/>
    <w:rsid w:val="00FE15D1"/>
    <w:rsid w:val="00FE1662"/>
    <w:rsid w:val="00FE2024"/>
    <w:rsid w:val="00FE203C"/>
    <w:rsid w:val="00FE2526"/>
    <w:rsid w:val="00FE2549"/>
    <w:rsid w:val="00FE278F"/>
    <w:rsid w:val="00FE282E"/>
    <w:rsid w:val="00FE3CE4"/>
    <w:rsid w:val="00FE4408"/>
    <w:rsid w:val="00FE48C5"/>
    <w:rsid w:val="00FE4A01"/>
    <w:rsid w:val="00FE4C36"/>
    <w:rsid w:val="00FE56BC"/>
    <w:rsid w:val="00FE5E23"/>
    <w:rsid w:val="00FE6941"/>
    <w:rsid w:val="00FE69C0"/>
    <w:rsid w:val="00FE6E0E"/>
    <w:rsid w:val="00FE7A8D"/>
    <w:rsid w:val="00FF000C"/>
    <w:rsid w:val="00FF0AD8"/>
    <w:rsid w:val="00FF201C"/>
    <w:rsid w:val="00FF3767"/>
    <w:rsid w:val="00FF3E1D"/>
    <w:rsid w:val="00FF512B"/>
    <w:rsid w:val="00FF54CE"/>
    <w:rsid w:val="00FF65EB"/>
    <w:rsid w:val="00FF6B20"/>
    <w:rsid w:val="00FF6C7C"/>
    <w:rsid w:val="00FF7CC1"/>
    <w:rsid w:val="0146F246"/>
    <w:rsid w:val="02290BDD"/>
    <w:rsid w:val="0305759E"/>
    <w:rsid w:val="032DEA04"/>
    <w:rsid w:val="033F853B"/>
    <w:rsid w:val="057BE095"/>
    <w:rsid w:val="05DCD2A4"/>
    <w:rsid w:val="09B7AED3"/>
    <w:rsid w:val="0A45E363"/>
    <w:rsid w:val="0A58E1E9"/>
    <w:rsid w:val="0A724009"/>
    <w:rsid w:val="0ACEDAF1"/>
    <w:rsid w:val="0BF08663"/>
    <w:rsid w:val="0DA4F312"/>
    <w:rsid w:val="0DB95D08"/>
    <w:rsid w:val="0DFEA262"/>
    <w:rsid w:val="0EED0076"/>
    <w:rsid w:val="0F1C52E1"/>
    <w:rsid w:val="123EEE4F"/>
    <w:rsid w:val="12EAF402"/>
    <w:rsid w:val="138E889D"/>
    <w:rsid w:val="13F633FE"/>
    <w:rsid w:val="15FFC8BF"/>
    <w:rsid w:val="17CB4134"/>
    <w:rsid w:val="17F43351"/>
    <w:rsid w:val="18EB5A29"/>
    <w:rsid w:val="197DC2D0"/>
    <w:rsid w:val="1A44043C"/>
    <w:rsid w:val="1A548D10"/>
    <w:rsid w:val="1B593875"/>
    <w:rsid w:val="1E36C293"/>
    <w:rsid w:val="1ED5B1EB"/>
    <w:rsid w:val="1F96ED96"/>
    <w:rsid w:val="1FA8EAA2"/>
    <w:rsid w:val="1FF92051"/>
    <w:rsid w:val="2064251F"/>
    <w:rsid w:val="2119CBD1"/>
    <w:rsid w:val="222AA688"/>
    <w:rsid w:val="227E916B"/>
    <w:rsid w:val="245159BB"/>
    <w:rsid w:val="2480BE46"/>
    <w:rsid w:val="26F4E3B1"/>
    <w:rsid w:val="27D9B5C6"/>
    <w:rsid w:val="27FB9247"/>
    <w:rsid w:val="2838B79C"/>
    <w:rsid w:val="28ACC8C5"/>
    <w:rsid w:val="2B5633E2"/>
    <w:rsid w:val="2CD4E720"/>
    <w:rsid w:val="2DBB2794"/>
    <w:rsid w:val="2F3DCF98"/>
    <w:rsid w:val="30879180"/>
    <w:rsid w:val="30C52EA0"/>
    <w:rsid w:val="315ECC9A"/>
    <w:rsid w:val="32B93859"/>
    <w:rsid w:val="33683C2D"/>
    <w:rsid w:val="3420507C"/>
    <w:rsid w:val="34922B9D"/>
    <w:rsid w:val="34AECC44"/>
    <w:rsid w:val="36A813D9"/>
    <w:rsid w:val="39661D8E"/>
    <w:rsid w:val="39866658"/>
    <w:rsid w:val="3A8C95EA"/>
    <w:rsid w:val="3BB91DE6"/>
    <w:rsid w:val="3C601A9F"/>
    <w:rsid w:val="3EEFADF3"/>
    <w:rsid w:val="415A4A9D"/>
    <w:rsid w:val="41CA5E59"/>
    <w:rsid w:val="438322C6"/>
    <w:rsid w:val="4402FE0F"/>
    <w:rsid w:val="4484CE86"/>
    <w:rsid w:val="44B7F2BE"/>
    <w:rsid w:val="44C65D50"/>
    <w:rsid w:val="451B2778"/>
    <w:rsid w:val="45A08C7D"/>
    <w:rsid w:val="45B944C6"/>
    <w:rsid w:val="4672A204"/>
    <w:rsid w:val="4684E131"/>
    <w:rsid w:val="46B67CE9"/>
    <w:rsid w:val="46B7F3F8"/>
    <w:rsid w:val="46BD8A85"/>
    <w:rsid w:val="47465415"/>
    <w:rsid w:val="47FEF22F"/>
    <w:rsid w:val="491F8B57"/>
    <w:rsid w:val="496C8FC4"/>
    <w:rsid w:val="4AEB1103"/>
    <w:rsid w:val="4E82A275"/>
    <w:rsid w:val="4EAF3826"/>
    <w:rsid w:val="54C9BFFC"/>
    <w:rsid w:val="55C38E2C"/>
    <w:rsid w:val="5725637A"/>
    <w:rsid w:val="5764F6C1"/>
    <w:rsid w:val="57A7B639"/>
    <w:rsid w:val="58ECE757"/>
    <w:rsid w:val="590600F1"/>
    <w:rsid w:val="595CAEF7"/>
    <w:rsid w:val="59BD67C5"/>
    <w:rsid w:val="5A456169"/>
    <w:rsid w:val="5A581321"/>
    <w:rsid w:val="5CEFE51B"/>
    <w:rsid w:val="5E07622C"/>
    <w:rsid w:val="5E5554A7"/>
    <w:rsid w:val="5F9B8DB4"/>
    <w:rsid w:val="608E7369"/>
    <w:rsid w:val="614E987F"/>
    <w:rsid w:val="622EFF71"/>
    <w:rsid w:val="629DB73C"/>
    <w:rsid w:val="6358FBC8"/>
    <w:rsid w:val="63C8F03F"/>
    <w:rsid w:val="642CE353"/>
    <w:rsid w:val="643EE947"/>
    <w:rsid w:val="6577B5CE"/>
    <w:rsid w:val="65D2DA1A"/>
    <w:rsid w:val="66895EAA"/>
    <w:rsid w:val="66FEEBD5"/>
    <w:rsid w:val="680AA03D"/>
    <w:rsid w:val="6821E6D6"/>
    <w:rsid w:val="6A42F35E"/>
    <w:rsid w:val="6DC80CA4"/>
    <w:rsid w:val="6FAD2F25"/>
    <w:rsid w:val="70EECB04"/>
    <w:rsid w:val="7411F649"/>
    <w:rsid w:val="753B1D28"/>
    <w:rsid w:val="784A3E38"/>
    <w:rsid w:val="7966C0B5"/>
    <w:rsid w:val="7AD3E609"/>
    <w:rsid w:val="7B349D95"/>
    <w:rsid w:val="7BC65A47"/>
    <w:rsid w:val="7BCFAAAD"/>
    <w:rsid w:val="7CB506B2"/>
    <w:rsid w:val="7E0A6FB4"/>
    <w:rsid w:val="7E9EF5C2"/>
    <w:rsid w:val="7EA361B6"/>
    <w:rsid w:val="7FA84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link w:val="Ttulo2Car"/>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character" w:customStyle="1" w:styleId="TextoindependienteCar">
    <w:name w:val="Texto independiente Car"/>
    <w:link w:val="Textoindependiente"/>
    <w:rsid w:val="004C0CE7"/>
    <w:rPr>
      <w:rFonts w:ascii="Verdana" w:hAnsi="Verdana"/>
      <w:spacing w:val="-3"/>
      <w:sz w:val="24"/>
      <w:lang w:val="es-ES_tradnl"/>
    </w:rPr>
  </w:style>
  <w:style w:type="paragraph" w:customStyle="1" w:styleId="Textoindependiente210">
    <w:name w:val="Texto independiente 210"/>
    <w:basedOn w:val="Normal"/>
    <w:rsid w:val="004C0CE7"/>
    <w:pPr>
      <w:jc w:val="both"/>
    </w:pPr>
    <w:rPr>
      <w:b/>
      <w:sz w:val="28"/>
      <w:lang w:val="es-CO"/>
    </w:rPr>
  </w:style>
  <w:style w:type="character" w:customStyle="1" w:styleId="m-907449201624681140gmail-msofootnotereference">
    <w:name w:val="m_-907449201624681140gmail-msofootnotereference"/>
    <w:rsid w:val="00301665"/>
  </w:style>
  <w:style w:type="paragraph" w:styleId="Textoindependiente3">
    <w:name w:val="Body Text 3"/>
    <w:basedOn w:val="Normal"/>
    <w:link w:val="Textoindependiente3Car"/>
    <w:rsid w:val="0089026D"/>
    <w:pPr>
      <w:spacing w:after="120"/>
    </w:pPr>
    <w:rPr>
      <w:sz w:val="16"/>
      <w:szCs w:val="16"/>
    </w:rPr>
  </w:style>
  <w:style w:type="character" w:customStyle="1" w:styleId="Textoindependiente3Car">
    <w:name w:val="Texto independiente 3 Car"/>
    <w:link w:val="Textoindependiente3"/>
    <w:rsid w:val="0089026D"/>
    <w:rPr>
      <w:sz w:val="16"/>
      <w:szCs w:val="16"/>
      <w:lang w:val="es-ES_tradnl"/>
    </w:rPr>
  </w:style>
  <w:style w:type="paragraph" w:styleId="Textodebloque">
    <w:name w:val="Block Text"/>
    <w:basedOn w:val="Normal"/>
    <w:unhideWhenUsed/>
    <w:rsid w:val="0089026D"/>
    <w:pPr>
      <w:ind w:left="709" w:right="760"/>
      <w:jc w:val="both"/>
      <w:textAlignment w:val="auto"/>
    </w:pPr>
    <w:rPr>
      <w:b/>
      <w:bCs/>
      <w:spacing w:val="20"/>
      <w:sz w:val="22"/>
      <w:lang w:val="es-ES"/>
    </w:rPr>
  </w:style>
  <w:style w:type="character" w:customStyle="1" w:styleId="Ttulo2Car">
    <w:name w:val="Título 2 Car"/>
    <w:link w:val="Ttulo2"/>
    <w:rsid w:val="00AA2507"/>
    <w:rPr>
      <w:rFonts w:ascii="Verdana" w:hAnsi="Verdana"/>
      <w:b/>
      <w:spacing w:val="20"/>
      <w:sz w:val="23"/>
      <w:lang w:val="es-ES_tradnl"/>
    </w:rPr>
  </w:style>
  <w:style w:type="paragraph" w:customStyle="1" w:styleId="Textoindependiente32">
    <w:name w:val="Texto independiente 32"/>
    <w:basedOn w:val="Normal"/>
    <w:rsid w:val="00E03BD3"/>
    <w:pPr>
      <w:jc w:val="both"/>
    </w:pPr>
    <w:rPr>
      <w:sz w:val="28"/>
      <w:lang w:val="es-CO"/>
    </w:rPr>
  </w:style>
  <w:style w:type="paragraph" w:styleId="Prrafodelista">
    <w:name w:val="List Paragraph"/>
    <w:basedOn w:val="Normal"/>
    <w:uiPriority w:val="99"/>
    <w:qFormat/>
    <w:rsid w:val="00E03BD3"/>
    <w:pPr>
      <w:overflowPunct/>
      <w:autoSpaceDE/>
      <w:autoSpaceDN/>
      <w:adjustRightInd/>
      <w:spacing w:before="100" w:beforeAutospacing="1" w:after="100" w:afterAutospacing="1"/>
      <w:textAlignment w:val="auto"/>
    </w:pPr>
    <w:rPr>
      <w:sz w:val="24"/>
      <w:szCs w:val="24"/>
      <w:lang w:val="es-ES"/>
    </w:rPr>
  </w:style>
  <w:style w:type="paragraph" w:customStyle="1" w:styleId="Default">
    <w:name w:val="Default"/>
    <w:rsid w:val="003573AA"/>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2958C7"/>
  </w:style>
  <w:style w:type="character" w:customStyle="1" w:styleId="TextocomentarioCar">
    <w:name w:val="Texto comentario Car"/>
    <w:basedOn w:val="Fuentedeprrafopredeter"/>
    <w:link w:val="Textocomentario"/>
    <w:rsid w:val="002958C7"/>
    <w:rPr>
      <w:lang w:val="es-ES_tradnl" w:eastAsia="es-ES"/>
    </w:rPr>
  </w:style>
  <w:style w:type="character" w:styleId="Refdecomentario">
    <w:name w:val="annotation reference"/>
    <w:basedOn w:val="Fuentedeprrafopredeter"/>
    <w:rsid w:val="002958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33179493">
      <w:bodyDiv w:val="1"/>
      <w:marLeft w:val="0"/>
      <w:marRight w:val="0"/>
      <w:marTop w:val="0"/>
      <w:marBottom w:val="0"/>
      <w:divBdr>
        <w:top w:val="none" w:sz="0" w:space="0" w:color="auto"/>
        <w:left w:val="none" w:sz="0" w:space="0" w:color="auto"/>
        <w:bottom w:val="none" w:sz="0" w:space="0" w:color="auto"/>
        <w:right w:val="none" w:sz="0" w:space="0" w:color="auto"/>
      </w:divBdr>
    </w:div>
    <w:div w:id="182478535">
      <w:bodyDiv w:val="1"/>
      <w:marLeft w:val="0"/>
      <w:marRight w:val="0"/>
      <w:marTop w:val="0"/>
      <w:marBottom w:val="0"/>
      <w:divBdr>
        <w:top w:val="none" w:sz="0" w:space="0" w:color="auto"/>
        <w:left w:val="none" w:sz="0" w:space="0" w:color="auto"/>
        <w:bottom w:val="none" w:sz="0" w:space="0" w:color="auto"/>
        <w:right w:val="none" w:sz="0" w:space="0" w:color="auto"/>
      </w:divBdr>
    </w:div>
    <w:div w:id="216670112">
      <w:bodyDiv w:val="1"/>
      <w:marLeft w:val="0"/>
      <w:marRight w:val="0"/>
      <w:marTop w:val="0"/>
      <w:marBottom w:val="0"/>
      <w:divBdr>
        <w:top w:val="none" w:sz="0" w:space="0" w:color="auto"/>
        <w:left w:val="none" w:sz="0" w:space="0" w:color="auto"/>
        <w:bottom w:val="none" w:sz="0" w:space="0" w:color="auto"/>
        <w:right w:val="none" w:sz="0" w:space="0" w:color="auto"/>
      </w:divBdr>
    </w:div>
    <w:div w:id="224881720">
      <w:bodyDiv w:val="1"/>
      <w:marLeft w:val="0"/>
      <w:marRight w:val="0"/>
      <w:marTop w:val="0"/>
      <w:marBottom w:val="0"/>
      <w:divBdr>
        <w:top w:val="none" w:sz="0" w:space="0" w:color="auto"/>
        <w:left w:val="none" w:sz="0" w:space="0" w:color="auto"/>
        <w:bottom w:val="none" w:sz="0" w:space="0" w:color="auto"/>
        <w:right w:val="none" w:sz="0" w:space="0" w:color="auto"/>
      </w:divBdr>
    </w:div>
    <w:div w:id="283000166">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24432755">
      <w:bodyDiv w:val="1"/>
      <w:marLeft w:val="0"/>
      <w:marRight w:val="0"/>
      <w:marTop w:val="0"/>
      <w:marBottom w:val="0"/>
      <w:divBdr>
        <w:top w:val="none" w:sz="0" w:space="0" w:color="auto"/>
        <w:left w:val="none" w:sz="0" w:space="0" w:color="auto"/>
        <w:bottom w:val="none" w:sz="0" w:space="0" w:color="auto"/>
        <w:right w:val="none" w:sz="0" w:space="0" w:color="auto"/>
      </w:divBdr>
    </w:div>
    <w:div w:id="440875665">
      <w:bodyDiv w:val="1"/>
      <w:marLeft w:val="0"/>
      <w:marRight w:val="0"/>
      <w:marTop w:val="0"/>
      <w:marBottom w:val="0"/>
      <w:divBdr>
        <w:top w:val="none" w:sz="0" w:space="0" w:color="auto"/>
        <w:left w:val="none" w:sz="0" w:space="0" w:color="auto"/>
        <w:bottom w:val="none" w:sz="0" w:space="0" w:color="auto"/>
        <w:right w:val="none" w:sz="0" w:space="0" w:color="auto"/>
      </w:divBdr>
    </w:div>
    <w:div w:id="450709649">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53272950">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574971506">
      <w:bodyDiv w:val="1"/>
      <w:marLeft w:val="0"/>
      <w:marRight w:val="0"/>
      <w:marTop w:val="0"/>
      <w:marBottom w:val="0"/>
      <w:divBdr>
        <w:top w:val="none" w:sz="0" w:space="0" w:color="auto"/>
        <w:left w:val="none" w:sz="0" w:space="0" w:color="auto"/>
        <w:bottom w:val="none" w:sz="0" w:space="0" w:color="auto"/>
        <w:right w:val="none" w:sz="0" w:space="0" w:color="auto"/>
      </w:divBdr>
    </w:div>
    <w:div w:id="665088463">
      <w:bodyDiv w:val="1"/>
      <w:marLeft w:val="0"/>
      <w:marRight w:val="0"/>
      <w:marTop w:val="0"/>
      <w:marBottom w:val="0"/>
      <w:divBdr>
        <w:top w:val="none" w:sz="0" w:space="0" w:color="auto"/>
        <w:left w:val="none" w:sz="0" w:space="0" w:color="auto"/>
        <w:bottom w:val="none" w:sz="0" w:space="0" w:color="auto"/>
        <w:right w:val="none" w:sz="0" w:space="0" w:color="auto"/>
      </w:divBdr>
    </w:div>
    <w:div w:id="673606130">
      <w:bodyDiv w:val="1"/>
      <w:marLeft w:val="0"/>
      <w:marRight w:val="0"/>
      <w:marTop w:val="0"/>
      <w:marBottom w:val="0"/>
      <w:divBdr>
        <w:top w:val="none" w:sz="0" w:space="0" w:color="auto"/>
        <w:left w:val="none" w:sz="0" w:space="0" w:color="auto"/>
        <w:bottom w:val="none" w:sz="0" w:space="0" w:color="auto"/>
        <w:right w:val="none" w:sz="0" w:space="0" w:color="auto"/>
      </w:divBdr>
    </w:div>
    <w:div w:id="724718310">
      <w:bodyDiv w:val="1"/>
      <w:marLeft w:val="0"/>
      <w:marRight w:val="0"/>
      <w:marTop w:val="0"/>
      <w:marBottom w:val="0"/>
      <w:divBdr>
        <w:top w:val="none" w:sz="0" w:space="0" w:color="auto"/>
        <w:left w:val="none" w:sz="0" w:space="0" w:color="auto"/>
        <w:bottom w:val="none" w:sz="0" w:space="0" w:color="auto"/>
        <w:right w:val="none" w:sz="0" w:space="0" w:color="auto"/>
      </w:divBdr>
    </w:div>
    <w:div w:id="840894972">
      <w:bodyDiv w:val="1"/>
      <w:marLeft w:val="0"/>
      <w:marRight w:val="0"/>
      <w:marTop w:val="0"/>
      <w:marBottom w:val="0"/>
      <w:divBdr>
        <w:top w:val="none" w:sz="0" w:space="0" w:color="auto"/>
        <w:left w:val="none" w:sz="0" w:space="0" w:color="auto"/>
        <w:bottom w:val="none" w:sz="0" w:space="0" w:color="auto"/>
        <w:right w:val="none" w:sz="0" w:space="0" w:color="auto"/>
      </w:divBdr>
    </w:div>
    <w:div w:id="877935980">
      <w:bodyDiv w:val="1"/>
      <w:marLeft w:val="0"/>
      <w:marRight w:val="0"/>
      <w:marTop w:val="0"/>
      <w:marBottom w:val="0"/>
      <w:divBdr>
        <w:top w:val="none" w:sz="0" w:space="0" w:color="auto"/>
        <w:left w:val="none" w:sz="0" w:space="0" w:color="auto"/>
        <w:bottom w:val="none" w:sz="0" w:space="0" w:color="auto"/>
        <w:right w:val="none" w:sz="0" w:space="0" w:color="auto"/>
      </w:divBdr>
    </w:div>
    <w:div w:id="884607341">
      <w:bodyDiv w:val="1"/>
      <w:marLeft w:val="0"/>
      <w:marRight w:val="0"/>
      <w:marTop w:val="0"/>
      <w:marBottom w:val="0"/>
      <w:divBdr>
        <w:top w:val="none" w:sz="0" w:space="0" w:color="auto"/>
        <w:left w:val="none" w:sz="0" w:space="0" w:color="auto"/>
        <w:bottom w:val="none" w:sz="0" w:space="0" w:color="auto"/>
        <w:right w:val="none" w:sz="0" w:space="0" w:color="auto"/>
      </w:divBdr>
    </w:div>
    <w:div w:id="995497210">
      <w:bodyDiv w:val="1"/>
      <w:marLeft w:val="0"/>
      <w:marRight w:val="0"/>
      <w:marTop w:val="0"/>
      <w:marBottom w:val="0"/>
      <w:divBdr>
        <w:top w:val="none" w:sz="0" w:space="0" w:color="auto"/>
        <w:left w:val="none" w:sz="0" w:space="0" w:color="auto"/>
        <w:bottom w:val="none" w:sz="0" w:space="0" w:color="auto"/>
        <w:right w:val="none" w:sz="0" w:space="0" w:color="auto"/>
      </w:divBdr>
    </w:div>
    <w:div w:id="1011100243">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10915230">
      <w:bodyDiv w:val="1"/>
      <w:marLeft w:val="0"/>
      <w:marRight w:val="0"/>
      <w:marTop w:val="0"/>
      <w:marBottom w:val="0"/>
      <w:divBdr>
        <w:top w:val="none" w:sz="0" w:space="0" w:color="auto"/>
        <w:left w:val="none" w:sz="0" w:space="0" w:color="auto"/>
        <w:bottom w:val="none" w:sz="0" w:space="0" w:color="auto"/>
        <w:right w:val="none" w:sz="0" w:space="0" w:color="auto"/>
      </w:divBdr>
    </w:div>
    <w:div w:id="1244606754">
      <w:bodyDiv w:val="1"/>
      <w:marLeft w:val="0"/>
      <w:marRight w:val="0"/>
      <w:marTop w:val="0"/>
      <w:marBottom w:val="0"/>
      <w:divBdr>
        <w:top w:val="none" w:sz="0" w:space="0" w:color="auto"/>
        <w:left w:val="none" w:sz="0" w:space="0" w:color="auto"/>
        <w:bottom w:val="none" w:sz="0" w:space="0" w:color="auto"/>
        <w:right w:val="none" w:sz="0" w:space="0" w:color="auto"/>
      </w:divBdr>
    </w:div>
    <w:div w:id="1336615585">
      <w:bodyDiv w:val="1"/>
      <w:marLeft w:val="0"/>
      <w:marRight w:val="0"/>
      <w:marTop w:val="0"/>
      <w:marBottom w:val="0"/>
      <w:divBdr>
        <w:top w:val="none" w:sz="0" w:space="0" w:color="auto"/>
        <w:left w:val="none" w:sz="0" w:space="0" w:color="auto"/>
        <w:bottom w:val="none" w:sz="0" w:space="0" w:color="auto"/>
        <w:right w:val="none" w:sz="0" w:space="0" w:color="auto"/>
      </w:divBdr>
    </w:div>
    <w:div w:id="1465392407">
      <w:bodyDiv w:val="1"/>
      <w:marLeft w:val="0"/>
      <w:marRight w:val="0"/>
      <w:marTop w:val="0"/>
      <w:marBottom w:val="0"/>
      <w:divBdr>
        <w:top w:val="none" w:sz="0" w:space="0" w:color="auto"/>
        <w:left w:val="none" w:sz="0" w:space="0" w:color="auto"/>
        <w:bottom w:val="none" w:sz="0" w:space="0" w:color="auto"/>
        <w:right w:val="none" w:sz="0" w:space="0" w:color="auto"/>
      </w:divBdr>
    </w:div>
    <w:div w:id="1474326578">
      <w:bodyDiv w:val="1"/>
      <w:marLeft w:val="0"/>
      <w:marRight w:val="0"/>
      <w:marTop w:val="0"/>
      <w:marBottom w:val="0"/>
      <w:divBdr>
        <w:top w:val="none" w:sz="0" w:space="0" w:color="auto"/>
        <w:left w:val="none" w:sz="0" w:space="0" w:color="auto"/>
        <w:bottom w:val="none" w:sz="0" w:space="0" w:color="auto"/>
        <w:right w:val="none" w:sz="0" w:space="0" w:color="auto"/>
      </w:divBdr>
      <w:divsChild>
        <w:div w:id="799306459">
          <w:marLeft w:val="0"/>
          <w:marRight w:val="0"/>
          <w:marTop w:val="0"/>
          <w:marBottom w:val="0"/>
          <w:divBdr>
            <w:top w:val="none" w:sz="0" w:space="0" w:color="auto"/>
            <w:left w:val="none" w:sz="0" w:space="0" w:color="auto"/>
            <w:bottom w:val="none" w:sz="0" w:space="0" w:color="auto"/>
            <w:right w:val="none" w:sz="0" w:space="0" w:color="auto"/>
          </w:divBdr>
        </w:div>
        <w:div w:id="901793132">
          <w:marLeft w:val="0"/>
          <w:marRight w:val="0"/>
          <w:marTop w:val="0"/>
          <w:marBottom w:val="0"/>
          <w:divBdr>
            <w:top w:val="none" w:sz="0" w:space="0" w:color="auto"/>
            <w:left w:val="none" w:sz="0" w:space="0" w:color="auto"/>
            <w:bottom w:val="none" w:sz="0" w:space="0" w:color="auto"/>
            <w:right w:val="none" w:sz="0" w:space="0" w:color="auto"/>
          </w:divBdr>
        </w:div>
        <w:div w:id="1682194598">
          <w:marLeft w:val="0"/>
          <w:marRight w:val="0"/>
          <w:marTop w:val="0"/>
          <w:marBottom w:val="0"/>
          <w:divBdr>
            <w:top w:val="none" w:sz="0" w:space="0" w:color="auto"/>
            <w:left w:val="none" w:sz="0" w:space="0" w:color="auto"/>
            <w:bottom w:val="none" w:sz="0" w:space="0" w:color="auto"/>
            <w:right w:val="none" w:sz="0" w:space="0" w:color="auto"/>
          </w:divBdr>
        </w:div>
      </w:divsChild>
    </w:div>
    <w:div w:id="1478957504">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27135566">
      <w:bodyDiv w:val="1"/>
      <w:marLeft w:val="0"/>
      <w:marRight w:val="0"/>
      <w:marTop w:val="0"/>
      <w:marBottom w:val="0"/>
      <w:divBdr>
        <w:top w:val="none" w:sz="0" w:space="0" w:color="auto"/>
        <w:left w:val="none" w:sz="0" w:space="0" w:color="auto"/>
        <w:bottom w:val="none" w:sz="0" w:space="0" w:color="auto"/>
        <w:right w:val="none" w:sz="0" w:space="0" w:color="auto"/>
      </w:divBdr>
    </w:div>
    <w:div w:id="1555194562">
      <w:bodyDiv w:val="1"/>
      <w:marLeft w:val="0"/>
      <w:marRight w:val="0"/>
      <w:marTop w:val="0"/>
      <w:marBottom w:val="0"/>
      <w:divBdr>
        <w:top w:val="none" w:sz="0" w:space="0" w:color="auto"/>
        <w:left w:val="none" w:sz="0" w:space="0" w:color="auto"/>
        <w:bottom w:val="none" w:sz="0" w:space="0" w:color="auto"/>
        <w:right w:val="none" w:sz="0" w:space="0" w:color="auto"/>
      </w:divBdr>
    </w:div>
    <w:div w:id="1558590245">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590776754">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18566836">
      <w:bodyDiv w:val="1"/>
      <w:marLeft w:val="0"/>
      <w:marRight w:val="0"/>
      <w:marTop w:val="0"/>
      <w:marBottom w:val="0"/>
      <w:divBdr>
        <w:top w:val="none" w:sz="0" w:space="0" w:color="auto"/>
        <w:left w:val="none" w:sz="0" w:space="0" w:color="auto"/>
        <w:bottom w:val="none" w:sz="0" w:space="0" w:color="auto"/>
        <w:right w:val="none" w:sz="0" w:space="0" w:color="auto"/>
      </w:divBdr>
    </w:div>
    <w:div w:id="1626306265">
      <w:bodyDiv w:val="1"/>
      <w:marLeft w:val="0"/>
      <w:marRight w:val="0"/>
      <w:marTop w:val="0"/>
      <w:marBottom w:val="0"/>
      <w:divBdr>
        <w:top w:val="none" w:sz="0" w:space="0" w:color="auto"/>
        <w:left w:val="none" w:sz="0" w:space="0" w:color="auto"/>
        <w:bottom w:val="none" w:sz="0" w:space="0" w:color="auto"/>
        <w:right w:val="none" w:sz="0" w:space="0" w:color="auto"/>
      </w:divBdr>
    </w:div>
    <w:div w:id="1652709366">
      <w:bodyDiv w:val="1"/>
      <w:marLeft w:val="0"/>
      <w:marRight w:val="0"/>
      <w:marTop w:val="0"/>
      <w:marBottom w:val="0"/>
      <w:divBdr>
        <w:top w:val="none" w:sz="0" w:space="0" w:color="auto"/>
        <w:left w:val="none" w:sz="0" w:space="0" w:color="auto"/>
        <w:bottom w:val="none" w:sz="0" w:space="0" w:color="auto"/>
        <w:right w:val="none" w:sz="0" w:space="0" w:color="auto"/>
      </w:divBdr>
    </w:div>
    <w:div w:id="1654138471">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34423422">
      <w:bodyDiv w:val="1"/>
      <w:marLeft w:val="0"/>
      <w:marRight w:val="0"/>
      <w:marTop w:val="0"/>
      <w:marBottom w:val="0"/>
      <w:divBdr>
        <w:top w:val="none" w:sz="0" w:space="0" w:color="auto"/>
        <w:left w:val="none" w:sz="0" w:space="0" w:color="auto"/>
        <w:bottom w:val="none" w:sz="0" w:space="0" w:color="auto"/>
        <w:right w:val="none" w:sz="0" w:space="0" w:color="auto"/>
      </w:divBdr>
    </w:div>
    <w:div w:id="1746416450">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77828399">
      <w:bodyDiv w:val="1"/>
      <w:marLeft w:val="0"/>
      <w:marRight w:val="0"/>
      <w:marTop w:val="0"/>
      <w:marBottom w:val="0"/>
      <w:divBdr>
        <w:top w:val="none" w:sz="0" w:space="0" w:color="auto"/>
        <w:left w:val="none" w:sz="0" w:space="0" w:color="auto"/>
        <w:bottom w:val="none" w:sz="0" w:space="0" w:color="auto"/>
        <w:right w:val="none" w:sz="0" w:space="0" w:color="auto"/>
      </w:divBdr>
      <w:divsChild>
        <w:div w:id="439378396">
          <w:marLeft w:val="0"/>
          <w:marRight w:val="0"/>
          <w:marTop w:val="0"/>
          <w:marBottom w:val="0"/>
          <w:divBdr>
            <w:top w:val="none" w:sz="0" w:space="0" w:color="auto"/>
            <w:left w:val="none" w:sz="0" w:space="0" w:color="auto"/>
            <w:bottom w:val="none" w:sz="0" w:space="0" w:color="auto"/>
            <w:right w:val="none" w:sz="0" w:space="0" w:color="auto"/>
          </w:divBdr>
        </w:div>
        <w:div w:id="1058283398">
          <w:marLeft w:val="0"/>
          <w:marRight w:val="0"/>
          <w:marTop w:val="0"/>
          <w:marBottom w:val="0"/>
          <w:divBdr>
            <w:top w:val="none" w:sz="0" w:space="0" w:color="auto"/>
            <w:left w:val="none" w:sz="0" w:space="0" w:color="auto"/>
            <w:bottom w:val="none" w:sz="0" w:space="0" w:color="auto"/>
            <w:right w:val="none" w:sz="0" w:space="0" w:color="auto"/>
          </w:divBdr>
        </w:div>
        <w:div w:id="1266771360">
          <w:marLeft w:val="0"/>
          <w:marRight w:val="0"/>
          <w:marTop w:val="0"/>
          <w:marBottom w:val="0"/>
          <w:divBdr>
            <w:top w:val="none" w:sz="0" w:space="0" w:color="auto"/>
            <w:left w:val="none" w:sz="0" w:space="0" w:color="auto"/>
            <w:bottom w:val="none" w:sz="0" w:space="0" w:color="auto"/>
            <w:right w:val="none" w:sz="0" w:space="0" w:color="auto"/>
          </w:divBdr>
        </w:div>
        <w:div w:id="1643077082">
          <w:marLeft w:val="0"/>
          <w:marRight w:val="0"/>
          <w:marTop w:val="0"/>
          <w:marBottom w:val="0"/>
          <w:divBdr>
            <w:top w:val="none" w:sz="0" w:space="0" w:color="auto"/>
            <w:left w:val="none" w:sz="0" w:space="0" w:color="auto"/>
            <w:bottom w:val="none" w:sz="0" w:space="0" w:color="auto"/>
            <w:right w:val="none" w:sz="0" w:space="0" w:color="auto"/>
          </w:divBdr>
        </w:div>
      </w:divsChild>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9dce9b9c9e434fea"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d4552ef2765f4f8e"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50cc2334240f4bdc"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footnotes" Target="footnotes.xml"/><Relationship Id="R97aae77e97734c0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26D3-B68E-4D2E-A296-EC86C55CF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DC26D-9CBC-4E63-AC8D-959253398DFE}">
  <ds:schemaRefs>
    <ds:schemaRef ds:uri="http://schemas.microsoft.com/sharepoint/v3/contenttype/forms"/>
  </ds:schemaRefs>
</ds:datastoreItem>
</file>

<file path=customXml/itemProps3.xml><?xml version="1.0" encoding="utf-8"?>
<ds:datastoreItem xmlns:ds="http://schemas.openxmlformats.org/officeDocument/2006/customXml" ds:itemID="{9F7C2CBE-D16F-45E3-99EC-8F25E6E0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0AB21-1481-4E7F-A35B-6DA22EBE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3321</Words>
  <Characters>18267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15</cp:revision>
  <cp:lastPrinted>2020-09-30T19:31:00Z</cp:lastPrinted>
  <dcterms:created xsi:type="dcterms:W3CDTF">2020-12-11T18:27:00Z</dcterms:created>
  <dcterms:modified xsi:type="dcterms:W3CDTF">2021-01-28T17:25:00Z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