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C9FEB" w14:textId="77777777" w:rsidR="00D52507" w:rsidRPr="00D52507" w:rsidRDefault="00D52507" w:rsidP="00D52507">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GoBack"/>
      <w:bookmarkEnd w:id="0"/>
      <w:r w:rsidRPr="00D5250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DAFB03E" w14:textId="77777777" w:rsidR="00D52507" w:rsidRPr="00D52507" w:rsidRDefault="00D52507" w:rsidP="00D52507">
      <w:pPr>
        <w:overflowPunct/>
        <w:autoSpaceDE/>
        <w:autoSpaceDN/>
        <w:adjustRightInd/>
        <w:jc w:val="both"/>
        <w:textAlignment w:val="auto"/>
        <w:rPr>
          <w:rFonts w:ascii="Arial" w:hAnsi="Arial" w:cs="Arial"/>
          <w:lang w:val="es-419"/>
        </w:rPr>
      </w:pPr>
    </w:p>
    <w:p w14:paraId="68092B5E" w14:textId="7EB1EEB5" w:rsidR="00D52507" w:rsidRPr="00D52507" w:rsidRDefault="00D52507" w:rsidP="00D52507">
      <w:pPr>
        <w:overflowPunct/>
        <w:autoSpaceDE/>
        <w:autoSpaceDN/>
        <w:adjustRightInd/>
        <w:jc w:val="both"/>
        <w:textAlignment w:val="auto"/>
        <w:rPr>
          <w:rFonts w:ascii="Arial" w:hAnsi="Arial" w:cs="Arial"/>
          <w:b/>
          <w:bCs/>
          <w:iCs/>
          <w:lang w:val="es-419" w:eastAsia="fr-FR"/>
        </w:rPr>
      </w:pPr>
      <w:r w:rsidRPr="00D52507">
        <w:rPr>
          <w:rFonts w:ascii="Arial" w:hAnsi="Arial" w:cs="Arial"/>
          <w:b/>
          <w:bCs/>
          <w:iCs/>
          <w:u w:val="single"/>
          <w:lang w:val="es-419" w:eastAsia="fr-FR"/>
        </w:rPr>
        <w:t>TEMAS:</w:t>
      </w:r>
      <w:r w:rsidRPr="00D52507">
        <w:rPr>
          <w:rFonts w:ascii="Arial" w:hAnsi="Arial" w:cs="Arial"/>
          <w:b/>
          <w:bCs/>
          <w:iCs/>
          <w:lang w:val="es-419" w:eastAsia="fr-FR"/>
        </w:rPr>
        <w:tab/>
      </w:r>
      <w:r w:rsidR="00B52FA4">
        <w:rPr>
          <w:rFonts w:ascii="Arial" w:hAnsi="Arial" w:cs="Arial"/>
          <w:b/>
          <w:bCs/>
          <w:iCs/>
          <w:lang w:val="es-419" w:eastAsia="fr-FR"/>
        </w:rPr>
        <w:t xml:space="preserve">MÍNIMO VITAL / COMPENSACIÓN DEL IVA / REQUISITOS GENERALES DE PROCEDENCIA DE LA TUTELA / </w:t>
      </w:r>
      <w:r w:rsidR="00B52FA4">
        <w:rPr>
          <w:rFonts w:ascii="Arial" w:hAnsi="Arial" w:cs="Arial"/>
          <w:b/>
          <w:lang w:val="es-419"/>
        </w:rPr>
        <w:t xml:space="preserve">TRÁMITE PARA RECONOCIMIENTO DE DICHO SUBSIDIO </w:t>
      </w:r>
      <w:r w:rsidRPr="00D52507">
        <w:rPr>
          <w:rFonts w:ascii="Arial" w:hAnsi="Arial" w:cs="Arial"/>
          <w:b/>
          <w:bCs/>
          <w:iCs/>
          <w:lang w:val="es-419" w:eastAsia="fr-FR"/>
        </w:rPr>
        <w:t xml:space="preserve">/ </w:t>
      </w:r>
      <w:r w:rsidR="00B52FA4">
        <w:rPr>
          <w:rFonts w:ascii="Arial" w:hAnsi="Arial" w:cs="Arial"/>
          <w:b/>
          <w:bCs/>
          <w:iCs/>
          <w:lang w:val="es-419" w:eastAsia="fr-FR"/>
        </w:rPr>
        <w:t>PAGO EN EL LUGAR DE REPORTE DEL SISBEN / EXCEPCIÓN A LA REGLA.</w:t>
      </w:r>
    </w:p>
    <w:p w14:paraId="42D194C2" w14:textId="77777777" w:rsidR="00D52507" w:rsidRPr="00D52507" w:rsidRDefault="00D52507" w:rsidP="00D52507">
      <w:pPr>
        <w:overflowPunct/>
        <w:autoSpaceDE/>
        <w:autoSpaceDN/>
        <w:adjustRightInd/>
        <w:jc w:val="both"/>
        <w:textAlignment w:val="auto"/>
        <w:rPr>
          <w:rFonts w:ascii="Arial" w:hAnsi="Arial" w:cs="Arial"/>
          <w:lang w:val="es-419"/>
        </w:rPr>
      </w:pPr>
    </w:p>
    <w:p w14:paraId="2BFB5FF1" w14:textId="77777777" w:rsidR="00770495" w:rsidRDefault="00770495" w:rsidP="00770495">
      <w:pPr>
        <w:overflowPunct/>
        <w:autoSpaceDE/>
        <w:autoSpaceDN/>
        <w:adjustRightInd/>
        <w:jc w:val="both"/>
        <w:textAlignment w:val="auto"/>
        <w:rPr>
          <w:rFonts w:ascii="Arial" w:hAnsi="Arial" w:cs="Arial"/>
          <w:lang w:val="es-419"/>
        </w:rPr>
      </w:pPr>
      <w:r w:rsidRPr="00770495">
        <w:rPr>
          <w:rFonts w:ascii="Arial" w:hAnsi="Arial" w:cs="Arial"/>
          <w:lang w:val="es-419"/>
        </w:rPr>
        <w:t>En lo que se refiere a los requisitos generales de procedencia de la acción de tutela, tenemos lo siguiente:</w:t>
      </w:r>
    </w:p>
    <w:p w14:paraId="0BD81473" w14:textId="77777777" w:rsidR="00770495" w:rsidRPr="00770495" w:rsidRDefault="00770495" w:rsidP="00770495">
      <w:pPr>
        <w:overflowPunct/>
        <w:autoSpaceDE/>
        <w:autoSpaceDN/>
        <w:adjustRightInd/>
        <w:jc w:val="both"/>
        <w:textAlignment w:val="auto"/>
        <w:rPr>
          <w:rFonts w:ascii="Arial" w:hAnsi="Arial" w:cs="Arial"/>
          <w:lang w:val="es-419"/>
        </w:rPr>
      </w:pPr>
    </w:p>
    <w:p w14:paraId="659C60FD" w14:textId="38D8D4F1" w:rsidR="00770495" w:rsidRPr="00770495" w:rsidRDefault="00770495" w:rsidP="00770495">
      <w:pPr>
        <w:overflowPunct/>
        <w:autoSpaceDE/>
        <w:autoSpaceDN/>
        <w:adjustRightInd/>
        <w:jc w:val="both"/>
        <w:textAlignment w:val="auto"/>
        <w:rPr>
          <w:rFonts w:ascii="Arial" w:hAnsi="Arial" w:cs="Arial"/>
          <w:lang w:val="es-419"/>
        </w:rPr>
      </w:pPr>
      <w:r w:rsidRPr="00770495">
        <w:rPr>
          <w:rFonts w:ascii="Arial" w:hAnsi="Arial" w:cs="Arial"/>
          <w:lang w:val="es-419"/>
        </w:rPr>
        <w:t xml:space="preserve">La legitimación es clara por activa, en el entendido de que es la accionante, quien en nombre propio, busca la protección de los derechos que estima conculcados por la falta de entrega del dinero del que es beneficiaria.  </w:t>
      </w:r>
    </w:p>
    <w:p w14:paraId="3B41ABD8" w14:textId="77777777" w:rsidR="00770495" w:rsidRPr="00770495" w:rsidRDefault="00770495" w:rsidP="00770495">
      <w:pPr>
        <w:overflowPunct/>
        <w:autoSpaceDE/>
        <w:autoSpaceDN/>
        <w:adjustRightInd/>
        <w:jc w:val="both"/>
        <w:textAlignment w:val="auto"/>
        <w:rPr>
          <w:rFonts w:ascii="Arial" w:hAnsi="Arial" w:cs="Arial"/>
          <w:lang w:val="es-419"/>
        </w:rPr>
      </w:pPr>
    </w:p>
    <w:p w14:paraId="7D44A79F" w14:textId="096DB258" w:rsidR="00D52507" w:rsidRPr="00D52507" w:rsidRDefault="00770495" w:rsidP="00770495">
      <w:pPr>
        <w:overflowPunct/>
        <w:autoSpaceDE/>
        <w:autoSpaceDN/>
        <w:adjustRightInd/>
        <w:jc w:val="both"/>
        <w:textAlignment w:val="auto"/>
        <w:rPr>
          <w:rFonts w:ascii="Arial" w:hAnsi="Arial" w:cs="Arial"/>
          <w:lang w:val="es-419"/>
        </w:rPr>
      </w:pPr>
      <w:r w:rsidRPr="00770495">
        <w:rPr>
          <w:rFonts w:ascii="Arial" w:hAnsi="Arial" w:cs="Arial"/>
          <w:lang w:val="es-419"/>
        </w:rPr>
        <w:t>Y por pasiva también se cumple en lo que se refiere a las entidades que han sido convocadas, porque están dentro del conjunto de actores que desempeñan distintos roles en el marco de la entrega del subsidio que reclama la accionante</w:t>
      </w:r>
      <w:r>
        <w:rPr>
          <w:rFonts w:ascii="Arial" w:hAnsi="Arial" w:cs="Arial"/>
          <w:lang w:val="es-419"/>
        </w:rPr>
        <w:t>…</w:t>
      </w:r>
    </w:p>
    <w:p w14:paraId="4DDF7419" w14:textId="77777777" w:rsidR="00D52507" w:rsidRPr="00D52507" w:rsidRDefault="00D52507" w:rsidP="00D52507">
      <w:pPr>
        <w:overflowPunct/>
        <w:autoSpaceDE/>
        <w:autoSpaceDN/>
        <w:adjustRightInd/>
        <w:jc w:val="both"/>
        <w:textAlignment w:val="auto"/>
        <w:rPr>
          <w:rFonts w:ascii="Arial" w:hAnsi="Arial" w:cs="Arial"/>
          <w:lang w:val="es-419"/>
        </w:rPr>
      </w:pPr>
    </w:p>
    <w:p w14:paraId="47D4651D" w14:textId="77777777" w:rsidR="00770495" w:rsidRPr="00770495" w:rsidRDefault="00770495" w:rsidP="00770495">
      <w:pPr>
        <w:overflowPunct/>
        <w:autoSpaceDE/>
        <w:autoSpaceDN/>
        <w:adjustRightInd/>
        <w:jc w:val="both"/>
        <w:textAlignment w:val="auto"/>
        <w:rPr>
          <w:rFonts w:ascii="Arial" w:hAnsi="Arial" w:cs="Arial"/>
          <w:lang w:val="es-419"/>
        </w:rPr>
      </w:pPr>
      <w:r w:rsidRPr="00770495">
        <w:rPr>
          <w:rFonts w:ascii="Arial" w:hAnsi="Arial" w:cs="Arial"/>
          <w:lang w:val="es-419"/>
        </w:rPr>
        <w:t xml:space="preserve">La inmediatez se supera, porque las averiguaciones sobre el subsidio del que es beneficiaria la actora iniciaron en el mes de abril del 2020 y la presunta afectación a su mínimo vital es actual.  </w:t>
      </w:r>
    </w:p>
    <w:p w14:paraId="3A37DEE1" w14:textId="77777777" w:rsidR="00770495" w:rsidRPr="00770495" w:rsidRDefault="00770495" w:rsidP="00770495">
      <w:pPr>
        <w:overflowPunct/>
        <w:autoSpaceDE/>
        <w:autoSpaceDN/>
        <w:adjustRightInd/>
        <w:jc w:val="both"/>
        <w:textAlignment w:val="auto"/>
        <w:rPr>
          <w:rFonts w:ascii="Arial" w:hAnsi="Arial" w:cs="Arial"/>
          <w:lang w:val="es-419"/>
        </w:rPr>
      </w:pPr>
    </w:p>
    <w:p w14:paraId="1075CE4F" w14:textId="3B5AD0D8" w:rsidR="00D52507" w:rsidRDefault="00770495" w:rsidP="00770495">
      <w:pPr>
        <w:overflowPunct/>
        <w:autoSpaceDE/>
        <w:autoSpaceDN/>
        <w:adjustRightInd/>
        <w:jc w:val="both"/>
        <w:textAlignment w:val="auto"/>
        <w:rPr>
          <w:rFonts w:ascii="Arial" w:hAnsi="Arial" w:cs="Arial"/>
          <w:lang w:val="es-419"/>
        </w:rPr>
      </w:pPr>
      <w:r w:rsidRPr="00770495">
        <w:rPr>
          <w:rFonts w:ascii="Arial" w:hAnsi="Arial" w:cs="Arial"/>
          <w:lang w:val="es-419"/>
        </w:rPr>
        <w:t>Y la subsidiaridad se cumple, y su análisis en este caso es más flexible, por una parte, porque ningún otro mecanismo refulge idóneo para zanjar, de manera perentoria, la problemática que plantea la accionante, y por otra, ella se reporta como una persona de especial protección constitucional</w:t>
      </w:r>
      <w:r>
        <w:rPr>
          <w:rFonts w:ascii="Arial" w:hAnsi="Arial" w:cs="Arial"/>
          <w:lang w:val="es-419"/>
        </w:rPr>
        <w:t>…</w:t>
      </w:r>
    </w:p>
    <w:p w14:paraId="3F24C85C" w14:textId="77777777" w:rsidR="00770495" w:rsidRDefault="00770495" w:rsidP="00770495">
      <w:pPr>
        <w:overflowPunct/>
        <w:autoSpaceDE/>
        <w:autoSpaceDN/>
        <w:adjustRightInd/>
        <w:jc w:val="both"/>
        <w:textAlignment w:val="auto"/>
        <w:rPr>
          <w:rFonts w:ascii="Arial" w:hAnsi="Arial" w:cs="Arial"/>
          <w:lang w:val="es-419"/>
        </w:rPr>
      </w:pPr>
    </w:p>
    <w:p w14:paraId="01274067" w14:textId="20D65DA3" w:rsidR="00770495" w:rsidRPr="00D52507" w:rsidRDefault="00770495" w:rsidP="00770495">
      <w:pPr>
        <w:overflowPunct/>
        <w:autoSpaceDE/>
        <w:autoSpaceDN/>
        <w:adjustRightInd/>
        <w:jc w:val="both"/>
        <w:textAlignment w:val="auto"/>
        <w:rPr>
          <w:rFonts w:ascii="Arial" w:hAnsi="Arial" w:cs="Arial"/>
          <w:lang w:val="es-419"/>
        </w:rPr>
      </w:pPr>
      <w:r w:rsidRPr="00770495">
        <w:rPr>
          <w:rFonts w:ascii="Arial" w:hAnsi="Arial" w:cs="Arial"/>
          <w:lang w:val="es-419"/>
        </w:rPr>
        <w:t>Para ello, a continuación, una breve explicación de cómo funciona el pago del subsidio</w:t>
      </w:r>
      <w:r>
        <w:rPr>
          <w:rFonts w:ascii="Arial" w:hAnsi="Arial" w:cs="Arial"/>
          <w:lang w:val="es-419"/>
        </w:rPr>
        <w:t>…</w:t>
      </w:r>
    </w:p>
    <w:p w14:paraId="12785D68" w14:textId="77777777" w:rsidR="00D52507" w:rsidRPr="00D52507" w:rsidRDefault="00D52507" w:rsidP="00D52507">
      <w:pPr>
        <w:overflowPunct/>
        <w:autoSpaceDE/>
        <w:autoSpaceDN/>
        <w:adjustRightInd/>
        <w:jc w:val="both"/>
        <w:textAlignment w:val="auto"/>
        <w:rPr>
          <w:rFonts w:ascii="Arial" w:hAnsi="Arial" w:cs="Arial"/>
        </w:rPr>
      </w:pPr>
    </w:p>
    <w:p w14:paraId="2EA414CE" w14:textId="203DF43B" w:rsidR="00D52507" w:rsidRDefault="00770495" w:rsidP="00D52507">
      <w:pPr>
        <w:overflowPunct/>
        <w:autoSpaceDE/>
        <w:autoSpaceDN/>
        <w:adjustRightInd/>
        <w:jc w:val="both"/>
        <w:textAlignment w:val="auto"/>
        <w:rPr>
          <w:rFonts w:ascii="Arial" w:hAnsi="Arial" w:cs="Arial"/>
        </w:rPr>
      </w:pPr>
      <w:r w:rsidRPr="00770495">
        <w:rPr>
          <w:rFonts w:ascii="Arial" w:hAnsi="Arial" w:cs="Arial"/>
        </w:rPr>
        <w:t>El “esquema de compensación del IVA” es un programa que empezó a operar en marzo del 2020, para mitigar el impacto del cobro del IVA en los hogares de más escasos recursos del país. Fue así que mediante el Decreto 419 del 18 de marzo del 2020, el Ministerio de Hacienda y Crédito Público, estableció los criterios para el reconocimiento y pago de tal compensación.</w:t>
      </w:r>
      <w:r>
        <w:rPr>
          <w:rFonts w:ascii="Arial" w:hAnsi="Arial" w:cs="Arial"/>
        </w:rPr>
        <w:t xml:space="preserve"> (…)</w:t>
      </w:r>
    </w:p>
    <w:p w14:paraId="6D6416D4" w14:textId="77777777" w:rsidR="00770495" w:rsidRDefault="00770495" w:rsidP="00D52507">
      <w:pPr>
        <w:overflowPunct/>
        <w:autoSpaceDE/>
        <w:autoSpaceDN/>
        <w:adjustRightInd/>
        <w:jc w:val="both"/>
        <w:textAlignment w:val="auto"/>
        <w:rPr>
          <w:rFonts w:ascii="Arial" w:hAnsi="Arial" w:cs="Arial"/>
        </w:rPr>
      </w:pPr>
    </w:p>
    <w:p w14:paraId="33CCB86E" w14:textId="03A2E8CB" w:rsidR="00770495" w:rsidRDefault="00B52FA4" w:rsidP="00D52507">
      <w:pPr>
        <w:overflowPunct/>
        <w:autoSpaceDE/>
        <w:autoSpaceDN/>
        <w:adjustRightInd/>
        <w:jc w:val="both"/>
        <w:textAlignment w:val="auto"/>
        <w:rPr>
          <w:rFonts w:ascii="Arial" w:hAnsi="Arial" w:cs="Arial"/>
        </w:rPr>
      </w:pPr>
      <w:r>
        <w:rPr>
          <w:rFonts w:ascii="Arial" w:hAnsi="Arial" w:cs="Arial"/>
        </w:rPr>
        <w:t xml:space="preserve">… </w:t>
      </w:r>
      <w:r w:rsidRPr="00B52FA4">
        <w:rPr>
          <w:rFonts w:ascii="Arial" w:hAnsi="Arial" w:cs="Arial"/>
        </w:rPr>
        <w:t xml:space="preserve">la </w:t>
      </w:r>
      <w:proofErr w:type="spellStart"/>
      <w:r w:rsidRPr="00B52FA4">
        <w:rPr>
          <w:rFonts w:ascii="Arial" w:hAnsi="Arial" w:cs="Arial"/>
        </w:rPr>
        <w:t>Fiduagraria</w:t>
      </w:r>
      <w:proofErr w:type="spellEnd"/>
      <w:r w:rsidRPr="00B52FA4">
        <w:rPr>
          <w:rFonts w:ascii="Arial" w:hAnsi="Arial" w:cs="Arial"/>
        </w:rPr>
        <w:t xml:space="preserve"> S.A. solo autorizó el desembolso del dinero de la accionante en las sucursales de Efectivo S.A., de la ciudad de Medellín, que es donde aparece reportada en el </w:t>
      </w:r>
      <w:proofErr w:type="spellStart"/>
      <w:r w:rsidRPr="00B52FA4">
        <w:rPr>
          <w:rFonts w:ascii="Arial" w:hAnsi="Arial" w:cs="Arial"/>
        </w:rPr>
        <w:t>SISBÉN</w:t>
      </w:r>
      <w:proofErr w:type="spellEnd"/>
      <w:r w:rsidRPr="00B52FA4">
        <w:rPr>
          <w:rFonts w:ascii="Arial" w:hAnsi="Arial" w:cs="Arial"/>
        </w:rPr>
        <w:t>, como “Beneficiaria devolución IVA por Hogar de Adulto Mayor.”</w:t>
      </w:r>
      <w:r>
        <w:rPr>
          <w:rFonts w:ascii="Arial" w:hAnsi="Arial" w:cs="Arial"/>
        </w:rPr>
        <w:t xml:space="preserve"> (…)</w:t>
      </w:r>
    </w:p>
    <w:p w14:paraId="4FCC1FB6" w14:textId="77777777" w:rsidR="00770495" w:rsidRPr="00D52507" w:rsidRDefault="00770495" w:rsidP="00D52507">
      <w:pPr>
        <w:overflowPunct/>
        <w:autoSpaceDE/>
        <w:autoSpaceDN/>
        <w:adjustRightInd/>
        <w:jc w:val="both"/>
        <w:textAlignment w:val="auto"/>
        <w:rPr>
          <w:rFonts w:ascii="Arial" w:hAnsi="Arial" w:cs="Arial"/>
        </w:rPr>
      </w:pPr>
    </w:p>
    <w:p w14:paraId="46DB9A0A" w14:textId="3A6886F0" w:rsidR="00B52FA4" w:rsidRPr="00B52FA4" w:rsidRDefault="00B52FA4" w:rsidP="00B52FA4">
      <w:pPr>
        <w:overflowPunct/>
        <w:autoSpaceDE/>
        <w:autoSpaceDN/>
        <w:adjustRightInd/>
        <w:jc w:val="both"/>
        <w:textAlignment w:val="auto"/>
        <w:rPr>
          <w:rFonts w:ascii="Arial" w:hAnsi="Arial" w:cs="Arial"/>
        </w:rPr>
      </w:pPr>
      <w:r>
        <w:rPr>
          <w:rFonts w:ascii="Arial" w:hAnsi="Arial" w:cs="Arial"/>
        </w:rPr>
        <w:t xml:space="preserve">… </w:t>
      </w:r>
      <w:r w:rsidRPr="00B52FA4">
        <w:rPr>
          <w:rFonts w:ascii="Arial" w:hAnsi="Arial" w:cs="Arial"/>
        </w:rPr>
        <w:t xml:space="preserve">también halla la Sala, que en este específico asunto, ese proceder, legal y contractual, ha derivado en la conculcación del derecho fundamental al mínimo vital del que es titular la demandante, tal como se razonó en primera instancia; esto, en el entendido de que los requisitos que se le están imponiendo, en sus particulares condiciones, se han vuelto talanqueras administrativas que impiden la materialización del auténtico propósito de la subvención que se ideó el Gobierno Nacional para mitigar los efectos del debacle económico que en la actualidad soportan, sobre todo, los hogares con más escasos recursos del País. </w:t>
      </w:r>
    </w:p>
    <w:p w14:paraId="71B157E8" w14:textId="77777777" w:rsidR="00B52FA4" w:rsidRPr="00B52FA4" w:rsidRDefault="00B52FA4" w:rsidP="00B52FA4">
      <w:pPr>
        <w:overflowPunct/>
        <w:autoSpaceDE/>
        <w:autoSpaceDN/>
        <w:adjustRightInd/>
        <w:jc w:val="both"/>
        <w:textAlignment w:val="auto"/>
        <w:rPr>
          <w:rFonts w:ascii="Arial" w:hAnsi="Arial" w:cs="Arial"/>
        </w:rPr>
      </w:pPr>
    </w:p>
    <w:p w14:paraId="67BEFB40" w14:textId="2D6FD691" w:rsidR="00D52507" w:rsidRDefault="00B52FA4" w:rsidP="00B52FA4">
      <w:pPr>
        <w:overflowPunct/>
        <w:autoSpaceDE/>
        <w:autoSpaceDN/>
        <w:adjustRightInd/>
        <w:jc w:val="both"/>
        <w:textAlignment w:val="auto"/>
        <w:rPr>
          <w:rFonts w:ascii="Arial" w:hAnsi="Arial" w:cs="Arial"/>
        </w:rPr>
      </w:pPr>
      <w:r w:rsidRPr="00B52FA4">
        <w:rPr>
          <w:rFonts w:ascii="Arial" w:hAnsi="Arial" w:cs="Arial"/>
        </w:rPr>
        <w:t xml:space="preserve">De ahí que, en este particular caso, con el fin de proteger las garantías de índole constitucional que se avizoran en riesgo, sea necesario hacer una excepción, y ordenarle a la autoridad que administra el presupuesto, es decir, la </w:t>
      </w:r>
      <w:proofErr w:type="spellStart"/>
      <w:r w:rsidRPr="00B52FA4">
        <w:rPr>
          <w:rFonts w:ascii="Arial" w:hAnsi="Arial" w:cs="Arial"/>
        </w:rPr>
        <w:t>Fiduagraria</w:t>
      </w:r>
      <w:proofErr w:type="spellEnd"/>
      <w:r w:rsidRPr="00B52FA4">
        <w:rPr>
          <w:rFonts w:ascii="Arial" w:hAnsi="Arial" w:cs="Arial"/>
        </w:rPr>
        <w:t xml:space="preserve"> S.A., que en un término perentorio, disponga lo necesario para que la accionante pueda reclamar la compensación del IVA que ofrece el Gobierno Nacional, en Pereira – Risaralda, que es donde en la actualidad reside.</w:t>
      </w:r>
    </w:p>
    <w:p w14:paraId="2CB0CDBB" w14:textId="77777777" w:rsidR="00B52FA4" w:rsidRDefault="00B52FA4" w:rsidP="00B52FA4">
      <w:pPr>
        <w:overflowPunct/>
        <w:autoSpaceDE/>
        <w:autoSpaceDN/>
        <w:adjustRightInd/>
        <w:jc w:val="both"/>
        <w:textAlignment w:val="auto"/>
        <w:rPr>
          <w:rFonts w:ascii="Arial" w:hAnsi="Arial" w:cs="Arial"/>
        </w:rPr>
      </w:pPr>
    </w:p>
    <w:p w14:paraId="15D13EA0" w14:textId="77777777" w:rsidR="00B52FA4" w:rsidRPr="00D52507" w:rsidRDefault="00B52FA4" w:rsidP="00B52FA4">
      <w:pPr>
        <w:overflowPunct/>
        <w:autoSpaceDE/>
        <w:autoSpaceDN/>
        <w:adjustRightInd/>
        <w:jc w:val="both"/>
        <w:textAlignment w:val="auto"/>
        <w:rPr>
          <w:rFonts w:ascii="Arial" w:hAnsi="Arial" w:cs="Arial"/>
        </w:rPr>
      </w:pPr>
    </w:p>
    <w:p w14:paraId="24B9ACFB" w14:textId="77777777" w:rsidR="00D52507" w:rsidRPr="00D52507" w:rsidRDefault="00D52507" w:rsidP="00D52507">
      <w:pPr>
        <w:overflowPunct/>
        <w:autoSpaceDE/>
        <w:autoSpaceDN/>
        <w:adjustRightInd/>
        <w:jc w:val="both"/>
        <w:textAlignment w:val="auto"/>
        <w:rPr>
          <w:rFonts w:ascii="Arial" w:hAnsi="Arial" w:cs="Arial"/>
        </w:rPr>
      </w:pPr>
    </w:p>
    <w:p w14:paraId="5E9F317C" w14:textId="12A5A0CF" w:rsidR="00BE5C6D" w:rsidRPr="00D52507" w:rsidRDefault="00BE5C6D" w:rsidP="00D52507">
      <w:pPr>
        <w:keepNext/>
        <w:overflowPunct/>
        <w:spacing w:line="276" w:lineRule="auto"/>
        <w:ind w:left="2124" w:firstLine="708"/>
        <w:textAlignment w:val="auto"/>
        <w:rPr>
          <w:rFonts w:ascii="Gadugi" w:hAnsi="Gadugi" w:cs="Century Gothic"/>
          <w:b/>
          <w:bCs/>
          <w:sz w:val="24"/>
          <w:szCs w:val="24"/>
        </w:rPr>
      </w:pPr>
      <w:r w:rsidRPr="00D52507">
        <w:rPr>
          <w:rFonts w:ascii="Gadugi" w:hAnsi="Gadugi" w:cs="Century Gothic"/>
          <w:b/>
          <w:bCs/>
          <w:sz w:val="24"/>
          <w:szCs w:val="24"/>
        </w:rPr>
        <w:t xml:space="preserve">TRIBUNAL SUPERIOR DEL DISTRITO JUDICIAL </w:t>
      </w:r>
    </w:p>
    <w:p w14:paraId="5E9F317D" w14:textId="77777777" w:rsidR="00BE5C6D" w:rsidRPr="00D52507" w:rsidRDefault="00BE5C6D" w:rsidP="00D52507">
      <w:pPr>
        <w:overflowPunct/>
        <w:spacing w:line="276" w:lineRule="auto"/>
        <w:ind w:firstLine="2835"/>
        <w:textAlignment w:val="auto"/>
        <w:rPr>
          <w:rFonts w:ascii="Gadugi" w:hAnsi="Gadugi" w:cs="Century Gothic"/>
          <w:b/>
          <w:bCs/>
          <w:sz w:val="24"/>
          <w:szCs w:val="24"/>
        </w:rPr>
      </w:pPr>
      <w:r w:rsidRPr="00D52507">
        <w:rPr>
          <w:rFonts w:ascii="Gadugi" w:hAnsi="Gadugi"/>
          <w:b/>
          <w:sz w:val="24"/>
          <w:szCs w:val="24"/>
        </w:rPr>
        <w:t xml:space="preserve">      </w:t>
      </w:r>
      <w:r w:rsidRPr="00D52507">
        <w:rPr>
          <w:rFonts w:ascii="Gadugi" w:hAnsi="Gadugi" w:cs="Century Gothic"/>
          <w:b/>
          <w:bCs/>
          <w:sz w:val="24"/>
          <w:szCs w:val="24"/>
        </w:rPr>
        <w:t xml:space="preserve">  </w:t>
      </w:r>
      <w:r w:rsidR="00582932" w:rsidRPr="00D52507">
        <w:rPr>
          <w:rFonts w:ascii="Gadugi" w:hAnsi="Gadugi" w:cs="Century Gothic"/>
          <w:b/>
          <w:bCs/>
          <w:sz w:val="24"/>
          <w:szCs w:val="24"/>
        </w:rPr>
        <w:t xml:space="preserve">        </w:t>
      </w:r>
      <w:r w:rsidRPr="00D52507">
        <w:rPr>
          <w:rFonts w:ascii="Gadugi" w:hAnsi="Gadugi" w:cs="Century Gothic"/>
          <w:b/>
          <w:bCs/>
          <w:sz w:val="24"/>
          <w:szCs w:val="24"/>
        </w:rPr>
        <w:t xml:space="preserve">  SALA CIVIL- FAMILIA </w:t>
      </w:r>
    </w:p>
    <w:p w14:paraId="5E9F317E" w14:textId="77777777" w:rsidR="00BE5C6D" w:rsidRPr="00D52507" w:rsidRDefault="00BE5C6D" w:rsidP="00D52507">
      <w:pPr>
        <w:keepNext/>
        <w:overflowPunct/>
        <w:spacing w:line="276" w:lineRule="auto"/>
        <w:ind w:left="2124"/>
        <w:jc w:val="both"/>
        <w:textAlignment w:val="auto"/>
        <w:rPr>
          <w:rFonts w:ascii="Gadugi" w:hAnsi="Gadugi" w:cs="Arial Narrow"/>
          <w:bCs/>
          <w:sz w:val="24"/>
          <w:szCs w:val="24"/>
        </w:rPr>
      </w:pPr>
    </w:p>
    <w:p w14:paraId="5E9F317F" w14:textId="77777777" w:rsidR="00BE5C6D" w:rsidRPr="00D52507" w:rsidRDefault="00BE5C6D" w:rsidP="00D52507">
      <w:pPr>
        <w:overflowPunct/>
        <w:spacing w:line="276" w:lineRule="auto"/>
        <w:ind w:firstLine="2835"/>
        <w:textAlignment w:val="auto"/>
        <w:rPr>
          <w:rFonts w:ascii="Gadugi" w:hAnsi="Gadugi" w:cs="Century Gothic"/>
          <w:sz w:val="24"/>
          <w:szCs w:val="24"/>
        </w:rPr>
      </w:pPr>
    </w:p>
    <w:p w14:paraId="5E9F3180" w14:textId="77777777" w:rsidR="00BE5C6D" w:rsidRPr="00D52507" w:rsidRDefault="00BE5C6D" w:rsidP="00D52507">
      <w:pPr>
        <w:overflowPunct/>
        <w:spacing w:line="276" w:lineRule="auto"/>
        <w:ind w:firstLine="2835"/>
        <w:textAlignment w:val="auto"/>
        <w:rPr>
          <w:rFonts w:ascii="Gadugi" w:hAnsi="Gadugi" w:cs="Century Gothic"/>
          <w:sz w:val="24"/>
          <w:szCs w:val="24"/>
        </w:rPr>
      </w:pPr>
      <w:r w:rsidRPr="00D52507">
        <w:rPr>
          <w:rFonts w:ascii="Gadugi" w:hAnsi="Gadugi" w:cs="Century Gothic"/>
          <w:sz w:val="24"/>
          <w:szCs w:val="24"/>
        </w:rPr>
        <w:t xml:space="preserve">Magistrado: Jaime Alberto Saraza Naranjo  </w:t>
      </w:r>
    </w:p>
    <w:p w14:paraId="5E9F3181" w14:textId="2F23F06E" w:rsidR="00BE5C6D" w:rsidRPr="00D52507" w:rsidRDefault="00BE5C6D" w:rsidP="00D52507">
      <w:pPr>
        <w:overflowPunct/>
        <w:spacing w:line="276" w:lineRule="auto"/>
        <w:ind w:firstLine="2835"/>
        <w:textAlignment w:val="auto"/>
        <w:rPr>
          <w:rFonts w:ascii="Gadugi" w:hAnsi="Gadugi" w:cs="Century Gothic"/>
          <w:sz w:val="24"/>
          <w:szCs w:val="24"/>
          <w:lang w:val="es-419"/>
        </w:rPr>
      </w:pPr>
      <w:r w:rsidRPr="00D52507">
        <w:rPr>
          <w:rFonts w:ascii="Gadugi" w:hAnsi="Gadugi" w:cs="Century Gothic"/>
          <w:sz w:val="24"/>
          <w:szCs w:val="24"/>
        </w:rPr>
        <w:t>Pereira</w:t>
      </w:r>
      <w:r w:rsidR="001C27F6" w:rsidRPr="00D52507">
        <w:rPr>
          <w:rFonts w:ascii="Gadugi" w:hAnsi="Gadugi" w:cs="Century Gothic"/>
          <w:sz w:val="24"/>
          <w:szCs w:val="24"/>
        </w:rPr>
        <w:t>,</w:t>
      </w:r>
      <w:r w:rsidR="003500BA" w:rsidRPr="00D52507">
        <w:rPr>
          <w:rFonts w:ascii="Gadugi" w:hAnsi="Gadugi" w:cs="Century Gothic"/>
          <w:sz w:val="24"/>
          <w:szCs w:val="24"/>
        </w:rPr>
        <w:t xml:space="preserve"> julio veintinueve del dos mil veinte</w:t>
      </w:r>
      <w:r w:rsidR="001C27F6" w:rsidRPr="00D52507">
        <w:rPr>
          <w:rFonts w:ascii="Gadugi" w:hAnsi="Gadugi" w:cs="Century Gothic"/>
          <w:sz w:val="24"/>
          <w:szCs w:val="24"/>
        </w:rPr>
        <w:t xml:space="preserve"> </w:t>
      </w:r>
      <w:r w:rsidR="00505723" w:rsidRPr="00D52507">
        <w:rPr>
          <w:rFonts w:ascii="Gadugi" w:hAnsi="Gadugi" w:cs="Century Gothic"/>
          <w:sz w:val="24"/>
          <w:szCs w:val="24"/>
        </w:rPr>
        <w:t xml:space="preserve"> </w:t>
      </w:r>
    </w:p>
    <w:p w14:paraId="5E9F3182" w14:textId="77777777" w:rsidR="00BE5C6D" w:rsidRPr="00D52507" w:rsidRDefault="00BE5C6D" w:rsidP="00D52507">
      <w:pPr>
        <w:overflowPunct/>
        <w:spacing w:line="276" w:lineRule="auto"/>
        <w:ind w:firstLine="2835"/>
        <w:textAlignment w:val="auto"/>
        <w:rPr>
          <w:rFonts w:ascii="Gadugi" w:hAnsi="Gadugi" w:cs="Century Gothic"/>
          <w:sz w:val="24"/>
          <w:szCs w:val="24"/>
          <w:lang w:val="es-CO"/>
        </w:rPr>
      </w:pPr>
      <w:r w:rsidRPr="00D52507">
        <w:rPr>
          <w:rFonts w:ascii="Gadugi" w:hAnsi="Gadugi" w:cs="Century Gothic"/>
          <w:sz w:val="24"/>
          <w:szCs w:val="24"/>
        </w:rPr>
        <w:t xml:space="preserve">Expediente: </w:t>
      </w:r>
      <w:r w:rsidR="00582932" w:rsidRPr="00D52507">
        <w:rPr>
          <w:rFonts w:ascii="Gadugi" w:hAnsi="Gadugi" w:cs="Century Gothic"/>
          <w:sz w:val="24"/>
          <w:szCs w:val="24"/>
          <w:lang w:val="es-CO"/>
        </w:rPr>
        <w:t>66001-31-03-005-2020-00083</w:t>
      </w:r>
      <w:r w:rsidRPr="00D52507">
        <w:rPr>
          <w:rFonts w:ascii="Gadugi" w:hAnsi="Gadugi" w:cs="Century Gothic"/>
          <w:sz w:val="24"/>
          <w:szCs w:val="24"/>
          <w:lang w:val="es-CO"/>
        </w:rPr>
        <w:t>-01</w:t>
      </w:r>
    </w:p>
    <w:p w14:paraId="5E9F3183" w14:textId="68DCBB84" w:rsidR="00BE5C6D" w:rsidRPr="00D52507" w:rsidRDefault="00BE5C6D" w:rsidP="00D52507">
      <w:pPr>
        <w:overflowPunct/>
        <w:spacing w:line="276" w:lineRule="auto"/>
        <w:ind w:firstLine="2835"/>
        <w:jc w:val="both"/>
        <w:textAlignment w:val="auto"/>
        <w:rPr>
          <w:rFonts w:ascii="Gadugi" w:hAnsi="Gadugi" w:cs="Century Gothic"/>
          <w:sz w:val="24"/>
          <w:szCs w:val="24"/>
          <w:lang w:val="es-419"/>
        </w:rPr>
      </w:pPr>
      <w:r w:rsidRPr="00D52507">
        <w:rPr>
          <w:rFonts w:ascii="Gadugi" w:hAnsi="Gadugi" w:cs="Century Gothic"/>
          <w:sz w:val="24"/>
          <w:szCs w:val="24"/>
        </w:rPr>
        <w:t xml:space="preserve">Acta Nro. </w:t>
      </w:r>
      <w:r w:rsidR="00D812C9" w:rsidRPr="00D52507">
        <w:rPr>
          <w:rFonts w:ascii="Gadugi" w:hAnsi="Gadugi" w:cs="Century Gothic"/>
          <w:sz w:val="24"/>
          <w:szCs w:val="24"/>
        </w:rPr>
        <w:t>245 del 29 de julio del 2020</w:t>
      </w:r>
      <w:r w:rsidR="00505723" w:rsidRPr="00D52507">
        <w:rPr>
          <w:rFonts w:ascii="Gadugi" w:hAnsi="Gadugi" w:cs="Century Gothic"/>
          <w:sz w:val="24"/>
          <w:szCs w:val="24"/>
        </w:rPr>
        <w:t xml:space="preserve"> </w:t>
      </w:r>
    </w:p>
    <w:p w14:paraId="5E9F3184" w14:textId="77777777" w:rsidR="00BE5C6D" w:rsidRPr="00D52507" w:rsidRDefault="00BE5C6D" w:rsidP="00D52507">
      <w:pPr>
        <w:overflowPunct/>
        <w:spacing w:line="276" w:lineRule="auto"/>
        <w:ind w:firstLine="2835"/>
        <w:jc w:val="both"/>
        <w:textAlignment w:val="auto"/>
        <w:rPr>
          <w:rFonts w:ascii="Gadugi" w:hAnsi="Gadugi" w:cs="Century Gothic"/>
          <w:sz w:val="24"/>
          <w:szCs w:val="24"/>
        </w:rPr>
      </w:pPr>
    </w:p>
    <w:p w14:paraId="5E9F3185" w14:textId="77777777" w:rsidR="00BE5C6D" w:rsidRPr="00D52507" w:rsidRDefault="00BE5C6D" w:rsidP="00D52507">
      <w:pPr>
        <w:overflowPunct/>
        <w:spacing w:line="276" w:lineRule="auto"/>
        <w:ind w:firstLine="2835"/>
        <w:jc w:val="both"/>
        <w:textAlignment w:val="auto"/>
        <w:rPr>
          <w:rFonts w:ascii="Gadugi" w:hAnsi="Gadugi" w:cs="Century Gothic"/>
          <w:sz w:val="24"/>
          <w:szCs w:val="24"/>
        </w:rPr>
      </w:pPr>
    </w:p>
    <w:p w14:paraId="5E9F3186" w14:textId="43550D14" w:rsidR="00BE5C6D" w:rsidRPr="00D52507" w:rsidRDefault="00BE5C6D" w:rsidP="00D52507">
      <w:pPr>
        <w:spacing w:line="276" w:lineRule="auto"/>
        <w:jc w:val="both"/>
        <w:rPr>
          <w:rFonts w:ascii="Gadugi" w:hAnsi="Gadugi"/>
          <w:sz w:val="24"/>
          <w:szCs w:val="24"/>
          <w:lang w:val="es-CO"/>
        </w:rPr>
      </w:pPr>
      <w:r w:rsidRPr="00D52507">
        <w:rPr>
          <w:rFonts w:ascii="Gadugi" w:hAnsi="Gadugi" w:cs="Arial"/>
          <w:sz w:val="24"/>
          <w:szCs w:val="24"/>
        </w:rPr>
        <w:t xml:space="preserve">  </w:t>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t>Procede la Sala a decidir la</w:t>
      </w:r>
      <w:r w:rsidR="00505723" w:rsidRPr="00D52507">
        <w:rPr>
          <w:rFonts w:ascii="Gadugi" w:hAnsi="Gadugi" w:cs="Arial"/>
          <w:sz w:val="24"/>
          <w:szCs w:val="24"/>
        </w:rPr>
        <w:t>s</w:t>
      </w:r>
      <w:r w:rsidRPr="00D52507">
        <w:rPr>
          <w:rFonts w:ascii="Gadugi" w:hAnsi="Gadugi" w:cs="Arial"/>
          <w:sz w:val="24"/>
          <w:szCs w:val="24"/>
        </w:rPr>
        <w:t xml:space="preserve"> </w:t>
      </w:r>
      <w:r w:rsidR="00505723" w:rsidRPr="00D52507">
        <w:rPr>
          <w:rFonts w:ascii="Gadugi" w:hAnsi="Gadugi" w:cs="Arial"/>
          <w:sz w:val="24"/>
          <w:szCs w:val="24"/>
          <w:lang w:val="es-419"/>
        </w:rPr>
        <w:t>impugnaciones</w:t>
      </w:r>
      <w:r w:rsidRPr="00D52507">
        <w:rPr>
          <w:rFonts w:ascii="Gadugi" w:hAnsi="Gadugi" w:cs="Arial"/>
          <w:sz w:val="24"/>
          <w:szCs w:val="24"/>
          <w:lang w:val="es-419"/>
        </w:rPr>
        <w:t xml:space="preserve"> propuesta</w:t>
      </w:r>
      <w:r w:rsidR="00505723" w:rsidRPr="00D52507">
        <w:rPr>
          <w:rFonts w:ascii="Gadugi" w:hAnsi="Gadugi" w:cs="Arial"/>
          <w:sz w:val="24"/>
          <w:szCs w:val="24"/>
          <w:lang w:val="es-419"/>
        </w:rPr>
        <w:t>s</w:t>
      </w:r>
      <w:r w:rsidRPr="00D52507">
        <w:rPr>
          <w:rFonts w:ascii="Gadugi" w:hAnsi="Gadugi" w:cs="Arial"/>
          <w:sz w:val="24"/>
          <w:szCs w:val="24"/>
          <w:lang w:val="es-419"/>
        </w:rPr>
        <w:t xml:space="preserve"> por </w:t>
      </w:r>
      <w:r w:rsidR="00505723" w:rsidRPr="00D52507">
        <w:rPr>
          <w:rFonts w:ascii="Gadugi" w:hAnsi="Gadugi" w:cs="Arial"/>
          <w:sz w:val="24"/>
          <w:szCs w:val="24"/>
          <w:lang w:val="es-419"/>
        </w:rPr>
        <w:t>las entidades accionadas</w:t>
      </w:r>
      <w:r w:rsidRPr="00D52507">
        <w:rPr>
          <w:rFonts w:ascii="Gadugi" w:hAnsi="Gadugi" w:cs="Arial"/>
          <w:sz w:val="24"/>
          <w:szCs w:val="24"/>
          <w:lang w:val="es-419"/>
        </w:rPr>
        <w:t xml:space="preserve"> contra la sentencia del </w:t>
      </w:r>
      <w:r w:rsidR="00505723" w:rsidRPr="00D52507">
        <w:rPr>
          <w:rFonts w:ascii="Gadugi" w:hAnsi="Gadugi" w:cs="Arial"/>
          <w:sz w:val="24"/>
          <w:szCs w:val="24"/>
          <w:lang w:val="es-CO"/>
        </w:rPr>
        <w:t>9</w:t>
      </w:r>
      <w:r w:rsidRPr="00D52507">
        <w:rPr>
          <w:rFonts w:ascii="Gadugi" w:hAnsi="Gadugi" w:cs="Arial"/>
          <w:sz w:val="24"/>
          <w:szCs w:val="24"/>
          <w:lang w:val="es-419"/>
        </w:rPr>
        <w:t xml:space="preserve"> de </w:t>
      </w:r>
      <w:r w:rsidR="00505723" w:rsidRPr="00D52507">
        <w:rPr>
          <w:rFonts w:ascii="Gadugi" w:hAnsi="Gadugi" w:cs="Arial"/>
          <w:sz w:val="24"/>
          <w:szCs w:val="24"/>
          <w:lang w:val="es-CO"/>
        </w:rPr>
        <w:t xml:space="preserve">junio </w:t>
      </w:r>
      <w:r w:rsidRPr="00D52507">
        <w:rPr>
          <w:rFonts w:ascii="Gadugi" w:hAnsi="Gadugi" w:cs="Arial"/>
          <w:sz w:val="24"/>
          <w:szCs w:val="24"/>
          <w:lang w:val="es-CO"/>
        </w:rPr>
        <w:t>del 2020</w:t>
      </w:r>
      <w:r w:rsidRPr="00D52507">
        <w:rPr>
          <w:rFonts w:ascii="Gadugi" w:hAnsi="Gadugi" w:cs="Arial"/>
          <w:sz w:val="24"/>
          <w:szCs w:val="24"/>
          <w:lang w:val="es-419"/>
        </w:rPr>
        <w:t>, proferida por el Juzgado</w:t>
      </w:r>
      <w:r w:rsidR="00505723" w:rsidRPr="00D52507">
        <w:rPr>
          <w:rFonts w:ascii="Gadugi" w:hAnsi="Gadugi" w:cs="Arial"/>
          <w:sz w:val="24"/>
          <w:szCs w:val="24"/>
          <w:lang w:val="es-419"/>
        </w:rPr>
        <w:t xml:space="preserve"> Quinto</w:t>
      </w:r>
      <w:r w:rsidRPr="00D52507">
        <w:rPr>
          <w:rFonts w:ascii="Gadugi" w:hAnsi="Gadugi" w:cs="Arial"/>
          <w:sz w:val="24"/>
          <w:szCs w:val="24"/>
          <w:lang w:val="es-419"/>
        </w:rPr>
        <w:t xml:space="preserve"> </w:t>
      </w:r>
      <w:r w:rsidRPr="00D52507">
        <w:rPr>
          <w:rFonts w:ascii="Gadugi" w:hAnsi="Gadugi" w:cs="Arial"/>
          <w:sz w:val="24"/>
          <w:szCs w:val="24"/>
          <w:lang w:val="es-CO"/>
        </w:rPr>
        <w:t xml:space="preserve">Civil del Circuito de </w:t>
      </w:r>
      <w:r w:rsidR="00505723" w:rsidRPr="00D52507">
        <w:rPr>
          <w:rFonts w:ascii="Gadugi" w:hAnsi="Gadugi" w:cs="Arial"/>
          <w:sz w:val="24"/>
          <w:szCs w:val="24"/>
          <w:lang w:val="es-CO"/>
        </w:rPr>
        <w:t>Pereira</w:t>
      </w:r>
      <w:r w:rsidRPr="00D52507">
        <w:rPr>
          <w:rFonts w:ascii="Gadugi" w:hAnsi="Gadugi" w:cs="Arial"/>
          <w:sz w:val="24"/>
          <w:szCs w:val="24"/>
          <w:lang w:val="es-419"/>
        </w:rPr>
        <w:t xml:space="preserve">, en esta </w:t>
      </w:r>
      <w:r w:rsidRPr="00D52507">
        <w:rPr>
          <w:rFonts w:ascii="Gadugi" w:hAnsi="Gadugi" w:cs="Arial"/>
          <w:sz w:val="24"/>
          <w:szCs w:val="24"/>
        </w:rPr>
        <w:t xml:space="preserve">acción de tutela que </w:t>
      </w:r>
      <w:r w:rsidR="00505723" w:rsidRPr="00D52507">
        <w:rPr>
          <w:rFonts w:ascii="Gadugi" w:hAnsi="Gadugi" w:cs="Arial"/>
          <w:b/>
          <w:bCs/>
          <w:sz w:val="24"/>
          <w:szCs w:val="24"/>
        </w:rPr>
        <w:t xml:space="preserve">María </w:t>
      </w:r>
      <w:proofErr w:type="spellStart"/>
      <w:r w:rsidR="00505723" w:rsidRPr="00D52507">
        <w:rPr>
          <w:rFonts w:ascii="Gadugi" w:hAnsi="Gadugi" w:cs="Arial"/>
          <w:b/>
          <w:bCs/>
          <w:sz w:val="24"/>
          <w:szCs w:val="24"/>
        </w:rPr>
        <w:t>Emilse</w:t>
      </w:r>
      <w:proofErr w:type="spellEnd"/>
      <w:r w:rsidR="00505723" w:rsidRPr="00D52507">
        <w:rPr>
          <w:rFonts w:ascii="Gadugi" w:hAnsi="Gadugi" w:cs="Arial"/>
          <w:b/>
          <w:bCs/>
          <w:sz w:val="24"/>
          <w:szCs w:val="24"/>
        </w:rPr>
        <w:t xml:space="preserve"> Uribe Bedoya </w:t>
      </w:r>
      <w:r w:rsidRPr="00D52507">
        <w:rPr>
          <w:rFonts w:ascii="Gadugi" w:hAnsi="Gadugi" w:cs="Arial"/>
          <w:sz w:val="24"/>
          <w:szCs w:val="24"/>
        </w:rPr>
        <w:t xml:space="preserve">inició contra </w:t>
      </w:r>
      <w:r w:rsidR="00505723" w:rsidRPr="00D52507">
        <w:rPr>
          <w:rFonts w:ascii="Gadugi" w:hAnsi="Gadugi" w:cs="Arial"/>
          <w:sz w:val="24"/>
          <w:szCs w:val="24"/>
        </w:rPr>
        <w:t xml:space="preserve">la </w:t>
      </w:r>
      <w:proofErr w:type="spellStart"/>
      <w:r w:rsidR="00505723" w:rsidRPr="00D52507">
        <w:rPr>
          <w:rFonts w:ascii="Gadugi" w:hAnsi="Gadugi" w:cs="Arial"/>
          <w:b/>
          <w:bCs/>
          <w:sz w:val="24"/>
          <w:szCs w:val="24"/>
        </w:rPr>
        <w:t>Fiduagraria</w:t>
      </w:r>
      <w:proofErr w:type="spellEnd"/>
      <w:r w:rsidR="00505723" w:rsidRPr="00D52507">
        <w:rPr>
          <w:rFonts w:ascii="Gadugi" w:hAnsi="Gadugi" w:cs="Arial"/>
          <w:b/>
          <w:bCs/>
          <w:sz w:val="24"/>
          <w:szCs w:val="24"/>
        </w:rPr>
        <w:t xml:space="preserve"> S.A. </w:t>
      </w:r>
      <w:r w:rsidR="00505723" w:rsidRPr="00D52507">
        <w:rPr>
          <w:rFonts w:ascii="Gadugi" w:hAnsi="Gadugi" w:cs="Arial"/>
          <w:sz w:val="24"/>
          <w:szCs w:val="24"/>
        </w:rPr>
        <w:t>y</w:t>
      </w:r>
      <w:r w:rsidR="00505723" w:rsidRPr="00D52507">
        <w:rPr>
          <w:rFonts w:ascii="Gadugi" w:hAnsi="Gadugi" w:cs="Arial"/>
          <w:b/>
          <w:bCs/>
          <w:sz w:val="24"/>
          <w:szCs w:val="24"/>
        </w:rPr>
        <w:t xml:space="preserve"> Efectivo </w:t>
      </w:r>
      <w:proofErr w:type="spellStart"/>
      <w:r w:rsidR="00505723" w:rsidRPr="00D52507">
        <w:rPr>
          <w:rFonts w:ascii="Gadugi" w:hAnsi="Gadugi" w:cs="Arial"/>
          <w:b/>
          <w:bCs/>
          <w:sz w:val="24"/>
          <w:szCs w:val="24"/>
        </w:rPr>
        <w:t>Ltda</w:t>
      </w:r>
      <w:proofErr w:type="spellEnd"/>
      <w:r w:rsidR="00505723" w:rsidRPr="00D52507">
        <w:rPr>
          <w:rFonts w:ascii="Gadugi" w:hAnsi="Gadugi" w:cs="Arial"/>
          <w:b/>
          <w:bCs/>
          <w:sz w:val="24"/>
          <w:szCs w:val="24"/>
        </w:rPr>
        <w:t xml:space="preserve">, </w:t>
      </w:r>
      <w:r w:rsidR="00505723" w:rsidRPr="00D52507">
        <w:rPr>
          <w:rFonts w:ascii="Gadugi" w:hAnsi="Gadugi" w:cs="Arial"/>
          <w:sz w:val="24"/>
          <w:szCs w:val="24"/>
        </w:rPr>
        <w:t xml:space="preserve">en la que se vinculó al </w:t>
      </w:r>
      <w:r w:rsidR="00505723" w:rsidRPr="00D52507">
        <w:rPr>
          <w:rFonts w:ascii="Gadugi" w:hAnsi="Gadugi" w:cs="Arial"/>
          <w:b/>
          <w:bCs/>
          <w:sz w:val="24"/>
          <w:szCs w:val="24"/>
        </w:rPr>
        <w:t xml:space="preserve">Departamento Nacional de Planeación </w:t>
      </w:r>
      <w:r w:rsidR="00505723" w:rsidRPr="00D52507">
        <w:rPr>
          <w:rFonts w:ascii="Gadugi" w:hAnsi="Gadugi" w:cs="Arial"/>
          <w:sz w:val="24"/>
          <w:szCs w:val="24"/>
        </w:rPr>
        <w:t xml:space="preserve">y </w:t>
      </w:r>
      <w:r w:rsidR="00013D76" w:rsidRPr="00D52507">
        <w:rPr>
          <w:rFonts w:ascii="Gadugi" w:hAnsi="Gadugi" w:cs="Arial"/>
          <w:sz w:val="24"/>
          <w:szCs w:val="24"/>
        </w:rPr>
        <w:t>a</w:t>
      </w:r>
      <w:r w:rsidR="00505723" w:rsidRPr="00D52507">
        <w:rPr>
          <w:rFonts w:ascii="Gadugi" w:hAnsi="Gadugi" w:cs="Arial"/>
          <w:sz w:val="24"/>
          <w:szCs w:val="24"/>
        </w:rPr>
        <w:t>l</w:t>
      </w:r>
      <w:r w:rsidR="00582932" w:rsidRPr="00D52507">
        <w:rPr>
          <w:rFonts w:ascii="Gadugi" w:hAnsi="Gadugi" w:cs="Arial"/>
          <w:b/>
          <w:bCs/>
          <w:sz w:val="24"/>
          <w:szCs w:val="24"/>
        </w:rPr>
        <w:t xml:space="preserve"> Ministerio d</w:t>
      </w:r>
      <w:r w:rsidR="00505723" w:rsidRPr="00D52507">
        <w:rPr>
          <w:rFonts w:ascii="Gadugi" w:hAnsi="Gadugi" w:cs="Arial"/>
          <w:b/>
          <w:bCs/>
          <w:sz w:val="24"/>
          <w:szCs w:val="24"/>
        </w:rPr>
        <w:t>e Trabajo.</w:t>
      </w:r>
      <w:r w:rsidR="00505723" w:rsidRPr="00D52507">
        <w:rPr>
          <w:rFonts w:ascii="Gadugi" w:hAnsi="Gadugi"/>
          <w:sz w:val="24"/>
          <w:szCs w:val="24"/>
          <w:lang w:val="es-CO"/>
        </w:rPr>
        <w:t xml:space="preserve"> </w:t>
      </w:r>
    </w:p>
    <w:p w14:paraId="5E9F3187" w14:textId="77777777" w:rsidR="00BE5C6D" w:rsidRPr="00D52507" w:rsidRDefault="00BE5C6D" w:rsidP="00D52507">
      <w:pPr>
        <w:spacing w:line="276" w:lineRule="auto"/>
        <w:jc w:val="both"/>
        <w:rPr>
          <w:rFonts w:ascii="Gadugi" w:hAnsi="Gadugi"/>
          <w:sz w:val="24"/>
          <w:szCs w:val="24"/>
          <w:lang w:val="es-CO"/>
        </w:rPr>
      </w:pPr>
    </w:p>
    <w:p w14:paraId="5E9F3188" w14:textId="77777777" w:rsidR="00505723" w:rsidRPr="00D52507" w:rsidRDefault="00505723" w:rsidP="00D52507">
      <w:pPr>
        <w:spacing w:line="276" w:lineRule="auto"/>
        <w:jc w:val="both"/>
        <w:rPr>
          <w:rFonts w:ascii="Gadugi" w:hAnsi="Gadugi"/>
          <w:sz w:val="24"/>
          <w:szCs w:val="24"/>
          <w:lang w:val="es-CO"/>
        </w:rPr>
      </w:pPr>
    </w:p>
    <w:p w14:paraId="5E9F3189" w14:textId="77777777" w:rsidR="00BE5C6D" w:rsidRPr="00D52507" w:rsidRDefault="00BE5C6D" w:rsidP="00D52507">
      <w:pPr>
        <w:spacing w:line="276" w:lineRule="auto"/>
        <w:rPr>
          <w:rFonts w:ascii="Gadugi" w:hAnsi="Gadugi" w:cs="Arial"/>
          <w:b/>
          <w:sz w:val="24"/>
          <w:szCs w:val="24"/>
        </w:rPr>
      </w:pPr>
      <w:r w:rsidRPr="00D52507">
        <w:rPr>
          <w:rFonts w:ascii="Gadugi" w:hAnsi="Gadugi" w:cs="Arial"/>
          <w:bCs/>
          <w:sz w:val="24"/>
          <w:szCs w:val="24"/>
        </w:rPr>
        <w:tab/>
        <w:t xml:space="preserve">  </w:t>
      </w:r>
      <w:r w:rsidRPr="00D52507">
        <w:rPr>
          <w:rFonts w:ascii="Gadugi" w:hAnsi="Gadugi" w:cs="Arial"/>
          <w:bCs/>
          <w:sz w:val="24"/>
          <w:szCs w:val="24"/>
        </w:rPr>
        <w:tab/>
      </w:r>
      <w:r w:rsidRPr="00D52507">
        <w:rPr>
          <w:rFonts w:ascii="Gadugi" w:hAnsi="Gadugi" w:cs="Arial"/>
          <w:bCs/>
          <w:sz w:val="24"/>
          <w:szCs w:val="24"/>
        </w:rPr>
        <w:tab/>
      </w:r>
      <w:r w:rsidRPr="00D52507">
        <w:rPr>
          <w:rFonts w:ascii="Gadugi" w:hAnsi="Gadugi" w:cs="Arial"/>
          <w:bCs/>
          <w:sz w:val="24"/>
          <w:szCs w:val="24"/>
        </w:rPr>
        <w:tab/>
      </w:r>
      <w:r w:rsidRPr="00D52507">
        <w:rPr>
          <w:rFonts w:ascii="Gadugi" w:hAnsi="Gadugi" w:cs="Arial"/>
          <w:b/>
          <w:bCs/>
          <w:sz w:val="24"/>
          <w:szCs w:val="24"/>
        </w:rPr>
        <w:t>ANTECEDENTES</w:t>
      </w:r>
    </w:p>
    <w:p w14:paraId="5E9F318A" w14:textId="77777777" w:rsidR="00BE5C6D" w:rsidRPr="00D52507" w:rsidRDefault="00BE5C6D" w:rsidP="00D52507">
      <w:pPr>
        <w:spacing w:line="276" w:lineRule="auto"/>
        <w:rPr>
          <w:rFonts w:ascii="Gadugi" w:hAnsi="Gadugi" w:cs="Arial"/>
          <w:sz w:val="24"/>
          <w:szCs w:val="24"/>
        </w:rPr>
      </w:pPr>
    </w:p>
    <w:p w14:paraId="5E9F318B" w14:textId="77777777" w:rsidR="00BE5C6D" w:rsidRPr="00D52507" w:rsidRDefault="00BE5C6D" w:rsidP="00D52507">
      <w:pPr>
        <w:spacing w:line="276" w:lineRule="auto"/>
        <w:jc w:val="both"/>
        <w:rPr>
          <w:rFonts w:ascii="Gadugi" w:hAnsi="Gadugi" w:cs="Arial"/>
          <w:sz w:val="24"/>
          <w:szCs w:val="24"/>
        </w:rPr>
      </w:pPr>
    </w:p>
    <w:p w14:paraId="5E9F318C" w14:textId="77777777" w:rsidR="00505723" w:rsidRPr="00D52507" w:rsidRDefault="00BE5C6D" w:rsidP="00D52507">
      <w:pPr>
        <w:spacing w:line="276" w:lineRule="auto"/>
        <w:jc w:val="both"/>
        <w:rPr>
          <w:rFonts w:ascii="Gadugi" w:hAnsi="Gadugi" w:cs="Arial"/>
          <w:sz w:val="24"/>
          <w:szCs w:val="24"/>
        </w:rPr>
      </w:pPr>
      <w:r w:rsidRPr="00D52507">
        <w:rPr>
          <w:rFonts w:ascii="Gadugi" w:hAnsi="Gadugi" w:cs="Arial"/>
          <w:sz w:val="24"/>
          <w:szCs w:val="24"/>
        </w:rPr>
        <w:t xml:space="preserve">  </w:t>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t xml:space="preserve">En su propio nombre, </w:t>
      </w:r>
      <w:r w:rsidR="00505723" w:rsidRPr="00D52507">
        <w:rPr>
          <w:rFonts w:ascii="Gadugi" w:hAnsi="Gadugi" w:cs="Arial"/>
          <w:sz w:val="24"/>
          <w:szCs w:val="24"/>
        </w:rPr>
        <w:t xml:space="preserve">la accionante invocó la protección de sus derechos fundamentales al mínimo vital y a la dignidad humana, vulnerados por las autoridades contra las que accionó. </w:t>
      </w:r>
    </w:p>
    <w:p w14:paraId="5E9F318D" w14:textId="77777777" w:rsidR="00BE5C6D" w:rsidRPr="00D52507" w:rsidRDefault="00BE5C6D" w:rsidP="00D52507">
      <w:pPr>
        <w:spacing w:line="276" w:lineRule="auto"/>
        <w:jc w:val="both"/>
        <w:rPr>
          <w:rFonts w:ascii="Gadugi" w:hAnsi="Gadugi" w:cs="Arial"/>
          <w:sz w:val="24"/>
          <w:szCs w:val="24"/>
        </w:rPr>
      </w:pPr>
    </w:p>
    <w:p w14:paraId="5E9F318E" w14:textId="77777777" w:rsidR="00505723" w:rsidRPr="00D52507" w:rsidRDefault="00BE5C6D" w:rsidP="00D52507">
      <w:pPr>
        <w:spacing w:line="276" w:lineRule="auto"/>
        <w:jc w:val="both"/>
        <w:rPr>
          <w:rFonts w:ascii="Gadugi" w:hAnsi="Gadugi" w:cs="Arial"/>
          <w:sz w:val="24"/>
          <w:szCs w:val="24"/>
        </w:rPr>
      </w:pPr>
      <w:r w:rsidRPr="00D52507">
        <w:rPr>
          <w:rFonts w:ascii="Gadugi" w:hAnsi="Gadugi" w:cs="Arial"/>
          <w:sz w:val="24"/>
          <w:szCs w:val="24"/>
        </w:rPr>
        <w:t xml:space="preserve"> </w:t>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lang w:val="es-419"/>
        </w:rPr>
        <w:t>Narró</w:t>
      </w:r>
      <w:r w:rsidRPr="00D52507">
        <w:rPr>
          <w:rFonts w:ascii="Gadugi" w:hAnsi="Gadugi" w:cs="Arial"/>
          <w:sz w:val="24"/>
          <w:szCs w:val="24"/>
        </w:rPr>
        <w:t xml:space="preserve">, en síntesis, que </w:t>
      </w:r>
      <w:r w:rsidR="00364315" w:rsidRPr="00D52507">
        <w:rPr>
          <w:rFonts w:ascii="Gadugi" w:hAnsi="Gadugi" w:cs="Arial"/>
          <w:sz w:val="24"/>
          <w:szCs w:val="24"/>
        </w:rPr>
        <w:t xml:space="preserve">es </w:t>
      </w:r>
      <w:r w:rsidR="00C7427C" w:rsidRPr="00D52507">
        <w:rPr>
          <w:rFonts w:ascii="Gadugi" w:hAnsi="Gadugi" w:cs="Arial"/>
          <w:sz w:val="24"/>
          <w:szCs w:val="24"/>
        </w:rPr>
        <w:t>víctima</w:t>
      </w:r>
      <w:r w:rsidR="00364315" w:rsidRPr="00D52507">
        <w:rPr>
          <w:rFonts w:ascii="Gadugi" w:hAnsi="Gadugi" w:cs="Arial"/>
          <w:sz w:val="24"/>
          <w:szCs w:val="24"/>
        </w:rPr>
        <w:t xml:space="preserve"> </w:t>
      </w:r>
      <w:r w:rsidR="00505723" w:rsidRPr="00D52507">
        <w:rPr>
          <w:rFonts w:ascii="Gadugi" w:hAnsi="Gadugi" w:cs="Arial"/>
          <w:sz w:val="24"/>
          <w:szCs w:val="24"/>
        </w:rPr>
        <w:t xml:space="preserve">de desplazamiento forzado por actos perpetrados por grupos criminales del sector de Belén Rincón de Medellín – Antioquia, con ocasión de lo cual, ha formulado denuncias ante la Fiscalía, y tuvo que radicarse en este municipio.  </w:t>
      </w:r>
    </w:p>
    <w:p w14:paraId="5E9F318F" w14:textId="77777777" w:rsidR="00505723" w:rsidRPr="00D52507" w:rsidRDefault="00505723" w:rsidP="00D52507">
      <w:pPr>
        <w:spacing w:line="276" w:lineRule="auto"/>
        <w:jc w:val="both"/>
        <w:rPr>
          <w:rFonts w:ascii="Gadugi" w:hAnsi="Gadugi" w:cs="Arial"/>
          <w:sz w:val="24"/>
          <w:szCs w:val="24"/>
        </w:rPr>
      </w:pPr>
    </w:p>
    <w:p w14:paraId="5E9F3190" w14:textId="77777777" w:rsidR="00505723" w:rsidRPr="00D52507" w:rsidRDefault="00505723" w:rsidP="00D52507">
      <w:pPr>
        <w:spacing w:line="276" w:lineRule="auto"/>
        <w:jc w:val="both"/>
        <w:rPr>
          <w:rFonts w:ascii="Gadugi" w:hAnsi="Gadugi" w:cs="Arial"/>
          <w:sz w:val="24"/>
          <w:szCs w:val="24"/>
        </w:rPr>
      </w:pP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0002106E" w:rsidRPr="00D52507">
        <w:rPr>
          <w:rFonts w:ascii="Gadugi" w:hAnsi="Gadugi" w:cs="Arial"/>
          <w:sz w:val="24"/>
          <w:szCs w:val="24"/>
        </w:rPr>
        <w:t xml:space="preserve">Debido a una difícil situación económica que soporta, revisó la página web denominada </w:t>
      </w:r>
      <w:r w:rsidR="0002106E" w:rsidRPr="00D52507">
        <w:rPr>
          <w:rFonts w:ascii="Gadugi" w:hAnsi="Gadugi" w:cs="Arial"/>
          <w:i/>
          <w:sz w:val="24"/>
          <w:szCs w:val="24"/>
        </w:rPr>
        <w:t>“devolucioniva.dnp.gov.co”</w:t>
      </w:r>
      <w:r w:rsidR="0002106E" w:rsidRPr="00D52507">
        <w:rPr>
          <w:rFonts w:ascii="Gadugi" w:hAnsi="Gadugi" w:cs="Arial"/>
          <w:sz w:val="24"/>
          <w:szCs w:val="24"/>
        </w:rPr>
        <w:t xml:space="preserve"> encontrando que es beneficiaria de la compensación del IVA.</w:t>
      </w:r>
    </w:p>
    <w:p w14:paraId="5E9F3191" w14:textId="77777777" w:rsidR="0002106E" w:rsidRPr="00D52507" w:rsidRDefault="0002106E" w:rsidP="00D52507">
      <w:pPr>
        <w:spacing w:line="276" w:lineRule="auto"/>
        <w:jc w:val="both"/>
        <w:rPr>
          <w:rFonts w:ascii="Gadugi" w:hAnsi="Gadugi" w:cs="Arial"/>
          <w:sz w:val="24"/>
          <w:szCs w:val="24"/>
        </w:rPr>
      </w:pPr>
    </w:p>
    <w:p w14:paraId="5E9F3192" w14:textId="2424E92E" w:rsidR="0002106E" w:rsidRPr="00D52507" w:rsidRDefault="0002106E" w:rsidP="00D52507">
      <w:pPr>
        <w:spacing w:line="276" w:lineRule="auto"/>
        <w:jc w:val="both"/>
        <w:rPr>
          <w:rFonts w:ascii="Gadugi" w:hAnsi="Gadugi" w:cs="Arial"/>
          <w:i/>
          <w:sz w:val="24"/>
          <w:szCs w:val="24"/>
        </w:rPr>
      </w:pP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t xml:space="preserve">Por ello se dirigió a varios locales de </w:t>
      </w:r>
      <w:proofErr w:type="spellStart"/>
      <w:r w:rsidRPr="00D52507">
        <w:rPr>
          <w:rFonts w:ascii="Gadugi" w:hAnsi="Gadugi" w:cs="Arial"/>
          <w:sz w:val="24"/>
          <w:szCs w:val="24"/>
        </w:rPr>
        <w:t>Efecty</w:t>
      </w:r>
      <w:proofErr w:type="spellEnd"/>
      <w:r w:rsidR="00582932" w:rsidRPr="00D52507">
        <w:rPr>
          <w:rFonts w:ascii="Gadugi" w:hAnsi="Gadugi" w:cs="Arial"/>
          <w:sz w:val="24"/>
          <w:szCs w:val="24"/>
        </w:rPr>
        <w:t xml:space="preserve"> S.A.</w:t>
      </w:r>
      <w:r w:rsidRPr="00D52507">
        <w:rPr>
          <w:rFonts w:ascii="Gadugi" w:hAnsi="Gadugi" w:cs="Arial"/>
          <w:sz w:val="24"/>
          <w:szCs w:val="24"/>
        </w:rPr>
        <w:t xml:space="preserve"> para reclamar ese subsidio</w:t>
      </w:r>
      <w:r w:rsidR="003B0D00" w:rsidRPr="00D52507">
        <w:rPr>
          <w:rFonts w:ascii="Gadugi" w:hAnsi="Gadugi" w:cs="Arial"/>
          <w:sz w:val="24"/>
          <w:szCs w:val="24"/>
        </w:rPr>
        <w:t>,</w:t>
      </w:r>
      <w:r w:rsidRPr="00D52507">
        <w:rPr>
          <w:rFonts w:ascii="Gadugi" w:hAnsi="Gadugi" w:cs="Arial"/>
          <w:sz w:val="24"/>
          <w:szCs w:val="24"/>
        </w:rPr>
        <w:t xml:space="preserve"> pero le informaron que </w:t>
      </w:r>
      <w:r w:rsidRPr="00D52507">
        <w:rPr>
          <w:rFonts w:ascii="Gadugi" w:hAnsi="Gadugi" w:cs="Arial"/>
          <w:i/>
          <w:sz w:val="24"/>
          <w:szCs w:val="24"/>
        </w:rPr>
        <w:t>“</w:t>
      </w:r>
      <w:r w:rsidRPr="00D52507">
        <w:rPr>
          <w:rFonts w:ascii="Gadugi" w:hAnsi="Gadugi" w:cs="Arial"/>
          <w:i/>
          <w:sz w:val="22"/>
          <w:szCs w:val="24"/>
        </w:rPr>
        <w:t>El valor respectivo solo puede ser retirado en la ciudad de Medellín, tiene como opción otorgar una autorización a otra persona para que reclame el dinero respectivo</w:t>
      </w:r>
      <w:r w:rsidRPr="00D52507">
        <w:rPr>
          <w:rFonts w:ascii="Gadugi" w:hAnsi="Gadugi" w:cs="Arial"/>
          <w:i/>
          <w:sz w:val="24"/>
          <w:szCs w:val="24"/>
        </w:rPr>
        <w:t>”.</w:t>
      </w:r>
    </w:p>
    <w:p w14:paraId="5E9F3193" w14:textId="77777777" w:rsidR="0002106E" w:rsidRPr="00D52507" w:rsidRDefault="0002106E" w:rsidP="00D52507">
      <w:pPr>
        <w:spacing w:line="276" w:lineRule="auto"/>
        <w:jc w:val="both"/>
        <w:rPr>
          <w:rFonts w:ascii="Gadugi" w:hAnsi="Gadugi" w:cs="Arial"/>
          <w:i/>
          <w:sz w:val="24"/>
          <w:szCs w:val="24"/>
        </w:rPr>
      </w:pPr>
    </w:p>
    <w:p w14:paraId="5E9F3194" w14:textId="77777777" w:rsidR="0002106E" w:rsidRPr="00D52507" w:rsidRDefault="0002106E" w:rsidP="00D52507">
      <w:pPr>
        <w:spacing w:line="276" w:lineRule="auto"/>
        <w:jc w:val="both"/>
        <w:rPr>
          <w:rFonts w:ascii="Gadugi" w:hAnsi="Gadugi" w:cs="Arial"/>
          <w:sz w:val="24"/>
          <w:szCs w:val="24"/>
        </w:rPr>
      </w:pPr>
      <w:r w:rsidRPr="00D52507">
        <w:rPr>
          <w:rFonts w:ascii="Gadugi" w:hAnsi="Gadugi" w:cs="Arial"/>
          <w:i/>
          <w:sz w:val="24"/>
          <w:szCs w:val="24"/>
        </w:rPr>
        <w:tab/>
      </w:r>
      <w:r w:rsidRPr="00D52507">
        <w:rPr>
          <w:rFonts w:ascii="Gadugi" w:hAnsi="Gadugi" w:cs="Arial"/>
          <w:i/>
          <w:sz w:val="24"/>
          <w:szCs w:val="24"/>
        </w:rPr>
        <w:tab/>
      </w:r>
      <w:r w:rsidRPr="00D52507">
        <w:rPr>
          <w:rFonts w:ascii="Gadugi" w:hAnsi="Gadugi" w:cs="Arial"/>
          <w:i/>
          <w:sz w:val="24"/>
          <w:szCs w:val="24"/>
        </w:rPr>
        <w:tab/>
      </w:r>
      <w:r w:rsidRPr="00D52507">
        <w:rPr>
          <w:rFonts w:ascii="Gadugi" w:hAnsi="Gadugi" w:cs="Arial"/>
          <w:i/>
          <w:sz w:val="24"/>
          <w:szCs w:val="24"/>
        </w:rPr>
        <w:tab/>
      </w:r>
      <w:r w:rsidRPr="00D52507">
        <w:rPr>
          <w:rFonts w:ascii="Gadugi" w:hAnsi="Gadugi" w:cs="Arial"/>
          <w:sz w:val="24"/>
          <w:szCs w:val="24"/>
        </w:rPr>
        <w:t xml:space="preserve">Por ello, le confirió autorización a su nieta Angie Susana Loaiza Villada que estaba en Medellín para que solicitara el desembolso de la subvención, pero se lo negaron porque el sistema es con huella biométrica. </w:t>
      </w:r>
    </w:p>
    <w:p w14:paraId="5E9F3195" w14:textId="77777777" w:rsidR="00505723" w:rsidRPr="00D52507" w:rsidRDefault="00505723" w:rsidP="00D52507">
      <w:pPr>
        <w:spacing w:line="276" w:lineRule="auto"/>
        <w:jc w:val="both"/>
        <w:rPr>
          <w:rFonts w:ascii="Gadugi" w:hAnsi="Gadugi" w:cs="Arial"/>
          <w:sz w:val="24"/>
          <w:szCs w:val="24"/>
        </w:rPr>
      </w:pPr>
    </w:p>
    <w:p w14:paraId="5E9F3196" w14:textId="77777777" w:rsidR="0002106E" w:rsidRPr="00D52507" w:rsidRDefault="0002106E" w:rsidP="00D52507">
      <w:pPr>
        <w:spacing w:line="276" w:lineRule="auto"/>
        <w:jc w:val="both"/>
        <w:rPr>
          <w:rFonts w:ascii="Gadugi" w:hAnsi="Gadugi" w:cs="Arial"/>
          <w:sz w:val="24"/>
          <w:szCs w:val="24"/>
        </w:rPr>
      </w:pP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002C3021" w:rsidRPr="00D52507">
        <w:rPr>
          <w:rFonts w:ascii="Gadugi" w:hAnsi="Gadugi" w:cs="Arial"/>
          <w:sz w:val="24"/>
          <w:szCs w:val="24"/>
        </w:rPr>
        <w:t xml:space="preserve">Por ello, el 18 de mayo del 2020, volvió a una de las oficina de </w:t>
      </w:r>
      <w:proofErr w:type="spellStart"/>
      <w:r w:rsidR="002C3021" w:rsidRPr="00D52507">
        <w:rPr>
          <w:rFonts w:ascii="Gadugi" w:hAnsi="Gadugi" w:cs="Arial"/>
          <w:sz w:val="24"/>
          <w:szCs w:val="24"/>
        </w:rPr>
        <w:t>Efecty</w:t>
      </w:r>
      <w:proofErr w:type="spellEnd"/>
      <w:r w:rsidR="002C3021" w:rsidRPr="00D52507">
        <w:rPr>
          <w:rFonts w:ascii="Gadugi" w:hAnsi="Gadugi" w:cs="Arial"/>
          <w:sz w:val="24"/>
          <w:szCs w:val="24"/>
        </w:rPr>
        <w:t xml:space="preserve">, pero un empleado de la empresa le informó, en similares términos, que </w:t>
      </w:r>
      <w:r w:rsidR="002C3021" w:rsidRPr="00D52507">
        <w:rPr>
          <w:rFonts w:ascii="Gadugi" w:hAnsi="Gadugi" w:cs="Arial"/>
          <w:i/>
          <w:sz w:val="24"/>
          <w:szCs w:val="24"/>
        </w:rPr>
        <w:t>“</w:t>
      </w:r>
      <w:r w:rsidR="002C3021" w:rsidRPr="00D52507">
        <w:rPr>
          <w:rFonts w:ascii="Gadugi" w:hAnsi="Gadugi" w:cs="Arial"/>
          <w:i/>
          <w:sz w:val="22"/>
          <w:szCs w:val="24"/>
        </w:rPr>
        <w:t xml:space="preserve">Este dinero no se lo puedo entregar en la ciudad de Pereira, debe ser exclusivamente en Medellín (…) </w:t>
      </w:r>
      <w:proofErr w:type="spellStart"/>
      <w:r w:rsidR="002C3021" w:rsidRPr="00D52507">
        <w:rPr>
          <w:rFonts w:ascii="Gadugi" w:hAnsi="Gadugi" w:cs="Arial"/>
          <w:i/>
          <w:sz w:val="22"/>
          <w:szCs w:val="24"/>
        </w:rPr>
        <w:t>Efecty</w:t>
      </w:r>
      <w:proofErr w:type="spellEnd"/>
      <w:r w:rsidR="002C3021" w:rsidRPr="00D52507">
        <w:rPr>
          <w:rFonts w:ascii="Gadugi" w:hAnsi="Gadugi" w:cs="Arial"/>
          <w:i/>
          <w:sz w:val="22"/>
          <w:szCs w:val="24"/>
        </w:rPr>
        <w:t xml:space="preserve"> solo es pagadora, la </w:t>
      </w:r>
      <w:r w:rsidR="006730D9" w:rsidRPr="00D52507">
        <w:rPr>
          <w:rFonts w:ascii="Gadugi" w:hAnsi="Gadugi" w:cs="Arial"/>
          <w:i/>
          <w:sz w:val="22"/>
          <w:szCs w:val="24"/>
        </w:rPr>
        <w:t>entidad</w:t>
      </w:r>
      <w:r w:rsidR="002C3021" w:rsidRPr="00D52507">
        <w:rPr>
          <w:rFonts w:ascii="Gadugi" w:hAnsi="Gadugi" w:cs="Arial"/>
          <w:i/>
          <w:sz w:val="22"/>
          <w:szCs w:val="24"/>
        </w:rPr>
        <w:t xml:space="preserve"> que define los parámetros es </w:t>
      </w:r>
      <w:proofErr w:type="spellStart"/>
      <w:r w:rsidR="002C3021" w:rsidRPr="00D52507">
        <w:rPr>
          <w:rFonts w:ascii="Gadugi" w:hAnsi="Gadugi" w:cs="Arial"/>
          <w:i/>
          <w:sz w:val="22"/>
          <w:szCs w:val="24"/>
        </w:rPr>
        <w:t>FIDUAGRARIA</w:t>
      </w:r>
      <w:proofErr w:type="spellEnd"/>
      <w:r w:rsidR="002C3021" w:rsidRPr="00D52507">
        <w:rPr>
          <w:rFonts w:ascii="Gadugi" w:hAnsi="Gadugi" w:cs="Arial"/>
          <w:i/>
          <w:sz w:val="24"/>
          <w:szCs w:val="24"/>
        </w:rPr>
        <w:t>”</w:t>
      </w:r>
    </w:p>
    <w:p w14:paraId="5E9F3197" w14:textId="77777777" w:rsidR="002C3021" w:rsidRPr="00D52507" w:rsidRDefault="002C3021" w:rsidP="00D52507">
      <w:pPr>
        <w:spacing w:line="276" w:lineRule="auto"/>
        <w:jc w:val="both"/>
        <w:rPr>
          <w:rFonts w:ascii="Gadugi" w:hAnsi="Gadugi" w:cs="Arial"/>
          <w:sz w:val="24"/>
          <w:szCs w:val="24"/>
        </w:rPr>
      </w:pPr>
    </w:p>
    <w:p w14:paraId="5E9F3198" w14:textId="77777777" w:rsidR="002C3021" w:rsidRPr="00D52507" w:rsidRDefault="002C3021" w:rsidP="00D52507">
      <w:pPr>
        <w:spacing w:line="276" w:lineRule="auto"/>
        <w:jc w:val="both"/>
        <w:rPr>
          <w:rFonts w:ascii="Gadugi" w:hAnsi="Gadugi" w:cs="Arial"/>
          <w:sz w:val="24"/>
          <w:szCs w:val="24"/>
        </w:rPr>
      </w:pP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t>Expuso que se encuentra en una situación compleja, porque por la</w:t>
      </w:r>
      <w:r w:rsidR="00582932" w:rsidRPr="00D52507">
        <w:rPr>
          <w:rFonts w:ascii="Gadugi" w:hAnsi="Gadugi" w:cs="Arial"/>
          <w:sz w:val="24"/>
          <w:szCs w:val="24"/>
        </w:rPr>
        <w:t xml:space="preserve"> pandemia no ha podido trabajar y</w:t>
      </w:r>
      <w:r w:rsidRPr="00D52507">
        <w:rPr>
          <w:rFonts w:ascii="Gadugi" w:hAnsi="Gadugi" w:cs="Arial"/>
          <w:sz w:val="24"/>
          <w:szCs w:val="24"/>
        </w:rPr>
        <w:t xml:space="preserve"> no se puede devolver para Medellín por la violencia de la que es víctima. </w:t>
      </w:r>
    </w:p>
    <w:p w14:paraId="5E9F3199" w14:textId="77777777" w:rsidR="0002106E" w:rsidRPr="00D52507" w:rsidRDefault="0002106E" w:rsidP="00D52507">
      <w:pPr>
        <w:spacing w:line="276" w:lineRule="auto"/>
        <w:jc w:val="both"/>
        <w:rPr>
          <w:rFonts w:ascii="Gadugi" w:hAnsi="Gadugi" w:cs="Arial"/>
          <w:sz w:val="24"/>
          <w:szCs w:val="24"/>
        </w:rPr>
      </w:pPr>
    </w:p>
    <w:p w14:paraId="5E9F319A" w14:textId="77777777" w:rsidR="002C3021" w:rsidRPr="00D52507" w:rsidRDefault="002C3021" w:rsidP="00D52507">
      <w:pPr>
        <w:spacing w:line="276" w:lineRule="auto"/>
        <w:jc w:val="both"/>
        <w:rPr>
          <w:rFonts w:ascii="Gadugi" w:hAnsi="Gadugi" w:cs="Arial"/>
          <w:i/>
          <w:sz w:val="24"/>
          <w:szCs w:val="24"/>
        </w:rPr>
      </w:pP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t xml:space="preserve">Pidió, entonces, que se le ordene a las accionadas, realizar la autorización respectiva para que pueda reclamar en Pereira los dineros producto del beneficio </w:t>
      </w:r>
      <w:r w:rsidRPr="00D52507">
        <w:rPr>
          <w:rFonts w:ascii="Gadugi" w:hAnsi="Gadugi" w:cs="Arial"/>
          <w:i/>
          <w:sz w:val="24"/>
          <w:szCs w:val="24"/>
        </w:rPr>
        <w:t>“compensación por IVA”.</w:t>
      </w:r>
    </w:p>
    <w:p w14:paraId="5E9F319B" w14:textId="77777777" w:rsidR="0002106E" w:rsidRPr="00D52507" w:rsidRDefault="0002106E" w:rsidP="00D52507">
      <w:pPr>
        <w:spacing w:line="276" w:lineRule="auto"/>
        <w:jc w:val="both"/>
        <w:rPr>
          <w:rFonts w:ascii="Gadugi" w:hAnsi="Gadugi" w:cs="Arial"/>
          <w:sz w:val="24"/>
          <w:szCs w:val="24"/>
        </w:rPr>
      </w:pPr>
    </w:p>
    <w:p w14:paraId="5E9F319C" w14:textId="26435DA7" w:rsidR="002C3021" w:rsidRPr="00D52507" w:rsidRDefault="002C3021" w:rsidP="00D52507">
      <w:pPr>
        <w:spacing w:line="276" w:lineRule="auto"/>
        <w:jc w:val="both"/>
        <w:rPr>
          <w:rFonts w:ascii="Gadugi" w:hAnsi="Gadugi" w:cs="Arial"/>
          <w:sz w:val="24"/>
          <w:szCs w:val="24"/>
        </w:rPr>
      </w:pP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00032DB8" w:rsidRPr="00D52507">
        <w:rPr>
          <w:rFonts w:ascii="Gadugi" w:hAnsi="Gadugi" w:cs="Arial"/>
          <w:sz w:val="24"/>
          <w:szCs w:val="24"/>
        </w:rPr>
        <w:t>Con auto del 27 de mayo, se dio impulso al trámite contra las accionadas</w:t>
      </w:r>
      <w:r w:rsidR="00E37DED" w:rsidRPr="00D52507">
        <w:rPr>
          <w:rStyle w:val="Refdenotaalpie"/>
          <w:rFonts w:ascii="Gadugi" w:hAnsi="Gadugi" w:cs="Arial"/>
          <w:sz w:val="24"/>
          <w:szCs w:val="24"/>
        </w:rPr>
        <w:footnoteReference w:id="1"/>
      </w:r>
      <w:r w:rsidR="00032DB8" w:rsidRPr="00D52507">
        <w:rPr>
          <w:rFonts w:ascii="Gadugi" w:hAnsi="Gadugi" w:cs="Arial"/>
          <w:sz w:val="24"/>
          <w:szCs w:val="24"/>
        </w:rPr>
        <w:t>, y con proveído del 8 de junio se ordenó la vinculación del Departamento Nacional de Planeación</w:t>
      </w:r>
      <w:r w:rsidR="00013D76" w:rsidRPr="00D52507">
        <w:rPr>
          <w:rFonts w:ascii="Gadugi" w:hAnsi="Gadugi" w:cs="Arial"/>
          <w:sz w:val="24"/>
          <w:szCs w:val="24"/>
        </w:rPr>
        <w:t xml:space="preserve"> y</w:t>
      </w:r>
      <w:r w:rsidR="00032DB8" w:rsidRPr="00D52507">
        <w:rPr>
          <w:rFonts w:ascii="Gadugi" w:hAnsi="Gadugi" w:cs="Arial"/>
          <w:sz w:val="24"/>
          <w:szCs w:val="24"/>
        </w:rPr>
        <w:t xml:space="preserve"> del Ministerio de Trabajo</w:t>
      </w:r>
      <w:r w:rsidR="00E37DED" w:rsidRPr="00D52507">
        <w:rPr>
          <w:rStyle w:val="Refdenotaalpie"/>
          <w:rFonts w:ascii="Gadugi" w:hAnsi="Gadugi" w:cs="Arial"/>
          <w:sz w:val="24"/>
          <w:szCs w:val="24"/>
        </w:rPr>
        <w:footnoteReference w:id="2"/>
      </w:r>
      <w:r w:rsidR="00032DB8" w:rsidRPr="00D52507">
        <w:rPr>
          <w:rFonts w:ascii="Gadugi" w:hAnsi="Gadugi" w:cs="Arial"/>
          <w:sz w:val="24"/>
          <w:szCs w:val="24"/>
        </w:rPr>
        <w:t>.</w:t>
      </w:r>
    </w:p>
    <w:p w14:paraId="5E9F319D" w14:textId="77777777" w:rsidR="00032DB8" w:rsidRPr="00D52507" w:rsidRDefault="00032DB8" w:rsidP="00D52507">
      <w:pPr>
        <w:spacing w:line="276" w:lineRule="auto"/>
        <w:jc w:val="both"/>
        <w:rPr>
          <w:rFonts w:ascii="Gadugi" w:hAnsi="Gadugi" w:cs="Arial"/>
          <w:sz w:val="24"/>
          <w:szCs w:val="24"/>
        </w:rPr>
      </w:pPr>
    </w:p>
    <w:p w14:paraId="5E9F319E" w14:textId="55E9BC42" w:rsidR="00032DB8" w:rsidRPr="00D52507" w:rsidRDefault="00032DB8" w:rsidP="00D52507">
      <w:pPr>
        <w:spacing w:line="276" w:lineRule="auto"/>
        <w:jc w:val="both"/>
        <w:rPr>
          <w:rFonts w:ascii="Gadugi" w:hAnsi="Gadugi" w:cs="Arial"/>
          <w:sz w:val="24"/>
          <w:szCs w:val="24"/>
        </w:rPr>
      </w:pP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t xml:space="preserve">La </w:t>
      </w:r>
      <w:proofErr w:type="spellStart"/>
      <w:r w:rsidRPr="00D52507">
        <w:rPr>
          <w:rFonts w:ascii="Gadugi" w:hAnsi="Gadugi" w:cs="Arial"/>
          <w:sz w:val="24"/>
          <w:szCs w:val="24"/>
        </w:rPr>
        <w:t>Fiduagraria</w:t>
      </w:r>
      <w:proofErr w:type="spellEnd"/>
      <w:r w:rsidRPr="00D52507">
        <w:rPr>
          <w:rFonts w:ascii="Gadugi" w:hAnsi="Gadugi" w:cs="Arial"/>
          <w:sz w:val="24"/>
          <w:szCs w:val="24"/>
        </w:rPr>
        <w:t xml:space="preserve"> S.A., destacó su calidad de fiduciaria y en ese sentido adujo que </w:t>
      </w:r>
      <w:r w:rsidRPr="00D52507">
        <w:rPr>
          <w:rFonts w:ascii="Gadugi" w:hAnsi="Gadugi" w:cs="Arial"/>
          <w:i/>
          <w:sz w:val="24"/>
          <w:szCs w:val="24"/>
        </w:rPr>
        <w:t>“</w:t>
      </w:r>
      <w:r w:rsidRPr="00D52507">
        <w:rPr>
          <w:rFonts w:ascii="Gadugi" w:hAnsi="Gadugi" w:cs="Arial"/>
          <w:i/>
          <w:sz w:val="22"/>
          <w:szCs w:val="24"/>
        </w:rPr>
        <w:t xml:space="preserve">(…) en los contratos de Encargo Fiduciario, los Administradores Fiduciarios en ningún momento ostentan la propiedad de los bienes objeto del contrato, sino que su gestión se encuentra enmarcada en las disposiciones propias de un mandato, es decir, para este caso, </w:t>
      </w:r>
      <w:r w:rsidR="003B0D00" w:rsidRPr="00D52507">
        <w:rPr>
          <w:rFonts w:ascii="Gadugi" w:hAnsi="Gadugi" w:cs="Arial"/>
          <w:i/>
          <w:sz w:val="22"/>
          <w:szCs w:val="24"/>
        </w:rPr>
        <w:t>l</w:t>
      </w:r>
      <w:r w:rsidRPr="00D52507">
        <w:rPr>
          <w:rFonts w:ascii="Gadugi" w:hAnsi="Gadugi" w:cs="Arial"/>
          <w:i/>
          <w:sz w:val="22"/>
          <w:szCs w:val="24"/>
        </w:rPr>
        <w:t>a Administradora Fiduciaria no puede disponer de los recursos dispuestos para el Programa Compensación de IVA, sin la previa ordenación del gasto emitida por el Ministerio del Trabajo, puesto que ello desconocería sus obligaciones</w:t>
      </w:r>
      <w:r w:rsidRPr="00D52507">
        <w:rPr>
          <w:rFonts w:ascii="Gadugi" w:hAnsi="Gadugi" w:cs="Arial"/>
          <w:i/>
          <w:sz w:val="24"/>
          <w:szCs w:val="24"/>
        </w:rPr>
        <w:t>.”</w:t>
      </w:r>
    </w:p>
    <w:p w14:paraId="5E9F319F" w14:textId="77777777" w:rsidR="002C3021" w:rsidRPr="00D52507" w:rsidRDefault="002C3021" w:rsidP="00D52507">
      <w:pPr>
        <w:spacing w:line="276" w:lineRule="auto"/>
        <w:jc w:val="both"/>
        <w:rPr>
          <w:rFonts w:ascii="Gadugi" w:hAnsi="Gadugi" w:cs="Arial"/>
          <w:sz w:val="24"/>
          <w:szCs w:val="24"/>
        </w:rPr>
      </w:pPr>
    </w:p>
    <w:p w14:paraId="5E9F31A0" w14:textId="77777777" w:rsidR="00032DB8" w:rsidRPr="00D52507" w:rsidRDefault="00032DB8" w:rsidP="00D52507">
      <w:pPr>
        <w:spacing w:line="276" w:lineRule="auto"/>
        <w:jc w:val="both"/>
        <w:rPr>
          <w:rFonts w:ascii="Gadugi" w:hAnsi="Gadugi" w:cs="Arial"/>
          <w:i/>
          <w:sz w:val="22"/>
          <w:szCs w:val="24"/>
        </w:rPr>
      </w:pPr>
      <w:r w:rsidRPr="00D52507">
        <w:rPr>
          <w:rFonts w:ascii="Gadugi" w:hAnsi="Gadugi" w:cs="Arial"/>
          <w:sz w:val="22"/>
          <w:szCs w:val="24"/>
        </w:rPr>
        <w:tab/>
      </w:r>
      <w:r w:rsidRPr="00D52507">
        <w:rPr>
          <w:rFonts w:ascii="Gadugi" w:hAnsi="Gadugi" w:cs="Arial"/>
          <w:sz w:val="22"/>
          <w:szCs w:val="24"/>
        </w:rPr>
        <w:tab/>
      </w:r>
      <w:r w:rsidRPr="00D52507">
        <w:rPr>
          <w:rFonts w:ascii="Gadugi" w:hAnsi="Gadugi" w:cs="Arial"/>
          <w:sz w:val="22"/>
          <w:szCs w:val="24"/>
        </w:rPr>
        <w:tab/>
      </w:r>
      <w:r w:rsidRPr="00D52507">
        <w:rPr>
          <w:rFonts w:ascii="Gadugi" w:hAnsi="Gadugi" w:cs="Arial"/>
          <w:sz w:val="22"/>
          <w:szCs w:val="24"/>
        </w:rPr>
        <w:tab/>
      </w:r>
      <w:r w:rsidRPr="00D52507">
        <w:rPr>
          <w:rFonts w:ascii="Gadugi" w:hAnsi="Gadugi" w:cs="Arial"/>
          <w:i/>
          <w:sz w:val="22"/>
          <w:szCs w:val="24"/>
        </w:rPr>
        <w:t xml:space="preserve">“En ese orden de ideas, se resalta que la Sociedad Fiduciaria no tiene la facultad para realizar el giro del beneficio de compensación del IVA en un lugar diferente donde la persona fue priorizado, razón por la cual, no existe ninguna vulneración de los derechos fundamentales que se invocan en la presente acción por parte de </w:t>
      </w:r>
      <w:proofErr w:type="spellStart"/>
      <w:r w:rsidRPr="00D52507">
        <w:rPr>
          <w:rFonts w:ascii="Gadugi" w:hAnsi="Gadugi" w:cs="Arial"/>
          <w:i/>
          <w:sz w:val="22"/>
          <w:szCs w:val="24"/>
        </w:rPr>
        <w:t>FIDUAGRARIA</w:t>
      </w:r>
      <w:proofErr w:type="spellEnd"/>
      <w:r w:rsidRPr="00D52507">
        <w:rPr>
          <w:rFonts w:ascii="Gadugi" w:hAnsi="Gadugi" w:cs="Arial"/>
          <w:i/>
          <w:sz w:val="22"/>
          <w:szCs w:val="24"/>
        </w:rPr>
        <w:t xml:space="preserve"> S.A., pues actúa dentro del marco contractual establecido.”</w:t>
      </w:r>
    </w:p>
    <w:p w14:paraId="5E9F31A1" w14:textId="77777777" w:rsidR="00032DB8" w:rsidRPr="00D52507" w:rsidRDefault="00032DB8" w:rsidP="00D52507">
      <w:pPr>
        <w:spacing w:line="276" w:lineRule="auto"/>
        <w:jc w:val="both"/>
        <w:rPr>
          <w:rFonts w:ascii="Gadugi" w:hAnsi="Gadugi" w:cs="Arial"/>
          <w:sz w:val="24"/>
          <w:szCs w:val="24"/>
        </w:rPr>
      </w:pPr>
    </w:p>
    <w:p w14:paraId="5E9F31A2" w14:textId="77777777" w:rsidR="00032DB8" w:rsidRPr="00D52507" w:rsidRDefault="00032DB8" w:rsidP="00D52507">
      <w:pPr>
        <w:spacing w:line="276" w:lineRule="auto"/>
        <w:jc w:val="both"/>
        <w:rPr>
          <w:rFonts w:ascii="Gadugi" w:hAnsi="Gadugi" w:cs="Arial"/>
          <w:sz w:val="24"/>
          <w:szCs w:val="24"/>
        </w:rPr>
      </w:pP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t>Pidió que la demanda fuera declarada improcedente.</w:t>
      </w:r>
      <w:r w:rsidR="00E37DED" w:rsidRPr="00D52507">
        <w:rPr>
          <w:rStyle w:val="Refdenotaalpie"/>
          <w:rFonts w:ascii="Gadugi" w:hAnsi="Gadugi" w:cs="Arial"/>
          <w:sz w:val="24"/>
          <w:szCs w:val="24"/>
        </w:rPr>
        <w:footnoteReference w:id="3"/>
      </w:r>
      <w:r w:rsidRPr="00D52507">
        <w:rPr>
          <w:rFonts w:ascii="Gadugi" w:hAnsi="Gadugi" w:cs="Arial"/>
          <w:sz w:val="24"/>
          <w:szCs w:val="24"/>
        </w:rPr>
        <w:t xml:space="preserve"> </w:t>
      </w:r>
    </w:p>
    <w:p w14:paraId="5E9F31A3" w14:textId="77777777" w:rsidR="00032DB8" w:rsidRPr="00D52507" w:rsidRDefault="00032DB8" w:rsidP="00D52507">
      <w:pPr>
        <w:spacing w:line="276" w:lineRule="auto"/>
        <w:jc w:val="both"/>
        <w:rPr>
          <w:rFonts w:ascii="Gadugi" w:hAnsi="Gadugi" w:cs="Arial"/>
          <w:sz w:val="24"/>
          <w:szCs w:val="24"/>
        </w:rPr>
      </w:pPr>
    </w:p>
    <w:p w14:paraId="5E9F31A4" w14:textId="2E9B2801" w:rsidR="00032DB8" w:rsidRPr="00D52507" w:rsidRDefault="00032DB8" w:rsidP="00D52507">
      <w:pPr>
        <w:spacing w:line="276" w:lineRule="auto"/>
        <w:jc w:val="both"/>
        <w:rPr>
          <w:rFonts w:ascii="Gadugi" w:hAnsi="Gadugi" w:cs="Arial"/>
          <w:sz w:val="24"/>
          <w:szCs w:val="24"/>
        </w:rPr>
      </w:pP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t>El Representante Legal de la Sociedad Efectivo-Ltda</w:t>
      </w:r>
      <w:r w:rsidR="00770495">
        <w:rPr>
          <w:rFonts w:ascii="Gadugi" w:hAnsi="Gadugi" w:cs="Arial"/>
          <w:sz w:val="24"/>
          <w:szCs w:val="24"/>
        </w:rPr>
        <w:t>.</w:t>
      </w:r>
      <w:r w:rsidRPr="00D52507">
        <w:rPr>
          <w:rFonts w:ascii="Gadugi" w:hAnsi="Gadugi" w:cs="Arial"/>
          <w:sz w:val="24"/>
          <w:szCs w:val="24"/>
        </w:rPr>
        <w:t xml:space="preserve">, explicó que </w:t>
      </w:r>
      <w:r w:rsidRPr="00D52507">
        <w:rPr>
          <w:rFonts w:ascii="Gadugi" w:hAnsi="Gadugi" w:cs="Arial"/>
          <w:i/>
          <w:sz w:val="24"/>
          <w:szCs w:val="24"/>
        </w:rPr>
        <w:t>“</w:t>
      </w:r>
      <w:r w:rsidRPr="00D52507">
        <w:rPr>
          <w:rFonts w:ascii="Gadugi" w:hAnsi="Gadugi" w:cs="Arial"/>
          <w:i/>
          <w:sz w:val="22"/>
          <w:szCs w:val="24"/>
        </w:rPr>
        <w:t xml:space="preserve">(…) de acuerdo con la información que reposa en nuestro sistema de información la misma se encuentra dentro del listado de personas acreedoras de este beneficio para los meses de abril y mayo del corriente, entregado por </w:t>
      </w:r>
      <w:proofErr w:type="spellStart"/>
      <w:r w:rsidRPr="00D52507">
        <w:rPr>
          <w:rFonts w:ascii="Gadugi" w:hAnsi="Gadugi" w:cs="Arial"/>
          <w:i/>
          <w:sz w:val="22"/>
          <w:szCs w:val="24"/>
        </w:rPr>
        <w:t>Fiduagraria</w:t>
      </w:r>
      <w:proofErr w:type="spellEnd"/>
      <w:r w:rsidRPr="00D52507">
        <w:rPr>
          <w:rFonts w:ascii="Gadugi" w:hAnsi="Gadugi" w:cs="Arial"/>
          <w:i/>
          <w:sz w:val="22"/>
          <w:szCs w:val="24"/>
        </w:rPr>
        <w:t xml:space="preserve"> S.A.</w:t>
      </w:r>
      <w:r w:rsidRPr="00D52507">
        <w:rPr>
          <w:rFonts w:ascii="Gadugi" w:hAnsi="Gadugi" w:cs="Arial"/>
          <w:i/>
          <w:sz w:val="24"/>
          <w:szCs w:val="24"/>
        </w:rPr>
        <w:t xml:space="preserve">” </w:t>
      </w:r>
      <w:r w:rsidRPr="00D52507">
        <w:rPr>
          <w:rFonts w:ascii="Gadugi" w:hAnsi="Gadugi" w:cs="Arial"/>
          <w:sz w:val="24"/>
          <w:szCs w:val="24"/>
        </w:rPr>
        <w:t>y respecto de ese beneficio</w:t>
      </w:r>
      <w:r w:rsidR="00564E14" w:rsidRPr="00D52507">
        <w:rPr>
          <w:rFonts w:ascii="Gadugi" w:hAnsi="Gadugi" w:cs="Arial"/>
          <w:sz w:val="24"/>
          <w:szCs w:val="24"/>
        </w:rPr>
        <w:t>,</w:t>
      </w:r>
      <w:r w:rsidRPr="00D52507">
        <w:rPr>
          <w:rFonts w:ascii="Gadugi" w:hAnsi="Gadugi" w:cs="Arial"/>
          <w:sz w:val="24"/>
          <w:szCs w:val="24"/>
        </w:rPr>
        <w:t xml:space="preserve"> </w:t>
      </w:r>
      <w:r w:rsidR="00564E14" w:rsidRPr="00D52507">
        <w:rPr>
          <w:rFonts w:ascii="Gadugi" w:hAnsi="Gadugi" w:cs="Arial"/>
          <w:sz w:val="24"/>
          <w:szCs w:val="24"/>
        </w:rPr>
        <w:t xml:space="preserve">que </w:t>
      </w:r>
      <w:r w:rsidRPr="00D52507">
        <w:rPr>
          <w:rFonts w:ascii="Gadugi" w:hAnsi="Gadugi" w:cs="Arial"/>
          <w:sz w:val="24"/>
          <w:szCs w:val="24"/>
        </w:rPr>
        <w:t xml:space="preserve">es la </w:t>
      </w:r>
      <w:proofErr w:type="spellStart"/>
      <w:r w:rsidRPr="00D52507">
        <w:rPr>
          <w:rFonts w:ascii="Gadugi" w:hAnsi="Gadugi" w:cs="Arial"/>
          <w:sz w:val="24"/>
          <w:szCs w:val="24"/>
        </w:rPr>
        <w:t>Fiduagraria</w:t>
      </w:r>
      <w:proofErr w:type="spellEnd"/>
      <w:r w:rsidRPr="00D52507">
        <w:rPr>
          <w:rFonts w:ascii="Gadugi" w:hAnsi="Gadugi" w:cs="Arial"/>
          <w:sz w:val="24"/>
          <w:szCs w:val="24"/>
        </w:rPr>
        <w:t xml:space="preserve"> S.A. la entidad encargada de su programación y determinación de condiciones de entrega, </w:t>
      </w:r>
      <w:r w:rsidR="00564E14" w:rsidRPr="00D52507">
        <w:rPr>
          <w:rFonts w:ascii="Gadugi" w:hAnsi="Gadugi" w:cs="Arial"/>
          <w:sz w:val="24"/>
          <w:szCs w:val="24"/>
        </w:rPr>
        <w:t xml:space="preserve">el cual fue definido para desembolsarse </w:t>
      </w:r>
      <w:r w:rsidRPr="00D52507">
        <w:rPr>
          <w:rFonts w:ascii="Gadugi" w:hAnsi="Gadugi" w:cs="Arial"/>
          <w:sz w:val="24"/>
          <w:szCs w:val="24"/>
        </w:rPr>
        <w:t>en la ciudad de Medellín, motivo por el cual</w:t>
      </w:r>
      <w:r w:rsidR="00564E14" w:rsidRPr="00D52507">
        <w:rPr>
          <w:rFonts w:ascii="Gadugi" w:hAnsi="Gadugi" w:cs="Arial"/>
          <w:sz w:val="24"/>
          <w:szCs w:val="24"/>
        </w:rPr>
        <w:t>,</w:t>
      </w:r>
      <w:r w:rsidRPr="00D52507">
        <w:rPr>
          <w:rFonts w:ascii="Gadugi" w:hAnsi="Gadugi" w:cs="Arial"/>
          <w:sz w:val="24"/>
          <w:szCs w:val="24"/>
        </w:rPr>
        <w:t xml:space="preserve"> conforme con la instrucción</w:t>
      </w:r>
      <w:r w:rsidR="00564E14" w:rsidRPr="00D52507">
        <w:rPr>
          <w:rFonts w:ascii="Gadugi" w:hAnsi="Gadugi" w:cs="Arial"/>
          <w:sz w:val="24"/>
          <w:szCs w:val="24"/>
        </w:rPr>
        <w:t xml:space="preserve"> </w:t>
      </w:r>
      <w:r w:rsidRPr="00D52507">
        <w:rPr>
          <w:rFonts w:ascii="Gadugi" w:hAnsi="Gadugi" w:cs="Arial"/>
          <w:sz w:val="24"/>
          <w:szCs w:val="24"/>
        </w:rPr>
        <w:t xml:space="preserve">que </w:t>
      </w:r>
      <w:r w:rsidR="00564E14" w:rsidRPr="00D52507">
        <w:rPr>
          <w:rFonts w:ascii="Gadugi" w:hAnsi="Gadugi" w:cs="Arial"/>
          <w:sz w:val="24"/>
          <w:szCs w:val="24"/>
        </w:rPr>
        <w:t>han recibido</w:t>
      </w:r>
      <w:r w:rsidRPr="00D52507">
        <w:rPr>
          <w:rFonts w:ascii="Gadugi" w:hAnsi="Gadugi" w:cs="Arial"/>
          <w:sz w:val="24"/>
          <w:szCs w:val="24"/>
        </w:rPr>
        <w:t xml:space="preserve"> </w:t>
      </w:r>
      <w:r w:rsidR="00564E14" w:rsidRPr="00D52507">
        <w:rPr>
          <w:rFonts w:ascii="Gadugi" w:hAnsi="Gadugi" w:cs="Arial"/>
          <w:sz w:val="24"/>
          <w:szCs w:val="24"/>
        </w:rPr>
        <w:t>de esa</w:t>
      </w:r>
      <w:r w:rsidRPr="00D52507">
        <w:rPr>
          <w:rFonts w:ascii="Gadugi" w:hAnsi="Gadugi" w:cs="Arial"/>
          <w:sz w:val="24"/>
          <w:szCs w:val="24"/>
        </w:rPr>
        <w:t xml:space="preserve"> entidad y las restricciones de entrega de los recursos</w:t>
      </w:r>
      <w:r w:rsidR="00564E14" w:rsidRPr="00D52507">
        <w:rPr>
          <w:rFonts w:ascii="Gadugi" w:hAnsi="Gadugi" w:cs="Arial"/>
          <w:sz w:val="24"/>
          <w:szCs w:val="24"/>
        </w:rPr>
        <w:t xml:space="preserve"> </w:t>
      </w:r>
      <w:r w:rsidRPr="00D52507">
        <w:rPr>
          <w:rFonts w:ascii="Gadugi" w:hAnsi="Gadugi" w:cs="Arial"/>
          <w:sz w:val="24"/>
          <w:szCs w:val="24"/>
        </w:rPr>
        <w:t>dispuestas por la misma, no cuenta con la las facultades o autonomía que</w:t>
      </w:r>
      <w:r w:rsidR="00564E14" w:rsidRPr="00D52507">
        <w:rPr>
          <w:rFonts w:ascii="Gadugi" w:hAnsi="Gadugi" w:cs="Arial"/>
          <w:sz w:val="24"/>
          <w:szCs w:val="24"/>
        </w:rPr>
        <w:t xml:space="preserve"> </w:t>
      </w:r>
      <w:r w:rsidRPr="00D52507">
        <w:rPr>
          <w:rFonts w:ascii="Gadugi" w:hAnsi="Gadugi" w:cs="Arial"/>
          <w:sz w:val="24"/>
          <w:szCs w:val="24"/>
        </w:rPr>
        <w:t xml:space="preserve">le permitan </w:t>
      </w:r>
      <w:r w:rsidR="00564E14" w:rsidRPr="00D52507">
        <w:rPr>
          <w:rFonts w:ascii="Gadugi" w:hAnsi="Gadugi" w:cs="Arial"/>
          <w:sz w:val="24"/>
          <w:szCs w:val="24"/>
        </w:rPr>
        <w:t>efectuar el pago</w:t>
      </w:r>
      <w:r w:rsidRPr="00D52507">
        <w:rPr>
          <w:rFonts w:ascii="Gadugi" w:hAnsi="Gadugi" w:cs="Arial"/>
          <w:sz w:val="24"/>
          <w:szCs w:val="24"/>
        </w:rPr>
        <w:t xml:space="preserve"> en una ciudad diferente a esta</w:t>
      </w:r>
      <w:r w:rsidR="00564E14" w:rsidRPr="00D52507">
        <w:rPr>
          <w:rFonts w:ascii="Gadugi" w:hAnsi="Gadugi" w:cs="Arial"/>
          <w:sz w:val="24"/>
          <w:szCs w:val="24"/>
        </w:rPr>
        <w:t xml:space="preserve">. </w:t>
      </w:r>
    </w:p>
    <w:p w14:paraId="5E9F31A5" w14:textId="77777777" w:rsidR="00032DB8" w:rsidRPr="00D52507" w:rsidRDefault="00032DB8" w:rsidP="00D52507">
      <w:pPr>
        <w:spacing w:line="276" w:lineRule="auto"/>
        <w:jc w:val="both"/>
        <w:rPr>
          <w:rFonts w:ascii="Gadugi" w:hAnsi="Gadugi" w:cs="Arial"/>
          <w:sz w:val="24"/>
          <w:szCs w:val="24"/>
        </w:rPr>
      </w:pPr>
    </w:p>
    <w:p w14:paraId="5E9F31A6" w14:textId="77777777" w:rsidR="004C316A" w:rsidRPr="00D52507" w:rsidRDefault="00564E14" w:rsidP="00D52507">
      <w:pPr>
        <w:spacing w:line="276" w:lineRule="auto"/>
        <w:jc w:val="both"/>
        <w:rPr>
          <w:rFonts w:ascii="Gadugi" w:hAnsi="Gadugi" w:cs="Arial"/>
          <w:sz w:val="24"/>
          <w:szCs w:val="24"/>
        </w:rPr>
      </w:pP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t xml:space="preserve">Mencionó que es falso que se hubiera radicado una solicitud tendiente a que el pago se realizara por intermedio de un tercero </w:t>
      </w:r>
      <w:r w:rsidRPr="00D52507">
        <w:rPr>
          <w:rFonts w:ascii="Gadugi" w:hAnsi="Gadugi" w:cs="Arial"/>
          <w:sz w:val="24"/>
          <w:szCs w:val="24"/>
        </w:rPr>
        <w:lastRenderedPageBreak/>
        <w:t>autorizado.</w:t>
      </w:r>
      <w:r w:rsidR="00BA2462" w:rsidRPr="00D52507">
        <w:rPr>
          <w:rFonts w:ascii="Gadugi" w:hAnsi="Gadugi" w:cs="Arial"/>
          <w:sz w:val="24"/>
          <w:szCs w:val="24"/>
        </w:rPr>
        <w:t xml:space="preserve"> Y adujo que la responsable de atender los reclamos de la actora es la </w:t>
      </w:r>
      <w:proofErr w:type="spellStart"/>
      <w:r w:rsidR="00BA2462" w:rsidRPr="00D52507">
        <w:rPr>
          <w:rFonts w:ascii="Gadugi" w:hAnsi="Gadugi" w:cs="Arial"/>
          <w:sz w:val="24"/>
          <w:szCs w:val="24"/>
        </w:rPr>
        <w:t>Fiduagraria</w:t>
      </w:r>
      <w:proofErr w:type="spellEnd"/>
      <w:r w:rsidR="00BA2462" w:rsidRPr="00D52507">
        <w:rPr>
          <w:rFonts w:ascii="Gadugi" w:hAnsi="Gadugi" w:cs="Arial"/>
          <w:sz w:val="24"/>
          <w:szCs w:val="24"/>
        </w:rPr>
        <w:t xml:space="preserve"> S.A.</w:t>
      </w:r>
      <w:r w:rsidR="00E37DED" w:rsidRPr="00D52507">
        <w:rPr>
          <w:rStyle w:val="Refdenotaalpie"/>
          <w:rFonts w:ascii="Gadugi" w:hAnsi="Gadugi" w:cs="Arial"/>
          <w:sz w:val="24"/>
          <w:szCs w:val="24"/>
        </w:rPr>
        <w:footnoteReference w:id="4"/>
      </w:r>
    </w:p>
    <w:p w14:paraId="5E9F31A7" w14:textId="77777777" w:rsidR="00564E14" w:rsidRPr="00D52507" w:rsidRDefault="00564E14" w:rsidP="00D52507">
      <w:pPr>
        <w:spacing w:line="276" w:lineRule="auto"/>
        <w:jc w:val="both"/>
        <w:rPr>
          <w:rFonts w:ascii="Gadugi" w:hAnsi="Gadugi" w:cs="Arial"/>
          <w:sz w:val="24"/>
          <w:szCs w:val="24"/>
        </w:rPr>
      </w:pPr>
    </w:p>
    <w:p w14:paraId="5E9F31A8" w14:textId="77777777" w:rsidR="00BA2462" w:rsidRPr="00D52507" w:rsidRDefault="00BA2462" w:rsidP="00D52507">
      <w:pPr>
        <w:spacing w:line="276" w:lineRule="auto"/>
        <w:jc w:val="both"/>
        <w:rPr>
          <w:rFonts w:ascii="Gadugi" w:hAnsi="Gadugi" w:cs="Arial"/>
          <w:i/>
          <w:sz w:val="24"/>
          <w:szCs w:val="24"/>
        </w:rPr>
      </w:pP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t xml:space="preserve">El Ministerio del Trabajo adujo falta de legitimación en la causa por pasiva y explicó que </w:t>
      </w:r>
      <w:r w:rsidRPr="00D52507">
        <w:rPr>
          <w:rFonts w:ascii="Gadugi" w:hAnsi="Gadugi" w:cs="Arial"/>
          <w:i/>
          <w:sz w:val="24"/>
          <w:szCs w:val="24"/>
        </w:rPr>
        <w:t>“</w:t>
      </w:r>
      <w:r w:rsidRPr="00D52507">
        <w:rPr>
          <w:rFonts w:ascii="Gadugi" w:hAnsi="Gadugi" w:cs="Arial"/>
          <w:i/>
          <w:sz w:val="22"/>
          <w:szCs w:val="24"/>
        </w:rPr>
        <w:t xml:space="preserve">actualmente el Administrador Fiduciario del Fondo de Solidaridad Pensional es </w:t>
      </w:r>
      <w:proofErr w:type="spellStart"/>
      <w:r w:rsidRPr="00D52507">
        <w:rPr>
          <w:rFonts w:ascii="Gadugi" w:hAnsi="Gadugi" w:cs="Arial"/>
          <w:i/>
          <w:sz w:val="22"/>
          <w:szCs w:val="24"/>
        </w:rPr>
        <w:t>FIDUAGRARIA</w:t>
      </w:r>
      <w:proofErr w:type="spellEnd"/>
      <w:r w:rsidRPr="00D52507">
        <w:rPr>
          <w:rFonts w:ascii="Gadugi" w:hAnsi="Gadugi" w:cs="Arial"/>
          <w:i/>
          <w:sz w:val="22"/>
          <w:szCs w:val="24"/>
        </w:rPr>
        <w:t xml:space="preserve"> S.A., mediante el Contrato de Encargo Fiduciario No. 604 de 2018, y en concreto, para la operación de la devolución del IVA, se suscribió el Contrato de Encargo Fiduciario No. 273 del 2 de abril de 2020, en cuya clausula 6.1.8 dispone que desde la suscripción del acta de inicio, todas las actividades, operaciones y operatividad del encargo fiduciario será responsabilidad exclusiva de la Fiduciaria</w:t>
      </w:r>
      <w:r w:rsidRPr="00D52507">
        <w:rPr>
          <w:rFonts w:ascii="Gadugi" w:hAnsi="Gadugi" w:cs="Arial"/>
          <w:i/>
          <w:sz w:val="24"/>
          <w:szCs w:val="24"/>
        </w:rPr>
        <w:t>.”</w:t>
      </w:r>
      <w:r w:rsidR="00E37DED" w:rsidRPr="00D52507">
        <w:rPr>
          <w:rStyle w:val="Refdenotaalpie"/>
          <w:rFonts w:ascii="Gadugi" w:hAnsi="Gadugi" w:cs="Arial"/>
          <w:i/>
          <w:sz w:val="24"/>
          <w:szCs w:val="24"/>
        </w:rPr>
        <w:footnoteReference w:id="5"/>
      </w:r>
    </w:p>
    <w:p w14:paraId="5E9F31A9" w14:textId="77777777" w:rsidR="00BA2462" w:rsidRPr="00D52507" w:rsidRDefault="00BA2462" w:rsidP="00D52507">
      <w:pPr>
        <w:spacing w:line="276" w:lineRule="auto"/>
        <w:jc w:val="both"/>
        <w:rPr>
          <w:rFonts w:ascii="Gadugi" w:hAnsi="Gadugi" w:cs="Arial"/>
          <w:sz w:val="24"/>
          <w:szCs w:val="24"/>
        </w:rPr>
      </w:pPr>
      <w:r w:rsidRPr="00D52507">
        <w:rPr>
          <w:rFonts w:ascii="Gadugi" w:hAnsi="Gadugi" w:cs="Arial"/>
          <w:i/>
          <w:sz w:val="24"/>
          <w:szCs w:val="24"/>
        </w:rPr>
        <w:tab/>
      </w:r>
      <w:r w:rsidRPr="00D52507">
        <w:rPr>
          <w:rFonts w:ascii="Gadugi" w:hAnsi="Gadugi" w:cs="Arial"/>
          <w:i/>
          <w:sz w:val="24"/>
          <w:szCs w:val="24"/>
        </w:rPr>
        <w:tab/>
      </w:r>
      <w:r w:rsidRPr="00D52507">
        <w:rPr>
          <w:rFonts w:ascii="Gadugi" w:hAnsi="Gadugi" w:cs="Arial"/>
          <w:i/>
          <w:sz w:val="24"/>
          <w:szCs w:val="24"/>
        </w:rPr>
        <w:tab/>
      </w:r>
      <w:r w:rsidRPr="00D52507">
        <w:rPr>
          <w:rFonts w:ascii="Gadugi" w:hAnsi="Gadugi" w:cs="Arial"/>
          <w:i/>
          <w:sz w:val="24"/>
          <w:szCs w:val="24"/>
        </w:rPr>
        <w:tab/>
      </w:r>
    </w:p>
    <w:p w14:paraId="5E9F31AA" w14:textId="77777777" w:rsidR="00BA2462" w:rsidRPr="00D52507" w:rsidRDefault="00BA2462" w:rsidP="00D52507">
      <w:pPr>
        <w:spacing w:line="276" w:lineRule="auto"/>
        <w:jc w:val="both"/>
        <w:rPr>
          <w:rFonts w:ascii="Gadugi" w:hAnsi="Gadugi" w:cs="Arial"/>
          <w:i/>
          <w:sz w:val="24"/>
          <w:szCs w:val="24"/>
        </w:rPr>
      </w:pP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t>El Departamento Nacional de Planeación</w:t>
      </w:r>
      <w:r w:rsidR="009C7653" w:rsidRPr="00D52507">
        <w:rPr>
          <w:rFonts w:ascii="Gadugi" w:hAnsi="Gadugi" w:cs="Arial"/>
          <w:sz w:val="24"/>
          <w:szCs w:val="24"/>
        </w:rPr>
        <w:t xml:space="preserve"> también formuló como defensa la falta de legitimación por pasiva</w:t>
      </w:r>
      <w:r w:rsidR="0020620A" w:rsidRPr="00D52507">
        <w:rPr>
          <w:rFonts w:ascii="Gadugi" w:hAnsi="Gadugi" w:cs="Arial"/>
          <w:sz w:val="24"/>
          <w:szCs w:val="24"/>
        </w:rPr>
        <w:t xml:space="preserve">, y comentó que </w:t>
      </w:r>
      <w:r w:rsidR="0020620A" w:rsidRPr="00D52507">
        <w:rPr>
          <w:rFonts w:ascii="Gadugi" w:hAnsi="Gadugi" w:cs="Arial"/>
          <w:i/>
          <w:sz w:val="24"/>
          <w:szCs w:val="24"/>
        </w:rPr>
        <w:t>“</w:t>
      </w:r>
      <w:r w:rsidR="0020620A" w:rsidRPr="00D52507">
        <w:rPr>
          <w:rFonts w:ascii="Gadugi" w:hAnsi="Gadugi" w:cs="Arial"/>
          <w:i/>
          <w:sz w:val="22"/>
          <w:szCs w:val="24"/>
        </w:rPr>
        <w:t>De otra parte, la identificación de la población está a cargo Departamento Nacional de Planeación (</w:t>
      </w:r>
      <w:proofErr w:type="spellStart"/>
      <w:r w:rsidR="0020620A" w:rsidRPr="00D52507">
        <w:rPr>
          <w:rFonts w:ascii="Gadugi" w:hAnsi="Gadugi" w:cs="Arial"/>
          <w:i/>
          <w:sz w:val="22"/>
          <w:szCs w:val="24"/>
        </w:rPr>
        <w:t>DNP</w:t>
      </w:r>
      <w:proofErr w:type="spellEnd"/>
      <w:r w:rsidR="0020620A" w:rsidRPr="00D52507">
        <w:rPr>
          <w:rFonts w:ascii="Gadugi" w:hAnsi="Gadugi" w:cs="Arial"/>
          <w:i/>
          <w:sz w:val="22"/>
          <w:szCs w:val="24"/>
        </w:rPr>
        <w:t xml:space="preserve">), basados en la información del </w:t>
      </w:r>
      <w:proofErr w:type="spellStart"/>
      <w:r w:rsidR="0020620A" w:rsidRPr="00D52507">
        <w:rPr>
          <w:rFonts w:ascii="Gadugi" w:hAnsi="Gadugi" w:cs="Arial"/>
          <w:i/>
          <w:sz w:val="22"/>
          <w:szCs w:val="24"/>
        </w:rPr>
        <w:t>Sisben</w:t>
      </w:r>
      <w:proofErr w:type="spellEnd"/>
      <w:r w:rsidR="0020620A" w:rsidRPr="00D52507">
        <w:rPr>
          <w:rFonts w:ascii="Gadugi" w:hAnsi="Gadugi" w:cs="Arial"/>
          <w:i/>
          <w:sz w:val="22"/>
          <w:szCs w:val="24"/>
        </w:rPr>
        <w:t xml:space="preserve"> y de las bases de datos de los programas ya existentes, pero el pago lo realizará el Ministerio de Hacienda por medio de una transacción bancaria para quienes tengan una cuenta de bajo costo en entidad financiera y a través de una transferencia por teléfono móvil para quienes no estén bancarizados</w:t>
      </w:r>
      <w:r w:rsidR="0020620A" w:rsidRPr="00D52507">
        <w:rPr>
          <w:rFonts w:ascii="Gadugi" w:hAnsi="Gadugi" w:cs="Arial"/>
          <w:i/>
          <w:sz w:val="24"/>
          <w:szCs w:val="24"/>
        </w:rPr>
        <w:t>.”</w:t>
      </w:r>
      <w:r w:rsidR="00E37DED" w:rsidRPr="00D52507">
        <w:rPr>
          <w:rStyle w:val="Refdenotaalpie"/>
          <w:rFonts w:ascii="Gadugi" w:hAnsi="Gadugi" w:cs="Arial"/>
          <w:i/>
          <w:sz w:val="24"/>
          <w:szCs w:val="24"/>
        </w:rPr>
        <w:footnoteReference w:id="6"/>
      </w:r>
    </w:p>
    <w:p w14:paraId="5E9F31AB" w14:textId="77777777" w:rsidR="00564E14" w:rsidRPr="00D52507" w:rsidRDefault="00564E14" w:rsidP="00D52507">
      <w:pPr>
        <w:spacing w:line="276" w:lineRule="auto"/>
        <w:jc w:val="both"/>
        <w:rPr>
          <w:rFonts w:ascii="Gadugi" w:hAnsi="Gadugi" w:cs="Arial"/>
          <w:sz w:val="24"/>
          <w:szCs w:val="24"/>
        </w:rPr>
      </w:pPr>
    </w:p>
    <w:p w14:paraId="5E9F31AC" w14:textId="77777777" w:rsidR="0020620A" w:rsidRPr="00D52507" w:rsidRDefault="0020620A" w:rsidP="00D52507">
      <w:pPr>
        <w:spacing w:line="276" w:lineRule="auto"/>
        <w:jc w:val="both"/>
        <w:rPr>
          <w:rFonts w:ascii="Gadugi" w:hAnsi="Gadugi" w:cs="Arial"/>
          <w:sz w:val="24"/>
          <w:szCs w:val="24"/>
        </w:rPr>
      </w:pP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t xml:space="preserve">Sobrevino la sentencia de primera instancia, que concedió la protección, y le ordenó a la </w:t>
      </w:r>
      <w:proofErr w:type="spellStart"/>
      <w:r w:rsidRPr="00D52507">
        <w:rPr>
          <w:rFonts w:ascii="Gadugi" w:hAnsi="Gadugi" w:cs="Arial"/>
          <w:sz w:val="24"/>
          <w:szCs w:val="24"/>
        </w:rPr>
        <w:t>Fiduagraria</w:t>
      </w:r>
      <w:proofErr w:type="spellEnd"/>
      <w:r w:rsidRPr="00D52507">
        <w:rPr>
          <w:rFonts w:ascii="Gadugi" w:hAnsi="Gadugi" w:cs="Arial"/>
          <w:sz w:val="24"/>
          <w:szCs w:val="24"/>
        </w:rPr>
        <w:t xml:space="preserve"> S.A., Efectivo Ltda.</w:t>
      </w:r>
      <w:r w:rsidR="004C2055" w:rsidRPr="00D52507">
        <w:rPr>
          <w:rFonts w:ascii="Gadugi" w:hAnsi="Gadugi" w:cs="Arial"/>
          <w:sz w:val="24"/>
          <w:szCs w:val="24"/>
        </w:rPr>
        <w:t>, al Ministerio del Trabajo y al Departamento Nacional de Planeación,</w:t>
      </w:r>
      <w:r w:rsidRPr="00D52507">
        <w:rPr>
          <w:rFonts w:ascii="Gadugi" w:hAnsi="Gadugi" w:cs="Arial"/>
          <w:sz w:val="24"/>
          <w:szCs w:val="24"/>
        </w:rPr>
        <w:t xml:space="preserve"> que en el marco de sus competencias, </w:t>
      </w:r>
      <w:r w:rsidR="004C2055" w:rsidRPr="00D52507">
        <w:rPr>
          <w:rFonts w:ascii="Gadugi" w:hAnsi="Gadugi" w:cs="Arial"/>
          <w:sz w:val="24"/>
          <w:szCs w:val="24"/>
        </w:rPr>
        <w:t xml:space="preserve">realicen los trámites administrativos necesarios para que la accionante pueda reclamar el subsidio al que viene haciéndose referencia en esta ciudad. También le ordenó a la “autoridad competente” realizar una visita social y familiar a la accionante para determinar si puede seguir siendo auxiliada con el beneficio. </w:t>
      </w:r>
    </w:p>
    <w:p w14:paraId="5E9F31AD" w14:textId="77777777" w:rsidR="008B1B41" w:rsidRPr="00D52507" w:rsidRDefault="008B1B41" w:rsidP="00D52507">
      <w:pPr>
        <w:spacing w:line="276" w:lineRule="auto"/>
        <w:jc w:val="both"/>
        <w:rPr>
          <w:rFonts w:ascii="Gadugi" w:hAnsi="Gadugi" w:cs="Arial"/>
          <w:sz w:val="24"/>
          <w:szCs w:val="24"/>
        </w:rPr>
      </w:pPr>
    </w:p>
    <w:p w14:paraId="5E9F31AE" w14:textId="0269EC54" w:rsidR="008B1B41" w:rsidRPr="00D52507" w:rsidRDefault="008B1B41" w:rsidP="00D52507">
      <w:pPr>
        <w:spacing w:line="276" w:lineRule="auto"/>
        <w:jc w:val="both"/>
        <w:rPr>
          <w:rFonts w:ascii="Gadugi" w:hAnsi="Gadugi" w:cs="Arial"/>
          <w:sz w:val="24"/>
          <w:szCs w:val="24"/>
        </w:rPr>
      </w:pP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t>Para así decidir</w:t>
      </w:r>
      <w:r w:rsidR="00BC2B0E" w:rsidRPr="00D52507">
        <w:rPr>
          <w:rFonts w:ascii="Gadugi" w:hAnsi="Gadugi" w:cs="Arial"/>
          <w:sz w:val="24"/>
          <w:szCs w:val="24"/>
        </w:rPr>
        <w:t>,</w:t>
      </w:r>
      <w:r w:rsidRPr="00D52507">
        <w:rPr>
          <w:rFonts w:ascii="Gadugi" w:hAnsi="Gadugi" w:cs="Arial"/>
          <w:sz w:val="24"/>
          <w:szCs w:val="24"/>
        </w:rPr>
        <w:t xml:space="preserve"> </w:t>
      </w:r>
      <w:r w:rsidR="00BC2B0E" w:rsidRPr="00D52507">
        <w:rPr>
          <w:rFonts w:ascii="Gadugi" w:hAnsi="Gadugi" w:cs="Arial"/>
          <w:sz w:val="24"/>
          <w:szCs w:val="24"/>
        </w:rPr>
        <w:t>adujo la funcionaria que qued</w:t>
      </w:r>
      <w:r w:rsidR="003B0D00" w:rsidRPr="00D52507">
        <w:rPr>
          <w:rFonts w:ascii="Gadugi" w:hAnsi="Gadugi" w:cs="Arial"/>
          <w:sz w:val="24"/>
          <w:szCs w:val="24"/>
        </w:rPr>
        <w:t>aron</w:t>
      </w:r>
      <w:r w:rsidR="00BC2B0E" w:rsidRPr="00D52507">
        <w:rPr>
          <w:rFonts w:ascii="Gadugi" w:hAnsi="Gadugi" w:cs="Arial"/>
          <w:sz w:val="24"/>
          <w:szCs w:val="24"/>
        </w:rPr>
        <w:t xml:space="preserve"> acreditada</w:t>
      </w:r>
      <w:r w:rsidR="003B0D00" w:rsidRPr="00D52507">
        <w:rPr>
          <w:rFonts w:ascii="Gadugi" w:hAnsi="Gadugi" w:cs="Arial"/>
          <w:sz w:val="24"/>
          <w:szCs w:val="24"/>
        </w:rPr>
        <w:t>s</w:t>
      </w:r>
      <w:r w:rsidR="00BC2B0E" w:rsidRPr="00D52507">
        <w:rPr>
          <w:rFonts w:ascii="Gadugi" w:hAnsi="Gadugi" w:cs="Arial"/>
          <w:sz w:val="24"/>
          <w:szCs w:val="24"/>
        </w:rPr>
        <w:t xml:space="preserve"> la precariedad económica que soporta la accionante y las dificultades </w:t>
      </w:r>
      <w:r w:rsidR="006730D9" w:rsidRPr="00D52507">
        <w:rPr>
          <w:rFonts w:ascii="Gadugi" w:hAnsi="Gadugi" w:cs="Arial"/>
          <w:sz w:val="24"/>
          <w:szCs w:val="24"/>
        </w:rPr>
        <w:t>que implicarían</w:t>
      </w:r>
      <w:r w:rsidR="00BC2B0E" w:rsidRPr="00D52507">
        <w:rPr>
          <w:rFonts w:ascii="Gadugi" w:hAnsi="Gadugi" w:cs="Arial"/>
          <w:sz w:val="24"/>
          <w:szCs w:val="24"/>
        </w:rPr>
        <w:t xml:space="preserve"> un traslado hasta la ciudad de Medellín, </w:t>
      </w:r>
      <w:r w:rsidR="006730D9" w:rsidRPr="00D52507">
        <w:rPr>
          <w:rFonts w:ascii="Gadugi" w:hAnsi="Gadugi" w:cs="Arial"/>
          <w:sz w:val="24"/>
          <w:szCs w:val="24"/>
        </w:rPr>
        <w:t>de donde proviene desplazada por la violencia.</w:t>
      </w:r>
      <w:r w:rsidR="00E37DED" w:rsidRPr="00D52507">
        <w:rPr>
          <w:rStyle w:val="Refdenotaalpie"/>
          <w:rFonts w:ascii="Gadugi" w:hAnsi="Gadugi" w:cs="Arial"/>
          <w:sz w:val="24"/>
          <w:szCs w:val="24"/>
        </w:rPr>
        <w:footnoteReference w:id="7"/>
      </w:r>
      <w:r w:rsidR="006730D9" w:rsidRPr="00D52507">
        <w:rPr>
          <w:rFonts w:ascii="Gadugi" w:hAnsi="Gadugi" w:cs="Arial"/>
          <w:sz w:val="24"/>
          <w:szCs w:val="24"/>
        </w:rPr>
        <w:t xml:space="preserve"> </w:t>
      </w:r>
    </w:p>
    <w:p w14:paraId="5E9F31AF" w14:textId="77777777" w:rsidR="0020620A" w:rsidRPr="00D52507" w:rsidRDefault="0020620A" w:rsidP="00D52507">
      <w:pPr>
        <w:spacing w:line="276" w:lineRule="auto"/>
        <w:jc w:val="both"/>
        <w:rPr>
          <w:rFonts w:ascii="Gadugi" w:hAnsi="Gadugi" w:cs="Arial"/>
          <w:sz w:val="24"/>
          <w:szCs w:val="24"/>
        </w:rPr>
      </w:pPr>
    </w:p>
    <w:p w14:paraId="5E9F31B0" w14:textId="77777777" w:rsidR="004C2055" w:rsidRPr="00D52507" w:rsidRDefault="004C2055" w:rsidP="00D52507">
      <w:pPr>
        <w:spacing w:line="276" w:lineRule="auto"/>
        <w:jc w:val="both"/>
        <w:rPr>
          <w:rFonts w:ascii="Gadugi" w:hAnsi="Gadugi" w:cs="Arial"/>
          <w:sz w:val="24"/>
          <w:szCs w:val="24"/>
        </w:rPr>
      </w:pP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t xml:space="preserve">Impugnó el Ministerio del Trabajo, para mencionar que </w:t>
      </w:r>
      <w:r w:rsidRPr="00D52507">
        <w:rPr>
          <w:rFonts w:ascii="Gadugi" w:hAnsi="Gadugi" w:cs="Arial"/>
          <w:i/>
          <w:sz w:val="24"/>
          <w:szCs w:val="24"/>
        </w:rPr>
        <w:t>“</w:t>
      </w:r>
      <w:r w:rsidRPr="00D52507">
        <w:rPr>
          <w:rFonts w:ascii="Gadugi" w:hAnsi="Gadugi" w:cs="Arial"/>
          <w:i/>
          <w:sz w:val="22"/>
          <w:szCs w:val="24"/>
        </w:rPr>
        <w:t xml:space="preserve">desde el 4 de junio de 2020, no tiene la competencia para ejercer actividad alguna respecto del Programa de Compensación del IVA, sino le corresponde al Departamento para la Prosperidad Social y a </w:t>
      </w:r>
      <w:proofErr w:type="spellStart"/>
      <w:r w:rsidRPr="00D52507">
        <w:rPr>
          <w:rFonts w:ascii="Gadugi" w:hAnsi="Gadugi" w:cs="Arial"/>
          <w:i/>
          <w:sz w:val="22"/>
          <w:szCs w:val="24"/>
        </w:rPr>
        <w:t>FIDUAGRARIA</w:t>
      </w:r>
      <w:proofErr w:type="spellEnd"/>
      <w:r w:rsidRPr="00D52507">
        <w:rPr>
          <w:rFonts w:ascii="Gadugi" w:hAnsi="Gadugi" w:cs="Arial"/>
          <w:i/>
          <w:sz w:val="22"/>
          <w:szCs w:val="24"/>
        </w:rPr>
        <w:t xml:space="preserve"> S.A., la orden contenida en el Numeral 2 de la sentencia impugnada, resulta de imposible cumplimiento para el Ministerio del Trabajo</w:t>
      </w:r>
      <w:r w:rsidRPr="00D52507">
        <w:rPr>
          <w:rFonts w:ascii="Gadugi" w:hAnsi="Gadugi" w:cs="Arial"/>
          <w:i/>
          <w:sz w:val="24"/>
          <w:szCs w:val="24"/>
        </w:rPr>
        <w:t>.”</w:t>
      </w:r>
      <w:r w:rsidR="00E37DED" w:rsidRPr="00D52507">
        <w:rPr>
          <w:rStyle w:val="Refdenotaalpie"/>
          <w:rFonts w:ascii="Gadugi" w:hAnsi="Gadugi" w:cs="Arial"/>
          <w:i/>
          <w:sz w:val="24"/>
          <w:szCs w:val="24"/>
        </w:rPr>
        <w:footnoteReference w:id="8"/>
      </w:r>
    </w:p>
    <w:p w14:paraId="5E9F31B1" w14:textId="77777777" w:rsidR="004C2055" w:rsidRPr="00D52507" w:rsidRDefault="004C2055" w:rsidP="00D52507">
      <w:pPr>
        <w:spacing w:line="276" w:lineRule="auto"/>
        <w:jc w:val="both"/>
        <w:rPr>
          <w:rFonts w:ascii="Gadugi" w:hAnsi="Gadugi" w:cs="Arial"/>
          <w:sz w:val="24"/>
          <w:szCs w:val="24"/>
        </w:rPr>
      </w:pPr>
    </w:p>
    <w:p w14:paraId="79D79B94" w14:textId="77777777" w:rsidR="00D52507" w:rsidRDefault="004C2055" w:rsidP="00D52507">
      <w:pPr>
        <w:spacing w:line="276" w:lineRule="auto"/>
        <w:jc w:val="both"/>
        <w:rPr>
          <w:rFonts w:ascii="Gadugi" w:hAnsi="Gadugi" w:cs="Arial"/>
          <w:i/>
          <w:sz w:val="24"/>
          <w:szCs w:val="24"/>
        </w:rPr>
      </w:pPr>
      <w:r w:rsidRPr="00D52507">
        <w:rPr>
          <w:rFonts w:ascii="Gadugi" w:hAnsi="Gadugi" w:cs="Arial"/>
          <w:sz w:val="24"/>
          <w:szCs w:val="24"/>
        </w:rPr>
        <w:lastRenderedPageBreak/>
        <w:tab/>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t xml:space="preserve">También se alzó el </w:t>
      </w:r>
      <w:proofErr w:type="spellStart"/>
      <w:r w:rsidRPr="00D52507">
        <w:rPr>
          <w:rFonts w:ascii="Gadugi" w:hAnsi="Gadugi" w:cs="Arial"/>
          <w:sz w:val="24"/>
          <w:szCs w:val="24"/>
        </w:rPr>
        <w:t>DNP</w:t>
      </w:r>
      <w:proofErr w:type="spellEnd"/>
      <w:r w:rsidRPr="00D52507">
        <w:rPr>
          <w:rFonts w:ascii="Gadugi" w:hAnsi="Gadugi" w:cs="Arial"/>
          <w:sz w:val="24"/>
          <w:szCs w:val="24"/>
        </w:rPr>
        <w:t xml:space="preserve">, para insistir que </w:t>
      </w:r>
      <w:r w:rsidR="003A1373" w:rsidRPr="00D52507">
        <w:rPr>
          <w:rFonts w:ascii="Gadugi" w:hAnsi="Gadugi" w:cs="Arial"/>
          <w:i/>
          <w:sz w:val="24"/>
          <w:szCs w:val="24"/>
        </w:rPr>
        <w:t>“</w:t>
      </w:r>
      <w:r w:rsidRPr="00D52507">
        <w:rPr>
          <w:rFonts w:ascii="Gadugi" w:hAnsi="Gadugi" w:cs="Arial"/>
          <w:i/>
          <w:sz w:val="22"/>
          <w:szCs w:val="24"/>
        </w:rPr>
        <w:t>no tiene dentro de sus competencias la verificación ni pago del beneficio</w:t>
      </w:r>
      <w:r w:rsidRPr="00D52507">
        <w:rPr>
          <w:rFonts w:ascii="Gadugi" w:hAnsi="Gadugi" w:cs="Arial"/>
          <w:i/>
          <w:sz w:val="24"/>
          <w:szCs w:val="24"/>
        </w:rPr>
        <w:t>.</w:t>
      </w:r>
      <w:r w:rsidR="003A1373" w:rsidRPr="00D52507">
        <w:rPr>
          <w:rFonts w:ascii="Gadugi" w:hAnsi="Gadugi" w:cs="Arial"/>
          <w:sz w:val="24"/>
          <w:szCs w:val="24"/>
        </w:rPr>
        <w:t>”</w:t>
      </w:r>
      <w:r w:rsidR="00E37DED" w:rsidRPr="00D52507">
        <w:rPr>
          <w:rStyle w:val="Refdenotaalpie"/>
          <w:rFonts w:ascii="Gadugi" w:hAnsi="Gadugi" w:cs="Arial"/>
          <w:i/>
          <w:sz w:val="24"/>
          <w:szCs w:val="24"/>
        </w:rPr>
        <w:footnoteReference w:id="9"/>
      </w:r>
      <w:r w:rsidR="00D52507">
        <w:rPr>
          <w:rFonts w:ascii="Gadugi" w:hAnsi="Gadugi" w:cs="Arial"/>
          <w:i/>
          <w:sz w:val="24"/>
          <w:szCs w:val="24"/>
        </w:rPr>
        <w:tab/>
      </w:r>
    </w:p>
    <w:p w14:paraId="5E9F31B2" w14:textId="5F786EBB" w:rsidR="004C2055" w:rsidRPr="00D52507" w:rsidRDefault="004C2055" w:rsidP="00D52507">
      <w:pPr>
        <w:spacing w:line="276" w:lineRule="auto"/>
        <w:jc w:val="both"/>
        <w:rPr>
          <w:rFonts w:ascii="Gadugi" w:hAnsi="Gadugi" w:cs="Arial"/>
          <w:sz w:val="24"/>
          <w:szCs w:val="24"/>
        </w:rPr>
      </w:pPr>
      <w:r w:rsidRPr="00D52507">
        <w:rPr>
          <w:rFonts w:ascii="Gadugi" w:hAnsi="Gadugi" w:cs="Arial"/>
          <w:sz w:val="24"/>
          <w:szCs w:val="24"/>
        </w:rPr>
        <w:tab/>
      </w:r>
      <w:r w:rsidRPr="00D52507">
        <w:rPr>
          <w:rFonts w:ascii="Gadugi" w:hAnsi="Gadugi" w:cs="Arial"/>
          <w:sz w:val="24"/>
          <w:szCs w:val="24"/>
        </w:rPr>
        <w:tab/>
      </w:r>
    </w:p>
    <w:p w14:paraId="5E9F31B3" w14:textId="670BF45A" w:rsidR="004C2055" w:rsidRPr="00D52507" w:rsidRDefault="003A1373" w:rsidP="00D52507">
      <w:pPr>
        <w:spacing w:line="276" w:lineRule="auto"/>
        <w:jc w:val="both"/>
        <w:rPr>
          <w:rFonts w:ascii="Gadugi" w:hAnsi="Gadugi" w:cs="Arial"/>
          <w:sz w:val="24"/>
          <w:szCs w:val="24"/>
        </w:rPr>
      </w:pP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t xml:space="preserve">Impugnó asimismo la </w:t>
      </w:r>
      <w:proofErr w:type="spellStart"/>
      <w:r w:rsidRPr="00D52507">
        <w:rPr>
          <w:rFonts w:ascii="Gadugi" w:hAnsi="Gadugi" w:cs="Arial"/>
          <w:sz w:val="24"/>
          <w:szCs w:val="24"/>
        </w:rPr>
        <w:t>Fiduagraria</w:t>
      </w:r>
      <w:proofErr w:type="spellEnd"/>
      <w:r w:rsidRPr="00D52507">
        <w:rPr>
          <w:rFonts w:ascii="Gadugi" w:hAnsi="Gadugi" w:cs="Arial"/>
          <w:sz w:val="24"/>
          <w:szCs w:val="24"/>
        </w:rPr>
        <w:t xml:space="preserve"> S.A., </w:t>
      </w:r>
      <w:r w:rsidR="008B1B41" w:rsidRPr="00D52507">
        <w:rPr>
          <w:rFonts w:ascii="Gadugi" w:hAnsi="Gadugi" w:cs="Arial"/>
          <w:sz w:val="24"/>
          <w:szCs w:val="24"/>
        </w:rPr>
        <w:t xml:space="preserve">para decir que no es posible dar cumplimiento a la orden impartida en primera instancia pues </w:t>
      </w:r>
      <w:r w:rsidR="008B1B41" w:rsidRPr="00D52507">
        <w:rPr>
          <w:rFonts w:ascii="Gadugi" w:hAnsi="Gadugi" w:cs="Arial"/>
          <w:i/>
          <w:sz w:val="24"/>
          <w:szCs w:val="24"/>
        </w:rPr>
        <w:t>“</w:t>
      </w:r>
      <w:r w:rsidR="008B1B41" w:rsidRPr="00D52507">
        <w:rPr>
          <w:rFonts w:ascii="Gadugi" w:hAnsi="Gadugi" w:cs="Arial"/>
          <w:i/>
          <w:sz w:val="22"/>
          <w:szCs w:val="24"/>
        </w:rPr>
        <w:t xml:space="preserve">se resalta que el contrato de encargo fiduciario es ley para las partes, y en el mismo no se establece de ningún modo que </w:t>
      </w:r>
      <w:proofErr w:type="spellStart"/>
      <w:r w:rsidR="008B1B41" w:rsidRPr="00D52507">
        <w:rPr>
          <w:rFonts w:ascii="Gadugi" w:hAnsi="Gadugi" w:cs="Arial"/>
          <w:i/>
          <w:sz w:val="22"/>
          <w:szCs w:val="24"/>
        </w:rPr>
        <w:t>Fiduagraria</w:t>
      </w:r>
      <w:proofErr w:type="spellEnd"/>
      <w:r w:rsidR="008B1B41" w:rsidRPr="00D52507">
        <w:rPr>
          <w:rFonts w:ascii="Gadugi" w:hAnsi="Gadugi" w:cs="Arial"/>
          <w:i/>
          <w:sz w:val="22"/>
          <w:szCs w:val="24"/>
        </w:rPr>
        <w:t xml:space="preserve"> S.A.  tenga  la  obligación  de  realizar  el  giro  del  beneficio  de compensación sobre las ventas -IVA a la señora </w:t>
      </w:r>
      <w:proofErr w:type="spellStart"/>
      <w:r w:rsidR="008B1B41" w:rsidRPr="00D52507">
        <w:rPr>
          <w:rFonts w:ascii="Gadugi" w:hAnsi="Gadugi" w:cs="Arial"/>
          <w:i/>
          <w:sz w:val="22"/>
          <w:szCs w:val="24"/>
        </w:rPr>
        <w:t>MARIA</w:t>
      </w:r>
      <w:proofErr w:type="spellEnd"/>
      <w:r w:rsidR="008B1B41" w:rsidRPr="00D52507">
        <w:rPr>
          <w:rFonts w:ascii="Gadugi" w:hAnsi="Gadugi" w:cs="Arial"/>
          <w:i/>
          <w:sz w:val="22"/>
          <w:szCs w:val="24"/>
        </w:rPr>
        <w:t xml:space="preserve"> </w:t>
      </w:r>
      <w:proofErr w:type="spellStart"/>
      <w:r w:rsidR="008B1B41" w:rsidRPr="00D52507">
        <w:rPr>
          <w:rFonts w:ascii="Gadugi" w:hAnsi="Gadugi" w:cs="Arial"/>
          <w:i/>
          <w:sz w:val="22"/>
          <w:szCs w:val="24"/>
        </w:rPr>
        <w:t>EM</w:t>
      </w:r>
      <w:r w:rsidR="008C7F60" w:rsidRPr="00D52507">
        <w:rPr>
          <w:rFonts w:ascii="Gadugi" w:hAnsi="Gadugi" w:cs="Arial"/>
          <w:i/>
          <w:sz w:val="22"/>
          <w:szCs w:val="24"/>
        </w:rPr>
        <w:t>I</w:t>
      </w:r>
      <w:r w:rsidR="008B1B41" w:rsidRPr="00D52507">
        <w:rPr>
          <w:rFonts w:ascii="Gadugi" w:hAnsi="Gadugi" w:cs="Arial"/>
          <w:i/>
          <w:sz w:val="22"/>
          <w:szCs w:val="24"/>
        </w:rPr>
        <w:t>LSE</w:t>
      </w:r>
      <w:proofErr w:type="spellEnd"/>
      <w:r w:rsidR="008B1B41" w:rsidRPr="00D52507">
        <w:rPr>
          <w:rFonts w:ascii="Gadugi" w:hAnsi="Gadugi" w:cs="Arial"/>
          <w:i/>
          <w:sz w:val="22"/>
          <w:szCs w:val="24"/>
        </w:rPr>
        <w:t xml:space="preserve"> URIBE BEDOYA en un municipio diferente donde fue priorizada</w:t>
      </w:r>
      <w:r w:rsidR="008B1B41" w:rsidRPr="00D52507">
        <w:rPr>
          <w:rFonts w:ascii="Gadugi" w:hAnsi="Gadugi" w:cs="Arial"/>
          <w:i/>
          <w:sz w:val="24"/>
          <w:szCs w:val="24"/>
        </w:rPr>
        <w:t>.”</w:t>
      </w:r>
      <w:r w:rsidR="00E37DED" w:rsidRPr="00D52507">
        <w:rPr>
          <w:rStyle w:val="Refdenotaalpie"/>
          <w:rFonts w:ascii="Gadugi" w:hAnsi="Gadugi" w:cs="Arial"/>
          <w:i/>
          <w:sz w:val="24"/>
          <w:szCs w:val="24"/>
        </w:rPr>
        <w:footnoteReference w:id="10"/>
      </w:r>
    </w:p>
    <w:p w14:paraId="5E9F31B4" w14:textId="77777777" w:rsidR="001C27F6" w:rsidRPr="00D52507" w:rsidRDefault="001C27F6" w:rsidP="00D52507">
      <w:pPr>
        <w:spacing w:line="276" w:lineRule="auto"/>
        <w:jc w:val="both"/>
        <w:rPr>
          <w:rFonts w:ascii="Gadugi" w:hAnsi="Gadugi" w:cs="Arial"/>
          <w:sz w:val="24"/>
          <w:szCs w:val="24"/>
          <w:lang w:val="es-CO"/>
        </w:rPr>
      </w:pPr>
    </w:p>
    <w:p w14:paraId="5E9F31B5" w14:textId="77777777" w:rsidR="001C27F6" w:rsidRPr="00D52507" w:rsidRDefault="001C27F6" w:rsidP="00D52507">
      <w:pPr>
        <w:spacing w:line="276" w:lineRule="auto"/>
        <w:jc w:val="both"/>
        <w:rPr>
          <w:rFonts w:ascii="Gadugi" w:hAnsi="Gadugi" w:cs="Arial"/>
          <w:sz w:val="24"/>
          <w:szCs w:val="24"/>
          <w:lang w:val="es-CO"/>
        </w:rPr>
      </w:pPr>
    </w:p>
    <w:p w14:paraId="5E9F31B6" w14:textId="77777777" w:rsidR="00BE5C6D" w:rsidRPr="00D52507" w:rsidRDefault="00BE5C6D" w:rsidP="00D52507">
      <w:pPr>
        <w:spacing w:line="276" w:lineRule="auto"/>
        <w:ind w:firstLine="2835"/>
        <w:jc w:val="both"/>
        <w:rPr>
          <w:rFonts w:ascii="Gadugi" w:hAnsi="Gadugi" w:cs="Arial"/>
          <w:b/>
          <w:sz w:val="24"/>
          <w:szCs w:val="24"/>
        </w:rPr>
      </w:pPr>
      <w:r w:rsidRPr="00D52507">
        <w:rPr>
          <w:rFonts w:ascii="Gadugi" w:hAnsi="Gadugi" w:cs="Arial"/>
          <w:b/>
          <w:sz w:val="24"/>
          <w:szCs w:val="24"/>
        </w:rPr>
        <w:t>CONSIDERACIONES</w:t>
      </w:r>
    </w:p>
    <w:p w14:paraId="5E9F31B7" w14:textId="77777777" w:rsidR="00BE5C6D" w:rsidRPr="00D52507" w:rsidRDefault="00BE5C6D" w:rsidP="00D52507">
      <w:pPr>
        <w:spacing w:line="276" w:lineRule="auto"/>
        <w:ind w:firstLine="2835"/>
        <w:jc w:val="both"/>
        <w:rPr>
          <w:rFonts w:ascii="Gadugi" w:hAnsi="Gadugi" w:cs="Arial"/>
          <w:sz w:val="24"/>
          <w:szCs w:val="24"/>
        </w:rPr>
      </w:pPr>
    </w:p>
    <w:p w14:paraId="5E9F31B8" w14:textId="77777777" w:rsidR="00A63FF2" w:rsidRPr="00D52507" w:rsidRDefault="00A63FF2" w:rsidP="00D52507">
      <w:pPr>
        <w:spacing w:line="276" w:lineRule="auto"/>
        <w:ind w:firstLine="2835"/>
        <w:jc w:val="both"/>
        <w:rPr>
          <w:rFonts w:ascii="Gadugi" w:hAnsi="Gadugi" w:cs="Arial"/>
          <w:sz w:val="24"/>
          <w:szCs w:val="24"/>
        </w:rPr>
      </w:pPr>
    </w:p>
    <w:p w14:paraId="5E9F31B9" w14:textId="77777777" w:rsidR="004561FF" w:rsidRPr="00D52507" w:rsidRDefault="004561FF" w:rsidP="00D52507">
      <w:pPr>
        <w:spacing w:line="276" w:lineRule="auto"/>
        <w:jc w:val="both"/>
        <w:rPr>
          <w:rFonts w:ascii="Gadugi" w:hAnsi="Gadugi" w:cs="Century Gothic"/>
          <w:sz w:val="24"/>
          <w:szCs w:val="24"/>
        </w:rPr>
      </w:pPr>
      <w:r w:rsidRPr="00D52507">
        <w:rPr>
          <w:rFonts w:ascii="Gadugi" w:hAnsi="Gadugi" w:cs="Century Gothic"/>
          <w:b/>
          <w:sz w:val="24"/>
          <w:szCs w:val="24"/>
        </w:rPr>
        <w:tab/>
      </w:r>
      <w:r w:rsidRPr="00D52507">
        <w:rPr>
          <w:rFonts w:ascii="Gadugi" w:hAnsi="Gadugi" w:cs="Century Gothic"/>
          <w:b/>
          <w:sz w:val="24"/>
          <w:szCs w:val="24"/>
        </w:rPr>
        <w:tab/>
      </w:r>
      <w:r w:rsidRPr="00D52507">
        <w:rPr>
          <w:rFonts w:ascii="Gadugi" w:hAnsi="Gadugi" w:cs="Century Gothic"/>
          <w:b/>
          <w:sz w:val="24"/>
          <w:szCs w:val="24"/>
        </w:rPr>
        <w:tab/>
      </w:r>
      <w:r w:rsidRPr="00D52507">
        <w:rPr>
          <w:rFonts w:ascii="Gadugi" w:hAnsi="Gadugi" w:cs="Century Gothic"/>
          <w:b/>
          <w:sz w:val="24"/>
          <w:szCs w:val="24"/>
        </w:rPr>
        <w:tab/>
      </w:r>
      <w:r w:rsidRPr="00D52507">
        <w:rPr>
          <w:rFonts w:ascii="Gadugi" w:hAnsi="Gadugi" w:cs="Century Gothic"/>
          <w:sz w:val="24"/>
          <w:szCs w:val="24"/>
        </w:rPr>
        <w:t xml:space="preserve">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 en los casos que reglamenta el artículo 42 del Decreto 2591 de 1991. </w:t>
      </w:r>
    </w:p>
    <w:p w14:paraId="5E9F31BA" w14:textId="77777777" w:rsidR="000516A2" w:rsidRPr="00D52507" w:rsidRDefault="000516A2" w:rsidP="00D52507">
      <w:pPr>
        <w:spacing w:line="276" w:lineRule="auto"/>
        <w:jc w:val="both"/>
        <w:rPr>
          <w:rFonts w:ascii="Gadugi" w:hAnsi="Gadugi" w:cs="Century Gothic"/>
          <w:sz w:val="24"/>
          <w:szCs w:val="24"/>
        </w:rPr>
      </w:pPr>
    </w:p>
    <w:p w14:paraId="5E9F31BB" w14:textId="77777777" w:rsidR="0030661B" w:rsidRPr="00D52507" w:rsidRDefault="0030661B" w:rsidP="00D52507">
      <w:pPr>
        <w:spacing w:line="276" w:lineRule="auto"/>
        <w:jc w:val="both"/>
        <w:rPr>
          <w:rFonts w:ascii="Gadugi" w:hAnsi="Gadugi" w:cs="Century Gothic"/>
          <w:sz w:val="24"/>
          <w:szCs w:val="24"/>
        </w:rPr>
      </w:pP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t xml:space="preserve">En uso de tal prerrogativa, acude la señora María </w:t>
      </w:r>
      <w:proofErr w:type="spellStart"/>
      <w:r w:rsidRPr="00D52507">
        <w:rPr>
          <w:rFonts w:ascii="Gadugi" w:hAnsi="Gadugi" w:cs="Century Gothic"/>
          <w:sz w:val="24"/>
          <w:szCs w:val="24"/>
        </w:rPr>
        <w:t>Emilse</w:t>
      </w:r>
      <w:proofErr w:type="spellEnd"/>
      <w:r w:rsidRPr="00D52507">
        <w:rPr>
          <w:rFonts w:ascii="Gadugi" w:hAnsi="Gadugi" w:cs="Century Gothic"/>
          <w:sz w:val="24"/>
          <w:szCs w:val="24"/>
        </w:rPr>
        <w:t xml:space="preserve"> Uribe Bedoya, con el propósito de que las entidades accionadas, adelanten las gestiones pertinentes, para materializar el desembolso los dineros correspondientes </w:t>
      </w:r>
      <w:r w:rsidR="00A30152" w:rsidRPr="00D52507">
        <w:rPr>
          <w:rFonts w:ascii="Gadugi" w:hAnsi="Gadugi" w:cs="Century Gothic"/>
          <w:sz w:val="24"/>
          <w:szCs w:val="24"/>
        </w:rPr>
        <w:t xml:space="preserve">al subsidio “devolución del IVA” del que es beneficiaria. </w:t>
      </w:r>
    </w:p>
    <w:p w14:paraId="5E9F31BC" w14:textId="77777777" w:rsidR="00A30152" w:rsidRPr="00D52507" w:rsidRDefault="00A30152" w:rsidP="00D52507">
      <w:pPr>
        <w:spacing w:line="276" w:lineRule="auto"/>
        <w:jc w:val="both"/>
        <w:rPr>
          <w:rFonts w:ascii="Gadugi" w:hAnsi="Gadugi" w:cs="Century Gothic"/>
          <w:sz w:val="24"/>
          <w:szCs w:val="24"/>
        </w:rPr>
      </w:pPr>
      <w:r w:rsidRPr="00D52507">
        <w:rPr>
          <w:rFonts w:ascii="Gadugi" w:hAnsi="Gadugi" w:cs="Century Gothic"/>
          <w:sz w:val="24"/>
          <w:szCs w:val="24"/>
        </w:rPr>
        <w:tab/>
      </w:r>
      <w:r w:rsidRPr="00D52507">
        <w:rPr>
          <w:rFonts w:ascii="Gadugi" w:hAnsi="Gadugi" w:cs="Century Gothic"/>
          <w:sz w:val="24"/>
          <w:szCs w:val="24"/>
        </w:rPr>
        <w:tab/>
      </w:r>
    </w:p>
    <w:p w14:paraId="5E9F31BD" w14:textId="77777777" w:rsidR="00A30152" w:rsidRPr="00D52507" w:rsidRDefault="00A30152" w:rsidP="00D52507">
      <w:pPr>
        <w:spacing w:line="276" w:lineRule="auto"/>
        <w:jc w:val="both"/>
        <w:rPr>
          <w:rFonts w:ascii="Gadugi" w:hAnsi="Gadugi" w:cs="Century Gothic"/>
          <w:sz w:val="24"/>
          <w:szCs w:val="24"/>
        </w:rPr>
      </w:pP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r>
      <w:r w:rsidR="00B87961" w:rsidRPr="00D52507">
        <w:rPr>
          <w:rFonts w:ascii="Gadugi" w:hAnsi="Gadugi" w:cs="Century Gothic"/>
          <w:sz w:val="24"/>
          <w:szCs w:val="24"/>
        </w:rPr>
        <w:t xml:space="preserve">En lo que se refiere a los </w:t>
      </w:r>
      <w:r w:rsidRPr="00D52507">
        <w:rPr>
          <w:rFonts w:ascii="Gadugi" w:hAnsi="Gadugi" w:cs="Century Gothic"/>
          <w:sz w:val="24"/>
          <w:szCs w:val="24"/>
        </w:rPr>
        <w:t>requisitos generales de p</w:t>
      </w:r>
      <w:r w:rsidR="00AE0729" w:rsidRPr="00D52507">
        <w:rPr>
          <w:rFonts w:ascii="Gadugi" w:hAnsi="Gadugi" w:cs="Century Gothic"/>
          <w:sz w:val="24"/>
          <w:szCs w:val="24"/>
        </w:rPr>
        <w:t>rocedencia de la acci</w:t>
      </w:r>
      <w:r w:rsidR="00B87961" w:rsidRPr="00D52507">
        <w:rPr>
          <w:rFonts w:ascii="Gadugi" w:hAnsi="Gadugi" w:cs="Century Gothic"/>
          <w:sz w:val="24"/>
          <w:szCs w:val="24"/>
        </w:rPr>
        <w:t>ón de tutela, tenemos lo siguiente:</w:t>
      </w:r>
    </w:p>
    <w:p w14:paraId="716DE50F" w14:textId="77777777" w:rsidR="00770495" w:rsidRDefault="00770495" w:rsidP="00D52507">
      <w:pPr>
        <w:spacing w:line="276" w:lineRule="auto"/>
        <w:jc w:val="both"/>
        <w:rPr>
          <w:rFonts w:ascii="Gadugi" w:hAnsi="Gadugi" w:cs="Century Gothic"/>
          <w:sz w:val="24"/>
          <w:szCs w:val="24"/>
        </w:rPr>
      </w:pPr>
    </w:p>
    <w:p w14:paraId="5E9F31BF" w14:textId="2CE2AFBB" w:rsidR="00A55113" w:rsidRPr="00D52507" w:rsidRDefault="00A55113" w:rsidP="00D52507">
      <w:pPr>
        <w:spacing w:line="276" w:lineRule="auto"/>
        <w:jc w:val="both"/>
        <w:rPr>
          <w:rFonts w:ascii="Gadugi" w:hAnsi="Gadugi" w:cs="Century Gothic"/>
          <w:sz w:val="24"/>
          <w:szCs w:val="24"/>
        </w:rPr>
      </w:pP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r>
      <w:r w:rsidR="003B0D00" w:rsidRPr="00D52507">
        <w:rPr>
          <w:rFonts w:ascii="Gadugi" w:hAnsi="Gadugi" w:cs="Century Gothic"/>
          <w:sz w:val="24"/>
          <w:szCs w:val="24"/>
        </w:rPr>
        <w:t>L</w:t>
      </w:r>
      <w:r w:rsidRPr="00D52507">
        <w:rPr>
          <w:rFonts w:ascii="Gadugi" w:hAnsi="Gadugi" w:cs="Century Gothic"/>
          <w:sz w:val="24"/>
          <w:szCs w:val="24"/>
        </w:rPr>
        <w:t>a legitimación es clara por activa, en el entendido de que es la accionante, quien en nombre propio, busca la protección de los derechos que estima conculcados</w:t>
      </w:r>
      <w:r w:rsidR="00013D76" w:rsidRPr="00D52507">
        <w:rPr>
          <w:rFonts w:ascii="Gadugi" w:hAnsi="Gadugi" w:cs="Century Gothic"/>
          <w:sz w:val="24"/>
          <w:szCs w:val="24"/>
        </w:rPr>
        <w:t xml:space="preserve"> por la falta de entrega del dinero del que es beneficiaria. </w:t>
      </w:r>
      <w:r w:rsidRPr="00D52507">
        <w:rPr>
          <w:rFonts w:ascii="Gadugi" w:hAnsi="Gadugi" w:cs="Century Gothic"/>
          <w:sz w:val="24"/>
          <w:szCs w:val="24"/>
        </w:rPr>
        <w:t xml:space="preserve"> </w:t>
      </w:r>
    </w:p>
    <w:p w14:paraId="5E9F31C0" w14:textId="77777777" w:rsidR="00A55113" w:rsidRPr="00D52507" w:rsidRDefault="00A55113" w:rsidP="00D52507">
      <w:pPr>
        <w:spacing w:line="276" w:lineRule="auto"/>
        <w:jc w:val="both"/>
        <w:rPr>
          <w:rFonts w:ascii="Gadugi" w:hAnsi="Gadugi" w:cs="Century Gothic"/>
          <w:sz w:val="24"/>
          <w:szCs w:val="24"/>
        </w:rPr>
      </w:pPr>
    </w:p>
    <w:p w14:paraId="5E9F31C1" w14:textId="2AA67CE4" w:rsidR="00BF56DB" w:rsidRPr="00D52507" w:rsidRDefault="00BF56DB" w:rsidP="00D52507">
      <w:pPr>
        <w:spacing w:line="276" w:lineRule="auto"/>
        <w:jc w:val="both"/>
        <w:rPr>
          <w:rFonts w:ascii="Gadugi" w:hAnsi="Gadugi" w:cs="Century Gothic"/>
          <w:i/>
          <w:sz w:val="24"/>
          <w:szCs w:val="24"/>
        </w:rPr>
      </w:pP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t>Y por pasiva también se cumple en lo que se refiere a las entidades que han sido convocadas</w:t>
      </w:r>
      <w:r w:rsidR="00B87961" w:rsidRPr="00D52507">
        <w:rPr>
          <w:rFonts w:ascii="Gadugi" w:hAnsi="Gadugi" w:cs="Century Gothic"/>
          <w:sz w:val="24"/>
          <w:szCs w:val="24"/>
        </w:rPr>
        <w:t>,</w:t>
      </w:r>
      <w:r w:rsidRPr="00D52507">
        <w:rPr>
          <w:rFonts w:ascii="Gadugi" w:hAnsi="Gadugi" w:cs="Century Gothic"/>
          <w:sz w:val="24"/>
          <w:szCs w:val="24"/>
        </w:rPr>
        <w:t xml:space="preserve"> porque </w:t>
      </w:r>
      <w:r w:rsidR="003B0D00" w:rsidRPr="00D52507">
        <w:rPr>
          <w:rFonts w:ascii="Gadugi" w:hAnsi="Gadugi" w:cs="Century Gothic"/>
          <w:sz w:val="24"/>
          <w:szCs w:val="24"/>
        </w:rPr>
        <w:t xml:space="preserve">están dentro </w:t>
      </w:r>
      <w:r w:rsidR="00B87961" w:rsidRPr="00D52507">
        <w:rPr>
          <w:rFonts w:ascii="Gadugi" w:hAnsi="Gadugi" w:cs="Century Gothic"/>
          <w:sz w:val="24"/>
          <w:szCs w:val="24"/>
        </w:rPr>
        <w:t>d</w:t>
      </w:r>
      <w:r w:rsidRPr="00D52507">
        <w:rPr>
          <w:rFonts w:ascii="Gadugi" w:hAnsi="Gadugi" w:cs="Century Gothic"/>
          <w:sz w:val="24"/>
          <w:szCs w:val="24"/>
        </w:rPr>
        <w:t xml:space="preserve">el conjunto de actores que desempeñan distintos roles en el marco de la entrega del subsidio que reclama la accionante; así se explica en el </w:t>
      </w:r>
      <w:r w:rsidRPr="00D52507">
        <w:rPr>
          <w:rFonts w:ascii="Gadugi" w:hAnsi="Gadugi" w:cs="Century Gothic"/>
          <w:i/>
          <w:sz w:val="24"/>
          <w:szCs w:val="24"/>
        </w:rPr>
        <w:t>“</w:t>
      </w:r>
      <w:r w:rsidRPr="00D52507">
        <w:rPr>
          <w:rFonts w:ascii="Gadugi" w:hAnsi="Gadugi" w:cs="Century Gothic"/>
          <w:i/>
          <w:sz w:val="22"/>
          <w:szCs w:val="24"/>
        </w:rPr>
        <w:t>Manual Operativo –Esquema de Compensación del IVA a los hogares más vulnerables</w:t>
      </w:r>
      <w:r w:rsidRPr="00D52507">
        <w:rPr>
          <w:rFonts w:ascii="Gadugi" w:hAnsi="Gadugi" w:cs="Century Gothic"/>
          <w:i/>
          <w:sz w:val="24"/>
          <w:szCs w:val="24"/>
        </w:rPr>
        <w:t>”</w:t>
      </w:r>
      <w:r w:rsidR="007E032B" w:rsidRPr="00D52507">
        <w:rPr>
          <w:rStyle w:val="Refdenotaalpie"/>
          <w:rFonts w:ascii="Gadugi" w:hAnsi="Gadugi" w:cs="Century Gothic"/>
          <w:sz w:val="24"/>
          <w:szCs w:val="24"/>
        </w:rPr>
        <w:footnoteReference w:id="11"/>
      </w:r>
      <w:r w:rsidRPr="00D52507">
        <w:rPr>
          <w:rFonts w:ascii="Gadugi" w:hAnsi="Gadugi" w:cs="Century Gothic"/>
          <w:sz w:val="24"/>
          <w:szCs w:val="24"/>
        </w:rPr>
        <w:t xml:space="preserve"> el cual hace parte integral de la Resolución 1058 del 27 de marzo del 2020 </w:t>
      </w:r>
      <w:r w:rsidR="007E032B" w:rsidRPr="00D52507">
        <w:rPr>
          <w:rFonts w:ascii="Gadugi" w:hAnsi="Gadugi" w:cs="Century Gothic"/>
          <w:sz w:val="24"/>
          <w:szCs w:val="24"/>
        </w:rPr>
        <w:t>“</w:t>
      </w:r>
      <w:r w:rsidR="007E032B" w:rsidRPr="00D52507">
        <w:rPr>
          <w:rFonts w:ascii="Gadugi" w:hAnsi="Gadugi" w:cs="Century Gothic"/>
          <w:i/>
          <w:sz w:val="22"/>
          <w:szCs w:val="24"/>
        </w:rPr>
        <w:t>Por la cual se establecen los beneficiarios de la compensación del impuesto sobre las ventas – IVA</w:t>
      </w:r>
      <w:r w:rsidR="007E032B" w:rsidRPr="00D52507">
        <w:rPr>
          <w:rFonts w:ascii="Gadugi" w:hAnsi="Gadugi" w:cs="Century Gothic"/>
          <w:i/>
          <w:sz w:val="24"/>
          <w:szCs w:val="24"/>
        </w:rPr>
        <w:t>”.</w:t>
      </w:r>
    </w:p>
    <w:p w14:paraId="5E9F31C2" w14:textId="77777777" w:rsidR="007E032B" w:rsidRPr="00D52507" w:rsidRDefault="007E032B" w:rsidP="00D52507">
      <w:pPr>
        <w:spacing w:line="276" w:lineRule="auto"/>
        <w:jc w:val="both"/>
        <w:rPr>
          <w:rFonts w:ascii="Gadugi" w:hAnsi="Gadugi" w:cs="Century Gothic"/>
          <w:sz w:val="24"/>
          <w:szCs w:val="24"/>
        </w:rPr>
      </w:pPr>
    </w:p>
    <w:p w14:paraId="178D68C1" w14:textId="77777777" w:rsidR="003B0D00" w:rsidRPr="00D52507" w:rsidRDefault="007E032B" w:rsidP="00D52507">
      <w:pPr>
        <w:spacing w:line="276" w:lineRule="auto"/>
        <w:jc w:val="both"/>
        <w:rPr>
          <w:rFonts w:ascii="Gadugi" w:hAnsi="Gadugi" w:cs="Century Gothic"/>
          <w:sz w:val="24"/>
          <w:szCs w:val="24"/>
        </w:rPr>
      </w:pPr>
      <w:r w:rsidRPr="00D52507">
        <w:rPr>
          <w:rFonts w:ascii="Gadugi" w:hAnsi="Gadugi" w:cs="Century Gothic"/>
          <w:sz w:val="24"/>
          <w:szCs w:val="24"/>
        </w:rPr>
        <w:lastRenderedPageBreak/>
        <w:tab/>
      </w: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t xml:space="preserve">La inmediatez se supera, porque las averiguaciones sobre el subsidio del que es beneficiaria la actora iniciaron en el mes de abril del 2020 y la presunta afectación a su mínimo vital es actual. </w:t>
      </w:r>
      <w:r w:rsidR="00434540" w:rsidRPr="00D52507">
        <w:rPr>
          <w:rFonts w:ascii="Gadugi" w:hAnsi="Gadugi" w:cs="Century Gothic"/>
          <w:sz w:val="24"/>
          <w:szCs w:val="24"/>
        </w:rPr>
        <w:t xml:space="preserve"> </w:t>
      </w:r>
    </w:p>
    <w:p w14:paraId="25797D33" w14:textId="77777777" w:rsidR="003B0D00" w:rsidRPr="00D52507" w:rsidRDefault="003B0D00" w:rsidP="00D52507">
      <w:pPr>
        <w:spacing w:line="276" w:lineRule="auto"/>
        <w:jc w:val="both"/>
        <w:rPr>
          <w:rFonts w:ascii="Gadugi" w:hAnsi="Gadugi" w:cs="Century Gothic"/>
          <w:sz w:val="24"/>
          <w:szCs w:val="24"/>
        </w:rPr>
      </w:pPr>
    </w:p>
    <w:p w14:paraId="5E9F31C3" w14:textId="2279BD2E" w:rsidR="007E032B" w:rsidRPr="00D52507" w:rsidRDefault="003B0D00" w:rsidP="00D52507">
      <w:pPr>
        <w:spacing w:line="276" w:lineRule="auto"/>
        <w:jc w:val="both"/>
        <w:rPr>
          <w:rFonts w:ascii="Gadugi" w:hAnsi="Gadugi" w:cs="Century Gothic"/>
          <w:sz w:val="24"/>
          <w:szCs w:val="24"/>
        </w:rPr>
      </w:pPr>
      <w:r w:rsidRPr="00D52507">
        <w:rPr>
          <w:rFonts w:ascii="Gadugi" w:hAnsi="Gadugi" w:cs="Century Gothic"/>
          <w:sz w:val="24"/>
          <w:szCs w:val="24"/>
        </w:rPr>
        <w:t xml:space="preserve">  </w:t>
      </w: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r>
      <w:r w:rsidR="00434540" w:rsidRPr="00D52507">
        <w:rPr>
          <w:rFonts w:ascii="Gadugi" w:hAnsi="Gadugi" w:cs="Century Gothic"/>
          <w:sz w:val="24"/>
          <w:szCs w:val="24"/>
        </w:rPr>
        <w:t>Y la</w:t>
      </w:r>
      <w:r w:rsidR="007E032B" w:rsidRPr="00D52507">
        <w:rPr>
          <w:rFonts w:ascii="Gadugi" w:hAnsi="Gadugi" w:cs="Century Gothic"/>
          <w:sz w:val="24"/>
          <w:szCs w:val="24"/>
        </w:rPr>
        <w:t xml:space="preserve"> </w:t>
      </w:r>
      <w:r w:rsidR="00D812C9" w:rsidRPr="00D52507">
        <w:rPr>
          <w:rFonts w:ascii="Gadugi" w:hAnsi="Gadugi" w:cs="Century Gothic"/>
          <w:sz w:val="24"/>
          <w:szCs w:val="24"/>
        </w:rPr>
        <w:t xml:space="preserve">subsidiaridad </w:t>
      </w:r>
      <w:r w:rsidR="007E032B" w:rsidRPr="00D52507">
        <w:rPr>
          <w:rFonts w:ascii="Gadugi" w:hAnsi="Gadugi" w:cs="Century Gothic"/>
          <w:sz w:val="24"/>
          <w:szCs w:val="24"/>
        </w:rPr>
        <w:t xml:space="preserve">se cumple, </w:t>
      </w:r>
      <w:r w:rsidR="00E37DED" w:rsidRPr="00D52507">
        <w:rPr>
          <w:rFonts w:ascii="Gadugi" w:hAnsi="Gadugi" w:cs="Century Gothic"/>
          <w:sz w:val="24"/>
          <w:szCs w:val="24"/>
        </w:rPr>
        <w:t xml:space="preserve">y su análisis en este caso es más flexible, por una parte, </w:t>
      </w:r>
      <w:r w:rsidR="007E032B" w:rsidRPr="00D52507">
        <w:rPr>
          <w:rFonts w:ascii="Gadugi" w:hAnsi="Gadugi" w:cs="Century Gothic"/>
          <w:sz w:val="24"/>
          <w:szCs w:val="24"/>
        </w:rPr>
        <w:t>porque ning</w:t>
      </w:r>
      <w:r w:rsidR="00AB51CF" w:rsidRPr="00D52507">
        <w:rPr>
          <w:rFonts w:ascii="Gadugi" w:hAnsi="Gadugi" w:cs="Century Gothic"/>
          <w:sz w:val="24"/>
          <w:szCs w:val="24"/>
        </w:rPr>
        <w:t>ún otro mecanismo refulge idóneo para zanjar, de manera perentoria, la problemá</w:t>
      </w:r>
      <w:r w:rsidR="00E37DED" w:rsidRPr="00D52507">
        <w:rPr>
          <w:rFonts w:ascii="Gadugi" w:hAnsi="Gadugi" w:cs="Century Gothic"/>
          <w:sz w:val="24"/>
          <w:szCs w:val="24"/>
        </w:rPr>
        <w:t xml:space="preserve">tica que plantea la accionante, y por otra, ella se reporta como una persona de especial protección constitucional </w:t>
      </w:r>
      <w:r w:rsidR="00434540" w:rsidRPr="00D52507">
        <w:rPr>
          <w:rFonts w:ascii="Gadugi" w:hAnsi="Gadugi" w:cs="Century Gothic"/>
          <w:sz w:val="24"/>
          <w:szCs w:val="24"/>
        </w:rPr>
        <w:t>en el entendido de que obran documentales en el expediente, de los cuales se puede inferir que ella y su familia han sido víctimas de la violencia y del desplazamiento forzado</w:t>
      </w:r>
      <w:r w:rsidR="00434540" w:rsidRPr="00D52507">
        <w:rPr>
          <w:rStyle w:val="Refdenotaalpie"/>
          <w:rFonts w:ascii="Gadugi" w:hAnsi="Gadugi" w:cs="Century Gothic"/>
          <w:sz w:val="24"/>
          <w:szCs w:val="24"/>
        </w:rPr>
        <w:footnoteReference w:id="12"/>
      </w:r>
      <w:r w:rsidRPr="00D52507">
        <w:rPr>
          <w:rFonts w:ascii="Gadugi" w:hAnsi="Gadugi" w:cs="Century Gothic"/>
          <w:sz w:val="24"/>
          <w:szCs w:val="24"/>
        </w:rPr>
        <w:t>.</w:t>
      </w:r>
      <w:r w:rsidR="00434540" w:rsidRPr="00D52507">
        <w:rPr>
          <w:rFonts w:ascii="Gadugi" w:hAnsi="Gadugi" w:cs="Century Gothic"/>
          <w:sz w:val="24"/>
          <w:szCs w:val="24"/>
        </w:rPr>
        <w:t xml:space="preserve"> </w:t>
      </w:r>
    </w:p>
    <w:p w14:paraId="5695DF43" w14:textId="77777777" w:rsidR="003500BA" w:rsidRPr="00D52507" w:rsidRDefault="003500BA" w:rsidP="00D52507">
      <w:pPr>
        <w:spacing w:line="276" w:lineRule="auto"/>
        <w:jc w:val="both"/>
        <w:rPr>
          <w:rFonts w:ascii="Gadugi" w:hAnsi="Gadugi" w:cs="Century Gothic"/>
          <w:sz w:val="24"/>
          <w:szCs w:val="24"/>
        </w:rPr>
      </w:pPr>
    </w:p>
    <w:p w14:paraId="240D5054" w14:textId="7D31B9BA" w:rsidR="00ED2520" w:rsidRPr="00D52507" w:rsidRDefault="003500BA" w:rsidP="00D52507">
      <w:pPr>
        <w:spacing w:line="276" w:lineRule="auto"/>
        <w:jc w:val="both"/>
        <w:rPr>
          <w:rFonts w:ascii="Gadugi" w:hAnsi="Gadugi" w:cs="Century Gothic"/>
          <w:sz w:val="24"/>
          <w:szCs w:val="24"/>
        </w:rPr>
      </w:pP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r>
      <w:r w:rsidR="00013D76" w:rsidRPr="00D52507">
        <w:rPr>
          <w:rFonts w:ascii="Gadugi" w:hAnsi="Gadugi" w:cs="Century Gothic"/>
          <w:sz w:val="24"/>
          <w:szCs w:val="24"/>
        </w:rPr>
        <w:tab/>
        <w:t xml:space="preserve">Y si bien es cierto que no ha elevado directamente una petición a la </w:t>
      </w:r>
      <w:proofErr w:type="spellStart"/>
      <w:r w:rsidR="00013D76" w:rsidRPr="00D52507">
        <w:rPr>
          <w:rFonts w:ascii="Gadugi" w:hAnsi="Gadugi" w:cs="Century Gothic"/>
          <w:sz w:val="24"/>
          <w:szCs w:val="24"/>
        </w:rPr>
        <w:t>Fiduagraria</w:t>
      </w:r>
      <w:proofErr w:type="spellEnd"/>
      <w:r w:rsidR="00ED2520" w:rsidRPr="00D52507">
        <w:rPr>
          <w:rFonts w:ascii="Gadugi" w:hAnsi="Gadugi" w:cs="Century Gothic"/>
          <w:sz w:val="24"/>
          <w:szCs w:val="24"/>
        </w:rPr>
        <w:t xml:space="preserve"> S.A., y demás autoridades gubernamentales</w:t>
      </w:r>
      <w:r w:rsidR="00013D76" w:rsidRPr="00D52507">
        <w:rPr>
          <w:rFonts w:ascii="Gadugi" w:hAnsi="Gadugi" w:cs="Century Gothic"/>
          <w:sz w:val="24"/>
          <w:szCs w:val="24"/>
        </w:rPr>
        <w:t>,</w:t>
      </w:r>
      <w:r w:rsidR="00ED2520" w:rsidRPr="00D52507">
        <w:rPr>
          <w:rFonts w:ascii="Gadugi" w:hAnsi="Gadugi" w:cs="Century Gothic"/>
          <w:sz w:val="24"/>
          <w:szCs w:val="24"/>
        </w:rPr>
        <w:t xml:space="preserve"> también lo es, por una parte, que sí le hizo el requerimiento a Efectivo S.A. de manera verbal, y de esa entidad recibió una respuesta negativa, y por otra, que si ahora la judicatura le impusiera esa talanquera para desatar su demanda, se prolongaría injustificadamente el agravio de sus derechos, a lo cual se le suma, que según las contestaciones que se arrimaron al expediente, es evidente que se la negarían.</w:t>
      </w:r>
      <w:r w:rsidR="00D812C9" w:rsidRPr="00D52507">
        <w:rPr>
          <w:rStyle w:val="Refdenotaalpie"/>
          <w:rFonts w:ascii="Gadugi" w:hAnsi="Gadugi" w:cs="Century Gothic"/>
          <w:sz w:val="24"/>
          <w:szCs w:val="24"/>
        </w:rPr>
        <w:footnoteReference w:id="13"/>
      </w:r>
      <w:r w:rsidR="00ED2520" w:rsidRPr="00D52507">
        <w:rPr>
          <w:rFonts w:ascii="Gadugi" w:hAnsi="Gadugi" w:cs="Century Gothic"/>
          <w:sz w:val="24"/>
          <w:szCs w:val="24"/>
        </w:rPr>
        <w:t xml:space="preserve">  </w:t>
      </w:r>
    </w:p>
    <w:p w14:paraId="0F7C69DC" w14:textId="77777777" w:rsidR="00013D76" w:rsidRPr="00D52507" w:rsidRDefault="00013D76" w:rsidP="00D52507">
      <w:pPr>
        <w:spacing w:line="276" w:lineRule="auto"/>
        <w:jc w:val="both"/>
        <w:rPr>
          <w:rFonts w:ascii="Gadugi" w:hAnsi="Gadugi" w:cs="Century Gothic"/>
          <w:sz w:val="24"/>
          <w:szCs w:val="24"/>
        </w:rPr>
      </w:pPr>
    </w:p>
    <w:p w14:paraId="5E9F31C5" w14:textId="77777777" w:rsidR="00B87961" w:rsidRPr="00D52507" w:rsidRDefault="00B87961" w:rsidP="00D52507">
      <w:pPr>
        <w:spacing w:line="276" w:lineRule="auto"/>
        <w:jc w:val="both"/>
        <w:rPr>
          <w:rFonts w:ascii="Gadugi" w:hAnsi="Gadugi" w:cs="Century Gothic"/>
          <w:sz w:val="24"/>
          <w:szCs w:val="24"/>
        </w:rPr>
      </w:pP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t xml:space="preserve">Aclarado lo anterior, sigue descubrir si son fundados los motivos que exhiben las encartadas para no entregarle el subsidio a la actora, o si por el contrario, son trabas de índole administrativo que están derivando en el menoscabo de su derecho fundamental al mínimo vital; y si es como esto último, se trata también de determinar a cuál de las autoridades que conforman el extremo pasivo, le corresponde materializar el pago que se reclama. </w:t>
      </w:r>
    </w:p>
    <w:p w14:paraId="5E9F31C6" w14:textId="77777777" w:rsidR="00B87961" w:rsidRPr="00D52507" w:rsidRDefault="00B87961" w:rsidP="00D52507">
      <w:pPr>
        <w:spacing w:line="276" w:lineRule="auto"/>
        <w:jc w:val="both"/>
        <w:rPr>
          <w:rFonts w:ascii="Gadugi" w:hAnsi="Gadugi" w:cs="Century Gothic"/>
          <w:sz w:val="24"/>
          <w:szCs w:val="24"/>
        </w:rPr>
      </w:pPr>
    </w:p>
    <w:p w14:paraId="5E9F31C7" w14:textId="77777777" w:rsidR="00B87961" w:rsidRPr="00D52507" w:rsidRDefault="00B87961" w:rsidP="00D52507">
      <w:pPr>
        <w:spacing w:line="276" w:lineRule="auto"/>
        <w:jc w:val="both"/>
        <w:rPr>
          <w:rFonts w:ascii="Gadugi" w:hAnsi="Gadugi" w:cs="Century Gothic"/>
          <w:sz w:val="24"/>
          <w:szCs w:val="24"/>
        </w:rPr>
      </w:pP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t>Para ello, a continuación, una breve explicación de c</w:t>
      </w:r>
      <w:r w:rsidR="009C1C0C" w:rsidRPr="00D52507">
        <w:rPr>
          <w:rFonts w:ascii="Gadugi" w:hAnsi="Gadugi" w:cs="Century Gothic"/>
          <w:sz w:val="24"/>
          <w:szCs w:val="24"/>
        </w:rPr>
        <w:t xml:space="preserve">ómo funciona el pago del subsidio, lo cual está ilustrado con suficiencia en las contestaciones que allegaron las entidades accionadas. </w:t>
      </w:r>
    </w:p>
    <w:p w14:paraId="5E9F31C8" w14:textId="77777777" w:rsidR="00B87961" w:rsidRPr="00D52507" w:rsidRDefault="00B87961" w:rsidP="00D52507">
      <w:pPr>
        <w:spacing w:line="276" w:lineRule="auto"/>
        <w:jc w:val="both"/>
        <w:rPr>
          <w:rFonts w:ascii="Gadugi" w:hAnsi="Gadugi" w:cs="Century Gothic"/>
          <w:sz w:val="24"/>
          <w:szCs w:val="24"/>
        </w:rPr>
      </w:pPr>
    </w:p>
    <w:p w14:paraId="5E9F31C9" w14:textId="60E5AED6" w:rsidR="009C1C0C" w:rsidRPr="00D52507" w:rsidRDefault="009C1C0C" w:rsidP="00D52507">
      <w:pPr>
        <w:spacing w:line="276" w:lineRule="auto"/>
        <w:jc w:val="both"/>
        <w:rPr>
          <w:rFonts w:ascii="Gadugi" w:hAnsi="Gadugi" w:cs="Century Gothic"/>
          <w:sz w:val="24"/>
          <w:szCs w:val="24"/>
        </w:rPr>
      </w:pP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t xml:space="preserve">El “esquema de compensación del IVA” es un programa que empezó a operar en marzo del 2020, para mitigar el impacto del cobro del IVA en los hogares de más escasos recursos del </w:t>
      </w:r>
      <w:r w:rsidR="00D812C9" w:rsidRPr="00D52507">
        <w:rPr>
          <w:rFonts w:ascii="Gadugi" w:hAnsi="Gadugi" w:cs="Century Gothic"/>
          <w:sz w:val="24"/>
          <w:szCs w:val="24"/>
        </w:rPr>
        <w:t>p</w:t>
      </w:r>
      <w:r w:rsidRPr="00D52507">
        <w:rPr>
          <w:rFonts w:ascii="Gadugi" w:hAnsi="Gadugi" w:cs="Century Gothic"/>
          <w:sz w:val="24"/>
          <w:szCs w:val="24"/>
        </w:rPr>
        <w:t xml:space="preserve">aís. </w:t>
      </w:r>
      <w:r w:rsidR="00AE0DCA" w:rsidRPr="00D52507">
        <w:rPr>
          <w:rFonts w:ascii="Gadugi" w:hAnsi="Gadugi" w:cs="Century Gothic"/>
          <w:sz w:val="24"/>
          <w:szCs w:val="24"/>
        </w:rPr>
        <w:t>Fue así que mediante el Decreto 419 del 18 de marzo del 2020, el Ministerio de Hacienda y Crédito Público</w:t>
      </w:r>
      <w:r w:rsidR="00BD4CBC" w:rsidRPr="00D52507">
        <w:rPr>
          <w:rFonts w:ascii="Gadugi" w:hAnsi="Gadugi" w:cs="Century Gothic"/>
          <w:sz w:val="24"/>
          <w:szCs w:val="24"/>
        </w:rPr>
        <w:t>,</w:t>
      </w:r>
      <w:r w:rsidR="00AE0DCA" w:rsidRPr="00D52507">
        <w:rPr>
          <w:rFonts w:ascii="Gadugi" w:hAnsi="Gadugi" w:cs="Century Gothic"/>
          <w:sz w:val="24"/>
          <w:szCs w:val="24"/>
        </w:rPr>
        <w:t xml:space="preserve"> estableció los criterios para el reconocimiento y pago de tal compensación.</w:t>
      </w:r>
    </w:p>
    <w:p w14:paraId="5E9F31CA" w14:textId="77777777" w:rsidR="00AE0DCA" w:rsidRPr="00D52507" w:rsidRDefault="00AE0DCA" w:rsidP="00D52507">
      <w:pPr>
        <w:spacing w:line="276" w:lineRule="auto"/>
        <w:jc w:val="both"/>
        <w:rPr>
          <w:rFonts w:ascii="Gadugi" w:hAnsi="Gadugi" w:cs="Century Gothic"/>
          <w:sz w:val="24"/>
          <w:szCs w:val="24"/>
        </w:rPr>
      </w:pPr>
    </w:p>
    <w:p w14:paraId="5E9F31CB" w14:textId="66C87772" w:rsidR="00AE0DCA" w:rsidRPr="00D52507" w:rsidRDefault="00AE0DCA" w:rsidP="00D52507">
      <w:pPr>
        <w:spacing w:line="276" w:lineRule="auto"/>
        <w:jc w:val="both"/>
        <w:rPr>
          <w:rFonts w:ascii="Gadugi" w:hAnsi="Gadugi" w:cs="Century Gothic"/>
          <w:sz w:val="24"/>
          <w:szCs w:val="24"/>
        </w:rPr>
      </w:pP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r>
      <w:r w:rsidR="00B3541E" w:rsidRPr="00D52507">
        <w:rPr>
          <w:rFonts w:ascii="Gadugi" w:hAnsi="Gadugi" w:cs="Century Gothic"/>
          <w:sz w:val="24"/>
          <w:szCs w:val="24"/>
        </w:rPr>
        <w:t xml:space="preserve">En la citada norma quedó dicho, entonces, que el Ministerio de Hacienda y Crédito Público determinaría los beneficiarios y el monto de </w:t>
      </w:r>
      <w:r w:rsidR="00B3541E" w:rsidRPr="00D52507">
        <w:rPr>
          <w:rFonts w:ascii="Gadugi" w:hAnsi="Gadugi" w:cs="Century Gothic"/>
          <w:sz w:val="24"/>
          <w:szCs w:val="24"/>
        </w:rPr>
        <w:lastRenderedPageBreak/>
        <w:t>la subvención conforme la metodología de focalización establecida por el Departamento Nacional de Planeación (Art. 1.3.1.19.3); así mismo</w:t>
      </w:r>
      <w:r w:rsidR="00BD4CBC" w:rsidRPr="00D52507">
        <w:rPr>
          <w:rFonts w:ascii="Gadugi" w:hAnsi="Gadugi" w:cs="Century Gothic"/>
          <w:sz w:val="24"/>
          <w:szCs w:val="24"/>
        </w:rPr>
        <w:t>,</w:t>
      </w:r>
      <w:r w:rsidR="00B3541E" w:rsidRPr="00D52507">
        <w:rPr>
          <w:rFonts w:ascii="Gadugi" w:hAnsi="Gadugi" w:cs="Century Gothic"/>
          <w:sz w:val="24"/>
          <w:szCs w:val="24"/>
        </w:rPr>
        <w:t xml:space="preserve"> que la canalización de los recursos se realizaría por conducto de cu</w:t>
      </w:r>
      <w:r w:rsidR="00480EE4" w:rsidRPr="00D52507">
        <w:rPr>
          <w:rFonts w:ascii="Gadugi" w:hAnsi="Gadugi" w:cs="Century Gothic"/>
          <w:sz w:val="24"/>
          <w:szCs w:val="24"/>
        </w:rPr>
        <w:t>alquier programa de asistencia a cargo de alguna cartera ministerial</w:t>
      </w:r>
      <w:r w:rsidR="00BD4CBC" w:rsidRPr="00D52507">
        <w:rPr>
          <w:rFonts w:ascii="Gadugi" w:hAnsi="Gadugi" w:cs="Century Gothic"/>
          <w:sz w:val="24"/>
          <w:szCs w:val="24"/>
        </w:rPr>
        <w:t>,</w:t>
      </w:r>
      <w:r w:rsidR="00480EE4" w:rsidRPr="00D52507">
        <w:rPr>
          <w:rFonts w:ascii="Gadugi" w:hAnsi="Gadugi" w:cs="Century Gothic"/>
          <w:sz w:val="24"/>
          <w:szCs w:val="24"/>
        </w:rPr>
        <w:t xml:space="preserve"> como por ejemplo</w:t>
      </w:r>
      <w:r w:rsidR="00BD4CBC" w:rsidRPr="00D52507">
        <w:rPr>
          <w:rFonts w:ascii="Gadugi" w:hAnsi="Gadugi" w:cs="Century Gothic"/>
          <w:sz w:val="24"/>
          <w:szCs w:val="24"/>
        </w:rPr>
        <w:t>,</w:t>
      </w:r>
      <w:r w:rsidR="00480EE4" w:rsidRPr="00D52507">
        <w:rPr>
          <w:rFonts w:ascii="Gadugi" w:hAnsi="Gadugi" w:cs="Century Gothic"/>
          <w:sz w:val="24"/>
          <w:szCs w:val="24"/>
        </w:rPr>
        <w:t xml:space="preserve"> el Programa de Protección Social al Adulto Mayor del Ministerio del Trabajo (Art. 1.3.1.19.4).</w:t>
      </w:r>
      <w:r w:rsidR="003A672E" w:rsidRPr="00D52507">
        <w:rPr>
          <w:rFonts w:ascii="Gadugi" w:hAnsi="Gadugi" w:cs="Century Gothic"/>
          <w:sz w:val="24"/>
          <w:szCs w:val="24"/>
        </w:rPr>
        <w:t xml:space="preserve"> Similar</w:t>
      </w:r>
    </w:p>
    <w:p w14:paraId="5E9F31CC" w14:textId="77777777" w:rsidR="00480EE4" w:rsidRPr="00D52507" w:rsidRDefault="00480EE4" w:rsidP="00D52507">
      <w:pPr>
        <w:spacing w:line="276" w:lineRule="auto"/>
        <w:jc w:val="both"/>
        <w:rPr>
          <w:rFonts w:ascii="Gadugi" w:hAnsi="Gadugi" w:cs="Century Gothic"/>
          <w:sz w:val="24"/>
          <w:szCs w:val="24"/>
        </w:rPr>
      </w:pPr>
    </w:p>
    <w:p w14:paraId="5E9F31CD" w14:textId="277EC39C" w:rsidR="00AE0DCA" w:rsidRPr="00D52507" w:rsidRDefault="00480EE4" w:rsidP="00D52507">
      <w:pPr>
        <w:spacing w:line="276" w:lineRule="auto"/>
        <w:jc w:val="both"/>
        <w:rPr>
          <w:rFonts w:ascii="Gadugi" w:hAnsi="Gadugi" w:cs="Century Gothic"/>
          <w:sz w:val="24"/>
          <w:szCs w:val="24"/>
        </w:rPr>
      </w:pP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t xml:space="preserve">Y más adelante quedó </w:t>
      </w:r>
      <w:r w:rsidR="00BD4CBC" w:rsidRPr="00D52507">
        <w:rPr>
          <w:rFonts w:ascii="Gadugi" w:hAnsi="Gadugi" w:cs="Century Gothic"/>
          <w:sz w:val="24"/>
          <w:szCs w:val="24"/>
        </w:rPr>
        <w:t>delimitado</w:t>
      </w:r>
      <w:r w:rsidRPr="00D52507">
        <w:rPr>
          <w:rFonts w:ascii="Gadugi" w:hAnsi="Gadugi" w:cs="Century Gothic"/>
          <w:sz w:val="24"/>
          <w:szCs w:val="24"/>
        </w:rPr>
        <w:t xml:space="preserve"> que </w:t>
      </w:r>
      <w:r w:rsidRPr="00D52507">
        <w:rPr>
          <w:rFonts w:ascii="Gadugi" w:hAnsi="Gadugi" w:cs="Century Gothic"/>
          <w:i/>
          <w:sz w:val="24"/>
          <w:szCs w:val="24"/>
        </w:rPr>
        <w:t>“</w:t>
      </w:r>
      <w:r w:rsidRPr="00D52507">
        <w:rPr>
          <w:rFonts w:ascii="Gadugi" w:hAnsi="Gadugi" w:cs="Century Gothic"/>
          <w:i/>
          <w:sz w:val="22"/>
          <w:szCs w:val="24"/>
        </w:rPr>
        <w:t>Para garantizar el giro efectivo de la compensación del impuesto sobre las ventas -IVA a los beneficiarios antes de junio de 2020, el Ministerio del Trabajo, como entidad responsable del Programa de Protección Social al Adulto Mayor -Colombia Mayor, podrá canalizar los recursos a través del operador fiduciario que administre el Fondo de Solidaridad Pensional</w:t>
      </w:r>
      <w:r w:rsidRPr="00D52507">
        <w:rPr>
          <w:rFonts w:ascii="Gadugi" w:hAnsi="Gadugi" w:cs="Century Gothic"/>
          <w:i/>
          <w:sz w:val="24"/>
          <w:szCs w:val="24"/>
        </w:rPr>
        <w:t>”</w:t>
      </w:r>
      <w:r w:rsidRPr="00D52507">
        <w:rPr>
          <w:rFonts w:ascii="Gadugi" w:hAnsi="Gadugi" w:cs="Century Gothic"/>
          <w:sz w:val="24"/>
          <w:szCs w:val="24"/>
        </w:rPr>
        <w:t xml:space="preserve">; es decir, </w:t>
      </w:r>
      <w:r w:rsidR="003118B0" w:rsidRPr="00D52507">
        <w:rPr>
          <w:rFonts w:ascii="Gadugi" w:hAnsi="Gadugi" w:cs="Century Gothic"/>
          <w:sz w:val="24"/>
          <w:szCs w:val="24"/>
        </w:rPr>
        <w:t>a través de la</w:t>
      </w:r>
      <w:r w:rsidRPr="00D52507">
        <w:rPr>
          <w:rFonts w:ascii="Gadugi" w:hAnsi="Gadugi" w:cs="Century Gothic"/>
          <w:sz w:val="24"/>
          <w:szCs w:val="24"/>
        </w:rPr>
        <w:t xml:space="preserve"> </w:t>
      </w:r>
      <w:proofErr w:type="spellStart"/>
      <w:r w:rsidRPr="00D52507">
        <w:rPr>
          <w:rFonts w:ascii="Gadugi" w:hAnsi="Gadugi" w:cs="Century Gothic"/>
          <w:sz w:val="24"/>
          <w:szCs w:val="24"/>
        </w:rPr>
        <w:t>Fiduagraria</w:t>
      </w:r>
      <w:proofErr w:type="spellEnd"/>
      <w:r w:rsidRPr="00D52507">
        <w:rPr>
          <w:rFonts w:ascii="Gadugi" w:hAnsi="Gadugi" w:cs="Century Gothic"/>
          <w:sz w:val="24"/>
          <w:szCs w:val="24"/>
        </w:rPr>
        <w:t xml:space="preserve"> S.A.</w:t>
      </w:r>
      <w:r w:rsidR="003118B0" w:rsidRPr="00D52507">
        <w:rPr>
          <w:rFonts w:ascii="Gadugi" w:hAnsi="Gadugi" w:cs="Century Gothic"/>
          <w:sz w:val="24"/>
          <w:szCs w:val="24"/>
        </w:rPr>
        <w:t xml:space="preserve"> que es la</w:t>
      </w:r>
      <w:r w:rsidR="0058562A" w:rsidRPr="00D52507">
        <w:rPr>
          <w:rFonts w:ascii="Gadugi" w:hAnsi="Gadugi" w:cs="Century Gothic"/>
          <w:sz w:val="24"/>
          <w:szCs w:val="24"/>
        </w:rPr>
        <w:t xml:space="preserve"> entidad </w:t>
      </w:r>
      <w:r w:rsidR="003118B0" w:rsidRPr="00D52507">
        <w:rPr>
          <w:rFonts w:ascii="Gadugi" w:hAnsi="Gadugi" w:cs="Century Gothic"/>
          <w:sz w:val="24"/>
          <w:szCs w:val="24"/>
        </w:rPr>
        <w:t xml:space="preserve">fiduciaria </w:t>
      </w:r>
      <w:r w:rsidR="0058562A" w:rsidRPr="00D52507">
        <w:rPr>
          <w:rFonts w:ascii="Gadugi" w:hAnsi="Gadugi" w:cs="Century Gothic"/>
          <w:sz w:val="24"/>
          <w:szCs w:val="24"/>
        </w:rPr>
        <w:t>que administra el Fondo de Solidarid</w:t>
      </w:r>
      <w:r w:rsidR="00BD4CBC" w:rsidRPr="00D52507">
        <w:rPr>
          <w:rFonts w:ascii="Gadugi" w:hAnsi="Gadugi" w:cs="Century Gothic"/>
          <w:sz w:val="24"/>
          <w:szCs w:val="24"/>
        </w:rPr>
        <w:t>ad P</w:t>
      </w:r>
      <w:r w:rsidR="0058562A" w:rsidRPr="00D52507">
        <w:rPr>
          <w:rFonts w:ascii="Gadugi" w:hAnsi="Gadugi" w:cs="Century Gothic"/>
          <w:sz w:val="24"/>
          <w:szCs w:val="24"/>
        </w:rPr>
        <w:t>ensional.</w:t>
      </w:r>
      <w:r w:rsidR="00AE0DCA" w:rsidRPr="00D52507">
        <w:rPr>
          <w:rFonts w:ascii="Gadugi" w:hAnsi="Gadugi" w:cs="Century Gothic"/>
          <w:sz w:val="24"/>
          <w:szCs w:val="24"/>
        </w:rPr>
        <w:tab/>
      </w:r>
      <w:r w:rsidR="00AE0DCA" w:rsidRPr="00D52507">
        <w:rPr>
          <w:rFonts w:ascii="Gadugi" w:hAnsi="Gadugi" w:cs="Century Gothic"/>
          <w:sz w:val="24"/>
          <w:szCs w:val="24"/>
        </w:rPr>
        <w:tab/>
      </w:r>
    </w:p>
    <w:p w14:paraId="5E9F31CE" w14:textId="77777777" w:rsidR="00480EE4" w:rsidRPr="00D52507" w:rsidRDefault="00480EE4" w:rsidP="00D52507">
      <w:pPr>
        <w:spacing w:line="276" w:lineRule="auto"/>
        <w:jc w:val="both"/>
        <w:rPr>
          <w:rFonts w:ascii="Gadugi" w:hAnsi="Gadugi" w:cs="Century Gothic"/>
          <w:sz w:val="24"/>
          <w:szCs w:val="24"/>
        </w:rPr>
      </w:pPr>
    </w:p>
    <w:p w14:paraId="5E9F31CF" w14:textId="75B93BCF" w:rsidR="00423304" w:rsidRPr="00D52507" w:rsidRDefault="0058562A" w:rsidP="00D52507">
      <w:pPr>
        <w:spacing w:line="276" w:lineRule="auto"/>
        <w:jc w:val="both"/>
        <w:rPr>
          <w:rFonts w:ascii="Gadugi" w:hAnsi="Gadugi" w:cs="Century Gothic"/>
          <w:sz w:val="24"/>
          <w:szCs w:val="24"/>
        </w:rPr>
      </w:pP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t xml:space="preserve">Así las cosas, </w:t>
      </w:r>
      <w:r w:rsidR="000C05D9" w:rsidRPr="00D52507">
        <w:rPr>
          <w:rFonts w:ascii="Gadugi" w:hAnsi="Gadugi" w:cs="Century Gothic"/>
          <w:sz w:val="24"/>
          <w:szCs w:val="24"/>
        </w:rPr>
        <w:t xml:space="preserve">entre el Ministerio de Trabajo y la </w:t>
      </w:r>
      <w:proofErr w:type="spellStart"/>
      <w:r w:rsidR="000C05D9" w:rsidRPr="00D52507">
        <w:rPr>
          <w:rFonts w:ascii="Gadugi" w:hAnsi="Gadugi" w:cs="Century Gothic"/>
          <w:sz w:val="24"/>
          <w:szCs w:val="24"/>
        </w:rPr>
        <w:t>Fiduagraria</w:t>
      </w:r>
      <w:proofErr w:type="spellEnd"/>
      <w:r w:rsidR="000C05D9" w:rsidRPr="00D52507">
        <w:rPr>
          <w:rFonts w:ascii="Gadugi" w:hAnsi="Gadugi" w:cs="Century Gothic"/>
          <w:sz w:val="24"/>
          <w:szCs w:val="24"/>
        </w:rPr>
        <w:t xml:space="preserve"> S.A., se suscribió el contrato fiduciario No. 273 del 2020</w:t>
      </w:r>
      <w:r w:rsidR="00434540" w:rsidRPr="00D52507">
        <w:rPr>
          <w:rStyle w:val="Refdenotaalpie"/>
          <w:rFonts w:ascii="Gadugi" w:hAnsi="Gadugi" w:cs="Century Gothic"/>
          <w:sz w:val="24"/>
          <w:szCs w:val="24"/>
        </w:rPr>
        <w:footnoteReference w:id="14"/>
      </w:r>
      <w:r w:rsidR="000C05D9" w:rsidRPr="00D52507">
        <w:rPr>
          <w:rFonts w:ascii="Gadugi" w:hAnsi="Gadugi" w:cs="Century Gothic"/>
          <w:sz w:val="24"/>
          <w:szCs w:val="24"/>
        </w:rPr>
        <w:t xml:space="preserve">, cuyo objeto era </w:t>
      </w:r>
      <w:r w:rsidR="000C05D9" w:rsidRPr="00D52507">
        <w:rPr>
          <w:rFonts w:ascii="Gadugi" w:hAnsi="Gadugi" w:cs="Century Gothic"/>
          <w:i/>
          <w:sz w:val="24"/>
          <w:szCs w:val="24"/>
        </w:rPr>
        <w:t>“</w:t>
      </w:r>
      <w:r w:rsidR="002A66AD" w:rsidRPr="00D52507">
        <w:rPr>
          <w:rFonts w:ascii="Gadugi" w:hAnsi="Gadugi" w:cs="Century Gothic"/>
          <w:i/>
          <w:sz w:val="22"/>
          <w:szCs w:val="24"/>
        </w:rPr>
        <w:t xml:space="preserve">(…) </w:t>
      </w:r>
      <w:r w:rsidR="000C05D9" w:rsidRPr="00D52507">
        <w:rPr>
          <w:rFonts w:ascii="Gadugi" w:hAnsi="Gadugi" w:cs="Century Gothic"/>
          <w:i/>
          <w:sz w:val="22"/>
          <w:szCs w:val="24"/>
        </w:rPr>
        <w:t>administrar y pagar los recursos de la compensación del impuesto sobre las ventas (IVA) en favor de la población de menores ingresos</w:t>
      </w:r>
      <w:r w:rsidR="002A66AD" w:rsidRPr="00D52507">
        <w:rPr>
          <w:rFonts w:ascii="Gadugi" w:hAnsi="Gadugi" w:cs="Century Gothic"/>
          <w:i/>
          <w:sz w:val="22"/>
          <w:szCs w:val="24"/>
        </w:rPr>
        <w:t xml:space="preserve"> (…)</w:t>
      </w:r>
      <w:proofErr w:type="gramStart"/>
      <w:r w:rsidR="002A66AD" w:rsidRPr="00D52507">
        <w:rPr>
          <w:rFonts w:ascii="Gadugi" w:hAnsi="Gadugi" w:cs="Century Gothic"/>
          <w:i/>
          <w:sz w:val="24"/>
          <w:szCs w:val="24"/>
        </w:rPr>
        <w:t>”</w:t>
      </w:r>
      <w:r w:rsidR="000C05D9" w:rsidRPr="00D52507">
        <w:rPr>
          <w:rFonts w:ascii="Gadugi" w:hAnsi="Gadugi" w:cs="Century Gothic"/>
          <w:sz w:val="24"/>
          <w:szCs w:val="24"/>
        </w:rPr>
        <w:t xml:space="preserve"> </w:t>
      </w:r>
      <w:r w:rsidR="002A66AD" w:rsidRPr="00D52507">
        <w:rPr>
          <w:rFonts w:ascii="Gadugi" w:hAnsi="Gadugi" w:cs="Century Gothic"/>
          <w:sz w:val="24"/>
          <w:szCs w:val="24"/>
        </w:rPr>
        <w:t>.</w:t>
      </w:r>
      <w:proofErr w:type="gramEnd"/>
      <w:r w:rsidR="002A66AD" w:rsidRPr="00D52507">
        <w:rPr>
          <w:rFonts w:ascii="Gadugi" w:hAnsi="Gadugi" w:cs="Century Gothic"/>
          <w:sz w:val="24"/>
          <w:szCs w:val="24"/>
        </w:rPr>
        <w:t xml:space="preserve"> Y en el que quedó determinado que </w:t>
      </w:r>
      <w:r w:rsidR="00423304" w:rsidRPr="00D52507">
        <w:rPr>
          <w:rFonts w:ascii="Gadugi" w:hAnsi="Gadugi" w:cs="Century Gothic"/>
          <w:sz w:val="24"/>
          <w:szCs w:val="24"/>
        </w:rPr>
        <w:t xml:space="preserve">a la fiduciaria le correspondía </w:t>
      </w:r>
      <w:r w:rsidR="00423304" w:rsidRPr="00D52507">
        <w:rPr>
          <w:rFonts w:ascii="Gadugi" w:hAnsi="Gadugi" w:cs="Century Gothic"/>
          <w:i/>
          <w:sz w:val="24"/>
          <w:szCs w:val="24"/>
        </w:rPr>
        <w:t>“</w:t>
      </w:r>
      <w:r w:rsidR="00434540" w:rsidRPr="00D52507">
        <w:rPr>
          <w:rFonts w:ascii="Gadugi" w:hAnsi="Gadugi" w:cs="Century Gothic"/>
          <w:i/>
          <w:sz w:val="22"/>
          <w:szCs w:val="24"/>
        </w:rPr>
        <w:t xml:space="preserve">6.5.1.3. </w:t>
      </w:r>
      <w:r w:rsidR="00423304" w:rsidRPr="00D52507">
        <w:rPr>
          <w:rFonts w:ascii="Gadugi" w:hAnsi="Gadugi" w:cs="Century Gothic"/>
          <w:i/>
          <w:sz w:val="22"/>
          <w:szCs w:val="24"/>
        </w:rPr>
        <w:t>Celebrar, legalizar, liquidar los contratos que se requieran con el OPERADOR DEL GASTO para realizar los pagos de los recursos a los BENEFICIARIOS DEL PAGO</w:t>
      </w:r>
      <w:r w:rsidR="00423304" w:rsidRPr="00D52507">
        <w:rPr>
          <w:rFonts w:ascii="Gadugi" w:hAnsi="Gadugi" w:cs="Century Gothic"/>
          <w:i/>
          <w:sz w:val="24"/>
          <w:szCs w:val="24"/>
        </w:rPr>
        <w:t>”</w:t>
      </w:r>
      <w:r w:rsidR="00434540" w:rsidRPr="00D52507">
        <w:rPr>
          <w:rStyle w:val="Refdenotaalpie"/>
          <w:rFonts w:ascii="Gadugi" w:hAnsi="Gadugi" w:cs="Century Gothic"/>
          <w:i/>
          <w:sz w:val="24"/>
          <w:szCs w:val="24"/>
        </w:rPr>
        <w:footnoteReference w:id="15"/>
      </w:r>
      <w:r w:rsidR="00936FC7" w:rsidRPr="00D52507">
        <w:rPr>
          <w:rFonts w:ascii="Gadugi" w:hAnsi="Gadugi" w:cs="Century Gothic"/>
          <w:i/>
          <w:sz w:val="24"/>
          <w:szCs w:val="24"/>
        </w:rPr>
        <w:t xml:space="preserve">. </w:t>
      </w:r>
      <w:r w:rsidR="00423304" w:rsidRPr="00D52507">
        <w:rPr>
          <w:rFonts w:ascii="Gadugi" w:hAnsi="Gadugi" w:cs="Century Gothic"/>
          <w:sz w:val="24"/>
          <w:szCs w:val="24"/>
        </w:rPr>
        <w:t>Y aquí, entones</w:t>
      </w:r>
      <w:r w:rsidR="005F0437" w:rsidRPr="00D52507">
        <w:rPr>
          <w:rFonts w:ascii="Gadugi" w:hAnsi="Gadugi" w:cs="Century Gothic"/>
          <w:sz w:val="24"/>
          <w:szCs w:val="24"/>
        </w:rPr>
        <w:t>,</w:t>
      </w:r>
      <w:r w:rsidR="00423304" w:rsidRPr="00D52507">
        <w:rPr>
          <w:rFonts w:ascii="Gadugi" w:hAnsi="Gadugi" w:cs="Century Gothic"/>
          <w:sz w:val="24"/>
          <w:szCs w:val="24"/>
        </w:rPr>
        <w:t xml:space="preserve"> aparece la empresa Efectivo S.A.</w:t>
      </w:r>
      <w:r w:rsidR="005F0437" w:rsidRPr="00D52507">
        <w:rPr>
          <w:rFonts w:ascii="Gadugi" w:hAnsi="Gadugi" w:cs="Century Gothic"/>
          <w:sz w:val="24"/>
          <w:szCs w:val="24"/>
        </w:rPr>
        <w:t xml:space="preserve"> como operador del gasto.</w:t>
      </w:r>
    </w:p>
    <w:p w14:paraId="5E9F31D0" w14:textId="77777777" w:rsidR="005F0437" w:rsidRPr="00D52507" w:rsidRDefault="005F0437" w:rsidP="00D52507">
      <w:pPr>
        <w:spacing w:line="276" w:lineRule="auto"/>
        <w:jc w:val="both"/>
        <w:rPr>
          <w:rFonts w:ascii="Gadugi" w:hAnsi="Gadugi" w:cs="Century Gothic"/>
          <w:sz w:val="24"/>
          <w:szCs w:val="24"/>
        </w:rPr>
      </w:pPr>
    </w:p>
    <w:p w14:paraId="5E9F31D1" w14:textId="53861B09" w:rsidR="00993788" w:rsidRPr="00D52507" w:rsidRDefault="005F0437" w:rsidP="00D52507">
      <w:pPr>
        <w:spacing w:line="276" w:lineRule="auto"/>
        <w:jc w:val="both"/>
        <w:rPr>
          <w:rFonts w:ascii="Gadugi" w:hAnsi="Gadugi" w:cs="Century Gothic"/>
          <w:sz w:val="24"/>
          <w:szCs w:val="24"/>
        </w:rPr>
      </w:pP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t xml:space="preserve">Es así que entre la </w:t>
      </w:r>
      <w:proofErr w:type="spellStart"/>
      <w:r w:rsidRPr="00D52507">
        <w:rPr>
          <w:rFonts w:ascii="Gadugi" w:hAnsi="Gadugi" w:cs="Century Gothic"/>
          <w:sz w:val="24"/>
          <w:szCs w:val="24"/>
        </w:rPr>
        <w:t>Fiduagraria</w:t>
      </w:r>
      <w:proofErr w:type="spellEnd"/>
      <w:r w:rsidRPr="00D52507">
        <w:rPr>
          <w:rFonts w:ascii="Gadugi" w:hAnsi="Gadugi" w:cs="Century Gothic"/>
          <w:sz w:val="24"/>
          <w:szCs w:val="24"/>
        </w:rPr>
        <w:t xml:space="preserve"> S.A. y Efectivo S.A., se suscribió el </w:t>
      </w:r>
      <w:r w:rsidRPr="00D52507">
        <w:rPr>
          <w:rFonts w:ascii="Gadugi" w:hAnsi="Gadugi" w:cs="Century Gothic"/>
          <w:i/>
          <w:sz w:val="24"/>
          <w:szCs w:val="24"/>
        </w:rPr>
        <w:t>“</w:t>
      </w:r>
      <w:r w:rsidRPr="00D52507">
        <w:rPr>
          <w:rFonts w:ascii="Gadugi" w:hAnsi="Gadugi" w:cs="Century Gothic"/>
          <w:i/>
          <w:sz w:val="22"/>
          <w:szCs w:val="24"/>
        </w:rPr>
        <w:t>CONTRATO DE PRESTACIÓN DE SERVICIOS NO. 12-2020 PARA EL PAGO EFECTIVO A LOS BENEFICIARIOS DEL “PROGRAMA COMPENSACIÓN IVA”, EN LOS SITIOS, BAJO LAS CONDICIONES E INSTRUCCIONES DEL ENCARGO FIDUCIARIO DE ADMINISTRACIÓN Y PAGOS NO. 273 DE 2020 (…)</w:t>
      </w:r>
      <w:r w:rsidRPr="00D52507">
        <w:rPr>
          <w:rFonts w:ascii="Gadugi" w:hAnsi="Gadugi" w:cs="Century Gothic"/>
          <w:i/>
          <w:sz w:val="24"/>
          <w:szCs w:val="24"/>
        </w:rPr>
        <w:t>”</w:t>
      </w:r>
      <w:r w:rsidR="00434540" w:rsidRPr="00D52507">
        <w:rPr>
          <w:rStyle w:val="Refdenotaalpie"/>
          <w:rFonts w:ascii="Gadugi" w:hAnsi="Gadugi" w:cs="Century Gothic"/>
          <w:i/>
          <w:sz w:val="24"/>
          <w:szCs w:val="24"/>
        </w:rPr>
        <w:footnoteReference w:id="16"/>
      </w:r>
      <w:r w:rsidR="00D84067" w:rsidRPr="00D52507">
        <w:rPr>
          <w:rFonts w:ascii="Gadugi" w:hAnsi="Gadugi" w:cs="Century Gothic"/>
          <w:i/>
          <w:sz w:val="24"/>
          <w:szCs w:val="24"/>
        </w:rPr>
        <w:t xml:space="preserve">; </w:t>
      </w:r>
      <w:r w:rsidR="00D84067" w:rsidRPr="00D52507">
        <w:rPr>
          <w:rFonts w:ascii="Gadugi" w:hAnsi="Gadugi" w:cs="Century Gothic"/>
          <w:sz w:val="24"/>
          <w:szCs w:val="24"/>
        </w:rPr>
        <w:t xml:space="preserve">Ahora bien, el aludido encargo fiduciario se rige por el </w:t>
      </w:r>
      <w:r w:rsidR="00D84067" w:rsidRPr="00D52507">
        <w:rPr>
          <w:rFonts w:ascii="Gadugi" w:hAnsi="Gadugi" w:cs="Century Gothic"/>
          <w:i/>
          <w:sz w:val="24"/>
          <w:szCs w:val="24"/>
        </w:rPr>
        <w:t>“</w:t>
      </w:r>
      <w:r w:rsidR="00D84067" w:rsidRPr="00D52507">
        <w:rPr>
          <w:rFonts w:ascii="Gadugi" w:hAnsi="Gadugi" w:cs="Century Gothic"/>
          <w:i/>
          <w:sz w:val="22"/>
          <w:szCs w:val="24"/>
        </w:rPr>
        <w:t>Manual Operativo “Esquema de Compensación del IVA a los hogares más vulnerables</w:t>
      </w:r>
      <w:r w:rsidR="00D84067" w:rsidRPr="00D52507">
        <w:rPr>
          <w:rFonts w:ascii="Gadugi" w:hAnsi="Gadugi" w:cs="Century Gothic"/>
          <w:i/>
          <w:sz w:val="24"/>
          <w:szCs w:val="24"/>
        </w:rPr>
        <w:t>” versión 1.0, cuyo texto hace parte integral de la Resolución No. 1058 ya citada</w:t>
      </w:r>
      <w:r w:rsidR="00D84067" w:rsidRPr="00D52507">
        <w:rPr>
          <w:rFonts w:ascii="Gadugi" w:hAnsi="Gadugi" w:cs="Century Gothic"/>
          <w:sz w:val="24"/>
          <w:szCs w:val="24"/>
        </w:rPr>
        <w:t>; y en él, para el caso que nos ocupa, entre las “</w:t>
      </w:r>
      <w:r w:rsidR="00D84067" w:rsidRPr="00D52507">
        <w:rPr>
          <w:rFonts w:ascii="Gadugi" w:hAnsi="Gadugi" w:cs="Century Gothic"/>
          <w:i/>
          <w:sz w:val="22"/>
          <w:szCs w:val="24"/>
        </w:rPr>
        <w:t xml:space="preserve">causales de exclusión del esquema de compensación del IVA” </w:t>
      </w:r>
      <w:r w:rsidR="00D84067" w:rsidRPr="00D52507">
        <w:rPr>
          <w:rFonts w:ascii="Gadugi" w:hAnsi="Gadugi" w:cs="Century Gothic"/>
          <w:sz w:val="22"/>
          <w:szCs w:val="24"/>
        </w:rPr>
        <w:t xml:space="preserve">está el </w:t>
      </w:r>
      <w:r w:rsidR="00D84067" w:rsidRPr="00D52507">
        <w:rPr>
          <w:rFonts w:ascii="Gadugi" w:hAnsi="Gadugi" w:cs="Century Gothic"/>
          <w:i/>
          <w:sz w:val="22"/>
          <w:szCs w:val="24"/>
        </w:rPr>
        <w:t>“</w:t>
      </w:r>
      <w:r w:rsidR="00434540" w:rsidRPr="00D52507">
        <w:rPr>
          <w:rFonts w:ascii="Gadugi" w:hAnsi="Gadugi" w:cs="Century Gothic"/>
          <w:i/>
          <w:sz w:val="22"/>
          <w:szCs w:val="24"/>
        </w:rPr>
        <w:t xml:space="preserve">8. </w:t>
      </w:r>
      <w:r w:rsidR="00D84067" w:rsidRPr="00D52507">
        <w:rPr>
          <w:rFonts w:ascii="Gadugi" w:hAnsi="Gadugi" w:cs="Century Gothic"/>
          <w:i/>
          <w:sz w:val="22"/>
          <w:szCs w:val="24"/>
        </w:rPr>
        <w:t>Traslado a otro municipio o distrito</w:t>
      </w:r>
      <w:r w:rsidR="00D84067" w:rsidRPr="00D52507">
        <w:rPr>
          <w:rFonts w:ascii="Gadugi" w:hAnsi="Gadugi" w:cs="Century Gothic"/>
          <w:i/>
          <w:sz w:val="24"/>
          <w:szCs w:val="24"/>
        </w:rPr>
        <w:t>.”</w:t>
      </w:r>
      <w:r w:rsidR="00D84067" w:rsidRPr="00D52507">
        <w:rPr>
          <w:rFonts w:ascii="Gadugi" w:hAnsi="Gadugi" w:cs="Century Gothic"/>
          <w:sz w:val="24"/>
          <w:szCs w:val="24"/>
        </w:rPr>
        <w:t xml:space="preserve"> </w:t>
      </w:r>
      <w:r w:rsidR="00434540" w:rsidRPr="00D52507">
        <w:rPr>
          <w:rStyle w:val="Refdenotaalpie"/>
          <w:rFonts w:ascii="Gadugi" w:hAnsi="Gadugi" w:cs="Century Gothic"/>
          <w:sz w:val="24"/>
          <w:szCs w:val="24"/>
        </w:rPr>
        <w:footnoteReference w:id="17"/>
      </w:r>
    </w:p>
    <w:p w14:paraId="5E9F31D2" w14:textId="77777777" w:rsidR="00D84067" w:rsidRPr="00D52507" w:rsidRDefault="00D84067" w:rsidP="00D52507">
      <w:pPr>
        <w:spacing w:line="276" w:lineRule="auto"/>
        <w:jc w:val="both"/>
        <w:rPr>
          <w:rFonts w:ascii="Gadugi" w:hAnsi="Gadugi" w:cs="Century Gothic"/>
          <w:i/>
          <w:sz w:val="24"/>
          <w:szCs w:val="24"/>
        </w:rPr>
      </w:pPr>
    </w:p>
    <w:p w14:paraId="5E9F31D3" w14:textId="7B63E788" w:rsidR="00D84067" w:rsidRPr="00D52507" w:rsidRDefault="00D84067" w:rsidP="00D52507">
      <w:pPr>
        <w:spacing w:line="276" w:lineRule="auto"/>
        <w:jc w:val="both"/>
        <w:rPr>
          <w:rFonts w:ascii="Gadugi" w:hAnsi="Gadugi" w:cs="Century Gothic"/>
          <w:sz w:val="24"/>
          <w:szCs w:val="24"/>
        </w:rPr>
      </w:pP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t xml:space="preserve">Es por lo anterior que la </w:t>
      </w:r>
      <w:proofErr w:type="spellStart"/>
      <w:r w:rsidRPr="00D52507">
        <w:rPr>
          <w:rFonts w:ascii="Gadugi" w:hAnsi="Gadugi" w:cs="Century Gothic"/>
          <w:sz w:val="24"/>
          <w:szCs w:val="24"/>
        </w:rPr>
        <w:t>Fiduagraria</w:t>
      </w:r>
      <w:proofErr w:type="spellEnd"/>
      <w:r w:rsidRPr="00D52507">
        <w:rPr>
          <w:rFonts w:ascii="Gadugi" w:hAnsi="Gadugi" w:cs="Century Gothic"/>
          <w:sz w:val="24"/>
          <w:szCs w:val="24"/>
        </w:rPr>
        <w:t xml:space="preserve"> S.A. solo autorizó el desembolso del dinero de la accionante en las sucursales de Efectivo S.A., de la ciudad de Medell</w:t>
      </w:r>
      <w:r w:rsidR="00BD4CBC" w:rsidRPr="00D52507">
        <w:rPr>
          <w:rFonts w:ascii="Gadugi" w:hAnsi="Gadugi" w:cs="Century Gothic"/>
          <w:sz w:val="24"/>
          <w:szCs w:val="24"/>
        </w:rPr>
        <w:t xml:space="preserve">ín, que es donde aparece reportada en el </w:t>
      </w:r>
      <w:proofErr w:type="spellStart"/>
      <w:r w:rsidR="00BD4CBC" w:rsidRPr="00D52507">
        <w:rPr>
          <w:rFonts w:ascii="Gadugi" w:hAnsi="Gadugi" w:cs="Century Gothic"/>
          <w:sz w:val="24"/>
          <w:szCs w:val="24"/>
        </w:rPr>
        <w:t>SISBÉN</w:t>
      </w:r>
      <w:proofErr w:type="spellEnd"/>
      <w:r w:rsidR="00BD4CBC" w:rsidRPr="00D52507">
        <w:rPr>
          <w:rFonts w:ascii="Gadugi" w:hAnsi="Gadugi" w:cs="Century Gothic"/>
          <w:sz w:val="24"/>
          <w:szCs w:val="24"/>
        </w:rPr>
        <w:t xml:space="preserve">, como </w:t>
      </w:r>
      <w:r w:rsidR="00BD4CBC" w:rsidRPr="00D52507">
        <w:rPr>
          <w:rFonts w:ascii="Gadugi" w:hAnsi="Gadugi" w:cs="Century Gothic"/>
          <w:i/>
          <w:sz w:val="24"/>
          <w:szCs w:val="24"/>
        </w:rPr>
        <w:t>“</w:t>
      </w:r>
      <w:r w:rsidR="00BD4CBC" w:rsidRPr="00D52507">
        <w:rPr>
          <w:rFonts w:ascii="Gadugi" w:hAnsi="Gadugi" w:cs="Century Gothic"/>
          <w:i/>
          <w:sz w:val="22"/>
          <w:szCs w:val="24"/>
        </w:rPr>
        <w:t>Beneficiaria devolución IVA por Hogar de Adulto Mayor</w:t>
      </w:r>
      <w:r w:rsidR="00BD4CBC" w:rsidRPr="00D52507">
        <w:rPr>
          <w:rFonts w:ascii="Gadugi" w:hAnsi="Gadugi" w:cs="Century Gothic"/>
          <w:i/>
          <w:sz w:val="24"/>
          <w:szCs w:val="24"/>
        </w:rPr>
        <w:t>.”</w:t>
      </w:r>
      <w:r w:rsidR="00434540" w:rsidRPr="00D52507">
        <w:rPr>
          <w:rStyle w:val="Refdenotaalpie"/>
          <w:rFonts w:ascii="Gadugi" w:hAnsi="Gadugi" w:cs="Century Gothic"/>
          <w:i/>
          <w:sz w:val="24"/>
          <w:szCs w:val="24"/>
        </w:rPr>
        <w:footnoteReference w:id="18"/>
      </w:r>
    </w:p>
    <w:p w14:paraId="5E9F31D4" w14:textId="77777777" w:rsidR="00D84067" w:rsidRPr="00D52507" w:rsidRDefault="00D84067" w:rsidP="00D52507">
      <w:pPr>
        <w:spacing w:line="276" w:lineRule="auto"/>
        <w:jc w:val="both"/>
        <w:rPr>
          <w:rFonts w:ascii="Gadugi" w:hAnsi="Gadugi" w:cs="Century Gothic"/>
          <w:sz w:val="24"/>
          <w:szCs w:val="24"/>
        </w:rPr>
      </w:pPr>
    </w:p>
    <w:p w14:paraId="5E9F31D5" w14:textId="77777777" w:rsidR="00D84067" w:rsidRPr="00D52507" w:rsidRDefault="00D84067" w:rsidP="00D52507">
      <w:pPr>
        <w:spacing w:line="276" w:lineRule="auto"/>
        <w:jc w:val="both"/>
        <w:rPr>
          <w:rFonts w:ascii="Gadugi" w:hAnsi="Gadugi" w:cs="Century Gothic"/>
          <w:sz w:val="24"/>
          <w:szCs w:val="24"/>
        </w:rPr>
      </w:pPr>
      <w:r w:rsidRPr="00D52507">
        <w:rPr>
          <w:rFonts w:ascii="Gadugi" w:hAnsi="Gadugi" w:cs="Century Gothic"/>
          <w:sz w:val="24"/>
          <w:szCs w:val="24"/>
        </w:rPr>
        <w:lastRenderedPageBreak/>
        <w:tab/>
      </w: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r>
      <w:r w:rsidR="00D974D6" w:rsidRPr="00D52507">
        <w:rPr>
          <w:rFonts w:ascii="Gadugi" w:hAnsi="Gadugi" w:cs="Century Gothic"/>
          <w:sz w:val="24"/>
          <w:szCs w:val="24"/>
        </w:rPr>
        <w:t>Con lo explicado hasta aquí, halla la Sala lo</w:t>
      </w:r>
      <w:r w:rsidR="0082083F" w:rsidRPr="00D52507">
        <w:rPr>
          <w:rFonts w:ascii="Gadugi" w:hAnsi="Gadugi" w:cs="Century Gothic"/>
          <w:sz w:val="24"/>
          <w:szCs w:val="24"/>
        </w:rPr>
        <w:t xml:space="preserve"> siguiente, para resolver el caso concreto:</w:t>
      </w:r>
    </w:p>
    <w:p w14:paraId="5E9F31D6" w14:textId="77777777" w:rsidR="00D974D6" w:rsidRPr="00D52507" w:rsidRDefault="00D974D6" w:rsidP="00D52507">
      <w:pPr>
        <w:spacing w:line="276" w:lineRule="auto"/>
        <w:jc w:val="both"/>
        <w:rPr>
          <w:rFonts w:ascii="Gadugi" w:hAnsi="Gadugi" w:cs="Century Gothic"/>
          <w:sz w:val="24"/>
          <w:szCs w:val="24"/>
        </w:rPr>
      </w:pPr>
    </w:p>
    <w:p w14:paraId="5E9F31D7" w14:textId="20133246" w:rsidR="00D974D6" w:rsidRPr="00D52507" w:rsidRDefault="00D974D6" w:rsidP="00D52507">
      <w:pPr>
        <w:spacing w:line="276" w:lineRule="auto"/>
        <w:jc w:val="both"/>
        <w:rPr>
          <w:rFonts w:ascii="Gadugi" w:hAnsi="Gadugi" w:cs="Century Gothic"/>
          <w:sz w:val="24"/>
          <w:szCs w:val="24"/>
        </w:rPr>
      </w:pP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t>Por una parte, que la solución fácil sería, sin duda, que la señora Uribe Bedoya le confiriera poder a alguna persona para que, en su nombre, retire</w:t>
      </w:r>
      <w:r w:rsidR="009C2E41" w:rsidRPr="00D52507">
        <w:rPr>
          <w:rFonts w:ascii="Gadugi" w:hAnsi="Gadugi" w:cs="Century Gothic"/>
          <w:sz w:val="24"/>
          <w:szCs w:val="24"/>
        </w:rPr>
        <w:t xml:space="preserve"> el</w:t>
      </w:r>
      <w:r w:rsidRPr="00D52507">
        <w:rPr>
          <w:rFonts w:ascii="Gadugi" w:hAnsi="Gadugi" w:cs="Century Gothic"/>
          <w:sz w:val="24"/>
          <w:szCs w:val="24"/>
        </w:rPr>
        <w:t xml:space="preserve"> dinero en una oficina de Efectivo S.A. en Medellín tal como se autoriza en el Artículo 3.8.4. del encargo fiduciario de administración y pagos No. 273 de 2020, suscrito entre el Ministerio d</w:t>
      </w:r>
      <w:r w:rsidR="00434540" w:rsidRPr="00D52507">
        <w:rPr>
          <w:rFonts w:ascii="Gadugi" w:hAnsi="Gadugi" w:cs="Century Gothic"/>
          <w:sz w:val="24"/>
          <w:szCs w:val="24"/>
        </w:rPr>
        <w:t>e Trabajo y la</w:t>
      </w:r>
      <w:r w:rsidRPr="00D52507">
        <w:rPr>
          <w:rFonts w:ascii="Gadugi" w:hAnsi="Gadugi" w:cs="Century Gothic"/>
          <w:sz w:val="24"/>
          <w:szCs w:val="24"/>
        </w:rPr>
        <w:t xml:space="preserve"> </w:t>
      </w:r>
      <w:proofErr w:type="spellStart"/>
      <w:r w:rsidRPr="00D52507">
        <w:rPr>
          <w:rFonts w:ascii="Gadugi" w:hAnsi="Gadugi" w:cs="Century Gothic"/>
          <w:sz w:val="24"/>
          <w:szCs w:val="24"/>
        </w:rPr>
        <w:t>Fiduagraria</w:t>
      </w:r>
      <w:proofErr w:type="spellEnd"/>
      <w:r w:rsidRPr="00D52507">
        <w:rPr>
          <w:rFonts w:ascii="Gadugi" w:hAnsi="Gadugi" w:cs="Century Gothic"/>
          <w:sz w:val="24"/>
          <w:szCs w:val="24"/>
        </w:rPr>
        <w:t xml:space="preserve"> S.A., sin embargo, según afirma, infructuosamente lo intentó por conducto de una nieta, que en la actualidad se encuentra en Pereira, sin que ahora haya nadie que la pueda socorrer en esa diligencia en esa ciudad; a lo cual se suma, que debido a la emergencia nacional por la pandemia del </w:t>
      </w:r>
      <w:proofErr w:type="spellStart"/>
      <w:r w:rsidRPr="00D52507">
        <w:rPr>
          <w:rFonts w:ascii="Gadugi" w:hAnsi="Gadugi" w:cs="Century Gothic"/>
          <w:sz w:val="24"/>
          <w:szCs w:val="24"/>
        </w:rPr>
        <w:t>Covid</w:t>
      </w:r>
      <w:proofErr w:type="spellEnd"/>
      <w:r w:rsidRPr="00D52507">
        <w:rPr>
          <w:rFonts w:ascii="Gadugi" w:hAnsi="Gadugi" w:cs="Century Gothic"/>
          <w:sz w:val="24"/>
          <w:szCs w:val="24"/>
        </w:rPr>
        <w:t xml:space="preserve">-19, </w:t>
      </w:r>
      <w:r w:rsidR="00434540" w:rsidRPr="00D52507">
        <w:rPr>
          <w:rFonts w:ascii="Gadugi" w:hAnsi="Gadugi" w:cs="Century Gothic"/>
          <w:sz w:val="24"/>
          <w:szCs w:val="24"/>
        </w:rPr>
        <w:t>ha estado</w:t>
      </w:r>
      <w:r w:rsidRPr="00D52507">
        <w:rPr>
          <w:rFonts w:ascii="Gadugi" w:hAnsi="Gadugi" w:cs="Century Gothic"/>
          <w:sz w:val="24"/>
          <w:szCs w:val="24"/>
        </w:rPr>
        <w:t xml:space="preserve"> restringido e</w:t>
      </w:r>
      <w:r w:rsidR="00434540" w:rsidRPr="00D52507">
        <w:rPr>
          <w:rFonts w:ascii="Gadugi" w:hAnsi="Gadugi" w:cs="Century Gothic"/>
          <w:sz w:val="24"/>
          <w:szCs w:val="24"/>
        </w:rPr>
        <w:t>l transporte intermunicipal</w:t>
      </w:r>
      <w:r w:rsidR="009C2E41" w:rsidRPr="00D52507">
        <w:rPr>
          <w:rFonts w:ascii="Gadugi" w:hAnsi="Gadugi" w:cs="Century Gothic"/>
          <w:sz w:val="24"/>
          <w:szCs w:val="24"/>
        </w:rPr>
        <w:t xml:space="preserve"> en el territorio nacional</w:t>
      </w:r>
      <w:r w:rsidR="00434540" w:rsidRPr="00D52507">
        <w:rPr>
          <w:rFonts w:ascii="Gadugi" w:hAnsi="Gadugi" w:cs="Century Gothic"/>
          <w:sz w:val="24"/>
          <w:szCs w:val="24"/>
        </w:rPr>
        <w:t>, sin que deba pasarse por alto que hasta ahora, según se informó</w:t>
      </w:r>
      <w:r w:rsidR="009C2E41" w:rsidRPr="00D52507">
        <w:rPr>
          <w:rFonts w:ascii="Gadugi" w:hAnsi="Gadugi" w:cs="Century Gothic"/>
          <w:sz w:val="24"/>
          <w:szCs w:val="24"/>
        </w:rPr>
        <w:t>,</w:t>
      </w:r>
      <w:r w:rsidR="00434540" w:rsidRPr="00D52507">
        <w:rPr>
          <w:rFonts w:ascii="Gadugi" w:hAnsi="Gadugi" w:cs="Century Gothic"/>
          <w:sz w:val="24"/>
          <w:szCs w:val="24"/>
        </w:rPr>
        <w:t xml:space="preserve"> la peticionaria solo tiene a su disposición </w:t>
      </w:r>
      <w:r w:rsidR="009C2E41" w:rsidRPr="00D52507">
        <w:rPr>
          <w:rFonts w:ascii="Gadugi" w:hAnsi="Gadugi" w:cs="Century Gothic"/>
          <w:sz w:val="24"/>
          <w:szCs w:val="24"/>
        </w:rPr>
        <w:t>para retirar $151.000.</w:t>
      </w:r>
      <w:r w:rsidR="00D52507">
        <w:rPr>
          <w:rFonts w:ascii="Gadugi" w:hAnsi="Gadugi" w:cs="Century Gothic"/>
          <w:sz w:val="24"/>
          <w:szCs w:val="24"/>
        </w:rPr>
        <w:t>00</w:t>
      </w:r>
      <w:r w:rsidR="009C2E41" w:rsidRPr="00D52507">
        <w:rPr>
          <w:rFonts w:ascii="Gadugi" w:hAnsi="Gadugi" w:cs="Century Gothic"/>
          <w:sz w:val="24"/>
          <w:szCs w:val="24"/>
        </w:rPr>
        <w:t xml:space="preserve"> </w:t>
      </w:r>
      <w:proofErr w:type="spellStart"/>
      <w:r w:rsidR="009C2E41" w:rsidRPr="00D52507">
        <w:rPr>
          <w:rFonts w:ascii="Gadugi" w:hAnsi="Gadugi" w:cs="Century Gothic"/>
          <w:sz w:val="24"/>
          <w:szCs w:val="24"/>
        </w:rPr>
        <w:t>Mcte</w:t>
      </w:r>
      <w:proofErr w:type="spellEnd"/>
      <w:r w:rsidR="009C2E41" w:rsidRPr="00D52507">
        <w:rPr>
          <w:rStyle w:val="Refdenotaalpie"/>
          <w:rFonts w:ascii="Gadugi" w:hAnsi="Gadugi" w:cs="Century Gothic"/>
          <w:sz w:val="24"/>
          <w:szCs w:val="24"/>
        </w:rPr>
        <w:footnoteReference w:id="19"/>
      </w:r>
      <w:r w:rsidR="009C2E41" w:rsidRPr="00D52507">
        <w:rPr>
          <w:rFonts w:ascii="Gadugi" w:hAnsi="Gadugi" w:cs="Century Gothic"/>
          <w:sz w:val="24"/>
          <w:szCs w:val="24"/>
        </w:rPr>
        <w:t xml:space="preserve">, es decir, y en palabras simples, en esa cuenta casi que tiene menos de lo que necesitaría para hacer el viaje de Pereira a Medellín en transporte terrestre. </w:t>
      </w:r>
    </w:p>
    <w:p w14:paraId="5E9F31D8" w14:textId="77777777" w:rsidR="00D974D6" w:rsidRPr="00D52507" w:rsidRDefault="00D974D6" w:rsidP="00D52507">
      <w:pPr>
        <w:spacing w:line="276" w:lineRule="auto"/>
        <w:jc w:val="both"/>
        <w:rPr>
          <w:rFonts w:ascii="Gadugi" w:hAnsi="Gadugi" w:cs="Century Gothic"/>
          <w:sz w:val="24"/>
          <w:szCs w:val="24"/>
        </w:rPr>
      </w:pPr>
    </w:p>
    <w:p w14:paraId="5E9F31D9" w14:textId="77777777" w:rsidR="0082083F" w:rsidRPr="00D52507" w:rsidRDefault="00D974D6" w:rsidP="00D52507">
      <w:pPr>
        <w:spacing w:line="276" w:lineRule="auto"/>
        <w:jc w:val="both"/>
        <w:rPr>
          <w:rFonts w:ascii="Gadugi" w:hAnsi="Gadugi" w:cs="Century Gothic"/>
          <w:sz w:val="24"/>
          <w:szCs w:val="24"/>
        </w:rPr>
      </w:pP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t xml:space="preserve">Y por otra, </w:t>
      </w:r>
      <w:r w:rsidR="0082083F" w:rsidRPr="00D52507">
        <w:rPr>
          <w:rFonts w:ascii="Gadugi" w:hAnsi="Gadugi" w:cs="Century Gothic"/>
          <w:sz w:val="24"/>
          <w:szCs w:val="24"/>
        </w:rPr>
        <w:t xml:space="preserve">que tanto la </w:t>
      </w:r>
      <w:proofErr w:type="spellStart"/>
      <w:r w:rsidR="0082083F" w:rsidRPr="00D52507">
        <w:rPr>
          <w:rFonts w:ascii="Gadugi" w:hAnsi="Gadugi" w:cs="Century Gothic"/>
          <w:sz w:val="24"/>
          <w:szCs w:val="24"/>
        </w:rPr>
        <w:t>Fiduagraria</w:t>
      </w:r>
      <w:proofErr w:type="spellEnd"/>
      <w:r w:rsidR="0082083F" w:rsidRPr="00D52507">
        <w:rPr>
          <w:rFonts w:ascii="Gadugi" w:hAnsi="Gadugi" w:cs="Century Gothic"/>
          <w:sz w:val="24"/>
          <w:szCs w:val="24"/>
        </w:rPr>
        <w:t xml:space="preserve"> S.A., como Efectivo </w:t>
      </w:r>
      <w:proofErr w:type="spellStart"/>
      <w:r w:rsidR="0082083F" w:rsidRPr="00D52507">
        <w:rPr>
          <w:rFonts w:ascii="Gadugi" w:hAnsi="Gadugi" w:cs="Century Gothic"/>
          <w:sz w:val="24"/>
          <w:szCs w:val="24"/>
        </w:rPr>
        <w:t>Ltda</w:t>
      </w:r>
      <w:proofErr w:type="spellEnd"/>
      <w:r w:rsidR="0082083F" w:rsidRPr="00D52507">
        <w:rPr>
          <w:rFonts w:ascii="Gadugi" w:hAnsi="Gadugi" w:cs="Century Gothic"/>
          <w:sz w:val="24"/>
          <w:szCs w:val="24"/>
        </w:rPr>
        <w:t>, han actuado dentro del marco de sus competencias legales y contractuales; en efecto, la primera asignó el desembolso del dinero al tenor de los parámetros del Manual Operativo ya citado, y la segunda se sustrajo de la entrega del dinero dado que se incumplían los requisitos, que para el efecto, se instituyeron en el contrato de prestación de servicios que</w:t>
      </w:r>
      <w:r w:rsidR="009C2E41" w:rsidRPr="00D52507">
        <w:rPr>
          <w:rFonts w:ascii="Gadugi" w:hAnsi="Gadugi" w:cs="Century Gothic"/>
          <w:sz w:val="24"/>
          <w:szCs w:val="24"/>
        </w:rPr>
        <w:t>, para el pago del subsidio,</w:t>
      </w:r>
      <w:r w:rsidR="0082083F" w:rsidRPr="00D52507">
        <w:rPr>
          <w:rFonts w:ascii="Gadugi" w:hAnsi="Gadugi" w:cs="Century Gothic"/>
          <w:sz w:val="24"/>
          <w:szCs w:val="24"/>
        </w:rPr>
        <w:t xml:space="preserve"> suscribió con la administradora del presupuesto, es decir, la fiduciaria. </w:t>
      </w:r>
    </w:p>
    <w:p w14:paraId="5E9F31DA" w14:textId="77777777" w:rsidR="0082083F" w:rsidRPr="00D52507" w:rsidRDefault="0082083F" w:rsidP="00D52507">
      <w:pPr>
        <w:spacing w:line="276" w:lineRule="auto"/>
        <w:jc w:val="both"/>
        <w:rPr>
          <w:rFonts w:ascii="Gadugi" w:hAnsi="Gadugi" w:cs="Century Gothic"/>
          <w:sz w:val="24"/>
          <w:szCs w:val="24"/>
        </w:rPr>
      </w:pPr>
    </w:p>
    <w:p w14:paraId="5E9F31DB" w14:textId="77777777" w:rsidR="00B21566" w:rsidRPr="00D52507" w:rsidRDefault="0082083F" w:rsidP="00D52507">
      <w:pPr>
        <w:spacing w:line="276" w:lineRule="auto"/>
        <w:jc w:val="both"/>
        <w:rPr>
          <w:rFonts w:ascii="Gadugi" w:hAnsi="Gadugi" w:cs="Century Gothic"/>
          <w:sz w:val="24"/>
          <w:szCs w:val="24"/>
        </w:rPr>
      </w:pP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t>Sin embargo, también halla la Sala, que en este específico asunto, ese proceder, legal y contractual, ha derivado en la conculcación del derecho fundamental al mínimo vital del que es titular la demandante, tal como se razon</w:t>
      </w:r>
      <w:r w:rsidR="00B21566" w:rsidRPr="00D52507">
        <w:rPr>
          <w:rFonts w:ascii="Gadugi" w:hAnsi="Gadugi" w:cs="Century Gothic"/>
          <w:sz w:val="24"/>
          <w:szCs w:val="24"/>
        </w:rPr>
        <w:t>ó en primera instancia; esto,</w:t>
      </w:r>
      <w:r w:rsidRPr="00D52507">
        <w:rPr>
          <w:rFonts w:ascii="Gadugi" w:hAnsi="Gadugi" w:cs="Century Gothic"/>
          <w:sz w:val="24"/>
          <w:szCs w:val="24"/>
        </w:rPr>
        <w:t xml:space="preserve"> en el entendido de que los requisitos que se le están imponiendo, </w:t>
      </w:r>
      <w:r w:rsidR="00B21566" w:rsidRPr="00D52507">
        <w:rPr>
          <w:rFonts w:ascii="Gadugi" w:hAnsi="Gadugi" w:cs="Century Gothic"/>
          <w:sz w:val="24"/>
          <w:szCs w:val="24"/>
        </w:rPr>
        <w:t>en sus particulares condiciones, se han vuelto talanqueras administrativas que impiden la materialización del auténtico propósito de la subvención que se ideó el Gobierno Nacional para mitigar los efectos del debacle económico que en la actualidad soportan, sobre todo, los hogares con más escasos recursos</w:t>
      </w:r>
      <w:r w:rsidR="00BD4CBC" w:rsidRPr="00D52507">
        <w:rPr>
          <w:rFonts w:ascii="Gadugi" w:hAnsi="Gadugi" w:cs="Century Gothic"/>
          <w:sz w:val="24"/>
          <w:szCs w:val="24"/>
        </w:rPr>
        <w:t xml:space="preserve"> del País</w:t>
      </w:r>
      <w:r w:rsidR="00B21566" w:rsidRPr="00D52507">
        <w:rPr>
          <w:rFonts w:ascii="Gadugi" w:hAnsi="Gadugi" w:cs="Century Gothic"/>
          <w:sz w:val="24"/>
          <w:szCs w:val="24"/>
        </w:rPr>
        <w:t xml:space="preserve">. </w:t>
      </w:r>
    </w:p>
    <w:p w14:paraId="5E9F31DC" w14:textId="77777777" w:rsidR="00B21566" w:rsidRPr="00D52507" w:rsidRDefault="00B21566" w:rsidP="00D52507">
      <w:pPr>
        <w:spacing w:line="276" w:lineRule="auto"/>
        <w:jc w:val="both"/>
        <w:rPr>
          <w:rFonts w:ascii="Gadugi" w:hAnsi="Gadugi" w:cs="Century Gothic"/>
          <w:sz w:val="24"/>
          <w:szCs w:val="24"/>
        </w:rPr>
      </w:pPr>
    </w:p>
    <w:p w14:paraId="5E9F31DD" w14:textId="796BD2FD" w:rsidR="00897516" w:rsidRPr="00D52507" w:rsidRDefault="003E5FEC" w:rsidP="00D52507">
      <w:pPr>
        <w:spacing w:line="276" w:lineRule="auto"/>
        <w:jc w:val="both"/>
        <w:rPr>
          <w:rFonts w:ascii="Gadugi" w:hAnsi="Gadugi" w:cs="Century Gothic"/>
          <w:sz w:val="24"/>
          <w:szCs w:val="24"/>
        </w:rPr>
      </w:pP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t>De ahí que</w:t>
      </w:r>
      <w:r w:rsidR="008B5CA6" w:rsidRPr="00D52507">
        <w:rPr>
          <w:rFonts w:ascii="Gadugi" w:hAnsi="Gadugi" w:cs="Century Gothic"/>
          <w:sz w:val="24"/>
          <w:szCs w:val="24"/>
        </w:rPr>
        <w:t>,</w:t>
      </w:r>
      <w:r w:rsidRPr="00D52507">
        <w:rPr>
          <w:rFonts w:ascii="Gadugi" w:hAnsi="Gadugi" w:cs="Century Gothic"/>
          <w:sz w:val="24"/>
          <w:szCs w:val="24"/>
        </w:rPr>
        <w:t xml:space="preserve"> en este particular caso,</w:t>
      </w:r>
      <w:r w:rsidR="00BD4CBC" w:rsidRPr="00D52507">
        <w:rPr>
          <w:rFonts w:ascii="Gadugi" w:hAnsi="Gadugi" w:cs="Century Gothic"/>
          <w:sz w:val="24"/>
          <w:szCs w:val="24"/>
        </w:rPr>
        <w:t xml:space="preserve"> con el fin de proteger las garantías de índole constitucional que se avizoran en riesgo,</w:t>
      </w:r>
      <w:r w:rsidRPr="00D52507">
        <w:rPr>
          <w:rFonts w:ascii="Gadugi" w:hAnsi="Gadugi" w:cs="Century Gothic"/>
          <w:sz w:val="24"/>
          <w:szCs w:val="24"/>
        </w:rPr>
        <w:t xml:space="preserve"> sea necesario hacer una excepción, y ordenarle a la autoridad que administra el presupuesto, es decir, la </w:t>
      </w:r>
      <w:proofErr w:type="spellStart"/>
      <w:r w:rsidRPr="00D52507">
        <w:rPr>
          <w:rFonts w:ascii="Gadugi" w:hAnsi="Gadugi" w:cs="Century Gothic"/>
          <w:sz w:val="24"/>
          <w:szCs w:val="24"/>
        </w:rPr>
        <w:t>Fiduagraria</w:t>
      </w:r>
      <w:proofErr w:type="spellEnd"/>
      <w:r w:rsidRPr="00D52507">
        <w:rPr>
          <w:rFonts w:ascii="Gadugi" w:hAnsi="Gadugi" w:cs="Century Gothic"/>
          <w:sz w:val="24"/>
          <w:szCs w:val="24"/>
        </w:rPr>
        <w:t xml:space="preserve"> S.A., que en un término perentorio, disponga lo necesario para que la accionante pueda reclamar la compensación del IVA que ofrece el Gobierno </w:t>
      </w:r>
      <w:r w:rsidR="00BD4CBC" w:rsidRPr="00D52507">
        <w:rPr>
          <w:rFonts w:ascii="Gadugi" w:hAnsi="Gadugi" w:cs="Century Gothic"/>
          <w:sz w:val="24"/>
          <w:szCs w:val="24"/>
        </w:rPr>
        <w:t>N</w:t>
      </w:r>
      <w:r w:rsidRPr="00D52507">
        <w:rPr>
          <w:rFonts w:ascii="Gadugi" w:hAnsi="Gadugi" w:cs="Century Gothic"/>
          <w:sz w:val="24"/>
          <w:szCs w:val="24"/>
        </w:rPr>
        <w:t>acional</w:t>
      </w:r>
      <w:r w:rsidR="00C84D2F" w:rsidRPr="00D52507">
        <w:rPr>
          <w:rFonts w:ascii="Gadugi" w:hAnsi="Gadugi" w:cs="Century Gothic"/>
          <w:sz w:val="24"/>
          <w:szCs w:val="24"/>
        </w:rPr>
        <w:t>,</w:t>
      </w:r>
      <w:r w:rsidRPr="00D52507">
        <w:rPr>
          <w:rFonts w:ascii="Gadugi" w:hAnsi="Gadugi" w:cs="Century Gothic"/>
          <w:sz w:val="24"/>
          <w:szCs w:val="24"/>
        </w:rPr>
        <w:t xml:space="preserve"> en Pereira</w:t>
      </w:r>
      <w:r w:rsidR="00BD4CBC" w:rsidRPr="00D52507">
        <w:rPr>
          <w:rFonts w:ascii="Gadugi" w:hAnsi="Gadugi" w:cs="Century Gothic"/>
          <w:sz w:val="24"/>
          <w:szCs w:val="24"/>
        </w:rPr>
        <w:t xml:space="preserve"> – Risaralda,</w:t>
      </w:r>
      <w:r w:rsidRPr="00D52507">
        <w:rPr>
          <w:rFonts w:ascii="Gadugi" w:hAnsi="Gadugi" w:cs="Century Gothic"/>
          <w:sz w:val="24"/>
          <w:szCs w:val="24"/>
        </w:rPr>
        <w:t xml:space="preserve"> </w:t>
      </w:r>
      <w:r w:rsidR="00BD4CBC" w:rsidRPr="00D52507">
        <w:rPr>
          <w:rFonts w:ascii="Gadugi" w:hAnsi="Gadugi" w:cs="Century Gothic"/>
          <w:sz w:val="24"/>
          <w:szCs w:val="24"/>
        </w:rPr>
        <w:t xml:space="preserve">que es </w:t>
      </w:r>
      <w:r w:rsidR="00C84D2F" w:rsidRPr="00D52507">
        <w:rPr>
          <w:rFonts w:ascii="Gadugi" w:hAnsi="Gadugi" w:cs="Century Gothic"/>
          <w:sz w:val="24"/>
          <w:szCs w:val="24"/>
        </w:rPr>
        <w:t xml:space="preserve">donde en la actualidad reside. Podrá reclamar los </w:t>
      </w:r>
      <w:r w:rsidR="00C84D2F" w:rsidRPr="00D52507">
        <w:rPr>
          <w:rFonts w:ascii="Gadugi" w:hAnsi="Gadugi" w:cs="Century Gothic"/>
          <w:sz w:val="24"/>
          <w:szCs w:val="24"/>
        </w:rPr>
        <w:lastRenderedPageBreak/>
        <w:t>subsidios que ya se le han reconocido, y los demás que</w:t>
      </w:r>
      <w:r w:rsidR="009C2E41" w:rsidRPr="00D52507">
        <w:rPr>
          <w:rFonts w:ascii="Gadugi" w:hAnsi="Gadugi" w:cs="Century Gothic"/>
          <w:sz w:val="24"/>
          <w:szCs w:val="24"/>
        </w:rPr>
        <w:t>, por la misma subvención,</w:t>
      </w:r>
      <w:r w:rsidR="00C84D2F" w:rsidRPr="00D52507">
        <w:rPr>
          <w:rFonts w:ascii="Gadugi" w:hAnsi="Gadugi" w:cs="Century Gothic"/>
          <w:sz w:val="24"/>
          <w:szCs w:val="24"/>
        </w:rPr>
        <w:t xml:space="preserve"> en el futuro se le reconozcan. </w:t>
      </w:r>
    </w:p>
    <w:p w14:paraId="77A4C90F" w14:textId="77777777" w:rsidR="003A672E" w:rsidRPr="00D52507" w:rsidRDefault="003A672E" w:rsidP="00D52507">
      <w:pPr>
        <w:spacing w:line="276" w:lineRule="auto"/>
        <w:jc w:val="both"/>
        <w:rPr>
          <w:rFonts w:ascii="Gadugi" w:hAnsi="Gadugi" w:cs="Century Gothic"/>
          <w:sz w:val="24"/>
          <w:szCs w:val="24"/>
        </w:rPr>
      </w:pPr>
    </w:p>
    <w:p w14:paraId="5E9F31DF" w14:textId="4382D209" w:rsidR="004A59A8" w:rsidRPr="00D52507" w:rsidRDefault="004A59A8" w:rsidP="00D52507">
      <w:pPr>
        <w:spacing w:line="276" w:lineRule="auto"/>
        <w:jc w:val="both"/>
        <w:rPr>
          <w:rFonts w:ascii="Gadugi" w:hAnsi="Gadugi" w:cs="Century Gothic"/>
          <w:sz w:val="24"/>
          <w:szCs w:val="24"/>
        </w:rPr>
      </w:pP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t>Y es esa entidad, que ninguna otra, la llamada a acatar lo ordenado</w:t>
      </w:r>
      <w:r w:rsidR="007C6C54" w:rsidRPr="00D52507">
        <w:rPr>
          <w:rFonts w:ascii="Gadugi" w:hAnsi="Gadugi" w:cs="Century Gothic"/>
          <w:sz w:val="24"/>
          <w:szCs w:val="24"/>
        </w:rPr>
        <w:t>,</w:t>
      </w:r>
      <w:r w:rsidRPr="00D52507">
        <w:rPr>
          <w:rFonts w:ascii="Gadugi" w:hAnsi="Gadugi" w:cs="Century Gothic"/>
          <w:sz w:val="24"/>
          <w:szCs w:val="24"/>
        </w:rPr>
        <w:t xml:space="preserve"> porque si bien no es la ordenadora del gasto, es la que en</w:t>
      </w:r>
      <w:r w:rsidR="003A672E" w:rsidRPr="00D52507">
        <w:rPr>
          <w:rFonts w:ascii="Gadugi" w:hAnsi="Gadugi" w:cs="Century Gothic"/>
          <w:sz w:val="24"/>
          <w:szCs w:val="24"/>
        </w:rPr>
        <w:t xml:space="preserve"> </w:t>
      </w:r>
      <w:r w:rsidRPr="00D52507">
        <w:rPr>
          <w:rFonts w:ascii="Gadugi" w:hAnsi="Gadugi" w:cs="Century Gothic"/>
          <w:sz w:val="24"/>
          <w:szCs w:val="24"/>
        </w:rPr>
        <w:t xml:space="preserve">la actualidad administra el presupuesto </w:t>
      </w:r>
      <w:r w:rsidR="007C6C54" w:rsidRPr="00D52507">
        <w:rPr>
          <w:rFonts w:ascii="Gadugi" w:hAnsi="Gadugi" w:cs="Century Gothic"/>
          <w:sz w:val="24"/>
          <w:szCs w:val="24"/>
        </w:rPr>
        <w:t xml:space="preserve">destinado a sufragar la aludida compensación </w:t>
      </w:r>
      <w:r w:rsidRPr="00D52507">
        <w:rPr>
          <w:rFonts w:ascii="Gadugi" w:hAnsi="Gadugi" w:cs="Century Gothic"/>
          <w:sz w:val="24"/>
          <w:szCs w:val="24"/>
        </w:rPr>
        <w:t xml:space="preserve">en virtud </w:t>
      </w:r>
      <w:r w:rsidR="007C6C54" w:rsidRPr="00D52507">
        <w:rPr>
          <w:rFonts w:ascii="Gadugi" w:hAnsi="Gadugi" w:cs="Century Gothic"/>
          <w:sz w:val="24"/>
          <w:szCs w:val="24"/>
        </w:rPr>
        <w:t>al contrato de fiducia en el que actúa como fiduciaria</w:t>
      </w:r>
      <w:r w:rsidR="009C2E41" w:rsidRPr="00D52507">
        <w:rPr>
          <w:rFonts w:ascii="Gadugi" w:hAnsi="Gadugi" w:cs="Century Gothic"/>
          <w:sz w:val="24"/>
          <w:szCs w:val="24"/>
        </w:rPr>
        <w:t>, tal como lo adujeron el resto de las convocadas</w:t>
      </w:r>
      <w:r w:rsidR="007C6C54" w:rsidRPr="00D52507">
        <w:rPr>
          <w:rFonts w:ascii="Gadugi" w:hAnsi="Gadugi" w:cs="Century Gothic"/>
          <w:sz w:val="24"/>
          <w:szCs w:val="24"/>
        </w:rPr>
        <w:t xml:space="preserve">. Además, con lo que aquí se instruye, es innecesaria alguna ordenación adicional del gasto, en efecto, lo único que se le está </w:t>
      </w:r>
      <w:r w:rsidR="00C84D2F" w:rsidRPr="00D52507">
        <w:rPr>
          <w:rFonts w:ascii="Gadugi" w:hAnsi="Gadugi" w:cs="Century Gothic"/>
          <w:sz w:val="24"/>
          <w:szCs w:val="24"/>
        </w:rPr>
        <w:t>mandando</w:t>
      </w:r>
      <w:r w:rsidR="007C6C54" w:rsidRPr="00D52507">
        <w:rPr>
          <w:rFonts w:ascii="Gadugi" w:hAnsi="Gadugi" w:cs="Century Gothic"/>
          <w:sz w:val="24"/>
          <w:szCs w:val="24"/>
        </w:rPr>
        <w:t xml:space="preserve"> es que adelante los trámites pertinentes para que un dinero que estaba destinado para ser </w:t>
      </w:r>
      <w:r w:rsidR="00C84D2F" w:rsidRPr="00D52507">
        <w:rPr>
          <w:rFonts w:ascii="Gadugi" w:hAnsi="Gadugi" w:cs="Century Gothic"/>
          <w:sz w:val="24"/>
          <w:szCs w:val="24"/>
        </w:rPr>
        <w:t>entregado</w:t>
      </w:r>
      <w:r w:rsidR="007C6C54" w:rsidRPr="00D52507">
        <w:rPr>
          <w:rFonts w:ascii="Gadugi" w:hAnsi="Gadugi" w:cs="Century Gothic"/>
          <w:sz w:val="24"/>
          <w:szCs w:val="24"/>
        </w:rPr>
        <w:t xml:space="preserve"> en Medellín, </w:t>
      </w:r>
      <w:r w:rsidR="00C84D2F" w:rsidRPr="00D52507">
        <w:rPr>
          <w:rFonts w:ascii="Gadugi" w:hAnsi="Gadugi" w:cs="Century Gothic"/>
          <w:sz w:val="24"/>
          <w:szCs w:val="24"/>
        </w:rPr>
        <w:t>se entregue</w:t>
      </w:r>
      <w:r w:rsidR="007C6C54" w:rsidRPr="00D52507">
        <w:rPr>
          <w:rFonts w:ascii="Gadugi" w:hAnsi="Gadugi" w:cs="Century Gothic"/>
          <w:sz w:val="24"/>
          <w:szCs w:val="24"/>
        </w:rPr>
        <w:t xml:space="preserve"> en Pereira.  </w:t>
      </w:r>
      <w:r w:rsidR="00C84D2F" w:rsidRPr="00D52507">
        <w:rPr>
          <w:rFonts w:ascii="Gadugi" w:hAnsi="Gadugi" w:cs="Century Gothic"/>
          <w:sz w:val="24"/>
          <w:szCs w:val="24"/>
        </w:rPr>
        <w:t>En esos términos se modi</w:t>
      </w:r>
      <w:r w:rsidR="009C2E41" w:rsidRPr="00D52507">
        <w:rPr>
          <w:rFonts w:ascii="Gadugi" w:hAnsi="Gadugi" w:cs="Century Gothic"/>
          <w:sz w:val="24"/>
          <w:szCs w:val="24"/>
        </w:rPr>
        <w:t xml:space="preserve">ficará el fallo de primera sede y se desvinculará a las demás convocadas al caso. </w:t>
      </w:r>
    </w:p>
    <w:p w14:paraId="5E9F31E0" w14:textId="77777777" w:rsidR="00C84D2F" w:rsidRPr="00D52507" w:rsidRDefault="00C84D2F" w:rsidP="00D52507">
      <w:pPr>
        <w:spacing w:line="276" w:lineRule="auto"/>
        <w:jc w:val="both"/>
        <w:rPr>
          <w:rFonts w:ascii="Gadugi" w:hAnsi="Gadugi" w:cs="Century Gothic"/>
          <w:sz w:val="24"/>
          <w:szCs w:val="24"/>
        </w:rPr>
      </w:pPr>
    </w:p>
    <w:p w14:paraId="5E9F31E1" w14:textId="5B0F0B02" w:rsidR="00C84D2F" w:rsidRPr="00D52507" w:rsidRDefault="00C84D2F" w:rsidP="00D52507">
      <w:pPr>
        <w:spacing w:line="276" w:lineRule="auto"/>
        <w:jc w:val="both"/>
        <w:rPr>
          <w:rFonts w:ascii="Gadugi" w:hAnsi="Gadugi" w:cs="Century Gothic"/>
          <w:sz w:val="24"/>
          <w:szCs w:val="24"/>
        </w:rPr>
      </w:pP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t>Ve inocuo la Colegiatura mantener la orden orientada a que se le ordene a la autoridad competente, realizar una visita social y familiar a la accionante para verificar si puede seguir siendo auxiliada con el beneficio de la devolución del IVA, habida cuenta de que</w:t>
      </w:r>
      <w:r w:rsidR="009C2E41" w:rsidRPr="00D52507">
        <w:rPr>
          <w:rFonts w:ascii="Gadugi" w:hAnsi="Gadugi" w:cs="Century Gothic"/>
          <w:sz w:val="24"/>
          <w:szCs w:val="24"/>
        </w:rPr>
        <w:t>, se está ordenando la entrega de las que ya están reconocidas y las que se lleguen a reconocer, sin olvidar que</w:t>
      </w:r>
      <w:r w:rsidRPr="00D52507">
        <w:rPr>
          <w:rFonts w:ascii="Gadugi" w:hAnsi="Gadugi" w:cs="Century Gothic"/>
          <w:sz w:val="24"/>
          <w:szCs w:val="24"/>
        </w:rPr>
        <w:t xml:space="preserve"> tal circunstancia no es motivo de controversia, y en todo caso, la accionante, si así lo desea, puede hacer la solicitud correspondiente. Por ello, se revocará, esa decisión. </w:t>
      </w:r>
    </w:p>
    <w:p w14:paraId="5E9F31E2" w14:textId="77777777" w:rsidR="00C84D2F" w:rsidRPr="00D52507" w:rsidRDefault="00C84D2F" w:rsidP="00D52507">
      <w:pPr>
        <w:spacing w:line="276" w:lineRule="auto"/>
        <w:jc w:val="both"/>
        <w:rPr>
          <w:rFonts w:ascii="Gadugi" w:hAnsi="Gadugi" w:cs="Century Gothic"/>
          <w:sz w:val="24"/>
          <w:szCs w:val="24"/>
        </w:rPr>
      </w:pPr>
    </w:p>
    <w:p w14:paraId="5E9F31E3" w14:textId="6B263E97" w:rsidR="00C84D2F" w:rsidRPr="00D52507" w:rsidRDefault="00C84D2F" w:rsidP="00D52507">
      <w:pPr>
        <w:spacing w:line="276" w:lineRule="auto"/>
        <w:jc w:val="both"/>
        <w:rPr>
          <w:rFonts w:ascii="Gadugi" w:hAnsi="Gadugi" w:cs="Century Gothic"/>
          <w:sz w:val="24"/>
          <w:szCs w:val="24"/>
        </w:rPr>
      </w:pP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t xml:space="preserve">En resumen, se confirmará parcialmente el fallo de primera instancia, habida cuenta de que en él hubo de protegerse el derecho fundamental que se advertía en riesgo, pero se modificará el numeral segundo para dirigir la orden únicamente contra quien representa legalmente a la </w:t>
      </w:r>
      <w:proofErr w:type="spellStart"/>
      <w:r w:rsidRPr="00D52507">
        <w:rPr>
          <w:rFonts w:ascii="Gadugi" w:hAnsi="Gadugi" w:cs="Century Gothic"/>
          <w:sz w:val="24"/>
          <w:szCs w:val="24"/>
        </w:rPr>
        <w:t>Fiduagraria</w:t>
      </w:r>
      <w:proofErr w:type="spellEnd"/>
      <w:r w:rsidRPr="00D52507">
        <w:rPr>
          <w:rFonts w:ascii="Gadugi" w:hAnsi="Gadugi" w:cs="Century Gothic"/>
          <w:sz w:val="24"/>
          <w:szCs w:val="24"/>
        </w:rPr>
        <w:t xml:space="preserve"> S.A.; y finalmente se revocará el numeral tercero, por lo que acaba de explicarse. </w:t>
      </w:r>
    </w:p>
    <w:p w14:paraId="5E9F31E4" w14:textId="77777777" w:rsidR="00BD4CBC" w:rsidRPr="00D52507" w:rsidRDefault="00BD4CBC" w:rsidP="00D52507">
      <w:pPr>
        <w:spacing w:line="276" w:lineRule="auto"/>
        <w:jc w:val="both"/>
        <w:rPr>
          <w:rFonts w:ascii="Gadugi" w:hAnsi="Gadugi" w:cs="Century Gothic"/>
          <w:sz w:val="24"/>
          <w:szCs w:val="24"/>
        </w:rPr>
      </w:pPr>
    </w:p>
    <w:p w14:paraId="5E9F31E5" w14:textId="77777777" w:rsidR="00BD4CBC" w:rsidRPr="00D52507" w:rsidRDefault="00BD4CBC" w:rsidP="00D52507">
      <w:pPr>
        <w:spacing w:line="276" w:lineRule="auto"/>
        <w:jc w:val="both"/>
        <w:rPr>
          <w:rFonts w:ascii="Gadugi" w:hAnsi="Gadugi" w:cs="Century Gothic"/>
          <w:sz w:val="24"/>
          <w:szCs w:val="24"/>
        </w:rPr>
      </w:pPr>
    </w:p>
    <w:p w14:paraId="5E9F31E6" w14:textId="77777777" w:rsidR="00BE5C6D" w:rsidRPr="00D52507" w:rsidRDefault="00BE5C6D" w:rsidP="00D52507">
      <w:pPr>
        <w:spacing w:line="276" w:lineRule="auto"/>
        <w:ind w:firstLine="2835"/>
        <w:jc w:val="both"/>
        <w:rPr>
          <w:rFonts w:ascii="Gadugi" w:hAnsi="Gadugi" w:cs="Century Gothic"/>
          <w:b/>
          <w:bCs/>
          <w:sz w:val="24"/>
          <w:szCs w:val="24"/>
        </w:rPr>
      </w:pPr>
      <w:r w:rsidRPr="00D52507">
        <w:rPr>
          <w:rFonts w:ascii="Gadugi" w:hAnsi="Gadugi" w:cs="Century Gothic"/>
          <w:b/>
          <w:bCs/>
          <w:sz w:val="24"/>
          <w:szCs w:val="24"/>
        </w:rPr>
        <w:t>DECISIÓN</w:t>
      </w:r>
    </w:p>
    <w:p w14:paraId="5E9F31E7" w14:textId="77777777" w:rsidR="007C14C2" w:rsidRPr="00D52507" w:rsidRDefault="007C14C2" w:rsidP="00D52507">
      <w:pPr>
        <w:spacing w:line="276" w:lineRule="auto"/>
        <w:jc w:val="both"/>
        <w:rPr>
          <w:rFonts w:ascii="Gadugi" w:hAnsi="Gadugi" w:cs="Century Gothic"/>
          <w:sz w:val="24"/>
          <w:szCs w:val="24"/>
        </w:rPr>
      </w:pPr>
    </w:p>
    <w:p w14:paraId="5E9F31E8" w14:textId="77777777" w:rsidR="00F70548" w:rsidRPr="00D52507" w:rsidRDefault="00F70548" w:rsidP="00D52507">
      <w:pPr>
        <w:spacing w:line="276" w:lineRule="auto"/>
        <w:jc w:val="both"/>
        <w:rPr>
          <w:rFonts w:ascii="Gadugi" w:hAnsi="Gadugi" w:cs="Century Gothic"/>
          <w:sz w:val="24"/>
          <w:szCs w:val="24"/>
        </w:rPr>
      </w:pPr>
    </w:p>
    <w:p w14:paraId="5E9F31E9" w14:textId="77777777" w:rsidR="00582932" w:rsidRPr="00D52507" w:rsidRDefault="00BE5C6D" w:rsidP="00D52507">
      <w:pPr>
        <w:spacing w:line="276" w:lineRule="auto"/>
        <w:jc w:val="both"/>
        <w:rPr>
          <w:rFonts w:ascii="Gadugi" w:hAnsi="Gadugi"/>
          <w:sz w:val="24"/>
          <w:szCs w:val="24"/>
          <w:lang w:val="es-CO"/>
        </w:rPr>
      </w:pPr>
      <w:r w:rsidRPr="00D52507">
        <w:rPr>
          <w:rFonts w:ascii="Gadugi" w:hAnsi="Gadugi" w:cs="Century Gothic"/>
          <w:sz w:val="24"/>
          <w:szCs w:val="24"/>
        </w:rPr>
        <w:t xml:space="preserve"> </w:t>
      </w: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r>
      <w:r w:rsidRPr="00D52507">
        <w:rPr>
          <w:rFonts w:ascii="Gadugi" w:hAnsi="Gadugi" w:cs="Century Gothic"/>
          <w:sz w:val="24"/>
          <w:szCs w:val="24"/>
        </w:rPr>
        <w:tab/>
        <w:t xml:space="preserve">Por lo expuesto, el </w:t>
      </w:r>
      <w:r w:rsidRPr="00D52507">
        <w:rPr>
          <w:rFonts w:ascii="Gadugi" w:hAnsi="Gadugi" w:cs="Century Gothic"/>
          <w:b/>
          <w:bCs/>
          <w:sz w:val="24"/>
          <w:szCs w:val="24"/>
        </w:rPr>
        <w:t>Tribunal Superior del Distrito Judicial de Pereira</w:t>
      </w:r>
      <w:r w:rsidRPr="00D52507">
        <w:rPr>
          <w:rFonts w:ascii="Gadugi" w:hAnsi="Gadugi" w:cs="Century Gothic"/>
          <w:sz w:val="24"/>
          <w:szCs w:val="24"/>
        </w:rPr>
        <w:t xml:space="preserve">, </w:t>
      </w:r>
      <w:r w:rsidRPr="00D52507">
        <w:rPr>
          <w:rFonts w:ascii="Gadugi" w:hAnsi="Gadugi" w:cs="Century Gothic"/>
          <w:b/>
          <w:bCs/>
          <w:sz w:val="24"/>
          <w:szCs w:val="24"/>
        </w:rPr>
        <w:t>Sala de Decisión Civil Familia</w:t>
      </w:r>
      <w:r w:rsidRPr="00D52507">
        <w:rPr>
          <w:rFonts w:ascii="Gadugi" w:hAnsi="Gadugi" w:cs="Century Gothic"/>
          <w:sz w:val="24"/>
          <w:szCs w:val="24"/>
        </w:rPr>
        <w:t>, administrando justicia en nombre de la República</w:t>
      </w:r>
      <w:r w:rsidR="009301B8" w:rsidRPr="00D52507">
        <w:rPr>
          <w:rFonts w:ascii="Gadugi" w:hAnsi="Gadugi" w:cs="Century Gothic"/>
          <w:sz w:val="24"/>
          <w:szCs w:val="24"/>
        </w:rPr>
        <w:t xml:space="preserve"> y por autoridad de la ley, </w:t>
      </w:r>
      <w:r w:rsidR="00582932" w:rsidRPr="00D52507">
        <w:rPr>
          <w:rFonts w:ascii="Gadugi" w:hAnsi="Gadugi" w:cs="Century Gothic"/>
          <w:b/>
          <w:sz w:val="24"/>
          <w:szCs w:val="24"/>
        </w:rPr>
        <w:t>CONFIRMA PARCIALMENTE</w:t>
      </w:r>
      <w:r w:rsidR="009301B8" w:rsidRPr="00D52507">
        <w:rPr>
          <w:rFonts w:ascii="Gadugi" w:hAnsi="Gadugi" w:cs="Century Gothic"/>
          <w:b/>
          <w:sz w:val="24"/>
          <w:szCs w:val="24"/>
        </w:rPr>
        <w:t xml:space="preserve"> </w:t>
      </w:r>
      <w:r w:rsidR="00451DB9" w:rsidRPr="00D52507">
        <w:rPr>
          <w:rFonts w:ascii="Gadugi" w:hAnsi="Gadugi" w:cs="Century Gothic"/>
          <w:sz w:val="24"/>
          <w:szCs w:val="24"/>
        </w:rPr>
        <w:t xml:space="preserve">la </w:t>
      </w:r>
      <w:r w:rsidR="00582932" w:rsidRPr="00D52507">
        <w:rPr>
          <w:rFonts w:ascii="Gadugi" w:hAnsi="Gadugi" w:cs="Arial"/>
          <w:sz w:val="24"/>
          <w:szCs w:val="24"/>
          <w:lang w:val="es-419"/>
        </w:rPr>
        <w:t xml:space="preserve">sentencia del </w:t>
      </w:r>
      <w:r w:rsidR="00582932" w:rsidRPr="00D52507">
        <w:rPr>
          <w:rFonts w:ascii="Gadugi" w:hAnsi="Gadugi" w:cs="Arial"/>
          <w:sz w:val="24"/>
          <w:szCs w:val="24"/>
          <w:lang w:val="es-CO"/>
        </w:rPr>
        <w:t>9</w:t>
      </w:r>
      <w:r w:rsidR="00582932" w:rsidRPr="00D52507">
        <w:rPr>
          <w:rFonts w:ascii="Gadugi" w:hAnsi="Gadugi" w:cs="Arial"/>
          <w:sz w:val="24"/>
          <w:szCs w:val="24"/>
          <w:lang w:val="es-419"/>
        </w:rPr>
        <w:t xml:space="preserve"> de </w:t>
      </w:r>
      <w:r w:rsidR="00582932" w:rsidRPr="00D52507">
        <w:rPr>
          <w:rFonts w:ascii="Gadugi" w:hAnsi="Gadugi" w:cs="Arial"/>
          <w:sz w:val="24"/>
          <w:szCs w:val="24"/>
          <w:lang w:val="es-CO"/>
        </w:rPr>
        <w:t>junio del 2020</w:t>
      </w:r>
      <w:r w:rsidR="00582932" w:rsidRPr="00D52507">
        <w:rPr>
          <w:rFonts w:ascii="Gadugi" w:hAnsi="Gadugi" w:cs="Arial"/>
          <w:sz w:val="24"/>
          <w:szCs w:val="24"/>
          <w:lang w:val="es-419"/>
        </w:rPr>
        <w:t xml:space="preserve">, proferida por el Juzgado Quinto </w:t>
      </w:r>
      <w:r w:rsidR="00582932" w:rsidRPr="00D52507">
        <w:rPr>
          <w:rFonts w:ascii="Gadugi" w:hAnsi="Gadugi" w:cs="Arial"/>
          <w:sz w:val="24"/>
          <w:szCs w:val="24"/>
          <w:lang w:val="es-CO"/>
        </w:rPr>
        <w:t>Civil del Circuito de Pereira</w:t>
      </w:r>
      <w:r w:rsidR="00582932" w:rsidRPr="00D52507">
        <w:rPr>
          <w:rFonts w:ascii="Gadugi" w:hAnsi="Gadugi" w:cs="Arial"/>
          <w:sz w:val="24"/>
          <w:szCs w:val="24"/>
          <w:lang w:val="es-419"/>
        </w:rPr>
        <w:t xml:space="preserve">, en esta </w:t>
      </w:r>
      <w:r w:rsidR="00582932" w:rsidRPr="00D52507">
        <w:rPr>
          <w:rFonts w:ascii="Gadugi" w:hAnsi="Gadugi" w:cs="Arial"/>
          <w:sz w:val="24"/>
          <w:szCs w:val="24"/>
        </w:rPr>
        <w:t xml:space="preserve">acción de tutela que </w:t>
      </w:r>
      <w:r w:rsidR="00582932" w:rsidRPr="00D52507">
        <w:rPr>
          <w:rFonts w:ascii="Gadugi" w:hAnsi="Gadugi" w:cs="Arial"/>
          <w:b/>
          <w:sz w:val="24"/>
          <w:szCs w:val="24"/>
        </w:rPr>
        <w:t xml:space="preserve">María </w:t>
      </w:r>
      <w:proofErr w:type="spellStart"/>
      <w:r w:rsidR="00582932" w:rsidRPr="00D52507">
        <w:rPr>
          <w:rFonts w:ascii="Gadugi" w:hAnsi="Gadugi" w:cs="Arial"/>
          <w:b/>
          <w:sz w:val="24"/>
          <w:szCs w:val="24"/>
        </w:rPr>
        <w:t>Emilse</w:t>
      </w:r>
      <w:proofErr w:type="spellEnd"/>
      <w:r w:rsidR="00582932" w:rsidRPr="00D52507">
        <w:rPr>
          <w:rFonts w:ascii="Gadugi" w:hAnsi="Gadugi" w:cs="Arial"/>
          <w:b/>
          <w:sz w:val="24"/>
          <w:szCs w:val="24"/>
        </w:rPr>
        <w:t xml:space="preserve"> Uribe Bedoya </w:t>
      </w:r>
      <w:r w:rsidR="00582932" w:rsidRPr="00D52507">
        <w:rPr>
          <w:rFonts w:ascii="Gadugi" w:hAnsi="Gadugi" w:cs="Arial"/>
          <w:sz w:val="24"/>
          <w:szCs w:val="24"/>
        </w:rPr>
        <w:t xml:space="preserve">inició contra la </w:t>
      </w:r>
      <w:proofErr w:type="spellStart"/>
      <w:r w:rsidR="00582932" w:rsidRPr="00D52507">
        <w:rPr>
          <w:rFonts w:ascii="Gadugi" w:hAnsi="Gadugi" w:cs="Arial"/>
          <w:b/>
          <w:sz w:val="24"/>
          <w:szCs w:val="24"/>
        </w:rPr>
        <w:t>Fiduagraria</w:t>
      </w:r>
      <w:proofErr w:type="spellEnd"/>
      <w:r w:rsidR="00582932" w:rsidRPr="00D52507">
        <w:rPr>
          <w:rFonts w:ascii="Gadugi" w:hAnsi="Gadugi" w:cs="Arial"/>
          <w:b/>
          <w:sz w:val="24"/>
          <w:szCs w:val="24"/>
        </w:rPr>
        <w:t xml:space="preserve"> S.A. </w:t>
      </w:r>
      <w:r w:rsidR="00582932" w:rsidRPr="00D52507">
        <w:rPr>
          <w:rFonts w:ascii="Gadugi" w:hAnsi="Gadugi" w:cs="Arial"/>
          <w:sz w:val="24"/>
          <w:szCs w:val="24"/>
        </w:rPr>
        <w:t>y</w:t>
      </w:r>
      <w:r w:rsidR="00582932" w:rsidRPr="00D52507">
        <w:rPr>
          <w:rFonts w:ascii="Gadugi" w:hAnsi="Gadugi" w:cs="Arial"/>
          <w:b/>
          <w:sz w:val="24"/>
          <w:szCs w:val="24"/>
        </w:rPr>
        <w:t xml:space="preserve"> Efectivo </w:t>
      </w:r>
      <w:proofErr w:type="spellStart"/>
      <w:r w:rsidR="00582932" w:rsidRPr="00D52507">
        <w:rPr>
          <w:rFonts w:ascii="Gadugi" w:hAnsi="Gadugi" w:cs="Arial"/>
          <w:b/>
          <w:sz w:val="24"/>
          <w:szCs w:val="24"/>
        </w:rPr>
        <w:t>Ltda</w:t>
      </w:r>
      <w:proofErr w:type="spellEnd"/>
      <w:r w:rsidR="00582932" w:rsidRPr="00D52507">
        <w:rPr>
          <w:rFonts w:ascii="Gadugi" w:hAnsi="Gadugi" w:cs="Arial"/>
          <w:b/>
          <w:sz w:val="24"/>
          <w:szCs w:val="24"/>
        </w:rPr>
        <w:t xml:space="preserve">, </w:t>
      </w:r>
      <w:r w:rsidR="00582932" w:rsidRPr="00D52507">
        <w:rPr>
          <w:rFonts w:ascii="Gadugi" w:hAnsi="Gadugi" w:cs="Arial"/>
          <w:sz w:val="24"/>
          <w:szCs w:val="24"/>
        </w:rPr>
        <w:t xml:space="preserve">en la que se vinculó al </w:t>
      </w:r>
      <w:r w:rsidR="00582932" w:rsidRPr="00D52507">
        <w:rPr>
          <w:rFonts w:ascii="Gadugi" w:hAnsi="Gadugi" w:cs="Arial"/>
          <w:b/>
          <w:sz w:val="24"/>
          <w:szCs w:val="24"/>
        </w:rPr>
        <w:t xml:space="preserve">Departamento Nacional de Planeación </w:t>
      </w:r>
      <w:r w:rsidR="00582932" w:rsidRPr="00D52507">
        <w:rPr>
          <w:rFonts w:ascii="Gadugi" w:hAnsi="Gadugi" w:cs="Arial"/>
          <w:sz w:val="24"/>
          <w:szCs w:val="24"/>
        </w:rPr>
        <w:t>y el</w:t>
      </w:r>
      <w:r w:rsidR="00582932" w:rsidRPr="00D52507">
        <w:rPr>
          <w:rFonts w:ascii="Gadugi" w:hAnsi="Gadugi" w:cs="Arial"/>
          <w:b/>
          <w:sz w:val="24"/>
          <w:szCs w:val="24"/>
        </w:rPr>
        <w:t xml:space="preserve"> Ministerio de Trabajo.</w:t>
      </w:r>
      <w:r w:rsidR="00582932" w:rsidRPr="00D52507">
        <w:rPr>
          <w:rFonts w:ascii="Gadugi" w:hAnsi="Gadugi"/>
          <w:sz w:val="24"/>
          <w:szCs w:val="24"/>
          <w:lang w:val="es-CO"/>
        </w:rPr>
        <w:t xml:space="preserve"> </w:t>
      </w:r>
    </w:p>
    <w:p w14:paraId="5E9F31EA" w14:textId="77777777" w:rsidR="009301B8" w:rsidRPr="00D52507" w:rsidRDefault="009301B8" w:rsidP="00D52507">
      <w:pPr>
        <w:spacing w:line="276" w:lineRule="auto"/>
        <w:jc w:val="both"/>
        <w:rPr>
          <w:rFonts w:ascii="Gadugi" w:hAnsi="Gadugi" w:cs="Arial"/>
          <w:sz w:val="24"/>
          <w:szCs w:val="24"/>
        </w:rPr>
      </w:pPr>
    </w:p>
    <w:p w14:paraId="5E9F31EB" w14:textId="77777777" w:rsidR="00582932" w:rsidRPr="00D52507" w:rsidRDefault="00582932" w:rsidP="00D52507">
      <w:pPr>
        <w:spacing w:line="276" w:lineRule="auto"/>
        <w:jc w:val="both"/>
        <w:rPr>
          <w:rFonts w:ascii="Gadugi" w:hAnsi="Gadugi" w:cs="Arial"/>
          <w:sz w:val="24"/>
          <w:szCs w:val="24"/>
        </w:rPr>
      </w:pP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t xml:space="preserve">Se </w:t>
      </w:r>
      <w:r w:rsidRPr="00D52507">
        <w:rPr>
          <w:rFonts w:ascii="Gadugi" w:hAnsi="Gadugi" w:cs="Arial"/>
          <w:b/>
          <w:sz w:val="24"/>
          <w:szCs w:val="24"/>
        </w:rPr>
        <w:t>MODIFICA</w:t>
      </w:r>
      <w:r w:rsidRPr="00D52507">
        <w:rPr>
          <w:rFonts w:ascii="Gadugi" w:hAnsi="Gadugi" w:cs="Arial"/>
          <w:sz w:val="24"/>
          <w:szCs w:val="24"/>
        </w:rPr>
        <w:t xml:space="preserve"> el numeral </w:t>
      </w:r>
      <w:r w:rsidRPr="00D52507">
        <w:rPr>
          <w:rFonts w:ascii="Gadugi" w:hAnsi="Gadugi" w:cs="Arial"/>
          <w:b/>
          <w:sz w:val="24"/>
          <w:szCs w:val="24"/>
        </w:rPr>
        <w:t>SEGUNDO</w:t>
      </w:r>
      <w:r w:rsidRPr="00D52507">
        <w:rPr>
          <w:rFonts w:ascii="Gadugi" w:hAnsi="Gadugi" w:cs="Arial"/>
          <w:sz w:val="24"/>
          <w:szCs w:val="24"/>
        </w:rPr>
        <w:t>, que quedará así:</w:t>
      </w:r>
    </w:p>
    <w:p w14:paraId="5E9F31EC" w14:textId="77777777" w:rsidR="00582932" w:rsidRPr="00D52507" w:rsidRDefault="00582932" w:rsidP="00D52507">
      <w:pPr>
        <w:spacing w:line="276" w:lineRule="auto"/>
        <w:jc w:val="both"/>
        <w:rPr>
          <w:rFonts w:ascii="Gadugi" w:hAnsi="Gadugi" w:cs="Arial"/>
          <w:sz w:val="24"/>
          <w:szCs w:val="24"/>
        </w:rPr>
      </w:pPr>
    </w:p>
    <w:p w14:paraId="5E9F31ED" w14:textId="77777777" w:rsidR="00582932" w:rsidRPr="00D52507" w:rsidRDefault="00582932" w:rsidP="00D52507">
      <w:pPr>
        <w:spacing w:line="276" w:lineRule="auto"/>
        <w:jc w:val="both"/>
        <w:rPr>
          <w:rFonts w:ascii="Gadugi" w:hAnsi="Gadugi" w:cs="Arial"/>
          <w:i/>
          <w:sz w:val="24"/>
          <w:szCs w:val="24"/>
        </w:rPr>
      </w:pPr>
      <w:r w:rsidRPr="00D52507">
        <w:rPr>
          <w:rFonts w:ascii="Gadugi" w:hAnsi="Gadugi" w:cs="Arial"/>
          <w:sz w:val="24"/>
          <w:szCs w:val="24"/>
        </w:rPr>
        <w:lastRenderedPageBreak/>
        <w:tab/>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i/>
          <w:sz w:val="24"/>
          <w:szCs w:val="24"/>
        </w:rPr>
        <w:t xml:space="preserve">Se le </w:t>
      </w:r>
      <w:r w:rsidRPr="00D52507">
        <w:rPr>
          <w:rFonts w:ascii="Gadugi" w:hAnsi="Gadugi" w:cs="Arial"/>
          <w:b/>
          <w:i/>
          <w:sz w:val="24"/>
          <w:szCs w:val="24"/>
        </w:rPr>
        <w:t>ORDENA</w:t>
      </w:r>
      <w:r w:rsidRPr="00D52507">
        <w:rPr>
          <w:rFonts w:ascii="Gadugi" w:hAnsi="Gadugi" w:cs="Arial"/>
          <w:i/>
          <w:sz w:val="24"/>
          <w:szCs w:val="24"/>
        </w:rPr>
        <w:t xml:space="preserve"> a la </w:t>
      </w:r>
      <w:proofErr w:type="spellStart"/>
      <w:r w:rsidRPr="00D52507">
        <w:rPr>
          <w:rFonts w:ascii="Gadugi" w:hAnsi="Gadugi" w:cs="Arial"/>
          <w:b/>
          <w:i/>
          <w:sz w:val="24"/>
          <w:szCs w:val="24"/>
        </w:rPr>
        <w:t>Fiduagraria</w:t>
      </w:r>
      <w:proofErr w:type="spellEnd"/>
      <w:r w:rsidRPr="00D52507">
        <w:rPr>
          <w:rFonts w:ascii="Gadugi" w:hAnsi="Gadugi" w:cs="Arial"/>
          <w:b/>
          <w:i/>
          <w:sz w:val="24"/>
          <w:szCs w:val="24"/>
        </w:rPr>
        <w:t xml:space="preserve"> S.A.</w:t>
      </w:r>
      <w:r w:rsidRPr="00D52507">
        <w:rPr>
          <w:rFonts w:ascii="Gadugi" w:hAnsi="Gadugi" w:cs="Arial"/>
          <w:i/>
          <w:sz w:val="24"/>
          <w:szCs w:val="24"/>
        </w:rPr>
        <w:t>, por conducto de su representante legal, o quien haga sus veces, que en el término de 3 días, disponga lo necesario para que la accionante pueda reclamar la compensación del IVA que ofrece el Gobierno Nacional, en Pereira – Risaralda, que es donde en la actualidad reside. Podrá reclamar los subsidios que ya se le han reconocido, y los demás que</w:t>
      </w:r>
      <w:r w:rsidR="009C2E41" w:rsidRPr="00D52507">
        <w:rPr>
          <w:rFonts w:ascii="Gadugi" w:hAnsi="Gadugi" w:cs="Arial"/>
          <w:i/>
          <w:sz w:val="24"/>
          <w:szCs w:val="24"/>
        </w:rPr>
        <w:t>, por la misma subvención,</w:t>
      </w:r>
      <w:r w:rsidRPr="00D52507">
        <w:rPr>
          <w:rFonts w:ascii="Gadugi" w:hAnsi="Gadugi" w:cs="Arial"/>
          <w:i/>
          <w:sz w:val="24"/>
          <w:szCs w:val="24"/>
        </w:rPr>
        <w:t xml:space="preserve"> en el futuro se le reconozcan.</w:t>
      </w:r>
    </w:p>
    <w:p w14:paraId="5E9F31EE" w14:textId="77777777" w:rsidR="00582932" w:rsidRPr="00D52507" w:rsidRDefault="00582932" w:rsidP="00D52507">
      <w:pPr>
        <w:spacing w:line="276" w:lineRule="auto"/>
        <w:jc w:val="both"/>
        <w:rPr>
          <w:rFonts w:ascii="Gadugi" w:hAnsi="Gadugi" w:cs="Arial"/>
          <w:sz w:val="24"/>
          <w:szCs w:val="24"/>
        </w:rPr>
      </w:pPr>
    </w:p>
    <w:p w14:paraId="5E9F31EF" w14:textId="52965D01" w:rsidR="009C2E41" w:rsidRPr="00D52507" w:rsidRDefault="009C2E41" w:rsidP="00D52507">
      <w:pPr>
        <w:spacing w:line="276" w:lineRule="auto"/>
        <w:jc w:val="both"/>
        <w:rPr>
          <w:rFonts w:ascii="Gadugi" w:hAnsi="Gadugi" w:cs="Arial"/>
          <w:sz w:val="24"/>
          <w:szCs w:val="24"/>
        </w:rPr>
      </w:pP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t xml:space="preserve">Se </w:t>
      </w:r>
      <w:r w:rsidR="008B5CA6" w:rsidRPr="00D52507">
        <w:rPr>
          <w:rFonts w:ascii="Gadugi" w:hAnsi="Gadugi" w:cs="Arial"/>
          <w:sz w:val="24"/>
          <w:szCs w:val="24"/>
        </w:rPr>
        <w:t>absuelve</w:t>
      </w:r>
      <w:r w:rsidRPr="00D52507">
        <w:rPr>
          <w:rFonts w:ascii="Gadugi" w:hAnsi="Gadugi" w:cs="Arial"/>
          <w:b/>
          <w:sz w:val="24"/>
          <w:szCs w:val="24"/>
        </w:rPr>
        <w:t xml:space="preserve"> </w:t>
      </w:r>
      <w:r w:rsidRPr="00D52507">
        <w:rPr>
          <w:rFonts w:ascii="Gadugi" w:hAnsi="Gadugi" w:cs="Arial"/>
          <w:sz w:val="24"/>
          <w:szCs w:val="24"/>
        </w:rPr>
        <w:t>a las demás autoridades convocadas.</w:t>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p>
    <w:p w14:paraId="5E9F31F1" w14:textId="77777777" w:rsidR="00582932" w:rsidRPr="00D52507" w:rsidRDefault="00582932" w:rsidP="00D52507">
      <w:pPr>
        <w:spacing w:line="276" w:lineRule="auto"/>
        <w:jc w:val="both"/>
        <w:rPr>
          <w:rFonts w:ascii="Gadugi" w:hAnsi="Gadugi" w:cs="Arial"/>
          <w:b/>
          <w:sz w:val="24"/>
          <w:szCs w:val="24"/>
        </w:rPr>
      </w:pP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t xml:space="preserve">Se </w:t>
      </w:r>
      <w:r w:rsidRPr="00D52507">
        <w:rPr>
          <w:rFonts w:ascii="Gadugi" w:hAnsi="Gadugi" w:cs="Arial"/>
          <w:b/>
          <w:sz w:val="24"/>
          <w:szCs w:val="24"/>
        </w:rPr>
        <w:t>REVOCA</w:t>
      </w:r>
      <w:r w:rsidRPr="00D52507">
        <w:rPr>
          <w:rFonts w:ascii="Gadugi" w:hAnsi="Gadugi" w:cs="Arial"/>
          <w:sz w:val="24"/>
          <w:szCs w:val="24"/>
        </w:rPr>
        <w:t xml:space="preserve"> el numeral </w:t>
      </w:r>
      <w:r w:rsidRPr="00D52507">
        <w:rPr>
          <w:rFonts w:ascii="Gadugi" w:hAnsi="Gadugi" w:cs="Arial"/>
          <w:b/>
          <w:sz w:val="24"/>
          <w:szCs w:val="24"/>
        </w:rPr>
        <w:t>TERCERO.</w:t>
      </w:r>
    </w:p>
    <w:p w14:paraId="5E9F31F2" w14:textId="77777777" w:rsidR="00582932" w:rsidRPr="00D52507" w:rsidRDefault="00582932" w:rsidP="00D52507">
      <w:pPr>
        <w:spacing w:line="276" w:lineRule="auto"/>
        <w:jc w:val="both"/>
        <w:rPr>
          <w:rFonts w:ascii="Gadugi" w:hAnsi="Gadugi" w:cs="Arial"/>
          <w:b/>
          <w:sz w:val="24"/>
          <w:szCs w:val="24"/>
        </w:rPr>
      </w:pPr>
    </w:p>
    <w:p w14:paraId="5E9F31F3" w14:textId="77777777" w:rsidR="00582932" w:rsidRPr="00D52507" w:rsidRDefault="00582932" w:rsidP="00D52507">
      <w:pPr>
        <w:spacing w:line="276" w:lineRule="auto"/>
        <w:jc w:val="both"/>
        <w:rPr>
          <w:rFonts w:ascii="Gadugi" w:hAnsi="Gadugi" w:cs="Arial"/>
          <w:sz w:val="24"/>
          <w:szCs w:val="24"/>
        </w:rPr>
      </w:pPr>
      <w:r w:rsidRPr="00D52507">
        <w:rPr>
          <w:rFonts w:ascii="Gadugi" w:hAnsi="Gadugi" w:cs="Arial"/>
          <w:b/>
          <w:sz w:val="24"/>
          <w:szCs w:val="24"/>
        </w:rPr>
        <w:tab/>
      </w:r>
      <w:r w:rsidRPr="00D52507">
        <w:rPr>
          <w:rFonts w:ascii="Gadugi" w:hAnsi="Gadugi" w:cs="Arial"/>
          <w:b/>
          <w:sz w:val="24"/>
          <w:szCs w:val="24"/>
        </w:rPr>
        <w:tab/>
      </w:r>
      <w:r w:rsidRPr="00D52507">
        <w:rPr>
          <w:rFonts w:ascii="Gadugi" w:hAnsi="Gadugi" w:cs="Arial"/>
          <w:b/>
          <w:sz w:val="24"/>
          <w:szCs w:val="24"/>
        </w:rPr>
        <w:tab/>
      </w:r>
      <w:r w:rsidRPr="00D52507">
        <w:rPr>
          <w:rFonts w:ascii="Gadugi" w:hAnsi="Gadugi" w:cs="Arial"/>
          <w:b/>
          <w:sz w:val="24"/>
          <w:szCs w:val="24"/>
        </w:rPr>
        <w:tab/>
      </w:r>
      <w:r w:rsidRPr="00D52507">
        <w:rPr>
          <w:rFonts w:ascii="Gadugi" w:hAnsi="Gadugi" w:cs="Arial"/>
          <w:sz w:val="24"/>
          <w:szCs w:val="24"/>
        </w:rPr>
        <w:t xml:space="preserve">Se </w:t>
      </w:r>
      <w:r w:rsidRPr="00D52507">
        <w:rPr>
          <w:rFonts w:ascii="Gadugi" w:hAnsi="Gadugi" w:cs="Arial"/>
          <w:b/>
          <w:sz w:val="24"/>
          <w:szCs w:val="24"/>
        </w:rPr>
        <w:t>CONFIRMA</w:t>
      </w:r>
      <w:r w:rsidRPr="00D52507">
        <w:rPr>
          <w:rFonts w:ascii="Gadugi" w:hAnsi="Gadugi" w:cs="Arial"/>
          <w:sz w:val="24"/>
          <w:szCs w:val="24"/>
        </w:rPr>
        <w:t xml:space="preserve"> en lo demás.</w:t>
      </w:r>
    </w:p>
    <w:p w14:paraId="5E9F31F4" w14:textId="77777777" w:rsidR="00F70548" w:rsidRPr="00D52507" w:rsidRDefault="009301B8" w:rsidP="00D52507">
      <w:pPr>
        <w:spacing w:line="276" w:lineRule="auto"/>
        <w:jc w:val="both"/>
        <w:rPr>
          <w:rFonts w:ascii="Gadugi" w:hAnsi="Gadugi" w:cs="Arial"/>
          <w:sz w:val="24"/>
          <w:szCs w:val="24"/>
        </w:rPr>
      </w:pP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p>
    <w:p w14:paraId="5E9F31F5" w14:textId="77777777" w:rsidR="00BE5C6D" w:rsidRPr="00D52507" w:rsidRDefault="00BE5C6D" w:rsidP="00D52507">
      <w:pPr>
        <w:spacing w:line="276" w:lineRule="auto"/>
        <w:jc w:val="both"/>
        <w:rPr>
          <w:rFonts w:ascii="Gadugi" w:hAnsi="Gadugi" w:cs="Arial"/>
          <w:sz w:val="24"/>
          <w:szCs w:val="24"/>
          <w:lang w:val="es-419"/>
        </w:rPr>
      </w:pP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r>
      <w:r w:rsidRPr="00D52507">
        <w:rPr>
          <w:rFonts w:ascii="Gadugi" w:hAnsi="Gadugi" w:cs="Arial"/>
          <w:sz w:val="24"/>
          <w:szCs w:val="24"/>
        </w:rPr>
        <w:tab/>
        <w:t>Notifíquese la decisión a las partes en la forma prevista en el artículo 5° del Decreto 306 de 1992</w:t>
      </w:r>
      <w:r w:rsidRPr="00D52507">
        <w:rPr>
          <w:rFonts w:ascii="Gadugi" w:hAnsi="Gadugi" w:cs="Arial"/>
          <w:sz w:val="24"/>
          <w:szCs w:val="24"/>
          <w:lang w:val="es-419"/>
        </w:rPr>
        <w:t xml:space="preserve">. </w:t>
      </w:r>
    </w:p>
    <w:p w14:paraId="5E9F31F6" w14:textId="77777777" w:rsidR="00BE5C6D" w:rsidRPr="00D52507" w:rsidRDefault="00BE5C6D" w:rsidP="00D52507">
      <w:pPr>
        <w:spacing w:line="276" w:lineRule="auto"/>
        <w:jc w:val="both"/>
        <w:rPr>
          <w:rFonts w:ascii="Gadugi" w:hAnsi="Gadugi" w:cs="Arial"/>
          <w:sz w:val="24"/>
          <w:szCs w:val="24"/>
          <w:lang w:val="es-419"/>
        </w:rPr>
      </w:pPr>
    </w:p>
    <w:p w14:paraId="5E9F31F7" w14:textId="77777777" w:rsidR="00BE5C6D" w:rsidRPr="00D52507" w:rsidRDefault="00BE5C6D" w:rsidP="00D52507">
      <w:pPr>
        <w:spacing w:line="276" w:lineRule="auto"/>
        <w:jc w:val="both"/>
        <w:rPr>
          <w:rFonts w:ascii="Gadugi" w:hAnsi="Gadugi" w:cs="Arial"/>
          <w:sz w:val="24"/>
          <w:szCs w:val="24"/>
        </w:rPr>
      </w:pPr>
      <w:r w:rsidRPr="00D52507">
        <w:rPr>
          <w:rFonts w:ascii="Gadugi" w:hAnsi="Gadugi" w:cs="Arial"/>
          <w:sz w:val="24"/>
          <w:szCs w:val="24"/>
          <w:lang w:val="es-419"/>
        </w:rPr>
        <w:t xml:space="preserve">  </w:t>
      </w:r>
      <w:r w:rsidRPr="00D52507">
        <w:rPr>
          <w:rFonts w:ascii="Gadugi" w:hAnsi="Gadugi" w:cs="Arial"/>
          <w:sz w:val="24"/>
          <w:szCs w:val="24"/>
          <w:lang w:val="es-419"/>
        </w:rPr>
        <w:tab/>
      </w:r>
      <w:r w:rsidRPr="00D52507">
        <w:rPr>
          <w:rFonts w:ascii="Gadugi" w:hAnsi="Gadugi" w:cs="Arial"/>
          <w:sz w:val="24"/>
          <w:szCs w:val="24"/>
          <w:lang w:val="es-419"/>
        </w:rPr>
        <w:tab/>
      </w:r>
      <w:r w:rsidRPr="00D52507">
        <w:rPr>
          <w:rFonts w:ascii="Gadugi" w:hAnsi="Gadugi" w:cs="Arial"/>
          <w:sz w:val="24"/>
          <w:szCs w:val="24"/>
          <w:lang w:val="es-419"/>
        </w:rPr>
        <w:tab/>
      </w:r>
      <w:r w:rsidRPr="00D52507">
        <w:rPr>
          <w:rFonts w:ascii="Gadugi" w:hAnsi="Gadugi" w:cs="Arial"/>
          <w:sz w:val="24"/>
          <w:szCs w:val="24"/>
          <w:lang w:val="es-419"/>
        </w:rPr>
        <w:tab/>
        <w:t xml:space="preserve">Oportunamente, </w:t>
      </w:r>
      <w:r w:rsidRPr="00D52507">
        <w:rPr>
          <w:rFonts w:ascii="Gadugi" w:hAnsi="Gadugi" w:cs="Arial"/>
          <w:sz w:val="24"/>
          <w:szCs w:val="24"/>
        </w:rPr>
        <w:t>remítase el expediente a la Corte Constitucional para su eventual revisión.</w:t>
      </w:r>
    </w:p>
    <w:p w14:paraId="7F5362C3" w14:textId="77777777" w:rsidR="00D52507" w:rsidRPr="00D52507" w:rsidRDefault="00D52507" w:rsidP="00D52507">
      <w:pPr>
        <w:spacing w:line="276" w:lineRule="auto"/>
        <w:ind w:firstLine="2835"/>
        <w:jc w:val="both"/>
        <w:rPr>
          <w:rFonts w:ascii="Gadugi" w:hAnsi="Gadugi" w:cs="Century Gothic"/>
          <w:sz w:val="24"/>
          <w:szCs w:val="24"/>
        </w:rPr>
      </w:pPr>
    </w:p>
    <w:p w14:paraId="3D00C0AF" w14:textId="77777777" w:rsidR="00D52507" w:rsidRPr="00D52507" w:rsidRDefault="00D52507" w:rsidP="00D52507">
      <w:pPr>
        <w:spacing w:line="276" w:lineRule="auto"/>
        <w:ind w:firstLine="2835"/>
        <w:jc w:val="both"/>
        <w:rPr>
          <w:rFonts w:ascii="Gadugi" w:hAnsi="Gadugi" w:cs="Adobe Devanagari"/>
          <w:bCs/>
          <w:sz w:val="24"/>
          <w:szCs w:val="24"/>
          <w:lang w:val="es-419"/>
        </w:rPr>
      </w:pPr>
      <w:r w:rsidRPr="00D52507">
        <w:rPr>
          <w:rFonts w:ascii="Gadugi" w:hAnsi="Gadugi" w:cs="Adobe Devanagari"/>
          <w:bCs/>
          <w:sz w:val="24"/>
          <w:szCs w:val="24"/>
          <w:lang w:val="es-419"/>
        </w:rPr>
        <w:t>Los Magistrados,</w:t>
      </w:r>
    </w:p>
    <w:p w14:paraId="60ECDE80" w14:textId="77777777" w:rsidR="00D52507" w:rsidRDefault="00D52507" w:rsidP="00D52507">
      <w:pPr>
        <w:tabs>
          <w:tab w:val="left" w:pos="284"/>
          <w:tab w:val="left" w:pos="426"/>
        </w:tabs>
        <w:overflowPunct/>
        <w:autoSpaceDE/>
        <w:autoSpaceDN/>
        <w:adjustRightInd/>
        <w:spacing w:line="276" w:lineRule="auto"/>
        <w:jc w:val="both"/>
        <w:textAlignment w:val="auto"/>
        <w:rPr>
          <w:rFonts w:ascii="Gadugi" w:eastAsia="Calibri" w:hAnsi="Gadugi" w:cs="Century Gothic"/>
          <w:sz w:val="24"/>
          <w:szCs w:val="24"/>
          <w:lang w:val="es-419" w:eastAsia="en-US"/>
        </w:rPr>
      </w:pPr>
    </w:p>
    <w:p w14:paraId="570D7416" w14:textId="77777777" w:rsidR="00B52FA4" w:rsidRPr="00D52507" w:rsidRDefault="00B52FA4" w:rsidP="00D52507">
      <w:pPr>
        <w:tabs>
          <w:tab w:val="left" w:pos="284"/>
          <w:tab w:val="left" w:pos="426"/>
        </w:tabs>
        <w:overflowPunct/>
        <w:autoSpaceDE/>
        <w:autoSpaceDN/>
        <w:adjustRightInd/>
        <w:spacing w:line="276" w:lineRule="auto"/>
        <w:jc w:val="both"/>
        <w:textAlignment w:val="auto"/>
        <w:rPr>
          <w:rFonts w:ascii="Gadugi" w:eastAsia="Calibri" w:hAnsi="Gadugi" w:cs="Century Gothic"/>
          <w:sz w:val="24"/>
          <w:szCs w:val="24"/>
          <w:lang w:val="es-419" w:eastAsia="en-US"/>
        </w:rPr>
      </w:pPr>
    </w:p>
    <w:p w14:paraId="7A20C809" w14:textId="77777777" w:rsidR="00D52507" w:rsidRPr="00D52507" w:rsidRDefault="00D52507" w:rsidP="00D52507">
      <w:pPr>
        <w:tabs>
          <w:tab w:val="left" w:pos="284"/>
          <w:tab w:val="left" w:pos="426"/>
        </w:tabs>
        <w:overflowPunct/>
        <w:autoSpaceDE/>
        <w:autoSpaceDN/>
        <w:adjustRightInd/>
        <w:spacing w:line="276" w:lineRule="auto"/>
        <w:jc w:val="both"/>
        <w:textAlignment w:val="auto"/>
        <w:rPr>
          <w:rFonts w:ascii="Gadugi" w:eastAsia="Calibri" w:hAnsi="Gadugi" w:cs="Century Gothic"/>
          <w:sz w:val="24"/>
          <w:szCs w:val="24"/>
          <w:lang w:val="es-419" w:eastAsia="en-US"/>
        </w:rPr>
      </w:pPr>
    </w:p>
    <w:p w14:paraId="56A704EB" w14:textId="77777777" w:rsidR="00D52507" w:rsidRPr="00D52507" w:rsidRDefault="00D52507" w:rsidP="00D52507">
      <w:pPr>
        <w:spacing w:line="276" w:lineRule="auto"/>
        <w:ind w:firstLine="2835"/>
        <w:jc w:val="both"/>
        <w:rPr>
          <w:rFonts w:ascii="Gadugi" w:hAnsi="Gadugi" w:cs="Adobe Devanagari"/>
          <w:b/>
          <w:bCs/>
          <w:sz w:val="24"/>
          <w:szCs w:val="24"/>
          <w:lang w:val="es-419"/>
        </w:rPr>
      </w:pPr>
      <w:r w:rsidRPr="00D52507">
        <w:rPr>
          <w:rFonts w:ascii="Gadugi" w:hAnsi="Gadugi" w:cs="Adobe Devanagari"/>
          <w:b/>
          <w:bCs/>
          <w:sz w:val="24"/>
          <w:szCs w:val="24"/>
          <w:lang w:val="es-419"/>
        </w:rPr>
        <w:t>JAIME ALBERTO SARAZA NARANJO</w:t>
      </w:r>
    </w:p>
    <w:p w14:paraId="60748AC1" w14:textId="77777777" w:rsidR="00D52507" w:rsidRPr="00D52507" w:rsidRDefault="00D52507" w:rsidP="00D52507">
      <w:pPr>
        <w:spacing w:line="276" w:lineRule="auto"/>
        <w:ind w:firstLine="2835"/>
        <w:jc w:val="both"/>
        <w:rPr>
          <w:rFonts w:ascii="Gadugi" w:hAnsi="Gadugi" w:cs="Adobe Devanagari"/>
          <w:bCs/>
          <w:sz w:val="24"/>
          <w:szCs w:val="24"/>
          <w:lang w:val="es-419"/>
        </w:rPr>
      </w:pPr>
    </w:p>
    <w:p w14:paraId="71FBF0B7" w14:textId="77777777" w:rsidR="00D52507" w:rsidRDefault="00D52507" w:rsidP="00D52507">
      <w:pPr>
        <w:spacing w:line="276" w:lineRule="auto"/>
        <w:ind w:firstLine="2835"/>
        <w:jc w:val="both"/>
        <w:rPr>
          <w:rFonts w:ascii="Gadugi" w:hAnsi="Gadugi" w:cs="Adobe Devanagari"/>
          <w:bCs/>
          <w:sz w:val="24"/>
          <w:szCs w:val="24"/>
          <w:lang w:val="es-419"/>
        </w:rPr>
      </w:pPr>
    </w:p>
    <w:p w14:paraId="3A2B5419" w14:textId="77777777" w:rsidR="00B52FA4" w:rsidRPr="00D52507" w:rsidRDefault="00B52FA4" w:rsidP="00D52507">
      <w:pPr>
        <w:spacing w:line="276" w:lineRule="auto"/>
        <w:ind w:firstLine="2835"/>
        <w:jc w:val="both"/>
        <w:rPr>
          <w:rFonts w:ascii="Gadugi" w:hAnsi="Gadugi" w:cs="Adobe Devanagari"/>
          <w:bCs/>
          <w:sz w:val="24"/>
          <w:szCs w:val="24"/>
          <w:lang w:val="es-419"/>
        </w:rPr>
      </w:pPr>
    </w:p>
    <w:p w14:paraId="694E9E2E" w14:textId="77777777" w:rsidR="00D52507" w:rsidRPr="00D52507" w:rsidRDefault="00D52507" w:rsidP="00D52507">
      <w:pPr>
        <w:spacing w:line="276" w:lineRule="auto"/>
        <w:ind w:firstLine="2835"/>
        <w:jc w:val="both"/>
        <w:rPr>
          <w:rFonts w:ascii="Gadugi" w:hAnsi="Gadugi" w:cs="Adobe Devanagari"/>
          <w:b/>
          <w:bCs/>
          <w:sz w:val="24"/>
          <w:szCs w:val="24"/>
          <w:lang w:val="es-419"/>
        </w:rPr>
      </w:pPr>
      <w:r w:rsidRPr="00D52507">
        <w:rPr>
          <w:rFonts w:ascii="Gadugi" w:hAnsi="Gadugi" w:cs="Adobe Devanagari"/>
          <w:b/>
          <w:bCs/>
          <w:sz w:val="24"/>
          <w:szCs w:val="24"/>
          <w:lang w:val="es-419"/>
        </w:rPr>
        <w:t>CLAUDIA MARÍA ARCILA RÍOS</w:t>
      </w:r>
    </w:p>
    <w:p w14:paraId="081734BD" w14:textId="77777777" w:rsidR="00D52507" w:rsidRPr="00D52507" w:rsidRDefault="00D52507" w:rsidP="00D52507">
      <w:pPr>
        <w:spacing w:line="276" w:lineRule="auto"/>
        <w:ind w:firstLine="2835"/>
        <w:jc w:val="both"/>
        <w:rPr>
          <w:rFonts w:ascii="Gadugi" w:hAnsi="Gadugi" w:cs="Adobe Devanagari"/>
          <w:bCs/>
          <w:sz w:val="24"/>
          <w:szCs w:val="24"/>
          <w:lang w:val="es-419"/>
        </w:rPr>
      </w:pPr>
    </w:p>
    <w:p w14:paraId="7D4EEAF5" w14:textId="77777777" w:rsidR="00D52507" w:rsidRDefault="00D52507" w:rsidP="00D52507">
      <w:pPr>
        <w:spacing w:line="276" w:lineRule="auto"/>
        <w:ind w:firstLine="2835"/>
        <w:jc w:val="both"/>
        <w:rPr>
          <w:rFonts w:ascii="Gadugi" w:hAnsi="Gadugi" w:cs="Adobe Devanagari"/>
          <w:bCs/>
          <w:sz w:val="24"/>
          <w:szCs w:val="24"/>
          <w:lang w:val="es-419"/>
        </w:rPr>
      </w:pPr>
    </w:p>
    <w:p w14:paraId="2B461056" w14:textId="77777777" w:rsidR="00B52FA4" w:rsidRPr="00D52507" w:rsidRDefault="00B52FA4" w:rsidP="00D52507">
      <w:pPr>
        <w:spacing w:line="276" w:lineRule="auto"/>
        <w:ind w:firstLine="2835"/>
        <w:jc w:val="both"/>
        <w:rPr>
          <w:rFonts w:ascii="Gadugi" w:hAnsi="Gadugi" w:cs="Adobe Devanagari"/>
          <w:bCs/>
          <w:sz w:val="24"/>
          <w:szCs w:val="24"/>
          <w:lang w:val="es-419"/>
        </w:rPr>
      </w:pPr>
    </w:p>
    <w:p w14:paraId="002469AC" w14:textId="17C9C63B" w:rsidR="00D812C9" w:rsidRPr="00D52507" w:rsidRDefault="00D52507" w:rsidP="00D52507">
      <w:pPr>
        <w:spacing w:line="276" w:lineRule="auto"/>
        <w:ind w:firstLine="2835"/>
        <w:jc w:val="both"/>
        <w:rPr>
          <w:rFonts w:ascii="Gadugi" w:hAnsi="Gadugi" w:cs="Adobe Devanagari"/>
          <w:b/>
          <w:bCs/>
          <w:sz w:val="24"/>
          <w:szCs w:val="24"/>
          <w:lang w:val="es-419"/>
        </w:rPr>
      </w:pPr>
      <w:r w:rsidRPr="00D52507">
        <w:rPr>
          <w:rFonts w:ascii="Gadugi" w:hAnsi="Gadugi" w:cs="Adobe Devanagari"/>
          <w:b/>
          <w:bCs/>
          <w:sz w:val="24"/>
          <w:szCs w:val="24"/>
          <w:lang w:val="es-419"/>
        </w:rPr>
        <w:t>DUBERNEY GRISALES HERRERA</w:t>
      </w:r>
    </w:p>
    <w:sectPr w:rsidR="00D812C9" w:rsidRPr="00D52507" w:rsidSect="00D52507">
      <w:headerReference w:type="default" r:id="rId12"/>
      <w:footerReference w:type="default" r:id="rId13"/>
      <w:pgSz w:w="12242" w:h="18722" w:code="14"/>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10DF5E7" w16cex:dateUtc="2020-07-29T18:55:04.308Z"/>
  <w16cex:commentExtensible w16cex:durableId="216C780E" w16cex:dateUtc="2020-07-29T19:00:22.447Z"/>
  <w16cex:commentExtensible w16cex:durableId="79BAFE0E" w16cex:dateUtc="2020-07-29T19:37:48.774Z"/>
  <w16cex:commentExtensible w16cex:durableId="069537B3" w16cex:dateUtc="2020-07-29T19:38:12.013Z"/>
</w16cex:commentsExtensible>
</file>

<file path=word/commentsIds.xml><?xml version="1.0" encoding="utf-8"?>
<w16cid:commentsIds xmlns:mc="http://schemas.openxmlformats.org/markup-compatibility/2006" xmlns:w16cid="http://schemas.microsoft.com/office/word/2016/wordml/cid" mc:Ignorable="w16cid">
  <w16cid:commentId w16cid:paraId="60DE9599" w16cid:durableId="610DF5E7"/>
  <w16cid:commentId w16cid:paraId="6C5BDA14" w16cid:durableId="216C780E"/>
  <w16cid:commentId w16cid:paraId="726D906F" w16cid:durableId="79BAFE0E"/>
  <w16cid:commentId w16cid:paraId="3ABD8835" w16cid:durableId="069537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B64A1" w14:textId="77777777" w:rsidR="005B58D1" w:rsidRDefault="005B58D1" w:rsidP="00BE5C6D">
      <w:r>
        <w:separator/>
      </w:r>
    </w:p>
  </w:endnote>
  <w:endnote w:type="continuationSeparator" w:id="0">
    <w:p w14:paraId="1073B3BB" w14:textId="77777777" w:rsidR="005B58D1" w:rsidRDefault="005B58D1" w:rsidP="00BE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F320F" w14:textId="77777777" w:rsidR="00434540" w:rsidRPr="00D52507" w:rsidRDefault="00434540">
    <w:pPr>
      <w:pStyle w:val="Piedepgina"/>
      <w:jc w:val="right"/>
      <w:rPr>
        <w:rFonts w:ascii="Arial" w:hAnsi="Arial" w:cs="Arial"/>
        <w:sz w:val="18"/>
      </w:rPr>
    </w:pPr>
    <w:r w:rsidRPr="00D52507">
      <w:rPr>
        <w:rFonts w:ascii="Arial" w:hAnsi="Arial" w:cs="Arial"/>
        <w:sz w:val="18"/>
      </w:rPr>
      <w:fldChar w:fldCharType="begin"/>
    </w:r>
    <w:r w:rsidRPr="00D52507">
      <w:rPr>
        <w:rFonts w:ascii="Arial" w:hAnsi="Arial" w:cs="Arial"/>
        <w:sz w:val="18"/>
      </w:rPr>
      <w:instrText>PAGE   \* MERGEFORMAT</w:instrText>
    </w:r>
    <w:r w:rsidRPr="00D52507">
      <w:rPr>
        <w:rFonts w:ascii="Arial" w:hAnsi="Arial" w:cs="Arial"/>
        <w:sz w:val="18"/>
      </w:rPr>
      <w:fldChar w:fldCharType="separate"/>
    </w:r>
    <w:r w:rsidR="00B52FA4">
      <w:rPr>
        <w:rFonts w:ascii="Arial" w:hAnsi="Arial" w:cs="Arial"/>
        <w:noProof/>
        <w:sz w:val="18"/>
      </w:rPr>
      <w:t>2</w:t>
    </w:r>
    <w:r w:rsidRPr="00D52507">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184BE" w14:textId="77777777" w:rsidR="005B58D1" w:rsidRDefault="005B58D1" w:rsidP="00BE5C6D">
      <w:r>
        <w:separator/>
      </w:r>
    </w:p>
  </w:footnote>
  <w:footnote w:type="continuationSeparator" w:id="0">
    <w:p w14:paraId="0A63C79B" w14:textId="77777777" w:rsidR="005B58D1" w:rsidRDefault="005B58D1" w:rsidP="00BE5C6D">
      <w:r>
        <w:continuationSeparator/>
      </w:r>
    </w:p>
  </w:footnote>
  <w:footnote w:id="1">
    <w:p w14:paraId="5E9F3211" w14:textId="77777777" w:rsidR="00434540" w:rsidRPr="00D52507" w:rsidRDefault="00434540" w:rsidP="00D52507">
      <w:pPr>
        <w:pStyle w:val="Textonotapie"/>
        <w:jc w:val="both"/>
        <w:rPr>
          <w:rFonts w:ascii="Agency FB" w:hAnsi="Agency FB"/>
          <w:szCs w:val="26"/>
          <w:lang w:val="es-CO"/>
        </w:rPr>
      </w:pPr>
      <w:r w:rsidRPr="00D52507">
        <w:rPr>
          <w:rStyle w:val="Refdenotaalpie"/>
          <w:rFonts w:ascii="Agency FB" w:hAnsi="Agency FB"/>
          <w:szCs w:val="26"/>
        </w:rPr>
        <w:footnoteRef/>
      </w:r>
      <w:r w:rsidRPr="00D52507">
        <w:rPr>
          <w:rFonts w:ascii="Agency FB" w:hAnsi="Agency FB"/>
          <w:szCs w:val="26"/>
        </w:rPr>
        <w:t xml:space="preserve"> </w:t>
      </w:r>
      <w:r w:rsidRPr="00D52507">
        <w:rPr>
          <w:rFonts w:ascii="Agency FB" w:hAnsi="Agency FB"/>
          <w:szCs w:val="26"/>
          <w:lang w:val="es-CO"/>
        </w:rPr>
        <w:t>Pág. 26, C. 1</w:t>
      </w:r>
    </w:p>
  </w:footnote>
  <w:footnote w:id="2">
    <w:p w14:paraId="5E9F3212" w14:textId="77777777" w:rsidR="00434540" w:rsidRPr="00D52507" w:rsidRDefault="00434540" w:rsidP="00D52507">
      <w:pPr>
        <w:pStyle w:val="Textonotapie"/>
        <w:jc w:val="both"/>
        <w:rPr>
          <w:rFonts w:ascii="Agency FB" w:hAnsi="Agency FB"/>
          <w:szCs w:val="26"/>
          <w:lang w:val="es-CO"/>
        </w:rPr>
      </w:pPr>
      <w:r w:rsidRPr="00D52507">
        <w:rPr>
          <w:rStyle w:val="Refdenotaalpie"/>
          <w:rFonts w:ascii="Agency FB" w:hAnsi="Agency FB"/>
          <w:szCs w:val="26"/>
        </w:rPr>
        <w:footnoteRef/>
      </w:r>
      <w:r w:rsidRPr="00D52507">
        <w:rPr>
          <w:rFonts w:ascii="Agency FB" w:hAnsi="Agency FB"/>
          <w:szCs w:val="26"/>
        </w:rPr>
        <w:t xml:space="preserve"> </w:t>
      </w:r>
      <w:r w:rsidRPr="00D52507">
        <w:rPr>
          <w:rFonts w:ascii="Agency FB" w:hAnsi="Agency FB"/>
          <w:szCs w:val="26"/>
          <w:lang w:val="es-CO"/>
        </w:rPr>
        <w:t xml:space="preserve">Pág. 118, Ib. </w:t>
      </w:r>
    </w:p>
  </w:footnote>
  <w:footnote w:id="3">
    <w:p w14:paraId="5E9F3213" w14:textId="77777777" w:rsidR="00434540" w:rsidRPr="00D52507" w:rsidRDefault="00434540" w:rsidP="00D52507">
      <w:pPr>
        <w:pStyle w:val="Textonotapie"/>
        <w:jc w:val="both"/>
        <w:rPr>
          <w:rFonts w:ascii="Agency FB" w:hAnsi="Agency FB"/>
          <w:szCs w:val="26"/>
          <w:lang w:val="es-CO"/>
        </w:rPr>
      </w:pPr>
      <w:r w:rsidRPr="00D52507">
        <w:rPr>
          <w:rStyle w:val="Refdenotaalpie"/>
          <w:rFonts w:ascii="Agency FB" w:hAnsi="Agency FB"/>
          <w:szCs w:val="26"/>
        </w:rPr>
        <w:footnoteRef/>
      </w:r>
      <w:r w:rsidRPr="00D52507">
        <w:rPr>
          <w:rFonts w:ascii="Agency FB" w:hAnsi="Agency FB"/>
          <w:szCs w:val="26"/>
        </w:rPr>
        <w:t xml:space="preserve"> </w:t>
      </w:r>
      <w:r w:rsidRPr="00D52507">
        <w:rPr>
          <w:rFonts w:ascii="Agency FB" w:hAnsi="Agency FB"/>
          <w:szCs w:val="26"/>
          <w:lang w:val="es-CO"/>
        </w:rPr>
        <w:t>Pág. 27, Ib.</w:t>
      </w:r>
    </w:p>
  </w:footnote>
  <w:footnote w:id="4">
    <w:p w14:paraId="5E9F3214" w14:textId="77777777" w:rsidR="00434540" w:rsidRPr="00D52507" w:rsidRDefault="00434540" w:rsidP="00D52507">
      <w:pPr>
        <w:pStyle w:val="Textonotapie"/>
        <w:jc w:val="both"/>
        <w:rPr>
          <w:rFonts w:ascii="Agency FB" w:hAnsi="Agency FB"/>
          <w:szCs w:val="26"/>
          <w:lang w:val="es-CO"/>
        </w:rPr>
      </w:pPr>
      <w:r w:rsidRPr="00D52507">
        <w:rPr>
          <w:rStyle w:val="Refdenotaalpie"/>
          <w:rFonts w:ascii="Agency FB" w:hAnsi="Agency FB"/>
          <w:szCs w:val="26"/>
        </w:rPr>
        <w:footnoteRef/>
      </w:r>
      <w:r w:rsidRPr="00D52507">
        <w:rPr>
          <w:rFonts w:ascii="Agency FB" w:hAnsi="Agency FB"/>
          <w:szCs w:val="26"/>
        </w:rPr>
        <w:t xml:space="preserve"> </w:t>
      </w:r>
      <w:r w:rsidRPr="00D52507">
        <w:rPr>
          <w:rFonts w:ascii="Agency FB" w:hAnsi="Agency FB"/>
          <w:szCs w:val="26"/>
          <w:lang w:val="es-CO"/>
        </w:rPr>
        <w:t>Pág. 83, Ib.</w:t>
      </w:r>
    </w:p>
  </w:footnote>
  <w:footnote w:id="5">
    <w:p w14:paraId="5E9F3215" w14:textId="77777777" w:rsidR="00434540" w:rsidRPr="00D52507" w:rsidRDefault="00434540" w:rsidP="00D52507">
      <w:pPr>
        <w:pStyle w:val="Textonotapie"/>
        <w:jc w:val="both"/>
        <w:rPr>
          <w:rFonts w:ascii="Agency FB" w:hAnsi="Agency FB"/>
          <w:szCs w:val="26"/>
          <w:lang w:val="es-CO"/>
        </w:rPr>
      </w:pPr>
      <w:r w:rsidRPr="00D52507">
        <w:rPr>
          <w:rStyle w:val="Refdenotaalpie"/>
          <w:rFonts w:ascii="Agency FB" w:hAnsi="Agency FB"/>
          <w:szCs w:val="26"/>
        </w:rPr>
        <w:footnoteRef/>
      </w:r>
      <w:r w:rsidRPr="00D52507">
        <w:rPr>
          <w:rFonts w:ascii="Agency FB" w:hAnsi="Agency FB"/>
          <w:szCs w:val="26"/>
        </w:rPr>
        <w:t xml:space="preserve"> </w:t>
      </w:r>
      <w:r w:rsidRPr="00D52507">
        <w:rPr>
          <w:rFonts w:ascii="Agency FB" w:hAnsi="Agency FB"/>
          <w:szCs w:val="26"/>
          <w:lang w:val="es-CO"/>
        </w:rPr>
        <w:t>Pág. 121, Ib.</w:t>
      </w:r>
    </w:p>
  </w:footnote>
  <w:footnote w:id="6">
    <w:p w14:paraId="5E9F3216" w14:textId="77777777" w:rsidR="00434540" w:rsidRPr="00D52507" w:rsidRDefault="00434540" w:rsidP="00D52507">
      <w:pPr>
        <w:pStyle w:val="Textonotapie"/>
        <w:jc w:val="both"/>
        <w:rPr>
          <w:rFonts w:ascii="Agency FB" w:hAnsi="Agency FB"/>
          <w:szCs w:val="26"/>
          <w:lang w:val="es-CO"/>
        </w:rPr>
      </w:pPr>
      <w:r w:rsidRPr="00D52507">
        <w:rPr>
          <w:rStyle w:val="Refdenotaalpie"/>
          <w:rFonts w:ascii="Agency FB" w:hAnsi="Agency FB"/>
          <w:szCs w:val="26"/>
        </w:rPr>
        <w:footnoteRef/>
      </w:r>
      <w:r w:rsidRPr="00D52507">
        <w:rPr>
          <w:rFonts w:ascii="Agency FB" w:hAnsi="Agency FB"/>
          <w:szCs w:val="26"/>
        </w:rPr>
        <w:t xml:space="preserve"> </w:t>
      </w:r>
      <w:r w:rsidRPr="00D52507">
        <w:rPr>
          <w:rFonts w:ascii="Agency FB" w:hAnsi="Agency FB"/>
          <w:szCs w:val="26"/>
          <w:lang w:val="es-CO"/>
        </w:rPr>
        <w:t>Pág. 141, Ib.</w:t>
      </w:r>
    </w:p>
  </w:footnote>
  <w:footnote w:id="7">
    <w:p w14:paraId="5E9F3217" w14:textId="77777777" w:rsidR="00434540" w:rsidRPr="00D52507" w:rsidRDefault="00434540" w:rsidP="00D52507">
      <w:pPr>
        <w:pStyle w:val="Textonotapie"/>
        <w:jc w:val="both"/>
        <w:rPr>
          <w:rFonts w:ascii="Agency FB" w:hAnsi="Agency FB"/>
          <w:szCs w:val="26"/>
          <w:lang w:val="es-CO"/>
        </w:rPr>
      </w:pPr>
      <w:r w:rsidRPr="00D52507">
        <w:rPr>
          <w:rStyle w:val="Refdenotaalpie"/>
          <w:rFonts w:ascii="Agency FB" w:hAnsi="Agency FB"/>
          <w:szCs w:val="26"/>
        </w:rPr>
        <w:footnoteRef/>
      </w:r>
      <w:r w:rsidRPr="00D52507">
        <w:rPr>
          <w:rFonts w:ascii="Agency FB" w:hAnsi="Agency FB"/>
          <w:szCs w:val="26"/>
        </w:rPr>
        <w:t xml:space="preserve"> </w:t>
      </w:r>
      <w:r w:rsidRPr="00D52507">
        <w:rPr>
          <w:rFonts w:ascii="Agency FB" w:hAnsi="Agency FB"/>
          <w:szCs w:val="26"/>
          <w:lang w:val="es-CO"/>
        </w:rPr>
        <w:t>Pág. 166, Ib.</w:t>
      </w:r>
    </w:p>
  </w:footnote>
  <w:footnote w:id="8">
    <w:p w14:paraId="5E9F3218" w14:textId="77777777" w:rsidR="00434540" w:rsidRPr="00D52507" w:rsidRDefault="00434540" w:rsidP="00D52507">
      <w:pPr>
        <w:pStyle w:val="Textonotapie"/>
        <w:jc w:val="both"/>
        <w:rPr>
          <w:rFonts w:ascii="Agency FB" w:hAnsi="Agency FB"/>
          <w:szCs w:val="26"/>
          <w:lang w:val="es-CO"/>
        </w:rPr>
      </w:pPr>
      <w:r w:rsidRPr="00D52507">
        <w:rPr>
          <w:rStyle w:val="Refdenotaalpie"/>
          <w:rFonts w:ascii="Agency FB" w:hAnsi="Agency FB"/>
          <w:szCs w:val="26"/>
        </w:rPr>
        <w:footnoteRef/>
      </w:r>
      <w:r w:rsidRPr="00D52507">
        <w:rPr>
          <w:rFonts w:ascii="Agency FB" w:hAnsi="Agency FB"/>
          <w:szCs w:val="26"/>
        </w:rPr>
        <w:t xml:space="preserve"> </w:t>
      </w:r>
      <w:r w:rsidRPr="00D52507">
        <w:rPr>
          <w:rFonts w:ascii="Agency FB" w:hAnsi="Agency FB"/>
          <w:szCs w:val="26"/>
          <w:lang w:val="es-CO"/>
        </w:rPr>
        <w:t>Pág. 190, Ib.</w:t>
      </w:r>
    </w:p>
  </w:footnote>
  <w:footnote w:id="9">
    <w:p w14:paraId="5E9F3219" w14:textId="77777777" w:rsidR="00434540" w:rsidRPr="00D52507" w:rsidRDefault="00434540" w:rsidP="00D52507">
      <w:pPr>
        <w:pStyle w:val="Textonotapie"/>
        <w:jc w:val="both"/>
        <w:rPr>
          <w:rFonts w:ascii="Agency FB" w:hAnsi="Agency FB"/>
          <w:szCs w:val="26"/>
          <w:lang w:val="es-CO"/>
        </w:rPr>
      </w:pPr>
      <w:r w:rsidRPr="00D52507">
        <w:rPr>
          <w:rStyle w:val="Refdenotaalpie"/>
          <w:rFonts w:ascii="Agency FB" w:hAnsi="Agency FB"/>
          <w:szCs w:val="26"/>
        </w:rPr>
        <w:footnoteRef/>
      </w:r>
      <w:r w:rsidRPr="00D52507">
        <w:rPr>
          <w:rFonts w:ascii="Agency FB" w:hAnsi="Agency FB"/>
          <w:szCs w:val="26"/>
        </w:rPr>
        <w:t xml:space="preserve"> </w:t>
      </w:r>
      <w:r w:rsidRPr="00D52507">
        <w:rPr>
          <w:rFonts w:ascii="Agency FB" w:hAnsi="Agency FB"/>
          <w:szCs w:val="26"/>
          <w:lang w:val="es-CO"/>
        </w:rPr>
        <w:t>Pág. 209, Ib.</w:t>
      </w:r>
    </w:p>
  </w:footnote>
  <w:footnote w:id="10">
    <w:p w14:paraId="5E9F321A" w14:textId="77777777" w:rsidR="00434540" w:rsidRPr="00D52507" w:rsidRDefault="00434540" w:rsidP="00D52507">
      <w:pPr>
        <w:pStyle w:val="Textonotapie"/>
        <w:jc w:val="both"/>
        <w:rPr>
          <w:rFonts w:ascii="Agency FB" w:hAnsi="Agency FB"/>
          <w:szCs w:val="26"/>
          <w:lang w:val="es-CO"/>
        </w:rPr>
      </w:pPr>
      <w:r w:rsidRPr="00D52507">
        <w:rPr>
          <w:rStyle w:val="Refdenotaalpie"/>
          <w:rFonts w:ascii="Agency FB" w:hAnsi="Agency FB"/>
          <w:szCs w:val="26"/>
        </w:rPr>
        <w:footnoteRef/>
      </w:r>
      <w:r w:rsidRPr="00D52507">
        <w:rPr>
          <w:rFonts w:ascii="Agency FB" w:hAnsi="Agency FB"/>
          <w:szCs w:val="26"/>
        </w:rPr>
        <w:t xml:space="preserve"> </w:t>
      </w:r>
      <w:r w:rsidRPr="00D52507">
        <w:rPr>
          <w:rFonts w:ascii="Agency FB" w:hAnsi="Agency FB"/>
          <w:szCs w:val="26"/>
          <w:lang w:val="es-CO"/>
        </w:rPr>
        <w:t>Archivo 06, C. 2</w:t>
      </w:r>
    </w:p>
  </w:footnote>
  <w:footnote w:id="11">
    <w:p w14:paraId="5E9F321B" w14:textId="77777777" w:rsidR="00434540" w:rsidRPr="00D52507" w:rsidRDefault="00434540" w:rsidP="00D52507">
      <w:pPr>
        <w:pStyle w:val="Textonotapie"/>
        <w:jc w:val="both"/>
        <w:rPr>
          <w:rFonts w:ascii="Agency FB" w:hAnsi="Agency FB"/>
          <w:szCs w:val="26"/>
          <w:lang w:val="es-CO"/>
        </w:rPr>
      </w:pPr>
      <w:r w:rsidRPr="00D52507">
        <w:rPr>
          <w:rStyle w:val="Refdenotaalpie"/>
          <w:rFonts w:ascii="Agency FB" w:hAnsi="Agency FB"/>
          <w:szCs w:val="26"/>
        </w:rPr>
        <w:footnoteRef/>
      </w:r>
      <w:r w:rsidRPr="00D52507">
        <w:rPr>
          <w:rFonts w:ascii="Agency FB" w:hAnsi="Agency FB"/>
          <w:szCs w:val="26"/>
        </w:rPr>
        <w:t xml:space="preserve"> </w:t>
      </w:r>
      <w:r w:rsidRPr="00D52507">
        <w:rPr>
          <w:rFonts w:ascii="Agency FB" w:hAnsi="Agency FB"/>
          <w:szCs w:val="26"/>
          <w:lang w:val="es-CO"/>
        </w:rPr>
        <w:t>Pág. 43, C. 1.- En el capítulo 3.2. están especificados los roles de los actores que intervienen en el proceso.</w:t>
      </w:r>
    </w:p>
  </w:footnote>
  <w:footnote w:id="12">
    <w:p w14:paraId="5E9F321C" w14:textId="77777777" w:rsidR="00434540" w:rsidRPr="00D52507" w:rsidRDefault="00434540" w:rsidP="00D52507">
      <w:pPr>
        <w:pStyle w:val="Textonotapie"/>
        <w:jc w:val="both"/>
        <w:rPr>
          <w:rFonts w:ascii="Agency FB" w:hAnsi="Agency FB"/>
          <w:szCs w:val="26"/>
          <w:lang w:val="es-CO"/>
        </w:rPr>
      </w:pPr>
      <w:r w:rsidRPr="00D52507">
        <w:rPr>
          <w:rStyle w:val="Refdenotaalpie"/>
          <w:rFonts w:ascii="Agency FB" w:hAnsi="Agency FB"/>
          <w:szCs w:val="26"/>
        </w:rPr>
        <w:footnoteRef/>
      </w:r>
      <w:r w:rsidRPr="00D52507">
        <w:rPr>
          <w:rFonts w:ascii="Agency FB" w:hAnsi="Agency FB"/>
          <w:szCs w:val="26"/>
        </w:rPr>
        <w:t xml:space="preserve"> </w:t>
      </w:r>
      <w:r w:rsidRPr="00D52507">
        <w:rPr>
          <w:rFonts w:ascii="Agency FB" w:hAnsi="Agency FB"/>
          <w:szCs w:val="26"/>
          <w:lang w:val="es-CO"/>
        </w:rPr>
        <w:t>Págs. 9 a 23, C. 1.</w:t>
      </w:r>
    </w:p>
  </w:footnote>
  <w:footnote w:id="13">
    <w:p w14:paraId="77AF033D" w14:textId="1E36C724" w:rsidR="00D812C9" w:rsidRPr="00D52507" w:rsidRDefault="00D812C9" w:rsidP="00D52507">
      <w:pPr>
        <w:pStyle w:val="Textonotapie"/>
        <w:jc w:val="both"/>
        <w:rPr>
          <w:rFonts w:ascii="Agency FB" w:hAnsi="Agency FB"/>
          <w:color w:val="C00000"/>
          <w:szCs w:val="26"/>
          <w:lang w:val="es-CO"/>
        </w:rPr>
      </w:pPr>
      <w:r w:rsidRPr="00D52507">
        <w:rPr>
          <w:rStyle w:val="Refdenotaalpie"/>
          <w:rFonts w:ascii="Agency FB" w:hAnsi="Agency FB"/>
          <w:szCs w:val="26"/>
        </w:rPr>
        <w:footnoteRef/>
      </w:r>
      <w:r w:rsidRPr="00D52507">
        <w:rPr>
          <w:rFonts w:ascii="Agency FB" w:hAnsi="Agency FB"/>
          <w:szCs w:val="26"/>
        </w:rPr>
        <w:t xml:space="preserve"> Razonamiento </w:t>
      </w:r>
      <w:r w:rsidR="003A672E" w:rsidRPr="00D52507">
        <w:rPr>
          <w:rFonts w:ascii="Agency FB" w:hAnsi="Agency FB"/>
          <w:szCs w:val="26"/>
        </w:rPr>
        <w:t>afín</w:t>
      </w:r>
      <w:r w:rsidRPr="00D52507">
        <w:rPr>
          <w:rFonts w:ascii="Agency FB" w:hAnsi="Agency FB"/>
          <w:szCs w:val="26"/>
        </w:rPr>
        <w:t xml:space="preserve"> se exhibe en la sentencia </w:t>
      </w:r>
      <w:proofErr w:type="spellStart"/>
      <w:r w:rsidRPr="00D52507">
        <w:rPr>
          <w:rFonts w:ascii="Agency FB" w:hAnsi="Agency FB"/>
          <w:szCs w:val="26"/>
        </w:rPr>
        <w:t>STC6546</w:t>
      </w:r>
      <w:proofErr w:type="spellEnd"/>
      <w:r w:rsidRPr="00D52507">
        <w:rPr>
          <w:rFonts w:ascii="Agency FB" w:hAnsi="Agency FB"/>
          <w:szCs w:val="26"/>
        </w:rPr>
        <w:t xml:space="preserve">-2015 de la Sala de Casación Civil de la Corte Suprema de Justicia. </w:t>
      </w:r>
      <w:proofErr w:type="spellStart"/>
      <w:r w:rsidRPr="00D52507">
        <w:rPr>
          <w:rFonts w:ascii="Agency FB" w:hAnsi="Agency FB"/>
          <w:szCs w:val="26"/>
        </w:rPr>
        <w:t>M.P</w:t>
      </w:r>
      <w:proofErr w:type="spellEnd"/>
      <w:r w:rsidRPr="00D52507">
        <w:rPr>
          <w:rFonts w:ascii="Agency FB" w:hAnsi="Agency FB"/>
          <w:szCs w:val="26"/>
        </w:rPr>
        <w:t>. Ariel Salazar Ramírez.</w:t>
      </w:r>
    </w:p>
  </w:footnote>
  <w:footnote w:id="14">
    <w:p w14:paraId="5E9F321D" w14:textId="77777777" w:rsidR="00434540" w:rsidRPr="00D52507" w:rsidRDefault="00434540" w:rsidP="00D52507">
      <w:pPr>
        <w:pStyle w:val="Textonotapie"/>
        <w:jc w:val="both"/>
        <w:rPr>
          <w:rFonts w:ascii="Agency FB" w:hAnsi="Agency FB"/>
          <w:szCs w:val="26"/>
          <w:lang w:val="es-CO"/>
        </w:rPr>
      </w:pPr>
      <w:r w:rsidRPr="00D52507">
        <w:rPr>
          <w:rStyle w:val="Refdenotaalpie"/>
          <w:rFonts w:ascii="Agency FB" w:hAnsi="Agency FB"/>
          <w:szCs w:val="26"/>
        </w:rPr>
        <w:footnoteRef/>
      </w:r>
      <w:r w:rsidRPr="00D52507">
        <w:rPr>
          <w:rFonts w:ascii="Agency FB" w:hAnsi="Agency FB"/>
          <w:szCs w:val="26"/>
        </w:rPr>
        <w:t xml:space="preserve"> </w:t>
      </w:r>
      <w:r w:rsidRPr="00D52507">
        <w:rPr>
          <w:rFonts w:ascii="Agency FB" w:hAnsi="Agency FB"/>
          <w:szCs w:val="26"/>
          <w:lang w:val="es-CO"/>
        </w:rPr>
        <w:t>Pág. 61, Ib.</w:t>
      </w:r>
    </w:p>
  </w:footnote>
  <w:footnote w:id="15">
    <w:p w14:paraId="5E9F321E" w14:textId="77777777" w:rsidR="00434540" w:rsidRPr="00D52507" w:rsidRDefault="00434540" w:rsidP="00D52507">
      <w:pPr>
        <w:pStyle w:val="Textonotapie"/>
        <w:jc w:val="both"/>
        <w:rPr>
          <w:rFonts w:ascii="Agency FB" w:hAnsi="Agency FB"/>
          <w:szCs w:val="26"/>
          <w:lang w:val="es-CO"/>
        </w:rPr>
      </w:pPr>
      <w:r w:rsidRPr="00D52507">
        <w:rPr>
          <w:rStyle w:val="Refdenotaalpie"/>
          <w:rFonts w:ascii="Agency FB" w:hAnsi="Agency FB"/>
          <w:szCs w:val="26"/>
        </w:rPr>
        <w:footnoteRef/>
      </w:r>
      <w:r w:rsidRPr="00D52507">
        <w:rPr>
          <w:rFonts w:ascii="Agency FB" w:hAnsi="Agency FB"/>
          <w:szCs w:val="26"/>
        </w:rPr>
        <w:t xml:space="preserve"> </w:t>
      </w:r>
      <w:r w:rsidRPr="00D52507">
        <w:rPr>
          <w:rFonts w:ascii="Agency FB" w:hAnsi="Agency FB"/>
          <w:szCs w:val="26"/>
          <w:lang w:val="es-CO"/>
        </w:rPr>
        <w:t>Pág. 69, Ib.</w:t>
      </w:r>
    </w:p>
  </w:footnote>
  <w:footnote w:id="16">
    <w:p w14:paraId="5E9F321F" w14:textId="77777777" w:rsidR="00434540" w:rsidRPr="00D52507" w:rsidRDefault="00434540" w:rsidP="00D52507">
      <w:pPr>
        <w:pStyle w:val="Textonotapie"/>
        <w:jc w:val="both"/>
        <w:rPr>
          <w:rFonts w:ascii="Agency FB" w:hAnsi="Agency FB"/>
          <w:szCs w:val="26"/>
          <w:lang w:val="es-CO"/>
        </w:rPr>
      </w:pPr>
      <w:r w:rsidRPr="00D52507">
        <w:rPr>
          <w:rStyle w:val="Refdenotaalpie"/>
          <w:rFonts w:ascii="Agency FB" w:hAnsi="Agency FB"/>
          <w:szCs w:val="26"/>
        </w:rPr>
        <w:footnoteRef/>
      </w:r>
      <w:r w:rsidRPr="00D52507">
        <w:rPr>
          <w:rFonts w:ascii="Agency FB" w:hAnsi="Agency FB"/>
          <w:szCs w:val="26"/>
        </w:rPr>
        <w:t xml:space="preserve"> </w:t>
      </w:r>
      <w:r w:rsidRPr="00D52507">
        <w:rPr>
          <w:rFonts w:ascii="Agency FB" w:hAnsi="Agency FB"/>
          <w:szCs w:val="26"/>
          <w:lang w:val="es-CO"/>
        </w:rPr>
        <w:t>Del aludido contrato se hace referencia en la Contestación de Efectivo S.A., Pág. 83, Ib.</w:t>
      </w:r>
    </w:p>
  </w:footnote>
  <w:footnote w:id="17">
    <w:p w14:paraId="5E9F3220" w14:textId="77777777" w:rsidR="00434540" w:rsidRPr="00D52507" w:rsidRDefault="00434540" w:rsidP="00D52507">
      <w:pPr>
        <w:pStyle w:val="Textonotapie"/>
        <w:jc w:val="both"/>
        <w:rPr>
          <w:rFonts w:ascii="Agency FB" w:hAnsi="Agency FB"/>
          <w:szCs w:val="26"/>
          <w:lang w:val="es-CO"/>
        </w:rPr>
      </w:pPr>
      <w:r w:rsidRPr="00D52507">
        <w:rPr>
          <w:rStyle w:val="Refdenotaalpie"/>
          <w:rFonts w:ascii="Agency FB" w:hAnsi="Agency FB"/>
          <w:szCs w:val="26"/>
        </w:rPr>
        <w:footnoteRef/>
      </w:r>
      <w:r w:rsidRPr="00D52507">
        <w:rPr>
          <w:rFonts w:ascii="Agency FB" w:hAnsi="Agency FB"/>
          <w:szCs w:val="26"/>
        </w:rPr>
        <w:t xml:space="preserve"> </w:t>
      </w:r>
      <w:r w:rsidRPr="00D52507">
        <w:rPr>
          <w:rFonts w:ascii="Agency FB" w:hAnsi="Agency FB"/>
          <w:szCs w:val="26"/>
          <w:lang w:val="es-CO"/>
        </w:rPr>
        <w:t>Pág. 57, Ib.</w:t>
      </w:r>
    </w:p>
  </w:footnote>
  <w:footnote w:id="18">
    <w:p w14:paraId="5E9F3221" w14:textId="77777777" w:rsidR="00434540" w:rsidRPr="00D52507" w:rsidRDefault="00434540" w:rsidP="00D52507">
      <w:pPr>
        <w:pStyle w:val="Textonotapie"/>
        <w:jc w:val="both"/>
        <w:rPr>
          <w:rFonts w:ascii="Agency FB" w:hAnsi="Agency FB"/>
          <w:szCs w:val="26"/>
          <w:lang w:val="es-CO"/>
        </w:rPr>
      </w:pPr>
      <w:r w:rsidRPr="00D52507">
        <w:rPr>
          <w:rStyle w:val="Refdenotaalpie"/>
          <w:rFonts w:ascii="Agency FB" w:hAnsi="Agency FB"/>
          <w:szCs w:val="26"/>
        </w:rPr>
        <w:footnoteRef/>
      </w:r>
      <w:r w:rsidRPr="00D52507">
        <w:rPr>
          <w:rFonts w:ascii="Agency FB" w:hAnsi="Agency FB"/>
          <w:szCs w:val="26"/>
        </w:rPr>
        <w:t xml:space="preserve"> </w:t>
      </w:r>
      <w:r w:rsidRPr="00D52507">
        <w:rPr>
          <w:rFonts w:ascii="Agency FB" w:hAnsi="Agency FB"/>
          <w:szCs w:val="26"/>
          <w:lang w:val="es-CO"/>
        </w:rPr>
        <w:t>Pág. 152, Ib.</w:t>
      </w:r>
    </w:p>
  </w:footnote>
  <w:footnote w:id="19">
    <w:p w14:paraId="5E9F3222" w14:textId="77777777" w:rsidR="009C2E41" w:rsidRPr="00D52507" w:rsidRDefault="009C2E41" w:rsidP="00D52507">
      <w:pPr>
        <w:pStyle w:val="Textonotapie"/>
        <w:jc w:val="both"/>
        <w:rPr>
          <w:rFonts w:ascii="Agency FB" w:hAnsi="Agency FB"/>
          <w:szCs w:val="26"/>
          <w:lang w:val="es-CO"/>
        </w:rPr>
      </w:pPr>
      <w:r w:rsidRPr="00D52507">
        <w:rPr>
          <w:rStyle w:val="Refdenotaalpie"/>
          <w:rFonts w:ascii="Agency FB" w:hAnsi="Agency FB"/>
          <w:szCs w:val="26"/>
        </w:rPr>
        <w:footnoteRef/>
      </w:r>
      <w:r w:rsidRPr="00D52507">
        <w:rPr>
          <w:rFonts w:ascii="Agency FB" w:hAnsi="Agency FB"/>
          <w:szCs w:val="26"/>
        </w:rPr>
        <w:t xml:space="preserve"> </w:t>
      </w:r>
      <w:r w:rsidRPr="00D52507">
        <w:rPr>
          <w:rFonts w:ascii="Agency FB" w:hAnsi="Agency FB"/>
          <w:szCs w:val="26"/>
          <w:lang w:val="es-CO"/>
        </w:rPr>
        <w:t>Pág. 86, 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F320E" w14:textId="77777777" w:rsidR="00434540" w:rsidRDefault="00434540">
    <w:pPr>
      <w:tabs>
        <w:tab w:val="left" w:pos="-720"/>
      </w:tabs>
      <w:suppressAutoHyphens/>
      <w:ind w:left="-1418"/>
      <w:rPr>
        <w:rFonts w:ascii="Algerian" w:hAnsi="Algeri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4186"/>
    <w:multiLevelType w:val="hybridMultilevel"/>
    <w:tmpl w:val="0CB0F636"/>
    <w:lvl w:ilvl="0" w:tplc="8702DE8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DBA5ACC"/>
    <w:multiLevelType w:val="hybridMultilevel"/>
    <w:tmpl w:val="E53CC6E4"/>
    <w:lvl w:ilvl="0" w:tplc="B26079F6">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4787A71"/>
    <w:multiLevelType w:val="hybridMultilevel"/>
    <w:tmpl w:val="0F800BE2"/>
    <w:lvl w:ilvl="0" w:tplc="92D0AC0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CF"/>
    <w:rsid w:val="00013D76"/>
    <w:rsid w:val="0002106E"/>
    <w:rsid w:val="000321FD"/>
    <w:rsid w:val="00032DB8"/>
    <w:rsid w:val="00034A3F"/>
    <w:rsid w:val="000516A2"/>
    <w:rsid w:val="00057298"/>
    <w:rsid w:val="000976C1"/>
    <w:rsid w:val="00097A94"/>
    <w:rsid w:val="000C05D9"/>
    <w:rsid w:val="000D3671"/>
    <w:rsid w:val="000F6A7F"/>
    <w:rsid w:val="001201CF"/>
    <w:rsid w:val="00127DF0"/>
    <w:rsid w:val="001659AC"/>
    <w:rsid w:val="001C27F6"/>
    <w:rsid w:val="0020620A"/>
    <w:rsid w:val="00244972"/>
    <w:rsid w:val="002A65A4"/>
    <w:rsid w:val="002A66AD"/>
    <w:rsid w:val="002C3021"/>
    <w:rsid w:val="00305D0B"/>
    <w:rsid w:val="0030661B"/>
    <w:rsid w:val="003118B0"/>
    <w:rsid w:val="0032043A"/>
    <w:rsid w:val="003416C7"/>
    <w:rsid w:val="003500BA"/>
    <w:rsid w:val="00364315"/>
    <w:rsid w:val="00372622"/>
    <w:rsid w:val="003A1373"/>
    <w:rsid w:val="003A672E"/>
    <w:rsid w:val="003B0D00"/>
    <w:rsid w:val="003B1080"/>
    <w:rsid w:val="003B5D65"/>
    <w:rsid w:val="003C5CB7"/>
    <w:rsid w:val="003E5FEC"/>
    <w:rsid w:val="00423304"/>
    <w:rsid w:val="00434540"/>
    <w:rsid w:val="00451DB9"/>
    <w:rsid w:val="004561FF"/>
    <w:rsid w:val="00480EE4"/>
    <w:rsid w:val="004A59A8"/>
    <w:rsid w:val="004C2055"/>
    <w:rsid w:val="004C316A"/>
    <w:rsid w:val="004E3874"/>
    <w:rsid w:val="00505723"/>
    <w:rsid w:val="00564E14"/>
    <w:rsid w:val="0057656D"/>
    <w:rsid w:val="00582932"/>
    <w:rsid w:val="0058562A"/>
    <w:rsid w:val="005920A8"/>
    <w:rsid w:val="005963DE"/>
    <w:rsid w:val="005B58D1"/>
    <w:rsid w:val="005F0437"/>
    <w:rsid w:val="005F2462"/>
    <w:rsid w:val="0060242F"/>
    <w:rsid w:val="006077D7"/>
    <w:rsid w:val="00671508"/>
    <w:rsid w:val="006730D9"/>
    <w:rsid w:val="00695877"/>
    <w:rsid w:val="006B44E9"/>
    <w:rsid w:val="006B66F9"/>
    <w:rsid w:val="00700254"/>
    <w:rsid w:val="00762C30"/>
    <w:rsid w:val="00770495"/>
    <w:rsid w:val="007A1FE6"/>
    <w:rsid w:val="007C14C2"/>
    <w:rsid w:val="007C6C54"/>
    <w:rsid w:val="007D5BE0"/>
    <w:rsid w:val="007E032B"/>
    <w:rsid w:val="007F4242"/>
    <w:rsid w:val="00815E00"/>
    <w:rsid w:val="008201A6"/>
    <w:rsid w:val="0082083F"/>
    <w:rsid w:val="008375C5"/>
    <w:rsid w:val="00882A24"/>
    <w:rsid w:val="008933F5"/>
    <w:rsid w:val="00897516"/>
    <w:rsid w:val="008A1A59"/>
    <w:rsid w:val="008B1B41"/>
    <w:rsid w:val="008B5CA6"/>
    <w:rsid w:val="008B5F03"/>
    <w:rsid w:val="008C7F60"/>
    <w:rsid w:val="008F17DB"/>
    <w:rsid w:val="009253FB"/>
    <w:rsid w:val="009301B8"/>
    <w:rsid w:val="00934441"/>
    <w:rsid w:val="00936FC7"/>
    <w:rsid w:val="00943169"/>
    <w:rsid w:val="00993788"/>
    <w:rsid w:val="009C1C0C"/>
    <w:rsid w:val="009C2E41"/>
    <w:rsid w:val="009C7653"/>
    <w:rsid w:val="00A30152"/>
    <w:rsid w:val="00A55113"/>
    <w:rsid w:val="00A63FF2"/>
    <w:rsid w:val="00A83C1F"/>
    <w:rsid w:val="00AB51CF"/>
    <w:rsid w:val="00AE0729"/>
    <w:rsid w:val="00AE0DCA"/>
    <w:rsid w:val="00B21566"/>
    <w:rsid w:val="00B3541E"/>
    <w:rsid w:val="00B52FA4"/>
    <w:rsid w:val="00B72531"/>
    <w:rsid w:val="00B87961"/>
    <w:rsid w:val="00BA2462"/>
    <w:rsid w:val="00BC2B0E"/>
    <w:rsid w:val="00BC3BE2"/>
    <w:rsid w:val="00BD4CBC"/>
    <w:rsid w:val="00BE5C6D"/>
    <w:rsid w:val="00BF56DB"/>
    <w:rsid w:val="00C7427C"/>
    <w:rsid w:val="00C84D2F"/>
    <w:rsid w:val="00CC1144"/>
    <w:rsid w:val="00CD6556"/>
    <w:rsid w:val="00CD660F"/>
    <w:rsid w:val="00D175C3"/>
    <w:rsid w:val="00D2326C"/>
    <w:rsid w:val="00D52507"/>
    <w:rsid w:val="00D52DEA"/>
    <w:rsid w:val="00D71B1C"/>
    <w:rsid w:val="00D812C9"/>
    <w:rsid w:val="00D84067"/>
    <w:rsid w:val="00D974D6"/>
    <w:rsid w:val="00E154CD"/>
    <w:rsid w:val="00E37DED"/>
    <w:rsid w:val="00E931D5"/>
    <w:rsid w:val="00EB73F3"/>
    <w:rsid w:val="00ED2520"/>
    <w:rsid w:val="00F1598B"/>
    <w:rsid w:val="00F34F24"/>
    <w:rsid w:val="00F40129"/>
    <w:rsid w:val="00F70548"/>
    <w:rsid w:val="00F93494"/>
    <w:rsid w:val="00FA6552"/>
    <w:rsid w:val="041AC0EE"/>
    <w:rsid w:val="0BBBEE0E"/>
    <w:rsid w:val="2650B008"/>
    <w:rsid w:val="26BD969A"/>
    <w:rsid w:val="28633277"/>
    <w:rsid w:val="4743748B"/>
    <w:rsid w:val="49612481"/>
    <w:rsid w:val="4D413436"/>
    <w:rsid w:val="5A38B2A6"/>
    <w:rsid w:val="70C71E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6D"/>
    <w:pPr>
      <w:overflowPunct w:val="0"/>
      <w:autoSpaceDE w:val="0"/>
      <w:autoSpaceDN w:val="0"/>
      <w:adjustRightInd w:val="0"/>
      <w:textAlignment w:val="baseline"/>
    </w:pPr>
    <w:rPr>
      <w:rFonts w:ascii="Times New Roman" w:eastAsia="Times New Roman" w:hAnsi="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1"/>
    <w:uiPriority w:val="99"/>
    <w:rsid w:val="00BE5C6D"/>
    <w:pPr>
      <w:tabs>
        <w:tab w:val="center" w:pos="4419"/>
        <w:tab w:val="right" w:pos="8838"/>
      </w:tabs>
    </w:pPr>
  </w:style>
  <w:style w:type="character" w:customStyle="1" w:styleId="PiedepginaCar">
    <w:name w:val="Pie de página Car"/>
    <w:uiPriority w:val="99"/>
    <w:semiHidden/>
    <w:rsid w:val="00BE5C6D"/>
    <w:rPr>
      <w:rFonts w:ascii="Times New Roman" w:eastAsia="Times New Roman" w:hAnsi="Times New Roman" w:cs="Times New Roman"/>
      <w:sz w:val="20"/>
      <w:szCs w:val="20"/>
      <w:lang w:eastAsia="es-ES"/>
    </w:rPr>
  </w:style>
  <w:style w:type="character" w:customStyle="1" w:styleId="PiedepginaCar1">
    <w:name w:val="Pie de página Car1"/>
    <w:link w:val="Piedepgina"/>
    <w:uiPriority w:val="99"/>
    <w:locked/>
    <w:rsid w:val="00BE5C6D"/>
    <w:rPr>
      <w:rFonts w:ascii="Times New Roman" w:eastAsia="Times New Roman" w:hAnsi="Times New Roman" w:cs="Times New Roman"/>
      <w:sz w:val="20"/>
      <w:szCs w:val="20"/>
      <w:lang w:eastAsia="es-ES"/>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TextonotapieCar1"/>
    <w:uiPriority w:val="99"/>
    <w:qFormat/>
    <w:rsid w:val="00BE5C6D"/>
  </w:style>
  <w:style w:type="character" w:customStyle="1" w:styleId="TextonotapieCar">
    <w:name w:val="Texto nota pie Car"/>
    <w:aliases w:val="Footnote Text Char Char Char Char Char Car,Ref. de nota al pie1 Car,FA Fu Car,Footnote Text Char Char Char Car"/>
    <w:uiPriority w:val="99"/>
    <w:semiHidden/>
    <w:qFormat/>
    <w:rsid w:val="00BE5C6D"/>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 Car"/>
    <w:link w:val="Textonotapie"/>
    <w:locked/>
    <w:rsid w:val="00BE5C6D"/>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Footnote symbol,FA Fu Car2,Footnote"/>
    <w:link w:val="4GChar"/>
    <w:uiPriority w:val="99"/>
    <w:qFormat/>
    <w:rsid w:val="00BE5C6D"/>
    <w:rPr>
      <w:vertAlign w:val="superscript"/>
    </w:rPr>
  </w:style>
  <w:style w:type="paragraph" w:customStyle="1" w:styleId="Sinespaciado1">
    <w:name w:val="Sin espaciado1"/>
    <w:link w:val="NoSpacingChar"/>
    <w:qFormat/>
    <w:rsid w:val="00BE5C6D"/>
    <w:rPr>
      <w:rFonts w:eastAsia="Times New Roman"/>
      <w:sz w:val="22"/>
      <w:szCs w:val="22"/>
      <w:lang w:eastAsia="en-US"/>
    </w:rPr>
  </w:style>
  <w:style w:type="paragraph" w:styleId="Prrafodelista">
    <w:name w:val="List Paragraph"/>
    <w:basedOn w:val="Normal"/>
    <w:uiPriority w:val="34"/>
    <w:qFormat/>
    <w:rsid w:val="00BE5C6D"/>
    <w:pPr>
      <w:overflowPunct/>
      <w:autoSpaceDE/>
      <w:autoSpaceDN/>
      <w:adjustRightInd/>
      <w:spacing w:before="100" w:beforeAutospacing="1" w:after="100" w:afterAutospacing="1"/>
      <w:textAlignment w:val="auto"/>
    </w:pPr>
    <w:rPr>
      <w:sz w:val="24"/>
      <w:szCs w:val="24"/>
    </w:rPr>
  </w:style>
  <w:style w:type="character" w:customStyle="1" w:styleId="NoSpacingChar">
    <w:name w:val="No Spacing Char"/>
    <w:link w:val="Sinespaciado1"/>
    <w:locked/>
    <w:rsid w:val="00BE5C6D"/>
    <w:rPr>
      <w:rFonts w:ascii="Calibri" w:eastAsia="Times New Roman" w:hAnsi="Calibri" w:cs="Times New Roman"/>
      <w:lang w:val="es-CO"/>
    </w:rPr>
  </w:style>
  <w:style w:type="character" w:styleId="Hipervnculo">
    <w:name w:val="Hyperlink"/>
    <w:uiPriority w:val="99"/>
    <w:unhideWhenUsed/>
    <w:rsid w:val="008B5F03"/>
    <w:rPr>
      <w:color w:val="0563C1"/>
      <w:u w:val="single"/>
    </w:rPr>
  </w:style>
  <w:style w:type="paragraph" w:styleId="Textodeglobo">
    <w:name w:val="Balloon Text"/>
    <w:basedOn w:val="Normal"/>
    <w:link w:val="TextodegloboCar"/>
    <w:uiPriority w:val="99"/>
    <w:semiHidden/>
    <w:unhideWhenUsed/>
    <w:rsid w:val="00CD6556"/>
    <w:rPr>
      <w:rFonts w:ascii="Segoe UI" w:hAnsi="Segoe UI" w:cs="Segoe UI"/>
      <w:sz w:val="18"/>
      <w:szCs w:val="18"/>
    </w:rPr>
  </w:style>
  <w:style w:type="character" w:customStyle="1" w:styleId="TextodegloboCar">
    <w:name w:val="Texto de globo Car"/>
    <w:link w:val="Textodeglobo"/>
    <w:uiPriority w:val="99"/>
    <w:semiHidden/>
    <w:rsid w:val="00CD6556"/>
    <w:rPr>
      <w:rFonts w:ascii="Segoe UI" w:eastAsia="Times New Roman" w:hAnsi="Segoe UI" w:cs="Segoe UI"/>
      <w:sz w:val="18"/>
      <w:szCs w:val="18"/>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5963DE"/>
    <w:pPr>
      <w:overflowPunct/>
      <w:autoSpaceDE/>
      <w:autoSpaceDN/>
      <w:adjustRightInd/>
      <w:jc w:val="both"/>
      <w:textAlignment w:val="auto"/>
    </w:pPr>
    <w:rPr>
      <w:rFonts w:ascii="Calibri" w:eastAsia="Calibri" w:hAnsi="Calibri"/>
      <w:vertAlign w:val="superscript"/>
      <w:lang w:val="es-CO" w:eastAsia="es-CO"/>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D52507"/>
    <w:pPr>
      <w:tabs>
        <w:tab w:val="center" w:pos="4252"/>
        <w:tab w:val="right" w:pos="8504"/>
      </w:tabs>
    </w:pPr>
  </w:style>
  <w:style w:type="character" w:customStyle="1" w:styleId="EncabezadoCar">
    <w:name w:val="Encabezado Car"/>
    <w:basedOn w:val="Fuentedeprrafopredeter"/>
    <w:link w:val="Encabezado"/>
    <w:uiPriority w:val="99"/>
    <w:rsid w:val="00D52507"/>
    <w:rPr>
      <w:rFonts w:ascii="Times New Roman" w:eastAsia="Times New Roman" w:hAnsi="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6D"/>
    <w:pPr>
      <w:overflowPunct w:val="0"/>
      <w:autoSpaceDE w:val="0"/>
      <w:autoSpaceDN w:val="0"/>
      <w:adjustRightInd w:val="0"/>
      <w:textAlignment w:val="baseline"/>
    </w:pPr>
    <w:rPr>
      <w:rFonts w:ascii="Times New Roman" w:eastAsia="Times New Roman" w:hAnsi="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1"/>
    <w:uiPriority w:val="99"/>
    <w:rsid w:val="00BE5C6D"/>
    <w:pPr>
      <w:tabs>
        <w:tab w:val="center" w:pos="4419"/>
        <w:tab w:val="right" w:pos="8838"/>
      </w:tabs>
    </w:pPr>
  </w:style>
  <w:style w:type="character" w:customStyle="1" w:styleId="PiedepginaCar">
    <w:name w:val="Pie de página Car"/>
    <w:uiPriority w:val="99"/>
    <w:semiHidden/>
    <w:rsid w:val="00BE5C6D"/>
    <w:rPr>
      <w:rFonts w:ascii="Times New Roman" w:eastAsia="Times New Roman" w:hAnsi="Times New Roman" w:cs="Times New Roman"/>
      <w:sz w:val="20"/>
      <w:szCs w:val="20"/>
      <w:lang w:eastAsia="es-ES"/>
    </w:rPr>
  </w:style>
  <w:style w:type="character" w:customStyle="1" w:styleId="PiedepginaCar1">
    <w:name w:val="Pie de página Car1"/>
    <w:link w:val="Piedepgina"/>
    <w:uiPriority w:val="99"/>
    <w:locked/>
    <w:rsid w:val="00BE5C6D"/>
    <w:rPr>
      <w:rFonts w:ascii="Times New Roman" w:eastAsia="Times New Roman" w:hAnsi="Times New Roman" w:cs="Times New Roman"/>
      <w:sz w:val="20"/>
      <w:szCs w:val="20"/>
      <w:lang w:eastAsia="es-ES"/>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TextonotapieCar1"/>
    <w:uiPriority w:val="99"/>
    <w:qFormat/>
    <w:rsid w:val="00BE5C6D"/>
  </w:style>
  <w:style w:type="character" w:customStyle="1" w:styleId="TextonotapieCar">
    <w:name w:val="Texto nota pie Car"/>
    <w:aliases w:val="Footnote Text Char Char Char Char Char Car,Ref. de nota al pie1 Car,FA Fu Car,Footnote Text Char Char Char Car"/>
    <w:uiPriority w:val="99"/>
    <w:semiHidden/>
    <w:qFormat/>
    <w:rsid w:val="00BE5C6D"/>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 Car"/>
    <w:link w:val="Textonotapie"/>
    <w:locked/>
    <w:rsid w:val="00BE5C6D"/>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Footnote symbol,FA Fu Car2,Footnote"/>
    <w:link w:val="4GChar"/>
    <w:uiPriority w:val="99"/>
    <w:qFormat/>
    <w:rsid w:val="00BE5C6D"/>
    <w:rPr>
      <w:vertAlign w:val="superscript"/>
    </w:rPr>
  </w:style>
  <w:style w:type="paragraph" w:customStyle="1" w:styleId="Sinespaciado1">
    <w:name w:val="Sin espaciado1"/>
    <w:link w:val="NoSpacingChar"/>
    <w:qFormat/>
    <w:rsid w:val="00BE5C6D"/>
    <w:rPr>
      <w:rFonts w:eastAsia="Times New Roman"/>
      <w:sz w:val="22"/>
      <w:szCs w:val="22"/>
      <w:lang w:eastAsia="en-US"/>
    </w:rPr>
  </w:style>
  <w:style w:type="paragraph" w:styleId="Prrafodelista">
    <w:name w:val="List Paragraph"/>
    <w:basedOn w:val="Normal"/>
    <w:uiPriority w:val="34"/>
    <w:qFormat/>
    <w:rsid w:val="00BE5C6D"/>
    <w:pPr>
      <w:overflowPunct/>
      <w:autoSpaceDE/>
      <w:autoSpaceDN/>
      <w:adjustRightInd/>
      <w:spacing w:before="100" w:beforeAutospacing="1" w:after="100" w:afterAutospacing="1"/>
      <w:textAlignment w:val="auto"/>
    </w:pPr>
    <w:rPr>
      <w:sz w:val="24"/>
      <w:szCs w:val="24"/>
    </w:rPr>
  </w:style>
  <w:style w:type="character" w:customStyle="1" w:styleId="NoSpacingChar">
    <w:name w:val="No Spacing Char"/>
    <w:link w:val="Sinespaciado1"/>
    <w:locked/>
    <w:rsid w:val="00BE5C6D"/>
    <w:rPr>
      <w:rFonts w:ascii="Calibri" w:eastAsia="Times New Roman" w:hAnsi="Calibri" w:cs="Times New Roman"/>
      <w:lang w:val="es-CO"/>
    </w:rPr>
  </w:style>
  <w:style w:type="character" w:styleId="Hipervnculo">
    <w:name w:val="Hyperlink"/>
    <w:uiPriority w:val="99"/>
    <w:unhideWhenUsed/>
    <w:rsid w:val="008B5F03"/>
    <w:rPr>
      <w:color w:val="0563C1"/>
      <w:u w:val="single"/>
    </w:rPr>
  </w:style>
  <w:style w:type="paragraph" w:styleId="Textodeglobo">
    <w:name w:val="Balloon Text"/>
    <w:basedOn w:val="Normal"/>
    <w:link w:val="TextodegloboCar"/>
    <w:uiPriority w:val="99"/>
    <w:semiHidden/>
    <w:unhideWhenUsed/>
    <w:rsid w:val="00CD6556"/>
    <w:rPr>
      <w:rFonts w:ascii="Segoe UI" w:hAnsi="Segoe UI" w:cs="Segoe UI"/>
      <w:sz w:val="18"/>
      <w:szCs w:val="18"/>
    </w:rPr>
  </w:style>
  <w:style w:type="character" w:customStyle="1" w:styleId="TextodegloboCar">
    <w:name w:val="Texto de globo Car"/>
    <w:link w:val="Textodeglobo"/>
    <w:uiPriority w:val="99"/>
    <w:semiHidden/>
    <w:rsid w:val="00CD6556"/>
    <w:rPr>
      <w:rFonts w:ascii="Segoe UI" w:eastAsia="Times New Roman" w:hAnsi="Segoe UI" w:cs="Segoe UI"/>
      <w:sz w:val="18"/>
      <w:szCs w:val="18"/>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5963DE"/>
    <w:pPr>
      <w:overflowPunct/>
      <w:autoSpaceDE/>
      <w:autoSpaceDN/>
      <w:adjustRightInd/>
      <w:jc w:val="both"/>
      <w:textAlignment w:val="auto"/>
    </w:pPr>
    <w:rPr>
      <w:rFonts w:ascii="Calibri" w:eastAsia="Calibri" w:hAnsi="Calibri"/>
      <w:vertAlign w:val="superscript"/>
      <w:lang w:val="es-CO" w:eastAsia="es-CO"/>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D52507"/>
    <w:pPr>
      <w:tabs>
        <w:tab w:val="center" w:pos="4252"/>
        <w:tab w:val="right" w:pos="8504"/>
      </w:tabs>
    </w:pPr>
  </w:style>
  <w:style w:type="character" w:customStyle="1" w:styleId="EncabezadoCar">
    <w:name w:val="Encabezado Car"/>
    <w:basedOn w:val="Fuentedeprrafopredeter"/>
    <w:link w:val="Encabezado"/>
    <w:uiPriority w:val="99"/>
    <w:rsid w:val="00D52507"/>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1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a3849864c2cb4378"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38546014f0714a7e"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3DF30-CD93-4FD0-BA7A-7F0CD939D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0639F9-E130-46FB-BDD7-2FAF21A2DFB9}">
  <ds:schemaRefs>
    <ds:schemaRef ds:uri="http://schemas.microsoft.com/sharepoint/v3/contenttype/forms"/>
  </ds:schemaRefs>
</ds:datastoreItem>
</file>

<file path=customXml/itemProps3.xml><?xml version="1.0" encoding="utf-8"?>
<ds:datastoreItem xmlns:ds="http://schemas.openxmlformats.org/officeDocument/2006/customXml" ds:itemID="{B91067A6-04A4-4E0B-BCFD-C6684DCE72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119D91-5A1B-41E8-87A6-09F30F71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3608</Words>
  <Characters>19850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Judicante1</dc:creator>
  <cp:keywords/>
  <dc:description/>
  <cp:lastModifiedBy>ALONSO</cp:lastModifiedBy>
  <cp:revision>4</cp:revision>
  <cp:lastPrinted>2020-03-16T20:05:00Z</cp:lastPrinted>
  <dcterms:created xsi:type="dcterms:W3CDTF">2020-07-30T13:50:00Z</dcterms:created>
  <dcterms:modified xsi:type="dcterms:W3CDTF">2020-08-31T17:17:00Z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